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9EC38" w14:textId="05C95F62" w:rsidR="00842E31" w:rsidRPr="00867B86" w:rsidRDefault="004B7C52" w:rsidP="00C3470F">
      <w:pPr>
        <w:pStyle w:val="Heading1"/>
        <w:tabs>
          <w:tab w:val="clear" w:pos="9000"/>
        </w:tabs>
        <w:spacing w:before="120" w:after="120" w:line="360" w:lineRule="auto"/>
        <w:jc w:val="center"/>
        <w:rPr>
          <w:b/>
          <w:bCs/>
          <w:sz w:val="32"/>
          <w:szCs w:val="32"/>
        </w:rPr>
      </w:pPr>
      <w:r>
        <w:rPr>
          <w:b/>
          <w:bCs/>
          <w:sz w:val="32"/>
          <w:szCs w:val="32"/>
        </w:rPr>
        <w:t>THUYẾT MINH XÂY DỰNG DỰ THẢO</w:t>
      </w:r>
    </w:p>
    <w:p w14:paraId="6C77F9F5" w14:textId="3081CC74" w:rsidR="00627ECA" w:rsidRDefault="00627ECA" w:rsidP="00BB6BCD">
      <w:pPr>
        <w:jc w:val="center"/>
        <w:rPr>
          <w:b/>
          <w:sz w:val="28"/>
          <w:szCs w:val="28"/>
        </w:rPr>
      </w:pPr>
      <w:r w:rsidRPr="005C37FD">
        <w:rPr>
          <w:b/>
          <w:sz w:val="28"/>
          <w:szCs w:val="28"/>
        </w:rPr>
        <w:t>Thông</w:t>
      </w:r>
      <w:r w:rsidR="005C5B82">
        <w:rPr>
          <w:b/>
          <w:sz w:val="28"/>
          <w:szCs w:val="28"/>
        </w:rPr>
        <w:t xml:space="preserve"> tư</w:t>
      </w:r>
      <w:r w:rsidRPr="005C37FD">
        <w:rPr>
          <w:b/>
          <w:sz w:val="28"/>
          <w:szCs w:val="28"/>
        </w:rPr>
        <w:t xml:space="preserve"> </w:t>
      </w:r>
      <w:r w:rsidR="00BB6BCD">
        <w:rPr>
          <w:b/>
          <w:sz w:val="28"/>
          <w:szCs w:val="28"/>
        </w:rPr>
        <w:t>quy định Danh mục sản phẩm, hàng hóa có khả năng gây mất an toàn thuộc trách nhiệm quản lý nhà nước của Bộ Giao thông vận tải</w:t>
      </w:r>
    </w:p>
    <w:p w14:paraId="3CDF9F19" w14:textId="77777777" w:rsidR="00BB6BCD" w:rsidRDefault="00BB6BCD" w:rsidP="00BB6BCD">
      <w:pPr>
        <w:jc w:val="center"/>
        <w:rPr>
          <w:b/>
          <w:sz w:val="28"/>
          <w:szCs w:val="28"/>
        </w:rPr>
      </w:pPr>
      <w:r>
        <w:rPr>
          <w:b/>
          <w:sz w:val="28"/>
          <w:szCs w:val="28"/>
        </w:rPr>
        <w:t xml:space="preserve">(thay thế Thông tư số 41/2018/TT-BGTVT ngày 30 tháng 7 năm 2018 </w:t>
      </w:r>
    </w:p>
    <w:p w14:paraId="556E64BB" w14:textId="69E755A0" w:rsidR="00BB6BCD" w:rsidRDefault="00BB6BCD" w:rsidP="00BB6BCD">
      <w:pPr>
        <w:jc w:val="center"/>
        <w:rPr>
          <w:b/>
          <w:sz w:val="28"/>
          <w:szCs w:val="28"/>
        </w:rPr>
      </w:pPr>
      <w:r>
        <w:rPr>
          <w:b/>
          <w:sz w:val="28"/>
          <w:szCs w:val="28"/>
        </w:rPr>
        <w:t>của Bộ trưởng Bộ GTVT)</w:t>
      </w:r>
    </w:p>
    <w:p w14:paraId="51BD0F22" w14:textId="5EE91B9F" w:rsidR="00BB54DD" w:rsidRPr="00827A00" w:rsidRDefault="00BB54DD" w:rsidP="00C3470F">
      <w:pPr>
        <w:spacing w:before="120" w:after="120"/>
        <w:jc w:val="center"/>
        <w:rPr>
          <w:i/>
          <w:sz w:val="26"/>
          <w:szCs w:val="26"/>
        </w:rPr>
      </w:pPr>
      <w:r w:rsidRPr="00827A00">
        <w:rPr>
          <w:i/>
          <w:sz w:val="26"/>
          <w:szCs w:val="26"/>
        </w:rPr>
        <w:t xml:space="preserve">(Kèm theo văn </w:t>
      </w:r>
      <w:r w:rsidR="001A29BE">
        <w:rPr>
          <w:i/>
          <w:sz w:val="26"/>
          <w:szCs w:val="26"/>
          <w:lang w:val="vi-VN"/>
        </w:rPr>
        <w:t xml:space="preserve">bản </w:t>
      </w:r>
      <w:r w:rsidR="00B50B40">
        <w:rPr>
          <w:i/>
          <w:sz w:val="26"/>
          <w:szCs w:val="26"/>
        </w:rPr>
        <w:t>s</w:t>
      </w:r>
      <w:r w:rsidR="00B50B40">
        <w:rPr>
          <w:i/>
          <w:sz w:val="26"/>
          <w:szCs w:val="26"/>
          <w:lang w:val="vi-VN"/>
        </w:rPr>
        <w:t xml:space="preserve">ố </w:t>
      </w:r>
      <w:r w:rsidR="00B51EE7">
        <w:rPr>
          <w:i/>
          <w:sz w:val="26"/>
          <w:szCs w:val="26"/>
        </w:rPr>
        <w:t>852</w:t>
      </w:r>
      <w:r w:rsidR="00420D8C">
        <w:rPr>
          <w:i/>
          <w:sz w:val="26"/>
          <w:szCs w:val="26"/>
        </w:rPr>
        <w:t>/ĐKVN</w:t>
      </w:r>
      <w:r w:rsidR="001A29BE">
        <w:rPr>
          <w:i/>
          <w:sz w:val="26"/>
          <w:szCs w:val="26"/>
        </w:rPr>
        <w:t>-PC-KHCN</w:t>
      </w:r>
      <w:r w:rsidR="001A29BE">
        <w:rPr>
          <w:i/>
          <w:sz w:val="26"/>
          <w:szCs w:val="26"/>
          <w:lang w:val="vi-VN"/>
        </w:rPr>
        <w:t xml:space="preserve"> </w:t>
      </w:r>
      <w:r w:rsidR="00627ECA">
        <w:rPr>
          <w:i/>
          <w:sz w:val="26"/>
          <w:szCs w:val="26"/>
        </w:rPr>
        <w:t xml:space="preserve">ngày </w:t>
      </w:r>
      <w:r w:rsidR="00B50B40">
        <w:rPr>
          <w:i/>
          <w:sz w:val="26"/>
          <w:szCs w:val="26"/>
          <w:lang w:val="vi-VN"/>
        </w:rPr>
        <w:t xml:space="preserve">22 </w:t>
      </w:r>
      <w:r w:rsidR="00420D8C">
        <w:rPr>
          <w:i/>
          <w:sz w:val="26"/>
          <w:szCs w:val="26"/>
        </w:rPr>
        <w:t xml:space="preserve">tháng </w:t>
      </w:r>
      <w:r w:rsidR="00B51EE7">
        <w:rPr>
          <w:i/>
          <w:sz w:val="26"/>
          <w:szCs w:val="26"/>
        </w:rPr>
        <w:t>3</w:t>
      </w:r>
      <w:r w:rsidRPr="00827A00">
        <w:rPr>
          <w:i/>
          <w:sz w:val="26"/>
          <w:szCs w:val="26"/>
        </w:rPr>
        <w:t xml:space="preserve"> năm 20</w:t>
      </w:r>
      <w:r w:rsidR="00627ECA">
        <w:rPr>
          <w:i/>
          <w:sz w:val="26"/>
          <w:szCs w:val="26"/>
        </w:rPr>
        <w:t>22</w:t>
      </w:r>
      <w:r w:rsidRPr="00827A00">
        <w:rPr>
          <w:i/>
          <w:sz w:val="26"/>
          <w:szCs w:val="26"/>
        </w:rPr>
        <w:t>)</w:t>
      </w:r>
    </w:p>
    <w:p w14:paraId="0ED4C5C9" w14:textId="45043E4F" w:rsidR="00697FE6" w:rsidRPr="00BB6BCD" w:rsidRDefault="00483953" w:rsidP="00C3470F">
      <w:pPr>
        <w:pStyle w:val="Normal14pt"/>
        <w:spacing w:before="120" w:after="120"/>
        <w:rPr>
          <w:iCs/>
          <w:sz w:val="32"/>
          <w:szCs w:val="32"/>
          <w:lang w:val="en-US"/>
        </w:rPr>
      </w:pPr>
      <w:r w:rsidRPr="00827A00">
        <w:rPr>
          <w:noProof/>
          <w:lang w:val="en-US"/>
        </w:rPr>
        <mc:AlternateContent>
          <mc:Choice Requires="wps">
            <w:drawing>
              <wp:anchor distT="0" distB="0" distL="114300" distR="114300" simplePos="0" relativeHeight="251657728" behindDoc="0" locked="0" layoutInCell="1" allowOverlap="1" wp14:anchorId="20550411" wp14:editId="72BE39FE">
                <wp:simplePos x="0" y="0"/>
                <wp:positionH relativeFrom="column">
                  <wp:posOffset>2114550</wp:posOffset>
                </wp:positionH>
                <wp:positionV relativeFrom="paragraph">
                  <wp:posOffset>35660</wp:posOffset>
                </wp:positionV>
                <wp:extent cx="1610360" cy="0"/>
                <wp:effectExtent l="0" t="0" r="279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C4E27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8pt" to="29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W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zLH2a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"/>
            </w:pict>
          </mc:Fallback>
        </mc:AlternateContent>
      </w:r>
    </w:p>
    <w:p w14:paraId="13B45BDB" w14:textId="77777777" w:rsidR="007303B0" w:rsidRDefault="007303B0" w:rsidP="00AD6C51">
      <w:pPr>
        <w:numPr>
          <w:ilvl w:val="0"/>
          <w:numId w:val="3"/>
        </w:numPr>
        <w:tabs>
          <w:tab w:val="left" w:pos="567"/>
        </w:tabs>
        <w:spacing w:before="120"/>
        <w:ind w:left="0" w:firstLine="0"/>
        <w:jc w:val="both"/>
        <w:rPr>
          <w:b/>
          <w:iCs/>
          <w:sz w:val="28"/>
          <w:szCs w:val="28"/>
          <w:lang w:val="nl-NL"/>
        </w:rPr>
      </w:pPr>
      <w:r>
        <w:rPr>
          <w:b/>
          <w:iCs/>
          <w:sz w:val="28"/>
          <w:szCs w:val="28"/>
          <w:lang w:val="nl-NL"/>
        </w:rPr>
        <w:t>Tên văn bản</w:t>
      </w:r>
      <w:r w:rsidRPr="007303B0">
        <w:rPr>
          <w:b/>
          <w:iCs/>
          <w:sz w:val="28"/>
          <w:szCs w:val="28"/>
          <w:lang w:val="nl-NL"/>
        </w:rPr>
        <w:t>:</w:t>
      </w:r>
    </w:p>
    <w:p w14:paraId="09349E01" w14:textId="4A669F50" w:rsidR="007303B0" w:rsidRPr="00BB6BCD" w:rsidRDefault="00697FE6" w:rsidP="00AD6C51">
      <w:pPr>
        <w:spacing w:before="120"/>
        <w:ind w:firstLine="567"/>
        <w:jc w:val="both"/>
        <w:rPr>
          <w:sz w:val="28"/>
          <w:lang w:val="nl-NL"/>
        </w:rPr>
      </w:pPr>
      <w:r w:rsidRPr="00781218">
        <w:rPr>
          <w:sz w:val="28"/>
          <w:lang w:val="nl-NL"/>
        </w:rPr>
        <w:t>“</w:t>
      </w:r>
      <w:r w:rsidR="00627ECA" w:rsidRPr="00627ECA">
        <w:rPr>
          <w:sz w:val="28"/>
          <w:lang w:val="nl-NL"/>
        </w:rPr>
        <w:t>Thông</w:t>
      </w:r>
      <w:r w:rsidR="005C5B82">
        <w:rPr>
          <w:sz w:val="28"/>
          <w:lang w:val="nl-NL"/>
        </w:rPr>
        <w:t xml:space="preserve"> tư </w:t>
      </w:r>
      <w:r w:rsidR="00BB6BCD" w:rsidRPr="00BB6BCD">
        <w:rPr>
          <w:sz w:val="28"/>
          <w:szCs w:val="28"/>
          <w:lang w:val="nl-NL"/>
        </w:rPr>
        <w:t>quy định Danh mục sản phẩm, hàng hóa có khả năng gây mất an toàn thuộc trách nhiệm quản lý nhà nước của Bộ Giao thông vận tải</w:t>
      </w:r>
      <w:r w:rsidR="007303B0" w:rsidRPr="00BB6BCD">
        <w:rPr>
          <w:sz w:val="28"/>
          <w:lang w:val="nl-NL"/>
        </w:rPr>
        <w:t>”</w:t>
      </w:r>
      <w:r w:rsidR="00483953">
        <w:rPr>
          <w:sz w:val="28"/>
          <w:lang w:val="nl-NL"/>
        </w:rPr>
        <w:t>.</w:t>
      </w:r>
    </w:p>
    <w:p w14:paraId="429E3DBE" w14:textId="4DFD16E4" w:rsidR="004E0C55" w:rsidRDefault="00842E31" w:rsidP="00AD6C51">
      <w:pPr>
        <w:numPr>
          <w:ilvl w:val="0"/>
          <w:numId w:val="3"/>
        </w:numPr>
        <w:tabs>
          <w:tab w:val="left" w:pos="567"/>
        </w:tabs>
        <w:spacing w:before="120"/>
        <w:ind w:left="0" w:firstLine="0"/>
        <w:jc w:val="both"/>
        <w:rPr>
          <w:b/>
          <w:iCs/>
          <w:sz w:val="28"/>
          <w:szCs w:val="28"/>
          <w:lang w:val="nl-NL"/>
        </w:rPr>
      </w:pPr>
      <w:r w:rsidRPr="007303B0">
        <w:rPr>
          <w:b/>
          <w:iCs/>
          <w:sz w:val="28"/>
          <w:szCs w:val="28"/>
          <w:lang w:val="nl-NL"/>
        </w:rPr>
        <w:t>Sự cần thiết xây dựng</w:t>
      </w:r>
      <w:r w:rsidR="005C5B82">
        <w:rPr>
          <w:b/>
          <w:iCs/>
          <w:sz w:val="28"/>
          <w:szCs w:val="28"/>
          <w:lang w:val="nl-NL"/>
        </w:rPr>
        <w:t>, ban hành</w:t>
      </w:r>
      <w:r w:rsidRPr="007303B0">
        <w:rPr>
          <w:b/>
          <w:iCs/>
          <w:sz w:val="28"/>
          <w:szCs w:val="28"/>
          <w:lang w:val="nl-NL"/>
        </w:rPr>
        <w:t xml:space="preserve"> Thông tư</w:t>
      </w:r>
      <w:r w:rsidR="004E0C55" w:rsidRPr="007303B0">
        <w:rPr>
          <w:b/>
          <w:iCs/>
          <w:sz w:val="28"/>
          <w:szCs w:val="28"/>
          <w:lang w:val="nl-NL"/>
        </w:rPr>
        <w:t>:</w:t>
      </w:r>
    </w:p>
    <w:p w14:paraId="751F1D15" w14:textId="7BBADABE" w:rsidR="009735E9" w:rsidRPr="00483953" w:rsidRDefault="00483953" w:rsidP="00AD6C51">
      <w:pPr>
        <w:spacing w:before="120"/>
        <w:jc w:val="both"/>
        <w:rPr>
          <w:sz w:val="28"/>
          <w:szCs w:val="28"/>
          <w:lang w:val="nl-NL"/>
        </w:rPr>
      </w:pPr>
      <w:r>
        <w:rPr>
          <w:sz w:val="28"/>
          <w:szCs w:val="28"/>
          <w:lang w:val="nl-NL"/>
        </w:rPr>
        <w:t xml:space="preserve">       </w:t>
      </w:r>
      <w:r w:rsidR="009735E9" w:rsidRPr="00483953">
        <w:rPr>
          <w:sz w:val="28"/>
          <w:szCs w:val="28"/>
          <w:lang w:val="nl-NL"/>
        </w:rPr>
        <w:t>Thông tư số 41/2018/TT-BGTVT ngày 30/7/2018 quy định Danh mục sản phẩm, hàng hóa có khả năng gây mất an toàn thuộc trách nhiệm quản lý nhà nước của Bộ Giao thông vận tải (GTVT) đã được ban hành gần 4 năm theo quy định của Luật Chất lượng sản phẩm hàng hoá và Nghị định số 132/2008/NĐ-CP ngày 31/12/2008 của Chính phủ quy định chi tiết thi hành một số Điều của Luật Chất lượng sản phẩm, hàng hóa và Nghị định số 74/2018/NĐ-CP ngày 15/5/2018 của Chính phủ sửa đổi, bổ sung một số Điều của Nghị định số 132/2008/NĐ-</w:t>
      </w:r>
      <w:r>
        <w:rPr>
          <w:sz w:val="28"/>
          <w:szCs w:val="28"/>
          <w:lang w:val="nl-NL"/>
        </w:rPr>
        <w:t>CP ngày 31/</w:t>
      </w:r>
      <w:r w:rsidR="009735E9" w:rsidRPr="00483953">
        <w:rPr>
          <w:sz w:val="28"/>
          <w:szCs w:val="28"/>
          <w:lang w:val="nl-NL"/>
        </w:rPr>
        <w:t xml:space="preserve">12/2008 của Chính phủ. Thông tư ra đời đã làm rõ các đối tượng sản phẩm, hàng hoá nhóm 2 mà Bộ GTVT cần kiểm soát, góp phần nâng cao an toàn trong công tác kiểm tra, kiểm định an toàn chất lượng phương tiện giao thông vận tải. </w:t>
      </w:r>
    </w:p>
    <w:p w14:paraId="19CD94D2" w14:textId="17DE0B38" w:rsidR="009735E9" w:rsidRPr="00483953" w:rsidRDefault="00134AF6" w:rsidP="00134AF6">
      <w:pPr>
        <w:spacing w:before="120"/>
        <w:jc w:val="both"/>
        <w:rPr>
          <w:sz w:val="28"/>
          <w:szCs w:val="28"/>
          <w:lang w:val="nl-NL"/>
        </w:rPr>
      </w:pPr>
      <w:r>
        <w:rPr>
          <w:sz w:val="28"/>
          <w:szCs w:val="28"/>
          <w:lang w:val="nl-NL"/>
        </w:rPr>
        <w:t xml:space="preserve">        </w:t>
      </w:r>
      <w:r w:rsidR="009735E9" w:rsidRPr="00483953">
        <w:rPr>
          <w:sz w:val="28"/>
          <w:szCs w:val="28"/>
          <w:lang w:val="nl-NL"/>
        </w:rPr>
        <w:t xml:space="preserve">Đến nay, các quy định trong các văn bản liên quan đã </w:t>
      </w:r>
      <w:r w:rsidR="00241A12" w:rsidRPr="00FB1948">
        <w:rPr>
          <w:sz w:val="28"/>
          <w:szCs w:val="28"/>
          <w:lang w:val="nl-NL"/>
        </w:rPr>
        <w:t xml:space="preserve">hoặc đang </w:t>
      </w:r>
      <w:r w:rsidR="009735E9" w:rsidRPr="00FB1948">
        <w:rPr>
          <w:sz w:val="28"/>
          <w:szCs w:val="28"/>
          <w:lang w:val="nl-NL"/>
        </w:rPr>
        <w:t>có sự sửa đổi, bổ sung (Nghị định 132/2008/NĐ-CP, Thông tư số 65/2017</w:t>
      </w:r>
      <w:r w:rsidR="009735E9" w:rsidRPr="00483953">
        <w:rPr>
          <w:sz w:val="28"/>
          <w:szCs w:val="28"/>
          <w:lang w:val="nl-NL"/>
        </w:rPr>
        <w:t xml:space="preserve">/TT-BTC) cũng như có các quy định mới về hỗ trợ doanh nghiệp, các đơn vị kinh doanh, nhập khẩu, sản xuất lắp ráp trong bối cảnh hội nhập quốc tế, dẫn đến việc cần phải rà soát lại danh mục, xem xét lại các quy định đối với các văn </w:t>
      </w:r>
      <w:r w:rsidR="005009F8" w:rsidRPr="00483953">
        <w:rPr>
          <w:sz w:val="28"/>
          <w:szCs w:val="28"/>
          <w:lang w:val="nl-NL"/>
        </w:rPr>
        <w:t>bản tương ứng cho phù hợp với tình hình thực tế hiện nay.</w:t>
      </w:r>
    </w:p>
    <w:p w14:paraId="6CA3DE9C" w14:textId="3075BBF1" w:rsidR="00793D08" w:rsidRPr="00483953" w:rsidRDefault="00134AF6" w:rsidP="00134AF6">
      <w:pPr>
        <w:spacing w:before="120"/>
        <w:jc w:val="both"/>
        <w:rPr>
          <w:sz w:val="28"/>
          <w:szCs w:val="28"/>
          <w:lang w:val="nl-NL"/>
        </w:rPr>
      </w:pPr>
      <w:r>
        <w:rPr>
          <w:sz w:val="28"/>
          <w:szCs w:val="28"/>
          <w:lang w:val="nl-NL"/>
        </w:rPr>
        <w:t xml:space="preserve">        </w:t>
      </w:r>
      <w:r w:rsidR="00483953" w:rsidRPr="00483953">
        <w:rPr>
          <w:sz w:val="28"/>
          <w:szCs w:val="28"/>
          <w:lang w:val="nl-NL"/>
        </w:rPr>
        <w:t>Vì vậy, v</w:t>
      </w:r>
      <w:r w:rsidR="00793D08" w:rsidRPr="00483953">
        <w:rPr>
          <w:sz w:val="28"/>
          <w:szCs w:val="28"/>
          <w:lang w:val="nl-NL"/>
        </w:rPr>
        <w:t xml:space="preserve">iệc xây dựng, ban hành Thông tư quy danh mục sản phẩm, hàng hóa có khả năng gây mất an toàn thuộc trách nhiệm quản lý nhà nước của Bộ Giao thông vận tải (thay thế </w:t>
      </w:r>
      <w:r w:rsidR="00793D08" w:rsidRPr="00483953">
        <w:rPr>
          <w:sz w:val="28"/>
          <w:szCs w:val="28"/>
          <w:lang w:val="vi-VN"/>
        </w:rPr>
        <w:t xml:space="preserve">Thông tư số </w:t>
      </w:r>
      <w:r w:rsidR="00793D08" w:rsidRPr="00483953">
        <w:rPr>
          <w:sz w:val="28"/>
          <w:szCs w:val="28"/>
          <w:lang w:val="nl-NL"/>
        </w:rPr>
        <w:t>41</w:t>
      </w:r>
      <w:r w:rsidR="00793D08" w:rsidRPr="00483953">
        <w:rPr>
          <w:sz w:val="28"/>
          <w:szCs w:val="28"/>
          <w:lang w:val="vi-VN"/>
        </w:rPr>
        <w:t>/201</w:t>
      </w:r>
      <w:r w:rsidR="00793D08" w:rsidRPr="00483953">
        <w:rPr>
          <w:sz w:val="28"/>
          <w:szCs w:val="28"/>
          <w:lang w:val="nl-NL"/>
        </w:rPr>
        <w:t>8</w:t>
      </w:r>
      <w:r w:rsidR="00793D08" w:rsidRPr="00483953">
        <w:rPr>
          <w:sz w:val="28"/>
          <w:szCs w:val="28"/>
          <w:lang w:val="vi-VN"/>
        </w:rPr>
        <w:t xml:space="preserve">/TT-BGTVT ngày </w:t>
      </w:r>
      <w:r w:rsidR="00793D08" w:rsidRPr="00483953">
        <w:rPr>
          <w:sz w:val="28"/>
          <w:szCs w:val="28"/>
          <w:lang w:val="nl-NL"/>
        </w:rPr>
        <w:t>30</w:t>
      </w:r>
      <w:r w:rsidR="00793D08" w:rsidRPr="00483953">
        <w:rPr>
          <w:sz w:val="28"/>
          <w:szCs w:val="28"/>
          <w:lang w:val="vi-VN"/>
        </w:rPr>
        <w:t xml:space="preserve"> tháng </w:t>
      </w:r>
      <w:r w:rsidR="00793D08" w:rsidRPr="00483953">
        <w:rPr>
          <w:sz w:val="28"/>
          <w:szCs w:val="28"/>
          <w:lang w:val="nl-NL"/>
        </w:rPr>
        <w:t>07</w:t>
      </w:r>
      <w:r w:rsidR="00793D08" w:rsidRPr="00483953">
        <w:rPr>
          <w:sz w:val="28"/>
          <w:szCs w:val="28"/>
          <w:lang w:val="vi-VN"/>
        </w:rPr>
        <w:t xml:space="preserve"> năm 201</w:t>
      </w:r>
      <w:r w:rsidR="00793D08" w:rsidRPr="00483953">
        <w:rPr>
          <w:sz w:val="28"/>
          <w:szCs w:val="28"/>
          <w:lang w:val="nl-NL"/>
        </w:rPr>
        <w:t>8</w:t>
      </w:r>
      <w:r w:rsidR="00793D08" w:rsidRPr="00483953">
        <w:rPr>
          <w:sz w:val="28"/>
          <w:szCs w:val="28"/>
          <w:lang w:val="vi-VN"/>
        </w:rPr>
        <w:t xml:space="preserve"> của Bộ trưởng Bộ </w:t>
      </w:r>
      <w:r w:rsidR="00793D08" w:rsidRPr="00483953">
        <w:rPr>
          <w:sz w:val="28"/>
          <w:szCs w:val="28"/>
          <w:lang w:val="nl-NL"/>
        </w:rPr>
        <w:t>GTVT) là cần thiết nhằm:</w:t>
      </w:r>
    </w:p>
    <w:p w14:paraId="34B2801E" w14:textId="555562A3" w:rsidR="00793D08" w:rsidRPr="00FB1948" w:rsidRDefault="00793D08" w:rsidP="00D25A72">
      <w:pPr>
        <w:spacing w:before="120"/>
        <w:ind w:firstLine="709"/>
        <w:jc w:val="both"/>
        <w:rPr>
          <w:iCs/>
          <w:sz w:val="28"/>
          <w:szCs w:val="28"/>
          <w:lang w:val="nl-NL"/>
        </w:rPr>
      </w:pPr>
      <w:r w:rsidRPr="00FB1948">
        <w:rPr>
          <w:sz w:val="28"/>
          <w:szCs w:val="28"/>
          <w:lang w:val="nl-NL"/>
        </w:rPr>
        <w:t>- Rà soát, bổ sung, loại bỏ sản phẩm, hàng hóa thuộc trách nhiệm quản lý của Bộ GTVT</w:t>
      </w:r>
      <w:r w:rsidR="00D25A72" w:rsidRPr="00FB1948">
        <w:rPr>
          <w:sz w:val="28"/>
          <w:szCs w:val="28"/>
          <w:lang w:val="nl-NL"/>
        </w:rPr>
        <w:t xml:space="preserve"> </w:t>
      </w:r>
      <w:r w:rsidRPr="00FB1948">
        <w:rPr>
          <w:sz w:val="28"/>
          <w:szCs w:val="28"/>
          <w:lang w:val="nl-NL"/>
        </w:rPr>
        <w:t xml:space="preserve">theo tinh thần chỉ đạo của Chính phủ tại Nghị quyết số 68/NQ-CP ngày 12/05/2020 và triển khai thực hiện </w:t>
      </w:r>
      <w:r w:rsidRPr="00FB1948">
        <w:rPr>
          <w:iCs/>
          <w:sz w:val="28"/>
          <w:szCs w:val="28"/>
          <w:lang w:val="nl-NL"/>
        </w:rPr>
        <w:t>Quyết định số 1977/QĐ-TTg ngày 24/11/2021 của Thủ tướng Chính phủ phê duyệt phương án cắt giảm, đơn giản hóa quy định liên quan đến hoạt động kinh doanh thuộc phạm vi chức năng quản lý của Bộ Giao thông vận tải;</w:t>
      </w:r>
    </w:p>
    <w:p w14:paraId="1BD3A5B5" w14:textId="77777777" w:rsidR="00C54174" w:rsidRDefault="00D25A72" w:rsidP="00C54174">
      <w:pPr>
        <w:spacing w:before="120"/>
        <w:ind w:firstLine="709"/>
        <w:jc w:val="both"/>
        <w:rPr>
          <w:iCs/>
          <w:sz w:val="28"/>
          <w:szCs w:val="28"/>
          <w:lang w:val="nl-NL"/>
        </w:rPr>
      </w:pPr>
      <w:r w:rsidRPr="00FB1948">
        <w:rPr>
          <w:iCs/>
          <w:sz w:val="28"/>
          <w:szCs w:val="28"/>
          <w:lang w:val="nl-NL"/>
        </w:rPr>
        <w:lastRenderedPageBreak/>
        <w:t>- Cập nhật mã HS để phù hợp với Quy định hiện hành của Bộ Tài chính về Ban hành Danh mục hàng hoá xuất khẩu, nhập khẩu Việt Nam</w:t>
      </w:r>
      <w:r w:rsidR="00074840" w:rsidRPr="00FB1948">
        <w:rPr>
          <w:iCs/>
          <w:sz w:val="28"/>
          <w:szCs w:val="28"/>
          <w:lang w:val="nl-NL"/>
        </w:rPr>
        <w:t xml:space="preserve"> (Bộ Tài chính đã có </w:t>
      </w:r>
      <w:r w:rsidR="00074840" w:rsidRPr="00FB1948">
        <w:rPr>
          <w:sz w:val="28"/>
          <w:szCs w:val="28"/>
          <w:lang w:val="nl-NL"/>
        </w:rPr>
        <w:t>Tờ trình Chính phủ về phê duyệt Danh mục AHTN 2022</w:t>
      </w:r>
      <w:r w:rsidR="00074840" w:rsidRPr="00FB1948">
        <w:rPr>
          <w:iCs/>
          <w:sz w:val="28"/>
          <w:szCs w:val="28"/>
          <w:lang w:val="nl-NL"/>
        </w:rPr>
        <w:t>).</w:t>
      </w:r>
    </w:p>
    <w:p w14:paraId="499D1435" w14:textId="3612B1D3" w:rsidR="00C54174" w:rsidRDefault="00C54174" w:rsidP="00C54174">
      <w:pPr>
        <w:spacing w:before="120"/>
        <w:ind w:firstLine="709"/>
        <w:jc w:val="both"/>
        <w:rPr>
          <w:iCs/>
          <w:sz w:val="28"/>
          <w:szCs w:val="28"/>
          <w:lang w:val="nl-NL"/>
        </w:rPr>
      </w:pPr>
      <w:r>
        <w:rPr>
          <w:iCs/>
          <w:sz w:val="28"/>
          <w:szCs w:val="28"/>
          <w:lang w:val="nl-NL"/>
        </w:rPr>
        <w:t>- Cần thiết quy định lại các nguyên tắc chứng nhận, công bố theo quy định:</w:t>
      </w:r>
    </w:p>
    <w:p w14:paraId="719EEBA0" w14:textId="2A1D0342" w:rsidR="00C54174" w:rsidRPr="00C54174" w:rsidRDefault="00C54174" w:rsidP="00C54174">
      <w:pPr>
        <w:spacing w:before="120"/>
        <w:ind w:firstLine="709"/>
        <w:jc w:val="both"/>
        <w:rPr>
          <w:iCs/>
          <w:sz w:val="28"/>
          <w:szCs w:val="28"/>
          <w:lang w:val="nl-NL"/>
        </w:rPr>
      </w:pPr>
      <w:r w:rsidRPr="00A37BE9">
        <w:rPr>
          <w:sz w:val="28"/>
          <w:szCs w:val="28"/>
          <w:lang w:val="nb-NO"/>
        </w:rPr>
        <w:t>Đối với sản phẩm, hàng hóa nhập khẩu phải chứng nhận, công bố phù hợp với quy</w:t>
      </w:r>
      <w:r w:rsidRPr="00B1537A">
        <w:rPr>
          <w:sz w:val="28"/>
          <w:szCs w:val="28"/>
          <w:lang w:val="nb-NO"/>
        </w:rPr>
        <w:t xml:space="preserve"> định,</w:t>
      </w:r>
      <w:r>
        <w:rPr>
          <w:sz w:val="28"/>
          <w:szCs w:val="28"/>
          <w:lang w:val="nb-NO"/>
        </w:rPr>
        <w:t xml:space="preserve"> </w:t>
      </w:r>
      <w:r w:rsidRPr="00816CB6">
        <w:rPr>
          <w:sz w:val="28"/>
          <w:szCs w:val="28"/>
          <w:lang w:val="nb-NO"/>
        </w:rPr>
        <w:t xml:space="preserve">quy chuẩn kỹ thuật quốc gia tương ứng. Thời điểm chứng nhận, công bố </w:t>
      </w:r>
      <w:r w:rsidRPr="00A37BE9">
        <w:rPr>
          <w:sz w:val="28"/>
          <w:szCs w:val="28"/>
          <w:lang w:val="nb-NO"/>
        </w:rPr>
        <w:t>hợp</w:t>
      </w:r>
      <w:r w:rsidRPr="00816CB6">
        <w:rPr>
          <w:sz w:val="28"/>
          <w:szCs w:val="28"/>
          <w:lang w:val="nb-NO"/>
        </w:rPr>
        <w:t xml:space="preserve"> quy được thực hiện sau khi thông quan và trước khi đưa ra thị </w:t>
      </w:r>
      <w:r w:rsidRPr="00A37BE9">
        <w:rPr>
          <w:sz w:val="28"/>
          <w:szCs w:val="28"/>
          <w:lang w:val="nb-NO"/>
        </w:rPr>
        <w:t xml:space="preserve">trường. </w:t>
      </w:r>
    </w:p>
    <w:p w14:paraId="317F9CAA" w14:textId="77777777" w:rsidR="00C54174" w:rsidRDefault="00C54174" w:rsidP="00C54174">
      <w:pPr>
        <w:tabs>
          <w:tab w:val="left" w:pos="630"/>
          <w:tab w:val="left" w:pos="1080"/>
        </w:tabs>
        <w:spacing w:before="120" w:after="120"/>
        <w:jc w:val="both"/>
        <w:rPr>
          <w:sz w:val="28"/>
          <w:szCs w:val="28"/>
          <w:lang w:val="nb-NO"/>
        </w:rPr>
      </w:pPr>
      <w:r w:rsidRPr="00A37BE9">
        <w:rPr>
          <w:sz w:val="28"/>
          <w:szCs w:val="28"/>
          <w:lang w:val="nb-NO"/>
        </w:rPr>
        <w:tab/>
        <w:t>Đối với phụ tùng nhập khẩu có số lượng ít,</w:t>
      </w:r>
      <w:r w:rsidRPr="00A37BE9">
        <w:rPr>
          <w:sz w:val="28"/>
          <w:szCs w:val="28"/>
          <w:lang w:val="vi-VN"/>
        </w:rPr>
        <w:t xml:space="preserve"> không đủ để lấy mẫu thử nghiệm theo quy định</w:t>
      </w:r>
      <w:r w:rsidRPr="001F54AC">
        <w:rPr>
          <w:sz w:val="28"/>
          <w:szCs w:val="28"/>
          <w:lang w:val="nb-NO"/>
        </w:rPr>
        <w:t>,</w:t>
      </w:r>
      <w:r w:rsidRPr="00A37BE9">
        <w:rPr>
          <w:sz w:val="28"/>
          <w:szCs w:val="28"/>
          <w:lang w:val="nb-NO"/>
        </w:rPr>
        <w:t xml:space="preserve"> được công bố hợp quy dựa trên kết quả tự đánh giá sự phù hợp của tổ chức, cá nhân nhập khẩu trên cơ sở chứng nhận chất lượng của nhà sản xuất. Tổ chức, cá nhân nhập khẩu xuất trình cho cơ quan hải quan bản Thông báo tiếp nhận hồ sơ công bố hợp quy của cơ quan kiểm tra.</w:t>
      </w:r>
    </w:p>
    <w:p w14:paraId="5248C481" w14:textId="1E01E439" w:rsidR="00C54174" w:rsidRPr="00816CB6" w:rsidRDefault="00C54174" w:rsidP="00C54174">
      <w:pPr>
        <w:tabs>
          <w:tab w:val="left" w:pos="630"/>
          <w:tab w:val="left" w:pos="1080"/>
        </w:tabs>
        <w:spacing w:before="120" w:after="120"/>
        <w:jc w:val="both"/>
        <w:rPr>
          <w:sz w:val="28"/>
          <w:szCs w:val="28"/>
          <w:lang w:val="nb-NO"/>
        </w:rPr>
      </w:pPr>
      <w:r>
        <w:rPr>
          <w:sz w:val="28"/>
          <w:szCs w:val="28"/>
          <w:lang w:val="nb-NO"/>
        </w:rPr>
        <w:tab/>
        <w:t xml:space="preserve">- </w:t>
      </w:r>
      <w:r w:rsidRPr="00A37BE9">
        <w:rPr>
          <w:sz w:val="28"/>
          <w:szCs w:val="28"/>
          <w:lang w:val="nb-NO"/>
        </w:rPr>
        <w:t>Đối với sản phẩm, hàng hóa sản xuất trong nước</w:t>
      </w:r>
      <w:r w:rsidRPr="00816CB6">
        <w:rPr>
          <w:sz w:val="28"/>
          <w:szCs w:val="28"/>
          <w:lang w:val="nb-NO"/>
        </w:rPr>
        <w:t xml:space="preserve"> phải được chứng nhận, công bố hợp quy phù hợp với quy chuẩn kỹ thuật quốc gia tương ứng trước khi đưa ra thị trường.</w:t>
      </w:r>
    </w:p>
    <w:p w14:paraId="4CA769E5" w14:textId="60E07E37" w:rsidR="00C54174" w:rsidRDefault="00C54174" w:rsidP="00C54174">
      <w:pPr>
        <w:tabs>
          <w:tab w:val="left" w:pos="540"/>
          <w:tab w:val="left" w:pos="993"/>
        </w:tabs>
        <w:spacing w:before="120" w:after="120"/>
        <w:jc w:val="both"/>
        <w:rPr>
          <w:sz w:val="28"/>
          <w:szCs w:val="28"/>
          <w:lang w:val="nb-NO"/>
        </w:rPr>
      </w:pPr>
      <w:r>
        <w:rPr>
          <w:sz w:val="28"/>
          <w:szCs w:val="28"/>
          <w:lang w:val="nb-NO"/>
        </w:rPr>
        <w:tab/>
        <w:t xml:space="preserve">Việc thực hiện </w:t>
      </w:r>
      <w:r w:rsidRPr="00816CB6">
        <w:rPr>
          <w:sz w:val="28"/>
          <w:szCs w:val="28"/>
          <w:lang w:val="nb-NO"/>
        </w:rPr>
        <w:t xml:space="preserve">đánh giá hợp quy, chứng nhận hợp quy và tiếp nhận </w:t>
      </w:r>
      <w:r>
        <w:rPr>
          <w:sz w:val="28"/>
          <w:szCs w:val="28"/>
          <w:lang w:val="nb-NO"/>
        </w:rPr>
        <w:t>hồ sơ</w:t>
      </w:r>
      <w:r w:rsidRPr="00816CB6">
        <w:rPr>
          <w:sz w:val="28"/>
          <w:szCs w:val="28"/>
          <w:lang w:val="nb-NO"/>
        </w:rPr>
        <w:t xml:space="preserve"> công bố hợp quy đối với các sản phẩm hàng hóa </w:t>
      </w:r>
      <w:r>
        <w:rPr>
          <w:sz w:val="28"/>
          <w:szCs w:val="28"/>
          <w:lang w:val="nb-NO"/>
        </w:rPr>
        <w:t>phải do Cục Đăng kiểm Việt Nam kiểm tra và chứng nhận.</w:t>
      </w:r>
    </w:p>
    <w:p w14:paraId="5568BA04" w14:textId="4B2D816A" w:rsidR="00BB6BCD" w:rsidRPr="00483953" w:rsidRDefault="00842E31" w:rsidP="00AD6C51">
      <w:pPr>
        <w:numPr>
          <w:ilvl w:val="0"/>
          <w:numId w:val="3"/>
        </w:numPr>
        <w:tabs>
          <w:tab w:val="left" w:pos="567"/>
        </w:tabs>
        <w:spacing w:before="120"/>
        <w:ind w:left="0" w:firstLine="0"/>
        <w:jc w:val="both"/>
        <w:rPr>
          <w:b/>
          <w:iCs/>
          <w:sz w:val="26"/>
          <w:szCs w:val="26"/>
        </w:rPr>
      </w:pPr>
      <w:r w:rsidRPr="00FD0FBA">
        <w:rPr>
          <w:b/>
          <w:iCs/>
          <w:sz w:val="28"/>
          <w:szCs w:val="28"/>
        </w:rPr>
        <w:t>Căn cứ pháp lý</w:t>
      </w:r>
    </w:p>
    <w:p w14:paraId="389536B2" w14:textId="0D56A25D" w:rsidR="005009F8" w:rsidRPr="00483953" w:rsidRDefault="005009F8" w:rsidP="00AD6C51">
      <w:pPr>
        <w:tabs>
          <w:tab w:val="left" w:pos="567"/>
        </w:tabs>
        <w:spacing w:before="120"/>
        <w:jc w:val="both"/>
        <w:rPr>
          <w:iCs/>
          <w:sz w:val="28"/>
          <w:szCs w:val="28"/>
          <w:lang w:val="nl-NL"/>
        </w:rPr>
      </w:pPr>
      <w:r w:rsidRPr="008B6803">
        <w:rPr>
          <w:iCs/>
          <w:color w:val="ED7D31" w:themeColor="accent2"/>
          <w:sz w:val="28"/>
          <w:szCs w:val="28"/>
          <w:lang w:val="nl-NL"/>
        </w:rPr>
        <w:tab/>
      </w:r>
      <w:r w:rsidRPr="00483953">
        <w:rPr>
          <w:iCs/>
          <w:sz w:val="28"/>
          <w:szCs w:val="28"/>
          <w:lang w:val="nl-NL"/>
        </w:rPr>
        <w:t>- Luật Chất lượng sản phẩm hàng hoá số 05/2007/QH12 ngày 21/11/2007</w:t>
      </w:r>
      <w:r w:rsidR="00AD6C51">
        <w:rPr>
          <w:iCs/>
          <w:sz w:val="28"/>
          <w:szCs w:val="28"/>
          <w:lang w:val="nl-NL"/>
        </w:rPr>
        <w:t>;</w:t>
      </w:r>
    </w:p>
    <w:p w14:paraId="5B5BE896" w14:textId="77777777" w:rsidR="005009F8" w:rsidRPr="00483953" w:rsidRDefault="005009F8" w:rsidP="00AD6C51">
      <w:pPr>
        <w:tabs>
          <w:tab w:val="left" w:pos="567"/>
        </w:tabs>
        <w:spacing w:before="120"/>
        <w:jc w:val="both"/>
        <w:rPr>
          <w:iCs/>
          <w:sz w:val="28"/>
          <w:szCs w:val="28"/>
          <w:lang w:val="nl-NL"/>
        </w:rPr>
      </w:pPr>
      <w:r w:rsidRPr="00483953">
        <w:rPr>
          <w:iCs/>
          <w:sz w:val="28"/>
          <w:szCs w:val="28"/>
          <w:lang w:val="nl-NL"/>
        </w:rPr>
        <w:tab/>
        <w:t>- Nghị định số 132/2008/NĐ-CP ngày 31/12/2008 của Chính phủ quy định chi tiết thi hành một số Điều của Luật Chất lượng sản phẩm, hàng hóa;</w:t>
      </w:r>
    </w:p>
    <w:p w14:paraId="4BB8D3E5" w14:textId="596B456D" w:rsidR="005009F8" w:rsidRDefault="005009F8" w:rsidP="00AD6C51">
      <w:pPr>
        <w:tabs>
          <w:tab w:val="left" w:pos="567"/>
        </w:tabs>
        <w:spacing w:before="120"/>
        <w:jc w:val="both"/>
        <w:rPr>
          <w:iCs/>
          <w:sz w:val="28"/>
          <w:szCs w:val="28"/>
          <w:lang w:val="nl-NL"/>
        </w:rPr>
      </w:pPr>
      <w:r w:rsidRPr="00483953">
        <w:rPr>
          <w:iCs/>
          <w:sz w:val="28"/>
          <w:szCs w:val="28"/>
          <w:lang w:val="nl-NL"/>
        </w:rPr>
        <w:tab/>
        <w:t>- Nghị định số 74/2018/NĐ-CP ngày 15/5/2018 của Chính phủ sửa đổi, bổ sung một số Điều của Nghị định số 132/2008/NĐ-CP ngày 31/ 12/2008 của Chính phủ;</w:t>
      </w:r>
    </w:p>
    <w:p w14:paraId="1C6C029B" w14:textId="7DD2C359" w:rsidR="00074840" w:rsidRPr="00FB1948" w:rsidRDefault="00074840" w:rsidP="00AD6C51">
      <w:pPr>
        <w:tabs>
          <w:tab w:val="left" w:pos="567"/>
        </w:tabs>
        <w:spacing w:before="120"/>
        <w:jc w:val="both"/>
        <w:rPr>
          <w:iCs/>
          <w:sz w:val="28"/>
          <w:szCs w:val="28"/>
          <w:lang w:val="nl-NL"/>
        </w:rPr>
      </w:pPr>
      <w:r w:rsidRPr="00FB1948">
        <w:rPr>
          <w:iCs/>
          <w:sz w:val="28"/>
          <w:szCs w:val="28"/>
          <w:lang w:val="nl-NL"/>
        </w:rPr>
        <w:tab/>
        <w:t>- Nghị định số 13/2022/NĐ-CP ngày 21/01/2022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14:paraId="30368069" w14:textId="5B671619" w:rsidR="005009F8" w:rsidRPr="00483953" w:rsidRDefault="005009F8" w:rsidP="00AD6C51">
      <w:pPr>
        <w:tabs>
          <w:tab w:val="left" w:pos="567"/>
        </w:tabs>
        <w:spacing w:before="120"/>
        <w:jc w:val="both"/>
        <w:rPr>
          <w:iCs/>
          <w:sz w:val="28"/>
          <w:szCs w:val="28"/>
          <w:lang w:val="nl-NL"/>
        </w:rPr>
      </w:pPr>
      <w:r w:rsidRPr="00483953">
        <w:rPr>
          <w:iCs/>
          <w:sz w:val="28"/>
          <w:szCs w:val="28"/>
          <w:lang w:val="nl-NL"/>
        </w:rPr>
        <w:tab/>
        <w:t xml:space="preserve">- Nghị quyết số 68/NQ-CP ngày 12/05/2020 của Chính phủ Ban hành Chương trình cắt giảm, đơn giản hóa quy định liên quan đến hoạt động kinh doanh giai đoạn 2020 </w:t>
      </w:r>
      <w:r w:rsidR="000347EF">
        <w:rPr>
          <w:iCs/>
          <w:sz w:val="28"/>
          <w:szCs w:val="28"/>
          <w:lang w:val="nl-NL"/>
        </w:rPr>
        <w:t>-</w:t>
      </w:r>
      <w:r w:rsidRPr="00483953">
        <w:rPr>
          <w:iCs/>
          <w:sz w:val="28"/>
          <w:szCs w:val="28"/>
          <w:lang w:val="nl-NL"/>
        </w:rPr>
        <w:t xml:space="preserve"> 2025</w:t>
      </w:r>
      <w:r w:rsidR="00AD6C51">
        <w:rPr>
          <w:iCs/>
          <w:sz w:val="28"/>
          <w:szCs w:val="28"/>
          <w:lang w:val="nl-NL"/>
        </w:rPr>
        <w:t>;</w:t>
      </w:r>
    </w:p>
    <w:p w14:paraId="63E7DD43" w14:textId="0C3F0ACF" w:rsidR="005009F8" w:rsidRPr="008B6803" w:rsidRDefault="005009F8" w:rsidP="00AD6C51">
      <w:pPr>
        <w:tabs>
          <w:tab w:val="left" w:pos="567"/>
        </w:tabs>
        <w:spacing w:before="120"/>
        <w:jc w:val="both"/>
        <w:rPr>
          <w:iCs/>
          <w:color w:val="ED7D31" w:themeColor="accent2"/>
          <w:sz w:val="28"/>
          <w:szCs w:val="28"/>
          <w:lang w:val="nl-NL"/>
        </w:rPr>
      </w:pPr>
      <w:r w:rsidRPr="00483953">
        <w:rPr>
          <w:iCs/>
          <w:sz w:val="28"/>
          <w:szCs w:val="28"/>
          <w:lang w:val="nl-NL"/>
        </w:rPr>
        <w:tab/>
        <w:t>- Quyết định số 1977/QĐ-TTg ngày 24/11/2021 của Thủ tướng Chính phủ phê duyệt phương án cắt giảm, đơn giản hóa quy định liên quan đến hoạt động kinh doanh thuộc phạm vi chức năng qu</w:t>
      </w:r>
      <w:r w:rsidR="00F54C41" w:rsidRPr="00483953">
        <w:rPr>
          <w:iCs/>
          <w:sz w:val="28"/>
          <w:szCs w:val="28"/>
          <w:lang w:val="nl-NL"/>
        </w:rPr>
        <w:t>ản lý của Bộ Giao thông vận tải</w:t>
      </w:r>
      <w:r w:rsidR="00483953">
        <w:rPr>
          <w:iCs/>
          <w:sz w:val="28"/>
          <w:szCs w:val="28"/>
          <w:lang w:val="nl-NL"/>
        </w:rPr>
        <w:t>.</w:t>
      </w:r>
    </w:p>
    <w:p w14:paraId="605BAD8A" w14:textId="77777777" w:rsidR="00842E31" w:rsidRDefault="00842E31" w:rsidP="00AD6C51">
      <w:pPr>
        <w:numPr>
          <w:ilvl w:val="0"/>
          <w:numId w:val="3"/>
        </w:numPr>
        <w:tabs>
          <w:tab w:val="left" w:pos="567"/>
        </w:tabs>
        <w:spacing w:before="120"/>
        <w:ind w:left="0" w:firstLine="0"/>
        <w:jc w:val="both"/>
        <w:rPr>
          <w:b/>
          <w:iCs/>
          <w:sz w:val="28"/>
          <w:szCs w:val="28"/>
        </w:rPr>
      </w:pPr>
      <w:r w:rsidRPr="00FD0FBA">
        <w:rPr>
          <w:b/>
          <w:iCs/>
          <w:sz w:val="28"/>
          <w:szCs w:val="28"/>
        </w:rPr>
        <w:lastRenderedPageBreak/>
        <w:t>Phạm vi điều chỉnh</w:t>
      </w:r>
    </w:p>
    <w:p w14:paraId="0EFB6CE2" w14:textId="58A07EBF" w:rsidR="00BB6BCD" w:rsidRPr="00BB6BCD" w:rsidRDefault="00483953" w:rsidP="00AD6C51">
      <w:pPr>
        <w:spacing w:before="120"/>
        <w:ind w:firstLine="540"/>
        <w:jc w:val="both"/>
        <w:rPr>
          <w:sz w:val="28"/>
          <w:szCs w:val="28"/>
        </w:rPr>
      </w:pPr>
      <w:r>
        <w:rPr>
          <w:sz w:val="28"/>
          <w:szCs w:val="28"/>
        </w:rPr>
        <w:t>Thông tư</w:t>
      </w:r>
      <w:r w:rsidR="00BB6BCD" w:rsidRPr="00BB6BCD">
        <w:rPr>
          <w:sz w:val="28"/>
          <w:szCs w:val="28"/>
        </w:rPr>
        <w:t xml:space="preserve"> quy định về:</w:t>
      </w:r>
    </w:p>
    <w:p w14:paraId="5E8CC02A" w14:textId="36D4BDDB" w:rsidR="00BB6BCD" w:rsidRPr="00BB6BCD" w:rsidRDefault="00BB6BCD" w:rsidP="00AD6C51">
      <w:pPr>
        <w:spacing w:before="120"/>
        <w:ind w:firstLine="540"/>
        <w:jc w:val="both"/>
        <w:rPr>
          <w:sz w:val="28"/>
          <w:szCs w:val="28"/>
        </w:rPr>
      </w:pPr>
      <w:r w:rsidRPr="00BB6BCD">
        <w:rPr>
          <w:sz w:val="28"/>
          <w:szCs w:val="28"/>
        </w:rPr>
        <w:t>- Danh mục sản phẩm, hàng hóa có khả năng gây mất an toàn thuộc trách nhiệm quản lý nhà nước của Bộ Giao thông vận tải</w:t>
      </w:r>
      <w:r w:rsidR="00483953">
        <w:rPr>
          <w:sz w:val="28"/>
          <w:szCs w:val="28"/>
        </w:rPr>
        <w:t>;</w:t>
      </w:r>
    </w:p>
    <w:p w14:paraId="58B4EF96" w14:textId="24C099C6" w:rsidR="00BB6BCD" w:rsidRPr="00BB6BCD" w:rsidRDefault="00BB6BCD" w:rsidP="00AD6C51">
      <w:pPr>
        <w:spacing w:before="120"/>
        <w:ind w:firstLine="540"/>
        <w:jc w:val="both"/>
        <w:rPr>
          <w:sz w:val="28"/>
          <w:szCs w:val="28"/>
        </w:rPr>
      </w:pPr>
      <w:r w:rsidRPr="00BB6BCD">
        <w:rPr>
          <w:sz w:val="28"/>
          <w:szCs w:val="28"/>
        </w:rPr>
        <w:t>- Mã hàng hóa (HS) đối với Danh mục sản phẩm, hàng hóa.</w:t>
      </w:r>
    </w:p>
    <w:p w14:paraId="5D87DAD0" w14:textId="77777777" w:rsidR="00842E31" w:rsidRPr="00FD0FBA" w:rsidRDefault="00842E31" w:rsidP="00AD6C51">
      <w:pPr>
        <w:numPr>
          <w:ilvl w:val="0"/>
          <w:numId w:val="3"/>
        </w:numPr>
        <w:tabs>
          <w:tab w:val="left" w:pos="567"/>
        </w:tabs>
        <w:spacing w:before="120"/>
        <w:ind w:left="0" w:firstLine="0"/>
        <w:jc w:val="both"/>
        <w:rPr>
          <w:b/>
          <w:iCs/>
          <w:sz w:val="28"/>
          <w:szCs w:val="28"/>
        </w:rPr>
      </w:pPr>
      <w:r w:rsidRPr="00FD0FBA">
        <w:rPr>
          <w:b/>
          <w:iCs/>
          <w:sz w:val="28"/>
          <w:szCs w:val="28"/>
        </w:rPr>
        <w:t>Đối tượng áp dụng</w:t>
      </w:r>
    </w:p>
    <w:p w14:paraId="239BC65A" w14:textId="5E67E41A" w:rsidR="00BB6BCD" w:rsidRPr="00BB6BCD" w:rsidRDefault="00483953" w:rsidP="00AD6C51">
      <w:pPr>
        <w:spacing w:before="120"/>
        <w:rPr>
          <w:sz w:val="28"/>
          <w:szCs w:val="28"/>
        </w:rPr>
      </w:pPr>
      <w:r>
        <w:rPr>
          <w:sz w:val="28"/>
          <w:szCs w:val="28"/>
        </w:rPr>
        <w:t xml:space="preserve">         </w:t>
      </w:r>
      <w:r w:rsidR="00BB6BCD" w:rsidRPr="00BB6BCD">
        <w:rPr>
          <w:sz w:val="28"/>
          <w:szCs w:val="28"/>
        </w:rPr>
        <w:t>Thông tư áp dụng đối với:</w:t>
      </w:r>
    </w:p>
    <w:p w14:paraId="2A15267D" w14:textId="5B9E06FE" w:rsidR="00BB6BCD" w:rsidRPr="00BB6BCD" w:rsidRDefault="00BB6BCD" w:rsidP="00AD6C51">
      <w:pPr>
        <w:pStyle w:val="ListParagraph"/>
        <w:numPr>
          <w:ilvl w:val="0"/>
          <w:numId w:val="28"/>
        </w:numPr>
        <w:tabs>
          <w:tab w:val="left" w:pos="360"/>
        </w:tabs>
        <w:spacing w:before="120"/>
        <w:ind w:left="0" w:firstLine="540"/>
        <w:jc w:val="both"/>
        <w:rPr>
          <w:b w:val="0"/>
          <w:sz w:val="28"/>
          <w:szCs w:val="28"/>
        </w:rPr>
      </w:pPr>
      <w:r w:rsidRPr="00BB6BCD">
        <w:rPr>
          <w:b w:val="0"/>
          <w:sz w:val="28"/>
          <w:szCs w:val="28"/>
        </w:rPr>
        <w:t>Các tổ chức, cá nhân trong nước và nước ngoài hoạt động sản xuất, kinh doanh, thiết kế, thi công, xây dựng các sản phẩm, hàng hóa có khả năng gây mất an toàn thuộc trách nhiệm quản lý nhà nước của Bộ Giao thông vận tải</w:t>
      </w:r>
      <w:r w:rsidR="00483953">
        <w:rPr>
          <w:b w:val="0"/>
          <w:sz w:val="28"/>
          <w:szCs w:val="28"/>
        </w:rPr>
        <w:t>;</w:t>
      </w:r>
    </w:p>
    <w:p w14:paraId="0872614E" w14:textId="4E9D0FDA" w:rsidR="00BB6BCD" w:rsidRPr="00BB6BCD" w:rsidRDefault="00BB6BCD" w:rsidP="00AD6C51">
      <w:pPr>
        <w:pStyle w:val="ListParagraph"/>
        <w:numPr>
          <w:ilvl w:val="0"/>
          <w:numId w:val="28"/>
        </w:numPr>
        <w:tabs>
          <w:tab w:val="left" w:pos="360"/>
        </w:tabs>
        <w:spacing w:before="120"/>
        <w:ind w:left="0" w:firstLine="540"/>
        <w:jc w:val="both"/>
        <w:rPr>
          <w:b w:val="0"/>
          <w:sz w:val="28"/>
          <w:szCs w:val="28"/>
        </w:rPr>
      </w:pPr>
      <w:r w:rsidRPr="00BB6BCD">
        <w:rPr>
          <w:b w:val="0"/>
          <w:sz w:val="28"/>
          <w:szCs w:val="28"/>
        </w:rPr>
        <w:t>Tổ chức, cá nhân liên quan đến hoạt động quản lý, đánh giá chất lượng sản phẩm, hàng hóa có khả năng gây mất an toàn thuộc trách nhiệm quản lý nhà nước của Bộ Giao thông vận tải.</w:t>
      </w:r>
    </w:p>
    <w:p w14:paraId="665CE61A" w14:textId="77777777" w:rsidR="00842E31" w:rsidRPr="009B12BA" w:rsidRDefault="00C24C04" w:rsidP="00AD6C51">
      <w:pPr>
        <w:numPr>
          <w:ilvl w:val="0"/>
          <w:numId w:val="3"/>
        </w:numPr>
        <w:tabs>
          <w:tab w:val="left" w:pos="567"/>
        </w:tabs>
        <w:spacing w:before="120"/>
        <w:ind w:left="0" w:firstLine="0"/>
        <w:jc w:val="both"/>
        <w:rPr>
          <w:b/>
          <w:iCs/>
          <w:sz w:val="28"/>
          <w:szCs w:val="28"/>
        </w:rPr>
      </w:pPr>
      <w:r>
        <w:rPr>
          <w:b/>
          <w:iCs/>
          <w:sz w:val="28"/>
          <w:szCs w:val="28"/>
        </w:rPr>
        <w:t>Bố cục</w:t>
      </w:r>
      <w:r w:rsidR="00502899">
        <w:rPr>
          <w:b/>
          <w:iCs/>
          <w:sz w:val="28"/>
          <w:szCs w:val="28"/>
        </w:rPr>
        <w:t xml:space="preserve"> của văn bản</w:t>
      </w:r>
    </w:p>
    <w:p w14:paraId="7F730B14" w14:textId="1FBB777A" w:rsidR="00AA4AE2" w:rsidRDefault="00840ECE" w:rsidP="00AD6C51">
      <w:pPr>
        <w:spacing w:before="120"/>
        <w:ind w:firstLine="567"/>
        <w:jc w:val="both"/>
        <w:rPr>
          <w:iCs/>
          <w:sz w:val="28"/>
          <w:szCs w:val="28"/>
        </w:rPr>
      </w:pPr>
      <w:r w:rsidRPr="00840ECE">
        <w:rPr>
          <w:iCs/>
          <w:sz w:val="28"/>
          <w:szCs w:val="28"/>
        </w:rPr>
        <w:t xml:space="preserve">Thông </w:t>
      </w:r>
      <w:r w:rsidRPr="002A6CAB">
        <w:rPr>
          <w:sz w:val="28"/>
          <w:szCs w:val="28"/>
          <w:lang w:val="nl-NL"/>
        </w:rPr>
        <w:t>tư</w:t>
      </w:r>
      <w:r w:rsidRPr="00840ECE">
        <w:rPr>
          <w:iCs/>
          <w:sz w:val="28"/>
          <w:szCs w:val="28"/>
        </w:rPr>
        <w:t xml:space="preserve"> </w:t>
      </w:r>
      <w:r w:rsidRPr="00D167F9">
        <w:rPr>
          <w:sz w:val="28"/>
          <w:szCs w:val="28"/>
          <w:lang w:val="nl-NL"/>
        </w:rPr>
        <w:t>được</w:t>
      </w:r>
      <w:r w:rsidRPr="00840ECE">
        <w:rPr>
          <w:iCs/>
          <w:sz w:val="28"/>
          <w:szCs w:val="28"/>
        </w:rPr>
        <w:t xml:space="preserve"> </w:t>
      </w:r>
      <w:r w:rsidR="00BB6BCD">
        <w:rPr>
          <w:iCs/>
          <w:sz w:val="28"/>
          <w:szCs w:val="28"/>
        </w:rPr>
        <w:t xml:space="preserve">bố cục </w:t>
      </w:r>
      <w:r w:rsidR="00CE6AAD">
        <w:rPr>
          <w:iCs/>
          <w:sz w:val="28"/>
          <w:szCs w:val="28"/>
        </w:rPr>
        <w:t xml:space="preserve">gồm </w:t>
      </w:r>
      <w:r w:rsidR="00BB6BCD">
        <w:rPr>
          <w:iCs/>
          <w:sz w:val="28"/>
          <w:szCs w:val="28"/>
        </w:rPr>
        <w:t>7</w:t>
      </w:r>
      <w:r w:rsidR="00147E28">
        <w:rPr>
          <w:iCs/>
          <w:sz w:val="28"/>
          <w:szCs w:val="28"/>
          <w:lang w:val="vi-VN"/>
        </w:rPr>
        <w:t xml:space="preserve"> </w:t>
      </w:r>
      <w:r w:rsidR="00DD40F5">
        <w:rPr>
          <w:iCs/>
          <w:sz w:val="28"/>
          <w:szCs w:val="28"/>
        </w:rPr>
        <w:t xml:space="preserve">Điều, </w:t>
      </w:r>
      <w:r w:rsidR="00BB6BCD">
        <w:rPr>
          <w:iCs/>
          <w:sz w:val="28"/>
          <w:szCs w:val="28"/>
        </w:rPr>
        <w:t>2</w:t>
      </w:r>
      <w:r w:rsidRPr="00840ECE">
        <w:rPr>
          <w:iCs/>
          <w:sz w:val="28"/>
          <w:szCs w:val="28"/>
        </w:rPr>
        <w:t xml:space="preserve"> Phụ lục</w:t>
      </w:r>
      <w:r w:rsidR="00CE6AAD">
        <w:rPr>
          <w:iCs/>
          <w:sz w:val="28"/>
          <w:szCs w:val="28"/>
        </w:rPr>
        <w:t>, cụ thể như sau</w:t>
      </w:r>
      <w:r w:rsidR="00483953">
        <w:rPr>
          <w:iCs/>
          <w:sz w:val="28"/>
          <w:szCs w:val="28"/>
        </w:rPr>
        <w:t>:</w:t>
      </w:r>
      <w:r w:rsidR="00842E31" w:rsidRPr="009B12BA">
        <w:rPr>
          <w:iCs/>
          <w:sz w:val="28"/>
          <w:szCs w:val="28"/>
        </w:rPr>
        <w:t xml:space="preserve"> </w:t>
      </w:r>
    </w:p>
    <w:p w14:paraId="1CC7A10A" w14:textId="77777777" w:rsidR="000347EF" w:rsidRDefault="000347EF" w:rsidP="00AD6C51">
      <w:pPr>
        <w:spacing w:before="120"/>
        <w:ind w:left="-284" w:right="-425"/>
        <w:jc w:val="center"/>
        <w:rPr>
          <w:b/>
          <w:bCs/>
          <w:color w:val="000000"/>
        </w:rPr>
      </w:pPr>
    </w:p>
    <w:p w14:paraId="3179BBF3" w14:textId="77777777" w:rsidR="000347EF" w:rsidRDefault="000347EF" w:rsidP="00AD6C51">
      <w:pPr>
        <w:spacing w:before="120"/>
        <w:ind w:left="-284" w:right="-425"/>
        <w:jc w:val="center"/>
        <w:rPr>
          <w:b/>
          <w:bCs/>
          <w:color w:val="000000"/>
        </w:rPr>
      </w:pPr>
    </w:p>
    <w:p w14:paraId="694C3CA1" w14:textId="77777777" w:rsidR="00CE6AAD" w:rsidRPr="00CB27A7" w:rsidRDefault="00CE6AAD" w:rsidP="00AD6C51">
      <w:pPr>
        <w:spacing w:before="120"/>
        <w:ind w:left="-284" w:right="-425"/>
        <w:jc w:val="center"/>
        <w:rPr>
          <w:b/>
          <w:bCs/>
          <w:color w:val="000000"/>
        </w:rPr>
      </w:pPr>
      <w:r w:rsidRPr="00CB27A7">
        <w:rPr>
          <w:b/>
          <w:bCs/>
          <w:color w:val="000000"/>
        </w:rPr>
        <w:t>THÔNG TƯ</w:t>
      </w:r>
    </w:p>
    <w:p w14:paraId="30E1D2A0" w14:textId="00B29309" w:rsidR="00CE6AAD" w:rsidRPr="00483953" w:rsidRDefault="00483953" w:rsidP="00AD6C51">
      <w:pPr>
        <w:pStyle w:val="BodyTextIndent"/>
        <w:tabs>
          <w:tab w:val="left" w:pos="840"/>
        </w:tabs>
        <w:spacing w:line="240" w:lineRule="auto"/>
        <w:ind w:firstLine="420"/>
        <w:rPr>
          <w:sz w:val="28"/>
          <w:szCs w:val="28"/>
          <w:lang w:val="nl-NL"/>
        </w:rPr>
      </w:pPr>
      <w:r w:rsidRPr="00483953">
        <w:rPr>
          <w:noProof/>
          <w:sz w:val="28"/>
          <w:szCs w:val="28"/>
        </w:rPr>
        <mc:AlternateContent>
          <mc:Choice Requires="wps">
            <w:drawing>
              <wp:anchor distT="0" distB="0" distL="114300" distR="114300" simplePos="0" relativeHeight="251659776" behindDoc="0" locked="0" layoutInCell="1" allowOverlap="1" wp14:anchorId="2B6553CA" wp14:editId="4DA91D8F">
                <wp:simplePos x="0" y="0"/>
                <wp:positionH relativeFrom="column">
                  <wp:posOffset>2356385</wp:posOffset>
                </wp:positionH>
                <wp:positionV relativeFrom="paragraph">
                  <wp:posOffset>76200</wp:posOffset>
                </wp:positionV>
                <wp:extent cx="990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81FA2D"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5pt,6pt" to="26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VmIg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"/>
            </w:pict>
          </mc:Fallback>
        </mc:AlternateContent>
      </w:r>
      <w:r w:rsidR="00CE6AAD" w:rsidRPr="00483953">
        <w:rPr>
          <w:b/>
          <w:sz w:val="28"/>
          <w:szCs w:val="28"/>
        </w:rPr>
        <w:t>Quy định Danh mục sản phẩm, hàng hóa có khả năng gây mất an toàn thuộc trách nhiệm quản lý nhà nước của Bộ Giao thông vận tải</w:t>
      </w:r>
      <w:r w:rsidR="00CE6AAD" w:rsidRPr="00483953">
        <w:rPr>
          <w:noProof/>
          <w:sz w:val="28"/>
          <w:szCs w:val="28"/>
        </w:rPr>
        <w:t xml:space="preserve"> </w:t>
      </w:r>
    </w:p>
    <w:p w14:paraId="6BDFDBCD" w14:textId="32E61869" w:rsidR="00483953" w:rsidRDefault="00CE6AAD" w:rsidP="00AD6C51">
      <w:pPr>
        <w:pStyle w:val="BodyText"/>
        <w:snapToGrid w:val="0"/>
        <w:spacing w:before="120"/>
        <w:ind w:firstLine="851"/>
        <w:jc w:val="both"/>
        <w:rPr>
          <w:i/>
          <w:iCs/>
          <w:sz w:val="28"/>
          <w:lang w:val="nl-NL"/>
        </w:rPr>
      </w:pPr>
      <w:r w:rsidRPr="00483953">
        <w:rPr>
          <w:i/>
          <w:iCs/>
          <w:sz w:val="28"/>
          <w:lang w:val="nl-NL"/>
        </w:rPr>
        <w:t xml:space="preserve">Căn cứ </w:t>
      </w:r>
      <w:r w:rsidR="00483953">
        <w:rPr>
          <w:i/>
          <w:iCs/>
          <w:sz w:val="28"/>
          <w:lang w:val="nl-NL"/>
        </w:rPr>
        <w:t>Luật Đường bộ số....ngày......</w:t>
      </w:r>
      <w:r w:rsidR="00AD6C51">
        <w:rPr>
          <w:i/>
          <w:iCs/>
          <w:sz w:val="28"/>
          <w:lang w:val="nl-NL"/>
        </w:rPr>
        <w:t>;</w:t>
      </w:r>
    </w:p>
    <w:p w14:paraId="72F6BD3D" w14:textId="4F9F7205" w:rsidR="008B6803" w:rsidRPr="00483953" w:rsidRDefault="00483953" w:rsidP="00AD6C51">
      <w:pPr>
        <w:pStyle w:val="BodyText"/>
        <w:snapToGrid w:val="0"/>
        <w:spacing w:before="120"/>
        <w:ind w:firstLine="851"/>
        <w:jc w:val="both"/>
        <w:rPr>
          <w:i/>
          <w:iCs/>
          <w:sz w:val="28"/>
          <w:lang w:val="nl-NL"/>
        </w:rPr>
      </w:pPr>
      <w:r>
        <w:rPr>
          <w:i/>
          <w:iCs/>
          <w:sz w:val="28"/>
          <w:lang w:val="nl-NL"/>
        </w:rPr>
        <w:t xml:space="preserve">Căn cứ </w:t>
      </w:r>
      <w:r w:rsidR="008B6803" w:rsidRPr="00483953">
        <w:rPr>
          <w:i/>
          <w:iCs/>
          <w:sz w:val="28"/>
          <w:lang w:val="nl-NL"/>
        </w:rPr>
        <w:t>Luật Chất lượng sản phẩm hàng hoá số 05/2007/QH12 ngày 21/11/2007</w:t>
      </w:r>
      <w:r w:rsidR="00AD6C51">
        <w:rPr>
          <w:i/>
          <w:iCs/>
          <w:sz w:val="28"/>
          <w:lang w:val="nl-NL"/>
        </w:rPr>
        <w:t>;</w:t>
      </w:r>
    </w:p>
    <w:p w14:paraId="7EC6BFB9" w14:textId="004E712D" w:rsidR="008B6803" w:rsidRPr="00483953" w:rsidRDefault="008B6803" w:rsidP="00AD6C51">
      <w:pPr>
        <w:pStyle w:val="BodyText"/>
        <w:snapToGrid w:val="0"/>
        <w:spacing w:before="120"/>
        <w:ind w:firstLine="851"/>
        <w:jc w:val="both"/>
        <w:rPr>
          <w:i/>
          <w:iCs/>
          <w:sz w:val="28"/>
          <w:lang w:val="nl-NL"/>
        </w:rPr>
      </w:pPr>
      <w:r w:rsidRPr="00483953">
        <w:rPr>
          <w:i/>
          <w:iCs/>
          <w:sz w:val="28"/>
          <w:lang w:val="nl-NL"/>
        </w:rPr>
        <w:t>Căn cứ Nghị định số 132/2008/NĐ-CP ngày 31/12/2008 của Chính phủ quy định chi tiết thi hành một số Điều của Luật Chất lượng sản phẩm, hàng hóa;</w:t>
      </w:r>
    </w:p>
    <w:p w14:paraId="29B61212" w14:textId="4B735CE6" w:rsidR="008B6803" w:rsidRDefault="008B6803" w:rsidP="00AD6C51">
      <w:pPr>
        <w:pStyle w:val="BodyText"/>
        <w:snapToGrid w:val="0"/>
        <w:spacing w:before="120"/>
        <w:ind w:firstLine="851"/>
        <w:jc w:val="both"/>
        <w:rPr>
          <w:i/>
          <w:iCs/>
          <w:sz w:val="28"/>
          <w:lang w:val="nl-NL"/>
        </w:rPr>
      </w:pPr>
      <w:r w:rsidRPr="00483953">
        <w:rPr>
          <w:i/>
          <w:iCs/>
          <w:sz w:val="28"/>
          <w:lang w:val="nl-NL"/>
        </w:rPr>
        <w:t>Căn cứ Nghị định số 74/2018/NĐ-CP ngày 15/5/2018 của Chính phủ sửa đổi, bổ sung một số Điều của Nghị định số 132/2008/NĐ-CP ngày 31/ 12/2008 của Chính phủ;</w:t>
      </w:r>
    </w:p>
    <w:p w14:paraId="199D248C" w14:textId="77E4ADCF" w:rsidR="00074840" w:rsidRPr="00FB1948" w:rsidRDefault="00074840" w:rsidP="00AD6C51">
      <w:pPr>
        <w:pStyle w:val="BodyText"/>
        <w:snapToGrid w:val="0"/>
        <w:spacing w:before="120"/>
        <w:ind w:firstLine="851"/>
        <w:jc w:val="both"/>
        <w:rPr>
          <w:i/>
          <w:iCs/>
          <w:sz w:val="28"/>
          <w:lang w:val="nl-NL"/>
        </w:rPr>
      </w:pPr>
      <w:r w:rsidRPr="00FB1948">
        <w:rPr>
          <w:i/>
          <w:iCs/>
          <w:sz w:val="28"/>
          <w:lang w:val="nl-NL"/>
        </w:rPr>
        <w:t>- Nghị định số 13/2022/NĐ-CP ngày 21/01/2022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14:paraId="5D275FC0" w14:textId="77777777" w:rsidR="00CE6AAD" w:rsidRPr="00483953" w:rsidRDefault="00CE6AAD" w:rsidP="00AD6C51">
      <w:pPr>
        <w:pStyle w:val="ListParagraph"/>
        <w:snapToGrid w:val="0"/>
        <w:spacing w:before="120"/>
        <w:ind w:left="0" w:firstLine="851"/>
        <w:contextualSpacing w:val="0"/>
        <w:jc w:val="both"/>
        <w:rPr>
          <w:b w:val="0"/>
          <w:bCs/>
          <w:i/>
          <w:iCs/>
          <w:sz w:val="28"/>
          <w:szCs w:val="28"/>
          <w:lang w:val="nl-NL"/>
        </w:rPr>
      </w:pPr>
      <w:r w:rsidRPr="00483953">
        <w:rPr>
          <w:b w:val="0"/>
          <w:bCs/>
          <w:i/>
          <w:iCs/>
          <w:sz w:val="28"/>
          <w:szCs w:val="28"/>
          <w:lang w:val="nl-NL"/>
        </w:rPr>
        <w:lastRenderedPageBreak/>
        <w:t>Căn cứ Nghị định số 12/2017/NĐ-CP ngày 10 tháng 02 năm 2017 của Chính phủ quy định chức năng, nhiệm vụ, quyền hạn và cơ cấu tổ chức của Bộ Giao thông vận tải;</w:t>
      </w:r>
    </w:p>
    <w:p w14:paraId="4A91200B" w14:textId="77777777" w:rsidR="00CE6AAD" w:rsidRPr="00483953" w:rsidRDefault="00CE6AAD" w:rsidP="00AD6C51">
      <w:pPr>
        <w:pStyle w:val="NormalWeb"/>
        <w:spacing w:before="120" w:beforeAutospacing="0" w:after="0" w:afterAutospacing="0"/>
        <w:ind w:firstLine="851"/>
        <w:jc w:val="both"/>
        <w:rPr>
          <w:i/>
          <w:sz w:val="28"/>
          <w:szCs w:val="28"/>
          <w:lang w:val="nl-NL"/>
        </w:rPr>
      </w:pPr>
      <w:r w:rsidRPr="00483953">
        <w:rPr>
          <w:i/>
          <w:sz w:val="28"/>
          <w:szCs w:val="28"/>
          <w:lang w:val="nl-NL"/>
        </w:rPr>
        <w:t>Theo đề nghị của Vụ trưởng Vụ Pháp chế và Cục trưởng Cục Đăng kiểm Việt Nam;</w:t>
      </w:r>
    </w:p>
    <w:p w14:paraId="61699AD2" w14:textId="5CA6B5D7" w:rsidR="00CE6AAD" w:rsidRPr="00483953" w:rsidRDefault="00CE6AAD" w:rsidP="00AD6C51">
      <w:pPr>
        <w:pStyle w:val="NormalWeb"/>
        <w:spacing w:before="120" w:beforeAutospacing="0" w:after="0" w:afterAutospacing="0"/>
        <w:ind w:firstLine="900"/>
        <w:jc w:val="both"/>
        <w:rPr>
          <w:i/>
          <w:sz w:val="28"/>
          <w:szCs w:val="28"/>
          <w:lang w:val="nl-NL"/>
        </w:rPr>
      </w:pPr>
      <w:r w:rsidRPr="00483953">
        <w:rPr>
          <w:i/>
          <w:sz w:val="28"/>
          <w:szCs w:val="28"/>
          <w:lang w:val="nl-NL"/>
        </w:rPr>
        <w:t xml:space="preserve">Bộ trưởng Bộ Giao thông vận tải ban hành </w:t>
      </w:r>
      <w:r w:rsidRPr="00483953">
        <w:rPr>
          <w:i/>
          <w:iCs/>
          <w:sz w:val="28"/>
          <w:szCs w:val="28"/>
          <w:lang w:val="nl-NL"/>
        </w:rPr>
        <w:t xml:space="preserve">Thông tư </w:t>
      </w:r>
      <w:r w:rsidR="008B6803" w:rsidRPr="00483953">
        <w:rPr>
          <w:i/>
          <w:iCs/>
          <w:sz w:val="28"/>
          <w:szCs w:val="28"/>
          <w:lang w:val="nl-NL"/>
        </w:rPr>
        <w:t>quy định Danh mục sản phẩm, hàng hóa có khả năng gây mất an toàn thuộc trách nhiệm quản lý nhà nước của Bộ Giao thông vận tải</w:t>
      </w:r>
      <w:r w:rsidRPr="00483953">
        <w:rPr>
          <w:i/>
          <w:sz w:val="28"/>
          <w:szCs w:val="28"/>
          <w:lang w:val="nl-NL"/>
        </w:rPr>
        <w:t>.</w:t>
      </w:r>
    </w:p>
    <w:p w14:paraId="05635189" w14:textId="77777777" w:rsidR="003B6EE0" w:rsidRDefault="003B6EE0" w:rsidP="00AD6C51">
      <w:pPr>
        <w:spacing w:before="120"/>
        <w:ind w:firstLine="567"/>
        <w:jc w:val="both"/>
        <w:rPr>
          <w:sz w:val="28"/>
          <w:szCs w:val="28"/>
          <w:lang w:val="nl-NL"/>
        </w:rPr>
      </w:pPr>
      <w:r w:rsidRPr="00CE6AAD">
        <w:rPr>
          <w:sz w:val="28"/>
          <w:szCs w:val="28"/>
          <w:lang w:val="nl-NL"/>
        </w:rPr>
        <w:t>Điều 1. Phạm vi điều chỉnh</w:t>
      </w:r>
    </w:p>
    <w:p w14:paraId="4E3B9B82" w14:textId="537E5F3B" w:rsidR="003B6EE0" w:rsidRPr="00CE6AAD" w:rsidRDefault="003B6EE0" w:rsidP="00AD6C51">
      <w:pPr>
        <w:spacing w:before="120"/>
        <w:ind w:firstLine="567"/>
        <w:jc w:val="both"/>
        <w:rPr>
          <w:sz w:val="28"/>
          <w:szCs w:val="28"/>
          <w:lang w:val="nl-NL"/>
        </w:rPr>
      </w:pPr>
      <w:r w:rsidRPr="00CE6AAD">
        <w:rPr>
          <w:sz w:val="28"/>
          <w:szCs w:val="28"/>
          <w:lang w:val="nl-NL"/>
        </w:rPr>
        <w:t>Điều 2. Đối tượng áp dụng</w:t>
      </w:r>
    </w:p>
    <w:p w14:paraId="5FC9A08B" w14:textId="0FE6A6BA" w:rsidR="003B6EE0" w:rsidRPr="00CE6AAD" w:rsidRDefault="003B6EE0" w:rsidP="00AD6C51">
      <w:pPr>
        <w:spacing w:before="120"/>
        <w:ind w:firstLine="567"/>
        <w:jc w:val="both"/>
        <w:rPr>
          <w:sz w:val="28"/>
          <w:szCs w:val="28"/>
          <w:lang w:val="nl-NL"/>
        </w:rPr>
      </w:pPr>
      <w:r w:rsidRPr="00CE6AAD">
        <w:rPr>
          <w:sz w:val="28"/>
          <w:szCs w:val="28"/>
          <w:lang w:val="nl-NL"/>
        </w:rPr>
        <w:t xml:space="preserve">Điều 3. </w:t>
      </w:r>
      <w:bookmarkStart w:id="0" w:name="dieu_3"/>
      <w:r w:rsidR="00CE6AAD" w:rsidRPr="00CE6AAD">
        <w:rPr>
          <w:bCs/>
          <w:sz w:val="28"/>
          <w:szCs w:val="28"/>
          <w:lang w:val="nl-NL"/>
        </w:rPr>
        <w:t>Nguyên tắc quản lý danh mục sản phẩm, hàng hóa có khả năng gây mất an toàn thuộc trách nhiệm quản lý nhà nước của Bộ Giao thông vận tải</w:t>
      </w:r>
      <w:bookmarkEnd w:id="0"/>
    </w:p>
    <w:p w14:paraId="4C717364" w14:textId="77777777" w:rsidR="00CE6AAD" w:rsidRPr="00CE6AAD" w:rsidRDefault="003B6EE0" w:rsidP="00AD6C51">
      <w:pPr>
        <w:spacing w:before="120"/>
        <w:ind w:firstLine="567"/>
        <w:jc w:val="both"/>
        <w:rPr>
          <w:bCs/>
          <w:sz w:val="28"/>
          <w:szCs w:val="28"/>
          <w:lang w:val="nl-NL"/>
        </w:rPr>
      </w:pPr>
      <w:r w:rsidRPr="00CE6AAD">
        <w:rPr>
          <w:sz w:val="28"/>
          <w:szCs w:val="28"/>
          <w:lang w:val="nl-NL"/>
        </w:rPr>
        <w:t xml:space="preserve">Điều 4. </w:t>
      </w:r>
      <w:bookmarkStart w:id="1" w:name="dieu_4"/>
      <w:r w:rsidR="00CE6AAD" w:rsidRPr="00CE6AAD">
        <w:rPr>
          <w:bCs/>
          <w:sz w:val="28"/>
          <w:szCs w:val="28"/>
          <w:lang w:val="nl-NL"/>
        </w:rPr>
        <w:t>Nguyên tắc áp dụng</w:t>
      </w:r>
      <w:bookmarkEnd w:id="1"/>
    </w:p>
    <w:p w14:paraId="284AFE67" w14:textId="66D43868" w:rsidR="003B6EE0" w:rsidRPr="00CE6AAD" w:rsidRDefault="003B6EE0" w:rsidP="00AD6C51">
      <w:pPr>
        <w:spacing w:before="120"/>
        <w:ind w:firstLine="567"/>
        <w:jc w:val="both"/>
        <w:rPr>
          <w:sz w:val="28"/>
          <w:szCs w:val="28"/>
          <w:lang w:val="nl-NL"/>
        </w:rPr>
      </w:pPr>
      <w:r w:rsidRPr="00CE6AAD">
        <w:rPr>
          <w:sz w:val="28"/>
          <w:szCs w:val="28"/>
          <w:lang w:val="nl-NL"/>
        </w:rPr>
        <w:t xml:space="preserve">Điều 5. </w:t>
      </w:r>
      <w:r w:rsidR="00CE6AAD" w:rsidRPr="00CE6AAD">
        <w:rPr>
          <w:sz w:val="28"/>
          <w:szCs w:val="28"/>
          <w:lang w:val="nl-NL"/>
        </w:rPr>
        <w:t>Hiệu lực thi hành</w:t>
      </w:r>
      <w:r w:rsidRPr="00CE6AAD">
        <w:rPr>
          <w:sz w:val="28"/>
          <w:szCs w:val="28"/>
          <w:lang w:val="nl-NL"/>
        </w:rPr>
        <w:t xml:space="preserve"> </w:t>
      </w:r>
    </w:p>
    <w:p w14:paraId="600E8D3B" w14:textId="61D08F11" w:rsidR="003B6EE0" w:rsidRPr="00CE6AAD" w:rsidRDefault="003B6EE0" w:rsidP="00AD6C51">
      <w:pPr>
        <w:spacing w:before="120"/>
        <w:ind w:firstLine="567"/>
        <w:jc w:val="both"/>
        <w:rPr>
          <w:sz w:val="28"/>
          <w:szCs w:val="28"/>
          <w:lang w:val="nl-NL"/>
        </w:rPr>
      </w:pPr>
      <w:r w:rsidRPr="00CE6AAD">
        <w:rPr>
          <w:sz w:val="28"/>
          <w:szCs w:val="28"/>
          <w:lang w:val="nl-NL"/>
        </w:rPr>
        <w:t xml:space="preserve">Điều 6. </w:t>
      </w:r>
      <w:r w:rsidR="00CE6AAD" w:rsidRPr="00CE6AAD">
        <w:rPr>
          <w:sz w:val="28"/>
          <w:szCs w:val="28"/>
          <w:lang w:val="nl-NL"/>
        </w:rPr>
        <w:t>Trách nhiệm thi thành</w:t>
      </w:r>
      <w:r w:rsidRPr="00CE6AAD">
        <w:rPr>
          <w:sz w:val="28"/>
          <w:szCs w:val="28"/>
          <w:lang w:val="nl-NL"/>
        </w:rPr>
        <w:t xml:space="preserve"> </w:t>
      </w:r>
    </w:p>
    <w:p w14:paraId="294D0C24" w14:textId="31AF2E05" w:rsidR="003B6EE0" w:rsidRPr="00CE6AAD" w:rsidRDefault="003B6EE0" w:rsidP="00AD6C51">
      <w:pPr>
        <w:spacing w:before="120"/>
        <w:ind w:firstLine="567"/>
        <w:jc w:val="both"/>
        <w:rPr>
          <w:sz w:val="28"/>
          <w:szCs w:val="28"/>
          <w:lang w:val="nl-NL"/>
        </w:rPr>
      </w:pPr>
      <w:r w:rsidRPr="00CE6AAD">
        <w:rPr>
          <w:sz w:val="28"/>
          <w:szCs w:val="28"/>
          <w:lang w:val="nl-NL"/>
        </w:rPr>
        <w:t xml:space="preserve">Điều 7. </w:t>
      </w:r>
      <w:r w:rsidR="00CE6AAD" w:rsidRPr="00CE6AAD">
        <w:rPr>
          <w:sz w:val="28"/>
          <w:szCs w:val="28"/>
          <w:lang w:val="nl-NL"/>
        </w:rPr>
        <w:t>Tổ chức thực hiện</w:t>
      </w:r>
    </w:p>
    <w:p w14:paraId="3C6349DB" w14:textId="5B236813" w:rsidR="00A42057" w:rsidRDefault="00A42057" w:rsidP="00AD6C51">
      <w:pPr>
        <w:spacing w:before="120"/>
        <w:ind w:firstLine="567"/>
        <w:jc w:val="both"/>
        <w:rPr>
          <w:lang w:val="nl-NL"/>
        </w:rPr>
      </w:pPr>
      <w:r w:rsidRPr="00CE6AAD">
        <w:rPr>
          <w:sz w:val="28"/>
          <w:lang w:val="nl-NL"/>
        </w:rPr>
        <w:t xml:space="preserve">PHỤ LỤC I: </w:t>
      </w:r>
      <w:bookmarkStart w:id="2" w:name="chuong_pl_1_name"/>
      <w:r w:rsidR="00CE6AAD" w:rsidRPr="00CE6AAD">
        <w:rPr>
          <w:lang w:val="nl-NL"/>
        </w:rPr>
        <w:t>DANH MỤC SẢN PHẨM, HÀNG HÓA PHẢI CHỨNG NHẬN TRƯỚC THÔNG QUAN (ĐỐI NHẬP KHẨU), TRƯỚC KHI ĐƯA RA THỊ TRƯỜNG (ĐỐI VỚI SẢN XUẤT, LẮP RÁP)</w:t>
      </w:r>
      <w:bookmarkEnd w:id="2"/>
    </w:p>
    <w:p w14:paraId="472D83FA" w14:textId="71C10E85" w:rsidR="00A8666E" w:rsidRPr="00FB1948" w:rsidRDefault="00A8666E" w:rsidP="00AD6C51">
      <w:pPr>
        <w:pStyle w:val="NormalWeb"/>
        <w:spacing w:before="120" w:beforeAutospacing="0" w:after="0" w:afterAutospacing="0"/>
        <w:ind w:firstLine="540"/>
        <w:jc w:val="both"/>
        <w:rPr>
          <w:sz w:val="28"/>
          <w:szCs w:val="28"/>
          <w:lang w:val="nl-NL"/>
        </w:rPr>
      </w:pPr>
      <w:r w:rsidRPr="00A8666E">
        <w:rPr>
          <w:sz w:val="28"/>
          <w:szCs w:val="28"/>
          <w:lang w:val="vi-VN"/>
        </w:rPr>
        <w:t>- Cắt giảm 02 sản phẩm, hàng hóa khỏi danh mục sản phẩm, hàng hóa phải chứng nhận trước khi thông quan (đối với nhập khẩu); trước khi đưa ra thị trường (đối với sản xuất, lắp ráp</w:t>
      </w:r>
      <w:r w:rsidRPr="00FB1948">
        <w:rPr>
          <w:sz w:val="28"/>
          <w:szCs w:val="28"/>
          <w:lang w:val="vi-VN"/>
        </w:rPr>
        <w:t>)</w:t>
      </w:r>
      <w:r w:rsidR="00724DD2" w:rsidRPr="00FB1948">
        <w:rPr>
          <w:sz w:val="28"/>
          <w:szCs w:val="28"/>
          <w:lang w:val="nl-NL"/>
        </w:rPr>
        <w:t xml:space="preserve"> để phù hợp với quy định của Luật đường bộ sau khi được ban hành</w:t>
      </w:r>
      <w:r w:rsidRPr="00FB1948">
        <w:rPr>
          <w:sz w:val="28"/>
          <w:szCs w:val="28"/>
          <w:lang w:val="vi-VN"/>
        </w:rPr>
        <w:t>.</w:t>
      </w:r>
      <w:r w:rsidRPr="00FB1948">
        <w:rPr>
          <w:sz w:val="28"/>
          <w:szCs w:val="28"/>
          <w:lang w:val="nl-NL"/>
        </w:rPr>
        <w:t xml:space="preserve"> </w:t>
      </w:r>
    </w:p>
    <w:p w14:paraId="6C527A8C" w14:textId="3FD2C68A" w:rsidR="00A8666E" w:rsidRPr="00134AF6" w:rsidRDefault="00A8666E" w:rsidP="00AD6C51">
      <w:pPr>
        <w:pStyle w:val="NormalWeb"/>
        <w:spacing w:before="120" w:beforeAutospacing="0" w:after="0" w:afterAutospacing="0"/>
        <w:ind w:firstLine="540"/>
        <w:jc w:val="both"/>
        <w:rPr>
          <w:sz w:val="28"/>
          <w:szCs w:val="28"/>
          <w:lang w:val="nl-NL"/>
        </w:rPr>
      </w:pPr>
      <w:r w:rsidRPr="00FB1948">
        <w:rPr>
          <w:sz w:val="28"/>
          <w:szCs w:val="28"/>
          <w:lang w:val="nl-NL"/>
        </w:rPr>
        <w:t xml:space="preserve">- </w:t>
      </w:r>
      <w:r w:rsidRPr="00FB1948">
        <w:rPr>
          <w:sz w:val="28"/>
          <w:szCs w:val="28"/>
          <w:lang w:val="vi-VN"/>
        </w:rPr>
        <w:t xml:space="preserve">Đơn giản thủ tục kiểm tra chuyên </w:t>
      </w:r>
      <w:r w:rsidRPr="00A8666E">
        <w:rPr>
          <w:sz w:val="28"/>
          <w:szCs w:val="28"/>
          <w:lang w:val="vi-VN"/>
        </w:rPr>
        <w:t>ngành theo hướng chuyển 14 sản phẩm, hàng hóa từ danh mục sản phẩm, hàng hóa phải chứng nhận trước thông quan sang danh mục sản phẩm, hàng hóa phải chứng nhận hoặc công bố hợp chuẩn, hợp quy.</w:t>
      </w:r>
    </w:p>
    <w:p w14:paraId="7922B2C4" w14:textId="000B2B54" w:rsidR="00A8666E" w:rsidRPr="004357E5" w:rsidRDefault="00A8666E" w:rsidP="00AD6C51">
      <w:pPr>
        <w:spacing w:before="120"/>
        <w:ind w:firstLine="567"/>
        <w:jc w:val="both"/>
        <w:rPr>
          <w:sz w:val="28"/>
          <w:szCs w:val="28"/>
          <w:lang w:val="nl-NL"/>
        </w:rPr>
      </w:pPr>
      <w:r w:rsidRPr="004357E5">
        <w:rPr>
          <w:sz w:val="28"/>
          <w:szCs w:val="28"/>
          <w:lang w:val="nl-NL"/>
        </w:rPr>
        <w:t xml:space="preserve">Chi tiết các sản phẩm cắt giảm theo Phụ lục </w:t>
      </w:r>
      <w:r w:rsidR="004D39F0">
        <w:rPr>
          <w:sz w:val="28"/>
          <w:szCs w:val="28"/>
          <w:lang w:val="nl-NL"/>
        </w:rPr>
        <w:t>1</w:t>
      </w:r>
      <w:r w:rsidRPr="004357E5">
        <w:rPr>
          <w:sz w:val="28"/>
          <w:szCs w:val="28"/>
          <w:lang w:val="nl-NL"/>
        </w:rPr>
        <w:t xml:space="preserve"> đính kèm.</w:t>
      </w:r>
    </w:p>
    <w:p w14:paraId="7CC1D2B8" w14:textId="54A2179E" w:rsidR="00DD40F5" w:rsidRDefault="00A42057" w:rsidP="00AD6C51">
      <w:pPr>
        <w:spacing w:before="120"/>
        <w:ind w:firstLine="567"/>
        <w:jc w:val="both"/>
        <w:rPr>
          <w:lang w:val="nl-NL"/>
        </w:rPr>
      </w:pPr>
      <w:r w:rsidRPr="00CE6AAD">
        <w:rPr>
          <w:sz w:val="28"/>
          <w:lang w:val="nl-NL"/>
        </w:rPr>
        <w:t xml:space="preserve">PHỤ LỤC II: </w:t>
      </w:r>
      <w:bookmarkStart w:id="3" w:name="chuong_pl_2_name"/>
      <w:r w:rsidR="00ED6D76" w:rsidRPr="00CE6AAD">
        <w:rPr>
          <w:lang w:val="nl-NL"/>
        </w:rPr>
        <w:t>DANH MỤC SẢN PHẨM, HÀNG HÓA PHẢI CHỨNG NHẬN HOẶC CÔNG BỐ HỢP CHUẨN HỢP QUY</w:t>
      </w:r>
      <w:bookmarkEnd w:id="3"/>
    </w:p>
    <w:p w14:paraId="04750074" w14:textId="0CB301C4" w:rsidR="00A8666E" w:rsidRPr="004357E5" w:rsidRDefault="00A8666E" w:rsidP="00AD6C51">
      <w:pPr>
        <w:spacing w:before="120"/>
        <w:ind w:firstLine="567"/>
        <w:jc w:val="both"/>
        <w:rPr>
          <w:sz w:val="28"/>
          <w:szCs w:val="28"/>
          <w:lang w:val="nl-NL"/>
        </w:rPr>
      </w:pPr>
      <w:r w:rsidRPr="00A8666E">
        <w:rPr>
          <w:sz w:val="28"/>
          <w:szCs w:val="28"/>
          <w:lang w:val="vi-VN"/>
        </w:rPr>
        <w:t>Cắt giảm 3</w:t>
      </w:r>
      <w:r w:rsidR="006C7FC8" w:rsidRPr="006C7FC8">
        <w:rPr>
          <w:sz w:val="28"/>
          <w:szCs w:val="28"/>
          <w:lang w:val="nl-NL"/>
        </w:rPr>
        <w:t>4</w:t>
      </w:r>
      <w:r w:rsidRPr="00A8666E">
        <w:rPr>
          <w:sz w:val="28"/>
          <w:szCs w:val="28"/>
          <w:lang w:val="vi-VN"/>
        </w:rPr>
        <w:t xml:space="preserve"> sản phẩm, hàng hóa khỏi danh mục sản phẩm, hàng hóa phải chứng nhận hoặc công bố h</w:t>
      </w:r>
      <w:r w:rsidRPr="00A8666E">
        <w:rPr>
          <w:sz w:val="28"/>
          <w:szCs w:val="28"/>
          <w:lang w:val="nl-NL"/>
        </w:rPr>
        <w:t>ợ</w:t>
      </w:r>
      <w:r w:rsidRPr="00A8666E">
        <w:rPr>
          <w:sz w:val="28"/>
          <w:szCs w:val="28"/>
          <w:lang w:val="vi-VN"/>
        </w:rPr>
        <w:t>p chuẩn hợp quy.</w:t>
      </w:r>
    </w:p>
    <w:p w14:paraId="6130E96E" w14:textId="0DD68B51" w:rsidR="004357E5" w:rsidRPr="004357E5" w:rsidRDefault="004357E5" w:rsidP="00AD6C51">
      <w:pPr>
        <w:spacing w:before="120"/>
        <w:ind w:firstLine="567"/>
        <w:jc w:val="both"/>
        <w:rPr>
          <w:sz w:val="28"/>
          <w:szCs w:val="28"/>
          <w:lang w:val="nl-NL"/>
        </w:rPr>
      </w:pPr>
      <w:r>
        <w:rPr>
          <w:sz w:val="28"/>
          <w:szCs w:val="28"/>
          <w:lang w:val="nl-NL"/>
        </w:rPr>
        <w:t xml:space="preserve">Bổ sung thêm các sản phẩm chuyển từ Phụ lục </w:t>
      </w:r>
      <w:r w:rsidR="004D39F0">
        <w:rPr>
          <w:sz w:val="28"/>
          <w:szCs w:val="28"/>
          <w:lang w:val="nl-NL"/>
        </w:rPr>
        <w:t>2</w:t>
      </w:r>
      <w:r>
        <w:rPr>
          <w:sz w:val="28"/>
          <w:szCs w:val="28"/>
          <w:lang w:val="nl-NL"/>
        </w:rPr>
        <w:t xml:space="preserve"> sang,</w:t>
      </w:r>
    </w:p>
    <w:p w14:paraId="1C5A3C6F" w14:textId="1A618CB6" w:rsidR="00A8666E" w:rsidRDefault="00A8666E" w:rsidP="00AD6C51">
      <w:pPr>
        <w:spacing w:before="120"/>
        <w:ind w:firstLine="567"/>
        <w:jc w:val="both"/>
        <w:rPr>
          <w:sz w:val="28"/>
          <w:szCs w:val="28"/>
          <w:lang w:val="nl-NL"/>
        </w:rPr>
      </w:pPr>
      <w:r w:rsidRPr="004357E5">
        <w:rPr>
          <w:sz w:val="28"/>
          <w:szCs w:val="28"/>
          <w:lang w:val="nl-NL"/>
        </w:rPr>
        <w:t xml:space="preserve">Chi tiết các sản phẩm cắt giảm theo Phụ lục </w:t>
      </w:r>
      <w:r w:rsidR="004D39F0">
        <w:rPr>
          <w:sz w:val="28"/>
          <w:szCs w:val="28"/>
          <w:lang w:val="nl-NL"/>
        </w:rPr>
        <w:t>2</w:t>
      </w:r>
      <w:r w:rsidRPr="004357E5">
        <w:rPr>
          <w:sz w:val="28"/>
          <w:szCs w:val="28"/>
          <w:lang w:val="nl-NL"/>
        </w:rPr>
        <w:t xml:space="preserve"> đính kèm.</w:t>
      </w:r>
    </w:p>
    <w:p w14:paraId="621F7052" w14:textId="77777777" w:rsidR="004D39F0" w:rsidRDefault="004D39F0" w:rsidP="004D39F0">
      <w:pPr>
        <w:spacing w:before="120"/>
        <w:ind w:firstLine="567"/>
        <w:jc w:val="both"/>
        <w:rPr>
          <w:i/>
          <w:sz w:val="28"/>
          <w:lang w:val="nl-NL"/>
        </w:rPr>
      </w:pPr>
    </w:p>
    <w:p w14:paraId="165E7070" w14:textId="77777777" w:rsidR="004D39F0" w:rsidRDefault="004D39F0" w:rsidP="004D39F0">
      <w:pPr>
        <w:spacing w:before="120"/>
        <w:ind w:firstLine="567"/>
        <w:jc w:val="both"/>
        <w:rPr>
          <w:i/>
          <w:sz w:val="28"/>
          <w:lang w:val="nl-NL"/>
        </w:rPr>
      </w:pPr>
    </w:p>
    <w:p w14:paraId="400C2771" w14:textId="77777777" w:rsidR="004D39F0" w:rsidRPr="00134AF6" w:rsidRDefault="004D39F0" w:rsidP="004D39F0">
      <w:pPr>
        <w:spacing w:before="120"/>
        <w:ind w:firstLine="567"/>
        <w:jc w:val="both"/>
        <w:rPr>
          <w:i/>
          <w:sz w:val="28"/>
          <w:lang w:val="nl-NL"/>
        </w:rPr>
      </w:pPr>
    </w:p>
    <w:p w14:paraId="3B5B9CC4" w14:textId="101D4E6A" w:rsidR="00A8666E" w:rsidRPr="00134AF6" w:rsidRDefault="00A8666E" w:rsidP="00A8666E">
      <w:pPr>
        <w:spacing w:before="120" w:after="100" w:afterAutospacing="1"/>
        <w:jc w:val="center"/>
        <w:rPr>
          <w:bCs/>
          <w:sz w:val="22"/>
          <w:szCs w:val="22"/>
          <w:lang w:val="nl-NL"/>
        </w:rPr>
      </w:pPr>
      <w:bookmarkStart w:id="4" w:name="chuong_pl_1"/>
      <w:r w:rsidRPr="00D37C9D">
        <w:rPr>
          <w:bCs/>
          <w:sz w:val="22"/>
          <w:szCs w:val="22"/>
          <w:lang w:val="vi-VN"/>
        </w:rPr>
        <w:t xml:space="preserve">PHỤ LỤC </w:t>
      </w:r>
      <w:bookmarkEnd w:id="4"/>
      <w:r w:rsidRPr="00134AF6">
        <w:rPr>
          <w:bCs/>
          <w:sz w:val="22"/>
          <w:szCs w:val="22"/>
          <w:lang w:val="nl-NL"/>
        </w:rPr>
        <w:t>1</w:t>
      </w:r>
    </w:p>
    <w:p w14:paraId="3BDA49BB" w14:textId="77777777" w:rsidR="00D37C9D" w:rsidRPr="00134AF6" w:rsidRDefault="00A8666E" w:rsidP="00D37C9D">
      <w:pPr>
        <w:jc w:val="center"/>
        <w:rPr>
          <w:b/>
          <w:sz w:val="22"/>
          <w:szCs w:val="22"/>
          <w:lang w:val="nl-NL"/>
        </w:rPr>
      </w:pPr>
      <w:r w:rsidRPr="00134AF6">
        <w:rPr>
          <w:b/>
          <w:sz w:val="22"/>
          <w:szCs w:val="22"/>
          <w:lang w:val="nl-NL"/>
        </w:rPr>
        <w:t>DANH MỤC SẢN PHẨM, HÀNG HÓA PHẢI CHỨNG NHẬN TRƯỚC THÔNG QUAN (ĐỐI VỚI NHẬP KHẨU), TRƯỚC KHI ĐƯA RA THỊ TRƯ</w:t>
      </w:r>
      <w:r w:rsidR="00E83AC8" w:rsidRPr="00134AF6">
        <w:rPr>
          <w:b/>
          <w:sz w:val="22"/>
          <w:szCs w:val="22"/>
          <w:lang w:val="nl-NL"/>
        </w:rPr>
        <w:t xml:space="preserve">ỜNG </w:t>
      </w:r>
    </w:p>
    <w:p w14:paraId="4499EBA3" w14:textId="404B6F7D" w:rsidR="00A8666E" w:rsidRPr="00134AF6" w:rsidRDefault="00E83AC8" w:rsidP="00D37C9D">
      <w:pPr>
        <w:jc w:val="center"/>
        <w:rPr>
          <w:b/>
          <w:sz w:val="22"/>
          <w:szCs w:val="22"/>
          <w:lang w:val="nl-NL"/>
        </w:rPr>
      </w:pPr>
      <w:r w:rsidRPr="00134AF6">
        <w:rPr>
          <w:b/>
          <w:sz w:val="22"/>
          <w:szCs w:val="22"/>
          <w:lang w:val="nl-NL"/>
        </w:rPr>
        <w:t>(ĐỐI VỚI SẢN XUẤT, LẮP RÁP)</w:t>
      </w:r>
    </w:p>
    <w:p w14:paraId="5D8D517D" w14:textId="77777777" w:rsidR="00D37C9D" w:rsidRPr="00134AF6" w:rsidRDefault="00D37C9D" w:rsidP="00D37C9D">
      <w:pPr>
        <w:jc w:val="center"/>
        <w:rPr>
          <w:b/>
          <w:sz w:val="22"/>
          <w:szCs w:val="22"/>
          <w:lang w:val="nl-NL"/>
        </w:rPr>
      </w:pPr>
    </w:p>
    <w:tbl>
      <w:tblPr>
        <w:tblW w:w="5000" w:type="pct"/>
        <w:tblCellSpacing w:w="0" w:type="dxa"/>
        <w:tblCellMar>
          <w:left w:w="0" w:type="dxa"/>
          <w:right w:w="0" w:type="dxa"/>
        </w:tblCellMar>
        <w:tblLook w:val="04A0" w:firstRow="1" w:lastRow="0" w:firstColumn="1" w:lastColumn="0" w:noHBand="0" w:noVBand="1"/>
      </w:tblPr>
      <w:tblGrid>
        <w:gridCol w:w="401"/>
        <w:gridCol w:w="1617"/>
        <w:gridCol w:w="1822"/>
        <w:gridCol w:w="1010"/>
        <w:gridCol w:w="1902"/>
        <w:gridCol w:w="2076"/>
      </w:tblGrid>
      <w:tr w:rsidR="00E83AC8" w:rsidRPr="00E83AC8" w14:paraId="0E21E48C" w14:textId="77777777" w:rsidTr="00703F96">
        <w:trPr>
          <w:tblHeader/>
          <w:tblCellSpacing w:w="0" w:type="dxa"/>
        </w:trPr>
        <w:tc>
          <w:tcPr>
            <w:tcW w:w="227" w:type="pct"/>
            <w:tcBorders>
              <w:top w:val="single" w:sz="8" w:space="0" w:color="auto"/>
              <w:left w:val="single" w:sz="8" w:space="0" w:color="auto"/>
              <w:bottom w:val="single" w:sz="8" w:space="0" w:color="auto"/>
              <w:right w:val="single" w:sz="8" w:space="0" w:color="auto"/>
            </w:tcBorders>
            <w:vAlign w:val="center"/>
            <w:hideMark/>
          </w:tcPr>
          <w:p w14:paraId="5FF19D49" w14:textId="77777777" w:rsidR="00A8666E" w:rsidRPr="00E83AC8" w:rsidRDefault="00A8666E" w:rsidP="00A8666E">
            <w:pPr>
              <w:spacing w:before="120" w:after="100" w:afterAutospacing="1"/>
              <w:jc w:val="center"/>
              <w:rPr>
                <w:sz w:val="22"/>
                <w:szCs w:val="22"/>
              </w:rPr>
            </w:pPr>
            <w:r w:rsidRPr="00E83AC8">
              <w:rPr>
                <w:b/>
                <w:bCs/>
                <w:sz w:val="22"/>
                <w:szCs w:val="22"/>
                <w:lang w:val="vi-VN"/>
              </w:rPr>
              <w:t>TT</w:t>
            </w:r>
          </w:p>
        </w:tc>
        <w:tc>
          <w:tcPr>
            <w:tcW w:w="916" w:type="pct"/>
            <w:tcBorders>
              <w:top w:val="single" w:sz="8" w:space="0" w:color="auto"/>
              <w:left w:val="nil"/>
              <w:bottom w:val="single" w:sz="8" w:space="0" w:color="auto"/>
              <w:right w:val="single" w:sz="8" w:space="0" w:color="auto"/>
            </w:tcBorders>
            <w:vAlign w:val="center"/>
            <w:hideMark/>
          </w:tcPr>
          <w:p w14:paraId="532BE7E3" w14:textId="77777777" w:rsidR="00A8666E" w:rsidRPr="00E83AC8" w:rsidRDefault="00A8666E" w:rsidP="00A8666E">
            <w:pPr>
              <w:spacing w:before="120" w:after="100" w:afterAutospacing="1"/>
              <w:jc w:val="center"/>
              <w:rPr>
                <w:sz w:val="22"/>
                <w:szCs w:val="22"/>
              </w:rPr>
            </w:pPr>
            <w:r w:rsidRPr="00E83AC8">
              <w:rPr>
                <w:b/>
                <w:bCs/>
                <w:sz w:val="22"/>
                <w:szCs w:val="22"/>
                <w:lang w:val="vi-VN"/>
              </w:rPr>
              <w:t>Tên sản phẩm, hàng hóa</w:t>
            </w:r>
          </w:p>
        </w:tc>
        <w:tc>
          <w:tcPr>
            <w:tcW w:w="1032" w:type="pct"/>
            <w:tcBorders>
              <w:top w:val="single" w:sz="8" w:space="0" w:color="auto"/>
              <w:left w:val="nil"/>
              <w:bottom w:val="single" w:sz="8" w:space="0" w:color="auto"/>
              <w:right w:val="single" w:sz="8" w:space="0" w:color="auto"/>
            </w:tcBorders>
            <w:vAlign w:val="center"/>
            <w:hideMark/>
          </w:tcPr>
          <w:p w14:paraId="566BDEA8" w14:textId="77777777" w:rsidR="00A8666E" w:rsidRPr="00E83AC8" w:rsidRDefault="00A8666E" w:rsidP="00A8666E">
            <w:pPr>
              <w:spacing w:before="120" w:after="100" w:afterAutospacing="1"/>
              <w:jc w:val="center"/>
              <w:rPr>
                <w:sz w:val="22"/>
                <w:szCs w:val="22"/>
              </w:rPr>
            </w:pPr>
            <w:r w:rsidRPr="00E83AC8">
              <w:rPr>
                <w:b/>
                <w:bCs/>
                <w:sz w:val="22"/>
                <w:szCs w:val="22"/>
                <w:lang w:val="vi-VN"/>
              </w:rPr>
              <w:t>Quy chuẩn/ Tiêu chuẩn</w:t>
            </w:r>
          </w:p>
        </w:tc>
        <w:tc>
          <w:tcPr>
            <w:tcW w:w="572" w:type="pct"/>
            <w:tcBorders>
              <w:top w:val="single" w:sz="8" w:space="0" w:color="auto"/>
              <w:left w:val="nil"/>
              <w:bottom w:val="single" w:sz="8" w:space="0" w:color="auto"/>
              <w:right w:val="single" w:sz="8" w:space="0" w:color="auto"/>
            </w:tcBorders>
            <w:vAlign w:val="center"/>
            <w:hideMark/>
          </w:tcPr>
          <w:p w14:paraId="0349C227" w14:textId="77777777" w:rsidR="00A8666E" w:rsidRPr="00E83AC8" w:rsidRDefault="00A8666E" w:rsidP="00A8666E">
            <w:pPr>
              <w:spacing w:before="120" w:after="100" w:afterAutospacing="1"/>
              <w:jc w:val="center"/>
              <w:rPr>
                <w:sz w:val="22"/>
                <w:szCs w:val="22"/>
              </w:rPr>
            </w:pPr>
            <w:r w:rsidRPr="00E83AC8">
              <w:rPr>
                <w:b/>
                <w:bCs/>
                <w:sz w:val="22"/>
                <w:szCs w:val="22"/>
                <w:lang w:val="vi-VN"/>
              </w:rPr>
              <w:t>Mã số HS</w:t>
            </w:r>
          </w:p>
        </w:tc>
        <w:tc>
          <w:tcPr>
            <w:tcW w:w="1077" w:type="pct"/>
            <w:tcBorders>
              <w:top w:val="single" w:sz="8" w:space="0" w:color="auto"/>
              <w:left w:val="nil"/>
              <w:bottom w:val="single" w:sz="8" w:space="0" w:color="auto"/>
              <w:right w:val="single" w:sz="8" w:space="0" w:color="auto"/>
            </w:tcBorders>
            <w:vAlign w:val="center"/>
            <w:hideMark/>
          </w:tcPr>
          <w:p w14:paraId="3FAA13F5" w14:textId="77777777" w:rsidR="00A8666E" w:rsidRPr="00E83AC8" w:rsidRDefault="00A8666E" w:rsidP="00A8666E">
            <w:pPr>
              <w:spacing w:before="120" w:after="100" w:afterAutospacing="1"/>
              <w:jc w:val="center"/>
              <w:rPr>
                <w:sz w:val="22"/>
                <w:szCs w:val="22"/>
              </w:rPr>
            </w:pPr>
            <w:r w:rsidRPr="00E83AC8">
              <w:rPr>
                <w:b/>
                <w:bCs/>
                <w:sz w:val="22"/>
                <w:szCs w:val="22"/>
                <w:lang w:val="vi-VN"/>
              </w:rPr>
              <w:t>Văn bản điều chỉnh</w:t>
            </w:r>
          </w:p>
        </w:tc>
        <w:tc>
          <w:tcPr>
            <w:tcW w:w="1176" w:type="pct"/>
            <w:tcBorders>
              <w:top w:val="single" w:sz="8" w:space="0" w:color="auto"/>
              <w:left w:val="nil"/>
              <w:bottom w:val="single" w:sz="8" w:space="0" w:color="auto"/>
              <w:right w:val="single" w:sz="8" w:space="0" w:color="auto"/>
            </w:tcBorders>
            <w:vAlign w:val="center"/>
            <w:hideMark/>
          </w:tcPr>
          <w:p w14:paraId="7ACC63E9" w14:textId="77777777" w:rsidR="00A8666E" w:rsidRPr="00E83AC8" w:rsidRDefault="00A8666E" w:rsidP="00E83AC8">
            <w:pPr>
              <w:spacing w:before="120" w:after="100" w:afterAutospacing="1"/>
              <w:jc w:val="center"/>
              <w:rPr>
                <w:sz w:val="22"/>
                <w:szCs w:val="22"/>
              </w:rPr>
            </w:pPr>
            <w:r w:rsidRPr="00E83AC8">
              <w:rPr>
                <w:b/>
                <w:bCs/>
                <w:sz w:val="22"/>
                <w:szCs w:val="22"/>
                <w:lang w:val="vi-VN"/>
              </w:rPr>
              <w:t>Phương án cắt giảm</w:t>
            </w:r>
          </w:p>
        </w:tc>
      </w:tr>
      <w:tr w:rsidR="00E83AC8" w:rsidRPr="00E83AC8" w14:paraId="4C24DE07" w14:textId="77777777" w:rsidTr="00703F96">
        <w:trPr>
          <w:tblCellSpacing w:w="0" w:type="dxa"/>
        </w:trPr>
        <w:tc>
          <w:tcPr>
            <w:tcW w:w="3824" w:type="pct"/>
            <w:gridSpan w:val="5"/>
            <w:tcBorders>
              <w:top w:val="nil"/>
              <w:left w:val="single" w:sz="8" w:space="0" w:color="auto"/>
              <w:bottom w:val="single" w:sz="8" w:space="0" w:color="auto"/>
              <w:right w:val="single" w:sz="8" w:space="0" w:color="auto"/>
            </w:tcBorders>
            <w:vAlign w:val="center"/>
            <w:hideMark/>
          </w:tcPr>
          <w:p w14:paraId="45498EEC" w14:textId="77777777" w:rsidR="00A8666E" w:rsidRPr="00E83AC8" w:rsidRDefault="00A8666E" w:rsidP="00A8666E">
            <w:pPr>
              <w:spacing w:before="120" w:after="100" w:afterAutospacing="1"/>
              <w:rPr>
                <w:sz w:val="22"/>
                <w:szCs w:val="22"/>
              </w:rPr>
            </w:pPr>
            <w:r w:rsidRPr="00E83AC8">
              <w:rPr>
                <w:b/>
                <w:bCs/>
                <w:sz w:val="22"/>
                <w:szCs w:val="22"/>
                <w:lang w:val="vi-VN"/>
              </w:rPr>
              <w:t>I. Lĩnh vực phương tiện giao thông đường bộ</w:t>
            </w:r>
          </w:p>
        </w:tc>
        <w:tc>
          <w:tcPr>
            <w:tcW w:w="1176" w:type="pct"/>
            <w:tcBorders>
              <w:top w:val="nil"/>
              <w:left w:val="nil"/>
              <w:bottom w:val="single" w:sz="8" w:space="0" w:color="auto"/>
              <w:right w:val="single" w:sz="8" w:space="0" w:color="auto"/>
            </w:tcBorders>
            <w:vAlign w:val="center"/>
            <w:hideMark/>
          </w:tcPr>
          <w:p w14:paraId="31FCD930" w14:textId="77777777" w:rsidR="00A8666E" w:rsidRPr="00E83AC8" w:rsidRDefault="00A8666E" w:rsidP="00E83AC8">
            <w:pPr>
              <w:spacing w:before="120" w:after="100" w:afterAutospacing="1"/>
              <w:jc w:val="both"/>
              <w:rPr>
                <w:sz w:val="22"/>
                <w:szCs w:val="22"/>
              </w:rPr>
            </w:pPr>
            <w:r w:rsidRPr="00E83AC8">
              <w:rPr>
                <w:sz w:val="22"/>
                <w:szCs w:val="22"/>
                <w:lang w:val="vi-VN"/>
              </w:rPr>
              <w:t> </w:t>
            </w:r>
          </w:p>
        </w:tc>
      </w:tr>
      <w:tr w:rsidR="00E83AC8" w:rsidRPr="00E83AC8" w14:paraId="3B75E073"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D669958" w14:textId="77777777" w:rsidR="00A8666E" w:rsidRPr="00E83AC8" w:rsidRDefault="00A8666E" w:rsidP="00A8666E">
            <w:pPr>
              <w:spacing w:before="120" w:after="100" w:afterAutospacing="1"/>
              <w:jc w:val="center"/>
              <w:rPr>
                <w:sz w:val="22"/>
                <w:szCs w:val="22"/>
              </w:rPr>
            </w:pPr>
            <w:r w:rsidRPr="00E83AC8">
              <w:rPr>
                <w:b/>
                <w:bCs/>
                <w:sz w:val="22"/>
                <w:szCs w:val="22"/>
                <w:lang w:val="vi-VN"/>
              </w:rPr>
              <w:t>A</w:t>
            </w:r>
          </w:p>
        </w:tc>
        <w:tc>
          <w:tcPr>
            <w:tcW w:w="916" w:type="pct"/>
            <w:tcBorders>
              <w:top w:val="nil"/>
              <w:left w:val="nil"/>
              <w:bottom w:val="single" w:sz="8" w:space="0" w:color="auto"/>
              <w:right w:val="single" w:sz="8" w:space="0" w:color="auto"/>
            </w:tcBorders>
            <w:vAlign w:val="center"/>
            <w:hideMark/>
          </w:tcPr>
          <w:p w14:paraId="2415A6E7" w14:textId="77777777" w:rsidR="00A8666E" w:rsidRPr="00E83AC8" w:rsidRDefault="00A8666E" w:rsidP="00A8666E">
            <w:pPr>
              <w:spacing w:before="120" w:after="100" w:afterAutospacing="1"/>
              <w:rPr>
                <w:sz w:val="22"/>
                <w:szCs w:val="22"/>
              </w:rPr>
            </w:pPr>
            <w:r w:rsidRPr="00E83AC8">
              <w:rPr>
                <w:b/>
                <w:bCs/>
                <w:sz w:val="22"/>
                <w:szCs w:val="22"/>
                <w:lang w:val="vi-VN"/>
              </w:rPr>
              <w:t>Xe mô tô, xe gắn máy, xe đạp điện và xe đạp máy</w:t>
            </w:r>
          </w:p>
        </w:tc>
        <w:tc>
          <w:tcPr>
            <w:tcW w:w="1032" w:type="pct"/>
            <w:tcBorders>
              <w:top w:val="nil"/>
              <w:left w:val="nil"/>
              <w:bottom w:val="single" w:sz="8" w:space="0" w:color="auto"/>
              <w:right w:val="single" w:sz="8" w:space="0" w:color="auto"/>
            </w:tcBorders>
            <w:vAlign w:val="center"/>
            <w:hideMark/>
          </w:tcPr>
          <w:p w14:paraId="6DB0AEE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14:2015/BGTVT </w:t>
            </w:r>
          </w:p>
          <w:p w14:paraId="2E32BC9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68:2013/BGTVT </w:t>
            </w:r>
          </w:p>
          <w:p w14:paraId="6B79E39D" w14:textId="77777777" w:rsidR="00A8666E" w:rsidRPr="00E83AC8" w:rsidRDefault="00A8666E" w:rsidP="00A8666E">
            <w:pPr>
              <w:spacing w:before="120" w:after="100" w:afterAutospacing="1"/>
              <w:jc w:val="center"/>
              <w:rPr>
                <w:sz w:val="22"/>
                <w:szCs w:val="22"/>
              </w:rPr>
            </w:pPr>
            <w:r w:rsidRPr="00E83AC8">
              <w:rPr>
                <w:sz w:val="22"/>
                <w:szCs w:val="22"/>
                <w:lang w:val="vi-VN"/>
              </w:rPr>
              <w:t>TCVN 621</w:t>
            </w:r>
            <w:r w:rsidRPr="00E83AC8">
              <w:rPr>
                <w:sz w:val="22"/>
                <w:szCs w:val="22"/>
              </w:rPr>
              <w:t>1</w:t>
            </w:r>
          </w:p>
        </w:tc>
        <w:tc>
          <w:tcPr>
            <w:tcW w:w="572" w:type="pct"/>
            <w:tcBorders>
              <w:top w:val="nil"/>
              <w:left w:val="nil"/>
              <w:bottom w:val="single" w:sz="8" w:space="0" w:color="auto"/>
              <w:right w:val="single" w:sz="8" w:space="0" w:color="auto"/>
            </w:tcBorders>
            <w:vAlign w:val="center"/>
            <w:hideMark/>
          </w:tcPr>
          <w:p w14:paraId="3E1DFA6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1F1CA26E"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28901B59" w14:textId="77777777" w:rsidR="00A8666E" w:rsidRPr="00E83AC8" w:rsidRDefault="00A8666E" w:rsidP="00E83AC8">
            <w:pPr>
              <w:spacing w:before="120" w:after="100" w:afterAutospacing="1"/>
              <w:jc w:val="both"/>
              <w:rPr>
                <w:sz w:val="22"/>
                <w:szCs w:val="22"/>
              </w:rPr>
            </w:pPr>
            <w:r w:rsidRPr="00E83AC8">
              <w:rPr>
                <w:sz w:val="22"/>
                <w:szCs w:val="22"/>
                <w:lang w:val="vi-VN"/>
              </w:rPr>
              <w:t> </w:t>
            </w:r>
          </w:p>
        </w:tc>
      </w:tr>
      <w:tr w:rsidR="00E83AC8" w:rsidRPr="00E83AC8" w14:paraId="0F41BD8C"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43081AE"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916" w:type="pct"/>
            <w:tcBorders>
              <w:top w:val="nil"/>
              <w:left w:val="nil"/>
              <w:bottom w:val="single" w:sz="8" w:space="0" w:color="auto"/>
              <w:right w:val="single" w:sz="8" w:space="0" w:color="auto"/>
            </w:tcBorders>
            <w:vAlign w:val="center"/>
            <w:hideMark/>
          </w:tcPr>
          <w:p w14:paraId="43EBCB40" w14:textId="77777777" w:rsidR="00A8666E" w:rsidRPr="00E83AC8" w:rsidRDefault="00A8666E" w:rsidP="00A8666E">
            <w:pPr>
              <w:spacing w:before="120" w:after="100" w:afterAutospacing="1"/>
              <w:rPr>
                <w:sz w:val="22"/>
                <w:szCs w:val="22"/>
              </w:rPr>
            </w:pPr>
            <w:r w:rsidRPr="00E83AC8">
              <w:rPr>
                <w:sz w:val="22"/>
                <w:szCs w:val="22"/>
                <w:lang w:val="vi-VN"/>
              </w:rPr>
              <w:t>Xe đạp điện</w:t>
            </w:r>
          </w:p>
        </w:tc>
        <w:tc>
          <w:tcPr>
            <w:tcW w:w="1032" w:type="pct"/>
            <w:tcBorders>
              <w:top w:val="nil"/>
              <w:left w:val="nil"/>
              <w:bottom w:val="single" w:sz="8" w:space="0" w:color="auto"/>
              <w:right w:val="single" w:sz="8" w:space="0" w:color="auto"/>
            </w:tcBorders>
            <w:vAlign w:val="center"/>
            <w:hideMark/>
          </w:tcPr>
          <w:p w14:paraId="47E1245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233B6855" w14:textId="77777777" w:rsidR="00A8666E" w:rsidRPr="00E83AC8" w:rsidRDefault="00A8666E" w:rsidP="00A8666E">
            <w:pPr>
              <w:spacing w:before="120" w:after="100" w:afterAutospacing="1"/>
              <w:jc w:val="center"/>
              <w:rPr>
                <w:sz w:val="22"/>
                <w:szCs w:val="22"/>
              </w:rPr>
            </w:pPr>
            <w:r w:rsidRPr="00E83AC8">
              <w:rPr>
                <w:sz w:val="22"/>
                <w:szCs w:val="22"/>
                <w:lang w:val="vi-VN"/>
              </w:rPr>
              <w:t>87.11</w:t>
            </w:r>
          </w:p>
        </w:tc>
        <w:tc>
          <w:tcPr>
            <w:tcW w:w="1077" w:type="pct"/>
            <w:tcBorders>
              <w:top w:val="nil"/>
              <w:left w:val="nil"/>
              <w:bottom w:val="single" w:sz="8" w:space="0" w:color="auto"/>
              <w:right w:val="single" w:sz="8" w:space="0" w:color="auto"/>
            </w:tcBorders>
            <w:vAlign w:val="center"/>
            <w:hideMark/>
          </w:tcPr>
          <w:p w14:paraId="391E5919"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vMerge w:val="restart"/>
            <w:tcBorders>
              <w:top w:val="nil"/>
              <w:left w:val="nil"/>
              <w:bottom w:val="single" w:sz="8" w:space="0" w:color="auto"/>
              <w:right w:val="single" w:sz="8" w:space="0" w:color="auto"/>
            </w:tcBorders>
            <w:vAlign w:val="center"/>
            <w:hideMark/>
          </w:tcPr>
          <w:p w14:paraId="5C4CF437" w14:textId="77777777" w:rsidR="00A8666E" w:rsidRPr="00E83AC8" w:rsidRDefault="00A8666E" w:rsidP="00E83AC8">
            <w:pPr>
              <w:spacing w:before="120" w:after="100" w:afterAutospacing="1"/>
              <w:jc w:val="both"/>
              <w:rPr>
                <w:sz w:val="22"/>
                <w:szCs w:val="22"/>
              </w:rPr>
            </w:pPr>
            <w:r w:rsidRPr="00E83AC8">
              <w:rPr>
                <w:sz w:val="22"/>
                <w:szCs w:val="22"/>
                <w:lang w:val="vi-VN"/>
              </w:rPr>
              <w:t>Dự kiến cắt giảm sản phẩm, hàng hóa này bởi vì theo quy định tại Điều 3 dự thảo Luật Giao thông đường bộ (sửa đổi) thì “xe đạp điện”, “xe đạp máy” là phương tiện th</w:t>
            </w:r>
            <w:r w:rsidRPr="00E83AC8">
              <w:rPr>
                <w:sz w:val="22"/>
                <w:szCs w:val="22"/>
              </w:rPr>
              <w:t>ô</w:t>
            </w:r>
            <w:r w:rsidRPr="00E83AC8">
              <w:rPr>
                <w:sz w:val="22"/>
                <w:szCs w:val="22"/>
                <w:lang w:val="vi-VN"/>
              </w:rPr>
              <w:t xml:space="preserve"> sơ</w:t>
            </w:r>
          </w:p>
        </w:tc>
      </w:tr>
      <w:tr w:rsidR="00E83AC8" w:rsidRPr="00E83AC8" w14:paraId="620B134B"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681155FC" w14:textId="77777777" w:rsidR="00A8666E" w:rsidRPr="00E83AC8" w:rsidRDefault="00A8666E" w:rsidP="00A8666E">
            <w:pPr>
              <w:spacing w:before="120" w:after="100" w:afterAutospacing="1"/>
              <w:jc w:val="center"/>
              <w:rPr>
                <w:sz w:val="22"/>
                <w:szCs w:val="22"/>
              </w:rPr>
            </w:pPr>
            <w:r w:rsidRPr="00E83AC8">
              <w:rPr>
                <w:sz w:val="22"/>
                <w:szCs w:val="22"/>
                <w:lang w:val="vi-VN"/>
              </w:rPr>
              <w:t>2</w:t>
            </w:r>
          </w:p>
        </w:tc>
        <w:tc>
          <w:tcPr>
            <w:tcW w:w="916" w:type="pct"/>
            <w:tcBorders>
              <w:top w:val="nil"/>
              <w:left w:val="nil"/>
              <w:bottom w:val="single" w:sz="8" w:space="0" w:color="auto"/>
              <w:right w:val="single" w:sz="8" w:space="0" w:color="auto"/>
            </w:tcBorders>
            <w:vAlign w:val="center"/>
            <w:hideMark/>
          </w:tcPr>
          <w:p w14:paraId="7C1C923D" w14:textId="77777777" w:rsidR="00A8666E" w:rsidRPr="00E83AC8" w:rsidRDefault="00A8666E" w:rsidP="00A8666E">
            <w:pPr>
              <w:spacing w:before="120" w:after="100" w:afterAutospacing="1"/>
              <w:rPr>
                <w:sz w:val="22"/>
                <w:szCs w:val="22"/>
              </w:rPr>
            </w:pPr>
            <w:r w:rsidRPr="00E83AC8">
              <w:rPr>
                <w:sz w:val="22"/>
                <w:szCs w:val="22"/>
                <w:lang w:val="vi-VN"/>
              </w:rPr>
              <w:t>Xe đạp máy</w:t>
            </w:r>
          </w:p>
        </w:tc>
        <w:tc>
          <w:tcPr>
            <w:tcW w:w="1032" w:type="pct"/>
            <w:tcBorders>
              <w:top w:val="nil"/>
              <w:left w:val="nil"/>
              <w:bottom w:val="single" w:sz="8" w:space="0" w:color="auto"/>
              <w:right w:val="single" w:sz="8" w:space="0" w:color="auto"/>
            </w:tcBorders>
            <w:vAlign w:val="center"/>
            <w:hideMark/>
          </w:tcPr>
          <w:p w14:paraId="6F232B5D"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33437CB5" w14:textId="77777777" w:rsidR="00A8666E" w:rsidRPr="00E83AC8" w:rsidRDefault="00A8666E" w:rsidP="00A8666E">
            <w:pPr>
              <w:spacing w:before="120" w:after="100" w:afterAutospacing="1"/>
              <w:jc w:val="center"/>
              <w:rPr>
                <w:sz w:val="22"/>
                <w:szCs w:val="22"/>
              </w:rPr>
            </w:pPr>
            <w:r w:rsidRPr="00E83AC8">
              <w:rPr>
                <w:sz w:val="22"/>
                <w:szCs w:val="22"/>
                <w:lang w:val="vi-VN"/>
              </w:rPr>
              <w:t>87.11</w:t>
            </w:r>
          </w:p>
        </w:tc>
        <w:tc>
          <w:tcPr>
            <w:tcW w:w="1077" w:type="pct"/>
            <w:tcBorders>
              <w:top w:val="nil"/>
              <w:left w:val="nil"/>
              <w:bottom w:val="single" w:sz="8" w:space="0" w:color="auto"/>
              <w:right w:val="single" w:sz="8" w:space="0" w:color="auto"/>
            </w:tcBorders>
            <w:vAlign w:val="center"/>
            <w:hideMark/>
          </w:tcPr>
          <w:p w14:paraId="3F13F13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9" w:tgtFrame="_blank" w:tooltip="Thông tư 44/2012/TT-BGTVT" w:history="1">
              <w:r w:rsidRPr="00E83AC8">
                <w:rPr>
                  <w:sz w:val="22"/>
                  <w:szCs w:val="22"/>
                  <w:u w:val="single"/>
                  <w:lang w:val="vi-VN"/>
                </w:rPr>
                <w:t>44/2012/TT-BGTVT</w:t>
              </w:r>
            </w:hyperlink>
            <w:r w:rsidRPr="00E83AC8">
              <w:rPr>
                <w:sz w:val="22"/>
                <w:szCs w:val="22"/>
                <w:lang w:val="vi-VN"/>
              </w:rPr>
              <w:t xml:space="preserve"> </w:t>
            </w:r>
          </w:p>
          <w:p w14:paraId="7B198D1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0" w:tgtFrame="_blank" w:tooltip="Thông tư 41/2013/TT-BGTVT" w:history="1">
              <w:r w:rsidRPr="00E83AC8">
                <w:rPr>
                  <w:sz w:val="22"/>
                  <w:szCs w:val="22"/>
                  <w:u w:val="single"/>
                  <w:lang w:val="vi-VN"/>
                </w:rPr>
                <w:t>41/2013/TT-BGTVT</w:t>
              </w:r>
            </w:hyperlink>
            <w:r w:rsidRPr="00E83AC8">
              <w:rPr>
                <w:sz w:val="22"/>
                <w:szCs w:val="22"/>
                <w:lang w:val="vi-VN"/>
              </w:rPr>
              <w:t xml:space="preserve"> </w:t>
            </w:r>
          </w:p>
          <w:p w14:paraId="1E45A6F6" w14:textId="77777777" w:rsidR="00A8666E" w:rsidRPr="00E83AC8" w:rsidRDefault="00A8666E" w:rsidP="00A8666E">
            <w:pPr>
              <w:spacing w:before="120" w:after="100" w:afterAutospacing="1"/>
              <w:jc w:val="center"/>
              <w:rPr>
                <w:sz w:val="22"/>
                <w:szCs w:val="22"/>
              </w:rPr>
            </w:pPr>
            <w:r w:rsidRPr="00E83AC8">
              <w:rPr>
                <w:sz w:val="22"/>
                <w:szCs w:val="22"/>
                <w:lang w:val="vi-VN"/>
              </w:rPr>
              <w:t>TT 45/2012/TT-BGTVT</w:t>
            </w:r>
          </w:p>
        </w:tc>
        <w:tc>
          <w:tcPr>
            <w:tcW w:w="0" w:type="auto"/>
            <w:vMerge/>
            <w:tcBorders>
              <w:top w:val="nil"/>
              <w:left w:val="nil"/>
              <w:bottom w:val="single" w:sz="8" w:space="0" w:color="auto"/>
              <w:right w:val="single" w:sz="8" w:space="0" w:color="auto"/>
            </w:tcBorders>
            <w:vAlign w:val="center"/>
            <w:hideMark/>
          </w:tcPr>
          <w:p w14:paraId="7122E07D" w14:textId="77777777" w:rsidR="00A8666E" w:rsidRPr="00E83AC8" w:rsidRDefault="00A8666E" w:rsidP="00E83AC8">
            <w:pPr>
              <w:jc w:val="both"/>
              <w:rPr>
                <w:sz w:val="22"/>
                <w:szCs w:val="22"/>
              </w:rPr>
            </w:pPr>
          </w:p>
        </w:tc>
      </w:tr>
      <w:tr w:rsidR="00E83AC8" w:rsidRPr="00E83AC8" w14:paraId="74215F90"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5DF01610" w14:textId="77777777" w:rsidR="00A8666E" w:rsidRPr="00E83AC8" w:rsidRDefault="00A8666E" w:rsidP="00A8666E">
            <w:pPr>
              <w:spacing w:before="120" w:after="100" w:afterAutospacing="1"/>
              <w:jc w:val="center"/>
              <w:rPr>
                <w:sz w:val="22"/>
                <w:szCs w:val="22"/>
              </w:rPr>
            </w:pPr>
            <w:r w:rsidRPr="00E83AC8">
              <w:rPr>
                <w:b/>
                <w:bCs/>
                <w:sz w:val="22"/>
                <w:szCs w:val="22"/>
                <w:lang w:val="vi-VN"/>
              </w:rPr>
              <w:t>B</w:t>
            </w:r>
          </w:p>
        </w:tc>
        <w:tc>
          <w:tcPr>
            <w:tcW w:w="916" w:type="pct"/>
            <w:tcBorders>
              <w:top w:val="nil"/>
              <w:left w:val="nil"/>
              <w:bottom w:val="single" w:sz="8" w:space="0" w:color="auto"/>
              <w:right w:val="single" w:sz="8" w:space="0" w:color="auto"/>
            </w:tcBorders>
            <w:vAlign w:val="center"/>
            <w:hideMark/>
          </w:tcPr>
          <w:p w14:paraId="5E8B3A47" w14:textId="77777777" w:rsidR="00A8666E" w:rsidRPr="00E83AC8" w:rsidRDefault="00A8666E" w:rsidP="00A8666E">
            <w:pPr>
              <w:spacing w:before="120" w:after="100" w:afterAutospacing="1"/>
              <w:rPr>
                <w:sz w:val="22"/>
                <w:szCs w:val="22"/>
              </w:rPr>
            </w:pPr>
            <w:r w:rsidRPr="00E83AC8">
              <w:rPr>
                <w:b/>
                <w:bCs/>
                <w:sz w:val="22"/>
                <w:szCs w:val="22"/>
                <w:lang w:val="vi-VN"/>
              </w:rPr>
              <w:t>Xe máy chuyên dùng</w:t>
            </w:r>
          </w:p>
        </w:tc>
        <w:tc>
          <w:tcPr>
            <w:tcW w:w="1032" w:type="pct"/>
            <w:tcBorders>
              <w:top w:val="nil"/>
              <w:left w:val="nil"/>
              <w:bottom w:val="single" w:sz="8" w:space="0" w:color="auto"/>
              <w:right w:val="single" w:sz="8" w:space="0" w:color="auto"/>
            </w:tcBorders>
            <w:vAlign w:val="center"/>
            <w:hideMark/>
          </w:tcPr>
          <w:p w14:paraId="1E47A72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22:2010/BGTVT </w:t>
            </w:r>
          </w:p>
          <w:p w14:paraId="3DE4A2E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13:2011/BGTVT </w:t>
            </w:r>
          </w:p>
          <w:p w14:paraId="074ACEBE" w14:textId="77777777" w:rsidR="00A8666E" w:rsidRPr="00E83AC8" w:rsidRDefault="00A8666E" w:rsidP="00A8666E">
            <w:pPr>
              <w:spacing w:before="120" w:after="100" w:afterAutospacing="1"/>
              <w:jc w:val="center"/>
              <w:rPr>
                <w:sz w:val="22"/>
                <w:szCs w:val="22"/>
              </w:rPr>
            </w:pPr>
            <w:r w:rsidRPr="00E83AC8">
              <w:rPr>
                <w:sz w:val="22"/>
                <w:szCs w:val="22"/>
                <w:lang w:val="vi-VN"/>
              </w:rPr>
              <w:t>TCVN 424412005</w:t>
            </w:r>
          </w:p>
        </w:tc>
        <w:tc>
          <w:tcPr>
            <w:tcW w:w="572" w:type="pct"/>
            <w:tcBorders>
              <w:top w:val="nil"/>
              <w:left w:val="nil"/>
              <w:bottom w:val="single" w:sz="8" w:space="0" w:color="auto"/>
              <w:right w:val="single" w:sz="8" w:space="0" w:color="auto"/>
            </w:tcBorders>
            <w:vAlign w:val="center"/>
            <w:hideMark/>
          </w:tcPr>
          <w:p w14:paraId="5BE9F96E"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3A12E9D2" w14:textId="77777777" w:rsidR="00A8666E" w:rsidRPr="00E83AC8" w:rsidRDefault="00A8666E" w:rsidP="00A8666E">
            <w:pPr>
              <w:spacing w:before="120" w:after="100" w:afterAutospacing="1"/>
              <w:jc w:val="center"/>
              <w:rPr>
                <w:sz w:val="22"/>
                <w:szCs w:val="22"/>
              </w:rPr>
            </w:pPr>
            <w:r w:rsidRPr="00E83AC8">
              <w:rPr>
                <w:sz w:val="22"/>
                <w:szCs w:val="22"/>
                <w:lang w:val="vi-VN"/>
              </w:rPr>
              <w:t>TT 89/2015/TT-BGTVT</w:t>
            </w:r>
          </w:p>
        </w:tc>
        <w:tc>
          <w:tcPr>
            <w:tcW w:w="1176" w:type="pct"/>
            <w:tcBorders>
              <w:top w:val="nil"/>
              <w:left w:val="nil"/>
              <w:bottom w:val="single" w:sz="8" w:space="0" w:color="auto"/>
              <w:right w:val="single" w:sz="8" w:space="0" w:color="auto"/>
            </w:tcBorders>
            <w:vAlign w:val="center"/>
            <w:hideMark/>
          </w:tcPr>
          <w:p w14:paraId="02A0F69C" w14:textId="77777777" w:rsidR="00A8666E" w:rsidRPr="00E83AC8" w:rsidRDefault="00A8666E" w:rsidP="00E83AC8">
            <w:pPr>
              <w:spacing w:before="120" w:after="100" w:afterAutospacing="1"/>
              <w:jc w:val="both"/>
              <w:rPr>
                <w:sz w:val="22"/>
                <w:szCs w:val="22"/>
              </w:rPr>
            </w:pPr>
            <w:r w:rsidRPr="00E83AC8">
              <w:rPr>
                <w:sz w:val="22"/>
                <w:szCs w:val="22"/>
                <w:lang w:val="vi-VN"/>
              </w:rPr>
              <w:t> </w:t>
            </w:r>
          </w:p>
        </w:tc>
      </w:tr>
      <w:tr w:rsidR="00E83AC8" w:rsidRPr="00E83AC8" w14:paraId="2E07A8AC"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F5C0D8D"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916" w:type="pct"/>
            <w:tcBorders>
              <w:top w:val="nil"/>
              <w:left w:val="nil"/>
              <w:bottom w:val="single" w:sz="8" w:space="0" w:color="auto"/>
              <w:right w:val="single" w:sz="8" w:space="0" w:color="auto"/>
            </w:tcBorders>
            <w:vAlign w:val="center"/>
            <w:hideMark/>
          </w:tcPr>
          <w:p w14:paraId="4980BCE7" w14:textId="77777777" w:rsidR="00A8666E" w:rsidRPr="00E83AC8" w:rsidRDefault="00A8666E" w:rsidP="00A8666E">
            <w:pPr>
              <w:spacing w:before="120" w:after="100" w:afterAutospacing="1"/>
              <w:rPr>
                <w:sz w:val="22"/>
                <w:szCs w:val="22"/>
              </w:rPr>
            </w:pPr>
            <w:r w:rsidRPr="00E83AC8">
              <w:rPr>
                <w:sz w:val="22"/>
                <w:szCs w:val="22"/>
                <w:lang w:val="vi-VN"/>
              </w:rPr>
              <w:t>Xe nâng</w:t>
            </w:r>
          </w:p>
        </w:tc>
        <w:tc>
          <w:tcPr>
            <w:tcW w:w="1032" w:type="pct"/>
            <w:tcBorders>
              <w:top w:val="nil"/>
              <w:left w:val="nil"/>
              <w:bottom w:val="single" w:sz="8" w:space="0" w:color="auto"/>
              <w:right w:val="single" w:sz="8" w:space="0" w:color="auto"/>
            </w:tcBorders>
            <w:vAlign w:val="center"/>
            <w:hideMark/>
          </w:tcPr>
          <w:p w14:paraId="6ADBCC39"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0D368C8A" w14:textId="77777777" w:rsidR="00A8666E" w:rsidRPr="00E83AC8" w:rsidRDefault="00A8666E" w:rsidP="00A8666E">
            <w:pPr>
              <w:spacing w:before="120" w:after="100" w:afterAutospacing="1"/>
              <w:jc w:val="center"/>
              <w:rPr>
                <w:sz w:val="22"/>
                <w:szCs w:val="22"/>
              </w:rPr>
            </w:pPr>
            <w:r w:rsidRPr="00E83AC8">
              <w:rPr>
                <w:sz w:val="22"/>
                <w:szCs w:val="22"/>
                <w:lang w:val="vi-VN"/>
              </w:rPr>
              <w:t>84.27</w:t>
            </w:r>
          </w:p>
        </w:tc>
        <w:tc>
          <w:tcPr>
            <w:tcW w:w="1077" w:type="pct"/>
            <w:tcBorders>
              <w:top w:val="nil"/>
              <w:left w:val="nil"/>
              <w:bottom w:val="single" w:sz="8" w:space="0" w:color="auto"/>
              <w:right w:val="single" w:sz="8" w:space="0" w:color="auto"/>
            </w:tcBorders>
            <w:vAlign w:val="center"/>
            <w:hideMark/>
          </w:tcPr>
          <w:p w14:paraId="00BA37E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02FFE52D" w14:textId="77777777" w:rsidR="00A8666E" w:rsidRPr="00E83AC8" w:rsidRDefault="00A8666E" w:rsidP="00E83AC8">
            <w:pPr>
              <w:spacing w:before="120" w:after="100" w:afterAutospacing="1"/>
              <w:jc w:val="both"/>
              <w:rPr>
                <w:sz w:val="22"/>
                <w:szCs w:val="22"/>
              </w:rPr>
            </w:pPr>
            <w:r w:rsidRPr="00E83AC8">
              <w:rPr>
                <w:sz w:val="22"/>
                <w:szCs w:val="22"/>
                <w:lang w:val="vi-VN"/>
              </w:rPr>
              <w:t xml:space="preserve">Đơn giản thủ tục kiểm tra chuyên ngành theo hướng chuyển sang </w:t>
            </w:r>
            <w:r w:rsidRPr="00E83AC8">
              <w:rPr>
                <w:sz w:val="22"/>
                <w:szCs w:val="22"/>
              </w:rPr>
              <w:t>d</w:t>
            </w:r>
            <w:r w:rsidRPr="00E83AC8">
              <w:rPr>
                <w:sz w:val="22"/>
                <w:szCs w:val="22"/>
                <w:lang w:val="vi-VN"/>
              </w:rPr>
              <w:t>anh mục sản phẩm, hàng hóa phải chứng nhận hoặc công bố hợp chuẩn, hợp quy</w:t>
            </w:r>
          </w:p>
        </w:tc>
      </w:tr>
      <w:tr w:rsidR="00E83AC8" w:rsidRPr="00E83AC8" w14:paraId="0CB5BCD6"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76DE8BBC" w14:textId="77777777" w:rsidR="00A8666E" w:rsidRPr="00E83AC8" w:rsidRDefault="00A8666E" w:rsidP="00A8666E">
            <w:pPr>
              <w:spacing w:before="120" w:after="100" w:afterAutospacing="1"/>
              <w:jc w:val="center"/>
              <w:rPr>
                <w:sz w:val="22"/>
                <w:szCs w:val="22"/>
              </w:rPr>
            </w:pPr>
            <w:r w:rsidRPr="00E83AC8">
              <w:rPr>
                <w:sz w:val="22"/>
                <w:szCs w:val="22"/>
                <w:lang w:val="vi-VN"/>
              </w:rPr>
              <w:t>2</w:t>
            </w:r>
          </w:p>
        </w:tc>
        <w:tc>
          <w:tcPr>
            <w:tcW w:w="916" w:type="pct"/>
            <w:tcBorders>
              <w:top w:val="nil"/>
              <w:left w:val="nil"/>
              <w:bottom w:val="single" w:sz="8" w:space="0" w:color="auto"/>
              <w:right w:val="single" w:sz="8" w:space="0" w:color="auto"/>
            </w:tcBorders>
            <w:vAlign w:val="center"/>
            <w:hideMark/>
          </w:tcPr>
          <w:p w14:paraId="52A39429" w14:textId="77777777" w:rsidR="00A8666E" w:rsidRPr="00E83AC8" w:rsidRDefault="00A8666E" w:rsidP="00A8666E">
            <w:pPr>
              <w:spacing w:before="120" w:after="100" w:afterAutospacing="1"/>
              <w:rPr>
                <w:sz w:val="22"/>
                <w:szCs w:val="22"/>
              </w:rPr>
            </w:pPr>
            <w:r w:rsidRPr="00E83AC8">
              <w:rPr>
                <w:sz w:val="22"/>
                <w:szCs w:val="22"/>
                <w:lang w:val="vi-VN"/>
              </w:rPr>
              <w:t>Xe ủi (máy ủi)</w:t>
            </w:r>
          </w:p>
        </w:tc>
        <w:tc>
          <w:tcPr>
            <w:tcW w:w="1032" w:type="pct"/>
            <w:tcBorders>
              <w:top w:val="nil"/>
              <w:left w:val="nil"/>
              <w:bottom w:val="single" w:sz="8" w:space="0" w:color="auto"/>
              <w:right w:val="single" w:sz="8" w:space="0" w:color="auto"/>
            </w:tcBorders>
            <w:vAlign w:val="center"/>
            <w:hideMark/>
          </w:tcPr>
          <w:p w14:paraId="6877B77E"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53C74B5E" w14:textId="77777777" w:rsidR="00A8666E" w:rsidRPr="00E83AC8" w:rsidRDefault="00A8666E" w:rsidP="00A8666E">
            <w:pPr>
              <w:spacing w:before="120" w:after="100" w:afterAutospacing="1"/>
              <w:jc w:val="center"/>
              <w:rPr>
                <w:sz w:val="22"/>
                <w:szCs w:val="22"/>
              </w:rPr>
            </w:pPr>
            <w:r w:rsidRPr="00E83AC8">
              <w:rPr>
                <w:sz w:val="22"/>
                <w:szCs w:val="22"/>
                <w:lang w:val="vi-VN"/>
              </w:rPr>
              <w:t>84.29</w:t>
            </w:r>
          </w:p>
        </w:tc>
        <w:tc>
          <w:tcPr>
            <w:tcW w:w="1077" w:type="pct"/>
            <w:tcBorders>
              <w:top w:val="nil"/>
              <w:left w:val="nil"/>
              <w:bottom w:val="single" w:sz="8" w:space="0" w:color="auto"/>
              <w:right w:val="single" w:sz="8" w:space="0" w:color="auto"/>
            </w:tcBorders>
            <w:vAlign w:val="center"/>
            <w:hideMark/>
          </w:tcPr>
          <w:p w14:paraId="1FA332E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52E3EADB"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64F706EE"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31A1916" w14:textId="77777777" w:rsidR="00A8666E" w:rsidRPr="00E83AC8" w:rsidRDefault="00A8666E" w:rsidP="00A8666E">
            <w:pPr>
              <w:spacing w:before="120" w:after="100" w:afterAutospacing="1"/>
              <w:jc w:val="center"/>
              <w:rPr>
                <w:sz w:val="22"/>
                <w:szCs w:val="22"/>
              </w:rPr>
            </w:pPr>
            <w:r w:rsidRPr="00E83AC8">
              <w:rPr>
                <w:sz w:val="22"/>
                <w:szCs w:val="22"/>
                <w:lang w:val="vi-VN"/>
              </w:rPr>
              <w:t>3</w:t>
            </w:r>
          </w:p>
        </w:tc>
        <w:tc>
          <w:tcPr>
            <w:tcW w:w="916" w:type="pct"/>
            <w:tcBorders>
              <w:top w:val="nil"/>
              <w:left w:val="nil"/>
              <w:bottom w:val="single" w:sz="8" w:space="0" w:color="auto"/>
              <w:right w:val="single" w:sz="8" w:space="0" w:color="auto"/>
            </w:tcBorders>
            <w:vAlign w:val="center"/>
            <w:hideMark/>
          </w:tcPr>
          <w:p w14:paraId="0B413571" w14:textId="77777777" w:rsidR="00A8666E" w:rsidRPr="00E83AC8" w:rsidRDefault="00A8666E" w:rsidP="00A8666E">
            <w:pPr>
              <w:spacing w:before="120" w:after="100" w:afterAutospacing="1"/>
              <w:rPr>
                <w:sz w:val="22"/>
                <w:szCs w:val="22"/>
              </w:rPr>
            </w:pPr>
            <w:r w:rsidRPr="00E83AC8">
              <w:rPr>
                <w:sz w:val="22"/>
                <w:szCs w:val="22"/>
                <w:lang w:val="vi-VN"/>
              </w:rPr>
              <w:t>Xe xúc (máy xúc)</w:t>
            </w:r>
          </w:p>
        </w:tc>
        <w:tc>
          <w:tcPr>
            <w:tcW w:w="1032" w:type="pct"/>
            <w:tcBorders>
              <w:top w:val="nil"/>
              <w:left w:val="nil"/>
              <w:bottom w:val="single" w:sz="8" w:space="0" w:color="auto"/>
              <w:right w:val="single" w:sz="8" w:space="0" w:color="auto"/>
            </w:tcBorders>
            <w:vAlign w:val="center"/>
            <w:hideMark/>
          </w:tcPr>
          <w:p w14:paraId="5FABD85C"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5E9836FC" w14:textId="77777777" w:rsidR="00A8666E" w:rsidRPr="00E83AC8" w:rsidRDefault="00A8666E" w:rsidP="00A8666E">
            <w:pPr>
              <w:spacing w:before="120" w:after="100" w:afterAutospacing="1"/>
              <w:jc w:val="center"/>
              <w:rPr>
                <w:sz w:val="22"/>
                <w:szCs w:val="22"/>
              </w:rPr>
            </w:pPr>
            <w:r w:rsidRPr="00E83AC8">
              <w:rPr>
                <w:sz w:val="22"/>
                <w:szCs w:val="22"/>
                <w:lang w:val="vi-VN"/>
              </w:rPr>
              <w:t>8429.51.00</w:t>
            </w:r>
          </w:p>
        </w:tc>
        <w:tc>
          <w:tcPr>
            <w:tcW w:w="1077" w:type="pct"/>
            <w:tcBorders>
              <w:top w:val="nil"/>
              <w:left w:val="nil"/>
              <w:bottom w:val="single" w:sz="8" w:space="0" w:color="auto"/>
              <w:right w:val="single" w:sz="8" w:space="0" w:color="auto"/>
            </w:tcBorders>
            <w:vAlign w:val="center"/>
            <w:hideMark/>
          </w:tcPr>
          <w:p w14:paraId="10823B2A"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6F247706" w14:textId="77777777" w:rsidR="00A8666E" w:rsidRPr="00E83AC8" w:rsidRDefault="00A8666E" w:rsidP="00E83AC8">
            <w:pPr>
              <w:spacing w:before="120" w:after="100" w:afterAutospacing="1"/>
              <w:jc w:val="both"/>
              <w:rPr>
                <w:sz w:val="22"/>
                <w:szCs w:val="22"/>
              </w:rPr>
            </w:pPr>
            <w:r w:rsidRPr="00E83AC8">
              <w:rPr>
                <w:sz w:val="22"/>
                <w:szCs w:val="22"/>
                <w:lang w:val="vi-VN"/>
              </w:rPr>
              <w:t xml:space="preserve">Đơn giản thủ tục kiểm tra chuyên ngành theo hướng chuyển sang </w:t>
            </w:r>
            <w:r w:rsidRPr="00E83AC8">
              <w:rPr>
                <w:sz w:val="22"/>
                <w:szCs w:val="22"/>
                <w:lang w:val="vi-VN"/>
              </w:rPr>
              <w:lastRenderedPageBreak/>
              <w:t>danh mục sản phẩm, hàng hóa phải chứng nhận hoặc công b</w:t>
            </w:r>
            <w:r w:rsidRPr="00E83AC8">
              <w:rPr>
                <w:sz w:val="22"/>
                <w:szCs w:val="22"/>
              </w:rPr>
              <w:t xml:space="preserve">ố </w:t>
            </w:r>
            <w:r w:rsidRPr="00E83AC8">
              <w:rPr>
                <w:sz w:val="22"/>
                <w:szCs w:val="22"/>
                <w:lang w:val="vi-VN"/>
              </w:rPr>
              <w:t>hợp chuẩn, hợp quy</w:t>
            </w:r>
          </w:p>
        </w:tc>
      </w:tr>
      <w:tr w:rsidR="00E83AC8" w:rsidRPr="00E83AC8" w14:paraId="67CFBDD8"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73D1CC13"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4</w:t>
            </w:r>
          </w:p>
        </w:tc>
        <w:tc>
          <w:tcPr>
            <w:tcW w:w="916" w:type="pct"/>
            <w:tcBorders>
              <w:top w:val="nil"/>
              <w:left w:val="nil"/>
              <w:bottom w:val="single" w:sz="8" w:space="0" w:color="auto"/>
              <w:right w:val="single" w:sz="8" w:space="0" w:color="auto"/>
            </w:tcBorders>
            <w:vAlign w:val="center"/>
            <w:hideMark/>
          </w:tcPr>
          <w:p w14:paraId="528ED928" w14:textId="77777777" w:rsidR="00A8666E" w:rsidRPr="00E83AC8" w:rsidRDefault="00A8666E" w:rsidP="00A8666E">
            <w:pPr>
              <w:spacing w:before="120" w:after="100" w:afterAutospacing="1"/>
              <w:rPr>
                <w:sz w:val="22"/>
                <w:szCs w:val="22"/>
              </w:rPr>
            </w:pPr>
            <w:r w:rsidRPr="00E83AC8">
              <w:rPr>
                <w:sz w:val="22"/>
                <w:szCs w:val="22"/>
                <w:lang w:val="vi-VN"/>
              </w:rPr>
              <w:t>Xe đào (máy đào)</w:t>
            </w:r>
          </w:p>
        </w:tc>
        <w:tc>
          <w:tcPr>
            <w:tcW w:w="1032" w:type="pct"/>
            <w:tcBorders>
              <w:top w:val="nil"/>
              <w:left w:val="nil"/>
              <w:bottom w:val="single" w:sz="8" w:space="0" w:color="auto"/>
              <w:right w:val="single" w:sz="8" w:space="0" w:color="auto"/>
            </w:tcBorders>
            <w:vAlign w:val="center"/>
            <w:hideMark/>
          </w:tcPr>
          <w:p w14:paraId="4D2DAEDE"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6C9A6498" w14:textId="77777777" w:rsidR="00A8666E" w:rsidRPr="00E83AC8" w:rsidRDefault="00A8666E" w:rsidP="00A8666E">
            <w:pPr>
              <w:spacing w:before="120" w:after="100" w:afterAutospacing="1"/>
              <w:jc w:val="center"/>
              <w:rPr>
                <w:sz w:val="22"/>
                <w:szCs w:val="22"/>
              </w:rPr>
            </w:pPr>
            <w:r w:rsidRPr="00E83AC8">
              <w:rPr>
                <w:sz w:val="22"/>
                <w:szCs w:val="22"/>
                <w:lang w:val="vi-VN"/>
              </w:rPr>
              <w:t>8429.52.00</w:t>
            </w:r>
          </w:p>
          <w:p w14:paraId="7A121546" w14:textId="77777777" w:rsidR="00A8666E" w:rsidRPr="00E83AC8" w:rsidRDefault="00A8666E" w:rsidP="00A8666E">
            <w:pPr>
              <w:spacing w:before="120" w:after="100" w:afterAutospacing="1"/>
              <w:jc w:val="center"/>
              <w:rPr>
                <w:sz w:val="22"/>
                <w:szCs w:val="22"/>
              </w:rPr>
            </w:pPr>
            <w:r w:rsidRPr="00E83AC8">
              <w:rPr>
                <w:sz w:val="22"/>
                <w:szCs w:val="22"/>
                <w:lang w:val="vi-VN"/>
              </w:rPr>
              <w:t>8430.41.00</w:t>
            </w:r>
          </w:p>
        </w:tc>
        <w:tc>
          <w:tcPr>
            <w:tcW w:w="1077" w:type="pct"/>
            <w:tcBorders>
              <w:top w:val="nil"/>
              <w:left w:val="nil"/>
              <w:bottom w:val="single" w:sz="8" w:space="0" w:color="auto"/>
              <w:right w:val="single" w:sz="8" w:space="0" w:color="auto"/>
            </w:tcBorders>
            <w:vAlign w:val="center"/>
            <w:hideMark/>
          </w:tcPr>
          <w:p w14:paraId="22C71A97"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4B53C595"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w:t>
            </w:r>
            <w:r w:rsidRPr="00E83AC8">
              <w:rPr>
                <w:sz w:val="22"/>
                <w:szCs w:val="22"/>
              </w:rPr>
              <w:t xml:space="preserve">ố </w:t>
            </w:r>
            <w:r w:rsidRPr="00E83AC8">
              <w:rPr>
                <w:sz w:val="22"/>
                <w:szCs w:val="22"/>
                <w:lang w:val="vi-VN"/>
              </w:rPr>
              <w:t>hợp chuẩn, hợp quy</w:t>
            </w:r>
          </w:p>
        </w:tc>
      </w:tr>
      <w:tr w:rsidR="00E83AC8" w:rsidRPr="00E83AC8" w14:paraId="47FE3DE7"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27B2E3B5" w14:textId="77777777" w:rsidR="00A8666E" w:rsidRPr="00E83AC8" w:rsidRDefault="00A8666E" w:rsidP="00A8666E">
            <w:pPr>
              <w:spacing w:before="120" w:after="100" w:afterAutospacing="1"/>
              <w:jc w:val="center"/>
              <w:rPr>
                <w:sz w:val="22"/>
                <w:szCs w:val="22"/>
              </w:rPr>
            </w:pPr>
            <w:r w:rsidRPr="00E83AC8">
              <w:rPr>
                <w:sz w:val="22"/>
                <w:szCs w:val="22"/>
                <w:lang w:val="vi-VN"/>
              </w:rPr>
              <w:t>5</w:t>
            </w:r>
          </w:p>
        </w:tc>
        <w:tc>
          <w:tcPr>
            <w:tcW w:w="916" w:type="pct"/>
            <w:tcBorders>
              <w:top w:val="nil"/>
              <w:left w:val="nil"/>
              <w:bottom w:val="single" w:sz="8" w:space="0" w:color="auto"/>
              <w:right w:val="single" w:sz="8" w:space="0" w:color="auto"/>
            </w:tcBorders>
            <w:vAlign w:val="center"/>
            <w:hideMark/>
          </w:tcPr>
          <w:p w14:paraId="14D6613C" w14:textId="77777777" w:rsidR="00A8666E" w:rsidRPr="00E83AC8" w:rsidRDefault="00A8666E" w:rsidP="00A8666E">
            <w:pPr>
              <w:spacing w:before="120" w:after="100" w:afterAutospacing="1"/>
              <w:rPr>
                <w:sz w:val="22"/>
                <w:szCs w:val="22"/>
              </w:rPr>
            </w:pPr>
            <w:r w:rsidRPr="00E83AC8">
              <w:rPr>
                <w:sz w:val="22"/>
                <w:szCs w:val="22"/>
                <w:lang w:val="vi-VN"/>
              </w:rPr>
              <w:t>Xe xúc, đào (máy xúc, đào)</w:t>
            </w:r>
          </w:p>
        </w:tc>
        <w:tc>
          <w:tcPr>
            <w:tcW w:w="1032" w:type="pct"/>
            <w:tcBorders>
              <w:top w:val="nil"/>
              <w:left w:val="nil"/>
              <w:bottom w:val="single" w:sz="8" w:space="0" w:color="auto"/>
              <w:right w:val="single" w:sz="8" w:space="0" w:color="auto"/>
            </w:tcBorders>
            <w:vAlign w:val="center"/>
            <w:hideMark/>
          </w:tcPr>
          <w:p w14:paraId="7F5D0366"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2E5860A2" w14:textId="77777777" w:rsidR="00A8666E" w:rsidRPr="00E83AC8" w:rsidRDefault="00A8666E" w:rsidP="00A8666E">
            <w:pPr>
              <w:spacing w:before="120" w:after="100" w:afterAutospacing="1"/>
              <w:jc w:val="center"/>
              <w:rPr>
                <w:sz w:val="22"/>
                <w:szCs w:val="22"/>
              </w:rPr>
            </w:pPr>
            <w:r w:rsidRPr="00E83AC8">
              <w:rPr>
                <w:sz w:val="22"/>
                <w:szCs w:val="22"/>
                <w:lang w:val="vi-VN"/>
              </w:rPr>
              <w:t>8429.59.00</w:t>
            </w:r>
          </w:p>
        </w:tc>
        <w:tc>
          <w:tcPr>
            <w:tcW w:w="1077" w:type="pct"/>
            <w:tcBorders>
              <w:top w:val="nil"/>
              <w:left w:val="nil"/>
              <w:bottom w:val="single" w:sz="8" w:space="0" w:color="auto"/>
              <w:right w:val="single" w:sz="8" w:space="0" w:color="auto"/>
            </w:tcBorders>
            <w:vAlign w:val="center"/>
            <w:hideMark/>
          </w:tcPr>
          <w:p w14:paraId="0F7FF501"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3AE6EC26"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w:t>
            </w:r>
            <w:r w:rsidRPr="00E83AC8">
              <w:rPr>
                <w:sz w:val="22"/>
                <w:szCs w:val="22"/>
              </w:rPr>
              <w:t xml:space="preserve">ố </w:t>
            </w:r>
            <w:r w:rsidRPr="00E83AC8">
              <w:rPr>
                <w:sz w:val="22"/>
                <w:szCs w:val="22"/>
                <w:lang w:val="vi-VN"/>
              </w:rPr>
              <w:t>hợp chuẩn, hợp quy</w:t>
            </w:r>
          </w:p>
        </w:tc>
      </w:tr>
      <w:tr w:rsidR="00E83AC8" w:rsidRPr="00E83AC8" w14:paraId="4C70AFCF"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7F99A76C" w14:textId="77777777" w:rsidR="00A8666E" w:rsidRPr="00E83AC8" w:rsidRDefault="00A8666E" w:rsidP="00A8666E">
            <w:pPr>
              <w:spacing w:before="120" w:after="100" w:afterAutospacing="1"/>
              <w:jc w:val="center"/>
              <w:rPr>
                <w:sz w:val="22"/>
                <w:szCs w:val="22"/>
              </w:rPr>
            </w:pPr>
            <w:r w:rsidRPr="00E83AC8">
              <w:rPr>
                <w:sz w:val="22"/>
                <w:szCs w:val="22"/>
                <w:lang w:val="vi-VN"/>
              </w:rPr>
              <w:t>6</w:t>
            </w:r>
          </w:p>
        </w:tc>
        <w:tc>
          <w:tcPr>
            <w:tcW w:w="916" w:type="pct"/>
            <w:tcBorders>
              <w:top w:val="nil"/>
              <w:left w:val="nil"/>
              <w:bottom w:val="single" w:sz="8" w:space="0" w:color="auto"/>
              <w:right w:val="single" w:sz="8" w:space="0" w:color="auto"/>
            </w:tcBorders>
            <w:vAlign w:val="center"/>
            <w:hideMark/>
          </w:tcPr>
          <w:p w14:paraId="44B8D8A3" w14:textId="77777777" w:rsidR="00A8666E" w:rsidRPr="00E83AC8" w:rsidRDefault="00A8666E" w:rsidP="00A8666E">
            <w:pPr>
              <w:spacing w:before="120" w:after="100" w:afterAutospacing="1"/>
              <w:rPr>
                <w:sz w:val="22"/>
                <w:szCs w:val="22"/>
              </w:rPr>
            </w:pPr>
            <w:r w:rsidRPr="00E83AC8">
              <w:rPr>
                <w:sz w:val="22"/>
                <w:szCs w:val="22"/>
                <w:lang w:val="vi-VN"/>
              </w:rPr>
              <w:t>Xe lu rung</w:t>
            </w:r>
          </w:p>
        </w:tc>
        <w:tc>
          <w:tcPr>
            <w:tcW w:w="1032" w:type="pct"/>
            <w:tcBorders>
              <w:top w:val="nil"/>
              <w:left w:val="nil"/>
              <w:bottom w:val="single" w:sz="8" w:space="0" w:color="auto"/>
              <w:right w:val="single" w:sz="8" w:space="0" w:color="auto"/>
            </w:tcBorders>
            <w:vAlign w:val="center"/>
            <w:hideMark/>
          </w:tcPr>
          <w:p w14:paraId="025BCF8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1735B14F" w14:textId="77777777" w:rsidR="00A8666E" w:rsidRPr="00E83AC8" w:rsidRDefault="00A8666E" w:rsidP="00A8666E">
            <w:pPr>
              <w:spacing w:before="120" w:after="100" w:afterAutospacing="1"/>
              <w:jc w:val="center"/>
              <w:rPr>
                <w:sz w:val="22"/>
                <w:szCs w:val="22"/>
              </w:rPr>
            </w:pPr>
            <w:r w:rsidRPr="00E83AC8">
              <w:rPr>
                <w:sz w:val="22"/>
                <w:szCs w:val="22"/>
                <w:lang w:val="vi-VN"/>
              </w:rPr>
              <w:t>8429.40.40</w:t>
            </w:r>
          </w:p>
          <w:p w14:paraId="01DFE4D2" w14:textId="77777777" w:rsidR="00A8666E" w:rsidRPr="00E83AC8" w:rsidRDefault="00A8666E" w:rsidP="00A8666E">
            <w:pPr>
              <w:spacing w:before="120" w:after="100" w:afterAutospacing="1"/>
              <w:jc w:val="center"/>
              <w:rPr>
                <w:sz w:val="22"/>
                <w:szCs w:val="22"/>
              </w:rPr>
            </w:pPr>
            <w:r w:rsidRPr="00E83AC8">
              <w:rPr>
                <w:sz w:val="22"/>
                <w:szCs w:val="22"/>
                <w:lang w:val="vi-VN"/>
              </w:rPr>
              <w:t>8429.40.50</w:t>
            </w:r>
          </w:p>
        </w:tc>
        <w:tc>
          <w:tcPr>
            <w:tcW w:w="1077" w:type="pct"/>
            <w:tcBorders>
              <w:top w:val="nil"/>
              <w:left w:val="nil"/>
              <w:bottom w:val="single" w:sz="8" w:space="0" w:color="auto"/>
              <w:right w:val="single" w:sz="8" w:space="0" w:color="auto"/>
            </w:tcBorders>
            <w:vAlign w:val="center"/>
            <w:hideMark/>
          </w:tcPr>
          <w:p w14:paraId="0559EA7D"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6585789B"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03C741F5"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1A157D21" w14:textId="77777777" w:rsidR="00A8666E" w:rsidRPr="00E83AC8" w:rsidRDefault="00A8666E" w:rsidP="00A8666E">
            <w:pPr>
              <w:spacing w:before="120" w:after="100" w:afterAutospacing="1"/>
              <w:jc w:val="center"/>
              <w:rPr>
                <w:sz w:val="22"/>
                <w:szCs w:val="22"/>
              </w:rPr>
            </w:pPr>
            <w:r w:rsidRPr="00E83AC8">
              <w:rPr>
                <w:sz w:val="22"/>
                <w:szCs w:val="22"/>
                <w:lang w:val="vi-VN"/>
              </w:rPr>
              <w:t>7</w:t>
            </w:r>
          </w:p>
        </w:tc>
        <w:tc>
          <w:tcPr>
            <w:tcW w:w="916" w:type="pct"/>
            <w:tcBorders>
              <w:top w:val="nil"/>
              <w:left w:val="nil"/>
              <w:bottom w:val="single" w:sz="8" w:space="0" w:color="auto"/>
              <w:right w:val="single" w:sz="8" w:space="0" w:color="auto"/>
            </w:tcBorders>
            <w:vAlign w:val="center"/>
            <w:hideMark/>
          </w:tcPr>
          <w:p w14:paraId="456E282A" w14:textId="77777777" w:rsidR="00A8666E" w:rsidRPr="00E83AC8" w:rsidRDefault="00A8666E" w:rsidP="00A8666E">
            <w:pPr>
              <w:spacing w:before="120" w:after="100" w:afterAutospacing="1"/>
              <w:rPr>
                <w:sz w:val="22"/>
                <w:szCs w:val="22"/>
              </w:rPr>
            </w:pPr>
            <w:r w:rsidRPr="00E83AC8">
              <w:rPr>
                <w:sz w:val="22"/>
                <w:szCs w:val="22"/>
                <w:lang w:val="vi-VN"/>
              </w:rPr>
              <w:t>Xe lu loại khác</w:t>
            </w:r>
          </w:p>
        </w:tc>
        <w:tc>
          <w:tcPr>
            <w:tcW w:w="1032" w:type="pct"/>
            <w:tcBorders>
              <w:top w:val="nil"/>
              <w:left w:val="nil"/>
              <w:bottom w:val="single" w:sz="8" w:space="0" w:color="auto"/>
              <w:right w:val="single" w:sz="8" w:space="0" w:color="auto"/>
            </w:tcBorders>
            <w:vAlign w:val="center"/>
            <w:hideMark/>
          </w:tcPr>
          <w:p w14:paraId="2E07B08C"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780CA3CD" w14:textId="77777777" w:rsidR="00A8666E" w:rsidRPr="00E83AC8" w:rsidRDefault="00A8666E" w:rsidP="00A8666E">
            <w:pPr>
              <w:spacing w:before="120" w:after="100" w:afterAutospacing="1"/>
              <w:jc w:val="center"/>
              <w:rPr>
                <w:sz w:val="22"/>
                <w:szCs w:val="22"/>
              </w:rPr>
            </w:pPr>
            <w:r w:rsidRPr="00E83AC8">
              <w:rPr>
                <w:sz w:val="22"/>
                <w:szCs w:val="22"/>
                <w:lang w:val="vi-VN"/>
              </w:rPr>
              <w:t>8429.40.90</w:t>
            </w:r>
          </w:p>
        </w:tc>
        <w:tc>
          <w:tcPr>
            <w:tcW w:w="1077" w:type="pct"/>
            <w:tcBorders>
              <w:top w:val="nil"/>
              <w:left w:val="nil"/>
              <w:bottom w:val="single" w:sz="8" w:space="0" w:color="auto"/>
              <w:right w:val="single" w:sz="8" w:space="0" w:color="auto"/>
            </w:tcBorders>
            <w:vAlign w:val="center"/>
            <w:hideMark/>
          </w:tcPr>
          <w:p w14:paraId="17F4F17A"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2AE08E7E"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572D255B"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0E3A00BD" w14:textId="77777777" w:rsidR="00A8666E" w:rsidRPr="00E83AC8" w:rsidRDefault="00A8666E" w:rsidP="00A8666E">
            <w:pPr>
              <w:spacing w:before="120" w:after="100" w:afterAutospacing="1"/>
              <w:jc w:val="center"/>
              <w:rPr>
                <w:sz w:val="22"/>
                <w:szCs w:val="22"/>
              </w:rPr>
            </w:pPr>
            <w:r w:rsidRPr="00E83AC8">
              <w:rPr>
                <w:sz w:val="22"/>
                <w:szCs w:val="22"/>
                <w:lang w:val="vi-VN"/>
              </w:rPr>
              <w:t>8</w:t>
            </w:r>
          </w:p>
        </w:tc>
        <w:tc>
          <w:tcPr>
            <w:tcW w:w="916" w:type="pct"/>
            <w:tcBorders>
              <w:top w:val="nil"/>
              <w:left w:val="nil"/>
              <w:bottom w:val="single" w:sz="8" w:space="0" w:color="auto"/>
              <w:right w:val="single" w:sz="8" w:space="0" w:color="auto"/>
            </w:tcBorders>
            <w:vAlign w:val="center"/>
            <w:hideMark/>
          </w:tcPr>
          <w:p w14:paraId="623B16FE" w14:textId="77777777" w:rsidR="00A8666E" w:rsidRPr="00E83AC8" w:rsidRDefault="00A8666E" w:rsidP="00A8666E">
            <w:pPr>
              <w:spacing w:before="120" w:after="100" w:afterAutospacing="1"/>
              <w:rPr>
                <w:sz w:val="22"/>
                <w:szCs w:val="22"/>
              </w:rPr>
            </w:pPr>
            <w:r w:rsidRPr="00E83AC8">
              <w:rPr>
                <w:sz w:val="22"/>
                <w:szCs w:val="22"/>
                <w:lang w:val="vi-VN"/>
              </w:rPr>
              <w:t>Xe khoan (máy khoan)</w:t>
            </w:r>
          </w:p>
        </w:tc>
        <w:tc>
          <w:tcPr>
            <w:tcW w:w="1032" w:type="pct"/>
            <w:tcBorders>
              <w:top w:val="nil"/>
              <w:left w:val="nil"/>
              <w:bottom w:val="single" w:sz="8" w:space="0" w:color="auto"/>
              <w:right w:val="single" w:sz="8" w:space="0" w:color="auto"/>
            </w:tcBorders>
            <w:vAlign w:val="center"/>
            <w:hideMark/>
          </w:tcPr>
          <w:p w14:paraId="0FEE014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38B446C1" w14:textId="77777777" w:rsidR="00A8666E" w:rsidRPr="00E83AC8" w:rsidRDefault="00A8666E" w:rsidP="00A8666E">
            <w:pPr>
              <w:spacing w:before="120" w:after="100" w:afterAutospacing="1"/>
              <w:jc w:val="center"/>
              <w:rPr>
                <w:sz w:val="22"/>
                <w:szCs w:val="22"/>
              </w:rPr>
            </w:pPr>
            <w:r w:rsidRPr="00E83AC8">
              <w:rPr>
                <w:sz w:val="22"/>
                <w:szCs w:val="22"/>
                <w:lang w:val="vi-VN"/>
              </w:rPr>
              <w:t>8430.41.00</w:t>
            </w:r>
          </w:p>
        </w:tc>
        <w:tc>
          <w:tcPr>
            <w:tcW w:w="1077" w:type="pct"/>
            <w:tcBorders>
              <w:top w:val="nil"/>
              <w:left w:val="nil"/>
              <w:bottom w:val="single" w:sz="8" w:space="0" w:color="auto"/>
              <w:right w:val="single" w:sz="8" w:space="0" w:color="auto"/>
            </w:tcBorders>
            <w:vAlign w:val="center"/>
            <w:hideMark/>
          </w:tcPr>
          <w:p w14:paraId="770B2FE7"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0339B04D"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3E30AD6C"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79FEF46A" w14:textId="77777777" w:rsidR="00A8666E" w:rsidRPr="00E83AC8" w:rsidRDefault="00A8666E" w:rsidP="00A8666E">
            <w:pPr>
              <w:spacing w:before="120" w:after="100" w:afterAutospacing="1"/>
              <w:jc w:val="center"/>
              <w:rPr>
                <w:sz w:val="22"/>
                <w:szCs w:val="22"/>
              </w:rPr>
            </w:pPr>
            <w:r w:rsidRPr="00E83AC8">
              <w:rPr>
                <w:sz w:val="22"/>
                <w:szCs w:val="22"/>
                <w:lang w:val="vi-VN"/>
              </w:rPr>
              <w:t>9</w:t>
            </w:r>
          </w:p>
        </w:tc>
        <w:tc>
          <w:tcPr>
            <w:tcW w:w="916" w:type="pct"/>
            <w:tcBorders>
              <w:top w:val="nil"/>
              <w:left w:val="nil"/>
              <w:bottom w:val="single" w:sz="8" w:space="0" w:color="auto"/>
              <w:right w:val="single" w:sz="8" w:space="0" w:color="auto"/>
            </w:tcBorders>
            <w:vAlign w:val="center"/>
            <w:hideMark/>
          </w:tcPr>
          <w:p w14:paraId="44F38DFA" w14:textId="77777777" w:rsidR="00A8666E" w:rsidRPr="00E83AC8" w:rsidRDefault="00A8666E" w:rsidP="00A8666E">
            <w:pPr>
              <w:spacing w:before="120" w:after="100" w:afterAutospacing="1"/>
              <w:rPr>
                <w:sz w:val="22"/>
                <w:szCs w:val="22"/>
              </w:rPr>
            </w:pPr>
            <w:r w:rsidRPr="00E83AC8">
              <w:rPr>
                <w:sz w:val="22"/>
                <w:szCs w:val="22"/>
                <w:lang w:val="vi-VN"/>
              </w:rPr>
              <w:t>Xe cần cẩu bánh xích (cần trục bánh xích)</w:t>
            </w:r>
          </w:p>
        </w:tc>
        <w:tc>
          <w:tcPr>
            <w:tcW w:w="1032" w:type="pct"/>
            <w:tcBorders>
              <w:top w:val="nil"/>
              <w:left w:val="nil"/>
              <w:bottom w:val="single" w:sz="8" w:space="0" w:color="auto"/>
              <w:right w:val="single" w:sz="8" w:space="0" w:color="auto"/>
            </w:tcBorders>
            <w:vAlign w:val="center"/>
            <w:hideMark/>
          </w:tcPr>
          <w:p w14:paraId="4E9A993E" w14:textId="77777777" w:rsidR="00A8666E" w:rsidRPr="00E83AC8" w:rsidRDefault="00A8666E" w:rsidP="00A8666E">
            <w:pPr>
              <w:spacing w:before="120" w:after="100" w:afterAutospacing="1"/>
              <w:jc w:val="center"/>
              <w:rPr>
                <w:sz w:val="22"/>
                <w:szCs w:val="22"/>
              </w:rPr>
            </w:pPr>
            <w:r w:rsidRPr="00E83AC8">
              <w:rPr>
                <w:sz w:val="22"/>
                <w:szCs w:val="22"/>
                <w:lang w:val="vi-VN"/>
              </w:rPr>
              <w:t>Loại có buồng lái và buồng Điều khiển cơ cấu công tác riêng biệt</w:t>
            </w:r>
          </w:p>
        </w:tc>
        <w:tc>
          <w:tcPr>
            <w:tcW w:w="572" w:type="pct"/>
            <w:tcBorders>
              <w:top w:val="nil"/>
              <w:left w:val="nil"/>
              <w:bottom w:val="single" w:sz="8" w:space="0" w:color="auto"/>
              <w:right w:val="single" w:sz="8" w:space="0" w:color="auto"/>
            </w:tcBorders>
            <w:vAlign w:val="center"/>
            <w:hideMark/>
          </w:tcPr>
          <w:p w14:paraId="1BF5CF2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401970D3" w14:textId="77777777" w:rsidR="00A8666E" w:rsidRPr="00E83AC8" w:rsidRDefault="00A8666E" w:rsidP="00A8666E">
            <w:pPr>
              <w:spacing w:before="120" w:after="100" w:afterAutospacing="1"/>
              <w:jc w:val="center"/>
              <w:rPr>
                <w:sz w:val="22"/>
                <w:szCs w:val="22"/>
              </w:rPr>
            </w:pPr>
            <w:r w:rsidRPr="00E83AC8">
              <w:rPr>
                <w:sz w:val="22"/>
                <w:szCs w:val="22"/>
                <w:lang w:val="vi-VN"/>
              </w:rPr>
              <w:t>8705.10.00</w:t>
            </w:r>
          </w:p>
        </w:tc>
        <w:tc>
          <w:tcPr>
            <w:tcW w:w="1176" w:type="pct"/>
            <w:tcBorders>
              <w:top w:val="nil"/>
              <w:left w:val="nil"/>
              <w:bottom w:val="single" w:sz="8" w:space="0" w:color="auto"/>
              <w:right w:val="single" w:sz="8" w:space="0" w:color="auto"/>
            </w:tcBorders>
            <w:vAlign w:val="center"/>
            <w:hideMark/>
          </w:tcPr>
          <w:p w14:paraId="2B0A1E14"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w:t>
            </w:r>
            <w:r w:rsidRPr="00E83AC8">
              <w:rPr>
                <w:sz w:val="22"/>
                <w:szCs w:val="22"/>
              </w:rPr>
              <w:t>ợ</w:t>
            </w:r>
            <w:r w:rsidRPr="00E83AC8">
              <w:rPr>
                <w:sz w:val="22"/>
                <w:szCs w:val="22"/>
                <w:lang w:val="vi-VN"/>
              </w:rPr>
              <w:t>p quy</w:t>
            </w:r>
          </w:p>
        </w:tc>
      </w:tr>
      <w:tr w:rsidR="00E83AC8" w:rsidRPr="00E83AC8" w14:paraId="33969D23"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6C79DF00" w14:textId="77777777" w:rsidR="00A8666E" w:rsidRPr="00E83AC8" w:rsidRDefault="00A8666E" w:rsidP="00A8666E">
            <w:pPr>
              <w:spacing w:before="120" w:after="100" w:afterAutospacing="1"/>
              <w:jc w:val="center"/>
              <w:rPr>
                <w:sz w:val="22"/>
                <w:szCs w:val="22"/>
              </w:rPr>
            </w:pPr>
            <w:r w:rsidRPr="00E83AC8">
              <w:rPr>
                <w:sz w:val="22"/>
                <w:szCs w:val="22"/>
                <w:lang w:val="vi-VN"/>
              </w:rPr>
              <w:t>10</w:t>
            </w:r>
          </w:p>
        </w:tc>
        <w:tc>
          <w:tcPr>
            <w:tcW w:w="916" w:type="pct"/>
            <w:tcBorders>
              <w:top w:val="nil"/>
              <w:left w:val="nil"/>
              <w:bottom w:val="single" w:sz="8" w:space="0" w:color="auto"/>
              <w:right w:val="single" w:sz="8" w:space="0" w:color="auto"/>
            </w:tcBorders>
            <w:vAlign w:val="center"/>
            <w:hideMark/>
          </w:tcPr>
          <w:p w14:paraId="1A6CE9E1" w14:textId="77777777" w:rsidR="00A8666E" w:rsidRPr="00E83AC8" w:rsidRDefault="00A8666E" w:rsidP="00A8666E">
            <w:pPr>
              <w:spacing w:before="120" w:after="100" w:afterAutospacing="1"/>
              <w:rPr>
                <w:sz w:val="22"/>
                <w:szCs w:val="22"/>
              </w:rPr>
            </w:pPr>
            <w:r w:rsidRPr="00E83AC8">
              <w:rPr>
                <w:sz w:val="22"/>
                <w:szCs w:val="22"/>
                <w:lang w:val="vi-VN"/>
              </w:rPr>
              <w:t>Xe cần cẩu bánh xích (cần trục bánh xích)</w:t>
            </w:r>
          </w:p>
        </w:tc>
        <w:tc>
          <w:tcPr>
            <w:tcW w:w="1032" w:type="pct"/>
            <w:tcBorders>
              <w:top w:val="nil"/>
              <w:left w:val="nil"/>
              <w:bottom w:val="single" w:sz="8" w:space="0" w:color="auto"/>
              <w:right w:val="single" w:sz="8" w:space="0" w:color="auto"/>
            </w:tcBorders>
            <w:vAlign w:val="center"/>
            <w:hideMark/>
          </w:tcPr>
          <w:p w14:paraId="5F551F5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Loại có một buồng lái chung đặt trên phần quay vừa để Điều khiển phần di </w:t>
            </w:r>
            <w:r w:rsidRPr="00E83AC8">
              <w:rPr>
                <w:sz w:val="22"/>
                <w:szCs w:val="22"/>
                <w:lang w:val="vi-VN"/>
              </w:rPr>
              <w:lastRenderedPageBreak/>
              <w:t>chuyển vừa để Điều khiển cơ cấu công tác</w:t>
            </w:r>
          </w:p>
        </w:tc>
        <w:tc>
          <w:tcPr>
            <w:tcW w:w="572" w:type="pct"/>
            <w:tcBorders>
              <w:top w:val="nil"/>
              <w:left w:val="nil"/>
              <w:bottom w:val="single" w:sz="8" w:space="0" w:color="auto"/>
              <w:right w:val="single" w:sz="8" w:space="0" w:color="auto"/>
            </w:tcBorders>
            <w:vAlign w:val="center"/>
            <w:hideMark/>
          </w:tcPr>
          <w:p w14:paraId="5FA08587"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w:t>
            </w:r>
          </w:p>
        </w:tc>
        <w:tc>
          <w:tcPr>
            <w:tcW w:w="1077" w:type="pct"/>
            <w:tcBorders>
              <w:top w:val="nil"/>
              <w:left w:val="nil"/>
              <w:bottom w:val="single" w:sz="8" w:space="0" w:color="auto"/>
              <w:right w:val="single" w:sz="8" w:space="0" w:color="auto"/>
            </w:tcBorders>
            <w:vAlign w:val="center"/>
            <w:hideMark/>
          </w:tcPr>
          <w:p w14:paraId="2C2F70F9" w14:textId="77777777" w:rsidR="00A8666E" w:rsidRPr="00E83AC8" w:rsidRDefault="00A8666E" w:rsidP="00A8666E">
            <w:pPr>
              <w:spacing w:before="120" w:after="100" w:afterAutospacing="1"/>
              <w:jc w:val="center"/>
              <w:rPr>
                <w:sz w:val="22"/>
                <w:szCs w:val="22"/>
              </w:rPr>
            </w:pPr>
            <w:r w:rsidRPr="00E83AC8">
              <w:rPr>
                <w:sz w:val="22"/>
                <w:szCs w:val="22"/>
                <w:lang w:val="vi-VN"/>
              </w:rPr>
              <w:t>8426.47.00</w:t>
            </w:r>
          </w:p>
        </w:tc>
        <w:tc>
          <w:tcPr>
            <w:tcW w:w="1176" w:type="pct"/>
            <w:tcBorders>
              <w:top w:val="nil"/>
              <w:left w:val="nil"/>
              <w:bottom w:val="single" w:sz="8" w:space="0" w:color="auto"/>
              <w:right w:val="single" w:sz="8" w:space="0" w:color="auto"/>
            </w:tcBorders>
            <w:vAlign w:val="center"/>
            <w:hideMark/>
          </w:tcPr>
          <w:p w14:paraId="330DCDA2" w14:textId="77777777" w:rsidR="00A8666E" w:rsidRPr="00E83AC8" w:rsidRDefault="00A8666E" w:rsidP="00E83AC8">
            <w:pPr>
              <w:spacing w:before="120" w:after="100" w:afterAutospacing="1"/>
              <w:jc w:val="both"/>
              <w:rPr>
                <w:sz w:val="22"/>
                <w:szCs w:val="22"/>
              </w:rPr>
            </w:pPr>
            <w:r w:rsidRPr="00E83AC8">
              <w:rPr>
                <w:sz w:val="22"/>
                <w:szCs w:val="22"/>
                <w:lang w:val="vi-VN"/>
              </w:rPr>
              <w:t xml:space="preserve">Đơn giản thủ tục kiểm tra chuyên ngành theo hướng chuyển sang danh mục sản phẩm, </w:t>
            </w:r>
            <w:r w:rsidRPr="00E83AC8">
              <w:rPr>
                <w:sz w:val="22"/>
                <w:szCs w:val="22"/>
                <w:lang w:val="vi-VN"/>
              </w:rPr>
              <w:lastRenderedPageBreak/>
              <w:t>hàng hóa phải chứng nhận hoặc công bố hợp chuẩn, h</w:t>
            </w:r>
            <w:r w:rsidRPr="00E83AC8">
              <w:rPr>
                <w:sz w:val="22"/>
                <w:szCs w:val="22"/>
              </w:rPr>
              <w:t>ợ</w:t>
            </w:r>
            <w:r w:rsidRPr="00E83AC8">
              <w:rPr>
                <w:sz w:val="22"/>
                <w:szCs w:val="22"/>
                <w:lang w:val="vi-VN"/>
              </w:rPr>
              <w:t>p quy</w:t>
            </w:r>
          </w:p>
        </w:tc>
      </w:tr>
      <w:tr w:rsidR="00E83AC8" w:rsidRPr="00E83AC8" w14:paraId="43A21ACB"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4172706"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11</w:t>
            </w:r>
          </w:p>
        </w:tc>
        <w:tc>
          <w:tcPr>
            <w:tcW w:w="916" w:type="pct"/>
            <w:tcBorders>
              <w:top w:val="nil"/>
              <w:left w:val="nil"/>
              <w:bottom w:val="single" w:sz="8" w:space="0" w:color="auto"/>
              <w:right w:val="single" w:sz="8" w:space="0" w:color="auto"/>
            </w:tcBorders>
            <w:vAlign w:val="center"/>
            <w:hideMark/>
          </w:tcPr>
          <w:p w14:paraId="7740ECD0" w14:textId="77777777" w:rsidR="00A8666E" w:rsidRPr="00E83AC8" w:rsidRDefault="00A8666E" w:rsidP="00A8666E">
            <w:pPr>
              <w:spacing w:before="120" w:after="100" w:afterAutospacing="1"/>
              <w:rPr>
                <w:sz w:val="22"/>
                <w:szCs w:val="22"/>
              </w:rPr>
            </w:pPr>
            <w:r w:rsidRPr="00E83AC8">
              <w:rPr>
                <w:sz w:val="22"/>
                <w:szCs w:val="22"/>
                <w:lang w:val="vi-VN"/>
              </w:rPr>
              <w:t>Xe thi công mặt đường</w:t>
            </w:r>
          </w:p>
        </w:tc>
        <w:tc>
          <w:tcPr>
            <w:tcW w:w="1032" w:type="pct"/>
            <w:tcBorders>
              <w:top w:val="nil"/>
              <w:left w:val="nil"/>
              <w:bottom w:val="single" w:sz="8" w:space="0" w:color="auto"/>
              <w:right w:val="single" w:sz="8" w:space="0" w:color="auto"/>
            </w:tcBorders>
            <w:vAlign w:val="center"/>
            <w:hideMark/>
          </w:tcPr>
          <w:p w14:paraId="10C9ED6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2DA4B254"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2259FF4F" w14:textId="77777777" w:rsidR="00A8666E" w:rsidRPr="00E83AC8" w:rsidRDefault="00A8666E" w:rsidP="00A8666E">
            <w:pPr>
              <w:spacing w:before="120" w:after="100" w:afterAutospacing="1"/>
              <w:jc w:val="center"/>
              <w:rPr>
                <w:sz w:val="22"/>
                <w:szCs w:val="22"/>
              </w:rPr>
            </w:pPr>
            <w:r w:rsidRPr="00E83AC8">
              <w:rPr>
                <w:sz w:val="22"/>
                <w:szCs w:val="22"/>
                <w:lang w:val="vi-VN"/>
              </w:rPr>
              <w:t>8705.90.90</w:t>
            </w:r>
          </w:p>
        </w:tc>
        <w:tc>
          <w:tcPr>
            <w:tcW w:w="1176" w:type="pct"/>
            <w:tcBorders>
              <w:top w:val="nil"/>
              <w:left w:val="nil"/>
              <w:bottom w:val="single" w:sz="8" w:space="0" w:color="auto"/>
              <w:right w:val="single" w:sz="8" w:space="0" w:color="auto"/>
            </w:tcBorders>
            <w:vAlign w:val="center"/>
            <w:hideMark/>
          </w:tcPr>
          <w:p w14:paraId="71A4356A"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0BF8E37D"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CEABE2E" w14:textId="77777777" w:rsidR="00A8666E" w:rsidRPr="00E83AC8" w:rsidRDefault="00A8666E" w:rsidP="00A8666E">
            <w:pPr>
              <w:spacing w:before="120" w:after="100" w:afterAutospacing="1"/>
              <w:jc w:val="center"/>
              <w:rPr>
                <w:sz w:val="22"/>
                <w:szCs w:val="22"/>
              </w:rPr>
            </w:pPr>
            <w:r w:rsidRPr="00E83AC8">
              <w:rPr>
                <w:sz w:val="22"/>
                <w:szCs w:val="22"/>
                <w:lang w:val="vi-VN"/>
              </w:rPr>
              <w:t>12</w:t>
            </w:r>
          </w:p>
        </w:tc>
        <w:tc>
          <w:tcPr>
            <w:tcW w:w="916" w:type="pct"/>
            <w:tcBorders>
              <w:top w:val="nil"/>
              <w:left w:val="nil"/>
              <w:bottom w:val="single" w:sz="8" w:space="0" w:color="auto"/>
              <w:right w:val="single" w:sz="8" w:space="0" w:color="auto"/>
            </w:tcBorders>
            <w:vAlign w:val="center"/>
            <w:hideMark/>
          </w:tcPr>
          <w:p w14:paraId="148EBBC9" w14:textId="77777777" w:rsidR="00A8666E" w:rsidRPr="00E83AC8" w:rsidRDefault="00A8666E" w:rsidP="00A8666E">
            <w:pPr>
              <w:spacing w:before="120" w:after="100" w:afterAutospacing="1"/>
              <w:rPr>
                <w:sz w:val="22"/>
                <w:szCs w:val="22"/>
              </w:rPr>
            </w:pPr>
            <w:r w:rsidRPr="00E83AC8">
              <w:rPr>
                <w:sz w:val="22"/>
                <w:szCs w:val="22"/>
                <w:lang w:val="vi-VN"/>
              </w:rPr>
              <w:t>Xe phun bê tông</w:t>
            </w:r>
          </w:p>
        </w:tc>
        <w:tc>
          <w:tcPr>
            <w:tcW w:w="1032" w:type="pct"/>
            <w:tcBorders>
              <w:top w:val="nil"/>
              <w:left w:val="nil"/>
              <w:bottom w:val="single" w:sz="8" w:space="0" w:color="auto"/>
              <w:right w:val="single" w:sz="8" w:space="0" w:color="auto"/>
            </w:tcBorders>
            <w:vAlign w:val="center"/>
            <w:hideMark/>
          </w:tcPr>
          <w:p w14:paraId="42C6D607"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610D935F"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60DB92A1"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629512A3"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03ECD0A4"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663BF7F1" w14:textId="77777777" w:rsidR="00A8666E" w:rsidRPr="00E83AC8" w:rsidRDefault="00A8666E" w:rsidP="00A8666E">
            <w:pPr>
              <w:spacing w:before="120" w:after="100" w:afterAutospacing="1"/>
              <w:jc w:val="center"/>
              <w:rPr>
                <w:sz w:val="22"/>
                <w:szCs w:val="22"/>
              </w:rPr>
            </w:pPr>
            <w:r w:rsidRPr="00E83AC8">
              <w:rPr>
                <w:sz w:val="22"/>
                <w:szCs w:val="22"/>
                <w:lang w:val="vi-VN"/>
              </w:rPr>
              <w:t>13</w:t>
            </w:r>
          </w:p>
        </w:tc>
        <w:tc>
          <w:tcPr>
            <w:tcW w:w="916" w:type="pct"/>
            <w:tcBorders>
              <w:top w:val="nil"/>
              <w:left w:val="nil"/>
              <w:bottom w:val="single" w:sz="8" w:space="0" w:color="auto"/>
              <w:right w:val="single" w:sz="8" w:space="0" w:color="auto"/>
            </w:tcBorders>
            <w:vAlign w:val="center"/>
            <w:hideMark/>
          </w:tcPr>
          <w:p w14:paraId="25A3C7F9" w14:textId="77777777" w:rsidR="00A8666E" w:rsidRPr="00E83AC8" w:rsidRDefault="00A8666E" w:rsidP="00A8666E">
            <w:pPr>
              <w:spacing w:before="120" w:after="100" w:afterAutospacing="1"/>
              <w:rPr>
                <w:sz w:val="22"/>
                <w:szCs w:val="22"/>
              </w:rPr>
            </w:pPr>
            <w:r w:rsidRPr="00E83AC8">
              <w:rPr>
                <w:sz w:val="22"/>
                <w:szCs w:val="22"/>
                <w:lang w:val="vi-VN"/>
              </w:rPr>
              <w:t>Xe máy chuyên dùng loại khác</w:t>
            </w:r>
          </w:p>
        </w:tc>
        <w:tc>
          <w:tcPr>
            <w:tcW w:w="1032" w:type="pct"/>
            <w:tcBorders>
              <w:top w:val="nil"/>
              <w:left w:val="nil"/>
              <w:bottom w:val="single" w:sz="8" w:space="0" w:color="auto"/>
              <w:right w:val="single" w:sz="8" w:space="0" w:color="auto"/>
            </w:tcBorders>
            <w:vAlign w:val="center"/>
            <w:hideMark/>
          </w:tcPr>
          <w:p w14:paraId="173B52C2"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59E291E6"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640411F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0B31789D"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A8666E" w:rsidRPr="00E83AC8" w14:paraId="1C0D3577" w14:textId="77777777" w:rsidTr="00A8666E">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14:paraId="2F0CE07F" w14:textId="77777777" w:rsidR="00A8666E" w:rsidRPr="00E83AC8" w:rsidRDefault="00A8666E" w:rsidP="00E83AC8">
            <w:pPr>
              <w:spacing w:before="120" w:after="100" w:afterAutospacing="1"/>
              <w:jc w:val="both"/>
              <w:rPr>
                <w:sz w:val="22"/>
                <w:szCs w:val="22"/>
              </w:rPr>
            </w:pPr>
            <w:r w:rsidRPr="00E83AC8">
              <w:rPr>
                <w:b/>
                <w:bCs/>
                <w:sz w:val="22"/>
                <w:szCs w:val="22"/>
                <w:lang w:val="vi-VN"/>
              </w:rPr>
              <w:t>II. Lĩnh vực đường sắt</w:t>
            </w:r>
          </w:p>
        </w:tc>
      </w:tr>
      <w:tr w:rsidR="00E83AC8" w:rsidRPr="00E83AC8" w14:paraId="135C4A6B" w14:textId="77777777" w:rsidTr="00703F96">
        <w:trPr>
          <w:tblCellSpacing w:w="0" w:type="dxa"/>
        </w:trPr>
        <w:tc>
          <w:tcPr>
            <w:tcW w:w="227" w:type="pct"/>
            <w:tcBorders>
              <w:top w:val="nil"/>
              <w:left w:val="single" w:sz="8" w:space="0" w:color="auto"/>
              <w:bottom w:val="single" w:sz="4" w:space="0" w:color="auto"/>
              <w:right w:val="single" w:sz="8" w:space="0" w:color="auto"/>
            </w:tcBorders>
            <w:vAlign w:val="center"/>
            <w:hideMark/>
          </w:tcPr>
          <w:p w14:paraId="41C8DB17"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916" w:type="pct"/>
            <w:tcBorders>
              <w:top w:val="nil"/>
              <w:left w:val="nil"/>
              <w:bottom w:val="single" w:sz="4" w:space="0" w:color="auto"/>
              <w:right w:val="single" w:sz="8" w:space="0" w:color="auto"/>
            </w:tcBorders>
            <w:vAlign w:val="center"/>
            <w:hideMark/>
          </w:tcPr>
          <w:p w14:paraId="5189D86C" w14:textId="77777777" w:rsidR="00A8666E" w:rsidRPr="00E83AC8" w:rsidRDefault="00A8666E" w:rsidP="00A8666E">
            <w:pPr>
              <w:spacing w:before="120" w:after="100" w:afterAutospacing="1"/>
              <w:rPr>
                <w:sz w:val="22"/>
                <w:szCs w:val="22"/>
              </w:rPr>
            </w:pPr>
            <w:r w:rsidRPr="00E83AC8">
              <w:rPr>
                <w:sz w:val="22"/>
                <w:szCs w:val="22"/>
                <w:lang w:val="vi-VN"/>
              </w:rPr>
              <w:t>Đầu máy chạy điện từ nguồn điện cấp từ bên ngoài hoặc ắc quy</w:t>
            </w:r>
          </w:p>
        </w:tc>
        <w:tc>
          <w:tcPr>
            <w:tcW w:w="1032" w:type="pct"/>
            <w:tcBorders>
              <w:top w:val="nil"/>
              <w:left w:val="nil"/>
              <w:bottom w:val="single" w:sz="4" w:space="0" w:color="auto"/>
              <w:right w:val="single" w:sz="8" w:space="0" w:color="auto"/>
            </w:tcBorders>
            <w:vAlign w:val="center"/>
            <w:hideMark/>
          </w:tcPr>
          <w:p w14:paraId="3040839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TCVN 9273-2012 </w:t>
            </w:r>
          </w:p>
          <w:p w14:paraId="3606432E" w14:textId="716D6084" w:rsidR="00A8666E" w:rsidRPr="00E83AC8" w:rsidRDefault="00A8666E" w:rsidP="00A8666E">
            <w:pPr>
              <w:spacing w:before="120" w:after="100" w:afterAutospacing="1"/>
              <w:jc w:val="center"/>
              <w:rPr>
                <w:sz w:val="22"/>
                <w:szCs w:val="22"/>
              </w:rPr>
            </w:pPr>
          </w:p>
        </w:tc>
        <w:tc>
          <w:tcPr>
            <w:tcW w:w="572" w:type="pct"/>
            <w:tcBorders>
              <w:top w:val="nil"/>
              <w:left w:val="nil"/>
              <w:bottom w:val="single" w:sz="4" w:space="0" w:color="auto"/>
              <w:right w:val="single" w:sz="8" w:space="0" w:color="auto"/>
            </w:tcBorders>
            <w:vAlign w:val="center"/>
            <w:hideMark/>
          </w:tcPr>
          <w:p w14:paraId="294BFC13" w14:textId="77777777" w:rsidR="00A8666E" w:rsidRPr="00E83AC8" w:rsidRDefault="00A8666E" w:rsidP="00A8666E">
            <w:pPr>
              <w:spacing w:before="120" w:after="100" w:afterAutospacing="1"/>
              <w:jc w:val="center"/>
              <w:rPr>
                <w:sz w:val="22"/>
                <w:szCs w:val="22"/>
              </w:rPr>
            </w:pPr>
            <w:r w:rsidRPr="00E83AC8">
              <w:rPr>
                <w:sz w:val="22"/>
                <w:szCs w:val="22"/>
                <w:lang w:val="vi-VN"/>
              </w:rPr>
              <w:t>86.01</w:t>
            </w:r>
          </w:p>
        </w:tc>
        <w:tc>
          <w:tcPr>
            <w:tcW w:w="1077" w:type="pct"/>
            <w:tcBorders>
              <w:top w:val="nil"/>
              <w:left w:val="nil"/>
              <w:bottom w:val="single" w:sz="4" w:space="0" w:color="auto"/>
              <w:right w:val="single" w:sz="8" w:space="0" w:color="auto"/>
            </w:tcBorders>
            <w:vAlign w:val="center"/>
            <w:hideMark/>
          </w:tcPr>
          <w:p w14:paraId="63123FDD" w14:textId="77777777" w:rsidR="00A8666E" w:rsidRPr="00E83AC8" w:rsidRDefault="00A8666E" w:rsidP="00A8666E">
            <w:pPr>
              <w:spacing w:before="120" w:after="100" w:afterAutospacing="1"/>
              <w:jc w:val="center"/>
              <w:rPr>
                <w:sz w:val="22"/>
                <w:szCs w:val="22"/>
              </w:rPr>
            </w:pPr>
            <w:r w:rsidRPr="00E83AC8">
              <w:rPr>
                <w:sz w:val="22"/>
                <w:szCs w:val="22"/>
                <w:lang w:val="vi-VN"/>
              </w:rPr>
              <w:t>TT 29/2018/TT-BGTVT</w:t>
            </w:r>
          </w:p>
        </w:tc>
        <w:tc>
          <w:tcPr>
            <w:tcW w:w="1176" w:type="pct"/>
            <w:tcBorders>
              <w:top w:val="nil"/>
              <w:left w:val="nil"/>
              <w:bottom w:val="single" w:sz="4" w:space="0" w:color="auto"/>
              <w:right w:val="single" w:sz="8" w:space="0" w:color="auto"/>
            </w:tcBorders>
            <w:vAlign w:val="center"/>
            <w:hideMark/>
          </w:tcPr>
          <w:p w14:paraId="4E28EEC1"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703F96" w:rsidRPr="00403D13" w14:paraId="1F79651F"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tcPr>
          <w:p w14:paraId="0FCD493E" w14:textId="41FF2056" w:rsidR="00703F96" w:rsidRPr="00E83AC8" w:rsidRDefault="00703F96" w:rsidP="00703F96">
            <w:pPr>
              <w:spacing w:before="120" w:after="100" w:afterAutospacing="1"/>
              <w:jc w:val="center"/>
              <w:rPr>
                <w:sz w:val="22"/>
                <w:szCs w:val="22"/>
                <w:lang w:val="vi-VN"/>
              </w:rPr>
            </w:pPr>
            <w:r>
              <w:t>2</w:t>
            </w:r>
          </w:p>
        </w:tc>
        <w:tc>
          <w:tcPr>
            <w:tcW w:w="916" w:type="pct"/>
            <w:tcBorders>
              <w:top w:val="nil"/>
              <w:left w:val="nil"/>
              <w:bottom w:val="single" w:sz="8" w:space="0" w:color="auto"/>
              <w:right w:val="single" w:sz="8" w:space="0" w:color="auto"/>
            </w:tcBorders>
            <w:vAlign w:val="center"/>
          </w:tcPr>
          <w:p w14:paraId="517F7A28" w14:textId="73886565" w:rsidR="00703F96" w:rsidRPr="00E83AC8" w:rsidRDefault="00703F96" w:rsidP="00703F96">
            <w:pPr>
              <w:spacing w:before="120" w:after="100" w:afterAutospacing="1"/>
              <w:rPr>
                <w:sz w:val="22"/>
                <w:szCs w:val="22"/>
                <w:lang w:val="vi-VN"/>
              </w:rPr>
            </w:pPr>
            <w:r w:rsidRPr="00403D13">
              <w:rPr>
                <w:lang w:val="vi-VN"/>
              </w:rPr>
              <w:t>Toa xe đường sắt đô thị</w:t>
            </w:r>
          </w:p>
        </w:tc>
        <w:tc>
          <w:tcPr>
            <w:tcW w:w="1032" w:type="pct"/>
            <w:tcBorders>
              <w:top w:val="nil"/>
              <w:left w:val="nil"/>
              <w:bottom w:val="single" w:sz="8" w:space="0" w:color="auto"/>
              <w:right w:val="single" w:sz="8" w:space="0" w:color="auto"/>
            </w:tcBorders>
            <w:vAlign w:val="center"/>
          </w:tcPr>
          <w:p w14:paraId="52A6D1F2" w14:textId="77777777" w:rsidR="00703F96" w:rsidRDefault="00703F96" w:rsidP="00703F96">
            <w:pPr>
              <w:spacing w:before="120" w:after="100" w:afterAutospacing="1"/>
              <w:jc w:val="center"/>
            </w:pPr>
            <w:r>
              <w:t>QCVN 15: 2018/BGTVT</w:t>
            </w:r>
          </w:p>
          <w:p w14:paraId="227E37EF" w14:textId="64D10D4C" w:rsidR="00703F96" w:rsidRPr="00E83AC8" w:rsidRDefault="00703F96" w:rsidP="00703F96">
            <w:pPr>
              <w:spacing w:before="120" w:after="100" w:afterAutospacing="1"/>
              <w:jc w:val="center"/>
              <w:rPr>
                <w:sz w:val="22"/>
                <w:szCs w:val="22"/>
                <w:lang w:val="vi-VN"/>
              </w:rPr>
            </w:pPr>
            <w:r>
              <w:t>QCVN 18: 2018/BGTVT</w:t>
            </w:r>
          </w:p>
        </w:tc>
        <w:tc>
          <w:tcPr>
            <w:tcW w:w="572" w:type="pct"/>
            <w:tcBorders>
              <w:top w:val="nil"/>
              <w:left w:val="nil"/>
              <w:bottom w:val="single" w:sz="8" w:space="0" w:color="auto"/>
              <w:right w:val="single" w:sz="8" w:space="0" w:color="auto"/>
            </w:tcBorders>
            <w:vAlign w:val="center"/>
          </w:tcPr>
          <w:p w14:paraId="5F3498C6" w14:textId="42F81B63" w:rsidR="00703F96" w:rsidRPr="00E83AC8" w:rsidRDefault="00703F96" w:rsidP="00703F96">
            <w:pPr>
              <w:spacing w:before="120" w:after="100" w:afterAutospacing="1"/>
              <w:jc w:val="center"/>
              <w:rPr>
                <w:sz w:val="22"/>
                <w:szCs w:val="22"/>
                <w:lang w:val="vi-VN"/>
              </w:rPr>
            </w:pPr>
            <w:r>
              <w:t>86.03</w:t>
            </w:r>
          </w:p>
        </w:tc>
        <w:tc>
          <w:tcPr>
            <w:tcW w:w="1077" w:type="pct"/>
            <w:tcBorders>
              <w:top w:val="nil"/>
              <w:left w:val="nil"/>
              <w:bottom w:val="single" w:sz="8" w:space="0" w:color="auto"/>
              <w:right w:val="single" w:sz="8" w:space="0" w:color="auto"/>
            </w:tcBorders>
            <w:vAlign w:val="center"/>
          </w:tcPr>
          <w:p w14:paraId="7FD5D2AC" w14:textId="433F8BB1" w:rsidR="00703F96" w:rsidRPr="00E83AC8" w:rsidRDefault="00703F96" w:rsidP="00703F96">
            <w:pPr>
              <w:spacing w:before="120" w:after="100" w:afterAutospacing="1"/>
              <w:jc w:val="center"/>
              <w:rPr>
                <w:sz w:val="22"/>
                <w:szCs w:val="22"/>
                <w:lang w:val="vi-VN"/>
              </w:rPr>
            </w:pPr>
            <w:r>
              <w:t>TT 29/2018/TT-BGTVT</w:t>
            </w:r>
          </w:p>
        </w:tc>
        <w:tc>
          <w:tcPr>
            <w:tcW w:w="1176" w:type="pct"/>
            <w:tcBorders>
              <w:top w:val="nil"/>
              <w:left w:val="nil"/>
              <w:bottom w:val="single" w:sz="8" w:space="0" w:color="auto"/>
              <w:right w:val="single" w:sz="8" w:space="0" w:color="auto"/>
            </w:tcBorders>
            <w:vAlign w:val="center"/>
          </w:tcPr>
          <w:p w14:paraId="48FFFC28" w14:textId="77DEE043" w:rsidR="00703F96" w:rsidRPr="00E83AC8" w:rsidRDefault="00703F96" w:rsidP="00703F96">
            <w:pPr>
              <w:spacing w:before="120" w:after="100" w:afterAutospacing="1"/>
              <w:jc w:val="both"/>
              <w:rPr>
                <w:sz w:val="22"/>
                <w:szCs w:val="22"/>
                <w:lang w:val="vi-VN"/>
              </w:rPr>
            </w:pPr>
            <w:r w:rsidRPr="00403D13">
              <w:rPr>
                <w:lang w:val="vi-VN"/>
              </w:rPr>
              <w:t xml:space="preserve">Chuyển sang danh mục sản phẩm hàng hoá phải chứng nhận hoặc công bố hợp chuẩn, hợp quy (Phụ lục II) do đây là đối tượng được nhập khẩu theo dự án xây dựng tuyến đường sắt đô thị, thời gian kiểm tra kéo dài, một số nội dung cần phải thực hiện khi hoàn thành xây dựng tuyến, đường thử được xây dựng riêng biệt tại Việt Nam  </w:t>
            </w:r>
          </w:p>
        </w:tc>
      </w:tr>
    </w:tbl>
    <w:p w14:paraId="6D9C4EFB" w14:textId="7312436B" w:rsidR="00E83AC8" w:rsidRPr="00FB32C6" w:rsidRDefault="00A8666E" w:rsidP="00E83AC8">
      <w:pPr>
        <w:spacing w:before="120" w:after="100" w:afterAutospacing="1"/>
        <w:rPr>
          <w:sz w:val="22"/>
          <w:szCs w:val="22"/>
          <w:lang w:val="vi-VN"/>
        </w:rPr>
      </w:pPr>
      <w:r w:rsidRPr="00E83AC8">
        <w:rPr>
          <w:b/>
          <w:bCs/>
          <w:i/>
          <w:iCs/>
          <w:sz w:val="22"/>
          <w:szCs w:val="22"/>
          <w:lang w:val="vi-VN"/>
        </w:rPr>
        <w:lastRenderedPageBreak/>
        <w:t>Ghi chú:</w:t>
      </w:r>
      <w:r w:rsidRPr="00E83AC8">
        <w:rPr>
          <w:sz w:val="22"/>
          <w:szCs w:val="22"/>
          <w:lang w:val="vi-VN"/>
        </w:rPr>
        <w:t xml:space="preserve"> </w:t>
      </w:r>
      <w:r w:rsidRPr="00E83AC8">
        <w:rPr>
          <w:i/>
          <w:iCs/>
          <w:sz w:val="22"/>
          <w:szCs w:val="22"/>
          <w:lang w:val="vi-VN"/>
        </w:rPr>
        <w:t>Các từ viết tắt trong Phụ lục này được hiểu như sau: TT: Thông tư; TCVN: Tiêu chuẩn qu</w:t>
      </w:r>
      <w:r w:rsidRPr="00403D13">
        <w:rPr>
          <w:i/>
          <w:iCs/>
          <w:sz w:val="22"/>
          <w:szCs w:val="22"/>
          <w:lang w:val="vi-VN"/>
        </w:rPr>
        <w:t>ố</w:t>
      </w:r>
      <w:bookmarkStart w:id="5" w:name="chuong_pl_2"/>
      <w:r w:rsidR="00FB32C6">
        <w:rPr>
          <w:i/>
          <w:iCs/>
          <w:sz w:val="22"/>
          <w:szCs w:val="22"/>
          <w:lang w:val="vi-VN"/>
        </w:rPr>
        <w:t>c gia; QCVN: Quy chuẩn kỹ thuật</w:t>
      </w:r>
    </w:p>
    <w:p w14:paraId="13773666" w14:textId="77777777" w:rsidR="00AD6C51" w:rsidRPr="00403D13" w:rsidRDefault="00AD6C51" w:rsidP="00E83AC8">
      <w:pPr>
        <w:spacing w:before="120" w:after="100" w:afterAutospacing="1"/>
        <w:rPr>
          <w:b/>
          <w:bCs/>
          <w:sz w:val="22"/>
          <w:szCs w:val="22"/>
          <w:lang w:val="vi-VN"/>
        </w:rPr>
      </w:pPr>
    </w:p>
    <w:p w14:paraId="1C757E81" w14:textId="69B53D46" w:rsidR="00A8666E" w:rsidRPr="001C4C7F" w:rsidRDefault="00A8666E" w:rsidP="00D7284F">
      <w:pPr>
        <w:spacing w:before="120" w:after="100" w:afterAutospacing="1"/>
        <w:jc w:val="center"/>
        <w:rPr>
          <w:b/>
          <w:sz w:val="22"/>
          <w:szCs w:val="22"/>
          <w:lang w:val="vi-VN"/>
        </w:rPr>
      </w:pPr>
      <w:r w:rsidRPr="001C4C7F">
        <w:rPr>
          <w:b/>
          <w:bCs/>
          <w:sz w:val="22"/>
          <w:szCs w:val="22"/>
          <w:lang w:val="vi-VN"/>
        </w:rPr>
        <w:t xml:space="preserve">PHỤ LỤC </w:t>
      </w:r>
      <w:bookmarkEnd w:id="5"/>
      <w:r w:rsidRPr="001C4C7F">
        <w:rPr>
          <w:b/>
          <w:bCs/>
          <w:sz w:val="22"/>
          <w:szCs w:val="22"/>
          <w:lang w:val="vi-VN"/>
        </w:rPr>
        <w:t>2</w:t>
      </w:r>
    </w:p>
    <w:p w14:paraId="117C09AC" w14:textId="77777777" w:rsidR="00D37C9D" w:rsidRPr="00403D13" w:rsidRDefault="00A8666E" w:rsidP="00D37C9D">
      <w:pPr>
        <w:jc w:val="center"/>
        <w:rPr>
          <w:b/>
          <w:sz w:val="22"/>
          <w:szCs w:val="22"/>
          <w:lang w:val="vi-VN"/>
        </w:rPr>
      </w:pPr>
      <w:r w:rsidRPr="00D37C9D">
        <w:rPr>
          <w:b/>
          <w:sz w:val="22"/>
          <w:szCs w:val="22"/>
          <w:lang w:val="vi-VN"/>
        </w:rPr>
        <w:t>DANH MỤC SẢN PHẨM, HÀNG HÓA PHẢI CHỨNG NHẬN</w:t>
      </w:r>
      <w:r w:rsidR="00D37C9D" w:rsidRPr="00D37C9D">
        <w:rPr>
          <w:b/>
          <w:sz w:val="22"/>
          <w:szCs w:val="22"/>
          <w:lang w:val="vi-VN"/>
        </w:rPr>
        <w:t xml:space="preserve"> HOẶC CÔNG BỐ </w:t>
      </w:r>
    </w:p>
    <w:p w14:paraId="6282CB1E" w14:textId="5E8BB61E" w:rsidR="00A8666E" w:rsidRDefault="00D37C9D" w:rsidP="00D37C9D">
      <w:pPr>
        <w:jc w:val="center"/>
        <w:rPr>
          <w:b/>
          <w:sz w:val="22"/>
          <w:szCs w:val="22"/>
        </w:rPr>
      </w:pPr>
      <w:r w:rsidRPr="00D37C9D">
        <w:rPr>
          <w:b/>
          <w:sz w:val="22"/>
          <w:szCs w:val="22"/>
          <w:lang w:val="vi-VN"/>
        </w:rPr>
        <w:t>HỢP CHUẨN HỢP QUY</w:t>
      </w:r>
    </w:p>
    <w:p w14:paraId="67098FC9" w14:textId="77777777" w:rsidR="00D37C9D" w:rsidRPr="00D37C9D" w:rsidRDefault="00D37C9D" w:rsidP="00D37C9D">
      <w:pPr>
        <w:jc w:val="center"/>
        <w:rPr>
          <w:b/>
          <w:sz w:val="22"/>
          <w:szCs w:val="22"/>
        </w:rPr>
      </w:pPr>
    </w:p>
    <w:tbl>
      <w:tblPr>
        <w:tblW w:w="5000" w:type="pct"/>
        <w:tblCellSpacing w:w="0" w:type="dxa"/>
        <w:tblCellMar>
          <w:left w:w="0" w:type="dxa"/>
          <w:right w:w="0" w:type="dxa"/>
        </w:tblCellMar>
        <w:tblLook w:val="04A0" w:firstRow="1" w:lastRow="0" w:firstColumn="1" w:lastColumn="0" w:noHBand="0" w:noVBand="1"/>
      </w:tblPr>
      <w:tblGrid>
        <w:gridCol w:w="550"/>
        <w:gridCol w:w="2255"/>
        <w:gridCol w:w="2175"/>
        <w:gridCol w:w="1010"/>
        <w:gridCol w:w="1916"/>
        <w:gridCol w:w="922"/>
      </w:tblGrid>
      <w:tr w:rsidR="00E83AC8" w:rsidRPr="00E83AC8" w14:paraId="4B35E7D9" w14:textId="77777777" w:rsidTr="00E83AC8">
        <w:trPr>
          <w:tblHeader/>
          <w:tblCellSpacing w:w="0" w:type="dxa"/>
        </w:trPr>
        <w:tc>
          <w:tcPr>
            <w:tcW w:w="312" w:type="pct"/>
            <w:tcBorders>
              <w:top w:val="single" w:sz="8" w:space="0" w:color="auto"/>
              <w:left w:val="single" w:sz="8" w:space="0" w:color="auto"/>
              <w:bottom w:val="single" w:sz="8" w:space="0" w:color="auto"/>
              <w:right w:val="single" w:sz="8" w:space="0" w:color="auto"/>
            </w:tcBorders>
            <w:vAlign w:val="center"/>
            <w:hideMark/>
          </w:tcPr>
          <w:p w14:paraId="4EB716D6" w14:textId="77777777" w:rsidR="00A8666E" w:rsidRPr="00E83AC8" w:rsidRDefault="00A8666E" w:rsidP="00A8666E">
            <w:pPr>
              <w:spacing w:before="120" w:after="100" w:afterAutospacing="1"/>
              <w:jc w:val="center"/>
              <w:rPr>
                <w:sz w:val="22"/>
                <w:szCs w:val="22"/>
              </w:rPr>
            </w:pPr>
            <w:r w:rsidRPr="00E83AC8">
              <w:rPr>
                <w:b/>
                <w:bCs/>
                <w:sz w:val="22"/>
                <w:szCs w:val="22"/>
              </w:rPr>
              <w:t>TT</w:t>
            </w:r>
          </w:p>
        </w:tc>
        <w:tc>
          <w:tcPr>
            <w:tcW w:w="1277" w:type="pct"/>
            <w:tcBorders>
              <w:top w:val="single" w:sz="8" w:space="0" w:color="auto"/>
              <w:left w:val="nil"/>
              <w:bottom w:val="single" w:sz="8" w:space="0" w:color="auto"/>
              <w:right w:val="single" w:sz="8" w:space="0" w:color="auto"/>
            </w:tcBorders>
            <w:vAlign w:val="center"/>
            <w:hideMark/>
          </w:tcPr>
          <w:p w14:paraId="60F400E2" w14:textId="77777777" w:rsidR="00A8666E" w:rsidRPr="00E83AC8" w:rsidRDefault="00A8666E" w:rsidP="00A8666E">
            <w:pPr>
              <w:spacing w:before="120" w:after="100" w:afterAutospacing="1"/>
              <w:jc w:val="center"/>
              <w:rPr>
                <w:sz w:val="22"/>
                <w:szCs w:val="22"/>
              </w:rPr>
            </w:pPr>
            <w:r w:rsidRPr="00E83AC8">
              <w:rPr>
                <w:b/>
                <w:bCs/>
                <w:sz w:val="22"/>
                <w:szCs w:val="22"/>
              </w:rPr>
              <w:t>Tên sản phẩm, hàng hóa</w:t>
            </w:r>
          </w:p>
        </w:tc>
        <w:tc>
          <w:tcPr>
            <w:tcW w:w="1232" w:type="pct"/>
            <w:tcBorders>
              <w:top w:val="single" w:sz="8" w:space="0" w:color="auto"/>
              <w:left w:val="nil"/>
              <w:bottom w:val="single" w:sz="8" w:space="0" w:color="auto"/>
              <w:right w:val="single" w:sz="8" w:space="0" w:color="auto"/>
            </w:tcBorders>
            <w:vAlign w:val="center"/>
            <w:hideMark/>
          </w:tcPr>
          <w:p w14:paraId="0BD2C295" w14:textId="77777777" w:rsidR="00A8666E" w:rsidRPr="00E83AC8" w:rsidRDefault="00A8666E" w:rsidP="00A8666E">
            <w:pPr>
              <w:spacing w:before="120" w:after="100" w:afterAutospacing="1"/>
              <w:jc w:val="center"/>
              <w:rPr>
                <w:sz w:val="22"/>
                <w:szCs w:val="22"/>
              </w:rPr>
            </w:pPr>
            <w:r w:rsidRPr="00E83AC8">
              <w:rPr>
                <w:b/>
                <w:bCs/>
                <w:sz w:val="22"/>
                <w:szCs w:val="22"/>
                <w:lang w:val="vi-VN"/>
              </w:rPr>
              <w:t>Quy chuẩn/tiêu chuẩn</w:t>
            </w:r>
          </w:p>
        </w:tc>
        <w:tc>
          <w:tcPr>
            <w:tcW w:w="572" w:type="pct"/>
            <w:tcBorders>
              <w:top w:val="single" w:sz="8" w:space="0" w:color="auto"/>
              <w:left w:val="nil"/>
              <w:bottom w:val="single" w:sz="8" w:space="0" w:color="auto"/>
              <w:right w:val="single" w:sz="8" w:space="0" w:color="auto"/>
            </w:tcBorders>
            <w:vAlign w:val="center"/>
            <w:hideMark/>
          </w:tcPr>
          <w:p w14:paraId="2F7F97DC" w14:textId="77777777" w:rsidR="00A8666E" w:rsidRPr="00E83AC8" w:rsidRDefault="00A8666E" w:rsidP="00A8666E">
            <w:pPr>
              <w:spacing w:before="120" w:after="100" w:afterAutospacing="1"/>
              <w:jc w:val="center"/>
              <w:rPr>
                <w:sz w:val="22"/>
                <w:szCs w:val="22"/>
              </w:rPr>
            </w:pPr>
            <w:r w:rsidRPr="00E83AC8">
              <w:rPr>
                <w:b/>
                <w:bCs/>
                <w:sz w:val="22"/>
                <w:szCs w:val="22"/>
                <w:lang w:val="vi-VN"/>
              </w:rPr>
              <w:t>Mã số HS</w:t>
            </w:r>
          </w:p>
        </w:tc>
        <w:tc>
          <w:tcPr>
            <w:tcW w:w="1085" w:type="pct"/>
            <w:tcBorders>
              <w:top w:val="single" w:sz="8" w:space="0" w:color="auto"/>
              <w:left w:val="nil"/>
              <w:bottom w:val="single" w:sz="8" w:space="0" w:color="auto"/>
              <w:right w:val="single" w:sz="8" w:space="0" w:color="auto"/>
            </w:tcBorders>
            <w:vAlign w:val="center"/>
            <w:hideMark/>
          </w:tcPr>
          <w:p w14:paraId="4CF1A292" w14:textId="77777777" w:rsidR="00A8666E" w:rsidRPr="00E83AC8" w:rsidRDefault="00A8666E" w:rsidP="00A8666E">
            <w:pPr>
              <w:spacing w:before="120" w:after="100" w:afterAutospacing="1"/>
              <w:jc w:val="center"/>
              <w:rPr>
                <w:sz w:val="22"/>
                <w:szCs w:val="22"/>
              </w:rPr>
            </w:pPr>
            <w:r w:rsidRPr="00E83AC8">
              <w:rPr>
                <w:b/>
                <w:bCs/>
                <w:sz w:val="22"/>
                <w:szCs w:val="22"/>
                <w:lang w:val="vi-VN"/>
              </w:rPr>
              <w:t>Văn bản điều chỉnh</w:t>
            </w:r>
          </w:p>
        </w:tc>
        <w:tc>
          <w:tcPr>
            <w:tcW w:w="522" w:type="pct"/>
            <w:tcBorders>
              <w:top w:val="single" w:sz="8" w:space="0" w:color="auto"/>
              <w:left w:val="nil"/>
              <w:bottom w:val="single" w:sz="8" w:space="0" w:color="auto"/>
              <w:right w:val="single" w:sz="8" w:space="0" w:color="auto"/>
            </w:tcBorders>
            <w:vAlign w:val="center"/>
            <w:hideMark/>
          </w:tcPr>
          <w:p w14:paraId="6CF69819" w14:textId="77777777" w:rsidR="00A8666E" w:rsidRPr="00E83AC8" w:rsidRDefault="00A8666E" w:rsidP="00A8666E">
            <w:pPr>
              <w:spacing w:before="120" w:after="100" w:afterAutospacing="1"/>
              <w:jc w:val="center"/>
              <w:rPr>
                <w:sz w:val="22"/>
                <w:szCs w:val="22"/>
              </w:rPr>
            </w:pPr>
            <w:r w:rsidRPr="00E83AC8">
              <w:rPr>
                <w:b/>
                <w:bCs/>
                <w:sz w:val="22"/>
                <w:szCs w:val="22"/>
                <w:lang w:val="vi-VN"/>
              </w:rPr>
              <w:t>Phương án</w:t>
            </w:r>
          </w:p>
        </w:tc>
      </w:tr>
      <w:tr w:rsidR="00E83AC8" w:rsidRPr="00E83AC8" w14:paraId="7B74F825" w14:textId="77777777" w:rsidTr="00E83AC8">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14:paraId="6A954495" w14:textId="73E9C619" w:rsidR="00E83AC8" w:rsidRPr="00E83AC8" w:rsidRDefault="00E83AC8" w:rsidP="00E83AC8">
            <w:pPr>
              <w:spacing w:before="120" w:after="100" w:afterAutospacing="1"/>
              <w:rPr>
                <w:sz w:val="22"/>
                <w:szCs w:val="22"/>
              </w:rPr>
            </w:pPr>
            <w:r w:rsidRPr="00E83AC8">
              <w:rPr>
                <w:b/>
                <w:bCs/>
                <w:sz w:val="22"/>
                <w:szCs w:val="22"/>
                <w:lang w:val="vi-VN"/>
              </w:rPr>
              <w:t>I. Lĩnh vực phương tiện giao thông đường bộ, phụ tùng</w:t>
            </w:r>
            <w:r w:rsidRPr="00E83AC8">
              <w:rPr>
                <w:sz w:val="22"/>
                <w:szCs w:val="22"/>
                <w:lang w:val="vi-VN"/>
              </w:rPr>
              <w:t> </w:t>
            </w:r>
          </w:p>
        </w:tc>
      </w:tr>
      <w:tr w:rsidR="00E83AC8" w:rsidRPr="00E83AC8" w14:paraId="49B4B90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160927C" w14:textId="77777777" w:rsidR="00A8666E" w:rsidRPr="00E83AC8" w:rsidRDefault="00A8666E" w:rsidP="00A8666E">
            <w:pPr>
              <w:spacing w:before="120" w:after="100" w:afterAutospacing="1"/>
              <w:jc w:val="center"/>
              <w:rPr>
                <w:sz w:val="22"/>
                <w:szCs w:val="22"/>
              </w:rPr>
            </w:pPr>
            <w:r w:rsidRPr="00E83AC8">
              <w:rPr>
                <w:b/>
                <w:bCs/>
                <w:sz w:val="22"/>
                <w:szCs w:val="22"/>
                <w:lang w:val="vi-VN"/>
              </w:rPr>
              <w:t>A</w:t>
            </w:r>
          </w:p>
        </w:tc>
        <w:tc>
          <w:tcPr>
            <w:tcW w:w="1277" w:type="pct"/>
            <w:tcBorders>
              <w:top w:val="nil"/>
              <w:left w:val="nil"/>
              <w:bottom w:val="single" w:sz="8" w:space="0" w:color="auto"/>
              <w:right w:val="single" w:sz="8" w:space="0" w:color="auto"/>
            </w:tcBorders>
            <w:vAlign w:val="center"/>
            <w:hideMark/>
          </w:tcPr>
          <w:p w14:paraId="00E08062" w14:textId="77777777" w:rsidR="00A8666E" w:rsidRPr="00E83AC8" w:rsidRDefault="00A8666E" w:rsidP="00A8666E">
            <w:pPr>
              <w:spacing w:before="120" w:after="100" w:afterAutospacing="1"/>
              <w:jc w:val="center"/>
              <w:rPr>
                <w:sz w:val="22"/>
                <w:szCs w:val="22"/>
              </w:rPr>
            </w:pPr>
            <w:r w:rsidRPr="00E83AC8">
              <w:rPr>
                <w:b/>
                <w:bCs/>
                <w:sz w:val="22"/>
                <w:szCs w:val="22"/>
                <w:lang w:val="vi-VN"/>
              </w:rPr>
              <w:t>Xe máy chuyên dùng</w:t>
            </w:r>
          </w:p>
        </w:tc>
        <w:tc>
          <w:tcPr>
            <w:tcW w:w="1232" w:type="pct"/>
            <w:tcBorders>
              <w:top w:val="nil"/>
              <w:left w:val="nil"/>
              <w:bottom w:val="single" w:sz="8" w:space="0" w:color="auto"/>
              <w:right w:val="single" w:sz="8" w:space="0" w:color="auto"/>
            </w:tcBorders>
            <w:vAlign w:val="center"/>
            <w:hideMark/>
          </w:tcPr>
          <w:p w14:paraId="3FA9E13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22:2010/BGTVT </w:t>
            </w:r>
          </w:p>
          <w:p w14:paraId="73316B2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13:2011/BGTVT </w:t>
            </w:r>
          </w:p>
          <w:p w14:paraId="49E94FC6" w14:textId="77777777" w:rsidR="00A8666E" w:rsidRPr="00E83AC8" w:rsidRDefault="00A8666E" w:rsidP="00A8666E">
            <w:pPr>
              <w:spacing w:before="120" w:after="100" w:afterAutospacing="1"/>
              <w:jc w:val="center"/>
              <w:rPr>
                <w:sz w:val="22"/>
                <w:szCs w:val="22"/>
              </w:rPr>
            </w:pPr>
            <w:r w:rsidRPr="00E83AC8">
              <w:rPr>
                <w:sz w:val="22"/>
                <w:szCs w:val="22"/>
                <w:lang w:val="vi-VN"/>
              </w:rPr>
              <w:t>TCVN 4244:2005</w:t>
            </w:r>
          </w:p>
        </w:tc>
        <w:tc>
          <w:tcPr>
            <w:tcW w:w="572" w:type="pct"/>
            <w:tcBorders>
              <w:top w:val="nil"/>
              <w:left w:val="nil"/>
              <w:bottom w:val="single" w:sz="8" w:space="0" w:color="auto"/>
              <w:right w:val="single" w:sz="8" w:space="0" w:color="auto"/>
            </w:tcBorders>
            <w:vAlign w:val="center"/>
            <w:hideMark/>
          </w:tcPr>
          <w:p w14:paraId="16A64236"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85" w:type="pct"/>
            <w:tcBorders>
              <w:top w:val="nil"/>
              <w:left w:val="nil"/>
              <w:bottom w:val="single" w:sz="8" w:space="0" w:color="auto"/>
              <w:right w:val="single" w:sz="8" w:space="0" w:color="auto"/>
            </w:tcBorders>
            <w:vAlign w:val="center"/>
            <w:hideMark/>
          </w:tcPr>
          <w:p w14:paraId="0346DEF2" w14:textId="77777777" w:rsidR="00A8666E" w:rsidRPr="00E83AC8" w:rsidRDefault="00A8666E" w:rsidP="00A8666E">
            <w:pPr>
              <w:spacing w:before="120" w:after="100" w:afterAutospacing="1"/>
              <w:jc w:val="center"/>
              <w:rPr>
                <w:sz w:val="22"/>
                <w:szCs w:val="22"/>
              </w:rPr>
            </w:pPr>
            <w:r w:rsidRPr="00E83AC8">
              <w:rPr>
                <w:sz w:val="22"/>
                <w:szCs w:val="22"/>
                <w:lang w:val="vi-VN"/>
              </w:rPr>
              <w:t>TT 89/2015/TT-BGTVT</w:t>
            </w:r>
          </w:p>
        </w:tc>
        <w:tc>
          <w:tcPr>
            <w:tcW w:w="522" w:type="pct"/>
            <w:tcBorders>
              <w:top w:val="nil"/>
              <w:left w:val="nil"/>
              <w:bottom w:val="single" w:sz="8" w:space="0" w:color="auto"/>
              <w:right w:val="single" w:sz="8" w:space="0" w:color="auto"/>
            </w:tcBorders>
            <w:vAlign w:val="center"/>
            <w:hideMark/>
          </w:tcPr>
          <w:p w14:paraId="50E3AEC6"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r>
      <w:tr w:rsidR="00E83AC8" w:rsidRPr="00E83AC8" w14:paraId="5BD3D0E7"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352A0207"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1277" w:type="pct"/>
            <w:tcBorders>
              <w:top w:val="nil"/>
              <w:left w:val="nil"/>
              <w:bottom w:val="single" w:sz="8" w:space="0" w:color="auto"/>
              <w:right w:val="single" w:sz="8" w:space="0" w:color="auto"/>
            </w:tcBorders>
            <w:vAlign w:val="center"/>
            <w:hideMark/>
          </w:tcPr>
          <w:p w14:paraId="279C95E5" w14:textId="77777777" w:rsidR="00A8666E" w:rsidRPr="00E83AC8" w:rsidRDefault="00A8666E" w:rsidP="00A8666E">
            <w:pPr>
              <w:spacing w:before="120" w:after="100" w:afterAutospacing="1"/>
              <w:rPr>
                <w:sz w:val="22"/>
                <w:szCs w:val="22"/>
              </w:rPr>
            </w:pPr>
            <w:r w:rsidRPr="00E83AC8">
              <w:rPr>
                <w:sz w:val="22"/>
                <w:szCs w:val="22"/>
                <w:lang w:val="vi-VN"/>
              </w:rPr>
              <w:t>Xe cạp (máy cạp)</w:t>
            </w:r>
          </w:p>
        </w:tc>
        <w:tc>
          <w:tcPr>
            <w:tcW w:w="1232" w:type="pct"/>
            <w:tcBorders>
              <w:top w:val="nil"/>
              <w:left w:val="nil"/>
              <w:bottom w:val="single" w:sz="8" w:space="0" w:color="auto"/>
              <w:right w:val="single" w:sz="8" w:space="0" w:color="auto"/>
            </w:tcBorders>
            <w:vAlign w:val="center"/>
            <w:hideMark/>
          </w:tcPr>
          <w:p w14:paraId="3D2F3361"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56D2EB20" w14:textId="77777777" w:rsidR="00A8666E" w:rsidRPr="00E83AC8" w:rsidRDefault="00A8666E" w:rsidP="00A8666E">
            <w:pPr>
              <w:spacing w:before="120" w:after="100" w:afterAutospacing="1"/>
              <w:jc w:val="center"/>
              <w:rPr>
                <w:sz w:val="22"/>
                <w:szCs w:val="22"/>
              </w:rPr>
            </w:pPr>
            <w:r w:rsidRPr="00E83AC8">
              <w:rPr>
                <w:sz w:val="22"/>
                <w:szCs w:val="22"/>
                <w:lang w:val="vi-VN"/>
              </w:rPr>
              <w:t>8429.30.00</w:t>
            </w:r>
          </w:p>
        </w:tc>
        <w:tc>
          <w:tcPr>
            <w:tcW w:w="1085" w:type="pct"/>
            <w:tcBorders>
              <w:top w:val="nil"/>
              <w:left w:val="nil"/>
              <w:bottom w:val="single" w:sz="8" w:space="0" w:color="auto"/>
              <w:right w:val="single" w:sz="8" w:space="0" w:color="auto"/>
            </w:tcBorders>
            <w:vAlign w:val="center"/>
            <w:hideMark/>
          </w:tcPr>
          <w:p w14:paraId="74931120"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4904E50C"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651A93CA"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8021C0F" w14:textId="77777777" w:rsidR="00A8666E" w:rsidRPr="00E83AC8" w:rsidRDefault="00A8666E" w:rsidP="00A8666E">
            <w:pPr>
              <w:spacing w:before="120" w:after="100" w:afterAutospacing="1"/>
              <w:jc w:val="center"/>
              <w:rPr>
                <w:sz w:val="22"/>
                <w:szCs w:val="22"/>
              </w:rPr>
            </w:pPr>
            <w:r w:rsidRPr="00E83AC8">
              <w:rPr>
                <w:sz w:val="22"/>
                <w:szCs w:val="22"/>
                <w:lang w:val="vi-VN"/>
              </w:rPr>
              <w:t>2</w:t>
            </w:r>
          </w:p>
        </w:tc>
        <w:tc>
          <w:tcPr>
            <w:tcW w:w="1277" w:type="pct"/>
            <w:tcBorders>
              <w:top w:val="nil"/>
              <w:left w:val="nil"/>
              <w:bottom w:val="single" w:sz="8" w:space="0" w:color="auto"/>
              <w:right w:val="single" w:sz="8" w:space="0" w:color="auto"/>
            </w:tcBorders>
            <w:vAlign w:val="center"/>
            <w:hideMark/>
          </w:tcPr>
          <w:p w14:paraId="33FB6C1A" w14:textId="77777777" w:rsidR="00A8666E" w:rsidRPr="00E83AC8" w:rsidRDefault="00A8666E" w:rsidP="00A8666E">
            <w:pPr>
              <w:spacing w:before="120" w:after="100" w:afterAutospacing="1"/>
              <w:rPr>
                <w:sz w:val="22"/>
                <w:szCs w:val="22"/>
              </w:rPr>
            </w:pPr>
            <w:r w:rsidRPr="00E83AC8">
              <w:rPr>
                <w:sz w:val="22"/>
                <w:szCs w:val="22"/>
                <w:lang w:val="vi-VN"/>
              </w:rPr>
              <w:t>Xe đóng cọc và nhổ cọc (máy đóng cọc và nhổ cọc)</w:t>
            </w:r>
          </w:p>
        </w:tc>
        <w:tc>
          <w:tcPr>
            <w:tcW w:w="1232" w:type="pct"/>
            <w:tcBorders>
              <w:top w:val="nil"/>
              <w:left w:val="nil"/>
              <w:bottom w:val="single" w:sz="8" w:space="0" w:color="auto"/>
              <w:right w:val="single" w:sz="8" w:space="0" w:color="auto"/>
            </w:tcBorders>
            <w:vAlign w:val="center"/>
            <w:hideMark/>
          </w:tcPr>
          <w:p w14:paraId="4F6EF690"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6EF5D956" w14:textId="77777777" w:rsidR="00A8666E" w:rsidRPr="00E83AC8" w:rsidRDefault="00A8666E" w:rsidP="00A8666E">
            <w:pPr>
              <w:spacing w:before="120" w:after="100" w:afterAutospacing="1"/>
              <w:jc w:val="center"/>
              <w:rPr>
                <w:sz w:val="22"/>
                <w:szCs w:val="22"/>
              </w:rPr>
            </w:pPr>
            <w:r w:rsidRPr="00E83AC8">
              <w:rPr>
                <w:sz w:val="22"/>
                <w:szCs w:val="22"/>
                <w:lang w:val="vi-VN"/>
              </w:rPr>
              <w:t>8430.10.10</w:t>
            </w:r>
          </w:p>
        </w:tc>
        <w:tc>
          <w:tcPr>
            <w:tcW w:w="1085" w:type="pct"/>
            <w:tcBorders>
              <w:top w:val="nil"/>
              <w:left w:val="nil"/>
              <w:bottom w:val="single" w:sz="8" w:space="0" w:color="auto"/>
              <w:right w:val="single" w:sz="8" w:space="0" w:color="auto"/>
            </w:tcBorders>
            <w:vAlign w:val="center"/>
            <w:hideMark/>
          </w:tcPr>
          <w:p w14:paraId="689FAF14"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510C6F67"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6C6C0882"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47A49043" w14:textId="77777777" w:rsidR="00A8666E" w:rsidRPr="00E83AC8" w:rsidRDefault="00A8666E" w:rsidP="00A8666E">
            <w:pPr>
              <w:spacing w:before="120" w:after="100" w:afterAutospacing="1"/>
              <w:jc w:val="center"/>
              <w:rPr>
                <w:sz w:val="22"/>
                <w:szCs w:val="22"/>
              </w:rPr>
            </w:pPr>
            <w:r w:rsidRPr="00E83AC8">
              <w:rPr>
                <w:sz w:val="22"/>
                <w:szCs w:val="22"/>
                <w:lang w:val="vi-VN"/>
              </w:rPr>
              <w:t>3</w:t>
            </w:r>
          </w:p>
        </w:tc>
        <w:tc>
          <w:tcPr>
            <w:tcW w:w="1277" w:type="pct"/>
            <w:tcBorders>
              <w:top w:val="nil"/>
              <w:left w:val="nil"/>
              <w:bottom w:val="single" w:sz="8" w:space="0" w:color="auto"/>
              <w:right w:val="single" w:sz="8" w:space="0" w:color="auto"/>
            </w:tcBorders>
            <w:vAlign w:val="center"/>
            <w:hideMark/>
          </w:tcPr>
          <w:p w14:paraId="0F3F390D" w14:textId="77777777" w:rsidR="00A8666E" w:rsidRPr="00E83AC8" w:rsidRDefault="00A8666E" w:rsidP="00A8666E">
            <w:pPr>
              <w:spacing w:before="120" w:after="100" w:afterAutospacing="1"/>
              <w:rPr>
                <w:sz w:val="22"/>
                <w:szCs w:val="22"/>
              </w:rPr>
            </w:pPr>
            <w:r w:rsidRPr="00E83AC8">
              <w:rPr>
                <w:sz w:val="22"/>
                <w:szCs w:val="22"/>
                <w:lang w:val="vi-VN"/>
              </w:rPr>
              <w:t>Xe quét, chà sàn (nhà xưởng)</w:t>
            </w:r>
          </w:p>
        </w:tc>
        <w:tc>
          <w:tcPr>
            <w:tcW w:w="1232" w:type="pct"/>
            <w:tcBorders>
              <w:top w:val="nil"/>
              <w:left w:val="nil"/>
              <w:bottom w:val="single" w:sz="8" w:space="0" w:color="auto"/>
              <w:right w:val="single" w:sz="8" w:space="0" w:color="auto"/>
            </w:tcBorders>
            <w:vAlign w:val="center"/>
            <w:hideMark/>
          </w:tcPr>
          <w:p w14:paraId="077C71F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4C2D5DE2" w14:textId="77777777" w:rsidR="00A8666E" w:rsidRPr="00E83AC8" w:rsidRDefault="00A8666E" w:rsidP="00A8666E">
            <w:pPr>
              <w:spacing w:before="120" w:after="100" w:afterAutospacing="1"/>
              <w:jc w:val="center"/>
              <w:rPr>
                <w:sz w:val="22"/>
                <w:szCs w:val="22"/>
              </w:rPr>
            </w:pPr>
            <w:r w:rsidRPr="00E83AC8">
              <w:rPr>
                <w:sz w:val="22"/>
                <w:szCs w:val="22"/>
                <w:lang w:val="vi-VN"/>
              </w:rPr>
              <w:t>8705.90.90</w:t>
            </w:r>
          </w:p>
        </w:tc>
        <w:tc>
          <w:tcPr>
            <w:tcW w:w="1085" w:type="pct"/>
            <w:tcBorders>
              <w:top w:val="nil"/>
              <w:left w:val="nil"/>
              <w:bottom w:val="single" w:sz="8" w:space="0" w:color="auto"/>
              <w:right w:val="single" w:sz="8" w:space="0" w:color="auto"/>
            </w:tcBorders>
            <w:vAlign w:val="center"/>
            <w:hideMark/>
          </w:tcPr>
          <w:p w14:paraId="03778DAF"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1C83193D"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1CE4B11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078F4AC8" w14:textId="77777777" w:rsidR="00A8666E" w:rsidRPr="00E83AC8" w:rsidRDefault="00A8666E" w:rsidP="00A8666E">
            <w:pPr>
              <w:spacing w:before="120" w:after="100" w:afterAutospacing="1"/>
              <w:jc w:val="center"/>
              <w:rPr>
                <w:sz w:val="22"/>
                <w:szCs w:val="22"/>
              </w:rPr>
            </w:pPr>
            <w:r w:rsidRPr="00E83AC8">
              <w:rPr>
                <w:sz w:val="22"/>
                <w:szCs w:val="22"/>
                <w:lang w:val="vi-VN"/>
              </w:rPr>
              <w:t>4</w:t>
            </w:r>
          </w:p>
        </w:tc>
        <w:tc>
          <w:tcPr>
            <w:tcW w:w="1277" w:type="pct"/>
            <w:tcBorders>
              <w:top w:val="nil"/>
              <w:left w:val="nil"/>
              <w:bottom w:val="single" w:sz="8" w:space="0" w:color="auto"/>
              <w:right w:val="single" w:sz="8" w:space="0" w:color="auto"/>
            </w:tcBorders>
            <w:vAlign w:val="center"/>
            <w:hideMark/>
          </w:tcPr>
          <w:p w14:paraId="1F348F55" w14:textId="77777777" w:rsidR="00A8666E" w:rsidRPr="00E83AC8" w:rsidRDefault="00A8666E" w:rsidP="00A8666E">
            <w:pPr>
              <w:spacing w:before="120" w:after="100" w:afterAutospacing="1"/>
              <w:rPr>
                <w:sz w:val="22"/>
                <w:szCs w:val="22"/>
              </w:rPr>
            </w:pPr>
            <w:r w:rsidRPr="00E83AC8">
              <w:rPr>
                <w:sz w:val="22"/>
                <w:szCs w:val="22"/>
                <w:lang w:val="vi-VN"/>
              </w:rPr>
              <w:t>Xe quét nhà xưởng</w:t>
            </w:r>
          </w:p>
        </w:tc>
        <w:tc>
          <w:tcPr>
            <w:tcW w:w="1232" w:type="pct"/>
            <w:tcBorders>
              <w:top w:val="nil"/>
              <w:left w:val="nil"/>
              <w:bottom w:val="single" w:sz="8" w:space="0" w:color="auto"/>
              <w:right w:val="single" w:sz="8" w:space="0" w:color="auto"/>
            </w:tcBorders>
            <w:vAlign w:val="center"/>
            <w:hideMark/>
          </w:tcPr>
          <w:p w14:paraId="3E6B7DF4"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3CCBDDD2" w14:textId="77777777" w:rsidR="00A8666E" w:rsidRPr="00E83AC8" w:rsidRDefault="00A8666E" w:rsidP="00A8666E">
            <w:pPr>
              <w:spacing w:before="120" w:after="100" w:afterAutospacing="1"/>
              <w:jc w:val="center"/>
              <w:rPr>
                <w:sz w:val="22"/>
                <w:szCs w:val="22"/>
              </w:rPr>
            </w:pPr>
            <w:r w:rsidRPr="00E83AC8">
              <w:rPr>
                <w:sz w:val="22"/>
                <w:szCs w:val="22"/>
                <w:lang w:val="vi-VN"/>
              </w:rPr>
              <w:t>8705.90.90</w:t>
            </w:r>
          </w:p>
        </w:tc>
        <w:tc>
          <w:tcPr>
            <w:tcW w:w="1085" w:type="pct"/>
            <w:tcBorders>
              <w:top w:val="nil"/>
              <w:left w:val="nil"/>
              <w:bottom w:val="single" w:sz="8" w:space="0" w:color="auto"/>
              <w:right w:val="single" w:sz="8" w:space="0" w:color="auto"/>
            </w:tcBorders>
            <w:vAlign w:val="center"/>
            <w:hideMark/>
          </w:tcPr>
          <w:p w14:paraId="74099581"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2EB97C5C"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6F184C6" w14:textId="77777777" w:rsidTr="00E83AC8">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14:paraId="435D8CDB" w14:textId="7E10DA75" w:rsidR="00E83AC8" w:rsidRPr="00E83AC8" w:rsidRDefault="00E83AC8" w:rsidP="00D37C9D">
            <w:pPr>
              <w:spacing w:before="120" w:after="100" w:afterAutospacing="1"/>
              <w:jc w:val="both"/>
              <w:rPr>
                <w:sz w:val="22"/>
                <w:szCs w:val="22"/>
                <w:lang w:val="vi-VN"/>
              </w:rPr>
            </w:pPr>
            <w:r w:rsidRPr="00E83AC8">
              <w:rPr>
                <w:b/>
                <w:bCs/>
                <w:sz w:val="22"/>
                <w:szCs w:val="22"/>
              </w:rPr>
              <w:t>II</w:t>
            </w:r>
            <w:r w:rsidRPr="00E83AC8">
              <w:rPr>
                <w:b/>
                <w:bCs/>
                <w:sz w:val="22"/>
                <w:szCs w:val="22"/>
                <w:lang w:val="vi-VN"/>
              </w:rPr>
              <w:t>. L</w:t>
            </w:r>
            <w:r w:rsidRPr="00E83AC8">
              <w:rPr>
                <w:b/>
                <w:bCs/>
                <w:sz w:val="22"/>
                <w:szCs w:val="22"/>
              </w:rPr>
              <w:t>ĩ</w:t>
            </w:r>
            <w:r w:rsidRPr="00E83AC8">
              <w:rPr>
                <w:b/>
                <w:bCs/>
                <w:sz w:val="22"/>
                <w:szCs w:val="22"/>
                <w:lang w:val="vi-VN"/>
              </w:rPr>
              <w:t>nh vực sản phẩm công nghiệp dùng trong giao thông vận tải và phương tiện thăm dò khai thác trên biển (không áp dụng đối với sản phẩm dùng cho tàu và phương tiện thăm dò khai thác trên biển tạm nhập tái xuất và mang cờ nước ngoài)</w:t>
            </w:r>
          </w:p>
        </w:tc>
      </w:tr>
      <w:tr w:rsidR="00E83AC8" w:rsidRPr="00E83AC8" w14:paraId="6A4AE09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A7F8A41"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1277" w:type="pct"/>
            <w:tcBorders>
              <w:top w:val="nil"/>
              <w:left w:val="nil"/>
              <w:bottom w:val="single" w:sz="8" w:space="0" w:color="auto"/>
              <w:right w:val="single" w:sz="8" w:space="0" w:color="auto"/>
            </w:tcBorders>
            <w:vAlign w:val="center"/>
            <w:hideMark/>
          </w:tcPr>
          <w:p w14:paraId="79E7AFDC" w14:textId="77777777" w:rsidR="00A8666E" w:rsidRPr="00E83AC8" w:rsidRDefault="00A8666E" w:rsidP="00A8666E">
            <w:pPr>
              <w:spacing w:before="120" w:after="100" w:afterAutospacing="1"/>
              <w:rPr>
                <w:sz w:val="22"/>
                <w:szCs w:val="22"/>
              </w:rPr>
            </w:pPr>
            <w:r w:rsidRPr="00E83AC8">
              <w:rPr>
                <w:sz w:val="22"/>
                <w:szCs w:val="22"/>
                <w:lang w:val="vi-VN"/>
              </w:rPr>
              <w:t>Kính (cho tàu thủy và thiết bị thăm dò, khai thác dầu khí biển)</w:t>
            </w:r>
          </w:p>
        </w:tc>
        <w:tc>
          <w:tcPr>
            <w:tcW w:w="1232" w:type="pct"/>
            <w:tcBorders>
              <w:top w:val="nil"/>
              <w:left w:val="nil"/>
              <w:bottom w:val="single" w:sz="8" w:space="0" w:color="auto"/>
              <w:right w:val="single" w:sz="8" w:space="0" w:color="auto"/>
            </w:tcBorders>
            <w:vAlign w:val="center"/>
            <w:hideMark/>
          </w:tcPr>
          <w:p w14:paraId="4852795E"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1F06DB19"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651020A7" w14:textId="77777777" w:rsidR="00A8666E" w:rsidRPr="00E83AC8" w:rsidRDefault="00A8666E" w:rsidP="00A8666E">
            <w:pPr>
              <w:spacing w:before="120" w:after="100" w:afterAutospacing="1"/>
              <w:jc w:val="center"/>
              <w:rPr>
                <w:sz w:val="22"/>
                <w:szCs w:val="22"/>
              </w:rPr>
            </w:pPr>
            <w:r w:rsidRPr="00E83AC8">
              <w:rPr>
                <w:sz w:val="22"/>
                <w:szCs w:val="22"/>
                <w:lang w:val="vi-VN"/>
              </w:rPr>
              <w:t>7007</w:t>
            </w:r>
          </w:p>
        </w:tc>
        <w:tc>
          <w:tcPr>
            <w:tcW w:w="1085" w:type="pct"/>
            <w:tcBorders>
              <w:top w:val="nil"/>
              <w:left w:val="nil"/>
              <w:bottom w:val="single" w:sz="8" w:space="0" w:color="auto"/>
              <w:right w:val="single" w:sz="8" w:space="0" w:color="auto"/>
            </w:tcBorders>
            <w:vAlign w:val="center"/>
            <w:hideMark/>
          </w:tcPr>
          <w:p w14:paraId="36C186F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1"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396301C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2"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2647FF8B"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74/78</w:t>
            </w:r>
          </w:p>
        </w:tc>
        <w:tc>
          <w:tcPr>
            <w:tcW w:w="522" w:type="pct"/>
            <w:tcBorders>
              <w:top w:val="nil"/>
              <w:left w:val="nil"/>
              <w:bottom w:val="single" w:sz="8" w:space="0" w:color="auto"/>
              <w:right w:val="single" w:sz="8" w:space="0" w:color="auto"/>
            </w:tcBorders>
            <w:vAlign w:val="center"/>
            <w:hideMark/>
          </w:tcPr>
          <w:p w14:paraId="33233F94"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0A3849BD"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595DF4F" w14:textId="77777777" w:rsidR="00A8666E" w:rsidRPr="00E83AC8" w:rsidRDefault="00A8666E" w:rsidP="00A8666E">
            <w:pPr>
              <w:spacing w:before="120" w:after="100" w:afterAutospacing="1"/>
              <w:jc w:val="center"/>
              <w:rPr>
                <w:sz w:val="22"/>
                <w:szCs w:val="22"/>
              </w:rPr>
            </w:pPr>
            <w:r w:rsidRPr="00E83AC8">
              <w:rPr>
                <w:sz w:val="22"/>
                <w:szCs w:val="22"/>
                <w:lang w:val="vi-VN"/>
              </w:rPr>
              <w:t>2</w:t>
            </w:r>
          </w:p>
        </w:tc>
        <w:tc>
          <w:tcPr>
            <w:tcW w:w="1277" w:type="pct"/>
            <w:tcBorders>
              <w:top w:val="nil"/>
              <w:left w:val="nil"/>
              <w:bottom w:val="single" w:sz="8" w:space="0" w:color="auto"/>
              <w:right w:val="single" w:sz="8" w:space="0" w:color="auto"/>
            </w:tcBorders>
            <w:vAlign w:val="center"/>
            <w:hideMark/>
          </w:tcPr>
          <w:p w14:paraId="71A4C239" w14:textId="77777777" w:rsidR="00A8666E" w:rsidRPr="00E83AC8" w:rsidRDefault="00A8666E" w:rsidP="00A8666E">
            <w:pPr>
              <w:spacing w:before="120" w:after="100" w:afterAutospacing="1"/>
              <w:rPr>
                <w:sz w:val="22"/>
                <w:szCs w:val="22"/>
              </w:rPr>
            </w:pPr>
            <w:r w:rsidRPr="00E83AC8">
              <w:rPr>
                <w:sz w:val="22"/>
                <w:szCs w:val="22"/>
                <w:lang w:val="vi-VN"/>
              </w:rPr>
              <w:t>Tổ hợp máy phát (dưới 50 kVA)</w:t>
            </w:r>
          </w:p>
        </w:tc>
        <w:tc>
          <w:tcPr>
            <w:tcW w:w="1232" w:type="pct"/>
            <w:tcBorders>
              <w:top w:val="nil"/>
              <w:left w:val="nil"/>
              <w:bottom w:val="single" w:sz="8" w:space="0" w:color="auto"/>
              <w:right w:val="single" w:sz="8" w:space="0" w:color="auto"/>
            </w:tcBorders>
            <w:vAlign w:val="center"/>
            <w:hideMark/>
          </w:tcPr>
          <w:p w14:paraId="58BBED75"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3C9178F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33D9B4C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41F9207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0D5F5DD5"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QCVN 70:2014/BGTVT</w:t>
            </w:r>
          </w:p>
        </w:tc>
        <w:tc>
          <w:tcPr>
            <w:tcW w:w="572" w:type="pct"/>
            <w:tcBorders>
              <w:top w:val="nil"/>
              <w:left w:val="nil"/>
              <w:bottom w:val="single" w:sz="8" w:space="0" w:color="auto"/>
              <w:right w:val="single" w:sz="8" w:space="0" w:color="auto"/>
            </w:tcBorders>
            <w:vAlign w:val="center"/>
            <w:hideMark/>
          </w:tcPr>
          <w:p w14:paraId="1E9F7DBC"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85.02</w:t>
            </w:r>
          </w:p>
        </w:tc>
        <w:tc>
          <w:tcPr>
            <w:tcW w:w="1085" w:type="pct"/>
            <w:tcBorders>
              <w:top w:val="nil"/>
              <w:left w:val="nil"/>
              <w:bottom w:val="single" w:sz="8" w:space="0" w:color="auto"/>
              <w:right w:val="single" w:sz="8" w:space="0" w:color="auto"/>
            </w:tcBorders>
            <w:vAlign w:val="center"/>
            <w:hideMark/>
          </w:tcPr>
          <w:p w14:paraId="67A76877" w14:textId="77777777" w:rsidR="00A8666E" w:rsidRPr="00E83AC8" w:rsidRDefault="00A8666E" w:rsidP="00A8666E">
            <w:pPr>
              <w:spacing w:before="120" w:after="100" w:afterAutospacing="1"/>
              <w:jc w:val="center"/>
              <w:rPr>
                <w:sz w:val="22"/>
                <w:szCs w:val="22"/>
              </w:rPr>
            </w:pPr>
            <w:r w:rsidRPr="00E83AC8">
              <w:rPr>
                <w:sz w:val="22"/>
                <w:szCs w:val="22"/>
              </w:rPr>
              <w:t xml:space="preserve">TT </w:t>
            </w:r>
            <w:r w:rsidRPr="00E83AC8">
              <w:rPr>
                <w:sz w:val="22"/>
                <w:szCs w:val="22"/>
                <w:lang w:val="vi-VN"/>
              </w:rPr>
              <w:t xml:space="preserve">82/2014/TT-BGTVT </w:t>
            </w:r>
          </w:p>
          <w:p w14:paraId="1C5F8EE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3"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18F9D61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4"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4396DD3D"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74/78</w:t>
            </w:r>
          </w:p>
        </w:tc>
        <w:tc>
          <w:tcPr>
            <w:tcW w:w="522" w:type="pct"/>
            <w:tcBorders>
              <w:top w:val="nil"/>
              <w:left w:val="nil"/>
              <w:bottom w:val="single" w:sz="8" w:space="0" w:color="auto"/>
              <w:right w:val="single" w:sz="8" w:space="0" w:color="auto"/>
            </w:tcBorders>
            <w:vAlign w:val="center"/>
            <w:hideMark/>
          </w:tcPr>
          <w:p w14:paraId="0DB23F6F"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6991098F"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C7184EB"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3</w:t>
            </w:r>
          </w:p>
        </w:tc>
        <w:tc>
          <w:tcPr>
            <w:tcW w:w="1277" w:type="pct"/>
            <w:tcBorders>
              <w:top w:val="nil"/>
              <w:left w:val="nil"/>
              <w:bottom w:val="single" w:sz="8" w:space="0" w:color="auto"/>
              <w:right w:val="single" w:sz="8" w:space="0" w:color="auto"/>
            </w:tcBorders>
            <w:vAlign w:val="center"/>
            <w:hideMark/>
          </w:tcPr>
          <w:p w14:paraId="1A04FA20" w14:textId="77777777" w:rsidR="00A8666E" w:rsidRPr="00E83AC8" w:rsidRDefault="00A8666E" w:rsidP="00A8666E">
            <w:pPr>
              <w:spacing w:before="120" w:after="100" w:afterAutospacing="1"/>
              <w:rPr>
                <w:sz w:val="22"/>
                <w:szCs w:val="22"/>
              </w:rPr>
            </w:pPr>
            <w:r w:rsidRPr="00E83AC8">
              <w:rPr>
                <w:sz w:val="22"/>
                <w:szCs w:val="22"/>
                <w:lang w:val="vi-VN"/>
              </w:rPr>
              <w:t>Máy phát (dưới 50 kVA)</w:t>
            </w:r>
          </w:p>
        </w:tc>
        <w:tc>
          <w:tcPr>
            <w:tcW w:w="1232" w:type="pct"/>
            <w:tcBorders>
              <w:top w:val="nil"/>
              <w:left w:val="nil"/>
              <w:bottom w:val="single" w:sz="8" w:space="0" w:color="auto"/>
              <w:right w:val="single" w:sz="8" w:space="0" w:color="auto"/>
            </w:tcBorders>
            <w:vAlign w:val="center"/>
            <w:hideMark/>
          </w:tcPr>
          <w:p w14:paraId="4BFC4D6E"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29334A7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2FBC27A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6049C72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096AC1D9"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5F9B53A8" w14:textId="77777777" w:rsidR="00A8666E" w:rsidRPr="00E83AC8" w:rsidRDefault="00A8666E" w:rsidP="00A8666E">
            <w:pPr>
              <w:spacing w:before="120" w:after="100" w:afterAutospacing="1"/>
              <w:jc w:val="center"/>
              <w:rPr>
                <w:sz w:val="22"/>
                <w:szCs w:val="22"/>
              </w:rPr>
            </w:pPr>
            <w:r w:rsidRPr="00E83AC8">
              <w:rPr>
                <w:sz w:val="22"/>
                <w:szCs w:val="22"/>
                <w:lang w:val="vi-VN"/>
              </w:rPr>
              <w:t>85.01</w:t>
            </w:r>
          </w:p>
        </w:tc>
        <w:tc>
          <w:tcPr>
            <w:tcW w:w="1085" w:type="pct"/>
            <w:tcBorders>
              <w:top w:val="nil"/>
              <w:left w:val="nil"/>
              <w:bottom w:val="single" w:sz="8" w:space="0" w:color="auto"/>
              <w:right w:val="single" w:sz="8" w:space="0" w:color="auto"/>
            </w:tcBorders>
            <w:vAlign w:val="center"/>
            <w:hideMark/>
          </w:tcPr>
          <w:p w14:paraId="64E54C3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5"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4BA9C14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6"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4A69B9A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7"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55053B13"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74/78</w:t>
            </w:r>
          </w:p>
        </w:tc>
        <w:tc>
          <w:tcPr>
            <w:tcW w:w="522" w:type="pct"/>
            <w:tcBorders>
              <w:top w:val="nil"/>
              <w:left w:val="nil"/>
              <w:bottom w:val="single" w:sz="8" w:space="0" w:color="auto"/>
              <w:right w:val="single" w:sz="8" w:space="0" w:color="auto"/>
            </w:tcBorders>
            <w:vAlign w:val="center"/>
            <w:hideMark/>
          </w:tcPr>
          <w:p w14:paraId="44B83333"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6B564E6"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C28B193" w14:textId="77777777" w:rsidR="00A8666E" w:rsidRPr="00E83AC8" w:rsidRDefault="00A8666E" w:rsidP="00A8666E">
            <w:pPr>
              <w:spacing w:before="120" w:after="100" w:afterAutospacing="1"/>
              <w:jc w:val="center"/>
              <w:rPr>
                <w:sz w:val="22"/>
                <w:szCs w:val="22"/>
              </w:rPr>
            </w:pPr>
            <w:r w:rsidRPr="00E83AC8">
              <w:rPr>
                <w:sz w:val="22"/>
                <w:szCs w:val="22"/>
                <w:lang w:val="vi-VN"/>
              </w:rPr>
              <w:t>4</w:t>
            </w:r>
          </w:p>
        </w:tc>
        <w:tc>
          <w:tcPr>
            <w:tcW w:w="1277" w:type="pct"/>
            <w:tcBorders>
              <w:top w:val="nil"/>
              <w:left w:val="nil"/>
              <w:bottom w:val="single" w:sz="8" w:space="0" w:color="auto"/>
              <w:right w:val="single" w:sz="8" w:space="0" w:color="auto"/>
            </w:tcBorders>
            <w:vAlign w:val="center"/>
            <w:hideMark/>
          </w:tcPr>
          <w:p w14:paraId="4031538E" w14:textId="77777777" w:rsidR="00A8666E" w:rsidRPr="00E83AC8" w:rsidRDefault="00A8666E" w:rsidP="00A8666E">
            <w:pPr>
              <w:spacing w:before="120" w:after="100" w:afterAutospacing="1"/>
              <w:rPr>
                <w:sz w:val="22"/>
                <w:szCs w:val="22"/>
              </w:rPr>
            </w:pPr>
            <w:r w:rsidRPr="00E83AC8">
              <w:rPr>
                <w:sz w:val="22"/>
                <w:szCs w:val="22"/>
                <w:lang w:val="vi-VN"/>
              </w:rPr>
              <w:t>Bi</w:t>
            </w:r>
            <w:r w:rsidRPr="00E83AC8">
              <w:rPr>
                <w:sz w:val="22"/>
                <w:szCs w:val="22"/>
              </w:rPr>
              <w:t>ế</w:t>
            </w:r>
            <w:r w:rsidRPr="00E83AC8">
              <w:rPr>
                <w:sz w:val="22"/>
                <w:szCs w:val="22"/>
                <w:lang w:val="vi-VN"/>
              </w:rPr>
              <w:t>n áp (dưới 50 kVA)</w:t>
            </w:r>
          </w:p>
        </w:tc>
        <w:tc>
          <w:tcPr>
            <w:tcW w:w="1232" w:type="pct"/>
            <w:tcBorders>
              <w:top w:val="nil"/>
              <w:left w:val="nil"/>
              <w:bottom w:val="single" w:sz="8" w:space="0" w:color="auto"/>
              <w:right w:val="single" w:sz="8" w:space="0" w:color="auto"/>
            </w:tcBorders>
            <w:vAlign w:val="center"/>
            <w:hideMark/>
          </w:tcPr>
          <w:p w14:paraId="3F5F51DE"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46D47EF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611801A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7105474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728C4B2D"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0B2CFC34" w14:textId="77777777" w:rsidR="00A8666E" w:rsidRPr="00E83AC8" w:rsidRDefault="00A8666E" w:rsidP="00A8666E">
            <w:pPr>
              <w:spacing w:before="120" w:after="100" w:afterAutospacing="1"/>
              <w:jc w:val="center"/>
              <w:rPr>
                <w:sz w:val="22"/>
                <w:szCs w:val="22"/>
              </w:rPr>
            </w:pPr>
            <w:r w:rsidRPr="00E83AC8">
              <w:rPr>
                <w:sz w:val="22"/>
                <w:szCs w:val="22"/>
                <w:lang w:val="vi-VN"/>
              </w:rPr>
              <w:t>85.04</w:t>
            </w:r>
          </w:p>
        </w:tc>
        <w:tc>
          <w:tcPr>
            <w:tcW w:w="1085" w:type="pct"/>
            <w:tcBorders>
              <w:top w:val="nil"/>
              <w:left w:val="nil"/>
              <w:bottom w:val="single" w:sz="8" w:space="0" w:color="auto"/>
              <w:right w:val="single" w:sz="8" w:space="0" w:color="auto"/>
            </w:tcBorders>
            <w:vAlign w:val="center"/>
            <w:hideMark/>
          </w:tcPr>
          <w:p w14:paraId="57D41E4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8"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F9B276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9"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7E441D9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0"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16303573"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74/78</w:t>
            </w:r>
          </w:p>
        </w:tc>
        <w:tc>
          <w:tcPr>
            <w:tcW w:w="522" w:type="pct"/>
            <w:tcBorders>
              <w:top w:val="nil"/>
              <w:left w:val="nil"/>
              <w:bottom w:val="single" w:sz="8" w:space="0" w:color="auto"/>
              <w:right w:val="single" w:sz="8" w:space="0" w:color="auto"/>
            </w:tcBorders>
            <w:vAlign w:val="center"/>
            <w:hideMark/>
          </w:tcPr>
          <w:p w14:paraId="527F3F8A"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346D2B5F"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7ECCE9B" w14:textId="77777777" w:rsidR="00A8666E" w:rsidRPr="00E83AC8" w:rsidRDefault="00A8666E" w:rsidP="00A8666E">
            <w:pPr>
              <w:spacing w:before="120" w:after="100" w:afterAutospacing="1"/>
              <w:jc w:val="center"/>
              <w:rPr>
                <w:sz w:val="22"/>
                <w:szCs w:val="22"/>
              </w:rPr>
            </w:pPr>
            <w:r w:rsidRPr="00E83AC8">
              <w:rPr>
                <w:sz w:val="22"/>
                <w:szCs w:val="22"/>
                <w:lang w:val="vi-VN"/>
              </w:rPr>
              <w:t>5</w:t>
            </w:r>
          </w:p>
        </w:tc>
        <w:tc>
          <w:tcPr>
            <w:tcW w:w="1277" w:type="pct"/>
            <w:tcBorders>
              <w:top w:val="nil"/>
              <w:left w:val="nil"/>
              <w:bottom w:val="single" w:sz="8" w:space="0" w:color="auto"/>
              <w:right w:val="single" w:sz="8" w:space="0" w:color="auto"/>
            </w:tcBorders>
            <w:vAlign w:val="center"/>
            <w:hideMark/>
          </w:tcPr>
          <w:p w14:paraId="42BEDE4F" w14:textId="77777777" w:rsidR="00A8666E" w:rsidRPr="00E83AC8" w:rsidRDefault="00A8666E" w:rsidP="00A8666E">
            <w:pPr>
              <w:spacing w:before="120" w:after="100" w:afterAutospacing="1"/>
              <w:rPr>
                <w:sz w:val="22"/>
                <w:szCs w:val="22"/>
              </w:rPr>
            </w:pPr>
            <w:r w:rsidRPr="00E83AC8">
              <w:rPr>
                <w:sz w:val="22"/>
                <w:szCs w:val="22"/>
                <w:lang w:val="vi-VN"/>
              </w:rPr>
              <w:t>Thiết bị chỉ báo vòng quay chân vịt</w:t>
            </w:r>
          </w:p>
        </w:tc>
        <w:tc>
          <w:tcPr>
            <w:tcW w:w="1232" w:type="pct"/>
            <w:tcBorders>
              <w:top w:val="nil"/>
              <w:left w:val="nil"/>
              <w:bottom w:val="single" w:sz="8" w:space="0" w:color="auto"/>
              <w:right w:val="single" w:sz="8" w:space="0" w:color="auto"/>
            </w:tcBorders>
            <w:vAlign w:val="center"/>
            <w:hideMark/>
          </w:tcPr>
          <w:p w14:paraId="2F6359E9"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117D17F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070DFE4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3EE1D56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78C556F7"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45A62D8D" w14:textId="77777777" w:rsidR="00A8666E" w:rsidRPr="00E83AC8" w:rsidRDefault="00A8666E" w:rsidP="00A8666E">
            <w:pPr>
              <w:spacing w:before="120" w:after="100" w:afterAutospacing="1"/>
              <w:jc w:val="center"/>
              <w:rPr>
                <w:sz w:val="22"/>
                <w:szCs w:val="22"/>
              </w:rPr>
            </w:pPr>
            <w:r w:rsidRPr="00E83AC8">
              <w:rPr>
                <w:sz w:val="22"/>
                <w:szCs w:val="22"/>
                <w:lang w:val="vi-VN"/>
              </w:rPr>
              <w:t>90.29</w:t>
            </w:r>
          </w:p>
        </w:tc>
        <w:tc>
          <w:tcPr>
            <w:tcW w:w="1085" w:type="pct"/>
            <w:tcBorders>
              <w:top w:val="nil"/>
              <w:left w:val="nil"/>
              <w:bottom w:val="single" w:sz="8" w:space="0" w:color="auto"/>
              <w:right w:val="single" w:sz="8" w:space="0" w:color="auto"/>
            </w:tcBorders>
            <w:vAlign w:val="center"/>
            <w:hideMark/>
          </w:tcPr>
          <w:p w14:paraId="132E62C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1"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58F222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2"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0F1D700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3"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775EC7BA"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0A2123F5"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8CE0B58"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B25AC48" w14:textId="77777777" w:rsidR="00A8666E" w:rsidRPr="00E83AC8" w:rsidRDefault="00A8666E" w:rsidP="00A8666E">
            <w:pPr>
              <w:spacing w:before="120" w:after="100" w:afterAutospacing="1"/>
              <w:jc w:val="center"/>
              <w:rPr>
                <w:sz w:val="22"/>
                <w:szCs w:val="22"/>
              </w:rPr>
            </w:pPr>
            <w:r w:rsidRPr="00E83AC8">
              <w:rPr>
                <w:sz w:val="22"/>
                <w:szCs w:val="22"/>
                <w:lang w:val="vi-VN"/>
              </w:rPr>
              <w:t>6</w:t>
            </w:r>
          </w:p>
        </w:tc>
        <w:tc>
          <w:tcPr>
            <w:tcW w:w="1277" w:type="pct"/>
            <w:tcBorders>
              <w:top w:val="nil"/>
              <w:left w:val="nil"/>
              <w:bottom w:val="single" w:sz="8" w:space="0" w:color="auto"/>
              <w:right w:val="single" w:sz="8" w:space="0" w:color="auto"/>
            </w:tcBorders>
            <w:vAlign w:val="center"/>
            <w:hideMark/>
          </w:tcPr>
          <w:p w14:paraId="4F4F3F04" w14:textId="77777777" w:rsidR="00A8666E" w:rsidRPr="00E83AC8" w:rsidRDefault="00A8666E" w:rsidP="00A8666E">
            <w:pPr>
              <w:spacing w:before="120" w:after="100" w:afterAutospacing="1"/>
              <w:rPr>
                <w:sz w:val="22"/>
                <w:szCs w:val="22"/>
              </w:rPr>
            </w:pPr>
            <w:r w:rsidRPr="00E83AC8">
              <w:rPr>
                <w:sz w:val="22"/>
                <w:szCs w:val="22"/>
                <w:lang w:val="vi-VN"/>
              </w:rPr>
              <w:t>Sơn ch</w:t>
            </w:r>
            <w:r w:rsidRPr="00E83AC8">
              <w:rPr>
                <w:sz w:val="22"/>
                <w:szCs w:val="22"/>
              </w:rPr>
              <w:t>ố</w:t>
            </w:r>
            <w:r w:rsidRPr="00E83AC8">
              <w:rPr>
                <w:sz w:val="22"/>
                <w:szCs w:val="22"/>
                <w:lang w:val="vi-VN"/>
              </w:rPr>
              <w:t>ng hà</w:t>
            </w:r>
          </w:p>
        </w:tc>
        <w:tc>
          <w:tcPr>
            <w:tcW w:w="1232" w:type="pct"/>
            <w:tcBorders>
              <w:top w:val="nil"/>
              <w:left w:val="nil"/>
              <w:bottom w:val="single" w:sz="8" w:space="0" w:color="auto"/>
              <w:right w:val="single" w:sz="8" w:space="0" w:color="auto"/>
            </w:tcBorders>
            <w:vAlign w:val="center"/>
            <w:hideMark/>
          </w:tcPr>
          <w:p w14:paraId="2E3155C5"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35B42DD3" w14:textId="77777777" w:rsidR="00A8666E" w:rsidRPr="00E83AC8" w:rsidRDefault="00A8666E" w:rsidP="00A8666E">
            <w:pPr>
              <w:spacing w:before="120" w:after="100" w:afterAutospacing="1"/>
              <w:jc w:val="center"/>
              <w:rPr>
                <w:sz w:val="22"/>
                <w:szCs w:val="22"/>
              </w:rPr>
            </w:pPr>
            <w:r w:rsidRPr="00E83AC8">
              <w:rPr>
                <w:sz w:val="22"/>
                <w:szCs w:val="22"/>
                <w:lang w:val="vi-VN"/>
              </w:rPr>
              <w:t>3208, 3209, 3210</w:t>
            </w:r>
          </w:p>
        </w:tc>
        <w:tc>
          <w:tcPr>
            <w:tcW w:w="1085" w:type="pct"/>
            <w:tcBorders>
              <w:top w:val="nil"/>
              <w:left w:val="nil"/>
              <w:bottom w:val="single" w:sz="8" w:space="0" w:color="auto"/>
              <w:right w:val="single" w:sz="8" w:space="0" w:color="auto"/>
            </w:tcBorders>
            <w:vAlign w:val="center"/>
            <w:hideMark/>
          </w:tcPr>
          <w:p w14:paraId="5C4EC786"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về kiểm soát hệ thống chống hà của tàu, 2001</w:t>
            </w:r>
          </w:p>
        </w:tc>
        <w:tc>
          <w:tcPr>
            <w:tcW w:w="522" w:type="pct"/>
            <w:tcBorders>
              <w:top w:val="nil"/>
              <w:left w:val="nil"/>
              <w:bottom w:val="single" w:sz="8" w:space="0" w:color="auto"/>
              <w:right w:val="single" w:sz="8" w:space="0" w:color="auto"/>
            </w:tcBorders>
            <w:vAlign w:val="center"/>
            <w:hideMark/>
          </w:tcPr>
          <w:p w14:paraId="554951A5"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04352BA6"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13961819" w14:textId="77777777" w:rsidR="00A8666E" w:rsidRPr="00E83AC8" w:rsidRDefault="00A8666E" w:rsidP="00A8666E">
            <w:pPr>
              <w:spacing w:before="120" w:after="100" w:afterAutospacing="1"/>
              <w:jc w:val="center"/>
              <w:rPr>
                <w:sz w:val="22"/>
                <w:szCs w:val="22"/>
              </w:rPr>
            </w:pPr>
            <w:r w:rsidRPr="00E83AC8">
              <w:rPr>
                <w:sz w:val="22"/>
                <w:szCs w:val="22"/>
                <w:lang w:val="vi-VN"/>
              </w:rPr>
              <w:t>7</w:t>
            </w:r>
          </w:p>
        </w:tc>
        <w:tc>
          <w:tcPr>
            <w:tcW w:w="1277" w:type="pct"/>
            <w:tcBorders>
              <w:top w:val="nil"/>
              <w:left w:val="nil"/>
              <w:bottom w:val="single" w:sz="8" w:space="0" w:color="auto"/>
              <w:right w:val="single" w:sz="8" w:space="0" w:color="auto"/>
            </w:tcBorders>
            <w:vAlign w:val="center"/>
            <w:hideMark/>
          </w:tcPr>
          <w:p w14:paraId="00272491" w14:textId="77777777" w:rsidR="00A8666E" w:rsidRPr="00E83AC8" w:rsidRDefault="00A8666E" w:rsidP="00A8666E">
            <w:pPr>
              <w:spacing w:before="120" w:after="100" w:afterAutospacing="1"/>
              <w:rPr>
                <w:sz w:val="22"/>
                <w:szCs w:val="22"/>
              </w:rPr>
            </w:pPr>
            <w:r w:rsidRPr="00E83AC8">
              <w:rPr>
                <w:sz w:val="22"/>
                <w:szCs w:val="22"/>
                <w:lang w:val="vi-VN"/>
              </w:rPr>
              <w:t>Sơn chống ăn mòn</w:t>
            </w:r>
          </w:p>
        </w:tc>
        <w:tc>
          <w:tcPr>
            <w:tcW w:w="1232" w:type="pct"/>
            <w:tcBorders>
              <w:top w:val="nil"/>
              <w:left w:val="nil"/>
              <w:bottom w:val="single" w:sz="8" w:space="0" w:color="auto"/>
              <w:right w:val="single" w:sz="8" w:space="0" w:color="auto"/>
            </w:tcBorders>
            <w:vAlign w:val="center"/>
            <w:hideMark/>
          </w:tcPr>
          <w:p w14:paraId="78B28BF7"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74B072E6" w14:textId="77777777" w:rsidR="00A8666E" w:rsidRPr="00E83AC8" w:rsidRDefault="00A8666E" w:rsidP="00A8666E">
            <w:pPr>
              <w:spacing w:before="120" w:after="100" w:afterAutospacing="1"/>
              <w:jc w:val="center"/>
              <w:rPr>
                <w:sz w:val="22"/>
                <w:szCs w:val="22"/>
              </w:rPr>
            </w:pPr>
            <w:r w:rsidRPr="00E83AC8">
              <w:rPr>
                <w:sz w:val="22"/>
                <w:szCs w:val="22"/>
                <w:lang w:val="vi-VN"/>
              </w:rPr>
              <w:t>3208, 3209, 3210</w:t>
            </w:r>
          </w:p>
        </w:tc>
        <w:tc>
          <w:tcPr>
            <w:tcW w:w="1085" w:type="pct"/>
            <w:tcBorders>
              <w:top w:val="nil"/>
              <w:left w:val="nil"/>
              <w:bottom w:val="single" w:sz="8" w:space="0" w:color="auto"/>
              <w:right w:val="single" w:sz="8" w:space="0" w:color="auto"/>
            </w:tcBorders>
            <w:vAlign w:val="center"/>
            <w:hideMark/>
          </w:tcPr>
          <w:p w14:paraId="3034C6A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Nghị quyết MSC.215(82) của IMO về tiêu chuẩn </w:t>
            </w:r>
            <w:r w:rsidRPr="00E83AC8">
              <w:rPr>
                <w:sz w:val="22"/>
                <w:szCs w:val="22"/>
                <w:lang w:val="vi-VN"/>
              </w:rPr>
              <w:lastRenderedPageBreak/>
              <w:t>chức năng của lớp phủ bề mặt bảo vệ dùng cho kết chứa nước biển chuyên dụng để dằn của tất cả các kiểu tàu và không gian mạn kép của tàu chở hàng rời (PSPC)</w:t>
            </w:r>
          </w:p>
        </w:tc>
        <w:tc>
          <w:tcPr>
            <w:tcW w:w="522" w:type="pct"/>
            <w:tcBorders>
              <w:top w:val="nil"/>
              <w:left w:val="nil"/>
              <w:bottom w:val="single" w:sz="8" w:space="0" w:color="auto"/>
              <w:right w:val="single" w:sz="8" w:space="0" w:color="auto"/>
            </w:tcBorders>
            <w:vAlign w:val="center"/>
            <w:hideMark/>
          </w:tcPr>
          <w:p w14:paraId="73B51009"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Cắt giảm</w:t>
            </w:r>
          </w:p>
        </w:tc>
      </w:tr>
      <w:tr w:rsidR="00E83AC8" w:rsidRPr="00E83AC8" w14:paraId="386261F9"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06D834E2"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8</w:t>
            </w:r>
          </w:p>
        </w:tc>
        <w:tc>
          <w:tcPr>
            <w:tcW w:w="1277" w:type="pct"/>
            <w:tcBorders>
              <w:top w:val="nil"/>
              <w:left w:val="nil"/>
              <w:bottom w:val="single" w:sz="8" w:space="0" w:color="auto"/>
              <w:right w:val="single" w:sz="8" w:space="0" w:color="auto"/>
            </w:tcBorders>
            <w:vAlign w:val="center"/>
            <w:hideMark/>
          </w:tcPr>
          <w:p w14:paraId="2F7170B5" w14:textId="77777777" w:rsidR="00A8666E" w:rsidRPr="00E83AC8" w:rsidRDefault="00A8666E" w:rsidP="00A8666E">
            <w:pPr>
              <w:spacing w:before="120" w:after="100" w:afterAutospacing="1"/>
              <w:rPr>
                <w:sz w:val="22"/>
                <w:szCs w:val="22"/>
              </w:rPr>
            </w:pPr>
            <w:r w:rsidRPr="00E83AC8">
              <w:rPr>
                <w:sz w:val="22"/>
                <w:szCs w:val="22"/>
                <w:lang w:val="vi-VN"/>
              </w:rPr>
              <w:t>Lớp lót ch</w:t>
            </w:r>
            <w:r w:rsidRPr="00E83AC8">
              <w:rPr>
                <w:sz w:val="22"/>
                <w:szCs w:val="22"/>
              </w:rPr>
              <w:t>ố</w:t>
            </w:r>
            <w:r w:rsidRPr="00E83AC8">
              <w:rPr>
                <w:sz w:val="22"/>
                <w:szCs w:val="22"/>
                <w:lang w:val="vi-VN"/>
              </w:rPr>
              <w:t>ng hà</w:t>
            </w:r>
          </w:p>
        </w:tc>
        <w:tc>
          <w:tcPr>
            <w:tcW w:w="1232" w:type="pct"/>
            <w:tcBorders>
              <w:top w:val="nil"/>
              <w:left w:val="nil"/>
              <w:bottom w:val="single" w:sz="8" w:space="0" w:color="auto"/>
              <w:right w:val="single" w:sz="8" w:space="0" w:color="auto"/>
            </w:tcBorders>
            <w:vAlign w:val="center"/>
            <w:hideMark/>
          </w:tcPr>
          <w:p w14:paraId="2DFDA8D8"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77433F2E" w14:textId="77777777" w:rsidR="00A8666E" w:rsidRPr="00E83AC8" w:rsidRDefault="00A8666E" w:rsidP="00A8666E">
            <w:pPr>
              <w:spacing w:before="120" w:after="100" w:afterAutospacing="1"/>
              <w:jc w:val="center"/>
              <w:rPr>
                <w:sz w:val="22"/>
                <w:szCs w:val="22"/>
              </w:rPr>
            </w:pPr>
            <w:r w:rsidRPr="00E83AC8">
              <w:rPr>
                <w:sz w:val="22"/>
                <w:szCs w:val="22"/>
                <w:lang w:val="vi-VN"/>
              </w:rPr>
              <w:t>3208, 3209, 3210</w:t>
            </w:r>
          </w:p>
        </w:tc>
        <w:tc>
          <w:tcPr>
            <w:tcW w:w="1085" w:type="pct"/>
            <w:tcBorders>
              <w:top w:val="nil"/>
              <w:left w:val="nil"/>
              <w:bottom w:val="single" w:sz="8" w:space="0" w:color="auto"/>
              <w:right w:val="single" w:sz="8" w:space="0" w:color="auto"/>
            </w:tcBorders>
            <w:vAlign w:val="center"/>
            <w:hideMark/>
          </w:tcPr>
          <w:p w14:paraId="69DBCA4F" w14:textId="77777777" w:rsidR="00A8666E" w:rsidRPr="00E83AC8" w:rsidRDefault="00A8666E" w:rsidP="00A8666E">
            <w:pPr>
              <w:spacing w:before="120" w:after="100" w:afterAutospacing="1"/>
              <w:jc w:val="center"/>
              <w:rPr>
                <w:sz w:val="22"/>
                <w:szCs w:val="22"/>
              </w:rPr>
            </w:pPr>
            <w:r w:rsidRPr="00E83AC8">
              <w:rPr>
                <w:sz w:val="22"/>
                <w:szCs w:val="22"/>
                <w:lang w:val="vi-VN"/>
              </w:rPr>
              <w:t>TT 71/2015/TT-BGTVT</w:t>
            </w:r>
          </w:p>
        </w:tc>
        <w:tc>
          <w:tcPr>
            <w:tcW w:w="522" w:type="pct"/>
            <w:tcBorders>
              <w:top w:val="nil"/>
              <w:left w:val="nil"/>
              <w:bottom w:val="single" w:sz="8" w:space="0" w:color="auto"/>
              <w:right w:val="single" w:sz="8" w:space="0" w:color="auto"/>
            </w:tcBorders>
            <w:vAlign w:val="center"/>
            <w:hideMark/>
          </w:tcPr>
          <w:p w14:paraId="2FED299E"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118656F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3155638D" w14:textId="77777777" w:rsidR="00A8666E" w:rsidRPr="00E83AC8" w:rsidRDefault="00A8666E" w:rsidP="00A8666E">
            <w:pPr>
              <w:spacing w:before="120" w:after="100" w:afterAutospacing="1"/>
              <w:jc w:val="center"/>
              <w:rPr>
                <w:sz w:val="22"/>
                <w:szCs w:val="22"/>
              </w:rPr>
            </w:pPr>
            <w:r w:rsidRPr="00E83AC8">
              <w:rPr>
                <w:sz w:val="22"/>
                <w:szCs w:val="22"/>
                <w:lang w:val="vi-VN"/>
              </w:rPr>
              <w:t>9</w:t>
            </w:r>
          </w:p>
        </w:tc>
        <w:tc>
          <w:tcPr>
            <w:tcW w:w="1277" w:type="pct"/>
            <w:tcBorders>
              <w:top w:val="nil"/>
              <w:left w:val="nil"/>
              <w:bottom w:val="single" w:sz="8" w:space="0" w:color="auto"/>
              <w:right w:val="single" w:sz="8" w:space="0" w:color="auto"/>
            </w:tcBorders>
            <w:vAlign w:val="center"/>
            <w:hideMark/>
          </w:tcPr>
          <w:p w14:paraId="33D8E6C0" w14:textId="77777777" w:rsidR="00A8666E" w:rsidRPr="00E83AC8" w:rsidRDefault="00A8666E" w:rsidP="00A8666E">
            <w:pPr>
              <w:spacing w:before="120" w:after="100" w:afterAutospacing="1"/>
              <w:rPr>
                <w:sz w:val="22"/>
                <w:szCs w:val="22"/>
              </w:rPr>
            </w:pPr>
            <w:r w:rsidRPr="00E83AC8">
              <w:rPr>
                <w:sz w:val="22"/>
                <w:szCs w:val="22"/>
                <w:lang w:val="vi-VN"/>
              </w:rPr>
              <w:t>Lớp lót đầu</w:t>
            </w:r>
          </w:p>
        </w:tc>
        <w:tc>
          <w:tcPr>
            <w:tcW w:w="1232" w:type="pct"/>
            <w:tcBorders>
              <w:top w:val="nil"/>
              <w:left w:val="nil"/>
              <w:bottom w:val="single" w:sz="8" w:space="0" w:color="auto"/>
              <w:right w:val="single" w:sz="8" w:space="0" w:color="auto"/>
            </w:tcBorders>
            <w:vAlign w:val="center"/>
            <w:hideMark/>
          </w:tcPr>
          <w:p w14:paraId="23191504"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1447F5F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85" w:type="pct"/>
            <w:tcBorders>
              <w:top w:val="nil"/>
              <w:left w:val="nil"/>
              <w:bottom w:val="single" w:sz="8" w:space="0" w:color="auto"/>
              <w:right w:val="single" w:sz="8" w:space="0" w:color="auto"/>
            </w:tcBorders>
            <w:vAlign w:val="center"/>
            <w:hideMark/>
          </w:tcPr>
          <w:p w14:paraId="27B3274C"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1EF7550B"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3EC2FF1C"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9C2547C" w14:textId="77777777" w:rsidR="00A8666E" w:rsidRPr="00E83AC8" w:rsidRDefault="00A8666E" w:rsidP="00A8666E">
            <w:pPr>
              <w:spacing w:before="120" w:after="100" w:afterAutospacing="1"/>
              <w:jc w:val="center"/>
              <w:rPr>
                <w:sz w:val="22"/>
                <w:szCs w:val="22"/>
              </w:rPr>
            </w:pPr>
            <w:r w:rsidRPr="00E83AC8">
              <w:rPr>
                <w:sz w:val="22"/>
                <w:szCs w:val="22"/>
                <w:lang w:val="vi-VN"/>
              </w:rPr>
              <w:t>10</w:t>
            </w:r>
          </w:p>
        </w:tc>
        <w:tc>
          <w:tcPr>
            <w:tcW w:w="1277" w:type="pct"/>
            <w:tcBorders>
              <w:top w:val="nil"/>
              <w:left w:val="nil"/>
              <w:bottom w:val="single" w:sz="8" w:space="0" w:color="auto"/>
              <w:right w:val="single" w:sz="8" w:space="0" w:color="auto"/>
            </w:tcBorders>
            <w:vAlign w:val="center"/>
            <w:hideMark/>
          </w:tcPr>
          <w:p w14:paraId="5F2FF954" w14:textId="77777777" w:rsidR="00A8666E" w:rsidRPr="00E83AC8" w:rsidRDefault="00A8666E" w:rsidP="00A8666E">
            <w:pPr>
              <w:spacing w:before="120" w:after="100" w:afterAutospacing="1"/>
              <w:rPr>
                <w:sz w:val="22"/>
                <w:szCs w:val="22"/>
              </w:rPr>
            </w:pPr>
            <w:r w:rsidRPr="00E83AC8">
              <w:rPr>
                <w:sz w:val="22"/>
                <w:szCs w:val="22"/>
                <w:lang w:val="vi-VN"/>
              </w:rPr>
              <w:t>Vật liệu phi kim</w:t>
            </w:r>
          </w:p>
        </w:tc>
        <w:tc>
          <w:tcPr>
            <w:tcW w:w="1232" w:type="pct"/>
            <w:tcBorders>
              <w:top w:val="nil"/>
              <w:left w:val="nil"/>
              <w:bottom w:val="single" w:sz="8" w:space="0" w:color="auto"/>
              <w:right w:val="single" w:sz="8" w:space="0" w:color="auto"/>
            </w:tcBorders>
            <w:vAlign w:val="center"/>
            <w:hideMark/>
          </w:tcPr>
          <w:p w14:paraId="4E7CF504"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2AD06AB4" w14:textId="77777777" w:rsidR="00A8666E" w:rsidRPr="00E83AC8" w:rsidRDefault="00A8666E" w:rsidP="00A8666E">
            <w:pPr>
              <w:spacing w:before="120" w:after="100" w:afterAutospacing="1"/>
              <w:jc w:val="center"/>
              <w:rPr>
                <w:sz w:val="22"/>
                <w:szCs w:val="22"/>
              </w:rPr>
            </w:pPr>
            <w:r w:rsidRPr="00E83AC8">
              <w:rPr>
                <w:sz w:val="22"/>
                <w:szCs w:val="22"/>
                <w:lang w:val="vi-VN"/>
              </w:rPr>
              <w:t>72.06 - 72</w:t>
            </w:r>
            <w:r w:rsidRPr="00E83AC8">
              <w:rPr>
                <w:sz w:val="22"/>
                <w:szCs w:val="22"/>
              </w:rPr>
              <w:t>.</w:t>
            </w:r>
            <w:r w:rsidRPr="00E83AC8">
              <w:rPr>
                <w:sz w:val="22"/>
                <w:szCs w:val="22"/>
                <w:lang w:val="vi-VN"/>
              </w:rPr>
              <w:t>17</w:t>
            </w:r>
          </w:p>
        </w:tc>
        <w:tc>
          <w:tcPr>
            <w:tcW w:w="1085" w:type="pct"/>
            <w:tcBorders>
              <w:top w:val="nil"/>
              <w:left w:val="nil"/>
              <w:bottom w:val="single" w:sz="8" w:space="0" w:color="auto"/>
              <w:right w:val="single" w:sz="8" w:space="0" w:color="auto"/>
            </w:tcBorders>
            <w:vAlign w:val="center"/>
            <w:hideMark/>
          </w:tcPr>
          <w:p w14:paraId="189A4379" w14:textId="77777777" w:rsidR="00A8666E" w:rsidRPr="00E83AC8" w:rsidRDefault="00A8666E" w:rsidP="00A8666E">
            <w:pPr>
              <w:spacing w:before="120" w:after="100" w:afterAutospacing="1"/>
              <w:jc w:val="center"/>
              <w:rPr>
                <w:sz w:val="22"/>
                <w:szCs w:val="22"/>
              </w:rPr>
            </w:pPr>
            <w:r w:rsidRPr="00E83AC8">
              <w:rPr>
                <w:sz w:val="22"/>
                <w:szCs w:val="22"/>
                <w:lang w:val="vi-VN"/>
              </w:rPr>
              <w:t>TT 71/2015/TT-BGTVT</w:t>
            </w:r>
          </w:p>
        </w:tc>
        <w:tc>
          <w:tcPr>
            <w:tcW w:w="522" w:type="pct"/>
            <w:tcBorders>
              <w:top w:val="nil"/>
              <w:left w:val="nil"/>
              <w:bottom w:val="single" w:sz="8" w:space="0" w:color="auto"/>
              <w:right w:val="single" w:sz="8" w:space="0" w:color="auto"/>
            </w:tcBorders>
            <w:vAlign w:val="center"/>
            <w:hideMark/>
          </w:tcPr>
          <w:p w14:paraId="711B48C1"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DADFE0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9C1BDB2" w14:textId="77777777" w:rsidR="00A8666E" w:rsidRPr="00E83AC8" w:rsidRDefault="00A8666E" w:rsidP="00A8666E">
            <w:pPr>
              <w:spacing w:before="120" w:after="100" w:afterAutospacing="1"/>
              <w:jc w:val="center"/>
              <w:rPr>
                <w:sz w:val="22"/>
                <w:szCs w:val="22"/>
              </w:rPr>
            </w:pPr>
            <w:r w:rsidRPr="00E83AC8">
              <w:rPr>
                <w:sz w:val="22"/>
                <w:szCs w:val="22"/>
                <w:lang w:val="vi-VN"/>
              </w:rPr>
              <w:t>11</w:t>
            </w:r>
          </w:p>
        </w:tc>
        <w:tc>
          <w:tcPr>
            <w:tcW w:w="1277" w:type="pct"/>
            <w:tcBorders>
              <w:top w:val="nil"/>
              <w:left w:val="nil"/>
              <w:bottom w:val="single" w:sz="8" w:space="0" w:color="auto"/>
              <w:right w:val="single" w:sz="8" w:space="0" w:color="auto"/>
            </w:tcBorders>
            <w:vAlign w:val="center"/>
            <w:hideMark/>
          </w:tcPr>
          <w:p w14:paraId="78973E69" w14:textId="77777777" w:rsidR="00A8666E" w:rsidRPr="00E83AC8" w:rsidRDefault="00A8666E" w:rsidP="00A8666E">
            <w:pPr>
              <w:spacing w:before="120" w:after="100" w:afterAutospacing="1"/>
              <w:rPr>
                <w:sz w:val="22"/>
                <w:szCs w:val="22"/>
              </w:rPr>
            </w:pPr>
            <w:r w:rsidRPr="00E83AC8">
              <w:rPr>
                <w:sz w:val="22"/>
                <w:szCs w:val="22"/>
                <w:lang w:val="vi-VN"/>
              </w:rPr>
              <w:t>Nhựa</w:t>
            </w:r>
          </w:p>
        </w:tc>
        <w:tc>
          <w:tcPr>
            <w:tcW w:w="1232" w:type="pct"/>
            <w:tcBorders>
              <w:top w:val="nil"/>
              <w:left w:val="nil"/>
              <w:bottom w:val="single" w:sz="8" w:space="0" w:color="auto"/>
              <w:right w:val="single" w:sz="8" w:space="0" w:color="auto"/>
            </w:tcBorders>
            <w:vAlign w:val="center"/>
            <w:hideMark/>
          </w:tcPr>
          <w:p w14:paraId="5D423FCC"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5196667A" w14:textId="77777777" w:rsidR="00A8666E" w:rsidRPr="00E83AC8" w:rsidRDefault="00A8666E" w:rsidP="00A8666E">
            <w:pPr>
              <w:spacing w:before="120" w:after="100" w:afterAutospacing="1"/>
              <w:jc w:val="center"/>
              <w:rPr>
                <w:sz w:val="22"/>
                <w:szCs w:val="22"/>
              </w:rPr>
            </w:pPr>
            <w:r w:rsidRPr="00E83AC8">
              <w:rPr>
                <w:sz w:val="22"/>
                <w:szCs w:val="22"/>
                <w:lang w:val="vi-VN"/>
              </w:rPr>
              <w:t>39.01 - 39.08</w:t>
            </w:r>
          </w:p>
        </w:tc>
        <w:tc>
          <w:tcPr>
            <w:tcW w:w="1085" w:type="pct"/>
            <w:tcBorders>
              <w:top w:val="nil"/>
              <w:left w:val="nil"/>
              <w:bottom w:val="single" w:sz="8" w:space="0" w:color="auto"/>
              <w:right w:val="single" w:sz="8" w:space="0" w:color="auto"/>
            </w:tcBorders>
            <w:vAlign w:val="center"/>
            <w:hideMark/>
          </w:tcPr>
          <w:p w14:paraId="11E62958" w14:textId="77777777" w:rsidR="00A8666E" w:rsidRPr="00E83AC8" w:rsidRDefault="00A8666E" w:rsidP="00A8666E">
            <w:pPr>
              <w:spacing w:before="120" w:after="100" w:afterAutospacing="1"/>
              <w:jc w:val="center"/>
              <w:rPr>
                <w:sz w:val="22"/>
                <w:szCs w:val="22"/>
              </w:rPr>
            </w:pPr>
            <w:r w:rsidRPr="00E83AC8">
              <w:rPr>
                <w:sz w:val="22"/>
                <w:szCs w:val="22"/>
                <w:lang w:val="vi-VN"/>
              </w:rPr>
              <w:t>TT 71/2015/TT-BGTVT</w:t>
            </w:r>
          </w:p>
        </w:tc>
        <w:tc>
          <w:tcPr>
            <w:tcW w:w="522" w:type="pct"/>
            <w:tcBorders>
              <w:top w:val="nil"/>
              <w:left w:val="nil"/>
              <w:bottom w:val="single" w:sz="8" w:space="0" w:color="auto"/>
              <w:right w:val="single" w:sz="8" w:space="0" w:color="auto"/>
            </w:tcBorders>
            <w:vAlign w:val="center"/>
            <w:hideMark/>
          </w:tcPr>
          <w:p w14:paraId="45CCD256"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2DC9D1A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6F6B1F2" w14:textId="77777777" w:rsidR="00A8666E" w:rsidRPr="00E83AC8" w:rsidRDefault="00A8666E" w:rsidP="00A8666E">
            <w:pPr>
              <w:spacing w:before="120" w:after="100" w:afterAutospacing="1"/>
              <w:jc w:val="center"/>
              <w:rPr>
                <w:sz w:val="22"/>
                <w:szCs w:val="22"/>
              </w:rPr>
            </w:pPr>
            <w:r w:rsidRPr="00E83AC8">
              <w:rPr>
                <w:sz w:val="22"/>
                <w:szCs w:val="22"/>
                <w:lang w:val="vi-VN"/>
              </w:rPr>
              <w:t>12</w:t>
            </w:r>
          </w:p>
        </w:tc>
        <w:tc>
          <w:tcPr>
            <w:tcW w:w="1277" w:type="pct"/>
            <w:tcBorders>
              <w:top w:val="nil"/>
              <w:left w:val="nil"/>
              <w:bottom w:val="single" w:sz="8" w:space="0" w:color="auto"/>
              <w:right w:val="single" w:sz="8" w:space="0" w:color="auto"/>
            </w:tcBorders>
            <w:vAlign w:val="center"/>
            <w:hideMark/>
          </w:tcPr>
          <w:p w14:paraId="71159097" w14:textId="77777777" w:rsidR="00A8666E" w:rsidRPr="00E83AC8" w:rsidRDefault="00A8666E" w:rsidP="00A8666E">
            <w:pPr>
              <w:spacing w:before="120" w:after="100" w:afterAutospacing="1"/>
              <w:rPr>
                <w:sz w:val="22"/>
                <w:szCs w:val="22"/>
              </w:rPr>
            </w:pPr>
            <w:r w:rsidRPr="00E83AC8">
              <w:rPr>
                <w:sz w:val="22"/>
                <w:szCs w:val="22"/>
                <w:lang w:val="vi-VN"/>
              </w:rPr>
              <w:t>Cao su</w:t>
            </w:r>
          </w:p>
        </w:tc>
        <w:tc>
          <w:tcPr>
            <w:tcW w:w="1232" w:type="pct"/>
            <w:tcBorders>
              <w:top w:val="nil"/>
              <w:left w:val="nil"/>
              <w:bottom w:val="single" w:sz="8" w:space="0" w:color="auto"/>
              <w:right w:val="single" w:sz="8" w:space="0" w:color="auto"/>
            </w:tcBorders>
            <w:vAlign w:val="center"/>
            <w:hideMark/>
          </w:tcPr>
          <w:p w14:paraId="6358DE79"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635BBE44" w14:textId="77777777" w:rsidR="00A8666E" w:rsidRPr="00E83AC8" w:rsidRDefault="00A8666E" w:rsidP="00A8666E">
            <w:pPr>
              <w:spacing w:before="120" w:after="100" w:afterAutospacing="1"/>
              <w:jc w:val="center"/>
              <w:rPr>
                <w:sz w:val="22"/>
                <w:szCs w:val="22"/>
              </w:rPr>
            </w:pPr>
            <w:r w:rsidRPr="00E83AC8">
              <w:rPr>
                <w:sz w:val="22"/>
                <w:szCs w:val="22"/>
                <w:lang w:val="vi-VN"/>
              </w:rPr>
              <w:t>40.01; 40.02</w:t>
            </w:r>
          </w:p>
        </w:tc>
        <w:tc>
          <w:tcPr>
            <w:tcW w:w="1085" w:type="pct"/>
            <w:tcBorders>
              <w:top w:val="nil"/>
              <w:left w:val="nil"/>
              <w:bottom w:val="single" w:sz="8" w:space="0" w:color="auto"/>
              <w:right w:val="single" w:sz="8" w:space="0" w:color="auto"/>
            </w:tcBorders>
            <w:vAlign w:val="center"/>
            <w:hideMark/>
          </w:tcPr>
          <w:p w14:paraId="519F2FA3" w14:textId="77777777" w:rsidR="00A8666E" w:rsidRPr="00E83AC8" w:rsidRDefault="00A8666E" w:rsidP="00A8666E">
            <w:pPr>
              <w:spacing w:before="120" w:after="100" w:afterAutospacing="1"/>
              <w:jc w:val="center"/>
              <w:rPr>
                <w:sz w:val="22"/>
                <w:szCs w:val="22"/>
              </w:rPr>
            </w:pPr>
            <w:r w:rsidRPr="00E83AC8">
              <w:rPr>
                <w:sz w:val="22"/>
                <w:szCs w:val="22"/>
                <w:lang w:val="vi-VN"/>
              </w:rPr>
              <w:t>TT 71/2015/TT-BGTVT</w:t>
            </w:r>
          </w:p>
        </w:tc>
        <w:tc>
          <w:tcPr>
            <w:tcW w:w="522" w:type="pct"/>
            <w:tcBorders>
              <w:top w:val="nil"/>
              <w:left w:val="nil"/>
              <w:bottom w:val="single" w:sz="8" w:space="0" w:color="auto"/>
              <w:right w:val="single" w:sz="8" w:space="0" w:color="auto"/>
            </w:tcBorders>
            <w:vAlign w:val="center"/>
            <w:hideMark/>
          </w:tcPr>
          <w:p w14:paraId="62F3607F"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85FF639"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327C2A77" w14:textId="77777777" w:rsidR="00A8666E" w:rsidRPr="00E83AC8" w:rsidRDefault="00A8666E" w:rsidP="00A8666E">
            <w:pPr>
              <w:spacing w:before="120" w:after="100" w:afterAutospacing="1"/>
              <w:jc w:val="center"/>
              <w:rPr>
                <w:sz w:val="22"/>
                <w:szCs w:val="22"/>
              </w:rPr>
            </w:pPr>
            <w:r w:rsidRPr="00E83AC8">
              <w:rPr>
                <w:sz w:val="22"/>
                <w:szCs w:val="22"/>
                <w:lang w:val="vi-VN"/>
              </w:rPr>
              <w:t>13</w:t>
            </w:r>
          </w:p>
        </w:tc>
        <w:tc>
          <w:tcPr>
            <w:tcW w:w="1277" w:type="pct"/>
            <w:tcBorders>
              <w:top w:val="nil"/>
              <w:left w:val="nil"/>
              <w:bottom w:val="single" w:sz="8" w:space="0" w:color="auto"/>
              <w:right w:val="single" w:sz="8" w:space="0" w:color="auto"/>
            </w:tcBorders>
            <w:vAlign w:val="center"/>
            <w:hideMark/>
          </w:tcPr>
          <w:p w14:paraId="6075DF4F" w14:textId="77777777" w:rsidR="00A8666E" w:rsidRPr="00E83AC8" w:rsidRDefault="00A8666E" w:rsidP="00A8666E">
            <w:pPr>
              <w:spacing w:before="120" w:after="100" w:afterAutospacing="1"/>
              <w:rPr>
                <w:sz w:val="22"/>
                <w:szCs w:val="22"/>
              </w:rPr>
            </w:pPr>
            <w:r w:rsidRPr="00E83AC8">
              <w:rPr>
                <w:sz w:val="22"/>
                <w:szCs w:val="22"/>
                <w:lang w:val="vi-VN"/>
              </w:rPr>
              <w:t>Bình, chữa cháy (dùng bọt, bột, khí hoặc chất khác)</w:t>
            </w:r>
          </w:p>
        </w:tc>
        <w:tc>
          <w:tcPr>
            <w:tcW w:w="1232" w:type="pct"/>
            <w:tcBorders>
              <w:top w:val="nil"/>
              <w:left w:val="nil"/>
              <w:bottom w:val="single" w:sz="8" w:space="0" w:color="auto"/>
              <w:right w:val="single" w:sz="8" w:space="0" w:color="auto"/>
            </w:tcBorders>
            <w:vAlign w:val="center"/>
            <w:hideMark/>
          </w:tcPr>
          <w:p w14:paraId="2504CFD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44A715E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5900C0E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0CF4F9F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2D2569D8"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0F5A4E66" w14:textId="77777777" w:rsidR="00A8666E" w:rsidRPr="00E83AC8" w:rsidRDefault="00A8666E" w:rsidP="00A8666E">
            <w:pPr>
              <w:spacing w:before="120" w:after="100" w:afterAutospacing="1"/>
              <w:jc w:val="center"/>
              <w:rPr>
                <w:sz w:val="22"/>
                <w:szCs w:val="22"/>
              </w:rPr>
            </w:pPr>
            <w:r w:rsidRPr="00E83AC8">
              <w:rPr>
                <w:sz w:val="22"/>
                <w:szCs w:val="22"/>
                <w:lang w:val="vi-VN"/>
              </w:rPr>
              <w:t>8424.10.90</w:t>
            </w:r>
          </w:p>
        </w:tc>
        <w:tc>
          <w:tcPr>
            <w:tcW w:w="1085" w:type="pct"/>
            <w:tcBorders>
              <w:top w:val="nil"/>
              <w:left w:val="nil"/>
              <w:bottom w:val="single" w:sz="8" w:space="0" w:color="auto"/>
              <w:right w:val="single" w:sz="8" w:space="0" w:color="auto"/>
            </w:tcBorders>
            <w:vAlign w:val="center"/>
            <w:hideMark/>
          </w:tcPr>
          <w:p w14:paraId="167E6B1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4"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0ADFD2A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5"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47A16DC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6"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16FDDAC4"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23BE58C3"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F0186E7"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475CA30" w14:textId="77777777" w:rsidR="00A8666E" w:rsidRPr="00E83AC8" w:rsidRDefault="00A8666E" w:rsidP="00A8666E">
            <w:pPr>
              <w:spacing w:before="120" w:after="100" w:afterAutospacing="1"/>
              <w:jc w:val="center"/>
              <w:rPr>
                <w:sz w:val="22"/>
                <w:szCs w:val="22"/>
              </w:rPr>
            </w:pPr>
            <w:r w:rsidRPr="00E83AC8">
              <w:rPr>
                <w:sz w:val="22"/>
                <w:szCs w:val="22"/>
                <w:lang w:val="vi-VN"/>
              </w:rPr>
              <w:t>14</w:t>
            </w:r>
          </w:p>
        </w:tc>
        <w:tc>
          <w:tcPr>
            <w:tcW w:w="1277" w:type="pct"/>
            <w:tcBorders>
              <w:top w:val="nil"/>
              <w:left w:val="nil"/>
              <w:bottom w:val="single" w:sz="8" w:space="0" w:color="auto"/>
              <w:right w:val="single" w:sz="8" w:space="0" w:color="auto"/>
            </w:tcBorders>
            <w:vAlign w:val="center"/>
            <w:hideMark/>
          </w:tcPr>
          <w:p w14:paraId="65DA7957" w14:textId="77777777" w:rsidR="00A8666E" w:rsidRPr="00E83AC8" w:rsidRDefault="00A8666E" w:rsidP="00A8666E">
            <w:pPr>
              <w:spacing w:before="120" w:after="100" w:afterAutospacing="1"/>
              <w:rPr>
                <w:sz w:val="22"/>
                <w:szCs w:val="22"/>
              </w:rPr>
            </w:pPr>
            <w:r w:rsidRPr="00E83AC8">
              <w:rPr>
                <w:sz w:val="22"/>
                <w:szCs w:val="22"/>
              </w:rPr>
              <w:t>Ố</w:t>
            </w:r>
            <w:r w:rsidRPr="00E83AC8">
              <w:rPr>
                <w:sz w:val="22"/>
                <w:szCs w:val="22"/>
                <w:lang w:val="vi-VN"/>
              </w:rPr>
              <w:t>ng cứu hỏa (dùng bọt hoặc bột)</w:t>
            </w:r>
          </w:p>
        </w:tc>
        <w:tc>
          <w:tcPr>
            <w:tcW w:w="1232" w:type="pct"/>
            <w:tcBorders>
              <w:top w:val="nil"/>
              <w:left w:val="nil"/>
              <w:bottom w:val="single" w:sz="8" w:space="0" w:color="auto"/>
              <w:right w:val="single" w:sz="8" w:space="0" w:color="auto"/>
            </w:tcBorders>
            <w:vAlign w:val="center"/>
            <w:hideMark/>
          </w:tcPr>
          <w:p w14:paraId="096DD9A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56435D0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715446A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49268912" w14:textId="77777777" w:rsidR="00A8666E" w:rsidRPr="00E83AC8" w:rsidRDefault="00A8666E" w:rsidP="00A8666E">
            <w:pPr>
              <w:spacing w:before="120" w:after="100" w:afterAutospacing="1"/>
              <w:jc w:val="center"/>
              <w:rPr>
                <w:sz w:val="22"/>
                <w:szCs w:val="22"/>
              </w:rPr>
            </w:pPr>
            <w:r w:rsidRPr="00E83AC8">
              <w:rPr>
                <w:sz w:val="22"/>
                <w:szCs w:val="22"/>
                <w:lang w:val="vi-VN"/>
              </w:rPr>
              <w:t>QCVN 49</w:t>
            </w:r>
            <w:r w:rsidRPr="00E83AC8">
              <w:rPr>
                <w:sz w:val="22"/>
                <w:szCs w:val="22"/>
              </w:rPr>
              <w:t>:</w:t>
            </w:r>
            <w:r w:rsidRPr="00E83AC8">
              <w:rPr>
                <w:sz w:val="22"/>
                <w:szCs w:val="22"/>
                <w:lang w:val="vi-VN"/>
              </w:rPr>
              <w:t xml:space="preserve">2012/BGTVT </w:t>
            </w:r>
          </w:p>
          <w:p w14:paraId="666557AC"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58E13D0C" w14:textId="77777777" w:rsidR="00A8666E" w:rsidRPr="00E83AC8" w:rsidRDefault="00A8666E" w:rsidP="00A8666E">
            <w:pPr>
              <w:spacing w:before="120" w:after="100" w:afterAutospacing="1"/>
              <w:jc w:val="center"/>
              <w:rPr>
                <w:sz w:val="22"/>
                <w:szCs w:val="22"/>
              </w:rPr>
            </w:pPr>
            <w:r w:rsidRPr="00E83AC8">
              <w:rPr>
                <w:sz w:val="22"/>
                <w:szCs w:val="22"/>
                <w:lang w:val="vi-VN"/>
              </w:rPr>
              <w:t>5909.00.10</w:t>
            </w:r>
          </w:p>
        </w:tc>
        <w:tc>
          <w:tcPr>
            <w:tcW w:w="1085" w:type="pct"/>
            <w:tcBorders>
              <w:top w:val="nil"/>
              <w:left w:val="nil"/>
              <w:bottom w:val="single" w:sz="8" w:space="0" w:color="auto"/>
              <w:right w:val="single" w:sz="8" w:space="0" w:color="auto"/>
            </w:tcBorders>
            <w:vAlign w:val="center"/>
            <w:hideMark/>
          </w:tcPr>
          <w:p w14:paraId="53EFCDD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7"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31B8EB8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8"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1E3070E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9"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43677BF2"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740AD7B1"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25D98FC6"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8A13172" w14:textId="77777777" w:rsidR="00A8666E" w:rsidRPr="00E83AC8" w:rsidRDefault="00A8666E" w:rsidP="00A8666E">
            <w:pPr>
              <w:spacing w:before="120" w:after="100" w:afterAutospacing="1"/>
              <w:jc w:val="center"/>
              <w:rPr>
                <w:sz w:val="22"/>
                <w:szCs w:val="22"/>
              </w:rPr>
            </w:pPr>
            <w:r w:rsidRPr="00E83AC8">
              <w:rPr>
                <w:sz w:val="22"/>
                <w:szCs w:val="22"/>
                <w:lang w:val="vi-VN"/>
              </w:rPr>
              <w:t>15</w:t>
            </w:r>
          </w:p>
        </w:tc>
        <w:tc>
          <w:tcPr>
            <w:tcW w:w="1277" w:type="pct"/>
            <w:tcBorders>
              <w:top w:val="nil"/>
              <w:left w:val="nil"/>
              <w:bottom w:val="single" w:sz="8" w:space="0" w:color="auto"/>
              <w:right w:val="single" w:sz="8" w:space="0" w:color="auto"/>
            </w:tcBorders>
            <w:vAlign w:val="center"/>
            <w:hideMark/>
          </w:tcPr>
          <w:p w14:paraId="3AF2C0F9" w14:textId="77777777" w:rsidR="00A8666E" w:rsidRPr="00E83AC8" w:rsidRDefault="00A8666E" w:rsidP="00A8666E">
            <w:pPr>
              <w:spacing w:before="120" w:after="100" w:afterAutospacing="1"/>
              <w:rPr>
                <w:sz w:val="22"/>
                <w:szCs w:val="22"/>
              </w:rPr>
            </w:pPr>
            <w:r w:rsidRPr="00E83AC8">
              <w:rPr>
                <w:sz w:val="22"/>
                <w:szCs w:val="22"/>
                <w:lang w:val="vi-VN"/>
              </w:rPr>
              <w:t>Vòi phun (gồm kiểu mở và kiểu đóng)</w:t>
            </w:r>
          </w:p>
        </w:tc>
        <w:tc>
          <w:tcPr>
            <w:tcW w:w="1232" w:type="pct"/>
            <w:tcBorders>
              <w:top w:val="nil"/>
              <w:left w:val="nil"/>
              <w:bottom w:val="single" w:sz="8" w:space="0" w:color="auto"/>
              <w:right w:val="single" w:sz="8" w:space="0" w:color="auto"/>
            </w:tcBorders>
            <w:vAlign w:val="center"/>
            <w:hideMark/>
          </w:tcPr>
          <w:p w14:paraId="0DE1F32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w:t>
            </w:r>
            <w:r w:rsidRPr="00E83AC8">
              <w:rPr>
                <w:sz w:val="22"/>
                <w:szCs w:val="22"/>
                <w:lang w:val="vi-VN"/>
              </w:rPr>
              <w:lastRenderedPageBreak/>
              <w:t xml:space="preserve">21:2015/BGTVT </w:t>
            </w:r>
          </w:p>
          <w:p w14:paraId="3039680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25586DA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4C732703" w14:textId="77777777" w:rsidR="00A8666E" w:rsidRPr="00E83AC8" w:rsidRDefault="00A8666E" w:rsidP="00A8666E">
            <w:pPr>
              <w:spacing w:before="120" w:after="100" w:afterAutospacing="1"/>
              <w:jc w:val="center"/>
              <w:rPr>
                <w:sz w:val="22"/>
                <w:szCs w:val="22"/>
              </w:rPr>
            </w:pPr>
            <w:r w:rsidRPr="00E83AC8">
              <w:rPr>
                <w:sz w:val="22"/>
                <w:szCs w:val="22"/>
                <w:lang w:val="vi-VN"/>
              </w:rPr>
              <w:t>QCVN 49</w:t>
            </w:r>
            <w:r w:rsidRPr="00E83AC8">
              <w:rPr>
                <w:sz w:val="22"/>
                <w:szCs w:val="22"/>
              </w:rPr>
              <w:t>:</w:t>
            </w:r>
            <w:r w:rsidRPr="00E83AC8">
              <w:rPr>
                <w:sz w:val="22"/>
                <w:szCs w:val="22"/>
                <w:lang w:val="vi-VN"/>
              </w:rPr>
              <w:t xml:space="preserve">2012/BGTVT </w:t>
            </w:r>
          </w:p>
          <w:p w14:paraId="78AC7048"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0A5C8454"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5909.00.10</w:t>
            </w:r>
          </w:p>
        </w:tc>
        <w:tc>
          <w:tcPr>
            <w:tcW w:w="1085" w:type="pct"/>
            <w:tcBorders>
              <w:top w:val="nil"/>
              <w:left w:val="nil"/>
              <w:bottom w:val="single" w:sz="8" w:space="0" w:color="auto"/>
              <w:right w:val="single" w:sz="8" w:space="0" w:color="auto"/>
            </w:tcBorders>
            <w:vAlign w:val="center"/>
            <w:hideMark/>
          </w:tcPr>
          <w:p w14:paraId="1A4D3BE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0" w:tgtFrame="_blank" w:tooltip="Thông tư 11/2016/TT-BGTVT" w:history="1">
              <w:r w:rsidRPr="00E83AC8">
                <w:rPr>
                  <w:sz w:val="22"/>
                  <w:szCs w:val="22"/>
                  <w:u w:val="single"/>
                  <w:lang w:val="vi-VN"/>
                </w:rPr>
                <w:t>11/2016/TT-</w:t>
              </w:r>
              <w:r w:rsidRPr="00E83AC8">
                <w:rPr>
                  <w:sz w:val="22"/>
                  <w:szCs w:val="22"/>
                  <w:u w:val="single"/>
                  <w:lang w:val="vi-VN"/>
                </w:rPr>
                <w:lastRenderedPageBreak/>
                <w:t>BGTVT</w:t>
              </w:r>
            </w:hyperlink>
            <w:r w:rsidRPr="00E83AC8">
              <w:rPr>
                <w:sz w:val="22"/>
                <w:szCs w:val="22"/>
                <w:lang w:val="vi-VN"/>
              </w:rPr>
              <w:t xml:space="preserve"> </w:t>
            </w:r>
          </w:p>
          <w:p w14:paraId="1FFF8E9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1"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2A0D2A5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2"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561F1BE2"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027D8EBD"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Cắt giảm</w:t>
            </w:r>
          </w:p>
        </w:tc>
      </w:tr>
      <w:tr w:rsidR="00E83AC8" w:rsidRPr="00E83AC8" w14:paraId="2CE05A0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66D71BB"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16</w:t>
            </w:r>
          </w:p>
        </w:tc>
        <w:tc>
          <w:tcPr>
            <w:tcW w:w="1277" w:type="pct"/>
            <w:tcBorders>
              <w:top w:val="nil"/>
              <w:left w:val="nil"/>
              <w:bottom w:val="single" w:sz="8" w:space="0" w:color="auto"/>
              <w:right w:val="single" w:sz="8" w:space="0" w:color="auto"/>
            </w:tcBorders>
            <w:vAlign w:val="center"/>
            <w:hideMark/>
          </w:tcPr>
          <w:p w14:paraId="4FB0D266" w14:textId="77777777" w:rsidR="00A8666E" w:rsidRPr="00E83AC8" w:rsidRDefault="00A8666E" w:rsidP="00A8666E">
            <w:pPr>
              <w:spacing w:before="120" w:after="100" w:afterAutospacing="1"/>
              <w:rPr>
                <w:sz w:val="22"/>
                <w:szCs w:val="22"/>
              </w:rPr>
            </w:pPr>
            <w:r w:rsidRPr="00E83AC8">
              <w:rPr>
                <w:sz w:val="22"/>
                <w:szCs w:val="22"/>
                <w:lang w:val="vi-VN"/>
              </w:rPr>
              <w:t>D</w:t>
            </w:r>
            <w:r w:rsidRPr="00E83AC8">
              <w:rPr>
                <w:sz w:val="22"/>
                <w:szCs w:val="22"/>
              </w:rPr>
              <w:t>ụ</w:t>
            </w:r>
            <w:r w:rsidRPr="00E83AC8">
              <w:rPr>
                <w:sz w:val="22"/>
                <w:szCs w:val="22"/>
                <w:lang w:val="vi-VN"/>
              </w:rPr>
              <w:t>ng cụ chống mất nhiệt</w:t>
            </w:r>
          </w:p>
        </w:tc>
        <w:tc>
          <w:tcPr>
            <w:tcW w:w="1232" w:type="pct"/>
            <w:tcBorders>
              <w:top w:val="nil"/>
              <w:left w:val="nil"/>
              <w:bottom w:val="single" w:sz="8" w:space="0" w:color="auto"/>
              <w:right w:val="single" w:sz="8" w:space="0" w:color="auto"/>
            </w:tcBorders>
            <w:vAlign w:val="center"/>
            <w:hideMark/>
          </w:tcPr>
          <w:p w14:paraId="4D84672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42:2012/BGTVT </w:t>
            </w:r>
          </w:p>
          <w:p w14:paraId="6B7508D2"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03E04419" w14:textId="77777777" w:rsidR="00A8666E" w:rsidRPr="00E83AC8" w:rsidRDefault="00A8666E" w:rsidP="00A8666E">
            <w:pPr>
              <w:spacing w:before="120" w:after="100" w:afterAutospacing="1"/>
              <w:jc w:val="center"/>
              <w:rPr>
                <w:sz w:val="22"/>
                <w:szCs w:val="22"/>
              </w:rPr>
            </w:pPr>
            <w:r w:rsidRPr="00E83AC8">
              <w:rPr>
                <w:sz w:val="22"/>
                <w:szCs w:val="22"/>
                <w:lang w:val="vi-VN"/>
              </w:rPr>
              <w:t>3926</w:t>
            </w:r>
          </w:p>
        </w:tc>
        <w:tc>
          <w:tcPr>
            <w:tcW w:w="1085" w:type="pct"/>
            <w:tcBorders>
              <w:top w:val="nil"/>
              <w:left w:val="nil"/>
              <w:bottom w:val="single" w:sz="8" w:space="0" w:color="auto"/>
              <w:right w:val="single" w:sz="8" w:space="0" w:color="auto"/>
            </w:tcBorders>
            <w:vAlign w:val="center"/>
            <w:hideMark/>
          </w:tcPr>
          <w:p w14:paraId="4DA1247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3"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3A00913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4"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42D0D136" w14:textId="77777777" w:rsidR="00A8666E" w:rsidRPr="00E83AC8" w:rsidRDefault="00A8666E" w:rsidP="00A8666E">
            <w:pPr>
              <w:spacing w:before="120" w:after="100" w:afterAutospacing="1"/>
              <w:jc w:val="center"/>
              <w:rPr>
                <w:sz w:val="22"/>
                <w:szCs w:val="22"/>
                <w:lang w:val="fr-FR"/>
              </w:rPr>
            </w:pPr>
            <w:r w:rsidRPr="00E83AC8">
              <w:rPr>
                <w:sz w:val="22"/>
                <w:szCs w:val="22"/>
                <w:lang w:val="fr-FR"/>
              </w:rPr>
              <w:t>Công ước LSA Code</w:t>
            </w:r>
          </w:p>
          <w:p w14:paraId="5FF6EEB7" w14:textId="77777777" w:rsidR="00A8666E" w:rsidRPr="00E83AC8" w:rsidRDefault="00A8666E" w:rsidP="00A8666E">
            <w:pPr>
              <w:spacing w:before="120" w:after="100" w:afterAutospacing="1"/>
              <w:jc w:val="center"/>
              <w:rPr>
                <w:sz w:val="22"/>
                <w:szCs w:val="22"/>
                <w:lang w:val="fr-FR"/>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1F30C41D"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A220F3E"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35E9F7E3" w14:textId="77777777" w:rsidR="00A8666E" w:rsidRPr="00E83AC8" w:rsidRDefault="00A8666E" w:rsidP="00A8666E">
            <w:pPr>
              <w:spacing w:before="120" w:after="100" w:afterAutospacing="1"/>
              <w:jc w:val="center"/>
              <w:rPr>
                <w:sz w:val="22"/>
                <w:szCs w:val="22"/>
              </w:rPr>
            </w:pPr>
            <w:r w:rsidRPr="00E83AC8">
              <w:rPr>
                <w:sz w:val="22"/>
                <w:szCs w:val="22"/>
                <w:lang w:val="vi-VN"/>
              </w:rPr>
              <w:t>17</w:t>
            </w:r>
          </w:p>
        </w:tc>
        <w:tc>
          <w:tcPr>
            <w:tcW w:w="1277" w:type="pct"/>
            <w:tcBorders>
              <w:top w:val="nil"/>
              <w:left w:val="nil"/>
              <w:bottom w:val="single" w:sz="8" w:space="0" w:color="auto"/>
              <w:right w:val="single" w:sz="8" w:space="0" w:color="auto"/>
            </w:tcBorders>
            <w:vAlign w:val="center"/>
            <w:hideMark/>
          </w:tcPr>
          <w:p w14:paraId="6BD78E49" w14:textId="77777777" w:rsidR="00A8666E" w:rsidRPr="00E83AC8" w:rsidRDefault="00A8666E" w:rsidP="00A8666E">
            <w:pPr>
              <w:spacing w:before="120" w:after="100" w:afterAutospacing="1"/>
              <w:rPr>
                <w:sz w:val="22"/>
                <w:szCs w:val="22"/>
              </w:rPr>
            </w:pPr>
            <w:r w:rsidRPr="00E83AC8">
              <w:rPr>
                <w:sz w:val="22"/>
                <w:szCs w:val="22"/>
                <w:lang w:val="vi-VN"/>
              </w:rPr>
              <w:t>Thiết bị nhìn ban đêm</w:t>
            </w:r>
          </w:p>
        </w:tc>
        <w:tc>
          <w:tcPr>
            <w:tcW w:w="1232" w:type="pct"/>
            <w:tcBorders>
              <w:top w:val="nil"/>
              <w:left w:val="nil"/>
              <w:bottom w:val="single" w:sz="8" w:space="0" w:color="auto"/>
              <w:right w:val="single" w:sz="8" w:space="0" w:color="auto"/>
            </w:tcBorders>
            <w:vAlign w:val="center"/>
            <w:hideMark/>
          </w:tcPr>
          <w:p w14:paraId="477A8A05" w14:textId="77777777" w:rsidR="00A8666E" w:rsidRPr="00E83AC8" w:rsidRDefault="00A8666E" w:rsidP="00A8666E">
            <w:pPr>
              <w:spacing w:before="120" w:after="100" w:afterAutospacing="1"/>
              <w:jc w:val="center"/>
              <w:rPr>
                <w:sz w:val="22"/>
                <w:szCs w:val="22"/>
              </w:rPr>
            </w:pPr>
            <w:r w:rsidRPr="00E83AC8">
              <w:rPr>
                <w:sz w:val="22"/>
                <w:szCs w:val="22"/>
              </w:rPr>
              <w:t>Q</w:t>
            </w:r>
            <w:r w:rsidRPr="00E83AC8">
              <w:rPr>
                <w:sz w:val="22"/>
                <w:szCs w:val="22"/>
                <w:lang w:val="vi-VN"/>
              </w:rPr>
              <w:t>CVN 64:2015/BGTVT</w:t>
            </w:r>
          </w:p>
        </w:tc>
        <w:tc>
          <w:tcPr>
            <w:tcW w:w="572" w:type="pct"/>
            <w:tcBorders>
              <w:top w:val="nil"/>
              <w:left w:val="nil"/>
              <w:bottom w:val="single" w:sz="8" w:space="0" w:color="auto"/>
              <w:right w:val="single" w:sz="8" w:space="0" w:color="auto"/>
            </w:tcBorders>
            <w:vAlign w:val="center"/>
            <w:hideMark/>
          </w:tcPr>
          <w:p w14:paraId="430DB343" w14:textId="77777777" w:rsidR="00A8666E" w:rsidRPr="00E83AC8" w:rsidRDefault="00A8666E" w:rsidP="00A8666E">
            <w:pPr>
              <w:spacing w:before="120" w:after="100" w:afterAutospacing="1"/>
              <w:jc w:val="center"/>
              <w:rPr>
                <w:sz w:val="22"/>
                <w:szCs w:val="22"/>
              </w:rPr>
            </w:pPr>
            <w:r w:rsidRPr="00E83AC8">
              <w:rPr>
                <w:sz w:val="22"/>
                <w:szCs w:val="22"/>
                <w:lang w:val="vi-VN"/>
              </w:rPr>
              <w:t>9005</w:t>
            </w:r>
          </w:p>
        </w:tc>
        <w:tc>
          <w:tcPr>
            <w:tcW w:w="1085" w:type="pct"/>
            <w:tcBorders>
              <w:top w:val="nil"/>
              <w:left w:val="nil"/>
              <w:bottom w:val="single" w:sz="8" w:space="0" w:color="auto"/>
              <w:right w:val="single" w:sz="8" w:space="0" w:color="auto"/>
            </w:tcBorders>
            <w:vAlign w:val="center"/>
            <w:hideMark/>
          </w:tcPr>
          <w:p w14:paraId="7FA2FC2F" w14:textId="77777777" w:rsidR="00A8666E" w:rsidRPr="00E83AC8" w:rsidRDefault="00A8666E" w:rsidP="00A8666E">
            <w:pPr>
              <w:spacing w:before="120" w:after="100" w:afterAutospacing="1"/>
              <w:jc w:val="center"/>
              <w:rPr>
                <w:sz w:val="22"/>
                <w:szCs w:val="22"/>
              </w:rPr>
            </w:pPr>
            <w:r w:rsidRPr="00E83AC8">
              <w:rPr>
                <w:sz w:val="22"/>
                <w:szCs w:val="22"/>
                <w:lang w:val="vi-VN"/>
              </w:rPr>
              <w:t>TT 71/2015/TT-</w:t>
            </w:r>
            <w:r w:rsidRPr="00E83AC8">
              <w:rPr>
                <w:sz w:val="22"/>
                <w:szCs w:val="22"/>
              </w:rPr>
              <w:t>B</w:t>
            </w:r>
            <w:r w:rsidRPr="00E83AC8">
              <w:rPr>
                <w:sz w:val="22"/>
                <w:szCs w:val="22"/>
                <w:lang w:val="vi-VN"/>
              </w:rPr>
              <w:t>GTVT</w:t>
            </w:r>
          </w:p>
        </w:tc>
        <w:tc>
          <w:tcPr>
            <w:tcW w:w="522" w:type="pct"/>
            <w:tcBorders>
              <w:top w:val="nil"/>
              <w:left w:val="nil"/>
              <w:bottom w:val="single" w:sz="8" w:space="0" w:color="auto"/>
              <w:right w:val="single" w:sz="8" w:space="0" w:color="auto"/>
            </w:tcBorders>
            <w:vAlign w:val="center"/>
            <w:hideMark/>
          </w:tcPr>
          <w:p w14:paraId="2AB19807"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46F45F2E"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07AFC167" w14:textId="77777777" w:rsidR="00A8666E" w:rsidRPr="00E83AC8" w:rsidRDefault="00A8666E" w:rsidP="00A8666E">
            <w:pPr>
              <w:spacing w:before="120" w:after="100" w:afterAutospacing="1"/>
              <w:jc w:val="center"/>
              <w:rPr>
                <w:sz w:val="22"/>
                <w:szCs w:val="22"/>
              </w:rPr>
            </w:pPr>
            <w:r w:rsidRPr="00E83AC8">
              <w:rPr>
                <w:sz w:val="22"/>
                <w:szCs w:val="22"/>
                <w:lang w:val="vi-VN"/>
              </w:rPr>
              <w:t>18</w:t>
            </w:r>
          </w:p>
        </w:tc>
        <w:tc>
          <w:tcPr>
            <w:tcW w:w="1277" w:type="pct"/>
            <w:tcBorders>
              <w:top w:val="nil"/>
              <w:left w:val="nil"/>
              <w:bottom w:val="single" w:sz="8" w:space="0" w:color="auto"/>
              <w:right w:val="single" w:sz="8" w:space="0" w:color="auto"/>
            </w:tcBorders>
            <w:vAlign w:val="center"/>
            <w:hideMark/>
          </w:tcPr>
          <w:p w14:paraId="7C9B33E7" w14:textId="77777777" w:rsidR="00A8666E" w:rsidRPr="00E83AC8" w:rsidRDefault="00A8666E" w:rsidP="00A8666E">
            <w:pPr>
              <w:spacing w:before="120" w:after="100" w:afterAutospacing="1"/>
              <w:rPr>
                <w:sz w:val="22"/>
                <w:szCs w:val="22"/>
              </w:rPr>
            </w:pPr>
            <w:r w:rsidRPr="00E83AC8">
              <w:rPr>
                <w:sz w:val="22"/>
                <w:szCs w:val="22"/>
                <w:lang w:val="vi-VN"/>
              </w:rPr>
              <w:t>Cáp kéo và chằng buộc có đường kính bằng hoặc lớn hơn 10 mm (cáp phi kim loại và cáp thép)</w:t>
            </w:r>
          </w:p>
        </w:tc>
        <w:tc>
          <w:tcPr>
            <w:tcW w:w="1232" w:type="pct"/>
            <w:tcBorders>
              <w:top w:val="nil"/>
              <w:left w:val="nil"/>
              <w:bottom w:val="single" w:sz="8" w:space="0" w:color="auto"/>
              <w:right w:val="single" w:sz="8" w:space="0" w:color="auto"/>
            </w:tcBorders>
            <w:vAlign w:val="center"/>
            <w:hideMark/>
          </w:tcPr>
          <w:p w14:paraId="69231A8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02BE9A5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6533025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70EED46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15572E6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4C9B6401" w14:textId="77777777" w:rsidR="00A8666E" w:rsidRPr="00E83AC8" w:rsidRDefault="00A8666E" w:rsidP="00A8666E">
            <w:pPr>
              <w:spacing w:before="120" w:after="100" w:afterAutospacing="1"/>
              <w:jc w:val="center"/>
              <w:rPr>
                <w:sz w:val="22"/>
                <w:szCs w:val="22"/>
              </w:rPr>
            </w:pPr>
            <w:r w:rsidRPr="00E83AC8">
              <w:rPr>
                <w:sz w:val="22"/>
                <w:szCs w:val="22"/>
                <w:lang w:val="vi-VN"/>
              </w:rPr>
              <w:t>72:2013</w:t>
            </w:r>
            <w:r w:rsidRPr="00E83AC8">
              <w:rPr>
                <w:sz w:val="22"/>
                <w:szCs w:val="22"/>
              </w:rPr>
              <w:t>/</w:t>
            </w:r>
            <w:r w:rsidRPr="00E83AC8">
              <w:rPr>
                <w:sz w:val="22"/>
                <w:szCs w:val="22"/>
                <w:lang w:val="vi-VN"/>
              </w:rPr>
              <w:t>BGTVT</w:t>
            </w:r>
          </w:p>
        </w:tc>
        <w:tc>
          <w:tcPr>
            <w:tcW w:w="572" w:type="pct"/>
            <w:tcBorders>
              <w:top w:val="nil"/>
              <w:left w:val="nil"/>
              <w:bottom w:val="single" w:sz="8" w:space="0" w:color="auto"/>
              <w:right w:val="single" w:sz="8" w:space="0" w:color="auto"/>
            </w:tcBorders>
            <w:vAlign w:val="center"/>
            <w:hideMark/>
          </w:tcPr>
          <w:p w14:paraId="0058649E" w14:textId="77777777" w:rsidR="00A8666E" w:rsidRPr="00E83AC8" w:rsidRDefault="00A8666E" w:rsidP="00A8666E">
            <w:pPr>
              <w:spacing w:before="120" w:after="100" w:afterAutospacing="1"/>
              <w:jc w:val="center"/>
              <w:rPr>
                <w:sz w:val="22"/>
                <w:szCs w:val="22"/>
              </w:rPr>
            </w:pPr>
            <w:r w:rsidRPr="00E83AC8">
              <w:rPr>
                <w:sz w:val="22"/>
                <w:szCs w:val="22"/>
                <w:lang w:val="vi-VN"/>
              </w:rPr>
              <w:t>73.12</w:t>
            </w:r>
          </w:p>
          <w:p w14:paraId="5A18A43D" w14:textId="77777777" w:rsidR="00A8666E" w:rsidRPr="00E83AC8" w:rsidRDefault="00A8666E" w:rsidP="00A8666E">
            <w:pPr>
              <w:spacing w:before="120" w:after="100" w:afterAutospacing="1"/>
              <w:jc w:val="center"/>
              <w:rPr>
                <w:sz w:val="22"/>
                <w:szCs w:val="22"/>
              </w:rPr>
            </w:pPr>
            <w:r w:rsidRPr="00E83AC8">
              <w:rPr>
                <w:sz w:val="22"/>
                <w:szCs w:val="22"/>
                <w:lang w:val="vi-VN"/>
              </w:rPr>
              <w:t>56.07</w:t>
            </w:r>
          </w:p>
        </w:tc>
        <w:tc>
          <w:tcPr>
            <w:tcW w:w="1085" w:type="pct"/>
            <w:tcBorders>
              <w:top w:val="nil"/>
              <w:left w:val="nil"/>
              <w:bottom w:val="single" w:sz="8" w:space="0" w:color="auto"/>
              <w:right w:val="single" w:sz="8" w:space="0" w:color="auto"/>
            </w:tcBorders>
            <w:vAlign w:val="center"/>
            <w:hideMark/>
          </w:tcPr>
          <w:p w14:paraId="7E61A3C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5"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02D42B6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6"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20921E3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7"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209DA08A"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5A248AF9"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45DA3B58"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7F430B1" w14:textId="77777777" w:rsidR="00A8666E" w:rsidRPr="00E83AC8" w:rsidRDefault="00A8666E" w:rsidP="00A8666E">
            <w:pPr>
              <w:spacing w:before="120" w:after="100" w:afterAutospacing="1"/>
              <w:jc w:val="center"/>
              <w:rPr>
                <w:sz w:val="22"/>
                <w:szCs w:val="22"/>
              </w:rPr>
            </w:pPr>
            <w:r w:rsidRPr="00E83AC8">
              <w:rPr>
                <w:sz w:val="22"/>
                <w:szCs w:val="22"/>
                <w:lang w:val="vi-VN"/>
              </w:rPr>
              <w:t>19</w:t>
            </w:r>
          </w:p>
        </w:tc>
        <w:tc>
          <w:tcPr>
            <w:tcW w:w="1277" w:type="pct"/>
            <w:tcBorders>
              <w:top w:val="nil"/>
              <w:left w:val="nil"/>
              <w:bottom w:val="single" w:sz="8" w:space="0" w:color="auto"/>
              <w:right w:val="single" w:sz="8" w:space="0" w:color="auto"/>
            </w:tcBorders>
            <w:vAlign w:val="center"/>
            <w:hideMark/>
          </w:tcPr>
          <w:p w14:paraId="5DFCCCFE" w14:textId="77777777" w:rsidR="00A8666E" w:rsidRPr="00E83AC8" w:rsidRDefault="00A8666E" w:rsidP="00A8666E">
            <w:pPr>
              <w:spacing w:before="120" w:after="100" w:afterAutospacing="1"/>
              <w:rPr>
                <w:sz w:val="22"/>
                <w:szCs w:val="22"/>
              </w:rPr>
            </w:pPr>
            <w:r w:rsidRPr="00E83AC8">
              <w:rPr>
                <w:sz w:val="22"/>
                <w:szCs w:val="22"/>
                <w:lang w:val="vi-VN"/>
              </w:rPr>
              <w:t>Bánh lái</w:t>
            </w:r>
          </w:p>
        </w:tc>
        <w:tc>
          <w:tcPr>
            <w:tcW w:w="1232" w:type="pct"/>
            <w:tcBorders>
              <w:top w:val="nil"/>
              <w:left w:val="nil"/>
              <w:bottom w:val="single" w:sz="8" w:space="0" w:color="auto"/>
              <w:right w:val="single" w:sz="8" w:space="0" w:color="auto"/>
            </w:tcBorders>
            <w:vAlign w:val="center"/>
            <w:hideMark/>
          </w:tcPr>
          <w:p w14:paraId="46510C2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2E4D2DB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61E043C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73956296"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44F41C43" w14:textId="77777777" w:rsidR="00A8666E" w:rsidRPr="00E83AC8" w:rsidRDefault="00A8666E" w:rsidP="00A8666E">
            <w:pPr>
              <w:spacing w:before="120" w:after="100" w:afterAutospacing="1"/>
              <w:jc w:val="center"/>
              <w:rPr>
                <w:sz w:val="22"/>
                <w:szCs w:val="22"/>
              </w:rPr>
            </w:pPr>
            <w:r w:rsidRPr="00E83AC8">
              <w:rPr>
                <w:sz w:val="22"/>
                <w:szCs w:val="22"/>
                <w:lang w:val="vi-VN"/>
              </w:rPr>
              <w:t>7326.90.10</w:t>
            </w:r>
          </w:p>
        </w:tc>
        <w:tc>
          <w:tcPr>
            <w:tcW w:w="1085" w:type="pct"/>
            <w:tcBorders>
              <w:top w:val="nil"/>
              <w:left w:val="nil"/>
              <w:bottom w:val="single" w:sz="8" w:space="0" w:color="auto"/>
              <w:right w:val="single" w:sz="8" w:space="0" w:color="auto"/>
            </w:tcBorders>
            <w:vAlign w:val="center"/>
            <w:hideMark/>
          </w:tcPr>
          <w:p w14:paraId="63ED154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8"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1955FD97" w14:textId="77777777" w:rsidR="00A8666E" w:rsidRPr="00E83AC8" w:rsidRDefault="00A8666E" w:rsidP="00A8666E">
            <w:pPr>
              <w:spacing w:before="120" w:after="100" w:afterAutospacing="1"/>
              <w:jc w:val="center"/>
              <w:rPr>
                <w:sz w:val="22"/>
                <w:szCs w:val="22"/>
              </w:rPr>
            </w:pPr>
            <w:r w:rsidRPr="00E83AC8">
              <w:rPr>
                <w:sz w:val="22"/>
                <w:szCs w:val="22"/>
                <w:lang w:val="vi-VN"/>
              </w:rPr>
              <w:t>TT 7</w:t>
            </w:r>
            <w:r w:rsidRPr="00E83AC8">
              <w:rPr>
                <w:sz w:val="22"/>
                <w:szCs w:val="22"/>
              </w:rPr>
              <w:t>1</w:t>
            </w:r>
            <w:r w:rsidRPr="00E83AC8">
              <w:rPr>
                <w:sz w:val="22"/>
                <w:szCs w:val="22"/>
                <w:lang w:val="vi-VN"/>
              </w:rPr>
              <w:t xml:space="preserve">/2015/TT-BGTVT </w:t>
            </w:r>
          </w:p>
          <w:p w14:paraId="12EE578F" w14:textId="77777777" w:rsidR="00A8666E" w:rsidRPr="00E83AC8" w:rsidRDefault="00A8666E" w:rsidP="00A8666E">
            <w:pPr>
              <w:spacing w:before="120" w:after="100" w:afterAutospacing="1"/>
              <w:jc w:val="center"/>
              <w:rPr>
                <w:sz w:val="22"/>
                <w:szCs w:val="22"/>
              </w:rPr>
            </w:pPr>
            <w:r w:rsidRPr="00E83AC8">
              <w:rPr>
                <w:sz w:val="22"/>
                <w:szCs w:val="22"/>
                <w:lang w:val="vi-VN"/>
              </w:rPr>
              <w:t>C</w:t>
            </w:r>
            <w:r w:rsidRPr="00E83AC8">
              <w:rPr>
                <w:sz w:val="22"/>
                <w:szCs w:val="22"/>
              </w:rPr>
              <w:t>ô</w:t>
            </w:r>
            <w:r w:rsidRPr="00E83AC8">
              <w:rPr>
                <w:sz w:val="22"/>
                <w:szCs w:val="22"/>
                <w:lang w:val="vi-VN"/>
              </w:rPr>
              <w:t>ng ước SOLAS 74</w:t>
            </w:r>
          </w:p>
        </w:tc>
        <w:tc>
          <w:tcPr>
            <w:tcW w:w="522" w:type="pct"/>
            <w:tcBorders>
              <w:top w:val="nil"/>
              <w:left w:val="nil"/>
              <w:bottom w:val="single" w:sz="8" w:space="0" w:color="auto"/>
              <w:right w:val="single" w:sz="8" w:space="0" w:color="auto"/>
            </w:tcBorders>
            <w:vAlign w:val="center"/>
            <w:hideMark/>
          </w:tcPr>
          <w:p w14:paraId="5CA1CA49" w14:textId="77777777" w:rsidR="00A8666E" w:rsidRPr="00E83AC8" w:rsidRDefault="00A8666E" w:rsidP="00A8666E">
            <w:pPr>
              <w:spacing w:before="120" w:after="100" w:afterAutospacing="1"/>
              <w:jc w:val="center"/>
              <w:rPr>
                <w:sz w:val="22"/>
                <w:szCs w:val="22"/>
              </w:rPr>
            </w:pPr>
            <w:r w:rsidRPr="00E83AC8">
              <w:rPr>
                <w:sz w:val="22"/>
                <w:szCs w:val="22"/>
              </w:rPr>
              <w:t>Cắ</w:t>
            </w:r>
            <w:r w:rsidRPr="00E83AC8">
              <w:rPr>
                <w:sz w:val="22"/>
                <w:szCs w:val="22"/>
                <w:lang w:val="vi-VN"/>
              </w:rPr>
              <w:t>t giảm</w:t>
            </w:r>
          </w:p>
        </w:tc>
      </w:tr>
      <w:tr w:rsidR="00E83AC8" w:rsidRPr="00E83AC8" w14:paraId="61752AFE"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0237D3A" w14:textId="77777777" w:rsidR="00A8666E" w:rsidRPr="00E83AC8" w:rsidRDefault="00A8666E" w:rsidP="00A8666E">
            <w:pPr>
              <w:spacing w:before="120" w:after="100" w:afterAutospacing="1"/>
              <w:jc w:val="center"/>
              <w:rPr>
                <w:sz w:val="22"/>
                <w:szCs w:val="22"/>
              </w:rPr>
            </w:pPr>
            <w:r w:rsidRPr="00E83AC8">
              <w:rPr>
                <w:sz w:val="22"/>
                <w:szCs w:val="22"/>
                <w:lang w:val="vi-VN"/>
              </w:rPr>
              <w:t>20</w:t>
            </w:r>
          </w:p>
        </w:tc>
        <w:tc>
          <w:tcPr>
            <w:tcW w:w="1277" w:type="pct"/>
            <w:tcBorders>
              <w:top w:val="nil"/>
              <w:left w:val="nil"/>
              <w:bottom w:val="single" w:sz="8" w:space="0" w:color="auto"/>
              <w:right w:val="single" w:sz="8" w:space="0" w:color="auto"/>
            </w:tcBorders>
            <w:vAlign w:val="center"/>
            <w:hideMark/>
          </w:tcPr>
          <w:p w14:paraId="4C88073E" w14:textId="77777777" w:rsidR="00A8666E" w:rsidRPr="00E83AC8" w:rsidRDefault="00A8666E" w:rsidP="00A8666E">
            <w:pPr>
              <w:spacing w:before="120" w:after="100" w:afterAutospacing="1"/>
              <w:rPr>
                <w:sz w:val="22"/>
                <w:szCs w:val="22"/>
              </w:rPr>
            </w:pPr>
            <w:r w:rsidRPr="00E83AC8">
              <w:rPr>
                <w:sz w:val="22"/>
                <w:szCs w:val="22"/>
                <w:lang w:val="vi-VN"/>
              </w:rPr>
              <w:t>Bơm</w:t>
            </w:r>
          </w:p>
        </w:tc>
        <w:tc>
          <w:tcPr>
            <w:tcW w:w="1232" w:type="pct"/>
            <w:tcBorders>
              <w:top w:val="nil"/>
              <w:left w:val="nil"/>
              <w:bottom w:val="single" w:sz="8" w:space="0" w:color="auto"/>
              <w:right w:val="single" w:sz="8" w:space="0" w:color="auto"/>
            </w:tcBorders>
            <w:vAlign w:val="center"/>
            <w:hideMark/>
          </w:tcPr>
          <w:p w14:paraId="198AA1F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w:t>
            </w:r>
            <w:r w:rsidRPr="00E83AC8">
              <w:rPr>
                <w:sz w:val="22"/>
                <w:szCs w:val="22"/>
                <w:lang w:val="vi-VN"/>
              </w:rPr>
              <w:lastRenderedPageBreak/>
              <w:t xml:space="preserve">21:2015/BGTVT </w:t>
            </w:r>
          </w:p>
          <w:p w14:paraId="7673CB9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5356DB7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462E3C4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76CB0D5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6CAA5A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0740FD2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633CE868"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32ACC7CE"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84.13</w:t>
            </w:r>
          </w:p>
        </w:tc>
        <w:tc>
          <w:tcPr>
            <w:tcW w:w="1085" w:type="pct"/>
            <w:tcBorders>
              <w:top w:val="nil"/>
              <w:left w:val="nil"/>
              <w:bottom w:val="single" w:sz="8" w:space="0" w:color="auto"/>
              <w:right w:val="single" w:sz="8" w:space="0" w:color="auto"/>
            </w:tcBorders>
            <w:vAlign w:val="center"/>
            <w:hideMark/>
          </w:tcPr>
          <w:p w14:paraId="297A048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9" w:tgtFrame="_blank" w:tooltip="Thông tư 11/2016/TT-BGTVT" w:history="1">
              <w:r w:rsidRPr="00E83AC8">
                <w:rPr>
                  <w:sz w:val="22"/>
                  <w:szCs w:val="22"/>
                  <w:u w:val="single"/>
                  <w:lang w:val="vi-VN"/>
                </w:rPr>
                <w:t>11/2016/TT-</w:t>
              </w:r>
              <w:r w:rsidRPr="00E83AC8">
                <w:rPr>
                  <w:sz w:val="22"/>
                  <w:szCs w:val="22"/>
                  <w:u w:val="single"/>
                  <w:lang w:val="vi-VN"/>
                </w:rPr>
                <w:lastRenderedPageBreak/>
                <w:t>BGTVT</w:t>
              </w:r>
            </w:hyperlink>
            <w:r w:rsidRPr="00E83AC8">
              <w:rPr>
                <w:sz w:val="22"/>
                <w:szCs w:val="22"/>
                <w:lang w:val="vi-VN"/>
              </w:rPr>
              <w:t xml:space="preserve"> </w:t>
            </w:r>
          </w:p>
          <w:p w14:paraId="490B741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0"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5771B581" w14:textId="77777777" w:rsidR="00A8666E" w:rsidRPr="00E83AC8" w:rsidRDefault="00A8666E" w:rsidP="00A8666E">
            <w:pPr>
              <w:spacing w:before="120" w:after="100" w:afterAutospacing="1"/>
              <w:jc w:val="center"/>
              <w:rPr>
                <w:sz w:val="22"/>
                <w:szCs w:val="22"/>
              </w:rPr>
            </w:pPr>
            <w:r w:rsidRPr="00E83AC8">
              <w:rPr>
                <w:sz w:val="22"/>
                <w:szCs w:val="22"/>
                <w:lang w:val="vi-VN"/>
              </w:rPr>
              <w:t>TT 55/2012/TT-BGTVT</w:t>
            </w:r>
          </w:p>
        </w:tc>
        <w:tc>
          <w:tcPr>
            <w:tcW w:w="522" w:type="pct"/>
            <w:tcBorders>
              <w:top w:val="nil"/>
              <w:left w:val="nil"/>
              <w:bottom w:val="single" w:sz="8" w:space="0" w:color="auto"/>
              <w:right w:val="single" w:sz="8" w:space="0" w:color="auto"/>
            </w:tcBorders>
            <w:vAlign w:val="center"/>
            <w:hideMark/>
          </w:tcPr>
          <w:p w14:paraId="404CE836"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Cắt giảm</w:t>
            </w:r>
          </w:p>
        </w:tc>
      </w:tr>
      <w:tr w:rsidR="00E83AC8" w:rsidRPr="00E83AC8" w14:paraId="5726A037"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6FF4822"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21</w:t>
            </w:r>
          </w:p>
        </w:tc>
        <w:tc>
          <w:tcPr>
            <w:tcW w:w="1277" w:type="pct"/>
            <w:tcBorders>
              <w:top w:val="nil"/>
              <w:left w:val="nil"/>
              <w:bottom w:val="single" w:sz="8" w:space="0" w:color="auto"/>
              <w:right w:val="single" w:sz="8" w:space="0" w:color="auto"/>
            </w:tcBorders>
            <w:vAlign w:val="center"/>
            <w:hideMark/>
          </w:tcPr>
          <w:p w14:paraId="6A7F35D6" w14:textId="77777777" w:rsidR="00A8666E" w:rsidRPr="00E83AC8" w:rsidRDefault="00A8666E" w:rsidP="00A8666E">
            <w:pPr>
              <w:spacing w:before="120" w:after="100" w:afterAutospacing="1"/>
              <w:rPr>
                <w:sz w:val="22"/>
                <w:szCs w:val="22"/>
              </w:rPr>
            </w:pPr>
            <w:r w:rsidRPr="00E83AC8">
              <w:rPr>
                <w:sz w:val="22"/>
                <w:szCs w:val="22"/>
                <w:lang w:val="vi-VN"/>
              </w:rPr>
              <w:t>Các chi tiết của động cơ diesel</w:t>
            </w:r>
          </w:p>
        </w:tc>
        <w:tc>
          <w:tcPr>
            <w:tcW w:w="1232" w:type="pct"/>
            <w:tcBorders>
              <w:top w:val="nil"/>
              <w:left w:val="nil"/>
              <w:bottom w:val="single" w:sz="8" w:space="0" w:color="auto"/>
              <w:right w:val="single" w:sz="8" w:space="0" w:color="auto"/>
            </w:tcBorders>
            <w:vAlign w:val="center"/>
            <w:hideMark/>
          </w:tcPr>
          <w:p w14:paraId="2D414BC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3D03EC0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5A81A16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3A18D6D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65F7A0D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7E2600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728AB30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w:t>
            </w:r>
          </w:p>
          <w:p w14:paraId="4E03D0A4" w14:textId="77777777" w:rsidR="00A8666E" w:rsidRPr="00E83AC8" w:rsidRDefault="00A8666E" w:rsidP="00A8666E">
            <w:pPr>
              <w:spacing w:before="120" w:after="100" w:afterAutospacing="1"/>
              <w:jc w:val="center"/>
              <w:rPr>
                <w:sz w:val="22"/>
                <w:szCs w:val="22"/>
              </w:rPr>
            </w:pPr>
            <w:r w:rsidRPr="00E83AC8">
              <w:rPr>
                <w:sz w:val="22"/>
                <w:szCs w:val="22"/>
                <w:lang w:val="vi-VN"/>
              </w:rPr>
              <w:t>QCVN 72:2013/BGTVT</w:t>
            </w:r>
          </w:p>
        </w:tc>
        <w:tc>
          <w:tcPr>
            <w:tcW w:w="572" w:type="pct"/>
            <w:tcBorders>
              <w:top w:val="nil"/>
              <w:left w:val="nil"/>
              <w:bottom w:val="single" w:sz="8" w:space="0" w:color="auto"/>
              <w:right w:val="single" w:sz="8" w:space="0" w:color="auto"/>
            </w:tcBorders>
            <w:vAlign w:val="center"/>
            <w:hideMark/>
          </w:tcPr>
          <w:p w14:paraId="0367F208" w14:textId="77777777" w:rsidR="00A8666E" w:rsidRPr="00E83AC8" w:rsidRDefault="00A8666E" w:rsidP="00A8666E">
            <w:pPr>
              <w:spacing w:before="120" w:after="100" w:afterAutospacing="1"/>
              <w:jc w:val="center"/>
              <w:rPr>
                <w:sz w:val="22"/>
                <w:szCs w:val="22"/>
              </w:rPr>
            </w:pPr>
            <w:r w:rsidRPr="00E83AC8">
              <w:rPr>
                <w:sz w:val="22"/>
                <w:szCs w:val="22"/>
                <w:lang w:val="vi-VN"/>
              </w:rPr>
              <w:t>8409</w:t>
            </w:r>
          </w:p>
        </w:tc>
        <w:tc>
          <w:tcPr>
            <w:tcW w:w="1085" w:type="pct"/>
            <w:tcBorders>
              <w:top w:val="nil"/>
              <w:left w:val="nil"/>
              <w:bottom w:val="single" w:sz="8" w:space="0" w:color="auto"/>
              <w:right w:val="single" w:sz="8" w:space="0" w:color="auto"/>
            </w:tcBorders>
            <w:vAlign w:val="center"/>
            <w:hideMark/>
          </w:tcPr>
          <w:p w14:paraId="45BCD73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1"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898A58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2"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131227D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3"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3A905FF7"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4FBE6B49"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BA20641"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FDD4FDE" w14:textId="77777777" w:rsidR="00A8666E" w:rsidRPr="00E83AC8" w:rsidRDefault="00A8666E" w:rsidP="00A8666E">
            <w:pPr>
              <w:spacing w:before="120" w:after="100" w:afterAutospacing="1"/>
              <w:jc w:val="center"/>
              <w:rPr>
                <w:sz w:val="22"/>
                <w:szCs w:val="22"/>
              </w:rPr>
            </w:pPr>
            <w:r w:rsidRPr="00E83AC8">
              <w:rPr>
                <w:sz w:val="22"/>
                <w:szCs w:val="22"/>
                <w:lang w:val="vi-VN"/>
              </w:rPr>
              <w:t>22</w:t>
            </w:r>
          </w:p>
        </w:tc>
        <w:tc>
          <w:tcPr>
            <w:tcW w:w="1277" w:type="pct"/>
            <w:tcBorders>
              <w:top w:val="nil"/>
              <w:left w:val="nil"/>
              <w:bottom w:val="single" w:sz="8" w:space="0" w:color="auto"/>
              <w:right w:val="single" w:sz="8" w:space="0" w:color="auto"/>
            </w:tcBorders>
            <w:vAlign w:val="center"/>
            <w:hideMark/>
          </w:tcPr>
          <w:p w14:paraId="684DFB72" w14:textId="77777777" w:rsidR="00A8666E" w:rsidRPr="00E83AC8" w:rsidRDefault="00A8666E" w:rsidP="00A8666E">
            <w:pPr>
              <w:spacing w:before="120" w:after="100" w:afterAutospacing="1"/>
              <w:rPr>
                <w:sz w:val="22"/>
                <w:szCs w:val="22"/>
              </w:rPr>
            </w:pPr>
            <w:r w:rsidRPr="00E83AC8">
              <w:rPr>
                <w:sz w:val="22"/>
                <w:szCs w:val="22"/>
                <w:lang w:val="vi-VN"/>
              </w:rPr>
              <w:t>Tổ hợp máy phát</w:t>
            </w:r>
          </w:p>
        </w:tc>
        <w:tc>
          <w:tcPr>
            <w:tcW w:w="1232" w:type="pct"/>
            <w:tcBorders>
              <w:top w:val="nil"/>
              <w:left w:val="nil"/>
              <w:bottom w:val="single" w:sz="8" w:space="0" w:color="auto"/>
              <w:right w:val="single" w:sz="8" w:space="0" w:color="auto"/>
            </w:tcBorders>
            <w:vAlign w:val="center"/>
            <w:hideMark/>
          </w:tcPr>
          <w:p w14:paraId="12B431B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25E4D3A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04:2015/BGTVT </w:t>
            </w:r>
          </w:p>
          <w:p w14:paraId="5698D67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40690F97"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xml:space="preserve">Bổ sung sửa đổi lần 1-2017 </w:t>
            </w:r>
          </w:p>
          <w:p w14:paraId="1987E4B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0D5DA6D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5CD6F4C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3D7857BF"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4CCB06BD"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85.02</w:t>
            </w:r>
          </w:p>
        </w:tc>
        <w:tc>
          <w:tcPr>
            <w:tcW w:w="1085" w:type="pct"/>
            <w:tcBorders>
              <w:top w:val="nil"/>
              <w:left w:val="nil"/>
              <w:bottom w:val="single" w:sz="8" w:space="0" w:color="auto"/>
              <w:right w:val="single" w:sz="8" w:space="0" w:color="auto"/>
            </w:tcBorders>
            <w:vAlign w:val="center"/>
            <w:hideMark/>
          </w:tcPr>
          <w:p w14:paraId="23CE5E0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4"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3EF9CC1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5"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10178C3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6"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726BB9A1"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Công ước SOLAS 74</w:t>
            </w:r>
          </w:p>
        </w:tc>
        <w:tc>
          <w:tcPr>
            <w:tcW w:w="522" w:type="pct"/>
            <w:tcBorders>
              <w:top w:val="nil"/>
              <w:left w:val="nil"/>
              <w:bottom w:val="single" w:sz="8" w:space="0" w:color="auto"/>
              <w:right w:val="single" w:sz="8" w:space="0" w:color="auto"/>
            </w:tcBorders>
            <w:vAlign w:val="center"/>
            <w:hideMark/>
          </w:tcPr>
          <w:p w14:paraId="29BD3B8B"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Cắt giảm</w:t>
            </w:r>
          </w:p>
        </w:tc>
      </w:tr>
      <w:tr w:rsidR="00E83AC8" w:rsidRPr="00E83AC8" w14:paraId="644E144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1D6E5BE"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23</w:t>
            </w:r>
          </w:p>
        </w:tc>
        <w:tc>
          <w:tcPr>
            <w:tcW w:w="1277" w:type="pct"/>
            <w:tcBorders>
              <w:top w:val="nil"/>
              <w:left w:val="nil"/>
              <w:bottom w:val="single" w:sz="8" w:space="0" w:color="auto"/>
              <w:right w:val="single" w:sz="8" w:space="0" w:color="auto"/>
            </w:tcBorders>
            <w:vAlign w:val="center"/>
            <w:hideMark/>
          </w:tcPr>
          <w:p w14:paraId="5C38AD12" w14:textId="77777777" w:rsidR="00A8666E" w:rsidRPr="00E83AC8" w:rsidRDefault="00A8666E" w:rsidP="00A8666E">
            <w:pPr>
              <w:spacing w:before="120" w:after="100" w:afterAutospacing="1"/>
              <w:rPr>
                <w:sz w:val="22"/>
                <w:szCs w:val="22"/>
              </w:rPr>
            </w:pPr>
            <w:r w:rsidRPr="00E83AC8">
              <w:rPr>
                <w:sz w:val="22"/>
                <w:szCs w:val="22"/>
                <w:lang w:val="vi-VN"/>
              </w:rPr>
              <w:t>Thiết bị ngắt (cho mạch chính)</w:t>
            </w:r>
          </w:p>
        </w:tc>
        <w:tc>
          <w:tcPr>
            <w:tcW w:w="1232" w:type="pct"/>
            <w:tcBorders>
              <w:top w:val="nil"/>
              <w:left w:val="nil"/>
              <w:bottom w:val="single" w:sz="8" w:space="0" w:color="auto"/>
              <w:right w:val="single" w:sz="8" w:space="0" w:color="auto"/>
            </w:tcBorders>
            <w:vAlign w:val="center"/>
            <w:hideMark/>
          </w:tcPr>
          <w:p w14:paraId="05547FE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15BB9E2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59AE305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0A80E64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0E0EEA8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D4790A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6D86756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w:t>
            </w:r>
            <w:r w:rsidRPr="00E83AC8">
              <w:rPr>
                <w:sz w:val="22"/>
                <w:szCs w:val="22"/>
              </w:rPr>
              <w:t>QCVN</w:t>
            </w:r>
          </w:p>
          <w:p w14:paraId="5A528C37"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2BDA02CF" w14:textId="77777777" w:rsidR="00A8666E" w:rsidRPr="00E83AC8" w:rsidRDefault="00A8666E" w:rsidP="00A8666E">
            <w:pPr>
              <w:spacing w:before="120" w:after="100" w:afterAutospacing="1"/>
              <w:jc w:val="center"/>
              <w:rPr>
                <w:sz w:val="22"/>
                <w:szCs w:val="22"/>
              </w:rPr>
            </w:pPr>
            <w:r w:rsidRPr="00E83AC8">
              <w:rPr>
                <w:sz w:val="22"/>
                <w:szCs w:val="22"/>
                <w:lang w:val="vi-VN"/>
              </w:rPr>
              <w:t>85.35</w:t>
            </w:r>
          </w:p>
          <w:p w14:paraId="65AA7718" w14:textId="77777777" w:rsidR="00A8666E" w:rsidRPr="00E83AC8" w:rsidRDefault="00A8666E" w:rsidP="00A8666E">
            <w:pPr>
              <w:spacing w:before="120" w:after="100" w:afterAutospacing="1"/>
              <w:jc w:val="center"/>
              <w:rPr>
                <w:sz w:val="22"/>
                <w:szCs w:val="22"/>
              </w:rPr>
            </w:pPr>
            <w:r w:rsidRPr="00E83AC8">
              <w:rPr>
                <w:sz w:val="22"/>
                <w:szCs w:val="22"/>
                <w:lang w:val="vi-VN"/>
              </w:rPr>
              <w:t>85.36</w:t>
            </w:r>
          </w:p>
        </w:tc>
        <w:tc>
          <w:tcPr>
            <w:tcW w:w="1085" w:type="pct"/>
            <w:tcBorders>
              <w:top w:val="nil"/>
              <w:left w:val="nil"/>
              <w:bottom w:val="single" w:sz="8" w:space="0" w:color="auto"/>
              <w:right w:val="single" w:sz="8" w:space="0" w:color="auto"/>
            </w:tcBorders>
            <w:vAlign w:val="center"/>
            <w:hideMark/>
          </w:tcPr>
          <w:p w14:paraId="57A7C0E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7"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599FB74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8"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5F461CF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9"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1FD12BB6"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368696A5"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244087CB"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26BD310" w14:textId="77777777" w:rsidR="00A8666E" w:rsidRPr="00E83AC8" w:rsidRDefault="00A8666E" w:rsidP="00A8666E">
            <w:pPr>
              <w:spacing w:before="120" w:after="100" w:afterAutospacing="1"/>
              <w:jc w:val="center"/>
              <w:rPr>
                <w:sz w:val="22"/>
                <w:szCs w:val="22"/>
              </w:rPr>
            </w:pPr>
            <w:r w:rsidRPr="00E83AC8">
              <w:rPr>
                <w:sz w:val="22"/>
                <w:szCs w:val="22"/>
                <w:lang w:val="vi-VN"/>
              </w:rPr>
              <w:t>24</w:t>
            </w:r>
          </w:p>
        </w:tc>
        <w:tc>
          <w:tcPr>
            <w:tcW w:w="1277" w:type="pct"/>
            <w:tcBorders>
              <w:top w:val="nil"/>
              <w:left w:val="nil"/>
              <w:bottom w:val="single" w:sz="8" w:space="0" w:color="auto"/>
              <w:right w:val="single" w:sz="8" w:space="0" w:color="auto"/>
            </w:tcBorders>
            <w:vAlign w:val="center"/>
            <w:hideMark/>
          </w:tcPr>
          <w:p w14:paraId="1D8CD14D" w14:textId="77777777" w:rsidR="00A8666E" w:rsidRPr="00E83AC8" w:rsidRDefault="00A8666E" w:rsidP="00A8666E">
            <w:pPr>
              <w:spacing w:before="120" w:after="100" w:afterAutospacing="1"/>
              <w:rPr>
                <w:sz w:val="22"/>
                <w:szCs w:val="22"/>
              </w:rPr>
            </w:pPr>
            <w:r w:rsidRPr="00E83AC8">
              <w:rPr>
                <w:sz w:val="22"/>
                <w:szCs w:val="22"/>
                <w:lang w:val="vi-VN"/>
              </w:rPr>
              <w:t>Đầu phun, thiết bị phun, thiết bị phun bọt xách tay, thiết bị phun bọt cố định, thiết bị phun bột xách tay và phun bột cố định</w:t>
            </w:r>
          </w:p>
        </w:tc>
        <w:tc>
          <w:tcPr>
            <w:tcW w:w="1232" w:type="pct"/>
            <w:tcBorders>
              <w:top w:val="nil"/>
              <w:left w:val="nil"/>
              <w:bottom w:val="single" w:sz="8" w:space="0" w:color="auto"/>
              <w:right w:val="single" w:sz="8" w:space="0" w:color="auto"/>
            </w:tcBorders>
            <w:vAlign w:val="center"/>
            <w:hideMark/>
          </w:tcPr>
          <w:p w14:paraId="3E462B3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24F40E2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41CFEB1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607A09D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44D9A54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CA6528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43B91F05"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xml:space="preserve">Sửa đổi 1:2015 </w:t>
            </w:r>
            <w:r w:rsidRPr="00E83AC8">
              <w:rPr>
                <w:sz w:val="22"/>
                <w:szCs w:val="22"/>
              </w:rPr>
              <w:t>QCVN</w:t>
            </w:r>
          </w:p>
          <w:p w14:paraId="2FE7E726"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6E9B5898"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84.24</w:t>
            </w:r>
          </w:p>
        </w:tc>
        <w:tc>
          <w:tcPr>
            <w:tcW w:w="1085" w:type="pct"/>
            <w:tcBorders>
              <w:top w:val="nil"/>
              <w:left w:val="nil"/>
              <w:bottom w:val="single" w:sz="8" w:space="0" w:color="auto"/>
              <w:right w:val="single" w:sz="8" w:space="0" w:color="auto"/>
            </w:tcBorders>
            <w:vAlign w:val="center"/>
            <w:hideMark/>
          </w:tcPr>
          <w:p w14:paraId="58A2BD7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0"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64BA75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1"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4F5FB36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2"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25719D55"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12AD7A7B"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1EB6FA7A"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AA638AF"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25</w:t>
            </w:r>
          </w:p>
        </w:tc>
        <w:tc>
          <w:tcPr>
            <w:tcW w:w="1277" w:type="pct"/>
            <w:tcBorders>
              <w:top w:val="nil"/>
              <w:left w:val="nil"/>
              <w:bottom w:val="single" w:sz="8" w:space="0" w:color="auto"/>
              <w:right w:val="single" w:sz="8" w:space="0" w:color="auto"/>
            </w:tcBorders>
            <w:vAlign w:val="center"/>
            <w:hideMark/>
          </w:tcPr>
          <w:p w14:paraId="35D9656C" w14:textId="77777777" w:rsidR="00A8666E" w:rsidRPr="00E83AC8" w:rsidRDefault="00A8666E" w:rsidP="00A8666E">
            <w:pPr>
              <w:spacing w:before="120" w:after="100" w:afterAutospacing="1"/>
              <w:rPr>
                <w:sz w:val="22"/>
                <w:szCs w:val="22"/>
              </w:rPr>
            </w:pPr>
            <w:r w:rsidRPr="00E83AC8">
              <w:rPr>
                <w:sz w:val="22"/>
                <w:szCs w:val="22"/>
                <w:lang w:val="vi-VN"/>
              </w:rPr>
              <w:t>Thiết bị thở</w:t>
            </w:r>
          </w:p>
        </w:tc>
        <w:tc>
          <w:tcPr>
            <w:tcW w:w="1232" w:type="pct"/>
            <w:tcBorders>
              <w:top w:val="nil"/>
              <w:left w:val="nil"/>
              <w:bottom w:val="single" w:sz="8" w:space="0" w:color="auto"/>
              <w:right w:val="single" w:sz="8" w:space="0" w:color="auto"/>
            </w:tcBorders>
            <w:vAlign w:val="center"/>
            <w:hideMark/>
          </w:tcPr>
          <w:p w14:paraId="70149D8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61EC0DD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37DC148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110C389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1CE3BF8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836E97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1DA680A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17A1352C"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1E81918F" w14:textId="77777777" w:rsidR="00A8666E" w:rsidRPr="00E83AC8" w:rsidRDefault="00A8666E" w:rsidP="00A8666E">
            <w:pPr>
              <w:spacing w:before="120" w:after="100" w:afterAutospacing="1"/>
              <w:jc w:val="center"/>
              <w:rPr>
                <w:sz w:val="22"/>
                <w:szCs w:val="22"/>
              </w:rPr>
            </w:pPr>
            <w:r w:rsidRPr="00E83AC8">
              <w:rPr>
                <w:sz w:val="22"/>
                <w:szCs w:val="22"/>
                <w:lang w:val="vi-VN"/>
              </w:rPr>
              <w:t>9020.00.00</w:t>
            </w:r>
          </w:p>
        </w:tc>
        <w:tc>
          <w:tcPr>
            <w:tcW w:w="1085" w:type="pct"/>
            <w:tcBorders>
              <w:top w:val="nil"/>
              <w:left w:val="nil"/>
              <w:bottom w:val="single" w:sz="8" w:space="0" w:color="auto"/>
              <w:right w:val="single" w:sz="8" w:space="0" w:color="auto"/>
            </w:tcBorders>
            <w:vAlign w:val="center"/>
            <w:hideMark/>
          </w:tcPr>
          <w:p w14:paraId="6BB9D3B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3"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52FD141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4"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51F877C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5"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441789FF"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5615D5C6"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306D6141"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CB3E339" w14:textId="77777777" w:rsidR="00A8666E" w:rsidRPr="00E83AC8" w:rsidRDefault="00A8666E" w:rsidP="00A8666E">
            <w:pPr>
              <w:spacing w:before="120" w:after="100" w:afterAutospacing="1"/>
              <w:jc w:val="center"/>
              <w:rPr>
                <w:sz w:val="22"/>
                <w:szCs w:val="22"/>
              </w:rPr>
            </w:pPr>
            <w:r w:rsidRPr="00E83AC8">
              <w:rPr>
                <w:sz w:val="22"/>
                <w:szCs w:val="22"/>
                <w:lang w:val="vi-VN"/>
              </w:rPr>
              <w:t>26</w:t>
            </w:r>
          </w:p>
        </w:tc>
        <w:tc>
          <w:tcPr>
            <w:tcW w:w="1277" w:type="pct"/>
            <w:tcBorders>
              <w:top w:val="nil"/>
              <w:left w:val="nil"/>
              <w:bottom w:val="single" w:sz="8" w:space="0" w:color="auto"/>
              <w:right w:val="single" w:sz="8" w:space="0" w:color="auto"/>
            </w:tcBorders>
            <w:vAlign w:val="center"/>
            <w:hideMark/>
          </w:tcPr>
          <w:p w14:paraId="4C20F7CB" w14:textId="77777777" w:rsidR="00A8666E" w:rsidRPr="00E83AC8" w:rsidRDefault="00A8666E" w:rsidP="00A8666E">
            <w:pPr>
              <w:spacing w:before="120" w:after="100" w:afterAutospacing="1"/>
              <w:rPr>
                <w:sz w:val="22"/>
                <w:szCs w:val="22"/>
              </w:rPr>
            </w:pPr>
            <w:r w:rsidRPr="00E83AC8">
              <w:rPr>
                <w:sz w:val="22"/>
                <w:szCs w:val="22"/>
                <w:lang w:val="vi-VN"/>
              </w:rPr>
              <w:t>Quần áo bơi, bộ quần áo bảo vệ kín</w:t>
            </w:r>
          </w:p>
        </w:tc>
        <w:tc>
          <w:tcPr>
            <w:tcW w:w="1232" w:type="pct"/>
            <w:tcBorders>
              <w:top w:val="nil"/>
              <w:left w:val="nil"/>
              <w:bottom w:val="single" w:sz="8" w:space="0" w:color="auto"/>
              <w:right w:val="single" w:sz="8" w:space="0" w:color="auto"/>
            </w:tcBorders>
            <w:vAlign w:val="center"/>
            <w:hideMark/>
          </w:tcPr>
          <w:p w14:paraId="27CF0AC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42:2015/BGTVT </w:t>
            </w:r>
          </w:p>
          <w:p w14:paraId="4CDD3A93"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5E1D01C7" w14:textId="77777777" w:rsidR="00A8666E" w:rsidRPr="00E83AC8" w:rsidRDefault="00A8666E" w:rsidP="00A8666E">
            <w:pPr>
              <w:spacing w:before="120" w:after="100" w:afterAutospacing="1"/>
              <w:jc w:val="center"/>
              <w:rPr>
                <w:sz w:val="22"/>
                <w:szCs w:val="22"/>
              </w:rPr>
            </w:pPr>
            <w:r w:rsidRPr="00E83AC8">
              <w:rPr>
                <w:sz w:val="22"/>
                <w:szCs w:val="22"/>
                <w:lang w:val="vi-VN"/>
              </w:rPr>
              <w:t>40.15</w:t>
            </w:r>
          </w:p>
        </w:tc>
        <w:tc>
          <w:tcPr>
            <w:tcW w:w="1085" w:type="pct"/>
            <w:tcBorders>
              <w:top w:val="nil"/>
              <w:left w:val="nil"/>
              <w:bottom w:val="single" w:sz="8" w:space="0" w:color="auto"/>
              <w:right w:val="single" w:sz="8" w:space="0" w:color="auto"/>
            </w:tcBorders>
            <w:vAlign w:val="center"/>
            <w:hideMark/>
          </w:tcPr>
          <w:p w14:paraId="19DA0A1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6"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5CC28D5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7"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2EB53326" w14:textId="77777777" w:rsidR="00A8666E" w:rsidRPr="00E83AC8" w:rsidRDefault="00A8666E" w:rsidP="00A8666E">
            <w:pPr>
              <w:spacing w:before="120" w:after="100" w:afterAutospacing="1"/>
              <w:jc w:val="center"/>
              <w:rPr>
                <w:sz w:val="22"/>
                <w:szCs w:val="22"/>
                <w:lang w:val="fr-FR"/>
              </w:rPr>
            </w:pPr>
            <w:r w:rsidRPr="00E83AC8">
              <w:rPr>
                <w:sz w:val="22"/>
                <w:szCs w:val="22"/>
                <w:lang w:val="fr-FR"/>
              </w:rPr>
              <w:t>Công ước SOLAS 74 LSA Code</w:t>
            </w:r>
          </w:p>
        </w:tc>
        <w:tc>
          <w:tcPr>
            <w:tcW w:w="522" w:type="pct"/>
            <w:tcBorders>
              <w:top w:val="nil"/>
              <w:left w:val="nil"/>
              <w:bottom w:val="single" w:sz="8" w:space="0" w:color="auto"/>
              <w:right w:val="single" w:sz="8" w:space="0" w:color="auto"/>
            </w:tcBorders>
            <w:vAlign w:val="center"/>
            <w:hideMark/>
          </w:tcPr>
          <w:p w14:paraId="78780BE6"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119578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F38C743" w14:textId="77777777" w:rsidR="00A8666E" w:rsidRPr="00E83AC8" w:rsidRDefault="00A8666E" w:rsidP="00A8666E">
            <w:pPr>
              <w:spacing w:before="120" w:after="100" w:afterAutospacing="1"/>
              <w:jc w:val="center"/>
              <w:rPr>
                <w:sz w:val="22"/>
                <w:szCs w:val="22"/>
              </w:rPr>
            </w:pPr>
            <w:r w:rsidRPr="00E83AC8">
              <w:rPr>
                <w:sz w:val="22"/>
                <w:szCs w:val="22"/>
                <w:lang w:val="vi-VN"/>
              </w:rPr>
              <w:t>27</w:t>
            </w:r>
          </w:p>
        </w:tc>
        <w:tc>
          <w:tcPr>
            <w:tcW w:w="1277" w:type="pct"/>
            <w:tcBorders>
              <w:top w:val="nil"/>
              <w:left w:val="nil"/>
              <w:bottom w:val="single" w:sz="8" w:space="0" w:color="auto"/>
              <w:right w:val="single" w:sz="8" w:space="0" w:color="auto"/>
            </w:tcBorders>
            <w:vAlign w:val="center"/>
            <w:hideMark/>
          </w:tcPr>
          <w:p w14:paraId="70414E92" w14:textId="77777777" w:rsidR="00A8666E" w:rsidRPr="00E83AC8" w:rsidRDefault="00A8666E" w:rsidP="00A8666E">
            <w:pPr>
              <w:spacing w:before="120" w:after="100" w:afterAutospacing="1"/>
              <w:rPr>
                <w:sz w:val="22"/>
                <w:szCs w:val="22"/>
              </w:rPr>
            </w:pPr>
            <w:r w:rsidRPr="00E83AC8">
              <w:rPr>
                <w:sz w:val="22"/>
                <w:szCs w:val="22"/>
                <w:lang w:val="vi-VN"/>
              </w:rPr>
              <w:t>Áo phao</w:t>
            </w:r>
          </w:p>
        </w:tc>
        <w:tc>
          <w:tcPr>
            <w:tcW w:w="1232" w:type="pct"/>
            <w:tcBorders>
              <w:top w:val="nil"/>
              <w:left w:val="nil"/>
              <w:bottom w:val="single" w:sz="8" w:space="0" w:color="auto"/>
              <w:right w:val="single" w:sz="8" w:space="0" w:color="auto"/>
            </w:tcBorders>
            <w:vAlign w:val="center"/>
            <w:hideMark/>
          </w:tcPr>
          <w:p w14:paraId="1470335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42:2015/BGTVT </w:t>
            </w:r>
          </w:p>
          <w:p w14:paraId="2F6E9DFF" w14:textId="77777777" w:rsidR="00A8666E" w:rsidRPr="00E83AC8" w:rsidRDefault="00A8666E" w:rsidP="00A8666E">
            <w:pPr>
              <w:spacing w:before="120" w:after="100" w:afterAutospacing="1"/>
              <w:jc w:val="center"/>
              <w:rPr>
                <w:sz w:val="22"/>
                <w:szCs w:val="22"/>
              </w:rPr>
            </w:pPr>
            <w:r w:rsidRPr="00E83AC8">
              <w:rPr>
                <w:sz w:val="22"/>
                <w:szCs w:val="22"/>
                <w:lang w:val="vi-VN"/>
              </w:rPr>
              <w:t>QCVN 85:2015/BGTVT</w:t>
            </w:r>
          </w:p>
        </w:tc>
        <w:tc>
          <w:tcPr>
            <w:tcW w:w="572" w:type="pct"/>
            <w:tcBorders>
              <w:top w:val="nil"/>
              <w:left w:val="nil"/>
              <w:bottom w:val="single" w:sz="8" w:space="0" w:color="auto"/>
              <w:right w:val="single" w:sz="8" w:space="0" w:color="auto"/>
            </w:tcBorders>
            <w:vAlign w:val="center"/>
            <w:hideMark/>
          </w:tcPr>
          <w:p w14:paraId="41B0101C" w14:textId="77777777" w:rsidR="00A8666E" w:rsidRPr="00E83AC8" w:rsidRDefault="00A8666E" w:rsidP="00A8666E">
            <w:pPr>
              <w:spacing w:before="120" w:after="100" w:afterAutospacing="1"/>
              <w:jc w:val="center"/>
              <w:rPr>
                <w:sz w:val="22"/>
                <w:szCs w:val="22"/>
              </w:rPr>
            </w:pPr>
            <w:r w:rsidRPr="00E83AC8">
              <w:rPr>
                <w:sz w:val="22"/>
                <w:szCs w:val="22"/>
                <w:lang w:val="vi-VN"/>
              </w:rPr>
              <w:t>6307.20.00</w:t>
            </w:r>
          </w:p>
        </w:tc>
        <w:tc>
          <w:tcPr>
            <w:tcW w:w="1085" w:type="pct"/>
            <w:tcBorders>
              <w:top w:val="nil"/>
              <w:left w:val="nil"/>
              <w:bottom w:val="single" w:sz="8" w:space="0" w:color="auto"/>
              <w:right w:val="single" w:sz="8" w:space="0" w:color="auto"/>
            </w:tcBorders>
            <w:vAlign w:val="center"/>
            <w:hideMark/>
          </w:tcPr>
          <w:p w14:paraId="1A66DF2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8"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78BEB5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9" w:tgtFrame="_blank" w:tooltip="Thông tư 04/2015/TT-BGTVT" w:history="1">
              <w:r w:rsidRPr="00E83AC8">
                <w:rPr>
                  <w:sz w:val="22"/>
                  <w:szCs w:val="22"/>
                  <w:u w:val="single"/>
                  <w:lang w:val="vi-VN"/>
                </w:rPr>
                <w:t>04/2015/TT-BGTVT</w:t>
              </w:r>
            </w:hyperlink>
            <w:r w:rsidRPr="00E83AC8">
              <w:rPr>
                <w:sz w:val="22"/>
                <w:szCs w:val="22"/>
                <w:lang w:val="vi-VN"/>
              </w:rPr>
              <w:t xml:space="preserve"> </w:t>
            </w:r>
          </w:p>
          <w:p w14:paraId="4DCFE1A3" w14:textId="77777777" w:rsidR="00A8666E" w:rsidRPr="00E83AC8" w:rsidRDefault="00A8666E" w:rsidP="00A8666E">
            <w:pPr>
              <w:spacing w:before="120" w:after="100" w:afterAutospacing="1"/>
              <w:jc w:val="center"/>
              <w:rPr>
                <w:sz w:val="22"/>
                <w:szCs w:val="22"/>
                <w:lang w:val="fr-FR"/>
              </w:rPr>
            </w:pPr>
            <w:r w:rsidRPr="00E83AC8">
              <w:rPr>
                <w:sz w:val="22"/>
                <w:szCs w:val="22"/>
                <w:lang w:val="vi-VN"/>
              </w:rPr>
              <w:t>Công ước SOLAS 74 LSA Code</w:t>
            </w:r>
          </w:p>
        </w:tc>
        <w:tc>
          <w:tcPr>
            <w:tcW w:w="522" w:type="pct"/>
            <w:tcBorders>
              <w:top w:val="nil"/>
              <w:left w:val="nil"/>
              <w:bottom w:val="single" w:sz="8" w:space="0" w:color="auto"/>
              <w:right w:val="single" w:sz="8" w:space="0" w:color="auto"/>
            </w:tcBorders>
            <w:vAlign w:val="center"/>
            <w:hideMark/>
          </w:tcPr>
          <w:p w14:paraId="3B100840"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277EFF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43F3BBE" w14:textId="77777777" w:rsidR="00A8666E" w:rsidRPr="00E83AC8" w:rsidRDefault="00A8666E" w:rsidP="00A8666E">
            <w:pPr>
              <w:spacing w:before="120" w:after="100" w:afterAutospacing="1"/>
              <w:jc w:val="center"/>
              <w:rPr>
                <w:sz w:val="22"/>
                <w:szCs w:val="22"/>
              </w:rPr>
            </w:pPr>
            <w:r w:rsidRPr="00E83AC8">
              <w:rPr>
                <w:sz w:val="22"/>
                <w:szCs w:val="22"/>
                <w:lang w:val="vi-VN"/>
              </w:rPr>
              <w:t>28</w:t>
            </w:r>
          </w:p>
        </w:tc>
        <w:tc>
          <w:tcPr>
            <w:tcW w:w="1277" w:type="pct"/>
            <w:tcBorders>
              <w:top w:val="nil"/>
              <w:left w:val="nil"/>
              <w:bottom w:val="single" w:sz="8" w:space="0" w:color="auto"/>
              <w:right w:val="single" w:sz="8" w:space="0" w:color="auto"/>
            </w:tcBorders>
            <w:vAlign w:val="center"/>
            <w:hideMark/>
          </w:tcPr>
          <w:p w14:paraId="38E3CB4E" w14:textId="77777777" w:rsidR="00A8666E" w:rsidRPr="00E83AC8" w:rsidRDefault="00A8666E" w:rsidP="00A8666E">
            <w:pPr>
              <w:spacing w:before="120" w:after="100" w:afterAutospacing="1"/>
              <w:rPr>
                <w:sz w:val="22"/>
                <w:szCs w:val="22"/>
              </w:rPr>
            </w:pPr>
            <w:r w:rsidRPr="00E83AC8">
              <w:rPr>
                <w:sz w:val="22"/>
                <w:szCs w:val="22"/>
                <w:lang w:val="vi-VN"/>
              </w:rPr>
              <w:t>Đèn tự phát sáng của phao tròn</w:t>
            </w:r>
          </w:p>
        </w:tc>
        <w:tc>
          <w:tcPr>
            <w:tcW w:w="1232" w:type="pct"/>
            <w:tcBorders>
              <w:top w:val="nil"/>
              <w:left w:val="nil"/>
              <w:bottom w:val="single" w:sz="8" w:space="0" w:color="auto"/>
              <w:right w:val="single" w:sz="8" w:space="0" w:color="auto"/>
            </w:tcBorders>
            <w:vAlign w:val="center"/>
            <w:hideMark/>
          </w:tcPr>
          <w:p w14:paraId="15FB3CB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42:2015/BGTVT </w:t>
            </w:r>
          </w:p>
          <w:p w14:paraId="6255EA7C"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1511905C" w14:textId="77777777" w:rsidR="00A8666E" w:rsidRPr="00E83AC8" w:rsidRDefault="00A8666E" w:rsidP="00A8666E">
            <w:pPr>
              <w:spacing w:before="120" w:after="100" w:afterAutospacing="1"/>
              <w:jc w:val="center"/>
              <w:rPr>
                <w:sz w:val="22"/>
                <w:szCs w:val="22"/>
              </w:rPr>
            </w:pPr>
            <w:r w:rsidRPr="00E83AC8">
              <w:rPr>
                <w:sz w:val="22"/>
                <w:szCs w:val="22"/>
                <w:lang w:val="vi-VN"/>
              </w:rPr>
              <w:t>94.05</w:t>
            </w:r>
          </w:p>
        </w:tc>
        <w:tc>
          <w:tcPr>
            <w:tcW w:w="1085" w:type="pct"/>
            <w:tcBorders>
              <w:top w:val="nil"/>
              <w:left w:val="nil"/>
              <w:bottom w:val="single" w:sz="8" w:space="0" w:color="auto"/>
              <w:right w:val="single" w:sz="8" w:space="0" w:color="auto"/>
            </w:tcBorders>
            <w:vAlign w:val="center"/>
            <w:hideMark/>
          </w:tcPr>
          <w:p w14:paraId="5DDBCFD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60"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54C0802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61"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78025D31" w14:textId="77777777" w:rsidR="00A8666E" w:rsidRPr="00E83AC8" w:rsidRDefault="00A8666E" w:rsidP="00A8666E">
            <w:pPr>
              <w:spacing w:before="120" w:after="100" w:afterAutospacing="1"/>
              <w:jc w:val="center"/>
              <w:rPr>
                <w:sz w:val="22"/>
                <w:szCs w:val="22"/>
                <w:lang w:val="fr-FR"/>
              </w:rPr>
            </w:pPr>
            <w:r w:rsidRPr="00E83AC8">
              <w:rPr>
                <w:sz w:val="22"/>
                <w:szCs w:val="22"/>
                <w:lang w:val="vi-VN"/>
              </w:rPr>
              <w:t>Công ước SOLAS 74 LSA Code</w:t>
            </w:r>
          </w:p>
        </w:tc>
        <w:tc>
          <w:tcPr>
            <w:tcW w:w="522" w:type="pct"/>
            <w:tcBorders>
              <w:top w:val="nil"/>
              <w:left w:val="nil"/>
              <w:bottom w:val="single" w:sz="8" w:space="0" w:color="auto"/>
              <w:right w:val="single" w:sz="8" w:space="0" w:color="auto"/>
            </w:tcBorders>
            <w:vAlign w:val="center"/>
            <w:hideMark/>
          </w:tcPr>
          <w:p w14:paraId="0DBE2401"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0AF474D5"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E3C9F28" w14:textId="77777777" w:rsidR="00A8666E" w:rsidRPr="00E83AC8" w:rsidRDefault="00A8666E" w:rsidP="00A8666E">
            <w:pPr>
              <w:spacing w:before="120" w:after="100" w:afterAutospacing="1"/>
              <w:jc w:val="center"/>
              <w:rPr>
                <w:sz w:val="22"/>
                <w:szCs w:val="22"/>
              </w:rPr>
            </w:pPr>
            <w:r w:rsidRPr="00E83AC8">
              <w:rPr>
                <w:sz w:val="22"/>
                <w:szCs w:val="22"/>
                <w:lang w:val="vi-VN"/>
              </w:rPr>
              <w:t>29</w:t>
            </w:r>
          </w:p>
        </w:tc>
        <w:tc>
          <w:tcPr>
            <w:tcW w:w="1277" w:type="pct"/>
            <w:tcBorders>
              <w:top w:val="nil"/>
              <w:left w:val="nil"/>
              <w:bottom w:val="single" w:sz="8" w:space="0" w:color="auto"/>
              <w:right w:val="single" w:sz="8" w:space="0" w:color="auto"/>
            </w:tcBorders>
            <w:vAlign w:val="center"/>
            <w:hideMark/>
          </w:tcPr>
          <w:p w14:paraId="56B29A9F" w14:textId="77777777" w:rsidR="00A8666E" w:rsidRPr="00E83AC8" w:rsidRDefault="00A8666E" w:rsidP="00A8666E">
            <w:pPr>
              <w:spacing w:before="120" w:after="100" w:afterAutospacing="1"/>
              <w:rPr>
                <w:sz w:val="22"/>
                <w:szCs w:val="22"/>
              </w:rPr>
            </w:pPr>
            <w:r w:rsidRPr="00E83AC8">
              <w:rPr>
                <w:sz w:val="22"/>
                <w:szCs w:val="22"/>
                <w:lang w:val="vi-VN"/>
              </w:rPr>
              <w:t xml:space="preserve">Thiết bị chỉ báo vòng quay và chiều quay chân </w:t>
            </w:r>
            <w:r w:rsidRPr="00E83AC8">
              <w:rPr>
                <w:sz w:val="22"/>
                <w:szCs w:val="22"/>
                <w:lang w:val="vi-VN"/>
              </w:rPr>
              <w:lastRenderedPageBreak/>
              <w:t>vịt</w:t>
            </w:r>
          </w:p>
        </w:tc>
        <w:tc>
          <w:tcPr>
            <w:tcW w:w="1232" w:type="pct"/>
            <w:tcBorders>
              <w:top w:val="nil"/>
              <w:left w:val="nil"/>
              <w:bottom w:val="single" w:sz="8" w:space="0" w:color="auto"/>
              <w:right w:val="single" w:sz="8" w:space="0" w:color="auto"/>
            </w:tcBorders>
            <w:vAlign w:val="center"/>
            <w:hideMark/>
          </w:tcPr>
          <w:p w14:paraId="1CE29E7B"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xml:space="preserve">QCVN </w:t>
            </w:r>
            <w:r w:rsidRPr="00E83AC8">
              <w:rPr>
                <w:sz w:val="22"/>
                <w:szCs w:val="22"/>
                <w:lang w:val="vi-VN"/>
              </w:rPr>
              <w:lastRenderedPageBreak/>
              <w:t xml:space="preserve">42:2015/BGTVT </w:t>
            </w:r>
          </w:p>
          <w:p w14:paraId="3CE68A8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735E5A6D" w14:textId="77777777" w:rsidR="00A8666E" w:rsidRPr="00E83AC8" w:rsidRDefault="00A8666E" w:rsidP="00A8666E">
            <w:pPr>
              <w:spacing w:before="120" w:after="100" w:afterAutospacing="1"/>
              <w:jc w:val="center"/>
              <w:rPr>
                <w:sz w:val="22"/>
                <w:szCs w:val="22"/>
              </w:rPr>
            </w:pPr>
            <w:r w:rsidRPr="00E83AC8">
              <w:rPr>
                <w:sz w:val="22"/>
                <w:szCs w:val="22"/>
                <w:lang w:val="vi-VN"/>
              </w:rPr>
              <w:t>TCVN 6278:2003</w:t>
            </w:r>
          </w:p>
        </w:tc>
        <w:tc>
          <w:tcPr>
            <w:tcW w:w="572" w:type="pct"/>
            <w:tcBorders>
              <w:top w:val="nil"/>
              <w:left w:val="nil"/>
              <w:bottom w:val="single" w:sz="8" w:space="0" w:color="auto"/>
              <w:right w:val="single" w:sz="8" w:space="0" w:color="auto"/>
            </w:tcBorders>
            <w:vAlign w:val="center"/>
            <w:hideMark/>
          </w:tcPr>
          <w:p w14:paraId="05BFF692"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90.29</w:t>
            </w:r>
          </w:p>
        </w:tc>
        <w:tc>
          <w:tcPr>
            <w:tcW w:w="1085" w:type="pct"/>
            <w:tcBorders>
              <w:top w:val="nil"/>
              <w:left w:val="nil"/>
              <w:bottom w:val="single" w:sz="8" w:space="0" w:color="auto"/>
              <w:right w:val="single" w:sz="8" w:space="0" w:color="auto"/>
            </w:tcBorders>
            <w:vAlign w:val="center"/>
            <w:hideMark/>
          </w:tcPr>
          <w:p w14:paraId="3062F2F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62" w:tgtFrame="_blank" w:tooltip="Thông tư 11/2016/TT-BGTVT" w:history="1">
              <w:r w:rsidRPr="00E83AC8">
                <w:rPr>
                  <w:sz w:val="22"/>
                  <w:szCs w:val="22"/>
                  <w:u w:val="single"/>
                  <w:lang w:val="vi-VN"/>
                </w:rPr>
                <w:t>11/2016/TT-</w:t>
              </w:r>
              <w:r w:rsidRPr="00E83AC8">
                <w:rPr>
                  <w:sz w:val="22"/>
                  <w:szCs w:val="22"/>
                  <w:u w:val="single"/>
                  <w:lang w:val="vi-VN"/>
                </w:rPr>
                <w:lastRenderedPageBreak/>
                <w:t>BGTVT</w:t>
              </w:r>
            </w:hyperlink>
            <w:r w:rsidRPr="00E83AC8">
              <w:rPr>
                <w:sz w:val="22"/>
                <w:szCs w:val="22"/>
                <w:lang w:val="vi-VN"/>
              </w:rPr>
              <w:t xml:space="preserve"> </w:t>
            </w:r>
          </w:p>
          <w:p w14:paraId="5F0FC2D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63"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7AB2E5DB"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3C28F965"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Cắt giảm</w:t>
            </w:r>
          </w:p>
        </w:tc>
      </w:tr>
      <w:tr w:rsidR="00E83AC8" w:rsidRPr="00E83AC8" w14:paraId="21B82E2E"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F32BA63"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30</w:t>
            </w:r>
          </w:p>
        </w:tc>
        <w:tc>
          <w:tcPr>
            <w:tcW w:w="1277" w:type="pct"/>
            <w:tcBorders>
              <w:top w:val="nil"/>
              <w:left w:val="nil"/>
              <w:bottom w:val="single" w:sz="8" w:space="0" w:color="auto"/>
              <w:right w:val="single" w:sz="8" w:space="0" w:color="auto"/>
            </w:tcBorders>
            <w:vAlign w:val="center"/>
            <w:hideMark/>
          </w:tcPr>
          <w:p w14:paraId="38254BD8" w14:textId="77777777" w:rsidR="00A8666E" w:rsidRPr="00E83AC8" w:rsidRDefault="00A8666E" w:rsidP="00A8666E">
            <w:pPr>
              <w:spacing w:before="120" w:after="100" w:afterAutospacing="1"/>
              <w:rPr>
                <w:sz w:val="22"/>
                <w:szCs w:val="22"/>
              </w:rPr>
            </w:pPr>
            <w:r w:rsidRPr="00E83AC8">
              <w:rPr>
                <w:sz w:val="22"/>
                <w:szCs w:val="22"/>
                <w:lang w:val="vi-VN"/>
              </w:rPr>
              <w:t>Thiết bị chỉ báo tốc độ quay tr</w:t>
            </w:r>
            <w:r w:rsidRPr="00E83AC8">
              <w:rPr>
                <w:sz w:val="22"/>
                <w:szCs w:val="22"/>
              </w:rPr>
              <w:t xml:space="preserve">ở </w:t>
            </w:r>
            <w:r w:rsidRPr="00E83AC8">
              <w:rPr>
                <w:sz w:val="22"/>
                <w:szCs w:val="22"/>
                <w:lang w:val="vi-VN"/>
              </w:rPr>
              <w:t>của tàu</w:t>
            </w:r>
          </w:p>
        </w:tc>
        <w:tc>
          <w:tcPr>
            <w:tcW w:w="1232" w:type="pct"/>
            <w:tcBorders>
              <w:top w:val="nil"/>
              <w:left w:val="nil"/>
              <w:bottom w:val="single" w:sz="8" w:space="0" w:color="auto"/>
              <w:right w:val="single" w:sz="8" w:space="0" w:color="auto"/>
            </w:tcBorders>
            <w:vAlign w:val="center"/>
            <w:hideMark/>
          </w:tcPr>
          <w:p w14:paraId="09DB7C2F"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4437BAF7"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85" w:type="pct"/>
            <w:tcBorders>
              <w:top w:val="nil"/>
              <w:left w:val="nil"/>
              <w:bottom w:val="single" w:sz="8" w:space="0" w:color="auto"/>
              <w:right w:val="single" w:sz="8" w:space="0" w:color="auto"/>
            </w:tcBorders>
            <w:vAlign w:val="center"/>
            <w:hideMark/>
          </w:tcPr>
          <w:p w14:paraId="290C6FCC"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5D29A552"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bl>
    <w:p w14:paraId="31D06A10" w14:textId="77777777" w:rsidR="00A8666E" w:rsidRPr="00E83AC8" w:rsidRDefault="00A8666E" w:rsidP="00A8666E"/>
    <w:p w14:paraId="662D0D8C" w14:textId="2D520114" w:rsidR="004D39F0" w:rsidRDefault="004D39F0" w:rsidP="004D39F0">
      <w:pPr>
        <w:spacing w:before="120" w:after="120" w:line="288" w:lineRule="auto"/>
        <w:ind w:firstLine="720"/>
        <w:jc w:val="both"/>
        <w:rPr>
          <w:color w:val="000000" w:themeColor="text1"/>
          <w:shd w:val="clear" w:color="auto" w:fill="FFFFFF"/>
        </w:rPr>
      </w:pPr>
      <w:r w:rsidRPr="004D39F0">
        <w:rPr>
          <w:color w:val="000000" w:themeColor="text1"/>
          <w:shd w:val="clear" w:color="auto" w:fill="FFFFFF"/>
        </w:rPr>
        <w:t>Bổ sung Ghi chú</w:t>
      </w:r>
      <w:r>
        <w:rPr>
          <w:color w:val="000000" w:themeColor="text1"/>
          <w:shd w:val="clear" w:color="auto" w:fill="FFFFFF"/>
        </w:rPr>
        <w:t xml:space="preserve"> tại Phụ lục II như sau</w:t>
      </w:r>
      <w:r w:rsidRPr="004D39F0">
        <w:rPr>
          <w:color w:val="000000" w:themeColor="text1"/>
          <w:shd w:val="clear" w:color="auto" w:fill="FFFFFF"/>
        </w:rPr>
        <w:t>:</w:t>
      </w:r>
    </w:p>
    <w:p w14:paraId="19D04B13" w14:textId="46CABF67" w:rsidR="001C4C7F" w:rsidRPr="001C4C7F" w:rsidRDefault="001C4C7F" w:rsidP="00112147">
      <w:pPr>
        <w:ind w:firstLine="720"/>
        <w:jc w:val="both"/>
        <w:rPr>
          <w:iCs/>
        </w:rPr>
      </w:pPr>
      <w:r w:rsidRPr="001C4C7F">
        <w:rPr>
          <w:iCs/>
        </w:rPr>
        <w:t>1. Phụ tùng nhập khẩu (tại mục E, Phục lục II của Thông tư này) có số lượng ít, được quản lý theo nguyên tắc sau:</w:t>
      </w:r>
    </w:p>
    <w:p w14:paraId="40B50B6D" w14:textId="0B689938" w:rsidR="001C4C7F" w:rsidRPr="001C4C7F" w:rsidRDefault="001C4C7F" w:rsidP="00112147">
      <w:pPr>
        <w:ind w:firstLine="720"/>
        <w:jc w:val="both"/>
        <w:rPr>
          <w:iCs/>
        </w:rPr>
      </w:pPr>
      <w:r w:rsidRPr="001C4C7F">
        <w:rPr>
          <w:iCs/>
        </w:rPr>
        <w:t xml:space="preserve">- Tổ chức, cá nhân nhập khẩu được tự công bố hợp quy theo điểm a, khoản 2, Điều 3 của Thông tư này đối với phụ tùng cùng kiểu loại có tổng số mẫu (mẫu hoàn chỉnh </w:t>
      </w:r>
      <w:r w:rsidRPr="001C4C7F">
        <w:rPr>
          <w:iCs/>
          <w:color w:val="C00000"/>
        </w:rPr>
        <w:t>theo quy định của quy chuẩn kỹ thuật quốc gia tương ứng</w:t>
      </w:r>
      <w:r w:rsidRPr="001C4C7F">
        <w:rPr>
          <w:iCs/>
        </w:rPr>
        <w:t xml:space="preserve">) trong lô hàng nhập khẩu không quá 50 mẫu và phải thực hiện việc đăng ký công bố hợp quy tại cơ quan kiểm tra; </w:t>
      </w:r>
      <w:r w:rsidRPr="001C4C7F">
        <w:rPr>
          <w:iCs/>
        </w:rPr>
        <w:br/>
        <w:t>- Thời gian công bố hợp quy cho lô hàng cùng kiểu loại không quá 01 (một) năm, kể từ ngày công bố.</w:t>
      </w:r>
    </w:p>
    <w:p w14:paraId="543B87F3" w14:textId="75B71334" w:rsidR="001C4C7F" w:rsidRPr="001C4C7F" w:rsidRDefault="001C4C7F" w:rsidP="00112147">
      <w:pPr>
        <w:ind w:firstLine="720"/>
        <w:jc w:val="both"/>
        <w:rPr>
          <w:iCs/>
        </w:rPr>
      </w:pPr>
      <w:r w:rsidRPr="001C4C7F">
        <w:rPr>
          <w:iCs/>
        </w:rPr>
        <w:t xml:space="preserve">2. Trường hợp tổ chức, cá nhân nhập khẩu phụ tùng cùng kiểu loại có số lượng </w:t>
      </w:r>
      <w:r w:rsidRPr="001C4C7F">
        <w:rPr>
          <w:iCs/>
          <w:color w:val="C00000"/>
        </w:rPr>
        <w:t xml:space="preserve">mẫu </w:t>
      </w:r>
      <w:r w:rsidRPr="001C4C7F">
        <w:rPr>
          <w:iCs/>
        </w:rPr>
        <w:t>đáp ứng yêu cầu tối thiểu về số lượng mẫu thử nghiệm theo quy định của quy chuẩn kỹ thuật quốc gia tương ứng với mục đích thử nghiệm để chứng nhận kiểu loại thì đăng ký thử nghiệm và cấp giấy chứ</w:t>
      </w:r>
      <w:bookmarkStart w:id="6" w:name="_GoBack"/>
      <w:bookmarkEnd w:id="6"/>
      <w:r w:rsidRPr="001C4C7F">
        <w:rPr>
          <w:iCs/>
        </w:rPr>
        <w:t>ng nhận.</w:t>
      </w:r>
    </w:p>
    <w:sectPr w:rsidR="001C4C7F" w:rsidRPr="001C4C7F" w:rsidSect="002339C2">
      <w:headerReference w:type="default" r:id="rId64"/>
      <w:pgSz w:w="11907" w:h="16840" w:code="9"/>
      <w:pgMar w:top="1134" w:right="1418"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48157" w14:textId="77777777" w:rsidR="005B7A01" w:rsidRDefault="005B7A01" w:rsidP="000E4C74">
      <w:r>
        <w:separator/>
      </w:r>
    </w:p>
  </w:endnote>
  <w:endnote w:type="continuationSeparator" w:id="0">
    <w:p w14:paraId="55FDE94D" w14:textId="77777777" w:rsidR="005B7A01" w:rsidRDefault="005B7A01" w:rsidP="000E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5F709" w14:textId="77777777" w:rsidR="005B7A01" w:rsidRDefault="005B7A01" w:rsidP="000E4C74">
      <w:r>
        <w:separator/>
      </w:r>
    </w:p>
  </w:footnote>
  <w:footnote w:type="continuationSeparator" w:id="0">
    <w:p w14:paraId="3709FA5D" w14:textId="77777777" w:rsidR="005B7A01" w:rsidRDefault="005B7A01" w:rsidP="000E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355462"/>
      <w:docPartObj>
        <w:docPartGallery w:val="Page Numbers (Top of Page)"/>
        <w:docPartUnique/>
      </w:docPartObj>
    </w:sdtPr>
    <w:sdtEndPr>
      <w:rPr>
        <w:noProof/>
      </w:rPr>
    </w:sdtEndPr>
    <w:sdtContent>
      <w:p w14:paraId="00A0FEDE" w14:textId="2B342FC5" w:rsidR="00D25A72" w:rsidRDefault="00D25A72">
        <w:pPr>
          <w:pStyle w:val="Header"/>
          <w:jc w:val="center"/>
        </w:pPr>
        <w:r>
          <w:fldChar w:fldCharType="begin"/>
        </w:r>
        <w:r>
          <w:instrText xml:space="preserve"> PAGE   \* MERGEFORMAT </w:instrText>
        </w:r>
        <w:r>
          <w:fldChar w:fldCharType="separate"/>
        </w:r>
        <w:r w:rsidR="00112147">
          <w:rPr>
            <w:noProof/>
          </w:rPr>
          <w:t>15</w:t>
        </w:r>
        <w:r>
          <w:rPr>
            <w:noProof/>
          </w:rPr>
          <w:fldChar w:fldCharType="end"/>
        </w:r>
      </w:p>
    </w:sdtContent>
  </w:sdt>
  <w:p w14:paraId="1BE8539A" w14:textId="77777777" w:rsidR="00D25A72" w:rsidRDefault="00D25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94A4FC"/>
    <w:lvl w:ilvl="0">
      <w:start w:val="1"/>
      <w:numFmt w:val="decimal"/>
      <w:lvlText w:val="%1."/>
      <w:lvlJc w:val="left"/>
      <w:pPr>
        <w:tabs>
          <w:tab w:val="num" w:pos="1800"/>
        </w:tabs>
        <w:ind w:left="1800" w:hanging="360"/>
      </w:pPr>
    </w:lvl>
  </w:abstractNum>
  <w:abstractNum w:abstractNumId="1">
    <w:nsid w:val="FFFFFF7D"/>
    <w:multiLevelType w:val="singleLevel"/>
    <w:tmpl w:val="23C8035A"/>
    <w:lvl w:ilvl="0">
      <w:start w:val="1"/>
      <w:numFmt w:val="decimal"/>
      <w:lvlText w:val="%1."/>
      <w:lvlJc w:val="left"/>
      <w:pPr>
        <w:tabs>
          <w:tab w:val="num" w:pos="1440"/>
        </w:tabs>
        <w:ind w:left="1440" w:hanging="360"/>
      </w:pPr>
    </w:lvl>
  </w:abstractNum>
  <w:abstractNum w:abstractNumId="2">
    <w:nsid w:val="FFFFFF7E"/>
    <w:multiLevelType w:val="singleLevel"/>
    <w:tmpl w:val="06904074"/>
    <w:lvl w:ilvl="0">
      <w:start w:val="1"/>
      <w:numFmt w:val="decimal"/>
      <w:lvlText w:val="%1."/>
      <w:lvlJc w:val="left"/>
      <w:pPr>
        <w:tabs>
          <w:tab w:val="num" w:pos="1080"/>
        </w:tabs>
        <w:ind w:left="1080" w:hanging="360"/>
      </w:pPr>
    </w:lvl>
  </w:abstractNum>
  <w:abstractNum w:abstractNumId="3">
    <w:nsid w:val="FFFFFF7F"/>
    <w:multiLevelType w:val="singleLevel"/>
    <w:tmpl w:val="CDDC2F46"/>
    <w:lvl w:ilvl="0">
      <w:start w:val="1"/>
      <w:numFmt w:val="decimal"/>
      <w:lvlText w:val="%1."/>
      <w:lvlJc w:val="left"/>
      <w:pPr>
        <w:tabs>
          <w:tab w:val="num" w:pos="720"/>
        </w:tabs>
        <w:ind w:left="720" w:hanging="360"/>
      </w:pPr>
    </w:lvl>
  </w:abstractNum>
  <w:abstractNum w:abstractNumId="4">
    <w:nsid w:val="FFFFFF80"/>
    <w:multiLevelType w:val="singleLevel"/>
    <w:tmpl w:val="523A02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7009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7EA4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880E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D8CE60"/>
    <w:lvl w:ilvl="0">
      <w:start w:val="1"/>
      <w:numFmt w:val="decimal"/>
      <w:lvlText w:val="%1."/>
      <w:lvlJc w:val="left"/>
      <w:pPr>
        <w:tabs>
          <w:tab w:val="num" w:pos="360"/>
        </w:tabs>
        <w:ind w:left="360" w:hanging="360"/>
      </w:pPr>
    </w:lvl>
  </w:abstractNum>
  <w:abstractNum w:abstractNumId="9">
    <w:nsid w:val="FFFFFF89"/>
    <w:multiLevelType w:val="singleLevel"/>
    <w:tmpl w:val="F822D458"/>
    <w:lvl w:ilvl="0">
      <w:start w:val="1"/>
      <w:numFmt w:val="bullet"/>
      <w:lvlText w:val=""/>
      <w:lvlJc w:val="left"/>
      <w:pPr>
        <w:tabs>
          <w:tab w:val="num" w:pos="360"/>
        </w:tabs>
        <w:ind w:left="360" w:hanging="360"/>
      </w:pPr>
      <w:rPr>
        <w:rFonts w:ascii="Symbol" w:hAnsi="Symbol" w:hint="default"/>
      </w:rPr>
    </w:lvl>
  </w:abstractNum>
  <w:abstractNum w:abstractNumId="10">
    <w:nsid w:val="00FE2D1A"/>
    <w:multiLevelType w:val="hybridMultilevel"/>
    <w:tmpl w:val="BB10D608"/>
    <w:lvl w:ilvl="0" w:tplc="CE1E13E2">
      <w:start w:val="1"/>
      <w:numFmt w:val="decimal"/>
      <w:lvlText w:val="%1."/>
      <w:lvlJc w:val="left"/>
      <w:pPr>
        <w:tabs>
          <w:tab w:val="num" w:pos="1400"/>
        </w:tabs>
        <w:ind w:left="1400" w:hanging="360"/>
      </w:pPr>
      <w:rPr>
        <w:rFonts w:hint="default"/>
      </w:rPr>
    </w:lvl>
    <w:lvl w:ilvl="1" w:tplc="61403336">
      <w:start w:val="1"/>
      <w:numFmt w:val="bullet"/>
      <w:lvlText w:val=""/>
      <w:lvlJc w:val="left"/>
      <w:pPr>
        <w:tabs>
          <w:tab w:val="num" w:pos="1440"/>
        </w:tabs>
        <w:ind w:left="1440" w:hanging="360"/>
      </w:pPr>
      <w:rPr>
        <w:rFonts w:ascii="Symbol" w:hAnsi="Symbol" w:hint="default"/>
      </w:rPr>
    </w:lvl>
    <w:lvl w:ilvl="2" w:tplc="61FEA156">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D7489F3A">
      <w:start w:val="1"/>
      <w:numFmt w:val="bullet"/>
      <w:lvlText w:val="-"/>
      <w:lvlJc w:val="left"/>
      <w:pPr>
        <w:tabs>
          <w:tab w:val="num" w:pos="4020"/>
        </w:tabs>
        <w:ind w:left="4020" w:hanging="78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4E1E19"/>
    <w:multiLevelType w:val="hybridMultilevel"/>
    <w:tmpl w:val="A96AD02A"/>
    <w:lvl w:ilvl="0" w:tplc="74C88B3C">
      <w:start w:val="1"/>
      <w:numFmt w:val="bullet"/>
      <w:lvlText w:val="-"/>
      <w:lvlJc w:val="left"/>
      <w:pPr>
        <w:tabs>
          <w:tab w:val="num" w:pos="1145"/>
        </w:tabs>
        <w:ind w:left="1145"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45830AD"/>
    <w:multiLevelType w:val="hybridMultilevel"/>
    <w:tmpl w:val="523E8526"/>
    <w:lvl w:ilvl="0" w:tplc="5C2C7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0510D"/>
    <w:multiLevelType w:val="hybridMultilevel"/>
    <w:tmpl w:val="72BE504A"/>
    <w:lvl w:ilvl="0" w:tplc="301893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C82158"/>
    <w:multiLevelType w:val="hybridMultilevel"/>
    <w:tmpl w:val="83EC6774"/>
    <w:lvl w:ilvl="0" w:tplc="A78045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0E2A1B"/>
    <w:multiLevelType w:val="hybridMultilevel"/>
    <w:tmpl w:val="807A49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3B1BA8"/>
    <w:multiLevelType w:val="hybridMultilevel"/>
    <w:tmpl w:val="880E2876"/>
    <w:lvl w:ilvl="0" w:tplc="D018C4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4854C8C"/>
    <w:multiLevelType w:val="hybridMultilevel"/>
    <w:tmpl w:val="7A688954"/>
    <w:lvl w:ilvl="0" w:tplc="5912977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C127D"/>
    <w:multiLevelType w:val="hybridMultilevel"/>
    <w:tmpl w:val="807A49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F6B52"/>
    <w:multiLevelType w:val="hybridMultilevel"/>
    <w:tmpl w:val="9DFC41FE"/>
    <w:lvl w:ilvl="0" w:tplc="042A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E6460DA"/>
    <w:multiLevelType w:val="hybridMultilevel"/>
    <w:tmpl w:val="746815F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DF6448"/>
    <w:multiLevelType w:val="hybridMultilevel"/>
    <w:tmpl w:val="AE34AB1E"/>
    <w:lvl w:ilvl="0" w:tplc="DA9041DA">
      <w:start w:val="1"/>
      <w:numFmt w:val="decimal"/>
      <w:lvlText w:val="%1."/>
      <w:lvlJc w:val="left"/>
      <w:pPr>
        <w:ind w:left="791" w:hanging="360"/>
      </w:pPr>
      <w:rPr>
        <w:rFonts w:hint="default"/>
        <w:b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2">
    <w:nsid w:val="3AA45F20"/>
    <w:multiLevelType w:val="hybridMultilevel"/>
    <w:tmpl w:val="807A49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56BE9"/>
    <w:multiLevelType w:val="hybridMultilevel"/>
    <w:tmpl w:val="81446FAC"/>
    <w:lvl w:ilvl="0" w:tplc="7676219A">
      <w:numFmt w:val="bullet"/>
      <w:lvlText w:val="-"/>
      <w:lvlJc w:val="left"/>
      <w:pPr>
        <w:ind w:left="1369" w:hanging="360"/>
      </w:pPr>
      <w:rPr>
        <w:rFonts w:ascii="Times New Roman" w:eastAsia="Times New Roman" w:hAnsi="Times New Roman" w:cs="Times New Roman" w:hint="default"/>
      </w:rPr>
    </w:lvl>
    <w:lvl w:ilvl="1" w:tplc="042A0003" w:tentative="1">
      <w:start w:val="1"/>
      <w:numFmt w:val="bullet"/>
      <w:lvlText w:val="o"/>
      <w:lvlJc w:val="left"/>
      <w:pPr>
        <w:ind w:left="2089" w:hanging="360"/>
      </w:pPr>
      <w:rPr>
        <w:rFonts w:ascii="Courier New" w:hAnsi="Courier New" w:cs="Courier New" w:hint="default"/>
      </w:rPr>
    </w:lvl>
    <w:lvl w:ilvl="2" w:tplc="042A0005" w:tentative="1">
      <w:start w:val="1"/>
      <w:numFmt w:val="bullet"/>
      <w:lvlText w:val=""/>
      <w:lvlJc w:val="left"/>
      <w:pPr>
        <w:ind w:left="2809" w:hanging="360"/>
      </w:pPr>
      <w:rPr>
        <w:rFonts w:ascii="Wingdings" w:hAnsi="Wingdings" w:hint="default"/>
      </w:rPr>
    </w:lvl>
    <w:lvl w:ilvl="3" w:tplc="042A0001" w:tentative="1">
      <w:start w:val="1"/>
      <w:numFmt w:val="bullet"/>
      <w:lvlText w:val=""/>
      <w:lvlJc w:val="left"/>
      <w:pPr>
        <w:ind w:left="3529" w:hanging="360"/>
      </w:pPr>
      <w:rPr>
        <w:rFonts w:ascii="Symbol" w:hAnsi="Symbol" w:hint="default"/>
      </w:rPr>
    </w:lvl>
    <w:lvl w:ilvl="4" w:tplc="042A0003" w:tentative="1">
      <w:start w:val="1"/>
      <w:numFmt w:val="bullet"/>
      <w:lvlText w:val="o"/>
      <w:lvlJc w:val="left"/>
      <w:pPr>
        <w:ind w:left="4249" w:hanging="360"/>
      </w:pPr>
      <w:rPr>
        <w:rFonts w:ascii="Courier New" w:hAnsi="Courier New" w:cs="Courier New" w:hint="default"/>
      </w:rPr>
    </w:lvl>
    <w:lvl w:ilvl="5" w:tplc="042A0005" w:tentative="1">
      <w:start w:val="1"/>
      <w:numFmt w:val="bullet"/>
      <w:lvlText w:val=""/>
      <w:lvlJc w:val="left"/>
      <w:pPr>
        <w:ind w:left="4969" w:hanging="360"/>
      </w:pPr>
      <w:rPr>
        <w:rFonts w:ascii="Wingdings" w:hAnsi="Wingdings" w:hint="default"/>
      </w:rPr>
    </w:lvl>
    <w:lvl w:ilvl="6" w:tplc="042A0001" w:tentative="1">
      <w:start w:val="1"/>
      <w:numFmt w:val="bullet"/>
      <w:lvlText w:val=""/>
      <w:lvlJc w:val="left"/>
      <w:pPr>
        <w:ind w:left="5689" w:hanging="360"/>
      </w:pPr>
      <w:rPr>
        <w:rFonts w:ascii="Symbol" w:hAnsi="Symbol" w:hint="default"/>
      </w:rPr>
    </w:lvl>
    <w:lvl w:ilvl="7" w:tplc="042A0003" w:tentative="1">
      <w:start w:val="1"/>
      <w:numFmt w:val="bullet"/>
      <w:lvlText w:val="o"/>
      <w:lvlJc w:val="left"/>
      <w:pPr>
        <w:ind w:left="6409" w:hanging="360"/>
      </w:pPr>
      <w:rPr>
        <w:rFonts w:ascii="Courier New" w:hAnsi="Courier New" w:cs="Courier New" w:hint="default"/>
      </w:rPr>
    </w:lvl>
    <w:lvl w:ilvl="8" w:tplc="042A0005" w:tentative="1">
      <w:start w:val="1"/>
      <w:numFmt w:val="bullet"/>
      <w:lvlText w:val=""/>
      <w:lvlJc w:val="left"/>
      <w:pPr>
        <w:ind w:left="7129" w:hanging="360"/>
      </w:pPr>
      <w:rPr>
        <w:rFonts w:ascii="Wingdings" w:hAnsi="Wingdings" w:hint="default"/>
      </w:rPr>
    </w:lvl>
  </w:abstractNum>
  <w:abstractNum w:abstractNumId="24">
    <w:nsid w:val="4E4271F1"/>
    <w:multiLevelType w:val="hybridMultilevel"/>
    <w:tmpl w:val="8A8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A43D3"/>
    <w:multiLevelType w:val="hybridMultilevel"/>
    <w:tmpl w:val="2E2A5CC4"/>
    <w:lvl w:ilvl="0" w:tplc="37B0CA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F57D0"/>
    <w:multiLevelType w:val="hybridMultilevel"/>
    <w:tmpl w:val="4E72CC02"/>
    <w:lvl w:ilvl="0" w:tplc="4C608776">
      <w:start w:val="1"/>
      <w:numFmt w:val="decimal"/>
      <w:lvlText w:val="Điều %1:"/>
      <w:lvlJc w:val="left"/>
      <w:pPr>
        <w:ind w:left="1429" w:hanging="360"/>
      </w:pPr>
      <w:rPr>
        <w:rFonts w:hint="default"/>
        <w:b w:val="0"/>
        <w:i w:val="0"/>
        <w:sz w:val="28"/>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7">
    <w:nsid w:val="5B093EB7"/>
    <w:multiLevelType w:val="hybridMultilevel"/>
    <w:tmpl w:val="6BF640D0"/>
    <w:lvl w:ilvl="0" w:tplc="45A8B8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52A6E"/>
    <w:multiLevelType w:val="hybridMultilevel"/>
    <w:tmpl w:val="E99C8726"/>
    <w:lvl w:ilvl="0" w:tplc="6FCAF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91EA2"/>
    <w:multiLevelType w:val="hybridMultilevel"/>
    <w:tmpl w:val="EE606302"/>
    <w:lvl w:ilvl="0" w:tplc="7CF68E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C000674"/>
    <w:multiLevelType w:val="hybridMultilevel"/>
    <w:tmpl w:val="DE4A6DC6"/>
    <w:lvl w:ilvl="0" w:tplc="D006F7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15"/>
  </w:num>
  <w:num w:numId="3">
    <w:abstractNumId w:val="25"/>
  </w:num>
  <w:num w:numId="4">
    <w:abstractNumId w:val="14"/>
  </w:num>
  <w:num w:numId="5">
    <w:abstractNumId w:val="28"/>
  </w:num>
  <w:num w:numId="6">
    <w:abstractNumId w:val="22"/>
  </w:num>
  <w:num w:numId="7">
    <w:abstractNumId w:val="18"/>
  </w:num>
  <w:num w:numId="8">
    <w:abstractNumId w:val="29"/>
  </w:num>
  <w:num w:numId="9">
    <w:abstractNumId w:val="17"/>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6"/>
  </w:num>
  <w:num w:numId="24">
    <w:abstractNumId w:val="16"/>
  </w:num>
  <w:num w:numId="25">
    <w:abstractNumId w:val="30"/>
  </w:num>
  <w:num w:numId="26">
    <w:abstractNumId w:val="24"/>
  </w:num>
  <w:num w:numId="27">
    <w:abstractNumId w:val="21"/>
  </w:num>
  <w:num w:numId="28">
    <w:abstractNumId w:val="13"/>
  </w:num>
  <w:num w:numId="29">
    <w:abstractNumId w:val="27"/>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31"/>
    <w:rsid w:val="000054C7"/>
    <w:rsid w:val="00012FAC"/>
    <w:rsid w:val="000153C0"/>
    <w:rsid w:val="000347EF"/>
    <w:rsid w:val="00062EE7"/>
    <w:rsid w:val="00074840"/>
    <w:rsid w:val="00075370"/>
    <w:rsid w:val="00096FA0"/>
    <w:rsid w:val="000A7DDF"/>
    <w:rsid w:val="000C3F9F"/>
    <w:rsid w:val="000D737B"/>
    <w:rsid w:val="000E157B"/>
    <w:rsid w:val="000E4C74"/>
    <w:rsid w:val="000F0B5C"/>
    <w:rsid w:val="00112147"/>
    <w:rsid w:val="00113E6C"/>
    <w:rsid w:val="00131D8F"/>
    <w:rsid w:val="00134AF6"/>
    <w:rsid w:val="00147E28"/>
    <w:rsid w:val="00160B30"/>
    <w:rsid w:val="0016399B"/>
    <w:rsid w:val="00166E14"/>
    <w:rsid w:val="00191F39"/>
    <w:rsid w:val="001A29BE"/>
    <w:rsid w:val="001A78E3"/>
    <w:rsid w:val="001B516C"/>
    <w:rsid w:val="001C15C3"/>
    <w:rsid w:val="001C4C7F"/>
    <w:rsid w:val="001E3B3E"/>
    <w:rsid w:val="001F01DF"/>
    <w:rsid w:val="001F03B3"/>
    <w:rsid w:val="00206435"/>
    <w:rsid w:val="00212FA9"/>
    <w:rsid w:val="002135CE"/>
    <w:rsid w:val="0022189E"/>
    <w:rsid w:val="00223EE1"/>
    <w:rsid w:val="002339C2"/>
    <w:rsid w:val="00241A12"/>
    <w:rsid w:val="0025252B"/>
    <w:rsid w:val="00266862"/>
    <w:rsid w:val="00273779"/>
    <w:rsid w:val="00285C44"/>
    <w:rsid w:val="002A5AEF"/>
    <w:rsid w:val="002A6CAB"/>
    <w:rsid w:val="002B677A"/>
    <w:rsid w:val="002C17F3"/>
    <w:rsid w:val="002D257A"/>
    <w:rsid w:val="002D4976"/>
    <w:rsid w:val="002F48FB"/>
    <w:rsid w:val="00306E62"/>
    <w:rsid w:val="0031668B"/>
    <w:rsid w:val="00360CFF"/>
    <w:rsid w:val="00372444"/>
    <w:rsid w:val="00374D2A"/>
    <w:rsid w:val="00390F5C"/>
    <w:rsid w:val="003A1730"/>
    <w:rsid w:val="003A439E"/>
    <w:rsid w:val="003B6EE0"/>
    <w:rsid w:val="003D35FD"/>
    <w:rsid w:val="003F032D"/>
    <w:rsid w:val="003F1737"/>
    <w:rsid w:val="003F35D8"/>
    <w:rsid w:val="003F4A7C"/>
    <w:rsid w:val="004036C0"/>
    <w:rsid w:val="00403D13"/>
    <w:rsid w:val="00407B4B"/>
    <w:rsid w:val="00410E9D"/>
    <w:rsid w:val="00416052"/>
    <w:rsid w:val="00420D8C"/>
    <w:rsid w:val="004215E2"/>
    <w:rsid w:val="004357E5"/>
    <w:rsid w:val="004402FF"/>
    <w:rsid w:val="004540B1"/>
    <w:rsid w:val="004652E3"/>
    <w:rsid w:val="00467639"/>
    <w:rsid w:val="00483953"/>
    <w:rsid w:val="00492D06"/>
    <w:rsid w:val="004A1D99"/>
    <w:rsid w:val="004A1F59"/>
    <w:rsid w:val="004B6AEE"/>
    <w:rsid w:val="004B7C52"/>
    <w:rsid w:val="004C07E1"/>
    <w:rsid w:val="004C1F74"/>
    <w:rsid w:val="004C4E25"/>
    <w:rsid w:val="004D1308"/>
    <w:rsid w:val="004D39F0"/>
    <w:rsid w:val="004E0C55"/>
    <w:rsid w:val="004F7529"/>
    <w:rsid w:val="005009F8"/>
    <w:rsid w:val="00502899"/>
    <w:rsid w:val="00505EAA"/>
    <w:rsid w:val="00512FAB"/>
    <w:rsid w:val="0051506F"/>
    <w:rsid w:val="00517A4F"/>
    <w:rsid w:val="005209A0"/>
    <w:rsid w:val="005321ED"/>
    <w:rsid w:val="00537B7A"/>
    <w:rsid w:val="00547F67"/>
    <w:rsid w:val="005519D3"/>
    <w:rsid w:val="00554A72"/>
    <w:rsid w:val="00570B06"/>
    <w:rsid w:val="00584D53"/>
    <w:rsid w:val="005A10E7"/>
    <w:rsid w:val="005A7537"/>
    <w:rsid w:val="005B1EF8"/>
    <w:rsid w:val="005B7A01"/>
    <w:rsid w:val="005C5B82"/>
    <w:rsid w:val="005E48FE"/>
    <w:rsid w:val="005E6EF6"/>
    <w:rsid w:val="005E7D9F"/>
    <w:rsid w:val="005F309E"/>
    <w:rsid w:val="005F7A0B"/>
    <w:rsid w:val="006065C3"/>
    <w:rsid w:val="00607ED1"/>
    <w:rsid w:val="0061008C"/>
    <w:rsid w:val="006139FE"/>
    <w:rsid w:val="0061789D"/>
    <w:rsid w:val="00627ECA"/>
    <w:rsid w:val="00633E0B"/>
    <w:rsid w:val="006376F4"/>
    <w:rsid w:val="00643EF1"/>
    <w:rsid w:val="006463A1"/>
    <w:rsid w:val="006579F7"/>
    <w:rsid w:val="006636F8"/>
    <w:rsid w:val="0067041C"/>
    <w:rsid w:val="00673284"/>
    <w:rsid w:val="006737BD"/>
    <w:rsid w:val="00697FE6"/>
    <w:rsid w:val="006B20A7"/>
    <w:rsid w:val="006C7FC8"/>
    <w:rsid w:val="006F089D"/>
    <w:rsid w:val="00703F96"/>
    <w:rsid w:val="00714086"/>
    <w:rsid w:val="00724DD2"/>
    <w:rsid w:val="0073003D"/>
    <w:rsid w:val="007303B0"/>
    <w:rsid w:val="00741DC2"/>
    <w:rsid w:val="007549CA"/>
    <w:rsid w:val="00764752"/>
    <w:rsid w:val="00767C66"/>
    <w:rsid w:val="00776030"/>
    <w:rsid w:val="00777F0E"/>
    <w:rsid w:val="00781218"/>
    <w:rsid w:val="00786FC3"/>
    <w:rsid w:val="00793D08"/>
    <w:rsid w:val="007A1EA8"/>
    <w:rsid w:val="007A4ED6"/>
    <w:rsid w:val="007D0F9A"/>
    <w:rsid w:val="007D2526"/>
    <w:rsid w:val="007F5A6C"/>
    <w:rsid w:val="00801BEF"/>
    <w:rsid w:val="008046E9"/>
    <w:rsid w:val="00827A00"/>
    <w:rsid w:val="00830292"/>
    <w:rsid w:val="00840ECE"/>
    <w:rsid w:val="00842E31"/>
    <w:rsid w:val="00866118"/>
    <w:rsid w:val="00867B86"/>
    <w:rsid w:val="00871EBC"/>
    <w:rsid w:val="00895821"/>
    <w:rsid w:val="008B2E29"/>
    <w:rsid w:val="008B6803"/>
    <w:rsid w:val="008C51D8"/>
    <w:rsid w:val="008E0425"/>
    <w:rsid w:val="00913E0D"/>
    <w:rsid w:val="009205CE"/>
    <w:rsid w:val="00931C81"/>
    <w:rsid w:val="00934BE4"/>
    <w:rsid w:val="00935E3D"/>
    <w:rsid w:val="00941CAE"/>
    <w:rsid w:val="00970349"/>
    <w:rsid w:val="009708E7"/>
    <w:rsid w:val="009735E9"/>
    <w:rsid w:val="00981502"/>
    <w:rsid w:val="009B0CC4"/>
    <w:rsid w:val="009B12BA"/>
    <w:rsid w:val="009B32B4"/>
    <w:rsid w:val="009B6A65"/>
    <w:rsid w:val="009C1AF5"/>
    <w:rsid w:val="009C2150"/>
    <w:rsid w:val="009D3586"/>
    <w:rsid w:val="009E1473"/>
    <w:rsid w:val="009E35D5"/>
    <w:rsid w:val="009F1E71"/>
    <w:rsid w:val="009F2968"/>
    <w:rsid w:val="009F2FCA"/>
    <w:rsid w:val="00A30FB1"/>
    <w:rsid w:val="00A352C4"/>
    <w:rsid w:val="00A35EF0"/>
    <w:rsid w:val="00A42057"/>
    <w:rsid w:val="00A507FC"/>
    <w:rsid w:val="00A53606"/>
    <w:rsid w:val="00A65DD1"/>
    <w:rsid w:val="00A71C26"/>
    <w:rsid w:val="00A751E5"/>
    <w:rsid w:val="00A75D7E"/>
    <w:rsid w:val="00A8666E"/>
    <w:rsid w:val="00A87AF6"/>
    <w:rsid w:val="00A91F15"/>
    <w:rsid w:val="00A93855"/>
    <w:rsid w:val="00AA4AE2"/>
    <w:rsid w:val="00AB1878"/>
    <w:rsid w:val="00AB3B52"/>
    <w:rsid w:val="00AB5A84"/>
    <w:rsid w:val="00AD6C51"/>
    <w:rsid w:val="00AD74F8"/>
    <w:rsid w:val="00AF65D6"/>
    <w:rsid w:val="00B07C41"/>
    <w:rsid w:val="00B15396"/>
    <w:rsid w:val="00B17CA9"/>
    <w:rsid w:val="00B2624F"/>
    <w:rsid w:val="00B50B40"/>
    <w:rsid w:val="00B51EE7"/>
    <w:rsid w:val="00B911D0"/>
    <w:rsid w:val="00BB54DD"/>
    <w:rsid w:val="00BB6BCD"/>
    <w:rsid w:val="00BC61B3"/>
    <w:rsid w:val="00BD115D"/>
    <w:rsid w:val="00BE31A1"/>
    <w:rsid w:val="00BF23CB"/>
    <w:rsid w:val="00C118BF"/>
    <w:rsid w:val="00C21763"/>
    <w:rsid w:val="00C24C04"/>
    <w:rsid w:val="00C26278"/>
    <w:rsid w:val="00C315DC"/>
    <w:rsid w:val="00C338B9"/>
    <w:rsid w:val="00C3470F"/>
    <w:rsid w:val="00C45824"/>
    <w:rsid w:val="00C54174"/>
    <w:rsid w:val="00C5727D"/>
    <w:rsid w:val="00C67E3F"/>
    <w:rsid w:val="00C70E09"/>
    <w:rsid w:val="00C77FD2"/>
    <w:rsid w:val="00C828A8"/>
    <w:rsid w:val="00C82F77"/>
    <w:rsid w:val="00C96A24"/>
    <w:rsid w:val="00CA1D41"/>
    <w:rsid w:val="00CE6AAD"/>
    <w:rsid w:val="00CE7A0C"/>
    <w:rsid w:val="00CF44FA"/>
    <w:rsid w:val="00CF6652"/>
    <w:rsid w:val="00D10A89"/>
    <w:rsid w:val="00D13213"/>
    <w:rsid w:val="00D167F9"/>
    <w:rsid w:val="00D25157"/>
    <w:rsid w:val="00D25A72"/>
    <w:rsid w:val="00D3574E"/>
    <w:rsid w:val="00D37C9D"/>
    <w:rsid w:val="00D564C4"/>
    <w:rsid w:val="00D56946"/>
    <w:rsid w:val="00D64F28"/>
    <w:rsid w:val="00D65221"/>
    <w:rsid w:val="00D7284F"/>
    <w:rsid w:val="00D94BCA"/>
    <w:rsid w:val="00DA2F9A"/>
    <w:rsid w:val="00DB136A"/>
    <w:rsid w:val="00DB29BA"/>
    <w:rsid w:val="00DC0994"/>
    <w:rsid w:val="00DC3F38"/>
    <w:rsid w:val="00DD0976"/>
    <w:rsid w:val="00DD2D60"/>
    <w:rsid w:val="00DD40F5"/>
    <w:rsid w:val="00DF4354"/>
    <w:rsid w:val="00E00CB9"/>
    <w:rsid w:val="00E01955"/>
    <w:rsid w:val="00E237C0"/>
    <w:rsid w:val="00E23C77"/>
    <w:rsid w:val="00E30BE8"/>
    <w:rsid w:val="00E34918"/>
    <w:rsid w:val="00E36756"/>
    <w:rsid w:val="00E539B6"/>
    <w:rsid w:val="00E67F7C"/>
    <w:rsid w:val="00E723AC"/>
    <w:rsid w:val="00E73B02"/>
    <w:rsid w:val="00E83AC8"/>
    <w:rsid w:val="00E97FD9"/>
    <w:rsid w:val="00EB576E"/>
    <w:rsid w:val="00EB61E6"/>
    <w:rsid w:val="00ED2083"/>
    <w:rsid w:val="00ED6D76"/>
    <w:rsid w:val="00EE3551"/>
    <w:rsid w:val="00EE5A18"/>
    <w:rsid w:val="00F10A64"/>
    <w:rsid w:val="00F10ACF"/>
    <w:rsid w:val="00F245D3"/>
    <w:rsid w:val="00F26299"/>
    <w:rsid w:val="00F2740F"/>
    <w:rsid w:val="00F44B28"/>
    <w:rsid w:val="00F54C41"/>
    <w:rsid w:val="00F61F6C"/>
    <w:rsid w:val="00F713C9"/>
    <w:rsid w:val="00F83B66"/>
    <w:rsid w:val="00FA4B35"/>
    <w:rsid w:val="00FB1948"/>
    <w:rsid w:val="00FB32C6"/>
    <w:rsid w:val="00FD0FBA"/>
    <w:rsid w:val="00FD632E"/>
    <w:rsid w:val="00FE26A0"/>
    <w:rsid w:val="00FF0DFB"/>
    <w:rsid w:val="00FF58EF"/>
    <w:rsid w:val="00FF5C64"/>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31"/>
    <w:rPr>
      <w:rFonts w:ascii="Times New Roman" w:eastAsia="Times New Roman" w:hAnsi="Times New Roman"/>
      <w:sz w:val="24"/>
      <w:szCs w:val="24"/>
    </w:rPr>
  </w:style>
  <w:style w:type="paragraph" w:styleId="Heading1">
    <w:name w:val="heading 1"/>
    <w:basedOn w:val="Normal"/>
    <w:next w:val="Normal"/>
    <w:link w:val="Heading1Char"/>
    <w:qFormat/>
    <w:rsid w:val="00842E31"/>
    <w:pPr>
      <w:keepNext/>
      <w:tabs>
        <w:tab w:val="right" w:pos="9000"/>
      </w:tabs>
      <w:outlineLvl w:val="0"/>
    </w:pPr>
    <w:rPr>
      <w:sz w:val="28"/>
    </w:rPr>
  </w:style>
  <w:style w:type="paragraph" w:styleId="Heading3">
    <w:name w:val="heading 3"/>
    <w:basedOn w:val="Normal"/>
    <w:next w:val="Normal"/>
    <w:link w:val="Heading3Char"/>
    <w:qFormat/>
    <w:rsid w:val="00842E31"/>
    <w:pPr>
      <w:keepNext/>
      <w:spacing w:after="120"/>
      <w:jc w:val="center"/>
      <w:outlineLvl w:val="2"/>
    </w:pPr>
    <w:rPr>
      <w:sz w:val="28"/>
    </w:rPr>
  </w:style>
  <w:style w:type="paragraph" w:styleId="Heading4">
    <w:name w:val="heading 4"/>
    <w:basedOn w:val="Normal"/>
    <w:next w:val="Normal"/>
    <w:link w:val="Heading4Char"/>
    <w:qFormat/>
    <w:rsid w:val="00842E31"/>
    <w:pPr>
      <w:keepNext/>
      <w:spacing w:before="120" w:after="120"/>
      <w:jc w:val="both"/>
      <w:outlineLvl w:val="3"/>
    </w:pPr>
    <w:rPr>
      <w:sz w:val="28"/>
    </w:rPr>
  </w:style>
  <w:style w:type="paragraph" w:styleId="Heading9">
    <w:name w:val="heading 9"/>
    <w:basedOn w:val="Normal"/>
    <w:next w:val="Normal"/>
    <w:link w:val="Heading9Char"/>
    <w:semiHidden/>
    <w:unhideWhenUsed/>
    <w:qFormat/>
    <w:rsid w:val="00D6522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2E31"/>
    <w:rPr>
      <w:rFonts w:ascii="Times New Roman" w:eastAsia="Times New Roman" w:hAnsi="Times New Roman" w:cs="Times New Roman"/>
      <w:sz w:val="28"/>
      <w:szCs w:val="24"/>
    </w:rPr>
  </w:style>
  <w:style w:type="character" w:customStyle="1" w:styleId="Heading3Char">
    <w:name w:val="Heading 3 Char"/>
    <w:link w:val="Heading3"/>
    <w:rsid w:val="00842E31"/>
    <w:rPr>
      <w:rFonts w:ascii="Times New Roman" w:eastAsia="Times New Roman" w:hAnsi="Times New Roman" w:cs="Times New Roman"/>
      <w:sz w:val="28"/>
      <w:szCs w:val="24"/>
    </w:rPr>
  </w:style>
  <w:style w:type="character" w:customStyle="1" w:styleId="Heading4Char">
    <w:name w:val="Heading 4 Char"/>
    <w:link w:val="Heading4"/>
    <w:rsid w:val="00842E31"/>
    <w:rPr>
      <w:rFonts w:ascii="Times New Roman" w:eastAsia="Times New Roman" w:hAnsi="Times New Roman" w:cs="Times New Roman"/>
      <w:sz w:val="28"/>
      <w:szCs w:val="24"/>
    </w:rPr>
  </w:style>
  <w:style w:type="character" w:customStyle="1" w:styleId="Heading9Char">
    <w:name w:val="Heading 9 Char"/>
    <w:link w:val="Heading9"/>
    <w:rsid w:val="00D65221"/>
    <w:rPr>
      <w:rFonts w:ascii="Cambria" w:eastAsia="Times New Roman" w:hAnsi="Cambria" w:cs="Times New Roman"/>
      <w:sz w:val="22"/>
      <w:szCs w:val="22"/>
    </w:rPr>
  </w:style>
  <w:style w:type="paragraph" w:styleId="BodyTextIndent2">
    <w:name w:val="Body Text Indent 2"/>
    <w:basedOn w:val="Normal"/>
    <w:link w:val="BodyTextIndent2Char"/>
    <w:rsid w:val="00842E31"/>
    <w:pPr>
      <w:spacing w:after="120"/>
      <w:ind w:firstLine="720"/>
      <w:jc w:val="both"/>
    </w:pPr>
    <w:rPr>
      <w:sz w:val="28"/>
    </w:rPr>
  </w:style>
  <w:style w:type="character" w:customStyle="1" w:styleId="BodyTextIndent2Char">
    <w:name w:val="Body Text Indent 2 Char"/>
    <w:link w:val="BodyTextIndent2"/>
    <w:rsid w:val="00842E31"/>
    <w:rPr>
      <w:rFonts w:ascii="Times New Roman" w:eastAsia="Times New Roman" w:hAnsi="Times New Roman" w:cs="Times New Roman"/>
      <w:sz w:val="28"/>
      <w:szCs w:val="24"/>
    </w:rPr>
  </w:style>
  <w:style w:type="paragraph" w:styleId="BodyTextIndent">
    <w:name w:val="Body Text Indent"/>
    <w:basedOn w:val="Normal"/>
    <w:rsid w:val="00C45824"/>
    <w:pPr>
      <w:spacing w:before="120" w:line="400" w:lineRule="exact"/>
      <w:ind w:firstLine="606"/>
      <w:jc w:val="both"/>
    </w:pPr>
    <w:rPr>
      <w:sz w:val="26"/>
      <w:szCs w:val="26"/>
    </w:rPr>
  </w:style>
  <w:style w:type="table" w:styleId="TableGrid">
    <w:name w:val="Table Grid"/>
    <w:basedOn w:val="TableNormal"/>
    <w:rsid w:val="00C118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18BF"/>
    <w:pPr>
      <w:spacing w:before="100" w:beforeAutospacing="1" w:after="100" w:afterAutospacing="1"/>
    </w:pPr>
  </w:style>
  <w:style w:type="paragraph" w:styleId="BodyText">
    <w:name w:val="Body Text"/>
    <w:basedOn w:val="Normal"/>
    <w:link w:val="BodyTextChar"/>
    <w:rsid w:val="00827A00"/>
    <w:rPr>
      <w:sz w:val="22"/>
      <w:szCs w:val="28"/>
    </w:rPr>
  </w:style>
  <w:style w:type="character" w:customStyle="1" w:styleId="BodyTextChar">
    <w:name w:val="Body Text Char"/>
    <w:link w:val="BodyText"/>
    <w:rsid w:val="002135CE"/>
    <w:rPr>
      <w:rFonts w:ascii="Times New Roman" w:eastAsia="Times New Roman" w:hAnsi="Times New Roman"/>
      <w:sz w:val="22"/>
      <w:szCs w:val="28"/>
      <w:lang w:val="en-US" w:eastAsia="en-US"/>
    </w:rPr>
  </w:style>
  <w:style w:type="paragraph" w:styleId="BodyText3">
    <w:name w:val="Body Text 3"/>
    <w:basedOn w:val="Normal"/>
    <w:rsid w:val="00827A00"/>
    <w:pPr>
      <w:spacing w:before="120" w:line="300" w:lineRule="exact"/>
      <w:jc w:val="both"/>
    </w:pPr>
    <w:rPr>
      <w:b/>
      <w:bCs/>
      <w:szCs w:val="28"/>
    </w:rPr>
  </w:style>
  <w:style w:type="paragraph" w:customStyle="1" w:styleId="Normal14pt">
    <w:name w:val="Normal + 14 pt"/>
    <w:aliases w:val="Bold,Centered,First line:  0.39&quot;,After:  3 pt"/>
    <w:basedOn w:val="Normal"/>
    <w:rsid w:val="00AD74F8"/>
    <w:pPr>
      <w:spacing w:after="60"/>
      <w:ind w:firstLine="567"/>
      <w:jc w:val="center"/>
    </w:pPr>
    <w:rPr>
      <w:b/>
      <w:sz w:val="26"/>
      <w:szCs w:val="26"/>
      <w:lang w:val="nl-NL"/>
    </w:rPr>
  </w:style>
  <w:style w:type="paragraph" w:styleId="Header">
    <w:name w:val="header"/>
    <w:basedOn w:val="Normal"/>
    <w:link w:val="HeaderChar"/>
    <w:uiPriority w:val="99"/>
    <w:unhideWhenUsed/>
    <w:rsid w:val="000E4C74"/>
    <w:pPr>
      <w:tabs>
        <w:tab w:val="center" w:pos="4513"/>
        <w:tab w:val="right" w:pos="9026"/>
      </w:tabs>
    </w:pPr>
  </w:style>
  <w:style w:type="character" w:customStyle="1" w:styleId="HeaderChar">
    <w:name w:val="Header Char"/>
    <w:link w:val="Header"/>
    <w:uiPriority w:val="99"/>
    <w:rsid w:val="000E4C7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E4C74"/>
    <w:pPr>
      <w:tabs>
        <w:tab w:val="center" w:pos="4513"/>
        <w:tab w:val="right" w:pos="9026"/>
      </w:tabs>
    </w:pPr>
  </w:style>
  <w:style w:type="character" w:customStyle="1" w:styleId="FooterChar">
    <w:name w:val="Footer Char"/>
    <w:link w:val="Footer"/>
    <w:uiPriority w:val="99"/>
    <w:rsid w:val="000E4C74"/>
    <w:rPr>
      <w:rFonts w:ascii="Times New Roman" w:eastAsia="Times New Roman" w:hAnsi="Times New Roman"/>
      <w:sz w:val="24"/>
      <w:szCs w:val="24"/>
      <w:lang w:val="en-US" w:eastAsia="en-US"/>
    </w:rPr>
  </w:style>
  <w:style w:type="paragraph" w:styleId="ListParagraph">
    <w:name w:val="List Paragraph"/>
    <w:basedOn w:val="Normal"/>
    <w:uiPriority w:val="34"/>
    <w:qFormat/>
    <w:rsid w:val="00D65221"/>
    <w:pPr>
      <w:ind w:left="720"/>
      <w:contextualSpacing/>
      <w:jc w:val="center"/>
    </w:pPr>
    <w:rPr>
      <w:b/>
      <w:szCs w:val="22"/>
      <w:lang w:eastAsia="ja-JP"/>
    </w:rPr>
  </w:style>
  <w:style w:type="paragraph" w:styleId="BlockText">
    <w:name w:val="Block Text"/>
    <w:basedOn w:val="Normal"/>
    <w:rsid w:val="00EE3551"/>
    <w:pPr>
      <w:tabs>
        <w:tab w:val="left" w:pos="709"/>
      </w:tabs>
      <w:ind w:left="709" w:right="-1" w:hanging="709"/>
      <w:jc w:val="both"/>
    </w:pPr>
    <w:rPr>
      <w:sz w:val="30"/>
      <w:szCs w:val="28"/>
    </w:rPr>
  </w:style>
  <w:style w:type="character" w:styleId="Strong">
    <w:name w:val="Strong"/>
    <w:uiPriority w:val="22"/>
    <w:qFormat/>
    <w:rsid w:val="00CE6A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31"/>
    <w:rPr>
      <w:rFonts w:ascii="Times New Roman" w:eastAsia="Times New Roman" w:hAnsi="Times New Roman"/>
      <w:sz w:val="24"/>
      <w:szCs w:val="24"/>
    </w:rPr>
  </w:style>
  <w:style w:type="paragraph" w:styleId="Heading1">
    <w:name w:val="heading 1"/>
    <w:basedOn w:val="Normal"/>
    <w:next w:val="Normal"/>
    <w:link w:val="Heading1Char"/>
    <w:qFormat/>
    <w:rsid w:val="00842E31"/>
    <w:pPr>
      <w:keepNext/>
      <w:tabs>
        <w:tab w:val="right" w:pos="9000"/>
      </w:tabs>
      <w:outlineLvl w:val="0"/>
    </w:pPr>
    <w:rPr>
      <w:sz w:val="28"/>
    </w:rPr>
  </w:style>
  <w:style w:type="paragraph" w:styleId="Heading3">
    <w:name w:val="heading 3"/>
    <w:basedOn w:val="Normal"/>
    <w:next w:val="Normal"/>
    <w:link w:val="Heading3Char"/>
    <w:qFormat/>
    <w:rsid w:val="00842E31"/>
    <w:pPr>
      <w:keepNext/>
      <w:spacing w:after="120"/>
      <w:jc w:val="center"/>
      <w:outlineLvl w:val="2"/>
    </w:pPr>
    <w:rPr>
      <w:sz w:val="28"/>
    </w:rPr>
  </w:style>
  <w:style w:type="paragraph" w:styleId="Heading4">
    <w:name w:val="heading 4"/>
    <w:basedOn w:val="Normal"/>
    <w:next w:val="Normal"/>
    <w:link w:val="Heading4Char"/>
    <w:qFormat/>
    <w:rsid w:val="00842E31"/>
    <w:pPr>
      <w:keepNext/>
      <w:spacing w:before="120" w:after="120"/>
      <w:jc w:val="both"/>
      <w:outlineLvl w:val="3"/>
    </w:pPr>
    <w:rPr>
      <w:sz w:val="28"/>
    </w:rPr>
  </w:style>
  <w:style w:type="paragraph" w:styleId="Heading9">
    <w:name w:val="heading 9"/>
    <w:basedOn w:val="Normal"/>
    <w:next w:val="Normal"/>
    <w:link w:val="Heading9Char"/>
    <w:semiHidden/>
    <w:unhideWhenUsed/>
    <w:qFormat/>
    <w:rsid w:val="00D6522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2E31"/>
    <w:rPr>
      <w:rFonts w:ascii="Times New Roman" w:eastAsia="Times New Roman" w:hAnsi="Times New Roman" w:cs="Times New Roman"/>
      <w:sz w:val="28"/>
      <w:szCs w:val="24"/>
    </w:rPr>
  </w:style>
  <w:style w:type="character" w:customStyle="1" w:styleId="Heading3Char">
    <w:name w:val="Heading 3 Char"/>
    <w:link w:val="Heading3"/>
    <w:rsid w:val="00842E31"/>
    <w:rPr>
      <w:rFonts w:ascii="Times New Roman" w:eastAsia="Times New Roman" w:hAnsi="Times New Roman" w:cs="Times New Roman"/>
      <w:sz w:val="28"/>
      <w:szCs w:val="24"/>
    </w:rPr>
  </w:style>
  <w:style w:type="character" w:customStyle="1" w:styleId="Heading4Char">
    <w:name w:val="Heading 4 Char"/>
    <w:link w:val="Heading4"/>
    <w:rsid w:val="00842E31"/>
    <w:rPr>
      <w:rFonts w:ascii="Times New Roman" w:eastAsia="Times New Roman" w:hAnsi="Times New Roman" w:cs="Times New Roman"/>
      <w:sz w:val="28"/>
      <w:szCs w:val="24"/>
    </w:rPr>
  </w:style>
  <w:style w:type="character" w:customStyle="1" w:styleId="Heading9Char">
    <w:name w:val="Heading 9 Char"/>
    <w:link w:val="Heading9"/>
    <w:rsid w:val="00D65221"/>
    <w:rPr>
      <w:rFonts w:ascii="Cambria" w:eastAsia="Times New Roman" w:hAnsi="Cambria" w:cs="Times New Roman"/>
      <w:sz w:val="22"/>
      <w:szCs w:val="22"/>
    </w:rPr>
  </w:style>
  <w:style w:type="paragraph" w:styleId="BodyTextIndent2">
    <w:name w:val="Body Text Indent 2"/>
    <w:basedOn w:val="Normal"/>
    <w:link w:val="BodyTextIndent2Char"/>
    <w:rsid w:val="00842E31"/>
    <w:pPr>
      <w:spacing w:after="120"/>
      <w:ind w:firstLine="720"/>
      <w:jc w:val="both"/>
    </w:pPr>
    <w:rPr>
      <w:sz w:val="28"/>
    </w:rPr>
  </w:style>
  <w:style w:type="character" w:customStyle="1" w:styleId="BodyTextIndent2Char">
    <w:name w:val="Body Text Indent 2 Char"/>
    <w:link w:val="BodyTextIndent2"/>
    <w:rsid w:val="00842E31"/>
    <w:rPr>
      <w:rFonts w:ascii="Times New Roman" w:eastAsia="Times New Roman" w:hAnsi="Times New Roman" w:cs="Times New Roman"/>
      <w:sz w:val="28"/>
      <w:szCs w:val="24"/>
    </w:rPr>
  </w:style>
  <w:style w:type="paragraph" w:styleId="BodyTextIndent">
    <w:name w:val="Body Text Indent"/>
    <w:basedOn w:val="Normal"/>
    <w:rsid w:val="00C45824"/>
    <w:pPr>
      <w:spacing w:before="120" w:line="400" w:lineRule="exact"/>
      <w:ind w:firstLine="606"/>
      <w:jc w:val="both"/>
    </w:pPr>
    <w:rPr>
      <w:sz w:val="26"/>
      <w:szCs w:val="26"/>
    </w:rPr>
  </w:style>
  <w:style w:type="table" w:styleId="TableGrid">
    <w:name w:val="Table Grid"/>
    <w:basedOn w:val="TableNormal"/>
    <w:rsid w:val="00C118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18BF"/>
    <w:pPr>
      <w:spacing w:before="100" w:beforeAutospacing="1" w:after="100" w:afterAutospacing="1"/>
    </w:pPr>
  </w:style>
  <w:style w:type="paragraph" w:styleId="BodyText">
    <w:name w:val="Body Text"/>
    <w:basedOn w:val="Normal"/>
    <w:link w:val="BodyTextChar"/>
    <w:rsid w:val="00827A00"/>
    <w:rPr>
      <w:sz w:val="22"/>
      <w:szCs w:val="28"/>
    </w:rPr>
  </w:style>
  <w:style w:type="character" w:customStyle="1" w:styleId="BodyTextChar">
    <w:name w:val="Body Text Char"/>
    <w:link w:val="BodyText"/>
    <w:rsid w:val="002135CE"/>
    <w:rPr>
      <w:rFonts w:ascii="Times New Roman" w:eastAsia="Times New Roman" w:hAnsi="Times New Roman"/>
      <w:sz w:val="22"/>
      <w:szCs w:val="28"/>
      <w:lang w:val="en-US" w:eastAsia="en-US"/>
    </w:rPr>
  </w:style>
  <w:style w:type="paragraph" w:styleId="BodyText3">
    <w:name w:val="Body Text 3"/>
    <w:basedOn w:val="Normal"/>
    <w:rsid w:val="00827A00"/>
    <w:pPr>
      <w:spacing w:before="120" w:line="300" w:lineRule="exact"/>
      <w:jc w:val="both"/>
    </w:pPr>
    <w:rPr>
      <w:b/>
      <w:bCs/>
      <w:szCs w:val="28"/>
    </w:rPr>
  </w:style>
  <w:style w:type="paragraph" w:customStyle="1" w:styleId="Normal14pt">
    <w:name w:val="Normal + 14 pt"/>
    <w:aliases w:val="Bold,Centered,First line:  0.39&quot;,After:  3 pt"/>
    <w:basedOn w:val="Normal"/>
    <w:rsid w:val="00AD74F8"/>
    <w:pPr>
      <w:spacing w:after="60"/>
      <w:ind w:firstLine="567"/>
      <w:jc w:val="center"/>
    </w:pPr>
    <w:rPr>
      <w:b/>
      <w:sz w:val="26"/>
      <w:szCs w:val="26"/>
      <w:lang w:val="nl-NL"/>
    </w:rPr>
  </w:style>
  <w:style w:type="paragraph" w:styleId="Header">
    <w:name w:val="header"/>
    <w:basedOn w:val="Normal"/>
    <w:link w:val="HeaderChar"/>
    <w:uiPriority w:val="99"/>
    <w:unhideWhenUsed/>
    <w:rsid w:val="000E4C74"/>
    <w:pPr>
      <w:tabs>
        <w:tab w:val="center" w:pos="4513"/>
        <w:tab w:val="right" w:pos="9026"/>
      </w:tabs>
    </w:pPr>
  </w:style>
  <w:style w:type="character" w:customStyle="1" w:styleId="HeaderChar">
    <w:name w:val="Header Char"/>
    <w:link w:val="Header"/>
    <w:uiPriority w:val="99"/>
    <w:rsid w:val="000E4C7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E4C74"/>
    <w:pPr>
      <w:tabs>
        <w:tab w:val="center" w:pos="4513"/>
        <w:tab w:val="right" w:pos="9026"/>
      </w:tabs>
    </w:pPr>
  </w:style>
  <w:style w:type="character" w:customStyle="1" w:styleId="FooterChar">
    <w:name w:val="Footer Char"/>
    <w:link w:val="Footer"/>
    <w:uiPriority w:val="99"/>
    <w:rsid w:val="000E4C74"/>
    <w:rPr>
      <w:rFonts w:ascii="Times New Roman" w:eastAsia="Times New Roman" w:hAnsi="Times New Roman"/>
      <w:sz w:val="24"/>
      <w:szCs w:val="24"/>
      <w:lang w:val="en-US" w:eastAsia="en-US"/>
    </w:rPr>
  </w:style>
  <w:style w:type="paragraph" w:styleId="ListParagraph">
    <w:name w:val="List Paragraph"/>
    <w:basedOn w:val="Normal"/>
    <w:uiPriority w:val="34"/>
    <w:qFormat/>
    <w:rsid w:val="00D65221"/>
    <w:pPr>
      <w:ind w:left="720"/>
      <w:contextualSpacing/>
      <w:jc w:val="center"/>
    </w:pPr>
    <w:rPr>
      <w:b/>
      <w:szCs w:val="22"/>
      <w:lang w:eastAsia="ja-JP"/>
    </w:rPr>
  </w:style>
  <w:style w:type="paragraph" w:styleId="BlockText">
    <w:name w:val="Block Text"/>
    <w:basedOn w:val="Normal"/>
    <w:rsid w:val="00EE3551"/>
    <w:pPr>
      <w:tabs>
        <w:tab w:val="left" w:pos="709"/>
      </w:tabs>
      <w:ind w:left="709" w:right="-1" w:hanging="709"/>
      <w:jc w:val="both"/>
    </w:pPr>
    <w:rPr>
      <w:sz w:val="30"/>
      <w:szCs w:val="28"/>
    </w:rPr>
  </w:style>
  <w:style w:type="character" w:styleId="Strong">
    <w:name w:val="Strong"/>
    <w:uiPriority w:val="22"/>
    <w:qFormat/>
    <w:rsid w:val="00CE6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071">
      <w:bodyDiv w:val="1"/>
      <w:marLeft w:val="0"/>
      <w:marRight w:val="0"/>
      <w:marTop w:val="0"/>
      <w:marBottom w:val="0"/>
      <w:divBdr>
        <w:top w:val="none" w:sz="0" w:space="0" w:color="auto"/>
        <w:left w:val="none" w:sz="0" w:space="0" w:color="auto"/>
        <w:bottom w:val="none" w:sz="0" w:space="0" w:color="auto"/>
        <w:right w:val="none" w:sz="0" w:space="0" w:color="auto"/>
      </w:divBdr>
    </w:div>
    <w:div w:id="844055281">
      <w:bodyDiv w:val="1"/>
      <w:marLeft w:val="0"/>
      <w:marRight w:val="0"/>
      <w:marTop w:val="0"/>
      <w:marBottom w:val="0"/>
      <w:divBdr>
        <w:top w:val="none" w:sz="0" w:space="0" w:color="auto"/>
        <w:left w:val="none" w:sz="0" w:space="0" w:color="auto"/>
        <w:bottom w:val="none" w:sz="0" w:space="0" w:color="auto"/>
        <w:right w:val="none" w:sz="0" w:space="0" w:color="auto"/>
      </w:divBdr>
    </w:div>
    <w:div w:id="873467440">
      <w:bodyDiv w:val="1"/>
      <w:marLeft w:val="0"/>
      <w:marRight w:val="0"/>
      <w:marTop w:val="0"/>
      <w:marBottom w:val="0"/>
      <w:divBdr>
        <w:top w:val="none" w:sz="0" w:space="0" w:color="auto"/>
        <w:left w:val="none" w:sz="0" w:space="0" w:color="auto"/>
        <w:bottom w:val="none" w:sz="0" w:space="0" w:color="auto"/>
        <w:right w:val="none" w:sz="0" w:space="0" w:color="auto"/>
      </w:divBdr>
    </w:div>
    <w:div w:id="906963301">
      <w:bodyDiv w:val="1"/>
      <w:marLeft w:val="0"/>
      <w:marRight w:val="0"/>
      <w:marTop w:val="0"/>
      <w:marBottom w:val="0"/>
      <w:divBdr>
        <w:top w:val="none" w:sz="0" w:space="0" w:color="auto"/>
        <w:left w:val="none" w:sz="0" w:space="0" w:color="auto"/>
        <w:bottom w:val="none" w:sz="0" w:space="0" w:color="auto"/>
        <w:right w:val="none" w:sz="0" w:space="0" w:color="auto"/>
      </w:divBdr>
    </w:div>
    <w:div w:id="1517960977">
      <w:bodyDiv w:val="1"/>
      <w:marLeft w:val="0"/>
      <w:marRight w:val="0"/>
      <w:marTop w:val="0"/>
      <w:marBottom w:val="0"/>
      <w:divBdr>
        <w:top w:val="none" w:sz="0" w:space="0" w:color="auto"/>
        <w:left w:val="none" w:sz="0" w:space="0" w:color="auto"/>
        <w:bottom w:val="none" w:sz="0" w:space="0" w:color="auto"/>
        <w:right w:val="none" w:sz="0" w:space="0" w:color="auto"/>
      </w:divBdr>
    </w:div>
    <w:div w:id="1722751979">
      <w:bodyDiv w:val="1"/>
      <w:marLeft w:val="0"/>
      <w:marRight w:val="0"/>
      <w:marTop w:val="0"/>
      <w:marBottom w:val="0"/>
      <w:divBdr>
        <w:top w:val="none" w:sz="0" w:space="0" w:color="auto"/>
        <w:left w:val="none" w:sz="0" w:space="0" w:color="auto"/>
        <w:bottom w:val="none" w:sz="0" w:space="0" w:color="auto"/>
        <w:right w:val="none" w:sz="0" w:space="0" w:color="auto"/>
      </w:divBdr>
    </w:div>
    <w:div w:id="17660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giao-thong-van-tai/thong-tu-55-2012-tt-bgtvt-quy-chuan-ky-thuat-quoc-gia-ve-phan-cap-va-giam-sat-176786.aspx" TargetMode="External"/><Relationship Id="rId21" Type="http://schemas.openxmlformats.org/officeDocument/2006/relationships/hyperlink" Target="https://thuvienphapluat.vn/van-ban/giao-thong-van-tai/thong-tu-11-2016-tt-bgtvt-quy-chuan-ky-thuat-quoc-gia-phan-cap-dong-tau-bien-trang-bi-an-toan-317633.aspx" TargetMode="External"/><Relationship Id="rId42" Type="http://schemas.openxmlformats.org/officeDocument/2006/relationships/hyperlink" Target="https://thuvienphapluat.vn/van-ban/giao-thong-van-tai/thong-tu-71-2015-tt-bgtvt-quy-chuan-ky-thuat-quoc-gia-kiem-tra-san-pham-cong-nghiep-tau-bien-296210.aspx" TargetMode="External"/><Relationship Id="rId47" Type="http://schemas.openxmlformats.org/officeDocument/2006/relationships/hyperlink" Target="https://thuvienphapluat.vn/van-ban/giao-thong-van-tai/thong-tu-71-2015-tt-bgtvt-quy-chuan-ky-thuat-quoc-gia-kiem-tra-san-pham-cong-nghiep-tau-bien-296210.aspx" TargetMode="External"/><Relationship Id="rId63" Type="http://schemas.openxmlformats.org/officeDocument/2006/relationships/hyperlink" Target="https://thuvienphapluat.vn/van-ban/giao-thong-van-tai/thong-tu-11-2016-tt-bgtvt-quy-chuan-ky-thuat-quoc-gia-phan-cap-dong-tau-bien-trang-bi-an-toan-317633.aspx" TargetMode="External"/><Relationship Id="rId68"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uvienphapluat.vn/van-ban/giao-thong-van-tai/thong-tu-11-2016-tt-bgtvt-quy-chuan-ky-thuat-quoc-gia-phan-cap-dong-tau-bien-trang-bi-an-toan-317633.aspx" TargetMode="External"/><Relationship Id="rId29" Type="http://schemas.openxmlformats.org/officeDocument/2006/relationships/hyperlink" Target="https://thuvienphapluat.vn/van-ban/giao-thong-van-tai/thong-tu-55-2012-tt-bgtvt-quy-chuan-ky-thuat-quoc-gia-ve-phan-cap-va-giam-sat-176786.aspx" TargetMode="External"/><Relationship Id="rId11" Type="http://schemas.openxmlformats.org/officeDocument/2006/relationships/hyperlink" Target="https://thuvienphapluat.vn/van-ban/giao-thong-van-tai/thong-tu-71-2015-tt-bgtvt-quy-chuan-ky-thuat-quoc-gia-kiem-tra-san-pham-cong-nghiep-tau-bien-296210.aspx" TargetMode="External"/><Relationship Id="rId24" Type="http://schemas.openxmlformats.org/officeDocument/2006/relationships/hyperlink" Target="https://thuvienphapluat.vn/van-ban/giao-thong-van-tai/thong-tu-71-2015-tt-bgtvt-quy-chuan-ky-thuat-quoc-gia-kiem-tra-san-pham-cong-nghiep-tau-bien-296210.aspx" TargetMode="External"/><Relationship Id="rId32" Type="http://schemas.openxmlformats.org/officeDocument/2006/relationships/hyperlink" Target="https://thuvienphapluat.vn/van-ban/giao-thong-van-tai/thong-tu-55-2012-tt-bgtvt-quy-chuan-ky-thuat-quoc-gia-ve-phan-cap-va-giam-sat-176786.aspx" TargetMode="External"/><Relationship Id="rId37" Type="http://schemas.openxmlformats.org/officeDocument/2006/relationships/hyperlink" Target="https://thuvienphapluat.vn/van-ban/giao-thong-van-tai/thong-tu-11-2016-tt-bgtvt-quy-chuan-ky-thuat-quoc-gia-phan-cap-dong-tau-bien-trang-bi-an-toan-317633.aspx" TargetMode="External"/><Relationship Id="rId40" Type="http://schemas.openxmlformats.org/officeDocument/2006/relationships/hyperlink" Target="https://thuvienphapluat.vn/van-ban/giao-thong-van-tai/thong-tu-11-2016-tt-bgtvt-quy-chuan-ky-thuat-quoc-gia-phan-cap-dong-tau-bien-trang-bi-an-toan-317633.aspx" TargetMode="External"/><Relationship Id="rId45" Type="http://schemas.openxmlformats.org/officeDocument/2006/relationships/hyperlink" Target="https://thuvienphapluat.vn/van-ban/giao-thong-van-tai/thong-tu-55-2012-tt-bgtvt-quy-chuan-ky-thuat-quoc-gia-ve-phan-cap-va-giam-sat-176786.aspx" TargetMode="External"/><Relationship Id="rId53" Type="http://schemas.openxmlformats.org/officeDocument/2006/relationships/hyperlink" Target="https://thuvienphapluat.vn/van-ban/giao-thong-van-tai/thong-tu-55-2012-tt-bgtvt-quy-chuan-ky-thuat-quoc-gia-ve-phan-cap-va-giam-sat-176786.aspx" TargetMode="External"/><Relationship Id="rId58" Type="http://schemas.openxmlformats.org/officeDocument/2006/relationships/hyperlink" Target="https://thuvienphapluat.vn/van-ban/giao-thong-van-tai/thong-tu-71-2015-tt-bgtvt-quy-chuan-ky-thuat-quoc-gia-kiem-tra-san-pham-cong-nghiep-tau-bien-296210.aspx"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thuvienphapluat.vn/van-ban/giao-thong-van-tai/thong-tu-71-2015-tt-bgtvt-quy-chuan-ky-thuat-quoc-gia-kiem-tra-san-pham-cong-nghiep-tau-bien-296210.aspx" TargetMode="External"/><Relationship Id="rId19" Type="http://schemas.openxmlformats.org/officeDocument/2006/relationships/hyperlink" Target="https://thuvienphapluat.vn/van-ban/giao-thong-van-tai/thong-tu-11-2016-tt-bgtvt-quy-chuan-ky-thuat-quoc-gia-phan-cap-dong-tau-bien-trang-bi-an-toan-317633.aspx" TargetMode="External"/><Relationship Id="rId14" Type="http://schemas.openxmlformats.org/officeDocument/2006/relationships/hyperlink" Target="https://thuvienphapluat.vn/van-ban/giao-thong-van-tai/thong-tu-11-2016-tt-bgtvt-quy-chuan-ky-thuat-quoc-gia-phan-cap-dong-tau-bien-trang-bi-an-toan-317633.aspx" TargetMode="External"/><Relationship Id="rId22" Type="http://schemas.openxmlformats.org/officeDocument/2006/relationships/hyperlink" Target="https://thuvienphapluat.vn/van-ban/giao-thong-van-tai/thong-tu-71-2015-tt-bgtvt-quy-chuan-ky-thuat-quoc-gia-kiem-tra-san-pham-cong-nghiep-tau-bien-296210.aspx" TargetMode="External"/><Relationship Id="rId27" Type="http://schemas.openxmlformats.org/officeDocument/2006/relationships/hyperlink" Target="https://thuvienphapluat.vn/van-ban/giao-thong-van-tai/thong-tu-71-2015-tt-bgtvt-quy-chuan-ky-thuat-quoc-gia-kiem-tra-san-pham-cong-nghiep-tau-bien-296210.aspx" TargetMode="External"/><Relationship Id="rId30" Type="http://schemas.openxmlformats.org/officeDocument/2006/relationships/hyperlink" Target="https://thuvienphapluat.vn/van-ban/giao-thong-van-tai/thong-tu-55-2012-tt-bgtvt-quy-chuan-ky-thuat-quoc-gia-ve-phan-cap-va-giam-sat-176786.aspx" TargetMode="External"/><Relationship Id="rId35" Type="http://schemas.openxmlformats.org/officeDocument/2006/relationships/hyperlink" Target="https://thuvienphapluat.vn/van-ban/giao-thong-van-tai/thong-tu-71-2015-tt-bgtvt-quy-chuan-ky-thuat-quoc-gia-kiem-tra-san-pham-cong-nghiep-tau-bien-296210.aspx" TargetMode="External"/><Relationship Id="rId43" Type="http://schemas.openxmlformats.org/officeDocument/2006/relationships/hyperlink" Target="https://thuvienphapluat.vn/van-ban/giao-thong-van-tai/thong-tu-11-2016-tt-bgtvt-quy-chuan-ky-thuat-quoc-gia-phan-cap-dong-tau-bien-trang-bi-an-toan-317633.aspx" TargetMode="External"/><Relationship Id="rId48" Type="http://schemas.openxmlformats.org/officeDocument/2006/relationships/hyperlink" Target="https://thuvienphapluat.vn/van-ban/giao-thong-van-tai/thong-tu-11-2016-tt-bgtvt-quy-chuan-ky-thuat-quoc-gia-phan-cap-dong-tau-bien-trang-bi-an-toan-317633.aspx" TargetMode="External"/><Relationship Id="rId56" Type="http://schemas.openxmlformats.org/officeDocument/2006/relationships/hyperlink" Target="https://thuvienphapluat.vn/van-ban/giao-thong-van-tai/thong-tu-11-2016-tt-bgtvt-quy-chuan-ky-thuat-quoc-gia-phan-cap-dong-tau-bien-trang-bi-an-toan-317633.aspx" TargetMode="External"/><Relationship Id="rId64" Type="http://schemas.openxmlformats.org/officeDocument/2006/relationships/header" Target="header1.xml"/><Relationship Id="rId69"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s://thuvienphapluat.vn/van-ban/giao-thong-van-tai/thong-tu-55-2012-tt-bgtvt-quy-chuan-ky-thuat-quoc-gia-ve-phan-cap-va-giam-sat-176786.aspx" TargetMode="External"/><Relationship Id="rId3" Type="http://schemas.openxmlformats.org/officeDocument/2006/relationships/styles" Target="styles.xml"/><Relationship Id="rId12" Type="http://schemas.openxmlformats.org/officeDocument/2006/relationships/hyperlink" Target="https://thuvienphapluat.vn/van-ban/giao-thong-van-tai/thong-tu-71-2015-tt-bgtvt-quy-chuan-ky-thuat-quoc-gia-kiem-tra-san-pham-cong-nghiep-tau-bien-296210.aspx" TargetMode="External"/><Relationship Id="rId17" Type="http://schemas.openxmlformats.org/officeDocument/2006/relationships/hyperlink" Target="https://thuvienphapluat.vn/van-ban/giao-thong-van-tai/thong-tu-11-2016-tt-bgtvt-quy-chuan-ky-thuat-quoc-gia-phan-cap-dong-tau-bien-trang-bi-an-toan-317633.aspx" TargetMode="External"/><Relationship Id="rId25" Type="http://schemas.openxmlformats.org/officeDocument/2006/relationships/hyperlink" Target="https://thuvienphapluat.vn/van-ban/giao-thong-van-tai/thong-tu-71-2015-tt-bgtvt-quy-chuan-ky-thuat-quoc-gia-kiem-tra-san-pham-cong-nghiep-tau-bien-296210.aspx" TargetMode="External"/><Relationship Id="rId33" Type="http://schemas.openxmlformats.org/officeDocument/2006/relationships/hyperlink" Target="https://thuvienphapluat.vn/van-ban/giao-thong-van-tai/thong-tu-71-2015-tt-bgtvt-quy-chuan-ky-thuat-quoc-gia-kiem-tra-san-pham-cong-nghiep-tau-bien-296210.aspx" TargetMode="External"/><Relationship Id="rId38" Type="http://schemas.openxmlformats.org/officeDocument/2006/relationships/hyperlink" Target="https://thuvienphapluat.vn/van-ban/giao-thong-van-tai/thong-tu-55-2012-tt-bgtvt-quy-chuan-ky-thuat-quoc-gia-ve-phan-cap-va-giam-sat-176786.aspx" TargetMode="External"/><Relationship Id="rId46" Type="http://schemas.openxmlformats.org/officeDocument/2006/relationships/hyperlink" Target="https://thuvienphapluat.vn/van-ban/giao-thong-van-tai/thong-tu-71-2015-tt-bgtvt-quy-chuan-ky-thuat-quoc-gia-kiem-tra-san-pham-cong-nghiep-tau-bien-296210.aspx" TargetMode="External"/><Relationship Id="rId59" Type="http://schemas.openxmlformats.org/officeDocument/2006/relationships/hyperlink" Target="https://thuvienphapluat.vn/van-ban/giao-thong-van-tai/thong-tu-11-2016-tt-bgtvt-quy-chuan-ky-thuat-quoc-gia-phan-cap-dong-tau-bien-trang-bi-an-toan-317633.aspx" TargetMode="External"/><Relationship Id="rId67" Type="http://schemas.openxmlformats.org/officeDocument/2006/relationships/customXml" Target="../customXml/item2.xml"/><Relationship Id="rId20" Type="http://schemas.openxmlformats.org/officeDocument/2006/relationships/hyperlink" Target="https://thuvienphapluat.vn/van-ban/giao-thong-van-tai/thong-tu-11-2016-tt-bgtvt-quy-chuan-ky-thuat-quoc-gia-phan-cap-dong-tau-bien-trang-bi-an-toan-317633.aspx" TargetMode="External"/><Relationship Id="rId41" Type="http://schemas.openxmlformats.org/officeDocument/2006/relationships/hyperlink" Target="https://thuvienphapluat.vn/van-ban/giao-thong-van-tai/thong-tu-55-2012-tt-bgtvt-quy-chuan-ky-thuat-quoc-gia-ve-phan-cap-va-giam-sat-176786.aspx" TargetMode="External"/><Relationship Id="rId54" Type="http://schemas.openxmlformats.org/officeDocument/2006/relationships/hyperlink" Target="https://thuvienphapluat.vn/van-ban/giao-thong-van-tai/thong-tu-04-2015-tt-bgtvt-quy-chuan-ky-thuat-thiet-bi-cuu-sinh-dung-cho-phuong-tien-thuy-noi-dia-278603.aspx" TargetMode="External"/><Relationship Id="rId62" Type="http://schemas.openxmlformats.org/officeDocument/2006/relationships/hyperlink" Target="https://thuvienphapluat.vn/van-ban/giao-thong-van-tai/thong-tu-55-2012-tt-bgtvt-quy-chuan-ky-thuat-quoc-gia-ve-phan-cap-va-giam-sat-176786.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vienphapluat.vn/van-ban/giao-thong-van-tai/thong-tu-11-2016-tt-bgtvt-quy-chuan-ky-thuat-quoc-gia-phan-cap-dong-tau-bien-trang-bi-an-toan-317633.aspx" TargetMode="External"/><Relationship Id="rId23" Type="http://schemas.openxmlformats.org/officeDocument/2006/relationships/hyperlink" Target="https://thuvienphapluat.vn/van-ban/giao-thong-van-tai/thong-tu-71-2015-tt-bgtvt-quy-chuan-ky-thuat-quoc-gia-kiem-tra-san-pham-cong-nghiep-tau-bien-296210.aspx" TargetMode="External"/><Relationship Id="rId28" Type="http://schemas.openxmlformats.org/officeDocument/2006/relationships/hyperlink" Target="https://thuvienphapluat.vn/van-ban/giao-thong-van-tai/thong-tu-11-2016-tt-bgtvt-quy-chuan-ky-thuat-quoc-gia-phan-cap-dong-tau-bien-trang-bi-an-toan-317633.aspx" TargetMode="External"/><Relationship Id="rId36" Type="http://schemas.openxmlformats.org/officeDocument/2006/relationships/hyperlink" Target="https://thuvienphapluat.vn/van-ban/giao-thong-van-tai/thong-tu-11-2016-tt-bgtvt-quy-chuan-ky-thuat-quoc-gia-phan-cap-dong-tau-bien-trang-bi-an-toan-317633.aspx" TargetMode="External"/><Relationship Id="rId49" Type="http://schemas.openxmlformats.org/officeDocument/2006/relationships/hyperlink" Target="https://thuvienphapluat.vn/van-ban/giao-thong-van-tai/thong-tu-55-2012-tt-bgtvt-quy-chuan-ky-thuat-quoc-gia-ve-phan-cap-va-giam-sat-176786.aspx" TargetMode="External"/><Relationship Id="rId57" Type="http://schemas.openxmlformats.org/officeDocument/2006/relationships/hyperlink" Target="https://thuvienphapluat.vn/van-ban/giao-thong-van-tai/thong-tu-71-2015-tt-bgtvt-quy-chuan-ky-thuat-quoc-gia-kiem-tra-san-pham-cong-nghiep-tau-bien-296210.aspx" TargetMode="External"/><Relationship Id="rId10" Type="http://schemas.openxmlformats.org/officeDocument/2006/relationships/hyperlink" Target="https://thuvienphapluat.vn/van-ban/giao-thong-van-tai/thong-tu-71-2015-tt-bgtvt-quy-chuan-ky-thuat-quoc-gia-kiem-tra-san-pham-cong-nghiep-tau-bien-296210.aspx" TargetMode="External"/><Relationship Id="rId31" Type="http://schemas.openxmlformats.org/officeDocument/2006/relationships/hyperlink" Target="https://thuvienphapluat.vn/van-ban/giao-thong-van-tai/thong-tu-55-2012-tt-bgtvt-quy-chuan-ky-thuat-quoc-gia-ve-phan-cap-va-giam-sat-176786.aspx" TargetMode="External"/><Relationship Id="rId44" Type="http://schemas.openxmlformats.org/officeDocument/2006/relationships/hyperlink" Target="https://thuvienphapluat.vn/van-ban/giao-thong-van-tai/thong-tu-71-2015-tt-bgtvt-quy-chuan-ky-thuat-quoc-gia-kiem-tra-san-pham-cong-nghiep-tau-bien-296210.aspx" TargetMode="External"/><Relationship Id="rId52" Type="http://schemas.openxmlformats.org/officeDocument/2006/relationships/hyperlink" Target="https://thuvienphapluat.vn/van-ban/giao-thong-van-tai/thong-tu-41-2013-tt-bgtvt-quy-dinh-kiem-tra-chat-luong-an-toan-ky-thuat-xe-dap-dien-212638.aspx" TargetMode="External"/><Relationship Id="rId60" Type="http://schemas.openxmlformats.org/officeDocument/2006/relationships/hyperlink" Target="https://thuvienphapluat.vn/van-ban/giao-thong-van-tai/thong-tu-71-2015-tt-bgtvt-quy-chuan-ky-thuat-quoc-gia-kiem-tra-san-pham-cong-nghiep-tau-bien-296210.asp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uvienphapluat.vn/van-ban/giao-thong-van-tai/thong-tu-11-2016-tt-bgtvt-quy-chuan-ky-thuat-quoc-gia-phan-cap-dong-tau-bien-trang-bi-an-toan-317633.aspx" TargetMode="External"/><Relationship Id="rId13" Type="http://schemas.openxmlformats.org/officeDocument/2006/relationships/hyperlink" Target="https://thuvienphapluat.vn/van-ban/giao-thong-van-tai/thong-tu-55-2012-tt-bgtvt-quy-chuan-ky-thuat-quoc-gia-ve-phan-cap-va-giam-sat-176786.aspx" TargetMode="External"/><Relationship Id="rId18" Type="http://schemas.openxmlformats.org/officeDocument/2006/relationships/hyperlink" Target="https://thuvienphapluat.vn/van-ban/giao-thong-van-tai/thong-tu-11-2016-tt-bgtvt-quy-chuan-ky-thuat-quoc-gia-phan-cap-dong-tau-bien-trang-bi-an-toan-317633.aspx" TargetMode="External"/><Relationship Id="rId39" Type="http://schemas.openxmlformats.org/officeDocument/2006/relationships/hyperlink" Target="https://thuvienphapluat.vn/van-ban/thuong-mai/thong-tu-44-2012-tt-bgtvt-quy-dinh-kiem-tra-chat-luong-an-toan-ky-thuat-152031.aspx" TargetMode="External"/><Relationship Id="rId34" Type="http://schemas.openxmlformats.org/officeDocument/2006/relationships/hyperlink" Target="https://thuvienphapluat.vn/van-ban/giao-thong-van-tai/thong-tu-71-2015-tt-bgtvt-quy-chuan-ky-thuat-quoc-gia-kiem-tra-san-pham-cong-nghiep-tau-bien-296210.aspx" TargetMode="External"/><Relationship Id="rId50" Type="http://schemas.openxmlformats.org/officeDocument/2006/relationships/hyperlink" Target="https://thuvienphapluat.vn/van-ban/giao-thong-van-tai/thong-tu-11-2016-tt-bgtvt-quy-chuan-ky-thuat-quoc-gia-phan-cap-dong-tau-bien-trang-bi-an-toan-317633.aspx" TargetMode="External"/><Relationship Id="rId55" Type="http://schemas.openxmlformats.org/officeDocument/2006/relationships/hyperlink" Target="https://thuvienphapluat.vn/van-ban/giao-thong-van-tai/thong-tu-11-2016-tt-bgtvt-quy-chuan-ky-thuat-quoc-gia-phan-cap-dong-tau-bien-trang-bi-an-toan-3176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0B9B7-AE15-4F8B-96C1-7304ACF86089}">
  <ds:schemaRefs>
    <ds:schemaRef ds:uri="http://schemas.openxmlformats.org/officeDocument/2006/bibliography"/>
  </ds:schemaRefs>
</ds:datastoreItem>
</file>

<file path=customXml/itemProps2.xml><?xml version="1.0" encoding="utf-8"?>
<ds:datastoreItem xmlns:ds="http://schemas.openxmlformats.org/officeDocument/2006/customXml" ds:itemID="{A241FA3E-FB4C-4320-8411-EB8EE6FB2391}"/>
</file>

<file path=customXml/itemProps3.xml><?xml version="1.0" encoding="utf-8"?>
<ds:datastoreItem xmlns:ds="http://schemas.openxmlformats.org/officeDocument/2006/customXml" ds:itemID="{27F62E53-D9E1-4D97-AB19-43E30C832014}"/>
</file>

<file path=customXml/itemProps4.xml><?xml version="1.0" encoding="utf-8"?>
<ds:datastoreItem xmlns:ds="http://schemas.openxmlformats.org/officeDocument/2006/customXml" ds:itemID="{B8B0F5D1-12A6-49D3-8DBE-9C646349A966}"/>
</file>

<file path=docProps/app.xml><?xml version="1.0" encoding="utf-8"?>
<Properties xmlns="http://schemas.openxmlformats.org/officeDocument/2006/extended-properties" xmlns:vt="http://schemas.openxmlformats.org/officeDocument/2006/docPropsVTypes">
  <Template>Normal</Template>
  <TotalTime>0</TotalTime>
  <Pages>15</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ĐỀ CƯƠNG CHI TIẾT</vt:lpstr>
    </vt:vector>
  </TitlesOfParts>
  <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CHI TIẾT</dc:title>
  <dc:creator>Sinhtx</dc:creator>
  <cp:lastModifiedBy>DungPC</cp:lastModifiedBy>
  <cp:revision>2</cp:revision>
  <cp:lastPrinted>2020-01-20T01:56:00Z</cp:lastPrinted>
  <dcterms:created xsi:type="dcterms:W3CDTF">2022-04-26T01:54:00Z</dcterms:created>
  <dcterms:modified xsi:type="dcterms:W3CDTF">2022-04-26T01:54:00Z</dcterms:modified>
</cp:coreProperties>
</file>