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6" w:type="pct"/>
        <w:tblLook w:val="0000" w:firstRow="0" w:lastRow="0" w:firstColumn="0" w:lastColumn="0" w:noHBand="0" w:noVBand="0"/>
      </w:tblPr>
      <w:tblGrid>
        <w:gridCol w:w="3779"/>
        <w:gridCol w:w="5880"/>
      </w:tblGrid>
      <w:tr w:rsidR="00B81AEE" w:rsidRPr="004A24D6" w:rsidTr="00B81AEE">
        <w:tc>
          <w:tcPr>
            <w:tcW w:w="1956" w:type="pct"/>
          </w:tcPr>
          <w:p w:rsidR="00B81AEE" w:rsidRPr="004A24D6" w:rsidRDefault="00B81AEE" w:rsidP="00B81AEE">
            <w:pPr>
              <w:pStyle w:val="Heading4"/>
              <w:widowControl w:val="0"/>
              <w:jc w:val="center"/>
              <w:rPr>
                <w:bCs w:val="0"/>
                <w:noProof/>
                <w:sz w:val="26"/>
                <w:szCs w:val="26"/>
              </w:rPr>
            </w:pPr>
            <w:r w:rsidRPr="004A24D6">
              <w:rPr>
                <w:rFonts w:eastAsia="Times New Roman"/>
                <w:bCs w:val="0"/>
                <w:noProof/>
                <w:sz w:val="26"/>
                <w:szCs w:val="26"/>
                <w:lang w:eastAsia="en-US"/>
              </w:rPr>
              <mc:AlternateContent>
                <mc:Choice Requires="wps">
                  <w:drawing>
                    <wp:anchor distT="0" distB="0" distL="114300" distR="114300" simplePos="0" relativeHeight="251660288" behindDoc="0" locked="0" layoutInCell="1" allowOverlap="1" wp14:anchorId="266DE6B0" wp14:editId="6137A3BC">
                      <wp:simplePos x="0" y="0"/>
                      <wp:positionH relativeFrom="column">
                        <wp:posOffset>559435</wp:posOffset>
                      </wp:positionH>
                      <wp:positionV relativeFrom="paragraph">
                        <wp:posOffset>257810</wp:posOffset>
                      </wp:positionV>
                      <wp:extent cx="1107440" cy="0"/>
                      <wp:effectExtent l="6985" t="10160" r="9525" b="889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20A0D63"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pt,20.3pt" to="131.2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VI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"/>
                  </w:pict>
                </mc:Fallback>
              </mc:AlternateContent>
            </w:r>
            <w:r w:rsidRPr="004A24D6">
              <w:rPr>
                <w:rFonts w:eastAsia="Times New Roman"/>
                <w:bCs w:val="0"/>
                <w:noProof/>
                <w:sz w:val="26"/>
                <w:szCs w:val="26"/>
                <w:lang w:eastAsia="en-US"/>
              </w:rPr>
              <w:t>BỘ GIAO THÔNG VẬN TẢI</w:t>
            </w:r>
          </w:p>
          <w:p w:rsidR="00B81AEE" w:rsidRPr="004A24D6" w:rsidRDefault="00B81AEE" w:rsidP="00B81AEE">
            <w:pPr>
              <w:widowControl w:val="0"/>
              <w:jc w:val="center"/>
              <w:rPr>
                <w:bCs/>
                <w:sz w:val="24"/>
              </w:rPr>
            </w:pPr>
          </w:p>
          <w:p w:rsidR="00B81AEE" w:rsidRPr="004A24D6" w:rsidRDefault="00B81AEE" w:rsidP="00B81AEE">
            <w:pPr>
              <w:widowControl w:val="0"/>
              <w:jc w:val="center"/>
            </w:pPr>
            <w:r w:rsidRPr="004A24D6">
              <w:rPr>
                <w:sz w:val="26"/>
              </w:rPr>
              <w:t>Số:         /2022/TT-BGTVT</w:t>
            </w:r>
          </w:p>
        </w:tc>
        <w:tc>
          <w:tcPr>
            <w:tcW w:w="3044" w:type="pct"/>
          </w:tcPr>
          <w:p w:rsidR="00B81AEE" w:rsidRPr="004A24D6" w:rsidRDefault="00B81AEE" w:rsidP="00B81AEE">
            <w:pPr>
              <w:widowControl w:val="0"/>
              <w:jc w:val="center"/>
              <w:rPr>
                <w:b/>
                <w:sz w:val="26"/>
              </w:rPr>
            </w:pPr>
            <w:r w:rsidRPr="004A24D6">
              <w:rPr>
                <w:b/>
                <w:sz w:val="26"/>
              </w:rPr>
              <w:t xml:space="preserve">CỘNG HOÀ XÃ HỘI CHỦ NGHĨA VIỆT </w:t>
            </w:r>
            <w:smartTag w:uri="urn:schemas-microsoft-com:office:smarttags" w:element="country-region">
              <w:smartTag w:uri="urn:schemas-microsoft-com:office:smarttags" w:element="place">
                <w:r w:rsidRPr="004A24D6">
                  <w:rPr>
                    <w:b/>
                    <w:sz w:val="26"/>
                  </w:rPr>
                  <w:t>NAM</w:t>
                </w:r>
              </w:smartTag>
            </w:smartTag>
          </w:p>
          <w:p w:rsidR="00B81AEE" w:rsidRPr="004A24D6" w:rsidRDefault="00B81AEE" w:rsidP="00B81AEE">
            <w:pPr>
              <w:widowControl w:val="0"/>
              <w:jc w:val="center"/>
              <w:rPr>
                <w:b/>
              </w:rPr>
            </w:pPr>
            <w:r w:rsidRPr="004A24D6">
              <w:rPr>
                <w:b/>
              </w:rPr>
              <w:t>Độc lập - Tự do - Hạnh phúc</w:t>
            </w:r>
          </w:p>
          <w:p w:rsidR="00B81AEE" w:rsidRPr="004A24D6" w:rsidRDefault="00B81AEE" w:rsidP="00B81AEE">
            <w:pPr>
              <w:widowControl w:val="0"/>
              <w:jc w:val="center"/>
              <w:rPr>
                <w:sz w:val="20"/>
              </w:rPr>
            </w:pPr>
            <w:r w:rsidRPr="004A24D6">
              <w:rPr>
                <w:noProof/>
                <w:sz w:val="20"/>
              </w:rPr>
              <mc:AlternateContent>
                <mc:Choice Requires="wps">
                  <w:drawing>
                    <wp:anchor distT="0" distB="0" distL="114300" distR="114300" simplePos="0" relativeHeight="251659264" behindDoc="0" locked="0" layoutInCell="1" allowOverlap="1" wp14:anchorId="2E914D2C" wp14:editId="174A5DB7">
                      <wp:simplePos x="0" y="0"/>
                      <wp:positionH relativeFrom="column">
                        <wp:posOffset>693738</wp:posOffset>
                      </wp:positionH>
                      <wp:positionV relativeFrom="paragraph">
                        <wp:posOffset>15240</wp:posOffset>
                      </wp:positionV>
                      <wp:extent cx="2118995" cy="0"/>
                      <wp:effectExtent l="0" t="0" r="33655"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B9622CA"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5pt,1.2pt" to="2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cd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"/>
                  </w:pict>
                </mc:Fallback>
              </mc:AlternateContent>
            </w:r>
          </w:p>
          <w:p w:rsidR="00B81AEE" w:rsidRPr="00211651" w:rsidRDefault="00B81AEE" w:rsidP="00B81AEE">
            <w:pPr>
              <w:widowControl w:val="0"/>
              <w:jc w:val="center"/>
              <w:rPr>
                <w:i/>
              </w:rPr>
            </w:pPr>
            <w:r w:rsidRPr="00211651">
              <w:rPr>
                <w:i/>
              </w:rPr>
              <w:t>Hà Nội, ngày       tháng      năm 2022</w:t>
            </w:r>
          </w:p>
        </w:tc>
      </w:tr>
    </w:tbl>
    <w:p w:rsidR="00B81AEE" w:rsidRDefault="00B81AEE"/>
    <w:tbl>
      <w:tblPr>
        <w:tblStyle w:val="TableGrid"/>
        <w:tblW w:w="0" w:type="auto"/>
        <w:tblInd w:w="250" w:type="dxa"/>
        <w:tblLook w:val="04A0" w:firstRow="1" w:lastRow="0" w:firstColumn="1" w:lastColumn="0" w:noHBand="0" w:noVBand="1"/>
      </w:tblPr>
      <w:tblGrid>
        <w:gridCol w:w="2552"/>
      </w:tblGrid>
      <w:tr w:rsidR="006A3A85" w:rsidTr="006A3A85">
        <w:tc>
          <w:tcPr>
            <w:tcW w:w="2552" w:type="dxa"/>
          </w:tcPr>
          <w:p w:rsidR="006A3A85" w:rsidRPr="008912E2" w:rsidRDefault="006A3A85">
            <w:r w:rsidRPr="008912E2">
              <w:t>DỰ THẢO LẦN 3</w:t>
            </w:r>
          </w:p>
        </w:tc>
      </w:tr>
    </w:tbl>
    <w:p w:rsidR="00B81AEE" w:rsidRPr="004A24D6" w:rsidRDefault="00B81AEE" w:rsidP="00B81AEE">
      <w:pPr>
        <w:widowControl w:val="0"/>
        <w:spacing w:before="360" w:after="120"/>
        <w:jc w:val="center"/>
        <w:rPr>
          <w:b/>
          <w:lang w:val="en-GB"/>
        </w:rPr>
      </w:pPr>
      <w:r w:rsidRPr="004A24D6">
        <w:rPr>
          <w:b/>
          <w:lang w:val="en-GB"/>
        </w:rPr>
        <w:t>THÔNG TƯ</w:t>
      </w:r>
    </w:p>
    <w:p w:rsidR="00B81AEE" w:rsidRPr="004A24D6" w:rsidRDefault="00B81AEE" w:rsidP="00B81AEE">
      <w:pPr>
        <w:jc w:val="center"/>
        <w:rPr>
          <w:b/>
          <w:lang w:val="en-GB"/>
        </w:rPr>
      </w:pPr>
      <w:r w:rsidRPr="004A24D6">
        <w:rPr>
          <w:b/>
          <w:lang w:val="en-GB"/>
        </w:rPr>
        <w:t xml:space="preserve">Hướng dẫn một số nội dung về phương pháp, tiêu chuẩn đánh giá hồ sơ dự thầu lựa chọn nhà đầu tư và Mẫu hợp đồng dự án xây </w:t>
      </w:r>
      <w:r w:rsidR="00DF19F1" w:rsidRPr="004A24D6">
        <w:rPr>
          <w:b/>
          <w:lang w:val="en-GB"/>
        </w:rPr>
        <w:t>dựng - kinh doanh - chuyển giao</w:t>
      </w:r>
      <w:r w:rsidRPr="004A24D6">
        <w:rPr>
          <w:b/>
          <w:lang w:val="en-GB"/>
        </w:rPr>
        <w:t xml:space="preserve"> thuộc lĩnh vực giao thông vận tải</w:t>
      </w:r>
    </w:p>
    <w:p w:rsidR="00B81AEE" w:rsidRPr="004A24D6" w:rsidRDefault="00B81AEE" w:rsidP="00B81AEE">
      <w:pPr>
        <w:jc w:val="center"/>
        <w:rPr>
          <w:b/>
          <w:lang w:val="en-GB"/>
        </w:rPr>
      </w:pPr>
      <w:r w:rsidRPr="004A24D6">
        <w:rPr>
          <w:b/>
          <w:noProof/>
        </w:rPr>
        <mc:AlternateContent>
          <mc:Choice Requires="wps">
            <w:drawing>
              <wp:anchor distT="0" distB="0" distL="114300" distR="114300" simplePos="0" relativeHeight="251661312" behindDoc="0" locked="0" layoutInCell="1" allowOverlap="1" wp14:anchorId="04D4A2EA" wp14:editId="6C7A956A">
                <wp:simplePos x="0" y="0"/>
                <wp:positionH relativeFrom="column">
                  <wp:posOffset>2283460</wp:posOffset>
                </wp:positionH>
                <wp:positionV relativeFrom="paragraph">
                  <wp:posOffset>62230</wp:posOffset>
                </wp:positionV>
                <wp:extent cx="13411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1341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633BD198"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9.8pt,4.9pt" to="285.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" strokecolor="black [3200]" strokeweight=".5pt">
                <v:stroke joinstyle="miter"/>
              </v:line>
            </w:pict>
          </mc:Fallback>
        </mc:AlternateContent>
      </w:r>
    </w:p>
    <w:p w:rsidR="00B81AEE" w:rsidRPr="004A24D6" w:rsidRDefault="00B81AEE" w:rsidP="00B81AEE">
      <w:pPr>
        <w:widowControl w:val="0"/>
        <w:spacing w:before="80" w:after="80"/>
        <w:ind w:firstLine="709"/>
        <w:jc w:val="both"/>
        <w:rPr>
          <w:i/>
        </w:rPr>
      </w:pPr>
    </w:p>
    <w:p w:rsidR="00EB4D5D" w:rsidRPr="004A24D6" w:rsidRDefault="00EB4D5D" w:rsidP="00EB4D5D">
      <w:pPr>
        <w:widowControl w:val="0"/>
        <w:spacing w:before="80" w:after="80"/>
        <w:ind w:firstLine="709"/>
        <w:jc w:val="both"/>
        <w:rPr>
          <w:i/>
          <w:spacing w:val="6"/>
        </w:rPr>
      </w:pPr>
      <w:r w:rsidRPr="004A24D6">
        <w:rPr>
          <w:i/>
          <w:spacing w:val="6"/>
        </w:rPr>
        <w:t>Căn cứ Luật Đầu tư theo phương thức đối tác công tư ngày 18 tháng 6 năm 2020;</w:t>
      </w:r>
    </w:p>
    <w:p w:rsidR="00B81AEE" w:rsidRPr="004A24D6" w:rsidRDefault="00B81AEE" w:rsidP="00B81AEE">
      <w:pPr>
        <w:widowControl w:val="0"/>
        <w:spacing w:before="80" w:after="80"/>
        <w:ind w:firstLine="709"/>
        <w:jc w:val="both"/>
        <w:rPr>
          <w:i/>
          <w:spacing w:val="6"/>
        </w:rPr>
      </w:pPr>
      <w:r w:rsidRPr="004A24D6">
        <w:rPr>
          <w:i/>
          <w:spacing w:val="6"/>
        </w:rPr>
        <w:t>Căn cứ Nghị định số 28/2021/NĐ-CP ngày 26 tháng 3 năm 2021 của Chính phủ quy định cơ chế quản lý tài chính dự án đầu tư theo phương thức đối tác công tư;</w:t>
      </w:r>
    </w:p>
    <w:p w:rsidR="00DF19F1" w:rsidRPr="004A24D6" w:rsidRDefault="00B81AEE" w:rsidP="00DF19F1">
      <w:pPr>
        <w:widowControl w:val="0"/>
        <w:spacing w:before="80" w:after="80"/>
        <w:ind w:firstLine="709"/>
        <w:jc w:val="both"/>
        <w:rPr>
          <w:i/>
        </w:rPr>
      </w:pPr>
      <w:r w:rsidRPr="004A24D6">
        <w:rPr>
          <w:i/>
        </w:rPr>
        <w:t>Căn cứ Nghị định số 35/2021/NĐ-CP ngày 29 tháng 3 năm 2021 của Chính phủ quy định chi tiết và hướng dẫn thi hành Luật Đầu tư theo phương thức đối tác công tư;</w:t>
      </w:r>
      <w:r w:rsidR="00DF19F1" w:rsidRPr="004A24D6">
        <w:rPr>
          <w:i/>
        </w:rPr>
        <w:t xml:space="preserve"> </w:t>
      </w:r>
    </w:p>
    <w:p w:rsidR="00DF19F1" w:rsidRPr="004A24D6" w:rsidRDefault="00DF19F1" w:rsidP="00DF19F1">
      <w:pPr>
        <w:widowControl w:val="0"/>
        <w:spacing w:before="80" w:after="80"/>
        <w:ind w:firstLine="709"/>
        <w:jc w:val="both"/>
        <w:rPr>
          <w:i/>
        </w:rPr>
      </w:pPr>
      <w:r w:rsidRPr="004A24D6">
        <w:rPr>
          <w:i/>
        </w:rPr>
        <w:t>Căn cứ Nghị định số 12/2017/NĐ-CP ngày 10 tháng 02 năm 2017 của Chính phủ quy định chức năng, nhiệm vụ, quyền hạn và cơ cấu tổ chức của Bộ giao thông vận tải;</w:t>
      </w:r>
    </w:p>
    <w:p w:rsidR="00B81AEE" w:rsidRPr="004A24D6" w:rsidRDefault="00B81AEE" w:rsidP="00B81AEE">
      <w:pPr>
        <w:widowControl w:val="0"/>
        <w:spacing w:before="80" w:after="80"/>
        <w:ind w:firstLine="709"/>
        <w:jc w:val="both"/>
        <w:rPr>
          <w:i/>
        </w:rPr>
      </w:pPr>
      <w:r w:rsidRPr="004A24D6">
        <w:rPr>
          <w:i/>
        </w:rPr>
        <w:t xml:space="preserve">Theo đề nghị của Cục trưởng </w:t>
      </w:r>
      <w:r w:rsidRPr="004A24D6">
        <w:rPr>
          <w:i/>
          <w:lang w:val="en-GB"/>
        </w:rPr>
        <w:t>Cục Quản lý xây dựng và Chất lượng công trình giao thông</w:t>
      </w:r>
      <w:r w:rsidR="00EB4D5D" w:rsidRPr="004A24D6">
        <w:rPr>
          <w:i/>
          <w:lang w:val="en-GB"/>
        </w:rPr>
        <w:t>;</w:t>
      </w:r>
    </w:p>
    <w:p w:rsidR="00B81AEE" w:rsidRPr="004A24D6" w:rsidRDefault="00B81AEE" w:rsidP="00B81AEE">
      <w:pPr>
        <w:widowControl w:val="0"/>
        <w:spacing w:before="80" w:after="80"/>
        <w:ind w:firstLine="709"/>
        <w:jc w:val="both"/>
        <w:rPr>
          <w:i/>
        </w:rPr>
      </w:pPr>
      <w:r w:rsidRPr="004A24D6">
        <w:rPr>
          <w:i/>
        </w:rPr>
        <w:t xml:space="preserve">Bộ trưởng Bộ Giao thông vận tải ban hành Thông tư hướng dẫn một số nội dung về phương pháp, tiêu chuẩn đánh giá hồ sơ dự thầu lựa chọn nhà đầu tư và Mẫu hợp đồng dự án </w:t>
      </w:r>
      <w:r w:rsidR="00DF19F1" w:rsidRPr="004A24D6">
        <w:rPr>
          <w:i/>
        </w:rPr>
        <w:t>xây dựng - kinh doanh - chuyển giao</w:t>
      </w:r>
      <w:r w:rsidRPr="004A24D6">
        <w:rPr>
          <w:i/>
        </w:rPr>
        <w:t xml:space="preserve"> thuộc lĩnh vực giao thông vận tải.</w:t>
      </w:r>
    </w:p>
    <w:p w:rsidR="00B81AEE" w:rsidRPr="004A24D6" w:rsidRDefault="00B81AEE" w:rsidP="00B81AEE">
      <w:pPr>
        <w:widowControl w:val="0"/>
        <w:spacing w:before="80" w:after="80"/>
        <w:jc w:val="both"/>
        <w:rPr>
          <w:i/>
          <w:lang w:val="en-GB"/>
        </w:rPr>
      </w:pPr>
    </w:p>
    <w:p w:rsidR="00B81AEE" w:rsidRPr="004A24D6" w:rsidRDefault="00B81AEE" w:rsidP="00B81AEE">
      <w:pPr>
        <w:widowControl w:val="0"/>
        <w:spacing w:before="80" w:after="80"/>
        <w:jc w:val="center"/>
        <w:rPr>
          <w:b/>
          <w:lang w:val="en-GB"/>
        </w:rPr>
      </w:pPr>
      <w:r w:rsidRPr="004A24D6">
        <w:rPr>
          <w:b/>
          <w:lang w:val="en-GB"/>
        </w:rPr>
        <w:t>Chương I</w:t>
      </w:r>
    </w:p>
    <w:p w:rsidR="00B81AEE" w:rsidRPr="004A24D6" w:rsidRDefault="00B81AEE" w:rsidP="00B81AEE">
      <w:pPr>
        <w:widowControl w:val="0"/>
        <w:spacing w:before="80" w:after="80"/>
        <w:jc w:val="center"/>
        <w:rPr>
          <w:b/>
          <w:lang w:val="en-GB"/>
        </w:rPr>
      </w:pPr>
      <w:r w:rsidRPr="004A24D6">
        <w:rPr>
          <w:b/>
          <w:lang w:val="en-GB"/>
        </w:rPr>
        <w:t>QUY ĐỊNH CHUNG</w:t>
      </w:r>
    </w:p>
    <w:p w:rsidR="00B81AEE" w:rsidRPr="004A24D6" w:rsidRDefault="00B81AEE" w:rsidP="00B81AEE">
      <w:pPr>
        <w:widowControl w:val="0"/>
        <w:spacing w:before="80" w:after="80"/>
        <w:ind w:firstLine="709"/>
        <w:jc w:val="both"/>
        <w:rPr>
          <w:sz w:val="16"/>
          <w:szCs w:val="16"/>
          <w:lang w:val="en-GB"/>
        </w:rPr>
      </w:pPr>
    </w:p>
    <w:p w:rsidR="00B81AEE" w:rsidRPr="004A24D6" w:rsidRDefault="00B81AEE" w:rsidP="00B81AEE">
      <w:pPr>
        <w:widowControl w:val="0"/>
        <w:spacing w:before="80" w:after="80"/>
        <w:ind w:firstLine="709"/>
        <w:jc w:val="both"/>
        <w:rPr>
          <w:b/>
        </w:rPr>
      </w:pPr>
      <w:r w:rsidRPr="004A24D6">
        <w:rPr>
          <w:b/>
        </w:rPr>
        <w:t>Điều 1. Phạm vi điều chỉnh</w:t>
      </w:r>
    </w:p>
    <w:p w:rsidR="00B81AEE" w:rsidRPr="004A24D6" w:rsidRDefault="00B81AEE" w:rsidP="00B81AEE">
      <w:pPr>
        <w:widowControl w:val="0"/>
        <w:spacing w:before="80" w:after="80"/>
        <w:ind w:firstLine="709"/>
        <w:jc w:val="both"/>
        <w:rPr>
          <w:spacing w:val="-2"/>
        </w:rPr>
      </w:pPr>
      <w:r w:rsidRPr="004A24D6">
        <w:rPr>
          <w:spacing w:val="-2"/>
        </w:rPr>
        <w:t xml:space="preserve">1. Thông tư này hướng dẫn một số nội dung về phương pháp, tiêu chuẩn đánh giá hồ sơ dự thầu lựa chọn nhà đầu tư và Mẫu hợp đồng dự án </w:t>
      </w:r>
      <w:r w:rsidR="00DF19F1" w:rsidRPr="004A24D6">
        <w:rPr>
          <w:spacing w:val="-2"/>
        </w:rPr>
        <w:t xml:space="preserve">xây dựng - kinh doanh - chuyển giao (sau đây gọi là </w:t>
      </w:r>
      <w:r w:rsidRPr="004A24D6">
        <w:rPr>
          <w:spacing w:val="-2"/>
        </w:rPr>
        <w:t>BOT</w:t>
      </w:r>
      <w:r w:rsidR="00DF19F1" w:rsidRPr="004A24D6">
        <w:rPr>
          <w:spacing w:val="-2"/>
        </w:rPr>
        <w:t>)</w:t>
      </w:r>
      <w:r w:rsidRPr="004A24D6">
        <w:rPr>
          <w:spacing w:val="-2"/>
        </w:rPr>
        <w:t xml:space="preserve"> thuộc lĩnh vực giao thông vận tải, bao gồm: </w:t>
      </w:r>
      <w:r w:rsidR="00DF19F1" w:rsidRPr="004A24D6">
        <w:rPr>
          <w:spacing w:val="-2"/>
        </w:rPr>
        <w:t>đ</w:t>
      </w:r>
      <w:r w:rsidRPr="004A24D6">
        <w:rPr>
          <w:spacing w:val="-2"/>
        </w:rPr>
        <w:t xml:space="preserve">ường bộ; </w:t>
      </w:r>
      <w:r w:rsidR="00DF19F1" w:rsidRPr="004A24D6">
        <w:rPr>
          <w:spacing w:val="-2"/>
        </w:rPr>
        <w:t>đ</w:t>
      </w:r>
      <w:r w:rsidRPr="004A24D6">
        <w:rPr>
          <w:spacing w:val="-2"/>
        </w:rPr>
        <w:t xml:space="preserve">ường sắt; </w:t>
      </w:r>
      <w:r w:rsidR="00DF19F1" w:rsidRPr="004A24D6">
        <w:rPr>
          <w:spacing w:val="-2"/>
        </w:rPr>
        <w:t>đ</w:t>
      </w:r>
      <w:r w:rsidRPr="004A24D6">
        <w:rPr>
          <w:spacing w:val="-2"/>
        </w:rPr>
        <w:t xml:space="preserve">ường thủy nội địa; </w:t>
      </w:r>
      <w:r w:rsidR="00DF19F1" w:rsidRPr="004A24D6">
        <w:rPr>
          <w:spacing w:val="-2"/>
        </w:rPr>
        <w:t>h</w:t>
      </w:r>
      <w:r w:rsidRPr="004A24D6">
        <w:rPr>
          <w:spacing w:val="-2"/>
        </w:rPr>
        <w:t>àng hải</w:t>
      </w:r>
      <w:r w:rsidR="00DF19F1" w:rsidRPr="004A24D6">
        <w:rPr>
          <w:spacing w:val="-2"/>
        </w:rPr>
        <w:t>;</w:t>
      </w:r>
      <w:r w:rsidRPr="004A24D6">
        <w:rPr>
          <w:spacing w:val="-2"/>
        </w:rPr>
        <w:t xml:space="preserve"> </w:t>
      </w:r>
      <w:r w:rsidR="00DF19F1" w:rsidRPr="004A24D6">
        <w:rPr>
          <w:spacing w:val="-2"/>
        </w:rPr>
        <w:t>h</w:t>
      </w:r>
      <w:r w:rsidRPr="004A24D6">
        <w:rPr>
          <w:spacing w:val="-2"/>
        </w:rPr>
        <w:t>àng không.</w:t>
      </w:r>
    </w:p>
    <w:p w:rsidR="00B81AEE" w:rsidRPr="004A24D6" w:rsidRDefault="00B81AEE" w:rsidP="00B81AEE">
      <w:pPr>
        <w:widowControl w:val="0"/>
        <w:spacing w:before="80" w:after="80"/>
        <w:ind w:firstLine="709"/>
        <w:jc w:val="both"/>
        <w:rPr>
          <w:spacing w:val="-2"/>
        </w:rPr>
      </w:pPr>
      <w:r w:rsidRPr="004A24D6">
        <w:rPr>
          <w:spacing w:val="-2"/>
        </w:rPr>
        <w:t>2. Quy mô đầu tư: Theo quy</w:t>
      </w:r>
      <w:r w:rsidR="00DF19F1" w:rsidRPr="004A24D6">
        <w:rPr>
          <w:spacing w:val="-2"/>
        </w:rPr>
        <w:t xml:space="preserve"> định</w:t>
      </w:r>
      <w:r w:rsidRPr="004A24D6">
        <w:rPr>
          <w:spacing w:val="-2"/>
        </w:rPr>
        <w:t xml:space="preserve"> tại điểm b khoản 1 Điều 2 của Nghị định số 35/2021/NĐ-CP ngày 29 tháng 3 năm 2021 của Chính phủ quy định chi tiết và hướng dẫn thi hành Luật Đầu tư theo phương thức đối tác công tư</w:t>
      </w:r>
      <w:r w:rsidR="008B71B9" w:rsidRPr="004A24D6">
        <w:rPr>
          <w:spacing w:val="-2"/>
        </w:rPr>
        <w:t xml:space="preserve"> (sau đây gọi là </w:t>
      </w:r>
      <w:r w:rsidR="008B71B9" w:rsidRPr="004A24D6">
        <w:rPr>
          <w:spacing w:val="-2"/>
        </w:rPr>
        <w:lastRenderedPageBreak/>
        <w:t>Nghị định 35/2021/NĐ-CP)</w:t>
      </w:r>
      <w:r w:rsidRPr="004A24D6">
        <w:rPr>
          <w:spacing w:val="-2"/>
        </w:rPr>
        <w:t>.</w:t>
      </w:r>
    </w:p>
    <w:p w:rsidR="00B81AEE" w:rsidRPr="004A24D6" w:rsidRDefault="00B81AEE" w:rsidP="00B81AEE">
      <w:pPr>
        <w:widowControl w:val="0"/>
        <w:spacing w:before="80" w:after="80"/>
        <w:ind w:firstLine="709"/>
        <w:jc w:val="both"/>
        <w:rPr>
          <w:b/>
        </w:rPr>
      </w:pPr>
      <w:r w:rsidRPr="004A24D6">
        <w:rPr>
          <w:b/>
        </w:rPr>
        <w:t>Điều 2. Đối tượng áp dụng</w:t>
      </w:r>
    </w:p>
    <w:p w:rsidR="00B81AEE" w:rsidRPr="004A24D6" w:rsidRDefault="00B81AEE" w:rsidP="00B81AEE">
      <w:pPr>
        <w:widowControl w:val="0"/>
        <w:spacing w:before="60" w:after="60"/>
        <w:ind w:firstLine="709"/>
        <w:jc w:val="both"/>
        <w:rPr>
          <w:spacing w:val="-2"/>
        </w:rPr>
      </w:pPr>
      <w:r w:rsidRPr="004A24D6">
        <w:rPr>
          <w:spacing w:val="-2"/>
        </w:rPr>
        <w:t xml:space="preserve">Thông tư này áp dụng đối với tổ chức, cá nhân tham gia hoặc có liên quan đến hoạt động lựa chọn nhà đầu tư </w:t>
      </w:r>
      <w:r w:rsidR="00D36A0D" w:rsidRPr="004A24D6">
        <w:rPr>
          <w:spacing w:val="-2"/>
        </w:rPr>
        <w:t xml:space="preserve">và ký kết hợp đồng </w:t>
      </w:r>
      <w:r w:rsidRPr="004A24D6">
        <w:rPr>
          <w:spacing w:val="-2"/>
        </w:rPr>
        <w:t>dự án áp dụng loại hợp đồng BOT thuộc lĩnh vực giao thông vận tải.</w:t>
      </w:r>
    </w:p>
    <w:p w:rsidR="00B81AEE" w:rsidRPr="004A24D6" w:rsidRDefault="00B81AEE" w:rsidP="00B81AEE">
      <w:pPr>
        <w:widowControl w:val="0"/>
        <w:spacing w:before="60" w:after="60"/>
        <w:ind w:firstLine="709"/>
        <w:jc w:val="both"/>
        <w:rPr>
          <w:b/>
        </w:rPr>
      </w:pPr>
      <w:r w:rsidRPr="004A24D6">
        <w:rPr>
          <w:b/>
        </w:rPr>
        <w:t>Điều 3. Nguyên tắc áp dụng</w:t>
      </w:r>
    </w:p>
    <w:p w:rsidR="00B81AEE" w:rsidRPr="004A24D6" w:rsidRDefault="00B81AEE" w:rsidP="00B81AEE">
      <w:pPr>
        <w:widowControl w:val="0"/>
        <w:spacing w:before="60" w:after="60"/>
        <w:ind w:firstLine="709"/>
        <w:jc w:val="both"/>
      </w:pPr>
      <w:r w:rsidRPr="004A24D6">
        <w:t>1. Nguyên tắc áp dụng đối với phương pháp và tiêu chuẩn đánh giá hồ sơ dự thầu</w:t>
      </w:r>
    </w:p>
    <w:p w:rsidR="00D410D8" w:rsidRPr="004A24D6" w:rsidRDefault="00B81AEE" w:rsidP="00B81AEE">
      <w:pPr>
        <w:widowControl w:val="0"/>
        <w:spacing w:before="60" w:after="60"/>
        <w:ind w:firstLine="709"/>
        <w:jc w:val="both"/>
      </w:pPr>
      <w:r w:rsidRPr="004A24D6">
        <w:t xml:space="preserve">Trong các Phụ lục I, II, III ban hành kèm theo Thông tư này, </w:t>
      </w:r>
      <w:r w:rsidR="00D410D8" w:rsidRPr="004A24D6">
        <w:rPr>
          <w:lang w:val="es-ES"/>
        </w:rPr>
        <w:t xml:space="preserve">các nội dung in đứng mang tính bắt buộc phải áp dụng, các nội dung in nghiêng chỉ mang tính hướng dẫn, </w:t>
      </w:r>
      <w:r w:rsidR="0020411E" w:rsidRPr="004A24D6">
        <w:rPr>
          <w:lang w:val="es-ES"/>
        </w:rPr>
        <w:t xml:space="preserve">cần </w:t>
      </w:r>
      <w:r w:rsidR="00D410D8" w:rsidRPr="004A24D6">
        <w:rPr>
          <w:lang w:val="es-ES"/>
        </w:rPr>
        <w:t xml:space="preserve">căn cứ theo </w:t>
      </w:r>
      <w:r w:rsidR="00D410D8" w:rsidRPr="004A24D6">
        <w:t xml:space="preserve">quy mô, tính chất và điều kiện riêng (nếu có) </w:t>
      </w:r>
      <w:r w:rsidR="00D410D8" w:rsidRPr="004A24D6">
        <w:rPr>
          <w:lang w:val="es-ES"/>
        </w:rPr>
        <w:t xml:space="preserve">của từng lĩnh vực (đường bộ, đường sắt, đường thủy nội địa, hàng không, hàng hải) và tính chất của từng dự án để xây dựng cho phù hợp nhưng không được nêu bất cứ tiêu chuẩn nào nhằm hạn chế sự tham gia của nhà đầu tư hoặc nhằm tạo lợi thế cho một hoặc một số nhà đầu tư gây ra sự cạnh tranh không bình đẳng. Tiêu chuẩn đánh giá phải công khai trong </w:t>
      </w:r>
      <w:r w:rsidR="003D028A" w:rsidRPr="004A24D6">
        <w:rPr>
          <w:lang w:val="es-ES"/>
        </w:rPr>
        <w:t>Hồ sơ mời thầu</w:t>
      </w:r>
      <w:r w:rsidR="0024684B" w:rsidRPr="004A24D6">
        <w:rPr>
          <w:lang w:val="es-ES"/>
        </w:rPr>
        <w:t xml:space="preserve"> (</w:t>
      </w:r>
      <w:r w:rsidR="0020411E" w:rsidRPr="004A24D6">
        <w:rPr>
          <w:lang w:val="es-ES"/>
        </w:rPr>
        <w:t xml:space="preserve">sau đây gọi là </w:t>
      </w:r>
      <w:r w:rsidR="0024684B" w:rsidRPr="004A24D6">
        <w:rPr>
          <w:lang w:val="es-ES"/>
        </w:rPr>
        <w:t>HSMT)</w:t>
      </w:r>
      <w:r w:rsidR="00D410D8" w:rsidRPr="004A24D6">
        <w:rPr>
          <w:lang w:val="es-ES"/>
        </w:rPr>
        <w:t xml:space="preserve">. Trong quá trình đánh giá </w:t>
      </w:r>
      <w:r w:rsidR="003D028A" w:rsidRPr="004A24D6">
        <w:rPr>
          <w:lang w:val="es-ES"/>
        </w:rPr>
        <w:t>Hồ sơ dự thầu</w:t>
      </w:r>
      <w:r w:rsidR="0024684B" w:rsidRPr="004A24D6">
        <w:rPr>
          <w:lang w:val="es-ES"/>
        </w:rPr>
        <w:t xml:space="preserve"> (</w:t>
      </w:r>
      <w:r w:rsidR="0020411E" w:rsidRPr="004A24D6">
        <w:rPr>
          <w:lang w:val="es-ES"/>
        </w:rPr>
        <w:t xml:space="preserve">sau đây gọi là </w:t>
      </w:r>
      <w:r w:rsidR="0024684B" w:rsidRPr="004A24D6">
        <w:rPr>
          <w:lang w:val="es-ES"/>
        </w:rPr>
        <w:t>HSDT)</w:t>
      </w:r>
      <w:r w:rsidR="008B71B9" w:rsidRPr="004A24D6">
        <w:rPr>
          <w:lang w:val="es-ES"/>
        </w:rPr>
        <w:t xml:space="preserve"> </w:t>
      </w:r>
      <w:r w:rsidR="00D410D8" w:rsidRPr="004A24D6">
        <w:rPr>
          <w:lang w:val="es-ES"/>
        </w:rPr>
        <w:t xml:space="preserve">phải tuân thủ </w:t>
      </w:r>
      <w:r w:rsidR="003D028A" w:rsidRPr="004A24D6">
        <w:rPr>
          <w:lang w:val="es-ES"/>
        </w:rPr>
        <w:t>tiêu chuẩn đánh giá</w:t>
      </w:r>
      <w:r w:rsidR="00D410D8" w:rsidRPr="004A24D6">
        <w:rPr>
          <w:lang w:val="es-ES"/>
        </w:rPr>
        <w:t xml:space="preserve"> nêu trong </w:t>
      </w:r>
      <w:r w:rsidR="008B71B9" w:rsidRPr="004A24D6">
        <w:rPr>
          <w:lang w:val="es-ES"/>
        </w:rPr>
        <w:t>HSMT</w:t>
      </w:r>
      <w:r w:rsidR="0024684B" w:rsidRPr="004A24D6">
        <w:rPr>
          <w:lang w:val="es-ES"/>
        </w:rPr>
        <w:t xml:space="preserve"> </w:t>
      </w:r>
      <w:r w:rsidR="00D410D8" w:rsidRPr="004A24D6">
        <w:rPr>
          <w:lang w:val="es-ES"/>
        </w:rPr>
        <w:t>không được thay đổi hay bổ sung bất kỳ nội dung nào.</w:t>
      </w:r>
    </w:p>
    <w:p w:rsidR="00B81AEE" w:rsidRPr="004A24D6" w:rsidRDefault="00D410D8" w:rsidP="00B81AEE">
      <w:pPr>
        <w:widowControl w:val="0"/>
        <w:spacing w:before="60" w:after="60"/>
        <w:ind w:firstLine="709"/>
        <w:jc w:val="both"/>
      </w:pPr>
      <w:r w:rsidRPr="004A24D6">
        <w:t>2</w:t>
      </w:r>
      <w:r w:rsidR="00B81AEE" w:rsidRPr="004A24D6">
        <w:t>. Nguyên tắc áp dụng đối với Mẫu hợp đồng dự án BOT</w:t>
      </w:r>
    </w:p>
    <w:p w:rsidR="00B81AEE" w:rsidRPr="004A24D6" w:rsidRDefault="00B81AEE" w:rsidP="00B81AEE">
      <w:pPr>
        <w:widowControl w:val="0"/>
        <w:spacing w:before="60" w:after="60"/>
        <w:ind w:firstLine="709"/>
        <w:jc w:val="both"/>
      </w:pPr>
      <w:r w:rsidRPr="004A24D6">
        <w:t xml:space="preserve">Hợp đồng dự án BOT ký kết giữa </w:t>
      </w:r>
      <w:r w:rsidR="00D96039" w:rsidRPr="004A24D6">
        <w:t>C</w:t>
      </w:r>
      <w:r w:rsidRPr="004A24D6">
        <w:t xml:space="preserve">ơ quan </w:t>
      </w:r>
      <w:r w:rsidR="00D96039" w:rsidRPr="004A24D6">
        <w:t>ký kết hợp đồng</w:t>
      </w:r>
      <w:r w:rsidRPr="004A24D6">
        <w:t xml:space="preserve"> (</w:t>
      </w:r>
      <w:r w:rsidR="0020411E" w:rsidRPr="004A24D6">
        <w:t xml:space="preserve">sau đây gọi là </w:t>
      </w:r>
      <w:r w:rsidRPr="004A24D6">
        <w:t>CQ</w:t>
      </w:r>
      <w:r w:rsidR="00D96039" w:rsidRPr="004A24D6">
        <w:t>KKHĐ</w:t>
      </w:r>
      <w:r w:rsidRPr="004A24D6">
        <w:t xml:space="preserve">) </w:t>
      </w:r>
      <w:r w:rsidR="00D96039" w:rsidRPr="004A24D6">
        <w:t xml:space="preserve">với nhà đầu tư, </w:t>
      </w:r>
      <w:r w:rsidRPr="004A24D6">
        <w:t xml:space="preserve">doanh nghiệp dự án phải tuân thủ theo Mẫu hợp đồng dự án BOT, các điều kiện hợp đồng quy định trong </w:t>
      </w:r>
      <w:r w:rsidR="00A3215E" w:rsidRPr="004A24D6">
        <w:t>HSMT</w:t>
      </w:r>
      <w:r w:rsidRPr="004A24D6">
        <w:t xml:space="preserve">. Trong quá trình thương thảo, hoàn thiện hợp đồng, các bên có thể đề xuất hiệu chỉnh, bổ sung đảm bảo không làm thay đổi nội dung cơ bản của </w:t>
      </w:r>
      <w:r w:rsidR="00A3215E" w:rsidRPr="004A24D6">
        <w:t>HSDT</w:t>
      </w:r>
      <w:r w:rsidRPr="004A24D6">
        <w:t xml:space="preserve"> và không trái với quy định của HSMT, pháp luật về </w:t>
      </w:r>
      <w:r w:rsidR="00D96039" w:rsidRPr="004A24D6">
        <w:t>đầu tư theo phương thức đối tác công tư</w:t>
      </w:r>
      <w:r w:rsidRPr="004A24D6">
        <w:t xml:space="preserve"> và quy định của pháp luật có liên quan.  </w:t>
      </w:r>
    </w:p>
    <w:p w:rsidR="00B81AEE" w:rsidRPr="004A24D6" w:rsidRDefault="00B81AEE" w:rsidP="00B81AEE">
      <w:pPr>
        <w:widowControl w:val="0"/>
        <w:spacing w:before="80" w:after="80"/>
        <w:ind w:firstLine="709"/>
        <w:jc w:val="both"/>
        <w:rPr>
          <w:sz w:val="16"/>
          <w:szCs w:val="16"/>
        </w:rPr>
      </w:pPr>
    </w:p>
    <w:p w:rsidR="00B81AEE" w:rsidRPr="004A24D6" w:rsidRDefault="00B81AEE" w:rsidP="00B81AEE">
      <w:pPr>
        <w:widowControl w:val="0"/>
        <w:spacing w:before="80" w:after="80"/>
        <w:jc w:val="center"/>
        <w:rPr>
          <w:b/>
          <w:lang w:val="en-GB"/>
        </w:rPr>
      </w:pPr>
      <w:r w:rsidRPr="004A24D6">
        <w:rPr>
          <w:b/>
          <w:lang w:val="en-GB"/>
        </w:rPr>
        <w:t>Chương II</w:t>
      </w:r>
    </w:p>
    <w:p w:rsidR="00B81AEE" w:rsidRPr="004A24D6" w:rsidRDefault="00B81AEE" w:rsidP="00B81AEE">
      <w:pPr>
        <w:widowControl w:val="0"/>
        <w:spacing w:before="80" w:after="80"/>
        <w:jc w:val="center"/>
        <w:rPr>
          <w:b/>
          <w:lang w:val="en-GB"/>
        </w:rPr>
      </w:pPr>
      <w:r w:rsidRPr="004A24D6">
        <w:rPr>
          <w:b/>
          <w:lang w:val="en-GB"/>
        </w:rPr>
        <w:t xml:space="preserve">PHƯƠNG PHÁP VÀ TIÊU CHUẨN ĐÁNH GIÁ HỒ SƠ DỰ THẦU </w:t>
      </w:r>
    </w:p>
    <w:p w:rsidR="00B81AEE" w:rsidRPr="004A24D6" w:rsidRDefault="00B81AEE" w:rsidP="00B81AEE">
      <w:pPr>
        <w:widowControl w:val="0"/>
        <w:spacing w:before="80" w:after="80"/>
        <w:ind w:firstLine="709"/>
        <w:jc w:val="both"/>
        <w:rPr>
          <w:b/>
          <w:sz w:val="16"/>
          <w:szCs w:val="16"/>
        </w:rPr>
      </w:pPr>
    </w:p>
    <w:p w:rsidR="00B81AEE" w:rsidRPr="004A24D6" w:rsidRDefault="00B81AEE" w:rsidP="00B81AEE">
      <w:pPr>
        <w:widowControl w:val="0"/>
        <w:spacing w:before="80" w:after="80"/>
        <w:ind w:firstLine="709"/>
        <w:jc w:val="both"/>
        <w:rPr>
          <w:b/>
        </w:rPr>
      </w:pPr>
      <w:r w:rsidRPr="004A24D6">
        <w:rPr>
          <w:b/>
        </w:rPr>
        <w:t xml:space="preserve">Điều 4. Đánh giá hồ sơ dự thầu </w:t>
      </w:r>
    </w:p>
    <w:p w:rsidR="00B81AEE" w:rsidRPr="004A24D6" w:rsidRDefault="00B81AEE" w:rsidP="00B81AEE">
      <w:pPr>
        <w:widowControl w:val="0"/>
        <w:spacing w:before="60" w:after="60"/>
        <w:ind w:firstLine="709"/>
        <w:jc w:val="both"/>
      </w:pPr>
      <w:r w:rsidRPr="004A24D6">
        <w:t>1. Đánh giá hồ sơ đề xuất về kỹ thuật</w:t>
      </w:r>
    </w:p>
    <w:p w:rsidR="00B81AEE" w:rsidRPr="004A24D6" w:rsidRDefault="00B81AEE" w:rsidP="00B81AEE">
      <w:pPr>
        <w:widowControl w:val="0"/>
        <w:spacing w:before="60" w:after="60"/>
        <w:ind w:firstLine="709"/>
        <w:jc w:val="both"/>
      </w:pPr>
      <w:r w:rsidRPr="004A24D6">
        <w:t>a) Kiểm tra và đánh giá tính hợp lệ</w:t>
      </w:r>
      <w:r w:rsidR="008B71B9" w:rsidRPr="004A24D6">
        <w:t xml:space="preserve"> của</w:t>
      </w:r>
      <w:r w:rsidRPr="004A24D6">
        <w:t xml:space="preserve"> hồ sơ đề xuất về kỹ thuật: Thực hiện theo quy định tại khoản 1 và khoản 2 Điều 56 </w:t>
      </w:r>
      <w:r w:rsidRPr="004A24D6">
        <w:rPr>
          <w:spacing w:val="-2"/>
        </w:rPr>
        <w:t>Nghị định số 35/2021/NĐ-C</w:t>
      </w:r>
      <w:r w:rsidR="008B71B9" w:rsidRPr="004A24D6">
        <w:rPr>
          <w:spacing w:val="-2"/>
        </w:rPr>
        <w:t>P</w:t>
      </w:r>
      <w:r w:rsidRPr="004A24D6">
        <w:t>.</w:t>
      </w:r>
    </w:p>
    <w:p w:rsidR="00B81AEE" w:rsidRPr="004A24D6" w:rsidRDefault="00B81AEE" w:rsidP="00B81AEE">
      <w:pPr>
        <w:widowControl w:val="0"/>
        <w:spacing w:before="60" w:after="60"/>
        <w:ind w:firstLine="709"/>
        <w:jc w:val="both"/>
      </w:pPr>
      <w:r w:rsidRPr="004A24D6">
        <w:t>b) Đánh giá về năng lực và kinh nghiệm</w:t>
      </w:r>
    </w:p>
    <w:p w:rsidR="00B81AEE" w:rsidRPr="004A24D6" w:rsidRDefault="00B81AEE" w:rsidP="00B81AEE">
      <w:pPr>
        <w:widowControl w:val="0"/>
        <w:spacing w:before="60" w:after="60"/>
        <w:ind w:firstLine="709"/>
        <w:jc w:val="both"/>
      </w:pPr>
      <w:r w:rsidRPr="004A24D6">
        <w:t>Đối với dự án áp dụng hình thức đấu thầu rộng rãi đã sơ tuyển, nhà đầu tư phải có cam kết bằng văn bản về việc vẫn đáp ứng yêu cầu thực hiện dự án. Trường hợp có sự thay đổi so với thông tin kê khai trong hồ sơ dự sơ tuyển, nhà đầu tư phải cập nhật năng lực của mình và bên mời thầu phải tổ chức đánh giá lại theo phương pháp và tiêu chuẩn đánh giá nêu trong hồ sơ mời sơ tuyển;</w:t>
      </w:r>
    </w:p>
    <w:p w:rsidR="00B81AEE" w:rsidRPr="004A24D6" w:rsidRDefault="00B81AEE" w:rsidP="00B81AEE">
      <w:pPr>
        <w:widowControl w:val="0"/>
        <w:spacing w:before="60" w:after="60"/>
        <w:ind w:firstLine="709"/>
        <w:jc w:val="both"/>
      </w:pPr>
      <w:r w:rsidRPr="004A24D6">
        <w:t xml:space="preserve">Đối với dự án áp dụng hình thức đấu thầu rộng rãi không sơ tuyển, đàm phán cạnh tranh theo quy định tại khoản 1 Điều 38 của </w:t>
      </w:r>
      <w:r w:rsidRPr="004A24D6">
        <w:rPr>
          <w:spacing w:val="-2"/>
        </w:rPr>
        <w:t xml:space="preserve">Luật Đầu tư theo phương </w:t>
      </w:r>
      <w:r w:rsidRPr="004A24D6">
        <w:rPr>
          <w:spacing w:val="-2"/>
        </w:rPr>
        <w:lastRenderedPageBreak/>
        <w:t>thức đối tác công tư</w:t>
      </w:r>
      <w:r w:rsidRPr="004A24D6">
        <w:t>, việc đánh giá về năng lực và kinh nghiệm thực hiện theo phương pháp và tiêu chuẩn đánh giá về năng lực và kinh nghiệm tại Điều 5 của Thông tư này.</w:t>
      </w:r>
    </w:p>
    <w:p w:rsidR="00B81AEE" w:rsidRPr="004A24D6" w:rsidRDefault="00B81AEE" w:rsidP="00B81AEE">
      <w:pPr>
        <w:widowControl w:val="0"/>
        <w:spacing w:before="60" w:after="60"/>
        <w:ind w:firstLine="709"/>
        <w:jc w:val="both"/>
        <w:rPr>
          <w:spacing w:val="-6"/>
        </w:rPr>
      </w:pPr>
      <w:r w:rsidRPr="004A24D6">
        <w:rPr>
          <w:spacing w:val="-6"/>
        </w:rPr>
        <w:t>c) Đánh giá về kỹ thuật: Thực hiện theo quy định tại Điều 6 của Thông tư này.</w:t>
      </w:r>
    </w:p>
    <w:p w:rsidR="00B81AEE" w:rsidRPr="004A24D6" w:rsidRDefault="00B81AEE" w:rsidP="00B81AEE">
      <w:pPr>
        <w:widowControl w:val="0"/>
        <w:spacing w:before="60" w:after="60"/>
        <w:ind w:firstLine="709"/>
        <w:jc w:val="both"/>
        <w:rPr>
          <w:spacing w:val="-6"/>
          <w:lang w:val="vi-VN"/>
        </w:rPr>
      </w:pPr>
      <w:r w:rsidRPr="004A24D6">
        <w:t xml:space="preserve">2. Đánh giá hồ sơ đề xuất về tài chính - thương mại </w:t>
      </w:r>
      <w:r w:rsidRPr="004A24D6">
        <w:rPr>
          <w:spacing w:val="-6"/>
        </w:rPr>
        <w:t>đ</w:t>
      </w:r>
      <w:r w:rsidRPr="004A24D6">
        <w:rPr>
          <w:spacing w:val="-6"/>
          <w:lang w:val="vi-VN"/>
        </w:rPr>
        <w:t>ối với dự án áp dụng hình thức đấu thầu rộng rãi và đàm phán cạnh tranh</w:t>
      </w:r>
    </w:p>
    <w:p w:rsidR="00B81AEE" w:rsidRPr="004A24D6" w:rsidRDefault="00B81AEE" w:rsidP="00B81AEE">
      <w:pPr>
        <w:widowControl w:val="0"/>
        <w:spacing w:before="80" w:after="80"/>
        <w:ind w:firstLine="709"/>
        <w:jc w:val="both"/>
      </w:pPr>
      <w:r w:rsidRPr="004A24D6">
        <w:t>a) K</w:t>
      </w:r>
      <w:r w:rsidRPr="004A24D6">
        <w:rPr>
          <w:lang w:val="vi-VN"/>
        </w:rPr>
        <w:t>iểm tra và đánh giá tính hợp lệ của hồ sơ đề xuất về tài chính - thương mại</w:t>
      </w:r>
      <w:r w:rsidR="0024684B" w:rsidRPr="004A24D6">
        <w:t xml:space="preserve">: </w:t>
      </w:r>
      <w:r w:rsidR="009F498D" w:rsidRPr="004A24D6">
        <w:rPr>
          <w:lang w:val="vi-VN"/>
        </w:rPr>
        <w:t>T</w:t>
      </w:r>
      <w:r w:rsidR="0024684B" w:rsidRPr="004A24D6">
        <w:t>hực hiện</w:t>
      </w:r>
      <w:r w:rsidRPr="004A24D6">
        <w:rPr>
          <w:lang w:val="vi-VN"/>
        </w:rPr>
        <w:t xml:space="preserve"> theo quy định tại Điều </w:t>
      </w:r>
      <w:r w:rsidRPr="004A24D6">
        <w:t xml:space="preserve">59 của </w:t>
      </w:r>
      <w:r w:rsidRPr="004A24D6">
        <w:rPr>
          <w:spacing w:val="-2"/>
        </w:rPr>
        <w:t>Nghị định số 35/2021/NĐ-CP</w:t>
      </w:r>
      <w:r w:rsidRPr="004A24D6">
        <w:rPr>
          <w:lang w:val="vi-VN"/>
        </w:rPr>
        <w:t>.</w:t>
      </w:r>
    </w:p>
    <w:p w:rsidR="00B81AEE" w:rsidRPr="004A24D6" w:rsidRDefault="00B81AEE" w:rsidP="00B81AEE">
      <w:pPr>
        <w:widowControl w:val="0"/>
        <w:spacing w:before="80" w:after="80"/>
        <w:ind w:firstLine="709"/>
        <w:jc w:val="both"/>
      </w:pPr>
      <w:r w:rsidRPr="004A24D6">
        <w:t>b) Sửa lỗi và hiệu chỉnh sai lệch</w:t>
      </w:r>
      <w:r w:rsidR="000F32F7" w:rsidRPr="004A24D6">
        <w:t>: T</w:t>
      </w:r>
      <w:r w:rsidRPr="004A24D6">
        <w:t xml:space="preserve">hực hiện theo quy định tại khoản 1 Mục 2, Phần B Chương III </w:t>
      </w:r>
      <w:r w:rsidR="009F498D" w:rsidRPr="004A24D6">
        <w:rPr>
          <w:lang w:val="vi-VN"/>
        </w:rPr>
        <w:t>của M</w:t>
      </w:r>
      <w:r w:rsidRPr="004A24D6">
        <w:t xml:space="preserve">ẫu HSMT ban hành kèm theo Thông tư số 09/2021/TT-BKHĐT đối với dự án </w:t>
      </w:r>
      <w:r w:rsidR="009F498D" w:rsidRPr="004A24D6">
        <w:rPr>
          <w:lang w:val="vi-VN"/>
        </w:rPr>
        <w:t xml:space="preserve">PPP </w:t>
      </w:r>
      <w:r w:rsidRPr="004A24D6">
        <w:t xml:space="preserve">không áp dụng sơ tuyển và dự án </w:t>
      </w:r>
      <w:r w:rsidR="009F498D" w:rsidRPr="004A24D6">
        <w:rPr>
          <w:lang w:val="vi-VN"/>
        </w:rPr>
        <w:t xml:space="preserve">PPP </w:t>
      </w:r>
      <w:r w:rsidRPr="004A24D6">
        <w:t>áp dụng hình thức đàm phán cạnh tranh.</w:t>
      </w:r>
    </w:p>
    <w:p w:rsidR="00B81AEE" w:rsidRPr="004A24D6" w:rsidRDefault="00B81AEE" w:rsidP="00B81AEE">
      <w:pPr>
        <w:widowControl w:val="0"/>
        <w:spacing w:before="80" w:after="80"/>
        <w:ind w:firstLine="709"/>
        <w:jc w:val="both"/>
      </w:pPr>
      <w:r w:rsidRPr="004A24D6">
        <w:t xml:space="preserve">c) </w:t>
      </w:r>
      <w:r w:rsidRPr="004A24D6">
        <w:rPr>
          <w:lang w:val="vi-VN"/>
        </w:rPr>
        <w:t>Phương pháp và tiêu chuẩn đánh giá</w:t>
      </w:r>
      <w:r w:rsidRPr="004A24D6">
        <w:t>: Thực hiện theo quy định tại Điều 7 của Thông tư này.</w:t>
      </w:r>
    </w:p>
    <w:p w:rsidR="00B81AEE" w:rsidRPr="004A24D6" w:rsidRDefault="00B81AEE" w:rsidP="00B81AEE">
      <w:pPr>
        <w:widowControl w:val="0"/>
        <w:spacing w:before="80" w:after="80"/>
        <w:ind w:firstLine="709"/>
        <w:jc w:val="both"/>
      </w:pPr>
      <w:r w:rsidRPr="004A24D6">
        <w:t>3. Đối với dự án áp dụng hình thức chỉ định nhà đầu tư</w:t>
      </w:r>
    </w:p>
    <w:p w:rsidR="00B81AEE" w:rsidRPr="004A24D6" w:rsidRDefault="00B81AEE" w:rsidP="00B81AEE">
      <w:pPr>
        <w:widowControl w:val="0"/>
        <w:spacing w:before="80" w:after="80"/>
        <w:ind w:firstLine="709"/>
        <w:jc w:val="both"/>
      </w:pPr>
      <w:r w:rsidRPr="004A24D6">
        <w:t>Đánh giá về tài chính - thương mại theo quy địn</w:t>
      </w:r>
      <w:r w:rsidR="00FC74E8" w:rsidRPr="004A24D6">
        <w:t>h tại khoản 2 Điều này và Điều 7 của Thông tư này</w:t>
      </w:r>
      <w:r w:rsidRPr="004A24D6">
        <w:t>. HS</w:t>
      </w:r>
      <w:r w:rsidR="00FC74E8" w:rsidRPr="004A24D6">
        <w:t>MT</w:t>
      </w:r>
      <w:r w:rsidRPr="004A24D6">
        <w:t xml:space="preserve"> không quy định nội dung so sánh, xếp hạng nhà đầu tư.</w:t>
      </w:r>
    </w:p>
    <w:p w:rsidR="00B81AEE" w:rsidRPr="004A24D6" w:rsidRDefault="00B81AEE" w:rsidP="00B81AEE">
      <w:pPr>
        <w:widowControl w:val="0"/>
        <w:spacing w:before="80" w:after="80"/>
        <w:ind w:firstLine="709"/>
        <w:jc w:val="both"/>
        <w:rPr>
          <w:b/>
        </w:rPr>
      </w:pPr>
      <w:r w:rsidRPr="004A24D6">
        <w:rPr>
          <w:b/>
        </w:rPr>
        <w:t>Điều 5. Phương pháp và tiêu chuẩn đánh giá về năng lực, kinh nghiệm</w:t>
      </w:r>
    </w:p>
    <w:p w:rsidR="009F498D" w:rsidRPr="004A24D6" w:rsidRDefault="00B81AEE" w:rsidP="009F498D">
      <w:pPr>
        <w:widowControl w:val="0"/>
        <w:spacing w:before="80" w:after="80"/>
        <w:ind w:firstLine="709"/>
        <w:jc w:val="both"/>
      </w:pPr>
      <w:r w:rsidRPr="004A24D6">
        <w:t>1. Việc đánh giá về năng lực, kinh nghiệm của Nhà đầu tư thực hiện theo quy định tại khoản 3.1 Mục 3, Phần A Chương III</w:t>
      </w:r>
      <w:r w:rsidR="009F498D" w:rsidRPr="004A24D6">
        <w:t xml:space="preserve"> </w:t>
      </w:r>
      <w:r w:rsidR="009F498D" w:rsidRPr="004A24D6">
        <w:rPr>
          <w:lang w:val="vi-VN"/>
        </w:rPr>
        <w:t>của M</w:t>
      </w:r>
      <w:r w:rsidR="009F498D" w:rsidRPr="004A24D6">
        <w:t xml:space="preserve">ẫu HSMT ban hành kèm theo Thông tư số 09/2021/TT-BKHĐT đối với dự án </w:t>
      </w:r>
      <w:r w:rsidR="009F498D" w:rsidRPr="004A24D6">
        <w:rPr>
          <w:lang w:val="vi-VN"/>
        </w:rPr>
        <w:t xml:space="preserve">PPP </w:t>
      </w:r>
      <w:r w:rsidR="009F498D" w:rsidRPr="004A24D6">
        <w:t xml:space="preserve">không áp dụng sơ tuyển và dự án </w:t>
      </w:r>
      <w:r w:rsidR="009F498D" w:rsidRPr="004A24D6">
        <w:rPr>
          <w:lang w:val="vi-VN"/>
        </w:rPr>
        <w:t xml:space="preserve">PPP </w:t>
      </w:r>
      <w:r w:rsidR="009F498D" w:rsidRPr="004A24D6">
        <w:t>áp dụng hình thức đàm phán cạnh tranh.</w:t>
      </w:r>
    </w:p>
    <w:p w:rsidR="00B81AEE" w:rsidRPr="004A24D6" w:rsidRDefault="00B81AEE" w:rsidP="00B81AEE">
      <w:pPr>
        <w:widowControl w:val="0"/>
        <w:spacing w:before="80" w:after="80"/>
        <w:ind w:firstLine="709"/>
        <w:jc w:val="both"/>
      </w:pPr>
      <w:r w:rsidRPr="004A24D6">
        <w:t>2. Việc đánh giá về năng lực, kinh nghiệm của nhà đầu tư độc lập và nhà đầu tư liên danh được thực hiện theo các tiêu chí đánh giá tại Phụ lục I kèm theo Thông tư này.</w:t>
      </w:r>
    </w:p>
    <w:p w:rsidR="009F498D" w:rsidRPr="004A24D6" w:rsidRDefault="00B81AEE" w:rsidP="009F498D">
      <w:pPr>
        <w:widowControl w:val="0"/>
        <w:spacing w:before="80" w:after="80"/>
        <w:ind w:firstLine="709"/>
        <w:jc w:val="both"/>
      </w:pPr>
      <w:r w:rsidRPr="004A24D6">
        <w:t>3. Đối với nhà đầu tư liên danh thực hiện theo quy định tại khoản 3.2 Mục 3, Phần A Chươ</w:t>
      </w:r>
      <w:r w:rsidR="00FC74E8" w:rsidRPr="004A24D6">
        <w:t xml:space="preserve">ng III </w:t>
      </w:r>
      <w:r w:rsidR="009F498D" w:rsidRPr="004A24D6">
        <w:rPr>
          <w:lang w:val="vi-VN"/>
        </w:rPr>
        <w:t>của M</w:t>
      </w:r>
      <w:r w:rsidR="009F498D" w:rsidRPr="004A24D6">
        <w:t xml:space="preserve">ẫu HSMT ban hành kèm theo Thông tư số 09/2021/TT-BKHĐT đối với dự án </w:t>
      </w:r>
      <w:r w:rsidR="009F498D" w:rsidRPr="004A24D6">
        <w:rPr>
          <w:lang w:val="vi-VN"/>
        </w:rPr>
        <w:t xml:space="preserve">PPP </w:t>
      </w:r>
      <w:r w:rsidR="009F498D" w:rsidRPr="004A24D6">
        <w:t xml:space="preserve">không áp dụng sơ tuyển và dự án </w:t>
      </w:r>
      <w:r w:rsidR="009F498D" w:rsidRPr="004A24D6">
        <w:rPr>
          <w:lang w:val="vi-VN"/>
        </w:rPr>
        <w:t xml:space="preserve">PPP </w:t>
      </w:r>
      <w:r w:rsidR="009F498D" w:rsidRPr="004A24D6">
        <w:t>áp dụng hình thức đàm phán cạnh tranh.</w:t>
      </w:r>
    </w:p>
    <w:p w:rsidR="00B81AEE" w:rsidRPr="004A24D6" w:rsidRDefault="00B81AEE" w:rsidP="00B81AEE">
      <w:pPr>
        <w:widowControl w:val="0"/>
        <w:spacing w:before="80" w:after="80"/>
        <w:ind w:firstLine="709"/>
        <w:jc w:val="both"/>
      </w:pPr>
      <w:r w:rsidRPr="004A24D6">
        <w:t>4. Việc ưu tiên đối với Nhà đầu tư có k</w:t>
      </w:r>
      <w:r w:rsidRPr="004A24D6">
        <w:rPr>
          <w:lang w:val="vi-VN"/>
        </w:rPr>
        <w:t>inh nghiệm thực hiện dự án PPP tương tự tại các nước thuộc Tổ chức Hợp tác và Phát triển Kinh tế (Organization for Economic Cooperation and Development - OECD)</w:t>
      </w:r>
      <w:r w:rsidR="009F498D" w:rsidRPr="004A24D6">
        <w:rPr>
          <w:lang w:val="vi-VN"/>
        </w:rPr>
        <w:t>: T</w:t>
      </w:r>
      <w:r w:rsidRPr="004A24D6">
        <w:t xml:space="preserve">hực hiện theo nội dung tiêu chí </w:t>
      </w:r>
      <w:r w:rsidR="00FC74E8" w:rsidRPr="004A24D6">
        <w:t xml:space="preserve">tại </w:t>
      </w:r>
      <w:r w:rsidRPr="004A24D6">
        <w:t xml:space="preserve">Mục 5, Phụ </w:t>
      </w:r>
      <w:r w:rsidR="00FC74E8" w:rsidRPr="004A24D6">
        <w:t>l</w:t>
      </w:r>
      <w:r w:rsidRPr="004A24D6">
        <w:t>ục I kèm theo Thông tư này.</w:t>
      </w:r>
    </w:p>
    <w:p w:rsidR="00B81AEE" w:rsidRPr="004A24D6" w:rsidRDefault="00B81AEE" w:rsidP="00B81AEE">
      <w:pPr>
        <w:widowControl w:val="0"/>
        <w:spacing w:before="80" w:after="80"/>
        <w:ind w:firstLine="720"/>
        <w:jc w:val="both"/>
        <w:rPr>
          <w:b/>
        </w:rPr>
      </w:pPr>
      <w:r w:rsidRPr="004A24D6">
        <w:rPr>
          <w:b/>
        </w:rPr>
        <w:t>Điều 6. Phương pháp và tiêu chuẩn đánh giá về kỹ thuật</w:t>
      </w:r>
    </w:p>
    <w:p w:rsidR="004C127B" w:rsidRPr="004A24D6" w:rsidRDefault="009F498D" w:rsidP="004C127B">
      <w:pPr>
        <w:widowControl w:val="0"/>
        <w:spacing w:before="80" w:after="80"/>
        <w:ind w:firstLine="709"/>
        <w:jc w:val="both"/>
      </w:pPr>
      <w:r w:rsidRPr="004A24D6">
        <w:rPr>
          <w:lang w:val="es-ES"/>
        </w:rPr>
        <w:t>1. Phương pháp đánh giá</w:t>
      </w:r>
      <w:r w:rsidRPr="004A24D6">
        <w:rPr>
          <w:lang w:val="vi-VN"/>
        </w:rPr>
        <w:t>: T</w:t>
      </w:r>
      <w:r w:rsidR="00B81AEE" w:rsidRPr="004A24D6">
        <w:t>hực hiện theo quy định tại khoản 4.1 Mục 4, Phần A Chương III</w:t>
      </w:r>
      <w:r w:rsidR="004C127B" w:rsidRPr="004A24D6">
        <w:t xml:space="preserve"> </w:t>
      </w:r>
      <w:r w:rsidR="004C127B" w:rsidRPr="004A24D6">
        <w:rPr>
          <w:lang w:val="vi-VN"/>
        </w:rPr>
        <w:t>của M</w:t>
      </w:r>
      <w:r w:rsidR="004C127B" w:rsidRPr="004A24D6">
        <w:t xml:space="preserve">ẫu HSMT ban hành kèm theo Thông tư số 09/2021/TT-BKHĐT đối với dự án </w:t>
      </w:r>
      <w:r w:rsidR="004C127B" w:rsidRPr="004A24D6">
        <w:rPr>
          <w:lang w:val="vi-VN"/>
        </w:rPr>
        <w:t xml:space="preserve">PPP </w:t>
      </w:r>
      <w:r w:rsidR="004C127B" w:rsidRPr="004A24D6">
        <w:t xml:space="preserve">không áp dụng sơ tuyển và dự án </w:t>
      </w:r>
      <w:r w:rsidR="004C127B" w:rsidRPr="004A24D6">
        <w:rPr>
          <w:lang w:val="vi-VN"/>
        </w:rPr>
        <w:t xml:space="preserve">PPP </w:t>
      </w:r>
      <w:r w:rsidR="004C127B" w:rsidRPr="004A24D6">
        <w:t>áp dụng hình thức đàm phán cạnh tranh.</w:t>
      </w:r>
    </w:p>
    <w:p w:rsidR="00B81AEE" w:rsidRPr="004A24D6" w:rsidRDefault="00B81AEE" w:rsidP="00B81AEE">
      <w:pPr>
        <w:widowControl w:val="0"/>
        <w:spacing w:before="80" w:after="80"/>
        <w:ind w:firstLine="709"/>
        <w:jc w:val="both"/>
        <w:rPr>
          <w:lang w:val="es-ES"/>
        </w:rPr>
      </w:pPr>
      <w:r w:rsidRPr="004A24D6">
        <w:rPr>
          <w:lang w:val="es-ES"/>
        </w:rPr>
        <w:t xml:space="preserve">2. Tiêu chuẩn đánh giá </w:t>
      </w:r>
    </w:p>
    <w:p w:rsidR="00B81AEE" w:rsidRPr="004A24D6" w:rsidRDefault="00B81AEE" w:rsidP="00B81AEE">
      <w:pPr>
        <w:widowControl w:val="0"/>
        <w:spacing w:before="80" w:after="80"/>
        <w:ind w:firstLine="709"/>
        <w:jc w:val="both"/>
        <w:rPr>
          <w:lang w:val="es-ES"/>
        </w:rPr>
      </w:pPr>
      <w:r w:rsidRPr="004A24D6">
        <w:rPr>
          <w:lang w:val="es-ES"/>
        </w:rPr>
        <w:t xml:space="preserve">a) Căn cứ quy mô, tính chất và loại hình dự án cụ thể, tiêu chuẩn đánh giá </w:t>
      </w:r>
      <w:r w:rsidRPr="004A24D6">
        <w:rPr>
          <w:lang w:val="es-ES"/>
        </w:rPr>
        <w:lastRenderedPageBreak/>
        <w:t>về kỹ thuật, bao gồm:</w:t>
      </w:r>
    </w:p>
    <w:p w:rsidR="00B81AEE" w:rsidRPr="004A24D6" w:rsidRDefault="00B81AEE" w:rsidP="00B81AEE">
      <w:pPr>
        <w:widowControl w:val="0"/>
        <w:spacing w:before="80" w:after="80"/>
        <w:ind w:firstLine="709"/>
        <w:jc w:val="both"/>
        <w:rPr>
          <w:lang w:val="es-ES"/>
        </w:rPr>
      </w:pPr>
      <w:r w:rsidRPr="004A24D6">
        <w:rPr>
          <w:lang w:val="es-ES"/>
        </w:rPr>
        <w:t>- Kế hoạch và phương pháp triển khai thực hiện dự án;</w:t>
      </w:r>
    </w:p>
    <w:p w:rsidR="00B81AEE" w:rsidRPr="004A24D6" w:rsidRDefault="00B81AEE" w:rsidP="00B81AEE">
      <w:pPr>
        <w:widowControl w:val="0"/>
        <w:spacing w:before="80" w:after="80"/>
        <w:ind w:firstLine="709"/>
        <w:jc w:val="both"/>
        <w:rPr>
          <w:lang w:val="es-ES"/>
        </w:rPr>
      </w:pPr>
      <w:r w:rsidRPr="004A24D6">
        <w:rPr>
          <w:lang w:val="es-ES"/>
        </w:rPr>
        <w:t>- Phương án kỹ thuật, giải pháp công nghệ;</w:t>
      </w:r>
    </w:p>
    <w:p w:rsidR="00B81AEE" w:rsidRPr="004A24D6" w:rsidRDefault="00B81AEE" w:rsidP="00B81AEE">
      <w:pPr>
        <w:widowControl w:val="0"/>
        <w:spacing w:before="80" w:after="80"/>
        <w:ind w:firstLine="709"/>
        <w:jc w:val="both"/>
        <w:rPr>
          <w:spacing w:val="-4"/>
          <w:lang w:val="es-ES"/>
        </w:rPr>
      </w:pPr>
      <w:r w:rsidRPr="004A24D6">
        <w:rPr>
          <w:spacing w:val="-4"/>
          <w:lang w:val="es-ES"/>
        </w:rPr>
        <w:t>- Phương án quản lý vận hành, kinh doanh, bảo trì, bảo dưỡng</w:t>
      </w:r>
      <w:r w:rsidR="00FC74E8" w:rsidRPr="004A24D6">
        <w:rPr>
          <w:spacing w:val="-4"/>
          <w:lang w:val="es-ES"/>
        </w:rPr>
        <w:t xml:space="preserve"> </w:t>
      </w:r>
      <w:r w:rsidRPr="004A24D6">
        <w:rPr>
          <w:spacing w:val="-4"/>
          <w:lang w:val="es-ES"/>
        </w:rPr>
        <w:t>công trình</w:t>
      </w:r>
      <w:r w:rsidR="00FC74E8" w:rsidRPr="004A24D6">
        <w:rPr>
          <w:spacing w:val="-4"/>
          <w:lang w:val="es-ES"/>
        </w:rPr>
        <w:t xml:space="preserve">, hệ thống cơ sở hạ tầng của </w:t>
      </w:r>
      <w:r w:rsidRPr="004A24D6">
        <w:rPr>
          <w:spacing w:val="-4"/>
          <w:lang w:val="es-ES"/>
        </w:rPr>
        <w:t>dự án;</w:t>
      </w:r>
    </w:p>
    <w:p w:rsidR="00B81AEE" w:rsidRPr="004A24D6" w:rsidRDefault="00B81AEE" w:rsidP="00B81AEE">
      <w:pPr>
        <w:widowControl w:val="0"/>
        <w:spacing w:before="80" w:after="80"/>
        <w:ind w:firstLine="709"/>
        <w:jc w:val="both"/>
        <w:rPr>
          <w:lang w:val="es-ES"/>
        </w:rPr>
      </w:pPr>
      <w:r w:rsidRPr="004A24D6">
        <w:rPr>
          <w:lang w:val="es-ES"/>
        </w:rPr>
        <w:t>- Các yêu cầu về môi trường và an toàn;</w:t>
      </w:r>
    </w:p>
    <w:p w:rsidR="00B81AEE" w:rsidRPr="004A24D6" w:rsidRDefault="00B81AEE" w:rsidP="00B81AEE">
      <w:pPr>
        <w:widowControl w:val="0"/>
        <w:spacing w:before="80" w:after="80"/>
        <w:ind w:firstLine="709"/>
        <w:jc w:val="both"/>
        <w:rPr>
          <w:lang w:val="es-ES"/>
        </w:rPr>
      </w:pPr>
      <w:r w:rsidRPr="004A24D6">
        <w:rPr>
          <w:lang w:val="es-ES"/>
        </w:rPr>
        <w:t>- Phương án quản lý rủi ro của nhà đầu tư trong quá trình triển khai thực hiện dự án;</w:t>
      </w:r>
    </w:p>
    <w:p w:rsidR="00B81AEE" w:rsidRPr="004A24D6" w:rsidRDefault="00B81AEE" w:rsidP="00B81AEE">
      <w:pPr>
        <w:widowControl w:val="0"/>
        <w:spacing w:before="80" w:after="80"/>
        <w:ind w:firstLine="709"/>
        <w:jc w:val="both"/>
        <w:rPr>
          <w:lang w:val="es-ES"/>
        </w:rPr>
      </w:pPr>
      <w:r w:rsidRPr="004A24D6">
        <w:rPr>
          <w:lang w:val="es-ES"/>
        </w:rPr>
        <w:t xml:space="preserve">- Tính phù hợp và khả thi của </w:t>
      </w:r>
      <w:r w:rsidR="004C127B" w:rsidRPr="004A24D6">
        <w:rPr>
          <w:lang w:val="vi-VN"/>
        </w:rPr>
        <w:t>c</w:t>
      </w:r>
      <w:r w:rsidRPr="004A24D6">
        <w:rPr>
          <w:lang w:val="es-ES"/>
        </w:rPr>
        <w:t>hi phí đầu tư xây dựng công trình, chi phí vận hành trong vòng đời dự án.</w:t>
      </w:r>
    </w:p>
    <w:p w:rsidR="00B81AEE" w:rsidRPr="004A24D6" w:rsidRDefault="00B81AEE" w:rsidP="00B81AEE">
      <w:pPr>
        <w:widowControl w:val="0"/>
        <w:spacing w:before="80" w:after="80"/>
        <w:ind w:firstLine="709"/>
        <w:jc w:val="both"/>
      </w:pPr>
      <w:r w:rsidRPr="004A24D6">
        <w:rPr>
          <w:lang w:val="es-ES"/>
        </w:rPr>
        <w:t xml:space="preserve">b) </w:t>
      </w:r>
      <w:r w:rsidRPr="004A24D6">
        <w:t>Việc đánh giá về kỹ thuật của nhà đầu tư được thực hiện theo các tiêu chí đánh giá tại Phụ lục II kèm theo Thông tư này.</w:t>
      </w:r>
    </w:p>
    <w:p w:rsidR="00B81AEE" w:rsidRPr="004A24D6" w:rsidRDefault="00B81AEE" w:rsidP="00B81AEE">
      <w:pPr>
        <w:widowControl w:val="0"/>
        <w:spacing w:before="80" w:after="80"/>
        <w:ind w:firstLine="709"/>
        <w:jc w:val="both"/>
      </w:pPr>
      <w:r w:rsidRPr="004A24D6">
        <w:t xml:space="preserve">Nhà đầu tư đáp ứng yêu cầu về kỹ thuật thì được xem xét, đánh giá hồ sơ đề xuất về tài chính - thương mại. </w:t>
      </w:r>
    </w:p>
    <w:p w:rsidR="00B81AEE" w:rsidRPr="004A24D6" w:rsidRDefault="00B81AEE" w:rsidP="00B81AEE">
      <w:pPr>
        <w:widowControl w:val="0"/>
        <w:spacing w:before="80" w:after="80"/>
        <w:ind w:firstLine="709"/>
        <w:jc w:val="both"/>
        <w:rPr>
          <w:b/>
        </w:rPr>
      </w:pPr>
      <w:r w:rsidRPr="004A24D6">
        <w:rPr>
          <w:b/>
        </w:rPr>
        <w:t>Điều 7. Đánh giá hồ sơ đề xuất về tài chính - thương mại</w:t>
      </w:r>
    </w:p>
    <w:p w:rsidR="00B81AEE" w:rsidRPr="004A24D6" w:rsidRDefault="00B81AEE" w:rsidP="00B81AEE">
      <w:pPr>
        <w:widowControl w:val="0"/>
        <w:spacing w:before="80" w:after="80"/>
        <w:ind w:firstLine="709"/>
        <w:jc w:val="both"/>
        <w:rPr>
          <w:iCs/>
        </w:rPr>
      </w:pPr>
      <w:r w:rsidRPr="004A24D6">
        <w:rPr>
          <w:iCs/>
        </w:rPr>
        <w:t>Căn cứ quy mô, tính chất và loại hợp đồng dự án cụ thể, bên mời thầu phải xác định một trong các phương pháp dưới đây để so sánh, xếp hạng nhà đầu tư đáp ứng yêu cầu về tài chính - thương mại:</w:t>
      </w:r>
    </w:p>
    <w:p w:rsidR="00B81AEE" w:rsidRPr="00BE7317" w:rsidRDefault="00B81AEE" w:rsidP="00B81AEE">
      <w:pPr>
        <w:widowControl w:val="0"/>
        <w:spacing w:before="80" w:after="80"/>
        <w:ind w:firstLine="709"/>
        <w:jc w:val="both"/>
        <w:rPr>
          <w:iCs/>
        </w:rPr>
      </w:pPr>
      <w:r w:rsidRPr="00BE7317">
        <w:rPr>
          <w:iCs/>
        </w:rPr>
        <w:t>1. Phương pháp so sánh, xếp hạng dựa trên tiêu chuẩn vốn nhà nước hỗ trợ xây dựng (VGF) (</w:t>
      </w:r>
      <w:r w:rsidRPr="00BE7317">
        <w:rPr>
          <w:i/>
          <w:iCs/>
        </w:rPr>
        <w:t xml:space="preserve">không áp dụng đối với dự án PPP có tiểu dự án sử dụng vốn đầu tư công theo quy định tại điểm a khoản 5 Điều 70 của </w:t>
      </w:r>
      <w:r w:rsidRPr="00BE7317">
        <w:rPr>
          <w:i/>
          <w:spacing w:val="6"/>
        </w:rPr>
        <w:t>Luật Đầu tư theo phương thức đối tác công tư</w:t>
      </w:r>
      <w:r w:rsidRPr="00BE7317">
        <w:rPr>
          <w:iCs/>
        </w:rPr>
        <w:t>), các nội dung khác như: thời gian hoàn vốn, giá, phí sản phẩm và các yếu tố có liên quan đã được xác định rõ trong HSMT.</w:t>
      </w:r>
    </w:p>
    <w:p w:rsidR="00B81AEE" w:rsidRPr="004A24D6" w:rsidRDefault="00B81AEE" w:rsidP="00B81AEE">
      <w:pPr>
        <w:widowControl w:val="0"/>
        <w:spacing w:before="80" w:after="80"/>
        <w:ind w:firstLine="709"/>
        <w:jc w:val="both"/>
        <w:rPr>
          <w:iCs/>
        </w:rPr>
      </w:pPr>
      <w:r w:rsidRPr="004A24D6">
        <w:rPr>
          <w:iCs/>
        </w:rPr>
        <w:t>Nhà đầu tư đề xuất vốn nhà nước hỗ trợ xây dựng</w:t>
      </w:r>
      <w:r w:rsidRPr="004A24D6" w:rsidDel="00C24662">
        <w:rPr>
          <w:iCs/>
        </w:rPr>
        <w:t xml:space="preserve"> </w:t>
      </w:r>
      <w:r w:rsidRPr="004A24D6">
        <w:rPr>
          <w:iCs/>
        </w:rPr>
        <w:t>thấp nhất được xếp thứ nhất và được đề nghị trúng thầu.</w:t>
      </w:r>
    </w:p>
    <w:p w:rsidR="00B81AEE" w:rsidRPr="004A24D6" w:rsidRDefault="00B81AEE" w:rsidP="00B81AEE">
      <w:pPr>
        <w:widowControl w:val="0"/>
        <w:spacing w:before="80" w:after="80"/>
        <w:ind w:firstLine="709"/>
        <w:jc w:val="both"/>
        <w:rPr>
          <w:iCs/>
        </w:rPr>
      </w:pPr>
      <w:r w:rsidRPr="004A24D6">
        <w:rPr>
          <w:iCs/>
        </w:rPr>
        <w:t>Trường hợp nhà đầu tư thuộc đối tượng được hưởng ưu đãi thì phải tính toán giá trị vốn nhà nước hỗ trợ xây dựng của nhà đầu tư đó trước khi thực hiện bước xếp hạng nhà đầu tư.</w:t>
      </w:r>
    </w:p>
    <w:p w:rsidR="00B81AEE" w:rsidRPr="004A24D6" w:rsidRDefault="00B81AEE" w:rsidP="00B81AEE">
      <w:pPr>
        <w:widowControl w:val="0"/>
        <w:spacing w:before="80" w:after="80"/>
        <w:ind w:firstLine="709"/>
        <w:jc w:val="both"/>
        <w:rPr>
          <w:iCs/>
        </w:rPr>
      </w:pPr>
      <w:r w:rsidRPr="004A24D6">
        <w:rPr>
          <w:iCs/>
        </w:rPr>
        <w:t xml:space="preserve">Trường hợp các nhà đầu tư đề xuất giá trị phần vốn góp của Nhà nước bằng nhau, xếp hạng nhà đầu tư sẽ căn cứ theo kết quả đánh giá kỹ thuật: i) </w:t>
      </w:r>
      <w:r w:rsidR="00F857A7" w:rsidRPr="004A24D6">
        <w:rPr>
          <w:iCs/>
        </w:rPr>
        <w:t>T</w:t>
      </w:r>
      <w:r w:rsidRPr="004A24D6">
        <w:rPr>
          <w:iCs/>
        </w:rPr>
        <w:t xml:space="preserve">rường hợp sử dụng phương pháp chấm điểm: </w:t>
      </w:r>
      <w:r w:rsidR="00A3215E" w:rsidRPr="004A24D6">
        <w:rPr>
          <w:iCs/>
        </w:rPr>
        <w:t xml:space="preserve">HSDT của </w:t>
      </w:r>
      <w:r w:rsidRPr="004A24D6">
        <w:rPr>
          <w:iCs/>
        </w:rPr>
        <w:t xml:space="preserve">nhà đầu tư có điểm đánh giá kỹ thuật cao hơn được xếp thứ nhất; ii) Trường hợp sử dụng phương pháp đánh giá đạt, không đạt: HSDT của nhà đầu tư có </w:t>
      </w:r>
      <w:r w:rsidR="00CC69C7" w:rsidRPr="004A24D6">
        <w:rPr>
          <w:iCs/>
        </w:rPr>
        <w:t xml:space="preserve">số lượng </w:t>
      </w:r>
      <w:r w:rsidRPr="004A24D6">
        <w:rPr>
          <w:iCs/>
        </w:rPr>
        <w:t>các tiêu chuẩn chi tiết không cơ bản được đánh giá chấp nhận được ít hơn được xếp thứ nhất.</w:t>
      </w:r>
    </w:p>
    <w:p w:rsidR="00B81AEE" w:rsidRPr="00BE7317" w:rsidRDefault="00B81AEE" w:rsidP="00B81AEE">
      <w:pPr>
        <w:widowControl w:val="0"/>
        <w:spacing w:before="80" w:after="80"/>
        <w:ind w:firstLine="709"/>
        <w:jc w:val="both"/>
        <w:rPr>
          <w:iCs/>
        </w:rPr>
      </w:pPr>
      <w:r w:rsidRPr="00BE7317">
        <w:rPr>
          <w:iCs/>
        </w:rPr>
        <w:t xml:space="preserve">2. Phương pháp so sánh, xếp hạng dựa trên tiêu chuẩn giá, phí sản phẩm, dịch vụ công, các nội dung khác như tiêu chuẩn đối với tài sản, dịch vụ thuộc dự án; thời gian thực hiện hợp đồng và các yếu tố có liên quan đã được xác định rõ trong HSMT. </w:t>
      </w:r>
    </w:p>
    <w:p w:rsidR="00B81AEE" w:rsidRPr="004A24D6" w:rsidRDefault="00B81AEE" w:rsidP="00B81AEE">
      <w:pPr>
        <w:widowControl w:val="0"/>
        <w:spacing w:before="80" w:after="80"/>
        <w:ind w:firstLine="709"/>
        <w:jc w:val="both"/>
        <w:rPr>
          <w:iCs/>
        </w:rPr>
      </w:pPr>
      <w:r w:rsidRPr="004A24D6">
        <w:rPr>
          <w:iCs/>
        </w:rPr>
        <w:t>Nhà đầu tư đề xuất giá, phí sản phẩm, dịch vụ công</w:t>
      </w:r>
      <w:r w:rsidRPr="004A24D6" w:rsidDel="007F718D">
        <w:rPr>
          <w:iCs/>
        </w:rPr>
        <w:t xml:space="preserve"> </w:t>
      </w:r>
      <w:r w:rsidRPr="004A24D6">
        <w:rPr>
          <w:iCs/>
        </w:rPr>
        <w:t>thấp nhất được xếp thứ nhất và được đề nghị trúng thầu.</w:t>
      </w:r>
    </w:p>
    <w:p w:rsidR="00B81AEE" w:rsidRPr="004A24D6" w:rsidRDefault="00B81AEE" w:rsidP="00B81AEE">
      <w:pPr>
        <w:widowControl w:val="0"/>
        <w:spacing w:before="80" w:after="80"/>
        <w:ind w:firstLine="709"/>
        <w:jc w:val="both"/>
        <w:rPr>
          <w:iCs/>
        </w:rPr>
      </w:pPr>
      <w:r w:rsidRPr="004A24D6">
        <w:rPr>
          <w:iCs/>
        </w:rPr>
        <w:lastRenderedPageBreak/>
        <w:t>Trường hợp nhà đầu tư thuộc đối tượng được hưởng ưu đãi thì phải tính toán giá, phí sản phẩm, dịch vụ công</w:t>
      </w:r>
      <w:r w:rsidRPr="004A24D6" w:rsidDel="007F718D">
        <w:rPr>
          <w:iCs/>
        </w:rPr>
        <w:t xml:space="preserve"> </w:t>
      </w:r>
      <w:r w:rsidRPr="004A24D6">
        <w:rPr>
          <w:iCs/>
        </w:rPr>
        <w:t>của nhà đầu tư đó trước khi thực hiện bước xếp hạng nhà đầu tư theo quy định.</w:t>
      </w:r>
    </w:p>
    <w:p w:rsidR="00B81AEE" w:rsidRPr="004A24D6" w:rsidRDefault="00B81AEE" w:rsidP="00B81AEE">
      <w:pPr>
        <w:widowControl w:val="0"/>
        <w:spacing w:before="80" w:after="80"/>
        <w:ind w:firstLine="709"/>
        <w:jc w:val="both"/>
        <w:rPr>
          <w:iCs/>
        </w:rPr>
      </w:pPr>
      <w:r w:rsidRPr="004A24D6">
        <w:rPr>
          <w:iCs/>
        </w:rPr>
        <w:t xml:space="preserve">Trường hợp có từ </w:t>
      </w:r>
      <w:r w:rsidR="00A3215E" w:rsidRPr="004A24D6">
        <w:rPr>
          <w:iCs/>
        </w:rPr>
        <w:t>0</w:t>
      </w:r>
      <w:r w:rsidRPr="004A24D6">
        <w:rPr>
          <w:iCs/>
        </w:rPr>
        <w:t xml:space="preserve">2 nhà đầu tư trở lên đề xuất cùng một mức giá, phí sản phẩm, dịch vụ công thấp nhất, xếp hạng nhà đầu tư sẽ căn cứ theo đánh giá kỹ thuật: i) trường hợp sử dụng phương pháp chấm điểm: </w:t>
      </w:r>
      <w:r w:rsidR="00A3215E" w:rsidRPr="004A24D6">
        <w:rPr>
          <w:iCs/>
        </w:rPr>
        <w:t xml:space="preserve">HSDT của </w:t>
      </w:r>
      <w:r w:rsidRPr="004A24D6">
        <w:rPr>
          <w:iCs/>
        </w:rPr>
        <w:t xml:space="preserve">nhà đầu tư có điểm đánh giá kỹ thuật cao hơn được xếp thứ nhất; ii) Trường hợp sử dụng phương pháp đánh giá đạt, không đạt: HSDT của nhà đầu tư có </w:t>
      </w:r>
      <w:r w:rsidR="00CC69C7" w:rsidRPr="004A24D6">
        <w:rPr>
          <w:iCs/>
        </w:rPr>
        <w:t xml:space="preserve">số lượng </w:t>
      </w:r>
      <w:r w:rsidRPr="004A24D6">
        <w:rPr>
          <w:iCs/>
        </w:rPr>
        <w:t>các tiêu chuẩn chi tiết không cơ bản được đánh giá chấp nhận được ít hơn được xếp thứ nhất.</w:t>
      </w:r>
    </w:p>
    <w:p w:rsidR="00B81AEE" w:rsidRPr="004A24D6" w:rsidRDefault="00B81AEE" w:rsidP="00B81AEE">
      <w:pPr>
        <w:widowControl w:val="0"/>
        <w:spacing w:before="80" w:after="80"/>
        <w:ind w:firstLine="709"/>
        <w:jc w:val="both"/>
        <w:rPr>
          <w:iCs/>
        </w:rPr>
      </w:pPr>
      <w:r w:rsidRPr="004A24D6">
        <w:rPr>
          <w:iCs/>
        </w:rPr>
        <w:t xml:space="preserve">3. Phương pháp so sánh, xếp hạng dựa trên tiêu chuẩn lợi ích xã hội, lợi ích nhà nước, các nội dung khác có liên quan đã được xác định rõ trong HSMT. </w:t>
      </w:r>
    </w:p>
    <w:p w:rsidR="00B81AEE" w:rsidRPr="004A24D6" w:rsidRDefault="00B81AEE" w:rsidP="00B81AEE">
      <w:pPr>
        <w:widowControl w:val="0"/>
        <w:spacing w:before="80" w:after="80"/>
        <w:ind w:firstLine="709"/>
        <w:jc w:val="both"/>
        <w:rPr>
          <w:iCs/>
        </w:rPr>
      </w:pPr>
      <w:r w:rsidRPr="004A24D6">
        <w:rPr>
          <w:iCs/>
        </w:rPr>
        <w:t>Nhà đầu tư đề xuất nộp ngân sách nhà nước cao nhất hoặc thời gian thực hiện hợp đồng ngắn nhất được xếp thứ nhất và được đề nghị trúng thầu.</w:t>
      </w:r>
    </w:p>
    <w:p w:rsidR="00B81AEE" w:rsidRPr="004A24D6" w:rsidRDefault="00B81AEE" w:rsidP="00B81AEE">
      <w:pPr>
        <w:widowControl w:val="0"/>
        <w:spacing w:before="80" w:after="80"/>
        <w:ind w:firstLine="709"/>
        <w:jc w:val="both"/>
        <w:rPr>
          <w:iCs/>
        </w:rPr>
      </w:pPr>
      <w:r w:rsidRPr="004A24D6">
        <w:rPr>
          <w:iCs/>
        </w:rPr>
        <w:t>Trường hợp nhà đầu tư thuộc đối tượng được hưởng ưu đãi thì phải tính toán giá trị đề xuất nộp ngân sách nhà nước hoặc khoảng thời gian thực hiện hợp đồng</w:t>
      </w:r>
      <w:r w:rsidR="00CC69C7" w:rsidRPr="004A24D6">
        <w:rPr>
          <w:iCs/>
        </w:rPr>
        <w:t xml:space="preserve"> </w:t>
      </w:r>
      <w:r w:rsidRPr="004A24D6">
        <w:rPr>
          <w:iCs/>
        </w:rPr>
        <w:t>của nhà đầu tư đó trước khi thực hiện bước xếp hạng nhà đầu tư theo quy định.</w:t>
      </w:r>
    </w:p>
    <w:p w:rsidR="00B81AEE" w:rsidRPr="004A24D6" w:rsidRDefault="00B81AEE" w:rsidP="00B81AEE">
      <w:pPr>
        <w:widowControl w:val="0"/>
        <w:spacing w:before="80" w:after="80"/>
        <w:ind w:firstLine="709"/>
        <w:jc w:val="both"/>
        <w:rPr>
          <w:iCs/>
        </w:rPr>
      </w:pPr>
      <w:r w:rsidRPr="004A24D6">
        <w:rPr>
          <w:iCs/>
        </w:rPr>
        <w:t xml:space="preserve">Trường hợp có từ </w:t>
      </w:r>
      <w:r w:rsidR="00A3215E" w:rsidRPr="004A24D6">
        <w:rPr>
          <w:iCs/>
        </w:rPr>
        <w:t>0</w:t>
      </w:r>
      <w:r w:rsidRPr="004A24D6">
        <w:rPr>
          <w:iCs/>
        </w:rPr>
        <w:t xml:space="preserve">2 nhà đầu tư trở lên đề xuất mức nộp ngân sách cao nhất </w:t>
      </w:r>
      <w:r w:rsidR="00CC69C7" w:rsidRPr="004A24D6">
        <w:rPr>
          <w:iCs/>
        </w:rPr>
        <w:t xml:space="preserve">hoặc khoảng thời gian thực hiện hợp đồng ngắn nhất </w:t>
      </w:r>
      <w:r w:rsidRPr="004A24D6">
        <w:rPr>
          <w:iCs/>
        </w:rPr>
        <w:t xml:space="preserve">bằng nhau, xếp hạng nhà đầu tư sẽ căn cứ theo đánh giá kỹ thuật: i) </w:t>
      </w:r>
      <w:r w:rsidR="00F857A7" w:rsidRPr="004A24D6">
        <w:rPr>
          <w:iCs/>
        </w:rPr>
        <w:t>T</w:t>
      </w:r>
      <w:r w:rsidRPr="004A24D6">
        <w:rPr>
          <w:iCs/>
        </w:rPr>
        <w:t xml:space="preserve">rường hợp sử dụng phương pháp chấm điểm: </w:t>
      </w:r>
      <w:r w:rsidR="00A3215E" w:rsidRPr="004A24D6">
        <w:rPr>
          <w:iCs/>
        </w:rPr>
        <w:t xml:space="preserve">HSDT của </w:t>
      </w:r>
      <w:r w:rsidRPr="004A24D6">
        <w:rPr>
          <w:iCs/>
        </w:rPr>
        <w:t xml:space="preserve">nhà đầu tư có điểm đánh giá kỹ thuật cao hơn được xếp thứ nhất; ii) Trường hợp sử dụng phương pháp đánh giá đạt, không đạt: HSDT của nhà đầu tư có </w:t>
      </w:r>
      <w:r w:rsidR="00CC69C7" w:rsidRPr="004A24D6">
        <w:rPr>
          <w:iCs/>
        </w:rPr>
        <w:t xml:space="preserve">số lượng </w:t>
      </w:r>
      <w:r w:rsidRPr="004A24D6">
        <w:rPr>
          <w:iCs/>
        </w:rPr>
        <w:t>các tiêu chuẩn chi tiết không cơ bản được đánh giá chấp nhận được ít hơn được xếp thứ nhất.</w:t>
      </w:r>
    </w:p>
    <w:p w:rsidR="00B81AEE" w:rsidRPr="004A24D6" w:rsidRDefault="00B81AEE" w:rsidP="00B81AEE">
      <w:pPr>
        <w:widowControl w:val="0"/>
        <w:spacing w:before="80" w:after="80"/>
        <w:ind w:firstLine="709"/>
        <w:jc w:val="both"/>
        <w:rPr>
          <w:iCs/>
        </w:rPr>
      </w:pPr>
      <w:r w:rsidRPr="004A24D6">
        <w:rPr>
          <w:iCs/>
        </w:rPr>
        <w:t>4. Phương pháp so sánh, xếp hạng dựa trên các tiêu chuẩn kết hợp.</w:t>
      </w:r>
    </w:p>
    <w:p w:rsidR="00B81AEE" w:rsidRPr="004A24D6" w:rsidRDefault="00B81AEE" w:rsidP="00B81AEE">
      <w:pPr>
        <w:widowControl w:val="0"/>
        <w:spacing w:before="80" w:after="80"/>
        <w:ind w:firstLine="709"/>
        <w:jc w:val="both"/>
        <w:rPr>
          <w:i/>
          <w:iCs/>
        </w:rPr>
      </w:pPr>
      <w:r w:rsidRPr="004A24D6">
        <w:rPr>
          <w:i/>
        </w:rPr>
        <w:t>+</w:t>
      </w:r>
      <w:r w:rsidRPr="004A24D6">
        <w:rPr>
          <w:i/>
          <w:lang w:val="vi-VN"/>
        </w:rPr>
        <w:t xml:space="preserve"> </w:t>
      </w:r>
      <w:r w:rsidRPr="004A24D6">
        <w:rPr>
          <w:i/>
        </w:rPr>
        <w:t>K</w:t>
      </w:r>
      <w:r w:rsidRPr="004A24D6">
        <w:rPr>
          <w:i/>
          <w:lang w:val="vi-VN"/>
        </w:rPr>
        <w:t>ết hợp tiêu chuẩn giá, phí sản phẩm, dịch vụ công và tiêu chuẩn vốn nhà nước hỗ trợ xây dựng</w:t>
      </w:r>
    </w:p>
    <w:p w:rsidR="00B81AEE" w:rsidRPr="004A24D6" w:rsidRDefault="00B81AEE" w:rsidP="00B81AEE">
      <w:pPr>
        <w:widowControl w:val="0"/>
        <w:spacing w:before="80" w:after="80"/>
        <w:ind w:firstLine="709"/>
        <w:jc w:val="center"/>
        <w:rPr>
          <w:b/>
          <w:i/>
          <w:vertAlign w:val="subscript"/>
          <w:lang w:val="vi-VN"/>
        </w:rPr>
      </w:pPr>
      <w:r w:rsidRPr="004A24D6">
        <w:rPr>
          <w:b/>
          <w:i/>
          <w:lang w:val="vi-VN"/>
        </w:rPr>
        <w:t>Điểm tổng hợp</w:t>
      </w:r>
      <w:r w:rsidRPr="004A24D6">
        <w:rPr>
          <w:b/>
          <w:i/>
          <w:vertAlign w:val="subscript"/>
          <w:lang w:val="vi-VN"/>
        </w:rPr>
        <w:t>đang xét</w:t>
      </w:r>
      <w:r w:rsidRPr="004A24D6">
        <w:rPr>
          <w:b/>
          <w:i/>
          <w:lang w:val="vi-VN"/>
        </w:rPr>
        <w:t xml:space="preserve"> = K x Điểm giá, phí sản phẩm, dịch vụ công </w:t>
      </w:r>
      <w:r w:rsidRPr="004A24D6">
        <w:rPr>
          <w:b/>
          <w:i/>
          <w:vertAlign w:val="subscript"/>
          <w:lang w:val="vi-VN"/>
        </w:rPr>
        <w:t>đang xét</w:t>
      </w:r>
      <w:r w:rsidRPr="004A24D6">
        <w:rPr>
          <w:b/>
          <w:i/>
          <w:lang w:val="vi-VN"/>
        </w:rPr>
        <w:t xml:space="preserve"> + G x Điểm của giá trị vốn nhà nước hỗ trợ xây dựng </w:t>
      </w:r>
      <w:r w:rsidRPr="004A24D6">
        <w:rPr>
          <w:b/>
          <w:i/>
          <w:vertAlign w:val="subscript"/>
          <w:lang w:val="vi-VN"/>
        </w:rPr>
        <w:t>đang xét</w:t>
      </w:r>
    </w:p>
    <w:p w:rsidR="00B81AEE" w:rsidRPr="004A24D6" w:rsidRDefault="00B81AEE" w:rsidP="00B81AEE">
      <w:pPr>
        <w:widowControl w:val="0"/>
        <w:spacing w:before="80" w:after="80"/>
        <w:ind w:firstLine="709"/>
        <w:jc w:val="both"/>
        <w:rPr>
          <w:iCs/>
        </w:rPr>
      </w:pPr>
      <w:r w:rsidRPr="004A24D6">
        <w:rPr>
          <w:iCs/>
        </w:rPr>
        <w:t>Trong đó:</w:t>
      </w:r>
    </w:p>
    <w:p w:rsidR="00B81AEE" w:rsidRPr="004A24D6" w:rsidRDefault="00B81AEE" w:rsidP="00B81AEE">
      <w:pPr>
        <w:widowControl w:val="0"/>
        <w:spacing w:before="80" w:after="80"/>
        <w:ind w:firstLine="709"/>
        <w:jc w:val="both"/>
        <w:rPr>
          <w:i/>
          <w:lang w:val="vi-VN"/>
        </w:rPr>
      </w:pPr>
      <w:r w:rsidRPr="004A24D6">
        <w:rPr>
          <w:i/>
          <w:lang w:val="vi-VN"/>
        </w:rPr>
        <w:t>K: Tỷ trọng điểm giá, phí sản phẩm, dịch vụ công</w:t>
      </w:r>
      <w:r w:rsidRPr="004A24D6">
        <w:rPr>
          <w:i/>
        </w:rPr>
        <w:t xml:space="preserve"> (K</w:t>
      </w:r>
      <w:r w:rsidRPr="004A24D6">
        <w:rPr>
          <w:i/>
          <w:lang w:val="vi-VN"/>
        </w:rPr>
        <w:t xml:space="preserve"> ≥ 20%</w:t>
      </w:r>
      <w:r w:rsidRPr="004A24D6">
        <w:rPr>
          <w:i/>
        </w:rPr>
        <w:t>)</w:t>
      </w:r>
      <w:r w:rsidRPr="004A24D6">
        <w:rPr>
          <w:i/>
          <w:lang w:val="vi-VN"/>
        </w:rPr>
        <w:t>;</w:t>
      </w:r>
    </w:p>
    <w:p w:rsidR="00B81AEE" w:rsidRPr="004A24D6" w:rsidRDefault="00B81AEE" w:rsidP="00B81AEE">
      <w:pPr>
        <w:widowControl w:val="0"/>
        <w:spacing w:before="80" w:after="80"/>
        <w:ind w:firstLine="709"/>
        <w:jc w:val="both"/>
        <w:rPr>
          <w:i/>
          <w:lang w:val="vi-VN"/>
        </w:rPr>
      </w:pPr>
      <w:r w:rsidRPr="004A24D6">
        <w:rPr>
          <w:i/>
          <w:lang w:val="vi-VN"/>
        </w:rPr>
        <w:t>G: Tỷ trọng điểm của giá trị vốn nhà nước hỗ trợ xây dựng</w:t>
      </w:r>
      <w:r w:rsidRPr="004A24D6">
        <w:rPr>
          <w:i/>
        </w:rPr>
        <w:t xml:space="preserve"> (G</w:t>
      </w:r>
      <w:r w:rsidRPr="004A24D6">
        <w:rPr>
          <w:i/>
          <w:lang w:val="vi-VN"/>
        </w:rPr>
        <w:t xml:space="preserve"> ≥ 20%</w:t>
      </w:r>
      <w:r w:rsidRPr="004A24D6">
        <w:rPr>
          <w:i/>
        </w:rPr>
        <w:t>)</w:t>
      </w:r>
      <w:r w:rsidRPr="004A24D6">
        <w:rPr>
          <w:i/>
          <w:lang w:val="vi-VN"/>
        </w:rPr>
        <w:t>;</w:t>
      </w:r>
    </w:p>
    <w:p w:rsidR="00B81AEE" w:rsidRPr="004A24D6" w:rsidRDefault="00B81AEE" w:rsidP="00B81AEE">
      <w:pPr>
        <w:widowControl w:val="0"/>
        <w:spacing w:before="80" w:after="80"/>
        <w:ind w:firstLine="709"/>
        <w:jc w:val="both"/>
        <w:rPr>
          <w:i/>
          <w:lang w:val="vi-VN"/>
        </w:rPr>
      </w:pPr>
      <w:r w:rsidRPr="004A24D6">
        <w:rPr>
          <w:i/>
          <w:lang w:val="vi-VN"/>
        </w:rPr>
        <w:t>K + G = 100%</w:t>
      </w:r>
      <w:r w:rsidRPr="004A24D6">
        <w:rPr>
          <w:i/>
        </w:rPr>
        <w:t xml:space="preserve">. </w:t>
      </w:r>
      <w:r w:rsidRPr="004A24D6">
        <w:rPr>
          <w:i/>
          <w:lang w:val="vi-VN"/>
        </w:rPr>
        <w:t>Tỷ trọng điểm giá, phí sản phẩm, dịch vụ công</w:t>
      </w:r>
      <w:r w:rsidRPr="004A24D6">
        <w:rPr>
          <w:i/>
        </w:rPr>
        <w:t xml:space="preserve"> (K) và </w:t>
      </w:r>
      <w:r w:rsidRPr="004A24D6">
        <w:rPr>
          <w:i/>
          <w:lang w:val="vi-VN"/>
        </w:rPr>
        <w:t>Tỷ trọng điểm của giá trị vốn nhà nước hỗ trợ xây dựng</w:t>
      </w:r>
      <w:r w:rsidRPr="004A24D6">
        <w:rPr>
          <w:i/>
        </w:rPr>
        <w:t xml:space="preserve"> (G) </w:t>
      </w:r>
      <w:r w:rsidRPr="004A24D6">
        <w:rPr>
          <w:i/>
          <w:lang w:val="vi-VN"/>
        </w:rPr>
        <w:t>phải được xác định cụ thể trong HSMT.</w:t>
      </w:r>
    </w:p>
    <w:p w:rsidR="00B81AEE" w:rsidRPr="004A24D6" w:rsidRDefault="00B81AEE" w:rsidP="00B81AEE">
      <w:pPr>
        <w:widowControl w:val="0"/>
        <w:spacing w:before="80" w:after="80"/>
        <w:ind w:firstLine="709"/>
        <w:jc w:val="both"/>
        <w:rPr>
          <w:iCs/>
        </w:rPr>
      </w:pPr>
      <w:r w:rsidRPr="004A24D6">
        <w:rPr>
          <w:iCs/>
        </w:rPr>
        <w:t>Trường hợp nhà đầu tư thuộc đối tượng được hưởng ưu đãi thì phải tính toán giá trị ưu đãi tương ứng của nhà đầu tư đó trước khi thực hiện bước xếp hạng nhà đầu tư. Nhà đầu tư có điểm tổng hợp cao nhất được xếp thứ nhất và được mời vào đàm phán hợp đồng.</w:t>
      </w:r>
    </w:p>
    <w:p w:rsidR="00B81AEE" w:rsidRPr="004A24D6" w:rsidRDefault="00B81AEE" w:rsidP="00B81AEE">
      <w:pPr>
        <w:widowControl w:val="0"/>
        <w:spacing w:before="80" w:after="80"/>
        <w:ind w:firstLine="709"/>
        <w:jc w:val="both"/>
        <w:rPr>
          <w:iCs/>
        </w:rPr>
      </w:pPr>
      <w:r w:rsidRPr="004A24D6">
        <w:rPr>
          <w:iCs/>
        </w:rPr>
        <w:t xml:space="preserve">Trường hợp có từ </w:t>
      </w:r>
      <w:r w:rsidR="00A3215E" w:rsidRPr="004A24D6">
        <w:rPr>
          <w:iCs/>
        </w:rPr>
        <w:t>0</w:t>
      </w:r>
      <w:r w:rsidRPr="004A24D6">
        <w:rPr>
          <w:iCs/>
        </w:rPr>
        <w:t xml:space="preserve">2 nhà đầu tư trở lên có điểm tổng hợp bằng nhau, xếp </w:t>
      </w:r>
      <w:r w:rsidRPr="004A24D6">
        <w:rPr>
          <w:iCs/>
        </w:rPr>
        <w:lastRenderedPageBreak/>
        <w:t xml:space="preserve">hạng nhà đầu tư sẽ căn cứ theo đánh giá kỹ thuật: i) </w:t>
      </w:r>
      <w:r w:rsidR="00F857A7" w:rsidRPr="004A24D6">
        <w:rPr>
          <w:iCs/>
        </w:rPr>
        <w:t>T</w:t>
      </w:r>
      <w:r w:rsidRPr="004A24D6">
        <w:rPr>
          <w:iCs/>
        </w:rPr>
        <w:t xml:space="preserve">rường hợp sử dụng phương pháp chấm điểm: </w:t>
      </w:r>
      <w:r w:rsidR="00A3215E" w:rsidRPr="004A24D6">
        <w:rPr>
          <w:iCs/>
        </w:rPr>
        <w:t xml:space="preserve">HSDT của </w:t>
      </w:r>
      <w:r w:rsidRPr="004A24D6">
        <w:rPr>
          <w:iCs/>
        </w:rPr>
        <w:t xml:space="preserve">nhà đầu tư có điểm đánh giá kỹ thuật cao hơn được xếp thứ nhất; ii) Trường hợp sử dụng phương pháp đánh giá đạt, không đạt: HSDT của nhà đầu tư có </w:t>
      </w:r>
      <w:r w:rsidR="00CC69C7" w:rsidRPr="004A24D6">
        <w:rPr>
          <w:iCs/>
        </w:rPr>
        <w:t xml:space="preserve">số lượng </w:t>
      </w:r>
      <w:r w:rsidRPr="004A24D6">
        <w:rPr>
          <w:iCs/>
        </w:rPr>
        <w:t>các tiêu chuẩn chi tiết không cơ bản được đánh giá chấp nhận được ít hơn được xếp thứ nhất.</w:t>
      </w:r>
    </w:p>
    <w:p w:rsidR="00B81AEE" w:rsidRPr="004A24D6" w:rsidRDefault="00B81AEE" w:rsidP="00B81AEE">
      <w:pPr>
        <w:widowControl w:val="0"/>
        <w:spacing w:before="80" w:after="80"/>
        <w:ind w:firstLine="709"/>
        <w:jc w:val="both"/>
        <w:rPr>
          <w:i/>
          <w:lang w:val="vi-VN"/>
        </w:rPr>
      </w:pPr>
      <w:r w:rsidRPr="004A24D6">
        <w:rPr>
          <w:i/>
        </w:rPr>
        <w:t>+ K</w:t>
      </w:r>
      <w:r w:rsidRPr="004A24D6">
        <w:rPr>
          <w:i/>
          <w:lang w:val="vi-VN"/>
        </w:rPr>
        <w:t>ết hợp giữa tiêu chuẩn giá, phí sản phẩm, dịch vụ công và tiêu chuẩn lợi ích xã hội, lợi ích Nhà nước</w:t>
      </w:r>
    </w:p>
    <w:p w:rsidR="00B81AEE" w:rsidRPr="004A24D6" w:rsidRDefault="00B81AEE" w:rsidP="00B81AEE">
      <w:pPr>
        <w:widowControl w:val="0"/>
        <w:spacing w:before="80" w:after="80"/>
        <w:ind w:firstLine="709"/>
        <w:jc w:val="center"/>
        <w:rPr>
          <w:b/>
          <w:i/>
          <w:vertAlign w:val="subscript"/>
          <w:lang w:val="vi-VN"/>
        </w:rPr>
      </w:pPr>
      <w:r w:rsidRPr="004A24D6">
        <w:rPr>
          <w:b/>
          <w:i/>
          <w:lang w:val="vi-VN"/>
        </w:rPr>
        <w:t>Điểm tổng hợp</w:t>
      </w:r>
      <w:r w:rsidRPr="004A24D6">
        <w:rPr>
          <w:b/>
          <w:i/>
          <w:vertAlign w:val="subscript"/>
          <w:lang w:val="vi-VN"/>
        </w:rPr>
        <w:t>đang xét</w:t>
      </w:r>
      <w:r w:rsidRPr="004A24D6">
        <w:rPr>
          <w:b/>
          <w:i/>
          <w:lang w:val="vi-VN"/>
        </w:rPr>
        <w:t xml:space="preserve"> = K x Điểm giá, phí sản phẩm, dịch vụ công </w:t>
      </w:r>
      <w:r w:rsidRPr="004A24D6">
        <w:rPr>
          <w:b/>
          <w:i/>
          <w:vertAlign w:val="subscript"/>
          <w:lang w:val="vi-VN"/>
        </w:rPr>
        <w:t>đang xét</w:t>
      </w:r>
      <w:r w:rsidRPr="004A24D6">
        <w:rPr>
          <w:b/>
          <w:i/>
          <w:lang w:val="vi-VN"/>
        </w:rPr>
        <w:t xml:space="preserve"> + H x Điểm giá trị nộp ngân sách nhà nước</w:t>
      </w:r>
      <w:r w:rsidRPr="004A24D6">
        <w:rPr>
          <w:b/>
          <w:i/>
          <w:vertAlign w:val="subscript"/>
          <w:lang w:val="vi-VN"/>
        </w:rPr>
        <w:t xml:space="preserve"> đang xét</w:t>
      </w:r>
    </w:p>
    <w:p w:rsidR="00B81AEE" w:rsidRPr="004A24D6" w:rsidRDefault="00B81AEE" w:rsidP="00B81AEE">
      <w:pPr>
        <w:widowControl w:val="0"/>
        <w:spacing w:before="80" w:after="80"/>
        <w:ind w:firstLine="709"/>
        <w:jc w:val="both"/>
        <w:rPr>
          <w:i/>
          <w:lang w:val="vi-VN"/>
        </w:rPr>
      </w:pPr>
      <w:r w:rsidRPr="004A24D6">
        <w:rPr>
          <w:i/>
          <w:lang w:val="vi-VN"/>
        </w:rPr>
        <w:t>K: Tỷ trọng điểm giá, phí sản phẩm, dịch vụ công</w:t>
      </w:r>
      <w:r w:rsidRPr="004A24D6">
        <w:rPr>
          <w:i/>
        </w:rPr>
        <w:t xml:space="preserve"> (K</w:t>
      </w:r>
      <w:r w:rsidRPr="004A24D6">
        <w:rPr>
          <w:i/>
          <w:lang w:val="vi-VN"/>
        </w:rPr>
        <w:t xml:space="preserve"> ≥ 20%</w:t>
      </w:r>
      <w:r w:rsidRPr="004A24D6">
        <w:rPr>
          <w:i/>
        </w:rPr>
        <w:t>)</w:t>
      </w:r>
      <w:r w:rsidRPr="004A24D6">
        <w:rPr>
          <w:i/>
          <w:lang w:val="vi-VN"/>
        </w:rPr>
        <w:t>;</w:t>
      </w:r>
    </w:p>
    <w:p w:rsidR="00B81AEE" w:rsidRPr="004A24D6" w:rsidRDefault="00B81AEE" w:rsidP="00B81AEE">
      <w:pPr>
        <w:widowControl w:val="0"/>
        <w:spacing w:before="80" w:after="80"/>
        <w:ind w:firstLine="709"/>
        <w:jc w:val="both"/>
        <w:rPr>
          <w:i/>
          <w:lang w:val="vi-VN"/>
        </w:rPr>
      </w:pPr>
      <w:r w:rsidRPr="004A24D6">
        <w:rPr>
          <w:i/>
          <w:lang w:val="vi-VN"/>
        </w:rPr>
        <w:t xml:space="preserve">H: Tỷ trọng điểm của giá trị nộp ngân sách nhà nước </w:t>
      </w:r>
      <w:r w:rsidRPr="004A24D6">
        <w:rPr>
          <w:i/>
        </w:rPr>
        <w:t xml:space="preserve">(H </w:t>
      </w:r>
      <w:r w:rsidRPr="004A24D6">
        <w:rPr>
          <w:i/>
          <w:lang w:val="vi-VN"/>
        </w:rPr>
        <w:t>≥</w:t>
      </w:r>
      <w:r w:rsidRPr="004A24D6">
        <w:rPr>
          <w:i/>
        </w:rPr>
        <w:t xml:space="preserve"> </w:t>
      </w:r>
      <w:r w:rsidRPr="004A24D6">
        <w:rPr>
          <w:i/>
          <w:lang w:val="vi-VN"/>
        </w:rPr>
        <w:t>20%</w:t>
      </w:r>
      <w:r w:rsidRPr="004A24D6">
        <w:rPr>
          <w:i/>
        </w:rPr>
        <w:t>)</w:t>
      </w:r>
      <w:r w:rsidRPr="004A24D6">
        <w:rPr>
          <w:i/>
          <w:lang w:val="vi-VN"/>
        </w:rPr>
        <w:t>;</w:t>
      </w:r>
    </w:p>
    <w:p w:rsidR="00B81AEE" w:rsidRPr="004A24D6" w:rsidRDefault="00B81AEE" w:rsidP="00B81AEE">
      <w:pPr>
        <w:widowControl w:val="0"/>
        <w:spacing w:before="80" w:after="80"/>
        <w:ind w:firstLine="709"/>
        <w:jc w:val="both"/>
        <w:rPr>
          <w:i/>
          <w:lang w:val="vi-VN"/>
        </w:rPr>
      </w:pPr>
      <w:r w:rsidRPr="004A24D6">
        <w:rPr>
          <w:i/>
          <w:lang w:val="vi-VN"/>
        </w:rPr>
        <w:t>K + H = 100%</w:t>
      </w:r>
      <w:r w:rsidRPr="004A24D6">
        <w:rPr>
          <w:i/>
        </w:rPr>
        <w:t xml:space="preserve">. </w:t>
      </w:r>
      <w:r w:rsidRPr="004A24D6">
        <w:rPr>
          <w:i/>
          <w:lang w:val="vi-VN"/>
        </w:rPr>
        <w:t>Tỷ trọng điểm giá, phí sản phẩm, dịch vụ công</w:t>
      </w:r>
      <w:r w:rsidRPr="004A24D6">
        <w:rPr>
          <w:i/>
        </w:rPr>
        <w:t xml:space="preserve"> (K) và </w:t>
      </w:r>
      <w:r w:rsidRPr="004A24D6">
        <w:rPr>
          <w:i/>
          <w:lang w:val="vi-VN"/>
        </w:rPr>
        <w:t xml:space="preserve">Tỷ trọng điểm của giá trị nộp ngân sách nhà nước </w:t>
      </w:r>
      <w:r w:rsidRPr="004A24D6">
        <w:rPr>
          <w:i/>
        </w:rPr>
        <w:t xml:space="preserve">(H) </w:t>
      </w:r>
      <w:r w:rsidRPr="004A24D6">
        <w:rPr>
          <w:i/>
          <w:lang w:val="vi-VN"/>
        </w:rPr>
        <w:t>phải được xác định cụ thể trong HSMT.</w:t>
      </w:r>
    </w:p>
    <w:p w:rsidR="00B81AEE" w:rsidRPr="004A24D6" w:rsidRDefault="00B81AEE" w:rsidP="00B81AEE">
      <w:pPr>
        <w:widowControl w:val="0"/>
        <w:spacing w:before="80" w:after="80"/>
        <w:ind w:firstLine="709"/>
        <w:jc w:val="both"/>
        <w:rPr>
          <w:iCs/>
        </w:rPr>
      </w:pPr>
      <w:r w:rsidRPr="004A24D6">
        <w:rPr>
          <w:iCs/>
        </w:rPr>
        <w:t xml:space="preserve">Nhà đầu tư có điểm tổng hợp cao nhất được xếp thứ nhất và được mời vào đàm phán hợp đồng. Trường hợp có từ </w:t>
      </w:r>
      <w:r w:rsidR="00F857A7" w:rsidRPr="004A24D6">
        <w:rPr>
          <w:iCs/>
        </w:rPr>
        <w:t>0</w:t>
      </w:r>
      <w:r w:rsidRPr="004A24D6">
        <w:rPr>
          <w:iCs/>
        </w:rPr>
        <w:t xml:space="preserve">2 nhà đầu tư trở lên có điểm tổng hợp bằng nhau: i) </w:t>
      </w:r>
      <w:r w:rsidR="00F857A7" w:rsidRPr="004A24D6">
        <w:rPr>
          <w:iCs/>
        </w:rPr>
        <w:t>T</w:t>
      </w:r>
      <w:r w:rsidRPr="004A24D6">
        <w:rPr>
          <w:iCs/>
        </w:rPr>
        <w:t>rường hợp sử dụng phương pháp chấm điểm: nhà đầu tư có điểm đánh giá kỹ thuật cao hơn được xếp thứ nhất; ii) Trường hợp sử dụng phương pháp đánh giá đạt, không đạt: HSDT của nhà đầu tư có</w:t>
      </w:r>
      <w:r w:rsidR="00CC69C7" w:rsidRPr="004A24D6">
        <w:rPr>
          <w:iCs/>
        </w:rPr>
        <w:t xml:space="preserve"> số lượng</w:t>
      </w:r>
      <w:r w:rsidRPr="004A24D6">
        <w:rPr>
          <w:iCs/>
        </w:rPr>
        <w:t xml:space="preserve"> các tiêu chuẩn chi tiết không cơ bản được đánh giá chấp nhận được ít hơn được xếp thứ nhất.</w:t>
      </w:r>
    </w:p>
    <w:p w:rsidR="00B81AEE" w:rsidRPr="004A24D6" w:rsidRDefault="00B81AEE" w:rsidP="00B81AEE">
      <w:pPr>
        <w:widowControl w:val="0"/>
        <w:spacing w:before="80" w:after="80"/>
        <w:ind w:firstLine="709"/>
        <w:jc w:val="both"/>
        <w:rPr>
          <w:iCs/>
        </w:rPr>
      </w:pPr>
    </w:p>
    <w:p w:rsidR="00B81AEE" w:rsidRPr="004A24D6" w:rsidRDefault="00B81AEE" w:rsidP="00B81AEE">
      <w:pPr>
        <w:widowControl w:val="0"/>
        <w:spacing w:before="80" w:after="80"/>
        <w:ind w:firstLine="709"/>
        <w:jc w:val="center"/>
        <w:rPr>
          <w:b/>
          <w:lang w:val="en-GB"/>
        </w:rPr>
      </w:pPr>
      <w:r w:rsidRPr="004A24D6">
        <w:rPr>
          <w:b/>
          <w:lang w:val="en-GB"/>
        </w:rPr>
        <w:t>Chương III</w:t>
      </w:r>
    </w:p>
    <w:p w:rsidR="00B81AEE" w:rsidRPr="004A24D6" w:rsidRDefault="00B81AEE" w:rsidP="00B81AEE">
      <w:pPr>
        <w:widowControl w:val="0"/>
        <w:spacing w:before="80" w:after="80"/>
        <w:ind w:firstLine="709"/>
        <w:jc w:val="center"/>
        <w:rPr>
          <w:b/>
          <w:lang w:val="en-GB"/>
        </w:rPr>
      </w:pPr>
      <w:r w:rsidRPr="004A24D6">
        <w:rPr>
          <w:b/>
          <w:lang w:val="en-GB"/>
        </w:rPr>
        <w:t xml:space="preserve">MẪU HỢP ĐỒNG DỰ ÁN BOT </w:t>
      </w:r>
    </w:p>
    <w:p w:rsidR="00B81AEE" w:rsidRPr="004A24D6" w:rsidRDefault="00B81AEE" w:rsidP="00B81AEE">
      <w:pPr>
        <w:widowControl w:val="0"/>
        <w:spacing w:before="80" w:after="80"/>
        <w:ind w:firstLine="720"/>
        <w:jc w:val="both"/>
      </w:pPr>
    </w:p>
    <w:p w:rsidR="00B81AEE" w:rsidRPr="004A24D6" w:rsidRDefault="00B81AEE" w:rsidP="00B81AEE">
      <w:pPr>
        <w:widowControl w:val="0"/>
        <w:spacing w:before="80" w:after="80"/>
        <w:ind w:left="720"/>
        <w:jc w:val="both"/>
        <w:rPr>
          <w:b/>
        </w:rPr>
      </w:pPr>
      <w:r w:rsidRPr="004A24D6">
        <w:rPr>
          <w:b/>
        </w:rPr>
        <w:t>Điều 8. Văn bản thỏa thuận của các bên về hợp đồng</w:t>
      </w:r>
    </w:p>
    <w:p w:rsidR="00B81AEE" w:rsidRPr="004A24D6" w:rsidRDefault="00B81AEE" w:rsidP="00B81AEE">
      <w:pPr>
        <w:widowControl w:val="0"/>
        <w:spacing w:before="80" w:after="80"/>
        <w:ind w:firstLine="720"/>
        <w:jc w:val="both"/>
        <w:rPr>
          <w:bCs/>
          <w:lang w:val="nl-NL" w:bidi="ar-BH"/>
        </w:rPr>
      </w:pPr>
      <w:r w:rsidRPr="004A24D6">
        <w:rPr>
          <w:lang w:val="vi-VN"/>
        </w:rPr>
        <w:t>Văn bản thỏa thuận của các bên về hợp đồng, bao gồm:</w:t>
      </w:r>
      <w:r w:rsidRPr="004A24D6">
        <w:t xml:space="preserve"> C</w:t>
      </w:r>
      <w:r w:rsidRPr="004A24D6">
        <w:rPr>
          <w:lang w:val="vi-VN"/>
        </w:rPr>
        <w:t xml:space="preserve">ăn cứ pháp lý ký kết hợp đồng dự </w:t>
      </w:r>
      <w:r w:rsidRPr="004A24D6">
        <w:t>án</w:t>
      </w:r>
      <w:r w:rsidRPr="004A24D6">
        <w:rPr>
          <w:lang w:val="vi-VN"/>
        </w:rPr>
        <w:t>;</w:t>
      </w:r>
      <w:r w:rsidRPr="004A24D6">
        <w:t xml:space="preserve"> </w:t>
      </w:r>
      <w:r w:rsidRPr="004A24D6">
        <w:rPr>
          <w:lang w:val="vi-VN"/>
        </w:rPr>
        <w:t>t</w:t>
      </w:r>
      <w:r w:rsidRPr="004A24D6">
        <w:rPr>
          <w:bCs/>
          <w:lang w:val="vi-VN" w:bidi="ar-BH"/>
        </w:rPr>
        <w:t>hông tin chung về các bên ký kết hợp đồng dự án</w:t>
      </w:r>
      <w:r w:rsidRPr="004A24D6">
        <w:rPr>
          <w:bCs/>
          <w:lang w:val="nl-NL" w:bidi="ar-BH"/>
        </w:rPr>
        <w:t xml:space="preserve"> (cơ quan ký kết hợp đồng, nhà đầu tư, </w:t>
      </w:r>
      <w:r w:rsidRPr="004A24D6">
        <w:t>doanh</w:t>
      </w:r>
      <w:r w:rsidRPr="004A24D6">
        <w:rPr>
          <w:bCs/>
          <w:lang w:val="nl-NL" w:bidi="ar-BH"/>
        </w:rPr>
        <w:t xml:space="preserve"> nghiệp dự án); hồ sơ hợp đồng và thứ tự ưu tiên pháp lý; thời hạn hợp đồng và thời điểm có hiệu lực của hợp đồng, quy định cụ thể </w:t>
      </w:r>
      <w:r w:rsidRPr="004A24D6">
        <w:t>tại Phụ lục III kèm theo Thông tư này.</w:t>
      </w:r>
      <w:r w:rsidRPr="004A24D6">
        <w:rPr>
          <w:bCs/>
          <w:lang w:val="nl-NL" w:bidi="ar-BH"/>
        </w:rPr>
        <w:t xml:space="preserve"> </w:t>
      </w:r>
    </w:p>
    <w:p w:rsidR="00B81AEE" w:rsidRPr="004A24D6" w:rsidRDefault="00B81AEE" w:rsidP="00B81AEE">
      <w:pPr>
        <w:widowControl w:val="0"/>
        <w:spacing w:before="80" w:after="80"/>
        <w:ind w:left="720"/>
        <w:jc w:val="both"/>
        <w:rPr>
          <w:b/>
        </w:rPr>
      </w:pPr>
      <w:r w:rsidRPr="004A24D6">
        <w:rPr>
          <w:b/>
        </w:rPr>
        <w:t>Điều 9. Điều kiện chung của hợp đồng</w:t>
      </w:r>
    </w:p>
    <w:p w:rsidR="00B81AEE" w:rsidRPr="004A24D6" w:rsidRDefault="00B81AEE" w:rsidP="00B81AEE">
      <w:pPr>
        <w:widowControl w:val="0"/>
        <w:spacing w:before="80" w:after="80"/>
        <w:ind w:firstLine="720"/>
        <w:jc w:val="both"/>
      </w:pPr>
      <w:r w:rsidRPr="004A24D6">
        <w:t xml:space="preserve">Điều kiện chung của hợp đồng gồm các điều khoản chung được áp dụng trong các Hợp đồng dự án BOT thuộc lĩnh vực giao thông vận tải. </w:t>
      </w:r>
    </w:p>
    <w:p w:rsidR="00B81AEE" w:rsidRPr="004A24D6" w:rsidRDefault="00B81AEE" w:rsidP="00B81AEE">
      <w:pPr>
        <w:widowControl w:val="0"/>
        <w:spacing w:before="80" w:after="80"/>
        <w:ind w:firstLine="720"/>
        <w:jc w:val="both"/>
        <w:rPr>
          <w:b/>
        </w:rPr>
      </w:pPr>
      <w:r w:rsidRPr="004A24D6">
        <w:rPr>
          <w:b/>
        </w:rPr>
        <w:t xml:space="preserve">Điều 10. Điều kiện cụ thể của hợp đồng </w:t>
      </w:r>
    </w:p>
    <w:p w:rsidR="00B81AEE" w:rsidRPr="004A24D6" w:rsidRDefault="00B81AEE" w:rsidP="00B81AEE">
      <w:pPr>
        <w:pStyle w:val="d"/>
        <w:widowControl w:val="0"/>
        <w:tabs>
          <w:tab w:val="left" w:pos="567"/>
          <w:tab w:val="left" w:pos="1418"/>
        </w:tabs>
        <w:spacing w:before="80" w:after="80"/>
        <w:ind w:firstLine="709"/>
        <w:jc w:val="both"/>
        <w:rPr>
          <w:rFonts w:ascii="Times New Roman" w:hAnsi="Times New Roman"/>
          <w:b w:val="0"/>
          <w:sz w:val="28"/>
          <w:szCs w:val="28"/>
          <w:lang w:val="vi-VN"/>
        </w:rPr>
      </w:pPr>
      <w:r w:rsidRPr="004A24D6">
        <w:rPr>
          <w:rFonts w:ascii="Times New Roman" w:hAnsi="Times New Roman"/>
          <w:b w:val="0"/>
          <w:sz w:val="28"/>
          <w:szCs w:val="28"/>
          <w:lang w:val="vi-VN"/>
        </w:rPr>
        <w:t>Điều kiện cụ thể của hợp đồng làm rõ các nội dung tương ứng với điều kiện chung của Hợp đồng</w:t>
      </w:r>
      <w:r w:rsidRPr="004A24D6">
        <w:rPr>
          <w:rFonts w:ascii="Times New Roman" w:hAnsi="Times New Roman"/>
          <w:b w:val="0"/>
          <w:sz w:val="28"/>
          <w:szCs w:val="28"/>
          <w:lang w:val="en-US"/>
        </w:rPr>
        <w:t xml:space="preserve"> dự án BOT</w:t>
      </w:r>
      <w:r w:rsidR="002A3C31" w:rsidRPr="004A24D6">
        <w:t xml:space="preserve"> </w:t>
      </w:r>
      <w:r w:rsidR="002A3C31" w:rsidRPr="004A24D6">
        <w:rPr>
          <w:rFonts w:ascii="Times New Roman" w:hAnsi="Times New Roman"/>
          <w:b w:val="0"/>
          <w:sz w:val="28"/>
          <w:szCs w:val="28"/>
          <w:lang w:val="en-US"/>
        </w:rPr>
        <w:t>thuộc lĩnh vực giao thông vận tải</w:t>
      </w:r>
      <w:r w:rsidRPr="004A24D6">
        <w:rPr>
          <w:rFonts w:ascii="Times New Roman" w:hAnsi="Times New Roman"/>
          <w:b w:val="0"/>
          <w:sz w:val="28"/>
          <w:szCs w:val="28"/>
          <w:lang w:val="en-US" w:eastAsia="en-US"/>
        </w:rPr>
        <w:t>.</w:t>
      </w:r>
    </w:p>
    <w:p w:rsidR="00B81AEE" w:rsidRPr="004A24D6" w:rsidRDefault="002A3C31" w:rsidP="00B81AEE">
      <w:pPr>
        <w:widowControl w:val="0"/>
        <w:spacing w:before="80" w:after="80"/>
        <w:ind w:firstLine="720"/>
        <w:jc w:val="both"/>
        <w:rPr>
          <w:b/>
        </w:rPr>
      </w:pPr>
      <w:r w:rsidRPr="004A24D6">
        <w:rPr>
          <w:b/>
        </w:rPr>
        <w:t xml:space="preserve">Điều 11. Phụ lục hợp đồng </w:t>
      </w:r>
    </w:p>
    <w:p w:rsidR="00B81AEE" w:rsidRPr="004A24D6" w:rsidRDefault="00B876FB" w:rsidP="00B81AEE">
      <w:pPr>
        <w:pStyle w:val="d"/>
        <w:widowControl w:val="0"/>
        <w:tabs>
          <w:tab w:val="left" w:pos="567"/>
          <w:tab w:val="left" w:pos="1418"/>
        </w:tabs>
        <w:spacing w:before="80" w:after="80"/>
        <w:ind w:firstLine="709"/>
        <w:jc w:val="both"/>
        <w:rPr>
          <w:rFonts w:ascii="Times New Roman" w:hAnsi="Times New Roman"/>
          <w:b w:val="0"/>
          <w:spacing w:val="-4"/>
          <w:sz w:val="28"/>
          <w:szCs w:val="28"/>
          <w:lang w:val="vi-VN"/>
        </w:rPr>
      </w:pPr>
      <w:r w:rsidRPr="004A24D6">
        <w:rPr>
          <w:rFonts w:ascii="Times New Roman" w:hAnsi="Times New Roman"/>
          <w:b w:val="0"/>
          <w:spacing w:val="-4"/>
          <w:sz w:val="28"/>
          <w:szCs w:val="28"/>
          <w:lang w:val="en-US"/>
        </w:rPr>
        <w:t>Phụ lục hợp đồng là</w:t>
      </w:r>
      <w:r w:rsidRPr="004A24D6">
        <w:rPr>
          <w:rFonts w:ascii="Times New Roman" w:hAnsi="Times New Roman"/>
          <w:b w:val="0"/>
          <w:spacing w:val="-4"/>
          <w:sz w:val="28"/>
          <w:szCs w:val="28"/>
          <w:lang w:val="vi-VN"/>
        </w:rPr>
        <w:t xml:space="preserve"> một bộ phận cấu thành của hợp đồng dự án</w:t>
      </w:r>
      <w:r w:rsidRPr="004A24D6">
        <w:rPr>
          <w:rFonts w:ascii="Times New Roman" w:hAnsi="Times New Roman"/>
          <w:b w:val="0"/>
          <w:spacing w:val="-4"/>
          <w:sz w:val="28"/>
          <w:szCs w:val="28"/>
          <w:lang w:val="en-US"/>
        </w:rPr>
        <w:t xml:space="preserve">. </w:t>
      </w:r>
      <w:r w:rsidR="002A3C31" w:rsidRPr="004A24D6">
        <w:rPr>
          <w:rFonts w:ascii="Times New Roman" w:hAnsi="Times New Roman"/>
          <w:b w:val="0"/>
          <w:spacing w:val="-4"/>
          <w:sz w:val="28"/>
          <w:szCs w:val="28"/>
          <w:lang w:val="en-US"/>
        </w:rPr>
        <w:t>Trường hợp cần thiết, hợp đồng có thể có p</w:t>
      </w:r>
      <w:r w:rsidR="00B81AEE" w:rsidRPr="004A24D6">
        <w:rPr>
          <w:rFonts w:ascii="Times New Roman" w:hAnsi="Times New Roman"/>
          <w:b w:val="0"/>
          <w:spacing w:val="-4"/>
          <w:sz w:val="28"/>
          <w:szCs w:val="28"/>
          <w:lang w:val="en-US"/>
        </w:rPr>
        <w:t>hụ lục</w:t>
      </w:r>
      <w:r w:rsidRPr="004A24D6">
        <w:rPr>
          <w:rFonts w:ascii="Times New Roman" w:hAnsi="Times New Roman"/>
          <w:b w:val="0"/>
          <w:spacing w:val="-4"/>
          <w:sz w:val="28"/>
          <w:szCs w:val="28"/>
          <w:lang w:val="en-US"/>
        </w:rPr>
        <w:t xml:space="preserve"> hợp đồng</w:t>
      </w:r>
      <w:r w:rsidR="00B81AEE" w:rsidRPr="004A24D6">
        <w:rPr>
          <w:rFonts w:ascii="Times New Roman" w:hAnsi="Times New Roman"/>
          <w:b w:val="0"/>
          <w:spacing w:val="-4"/>
          <w:sz w:val="28"/>
          <w:szCs w:val="28"/>
          <w:lang w:val="en-US"/>
        </w:rPr>
        <w:t xml:space="preserve"> </w:t>
      </w:r>
      <w:r w:rsidR="002A3C31" w:rsidRPr="004A24D6">
        <w:rPr>
          <w:rFonts w:ascii="Times New Roman" w:hAnsi="Times New Roman"/>
          <w:b w:val="0"/>
          <w:spacing w:val="-4"/>
          <w:sz w:val="28"/>
          <w:szCs w:val="28"/>
          <w:lang w:val="en-US"/>
        </w:rPr>
        <w:t>kèm theo</w:t>
      </w:r>
      <w:r w:rsidR="00B81AEE" w:rsidRPr="004A24D6">
        <w:rPr>
          <w:rFonts w:ascii="Times New Roman" w:hAnsi="Times New Roman"/>
          <w:b w:val="0"/>
          <w:spacing w:val="-4"/>
          <w:sz w:val="28"/>
          <w:szCs w:val="28"/>
          <w:lang w:val="en-US"/>
        </w:rPr>
        <w:t xml:space="preserve"> </w:t>
      </w:r>
      <w:r w:rsidR="002A3C31" w:rsidRPr="004A24D6">
        <w:rPr>
          <w:rFonts w:ascii="Times New Roman" w:hAnsi="Times New Roman"/>
          <w:b w:val="0"/>
          <w:spacing w:val="-4"/>
          <w:sz w:val="28"/>
          <w:szCs w:val="28"/>
          <w:lang w:val="en-US"/>
        </w:rPr>
        <w:t>để quy định chi tiết một số điều khoản của hợp đồng.</w:t>
      </w:r>
    </w:p>
    <w:p w:rsidR="00B81AEE" w:rsidRPr="004A24D6" w:rsidRDefault="00B81AEE" w:rsidP="00B81AEE">
      <w:pPr>
        <w:widowControl w:val="0"/>
        <w:spacing w:before="80" w:after="80"/>
        <w:ind w:firstLine="709"/>
        <w:jc w:val="center"/>
        <w:rPr>
          <w:b/>
          <w:lang w:val="en-GB"/>
        </w:rPr>
      </w:pPr>
      <w:r w:rsidRPr="004A24D6">
        <w:rPr>
          <w:b/>
          <w:lang w:val="en-GB"/>
        </w:rPr>
        <w:lastRenderedPageBreak/>
        <w:t>Chương IV</w:t>
      </w:r>
    </w:p>
    <w:p w:rsidR="00B81AEE" w:rsidRPr="004A24D6" w:rsidRDefault="00B81AEE" w:rsidP="00B81AEE">
      <w:pPr>
        <w:widowControl w:val="0"/>
        <w:spacing w:before="80" w:after="80"/>
        <w:ind w:firstLine="709"/>
        <w:jc w:val="center"/>
        <w:rPr>
          <w:b/>
          <w:lang w:val="en-GB"/>
        </w:rPr>
      </w:pPr>
      <w:r w:rsidRPr="004A24D6">
        <w:rPr>
          <w:b/>
          <w:lang w:val="en-GB"/>
        </w:rPr>
        <w:t>TỔ CHỨC THỰC HIỆN</w:t>
      </w:r>
    </w:p>
    <w:p w:rsidR="00B81AEE" w:rsidRPr="004A24D6" w:rsidRDefault="00B81AEE" w:rsidP="00B81AEE">
      <w:pPr>
        <w:widowControl w:val="0"/>
        <w:spacing w:before="80" w:after="80"/>
        <w:ind w:firstLine="709"/>
        <w:jc w:val="both"/>
        <w:rPr>
          <w:b/>
        </w:rPr>
      </w:pPr>
    </w:p>
    <w:p w:rsidR="00B81AEE" w:rsidRPr="004A24D6" w:rsidRDefault="00B81AEE" w:rsidP="00B81AEE">
      <w:pPr>
        <w:widowControl w:val="0"/>
        <w:spacing w:before="80" w:after="80"/>
        <w:ind w:firstLine="709"/>
        <w:jc w:val="both"/>
        <w:rPr>
          <w:b/>
        </w:rPr>
      </w:pPr>
      <w:r w:rsidRPr="004A24D6">
        <w:rPr>
          <w:b/>
        </w:rPr>
        <w:t>Điều 12. Quy định chuyển tiếp</w:t>
      </w:r>
    </w:p>
    <w:p w:rsidR="00B81AEE" w:rsidRPr="004A24D6" w:rsidRDefault="00B81AEE" w:rsidP="00B81AEE">
      <w:pPr>
        <w:widowControl w:val="0"/>
        <w:spacing w:before="80" w:after="80"/>
        <w:ind w:firstLine="709"/>
        <w:jc w:val="both"/>
      </w:pPr>
      <w:r w:rsidRPr="004A24D6">
        <w:t xml:space="preserve">1. HSMT đã được phát hành trước thời điểm Thông tư này có hiệu lực thi hành mà chưa có kết quả lựa chọn nhà đầu tư thì tiếp tục đánh giá </w:t>
      </w:r>
      <w:r w:rsidR="00B876FB" w:rsidRPr="004A24D6">
        <w:t>HSDT</w:t>
      </w:r>
      <w:r w:rsidRPr="004A24D6">
        <w:t xml:space="preserve"> trên cơ sở HSMT đã phát hành.</w:t>
      </w:r>
    </w:p>
    <w:p w:rsidR="00B81AEE" w:rsidRPr="004A24D6" w:rsidRDefault="00B81AEE" w:rsidP="00B81AEE">
      <w:pPr>
        <w:widowControl w:val="0"/>
        <w:spacing w:before="80" w:after="80"/>
        <w:ind w:firstLine="709"/>
        <w:jc w:val="both"/>
        <w:rPr>
          <w:spacing w:val="-4"/>
        </w:rPr>
      </w:pPr>
      <w:r w:rsidRPr="004A24D6">
        <w:rPr>
          <w:spacing w:val="-4"/>
        </w:rPr>
        <w:t xml:space="preserve">2. Đối với các dự án đã có </w:t>
      </w:r>
      <w:r w:rsidRPr="004A24D6">
        <w:t>có kết quả lựa chọn nhà đầu tư trước thời điểm Thông tư này có hiệu</w:t>
      </w:r>
      <w:r w:rsidR="00B876FB" w:rsidRPr="004A24D6">
        <w:t xml:space="preserve"> lực thi hành thì nhà đầu tư và CQCTQ</w:t>
      </w:r>
      <w:r w:rsidRPr="004A24D6">
        <w:t xml:space="preserve"> </w:t>
      </w:r>
      <w:r w:rsidR="00B876FB" w:rsidRPr="004A24D6">
        <w:t xml:space="preserve">hoặc CQKKHĐ </w:t>
      </w:r>
      <w:r w:rsidRPr="004A24D6">
        <w:t>tiến hành đàm phán, ký kết hợp đồng trên cơ sở HSMT đã phát hành và HSDT do nhà đầu tư nộp.</w:t>
      </w:r>
    </w:p>
    <w:p w:rsidR="00B81AEE" w:rsidRPr="004A24D6" w:rsidRDefault="00B81AEE" w:rsidP="00B81AEE">
      <w:pPr>
        <w:widowControl w:val="0"/>
        <w:spacing w:before="80" w:after="80"/>
        <w:ind w:firstLine="709"/>
        <w:jc w:val="both"/>
      </w:pPr>
      <w:r w:rsidRPr="004A24D6">
        <w:t>3. Đối với các dự án đã ký hợp đồng trước ngày Thông tư này có hiệu lực thi hành được tiếp tục thực hiện theo hợp đồng dự án đã ký.</w:t>
      </w:r>
    </w:p>
    <w:p w:rsidR="00B81AEE" w:rsidRPr="004A24D6" w:rsidRDefault="00B81AEE" w:rsidP="00B81AEE">
      <w:pPr>
        <w:widowControl w:val="0"/>
        <w:spacing w:before="80" w:after="80"/>
        <w:ind w:firstLine="709"/>
        <w:jc w:val="both"/>
        <w:rPr>
          <w:b/>
        </w:rPr>
      </w:pPr>
      <w:r w:rsidRPr="004A24D6">
        <w:rPr>
          <w:b/>
        </w:rPr>
        <w:t>Điều 13. Hiệu lực thi hành</w:t>
      </w:r>
    </w:p>
    <w:p w:rsidR="00B81AEE" w:rsidRPr="004A24D6" w:rsidRDefault="00B81AEE" w:rsidP="00B81AEE">
      <w:pPr>
        <w:widowControl w:val="0"/>
        <w:spacing w:before="80" w:after="80"/>
        <w:ind w:firstLine="709"/>
        <w:jc w:val="both"/>
      </w:pPr>
      <w:r w:rsidRPr="004A24D6">
        <w:tab/>
        <w:t>1. Thông tư này có hiệu lực thi hành kể từ ngày     tháng      năm 2022.</w:t>
      </w:r>
    </w:p>
    <w:p w:rsidR="00B81AEE" w:rsidRPr="004A24D6" w:rsidRDefault="00B81AEE" w:rsidP="00B81AEE">
      <w:pPr>
        <w:widowControl w:val="0"/>
        <w:spacing w:before="80" w:after="80"/>
        <w:ind w:firstLine="709"/>
        <w:jc w:val="both"/>
        <w:rPr>
          <w:spacing w:val="-4"/>
        </w:rPr>
      </w:pPr>
      <w:r w:rsidRPr="004A24D6">
        <w:rPr>
          <w:spacing w:val="-4"/>
        </w:rPr>
        <w:tab/>
        <w:t xml:space="preserve">2. Trường hợp các văn bản </w:t>
      </w:r>
      <w:r w:rsidR="00986A07" w:rsidRPr="004A24D6">
        <w:rPr>
          <w:spacing w:val="-4"/>
        </w:rPr>
        <w:t xml:space="preserve">được </w:t>
      </w:r>
      <w:r w:rsidRPr="004A24D6">
        <w:rPr>
          <w:spacing w:val="-4"/>
        </w:rPr>
        <w:t>viện dẫn tại Thông tư này được sửa đổi, bổ sung, thay thế thì áp dụng theo các quy định tại các văn bản sửa đổi, bổ sung, thay thế đó.</w:t>
      </w:r>
    </w:p>
    <w:p w:rsidR="00B81AEE" w:rsidRPr="004A24D6" w:rsidRDefault="00B81AEE" w:rsidP="00B81AEE">
      <w:pPr>
        <w:widowControl w:val="0"/>
        <w:spacing w:before="80" w:after="80"/>
        <w:ind w:firstLine="709"/>
        <w:jc w:val="both"/>
        <w:rPr>
          <w:b/>
        </w:rPr>
      </w:pPr>
      <w:r w:rsidRPr="004A24D6">
        <w:rPr>
          <w:b/>
        </w:rPr>
        <w:t>Điều 14. Tổ chức thực hiện</w:t>
      </w:r>
    </w:p>
    <w:p w:rsidR="004C127B" w:rsidRPr="004A24D6" w:rsidRDefault="004C127B" w:rsidP="00E229C9">
      <w:pPr>
        <w:ind w:firstLine="709"/>
        <w:jc w:val="both"/>
      </w:pPr>
      <w:r w:rsidRPr="004A24D6">
        <w:t>1. Chánh Văn phòng Bộ, Chánh Thanh tra Bộ, các Vụ trưởng, Tổng cục trưởng Tổng cục Đường bộ Việt Nam, Cục trưởng các Cục thuộc Bộ Giao thông vận tải, Giám đốc các Ban Quản lý dự án thuộc Bộ Giao thông vận tải, Giám đốc các Sở Giao thông vận tải, Thủ trưởng các cơ quan, đơn vị và cá nhân có liên quan chịu trách nhiệm thi hành Thông tư này.</w:t>
      </w:r>
    </w:p>
    <w:p w:rsidR="00B81AEE" w:rsidRPr="004A24D6" w:rsidRDefault="004C127B" w:rsidP="00E229C9">
      <w:pPr>
        <w:ind w:firstLine="709"/>
        <w:jc w:val="both"/>
      </w:pPr>
      <w:r w:rsidRPr="004A24D6">
        <w:t xml:space="preserve">2. Trong quá trình thực hiện Thông tư này, trường hợp phát sinh vướng mắc, các cơ quan, tổ chức, đơn vị báo cáo về Bộ Giao thông vận tải để </w:t>
      </w:r>
      <w:r w:rsidR="00986A07" w:rsidRPr="004A24D6">
        <w:t>xem xét, giải quyết</w:t>
      </w:r>
      <w:r w:rsidRPr="004A24D6">
        <w:t>./.</w:t>
      </w:r>
    </w:p>
    <w:p w:rsidR="00B81AEE" w:rsidRPr="004A24D6" w:rsidRDefault="00B81AEE" w:rsidP="00B81AEE"/>
    <w:p w:rsidR="00B81AEE" w:rsidRPr="004A24D6" w:rsidRDefault="00B81AEE" w:rsidP="00B81AEE"/>
    <w:p w:rsidR="00372850" w:rsidRPr="004A24D6" w:rsidRDefault="00372850" w:rsidP="00B81AEE"/>
    <w:p w:rsidR="00372850" w:rsidRPr="004A24D6" w:rsidRDefault="00372850" w:rsidP="00B81AEE"/>
    <w:p w:rsidR="00372850" w:rsidRPr="004A24D6" w:rsidRDefault="00372850" w:rsidP="00B81AEE"/>
    <w:p w:rsidR="00372850" w:rsidRPr="004A24D6" w:rsidRDefault="00372850" w:rsidP="00B81AEE"/>
    <w:p w:rsidR="00372850" w:rsidRPr="004A24D6" w:rsidRDefault="00372850" w:rsidP="00B81AEE"/>
    <w:p w:rsidR="00372850" w:rsidRPr="004A24D6" w:rsidRDefault="00372850" w:rsidP="00B81AEE"/>
    <w:p w:rsidR="00372850" w:rsidRPr="004A24D6" w:rsidRDefault="00372850" w:rsidP="00B81AEE"/>
    <w:p w:rsidR="00372850" w:rsidRPr="004A24D6" w:rsidRDefault="00372850" w:rsidP="00B81AEE"/>
    <w:p w:rsidR="00372850" w:rsidRPr="004A24D6" w:rsidRDefault="00372850" w:rsidP="00B81AEE"/>
    <w:p w:rsidR="00372850" w:rsidRPr="004A24D6" w:rsidRDefault="00372850" w:rsidP="00B81AEE"/>
    <w:p w:rsidR="00372850" w:rsidRPr="004A24D6" w:rsidRDefault="00372850" w:rsidP="00B81AEE">
      <w:pPr>
        <w:sectPr w:rsidR="00372850" w:rsidRPr="004A24D6" w:rsidSect="00B81AEE">
          <w:headerReference w:type="default" r:id="rId9"/>
          <w:pgSz w:w="11907" w:h="16840" w:code="9"/>
          <w:pgMar w:top="1134" w:right="1021" w:bottom="1021" w:left="1588" w:header="720" w:footer="720" w:gutter="0"/>
          <w:cols w:space="720"/>
          <w:titlePg/>
          <w:docGrid w:linePitch="381"/>
        </w:sectPr>
      </w:pPr>
    </w:p>
    <w:p w:rsidR="00B81AEE" w:rsidRPr="004A24D6" w:rsidRDefault="00B81AEE" w:rsidP="0057183E">
      <w:pPr>
        <w:pStyle w:val="NormalWeb"/>
        <w:shd w:val="clear" w:color="auto" w:fill="FFFFFF"/>
        <w:spacing w:before="120" w:beforeAutospacing="0" w:after="120" w:afterAutospacing="0"/>
        <w:jc w:val="center"/>
        <w:rPr>
          <w:b/>
          <w:sz w:val="28"/>
          <w:szCs w:val="28"/>
        </w:rPr>
      </w:pPr>
      <w:r w:rsidRPr="004A24D6">
        <w:rPr>
          <w:b/>
          <w:sz w:val="28"/>
          <w:szCs w:val="28"/>
        </w:rPr>
        <w:lastRenderedPageBreak/>
        <w:t>PHỤ LỤC I</w:t>
      </w:r>
    </w:p>
    <w:p w:rsidR="00B81AEE" w:rsidRPr="004A24D6" w:rsidRDefault="00B81AEE" w:rsidP="0057183E">
      <w:pPr>
        <w:pStyle w:val="NormalWeb"/>
        <w:shd w:val="clear" w:color="auto" w:fill="FFFFFF"/>
        <w:spacing w:before="120" w:beforeAutospacing="0" w:after="120" w:afterAutospacing="0"/>
        <w:jc w:val="center"/>
        <w:rPr>
          <w:b/>
          <w:sz w:val="28"/>
          <w:szCs w:val="28"/>
        </w:rPr>
      </w:pPr>
      <w:r w:rsidRPr="004A24D6">
        <w:rPr>
          <w:b/>
          <w:sz w:val="28"/>
          <w:szCs w:val="28"/>
          <w:lang w:val="es-ES"/>
        </w:rPr>
        <w:t>TIÊU CHUẨN ĐÁNH GIÁ VỀ NĂNG LỰC, KINH NGHIỆM</w:t>
      </w:r>
    </w:p>
    <w:p w:rsidR="00B81AEE" w:rsidRPr="004A24D6" w:rsidRDefault="00B81AEE" w:rsidP="0057183E">
      <w:pPr>
        <w:spacing w:before="120" w:after="120"/>
        <w:jc w:val="center"/>
      </w:pPr>
      <w:r w:rsidRPr="004A24D6">
        <w:rPr>
          <w:i/>
        </w:rPr>
        <w:t>(Ban hành kèm theo Thông tư số         /2022/TT-BGTVT ngày      tháng      năm 2022 của Bộ trưởng Bộ Giao thông vận tải)</w:t>
      </w:r>
    </w:p>
    <w:tbl>
      <w:tblPr>
        <w:tblW w:w="15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338"/>
        <w:gridCol w:w="1122"/>
        <w:gridCol w:w="1127"/>
        <w:gridCol w:w="1250"/>
        <w:gridCol w:w="7635"/>
        <w:gridCol w:w="12"/>
      </w:tblGrid>
      <w:tr w:rsidR="001D78C7" w:rsidRPr="004A24D6" w:rsidTr="00451824">
        <w:trPr>
          <w:gridAfter w:val="1"/>
          <w:wAfter w:w="12" w:type="dxa"/>
          <w:tblHeader/>
        </w:trPr>
        <w:tc>
          <w:tcPr>
            <w:tcW w:w="671" w:type="dxa"/>
            <w:shd w:val="clear" w:color="auto" w:fill="auto"/>
            <w:vAlign w:val="center"/>
          </w:tcPr>
          <w:p w:rsidR="00B81AEE" w:rsidRPr="004A24D6" w:rsidRDefault="00B81AEE" w:rsidP="00B81AEE">
            <w:pPr>
              <w:pStyle w:val="Style11"/>
              <w:spacing w:line="264" w:lineRule="auto"/>
              <w:jc w:val="center"/>
              <w:rPr>
                <w:b/>
                <w:shd w:val="clear" w:color="auto" w:fill="FFFFFF"/>
              </w:rPr>
            </w:pPr>
            <w:r w:rsidRPr="004A24D6">
              <w:rPr>
                <w:b/>
              </w:rPr>
              <w:t>TT</w:t>
            </w:r>
          </w:p>
        </w:tc>
        <w:tc>
          <w:tcPr>
            <w:tcW w:w="3338" w:type="dxa"/>
            <w:shd w:val="clear" w:color="auto" w:fill="auto"/>
            <w:vAlign w:val="center"/>
          </w:tcPr>
          <w:p w:rsidR="00B81AEE" w:rsidRPr="004A24D6" w:rsidRDefault="00B81AEE" w:rsidP="00B81AEE">
            <w:pPr>
              <w:pStyle w:val="Style11"/>
              <w:spacing w:line="264" w:lineRule="auto"/>
              <w:jc w:val="center"/>
              <w:rPr>
                <w:b/>
                <w:shd w:val="clear" w:color="auto" w:fill="FFFFFF"/>
              </w:rPr>
            </w:pPr>
            <w:r w:rsidRPr="004A24D6">
              <w:rPr>
                <w:b/>
                <w:lang w:val="it-IT"/>
              </w:rPr>
              <w:t>Tiêu chuẩn đánh giá</w:t>
            </w:r>
          </w:p>
        </w:tc>
        <w:tc>
          <w:tcPr>
            <w:tcW w:w="1122" w:type="dxa"/>
            <w:shd w:val="clear" w:color="auto" w:fill="auto"/>
            <w:vAlign w:val="center"/>
          </w:tcPr>
          <w:p w:rsidR="00B81AEE" w:rsidRPr="004A24D6" w:rsidRDefault="00B81AEE" w:rsidP="00B81AEE">
            <w:pPr>
              <w:pStyle w:val="Style11"/>
              <w:spacing w:line="264" w:lineRule="auto"/>
              <w:jc w:val="center"/>
              <w:rPr>
                <w:b/>
                <w:lang w:val="it-IT"/>
              </w:rPr>
            </w:pPr>
            <w:r w:rsidRPr="004A24D6">
              <w:rPr>
                <w:b/>
                <w:lang w:val="it-IT"/>
              </w:rPr>
              <w:t>Điểm</w:t>
            </w:r>
          </w:p>
          <w:p w:rsidR="00B81AEE" w:rsidRPr="004A24D6" w:rsidRDefault="00B81AEE" w:rsidP="00B81AEE">
            <w:pPr>
              <w:pStyle w:val="Style11"/>
              <w:spacing w:line="264" w:lineRule="auto"/>
              <w:jc w:val="center"/>
              <w:rPr>
                <w:b/>
                <w:shd w:val="clear" w:color="auto" w:fill="FFFFFF"/>
              </w:rPr>
            </w:pPr>
            <w:r w:rsidRPr="004A24D6">
              <w:rPr>
                <w:b/>
                <w:lang w:val="it-IT"/>
              </w:rPr>
              <w:t>tối đa</w:t>
            </w:r>
          </w:p>
        </w:tc>
        <w:tc>
          <w:tcPr>
            <w:tcW w:w="1127" w:type="dxa"/>
            <w:shd w:val="clear" w:color="auto" w:fill="auto"/>
            <w:vAlign w:val="center"/>
          </w:tcPr>
          <w:p w:rsidR="00B81AEE" w:rsidRPr="004A24D6" w:rsidRDefault="00B81AEE" w:rsidP="00B81AEE">
            <w:pPr>
              <w:pStyle w:val="Style11"/>
              <w:spacing w:line="264" w:lineRule="auto"/>
              <w:jc w:val="center"/>
              <w:rPr>
                <w:b/>
                <w:shd w:val="clear" w:color="auto" w:fill="FFFFFF"/>
              </w:rPr>
            </w:pPr>
            <w:r w:rsidRPr="004A24D6">
              <w:rPr>
                <w:b/>
                <w:lang w:val="it-IT"/>
              </w:rPr>
              <w:t>Thang điểm chi tiết</w:t>
            </w:r>
            <w:r w:rsidRPr="004A24D6">
              <w:rPr>
                <w:b/>
                <w:vertAlign w:val="superscript"/>
                <w:lang w:val="it-IT"/>
              </w:rPr>
              <w:t>(1)</w:t>
            </w:r>
          </w:p>
        </w:tc>
        <w:tc>
          <w:tcPr>
            <w:tcW w:w="1250" w:type="dxa"/>
            <w:shd w:val="clear" w:color="auto" w:fill="auto"/>
            <w:vAlign w:val="center"/>
          </w:tcPr>
          <w:p w:rsidR="00B81AEE" w:rsidRPr="004A24D6" w:rsidRDefault="00B81AEE" w:rsidP="00B81AEE">
            <w:pPr>
              <w:pStyle w:val="Style11"/>
              <w:spacing w:line="264" w:lineRule="auto"/>
              <w:jc w:val="center"/>
              <w:rPr>
                <w:b/>
                <w:shd w:val="clear" w:color="auto" w:fill="FFFFFF"/>
              </w:rPr>
            </w:pPr>
            <w:r w:rsidRPr="004A24D6">
              <w:rPr>
                <w:b/>
                <w:lang w:val="it-IT"/>
              </w:rPr>
              <w:t>Điểm yêu cầu tối thiểu</w:t>
            </w:r>
          </w:p>
        </w:tc>
        <w:tc>
          <w:tcPr>
            <w:tcW w:w="7635" w:type="dxa"/>
            <w:shd w:val="clear" w:color="auto" w:fill="auto"/>
            <w:vAlign w:val="center"/>
          </w:tcPr>
          <w:p w:rsidR="00B81AEE" w:rsidRPr="004A24D6" w:rsidRDefault="00B81AEE" w:rsidP="00B81AEE">
            <w:pPr>
              <w:pStyle w:val="Style11"/>
              <w:spacing w:line="264" w:lineRule="auto"/>
              <w:jc w:val="center"/>
              <w:rPr>
                <w:b/>
                <w:shd w:val="clear" w:color="auto" w:fill="FFFFFF"/>
              </w:rPr>
            </w:pPr>
            <w:r w:rsidRPr="004A24D6">
              <w:rPr>
                <w:b/>
                <w:spacing w:val="-8"/>
                <w:lang w:val="it-IT"/>
              </w:rPr>
              <w:t>Yêu cầu để đạt mức điểm yêu cầu tối thiểu</w:t>
            </w:r>
          </w:p>
        </w:tc>
      </w:tr>
      <w:tr w:rsidR="001D78C7" w:rsidRPr="004A24D6" w:rsidTr="00451824">
        <w:tc>
          <w:tcPr>
            <w:tcW w:w="15155" w:type="dxa"/>
            <w:gridSpan w:val="7"/>
            <w:shd w:val="clear" w:color="auto" w:fill="auto"/>
          </w:tcPr>
          <w:p w:rsidR="00B81AEE" w:rsidRPr="004A24D6" w:rsidRDefault="00B81AEE" w:rsidP="00B81AEE">
            <w:pPr>
              <w:pStyle w:val="Style11"/>
              <w:spacing w:line="264" w:lineRule="auto"/>
              <w:jc w:val="both"/>
              <w:rPr>
                <w:b/>
                <w:shd w:val="clear" w:color="auto" w:fill="FFFFFF"/>
              </w:rPr>
            </w:pPr>
            <w:r w:rsidRPr="004A24D6">
              <w:rPr>
                <w:b/>
                <w:spacing w:val="-8"/>
                <w:lang w:val="it-IT"/>
              </w:rPr>
              <w:t xml:space="preserve">I. Năng lực tài chính </w:t>
            </w:r>
            <w:r w:rsidRPr="004A24D6">
              <w:rPr>
                <w:b/>
                <w:bCs/>
                <w:i/>
                <w:iCs/>
                <w:shd w:val="clear" w:color="auto" w:fill="FFFFFF"/>
                <w:lang w:val="it-IT"/>
              </w:rPr>
              <w:t>(chiếm tỷ trọng 50-60% tổng số điểm)</w:t>
            </w:r>
          </w:p>
        </w:tc>
      </w:tr>
      <w:tr w:rsidR="001D78C7" w:rsidRPr="004A24D6" w:rsidTr="00451824">
        <w:trPr>
          <w:gridAfter w:val="1"/>
          <w:wAfter w:w="12" w:type="dxa"/>
        </w:trPr>
        <w:tc>
          <w:tcPr>
            <w:tcW w:w="671" w:type="dxa"/>
            <w:shd w:val="clear" w:color="auto" w:fill="auto"/>
          </w:tcPr>
          <w:p w:rsidR="00B81AEE" w:rsidRPr="004A24D6" w:rsidRDefault="00B81AEE" w:rsidP="00B81AEE">
            <w:pPr>
              <w:pStyle w:val="Style11"/>
              <w:spacing w:line="264" w:lineRule="auto"/>
              <w:jc w:val="center"/>
              <w:rPr>
                <w:b/>
                <w:shd w:val="clear" w:color="auto" w:fill="FFFFFF"/>
              </w:rPr>
            </w:pPr>
            <w:r w:rsidRPr="004A24D6">
              <w:t>1</w:t>
            </w:r>
          </w:p>
        </w:tc>
        <w:tc>
          <w:tcPr>
            <w:tcW w:w="3338" w:type="dxa"/>
            <w:shd w:val="clear" w:color="auto" w:fill="auto"/>
          </w:tcPr>
          <w:p w:rsidR="00B81AEE" w:rsidRPr="004A24D6" w:rsidRDefault="00B81AEE" w:rsidP="00B81AEE">
            <w:pPr>
              <w:pStyle w:val="Style11"/>
              <w:spacing w:line="264" w:lineRule="auto"/>
              <w:jc w:val="both"/>
              <w:rPr>
                <w:b/>
                <w:shd w:val="clear" w:color="auto" w:fill="FFFFFF"/>
              </w:rPr>
            </w:pPr>
            <w:r w:rsidRPr="004A24D6">
              <w:t>Vốn chủ sở hữu</w:t>
            </w:r>
            <w:r w:rsidRPr="004A24D6">
              <w:rPr>
                <w:vertAlign w:val="superscript"/>
              </w:rPr>
              <w:t>(2)</w:t>
            </w:r>
          </w:p>
        </w:tc>
        <w:tc>
          <w:tcPr>
            <w:tcW w:w="1122" w:type="dxa"/>
            <w:shd w:val="clear" w:color="auto" w:fill="auto"/>
          </w:tcPr>
          <w:p w:rsidR="00B81AEE" w:rsidRPr="004A24D6" w:rsidRDefault="00B81AEE" w:rsidP="00B81AEE">
            <w:pPr>
              <w:pStyle w:val="Style11"/>
              <w:spacing w:line="264" w:lineRule="auto"/>
              <w:jc w:val="center"/>
              <w:rPr>
                <w:b/>
                <w:shd w:val="clear" w:color="auto" w:fill="FFFFFF"/>
              </w:rPr>
            </w:pPr>
          </w:p>
        </w:tc>
        <w:tc>
          <w:tcPr>
            <w:tcW w:w="1127" w:type="dxa"/>
            <w:shd w:val="clear" w:color="auto" w:fill="auto"/>
          </w:tcPr>
          <w:p w:rsidR="00B81AEE" w:rsidRPr="004A24D6" w:rsidRDefault="00B81AEE" w:rsidP="00B81AEE">
            <w:pPr>
              <w:pStyle w:val="Style11"/>
              <w:spacing w:line="264" w:lineRule="auto"/>
              <w:jc w:val="center"/>
              <w:rPr>
                <w:b/>
                <w:shd w:val="clear" w:color="auto" w:fill="FFFFFF"/>
              </w:rPr>
            </w:pPr>
          </w:p>
        </w:tc>
        <w:tc>
          <w:tcPr>
            <w:tcW w:w="1250" w:type="dxa"/>
            <w:shd w:val="clear" w:color="auto" w:fill="auto"/>
          </w:tcPr>
          <w:p w:rsidR="00B81AEE" w:rsidRPr="004A24D6" w:rsidRDefault="00B81AEE" w:rsidP="00B81AEE">
            <w:pPr>
              <w:pStyle w:val="Style11"/>
              <w:spacing w:line="264" w:lineRule="auto"/>
              <w:jc w:val="center"/>
              <w:rPr>
                <w:b/>
                <w:shd w:val="clear" w:color="auto" w:fill="FFFFFF"/>
              </w:rPr>
            </w:pPr>
          </w:p>
        </w:tc>
        <w:tc>
          <w:tcPr>
            <w:tcW w:w="7635" w:type="dxa"/>
            <w:vMerge w:val="restart"/>
            <w:shd w:val="clear" w:color="auto" w:fill="auto"/>
          </w:tcPr>
          <w:p w:rsidR="00E55437" w:rsidRPr="004A24D6" w:rsidRDefault="00B81AEE" w:rsidP="00E55437">
            <w:pPr>
              <w:pStyle w:val="Style11"/>
              <w:spacing w:line="264" w:lineRule="auto"/>
              <w:jc w:val="both"/>
            </w:pPr>
            <w:r w:rsidRPr="004A24D6">
              <w:t>Thực hiện theo quy định tại bảng số 01 kho</w:t>
            </w:r>
            <w:r w:rsidR="00986A07" w:rsidRPr="004A24D6">
              <w:t>ản 3.3 Mục 3, Phần A Chương III</w:t>
            </w:r>
            <w:r w:rsidRPr="004A24D6">
              <w:t xml:space="preserve"> </w:t>
            </w:r>
            <w:r w:rsidR="00E55437" w:rsidRPr="004A24D6">
              <w:t>của Mẫu HSMT ban hành kèm theo Thông tư số 09/2021/TT-BKHĐT đối với dự án PPP không áp dụng sơ tuyển và dự án PPP áp dụng hình thức đàm phán cạnh tranh.</w:t>
            </w:r>
          </w:p>
          <w:p w:rsidR="00B81AEE" w:rsidRPr="004A24D6" w:rsidRDefault="00B81AEE" w:rsidP="00B81AEE">
            <w:pPr>
              <w:pStyle w:val="Style11"/>
              <w:spacing w:line="264" w:lineRule="auto"/>
              <w:jc w:val="both"/>
              <w:rPr>
                <w:b/>
                <w:shd w:val="clear" w:color="auto" w:fill="FFFFFF"/>
              </w:rPr>
            </w:pPr>
          </w:p>
        </w:tc>
      </w:tr>
      <w:tr w:rsidR="001D78C7" w:rsidRPr="004A24D6" w:rsidTr="00451824">
        <w:trPr>
          <w:gridAfter w:val="1"/>
          <w:wAfter w:w="12" w:type="dxa"/>
        </w:trPr>
        <w:tc>
          <w:tcPr>
            <w:tcW w:w="671" w:type="dxa"/>
            <w:shd w:val="clear" w:color="auto" w:fill="auto"/>
          </w:tcPr>
          <w:p w:rsidR="00B81AEE" w:rsidRPr="004A24D6" w:rsidRDefault="00B81AEE" w:rsidP="00B81AEE">
            <w:pPr>
              <w:pStyle w:val="Style11"/>
              <w:spacing w:line="264" w:lineRule="auto"/>
              <w:jc w:val="center"/>
              <w:rPr>
                <w:b/>
                <w:shd w:val="clear" w:color="auto" w:fill="FFFFFF"/>
              </w:rPr>
            </w:pPr>
            <w:r w:rsidRPr="004A24D6">
              <w:t>2</w:t>
            </w:r>
          </w:p>
        </w:tc>
        <w:tc>
          <w:tcPr>
            <w:tcW w:w="3338" w:type="dxa"/>
            <w:shd w:val="clear" w:color="auto" w:fill="auto"/>
          </w:tcPr>
          <w:p w:rsidR="00B81AEE" w:rsidRPr="004A24D6" w:rsidRDefault="00B81AEE" w:rsidP="00B81AEE">
            <w:pPr>
              <w:pStyle w:val="Style11"/>
              <w:spacing w:line="264" w:lineRule="auto"/>
              <w:jc w:val="both"/>
              <w:rPr>
                <w:b/>
                <w:shd w:val="clear" w:color="auto" w:fill="FFFFFF"/>
              </w:rPr>
            </w:pPr>
            <w:r w:rsidRPr="004A24D6">
              <w:t>Tổng giá trị vốn chủ sở hữu và vốn vay nhà đầu tư có khả năng thu xếp</w:t>
            </w:r>
            <w:r w:rsidRPr="004A24D6">
              <w:rPr>
                <w:vertAlign w:val="superscript"/>
              </w:rPr>
              <w:t>(3)</w:t>
            </w:r>
          </w:p>
        </w:tc>
        <w:tc>
          <w:tcPr>
            <w:tcW w:w="1122" w:type="dxa"/>
            <w:shd w:val="clear" w:color="auto" w:fill="auto"/>
          </w:tcPr>
          <w:p w:rsidR="00B81AEE" w:rsidRPr="004A24D6" w:rsidRDefault="00B81AEE" w:rsidP="00B81AEE">
            <w:pPr>
              <w:pStyle w:val="Style11"/>
              <w:spacing w:line="264" w:lineRule="auto"/>
              <w:jc w:val="center"/>
              <w:rPr>
                <w:b/>
                <w:shd w:val="clear" w:color="auto" w:fill="FFFFFF"/>
              </w:rPr>
            </w:pPr>
          </w:p>
        </w:tc>
        <w:tc>
          <w:tcPr>
            <w:tcW w:w="1127" w:type="dxa"/>
            <w:shd w:val="clear" w:color="auto" w:fill="auto"/>
          </w:tcPr>
          <w:p w:rsidR="00B81AEE" w:rsidRPr="004A24D6" w:rsidRDefault="00B81AEE" w:rsidP="00B81AEE">
            <w:pPr>
              <w:pStyle w:val="Style11"/>
              <w:spacing w:line="264" w:lineRule="auto"/>
              <w:jc w:val="center"/>
              <w:rPr>
                <w:b/>
                <w:shd w:val="clear" w:color="auto" w:fill="FFFFFF"/>
              </w:rPr>
            </w:pPr>
          </w:p>
        </w:tc>
        <w:tc>
          <w:tcPr>
            <w:tcW w:w="1250" w:type="dxa"/>
            <w:shd w:val="clear" w:color="auto" w:fill="auto"/>
          </w:tcPr>
          <w:p w:rsidR="00B81AEE" w:rsidRPr="004A24D6" w:rsidRDefault="00B81AEE" w:rsidP="00B81AEE">
            <w:pPr>
              <w:pStyle w:val="Style11"/>
              <w:spacing w:line="264" w:lineRule="auto"/>
              <w:jc w:val="center"/>
              <w:rPr>
                <w:b/>
                <w:shd w:val="clear" w:color="auto" w:fill="FFFFFF"/>
              </w:rPr>
            </w:pPr>
          </w:p>
        </w:tc>
        <w:tc>
          <w:tcPr>
            <w:tcW w:w="7635" w:type="dxa"/>
            <w:vMerge/>
            <w:shd w:val="clear" w:color="auto" w:fill="auto"/>
          </w:tcPr>
          <w:p w:rsidR="00B81AEE" w:rsidRPr="004A24D6" w:rsidRDefault="00B81AEE" w:rsidP="00B81AEE">
            <w:pPr>
              <w:pStyle w:val="Style11"/>
              <w:spacing w:line="264" w:lineRule="auto"/>
              <w:ind w:right="176"/>
              <w:jc w:val="both"/>
              <w:rPr>
                <w:i/>
              </w:rPr>
            </w:pPr>
          </w:p>
        </w:tc>
      </w:tr>
      <w:tr w:rsidR="001D78C7" w:rsidRPr="004A24D6" w:rsidTr="00451824">
        <w:tc>
          <w:tcPr>
            <w:tcW w:w="15155" w:type="dxa"/>
            <w:gridSpan w:val="7"/>
            <w:shd w:val="clear" w:color="auto" w:fill="auto"/>
          </w:tcPr>
          <w:p w:rsidR="00B81AEE" w:rsidRPr="004A24D6" w:rsidRDefault="00B81AEE" w:rsidP="00B81AEE">
            <w:pPr>
              <w:pStyle w:val="Style11"/>
              <w:spacing w:line="264" w:lineRule="auto"/>
              <w:jc w:val="both"/>
              <w:rPr>
                <w:b/>
                <w:shd w:val="clear" w:color="auto" w:fill="FFFFFF"/>
              </w:rPr>
            </w:pPr>
            <w:r w:rsidRPr="004A24D6">
              <w:rPr>
                <w:b/>
                <w:bCs/>
                <w:lang w:val="it-IT"/>
              </w:rPr>
              <w:t>II. Kinh nghiệm thực hiện dự án của nhà đầu tư</w:t>
            </w:r>
            <w:r w:rsidRPr="004A24D6">
              <w:rPr>
                <w:lang w:val="it-IT"/>
              </w:rPr>
              <w:t xml:space="preserve"> </w:t>
            </w:r>
            <w:r w:rsidRPr="004A24D6">
              <w:rPr>
                <w:b/>
                <w:bCs/>
                <w:i/>
                <w:iCs/>
                <w:shd w:val="clear" w:color="auto" w:fill="FFFFFF"/>
              </w:rPr>
              <w:t>(chiếm tỷ trọng 40-50%</w:t>
            </w:r>
            <w:r w:rsidRPr="004A24D6">
              <w:rPr>
                <w:b/>
                <w:bCs/>
                <w:i/>
                <w:iCs/>
                <w:shd w:val="clear" w:color="auto" w:fill="FFFFFF"/>
                <w:lang w:val="it-IT"/>
              </w:rPr>
              <w:t xml:space="preserve"> tổng số điểm)</w:t>
            </w:r>
            <w:r w:rsidRPr="004A24D6" w:rsidDel="0008549F">
              <w:rPr>
                <w:b/>
                <w:bCs/>
                <w:i/>
                <w:iCs/>
                <w:shd w:val="clear" w:color="auto" w:fill="FFFFFF"/>
              </w:rPr>
              <w:t xml:space="preserve"> </w:t>
            </w:r>
            <w:r w:rsidRPr="004A24D6">
              <w:rPr>
                <w:b/>
                <w:bCs/>
                <w:i/>
                <w:iCs/>
                <w:shd w:val="clear" w:color="auto" w:fill="FFFFFF"/>
                <w:vertAlign w:val="superscript"/>
              </w:rPr>
              <w:t>(4)</w:t>
            </w:r>
          </w:p>
        </w:tc>
      </w:tr>
      <w:tr w:rsidR="001D78C7" w:rsidRPr="004A24D6" w:rsidTr="00451824">
        <w:trPr>
          <w:gridAfter w:val="1"/>
          <w:wAfter w:w="12" w:type="dxa"/>
        </w:trPr>
        <w:tc>
          <w:tcPr>
            <w:tcW w:w="671" w:type="dxa"/>
            <w:shd w:val="clear" w:color="auto" w:fill="auto"/>
          </w:tcPr>
          <w:p w:rsidR="00B81AEE" w:rsidRPr="004A24D6" w:rsidRDefault="00B81AEE" w:rsidP="00B81AEE">
            <w:pPr>
              <w:pStyle w:val="Style11"/>
              <w:spacing w:line="264" w:lineRule="auto"/>
              <w:jc w:val="center"/>
              <w:rPr>
                <w:b/>
                <w:shd w:val="clear" w:color="auto" w:fill="FFFFFF"/>
              </w:rPr>
            </w:pPr>
            <w:r w:rsidRPr="004A24D6">
              <w:t>3</w:t>
            </w:r>
          </w:p>
        </w:tc>
        <w:tc>
          <w:tcPr>
            <w:tcW w:w="3338" w:type="dxa"/>
            <w:shd w:val="clear" w:color="auto" w:fill="auto"/>
          </w:tcPr>
          <w:p w:rsidR="00B81AEE" w:rsidRPr="004A24D6" w:rsidRDefault="00B81AEE" w:rsidP="00B81AEE">
            <w:pPr>
              <w:pStyle w:val="Style11"/>
              <w:spacing w:line="264" w:lineRule="auto"/>
              <w:jc w:val="both"/>
              <w:rPr>
                <w:b/>
                <w:shd w:val="clear" w:color="auto" w:fill="FFFFFF"/>
              </w:rPr>
            </w:pPr>
            <w:r w:rsidRPr="004A24D6">
              <w:rPr>
                <w:lang w:val="vi-VN"/>
              </w:rPr>
              <w:t>Kinh nghiệm thực hiện dự án tương tự</w:t>
            </w:r>
            <w:r w:rsidRPr="004A24D6" w:rsidDel="00AF7215">
              <w:rPr>
                <w:vertAlign w:val="superscript"/>
              </w:rPr>
              <w:t xml:space="preserve"> </w:t>
            </w:r>
            <w:r w:rsidRPr="004A24D6">
              <w:t xml:space="preserve"> (không áp dụng đối với loại hợp đồng O&amp;M)</w:t>
            </w:r>
          </w:p>
        </w:tc>
        <w:tc>
          <w:tcPr>
            <w:tcW w:w="1122" w:type="dxa"/>
            <w:shd w:val="clear" w:color="auto" w:fill="auto"/>
          </w:tcPr>
          <w:p w:rsidR="00B81AEE" w:rsidRPr="004A24D6" w:rsidRDefault="00B81AEE" w:rsidP="00B81AEE">
            <w:pPr>
              <w:pStyle w:val="Style11"/>
              <w:spacing w:line="264" w:lineRule="auto"/>
              <w:jc w:val="center"/>
              <w:rPr>
                <w:b/>
                <w:shd w:val="clear" w:color="auto" w:fill="FFFFFF"/>
              </w:rPr>
            </w:pPr>
          </w:p>
        </w:tc>
        <w:tc>
          <w:tcPr>
            <w:tcW w:w="1127" w:type="dxa"/>
            <w:shd w:val="clear" w:color="auto" w:fill="auto"/>
          </w:tcPr>
          <w:p w:rsidR="00B81AEE" w:rsidRPr="004A24D6" w:rsidRDefault="00B81AEE" w:rsidP="00B81AEE">
            <w:pPr>
              <w:pStyle w:val="Style11"/>
              <w:spacing w:line="264" w:lineRule="auto"/>
              <w:jc w:val="center"/>
              <w:rPr>
                <w:b/>
                <w:shd w:val="clear" w:color="auto" w:fill="FFFFFF"/>
              </w:rPr>
            </w:pPr>
          </w:p>
        </w:tc>
        <w:tc>
          <w:tcPr>
            <w:tcW w:w="1250" w:type="dxa"/>
            <w:shd w:val="clear" w:color="auto" w:fill="auto"/>
          </w:tcPr>
          <w:p w:rsidR="00B81AEE" w:rsidRPr="004A24D6" w:rsidRDefault="00B81AEE" w:rsidP="00B81AEE">
            <w:pPr>
              <w:pStyle w:val="Style11"/>
              <w:spacing w:line="264" w:lineRule="auto"/>
              <w:jc w:val="center"/>
              <w:rPr>
                <w:b/>
                <w:shd w:val="clear" w:color="auto" w:fill="FFFFFF"/>
              </w:rPr>
            </w:pPr>
          </w:p>
        </w:tc>
        <w:tc>
          <w:tcPr>
            <w:tcW w:w="7635" w:type="dxa"/>
            <w:vMerge w:val="restart"/>
            <w:shd w:val="clear" w:color="auto" w:fill="auto"/>
          </w:tcPr>
          <w:p w:rsidR="00E55437" w:rsidRPr="004A24D6" w:rsidRDefault="00E55437" w:rsidP="00E55437">
            <w:pPr>
              <w:pStyle w:val="Style11"/>
              <w:spacing w:line="264" w:lineRule="auto"/>
              <w:jc w:val="both"/>
            </w:pPr>
          </w:p>
          <w:p w:rsidR="00B81AEE" w:rsidRPr="004A24D6" w:rsidRDefault="00B81AEE" w:rsidP="00986A07">
            <w:pPr>
              <w:pStyle w:val="Style11"/>
              <w:spacing w:line="264" w:lineRule="auto"/>
              <w:jc w:val="both"/>
              <w:rPr>
                <w:b/>
                <w:shd w:val="clear" w:color="auto" w:fill="FFFFFF"/>
              </w:rPr>
            </w:pPr>
            <w:r w:rsidRPr="004A24D6">
              <w:t>Thực hiện theo quy định tại bảng số 01 kho</w:t>
            </w:r>
            <w:r w:rsidR="00986A07" w:rsidRPr="004A24D6">
              <w:t>ản 3.3 Mục 3, Phần A Chương III</w:t>
            </w:r>
            <w:r w:rsidR="00E55437" w:rsidRPr="004A24D6">
              <w:t xml:space="preserve"> của Mẫu HSMT ban hành kèm theo Thông tư số 09/2021/TT-BKHĐT đối với dự án PPP không áp dụng sơ tuyển và dự án PPP áp dụng hình thức đàm phán cạnh tranh.</w:t>
            </w:r>
          </w:p>
        </w:tc>
      </w:tr>
      <w:tr w:rsidR="001D78C7" w:rsidRPr="004A24D6" w:rsidTr="00451824">
        <w:trPr>
          <w:gridAfter w:val="1"/>
          <w:wAfter w:w="12" w:type="dxa"/>
        </w:trPr>
        <w:tc>
          <w:tcPr>
            <w:tcW w:w="671" w:type="dxa"/>
            <w:shd w:val="clear" w:color="auto" w:fill="auto"/>
          </w:tcPr>
          <w:p w:rsidR="00B81AEE" w:rsidRPr="004A24D6" w:rsidRDefault="00B81AEE" w:rsidP="00B81AEE">
            <w:pPr>
              <w:pStyle w:val="Style11"/>
              <w:spacing w:line="264" w:lineRule="auto"/>
              <w:jc w:val="center"/>
              <w:rPr>
                <w:b/>
                <w:shd w:val="clear" w:color="auto" w:fill="FFFFFF"/>
              </w:rPr>
            </w:pPr>
            <w:r w:rsidRPr="004A24D6">
              <w:t>4</w:t>
            </w:r>
          </w:p>
        </w:tc>
        <w:tc>
          <w:tcPr>
            <w:tcW w:w="3338" w:type="dxa"/>
            <w:shd w:val="clear" w:color="auto" w:fill="auto"/>
          </w:tcPr>
          <w:p w:rsidR="00B81AEE" w:rsidRPr="004A24D6" w:rsidRDefault="00B81AEE" w:rsidP="00B81AEE">
            <w:pPr>
              <w:pStyle w:val="Style11"/>
              <w:spacing w:line="264" w:lineRule="auto"/>
              <w:jc w:val="both"/>
              <w:rPr>
                <w:b/>
                <w:shd w:val="clear" w:color="auto" w:fill="FFFFFF"/>
              </w:rPr>
            </w:pPr>
            <w:r w:rsidRPr="004A24D6">
              <w:rPr>
                <w:lang w:val="vi-VN"/>
              </w:rPr>
              <w:t>Kinh nghiệm vận hành, kinh doanh công trình, hệ thống cơ sở hạ tầng để cung cấp sản phẩm, dịch vụ công</w:t>
            </w:r>
            <w:r w:rsidRPr="004A24D6">
              <w:rPr>
                <w:vertAlign w:val="superscript"/>
              </w:rPr>
              <w:t>(5)</w:t>
            </w:r>
          </w:p>
        </w:tc>
        <w:tc>
          <w:tcPr>
            <w:tcW w:w="1122" w:type="dxa"/>
            <w:shd w:val="clear" w:color="auto" w:fill="auto"/>
          </w:tcPr>
          <w:p w:rsidR="00B81AEE" w:rsidRPr="004A24D6" w:rsidRDefault="00B81AEE" w:rsidP="00B81AEE">
            <w:pPr>
              <w:pStyle w:val="Style11"/>
              <w:spacing w:line="264" w:lineRule="auto"/>
              <w:jc w:val="center"/>
              <w:rPr>
                <w:b/>
                <w:shd w:val="clear" w:color="auto" w:fill="FFFFFF"/>
              </w:rPr>
            </w:pPr>
          </w:p>
        </w:tc>
        <w:tc>
          <w:tcPr>
            <w:tcW w:w="1127" w:type="dxa"/>
            <w:shd w:val="clear" w:color="auto" w:fill="auto"/>
          </w:tcPr>
          <w:p w:rsidR="00B81AEE" w:rsidRPr="004A24D6" w:rsidRDefault="00B81AEE" w:rsidP="00B81AEE">
            <w:pPr>
              <w:pStyle w:val="Style11"/>
              <w:spacing w:line="264" w:lineRule="auto"/>
              <w:jc w:val="center"/>
              <w:rPr>
                <w:b/>
                <w:shd w:val="clear" w:color="auto" w:fill="FFFFFF"/>
              </w:rPr>
            </w:pPr>
          </w:p>
        </w:tc>
        <w:tc>
          <w:tcPr>
            <w:tcW w:w="1250" w:type="dxa"/>
            <w:shd w:val="clear" w:color="auto" w:fill="auto"/>
          </w:tcPr>
          <w:p w:rsidR="00B81AEE" w:rsidRPr="004A24D6" w:rsidRDefault="00B81AEE" w:rsidP="00B81AEE">
            <w:pPr>
              <w:pStyle w:val="Style11"/>
              <w:spacing w:line="264" w:lineRule="auto"/>
              <w:jc w:val="center"/>
              <w:rPr>
                <w:b/>
                <w:shd w:val="clear" w:color="auto" w:fill="FFFFFF"/>
              </w:rPr>
            </w:pPr>
          </w:p>
        </w:tc>
        <w:tc>
          <w:tcPr>
            <w:tcW w:w="7635" w:type="dxa"/>
            <w:vMerge/>
            <w:shd w:val="clear" w:color="auto" w:fill="auto"/>
          </w:tcPr>
          <w:p w:rsidR="00B81AEE" w:rsidRPr="004A24D6" w:rsidRDefault="00B81AEE" w:rsidP="00B81AEE">
            <w:pPr>
              <w:pStyle w:val="Style11"/>
              <w:spacing w:line="264" w:lineRule="auto"/>
              <w:jc w:val="both"/>
              <w:rPr>
                <w:b/>
                <w:shd w:val="clear" w:color="auto" w:fill="FFFFFF"/>
              </w:rPr>
            </w:pPr>
          </w:p>
        </w:tc>
      </w:tr>
      <w:tr w:rsidR="001D78C7" w:rsidRPr="004A24D6" w:rsidTr="00451824">
        <w:trPr>
          <w:gridAfter w:val="1"/>
          <w:wAfter w:w="12" w:type="dxa"/>
        </w:trPr>
        <w:tc>
          <w:tcPr>
            <w:tcW w:w="671" w:type="dxa"/>
            <w:shd w:val="clear" w:color="auto" w:fill="auto"/>
          </w:tcPr>
          <w:p w:rsidR="00B81AEE" w:rsidRPr="004A24D6" w:rsidRDefault="00B81AEE" w:rsidP="00B81AEE">
            <w:pPr>
              <w:pStyle w:val="Style11"/>
              <w:spacing w:line="264" w:lineRule="auto"/>
              <w:jc w:val="center"/>
              <w:rPr>
                <w:b/>
                <w:shd w:val="clear" w:color="auto" w:fill="FFFFFF"/>
              </w:rPr>
            </w:pPr>
            <w:r w:rsidRPr="004A24D6">
              <w:t>5</w:t>
            </w:r>
          </w:p>
        </w:tc>
        <w:tc>
          <w:tcPr>
            <w:tcW w:w="3338" w:type="dxa"/>
            <w:shd w:val="clear" w:color="auto" w:fill="auto"/>
          </w:tcPr>
          <w:p w:rsidR="00B81AEE" w:rsidRPr="004A24D6" w:rsidRDefault="00B81AEE" w:rsidP="00B81AEE">
            <w:pPr>
              <w:pStyle w:val="Style11"/>
              <w:spacing w:line="264" w:lineRule="auto"/>
              <w:jc w:val="both"/>
              <w:rPr>
                <w:b/>
                <w:shd w:val="clear" w:color="auto" w:fill="FFFFFF"/>
              </w:rPr>
            </w:pPr>
            <w:r w:rsidRPr="004A24D6">
              <w:rPr>
                <w:lang w:val="vi-VN"/>
              </w:rPr>
              <w:t>Kinh nghiệm thực hiện dự án PPP tương tự tại các nước thuộc Tổ chức Hợp tác và Phát triển Kinh tế (Organization for Economic Cooperation and Development - OECD)</w:t>
            </w:r>
            <w:r w:rsidRPr="004A24D6">
              <w:rPr>
                <w:vertAlign w:val="superscript"/>
              </w:rPr>
              <w:t>(6)</w:t>
            </w:r>
          </w:p>
        </w:tc>
        <w:tc>
          <w:tcPr>
            <w:tcW w:w="1122" w:type="dxa"/>
            <w:shd w:val="clear" w:color="auto" w:fill="auto"/>
          </w:tcPr>
          <w:p w:rsidR="00B81AEE" w:rsidRPr="004A24D6" w:rsidRDefault="00B81AEE" w:rsidP="00B81AEE">
            <w:pPr>
              <w:pStyle w:val="Style11"/>
              <w:spacing w:line="264" w:lineRule="auto"/>
              <w:jc w:val="center"/>
              <w:rPr>
                <w:b/>
                <w:shd w:val="clear" w:color="auto" w:fill="FFFFFF"/>
              </w:rPr>
            </w:pPr>
          </w:p>
        </w:tc>
        <w:tc>
          <w:tcPr>
            <w:tcW w:w="1127" w:type="dxa"/>
            <w:shd w:val="clear" w:color="auto" w:fill="auto"/>
          </w:tcPr>
          <w:p w:rsidR="00B81AEE" w:rsidRPr="004A24D6" w:rsidRDefault="00B81AEE" w:rsidP="00B81AEE">
            <w:pPr>
              <w:pStyle w:val="Style11"/>
              <w:spacing w:line="264" w:lineRule="auto"/>
              <w:jc w:val="center"/>
              <w:rPr>
                <w:b/>
                <w:shd w:val="clear" w:color="auto" w:fill="FFFFFF"/>
              </w:rPr>
            </w:pPr>
          </w:p>
        </w:tc>
        <w:tc>
          <w:tcPr>
            <w:tcW w:w="1250" w:type="dxa"/>
            <w:shd w:val="clear" w:color="auto" w:fill="auto"/>
          </w:tcPr>
          <w:p w:rsidR="00B81AEE" w:rsidRPr="004A24D6" w:rsidRDefault="00B81AEE" w:rsidP="00B81AEE">
            <w:pPr>
              <w:pStyle w:val="Style11"/>
              <w:spacing w:line="264" w:lineRule="auto"/>
              <w:jc w:val="center"/>
              <w:rPr>
                <w:b/>
                <w:shd w:val="clear" w:color="auto" w:fill="FFFFFF"/>
              </w:rPr>
            </w:pPr>
          </w:p>
        </w:tc>
        <w:tc>
          <w:tcPr>
            <w:tcW w:w="7635" w:type="dxa"/>
            <w:shd w:val="clear" w:color="auto" w:fill="auto"/>
          </w:tcPr>
          <w:p w:rsidR="00B81AEE" w:rsidRPr="004A24D6" w:rsidRDefault="00B81AEE" w:rsidP="00B81AEE">
            <w:pPr>
              <w:pStyle w:val="Style11"/>
              <w:spacing w:line="264" w:lineRule="auto"/>
              <w:jc w:val="both"/>
              <w:rPr>
                <w:lang w:val="it-IT"/>
              </w:rPr>
            </w:pPr>
            <w:r w:rsidRPr="004A24D6">
              <w:rPr>
                <w:lang w:val="it-IT"/>
              </w:rPr>
              <w:t xml:space="preserve">Số lượng dự án đã hoàn thành hoặc hoàn thành phần lớn trong vòng___năm trở lại đây </w:t>
            </w:r>
            <w:r w:rsidRPr="004A24D6">
              <w:rPr>
                <w:i/>
                <w:lang w:val="it-IT"/>
              </w:rPr>
              <w:t>[ghi số năm, thông thường trong khoảng từ 03 – 05 năm trước năm có thời điểm đóng thầu]</w:t>
            </w:r>
            <w:r w:rsidRPr="004A24D6">
              <w:rPr>
                <w:lang w:val="it-IT"/>
              </w:rPr>
              <w:t xml:space="preserve"> mà nhà đầu tư tham gia với vai trò nhà đầu tư góp vốn chủ sở hữu là_____ dự án </w:t>
            </w:r>
            <w:r w:rsidRPr="004A24D6">
              <w:rPr>
                <w:i/>
                <w:lang w:val="it-IT"/>
              </w:rPr>
              <w:t xml:space="preserve">[ghi số lượng theo yêu cầu] </w:t>
            </w:r>
            <w:r w:rsidRPr="004A24D6">
              <w:rPr>
                <w:lang w:val="it-IT"/>
              </w:rPr>
              <w:t>để đạt điểm yêu cầu tối thiểu và đáp ứng đầy đủ các điều kiện sau:</w:t>
            </w:r>
          </w:p>
          <w:p w:rsidR="00B81AEE" w:rsidRPr="004A24D6" w:rsidRDefault="00B81AEE" w:rsidP="00B81AEE">
            <w:pPr>
              <w:pStyle w:val="Style11"/>
              <w:spacing w:line="264" w:lineRule="auto"/>
              <w:jc w:val="both"/>
              <w:rPr>
                <w:i/>
                <w:lang w:val="it-IT"/>
              </w:rPr>
            </w:pPr>
            <w:r w:rsidRPr="004A24D6">
              <w:rPr>
                <w:lang w:val="it-IT"/>
              </w:rPr>
              <w:t xml:space="preserve">- Trong lĩnh vực: </w:t>
            </w:r>
            <w:r w:rsidRPr="004A24D6">
              <w:rPr>
                <w:spacing w:val="-2"/>
              </w:rPr>
              <w:t>Đường bộ/Đường sắt/Đường thủy nội địa/Hàng hải/Hàng không</w:t>
            </w:r>
            <w:r w:rsidRPr="004A24D6">
              <w:rPr>
                <w:lang w:val="it-IT"/>
              </w:rPr>
              <w:t xml:space="preserve"> </w:t>
            </w:r>
            <w:r w:rsidRPr="004A24D6">
              <w:rPr>
                <w:i/>
                <w:lang w:val="it-IT"/>
              </w:rPr>
              <w:t>[ghi lĩnh vực tương tự với lĩnh vực của dự án đang xét];</w:t>
            </w:r>
          </w:p>
          <w:p w:rsidR="00B81AEE" w:rsidRPr="004A24D6" w:rsidRDefault="00B81AEE" w:rsidP="001959EB">
            <w:pPr>
              <w:pStyle w:val="Style11"/>
              <w:spacing w:line="264" w:lineRule="auto"/>
              <w:ind w:right="176"/>
              <w:jc w:val="both"/>
              <w:outlineLvl w:val="2"/>
              <w:rPr>
                <w:i/>
                <w:lang w:val="it-IT"/>
              </w:rPr>
            </w:pPr>
            <w:r w:rsidRPr="004A24D6">
              <w:rPr>
                <w:i/>
                <w:lang w:val="it-IT"/>
              </w:rPr>
              <w:t xml:space="preserve">- </w:t>
            </w:r>
            <w:r w:rsidRPr="004A24D6">
              <w:rPr>
                <w:lang w:val="it-IT"/>
              </w:rPr>
              <w:t>C</w:t>
            </w:r>
            <w:r w:rsidRPr="004A24D6">
              <w:rPr>
                <w:lang w:val="vi-VN"/>
              </w:rPr>
              <w:t xml:space="preserve">ó tổng mức đầu tư tối thiểu </w:t>
            </w:r>
            <w:r w:rsidRPr="004A24D6">
              <w:rPr>
                <w:lang w:val="it-IT"/>
              </w:rPr>
              <w:t xml:space="preserve">là_____ </w:t>
            </w:r>
            <w:r w:rsidRPr="004A24D6">
              <w:rPr>
                <w:i/>
                <w:lang w:val="it-IT"/>
              </w:rPr>
              <w:t xml:space="preserve">[ghi giá trị tương đương, thông thường trong khoảng 50%-70% tổng </w:t>
            </w:r>
            <w:r w:rsidRPr="004A24D6">
              <w:rPr>
                <w:i/>
                <w:lang w:val="vi-VN"/>
              </w:rPr>
              <w:t>mức</w:t>
            </w:r>
            <w:r w:rsidRPr="004A24D6">
              <w:rPr>
                <w:i/>
                <w:lang w:val="it-IT"/>
              </w:rPr>
              <w:t xml:space="preserve"> đầu tư của dự án đang xét].</w:t>
            </w:r>
          </w:p>
          <w:p w:rsidR="00B81AEE" w:rsidRPr="004A24D6" w:rsidRDefault="00B81AEE" w:rsidP="00E55437">
            <w:pPr>
              <w:pStyle w:val="Style11"/>
              <w:spacing w:line="264" w:lineRule="auto"/>
              <w:jc w:val="both"/>
              <w:rPr>
                <w:b/>
                <w:shd w:val="clear" w:color="auto" w:fill="FFFFFF"/>
              </w:rPr>
            </w:pPr>
            <w:r w:rsidRPr="004A24D6">
              <w:rPr>
                <w:i/>
                <w:lang w:val="it-IT"/>
              </w:rPr>
              <w:lastRenderedPageBreak/>
              <w:t xml:space="preserve">- </w:t>
            </w:r>
            <w:r w:rsidR="00E55437" w:rsidRPr="004A24D6">
              <w:rPr>
                <w:lang w:val="it-IT"/>
              </w:rPr>
              <w:t>T</w:t>
            </w:r>
            <w:r w:rsidRPr="004A24D6">
              <w:rPr>
                <w:lang w:val="it-IT"/>
              </w:rPr>
              <w:t>rường hợp liên danh</w:t>
            </w:r>
            <w:r w:rsidR="00E55437" w:rsidRPr="004A24D6">
              <w:rPr>
                <w:lang w:val="it-IT"/>
              </w:rPr>
              <w:t>, có tỷ lệ góp vốn chủ sở hữu trong Thỏa thuận liên danh là</w:t>
            </w:r>
            <w:r w:rsidR="00E55437" w:rsidRPr="004A24D6">
              <w:rPr>
                <w:i/>
                <w:lang w:val="it-IT"/>
              </w:rPr>
              <w:t xml:space="preserve"> _______[ghi giá trị tương đương, thông thường trong khoảng </w:t>
            </w:r>
            <w:r w:rsidRPr="004A24D6">
              <w:rPr>
                <w:i/>
                <w:lang w:val="it-IT"/>
              </w:rPr>
              <w:t xml:space="preserve">30% </w:t>
            </w:r>
            <w:r w:rsidR="00E55437" w:rsidRPr="004A24D6">
              <w:rPr>
                <w:i/>
                <w:lang w:val="it-IT"/>
              </w:rPr>
              <w:t>- 50% ]</w:t>
            </w:r>
            <w:r w:rsidRPr="004A24D6">
              <w:rPr>
                <w:i/>
                <w:lang w:val="it-IT"/>
              </w:rPr>
              <w:t>.</w:t>
            </w:r>
          </w:p>
        </w:tc>
      </w:tr>
      <w:tr w:rsidR="00451824" w:rsidRPr="004A24D6" w:rsidTr="00451824">
        <w:trPr>
          <w:gridAfter w:val="1"/>
          <w:wAfter w:w="12" w:type="dxa"/>
        </w:trPr>
        <w:tc>
          <w:tcPr>
            <w:tcW w:w="671" w:type="dxa"/>
            <w:shd w:val="clear" w:color="auto" w:fill="auto"/>
          </w:tcPr>
          <w:p w:rsidR="00451824" w:rsidRPr="004A24D6" w:rsidRDefault="00451824" w:rsidP="00B81AEE">
            <w:pPr>
              <w:pStyle w:val="Style11"/>
              <w:spacing w:line="264" w:lineRule="auto"/>
              <w:jc w:val="center"/>
            </w:pPr>
          </w:p>
        </w:tc>
        <w:tc>
          <w:tcPr>
            <w:tcW w:w="6837" w:type="dxa"/>
            <w:gridSpan w:val="4"/>
            <w:shd w:val="clear" w:color="auto" w:fill="auto"/>
          </w:tcPr>
          <w:p w:rsidR="00451824" w:rsidRPr="004A24D6" w:rsidRDefault="00451824" w:rsidP="00FD491A">
            <w:pPr>
              <w:pStyle w:val="Style11"/>
              <w:spacing w:line="264" w:lineRule="auto"/>
              <w:rPr>
                <w:b/>
                <w:shd w:val="clear" w:color="auto" w:fill="FFFFFF"/>
              </w:rPr>
            </w:pPr>
            <w:r w:rsidRPr="004A24D6">
              <w:rPr>
                <w:b/>
                <w:i/>
                <w:iCs/>
                <w:lang w:val="nl-NL"/>
              </w:rPr>
              <w:t>III. Các tiêu chuẩn khác</w:t>
            </w:r>
            <w:r w:rsidRPr="004A24D6">
              <w:rPr>
                <w:i/>
                <w:iCs/>
                <w:vertAlign w:val="superscript"/>
                <w:lang w:val="nl-NL"/>
              </w:rPr>
              <w:t>(7)</w:t>
            </w:r>
            <w:r w:rsidRPr="004A24D6">
              <w:rPr>
                <w:b/>
                <w:i/>
                <w:shd w:val="clear" w:color="auto" w:fill="FFFFFF"/>
              </w:rPr>
              <w:t xml:space="preserve"> </w:t>
            </w:r>
          </w:p>
        </w:tc>
        <w:tc>
          <w:tcPr>
            <w:tcW w:w="7635" w:type="dxa"/>
            <w:shd w:val="clear" w:color="auto" w:fill="auto"/>
          </w:tcPr>
          <w:p w:rsidR="00451824" w:rsidRPr="004A24D6" w:rsidRDefault="00451824" w:rsidP="00B81AEE">
            <w:pPr>
              <w:pStyle w:val="Style11"/>
              <w:spacing w:line="264" w:lineRule="auto"/>
              <w:jc w:val="both"/>
              <w:rPr>
                <w:lang w:val="it-IT"/>
              </w:rPr>
            </w:pPr>
          </w:p>
        </w:tc>
      </w:tr>
    </w:tbl>
    <w:p w:rsidR="00B81AEE" w:rsidRPr="004A24D6" w:rsidRDefault="00B81AEE" w:rsidP="00B81AEE"/>
    <w:p w:rsidR="00B81AEE" w:rsidRPr="004A24D6" w:rsidRDefault="00B81AEE" w:rsidP="00B81AEE"/>
    <w:p w:rsidR="00B81AEE" w:rsidRPr="004A24D6" w:rsidRDefault="00B81AEE" w:rsidP="00B81AEE"/>
    <w:p w:rsidR="00B81AEE" w:rsidRPr="004A24D6" w:rsidRDefault="00B81AEE" w:rsidP="00B81AEE"/>
    <w:p w:rsidR="00B81AEE" w:rsidRPr="004A24D6" w:rsidRDefault="00B81AEE" w:rsidP="00B81AEE"/>
    <w:p w:rsidR="00B81AEE" w:rsidRPr="004A24D6" w:rsidRDefault="00B81AEE" w:rsidP="00B81AEE"/>
    <w:p w:rsidR="00B81AEE" w:rsidRPr="004A24D6" w:rsidRDefault="00B81AEE" w:rsidP="00B81AEE">
      <w:pPr>
        <w:sectPr w:rsidR="00B81AEE" w:rsidRPr="004A24D6" w:rsidSect="00B81AEE">
          <w:pgSz w:w="16840" w:h="11907" w:orient="landscape" w:code="9"/>
          <w:pgMar w:top="993" w:right="1134" w:bottom="1021" w:left="1021" w:header="720" w:footer="720" w:gutter="0"/>
          <w:cols w:space="720"/>
          <w:docGrid w:linePitch="381"/>
        </w:sectPr>
      </w:pPr>
    </w:p>
    <w:p w:rsidR="00B81AEE" w:rsidRPr="004A24D6" w:rsidRDefault="00B81AEE" w:rsidP="00B81AEE">
      <w:pPr>
        <w:pStyle w:val="Style11"/>
        <w:tabs>
          <w:tab w:val="left" w:leader="dot" w:pos="8424"/>
        </w:tabs>
        <w:spacing w:before="60" w:after="60"/>
        <w:jc w:val="both"/>
        <w:outlineLvl w:val="2"/>
        <w:rPr>
          <w:b/>
          <w:i/>
          <w:sz w:val="28"/>
          <w:szCs w:val="28"/>
          <w:u w:val="single"/>
          <w:lang w:val="it-IT"/>
        </w:rPr>
      </w:pPr>
      <w:r w:rsidRPr="004A24D6">
        <w:rPr>
          <w:b/>
          <w:i/>
          <w:sz w:val="28"/>
          <w:szCs w:val="28"/>
          <w:u w:val="single"/>
          <w:lang w:val="it-IT"/>
        </w:rPr>
        <w:lastRenderedPageBreak/>
        <w:t>Ghi chú:</w:t>
      </w:r>
    </w:p>
    <w:p w:rsidR="00B81AEE" w:rsidRPr="004A24D6" w:rsidRDefault="00B81AEE" w:rsidP="00B81AEE">
      <w:pPr>
        <w:pStyle w:val="Style11"/>
        <w:spacing w:line="340" w:lineRule="exact"/>
        <w:ind w:firstLine="567"/>
        <w:jc w:val="both"/>
        <w:rPr>
          <w:spacing w:val="-6"/>
          <w:sz w:val="26"/>
          <w:szCs w:val="28"/>
          <w:lang w:val="it-IT"/>
        </w:rPr>
      </w:pPr>
      <w:bookmarkStart w:id="0" w:name="_Toc460510677"/>
      <w:bookmarkStart w:id="1" w:name="_Toc462836594"/>
      <w:r w:rsidRPr="004A24D6">
        <w:rPr>
          <w:spacing w:val="-6"/>
          <w:sz w:val="26"/>
          <w:szCs w:val="28"/>
          <w:lang w:val="it-IT"/>
        </w:rPr>
        <w:t xml:space="preserve">(1) Bên mời thầu quy định chi tiết hơn thang điểm đánh giá đối với từng tiêu chí. </w:t>
      </w:r>
    </w:p>
    <w:p w:rsidR="00B81AEE" w:rsidRPr="004A24D6" w:rsidRDefault="00B81AEE" w:rsidP="00B81AEE">
      <w:pPr>
        <w:spacing w:before="60"/>
        <w:ind w:firstLine="567"/>
        <w:jc w:val="both"/>
        <w:rPr>
          <w:spacing w:val="2"/>
          <w:sz w:val="26"/>
          <w:lang w:val="it-IT"/>
        </w:rPr>
      </w:pPr>
      <w:r w:rsidRPr="004A24D6">
        <w:rPr>
          <w:spacing w:val="2"/>
          <w:sz w:val="26"/>
          <w:lang w:val="it-IT"/>
        </w:rPr>
        <w:t xml:space="preserve">(2) </w:t>
      </w:r>
      <w:bookmarkStart w:id="2" w:name="_Toc460510685"/>
      <w:bookmarkStart w:id="3" w:name="_Toc462836601"/>
      <w:bookmarkEnd w:id="0"/>
      <w:bookmarkEnd w:id="1"/>
      <w:r w:rsidRPr="004A24D6">
        <w:rPr>
          <w:spacing w:val="2"/>
          <w:sz w:val="26"/>
          <w:lang w:val="it-IT"/>
        </w:rPr>
        <w:t>Vốn chủ sở hữu của nhà đầu tư được xác định trên cơ sở các số liệu tài chính trong báo cáo tài chính năm gần nhất của nhà đầu tư đã được cơ quan kiểm toán độc lập kiểm toán và báo cáo tài chính giữa niên độ theo quy định của pháp luật đã được kiểm toán (nếu có). Trường hợp nhà đầu tư là tổ chức mới thành lập trong năm, vốn chủ sở hữu của nhà đầu tư được xác định căn cứ vào báo cáo tài chính đã được cơ quan kiểm toán độc lập kiểm toán trong khoảng thời gian kể từ thời điểm thành lập đến trước thời điểm đóng thầu hoặc báo cáo tài chính giữa niên độ tại thời điểm gần nhất trước thời điểm đóng thầu theo quy định của pháp luật đã được kiểm toán. Trường hợp đại diện chủ sở hữu, chủ sở hữu hoặc công ty mẹ góp vốn chủ sở hữu thì đại diện chủ sở hữu, chủ sở hữu hoặc công ty mẹ có văn bản cam kết và báo cáo tài chính chứng minh đảm bảo đủ vốn chủ sở hữu để góp vốn theo phương án tài chính của dự án PPP.</w:t>
      </w:r>
    </w:p>
    <w:p w:rsidR="00B81AEE" w:rsidRPr="004A24D6" w:rsidRDefault="00B81AEE" w:rsidP="00B81AEE">
      <w:pPr>
        <w:shd w:val="clear" w:color="auto" w:fill="FFFFFF"/>
        <w:spacing w:before="120" w:after="120" w:line="234" w:lineRule="atLeast"/>
        <w:ind w:firstLine="567"/>
        <w:jc w:val="both"/>
        <w:rPr>
          <w:spacing w:val="-2"/>
          <w:sz w:val="26"/>
          <w:lang w:val="es-ES_tradnl"/>
        </w:rPr>
      </w:pPr>
      <w:r w:rsidRPr="004A24D6">
        <w:rPr>
          <w:spacing w:val="-2"/>
          <w:sz w:val="26"/>
          <w:lang w:val="es-ES_tradnl"/>
        </w:rPr>
        <w:t>Trường hợp tại cùng một thời điểm nhà đầu tư tham gia đầu tư nhiều dự án và các khoản đầu tư tài chính dài hạn khác (nếu có), nhà đầu tư lập danh mục dự án và các khoản đầu tư tài chính dài hạn khác, bảo đảm tổng vốn chủ sở hữu của nhà đầu tư đáp ứng đủ cho toàn bộ số vốn chủ sở hữu nhà đầu tư cam kết thực hiện cho tất cả dự án và khoản đầu tư tài chính dài hạn khác theo quy định.</w:t>
      </w:r>
    </w:p>
    <w:p w:rsidR="00B81AEE" w:rsidRPr="004A24D6" w:rsidRDefault="00B81AEE" w:rsidP="00B81AEE">
      <w:pPr>
        <w:shd w:val="clear" w:color="auto" w:fill="FFFFFF"/>
        <w:spacing w:before="120" w:after="120" w:line="234" w:lineRule="atLeast"/>
        <w:ind w:firstLine="567"/>
        <w:jc w:val="both"/>
        <w:rPr>
          <w:sz w:val="26"/>
          <w:lang w:val="it-IT"/>
        </w:rPr>
      </w:pPr>
      <w:r w:rsidRPr="004A24D6">
        <w:rPr>
          <w:sz w:val="26"/>
          <w:lang w:val="it-IT"/>
        </w:rPr>
        <w:t xml:space="preserve">Tại thời điểm ký kết hợp đồng dự án PPP, nhà đầu tư, doanh nghiệp dự án PPP có trách nhiệm gửi </w:t>
      </w:r>
      <w:r w:rsidR="00AD4196" w:rsidRPr="004A24D6">
        <w:rPr>
          <w:sz w:val="26"/>
          <w:lang w:val="it-IT"/>
        </w:rPr>
        <w:t>CQCTQ</w:t>
      </w:r>
      <w:r w:rsidRPr="004A24D6">
        <w:rPr>
          <w:sz w:val="26"/>
          <w:lang w:val="it-IT"/>
        </w:rPr>
        <w:t xml:space="preserve">, </w:t>
      </w:r>
      <w:r w:rsidR="00AD4196" w:rsidRPr="004A24D6">
        <w:rPr>
          <w:sz w:val="26"/>
          <w:lang w:val="it-IT"/>
        </w:rPr>
        <w:t>CQKKHĐ</w:t>
      </w:r>
      <w:r w:rsidRPr="004A24D6">
        <w:rPr>
          <w:sz w:val="26"/>
          <w:lang w:val="it-IT"/>
        </w:rPr>
        <w:t xml:space="preserve"> dự án PPP phương án đảm bảo huy động đủ vốn chủ sở hữu và các tài liệu chứng minh đảm bảo đáp ứng yêu cầu về vốn chủ sở hữu theo quy định tại hợp đồng dự án PPP, làm cơ sở giám sát huy động vốn của nhà đầu tư, doanh nghiệp dự án PPP.</w:t>
      </w:r>
    </w:p>
    <w:p w:rsidR="00B81AEE" w:rsidRPr="004A24D6" w:rsidRDefault="00B81AEE" w:rsidP="00B81AEE">
      <w:pPr>
        <w:pStyle w:val="Style11"/>
        <w:tabs>
          <w:tab w:val="left" w:leader="dot" w:pos="8424"/>
        </w:tabs>
        <w:spacing w:before="120" w:after="120" w:line="320" w:lineRule="exact"/>
        <w:ind w:firstLine="567"/>
        <w:jc w:val="both"/>
        <w:outlineLvl w:val="2"/>
        <w:rPr>
          <w:sz w:val="26"/>
          <w:szCs w:val="28"/>
          <w:lang w:val="it-IT"/>
        </w:rPr>
      </w:pPr>
      <w:r w:rsidRPr="004A24D6">
        <w:rPr>
          <w:sz w:val="26"/>
          <w:szCs w:val="28"/>
          <w:lang w:val="it-IT"/>
        </w:rPr>
        <w:t xml:space="preserve">Nhà đầu tư phải kê khai thông tin, cung cấp các tài liệu về năng lực tài chính theo Mẫu số 06 và cung cấp cam kết về việc huy động vốn chủ sở hữu theo Mẫu số 07 tại Chương V </w:t>
      </w:r>
      <w:r w:rsidR="00AD4196" w:rsidRPr="004A24D6">
        <w:rPr>
          <w:sz w:val="26"/>
          <w:szCs w:val="28"/>
          <w:lang w:val="it-IT"/>
        </w:rPr>
        <w:t>-</w:t>
      </w:r>
      <w:r w:rsidRPr="004A24D6">
        <w:rPr>
          <w:sz w:val="26"/>
          <w:szCs w:val="28"/>
          <w:lang w:val="it-IT"/>
        </w:rPr>
        <w:t xml:space="preserve"> Biểu mẫu dự thầu.</w:t>
      </w:r>
    </w:p>
    <w:p w:rsidR="00B81AEE" w:rsidRPr="004A24D6" w:rsidRDefault="00B81AEE" w:rsidP="00B81AEE">
      <w:pPr>
        <w:pStyle w:val="Style11"/>
        <w:tabs>
          <w:tab w:val="left" w:leader="dot" w:pos="8424"/>
        </w:tabs>
        <w:spacing w:before="120" w:after="120" w:line="320" w:lineRule="exact"/>
        <w:ind w:firstLine="567"/>
        <w:jc w:val="both"/>
        <w:outlineLvl w:val="2"/>
        <w:rPr>
          <w:sz w:val="26"/>
          <w:szCs w:val="28"/>
          <w:lang w:val="it-IT"/>
        </w:rPr>
      </w:pPr>
      <w:r w:rsidRPr="004A24D6">
        <w:rPr>
          <w:sz w:val="26"/>
          <w:szCs w:val="28"/>
          <w:lang w:val="it-IT"/>
        </w:rPr>
        <w:t xml:space="preserve">(3) Nhà đầu tư phải cung cấp cam kết huy động vốn vay theo Mẫu số 07 tại Chương IV </w:t>
      </w:r>
      <w:r w:rsidR="00AD4196" w:rsidRPr="004A24D6">
        <w:rPr>
          <w:sz w:val="26"/>
          <w:szCs w:val="28"/>
          <w:lang w:val="it-IT"/>
        </w:rPr>
        <w:t>-</w:t>
      </w:r>
      <w:r w:rsidRPr="004A24D6">
        <w:rPr>
          <w:sz w:val="26"/>
          <w:szCs w:val="28"/>
          <w:lang w:val="it-IT"/>
        </w:rPr>
        <w:t xml:space="preserve"> Biểu mẫu dự thầu. Nhà đầu tư nộp kèm theo</w:t>
      </w:r>
      <w:r w:rsidRPr="004A24D6">
        <w:rPr>
          <w:noProof/>
          <w:sz w:val="26"/>
          <w:szCs w:val="28"/>
          <w:lang w:val="es-ES_tradnl"/>
        </w:rPr>
        <w:t xml:space="preserve"> văn bản cam kết cung cấp tài chính của ngân hàng, tổ chức tín dụng hoặc bên cho vay khác theo quy định của pháp luật đối với</w:t>
      </w:r>
      <w:r w:rsidRPr="004A24D6">
        <w:rPr>
          <w:sz w:val="26"/>
          <w:szCs w:val="28"/>
          <w:lang w:val="it-IT"/>
        </w:rPr>
        <w:t xml:space="preserve"> phần nghĩa vụ tài chính còn lại (ngoài vốn chủ sở hữu) thuộc trách nhiệm thu xếp của nhà đầu tư.</w:t>
      </w:r>
      <w:bookmarkEnd w:id="2"/>
      <w:bookmarkEnd w:id="3"/>
    </w:p>
    <w:p w:rsidR="00B81AEE" w:rsidRPr="004A24D6" w:rsidRDefault="00B81AEE" w:rsidP="00B81AEE">
      <w:pPr>
        <w:pStyle w:val="Style11"/>
        <w:tabs>
          <w:tab w:val="left" w:leader="dot" w:pos="8424"/>
        </w:tabs>
        <w:spacing w:before="120" w:after="120" w:line="320" w:lineRule="exact"/>
        <w:ind w:firstLine="567"/>
        <w:jc w:val="both"/>
        <w:outlineLvl w:val="2"/>
        <w:rPr>
          <w:sz w:val="26"/>
          <w:szCs w:val="28"/>
          <w:lang w:val="it-IT"/>
        </w:rPr>
      </w:pPr>
      <w:bookmarkStart w:id="4" w:name="_Toc460510686"/>
      <w:bookmarkStart w:id="5" w:name="_Toc462836602"/>
      <w:r w:rsidRPr="004A24D6">
        <w:rPr>
          <w:sz w:val="26"/>
          <w:szCs w:val="28"/>
          <w:lang w:val="it-IT"/>
        </w:rPr>
        <w:t>(4) Kinh nghiệm của nhà đầu tư:</w:t>
      </w:r>
    </w:p>
    <w:p w:rsidR="00B81AEE" w:rsidRPr="004A24D6" w:rsidRDefault="00B81AEE" w:rsidP="00B81AEE">
      <w:pPr>
        <w:pStyle w:val="Style11"/>
        <w:tabs>
          <w:tab w:val="left" w:leader="dot" w:pos="8424"/>
        </w:tabs>
        <w:spacing w:before="120" w:after="120" w:line="320" w:lineRule="exact"/>
        <w:ind w:firstLine="567"/>
        <w:jc w:val="both"/>
        <w:outlineLvl w:val="2"/>
        <w:rPr>
          <w:spacing w:val="-2"/>
          <w:sz w:val="26"/>
          <w:szCs w:val="28"/>
          <w:lang w:val="it-IT"/>
        </w:rPr>
      </w:pPr>
      <w:r w:rsidRPr="004A24D6">
        <w:rPr>
          <w:sz w:val="26"/>
          <w:szCs w:val="28"/>
          <w:lang w:val="it-IT"/>
        </w:rPr>
        <w:t>(i) Các dự án/gói thầu nhà đầu tư thực hiện phải bảo đảm đáp ứng yêu cầu về kỹ thuật, chất lượng theo hợp đồng đã ký kết mới được xem xét, đánh giá.</w:t>
      </w:r>
    </w:p>
    <w:p w:rsidR="00B81AEE" w:rsidRPr="004A24D6" w:rsidRDefault="00B81AEE" w:rsidP="00B81AEE">
      <w:pPr>
        <w:pStyle w:val="Style11"/>
        <w:tabs>
          <w:tab w:val="left" w:leader="dot" w:pos="8424"/>
        </w:tabs>
        <w:spacing w:before="120" w:after="120" w:line="320" w:lineRule="exact"/>
        <w:ind w:firstLine="567"/>
        <w:jc w:val="both"/>
        <w:outlineLvl w:val="2"/>
        <w:rPr>
          <w:spacing w:val="-2"/>
          <w:sz w:val="26"/>
          <w:szCs w:val="28"/>
          <w:lang w:val="it-IT"/>
        </w:rPr>
      </w:pPr>
      <w:r w:rsidRPr="004A24D6">
        <w:rPr>
          <w:sz w:val="26"/>
          <w:szCs w:val="28"/>
          <w:lang w:val="it-IT"/>
        </w:rPr>
        <w:t xml:space="preserve">(ii) </w:t>
      </w:r>
      <w:r w:rsidRPr="004A24D6">
        <w:rPr>
          <w:spacing w:val="-2"/>
          <w:sz w:val="26"/>
          <w:szCs w:val="28"/>
          <w:lang w:val="it-IT"/>
        </w:rPr>
        <w:t>Hoàn thành hoặc hoàn thành phần lớn:</w:t>
      </w:r>
    </w:p>
    <w:p w:rsidR="00B81AEE" w:rsidRPr="004A24D6" w:rsidRDefault="00B81AEE" w:rsidP="00B81AEE">
      <w:pPr>
        <w:pStyle w:val="Style11"/>
        <w:tabs>
          <w:tab w:val="left" w:leader="dot" w:pos="8424"/>
        </w:tabs>
        <w:spacing w:before="120" w:after="120" w:line="320" w:lineRule="exact"/>
        <w:ind w:firstLine="567"/>
        <w:jc w:val="both"/>
        <w:outlineLvl w:val="2"/>
        <w:rPr>
          <w:sz w:val="26"/>
          <w:szCs w:val="28"/>
          <w:lang w:val="it-IT"/>
        </w:rPr>
      </w:pPr>
      <w:r w:rsidRPr="004A24D6">
        <w:rPr>
          <w:spacing w:val="-2"/>
          <w:sz w:val="26"/>
          <w:szCs w:val="28"/>
          <w:lang w:val="it-IT"/>
        </w:rPr>
        <w:t xml:space="preserve">- Đối với dự án, gói thầu có cấu phần xây dựng: đã được xác nhận hoàn thành hoặc nghiệm thu hạng mục công trình, công trình, hệ thống cơ sở hạ tầng hoặc </w:t>
      </w:r>
      <w:r w:rsidRPr="004A24D6">
        <w:rPr>
          <w:sz w:val="26"/>
          <w:szCs w:val="28"/>
          <w:lang w:val="it-IT"/>
        </w:rPr>
        <w:t>đang trong giai đoạn vận hành hoặc đã kết thúc theo quy định</w:t>
      </w:r>
      <w:r w:rsidRPr="004A24D6">
        <w:rPr>
          <w:i/>
          <w:sz w:val="26"/>
          <w:szCs w:val="28"/>
          <w:lang w:val="it-IT"/>
        </w:rPr>
        <w:t>.</w:t>
      </w:r>
    </w:p>
    <w:p w:rsidR="00B81AEE" w:rsidRPr="004A24D6" w:rsidRDefault="00B81AEE" w:rsidP="00B81AEE">
      <w:pPr>
        <w:pStyle w:val="Style11"/>
        <w:tabs>
          <w:tab w:val="left" w:leader="dot" w:pos="8424"/>
        </w:tabs>
        <w:spacing w:before="120" w:after="120" w:line="320" w:lineRule="exact"/>
        <w:ind w:firstLine="567"/>
        <w:jc w:val="both"/>
        <w:outlineLvl w:val="2"/>
        <w:rPr>
          <w:sz w:val="26"/>
          <w:szCs w:val="28"/>
          <w:lang w:val="it-IT" w:eastAsia="ko-KR"/>
        </w:rPr>
      </w:pPr>
      <w:r w:rsidRPr="004A24D6">
        <w:rPr>
          <w:sz w:val="26"/>
          <w:szCs w:val="28"/>
          <w:lang w:val="it-IT"/>
        </w:rPr>
        <w:t>- Đối với dự án, gói thầu không có cấu phần xây dựng:</w:t>
      </w:r>
      <w:r w:rsidRPr="004A24D6">
        <w:rPr>
          <w:spacing w:val="-2"/>
          <w:sz w:val="26"/>
          <w:szCs w:val="28"/>
          <w:lang w:val="it-IT"/>
        </w:rPr>
        <w:t xml:space="preserve"> </w:t>
      </w:r>
      <w:r w:rsidRPr="004A24D6">
        <w:rPr>
          <w:sz w:val="26"/>
          <w:szCs w:val="28"/>
          <w:lang w:val="it-IT"/>
        </w:rPr>
        <w:t>đang trong giai đoạn vận hành hoặc đã kết thúc theo quy định.</w:t>
      </w:r>
    </w:p>
    <w:p w:rsidR="00B81AEE" w:rsidRPr="004A24D6" w:rsidRDefault="00B81AEE" w:rsidP="00B81AEE">
      <w:pPr>
        <w:pStyle w:val="Style11"/>
        <w:tabs>
          <w:tab w:val="left" w:leader="dot" w:pos="8424"/>
        </w:tabs>
        <w:spacing w:before="120" w:after="120" w:line="320" w:lineRule="exact"/>
        <w:ind w:firstLine="567"/>
        <w:jc w:val="both"/>
        <w:outlineLvl w:val="2"/>
        <w:rPr>
          <w:sz w:val="26"/>
          <w:szCs w:val="28"/>
          <w:lang w:val="it-IT"/>
        </w:rPr>
      </w:pPr>
      <w:r w:rsidRPr="004A24D6">
        <w:rPr>
          <w:sz w:val="26"/>
          <w:szCs w:val="28"/>
          <w:lang w:val="it-IT"/>
        </w:rPr>
        <w:t xml:space="preserve">(iii) </w:t>
      </w:r>
      <w:bookmarkEnd w:id="4"/>
      <w:bookmarkEnd w:id="5"/>
      <w:r w:rsidRPr="004A24D6">
        <w:rPr>
          <w:sz w:val="26"/>
          <w:szCs w:val="28"/>
          <w:lang w:val="it-IT"/>
        </w:rPr>
        <w:t xml:space="preserve">Đối với dự án có quy mô đầu tư lớn, không có nhà đầu tư có kinh nghiệm thực </w:t>
      </w:r>
      <w:r w:rsidRPr="004A24D6">
        <w:rPr>
          <w:sz w:val="26"/>
          <w:szCs w:val="28"/>
          <w:lang w:val="it-IT"/>
        </w:rPr>
        <w:lastRenderedPageBreak/>
        <w:t>hiện dự án tương tự, bên mời thầu căn cứ dữ liệu về các dự án đã thực hiện, khả năng phân kỳ đầu tư của dự án đang xét để xác định yêu cầu về kinh nghiệm của nhà đầu tư. Trong trường hợp này, yêu cầu về kinh nghiệm của nhà đầu tư có thể được chỉnh sửa theo hướng thấp hơn so với hướng dẫn nhưng phải bảo đảm phù hợp với thực tế cũng như yêu cầu thực hiện dự án. Trong quá trình xem xét, đánh giá, bên mời thầu phải bảo đảm nhà đầu tư có đầy đủ năng lực tài chính, năng lực kỹ thuật để thực hiện dự án. Yêu cầu thực hiện dự án trong HSMT cũng như hợp đồng phải bảo đảm quy định đầy đủ trách nhiệm của nhà đầu tư cũng như biện pháp xử lý (xử phạt, đền bù thiệt hại, xử lý trong giai đoạn tiếp theo) trong trường hợp nhà đầu tư thực hiện dự án không đáp ứng yêu cầu về tiến độ, chất lượng. Cơ quan có thẩm quyền có thể quy định giá trị bảo đảm thực hiện hợp đồng là 3% tổng mức đầu tư của dự án.</w:t>
      </w:r>
    </w:p>
    <w:p w:rsidR="00B81AEE" w:rsidRPr="004A24D6" w:rsidRDefault="00B81AEE" w:rsidP="00B81AEE">
      <w:pPr>
        <w:pStyle w:val="Style11"/>
        <w:tabs>
          <w:tab w:val="left" w:leader="dot" w:pos="8424"/>
        </w:tabs>
        <w:spacing w:before="120" w:after="120" w:line="320" w:lineRule="exact"/>
        <w:ind w:firstLine="567"/>
        <w:jc w:val="both"/>
        <w:outlineLvl w:val="2"/>
        <w:rPr>
          <w:sz w:val="26"/>
          <w:szCs w:val="28"/>
          <w:lang w:val="it-IT"/>
        </w:rPr>
      </w:pPr>
      <w:r w:rsidRPr="004A24D6">
        <w:rPr>
          <w:spacing w:val="-2"/>
          <w:sz w:val="26"/>
          <w:szCs w:val="28"/>
          <w:lang w:val="it-IT"/>
        </w:rPr>
        <w:t xml:space="preserve">(5) Trường hợp dự án được kê khai để chứng minh kinh nghiệm thực hiện dự án tương tự, trong đó gồm công việc </w:t>
      </w:r>
      <w:r w:rsidRPr="004A24D6">
        <w:rPr>
          <w:sz w:val="26"/>
          <w:szCs w:val="28"/>
          <w:lang w:val="it-IT"/>
        </w:rPr>
        <w:t>vận hành, kinh doanh công trình, hệ thống cơ sở hạ tầng để cung cấp sản phẩm, dịch vụ công thì được sử dụng để chứng minh tính đáp ứng đối với tiêu chuẩn này.</w:t>
      </w:r>
    </w:p>
    <w:p w:rsidR="00B81AEE" w:rsidRPr="004A24D6" w:rsidRDefault="00B81AEE" w:rsidP="00B81AEE">
      <w:pPr>
        <w:pStyle w:val="Style11"/>
        <w:tabs>
          <w:tab w:val="left" w:leader="dot" w:pos="8424"/>
        </w:tabs>
        <w:spacing w:before="120" w:after="120" w:line="320" w:lineRule="exact"/>
        <w:ind w:firstLine="567"/>
        <w:jc w:val="both"/>
        <w:outlineLvl w:val="2"/>
        <w:rPr>
          <w:spacing w:val="-2"/>
          <w:sz w:val="26"/>
          <w:szCs w:val="28"/>
          <w:lang w:val="it-IT"/>
        </w:rPr>
      </w:pPr>
      <w:r w:rsidRPr="004A24D6">
        <w:rPr>
          <w:spacing w:val="-2"/>
          <w:sz w:val="26"/>
          <w:szCs w:val="28"/>
          <w:lang w:val="it-IT"/>
        </w:rPr>
        <w:t>Trường hợp nhà đầu tư sử dụng đối tác cùng thực hiện dự án, nhà đầu tư phải cung cấp hợp đồng nguyên tắc, thỏa thuận giữa nhà đầu tư và đối tác hoặc cam kết của đối tác về việc tham gia thực hiện dự án.</w:t>
      </w:r>
    </w:p>
    <w:p w:rsidR="00B81AEE" w:rsidRPr="004A24D6" w:rsidRDefault="00B81AEE" w:rsidP="00B81AEE">
      <w:pPr>
        <w:pStyle w:val="Style11"/>
        <w:tabs>
          <w:tab w:val="left" w:leader="dot" w:pos="8424"/>
        </w:tabs>
        <w:spacing w:before="120" w:after="120" w:line="320" w:lineRule="exact"/>
        <w:ind w:firstLine="567"/>
        <w:jc w:val="both"/>
        <w:outlineLvl w:val="2"/>
        <w:rPr>
          <w:spacing w:val="-2"/>
          <w:sz w:val="26"/>
          <w:szCs w:val="28"/>
          <w:lang w:val="it-IT"/>
        </w:rPr>
      </w:pPr>
      <w:r w:rsidRPr="004A24D6">
        <w:rPr>
          <w:spacing w:val="-2"/>
          <w:sz w:val="26"/>
          <w:szCs w:val="28"/>
          <w:lang w:val="it-IT"/>
        </w:rPr>
        <w:t>(6) Tiêu chuẩn này chỉ áp dụng đối với lựa chọn nhà đầu tư quốc tế. Căn cứ tính chất, yêu cầu cụ thể của dự án bên mời thầu xác định tiêu chí ưu tiên và tỷ trọng điểm phù hợp.</w:t>
      </w:r>
    </w:p>
    <w:p w:rsidR="00B81AEE" w:rsidRPr="004A24D6" w:rsidRDefault="00B81AEE" w:rsidP="00120629">
      <w:pPr>
        <w:ind w:firstLine="567"/>
        <w:jc w:val="both"/>
        <w:rPr>
          <w:sz w:val="26"/>
          <w:lang w:val="it-IT"/>
        </w:rPr>
      </w:pPr>
      <w:r w:rsidRPr="004A24D6">
        <w:rPr>
          <w:sz w:val="26"/>
          <w:lang w:val="it-IT"/>
        </w:rPr>
        <w:t xml:space="preserve">(7) Căn cứ </w:t>
      </w:r>
      <w:r w:rsidR="00451824" w:rsidRPr="004A24D6">
        <w:rPr>
          <w:spacing w:val="-6"/>
          <w:sz w:val="26"/>
          <w:lang w:val="it-IT"/>
        </w:rPr>
        <w:t xml:space="preserve">quy mô, tính chất của từng </w:t>
      </w:r>
      <w:r w:rsidRPr="004A24D6">
        <w:rPr>
          <w:sz w:val="26"/>
          <w:lang w:val="de-DE"/>
        </w:rPr>
        <w:t xml:space="preserve">dự án cụ thể </w:t>
      </w:r>
      <w:r w:rsidRPr="004A24D6">
        <w:rPr>
          <w:sz w:val="26"/>
          <w:lang w:val="it-IT"/>
        </w:rPr>
        <w:t xml:space="preserve">và điều kiện riêng biệt (nếu có) của </w:t>
      </w:r>
      <w:r w:rsidR="00451824" w:rsidRPr="004A24D6">
        <w:rPr>
          <w:sz w:val="26"/>
          <w:lang w:val="it-IT"/>
        </w:rPr>
        <w:t>từng lĩnh vực</w:t>
      </w:r>
      <w:r w:rsidRPr="004A24D6">
        <w:rPr>
          <w:sz w:val="26"/>
          <w:lang w:val="it-IT"/>
        </w:rPr>
        <w:t xml:space="preserve">, bên mời thầu đưa ra các tiêu chí phù hợp. </w:t>
      </w:r>
    </w:p>
    <w:p w:rsidR="00B81AEE" w:rsidRPr="004A24D6" w:rsidRDefault="00B81AEE" w:rsidP="00B81AEE">
      <w:pPr>
        <w:rPr>
          <w:lang w:val="it-IT"/>
        </w:rPr>
      </w:pPr>
    </w:p>
    <w:p w:rsidR="00B81AEE" w:rsidRPr="004A24D6" w:rsidRDefault="00B81AEE" w:rsidP="00B81AEE">
      <w:pPr>
        <w:rPr>
          <w:lang w:val="it-IT"/>
        </w:rPr>
      </w:pPr>
    </w:p>
    <w:p w:rsidR="00B81AEE" w:rsidRPr="004A24D6" w:rsidRDefault="00B81AEE" w:rsidP="00B81AEE">
      <w:pPr>
        <w:rPr>
          <w:lang w:val="it-IT"/>
        </w:rPr>
      </w:pPr>
    </w:p>
    <w:p w:rsidR="00B81AEE" w:rsidRPr="004A24D6" w:rsidRDefault="00B81AEE" w:rsidP="00B81AEE">
      <w:pPr>
        <w:rPr>
          <w:lang w:val="it-IT"/>
        </w:rPr>
      </w:pPr>
    </w:p>
    <w:p w:rsidR="00B81AEE" w:rsidRPr="004A24D6" w:rsidRDefault="00B81AEE" w:rsidP="00B81AEE">
      <w:pPr>
        <w:rPr>
          <w:lang w:val="it-IT"/>
        </w:rPr>
      </w:pPr>
    </w:p>
    <w:p w:rsidR="00B81AEE" w:rsidRPr="004A24D6" w:rsidRDefault="00B81AEE" w:rsidP="00B81AEE">
      <w:pPr>
        <w:rPr>
          <w:lang w:val="it-IT"/>
        </w:rPr>
      </w:pPr>
    </w:p>
    <w:p w:rsidR="00B81AEE" w:rsidRPr="004A24D6" w:rsidRDefault="00B81AEE" w:rsidP="00B81AEE">
      <w:pPr>
        <w:rPr>
          <w:lang w:val="it-IT"/>
        </w:rPr>
      </w:pPr>
    </w:p>
    <w:p w:rsidR="00B81AEE" w:rsidRPr="004A24D6" w:rsidRDefault="00B81AEE" w:rsidP="00B81AEE">
      <w:pPr>
        <w:rPr>
          <w:lang w:val="it-IT"/>
        </w:rPr>
      </w:pPr>
    </w:p>
    <w:p w:rsidR="00B81AEE" w:rsidRPr="004A24D6" w:rsidRDefault="00B81AEE" w:rsidP="00B81AEE">
      <w:pPr>
        <w:rPr>
          <w:lang w:val="it-IT"/>
        </w:rPr>
      </w:pPr>
    </w:p>
    <w:p w:rsidR="00B81AEE" w:rsidRPr="004A24D6" w:rsidRDefault="00B81AEE" w:rsidP="00B81AEE">
      <w:pPr>
        <w:rPr>
          <w:lang w:val="it-IT"/>
        </w:rPr>
      </w:pPr>
    </w:p>
    <w:p w:rsidR="00B81AEE" w:rsidRPr="004A24D6" w:rsidRDefault="00B81AEE" w:rsidP="00B81AEE">
      <w:pPr>
        <w:rPr>
          <w:lang w:val="it-IT"/>
        </w:rPr>
      </w:pPr>
    </w:p>
    <w:p w:rsidR="00B81AEE" w:rsidRPr="004A24D6" w:rsidRDefault="00B81AEE" w:rsidP="00B81AEE">
      <w:pPr>
        <w:rPr>
          <w:lang w:val="it-IT"/>
        </w:rPr>
      </w:pPr>
    </w:p>
    <w:p w:rsidR="00B81AEE" w:rsidRPr="004A24D6" w:rsidRDefault="00B81AEE" w:rsidP="00B81AEE">
      <w:pPr>
        <w:rPr>
          <w:lang w:val="it-IT"/>
        </w:rPr>
      </w:pPr>
    </w:p>
    <w:p w:rsidR="00B81AEE" w:rsidRPr="004A24D6" w:rsidRDefault="00B81AEE" w:rsidP="00B81AEE">
      <w:pPr>
        <w:rPr>
          <w:lang w:val="it-IT"/>
        </w:rPr>
      </w:pPr>
    </w:p>
    <w:p w:rsidR="00B81AEE" w:rsidRPr="004A24D6" w:rsidRDefault="00B81AEE" w:rsidP="00B81AEE">
      <w:pPr>
        <w:rPr>
          <w:lang w:val="it-IT"/>
        </w:rPr>
      </w:pPr>
    </w:p>
    <w:p w:rsidR="00B81AEE" w:rsidRPr="004A24D6" w:rsidRDefault="00B81AEE" w:rsidP="00B81AEE">
      <w:pPr>
        <w:rPr>
          <w:lang w:val="it-IT"/>
        </w:rPr>
      </w:pPr>
    </w:p>
    <w:p w:rsidR="00B81AEE" w:rsidRPr="004A24D6" w:rsidRDefault="00B81AEE" w:rsidP="00B81AEE">
      <w:pPr>
        <w:rPr>
          <w:lang w:val="it-IT"/>
        </w:rPr>
      </w:pPr>
    </w:p>
    <w:p w:rsidR="00B81AEE" w:rsidRDefault="00B81AEE" w:rsidP="00B81AEE">
      <w:pPr>
        <w:rPr>
          <w:lang w:val="it-IT"/>
        </w:rPr>
      </w:pPr>
    </w:p>
    <w:p w:rsidR="00255DFD" w:rsidRPr="004A24D6" w:rsidRDefault="00255DFD" w:rsidP="00B81AEE">
      <w:pPr>
        <w:rPr>
          <w:lang w:val="it-IT"/>
        </w:rPr>
      </w:pPr>
      <w:bookmarkStart w:id="6" w:name="_GoBack"/>
      <w:bookmarkEnd w:id="6"/>
    </w:p>
    <w:p w:rsidR="00B81AEE" w:rsidRPr="004A24D6" w:rsidRDefault="00B81AEE" w:rsidP="00B81AEE">
      <w:pPr>
        <w:rPr>
          <w:lang w:val="it-IT"/>
        </w:rPr>
      </w:pPr>
    </w:p>
    <w:p w:rsidR="00B81AEE" w:rsidRPr="004A24D6" w:rsidRDefault="00B81AEE" w:rsidP="00B81AEE">
      <w:pPr>
        <w:rPr>
          <w:lang w:val="it-IT"/>
        </w:rPr>
      </w:pPr>
    </w:p>
    <w:p w:rsidR="00372850" w:rsidRPr="004A24D6" w:rsidRDefault="00372850" w:rsidP="00B81AEE">
      <w:pPr>
        <w:pStyle w:val="NormalWeb"/>
        <w:shd w:val="clear" w:color="auto" w:fill="FFFFFF"/>
        <w:spacing w:before="120" w:beforeAutospacing="0" w:after="0" w:afterAutospacing="0"/>
        <w:jc w:val="center"/>
        <w:rPr>
          <w:b/>
          <w:sz w:val="28"/>
          <w:szCs w:val="28"/>
        </w:rPr>
      </w:pPr>
    </w:p>
    <w:p w:rsidR="00B81AEE" w:rsidRPr="004A24D6" w:rsidRDefault="00B81AEE" w:rsidP="00B81AEE">
      <w:pPr>
        <w:pStyle w:val="NormalWeb"/>
        <w:shd w:val="clear" w:color="auto" w:fill="FFFFFF"/>
        <w:spacing w:before="120" w:beforeAutospacing="0" w:after="0" w:afterAutospacing="0"/>
        <w:jc w:val="center"/>
        <w:rPr>
          <w:b/>
          <w:sz w:val="28"/>
          <w:szCs w:val="28"/>
        </w:rPr>
      </w:pPr>
      <w:r w:rsidRPr="004A24D6">
        <w:rPr>
          <w:b/>
          <w:sz w:val="28"/>
          <w:szCs w:val="28"/>
        </w:rPr>
        <w:t>PHỤ LỤC II</w:t>
      </w:r>
    </w:p>
    <w:p w:rsidR="00B81AEE" w:rsidRPr="004A24D6" w:rsidRDefault="00B81AEE" w:rsidP="00B81AEE">
      <w:pPr>
        <w:pStyle w:val="NormalWeb"/>
        <w:shd w:val="clear" w:color="auto" w:fill="FFFFFF"/>
        <w:spacing w:before="120" w:beforeAutospacing="0" w:after="0" w:afterAutospacing="0"/>
        <w:jc w:val="center"/>
        <w:rPr>
          <w:b/>
          <w:sz w:val="28"/>
          <w:szCs w:val="28"/>
        </w:rPr>
      </w:pPr>
      <w:r w:rsidRPr="004A24D6">
        <w:rPr>
          <w:b/>
          <w:sz w:val="28"/>
          <w:szCs w:val="28"/>
          <w:lang w:val="es-ES"/>
        </w:rPr>
        <w:t>TIÊU CHUẨN ĐÁNH GIÁ VỀ KỸ THUẬT CỦA NHÀ ĐẦU TƯ</w:t>
      </w:r>
    </w:p>
    <w:p w:rsidR="00B81AEE" w:rsidRPr="004A24D6" w:rsidRDefault="00B81AEE" w:rsidP="00B81AEE">
      <w:pPr>
        <w:pStyle w:val="BodyText"/>
        <w:tabs>
          <w:tab w:val="left" w:pos="0"/>
        </w:tabs>
        <w:spacing w:before="60" w:after="60"/>
        <w:jc w:val="center"/>
        <w:rPr>
          <w:rFonts w:ascii="Times New Roman" w:hAnsi="Times New Roman" w:cs="Times New Roman"/>
          <w:b w:val="0"/>
          <w:i/>
        </w:rPr>
      </w:pPr>
      <w:r w:rsidRPr="004A24D6">
        <w:rPr>
          <w:rFonts w:ascii="Times New Roman" w:hAnsi="Times New Roman" w:cs="Times New Roman"/>
          <w:b w:val="0"/>
          <w:i/>
        </w:rPr>
        <w:t>(Ban hành kèm theo Thông t</w:t>
      </w:r>
      <w:r w:rsidRPr="004A24D6">
        <w:rPr>
          <w:rFonts w:ascii="Times New Roman" w:hAnsi="Times New Roman" w:cs="Times New Roman" w:hint="eastAsia"/>
          <w:b w:val="0"/>
          <w:i/>
        </w:rPr>
        <w:t>ư</w:t>
      </w:r>
      <w:r w:rsidRPr="004A24D6">
        <w:rPr>
          <w:rFonts w:ascii="Times New Roman" w:hAnsi="Times New Roman" w:cs="Times New Roman"/>
          <w:b w:val="0"/>
          <w:i/>
        </w:rPr>
        <w:t xml:space="preserve"> số        /2022/TT-BGTVT ngày      tháng     n</w:t>
      </w:r>
      <w:r w:rsidRPr="004A24D6">
        <w:rPr>
          <w:rFonts w:ascii="Times New Roman" w:hAnsi="Times New Roman" w:cs="Times New Roman" w:hint="eastAsia"/>
          <w:b w:val="0"/>
          <w:i/>
        </w:rPr>
        <w:t>ă</w:t>
      </w:r>
      <w:r w:rsidRPr="004A24D6">
        <w:rPr>
          <w:rFonts w:ascii="Times New Roman" w:hAnsi="Times New Roman" w:cs="Times New Roman"/>
          <w:b w:val="0"/>
          <w:i/>
        </w:rPr>
        <w:t>m 2022 của Bộ tr</w:t>
      </w:r>
      <w:r w:rsidRPr="004A24D6">
        <w:rPr>
          <w:rFonts w:ascii="Times New Roman" w:hAnsi="Times New Roman" w:cs="Times New Roman" w:hint="eastAsia"/>
          <w:b w:val="0"/>
          <w:i/>
        </w:rPr>
        <w:t>ư</w:t>
      </w:r>
      <w:r w:rsidRPr="004A24D6">
        <w:rPr>
          <w:rFonts w:ascii="Times New Roman" w:hAnsi="Times New Roman" w:cs="Times New Roman"/>
          <w:b w:val="0"/>
          <w:i/>
        </w:rPr>
        <w:t>ởng Bộ Giao thông vận tải)</w:t>
      </w:r>
    </w:p>
    <w:p w:rsidR="00B81AEE" w:rsidRPr="004A24D6" w:rsidRDefault="00B81AEE" w:rsidP="00AD4196">
      <w:pPr>
        <w:spacing w:after="120"/>
      </w:pPr>
      <w:r w:rsidRPr="004A24D6">
        <w:rPr>
          <w:b/>
        </w:rPr>
        <w:t>I. TR</w:t>
      </w:r>
      <w:r w:rsidRPr="004A24D6">
        <w:rPr>
          <w:rFonts w:hint="eastAsia"/>
          <w:b/>
        </w:rPr>
        <w:t>Ư</w:t>
      </w:r>
      <w:r w:rsidRPr="004A24D6">
        <w:rPr>
          <w:b/>
        </w:rPr>
        <w:t>ỜNG HỢP SỬ DỤNG PH</w:t>
      </w:r>
      <w:r w:rsidRPr="004A24D6">
        <w:rPr>
          <w:rFonts w:hint="eastAsia"/>
          <w:b/>
        </w:rPr>
        <w:t>ƯƠ</w:t>
      </w:r>
      <w:r w:rsidRPr="004A24D6">
        <w:rPr>
          <w:b/>
        </w:rPr>
        <w:t xml:space="preserve">NG PHÁP CHẤM </w:t>
      </w:r>
      <w:r w:rsidRPr="004A24D6">
        <w:rPr>
          <w:rFonts w:hint="eastAsia"/>
          <w:b/>
        </w:rPr>
        <w:t>Đ</w:t>
      </w:r>
      <w:r w:rsidRPr="004A24D6">
        <w:rPr>
          <w:b/>
        </w:rPr>
        <w:t>IỂM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1569"/>
        <w:gridCol w:w="5210"/>
        <w:gridCol w:w="947"/>
        <w:gridCol w:w="983"/>
      </w:tblGrid>
      <w:tr w:rsidR="001D78C7" w:rsidRPr="004A24D6" w:rsidTr="0057183E">
        <w:trPr>
          <w:trHeight w:val="492"/>
          <w:tblHeader/>
        </w:trPr>
        <w:tc>
          <w:tcPr>
            <w:tcW w:w="437" w:type="pct"/>
            <w:vMerge w:val="restart"/>
            <w:tcBorders>
              <w:top w:val="single" w:sz="4" w:space="0" w:color="auto"/>
              <w:left w:val="single" w:sz="4" w:space="0" w:color="auto"/>
              <w:right w:val="single" w:sz="4" w:space="0" w:color="auto"/>
            </w:tcBorders>
            <w:shd w:val="clear" w:color="auto" w:fill="auto"/>
            <w:vAlign w:val="center"/>
            <w:hideMark/>
          </w:tcPr>
          <w:p w:rsidR="00B81AEE" w:rsidRPr="004A24D6" w:rsidRDefault="00B81AEE" w:rsidP="00B81AEE">
            <w:pPr>
              <w:spacing w:before="80" w:after="80"/>
              <w:jc w:val="center"/>
              <w:rPr>
                <w:b/>
                <w:sz w:val="24"/>
                <w:szCs w:val="24"/>
              </w:rPr>
            </w:pPr>
            <w:r w:rsidRPr="004A24D6">
              <w:rPr>
                <w:b/>
                <w:sz w:val="24"/>
                <w:szCs w:val="24"/>
              </w:rPr>
              <w:t>TT</w:t>
            </w:r>
          </w:p>
        </w:tc>
        <w:tc>
          <w:tcPr>
            <w:tcW w:w="822" w:type="pct"/>
            <w:vMerge w:val="restart"/>
            <w:tcBorders>
              <w:top w:val="single" w:sz="4" w:space="0" w:color="auto"/>
              <w:left w:val="single" w:sz="4" w:space="0" w:color="auto"/>
              <w:right w:val="single" w:sz="4" w:space="0" w:color="auto"/>
            </w:tcBorders>
            <w:shd w:val="clear" w:color="auto" w:fill="auto"/>
            <w:vAlign w:val="center"/>
            <w:hideMark/>
          </w:tcPr>
          <w:p w:rsidR="00B81AEE" w:rsidRPr="004A24D6" w:rsidRDefault="00B81AEE" w:rsidP="00B81AEE">
            <w:pPr>
              <w:spacing w:before="80" w:after="80"/>
              <w:jc w:val="center"/>
              <w:rPr>
                <w:b/>
                <w:sz w:val="24"/>
                <w:szCs w:val="24"/>
              </w:rPr>
            </w:pPr>
            <w:r w:rsidRPr="004A24D6">
              <w:rPr>
                <w:b/>
                <w:sz w:val="24"/>
                <w:szCs w:val="24"/>
              </w:rPr>
              <w:t>Tiêu chí</w:t>
            </w:r>
          </w:p>
        </w:tc>
        <w:tc>
          <w:tcPr>
            <w:tcW w:w="2730" w:type="pct"/>
            <w:vMerge w:val="restart"/>
            <w:tcBorders>
              <w:top w:val="single" w:sz="4" w:space="0" w:color="auto"/>
              <w:left w:val="single" w:sz="4" w:space="0" w:color="auto"/>
              <w:right w:val="single" w:sz="4" w:space="0" w:color="auto"/>
            </w:tcBorders>
            <w:shd w:val="clear" w:color="auto" w:fill="auto"/>
            <w:vAlign w:val="center"/>
            <w:hideMark/>
          </w:tcPr>
          <w:p w:rsidR="00B81AEE" w:rsidRPr="004A24D6" w:rsidRDefault="00B81AEE" w:rsidP="00B81AEE">
            <w:pPr>
              <w:spacing w:before="80" w:after="80"/>
              <w:jc w:val="center"/>
              <w:rPr>
                <w:b/>
                <w:sz w:val="24"/>
                <w:szCs w:val="24"/>
              </w:rPr>
            </w:pPr>
            <w:r w:rsidRPr="004A24D6">
              <w:rPr>
                <w:b/>
                <w:sz w:val="24"/>
                <w:szCs w:val="24"/>
              </w:rPr>
              <w:t>Nội dung</w:t>
            </w:r>
          </w:p>
        </w:tc>
        <w:tc>
          <w:tcPr>
            <w:tcW w:w="1011" w:type="pct"/>
            <w:gridSpan w:val="2"/>
            <w:tcBorders>
              <w:top w:val="single" w:sz="4" w:space="0" w:color="auto"/>
              <w:left w:val="single" w:sz="4" w:space="0" w:color="auto"/>
              <w:right w:val="single" w:sz="4" w:space="0" w:color="auto"/>
            </w:tcBorders>
            <w:shd w:val="clear" w:color="auto" w:fill="auto"/>
            <w:vAlign w:val="center"/>
            <w:hideMark/>
          </w:tcPr>
          <w:p w:rsidR="00B81AEE" w:rsidRPr="004A24D6" w:rsidRDefault="00B81AEE" w:rsidP="00B81AEE">
            <w:pPr>
              <w:spacing w:before="80" w:after="80"/>
              <w:jc w:val="center"/>
              <w:rPr>
                <w:b/>
                <w:sz w:val="24"/>
                <w:szCs w:val="24"/>
              </w:rPr>
            </w:pPr>
            <w:r w:rsidRPr="004A24D6">
              <w:rPr>
                <w:rFonts w:hint="eastAsia"/>
                <w:b/>
                <w:sz w:val="24"/>
                <w:szCs w:val="24"/>
              </w:rPr>
              <w:t>Đ</w:t>
            </w:r>
            <w:r w:rsidRPr="004A24D6">
              <w:rPr>
                <w:b/>
                <w:sz w:val="24"/>
                <w:szCs w:val="24"/>
              </w:rPr>
              <w:t>iểm</w:t>
            </w:r>
          </w:p>
        </w:tc>
      </w:tr>
      <w:tr w:rsidR="001D78C7" w:rsidRPr="004A24D6" w:rsidTr="0057183E">
        <w:trPr>
          <w:trHeight w:val="492"/>
          <w:tblHeader/>
        </w:trPr>
        <w:tc>
          <w:tcPr>
            <w:tcW w:w="437" w:type="pct"/>
            <w:vMerge/>
            <w:tcBorders>
              <w:left w:val="single" w:sz="4" w:space="0" w:color="auto"/>
              <w:right w:val="single" w:sz="4" w:space="0" w:color="auto"/>
            </w:tcBorders>
            <w:shd w:val="clear" w:color="auto" w:fill="auto"/>
            <w:vAlign w:val="center"/>
          </w:tcPr>
          <w:p w:rsidR="00B81AEE" w:rsidRPr="004A24D6" w:rsidRDefault="00B81AEE" w:rsidP="00B81AEE">
            <w:pPr>
              <w:spacing w:before="80" w:after="80"/>
              <w:jc w:val="center"/>
              <w:rPr>
                <w:b/>
                <w:sz w:val="24"/>
                <w:szCs w:val="24"/>
              </w:rPr>
            </w:pPr>
          </w:p>
        </w:tc>
        <w:tc>
          <w:tcPr>
            <w:tcW w:w="822" w:type="pct"/>
            <w:vMerge/>
            <w:tcBorders>
              <w:left w:val="single" w:sz="4" w:space="0" w:color="auto"/>
              <w:right w:val="single" w:sz="4" w:space="0" w:color="auto"/>
            </w:tcBorders>
            <w:shd w:val="clear" w:color="auto" w:fill="auto"/>
            <w:vAlign w:val="center"/>
          </w:tcPr>
          <w:p w:rsidR="00B81AEE" w:rsidRPr="004A24D6" w:rsidRDefault="00B81AEE" w:rsidP="00B81AEE">
            <w:pPr>
              <w:spacing w:before="80" w:after="80"/>
              <w:jc w:val="center"/>
              <w:rPr>
                <w:b/>
                <w:sz w:val="24"/>
                <w:szCs w:val="24"/>
              </w:rPr>
            </w:pPr>
          </w:p>
        </w:tc>
        <w:tc>
          <w:tcPr>
            <w:tcW w:w="2730" w:type="pct"/>
            <w:vMerge/>
            <w:tcBorders>
              <w:left w:val="single" w:sz="4" w:space="0" w:color="auto"/>
              <w:right w:val="single" w:sz="4" w:space="0" w:color="auto"/>
            </w:tcBorders>
            <w:shd w:val="clear" w:color="auto" w:fill="auto"/>
            <w:vAlign w:val="center"/>
          </w:tcPr>
          <w:p w:rsidR="00B81AEE" w:rsidRPr="004A24D6" w:rsidRDefault="00B81AEE" w:rsidP="00B81AEE">
            <w:pPr>
              <w:spacing w:before="80" w:after="80"/>
              <w:jc w:val="center"/>
              <w:rPr>
                <w:b/>
                <w:sz w:val="24"/>
                <w:szCs w:val="24"/>
              </w:rPr>
            </w:pPr>
          </w:p>
        </w:tc>
        <w:tc>
          <w:tcPr>
            <w:tcW w:w="496" w:type="pct"/>
            <w:tcBorders>
              <w:top w:val="single" w:sz="4" w:space="0" w:color="auto"/>
              <w:left w:val="single" w:sz="4" w:space="0" w:color="auto"/>
              <w:right w:val="single" w:sz="4" w:space="0" w:color="auto"/>
            </w:tcBorders>
            <w:shd w:val="clear" w:color="auto" w:fill="auto"/>
            <w:vAlign w:val="center"/>
          </w:tcPr>
          <w:p w:rsidR="00B81AEE" w:rsidRPr="004A24D6" w:rsidRDefault="00B81AEE" w:rsidP="00B81AEE">
            <w:pPr>
              <w:spacing w:before="80" w:after="80"/>
              <w:jc w:val="center"/>
              <w:rPr>
                <w:b/>
                <w:sz w:val="24"/>
                <w:szCs w:val="24"/>
              </w:rPr>
            </w:pPr>
            <w:r w:rsidRPr="004A24D6">
              <w:rPr>
                <w:b/>
                <w:sz w:val="24"/>
                <w:szCs w:val="24"/>
              </w:rPr>
              <w:t xml:space="preserve">Tối </w:t>
            </w:r>
            <w:r w:rsidRPr="004A24D6">
              <w:rPr>
                <w:rFonts w:hint="eastAsia"/>
                <w:b/>
                <w:sz w:val="24"/>
                <w:szCs w:val="24"/>
              </w:rPr>
              <w:t>đ</w:t>
            </w:r>
            <w:r w:rsidRPr="004A24D6">
              <w:rPr>
                <w:b/>
                <w:sz w:val="24"/>
                <w:szCs w:val="24"/>
              </w:rPr>
              <w:t>a</w:t>
            </w:r>
          </w:p>
        </w:tc>
        <w:tc>
          <w:tcPr>
            <w:tcW w:w="515" w:type="pct"/>
            <w:tcBorders>
              <w:left w:val="single" w:sz="4" w:space="0" w:color="auto"/>
              <w:right w:val="single" w:sz="4" w:space="0" w:color="auto"/>
            </w:tcBorders>
            <w:shd w:val="clear" w:color="auto" w:fill="auto"/>
            <w:vAlign w:val="center"/>
          </w:tcPr>
          <w:p w:rsidR="00B81AEE" w:rsidRPr="004A24D6" w:rsidRDefault="00B81AEE" w:rsidP="00B81AEE">
            <w:pPr>
              <w:spacing w:before="80" w:after="80"/>
              <w:jc w:val="center"/>
              <w:rPr>
                <w:b/>
                <w:sz w:val="24"/>
                <w:szCs w:val="24"/>
              </w:rPr>
            </w:pPr>
            <w:r w:rsidRPr="004A24D6">
              <w:rPr>
                <w:b/>
                <w:sz w:val="24"/>
                <w:szCs w:val="24"/>
              </w:rPr>
              <w:t>Tối thiểu</w:t>
            </w:r>
          </w:p>
        </w:tc>
      </w:tr>
      <w:tr w:rsidR="001D78C7" w:rsidRPr="004A24D6" w:rsidTr="0057183E">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1AEE" w:rsidRPr="004A24D6" w:rsidRDefault="00B81AEE" w:rsidP="00B81AEE">
            <w:pPr>
              <w:spacing w:before="80" w:after="80"/>
              <w:jc w:val="center"/>
              <w:rPr>
                <w:b/>
                <w:sz w:val="24"/>
                <w:szCs w:val="24"/>
              </w:rPr>
            </w:pPr>
            <w:r w:rsidRPr="004A24D6">
              <w:rPr>
                <w:b/>
                <w:sz w:val="24"/>
                <w:szCs w:val="24"/>
              </w:rPr>
              <w:t>1.</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1AEE" w:rsidRPr="004A24D6" w:rsidRDefault="00B81AEE" w:rsidP="00B81AEE">
            <w:pPr>
              <w:spacing w:before="80" w:after="80"/>
              <w:jc w:val="center"/>
              <w:rPr>
                <w:b/>
                <w:spacing w:val="-8"/>
                <w:sz w:val="24"/>
                <w:szCs w:val="24"/>
              </w:rPr>
            </w:pPr>
            <w:r w:rsidRPr="004A24D6">
              <w:rPr>
                <w:b/>
                <w:spacing w:val="-8"/>
                <w:sz w:val="24"/>
                <w:szCs w:val="24"/>
              </w:rPr>
              <w:t>Kế hoạch và ph</w:t>
            </w:r>
            <w:r w:rsidRPr="004A24D6">
              <w:rPr>
                <w:rFonts w:hint="eastAsia"/>
                <w:b/>
                <w:spacing w:val="-8"/>
                <w:sz w:val="24"/>
                <w:szCs w:val="24"/>
              </w:rPr>
              <w:t>ươ</w:t>
            </w:r>
            <w:r w:rsidRPr="004A24D6">
              <w:rPr>
                <w:b/>
                <w:spacing w:val="-8"/>
                <w:sz w:val="24"/>
                <w:szCs w:val="24"/>
              </w:rPr>
              <w:t xml:space="preserve">ng pháp triển khai thực hiện dự </w:t>
            </w:r>
            <w:r w:rsidRPr="004A24D6">
              <w:rPr>
                <w:rFonts w:hint="eastAsia"/>
                <w:b/>
                <w:spacing w:val="-8"/>
                <w:sz w:val="24"/>
                <w:szCs w:val="24"/>
              </w:rPr>
              <w:t>á</w:t>
            </w:r>
            <w:r w:rsidRPr="004A24D6">
              <w:rPr>
                <w:b/>
                <w:spacing w:val="-8"/>
                <w:sz w:val="24"/>
                <w:szCs w:val="24"/>
              </w:rPr>
              <w:t>n</w:t>
            </w:r>
          </w:p>
        </w:tc>
        <w:tc>
          <w:tcPr>
            <w:tcW w:w="27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1AEE" w:rsidRPr="004A24D6" w:rsidRDefault="00B81AEE" w:rsidP="00B81AEE">
            <w:pPr>
              <w:spacing w:before="80" w:after="80"/>
              <w:jc w:val="both"/>
              <w:rPr>
                <w:strike/>
                <w:sz w:val="24"/>
                <w:szCs w:val="24"/>
              </w:rPr>
            </w:pPr>
            <w:r w:rsidRPr="004A24D6">
              <w:rPr>
                <w:b/>
                <w:sz w:val="24"/>
                <w:szCs w:val="24"/>
              </w:rPr>
              <w:t xml:space="preserve">Nhà </w:t>
            </w:r>
            <w:r w:rsidRPr="004A24D6">
              <w:rPr>
                <w:rFonts w:hint="eastAsia"/>
                <w:b/>
                <w:sz w:val="24"/>
                <w:szCs w:val="24"/>
              </w:rPr>
              <w:t>đ</w:t>
            </w:r>
            <w:r w:rsidRPr="004A24D6">
              <w:rPr>
                <w:b/>
                <w:sz w:val="24"/>
                <w:szCs w:val="24"/>
              </w:rPr>
              <w:t>ầu t</w:t>
            </w:r>
            <w:r w:rsidRPr="004A24D6">
              <w:rPr>
                <w:rFonts w:hint="eastAsia"/>
                <w:b/>
                <w:sz w:val="24"/>
                <w:szCs w:val="24"/>
              </w:rPr>
              <w:t>ư</w:t>
            </w:r>
            <w:r w:rsidRPr="004A24D6">
              <w:rPr>
                <w:b/>
                <w:sz w:val="24"/>
                <w:szCs w:val="24"/>
              </w:rPr>
              <w:t xml:space="preserve"> trình bày kế hoạch và ph</w:t>
            </w:r>
            <w:r w:rsidRPr="004A24D6">
              <w:rPr>
                <w:rFonts w:hint="eastAsia"/>
                <w:b/>
                <w:sz w:val="24"/>
                <w:szCs w:val="24"/>
              </w:rPr>
              <w:t>ươ</w:t>
            </w:r>
            <w:r w:rsidRPr="004A24D6">
              <w:rPr>
                <w:b/>
                <w:sz w:val="24"/>
                <w:szCs w:val="24"/>
              </w:rPr>
              <w:t xml:space="preserve">ng pháp triển khai thực hiện dự án </w:t>
            </w:r>
            <w:r w:rsidRPr="004A24D6">
              <w:rPr>
                <w:rFonts w:hint="eastAsia"/>
                <w:b/>
                <w:sz w:val="24"/>
                <w:szCs w:val="24"/>
              </w:rPr>
              <w:t>đ</w:t>
            </w:r>
            <w:r w:rsidRPr="004A24D6">
              <w:rPr>
                <w:b/>
                <w:sz w:val="24"/>
                <w:szCs w:val="24"/>
              </w:rPr>
              <w:t xml:space="preserve">ảm bảo cung cấp công trình dự án, sản phẩm hoặc dịch vụ liên tục, ổn </w:t>
            </w:r>
            <w:r w:rsidRPr="004A24D6">
              <w:rPr>
                <w:rFonts w:hint="eastAsia"/>
                <w:b/>
                <w:sz w:val="24"/>
                <w:szCs w:val="24"/>
              </w:rPr>
              <w:t>đ</w:t>
            </w:r>
            <w:r w:rsidRPr="004A24D6">
              <w:rPr>
                <w:b/>
                <w:sz w:val="24"/>
                <w:szCs w:val="24"/>
              </w:rPr>
              <w:t>ịnh với chất l</w:t>
            </w:r>
            <w:r w:rsidRPr="004A24D6">
              <w:rPr>
                <w:rFonts w:hint="eastAsia"/>
                <w:b/>
                <w:sz w:val="24"/>
                <w:szCs w:val="24"/>
              </w:rPr>
              <w:t>ư</w:t>
            </w:r>
            <w:r w:rsidRPr="004A24D6">
              <w:rPr>
                <w:b/>
                <w:sz w:val="24"/>
                <w:szCs w:val="24"/>
              </w:rPr>
              <w:t xml:space="preserve">ợng </w:t>
            </w:r>
            <w:r w:rsidRPr="004A24D6">
              <w:rPr>
                <w:rFonts w:hint="eastAsia"/>
                <w:b/>
                <w:sz w:val="24"/>
                <w:szCs w:val="24"/>
              </w:rPr>
              <w:t>đư</w:t>
            </w:r>
            <w:r w:rsidRPr="004A24D6">
              <w:rPr>
                <w:b/>
                <w:sz w:val="24"/>
                <w:szCs w:val="24"/>
              </w:rPr>
              <w:t xml:space="preserve">ợc xác </w:t>
            </w:r>
            <w:r w:rsidRPr="004A24D6">
              <w:rPr>
                <w:rFonts w:hint="eastAsia"/>
                <w:b/>
                <w:sz w:val="24"/>
                <w:szCs w:val="24"/>
              </w:rPr>
              <w:t>đ</w:t>
            </w:r>
            <w:r w:rsidRPr="004A24D6">
              <w:rPr>
                <w:b/>
                <w:sz w:val="24"/>
                <w:szCs w:val="24"/>
              </w:rPr>
              <w:t xml:space="preserve">ịnh tại báo cáo nghiên cứu khả thi hoặc thiết kế kỹ thuật </w:t>
            </w:r>
            <w:r w:rsidRPr="004A24D6">
              <w:rPr>
                <w:bCs/>
                <w:i/>
                <w:iCs/>
                <w:sz w:val="24"/>
                <w:szCs w:val="24"/>
                <w:shd w:val="clear" w:color="auto" w:fill="FFFFFF"/>
              </w:rPr>
              <w:t xml:space="preserve">(Mức </w:t>
            </w:r>
            <w:r w:rsidRPr="004A24D6">
              <w:rPr>
                <w:rFonts w:hint="eastAsia"/>
                <w:bCs/>
                <w:i/>
                <w:iCs/>
                <w:sz w:val="24"/>
                <w:szCs w:val="24"/>
                <w:shd w:val="clear" w:color="auto" w:fill="FFFFFF"/>
              </w:rPr>
              <w:t>đ</w:t>
            </w:r>
            <w:r w:rsidRPr="004A24D6">
              <w:rPr>
                <w:bCs/>
                <w:i/>
                <w:iCs/>
                <w:sz w:val="24"/>
                <w:szCs w:val="24"/>
                <w:shd w:val="clear" w:color="auto" w:fill="FFFFFF"/>
              </w:rPr>
              <w:t xml:space="preserve">iểm tối </w:t>
            </w:r>
            <w:r w:rsidRPr="004A24D6">
              <w:rPr>
                <w:rFonts w:hint="eastAsia"/>
                <w:bCs/>
                <w:i/>
                <w:iCs/>
                <w:sz w:val="24"/>
                <w:szCs w:val="24"/>
                <w:shd w:val="clear" w:color="auto" w:fill="FFFFFF"/>
              </w:rPr>
              <w:t>đ</w:t>
            </w:r>
            <w:r w:rsidRPr="004A24D6">
              <w:rPr>
                <w:bCs/>
                <w:i/>
                <w:iCs/>
                <w:sz w:val="24"/>
                <w:szCs w:val="24"/>
                <w:shd w:val="clear" w:color="auto" w:fill="FFFFFF"/>
              </w:rPr>
              <w:t xml:space="preserve">a chiếm tỷ trọng 20% - 30% tổng số </w:t>
            </w:r>
            <w:r w:rsidRPr="004A24D6">
              <w:rPr>
                <w:rFonts w:hint="eastAsia"/>
                <w:bCs/>
                <w:i/>
                <w:iCs/>
                <w:sz w:val="24"/>
                <w:szCs w:val="24"/>
                <w:shd w:val="clear" w:color="auto" w:fill="FFFFFF"/>
              </w:rPr>
              <w:t>đ</w:t>
            </w:r>
            <w:r w:rsidRPr="004A24D6">
              <w:rPr>
                <w:bCs/>
                <w:i/>
                <w:iCs/>
                <w:sz w:val="24"/>
                <w:szCs w:val="24"/>
                <w:shd w:val="clear" w:color="auto" w:fill="FFFFFF"/>
              </w:rPr>
              <w:t>iểm)</w:t>
            </w:r>
            <w:r w:rsidRPr="004A24D6">
              <w:rPr>
                <w:sz w:val="24"/>
                <w:szCs w:val="24"/>
              </w:rPr>
              <w:t>.</w:t>
            </w:r>
            <w:r w:rsidRPr="004A24D6">
              <w:rPr>
                <w:strike/>
                <w:sz w:val="24"/>
                <w:szCs w:val="24"/>
              </w:rPr>
              <w:t xml:space="preserve">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81AEE" w:rsidRPr="004A24D6" w:rsidRDefault="00B81AEE" w:rsidP="00B81AEE">
            <w:pPr>
              <w:spacing w:before="80" w:after="80"/>
              <w:jc w:val="center"/>
              <w:rPr>
                <w:b/>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B81AEE" w:rsidRPr="004A24D6" w:rsidRDefault="00B81AEE" w:rsidP="00B81AEE">
            <w:pPr>
              <w:spacing w:before="80" w:after="80"/>
              <w:jc w:val="center"/>
              <w:rPr>
                <w:b/>
                <w:sz w:val="24"/>
                <w:szCs w:val="24"/>
              </w:rPr>
            </w:pPr>
          </w:p>
        </w:tc>
      </w:tr>
      <w:tr w:rsidR="001D78C7" w:rsidRPr="004A24D6" w:rsidTr="0057183E">
        <w:tc>
          <w:tcPr>
            <w:tcW w:w="437"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r w:rsidRPr="004A24D6">
              <w:rPr>
                <w:sz w:val="24"/>
                <w:szCs w:val="24"/>
              </w:rPr>
              <w:t>1.1</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both"/>
              <w:rPr>
                <w:sz w:val="24"/>
                <w:szCs w:val="24"/>
              </w:rPr>
            </w:pPr>
          </w:p>
        </w:tc>
        <w:tc>
          <w:tcPr>
            <w:tcW w:w="2730"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both"/>
              <w:rPr>
                <w:sz w:val="24"/>
                <w:szCs w:val="24"/>
              </w:rPr>
            </w:pPr>
            <w:r w:rsidRPr="004A24D6">
              <w:rPr>
                <w:sz w:val="24"/>
                <w:szCs w:val="24"/>
              </w:rPr>
              <w:t>Cấu trúc và s</w:t>
            </w:r>
            <w:r w:rsidRPr="004A24D6">
              <w:rPr>
                <w:rFonts w:hint="eastAsia"/>
                <w:sz w:val="24"/>
                <w:szCs w:val="24"/>
              </w:rPr>
              <w:t>ơ</w:t>
            </w:r>
            <w:r w:rsidRPr="004A24D6">
              <w:rPr>
                <w:sz w:val="24"/>
                <w:szCs w:val="24"/>
              </w:rPr>
              <w:t xml:space="preserve"> </w:t>
            </w:r>
            <w:r w:rsidRPr="004A24D6">
              <w:rPr>
                <w:rFonts w:hint="eastAsia"/>
                <w:sz w:val="24"/>
                <w:szCs w:val="24"/>
              </w:rPr>
              <w:t>đ</w:t>
            </w:r>
            <w:r w:rsidRPr="004A24D6">
              <w:rPr>
                <w:sz w:val="24"/>
                <w:szCs w:val="24"/>
              </w:rPr>
              <w:t xml:space="preserve">ồ hệ thống tổ chức </w:t>
            </w:r>
            <w:r w:rsidRPr="004A24D6">
              <w:rPr>
                <w:rFonts w:hint="eastAsia"/>
                <w:sz w:val="24"/>
                <w:szCs w:val="24"/>
              </w:rPr>
              <w:t>đ</w:t>
            </w:r>
            <w:r w:rsidRPr="004A24D6">
              <w:rPr>
                <w:sz w:val="24"/>
                <w:szCs w:val="24"/>
              </w:rPr>
              <w:t xml:space="preserve">ề xuất trong quá trình thực hiện dự </w:t>
            </w:r>
            <w:r w:rsidRPr="004A24D6">
              <w:rPr>
                <w:rFonts w:hint="eastAsia"/>
                <w:sz w:val="24"/>
                <w:szCs w:val="24"/>
              </w:rPr>
              <w:t>á</w:t>
            </w:r>
            <w:r w:rsidRPr="004A24D6">
              <w:rPr>
                <w:sz w:val="24"/>
                <w:szCs w:val="24"/>
              </w:rPr>
              <w:t>n</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p>
        </w:tc>
      </w:tr>
      <w:tr w:rsidR="001D78C7" w:rsidRPr="004A24D6" w:rsidTr="0057183E">
        <w:tc>
          <w:tcPr>
            <w:tcW w:w="437"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r w:rsidRPr="004A24D6">
              <w:rPr>
                <w:sz w:val="24"/>
                <w:szCs w:val="24"/>
              </w:rPr>
              <w:t>1.2</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both"/>
              <w:rPr>
                <w:sz w:val="24"/>
                <w:szCs w:val="24"/>
              </w:rPr>
            </w:pPr>
          </w:p>
        </w:tc>
        <w:tc>
          <w:tcPr>
            <w:tcW w:w="2730"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both"/>
              <w:rPr>
                <w:sz w:val="24"/>
                <w:szCs w:val="24"/>
              </w:rPr>
            </w:pPr>
            <w:r w:rsidRPr="004A24D6">
              <w:rPr>
                <w:sz w:val="24"/>
                <w:szCs w:val="24"/>
              </w:rPr>
              <w:t xml:space="preserve">Nhân sự chủ chốt </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p>
        </w:tc>
      </w:tr>
      <w:tr w:rsidR="001D78C7" w:rsidRPr="004A24D6" w:rsidTr="0057183E">
        <w:tc>
          <w:tcPr>
            <w:tcW w:w="437"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r w:rsidRPr="004A24D6">
              <w:rPr>
                <w:sz w:val="24"/>
                <w:szCs w:val="24"/>
              </w:rPr>
              <w:t>1.3</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both"/>
              <w:rPr>
                <w:sz w:val="24"/>
                <w:szCs w:val="24"/>
              </w:rPr>
            </w:pPr>
          </w:p>
        </w:tc>
        <w:tc>
          <w:tcPr>
            <w:tcW w:w="2730"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both"/>
              <w:rPr>
                <w:sz w:val="24"/>
                <w:szCs w:val="24"/>
              </w:rPr>
            </w:pPr>
            <w:r w:rsidRPr="004A24D6">
              <w:rPr>
                <w:sz w:val="24"/>
                <w:szCs w:val="24"/>
              </w:rPr>
              <w:t>Kế hoạch tổng thể quản lý Dự án</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p>
        </w:tc>
      </w:tr>
      <w:tr w:rsidR="001D78C7" w:rsidRPr="004A24D6" w:rsidTr="0057183E">
        <w:tc>
          <w:tcPr>
            <w:tcW w:w="437"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r w:rsidRPr="004A24D6">
              <w:rPr>
                <w:sz w:val="24"/>
                <w:szCs w:val="24"/>
              </w:rPr>
              <w:t>1.4</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both"/>
              <w:rPr>
                <w:sz w:val="24"/>
                <w:szCs w:val="24"/>
              </w:rPr>
            </w:pPr>
          </w:p>
        </w:tc>
        <w:tc>
          <w:tcPr>
            <w:tcW w:w="2730"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both"/>
              <w:rPr>
                <w:sz w:val="24"/>
                <w:szCs w:val="24"/>
              </w:rPr>
            </w:pPr>
            <w:r w:rsidRPr="004A24D6">
              <w:rPr>
                <w:sz w:val="24"/>
                <w:szCs w:val="24"/>
              </w:rPr>
              <w:t>Kế hoạch quản lý giao thông và phối hợp với các bên liên quan</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p>
        </w:tc>
      </w:tr>
      <w:tr w:rsidR="001D78C7" w:rsidRPr="004A24D6" w:rsidTr="0057183E">
        <w:tc>
          <w:tcPr>
            <w:tcW w:w="437"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r w:rsidRPr="004A24D6">
              <w:rPr>
                <w:sz w:val="24"/>
                <w:szCs w:val="24"/>
              </w:rPr>
              <w:t>1.5</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both"/>
              <w:rPr>
                <w:sz w:val="24"/>
                <w:szCs w:val="24"/>
              </w:rPr>
            </w:pPr>
          </w:p>
        </w:tc>
        <w:tc>
          <w:tcPr>
            <w:tcW w:w="2730"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both"/>
              <w:rPr>
                <w:sz w:val="24"/>
                <w:szCs w:val="24"/>
              </w:rPr>
            </w:pPr>
            <w:r w:rsidRPr="004A24D6">
              <w:rPr>
                <w:sz w:val="24"/>
                <w:szCs w:val="24"/>
              </w:rPr>
              <w:t>Thỏa thuận nội bộ và quản lý nhà thầu</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p>
        </w:tc>
      </w:tr>
      <w:tr w:rsidR="001D78C7" w:rsidRPr="004A24D6" w:rsidTr="0057183E">
        <w:tc>
          <w:tcPr>
            <w:tcW w:w="437"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r w:rsidRPr="004A24D6">
              <w:rPr>
                <w:sz w:val="24"/>
                <w:szCs w:val="24"/>
              </w:rPr>
              <w:t>1.6</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both"/>
              <w:rPr>
                <w:sz w:val="24"/>
                <w:szCs w:val="24"/>
              </w:rPr>
            </w:pPr>
          </w:p>
        </w:tc>
        <w:tc>
          <w:tcPr>
            <w:tcW w:w="2730"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both"/>
              <w:rPr>
                <w:sz w:val="24"/>
                <w:szCs w:val="24"/>
              </w:rPr>
            </w:pPr>
            <w:r w:rsidRPr="004A24D6">
              <w:rPr>
                <w:sz w:val="24"/>
                <w:szCs w:val="24"/>
              </w:rPr>
              <w:t>Kế hoạch quản lý nhân sự</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p>
        </w:tc>
      </w:tr>
      <w:tr w:rsidR="001D78C7" w:rsidRPr="004A24D6" w:rsidTr="0057183E">
        <w:tc>
          <w:tcPr>
            <w:tcW w:w="437"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r w:rsidRPr="004A24D6">
              <w:rPr>
                <w:sz w:val="24"/>
                <w:szCs w:val="24"/>
              </w:rPr>
              <w:t>1.7</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both"/>
              <w:rPr>
                <w:sz w:val="24"/>
                <w:szCs w:val="24"/>
              </w:rPr>
            </w:pPr>
          </w:p>
        </w:tc>
        <w:tc>
          <w:tcPr>
            <w:tcW w:w="2730"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both"/>
              <w:rPr>
                <w:sz w:val="24"/>
                <w:szCs w:val="24"/>
              </w:rPr>
            </w:pPr>
            <w:r w:rsidRPr="004A24D6">
              <w:rPr>
                <w:sz w:val="24"/>
                <w:szCs w:val="24"/>
              </w:rPr>
              <w:t xml:space="preserve">Kế hoạch phối hợp trong công tác giải phóng mặt bằng và tái </w:t>
            </w:r>
            <w:r w:rsidRPr="004A24D6">
              <w:rPr>
                <w:rFonts w:hint="eastAsia"/>
                <w:sz w:val="24"/>
                <w:szCs w:val="24"/>
              </w:rPr>
              <w:t>đ</w:t>
            </w:r>
            <w:r w:rsidRPr="004A24D6">
              <w:rPr>
                <w:sz w:val="24"/>
                <w:szCs w:val="24"/>
              </w:rPr>
              <w:t>ịnh c</w:t>
            </w:r>
            <w:r w:rsidRPr="004A24D6">
              <w:rPr>
                <w:rFonts w:hint="eastAsia"/>
                <w:sz w:val="24"/>
                <w:szCs w:val="24"/>
              </w:rPr>
              <w:t>ư</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p>
        </w:tc>
      </w:tr>
      <w:tr w:rsidR="001D78C7" w:rsidRPr="004A24D6" w:rsidTr="0057183E">
        <w:tc>
          <w:tcPr>
            <w:tcW w:w="437"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r w:rsidRPr="004A24D6">
              <w:rPr>
                <w:sz w:val="24"/>
                <w:szCs w:val="24"/>
              </w:rPr>
              <w:t>1.8</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both"/>
              <w:rPr>
                <w:sz w:val="24"/>
                <w:szCs w:val="24"/>
              </w:rPr>
            </w:pPr>
          </w:p>
        </w:tc>
        <w:tc>
          <w:tcPr>
            <w:tcW w:w="2730"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both"/>
              <w:rPr>
                <w:sz w:val="24"/>
                <w:szCs w:val="24"/>
              </w:rPr>
            </w:pPr>
            <w:r w:rsidRPr="004A24D6">
              <w:rPr>
                <w:sz w:val="24"/>
                <w:szCs w:val="24"/>
              </w:rPr>
              <w:t>Sáng kiến cải tiến</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p>
        </w:tc>
      </w:tr>
      <w:tr w:rsidR="001D78C7" w:rsidRPr="004A24D6" w:rsidTr="0057183E">
        <w:trPr>
          <w:trHeight w:val="1337"/>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B81AEE" w:rsidRPr="004A24D6" w:rsidRDefault="00B81AEE" w:rsidP="00B81AEE">
            <w:pPr>
              <w:spacing w:before="80" w:after="80"/>
              <w:jc w:val="center"/>
              <w:rPr>
                <w:b/>
                <w:sz w:val="24"/>
                <w:szCs w:val="24"/>
              </w:rPr>
            </w:pPr>
            <w:r w:rsidRPr="004A24D6">
              <w:rPr>
                <w:b/>
                <w:sz w:val="24"/>
                <w:szCs w:val="24"/>
              </w:rPr>
              <w:t>2.</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B81AEE" w:rsidRPr="004A24D6" w:rsidRDefault="00B81AEE" w:rsidP="00B81AEE">
            <w:pPr>
              <w:spacing w:before="80" w:after="80"/>
              <w:jc w:val="center"/>
              <w:rPr>
                <w:b/>
                <w:sz w:val="24"/>
                <w:szCs w:val="24"/>
              </w:rPr>
            </w:pPr>
            <w:r w:rsidRPr="004A24D6">
              <w:rPr>
                <w:b/>
                <w:sz w:val="24"/>
                <w:szCs w:val="24"/>
              </w:rPr>
              <w:t>Ph</w:t>
            </w:r>
            <w:r w:rsidRPr="004A24D6">
              <w:rPr>
                <w:rFonts w:hint="eastAsia"/>
                <w:b/>
                <w:sz w:val="24"/>
                <w:szCs w:val="24"/>
              </w:rPr>
              <w:t>ươ</w:t>
            </w:r>
            <w:r w:rsidRPr="004A24D6">
              <w:rPr>
                <w:b/>
                <w:sz w:val="24"/>
                <w:szCs w:val="24"/>
              </w:rPr>
              <w:t xml:space="preserve">ng </w:t>
            </w:r>
            <w:r w:rsidRPr="004A24D6">
              <w:rPr>
                <w:rFonts w:hint="eastAsia"/>
                <w:b/>
                <w:sz w:val="24"/>
                <w:szCs w:val="24"/>
              </w:rPr>
              <w:t>á</w:t>
            </w:r>
            <w:r w:rsidRPr="004A24D6">
              <w:rPr>
                <w:b/>
                <w:sz w:val="24"/>
                <w:szCs w:val="24"/>
              </w:rPr>
              <w:t>n kỹ thuật, giải pháp công nghệ</w:t>
            </w:r>
          </w:p>
        </w:tc>
        <w:tc>
          <w:tcPr>
            <w:tcW w:w="2730" w:type="pct"/>
            <w:tcBorders>
              <w:top w:val="single" w:sz="4" w:space="0" w:color="auto"/>
              <w:left w:val="single" w:sz="4" w:space="0" w:color="auto"/>
              <w:bottom w:val="single" w:sz="4" w:space="0" w:color="auto"/>
              <w:right w:val="single" w:sz="4" w:space="0" w:color="auto"/>
            </w:tcBorders>
            <w:shd w:val="clear" w:color="auto" w:fill="auto"/>
            <w:vAlign w:val="center"/>
          </w:tcPr>
          <w:p w:rsidR="00B81AEE" w:rsidRPr="004A24D6" w:rsidRDefault="00B81AEE" w:rsidP="00B81AEE">
            <w:pPr>
              <w:spacing w:before="80" w:after="80"/>
              <w:jc w:val="both"/>
              <w:rPr>
                <w:b/>
                <w:sz w:val="24"/>
                <w:szCs w:val="24"/>
              </w:rPr>
            </w:pPr>
            <w:r w:rsidRPr="004A24D6">
              <w:rPr>
                <w:b/>
                <w:sz w:val="24"/>
                <w:szCs w:val="24"/>
              </w:rPr>
              <w:t xml:space="preserve">Nhà </w:t>
            </w:r>
            <w:r w:rsidRPr="004A24D6">
              <w:rPr>
                <w:rFonts w:hint="eastAsia"/>
                <w:b/>
                <w:sz w:val="24"/>
                <w:szCs w:val="24"/>
              </w:rPr>
              <w:t>đ</w:t>
            </w:r>
            <w:r w:rsidRPr="004A24D6">
              <w:rPr>
                <w:b/>
                <w:sz w:val="24"/>
                <w:szCs w:val="24"/>
              </w:rPr>
              <w:t>ầu t</w:t>
            </w:r>
            <w:r w:rsidRPr="004A24D6">
              <w:rPr>
                <w:rFonts w:hint="eastAsia"/>
                <w:b/>
                <w:sz w:val="24"/>
                <w:szCs w:val="24"/>
              </w:rPr>
              <w:t>ư</w:t>
            </w:r>
            <w:r w:rsidRPr="004A24D6">
              <w:rPr>
                <w:b/>
                <w:sz w:val="24"/>
                <w:szCs w:val="24"/>
              </w:rPr>
              <w:t xml:space="preserve"> </w:t>
            </w:r>
            <w:r w:rsidRPr="004A24D6">
              <w:rPr>
                <w:rFonts w:hint="eastAsia"/>
                <w:b/>
                <w:sz w:val="24"/>
                <w:szCs w:val="24"/>
              </w:rPr>
              <w:t>đ</w:t>
            </w:r>
            <w:r w:rsidRPr="004A24D6">
              <w:rPr>
                <w:b/>
                <w:sz w:val="24"/>
                <w:szCs w:val="24"/>
              </w:rPr>
              <w:t xml:space="preserve">ề xuất giải pháp kỹ thuật trong thiết kế và thi công dự án. </w:t>
            </w:r>
          </w:p>
          <w:p w:rsidR="00B81AEE" w:rsidRPr="004A24D6" w:rsidRDefault="00B81AEE" w:rsidP="00B81AEE">
            <w:pPr>
              <w:spacing w:before="80" w:after="80"/>
              <w:jc w:val="both"/>
              <w:rPr>
                <w:b/>
                <w:sz w:val="24"/>
                <w:szCs w:val="24"/>
              </w:rPr>
            </w:pPr>
            <w:r w:rsidRPr="004A24D6">
              <w:rPr>
                <w:i/>
                <w:spacing w:val="2"/>
                <w:sz w:val="24"/>
                <w:szCs w:val="24"/>
              </w:rPr>
              <w:t>L</w:t>
            </w:r>
            <w:r w:rsidRPr="004A24D6">
              <w:rPr>
                <w:rFonts w:hint="eastAsia"/>
                <w:i/>
                <w:spacing w:val="2"/>
                <w:sz w:val="24"/>
                <w:szCs w:val="24"/>
              </w:rPr>
              <w:t>ư</w:t>
            </w:r>
            <w:r w:rsidRPr="004A24D6">
              <w:rPr>
                <w:i/>
                <w:spacing w:val="2"/>
                <w:sz w:val="24"/>
                <w:szCs w:val="24"/>
              </w:rPr>
              <w:t xml:space="preserve">u ý: </w:t>
            </w:r>
            <w:r w:rsidRPr="004A24D6">
              <w:rPr>
                <w:rFonts w:hint="eastAsia"/>
                <w:i/>
                <w:spacing w:val="2"/>
                <w:sz w:val="24"/>
                <w:szCs w:val="24"/>
                <w:lang w:val="vi-VN"/>
              </w:rPr>
              <w:t>Đ</w:t>
            </w:r>
            <w:r w:rsidRPr="004A24D6">
              <w:rPr>
                <w:i/>
                <w:spacing w:val="2"/>
                <w:sz w:val="24"/>
                <w:szCs w:val="24"/>
                <w:lang w:val="vi-VN"/>
              </w:rPr>
              <w:t xml:space="preserve">ối với dự án sử dụng vốn </w:t>
            </w:r>
            <w:r w:rsidRPr="004A24D6">
              <w:rPr>
                <w:rFonts w:hint="eastAsia"/>
                <w:i/>
                <w:spacing w:val="2"/>
                <w:sz w:val="24"/>
                <w:szCs w:val="24"/>
                <w:lang w:val="vi-VN"/>
              </w:rPr>
              <w:t>đ</w:t>
            </w:r>
            <w:r w:rsidRPr="004A24D6">
              <w:rPr>
                <w:i/>
                <w:spacing w:val="2"/>
                <w:sz w:val="24"/>
                <w:szCs w:val="24"/>
                <w:lang w:val="vi-VN"/>
              </w:rPr>
              <w:t>ầu t</w:t>
            </w:r>
            <w:r w:rsidRPr="004A24D6">
              <w:rPr>
                <w:rFonts w:hint="eastAsia"/>
                <w:i/>
                <w:spacing w:val="2"/>
                <w:sz w:val="24"/>
                <w:szCs w:val="24"/>
                <w:lang w:val="vi-VN"/>
              </w:rPr>
              <w:t>ư</w:t>
            </w:r>
            <w:r w:rsidRPr="004A24D6">
              <w:rPr>
                <w:i/>
                <w:spacing w:val="2"/>
                <w:sz w:val="24"/>
                <w:szCs w:val="24"/>
                <w:lang w:val="vi-VN"/>
              </w:rPr>
              <w:t xml:space="preserve"> công làm vốn nhà n</w:t>
            </w:r>
            <w:r w:rsidRPr="004A24D6">
              <w:rPr>
                <w:rFonts w:hint="eastAsia"/>
                <w:i/>
                <w:spacing w:val="2"/>
                <w:sz w:val="24"/>
                <w:szCs w:val="24"/>
                <w:lang w:val="vi-VN"/>
              </w:rPr>
              <w:t>ư</w:t>
            </w:r>
            <w:r w:rsidRPr="004A24D6">
              <w:rPr>
                <w:i/>
                <w:spacing w:val="2"/>
                <w:sz w:val="24"/>
                <w:szCs w:val="24"/>
                <w:lang w:val="vi-VN"/>
              </w:rPr>
              <w:t xml:space="preserve">ớc hỗ trợ xây dựng và </w:t>
            </w:r>
            <w:r w:rsidRPr="004A24D6">
              <w:rPr>
                <w:rFonts w:hint="eastAsia"/>
                <w:i/>
                <w:spacing w:val="2"/>
                <w:sz w:val="24"/>
                <w:szCs w:val="24"/>
                <w:lang w:val="vi-VN"/>
              </w:rPr>
              <w:t>đư</w:t>
            </w:r>
            <w:r w:rsidRPr="004A24D6">
              <w:rPr>
                <w:i/>
                <w:spacing w:val="2"/>
                <w:sz w:val="24"/>
                <w:szCs w:val="24"/>
                <w:lang w:val="vi-VN"/>
              </w:rPr>
              <w:t xml:space="preserve">ợc </w:t>
            </w:r>
            <w:r w:rsidRPr="004A24D6">
              <w:rPr>
                <w:i/>
                <w:spacing w:val="2"/>
                <w:sz w:val="24"/>
                <w:szCs w:val="24"/>
              </w:rPr>
              <w:t xml:space="preserve">tách thành tiểu dự án </w:t>
            </w:r>
            <w:r w:rsidRPr="004A24D6">
              <w:rPr>
                <w:i/>
                <w:spacing w:val="2"/>
                <w:sz w:val="24"/>
                <w:szCs w:val="24"/>
                <w:lang w:val="vi-VN"/>
              </w:rPr>
              <w:t xml:space="preserve">thì bên mời thầu cần cụ thể hóa các tiêu chuẩn sau </w:t>
            </w:r>
            <w:r w:rsidRPr="004A24D6">
              <w:rPr>
                <w:rFonts w:hint="eastAsia"/>
                <w:i/>
                <w:spacing w:val="2"/>
                <w:sz w:val="24"/>
                <w:szCs w:val="24"/>
                <w:lang w:val="vi-VN"/>
              </w:rPr>
              <w:t>đ</w:t>
            </w:r>
            <w:r w:rsidRPr="004A24D6">
              <w:rPr>
                <w:i/>
                <w:spacing w:val="2"/>
                <w:sz w:val="24"/>
                <w:szCs w:val="24"/>
                <w:lang w:val="vi-VN"/>
              </w:rPr>
              <w:t>ể làm c</w:t>
            </w:r>
            <w:r w:rsidRPr="004A24D6">
              <w:rPr>
                <w:rFonts w:hint="eastAsia"/>
                <w:i/>
                <w:spacing w:val="2"/>
                <w:sz w:val="24"/>
                <w:szCs w:val="24"/>
                <w:lang w:val="vi-VN"/>
              </w:rPr>
              <w:t>ơ</w:t>
            </w:r>
            <w:r w:rsidRPr="004A24D6">
              <w:rPr>
                <w:i/>
                <w:spacing w:val="2"/>
                <w:sz w:val="24"/>
                <w:szCs w:val="24"/>
                <w:lang w:val="vi-VN"/>
              </w:rPr>
              <w:t xml:space="preserve"> sở </w:t>
            </w:r>
            <w:r w:rsidRPr="004A24D6">
              <w:rPr>
                <w:rFonts w:hint="eastAsia"/>
                <w:i/>
                <w:spacing w:val="2"/>
                <w:sz w:val="24"/>
                <w:szCs w:val="24"/>
                <w:lang w:val="vi-VN"/>
              </w:rPr>
              <w:t>đá</w:t>
            </w:r>
            <w:r w:rsidRPr="004A24D6">
              <w:rPr>
                <w:i/>
                <w:spacing w:val="2"/>
                <w:sz w:val="24"/>
                <w:szCs w:val="24"/>
                <w:lang w:val="vi-VN"/>
              </w:rPr>
              <w:t xml:space="preserve">nh giá: Tính hợp lý và khả thi của các giải pháp kỹ thuật, biện pháp tổ chức thi công tiểu dự </w:t>
            </w:r>
            <w:r w:rsidRPr="004A24D6">
              <w:rPr>
                <w:rFonts w:hint="eastAsia"/>
                <w:i/>
                <w:spacing w:val="2"/>
                <w:sz w:val="24"/>
                <w:szCs w:val="24"/>
                <w:lang w:val="vi-VN"/>
              </w:rPr>
              <w:t>á</w:t>
            </w:r>
            <w:r w:rsidRPr="004A24D6">
              <w:rPr>
                <w:i/>
                <w:spacing w:val="2"/>
                <w:sz w:val="24"/>
                <w:szCs w:val="24"/>
                <w:lang w:val="vi-VN"/>
              </w:rPr>
              <w:t>n phù hợp với thiết kế sau thiết kế c</w:t>
            </w:r>
            <w:r w:rsidRPr="004A24D6">
              <w:rPr>
                <w:rFonts w:hint="eastAsia"/>
                <w:i/>
                <w:spacing w:val="2"/>
                <w:sz w:val="24"/>
                <w:szCs w:val="24"/>
                <w:lang w:val="vi-VN"/>
              </w:rPr>
              <w:t>ơ</w:t>
            </w:r>
            <w:r w:rsidRPr="004A24D6">
              <w:rPr>
                <w:i/>
                <w:spacing w:val="2"/>
                <w:sz w:val="24"/>
                <w:szCs w:val="24"/>
                <w:lang w:val="vi-VN"/>
              </w:rPr>
              <w:t xml:space="preserve"> sở </w:t>
            </w:r>
            <w:r w:rsidRPr="004A24D6">
              <w:rPr>
                <w:rFonts w:hint="eastAsia"/>
                <w:i/>
                <w:spacing w:val="2"/>
                <w:sz w:val="24"/>
                <w:szCs w:val="24"/>
                <w:lang w:val="vi-VN"/>
              </w:rPr>
              <w:t>đư</w:t>
            </w:r>
            <w:r w:rsidRPr="004A24D6">
              <w:rPr>
                <w:i/>
                <w:spacing w:val="2"/>
                <w:sz w:val="24"/>
                <w:szCs w:val="24"/>
                <w:lang w:val="vi-VN"/>
              </w:rPr>
              <w:t xml:space="preserve">ợc duyệt, bảo </w:t>
            </w:r>
            <w:r w:rsidRPr="004A24D6">
              <w:rPr>
                <w:rFonts w:hint="eastAsia"/>
                <w:i/>
                <w:spacing w:val="2"/>
                <w:sz w:val="24"/>
                <w:szCs w:val="24"/>
                <w:lang w:val="vi-VN"/>
              </w:rPr>
              <w:t>đ</w:t>
            </w:r>
            <w:r w:rsidRPr="004A24D6">
              <w:rPr>
                <w:i/>
                <w:spacing w:val="2"/>
                <w:sz w:val="24"/>
                <w:szCs w:val="24"/>
                <w:lang w:val="vi-VN"/>
              </w:rPr>
              <w:t xml:space="preserve">ảm phù hợp, </w:t>
            </w:r>
            <w:r w:rsidRPr="004A24D6">
              <w:rPr>
                <w:rFonts w:hint="eastAsia"/>
                <w:i/>
                <w:spacing w:val="2"/>
                <w:sz w:val="24"/>
                <w:szCs w:val="24"/>
                <w:lang w:val="vi-VN"/>
              </w:rPr>
              <w:t>đ</w:t>
            </w:r>
            <w:r w:rsidRPr="004A24D6">
              <w:rPr>
                <w:i/>
                <w:spacing w:val="2"/>
                <w:sz w:val="24"/>
                <w:szCs w:val="24"/>
                <w:lang w:val="vi-VN"/>
              </w:rPr>
              <w:t>ồng bộ, kết nối với các công trình, hệ thống c</w:t>
            </w:r>
            <w:r w:rsidRPr="004A24D6">
              <w:rPr>
                <w:rFonts w:hint="eastAsia"/>
                <w:i/>
                <w:spacing w:val="2"/>
                <w:sz w:val="24"/>
                <w:szCs w:val="24"/>
                <w:lang w:val="vi-VN"/>
              </w:rPr>
              <w:t>ơ</w:t>
            </w:r>
            <w:r w:rsidRPr="004A24D6">
              <w:rPr>
                <w:i/>
                <w:spacing w:val="2"/>
                <w:sz w:val="24"/>
                <w:szCs w:val="24"/>
                <w:lang w:val="vi-VN"/>
              </w:rPr>
              <w:t xml:space="preserve"> sở hạ tầng khác trong dự án PPP…</w:t>
            </w:r>
          </w:p>
          <w:p w:rsidR="00B81AEE" w:rsidRPr="004A24D6" w:rsidRDefault="00B81AEE" w:rsidP="00B81AEE">
            <w:pPr>
              <w:spacing w:before="80" w:after="80"/>
              <w:jc w:val="both"/>
              <w:rPr>
                <w:b/>
                <w:sz w:val="24"/>
                <w:szCs w:val="24"/>
              </w:rPr>
            </w:pPr>
            <w:r w:rsidRPr="004A24D6">
              <w:rPr>
                <w:bCs/>
                <w:i/>
                <w:iCs/>
                <w:sz w:val="24"/>
                <w:szCs w:val="24"/>
                <w:shd w:val="clear" w:color="auto" w:fill="FFFFFF"/>
              </w:rPr>
              <w:t xml:space="preserve">(Mức </w:t>
            </w:r>
            <w:r w:rsidRPr="004A24D6">
              <w:rPr>
                <w:rFonts w:hint="eastAsia"/>
                <w:bCs/>
                <w:i/>
                <w:iCs/>
                <w:sz w:val="24"/>
                <w:szCs w:val="24"/>
                <w:shd w:val="clear" w:color="auto" w:fill="FFFFFF"/>
              </w:rPr>
              <w:t>đ</w:t>
            </w:r>
            <w:r w:rsidRPr="004A24D6">
              <w:rPr>
                <w:bCs/>
                <w:i/>
                <w:iCs/>
                <w:sz w:val="24"/>
                <w:szCs w:val="24"/>
                <w:shd w:val="clear" w:color="auto" w:fill="FFFFFF"/>
              </w:rPr>
              <w:t xml:space="preserve">iểm tối </w:t>
            </w:r>
            <w:r w:rsidRPr="004A24D6">
              <w:rPr>
                <w:rFonts w:hint="eastAsia"/>
                <w:bCs/>
                <w:i/>
                <w:iCs/>
                <w:sz w:val="24"/>
                <w:szCs w:val="24"/>
                <w:shd w:val="clear" w:color="auto" w:fill="FFFFFF"/>
              </w:rPr>
              <w:t>đ</w:t>
            </w:r>
            <w:r w:rsidRPr="004A24D6">
              <w:rPr>
                <w:bCs/>
                <w:i/>
                <w:iCs/>
                <w:sz w:val="24"/>
                <w:szCs w:val="24"/>
                <w:shd w:val="clear" w:color="auto" w:fill="FFFFFF"/>
              </w:rPr>
              <w:t xml:space="preserve">a chiếm tỷ trọng 20% - 30% tổng số </w:t>
            </w:r>
            <w:r w:rsidRPr="004A24D6">
              <w:rPr>
                <w:rFonts w:hint="eastAsia"/>
                <w:bCs/>
                <w:i/>
                <w:iCs/>
                <w:sz w:val="24"/>
                <w:szCs w:val="24"/>
                <w:shd w:val="clear" w:color="auto" w:fill="FFFFFF"/>
              </w:rPr>
              <w:t>đ</w:t>
            </w:r>
            <w:r w:rsidRPr="004A24D6">
              <w:rPr>
                <w:bCs/>
                <w:i/>
                <w:iCs/>
                <w:sz w:val="24"/>
                <w:szCs w:val="24"/>
                <w:shd w:val="clear" w:color="auto" w:fill="FFFFFF"/>
              </w:rPr>
              <w:t>iểm).</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81AEE" w:rsidRPr="004A24D6" w:rsidRDefault="00B81AEE" w:rsidP="00B81AEE">
            <w:pPr>
              <w:spacing w:before="80" w:after="80"/>
              <w:jc w:val="center"/>
              <w:rPr>
                <w:b/>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B81AEE" w:rsidRPr="004A24D6" w:rsidRDefault="00B81AEE" w:rsidP="00B81AEE">
            <w:pPr>
              <w:spacing w:before="80" w:after="80"/>
              <w:jc w:val="center"/>
              <w:rPr>
                <w:b/>
                <w:sz w:val="24"/>
                <w:szCs w:val="24"/>
              </w:rPr>
            </w:pPr>
          </w:p>
        </w:tc>
      </w:tr>
      <w:tr w:rsidR="001D78C7" w:rsidRPr="004A24D6" w:rsidTr="0057183E">
        <w:tc>
          <w:tcPr>
            <w:tcW w:w="437"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b/>
                <w:sz w:val="24"/>
                <w:szCs w:val="24"/>
              </w:rPr>
            </w:pPr>
            <w:r w:rsidRPr="004A24D6">
              <w:rPr>
                <w:sz w:val="24"/>
                <w:szCs w:val="24"/>
              </w:rPr>
              <w:lastRenderedPageBreak/>
              <w:t>2.1</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p>
        </w:tc>
        <w:tc>
          <w:tcPr>
            <w:tcW w:w="2730"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both"/>
              <w:rPr>
                <w:sz w:val="24"/>
                <w:szCs w:val="24"/>
              </w:rPr>
            </w:pPr>
            <w:r w:rsidRPr="004A24D6">
              <w:rPr>
                <w:sz w:val="24"/>
                <w:szCs w:val="24"/>
              </w:rPr>
              <w:t>Tóm tắt thiết kế kỹ thuật</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b/>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b/>
                <w:sz w:val="24"/>
                <w:szCs w:val="24"/>
              </w:rPr>
            </w:pPr>
          </w:p>
        </w:tc>
      </w:tr>
      <w:tr w:rsidR="001D78C7" w:rsidRPr="004A24D6" w:rsidTr="0057183E">
        <w:tc>
          <w:tcPr>
            <w:tcW w:w="437"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b/>
                <w:sz w:val="24"/>
                <w:szCs w:val="24"/>
              </w:rPr>
            </w:pPr>
            <w:r w:rsidRPr="004A24D6">
              <w:rPr>
                <w:sz w:val="24"/>
                <w:szCs w:val="24"/>
              </w:rPr>
              <w:t>2.2</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p>
        </w:tc>
        <w:tc>
          <w:tcPr>
            <w:tcW w:w="2730"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both"/>
              <w:rPr>
                <w:sz w:val="24"/>
                <w:szCs w:val="24"/>
              </w:rPr>
            </w:pPr>
            <w:r w:rsidRPr="004A24D6">
              <w:rPr>
                <w:sz w:val="24"/>
                <w:szCs w:val="24"/>
              </w:rPr>
              <w:t>Biện pháp tổ chức thi công</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b/>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b/>
                <w:sz w:val="24"/>
                <w:szCs w:val="24"/>
              </w:rPr>
            </w:pPr>
          </w:p>
        </w:tc>
      </w:tr>
      <w:tr w:rsidR="001D78C7" w:rsidRPr="004A24D6" w:rsidTr="0057183E">
        <w:tc>
          <w:tcPr>
            <w:tcW w:w="437"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b/>
                <w:sz w:val="24"/>
                <w:szCs w:val="24"/>
              </w:rPr>
            </w:pPr>
            <w:r w:rsidRPr="004A24D6">
              <w:rPr>
                <w:sz w:val="24"/>
                <w:szCs w:val="24"/>
              </w:rPr>
              <w:t>2.3</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p>
        </w:tc>
        <w:tc>
          <w:tcPr>
            <w:tcW w:w="2730"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both"/>
              <w:rPr>
                <w:sz w:val="24"/>
                <w:szCs w:val="24"/>
              </w:rPr>
            </w:pPr>
            <w:r w:rsidRPr="004A24D6">
              <w:rPr>
                <w:sz w:val="24"/>
                <w:szCs w:val="24"/>
              </w:rPr>
              <w:t xml:space="preserve">Tiến </w:t>
            </w:r>
            <w:r w:rsidRPr="004A24D6">
              <w:rPr>
                <w:rFonts w:hint="eastAsia"/>
                <w:sz w:val="24"/>
                <w:szCs w:val="24"/>
              </w:rPr>
              <w:t>đ</w:t>
            </w:r>
            <w:r w:rsidRPr="004A24D6">
              <w:rPr>
                <w:sz w:val="24"/>
                <w:szCs w:val="24"/>
              </w:rPr>
              <w:t>ộ thiết kế và thi công chi tiết</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b/>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b/>
                <w:sz w:val="24"/>
                <w:szCs w:val="24"/>
              </w:rPr>
            </w:pPr>
          </w:p>
        </w:tc>
      </w:tr>
      <w:tr w:rsidR="001D78C7" w:rsidRPr="004A24D6" w:rsidTr="0057183E">
        <w:tc>
          <w:tcPr>
            <w:tcW w:w="437"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b/>
                <w:sz w:val="24"/>
                <w:szCs w:val="24"/>
              </w:rPr>
            </w:pPr>
            <w:r w:rsidRPr="004A24D6">
              <w:rPr>
                <w:sz w:val="24"/>
                <w:szCs w:val="24"/>
              </w:rPr>
              <w:t>2.4</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p>
        </w:tc>
        <w:tc>
          <w:tcPr>
            <w:tcW w:w="2730"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both"/>
              <w:rPr>
                <w:sz w:val="24"/>
                <w:szCs w:val="24"/>
              </w:rPr>
            </w:pPr>
            <w:r w:rsidRPr="004A24D6">
              <w:rPr>
                <w:sz w:val="24"/>
                <w:szCs w:val="24"/>
              </w:rPr>
              <w:t>Giải pháp quản lý chất l</w:t>
            </w:r>
            <w:r w:rsidRPr="004A24D6">
              <w:rPr>
                <w:rFonts w:hint="eastAsia"/>
                <w:sz w:val="24"/>
                <w:szCs w:val="24"/>
              </w:rPr>
              <w:t>ư</w:t>
            </w:r>
            <w:r w:rsidRPr="004A24D6">
              <w:rPr>
                <w:sz w:val="24"/>
                <w:szCs w:val="24"/>
              </w:rPr>
              <w:t>ợng</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b/>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b/>
                <w:sz w:val="24"/>
                <w:szCs w:val="24"/>
              </w:rPr>
            </w:pPr>
          </w:p>
        </w:tc>
      </w:tr>
      <w:tr w:rsidR="001D78C7" w:rsidRPr="004A24D6" w:rsidTr="0057183E">
        <w:tc>
          <w:tcPr>
            <w:tcW w:w="437"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b/>
                <w:sz w:val="24"/>
                <w:szCs w:val="24"/>
              </w:rPr>
            </w:pPr>
            <w:r w:rsidRPr="004A24D6">
              <w:rPr>
                <w:sz w:val="24"/>
                <w:szCs w:val="24"/>
              </w:rPr>
              <w:t>2.5</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p>
        </w:tc>
        <w:tc>
          <w:tcPr>
            <w:tcW w:w="2730"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both"/>
              <w:rPr>
                <w:sz w:val="24"/>
                <w:szCs w:val="24"/>
              </w:rPr>
            </w:pPr>
            <w:r w:rsidRPr="004A24D6">
              <w:rPr>
                <w:sz w:val="24"/>
                <w:szCs w:val="24"/>
              </w:rPr>
              <w:t xml:space="preserve">Giải pháp quản lý tiến </w:t>
            </w:r>
            <w:r w:rsidRPr="004A24D6">
              <w:rPr>
                <w:rFonts w:hint="eastAsia"/>
                <w:sz w:val="24"/>
                <w:szCs w:val="24"/>
              </w:rPr>
              <w:t>đ</w:t>
            </w:r>
            <w:r w:rsidRPr="004A24D6">
              <w:rPr>
                <w:sz w:val="24"/>
                <w:szCs w:val="24"/>
              </w:rPr>
              <w:t>ộ, giải pháp công nghệ</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b/>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b/>
                <w:sz w:val="24"/>
                <w:szCs w:val="24"/>
              </w:rPr>
            </w:pPr>
          </w:p>
        </w:tc>
      </w:tr>
      <w:tr w:rsidR="001D78C7" w:rsidRPr="004A24D6" w:rsidTr="0057183E">
        <w:tc>
          <w:tcPr>
            <w:tcW w:w="437"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b/>
                <w:sz w:val="24"/>
                <w:szCs w:val="24"/>
              </w:rPr>
            </w:pPr>
            <w:r w:rsidRPr="004A24D6">
              <w:rPr>
                <w:sz w:val="24"/>
                <w:szCs w:val="24"/>
              </w:rPr>
              <w:t>2.6</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p>
        </w:tc>
        <w:tc>
          <w:tcPr>
            <w:tcW w:w="2730"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both"/>
              <w:rPr>
                <w:sz w:val="24"/>
                <w:szCs w:val="24"/>
              </w:rPr>
            </w:pPr>
            <w:r w:rsidRPr="004A24D6">
              <w:rPr>
                <w:sz w:val="24"/>
                <w:szCs w:val="24"/>
              </w:rPr>
              <w:t>Quản lý công trình tiện ích</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b/>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b/>
                <w:sz w:val="24"/>
                <w:szCs w:val="24"/>
              </w:rPr>
            </w:pPr>
          </w:p>
        </w:tc>
      </w:tr>
      <w:tr w:rsidR="001D78C7" w:rsidRPr="004A24D6" w:rsidTr="0057183E">
        <w:tc>
          <w:tcPr>
            <w:tcW w:w="437"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b/>
                <w:sz w:val="24"/>
                <w:szCs w:val="24"/>
              </w:rPr>
            </w:pPr>
            <w:r w:rsidRPr="004A24D6">
              <w:rPr>
                <w:sz w:val="24"/>
                <w:szCs w:val="24"/>
              </w:rPr>
              <w:t>2.7</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p>
        </w:tc>
        <w:tc>
          <w:tcPr>
            <w:tcW w:w="2730"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both"/>
              <w:rPr>
                <w:sz w:val="24"/>
                <w:szCs w:val="24"/>
              </w:rPr>
            </w:pPr>
            <w:r w:rsidRPr="004A24D6">
              <w:rPr>
                <w:sz w:val="24"/>
                <w:szCs w:val="24"/>
              </w:rPr>
              <w:t>Quản lý sự cố</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b/>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b/>
                <w:sz w:val="24"/>
                <w:szCs w:val="24"/>
              </w:rPr>
            </w:pPr>
          </w:p>
        </w:tc>
      </w:tr>
      <w:tr w:rsidR="001D78C7" w:rsidRPr="004A24D6" w:rsidTr="0057183E">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1AEE" w:rsidRPr="004A24D6" w:rsidRDefault="00B81AEE" w:rsidP="00B81AEE">
            <w:pPr>
              <w:spacing w:before="80" w:after="80"/>
              <w:jc w:val="center"/>
              <w:rPr>
                <w:b/>
                <w:sz w:val="24"/>
                <w:szCs w:val="24"/>
              </w:rPr>
            </w:pPr>
            <w:r w:rsidRPr="004A24D6">
              <w:rPr>
                <w:b/>
                <w:sz w:val="24"/>
                <w:szCs w:val="24"/>
              </w:rPr>
              <w:t>3.</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1AEE" w:rsidRPr="004A24D6" w:rsidRDefault="00B81AEE" w:rsidP="00B81AEE">
            <w:pPr>
              <w:spacing w:before="80" w:after="80"/>
              <w:jc w:val="center"/>
              <w:rPr>
                <w:b/>
                <w:spacing w:val="-10"/>
                <w:sz w:val="24"/>
                <w:szCs w:val="24"/>
              </w:rPr>
            </w:pPr>
            <w:r w:rsidRPr="004A24D6">
              <w:rPr>
                <w:b/>
                <w:sz w:val="24"/>
                <w:szCs w:val="24"/>
              </w:rPr>
              <w:t>Ph</w:t>
            </w:r>
            <w:r w:rsidRPr="004A24D6">
              <w:rPr>
                <w:rFonts w:hint="eastAsia"/>
                <w:b/>
                <w:sz w:val="24"/>
                <w:szCs w:val="24"/>
              </w:rPr>
              <w:t>ươ</w:t>
            </w:r>
            <w:r w:rsidRPr="004A24D6">
              <w:rPr>
                <w:b/>
                <w:sz w:val="24"/>
                <w:szCs w:val="24"/>
              </w:rPr>
              <w:t xml:space="preserve">ng </w:t>
            </w:r>
            <w:r w:rsidRPr="004A24D6">
              <w:rPr>
                <w:rFonts w:hint="eastAsia"/>
                <w:b/>
                <w:sz w:val="24"/>
                <w:szCs w:val="24"/>
              </w:rPr>
              <w:t>á</w:t>
            </w:r>
            <w:r w:rsidRPr="004A24D6">
              <w:rPr>
                <w:b/>
                <w:sz w:val="24"/>
                <w:szCs w:val="24"/>
              </w:rPr>
              <w:t>n quản lý vận hành, kinh doanh, bảo trì, bảo d</w:t>
            </w:r>
            <w:r w:rsidRPr="004A24D6">
              <w:rPr>
                <w:rFonts w:hint="eastAsia"/>
                <w:b/>
                <w:sz w:val="24"/>
                <w:szCs w:val="24"/>
              </w:rPr>
              <w:t>ư</w:t>
            </w:r>
            <w:r w:rsidRPr="004A24D6">
              <w:rPr>
                <w:b/>
                <w:sz w:val="24"/>
                <w:szCs w:val="24"/>
              </w:rPr>
              <w:t xml:space="preserve">ỡng công trình dự </w:t>
            </w:r>
            <w:r w:rsidRPr="004A24D6">
              <w:rPr>
                <w:rFonts w:hint="eastAsia"/>
                <w:b/>
                <w:sz w:val="24"/>
                <w:szCs w:val="24"/>
              </w:rPr>
              <w:t>á</w:t>
            </w:r>
            <w:r w:rsidRPr="004A24D6">
              <w:rPr>
                <w:b/>
                <w:sz w:val="24"/>
                <w:szCs w:val="24"/>
              </w:rPr>
              <w:t>n</w:t>
            </w:r>
          </w:p>
        </w:tc>
        <w:tc>
          <w:tcPr>
            <w:tcW w:w="27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1AEE" w:rsidRPr="004A24D6" w:rsidRDefault="00B81AEE" w:rsidP="00B81AEE">
            <w:pPr>
              <w:spacing w:before="80" w:after="80"/>
              <w:jc w:val="both"/>
              <w:rPr>
                <w:b/>
                <w:sz w:val="24"/>
                <w:szCs w:val="24"/>
              </w:rPr>
            </w:pPr>
            <w:r w:rsidRPr="004A24D6">
              <w:rPr>
                <w:b/>
                <w:sz w:val="24"/>
                <w:szCs w:val="24"/>
              </w:rPr>
              <w:t xml:space="preserve">Nhà </w:t>
            </w:r>
            <w:r w:rsidRPr="004A24D6">
              <w:rPr>
                <w:rFonts w:hint="eastAsia"/>
                <w:b/>
                <w:sz w:val="24"/>
                <w:szCs w:val="24"/>
              </w:rPr>
              <w:t>đ</w:t>
            </w:r>
            <w:r w:rsidRPr="004A24D6">
              <w:rPr>
                <w:b/>
                <w:sz w:val="24"/>
                <w:szCs w:val="24"/>
              </w:rPr>
              <w:t>ầu t</w:t>
            </w:r>
            <w:r w:rsidRPr="004A24D6">
              <w:rPr>
                <w:rFonts w:hint="eastAsia"/>
                <w:b/>
                <w:sz w:val="24"/>
                <w:szCs w:val="24"/>
              </w:rPr>
              <w:t>ư</w:t>
            </w:r>
            <w:r w:rsidRPr="004A24D6">
              <w:rPr>
                <w:b/>
                <w:sz w:val="24"/>
                <w:szCs w:val="24"/>
              </w:rPr>
              <w:t xml:space="preserve"> trình bày kế hoạch và ph</w:t>
            </w:r>
            <w:r w:rsidRPr="004A24D6">
              <w:rPr>
                <w:rFonts w:hint="eastAsia"/>
                <w:b/>
                <w:sz w:val="24"/>
                <w:szCs w:val="24"/>
              </w:rPr>
              <w:t>ươ</w:t>
            </w:r>
            <w:r w:rsidRPr="004A24D6">
              <w:rPr>
                <w:b/>
                <w:sz w:val="24"/>
                <w:szCs w:val="24"/>
              </w:rPr>
              <w:t>ng án quản lý vận hành và kinh doanh, bảo trì, bảo d</w:t>
            </w:r>
            <w:r w:rsidRPr="004A24D6">
              <w:rPr>
                <w:rFonts w:hint="eastAsia"/>
                <w:b/>
                <w:sz w:val="24"/>
                <w:szCs w:val="24"/>
              </w:rPr>
              <w:t>ư</w:t>
            </w:r>
            <w:r w:rsidRPr="004A24D6">
              <w:rPr>
                <w:b/>
                <w:sz w:val="24"/>
                <w:szCs w:val="24"/>
              </w:rPr>
              <w:t xml:space="preserve">ỡng công trình dự án </w:t>
            </w:r>
            <w:r w:rsidRPr="004A24D6">
              <w:rPr>
                <w:rFonts w:hint="eastAsia"/>
                <w:b/>
                <w:sz w:val="24"/>
                <w:szCs w:val="24"/>
              </w:rPr>
              <w:t>đ</w:t>
            </w:r>
            <w:r w:rsidRPr="004A24D6">
              <w:rPr>
                <w:b/>
                <w:sz w:val="24"/>
                <w:szCs w:val="24"/>
              </w:rPr>
              <w:t xml:space="preserve">ể </w:t>
            </w:r>
            <w:r w:rsidRPr="004A24D6">
              <w:rPr>
                <w:rFonts w:hint="eastAsia"/>
                <w:b/>
                <w:sz w:val="24"/>
                <w:szCs w:val="24"/>
              </w:rPr>
              <w:t>đá</w:t>
            </w:r>
            <w:r w:rsidRPr="004A24D6">
              <w:rPr>
                <w:b/>
                <w:sz w:val="24"/>
                <w:szCs w:val="24"/>
              </w:rPr>
              <w:t xml:space="preserve">p ứng các nghĩa vụ, nhiệm vụ và trách nhiệm của nhà </w:t>
            </w:r>
            <w:r w:rsidRPr="004A24D6">
              <w:rPr>
                <w:rFonts w:hint="eastAsia"/>
                <w:b/>
                <w:sz w:val="24"/>
                <w:szCs w:val="24"/>
              </w:rPr>
              <w:t>đ</w:t>
            </w:r>
            <w:r w:rsidRPr="004A24D6">
              <w:rPr>
                <w:b/>
                <w:sz w:val="24"/>
                <w:szCs w:val="24"/>
              </w:rPr>
              <w:t>ầu t</w:t>
            </w:r>
            <w:r w:rsidRPr="004A24D6">
              <w:rPr>
                <w:rFonts w:hint="eastAsia"/>
                <w:b/>
                <w:sz w:val="24"/>
                <w:szCs w:val="24"/>
              </w:rPr>
              <w:t>ư</w:t>
            </w:r>
            <w:r w:rsidRPr="004A24D6">
              <w:rPr>
                <w:b/>
                <w:sz w:val="24"/>
                <w:szCs w:val="24"/>
              </w:rPr>
              <w:t xml:space="preserve"> trong giai </w:t>
            </w:r>
            <w:r w:rsidRPr="004A24D6">
              <w:rPr>
                <w:rFonts w:hint="eastAsia"/>
                <w:b/>
                <w:sz w:val="24"/>
                <w:szCs w:val="24"/>
              </w:rPr>
              <w:t>đ</w:t>
            </w:r>
            <w:r w:rsidRPr="004A24D6">
              <w:rPr>
                <w:b/>
                <w:sz w:val="24"/>
                <w:szCs w:val="24"/>
              </w:rPr>
              <w:t xml:space="preserve">oạn vận hành, khai thác </w:t>
            </w:r>
            <w:r w:rsidRPr="004A24D6">
              <w:rPr>
                <w:bCs/>
                <w:i/>
                <w:iCs/>
                <w:sz w:val="24"/>
                <w:szCs w:val="24"/>
                <w:shd w:val="clear" w:color="auto" w:fill="FFFFFF"/>
              </w:rPr>
              <w:t xml:space="preserve">(Mức </w:t>
            </w:r>
            <w:r w:rsidRPr="004A24D6">
              <w:rPr>
                <w:rFonts w:hint="eastAsia"/>
                <w:bCs/>
                <w:i/>
                <w:iCs/>
                <w:sz w:val="24"/>
                <w:szCs w:val="24"/>
                <w:shd w:val="clear" w:color="auto" w:fill="FFFFFF"/>
              </w:rPr>
              <w:t>đ</w:t>
            </w:r>
            <w:r w:rsidRPr="004A24D6">
              <w:rPr>
                <w:bCs/>
                <w:i/>
                <w:iCs/>
                <w:sz w:val="24"/>
                <w:szCs w:val="24"/>
                <w:shd w:val="clear" w:color="auto" w:fill="FFFFFF"/>
              </w:rPr>
              <w:t xml:space="preserve">iểm tối </w:t>
            </w:r>
            <w:r w:rsidRPr="004A24D6">
              <w:rPr>
                <w:rFonts w:hint="eastAsia"/>
                <w:bCs/>
                <w:i/>
                <w:iCs/>
                <w:sz w:val="24"/>
                <w:szCs w:val="24"/>
                <w:shd w:val="clear" w:color="auto" w:fill="FFFFFF"/>
              </w:rPr>
              <w:t>đ</w:t>
            </w:r>
            <w:r w:rsidRPr="004A24D6">
              <w:rPr>
                <w:bCs/>
                <w:i/>
                <w:iCs/>
                <w:sz w:val="24"/>
                <w:szCs w:val="24"/>
                <w:shd w:val="clear" w:color="auto" w:fill="FFFFFF"/>
              </w:rPr>
              <w:t xml:space="preserve">a chiếm tỷ trọng 10% - 20% tổng số </w:t>
            </w:r>
            <w:r w:rsidRPr="004A24D6">
              <w:rPr>
                <w:rFonts w:hint="eastAsia"/>
                <w:bCs/>
                <w:i/>
                <w:iCs/>
                <w:sz w:val="24"/>
                <w:szCs w:val="24"/>
                <w:shd w:val="clear" w:color="auto" w:fill="FFFFFF"/>
              </w:rPr>
              <w:t>đ</w:t>
            </w:r>
            <w:r w:rsidRPr="004A24D6">
              <w:rPr>
                <w:bCs/>
                <w:i/>
                <w:iCs/>
                <w:sz w:val="24"/>
                <w:szCs w:val="24"/>
                <w:shd w:val="clear" w:color="auto" w:fill="FFFFFF"/>
              </w:rPr>
              <w:t>iểm).</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81AEE" w:rsidRPr="004A24D6" w:rsidRDefault="00B81AEE" w:rsidP="00B81AEE">
            <w:pPr>
              <w:spacing w:before="80" w:after="80"/>
              <w:jc w:val="center"/>
              <w:rPr>
                <w:b/>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B81AEE" w:rsidRPr="004A24D6" w:rsidRDefault="00B81AEE" w:rsidP="00B81AEE">
            <w:pPr>
              <w:spacing w:before="80" w:after="80"/>
              <w:jc w:val="center"/>
              <w:rPr>
                <w:b/>
                <w:sz w:val="24"/>
                <w:szCs w:val="24"/>
              </w:rPr>
            </w:pPr>
          </w:p>
        </w:tc>
      </w:tr>
      <w:tr w:rsidR="001D78C7" w:rsidRPr="004A24D6" w:rsidTr="0057183E">
        <w:tc>
          <w:tcPr>
            <w:tcW w:w="437"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r w:rsidRPr="004A24D6">
              <w:rPr>
                <w:sz w:val="24"/>
                <w:szCs w:val="24"/>
              </w:rPr>
              <w:t>3.1</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both"/>
              <w:rPr>
                <w:sz w:val="24"/>
                <w:szCs w:val="24"/>
              </w:rPr>
            </w:pPr>
          </w:p>
        </w:tc>
        <w:tc>
          <w:tcPr>
            <w:tcW w:w="2730"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tabs>
                <w:tab w:val="left" w:pos="6"/>
              </w:tabs>
              <w:spacing w:before="80" w:after="80"/>
              <w:ind w:firstLine="6"/>
              <w:jc w:val="both"/>
              <w:rPr>
                <w:sz w:val="24"/>
                <w:szCs w:val="24"/>
              </w:rPr>
            </w:pPr>
            <w:r w:rsidRPr="004A24D6">
              <w:rPr>
                <w:sz w:val="24"/>
                <w:szCs w:val="24"/>
              </w:rPr>
              <w:t>Kế hoạch và ph</w:t>
            </w:r>
            <w:r w:rsidRPr="004A24D6">
              <w:rPr>
                <w:rFonts w:hint="eastAsia"/>
                <w:sz w:val="24"/>
                <w:szCs w:val="24"/>
              </w:rPr>
              <w:t>ươ</w:t>
            </w:r>
            <w:r w:rsidRPr="004A24D6">
              <w:rPr>
                <w:sz w:val="24"/>
                <w:szCs w:val="24"/>
              </w:rPr>
              <w:t xml:space="preserve">ng </w:t>
            </w:r>
            <w:r w:rsidRPr="004A24D6">
              <w:rPr>
                <w:rFonts w:hint="eastAsia"/>
                <w:sz w:val="24"/>
                <w:szCs w:val="24"/>
              </w:rPr>
              <w:t>á</w:t>
            </w:r>
            <w:r w:rsidRPr="004A24D6">
              <w:rPr>
                <w:sz w:val="24"/>
                <w:szCs w:val="24"/>
              </w:rPr>
              <w:t xml:space="preserve">n quản lý, vận hành tổng thể Dự </w:t>
            </w:r>
            <w:r w:rsidRPr="004A24D6">
              <w:rPr>
                <w:rFonts w:hint="eastAsia"/>
                <w:sz w:val="24"/>
                <w:szCs w:val="24"/>
              </w:rPr>
              <w:t>á</w:t>
            </w:r>
            <w:r w:rsidRPr="004A24D6">
              <w:rPr>
                <w:sz w:val="24"/>
                <w:szCs w:val="24"/>
              </w:rPr>
              <w:t>n</w:t>
            </w:r>
            <w:r w:rsidRPr="004A24D6" w:rsidDel="007F0087">
              <w:rPr>
                <w:sz w:val="24"/>
                <w:szCs w:val="24"/>
              </w:rPr>
              <w:t xml:space="preserve"> </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p>
        </w:tc>
      </w:tr>
      <w:tr w:rsidR="001D78C7" w:rsidRPr="004A24D6" w:rsidTr="0057183E">
        <w:tc>
          <w:tcPr>
            <w:tcW w:w="437"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r w:rsidRPr="004A24D6">
              <w:rPr>
                <w:sz w:val="24"/>
                <w:szCs w:val="24"/>
              </w:rPr>
              <w:t>3.2</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both"/>
              <w:rPr>
                <w:sz w:val="24"/>
                <w:szCs w:val="24"/>
              </w:rPr>
            </w:pPr>
          </w:p>
        </w:tc>
        <w:tc>
          <w:tcPr>
            <w:tcW w:w="2730"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tabs>
                <w:tab w:val="left" w:pos="6"/>
              </w:tabs>
              <w:spacing w:before="80" w:after="80"/>
              <w:ind w:firstLine="6"/>
              <w:jc w:val="both"/>
              <w:rPr>
                <w:sz w:val="24"/>
                <w:szCs w:val="24"/>
              </w:rPr>
            </w:pPr>
            <w:r w:rsidRPr="004A24D6">
              <w:rPr>
                <w:sz w:val="24"/>
                <w:szCs w:val="24"/>
              </w:rPr>
              <w:t>Kế hoạch và ph</w:t>
            </w:r>
            <w:r w:rsidRPr="004A24D6">
              <w:rPr>
                <w:rFonts w:hint="eastAsia"/>
                <w:sz w:val="24"/>
                <w:szCs w:val="24"/>
              </w:rPr>
              <w:t>ươ</w:t>
            </w:r>
            <w:r w:rsidRPr="004A24D6">
              <w:rPr>
                <w:sz w:val="24"/>
                <w:szCs w:val="24"/>
              </w:rPr>
              <w:t xml:space="preserve">ng án quản lý, vận hành các hạng mục có tính chất </w:t>
            </w:r>
            <w:r w:rsidRPr="004A24D6">
              <w:rPr>
                <w:rFonts w:hint="eastAsia"/>
                <w:sz w:val="24"/>
                <w:szCs w:val="24"/>
              </w:rPr>
              <w:t>đ</w:t>
            </w:r>
            <w:r w:rsidRPr="004A24D6">
              <w:rPr>
                <w:sz w:val="24"/>
                <w:szCs w:val="24"/>
              </w:rPr>
              <w:t xml:space="preserve">ặc thù và yêu cầu kỹ thuật cao </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p>
        </w:tc>
      </w:tr>
      <w:tr w:rsidR="001D78C7" w:rsidRPr="004A24D6" w:rsidTr="0057183E">
        <w:tc>
          <w:tcPr>
            <w:tcW w:w="437"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r w:rsidRPr="004A24D6">
              <w:rPr>
                <w:sz w:val="24"/>
                <w:szCs w:val="24"/>
              </w:rPr>
              <w:t>3.3</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both"/>
              <w:rPr>
                <w:sz w:val="24"/>
                <w:szCs w:val="24"/>
              </w:rPr>
            </w:pPr>
          </w:p>
        </w:tc>
        <w:tc>
          <w:tcPr>
            <w:tcW w:w="2730"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both"/>
              <w:rPr>
                <w:sz w:val="24"/>
                <w:szCs w:val="24"/>
              </w:rPr>
            </w:pPr>
            <w:r w:rsidRPr="004A24D6">
              <w:rPr>
                <w:sz w:val="24"/>
                <w:szCs w:val="24"/>
              </w:rPr>
              <w:t>Kế hoạch và ph</w:t>
            </w:r>
            <w:r w:rsidRPr="004A24D6">
              <w:rPr>
                <w:rFonts w:hint="eastAsia"/>
                <w:sz w:val="24"/>
                <w:szCs w:val="24"/>
              </w:rPr>
              <w:t>ươ</w:t>
            </w:r>
            <w:r w:rsidRPr="004A24D6">
              <w:rPr>
                <w:sz w:val="24"/>
                <w:szCs w:val="24"/>
              </w:rPr>
              <w:t xml:space="preserve">ng </w:t>
            </w:r>
            <w:r w:rsidRPr="004A24D6">
              <w:rPr>
                <w:rFonts w:hint="eastAsia"/>
                <w:sz w:val="24"/>
                <w:szCs w:val="24"/>
              </w:rPr>
              <w:t>á</w:t>
            </w:r>
            <w:r w:rsidRPr="004A24D6">
              <w:rPr>
                <w:sz w:val="24"/>
                <w:szCs w:val="24"/>
              </w:rPr>
              <w:t>n bảo trì, bảo d</w:t>
            </w:r>
            <w:r w:rsidRPr="004A24D6">
              <w:rPr>
                <w:rFonts w:hint="eastAsia"/>
                <w:sz w:val="24"/>
                <w:szCs w:val="24"/>
              </w:rPr>
              <w:t>ư</w:t>
            </w:r>
            <w:r w:rsidRPr="004A24D6">
              <w:rPr>
                <w:sz w:val="24"/>
                <w:szCs w:val="24"/>
              </w:rPr>
              <w:t>ỡng tổng thể và bảo d</w:t>
            </w:r>
            <w:r w:rsidRPr="004A24D6">
              <w:rPr>
                <w:rFonts w:hint="eastAsia"/>
                <w:sz w:val="24"/>
                <w:szCs w:val="24"/>
              </w:rPr>
              <w:t>ư</w:t>
            </w:r>
            <w:r w:rsidRPr="004A24D6">
              <w:rPr>
                <w:sz w:val="24"/>
                <w:szCs w:val="24"/>
              </w:rPr>
              <w:t>ỡng hàng n</w:t>
            </w:r>
            <w:r w:rsidRPr="004A24D6">
              <w:rPr>
                <w:rFonts w:hint="eastAsia"/>
                <w:sz w:val="24"/>
                <w:szCs w:val="24"/>
              </w:rPr>
              <w:t>ă</w:t>
            </w:r>
            <w:r w:rsidRPr="004A24D6">
              <w:rPr>
                <w:sz w:val="24"/>
                <w:szCs w:val="24"/>
              </w:rPr>
              <w:t>m</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p>
        </w:tc>
      </w:tr>
      <w:tr w:rsidR="001D78C7" w:rsidRPr="004A24D6" w:rsidTr="0057183E">
        <w:tc>
          <w:tcPr>
            <w:tcW w:w="437"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r w:rsidRPr="004A24D6">
              <w:rPr>
                <w:sz w:val="24"/>
                <w:szCs w:val="24"/>
              </w:rPr>
              <w:t>3.4</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both"/>
              <w:rPr>
                <w:sz w:val="24"/>
                <w:szCs w:val="24"/>
              </w:rPr>
            </w:pPr>
          </w:p>
        </w:tc>
        <w:tc>
          <w:tcPr>
            <w:tcW w:w="2730"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both"/>
              <w:rPr>
                <w:sz w:val="24"/>
                <w:szCs w:val="24"/>
              </w:rPr>
            </w:pPr>
            <w:r w:rsidRPr="004A24D6">
              <w:rPr>
                <w:sz w:val="24"/>
                <w:szCs w:val="24"/>
              </w:rPr>
              <w:t>Kế hoạch sửa chữa vừa và sửa chữa lớn</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p>
        </w:tc>
      </w:tr>
      <w:tr w:rsidR="001D78C7" w:rsidRPr="004A24D6" w:rsidTr="0057183E">
        <w:tc>
          <w:tcPr>
            <w:tcW w:w="437"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r w:rsidRPr="004A24D6">
              <w:rPr>
                <w:sz w:val="24"/>
                <w:szCs w:val="24"/>
              </w:rPr>
              <w:t>3.5</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both"/>
              <w:rPr>
                <w:sz w:val="24"/>
                <w:szCs w:val="24"/>
              </w:rPr>
            </w:pPr>
          </w:p>
        </w:tc>
        <w:tc>
          <w:tcPr>
            <w:tcW w:w="2730"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both"/>
              <w:rPr>
                <w:sz w:val="24"/>
                <w:szCs w:val="24"/>
              </w:rPr>
            </w:pPr>
            <w:r w:rsidRPr="004A24D6">
              <w:rPr>
                <w:sz w:val="24"/>
                <w:szCs w:val="24"/>
              </w:rPr>
              <w:t>Kế hoạch và ph</w:t>
            </w:r>
            <w:r w:rsidRPr="004A24D6">
              <w:rPr>
                <w:rFonts w:hint="eastAsia"/>
                <w:sz w:val="24"/>
                <w:szCs w:val="24"/>
              </w:rPr>
              <w:t>ươ</w:t>
            </w:r>
            <w:r w:rsidRPr="004A24D6">
              <w:rPr>
                <w:sz w:val="24"/>
                <w:szCs w:val="24"/>
              </w:rPr>
              <w:t xml:space="preserve">ng </w:t>
            </w:r>
            <w:r w:rsidRPr="004A24D6">
              <w:rPr>
                <w:rFonts w:hint="eastAsia"/>
                <w:sz w:val="24"/>
                <w:szCs w:val="24"/>
              </w:rPr>
              <w:t>á</w:t>
            </w:r>
            <w:r w:rsidRPr="004A24D6">
              <w:rPr>
                <w:sz w:val="24"/>
                <w:szCs w:val="24"/>
              </w:rPr>
              <w:t>n ứng phó khẩn cấp</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p>
        </w:tc>
      </w:tr>
      <w:tr w:rsidR="001D78C7" w:rsidRPr="004A24D6" w:rsidTr="0057183E">
        <w:tc>
          <w:tcPr>
            <w:tcW w:w="437"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r w:rsidRPr="004A24D6">
              <w:rPr>
                <w:sz w:val="24"/>
                <w:szCs w:val="24"/>
              </w:rPr>
              <w:t>3.6</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both"/>
              <w:rPr>
                <w:sz w:val="24"/>
                <w:szCs w:val="24"/>
              </w:rPr>
            </w:pPr>
          </w:p>
        </w:tc>
        <w:tc>
          <w:tcPr>
            <w:tcW w:w="2730"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both"/>
              <w:rPr>
                <w:sz w:val="24"/>
                <w:szCs w:val="24"/>
              </w:rPr>
            </w:pPr>
            <w:r w:rsidRPr="004A24D6">
              <w:rPr>
                <w:sz w:val="24"/>
                <w:szCs w:val="24"/>
              </w:rPr>
              <w:t>Kế hoạch quản lý vận hành đảm bảo tính liên tục không gián đoạn trong quá trình cung cấp sản phẩm, dịch vụ công.</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p>
        </w:tc>
      </w:tr>
      <w:tr w:rsidR="001D78C7" w:rsidRPr="004A24D6" w:rsidTr="0057183E">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1AEE" w:rsidRPr="004A24D6" w:rsidRDefault="00B81AEE" w:rsidP="00B81AEE">
            <w:pPr>
              <w:spacing w:before="80" w:after="80"/>
              <w:jc w:val="center"/>
              <w:rPr>
                <w:b/>
                <w:sz w:val="24"/>
                <w:szCs w:val="24"/>
              </w:rPr>
            </w:pPr>
            <w:r w:rsidRPr="004A24D6">
              <w:rPr>
                <w:b/>
                <w:sz w:val="24"/>
                <w:szCs w:val="24"/>
              </w:rPr>
              <w:t>4.</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1AEE" w:rsidRPr="004A24D6" w:rsidRDefault="00B81AEE" w:rsidP="00B81AEE">
            <w:pPr>
              <w:spacing w:before="80" w:after="80"/>
              <w:jc w:val="both"/>
              <w:rPr>
                <w:b/>
                <w:sz w:val="24"/>
                <w:szCs w:val="24"/>
              </w:rPr>
            </w:pPr>
            <w:r w:rsidRPr="004A24D6">
              <w:rPr>
                <w:b/>
                <w:sz w:val="24"/>
                <w:szCs w:val="24"/>
              </w:rPr>
              <w:t>Các yêu cầu về môi tr</w:t>
            </w:r>
            <w:r w:rsidRPr="004A24D6">
              <w:rPr>
                <w:rFonts w:hint="eastAsia"/>
                <w:b/>
                <w:sz w:val="24"/>
                <w:szCs w:val="24"/>
              </w:rPr>
              <w:t>ư</w:t>
            </w:r>
            <w:r w:rsidRPr="004A24D6">
              <w:rPr>
                <w:b/>
                <w:sz w:val="24"/>
                <w:szCs w:val="24"/>
              </w:rPr>
              <w:t>ờng và an toàn</w:t>
            </w:r>
          </w:p>
        </w:tc>
        <w:tc>
          <w:tcPr>
            <w:tcW w:w="27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1AEE" w:rsidRPr="004A24D6" w:rsidRDefault="00B81AEE" w:rsidP="00B81AEE">
            <w:pPr>
              <w:spacing w:before="80" w:after="80"/>
              <w:jc w:val="both"/>
              <w:rPr>
                <w:b/>
                <w:sz w:val="24"/>
                <w:szCs w:val="24"/>
              </w:rPr>
            </w:pPr>
            <w:r w:rsidRPr="004A24D6">
              <w:rPr>
                <w:b/>
                <w:sz w:val="24"/>
                <w:szCs w:val="24"/>
              </w:rPr>
              <w:t xml:space="preserve">Nhà </w:t>
            </w:r>
            <w:r w:rsidRPr="004A24D6">
              <w:rPr>
                <w:rFonts w:hint="eastAsia"/>
                <w:b/>
                <w:sz w:val="24"/>
                <w:szCs w:val="24"/>
              </w:rPr>
              <w:t>đ</w:t>
            </w:r>
            <w:r w:rsidRPr="004A24D6">
              <w:rPr>
                <w:b/>
                <w:sz w:val="24"/>
                <w:szCs w:val="24"/>
              </w:rPr>
              <w:t>ầu t</w:t>
            </w:r>
            <w:r w:rsidRPr="004A24D6">
              <w:rPr>
                <w:rFonts w:hint="eastAsia"/>
                <w:b/>
                <w:sz w:val="24"/>
                <w:szCs w:val="24"/>
              </w:rPr>
              <w:t>ư</w:t>
            </w:r>
            <w:r w:rsidRPr="004A24D6">
              <w:rPr>
                <w:b/>
                <w:sz w:val="24"/>
                <w:szCs w:val="24"/>
              </w:rPr>
              <w:t xml:space="preserve"> trình bày kế hoạch </w:t>
            </w:r>
            <w:r w:rsidRPr="004A24D6">
              <w:rPr>
                <w:rFonts w:hint="eastAsia"/>
                <w:b/>
                <w:sz w:val="24"/>
                <w:szCs w:val="24"/>
              </w:rPr>
              <w:t>đá</w:t>
            </w:r>
            <w:r w:rsidRPr="004A24D6">
              <w:rPr>
                <w:b/>
                <w:sz w:val="24"/>
                <w:szCs w:val="24"/>
              </w:rPr>
              <w:t>p ứng các yêu cầu về môi tr</w:t>
            </w:r>
            <w:r w:rsidRPr="004A24D6">
              <w:rPr>
                <w:rFonts w:hint="eastAsia"/>
                <w:b/>
                <w:sz w:val="24"/>
                <w:szCs w:val="24"/>
              </w:rPr>
              <w:t>ư</w:t>
            </w:r>
            <w:r w:rsidRPr="004A24D6">
              <w:rPr>
                <w:b/>
                <w:sz w:val="24"/>
                <w:szCs w:val="24"/>
              </w:rPr>
              <w:t xml:space="preserve">ờng và an toàn </w:t>
            </w:r>
            <w:r w:rsidRPr="004A24D6">
              <w:rPr>
                <w:rFonts w:hint="eastAsia"/>
                <w:b/>
                <w:sz w:val="24"/>
                <w:szCs w:val="24"/>
              </w:rPr>
              <w:t>đư</w:t>
            </w:r>
            <w:r w:rsidRPr="004A24D6">
              <w:rPr>
                <w:b/>
                <w:sz w:val="24"/>
                <w:szCs w:val="24"/>
              </w:rPr>
              <w:t>ợc xem xét trên c</w:t>
            </w:r>
            <w:r w:rsidRPr="004A24D6">
              <w:rPr>
                <w:rFonts w:hint="eastAsia"/>
                <w:b/>
                <w:sz w:val="24"/>
                <w:szCs w:val="24"/>
              </w:rPr>
              <w:t>ơ</w:t>
            </w:r>
            <w:r w:rsidRPr="004A24D6">
              <w:rPr>
                <w:b/>
                <w:sz w:val="24"/>
                <w:szCs w:val="24"/>
              </w:rPr>
              <w:t xml:space="preserve"> sở các tiêu chuẩn, quy chuẩn về môi tr</w:t>
            </w:r>
            <w:r w:rsidRPr="004A24D6">
              <w:rPr>
                <w:rFonts w:hint="eastAsia"/>
                <w:b/>
                <w:sz w:val="24"/>
                <w:szCs w:val="24"/>
              </w:rPr>
              <w:t>ư</w:t>
            </w:r>
            <w:r w:rsidRPr="004A24D6">
              <w:rPr>
                <w:b/>
                <w:sz w:val="24"/>
                <w:szCs w:val="24"/>
              </w:rPr>
              <w:t xml:space="preserve">ờng theo quy </w:t>
            </w:r>
            <w:r w:rsidRPr="004A24D6">
              <w:rPr>
                <w:rFonts w:hint="eastAsia"/>
                <w:b/>
                <w:sz w:val="24"/>
                <w:szCs w:val="24"/>
              </w:rPr>
              <w:t>đ</w:t>
            </w:r>
            <w:r w:rsidRPr="004A24D6">
              <w:rPr>
                <w:b/>
                <w:sz w:val="24"/>
                <w:szCs w:val="24"/>
              </w:rPr>
              <w:t>ịnh của pháp luật về môi tr</w:t>
            </w:r>
            <w:r w:rsidRPr="004A24D6">
              <w:rPr>
                <w:rFonts w:hint="eastAsia"/>
                <w:b/>
                <w:sz w:val="24"/>
                <w:szCs w:val="24"/>
              </w:rPr>
              <w:t>ư</w:t>
            </w:r>
            <w:r w:rsidRPr="004A24D6">
              <w:rPr>
                <w:b/>
                <w:sz w:val="24"/>
                <w:szCs w:val="24"/>
              </w:rPr>
              <w:t xml:space="preserve">ờng </w:t>
            </w:r>
            <w:r w:rsidRPr="004A24D6">
              <w:rPr>
                <w:bCs/>
                <w:i/>
                <w:iCs/>
                <w:sz w:val="24"/>
                <w:szCs w:val="24"/>
                <w:shd w:val="clear" w:color="auto" w:fill="FFFFFF"/>
              </w:rPr>
              <w:t xml:space="preserve">(Mức </w:t>
            </w:r>
            <w:r w:rsidRPr="004A24D6">
              <w:rPr>
                <w:rFonts w:hint="eastAsia"/>
                <w:bCs/>
                <w:i/>
                <w:iCs/>
                <w:sz w:val="24"/>
                <w:szCs w:val="24"/>
                <w:shd w:val="clear" w:color="auto" w:fill="FFFFFF"/>
              </w:rPr>
              <w:t>đ</w:t>
            </w:r>
            <w:r w:rsidRPr="004A24D6">
              <w:rPr>
                <w:bCs/>
                <w:i/>
                <w:iCs/>
                <w:sz w:val="24"/>
                <w:szCs w:val="24"/>
                <w:shd w:val="clear" w:color="auto" w:fill="FFFFFF"/>
              </w:rPr>
              <w:t xml:space="preserve">iểm tối </w:t>
            </w:r>
            <w:r w:rsidRPr="004A24D6">
              <w:rPr>
                <w:rFonts w:hint="eastAsia"/>
                <w:bCs/>
                <w:i/>
                <w:iCs/>
                <w:sz w:val="24"/>
                <w:szCs w:val="24"/>
                <w:shd w:val="clear" w:color="auto" w:fill="FFFFFF"/>
              </w:rPr>
              <w:t>đ</w:t>
            </w:r>
            <w:r w:rsidRPr="004A24D6">
              <w:rPr>
                <w:bCs/>
                <w:i/>
                <w:iCs/>
                <w:sz w:val="24"/>
                <w:szCs w:val="24"/>
                <w:shd w:val="clear" w:color="auto" w:fill="FFFFFF"/>
              </w:rPr>
              <w:t xml:space="preserve">a chiếm tỷ trọng 5% - 10% tổng số </w:t>
            </w:r>
            <w:r w:rsidRPr="004A24D6">
              <w:rPr>
                <w:rFonts w:hint="eastAsia"/>
                <w:bCs/>
                <w:i/>
                <w:iCs/>
                <w:sz w:val="24"/>
                <w:szCs w:val="24"/>
                <w:shd w:val="clear" w:color="auto" w:fill="FFFFFF"/>
              </w:rPr>
              <w:t>đ</w:t>
            </w:r>
            <w:r w:rsidRPr="004A24D6">
              <w:rPr>
                <w:bCs/>
                <w:i/>
                <w:iCs/>
                <w:sz w:val="24"/>
                <w:szCs w:val="24"/>
                <w:shd w:val="clear" w:color="auto" w:fill="FFFFFF"/>
              </w:rPr>
              <w:t>iểm).</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81AEE" w:rsidRPr="004A24D6" w:rsidRDefault="00B81AEE" w:rsidP="00B81AEE">
            <w:pPr>
              <w:spacing w:before="80" w:after="80"/>
              <w:jc w:val="center"/>
              <w:rPr>
                <w:b/>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B81AEE" w:rsidRPr="004A24D6" w:rsidRDefault="00B81AEE" w:rsidP="00B81AEE">
            <w:pPr>
              <w:spacing w:before="80" w:after="80"/>
              <w:jc w:val="center"/>
              <w:rPr>
                <w:b/>
                <w:sz w:val="24"/>
                <w:szCs w:val="24"/>
              </w:rPr>
            </w:pPr>
          </w:p>
        </w:tc>
      </w:tr>
      <w:tr w:rsidR="001D78C7" w:rsidRPr="004A24D6" w:rsidTr="0057183E">
        <w:tc>
          <w:tcPr>
            <w:tcW w:w="437"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r w:rsidRPr="004A24D6">
              <w:rPr>
                <w:sz w:val="24"/>
                <w:szCs w:val="24"/>
              </w:rPr>
              <w:t>4.1</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both"/>
              <w:rPr>
                <w:sz w:val="24"/>
                <w:szCs w:val="24"/>
              </w:rPr>
            </w:pPr>
          </w:p>
        </w:tc>
        <w:tc>
          <w:tcPr>
            <w:tcW w:w="2730"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both"/>
              <w:rPr>
                <w:sz w:val="24"/>
                <w:szCs w:val="24"/>
              </w:rPr>
            </w:pPr>
            <w:r w:rsidRPr="004A24D6">
              <w:rPr>
                <w:sz w:val="24"/>
                <w:szCs w:val="24"/>
              </w:rPr>
              <w:t xml:space="preserve">Kế hoạch quản lý và </w:t>
            </w:r>
            <w:r w:rsidRPr="004A24D6">
              <w:rPr>
                <w:rFonts w:hint="eastAsia"/>
                <w:sz w:val="24"/>
                <w:szCs w:val="24"/>
              </w:rPr>
              <w:t>đ</w:t>
            </w:r>
            <w:r w:rsidRPr="004A24D6">
              <w:rPr>
                <w:sz w:val="24"/>
                <w:szCs w:val="24"/>
              </w:rPr>
              <w:t>ảm bảo bền vững môi tr</w:t>
            </w:r>
            <w:r w:rsidRPr="004A24D6">
              <w:rPr>
                <w:rFonts w:hint="eastAsia"/>
                <w:sz w:val="24"/>
                <w:szCs w:val="24"/>
              </w:rPr>
              <w:t>ư</w:t>
            </w:r>
            <w:r w:rsidRPr="004A24D6">
              <w:rPr>
                <w:sz w:val="24"/>
                <w:szCs w:val="24"/>
              </w:rPr>
              <w:t>ờng</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p>
        </w:tc>
      </w:tr>
      <w:tr w:rsidR="001D78C7" w:rsidRPr="004A24D6" w:rsidTr="0057183E">
        <w:tc>
          <w:tcPr>
            <w:tcW w:w="437"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r w:rsidRPr="004A24D6">
              <w:rPr>
                <w:sz w:val="24"/>
                <w:szCs w:val="24"/>
              </w:rPr>
              <w:t>4.2</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both"/>
              <w:rPr>
                <w:sz w:val="24"/>
                <w:szCs w:val="24"/>
              </w:rPr>
            </w:pPr>
          </w:p>
        </w:tc>
        <w:tc>
          <w:tcPr>
            <w:tcW w:w="2730"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both"/>
              <w:rPr>
                <w:sz w:val="24"/>
                <w:szCs w:val="24"/>
              </w:rPr>
            </w:pPr>
            <w:r w:rsidRPr="004A24D6">
              <w:rPr>
                <w:sz w:val="24"/>
                <w:szCs w:val="24"/>
              </w:rPr>
              <w:t>Kế hoạch quản lý an toàn</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B81AEE">
            <w:pPr>
              <w:spacing w:before="80" w:after="80"/>
              <w:jc w:val="center"/>
              <w:rPr>
                <w:sz w:val="24"/>
                <w:szCs w:val="24"/>
              </w:rPr>
            </w:pPr>
          </w:p>
        </w:tc>
      </w:tr>
      <w:tr w:rsidR="001D78C7" w:rsidRPr="004A24D6" w:rsidTr="0057183E">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1AEE" w:rsidRPr="004A24D6" w:rsidRDefault="00B81AEE" w:rsidP="00B81AEE">
            <w:pPr>
              <w:spacing w:before="80" w:after="80"/>
              <w:jc w:val="center"/>
              <w:rPr>
                <w:b/>
                <w:sz w:val="24"/>
                <w:szCs w:val="24"/>
              </w:rPr>
            </w:pPr>
            <w:r w:rsidRPr="004A24D6">
              <w:rPr>
                <w:b/>
                <w:sz w:val="24"/>
                <w:szCs w:val="24"/>
              </w:rPr>
              <w:t>5.</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1AEE" w:rsidRPr="004A24D6" w:rsidRDefault="00B81AEE" w:rsidP="00B81AEE">
            <w:pPr>
              <w:spacing w:before="80" w:after="80"/>
              <w:jc w:val="both"/>
              <w:rPr>
                <w:b/>
                <w:spacing w:val="-10"/>
                <w:sz w:val="24"/>
                <w:szCs w:val="24"/>
              </w:rPr>
            </w:pPr>
            <w:r w:rsidRPr="004A24D6">
              <w:rPr>
                <w:b/>
                <w:spacing w:val="-10"/>
                <w:sz w:val="24"/>
                <w:szCs w:val="24"/>
              </w:rPr>
              <w:t>Ph</w:t>
            </w:r>
            <w:r w:rsidRPr="004A24D6">
              <w:rPr>
                <w:rFonts w:hint="eastAsia"/>
                <w:b/>
                <w:spacing w:val="-10"/>
                <w:sz w:val="24"/>
                <w:szCs w:val="24"/>
              </w:rPr>
              <w:t>ươ</w:t>
            </w:r>
            <w:r w:rsidRPr="004A24D6">
              <w:rPr>
                <w:b/>
                <w:spacing w:val="-10"/>
                <w:sz w:val="24"/>
                <w:szCs w:val="24"/>
              </w:rPr>
              <w:t xml:space="preserve">ng án quản lý rủi ro của nhà </w:t>
            </w:r>
            <w:r w:rsidRPr="004A24D6">
              <w:rPr>
                <w:rFonts w:hint="eastAsia"/>
                <w:b/>
                <w:spacing w:val="-10"/>
                <w:sz w:val="24"/>
                <w:szCs w:val="24"/>
              </w:rPr>
              <w:t>đ</w:t>
            </w:r>
            <w:r w:rsidRPr="004A24D6">
              <w:rPr>
                <w:b/>
                <w:spacing w:val="-10"/>
                <w:sz w:val="24"/>
                <w:szCs w:val="24"/>
              </w:rPr>
              <w:t>ầu t</w:t>
            </w:r>
            <w:r w:rsidRPr="004A24D6">
              <w:rPr>
                <w:rFonts w:hint="eastAsia"/>
                <w:b/>
                <w:spacing w:val="-10"/>
                <w:sz w:val="24"/>
                <w:szCs w:val="24"/>
              </w:rPr>
              <w:t>ư</w:t>
            </w:r>
            <w:r w:rsidRPr="004A24D6">
              <w:rPr>
                <w:b/>
                <w:spacing w:val="-10"/>
                <w:sz w:val="24"/>
                <w:szCs w:val="24"/>
              </w:rPr>
              <w:t xml:space="preserve"> trong quá trình triển </w:t>
            </w:r>
            <w:r w:rsidRPr="004A24D6">
              <w:rPr>
                <w:b/>
                <w:spacing w:val="-10"/>
                <w:sz w:val="24"/>
                <w:szCs w:val="24"/>
              </w:rPr>
              <w:lastRenderedPageBreak/>
              <w:t>khai thực hiện Dự án</w:t>
            </w:r>
          </w:p>
        </w:tc>
        <w:tc>
          <w:tcPr>
            <w:tcW w:w="27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1AEE" w:rsidRPr="004A24D6" w:rsidRDefault="00B81AEE" w:rsidP="00B81AEE">
            <w:pPr>
              <w:spacing w:before="80" w:after="80"/>
              <w:jc w:val="both"/>
              <w:rPr>
                <w:b/>
                <w:sz w:val="24"/>
                <w:szCs w:val="24"/>
              </w:rPr>
            </w:pPr>
            <w:r w:rsidRPr="004A24D6">
              <w:rPr>
                <w:b/>
                <w:sz w:val="24"/>
                <w:szCs w:val="24"/>
              </w:rPr>
              <w:lastRenderedPageBreak/>
              <w:t xml:space="preserve">Nhà </w:t>
            </w:r>
            <w:r w:rsidRPr="004A24D6">
              <w:rPr>
                <w:rFonts w:hint="eastAsia"/>
                <w:b/>
                <w:sz w:val="24"/>
                <w:szCs w:val="24"/>
              </w:rPr>
              <w:t>đ</w:t>
            </w:r>
            <w:r w:rsidRPr="004A24D6">
              <w:rPr>
                <w:b/>
                <w:sz w:val="24"/>
                <w:szCs w:val="24"/>
              </w:rPr>
              <w:t>ầu t</w:t>
            </w:r>
            <w:r w:rsidRPr="004A24D6">
              <w:rPr>
                <w:rFonts w:hint="eastAsia"/>
                <w:b/>
                <w:sz w:val="24"/>
                <w:szCs w:val="24"/>
              </w:rPr>
              <w:t>ư</w:t>
            </w:r>
            <w:r w:rsidRPr="004A24D6">
              <w:rPr>
                <w:b/>
                <w:sz w:val="24"/>
                <w:szCs w:val="24"/>
              </w:rPr>
              <w:t xml:space="preserve"> trình bày ph</w:t>
            </w:r>
            <w:r w:rsidRPr="004A24D6">
              <w:rPr>
                <w:rFonts w:hint="eastAsia"/>
                <w:b/>
                <w:sz w:val="24"/>
                <w:szCs w:val="24"/>
              </w:rPr>
              <w:t>ươ</w:t>
            </w:r>
            <w:r w:rsidRPr="004A24D6">
              <w:rPr>
                <w:b/>
                <w:sz w:val="24"/>
                <w:szCs w:val="24"/>
              </w:rPr>
              <w:t xml:space="preserve">ng án quản lý rủi ro sử dụng các quy trình </w:t>
            </w:r>
            <w:r w:rsidRPr="004A24D6">
              <w:rPr>
                <w:rFonts w:hint="eastAsia"/>
                <w:b/>
                <w:sz w:val="24"/>
                <w:szCs w:val="24"/>
              </w:rPr>
              <w:t>đư</w:t>
            </w:r>
            <w:r w:rsidRPr="004A24D6">
              <w:rPr>
                <w:b/>
                <w:sz w:val="24"/>
                <w:szCs w:val="24"/>
              </w:rPr>
              <w:t xml:space="preserve">ợc chấp nhận rộng rãi trong ngành dùng cho việc xác </w:t>
            </w:r>
            <w:r w:rsidRPr="004A24D6">
              <w:rPr>
                <w:rFonts w:hint="eastAsia"/>
                <w:b/>
                <w:sz w:val="24"/>
                <w:szCs w:val="24"/>
              </w:rPr>
              <w:t>đ</w:t>
            </w:r>
            <w:r w:rsidRPr="004A24D6">
              <w:rPr>
                <w:b/>
                <w:sz w:val="24"/>
                <w:szCs w:val="24"/>
              </w:rPr>
              <w:t xml:space="preserve">ịnh, </w:t>
            </w:r>
            <w:r w:rsidRPr="004A24D6">
              <w:rPr>
                <w:rFonts w:hint="eastAsia"/>
                <w:b/>
                <w:sz w:val="24"/>
                <w:szCs w:val="24"/>
              </w:rPr>
              <w:t>ư</w:t>
            </w:r>
            <w:r w:rsidRPr="004A24D6">
              <w:rPr>
                <w:b/>
                <w:sz w:val="24"/>
                <w:szCs w:val="24"/>
              </w:rPr>
              <w:t>u tiên và xử lý các rủi ro của Dự án. Ph</w:t>
            </w:r>
            <w:r w:rsidRPr="004A24D6">
              <w:rPr>
                <w:rFonts w:hint="eastAsia"/>
                <w:b/>
                <w:sz w:val="24"/>
                <w:szCs w:val="24"/>
              </w:rPr>
              <w:t>ươ</w:t>
            </w:r>
            <w:r w:rsidRPr="004A24D6">
              <w:rPr>
                <w:b/>
                <w:sz w:val="24"/>
                <w:szCs w:val="24"/>
              </w:rPr>
              <w:t xml:space="preserve">ng án quản lý rủi ro cần cung cấp các kế hoạch giảm thiểu rủi </w:t>
            </w:r>
            <w:r w:rsidRPr="004A24D6">
              <w:rPr>
                <w:b/>
                <w:sz w:val="24"/>
                <w:szCs w:val="24"/>
              </w:rPr>
              <w:lastRenderedPageBreak/>
              <w:t xml:space="preserve">ro </w:t>
            </w:r>
            <w:r w:rsidRPr="004A24D6">
              <w:rPr>
                <w:rFonts w:hint="eastAsia"/>
                <w:b/>
                <w:sz w:val="24"/>
                <w:szCs w:val="24"/>
              </w:rPr>
              <w:t>đư</w:t>
            </w:r>
            <w:r w:rsidRPr="004A24D6">
              <w:rPr>
                <w:b/>
                <w:sz w:val="24"/>
                <w:szCs w:val="24"/>
              </w:rPr>
              <w:t xml:space="preserve">ợc phân bổ cho nhà </w:t>
            </w:r>
            <w:r w:rsidRPr="004A24D6">
              <w:rPr>
                <w:rFonts w:hint="eastAsia"/>
                <w:b/>
                <w:sz w:val="24"/>
                <w:szCs w:val="24"/>
              </w:rPr>
              <w:t>đ</w:t>
            </w:r>
            <w:r w:rsidRPr="004A24D6">
              <w:rPr>
                <w:b/>
                <w:sz w:val="24"/>
                <w:szCs w:val="24"/>
              </w:rPr>
              <w:t>ầu t</w:t>
            </w:r>
            <w:r w:rsidRPr="004A24D6">
              <w:rPr>
                <w:rFonts w:hint="eastAsia"/>
                <w:b/>
                <w:sz w:val="24"/>
                <w:szCs w:val="24"/>
              </w:rPr>
              <w:t>ư</w:t>
            </w:r>
            <w:r w:rsidRPr="004A24D6">
              <w:rPr>
                <w:b/>
                <w:sz w:val="24"/>
                <w:szCs w:val="24"/>
              </w:rPr>
              <w:t xml:space="preserve">, nhờ </w:t>
            </w:r>
            <w:r w:rsidRPr="004A24D6">
              <w:rPr>
                <w:rFonts w:hint="eastAsia"/>
                <w:b/>
                <w:sz w:val="24"/>
                <w:szCs w:val="24"/>
              </w:rPr>
              <w:t>đó</w:t>
            </w:r>
            <w:r w:rsidRPr="004A24D6">
              <w:rPr>
                <w:b/>
                <w:sz w:val="24"/>
                <w:szCs w:val="24"/>
              </w:rPr>
              <w:t xml:space="preserve"> rủi ro tổng thể của Dự án </w:t>
            </w:r>
            <w:r w:rsidRPr="004A24D6">
              <w:rPr>
                <w:rFonts w:hint="eastAsia"/>
                <w:b/>
                <w:sz w:val="24"/>
                <w:szCs w:val="24"/>
              </w:rPr>
              <w:t>đư</w:t>
            </w:r>
            <w:r w:rsidRPr="004A24D6">
              <w:rPr>
                <w:b/>
                <w:sz w:val="24"/>
                <w:szCs w:val="24"/>
              </w:rPr>
              <w:t>ợc giảm thiểu.</w:t>
            </w:r>
          </w:p>
          <w:p w:rsidR="00B81AEE" w:rsidRPr="004A24D6" w:rsidRDefault="00B81AEE" w:rsidP="00B81AEE">
            <w:pPr>
              <w:spacing w:before="80" w:after="80"/>
              <w:jc w:val="both"/>
              <w:rPr>
                <w:b/>
                <w:sz w:val="24"/>
                <w:szCs w:val="24"/>
              </w:rPr>
            </w:pPr>
            <w:r w:rsidRPr="004A24D6">
              <w:rPr>
                <w:bCs/>
                <w:i/>
                <w:iCs/>
                <w:sz w:val="24"/>
                <w:szCs w:val="24"/>
                <w:shd w:val="clear" w:color="auto" w:fill="FFFFFF"/>
              </w:rPr>
              <w:t xml:space="preserve">(Mức </w:t>
            </w:r>
            <w:r w:rsidRPr="004A24D6">
              <w:rPr>
                <w:rFonts w:hint="eastAsia"/>
                <w:bCs/>
                <w:i/>
                <w:iCs/>
                <w:sz w:val="24"/>
                <w:szCs w:val="24"/>
                <w:shd w:val="clear" w:color="auto" w:fill="FFFFFF"/>
              </w:rPr>
              <w:t>đ</w:t>
            </w:r>
            <w:r w:rsidRPr="004A24D6">
              <w:rPr>
                <w:bCs/>
                <w:i/>
                <w:iCs/>
                <w:sz w:val="24"/>
                <w:szCs w:val="24"/>
                <w:shd w:val="clear" w:color="auto" w:fill="FFFFFF"/>
              </w:rPr>
              <w:t xml:space="preserve">iểm tối </w:t>
            </w:r>
            <w:r w:rsidRPr="004A24D6">
              <w:rPr>
                <w:rFonts w:hint="eastAsia"/>
                <w:bCs/>
                <w:i/>
                <w:iCs/>
                <w:sz w:val="24"/>
                <w:szCs w:val="24"/>
                <w:shd w:val="clear" w:color="auto" w:fill="FFFFFF"/>
              </w:rPr>
              <w:t>đ</w:t>
            </w:r>
            <w:r w:rsidRPr="004A24D6">
              <w:rPr>
                <w:bCs/>
                <w:i/>
                <w:iCs/>
                <w:sz w:val="24"/>
                <w:szCs w:val="24"/>
                <w:shd w:val="clear" w:color="auto" w:fill="FFFFFF"/>
              </w:rPr>
              <w:t xml:space="preserve">a chiếm tỷ trọng 5% - 10% tổng số </w:t>
            </w:r>
            <w:r w:rsidRPr="004A24D6">
              <w:rPr>
                <w:rFonts w:hint="eastAsia"/>
                <w:bCs/>
                <w:i/>
                <w:iCs/>
                <w:sz w:val="24"/>
                <w:szCs w:val="24"/>
                <w:shd w:val="clear" w:color="auto" w:fill="FFFFFF"/>
              </w:rPr>
              <w:t>đ</w:t>
            </w:r>
            <w:r w:rsidRPr="004A24D6">
              <w:rPr>
                <w:bCs/>
                <w:i/>
                <w:iCs/>
                <w:sz w:val="24"/>
                <w:szCs w:val="24"/>
                <w:shd w:val="clear" w:color="auto" w:fill="FFFFFF"/>
              </w:rPr>
              <w:t>iểm).</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81AEE" w:rsidRPr="004A24D6" w:rsidRDefault="00B81AEE" w:rsidP="00B81AEE">
            <w:pPr>
              <w:spacing w:before="80" w:after="80"/>
              <w:jc w:val="center"/>
              <w:rPr>
                <w:b/>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B81AEE" w:rsidRPr="004A24D6" w:rsidRDefault="00B81AEE" w:rsidP="00B81AEE">
            <w:pPr>
              <w:spacing w:before="80" w:after="80"/>
              <w:jc w:val="center"/>
              <w:rPr>
                <w:b/>
                <w:sz w:val="24"/>
                <w:szCs w:val="24"/>
              </w:rPr>
            </w:pPr>
          </w:p>
        </w:tc>
      </w:tr>
      <w:tr w:rsidR="001D78C7" w:rsidRPr="004A24D6" w:rsidTr="0057183E">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B81AEE" w:rsidRPr="004A24D6" w:rsidRDefault="00B81AEE" w:rsidP="00B81AEE">
            <w:pPr>
              <w:spacing w:before="80" w:after="80"/>
              <w:jc w:val="center"/>
              <w:rPr>
                <w:b/>
                <w:sz w:val="24"/>
                <w:szCs w:val="24"/>
              </w:rPr>
            </w:pPr>
            <w:r w:rsidRPr="004A24D6">
              <w:rPr>
                <w:b/>
                <w:sz w:val="24"/>
                <w:szCs w:val="24"/>
              </w:rPr>
              <w:lastRenderedPageBreak/>
              <w:t>6.</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B81AEE" w:rsidRPr="004A24D6" w:rsidRDefault="00B81AEE" w:rsidP="00B81AEE">
            <w:pPr>
              <w:spacing w:before="80" w:after="80"/>
              <w:jc w:val="both"/>
              <w:rPr>
                <w:b/>
                <w:spacing w:val="-10"/>
                <w:sz w:val="24"/>
                <w:szCs w:val="24"/>
              </w:rPr>
            </w:pPr>
            <w:r w:rsidRPr="004A24D6">
              <w:rPr>
                <w:b/>
                <w:spacing w:val="-10"/>
                <w:sz w:val="24"/>
                <w:szCs w:val="24"/>
              </w:rPr>
              <w:t xml:space="preserve">Chi phí </w:t>
            </w:r>
            <w:r w:rsidRPr="004A24D6">
              <w:rPr>
                <w:rFonts w:hint="eastAsia"/>
                <w:b/>
                <w:spacing w:val="-10"/>
                <w:sz w:val="24"/>
                <w:szCs w:val="24"/>
              </w:rPr>
              <w:t>đ</w:t>
            </w:r>
            <w:r w:rsidRPr="004A24D6">
              <w:rPr>
                <w:b/>
                <w:spacing w:val="-10"/>
                <w:sz w:val="24"/>
                <w:szCs w:val="24"/>
              </w:rPr>
              <w:t>ầu t</w:t>
            </w:r>
            <w:r w:rsidRPr="004A24D6">
              <w:rPr>
                <w:rFonts w:hint="eastAsia"/>
                <w:b/>
                <w:spacing w:val="-10"/>
                <w:sz w:val="24"/>
                <w:szCs w:val="24"/>
              </w:rPr>
              <w:t>ư</w:t>
            </w:r>
            <w:r w:rsidRPr="004A24D6">
              <w:rPr>
                <w:b/>
                <w:spacing w:val="-10"/>
                <w:sz w:val="24"/>
                <w:szCs w:val="24"/>
              </w:rPr>
              <w:t xml:space="preserve"> xây dựng công trình, chi phí vận hành trong vòng </w:t>
            </w:r>
            <w:r w:rsidRPr="004A24D6">
              <w:rPr>
                <w:rFonts w:hint="eastAsia"/>
                <w:b/>
                <w:spacing w:val="-10"/>
                <w:sz w:val="24"/>
                <w:szCs w:val="24"/>
              </w:rPr>
              <w:t>đ</w:t>
            </w:r>
            <w:r w:rsidRPr="004A24D6">
              <w:rPr>
                <w:b/>
                <w:spacing w:val="-10"/>
                <w:sz w:val="24"/>
                <w:szCs w:val="24"/>
              </w:rPr>
              <w:t xml:space="preserve">ời dự </w:t>
            </w:r>
            <w:r w:rsidRPr="004A24D6">
              <w:rPr>
                <w:rFonts w:hint="eastAsia"/>
                <w:b/>
                <w:spacing w:val="-10"/>
                <w:sz w:val="24"/>
                <w:szCs w:val="24"/>
              </w:rPr>
              <w:t>á</w:t>
            </w:r>
            <w:r w:rsidRPr="004A24D6">
              <w:rPr>
                <w:b/>
                <w:spacing w:val="-10"/>
                <w:sz w:val="24"/>
                <w:szCs w:val="24"/>
              </w:rPr>
              <w:t>n</w:t>
            </w:r>
          </w:p>
        </w:tc>
        <w:tc>
          <w:tcPr>
            <w:tcW w:w="2730" w:type="pct"/>
            <w:tcBorders>
              <w:top w:val="single" w:sz="4" w:space="0" w:color="auto"/>
              <w:left w:val="single" w:sz="4" w:space="0" w:color="auto"/>
              <w:bottom w:val="single" w:sz="4" w:space="0" w:color="auto"/>
              <w:right w:val="single" w:sz="4" w:space="0" w:color="auto"/>
            </w:tcBorders>
            <w:shd w:val="clear" w:color="auto" w:fill="auto"/>
            <w:vAlign w:val="center"/>
          </w:tcPr>
          <w:p w:rsidR="00B81AEE" w:rsidRPr="004A24D6" w:rsidRDefault="00B81AEE" w:rsidP="00B81AEE">
            <w:pPr>
              <w:spacing w:before="80" w:after="80"/>
              <w:jc w:val="both"/>
              <w:rPr>
                <w:b/>
                <w:sz w:val="24"/>
                <w:szCs w:val="24"/>
              </w:rPr>
            </w:pPr>
            <w:r w:rsidRPr="004A24D6">
              <w:rPr>
                <w:b/>
                <w:sz w:val="24"/>
                <w:szCs w:val="24"/>
              </w:rPr>
              <w:t xml:space="preserve">Nhà </w:t>
            </w:r>
            <w:r w:rsidRPr="004A24D6">
              <w:rPr>
                <w:rFonts w:hint="eastAsia"/>
                <w:b/>
                <w:sz w:val="24"/>
                <w:szCs w:val="24"/>
              </w:rPr>
              <w:t>đ</w:t>
            </w:r>
            <w:r w:rsidRPr="004A24D6">
              <w:rPr>
                <w:b/>
                <w:sz w:val="24"/>
                <w:szCs w:val="24"/>
              </w:rPr>
              <w:t>ầu t</w:t>
            </w:r>
            <w:r w:rsidRPr="004A24D6">
              <w:rPr>
                <w:rFonts w:hint="eastAsia"/>
                <w:b/>
                <w:sz w:val="24"/>
                <w:szCs w:val="24"/>
              </w:rPr>
              <w:t>ư</w:t>
            </w:r>
            <w:r w:rsidRPr="004A24D6">
              <w:rPr>
                <w:b/>
                <w:sz w:val="24"/>
                <w:szCs w:val="24"/>
              </w:rPr>
              <w:t xml:space="preserve"> trình bày các thông tin chính thể hiện tính phù hợp và khả thi của chi phí </w:t>
            </w:r>
            <w:r w:rsidRPr="004A24D6">
              <w:rPr>
                <w:rFonts w:hint="eastAsia"/>
                <w:b/>
                <w:sz w:val="24"/>
                <w:szCs w:val="24"/>
              </w:rPr>
              <w:t>đ</w:t>
            </w:r>
            <w:r w:rsidRPr="004A24D6">
              <w:rPr>
                <w:b/>
                <w:sz w:val="24"/>
                <w:szCs w:val="24"/>
              </w:rPr>
              <w:t>ề xuất t</w:t>
            </w:r>
            <w:r w:rsidRPr="004A24D6">
              <w:rPr>
                <w:rFonts w:hint="eastAsia"/>
                <w:b/>
                <w:sz w:val="24"/>
                <w:szCs w:val="24"/>
              </w:rPr>
              <w:t>ươ</w:t>
            </w:r>
            <w:r w:rsidRPr="004A24D6">
              <w:rPr>
                <w:b/>
                <w:sz w:val="24"/>
                <w:szCs w:val="24"/>
              </w:rPr>
              <w:t>ng ứng với ph</w:t>
            </w:r>
            <w:r w:rsidRPr="004A24D6">
              <w:rPr>
                <w:rFonts w:hint="eastAsia"/>
                <w:b/>
                <w:sz w:val="24"/>
                <w:szCs w:val="24"/>
              </w:rPr>
              <w:t>ươ</w:t>
            </w:r>
            <w:r w:rsidRPr="004A24D6">
              <w:rPr>
                <w:b/>
                <w:sz w:val="24"/>
                <w:szCs w:val="24"/>
              </w:rPr>
              <w:t xml:space="preserve">ng </w:t>
            </w:r>
            <w:r w:rsidRPr="004A24D6">
              <w:rPr>
                <w:rFonts w:hint="eastAsia"/>
                <w:b/>
                <w:sz w:val="24"/>
                <w:szCs w:val="24"/>
              </w:rPr>
              <w:t>á</w:t>
            </w:r>
            <w:r w:rsidRPr="004A24D6">
              <w:rPr>
                <w:b/>
                <w:sz w:val="24"/>
                <w:szCs w:val="24"/>
              </w:rPr>
              <w:t>n kỹ thuật, giải pháp công nghệ và kế hoạch, ph</w:t>
            </w:r>
            <w:r w:rsidRPr="004A24D6">
              <w:rPr>
                <w:rFonts w:hint="eastAsia"/>
                <w:b/>
                <w:sz w:val="24"/>
                <w:szCs w:val="24"/>
              </w:rPr>
              <w:t>ươ</w:t>
            </w:r>
            <w:r w:rsidRPr="004A24D6">
              <w:rPr>
                <w:b/>
                <w:sz w:val="24"/>
                <w:szCs w:val="24"/>
              </w:rPr>
              <w:t xml:space="preserve">ng pháp triển khai thực hiện dự </w:t>
            </w:r>
            <w:r w:rsidRPr="004A24D6">
              <w:rPr>
                <w:rFonts w:hint="eastAsia"/>
                <w:b/>
                <w:sz w:val="24"/>
                <w:szCs w:val="24"/>
              </w:rPr>
              <w:t>á</w:t>
            </w:r>
            <w:r w:rsidRPr="004A24D6">
              <w:rPr>
                <w:b/>
                <w:sz w:val="24"/>
                <w:szCs w:val="24"/>
              </w:rPr>
              <w:t>n.</w:t>
            </w:r>
          </w:p>
          <w:p w:rsidR="00B81AEE" w:rsidRPr="004A24D6" w:rsidRDefault="00B81AEE" w:rsidP="00B81AEE">
            <w:pPr>
              <w:spacing w:before="80" w:after="80"/>
              <w:jc w:val="both"/>
              <w:rPr>
                <w:b/>
                <w:sz w:val="24"/>
                <w:szCs w:val="24"/>
              </w:rPr>
            </w:pPr>
            <w:r w:rsidRPr="004A24D6">
              <w:rPr>
                <w:i/>
                <w:spacing w:val="2"/>
                <w:sz w:val="24"/>
                <w:szCs w:val="24"/>
              </w:rPr>
              <w:t>L</w:t>
            </w:r>
            <w:r w:rsidRPr="004A24D6">
              <w:rPr>
                <w:rFonts w:hint="eastAsia"/>
                <w:i/>
                <w:spacing w:val="2"/>
                <w:sz w:val="24"/>
                <w:szCs w:val="24"/>
              </w:rPr>
              <w:t>ư</w:t>
            </w:r>
            <w:r w:rsidRPr="004A24D6">
              <w:rPr>
                <w:i/>
                <w:spacing w:val="2"/>
                <w:sz w:val="24"/>
                <w:szCs w:val="24"/>
              </w:rPr>
              <w:t xml:space="preserve">u ý: </w:t>
            </w:r>
            <w:r w:rsidRPr="004A24D6">
              <w:rPr>
                <w:rFonts w:hint="eastAsia"/>
                <w:i/>
                <w:spacing w:val="2"/>
                <w:sz w:val="24"/>
                <w:szCs w:val="24"/>
                <w:lang w:val="vi-VN"/>
              </w:rPr>
              <w:t>Đ</w:t>
            </w:r>
            <w:r w:rsidRPr="004A24D6">
              <w:rPr>
                <w:i/>
                <w:spacing w:val="2"/>
                <w:sz w:val="24"/>
                <w:szCs w:val="24"/>
                <w:lang w:val="vi-VN"/>
              </w:rPr>
              <w:t xml:space="preserve">ối với dự </w:t>
            </w:r>
            <w:r w:rsidRPr="004A24D6">
              <w:rPr>
                <w:rFonts w:hint="eastAsia"/>
                <w:i/>
                <w:spacing w:val="2"/>
                <w:sz w:val="24"/>
                <w:szCs w:val="24"/>
                <w:lang w:val="vi-VN"/>
              </w:rPr>
              <w:t>á</w:t>
            </w:r>
            <w:r w:rsidRPr="004A24D6">
              <w:rPr>
                <w:i/>
                <w:spacing w:val="2"/>
                <w:sz w:val="24"/>
                <w:szCs w:val="24"/>
                <w:lang w:val="vi-VN"/>
              </w:rPr>
              <w:t xml:space="preserve">n sử dụng vốn </w:t>
            </w:r>
            <w:r w:rsidRPr="004A24D6">
              <w:rPr>
                <w:rFonts w:hint="eastAsia"/>
                <w:i/>
                <w:spacing w:val="2"/>
                <w:sz w:val="24"/>
                <w:szCs w:val="24"/>
                <w:lang w:val="vi-VN"/>
              </w:rPr>
              <w:t>đ</w:t>
            </w:r>
            <w:r w:rsidRPr="004A24D6">
              <w:rPr>
                <w:i/>
                <w:spacing w:val="2"/>
                <w:sz w:val="24"/>
                <w:szCs w:val="24"/>
                <w:lang w:val="vi-VN"/>
              </w:rPr>
              <w:t>ầu t</w:t>
            </w:r>
            <w:r w:rsidRPr="004A24D6">
              <w:rPr>
                <w:rFonts w:hint="eastAsia"/>
                <w:i/>
                <w:spacing w:val="2"/>
                <w:sz w:val="24"/>
                <w:szCs w:val="24"/>
                <w:lang w:val="vi-VN"/>
              </w:rPr>
              <w:t>ư</w:t>
            </w:r>
            <w:r w:rsidRPr="004A24D6">
              <w:rPr>
                <w:i/>
                <w:spacing w:val="2"/>
                <w:sz w:val="24"/>
                <w:szCs w:val="24"/>
                <w:lang w:val="vi-VN"/>
              </w:rPr>
              <w:t xml:space="preserve"> công làm vốn nhà n</w:t>
            </w:r>
            <w:r w:rsidRPr="004A24D6">
              <w:rPr>
                <w:rFonts w:hint="eastAsia"/>
                <w:i/>
                <w:spacing w:val="2"/>
                <w:sz w:val="24"/>
                <w:szCs w:val="24"/>
                <w:lang w:val="vi-VN"/>
              </w:rPr>
              <w:t>ư</w:t>
            </w:r>
            <w:r w:rsidRPr="004A24D6">
              <w:rPr>
                <w:i/>
                <w:spacing w:val="2"/>
                <w:sz w:val="24"/>
                <w:szCs w:val="24"/>
                <w:lang w:val="vi-VN"/>
              </w:rPr>
              <w:t xml:space="preserve">ớc hỗ trợ xây dựng và </w:t>
            </w:r>
            <w:r w:rsidRPr="004A24D6">
              <w:rPr>
                <w:rFonts w:hint="eastAsia"/>
                <w:i/>
                <w:spacing w:val="2"/>
                <w:sz w:val="24"/>
                <w:szCs w:val="24"/>
                <w:lang w:val="vi-VN"/>
              </w:rPr>
              <w:t>đư</w:t>
            </w:r>
            <w:r w:rsidRPr="004A24D6">
              <w:rPr>
                <w:i/>
                <w:spacing w:val="2"/>
                <w:sz w:val="24"/>
                <w:szCs w:val="24"/>
                <w:lang w:val="vi-VN"/>
              </w:rPr>
              <w:t>ợc bố trí vào hạng mục cụ thể thì N</w:t>
            </w:r>
            <w:r w:rsidRPr="004A24D6">
              <w:rPr>
                <w:rFonts w:hint="eastAsia"/>
                <w:i/>
                <w:spacing w:val="2"/>
                <w:sz w:val="24"/>
                <w:szCs w:val="24"/>
                <w:lang w:val="vi-VN"/>
              </w:rPr>
              <w:t>Đ</w:t>
            </w:r>
            <w:r w:rsidRPr="004A24D6">
              <w:rPr>
                <w:i/>
                <w:spacing w:val="2"/>
                <w:sz w:val="24"/>
                <w:szCs w:val="24"/>
                <w:lang w:val="vi-VN"/>
              </w:rPr>
              <w:t xml:space="preserve">T xác </w:t>
            </w:r>
            <w:r w:rsidRPr="004A24D6">
              <w:rPr>
                <w:rFonts w:hint="eastAsia"/>
                <w:i/>
                <w:spacing w:val="2"/>
                <w:sz w:val="24"/>
                <w:szCs w:val="24"/>
                <w:lang w:val="vi-VN"/>
              </w:rPr>
              <w:t>đ</w:t>
            </w:r>
            <w:r w:rsidRPr="004A24D6">
              <w:rPr>
                <w:i/>
                <w:spacing w:val="2"/>
                <w:sz w:val="24"/>
                <w:szCs w:val="24"/>
                <w:lang w:val="vi-VN"/>
              </w:rPr>
              <w:t>ịnh cụ thể hạng mục sẽ sử dụng vốn nhà n</w:t>
            </w:r>
            <w:r w:rsidRPr="004A24D6">
              <w:rPr>
                <w:rFonts w:hint="eastAsia"/>
                <w:i/>
                <w:spacing w:val="2"/>
                <w:sz w:val="24"/>
                <w:szCs w:val="24"/>
                <w:lang w:val="vi-VN"/>
              </w:rPr>
              <w:t>ư</w:t>
            </w:r>
            <w:r w:rsidRPr="004A24D6">
              <w:rPr>
                <w:i/>
                <w:spacing w:val="2"/>
                <w:sz w:val="24"/>
                <w:szCs w:val="24"/>
                <w:lang w:val="vi-VN"/>
              </w:rPr>
              <w:t>ớc hỗ trợ xây dựng trong HS</w:t>
            </w:r>
            <w:r w:rsidRPr="004A24D6">
              <w:rPr>
                <w:rFonts w:hint="eastAsia"/>
                <w:i/>
                <w:spacing w:val="2"/>
                <w:sz w:val="24"/>
                <w:szCs w:val="24"/>
                <w:lang w:val="vi-VN"/>
              </w:rPr>
              <w:t>Đ</w:t>
            </w:r>
            <w:r w:rsidRPr="004A24D6">
              <w:rPr>
                <w:i/>
                <w:spacing w:val="2"/>
                <w:sz w:val="24"/>
                <w:szCs w:val="24"/>
                <w:lang w:val="vi-VN"/>
              </w:rPr>
              <w:t>X.</w:t>
            </w:r>
          </w:p>
          <w:p w:rsidR="00B81AEE" w:rsidRPr="004A24D6" w:rsidRDefault="00B81AEE" w:rsidP="00B81AEE">
            <w:pPr>
              <w:spacing w:before="80" w:after="80"/>
              <w:jc w:val="both"/>
              <w:rPr>
                <w:b/>
                <w:sz w:val="24"/>
                <w:szCs w:val="24"/>
              </w:rPr>
            </w:pPr>
            <w:r w:rsidRPr="004A24D6">
              <w:rPr>
                <w:bCs/>
                <w:i/>
                <w:iCs/>
                <w:sz w:val="24"/>
                <w:szCs w:val="24"/>
                <w:shd w:val="clear" w:color="auto" w:fill="FFFFFF"/>
              </w:rPr>
              <w:t xml:space="preserve">(Mức </w:t>
            </w:r>
            <w:r w:rsidRPr="004A24D6">
              <w:rPr>
                <w:rFonts w:hint="eastAsia"/>
                <w:bCs/>
                <w:i/>
                <w:iCs/>
                <w:sz w:val="24"/>
                <w:szCs w:val="24"/>
                <w:shd w:val="clear" w:color="auto" w:fill="FFFFFF"/>
              </w:rPr>
              <w:t>đ</w:t>
            </w:r>
            <w:r w:rsidRPr="004A24D6">
              <w:rPr>
                <w:bCs/>
                <w:i/>
                <w:iCs/>
                <w:sz w:val="24"/>
                <w:szCs w:val="24"/>
                <w:shd w:val="clear" w:color="auto" w:fill="FFFFFF"/>
              </w:rPr>
              <w:t xml:space="preserve">iểm tối </w:t>
            </w:r>
            <w:r w:rsidRPr="004A24D6">
              <w:rPr>
                <w:rFonts w:hint="eastAsia"/>
                <w:bCs/>
                <w:i/>
                <w:iCs/>
                <w:sz w:val="24"/>
                <w:szCs w:val="24"/>
                <w:shd w:val="clear" w:color="auto" w:fill="FFFFFF"/>
              </w:rPr>
              <w:t>đ</w:t>
            </w:r>
            <w:r w:rsidRPr="004A24D6">
              <w:rPr>
                <w:bCs/>
                <w:i/>
                <w:iCs/>
                <w:sz w:val="24"/>
                <w:szCs w:val="24"/>
                <w:shd w:val="clear" w:color="auto" w:fill="FFFFFF"/>
              </w:rPr>
              <w:t xml:space="preserve">a chiếm tỷ trọng 10% - 20% tổng số </w:t>
            </w:r>
            <w:r w:rsidRPr="004A24D6">
              <w:rPr>
                <w:rFonts w:hint="eastAsia"/>
                <w:bCs/>
                <w:i/>
                <w:iCs/>
                <w:sz w:val="24"/>
                <w:szCs w:val="24"/>
                <w:shd w:val="clear" w:color="auto" w:fill="FFFFFF"/>
              </w:rPr>
              <w:t>đ</w:t>
            </w:r>
            <w:r w:rsidRPr="004A24D6">
              <w:rPr>
                <w:bCs/>
                <w:i/>
                <w:iCs/>
                <w:sz w:val="24"/>
                <w:szCs w:val="24"/>
                <w:shd w:val="clear" w:color="auto" w:fill="FFFFFF"/>
              </w:rPr>
              <w:t>iểm).</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81AEE" w:rsidRPr="004A24D6" w:rsidRDefault="00B81AEE" w:rsidP="00B81AEE">
            <w:pPr>
              <w:spacing w:before="80" w:after="80"/>
              <w:jc w:val="center"/>
              <w:rPr>
                <w:b/>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B81AEE" w:rsidRPr="004A24D6" w:rsidRDefault="00B81AEE" w:rsidP="00B81AEE">
            <w:pPr>
              <w:spacing w:before="80" w:after="80"/>
              <w:jc w:val="center"/>
              <w:rPr>
                <w:b/>
                <w:sz w:val="24"/>
                <w:szCs w:val="24"/>
              </w:rPr>
            </w:pPr>
          </w:p>
        </w:tc>
      </w:tr>
    </w:tbl>
    <w:p w:rsidR="00B81AEE" w:rsidRPr="004A24D6" w:rsidRDefault="00B81AEE" w:rsidP="0057183E">
      <w:pPr>
        <w:spacing w:before="60" w:after="60"/>
        <w:jc w:val="both"/>
        <w:rPr>
          <w:b/>
          <w:i/>
          <w:sz w:val="26"/>
          <w:szCs w:val="26"/>
          <w:u w:val="single"/>
        </w:rPr>
      </w:pPr>
      <w:r w:rsidRPr="004A24D6">
        <w:rPr>
          <w:b/>
          <w:i/>
          <w:sz w:val="26"/>
          <w:szCs w:val="26"/>
          <w:u w:val="single"/>
        </w:rPr>
        <w:t>Ghi chú</w:t>
      </w:r>
      <w:r w:rsidRPr="004A24D6">
        <w:rPr>
          <w:b/>
          <w:i/>
          <w:sz w:val="26"/>
          <w:szCs w:val="26"/>
          <w:u w:val="single"/>
          <w:lang w:val="vi-VN"/>
        </w:rPr>
        <w:t>:</w:t>
      </w:r>
    </w:p>
    <w:p w:rsidR="00B81AEE" w:rsidRPr="004A24D6" w:rsidRDefault="00B75CA5" w:rsidP="00B75CA5">
      <w:pPr>
        <w:ind w:left="284" w:hanging="284"/>
        <w:jc w:val="both"/>
        <w:rPr>
          <w:i/>
          <w:sz w:val="26"/>
          <w:szCs w:val="26"/>
          <w:lang w:val="es-ES"/>
        </w:rPr>
      </w:pPr>
      <w:r w:rsidRPr="004A24D6">
        <w:rPr>
          <w:i/>
          <w:sz w:val="26"/>
          <w:szCs w:val="26"/>
          <w:lang w:val="es-ES"/>
        </w:rPr>
        <w:t xml:space="preserve">a) </w:t>
      </w:r>
      <w:r w:rsidR="00B81AEE" w:rsidRPr="004A24D6">
        <w:rPr>
          <w:i/>
          <w:sz w:val="26"/>
          <w:szCs w:val="26"/>
          <w:lang w:val="es-ES"/>
        </w:rPr>
        <w:t>Cơ cấu về tỷ trọng điểm tương ứng với các tiêu chí đánh giá ở bảng trên phải phù hợp với từng loại hợp đồng dự án cụ thể nhưng bảo đảm tổng tỷ trọng điểm bằng 100%.</w:t>
      </w:r>
    </w:p>
    <w:p w:rsidR="00B75CA5" w:rsidRPr="004A24D6" w:rsidRDefault="00B75CA5" w:rsidP="00B75CA5">
      <w:pPr>
        <w:spacing w:after="120"/>
        <w:jc w:val="both"/>
        <w:rPr>
          <w:i/>
          <w:sz w:val="26"/>
          <w:szCs w:val="26"/>
          <w:lang w:val="es-ES"/>
        </w:rPr>
      </w:pPr>
      <w:r w:rsidRPr="004A24D6">
        <w:rPr>
          <w:i/>
          <w:sz w:val="26"/>
          <w:szCs w:val="26"/>
          <w:lang w:val="es-ES"/>
        </w:rPr>
        <w:t>b) Yêu cầu để đạt mức điểm yêu cầu tối thiểu tại các nội dung tiêu chí đánh giá:</w:t>
      </w:r>
    </w:p>
    <w:tbl>
      <w:tblPr>
        <w:tblStyle w:val="TableGrid"/>
        <w:tblW w:w="9356" w:type="dxa"/>
        <w:tblInd w:w="-5" w:type="dxa"/>
        <w:tblLook w:val="04A0" w:firstRow="1" w:lastRow="0" w:firstColumn="1" w:lastColumn="0" w:noHBand="0" w:noVBand="1"/>
      </w:tblPr>
      <w:tblGrid>
        <w:gridCol w:w="1418"/>
        <w:gridCol w:w="6520"/>
        <w:gridCol w:w="1418"/>
      </w:tblGrid>
      <w:tr w:rsidR="001D78C7" w:rsidRPr="004A24D6" w:rsidTr="00B75CA5">
        <w:trPr>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CA5" w:rsidRPr="004A24D6" w:rsidRDefault="00B75CA5" w:rsidP="00B75CA5">
            <w:pPr>
              <w:spacing w:before="40" w:after="40"/>
              <w:jc w:val="center"/>
              <w:rPr>
                <w:b/>
                <w:sz w:val="24"/>
                <w:szCs w:val="24"/>
              </w:rPr>
            </w:pPr>
            <w:r w:rsidRPr="004A24D6">
              <w:rPr>
                <w:b/>
                <w:sz w:val="24"/>
                <w:szCs w:val="24"/>
              </w:rPr>
              <w:t>Mức độ</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CA5" w:rsidRPr="004A24D6" w:rsidRDefault="00B75CA5" w:rsidP="00B75CA5">
            <w:pPr>
              <w:spacing w:before="40" w:after="40"/>
              <w:jc w:val="center"/>
              <w:rPr>
                <w:b/>
                <w:sz w:val="24"/>
                <w:szCs w:val="24"/>
              </w:rPr>
            </w:pPr>
            <w:r w:rsidRPr="004A24D6">
              <w:rPr>
                <w:b/>
                <w:sz w:val="24"/>
                <w:szCs w:val="24"/>
              </w:rPr>
              <w:t>Mô tả mức độ đánh giá từng tiêu chí của HSMT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CA5" w:rsidRPr="004A24D6" w:rsidRDefault="00B75CA5" w:rsidP="00B75CA5">
            <w:pPr>
              <w:spacing w:before="40" w:after="40"/>
              <w:jc w:val="center"/>
              <w:rPr>
                <w:b/>
                <w:sz w:val="24"/>
                <w:szCs w:val="24"/>
              </w:rPr>
            </w:pPr>
            <w:r w:rsidRPr="004A24D6">
              <w:rPr>
                <w:b/>
                <w:sz w:val="24"/>
                <w:szCs w:val="24"/>
              </w:rPr>
              <w:t>Tỷ lệ điểm đánh giá</w:t>
            </w:r>
          </w:p>
        </w:tc>
      </w:tr>
      <w:tr w:rsidR="001D78C7" w:rsidRPr="004A24D6" w:rsidTr="00B75CA5">
        <w:tc>
          <w:tcPr>
            <w:tcW w:w="1418" w:type="dxa"/>
            <w:tcBorders>
              <w:top w:val="single" w:sz="4" w:space="0" w:color="auto"/>
              <w:left w:val="single" w:sz="4" w:space="0" w:color="auto"/>
              <w:bottom w:val="single" w:sz="4" w:space="0" w:color="auto"/>
              <w:right w:val="single" w:sz="4" w:space="0" w:color="auto"/>
            </w:tcBorders>
            <w:hideMark/>
          </w:tcPr>
          <w:p w:rsidR="00B75CA5" w:rsidRPr="004A24D6" w:rsidRDefault="00B75CA5" w:rsidP="00B75CA5">
            <w:pPr>
              <w:spacing w:before="40" w:after="40"/>
              <w:jc w:val="center"/>
              <w:rPr>
                <w:sz w:val="24"/>
                <w:szCs w:val="24"/>
              </w:rPr>
            </w:pPr>
            <w:r w:rsidRPr="004A24D6">
              <w:rPr>
                <w:sz w:val="24"/>
                <w:szCs w:val="24"/>
              </w:rPr>
              <w:t>Sơ sài</w:t>
            </w:r>
          </w:p>
        </w:tc>
        <w:tc>
          <w:tcPr>
            <w:tcW w:w="6520" w:type="dxa"/>
            <w:tcBorders>
              <w:top w:val="single" w:sz="4" w:space="0" w:color="auto"/>
              <w:left w:val="single" w:sz="4" w:space="0" w:color="auto"/>
              <w:bottom w:val="single" w:sz="4" w:space="0" w:color="auto"/>
              <w:right w:val="single" w:sz="4" w:space="0" w:color="auto"/>
            </w:tcBorders>
            <w:hideMark/>
          </w:tcPr>
          <w:p w:rsidR="00B75CA5" w:rsidRPr="004A24D6" w:rsidRDefault="00B75CA5" w:rsidP="00B75CA5">
            <w:pPr>
              <w:pStyle w:val="ListParagraph"/>
              <w:widowControl w:val="0"/>
              <w:numPr>
                <w:ilvl w:val="0"/>
                <w:numId w:val="1"/>
              </w:numPr>
              <w:spacing w:before="40" w:after="40"/>
              <w:ind w:left="291" w:hanging="270"/>
              <w:jc w:val="both"/>
              <w:rPr>
                <w:b/>
                <w:sz w:val="24"/>
                <w:szCs w:val="24"/>
              </w:rPr>
            </w:pPr>
            <w:r w:rsidRPr="004A24D6">
              <w:rPr>
                <w:b/>
                <w:sz w:val="24"/>
                <w:szCs w:val="24"/>
              </w:rPr>
              <w:t xml:space="preserve">Mức độ hoàn chỉnh: </w:t>
            </w:r>
            <w:r w:rsidRPr="004A24D6">
              <w:rPr>
                <w:sz w:val="24"/>
                <w:szCs w:val="24"/>
              </w:rPr>
              <w:t>HSĐXKT chưa hoàn chỉnh, còn thiếu nhiều thông tin đáng kể.</w:t>
            </w:r>
          </w:p>
          <w:p w:rsidR="00B75CA5" w:rsidRPr="004A24D6" w:rsidRDefault="00B75CA5" w:rsidP="00B75CA5">
            <w:pPr>
              <w:pStyle w:val="ListParagraph"/>
              <w:widowControl w:val="0"/>
              <w:numPr>
                <w:ilvl w:val="0"/>
                <w:numId w:val="1"/>
              </w:numPr>
              <w:spacing w:before="40" w:after="40"/>
              <w:ind w:left="291" w:hanging="270"/>
              <w:jc w:val="both"/>
              <w:rPr>
                <w:b/>
                <w:sz w:val="24"/>
                <w:szCs w:val="24"/>
              </w:rPr>
            </w:pPr>
            <w:r w:rsidRPr="004A24D6">
              <w:rPr>
                <w:b/>
                <w:sz w:val="24"/>
                <w:szCs w:val="24"/>
              </w:rPr>
              <w:t xml:space="preserve">Mức độ đáp ứng yêu cầu: </w:t>
            </w:r>
            <w:r w:rsidRPr="004A24D6">
              <w:rPr>
                <w:sz w:val="24"/>
                <w:szCs w:val="24"/>
              </w:rPr>
              <w:t>Thông tin trong HSĐXKT chưa đáp ứng các yêu cầu của HSMT về một hoặc một vài khía cạnh đáng kể.</w:t>
            </w:r>
          </w:p>
          <w:p w:rsidR="00B75CA5" w:rsidRPr="004A24D6" w:rsidRDefault="00B75CA5" w:rsidP="00B75CA5">
            <w:pPr>
              <w:pStyle w:val="ListParagraph"/>
              <w:widowControl w:val="0"/>
              <w:numPr>
                <w:ilvl w:val="0"/>
                <w:numId w:val="1"/>
              </w:numPr>
              <w:spacing w:before="40" w:after="40"/>
              <w:ind w:left="291" w:hanging="270"/>
              <w:jc w:val="both"/>
              <w:rPr>
                <w:b/>
                <w:sz w:val="24"/>
                <w:szCs w:val="24"/>
              </w:rPr>
            </w:pPr>
            <w:r w:rsidRPr="004A24D6">
              <w:rPr>
                <w:b/>
                <w:sz w:val="24"/>
                <w:szCs w:val="24"/>
              </w:rPr>
              <w:t xml:space="preserve">Tính chính xác: </w:t>
            </w:r>
            <w:r w:rsidRPr="004A24D6">
              <w:rPr>
                <w:sz w:val="24"/>
                <w:szCs w:val="24"/>
              </w:rPr>
              <w:t>HSĐXKT còn có các sai sót đáng kể và thông tin không thống nhất có khả năng ảnh hưởng đến khả năng thực hiện dự án.</w:t>
            </w:r>
          </w:p>
          <w:p w:rsidR="00B75CA5" w:rsidRPr="004A24D6" w:rsidRDefault="00B75CA5" w:rsidP="00B75CA5">
            <w:pPr>
              <w:pStyle w:val="ListParagraph"/>
              <w:widowControl w:val="0"/>
              <w:numPr>
                <w:ilvl w:val="0"/>
                <w:numId w:val="1"/>
              </w:numPr>
              <w:spacing w:before="40" w:after="40"/>
              <w:ind w:left="291" w:hanging="270"/>
              <w:jc w:val="both"/>
              <w:rPr>
                <w:b/>
                <w:sz w:val="24"/>
                <w:szCs w:val="24"/>
              </w:rPr>
            </w:pPr>
            <w:r w:rsidRPr="004A24D6">
              <w:rPr>
                <w:b/>
                <w:sz w:val="24"/>
                <w:szCs w:val="24"/>
              </w:rPr>
              <w:t xml:space="preserve">Tính khả thi: </w:t>
            </w:r>
            <w:r w:rsidRPr="004A24D6">
              <w:rPr>
                <w:sz w:val="24"/>
                <w:szCs w:val="24"/>
              </w:rPr>
              <w:t>HSĐXKT không có nhiều tính khả thi trong bối cảnh tại Việt Nam.</w:t>
            </w:r>
          </w:p>
          <w:p w:rsidR="00B75CA5" w:rsidRPr="004A24D6" w:rsidRDefault="00B75CA5" w:rsidP="00B75CA5">
            <w:pPr>
              <w:pStyle w:val="ListParagraph"/>
              <w:widowControl w:val="0"/>
              <w:numPr>
                <w:ilvl w:val="0"/>
                <w:numId w:val="1"/>
              </w:numPr>
              <w:spacing w:before="40" w:after="40"/>
              <w:ind w:left="291" w:hanging="270"/>
              <w:jc w:val="both"/>
              <w:rPr>
                <w:sz w:val="24"/>
                <w:szCs w:val="24"/>
              </w:rPr>
            </w:pPr>
            <w:r w:rsidRPr="004A24D6">
              <w:rPr>
                <w:b/>
                <w:sz w:val="24"/>
                <w:szCs w:val="24"/>
              </w:rPr>
              <w:t>Kinh nghiệm:</w:t>
            </w:r>
            <w:r w:rsidRPr="004A24D6">
              <w:rPr>
                <w:sz w:val="24"/>
                <w:szCs w:val="24"/>
              </w:rPr>
              <w:t xml:space="preserve"> HSĐXKT thể hiện nhà đầu tư thiếu kinh nghiệm đáng kể (kinh nghiệm trước đây cũng như uy tín của đội ngũ quản lý) trong việc thực hiện các dự án có phạm vi và mức độ phức tạp tương tự như Dự án này.</w:t>
            </w:r>
          </w:p>
          <w:p w:rsidR="00B75CA5" w:rsidRPr="004A24D6" w:rsidRDefault="00B75CA5" w:rsidP="00226914">
            <w:pPr>
              <w:pStyle w:val="ListParagraph"/>
              <w:spacing w:before="40" w:after="40"/>
              <w:ind w:left="291"/>
              <w:jc w:val="both"/>
              <w:rPr>
                <w:sz w:val="24"/>
                <w:szCs w:val="24"/>
              </w:rPr>
            </w:pPr>
            <w:r w:rsidRPr="004A24D6">
              <w:rPr>
                <w:sz w:val="24"/>
                <w:szCs w:val="24"/>
              </w:rPr>
              <w:t xml:space="preserve">Về tổng thể, khả năng nhà đầu tư thực hiện được phương án trong HSĐXKT là không chắc chắn. </w:t>
            </w:r>
          </w:p>
        </w:tc>
        <w:tc>
          <w:tcPr>
            <w:tcW w:w="1418" w:type="dxa"/>
            <w:tcBorders>
              <w:top w:val="single" w:sz="4" w:space="0" w:color="auto"/>
              <w:left w:val="single" w:sz="4" w:space="0" w:color="auto"/>
              <w:bottom w:val="single" w:sz="4" w:space="0" w:color="auto"/>
              <w:right w:val="single" w:sz="4" w:space="0" w:color="auto"/>
            </w:tcBorders>
            <w:hideMark/>
          </w:tcPr>
          <w:p w:rsidR="00B75CA5" w:rsidRPr="004A24D6" w:rsidRDefault="00B75CA5" w:rsidP="00B75CA5">
            <w:pPr>
              <w:spacing w:before="40" w:after="40"/>
              <w:jc w:val="center"/>
              <w:rPr>
                <w:sz w:val="24"/>
                <w:szCs w:val="24"/>
              </w:rPr>
            </w:pPr>
            <w:r w:rsidRPr="004A24D6">
              <w:rPr>
                <w:sz w:val="24"/>
                <w:szCs w:val="24"/>
              </w:rPr>
              <w:t>0% - 50%</w:t>
            </w:r>
          </w:p>
        </w:tc>
      </w:tr>
      <w:tr w:rsidR="001D78C7" w:rsidRPr="004A24D6" w:rsidTr="00B75CA5">
        <w:tc>
          <w:tcPr>
            <w:tcW w:w="1418" w:type="dxa"/>
            <w:tcBorders>
              <w:top w:val="single" w:sz="4" w:space="0" w:color="auto"/>
              <w:left w:val="single" w:sz="4" w:space="0" w:color="auto"/>
              <w:bottom w:val="single" w:sz="4" w:space="0" w:color="auto"/>
              <w:right w:val="single" w:sz="4" w:space="0" w:color="auto"/>
            </w:tcBorders>
            <w:hideMark/>
          </w:tcPr>
          <w:p w:rsidR="00B75CA5" w:rsidRPr="004A24D6" w:rsidRDefault="00B75CA5" w:rsidP="00B75CA5">
            <w:pPr>
              <w:spacing w:before="40" w:after="40"/>
              <w:jc w:val="center"/>
              <w:rPr>
                <w:sz w:val="24"/>
                <w:szCs w:val="24"/>
              </w:rPr>
            </w:pPr>
            <w:r w:rsidRPr="004A24D6">
              <w:rPr>
                <w:sz w:val="24"/>
                <w:szCs w:val="24"/>
              </w:rPr>
              <w:t>Trung bình</w:t>
            </w:r>
          </w:p>
        </w:tc>
        <w:tc>
          <w:tcPr>
            <w:tcW w:w="6520" w:type="dxa"/>
            <w:tcBorders>
              <w:top w:val="single" w:sz="4" w:space="0" w:color="auto"/>
              <w:left w:val="single" w:sz="4" w:space="0" w:color="auto"/>
              <w:bottom w:val="single" w:sz="4" w:space="0" w:color="auto"/>
              <w:right w:val="single" w:sz="4" w:space="0" w:color="auto"/>
            </w:tcBorders>
            <w:hideMark/>
          </w:tcPr>
          <w:p w:rsidR="00B75CA5" w:rsidRPr="004A24D6" w:rsidRDefault="00B75CA5" w:rsidP="00B75CA5">
            <w:pPr>
              <w:pStyle w:val="ListParagraph"/>
              <w:widowControl w:val="0"/>
              <w:numPr>
                <w:ilvl w:val="0"/>
                <w:numId w:val="1"/>
              </w:numPr>
              <w:spacing w:before="40" w:after="40"/>
              <w:ind w:left="291" w:hanging="270"/>
              <w:jc w:val="both"/>
              <w:rPr>
                <w:b/>
                <w:sz w:val="24"/>
                <w:szCs w:val="24"/>
              </w:rPr>
            </w:pPr>
            <w:r w:rsidRPr="004A24D6">
              <w:rPr>
                <w:b/>
                <w:sz w:val="24"/>
                <w:szCs w:val="24"/>
              </w:rPr>
              <w:t xml:space="preserve">Mức độ hoàn chỉnh: </w:t>
            </w:r>
            <w:r w:rsidRPr="004A24D6">
              <w:rPr>
                <w:sz w:val="24"/>
                <w:szCs w:val="24"/>
              </w:rPr>
              <w:t>HSĐXKT</w:t>
            </w:r>
            <w:r w:rsidR="001959EB" w:rsidRPr="004A24D6">
              <w:rPr>
                <w:sz w:val="24"/>
                <w:szCs w:val="24"/>
              </w:rPr>
              <w:t xml:space="preserve"> </w:t>
            </w:r>
            <w:r w:rsidRPr="004A24D6">
              <w:rPr>
                <w:sz w:val="24"/>
                <w:szCs w:val="24"/>
              </w:rPr>
              <w:t>phần lớn đã hoàn chỉnh nhưng có thể vẫn thiếu một số thông tin</w:t>
            </w:r>
          </w:p>
          <w:p w:rsidR="00B75CA5" w:rsidRPr="004A24D6" w:rsidRDefault="00B75CA5" w:rsidP="00B75CA5">
            <w:pPr>
              <w:pStyle w:val="ListParagraph"/>
              <w:widowControl w:val="0"/>
              <w:numPr>
                <w:ilvl w:val="0"/>
                <w:numId w:val="1"/>
              </w:numPr>
              <w:spacing w:before="40" w:after="40"/>
              <w:ind w:left="291" w:hanging="270"/>
              <w:jc w:val="both"/>
              <w:rPr>
                <w:b/>
                <w:sz w:val="24"/>
                <w:szCs w:val="24"/>
              </w:rPr>
            </w:pPr>
            <w:r w:rsidRPr="004A24D6">
              <w:rPr>
                <w:b/>
                <w:sz w:val="24"/>
                <w:szCs w:val="24"/>
              </w:rPr>
              <w:t xml:space="preserve">Mức độ đáp ứng yêu cầu: </w:t>
            </w:r>
            <w:r w:rsidRPr="004A24D6">
              <w:rPr>
                <w:sz w:val="24"/>
                <w:szCs w:val="24"/>
              </w:rPr>
              <w:t>Thông tin trong HSĐXKT phần lớn đã tuân thủ các yêu cầu của HSMT nhưng còn thiếu một số thông tin nhỏ</w:t>
            </w:r>
          </w:p>
          <w:p w:rsidR="00B75CA5" w:rsidRPr="004A24D6" w:rsidRDefault="00B75CA5" w:rsidP="00B75CA5">
            <w:pPr>
              <w:pStyle w:val="ListParagraph"/>
              <w:widowControl w:val="0"/>
              <w:numPr>
                <w:ilvl w:val="0"/>
                <w:numId w:val="1"/>
              </w:numPr>
              <w:spacing w:before="40" w:after="40"/>
              <w:ind w:left="291" w:hanging="270"/>
              <w:jc w:val="both"/>
              <w:rPr>
                <w:b/>
                <w:sz w:val="24"/>
                <w:szCs w:val="24"/>
              </w:rPr>
            </w:pPr>
            <w:r w:rsidRPr="004A24D6">
              <w:rPr>
                <w:b/>
                <w:sz w:val="24"/>
                <w:szCs w:val="24"/>
              </w:rPr>
              <w:t xml:space="preserve">Tính chính xác: </w:t>
            </w:r>
            <w:r w:rsidRPr="004A24D6">
              <w:rPr>
                <w:sz w:val="24"/>
                <w:szCs w:val="24"/>
              </w:rPr>
              <w:t xml:space="preserve">HSĐXKT còn có các sai sót nhỏ và thông </w:t>
            </w:r>
            <w:r w:rsidRPr="004A24D6">
              <w:rPr>
                <w:sz w:val="24"/>
                <w:szCs w:val="24"/>
              </w:rPr>
              <w:lastRenderedPageBreak/>
              <w:t xml:space="preserve">tin không thống nhất. Các sai sót này có thể được coi là nhỏ. </w:t>
            </w:r>
          </w:p>
          <w:p w:rsidR="00D704C1" w:rsidRPr="004A24D6" w:rsidRDefault="00B75CA5" w:rsidP="001D78C7">
            <w:pPr>
              <w:pStyle w:val="ListParagraph"/>
              <w:widowControl w:val="0"/>
              <w:numPr>
                <w:ilvl w:val="0"/>
                <w:numId w:val="1"/>
              </w:numPr>
              <w:spacing w:before="40" w:after="40"/>
              <w:ind w:left="291" w:hanging="270"/>
              <w:jc w:val="both"/>
              <w:rPr>
                <w:sz w:val="24"/>
                <w:szCs w:val="24"/>
              </w:rPr>
            </w:pPr>
            <w:r w:rsidRPr="004A24D6">
              <w:rPr>
                <w:b/>
                <w:sz w:val="24"/>
                <w:szCs w:val="24"/>
              </w:rPr>
              <w:t xml:space="preserve">Tính khả thi: </w:t>
            </w:r>
            <w:r w:rsidRPr="004A24D6">
              <w:rPr>
                <w:sz w:val="24"/>
                <w:szCs w:val="24"/>
              </w:rPr>
              <w:t>HSĐXKT</w:t>
            </w:r>
            <w:r w:rsidR="00D704C1" w:rsidRPr="004A24D6">
              <w:rPr>
                <w:sz w:val="24"/>
                <w:szCs w:val="24"/>
              </w:rPr>
              <w:t xml:space="preserve"> </w:t>
            </w:r>
            <w:r w:rsidRPr="004A24D6">
              <w:rPr>
                <w:sz w:val="24"/>
                <w:szCs w:val="24"/>
              </w:rPr>
              <w:t>có thể</w:t>
            </w:r>
            <w:r w:rsidR="00D704C1" w:rsidRPr="004A24D6">
              <w:rPr>
                <w:sz w:val="24"/>
                <w:szCs w:val="24"/>
              </w:rPr>
              <w:t xml:space="preserve"> </w:t>
            </w:r>
            <w:r w:rsidRPr="004A24D6">
              <w:rPr>
                <w:sz w:val="24"/>
                <w:szCs w:val="24"/>
              </w:rPr>
              <w:t>khả thi</w:t>
            </w:r>
            <w:r w:rsidR="00D704C1" w:rsidRPr="004A24D6">
              <w:rPr>
                <w:sz w:val="24"/>
                <w:szCs w:val="24"/>
              </w:rPr>
              <w:t xml:space="preserve"> </w:t>
            </w:r>
            <w:r w:rsidRPr="004A24D6">
              <w:rPr>
                <w:sz w:val="24"/>
                <w:szCs w:val="24"/>
              </w:rPr>
              <w:t>trong bối cảnh tại Việt Nam</w:t>
            </w:r>
            <w:r w:rsidR="00D704C1" w:rsidRPr="004A24D6">
              <w:rPr>
                <w:sz w:val="24"/>
                <w:szCs w:val="24"/>
              </w:rPr>
              <w:t xml:space="preserve"> tuy nhiê</w:t>
            </w:r>
            <w:r w:rsidR="00EB4D5D" w:rsidRPr="004A24D6">
              <w:rPr>
                <w:sz w:val="24"/>
                <w:szCs w:val="24"/>
              </w:rPr>
              <w:t>n còn một số vấn đề cần xem xét</w:t>
            </w:r>
            <w:r w:rsidRPr="004A24D6">
              <w:rPr>
                <w:sz w:val="24"/>
                <w:szCs w:val="24"/>
              </w:rPr>
              <w:t xml:space="preserve">. </w:t>
            </w:r>
          </w:p>
          <w:p w:rsidR="00B75CA5" w:rsidRPr="004A24D6" w:rsidRDefault="00B75CA5" w:rsidP="001D78C7">
            <w:pPr>
              <w:pStyle w:val="ListParagraph"/>
              <w:widowControl w:val="0"/>
              <w:numPr>
                <w:ilvl w:val="0"/>
                <w:numId w:val="1"/>
              </w:numPr>
              <w:spacing w:before="40" w:after="40"/>
              <w:ind w:left="291" w:hanging="270"/>
              <w:jc w:val="both"/>
              <w:rPr>
                <w:sz w:val="24"/>
                <w:szCs w:val="24"/>
              </w:rPr>
            </w:pPr>
            <w:r w:rsidRPr="004A24D6">
              <w:rPr>
                <w:b/>
                <w:sz w:val="24"/>
                <w:szCs w:val="24"/>
              </w:rPr>
              <w:t>Kinh nghiệm:</w:t>
            </w:r>
            <w:r w:rsidRPr="004A24D6">
              <w:rPr>
                <w:sz w:val="24"/>
                <w:szCs w:val="24"/>
              </w:rPr>
              <w:t xml:space="preserve"> HSĐXKT thể hiện nhà đầu tư có kinh nghiệm ở mức hợp lý (kinh nghiệm trước đây cũng như uy tín của đội ngũ quản lý) trong việc thực hiện các dự án có phạm vi và mức độ phức tạp tương tự như Dự án này.</w:t>
            </w:r>
          </w:p>
          <w:p w:rsidR="00B75CA5" w:rsidRPr="004A24D6" w:rsidRDefault="00B75CA5" w:rsidP="00226914">
            <w:pPr>
              <w:pStyle w:val="ListParagraph"/>
              <w:spacing w:before="40" w:after="40"/>
              <w:ind w:left="291"/>
              <w:jc w:val="both"/>
              <w:rPr>
                <w:sz w:val="24"/>
                <w:szCs w:val="24"/>
              </w:rPr>
            </w:pPr>
            <w:r w:rsidRPr="004A24D6">
              <w:rPr>
                <w:spacing w:val="-4"/>
                <w:sz w:val="24"/>
                <w:szCs w:val="24"/>
              </w:rPr>
              <w:t>Về tổng thể, HSĐXKT có thể coi là chấp nhận được và đáp ứng các yêu cầu tối thiểu của HSMT. Khả năng nhà đầu tư có thể thực hiện được</w:t>
            </w:r>
            <w:r w:rsidR="00D704C1" w:rsidRPr="004A24D6">
              <w:rPr>
                <w:spacing w:val="-4"/>
                <w:sz w:val="24"/>
                <w:szCs w:val="24"/>
              </w:rPr>
              <w:t xml:space="preserve"> </w:t>
            </w:r>
            <w:r w:rsidRPr="004A24D6">
              <w:rPr>
                <w:spacing w:val="-4"/>
                <w:sz w:val="24"/>
                <w:szCs w:val="24"/>
              </w:rPr>
              <w:t>phương án trong HSĐXKT nhưng khá hạn chế.</w:t>
            </w:r>
          </w:p>
        </w:tc>
        <w:tc>
          <w:tcPr>
            <w:tcW w:w="1418" w:type="dxa"/>
            <w:tcBorders>
              <w:top w:val="single" w:sz="4" w:space="0" w:color="auto"/>
              <w:left w:val="single" w:sz="4" w:space="0" w:color="auto"/>
              <w:bottom w:val="single" w:sz="4" w:space="0" w:color="auto"/>
              <w:right w:val="single" w:sz="4" w:space="0" w:color="auto"/>
            </w:tcBorders>
            <w:hideMark/>
          </w:tcPr>
          <w:p w:rsidR="00B75CA5" w:rsidRPr="004A24D6" w:rsidRDefault="00B75CA5" w:rsidP="00B75CA5">
            <w:pPr>
              <w:spacing w:before="40" w:after="40"/>
              <w:jc w:val="center"/>
              <w:rPr>
                <w:sz w:val="24"/>
                <w:szCs w:val="24"/>
              </w:rPr>
            </w:pPr>
            <w:r w:rsidRPr="004A24D6">
              <w:rPr>
                <w:sz w:val="24"/>
                <w:szCs w:val="24"/>
              </w:rPr>
              <w:lastRenderedPageBreak/>
              <w:t>50% - 70%</w:t>
            </w:r>
          </w:p>
        </w:tc>
      </w:tr>
      <w:tr w:rsidR="001D78C7" w:rsidRPr="004A24D6" w:rsidTr="00B75CA5">
        <w:tc>
          <w:tcPr>
            <w:tcW w:w="1418" w:type="dxa"/>
            <w:tcBorders>
              <w:top w:val="single" w:sz="4" w:space="0" w:color="auto"/>
              <w:left w:val="single" w:sz="4" w:space="0" w:color="auto"/>
              <w:bottom w:val="single" w:sz="4" w:space="0" w:color="auto"/>
              <w:right w:val="single" w:sz="4" w:space="0" w:color="auto"/>
            </w:tcBorders>
            <w:hideMark/>
          </w:tcPr>
          <w:p w:rsidR="00B75CA5" w:rsidRPr="004A24D6" w:rsidRDefault="00B75CA5" w:rsidP="00B75CA5">
            <w:pPr>
              <w:spacing w:before="40" w:after="40"/>
              <w:jc w:val="center"/>
              <w:rPr>
                <w:sz w:val="24"/>
                <w:szCs w:val="24"/>
              </w:rPr>
            </w:pPr>
            <w:r w:rsidRPr="004A24D6">
              <w:rPr>
                <w:sz w:val="24"/>
                <w:szCs w:val="24"/>
              </w:rPr>
              <w:lastRenderedPageBreak/>
              <w:t>Tốt, xuất sắc</w:t>
            </w:r>
          </w:p>
        </w:tc>
        <w:tc>
          <w:tcPr>
            <w:tcW w:w="6520" w:type="dxa"/>
            <w:tcBorders>
              <w:top w:val="single" w:sz="4" w:space="0" w:color="auto"/>
              <w:left w:val="single" w:sz="4" w:space="0" w:color="auto"/>
              <w:bottom w:val="single" w:sz="4" w:space="0" w:color="auto"/>
              <w:right w:val="single" w:sz="4" w:space="0" w:color="auto"/>
            </w:tcBorders>
            <w:hideMark/>
          </w:tcPr>
          <w:p w:rsidR="00B75CA5" w:rsidRPr="004A24D6" w:rsidRDefault="00B75CA5" w:rsidP="00B75CA5">
            <w:pPr>
              <w:pStyle w:val="ListParagraph"/>
              <w:widowControl w:val="0"/>
              <w:numPr>
                <w:ilvl w:val="0"/>
                <w:numId w:val="1"/>
              </w:numPr>
              <w:spacing w:before="40" w:after="40"/>
              <w:ind w:left="291" w:hanging="270"/>
              <w:jc w:val="both"/>
              <w:rPr>
                <w:b/>
                <w:sz w:val="24"/>
                <w:szCs w:val="24"/>
              </w:rPr>
            </w:pPr>
            <w:r w:rsidRPr="004A24D6">
              <w:rPr>
                <w:b/>
                <w:sz w:val="24"/>
                <w:szCs w:val="24"/>
              </w:rPr>
              <w:t xml:space="preserve">Mức độ hoàn chỉnh: </w:t>
            </w:r>
            <w:r w:rsidRPr="004A24D6">
              <w:rPr>
                <w:sz w:val="24"/>
                <w:szCs w:val="24"/>
              </w:rPr>
              <w:t>HSĐXKT hoàn chỉnh, không có thông tin nào bị bỏ sót.</w:t>
            </w:r>
          </w:p>
          <w:p w:rsidR="00B75CA5" w:rsidRPr="004A24D6" w:rsidRDefault="00B75CA5" w:rsidP="00B75CA5">
            <w:pPr>
              <w:pStyle w:val="ListParagraph"/>
              <w:widowControl w:val="0"/>
              <w:numPr>
                <w:ilvl w:val="0"/>
                <w:numId w:val="1"/>
              </w:numPr>
              <w:spacing w:before="40" w:after="40"/>
              <w:ind w:left="291" w:hanging="270"/>
              <w:jc w:val="both"/>
              <w:rPr>
                <w:b/>
                <w:sz w:val="24"/>
                <w:szCs w:val="24"/>
              </w:rPr>
            </w:pPr>
            <w:r w:rsidRPr="004A24D6">
              <w:rPr>
                <w:b/>
                <w:sz w:val="24"/>
                <w:szCs w:val="24"/>
              </w:rPr>
              <w:t xml:space="preserve">Mức độ đáp ứng yêu cầu: </w:t>
            </w:r>
            <w:r w:rsidRPr="004A24D6">
              <w:rPr>
                <w:sz w:val="24"/>
                <w:szCs w:val="24"/>
              </w:rPr>
              <w:t>HSĐXKT đáp ứng các yêu cầu của HSMT</w:t>
            </w:r>
          </w:p>
          <w:p w:rsidR="00B75CA5" w:rsidRPr="004A24D6" w:rsidRDefault="00B75CA5" w:rsidP="00B75CA5">
            <w:pPr>
              <w:pStyle w:val="ListParagraph"/>
              <w:widowControl w:val="0"/>
              <w:numPr>
                <w:ilvl w:val="0"/>
                <w:numId w:val="1"/>
              </w:numPr>
              <w:spacing w:before="40" w:after="40"/>
              <w:ind w:left="291" w:hanging="270"/>
              <w:jc w:val="both"/>
              <w:rPr>
                <w:b/>
                <w:sz w:val="24"/>
                <w:szCs w:val="24"/>
              </w:rPr>
            </w:pPr>
            <w:r w:rsidRPr="004A24D6">
              <w:rPr>
                <w:b/>
                <w:sz w:val="24"/>
                <w:szCs w:val="24"/>
              </w:rPr>
              <w:t xml:space="preserve">Tính chính xác: </w:t>
            </w:r>
            <w:r w:rsidRPr="004A24D6">
              <w:rPr>
                <w:sz w:val="24"/>
                <w:szCs w:val="24"/>
              </w:rPr>
              <w:t>HSĐXKT không có các sai sót đáng kể</w:t>
            </w:r>
          </w:p>
          <w:p w:rsidR="00B75CA5" w:rsidRPr="004A24D6" w:rsidRDefault="00B75CA5" w:rsidP="00B75CA5">
            <w:pPr>
              <w:pStyle w:val="ListParagraph"/>
              <w:widowControl w:val="0"/>
              <w:numPr>
                <w:ilvl w:val="0"/>
                <w:numId w:val="1"/>
              </w:numPr>
              <w:spacing w:before="40" w:after="40"/>
              <w:ind w:left="291" w:hanging="270"/>
              <w:jc w:val="both"/>
              <w:rPr>
                <w:sz w:val="24"/>
                <w:szCs w:val="24"/>
              </w:rPr>
            </w:pPr>
            <w:r w:rsidRPr="004A24D6">
              <w:rPr>
                <w:b/>
                <w:sz w:val="24"/>
                <w:szCs w:val="24"/>
              </w:rPr>
              <w:t xml:space="preserve">Tính khả thi: </w:t>
            </w:r>
            <w:r w:rsidRPr="004A24D6">
              <w:rPr>
                <w:sz w:val="24"/>
                <w:szCs w:val="24"/>
              </w:rPr>
              <w:t xml:space="preserve">Đưa ra phương án kỹ thuật đầy đủ, chi tiết, được trình bày rõ ràng và nhất quán, có tính khả thi cao trong bối cảnh tại Việt Nam. Không có quan ngại đáng kể nào về khả năng thực hiện dự án. Kế hoạch triển khai của nhà đầu tư thể hiện rõ đã cân nhắc các quy trình, thủ tục hành chính tại Việt Nam, và tất cả các khía cạnh của phương án kỹ thuật phù hợp và thống nhất. </w:t>
            </w:r>
          </w:p>
          <w:p w:rsidR="00B75CA5" w:rsidRPr="004A24D6" w:rsidRDefault="00B75CA5" w:rsidP="00B75CA5">
            <w:pPr>
              <w:pStyle w:val="ListParagraph"/>
              <w:spacing w:before="40" w:after="40"/>
              <w:ind w:left="291"/>
              <w:jc w:val="both"/>
              <w:rPr>
                <w:sz w:val="24"/>
                <w:szCs w:val="24"/>
              </w:rPr>
            </w:pPr>
            <w:r w:rsidRPr="004A24D6">
              <w:rPr>
                <w:sz w:val="24"/>
                <w:szCs w:val="24"/>
              </w:rPr>
              <w:t xml:space="preserve">Phương pháp tiếp cận xử lý các khó khăn dự kiến được trình bày rõ ràng và đã được triển khai thành công tại Việt Nam hoặc tại các quốc gia khác. Các phương án sáng tạo, cải tiến cũng được đề cập và xem xét. </w:t>
            </w:r>
          </w:p>
          <w:p w:rsidR="00B75CA5" w:rsidRPr="004A24D6" w:rsidRDefault="00B75CA5" w:rsidP="00B75CA5">
            <w:pPr>
              <w:pStyle w:val="ListParagraph"/>
              <w:widowControl w:val="0"/>
              <w:numPr>
                <w:ilvl w:val="0"/>
                <w:numId w:val="1"/>
              </w:numPr>
              <w:spacing w:before="40" w:after="40"/>
              <w:ind w:left="290" w:hanging="180"/>
              <w:jc w:val="both"/>
              <w:rPr>
                <w:sz w:val="24"/>
                <w:szCs w:val="24"/>
              </w:rPr>
            </w:pPr>
            <w:r w:rsidRPr="004A24D6">
              <w:rPr>
                <w:b/>
                <w:sz w:val="24"/>
                <w:szCs w:val="24"/>
              </w:rPr>
              <w:t>Kinh nghiệm:</w:t>
            </w:r>
            <w:r w:rsidRPr="004A24D6">
              <w:rPr>
                <w:sz w:val="24"/>
                <w:szCs w:val="24"/>
              </w:rPr>
              <w:t xml:space="preserve"> HSĐXKT thể hiện nhà đầu tư rất giàu kinh nghiệm (kinh nghiệm trước đây cũng như uy tín của đội ngũ quản lý). Nhiều hợp phần trong phương án kỹ thuật đã được nhà đầu tư triển khai thành công trước đây. Nhà đầu tư và đội ngũ quản lý có nhiều kinh nghiệm triển khai các dự án ở Việt Nam. Trong trường hợp nhà đầu tư là liên danh, các thành viên liên danh có thể đã có kinh nghiệm làm việc cùng nhau trước đây. </w:t>
            </w:r>
          </w:p>
          <w:p w:rsidR="00B75CA5" w:rsidRPr="004A24D6" w:rsidRDefault="00B75CA5" w:rsidP="00226914">
            <w:pPr>
              <w:pStyle w:val="ListParagraph"/>
              <w:spacing w:before="40" w:after="40"/>
              <w:ind w:left="290"/>
              <w:jc w:val="both"/>
              <w:rPr>
                <w:sz w:val="24"/>
                <w:szCs w:val="24"/>
              </w:rPr>
            </w:pPr>
            <w:r w:rsidRPr="004A24D6">
              <w:rPr>
                <w:sz w:val="24"/>
                <w:szCs w:val="24"/>
              </w:rPr>
              <w:t xml:space="preserve">Về tổng thể, HSĐXKT có thể coi là xuất sắc, đưa ra phương án kỹ thuật rõ ràng và khả năng nhà đầu tư có thể thực hiện được phương án trong HSĐXKT là rất cao. </w:t>
            </w:r>
            <w:r w:rsidR="00226914" w:rsidRPr="004A24D6">
              <w:rPr>
                <w:sz w:val="24"/>
                <w:szCs w:val="24"/>
              </w:rPr>
              <w:t>Đánh giá</w:t>
            </w:r>
            <w:r w:rsidRPr="004A24D6">
              <w:rPr>
                <w:sz w:val="24"/>
                <w:szCs w:val="24"/>
              </w:rPr>
              <w:t xml:space="preserve"> cao đội ngũ quản lý của nhà đầu tư có khả năng triển khai Dự án.  </w:t>
            </w:r>
          </w:p>
        </w:tc>
        <w:tc>
          <w:tcPr>
            <w:tcW w:w="1418" w:type="dxa"/>
            <w:tcBorders>
              <w:top w:val="single" w:sz="4" w:space="0" w:color="auto"/>
              <w:left w:val="single" w:sz="4" w:space="0" w:color="auto"/>
              <w:bottom w:val="single" w:sz="4" w:space="0" w:color="auto"/>
              <w:right w:val="single" w:sz="4" w:space="0" w:color="auto"/>
            </w:tcBorders>
            <w:hideMark/>
          </w:tcPr>
          <w:p w:rsidR="00B75CA5" w:rsidRPr="004A24D6" w:rsidRDefault="00B75CA5" w:rsidP="00B75CA5">
            <w:pPr>
              <w:spacing w:before="40" w:after="40"/>
              <w:jc w:val="center"/>
              <w:rPr>
                <w:sz w:val="24"/>
                <w:szCs w:val="24"/>
              </w:rPr>
            </w:pPr>
            <w:r w:rsidRPr="004A24D6">
              <w:rPr>
                <w:sz w:val="24"/>
                <w:szCs w:val="24"/>
              </w:rPr>
              <w:t>70% - 100%</w:t>
            </w:r>
          </w:p>
        </w:tc>
      </w:tr>
    </w:tbl>
    <w:p w:rsidR="00B75CA5" w:rsidRPr="004A24D6" w:rsidRDefault="00B75CA5" w:rsidP="0057183E">
      <w:pPr>
        <w:jc w:val="both"/>
        <w:rPr>
          <w:i/>
          <w:sz w:val="26"/>
          <w:szCs w:val="26"/>
          <w:lang w:val="es-ES"/>
        </w:rPr>
      </w:pPr>
    </w:p>
    <w:p w:rsidR="0064009A" w:rsidRPr="004A24D6" w:rsidRDefault="0064009A">
      <w:pPr>
        <w:spacing w:after="160" w:line="259" w:lineRule="auto"/>
        <w:rPr>
          <w:sz w:val="26"/>
          <w:szCs w:val="26"/>
          <w:lang w:val="es-ES"/>
        </w:rPr>
      </w:pPr>
      <w:r w:rsidRPr="004A24D6">
        <w:rPr>
          <w:sz w:val="26"/>
          <w:szCs w:val="26"/>
          <w:lang w:val="es-ES"/>
        </w:rPr>
        <w:br w:type="page"/>
      </w:r>
    </w:p>
    <w:p w:rsidR="00B81AEE" w:rsidRPr="004A24D6" w:rsidRDefault="00B81AEE" w:rsidP="0057183E">
      <w:pPr>
        <w:pStyle w:val="NormalWeb"/>
        <w:shd w:val="clear" w:color="auto" w:fill="FFFFFF"/>
        <w:spacing w:before="120" w:after="120"/>
        <w:jc w:val="both"/>
        <w:rPr>
          <w:rStyle w:val="BodyTextChar1"/>
          <w:rFonts w:ascii="Times New Roman Bold" w:hAnsi="Times New Roman Bold"/>
          <w:b/>
          <w:spacing w:val="-2"/>
          <w:sz w:val="27"/>
          <w:szCs w:val="27"/>
        </w:rPr>
      </w:pPr>
      <w:r w:rsidRPr="004A24D6">
        <w:rPr>
          <w:rFonts w:ascii="Times New Roman Bold" w:hAnsi="Times New Roman Bold"/>
          <w:b/>
          <w:spacing w:val="-2"/>
          <w:sz w:val="27"/>
          <w:szCs w:val="27"/>
        </w:rPr>
        <w:lastRenderedPageBreak/>
        <w:t>II. TR</w:t>
      </w:r>
      <w:r w:rsidRPr="004A24D6">
        <w:rPr>
          <w:rFonts w:ascii="Times New Roman Bold" w:hAnsi="Times New Roman Bold" w:hint="eastAsia"/>
          <w:b/>
          <w:spacing w:val="-2"/>
          <w:sz w:val="27"/>
          <w:szCs w:val="27"/>
        </w:rPr>
        <w:t>Ư</w:t>
      </w:r>
      <w:r w:rsidRPr="004A24D6">
        <w:rPr>
          <w:rFonts w:ascii="Times New Roman Bold" w:hAnsi="Times New Roman Bold"/>
          <w:b/>
          <w:spacing w:val="-2"/>
          <w:sz w:val="27"/>
          <w:szCs w:val="27"/>
        </w:rPr>
        <w:t>ỜNG HỢP SỬ DỤNG PH</w:t>
      </w:r>
      <w:r w:rsidRPr="004A24D6">
        <w:rPr>
          <w:rFonts w:ascii="Times New Roman Bold" w:hAnsi="Times New Roman Bold" w:hint="eastAsia"/>
          <w:b/>
          <w:spacing w:val="-2"/>
          <w:sz w:val="27"/>
          <w:szCs w:val="27"/>
        </w:rPr>
        <w:t>ƯƠ</w:t>
      </w:r>
      <w:r w:rsidRPr="004A24D6">
        <w:rPr>
          <w:rFonts w:ascii="Times New Roman Bold" w:hAnsi="Times New Roman Bold"/>
          <w:b/>
          <w:spacing w:val="-2"/>
          <w:sz w:val="27"/>
          <w:szCs w:val="27"/>
        </w:rPr>
        <w:t xml:space="preserve">NG PHÁP </w:t>
      </w:r>
      <w:r w:rsidRPr="004A24D6">
        <w:rPr>
          <w:rFonts w:ascii="Times New Roman Bold" w:hAnsi="Times New Roman Bold" w:hint="eastAsia"/>
          <w:b/>
          <w:spacing w:val="-2"/>
          <w:sz w:val="27"/>
          <w:szCs w:val="27"/>
        </w:rPr>
        <w:t>ĐÁ</w:t>
      </w:r>
      <w:r w:rsidRPr="004A24D6">
        <w:rPr>
          <w:rFonts w:ascii="Times New Roman Bold" w:hAnsi="Times New Roman Bold"/>
          <w:b/>
          <w:spacing w:val="-2"/>
          <w:sz w:val="27"/>
          <w:szCs w:val="27"/>
        </w:rPr>
        <w:t xml:space="preserve">NH GIÁ </w:t>
      </w:r>
      <w:r w:rsidRPr="004A24D6">
        <w:rPr>
          <w:rFonts w:ascii="Times New Roman Bold" w:hAnsi="Times New Roman Bold" w:hint="eastAsia"/>
          <w:b/>
          <w:spacing w:val="-2"/>
          <w:sz w:val="27"/>
          <w:szCs w:val="27"/>
        </w:rPr>
        <w:t>Đ</w:t>
      </w:r>
      <w:r w:rsidRPr="004A24D6">
        <w:rPr>
          <w:rFonts w:ascii="Times New Roman Bold" w:hAnsi="Times New Roman Bold"/>
          <w:b/>
          <w:spacing w:val="-2"/>
          <w:sz w:val="27"/>
          <w:szCs w:val="27"/>
        </w:rPr>
        <w:t xml:space="preserve">ẠT, KHÔNG </w:t>
      </w:r>
      <w:r w:rsidRPr="004A24D6">
        <w:rPr>
          <w:rFonts w:ascii="Times New Roman Bold" w:hAnsi="Times New Roman Bold" w:hint="eastAsia"/>
          <w:b/>
          <w:spacing w:val="-2"/>
          <w:sz w:val="27"/>
          <w:szCs w:val="27"/>
        </w:rPr>
        <w:t>Đ</w:t>
      </w:r>
      <w:r w:rsidRPr="004A24D6">
        <w:rPr>
          <w:rFonts w:ascii="Times New Roman Bold" w:hAnsi="Times New Roman Bold"/>
          <w:b/>
          <w:spacing w:val="-2"/>
          <w:sz w:val="27"/>
          <w:szCs w:val="27"/>
        </w:rPr>
        <w:t>ẠT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2015"/>
        <w:gridCol w:w="4424"/>
        <w:gridCol w:w="1284"/>
        <w:gridCol w:w="1139"/>
      </w:tblGrid>
      <w:tr w:rsidR="001D78C7" w:rsidRPr="004A24D6" w:rsidTr="0057183E">
        <w:trPr>
          <w:trHeight w:val="492"/>
          <w:tblHeader/>
        </w:trPr>
        <w:tc>
          <w:tcPr>
            <w:tcW w:w="356" w:type="pct"/>
            <w:vMerge w:val="restart"/>
            <w:tcBorders>
              <w:top w:val="single" w:sz="4" w:space="0" w:color="auto"/>
              <w:left w:val="single" w:sz="4" w:space="0" w:color="auto"/>
              <w:right w:val="single" w:sz="4" w:space="0" w:color="auto"/>
            </w:tcBorders>
            <w:shd w:val="clear" w:color="auto" w:fill="auto"/>
            <w:vAlign w:val="center"/>
            <w:hideMark/>
          </w:tcPr>
          <w:p w:rsidR="00B81AEE" w:rsidRPr="004A24D6" w:rsidRDefault="00B81AEE" w:rsidP="0057183E">
            <w:pPr>
              <w:spacing w:line="264" w:lineRule="auto"/>
              <w:jc w:val="center"/>
              <w:rPr>
                <w:b/>
                <w:sz w:val="24"/>
                <w:szCs w:val="24"/>
              </w:rPr>
            </w:pPr>
            <w:r w:rsidRPr="004A24D6">
              <w:rPr>
                <w:b/>
                <w:sz w:val="24"/>
                <w:szCs w:val="24"/>
              </w:rPr>
              <w:t>TT</w:t>
            </w:r>
          </w:p>
        </w:tc>
        <w:tc>
          <w:tcPr>
            <w:tcW w:w="1056" w:type="pct"/>
            <w:vMerge w:val="restart"/>
            <w:tcBorders>
              <w:top w:val="single" w:sz="4" w:space="0" w:color="auto"/>
              <w:left w:val="single" w:sz="4" w:space="0" w:color="auto"/>
              <w:right w:val="single" w:sz="4" w:space="0" w:color="auto"/>
            </w:tcBorders>
            <w:shd w:val="clear" w:color="auto" w:fill="auto"/>
            <w:vAlign w:val="center"/>
            <w:hideMark/>
          </w:tcPr>
          <w:p w:rsidR="00B81AEE" w:rsidRPr="004A24D6" w:rsidRDefault="00B81AEE" w:rsidP="0057183E">
            <w:pPr>
              <w:spacing w:line="264" w:lineRule="auto"/>
              <w:jc w:val="center"/>
              <w:rPr>
                <w:b/>
                <w:sz w:val="24"/>
                <w:szCs w:val="24"/>
              </w:rPr>
            </w:pPr>
            <w:r w:rsidRPr="004A24D6">
              <w:rPr>
                <w:b/>
                <w:sz w:val="24"/>
                <w:szCs w:val="24"/>
              </w:rPr>
              <w:t>Tiêu chí</w:t>
            </w:r>
          </w:p>
        </w:tc>
        <w:tc>
          <w:tcPr>
            <w:tcW w:w="2318" w:type="pct"/>
            <w:vMerge w:val="restart"/>
            <w:tcBorders>
              <w:top w:val="single" w:sz="4" w:space="0" w:color="auto"/>
              <w:left w:val="single" w:sz="4" w:space="0" w:color="auto"/>
              <w:right w:val="single" w:sz="4" w:space="0" w:color="auto"/>
            </w:tcBorders>
            <w:shd w:val="clear" w:color="auto" w:fill="auto"/>
            <w:vAlign w:val="center"/>
            <w:hideMark/>
          </w:tcPr>
          <w:p w:rsidR="00B81AEE" w:rsidRPr="004A24D6" w:rsidRDefault="00B81AEE" w:rsidP="0057183E">
            <w:pPr>
              <w:spacing w:line="264" w:lineRule="auto"/>
              <w:jc w:val="center"/>
              <w:rPr>
                <w:b/>
                <w:sz w:val="24"/>
                <w:szCs w:val="24"/>
              </w:rPr>
            </w:pPr>
            <w:r w:rsidRPr="004A24D6">
              <w:rPr>
                <w:b/>
                <w:sz w:val="24"/>
                <w:szCs w:val="24"/>
              </w:rPr>
              <w:t>Nội dung</w:t>
            </w:r>
          </w:p>
        </w:tc>
        <w:tc>
          <w:tcPr>
            <w:tcW w:w="1270" w:type="pct"/>
            <w:gridSpan w:val="2"/>
            <w:tcBorders>
              <w:top w:val="single" w:sz="4" w:space="0" w:color="auto"/>
              <w:left w:val="single" w:sz="4" w:space="0" w:color="auto"/>
              <w:right w:val="single" w:sz="4" w:space="0" w:color="auto"/>
            </w:tcBorders>
            <w:shd w:val="clear" w:color="auto" w:fill="auto"/>
            <w:vAlign w:val="center"/>
            <w:hideMark/>
          </w:tcPr>
          <w:p w:rsidR="00B81AEE" w:rsidRPr="004A24D6" w:rsidRDefault="00B81AEE" w:rsidP="0057183E">
            <w:pPr>
              <w:spacing w:line="264" w:lineRule="auto"/>
              <w:jc w:val="center"/>
              <w:rPr>
                <w:b/>
                <w:sz w:val="24"/>
                <w:szCs w:val="24"/>
              </w:rPr>
            </w:pPr>
            <w:r w:rsidRPr="004A24D6">
              <w:rPr>
                <w:b/>
                <w:sz w:val="24"/>
                <w:szCs w:val="24"/>
              </w:rPr>
              <w:t xml:space="preserve">Kết quả </w:t>
            </w:r>
            <w:r w:rsidRPr="004A24D6">
              <w:rPr>
                <w:rFonts w:hint="eastAsia"/>
                <w:b/>
                <w:sz w:val="24"/>
                <w:szCs w:val="24"/>
              </w:rPr>
              <w:t>đá</w:t>
            </w:r>
            <w:r w:rsidRPr="004A24D6">
              <w:rPr>
                <w:b/>
                <w:sz w:val="24"/>
                <w:szCs w:val="24"/>
              </w:rPr>
              <w:t>nh giá</w:t>
            </w:r>
          </w:p>
        </w:tc>
      </w:tr>
      <w:tr w:rsidR="001D78C7" w:rsidRPr="004A24D6" w:rsidTr="0057183E">
        <w:trPr>
          <w:trHeight w:val="492"/>
          <w:tblHeader/>
        </w:trPr>
        <w:tc>
          <w:tcPr>
            <w:tcW w:w="356" w:type="pct"/>
            <w:vMerge/>
            <w:tcBorders>
              <w:left w:val="single" w:sz="4" w:space="0" w:color="auto"/>
              <w:right w:val="single" w:sz="4" w:space="0" w:color="auto"/>
            </w:tcBorders>
            <w:shd w:val="clear" w:color="auto" w:fill="auto"/>
            <w:vAlign w:val="center"/>
          </w:tcPr>
          <w:p w:rsidR="00B81AEE" w:rsidRPr="004A24D6" w:rsidRDefault="00B81AEE" w:rsidP="0057183E">
            <w:pPr>
              <w:spacing w:line="264" w:lineRule="auto"/>
              <w:jc w:val="center"/>
              <w:rPr>
                <w:b/>
                <w:sz w:val="24"/>
                <w:szCs w:val="24"/>
              </w:rPr>
            </w:pPr>
          </w:p>
        </w:tc>
        <w:tc>
          <w:tcPr>
            <w:tcW w:w="1056" w:type="pct"/>
            <w:vMerge/>
            <w:tcBorders>
              <w:left w:val="single" w:sz="4" w:space="0" w:color="auto"/>
              <w:right w:val="single" w:sz="4" w:space="0" w:color="auto"/>
            </w:tcBorders>
            <w:shd w:val="clear" w:color="auto" w:fill="auto"/>
            <w:vAlign w:val="center"/>
          </w:tcPr>
          <w:p w:rsidR="00B81AEE" w:rsidRPr="004A24D6" w:rsidRDefault="00B81AEE" w:rsidP="0057183E">
            <w:pPr>
              <w:spacing w:line="264" w:lineRule="auto"/>
              <w:jc w:val="center"/>
              <w:rPr>
                <w:b/>
                <w:sz w:val="24"/>
                <w:szCs w:val="24"/>
              </w:rPr>
            </w:pPr>
          </w:p>
        </w:tc>
        <w:tc>
          <w:tcPr>
            <w:tcW w:w="2318" w:type="pct"/>
            <w:vMerge/>
            <w:tcBorders>
              <w:left w:val="single" w:sz="4" w:space="0" w:color="auto"/>
              <w:right w:val="single" w:sz="4" w:space="0" w:color="auto"/>
            </w:tcBorders>
            <w:shd w:val="clear" w:color="auto" w:fill="auto"/>
            <w:vAlign w:val="center"/>
          </w:tcPr>
          <w:p w:rsidR="00B81AEE" w:rsidRPr="004A24D6" w:rsidRDefault="00B81AEE" w:rsidP="0057183E">
            <w:pPr>
              <w:spacing w:line="264" w:lineRule="auto"/>
              <w:jc w:val="center"/>
              <w:rPr>
                <w:b/>
                <w:sz w:val="24"/>
                <w:szCs w:val="24"/>
              </w:rPr>
            </w:pPr>
          </w:p>
        </w:tc>
        <w:tc>
          <w:tcPr>
            <w:tcW w:w="673" w:type="pct"/>
            <w:tcBorders>
              <w:top w:val="single" w:sz="4" w:space="0" w:color="auto"/>
              <w:left w:val="single" w:sz="4" w:space="0" w:color="auto"/>
              <w:right w:val="single" w:sz="4" w:space="0" w:color="auto"/>
            </w:tcBorders>
            <w:shd w:val="clear" w:color="auto" w:fill="auto"/>
            <w:vAlign w:val="center"/>
          </w:tcPr>
          <w:p w:rsidR="00B81AEE" w:rsidRPr="004A24D6" w:rsidRDefault="00B81AEE" w:rsidP="0057183E">
            <w:pPr>
              <w:spacing w:line="264" w:lineRule="auto"/>
              <w:jc w:val="center"/>
              <w:rPr>
                <w:b/>
                <w:sz w:val="24"/>
                <w:szCs w:val="24"/>
              </w:rPr>
            </w:pPr>
            <w:r w:rsidRPr="004A24D6">
              <w:rPr>
                <w:rFonts w:hint="eastAsia"/>
                <w:b/>
                <w:sz w:val="24"/>
                <w:szCs w:val="24"/>
              </w:rPr>
              <w:t>Đ</w:t>
            </w:r>
            <w:r w:rsidRPr="004A24D6">
              <w:rPr>
                <w:b/>
                <w:sz w:val="24"/>
                <w:szCs w:val="24"/>
              </w:rPr>
              <w:t xml:space="preserve">ạt/chấp nhận </w:t>
            </w:r>
            <w:r w:rsidRPr="004A24D6">
              <w:rPr>
                <w:rFonts w:hint="eastAsia"/>
                <w:b/>
                <w:sz w:val="24"/>
                <w:szCs w:val="24"/>
              </w:rPr>
              <w:t>đư</w:t>
            </w:r>
            <w:r w:rsidRPr="004A24D6">
              <w:rPr>
                <w:b/>
                <w:sz w:val="24"/>
                <w:szCs w:val="24"/>
              </w:rPr>
              <w:t>ợc</w:t>
            </w:r>
          </w:p>
        </w:tc>
        <w:tc>
          <w:tcPr>
            <w:tcW w:w="596" w:type="pct"/>
            <w:tcBorders>
              <w:left w:val="single" w:sz="4" w:space="0" w:color="auto"/>
              <w:right w:val="single" w:sz="4" w:space="0" w:color="auto"/>
            </w:tcBorders>
            <w:shd w:val="clear" w:color="auto" w:fill="auto"/>
            <w:vAlign w:val="center"/>
          </w:tcPr>
          <w:p w:rsidR="00B81AEE" w:rsidRPr="004A24D6" w:rsidRDefault="00B81AEE" w:rsidP="0057183E">
            <w:pPr>
              <w:spacing w:line="264" w:lineRule="auto"/>
              <w:jc w:val="center"/>
              <w:rPr>
                <w:b/>
                <w:sz w:val="24"/>
                <w:szCs w:val="24"/>
              </w:rPr>
            </w:pPr>
            <w:r w:rsidRPr="004A24D6">
              <w:rPr>
                <w:b/>
                <w:sz w:val="24"/>
                <w:szCs w:val="24"/>
              </w:rPr>
              <w:t xml:space="preserve">Không </w:t>
            </w:r>
            <w:r w:rsidRPr="004A24D6">
              <w:rPr>
                <w:rFonts w:hint="eastAsia"/>
                <w:b/>
                <w:sz w:val="24"/>
                <w:szCs w:val="24"/>
              </w:rPr>
              <w:t>đ</w:t>
            </w:r>
            <w:r w:rsidRPr="004A24D6">
              <w:rPr>
                <w:b/>
                <w:sz w:val="24"/>
                <w:szCs w:val="24"/>
              </w:rPr>
              <w:t>ạt</w:t>
            </w:r>
          </w:p>
        </w:tc>
      </w:tr>
      <w:tr w:rsidR="001D78C7" w:rsidRPr="004A24D6" w:rsidTr="0057183E">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1AEE" w:rsidRPr="004A24D6" w:rsidRDefault="00B81AEE" w:rsidP="0057183E">
            <w:pPr>
              <w:spacing w:line="264" w:lineRule="auto"/>
              <w:jc w:val="center"/>
              <w:rPr>
                <w:b/>
                <w:sz w:val="24"/>
                <w:szCs w:val="24"/>
              </w:rPr>
            </w:pPr>
            <w:r w:rsidRPr="004A24D6">
              <w:rPr>
                <w:b/>
                <w:sz w:val="24"/>
                <w:szCs w:val="24"/>
              </w:rPr>
              <w:t>1.</w:t>
            </w:r>
          </w:p>
        </w:tc>
        <w:tc>
          <w:tcPr>
            <w:tcW w:w="1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1AEE" w:rsidRPr="004A24D6" w:rsidRDefault="00B81AEE" w:rsidP="0057183E">
            <w:pPr>
              <w:spacing w:line="264" w:lineRule="auto"/>
              <w:jc w:val="center"/>
              <w:rPr>
                <w:b/>
                <w:spacing w:val="-8"/>
                <w:sz w:val="24"/>
                <w:szCs w:val="24"/>
              </w:rPr>
            </w:pPr>
            <w:r w:rsidRPr="004A24D6">
              <w:rPr>
                <w:b/>
                <w:spacing w:val="-8"/>
                <w:sz w:val="24"/>
                <w:szCs w:val="24"/>
              </w:rPr>
              <w:t>Kế hoạch và ph</w:t>
            </w:r>
            <w:r w:rsidRPr="004A24D6">
              <w:rPr>
                <w:rFonts w:hint="eastAsia"/>
                <w:b/>
                <w:spacing w:val="-8"/>
                <w:sz w:val="24"/>
                <w:szCs w:val="24"/>
              </w:rPr>
              <w:t>ươ</w:t>
            </w:r>
            <w:r w:rsidRPr="004A24D6">
              <w:rPr>
                <w:b/>
                <w:spacing w:val="-8"/>
                <w:sz w:val="24"/>
                <w:szCs w:val="24"/>
              </w:rPr>
              <w:t xml:space="preserve">ng pháp triển khai thực hiện dự </w:t>
            </w:r>
            <w:r w:rsidRPr="004A24D6">
              <w:rPr>
                <w:rFonts w:hint="eastAsia"/>
                <w:b/>
                <w:spacing w:val="-8"/>
                <w:sz w:val="24"/>
                <w:szCs w:val="24"/>
              </w:rPr>
              <w:t>á</w:t>
            </w:r>
            <w:r w:rsidRPr="004A24D6">
              <w:rPr>
                <w:b/>
                <w:spacing w:val="-8"/>
                <w:sz w:val="24"/>
                <w:szCs w:val="24"/>
              </w:rPr>
              <w:t>n</w:t>
            </w:r>
          </w:p>
        </w:tc>
        <w:tc>
          <w:tcPr>
            <w:tcW w:w="2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1AEE" w:rsidRPr="004A24D6" w:rsidRDefault="00B81AEE" w:rsidP="0057183E">
            <w:pPr>
              <w:spacing w:line="264" w:lineRule="auto"/>
              <w:jc w:val="both"/>
              <w:rPr>
                <w:rFonts w:ascii="Times New Roman Bold" w:hAnsi="Times New Roman Bold"/>
                <w:b/>
                <w:spacing w:val="-4"/>
                <w:sz w:val="24"/>
                <w:szCs w:val="24"/>
              </w:rPr>
            </w:pPr>
            <w:r w:rsidRPr="004A24D6">
              <w:rPr>
                <w:rFonts w:ascii="Times New Roman Bold" w:hAnsi="Times New Roman Bold"/>
                <w:b/>
                <w:spacing w:val="-4"/>
                <w:sz w:val="24"/>
                <w:szCs w:val="24"/>
              </w:rPr>
              <w:t>Nh</w:t>
            </w:r>
            <w:r w:rsidRPr="004A24D6">
              <w:rPr>
                <w:rFonts w:ascii="Times New Roman Bold" w:hAnsi="Times New Roman Bold" w:hint="eastAsia"/>
                <w:b/>
                <w:spacing w:val="-4"/>
                <w:sz w:val="24"/>
                <w:szCs w:val="24"/>
              </w:rPr>
              <w:t>à</w:t>
            </w:r>
            <w:r w:rsidRPr="004A24D6">
              <w:rPr>
                <w:rFonts w:ascii="Times New Roman Bold" w:hAnsi="Times New Roman Bold"/>
                <w:b/>
                <w:spacing w:val="-4"/>
                <w:sz w:val="24"/>
                <w:szCs w:val="24"/>
              </w:rPr>
              <w:t xml:space="preserve"> </w:t>
            </w:r>
            <w:r w:rsidRPr="004A24D6">
              <w:rPr>
                <w:rFonts w:ascii="Times New Roman Bold" w:hAnsi="Times New Roman Bold" w:hint="eastAsia"/>
                <w:b/>
                <w:spacing w:val="-4"/>
                <w:sz w:val="24"/>
                <w:szCs w:val="24"/>
              </w:rPr>
              <w:t>đ</w:t>
            </w:r>
            <w:r w:rsidRPr="004A24D6">
              <w:rPr>
                <w:rFonts w:ascii="Times New Roman Bold" w:hAnsi="Times New Roman Bold"/>
                <w:b/>
                <w:spacing w:val="-4"/>
                <w:sz w:val="24"/>
                <w:szCs w:val="24"/>
              </w:rPr>
              <w:t>ầu t</w:t>
            </w:r>
            <w:r w:rsidRPr="004A24D6">
              <w:rPr>
                <w:rFonts w:ascii="Times New Roman Bold" w:hAnsi="Times New Roman Bold" w:hint="eastAsia"/>
                <w:b/>
                <w:spacing w:val="-4"/>
                <w:sz w:val="24"/>
                <w:szCs w:val="24"/>
              </w:rPr>
              <w:t>ư</w:t>
            </w:r>
            <w:r w:rsidRPr="004A24D6">
              <w:rPr>
                <w:rFonts w:ascii="Times New Roman Bold" w:hAnsi="Times New Roman Bold"/>
                <w:b/>
                <w:spacing w:val="-4"/>
                <w:sz w:val="24"/>
                <w:szCs w:val="24"/>
              </w:rPr>
              <w:t xml:space="preserve"> tr</w:t>
            </w:r>
            <w:r w:rsidRPr="004A24D6">
              <w:rPr>
                <w:rFonts w:ascii="Times New Roman Bold" w:hAnsi="Times New Roman Bold" w:hint="eastAsia"/>
                <w:b/>
                <w:spacing w:val="-4"/>
                <w:sz w:val="24"/>
                <w:szCs w:val="24"/>
              </w:rPr>
              <w:t>ì</w:t>
            </w:r>
            <w:r w:rsidRPr="004A24D6">
              <w:rPr>
                <w:rFonts w:ascii="Times New Roman Bold" w:hAnsi="Times New Roman Bold"/>
                <w:b/>
                <w:spacing w:val="-4"/>
                <w:sz w:val="24"/>
                <w:szCs w:val="24"/>
              </w:rPr>
              <w:t>nh b</w:t>
            </w:r>
            <w:r w:rsidRPr="004A24D6">
              <w:rPr>
                <w:rFonts w:ascii="Times New Roman Bold" w:hAnsi="Times New Roman Bold" w:hint="eastAsia"/>
                <w:b/>
                <w:spacing w:val="-4"/>
                <w:sz w:val="24"/>
                <w:szCs w:val="24"/>
              </w:rPr>
              <w:t>à</w:t>
            </w:r>
            <w:r w:rsidRPr="004A24D6">
              <w:rPr>
                <w:rFonts w:ascii="Times New Roman Bold" w:hAnsi="Times New Roman Bold"/>
                <w:b/>
                <w:spacing w:val="-4"/>
                <w:sz w:val="24"/>
                <w:szCs w:val="24"/>
              </w:rPr>
              <w:t>y kế hoạch v</w:t>
            </w:r>
            <w:r w:rsidRPr="004A24D6">
              <w:rPr>
                <w:rFonts w:ascii="Times New Roman Bold" w:hAnsi="Times New Roman Bold" w:hint="eastAsia"/>
                <w:b/>
                <w:spacing w:val="-4"/>
                <w:sz w:val="24"/>
                <w:szCs w:val="24"/>
              </w:rPr>
              <w:t>à</w:t>
            </w:r>
            <w:r w:rsidRPr="004A24D6">
              <w:rPr>
                <w:rFonts w:ascii="Times New Roman Bold" w:hAnsi="Times New Roman Bold"/>
                <w:b/>
                <w:spacing w:val="-4"/>
                <w:sz w:val="24"/>
                <w:szCs w:val="24"/>
              </w:rPr>
              <w:t xml:space="preserve"> ph</w:t>
            </w:r>
            <w:r w:rsidRPr="004A24D6">
              <w:rPr>
                <w:rFonts w:ascii="Times New Roman Bold" w:hAnsi="Times New Roman Bold" w:hint="eastAsia"/>
                <w:b/>
                <w:spacing w:val="-4"/>
                <w:sz w:val="24"/>
                <w:szCs w:val="24"/>
              </w:rPr>
              <w:t>ươ</w:t>
            </w:r>
            <w:r w:rsidRPr="004A24D6">
              <w:rPr>
                <w:rFonts w:ascii="Times New Roman Bold" w:hAnsi="Times New Roman Bold"/>
                <w:b/>
                <w:spacing w:val="-4"/>
                <w:sz w:val="24"/>
                <w:szCs w:val="24"/>
              </w:rPr>
              <w:t>ng ph</w:t>
            </w:r>
            <w:r w:rsidRPr="004A24D6">
              <w:rPr>
                <w:rFonts w:ascii="Times New Roman Bold" w:hAnsi="Times New Roman Bold" w:hint="eastAsia"/>
                <w:b/>
                <w:spacing w:val="-4"/>
                <w:sz w:val="24"/>
                <w:szCs w:val="24"/>
              </w:rPr>
              <w:t>á</w:t>
            </w:r>
            <w:r w:rsidRPr="004A24D6">
              <w:rPr>
                <w:rFonts w:ascii="Times New Roman Bold" w:hAnsi="Times New Roman Bold"/>
                <w:b/>
                <w:spacing w:val="-4"/>
                <w:sz w:val="24"/>
                <w:szCs w:val="24"/>
              </w:rPr>
              <w:t xml:space="preserve">p triển khai thực hiện dự </w:t>
            </w:r>
            <w:r w:rsidRPr="004A24D6">
              <w:rPr>
                <w:rFonts w:ascii="Times New Roman Bold" w:hAnsi="Times New Roman Bold" w:hint="eastAsia"/>
                <w:b/>
                <w:spacing w:val="-4"/>
                <w:sz w:val="24"/>
                <w:szCs w:val="24"/>
              </w:rPr>
              <w:t>á</w:t>
            </w:r>
            <w:r w:rsidRPr="004A24D6">
              <w:rPr>
                <w:rFonts w:ascii="Times New Roman Bold" w:hAnsi="Times New Roman Bold"/>
                <w:b/>
                <w:spacing w:val="-4"/>
                <w:sz w:val="24"/>
                <w:szCs w:val="24"/>
              </w:rPr>
              <w:t xml:space="preserve">n </w:t>
            </w:r>
            <w:r w:rsidRPr="004A24D6">
              <w:rPr>
                <w:rFonts w:ascii="Times New Roman Bold" w:hAnsi="Times New Roman Bold" w:hint="eastAsia"/>
                <w:b/>
                <w:spacing w:val="-4"/>
                <w:sz w:val="24"/>
                <w:szCs w:val="24"/>
              </w:rPr>
              <w:t>đ</w:t>
            </w:r>
            <w:r w:rsidRPr="004A24D6">
              <w:rPr>
                <w:rFonts w:ascii="Times New Roman Bold" w:hAnsi="Times New Roman Bold"/>
                <w:b/>
                <w:spacing w:val="-4"/>
                <w:sz w:val="24"/>
                <w:szCs w:val="24"/>
              </w:rPr>
              <w:t>ảm bảo cung cấp c</w:t>
            </w:r>
            <w:r w:rsidRPr="004A24D6">
              <w:rPr>
                <w:rFonts w:ascii="Times New Roman Bold" w:hAnsi="Times New Roman Bold" w:hint="eastAsia"/>
                <w:b/>
                <w:spacing w:val="-4"/>
                <w:sz w:val="24"/>
                <w:szCs w:val="24"/>
              </w:rPr>
              <w:t>ô</w:t>
            </w:r>
            <w:r w:rsidRPr="004A24D6">
              <w:rPr>
                <w:rFonts w:ascii="Times New Roman Bold" w:hAnsi="Times New Roman Bold"/>
                <w:b/>
                <w:spacing w:val="-4"/>
                <w:sz w:val="24"/>
                <w:szCs w:val="24"/>
              </w:rPr>
              <w:t>ng tr</w:t>
            </w:r>
            <w:r w:rsidRPr="004A24D6">
              <w:rPr>
                <w:rFonts w:ascii="Times New Roman Bold" w:hAnsi="Times New Roman Bold" w:hint="eastAsia"/>
                <w:b/>
                <w:spacing w:val="-4"/>
                <w:sz w:val="24"/>
                <w:szCs w:val="24"/>
              </w:rPr>
              <w:t>ì</w:t>
            </w:r>
            <w:r w:rsidRPr="004A24D6">
              <w:rPr>
                <w:rFonts w:ascii="Times New Roman Bold" w:hAnsi="Times New Roman Bold"/>
                <w:b/>
                <w:spacing w:val="-4"/>
                <w:sz w:val="24"/>
                <w:szCs w:val="24"/>
              </w:rPr>
              <w:t xml:space="preserve">nh dự </w:t>
            </w:r>
            <w:r w:rsidRPr="004A24D6">
              <w:rPr>
                <w:rFonts w:ascii="Times New Roman Bold" w:hAnsi="Times New Roman Bold" w:hint="eastAsia"/>
                <w:b/>
                <w:spacing w:val="-4"/>
                <w:sz w:val="24"/>
                <w:szCs w:val="24"/>
              </w:rPr>
              <w:t>á</w:t>
            </w:r>
            <w:r w:rsidRPr="004A24D6">
              <w:rPr>
                <w:rFonts w:ascii="Times New Roman Bold" w:hAnsi="Times New Roman Bold"/>
                <w:b/>
                <w:spacing w:val="-4"/>
                <w:sz w:val="24"/>
                <w:szCs w:val="24"/>
              </w:rPr>
              <w:t>n, sản phẩm hoặc dịch vụ li</w:t>
            </w:r>
            <w:r w:rsidRPr="004A24D6">
              <w:rPr>
                <w:rFonts w:ascii="Times New Roman Bold" w:hAnsi="Times New Roman Bold" w:hint="eastAsia"/>
                <w:b/>
                <w:spacing w:val="-4"/>
                <w:sz w:val="24"/>
                <w:szCs w:val="24"/>
              </w:rPr>
              <w:t>ê</w:t>
            </w:r>
            <w:r w:rsidRPr="004A24D6">
              <w:rPr>
                <w:rFonts w:ascii="Times New Roman Bold" w:hAnsi="Times New Roman Bold"/>
                <w:b/>
                <w:spacing w:val="-4"/>
                <w:sz w:val="24"/>
                <w:szCs w:val="24"/>
              </w:rPr>
              <w:t xml:space="preserve">n tục, ổn </w:t>
            </w:r>
            <w:r w:rsidRPr="004A24D6">
              <w:rPr>
                <w:rFonts w:ascii="Times New Roman Bold" w:hAnsi="Times New Roman Bold" w:hint="eastAsia"/>
                <w:b/>
                <w:spacing w:val="-4"/>
                <w:sz w:val="24"/>
                <w:szCs w:val="24"/>
              </w:rPr>
              <w:t>đ</w:t>
            </w:r>
            <w:r w:rsidRPr="004A24D6">
              <w:rPr>
                <w:rFonts w:ascii="Times New Roman Bold" w:hAnsi="Times New Roman Bold"/>
                <w:b/>
                <w:spacing w:val="-4"/>
                <w:sz w:val="24"/>
                <w:szCs w:val="24"/>
              </w:rPr>
              <w:t>ịnh với chất l</w:t>
            </w:r>
            <w:r w:rsidRPr="004A24D6">
              <w:rPr>
                <w:rFonts w:ascii="Times New Roman Bold" w:hAnsi="Times New Roman Bold" w:hint="eastAsia"/>
                <w:b/>
                <w:spacing w:val="-4"/>
                <w:sz w:val="24"/>
                <w:szCs w:val="24"/>
              </w:rPr>
              <w:t>ư</w:t>
            </w:r>
            <w:r w:rsidRPr="004A24D6">
              <w:rPr>
                <w:rFonts w:ascii="Times New Roman Bold" w:hAnsi="Times New Roman Bold"/>
                <w:b/>
                <w:spacing w:val="-4"/>
                <w:sz w:val="24"/>
                <w:szCs w:val="24"/>
              </w:rPr>
              <w:t xml:space="preserve">ợng </w:t>
            </w:r>
            <w:r w:rsidRPr="004A24D6">
              <w:rPr>
                <w:rFonts w:ascii="Times New Roman Bold" w:hAnsi="Times New Roman Bold" w:hint="eastAsia"/>
                <w:b/>
                <w:spacing w:val="-4"/>
                <w:sz w:val="24"/>
                <w:szCs w:val="24"/>
              </w:rPr>
              <w:t>đư</w:t>
            </w:r>
            <w:r w:rsidRPr="004A24D6">
              <w:rPr>
                <w:rFonts w:ascii="Times New Roman Bold" w:hAnsi="Times New Roman Bold"/>
                <w:b/>
                <w:spacing w:val="-4"/>
                <w:sz w:val="24"/>
                <w:szCs w:val="24"/>
              </w:rPr>
              <w:t>ợc x</w:t>
            </w:r>
            <w:r w:rsidRPr="004A24D6">
              <w:rPr>
                <w:rFonts w:ascii="Times New Roman Bold" w:hAnsi="Times New Roman Bold" w:hint="eastAsia"/>
                <w:b/>
                <w:spacing w:val="-4"/>
                <w:sz w:val="24"/>
                <w:szCs w:val="24"/>
              </w:rPr>
              <w:t>á</w:t>
            </w:r>
            <w:r w:rsidRPr="004A24D6">
              <w:rPr>
                <w:rFonts w:ascii="Times New Roman Bold" w:hAnsi="Times New Roman Bold"/>
                <w:b/>
                <w:spacing w:val="-4"/>
                <w:sz w:val="24"/>
                <w:szCs w:val="24"/>
              </w:rPr>
              <w:t xml:space="preserve">c </w:t>
            </w:r>
            <w:r w:rsidRPr="004A24D6">
              <w:rPr>
                <w:rFonts w:ascii="Times New Roman Bold" w:hAnsi="Times New Roman Bold" w:hint="eastAsia"/>
                <w:b/>
                <w:spacing w:val="-4"/>
                <w:sz w:val="24"/>
                <w:szCs w:val="24"/>
              </w:rPr>
              <w:t>đ</w:t>
            </w:r>
            <w:r w:rsidRPr="004A24D6">
              <w:rPr>
                <w:rFonts w:ascii="Times New Roman Bold" w:hAnsi="Times New Roman Bold"/>
                <w:b/>
                <w:spacing w:val="-4"/>
                <w:sz w:val="24"/>
                <w:szCs w:val="24"/>
              </w:rPr>
              <w:t>ịnh tại b</w:t>
            </w:r>
            <w:r w:rsidRPr="004A24D6">
              <w:rPr>
                <w:rFonts w:ascii="Times New Roman Bold" w:hAnsi="Times New Roman Bold" w:hint="eastAsia"/>
                <w:b/>
                <w:spacing w:val="-4"/>
                <w:sz w:val="24"/>
                <w:szCs w:val="24"/>
              </w:rPr>
              <w:t>á</w:t>
            </w:r>
            <w:r w:rsidRPr="004A24D6">
              <w:rPr>
                <w:rFonts w:ascii="Times New Roman Bold" w:hAnsi="Times New Roman Bold"/>
                <w:b/>
                <w:spacing w:val="-4"/>
                <w:sz w:val="24"/>
                <w:szCs w:val="24"/>
              </w:rPr>
              <w:t>o c</w:t>
            </w:r>
            <w:r w:rsidRPr="004A24D6">
              <w:rPr>
                <w:rFonts w:ascii="Times New Roman Bold" w:hAnsi="Times New Roman Bold" w:hint="eastAsia"/>
                <w:b/>
                <w:spacing w:val="-4"/>
                <w:sz w:val="24"/>
                <w:szCs w:val="24"/>
              </w:rPr>
              <w:t>á</w:t>
            </w:r>
            <w:r w:rsidRPr="004A24D6">
              <w:rPr>
                <w:rFonts w:ascii="Times New Roman Bold" w:hAnsi="Times New Roman Bold"/>
                <w:b/>
                <w:spacing w:val="-4"/>
                <w:sz w:val="24"/>
                <w:szCs w:val="24"/>
              </w:rPr>
              <w:t>o nghi</w:t>
            </w:r>
            <w:r w:rsidRPr="004A24D6">
              <w:rPr>
                <w:rFonts w:ascii="Times New Roman Bold" w:hAnsi="Times New Roman Bold" w:hint="eastAsia"/>
                <w:b/>
                <w:spacing w:val="-4"/>
                <w:sz w:val="24"/>
                <w:szCs w:val="24"/>
              </w:rPr>
              <w:t>ê</w:t>
            </w:r>
            <w:r w:rsidRPr="004A24D6">
              <w:rPr>
                <w:rFonts w:ascii="Times New Roman Bold" w:hAnsi="Times New Roman Bold"/>
                <w:b/>
                <w:spacing w:val="-4"/>
                <w:sz w:val="24"/>
                <w:szCs w:val="24"/>
              </w:rPr>
              <w:t>n cứu khả thi hoặc thiết kế kỹ thuật.</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B81AEE" w:rsidRPr="004A24D6" w:rsidRDefault="00B81AEE" w:rsidP="0057183E">
            <w:pPr>
              <w:spacing w:line="264" w:lineRule="auto"/>
              <w:jc w:val="center"/>
              <w:rPr>
                <w:b/>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B81AEE" w:rsidRPr="004A24D6" w:rsidRDefault="00B81AEE" w:rsidP="0057183E">
            <w:pPr>
              <w:spacing w:line="264" w:lineRule="auto"/>
              <w:jc w:val="center"/>
              <w:rPr>
                <w:b/>
                <w:sz w:val="24"/>
                <w:szCs w:val="24"/>
              </w:rPr>
            </w:pPr>
          </w:p>
        </w:tc>
      </w:tr>
      <w:tr w:rsidR="001D78C7" w:rsidRPr="004A24D6" w:rsidTr="0057183E">
        <w:tc>
          <w:tcPr>
            <w:tcW w:w="3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r w:rsidRPr="004A24D6">
              <w:rPr>
                <w:sz w:val="24"/>
                <w:szCs w:val="24"/>
              </w:rPr>
              <w:t>1.1</w:t>
            </w:r>
          </w:p>
        </w:tc>
        <w:tc>
          <w:tcPr>
            <w:tcW w:w="10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both"/>
              <w:rPr>
                <w:sz w:val="24"/>
                <w:szCs w:val="24"/>
              </w:rPr>
            </w:pPr>
          </w:p>
        </w:tc>
        <w:tc>
          <w:tcPr>
            <w:tcW w:w="2318"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both"/>
              <w:rPr>
                <w:sz w:val="24"/>
                <w:szCs w:val="24"/>
              </w:rPr>
            </w:pPr>
            <w:r w:rsidRPr="004A24D6">
              <w:rPr>
                <w:sz w:val="24"/>
                <w:szCs w:val="24"/>
              </w:rPr>
              <w:t>Cấu trúc và s</w:t>
            </w:r>
            <w:r w:rsidRPr="004A24D6">
              <w:rPr>
                <w:rFonts w:hint="eastAsia"/>
                <w:sz w:val="24"/>
                <w:szCs w:val="24"/>
              </w:rPr>
              <w:t>ơ</w:t>
            </w:r>
            <w:r w:rsidRPr="004A24D6">
              <w:rPr>
                <w:sz w:val="24"/>
                <w:szCs w:val="24"/>
              </w:rPr>
              <w:t xml:space="preserve"> </w:t>
            </w:r>
            <w:r w:rsidRPr="004A24D6">
              <w:rPr>
                <w:rFonts w:hint="eastAsia"/>
                <w:sz w:val="24"/>
                <w:szCs w:val="24"/>
              </w:rPr>
              <w:t>đ</w:t>
            </w:r>
            <w:r w:rsidRPr="004A24D6">
              <w:rPr>
                <w:sz w:val="24"/>
                <w:szCs w:val="24"/>
              </w:rPr>
              <w:t xml:space="preserve">ồ hệ thống tổ chức </w:t>
            </w:r>
            <w:r w:rsidRPr="004A24D6">
              <w:rPr>
                <w:rFonts w:hint="eastAsia"/>
                <w:sz w:val="24"/>
                <w:szCs w:val="24"/>
              </w:rPr>
              <w:t>đ</w:t>
            </w:r>
            <w:r w:rsidRPr="004A24D6">
              <w:rPr>
                <w:sz w:val="24"/>
                <w:szCs w:val="24"/>
              </w:rPr>
              <w:t xml:space="preserve">ề xuất trong quá trình thực hiện dự </w:t>
            </w:r>
            <w:r w:rsidRPr="004A24D6">
              <w:rPr>
                <w:rFonts w:hint="eastAsia"/>
                <w:sz w:val="24"/>
                <w:szCs w:val="24"/>
              </w:rPr>
              <w:t>á</w:t>
            </w:r>
            <w:r w:rsidRPr="004A24D6">
              <w:rPr>
                <w:sz w:val="24"/>
                <w:szCs w:val="24"/>
              </w:rPr>
              <w:t>n</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p>
        </w:tc>
      </w:tr>
      <w:tr w:rsidR="001D78C7" w:rsidRPr="004A24D6" w:rsidTr="0057183E">
        <w:tc>
          <w:tcPr>
            <w:tcW w:w="3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r w:rsidRPr="004A24D6">
              <w:rPr>
                <w:sz w:val="24"/>
                <w:szCs w:val="24"/>
              </w:rPr>
              <w:t>1.2</w:t>
            </w:r>
          </w:p>
        </w:tc>
        <w:tc>
          <w:tcPr>
            <w:tcW w:w="10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both"/>
              <w:rPr>
                <w:sz w:val="24"/>
                <w:szCs w:val="24"/>
              </w:rPr>
            </w:pPr>
          </w:p>
        </w:tc>
        <w:tc>
          <w:tcPr>
            <w:tcW w:w="2318"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both"/>
              <w:rPr>
                <w:sz w:val="24"/>
                <w:szCs w:val="24"/>
              </w:rPr>
            </w:pPr>
            <w:r w:rsidRPr="004A24D6">
              <w:rPr>
                <w:sz w:val="24"/>
                <w:szCs w:val="24"/>
              </w:rPr>
              <w:t xml:space="preserve">Nhân sự chủ chốt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p>
        </w:tc>
      </w:tr>
      <w:tr w:rsidR="001D78C7" w:rsidRPr="004A24D6" w:rsidTr="0057183E">
        <w:tc>
          <w:tcPr>
            <w:tcW w:w="3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r w:rsidRPr="004A24D6">
              <w:rPr>
                <w:sz w:val="24"/>
                <w:szCs w:val="24"/>
              </w:rPr>
              <w:t>1.3</w:t>
            </w:r>
          </w:p>
        </w:tc>
        <w:tc>
          <w:tcPr>
            <w:tcW w:w="10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both"/>
              <w:rPr>
                <w:sz w:val="24"/>
                <w:szCs w:val="24"/>
              </w:rPr>
            </w:pPr>
          </w:p>
        </w:tc>
        <w:tc>
          <w:tcPr>
            <w:tcW w:w="2318"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both"/>
              <w:rPr>
                <w:sz w:val="24"/>
                <w:szCs w:val="24"/>
              </w:rPr>
            </w:pPr>
            <w:r w:rsidRPr="004A24D6">
              <w:rPr>
                <w:sz w:val="24"/>
                <w:szCs w:val="24"/>
              </w:rPr>
              <w:t>Kế hoạch tổng thể quản lý Dự án</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p>
        </w:tc>
      </w:tr>
      <w:tr w:rsidR="001D78C7" w:rsidRPr="004A24D6" w:rsidTr="0057183E">
        <w:tc>
          <w:tcPr>
            <w:tcW w:w="3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r w:rsidRPr="004A24D6">
              <w:rPr>
                <w:sz w:val="24"/>
                <w:szCs w:val="24"/>
              </w:rPr>
              <w:t>1.4</w:t>
            </w:r>
          </w:p>
        </w:tc>
        <w:tc>
          <w:tcPr>
            <w:tcW w:w="10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both"/>
              <w:rPr>
                <w:sz w:val="24"/>
                <w:szCs w:val="24"/>
              </w:rPr>
            </w:pPr>
          </w:p>
        </w:tc>
        <w:tc>
          <w:tcPr>
            <w:tcW w:w="2318"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both"/>
              <w:rPr>
                <w:sz w:val="24"/>
                <w:szCs w:val="24"/>
              </w:rPr>
            </w:pPr>
            <w:r w:rsidRPr="004A24D6">
              <w:rPr>
                <w:sz w:val="24"/>
                <w:szCs w:val="24"/>
              </w:rPr>
              <w:t>Kế hoạch quản lý giao thông và phối hợp với các bên liên quan</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p>
        </w:tc>
      </w:tr>
      <w:tr w:rsidR="001D78C7" w:rsidRPr="004A24D6" w:rsidTr="0057183E">
        <w:tc>
          <w:tcPr>
            <w:tcW w:w="3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r w:rsidRPr="004A24D6">
              <w:rPr>
                <w:sz w:val="24"/>
                <w:szCs w:val="24"/>
              </w:rPr>
              <w:t>1.5</w:t>
            </w:r>
          </w:p>
        </w:tc>
        <w:tc>
          <w:tcPr>
            <w:tcW w:w="10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both"/>
              <w:rPr>
                <w:sz w:val="24"/>
                <w:szCs w:val="24"/>
              </w:rPr>
            </w:pPr>
          </w:p>
        </w:tc>
        <w:tc>
          <w:tcPr>
            <w:tcW w:w="2318"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both"/>
              <w:rPr>
                <w:sz w:val="24"/>
                <w:szCs w:val="24"/>
              </w:rPr>
            </w:pPr>
            <w:r w:rsidRPr="004A24D6">
              <w:rPr>
                <w:sz w:val="24"/>
                <w:szCs w:val="24"/>
              </w:rPr>
              <w:t>Thỏa thuận nội bộ và quản lý nhà thầu</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p>
        </w:tc>
      </w:tr>
      <w:tr w:rsidR="001D78C7" w:rsidRPr="004A24D6" w:rsidTr="0057183E">
        <w:tc>
          <w:tcPr>
            <w:tcW w:w="3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r w:rsidRPr="004A24D6">
              <w:rPr>
                <w:sz w:val="24"/>
                <w:szCs w:val="24"/>
              </w:rPr>
              <w:t>1.6</w:t>
            </w:r>
          </w:p>
        </w:tc>
        <w:tc>
          <w:tcPr>
            <w:tcW w:w="10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both"/>
              <w:rPr>
                <w:sz w:val="24"/>
                <w:szCs w:val="24"/>
              </w:rPr>
            </w:pPr>
          </w:p>
        </w:tc>
        <w:tc>
          <w:tcPr>
            <w:tcW w:w="2318"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both"/>
              <w:rPr>
                <w:sz w:val="24"/>
                <w:szCs w:val="24"/>
              </w:rPr>
            </w:pPr>
            <w:r w:rsidRPr="004A24D6">
              <w:rPr>
                <w:sz w:val="24"/>
                <w:szCs w:val="24"/>
              </w:rPr>
              <w:t>Kế hoạch quản lý nhân sự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p>
        </w:tc>
      </w:tr>
      <w:tr w:rsidR="001D78C7" w:rsidRPr="004A24D6" w:rsidTr="0057183E">
        <w:tc>
          <w:tcPr>
            <w:tcW w:w="3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r w:rsidRPr="004A24D6">
              <w:rPr>
                <w:sz w:val="24"/>
                <w:szCs w:val="24"/>
              </w:rPr>
              <w:t>1.7</w:t>
            </w:r>
          </w:p>
        </w:tc>
        <w:tc>
          <w:tcPr>
            <w:tcW w:w="10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both"/>
              <w:rPr>
                <w:sz w:val="24"/>
                <w:szCs w:val="24"/>
              </w:rPr>
            </w:pPr>
          </w:p>
        </w:tc>
        <w:tc>
          <w:tcPr>
            <w:tcW w:w="2318"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both"/>
              <w:rPr>
                <w:sz w:val="24"/>
                <w:szCs w:val="24"/>
              </w:rPr>
            </w:pPr>
            <w:r w:rsidRPr="004A24D6">
              <w:rPr>
                <w:sz w:val="24"/>
                <w:szCs w:val="24"/>
              </w:rPr>
              <w:t xml:space="preserve">Kế hoạch phối hợp trong công tác giải phóng mặt bằng và tái </w:t>
            </w:r>
            <w:r w:rsidRPr="004A24D6">
              <w:rPr>
                <w:rFonts w:hint="eastAsia"/>
                <w:sz w:val="24"/>
                <w:szCs w:val="24"/>
              </w:rPr>
              <w:t>đ</w:t>
            </w:r>
            <w:r w:rsidRPr="004A24D6">
              <w:rPr>
                <w:sz w:val="24"/>
                <w:szCs w:val="24"/>
              </w:rPr>
              <w:t>ịnh c</w:t>
            </w:r>
            <w:r w:rsidRPr="004A24D6">
              <w:rPr>
                <w:rFonts w:hint="eastAsia"/>
                <w:sz w:val="24"/>
                <w:szCs w:val="24"/>
              </w:rPr>
              <w:t>ư</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p>
        </w:tc>
      </w:tr>
      <w:tr w:rsidR="001D78C7" w:rsidRPr="004A24D6" w:rsidTr="0057183E">
        <w:tc>
          <w:tcPr>
            <w:tcW w:w="3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r w:rsidRPr="004A24D6">
              <w:rPr>
                <w:sz w:val="24"/>
                <w:szCs w:val="24"/>
              </w:rPr>
              <w:t>1.8</w:t>
            </w:r>
          </w:p>
        </w:tc>
        <w:tc>
          <w:tcPr>
            <w:tcW w:w="10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both"/>
              <w:rPr>
                <w:sz w:val="24"/>
                <w:szCs w:val="24"/>
              </w:rPr>
            </w:pPr>
          </w:p>
        </w:tc>
        <w:tc>
          <w:tcPr>
            <w:tcW w:w="2318"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both"/>
              <w:rPr>
                <w:sz w:val="24"/>
                <w:szCs w:val="24"/>
              </w:rPr>
            </w:pPr>
            <w:r w:rsidRPr="004A24D6">
              <w:rPr>
                <w:sz w:val="24"/>
                <w:szCs w:val="24"/>
              </w:rPr>
              <w:t>Sáng kiến cải tiến</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p>
        </w:tc>
      </w:tr>
      <w:tr w:rsidR="001D78C7" w:rsidRPr="004A24D6" w:rsidTr="0057183E">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B81AEE" w:rsidRPr="004A24D6" w:rsidRDefault="00B81AEE" w:rsidP="0057183E">
            <w:pPr>
              <w:spacing w:line="264" w:lineRule="auto"/>
              <w:jc w:val="center"/>
              <w:rPr>
                <w:b/>
                <w:sz w:val="24"/>
                <w:szCs w:val="24"/>
              </w:rPr>
            </w:pPr>
            <w:r w:rsidRPr="004A24D6">
              <w:rPr>
                <w:b/>
                <w:sz w:val="24"/>
                <w:szCs w:val="24"/>
              </w:rPr>
              <w:t>2.</w:t>
            </w:r>
          </w:p>
        </w:tc>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rsidR="00B81AEE" w:rsidRPr="004A24D6" w:rsidRDefault="00B81AEE" w:rsidP="0057183E">
            <w:pPr>
              <w:spacing w:line="264" w:lineRule="auto"/>
              <w:jc w:val="center"/>
              <w:rPr>
                <w:b/>
                <w:sz w:val="24"/>
                <w:szCs w:val="24"/>
              </w:rPr>
            </w:pPr>
            <w:r w:rsidRPr="004A24D6">
              <w:rPr>
                <w:b/>
                <w:sz w:val="24"/>
                <w:szCs w:val="24"/>
              </w:rPr>
              <w:t>Ph</w:t>
            </w:r>
            <w:r w:rsidRPr="004A24D6">
              <w:rPr>
                <w:rFonts w:hint="eastAsia"/>
                <w:b/>
                <w:sz w:val="24"/>
                <w:szCs w:val="24"/>
              </w:rPr>
              <w:t>ươ</w:t>
            </w:r>
            <w:r w:rsidRPr="004A24D6">
              <w:rPr>
                <w:b/>
                <w:sz w:val="24"/>
                <w:szCs w:val="24"/>
              </w:rPr>
              <w:t xml:space="preserve">ng </w:t>
            </w:r>
            <w:r w:rsidRPr="004A24D6">
              <w:rPr>
                <w:rFonts w:hint="eastAsia"/>
                <w:b/>
                <w:sz w:val="24"/>
                <w:szCs w:val="24"/>
              </w:rPr>
              <w:t>á</w:t>
            </w:r>
            <w:r w:rsidRPr="004A24D6">
              <w:rPr>
                <w:b/>
                <w:sz w:val="24"/>
                <w:szCs w:val="24"/>
              </w:rPr>
              <w:t>n kỹ thuật, giải pháp công nghệ</w:t>
            </w:r>
          </w:p>
        </w:tc>
        <w:tc>
          <w:tcPr>
            <w:tcW w:w="2318" w:type="pct"/>
            <w:tcBorders>
              <w:top w:val="single" w:sz="4" w:space="0" w:color="auto"/>
              <w:left w:val="single" w:sz="4" w:space="0" w:color="auto"/>
              <w:bottom w:val="single" w:sz="4" w:space="0" w:color="auto"/>
              <w:right w:val="single" w:sz="4" w:space="0" w:color="auto"/>
            </w:tcBorders>
            <w:shd w:val="clear" w:color="auto" w:fill="auto"/>
            <w:vAlign w:val="center"/>
          </w:tcPr>
          <w:p w:rsidR="00B81AEE" w:rsidRPr="004A24D6" w:rsidRDefault="00B81AEE" w:rsidP="0057183E">
            <w:pPr>
              <w:spacing w:line="264" w:lineRule="auto"/>
              <w:jc w:val="both"/>
              <w:rPr>
                <w:b/>
                <w:sz w:val="24"/>
                <w:szCs w:val="24"/>
              </w:rPr>
            </w:pPr>
            <w:r w:rsidRPr="004A24D6">
              <w:rPr>
                <w:b/>
                <w:sz w:val="24"/>
                <w:szCs w:val="24"/>
              </w:rPr>
              <w:t xml:space="preserve">Nhà </w:t>
            </w:r>
            <w:r w:rsidRPr="004A24D6">
              <w:rPr>
                <w:rFonts w:hint="eastAsia"/>
                <w:b/>
                <w:sz w:val="24"/>
                <w:szCs w:val="24"/>
              </w:rPr>
              <w:t>đ</w:t>
            </w:r>
            <w:r w:rsidRPr="004A24D6">
              <w:rPr>
                <w:b/>
                <w:sz w:val="24"/>
                <w:szCs w:val="24"/>
              </w:rPr>
              <w:t>ầu t</w:t>
            </w:r>
            <w:r w:rsidRPr="004A24D6">
              <w:rPr>
                <w:rFonts w:hint="eastAsia"/>
                <w:b/>
                <w:sz w:val="24"/>
                <w:szCs w:val="24"/>
              </w:rPr>
              <w:t>ư</w:t>
            </w:r>
            <w:r w:rsidRPr="004A24D6">
              <w:rPr>
                <w:b/>
                <w:sz w:val="24"/>
                <w:szCs w:val="24"/>
              </w:rPr>
              <w:t xml:space="preserve"> </w:t>
            </w:r>
            <w:r w:rsidRPr="004A24D6">
              <w:rPr>
                <w:rFonts w:hint="eastAsia"/>
                <w:b/>
                <w:sz w:val="24"/>
                <w:szCs w:val="24"/>
              </w:rPr>
              <w:t>đ</w:t>
            </w:r>
            <w:r w:rsidRPr="004A24D6">
              <w:rPr>
                <w:b/>
                <w:sz w:val="24"/>
                <w:szCs w:val="24"/>
              </w:rPr>
              <w:t xml:space="preserve">ề xuất giải pháp kỹ thuật trong thiết kế và thi công dự </w:t>
            </w:r>
            <w:r w:rsidRPr="004A24D6">
              <w:rPr>
                <w:rFonts w:hint="eastAsia"/>
                <w:b/>
                <w:sz w:val="24"/>
                <w:szCs w:val="24"/>
              </w:rPr>
              <w:t>á</w:t>
            </w:r>
            <w:r w:rsidRPr="004A24D6">
              <w:rPr>
                <w:b/>
                <w:sz w:val="24"/>
                <w:szCs w:val="24"/>
              </w:rPr>
              <w:t>n.</w:t>
            </w:r>
          </w:p>
          <w:p w:rsidR="00B81AEE" w:rsidRPr="004A24D6" w:rsidRDefault="00B81AEE" w:rsidP="0057183E">
            <w:pPr>
              <w:spacing w:line="264" w:lineRule="auto"/>
              <w:jc w:val="both"/>
              <w:rPr>
                <w:b/>
                <w:sz w:val="24"/>
                <w:szCs w:val="24"/>
              </w:rPr>
            </w:pPr>
            <w:r w:rsidRPr="004A24D6">
              <w:rPr>
                <w:i/>
                <w:spacing w:val="2"/>
                <w:sz w:val="24"/>
                <w:szCs w:val="24"/>
              </w:rPr>
              <w:t>L</w:t>
            </w:r>
            <w:r w:rsidRPr="004A24D6">
              <w:rPr>
                <w:rFonts w:hint="eastAsia"/>
                <w:i/>
                <w:spacing w:val="2"/>
                <w:sz w:val="24"/>
                <w:szCs w:val="24"/>
              </w:rPr>
              <w:t>ư</w:t>
            </w:r>
            <w:r w:rsidRPr="004A24D6">
              <w:rPr>
                <w:i/>
                <w:spacing w:val="2"/>
                <w:sz w:val="24"/>
                <w:szCs w:val="24"/>
              </w:rPr>
              <w:t xml:space="preserve">u ý: </w:t>
            </w:r>
            <w:r w:rsidRPr="004A24D6">
              <w:rPr>
                <w:rFonts w:hint="eastAsia"/>
                <w:i/>
                <w:spacing w:val="2"/>
                <w:sz w:val="24"/>
                <w:szCs w:val="24"/>
                <w:lang w:val="vi-VN"/>
              </w:rPr>
              <w:t>Đ</w:t>
            </w:r>
            <w:r w:rsidRPr="004A24D6">
              <w:rPr>
                <w:i/>
                <w:spacing w:val="2"/>
                <w:sz w:val="24"/>
                <w:szCs w:val="24"/>
                <w:lang w:val="vi-VN"/>
              </w:rPr>
              <w:t xml:space="preserve">ối với dự án sử dụng vốn </w:t>
            </w:r>
            <w:r w:rsidRPr="004A24D6">
              <w:rPr>
                <w:rFonts w:hint="eastAsia"/>
                <w:i/>
                <w:spacing w:val="2"/>
                <w:sz w:val="24"/>
                <w:szCs w:val="24"/>
                <w:lang w:val="vi-VN"/>
              </w:rPr>
              <w:t>đ</w:t>
            </w:r>
            <w:r w:rsidRPr="004A24D6">
              <w:rPr>
                <w:i/>
                <w:spacing w:val="2"/>
                <w:sz w:val="24"/>
                <w:szCs w:val="24"/>
                <w:lang w:val="vi-VN"/>
              </w:rPr>
              <w:t>ầu t</w:t>
            </w:r>
            <w:r w:rsidRPr="004A24D6">
              <w:rPr>
                <w:rFonts w:hint="eastAsia"/>
                <w:i/>
                <w:spacing w:val="2"/>
                <w:sz w:val="24"/>
                <w:szCs w:val="24"/>
                <w:lang w:val="vi-VN"/>
              </w:rPr>
              <w:t>ư</w:t>
            </w:r>
            <w:r w:rsidRPr="004A24D6">
              <w:rPr>
                <w:i/>
                <w:spacing w:val="2"/>
                <w:sz w:val="24"/>
                <w:szCs w:val="24"/>
                <w:lang w:val="vi-VN"/>
              </w:rPr>
              <w:t xml:space="preserve"> công làm vốn nhà n</w:t>
            </w:r>
            <w:r w:rsidRPr="004A24D6">
              <w:rPr>
                <w:rFonts w:hint="eastAsia"/>
                <w:i/>
                <w:spacing w:val="2"/>
                <w:sz w:val="24"/>
                <w:szCs w:val="24"/>
                <w:lang w:val="vi-VN"/>
              </w:rPr>
              <w:t>ư</w:t>
            </w:r>
            <w:r w:rsidRPr="004A24D6">
              <w:rPr>
                <w:i/>
                <w:spacing w:val="2"/>
                <w:sz w:val="24"/>
                <w:szCs w:val="24"/>
                <w:lang w:val="vi-VN"/>
              </w:rPr>
              <w:t xml:space="preserve">ớc hỗ trợ xây dựng và </w:t>
            </w:r>
            <w:r w:rsidRPr="004A24D6">
              <w:rPr>
                <w:rFonts w:hint="eastAsia"/>
                <w:i/>
                <w:spacing w:val="2"/>
                <w:sz w:val="24"/>
                <w:szCs w:val="24"/>
                <w:lang w:val="vi-VN"/>
              </w:rPr>
              <w:t>đư</w:t>
            </w:r>
            <w:r w:rsidRPr="004A24D6">
              <w:rPr>
                <w:i/>
                <w:spacing w:val="2"/>
                <w:sz w:val="24"/>
                <w:szCs w:val="24"/>
                <w:lang w:val="vi-VN"/>
              </w:rPr>
              <w:t xml:space="preserve">ợc </w:t>
            </w:r>
            <w:r w:rsidRPr="004A24D6">
              <w:rPr>
                <w:i/>
                <w:spacing w:val="2"/>
                <w:sz w:val="24"/>
                <w:szCs w:val="24"/>
              </w:rPr>
              <w:t xml:space="preserve">tách thành tiểu dự án </w:t>
            </w:r>
            <w:r w:rsidRPr="004A24D6">
              <w:rPr>
                <w:i/>
                <w:spacing w:val="2"/>
                <w:sz w:val="24"/>
                <w:szCs w:val="24"/>
                <w:lang w:val="vi-VN"/>
              </w:rPr>
              <w:t xml:space="preserve">thì bên mời thầu cần cụ thể hóa các tiêu chuẩn sau </w:t>
            </w:r>
            <w:r w:rsidRPr="004A24D6">
              <w:rPr>
                <w:rFonts w:hint="eastAsia"/>
                <w:i/>
                <w:spacing w:val="2"/>
                <w:sz w:val="24"/>
                <w:szCs w:val="24"/>
                <w:lang w:val="vi-VN"/>
              </w:rPr>
              <w:t>đ</w:t>
            </w:r>
            <w:r w:rsidRPr="004A24D6">
              <w:rPr>
                <w:i/>
                <w:spacing w:val="2"/>
                <w:sz w:val="24"/>
                <w:szCs w:val="24"/>
                <w:lang w:val="vi-VN"/>
              </w:rPr>
              <w:t>ể làm c</w:t>
            </w:r>
            <w:r w:rsidRPr="004A24D6">
              <w:rPr>
                <w:rFonts w:hint="eastAsia"/>
                <w:i/>
                <w:spacing w:val="2"/>
                <w:sz w:val="24"/>
                <w:szCs w:val="24"/>
                <w:lang w:val="vi-VN"/>
              </w:rPr>
              <w:t>ơ</w:t>
            </w:r>
            <w:r w:rsidRPr="004A24D6">
              <w:rPr>
                <w:i/>
                <w:spacing w:val="2"/>
                <w:sz w:val="24"/>
                <w:szCs w:val="24"/>
                <w:lang w:val="vi-VN"/>
              </w:rPr>
              <w:t xml:space="preserve"> sở </w:t>
            </w:r>
            <w:r w:rsidRPr="004A24D6">
              <w:rPr>
                <w:rFonts w:hint="eastAsia"/>
                <w:i/>
                <w:spacing w:val="2"/>
                <w:sz w:val="24"/>
                <w:szCs w:val="24"/>
                <w:lang w:val="vi-VN"/>
              </w:rPr>
              <w:t>đá</w:t>
            </w:r>
            <w:r w:rsidRPr="004A24D6">
              <w:rPr>
                <w:i/>
                <w:spacing w:val="2"/>
                <w:sz w:val="24"/>
                <w:szCs w:val="24"/>
                <w:lang w:val="vi-VN"/>
              </w:rPr>
              <w:t xml:space="preserve">nh giá: Tính hợp lý và khả thi của các giải pháp kỹ thuật, biện pháp tổ chức thi công tiểu dự </w:t>
            </w:r>
            <w:r w:rsidRPr="004A24D6">
              <w:rPr>
                <w:rFonts w:hint="eastAsia"/>
                <w:i/>
                <w:spacing w:val="2"/>
                <w:sz w:val="24"/>
                <w:szCs w:val="24"/>
                <w:lang w:val="vi-VN"/>
              </w:rPr>
              <w:t>á</w:t>
            </w:r>
            <w:r w:rsidRPr="004A24D6">
              <w:rPr>
                <w:i/>
                <w:spacing w:val="2"/>
                <w:sz w:val="24"/>
                <w:szCs w:val="24"/>
                <w:lang w:val="vi-VN"/>
              </w:rPr>
              <w:t>n phù hợp với thiết kế sau thiết kế c</w:t>
            </w:r>
            <w:r w:rsidRPr="004A24D6">
              <w:rPr>
                <w:rFonts w:hint="eastAsia"/>
                <w:i/>
                <w:spacing w:val="2"/>
                <w:sz w:val="24"/>
                <w:szCs w:val="24"/>
                <w:lang w:val="vi-VN"/>
              </w:rPr>
              <w:t>ơ</w:t>
            </w:r>
            <w:r w:rsidRPr="004A24D6">
              <w:rPr>
                <w:i/>
                <w:spacing w:val="2"/>
                <w:sz w:val="24"/>
                <w:szCs w:val="24"/>
                <w:lang w:val="vi-VN"/>
              </w:rPr>
              <w:t xml:space="preserve"> sở </w:t>
            </w:r>
            <w:r w:rsidRPr="004A24D6">
              <w:rPr>
                <w:rFonts w:hint="eastAsia"/>
                <w:i/>
                <w:spacing w:val="2"/>
                <w:sz w:val="24"/>
                <w:szCs w:val="24"/>
                <w:lang w:val="vi-VN"/>
              </w:rPr>
              <w:t>đư</w:t>
            </w:r>
            <w:r w:rsidRPr="004A24D6">
              <w:rPr>
                <w:i/>
                <w:spacing w:val="2"/>
                <w:sz w:val="24"/>
                <w:szCs w:val="24"/>
                <w:lang w:val="vi-VN"/>
              </w:rPr>
              <w:t xml:space="preserve">ợc duyệt, bảo </w:t>
            </w:r>
            <w:r w:rsidRPr="004A24D6">
              <w:rPr>
                <w:rFonts w:hint="eastAsia"/>
                <w:i/>
                <w:spacing w:val="2"/>
                <w:sz w:val="24"/>
                <w:szCs w:val="24"/>
                <w:lang w:val="vi-VN"/>
              </w:rPr>
              <w:t>đ</w:t>
            </w:r>
            <w:r w:rsidRPr="004A24D6">
              <w:rPr>
                <w:i/>
                <w:spacing w:val="2"/>
                <w:sz w:val="24"/>
                <w:szCs w:val="24"/>
                <w:lang w:val="vi-VN"/>
              </w:rPr>
              <w:t xml:space="preserve">ảm phù hợp, </w:t>
            </w:r>
            <w:r w:rsidRPr="004A24D6">
              <w:rPr>
                <w:rFonts w:hint="eastAsia"/>
                <w:i/>
                <w:spacing w:val="2"/>
                <w:sz w:val="24"/>
                <w:szCs w:val="24"/>
                <w:lang w:val="vi-VN"/>
              </w:rPr>
              <w:t>đ</w:t>
            </w:r>
            <w:r w:rsidRPr="004A24D6">
              <w:rPr>
                <w:i/>
                <w:spacing w:val="2"/>
                <w:sz w:val="24"/>
                <w:szCs w:val="24"/>
                <w:lang w:val="vi-VN"/>
              </w:rPr>
              <w:t>ồng bộ, kết nối với các công trình, hệ thống c</w:t>
            </w:r>
            <w:r w:rsidRPr="004A24D6">
              <w:rPr>
                <w:rFonts w:hint="eastAsia"/>
                <w:i/>
                <w:spacing w:val="2"/>
                <w:sz w:val="24"/>
                <w:szCs w:val="24"/>
                <w:lang w:val="vi-VN"/>
              </w:rPr>
              <w:t>ơ</w:t>
            </w:r>
            <w:r w:rsidRPr="004A24D6">
              <w:rPr>
                <w:i/>
                <w:spacing w:val="2"/>
                <w:sz w:val="24"/>
                <w:szCs w:val="24"/>
                <w:lang w:val="vi-VN"/>
              </w:rPr>
              <w:t xml:space="preserve"> sở hạ tầng khác trong dự án PPP…</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B81AEE" w:rsidRPr="004A24D6" w:rsidRDefault="00B81AEE" w:rsidP="0057183E">
            <w:pPr>
              <w:spacing w:line="264" w:lineRule="auto"/>
              <w:jc w:val="center"/>
              <w:rPr>
                <w:b/>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B81AEE" w:rsidRPr="004A24D6" w:rsidRDefault="00B81AEE" w:rsidP="0057183E">
            <w:pPr>
              <w:spacing w:line="264" w:lineRule="auto"/>
              <w:jc w:val="center"/>
              <w:rPr>
                <w:b/>
                <w:sz w:val="24"/>
                <w:szCs w:val="24"/>
              </w:rPr>
            </w:pPr>
          </w:p>
        </w:tc>
      </w:tr>
      <w:tr w:rsidR="001D78C7" w:rsidRPr="004A24D6" w:rsidTr="0057183E">
        <w:tc>
          <w:tcPr>
            <w:tcW w:w="3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b/>
                <w:sz w:val="24"/>
                <w:szCs w:val="24"/>
              </w:rPr>
            </w:pPr>
            <w:r w:rsidRPr="004A24D6">
              <w:rPr>
                <w:sz w:val="24"/>
                <w:szCs w:val="24"/>
              </w:rPr>
              <w:t>2.1</w:t>
            </w:r>
          </w:p>
        </w:tc>
        <w:tc>
          <w:tcPr>
            <w:tcW w:w="10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p>
        </w:tc>
        <w:tc>
          <w:tcPr>
            <w:tcW w:w="2318"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both"/>
              <w:rPr>
                <w:sz w:val="24"/>
                <w:szCs w:val="24"/>
              </w:rPr>
            </w:pPr>
            <w:r w:rsidRPr="004A24D6">
              <w:rPr>
                <w:sz w:val="24"/>
                <w:szCs w:val="24"/>
              </w:rPr>
              <w:t>Tóm tắt thiết kế kỹ thuật</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b/>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b/>
                <w:sz w:val="24"/>
                <w:szCs w:val="24"/>
              </w:rPr>
            </w:pPr>
          </w:p>
        </w:tc>
      </w:tr>
      <w:tr w:rsidR="001D78C7" w:rsidRPr="004A24D6" w:rsidTr="0057183E">
        <w:tc>
          <w:tcPr>
            <w:tcW w:w="3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b/>
                <w:sz w:val="24"/>
                <w:szCs w:val="24"/>
              </w:rPr>
            </w:pPr>
            <w:r w:rsidRPr="004A24D6">
              <w:rPr>
                <w:sz w:val="24"/>
                <w:szCs w:val="24"/>
              </w:rPr>
              <w:t>2.2</w:t>
            </w:r>
          </w:p>
        </w:tc>
        <w:tc>
          <w:tcPr>
            <w:tcW w:w="10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p>
        </w:tc>
        <w:tc>
          <w:tcPr>
            <w:tcW w:w="2318"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both"/>
              <w:rPr>
                <w:sz w:val="24"/>
                <w:szCs w:val="24"/>
              </w:rPr>
            </w:pPr>
            <w:r w:rsidRPr="004A24D6">
              <w:rPr>
                <w:sz w:val="24"/>
                <w:szCs w:val="24"/>
              </w:rPr>
              <w:t>Biện pháp tổ chức thi công</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b/>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b/>
                <w:sz w:val="24"/>
                <w:szCs w:val="24"/>
              </w:rPr>
            </w:pPr>
          </w:p>
        </w:tc>
      </w:tr>
      <w:tr w:rsidR="001D78C7" w:rsidRPr="004A24D6" w:rsidTr="0057183E">
        <w:tc>
          <w:tcPr>
            <w:tcW w:w="3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b/>
                <w:sz w:val="24"/>
                <w:szCs w:val="24"/>
              </w:rPr>
            </w:pPr>
            <w:r w:rsidRPr="004A24D6">
              <w:rPr>
                <w:sz w:val="24"/>
                <w:szCs w:val="24"/>
              </w:rPr>
              <w:t>2.3</w:t>
            </w:r>
          </w:p>
        </w:tc>
        <w:tc>
          <w:tcPr>
            <w:tcW w:w="10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p>
        </w:tc>
        <w:tc>
          <w:tcPr>
            <w:tcW w:w="2318"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both"/>
              <w:rPr>
                <w:sz w:val="24"/>
                <w:szCs w:val="24"/>
              </w:rPr>
            </w:pPr>
            <w:r w:rsidRPr="004A24D6">
              <w:rPr>
                <w:sz w:val="24"/>
                <w:szCs w:val="24"/>
              </w:rPr>
              <w:t xml:space="preserve">Tiến </w:t>
            </w:r>
            <w:r w:rsidRPr="004A24D6">
              <w:rPr>
                <w:rFonts w:hint="eastAsia"/>
                <w:sz w:val="24"/>
                <w:szCs w:val="24"/>
              </w:rPr>
              <w:t>đ</w:t>
            </w:r>
            <w:r w:rsidRPr="004A24D6">
              <w:rPr>
                <w:sz w:val="24"/>
                <w:szCs w:val="24"/>
              </w:rPr>
              <w:t>ộ thiết kế và thi công chi tiết</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b/>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b/>
                <w:sz w:val="24"/>
                <w:szCs w:val="24"/>
              </w:rPr>
            </w:pPr>
          </w:p>
        </w:tc>
      </w:tr>
      <w:tr w:rsidR="001D78C7" w:rsidRPr="004A24D6" w:rsidTr="0057183E">
        <w:tc>
          <w:tcPr>
            <w:tcW w:w="3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b/>
                <w:sz w:val="24"/>
                <w:szCs w:val="24"/>
              </w:rPr>
            </w:pPr>
            <w:r w:rsidRPr="004A24D6">
              <w:rPr>
                <w:sz w:val="24"/>
                <w:szCs w:val="24"/>
              </w:rPr>
              <w:t>2.4</w:t>
            </w:r>
          </w:p>
        </w:tc>
        <w:tc>
          <w:tcPr>
            <w:tcW w:w="10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p>
        </w:tc>
        <w:tc>
          <w:tcPr>
            <w:tcW w:w="2318"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both"/>
              <w:rPr>
                <w:sz w:val="24"/>
                <w:szCs w:val="24"/>
              </w:rPr>
            </w:pPr>
            <w:r w:rsidRPr="004A24D6">
              <w:rPr>
                <w:sz w:val="24"/>
                <w:szCs w:val="24"/>
              </w:rPr>
              <w:t>Giải pháp quản lý chất l</w:t>
            </w:r>
            <w:r w:rsidRPr="004A24D6">
              <w:rPr>
                <w:rFonts w:hint="eastAsia"/>
                <w:sz w:val="24"/>
                <w:szCs w:val="24"/>
              </w:rPr>
              <w:t>ư</w:t>
            </w:r>
            <w:r w:rsidRPr="004A24D6">
              <w:rPr>
                <w:sz w:val="24"/>
                <w:szCs w:val="24"/>
              </w:rPr>
              <w:t>ợng</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b/>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b/>
                <w:sz w:val="24"/>
                <w:szCs w:val="24"/>
              </w:rPr>
            </w:pPr>
          </w:p>
        </w:tc>
      </w:tr>
      <w:tr w:rsidR="001D78C7" w:rsidRPr="004A24D6" w:rsidTr="0057183E">
        <w:tc>
          <w:tcPr>
            <w:tcW w:w="3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b/>
                <w:sz w:val="24"/>
                <w:szCs w:val="24"/>
              </w:rPr>
            </w:pPr>
            <w:r w:rsidRPr="004A24D6">
              <w:rPr>
                <w:sz w:val="24"/>
                <w:szCs w:val="24"/>
              </w:rPr>
              <w:t>2.5</w:t>
            </w:r>
          </w:p>
        </w:tc>
        <w:tc>
          <w:tcPr>
            <w:tcW w:w="10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p>
        </w:tc>
        <w:tc>
          <w:tcPr>
            <w:tcW w:w="2318"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both"/>
              <w:rPr>
                <w:sz w:val="24"/>
                <w:szCs w:val="24"/>
              </w:rPr>
            </w:pPr>
            <w:r w:rsidRPr="004A24D6">
              <w:rPr>
                <w:sz w:val="24"/>
                <w:szCs w:val="24"/>
              </w:rPr>
              <w:t xml:space="preserve">Giải pháp quản lý tiến </w:t>
            </w:r>
            <w:r w:rsidRPr="004A24D6">
              <w:rPr>
                <w:rFonts w:hint="eastAsia"/>
                <w:sz w:val="24"/>
                <w:szCs w:val="24"/>
              </w:rPr>
              <w:t>đ</w:t>
            </w:r>
            <w:r w:rsidRPr="004A24D6">
              <w:rPr>
                <w:sz w:val="24"/>
                <w:szCs w:val="24"/>
              </w:rPr>
              <w:t>ộ, giải pháp công nghệ</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b/>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b/>
                <w:sz w:val="24"/>
                <w:szCs w:val="24"/>
              </w:rPr>
            </w:pPr>
          </w:p>
        </w:tc>
      </w:tr>
      <w:tr w:rsidR="001D78C7" w:rsidRPr="004A24D6" w:rsidTr="0057183E">
        <w:tc>
          <w:tcPr>
            <w:tcW w:w="3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b/>
                <w:sz w:val="24"/>
                <w:szCs w:val="24"/>
              </w:rPr>
            </w:pPr>
            <w:r w:rsidRPr="004A24D6">
              <w:rPr>
                <w:sz w:val="24"/>
                <w:szCs w:val="24"/>
              </w:rPr>
              <w:t>2.6</w:t>
            </w:r>
          </w:p>
        </w:tc>
        <w:tc>
          <w:tcPr>
            <w:tcW w:w="10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p>
        </w:tc>
        <w:tc>
          <w:tcPr>
            <w:tcW w:w="2318"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both"/>
              <w:rPr>
                <w:sz w:val="24"/>
                <w:szCs w:val="24"/>
              </w:rPr>
            </w:pPr>
            <w:r w:rsidRPr="004A24D6">
              <w:rPr>
                <w:sz w:val="24"/>
                <w:szCs w:val="24"/>
              </w:rPr>
              <w:t>Quản lý công trình tiện ích</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b/>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b/>
                <w:sz w:val="24"/>
                <w:szCs w:val="24"/>
              </w:rPr>
            </w:pPr>
          </w:p>
        </w:tc>
      </w:tr>
      <w:tr w:rsidR="001D78C7" w:rsidRPr="004A24D6" w:rsidTr="0057183E">
        <w:tc>
          <w:tcPr>
            <w:tcW w:w="3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b/>
                <w:sz w:val="24"/>
                <w:szCs w:val="24"/>
              </w:rPr>
            </w:pPr>
            <w:r w:rsidRPr="004A24D6">
              <w:rPr>
                <w:sz w:val="24"/>
                <w:szCs w:val="24"/>
              </w:rPr>
              <w:t>2.7</w:t>
            </w:r>
          </w:p>
        </w:tc>
        <w:tc>
          <w:tcPr>
            <w:tcW w:w="10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p>
        </w:tc>
        <w:tc>
          <w:tcPr>
            <w:tcW w:w="2318"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both"/>
              <w:rPr>
                <w:sz w:val="24"/>
                <w:szCs w:val="24"/>
              </w:rPr>
            </w:pPr>
            <w:r w:rsidRPr="004A24D6">
              <w:rPr>
                <w:sz w:val="24"/>
                <w:szCs w:val="24"/>
              </w:rPr>
              <w:t>Quản lý sự cố</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b/>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b/>
                <w:sz w:val="24"/>
                <w:szCs w:val="24"/>
              </w:rPr>
            </w:pPr>
          </w:p>
        </w:tc>
      </w:tr>
      <w:tr w:rsidR="001D78C7" w:rsidRPr="004A24D6" w:rsidTr="0057183E">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1AEE" w:rsidRPr="004A24D6" w:rsidRDefault="00B81AEE" w:rsidP="0057183E">
            <w:pPr>
              <w:spacing w:line="264" w:lineRule="auto"/>
              <w:jc w:val="center"/>
              <w:rPr>
                <w:b/>
                <w:sz w:val="24"/>
                <w:szCs w:val="24"/>
              </w:rPr>
            </w:pPr>
            <w:r w:rsidRPr="004A24D6">
              <w:rPr>
                <w:b/>
                <w:sz w:val="24"/>
                <w:szCs w:val="24"/>
              </w:rPr>
              <w:t>3.</w:t>
            </w:r>
          </w:p>
        </w:tc>
        <w:tc>
          <w:tcPr>
            <w:tcW w:w="1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1AEE" w:rsidRPr="004A24D6" w:rsidRDefault="00B81AEE" w:rsidP="0057183E">
            <w:pPr>
              <w:spacing w:line="264" w:lineRule="auto"/>
              <w:jc w:val="center"/>
              <w:rPr>
                <w:b/>
                <w:spacing w:val="-10"/>
                <w:sz w:val="24"/>
                <w:szCs w:val="24"/>
              </w:rPr>
            </w:pPr>
            <w:r w:rsidRPr="004A24D6">
              <w:rPr>
                <w:b/>
                <w:sz w:val="24"/>
                <w:szCs w:val="24"/>
              </w:rPr>
              <w:t>Ph</w:t>
            </w:r>
            <w:r w:rsidRPr="004A24D6">
              <w:rPr>
                <w:rFonts w:hint="eastAsia"/>
                <w:b/>
                <w:sz w:val="24"/>
                <w:szCs w:val="24"/>
              </w:rPr>
              <w:t>ươ</w:t>
            </w:r>
            <w:r w:rsidRPr="004A24D6">
              <w:rPr>
                <w:b/>
                <w:sz w:val="24"/>
                <w:szCs w:val="24"/>
              </w:rPr>
              <w:t xml:space="preserve">ng </w:t>
            </w:r>
            <w:r w:rsidRPr="004A24D6">
              <w:rPr>
                <w:rFonts w:hint="eastAsia"/>
                <w:b/>
                <w:sz w:val="24"/>
                <w:szCs w:val="24"/>
              </w:rPr>
              <w:t>á</w:t>
            </w:r>
            <w:r w:rsidRPr="004A24D6">
              <w:rPr>
                <w:b/>
                <w:sz w:val="24"/>
                <w:szCs w:val="24"/>
              </w:rPr>
              <w:t xml:space="preserve">n quản </w:t>
            </w:r>
            <w:r w:rsidRPr="004A24D6">
              <w:rPr>
                <w:b/>
                <w:sz w:val="24"/>
                <w:szCs w:val="24"/>
              </w:rPr>
              <w:lastRenderedPageBreak/>
              <w:t>lý vận hành, kinh doanh, bảo trì, bảo d</w:t>
            </w:r>
            <w:r w:rsidRPr="004A24D6">
              <w:rPr>
                <w:rFonts w:hint="eastAsia"/>
                <w:b/>
                <w:sz w:val="24"/>
                <w:szCs w:val="24"/>
              </w:rPr>
              <w:t>ư</w:t>
            </w:r>
            <w:r w:rsidRPr="004A24D6">
              <w:rPr>
                <w:b/>
                <w:sz w:val="24"/>
                <w:szCs w:val="24"/>
              </w:rPr>
              <w:t xml:space="preserve">ỡng công trình dự </w:t>
            </w:r>
            <w:r w:rsidRPr="004A24D6">
              <w:rPr>
                <w:rFonts w:hint="eastAsia"/>
                <w:b/>
                <w:sz w:val="24"/>
                <w:szCs w:val="24"/>
              </w:rPr>
              <w:t>á</w:t>
            </w:r>
            <w:r w:rsidRPr="004A24D6">
              <w:rPr>
                <w:b/>
                <w:sz w:val="24"/>
                <w:szCs w:val="24"/>
              </w:rPr>
              <w:t>n</w:t>
            </w:r>
          </w:p>
        </w:tc>
        <w:tc>
          <w:tcPr>
            <w:tcW w:w="2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1AEE" w:rsidRPr="004A24D6" w:rsidRDefault="00B81AEE" w:rsidP="0057183E">
            <w:pPr>
              <w:spacing w:line="264" w:lineRule="auto"/>
              <w:jc w:val="both"/>
              <w:rPr>
                <w:b/>
                <w:sz w:val="24"/>
                <w:szCs w:val="24"/>
              </w:rPr>
            </w:pPr>
            <w:r w:rsidRPr="004A24D6">
              <w:rPr>
                <w:b/>
                <w:sz w:val="24"/>
                <w:szCs w:val="24"/>
              </w:rPr>
              <w:lastRenderedPageBreak/>
              <w:t xml:space="preserve">Nhà </w:t>
            </w:r>
            <w:r w:rsidRPr="004A24D6">
              <w:rPr>
                <w:rFonts w:hint="eastAsia"/>
                <w:b/>
                <w:sz w:val="24"/>
                <w:szCs w:val="24"/>
              </w:rPr>
              <w:t>đ</w:t>
            </w:r>
            <w:r w:rsidRPr="004A24D6">
              <w:rPr>
                <w:b/>
                <w:sz w:val="24"/>
                <w:szCs w:val="24"/>
              </w:rPr>
              <w:t>ầu t</w:t>
            </w:r>
            <w:r w:rsidRPr="004A24D6">
              <w:rPr>
                <w:rFonts w:hint="eastAsia"/>
                <w:b/>
                <w:sz w:val="24"/>
                <w:szCs w:val="24"/>
              </w:rPr>
              <w:t>ư</w:t>
            </w:r>
            <w:r w:rsidRPr="004A24D6">
              <w:rPr>
                <w:b/>
                <w:sz w:val="24"/>
                <w:szCs w:val="24"/>
              </w:rPr>
              <w:t xml:space="preserve"> trình bày kế hoạch và </w:t>
            </w:r>
            <w:r w:rsidRPr="004A24D6">
              <w:rPr>
                <w:b/>
                <w:sz w:val="24"/>
                <w:szCs w:val="24"/>
              </w:rPr>
              <w:lastRenderedPageBreak/>
              <w:t>ph</w:t>
            </w:r>
            <w:r w:rsidRPr="004A24D6">
              <w:rPr>
                <w:rFonts w:hint="eastAsia"/>
                <w:b/>
                <w:sz w:val="24"/>
                <w:szCs w:val="24"/>
              </w:rPr>
              <w:t>ươ</w:t>
            </w:r>
            <w:r w:rsidRPr="004A24D6">
              <w:rPr>
                <w:b/>
                <w:sz w:val="24"/>
                <w:szCs w:val="24"/>
              </w:rPr>
              <w:t>ng án quản lý vận hành và kinh doanh, bảo trì, bảo d</w:t>
            </w:r>
            <w:r w:rsidRPr="004A24D6">
              <w:rPr>
                <w:rFonts w:hint="eastAsia"/>
                <w:b/>
                <w:sz w:val="24"/>
                <w:szCs w:val="24"/>
              </w:rPr>
              <w:t>ư</w:t>
            </w:r>
            <w:r w:rsidRPr="004A24D6">
              <w:rPr>
                <w:b/>
                <w:sz w:val="24"/>
                <w:szCs w:val="24"/>
              </w:rPr>
              <w:t xml:space="preserve">ỡng công trình dự án </w:t>
            </w:r>
            <w:r w:rsidRPr="004A24D6">
              <w:rPr>
                <w:rFonts w:hint="eastAsia"/>
                <w:b/>
                <w:sz w:val="24"/>
                <w:szCs w:val="24"/>
              </w:rPr>
              <w:t>đ</w:t>
            </w:r>
            <w:r w:rsidRPr="004A24D6">
              <w:rPr>
                <w:b/>
                <w:sz w:val="24"/>
                <w:szCs w:val="24"/>
              </w:rPr>
              <w:t xml:space="preserve">ể </w:t>
            </w:r>
            <w:r w:rsidRPr="004A24D6">
              <w:rPr>
                <w:rFonts w:hint="eastAsia"/>
                <w:b/>
                <w:sz w:val="24"/>
                <w:szCs w:val="24"/>
              </w:rPr>
              <w:t>đá</w:t>
            </w:r>
            <w:r w:rsidRPr="004A24D6">
              <w:rPr>
                <w:b/>
                <w:sz w:val="24"/>
                <w:szCs w:val="24"/>
              </w:rPr>
              <w:t xml:space="preserve">p ứng các nghĩa vụ, nhiệm vụ và trách nhiệm của nhà </w:t>
            </w:r>
            <w:r w:rsidRPr="004A24D6">
              <w:rPr>
                <w:rFonts w:hint="eastAsia"/>
                <w:b/>
                <w:sz w:val="24"/>
                <w:szCs w:val="24"/>
              </w:rPr>
              <w:t>đ</w:t>
            </w:r>
            <w:r w:rsidRPr="004A24D6">
              <w:rPr>
                <w:b/>
                <w:sz w:val="24"/>
                <w:szCs w:val="24"/>
              </w:rPr>
              <w:t>ầu t</w:t>
            </w:r>
            <w:r w:rsidRPr="004A24D6">
              <w:rPr>
                <w:rFonts w:hint="eastAsia"/>
                <w:b/>
                <w:sz w:val="24"/>
                <w:szCs w:val="24"/>
              </w:rPr>
              <w:t>ư</w:t>
            </w:r>
            <w:r w:rsidRPr="004A24D6">
              <w:rPr>
                <w:b/>
                <w:sz w:val="24"/>
                <w:szCs w:val="24"/>
              </w:rPr>
              <w:t xml:space="preserve"> trong giai </w:t>
            </w:r>
            <w:r w:rsidRPr="004A24D6">
              <w:rPr>
                <w:rFonts w:hint="eastAsia"/>
                <w:b/>
                <w:sz w:val="24"/>
                <w:szCs w:val="24"/>
              </w:rPr>
              <w:t>đ</w:t>
            </w:r>
            <w:r w:rsidRPr="004A24D6">
              <w:rPr>
                <w:b/>
                <w:sz w:val="24"/>
                <w:szCs w:val="24"/>
              </w:rPr>
              <w:t xml:space="preserve">oạn vận hành, khai thác. </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B81AEE" w:rsidRPr="004A24D6" w:rsidRDefault="00B81AEE" w:rsidP="0057183E">
            <w:pPr>
              <w:spacing w:line="264" w:lineRule="auto"/>
              <w:jc w:val="center"/>
              <w:rPr>
                <w:b/>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B81AEE" w:rsidRPr="004A24D6" w:rsidRDefault="00B81AEE" w:rsidP="0057183E">
            <w:pPr>
              <w:spacing w:line="264" w:lineRule="auto"/>
              <w:jc w:val="center"/>
              <w:rPr>
                <w:b/>
                <w:sz w:val="24"/>
                <w:szCs w:val="24"/>
              </w:rPr>
            </w:pPr>
          </w:p>
        </w:tc>
      </w:tr>
      <w:tr w:rsidR="001D78C7" w:rsidRPr="004A24D6" w:rsidTr="0057183E">
        <w:tc>
          <w:tcPr>
            <w:tcW w:w="3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r w:rsidRPr="004A24D6">
              <w:rPr>
                <w:sz w:val="24"/>
                <w:szCs w:val="24"/>
              </w:rPr>
              <w:lastRenderedPageBreak/>
              <w:t>3.1</w:t>
            </w:r>
          </w:p>
        </w:tc>
        <w:tc>
          <w:tcPr>
            <w:tcW w:w="10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both"/>
              <w:rPr>
                <w:sz w:val="24"/>
                <w:szCs w:val="24"/>
              </w:rPr>
            </w:pPr>
          </w:p>
        </w:tc>
        <w:tc>
          <w:tcPr>
            <w:tcW w:w="2318"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tabs>
                <w:tab w:val="left" w:pos="6"/>
              </w:tabs>
              <w:spacing w:line="264" w:lineRule="auto"/>
              <w:ind w:firstLine="6"/>
              <w:jc w:val="both"/>
              <w:rPr>
                <w:sz w:val="24"/>
                <w:szCs w:val="24"/>
              </w:rPr>
            </w:pPr>
            <w:r w:rsidRPr="004A24D6">
              <w:rPr>
                <w:sz w:val="24"/>
                <w:szCs w:val="24"/>
              </w:rPr>
              <w:t>Kế hoạch và ph</w:t>
            </w:r>
            <w:r w:rsidRPr="004A24D6">
              <w:rPr>
                <w:rFonts w:hint="eastAsia"/>
                <w:sz w:val="24"/>
                <w:szCs w:val="24"/>
              </w:rPr>
              <w:t>ươ</w:t>
            </w:r>
            <w:r w:rsidRPr="004A24D6">
              <w:rPr>
                <w:sz w:val="24"/>
                <w:szCs w:val="24"/>
              </w:rPr>
              <w:t xml:space="preserve">ng </w:t>
            </w:r>
            <w:r w:rsidRPr="004A24D6">
              <w:rPr>
                <w:rFonts w:hint="eastAsia"/>
                <w:sz w:val="24"/>
                <w:szCs w:val="24"/>
              </w:rPr>
              <w:t>á</w:t>
            </w:r>
            <w:r w:rsidRPr="004A24D6">
              <w:rPr>
                <w:sz w:val="24"/>
                <w:szCs w:val="24"/>
              </w:rPr>
              <w:t xml:space="preserve">n quản lý, vận hành tổng thể Dự </w:t>
            </w:r>
            <w:r w:rsidRPr="004A24D6">
              <w:rPr>
                <w:rFonts w:hint="eastAsia"/>
                <w:sz w:val="24"/>
                <w:szCs w:val="24"/>
              </w:rPr>
              <w:t>á</w:t>
            </w:r>
            <w:r w:rsidRPr="004A24D6">
              <w:rPr>
                <w:sz w:val="24"/>
                <w:szCs w:val="24"/>
              </w:rPr>
              <w:t>n</w:t>
            </w:r>
            <w:r w:rsidRPr="004A24D6" w:rsidDel="007F0087">
              <w:rPr>
                <w:sz w:val="24"/>
                <w:szCs w:val="24"/>
              </w:rPr>
              <w:t xml:space="preserve">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p>
        </w:tc>
      </w:tr>
      <w:tr w:rsidR="001D78C7" w:rsidRPr="004A24D6" w:rsidTr="0057183E">
        <w:tc>
          <w:tcPr>
            <w:tcW w:w="3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r w:rsidRPr="004A24D6">
              <w:rPr>
                <w:sz w:val="24"/>
                <w:szCs w:val="24"/>
              </w:rPr>
              <w:t>3.2</w:t>
            </w:r>
          </w:p>
        </w:tc>
        <w:tc>
          <w:tcPr>
            <w:tcW w:w="10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both"/>
              <w:rPr>
                <w:sz w:val="24"/>
                <w:szCs w:val="24"/>
              </w:rPr>
            </w:pPr>
          </w:p>
        </w:tc>
        <w:tc>
          <w:tcPr>
            <w:tcW w:w="2318"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tabs>
                <w:tab w:val="left" w:pos="6"/>
              </w:tabs>
              <w:spacing w:line="264" w:lineRule="auto"/>
              <w:ind w:firstLine="6"/>
              <w:jc w:val="both"/>
              <w:rPr>
                <w:sz w:val="24"/>
                <w:szCs w:val="24"/>
              </w:rPr>
            </w:pPr>
            <w:r w:rsidRPr="004A24D6">
              <w:rPr>
                <w:sz w:val="24"/>
                <w:szCs w:val="24"/>
              </w:rPr>
              <w:t>Kế hoạch và ph</w:t>
            </w:r>
            <w:r w:rsidRPr="004A24D6">
              <w:rPr>
                <w:rFonts w:hint="eastAsia"/>
                <w:sz w:val="24"/>
                <w:szCs w:val="24"/>
              </w:rPr>
              <w:t>ươ</w:t>
            </w:r>
            <w:r w:rsidRPr="004A24D6">
              <w:rPr>
                <w:sz w:val="24"/>
                <w:szCs w:val="24"/>
              </w:rPr>
              <w:t xml:space="preserve">ng án quản lý, vận hành các hạng mục có tính chất </w:t>
            </w:r>
            <w:r w:rsidRPr="004A24D6">
              <w:rPr>
                <w:rFonts w:hint="eastAsia"/>
                <w:sz w:val="24"/>
                <w:szCs w:val="24"/>
              </w:rPr>
              <w:t>đ</w:t>
            </w:r>
            <w:r w:rsidRPr="004A24D6">
              <w:rPr>
                <w:sz w:val="24"/>
                <w:szCs w:val="24"/>
              </w:rPr>
              <w:t xml:space="preserve">ặc thù và yêu cầu kỹ thuật cao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p>
        </w:tc>
      </w:tr>
      <w:tr w:rsidR="001D78C7" w:rsidRPr="004A24D6" w:rsidTr="0057183E">
        <w:tc>
          <w:tcPr>
            <w:tcW w:w="3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r w:rsidRPr="004A24D6">
              <w:rPr>
                <w:sz w:val="24"/>
                <w:szCs w:val="24"/>
              </w:rPr>
              <w:t>3.3</w:t>
            </w:r>
          </w:p>
        </w:tc>
        <w:tc>
          <w:tcPr>
            <w:tcW w:w="10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both"/>
              <w:rPr>
                <w:sz w:val="24"/>
                <w:szCs w:val="24"/>
              </w:rPr>
            </w:pPr>
          </w:p>
        </w:tc>
        <w:tc>
          <w:tcPr>
            <w:tcW w:w="2318"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both"/>
              <w:rPr>
                <w:sz w:val="24"/>
                <w:szCs w:val="24"/>
              </w:rPr>
            </w:pPr>
            <w:r w:rsidRPr="004A24D6">
              <w:rPr>
                <w:sz w:val="24"/>
                <w:szCs w:val="24"/>
              </w:rPr>
              <w:t>Kế hoạch và ph</w:t>
            </w:r>
            <w:r w:rsidRPr="004A24D6">
              <w:rPr>
                <w:rFonts w:hint="eastAsia"/>
                <w:sz w:val="24"/>
                <w:szCs w:val="24"/>
              </w:rPr>
              <w:t>ươ</w:t>
            </w:r>
            <w:r w:rsidRPr="004A24D6">
              <w:rPr>
                <w:sz w:val="24"/>
                <w:szCs w:val="24"/>
              </w:rPr>
              <w:t xml:space="preserve">ng </w:t>
            </w:r>
            <w:r w:rsidRPr="004A24D6">
              <w:rPr>
                <w:rFonts w:hint="eastAsia"/>
                <w:sz w:val="24"/>
                <w:szCs w:val="24"/>
              </w:rPr>
              <w:t>á</w:t>
            </w:r>
            <w:r w:rsidRPr="004A24D6">
              <w:rPr>
                <w:sz w:val="24"/>
                <w:szCs w:val="24"/>
              </w:rPr>
              <w:t>n bảo trì, bảo d</w:t>
            </w:r>
            <w:r w:rsidRPr="004A24D6">
              <w:rPr>
                <w:rFonts w:hint="eastAsia"/>
                <w:sz w:val="24"/>
                <w:szCs w:val="24"/>
              </w:rPr>
              <w:t>ư</w:t>
            </w:r>
            <w:r w:rsidRPr="004A24D6">
              <w:rPr>
                <w:sz w:val="24"/>
                <w:szCs w:val="24"/>
              </w:rPr>
              <w:t>ỡng tổng thể và bảo d</w:t>
            </w:r>
            <w:r w:rsidRPr="004A24D6">
              <w:rPr>
                <w:rFonts w:hint="eastAsia"/>
                <w:sz w:val="24"/>
                <w:szCs w:val="24"/>
              </w:rPr>
              <w:t>ư</w:t>
            </w:r>
            <w:r w:rsidRPr="004A24D6">
              <w:rPr>
                <w:sz w:val="24"/>
                <w:szCs w:val="24"/>
              </w:rPr>
              <w:t>ỡng hàng n</w:t>
            </w:r>
            <w:r w:rsidRPr="004A24D6">
              <w:rPr>
                <w:rFonts w:hint="eastAsia"/>
                <w:sz w:val="24"/>
                <w:szCs w:val="24"/>
              </w:rPr>
              <w:t>ă</w:t>
            </w:r>
            <w:r w:rsidRPr="004A24D6">
              <w:rPr>
                <w:sz w:val="24"/>
                <w:szCs w:val="24"/>
              </w:rPr>
              <w:t>m</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p>
        </w:tc>
      </w:tr>
      <w:tr w:rsidR="001D78C7" w:rsidRPr="004A24D6" w:rsidTr="0057183E">
        <w:tc>
          <w:tcPr>
            <w:tcW w:w="3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r w:rsidRPr="004A24D6">
              <w:rPr>
                <w:sz w:val="24"/>
                <w:szCs w:val="24"/>
              </w:rPr>
              <w:t>3.4</w:t>
            </w:r>
          </w:p>
        </w:tc>
        <w:tc>
          <w:tcPr>
            <w:tcW w:w="10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both"/>
              <w:rPr>
                <w:sz w:val="24"/>
                <w:szCs w:val="24"/>
              </w:rPr>
            </w:pPr>
          </w:p>
        </w:tc>
        <w:tc>
          <w:tcPr>
            <w:tcW w:w="2318"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both"/>
              <w:rPr>
                <w:sz w:val="24"/>
                <w:szCs w:val="24"/>
              </w:rPr>
            </w:pPr>
            <w:r w:rsidRPr="004A24D6">
              <w:rPr>
                <w:sz w:val="24"/>
                <w:szCs w:val="24"/>
              </w:rPr>
              <w:t>Kế hoạch sửa chữa vừa và sửa chữa lớn</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p>
        </w:tc>
      </w:tr>
      <w:tr w:rsidR="001D78C7" w:rsidRPr="004A24D6" w:rsidTr="0057183E">
        <w:tc>
          <w:tcPr>
            <w:tcW w:w="3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r w:rsidRPr="004A24D6">
              <w:rPr>
                <w:sz w:val="24"/>
                <w:szCs w:val="24"/>
              </w:rPr>
              <w:t>3.5</w:t>
            </w:r>
          </w:p>
        </w:tc>
        <w:tc>
          <w:tcPr>
            <w:tcW w:w="10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both"/>
              <w:rPr>
                <w:sz w:val="24"/>
                <w:szCs w:val="24"/>
              </w:rPr>
            </w:pPr>
          </w:p>
        </w:tc>
        <w:tc>
          <w:tcPr>
            <w:tcW w:w="2318"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both"/>
              <w:rPr>
                <w:sz w:val="24"/>
                <w:szCs w:val="24"/>
              </w:rPr>
            </w:pPr>
            <w:r w:rsidRPr="004A24D6">
              <w:rPr>
                <w:sz w:val="24"/>
                <w:szCs w:val="24"/>
              </w:rPr>
              <w:t>Kế hoạch và ph</w:t>
            </w:r>
            <w:r w:rsidRPr="004A24D6">
              <w:rPr>
                <w:rFonts w:hint="eastAsia"/>
                <w:sz w:val="24"/>
                <w:szCs w:val="24"/>
              </w:rPr>
              <w:t>ươ</w:t>
            </w:r>
            <w:r w:rsidRPr="004A24D6">
              <w:rPr>
                <w:sz w:val="24"/>
                <w:szCs w:val="24"/>
              </w:rPr>
              <w:t xml:space="preserve">ng </w:t>
            </w:r>
            <w:r w:rsidRPr="004A24D6">
              <w:rPr>
                <w:rFonts w:hint="eastAsia"/>
                <w:sz w:val="24"/>
                <w:szCs w:val="24"/>
              </w:rPr>
              <w:t>á</w:t>
            </w:r>
            <w:r w:rsidRPr="004A24D6">
              <w:rPr>
                <w:sz w:val="24"/>
                <w:szCs w:val="24"/>
              </w:rPr>
              <w:t>n ứng phó khẩn cấp</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p>
        </w:tc>
      </w:tr>
      <w:tr w:rsidR="001D78C7" w:rsidRPr="004A24D6" w:rsidTr="0057183E">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1AEE" w:rsidRPr="004A24D6" w:rsidRDefault="00B81AEE" w:rsidP="0057183E">
            <w:pPr>
              <w:spacing w:line="264" w:lineRule="auto"/>
              <w:jc w:val="center"/>
              <w:rPr>
                <w:b/>
                <w:sz w:val="24"/>
                <w:szCs w:val="24"/>
              </w:rPr>
            </w:pPr>
            <w:r w:rsidRPr="004A24D6">
              <w:rPr>
                <w:b/>
                <w:sz w:val="24"/>
                <w:szCs w:val="24"/>
              </w:rPr>
              <w:t>4.</w:t>
            </w:r>
          </w:p>
        </w:tc>
        <w:tc>
          <w:tcPr>
            <w:tcW w:w="1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1AEE" w:rsidRPr="004A24D6" w:rsidRDefault="00B81AEE" w:rsidP="0057183E">
            <w:pPr>
              <w:spacing w:line="264" w:lineRule="auto"/>
              <w:jc w:val="both"/>
              <w:rPr>
                <w:b/>
                <w:sz w:val="24"/>
                <w:szCs w:val="24"/>
              </w:rPr>
            </w:pPr>
            <w:r w:rsidRPr="004A24D6">
              <w:rPr>
                <w:b/>
                <w:sz w:val="24"/>
                <w:szCs w:val="24"/>
              </w:rPr>
              <w:t>Các yêu cầu về môi tr</w:t>
            </w:r>
            <w:r w:rsidRPr="004A24D6">
              <w:rPr>
                <w:rFonts w:hint="eastAsia"/>
                <w:b/>
                <w:sz w:val="24"/>
                <w:szCs w:val="24"/>
              </w:rPr>
              <w:t>ư</w:t>
            </w:r>
            <w:r w:rsidRPr="004A24D6">
              <w:rPr>
                <w:b/>
                <w:sz w:val="24"/>
                <w:szCs w:val="24"/>
              </w:rPr>
              <w:t>ờng và an toàn</w:t>
            </w:r>
          </w:p>
        </w:tc>
        <w:tc>
          <w:tcPr>
            <w:tcW w:w="2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1AEE" w:rsidRPr="004A24D6" w:rsidRDefault="00B81AEE" w:rsidP="0057183E">
            <w:pPr>
              <w:spacing w:line="264" w:lineRule="auto"/>
              <w:jc w:val="both"/>
              <w:rPr>
                <w:b/>
                <w:sz w:val="24"/>
                <w:szCs w:val="24"/>
              </w:rPr>
            </w:pPr>
            <w:r w:rsidRPr="004A24D6">
              <w:rPr>
                <w:b/>
                <w:sz w:val="24"/>
                <w:szCs w:val="24"/>
              </w:rPr>
              <w:t xml:space="preserve">Nhà </w:t>
            </w:r>
            <w:r w:rsidRPr="004A24D6">
              <w:rPr>
                <w:rFonts w:hint="eastAsia"/>
                <w:b/>
                <w:sz w:val="24"/>
                <w:szCs w:val="24"/>
              </w:rPr>
              <w:t>đ</w:t>
            </w:r>
            <w:r w:rsidRPr="004A24D6">
              <w:rPr>
                <w:b/>
                <w:sz w:val="24"/>
                <w:szCs w:val="24"/>
              </w:rPr>
              <w:t>ầu t</w:t>
            </w:r>
            <w:r w:rsidRPr="004A24D6">
              <w:rPr>
                <w:rFonts w:hint="eastAsia"/>
                <w:b/>
                <w:sz w:val="24"/>
                <w:szCs w:val="24"/>
              </w:rPr>
              <w:t>ư</w:t>
            </w:r>
            <w:r w:rsidRPr="004A24D6">
              <w:rPr>
                <w:b/>
                <w:sz w:val="24"/>
                <w:szCs w:val="24"/>
              </w:rPr>
              <w:t xml:space="preserve"> trình bày kế hoạch </w:t>
            </w:r>
            <w:r w:rsidRPr="004A24D6">
              <w:rPr>
                <w:rFonts w:hint="eastAsia"/>
                <w:b/>
                <w:sz w:val="24"/>
                <w:szCs w:val="24"/>
              </w:rPr>
              <w:t>đá</w:t>
            </w:r>
            <w:r w:rsidRPr="004A24D6">
              <w:rPr>
                <w:b/>
                <w:sz w:val="24"/>
                <w:szCs w:val="24"/>
              </w:rPr>
              <w:t>p ứng các yêu cầu về môi tr</w:t>
            </w:r>
            <w:r w:rsidRPr="004A24D6">
              <w:rPr>
                <w:rFonts w:hint="eastAsia"/>
                <w:b/>
                <w:sz w:val="24"/>
                <w:szCs w:val="24"/>
              </w:rPr>
              <w:t>ư</w:t>
            </w:r>
            <w:r w:rsidRPr="004A24D6">
              <w:rPr>
                <w:b/>
                <w:sz w:val="24"/>
                <w:szCs w:val="24"/>
              </w:rPr>
              <w:t xml:space="preserve">ờng và an toàn </w:t>
            </w:r>
            <w:r w:rsidRPr="004A24D6">
              <w:rPr>
                <w:rFonts w:hint="eastAsia"/>
                <w:b/>
                <w:sz w:val="24"/>
                <w:szCs w:val="24"/>
              </w:rPr>
              <w:t>đư</w:t>
            </w:r>
            <w:r w:rsidRPr="004A24D6">
              <w:rPr>
                <w:b/>
                <w:sz w:val="24"/>
                <w:szCs w:val="24"/>
              </w:rPr>
              <w:t>ợc xem xét trên c</w:t>
            </w:r>
            <w:r w:rsidRPr="004A24D6">
              <w:rPr>
                <w:rFonts w:hint="eastAsia"/>
                <w:b/>
                <w:sz w:val="24"/>
                <w:szCs w:val="24"/>
              </w:rPr>
              <w:t>ơ</w:t>
            </w:r>
            <w:r w:rsidRPr="004A24D6">
              <w:rPr>
                <w:b/>
                <w:sz w:val="24"/>
                <w:szCs w:val="24"/>
              </w:rPr>
              <w:t xml:space="preserve"> sở các tiêu chuẩn, quy chuẩn về môi tr</w:t>
            </w:r>
            <w:r w:rsidRPr="004A24D6">
              <w:rPr>
                <w:rFonts w:hint="eastAsia"/>
                <w:b/>
                <w:sz w:val="24"/>
                <w:szCs w:val="24"/>
              </w:rPr>
              <w:t>ư</w:t>
            </w:r>
            <w:r w:rsidRPr="004A24D6">
              <w:rPr>
                <w:b/>
                <w:sz w:val="24"/>
                <w:szCs w:val="24"/>
              </w:rPr>
              <w:t xml:space="preserve">ờng theo quy </w:t>
            </w:r>
            <w:r w:rsidRPr="004A24D6">
              <w:rPr>
                <w:rFonts w:hint="eastAsia"/>
                <w:b/>
                <w:sz w:val="24"/>
                <w:szCs w:val="24"/>
              </w:rPr>
              <w:t>đ</w:t>
            </w:r>
            <w:r w:rsidRPr="004A24D6">
              <w:rPr>
                <w:b/>
                <w:sz w:val="24"/>
                <w:szCs w:val="24"/>
              </w:rPr>
              <w:t>ịnh của pháp luật về môi tr</w:t>
            </w:r>
            <w:r w:rsidRPr="004A24D6">
              <w:rPr>
                <w:rFonts w:hint="eastAsia"/>
                <w:b/>
                <w:sz w:val="24"/>
                <w:szCs w:val="24"/>
              </w:rPr>
              <w:t>ư</w:t>
            </w:r>
            <w:r w:rsidRPr="004A24D6">
              <w:rPr>
                <w:b/>
                <w:sz w:val="24"/>
                <w:szCs w:val="24"/>
              </w:rPr>
              <w:t>ờng.</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B81AEE" w:rsidRPr="004A24D6" w:rsidRDefault="00B81AEE" w:rsidP="0057183E">
            <w:pPr>
              <w:spacing w:line="264" w:lineRule="auto"/>
              <w:jc w:val="center"/>
              <w:rPr>
                <w:b/>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B81AEE" w:rsidRPr="004A24D6" w:rsidRDefault="00B81AEE" w:rsidP="0057183E">
            <w:pPr>
              <w:spacing w:line="264" w:lineRule="auto"/>
              <w:jc w:val="center"/>
              <w:rPr>
                <w:b/>
                <w:sz w:val="24"/>
                <w:szCs w:val="24"/>
              </w:rPr>
            </w:pPr>
          </w:p>
        </w:tc>
      </w:tr>
      <w:tr w:rsidR="001D78C7" w:rsidRPr="004A24D6" w:rsidTr="0057183E">
        <w:tc>
          <w:tcPr>
            <w:tcW w:w="3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r w:rsidRPr="004A24D6">
              <w:rPr>
                <w:sz w:val="24"/>
                <w:szCs w:val="24"/>
              </w:rPr>
              <w:t>4.1</w:t>
            </w:r>
          </w:p>
        </w:tc>
        <w:tc>
          <w:tcPr>
            <w:tcW w:w="10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both"/>
              <w:rPr>
                <w:sz w:val="24"/>
                <w:szCs w:val="24"/>
              </w:rPr>
            </w:pPr>
          </w:p>
        </w:tc>
        <w:tc>
          <w:tcPr>
            <w:tcW w:w="2318"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both"/>
              <w:rPr>
                <w:sz w:val="24"/>
                <w:szCs w:val="24"/>
              </w:rPr>
            </w:pPr>
            <w:r w:rsidRPr="004A24D6">
              <w:rPr>
                <w:sz w:val="24"/>
                <w:szCs w:val="24"/>
              </w:rPr>
              <w:t xml:space="preserve">Kế hoạch quản lý và </w:t>
            </w:r>
            <w:r w:rsidRPr="004A24D6">
              <w:rPr>
                <w:rFonts w:hint="eastAsia"/>
                <w:sz w:val="24"/>
                <w:szCs w:val="24"/>
              </w:rPr>
              <w:t>đ</w:t>
            </w:r>
            <w:r w:rsidRPr="004A24D6">
              <w:rPr>
                <w:sz w:val="24"/>
                <w:szCs w:val="24"/>
              </w:rPr>
              <w:t>ảm bảo bền vững môi tr</w:t>
            </w:r>
            <w:r w:rsidRPr="004A24D6">
              <w:rPr>
                <w:rFonts w:hint="eastAsia"/>
                <w:sz w:val="24"/>
                <w:szCs w:val="24"/>
              </w:rPr>
              <w:t>ư</w:t>
            </w:r>
            <w:r w:rsidRPr="004A24D6">
              <w:rPr>
                <w:sz w:val="24"/>
                <w:szCs w:val="24"/>
              </w:rPr>
              <w:t>ờng</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p>
        </w:tc>
      </w:tr>
      <w:tr w:rsidR="001D78C7" w:rsidRPr="004A24D6" w:rsidTr="0057183E">
        <w:tc>
          <w:tcPr>
            <w:tcW w:w="3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r w:rsidRPr="004A24D6">
              <w:rPr>
                <w:sz w:val="24"/>
                <w:szCs w:val="24"/>
              </w:rPr>
              <w:t>4.2</w:t>
            </w:r>
          </w:p>
        </w:tc>
        <w:tc>
          <w:tcPr>
            <w:tcW w:w="105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both"/>
              <w:rPr>
                <w:sz w:val="24"/>
                <w:szCs w:val="24"/>
              </w:rPr>
            </w:pPr>
          </w:p>
        </w:tc>
        <w:tc>
          <w:tcPr>
            <w:tcW w:w="2318"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both"/>
              <w:rPr>
                <w:sz w:val="24"/>
                <w:szCs w:val="24"/>
              </w:rPr>
            </w:pPr>
            <w:r w:rsidRPr="004A24D6">
              <w:rPr>
                <w:sz w:val="24"/>
                <w:szCs w:val="24"/>
              </w:rPr>
              <w:t>Kế hoạch quản lý an toàn</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B81AEE" w:rsidRPr="004A24D6" w:rsidRDefault="00B81AEE" w:rsidP="0057183E">
            <w:pPr>
              <w:spacing w:line="264" w:lineRule="auto"/>
              <w:jc w:val="center"/>
              <w:rPr>
                <w:sz w:val="24"/>
                <w:szCs w:val="24"/>
              </w:rPr>
            </w:pPr>
          </w:p>
        </w:tc>
      </w:tr>
      <w:tr w:rsidR="001D78C7" w:rsidRPr="004A24D6" w:rsidTr="0057183E">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1AEE" w:rsidRPr="004A24D6" w:rsidRDefault="00B81AEE" w:rsidP="0057183E">
            <w:pPr>
              <w:spacing w:line="264" w:lineRule="auto"/>
              <w:jc w:val="center"/>
              <w:rPr>
                <w:b/>
                <w:sz w:val="24"/>
                <w:szCs w:val="24"/>
              </w:rPr>
            </w:pPr>
            <w:r w:rsidRPr="004A24D6">
              <w:rPr>
                <w:b/>
                <w:sz w:val="24"/>
                <w:szCs w:val="24"/>
              </w:rPr>
              <w:t>5.</w:t>
            </w:r>
          </w:p>
        </w:tc>
        <w:tc>
          <w:tcPr>
            <w:tcW w:w="1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1AEE" w:rsidRPr="004A24D6" w:rsidRDefault="00B81AEE" w:rsidP="0057183E">
            <w:pPr>
              <w:spacing w:line="264" w:lineRule="auto"/>
              <w:jc w:val="both"/>
              <w:rPr>
                <w:b/>
                <w:spacing w:val="-10"/>
                <w:sz w:val="24"/>
                <w:szCs w:val="24"/>
              </w:rPr>
            </w:pPr>
            <w:r w:rsidRPr="004A24D6">
              <w:rPr>
                <w:b/>
                <w:spacing w:val="-10"/>
                <w:sz w:val="24"/>
                <w:szCs w:val="24"/>
              </w:rPr>
              <w:t>Ph</w:t>
            </w:r>
            <w:r w:rsidRPr="004A24D6">
              <w:rPr>
                <w:rFonts w:hint="eastAsia"/>
                <w:b/>
                <w:spacing w:val="-10"/>
                <w:sz w:val="24"/>
                <w:szCs w:val="24"/>
              </w:rPr>
              <w:t>ươ</w:t>
            </w:r>
            <w:r w:rsidRPr="004A24D6">
              <w:rPr>
                <w:b/>
                <w:spacing w:val="-10"/>
                <w:sz w:val="24"/>
                <w:szCs w:val="24"/>
              </w:rPr>
              <w:t xml:space="preserve">ng </w:t>
            </w:r>
            <w:r w:rsidRPr="004A24D6">
              <w:rPr>
                <w:rFonts w:hint="eastAsia"/>
                <w:b/>
                <w:spacing w:val="-10"/>
                <w:sz w:val="24"/>
                <w:szCs w:val="24"/>
              </w:rPr>
              <w:t>á</w:t>
            </w:r>
            <w:r w:rsidRPr="004A24D6">
              <w:rPr>
                <w:b/>
                <w:spacing w:val="-10"/>
                <w:sz w:val="24"/>
                <w:szCs w:val="24"/>
              </w:rPr>
              <w:t xml:space="preserve">n quản lý rủi ro của nhà </w:t>
            </w:r>
            <w:r w:rsidRPr="004A24D6">
              <w:rPr>
                <w:rFonts w:hint="eastAsia"/>
                <w:b/>
                <w:spacing w:val="-10"/>
                <w:sz w:val="24"/>
                <w:szCs w:val="24"/>
              </w:rPr>
              <w:t>đ</w:t>
            </w:r>
            <w:r w:rsidRPr="004A24D6">
              <w:rPr>
                <w:b/>
                <w:spacing w:val="-10"/>
                <w:sz w:val="24"/>
                <w:szCs w:val="24"/>
              </w:rPr>
              <w:t>ầu t</w:t>
            </w:r>
            <w:r w:rsidRPr="004A24D6">
              <w:rPr>
                <w:rFonts w:hint="eastAsia"/>
                <w:b/>
                <w:spacing w:val="-10"/>
                <w:sz w:val="24"/>
                <w:szCs w:val="24"/>
              </w:rPr>
              <w:t>ư</w:t>
            </w:r>
            <w:r w:rsidRPr="004A24D6">
              <w:rPr>
                <w:b/>
                <w:spacing w:val="-10"/>
                <w:sz w:val="24"/>
                <w:szCs w:val="24"/>
              </w:rPr>
              <w:t xml:space="preserve"> trong quá trình triển khai thực hiện Dự án</w:t>
            </w:r>
          </w:p>
        </w:tc>
        <w:tc>
          <w:tcPr>
            <w:tcW w:w="2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1AEE" w:rsidRPr="004A24D6" w:rsidRDefault="00B81AEE" w:rsidP="0057183E">
            <w:pPr>
              <w:spacing w:line="264" w:lineRule="auto"/>
              <w:jc w:val="both"/>
              <w:rPr>
                <w:b/>
                <w:sz w:val="24"/>
                <w:szCs w:val="24"/>
              </w:rPr>
            </w:pPr>
            <w:r w:rsidRPr="004A24D6">
              <w:rPr>
                <w:b/>
                <w:sz w:val="24"/>
                <w:szCs w:val="24"/>
              </w:rPr>
              <w:t xml:space="preserve">Nhà </w:t>
            </w:r>
            <w:r w:rsidRPr="004A24D6">
              <w:rPr>
                <w:rFonts w:hint="eastAsia"/>
                <w:b/>
                <w:sz w:val="24"/>
                <w:szCs w:val="24"/>
              </w:rPr>
              <w:t>đ</w:t>
            </w:r>
            <w:r w:rsidRPr="004A24D6">
              <w:rPr>
                <w:b/>
                <w:sz w:val="24"/>
                <w:szCs w:val="24"/>
              </w:rPr>
              <w:t>ầu t</w:t>
            </w:r>
            <w:r w:rsidRPr="004A24D6">
              <w:rPr>
                <w:rFonts w:hint="eastAsia"/>
                <w:b/>
                <w:sz w:val="24"/>
                <w:szCs w:val="24"/>
              </w:rPr>
              <w:t>ư</w:t>
            </w:r>
            <w:r w:rsidRPr="004A24D6">
              <w:rPr>
                <w:b/>
                <w:sz w:val="24"/>
                <w:szCs w:val="24"/>
              </w:rPr>
              <w:t xml:space="preserve"> trình bày ph</w:t>
            </w:r>
            <w:r w:rsidRPr="004A24D6">
              <w:rPr>
                <w:rFonts w:hint="eastAsia"/>
                <w:b/>
                <w:sz w:val="24"/>
                <w:szCs w:val="24"/>
              </w:rPr>
              <w:t>ươ</w:t>
            </w:r>
            <w:r w:rsidRPr="004A24D6">
              <w:rPr>
                <w:b/>
                <w:sz w:val="24"/>
                <w:szCs w:val="24"/>
              </w:rPr>
              <w:t xml:space="preserve">ng </w:t>
            </w:r>
            <w:r w:rsidRPr="004A24D6">
              <w:rPr>
                <w:rFonts w:hint="eastAsia"/>
                <w:b/>
                <w:sz w:val="24"/>
                <w:szCs w:val="24"/>
              </w:rPr>
              <w:t>á</w:t>
            </w:r>
            <w:r w:rsidRPr="004A24D6">
              <w:rPr>
                <w:b/>
                <w:sz w:val="24"/>
                <w:szCs w:val="24"/>
              </w:rPr>
              <w:t xml:space="preserve">n quản lý rủi ro sử dụng các quy trình </w:t>
            </w:r>
            <w:r w:rsidRPr="004A24D6">
              <w:rPr>
                <w:rFonts w:hint="eastAsia"/>
                <w:b/>
                <w:sz w:val="24"/>
                <w:szCs w:val="24"/>
              </w:rPr>
              <w:t>đư</w:t>
            </w:r>
            <w:r w:rsidRPr="004A24D6">
              <w:rPr>
                <w:b/>
                <w:sz w:val="24"/>
                <w:szCs w:val="24"/>
              </w:rPr>
              <w:t xml:space="preserve">ợc chấp nhận rộng rãi trong ngành dùng cho việc xác </w:t>
            </w:r>
            <w:r w:rsidRPr="004A24D6">
              <w:rPr>
                <w:rFonts w:hint="eastAsia"/>
                <w:b/>
                <w:sz w:val="24"/>
                <w:szCs w:val="24"/>
              </w:rPr>
              <w:t>đ</w:t>
            </w:r>
            <w:r w:rsidRPr="004A24D6">
              <w:rPr>
                <w:b/>
                <w:sz w:val="24"/>
                <w:szCs w:val="24"/>
              </w:rPr>
              <w:t xml:space="preserve">ịnh, </w:t>
            </w:r>
            <w:r w:rsidRPr="004A24D6">
              <w:rPr>
                <w:rFonts w:hint="eastAsia"/>
                <w:b/>
                <w:sz w:val="24"/>
                <w:szCs w:val="24"/>
              </w:rPr>
              <w:t>ư</w:t>
            </w:r>
            <w:r w:rsidRPr="004A24D6">
              <w:rPr>
                <w:b/>
                <w:sz w:val="24"/>
                <w:szCs w:val="24"/>
              </w:rPr>
              <w:t xml:space="preserve">u tiên và xử lý các rủi ro của Dự </w:t>
            </w:r>
            <w:r w:rsidRPr="004A24D6">
              <w:rPr>
                <w:rFonts w:hint="eastAsia"/>
                <w:b/>
                <w:sz w:val="24"/>
                <w:szCs w:val="24"/>
              </w:rPr>
              <w:t>á</w:t>
            </w:r>
            <w:r w:rsidRPr="004A24D6">
              <w:rPr>
                <w:b/>
                <w:sz w:val="24"/>
                <w:szCs w:val="24"/>
              </w:rPr>
              <w:t>n. Ph</w:t>
            </w:r>
            <w:r w:rsidRPr="004A24D6">
              <w:rPr>
                <w:rFonts w:hint="eastAsia"/>
                <w:b/>
                <w:sz w:val="24"/>
                <w:szCs w:val="24"/>
              </w:rPr>
              <w:t>ươ</w:t>
            </w:r>
            <w:r w:rsidRPr="004A24D6">
              <w:rPr>
                <w:b/>
                <w:sz w:val="24"/>
                <w:szCs w:val="24"/>
              </w:rPr>
              <w:t xml:space="preserve">ng </w:t>
            </w:r>
            <w:r w:rsidRPr="004A24D6">
              <w:rPr>
                <w:rFonts w:hint="eastAsia"/>
                <w:b/>
                <w:sz w:val="24"/>
                <w:szCs w:val="24"/>
              </w:rPr>
              <w:t>á</w:t>
            </w:r>
            <w:r w:rsidRPr="004A24D6">
              <w:rPr>
                <w:b/>
                <w:sz w:val="24"/>
                <w:szCs w:val="24"/>
              </w:rPr>
              <w:t xml:space="preserve">n quản lý rủi ro cần cung cấp các kế hoạch giảm thiểu rủi ro </w:t>
            </w:r>
            <w:r w:rsidRPr="004A24D6">
              <w:rPr>
                <w:rFonts w:hint="eastAsia"/>
                <w:b/>
                <w:sz w:val="24"/>
                <w:szCs w:val="24"/>
              </w:rPr>
              <w:t>đư</w:t>
            </w:r>
            <w:r w:rsidRPr="004A24D6">
              <w:rPr>
                <w:b/>
                <w:sz w:val="24"/>
                <w:szCs w:val="24"/>
              </w:rPr>
              <w:t xml:space="preserve">ợc phân bổ cho nhà </w:t>
            </w:r>
            <w:r w:rsidRPr="004A24D6">
              <w:rPr>
                <w:rFonts w:hint="eastAsia"/>
                <w:b/>
                <w:sz w:val="24"/>
                <w:szCs w:val="24"/>
              </w:rPr>
              <w:t>đ</w:t>
            </w:r>
            <w:r w:rsidRPr="004A24D6">
              <w:rPr>
                <w:b/>
                <w:sz w:val="24"/>
                <w:szCs w:val="24"/>
              </w:rPr>
              <w:t>ầu t</w:t>
            </w:r>
            <w:r w:rsidRPr="004A24D6">
              <w:rPr>
                <w:rFonts w:hint="eastAsia"/>
                <w:b/>
                <w:sz w:val="24"/>
                <w:szCs w:val="24"/>
              </w:rPr>
              <w:t>ư</w:t>
            </w:r>
            <w:r w:rsidRPr="004A24D6">
              <w:rPr>
                <w:b/>
                <w:sz w:val="24"/>
                <w:szCs w:val="24"/>
              </w:rPr>
              <w:t xml:space="preserve">, nhờ </w:t>
            </w:r>
            <w:r w:rsidRPr="004A24D6">
              <w:rPr>
                <w:rFonts w:hint="eastAsia"/>
                <w:b/>
                <w:sz w:val="24"/>
                <w:szCs w:val="24"/>
              </w:rPr>
              <w:t>đó</w:t>
            </w:r>
            <w:r w:rsidRPr="004A24D6">
              <w:rPr>
                <w:b/>
                <w:sz w:val="24"/>
                <w:szCs w:val="24"/>
              </w:rPr>
              <w:t xml:space="preserve"> rủi ro tổng thể của Dự </w:t>
            </w:r>
            <w:r w:rsidRPr="004A24D6">
              <w:rPr>
                <w:rFonts w:hint="eastAsia"/>
                <w:b/>
                <w:sz w:val="24"/>
                <w:szCs w:val="24"/>
              </w:rPr>
              <w:t>á</w:t>
            </w:r>
            <w:r w:rsidRPr="004A24D6">
              <w:rPr>
                <w:b/>
                <w:sz w:val="24"/>
                <w:szCs w:val="24"/>
              </w:rPr>
              <w:t xml:space="preserve">n </w:t>
            </w:r>
            <w:r w:rsidRPr="004A24D6">
              <w:rPr>
                <w:rFonts w:hint="eastAsia"/>
                <w:b/>
                <w:sz w:val="24"/>
                <w:szCs w:val="24"/>
              </w:rPr>
              <w:t>đư</w:t>
            </w:r>
            <w:r w:rsidRPr="004A24D6">
              <w:rPr>
                <w:b/>
                <w:sz w:val="24"/>
                <w:szCs w:val="24"/>
              </w:rPr>
              <w:t>ợc giảm thiểu.</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B81AEE" w:rsidRPr="004A24D6" w:rsidRDefault="00B81AEE" w:rsidP="0057183E">
            <w:pPr>
              <w:spacing w:line="264" w:lineRule="auto"/>
              <w:jc w:val="center"/>
              <w:rPr>
                <w:b/>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B81AEE" w:rsidRPr="004A24D6" w:rsidRDefault="00B81AEE" w:rsidP="0057183E">
            <w:pPr>
              <w:spacing w:line="264" w:lineRule="auto"/>
              <w:jc w:val="center"/>
              <w:rPr>
                <w:b/>
                <w:sz w:val="24"/>
                <w:szCs w:val="24"/>
              </w:rPr>
            </w:pPr>
          </w:p>
        </w:tc>
      </w:tr>
      <w:tr w:rsidR="001D78C7" w:rsidRPr="004A24D6" w:rsidTr="0057183E">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B81AEE" w:rsidRPr="004A24D6" w:rsidRDefault="00B81AEE" w:rsidP="0057183E">
            <w:pPr>
              <w:spacing w:line="264" w:lineRule="auto"/>
              <w:jc w:val="center"/>
              <w:rPr>
                <w:b/>
                <w:sz w:val="24"/>
                <w:szCs w:val="24"/>
              </w:rPr>
            </w:pPr>
            <w:r w:rsidRPr="004A24D6">
              <w:rPr>
                <w:b/>
                <w:sz w:val="24"/>
                <w:szCs w:val="24"/>
              </w:rPr>
              <w:t>6.</w:t>
            </w:r>
          </w:p>
        </w:tc>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rsidR="00B81AEE" w:rsidRPr="004A24D6" w:rsidRDefault="00B81AEE" w:rsidP="0057183E">
            <w:pPr>
              <w:spacing w:line="264" w:lineRule="auto"/>
              <w:jc w:val="both"/>
              <w:rPr>
                <w:b/>
                <w:spacing w:val="-10"/>
                <w:sz w:val="24"/>
                <w:szCs w:val="24"/>
              </w:rPr>
            </w:pPr>
            <w:r w:rsidRPr="004A24D6">
              <w:rPr>
                <w:b/>
                <w:spacing w:val="-10"/>
                <w:sz w:val="24"/>
                <w:szCs w:val="24"/>
              </w:rPr>
              <w:t xml:space="preserve">Chi phí </w:t>
            </w:r>
            <w:r w:rsidRPr="004A24D6">
              <w:rPr>
                <w:rFonts w:hint="eastAsia"/>
                <w:b/>
                <w:spacing w:val="-10"/>
                <w:sz w:val="24"/>
                <w:szCs w:val="24"/>
              </w:rPr>
              <w:t>đ</w:t>
            </w:r>
            <w:r w:rsidRPr="004A24D6">
              <w:rPr>
                <w:b/>
                <w:spacing w:val="-10"/>
                <w:sz w:val="24"/>
                <w:szCs w:val="24"/>
              </w:rPr>
              <w:t>ầu t</w:t>
            </w:r>
            <w:r w:rsidRPr="004A24D6">
              <w:rPr>
                <w:rFonts w:hint="eastAsia"/>
                <w:b/>
                <w:spacing w:val="-10"/>
                <w:sz w:val="24"/>
                <w:szCs w:val="24"/>
              </w:rPr>
              <w:t>ư</w:t>
            </w:r>
            <w:r w:rsidRPr="004A24D6">
              <w:rPr>
                <w:b/>
                <w:spacing w:val="-10"/>
                <w:sz w:val="24"/>
                <w:szCs w:val="24"/>
              </w:rPr>
              <w:t xml:space="preserve"> xây dựng công trình, chi phí vận hành trong vòng </w:t>
            </w:r>
            <w:r w:rsidRPr="004A24D6">
              <w:rPr>
                <w:rFonts w:hint="eastAsia"/>
                <w:b/>
                <w:spacing w:val="-10"/>
                <w:sz w:val="24"/>
                <w:szCs w:val="24"/>
              </w:rPr>
              <w:t>đ</w:t>
            </w:r>
            <w:r w:rsidRPr="004A24D6">
              <w:rPr>
                <w:b/>
                <w:spacing w:val="-10"/>
                <w:sz w:val="24"/>
                <w:szCs w:val="24"/>
              </w:rPr>
              <w:t>ời dự án</w:t>
            </w:r>
          </w:p>
        </w:tc>
        <w:tc>
          <w:tcPr>
            <w:tcW w:w="2318" w:type="pct"/>
            <w:tcBorders>
              <w:top w:val="single" w:sz="4" w:space="0" w:color="auto"/>
              <w:left w:val="single" w:sz="4" w:space="0" w:color="auto"/>
              <w:bottom w:val="single" w:sz="4" w:space="0" w:color="auto"/>
              <w:right w:val="single" w:sz="4" w:space="0" w:color="auto"/>
            </w:tcBorders>
            <w:shd w:val="clear" w:color="auto" w:fill="auto"/>
            <w:vAlign w:val="center"/>
          </w:tcPr>
          <w:p w:rsidR="00B81AEE" w:rsidRPr="004A24D6" w:rsidRDefault="00B81AEE" w:rsidP="0057183E">
            <w:pPr>
              <w:spacing w:line="264" w:lineRule="auto"/>
              <w:jc w:val="both"/>
              <w:rPr>
                <w:b/>
                <w:sz w:val="24"/>
                <w:szCs w:val="24"/>
              </w:rPr>
            </w:pPr>
            <w:r w:rsidRPr="004A24D6">
              <w:rPr>
                <w:b/>
                <w:sz w:val="24"/>
                <w:szCs w:val="24"/>
              </w:rPr>
              <w:t xml:space="preserve">Nhà </w:t>
            </w:r>
            <w:r w:rsidRPr="004A24D6">
              <w:rPr>
                <w:rFonts w:hint="eastAsia"/>
                <w:b/>
                <w:sz w:val="24"/>
                <w:szCs w:val="24"/>
              </w:rPr>
              <w:t>đ</w:t>
            </w:r>
            <w:r w:rsidRPr="004A24D6">
              <w:rPr>
                <w:b/>
                <w:sz w:val="24"/>
                <w:szCs w:val="24"/>
              </w:rPr>
              <w:t>ầu t</w:t>
            </w:r>
            <w:r w:rsidRPr="004A24D6">
              <w:rPr>
                <w:rFonts w:hint="eastAsia"/>
                <w:b/>
                <w:sz w:val="24"/>
                <w:szCs w:val="24"/>
              </w:rPr>
              <w:t>ư</w:t>
            </w:r>
            <w:r w:rsidRPr="004A24D6">
              <w:rPr>
                <w:b/>
                <w:sz w:val="24"/>
                <w:szCs w:val="24"/>
              </w:rPr>
              <w:t xml:space="preserve"> trình bày các thông tin chính thể hiện tính phù hợp và khả thi của chi phí </w:t>
            </w:r>
            <w:r w:rsidRPr="004A24D6">
              <w:rPr>
                <w:rFonts w:hint="eastAsia"/>
                <w:b/>
                <w:sz w:val="24"/>
                <w:szCs w:val="24"/>
              </w:rPr>
              <w:t>đ</w:t>
            </w:r>
            <w:r w:rsidRPr="004A24D6">
              <w:rPr>
                <w:b/>
                <w:sz w:val="24"/>
                <w:szCs w:val="24"/>
              </w:rPr>
              <w:t>ề xuất t</w:t>
            </w:r>
            <w:r w:rsidRPr="004A24D6">
              <w:rPr>
                <w:rFonts w:hint="eastAsia"/>
                <w:b/>
                <w:sz w:val="24"/>
                <w:szCs w:val="24"/>
              </w:rPr>
              <w:t>ươ</w:t>
            </w:r>
            <w:r w:rsidRPr="004A24D6">
              <w:rPr>
                <w:b/>
                <w:sz w:val="24"/>
                <w:szCs w:val="24"/>
              </w:rPr>
              <w:t>ng ứng với ph</w:t>
            </w:r>
            <w:r w:rsidRPr="004A24D6">
              <w:rPr>
                <w:rFonts w:hint="eastAsia"/>
                <w:b/>
                <w:sz w:val="24"/>
                <w:szCs w:val="24"/>
              </w:rPr>
              <w:t>ươ</w:t>
            </w:r>
            <w:r w:rsidRPr="004A24D6">
              <w:rPr>
                <w:b/>
                <w:sz w:val="24"/>
                <w:szCs w:val="24"/>
              </w:rPr>
              <w:t>ng án kỹ thuật, giải pháp công nghệ và kế hoạch, ph</w:t>
            </w:r>
            <w:r w:rsidRPr="004A24D6">
              <w:rPr>
                <w:rFonts w:hint="eastAsia"/>
                <w:b/>
                <w:sz w:val="24"/>
                <w:szCs w:val="24"/>
              </w:rPr>
              <w:t>ươ</w:t>
            </w:r>
            <w:r w:rsidRPr="004A24D6">
              <w:rPr>
                <w:b/>
                <w:sz w:val="24"/>
                <w:szCs w:val="24"/>
              </w:rPr>
              <w:t xml:space="preserve">ng pháp triển khai thực hiện dự </w:t>
            </w:r>
            <w:r w:rsidRPr="004A24D6">
              <w:rPr>
                <w:rFonts w:hint="eastAsia"/>
                <w:b/>
                <w:sz w:val="24"/>
                <w:szCs w:val="24"/>
              </w:rPr>
              <w:t>á</w:t>
            </w:r>
            <w:r w:rsidRPr="004A24D6">
              <w:rPr>
                <w:b/>
                <w:sz w:val="24"/>
                <w:szCs w:val="24"/>
              </w:rPr>
              <w:t>n.</w:t>
            </w:r>
          </w:p>
          <w:p w:rsidR="00B81AEE" w:rsidRPr="004A24D6" w:rsidRDefault="00B81AEE" w:rsidP="0057183E">
            <w:pPr>
              <w:spacing w:line="264" w:lineRule="auto"/>
              <w:jc w:val="both"/>
              <w:rPr>
                <w:b/>
                <w:sz w:val="24"/>
                <w:szCs w:val="24"/>
              </w:rPr>
            </w:pPr>
            <w:r w:rsidRPr="004A24D6">
              <w:rPr>
                <w:i/>
                <w:spacing w:val="2"/>
                <w:sz w:val="24"/>
                <w:szCs w:val="24"/>
              </w:rPr>
              <w:t>L</w:t>
            </w:r>
            <w:r w:rsidRPr="004A24D6">
              <w:rPr>
                <w:rFonts w:hint="eastAsia"/>
                <w:i/>
                <w:spacing w:val="2"/>
                <w:sz w:val="24"/>
                <w:szCs w:val="24"/>
              </w:rPr>
              <w:t>ư</w:t>
            </w:r>
            <w:r w:rsidRPr="004A24D6">
              <w:rPr>
                <w:i/>
                <w:spacing w:val="2"/>
                <w:sz w:val="24"/>
                <w:szCs w:val="24"/>
              </w:rPr>
              <w:t xml:space="preserve">u </w:t>
            </w:r>
            <w:r w:rsidRPr="004A24D6">
              <w:rPr>
                <w:rFonts w:hint="eastAsia"/>
                <w:i/>
                <w:spacing w:val="2"/>
                <w:sz w:val="24"/>
                <w:szCs w:val="24"/>
              </w:rPr>
              <w:t>ý</w:t>
            </w:r>
            <w:r w:rsidRPr="004A24D6">
              <w:rPr>
                <w:i/>
                <w:spacing w:val="2"/>
                <w:sz w:val="24"/>
                <w:szCs w:val="24"/>
              </w:rPr>
              <w:t xml:space="preserve">: </w:t>
            </w:r>
            <w:r w:rsidRPr="004A24D6">
              <w:rPr>
                <w:rFonts w:hint="eastAsia"/>
                <w:i/>
                <w:spacing w:val="2"/>
                <w:sz w:val="24"/>
                <w:szCs w:val="24"/>
              </w:rPr>
              <w:t>Đ</w:t>
            </w:r>
            <w:r w:rsidRPr="004A24D6">
              <w:rPr>
                <w:i/>
                <w:spacing w:val="2"/>
                <w:sz w:val="24"/>
                <w:szCs w:val="24"/>
              </w:rPr>
              <w:t xml:space="preserve">ối với dự </w:t>
            </w:r>
            <w:r w:rsidRPr="004A24D6">
              <w:rPr>
                <w:rFonts w:hint="eastAsia"/>
                <w:i/>
                <w:spacing w:val="2"/>
                <w:sz w:val="24"/>
                <w:szCs w:val="24"/>
              </w:rPr>
              <w:t>á</w:t>
            </w:r>
            <w:r w:rsidRPr="004A24D6">
              <w:rPr>
                <w:i/>
                <w:spacing w:val="2"/>
                <w:sz w:val="24"/>
                <w:szCs w:val="24"/>
              </w:rPr>
              <w:t xml:space="preserve">n sử dụng vốn </w:t>
            </w:r>
            <w:r w:rsidRPr="004A24D6">
              <w:rPr>
                <w:rFonts w:hint="eastAsia"/>
                <w:i/>
                <w:spacing w:val="2"/>
                <w:sz w:val="24"/>
                <w:szCs w:val="24"/>
              </w:rPr>
              <w:t>đ</w:t>
            </w:r>
            <w:r w:rsidRPr="004A24D6">
              <w:rPr>
                <w:i/>
                <w:spacing w:val="2"/>
                <w:sz w:val="24"/>
                <w:szCs w:val="24"/>
              </w:rPr>
              <w:t>ầu t</w:t>
            </w:r>
            <w:r w:rsidRPr="004A24D6">
              <w:rPr>
                <w:rFonts w:hint="eastAsia"/>
                <w:i/>
                <w:spacing w:val="2"/>
                <w:sz w:val="24"/>
                <w:szCs w:val="24"/>
              </w:rPr>
              <w:t>ư</w:t>
            </w:r>
            <w:r w:rsidRPr="004A24D6">
              <w:rPr>
                <w:i/>
                <w:spacing w:val="2"/>
                <w:sz w:val="24"/>
                <w:szCs w:val="24"/>
              </w:rPr>
              <w:t xml:space="preserve"> công làm vốn nhà n</w:t>
            </w:r>
            <w:r w:rsidRPr="004A24D6">
              <w:rPr>
                <w:rFonts w:hint="eastAsia"/>
                <w:i/>
                <w:spacing w:val="2"/>
                <w:sz w:val="24"/>
                <w:szCs w:val="24"/>
              </w:rPr>
              <w:t>ư</w:t>
            </w:r>
            <w:r w:rsidRPr="004A24D6">
              <w:rPr>
                <w:i/>
                <w:spacing w:val="2"/>
                <w:sz w:val="24"/>
                <w:szCs w:val="24"/>
              </w:rPr>
              <w:t xml:space="preserve">ớc hỗ trợ xây dựng và </w:t>
            </w:r>
            <w:r w:rsidRPr="004A24D6">
              <w:rPr>
                <w:rFonts w:hint="eastAsia"/>
                <w:i/>
                <w:spacing w:val="2"/>
                <w:sz w:val="24"/>
                <w:szCs w:val="24"/>
              </w:rPr>
              <w:t>đư</w:t>
            </w:r>
            <w:r w:rsidRPr="004A24D6">
              <w:rPr>
                <w:i/>
                <w:spacing w:val="2"/>
                <w:sz w:val="24"/>
                <w:szCs w:val="24"/>
              </w:rPr>
              <w:t>ợc bố trí vào hạng mục cụ thể thì N</w:t>
            </w:r>
            <w:r w:rsidRPr="004A24D6">
              <w:rPr>
                <w:rFonts w:hint="eastAsia"/>
                <w:i/>
                <w:spacing w:val="2"/>
                <w:sz w:val="24"/>
                <w:szCs w:val="24"/>
              </w:rPr>
              <w:t>Đ</w:t>
            </w:r>
            <w:r w:rsidRPr="004A24D6">
              <w:rPr>
                <w:i/>
                <w:spacing w:val="2"/>
                <w:sz w:val="24"/>
                <w:szCs w:val="24"/>
              </w:rPr>
              <w:t xml:space="preserve">T xác </w:t>
            </w:r>
            <w:r w:rsidRPr="004A24D6">
              <w:rPr>
                <w:rFonts w:hint="eastAsia"/>
                <w:i/>
                <w:spacing w:val="2"/>
                <w:sz w:val="24"/>
                <w:szCs w:val="24"/>
              </w:rPr>
              <w:t>đ</w:t>
            </w:r>
            <w:r w:rsidRPr="004A24D6">
              <w:rPr>
                <w:i/>
                <w:spacing w:val="2"/>
                <w:sz w:val="24"/>
                <w:szCs w:val="24"/>
              </w:rPr>
              <w:t>ịnh cụ thể hạng mục sẽ sử dụng vốn nhà n</w:t>
            </w:r>
            <w:r w:rsidRPr="004A24D6">
              <w:rPr>
                <w:rFonts w:hint="eastAsia"/>
                <w:i/>
                <w:spacing w:val="2"/>
                <w:sz w:val="24"/>
                <w:szCs w:val="24"/>
              </w:rPr>
              <w:t>ư</w:t>
            </w:r>
            <w:r w:rsidRPr="004A24D6">
              <w:rPr>
                <w:i/>
                <w:spacing w:val="2"/>
                <w:sz w:val="24"/>
                <w:szCs w:val="24"/>
              </w:rPr>
              <w:t>ớc hỗ trợ xây dựng trong HS</w:t>
            </w:r>
            <w:r w:rsidRPr="004A24D6">
              <w:rPr>
                <w:rFonts w:hint="eastAsia"/>
                <w:i/>
                <w:spacing w:val="2"/>
                <w:sz w:val="24"/>
                <w:szCs w:val="24"/>
              </w:rPr>
              <w:t>Đ</w:t>
            </w:r>
            <w:r w:rsidRPr="004A24D6">
              <w:rPr>
                <w:i/>
                <w:spacing w:val="2"/>
                <w:sz w:val="24"/>
                <w:szCs w:val="24"/>
              </w:rPr>
              <w:t>X.</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B81AEE" w:rsidRPr="004A24D6" w:rsidRDefault="00B81AEE" w:rsidP="0057183E">
            <w:pPr>
              <w:spacing w:line="264" w:lineRule="auto"/>
              <w:jc w:val="center"/>
              <w:rPr>
                <w:b/>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B81AEE" w:rsidRPr="004A24D6" w:rsidRDefault="00B81AEE" w:rsidP="0057183E">
            <w:pPr>
              <w:spacing w:line="264" w:lineRule="auto"/>
              <w:jc w:val="center"/>
              <w:rPr>
                <w:b/>
                <w:sz w:val="24"/>
                <w:szCs w:val="24"/>
              </w:rPr>
            </w:pPr>
          </w:p>
        </w:tc>
      </w:tr>
    </w:tbl>
    <w:p w:rsidR="00B81AEE" w:rsidRPr="004A24D6" w:rsidRDefault="00B81AEE" w:rsidP="00B81AEE">
      <w:pPr>
        <w:spacing w:before="60" w:after="60"/>
        <w:ind w:firstLine="709"/>
        <w:jc w:val="both"/>
        <w:rPr>
          <w:b/>
          <w:i/>
          <w:sz w:val="26"/>
          <w:szCs w:val="26"/>
          <w:u w:val="single"/>
        </w:rPr>
      </w:pPr>
      <w:r w:rsidRPr="004A24D6">
        <w:rPr>
          <w:b/>
          <w:i/>
          <w:sz w:val="26"/>
          <w:szCs w:val="26"/>
          <w:u w:val="single"/>
        </w:rPr>
        <w:lastRenderedPageBreak/>
        <w:t>Ghi chú</w:t>
      </w:r>
      <w:r w:rsidRPr="004A24D6">
        <w:rPr>
          <w:b/>
          <w:i/>
          <w:sz w:val="26"/>
          <w:szCs w:val="26"/>
          <w:u w:val="single"/>
          <w:lang w:val="vi-VN"/>
        </w:rPr>
        <w:t>:</w:t>
      </w:r>
    </w:p>
    <w:p w:rsidR="00B81AEE" w:rsidRPr="004A24D6" w:rsidRDefault="00B75CA5" w:rsidP="0057183E">
      <w:pPr>
        <w:spacing w:before="60" w:after="60"/>
        <w:ind w:firstLine="709"/>
        <w:jc w:val="both"/>
        <w:rPr>
          <w:i/>
          <w:sz w:val="26"/>
          <w:szCs w:val="26"/>
          <w:lang w:val="vi-VN"/>
        </w:rPr>
      </w:pPr>
      <w:r w:rsidRPr="004A24D6">
        <w:rPr>
          <w:i/>
          <w:sz w:val="26"/>
          <w:szCs w:val="26"/>
        </w:rPr>
        <w:t>a</w:t>
      </w:r>
      <w:r w:rsidR="00B81AEE" w:rsidRPr="004A24D6">
        <w:rPr>
          <w:i/>
          <w:sz w:val="26"/>
          <w:szCs w:val="26"/>
        </w:rPr>
        <w:t>)</w:t>
      </w:r>
      <w:r w:rsidR="00E55437" w:rsidRPr="004A24D6">
        <w:rPr>
          <w:i/>
          <w:sz w:val="26"/>
          <w:szCs w:val="26"/>
        </w:rPr>
        <w:t xml:space="preserve"> </w:t>
      </w:r>
      <w:r w:rsidR="00B81AEE" w:rsidRPr="004A24D6">
        <w:rPr>
          <w:i/>
          <w:sz w:val="26"/>
          <w:szCs w:val="26"/>
        </w:rPr>
        <w:t xml:space="preserve">Các tiêu chuẩn chi tiết có thể phân thành nhóm </w:t>
      </w:r>
      <w:r w:rsidR="00B81AEE" w:rsidRPr="004A24D6">
        <w:rPr>
          <w:i/>
          <w:sz w:val="26"/>
          <w:szCs w:val="26"/>
          <w:lang w:val="vi-VN"/>
        </w:rPr>
        <w:t>các tiêu chuẩn chi tiết c</w:t>
      </w:r>
      <w:r w:rsidR="00B81AEE" w:rsidRPr="004A24D6">
        <w:rPr>
          <w:rFonts w:hint="eastAsia"/>
          <w:i/>
          <w:sz w:val="26"/>
          <w:szCs w:val="26"/>
          <w:lang w:val="vi-VN"/>
        </w:rPr>
        <w:t>ơ</w:t>
      </w:r>
      <w:r w:rsidR="00B81AEE" w:rsidRPr="004A24D6">
        <w:rPr>
          <w:i/>
          <w:sz w:val="26"/>
          <w:szCs w:val="26"/>
          <w:lang w:val="vi-VN"/>
        </w:rPr>
        <w:t xml:space="preserve"> bản</w:t>
      </w:r>
      <w:r w:rsidR="00B81AEE" w:rsidRPr="004A24D6">
        <w:rPr>
          <w:i/>
          <w:sz w:val="26"/>
          <w:szCs w:val="26"/>
        </w:rPr>
        <w:t xml:space="preserve"> và nhóm các </w:t>
      </w:r>
      <w:r w:rsidR="00B81AEE" w:rsidRPr="004A24D6">
        <w:rPr>
          <w:i/>
          <w:sz w:val="26"/>
          <w:szCs w:val="26"/>
          <w:lang w:val="vi-VN"/>
        </w:rPr>
        <w:t>tiêu chuẩn chi tiết không c</w:t>
      </w:r>
      <w:r w:rsidR="00B81AEE" w:rsidRPr="004A24D6">
        <w:rPr>
          <w:rFonts w:hint="eastAsia"/>
          <w:i/>
          <w:sz w:val="26"/>
          <w:szCs w:val="26"/>
          <w:lang w:val="vi-VN"/>
        </w:rPr>
        <w:t>ơ</w:t>
      </w:r>
      <w:r w:rsidR="00B81AEE" w:rsidRPr="004A24D6">
        <w:rPr>
          <w:i/>
          <w:sz w:val="26"/>
          <w:szCs w:val="26"/>
          <w:lang w:val="vi-VN"/>
        </w:rPr>
        <w:t xml:space="preserve"> bản</w:t>
      </w:r>
      <w:r w:rsidR="00B81AEE" w:rsidRPr="004A24D6">
        <w:rPr>
          <w:i/>
          <w:sz w:val="26"/>
          <w:szCs w:val="26"/>
        </w:rPr>
        <w:t xml:space="preserve"> </w:t>
      </w:r>
      <w:r w:rsidR="00B81AEE" w:rsidRPr="004A24D6">
        <w:rPr>
          <w:rFonts w:hint="eastAsia"/>
          <w:i/>
          <w:sz w:val="26"/>
          <w:szCs w:val="26"/>
        </w:rPr>
        <w:t>đ</w:t>
      </w:r>
      <w:r w:rsidR="00B81AEE" w:rsidRPr="004A24D6">
        <w:rPr>
          <w:i/>
          <w:sz w:val="26"/>
          <w:szCs w:val="26"/>
        </w:rPr>
        <w:t xml:space="preserve">ảm bảo nhóm </w:t>
      </w:r>
      <w:r w:rsidR="00B81AEE" w:rsidRPr="004A24D6">
        <w:rPr>
          <w:i/>
          <w:sz w:val="26"/>
          <w:szCs w:val="26"/>
          <w:lang w:val="vi-VN"/>
        </w:rPr>
        <w:t>các tiêu chuẩn chi tiết c</w:t>
      </w:r>
      <w:r w:rsidR="00B81AEE" w:rsidRPr="004A24D6">
        <w:rPr>
          <w:rFonts w:hint="eastAsia"/>
          <w:i/>
          <w:sz w:val="26"/>
          <w:szCs w:val="26"/>
          <w:lang w:val="vi-VN"/>
        </w:rPr>
        <w:t>ơ</w:t>
      </w:r>
      <w:r w:rsidR="00B81AEE" w:rsidRPr="004A24D6">
        <w:rPr>
          <w:i/>
          <w:sz w:val="26"/>
          <w:szCs w:val="26"/>
          <w:lang w:val="vi-VN"/>
        </w:rPr>
        <w:t xml:space="preserve"> bản, chiếm 70% tổng số các tiêu chuẩn chi tiết trong tiêu chuẩn tổng quát </w:t>
      </w:r>
      <w:r w:rsidR="00B81AEE" w:rsidRPr="004A24D6">
        <w:rPr>
          <w:rFonts w:hint="eastAsia"/>
          <w:i/>
          <w:sz w:val="26"/>
          <w:szCs w:val="26"/>
          <w:lang w:val="vi-VN"/>
        </w:rPr>
        <w:t>đó</w:t>
      </w:r>
      <w:r w:rsidR="00B81AEE" w:rsidRPr="004A24D6">
        <w:rPr>
          <w:i/>
          <w:sz w:val="26"/>
          <w:szCs w:val="26"/>
          <w:lang w:val="vi-VN"/>
        </w:rPr>
        <w:t>; các tiêu chuẩn chi tiết không c</w:t>
      </w:r>
      <w:r w:rsidR="00B81AEE" w:rsidRPr="004A24D6">
        <w:rPr>
          <w:rFonts w:hint="eastAsia"/>
          <w:i/>
          <w:sz w:val="26"/>
          <w:szCs w:val="26"/>
          <w:lang w:val="vi-VN"/>
        </w:rPr>
        <w:t>ơ</w:t>
      </w:r>
      <w:r w:rsidR="00B81AEE" w:rsidRPr="004A24D6">
        <w:rPr>
          <w:i/>
          <w:sz w:val="26"/>
          <w:szCs w:val="26"/>
          <w:lang w:val="vi-VN"/>
        </w:rPr>
        <w:t xml:space="preserve"> bản, chiếm 30% tổng số các tiêu chuẩn chi tiết trong tiêu chuẩn tổng quát </w:t>
      </w:r>
      <w:r w:rsidR="00B81AEE" w:rsidRPr="004A24D6">
        <w:rPr>
          <w:rFonts w:hint="eastAsia"/>
          <w:i/>
          <w:sz w:val="26"/>
          <w:szCs w:val="26"/>
          <w:lang w:val="vi-VN"/>
        </w:rPr>
        <w:t>đó</w:t>
      </w:r>
      <w:r w:rsidR="00B81AEE" w:rsidRPr="004A24D6">
        <w:rPr>
          <w:i/>
          <w:sz w:val="26"/>
          <w:szCs w:val="26"/>
          <w:lang w:val="vi-VN"/>
        </w:rPr>
        <w:t>.</w:t>
      </w:r>
      <w:r w:rsidR="00B81AEE" w:rsidRPr="004A24D6">
        <w:rPr>
          <w:i/>
          <w:sz w:val="26"/>
          <w:szCs w:val="26"/>
        </w:rPr>
        <w:t xml:space="preserve"> Khi </w:t>
      </w:r>
      <w:r w:rsidR="00B81AEE" w:rsidRPr="004A24D6">
        <w:rPr>
          <w:rFonts w:hint="eastAsia"/>
          <w:i/>
          <w:sz w:val="26"/>
          <w:szCs w:val="26"/>
        </w:rPr>
        <w:t>đó</w:t>
      </w:r>
      <w:r w:rsidR="00B81AEE" w:rsidRPr="004A24D6">
        <w:rPr>
          <w:i/>
          <w:sz w:val="26"/>
          <w:szCs w:val="26"/>
        </w:rPr>
        <w:t xml:space="preserve"> c</w:t>
      </w:r>
      <w:r w:rsidR="00B81AEE" w:rsidRPr="004A24D6">
        <w:rPr>
          <w:i/>
          <w:sz w:val="26"/>
          <w:szCs w:val="26"/>
          <w:lang w:val="vi-VN"/>
        </w:rPr>
        <w:t>ác tiêu chuẩn chi tiết c</w:t>
      </w:r>
      <w:r w:rsidR="00B81AEE" w:rsidRPr="004A24D6">
        <w:rPr>
          <w:rFonts w:hint="eastAsia"/>
          <w:i/>
          <w:sz w:val="26"/>
          <w:szCs w:val="26"/>
          <w:lang w:val="vi-VN"/>
        </w:rPr>
        <w:t>ơ</w:t>
      </w:r>
      <w:r w:rsidR="00B81AEE" w:rsidRPr="004A24D6">
        <w:rPr>
          <w:i/>
          <w:sz w:val="26"/>
          <w:szCs w:val="26"/>
          <w:lang w:val="vi-VN"/>
        </w:rPr>
        <w:t xml:space="preserve"> bản </w:t>
      </w:r>
      <w:r w:rsidR="00B81AEE" w:rsidRPr="004A24D6">
        <w:rPr>
          <w:rFonts w:hint="eastAsia"/>
          <w:i/>
          <w:sz w:val="26"/>
          <w:szCs w:val="26"/>
          <w:lang w:val="vi-VN"/>
        </w:rPr>
        <w:t>đư</w:t>
      </w:r>
      <w:r w:rsidR="00B81AEE" w:rsidRPr="004A24D6">
        <w:rPr>
          <w:i/>
          <w:sz w:val="26"/>
          <w:szCs w:val="26"/>
          <w:lang w:val="vi-VN"/>
        </w:rPr>
        <w:t xml:space="preserve">ợc </w:t>
      </w:r>
      <w:r w:rsidR="00B81AEE" w:rsidRPr="004A24D6">
        <w:rPr>
          <w:rFonts w:hint="eastAsia"/>
          <w:i/>
          <w:sz w:val="26"/>
          <w:szCs w:val="26"/>
          <w:lang w:val="vi-VN"/>
        </w:rPr>
        <w:t>đá</w:t>
      </w:r>
      <w:r w:rsidR="00B81AEE" w:rsidRPr="004A24D6">
        <w:rPr>
          <w:i/>
          <w:sz w:val="26"/>
          <w:szCs w:val="26"/>
          <w:lang w:val="vi-VN"/>
        </w:rPr>
        <w:t xml:space="preserve">nh giá theo tiêu chí </w:t>
      </w:r>
      <w:r w:rsidR="00B81AEE" w:rsidRPr="004A24D6">
        <w:rPr>
          <w:rFonts w:hint="eastAsia"/>
          <w:i/>
          <w:sz w:val="26"/>
          <w:szCs w:val="26"/>
          <w:lang w:val="vi-VN"/>
        </w:rPr>
        <w:t>đ</w:t>
      </w:r>
      <w:r w:rsidR="00B81AEE" w:rsidRPr="004A24D6">
        <w:rPr>
          <w:i/>
          <w:sz w:val="26"/>
          <w:szCs w:val="26"/>
          <w:lang w:val="vi-VN"/>
        </w:rPr>
        <w:t xml:space="preserve">ạt, không </w:t>
      </w:r>
      <w:r w:rsidR="00B81AEE" w:rsidRPr="004A24D6">
        <w:rPr>
          <w:rFonts w:hint="eastAsia"/>
          <w:i/>
          <w:sz w:val="26"/>
          <w:szCs w:val="26"/>
          <w:lang w:val="vi-VN"/>
        </w:rPr>
        <w:t>đ</w:t>
      </w:r>
      <w:r w:rsidR="00B81AEE" w:rsidRPr="004A24D6">
        <w:rPr>
          <w:i/>
          <w:sz w:val="26"/>
          <w:szCs w:val="26"/>
          <w:lang w:val="vi-VN"/>
        </w:rPr>
        <w:t>ạt. Các tiêu chuẩn chi tiết không c</w:t>
      </w:r>
      <w:r w:rsidR="00B81AEE" w:rsidRPr="004A24D6">
        <w:rPr>
          <w:rFonts w:hint="eastAsia"/>
          <w:i/>
          <w:sz w:val="26"/>
          <w:szCs w:val="26"/>
          <w:lang w:val="vi-VN"/>
        </w:rPr>
        <w:t>ơ</w:t>
      </w:r>
      <w:r w:rsidR="00B81AEE" w:rsidRPr="004A24D6">
        <w:rPr>
          <w:i/>
          <w:sz w:val="26"/>
          <w:szCs w:val="26"/>
          <w:lang w:val="vi-VN"/>
        </w:rPr>
        <w:t xml:space="preserve"> bản </w:t>
      </w:r>
      <w:r w:rsidR="00B81AEE" w:rsidRPr="004A24D6">
        <w:rPr>
          <w:rFonts w:hint="eastAsia"/>
          <w:i/>
          <w:sz w:val="26"/>
          <w:szCs w:val="26"/>
          <w:lang w:val="vi-VN"/>
        </w:rPr>
        <w:t>đư</w:t>
      </w:r>
      <w:r w:rsidR="00B81AEE" w:rsidRPr="004A24D6">
        <w:rPr>
          <w:i/>
          <w:sz w:val="26"/>
          <w:szCs w:val="26"/>
          <w:lang w:val="vi-VN"/>
        </w:rPr>
        <w:t xml:space="preserve">ợc </w:t>
      </w:r>
      <w:r w:rsidR="00B81AEE" w:rsidRPr="004A24D6">
        <w:rPr>
          <w:rFonts w:hint="eastAsia"/>
          <w:i/>
          <w:sz w:val="26"/>
          <w:szCs w:val="26"/>
          <w:lang w:val="vi-VN"/>
        </w:rPr>
        <w:t>đá</w:t>
      </w:r>
      <w:r w:rsidR="00B81AEE" w:rsidRPr="004A24D6">
        <w:rPr>
          <w:i/>
          <w:sz w:val="26"/>
          <w:szCs w:val="26"/>
          <w:lang w:val="vi-VN"/>
        </w:rPr>
        <w:t xml:space="preserve">nh giá theo tiêu chí </w:t>
      </w:r>
      <w:r w:rsidR="00B81AEE" w:rsidRPr="004A24D6">
        <w:rPr>
          <w:rFonts w:hint="eastAsia"/>
          <w:i/>
          <w:sz w:val="26"/>
          <w:szCs w:val="26"/>
          <w:lang w:val="vi-VN"/>
        </w:rPr>
        <w:t>đ</w:t>
      </w:r>
      <w:r w:rsidR="00B81AEE" w:rsidRPr="004A24D6">
        <w:rPr>
          <w:i/>
          <w:sz w:val="26"/>
          <w:szCs w:val="26"/>
          <w:lang w:val="vi-VN"/>
        </w:rPr>
        <w:t xml:space="preserve">ạt, không </w:t>
      </w:r>
      <w:r w:rsidR="00B81AEE" w:rsidRPr="004A24D6">
        <w:rPr>
          <w:rFonts w:hint="eastAsia"/>
          <w:i/>
          <w:sz w:val="26"/>
          <w:szCs w:val="26"/>
          <w:lang w:val="vi-VN"/>
        </w:rPr>
        <w:t>đ</w:t>
      </w:r>
      <w:r w:rsidR="00B81AEE" w:rsidRPr="004A24D6">
        <w:rPr>
          <w:i/>
          <w:sz w:val="26"/>
          <w:szCs w:val="26"/>
          <w:lang w:val="vi-VN"/>
        </w:rPr>
        <w:t xml:space="preserve">ạt, chấp nhận </w:t>
      </w:r>
      <w:r w:rsidR="00B81AEE" w:rsidRPr="004A24D6">
        <w:rPr>
          <w:rFonts w:hint="eastAsia"/>
          <w:i/>
          <w:sz w:val="26"/>
          <w:szCs w:val="26"/>
          <w:lang w:val="vi-VN"/>
        </w:rPr>
        <w:t>đư</w:t>
      </w:r>
      <w:r w:rsidR="00B81AEE" w:rsidRPr="004A24D6">
        <w:rPr>
          <w:i/>
          <w:sz w:val="26"/>
          <w:szCs w:val="26"/>
          <w:lang w:val="vi-VN"/>
        </w:rPr>
        <w:t xml:space="preserve">ợc. Tiêu chuẩn tổng quát </w:t>
      </w:r>
      <w:r w:rsidR="00B81AEE" w:rsidRPr="004A24D6">
        <w:rPr>
          <w:rFonts w:hint="eastAsia"/>
          <w:i/>
          <w:sz w:val="26"/>
          <w:szCs w:val="26"/>
          <w:lang w:val="vi-VN"/>
        </w:rPr>
        <w:t>đư</w:t>
      </w:r>
      <w:r w:rsidR="00B81AEE" w:rsidRPr="004A24D6">
        <w:rPr>
          <w:i/>
          <w:sz w:val="26"/>
          <w:szCs w:val="26"/>
          <w:lang w:val="vi-VN"/>
        </w:rPr>
        <w:t xml:space="preserve">ợc </w:t>
      </w:r>
      <w:r w:rsidR="00B81AEE" w:rsidRPr="004A24D6">
        <w:rPr>
          <w:rFonts w:hint="eastAsia"/>
          <w:i/>
          <w:sz w:val="26"/>
          <w:szCs w:val="26"/>
          <w:lang w:val="vi-VN"/>
        </w:rPr>
        <w:t>đá</w:t>
      </w:r>
      <w:r w:rsidR="00B81AEE" w:rsidRPr="004A24D6">
        <w:rPr>
          <w:i/>
          <w:sz w:val="26"/>
          <w:szCs w:val="26"/>
          <w:lang w:val="vi-VN"/>
        </w:rPr>
        <w:t xml:space="preserve">nh giá là </w:t>
      </w:r>
      <w:r w:rsidR="00B81AEE" w:rsidRPr="004A24D6">
        <w:rPr>
          <w:rFonts w:hint="eastAsia"/>
          <w:i/>
          <w:sz w:val="26"/>
          <w:szCs w:val="26"/>
          <w:lang w:val="vi-VN"/>
        </w:rPr>
        <w:t>đ</w:t>
      </w:r>
      <w:r w:rsidR="00B81AEE" w:rsidRPr="004A24D6">
        <w:rPr>
          <w:i/>
          <w:sz w:val="26"/>
          <w:szCs w:val="26"/>
          <w:lang w:val="vi-VN"/>
        </w:rPr>
        <w:t>ạt khi tất cả các tiêu chuẩn chi tiết c</w:t>
      </w:r>
      <w:r w:rsidR="00B81AEE" w:rsidRPr="004A24D6">
        <w:rPr>
          <w:rFonts w:hint="eastAsia"/>
          <w:i/>
          <w:sz w:val="26"/>
          <w:szCs w:val="26"/>
          <w:lang w:val="vi-VN"/>
        </w:rPr>
        <w:t>ơ</w:t>
      </w:r>
      <w:r w:rsidR="00B81AEE" w:rsidRPr="004A24D6">
        <w:rPr>
          <w:i/>
          <w:sz w:val="26"/>
          <w:szCs w:val="26"/>
          <w:lang w:val="vi-VN"/>
        </w:rPr>
        <w:t xml:space="preserve"> bản </w:t>
      </w:r>
      <w:r w:rsidR="00B81AEE" w:rsidRPr="004A24D6">
        <w:rPr>
          <w:rFonts w:hint="eastAsia"/>
          <w:i/>
          <w:sz w:val="26"/>
          <w:szCs w:val="26"/>
          <w:lang w:val="vi-VN"/>
        </w:rPr>
        <w:t>đư</w:t>
      </w:r>
      <w:r w:rsidR="00B81AEE" w:rsidRPr="004A24D6">
        <w:rPr>
          <w:i/>
          <w:sz w:val="26"/>
          <w:szCs w:val="26"/>
          <w:lang w:val="vi-VN"/>
        </w:rPr>
        <w:t xml:space="preserve">ợc </w:t>
      </w:r>
      <w:r w:rsidR="00B81AEE" w:rsidRPr="004A24D6">
        <w:rPr>
          <w:rFonts w:hint="eastAsia"/>
          <w:i/>
          <w:sz w:val="26"/>
          <w:szCs w:val="26"/>
          <w:lang w:val="vi-VN"/>
        </w:rPr>
        <w:t>đá</w:t>
      </w:r>
      <w:r w:rsidR="00B81AEE" w:rsidRPr="004A24D6">
        <w:rPr>
          <w:i/>
          <w:sz w:val="26"/>
          <w:szCs w:val="26"/>
          <w:lang w:val="vi-VN"/>
        </w:rPr>
        <w:t xml:space="preserve">nh giá là </w:t>
      </w:r>
      <w:r w:rsidR="00B81AEE" w:rsidRPr="004A24D6">
        <w:rPr>
          <w:rFonts w:hint="eastAsia"/>
          <w:i/>
          <w:sz w:val="26"/>
          <w:szCs w:val="26"/>
          <w:lang w:val="vi-VN"/>
        </w:rPr>
        <w:t>đ</w:t>
      </w:r>
      <w:r w:rsidR="00B81AEE" w:rsidRPr="004A24D6">
        <w:rPr>
          <w:i/>
          <w:sz w:val="26"/>
          <w:szCs w:val="26"/>
          <w:lang w:val="vi-VN"/>
        </w:rPr>
        <w:t>ạt và các tiêu chuẩn chi tiết không c</w:t>
      </w:r>
      <w:r w:rsidR="00B81AEE" w:rsidRPr="004A24D6">
        <w:rPr>
          <w:rFonts w:hint="eastAsia"/>
          <w:i/>
          <w:sz w:val="26"/>
          <w:szCs w:val="26"/>
          <w:lang w:val="vi-VN"/>
        </w:rPr>
        <w:t>ơ</w:t>
      </w:r>
      <w:r w:rsidR="00B81AEE" w:rsidRPr="004A24D6">
        <w:rPr>
          <w:i/>
          <w:sz w:val="26"/>
          <w:szCs w:val="26"/>
          <w:lang w:val="vi-VN"/>
        </w:rPr>
        <w:t xml:space="preserve"> bản </w:t>
      </w:r>
      <w:r w:rsidR="00B81AEE" w:rsidRPr="004A24D6">
        <w:rPr>
          <w:rFonts w:hint="eastAsia"/>
          <w:i/>
          <w:sz w:val="26"/>
          <w:szCs w:val="26"/>
          <w:lang w:val="vi-VN"/>
        </w:rPr>
        <w:t>đư</w:t>
      </w:r>
      <w:r w:rsidR="00B81AEE" w:rsidRPr="004A24D6">
        <w:rPr>
          <w:i/>
          <w:sz w:val="26"/>
          <w:szCs w:val="26"/>
          <w:lang w:val="vi-VN"/>
        </w:rPr>
        <w:t xml:space="preserve">ợc </w:t>
      </w:r>
      <w:r w:rsidR="00B81AEE" w:rsidRPr="004A24D6">
        <w:rPr>
          <w:rFonts w:hint="eastAsia"/>
          <w:i/>
          <w:sz w:val="26"/>
          <w:szCs w:val="26"/>
          <w:lang w:val="vi-VN"/>
        </w:rPr>
        <w:t>đá</w:t>
      </w:r>
      <w:r w:rsidR="00B81AEE" w:rsidRPr="004A24D6">
        <w:rPr>
          <w:i/>
          <w:sz w:val="26"/>
          <w:szCs w:val="26"/>
          <w:lang w:val="vi-VN"/>
        </w:rPr>
        <w:t xml:space="preserve">nh giá là </w:t>
      </w:r>
      <w:r w:rsidR="00B81AEE" w:rsidRPr="004A24D6">
        <w:rPr>
          <w:rFonts w:hint="eastAsia"/>
          <w:i/>
          <w:sz w:val="26"/>
          <w:szCs w:val="26"/>
          <w:lang w:val="vi-VN"/>
        </w:rPr>
        <w:t>đ</w:t>
      </w:r>
      <w:r w:rsidR="00B81AEE" w:rsidRPr="004A24D6">
        <w:rPr>
          <w:i/>
          <w:sz w:val="26"/>
          <w:szCs w:val="26"/>
          <w:lang w:val="vi-VN"/>
        </w:rPr>
        <w:t xml:space="preserve">ạt hoặc chấp nhận </w:t>
      </w:r>
      <w:r w:rsidR="00B81AEE" w:rsidRPr="004A24D6">
        <w:rPr>
          <w:rFonts w:hint="eastAsia"/>
          <w:i/>
          <w:sz w:val="26"/>
          <w:szCs w:val="26"/>
          <w:lang w:val="vi-VN"/>
        </w:rPr>
        <w:t>đư</w:t>
      </w:r>
      <w:r w:rsidR="00B81AEE" w:rsidRPr="004A24D6">
        <w:rPr>
          <w:i/>
          <w:sz w:val="26"/>
          <w:szCs w:val="26"/>
          <w:lang w:val="vi-VN"/>
        </w:rPr>
        <w:t>ợc.</w:t>
      </w:r>
    </w:p>
    <w:p w:rsidR="00B75CA5" w:rsidRPr="004A24D6" w:rsidRDefault="00B75CA5" w:rsidP="0057183E">
      <w:pPr>
        <w:spacing w:before="60" w:after="60"/>
        <w:ind w:firstLine="709"/>
        <w:jc w:val="both"/>
        <w:rPr>
          <w:spacing w:val="-2"/>
          <w:sz w:val="26"/>
          <w:szCs w:val="26"/>
        </w:rPr>
      </w:pPr>
      <w:r w:rsidRPr="004A24D6">
        <w:rPr>
          <w:spacing w:val="-2"/>
          <w:sz w:val="26"/>
          <w:szCs w:val="26"/>
        </w:rPr>
        <w:t xml:space="preserve">b) </w:t>
      </w:r>
      <w:r w:rsidRPr="004A24D6">
        <w:rPr>
          <w:i/>
          <w:sz w:val="26"/>
          <w:szCs w:val="26"/>
          <w:lang w:val="es-ES"/>
        </w:rPr>
        <w:t>Yêu cầu để đạt mức điểm yêu cầu tối thiểu tại các nội dung tiêu chí đánh giá</w:t>
      </w:r>
      <w:r w:rsidR="0080065E" w:rsidRPr="004A24D6">
        <w:rPr>
          <w:i/>
          <w:sz w:val="26"/>
          <w:szCs w:val="26"/>
          <w:lang w:val="es-ES"/>
        </w:rPr>
        <w:t>:</w:t>
      </w:r>
    </w:p>
    <w:tbl>
      <w:tblPr>
        <w:tblStyle w:val="TableGrid"/>
        <w:tblW w:w="9356" w:type="dxa"/>
        <w:tblInd w:w="-5" w:type="dxa"/>
        <w:tblLook w:val="04A0" w:firstRow="1" w:lastRow="0" w:firstColumn="1" w:lastColumn="0" w:noHBand="0" w:noVBand="1"/>
      </w:tblPr>
      <w:tblGrid>
        <w:gridCol w:w="1418"/>
        <w:gridCol w:w="6520"/>
        <w:gridCol w:w="1418"/>
      </w:tblGrid>
      <w:tr w:rsidR="001D78C7" w:rsidRPr="004A24D6" w:rsidTr="0080065E">
        <w:trPr>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65E" w:rsidRPr="004A24D6" w:rsidRDefault="0080065E" w:rsidP="008D311D">
            <w:pPr>
              <w:spacing w:before="40" w:after="40"/>
              <w:jc w:val="center"/>
              <w:rPr>
                <w:b/>
                <w:sz w:val="26"/>
                <w:szCs w:val="26"/>
              </w:rPr>
            </w:pPr>
            <w:r w:rsidRPr="004A24D6">
              <w:rPr>
                <w:b/>
                <w:sz w:val="26"/>
                <w:szCs w:val="26"/>
              </w:rPr>
              <w:t>Mức độ</w:t>
            </w:r>
          </w:p>
          <w:p w:rsidR="0080065E" w:rsidRPr="004A24D6" w:rsidRDefault="0080065E" w:rsidP="008D311D">
            <w:pPr>
              <w:spacing w:before="40" w:after="40"/>
              <w:jc w:val="center"/>
              <w:rPr>
                <w:b/>
                <w:sz w:val="26"/>
                <w:szCs w:val="26"/>
              </w:rPr>
            </w:pPr>
            <w:r w:rsidRPr="004A24D6">
              <w:rPr>
                <w:b/>
                <w:sz w:val="26"/>
                <w:szCs w:val="26"/>
              </w:rPr>
              <w:t>Đánh giá</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65E" w:rsidRPr="004A24D6" w:rsidRDefault="0080065E" w:rsidP="00B13B68">
            <w:pPr>
              <w:spacing w:before="40" w:after="40"/>
              <w:jc w:val="center"/>
              <w:rPr>
                <w:b/>
                <w:sz w:val="26"/>
                <w:szCs w:val="26"/>
              </w:rPr>
            </w:pPr>
            <w:r w:rsidRPr="004A24D6">
              <w:rPr>
                <w:b/>
                <w:sz w:val="26"/>
                <w:szCs w:val="26"/>
              </w:rPr>
              <w:t xml:space="preserve">Mô tả mức độ đánh giá từng tiêu chí của </w:t>
            </w:r>
            <w:r w:rsidR="00930DDC" w:rsidRPr="004A24D6">
              <w:rPr>
                <w:b/>
                <w:sz w:val="26"/>
                <w:szCs w:val="26"/>
              </w:rPr>
              <w:t>HSĐX</w:t>
            </w:r>
            <w:r w:rsidR="00B13B68" w:rsidRPr="004A24D6">
              <w:rPr>
                <w:b/>
                <w:sz w:val="26"/>
                <w:szCs w:val="26"/>
              </w:rPr>
              <w:t>KT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065E" w:rsidRPr="004A24D6" w:rsidRDefault="0080065E" w:rsidP="008D311D">
            <w:pPr>
              <w:spacing w:before="40" w:after="40"/>
              <w:jc w:val="center"/>
              <w:rPr>
                <w:b/>
                <w:sz w:val="26"/>
                <w:szCs w:val="26"/>
              </w:rPr>
            </w:pPr>
            <w:r w:rsidRPr="004A24D6">
              <w:rPr>
                <w:b/>
                <w:sz w:val="26"/>
                <w:szCs w:val="26"/>
              </w:rPr>
              <w:t>Ghi chú</w:t>
            </w:r>
          </w:p>
        </w:tc>
      </w:tr>
      <w:tr w:rsidR="001D78C7" w:rsidRPr="004A24D6" w:rsidTr="0080065E">
        <w:tc>
          <w:tcPr>
            <w:tcW w:w="1418" w:type="dxa"/>
            <w:tcBorders>
              <w:top w:val="single" w:sz="4" w:space="0" w:color="auto"/>
              <w:left w:val="single" w:sz="4" w:space="0" w:color="auto"/>
              <w:bottom w:val="single" w:sz="4" w:space="0" w:color="auto"/>
              <w:right w:val="single" w:sz="4" w:space="0" w:color="auto"/>
            </w:tcBorders>
            <w:hideMark/>
          </w:tcPr>
          <w:p w:rsidR="0080065E" w:rsidRPr="004A24D6" w:rsidRDefault="0080065E" w:rsidP="008D311D">
            <w:pPr>
              <w:spacing w:before="40" w:after="40"/>
              <w:jc w:val="center"/>
              <w:rPr>
                <w:sz w:val="26"/>
                <w:szCs w:val="26"/>
              </w:rPr>
            </w:pPr>
            <w:r w:rsidRPr="004A24D6">
              <w:rPr>
                <w:sz w:val="26"/>
                <w:szCs w:val="26"/>
              </w:rPr>
              <w:t>Không đạt</w:t>
            </w:r>
          </w:p>
        </w:tc>
        <w:tc>
          <w:tcPr>
            <w:tcW w:w="6520" w:type="dxa"/>
            <w:tcBorders>
              <w:top w:val="single" w:sz="4" w:space="0" w:color="auto"/>
              <w:left w:val="single" w:sz="4" w:space="0" w:color="auto"/>
              <w:bottom w:val="single" w:sz="4" w:space="0" w:color="auto"/>
              <w:right w:val="single" w:sz="4" w:space="0" w:color="auto"/>
            </w:tcBorders>
            <w:hideMark/>
          </w:tcPr>
          <w:p w:rsidR="0080065E" w:rsidRPr="004A24D6" w:rsidRDefault="0080065E" w:rsidP="0080065E">
            <w:pPr>
              <w:pStyle w:val="ListParagraph"/>
              <w:widowControl w:val="0"/>
              <w:numPr>
                <w:ilvl w:val="0"/>
                <w:numId w:val="1"/>
              </w:numPr>
              <w:spacing w:before="40" w:after="40"/>
              <w:ind w:left="291" w:hanging="270"/>
              <w:jc w:val="both"/>
              <w:rPr>
                <w:b/>
                <w:sz w:val="26"/>
                <w:szCs w:val="26"/>
              </w:rPr>
            </w:pPr>
            <w:r w:rsidRPr="004A24D6">
              <w:rPr>
                <w:b/>
                <w:sz w:val="26"/>
                <w:szCs w:val="26"/>
              </w:rPr>
              <w:t xml:space="preserve">Mức độ hoàn chỉnh: </w:t>
            </w:r>
            <w:r w:rsidRPr="004A24D6">
              <w:rPr>
                <w:sz w:val="26"/>
                <w:szCs w:val="26"/>
              </w:rPr>
              <w:t>HSĐXKT chưa hoàn chỉnh, còn thiếu nhiều thông tin đáng kể.</w:t>
            </w:r>
          </w:p>
          <w:p w:rsidR="0080065E" w:rsidRPr="004A24D6" w:rsidRDefault="0080065E" w:rsidP="0080065E">
            <w:pPr>
              <w:pStyle w:val="ListParagraph"/>
              <w:widowControl w:val="0"/>
              <w:numPr>
                <w:ilvl w:val="0"/>
                <w:numId w:val="1"/>
              </w:numPr>
              <w:spacing w:before="40" w:after="40"/>
              <w:ind w:left="291" w:hanging="270"/>
              <w:jc w:val="both"/>
              <w:rPr>
                <w:b/>
                <w:sz w:val="26"/>
                <w:szCs w:val="26"/>
              </w:rPr>
            </w:pPr>
            <w:r w:rsidRPr="004A24D6">
              <w:rPr>
                <w:b/>
                <w:sz w:val="26"/>
                <w:szCs w:val="26"/>
              </w:rPr>
              <w:t xml:space="preserve">Mức độ đáp ứng yêu cầu: </w:t>
            </w:r>
            <w:r w:rsidRPr="004A24D6">
              <w:rPr>
                <w:sz w:val="26"/>
                <w:szCs w:val="26"/>
              </w:rPr>
              <w:t>Thông tin trong HSĐXKT chưa đáp ứng các yêu cầu của HSMT về một hoặc một vài khía cạnh đáng kể.</w:t>
            </w:r>
          </w:p>
          <w:p w:rsidR="0080065E" w:rsidRPr="004A24D6" w:rsidRDefault="0080065E" w:rsidP="0080065E">
            <w:pPr>
              <w:pStyle w:val="ListParagraph"/>
              <w:widowControl w:val="0"/>
              <w:numPr>
                <w:ilvl w:val="0"/>
                <w:numId w:val="1"/>
              </w:numPr>
              <w:spacing w:before="40" w:after="40"/>
              <w:ind w:left="291" w:hanging="270"/>
              <w:jc w:val="both"/>
              <w:rPr>
                <w:b/>
                <w:sz w:val="26"/>
                <w:szCs w:val="26"/>
              </w:rPr>
            </w:pPr>
            <w:r w:rsidRPr="004A24D6">
              <w:rPr>
                <w:b/>
                <w:sz w:val="26"/>
                <w:szCs w:val="26"/>
              </w:rPr>
              <w:t xml:space="preserve">Tính chính xác: </w:t>
            </w:r>
            <w:r w:rsidRPr="004A24D6">
              <w:rPr>
                <w:sz w:val="26"/>
                <w:szCs w:val="26"/>
              </w:rPr>
              <w:t>HSĐXKT còn có các sai sót đáng kể và thông tin không thống nhất có khả năng ảnh hưởng đến khả năng thực hiện dự án.</w:t>
            </w:r>
          </w:p>
          <w:p w:rsidR="0080065E" w:rsidRPr="004A24D6" w:rsidRDefault="0080065E" w:rsidP="0080065E">
            <w:pPr>
              <w:pStyle w:val="ListParagraph"/>
              <w:widowControl w:val="0"/>
              <w:numPr>
                <w:ilvl w:val="0"/>
                <w:numId w:val="1"/>
              </w:numPr>
              <w:spacing w:before="40" w:after="40"/>
              <w:ind w:left="291" w:hanging="270"/>
              <w:jc w:val="both"/>
              <w:rPr>
                <w:b/>
                <w:sz w:val="26"/>
                <w:szCs w:val="26"/>
              </w:rPr>
            </w:pPr>
            <w:r w:rsidRPr="004A24D6">
              <w:rPr>
                <w:b/>
                <w:sz w:val="26"/>
                <w:szCs w:val="26"/>
              </w:rPr>
              <w:t xml:space="preserve">Tính khả thi: </w:t>
            </w:r>
            <w:r w:rsidRPr="004A24D6">
              <w:rPr>
                <w:sz w:val="26"/>
                <w:szCs w:val="26"/>
              </w:rPr>
              <w:t>HSĐXKT không có nhiều tính khả thi trong bối cảnh tại Việt Nam.</w:t>
            </w:r>
          </w:p>
          <w:p w:rsidR="0080065E" w:rsidRPr="004A24D6" w:rsidRDefault="0080065E" w:rsidP="0080065E">
            <w:pPr>
              <w:pStyle w:val="ListParagraph"/>
              <w:widowControl w:val="0"/>
              <w:numPr>
                <w:ilvl w:val="0"/>
                <w:numId w:val="1"/>
              </w:numPr>
              <w:spacing w:before="40" w:after="40"/>
              <w:ind w:left="291" w:hanging="270"/>
              <w:jc w:val="both"/>
              <w:rPr>
                <w:sz w:val="26"/>
                <w:szCs w:val="26"/>
              </w:rPr>
            </w:pPr>
            <w:r w:rsidRPr="004A24D6">
              <w:rPr>
                <w:b/>
                <w:sz w:val="26"/>
                <w:szCs w:val="26"/>
              </w:rPr>
              <w:t>Kinh nghiệm:</w:t>
            </w:r>
            <w:r w:rsidRPr="004A24D6">
              <w:rPr>
                <w:sz w:val="26"/>
                <w:szCs w:val="26"/>
              </w:rPr>
              <w:t xml:space="preserve"> HSĐXKT thể hiện nhà đầu tư thiếu kinh nghiệm đáng kể (kinh nghiệm trước đây cũng như uy tín của đội ngũ quản lý) trong việc thực hiện các dự án có phạm vi và mức độ phức tạp tương tự như Dự án này.</w:t>
            </w:r>
          </w:p>
          <w:p w:rsidR="0080065E" w:rsidRPr="004A24D6" w:rsidRDefault="0080065E" w:rsidP="00226914">
            <w:pPr>
              <w:pStyle w:val="ListParagraph"/>
              <w:spacing w:before="40" w:after="40"/>
              <w:ind w:left="291"/>
              <w:jc w:val="both"/>
              <w:rPr>
                <w:sz w:val="26"/>
                <w:szCs w:val="26"/>
              </w:rPr>
            </w:pPr>
            <w:r w:rsidRPr="004A24D6">
              <w:rPr>
                <w:sz w:val="26"/>
                <w:szCs w:val="26"/>
              </w:rPr>
              <w:t xml:space="preserve">Về tổng thể, khả năng nhà đầu tư thực hiện được phương án trong HSĐXKT là không chắc chắn. </w:t>
            </w:r>
          </w:p>
        </w:tc>
        <w:tc>
          <w:tcPr>
            <w:tcW w:w="1418" w:type="dxa"/>
            <w:tcBorders>
              <w:top w:val="single" w:sz="4" w:space="0" w:color="auto"/>
              <w:left w:val="single" w:sz="4" w:space="0" w:color="auto"/>
              <w:bottom w:val="single" w:sz="4" w:space="0" w:color="auto"/>
              <w:right w:val="single" w:sz="4" w:space="0" w:color="auto"/>
            </w:tcBorders>
          </w:tcPr>
          <w:p w:rsidR="0080065E" w:rsidRPr="004A24D6" w:rsidRDefault="0080065E" w:rsidP="008D311D">
            <w:pPr>
              <w:spacing w:before="40" w:after="40"/>
              <w:jc w:val="center"/>
              <w:rPr>
                <w:sz w:val="26"/>
                <w:szCs w:val="26"/>
              </w:rPr>
            </w:pPr>
          </w:p>
        </w:tc>
      </w:tr>
      <w:tr w:rsidR="001D78C7" w:rsidRPr="004A24D6" w:rsidTr="0080065E">
        <w:tc>
          <w:tcPr>
            <w:tcW w:w="1418" w:type="dxa"/>
            <w:tcBorders>
              <w:top w:val="single" w:sz="4" w:space="0" w:color="auto"/>
              <w:left w:val="single" w:sz="4" w:space="0" w:color="auto"/>
              <w:bottom w:val="single" w:sz="4" w:space="0" w:color="auto"/>
              <w:right w:val="single" w:sz="4" w:space="0" w:color="auto"/>
            </w:tcBorders>
            <w:hideMark/>
          </w:tcPr>
          <w:p w:rsidR="0080065E" w:rsidRPr="004A24D6" w:rsidRDefault="0080065E" w:rsidP="008D311D">
            <w:pPr>
              <w:spacing w:before="40" w:after="40"/>
              <w:jc w:val="center"/>
              <w:rPr>
                <w:sz w:val="26"/>
                <w:szCs w:val="26"/>
              </w:rPr>
            </w:pPr>
            <w:r w:rsidRPr="004A24D6">
              <w:rPr>
                <w:sz w:val="26"/>
                <w:szCs w:val="26"/>
              </w:rPr>
              <w:t>Chấp nhận được</w:t>
            </w:r>
          </w:p>
        </w:tc>
        <w:tc>
          <w:tcPr>
            <w:tcW w:w="6520" w:type="dxa"/>
            <w:tcBorders>
              <w:top w:val="single" w:sz="4" w:space="0" w:color="auto"/>
              <w:left w:val="single" w:sz="4" w:space="0" w:color="auto"/>
              <w:bottom w:val="single" w:sz="4" w:space="0" w:color="auto"/>
              <w:right w:val="single" w:sz="4" w:space="0" w:color="auto"/>
            </w:tcBorders>
            <w:hideMark/>
          </w:tcPr>
          <w:p w:rsidR="0080065E" w:rsidRPr="004A24D6" w:rsidRDefault="0080065E" w:rsidP="0080065E">
            <w:pPr>
              <w:pStyle w:val="ListParagraph"/>
              <w:widowControl w:val="0"/>
              <w:numPr>
                <w:ilvl w:val="0"/>
                <w:numId w:val="1"/>
              </w:numPr>
              <w:spacing w:before="40" w:after="40"/>
              <w:ind w:left="291" w:hanging="270"/>
              <w:jc w:val="both"/>
              <w:rPr>
                <w:b/>
                <w:sz w:val="26"/>
                <w:szCs w:val="26"/>
              </w:rPr>
            </w:pPr>
            <w:r w:rsidRPr="004A24D6">
              <w:rPr>
                <w:b/>
                <w:sz w:val="26"/>
                <w:szCs w:val="26"/>
              </w:rPr>
              <w:t xml:space="preserve">Mức độ hoàn chỉnh: </w:t>
            </w:r>
            <w:r w:rsidRPr="004A24D6">
              <w:rPr>
                <w:sz w:val="26"/>
                <w:szCs w:val="26"/>
              </w:rPr>
              <w:t>HSĐXKTphần lớn đã hoàn chỉnh nhưng có thể vẫn thiếu một số thông tin</w:t>
            </w:r>
          </w:p>
          <w:p w:rsidR="0080065E" w:rsidRPr="004A24D6" w:rsidRDefault="0080065E" w:rsidP="0080065E">
            <w:pPr>
              <w:pStyle w:val="ListParagraph"/>
              <w:widowControl w:val="0"/>
              <w:numPr>
                <w:ilvl w:val="0"/>
                <w:numId w:val="1"/>
              </w:numPr>
              <w:spacing w:before="40" w:after="40"/>
              <w:ind w:left="291" w:hanging="270"/>
              <w:jc w:val="both"/>
              <w:rPr>
                <w:b/>
                <w:sz w:val="26"/>
                <w:szCs w:val="26"/>
              </w:rPr>
            </w:pPr>
            <w:r w:rsidRPr="004A24D6">
              <w:rPr>
                <w:b/>
                <w:sz w:val="26"/>
                <w:szCs w:val="26"/>
              </w:rPr>
              <w:t xml:space="preserve">Mức độ đáp ứng yêu cầu: </w:t>
            </w:r>
            <w:r w:rsidRPr="004A24D6">
              <w:rPr>
                <w:sz w:val="26"/>
                <w:szCs w:val="26"/>
              </w:rPr>
              <w:t>Thông tin trong HSĐXKT phần lớn đã tuân thủ các yêu cầu của HSMT nhưng còn thiếu một số thông tin nhỏ</w:t>
            </w:r>
          </w:p>
          <w:p w:rsidR="0080065E" w:rsidRPr="004A24D6" w:rsidRDefault="0080065E" w:rsidP="0080065E">
            <w:pPr>
              <w:pStyle w:val="ListParagraph"/>
              <w:widowControl w:val="0"/>
              <w:numPr>
                <w:ilvl w:val="0"/>
                <w:numId w:val="1"/>
              </w:numPr>
              <w:spacing w:before="40" w:after="40"/>
              <w:ind w:left="291" w:hanging="270"/>
              <w:jc w:val="both"/>
              <w:rPr>
                <w:b/>
                <w:sz w:val="26"/>
                <w:szCs w:val="26"/>
              </w:rPr>
            </w:pPr>
            <w:r w:rsidRPr="004A24D6">
              <w:rPr>
                <w:b/>
                <w:sz w:val="26"/>
                <w:szCs w:val="26"/>
              </w:rPr>
              <w:t xml:space="preserve">Tính chính xác: </w:t>
            </w:r>
            <w:r w:rsidRPr="004A24D6">
              <w:rPr>
                <w:sz w:val="26"/>
                <w:szCs w:val="26"/>
              </w:rPr>
              <w:t xml:space="preserve">HSĐXKT còn có các sai sót nhỏ và thông tin không thống nhất. Các sai sót này có thể được coi là nhỏ. </w:t>
            </w:r>
          </w:p>
          <w:p w:rsidR="00226914" w:rsidRPr="004A24D6" w:rsidRDefault="0080065E" w:rsidP="0080065E">
            <w:pPr>
              <w:pStyle w:val="ListParagraph"/>
              <w:widowControl w:val="0"/>
              <w:numPr>
                <w:ilvl w:val="0"/>
                <w:numId w:val="1"/>
              </w:numPr>
              <w:spacing w:before="40" w:after="40"/>
              <w:ind w:left="291" w:hanging="270"/>
              <w:jc w:val="both"/>
              <w:rPr>
                <w:sz w:val="26"/>
                <w:szCs w:val="26"/>
              </w:rPr>
            </w:pPr>
            <w:r w:rsidRPr="004A24D6">
              <w:rPr>
                <w:b/>
                <w:sz w:val="26"/>
                <w:szCs w:val="26"/>
              </w:rPr>
              <w:t xml:space="preserve">Tính khả thi: </w:t>
            </w:r>
            <w:r w:rsidRPr="004A24D6">
              <w:rPr>
                <w:sz w:val="26"/>
                <w:szCs w:val="26"/>
              </w:rPr>
              <w:t>HSĐXKTcó thể</w:t>
            </w:r>
            <w:r w:rsidR="00226914" w:rsidRPr="004A24D6">
              <w:rPr>
                <w:sz w:val="26"/>
                <w:szCs w:val="26"/>
              </w:rPr>
              <w:t xml:space="preserve"> khả thi trong bối cảnh tại Việt Nam</w:t>
            </w:r>
            <w:r w:rsidRPr="004A24D6">
              <w:rPr>
                <w:sz w:val="26"/>
                <w:szCs w:val="26"/>
              </w:rPr>
              <w:t xml:space="preserve"> </w:t>
            </w:r>
            <w:r w:rsidR="00226914" w:rsidRPr="004A24D6">
              <w:rPr>
                <w:sz w:val="26"/>
                <w:szCs w:val="26"/>
              </w:rPr>
              <w:t>tuy nhiên còn một số vấn đề cần xem xét.</w:t>
            </w:r>
          </w:p>
          <w:p w:rsidR="0080065E" w:rsidRPr="004A24D6" w:rsidRDefault="00226914" w:rsidP="0080065E">
            <w:pPr>
              <w:pStyle w:val="ListParagraph"/>
              <w:widowControl w:val="0"/>
              <w:numPr>
                <w:ilvl w:val="0"/>
                <w:numId w:val="1"/>
              </w:numPr>
              <w:spacing w:before="40" w:after="40"/>
              <w:ind w:left="291" w:hanging="270"/>
              <w:jc w:val="both"/>
              <w:rPr>
                <w:sz w:val="26"/>
                <w:szCs w:val="26"/>
              </w:rPr>
            </w:pPr>
            <w:r w:rsidRPr="004A24D6">
              <w:rPr>
                <w:sz w:val="26"/>
                <w:szCs w:val="26"/>
              </w:rPr>
              <w:t xml:space="preserve"> </w:t>
            </w:r>
            <w:r w:rsidR="0080065E" w:rsidRPr="004A24D6">
              <w:rPr>
                <w:b/>
                <w:sz w:val="26"/>
                <w:szCs w:val="26"/>
              </w:rPr>
              <w:t>Kinh nghiệm:</w:t>
            </w:r>
            <w:r w:rsidR="0080065E" w:rsidRPr="004A24D6">
              <w:rPr>
                <w:sz w:val="26"/>
                <w:szCs w:val="26"/>
              </w:rPr>
              <w:t xml:space="preserve"> HSĐXKT thể hiện nhà đầu tư có kinh nghiệm ở mức hợp lý (kinh nghiệm trước đây cũng như uy tín của đội ngũ quản lý) trong việc thực hiện các dự án có phạm vi và mức độ phức tạp tương tự như Dự án này.</w:t>
            </w:r>
          </w:p>
          <w:p w:rsidR="00226914" w:rsidRPr="004A24D6" w:rsidRDefault="0080065E" w:rsidP="00226914">
            <w:pPr>
              <w:pStyle w:val="ListParagraph"/>
              <w:spacing w:before="40" w:after="40"/>
              <w:ind w:left="291"/>
              <w:jc w:val="both"/>
              <w:rPr>
                <w:sz w:val="26"/>
                <w:szCs w:val="26"/>
              </w:rPr>
            </w:pPr>
            <w:r w:rsidRPr="004A24D6">
              <w:rPr>
                <w:spacing w:val="-4"/>
                <w:sz w:val="26"/>
                <w:szCs w:val="26"/>
              </w:rPr>
              <w:t xml:space="preserve">Về tổng thể, HSĐXKT có thể coi là chấp nhận được và đáp ứng các yêu cầu tối thiểu của HSMT. Khả năng nhà đầu tư có thể thực hiện đượcphương án trong HSĐXKT nhưng </w:t>
            </w:r>
            <w:r w:rsidRPr="004A24D6">
              <w:rPr>
                <w:spacing w:val="-4"/>
                <w:sz w:val="26"/>
                <w:szCs w:val="26"/>
              </w:rPr>
              <w:lastRenderedPageBreak/>
              <w:t>khá hạn chế.</w:t>
            </w:r>
          </w:p>
        </w:tc>
        <w:tc>
          <w:tcPr>
            <w:tcW w:w="1418" w:type="dxa"/>
            <w:tcBorders>
              <w:top w:val="single" w:sz="4" w:space="0" w:color="auto"/>
              <w:left w:val="single" w:sz="4" w:space="0" w:color="auto"/>
              <w:bottom w:val="single" w:sz="4" w:space="0" w:color="auto"/>
              <w:right w:val="single" w:sz="4" w:space="0" w:color="auto"/>
            </w:tcBorders>
          </w:tcPr>
          <w:p w:rsidR="0080065E" w:rsidRPr="004A24D6" w:rsidRDefault="0080065E" w:rsidP="008D311D">
            <w:pPr>
              <w:spacing w:before="40" w:after="40"/>
              <w:jc w:val="center"/>
              <w:rPr>
                <w:sz w:val="26"/>
                <w:szCs w:val="26"/>
              </w:rPr>
            </w:pPr>
          </w:p>
        </w:tc>
      </w:tr>
      <w:tr w:rsidR="001D78C7" w:rsidRPr="0064009A" w:rsidTr="0080065E">
        <w:tc>
          <w:tcPr>
            <w:tcW w:w="1418" w:type="dxa"/>
            <w:tcBorders>
              <w:top w:val="single" w:sz="4" w:space="0" w:color="auto"/>
              <w:left w:val="single" w:sz="4" w:space="0" w:color="auto"/>
              <w:bottom w:val="single" w:sz="4" w:space="0" w:color="auto"/>
              <w:right w:val="single" w:sz="4" w:space="0" w:color="auto"/>
            </w:tcBorders>
            <w:hideMark/>
          </w:tcPr>
          <w:p w:rsidR="0080065E" w:rsidRPr="004A24D6" w:rsidRDefault="0080065E" w:rsidP="008D311D">
            <w:pPr>
              <w:spacing w:before="40" w:after="40"/>
              <w:jc w:val="center"/>
              <w:rPr>
                <w:sz w:val="26"/>
                <w:szCs w:val="26"/>
              </w:rPr>
            </w:pPr>
            <w:r w:rsidRPr="004A24D6">
              <w:rPr>
                <w:sz w:val="26"/>
                <w:szCs w:val="26"/>
              </w:rPr>
              <w:lastRenderedPageBreak/>
              <w:t>Đạt</w:t>
            </w:r>
          </w:p>
        </w:tc>
        <w:tc>
          <w:tcPr>
            <w:tcW w:w="6520" w:type="dxa"/>
            <w:tcBorders>
              <w:top w:val="single" w:sz="4" w:space="0" w:color="auto"/>
              <w:left w:val="single" w:sz="4" w:space="0" w:color="auto"/>
              <w:bottom w:val="single" w:sz="4" w:space="0" w:color="auto"/>
              <w:right w:val="single" w:sz="4" w:space="0" w:color="auto"/>
            </w:tcBorders>
            <w:hideMark/>
          </w:tcPr>
          <w:p w:rsidR="0080065E" w:rsidRPr="004A24D6" w:rsidRDefault="0080065E" w:rsidP="0080065E">
            <w:pPr>
              <w:pStyle w:val="ListParagraph"/>
              <w:widowControl w:val="0"/>
              <w:numPr>
                <w:ilvl w:val="0"/>
                <w:numId w:val="1"/>
              </w:numPr>
              <w:spacing w:before="40" w:after="40"/>
              <w:ind w:left="291" w:hanging="270"/>
              <w:jc w:val="both"/>
              <w:rPr>
                <w:b/>
                <w:sz w:val="26"/>
                <w:szCs w:val="26"/>
              </w:rPr>
            </w:pPr>
            <w:r w:rsidRPr="004A24D6">
              <w:rPr>
                <w:b/>
                <w:sz w:val="26"/>
                <w:szCs w:val="26"/>
              </w:rPr>
              <w:t xml:space="preserve">Mức độ hoàn chỉnh: </w:t>
            </w:r>
            <w:r w:rsidRPr="004A24D6">
              <w:rPr>
                <w:sz w:val="26"/>
                <w:szCs w:val="26"/>
              </w:rPr>
              <w:t>HSĐXKT hoàn chỉnh, không có thông tin nào bị bỏ sót.</w:t>
            </w:r>
          </w:p>
          <w:p w:rsidR="0080065E" w:rsidRPr="004A24D6" w:rsidRDefault="0080065E" w:rsidP="0080065E">
            <w:pPr>
              <w:pStyle w:val="ListParagraph"/>
              <w:widowControl w:val="0"/>
              <w:numPr>
                <w:ilvl w:val="0"/>
                <w:numId w:val="1"/>
              </w:numPr>
              <w:spacing w:before="40" w:after="40"/>
              <w:ind w:left="291" w:hanging="270"/>
              <w:jc w:val="both"/>
              <w:rPr>
                <w:b/>
                <w:sz w:val="26"/>
                <w:szCs w:val="26"/>
              </w:rPr>
            </w:pPr>
            <w:r w:rsidRPr="004A24D6">
              <w:rPr>
                <w:b/>
                <w:sz w:val="26"/>
                <w:szCs w:val="26"/>
              </w:rPr>
              <w:t xml:space="preserve">Mức độ đáp ứng yêu cầu: </w:t>
            </w:r>
            <w:r w:rsidRPr="004A24D6">
              <w:rPr>
                <w:sz w:val="26"/>
                <w:szCs w:val="26"/>
              </w:rPr>
              <w:t>HSĐXKT đáp ứng các yêu cầu của HSMT</w:t>
            </w:r>
          </w:p>
          <w:p w:rsidR="0080065E" w:rsidRPr="004A24D6" w:rsidRDefault="0080065E" w:rsidP="0080065E">
            <w:pPr>
              <w:pStyle w:val="ListParagraph"/>
              <w:widowControl w:val="0"/>
              <w:numPr>
                <w:ilvl w:val="0"/>
                <w:numId w:val="1"/>
              </w:numPr>
              <w:spacing w:before="40" w:after="40"/>
              <w:ind w:left="291" w:hanging="270"/>
              <w:jc w:val="both"/>
              <w:rPr>
                <w:b/>
                <w:sz w:val="26"/>
                <w:szCs w:val="26"/>
              </w:rPr>
            </w:pPr>
            <w:r w:rsidRPr="004A24D6">
              <w:rPr>
                <w:b/>
                <w:sz w:val="26"/>
                <w:szCs w:val="26"/>
              </w:rPr>
              <w:t xml:space="preserve">Tính chính xác: </w:t>
            </w:r>
            <w:r w:rsidRPr="004A24D6">
              <w:rPr>
                <w:sz w:val="26"/>
                <w:szCs w:val="26"/>
              </w:rPr>
              <w:t>HSĐXKT không có các sai sót đáng kể</w:t>
            </w:r>
          </w:p>
          <w:p w:rsidR="0080065E" w:rsidRPr="004A24D6" w:rsidRDefault="0080065E" w:rsidP="0080065E">
            <w:pPr>
              <w:pStyle w:val="ListParagraph"/>
              <w:widowControl w:val="0"/>
              <w:numPr>
                <w:ilvl w:val="0"/>
                <w:numId w:val="1"/>
              </w:numPr>
              <w:spacing w:before="40" w:after="40"/>
              <w:ind w:left="291" w:hanging="270"/>
              <w:jc w:val="both"/>
              <w:rPr>
                <w:sz w:val="26"/>
                <w:szCs w:val="26"/>
              </w:rPr>
            </w:pPr>
            <w:r w:rsidRPr="004A24D6">
              <w:rPr>
                <w:b/>
                <w:sz w:val="26"/>
                <w:szCs w:val="26"/>
              </w:rPr>
              <w:t xml:space="preserve">Tính khả thi: </w:t>
            </w:r>
            <w:r w:rsidRPr="004A24D6">
              <w:rPr>
                <w:sz w:val="26"/>
                <w:szCs w:val="26"/>
              </w:rPr>
              <w:t xml:space="preserve">Đưa ra phương án kỹ thuật đầy đủ, chi tiết, được trình bày rõ ràng và nhất quán, có tính khả thi cao trong bối cảnh tại Việt Nam. Không có quan ngại đáng kể nào về khả năng thực hiện dự án. Kế hoạch triển khai của nhà đầu tư thể hiện rõ đã cân nhắc các quy trình, thủ tục hành chính tại Việt Nam, và tất cả các khía cạnh của phương án kỹ thuật phù hợp và thống nhất. </w:t>
            </w:r>
          </w:p>
          <w:p w:rsidR="0080065E" w:rsidRPr="004A24D6" w:rsidRDefault="0080065E" w:rsidP="008D311D">
            <w:pPr>
              <w:pStyle w:val="ListParagraph"/>
              <w:spacing w:before="40" w:after="40"/>
              <w:ind w:left="291"/>
              <w:jc w:val="both"/>
              <w:rPr>
                <w:sz w:val="26"/>
                <w:szCs w:val="26"/>
              </w:rPr>
            </w:pPr>
            <w:r w:rsidRPr="004A24D6">
              <w:rPr>
                <w:sz w:val="26"/>
                <w:szCs w:val="26"/>
              </w:rPr>
              <w:t xml:space="preserve">Phương pháp tiếp cận xử lý các khó khăn dự kiến được trình bày rõ ràng và đã được triển khai thành công tại Việt Nam hoặc tại các quốc gia khác. Các phương án sáng tạo, cải tiến cũng được đề cập và xem xét. </w:t>
            </w:r>
          </w:p>
          <w:p w:rsidR="0080065E" w:rsidRPr="004A24D6" w:rsidRDefault="0080065E" w:rsidP="0080065E">
            <w:pPr>
              <w:pStyle w:val="ListParagraph"/>
              <w:widowControl w:val="0"/>
              <w:numPr>
                <w:ilvl w:val="0"/>
                <w:numId w:val="1"/>
              </w:numPr>
              <w:spacing w:before="40" w:after="40"/>
              <w:ind w:left="290" w:hanging="180"/>
              <w:jc w:val="both"/>
              <w:rPr>
                <w:sz w:val="26"/>
                <w:szCs w:val="26"/>
              </w:rPr>
            </w:pPr>
            <w:r w:rsidRPr="004A24D6">
              <w:rPr>
                <w:b/>
                <w:sz w:val="26"/>
                <w:szCs w:val="26"/>
              </w:rPr>
              <w:t>Kinh nghiệm:</w:t>
            </w:r>
            <w:r w:rsidRPr="004A24D6">
              <w:rPr>
                <w:sz w:val="26"/>
                <w:szCs w:val="26"/>
              </w:rPr>
              <w:t xml:space="preserve"> HSĐXKT thể hiện nhà đầu tư rất giàu kinh nghiệm (kinh nghiệm trước đây cũng như uy tín của đội ngũ quản lý). Nhiều hợp phần trong phương án kỹ thuật đã được nhà đầu tư triển khai thành công trước đây. Nhà đầu tư và đội ngũ quản lý có nhiều kinh nghiệm triển khai các dự án ở Việt Nam. Trong trường hợp nhà đầu tư là liên danh, các thành viên liên danh có thể đã có kinh nghiệm làm việc cùng nhau trước đây. </w:t>
            </w:r>
          </w:p>
          <w:p w:rsidR="0080065E" w:rsidRPr="0064009A" w:rsidRDefault="0080065E" w:rsidP="008D311D">
            <w:pPr>
              <w:pStyle w:val="ListParagraph"/>
              <w:spacing w:before="40" w:after="40"/>
              <w:ind w:left="290"/>
              <w:jc w:val="both"/>
              <w:rPr>
                <w:sz w:val="26"/>
                <w:szCs w:val="26"/>
              </w:rPr>
            </w:pPr>
            <w:r w:rsidRPr="004A24D6">
              <w:rPr>
                <w:sz w:val="26"/>
                <w:szCs w:val="26"/>
              </w:rPr>
              <w:t>Về tổng thể, HSĐXKT có thể coi là xuất sắc, đưa ra phương án kỹ thuật rõ ràng và khả năng nhà đầu tư có thể thực hiện được phương án trong HSĐXKT là rất cao. Có niềm tin rất cao rằng đội ngũ quản lý của nhà đầu tư có khả năng triển khai Dự án.</w:t>
            </w:r>
            <w:r w:rsidRPr="0064009A">
              <w:rPr>
                <w:sz w:val="26"/>
                <w:szCs w:val="26"/>
              </w:rPr>
              <w:t xml:space="preserve">  </w:t>
            </w:r>
          </w:p>
        </w:tc>
        <w:tc>
          <w:tcPr>
            <w:tcW w:w="1418" w:type="dxa"/>
            <w:tcBorders>
              <w:top w:val="single" w:sz="4" w:space="0" w:color="auto"/>
              <w:left w:val="single" w:sz="4" w:space="0" w:color="auto"/>
              <w:bottom w:val="single" w:sz="4" w:space="0" w:color="auto"/>
              <w:right w:val="single" w:sz="4" w:space="0" w:color="auto"/>
            </w:tcBorders>
          </w:tcPr>
          <w:p w:rsidR="0080065E" w:rsidRPr="0064009A" w:rsidRDefault="0080065E" w:rsidP="008D311D">
            <w:pPr>
              <w:spacing w:before="40" w:after="40"/>
              <w:jc w:val="center"/>
              <w:rPr>
                <w:sz w:val="26"/>
                <w:szCs w:val="26"/>
              </w:rPr>
            </w:pPr>
          </w:p>
        </w:tc>
      </w:tr>
    </w:tbl>
    <w:p w:rsidR="00B81AEE" w:rsidRPr="001D78C7" w:rsidRDefault="00B81AEE" w:rsidP="0080065E">
      <w:pPr>
        <w:spacing w:before="60" w:after="60"/>
        <w:jc w:val="both"/>
        <w:rPr>
          <w:i/>
          <w:sz w:val="26"/>
          <w:lang w:val="vi-VN"/>
        </w:rPr>
      </w:pPr>
    </w:p>
    <w:sectPr w:rsidR="00B81AEE" w:rsidRPr="001D78C7" w:rsidSect="0057183E">
      <w:pgSz w:w="11907" w:h="16840" w:code="9"/>
      <w:pgMar w:top="1134" w:right="1021" w:bottom="1021" w:left="156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EC2" w:rsidRDefault="00C94EC2" w:rsidP="00B81AEE">
      <w:r>
        <w:separator/>
      </w:r>
    </w:p>
  </w:endnote>
  <w:endnote w:type="continuationSeparator" w:id="0">
    <w:p w:rsidR="00C94EC2" w:rsidRDefault="00C94EC2" w:rsidP="00B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EC2" w:rsidRDefault="00C94EC2" w:rsidP="00B81AEE">
      <w:r>
        <w:separator/>
      </w:r>
    </w:p>
  </w:footnote>
  <w:footnote w:type="continuationSeparator" w:id="0">
    <w:p w:rsidR="00C94EC2" w:rsidRDefault="00C94EC2" w:rsidP="00B81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81462"/>
      <w:docPartObj>
        <w:docPartGallery w:val="Page Numbers (Top of Page)"/>
        <w:docPartUnique/>
      </w:docPartObj>
    </w:sdtPr>
    <w:sdtEndPr>
      <w:rPr>
        <w:noProof/>
        <w:sz w:val="24"/>
        <w:szCs w:val="24"/>
      </w:rPr>
    </w:sdtEndPr>
    <w:sdtContent>
      <w:p w:rsidR="00AD4196" w:rsidRPr="00B81AEE" w:rsidRDefault="00AD4196">
        <w:pPr>
          <w:pStyle w:val="Header"/>
          <w:jc w:val="center"/>
          <w:rPr>
            <w:sz w:val="24"/>
            <w:szCs w:val="24"/>
          </w:rPr>
        </w:pPr>
        <w:r w:rsidRPr="00B81AEE">
          <w:rPr>
            <w:sz w:val="24"/>
            <w:szCs w:val="24"/>
          </w:rPr>
          <w:fldChar w:fldCharType="begin"/>
        </w:r>
        <w:r w:rsidRPr="00B81AEE">
          <w:rPr>
            <w:sz w:val="24"/>
            <w:szCs w:val="24"/>
          </w:rPr>
          <w:instrText xml:space="preserve"> PAGE   \* MERGEFORMAT </w:instrText>
        </w:r>
        <w:r w:rsidRPr="00B81AEE">
          <w:rPr>
            <w:sz w:val="24"/>
            <w:szCs w:val="24"/>
          </w:rPr>
          <w:fldChar w:fldCharType="separate"/>
        </w:r>
        <w:r w:rsidR="00255DFD">
          <w:rPr>
            <w:noProof/>
            <w:sz w:val="24"/>
            <w:szCs w:val="24"/>
          </w:rPr>
          <w:t>19</w:t>
        </w:r>
        <w:r w:rsidRPr="00B81AEE">
          <w:rPr>
            <w:noProof/>
            <w:sz w:val="24"/>
            <w:szCs w:val="24"/>
          </w:rPr>
          <w:fldChar w:fldCharType="end"/>
        </w:r>
      </w:p>
    </w:sdtContent>
  </w:sdt>
  <w:p w:rsidR="00AD4196" w:rsidRDefault="00AD41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F25"/>
    <w:multiLevelType w:val="hybridMultilevel"/>
    <w:tmpl w:val="A3FC6366"/>
    <w:lvl w:ilvl="0" w:tplc="916C4562">
      <w:start w:val="2"/>
      <w:numFmt w:val="bullet"/>
      <w:lvlText w:val="-"/>
      <w:lvlJc w:val="left"/>
      <w:pPr>
        <w:ind w:left="360" w:hanging="360"/>
      </w:pPr>
      <w:rPr>
        <w:rFonts w:ascii="Times New Roman" w:eastAsia="Calibri" w:hAnsi="Times New Roman" w:cs="Times New Roman" w:hint="default"/>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AA27172"/>
    <w:multiLevelType w:val="hybridMultilevel"/>
    <w:tmpl w:val="368C1EB2"/>
    <w:lvl w:ilvl="0" w:tplc="C0E0CEE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CA2EB9"/>
    <w:multiLevelType w:val="hybridMultilevel"/>
    <w:tmpl w:val="82E8A0A2"/>
    <w:lvl w:ilvl="0" w:tplc="B9DE00E4">
      <w:start w:val="3"/>
      <w:numFmt w:val="bullet"/>
      <w:lvlText w:val="-"/>
      <w:lvlJc w:val="left"/>
      <w:pPr>
        <w:ind w:left="496" w:hanging="360"/>
      </w:pPr>
      <w:rPr>
        <w:rFonts w:ascii="Times New Roman" w:eastAsia="Times New Roman" w:hAnsi="Times New Roman" w:cs="Times New Roman" w:hint="default"/>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EE"/>
    <w:rsid w:val="00017084"/>
    <w:rsid w:val="000F32F7"/>
    <w:rsid w:val="00120629"/>
    <w:rsid w:val="001959EB"/>
    <w:rsid w:val="001D78C7"/>
    <w:rsid w:val="0020411E"/>
    <w:rsid w:val="00211651"/>
    <w:rsid w:val="00216475"/>
    <w:rsid w:val="00223354"/>
    <w:rsid w:val="00226914"/>
    <w:rsid w:val="0024684B"/>
    <w:rsid w:val="00255DFD"/>
    <w:rsid w:val="002A3C31"/>
    <w:rsid w:val="00372850"/>
    <w:rsid w:val="00383CA6"/>
    <w:rsid w:val="003D028A"/>
    <w:rsid w:val="00451824"/>
    <w:rsid w:val="0045314A"/>
    <w:rsid w:val="004A24D6"/>
    <w:rsid w:val="004C127B"/>
    <w:rsid w:val="004F3151"/>
    <w:rsid w:val="004F5A41"/>
    <w:rsid w:val="0057183E"/>
    <w:rsid w:val="0064009A"/>
    <w:rsid w:val="006753FE"/>
    <w:rsid w:val="006A3A85"/>
    <w:rsid w:val="006A6B0F"/>
    <w:rsid w:val="006E21CA"/>
    <w:rsid w:val="00753BD9"/>
    <w:rsid w:val="0080065E"/>
    <w:rsid w:val="0087009B"/>
    <w:rsid w:val="008912E2"/>
    <w:rsid w:val="008B71B9"/>
    <w:rsid w:val="008D311D"/>
    <w:rsid w:val="008D4490"/>
    <w:rsid w:val="008E7F26"/>
    <w:rsid w:val="00930DDC"/>
    <w:rsid w:val="00940041"/>
    <w:rsid w:val="00986A07"/>
    <w:rsid w:val="009C5777"/>
    <w:rsid w:val="009F498D"/>
    <w:rsid w:val="00A3215E"/>
    <w:rsid w:val="00AA5F24"/>
    <w:rsid w:val="00AC300B"/>
    <w:rsid w:val="00AD4196"/>
    <w:rsid w:val="00AF0104"/>
    <w:rsid w:val="00B13B68"/>
    <w:rsid w:val="00B227BE"/>
    <w:rsid w:val="00B51B2F"/>
    <w:rsid w:val="00B75CA5"/>
    <w:rsid w:val="00B81AEE"/>
    <w:rsid w:val="00B876FB"/>
    <w:rsid w:val="00BC424A"/>
    <w:rsid w:val="00BE7317"/>
    <w:rsid w:val="00C94EC2"/>
    <w:rsid w:val="00CC69C7"/>
    <w:rsid w:val="00D06F84"/>
    <w:rsid w:val="00D36A0D"/>
    <w:rsid w:val="00D410D8"/>
    <w:rsid w:val="00D704C1"/>
    <w:rsid w:val="00D96039"/>
    <w:rsid w:val="00DC1FB2"/>
    <w:rsid w:val="00DC4894"/>
    <w:rsid w:val="00DF19F1"/>
    <w:rsid w:val="00E229C9"/>
    <w:rsid w:val="00E55437"/>
    <w:rsid w:val="00EB0A82"/>
    <w:rsid w:val="00EB4D5D"/>
    <w:rsid w:val="00EE7670"/>
    <w:rsid w:val="00F238C6"/>
    <w:rsid w:val="00F70DEE"/>
    <w:rsid w:val="00F857A7"/>
    <w:rsid w:val="00FC74E8"/>
    <w:rsid w:val="00FD491A"/>
    <w:rsid w:val="00FF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65E"/>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B81A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qFormat/>
    <w:rsid w:val="00B81AEE"/>
    <w:pPr>
      <w:spacing w:before="100" w:beforeAutospacing="1" w:after="100" w:afterAutospacing="1"/>
      <w:outlineLvl w:val="3"/>
    </w:pPr>
    <w:rPr>
      <w:rFonts w:eastAsia="MS Mincho"/>
      <w:b/>
      <w:bC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81AEE"/>
    <w:rPr>
      <w:rFonts w:ascii="Times New Roman" w:eastAsia="MS Mincho" w:hAnsi="Times New Roman" w:cs="Times New Roman"/>
      <w:b/>
      <w:bCs/>
      <w:sz w:val="24"/>
      <w:szCs w:val="24"/>
      <w:lang w:eastAsia="ja-JP"/>
    </w:rPr>
  </w:style>
  <w:style w:type="paragraph" w:customStyle="1" w:styleId="d">
    <w:name w:val="d"/>
    <w:basedOn w:val="Heading2"/>
    <w:qFormat/>
    <w:rsid w:val="00B81AEE"/>
    <w:pPr>
      <w:keepNext w:val="0"/>
      <w:keepLines w:val="0"/>
      <w:suppressAutoHyphens/>
      <w:spacing w:before="0"/>
    </w:pPr>
    <w:rPr>
      <w:rFonts w:ascii="Times New Roman Bold" w:eastAsia="Times New Roman" w:hAnsi="Times New Roman Bold" w:cs="Times New Roman"/>
      <w:b/>
      <w:color w:val="auto"/>
      <w:szCs w:val="20"/>
      <w:lang w:val="x-none" w:eastAsia="x-none"/>
    </w:rPr>
  </w:style>
  <w:style w:type="character" w:customStyle="1" w:styleId="Heading2Char">
    <w:name w:val="Heading 2 Char"/>
    <w:basedOn w:val="DefaultParagraphFont"/>
    <w:link w:val="Heading2"/>
    <w:uiPriority w:val="9"/>
    <w:semiHidden/>
    <w:rsid w:val="00B81AEE"/>
    <w:rPr>
      <w:rFonts w:asciiTheme="majorHAnsi" w:eastAsiaTheme="majorEastAsia" w:hAnsiTheme="majorHAnsi" w:cstheme="majorBidi"/>
      <w:color w:val="2E74B5" w:themeColor="accent1" w:themeShade="BF"/>
      <w:sz w:val="26"/>
      <w:szCs w:val="26"/>
    </w:rPr>
  </w:style>
  <w:style w:type="paragraph" w:styleId="NormalWeb">
    <w:name w:val="Normal (Web)"/>
    <w:basedOn w:val="Normal"/>
    <w:link w:val="NormalWebChar"/>
    <w:uiPriority w:val="99"/>
    <w:qFormat/>
    <w:rsid w:val="00B81AEE"/>
    <w:pPr>
      <w:spacing w:before="100" w:beforeAutospacing="1" w:after="100" w:afterAutospacing="1"/>
    </w:pPr>
    <w:rPr>
      <w:sz w:val="24"/>
      <w:szCs w:val="24"/>
    </w:rPr>
  </w:style>
  <w:style w:type="character" w:customStyle="1" w:styleId="NormalWebChar">
    <w:name w:val="Normal (Web) Char"/>
    <w:link w:val="NormalWeb"/>
    <w:uiPriority w:val="99"/>
    <w:locked/>
    <w:rsid w:val="00B81AEE"/>
    <w:rPr>
      <w:rFonts w:ascii="Times New Roman" w:eastAsia="Times New Roman" w:hAnsi="Times New Roman" w:cs="Times New Roman"/>
      <w:sz w:val="24"/>
      <w:szCs w:val="24"/>
    </w:rPr>
  </w:style>
  <w:style w:type="paragraph" w:customStyle="1" w:styleId="Style11">
    <w:name w:val="Style 11"/>
    <w:basedOn w:val="Normal"/>
    <w:rsid w:val="00B81AEE"/>
    <w:pPr>
      <w:widowControl w:val="0"/>
      <w:autoSpaceDE w:val="0"/>
      <w:autoSpaceDN w:val="0"/>
      <w:spacing w:line="384" w:lineRule="atLeast"/>
    </w:pPr>
    <w:rPr>
      <w:sz w:val="24"/>
      <w:szCs w:val="24"/>
    </w:rPr>
  </w:style>
  <w:style w:type="paragraph" w:styleId="BodyText">
    <w:name w:val="Body Text"/>
    <w:basedOn w:val="Normal"/>
    <w:link w:val="BodyTextChar"/>
    <w:rsid w:val="00B81AEE"/>
    <w:pPr>
      <w:keepNext/>
      <w:spacing w:before="120"/>
      <w:jc w:val="both"/>
    </w:pPr>
    <w:rPr>
      <w:rFonts w:ascii=".VnTime" w:hAnsi=".VnTime" w:cs="Arial"/>
      <w:b/>
    </w:rPr>
  </w:style>
  <w:style w:type="character" w:customStyle="1" w:styleId="BodyTextChar">
    <w:name w:val="Body Text Char"/>
    <w:basedOn w:val="DefaultParagraphFont"/>
    <w:link w:val="BodyText"/>
    <w:rsid w:val="00B81AEE"/>
    <w:rPr>
      <w:rFonts w:ascii=".VnTime" w:eastAsia="Times New Roman" w:hAnsi=".VnTime" w:cs="Arial"/>
      <w:b/>
      <w:sz w:val="28"/>
      <w:szCs w:val="28"/>
    </w:rPr>
  </w:style>
  <w:style w:type="character" w:customStyle="1" w:styleId="BodyTextChar1">
    <w:name w:val="Body Text Char1"/>
    <w:uiPriority w:val="99"/>
    <w:rsid w:val="00B81AEE"/>
    <w:rPr>
      <w:rFonts w:ascii="Times New Roman" w:hAnsi="Times New Roman" w:cs="Times New Roman"/>
      <w:sz w:val="26"/>
      <w:szCs w:val="26"/>
      <w:u w:val="none"/>
    </w:rPr>
  </w:style>
  <w:style w:type="paragraph" w:styleId="Header">
    <w:name w:val="header"/>
    <w:basedOn w:val="Normal"/>
    <w:link w:val="HeaderChar"/>
    <w:uiPriority w:val="99"/>
    <w:unhideWhenUsed/>
    <w:rsid w:val="00B81AEE"/>
    <w:pPr>
      <w:tabs>
        <w:tab w:val="center" w:pos="4680"/>
        <w:tab w:val="right" w:pos="9360"/>
      </w:tabs>
    </w:pPr>
  </w:style>
  <w:style w:type="character" w:customStyle="1" w:styleId="HeaderChar">
    <w:name w:val="Header Char"/>
    <w:basedOn w:val="DefaultParagraphFont"/>
    <w:link w:val="Header"/>
    <w:uiPriority w:val="99"/>
    <w:rsid w:val="00B81AEE"/>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B81AEE"/>
    <w:pPr>
      <w:tabs>
        <w:tab w:val="center" w:pos="4680"/>
        <w:tab w:val="right" w:pos="9360"/>
      </w:tabs>
    </w:pPr>
  </w:style>
  <w:style w:type="character" w:customStyle="1" w:styleId="FooterChar">
    <w:name w:val="Footer Char"/>
    <w:basedOn w:val="DefaultParagraphFont"/>
    <w:link w:val="Footer"/>
    <w:uiPriority w:val="99"/>
    <w:rsid w:val="00B81AEE"/>
    <w:rPr>
      <w:rFonts w:ascii="Times New Roman" w:eastAsia="Times New Roman" w:hAnsi="Times New Roman" w:cs="Times New Roman"/>
      <w:sz w:val="28"/>
      <w:szCs w:val="28"/>
    </w:rPr>
  </w:style>
  <w:style w:type="paragraph" w:styleId="ListParagraph">
    <w:name w:val="List Paragraph"/>
    <w:aliases w:val="Paragraph,Paragraphe de liste PBLH,Normal bullet 2,Bullet list,Resume Title,Citation List,List Paragraph Char Char,b1,Number_1,SGLText List Paragraph,new,lp1,Normal Sentence,Colorful List - Accent 11,ListPar1,Figure_name,Bullet,bullet 1"/>
    <w:basedOn w:val="Normal"/>
    <w:link w:val="ListParagraphChar"/>
    <w:uiPriority w:val="34"/>
    <w:qFormat/>
    <w:rsid w:val="00B75CA5"/>
    <w:pPr>
      <w:ind w:left="720"/>
      <w:contextualSpacing/>
    </w:pPr>
  </w:style>
  <w:style w:type="table" w:styleId="TableGrid">
    <w:name w:val="Table Grid"/>
    <w:basedOn w:val="TableNormal"/>
    <w:uiPriority w:val="59"/>
    <w:rsid w:val="00B75C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Paragraph Char,Paragraphe de liste PBLH Char,Normal bullet 2 Char,Bullet list Char,Resume Title Char,Citation List Char,List Paragraph Char Char Char,b1 Char,Number_1 Char,SGLText List Paragraph Char,new Char,lp1 Char,ListPar1 Char"/>
    <w:link w:val="ListParagraph"/>
    <w:uiPriority w:val="34"/>
    <w:qFormat/>
    <w:locked/>
    <w:rsid w:val="00B75CA5"/>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640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09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65E"/>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B81A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qFormat/>
    <w:rsid w:val="00B81AEE"/>
    <w:pPr>
      <w:spacing w:before="100" w:beforeAutospacing="1" w:after="100" w:afterAutospacing="1"/>
      <w:outlineLvl w:val="3"/>
    </w:pPr>
    <w:rPr>
      <w:rFonts w:eastAsia="MS Mincho"/>
      <w:b/>
      <w:bC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81AEE"/>
    <w:rPr>
      <w:rFonts w:ascii="Times New Roman" w:eastAsia="MS Mincho" w:hAnsi="Times New Roman" w:cs="Times New Roman"/>
      <w:b/>
      <w:bCs/>
      <w:sz w:val="24"/>
      <w:szCs w:val="24"/>
      <w:lang w:eastAsia="ja-JP"/>
    </w:rPr>
  </w:style>
  <w:style w:type="paragraph" w:customStyle="1" w:styleId="d">
    <w:name w:val="d"/>
    <w:basedOn w:val="Heading2"/>
    <w:qFormat/>
    <w:rsid w:val="00B81AEE"/>
    <w:pPr>
      <w:keepNext w:val="0"/>
      <w:keepLines w:val="0"/>
      <w:suppressAutoHyphens/>
      <w:spacing w:before="0"/>
    </w:pPr>
    <w:rPr>
      <w:rFonts w:ascii="Times New Roman Bold" w:eastAsia="Times New Roman" w:hAnsi="Times New Roman Bold" w:cs="Times New Roman"/>
      <w:b/>
      <w:color w:val="auto"/>
      <w:szCs w:val="20"/>
      <w:lang w:val="x-none" w:eastAsia="x-none"/>
    </w:rPr>
  </w:style>
  <w:style w:type="character" w:customStyle="1" w:styleId="Heading2Char">
    <w:name w:val="Heading 2 Char"/>
    <w:basedOn w:val="DefaultParagraphFont"/>
    <w:link w:val="Heading2"/>
    <w:uiPriority w:val="9"/>
    <w:semiHidden/>
    <w:rsid w:val="00B81AEE"/>
    <w:rPr>
      <w:rFonts w:asciiTheme="majorHAnsi" w:eastAsiaTheme="majorEastAsia" w:hAnsiTheme="majorHAnsi" w:cstheme="majorBidi"/>
      <w:color w:val="2E74B5" w:themeColor="accent1" w:themeShade="BF"/>
      <w:sz w:val="26"/>
      <w:szCs w:val="26"/>
    </w:rPr>
  </w:style>
  <w:style w:type="paragraph" w:styleId="NormalWeb">
    <w:name w:val="Normal (Web)"/>
    <w:basedOn w:val="Normal"/>
    <w:link w:val="NormalWebChar"/>
    <w:uiPriority w:val="99"/>
    <w:qFormat/>
    <w:rsid w:val="00B81AEE"/>
    <w:pPr>
      <w:spacing w:before="100" w:beforeAutospacing="1" w:after="100" w:afterAutospacing="1"/>
    </w:pPr>
    <w:rPr>
      <w:sz w:val="24"/>
      <w:szCs w:val="24"/>
    </w:rPr>
  </w:style>
  <w:style w:type="character" w:customStyle="1" w:styleId="NormalWebChar">
    <w:name w:val="Normal (Web) Char"/>
    <w:link w:val="NormalWeb"/>
    <w:uiPriority w:val="99"/>
    <w:locked/>
    <w:rsid w:val="00B81AEE"/>
    <w:rPr>
      <w:rFonts w:ascii="Times New Roman" w:eastAsia="Times New Roman" w:hAnsi="Times New Roman" w:cs="Times New Roman"/>
      <w:sz w:val="24"/>
      <w:szCs w:val="24"/>
    </w:rPr>
  </w:style>
  <w:style w:type="paragraph" w:customStyle="1" w:styleId="Style11">
    <w:name w:val="Style 11"/>
    <w:basedOn w:val="Normal"/>
    <w:rsid w:val="00B81AEE"/>
    <w:pPr>
      <w:widowControl w:val="0"/>
      <w:autoSpaceDE w:val="0"/>
      <w:autoSpaceDN w:val="0"/>
      <w:spacing w:line="384" w:lineRule="atLeast"/>
    </w:pPr>
    <w:rPr>
      <w:sz w:val="24"/>
      <w:szCs w:val="24"/>
    </w:rPr>
  </w:style>
  <w:style w:type="paragraph" w:styleId="BodyText">
    <w:name w:val="Body Text"/>
    <w:basedOn w:val="Normal"/>
    <w:link w:val="BodyTextChar"/>
    <w:rsid w:val="00B81AEE"/>
    <w:pPr>
      <w:keepNext/>
      <w:spacing w:before="120"/>
      <w:jc w:val="both"/>
    </w:pPr>
    <w:rPr>
      <w:rFonts w:ascii=".VnTime" w:hAnsi=".VnTime" w:cs="Arial"/>
      <w:b/>
    </w:rPr>
  </w:style>
  <w:style w:type="character" w:customStyle="1" w:styleId="BodyTextChar">
    <w:name w:val="Body Text Char"/>
    <w:basedOn w:val="DefaultParagraphFont"/>
    <w:link w:val="BodyText"/>
    <w:rsid w:val="00B81AEE"/>
    <w:rPr>
      <w:rFonts w:ascii=".VnTime" w:eastAsia="Times New Roman" w:hAnsi=".VnTime" w:cs="Arial"/>
      <w:b/>
      <w:sz w:val="28"/>
      <w:szCs w:val="28"/>
    </w:rPr>
  </w:style>
  <w:style w:type="character" w:customStyle="1" w:styleId="BodyTextChar1">
    <w:name w:val="Body Text Char1"/>
    <w:uiPriority w:val="99"/>
    <w:rsid w:val="00B81AEE"/>
    <w:rPr>
      <w:rFonts w:ascii="Times New Roman" w:hAnsi="Times New Roman" w:cs="Times New Roman"/>
      <w:sz w:val="26"/>
      <w:szCs w:val="26"/>
      <w:u w:val="none"/>
    </w:rPr>
  </w:style>
  <w:style w:type="paragraph" w:styleId="Header">
    <w:name w:val="header"/>
    <w:basedOn w:val="Normal"/>
    <w:link w:val="HeaderChar"/>
    <w:uiPriority w:val="99"/>
    <w:unhideWhenUsed/>
    <w:rsid w:val="00B81AEE"/>
    <w:pPr>
      <w:tabs>
        <w:tab w:val="center" w:pos="4680"/>
        <w:tab w:val="right" w:pos="9360"/>
      </w:tabs>
    </w:pPr>
  </w:style>
  <w:style w:type="character" w:customStyle="1" w:styleId="HeaderChar">
    <w:name w:val="Header Char"/>
    <w:basedOn w:val="DefaultParagraphFont"/>
    <w:link w:val="Header"/>
    <w:uiPriority w:val="99"/>
    <w:rsid w:val="00B81AEE"/>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B81AEE"/>
    <w:pPr>
      <w:tabs>
        <w:tab w:val="center" w:pos="4680"/>
        <w:tab w:val="right" w:pos="9360"/>
      </w:tabs>
    </w:pPr>
  </w:style>
  <w:style w:type="character" w:customStyle="1" w:styleId="FooterChar">
    <w:name w:val="Footer Char"/>
    <w:basedOn w:val="DefaultParagraphFont"/>
    <w:link w:val="Footer"/>
    <w:uiPriority w:val="99"/>
    <w:rsid w:val="00B81AEE"/>
    <w:rPr>
      <w:rFonts w:ascii="Times New Roman" w:eastAsia="Times New Roman" w:hAnsi="Times New Roman" w:cs="Times New Roman"/>
      <w:sz w:val="28"/>
      <w:szCs w:val="28"/>
    </w:rPr>
  </w:style>
  <w:style w:type="paragraph" w:styleId="ListParagraph">
    <w:name w:val="List Paragraph"/>
    <w:aliases w:val="Paragraph,Paragraphe de liste PBLH,Normal bullet 2,Bullet list,Resume Title,Citation List,List Paragraph Char Char,b1,Number_1,SGLText List Paragraph,new,lp1,Normal Sentence,Colorful List - Accent 11,ListPar1,Figure_name,Bullet,bullet 1"/>
    <w:basedOn w:val="Normal"/>
    <w:link w:val="ListParagraphChar"/>
    <w:uiPriority w:val="34"/>
    <w:qFormat/>
    <w:rsid w:val="00B75CA5"/>
    <w:pPr>
      <w:ind w:left="720"/>
      <w:contextualSpacing/>
    </w:pPr>
  </w:style>
  <w:style w:type="table" w:styleId="TableGrid">
    <w:name w:val="Table Grid"/>
    <w:basedOn w:val="TableNormal"/>
    <w:uiPriority w:val="59"/>
    <w:rsid w:val="00B75C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Paragraph Char,Paragraphe de liste PBLH Char,Normal bullet 2 Char,Bullet list Char,Resume Title Char,Citation List Char,List Paragraph Char Char Char,b1 Char,Number_1 Char,SGLText List Paragraph Char,new Char,lp1 Char,ListPar1 Char"/>
    <w:link w:val="ListParagraph"/>
    <w:uiPriority w:val="34"/>
    <w:qFormat/>
    <w:locked/>
    <w:rsid w:val="00B75CA5"/>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640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09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E4FB6-D726-4130-B753-ACCC5689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19</Pages>
  <Words>5539</Words>
  <Characters>31576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MrHop</cp:lastModifiedBy>
  <cp:revision>26</cp:revision>
  <cp:lastPrinted>2022-03-15T03:32:00Z</cp:lastPrinted>
  <dcterms:created xsi:type="dcterms:W3CDTF">2022-03-08T07:29:00Z</dcterms:created>
  <dcterms:modified xsi:type="dcterms:W3CDTF">2022-03-15T03:33:00Z</dcterms:modified>
</cp:coreProperties>
</file>