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9450" w:type="dxa"/>
        <w:tblLook w:val="01E0" w:firstRow="1" w:lastRow="1" w:firstColumn="1" w:lastColumn="1" w:noHBand="0" w:noVBand="0"/>
      </w:tblPr>
      <w:tblGrid>
        <w:gridCol w:w="4410"/>
        <w:gridCol w:w="5040"/>
      </w:tblGrid>
      <w:tr w:rsidR="00192E8A" w:rsidRPr="00256BA9" w:rsidTr="00192E8A">
        <w:tc>
          <w:tcPr>
            <w:tcW w:w="4410" w:type="dxa"/>
            <w:shd w:val="clear" w:color="auto" w:fill="auto"/>
          </w:tcPr>
          <w:p w:rsidR="00192E8A" w:rsidRPr="00256BA9" w:rsidRDefault="002E7BCD" w:rsidP="00192E8A">
            <w:pPr>
              <w:ind w:firstLine="0"/>
              <w:rPr>
                <w:b/>
                <w:spacing w:val="-20"/>
                <w:sz w:val="26"/>
                <w:szCs w:val="26"/>
              </w:rPr>
            </w:pPr>
            <w:r>
              <w:rPr>
                <w:noProof/>
                <w:lang w:eastAsia="en-US"/>
              </w:rPr>
              <mc:AlternateContent>
                <mc:Choice Requires="wps">
                  <w:drawing>
                    <wp:anchor distT="4294967295" distB="4294967295" distL="114300" distR="114300" simplePos="0" relativeHeight="251725824" behindDoc="0" locked="0" layoutInCell="1" allowOverlap="1">
                      <wp:simplePos x="0" y="0"/>
                      <wp:positionH relativeFrom="column">
                        <wp:posOffset>764540</wp:posOffset>
                      </wp:positionH>
                      <wp:positionV relativeFrom="paragraph">
                        <wp:posOffset>213359</wp:posOffset>
                      </wp:positionV>
                      <wp:extent cx="1082675" cy="0"/>
                      <wp:effectExtent l="0" t="0" r="22225" b="19050"/>
                      <wp:wrapNone/>
                      <wp:docPr id="16" nam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82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65FE" id=" 36"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pt,16.8pt" to="145.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">
                      <o:lock v:ext="edit" shapetype="f"/>
                    </v:line>
                  </w:pict>
                </mc:Fallback>
              </mc:AlternateContent>
            </w:r>
            <w:r w:rsidR="00192E8A" w:rsidRPr="00256BA9">
              <w:rPr>
                <w:b/>
                <w:bCs/>
                <w:spacing w:val="-20"/>
                <w:sz w:val="26"/>
                <w:szCs w:val="26"/>
                <w:lang w:val="en"/>
              </w:rPr>
              <w:t>BỘ THÔNG TIN VÀ TRUYỀN THÔNG</w:t>
            </w:r>
          </w:p>
          <w:p w:rsidR="00192E8A" w:rsidRPr="00256BA9" w:rsidRDefault="00192E8A" w:rsidP="00192E8A">
            <w:pPr>
              <w:ind w:firstLine="0"/>
            </w:pPr>
          </w:p>
          <w:p w:rsidR="00192E8A" w:rsidRPr="00256BA9" w:rsidRDefault="00192E8A" w:rsidP="00192E8A">
            <w:pPr>
              <w:spacing w:before="120"/>
              <w:ind w:firstLine="0"/>
            </w:pPr>
            <w:r w:rsidRPr="00256BA9">
              <w:rPr>
                <w:sz w:val="28"/>
                <w:lang w:val="en"/>
              </w:rPr>
              <w:t xml:space="preserve">    Số: </w:t>
            </w:r>
            <w:r>
              <w:rPr>
                <w:sz w:val="28"/>
                <w:lang w:val="en"/>
              </w:rPr>
              <w:t xml:space="preserve">           </w:t>
            </w:r>
            <w:r w:rsidRPr="00256BA9">
              <w:rPr>
                <w:sz w:val="28"/>
                <w:lang w:val="en"/>
              </w:rPr>
              <w:t>/20</w:t>
            </w:r>
            <w:r>
              <w:rPr>
                <w:sz w:val="28"/>
                <w:lang w:val="en"/>
              </w:rPr>
              <w:t>21</w:t>
            </w:r>
            <w:r w:rsidRPr="00256BA9">
              <w:rPr>
                <w:sz w:val="28"/>
                <w:lang w:val="en"/>
              </w:rPr>
              <w:t>/TT-BTTTT</w:t>
            </w:r>
          </w:p>
        </w:tc>
        <w:tc>
          <w:tcPr>
            <w:tcW w:w="5040" w:type="dxa"/>
            <w:shd w:val="clear" w:color="auto" w:fill="auto"/>
          </w:tcPr>
          <w:p w:rsidR="00192E8A" w:rsidRPr="00256BA9" w:rsidRDefault="002E7BCD" w:rsidP="00192E8A">
            <w:pPr>
              <w:ind w:firstLine="0"/>
              <w:jc w:val="center"/>
              <w:rPr>
                <w:b/>
                <w:bCs/>
                <w:sz w:val="26"/>
                <w:szCs w:val="26"/>
                <w:lang w:val="en"/>
              </w:rPr>
            </w:pPr>
            <w:r>
              <w:rPr>
                <w:noProof/>
                <w:lang w:eastAsia="en-US"/>
              </w:rPr>
              <mc:AlternateContent>
                <mc:Choice Requires="wps">
                  <w:drawing>
                    <wp:anchor distT="4294967295" distB="4294967295" distL="114300" distR="114300" simplePos="0" relativeHeight="251726848" behindDoc="0" locked="0" layoutInCell="1" allowOverlap="1">
                      <wp:simplePos x="0" y="0"/>
                      <wp:positionH relativeFrom="column">
                        <wp:posOffset>610870</wp:posOffset>
                      </wp:positionH>
                      <wp:positionV relativeFrom="paragraph">
                        <wp:posOffset>407034</wp:posOffset>
                      </wp:positionV>
                      <wp:extent cx="1839595" cy="0"/>
                      <wp:effectExtent l="0" t="0" r="27305" b="19050"/>
                      <wp:wrapNone/>
                      <wp:docPr id="15" nam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39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D7FD6" id=" 39"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1pt,32.05pt" to="192.9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">
                      <o:lock v:ext="edit" shapetype="f"/>
                    </v:line>
                  </w:pict>
                </mc:Fallback>
              </mc:AlternateContent>
            </w:r>
            <w:r w:rsidR="00192E8A" w:rsidRPr="00256BA9">
              <w:rPr>
                <w:b/>
                <w:spacing w:val="-20"/>
                <w:sz w:val="26"/>
                <w:szCs w:val="26"/>
              </w:rPr>
              <w:t>CỘNG HÒA XÃ HỘI CHỦ NGHĨA VIỆT NAM</w:t>
            </w:r>
            <w:r w:rsidR="00192E8A" w:rsidRPr="00256BA9">
              <w:rPr>
                <w:b/>
                <w:spacing w:val="-20"/>
                <w:sz w:val="28"/>
              </w:rPr>
              <w:br/>
            </w:r>
            <w:r w:rsidR="00192E8A" w:rsidRPr="00256BA9">
              <w:rPr>
                <w:b/>
                <w:bCs/>
                <w:sz w:val="26"/>
                <w:szCs w:val="26"/>
                <w:lang w:val="en"/>
              </w:rPr>
              <w:t xml:space="preserve">Độc lập - Tự do - Hạnh phúc </w:t>
            </w:r>
          </w:p>
          <w:p w:rsidR="00192E8A" w:rsidRPr="00256BA9" w:rsidRDefault="00192E8A" w:rsidP="00192E8A">
            <w:pPr>
              <w:spacing w:before="240"/>
              <w:ind w:firstLine="0"/>
              <w:jc w:val="center"/>
              <w:rPr>
                <w:spacing w:val="-20"/>
                <w:sz w:val="28"/>
              </w:rPr>
            </w:pPr>
            <w:r w:rsidRPr="00256BA9">
              <w:rPr>
                <w:i/>
                <w:iCs/>
                <w:sz w:val="28"/>
                <w:lang w:val="en"/>
              </w:rPr>
              <w:t xml:space="preserve">Hà Nội, ngày       tháng        </w:t>
            </w:r>
            <w:r w:rsidRPr="00256BA9">
              <w:rPr>
                <w:i/>
                <w:iCs/>
                <w:sz w:val="28"/>
                <w:lang w:val="vi-VN"/>
              </w:rPr>
              <w:t xml:space="preserve"> </w:t>
            </w:r>
            <w:r w:rsidRPr="00256BA9">
              <w:rPr>
                <w:i/>
                <w:iCs/>
                <w:sz w:val="28"/>
                <w:lang w:val="en"/>
              </w:rPr>
              <w:t>năm 20</w:t>
            </w:r>
            <w:r>
              <w:rPr>
                <w:i/>
                <w:iCs/>
                <w:sz w:val="28"/>
                <w:lang w:val="en"/>
              </w:rPr>
              <w:t>21</w:t>
            </w:r>
          </w:p>
        </w:tc>
      </w:tr>
      <w:tr w:rsidR="00192E8A" w:rsidRPr="00256BA9" w:rsidTr="00192E8A">
        <w:tc>
          <w:tcPr>
            <w:tcW w:w="4410" w:type="dxa"/>
            <w:shd w:val="clear" w:color="auto" w:fill="auto"/>
          </w:tcPr>
          <w:p w:rsidR="00192E8A" w:rsidRPr="00256BA9" w:rsidRDefault="00192E8A" w:rsidP="00192E8A">
            <w:pPr>
              <w:ind w:firstLine="0"/>
              <w:jc w:val="center"/>
              <w:rPr>
                <w:b/>
                <w:bCs/>
                <w:sz w:val="28"/>
                <w:lang w:val="en"/>
              </w:rPr>
            </w:pPr>
          </w:p>
        </w:tc>
        <w:tc>
          <w:tcPr>
            <w:tcW w:w="5040" w:type="dxa"/>
            <w:shd w:val="clear" w:color="auto" w:fill="auto"/>
          </w:tcPr>
          <w:p w:rsidR="00192E8A" w:rsidRPr="00256BA9" w:rsidRDefault="00192E8A" w:rsidP="00192E8A">
            <w:pPr>
              <w:jc w:val="center"/>
              <w:rPr>
                <w:b/>
                <w:sz w:val="28"/>
              </w:rPr>
            </w:pPr>
          </w:p>
        </w:tc>
      </w:tr>
    </w:tbl>
    <w:p w:rsidR="00192E8A" w:rsidRPr="00256BA9" w:rsidRDefault="00192E8A" w:rsidP="001A7744">
      <w:pPr>
        <w:autoSpaceDE w:val="0"/>
        <w:autoSpaceDN w:val="0"/>
        <w:adjustRightInd w:val="0"/>
        <w:spacing w:before="120"/>
        <w:ind w:firstLine="0"/>
        <w:jc w:val="center"/>
        <w:rPr>
          <w:b/>
          <w:bCs/>
          <w:sz w:val="28"/>
          <w:lang w:val="vi-VN"/>
        </w:rPr>
      </w:pPr>
      <w:r w:rsidRPr="00256BA9">
        <w:rPr>
          <w:b/>
          <w:bCs/>
          <w:sz w:val="28"/>
          <w:lang w:val="en"/>
        </w:rPr>
        <w:t>THÔNG TƯ</w:t>
      </w:r>
    </w:p>
    <w:p w:rsidR="00192E8A" w:rsidRPr="001005CA" w:rsidRDefault="00192E8A" w:rsidP="001A7744">
      <w:pPr>
        <w:autoSpaceDE w:val="0"/>
        <w:autoSpaceDN w:val="0"/>
        <w:adjustRightInd w:val="0"/>
        <w:spacing w:before="120"/>
        <w:ind w:firstLine="0"/>
        <w:jc w:val="center"/>
        <w:rPr>
          <w:b/>
          <w:bCs/>
          <w:sz w:val="28"/>
          <w:lang w:val="vi-VN"/>
        </w:rPr>
      </w:pPr>
      <w:r>
        <w:rPr>
          <w:b/>
          <w:bCs/>
          <w:sz w:val="28"/>
        </w:rPr>
        <w:t>Q</w:t>
      </w:r>
      <w:r w:rsidRPr="001005CA">
        <w:rPr>
          <w:b/>
          <w:bCs/>
          <w:sz w:val="28"/>
          <w:lang w:val="vi-VN"/>
        </w:rPr>
        <w:t>uy định về quản lý và sử dụng kho số viễn thông</w:t>
      </w:r>
    </w:p>
    <w:p w:rsidR="00192E8A" w:rsidRPr="001005CA" w:rsidRDefault="002E7BCD" w:rsidP="00192E8A">
      <w:pPr>
        <w:autoSpaceDE w:val="0"/>
        <w:autoSpaceDN w:val="0"/>
        <w:adjustRightInd w:val="0"/>
        <w:spacing w:before="120"/>
        <w:jc w:val="center"/>
        <w:rPr>
          <w:b/>
          <w:bCs/>
          <w:sz w:val="28"/>
          <w:lang w:val="vi-VN"/>
        </w:rPr>
      </w:pPr>
      <w:r>
        <w:rPr>
          <w:noProof/>
          <w:lang w:eastAsia="en-US"/>
        </w:rPr>
        <mc:AlternateContent>
          <mc:Choice Requires="wps">
            <w:drawing>
              <wp:anchor distT="4294967295" distB="4294967295" distL="114300" distR="114300" simplePos="0" relativeHeight="251727872" behindDoc="0" locked="0" layoutInCell="1" allowOverlap="1">
                <wp:simplePos x="0" y="0"/>
                <wp:positionH relativeFrom="column">
                  <wp:posOffset>2160315</wp:posOffset>
                </wp:positionH>
                <wp:positionV relativeFrom="paragraph">
                  <wp:posOffset>27305</wp:posOffset>
                </wp:positionV>
                <wp:extent cx="1894840" cy="0"/>
                <wp:effectExtent l="0" t="0" r="29210" b="19050"/>
                <wp:wrapNone/>
                <wp:docPr id="13" nam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94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C36A8" id=" 42" o:spid="_x0000_s1026" style="position:absolute;flip:y;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1pt,2.15pt" to="319.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">
                <o:lock v:ext="edit" shapetype="f"/>
              </v:line>
            </w:pict>
          </mc:Fallback>
        </mc:AlternateContent>
      </w:r>
    </w:p>
    <w:p w:rsidR="00192E8A" w:rsidRPr="001005CA" w:rsidRDefault="00192E8A" w:rsidP="00192E8A">
      <w:pPr>
        <w:autoSpaceDE w:val="0"/>
        <w:autoSpaceDN w:val="0"/>
        <w:adjustRightInd w:val="0"/>
        <w:spacing w:before="120" w:line="264" w:lineRule="auto"/>
        <w:ind w:firstLine="567"/>
        <w:rPr>
          <w:i/>
          <w:iCs/>
          <w:sz w:val="28"/>
          <w:lang w:val="vi-VN"/>
        </w:rPr>
      </w:pPr>
      <w:r w:rsidRPr="001005CA">
        <w:rPr>
          <w:i/>
          <w:iCs/>
          <w:sz w:val="28"/>
          <w:lang w:val="vi-VN"/>
        </w:rPr>
        <w:t>Căn cứ Luật Viễn thông ngày 23 tháng 11 năm 2009;</w:t>
      </w:r>
    </w:p>
    <w:p w:rsidR="00192E8A" w:rsidRPr="001005CA" w:rsidRDefault="00192E8A" w:rsidP="00192E8A">
      <w:pPr>
        <w:autoSpaceDE w:val="0"/>
        <w:autoSpaceDN w:val="0"/>
        <w:adjustRightInd w:val="0"/>
        <w:spacing w:before="120" w:line="264" w:lineRule="auto"/>
        <w:ind w:firstLine="567"/>
        <w:rPr>
          <w:i/>
          <w:iCs/>
          <w:sz w:val="28"/>
          <w:lang w:val="vi-VN"/>
        </w:rPr>
      </w:pPr>
      <w:r w:rsidRPr="001005CA">
        <w:rPr>
          <w:i/>
          <w:iCs/>
          <w:sz w:val="28"/>
          <w:lang w:val="vi-VN"/>
        </w:rPr>
        <w:t>Căn cứ Nghị định số 25/2011/NĐ-CP ngày 06 tháng 4 năm 2011 của Chính phủ quy định chi tiết và hướng dẫn thi hành một số điều của Luật Viễn thông; Nghị định số 81/2016/NĐ-CP ngày 01 tháng 7 năm 2016 của Chính phủ sửa đổi, bổ sung một số điều của Nghị định số 25/2011/NĐ-CP ngày 06 tháng 4 năm 2011 của Chính phủ quy định chi tiết và hướng dẫn thi hành một số điều của Luật Viễn thông; Nghị định số 49/2017/NĐ-CP ngày 24 tháng 4 năm 2017 của Chính phủ sửa đổi, bổ sung Điều 15 của Nghị định số 25/2011/NĐ-CP ngày 06 tháng 4 năm 2011 của Chính phủ quy định chi tiết và hướng dẫn thi hành một số điều của Luật Viễn thông và Điều 30 của Nghị định số 174/2013/NĐ-CP ngày 13 tháng 11 năm 2013 của Chính phủ quy định xử phạt vi phạm hành chính trong lĩnh vực bưu chính, viễn thông, công nghệ thông tin và tần số vô tuyến điện;</w:t>
      </w:r>
    </w:p>
    <w:p w:rsidR="00192E8A" w:rsidRPr="001005CA" w:rsidRDefault="00192E8A" w:rsidP="00192E8A">
      <w:pPr>
        <w:autoSpaceDE w:val="0"/>
        <w:autoSpaceDN w:val="0"/>
        <w:adjustRightInd w:val="0"/>
        <w:spacing w:before="120" w:line="264" w:lineRule="auto"/>
        <w:ind w:firstLine="567"/>
        <w:rPr>
          <w:i/>
          <w:iCs/>
          <w:sz w:val="28"/>
          <w:lang w:val="vi-VN"/>
        </w:rPr>
      </w:pPr>
      <w:r w:rsidRPr="001005CA">
        <w:rPr>
          <w:i/>
          <w:iCs/>
          <w:sz w:val="28"/>
          <w:lang w:val="vi-VN"/>
        </w:rPr>
        <w:t>Căn cứ Nghị định số 17/2017/NĐ-CP ngày 17 tháng 02 năm 2017 của Chính phủ quy định chức năng, nhiệm vụ, quyền hạn và cơ cấu tổ chức của Bộ Thông tin và Truyền thông;</w:t>
      </w:r>
    </w:p>
    <w:p w:rsidR="00192E8A" w:rsidRPr="001005CA" w:rsidRDefault="00192E8A" w:rsidP="00192E8A">
      <w:pPr>
        <w:autoSpaceDE w:val="0"/>
        <w:autoSpaceDN w:val="0"/>
        <w:adjustRightInd w:val="0"/>
        <w:spacing w:before="120" w:line="264" w:lineRule="auto"/>
        <w:ind w:firstLine="567"/>
        <w:rPr>
          <w:i/>
          <w:iCs/>
          <w:sz w:val="28"/>
          <w:lang w:val="vi-VN"/>
        </w:rPr>
      </w:pPr>
      <w:r w:rsidRPr="001005CA">
        <w:rPr>
          <w:i/>
          <w:iCs/>
          <w:sz w:val="28"/>
          <w:lang w:val="vi-VN"/>
        </w:rPr>
        <w:t>Theo đề nghị của Cục trưởng Cục Viễn thông,</w:t>
      </w:r>
    </w:p>
    <w:p w:rsidR="00192E8A" w:rsidRPr="001005CA" w:rsidRDefault="00192E8A" w:rsidP="00192E8A">
      <w:pPr>
        <w:autoSpaceDE w:val="0"/>
        <w:autoSpaceDN w:val="0"/>
        <w:adjustRightInd w:val="0"/>
        <w:spacing w:before="120" w:line="264" w:lineRule="auto"/>
        <w:ind w:firstLine="567"/>
        <w:rPr>
          <w:i/>
          <w:iCs/>
          <w:sz w:val="28"/>
          <w:lang w:val="vi-VN"/>
        </w:rPr>
      </w:pPr>
      <w:r w:rsidRPr="001005CA">
        <w:rPr>
          <w:i/>
          <w:iCs/>
          <w:sz w:val="28"/>
          <w:lang w:val="vi-VN"/>
        </w:rPr>
        <w:t xml:space="preserve">Bộ trưởng Bộ Thông tin và Truyền thông ban hành Thông tư </w:t>
      </w:r>
      <w:r>
        <w:rPr>
          <w:i/>
          <w:iCs/>
          <w:sz w:val="28"/>
        </w:rPr>
        <w:t>Q</w:t>
      </w:r>
      <w:r w:rsidRPr="001005CA">
        <w:rPr>
          <w:i/>
          <w:iCs/>
          <w:sz w:val="28"/>
          <w:lang w:val="vi-VN"/>
        </w:rPr>
        <w:t>uy định về quản lý và sử dụng kho số viễn thông.</w:t>
      </w:r>
    </w:p>
    <w:p w:rsidR="00FD712C" w:rsidRDefault="00FD712C" w:rsidP="001731E0">
      <w:pPr>
        <w:pStyle w:val="Heading1"/>
        <w:spacing w:before="120"/>
        <w:jc w:val="center"/>
      </w:pPr>
    </w:p>
    <w:p w:rsidR="00FD712C" w:rsidRDefault="00BA0BF2" w:rsidP="001A7744">
      <w:pPr>
        <w:pStyle w:val="Heading1"/>
        <w:spacing w:before="120" w:after="0" w:line="288" w:lineRule="auto"/>
        <w:jc w:val="center"/>
      </w:pPr>
      <w:r>
        <w:t>Chương</w:t>
      </w:r>
      <w:r w:rsidR="00CB0C16">
        <w:t xml:space="preserve"> I</w:t>
      </w:r>
    </w:p>
    <w:p w:rsidR="00FD712C" w:rsidRDefault="00E52251" w:rsidP="001A7744">
      <w:pPr>
        <w:spacing w:before="120" w:after="0" w:line="288" w:lineRule="auto"/>
        <w:ind w:firstLine="0"/>
        <w:jc w:val="center"/>
        <w:rPr>
          <w:b/>
          <w:sz w:val="28"/>
        </w:rPr>
      </w:pPr>
      <w:r>
        <w:rPr>
          <w:b/>
          <w:sz w:val="28"/>
        </w:rPr>
        <w:t xml:space="preserve">       </w:t>
      </w:r>
      <w:r w:rsidR="00CB0C16">
        <w:rPr>
          <w:b/>
          <w:sz w:val="28"/>
        </w:rPr>
        <w:t>QUY ĐỊNH CHUNG</w:t>
      </w:r>
    </w:p>
    <w:p w:rsidR="00FD712C" w:rsidRDefault="00CB0C16" w:rsidP="00054DFC">
      <w:pPr>
        <w:pStyle w:val="Heading1"/>
        <w:spacing w:before="100" w:after="0" w:line="288" w:lineRule="auto"/>
        <w:jc w:val="left"/>
      </w:pPr>
      <w:r>
        <w:t>Điều 1. Phạm vi điều chỉnh</w:t>
      </w:r>
    </w:p>
    <w:p w:rsidR="00FD712C" w:rsidRPr="00557049" w:rsidRDefault="00CB0C16" w:rsidP="00054DFC">
      <w:pPr>
        <w:spacing w:before="100" w:after="0" w:line="288" w:lineRule="auto"/>
        <w:rPr>
          <w:sz w:val="28"/>
          <w:lang w:val="da-DK"/>
        </w:rPr>
      </w:pPr>
      <w:r>
        <w:rPr>
          <w:sz w:val="28"/>
          <w:lang w:val="vi-VN"/>
        </w:rPr>
        <w:t xml:space="preserve">Thông tư này quy định về quản lý </w:t>
      </w:r>
      <w:r w:rsidRPr="00557049">
        <w:rPr>
          <w:sz w:val="28"/>
          <w:lang w:val="da-DK"/>
        </w:rPr>
        <w:t xml:space="preserve">và sử dụng </w:t>
      </w:r>
      <w:r>
        <w:rPr>
          <w:sz w:val="28"/>
          <w:lang w:val="vi-VN"/>
        </w:rPr>
        <w:t>kho số viễn thông</w:t>
      </w:r>
      <w:r w:rsidR="003A54CB">
        <w:rPr>
          <w:sz w:val="28"/>
        </w:rPr>
        <w:t xml:space="preserve"> </w:t>
      </w:r>
      <w:r w:rsidRPr="00557049">
        <w:rPr>
          <w:sz w:val="28"/>
          <w:lang w:val="da-DK"/>
        </w:rPr>
        <w:t>(sau đây gọi là kho số) bao gồm việc: phân bổ, cấp, khai thác, sử dụng, thu hồi, hoàn trả, thuê và cho thuê</w:t>
      </w:r>
      <w:r w:rsidR="003A54CB">
        <w:rPr>
          <w:sz w:val="28"/>
          <w:lang w:val="da-DK"/>
        </w:rPr>
        <w:t xml:space="preserve"> </w:t>
      </w:r>
      <w:r w:rsidRPr="00557049">
        <w:rPr>
          <w:sz w:val="28"/>
          <w:lang w:val="da-DK"/>
        </w:rPr>
        <w:t xml:space="preserve">mã, số viễn thông (sau đây gọi là mã, số). </w:t>
      </w:r>
    </w:p>
    <w:p w:rsidR="00FD712C" w:rsidRDefault="00CB0C16" w:rsidP="00054DFC">
      <w:pPr>
        <w:spacing w:before="100" w:after="0" w:line="288" w:lineRule="auto"/>
        <w:rPr>
          <w:b/>
          <w:sz w:val="28"/>
          <w:lang w:val="vi-VN"/>
        </w:rPr>
      </w:pPr>
      <w:r>
        <w:rPr>
          <w:b/>
          <w:sz w:val="28"/>
          <w:lang w:val="vi-VN"/>
        </w:rPr>
        <w:t>Điều 2. Đối tượng áp dụng</w:t>
      </w:r>
    </w:p>
    <w:p w:rsidR="00FD712C" w:rsidRDefault="00CB0C16" w:rsidP="00054DFC">
      <w:pPr>
        <w:pStyle w:val="BodyTextIndent2"/>
        <w:tabs>
          <w:tab w:val="left" w:pos="650"/>
        </w:tabs>
        <w:spacing w:before="100" w:after="0" w:line="288" w:lineRule="auto"/>
        <w:rPr>
          <w:lang w:val="vi-VN"/>
        </w:rPr>
      </w:pPr>
      <w:r>
        <w:rPr>
          <w:lang w:val="vi-VN"/>
        </w:rPr>
        <w:t>Thông tư này áp dụng đối với:</w:t>
      </w:r>
    </w:p>
    <w:p w:rsidR="00FD712C" w:rsidRDefault="00CB0C16" w:rsidP="00054DFC">
      <w:pPr>
        <w:pStyle w:val="BodyTextIndent2"/>
        <w:spacing w:before="100" w:after="0" w:line="288" w:lineRule="auto"/>
        <w:rPr>
          <w:lang w:val="vi-VN"/>
        </w:rPr>
      </w:pPr>
      <w:r>
        <w:rPr>
          <w:lang w:val="vi-VN"/>
        </w:rPr>
        <w:lastRenderedPageBreak/>
        <w:t>1. Cơ quan quản lý nhà nước có liên quan đến hoạt động quản lý và sử dụng kho số.</w:t>
      </w:r>
    </w:p>
    <w:p w:rsidR="00FD712C" w:rsidRDefault="00CB0C16" w:rsidP="00054DFC">
      <w:pPr>
        <w:spacing w:before="100" w:after="0" w:line="288" w:lineRule="auto"/>
        <w:rPr>
          <w:sz w:val="28"/>
          <w:lang w:val="vi-VN"/>
        </w:rPr>
      </w:pPr>
      <w:r>
        <w:rPr>
          <w:sz w:val="28"/>
          <w:lang w:val="vi-VN"/>
        </w:rPr>
        <w:t>2. Cơ quan, tổ chức, doanh nghiệp được phân</w:t>
      </w:r>
      <w:r w:rsidR="00C13405" w:rsidRPr="00557049">
        <w:rPr>
          <w:sz w:val="28"/>
          <w:lang w:val="vi-VN"/>
        </w:rPr>
        <w:t xml:space="preserve"> b</w:t>
      </w:r>
      <w:r>
        <w:rPr>
          <w:sz w:val="28"/>
          <w:lang w:val="vi-VN"/>
        </w:rPr>
        <w:t>ổ</w:t>
      </w:r>
      <w:r w:rsidR="00C04336">
        <w:rPr>
          <w:sz w:val="28"/>
        </w:rPr>
        <w:t xml:space="preserve"> </w:t>
      </w:r>
      <w:r>
        <w:rPr>
          <w:sz w:val="28"/>
          <w:lang w:val="vi-VN"/>
        </w:rPr>
        <w:t>mã, số.</w:t>
      </w:r>
    </w:p>
    <w:p w:rsidR="00FD712C" w:rsidRDefault="00CB0C16" w:rsidP="00054DFC">
      <w:pPr>
        <w:spacing w:before="100" w:after="0" w:line="288" w:lineRule="auto"/>
        <w:rPr>
          <w:sz w:val="28"/>
          <w:lang w:val="vi-VN"/>
        </w:rPr>
      </w:pPr>
      <w:r>
        <w:rPr>
          <w:sz w:val="28"/>
          <w:lang w:val="vi-VN"/>
        </w:rPr>
        <w:t>3. Người sử dụng dịch vụ viễn thông được cấp, sử dụng mã, số.</w:t>
      </w:r>
    </w:p>
    <w:p w:rsidR="00FD712C" w:rsidRDefault="00CB0C16" w:rsidP="00054DFC">
      <w:pPr>
        <w:spacing w:before="100" w:after="0" w:line="288" w:lineRule="auto"/>
        <w:rPr>
          <w:b/>
          <w:sz w:val="28"/>
          <w:lang w:val="vi-VN"/>
        </w:rPr>
      </w:pPr>
      <w:r>
        <w:rPr>
          <w:b/>
          <w:sz w:val="28"/>
          <w:lang w:val="vi-VN"/>
        </w:rPr>
        <w:t>Điều</w:t>
      </w:r>
      <w:r w:rsidR="00C04336">
        <w:rPr>
          <w:b/>
          <w:sz w:val="28"/>
        </w:rPr>
        <w:t xml:space="preserve"> </w:t>
      </w:r>
      <w:r>
        <w:rPr>
          <w:b/>
          <w:sz w:val="28"/>
          <w:lang w:val="vi-VN"/>
        </w:rPr>
        <w:t xml:space="preserve">3. Giải thích từ ngữ </w:t>
      </w:r>
    </w:p>
    <w:p w:rsidR="00FD712C" w:rsidRDefault="00CB0C16" w:rsidP="00054DFC">
      <w:pPr>
        <w:spacing w:before="100" w:after="0" w:line="288" w:lineRule="auto"/>
        <w:rPr>
          <w:sz w:val="28"/>
          <w:lang w:val="vi-VN"/>
        </w:rPr>
      </w:pPr>
      <w:r>
        <w:rPr>
          <w:sz w:val="28"/>
          <w:lang w:val="vi-VN"/>
        </w:rPr>
        <w:t xml:space="preserve">Trong Thông tư này các từ ngữ dưới đây được hiểu như sau: </w:t>
      </w:r>
    </w:p>
    <w:p w:rsidR="00FD712C" w:rsidRDefault="00CB0C16" w:rsidP="00054DFC">
      <w:pPr>
        <w:spacing w:before="100" w:after="0" w:line="288" w:lineRule="auto"/>
        <w:rPr>
          <w:sz w:val="28"/>
          <w:lang w:val="vi-VN"/>
        </w:rPr>
      </w:pPr>
      <w:r>
        <w:rPr>
          <w:sz w:val="28"/>
          <w:lang w:val="vi-VN"/>
        </w:rPr>
        <w:t xml:space="preserve">1. </w:t>
      </w:r>
      <w:r>
        <w:rPr>
          <w:i/>
          <w:sz w:val="28"/>
          <w:lang w:val="vi-VN"/>
        </w:rPr>
        <w:t>Phân bổ mã,</w:t>
      </w:r>
      <w:r w:rsidR="00C04336">
        <w:rPr>
          <w:i/>
          <w:sz w:val="28"/>
        </w:rPr>
        <w:t xml:space="preserve"> </w:t>
      </w:r>
      <w:r>
        <w:rPr>
          <w:i/>
          <w:sz w:val="28"/>
          <w:lang w:val="vi-VN"/>
        </w:rPr>
        <w:t xml:space="preserve">số </w:t>
      </w:r>
      <w:r>
        <w:rPr>
          <w:sz w:val="28"/>
          <w:lang w:val="vi-VN"/>
        </w:rPr>
        <w:t>là</w:t>
      </w:r>
      <w:r w:rsidR="00C04336">
        <w:rPr>
          <w:sz w:val="28"/>
        </w:rPr>
        <w:t xml:space="preserve"> </w:t>
      </w:r>
      <w:r>
        <w:rPr>
          <w:sz w:val="28"/>
          <w:lang w:val="vi-VN"/>
        </w:rPr>
        <w:t>việc cơ quan quản lý nhà nước về viễn thông cấp quyền sử dụng mã, số cho cơ quan, tổ chức, doanh nghiệp theo quy hoạch, quy định quản lý và sử dụng kho số.</w:t>
      </w:r>
    </w:p>
    <w:p w:rsidR="00FD712C" w:rsidRDefault="00CB0C16" w:rsidP="00054DFC">
      <w:pPr>
        <w:spacing w:before="100" w:after="0" w:line="288" w:lineRule="auto"/>
        <w:rPr>
          <w:sz w:val="28"/>
          <w:lang w:val="vi-VN"/>
        </w:rPr>
      </w:pPr>
      <w:r>
        <w:rPr>
          <w:sz w:val="28"/>
          <w:lang w:val="vi-VN"/>
        </w:rPr>
        <w:t xml:space="preserve">2. </w:t>
      </w:r>
      <w:r>
        <w:rPr>
          <w:i/>
          <w:sz w:val="28"/>
          <w:lang w:val="vi-VN"/>
        </w:rPr>
        <w:t>Khai thác mã</w:t>
      </w:r>
      <w:r w:rsidR="00E8494F" w:rsidRPr="00557049">
        <w:rPr>
          <w:i/>
          <w:sz w:val="28"/>
          <w:lang w:val="vi-VN"/>
        </w:rPr>
        <w:t xml:space="preserve">, </w:t>
      </w:r>
      <w:r>
        <w:rPr>
          <w:i/>
          <w:sz w:val="28"/>
          <w:lang w:val="vi-VN"/>
        </w:rPr>
        <w:t>số</w:t>
      </w:r>
      <w:r w:rsidR="00903DC3">
        <w:rPr>
          <w:i/>
          <w:sz w:val="28"/>
        </w:rPr>
        <w:t xml:space="preserve"> </w:t>
      </w:r>
      <w:r>
        <w:rPr>
          <w:sz w:val="28"/>
          <w:lang w:val="vi-VN"/>
        </w:rPr>
        <w:t>là việc</w:t>
      </w:r>
      <w:r w:rsidR="00903DC3">
        <w:rPr>
          <w:sz w:val="28"/>
        </w:rPr>
        <w:t xml:space="preserve"> </w:t>
      </w:r>
      <w:r>
        <w:rPr>
          <w:sz w:val="28"/>
          <w:lang w:val="vi-VN"/>
        </w:rPr>
        <w:t>cơ quan, tổ chức, doanh nghiệp</w:t>
      </w:r>
      <w:r w:rsidR="00903DC3">
        <w:rPr>
          <w:sz w:val="28"/>
        </w:rPr>
        <w:t xml:space="preserve"> </w:t>
      </w:r>
      <w:r>
        <w:rPr>
          <w:sz w:val="28"/>
          <w:lang w:val="vi-VN"/>
        </w:rPr>
        <w:t>khai báo và đưa các mã, số được phân bổ vào hoạt động trên hệ thống kỹ thuật.</w:t>
      </w:r>
    </w:p>
    <w:p w:rsidR="00FD712C" w:rsidRDefault="00CB0C16" w:rsidP="00054DFC">
      <w:pPr>
        <w:spacing w:before="100" w:after="0" w:line="288" w:lineRule="auto"/>
        <w:rPr>
          <w:sz w:val="28"/>
          <w:lang w:val="vi-VN"/>
        </w:rPr>
      </w:pPr>
      <w:r>
        <w:rPr>
          <w:sz w:val="28"/>
          <w:lang w:val="vi-VN"/>
        </w:rPr>
        <w:t xml:space="preserve">3. </w:t>
      </w:r>
      <w:r>
        <w:rPr>
          <w:i/>
          <w:sz w:val="28"/>
          <w:lang w:val="vi-VN"/>
        </w:rPr>
        <w:t>Cấp</w:t>
      </w:r>
      <w:r w:rsidR="003B64D7">
        <w:rPr>
          <w:i/>
          <w:sz w:val="28"/>
        </w:rPr>
        <w:t xml:space="preserve"> </w:t>
      </w:r>
      <w:r>
        <w:rPr>
          <w:i/>
          <w:sz w:val="28"/>
          <w:lang w:val="vi-VN"/>
        </w:rPr>
        <w:t>mã</w:t>
      </w:r>
      <w:r w:rsidR="003B64D7">
        <w:rPr>
          <w:i/>
          <w:sz w:val="28"/>
        </w:rPr>
        <w:t>, s</w:t>
      </w:r>
      <w:r w:rsidR="00E8494F" w:rsidRPr="00557049">
        <w:rPr>
          <w:i/>
          <w:sz w:val="28"/>
          <w:lang w:val="vi-VN"/>
        </w:rPr>
        <w:t xml:space="preserve">ố </w:t>
      </w:r>
      <w:r>
        <w:rPr>
          <w:sz w:val="28"/>
          <w:lang w:val="vi-VN"/>
        </w:rPr>
        <w:t>là</w:t>
      </w:r>
      <w:r w:rsidR="003B64D7">
        <w:rPr>
          <w:sz w:val="28"/>
        </w:rPr>
        <w:t xml:space="preserve"> </w:t>
      </w:r>
      <w:r>
        <w:rPr>
          <w:sz w:val="28"/>
          <w:lang w:val="vi-VN"/>
        </w:rPr>
        <w:t>việc</w:t>
      </w:r>
      <w:r w:rsidR="003B64D7">
        <w:rPr>
          <w:sz w:val="28"/>
        </w:rPr>
        <w:t xml:space="preserve"> </w:t>
      </w:r>
      <w:r>
        <w:rPr>
          <w:sz w:val="28"/>
          <w:lang w:val="vi-VN"/>
        </w:rPr>
        <w:t>cơ quan, tổ chức, doanh nghiệp</w:t>
      </w:r>
      <w:r w:rsidR="003B64D7">
        <w:rPr>
          <w:sz w:val="28"/>
        </w:rPr>
        <w:t xml:space="preserve"> </w:t>
      </w:r>
      <w:r>
        <w:rPr>
          <w:sz w:val="28"/>
          <w:lang w:val="vi-VN"/>
        </w:rPr>
        <w:t xml:space="preserve">ấn định mã, số được phân bổ cho </w:t>
      </w:r>
      <w:r w:rsidR="00422759">
        <w:rPr>
          <w:sz w:val="28"/>
        </w:rPr>
        <w:t xml:space="preserve">thành viên của cơ quan, tổ chức và </w:t>
      </w:r>
      <w:r>
        <w:rPr>
          <w:sz w:val="28"/>
          <w:lang w:val="vi-VN"/>
        </w:rPr>
        <w:t>thuê bao viễn thông.</w:t>
      </w:r>
    </w:p>
    <w:p w:rsidR="00FD712C" w:rsidRDefault="00CB0C16" w:rsidP="00054DFC">
      <w:pPr>
        <w:spacing w:before="100" w:after="0" w:line="288" w:lineRule="auto"/>
        <w:rPr>
          <w:sz w:val="28"/>
          <w:lang w:val="vi-VN"/>
        </w:rPr>
      </w:pPr>
      <w:r>
        <w:rPr>
          <w:sz w:val="28"/>
          <w:lang w:val="vi-VN"/>
        </w:rPr>
        <w:t xml:space="preserve">4. </w:t>
      </w:r>
      <w:r>
        <w:rPr>
          <w:i/>
          <w:sz w:val="28"/>
          <w:lang w:val="vi-VN"/>
        </w:rPr>
        <w:t xml:space="preserve">Sử dụng mã, số </w:t>
      </w:r>
      <w:r>
        <w:rPr>
          <w:sz w:val="28"/>
          <w:lang w:val="vi-VN"/>
        </w:rPr>
        <w:t xml:space="preserve">là việc người sử dụng dịch vụ viễn thông sử dụng mã, số </w:t>
      </w:r>
      <w:r w:rsidRPr="00557049">
        <w:rPr>
          <w:sz w:val="28"/>
          <w:lang w:val="vi-VN"/>
        </w:rPr>
        <w:t xml:space="preserve">được </w:t>
      </w:r>
      <w:r w:rsidR="00557049" w:rsidRPr="00557049">
        <w:rPr>
          <w:sz w:val="28"/>
          <w:lang w:val="vi-VN"/>
        </w:rPr>
        <w:t>ấn định</w:t>
      </w:r>
      <w:r w:rsidR="008B454A">
        <w:rPr>
          <w:sz w:val="28"/>
        </w:rPr>
        <w:t xml:space="preserve"> </w:t>
      </w:r>
      <w:r>
        <w:rPr>
          <w:sz w:val="28"/>
          <w:lang w:val="vi-VN"/>
        </w:rPr>
        <w:t>để truy nhập vào mạng, dịch vụ viễn thông,</w:t>
      </w:r>
      <w:r w:rsidR="003A54CB">
        <w:rPr>
          <w:sz w:val="28"/>
        </w:rPr>
        <w:t xml:space="preserve"> </w:t>
      </w:r>
      <w:r>
        <w:rPr>
          <w:sz w:val="28"/>
          <w:lang w:val="vi-VN"/>
        </w:rPr>
        <w:t xml:space="preserve">dịch vụ ứng dụng viễn thông. </w:t>
      </w:r>
    </w:p>
    <w:p w:rsidR="00FD712C" w:rsidRDefault="00CB0C16" w:rsidP="00054DFC">
      <w:pPr>
        <w:spacing w:before="100" w:after="0" w:line="288" w:lineRule="auto"/>
        <w:rPr>
          <w:sz w:val="28"/>
          <w:lang w:val="vi-VN"/>
        </w:rPr>
      </w:pPr>
      <w:r>
        <w:rPr>
          <w:sz w:val="28"/>
          <w:lang w:val="vi-VN"/>
        </w:rPr>
        <w:t xml:space="preserve">5. </w:t>
      </w:r>
      <w:r>
        <w:rPr>
          <w:i/>
          <w:sz w:val="28"/>
          <w:lang w:val="vi-VN"/>
        </w:rPr>
        <w:t>Hoàn</w:t>
      </w:r>
      <w:r w:rsidR="003B64D7">
        <w:rPr>
          <w:i/>
          <w:sz w:val="28"/>
        </w:rPr>
        <w:t xml:space="preserve"> </w:t>
      </w:r>
      <w:r>
        <w:rPr>
          <w:i/>
          <w:sz w:val="28"/>
          <w:lang w:val="vi-VN"/>
        </w:rPr>
        <w:t xml:space="preserve">trả mã, số </w:t>
      </w:r>
      <w:r>
        <w:rPr>
          <w:sz w:val="28"/>
          <w:lang w:val="vi-VN"/>
        </w:rPr>
        <w:t>là việc cơ quan, tổ chức, doanh nghiệp tự nguyện</w:t>
      </w:r>
      <w:r w:rsidR="003B64D7">
        <w:rPr>
          <w:sz w:val="28"/>
        </w:rPr>
        <w:t xml:space="preserve"> </w:t>
      </w:r>
      <w:r>
        <w:rPr>
          <w:sz w:val="28"/>
          <w:lang w:val="vi-VN"/>
        </w:rPr>
        <w:t>trả lại</w:t>
      </w:r>
      <w:r w:rsidR="003B64D7">
        <w:rPr>
          <w:sz w:val="28"/>
        </w:rPr>
        <w:t xml:space="preserve"> </w:t>
      </w:r>
      <w:r>
        <w:rPr>
          <w:sz w:val="28"/>
          <w:lang w:val="vi-VN"/>
        </w:rPr>
        <w:t>mã, số được phân bổ cho cơ quan quản lý</w:t>
      </w:r>
      <w:r w:rsidR="003F2A72">
        <w:rPr>
          <w:sz w:val="28"/>
        </w:rPr>
        <w:t xml:space="preserve"> </w:t>
      </w:r>
      <w:r>
        <w:rPr>
          <w:sz w:val="28"/>
          <w:lang w:val="vi-VN"/>
        </w:rPr>
        <w:t>nhà nước về viễn thông</w:t>
      </w:r>
      <w:r w:rsidR="003F2A72">
        <w:rPr>
          <w:sz w:val="28"/>
        </w:rPr>
        <w:t xml:space="preserve"> </w:t>
      </w:r>
      <w:r>
        <w:rPr>
          <w:sz w:val="28"/>
          <w:lang w:val="vi-VN"/>
        </w:rPr>
        <w:t xml:space="preserve">hoặc </w:t>
      </w:r>
      <w:r w:rsidR="00422759">
        <w:rPr>
          <w:sz w:val="28"/>
        </w:rPr>
        <w:t xml:space="preserve">thành viên của cơ quan, tổ chức, </w:t>
      </w:r>
      <w:r>
        <w:rPr>
          <w:sz w:val="28"/>
          <w:lang w:val="vi-VN"/>
        </w:rPr>
        <w:t>thuê bao viễn thông tự nguyện</w:t>
      </w:r>
      <w:r w:rsidR="003F2A72">
        <w:rPr>
          <w:sz w:val="28"/>
        </w:rPr>
        <w:t xml:space="preserve"> </w:t>
      </w:r>
      <w:r>
        <w:rPr>
          <w:sz w:val="28"/>
          <w:lang w:val="vi-VN"/>
        </w:rPr>
        <w:t>trả lại</w:t>
      </w:r>
      <w:r w:rsidR="003F2A72">
        <w:rPr>
          <w:sz w:val="28"/>
        </w:rPr>
        <w:t xml:space="preserve"> </w:t>
      </w:r>
      <w:r>
        <w:rPr>
          <w:sz w:val="28"/>
          <w:lang w:val="vi-VN"/>
        </w:rPr>
        <w:t>mã, số được cấp</w:t>
      </w:r>
      <w:r w:rsidR="003F2A72">
        <w:rPr>
          <w:sz w:val="28"/>
        </w:rPr>
        <w:t xml:space="preserve"> </w:t>
      </w:r>
      <w:r>
        <w:rPr>
          <w:sz w:val="28"/>
          <w:lang w:val="vi-VN"/>
        </w:rPr>
        <w:t>cho</w:t>
      </w:r>
      <w:r w:rsidR="00E4701D">
        <w:rPr>
          <w:sz w:val="28"/>
        </w:rPr>
        <w:t xml:space="preserve"> cơ quan, tổ chức, </w:t>
      </w:r>
      <w:r>
        <w:rPr>
          <w:sz w:val="28"/>
          <w:lang w:val="vi-VN"/>
        </w:rPr>
        <w:t>doanh nghiệp khi không còn nhu cầu sử dụng.</w:t>
      </w:r>
    </w:p>
    <w:p w:rsidR="00FD712C" w:rsidRDefault="00CB0C16" w:rsidP="00054DFC">
      <w:pPr>
        <w:spacing w:before="100" w:after="0" w:line="288" w:lineRule="auto"/>
        <w:rPr>
          <w:sz w:val="28"/>
          <w:lang w:val="vi-VN"/>
        </w:rPr>
      </w:pPr>
      <w:r>
        <w:rPr>
          <w:sz w:val="28"/>
          <w:lang w:val="vi-VN"/>
        </w:rPr>
        <w:t>6.</w:t>
      </w:r>
      <w:r>
        <w:rPr>
          <w:i/>
          <w:sz w:val="28"/>
          <w:lang w:val="vi-VN"/>
        </w:rPr>
        <w:t xml:space="preserve"> Thu hồi mã, số </w:t>
      </w:r>
      <w:r>
        <w:rPr>
          <w:sz w:val="28"/>
          <w:lang w:val="vi-VN"/>
        </w:rPr>
        <w:t>là việc</w:t>
      </w:r>
      <w:r w:rsidR="003F2A72">
        <w:rPr>
          <w:sz w:val="28"/>
        </w:rPr>
        <w:t xml:space="preserve"> </w:t>
      </w:r>
      <w:r>
        <w:rPr>
          <w:sz w:val="28"/>
          <w:lang w:val="vi-VN"/>
        </w:rPr>
        <w:t>cơ quan quản lý nhà nước về viễn thông</w:t>
      </w:r>
      <w:r w:rsidR="003F2A72">
        <w:rPr>
          <w:sz w:val="28"/>
        </w:rPr>
        <w:t xml:space="preserve"> </w:t>
      </w:r>
      <w:r>
        <w:rPr>
          <w:sz w:val="28"/>
          <w:lang w:val="vi-VN"/>
        </w:rPr>
        <w:t>quyết định lấy lại mã, số đã phân bổ</w:t>
      </w:r>
      <w:r w:rsidR="003F2A72">
        <w:rPr>
          <w:sz w:val="28"/>
        </w:rPr>
        <w:t xml:space="preserve"> </w:t>
      </w:r>
      <w:r>
        <w:rPr>
          <w:sz w:val="28"/>
          <w:lang w:val="vi-VN"/>
        </w:rPr>
        <w:t xml:space="preserve">hoặc </w:t>
      </w:r>
      <w:r w:rsidR="00353DD5">
        <w:rPr>
          <w:sz w:val="28"/>
        </w:rPr>
        <w:t xml:space="preserve">cơ quan, tổ chức, </w:t>
      </w:r>
      <w:r>
        <w:rPr>
          <w:sz w:val="28"/>
          <w:lang w:val="vi-VN"/>
        </w:rPr>
        <w:t>doanh nghiệp quyết định lấy lại mã, số đã cấp.</w:t>
      </w:r>
    </w:p>
    <w:p w:rsidR="00FD712C" w:rsidRPr="00557049" w:rsidRDefault="00CB0C16" w:rsidP="00054DFC">
      <w:pPr>
        <w:spacing w:before="100" w:after="0" w:line="288" w:lineRule="auto"/>
        <w:rPr>
          <w:sz w:val="28"/>
          <w:lang w:val="vi-VN"/>
        </w:rPr>
      </w:pPr>
      <w:r w:rsidRPr="00353A6A">
        <w:rPr>
          <w:sz w:val="28"/>
          <w:lang w:val="vi-VN"/>
        </w:rPr>
        <w:t xml:space="preserve">7. </w:t>
      </w:r>
      <w:r w:rsidRPr="00353A6A">
        <w:rPr>
          <w:i/>
          <w:sz w:val="28"/>
          <w:lang w:val="vi-VN"/>
        </w:rPr>
        <w:t xml:space="preserve">Cho thuê số </w:t>
      </w:r>
      <w:r w:rsidRPr="00353A6A">
        <w:rPr>
          <w:sz w:val="28"/>
          <w:lang w:val="vi-VN"/>
        </w:rPr>
        <w:t xml:space="preserve">là việc doanh nghiệp viễn thông cho </w:t>
      </w:r>
      <w:r w:rsidR="00CE36D3" w:rsidRPr="00557049">
        <w:rPr>
          <w:sz w:val="28"/>
          <w:lang w:val="vi-VN"/>
        </w:rPr>
        <w:t xml:space="preserve">doanh nghiệp viễn thông </w:t>
      </w:r>
      <w:r w:rsidRPr="00353A6A">
        <w:rPr>
          <w:sz w:val="28"/>
          <w:lang w:val="vi-VN"/>
        </w:rPr>
        <w:t>khác thuê lại quyền sử dụng số thuê bao được phân bổ.</w:t>
      </w:r>
    </w:p>
    <w:p w:rsidR="00DB2EF7" w:rsidRDefault="0064492F" w:rsidP="00054DFC">
      <w:pPr>
        <w:spacing w:before="100" w:after="0" w:line="288" w:lineRule="auto"/>
        <w:rPr>
          <w:sz w:val="28"/>
        </w:rPr>
      </w:pPr>
      <w:r w:rsidRPr="00557049">
        <w:rPr>
          <w:sz w:val="28"/>
          <w:lang w:val="vi-VN"/>
        </w:rPr>
        <w:t>8</w:t>
      </w:r>
      <w:r w:rsidR="00DB2EF7">
        <w:rPr>
          <w:sz w:val="28"/>
          <w:lang w:val="vi-VN"/>
        </w:rPr>
        <w:t xml:space="preserve">. </w:t>
      </w:r>
      <w:r w:rsidR="00DB2EF7" w:rsidRPr="00557049">
        <w:rPr>
          <w:i/>
          <w:sz w:val="28"/>
          <w:lang w:val="vi-VN"/>
        </w:rPr>
        <w:t>Khối mã, số</w:t>
      </w:r>
      <w:r w:rsidR="0060620A">
        <w:rPr>
          <w:i/>
          <w:sz w:val="28"/>
        </w:rPr>
        <w:t xml:space="preserve"> </w:t>
      </w:r>
      <w:r w:rsidRPr="00557049">
        <w:rPr>
          <w:sz w:val="28"/>
          <w:lang w:val="vi-VN"/>
        </w:rPr>
        <w:t xml:space="preserve">là tập hợp gồm </w:t>
      </w:r>
      <w:r w:rsidR="00557049" w:rsidRPr="00557049">
        <w:rPr>
          <w:sz w:val="28"/>
          <w:lang w:val="vi-VN"/>
        </w:rPr>
        <w:t>các</w:t>
      </w:r>
      <w:r w:rsidRPr="00557049">
        <w:rPr>
          <w:sz w:val="28"/>
          <w:lang w:val="vi-VN"/>
        </w:rPr>
        <w:t xml:space="preserve"> mã, số liền kề nhau</w:t>
      </w:r>
      <w:r w:rsidR="0032122E" w:rsidRPr="00557049">
        <w:rPr>
          <w:sz w:val="28"/>
          <w:lang w:val="vi-VN"/>
        </w:rPr>
        <w:t xml:space="preserve">, cụ thể: </w:t>
      </w:r>
      <w:r w:rsidR="000C4DAC" w:rsidRPr="00557049">
        <w:rPr>
          <w:sz w:val="28"/>
          <w:lang w:val="vi-VN"/>
        </w:rPr>
        <w:t>K</w:t>
      </w:r>
      <w:r w:rsidR="0032122E" w:rsidRPr="00557049">
        <w:rPr>
          <w:sz w:val="28"/>
          <w:lang w:val="vi-VN"/>
        </w:rPr>
        <w:t xml:space="preserve">hối 10 mã, số là tập hợp gồm 10 mã, số có chữ số hàng chục giống nhau; khối 100 mã, số là tập hợp gồm 100 mã, số có chữ số hàng trăm giống nhau </w:t>
      </w:r>
      <w:r w:rsidR="00557049">
        <w:rPr>
          <w:sz w:val="28"/>
          <w:lang w:val="vi-VN"/>
        </w:rPr>
        <w:t>v.v</w:t>
      </w:r>
      <w:r w:rsidR="0060620A">
        <w:rPr>
          <w:sz w:val="28"/>
        </w:rPr>
        <w:t>.</w:t>
      </w:r>
    </w:p>
    <w:p w:rsidR="00FD712C" w:rsidRDefault="00CB0C16" w:rsidP="00054DFC">
      <w:pPr>
        <w:spacing w:before="100" w:after="0" w:line="288" w:lineRule="auto"/>
        <w:rPr>
          <w:b/>
          <w:sz w:val="28"/>
          <w:lang w:val="vi-VN"/>
        </w:rPr>
      </w:pPr>
      <w:r>
        <w:rPr>
          <w:b/>
          <w:sz w:val="28"/>
          <w:lang w:val="vi-VN"/>
        </w:rPr>
        <w:t xml:space="preserve">Điều 4. </w:t>
      </w:r>
      <w:r w:rsidRPr="00557049">
        <w:rPr>
          <w:b/>
          <w:sz w:val="28"/>
          <w:lang w:val="vi-VN"/>
        </w:rPr>
        <w:t>T</w:t>
      </w:r>
      <w:r>
        <w:rPr>
          <w:b/>
          <w:sz w:val="28"/>
          <w:lang w:val="vi-VN"/>
        </w:rPr>
        <w:t xml:space="preserve">rách nhiệm trong việc quản lý và sử dụng kho số  </w:t>
      </w:r>
    </w:p>
    <w:p w:rsidR="00A13517" w:rsidRDefault="00A13517" w:rsidP="00054DFC">
      <w:pPr>
        <w:spacing w:before="100" w:after="0" w:line="288" w:lineRule="auto"/>
        <w:rPr>
          <w:sz w:val="28"/>
          <w:lang w:val="vi-VN"/>
        </w:rPr>
      </w:pPr>
      <w:r>
        <w:rPr>
          <w:sz w:val="28"/>
        </w:rPr>
        <w:t>1</w:t>
      </w:r>
      <w:r>
        <w:rPr>
          <w:sz w:val="28"/>
          <w:lang w:val="vi-VN"/>
        </w:rPr>
        <w:t>. Cục Viễn thông:</w:t>
      </w:r>
    </w:p>
    <w:p w:rsidR="00A13517" w:rsidRDefault="00A13517" w:rsidP="00054DFC">
      <w:pPr>
        <w:spacing w:before="100" w:after="0" w:line="288" w:lineRule="auto"/>
        <w:rPr>
          <w:sz w:val="28"/>
        </w:rPr>
      </w:pPr>
      <w:r>
        <w:rPr>
          <w:sz w:val="28"/>
          <w:lang w:val="vi-VN"/>
        </w:rPr>
        <w:t>a) Xây dựng, sửa đổi, bổ sung quy hoạch, quy định quản lý và sử dụng kho số trình Bộ Thông tin và Truyền thông ban hành;</w:t>
      </w:r>
    </w:p>
    <w:p w:rsidR="00243592" w:rsidRDefault="00A13517" w:rsidP="00054DFC">
      <w:pPr>
        <w:spacing w:before="100" w:after="0" w:line="288" w:lineRule="auto"/>
        <w:rPr>
          <w:sz w:val="28"/>
        </w:rPr>
      </w:pPr>
      <w:r>
        <w:rPr>
          <w:sz w:val="28"/>
          <w:lang w:val="vi-VN"/>
        </w:rPr>
        <w:lastRenderedPageBreak/>
        <w:t>b)</w:t>
      </w:r>
      <w:r>
        <w:rPr>
          <w:sz w:val="28"/>
        </w:rPr>
        <w:t xml:space="preserve"> </w:t>
      </w:r>
      <w:r w:rsidR="00243592">
        <w:rPr>
          <w:sz w:val="28"/>
        </w:rPr>
        <w:t xml:space="preserve">Trình </w:t>
      </w:r>
      <w:r w:rsidR="00243592">
        <w:rPr>
          <w:sz w:val="28"/>
          <w:lang w:val="vi-VN"/>
        </w:rPr>
        <w:t>Bộ Thông tin và Truyền thông</w:t>
      </w:r>
      <w:r w:rsidR="00243592">
        <w:rPr>
          <w:sz w:val="28"/>
        </w:rPr>
        <w:t xml:space="preserve"> thông báo mã, số</w:t>
      </w:r>
      <w:r w:rsidR="00B4513A">
        <w:rPr>
          <w:sz w:val="28"/>
        </w:rPr>
        <w:t>; đề nghị cấp mã, số đối</w:t>
      </w:r>
      <w:r w:rsidR="00243592">
        <w:rPr>
          <w:sz w:val="28"/>
        </w:rPr>
        <w:t xml:space="preserve"> </w:t>
      </w:r>
      <w:r>
        <w:rPr>
          <w:sz w:val="28"/>
          <w:lang w:val="vi-VN"/>
        </w:rPr>
        <w:t>với các tổ chức quốc tế</w:t>
      </w:r>
      <w:r w:rsidR="00243592">
        <w:rPr>
          <w:sz w:val="28"/>
        </w:rPr>
        <w:t>;</w:t>
      </w:r>
    </w:p>
    <w:p w:rsidR="00A13517" w:rsidRDefault="00A13517" w:rsidP="00054DFC">
      <w:pPr>
        <w:spacing w:before="100" w:after="0" w:line="288" w:lineRule="auto"/>
        <w:rPr>
          <w:sz w:val="28"/>
          <w:lang w:val="vi-VN"/>
        </w:rPr>
      </w:pPr>
      <w:r>
        <w:rPr>
          <w:sz w:val="28"/>
          <w:lang w:val="vi-VN"/>
        </w:rPr>
        <w:t xml:space="preserve">c) </w:t>
      </w:r>
      <w:r w:rsidR="00536333">
        <w:rPr>
          <w:sz w:val="28"/>
        </w:rPr>
        <w:t xml:space="preserve">Xây dựng </w:t>
      </w:r>
      <w:r>
        <w:rPr>
          <w:sz w:val="28"/>
          <w:lang w:val="vi-VN"/>
        </w:rPr>
        <w:t>kế hoạch đổi số thuê bao viễn thông trong trường hợp đổi số thuê bao viễn thông có thay đổi độ dài, cấu trúc số</w:t>
      </w:r>
      <w:r w:rsidR="00536333">
        <w:rPr>
          <w:sz w:val="28"/>
        </w:rPr>
        <w:t xml:space="preserve"> t</w:t>
      </w:r>
      <w:r w:rsidR="00536333">
        <w:rPr>
          <w:sz w:val="28"/>
          <w:lang w:val="vi-VN"/>
        </w:rPr>
        <w:t xml:space="preserve">rình Bộ Thông tin và Truyền thông </w:t>
      </w:r>
      <w:r w:rsidR="00536333">
        <w:rPr>
          <w:sz w:val="28"/>
        </w:rPr>
        <w:t>ban hành</w:t>
      </w:r>
      <w:r>
        <w:rPr>
          <w:sz w:val="28"/>
          <w:lang w:val="vi-VN"/>
        </w:rPr>
        <w:t>;</w:t>
      </w:r>
    </w:p>
    <w:p w:rsidR="00A13517" w:rsidRDefault="00A13517" w:rsidP="00054DFC">
      <w:pPr>
        <w:spacing w:before="100" w:after="0" w:line="288" w:lineRule="auto"/>
        <w:rPr>
          <w:sz w:val="28"/>
          <w:lang w:val="vi-VN"/>
        </w:rPr>
      </w:pPr>
      <w:r w:rsidRPr="003C7F73">
        <w:rPr>
          <w:sz w:val="28"/>
          <w:lang w:val="vi-VN"/>
        </w:rPr>
        <w:t>d)</w:t>
      </w:r>
      <w:r>
        <w:rPr>
          <w:sz w:val="28"/>
        </w:rPr>
        <w:t xml:space="preserve"> </w:t>
      </w:r>
      <w:r w:rsidR="00274B1C">
        <w:rPr>
          <w:sz w:val="28"/>
        </w:rPr>
        <w:t>T</w:t>
      </w:r>
      <w:r w:rsidR="007344C7">
        <w:rPr>
          <w:sz w:val="28"/>
        </w:rPr>
        <w:t xml:space="preserve">rình </w:t>
      </w:r>
      <w:r>
        <w:rPr>
          <w:sz w:val="28"/>
          <w:lang w:val="vi-VN"/>
        </w:rPr>
        <w:t xml:space="preserve">Bộ Thông tin và Truyền thông </w:t>
      </w:r>
      <w:r>
        <w:rPr>
          <w:sz w:val="28"/>
        </w:rPr>
        <w:t>phê duyệt việc p</w:t>
      </w:r>
      <w:r w:rsidRPr="003C7F73">
        <w:rPr>
          <w:sz w:val="28"/>
          <w:lang w:val="vi-VN"/>
        </w:rPr>
        <w:t>hân bổ</w:t>
      </w:r>
      <w:r w:rsidRPr="00557049">
        <w:rPr>
          <w:sz w:val="28"/>
          <w:lang w:val="vi-VN"/>
        </w:rPr>
        <w:t xml:space="preserve">, thu hồi, chấp nhận hoàn trả mã, số; chấp nhận đổi số thuê bao viễn thông </w:t>
      </w:r>
      <w:r w:rsidRPr="003C7F73">
        <w:rPr>
          <w:sz w:val="28"/>
          <w:lang w:val="vi-VN"/>
        </w:rPr>
        <w:t>đối với các mạng viễn thông dùng riêng phục vụ cơ quan Đảng, Nhà nước, quốc phòng, an ninh.</w:t>
      </w:r>
    </w:p>
    <w:p w:rsidR="00A13517" w:rsidRDefault="00C83019" w:rsidP="00054DFC">
      <w:pPr>
        <w:spacing w:before="100" w:after="0" w:line="288" w:lineRule="auto"/>
        <w:rPr>
          <w:sz w:val="28"/>
          <w:lang w:val="vi-VN"/>
        </w:rPr>
      </w:pPr>
      <w:r>
        <w:rPr>
          <w:sz w:val="28"/>
        </w:rPr>
        <w:t>đ</w:t>
      </w:r>
      <w:r w:rsidR="00A13517">
        <w:rPr>
          <w:sz w:val="28"/>
          <w:lang w:val="vi-VN"/>
        </w:rPr>
        <w:t>) Hướng dẫn</w:t>
      </w:r>
      <w:r w:rsidR="00A13517" w:rsidRPr="00557049">
        <w:rPr>
          <w:sz w:val="28"/>
          <w:lang w:val="vi-VN"/>
        </w:rPr>
        <w:t>,</w:t>
      </w:r>
      <w:r w:rsidR="00A13517">
        <w:rPr>
          <w:sz w:val="28"/>
          <w:lang w:val="vi-VN"/>
        </w:rPr>
        <w:t xml:space="preserve"> tổ chức thực hiện quy hoạch,</w:t>
      </w:r>
      <w:r w:rsidR="00A13517">
        <w:rPr>
          <w:sz w:val="28"/>
        </w:rPr>
        <w:t xml:space="preserve"> </w:t>
      </w:r>
      <w:r w:rsidR="00A13517">
        <w:rPr>
          <w:sz w:val="28"/>
          <w:lang w:val="vi-VN"/>
        </w:rPr>
        <w:t>quy định quản lý và sử dụng kho số;</w:t>
      </w:r>
    </w:p>
    <w:p w:rsidR="00A13517" w:rsidRPr="00557049" w:rsidRDefault="00C83019" w:rsidP="00054DFC">
      <w:pPr>
        <w:spacing w:before="100" w:after="0" w:line="288" w:lineRule="auto"/>
        <w:rPr>
          <w:sz w:val="28"/>
          <w:lang w:val="vi-VN"/>
        </w:rPr>
      </w:pPr>
      <w:r>
        <w:rPr>
          <w:sz w:val="28"/>
        </w:rPr>
        <w:t>e</w:t>
      </w:r>
      <w:r w:rsidR="00A13517">
        <w:rPr>
          <w:sz w:val="28"/>
          <w:lang w:val="vi-VN"/>
        </w:rPr>
        <w:t>) Phân bổ, thu hồi,</w:t>
      </w:r>
      <w:r w:rsidR="00A13517">
        <w:rPr>
          <w:sz w:val="28"/>
        </w:rPr>
        <w:t xml:space="preserve"> </w:t>
      </w:r>
      <w:r w:rsidR="00A13517">
        <w:rPr>
          <w:sz w:val="28"/>
          <w:lang w:val="vi-VN"/>
        </w:rPr>
        <w:t>chấp nhận hoàn trả mã, số; chấp nhận</w:t>
      </w:r>
      <w:r w:rsidR="00A13517">
        <w:rPr>
          <w:sz w:val="28"/>
        </w:rPr>
        <w:t xml:space="preserve"> </w:t>
      </w:r>
      <w:r w:rsidR="00A13517">
        <w:rPr>
          <w:sz w:val="28"/>
          <w:lang w:val="vi-VN"/>
        </w:rPr>
        <w:t>việc đổi số thuê bao không thay đổi độ dài, cấu trúc số</w:t>
      </w:r>
      <w:r w:rsidR="00A13517">
        <w:rPr>
          <w:sz w:val="28"/>
        </w:rPr>
        <w:t xml:space="preserve"> </w:t>
      </w:r>
      <w:r w:rsidR="00A13517">
        <w:rPr>
          <w:sz w:val="28"/>
          <w:lang w:val="vi-VN"/>
        </w:rPr>
        <w:t>theo quy hoạch,</w:t>
      </w:r>
      <w:r w:rsidR="00A13517">
        <w:rPr>
          <w:sz w:val="28"/>
        </w:rPr>
        <w:t xml:space="preserve"> </w:t>
      </w:r>
      <w:r w:rsidR="00A13517">
        <w:rPr>
          <w:sz w:val="28"/>
          <w:lang w:val="vi-VN"/>
        </w:rPr>
        <w:t>quy định quản lý và sử dụng kho số</w:t>
      </w:r>
      <w:r w:rsidR="00A13517" w:rsidRPr="00557049">
        <w:rPr>
          <w:sz w:val="28"/>
          <w:lang w:val="vi-VN"/>
        </w:rPr>
        <w:t xml:space="preserve"> trừ trường hợp quy định tại điểm d, khoản 1 Điều này;</w:t>
      </w:r>
    </w:p>
    <w:p w:rsidR="00A13517" w:rsidRDefault="00C83019" w:rsidP="00054DFC">
      <w:pPr>
        <w:spacing w:before="100" w:after="0" w:line="288" w:lineRule="auto"/>
        <w:rPr>
          <w:sz w:val="28"/>
          <w:lang w:val="vi-VN"/>
        </w:rPr>
      </w:pPr>
      <w:r>
        <w:rPr>
          <w:sz w:val="28"/>
        </w:rPr>
        <w:t>g</w:t>
      </w:r>
      <w:r w:rsidR="00A13517">
        <w:rPr>
          <w:sz w:val="28"/>
          <w:lang w:val="vi-VN"/>
        </w:rPr>
        <w:t xml:space="preserve">) </w:t>
      </w:r>
      <w:r w:rsidR="00A13517" w:rsidRPr="00557049">
        <w:rPr>
          <w:sz w:val="28"/>
          <w:lang w:val="vi-VN"/>
        </w:rPr>
        <w:t>Yêu cầu ng</w:t>
      </w:r>
      <w:r w:rsidR="00A13517">
        <w:rPr>
          <w:sz w:val="28"/>
          <w:lang w:val="vi-VN"/>
        </w:rPr>
        <w:t xml:space="preserve">ừng việc thực hiện </w:t>
      </w:r>
      <w:r w:rsidR="00A13517" w:rsidRPr="00557049">
        <w:rPr>
          <w:sz w:val="28"/>
          <w:lang w:val="vi-VN"/>
        </w:rPr>
        <w:t xml:space="preserve">hợp </w:t>
      </w:r>
      <w:r w:rsidR="00A13517">
        <w:rPr>
          <w:sz w:val="28"/>
          <w:lang w:val="vi-VN"/>
        </w:rPr>
        <w:t>đồng thuê</w:t>
      </w:r>
      <w:r w:rsidR="00A13517">
        <w:rPr>
          <w:sz w:val="28"/>
        </w:rPr>
        <w:t xml:space="preserve"> </w:t>
      </w:r>
      <w:r w:rsidR="00A13517">
        <w:rPr>
          <w:sz w:val="28"/>
          <w:lang w:val="vi-VN"/>
        </w:rPr>
        <w:t>và cho thuê số thuê bao viễn thông</w:t>
      </w:r>
      <w:r w:rsidR="00A13517" w:rsidRPr="00557049">
        <w:rPr>
          <w:sz w:val="28"/>
          <w:lang w:val="vi-VN"/>
        </w:rPr>
        <w:t xml:space="preserve"> nếu phát hiện </w:t>
      </w:r>
      <w:r w:rsidR="00A13517">
        <w:rPr>
          <w:sz w:val="28"/>
          <w:lang w:val="vi-VN"/>
        </w:rPr>
        <w:t xml:space="preserve">hợp đồng vi phạm </w:t>
      </w:r>
      <w:r w:rsidR="00A13517" w:rsidRPr="00557049">
        <w:rPr>
          <w:sz w:val="28"/>
          <w:lang w:val="vi-VN"/>
        </w:rPr>
        <w:t xml:space="preserve">quy hoạch, </w:t>
      </w:r>
      <w:r w:rsidR="00A13517">
        <w:rPr>
          <w:sz w:val="28"/>
          <w:lang w:val="vi-VN"/>
        </w:rPr>
        <w:t>quy định quản lý và sử dụng kho số;</w:t>
      </w:r>
    </w:p>
    <w:p w:rsidR="00A13517" w:rsidRDefault="00C83019" w:rsidP="00054DFC">
      <w:pPr>
        <w:spacing w:before="100" w:after="0" w:line="288" w:lineRule="auto"/>
        <w:rPr>
          <w:sz w:val="28"/>
          <w:lang w:val="vi-VN"/>
        </w:rPr>
      </w:pPr>
      <w:r>
        <w:rPr>
          <w:sz w:val="28"/>
        </w:rPr>
        <w:t>h</w:t>
      </w:r>
      <w:r w:rsidR="00A13517">
        <w:rPr>
          <w:sz w:val="28"/>
          <w:lang w:val="vi-VN"/>
        </w:rPr>
        <w:t>) Thu, quản lý, sử dụng phí và lệ phí kho số theo quy định;</w:t>
      </w:r>
    </w:p>
    <w:p w:rsidR="00A13517" w:rsidRDefault="00C83019" w:rsidP="00054DFC">
      <w:pPr>
        <w:spacing w:before="100" w:after="0" w:line="288" w:lineRule="auto"/>
        <w:rPr>
          <w:sz w:val="28"/>
          <w:lang w:val="vi-VN"/>
        </w:rPr>
      </w:pPr>
      <w:r>
        <w:rPr>
          <w:sz w:val="28"/>
        </w:rPr>
        <w:t>i</w:t>
      </w:r>
      <w:r w:rsidR="00A13517">
        <w:rPr>
          <w:sz w:val="28"/>
          <w:lang w:val="vi-VN"/>
        </w:rPr>
        <w:t xml:space="preserve">) Xây dựng hệ thống kỹ thuật kết nối </w:t>
      </w:r>
      <w:r w:rsidR="00A13517" w:rsidRPr="00557049">
        <w:rPr>
          <w:sz w:val="28"/>
          <w:lang w:val="vi-VN"/>
        </w:rPr>
        <w:t>v</w:t>
      </w:r>
      <w:r w:rsidR="00A13517">
        <w:rPr>
          <w:sz w:val="28"/>
          <w:lang w:val="vi-VN"/>
        </w:rPr>
        <w:t xml:space="preserve">ới các doanh nghiệp viễn thông </w:t>
      </w:r>
      <w:r w:rsidR="00A13517">
        <w:rPr>
          <w:sz w:val="28"/>
        </w:rPr>
        <w:t xml:space="preserve">để </w:t>
      </w:r>
      <w:r w:rsidR="00A13517">
        <w:rPr>
          <w:sz w:val="28"/>
          <w:lang w:val="vi-VN"/>
        </w:rPr>
        <w:t>phục vụ việc thu thập</w:t>
      </w:r>
      <w:r w:rsidR="00A13517" w:rsidRPr="00557049">
        <w:rPr>
          <w:sz w:val="28"/>
          <w:lang w:val="vi-VN"/>
        </w:rPr>
        <w:t>,</w:t>
      </w:r>
      <w:r w:rsidR="00A13517">
        <w:rPr>
          <w:sz w:val="28"/>
        </w:rPr>
        <w:t xml:space="preserve"> </w:t>
      </w:r>
      <w:r w:rsidR="00A13517">
        <w:rPr>
          <w:sz w:val="28"/>
          <w:lang w:val="vi-VN"/>
        </w:rPr>
        <w:t>lưu giữ, quản lý số liệu</w:t>
      </w:r>
      <w:r w:rsidR="00A13517">
        <w:rPr>
          <w:sz w:val="28"/>
        </w:rPr>
        <w:t xml:space="preserve"> </w:t>
      </w:r>
      <w:r w:rsidR="00A13517">
        <w:rPr>
          <w:sz w:val="28"/>
          <w:lang w:val="vi-VN"/>
        </w:rPr>
        <w:t xml:space="preserve">về </w:t>
      </w:r>
      <w:r w:rsidR="00A13517" w:rsidRPr="00557049">
        <w:rPr>
          <w:sz w:val="28"/>
          <w:lang w:val="vi-VN"/>
        </w:rPr>
        <w:t>mã, số</w:t>
      </w:r>
      <w:r w:rsidR="00A13517">
        <w:rPr>
          <w:sz w:val="28"/>
          <w:lang w:val="vi-VN"/>
        </w:rPr>
        <w:t>;</w:t>
      </w:r>
    </w:p>
    <w:p w:rsidR="00A13517" w:rsidRDefault="00C83019" w:rsidP="00054DFC">
      <w:pPr>
        <w:spacing w:before="100" w:after="0" w:line="288" w:lineRule="auto"/>
        <w:rPr>
          <w:sz w:val="28"/>
          <w:lang w:val="vi-VN"/>
        </w:rPr>
      </w:pPr>
      <w:r>
        <w:rPr>
          <w:sz w:val="28"/>
        </w:rPr>
        <w:t>k</w:t>
      </w:r>
      <w:r w:rsidR="00A13517">
        <w:rPr>
          <w:sz w:val="28"/>
          <w:lang w:val="vi-VN"/>
        </w:rPr>
        <w:t xml:space="preserve">) Giám sát, thống kê việc sử dụng </w:t>
      </w:r>
      <w:r w:rsidR="00A13517" w:rsidRPr="00557049">
        <w:rPr>
          <w:sz w:val="28"/>
          <w:lang w:val="vi-VN"/>
        </w:rPr>
        <w:t>mã, số</w:t>
      </w:r>
      <w:r w:rsidR="00A13517">
        <w:rPr>
          <w:sz w:val="28"/>
          <w:lang w:val="vi-VN"/>
        </w:rPr>
        <w:t>;</w:t>
      </w:r>
    </w:p>
    <w:p w:rsidR="00A13517" w:rsidRDefault="00C83019" w:rsidP="00054DFC">
      <w:pPr>
        <w:spacing w:before="100" w:after="0" w:line="288" w:lineRule="auto"/>
        <w:rPr>
          <w:sz w:val="28"/>
          <w:lang w:val="vi-VN"/>
        </w:rPr>
      </w:pPr>
      <w:r>
        <w:rPr>
          <w:sz w:val="28"/>
        </w:rPr>
        <w:t>l</w:t>
      </w:r>
      <w:r w:rsidR="00A13517">
        <w:rPr>
          <w:sz w:val="28"/>
          <w:lang w:val="vi-VN"/>
        </w:rPr>
        <w:t>) Tổ chức thanh tra, kiểm tra, xử lý vi phạm và giải quyết khiếu nại, tố cáo trong các hoạt động quản lý và sử dụng kho số.</w:t>
      </w:r>
    </w:p>
    <w:p w:rsidR="00FD712C" w:rsidRDefault="00CB0C16" w:rsidP="00054DFC">
      <w:pPr>
        <w:spacing w:before="100" w:after="0" w:line="288" w:lineRule="auto"/>
        <w:rPr>
          <w:sz w:val="28"/>
          <w:lang w:val="vi-VN"/>
        </w:rPr>
      </w:pPr>
      <w:r>
        <w:rPr>
          <w:sz w:val="28"/>
          <w:lang w:val="vi-VN"/>
        </w:rPr>
        <w:t>2. Sở Thông tin và Truyền thông:</w:t>
      </w:r>
    </w:p>
    <w:p w:rsidR="00FD712C" w:rsidRDefault="00CB0C16" w:rsidP="00054DFC">
      <w:pPr>
        <w:spacing w:before="100" w:after="0" w:line="288" w:lineRule="auto"/>
        <w:rPr>
          <w:sz w:val="28"/>
          <w:lang w:val="vi-VN"/>
        </w:rPr>
      </w:pPr>
      <w:r>
        <w:rPr>
          <w:sz w:val="28"/>
          <w:lang w:val="vi-VN"/>
        </w:rPr>
        <w:t>a) Tuyên truyền, hướng dẫn các cơ quan, tổ chức, cá nhân trên địa bàn trong việc quản lý và sử dụng kho số theo quy hoạch,</w:t>
      </w:r>
      <w:r w:rsidR="008D5B8F">
        <w:rPr>
          <w:sz w:val="28"/>
        </w:rPr>
        <w:t xml:space="preserve"> </w:t>
      </w:r>
      <w:r>
        <w:rPr>
          <w:sz w:val="28"/>
          <w:lang w:val="vi-VN"/>
        </w:rPr>
        <w:t>quy định quản lý và sử dụng kho số;</w:t>
      </w:r>
    </w:p>
    <w:p w:rsidR="00FD712C" w:rsidRDefault="00CB0C16" w:rsidP="00054DFC">
      <w:pPr>
        <w:spacing w:before="100" w:after="0" w:line="288" w:lineRule="auto"/>
        <w:rPr>
          <w:sz w:val="28"/>
          <w:lang w:val="vi-VN"/>
        </w:rPr>
      </w:pPr>
      <w:r>
        <w:rPr>
          <w:sz w:val="28"/>
          <w:lang w:val="vi-VN"/>
        </w:rPr>
        <w:t>b) Thanh tra, kiểm tra, xử lý vi phạm và giải quyết khiếu nại, tố cáo trong hoạt động quản lý và sử dụng kho số trên địa bàn.</w:t>
      </w:r>
    </w:p>
    <w:p w:rsidR="00FD712C" w:rsidRDefault="00C83019" w:rsidP="00054DFC">
      <w:pPr>
        <w:spacing w:before="100" w:after="0" w:line="288" w:lineRule="auto"/>
        <w:rPr>
          <w:sz w:val="28"/>
          <w:lang w:val="vi-VN"/>
        </w:rPr>
      </w:pPr>
      <w:r>
        <w:rPr>
          <w:sz w:val="28"/>
        </w:rPr>
        <w:t>3</w:t>
      </w:r>
      <w:r w:rsidR="00CB0C16">
        <w:rPr>
          <w:sz w:val="28"/>
          <w:lang w:val="vi-VN"/>
        </w:rPr>
        <w:t>. Doanh nghiệp viễn thông:</w:t>
      </w:r>
    </w:p>
    <w:p w:rsidR="00FD712C" w:rsidRPr="00557049" w:rsidRDefault="00CB0C16" w:rsidP="00054DFC">
      <w:pPr>
        <w:spacing w:before="100" w:after="0" w:line="288" w:lineRule="auto"/>
        <w:rPr>
          <w:sz w:val="28"/>
          <w:lang w:val="vi-VN"/>
        </w:rPr>
      </w:pPr>
      <w:r>
        <w:rPr>
          <w:sz w:val="28"/>
          <w:lang w:val="vi-VN"/>
        </w:rPr>
        <w:t>a) Tổ chức thực hiện quy hoạch, quy định quản lý và sử dụng kho số do Bộ Thông tin và Truyền thông ban hành</w:t>
      </w:r>
      <w:r w:rsidR="00C46463" w:rsidRPr="00557049">
        <w:rPr>
          <w:sz w:val="28"/>
          <w:lang w:val="vi-VN"/>
        </w:rPr>
        <w:t>;</w:t>
      </w:r>
    </w:p>
    <w:p w:rsidR="00FD712C" w:rsidRDefault="00CB0C16" w:rsidP="00054DFC">
      <w:pPr>
        <w:spacing w:before="100" w:after="0" w:line="288" w:lineRule="auto"/>
        <w:rPr>
          <w:sz w:val="28"/>
          <w:lang w:val="vi-VN"/>
        </w:rPr>
      </w:pPr>
      <w:r>
        <w:rPr>
          <w:sz w:val="28"/>
          <w:lang w:val="vi-VN"/>
        </w:rPr>
        <w:t>b) Xây dựng, ban hành, thực hiện quy định</w:t>
      </w:r>
      <w:r w:rsidR="005F720A">
        <w:rPr>
          <w:sz w:val="28"/>
        </w:rPr>
        <w:t xml:space="preserve"> </w:t>
      </w:r>
      <w:r>
        <w:rPr>
          <w:sz w:val="28"/>
          <w:lang w:val="vi-VN"/>
        </w:rPr>
        <w:t>quản lý, kế hoạch khai thác</w:t>
      </w:r>
      <w:r w:rsidR="005F720A">
        <w:rPr>
          <w:sz w:val="28"/>
        </w:rPr>
        <w:t xml:space="preserve"> </w:t>
      </w:r>
      <w:r>
        <w:rPr>
          <w:sz w:val="28"/>
          <w:lang w:val="vi-VN"/>
        </w:rPr>
        <w:t>mã, số đã được phân bổ;</w:t>
      </w:r>
    </w:p>
    <w:p w:rsidR="00FD712C" w:rsidRDefault="00CB0C16" w:rsidP="00054DFC">
      <w:pPr>
        <w:spacing w:before="100" w:after="0" w:line="288" w:lineRule="auto"/>
        <w:rPr>
          <w:sz w:val="28"/>
          <w:lang w:val="vi-VN"/>
        </w:rPr>
      </w:pPr>
      <w:r>
        <w:rPr>
          <w:sz w:val="28"/>
          <w:lang w:val="vi-VN"/>
        </w:rPr>
        <w:lastRenderedPageBreak/>
        <w:t>c)</w:t>
      </w:r>
      <w:r w:rsidR="005F720A">
        <w:rPr>
          <w:sz w:val="28"/>
        </w:rPr>
        <w:t xml:space="preserve"> </w:t>
      </w:r>
      <w:r>
        <w:rPr>
          <w:sz w:val="28"/>
          <w:lang w:val="vi-VN"/>
        </w:rPr>
        <w:t>Chủ trì</w:t>
      </w:r>
      <w:r>
        <w:rPr>
          <w:sz w:val="26"/>
          <w:lang w:val="vi-VN"/>
        </w:rPr>
        <w:t xml:space="preserve">, </w:t>
      </w:r>
      <w:r>
        <w:rPr>
          <w:sz w:val="28"/>
          <w:lang w:val="vi-VN"/>
        </w:rPr>
        <w:t xml:space="preserve">phối hợp với các doanh nghiệp viễn thông khác có liên quan đưa mã, số được phân bổ vào khai thác, đồng thời thông báo và hướng dẫn cho người sử dụng </w:t>
      </w:r>
      <w:r w:rsidRPr="00557049">
        <w:rPr>
          <w:sz w:val="28"/>
          <w:lang w:val="vi-VN"/>
        </w:rPr>
        <w:t xml:space="preserve">dịch vụ viễn thông </w:t>
      </w:r>
      <w:r>
        <w:rPr>
          <w:sz w:val="28"/>
          <w:lang w:val="vi-VN"/>
        </w:rPr>
        <w:t>việc sử dụng mã, số;</w:t>
      </w:r>
    </w:p>
    <w:p w:rsidR="00FD712C" w:rsidRDefault="00625BD3" w:rsidP="00054DFC">
      <w:pPr>
        <w:spacing w:before="100" w:after="0" w:line="288" w:lineRule="auto"/>
        <w:rPr>
          <w:sz w:val="28"/>
          <w:lang w:val="vi-VN"/>
        </w:rPr>
      </w:pPr>
      <w:r w:rsidRPr="00557049">
        <w:rPr>
          <w:sz w:val="28"/>
          <w:lang w:val="vi-VN"/>
        </w:rPr>
        <w:t>d</w:t>
      </w:r>
      <w:r w:rsidR="00CB0C16">
        <w:rPr>
          <w:sz w:val="28"/>
          <w:lang w:val="vi-VN"/>
        </w:rPr>
        <w:t>) Cấp,</w:t>
      </w:r>
      <w:r w:rsidR="005F720A">
        <w:rPr>
          <w:sz w:val="28"/>
        </w:rPr>
        <w:t xml:space="preserve"> </w:t>
      </w:r>
      <w:r w:rsidR="00CB0C16">
        <w:rPr>
          <w:sz w:val="28"/>
          <w:lang w:val="vi-VN"/>
        </w:rPr>
        <w:t>hoàn trả,</w:t>
      </w:r>
      <w:r w:rsidR="005F720A">
        <w:rPr>
          <w:sz w:val="28"/>
        </w:rPr>
        <w:t xml:space="preserve"> </w:t>
      </w:r>
      <w:r w:rsidR="00CB0C16">
        <w:rPr>
          <w:sz w:val="28"/>
          <w:lang w:val="vi-VN"/>
        </w:rPr>
        <w:t>cho thuê</w:t>
      </w:r>
      <w:r w:rsidR="005F720A">
        <w:rPr>
          <w:sz w:val="28"/>
        </w:rPr>
        <w:t xml:space="preserve"> </w:t>
      </w:r>
      <w:r w:rsidR="00CB0C16">
        <w:rPr>
          <w:sz w:val="28"/>
          <w:lang w:val="vi-VN"/>
        </w:rPr>
        <w:t>mã, số được phân bổ theo</w:t>
      </w:r>
      <w:r w:rsidR="005F720A">
        <w:rPr>
          <w:sz w:val="28"/>
        </w:rPr>
        <w:t xml:space="preserve"> </w:t>
      </w:r>
      <w:r w:rsidR="00CB0C16">
        <w:rPr>
          <w:sz w:val="28"/>
          <w:lang w:val="vi-VN"/>
        </w:rPr>
        <w:t>quy</w:t>
      </w:r>
      <w:r w:rsidR="005F720A">
        <w:rPr>
          <w:sz w:val="28"/>
        </w:rPr>
        <w:t xml:space="preserve"> </w:t>
      </w:r>
      <w:r w:rsidR="00CB0C16">
        <w:rPr>
          <w:sz w:val="28"/>
          <w:lang w:val="vi-VN"/>
        </w:rPr>
        <w:t>hoạch,</w:t>
      </w:r>
      <w:r w:rsidR="005F720A">
        <w:rPr>
          <w:sz w:val="28"/>
        </w:rPr>
        <w:t xml:space="preserve"> </w:t>
      </w:r>
      <w:r w:rsidR="00CB0C16">
        <w:rPr>
          <w:sz w:val="28"/>
          <w:lang w:val="vi-VN"/>
        </w:rPr>
        <w:t>quy định quản lý và sử dụng kho số;</w:t>
      </w:r>
    </w:p>
    <w:p w:rsidR="00FD712C" w:rsidRDefault="00625BD3" w:rsidP="00054DFC">
      <w:pPr>
        <w:spacing w:before="100" w:after="0" w:line="288" w:lineRule="auto"/>
        <w:rPr>
          <w:sz w:val="28"/>
          <w:lang w:val="vi-VN"/>
        </w:rPr>
      </w:pPr>
      <w:r w:rsidRPr="00557049">
        <w:rPr>
          <w:sz w:val="28"/>
          <w:lang w:val="vi-VN"/>
        </w:rPr>
        <w:t>đ</w:t>
      </w:r>
      <w:r w:rsidR="00CB0C16">
        <w:rPr>
          <w:sz w:val="28"/>
          <w:lang w:val="vi-VN"/>
        </w:rPr>
        <w:t>) Kiểm tra và thu hồi mã, số sử dụng không đúng mục đích hoặc sai quy định;</w:t>
      </w:r>
    </w:p>
    <w:p w:rsidR="00FD712C" w:rsidRDefault="007B77A3" w:rsidP="00054DFC">
      <w:pPr>
        <w:spacing w:before="100" w:after="0" w:line="288" w:lineRule="auto"/>
        <w:rPr>
          <w:sz w:val="28"/>
          <w:lang w:val="vi-VN"/>
        </w:rPr>
      </w:pPr>
      <w:r>
        <w:rPr>
          <w:sz w:val="28"/>
        </w:rPr>
        <w:t>e</w:t>
      </w:r>
      <w:r w:rsidR="00CB0C16">
        <w:rPr>
          <w:sz w:val="28"/>
          <w:lang w:val="vi-VN"/>
        </w:rPr>
        <w:t>) Đầu tư xây dựng hệ thống kỹ thuật, cơ sở dữ liệu để lưu giữ, quản lý số liệu về mã, số được phân bổ. Thực hiện kết nối hệ thống kỹ thuật với Cục Viễn thông khi có yêu cầu để phục vụ công tác quản lý kho số.</w:t>
      </w:r>
    </w:p>
    <w:p w:rsidR="00FD712C" w:rsidRDefault="00C83019" w:rsidP="00054DFC">
      <w:pPr>
        <w:spacing w:before="100" w:after="0" w:line="288" w:lineRule="auto"/>
        <w:rPr>
          <w:sz w:val="28"/>
          <w:lang w:val="vi-VN"/>
        </w:rPr>
      </w:pPr>
      <w:r>
        <w:rPr>
          <w:sz w:val="28"/>
        </w:rPr>
        <w:t>4</w:t>
      </w:r>
      <w:r w:rsidR="00CB0C16">
        <w:rPr>
          <w:sz w:val="28"/>
          <w:lang w:val="vi-VN"/>
        </w:rPr>
        <w:t>. Cơ quan, tổ chức, doanh nghiệp được phân bổ mã, số:</w:t>
      </w:r>
    </w:p>
    <w:p w:rsidR="00FD712C" w:rsidRDefault="00CB0C16" w:rsidP="00054DFC">
      <w:pPr>
        <w:spacing w:before="100" w:after="0" w:line="288" w:lineRule="auto"/>
        <w:rPr>
          <w:sz w:val="28"/>
          <w:lang w:val="vi-VN"/>
        </w:rPr>
      </w:pPr>
      <w:r>
        <w:rPr>
          <w:sz w:val="28"/>
          <w:lang w:val="vi-VN"/>
        </w:rPr>
        <w:t>a)</w:t>
      </w:r>
      <w:r w:rsidR="005F720A">
        <w:rPr>
          <w:sz w:val="28"/>
        </w:rPr>
        <w:t xml:space="preserve"> </w:t>
      </w:r>
      <w:r>
        <w:rPr>
          <w:sz w:val="28"/>
          <w:lang w:val="vi-VN"/>
        </w:rPr>
        <w:t>Khai thác, sử dụng</w:t>
      </w:r>
      <w:r w:rsidR="005F720A">
        <w:rPr>
          <w:sz w:val="28"/>
        </w:rPr>
        <w:t xml:space="preserve"> </w:t>
      </w:r>
      <w:r>
        <w:rPr>
          <w:sz w:val="28"/>
          <w:lang w:val="vi-VN"/>
        </w:rPr>
        <w:t>các mã, số được phân bổ</w:t>
      </w:r>
      <w:r w:rsidR="005F720A">
        <w:rPr>
          <w:sz w:val="28"/>
        </w:rPr>
        <w:t xml:space="preserve"> </w:t>
      </w:r>
      <w:r>
        <w:rPr>
          <w:sz w:val="28"/>
          <w:lang w:val="vi-VN"/>
        </w:rPr>
        <w:t>theo đúng quy hoạch, quy định quản lý và sử dụng kho số;</w:t>
      </w:r>
    </w:p>
    <w:p w:rsidR="00FD712C" w:rsidRDefault="00CB0C16" w:rsidP="00054DFC">
      <w:pPr>
        <w:spacing w:before="100" w:after="0" w:line="288" w:lineRule="auto"/>
        <w:rPr>
          <w:sz w:val="28"/>
          <w:lang w:val="vi-VN"/>
        </w:rPr>
      </w:pPr>
      <w:r>
        <w:rPr>
          <w:sz w:val="28"/>
          <w:lang w:val="vi-VN"/>
        </w:rPr>
        <w:t>b) Hoàn trả mã, số khi không còn nhu cầu sử dụng</w:t>
      </w:r>
      <w:r w:rsidR="000F2846" w:rsidRPr="00557049">
        <w:rPr>
          <w:sz w:val="28"/>
          <w:lang w:val="vi-VN"/>
        </w:rPr>
        <w:t>.</w:t>
      </w:r>
    </w:p>
    <w:p w:rsidR="00FD712C" w:rsidRDefault="00C83019" w:rsidP="00054DFC">
      <w:pPr>
        <w:spacing w:before="100" w:after="0" w:line="288" w:lineRule="auto"/>
        <w:rPr>
          <w:sz w:val="28"/>
          <w:lang w:val="vi-VN"/>
        </w:rPr>
      </w:pPr>
      <w:r>
        <w:rPr>
          <w:sz w:val="28"/>
        </w:rPr>
        <w:t>5</w:t>
      </w:r>
      <w:r w:rsidR="00CB0C16">
        <w:rPr>
          <w:sz w:val="28"/>
          <w:lang w:val="vi-VN"/>
        </w:rPr>
        <w:t xml:space="preserve">. </w:t>
      </w:r>
      <w:r w:rsidR="00CB0C16" w:rsidRPr="00557049">
        <w:rPr>
          <w:sz w:val="28"/>
          <w:lang w:val="vi-VN"/>
        </w:rPr>
        <w:t>Người sử dụng dịch vụ viễn thông:</w:t>
      </w:r>
    </w:p>
    <w:p w:rsidR="00FD712C" w:rsidRPr="00557049" w:rsidRDefault="00CB0C16" w:rsidP="00054DFC">
      <w:pPr>
        <w:spacing w:before="100" w:after="0" w:line="288" w:lineRule="auto"/>
        <w:rPr>
          <w:sz w:val="28"/>
          <w:lang w:val="vi-VN"/>
        </w:rPr>
      </w:pPr>
      <w:r>
        <w:rPr>
          <w:sz w:val="28"/>
          <w:lang w:val="vi-VN"/>
        </w:rPr>
        <w:t>a) Sử dụng số thuê bao được cấp theo đúng hợp đồng sử dụng dịch vụ giao kết với doanh nghiệp viễn thông</w:t>
      </w:r>
      <w:r w:rsidR="00265EE6">
        <w:rPr>
          <w:sz w:val="28"/>
        </w:rPr>
        <w:t xml:space="preserve"> </w:t>
      </w:r>
      <w:r>
        <w:rPr>
          <w:sz w:val="28"/>
          <w:lang w:val="vi-VN"/>
        </w:rPr>
        <w:t>và quy định quản lý</w:t>
      </w:r>
      <w:r w:rsidR="00265EE6">
        <w:rPr>
          <w:sz w:val="28"/>
        </w:rPr>
        <w:t xml:space="preserve"> </w:t>
      </w:r>
      <w:r>
        <w:rPr>
          <w:sz w:val="28"/>
          <w:lang w:val="vi-VN"/>
        </w:rPr>
        <w:t>và</w:t>
      </w:r>
      <w:r w:rsidR="00265EE6">
        <w:rPr>
          <w:sz w:val="28"/>
        </w:rPr>
        <w:t xml:space="preserve"> </w:t>
      </w:r>
      <w:r>
        <w:rPr>
          <w:sz w:val="28"/>
          <w:lang w:val="vi-VN"/>
        </w:rPr>
        <w:t>sử dụng kho số;</w:t>
      </w:r>
    </w:p>
    <w:p w:rsidR="00FD712C" w:rsidRPr="00557049" w:rsidRDefault="00CB0C16" w:rsidP="00054DFC">
      <w:pPr>
        <w:spacing w:before="100" w:after="0" w:line="288" w:lineRule="auto"/>
        <w:rPr>
          <w:sz w:val="28"/>
          <w:lang w:val="vi-VN"/>
        </w:rPr>
      </w:pPr>
      <w:r>
        <w:rPr>
          <w:sz w:val="28"/>
          <w:lang w:val="vi-VN"/>
        </w:rPr>
        <w:t>b) Hoàn trả lại số thuê bao khi không còn nhu cầu sử dụng</w:t>
      </w:r>
      <w:r w:rsidR="00D53DBE" w:rsidRPr="00557049">
        <w:rPr>
          <w:sz w:val="28"/>
          <w:lang w:val="vi-VN"/>
        </w:rPr>
        <w:t>.</w:t>
      </w:r>
    </w:p>
    <w:p w:rsidR="00FD712C" w:rsidRPr="00557049" w:rsidRDefault="00CB0C16" w:rsidP="00054DFC">
      <w:pPr>
        <w:spacing w:before="100" w:after="0" w:line="288" w:lineRule="auto"/>
        <w:rPr>
          <w:b/>
          <w:sz w:val="28"/>
          <w:lang w:val="vi-VN"/>
        </w:rPr>
      </w:pPr>
      <w:r w:rsidRPr="00557049">
        <w:rPr>
          <w:b/>
          <w:sz w:val="28"/>
          <w:lang w:val="vi-VN"/>
        </w:rPr>
        <w:t>Điều 5. Chế độ báo cáo</w:t>
      </w:r>
    </w:p>
    <w:p w:rsidR="00FD712C" w:rsidRPr="00557049" w:rsidRDefault="00CB0C16" w:rsidP="00054DFC">
      <w:pPr>
        <w:spacing w:before="100" w:after="0" w:line="288" w:lineRule="auto"/>
        <w:rPr>
          <w:sz w:val="28"/>
          <w:lang w:val="vi-VN"/>
        </w:rPr>
      </w:pPr>
      <w:r>
        <w:rPr>
          <w:sz w:val="28"/>
          <w:lang w:val="vi-VN"/>
        </w:rPr>
        <w:t>1. Định kỳ hàng năm</w:t>
      </w:r>
      <w:r w:rsidRPr="00557049">
        <w:rPr>
          <w:sz w:val="28"/>
          <w:lang w:val="vi-VN"/>
        </w:rPr>
        <w:t>, trước ngày 15 tháng 01 của năm</w:t>
      </w:r>
      <w:r w:rsidR="0072144D" w:rsidRPr="00557049">
        <w:rPr>
          <w:sz w:val="28"/>
          <w:lang w:val="vi-VN"/>
        </w:rPr>
        <w:t xml:space="preserve">, </w:t>
      </w:r>
      <w:r w:rsidR="002D360C">
        <w:rPr>
          <w:sz w:val="28"/>
        </w:rPr>
        <w:t xml:space="preserve">cơ quan, tổ chức, </w:t>
      </w:r>
      <w:r>
        <w:rPr>
          <w:sz w:val="28"/>
          <w:lang w:val="vi-VN"/>
        </w:rPr>
        <w:t>doanh nghiệp</w:t>
      </w:r>
      <w:r w:rsidR="002D360C">
        <w:rPr>
          <w:sz w:val="28"/>
        </w:rPr>
        <w:t xml:space="preserve"> </w:t>
      </w:r>
      <w:r>
        <w:rPr>
          <w:sz w:val="28"/>
          <w:lang w:val="vi-VN"/>
        </w:rPr>
        <w:t xml:space="preserve">được phân bổ mã, số có trách nhiệm báo cáo Cục Viễn thông </w:t>
      </w:r>
      <w:r w:rsidRPr="00557049">
        <w:rPr>
          <w:sz w:val="28"/>
          <w:lang w:val="vi-VN"/>
        </w:rPr>
        <w:t xml:space="preserve">bằng văn bản </w:t>
      </w:r>
      <w:r>
        <w:rPr>
          <w:sz w:val="28"/>
          <w:lang w:val="vi-VN"/>
        </w:rPr>
        <w:t xml:space="preserve">số liệu và tình hình khai thác, sử dụng các mã, số </w:t>
      </w:r>
      <w:r w:rsidRPr="00557049">
        <w:rPr>
          <w:sz w:val="28"/>
          <w:lang w:val="vi-VN"/>
        </w:rPr>
        <w:t xml:space="preserve">của năm trước </w:t>
      </w:r>
      <w:r>
        <w:rPr>
          <w:sz w:val="28"/>
          <w:lang w:val="vi-VN"/>
        </w:rPr>
        <w:t>theo mẫu tại Phụ lục</w:t>
      </w:r>
      <w:r w:rsidR="00265EE6">
        <w:rPr>
          <w:sz w:val="28"/>
        </w:rPr>
        <w:t xml:space="preserve"> 1 </w:t>
      </w:r>
      <w:r>
        <w:rPr>
          <w:sz w:val="28"/>
          <w:lang w:val="vi-VN"/>
        </w:rPr>
        <w:t>ban hành kèm theo Thông tư này.</w:t>
      </w:r>
    </w:p>
    <w:p w:rsidR="00FD712C" w:rsidRDefault="002D360C" w:rsidP="00054DFC">
      <w:pPr>
        <w:spacing w:before="100" w:after="0" w:line="288" w:lineRule="auto"/>
        <w:rPr>
          <w:sz w:val="28"/>
          <w:lang w:val="vi-VN"/>
        </w:rPr>
      </w:pPr>
      <w:r>
        <w:rPr>
          <w:sz w:val="28"/>
        </w:rPr>
        <w:t>2</w:t>
      </w:r>
      <w:r w:rsidR="00265EE6">
        <w:rPr>
          <w:sz w:val="28"/>
        </w:rPr>
        <w:t xml:space="preserve">. </w:t>
      </w:r>
      <w:r w:rsidR="00C326A6">
        <w:rPr>
          <w:sz w:val="28"/>
        </w:rPr>
        <w:t>Cơ</w:t>
      </w:r>
      <w:r w:rsidR="00CB0C16">
        <w:rPr>
          <w:sz w:val="28"/>
          <w:lang w:val="vi-VN"/>
        </w:rPr>
        <w:t xml:space="preserve"> quan, tổ chức, doanh nghiệp được phân bổ mã, số chịu trách nhiệm về tính chính xác và kịp thời của nội dung số liệu báo cáo.</w:t>
      </w:r>
      <w:r w:rsidR="00265EE6">
        <w:rPr>
          <w:sz w:val="28"/>
        </w:rPr>
        <w:t xml:space="preserve"> T</w:t>
      </w:r>
      <w:r w:rsidR="00CB0C16">
        <w:rPr>
          <w:sz w:val="28"/>
          <w:lang w:val="vi-VN"/>
        </w:rPr>
        <w:t>rong trường hợp cần thiết, đối tượng báo cáo có trách nhiệm chứng minh tính</w:t>
      </w:r>
      <w:r w:rsidR="00265EE6">
        <w:rPr>
          <w:sz w:val="28"/>
        </w:rPr>
        <w:t xml:space="preserve"> </w:t>
      </w:r>
      <w:r w:rsidR="00CB0C16">
        <w:rPr>
          <w:sz w:val="28"/>
          <w:lang w:val="vi-VN"/>
        </w:rPr>
        <w:t>chính xác của số liệu báo cáo theo yêu cầu</w:t>
      </w:r>
      <w:r w:rsidR="00265EE6">
        <w:rPr>
          <w:sz w:val="28"/>
        </w:rPr>
        <w:t xml:space="preserve"> </w:t>
      </w:r>
      <w:r w:rsidR="00CB0C16">
        <w:rPr>
          <w:sz w:val="28"/>
          <w:lang w:val="vi-VN"/>
        </w:rPr>
        <w:t xml:space="preserve">của Cục Viễn thông; cử cán bộ phối hợp và cung cấp các trang thiết bị cần thiết để Cục Viễn thông thẩm tra số liệu báo cáo.   </w:t>
      </w:r>
    </w:p>
    <w:p w:rsidR="00FD712C" w:rsidRPr="00557049" w:rsidRDefault="00CB0C16" w:rsidP="00054DFC">
      <w:pPr>
        <w:pStyle w:val="Heading2"/>
        <w:spacing w:before="100" w:after="0" w:line="288" w:lineRule="auto"/>
        <w:rPr>
          <w:lang w:val="vi-VN"/>
        </w:rPr>
      </w:pPr>
      <w:r w:rsidRPr="00557049">
        <w:rPr>
          <w:lang w:val="vi-VN"/>
        </w:rPr>
        <w:t>Điều 6. Phí và lệ phí</w:t>
      </w:r>
      <w:r w:rsidR="00EC0A02">
        <w:rPr>
          <w:lang w:val="en-US"/>
        </w:rPr>
        <w:t xml:space="preserve"> </w:t>
      </w:r>
      <w:r w:rsidRPr="00557049">
        <w:rPr>
          <w:lang w:val="vi-VN"/>
        </w:rPr>
        <w:t xml:space="preserve">kho số viễn thông   </w:t>
      </w:r>
    </w:p>
    <w:p w:rsidR="00FD712C" w:rsidRDefault="00CB0C16" w:rsidP="00054DFC">
      <w:pPr>
        <w:spacing w:before="100" w:after="0" w:line="288" w:lineRule="auto"/>
        <w:rPr>
          <w:sz w:val="28"/>
          <w:lang w:val="vi-VN"/>
        </w:rPr>
      </w:pPr>
      <w:r>
        <w:rPr>
          <w:sz w:val="28"/>
          <w:lang w:val="vi-VN"/>
        </w:rPr>
        <w:t>1. Cơ quan, tổ chức, doanh nghiệp được phân bổ mã, số có trách nhiệm nộp lệ phí phân bổ và phí sử dụng kho số theo quy định.</w:t>
      </w:r>
    </w:p>
    <w:p w:rsidR="00FD712C" w:rsidRDefault="00CB0C16" w:rsidP="00054DFC">
      <w:pPr>
        <w:spacing w:before="100" w:after="0" w:line="288" w:lineRule="auto"/>
        <w:rPr>
          <w:sz w:val="28"/>
          <w:lang w:val="vi-VN"/>
        </w:rPr>
      </w:pPr>
      <w:r>
        <w:rPr>
          <w:sz w:val="28"/>
          <w:lang w:val="vi-VN"/>
        </w:rPr>
        <w:t>2.</w:t>
      </w:r>
      <w:r w:rsidR="00EC0A02">
        <w:rPr>
          <w:sz w:val="28"/>
        </w:rPr>
        <w:t xml:space="preserve"> </w:t>
      </w:r>
      <w:r>
        <w:rPr>
          <w:sz w:val="28"/>
          <w:lang w:val="vi-VN"/>
        </w:rPr>
        <w:t>Cơ quan, tổ chức, doanh nghiệp chỉ nhận được quyết định phân bổ mã, số sau khi đã nộp lệ phí phân bổ kho số theo quy định.</w:t>
      </w:r>
    </w:p>
    <w:p w:rsidR="00FD712C" w:rsidRDefault="00CB0C16" w:rsidP="00054DFC">
      <w:pPr>
        <w:spacing w:before="100" w:after="0" w:line="288" w:lineRule="auto"/>
        <w:rPr>
          <w:sz w:val="28"/>
          <w:lang w:val="vi-VN"/>
        </w:rPr>
      </w:pPr>
      <w:r>
        <w:rPr>
          <w:sz w:val="28"/>
          <w:lang w:val="vi-VN"/>
        </w:rPr>
        <w:lastRenderedPageBreak/>
        <w:t>3. Trong vòng 30 ngày sau khi nhận được thông báo nộp phí sử dụng kho số cơ quan, tổ chức, doanh nghiệp có trách nhiệm nộp phí theo quy định.</w:t>
      </w:r>
    </w:p>
    <w:p w:rsidR="00FD712C" w:rsidRDefault="00CB0C16" w:rsidP="00054DFC">
      <w:pPr>
        <w:pStyle w:val="Heading1"/>
        <w:spacing w:before="100" w:after="0" w:line="288" w:lineRule="auto"/>
        <w:ind w:firstLine="0"/>
        <w:jc w:val="center"/>
      </w:pPr>
      <w:r>
        <w:t>Ch</w:t>
      </w:r>
      <w:r w:rsidR="00C949FA">
        <w:t>ư</w:t>
      </w:r>
      <w:r>
        <w:t>ơng</w:t>
      </w:r>
      <w:r w:rsidR="00D03E32">
        <w:t xml:space="preserve"> </w:t>
      </w:r>
      <w:r>
        <w:t>II</w:t>
      </w:r>
    </w:p>
    <w:p w:rsidR="00FD712C" w:rsidRDefault="00CB0C16" w:rsidP="00054DFC">
      <w:pPr>
        <w:pStyle w:val="Heading1"/>
        <w:spacing w:before="100" w:after="0" w:line="288" w:lineRule="auto"/>
        <w:ind w:firstLine="0"/>
        <w:jc w:val="center"/>
      </w:pPr>
      <w:r>
        <w:t>PHÂN BỔ MÃ, SỐ VIỄN THÔNG</w:t>
      </w:r>
    </w:p>
    <w:p w:rsidR="00FD712C" w:rsidRDefault="00CB0C16" w:rsidP="00054DFC">
      <w:pPr>
        <w:spacing w:before="100" w:after="0" w:line="288" w:lineRule="auto"/>
        <w:rPr>
          <w:rFonts w:eastAsia="SimSun"/>
          <w:b/>
          <w:sz w:val="28"/>
          <w:lang w:val="da-DK"/>
        </w:rPr>
      </w:pPr>
      <w:r>
        <w:rPr>
          <w:rFonts w:eastAsia="SimSun"/>
          <w:b/>
          <w:sz w:val="28"/>
          <w:lang w:val="da-DK"/>
        </w:rPr>
        <w:t>Điều 7. Thủ tục phân bổ mã, số</w:t>
      </w:r>
    </w:p>
    <w:p w:rsidR="00FD712C" w:rsidRDefault="00CB0C16" w:rsidP="00054DFC">
      <w:pPr>
        <w:spacing w:before="100" w:after="0" w:line="288" w:lineRule="auto"/>
        <w:rPr>
          <w:rFonts w:eastAsia="SimSun"/>
          <w:sz w:val="28"/>
          <w:lang w:val="da-DK"/>
        </w:rPr>
      </w:pPr>
      <w:r>
        <w:rPr>
          <w:rFonts w:eastAsia="SimSun"/>
          <w:sz w:val="28"/>
          <w:lang w:val="da-DK"/>
        </w:rPr>
        <w:t>1. Hồ sơ phân bổ mã, số được lập thành 01 bộ, gồm có:</w:t>
      </w:r>
    </w:p>
    <w:p w:rsidR="00FD712C" w:rsidRDefault="00CB0C16" w:rsidP="00054DFC">
      <w:pPr>
        <w:spacing w:before="100" w:after="0" w:line="288" w:lineRule="auto"/>
        <w:rPr>
          <w:rFonts w:eastAsia="SimSun"/>
          <w:sz w:val="28"/>
          <w:lang w:val="da-DK"/>
        </w:rPr>
      </w:pPr>
      <w:r>
        <w:rPr>
          <w:rFonts w:eastAsia="SimSun"/>
          <w:sz w:val="28"/>
          <w:lang w:val="da-DK"/>
        </w:rPr>
        <w:t xml:space="preserve">a) Đơn đề nghị phân bổ mã, số theo mẫu tại Phụ lục </w:t>
      </w:r>
      <w:r w:rsidR="002D360C">
        <w:rPr>
          <w:rFonts w:eastAsia="SimSun"/>
          <w:sz w:val="28"/>
          <w:lang w:val="da-DK"/>
        </w:rPr>
        <w:t>2</w:t>
      </w:r>
      <w:r>
        <w:rPr>
          <w:rFonts w:eastAsia="SimSun"/>
          <w:sz w:val="28"/>
          <w:lang w:val="da-DK"/>
        </w:rPr>
        <w:t xml:space="preserve"> ban hành kèm theo Thông tư này;</w:t>
      </w:r>
    </w:p>
    <w:p w:rsidR="00FD712C" w:rsidRDefault="00CB0C16" w:rsidP="00054DFC">
      <w:pPr>
        <w:spacing w:before="100" w:after="0" w:line="288" w:lineRule="auto"/>
        <w:rPr>
          <w:rFonts w:eastAsia="SimSun"/>
          <w:sz w:val="28"/>
          <w:lang w:val="da-DK"/>
        </w:rPr>
      </w:pPr>
      <w:r>
        <w:rPr>
          <w:rFonts w:eastAsia="SimSun"/>
          <w:sz w:val="28"/>
          <w:lang w:val="da-DK"/>
        </w:rPr>
        <w:t xml:space="preserve">b) Bản sao giấy phép viễn thông (đối với doanh nghiệp viễn thông); bản sao có chứng thực giấy chứng nhận đăng ký doanh nghiệp hoặc </w:t>
      </w:r>
      <w:r w:rsidRPr="00557049">
        <w:rPr>
          <w:rFonts w:eastAsia="SimSun"/>
          <w:color w:val="000000"/>
          <w:sz w:val="28"/>
          <w:lang w:val="da-DK"/>
        </w:rPr>
        <w:t xml:space="preserve">giấy chứng nhận đầu tư </w:t>
      </w:r>
      <w:r>
        <w:rPr>
          <w:rFonts w:eastAsia="SimSun"/>
          <w:sz w:val="28"/>
          <w:lang w:val="da-DK"/>
        </w:rPr>
        <w:t xml:space="preserve">(đối với các doanh nghiệp khác); </w:t>
      </w:r>
      <w:r w:rsidR="00557049">
        <w:rPr>
          <w:rFonts w:eastAsia="SimSun"/>
          <w:sz w:val="28"/>
          <w:lang w:val="da-DK"/>
        </w:rPr>
        <w:t xml:space="preserve">bản sao có chứng thực </w:t>
      </w:r>
      <w:r>
        <w:rPr>
          <w:rFonts w:eastAsia="SimSun"/>
          <w:sz w:val="28"/>
          <w:lang w:val="da-DK"/>
        </w:rPr>
        <w:t>quyết định thành lập (đối với cơ quan, tổ chức không phải doanh nghiệ</w:t>
      </w:r>
      <w:r w:rsidR="00557049">
        <w:rPr>
          <w:rFonts w:eastAsia="SimSun"/>
          <w:sz w:val="28"/>
          <w:lang w:val="da-DK"/>
        </w:rPr>
        <w:t xml:space="preserve">p) trong trường hợp gửi hồ sơ qua đường bưu chính; hoặc bản sao giấy phép viễn thông (đối với doanh nghiệp viễn thông); bản sao giấy chứng nhận đăng ký doanh nghiệp hoặc </w:t>
      </w:r>
      <w:r w:rsidR="00557049" w:rsidRPr="00557049">
        <w:rPr>
          <w:rFonts w:eastAsia="SimSun"/>
          <w:color w:val="000000"/>
          <w:sz w:val="28"/>
          <w:lang w:val="da-DK"/>
        </w:rPr>
        <w:t xml:space="preserve">giấy chứng nhận đầu tư </w:t>
      </w:r>
      <w:r w:rsidR="00557049">
        <w:rPr>
          <w:rFonts w:eastAsia="SimSun"/>
          <w:sz w:val="28"/>
          <w:lang w:val="da-DK"/>
        </w:rPr>
        <w:t xml:space="preserve">(đối với các doanh nghiệp khác); bản sao quyết định thành lập (đối với cơ quan, tổ chức không phải doanh nghiệp) kèm theo bản gốc các giấy tờ trên để đối </w:t>
      </w:r>
      <w:r w:rsidR="00B063F2">
        <w:rPr>
          <w:rFonts w:eastAsia="SimSun"/>
          <w:sz w:val="28"/>
          <w:lang w:val="da-DK"/>
        </w:rPr>
        <w:t>chiếu</w:t>
      </w:r>
      <w:r w:rsidR="00557049">
        <w:rPr>
          <w:rFonts w:eastAsia="SimSun"/>
          <w:sz w:val="28"/>
          <w:lang w:val="da-DK"/>
        </w:rPr>
        <w:t xml:space="preserve"> trong trường hợp nộp hồ sơ trực tiếp tại Cục Viễn thông.</w:t>
      </w:r>
    </w:p>
    <w:p w:rsidR="00FD712C" w:rsidRDefault="00CB0C16" w:rsidP="00054DFC">
      <w:pPr>
        <w:spacing w:before="100" w:after="0" w:line="288" w:lineRule="auto"/>
        <w:rPr>
          <w:rFonts w:eastAsia="SimSun"/>
          <w:sz w:val="28"/>
          <w:lang w:val="vi-VN"/>
        </w:rPr>
      </w:pPr>
      <w:r>
        <w:rPr>
          <w:rFonts w:eastAsia="SimSun"/>
          <w:sz w:val="28"/>
          <w:lang w:val="vi-VN"/>
        </w:rPr>
        <w:t>2. Địa chỉ tiếp nhận hồ sơ và trả kết quả:</w:t>
      </w:r>
    </w:p>
    <w:p w:rsidR="00FD712C" w:rsidRPr="001A7744" w:rsidRDefault="00CB0C16" w:rsidP="00054DFC">
      <w:pPr>
        <w:spacing w:before="100" w:after="0" w:line="288" w:lineRule="auto"/>
        <w:rPr>
          <w:rFonts w:eastAsia="SimSun"/>
          <w:color w:val="FF0000"/>
          <w:sz w:val="28"/>
          <w:lang w:val="vi-VN"/>
        </w:rPr>
      </w:pPr>
      <w:r w:rsidRPr="001A7744">
        <w:rPr>
          <w:rFonts w:eastAsia="SimSun"/>
          <w:color w:val="FF0000"/>
          <w:sz w:val="28"/>
          <w:lang w:val="vi-VN"/>
        </w:rPr>
        <w:t>a)</w:t>
      </w:r>
      <w:r w:rsidR="00192E8A" w:rsidRPr="001A7744">
        <w:rPr>
          <w:iCs/>
          <w:color w:val="FF0000"/>
          <w:sz w:val="28"/>
          <w:szCs w:val="28"/>
          <w:lang w:val="vi-VN"/>
        </w:rPr>
        <w:t xml:space="preserve"> Cơ quan, tổ chức, doanh nghiệp gửi hồ sơ trực tiếp hoặc qua đường bưu chính đến Cục Viễn thông (địa chỉ cụ thể công khai trên trang thông tin điện tử của Cục Viễn thông: vnta.gov.vn) hoặc qua hình thức trực tuyến tại Cổng dịch vụ công quốc gia (http://dichvucong.vn) hoặc Cổng dịch vụ công trực tuyến của Bộ Thông tin và Truyền thông (http://d</w:t>
      </w:r>
      <w:r w:rsidR="001A7744">
        <w:rPr>
          <w:iCs/>
          <w:color w:val="FF0000"/>
          <w:sz w:val="28"/>
          <w:szCs w:val="28"/>
          <w:lang w:val="vi-VN"/>
        </w:rPr>
        <w:t>ichvucong.mic.gov.vn)</w:t>
      </w:r>
      <w:r w:rsidRPr="001A7744">
        <w:rPr>
          <w:rFonts w:eastAsia="SimSun"/>
          <w:color w:val="FF0000"/>
          <w:sz w:val="28"/>
          <w:lang w:val="vi-VN"/>
        </w:rPr>
        <w:t>;</w:t>
      </w:r>
    </w:p>
    <w:p w:rsidR="00FD712C" w:rsidRPr="001A7744" w:rsidRDefault="00CB0C16" w:rsidP="00054DFC">
      <w:pPr>
        <w:spacing w:before="100" w:after="0" w:line="288" w:lineRule="auto"/>
        <w:rPr>
          <w:rFonts w:eastAsia="SimSun"/>
          <w:spacing w:val="-6"/>
          <w:sz w:val="28"/>
          <w:lang w:val="vi-VN"/>
        </w:rPr>
      </w:pPr>
      <w:r w:rsidRPr="001A7744">
        <w:rPr>
          <w:rFonts w:eastAsia="SimSun"/>
          <w:spacing w:val="-6"/>
          <w:sz w:val="28"/>
          <w:lang w:val="vi-VN"/>
        </w:rPr>
        <w:t xml:space="preserve">b) Kết quả xử lý hồ sơ được trả tại nơi tiếp nhận hồ sơ hoặc qua đường bưu chính. </w:t>
      </w:r>
    </w:p>
    <w:p w:rsidR="00FD712C" w:rsidRDefault="00CB0C16" w:rsidP="00054DFC">
      <w:pPr>
        <w:spacing w:before="100" w:after="0" w:line="288" w:lineRule="auto"/>
        <w:rPr>
          <w:rFonts w:eastAsia="SimSun"/>
          <w:sz w:val="28"/>
          <w:lang w:val="vi-VN"/>
        </w:rPr>
      </w:pPr>
      <w:r>
        <w:rPr>
          <w:rFonts w:eastAsia="SimSun"/>
          <w:sz w:val="28"/>
          <w:lang w:val="vi-VN"/>
        </w:rPr>
        <w:t xml:space="preserve">3. Thời hạn và quy trình xử lý hồ sơ: </w:t>
      </w:r>
      <w:r w:rsidRPr="00557049">
        <w:rPr>
          <w:rFonts w:eastAsia="SimSun"/>
          <w:sz w:val="28"/>
          <w:lang w:val="vi-VN"/>
        </w:rPr>
        <w:t>T</w:t>
      </w:r>
      <w:r>
        <w:rPr>
          <w:rFonts w:eastAsia="SimSun"/>
          <w:sz w:val="28"/>
          <w:lang w:val="vi-VN"/>
        </w:rPr>
        <w:t>rong thời hạn 1</w:t>
      </w:r>
      <w:r w:rsidR="00557049" w:rsidRPr="00557049">
        <w:rPr>
          <w:rFonts w:eastAsia="SimSun"/>
          <w:sz w:val="28"/>
          <w:lang w:val="vi-VN"/>
        </w:rPr>
        <w:t>0</w:t>
      </w:r>
      <w:r>
        <w:rPr>
          <w:rFonts w:eastAsia="SimSun"/>
          <w:sz w:val="28"/>
          <w:lang w:val="vi-VN"/>
        </w:rPr>
        <w:t xml:space="preserve"> ngày </w:t>
      </w:r>
      <w:r w:rsidR="00557049" w:rsidRPr="00557049">
        <w:rPr>
          <w:rFonts w:eastAsia="SimSun"/>
          <w:sz w:val="28"/>
          <w:lang w:val="vi-VN"/>
        </w:rPr>
        <w:t xml:space="preserve">làm việc </w:t>
      </w:r>
      <w:r>
        <w:rPr>
          <w:rFonts w:eastAsia="SimSun"/>
          <w:sz w:val="28"/>
          <w:lang w:val="vi-VN"/>
        </w:rPr>
        <w:t>kể từ ngày nhận được hồ sơ đầy đủ và hợp lệ, Cục Viễn thông xem xét ra Quyết định phân bổ</w:t>
      </w:r>
      <w:r w:rsidR="00634567">
        <w:rPr>
          <w:rFonts w:eastAsia="SimSun"/>
          <w:sz w:val="28"/>
          <w:lang w:val="vi-VN"/>
        </w:rPr>
        <w:t xml:space="preserve"> mã, số.</w:t>
      </w:r>
      <w:r w:rsidR="00634567" w:rsidRPr="00557049">
        <w:rPr>
          <w:rFonts w:eastAsia="SimSun"/>
          <w:sz w:val="28"/>
          <w:lang w:val="vi-VN"/>
        </w:rPr>
        <w:t xml:space="preserve"> T</w:t>
      </w:r>
      <w:r w:rsidRPr="00557049">
        <w:rPr>
          <w:rFonts w:eastAsia="SimSun"/>
          <w:sz w:val="28"/>
          <w:lang w:val="vi-VN"/>
        </w:rPr>
        <w:t>r</w:t>
      </w:r>
      <w:r>
        <w:rPr>
          <w:rFonts w:eastAsia="SimSun"/>
          <w:sz w:val="28"/>
          <w:lang w:val="vi-VN"/>
        </w:rPr>
        <w:t>ong trường hợp không đồng ý, Cục Viễn thông có văn bản nêu rõ lý do</w:t>
      </w:r>
      <w:r w:rsidR="00634567" w:rsidRPr="00557049">
        <w:rPr>
          <w:rFonts w:eastAsia="SimSun"/>
          <w:sz w:val="28"/>
          <w:lang w:val="vi-VN"/>
        </w:rPr>
        <w:t xml:space="preserve"> từ chối</w:t>
      </w:r>
      <w:r w:rsidRPr="00557049">
        <w:rPr>
          <w:rFonts w:eastAsia="SimSun"/>
          <w:sz w:val="28"/>
          <w:lang w:val="vi-VN"/>
        </w:rPr>
        <w:t>.</w:t>
      </w:r>
    </w:p>
    <w:p w:rsidR="00FD712C" w:rsidRDefault="00CB0C16" w:rsidP="00054DFC">
      <w:pPr>
        <w:spacing w:before="100" w:after="0" w:line="288" w:lineRule="auto"/>
        <w:rPr>
          <w:b/>
          <w:sz w:val="28"/>
          <w:lang w:val="vi-VN"/>
        </w:rPr>
      </w:pPr>
      <w:r>
        <w:rPr>
          <w:b/>
          <w:sz w:val="28"/>
          <w:lang w:val="vi-VN"/>
        </w:rPr>
        <w:t>Điều 8. Phân bổ số thuê bao mạng viễn thông cố định mặt đất</w:t>
      </w:r>
    </w:p>
    <w:p w:rsidR="00FD712C"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403782" w:rsidRPr="00557049" w:rsidRDefault="00CB0C16" w:rsidP="00054DFC">
      <w:pPr>
        <w:spacing w:before="100" w:after="0" w:line="288" w:lineRule="auto"/>
        <w:rPr>
          <w:sz w:val="28"/>
          <w:lang w:val="vi-VN"/>
        </w:rPr>
      </w:pPr>
      <w:r>
        <w:rPr>
          <w:sz w:val="28"/>
          <w:lang w:val="vi-VN"/>
        </w:rPr>
        <w:t xml:space="preserve">a) Số thuê bao </w:t>
      </w:r>
      <w:r w:rsidRPr="00557049">
        <w:rPr>
          <w:sz w:val="28"/>
          <w:lang w:val="vi-VN"/>
        </w:rPr>
        <w:t xml:space="preserve">mạng viễn thông cố </w:t>
      </w:r>
      <w:r>
        <w:rPr>
          <w:sz w:val="28"/>
          <w:lang w:val="vi-VN"/>
        </w:rPr>
        <w:t>định mặt đất được phân bổ cho doanh nghiệp có giấy phép thiết lập mạng viễn thông công cộng</w:t>
      </w:r>
      <w:r w:rsidR="00A714BE">
        <w:rPr>
          <w:sz w:val="28"/>
        </w:rPr>
        <w:t xml:space="preserve"> loại mạng </w:t>
      </w:r>
      <w:r>
        <w:rPr>
          <w:sz w:val="28"/>
          <w:lang w:val="vi-VN"/>
        </w:rPr>
        <w:t>cố định mặt đất</w:t>
      </w:r>
      <w:r w:rsidR="005D5AB3">
        <w:rPr>
          <w:sz w:val="28"/>
        </w:rPr>
        <w:t xml:space="preserve"> và </w:t>
      </w:r>
      <w:r w:rsidR="00403782" w:rsidRPr="00557049">
        <w:rPr>
          <w:sz w:val="28"/>
          <w:lang w:val="vi-VN"/>
        </w:rPr>
        <w:t xml:space="preserve">giấy phép cung cấp </w:t>
      </w:r>
      <w:r w:rsidR="00403782">
        <w:rPr>
          <w:sz w:val="28"/>
        </w:rPr>
        <w:t xml:space="preserve">dịch vụ viễn thông loại hình </w:t>
      </w:r>
      <w:r w:rsidR="00403782" w:rsidRPr="00557049">
        <w:rPr>
          <w:sz w:val="28"/>
          <w:lang w:val="vi-VN"/>
        </w:rPr>
        <w:t xml:space="preserve">dịch vụ </w:t>
      </w:r>
      <w:r w:rsidR="00403782">
        <w:rPr>
          <w:sz w:val="28"/>
        </w:rPr>
        <w:t>cố định mặt đất;</w:t>
      </w:r>
    </w:p>
    <w:p w:rsidR="00FD712C" w:rsidRDefault="00CB0C16" w:rsidP="00054DFC">
      <w:pPr>
        <w:spacing w:before="100" w:after="0" w:line="288" w:lineRule="auto"/>
        <w:rPr>
          <w:sz w:val="28"/>
          <w:lang w:val="vi-VN"/>
        </w:rPr>
      </w:pPr>
      <w:r>
        <w:rPr>
          <w:sz w:val="28"/>
          <w:lang w:val="vi-VN"/>
        </w:rPr>
        <w:lastRenderedPageBreak/>
        <w:t xml:space="preserve">b) Hiệu suất sử dụng số thuê bao </w:t>
      </w:r>
      <w:r w:rsidRPr="00557049">
        <w:rPr>
          <w:sz w:val="28"/>
          <w:lang w:val="vi-VN"/>
        </w:rPr>
        <w:t xml:space="preserve">mạng viễn thông </w:t>
      </w:r>
      <w:r>
        <w:rPr>
          <w:sz w:val="28"/>
          <w:lang w:val="vi-VN"/>
        </w:rPr>
        <w:t xml:space="preserve">cố định mặt đất của doanh nghiệp đạt tỷ lệ tối thiểu </w:t>
      </w:r>
      <w:r w:rsidRPr="00557049">
        <w:rPr>
          <w:sz w:val="28"/>
          <w:lang w:val="vi-VN"/>
        </w:rPr>
        <w:t>75</w:t>
      </w:r>
      <w:r>
        <w:rPr>
          <w:sz w:val="28"/>
          <w:lang w:val="vi-VN"/>
        </w:rPr>
        <w:t xml:space="preserve">% trên tổng số số thuê bao </w:t>
      </w:r>
      <w:r w:rsidRPr="00557049">
        <w:rPr>
          <w:sz w:val="28"/>
          <w:lang w:val="vi-VN"/>
        </w:rPr>
        <w:t xml:space="preserve">mạng viễn thông </w:t>
      </w:r>
      <w:r>
        <w:rPr>
          <w:sz w:val="28"/>
          <w:lang w:val="vi-VN"/>
        </w:rPr>
        <w:t xml:space="preserve">cố định mặt đất </w:t>
      </w:r>
      <w:r w:rsidR="00A35CD1" w:rsidRPr="00557049">
        <w:rPr>
          <w:sz w:val="28"/>
          <w:lang w:val="vi-VN"/>
        </w:rPr>
        <w:t xml:space="preserve">đã </w:t>
      </w:r>
      <w:r>
        <w:rPr>
          <w:sz w:val="28"/>
          <w:lang w:val="vi-VN"/>
        </w:rPr>
        <w:t>được phân bổ (tính theo từng vùng số) đối với lần phân bổ thứ hai trở đi.</w:t>
      </w:r>
    </w:p>
    <w:p w:rsidR="007C1E18"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FF53B8">
        <w:rPr>
          <w:sz w:val="28"/>
        </w:rPr>
        <w:t xml:space="preserve"> </w:t>
      </w:r>
      <w:r>
        <w:rPr>
          <w:sz w:val="28"/>
          <w:lang w:val="vi-VN"/>
        </w:rPr>
        <w:t xml:space="preserve">Số thuê bao </w:t>
      </w:r>
      <w:r w:rsidRPr="00557049">
        <w:rPr>
          <w:sz w:val="28"/>
          <w:lang w:val="vi-VN"/>
        </w:rPr>
        <w:t xml:space="preserve">mạng viễn thông </w:t>
      </w:r>
      <w:r>
        <w:rPr>
          <w:sz w:val="28"/>
          <w:lang w:val="vi-VN"/>
        </w:rPr>
        <w:t xml:space="preserve">cố định mặt đất được phân bổ theo khối </w:t>
      </w:r>
      <w:r w:rsidRPr="00A77F0A">
        <w:rPr>
          <w:sz w:val="28"/>
          <w:lang w:val="vi-VN"/>
        </w:rPr>
        <w:t>1</w:t>
      </w:r>
      <w:r w:rsidR="00323A3F">
        <w:rPr>
          <w:sz w:val="28"/>
        </w:rPr>
        <w:t>0</w:t>
      </w:r>
      <w:r w:rsidRPr="00A77F0A">
        <w:rPr>
          <w:sz w:val="28"/>
          <w:lang w:val="vi-VN"/>
        </w:rPr>
        <w:t>.000 số, 10</w:t>
      </w:r>
      <w:r w:rsidR="00323A3F">
        <w:rPr>
          <w:sz w:val="28"/>
        </w:rPr>
        <w:t>0</w:t>
      </w:r>
      <w:r w:rsidRPr="00A77F0A">
        <w:rPr>
          <w:sz w:val="28"/>
          <w:lang w:val="vi-VN"/>
        </w:rPr>
        <w:t>.000 số.</w:t>
      </w:r>
      <w:r>
        <w:rPr>
          <w:sz w:val="28"/>
          <w:lang w:val="vi-VN"/>
        </w:rPr>
        <w:t xml:space="preserve"> Số lượng tối thiểu là 1</w:t>
      </w:r>
      <w:r w:rsidR="00323A3F">
        <w:rPr>
          <w:sz w:val="28"/>
        </w:rPr>
        <w:t>0</w:t>
      </w:r>
      <w:r>
        <w:rPr>
          <w:sz w:val="28"/>
          <w:lang w:val="vi-VN"/>
        </w:rPr>
        <w:t>.000 số và tối đa là 100</w:t>
      </w:r>
      <w:r w:rsidR="0058497E">
        <w:rPr>
          <w:sz w:val="28"/>
        </w:rPr>
        <w:t>.</w:t>
      </w:r>
      <w:r>
        <w:rPr>
          <w:sz w:val="28"/>
          <w:lang w:val="vi-VN"/>
        </w:rPr>
        <w:t xml:space="preserve">000 số cho mỗi lần phân bổ </w:t>
      </w:r>
      <w:r w:rsidRPr="00634567">
        <w:rPr>
          <w:sz w:val="28"/>
          <w:lang w:val="vi-VN"/>
        </w:rPr>
        <w:t>(áp dụng cho lần phân bổ đầu tiên cũng như các lần phân bổ tiếp theo)</w:t>
      </w:r>
      <w:r w:rsidR="00224D93">
        <w:rPr>
          <w:sz w:val="28"/>
        </w:rPr>
        <w:t xml:space="preserve"> </w:t>
      </w:r>
      <w:r>
        <w:rPr>
          <w:sz w:val="28"/>
          <w:lang w:val="vi-VN"/>
        </w:rPr>
        <w:t>đối với mỗi vùng số</w:t>
      </w:r>
      <w:r w:rsidR="007C1E18" w:rsidRPr="00557049">
        <w:rPr>
          <w:sz w:val="28"/>
          <w:lang w:val="vi-VN"/>
        </w:rPr>
        <w:t>.</w:t>
      </w:r>
    </w:p>
    <w:p w:rsidR="00FD712C" w:rsidRPr="00557049" w:rsidRDefault="00CB0C16" w:rsidP="00054DFC">
      <w:pPr>
        <w:pStyle w:val="Heading2"/>
        <w:spacing w:before="100" w:after="0" w:line="288" w:lineRule="auto"/>
        <w:rPr>
          <w:lang w:val="vi-VN"/>
        </w:rPr>
      </w:pPr>
      <w:r w:rsidRPr="00557049">
        <w:rPr>
          <w:lang w:val="vi-VN"/>
        </w:rPr>
        <w:t>Điều 9. Phân bổ số thuê bao mạng viễn thông cố định vệ tinh</w:t>
      </w:r>
    </w:p>
    <w:p w:rsidR="00FD712C"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Default="00CB0C16" w:rsidP="00054DFC">
      <w:pPr>
        <w:spacing w:before="100" w:after="0" w:line="288" w:lineRule="auto"/>
        <w:rPr>
          <w:sz w:val="28"/>
          <w:lang w:val="vi-VN"/>
        </w:rPr>
      </w:pPr>
      <w:r>
        <w:rPr>
          <w:sz w:val="28"/>
          <w:lang w:val="vi-VN"/>
        </w:rPr>
        <w:t xml:space="preserve">a) </w:t>
      </w:r>
      <w:r w:rsidR="004C2E05" w:rsidRPr="00557049">
        <w:rPr>
          <w:sz w:val="28"/>
          <w:lang w:val="vi-VN"/>
        </w:rPr>
        <w:t xml:space="preserve">Số </w:t>
      </w:r>
      <w:r>
        <w:rPr>
          <w:sz w:val="28"/>
          <w:lang w:val="vi-VN"/>
        </w:rPr>
        <w:t xml:space="preserve">thuê bao </w:t>
      </w:r>
      <w:r w:rsidRPr="00557049">
        <w:rPr>
          <w:sz w:val="28"/>
          <w:lang w:val="vi-VN"/>
        </w:rPr>
        <w:t xml:space="preserve">mạng viễn thông </w:t>
      </w:r>
      <w:r>
        <w:rPr>
          <w:sz w:val="28"/>
          <w:lang w:val="vi-VN"/>
        </w:rPr>
        <w:t xml:space="preserve">cố định vệ tinh được phân bổ cho doanh nghiệp có giấy phép thiết lập mạng viễn thông </w:t>
      </w:r>
      <w:r w:rsidR="00744DEE" w:rsidRPr="00557049">
        <w:rPr>
          <w:sz w:val="28"/>
          <w:lang w:val="vi-VN"/>
        </w:rPr>
        <w:t xml:space="preserve">công cộng </w:t>
      </w:r>
      <w:r w:rsidR="00A714BE">
        <w:rPr>
          <w:sz w:val="28"/>
        </w:rPr>
        <w:t xml:space="preserve">loại mạng </w:t>
      </w:r>
      <w:r>
        <w:rPr>
          <w:sz w:val="28"/>
          <w:lang w:val="vi-VN"/>
        </w:rPr>
        <w:t>cố định vệ tinh</w:t>
      </w:r>
      <w:r w:rsidR="005D5AB3">
        <w:rPr>
          <w:sz w:val="28"/>
        </w:rPr>
        <w:t xml:space="preserve"> và</w:t>
      </w:r>
      <w:r w:rsidR="00D33029">
        <w:rPr>
          <w:sz w:val="28"/>
        </w:rPr>
        <w:t xml:space="preserve"> </w:t>
      </w:r>
      <w:r w:rsidR="00D33029" w:rsidRPr="00557049">
        <w:rPr>
          <w:sz w:val="28"/>
          <w:lang w:val="vi-VN"/>
        </w:rPr>
        <w:t xml:space="preserve">giấy phép cung cấp </w:t>
      </w:r>
      <w:r w:rsidR="00D33029">
        <w:rPr>
          <w:sz w:val="28"/>
        </w:rPr>
        <w:t xml:space="preserve">dịch vụ viễn thông loại hình </w:t>
      </w:r>
      <w:r w:rsidR="00D33029" w:rsidRPr="00557049">
        <w:rPr>
          <w:sz w:val="28"/>
          <w:lang w:val="vi-VN"/>
        </w:rPr>
        <w:t xml:space="preserve">dịch vụ </w:t>
      </w:r>
      <w:r w:rsidR="00D33029">
        <w:rPr>
          <w:sz w:val="28"/>
        </w:rPr>
        <w:t>cố định vệ tinh</w:t>
      </w:r>
      <w:r w:rsidR="00744DEE" w:rsidRPr="00557049">
        <w:rPr>
          <w:sz w:val="28"/>
          <w:lang w:val="vi-VN"/>
        </w:rPr>
        <w:t>;</w:t>
      </w:r>
    </w:p>
    <w:p w:rsidR="00FD712C" w:rsidRDefault="00CB0C16" w:rsidP="00054DFC">
      <w:pPr>
        <w:spacing w:before="100" w:after="0" w:line="288" w:lineRule="auto"/>
        <w:rPr>
          <w:sz w:val="28"/>
          <w:lang w:val="vi-VN"/>
        </w:rPr>
      </w:pPr>
      <w:r>
        <w:rPr>
          <w:sz w:val="28"/>
          <w:lang w:val="vi-VN"/>
        </w:rPr>
        <w:t xml:space="preserve">b) Hiệu suất sử dụng số thuê bao </w:t>
      </w:r>
      <w:r w:rsidRPr="00557049">
        <w:rPr>
          <w:sz w:val="28"/>
          <w:lang w:val="vi-VN"/>
        </w:rPr>
        <w:t>mạng viễn thông c</w:t>
      </w:r>
      <w:r>
        <w:rPr>
          <w:sz w:val="28"/>
          <w:lang w:val="vi-VN"/>
        </w:rPr>
        <w:t xml:space="preserve">ố định vệ tinh của doanh nghiệp đạt tỷ lệ tối thiểu </w:t>
      </w:r>
      <w:r w:rsidRPr="00557049">
        <w:rPr>
          <w:sz w:val="28"/>
          <w:lang w:val="vi-VN"/>
        </w:rPr>
        <w:t>75</w:t>
      </w:r>
      <w:r w:rsidRPr="003C7F73">
        <w:rPr>
          <w:sz w:val="28"/>
          <w:lang w:val="vi-VN"/>
        </w:rPr>
        <w:t>%</w:t>
      </w:r>
      <w:r>
        <w:rPr>
          <w:sz w:val="28"/>
          <w:lang w:val="vi-VN"/>
        </w:rPr>
        <w:t xml:space="preserve"> trên tổng số số thuê bao </w:t>
      </w:r>
      <w:r w:rsidRPr="00557049">
        <w:rPr>
          <w:sz w:val="28"/>
          <w:lang w:val="vi-VN"/>
        </w:rPr>
        <w:t xml:space="preserve">mạng viễn thông </w:t>
      </w:r>
      <w:r>
        <w:rPr>
          <w:sz w:val="28"/>
          <w:lang w:val="vi-VN"/>
        </w:rPr>
        <w:t xml:space="preserve">cố định vệ tinh </w:t>
      </w:r>
      <w:r w:rsidR="00D43EC1" w:rsidRPr="00557049">
        <w:rPr>
          <w:sz w:val="28"/>
          <w:lang w:val="vi-VN"/>
        </w:rPr>
        <w:t xml:space="preserve">đã </w:t>
      </w:r>
      <w:r>
        <w:rPr>
          <w:sz w:val="28"/>
          <w:lang w:val="vi-VN"/>
        </w:rPr>
        <w:t>được phân bổ đối với lần phân bổ thứ hai trở đi.</w:t>
      </w:r>
    </w:p>
    <w:p w:rsidR="00D43EC1" w:rsidRDefault="00CB0C16" w:rsidP="00054DFC">
      <w:pPr>
        <w:spacing w:before="100" w:after="0" w:line="288" w:lineRule="auto"/>
        <w:rPr>
          <w:sz w:val="28"/>
        </w:rPr>
      </w:pPr>
      <w:r>
        <w:rPr>
          <w:sz w:val="28"/>
          <w:lang w:val="vi-VN"/>
        </w:rPr>
        <w:t>2.</w:t>
      </w:r>
      <w:r w:rsidR="00773D83">
        <w:rPr>
          <w:sz w:val="28"/>
        </w:rPr>
        <w:t xml:space="preserve"> </w:t>
      </w:r>
      <w:r>
        <w:rPr>
          <w:sz w:val="28"/>
          <w:lang w:val="vi-VN"/>
        </w:rPr>
        <w:t>Cách thức phân bổ</w:t>
      </w:r>
      <w:r w:rsidRPr="00557049">
        <w:rPr>
          <w:sz w:val="28"/>
          <w:lang w:val="vi-VN"/>
        </w:rPr>
        <w:t>:</w:t>
      </w:r>
      <w:r w:rsidR="00773D83">
        <w:rPr>
          <w:sz w:val="28"/>
        </w:rPr>
        <w:t xml:space="preserve"> </w:t>
      </w:r>
      <w:r>
        <w:rPr>
          <w:sz w:val="28"/>
          <w:lang w:val="vi-VN"/>
        </w:rPr>
        <w:t xml:space="preserve">Số thuê bao </w:t>
      </w:r>
      <w:r w:rsidRPr="00557049">
        <w:rPr>
          <w:sz w:val="28"/>
          <w:lang w:val="vi-VN"/>
        </w:rPr>
        <w:t xml:space="preserve">mạng viễn thông </w:t>
      </w:r>
      <w:r>
        <w:rPr>
          <w:sz w:val="28"/>
          <w:lang w:val="vi-VN"/>
        </w:rPr>
        <w:t>cố định vệ tinh được phân bổ theo khối 10.000 số, 100.000 số. Số lượng tối thiểu là 1</w:t>
      </w:r>
      <w:r w:rsidR="00335B73">
        <w:rPr>
          <w:sz w:val="28"/>
        </w:rPr>
        <w:t>0</w:t>
      </w:r>
      <w:r>
        <w:rPr>
          <w:sz w:val="28"/>
          <w:lang w:val="vi-VN"/>
        </w:rPr>
        <w:t>.000 số và tối đa là 100.000 số cho mỗi lần phân bổ (áp dụng cho lần phân bổ đầu tiên cũng như các lần phân bổ tiếp theo)</w:t>
      </w:r>
      <w:r w:rsidR="00D43EC1" w:rsidRPr="00557049">
        <w:rPr>
          <w:sz w:val="28"/>
          <w:lang w:val="vi-VN"/>
        </w:rPr>
        <w:t>.</w:t>
      </w:r>
    </w:p>
    <w:p w:rsidR="00FD712C" w:rsidRDefault="00CB0C16" w:rsidP="00054DFC">
      <w:pPr>
        <w:spacing w:before="100" w:after="0" w:line="288" w:lineRule="auto"/>
        <w:rPr>
          <w:b/>
          <w:sz w:val="28"/>
          <w:lang w:val="vi-VN"/>
        </w:rPr>
      </w:pPr>
      <w:r>
        <w:rPr>
          <w:b/>
          <w:sz w:val="28"/>
          <w:lang w:val="vi-VN"/>
        </w:rPr>
        <w:t xml:space="preserve">Điều 10. Phân bổ mã mạng và số thuê bao </w:t>
      </w:r>
      <w:r w:rsidRPr="00557049">
        <w:rPr>
          <w:b/>
          <w:sz w:val="28"/>
          <w:lang w:val="vi-VN"/>
        </w:rPr>
        <w:t xml:space="preserve">mạng viễn thông </w:t>
      </w:r>
      <w:r>
        <w:rPr>
          <w:b/>
          <w:sz w:val="28"/>
          <w:lang w:val="vi-VN"/>
        </w:rPr>
        <w:t xml:space="preserve">di động mặt đất </w:t>
      </w:r>
      <w:r w:rsidRPr="00557049">
        <w:rPr>
          <w:b/>
          <w:sz w:val="28"/>
          <w:lang w:val="vi-VN"/>
        </w:rPr>
        <w:t>sử dụng cho thuê bao viễn thông là người</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Pr="00557049" w:rsidRDefault="00CB0C16" w:rsidP="00054DFC">
      <w:pPr>
        <w:spacing w:before="100" w:after="0" w:line="288" w:lineRule="auto"/>
        <w:rPr>
          <w:sz w:val="28"/>
          <w:lang w:val="vi-VN"/>
        </w:rPr>
      </w:pPr>
      <w:r>
        <w:rPr>
          <w:sz w:val="28"/>
          <w:lang w:val="vi-VN"/>
        </w:rPr>
        <w:t xml:space="preserve">a) Mã mạng và số thuê bao </w:t>
      </w:r>
      <w:r w:rsidRPr="00557049">
        <w:rPr>
          <w:sz w:val="28"/>
          <w:lang w:val="vi-VN"/>
        </w:rPr>
        <w:t>mạng viễn thông di động mặt đất sử dụng cho thuê bao viễn thông là người</w:t>
      </w:r>
      <w:r w:rsidR="00E6030F">
        <w:rPr>
          <w:sz w:val="28"/>
        </w:rPr>
        <w:t xml:space="preserve"> </w:t>
      </w:r>
      <w:r>
        <w:rPr>
          <w:sz w:val="28"/>
          <w:lang w:val="vi-VN"/>
        </w:rPr>
        <w:t xml:space="preserve">được phân bổ cho doanh nghiệp có giấy phép thiết lập mạng viễn thông </w:t>
      </w:r>
      <w:r w:rsidR="00605194" w:rsidRPr="00557049">
        <w:rPr>
          <w:sz w:val="28"/>
          <w:lang w:val="vi-VN"/>
        </w:rPr>
        <w:t xml:space="preserve">công cộng </w:t>
      </w:r>
      <w:r w:rsidR="00A714BE">
        <w:rPr>
          <w:sz w:val="28"/>
        </w:rPr>
        <w:t xml:space="preserve">loại mạng </w:t>
      </w:r>
      <w:r>
        <w:rPr>
          <w:sz w:val="28"/>
          <w:lang w:val="vi-VN"/>
        </w:rPr>
        <w:t>di động mặt đất</w:t>
      </w:r>
      <w:r w:rsidR="005D5AB3">
        <w:rPr>
          <w:sz w:val="28"/>
        </w:rPr>
        <w:t xml:space="preserve"> và </w:t>
      </w:r>
      <w:r w:rsidR="00557049" w:rsidRPr="00557049">
        <w:rPr>
          <w:sz w:val="28"/>
          <w:lang w:val="vi-VN"/>
        </w:rPr>
        <w:t xml:space="preserve">giấy phép cung cấp </w:t>
      </w:r>
      <w:r w:rsidR="00A714BE">
        <w:rPr>
          <w:sz w:val="28"/>
        </w:rPr>
        <w:t xml:space="preserve">dịch vụ viễn thông loại hình </w:t>
      </w:r>
      <w:r w:rsidR="00557049" w:rsidRPr="00557049">
        <w:rPr>
          <w:sz w:val="28"/>
          <w:lang w:val="vi-VN"/>
        </w:rPr>
        <w:t>dịch vụ thông tin di động</w:t>
      </w:r>
      <w:r w:rsidR="00005902">
        <w:rPr>
          <w:sz w:val="28"/>
        </w:rPr>
        <w:t xml:space="preserve"> mặt đất</w:t>
      </w:r>
      <w:r w:rsidR="005A758C">
        <w:rPr>
          <w:sz w:val="28"/>
        </w:rPr>
        <w:t>;</w:t>
      </w:r>
    </w:p>
    <w:p w:rsidR="00FD712C" w:rsidRDefault="00CB0C16" w:rsidP="00054DFC">
      <w:pPr>
        <w:spacing w:before="100" w:after="0" w:line="288" w:lineRule="auto"/>
        <w:rPr>
          <w:sz w:val="28"/>
          <w:lang w:val="vi-VN"/>
        </w:rPr>
      </w:pPr>
      <w:r>
        <w:rPr>
          <w:sz w:val="28"/>
          <w:lang w:val="vi-VN"/>
        </w:rPr>
        <w:t xml:space="preserve">b) Hiệu suất sử dụng số thuê bao </w:t>
      </w:r>
      <w:r w:rsidRPr="00557049">
        <w:rPr>
          <w:sz w:val="28"/>
          <w:lang w:val="vi-VN"/>
        </w:rPr>
        <w:t>mạng viễn thông di động mặt đất sử dụng cho thuê bao viễn thông là người</w:t>
      </w:r>
      <w:r w:rsidR="005A758C">
        <w:rPr>
          <w:sz w:val="28"/>
        </w:rPr>
        <w:t xml:space="preserve"> </w:t>
      </w:r>
      <w:r>
        <w:rPr>
          <w:sz w:val="28"/>
          <w:lang w:val="vi-VN"/>
        </w:rPr>
        <w:t xml:space="preserve">của doanh nghiệp đạt tỷ lệ tối thiểu </w:t>
      </w:r>
      <w:r w:rsidRPr="00A77F0A">
        <w:rPr>
          <w:sz w:val="28"/>
          <w:lang w:val="vi-VN"/>
        </w:rPr>
        <w:t>7</w:t>
      </w:r>
      <w:r w:rsidR="008212E8" w:rsidRPr="00A77F0A">
        <w:rPr>
          <w:sz w:val="28"/>
        </w:rPr>
        <w:t>5</w:t>
      </w:r>
      <w:r>
        <w:rPr>
          <w:sz w:val="28"/>
          <w:lang w:val="vi-VN"/>
        </w:rPr>
        <w:t xml:space="preserve">% trên tổng số số thuê bao </w:t>
      </w:r>
      <w:r w:rsidRPr="00557049">
        <w:rPr>
          <w:sz w:val="28"/>
          <w:lang w:val="vi-VN"/>
        </w:rPr>
        <w:t>mạng viễn thông di động mặt đất</w:t>
      </w:r>
      <w:r w:rsidR="00DB1F05">
        <w:rPr>
          <w:sz w:val="28"/>
        </w:rPr>
        <w:t xml:space="preserve"> </w:t>
      </w:r>
      <w:r w:rsidR="00C30B1E" w:rsidRPr="00557049">
        <w:rPr>
          <w:sz w:val="28"/>
          <w:lang w:val="vi-VN"/>
        </w:rPr>
        <w:t xml:space="preserve">sử dụng cho thuê bao viễn thông là người </w:t>
      </w:r>
      <w:r w:rsidR="008328D0" w:rsidRPr="00557049">
        <w:rPr>
          <w:sz w:val="28"/>
          <w:lang w:val="vi-VN"/>
        </w:rPr>
        <w:t xml:space="preserve">đã </w:t>
      </w:r>
      <w:r>
        <w:rPr>
          <w:sz w:val="28"/>
          <w:lang w:val="vi-VN"/>
        </w:rPr>
        <w:t>được phân bổ đối với lần phân bổ thứ hai trở đi.</w:t>
      </w:r>
    </w:p>
    <w:p w:rsidR="00FD712C" w:rsidRDefault="00CB0C16" w:rsidP="00054DFC">
      <w:pPr>
        <w:spacing w:before="100" w:after="0" w:line="288" w:lineRule="auto"/>
        <w:rPr>
          <w:sz w:val="28"/>
          <w:lang w:val="vi-VN"/>
        </w:rPr>
      </w:pPr>
      <w:r>
        <w:rPr>
          <w:sz w:val="28"/>
          <w:lang w:val="vi-VN"/>
        </w:rPr>
        <w:t>2. Cách thức phân bổ</w:t>
      </w:r>
      <w:r w:rsidRPr="00557049">
        <w:rPr>
          <w:sz w:val="28"/>
          <w:lang w:val="vi-VN"/>
        </w:rPr>
        <w:t>:</w:t>
      </w:r>
    </w:p>
    <w:p w:rsidR="00FD712C" w:rsidRDefault="00CB0C16" w:rsidP="00054DFC">
      <w:pPr>
        <w:spacing w:before="100" w:after="0" w:line="288" w:lineRule="auto"/>
        <w:rPr>
          <w:sz w:val="28"/>
          <w:lang w:val="vi-VN"/>
        </w:rPr>
      </w:pPr>
      <w:r>
        <w:rPr>
          <w:sz w:val="28"/>
          <w:lang w:val="vi-VN"/>
        </w:rPr>
        <w:lastRenderedPageBreak/>
        <w:t xml:space="preserve">a) Mã mạng </w:t>
      </w:r>
      <w:r w:rsidRPr="00557049">
        <w:rPr>
          <w:sz w:val="28"/>
          <w:lang w:val="vi-VN"/>
        </w:rPr>
        <w:t xml:space="preserve">viễn thông </w:t>
      </w:r>
      <w:r>
        <w:rPr>
          <w:sz w:val="28"/>
          <w:lang w:val="vi-VN"/>
        </w:rPr>
        <w:t xml:space="preserve">di động mặt đất dùng cho phương thức giao tiếp giữa người với người </w:t>
      </w:r>
      <w:r w:rsidRPr="00557049">
        <w:rPr>
          <w:sz w:val="28"/>
          <w:lang w:val="vi-VN"/>
        </w:rPr>
        <w:t>(</w:t>
      </w:r>
      <w:r w:rsidR="004E1005" w:rsidRPr="00557049">
        <w:rPr>
          <w:sz w:val="28"/>
          <w:szCs w:val="28"/>
          <w:lang w:val="vi-VN"/>
        </w:rPr>
        <w:t xml:space="preserve">Human to Human - </w:t>
      </w:r>
      <w:r w:rsidRPr="00557049">
        <w:rPr>
          <w:sz w:val="28"/>
          <w:lang w:val="vi-VN"/>
        </w:rPr>
        <w:t xml:space="preserve">H2H) </w:t>
      </w:r>
      <w:r>
        <w:rPr>
          <w:sz w:val="28"/>
          <w:lang w:val="vi-VN"/>
        </w:rPr>
        <w:t>được phân bổ theo từng mã</w:t>
      </w:r>
      <w:r w:rsidR="00FC0B2E">
        <w:rPr>
          <w:sz w:val="28"/>
        </w:rPr>
        <w:t xml:space="preserve"> </w:t>
      </w:r>
      <w:r>
        <w:rPr>
          <w:sz w:val="28"/>
          <w:lang w:val="vi-VN"/>
        </w:rPr>
        <w:t>cho mỗi lần phân bổ;</w:t>
      </w:r>
    </w:p>
    <w:p w:rsidR="00FD712C" w:rsidRDefault="00CB0C16" w:rsidP="00054DFC">
      <w:pPr>
        <w:spacing w:before="100" w:after="0" w:line="288" w:lineRule="auto"/>
        <w:rPr>
          <w:sz w:val="28"/>
          <w:lang w:val="vi-VN"/>
        </w:rPr>
      </w:pPr>
      <w:r>
        <w:rPr>
          <w:sz w:val="28"/>
          <w:lang w:val="vi-VN"/>
        </w:rPr>
        <w:t>b)</w:t>
      </w:r>
      <w:r w:rsidR="00192E8A">
        <w:rPr>
          <w:iCs/>
          <w:sz w:val="28"/>
          <w:szCs w:val="28"/>
          <w:lang w:val="vi-VN"/>
        </w:rPr>
        <w:t xml:space="preserve"> </w:t>
      </w:r>
      <w:r w:rsidR="00192E8A" w:rsidRPr="001005CA">
        <w:rPr>
          <w:iCs/>
          <w:sz w:val="28"/>
          <w:szCs w:val="28"/>
          <w:lang w:val="vi-VN"/>
        </w:rPr>
        <w:t>Số thuê bao mạng viễn thông di động mặt đất sử dụng cho thuê bao viễn thông là người được phân bổ theo khối 100.000 số, 1.000.000 số. Số lượng tối thiểu là 100.000 số và tối đa là 1.000.000 số cho mỗi lần phân bổ (áp dụng cho phân bổ lần đầu cũng như các lần phân bổ tiếp theo)</w:t>
      </w:r>
      <w:r w:rsidRPr="00557049">
        <w:rPr>
          <w:sz w:val="28"/>
          <w:lang w:val="vi-VN"/>
        </w:rPr>
        <w:t>.</w:t>
      </w:r>
    </w:p>
    <w:p w:rsidR="00FD712C" w:rsidRDefault="00CB0C16" w:rsidP="00054DFC">
      <w:pPr>
        <w:spacing w:before="100" w:after="0" w:line="288" w:lineRule="auto"/>
        <w:rPr>
          <w:b/>
          <w:sz w:val="28"/>
          <w:lang w:val="vi-VN"/>
        </w:rPr>
      </w:pPr>
      <w:r>
        <w:rPr>
          <w:b/>
          <w:sz w:val="28"/>
          <w:lang w:val="vi-VN"/>
        </w:rPr>
        <w:t xml:space="preserve">Điều 11. Phân bổ mã mạng và số thuê bao </w:t>
      </w:r>
      <w:r w:rsidRPr="00557049">
        <w:rPr>
          <w:b/>
          <w:sz w:val="28"/>
          <w:lang w:val="vi-VN"/>
        </w:rPr>
        <w:t xml:space="preserve">mạng viễn thông di động mặt đất sử dụng cho thuê bao viễn thông là </w:t>
      </w:r>
      <w:r>
        <w:rPr>
          <w:b/>
          <w:sz w:val="28"/>
          <w:lang w:val="vi-VN"/>
        </w:rPr>
        <w:t>thiết bị</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Pr="00557049" w:rsidRDefault="00CB0C16" w:rsidP="00054DFC">
      <w:pPr>
        <w:spacing w:before="100" w:after="0" w:line="288" w:lineRule="auto"/>
        <w:rPr>
          <w:sz w:val="28"/>
          <w:lang w:val="vi-VN"/>
        </w:rPr>
      </w:pPr>
      <w:r>
        <w:rPr>
          <w:sz w:val="28"/>
          <w:lang w:val="vi-VN"/>
        </w:rPr>
        <w:t xml:space="preserve">a) Mã mạng và số thuê bao </w:t>
      </w:r>
      <w:r w:rsidRPr="00557049">
        <w:rPr>
          <w:sz w:val="28"/>
          <w:lang w:val="vi-VN"/>
        </w:rPr>
        <w:t xml:space="preserve">mạng viễn thông di động mặt đất sử dụng cho thuê bao viễn thông là thiết bị </w:t>
      </w:r>
      <w:r>
        <w:rPr>
          <w:sz w:val="28"/>
          <w:lang w:val="vi-VN"/>
        </w:rPr>
        <w:t xml:space="preserve">được phân bổ cho doanh nghiệp có giấy phép thiết lập mạng viễn thông </w:t>
      </w:r>
      <w:r w:rsidR="00DD5211" w:rsidRPr="00557049">
        <w:rPr>
          <w:sz w:val="28"/>
          <w:lang w:val="vi-VN"/>
        </w:rPr>
        <w:t xml:space="preserve">công cộng </w:t>
      </w:r>
      <w:r w:rsidR="00A714BE">
        <w:rPr>
          <w:sz w:val="28"/>
        </w:rPr>
        <w:t xml:space="preserve">loại mạng </w:t>
      </w:r>
      <w:r>
        <w:rPr>
          <w:sz w:val="28"/>
          <w:lang w:val="vi-VN"/>
        </w:rPr>
        <w:t>di động mặt đất</w:t>
      </w:r>
      <w:r w:rsidR="005D5AB3">
        <w:rPr>
          <w:sz w:val="28"/>
        </w:rPr>
        <w:t xml:space="preserve"> và </w:t>
      </w:r>
      <w:r w:rsidR="00557049" w:rsidRPr="00557049">
        <w:rPr>
          <w:sz w:val="28"/>
          <w:lang w:val="vi-VN"/>
        </w:rPr>
        <w:t>giấy phép cung cấp</w:t>
      </w:r>
      <w:r w:rsidR="00A714BE">
        <w:rPr>
          <w:sz w:val="28"/>
        </w:rPr>
        <w:t xml:space="preserve"> dịch vụ viễn thông loại hình </w:t>
      </w:r>
      <w:r w:rsidR="00557049" w:rsidRPr="00557049">
        <w:rPr>
          <w:sz w:val="28"/>
          <w:lang w:val="vi-VN"/>
        </w:rPr>
        <w:t>dịch vụ thông tin di động</w:t>
      </w:r>
      <w:r w:rsidR="00005902">
        <w:rPr>
          <w:sz w:val="28"/>
        </w:rPr>
        <w:t xml:space="preserve"> mặt đất</w:t>
      </w:r>
      <w:r w:rsidR="005A758C">
        <w:rPr>
          <w:sz w:val="28"/>
        </w:rPr>
        <w:t>;</w:t>
      </w:r>
    </w:p>
    <w:p w:rsidR="00FD712C" w:rsidRDefault="00CB0C16" w:rsidP="00054DFC">
      <w:pPr>
        <w:spacing w:before="100" w:after="0" w:line="288" w:lineRule="auto"/>
        <w:rPr>
          <w:sz w:val="28"/>
          <w:lang w:val="vi-VN"/>
        </w:rPr>
      </w:pPr>
      <w:r>
        <w:rPr>
          <w:sz w:val="28"/>
          <w:lang w:val="vi-VN"/>
        </w:rPr>
        <w:t>b)</w:t>
      </w:r>
      <w:r w:rsidR="00C11841">
        <w:rPr>
          <w:sz w:val="28"/>
        </w:rPr>
        <w:t xml:space="preserve"> </w:t>
      </w:r>
      <w:r>
        <w:rPr>
          <w:sz w:val="28"/>
          <w:lang w:val="vi-VN"/>
        </w:rPr>
        <w:t xml:space="preserve">Hiệu suất sử dụng số thuê bao </w:t>
      </w:r>
      <w:r w:rsidRPr="00557049">
        <w:rPr>
          <w:sz w:val="28"/>
          <w:lang w:val="vi-VN"/>
        </w:rPr>
        <w:t xml:space="preserve">mạng viễn thông di động mặt đất sử dụng cho thuê bao viễn thông là thiết bị </w:t>
      </w:r>
      <w:r>
        <w:rPr>
          <w:sz w:val="28"/>
          <w:lang w:val="vi-VN"/>
        </w:rPr>
        <w:t xml:space="preserve">của doanh nghiệp đạt tỷ lệ tối thiểu </w:t>
      </w:r>
      <w:r w:rsidRPr="00A77F0A">
        <w:rPr>
          <w:sz w:val="28"/>
          <w:lang w:val="vi-VN"/>
        </w:rPr>
        <w:t>7</w:t>
      </w:r>
      <w:r w:rsidR="0034731E" w:rsidRPr="00A77F0A">
        <w:rPr>
          <w:sz w:val="28"/>
        </w:rPr>
        <w:t>5</w:t>
      </w:r>
      <w:r>
        <w:rPr>
          <w:sz w:val="28"/>
          <w:lang w:val="vi-VN"/>
        </w:rPr>
        <w:t xml:space="preserve">% trên tổng số số thuê bao </w:t>
      </w:r>
      <w:r w:rsidR="00B41303" w:rsidRPr="00557049">
        <w:rPr>
          <w:sz w:val="28"/>
          <w:lang w:val="vi-VN"/>
        </w:rPr>
        <w:t xml:space="preserve">mạng viễn thông di động mặt đất sử dụng cho thuê bao viễn thông là thiết bị </w:t>
      </w:r>
      <w:r w:rsidR="00467151" w:rsidRPr="00557049">
        <w:rPr>
          <w:sz w:val="28"/>
          <w:lang w:val="vi-VN"/>
        </w:rPr>
        <w:t xml:space="preserve">đã </w:t>
      </w:r>
      <w:r>
        <w:rPr>
          <w:sz w:val="28"/>
          <w:lang w:val="vi-VN"/>
        </w:rPr>
        <w:t>được phân bổ đối với lần phân bổ thứ hai trở đi.</w:t>
      </w:r>
    </w:p>
    <w:p w:rsidR="00FD712C" w:rsidRDefault="00CB0C16" w:rsidP="00054DFC">
      <w:pPr>
        <w:spacing w:before="100" w:after="0" w:line="288" w:lineRule="auto"/>
        <w:rPr>
          <w:sz w:val="28"/>
          <w:lang w:val="vi-VN"/>
        </w:rPr>
      </w:pPr>
      <w:r>
        <w:rPr>
          <w:sz w:val="28"/>
          <w:lang w:val="vi-VN"/>
        </w:rPr>
        <w:t>2. Cách thức phân bổ</w:t>
      </w:r>
      <w:r w:rsidRPr="00557049">
        <w:rPr>
          <w:sz w:val="28"/>
          <w:lang w:val="vi-VN"/>
        </w:rPr>
        <w:t>:</w:t>
      </w:r>
    </w:p>
    <w:p w:rsidR="00FD712C" w:rsidRDefault="00CB0C16" w:rsidP="00054DFC">
      <w:pPr>
        <w:spacing w:before="100" w:after="0" w:line="288" w:lineRule="auto"/>
        <w:rPr>
          <w:sz w:val="28"/>
          <w:lang w:val="vi-VN"/>
        </w:rPr>
      </w:pPr>
      <w:r>
        <w:rPr>
          <w:sz w:val="28"/>
          <w:lang w:val="vi-VN"/>
        </w:rPr>
        <w:t xml:space="preserve">a) Mã mạng </w:t>
      </w:r>
      <w:r w:rsidRPr="00557049">
        <w:rPr>
          <w:sz w:val="28"/>
          <w:lang w:val="vi-VN"/>
        </w:rPr>
        <w:t xml:space="preserve">viễn thông </w:t>
      </w:r>
      <w:r>
        <w:rPr>
          <w:sz w:val="28"/>
          <w:lang w:val="vi-VN"/>
        </w:rPr>
        <w:t xml:space="preserve">di động mặt đất dùng cho phương thức giao tiếp giữa các thiết bị </w:t>
      </w:r>
      <w:r w:rsidRPr="00557049">
        <w:rPr>
          <w:sz w:val="28"/>
          <w:lang w:val="vi-VN"/>
        </w:rPr>
        <w:t>(</w:t>
      </w:r>
      <w:r w:rsidR="004E1005" w:rsidRPr="00557049">
        <w:rPr>
          <w:sz w:val="28"/>
          <w:szCs w:val="28"/>
          <w:lang w:val="vi-VN"/>
        </w:rPr>
        <w:t xml:space="preserve">Machine to Machine - </w:t>
      </w:r>
      <w:r w:rsidRPr="00557049">
        <w:rPr>
          <w:sz w:val="28"/>
          <w:lang w:val="vi-VN"/>
        </w:rPr>
        <w:t xml:space="preserve">M2M) </w:t>
      </w:r>
      <w:r>
        <w:rPr>
          <w:sz w:val="28"/>
          <w:lang w:val="vi-VN"/>
        </w:rPr>
        <w:t>được phân bổ theo từng mã</w:t>
      </w:r>
      <w:r w:rsidR="006141ED">
        <w:rPr>
          <w:sz w:val="28"/>
        </w:rPr>
        <w:t xml:space="preserve"> </w:t>
      </w:r>
      <w:r>
        <w:rPr>
          <w:sz w:val="28"/>
          <w:lang w:val="vi-VN"/>
        </w:rPr>
        <w:t>cho mỗi lần phân bổ;</w:t>
      </w:r>
    </w:p>
    <w:p w:rsidR="00FD712C" w:rsidRDefault="00CB0C16" w:rsidP="00054DFC">
      <w:pPr>
        <w:spacing w:before="100" w:after="0" w:line="288" w:lineRule="auto"/>
        <w:rPr>
          <w:sz w:val="28"/>
        </w:rPr>
      </w:pPr>
      <w:r>
        <w:rPr>
          <w:sz w:val="28"/>
          <w:lang w:val="vi-VN"/>
        </w:rPr>
        <w:t xml:space="preserve">b) </w:t>
      </w:r>
      <w:r w:rsidR="00192E8A" w:rsidRPr="001005CA">
        <w:rPr>
          <w:iCs/>
          <w:sz w:val="28"/>
          <w:szCs w:val="28"/>
          <w:lang w:val="vi-VN"/>
        </w:rPr>
        <w:t>Số thuê bao mạng viễn thông di động mặt đất sử dụng cho thuê bao viễn thông là thiết bị được phân bổ theo khối 100.000 số, 1.000.000 số. Số lượng tối thiểu là 100.000 số và tối đa là 1.000.000 số cho mỗi lần phân bổ (áp dụng cho phân bổ lần đầu cũng như các lần phân bổ tiếp theo</w:t>
      </w:r>
      <w:r>
        <w:rPr>
          <w:sz w:val="28"/>
          <w:lang w:val="vi-VN"/>
        </w:rPr>
        <w:t>)</w:t>
      </w:r>
      <w:r w:rsidRPr="00557049">
        <w:rPr>
          <w:sz w:val="28"/>
          <w:lang w:val="vi-VN"/>
        </w:rPr>
        <w:t>.</w:t>
      </w:r>
    </w:p>
    <w:p w:rsidR="00FD712C" w:rsidRPr="00C40AEF" w:rsidRDefault="00CB0C16" w:rsidP="00054DFC">
      <w:pPr>
        <w:pStyle w:val="Heading2"/>
        <w:spacing w:before="100" w:after="0" w:line="288" w:lineRule="auto"/>
        <w:rPr>
          <w:szCs w:val="28"/>
          <w:lang w:val="vi-VN"/>
        </w:rPr>
      </w:pPr>
      <w:r w:rsidRPr="00C40AEF">
        <w:rPr>
          <w:szCs w:val="28"/>
          <w:lang w:val="vi-VN"/>
        </w:rPr>
        <w:t>Điều 12. Phân bổ số dịch vụ gọi tự do và số dịch vụ gọi giá cao</w:t>
      </w:r>
    </w:p>
    <w:p w:rsidR="005A0D04" w:rsidRPr="00E76BD8" w:rsidRDefault="005A0D04" w:rsidP="00054DFC">
      <w:pPr>
        <w:spacing w:before="100" w:after="0" w:line="288" w:lineRule="auto"/>
        <w:rPr>
          <w:sz w:val="28"/>
          <w:szCs w:val="28"/>
          <w:lang w:val="vi-VN"/>
        </w:rPr>
      </w:pPr>
      <w:r w:rsidRPr="00E76BD8">
        <w:rPr>
          <w:sz w:val="28"/>
          <w:szCs w:val="28"/>
          <w:lang w:val="vi-VN"/>
        </w:rPr>
        <w:t>1. Tiêu chí phân bổ:</w:t>
      </w:r>
    </w:p>
    <w:p w:rsidR="005A0D04" w:rsidRPr="00E76BD8" w:rsidRDefault="005A0D04" w:rsidP="00054DFC">
      <w:pPr>
        <w:spacing w:before="100" w:after="0" w:line="288" w:lineRule="auto"/>
        <w:rPr>
          <w:sz w:val="28"/>
          <w:szCs w:val="28"/>
        </w:rPr>
      </w:pPr>
      <w:r w:rsidRPr="00E76BD8">
        <w:rPr>
          <w:sz w:val="28"/>
          <w:szCs w:val="28"/>
          <w:lang w:val="vi-VN"/>
        </w:rPr>
        <w:t xml:space="preserve">a) Số dịch vụ gọi tự do, số dịch vụ gọi giá cao được phân bổ </w:t>
      </w:r>
      <w:r w:rsidRPr="00E76BD8">
        <w:rPr>
          <w:sz w:val="28"/>
          <w:szCs w:val="28"/>
        </w:rPr>
        <w:t xml:space="preserve">cho </w:t>
      </w:r>
      <w:r w:rsidRPr="00E76BD8">
        <w:rPr>
          <w:sz w:val="28"/>
          <w:szCs w:val="28"/>
          <w:lang w:val="vi-VN"/>
        </w:rPr>
        <w:t>doanh nghiệp có giấy phép thiết lập mạng viễn thông</w:t>
      </w:r>
      <w:r w:rsidRPr="00E76BD8">
        <w:rPr>
          <w:sz w:val="28"/>
          <w:szCs w:val="28"/>
        </w:rPr>
        <w:t xml:space="preserve"> </w:t>
      </w:r>
      <w:r w:rsidRPr="00E76BD8">
        <w:rPr>
          <w:sz w:val="28"/>
          <w:szCs w:val="28"/>
          <w:lang w:val="vi-VN"/>
        </w:rPr>
        <w:t xml:space="preserve">công cộng </w:t>
      </w:r>
      <w:r w:rsidRPr="00E76BD8">
        <w:rPr>
          <w:sz w:val="28"/>
          <w:szCs w:val="28"/>
        </w:rPr>
        <w:t xml:space="preserve">loại mạng </w:t>
      </w:r>
      <w:r w:rsidRPr="00E76BD8">
        <w:rPr>
          <w:sz w:val="28"/>
          <w:szCs w:val="28"/>
          <w:lang w:val="vi-VN"/>
        </w:rPr>
        <w:t>cố định mặt đất</w:t>
      </w:r>
      <w:r w:rsidRPr="00E76BD8">
        <w:rPr>
          <w:sz w:val="28"/>
          <w:szCs w:val="28"/>
        </w:rPr>
        <w:t>;</w:t>
      </w:r>
    </w:p>
    <w:p w:rsidR="005A0D04" w:rsidRPr="00E76BD8" w:rsidRDefault="005A0D04" w:rsidP="00054DFC">
      <w:pPr>
        <w:spacing w:before="100" w:after="0" w:line="288" w:lineRule="auto"/>
        <w:rPr>
          <w:sz w:val="28"/>
          <w:szCs w:val="28"/>
          <w:lang w:val="vi-VN"/>
        </w:rPr>
      </w:pPr>
      <w:r w:rsidRPr="00E76BD8">
        <w:rPr>
          <w:sz w:val="28"/>
          <w:szCs w:val="28"/>
          <w:lang w:val="vi-VN"/>
        </w:rPr>
        <w:t xml:space="preserve"> b) Hiệu suất sử dụng số dịch vụ gọi tự do hoặc số dịch vụ gọi giá cao của doanh nghiệp đạt tỷ lệ tối thiểu 75% trên tổng số số dịch vụ gọi tự do hoặc tổng số số dịch vụ gọi giá cao đã được phân bổ đối với lần phân bổ thứ hai trở đi.</w:t>
      </w:r>
    </w:p>
    <w:p w:rsidR="005A0D04" w:rsidRDefault="005A0D04" w:rsidP="00054DFC">
      <w:pPr>
        <w:spacing w:before="100" w:after="0" w:line="288" w:lineRule="auto"/>
        <w:rPr>
          <w:color w:val="000000"/>
          <w:sz w:val="28"/>
          <w:szCs w:val="28"/>
        </w:rPr>
      </w:pPr>
      <w:r w:rsidRPr="00E76BD8">
        <w:rPr>
          <w:sz w:val="28"/>
          <w:szCs w:val="28"/>
          <w:lang w:val="vi-VN"/>
        </w:rPr>
        <w:lastRenderedPageBreak/>
        <w:t xml:space="preserve">2. </w:t>
      </w:r>
      <w:r w:rsidR="00192E8A" w:rsidRPr="001005CA">
        <w:rPr>
          <w:iCs/>
          <w:sz w:val="28"/>
          <w:szCs w:val="28"/>
          <w:lang w:val="vi-VN"/>
        </w:rPr>
        <w:t>Cách thức phân bổ: Số dịch vụ gọi tự do và số dịch vụ gọi giá cao được phân bổ theo khối 10 số, 100 số, 1.000 số. Số lượng tối thiểu là 10 số và tối đa là 1.000 số cho mỗi lần phân bổ (áp dụng cho phân bổ lần đầu cũng như các lần phân bổ tiếp theo</w:t>
      </w:r>
      <w:r w:rsidRPr="00E76BD8">
        <w:rPr>
          <w:color w:val="000000"/>
          <w:sz w:val="28"/>
          <w:szCs w:val="28"/>
          <w:lang w:val="vi-VN"/>
        </w:rPr>
        <w:t>).</w:t>
      </w:r>
    </w:p>
    <w:p w:rsidR="00B16338" w:rsidRPr="001A7744" w:rsidRDefault="00B16338" w:rsidP="00054DFC">
      <w:pPr>
        <w:tabs>
          <w:tab w:val="left" w:pos="709"/>
        </w:tabs>
        <w:spacing w:before="100" w:after="0" w:line="288" w:lineRule="auto"/>
        <w:ind w:firstLine="0"/>
        <w:rPr>
          <w:color w:val="FF0000"/>
          <w:sz w:val="28"/>
          <w:szCs w:val="28"/>
        </w:rPr>
      </w:pPr>
      <w:r>
        <w:rPr>
          <w:sz w:val="28"/>
          <w:szCs w:val="28"/>
        </w:rPr>
        <w:tab/>
      </w:r>
      <w:r w:rsidRPr="001A7744">
        <w:rPr>
          <w:color w:val="FF0000"/>
          <w:sz w:val="28"/>
          <w:szCs w:val="28"/>
        </w:rPr>
        <w:t xml:space="preserve">3. </w:t>
      </w:r>
      <w:r w:rsidR="00192E8A" w:rsidRPr="001A7744">
        <w:rPr>
          <w:iCs/>
          <w:color w:val="FF0000"/>
          <w:sz w:val="28"/>
          <w:szCs w:val="28"/>
          <w:lang w:val="vi-VN"/>
        </w:rPr>
        <w:t>Số dịch vụ gọi giá cao chỉ được sử dụng để tiếp nhận cuộc gọi đến. Không sử dụng số dịch vụ gọi giá cao để gọi đi. Không sử dụng số dịch vụ gọi tự do, số dịch vụ gọi giá cao để gửi và nhận tin nhắn</w:t>
      </w:r>
      <w:r w:rsidRPr="001A7744">
        <w:rPr>
          <w:color w:val="FF0000"/>
          <w:sz w:val="28"/>
          <w:szCs w:val="28"/>
        </w:rPr>
        <w:t>.</w:t>
      </w:r>
    </w:p>
    <w:p w:rsidR="00B73840" w:rsidRPr="00E76BD8" w:rsidRDefault="00B16338" w:rsidP="00054DFC">
      <w:pPr>
        <w:spacing w:before="100" w:after="0" w:line="288" w:lineRule="auto"/>
        <w:rPr>
          <w:rFonts w:eastAsia="SimSun"/>
          <w:color w:val="000000"/>
          <w:sz w:val="28"/>
          <w:szCs w:val="28"/>
        </w:rPr>
      </w:pPr>
      <w:r>
        <w:rPr>
          <w:sz w:val="28"/>
          <w:szCs w:val="28"/>
          <w:lang w:val="da-DK"/>
        </w:rPr>
        <w:t>4</w:t>
      </w:r>
      <w:r w:rsidR="005A0D04" w:rsidRPr="00E76BD8">
        <w:rPr>
          <w:sz w:val="28"/>
          <w:szCs w:val="28"/>
          <w:lang w:val="da-DK"/>
        </w:rPr>
        <w:t xml:space="preserve">. </w:t>
      </w:r>
      <w:r w:rsidR="00AF3AF5">
        <w:rPr>
          <w:sz w:val="28"/>
          <w:szCs w:val="28"/>
          <w:lang w:val="da-DK"/>
        </w:rPr>
        <w:t>Sau khi được phân bổ số dịch vụ gọi tự do, số dịch vụ gọi giá cao</w:t>
      </w:r>
      <w:r w:rsidR="008A3862">
        <w:rPr>
          <w:sz w:val="28"/>
          <w:szCs w:val="28"/>
          <w:lang w:val="da-DK"/>
        </w:rPr>
        <w:t xml:space="preserve">, </w:t>
      </w:r>
      <w:r w:rsidR="005A0D04" w:rsidRPr="00E76BD8">
        <w:rPr>
          <w:sz w:val="28"/>
          <w:szCs w:val="28"/>
          <w:lang w:val="da-DK"/>
        </w:rPr>
        <w:t xml:space="preserve">doanh nghiệp viễn thông cấp số dịch vụ gọi tự do, số dịch vụ gọi giá cao cho cơ quan, tổ chức, doanh nghiệp </w:t>
      </w:r>
      <w:r w:rsidR="008A3862">
        <w:rPr>
          <w:sz w:val="28"/>
          <w:szCs w:val="28"/>
          <w:lang w:val="da-DK"/>
        </w:rPr>
        <w:t xml:space="preserve">khác </w:t>
      </w:r>
      <w:r w:rsidR="005A0D04" w:rsidRPr="00E76BD8">
        <w:rPr>
          <w:sz w:val="28"/>
          <w:szCs w:val="28"/>
          <w:lang w:val="da-DK"/>
        </w:rPr>
        <w:t xml:space="preserve">thì việc cấp số dịch vụ gọi tự do, số dịch vụ gọi giá cao phải được </w:t>
      </w:r>
      <w:r w:rsidR="00740CA3">
        <w:rPr>
          <w:sz w:val="28"/>
          <w:szCs w:val="28"/>
          <w:lang w:val="da-DK"/>
        </w:rPr>
        <w:t>đưa vào</w:t>
      </w:r>
      <w:r w:rsidR="005A0D04" w:rsidRPr="00E76BD8">
        <w:rPr>
          <w:sz w:val="28"/>
          <w:szCs w:val="28"/>
          <w:lang w:val="da-DK"/>
        </w:rPr>
        <w:t xml:space="preserve"> hợp đồng mua bán dịch vụ viễn thông hoặc hợp đồng </w:t>
      </w:r>
      <w:r w:rsidR="008945C4">
        <w:rPr>
          <w:sz w:val="28"/>
          <w:szCs w:val="28"/>
          <w:lang w:val="da-DK"/>
        </w:rPr>
        <w:t xml:space="preserve">sử dụng </w:t>
      </w:r>
      <w:r w:rsidR="005A0D04" w:rsidRPr="00E76BD8">
        <w:rPr>
          <w:sz w:val="28"/>
          <w:szCs w:val="28"/>
          <w:lang w:val="da-DK"/>
        </w:rPr>
        <w:t xml:space="preserve">dịch vụ viễn thông. </w:t>
      </w:r>
    </w:p>
    <w:p w:rsidR="00FD712C" w:rsidRPr="00D03FAD" w:rsidRDefault="00AA621F" w:rsidP="00054DFC">
      <w:pPr>
        <w:tabs>
          <w:tab w:val="left" w:pos="709"/>
        </w:tabs>
        <w:spacing w:before="100" w:after="0" w:line="288" w:lineRule="auto"/>
        <w:ind w:firstLine="0"/>
        <w:rPr>
          <w:b/>
          <w:sz w:val="28"/>
          <w:szCs w:val="28"/>
          <w:lang w:val="vi-VN"/>
        </w:rPr>
      </w:pPr>
      <w:r w:rsidRPr="00D03FAD">
        <w:rPr>
          <w:b/>
          <w:sz w:val="28"/>
          <w:szCs w:val="28"/>
        </w:rPr>
        <w:tab/>
      </w:r>
      <w:r w:rsidR="00CB0C16" w:rsidRPr="00D03FAD">
        <w:rPr>
          <w:b/>
          <w:sz w:val="28"/>
          <w:szCs w:val="28"/>
          <w:lang w:val="vi-VN"/>
        </w:rPr>
        <w:t>Điều 13. Phân bổ số dịch vụ tin nhắn ngắn</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Default="00CB0C16" w:rsidP="00054DFC">
      <w:pPr>
        <w:spacing w:before="100" w:after="0" w:line="288" w:lineRule="auto"/>
        <w:rPr>
          <w:sz w:val="28"/>
          <w:lang w:val="vi-VN"/>
        </w:rPr>
      </w:pPr>
      <w:r w:rsidRPr="00F6011B">
        <w:rPr>
          <w:sz w:val="28"/>
          <w:lang w:val="vi-VN"/>
        </w:rPr>
        <w:t>a)</w:t>
      </w:r>
      <w:r w:rsidR="00192E8A" w:rsidRPr="00192E8A">
        <w:rPr>
          <w:iCs/>
          <w:sz w:val="28"/>
          <w:szCs w:val="28"/>
          <w:lang w:val="vi-VN"/>
        </w:rPr>
        <w:t xml:space="preserve"> </w:t>
      </w:r>
      <w:r w:rsidR="00192E8A" w:rsidRPr="001005CA">
        <w:rPr>
          <w:iCs/>
          <w:sz w:val="28"/>
          <w:szCs w:val="28"/>
          <w:lang w:val="vi-VN"/>
        </w:rPr>
        <w:t>Số dịch vụ tin nhắn ngắn được phân bổ cho cơ quan, tổ chức, doanh nghiệp cung cấp dịch vụ ứng dụng viễn thông trên mạng viễn thông di động mặt đất</w:t>
      </w:r>
      <w:r w:rsidRPr="00F6011B">
        <w:rPr>
          <w:sz w:val="28"/>
          <w:lang w:val="vi-VN"/>
        </w:rPr>
        <w:t>;</w:t>
      </w:r>
    </w:p>
    <w:p w:rsidR="00FD712C" w:rsidRDefault="00CB0C16" w:rsidP="00054DFC">
      <w:pPr>
        <w:spacing w:before="100" w:after="0" w:line="288" w:lineRule="auto"/>
        <w:rPr>
          <w:sz w:val="28"/>
          <w:lang w:val="vi-VN"/>
        </w:rPr>
      </w:pPr>
      <w:r>
        <w:rPr>
          <w:sz w:val="28"/>
          <w:lang w:val="vi-VN"/>
        </w:rPr>
        <w:t>b)</w:t>
      </w:r>
      <w:r w:rsidR="00DF0342">
        <w:rPr>
          <w:sz w:val="28"/>
        </w:rPr>
        <w:t xml:space="preserve"> </w:t>
      </w:r>
      <w:r>
        <w:rPr>
          <w:sz w:val="28"/>
          <w:lang w:val="vi-VN"/>
        </w:rPr>
        <w:t>Hiệu suất sử dụng số dịch vụ tin nhắn ngắn</w:t>
      </w:r>
      <w:r w:rsidR="00DF0342">
        <w:rPr>
          <w:sz w:val="28"/>
        </w:rPr>
        <w:t xml:space="preserve"> </w:t>
      </w:r>
      <w:r>
        <w:rPr>
          <w:sz w:val="28"/>
          <w:lang w:val="vi-VN"/>
        </w:rPr>
        <w:t>của doanh nghiệp đạt tỷ lệ tối thiểu</w:t>
      </w:r>
      <w:r w:rsidR="00DF0342">
        <w:rPr>
          <w:sz w:val="28"/>
        </w:rPr>
        <w:t xml:space="preserve"> </w:t>
      </w:r>
      <w:r w:rsidRPr="00557049">
        <w:rPr>
          <w:sz w:val="28"/>
          <w:lang w:val="vi-VN"/>
        </w:rPr>
        <w:t>80</w:t>
      </w:r>
      <w:r>
        <w:rPr>
          <w:sz w:val="28"/>
          <w:lang w:val="vi-VN"/>
        </w:rPr>
        <w:t>% trên tổng số số dịch vụ tin nhắn ngắn</w:t>
      </w:r>
      <w:r w:rsidR="00DF0342">
        <w:rPr>
          <w:sz w:val="28"/>
        </w:rPr>
        <w:t xml:space="preserve"> </w:t>
      </w:r>
      <w:r>
        <w:rPr>
          <w:sz w:val="28"/>
          <w:lang w:val="vi-VN"/>
        </w:rPr>
        <w:t>đã được phân bổ đối với lần phân bổ thứ hai trở đi.</w:t>
      </w:r>
    </w:p>
    <w:p w:rsidR="00FD712C"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A303A4">
        <w:rPr>
          <w:sz w:val="28"/>
        </w:rPr>
        <w:t xml:space="preserve"> </w:t>
      </w:r>
      <w:r w:rsidRPr="00557049">
        <w:rPr>
          <w:sz w:val="28"/>
          <w:lang w:val="vi-VN"/>
        </w:rPr>
        <w:t>S</w:t>
      </w:r>
      <w:r>
        <w:rPr>
          <w:sz w:val="28"/>
          <w:lang w:val="vi-VN"/>
        </w:rPr>
        <w:t xml:space="preserve">ố dịch vụ tin nhắn ngắn được phân bổ </w:t>
      </w:r>
      <w:r w:rsidRPr="00557049">
        <w:rPr>
          <w:sz w:val="28"/>
          <w:lang w:val="vi-VN"/>
        </w:rPr>
        <w:t>t</w:t>
      </w:r>
      <w:r>
        <w:rPr>
          <w:sz w:val="28"/>
          <w:lang w:val="vi-VN"/>
        </w:rPr>
        <w:t xml:space="preserve">ối đa </w:t>
      </w:r>
      <w:r w:rsidR="0076732C" w:rsidRPr="00557049">
        <w:rPr>
          <w:sz w:val="28"/>
          <w:lang w:val="vi-VN"/>
        </w:rPr>
        <w:t>1</w:t>
      </w:r>
      <w:r>
        <w:rPr>
          <w:sz w:val="28"/>
          <w:lang w:val="vi-VN"/>
        </w:rPr>
        <w:t>0 số cho mỗi lần phân bổ (</w:t>
      </w:r>
      <w:r w:rsidR="00170370">
        <w:rPr>
          <w:sz w:val="28"/>
          <w:lang w:val="vi-VN"/>
        </w:rPr>
        <w:t>áp dụng cho phân bổ lần đầu cũng như các lần phân bổ tiếp theo</w:t>
      </w:r>
      <w:r>
        <w:rPr>
          <w:sz w:val="28"/>
          <w:lang w:val="vi-VN"/>
        </w:rPr>
        <w:t>)</w:t>
      </w:r>
      <w:r w:rsidRPr="00557049">
        <w:rPr>
          <w:sz w:val="28"/>
          <w:lang w:val="vi-VN"/>
        </w:rPr>
        <w:t>.</w:t>
      </w:r>
    </w:p>
    <w:p w:rsidR="00FD712C" w:rsidRPr="00557049" w:rsidRDefault="00CB0C16" w:rsidP="00054DFC">
      <w:pPr>
        <w:spacing w:before="100" w:after="0" w:line="288" w:lineRule="auto"/>
        <w:rPr>
          <w:b/>
          <w:sz w:val="28"/>
          <w:lang w:val="vi-VN"/>
        </w:rPr>
      </w:pPr>
      <w:r w:rsidRPr="00557049">
        <w:rPr>
          <w:b/>
          <w:sz w:val="28"/>
          <w:lang w:val="vi-VN"/>
        </w:rPr>
        <w:t>Điều 14. Phân bổ số dịch vụ giải đáp thông tin</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Default="00CB0C16" w:rsidP="00054DFC">
      <w:pPr>
        <w:spacing w:before="100" w:after="0" w:line="288" w:lineRule="auto"/>
        <w:rPr>
          <w:sz w:val="28"/>
          <w:lang w:val="vi-VN"/>
        </w:rPr>
      </w:pPr>
      <w:r>
        <w:rPr>
          <w:sz w:val="28"/>
          <w:lang w:val="vi-VN"/>
        </w:rPr>
        <w:t xml:space="preserve">a) Số dịch vụ giải đáp thông tin được phân bổ cho cơ quan, tổ chức, doanh nghiệp thành lập theo quy định của pháp luật Việt Nam có chức năng, nhiệm vụ hoặc đăng ký </w:t>
      </w:r>
      <w:r w:rsidR="006D77CF" w:rsidRPr="00557049">
        <w:rPr>
          <w:sz w:val="28"/>
          <w:lang w:val="vi-VN"/>
        </w:rPr>
        <w:t xml:space="preserve">doanh nghiệp </w:t>
      </w:r>
      <w:r>
        <w:rPr>
          <w:sz w:val="28"/>
          <w:lang w:val="vi-VN"/>
        </w:rPr>
        <w:t xml:space="preserve">ngành nghề cung cấp dịch vụ </w:t>
      </w:r>
      <w:r w:rsidRPr="00557049">
        <w:rPr>
          <w:sz w:val="28"/>
          <w:lang w:val="vi-VN"/>
        </w:rPr>
        <w:t>nội dung thông tin trên mạng viễn thông;</w:t>
      </w:r>
    </w:p>
    <w:p w:rsidR="00FD712C" w:rsidRDefault="00CB0C16" w:rsidP="00054DFC">
      <w:pPr>
        <w:spacing w:before="100" w:after="0" w:line="288" w:lineRule="auto"/>
        <w:rPr>
          <w:sz w:val="28"/>
          <w:lang w:val="vi-VN"/>
        </w:rPr>
      </w:pPr>
      <w:r>
        <w:rPr>
          <w:sz w:val="28"/>
          <w:lang w:val="vi-VN"/>
        </w:rPr>
        <w:t xml:space="preserve">b) Hiệu suất sử dụng số dịch vụ giải đáp thông tin đạt tỷ lệ tối thiểu </w:t>
      </w:r>
      <w:r w:rsidRPr="00557049">
        <w:rPr>
          <w:sz w:val="28"/>
          <w:lang w:val="vi-VN"/>
        </w:rPr>
        <w:t>8</w:t>
      </w:r>
      <w:r>
        <w:rPr>
          <w:sz w:val="28"/>
          <w:lang w:val="vi-VN"/>
        </w:rPr>
        <w:t>0% trên tổng số số dịch vụ giải đáp thông tin đã được phân bổ đối với lần phân bổ thứ hai trở đi.</w:t>
      </w:r>
    </w:p>
    <w:p w:rsidR="00FD712C" w:rsidRPr="0072696D" w:rsidRDefault="00CB0C16" w:rsidP="00054DFC">
      <w:pPr>
        <w:spacing w:before="100" w:after="0" w:line="288" w:lineRule="auto"/>
        <w:rPr>
          <w:spacing w:val="-4"/>
          <w:sz w:val="28"/>
          <w:lang w:val="vi-VN"/>
        </w:rPr>
      </w:pPr>
      <w:r w:rsidRPr="0072696D">
        <w:rPr>
          <w:spacing w:val="-4"/>
          <w:sz w:val="28"/>
          <w:lang w:val="vi-VN"/>
        </w:rPr>
        <w:t>2. Cách thức phân bổ:</w:t>
      </w:r>
      <w:r w:rsidR="00C60E56" w:rsidRPr="0072696D">
        <w:rPr>
          <w:spacing w:val="-4"/>
          <w:sz w:val="28"/>
        </w:rPr>
        <w:t xml:space="preserve"> </w:t>
      </w:r>
      <w:r w:rsidRPr="0072696D">
        <w:rPr>
          <w:spacing w:val="-4"/>
          <w:sz w:val="28"/>
          <w:lang w:val="vi-VN"/>
        </w:rPr>
        <w:t xml:space="preserve">Số dịch vụ giải đáp thông tin được phân bổ </w:t>
      </w:r>
      <w:r w:rsidR="00333513" w:rsidRPr="0072696D">
        <w:rPr>
          <w:spacing w:val="-4"/>
          <w:sz w:val="28"/>
          <w:lang w:val="vi-VN"/>
        </w:rPr>
        <w:t>tối đa 10 số cho mỗi lần phân bổ</w:t>
      </w:r>
      <w:r w:rsidR="00C60E56" w:rsidRPr="0072696D">
        <w:rPr>
          <w:spacing w:val="-4"/>
          <w:sz w:val="28"/>
        </w:rPr>
        <w:t xml:space="preserve"> </w:t>
      </w:r>
      <w:r w:rsidRPr="0072696D">
        <w:rPr>
          <w:spacing w:val="-4"/>
          <w:sz w:val="28"/>
          <w:lang w:val="vi-VN"/>
        </w:rPr>
        <w:t>(</w:t>
      </w:r>
      <w:r w:rsidR="00FA0D38" w:rsidRPr="0072696D">
        <w:rPr>
          <w:spacing w:val="-4"/>
          <w:sz w:val="28"/>
          <w:lang w:val="vi-VN"/>
        </w:rPr>
        <w:t>áp dụng cho phân bổ lần đầu cũng như các lần phân bổ tiếp theo</w:t>
      </w:r>
      <w:r w:rsidRPr="0072696D">
        <w:rPr>
          <w:spacing w:val="-4"/>
          <w:sz w:val="28"/>
          <w:lang w:val="vi-VN"/>
        </w:rPr>
        <w:t>).</w:t>
      </w:r>
    </w:p>
    <w:p w:rsidR="00FD712C" w:rsidRDefault="00CB0C16" w:rsidP="00054DFC">
      <w:pPr>
        <w:spacing w:before="100" w:after="0" w:line="288" w:lineRule="auto"/>
        <w:rPr>
          <w:b/>
          <w:sz w:val="28"/>
          <w:lang w:val="vi-VN"/>
        </w:rPr>
      </w:pPr>
      <w:r>
        <w:rPr>
          <w:b/>
          <w:sz w:val="28"/>
          <w:lang w:val="vi-VN"/>
        </w:rPr>
        <w:t xml:space="preserve">Điều 15. Phân bổ số thuê bao điện thoại Internet </w:t>
      </w:r>
    </w:p>
    <w:p w:rsidR="00FD712C" w:rsidRPr="00557049" w:rsidRDefault="00CB0C16" w:rsidP="00054DFC">
      <w:pPr>
        <w:spacing w:before="100" w:after="0" w:line="288" w:lineRule="auto"/>
        <w:rPr>
          <w:sz w:val="28"/>
          <w:lang w:val="vi-VN"/>
        </w:rPr>
      </w:pPr>
      <w:r>
        <w:rPr>
          <w:sz w:val="28"/>
          <w:lang w:val="vi-VN"/>
        </w:rPr>
        <w:lastRenderedPageBreak/>
        <w:t>1. Tiêu chí phân bổ</w:t>
      </w:r>
      <w:r w:rsidRPr="00557049">
        <w:rPr>
          <w:sz w:val="28"/>
          <w:lang w:val="vi-VN"/>
        </w:rPr>
        <w:t>:</w:t>
      </w:r>
    </w:p>
    <w:p w:rsidR="00FD712C" w:rsidRDefault="00CB0C16" w:rsidP="00054DFC">
      <w:pPr>
        <w:spacing w:before="100" w:after="0" w:line="288" w:lineRule="auto"/>
        <w:rPr>
          <w:sz w:val="28"/>
          <w:lang w:val="vi-VN"/>
        </w:rPr>
      </w:pPr>
      <w:r>
        <w:rPr>
          <w:sz w:val="28"/>
          <w:lang w:val="vi-VN"/>
        </w:rPr>
        <w:t>a)</w:t>
      </w:r>
      <w:r w:rsidR="00123E56">
        <w:rPr>
          <w:sz w:val="28"/>
        </w:rPr>
        <w:t xml:space="preserve"> </w:t>
      </w:r>
      <w:r w:rsidR="000A3862" w:rsidRPr="00557049">
        <w:rPr>
          <w:sz w:val="28"/>
          <w:lang w:val="vi-VN"/>
        </w:rPr>
        <w:t>S</w:t>
      </w:r>
      <w:r>
        <w:rPr>
          <w:sz w:val="28"/>
          <w:lang w:val="vi-VN"/>
        </w:rPr>
        <w:t xml:space="preserve">ố thuê bao điện thoại Internet được phân bổ cho doanh nghiệp có giấy phép thiết lập mạng viễn thông </w:t>
      </w:r>
      <w:r w:rsidR="00F27159" w:rsidRPr="00557049">
        <w:rPr>
          <w:sz w:val="28"/>
          <w:lang w:val="vi-VN"/>
        </w:rPr>
        <w:t xml:space="preserve">công cộng </w:t>
      </w:r>
      <w:r w:rsidR="00A714BE">
        <w:rPr>
          <w:sz w:val="28"/>
        </w:rPr>
        <w:t xml:space="preserve">loại mạng </w:t>
      </w:r>
      <w:r>
        <w:rPr>
          <w:sz w:val="28"/>
          <w:lang w:val="vi-VN"/>
        </w:rPr>
        <w:t>cố định mặt đất</w:t>
      </w:r>
      <w:r w:rsidR="00DE3ADA">
        <w:rPr>
          <w:sz w:val="28"/>
        </w:rPr>
        <w:t xml:space="preserve"> và </w:t>
      </w:r>
      <w:r w:rsidR="00DE3ADA" w:rsidRPr="00557049">
        <w:rPr>
          <w:sz w:val="28"/>
          <w:lang w:val="vi-VN"/>
        </w:rPr>
        <w:t xml:space="preserve">giấy phép cung cấp </w:t>
      </w:r>
      <w:r w:rsidR="00DE3ADA">
        <w:rPr>
          <w:sz w:val="28"/>
        </w:rPr>
        <w:t xml:space="preserve">dịch vụ viễn thông loại hình </w:t>
      </w:r>
      <w:r w:rsidR="00DE3ADA" w:rsidRPr="00557049">
        <w:rPr>
          <w:sz w:val="28"/>
          <w:lang w:val="vi-VN"/>
        </w:rPr>
        <w:t xml:space="preserve">dịch vụ </w:t>
      </w:r>
      <w:r w:rsidR="00DE3ADA">
        <w:rPr>
          <w:sz w:val="28"/>
        </w:rPr>
        <w:t>cố định mặt đất</w:t>
      </w:r>
      <w:r w:rsidRPr="00557049">
        <w:rPr>
          <w:sz w:val="28"/>
          <w:lang w:val="vi-VN"/>
        </w:rPr>
        <w:t>;</w:t>
      </w:r>
    </w:p>
    <w:p w:rsidR="00FD712C" w:rsidRPr="00557049" w:rsidRDefault="00CB0C16" w:rsidP="00054DFC">
      <w:pPr>
        <w:spacing w:before="100" w:after="0" w:line="288" w:lineRule="auto"/>
        <w:rPr>
          <w:sz w:val="28"/>
          <w:lang w:val="vi-VN"/>
        </w:rPr>
      </w:pPr>
      <w:r>
        <w:rPr>
          <w:sz w:val="28"/>
          <w:lang w:val="vi-VN"/>
        </w:rPr>
        <w:t>b) Doanh nghiệp đáp ứng yêu cầu</w:t>
      </w:r>
      <w:r w:rsidRPr="00557049">
        <w:rPr>
          <w:sz w:val="28"/>
          <w:lang w:val="vi-VN"/>
        </w:rPr>
        <w:t xml:space="preserve"> c</w:t>
      </w:r>
      <w:r>
        <w:rPr>
          <w:sz w:val="28"/>
          <w:lang w:val="vi-VN"/>
        </w:rPr>
        <w:t xml:space="preserve">ó khả năng </w:t>
      </w:r>
      <w:r w:rsidR="00CC6EAD">
        <w:rPr>
          <w:sz w:val="28"/>
        </w:rPr>
        <w:t xml:space="preserve">xác định </w:t>
      </w:r>
      <w:r>
        <w:rPr>
          <w:sz w:val="28"/>
          <w:lang w:val="vi-VN"/>
        </w:rPr>
        <w:t>vị trí thuê bao đối với các dịch vụ khẩn cấp</w:t>
      </w:r>
      <w:r w:rsidRPr="00557049">
        <w:rPr>
          <w:sz w:val="28"/>
          <w:lang w:val="vi-VN"/>
        </w:rPr>
        <w:t>;</w:t>
      </w:r>
    </w:p>
    <w:p w:rsidR="00FD712C" w:rsidRDefault="00CB0C16" w:rsidP="00054DFC">
      <w:pPr>
        <w:spacing w:before="100" w:after="0" w:line="288" w:lineRule="auto"/>
        <w:rPr>
          <w:sz w:val="28"/>
          <w:lang w:val="vi-VN"/>
        </w:rPr>
      </w:pPr>
      <w:r>
        <w:rPr>
          <w:sz w:val="28"/>
          <w:lang w:val="vi-VN"/>
        </w:rPr>
        <w:t xml:space="preserve">c) Hiệu suất sử dụng số </w:t>
      </w:r>
      <w:r w:rsidRPr="00557049">
        <w:rPr>
          <w:sz w:val="28"/>
          <w:lang w:val="vi-VN"/>
        </w:rPr>
        <w:t xml:space="preserve">thuê bao điện thoại Internet </w:t>
      </w:r>
      <w:r>
        <w:rPr>
          <w:sz w:val="28"/>
          <w:lang w:val="vi-VN"/>
        </w:rPr>
        <w:t xml:space="preserve">của doanh nghiệp đạt tỷ lệ tối thiểu </w:t>
      </w:r>
      <w:r w:rsidRPr="00557049">
        <w:rPr>
          <w:sz w:val="28"/>
          <w:lang w:val="vi-VN"/>
        </w:rPr>
        <w:t>75</w:t>
      </w:r>
      <w:r>
        <w:rPr>
          <w:sz w:val="28"/>
          <w:lang w:val="vi-VN"/>
        </w:rPr>
        <w:t xml:space="preserve">% trên tổng số số </w:t>
      </w:r>
      <w:r w:rsidRPr="00557049">
        <w:rPr>
          <w:sz w:val="28"/>
          <w:lang w:val="vi-VN"/>
        </w:rPr>
        <w:t xml:space="preserve">thuê bao điện thoại Internet </w:t>
      </w:r>
      <w:r w:rsidR="00992533" w:rsidRPr="00557049">
        <w:rPr>
          <w:sz w:val="28"/>
          <w:lang w:val="vi-VN"/>
        </w:rPr>
        <w:t xml:space="preserve">đã </w:t>
      </w:r>
      <w:r>
        <w:rPr>
          <w:sz w:val="28"/>
          <w:lang w:val="vi-VN"/>
        </w:rPr>
        <w:t xml:space="preserve">được phân bổ </w:t>
      </w:r>
      <w:r w:rsidR="00F25DA5" w:rsidRPr="00557049">
        <w:rPr>
          <w:sz w:val="28"/>
          <w:lang w:val="vi-VN"/>
        </w:rPr>
        <w:t xml:space="preserve">đối với </w:t>
      </w:r>
      <w:r>
        <w:rPr>
          <w:sz w:val="28"/>
          <w:lang w:val="vi-VN"/>
        </w:rPr>
        <w:t>lần phân bổ thứ hai trở đi.</w:t>
      </w:r>
    </w:p>
    <w:p w:rsidR="00FD712C"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AB2C63">
        <w:rPr>
          <w:sz w:val="28"/>
        </w:rPr>
        <w:t xml:space="preserve"> </w:t>
      </w:r>
      <w:r>
        <w:rPr>
          <w:sz w:val="28"/>
          <w:lang w:val="vi-VN"/>
        </w:rPr>
        <w:t xml:space="preserve">Số </w:t>
      </w:r>
      <w:r w:rsidRPr="00557049">
        <w:rPr>
          <w:sz w:val="28"/>
          <w:lang w:val="vi-VN"/>
        </w:rPr>
        <w:t xml:space="preserve">thuê bao điện thoại Internet </w:t>
      </w:r>
      <w:r>
        <w:rPr>
          <w:sz w:val="28"/>
          <w:lang w:val="vi-VN"/>
        </w:rPr>
        <w:t xml:space="preserve">được phân bổ theo khối </w:t>
      </w:r>
      <w:r w:rsidR="005E1C39">
        <w:rPr>
          <w:sz w:val="28"/>
        </w:rPr>
        <w:t>1</w:t>
      </w:r>
      <w:r>
        <w:rPr>
          <w:sz w:val="28"/>
          <w:lang w:val="vi-VN"/>
        </w:rPr>
        <w:t>0.000 số</w:t>
      </w:r>
      <w:r w:rsidRPr="00557049">
        <w:rPr>
          <w:sz w:val="28"/>
          <w:lang w:val="vi-VN"/>
        </w:rPr>
        <w:t>, 100.000 số</w:t>
      </w:r>
      <w:r>
        <w:rPr>
          <w:sz w:val="28"/>
          <w:lang w:val="vi-VN"/>
        </w:rPr>
        <w:t>. Số lượng tối thiểu là 1</w:t>
      </w:r>
      <w:r w:rsidR="005E1C39">
        <w:rPr>
          <w:sz w:val="28"/>
        </w:rPr>
        <w:t>0</w:t>
      </w:r>
      <w:r w:rsidRPr="00557049">
        <w:rPr>
          <w:sz w:val="28"/>
          <w:lang w:val="vi-VN"/>
        </w:rPr>
        <w:t>.</w:t>
      </w:r>
      <w:r>
        <w:rPr>
          <w:sz w:val="28"/>
          <w:lang w:val="vi-VN"/>
        </w:rPr>
        <w:t>000 số</w:t>
      </w:r>
      <w:r w:rsidR="000C6227" w:rsidRPr="00557049">
        <w:rPr>
          <w:sz w:val="28"/>
          <w:lang w:val="vi-VN"/>
        </w:rPr>
        <w:t xml:space="preserve"> và </w:t>
      </w:r>
      <w:r>
        <w:rPr>
          <w:sz w:val="28"/>
          <w:lang w:val="vi-VN"/>
        </w:rPr>
        <w:t xml:space="preserve">tối đa là 100.000 số cho mỗi lần phân bổ (áp dụng cho </w:t>
      </w:r>
      <w:r w:rsidR="000C6227" w:rsidRPr="00557049">
        <w:rPr>
          <w:sz w:val="28"/>
          <w:lang w:val="vi-VN"/>
        </w:rPr>
        <w:t xml:space="preserve">phân bổ </w:t>
      </w:r>
      <w:r>
        <w:rPr>
          <w:sz w:val="28"/>
          <w:lang w:val="vi-VN"/>
        </w:rPr>
        <w:t>lần đầu cũng như các lần phân bổ tiếp theo)</w:t>
      </w:r>
      <w:r w:rsidR="00992533" w:rsidRPr="00557049">
        <w:rPr>
          <w:sz w:val="28"/>
          <w:lang w:val="vi-VN"/>
        </w:rPr>
        <w:t>.</w:t>
      </w:r>
    </w:p>
    <w:p w:rsidR="00FD712C" w:rsidRPr="00557049" w:rsidRDefault="00CB0C16" w:rsidP="00054DFC">
      <w:pPr>
        <w:spacing w:before="100" w:after="0" w:line="288" w:lineRule="auto"/>
        <w:rPr>
          <w:b/>
          <w:sz w:val="28"/>
          <w:lang w:val="vi-VN"/>
        </w:rPr>
      </w:pPr>
      <w:r w:rsidRPr="00557049">
        <w:rPr>
          <w:b/>
          <w:sz w:val="28"/>
          <w:lang w:val="vi-VN"/>
        </w:rPr>
        <w:t>Điều 16. Phân bổ mã dịch vụ điện thoại quốc tế thanh toán giá cước ở nước ngoài</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r w:rsidR="00581B18">
        <w:rPr>
          <w:sz w:val="28"/>
        </w:rPr>
        <w:t xml:space="preserve"> </w:t>
      </w:r>
      <w:r w:rsidR="00292402" w:rsidRPr="00557049">
        <w:rPr>
          <w:sz w:val="28"/>
          <w:lang w:val="vi-VN"/>
        </w:rPr>
        <w:t>M</w:t>
      </w:r>
      <w:r>
        <w:rPr>
          <w:sz w:val="28"/>
          <w:lang w:val="vi-VN"/>
        </w:rPr>
        <w:t xml:space="preserve">ã dịch vụ </w:t>
      </w:r>
      <w:r w:rsidRPr="00557049">
        <w:rPr>
          <w:sz w:val="28"/>
          <w:lang w:val="vi-VN"/>
        </w:rPr>
        <w:t xml:space="preserve">điện thoại quốc tế </w:t>
      </w:r>
      <w:r>
        <w:rPr>
          <w:sz w:val="28"/>
          <w:lang w:val="vi-VN"/>
        </w:rPr>
        <w:t>thanh toán giá cước ở nước ngoài được phân bổ cho doanh nghiệp có giấy phép thiết lập mạng viễn thông</w:t>
      </w:r>
      <w:r w:rsidR="00541D52" w:rsidRPr="00557049">
        <w:rPr>
          <w:sz w:val="28"/>
          <w:lang w:val="vi-VN"/>
        </w:rPr>
        <w:t xml:space="preserve"> công cộng</w:t>
      </w:r>
      <w:r w:rsidR="00581B18">
        <w:rPr>
          <w:sz w:val="28"/>
        </w:rPr>
        <w:t xml:space="preserve"> </w:t>
      </w:r>
      <w:r w:rsidR="00A714BE">
        <w:rPr>
          <w:sz w:val="28"/>
        </w:rPr>
        <w:t xml:space="preserve">loại mạng </w:t>
      </w:r>
      <w:r>
        <w:rPr>
          <w:sz w:val="28"/>
          <w:lang w:val="vi-VN"/>
        </w:rPr>
        <w:t xml:space="preserve">cố định mặt đất và giấy phép cung cấp dịch vụ </w:t>
      </w:r>
      <w:r w:rsidR="009F7BCA">
        <w:rPr>
          <w:sz w:val="28"/>
        </w:rPr>
        <w:t xml:space="preserve">viễn thông loại hình dịch vụ </w:t>
      </w:r>
      <w:r w:rsidRPr="00557049">
        <w:rPr>
          <w:sz w:val="28"/>
          <w:lang w:val="vi-VN"/>
        </w:rPr>
        <w:t>điện thoại</w:t>
      </w:r>
      <w:r>
        <w:rPr>
          <w:sz w:val="28"/>
          <w:lang w:val="vi-VN"/>
        </w:rPr>
        <w:t xml:space="preserve"> quốc tế.</w:t>
      </w:r>
    </w:p>
    <w:p w:rsidR="00FD712C"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581B18">
        <w:rPr>
          <w:sz w:val="28"/>
        </w:rPr>
        <w:t xml:space="preserve"> </w:t>
      </w:r>
      <w:r w:rsidR="00FE674B" w:rsidRPr="00557049">
        <w:rPr>
          <w:sz w:val="28"/>
          <w:lang w:val="vi-VN"/>
        </w:rPr>
        <w:t>M</w:t>
      </w:r>
      <w:r w:rsidRPr="00557049">
        <w:rPr>
          <w:color w:val="000000"/>
          <w:sz w:val="28"/>
          <w:lang w:val="vi-VN"/>
        </w:rPr>
        <w:t>ỗi doanh nghiệp cung cấp dịch vụ điện thoại quốc tế thanh toán giá cước ở nước ngoài</w:t>
      </w:r>
      <w:r w:rsidR="00581B18">
        <w:rPr>
          <w:color w:val="000000"/>
          <w:sz w:val="28"/>
        </w:rPr>
        <w:t xml:space="preserve"> </w:t>
      </w:r>
      <w:r w:rsidRPr="00557049">
        <w:rPr>
          <w:color w:val="000000"/>
          <w:sz w:val="28"/>
          <w:lang w:val="vi-VN"/>
        </w:rPr>
        <w:t>chỉ được phân bổ 01 mã</w:t>
      </w:r>
      <w:r w:rsidR="00DA13ED" w:rsidRPr="00557049">
        <w:rPr>
          <w:color w:val="000000"/>
          <w:sz w:val="28"/>
          <w:lang w:val="vi-VN"/>
        </w:rPr>
        <w:t>.</w:t>
      </w:r>
    </w:p>
    <w:p w:rsidR="00FD712C" w:rsidRPr="00557049" w:rsidRDefault="00CB0C16" w:rsidP="00054DFC">
      <w:pPr>
        <w:pStyle w:val="Heading2"/>
        <w:spacing w:before="100" w:after="0" w:line="288" w:lineRule="auto"/>
        <w:rPr>
          <w:lang w:val="vi-VN"/>
        </w:rPr>
      </w:pPr>
      <w:r w:rsidRPr="00557049">
        <w:rPr>
          <w:lang w:val="vi-VN"/>
        </w:rPr>
        <w:t>Điều 17. Phân bổ mã dịch vụ truyền số liệu</w:t>
      </w:r>
    </w:p>
    <w:p w:rsidR="00F675F5" w:rsidRPr="00F675F5" w:rsidRDefault="00CB0C16" w:rsidP="00054DFC">
      <w:pPr>
        <w:pStyle w:val="ListParagraph"/>
        <w:numPr>
          <w:ilvl w:val="0"/>
          <w:numId w:val="1"/>
        </w:numPr>
        <w:spacing w:before="100" w:after="0" w:line="288" w:lineRule="auto"/>
        <w:rPr>
          <w:sz w:val="28"/>
        </w:rPr>
      </w:pPr>
      <w:r w:rsidRPr="00F675F5">
        <w:rPr>
          <w:sz w:val="28"/>
          <w:lang w:val="vi-VN"/>
        </w:rPr>
        <w:t xml:space="preserve">Tiêu chí phân bổ: </w:t>
      </w:r>
    </w:p>
    <w:p w:rsidR="00FD712C" w:rsidRPr="00F675F5" w:rsidRDefault="00F675F5" w:rsidP="00054DFC">
      <w:pPr>
        <w:spacing w:before="100" w:after="0" w:line="288" w:lineRule="auto"/>
        <w:rPr>
          <w:sz w:val="28"/>
          <w:lang w:val="vi-VN"/>
        </w:rPr>
      </w:pPr>
      <w:r>
        <w:rPr>
          <w:sz w:val="28"/>
        </w:rPr>
        <w:t xml:space="preserve">a) </w:t>
      </w:r>
      <w:r w:rsidR="0047779A" w:rsidRPr="00F675F5">
        <w:rPr>
          <w:sz w:val="28"/>
          <w:lang w:val="vi-VN"/>
        </w:rPr>
        <w:t>M</w:t>
      </w:r>
      <w:r w:rsidR="00CB0C16" w:rsidRPr="00F675F5">
        <w:rPr>
          <w:sz w:val="28"/>
          <w:lang w:val="vi-VN"/>
        </w:rPr>
        <w:t>ã dịch vụ truyền số liệu được phân bổ cho doanh nghiệp</w:t>
      </w:r>
      <w:r w:rsidR="00E60B87" w:rsidRPr="00F675F5">
        <w:rPr>
          <w:sz w:val="28"/>
        </w:rPr>
        <w:t xml:space="preserve"> </w:t>
      </w:r>
      <w:r w:rsidR="00CB0C16" w:rsidRPr="00F675F5">
        <w:rPr>
          <w:sz w:val="28"/>
          <w:lang w:val="vi-VN"/>
        </w:rPr>
        <w:t xml:space="preserve">có giấy phép thiết lập mạng viễn thông </w:t>
      </w:r>
      <w:r w:rsidR="001A77F0" w:rsidRPr="00F675F5">
        <w:rPr>
          <w:sz w:val="28"/>
          <w:lang w:val="vi-VN"/>
        </w:rPr>
        <w:t xml:space="preserve">công cộng </w:t>
      </w:r>
      <w:r w:rsidR="00477DB6" w:rsidRPr="00F675F5">
        <w:rPr>
          <w:sz w:val="28"/>
        </w:rPr>
        <w:t xml:space="preserve">loại mạng </w:t>
      </w:r>
      <w:r w:rsidR="00CB0C16" w:rsidRPr="00F675F5">
        <w:rPr>
          <w:sz w:val="28"/>
          <w:lang w:val="vi-VN"/>
        </w:rPr>
        <w:t xml:space="preserve">cố định mặt đất và giấy phép cung cấp </w:t>
      </w:r>
      <w:r w:rsidR="00477DB6" w:rsidRPr="00F675F5">
        <w:rPr>
          <w:sz w:val="28"/>
        </w:rPr>
        <w:t xml:space="preserve">dịch vụ viễn thông loại hình </w:t>
      </w:r>
      <w:r w:rsidR="00CB0C16" w:rsidRPr="00F675F5">
        <w:rPr>
          <w:sz w:val="28"/>
          <w:lang w:val="vi-VN"/>
        </w:rPr>
        <w:t>dịch vụ truyền số liệu</w:t>
      </w:r>
      <w:r>
        <w:rPr>
          <w:sz w:val="28"/>
        </w:rPr>
        <w:t>;</w:t>
      </w:r>
    </w:p>
    <w:p w:rsidR="00F675F5" w:rsidRDefault="00F675F5" w:rsidP="00054DFC">
      <w:pPr>
        <w:spacing w:before="100" w:after="0" w:line="288" w:lineRule="auto"/>
        <w:rPr>
          <w:sz w:val="28"/>
          <w:lang w:val="vi-VN"/>
        </w:rPr>
      </w:pPr>
      <w:r>
        <w:rPr>
          <w:sz w:val="28"/>
        </w:rPr>
        <w:t xml:space="preserve">b) Hiệu suất sử dụng mã dịch vụ truyền số liệu </w:t>
      </w:r>
      <w:r w:rsidRPr="00F675F5">
        <w:rPr>
          <w:sz w:val="28"/>
          <w:lang w:val="vi-VN"/>
        </w:rPr>
        <w:t xml:space="preserve">của doanh nghiệp đạt </w:t>
      </w:r>
      <w:r>
        <w:rPr>
          <w:sz w:val="28"/>
        </w:rPr>
        <w:t xml:space="preserve">tỷ lệ </w:t>
      </w:r>
      <w:r w:rsidRPr="00F675F5">
        <w:rPr>
          <w:sz w:val="28"/>
          <w:lang w:val="vi-VN"/>
        </w:rPr>
        <w:t>100%</w:t>
      </w:r>
      <w:r>
        <w:rPr>
          <w:sz w:val="28"/>
        </w:rPr>
        <w:t xml:space="preserve"> </w:t>
      </w:r>
      <w:r>
        <w:rPr>
          <w:sz w:val="28"/>
          <w:lang w:val="vi-VN"/>
        </w:rPr>
        <w:t xml:space="preserve">trên tổng số </w:t>
      </w:r>
      <w:r>
        <w:rPr>
          <w:sz w:val="28"/>
        </w:rPr>
        <w:t xml:space="preserve">mã dịch vụ truyền số liệu </w:t>
      </w:r>
      <w:r w:rsidRPr="00557049">
        <w:rPr>
          <w:sz w:val="28"/>
          <w:lang w:val="vi-VN"/>
        </w:rPr>
        <w:t xml:space="preserve">đã </w:t>
      </w:r>
      <w:r>
        <w:rPr>
          <w:sz w:val="28"/>
          <w:lang w:val="vi-VN"/>
        </w:rPr>
        <w:t xml:space="preserve">được phân bổ </w:t>
      </w:r>
      <w:r w:rsidRPr="00557049">
        <w:rPr>
          <w:sz w:val="28"/>
          <w:lang w:val="vi-VN"/>
        </w:rPr>
        <w:t xml:space="preserve">đối với </w:t>
      </w:r>
      <w:r>
        <w:rPr>
          <w:sz w:val="28"/>
          <w:lang w:val="vi-VN"/>
        </w:rPr>
        <w:t>lần phân bổ thứ hai trở đi</w:t>
      </w:r>
      <w:r w:rsidRPr="00F675F5">
        <w:rPr>
          <w:sz w:val="28"/>
          <w:lang w:val="vi-VN"/>
        </w:rPr>
        <w:t xml:space="preserve">. </w:t>
      </w:r>
      <w:r w:rsidRPr="00557049">
        <w:rPr>
          <w:sz w:val="28"/>
          <w:lang w:val="vi-VN"/>
        </w:rPr>
        <w:t>K</w:t>
      </w:r>
      <w:r>
        <w:rPr>
          <w:sz w:val="28"/>
          <w:lang w:val="vi-VN"/>
        </w:rPr>
        <w:t xml:space="preserve">hông phân bổ mã </w:t>
      </w:r>
      <w:r>
        <w:rPr>
          <w:sz w:val="28"/>
        </w:rPr>
        <w:t xml:space="preserve">dịch vụ truyền số liệu </w:t>
      </w:r>
      <w:r>
        <w:rPr>
          <w:sz w:val="28"/>
          <w:lang w:val="vi-VN"/>
        </w:rPr>
        <w:t xml:space="preserve">để </w:t>
      </w:r>
      <w:r w:rsidRPr="00557049">
        <w:rPr>
          <w:sz w:val="28"/>
          <w:lang w:val="vi-VN"/>
        </w:rPr>
        <w:t xml:space="preserve">doanh nghiệp </w:t>
      </w:r>
      <w:r>
        <w:rPr>
          <w:sz w:val="28"/>
          <w:lang w:val="vi-VN"/>
        </w:rPr>
        <w:t>làm dự phòng.</w:t>
      </w:r>
    </w:p>
    <w:p w:rsidR="002E4BF6" w:rsidRPr="0072696D" w:rsidRDefault="00CB0C16" w:rsidP="00054DFC">
      <w:pPr>
        <w:spacing w:before="100" w:after="0" w:line="288" w:lineRule="auto"/>
        <w:rPr>
          <w:spacing w:val="-2"/>
          <w:sz w:val="28"/>
          <w:lang w:val="vi-VN"/>
        </w:rPr>
      </w:pPr>
      <w:r w:rsidRPr="0072696D">
        <w:rPr>
          <w:spacing w:val="-2"/>
          <w:sz w:val="28"/>
          <w:lang w:val="vi-VN"/>
        </w:rPr>
        <w:t>2. Cách thức phân bổ:</w:t>
      </w:r>
      <w:r w:rsidR="00E60B87" w:rsidRPr="0072696D">
        <w:rPr>
          <w:spacing w:val="-2"/>
          <w:sz w:val="28"/>
        </w:rPr>
        <w:t xml:space="preserve"> </w:t>
      </w:r>
      <w:r w:rsidR="002E4BF6" w:rsidRPr="0072696D">
        <w:rPr>
          <w:spacing w:val="-2"/>
          <w:sz w:val="28"/>
          <w:lang w:val="vi-VN"/>
        </w:rPr>
        <w:t xml:space="preserve">Mã </w:t>
      </w:r>
      <w:r w:rsidR="002E4BF6" w:rsidRPr="0072696D">
        <w:rPr>
          <w:spacing w:val="-2"/>
          <w:sz w:val="28"/>
        </w:rPr>
        <w:t xml:space="preserve">dịch vụ truyền số liệu </w:t>
      </w:r>
      <w:r w:rsidR="002E4BF6" w:rsidRPr="0072696D">
        <w:rPr>
          <w:spacing w:val="-2"/>
          <w:sz w:val="28"/>
          <w:lang w:val="vi-VN"/>
        </w:rPr>
        <w:t>được phân bổ tối đa 02 mã cho mỗi lần phân bổ</w:t>
      </w:r>
      <w:r w:rsidR="002E4BF6" w:rsidRPr="0072696D">
        <w:rPr>
          <w:spacing w:val="-2"/>
          <w:sz w:val="28"/>
        </w:rPr>
        <w:t xml:space="preserve"> </w:t>
      </w:r>
      <w:r w:rsidR="002E4BF6" w:rsidRPr="0072696D">
        <w:rPr>
          <w:spacing w:val="-2"/>
          <w:sz w:val="28"/>
          <w:lang w:val="vi-VN"/>
        </w:rPr>
        <w:t>(áp dụng cho phân bổ lần đầu cũng như các lần phân bổ tiếp theo).</w:t>
      </w:r>
    </w:p>
    <w:p w:rsidR="00FD712C" w:rsidRPr="00557049" w:rsidRDefault="00CB0C16" w:rsidP="00054DFC">
      <w:pPr>
        <w:pStyle w:val="Heading2"/>
        <w:spacing w:before="100" w:after="0" w:line="288" w:lineRule="auto"/>
        <w:rPr>
          <w:lang w:val="vi-VN"/>
        </w:rPr>
      </w:pPr>
      <w:r w:rsidRPr="00557049">
        <w:rPr>
          <w:lang w:val="vi-VN"/>
        </w:rPr>
        <w:t>Điều  18. Phân bổ mã dịch vụ điện thoại VoIP</w:t>
      </w:r>
    </w:p>
    <w:p w:rsidR="00091058"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r w:rsidR="00E60B87">
        <w:rPr>
          <w:sz w:val="28"/>
        </w:rPr>
        <w:t xml:space="preserve"> </w:t>
      </w:r>
      <w:r w:rsidR="00834C35" w:rsidRPr="00557049">
        <w:rPr>
          <w:sz w:val="28"/>
          <w:lang w:val="vi-VN"/>
        </w:rPr>
        <w:t>M</w:t>
      </w:r>
      <w:r>
        <w:rPr>
          <w:sz w:val="28"/>
          <w:lang w:val="vi-VN"/>
        </w:rPr>
        <w:t xml:space="preserve">ã dịch vụ điện thoại VoIP được phân bổ cho doanh nghiệp có </w:t>
      </w:r>
      <w:r w:rsidR="00CB7F92" w:rsidRPr="00557049">
        <w:rPr>
          <w:sz w:val="28"/>
          <w:lang w:val="vi-VN"/>
        </w:rPr>
        <w:t>g</w:t>
      </w:r>
      <w:r w:rsidRPr="003C7F73">
        <w:rPr>
          <w:sz w:val="28"/>
          <w:lang w:val="vi-VN"/>
        </w:rPr>
        <w:t xml:space="preserve">iấy phép cung cấp </w:t>
      </w:r>
      <w:r w:rsidR="00717CB4">
        <w:rPr>
          <w:sz w:val="28"/>
        </w:rPr>
        <w:t xml:space="preserve">dịch vụ viễn thông loại hình </w:t>
      </w:r>
      <w:r w:rsidRPr="003C7F73">
        <w:rPr>
          <w:sz w:val="28"/>
          <w:lang w:val="vi-VN"/>
        </w:rPr>
        <w:t xml:space="preserve">dịch vụ </w:t>
      </w:r>
      <w:r w:rsidR="00EC06A9" w:rsidRPr="00557049">
        <w:rPr>
          <w:sz w:val="28"/>
          <w:lang w:val="vi-VN"/>
        </w:rPr>
        <w:t xml:space="preserve">điện thoại </w:t>
      </w:r>
      <w:r w:rsidR="00091058" w:rsidRPr="00557049">
        <w:rPr>
          <w:sz w:val="28"/>
          <w:lang w:val="vi-VN"/>
        </w:rPr>
        <w:t xml:space="preserve">đường </w:t>
      </w:r>
      <w:r w:rsidR="00091058" w:rsidRPr="00557049">
        <w:rPr>
          <w:sz w:val="28"/>
          <w:lang w:val="vi-VN"/>
        </w:rPr>
        <w:lastRenderedPageBreak/>
        <w:t>dài trong nước</w:t>
      </w:r>
      <w:r w:rsidR="00684F51" w:rsidRPr="00557049">
        <w:rPr>
          <w:sz w:val="28"/>
          <w:lang w:val="vi-VN"/>
        </w:rPr>
        <w:t>;</w:t>
      </w:r>
      <w:r w:rsidR="00CB7F92" w:rsidRPr="00557049">
        <w:rPr>
          <w:sz w:val="28"/>
          <w:lang w:val="vi-VN"/>
        </w:rPr>
        <w:t xml:space="preserve"> g</w:t>
      </w:r>
      <w:r w:rsidR="00091058" w:rsidRPr="003C7F73">
        <w:rPr>
          <w:sz w:val="28"/>
          <w:lang w:val="vi-VN"/>
        </w:rPr>
        <w:t xml:space="preserve">iấy phép cung cấp dịch vụ </w:t>
      </w:r>
      <w:r w:rsidR="00717CB4">
        <w:rPr>
          <w:sz w:val="28"/>
        </w:rPr>
        <w:t xml:space="preserve">viễn thông loại hình dịch vụ </w:t>
      </w:r>
      <w:r w:rsidR="00EC06A9" w:rsidRPr="00557049">
        <w:rPr>
          <w:sz w:val="28"/>
          <w:lang w:val="vi-VN"/>
        </w:rPr>
        <w:t xml:space="preserve">điện thoại </w:t>
      </w:r>
      <w:r w:rsidR="00091058" w:rsidRPr="003C7F73">
        <w:rPr>
          <w:sz w:val="28"/>
          <w:lang w:val="vi-VN"/>
        </w:rPr>
        <w:t xml:space="preserve">quốc tế (chiều đi hoặc cả chiều đi và chiều về). Không phân bổ mã dịch vụ điện thoại VoIP cho các doanh nghiệp </w:t>
      </w:r>
      <w:r w:rsidR="00547ABA" w:rsidRPr="00557049">
        <w:rPr>
          <w:sz w:val="28"/>
          <w:lang w:val="vi-VN"/>
        </w:rPr>
        <w:t xml:space="preserve">chỉ </w:t>
      </w:r>
      <w:r w:rsidR="00091058" w:rsidRPr="003C7F73">
        <w:rPr>
          <w:sz w:val="28"/>
          <w:lang w:val="vi-VN"/>
        </w:rPr>
        <w:t xml:space="preserve">kinh doanh dịch vụ điện thoại </w:t>
      </w:r>
      <w:r w:rsidR="00834C35" w:rsidRPr="00557049">
        <w:rPr>
          <w:sz w:val="28"/>
          <w:lang w:val="vi-VN"/>
        </w:rPr>
        <w:t xml:space="preserve">quốc </w:t>
      </w:r>
      <w:r w:rsidR="00091058" w:rsidRPr="003C7F73">
        <w:rPr>
          <w:sz w:val="28"/>
          <w:lang w:val="vi-VN"/>
        </w:rPr>
        <w:t>tế chiều về</w:t>
      </w:r>
      <w:r w:rsidR="00091058" w:rsidRPr="00557049">
        <w:rPr>
          <w:sz w:val="28"/>
          <w:lang w:val="vi-VN"/>
        </w:rPr>
        <w:t>.</w:t>
      </w:r>
    </w:p>
    <w:p w:rsidR="00FD712C" w:rsidRPr="00557049" w:rsidRDefault="00CB7F92" w:rsidP="00054DFC">
      <w:pPr>
        <w:spacing w:before="100" w:after="0" w:line="288" w:lineRule="auto"/>
        <w:rPr>
          <w:sz w:val="28"/>
          <w:lang w:val="vi-VN"/>
        </w:rPr>
      </w:pPr>
      <w:r w:rsidRPr="00557049">
        <w:rPr>
          <w:sz w:val="28"/>
          <w:lang w:val="vi-VN"/>
        </w:rPr>
        <w:t>2.</w:t>
      </w:r>
      <w:r w:rsidR="0001012D">
        <w:rPr>
          <w:sz w:val="28"/>
        </w:rPr>
        <w:t xml:space="preserve"> </w:t>
      </w:r>
      <w:r w:rsidRPr="00557049">
        <w:rPr>
          <w:sz w:val="28"/>
          <w:lang w:val="vi-VN"/>
        </w:rPr>
        <w:t xml:space="preserve">Cách </w:t>
      </w:r>
      <w:r w:rsidR="00CB0C16">
        <w:rPr>
          <w:sz w:val="28"/>
          <w:lang w:val="vi-VN"/>
        </w:rPr>
        <w:t>thức phân bổ</w:t>
      </w:r>
      <w:r w:rsidR="00CB0C16" w:rsidRPr="00557049">
        <w:rPr>
          <w:sz w:val="28"/>
          <w:lang w:val="vi-VN"/>
        </w:rPr>
        <w:t>:</w:t>
      </w:r>
      <w:r w:rsidR="0001012D">
        <w:rPr>
          <w:sz w:val="28"/>
        </w:rPr>
        <w:t xml:space="preserve"> </w:t>
      </w:r>
      <w:r w:rsidR="00CB0C16" w:rsidRPr="00557049">
        <w:rPr>
          <w:sz w:val="28"/>
          <w:lang w:val="vi-VN"/>
        </w:rPr>
        <w:t>Mỗi doanh nghiệp</w:t>
      </w:r>
      <w:r w:rsidR="0001012D">
        <w:rPr>
          <w:sz w:val="28"/>
        </w:rPr>
        <w:t xml:space="preserve"> </w:t>
      </w:r>
      <w:r w:rsidR="00CB0C16" w:rsidRPr="00557049">
        <w:rPr>
          <w:sz w:val="28"/>
          <w:lang w:val="vi-VN"/>
        </w:rPr>
        <w:t xml:space="preserve">cung cấp dịch vụ </w:t>
      </w:r>
      <w:r w:rsidR="00CB0C16">
        <w:rPr>
          <w:sz w:val="28"/>
          <w:lang w:val="vi-VN"/>
        </w:rPr>
        <w:t>điện thoại</w:t>
      </w:r>
      <w:r w:rsidR="0001012D">
        <w:rPr>
          <w:sz w:val="28"/>
        </w:rPr>
        <w:t xml:space="preserve"> </w:t>
      </w:r>
      <w:r w:rsidR="00CB0C16">
        <w:rPr>
          <w:sz w:val="28"/>
          <w:lang w:val="vi-VN"/>
        </w:rPr>
        <w:t>VoIP</w:t>
      </w:r>
      <w:r w:rsidR="0001012D">
        <w:rPr>
          <w:sz w:val="28"/>
        </w:rPr>
        <w:t xml:space="preserve"> </w:t>
      </w:r>
      <w:r w:rsidR="00CB0C16" w:rsidRPr="00557049">
        <w:rPr>
          <w:sz w:val="28"/>
          <w:lang w:val="vi-VN"/>
        </w:rPr>
        <w:t>chỉ được phân bổ 01 mã</w:t>
      </w:r>
      <w:r w:rsidR="00CB0C16">
        <w:rPr>
          <w:sz w:val="28"/>
          <w:lang w:val="vi-VN"/>
        </w:rPr>
        <w:t xml:space="preserve">. </w:t>
      </w:r>
    </w:p>
    <w:p w:rsidR="00FD712C" w:rsidRPr="00557049" w:rsidRDefault="00CB0C16" w:rsidP="00054DFC">
      <w:pPr>
        <w:pStyle w:val="Heading2"/>
        <w:spacing w:before="100" w:after="0" w:line="288" w:lineRule="auto"/>
        <w:rPr>
          <w:lang w:val="vi-VN"/>
        </w:rPr>
      </w:pPr>
      <w:r w:rsidRPr="00557049">
        <w:rPr>
          <w:lang w:val="vi-VN"/>
        </w:rPr>
        <w:t>Điều 19. Phân bổ mã nhà khai thác</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r w:rsidR="00D5461C">
        <w:rPr>
          <w:sz w:val="28"/>
        </w:rPr>
        <w:t xml:space="preserve"> </w:t>
      </w:r>
      <w:r>
        <w:rPr>
          <w:sz w:val="28"/>
          <w:lang w:val="vi-VN"/>
        </w:rPr>
        <w:t xml:space="preserve">Mã nhà khai thác được phân bổ cho doanh nghiệp có giấy phép thiết lập mạng </w:t>
      </w:r>
      <w:r w:rsidRPr="00557049">
        <w:rPr>
          <w:sz w:val="28"/>
          <w:lang w:val="vi-VN"/>
        </w:rPr>
        <w:t xml:space="preserve">viễn thông </w:t>
      </w:r>
      <w:r w:rsidR="00A72AA6" w:rsidRPr="00557049">
        <w:rPr>
          <w:sz w:val="28"/>
          <w:lang w:val="vi-VN"/>
        </w:rPr>
        <w:t xml:space="preserve">công cộng </w:t>
      </w:r>
      <w:r w:rsidR="00DF7DE4">
        <w:rPr>
          <w:sz w:val="28"/>
        </w:rPr>
        <w:t xml:space="preserve">loại mạng </w:t>
      </w:r>
      <w:r w:rsidRPr="00557049">
        <w:rPr>
          <w:sz w:val="28"/>
          <w:lang w:val="vi-VN"/>
        </w:rPr>
        <w:t>cố định mặt đất (mạng điện thoại chuyển mạch</w:t>
      </w:r>
      <w:r w:rsidR="00D5461C">
        <w:rPr>
          <w:sz w:val="28"/>
        </w:rPr>
        <w:t xml:space="preserve"> </w:t>
      </w:r>
      <w:r w:rsidRPr="00557049">
        <w:rPr>
          <w:sz w:val="28"/>
          <w:lang w:val="vi-VN"/>
        </w:rPr>
        <w:t>công cộng</w:t>
      </w:r>
      <w:r w:rsidR="00D5461C">
        <w:rPr>
          <w:sz w:val="28"/>
        </w:rPr>
        <w:t xml:space="preserve"> </w:t>
      </w:r>
      <w:r w:rsidRPr="00557049">
        <w:rPr>
          <w:sz w:val="28"/>
          <w:lang w:val="vi-VN"/>
        </w:rPr>
        <w:t>-</w:t>
      </w:r>
      <w:r w:rsidR="00D5461C">
        <w:rPr>
          <w:sz w:val="28"/>
        </w:rPr>
        <w:t xml:space="preserve"> </w:t>
      </w:r>
      <w:r w:rsidRPr="00557049">
        <w:rPr>
          <w:sz w:val="28"/>
          <w:lang w:val="vi-VN"/>
        </w:rPr>
        <w:t>PSTN)</w:t>
      </w:r>
      <w:r>
        <w:rPr>
          <w:sz w:val="28"/>
          <w:lang w:val="vi-VN"/>
        </w:rPr>
        <w:t xml:space="preserve"> và giấy phép cung cấp </w:t>
      </w:r>
      <w:r w:rsidR="00DF7DE4">
        <w:rPr>
          <w:sz w:val="28"/>
        </w:rPr>
        <w:t xml:space="preserve">dịch vụ viễn thông loại hình </w:t>
      </w:r>
      <w:r>
        <w:rPr>
          <w:sz w:val="28"/>
          <w:lang w:val="vi-VN"/>
        </w:rPr>
        <w:t>dịch vụ đường dài trong nước</w:t>
      </w:r>
      <w:r w:rsidRPr="00557049">
        <w:rPr>
          <w:sz w:val="28"/>
          <w:lang w:val="vi-VN"/>
        </w:rPr>
        <w:t xml:space="preserve"> hoặc </w:t>
      </w:r>
      <w:r>
        <w:rPr>
          <w:sz w:val="28"/>
          <w:lang w:val="vi-VN"/>
        </w:rPr>
        <w:t>quốc tế</w:t>
      </w:r>
      <w:r w:rsidR="005C4638" w:rsidRPr="00557049">
        <w:rPr>
          <w:sz w:val="28"/>
          <w:lang w:val="vi-VN"/>
        </w:rPr>
        <w:t>.</w:t>
      </w:r>
    </w:p>
    <w:p w:rsidR="00FD712C" w:rsidRPr="00557049" w:rsidRDefault="00CB0C16" w:rsidP="00054DFC">
      <w:pPr>
        <w:spacing w:before="100" w:after="0" w:line="288" w:lineRule="auto"/>
        <w:rPr>
          <w:sz w:val="28"/>
          <w:lang w:val="vi-VN"/>
        </w:rPr>
      </w:pPr>
      <w:r>
        <w:rPr>
          <w:sz w:val="28"/>
          <w:lang w:val="vi-VN"/>
        </w:rPr>
        <w:t>2.</w:t>
      </w:r>
      <w:r w:rsidR="000C05CB">
        <w:rPr>
          <w:sz w:val="28"/>
        </w:rPr>
        <w:t xml:space="preserve"> </w:t>
      </w:r>
      <w:r>
        <w:rPr>
          <w:sz w:val="28"/>
          <w:lang w:val="vi-VN"/>
        </w:rPr>
        <w:t>Cách thức phân bổ</w:t>
      </w:r>
      <w:r w:rsidRPr="00557049">
        <w:rPr>
          <w:sz w:val="28"/>
          <w:lang w:val="vi-VN"/>
        </w:rPr>
        <w:t>:</w:t>
      </w:r>
      <w:r w:rsidR="000C05CB">
        <w:rPr>
          <w:sz w:val="28"/>
        </w:rPr>
        <w:t xml:space="preserve"> </w:t>
      </w:r>
      <w:r w:rsidRPr="00557049">
        <w:rPr>
          <w:sz w:val="28"/>
          <w:lang w:val="vi-VN"/>
        </w:rPr>
        <w:t>Mỗi doanh nghiệp chỉ được phân bổ 01 mã</w:t>
      </w:r>
      <w:r w:rsidR="00A42218" w:rsidRPr="00557049">
        <w:rPr>
          <w:sz w:val="28"/>
          <w:lang w:val="vi-VN"/>
        </w:rPr>
        <w:t>.</w:t>
      </w:r>
    </w:p>
    <w:p w:rsidR="00FD712C" w:rsidRPr="00557049" w:rsidRDefault="00CB0C16" w:rsidP="00054DFC">
      <w:pPr>
        <w:pStyle w:val="Heading2"/>
        <w:spacing w:before="100" w:after="0" w:line="288" w:lineRule="auto"/>
        <w:rPr>
          <w:lang w:val="vi-VN"/>
        </w:rPr>
      </w:pPr>
      <w:r w:rsidRPr="00557049">
        <w:rPr>
          <w:lang w:val="vi-VN"/>
        </w:rPr>
        <w:t xml:space="preserve">Điều 20. Phân bổ mã nhận dạng mạng thông tin di động mặt đất </w:t>
      </w:r>
    </w:p>
    <w:p w:rsidR="00EB5FFB" w:rsidRPr="00EB5FFB" w:rsidRDefault="00CB0C16" w:rsidP="00054DFC">
      <w:pPr>
        <w:pStyle w:val="ListParagraph"/>
        <w:numPr>
          <w:ilvl w:val="0"/>
          <w:numId w:val="2"/>
        </w:numPr>
        <w:spacing w:before="100" w:after="0" w:line="288" w:lineRule="auto"/>
        <w:rPr>
          <w:sz w:val="28"/>
        </w:rPr>
      </w:pPr>
      <w:r w:rsidRPr="00EB5FFB">
        <w:rPr>
          <w:sz w:val="28"/>
          <w:lang w:val="vi-VN"/>
        </w:rPr>
        <w:t>Tiêu chí phân bổ:</w:t>
      </w:r>
      <w:r w:rsidR="000C05CB" w:rsidRPr="00EB5FFB">
        <w:rPr>
          <w:sz w:val="28"/>
        </w:rPr>
        <w:t xml:space="preserve"> </w:t>
      </w:r>
    </w:p>
    <w:p w:rsidR="00FD712C" w:rsidRDefault="00EB5FFB" w:rsidP="00054DFC">
      <w:pPr>
        <w:spacing w:before="100" w:after="0" w:line="288" w:lineRule="auto"/>
        <w:rPr>
          <w:sz w:val="28"/>
        </w:rPr>
      </w:pPr>
      <w:r>
        <w:rPr>
          <w:sz w:val="28"/>
        </w:rPr>
        <w:t xml:space="preserve">a) </w:t>
      </w:r>
      <w:r w:rsidR="00CB0C16" w:rsidRPr="00EB5FFB">
        <w:rPr>
          <w:sz w:val="28"/>
          <w:lang w:val="vi-VN"/>
        </w:rPr>
        <w:t>Mã nhận dạng mạng thông tin di động mặt đất được phân bổ cho doanh nghiệp</w:t>
      </w:r>
      <w:r w:rsidR="007B2754" w:rsidRPr="00EB5FFB">
        <w:rPr>
          <w:sz w:val="28"/>
        </w:rPr>
        <w:t xml:space="preserve"> </w:t>
      </w:r>
      <w:r w:rsidR="00CB0C16" w:rsidRPr="00EB5FFB">
        <w:rPr>
          <w:sz w:val="28"/>
          <w:lang w:val="vi-VN"/>
        </w:rPr>
        <w:t>có giấy phép thiết lập mạng viễn thông</w:t>
      </w:r>
      <w:r w:rsidR="000C05CB" w:rsidRPr="00EB5FFB">
        <w:rPr>
          <w:sz w:val="28"/>
        </w:rPr>
        <w:t xml:space="preserve"> </w:t>
      </w:r>
      <w:r w:rsidR="00EE00E1" w:rsidRPr="00EB5FFB">
        <w:rPr>
          <w:sz w:val="28"/>
          <w:lang w:val="vi-VN"/>
        </w:rPr>
        <w:t xml:space="preserve">công cộng </w:t>
      </w:r>
      <w:r w:rsidR="007B2754" w:rsidRPr="00EB5FFB">
        <w:rPr>
          <w:sz w:val="28"/>
        </w:rPr>
        <w:t xml:space="preserve">loại mạng </w:t>
      </w:r>
      <w:r w:rsidR="00CB0C16" w:rsidRPr="00EB5FFB">
        <w:rPr>
          <w:sz w:val="28"/>
          <w:lang w:val="vi-VN"/>
        </w:rPr>
        <w:t xml:space="preserve">di động mặt đất và giấy phép cung cấp </w:t>
      </w:r>
      <w:r w:rsidR="007B2754" w:rsidRPr="00EB5FFB">
        <w:rPr>
          <w:sz w:val="28"/>
        </w:rPr>
        <w:t xml:space="preserve">dịch vụ viễn thông loại hình </w:t>
      </w:r>
      <w:r w:rsidR="00CB0C16" w:rsidRPr="00EB5FFB">
        <w:rPr>
          <w:sz w:val="28"/>
          <w:lang w:val="vi-VN"/>
        </w:rPr>
        <w:t>dịch vụ thông tin di động mặt đất</w:t>
      </w:r>
      <w:r>
        <w:rPr>
          <w:sz w:val="28"/>
        </w:rPr>
        <w:t>;</w:t>
      </w:r>
      <w:r w:rsidR="00CB0C16" w:rsidRPr="00EB5FFB">
        <w:rPr>
          <w:sz w:val="28"/>
          <w:lang w:val="vi-VN"/>
        </w:rPr>
        <w:t xml:space="preserve">  </w:t>
      </w:r>
    </w:p>
    <w:p w:rsidR="00A46B23" w:rsidRDefault="00C94EEA" w:rsidP="00054DFC">
      <w:pPr>
        <w:spacing w:before="100" w:after="0" w:line="288" w:lineRule="auto"/>
        <w:rPr>
          <w:sz w:val="28"/>
          <w:lang w:val="vi-VN"/>
        </w:rPr>
      </w:pPr>
      <w:r>
        <w:rPr>
          <w:sz w:val="28"/>
        </w:rPr>
        <w:t xml:space="preserve">b) Hiệu suất sử dụng mã nhận dạng mạng thông tin di động mặt đất </w:t>
      </w:r>
      <w:r w:rsidRPr="00F675F5">
        <w:rPr>
          <w:sz w:val="28"/>
          <w:lang w:val="vi-VN"/>
        </w:rPr>
        <w:t xml:space="preserve">của doanh nghiệp đạt </w:t>
      </w:r>
      <w:r>
        <w:rPr>
          <w:sz w:val="28"/>
        </w:rPr>
        <w:t xml:space="preserve">tỷ lệ </w:t>
      </w:r>
      <w:r w:rsidRPr="00F675F5">
        <w:rPr>
          <w:sz w:val="28"/>
          <w:lang w:val="vi-VN"/>
        </w:rPr>
        <w:t>100%</w:t>
      </w:r>
      <w:r>
        <w:rPr>
          <w:sz w:val="28"/>
        </w:rPr>
        <w:t xml:space="preserve"> </w:t>
      </w:r>
      <w:r>
        <w:rPr>
          <w:sz w:val="28"/>
          <w:lang w:val="vi-VN"/>
        </w:rPr>
        <w:t xml:space="preserve">trên tổng số </w:t>
      </w:r>
      <w:r>
        <w:rPr>
          <w:sz w:val="28"/>
        </w:rPr>
        <w:t xml:space="preserve">mã nhận dạng mạng thông tin di động mặt đất </w:t>
      </w:r>
      <w:r w:rsidRPr="00557049">
        <w:rPr>
          <w:sz w:val="28"/>
          <w:lang w:val="vi-VN"/>
        </w:rPr>
        <w:t xml:space="preserve">đã </w:t>
      </w:r>
      <w:r>
        <w:rPr>
          <w:sz w:val="28"/>
          <w:lang w:val="vi-VN"/>
        </w:rPr>
        <w:t xml:space="preserve">được phân bổ </w:t>
      </w:r>
      <w:r w:rsidRPr="00557049">
        <w:rPr>
          <w:sz w:val="28"/>
          <w:lang w:val="vi-VN"/>
        </w:rPr>
        <w:t xml:space="preserve">đối với </w:t>
      </w:r>
      <w:r>
        <w:rPr>
          <w:sz w:val="28"/>
          <w:lang w:val="vi-VN"/>
        </w:rPr>
        <w:t>lần phân bổ thứ hai trở đi</w:t>
      </w:r>
      <w:r w:rsidRPr="00F675F5">
        <w:rPr>
          <w:sz w:val="28"/>
          <w:lang w:val="vi-VN"/>
        </w:rPr>
        <w:t xml:space="preserve">. </w:t>
      </w:r>
      <w:r w:rsidR="00A46B23" w:rsidRPr="00557049">
        <w:rPr>
          <w:sz w:val="28"/>
          <w:lang w:val="vi-VN"/>
        </w:rPr>
        <w:t>K</w:t>
      </w:r>
      <w:r w:rsidR="00A46B23">
        <w:rPr>
          <w:sz w:val="28"/>
          <w:lang w:val="vi-VN"/>
        </w:rPr>
        <w:t>hông phân bổ mã</w:t>
      </w:r>
      <w:r w:rsidR="00A46B23">
        <w:rPr>
          <w:sz w:val="28"/>
        </w:rPr>
        <w:t xml:space="preserve"> nhận dạng mạng thông tin di động mặt đất </w:t>
      </w:r>
      <w:r w:rsidR="00A46B23">
        <w:rPr>
          <w:sz w:val="28"/>
          <w:lang w:val="vi-VN"/>
        </w:rPr>
        <w:t xml:space="preserve">để </w:t>
      </w:r>
      <w:r w:rsidR="00A46B23" w:rsidRPr="00557049">
        <w:rPr>
          <w:sz w:val="28"/>
          <w:lang w:val="vi-VN"/>
        </w:rPr>
        <w:t xml:space="preserve">doanh nghiệp </w:t>
      </w:r>
      <w:r w:rsidR="00A46B23">
        <w:rPr>
          <w:sz w:val="28"/>
          <w:lang w:val="vi-VN"/>
        </w:rPr>
        <w:t>làm dự phòng.</w:t>
      </w:r>
    </w:p>
    <w:p w:rsidR="00DA1112"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CD7EDD">
        <w:rPr>
          <w:sz w:val="28"/>
        </w:rPr>
        <w:t xml:space="preserve"> </w:t>
      </w:r>
      <w:r w:rsidRPr="00557049">
        <w:rPr>
          <w:sz w:val="28"/>
          <w:lang w:val="vi-VN"/>
        </w:rPr>
        <w:t>M</w:t>
      </w:r>
      <w:r>
        <w:rPr>
          <w:sz w:val="28"/>
          <w:lang w:val="vi-VN"/>
        </w:rPr>
        <w:t xml:space="preserve">ã nhận dạng mạng thông tin di động mặt đất được phân bổ </w:t>
      </w:r>
      <w:r w:rsidR="00DA1112" w:rsidRPr="00557049">
        <w:rPr>
          <w:sz w:val="28"/>
          <w:lang w:val="vi-VN"/>
        </w:rPr>
        <w:t>0</w:t>
      </w:r>
      <w:r w:rsidR="00DA1112">
        <w:rPr>
          <w:sz w:val="28"/>
        </w:rPr>
        <w:t>1</w:t>
      </w:r>
      <w:r w:rsidR="00DA1112" w:rsidRPr="00557049">
        <w:rPr>
          <w:sz w:val="28"/>
          <w:lang w:val="vi-VN"/>
        </w:rPr>
        <w:t xml:space="preserve"> mã cho mỗi lần phân bổ</w:t>
      </w:r>
      <w:r w:rsidR="00DA1112">
        <w:rPr>
          <w:sz w:val="28"/>
        </w:rPr>
        <w:t xml:space="preserve"> </w:t>
      </w:r>
      <w:r w:rsidR="00DA1112">
        <w:rPr>
          <w:sz w:val="28"/>
          <w:lang w:val="vi-VN"/>
        </w:rPr>
        <w:t xml:space="preserve">(áp dụng cho </w:t>
      </w:r>
      <w:r w:rsidR="00DA1112" w:rsidRPr="00557049">
        <w:rPr>
          <w:sz w:val="28"/>
          <w:lang w:val="vi-VN"/>
        </w:rPr>
        <w:t xml:space="preserve">phân bổ </w:t>
      </w:r>
      <w:r w:rsidR="00DA1112">
        <w:rPr>
          <w:sz w:val="28"/>
          <w:lang w:val="vi-VN"/>
        </w:rPr>
        <w:t>lần đầu cũng như các lần phân bổ tiếp theo)</w:t>
      </w:r>
      <w:r w:rsidR="00DA1112" w:rsidRPr="00557049">
        <w:rPr>
          <w:sz w:val="28"/>
          <w:lang w:val="vi-VN"/>
        </w:rPr>
        <w:t>.</w:t>
      </w:r>
    </w:p>
    <w:p w:rsidR="00FD712C" w:rsidRPr="00557049" w:rsidRDefault="00CB0C16" w:rsidP="00054DFC">
      <w:pPr>
        <w:pStyle w:val="Heading2"/>
        <w:spacing w:before="100" w:after="0" w:line="288" w:lineRule="auto"/>
        <w:rPr>
          <w:lang w:val="vi-VN"/>
        </w:rPr>
      </w:pPr>
      <w:r w:rsidRPr="00557049">
        <w:rPr>
          <w:lang w:val="vi-VN"/>
        </w:rPr>
        <w:t>Điều 21. Phân bổ mã nhận dạng mạng số liệu</w:t>
      </w:r>
    </w:p>
    <w:p w:rsidR="0005469B" w:rsidRPr="0005469B" w:rsidRDefault="00CB0C16" w:rsidP="00054DFC">
      <w:pPr>
        <w:pStyle w:val="ListParagraph"/>
        <w:numPr>
          <w:ilvl w:val="0"/>
          <w:numId w:val="3"/>
        </w:numPr>
        <w:spacing w:before="100" w:after="0" w:line="288" w:lineRule="auto"/>
        <w:rPr>
          <w:sz w:val="28"/>
        </w:rPr>
      </w:pPr>
      <w:r w:rsidRPr="0005469B">
        <w:rPr>
          <w:sz w:val="28"/>
          <w:lang w:val="vi-VN"/>
        </w:rPr>
        <w:t>Tiêu chí phân bổ:</w:t>
      </w:r>
      <w:r w:rsidR="00CD7EDD" w:rsidRPr="0005469B">
        <w:rPr>
          <w:sz w:val="28"/>
        </w:rPr>
        <w:t xml:space="preserve"> </w:t>
      </w:r>
    </w:p>
    <w:p w:rsidR="00FD712C" w:rsidRDefault="0005469B" w:rsidP="00054DFC">
      <w:pPr>
        <w:spacing w:before="100" w:after="0" w:line="288" w:lineRule="auto"/>
        <w:rPr>
          <w:sz w:val="28"/>
        </w:rPr>
      </w:pPr>
      <w:r>
        <w:rPr>
          <w:sz w:val="28"/>
        </w:rPr>
        <w:t xml:space="preserve">a) </w:t>
      </w:r>
      <w:r w:rsidR="00CB0C16" w:rsidRPr="0005469B">
        <w:rPr>
          <w:sz w:val="28"/>
          <w:lang w:val="vi-VN"/>
        </w:rPr>
        <w:t>Mã nhận dạng</w:t>
      </w:r>
      <w:r w:rsidR="00CD7EDD" w:rsidRPr="0005469B">
        <w:rPr>
          <w:sz w:val="28"/>
        </w:rPr>
        <w:t xml:space="preserve"> </w:t>
      </w:r>
      <w:r w:rsidR="00CB0C16" w:rsidRPr="0005469B">
        <w:rPr>
          <w:sz w:val="28"/>
          <w:lang w:val="vi-VN"/>
        </w:rPr>
        <w:t>mạng số liệu được phân bổ cho doanh nghiệp có giấy phép thiết lập mạng viễn thông</w:t>
      </w:r>
      <w:r w:rsidR="00CD7EDD" w:rsidRPr="0005469B">
        <w:rPr>
          <w:sz w:val="28"/>
        </w:rPr>
        <w:t xml:space="preserve"> </w:t>
      </w:r>
      <w:r w:rsidR="00AB02E6" w:rsidRPr="0005469B">
        <w:rPr>
          <w:sz w:val="28"/>
          <w:lang w:val="vi-VN"/>
        </w:rPr>
        <w:t xml:space="preserve">công cộng </w:t>
      </w:r>
      <w:r w:rsidR="00893BF7" w:rsidRPr="0005469B">
        <w:rPr>
          <w:sz w:val="28"/>
        </w:rPr>
        <w:t xml:space="preserve">loại mạng </w:t>
      </w:r>
      <w:r w:rsidR="00CB0C16" w:rsidRPr="0005469B">
        <w:rPr>
          <w:sz w:val="28"/>
          <w:lang w:val="vi-VN"/>
        </w:rPr>
        <w:t xml:space="preserve">cố định mặt đất, </w:t>
      </w:r>
      <w:r w:rsidR="00F275A8" w:rsidRPr="0005469B">
        <w:rPr>
          <w:sz w:val="28"/>
          <w:lang w:val="vi-VN"/>
        </w:rPr>
        <w:t xml:space="preserve">cố định </w:t>
      </w:r>
      <w:r w:rsidR="00CB0C16" w:rsidRPr="0005469B">
        <w:rPr>
          <w:sz w:val="28"/>
          <w:lang w:val="vi-VN"/>
        </w:rPr>
        <w:t>vệ tinh và giấy phép cung cấ</w:t>
      </w:r>
      <w:r w:rsidR="00893BF7" w:rsidRPr="0005469B">
        <w:rPr>
          <w:sz w:val="28"/>
          <w:lang w:val="vi-VN"/>
        </w:rPr>
        <w:t>p</w:t>
      </w:r>
      <w:r w:rsidR="00893BF7" w:rsidRPr="0005469B">
        <w:rPr>
          <w:sz w:val="28"/>
        </w:rPr>
        <w:t xml:space="preserve"> dịch vụ viễn thông loại hình </w:t>
      </w:r>
      <w:r w:rsidR="00CB0C16" w:rsidRPr="0005469B">
        <w:rPr>
          <w:sz w:val="28"/>
          <w:lang w:val="vi-VN"/>
        </w:rPr>
        <w:t>dịch vụ truyền số liệu</w:t>
      </w:r>
      <w:r>
        <w:rPr>
          <w:sz w:val="28"/>
        </w:rPr>
        <w:t>;</w:t>
      </w:r>
      <w:r w:rsidR="00CB0C16" w:rsidRPr="0005469B">
        <w:rPr>
          <w:sz w:val="28"/>
          <w:lang w:val="vi-VN"/>
        </w:rPr>
        <w:t xml:space="preserve"> </w:t>
      </w:r>
    </w:p>
    <w:p w:rsidR="008831DB" w:rsidRDefault="008831DB" w:rsidP="00054DFC">
      <w:pPr>
        <w:spacing w:before="100" w:after="0" w:line="288" w:lineRule="auto"/>
        <w:rPr>
          <w:sz w:val="28"/>
          <w:lang w:val="vi-VN"/>
        </w:rPr>
      </w:pPr>
      <w:r>
        <w:rPr>
          <w:sz w:val="28"/>
        </w:rPr>
        <w:t xml:space="preserve">b) Hiệu suất sử dụng mã nhận dạng mạng số liệu </w:t>
      </w:r>
      <w:r w:rsidRPr="00F675F5">
        <w:rPr>
          <w:sz w:val="28"/>
          <w:lang w:val="vi-VN"/>
        </w:rPr>
        <w:t xml:space="preserve">của doanh nghiệp đạt </w:t>
      </w:r>
      <w:r>
        <w:rPr>
          <w:sz w:val="28"/>
        </w:rPr>
        <w:t xml:space="preserve">tỷ lệ </w:t>
      </w:r>
      <w:r w:rsidRPr="00F675F5">
        <w:rPr>
          <w:sz w:val="28"/>
          <w:lang w:val="vi-VN"/>
        </w:rPr>
        <w:t>100%</w:t>
      </w:r>
      <w:r>
        <w:rPr>
          <w:sz w:val="28"/>
        </w:rPr>
        <w:t xml:space="preserve"> </w:t>
      </w:r>
      <w:r>
        <w:rPr>
          <w:sz w:val="28"/>
          <w:lang w:val="vi-VN"/>
        </w:rPr>
        <w:t xml:space="preserve">trên tổng số </w:t>
      </w:r>
      <w:r>
        <w:rPr>
          <w:sz w:val="28"/>
        </w:rPr>
        <w:t xml:space="preserve">mã nhận dạng mạng số liệu </w:t>
      </w:r>
      <w:r w:rsidRPr="00557049">
        <w:rPr>
          <w:sz w:val="28"/>
          <w:lang w:val="vi-VN"/>
        </w:rPr>
        <w:t xml:space="preserve">đã </w:t>
      </w:r>
      <w:r>
        <w:rPr>
          <w:sz w:val="28"/>
          <w:lang w:val="vi-VN"/>
        </w:rPr>
        <w:t xml:space="preserve">được phân bổ </w:t>
      </w:r>
      <w:r w:rsidRPr="00557049">
        <w:rPr>
          <w:sz w:val="28"/>
          <w:lang w:val="vi-VN"/>
        </w:rPr>
        <w:t xml:space="preserve">đối với </w:t>
      </w:r>
      <w:r>
        <w:rPr>
          <w:sz w:val="28"/>
          <w:lang w:val="vi-VN"/>
        </w:rPr>
        <w:t>lần phân bổ thứ hai trở đi</w:t>
      </w:r>
      <w:r w:rsidRPr="00F675F5">
        <w:rPr>
          <w:sz w:val="28"/>
          <w:lang w:val="vi-VN"/>
        </w:rPr>
        <w:t xml:space="preserve">. </w:t>
      </w:r>
      <w:r w:rsidR="00773CD1" w:rsidRPr="00557049">
        <w:rPr>
          <w:sz w:val="28"/>
          <w:lang w:val="vi-VN"/>
        </w:rPr>
        <w:t>K</w:t>
      </w:r>
      <w:r w:rsidR="00773CD1">
        <w:rPr>
          <w:sz w:val="28"/>
          <w:lang w:val="vi-VN"/>
        </w:rPr>
        <w:t>hông phân bổ mã</w:t>
      </w:r>
      <w:r w:rsidR="00773CD1">
        <w:rPr>
          <w:sz w:val="28"/>
        </w:rPr>
        <w:t xml:space="preserve"> nhận dạng mạng số liệu </w:t>
      </w:r>
      <w:r w:rsidR="00773CD1">
        <w:rPr>
          <w:sz w:val="28"/>
          <w:lang w:val="vi-VN"/>
        </w:rPr>
        <w:t xml:space="preserve">để </w:t>
      </w:r>
      <w:r w:rsidR="00773CD1" w:rsidRPr="00557049">
        <w:rPr>
          <w:sz w:val="28"/>
          <w:lang w:val="vi-VN"/>
        </w:rPr>
        <w:t xml:space="preserve">doanh nghiệp </w:t>
      </w:r>
      <w:r w:rsidR="00773CD1">
        <w:rPr>
          <w:sz w:val="28"/>
          <w:lang w:val="vi-VN"/>
        </w:rPr>
        <w:t>làm dự phòng.</w:t>
      </w:r>
    </w:p>
    <w:p w:rsidR="008831DB" w:rsidRPr="00557049" w:rsidRDefault="00CB0C16" w:rsidP="00054DFC">
      <w:pPr>
        <w:spacing w:before="100" w:after="0" w:line="288" w:lineRule="auto"/>
        <w:rPr>
          <w:sz w:val="28"/>
          <w:lang w:val="vi-VN"/>
        </w:rPr>
      </w:pPr>
      <w:r>
        <w:rPr>
          <w:sz w:val="28"/>
          <w:lang w:val="vi-VN"/>
        </w:rPr>
        <w:lastRenderedPageBreak/>
        <w:t>2. Cách thức phân bổ</w:t>
      </w:r>
      <w:r w:rsidRPr="00557049">
        <w:rPr>
          <w:sz w:val="28"/>
          <w:lang w:val="vi-VN"/>
        </w:rPr>
        <w:t>:</w:t>
      </w:r>
      <w:r w:rsidR="00CD7EDD">
        <w:rPr>
          <w:sz w:val="28"/>
        </w:rPr>
        <w:t xml:space="preserve"> </w:t>
      </w:r>
      <w:r w:rsidR="005E0BD9" w:rsidRPr="00557049">
        <w:rPr>
          <w:sz w:val="28"/>
          <w:lang w:val="vi-VN"/>
        </w:rPr>
        <w:t>M</w:t>
      </w:r>
      <w:r>
        <w:rPr>
          <w:sz w:val="28"/>
          <w:lang w:val="vi-VN"/>
        </w:rPr>
        <w:t xml:space="preserve">ã nhận dạng mạng số liệu được phân bổ </w:t>
      </w:r>
      <w:r w:rsidR="008831DB" w:rsidRPr="00557049">
        <w:rPr>
          <w:sz w:val="28"/>
          <w:lang w:val="vi-VN"/>
        </w:rPr>
        <w:t>0</w:t>
      </w:r>
      <w:r w:rsidR="008831DB">
        <w:rPr>
          <w:sz w:val="28"/>
        </w:rPr>
        <w:t>1</w:t>
      </w:r>
      <w:r w:rsidR="008831DB" w:rsidRPr="00557049">
        <w:rPr>
          <w:sz w:val="28"/>
          <w:lang w:val="vi-VN"/>
        </w:rPr>
        <w:t xml:space="preserve"> mã cho mỗi lần phân bổ</w:t>
      </w:r>
      <w:r w:rsidR="008831DB">
        <w:rPr>
          <w:sz w:val="28"/>
        </w:rPr>
        <w:t xml:space="preserve"> </w:t>
      </w:r>
      <w:r w:rsidR="008831DB">
        <w:rPr>
          <w:sz w:val="28"/>
          <w:lang w:val="vi-VN"/>
        </w:rPr>
        <w:t xml:space="preserve">(áp dụng cho </w:t>
      </w:r>
      <w:r w:rsidR="008831DB" w:rsidRPr="00557049">
        <w:rPr>
          <w:sz w:val="28"/>
          <w:lang w:val="vi-VN"/>
        </w:rPr>
        <w:t xml:space="preserve">phân bổ </w:t>
      </w:r>
      <w:r w:rsidR="008831DB">
        <w:rPr>
          <w:sz w:val="28"/>
          <w:lang w:val="vi-VN"/>
        </w:rPr>
        <w:t>lần đầu cũng như các lần phân bổ tiếp theo)</w:t>
      </w:r>
      <w:r w:rsidR="008831DB" w:rsidRPr="00557049">
        <w:rPr>
          <w:sz w:val="28"/>
          <w:lang w:val="vi-VN"/>
        </w:rPr>
        <w:t>.</w:t>
      </w:r>
    </w:p>
    <w:p w:rsidR="00FD712C" w:rsidRPr="00557049" w:rsidRDefault="00CB0C16" w:rsidP="00054DFC">
      <w:pPr>
        <w:pStyle w:val="Heading2"/>
        <w:spacing w:before="100" w:after="0" w:line="288" w:lineRule="auto"/>
        <w:rPr>
          <w:lang w:val="vi-VN"/>
        </w:rPr>
      </w:pPr>
      <w:r w:rsidRPr="00557049">
        <w:rPr>
          <w:lang w:val="vi-VN"/>
        </w:rPr>
        <w:t xml:space="preserve">Điều 22.  Phân bổ mã điểm báo hiệu quốc tế </w:t>
      </w:r>
    </w:p>
    <w:p w:rsidR="00FD712C" w:rsidRPr="00557049"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FD712C" w:rsidRPr="00557049" w:rsidRDefault="00CB0C16" w:rsidP="00054DFC">
      <w:pPr>
        <w:spacing w:before="100" w:after="0" w:line="288" w:lineRule="auto"/>
        <w:rPr>
          <w:sz w:val="28"/>
          <w:lang w:val="vi-VN"/>
        </w:rPr>
      </w:pPr>
      <w:r>
        <w:rPr>
          <w:sz w:val="28"/>
          <w:lang w:val="vi-VN"/>
        </w:rPr>
        <w:t xml:space="preserve">a) </w:t>
      </w:r>
      <w:r w:rsidRPr="009B5B52">
        <w:rPr>
          <w:sz w:val="28"/>
          <w:lang w:val="vi-VN"/>
        </w:rPr>
        <w:t xml:space="preserve">Mã điểm báo hiệu quốc tế được phân bổ cho doanh nghiệp có giấy phép </w:t>
      </w:r>
      <w:r w:rsidR="001E6933">
        <w:rPr>
          <w:sz w:val="28"/>
          <w:lang w:val="vi-VN"/>
        </w:rPr>
        <w:t>thiết lập mạng viễn thông</w:t>
      </w:r>
      <w:r w:rsidR="001E6933" w:rsidRPr="00557049">
        <w:rPr>
          <w:sz w:val="28"/>
          <w:lang w:val="vi-VN"/>
        </w:rPr>
        <w:t xml:space="preserve"> công cộng </w:t>
      </w:r>
      <w:r w:rsidR="00FC7146">
        <w:rPr>
          <w:sz w:val="28"/>
        </w:rPr>
        <w:t xml:space="preserve">loại mạng cố định mặt đất, cố định vệ tinh, di động mặt đất </w:t>
      </w:r>
      <w:r w:rsidR="001E6933" w:rsidRPr="00557049">
        <w:rPr>
          <w:sz w:val="28"/>
          <w:lang w:val="vi-VN"/>
        </w:rPr>
        <w:t xml:space="preserve">và giấy phép </w:t>
      </w:r>
      <w:r w:rsidRPr="00557049">
        <w:rPr>
          <w:sz w:val="28"/>
          <w:lang w:val="vi-VN"/>
        </w:rPr>
        <w:t xml:space="preserve">cung cấp dịch vụ </w:t>
      </w:r>
      <w:r w:rsidR="00FC7146">
        <w:rPr>
          <w:sz w:val="28"/>
        </w:rPr>
        <w:t xml:space="preserve">viễn thông loại hình dịch vụ </w:t>
      </w:r>
      <w:r w:rsidR="009B5B52" w:rsidRPr="00557049">
        <w:rPr>
          <w:sz w:val="28"/>
          <w:lang w:val="vi-VN"/>
        </w:rPr>
        <w:t xml:space="preserve">điện thoại </w:t>
      </w:r>
      <w:r w:rsidRPr="00557049">
        <w:rPr>
          <w:sz w:val="28"/>
          <w:lang w:val="vi-VN"/>
        </w:rPr>
        <w:t>quốc tế</w:t>
      </w:r>
      <w:r w:rsidR="007C4165" w:rsidRPr="00557049">
        <w:rPr>
          <w:sz w:val="28"/>
          <w:lang w:val="vi-VN"/>
        </w:rPr>
        <w:t xml:space="preserve">, </w:t>
      </w:r>
      <w:r w:rsidRPr="00557049">
        <w:rPr>
          <w:sz w:val="28"/>
          <w:lang w:val="vi-VN"/>
        </w:rPr>
        <w:t xml:space="preserve">thông tin di động </w:t>
      </w:r>
      <w:r w:rsidR="007C4165" w:rsidRPr="00557049">
        <w:rPr>
          <w:sz w:val="28"/>
          <w:lang w:val="vi-VN"/>
        </w:rPr>
        <w:t xml:space="preserve">có </w:t>
      </w:r>
      <w:r w:rsidR="00794EBD" w:rsidRPr="00557049">
        <w:rPr>
          <w:sz w:val="28"/>
          <w:lang w:val="vi-VN"/>
        </w:rPr>
        <w:t xml:space="preserve">sử dụng đường </w:t>
      </w:r>
      <w:r w:rsidR="00587EE1" w:rsidRPr="00557049">
        <w:rPr>
          <w:sz w:val="28"/>
          <w:lang w:val="vi-VN"/>
        </w:rPr>
        <w:t xml:space="preserve">liên kết </w:t>
      </w:r>
      <w:r w:rsidR="00794EBD" w:rsidRPr="00557049">
        <w:rPr>
          <w:sz w:val="28"/>
          <w:lang w:val="vi-VN"/>
        </w:rPr>
        <w:t>báo hiệu</w:t>
      </w:r>
      <w:r w:rsidR="00CD7EDD">
        <w:rPr>
          <w:sz w:val="28"/>
        </w:rPr>
        <w:t xml:space="preserve"> </w:t>
      </w:r>
      <w:r w:rsidR="00977B29" w:rsidRPr="00557049">
        <w:rPr>
          <w:sz w:val="28"/>
          <w:lang w:val="vi-VN"/>
        </w:rPr>
        <w:t xml:space="preserve">(signaling links) </w:t>
      </w:r>
      <w:r w:rsidR="00587EE1" w:rsidRPr="00557049">
        <w:rPr>
          <w:sz w:val="28"/>
          <w:lang w:val="vi-VN"/>
        </w:rPr>
        <w:t xml:space="preserve">để </w:t>
      </w:r>
      <w:r w:rsidR="00977B29" w:rsidRPr="00557049">
        <w:rPr>
          <w:sz w:val="28"/>
          <w:lang w:val="vi-VN"/>
        </w:rPr>
        <w:t xml:space="preserve">kết nối trực tiếp với mạng báo hiệu quốc tế sử dụng hệ thống báo hiệu số 7 </w:t>
      </w:r>
      <w:r w:rsidR="00794EBD" w:rsidRPr="00557049">
        <w:rPr>
          <w:sz w:val="28"/>
          <w:lang w:val="vi-VN"/>
        </w:rPr>
        <w:t>(SS7)</w:t>
      </w:r>
      <w:r w:rsidRPr="00557049">
        <w:rPr>
          <w:sz w:val="28"/>
          <w:lang w:val="vi-VN"/>
        </w:rPr>
        <w:t>;</w:t>
      </w:r>
    </w:p>
    <w:p w:rsidR="00FD712C" w:rsidRDefault="00F55F5A" w:rsidP="00054DFC">
      <w:pPr>
        <w:spacing w:before="100" w:after="0" w:line="288" w:lineRule="auto"/>
        <w:rPr>
          <w:sz w:val="28"/>
          <w:lang w:val="vi-VN"/>
        </w:rPr>
      </w:pPr>
      <w:r w:rsidRPr="00557049">
        <w:rPr>
          <w:sz w:val="28"/>
          <w:lang w:val="vi-VN"/>
        </w:rPr>
        <w:t>b</w:t>
      </w:r>
      <w:r w:rsidR="00CB0C16" w:rsidRPr="00557049">
        <w:rPr>
          <w:sz w:val="28"/>
          <w:lang w:val="vi-VN"/>
        </w:rPr>
        <w:t xml:space="preserve">) </w:t>
      </w:r>
      <w:r w:rsidR="00665C8C">
        <w:rPr>
          <w:sz w:val="28"/>
        </w:rPr>
        <w:t xml:space="preserve">Hiệu </w:t>
      </w:r>
      <w:r w:rsidR="00CB0C16" w:rsidRPr="00557049">
        <w:rPr>
          <w:sz w:val="28"/>
          <w:lang w:val="vi-VN"/>
        </w:rPr>
        <w:t>suất sử dụng</w:t>
      </w:r>
      <w:r w:rsidR="00587EE1" w:rsidRPr="00557049">
        <w:rPr>
          <w:sz w:val="28"/>
          <w:lang w:val="vi-VN"/>
        </w:rPr>
        <w:t xml:space="preserve"> mã điểm báo hiệu quốc tế của doanh nghiệp </w:t>
      </w:r>
      <w:r w:rsidR="00CB0C16" w:rsidRPr="00557049">
        <w:rPr>
          <w:sz w:val="28"/>
          <w:lang w:val="vi-VN"/>
        </w:rPr>
        <w:t xml:space="preserve">đạt </w:t>
      </w:r>
      <w:r w:rsidR="00665C8C">
        <w:rPr>
          <w:sz w:val="28"/>
        </w:rPr>
        <w:t xml:space="preserve">tỷ lệ </w:t>
      </w:r>
      <w:r w:rsidR="00CB0C16" w:rsidRPr="00557049">
        <w:rPr>
          <w:sz w:val="28"/>
          <w:lang w:val="vi-VN"/>
        </w:rPr>
        <w:t>100%</w:t>
      </w:r>
      <w:r w:rsidR="00665C8C">
        <w:rPr>
          <w:sz w:val="28"/>
        </w:rPr>
        <w:t xml:space="preserve"> trên tổng số mã điểm báo hiệu quốc tế đã được phân bổ đối với lần phân bổ thứ hai trở đi</w:t>
      </w:r>
      <w:r w:rsidR="00CB0C16" w:rsidRPr="00557049">
        <w:rPr>
          <w:sz w:val="28"/>
          <w:lang w:val="vi-VN"/>
        </w:rPr>
        <w:t>. K</w:t>
      </w:r>
      <w:r w:rsidR="00CB0C16">
        <w:rPr>
          <w:sz w:val="28"/>
          <w:lang w:val="vi-VN"/>
        </w:rPr>
        <w:t xml:space="preserve">hông phân bổ mã điểm báo hiệu quốc tế để </w:t>
      </w:r>
      <w:r w:rsidR="00587EE1" w:rsidRPr="00557049">
        <w:rPr>
          <w:sz w:val="28"/>
          <w:lang w:val="vi-VN"/>
        </w:rPr>
        <w:t xml:space="preserve">doanh nghiệp </w:t>
      </w:r>
      <w:r w:rsidR="00CB0C16">
        <w:rPr>
          <w:sz w:val="28"/>
          <w:lang w:val="vi-VN"/>
        </w:rPr>
        <w:t>làm dự phòng.</w:t>
      </w:r>
    </w:p>
    <w:p w:rsidR="00FD712C" w:rsidRPr="00557049"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CD7EDD">
        <w:rPr>
          <w:sz w:val="28"/>
        </w:rPr>
        <w:t xml:space="preserve"> </w:t>
      </w:r>
      <w:r w:rsidR="00384D7C" w:rsidRPr="00557049">
        <w:rPr>
          <w:sz w:val="28"/>
          <w:lang w:val="vi-VN"/>
        </w:rPr>
        <w:t>M</w:t>
      </w:r>
      <w:r>
        <w:rPr>
          <w:sz w:val="28"/>
          <w:lang w:val="vi-VN"/>
        </w:rPr>
        <w:t xml:space="preserve">ã điểm báo hiệu quốc tế được phân bổ </w:t>
      </w:r>
      <w:r w:rsidR="00F55F5A" w:rsidRPr="00557049">
        <w:rPr>
          <w:sz w:val="28"/>
          <w:lang w:val="vi-VN"/>
        </w:rPr>
        <w:t xml:space="preserve">tối đa </w:t>
      </w:r>
      <w:r w:rsidR="00384D7C" w:rsidRPr="00557049">
        <w:rPr>
          <w:sz w:val="28"/>
          <w:lang w:val="vi-VN"/>
        </w:rPr>
        <w:t xml:space="preserve">02 mã </w:t>
      </w:r>
      <w:r w:rsidR="002866D2" w:rsidRPr="00557049">
        <w:rPr>
          <w:sz w:val="28"/>
          <w:lang w:val="vi-VN"/>
        </w:rPr>
        <w:t xml:space="preserve">cho </w:t>
      </w:r>
      <w:r w:rsidR="00384D7C" w:rsidRPr="00557049">
        <w:rPr>
          <w:sz w:val="28"/>
          <w:lang w:val="vi-VN"/>
        </w:rPr>
        <w:t>mỗi lần phân bổ</w:t>
      </w:r>
      <w:r w:rsidR="00CD7EDD">
        <w:rPr>
          <w:sz w:val="28"/>
        </w:rPr>
        <w:t xml:space="preserve"> </w:t>
      </w:r>
      <w:r>
        <w:rPr>
          <w:sz w:val="28"/>
          <w:lang w:val="vi-VN"/>
        </w:rPr>
        <w:t>(</w:t>
      </w:r>
      <w:r w:rsidR="00384D7C">
        <w:rPr>
          <w:sz w:val="28"/>
          <w:lang w:val="vi-VN"/>
        </w:rPr>
        <w:t xml:space="preserve">áp dụng cho </w:t>
      </w:r>
      <w:r w:rsidR="00384D7C" w:rsidRPr="00557049">
        <w:rPr>
          <w:sz w:val="28"/>
          <w:lang w:val="vi-VN"/>
        </w:rPr>
        <w:t xml:space="preserve">phân bổ </w:t>
      </w:r>
      <w:r w:rsidR="00384D7C">
        <w:rPr>
          <w:sz w:val="28"/>
          <w:lang w:val="vi-VN"/>
        </w:rPr>
        <w:t>lần đầu cũng như các lần phân bổ tiếp theo</w:t>
      </w:r>
      <w:r>
        <w:rPr>
          <w:sz w:val="28"/>
          <w:lang w:val="vi-VN"/>
        </w:rPr>
        <w:t>)</w:t>
      </w:r>
      <w:r w:rsidRPr="00557049">
        <w:rPr>
          <w:sz w:val="28"/>
          <w:lang w:val="vi-VN"/>
        </w:rPr>
        <w:t>.</w:t>
      </w:r>
    </w:p>
    <w:p w:rsidR="00FD712C" w:rsidRDefault="00CB0C16" w:rsidP="00054DFC">
      <w:pPr>
        <w:spacing w:before="100" w:after="0" w:line="288" w:lineRule="auto"/>
        <w:rPr>
          <w:b/>
          <w:sz w:val="28"/>
          <w:lang w:val="vi-VN"/>
        </w:rPr>
      </w:pPr>
      <w:r>
        <w:rPr>
          <w:b/>
          <w:sz w:val="28"/>
          <w:lang w:val="vi-VN"/>
        </w:rPr>
        <w:t>Điều 23. Phân bổ mã điểm báo hiệu quốc gia</w:t>
      </w:r>
    </w:p>
    <w:p w:rsidR="00FD712C" w:rsidRDefault="00CB0C16" w:rsidP="00054DFC">
      <w:pPr>
        <w:spacing w:before="100" w:after="0" w:line="288" w:lineRule="auto"/>
        <w:rPr>
          <w:sz w:val="28"/>
          <w:lang w:val="vi-VN"/>
        </w:rPr>
      </w:pPr>
      <w:r>
        <w:rPr>
          <w:sz w:val="28"/>
          <w:lang w:val="vi-VN"/>
        </w:rPr>
        <w:t>1. Tiêu chí phân bổ</w:t>
      </w:r>
      <w:r w:rsidRPr="00557049">
        <w:rPr>
          <w:sz w:val="28"/>
          <w:lang w:val="vi-VN"/>
        </w:rPr>
        <w:t>:</w:t>
      </w:r>
    </w:p>
    <w:p w:rsidR="00B65052" w:rsidRPr="00557049" w:rsidRDefault="00CB0C16" w:rsidP="00054DFC">
      <w:pPr>
        <w:spacing w:before="100" w:after="0" w:line="288" w:lineRule="auto"/>
        <w:rPr>
          <w:sz w:val="28"/>
          <w:lang w:val="vi-VN"/>
        </w:rPr>
      </w:pPr>
      <w:r>
        <w:rPr>
          <w:sz w:val="28"/>
          <w:lang w:val="vi-VN"/>
        </w:rPr>
        <w:t xml:space="preserve">a) Mã điểm báo hiệu quốc gia được phân bổ cho doanh nghiệp có giấy phép </w:t>
      </w:r>
      <w:r w:rsidRPr="00075E34">
        <w:rPr>
          <w:sz w:val="28"/>
          <w:lang w:val="vi-VN"/>
        </w:rPr>
        <w:t>thiết lập mạng viễn thông</w:t>
      </w:r>
      <w:r w:rsidR="0077727F" w:rsidRPr="00075E34">
        <w:rPr>
          <w:sz w:val="28"/>
          <w:lang w:val="vi-VN"/>
        </w:rPr>
        <w:t xml:space="preserve"> công cộng</w:t>
      </w:r>
      <w:r w:rsidR="00FC7146" w:rsidRPr="00075E34">
        <w:rPr>
          <w:sz w:val="28"/>
        </w:rPr>
        <w:t xml:space="preserve"> loại mạng cố định mặt đất, cố định vệ tinh, di động mặt đất</w:t>
      </w:r>
      <w:r w:rsidR="00F14A2C" w:rsidRPr="00075E34">
        <w:rPr>
          <w:sz w:val="28"/>
        </w:rPr>
        <w:t xml:space="preserve"> hoặc </w:t>
      </w:r>
      <w:r w:rsidRPr="00075E34">
        <w:rPr>
          <w:sz w:val="28"/>
          <w:lang w:val="vi-VN"/>
        </w:rPr>
        <w:t>giấy phép</w:t>
      </w:r>
      <w:r w:rsidRPr="00557049">
        <w:rPr>
          <w:sz w:val="28"/>
          <w:lang w:val="vi-VN"/>
        </w:rPr>
        <w:t xml:space="preserve"> cung cấp dịch vụ </w:t>
      </w:r>
      <w:r w:rsidR="00B65052" w:rsidRPr="00557049">
        <w:rPr>
          <w:sz w:val="28"/>
          <w:lang w:val="vi-VN"/>
        </w:rPr>
        <w:t>viễn thông</w:t>
      </w:r>
      <w:r w:rsidR="00FC7146">
        <w:rPr>
          <w:sz w:val="28"/>
        </w:rPr>
        <w:t xml:space="preserve"> loại hình dịch vụ điện thoại cố định nội hạt, đường dài trong nước, quốc tế</w:t>
      </w:r>
      <w:r w:rsidR="0051541D" w:rsidRPr="00557049">
        <w:rPr>
          <w:sz w:val="28"/>
          <w:lang w:val="vi-VN"/>
        </w:rPr>
        <w:t xml:space="preserve">, </w:t>
      </w:r>
      <w:r w:rsidR="00B36002">
        <w:rPr>
          <w:sz w:val="28"/>
        </w:rPr>
        <w:t xml:space="preserve">thông tin di động </w:t>
      </w:r>
      <w:r w:rsidR="0051541D" w:rsidRPr="00557049">
        <w:rPr>
          <w:sz w:val="28"/>
          <w:lang w:val="vi-VN"/>
        </w:rPr>
        <w:t xml:space="preserve">có </w:t>
      </w:r>
      <w:r w:rsidR="00B65052" w:rsidRPr="00557049">
        <w:rPr>
          <w:sz w:val="28"/>
          <w:lang w:val="vi-VN"/>
        </w:rPr>
        <w:t xml:space="preserve">sử dụng đường </w:t>
      </w:r>
      <w:r w:rsidR="0051541D" w:rsidRPr="00557049">
        <w:rPr>
          <w:sz w:val="28"/>
          <w:lang w:val="vi-VN"/>
        </w:rPr>
        <w:t xml:space="preserve">liên kết </w:t>
      </w:r>
      <w:r w:rsidR="00B65052" w:rsidRPr="00557049">
        <w:rPr>
          <w:sz w:val="28"/>
          <w:lang w:val="vi-VN"/>
        </w:rPr>
        <w:t xml:space="preserve">báo hiệu </w:t>
      </w:r>
      <w:r w:rsidR="0051541D" w:rsidRPr="00557049">
        <w:rPr>
          <w:sz w:val="28"/>
          <w:lang w:val="vi-VN"/>
        </w:rPr>
        <w:t xml:space="preserve">để </w:t>
      </w:r>
      <w:r w:rsidR="00B65052" w:rsidRPr="00557049">
        <w:rPr>
          <w:sz w:val="28"/>
          <w:lang w:val="vi-VN"/>
        </w:rPr>
        <w:t>kết nối trực tiếp với mạng báo hiệu quốc gia sử dụng hệ thống báo hiệu số 7;</w:t>
      </w:r>
    </w:p>
    <w:p w:rsidR="00FD712C" w:rsidRDefault="00CB0C16" w:rsidP="00054DFC">
      <w:pPr>
        <w:spacing w:before="100" w:after="0" w:line="288" w:lineRule="auto"/>
        <w:rPr>
          <w:sz w:val="28"/>
          <w:lang w:val="vi-VN"/>
        </w:rPr>
      </w:pPr>
      <w:r>
        <w:rPr>
          <w:sz w:val="28"/>
          <w:lang w:val="vi-VN"/>
        </w:rPr>
        <w:t>b) Hiệu suất sử dụng mã điểm báo hiệu quốc gia của doanh nghiệp đạt tỷ lệ tối thiểu 75% trên tổng số mã điểm báo hiệu quốc gia đã được phân bổ đối với lần phân bổ thứ hai trở đi.</w:t>
      </w:r>
    </w:p>
    <w:p w:rsidR="00FD712C" w:rsidRDefault="00CB0C16" w:rsidP="00054DFC">
      <w:pPr>
        <w:spacing w:before="100" w:after="0" w:line="288" w:lineRule="auto"/>
        <w:rPr>
          <w:sz w:val="28"/>
          <w:lang w:val="vi-VN"/>
        </w:rPr>
      </w:pPr>
      <w:r>
        <w:rPr>
          <w:sz w:val="28"/>
          <w:lang w:val="vi-VN"/>
        </w:rPr>
        <w:t>2. Cách thức phân bổ</w:t>
      </w:r>
      <w:r w:rsidRPr="00557049">
        <w:rPr>
          <w:sz w:val="28"/>
          <w:lang w:val="vi-VN"/>
        </w:rPr>
        <w:t>:</w:t>
      </w:r>
      <w:r w:rsidR="00441A32">
        <w:rPr>
          <w:sz w:val="28"/>
        </w:rPr>
        <w:t xml:space="preserve"> </w:t>
      </w:r>
      <w:r w:rsidR="002118F0" w:rsidRPr="00557049">
        <w:rPr>
          <w:sz w:val="28"/>
          <w:lang w:val="vi-VN"/>
        </w:rPr>
        <w:t>M</w:t>
      </w:r>
      <w:r>
        <w:rPr>
          <w:sz w:val="28"/>
          <w:lang w:val="vi-VN"/>
        </w:rPr>
        <w:t>ã điểm báo hiệu quốc gia được phân bổ theo khối 10 mã, 100 mã</w:t>
      </w:r>
      <w:r w:rsidR="00A826AE" w:rsidRPr="00557049">
        <w:rPr>
          <w:sz w:val="28"/>
          <w:lang w:val="vi-VN"/>
        </w:rPr>
        <w:t xml:space="preserve">. Số lượng </w:t>
      </w:r>
      <w:r w:rsidR="00B65052" w:rsidRPr="00557049">
        <w:rPr>
          <w:sz w:val="28"/>
          <w:lang w:val="vi-VN"/>
        </w:rPr>
        <w:t>tối thiểu 10 mã</w:t>
      </w:r>
      <w:r w:rsidR="00A9076C" w:rsidRPr="00557049">
        <w:rPr>
          <w:sz w:val="28"/>
          <w:lang w:val="vi-VN"/>
        </w:rPr>
        <w:t xml:space="preserve"> và </w:t>
      </w:r>
      <w:r w:rsidR="00B65052" w:rsidRPr="00557049">
        <w:rPr>
          <w:sz w:val="28"/>
          <w:lang w:val="vi-VN"/>
        </w:rPr>
        <w:t>tối đa 100 mã</w:t>
      </w:r>
      <w:r>
        <w:rPr>
          <w:sz w:val="28"/>
          <w:lang w:val="vi-VN"/>
        </w:rPr>
        <w:t xml:space="preserve"> cho mỗi lần phân bổ (</w:t>
      </w:r>
      <w:r w:rsidR="00A9076C">
        <w:rPr>
          <w:sz w:val="28"/>
          <w:lang w:val="vi-VN"/>
        </w:rPr>
        <w:t xml:space="preserve">áp dụng cho </w:t>
      </w:r>
      <w:r w:rsidR="00A9076C" w:rsidRPr="00557049">
        <w:rPr>
          <w:sz w:val="28"/>
          <w:lang w:val="vi-VN"/>
        </w:rPr>
        <w:t xml:space="preserve">phân bổ </w:t>
      </w:r>
      <w:r w:rsidR="00A9076C">
        <w:rPr>
          <w:sz w:val="28"/>
          <w:lang w:val="vi-VN"/>
        </w:rPr>
        <w:t>lần đầu cũng như các lần phân bổ tiếp theo</w:t>
      </w:r>
      <w:r>
        <w:rPr>
          <w:sz w:val="28"/>
          <w:lang w:val="vi-VN"/>
        </w:rPr>
        <w:t>).</w:t>
      </w:r>
    </w:p>
    <w:p w:rsidR="00192E8A" w:rsidRPr="00054DFC" w:rsidRDefault="00192E8A" w:rsidP="00054DFC">
      <w:pPr>
        <w:autoSpaceDE w:val="0"/>
        <w:autoSpaceDN w:val="0"/>
        <w:adjustRightInd w:val="0"/>
        <w:spacing w:before="100" w:after="0" w:line="288" w:lineRule="auto"/>
        <w:ind w:firstLine="567"/>
        <w:rPr>
          <w:b/>
          <w:iCs/>
          <w:color w:val="FF0000"/>
          <w:sz w:val="28"/>
          <w:szCs w:val="28"/>
        </w:rPr>
      </w:pPr>
      <w:r w:rsidRPr="00054DFC">
        <w:rPr>
          <w:b/>
          <w:iCs/>
          <w:color w:val="FF0000"/>
          <w:sz w:val="28"/>
          <w:szCs w:val="28"/>
        </w:rPr>
        <w:t>Điều 24: Phân bổ mã, số viễn thông trúng đấu giá</w:t>
      </w:r>
    </w:p>
    <w:p w:rsidR="00192E8A" w:rsidRPr="00054DFC" w:rsidRDefault="00192E8A" w:rsidP="00054DFC">
      <w:pPr>
        <w:autoSpaceDE w:val="0"/>
        <w:autoSpaceDN w:val="0"/>
        <w:adjustRightInd w:val="0"/>
        <w:spacing w:before="100" w:after="0" w:line="288" w:lineRule="auto"/>
        <w:ind w:firstLine="567"/>
        <w:rPr>
          <w:iCs/>
          <w:color w:val="FF0000"/>
          <w:sz w:val="28"/>
          <w:szCs w:val="28"/>
        </w:rPr>
      </w:pPr>
      <w:r w:rsidRPr="00054DFC">
        <w:rPr>
          <w:iCs/>
          <w:color w:val="FF0000"/>
          <w:sz w:val="28"/>
          <w:szCs w:val="28"/>
        </w:rPr>
        <w:t>1. Tiêu chí phân bổ:</w:t>
      </w:r>
    </w:p>
    <w:p w:rsidR="00192E8A" w:rsidRPr="00054DFC" w:rsidRDefault="00192E8A" w:rsidP="00054DFC">
      <w:pPr>
        <w:autoSpaceDE w:val="0"/>
        <w:autoSpaceDN w:val="0"/>
        <w:adjustRightInd w:val="0"/>
        <w:spacing w:before="100" w:after="0" w:line="288" w:lineRule="auto"/>
        <w:ind w:firstLine="567"/>
        <w:rPr>
          <w:iCs/>
          <w:color w:val="FF0000"/>
          <w:sz w:val="28"/>
          <w:szCs w:val="28"/>
        </w:rPr>
      </w:pPr>
      <w:r w:rsidRPr="00054DFC">
        <w:rPr>
          <w:iCs/>
          <w:color w:val="FF0000"/>
          <w:sz w:val="28"/>
          <w:szCs w:val="28"/>
        </w:rPr>
        <w:lastRenderedPageBreak/>
        <w:t xml:space="preserve">a) Mã, số viễn thông trúng đấu giá được phân bổ cho doanh nghiệp, tổ chức đã được Bộ Thông tin và Truyền thông phê duyệt và công bố kết quả trúng đấu giá mã số viễn thông đó. </w:t>
      </w:r>
    </w:p>
    <w:p w:rsidR="00192E8A" w:rsidRPr="00054DFC" w:rsidRDefault="00192E8A" w:rsidP="00054DFC">
      <w:pPr>
        <w:autoSpaceDE w:val="0"/>
        <w:autoSpaceDN w:val="0"/>
        <w:adjustRightInd w:val="0"/>
        <w:spacing w:before="100" w:after="0" w:line="288" w:lineRule="auto"/>
        <w:ind w:firstLine="567"/>
        <w:rPr>
          <w:iCs/>
          <w:color w:val="FF0000"/>
          <w:sz w:val="28"/>
          <w:szCs w:val="28"/>
        </w:rPr>
      </w:pPr>
      <w:r w:rsidRPr="00054DFC">
        <w:rPr>
          <w:iCs/>
          <w:color w:val="FF0000"/>
          <w:sz w:val="28"/>
          <w:szCs w:val="28"/>
        </w:rPr>
        <w:t>b) Không đánh giá tiêu chí hiệu suất sử dụng đối với mã, số viễn thông trúng đấu giá.</w:t>
      </w:r>
    </w:p>
    <w:p w:rsidR="00192E8A" w:rsidRPr="00054DFC" w:rsidRDefault="00192E8A" w:rsidP="00054DFC">
      <w:pPr>
        <w:autoSpaceDE w:val="0"/>
        <w:autoSpaceDN w:val="0"/>
        <w:adjustRightInd w:val="0"/>
        <w:spacing w:before="100" w:after="0" w:line="288" w:lineRule="auto"/>
        <w:ind w:firstLine="567"/>
        <w:rPr>
          <w:iCs/>
          <w:color w:val="FF0000"/>
          <w:sz w:val="28"/>
          <w:szCs w:val="28"/>
        </w:rPr>
      </w:pPr>
      <w:r w:rsidRPr="00054DFC">
        <w:rPr>
          <w:iCs/>
          <w:color w:val="FF0000"/>
          <w:sz w:val="28"/>
          <w:szCs w:val="28"/>
        </w:rPr>
        <w:t xml:space="preserve">c) Không đánh giá tiêu chí hiệu suất sử dụng đối với </w:t>
      </w:r>
      <w:bookmarkStart w:id="0" w:name="dieu_10"/>
      <w:r w:rsidRPr="00054DFC">
        <w:rPr>
          <w:iCs/>
          <w:color w:val="FF0000"/>
          <w:sz w:val="28"/>
          <w:szCs w:val="28"/>
        </w:rPr>
        <w:t>số thuê bao mạng viễn thông di động mặt đất sử dụng cho thuê bao viễn thông là người</w:t>
      </w:r>
      <w:bookmarkEnd w:id="0"/>
      <w:r w:rsidRPr="00054DFC">
        <w:rPr>
          <w:iCs/>
          <w:color w:val="FF0000"/>
          <w:sz w:val="28"/>
          <w:szCs w:val="28"/>
        </w:rPr>
        <w:t xml:space="preserve"> và </w:t>
      </w:r>
      <w:bookmarkStart w:id="1" w:name="dieu_11"/>
      <w:r w:rsidRPr="00054DFC">
        <w:rPr>
          <w:iCs/>
          <w:color w:val="FF0000"/>
          <w:sz w:val="28"/>
          <w:szCs w:val="28"/>
        </w:rPr>
        <w:t>số thuê bao mạng viễn thông di động mặt đất sử dụng cho thuê bao viễn thông là thiết bị</w:t>
      </w:r>
      <w:bookmarkEnd w:id="1"/>
      <w:r w:rsidRPr="00054DFC">
        <w:rPr>
          <w:iCs/>
          <w:color w:val="FF0000"/>
          <w:sz w:val="28"/>
          <w:szCs w:val="28"/>
        </w:rPr>
        <w:t xml:space="preserve"> trong trường hợp số thuê đó gắn với mã mạng trúng đấu giá.</w:t>
      </w:r>
    </w:p>
    <w:p w:rsidR="00192E8A" w:rsidRDefault="00192E8A" w:rsidP="00054DFC">
      <w:pPr>
        <w:autoSpaceDE w:val="0"/>
        <w:autoSpaceDN w:val="0"/>
        <w:adjustRightInd w:val="0"/>
        <w:spacing w:before="100" w:after="0" w:line="288" w:lineRule="auto"/>
        <w:ind w:firstLine="567"/>
        <w:rPr>
          <w:iCs/>
          <w:sz w:val="28"/>
          <w:szCs w:val="28"/>
        </w:rPr>
      </w:pPr>
      <w:r w:rsidRPr="00054DFC">
        <w:rPr>
          <w:iCs/>
          <w:color w:val="FF0000"/>
          <w:sz w:val="28"/>
          <w:szCs w:val="28"/>
        </w:rPr>
        <w:t>2. Cách thức phân bổ: Mã, số viễn thông trúng đấu giá được phân bổ theo mã, số hoặc khối số quy định tại Hồ sơ mời đấu giá</w:t>
      </w:r>
      <w:r w:rsidR="00D37528">
        <w:rPr>
          <w:iCs/>
          <w:sz w:val="28"/>
          <w:szCs w:val="28"/>
        </w:rPr>
        <w:t>.</w:t>
      </w:r>
    </w:p>
    <w:p w:rsidR="002E53E5" w:rsidRPr="00557049" w:rsidRDefault="002E53E5" w:rsidP="00054DFC">
      <w:pPr>
        <w:spacing w:before="100" w:after="0" w:line="288" w:lineRule="auto"/>
        <w:rPr>
          <w:b/>
          <w:sz w:val="28"/>
          <w:lang w:val="vi-VN"/>
        </w:rPr>
      </w:pPr>
      <w:r w:rsidRPr="00557049">
        <w:rPr>
          <w:b/>
          <w:sz w:val="28"/>
          <w:lang w:val="vi-VN"/>
        </w:rPr>
        <w:t>Điều 2</w:t>
      </w:r>
      <w:r w:rsidR="00192E8A">
        <w:rPr>
          <w:b/>
          <w:sz w:val="28"/>
        </w:rPr>
        <w:t>5</w:t>
      </w:r>
      <w:r w:rsidRPr="00557049">
        <w:rPr>
          <w:b/>
          <w:sz w:val="28"/>
          <w:lang w:val="vi-VN"/>
        </w:rPr>
        <w:t xml:space="preserve">. Mã, số khai thác, </w:t>
      </w:r>
      <w:r w:rsidR="00EA1CE2" w:rsidRPr="00557049">
        <w:rPr>
          <w:b/>
          <w:sz w:val="28"/>
          <w:lang w:val="vi-VN"/>
        </w:rPr>
        <w:t xml:space="preserve">dùng </w:t>
      </w:r>
      <w:r w:rsidRPr="00557049">
        <w:rPr>
          <w:b/>
          <w:sz w:val="28"/>
          <w:lang w:val="vi-VN"/>
        </w:rPr>
        <w:t>chung</w:t>
      </w:r>
    </w:p>
    <w:p w:rsidR="002E53E5" w:rsidRPr="0072696D" w:rsidRDefault="002E53E5" w:rsidP="00054DFC">
      <w:pPr>
        <w:spacing w:before="100" w:after="0" w:line="288" w:lineRule="auto"/>
        <w:rPr>
          <w:spacing w:val="-2"/>
          <w:sz w:val="28"/>
          <w:lang w:val="vi-VN"/>
        </w:rPr>
      </w:pPr>
      <w:r w:rsidRPr="0072696D">
        <w:rPr>
          <w:spacing w:val="-2"/>
          <w:sz w:val="28"/>
          <w:lang w:val="vi-VN"/>
        </w:rPr>
        <w:t>1. Các mã</w:t>
      </w:r>
      <w:r w:rsidR="00E54898" w:rsidRPr="0072696D">
        <w:rPr>
          <w:spacing w:val="-2"/>
          <w:sz w:val="28"/>
          <w:lang w:val="vi-VN"/>
        </w:rPr>
        <w:t>,</w:t>
      </w:r>
      <w:r w:rsidRPr="0072696D">
        <w:rPr>
          <w:spacing w:val="-2"/>
          <w:sz w:val="28"/>
          <w:lang w:val="vi-VN"/>
        </w:rPr>
        <w:t xml:space="preserve"> số khai thác, </w:t>
      </w:r>
      <w:r w:rsidR="00E54898" w:rsidRPr="0072696D">
        <w:rPr>
          <w:spacing w:val="-2"/>
          <w:sz w:val="28"/>
          <w:lang w:val="vi-VN"/>
        </w:rPr>
        <w:t xml:space="preserve">dùng </w:t>
      </w:r>
      <w:r w:rsidRPr="0072696D">
        <w:rPr>
          <w:spacing w:val="-2"/>
          <w:sz w:val="28"/>
          <w:lang w:val="vi-VN"/>
        </w:rPr>
        <w:t xml:space="preserve">chung là các mã, số không được </w:t>
      </w:r>
      <w:r w:rsidR="00E54898" w:rsidRPr="0072696D">
        <w:rPr>
          <w:spacing w:val="-2"/>
          <w:sz w:val="28"/>
          <w:lang w:val="vi-VN"/>
        </w:rPr>
        <w:t xml:space="preserve">Bộ Thông tin và Truyền thông </w:t>
      </w:r>
      <w:r w:rsidRPr="0072696D">
        <w:rPr>
          <w:spacing w:val="-2"/>
          <w:sz w:val="28"/>
          <w:lang w:val="vi-VN"/>
        </w:rPr>
        <w:t xml:space="preserve">phân bổ cho riêng một cơ quan, tổ chức, </w:t>
      </w:r>
      <w:r w:rsidR="00E54898" w:rsidRPr="0072696D">
        <w:rPr>
          <w:spacing w:val="-2"/>
          <w:sz w:val="28"/>
          <w:lang w:val="vi-VN"/>
        </w:rPr>
        <w:t xml:space="preserve">doanh nghiệp </w:t>
      </w:r>
      <w:r w:rsidRPr="0072696D">
        <w:rPr>
          <w:spacing w:val="-2"/>
          <w:sz w:val="28"/>
          <w:lang w:val="vi-VN"/>
        </w:rPr>
        <w:t xml:space="preserve">nào mà được ấn định để khai thác, </w:t>
      </w:r>
      <w:r w:rsidR="00E54898" w:rsidRPr="0072696D">
        <w:rPr>
          <w:spacing w:val="-2"/>
          <w:sz w:val="28"/>
          <w:lang w:val="vi-VN"/>
        </w:rPr>
        <w:t xml:space="preserve">dùng </w:t>
      </w:r>
      <w:r w:rsidRPr="0072696D">
        <w:rPr>
          <w:spacing w:val="-2"/>
          <w:sz w:val="28"/>
          <w:lang w:val="vi-VN"/>
        </w:rPr>
        <w:t xml:space="preserve">chung đối với tất cả các cơ quan, tổ chức, </w:t>
      </w:r>
      <w:r w:rsidR="00E54898" w:rsidRPr="0072696D">
        <w:rPr>
          <w:spacing w:val="-2"/>
          <w:sz w:val="28"/>
          <w:lang w:val="vi-VN"/>
        </w:rPr>
        <w:t>doanh nghiệp</w:t>
      </w:r>
      <w:r w:rsidR="008432D6" w:rsidRPr="0072696D">
        <w:rPr>
          <w:spacing w:val="-2"/>
          <w:sz w:val="28"/>
        </w:rPr>
        <w:t xml:space="preserve"> </w:t>
      </w:r>
      <w:r w:rsidRPr="0072696D">
        <w:rPr>
          <w:spacing w:val="-2"/>
          <w:sz w:val="28"/>
          <w:lang w:val="vi-VN"/>
        </w:rPr>
        <w:t>trên phạm vi cả nướ</w:t>
      </w:r>
      <w:r w:rsidR="00557049" w:rsidRPr="0072696D">
        <w:rPr>
          <w:spacing w:val="-2"/>
          <w:sz w:val="28"/>
          <w:lang w:val="vi-VN"/>
        </w:rPr>
        <w:t>c, như: mã vùng</w:t>
      </w:r>
      <w:r w:rsidR="005A758C" w:rsidRPr="0072696D">
        <w:rPr>
          <w:spacing w:val="-2"/>
          <w:sz w:val="28"/>
        </w:rPr>
        <w:t xml:space="preserve">, </w:t>
      </w:r>
      <w:r w:rsidRPr="0072696D">
        <w:rPr>
          <w:spacing w:val="-2"/>
          <w:sz w:val="28"/>
          <w:lang w:val="vi-VN"/>
        </w:rPr>
        <w:t>số dịch vụ khẩn cấp (112,</w:t>
      </w:r>
      <w:r w:rsidR="008432D6" w:rsidRPr="0072696D">
        <w:rPr>
          <w:spacing w:val="-2"/>
          <w:sz w:val="28"/>
        </w:rPr>
        <w:t xml:space="preserve"> </w:t>
      </w:r>
      <w:r w:rsidRPr="0072696D">
        <w:rPr>
          <w:spacing w:val="-2"/>
          <w:sz w:val="28"/>
          <w:lang w:val="vi-VN"/>
        </w:rPr>
        <w:t>113,</w:t>
      </w:r>
      <w:r w:rsidR="008432D6" w:rsidRPr="0072696D">
        <w:rPr>
          <w:spacing w:val="-2"/>
          <w:sz w:val="28"/>
        </w:rPr>
        <w:t xml:space="preserve"> </w:t>
      </w:r>
      <w:r w:rsidRPr="0072696D">
        <w:rPr>
          <w:spacing w:val="-2"/>
          <w:sz w:val="28"/>
          <w:lang w:val="vi-VN"/>
        </w:rPr>
        <w:t>114,</w:t>
      </w:r>
      <w:r w:rsidR="008432D6" w:rsidRPr="0072696D">
        <w:rPr>
          <w:spacing w:val="-2"/>
          <w:sz w:val="28"/>
        </w:rPr>
        <w:t xml:space="preserve"> </w:t>
      </w:r>
      <w:r w:rsidRPr="0072696D">
        <w:rPr>
          <w:spacing w:val="-2"/>
          <w:sz w:val="28"/>
          <w:lang w:val="vi-VN"/>
        </w:rPr>
        <w:t xml:space="preserve">115), </w:t>
      </w:r>
      <w:r w:rsidR="006905F7" w:rsidRPr="0072696D">
        <w:rPr>
          <w:spacing w:val="-2"/>
          <w:sz w:val="28"/>
          <w:lang w:val="vi-VN"/>
        </w:rPr>
        <w:t xml:space="preserve">số dịch vụ đo thử (100117, 100118), số dịch vụ hỗ trợ khách hàng bắt buộc (116, 118, 119), </w:t>
      </w:r>
      <w:r w:rsidRPr="0072696D">
        <w:rPr>
          <w:spacing w:val="-2"/>
          <w:sz w:val="28"/>
          <w:lang w:val="vi-VN"/>
        </w:rPr>
        <w:t xml:space="preserve">số dịch vụ </w:t>
      </w:r>
      <w:r w:rsidR="009B7C2A" w:rsidRPr="0072696D">
        <w:rPr>
          <w:spacing w:val="-2"/>
          <w:sz w:val="28"/>
          <w:lang w:val="vi-VN"/>
        </w:rPr>
        <w:t xml:space="preserve">tin nhắn ngắn </w:t>
      </w:r>
      <w:r w:rsidRPr="0072696D">
        <w:rPr>
          <w:spacing w:val="-2"/>
          <w:sz w:val="28"/>
          <w:lang w:val="vi-VN"/>
        </w:rPr>
        <w:t xml:space="preserve">qua cổng thông tin nhân đạo quốc gia (1400 </w:t>
      </w:r>
      <w:r w:rsidR="00E01FCF" w:rsidRPr="0072696D">
        <w:rPr>
          <w:spacing w:val="-2"/>
          <w:sz w:val="28"/>
          <w:lang w:val="vi-VN"/>
        </w:rPr>
        <w:t>-</w:t>
      </w:r>
      <w:r w:rsidRPr="0072696D">
        <w:rPr>
          <w:spacing w:val="-2"/>
          <w:sz w:val="28"/>
          <w:lang w:val="vi-VN"/>
        </w:rPr>
        <w:t>1409)</w:t>
      </w:r>
      <w:r w:rsidR="00E01FCF" w:rsidRPr="0072696D">
        <w:rPr>
          <w:spacing w:val="-2"/>
          <w:sz w:val="28"/>
          <w:lang w:val="vi-VN"/>
        </w:rPr>
        <w:t xml:space="preserve"> v.v.</w:t>
      </w:r>
    </w:p>
    <w:p w:rsidR="002E53E5" w:rsidRPr="00557049" w:rsidRDefault="002E53E5" w:rsidP="00054DFC">
      <w:pPr>
        <w:spacing w:before="100" w:after="0" w:line="288" w:lineRule="auto"/>
        <w:rPr>
          <w:sz w:val="28"/>
          <w:lang w:val="vi-VN"/>
        </w:rPr>
      </w:pPr>
      <w:r w:rsidRPr="00557049">
        <w:rPr>
          <w:sz w:val="28"/>
          <w:lang w:val="vi-VN"/>
        </w:rPr>
        <w:t xml:space="preserve">2. Căn cứ vào Quy </w:t>
      </w:r>
      <w:r w:rsidR="00E01FCF" w:rsidRPr="00557049">
        <w:rPr>
          <w:sz w:val="28"/>
          <w:lang w:val="vi-VN"/>
        </w:rPr>
        <w:t xml:space="preserve">hoạch </w:t>
      </w:r>
      <w:r w:rsidRPr="00557049">
        <w:rPr>
          <w:sz w:val="28"/>
          <w:lang w:val="vi-VN"/>
        </w:rPr>
        <w:t xml:space="preserve">kho số viễn thông và tình hình thực tế trong từng giai đoạn, Bộ Thông tin và </w:t>
      </w:r>
      <w:r w:rsidR="005A758C">
        <w:rPr>
          <w:sz w:val="28"/>
        </w:rPr>
        <w:t>T</w:t>
      </w:r>
      <w:r w:rsidRPr="00557049">
        <w:rPr>
          <w:sz w:val="28"/>
          <w:lang w:val="vi-VN"/>
        </w:rPr>
        <w:t xml:space="preserve">ruyền thông công bố </w:t>
      </w:r>
      <w:r w:rsidR="00B25550">
        <w:rPr>
          <w:sz w:val="28"/>
        </w:rPr>
        <w:t xml:space="preserve">danh sách </w:t>
      </w:r>
      <w:r w:rsidRPr="00557049">
        <w:rPr>
          <w:sz w:val="28"/>
          <w:lang w:val="vi-VN"/>
        </w:rPr>
        <w:t>và hướng dẫn về mã, số khai thác,</w:t>
      </w:r>
      <w:r w:rsidR="00C3191F" w:rsidRPr="00557049">
        <w:rPr>
          <w:sz w:val="28"/>
          <w:lang w:val="vi-VN"/>
        </w:rPr>
        <w:t xml:space="preserve"> dùng</w:t>
      </w:r>
      <w:r w:rsidRPr="00557049">
        <w:rPr>
          <w:sz w:val="28"/>
          <w:lang w:val="vi-VN"/>
        </w:rPr>
        <w:t xml:space="preserve"> chung. </w:t>
      </w:r>
    </w:p>
    <w:p w:rsidR="00FD712C" w:rsidRDefault="00CB0C16" w:rsidP="00054DFC">
      <w:pPr>
        <w:spacing w:before="100" w:after="0" w:line="288" w:lineRule="auto"/>
        <w:ind w:firstLine="0"/>
        <w:jc w:val="center"/>
        <w:rPr>
          <w:sz w:val="28"/>
          <w:lang w:val="vi-VN"/>
        </w:rPr>
      </w:pPr>
      <w:r w:rsidRPr="00557049">
        <w:rPr>
          <w:b/>
          <w:sz w:val="28"/>
          <w:lang w:val="vi-VN"/>
        </w:rPr>
        <w:t>Chương III</w:t>
      </w:r>
    </w:p>
    <w:p w:rsidR="00FD712C" w:rsidRDefault="00CB0C16" w:rsidP="00054DFC">
      <w:pPr>
        <w:pStyle w:val="Heading1"/>
        <w:spacing w:before="100" w:after="0" w:line="288" w:lineRule="auto"/>
        <w:ind w:firstLine="0"/>
        <w:jc w:val="center"/>
      </w:pPr>
      <w:r>
        <w:t>THUÊ VÀ CHO THUÊ SỐ THUÊ BAO</w:t>
      </w:r>
      <w:r w:rsidR="0056614B">
        <w:t xml:space="preserve"> VIỄN THÔNG</w:t>
      </w:r>
    </w:p>
    <w:p w:rsidR="00FD712C" w:rsidRPr="00557049" w:rsidRDefault="00CB0C16" w:rsidP="00054DFC">
      <w:pPr>
        <w:pStyle w:val="Heading2"/>
        <w:spacing w:before="100" w:after="0" w:line="288" w:lineRule="auto"/>
        <w:rPr>
          <w:lang w:val="vi-VN"/>
        </w:rPr>
      </w:pPr>
      <w:r w:rsidRPr="00557049">
        <w:rPr>
          <w:lang w:val="vi-VN"/>
        </w:rPr>
        <w:t>Điều 2</w:t>
      </w:r>
      <w:r w:rsidR="00D37528">
        <w:rPr>
          <w:lang w:val="en-US"/>
        </w:rPr>
        <w:t>6</w:t>
      </w:r>
      <w:r w:rsidRPr="00557049">
        <w:rPr>
          <w:lang w:val="vi-VN"/>
        </w:rPr>
        <w:t>. Nguyên tắc thuê và</w:t>
      </w:r>
      <w:r w:rsidR="002A48D8">
        <w:rPr>
          <w:lang w:val="en-US"/>
        </w:rPr>
        <w:t xml:space="preserve"> </w:t>
      </w:r>
      <w:r w:rsidRPr="00557049">
        <w:rPr>
          <w:lang w:val="vi-VN"/>
        </w:rPr>
        <w:t>cho thuê số thuê bao</w:t>
      </w:r>
      <w:r w:rsidR="00031F23" w:rsidRPr="00557049">
        <w:rPr>
          <w:lang w:val="vi-VN"/>
        </w:rPr>
        <w:t xml:space="preserve"> viễn thông</w:t>
      </w:r>
    </w:p>
    <w:p w:rsidR="00A619E7" w:rsidRPr="00557049" w:rsidRDefault="00A619E7" w:rsidP="00054DFC">
      <w:pPr>
        <w:pStyle w:val="Caption"/>
        <w:spacing w:before="100" w:after="0" w:line="288" w:lineRule="auto"/>
        <w:rPr>
          <w:b w:val="0"/>
          <w:color w:val="000000"/>
          <w:lang w:val="da-DK"/>
        </w:rPr>
      </w:pPr>
      <w:r>
        <w:rPr>
          <w:b w:val="0"/>
          <w:lang w:val="da-DK"/>
        </w:rPr>
        <w:t xml:space="preserve">1. Doanh nghiệp viễn thông bán dịch vụ viễn thông cho một doanh nghiệp viễn thông khác thì được cho doanh nghiệp đó </w:t>
      </w:r>
      <w:r>
        <w:rPr>
          <w:b w:val="0"/>
          <w:lang w:val="vi-VN"/>
        </w:rPr>
        <w:t>thuê lại số thuê bao</w:t>
      </w:r>
      <w:r>
        <w:rPr>
          <w:b w:val="0"/>
          <w:lang w:val="da-DK"/>
        </w:rPr>
        <w:t xml:space="preserve"> viễn thông mà mình được phân bổ. Doanh nghiệp viễn thông mua dịch vụ viễn thông của một doanh nghiệp viễn thông khác để bán lại thì được cấp số thuê bao viễn thông mà mình thuê cho thuê bao viễn thông. </w:t>
      </w:r>
      <w:r w:rsidRPr="00557049">
        <w:rPr>
          <w:b w:val="0"/>
          <w:color w:val="000000"/>
          <w:lang w:val="da-DK"/>
        </w:rPr>
        <w:t>Không được thuê, cho thuê số thuê bao viễn thông không gắn với việc bán lại dịch vụ viễn thông.</w:t>
      </w:r>
    </w:p>
    <w:p w:rsidR="00A619E7" w:rsidRDefault="00A619E7" w:rsidP="00054DFC">
      <w:pPr>
        <w:spacing w:before="100" w:after="0" w:line="288" w:lineRule="auto"/>
        <w:rPr>
          <w:sz w:val="28"/>
          <w:lang w:val="da-DK"/>
        </w:rPr>
      </w:pPr>
      <w:r>
        <w:rPr>
          <w:sz w:val="28"/>
          <w:lang w:val="da-DK"/>
        </w:rPr>
        <w:t>2. Doanh nghiệp viễn thông cho thuê và doanh nghiệp viễn thông thuê số thuê bao viễn thông đều phải có giấy phép viễn thông cho phép cung cấp cùng loại hình dịch vụ viễn thông.</w:t>
      </w:r>
    </w:p>
    <w:p w:rsidR="00A619E7" w:rsidRDefault="00A619E7" w:rsidP="00054DFC">
      <w:pPr>
        <w:spacing w:before="100" w:after="0" w:line="288" w:lineRule="auto"/>
        <w:rPr>
          <w:sz w:val="28"/>
          <w:lang w:val="da-DK"/>
        </w:rPr>
      </w:pPr>
      <w:r>
        <w:rPr>
          <w:sz w:val="28"/>
          <w:lang w:val="da-DK"/>
        </w:rPr>
        <w:lastRenderedPageBreak/>
        <w:t xml:space="preserve">3. </w:t>
      </w:r>
      <w:r w:rsidRPr="00557049">
        <w:rPr>
          <w:color w:val="000000"/>
          <w:sz w:val="28"/>
          <w:lang w:val="da-DK"/>
        </w:rPr>
        <w:t>Thời hạn thuê, cho thuê số thuê bao viễn thông không được vượt quá thời hạn tương ứng các giấy phép viễn thông của doanh nghiệp thuê, doanh nghiệp cho thuê.</w:t>
      </w:r>
    </w:p>
    <w:p w:rsidR="00A619E7" w:rsidRPr="00557049" w:rsidRDefault="00A619E7" w:rsidP="00054DFC">
      <w:pPr>
        <w:spacing w:before="100" w:after="0" w:line="288" w:lineRule="auto"/>
        <w:rPr>
          <w:color w:val="000000"/>
          <w:sz w:val="28"/>
          <w:lang w:val="da-DK"/>
        </w:rPr>
      </w:pPr>
      <w:r w:rsidRPr="00557049">
        <w:rPr>
          <w:color w:val="000000"/>
          <w:sz w:val="28"/>
          <w:lang w:val="da-DK"/>
        </w:rPr>
        <w:t>4. Các doanh nghiệp viễn thông tham gia thuê và cho thuê số thuê bao viễn thông có trách nhiệm thực hiện đúng quy hoạch, quy định quản lý và sử dụng kho số</w:t>
      </w:r>
      <w:r w:rsidR="009A3A69" w:rsidRPr="00557049">
        <w:rPr>
          <w:color w:val="000000"/>
          <w:sz w:val="28"/>
          <w:lang w:val="da-DK"/>
        </w:rPr>
        <w:t xml:space="preserve"> viễn thông</w:t>
      </w:r>
      <w:r w:rsidRPr="00557049">
        <w:rPr>
          <w:color w:val="000000"/>
          <w:sz w:val="28"/>
          <w:lang w:val="da-DK"/>
        </w:rPr>
        <w:t>; bảo đảm quyền, lợi ích hợp pháp của tổ chức, cá nhân có liên quan.</w:t>
      </w:r>
    </w:p>
    <w:p w:rsidR="00FD712C" w:rsidRDefault="00CB0C16" w:rsidP="00054DFC">
      <w:pPr>
        <w:spacing w:before="100" w:after="0" w:line="288" w:lineRule="auto"/>
        <w:rPr>
          <w:sz w:val="28"/>
          <w:lang w:val="da-DK"/>
        </w:rPr>
      </w:pPr>
      <w:r w:rsidRPr="00557049">
        <w:rPr>
          <w:b/>
          <w:sz w:val="28"/>
          <w:lang w:val="da-DK"/>
        </w:rPr>
        <w:t>Điều 2</w:t>
      </w:r>
      <w:r w:rsidR="00D37528">
        <w:rPr>
          <w:b/>
          <w:sz w:val="28"/>
          <w:lang w:val="da-DK"/>
        </w:rPr>
        <w:t>7</w:t>
      </w:r>
      <w:r w:rsidRPr="00557049">
        <w:rPr>
          <w:b/>
          <w:sz w:val="28"/>
          <w:lang w:val="da-DK"/>
        </w:rPr>
        <w:t>. Hợp đồng thuê và cho thuê số thuê bao</w:t>
      </w:r>
      <w:r w:rsidR="009A3A69" w:rsidRPr="00557049">
        <w:rPr>
          <w:b/>
          <w:sz w:val="28"/>
          <w:lang w:val="da-DK"/>
        </w:rPr>
        <w:t xml:space="preserve"> viễn thông</w:t>
      </w:r>
    </w:p>
    <w:p w:rsidR="00FD712C" w:rsidRDefault="00CB0C16" w:rsidP="00054DFC">
      <w:pPr>
        <w:spacing w:before="100" w:after="0" w:line="288" w:lineRule="auto"/>
        <w:rPr>
          <w:sz w:val="28"/>
          <w:lang w:val="da-DK"/>
        </w:rPr>
      </w:pPr>
      <w:r>
        <w:rPr>
          <w:sz w:val="28"/>
          <w:lang w:val="da-DK"/>
        </w:rPr>
        <w:t>1. Hợp đồng thuê và cho thuê số thuê bao</w:t>
      </w:r>
      <w:r w:rsidR="009A3A69">
        <w:rPr>
          <w:sz w:val="28"/>
          <w:lang w:val="da-DK"/>
        </w:rPr>
        <w:t xml:space="preserve"> viễn thông </w:t>
      </w:r>
      <w:r>
        <w:rPr>
          <w:sz w:val="28"/>
          <w:lang w:val="da-DK"/>
        </w:rPr>
        <w:t xml:space="preserve">phải được lập thành văn bản. Trong trường hợp không lập thành hợp đồng riêng thì nội dung thuê và cho thuê số thuê bao </w:t>
      </w:r>
      <w:r w:rsidR="00A619E7">
        <w:rPr>
          <w:sz w:val="28"/>
          <w:lang w:val="da-DK"/>
        </w:rPr>
        <w:t xml:space="preserve">viễn thông </w:t>
      </w:r>
      <w:r>
        <w:rPr>
          <w:sz w:val="28"/>
          <w:lang w:val="da-DK"/>
        </w:rPr>
        <w:t xml:space="preserve">phải được đưa vào hợp đồng </w:t>
      </w:r>
      <w:r w:rsidR="00C11D09">
        <w:rPr>
          <w:sz w:val="28"/>
          <w:lang w:val="da-DK"/>
        </w:rPr>
        <w:t xml:space="preserve">mua </w:t>
      </w:r>
      <w:r>
        <w:rPr>
          <w:sz w:val="28"/>
          <w:lang w:val="da-DK"/>
        </w:rPr>
        <w:t>bán dịch vụ viễn thông.</w:t>
      </w:r>
    </w:p>
    <w:p w:rsidR="00FD712C" w:rsidRDefault="00CB0C16" w:rsidP="00054DFC">
      <w:pPr>
        <w:spacing w:before="100" w:after="0" w:line="288" w:lineRule="auto"/>
        <w:rPr>
          <w:sz w:val="28"/>
          <w:lang w:val="da-DK"/>
        </w:rPr>
      </w:pPr>
      <w:r>
        <w:rPr>
          <w:sz w:val="28"/>
          <w:lang w:val="da-DK"/>
        </w:rPr>
        <w:t>2. Ngoài các quy định chung của pháp luật về hợp đồng, các hợp đồng nêu tại khoản 1 Điều này phải có tối thiểu các nội dung sau đây:</w:t>
      </w:r>
    </w:p>
    <w:p w:rsidR="00FD712C" w:rsidRDefault="00CB0C16" w:rsidP="00054DFC">
      <w:pPr>
        <w:spacing w:before="100" w:after="0" w:line="288" w:lineRule="auto"/>
        <w:rPr>
          <w:sz w:val="28"/>
          <w:lang w:val="da-DK"/>
        </w:rPr>
      </w:pPr>
      <w:r>
        <w:rPr>
          <w:sz w:val="28"/>
          <w:lang w:val="da-DK"/>
        </w:rPr>
        <w:t>a) Giấy phép viễn thông của các doanh nghiệp (số, ngày ban hành)</w:t>
      </w:r>
      <w:r w:rsidR="003B48E8">
        <w:rPr>
          <w:sz w:val="28"/>
          <w:lang w:val="da-DK"/>
        </w:rPr>
        <w:t>;</w:t>
      </w:r>
    </w:p>
    <w:p w:rsidR="00FD712C" w:rsidRDefault="00CB0C16" w:rsidP="00054DFC">
      <w:pPr>
        <w:spacing w:before="100" w:after="0" w:line="288" w:lineRule="auto"/>
        <w:rPr>
          <w:sz w:val="28"/>
          <w:lang w:val="da-DK"/>
        </w:rPr>
      </w:pPr>
      <w:r>
        <w:rPr>
          <w:sz w:val="28"/>
          <w:lang w:val="da-DK"/>
        </w:rPr>
        <w:t>b) Loại số thuê bao</w:t>
      </w:r>
      <w:r w:rsidR="007947CF">
        <w:rPr>
          <w:sz w:val="28"/>
          <w:lang w:val="da-DK"/>
        </w:rPr>
        <w:t xml:space="preserve"> </w:t>
      </w:r>
      <w:r w:rsidR="00A619E7">
        <w:rPr>
          <w:sz w:val="28"/>
          <w:lang w:val="da-DK"/>
        </w:rPr>
        <w:t xml:space="preserve">viễn thông </w:t>
      </w:r>
      <w:r>
        <w:rPr>
          <w:sz w:val="28"/>
          <w:lang w:val="da-DK"/>
        </w:rPr>
        <w:t>cho thuê;</w:t>
      </w:r>
    </w:p>
    <w:p w:rsidR="00FD712C" w:rsidRDefault="00CB0C16" w:rsidP="00054DFC">
      <w:pPr>
        <w:spacing w:before="100" w:after="0" w:line="288" w:lineRule="auto"/>
        <w:rPr>
          <w:sz w:val="28"/>
          <w:lang w:val="da-DK"/>
        </w:rPr>
      </w:pPr>
      <w:r>
        <w:rPr>
          <w:sz w:val="28"/>
          <w:lang w:val="da-DK"/>
        </w:rPr>
        <w:t>c) Số lượng số thuê bao</w:t>
      </w:r>
      <w:r w:rsidR="00A619E7">
        <w:rPr>
          <w:sz w:val="28"/>
          <w:lang w:val="da-DK"/>
        </w:rPr>
        <w:t xml:space="preserve"> viễn thông</w:t>
      </w:r>
      <w:r>
        <w:rPr>
          <w:sz w:val="28"/>
          <w:lang w:val="da-DK"/>
        </w:rPr>
        <w:t xml:space="preserve"> cho thuê;</w:t>
      </w:r>
    </w:p>
    <w:p w:rsidR="00FD712C" w:rsidRDefault="00CB0C16" w:rsidP="00054DFC">
      <w:pPr>
        <w:spacing w:before="100" w:after="0" w:line="288" w:lineRule="auto"/>
        <w:rPr>
          <w:sz w:val="28"/>
          <w:lang w:val="da-DK"/>
        </w:rPr>
      </w:pPr>
      <w:r>
        <w:rPr>
          <w:sz w:val="28"/>
          <w:lang w:val="da-DK"/>
        </w:rPr>
        <w:t>d) Thời hạn cho thuê;</w:t>
      </w:r>
    </w:p>
    <w:p w:rsidR="00FD712C" w:rsidRDefault="00CB0C16" w:rsidP="00054DFC">
      <w:pPr>
        <w:spacing w:before="100" w:after="0" w:line="288" w:lineRule="auto"/>
        <w:rPr>
          <w:sz w:val="28"/>
          <w:lang w:val="da-DK"/>
        </w:rPr>
      </w:pPr>
      <w:r>
        <w:rPr>
          <w:sz w:val="28"/>
          <w:lang w:val="da-DK"/>
        </w:rPr>
        <w:t>đ) Giá cho thuê;</w:t>
      </w:r>
    </w:p>
    <w:p w:rsidR="00FD712C" w:rsidRDefault="00CB0C16" w:rsidP="00054DFC">
      <w:pPr>
        <w:spacing w:before="100" w:after="0" w:line="288" w:lineRule="auto"/>
        <w:rPr>
          <w:sz w:val="28"/>
          <w:lang w:val="da-DK"/>
        </w:rPr>
      </w:pPr>
      <w:r>
        <w:rPr>
          <w:sz w:val="28"/>
          <w:lang w:val="da-DK"/>
        </w:rPr>
        <w:t xml:space="preserve">e) Kế hoạch khai thác số thuê bao </w:t>
      </w:r>
      <w:r w:rsidR="00FF6810">
        <w:rPr>
          <w:sz w:val="28"/>
          <w:lang w:val="da-DK"/>
        </w:rPr>
        <w:t xml:space="preserve">viễn thông </w:t>
      </w:r>
      <w:r>
        <w:rPr>
          <w:sz w:val="28"/>
          <w:lang w:val="da-DK"/>
        </w:rPr>
        <w:t>trong</w:t>
      </w:r>
      <w:r w:rsidR="007947CF">
        <w:rPr>
          <w:sz w:val="28"/>
          <w:lang w:val="da-DK"/>
        </w:rPr>
        <w:t xml:space="preserve"> </w:t>
      </w:r>
      <w:r>
        <w:rPr>
          <w:sz w:val="28"/>
          <w:lang w:val="da-DK"/>
        </w:rPr>
        <w:t>03</w:t>
      </w:r>
      <w:r w:rsidR="00CE4DB6">
        <w:rPr>
          <w:sz w:val="28"/>
          <w:lang w:val="da-DK"/>
        </w:rPr>
        <w:t xml:space="preserve"> </w:t>
      </w:r>
      <w:r>
        <w:rPr>
          <w:sz w:val="28"/>
          <w:lang w:val="da-DK"/>
        </w:rPr>
        <w:t>năm đầu tiên</w:t>
      </w:r>
      <w:r w:rsidR="00A619E7">
        <w:rPr>
          <w:sz w:val="28"/>
          <w:lang w:val="da-DK"/>
        </w:rPr>
        <w:t>;</w:t>
      </w:r>
    </w:p>
    <w:p w:rsidR="00A619E7" w:rsidRDefault="00A619E7" w:rsidP="00054DFC">
      <w:pPr>
        <w:spacing w:before="100" w:after="0" w:line="288" w:lineRule="auto"/>
        <w:rPr>
          <w:sz w:val="28"/>
          <w:lang w:val="da-DK"/>
        </w:rPr>
      </w:pPr>
      <w:r>
        <w:rPr>
          <w:sz w:val="28"/>
          <w:lang w:val="da-DK"/>
        </w:rPr>
        <w:t>g) Quyền và trách nhiệm của các bên trong việc quản lý, khai thác, sử dụng số thuê bao viễn thông.</w:t>
      </w:r>
    </w:p>
    <w:p w:rsidR="00933F01" w:rsidRDefault="00933F01" w:rsidP="00054DFC">
      <w:pPr>
        <w:spacing w:before="100" w:after="0" w:line="288" w:lineRule="auto"/>
        <w:rPr>
          <w:sz w:val="28"/>
          <w:lang w:val="da-DK"/>
        </w:rPr>
      </w:pPr>
      <w:r w:rsidRPr="00557049">
        <w:rPr>
          <w:b/>
          <w:sz w:val="28"/>
          <w:lang w:val="da-DK"/>
        </w:rPr>
        <w:t>Điều 2</w:t>
      </w:r>
      <w:r w:rsidR="00D37528">
        <w:rPr>
          <w:b/>
          <w:sz w:val="28"/>
          <w:lang w:val="da-DK"/>
        </w:rPr>
        <w:t>8</w:t>
      </w:r>
      <w:r w:rsidRPr="00557049">
        <w:rPr>
          <w:b/>
          <w:sz w:val="28"/>
          <w:lang w:val="da-DK"/>
        </w:rPr>
        <w:t>. Thông báo việc thuê và cho thuê số thuê bao</w:t>
      </w:r>
      <w:r w:rsidR="007007B5" w:rsidRPr="00557049">
        <w:rPr>
          <w:b/>
          <w:sz w:val="28"/>
          <w:lang w:val="da-DK"/>
        </w:rPr>
        <w:t xml:space="preserve"> viễn thông</w:t>
      </w:r>
    </w:p>
    <w:p w:rsidR="00BE5DA9" w:rsidRPr="00557049" w:rsidRDefault="00BE5DA9" w:rsidP="00054DFC">
      <w:pPr>
        <w:spacing w:before="100" w:after="0" w:line="288" w:lineRule="auto"/>
        <w:rPr>
          <w:rFonts w:eastAsia="SimSun"/>
          <w:color w:val="000000"/>
          <w:sz w:val="28"/>
          <w:lang w:val="da-DK"/>
        </w:rPr>
      </w:pPr>
      <w:r w:rsidRPr="00557049">
        <w:rPr>
          <w:rFonts w:eastAsia="SimSun"/>
          <w:color w:val="000000"/>
          <w:sz w:val="28"/>
          <w:lang w:val="da-DK"/>
        </w:rPr>
        <w:t xml:space="preserve">1. </w:t>
      </w:r>
      <w:r w:rsidR="001106DB" w:rsidRPr="00557049">
        <w:rPr>
          <w:rFonts w:eastAsia="SimSun"/>
          <w:color w:val="000000"/>
          <w:sz w:val="28"/>
          <w:lang w:val="da-DK"/>
        </w:rPr>
        <w:t>Trong thời hạn 0</w:t>
      </w:r>
      <w:r w:rsidR="00557049">
        <w:rPr>
          <w:rFonts w:eastAsia="SimSun"/>
          <w:color w:val="000000"/>
          <w:sz w:val="28"/>
          <w:lang w:val="da-DK"/>
        </w:rPr>
        <w:t>5</w:t>
      </w:r>
      <w:r w:rsidR="001106DB" w:rsidRPr="00557049">
        <w:rPr>
          <w:rFonts w:eastAsia="SimSun"/>
          <w:color w:val="000000"/>
          <w:sz w:val="28"/>
          <w:lang w:val="da-DK"/>
        </w:rPr>
        <w:t xml:space="preserve"> ngày </w:t>
      </w:r>
      <w:r w:rsidR="00557049">
        <w:rPr>
          <w:rFonts w:eastAsia="SimSun"/>
          <w:color w:val="000000"/>
          <w:sz w:val="28"/>
          <w:lang w:val="da-DK"/>
        </w:rPr>
        <w:t xml:space="preserve">làm việc </w:t>
      </w:r>
      <w:r w:rsidR="001106DB" w:rsidRPr="00557049">
        <w:rPr>
          <w:rFonts w:eastAsia="SimSun"/>
          <w:color w:val="000000"/>
          <w:sz w:val="28"/>
          <w:lang w:val="da-DK"/>
        </w:rPr>
        <w:t xml:space="preserve">kể từ ngày </w:t>
      </w:r>
      <w:r w:rsidR="007007B5" w:rsidRPr="00557049">
        <w:rPr>
          <w:rFonts w:eastAsia="SimSun"/>
          <w:color w:val="000000"/>
          <w:sz w:val="28"/>
          <w:lang w:val="da-DK"/>
        </w:rPr>
        <w:t xml:space="preserve">ký </w:t>
      </w:r>
      <w:r w:rsidR="001106DB" w:rsidRPr="00557049">
        <w:rPr>
          <w:rFonts w:eastAsia="SimSun"/>
          <w:color w:val="000000"/>
          <w:sz w:val="28"/>
          <w:lang w:val="da-DK"/>
        </w:rPr>
        <w:t xml:space="preserve">hợp đồng thuê và cho thuê số thuê bao viễn thông hoặc hợp đồng </w:t>
      </w:r>
      <w:r w:rsidR="00C11D09">
        <w:rPr>
          <w:rFonts w:eastAsia="SimSun"/>
          <w:color w:val="000000"/>
          <w:sz w:val="28"/>
          <w:lang w:val="da-DK"/>
        </w:rPr>
        <w:t xml:space="preserve">mua </w:t>
      </w:r>
      <w:r w:rsidR="001106DB" w:rsidRPr="00557049">
        <w:rPr>
          <w:rFonts w:eastAsia="SimSun"/>
          <w:color w:val="000000"/>
          <w:sz w:val="28"/>
          <w:lang w:val="da-DK"/>
        </w:rPr>
        <w:t xml:space="preserve">bán dịch vụ viễn thông có nội dung thuê và cho thuê số thuê bao viễn thông, doanh nghiệp viễn thông cho thuê số thuê bao viễn thông có trách nhiệm thông báo bằng văn bản </w:t>
      </w:r>
      <w:r w:rsidR="007007B5" w:rsidRPr="00557049">
        <w:rPr>
          <w:rFonts w:eastAsia="SimSun"/>
          <w:color w:val="000000"/>
          <w:sz w:val="28"/>
          <w:lang w:val="da-DK"/>
        </w:rPr>
        <w:t>(kèm theo bản gốc hợp đồng nêu trên</w:t>
      </w:r>
      <w:r w:rsidR="00977043" w:rsidRPr="00557049">
        <w:rPr>
          <w:rFonts w:eastAsia="SimSun"/>
          <w:color w:val="000000"/>
          <w:sz w:val="28"/>
          <w:lang w:val="da-DK"/>
        </w:rPr>
        <w:t>)</w:t>
      </w:r>
      <w:r w:rsidR="00E75290">
        <w:rPr>
          <w:rFonts w:eastAsia="SimSun"/>
          <w:color w:val="000000"/>
          <w:sz w:val="28"/>
          <w:lang w:val="da-DK"/>
        </w:rPr>
        <w:t xml:space="preserve"> </w:t>
      </w:r>
      <w:r w:rsidR="007007B5">
        <w:rPr>
          <w:rFonts w:eastAsia="SimSun"/>
          <w:sz w:val="28"/>
          <w:lang w:val="da-DK"/>
        </w:rPr>
        <w:t xml:space="preserve">theo mẫu tại Phụ lục </w:t>
      </w:r>
      <w:r w:rsidR="006121A3">
        <w:rPr>
          <w:rFonts w:eastAsia="SimSun"/>
          <w:sz w:val="28"/>
          <w:lang w:val="da-DK"/>
        </w:rPr>
        <w:t>3</w:t>
      </w:r>
      <w:r w:rsidR="007007B5">
        <w:rPr>
          <w:rFonts w:eastAsia="SimSun"/>
          <w:sz w:val="28"/>
          <w:lang w:val="da-DK"/>
        </w:rPr>
        <w:t xml:space="preserve"> ban hành kèm theo Thông tư này </w:t>
      </w:r>
      <w:r w:rsidR="0059665F">
        <w:rPr>
          <w:rFonts w:eastAsia="SimSun"/>
          <w:sz w:val="28"/>
          <w:lang w:val="da-DK"/>
        </w:rPr>
        <w:t xml:space="preserve">cho </w:t>
      </w:r>
      <w:r w:rsidR="001106DB" w:rsidRPr="00557049">
        <w:rPr>
          <w:rFonts w:eastAsia="SimSun"/>
          <w:color w:val="000000"/>
          <w:sz w:val="28"/>
          <w:lang w:val="da-DK"/>
        </w:rPr>
        <w:t xml:space="preserve">Cục Viễn thông </w:t>
      </w:r>
      <w:r w:rsidRPr="00557049">
        <w:rPr>
          <w:rFonts w:eastAsia="SimSun"/>
          <w:color w:val="000000"/>
          <w:sz w:val="28"/>
          <w:lang w:val="da-DK"/>
        </w:rPr>
        <w:t xml:space="preserve">biết </w:t>
      </w:r>
      <w:r w:rsidR="001106DB" w:rsidRPr="00557049">
        <w:rPr>
          <w:rFonts w:eastAsia="SimSun"/>
          <w:color w:val="000000"/>
          <w:sz w:val="28"/>
          <w:lang w:val="da-DK"/>
        </w:rPr>
        <w:t>việc thuê và cho thuê số thuê bao viễn thông</w:t>
      </w:r>
      <w:r w:rsidRPr="00557049">
        <w:rPr>
          <w:rFonts w:eastAsia="SimSun"/>
          <w:color w:val="000000"/>
          <w:sz w:val="28"/>
          <w:lang w:val="da-DK"/>
        </w:rPr>
        <w:t>.</w:t>
      </w:r>
    </w:p>
    <w:p w:rsidR="0093421D" w:rsidRDefault="00BE5DA9" w:rsidP="00054DFC">
      <w:pPr>
        <w:spacing w:before="100" w:after="0" w:line="288" w:lineRule="auto"/>
        <w:rPr>
          <w:sz w:val="28"/>
          <w:lang w:val="da-DK"/>
        </w:rPr>
      </w:pPr>
      <w:r w:rsidRPr="00557049">
        <w:rPr>
          <w:rFonts w:eastAsia="SimSun"/>
          <w:color w:val="000000"/>
          <w:sz w:val="28"/>
          <w:lang w:val="da-DK"/>
        </w:rPr>
        <w:t xml:space="preserve">2. </w:t>
      </w:r>
      <w:r w:rsidR="0093421D">
        <w:rPr>
          <w:rFonts w:eastAsia="SimSun"/>
          <w:color w:val="000000"/>
          <w:sz w:val="28"/>
          <w:lang w:val="da-DK"/>
        </w:rPr>
        <w:t>Khi kiểm tra hợp đồng</w:t>
      </w:r>
      <w:r w:rsidR="00172576" w:rsidRPr="00557049">
        <w:rPr>
          <w:rFonts w:eastAsia="SimSun"/>
          <w:color w:val="000000"/>
          <w:sz w:val="28"/>
          <w:lang w:val="da-DK"/>
        </w:rPr>
        <w:t>,</w:t>
      </w:r>
      <w:r w:rsidR="0093421D">
        <w:rPr>
          <w:rFonts w:eastAsia="SimSun"/>
          <w:color w:val="000000"/>
          <w:sz w:val="28"/>
          <w:lang w:val="da-DK"/>
        </w:rPr>
        <w:t xml:space="preserve"> </w:t>
      </w:r>
      <w:r w:rsidR="003B7A3C" w:rsidRPr="00557049">
        <w:rPr>
          <w:rFonts w:eastAsia="SimSun"/>
          <w:color w:val="000000"/>
          <w:sz w:val="28"/>
          <w:lang w:val="da-DK"/>
        </w:rPr>
        <w:t xml:space="preserve">nếu </w:t>
      </w:r>
      <w:r w:rsidR="003B7A3C" w:rsidRPr="00557049">
        <w:rPr>
          <w:sz w:val="28"/>
          <w:lang w:val="da-DK"/>
        </w:rPr>
        <w:t>phát hiện việc ký hợp đồng nêu tại khoản 1 Điề</w:t>
      </w:r>
      <w:r w:rsidR="00D37528">
        <w:rPr>
          <w:sz w:val="28"/>
          <w:lang w:val="da-DK"/>
        </w:rPr>
        <w:t>u 27</w:t>
      </w:r>
      <w:r w:rsidR="003B7A3C" w:rsidRPr="00557049">
        <w:rPr>
          <w:sz w:val="28"/>
          <w:lang w:val="da-DK"/>
        </w:rPr>
        <w:t xml:space="preserve"> vi phạm </w:t>
      </w:r>
      <w:r w:rsidR="00172576" w:rsidRPr="00557049">
        <w:rPr>
          <w:sz w:val="28"/>
          <w:lang w:val="da-DK"/>
        </w:rPr>
        <w:t xml:space="preserve">các </w:t>
      </w:r>
      <w:r w:rsidR="003B7A3C" w:rsidRPr="00557049">
        <w:rPr>
          <w:sz w:val="28"/>
          <w:lang w:val="da-DK"/>
        </w:rPr>
        <w:t>quy định tại Điề</w:t>
      </w:r>
      <w:r w:rsidR="00D37528">
        <w:rPr>
          <w:sz w:val="28"/>
          <w:lang w:val="da-DK"/>
        </w:rPr>
        <w:t>u 26</w:t>
      </w:r>
      <w:r w:rsidR="003B7A3C" w:rsidRPr="00557049">
        <w:rPr>
          <w:sz w:val="28"/>
          <w:lang w:val="da-DK"/>
        </w:rPr>
        <w:t xml:space="preserve"> </w:t>
      </w:r>
      <w:r w:rsidR="00172576" w:rsidRPr="00557049">
        <w:rPr>
          <w:sz w:val="28"/>
          <w:lang w:val="da-DK"/>
        </w:rPr>
        <w:t>hoặc thiếu các nội dung tối thiểu quy định tại khoản 2 Điề</w:t>
      </w:r>
      <w:r w:rsidR="00D37528">
        <w:rPr>
          <w:sz w:val="28"/>
          <w:lang w:val="da-DK"/>
        </w:rPr>
        <w:t>u 27</w:t>
      </w:r>
      <w:r w:rsidR="00172576" w:rsidRPr="00557049">
        <w:rPr>
          <w:sz w:val="28"/>
          <w:lang w:val="da-DK"/>
        </w:rPr>
        <w:t xml:space="preserve"> </w:t>
      </w:r>
      <w:r w:rsidR="003B7A3C" w:rsidRPr="00557049">
        <w:rPr>
          <w:sz w:val="28"/>
          <w:lang w:val="da-DK"/>
        </w:rPr>
        <w:t xml:space="preserve">Thông tư này, Cục Viễn thông có văn bản yêu cầu các bên có liên quan ngừng việc thực hiện hợp đồng cho đến khi khắc phục xong các vi phạm và thực hiện </w:t>
      </w:r>
      <w:r w:rsidR="00A25624" w:rsidRPr="00557049">
        <w:rPr>
          <w:sz w:val="28"/>
          <w:lang w:val="da-DK"/>
        </w:rPr>
        <w:t xml:space="preserve">thủ tục thông báo </w:t>
      </w:r>
      <w:r w:rsidR="003B7A3C" w:rsidRPr="00557049">
        <w:rPr>
          <w:sz w:val="28"/>
          <w:lang w:val="da-DK"/>
        </w:rPr>
        <w:t xml:space="preserve">Cục Viễn thông theo quy định tại </w:t>
      </w:r>
      <w:r w:rsidR="00172576" w:rsidRPr="00557049">
        <w:rPr>
          <w:sz w:val="28"/>
          <w:lang w:val="da-DK"/>
        </w:rPr>
        <w:t>khoản</w:t>
      </w:r>
      <w:r w:rsidR="00E75290">
        <w:rPr>
          <w:sz w:val="28"/>
          <w:lang w:val="da-DK"/>
        </w:rPr>
        <w:t xml:space="preserve"> </w:t>
      </w:r>
      <w:r w:rsidR="00172576" w:rsidRPr="00557049">
        <w:rPr>
          <w:sz w:val="28"/>
          <w:lang w:val="da-DK"/>
        </w:rPr>
        <w:t>1</w:t>
      </w:r>
      <w:r w:rsidR="00E75290">
        <w:rPr>
          <w:sz w:val="28"/>
          <w:lang w:val="da-DK"/>
        </w:rPr>
        <w:t xml:space="preserve"> </w:t>
      </w:r>
      <w:r w:rsidR="00172576" w:rsidRPr="00557049">
        <w:rPr>
          <w:sz w:val="28"/>
          <w:lang w:val="da-DK"/>
        </w:rPr>
        <w:t>Điều này</w:t>
      </w:r>
      <w:r w:rsidR="003B7A3C" w:rsidRPr="00557049">
        <w:rPr>
          <w:sz w:val="28"/>
          <w:lang w:val="da-DK"/>
        </w:rPr>
        <w:t>.</w:t>
      </w:r>
      <w:r w:rsidR="00E75290">
        <w:rPr>
          <w:sz w:val="28"/>
          <w:lang w:val="da-DK"/>
        </w:rPr>
        <w:t xml:space="preserve"> </w:t>
      </w:r>
    </w:p>
    <w:p w:rsidR="00933F01" w:rsidRPr="00977043" w:rsidRDefault="00933F01" w:rsidP="00054DFC">
      <w:pPr>
        <w:spacing w:before="100" w:after="0" w:line="288" w:lineRule="auto"/>
        <w:rPr>
          <w:rFonts w:eastAsia="SimSun"/>
          <w:sz w:val="28"/>
          <w:lang w:val="da-DK"/>
        </w:rPr>
      </w:pPr>
      <w:r w:rsidRPr="00557049">
        <w:rPr>
          <w:b/>
          <w:sz w:val="28"/>
          <w:lang w:val="da-DK"/>
        </w:rPr>
        <w:lastRenderedPageBreak/>
        <w:t>Điều 2</w:t>
      </w:r>
      <w:r w:rsidR="00D37528">
        <w:rPr>
          <w:b/>
          <w:sz w:val="28"/>
          <w:lang w:val="da-DK"/>
        </w:rPr>
        <w:t>9</w:t>
      </w:r>
      <w:r w:rsidRPr="00557049">
        <w:rPr>
          <w:b/>
          <w:sz w:val="28"/>
          <w:lang w:val="da-DK"/>
        </w:rPr>
        <w:t xml:space="preserve">. </w:t>
      </w:r>
      <w:r w:rsidR="001B271F" w:rsidRPr="00557049">
        <w:rPr>
          <w:b/>
          <w:sz w:val="28"/>
          <w:lang w:val="da-DK"/>
        </w:rPr>
        <w:t>Thông báo c</w:t>
      </w:r>
      <w:r w:rsidRPr="00557049">
        <w:rPr>
          <w:b/>
          <w:sz w:val="28"/>
          <w:lang w:val="da-DK"/>
        </w:rPr>
        <w:t xml:space="preserve">hấm dứt việc thuê và cho thuê số thuê bao </w:t>
      </w:r>
      <w:r w:rsidR="005C57C8" w:rsidRPr="00557049">
        <w:rPr>
          <w:b/>
          <w:sz w:val="28"/>
          <w:lang w:val="da-DK"/>
        </w:rPr>
        <w:t>viễn thông</w:t>
      </w:r>
    </w:p>
    <w:p w:rsidR="00AF2A29" w:rsidRDefault="00CB0C16" w:rsidP="00054DFC">
      <w:pPr>
        <w:spacing w:before="100" w:after="0" w:line="288" w:lineRule="auto"/>
        <w:rPr>
          <w:color w:val="000000"/>
          <w:sz w:val="28"/>
          <w:lang w:val="da-DK"/>
        </w:rPr>
      </w:pPr>
      <w:r w:rsidRPr="00557049">
        <w:rPr>
          <w:color w:val="000000"/>
          <w:sz w:val="28"/>
          <w:lang w:val="da-DK"/>
        </w:rPr>
        <w:t>Trong thời hạ</w:t>
      </w:r>
      <w:r w:rsidR="00557049">
        <w:rPr>
          <w:color w:val="000000"/>
          <w:sz w:val="28"/>
          <w:lang w:val="da-DK"/>
        </w:rPr>
        <w:t>n 10</w:t>
      </w:r>
      <w:r w:rsidRPr="00557049">
        <w:rPr>
          <w:color w:val="000000"/>
          <w:sz w:val="28"/>
          <w:lang w:val="da-DK"/>
        </w:rPr>
        <w:t xml:space="preserve"> ngày </w:t>
      </w:r>
      <w:r w:rsidR="00557049">
        <w:rPr>
          <w:color w:val="000000"/>
          <w:sz w:val="28"/>
          <w:lang w:val="da-DK"/>
        </w:rPr>
        <w:t xml:space="preserve">làm việc </w:t>
      </w:r>
      <w:r w:rsidRPr="00557049">
        <w:rPr>
          <w:color w:val="000000"/>
          <w:sz w:val="28"/>
          <w:lang w:val="da-DK"/>
        </w:rPr>
        <w:t>sau khi chấm dứt thực hiện các</w:t>
      </w:r>
      <w:r w:rsidR="00DF71CF">
        <w:rPr>
          <w:color w:val="000000"/>
          <w:sz w:val="28"/>
          <w:lang w:val="da-DK"/>
        </w:rPr>
        <w:t xml:space="preserve"> </w:t>
      </w:r>
      <w:r w:rsidRPr="00557049">
        <w:rPr>
          <w:color w:val="000000"/>
          <w:sz w:val="28"/>
          <w:lang w:val="da-DK"/>
        </w:rPr>
        <w:t xml:space="preserve">hợp đồng nêu tại khoản 1 Điều </w:t>
      </w:r>
      <w:r w:rsidR="005A7E24" w:rsidRPr="00557049">
        <w:rPr>
          <w:color w:val="000000"/>
          <w:sz w:val="28"/>
          <w:lang w:val="da-DK"/>
        </w:rPr>
        <w:t>2</w:t>
      </w:r>
      <w:r w:rsidR="000C6AD6" w:rsidRPr="00557049">
        <w:rPr>
          <w:color w:val="000000"/>
          <w:sz w:val="28"/>
          <w:lang w:val="da-DK"/>
        </w:rPr>
        <w:t>6</w:t>
      </w:r>
      <w:r w:rsidRPr="00557049">
        <w:rPr>
          <w:color w:val="000000"/>
          <w:sz w:val="28"/>
          <w:lang w:val="da-DK"/>
        </w:rPr>
        <w:t xml:space="preserve">, doanh nghiệp viễn thông cho thuê số thuê bao </w:t>
      </w:r>
      <w:r w:rsidR="000C6AD6" w:rsidRPr="00557049">
        <w:rPr>
          <w:color w:val="000000"/>
          <w:sz w:val="28"/>
          <w:lang w:val="da-DK"/>
        </w:rPr>
        <w:t xml:space="preserve">viễn thông </w:t>
      </w:r>
      <w:r w:rsidRPr="00557049">
        <w:rPr>
          <w:color w:val="000000"/>
          <w:sz w:val="28"/>
          <w:lang w:val="da-DK"/>
        </w:rPr>
        <w:t>có trách nhiệm thông báo bằng văn bản</w:t>
      </w:r>
      <w:r w:rsidR="00A80200" w:rsidRPr="00557049">
        <w:rPr>
          <w:color w:val="000000"/>
          <w:sz w:val="28"/>
          <w:lang w:val="da-DK"/>
        </w:rPr>
        <w:t xml:space="preserve"> cho Cục Viễn thông về </w:t>
      </w:r>
      <w:r w:rsidRPr="00557049">
        <w:rPr>
          <w:color w:val="000000"/>
          <w:sz w:val="28"/>
          <w:lang w:val="da-DK"/>
        </w:rPr>
        <w:t>việc chấm dứt việc</w:t>
      </w:r>
      <w:r w:rsidR="00A80200" w:rsidRPr="00557049">
        <w:rPr>
          <w:color w:val="000000"/>
          <w:sz w:val="28"/>
          <w:lang w:val="da-DK"/>
        </w:rPr>
        <w:t xml:space="preserve"> thuê và cho thuê số thuê bao viễn thông</w:t>
      </w:r>
      <w:r w:rsidRPr="00557049">
        <w:rPr>
          <w:color w:val="000000"/>
          <w:sz w:val="28"/>
          <w:lang w:val="da-DK"/>
        </w:rPr>
        <w:t>.</w:t>
      </w:r>
    </w:p>
    <w:p w:rsidR="00FD712C" w:rsidRDefault="00CB0C16" w:rsidP="00054DFC">
      <w:pPr>
        <w:spacing w:before="100" w:after="0" w:line="288" w:lineRule="auto"/>
        <w:ind w:firstLine="0"/>
        <w:jc w:val="center"/>
        <w:rPr>
          <w:sz w:val="28"/>
          <w:lang w:val="da-DK"/>
        </w:rPr>
      </w:pPr>
      <w:r w:rsidRPr="00557049">
        <w:rPr>
          <w:b/>
          <w:sz w:val="28"/>
          <w:lang w:val="da-DK"/>
        </w:rPr>
        <w:t>Chương IV</w:t>
      </w:r>
    </w:p>
    <w:p w:rsidR="00FD712C" w:rsidRDefault="00CB0C16" w:rsidP="00054DFC">
      <w:pPr>
        <w:pStyle w:val="Heading1"/>
        <w:spacing w:before="100" w:after="0" w:line="288" w:lineRule="auto"/>
        <w:ind w:firstLine="0"/>
        <w:jc w:val="center"/>
      </w:pPr>
      <w:r>
        <w:t>ĐỔI SỐ THUÊ BAO VIỄN THÔNG</w:t>
      </w:r>
      <w:r w:rsidR="00DF0098">
        <w:t xml:space="preserve">, </w:t>
      </w:r>
      <w:r>
        <w:t>HOÀN TRẢ VÀ THU HỒI MÃ, SỐ</w:t>
      </w:r>
    </w:p>
    <w:p w:rsidR="000C6AD6" w:rsidRPr="00557049" w:rsidRDefault="000C6AD6" w:rsidP="00054DFC">
      <w:pPr>
        <w:pStyle w:val="Caption"/>
        <w:spacing w:before="100" w:after="0" w:line="288" w:lineRule="auto"/>
        <w:rPr>
          <w:lang w:val="da-DK"/>
        </w:rPr>
      </w:pPr>
      <w:r>
        <w:rPr>
          <w:lang w:val="vi-VN"/>
        </w:rPr>
        <w:t xml:space="preserve">Điều </w:t>
      </w:r>
      <w:r w:rsidR="00D37528">
        <w:t>30</w:t>
      </w:r>
      <w:r>
        <w:rPr>
          <w:lang w:val="da-DK"/>
        </w:rPr>
        <w:t xml:space="preserve">. Đổi số </w:t>
      </w:r>
      <w:r>
        <w:rPr>
          <w:lang w:val="vi-VN"/>
        </w:rPr>
        <w:t>thuê bao viễn thông</w:t>
      </w:r>
    </w:p>
    <w:p w:rsidR="000C6AD6" w:rsidRDefault="000C6AD6" w:rsidP="00054DFC">
      <w:pPr>
        <w:pStyle w:val="Style2"/>
        <w:tabs>
          <w:tab w:val="center" w:pos="0"/>
          <w:tab w:val="center" w:pos="360"/>
        </w:tabs>
        <w:spacing w:before="100" w:after="0" w:line="288" w:lineRule="auto"/>
        <w:rPr>
          <w:rFonts w:cs="Times New Roman"/>
          <w:lang w:val="vi-VN"/>
        </w:rPr>
      </w:pPr>
      <w:r>
        <w:rPr>
          <w:rFonts w:ascii="Times New Roman" w:hAnsi="Times New Roman" w:cs="Times New Roman"/>
          <w:lang w:val="vi-VN"/>
        </w:rPr>
        <w:t xml:space="preserve">1. Đổi số thuê bao viễn thông thực hiện theo quy định tại Điều 32, Điều 33 Nghị định số 25/2011/NĐ-CP ngày 06 tháng 4 năm 2011 của Chính phủ quy định chi tiết và hướng dẫn thi thành một số điều của Luật Viễn thông. </w:t>
      </w:r>
    </w:p>
    <w:p w:rsidR="000C6AD6" w:rsidRDefault="000C6AD6" w:rsidP="00054DFC">
      <w:pPr>
        <w:pStyle w:val="Style2"/>
        <w:tabs>
          <w:tab w:val="center" w:pos="0"/>
          <w:tab w:val="center" w:pos="360"/>
        </w:tabs>
        <w:spacing w:before="100" w:after="0" w:line="288" w:lineRule="auto"/>
        <w:rPr>
          <w:rFonts w:ascii="Times New Roman" w:hAnsi="Times New Roman" w:cs="Times New Roman"/>
          <w:lang w:val="vi-VN"/>
        </w:rPr>
      </w:pPr>
      <w:r w:rsidRPr="00557049">
        <w:rPr>
          <w:rFonts w:ascii="Times New Roman" w:hAnsi="Times New Roman" w:cs="Times New Roman"/>
          <w:lang w:val="vi-VN"/>
        </w:rPr>
        <w:t>2</w:t>
      </w:r>
      <w:r>
        <w:rPr>
          <w:rFonts w:ascii="Times New Roman" w:hAnsi="Times New Roman" w:cs="Times New Roman"/>
          <w:lang w:val="vi-VN"/>
        </w:rPr>
        <w:t xml:space="preserve">. Trường hợp doanh nghiệp viễn thông đổi số thuê bao viễn thông được quy định tại điểm b khoản 1 Điều 33 Nghị định số 25/2011/NĐ-CP, đơn đề nghị đổi số thuê bao viễn thông trong Hồ sơ đề nghị đổi số thuê bao viễn thông </w:t>
      </w:r>
      <w:r w:rsidRPr="00557049">
        <w:rPr>
          <w:rFonts w:ascii="Times New Roman" w:hAnsi="Times New Roman" w:cs="Times New Roman"/>
          <w:lang w:val="vi-VN"/>
        </w:rPr>
        <w:t xml:space="preserve">thực hiện </w:t>
      </w:r>
      <w:r>
        <w:rPr>
          <w:rFonts w:ascii="Times New Roman" w:hAnsi="Times New Roman" w:cs="Times New Roman"/>
          <w:lang w:val="vi-VN"/>
        </w:rPr>
        <w:t xml:space="preserve">theo mẫu tại Phụ lục </w:t>
      </w:r>
      <w:r w:rsidR="000B3C21">
        <w:rPr>
          <w:rFonts w:ascii="Times New Roman" w:hAnsi="Times New Roman" w:cs="Times New Roman"/>
          <w:lang w:val="en-US"/>
        </w:rPr>
        <w:t>4</w:t>
      </w:r>
      <w:r w:rsidR="002D360C">
        <w:rPr>
          <w:rFonts w:ascii="Times New Roman" w:hAnsi="Times New Roman" w:cs="Times New Roman"/>
          <w:lang w:val="en-US"/>
        </w:rPr>
        <w:t xml:space="preserve"> </w:t>
      </w:r>
      <w:r>
        <w:rPr>
          <w:rFonts w:ascii="Times New Roman" w:hAnsi="Times New Roman" w:cs="Times New Roman"/>
          <w:lang w:val="vi-VN"/>
        </w:rPr>
        <w:t>ban hành kèm theo Thông tư này.</w:t>
      </w:r>
    </w:p>
    <w:p w:rsidR="000C6AD6" w:rsidRPr="00557049" w:rsidRDefault="000C6AD6" w:rsidP="00054DFC">
      <w:pPr>
        <w:pStyle w:val="Heading2"/>
        <w:spacing w:before="100" w:after="0" w:line="288" w:lineRule="auto"/>
        <w:rPr>
          <w:lang w:val="vi-VN"/>
        </w:rPr>
      </w:pPr>
      <w:r w:rsidRPr="00557049">
        <w:rPr>
          <w:lang w:val="vi-VN"/>
        </w:rPr>
        <w:t>Điề</w:t>
      </w:r>
      <w:r w:rsidR="00D37528">
        <w:rPr>
          <w:lang w:val="vi-VN"/>
        </w:rPr>
        <w:t>u 31</w:t>
      </w:r>
      <w:r w:rsidRPr="00557049">
        <w:rPr>
          <w:lang w:val="vi-VN"/>
        </w:rPr>
        <w:t xml:space="preserve">. Thủ tục hoàn trả mã, số </w:t>
      </w:r>
    </w:p>
    <w:p w:rsidR="000C6AD6" w:rsidRPr="00557049" w:rsidRDefault="000C6AD6" w:rsidP="00054DFC">
      <w:pPr>
        <w:spacing w:before="100" w:after="0" w:line="288" w:lineRule="auto"/>
        <w:rPr>
          <w:sz w:val="28"/>
          <w:lang w:val="vi-VN"/>
        </w:rPr>
      </w:pPr>
      <w:r>
        <w:rPr>
          <w:sz w:val="28"/>
          <w:lang w:val="vi-VN"/>
        </w:rPr>
        <w:t>1.</w:t>
      </w:r>
      <w:r w:rsidRPr="00557049">
        <w:rPr>
          <w:sz w:val="28"/>
          <w:lang w:val="vi-VN"/>
        </w:rPr>
        <w:t xml:space="preserve"> Hoàn trả mã, số </w:t>
      </w:r>
      <w:r w:rsidR="00CB39DD" w:rsidRPr="00557049">
        <w:rPr>
          <w:sz w:val="28"/>
          <w:lang w:val="vi-VN"/>
        </w:rPr>
        <w:t xml:space="preserve">mà </w:t>
      </w:r>
      <w:r w:rsidR="006927C2" w:rsidRPr="00557049">
        <w:rPr>
          <w:sz w:val="28"/>
          <w:lang w:val="vi-VN"/>
        </w:rPr>
        <w:t xml:space="preserve">Cục Viễn thông </w:t>
      </w:r>
      <w:r w:rsidRPr="00557049">
        <w:rPr>
          <w:sz w:val="28"/>
          <w:lang w:val="vi-VN"/>
        </w:rPr>
        <w:t>đã phân bổ cho cơ quan, tổ chức, doanh nghiệp:</w:t>
      </w:r>
    </w:p>
    <w:p w:rsidR="000C6AD6" w:rsidRPr="00054DFC" w:rsidRDefault="00D37528" w:rsidP="00054DFC">
      <w:pPr>
        <w:spacing w:before="100" w:after="0" w:line="288" w:lineRule="auto"/>
        <w:rPr>
          <w:color w:val="FF0000"/>
          <w:sz w:val="28"/>
          <w:lang w:val="da-DK"/>
        </w:rPr>
      </w:pPr>
      <w:r w:rsidRPr="00054DFC">
        <w:rPr>
          <w:iCs/>
          <w:color w:val="FF0000"/>
          <w:sz w:val="28"/>
          <w:szCs w:val="28"/>
        </w:rPr>
        <w:t>a) Khi không còn nhu cầu sử dụng, cơ quan, tổ chức, doanh nghiệp gửi đơn đề nghị theo mẫu tại Phụ lục 5 ban hành kèm theo Thông tư này tới Cục Viễn thông để hoàn trả mã, số với nguyên tắc các mã, số được hoàn trả theo bội số của số lượng mã, số tối thiểu khi phân bổ</w:t>
      </w:r>
      <w:r w:rsidR="00214FDB" w:rsidRPr="00054DFC">
        <w:rPr>
          <w:color w:val="FF0000"/>
          <w:sz w:val="28"/>
          <w:lang w:val="vi-VN"/>
        </w:rPr>
        <w:t>;</w:t>
      </w:r>
    </w:p>
    <w:p w:rsidR="00D37528" w:rsidRPr="00D37528" w:rsidRDefault="000C6AD6" w:rsidP="00054DFC">
      <w:pPr>
        <w:spacing w:before="100" w:after="0" w:line="288" w:lineRule="auto"/>
        <w:rPr>
          <w:rFonts w:eastAsia="SimSun"/>
          <w:sz w:val="28"/>
        </w:rPr>
      </w:pPr>
      <w:r w:rsidRPr="00557049">
        <w:rPr>
          <w:rFonts w:eastAsia="SimSun"/>
          <w:sz w:val="28"/>
          <w:lang w:val="da-DK"/>
        </w:rPr>
        <w:t>b)</w:t>
      </w:r>
      <w:r>
        <w:rPr>
          <w:rFonts w:eastAsia="SimSun"/>
          <w:sz w:val="28"/>
          <w:lang w:val="vi-VN"/>
        </w:rPr>
        <w:t xml:space="preserve"> Địa chỉ tiếp nhận </w:t>
      </w:r>
      <w:r w:rsidR="006927C2" w:rsidRPr="00557049">
        <w:rPr>
          <w:rFonts w:eastAsia="SimSun"/>
          <w:sz w:val="28"/>
          <w:lang w:val="da-DK"/>
        </w:rPr>
        <w:t xml:space="preserve">đơn </w:t>
      </w:r>
      <w:r>
        <w:rPr>
          <w:rFonts w:eastAsia="SimSun"/>
          <w:sz w:val="28"/>
          <w:lang w:val="vi-VN"/>
        </w:rPr>
        <w:t>và trả kết quả:</w:t>
      </w:r>
      <w:r w:rsidR="00237C22">
        <w:rPr>
          <w:rFonts w:eastAsia="SimSun"/>
          <w:sz w:val="28"/>
        </w:rPr>
        <w:t xml:space="preserve"> </w:t>
      </w:r>
      <w:r w:rsidR="00D37528" w:rsidRPr="001005CA">
        <w:rPr>
          <w:iCs/>
          <w:sz w:val="28"/>
          <w:szCs w:val="28"/>
          <w:lang w:val="vi-VN"/>
        </w:rPr>
        <w:t>Cơ quan, tổ chức, doanh nghiệp gửi hồ sơ trực tiếp hoặc qua đường bưu chính đến Cục Viễn thông (địa chỉ cụ thể công khai trên trang thông tin điện tử của Cục Viễn thông: vnta.gov.vn) hoặc qua hình thức trực tuyến tại Cổng dịch vụ công quốc gia (</w:t>
      </w:r>
      <w:r w:rsidR="00D37528" w:rsidRPr="00D37528">
        <w:rPr>
          <w:iCs/>
          <w:sz w:val="28"/>
          <w:szCs w:val="28"/>
          <w:lang w:val="vi-VN"/>
        </w:rPr>
        <w:t>http://dichvucong.vn</w:t>
      </w:r>
      <w:r w:rsidR="00D37528" w:rsidRPr="001005CA">
        <w:rPr>
          <w:iCs/>
          <w:sz w:val="28"/>
          <w:szCs w:val="28"/>
          <w:lang w:val="vi-VN"/>
        </w:rPr>
        <w:t>) hoặc Cổng dịch vụ công trực tuyến của Bộ Thông tin và Truyền thông (</w:t>
      </w:r>
      <w:r w:rsidR="00D37528" w:rsidRPr="00D37528">
        <w:rPr>
          <w:iCs/>
          <w:sz w:val="28"/>
          <w:szCs w:val="28"/>
          <w:lang w:val="vi-VN"/>
        </w:rPr>
        <w:t>http://dichvucong.mic.gov.vn</w:t>
      </w:r>
      <w:r w:rsidR="00D37528" w:rsidRPr="001005CA">
        <w:rPr>
          <w:iCs/>
          <w:sz w:val="28"/>
          <w:szCs w:val="28"/>
          <w:lang w:val="vi-VN"/>
        </w:rPr>
        <w:t>).</w:t>
      </w:r>
      <w:r w:rsidR="00D37528">
        <w:rPr>
          <w:rFonts w:eastAsia="SimSun"/>
          <w:sz w:val="28"/>
          <w:lang w:val="vi-VN"/>
        </w:rPr>
        <w:t xml:space="preserve"> Kết quả xử lý hồ sơ được trả tại nơi tiếp nhận hồ sơ hoặc qua đường bưu chính. </w:t>
      </w:r>
    </w:p>
    <w:p w:rsidR="000C6AD6" w:rsidRDefault="000C6AD6" w:rsidP="00054DFC">
      <w:pPr>
        <w:spacing w:before="100" w:after="0" w:line="288" w:lineRule="auto"/>
        <w:rPr>
          <w:rFonts w:eastAsia="SimSun"/>
          <w:sz w:val="28"/>
          <w:lang w:val="da-DK"/>
        </w:rPr>
      </w:pPr>
      <w:r w:rsidRPr="00557049">
        <w:rPr>
          <w:sz w:val="28"/>
          <w:lang w:val="vi-VN"/>
        </w:rPr>
        <w:t>c)</w:t>
      </w:r>
      <w:r>
        <w:rPr>
          <w:sz w:val="28"/>
          <w:lang w:val="vi-VN"/>
        </w:rPr>
        <w:t xml:space="preserve"> Thời gian và quy trình xử lý </w:t>
      </w:r>
      <w:r w:rsidR="006927C2" w:rsidRPr="00557049">
        <w:rPr>
          <w:sz w:val="28"/>
          <w:lang w:val="vi-VN"/>
        </w:rPr>
        <w:t>đơn</w:t>
      </w:r>
      <w:r w:rsidR="002D3804" w:rsidRPr="00557049">
        <w:rPr>
          <w:sz w:val="28"/>
          <w:lang w:val="vi-VN"/>
        </w:rPr>
        <w:t xml:space="preserve"> đề nghị</w:t>
      </w:r>
      <w:r w:rsidRPr="00557049">
        <w:rPr>
          <w:sz w:val="28"/>
          <w:lang w:val="vi-VN"/>
        </w:rPr>
        <w:t xml:space="preserve">: </w:t>
      </w:r>
      <w:r w:rsidR="002B1E17" w:rsidRPr="00557049">
        <w:rPr>
          <w:sz w:val="28"/>
          <w:lang w:val="vi-VN"/>
        </w:rPr>
        <w:t>T</w:t>
      </w:r>
      <w:r>
        <w:rPr>
          <w:rFonts w:eastAsia="SimSun"/>
          <w:sz w:val="28"/>
          <w:lang w:val="vi-VN"/>
        </w:rPr>
        <w:t xml:space="preserve">rong thời hạn </w:t>
      </w:r>
      <w:r w:rsidRPr="00557049">
        <w:rPr>
          <w:rFonts w:eastAsia="SimSun"/>
          <w:sz w:val="28"/>
          <w:lang w:val="vi-VN"/>
        </w:rPr>
        <w:t>0</w:t>
      </w:r>
      <w:r w:rsidR="00557049" w:rsidRPr="00557049">
        <w:rPr>
          <w:rFonts w:eastAsia="SimSun"/>
          <w:sz w:val="28"/>
          <w:lang w:val="vi-VN"/>
        </w:rPr>
        <w:t>5</w:t>
      </w:r>
      <w:r w:rsidR="00237C22">
        <w:rPr>
          <w:rFonts w:eastAsia="SimSun"/>
          <w:sz w:val="28"/>
        </w:rPr>
        <w:t xml:space="preserve"> </w:t>
      </w:r>
      <w:r>
        <w:rPr>
          <w:rFonts w:eastAsia="SimSun"/>
          <w:sz w:val="28"/>
          <w:lang w:val="vi-VN"/>
        </w:rPr>
        <w:t xml:space="preserve">ngày </w:t>
      </w:r>
      <w:r w:rsidR="00557049" w:rsidRPr="00557049">
        <w:rPr>
          <w:rFonts w:eastAsia="SimSun"/>
          <w:sz w:val="28"/>
          <w:lang w:val="vi-VN"/>
        </w:rPr>
        <w:t xml:space="preserve">làm việc </w:t>
      </w:r>
      <w:r>
        <w:rPr>
          <w:rFonts w:eastAsia="SimSun"/>
          <w:sz w:val="28"/>
          <w:lang w:val="vi-VN"/>
        </w:rPr>
        <w:t>kể từ ngày nhận được đơn đề nghị hoàn trả mã, số Cục Viễn thông sẽ có</w:t>
      </w:r>
      <w:r w:rsidRPr="00557049">
        <w:rPr>
          <w:rFonts w:eastAsia="SimSun"/>
          <w:sz w:val="28"/>
          <w:lang w:val="vi-VN"/>
        </w:rPr>
        <w:t xml:space="preserve"> văn bản thông báo chấp nhận hoặc không chấp nhận việc hoàn trả mã, số. Tron</w:t>
      </w:r>
      <w:r>
        <w:rPr>
          <w:rFonts w:eastAsia="SimSun"/>
          <w:sz w:val="28"/>
          <w:lang w:val="da-DK"/>
        </w:rPr>
        <w:t xml:space="preserve">g trường hợp không chấp nhận, văn bản thông báo sẽ nêu rõ lý do </w:t>
      </w:r>
      <w:r w:rsidR="004034E0">
        <w:rPr>
          <w:rFonts w:eastAsia="SimSun"/>
          <w:sz w:val="28"/>
          <w:lang w:val="da-DK"/>
        </w:rPr>
        <w:t>không chấp nhận</w:t>
      </w:r>
      <w:r>
        <w:rPr>
          <w:rFonts w:eastAsia="SimSun"/>
          <w:sz w:val="28"/>
          <w:lang w:val="da-DK"/>
        </w:rPr>
        <w:t>.</w:t>
      </w:r>
    </w:p>
    <w:p w:rsidR="006927C2" w:rsidRPr="00212266" w:rsidRDefault="000C6AD6" w:rsidP="00054DFC">
      <w:pPr>
        <w:spacing w:before="100" w:after="0" w:line="288" w:lineRule="auto"/>
        <w:rPr>
          <w:rFonts w:eastAsia="SimSun"/>
          <w:sz w:val="28"/>
          <w:lang w:val="da-DK"/>
        </w:rPr>
      </w:pPr>
      <w:r>
        <w:rPr>
          <w:rFonts w:eastAsia="SimSun"/>
          <w:sz w:val="28"/>
          <w:lang w:val="da-DK"/>
        </w:rPr>
        <w:lastRenderedPageBreak/>
        <w:t xml:space="preserve">2. Hoàn trả mã, số </w:t>
      </w:r>
      <w:r w:rsidR="00142123">
        <w:rPr>
          <w:rFonts w:eastAsia="SimSun"/>
          <w:sz w:val="28"/>
          <w:lang w:val="da-DK"/>
        </w:rPr>
        <w:t xml:space="preserve">mà </w:t>
      </w:r>
      <w:r w:rsidR="006927C2">
        <w:rPr>
          <w:rFonts w:eastAsia="SimSun"/>
          <w:sz w:val="28"/>
          <w:lang w:val="da-DK"/>
        </w:rPr>
        <w:t xml:space="preserve">doanh nghiệp viễn thông </w:t>
      </w:r>
      <w:r>
        <w:rPr>
          <w:rFonts w:eastAsia="SimSun"/>
          <w:sz w:val="28"/>
          <w:lang w:val="da-DK"/>
        </w:rPr>
        <w:t>đã cấp</w:t>
      </w:r>
      <w:r w:rsidR="006927C2">
        <w:rPr>
          <w:rFonts w:eastAsia="SimSun"/>
          <w:sz w:val="28"/>
          <w:lang w:val="da-DK"/>
        </w:rPr>
        <w:t xml:space="preserve"> cho người sử dụng dịch vụ viễn thông</w:t>
      </w:r>
      <w:r>
        <w:rPr>
          <w:rFonts w:eastAsia="SimSun"/>
          <w:sz w:val="28"/>
          <w:lang w:val="da-DK"/>
        </w:rPr>
        <w:t>:</w:t>
      </w:r>
      <w:r w:rsidR="00237C22">
        <w:rPr>
          <w:rFonts w:eastAsia="SimSun"/>
          <w:sz w:val="28"/>
          <w:lang w:val="da-DK"/>
        </w:rPr>
        <w:t xml:space="preserve"> </w:t>
      </w:r>
      <w:r w:rsidR="006927C2" w:rsidRPr="003C7F73">
        <w:rPr>
          <w:sz w:val="28"/>
          <w:lang w:val="vi-VN"/>
        </w:rPr>
        <w:t>Khi không còn nhu cầu sử dụng,</w:t>
      </w:r>
      <w:r w:rsidR="00237C22">
        <w:rPr>
          <w:sz w:val="28"/>
        </w:rPr>
        <w:t xml:space="preserve"> </w:t>
      </w:r>
      <w:r w:rsidR="00A83070" w:rsidRPr="00557049">
        <w:rPr>
          <w:sz w:val="28"/>
          <w:lang w:val="da-DK"/>
        </w:rPr>
        <w:t xml:space="preserve">người sử dụng dịch vụ viễn thông </w:t>
      </w:r>
      <w:r w:rsidR="006927C2" w:rsidRPr="00557049">
        <w:rPr>
          <w:sz w:val="28"/>
          <w:lang w:val="da-DK"/>
        </w:rPr>
        <w:t xml:space="preserve">thực hiện thủ tục hoàn trả mã, số </w:t>
      </w:r>
      <w:r w:rsidR="00A83070" w:rsidRPr="00557049">
        <w:rPr>
          <w:sz w:val="28"/>
          <w:lang w:val="da-DK"/>
        </w:rPr>
        <w:t xml:space="preserve">đã được </w:t>
      </w:r>
      <w:r w:rsidR="006927C2" w:rsidRPr="00557049">
        <w:rPr>
          <w:sz w:val="28"/>
          <w:lang w:val="da-DK"/>
        </w:rPr>
        <w:t xml:space="preserve">cấp theo </w:t>
      </w:r>
      <w:r w:rsidR="006927C2" w:rsidRPr="003C7F73">
        <w:rPr>
          <w:sz w:val="28"/>
          <w:lang w:val="vi-VN"/>
        </w:rPr>
        <w:t xml:space="preserve">đúng hợp đồng sử dụng dịch vụ </w:t>
      </w:r>
      <w:r w:rsidR="00681316" w:rsidRPr="00557049">
        <w:rPr>
          <w:sz w:val="28"/>
          <w:lang w:val="da-DK"/>
        </w:rPr>
        <w:t xml:space="preserve">hoặc đăng ký sử dụng dịch vụ đã ký </w:t>
      </w:r>
      <w:r w:rsidR="006927C2" w:rsidRPr="003C7F73">
        <w:rPr>
          <w:sz w:val="28"/>
          <w:lang w:val="vi-VN"/>
        </w:rPr>
        <w:t>với doanh nghiệp viễn thông</w:t>
      </w:r>
      <w:r w:rsidR="00237C22">
        <w:rPr>
          <w:sz w:val="28"/>
        </w:rPr>
        <w:t xml:space="preserve"> </w:t>
      </w:r>
      <w:r w:rsidR="006927C2" w:rsidRPr="003C7F73">
        <w:rPr>
          <w:sz w:val="28"/>
          <w:lang w:val="vi-VN"/>
        </w:rPr>
        <w:t>và quy định quản lý</w:t>
      </w:r>
      <w:r w:rsidR="00237C22">
        <w:rPr>
          <w:sz w:val="28"/>
        </w:rPr>
        <w:t xml:space="preserve"> </w:t>
      </w:r>
      <w:r w:rsidR="006927C2" w:rsidRPr="003C7F73">
        <w:rPr>
          <w:sz w:val="28"/>
          <w:lang w:val="vi-VN"/>
        </w:rPr>
        <w:t>và sử dụng kho số</w:t>
      </w:r>
      <w:r w:rsidR="006927C2" w:rsidRPr="00557049">
        <w:rPr>
          <w:sz w:val="28"/>
          <w:lang w:val="da-DK"/>
        </w:rPr>
        <w:t>.</w:t>
      </w:r>
    </w:p>
    <w:p w:rsidR="002D3804" w:rsidRPr="00557049" w:rsidRDefault="002D3804" w:rsidP="00054DFC">
      <w:pPr>
        <w:spacing w:before="100" w:after="0" w:line="288" w:lineRule="auto"/>
        <w:rPr>
          <w:sz w:val="28"/>
          <w:lang w:val="da-DK"/>
        </w:rPr>
      </w:pPr>
      <w:r w:rsidRPr="00557049">
        <w:rPr>
          <w:sz w:val="28"/>
          <w:lang w:val="da-DK"/>
        </w:rPr>
        <w:t>3.</w:t>
      </w:r>
      <w:r>
        <w:rPr>
          <w:sz w:val="28"/>
          <w:lang w:val="vi-VN"/>
        </w:rPr>
        <w:t xml:space="preserve"> Kể từ ngày </w:t>
      </w:r>
      <w:r w:rsidRPr="00557049">
        <w:rPr>
          <w:sz w:val="28"/>
          <w:lang w:val="da-DK"/>
        </w:rPr>
        <w:t>được chấp nhận hoàn trả</w:t>
      </w:r>
      <w:r>
        <w:rPr>
          <w:sz w:val="28"/>
          <w:lang w:val="vi-VN"/>
        </w:rPr>
        <w:t xml:space="preserve"> mã, số cơ quan, tổ chức,</w:t>
      </w:r>
      <w:r w:rsidR="00237C22">
        <w:rPr>
          <w:sz w:val="28"/>
        </w:rPr>
        <w:t xml:space="preserve"> </w:t>
      </w:r>
      <w:r>
        <w:rPr>
          <w:sz w:val="28"/>
          <w:lang w:val="vi-VN"/>
        </w:rPr>
        <w:t>doanh nghiệp</w:t>
      </w:r>
      <w:r w:rsidRPr="00557049">
        <w:rPr>
          <w:sz w:val="28"/>
          <w:lang w:val="da-DK"/>
        </w:rPr>
        <w:t xml:space="preserve">, cá nhân </w:t>
      </w:r>
      <w:r>
        <w:rPr>
          <w:sz w:val="28"/>
          <w:lang w:val="vi-VN"/>
        </w:rPr>
        <w:t>phải chấm dứt việc khai thác, sử dụng mã, số và chịu trách nhiệm bảo đảm quyền và lợi ích hợp pháp của các tổ chức</w:t>
      </w:r>
      <w:r w:rsidRPr="00557049">
        <w:rPr>
          <w:sz w:val="28"/>
          <w:lang w:val="da-DK"/>
        </w:rPr>
        <w:t xml:space="preserve">, </w:t>
      </w:r>
      <w:r>
        <w:rPr>
          <w:sz w:val="28"/>
          <w:lang w:val="vi-VN"/>
        </w:rPr>
        <w:t>cá nhân có liên quan</w:t>
      </w:r>
      <w:r w:rsidR="00237C22">
        <w:rPr>
          <w:sz w:val="28"/>
        </w:rPr>
        <w:t xml:space="preserve"> </w:t>
      </w:r>
      <w:r>
        <w:rPr>
          <w:sz w:val="28"/>
          <w:lang w:val="vi-VN"/>
        </w:rPr>
        <w:t>theo quy định của pháp luật</w:t>
      </w:r>
      <w:r w:rsidRPr="00557049">
        <w:rPr>
          <w:sz w:val="28"/>
          <w:lang w:val="da-DK"/>
        </w:rPr>
        <w:t>.</w:t>
      </w:r>
    </w:p>
    <w:p w:rsidR="000C6AD6" w:rsidRPr="00557049" w:rsidRDefault="000C6AD6" w:rsidP="00054DFC">
      <w:pPr>
        <w:pStyle w:val="Heading2"/>
        <w:spacing w:before="100" w:after="0" w:line="288" w:lineRule="auto"/>
        <w:rPr>
          <w:lang w:val="da-DK"/>
        </w:rPr>
      </w:pPr>
      <w:r w:rsidRPr="00557049">
        <w:rPr>
          <w:lang w:val="da-DK"/>
        </w:rPr>
        <w:t xml:space="preserve">Điều </w:t>
      </w:r>
      <w:r w:rsidR="005304C6" w:rsidRPr="00557049">
        <w:rPr>
          <w:lang w:val="da-DK"/>
        </w:rPr>
        <w:t>3</w:t>
      </w:r>
      <w:r w:rsidR="00D37528">
        <w:rPr>
          <w:lang w:val="da-DK"/>
        </w:rPr>
        <w:t>2</w:t>
      </w:r>
      <w:r w:rsidRPr="00557049">
        <w:rPr>
          <w:lang w:val="da-DK"/>
        </w:rPr>
        <w:t xml:space="preserve">. Thu hồi mã, số </w:t>
      </w:r>
    </w:p>
    <w:p w:rsidR="000C6AD6" w:rsidRDefault="000C6AD6" w:rsidP="00054DFC">
      <w:pPr>
        <w:spacing w:before="100" w:after="0" w:line="288" w:lineRule="auto"/>
        <w:rPr>
          <w:sz w:val="28"/>
          <w:lang w:val="vi-VN"/>
        </w:rPr>
      </w:pPr>
      <w:r>
        <w:rPr>
          <w:sz w:val="28"/>
          <w:lang w:val="vi-VN"/>
        </w:rPr>
        <w:t>1.</w:t>
      </w:r>
      <w:r w:rsidR="00237C22">
        <w:rPr>
          <w:sz w:val="28"/>
        </w:rPr>
        <w:t xml:space="preserve"> </w:t>
      </w:r>
      <w:r>
        <w:rPr>
          <w:sz w:val="28"/>
          <w:lang w:val="vi-VN"/>
        </w:rPr>
        <w:t>Cục Viễn thông ra quyết định thu hồi mã, số trong các trường hợp sau:</w:t>
      </w:r>
    </w:p>
    <w:p w:rsidR="000C6AD6" w:rsidRDefault="000647B8" w:rsidP="00054DFC">
      <w:pPr>
        <w:spacing w:before="100" w:after="0" w:line="288" w:lineRule="auto"/>
        <w:rPr>
          <w:sz w:val="28"/>
          <w:lang w:val="vi-VN"/>
        </w:rPr>
      </w:pPr>
      <w:r w:rsidRPr="00557049">
        <w:rPr>
          <w:sz w:val="28"/>
          <w:lang w:val="vi-VN"/>
        </w:rPr>
        <w:t xml:space="preserve">a) </w:t>
      </w:r>
      <w:r w:rsidR="000C6AD6" w:rsidRPr="00557049">
        <w:rPr>
          <w:sz w:val="28"/>
          <w:lang w:val="vi-VN"/>
        </w:rPr>
        <w:t>Các trường hợp quy định tại khoản 2 Điều 50 của Luật Viễn thông;</w:t>
      </w:r>
    </w:p>
    <w:p w:rsidR="000C6AD6" w:rsidRPr="00557049" w:rsidRDefault="000647B8" w:rsidP="00054DFC">
      <w:pPr>
        <w:spacing w:before="100" w:after="0" w:line="288" w:lineRule="auto"/>
        <w:rPr>
          <w:sz w:val="28"/>
          <w:lang w:val="vi-VN"/>
        </w:rPr>
      </w:pPr>
      <w:r w:rsidRPr="00557049">
        <w:rPr>
          <w:sz w:val="28"/>
          <w:lang w:val="vi-VN"/>
        </w:rPr>
        <w:t xml:space="preserve">b) </w:t>
      </w:r>
      <w:r w:rsidR="000C6AD6">
        <w:rPr>
          <w:sz w:val="28"/>
          <w:lang w:val="vi-VN"/>
        </w:rPr>
        <w:t>Cơ quan, tổ chức, doanh nghiệp</w:t>
      </w:r>
      <w:r w:rsidR="000C6AD6" w:rsidRPr="00557049">
        <w:rPr>
          <w:sz w:val="28"/>
          <w:lang w:val="vi-VN"/>
        </w:rPr>
        <w:t xml:space="preserve"> bị thu hồi giấy phép viễn thông theo quy định tại Điều 39 Luật Viễn thông; hoặc bị </w:t>
      </w:r>
      <w:r w:rsidR="000C6AD6">
        <w:rPr>
          <w:sz w:val="28"/>
          <w:lang w:val="vi-VN"/>
        </w:rPr>
        <w:t>xử phạt theo quy định của pháp luật mà tại quyết định xử phạt đó</w:t>
      </w:r>
      <w:r w:rsidR="00683F26">
        <w:rPr>
          <w:sz w:val="28"/>
        </w:rPr>
        <w:t xml:space="preserve"> </w:t>
      </w:r>
      <w:r w:rsidR="000C6AD6">
        <w:rPr>
          <w:sz w:val="28"/>
          <w:lang w:val="vi-VN"/>
        </w:rPr>
        <w:t xml:space="preserve">có áp dụng biện pháp </w:t>
      </w:r>
      <w:r w:rsidR="000C6AD6" w:rsidRPr="00557049">
        <w:rPr>
          <w:sz w:val="28"/>
          <w:lang w:val="vi-VN"/>
        </w:rPr>
        <w:t xml:space="preserve">khắc phục hậu quả </w:t>
      </w:r>
      <w:r w:rsidR="000C6AD6">
        <w:rPr>
          <w:sz w:val="28"/>
          <w:lang w:val="vi-VN"/>
        </w:rPr>
        <w:t>thu hồi giấy phép viễn thông</w:t>
      </w:r>
      <w:r w:rsidR="000C6AD6" w:rsidRPr="00557049">
        <w:rPr>
          <w:sz w:val="28"/>
          <w:lang w:val="vi-VN"/>
        </w:rPr>
        <w:t xml:space="preserve"> (nếu giấy phép viễn thông gắn với việc sử dụng mã, số);</w:t>
      </w:r>
    </w:p>
    <w:p w:rsidR="000C6AD6" w:rsidRPr="00557049" w:rsidRDefault="000647B8" w:rsidP="00054DFC">
      <w:pPr>
        <w:spacing w:before="100" w:after="0" w:line="288" w:lineRule="auto"/>
        <w:rPr>
          <w:sz w:val="28"/>
          <w:lang w:val="vi-VN"/>
        </w:rPr>
      </w:pPr>
      <w:r w:rsidRPr="00557049">
        <w:rPr>
          <w:sz w:val="28"/>
          <w:lang w:val="vi-VN"/>
        </w:rPr>
        <w:t>c)</w:t>
      </w:r>
      <w:r w:rsidR="00683F26">
        <w:rPr>
          <w:sz w:val="28"/>
        </w:rPr>
        <w:t xml:space="preserve"> </w:t>
      </w:r>
      <w:r w:rsidR="000C6AD6">
        <w:rPr>
          <w:sz w:val="28"/>
          <w:lang w:val="vi-VN"/>
        </w:rPr>
        <w:t>Cơ quan, tổ chức, doanh nghiệp bị</w:t>
      </w:r>
      <w:r w:rsidR="00683F26">
        <w:rPr>
          <w:sz w:val="28"/>
        </w:rPr>
        <w:t xml:space="preserve"> </w:t>
      </w:r>
      <w:r w:rsidR="000C6AD6">
        <w:rPr>
          <w:sz w:val="28"/>
          <w:lang w:val="vi-VN"/>
        </w:rPr>
        <w:t>xử phạt theo quy định của pháp luật mà tại quyết định xử phạt đó</w:t>
      </w:r>
      <w:r w:rsidR="00683F26">
        <w:rPr>
          <w:sz w:val="28"/>
        </w:rPr>
        <w:t xml:space="preserve"> </w:t>
      </w:r>
      <w:r w:rsidR="000C6AD6">
        <w:rPr>
          <w:sz w:val="28"/>
          <w:lang w:val="vi-VN"/>
        </w:rPr>
        <w:t xml:space="preserve">có áp dụng biện pháp </w:t>
      </w:r>
      <w:r w:rsidR="000C6AD6" w:rsidRPr="00557049">
        <w:rPr>
          <w:sz w:val="28"/>
          <w:lang w:val="vi-VN"/>
        </w:rPr>
        <w:t xml:space="preserve">khắc phục hậu quả thu hồi mã, số hoặc hình thức xử phạt bổ sung tịch thu tang vật và phương tiện có gắn với việc sử dụng mã, số. </w:t>
      </w:r>
    </w:p>
    <w:p w:rsidR="00105A1C" w:rsidRPr="00557049" w:rsidRDefault="000C6AD6" w:rsidP="00054DFC">
      <w:pPr>
        <w:spacing w:before="100" w:after="0" w:line="288" w:lineRule="auto"/>
        <w:rPr>
          <w:sz w:val="28"/>
          <w:lang w:val="vi-VN"/>
        </w:rPr>
      </w:pPr>
      <w:r w:rsidRPr="00557049">
        <w:rPr>
          <w:sz w:val="28"/>
          <w:lang w:val="vi-VN"/>
        </w:rPr>
        <w:t xml:space="preserve">2. </w:t>
      </w:r>
      <w:r w:rsidR="00105A1C" w:rsidRPr="00557049">
        <w:rPr>
          <w:sz w:val="28"/>
          <w:lang w:val="vi-VN"/>
        </w:rPr>
        <w:t xml:space="preserve">Doanh nghiệp viễn thông </w:t>
      </w:r>
      <w:r w:rsidR="00105A1C">
        <w:rPr>
          <w:sz w:val="28"/>
          <w:lang w:val="vi-VN"/>
        </w:rPr>
        <w:t>thu hồi mã, số trong các trường hợp sau:</w:t>
      </w:r>
    </w:p>
    <w:p w:rsidR="00272349" w:rsidRPr="00557049" w:rsidRDefault="00360122" w:rsidP="00054DFC">
      <w:pPr>
        <w:spacing w:before="100" w:after="0" w:line="288" w:lineRule="auto"/>
        <w:rPr>
          <w:sz w:val="28"/>
          <w:lang w:val="vi-VN"/>
        </w:rPr>
      </w:pPr>
      <w:r>
        <w:rPr>
          <w:sz w:val="28"/>
        </w:rPr>
        <w:t>a</w:t>
      </w:r>
      <w:r w:rsidR="00C10F80" w:rsidRPr="00557049">
        <w:rPr>
          <w:sz w:val="28"/>
          <w:lang w:val="vi-VN"/>
        </w:rPr>
        <w:t xml:space="preserve">) </w:t>
      </w:r>
      <w:r w:rsidR="00272349" w:rsidRPr="00557049">
        <w:rPr>
          <w:sz w:val="28"/>
          <w:lang w:val="vi-VN"/>
        </w:rPr>
        <w:t xml:space="preserve">Thuê bao viễn thông vi phạm quy định </w:t>
      </w:r>
      <w:r w:rsidR="0093421D">
        <w:rPr>
          <w:sz w:val="28"/>
        </w:rPr>
        <w:t xml:space="preserve">về ngừng cung cấp </w:t>
      </w:r>
      <w:r w:rsidR="00C63092">
        <w:rPr>
          <w:sz w:val="28"/>
        </w:rPr>
        <w:t xml:space="preserve">và sử dụng dịch vụ gắn với việc sử dụng mã, số </w:t>
      </w:r>
      <w:r w:rsidR="00272349" w:rsidRPr="00557049">
        <w:rPr>
          <w:sz w:val="28"/>
          <w:lang w:val="vi-VN"/>
        </w:rPr>
        <w:t xml:space="preserve">trong </w:t>
      </w:r>
      <w:r w:rsidR="00272349" w:rsidRPr="0099100B">
        <w:rPr>
          <w:sz w:val="28"/>
          <w:lang w:val="vi-VN"/>
        </w:rPr>
        <w:t xml:space="preserve">hợp đồng sử dụng dịch vụ </w:t>
      </w:r>
      <w:r w:rsidR="00272349" w:rsidRPr="00557049">
        <w:rPr>
          <w:sz w:val="28"/>
          <w:lang w:val="vi-VN"/>
        </w:rPr>
        <w:t xml:space="preserve">hoặc đăng ký sử dụng dịch vụ đã ký </w:t>
      </w:r>
      <w:r w:rsidR="00272349" w:rsidRPr="0099100B">
        <w:rPr>
          <w:sz w:val="28"/>
          <w:lang w:val="vi-VN"/>
        </w:rPr>
        <w:t>với doanh nghiệp viễn thông</w:t>
      </w:r>
      <w:r w:rsidR="00272349" w:rsidRPr="00557049">
        <w:rPr>
          <w:sz w:val="28"/>
          <w:lang w:val="vi-VN"/>
        </w:rPr>
        <w:t>;</w:t>
      </w:r>
    </w:p>
    <w:p w:rsidR="006E29D7" w:rsidRDefault="00360122" w:rsidP="00054DFC">
      <w:pPr>
        <w:spacing w:before="100" w:after="0" w:line="288" w:lineRule="auto"/>
        <w:rPr>
          <w:sz w:val="28"/>
        </w:rPr>
      </w:pPr>
      <w:r>
        <w:rPr>
          <w:sz w:val="28"/>
        </w:rPr>
        <w:t>b</w:t>
      </w:r>
      <w:r w:rsidR="00C10F80" w:rsidRPr="00557049">
        <w:rPr>
          <w:sz w:val="28"/>
          <w:lang w:val="vi-VN"/>
        </w:rPr>
        <w:t xml:space="preserve">) </w:t>
      </w:r>
      <w:r w:rsidR="00272349" w:rsidRPr="00557049">
        <w:rPr>
          <w:sz w:val="28"/>
          <w:lang w:val="vi-VN"/>
        </w:rPr>
        <w:t xml:space="preserve">Thuê bao viễn thông </w:t>
      </w:r>
      <w:r w:rsidR="00105A1C">
        <w:rPr>
          <w:sz w:val="28"/>
          <w:lang w:val="vi-VN"/>
        </w:rPr>
        <w:t>bị</w:t>
      </w:r>
      <w:r w:rsidR="00683F26">
        <w:rPr>
          <w:sz w:val="28"/>
        </w:rPr>
        <w:t xml:space="preserve"> </w:t>
      </w:r>
      <w:r w:rsidR="00105A1C">
        <w:rPr>
          <w:sz w:val="28"/>
          <w:lang w:val="vi-VN"/>
        </w:rPr>
        <w:t xml:space="preserve">xử phạt theo quy định của pháp luật mà tại quyết định xử phạt đó có áp dụng biện pháp </w:t>
      </w:r>
      <w:r w:rsidR="00105A1C" w:rsidRPr="00557049">
        <w:rPr>
          <w:sz w:val="28"/>
          <w:lang w:val="vi-VN"/>
        </w:rPr>
        <w:t>khắc phục hậu quả thu hồi mã, số hoặc hình thức xử phạt bổ sung tịch thu tang vật và phương tiện có gắn với việc sử dụng mã, số</w:t>
      </w:r>
      <w:r>
        <w:rPr>
          <w:sz w:val="28"/>
        </w:rPr>
        <w:t>.</w:t>
      </w:r>
    </w:p>
    <w:p w:rsidR="000647B8" w:rsidRDefault="000647B8" w:rsidP="00054DFC">
      <w:pPr>
        <w:spacing w:before="100" w:after="0" w:line="288" w:lineRule="auto"/>
        <w:rPr>
          <w:sz w:val="28"/>
          <w:lang w:val="vi-VN"/>
        </w:rPr>
      </w:pPr>
      <w:r w:rsidRPr="00557049">
        <w:rPr>
          <w:sz w:val="28"/>
          <w:lang w:val="vi-VN"/>
        </w:rPr>
        <w:t>3.</w:t>
      </w:r>
      <w:r>
        <w:rPr>
          <w:sz w:val="28"/>
          <w:lang w:val="vi-VN"/>
        </w:rPr>
        <w:t xml:space="preserve"> Kể từ ngày </w:t>
      </w:r>
      <w:r w:rsidRPr="00557049">
        <w:rPr>
          <w:sz w:val="28"/>
          <w:lang w:val="vi-VN"/>
        </w:rPr>
        <w:t>q</w:t>
      </w:r>
      <w:r>
        <w:rPr>
          <w:sz w:val="28"/>
          <w:lang w:val="vi-VN"/>
        </w:rPr>
        <w:t>uyết định thu hồi mã, số có hiệu lực, cơ quan, tổ chức, doanh nghiệp</w:t>
      </w:r>
      <w:r w:rsidR="00E20727" w:rsidRPr="00557049">
        <w:rPr>
          <w:sz w:val="28"/>
          <w:lang w:val="vi-VN"/>
        </w:rPr>
        <w:t>,</w:t>
      </w:r>
      <w:r w:rsidR="00683F26">
        <w:rPr>
          <w:sz w:val="28"/>
        </w:rPr>
        <w:t xml:space="preserve"> </w:t>
      </w:r>
      <w:r w:rsidR="00E20727" w:rsidRPr="00557049">
        <w:rPr>
          <w:sz w:val="28"/>
          <w:lang w:val="vi-VN"/>
        </w:rPr>
        <w:t xml:space="preserve">cá nhân </w:t>
      </w:r>
      <w:r>
        <w:rPr>
          <w:sz w:val="28"/>
          <w:lang w:val="vi-VN"/>
        </w:rPr>
        <w:t>phải chấm dứt việc khai thác, sử dụng mã, số bị thu hồi</w:t>
      </w:r>
      <w:r w:rsidR="00683F26">
        <w:rPr>
          <w:sz w:val="28"/>
        </w:rPr>
        <w:t xml:space="preserve"> </w:t>
      </w:r>
      <w:r>
        <w:rPr>
          <w:sz w:val="28"/>
          <w:lang w:val="vi-VN"/>
        </w:rPr>
        <w:t>và chịu trách nhiệm bảo đảm quyền và lợi ích hợp pháp của các tổ chức</w:t>
      </w:r>
      <w:r w:rsidRPr="00557049">
        <w:rPr>
          <w:sz w:val="28"/>
          <w:lang w:val="vi-VN"/>
        </w:rPr>
        <w:t xml:space="preserve">, </w:t>
      </w:r>
      <w:r>
        <w:rPr>
          <w:sz w:val="28"/>
          <w:lang w:val="vi-VN"/>
        </w:rPr>
        <w:t>cá nhân có liên quan</w:t>
      </w:r>
      <w:r w:rsidR="00683F26">
        <w:rPr>
          <w:sz w:val="28"/>
        </w:rPr>
        <w:t xml:space="preserve"> </w:t>
      </w:r>
      <w:r>
        <w:rPr>
          <w:sz w:val="28"/>
          <w:lang w:val="vi-VN"/>
        </w:rPr>
        <w:t>theo quy định của pháp luật</w:t>
      </w:r>
      <w:r w:rsidRPr="00557049">
        <w:rPr>
          <w:sz w:val="28"/>
          <w:lang w:val="vi-VN"/>
        </w:rPr>
        <w:t>.</w:t>
      </w:r>
    </w:p>
    <w:p w:rsidR="0072696D" w:rsidRDefault="0072696D" w:rsidP="00054DFC">
      <w:pPr>
        <w:spacing w:before="100" w:after="0" w:line="288" w:lineRule="auto"/>
        <w:rPr>
          <w:sz w:val="28"/>
        </w:rPr>
      </w:pPr>
    </w:p>
    <w:p w:rsidR="00FD712C" w:rsidRPr="00557049" w:rsidRDefault="00386EB0" w:rsidP="00054DFC">
      <w:pPr>
        <w:spacing w:before="100" w:after="0" w:line="288" w:lineRule="auto"/>
        <w:rPr>
          <w:sz w:val="28"/>
          <w:lang w:val="vi-VN"/>
        </w:rPr>
      </w:pPr>
      <w:r>
        <w:rPr>
          <w:b/>
          <w:sz w:val="28"/>
        </w:rPr>
        <w:lastRenderedPageBreak/>
        <w:t xml:space="preserve">                                                </w:t>
      </w:r>
      <w:r w:rsidR="00CB0C16" w:rsidRPr="00557049">
        <w:rPr>
          <w:b/>
          <w:sz w:val="28"/>
          <w:lang w:val="vi-VN"/>
        </w:rPr>
        <w:t>Chương V</w:t>
      </w:r>
    </w:p>
    <w:p w:rsidR="00FD712C" w:rsidRPr="00557049" w:rsidRDefault="00CB0C16" w:rsidP="00054DFC">
      <w:pPr>
        <w:spacing w:before="100" w:after="0" w:line="288" w:lineRule="auto"/>
        <w:ind w:firstLine="0"/>
        <w:jc w:val="center"/>
        <w:rPr>
          <w:b/>
          <w:sz w:val="28"/>
          <w:lang w:val="vi-VN"/>
        </w:rPr>
      </w:pPr>
      <w:r>
        <w:rPr>
          <w:b/>
          <w:sz w:val="28"/>
          <w:lang w:val="vi-VN"/>
        </w:rPr>
        <w:t>ĐIỀU KHOẢN THI HÀNH</w:t>
      </w:r>
    </w:p>
    <w:p w:rsidR="00B77376" w:rsidRPr="00557049" w:rsidRDefault="00B77376" w:rsidP="00054DFC">
      <w:pPr>
        <w:pStyle w:val="Heading2"/>
        <w:spacing w:before="100" w:after="0" w:line="288" w:lineRule="auto"/>
        <w:rPr>
          <w:lang w:val="vi-VN"/>
        </w:rPr>
      </w:pPr>
      <w:r w:rsidRPr="00557049">
        <w:rPr>
          <w:lang w:val="vi-VN"/>
        </w:rPr>
        <w:t>Điều 3</w:t>
      </w:r>
      <w:r w:rsidR="00D37528">
        <w:rPr>
          <w:lang w:val="en-US"/>
        </w:rPr>
        <w:t>3</w:t>
      </w:r>
      <w:r w:rsidRPr="00557049">
        <w:rPr>
          <w:lang w:val="vi-VN"/>
        </w:rPr>
        <w:t>. Hiệu lực thi hành</w:t>
      </w:r>
    </w:p>
    <w:p w:rsidR="00D37528" w:rsidRPr="006E3161" w:rsidRDefault="00D37528" w:rsidP="00054DFC">
      <w:pPr>
        <w:autoSpaceDE w:val="0"/>
        <w:autoSpaceDN w:val="0"/>
        <w:adjustRightInd w:val="0"/>
        <w:spacing w:before="100" w:after="0" w:line="288" w:lineRule="auto"/>
        <w:ind w:firstLine="567"/>
        <w:rPr>
          <w:bCs/>
          <w:sz w:val="28"/>
          <w:szCs w:val="28"/>
          <w:lang w:val="en"/>
        </w:rPr>
      </w:pPr>
      <w:r w:rsidRPr="006E3161">
        <w:rPr>
          <w:bCs/>
          <w:sz w:val="28"/>
          <w:szCs w:val="28"/>
          <w:lang w:val="en"/>
        </w:rPr>
        <w:t>1. Thông tư có hiệu lực kể từ ngày ……... tháng ……….. năm ……..</w:t>
      </w:r>
    </w:p>
    <w:p w:rsidR="00D37528" w:rsidRDefault="00D37528" w:rsidP="00054DFC">
      <w:pPr>
        <w:autoSpaceDE w:val="0"/>
        <w:autoSpaceDN w:val="0"/>
        <w:adjustRightInd w:val="0"/>
        <w:spacing w:before="100" w:after="0" w:line="288" w:lineRule="auto"/>
        <w:ind w:firstLine="567"/>
        <w:rPr>
          <w:bCs/>
          <w:iCs/>
          <w:sz w:val="28"/>
          <w:szCs w:val="28"/>
          <w:lang w:val="en"/>
        </w:rPr>
      </w:pPr>
      <w:r w:rsidRPr="006E3161">
        <w:rPr>
          <w:bCs/>
          <w:iCs/>
          <w:sz w:val="28"/>
          <w:szCs w:val="28"/>
          <w:lang w:val="en"/>
        </w:rPr>
        <w:t xml:space="preserve">2. </w:t>
      </w:r>
      <w:r w:rsidRPr="00787D4D">
        <w:rPr>
          <w:bCs/>
          <w:iCs/>
          <w:sz w:val="28"/>
          <w:szCs w:val="28"/>
          <w:lang w:val="en"/>
        </w:rPr>
        <w:t xml:space="preserve">Thông tư số 25/2015/TT-BTTTT ngày 09 tháng 9 năm 2015 của Bộ trưởng Bộ Thông tin và Truyền thông quy định về quản lý và sử dụng kho số viễn thông </w:t>
      </w:r>
      <w:r>
        <w:rPr>
          <w:bCs/>
          <w:iCs/>
          <w:sz w:val="28"/>
          <w:szCs w:val="28"/>
          <w:lang w:val="en"/>
        </w:rPr>
        <w:t xml:space="preserve">và </w:t>
      </w:r>
      <w:r w:rsidRPr="006E3161">
        <w:rPr>
          <w:bCs/>
          <w:iCs/>
          <w:sz w:val="28"/>
          <w:szCs w:val="28"/>
          <w:lang w:val="en"/>
        </w:rPr>
        <w:t xml:space="preserve">Thông tư số </w:t>
      </w:r>
      <w:r>
        <w:rPr>
          <w:bCs/>
          <w:iCs/>
          <w:sz w:val="28"/>
          <w:szCs w:val="28"/>
          <w:lang w:val="en"/>
        </w:rPr>
        <w:t>40/2017/TT-BTTTT ngày 15</w:t>
      </w:r>
      <w:r w:rsidRPr="006E3161">
        <w:rPr>
          <w:bCs/>
          <w:iCs/>
          <w:sz w:val="28"/>
          <w:szCs w:val="28"/>
          <w:lang w:val="en"/>
        </w:rPr>
        <w:t xml:space="preserve"> tháng </w:t>
      </w:r>
      <w:r>
        <w:rPr>
          <w:bCs/>
          <w:iCs/>
          <w:sz w:val="28"/>
          <w:szCs w:val="28"/>
          <w:lang w:val="en"/>
        </w:rPr>
        <w:t>12</w:t>
      </w:r>
      <w:r w:rsidRPr="006E3161">
        <w:rPr>
          <w:bCs/>
          <w:iCs/>
          <w:sz w:val="28"/>
          <w:szCs w:val="28"/>
          <w:lang w:val="en"/>
        </w:rPr>
        <w:t xml:space="preserve"> năm 201</w:t>
      </w:r>
      <w:r>
        <w:rPr>
          <w:bCs/>
          <w:iCs/>
          <w:sz w:val="28"/>
          <w:szCs w:val="28"/>
          <w:lang w:val="en"/>
        </w:rPr>
        <w:t>7</w:t>
      </w:r>
      <w:r w:rsidRPr="006E3161">
        <w:rPr>
          <w:bCs/>
          <w:iCs/>
          <w:sz w:val="28"/>
          <w:szCs w:val="28"/>
          <w:lang w:val="en"/>
        </w:rPr>
        <w:t xml:space="preserve"> </w:t>
      </w:r>
      <w:r>
        <w:rPr>
          <w:bCs/>
          <w:iCs/>
          <w:sz w:val="28"/>
          <w:szCs w:val="28"/>
          <w:lang w:val="en"/>
        </w:rPr>
        <w:t>s</w:t>
      </w:r>
      <w:r w:rsidRPr="00787D4D">
        <w:rPr>
          <w:bCs/>
          <w:iCs/>
          <w:sz w:val="28"/>
          <w:szCs w:val="28"/>
          <w:lang w:val="en"/>
        </w:rPr>
        <w:t xml:space="preserve">ửa đổi, bổ sung một số điều của Thông tư số 25/2015/TT-BTTTT </w:t>
      </w:r>
      <w:r>
        <w:rPr>
          <w:bCs/>
          <w:iCs/>
          <w:sz w:val="28"/>
          <w:szCs w:val="28"/>
          <w:lang w:val="en"/>
        </w:rPr>
        <w:t>bị</w:t>
      </w:r>
      <w:r w:rsidRPr="006E3161">
        <w:rPr>
          <w:bCs/>
          <w:iCs/>
          <w:sz w:val="28"/>
          <w:szCs w:val="28"/>
          <w:lang w:val="en"/>
        </w:rPr>
        <w:t xml:space="preserve"> </w:t>
      </w:r>
      <w:r>
        <w:rPr>
          <w:bCs/>
          <w:iCs/>
          <w:sz w:val="28"/>
          <w:szCs w:val="28"/>
          <w:lang w:val="en"/>
        </w:rPr>
        <w:t>bãi bỏ</w:t>
      </w:r>
      <w:r w:rsidRPr="006E3161">
        <w:rPr>
          <w:bCs/>
          <w:iCs/>
          <w:sz w:val="28"/>
          <w:szCs w:val="28"/>
          <w:lang w:val="en"/>
        </w:rPr>
        <w:t xml:space="preserve"> kể từ ngày </w:t>
      </w:r>
      <w:r>
        <w:rPr>
          <w:bCs/>
          <w:iCs/>
          <w:sz w:val="28"/>
          <w:szCs w:val="28"/>
          <w:lang w:val="en"/>
        </w:rPr>
        <w:t>Thông tư này có hiệu lực thi hành.</w:t>
      </w:r>
    </w:p>
    <w:p w:rsidR="00B77376" w:rsidRDefault="00B77376" w:rsidP="00054DFC">
      <w:pPr>
        <w:pStyle w:val="Heading2"/>
        <w:spacing w:before="100" w:after="0" w:line="288" w:lineRule="auto"/>
        <w:rPr>
          <w:lang w:val="vi-VN"/>
        </w:rPr>
      </w:pPr>
      <w:r>
        <w:rPr>
          <w:lang w:val="vi-VN"/>
        </w:rPr>
        <w:t>Điều 3</w:t>
      </w:r>
      <w:r w:rsidR="00D37528">
        <w:rPr>
          <w:lang w:val="en-US"/>
        </w:rPr>
        <w:t>4</w:t>
      </w:r>
      <w:r>
        <w:rPr>
          <w:lang w:val="vi-VN"/>
        </w:rPr>
        <w:t xml:space="preserve">. </w:t>
      </w:r>
      <w:r w:rsidRPr="00557049">
        <w:rPr>
          <w:lang w:val="vi-VN"/>
        </w:rPr>
        <w:t>Tổ chức thực hiện</w:t>
      </w:r>
    </w:p>
    <w:p w:rsidR="00B77376" w:rsidRDefault="00B77376" w:rsidP="00054DFC">
      <w:pPr>
        <w:spacing w:before="100" w:after="0" w:line="288" w:lineRule="auto"/>
        <w:rPr>
          <w:sz w:val="28"/>
          <w:lang w:val="vi-VN"/>
        </w:rPr>
      </w:pPr>
      <w:r>
        <w:rPr>
          <w:sz w:val="28"/>
          <w:lang w:val="da-DK"/>
        </w:rPr>
        <w:t>1</w:t>
      </w:r>
      <w:r>
        <w:rPr>
          <w:sz w:val="28"/>
          <w:lang w:val="vi-VN"/>
        </w:rPr>
        <w:t xml:space="preserve">. Chánh Văn phòng, Cục trưởng Cục </w:t>
      </w:r>
      <w:r>
        <w:rPr>
          <w:sz w:val="28"/>
          <w:lang w:val="da-DK"/>
        </w:rPr>
        <w:t>V</w:t>
      </w:r>
      <w:r>
        <w:rPr>
          <w:sz w:val="28"/>
          <w:lang w:val="vi-VN"/>
        </w:rPr>
        <w:t xml:space="preserve">iễn thông, Thủ trưởng các cơ quan, đơn vị thuộc Bộ, Giám đốc Sở Thông tin và Truyền thông các tỉnh, thành phố trực thuộc Trung ương, Tổng giám đốc, Giám đốc các doanh nghiệp viễn thông và các </w:t>
      </w:r>
      <w:r>
        <w:rPr>
          <w:sz w:val="28"/>
          <w:lang w:val="da-DK"/>
        </w:rPr>
        <w:t xml:space="preserve">cơ quan, </w:t>
      </w:r>
      <w:r>
        <w:rPr>
          <w:sz w:val="28"/>
          <w:lang w:val="vi-VN"/>
        </w:rPr>
        <w:t>tổ chức, cá nhân có liên quan chịu trách nhiệm thi hành Thông tư này.</w:t>
      </w:r>
    </w:p>
    <w:p w:rsidR="00B77376" w:rsidRPr="00557049" w:rsidRDefault="00B77376" w:rsidP="00054DFC">
      <w:pPr>
        <w:spacing w:before="100" w:after="0" w:line="288" w:lineRule="auto"/>
        <w:rPr>
          <w:sz w:val="28"/>
          <w:lang w:val="vi-VN"/>
        </w:rPr>
      </w:pPr>
      <w:r w:rsidRPr="00557049">
        <w:rPr>
          <w:sz w:val="28"/>
          <w:lang w:val="vi-VN"/>
        </w:rPr>
        <w:t>2</w:t>
      </w:r>
      <w:r>
        <w:rPr>
          <w:sz w:val="28"/>
          <w:lang w:val="vi-VN"/>
        </w:rPr>
        <w:t>. Trong quá trình thực hiện, nếu phát sinh vướng mắc, đề nghị phản ánh kịp thời về Bộ Thông tin và Truyền thông (Cục Viễn thông) để được xem xét, hướng dẫn và giải quyết./.</w:t>
      </w:r>
    </w:p>
    <w:tbl>
      <w:tblPr>
        <w:tblW w:w="7488" w:type="pct"/>
        <w:tblInd w:w="3" w:type="dxa"/>
        <w:tblLook w:val="01E0" w:firstRow="1" w:lastRow="1" w:firstColumn="1" w:lastColumn="1" w:noHBand="0" w:noVBand="0"/>
      </w:tblPr>
      <w:tblGrid>
        <w:gridCol w:w="10087"/>
        <w:gridCol w:w="3499"/>
      </w:tblGrid>
      <w:tr w:rsidR="00FD712C">
        <w:trPr>
          <w:trHeight w:val="4608"/>
        </w:trPr>
        <w:tc>
          <w:tcPr>
            <w:tcW w:w="3300" w:type="pct"/>
          </w:tcPr>
          <w:tbl>
            <w:tblPr>
              <w:tblW w:w="9871" w:type="dxa"/>
              <w:jc w:val="center"/>
              <w:tblCellMar>
                <w:left w:w="0" w:type="dxa"/>
                <w:right w:w="0" w:type="dxa"/>
              </w:tblCellMar>
              <w:tblLook w:val="04A0" w:firstRow="1" w:lastRow="0" w:firstColumn="1" w:lastColumn="0" w:noHBand="0" w:noVBand="1"/>
            </w:tblPr>
            <w:tblGrid>
              <w:gridCol w:w="5808"/>
              <w:gridCol w:w="4063"/>
            </w:tblGrid>
            <w:tr w:rsidR="00FD712C" w:rsidTr="00D37528">
              <w:trPr>
                <w:jc w:val="center"/>
              </w:trPr>
              <w:tc>
                <w:tcPr>
                  <w:tcW w:w="2942" w:type="pct"/>
                  <w:tcBorders>
                    <w:top w:val="nil"/>
                    <w:left w:val="nil"/>
                    <w:bottom w:val="nil"/>
                    <w:right w:val="nil"/>
                  </w:tcBorders>
                </w:tcPr>
                <w:p w:rsidR="00FD712C" w:rsidRDefault="00CB0C16" w:rsidP="00D37528">
                  <w:pPr>
                    <w:tabs>
                      <w:tab w:val="center" w:pos="720"/>
                    </w:tabs>
                    <w:spacing w:after="0"/>
                    <w:ind w:left="139" w:firstLine="0"/>
                    <w:jc w:val="left"/>
                    <w:rPr>
                      <w:lang w:val="pt-BR"/>
                    </w:rPr>
                  </w:pPr>
                  <w:r>
                    <w:rPr>
                      <w:b/>
                      <w:i/>
                      <w:lang w:val="pt-BR"/>
                    </w:rPr>
                    <w:t>Nơi nhận:</w:t>
                  </w:r>
                </w:p>
                <w:p w:rsidR="00D37528" w:rsidRDefault="00D37528" w:rsidP="00D37528">
                  <w:pPr>
                    <w:tabs>
                      <w:tab w:val="left" w:pos="1699"/>
                    </w:tabs>
                    <w:spacing w:after="0"/>
                    <w:ind w:left="142" w:firstLine="0"/>
                    <w:jc w:val="left"/>
                    <w:rPr>
                      <w:sz w:val="22"/>
                      <w:lang w:val="vi-VN"/>
                    </w:rPr>
                  </w:pPr>
                  <w:r w:rsidRPr="00256BA9">
                    <w:rPr>
                      <w:sz w:val="22"/>
                      <w:lang w:val="vi-VN"/>
                    </w:rPr>
                    <w:t>- Thủ tướng</w:t>
                  </w:r>
                  <w:r>
                    <w:rPr>
                      <w:sz w:val="22"/>
                    </w:rPr>
                    <w:t xml:space="preserve"> và</w:t>
                  </w:r>
                  <w:r w:rsidRPr="00256BA9">
                    <w:rPr>
                      <w:sz w:val="22"/>
                      <w:lang w:val="vi-VN"/>
                    </w:rPr>
                    <w:t xml:space="preserve"> các Phó Thủ tướng Chính phủ</w:t>
                  </w:r>
                  <w:r>
                    <w:rPr>
                      <w:sz w:val="22"/>
                    </w:rPr>
                    <w:t xml:space="preserve"> (để b/c)</w:t>
                  </w:r>
                  <w:r w:rsidRPr="00256BA9">
                    <w:rPr>
                      <w:sz w:val="22"/>
                      <w:lang w:val="vi-VN"/>
                    </w:rPr>
                    <w:t>;</w:t>
                  </w:r>
                  <w:r w:rsidRPr="00256BA9">
                    <w:rPr>
                      <w:sz w:val="22"/>
                      <w:lang w:val="vi-VN"/>
                    </w:rPr>
                    <w:br/>
                    <w:t>- Văn phòng Trung ương Đảng;</w:t>
                  </w:r>
                </w:p>
                <w:p w:rsidR="00D37528" w:rsidRDefault="00D37528" w:rsidP="00D37528">
                  <w:pPr>
                    <w:tabs>
                      <w:tab w:val="left" w:pos="1699"/>
                    </w:tabs>
                    <w:spacing w:after="0"/>
                    <w:ind w:left="142" w:firstLine="0"/>
                    <w:jc w:val="left"/>
                    <w:rPr>
                      <w:sz w:val="22"/>
                      <w:lang w:val="vi-VN"/>
                    </w:rPr>
                  </w:pPr>
                  <w:r w:rsidRPr="00256BA9">
                    <w:rPr>
                      <w:sz w:val="22"/>
                      <w:lang w:val="vi-VN"/>
                    </w:rPr>
                    <w:t>- Văn phòng Tổng Bí thư;</w:t>
                  </w:r>
                </w:p>
                <w:p w:rsidR="00D37528" w:rsidRDefault="00D37528" w:rsidP="00D37528">
                  <w:pPr>
                    <w:tabs>
                      <w:tab w:val="left" w:pos="1699"/>
                    </w:tabs>
                    <w:spacing w:after="0"/>
                    <w:ind w:left="142" w:firstLine="0"/>
                    <w:jc w:val="left"/>
                    <w:rPr>
                      <w:sz w:val="22"/>
                      <w:lang w:val="vi-VN"/>
                    </w:rPr>
                  </w:pPr>
                  <w:r w:rsidRPr="00256BA9">
                    <w:rPr>
                      <w:sz w:val="22"/>
                      <w:lang w:val="vi-VN"/>
                    </w:rPr>
                    <w:t>- Văn phòng Chính phủ;</w:t>
                  </w:r>
                  <w:r w:rsidRPr="00256BA9">
                    <w:rPr>
                      <w:sz w:val="22"/>
                      <w:lang w:val="vi-VN"/>
                    </w:rPr>
                    <w:br/>
                    <w:t>- Văn phòng Quốc hội;</w:t>
                  </w:r>
                  <w:r w:rsidRPr="00256BA9">
                    <w:rPr>
                      <w:sz w:val="22"/>
                      <w:lang w:val="vi-VN"/>
                    </w:rPr>
                    <w:br/>
                    <w:t>- Văn phòng Chủ tịch nước;</w:t>
                  </w:r>
                </w:p>
                <w:p w:rsidR="00D37528" w:rsidRDefault="00D37528" w:rsidP="00D37528">
                  <w:pPr>
                    <w:tabs>
                      <w:tab w:val="center" w:pos="720"/>
                    </w:tabs>
                    <w:spacing w:after="0"/>
                    <w:ind w:left="142" w:firstLine="0"/>
                    <w:jc w:val="left"/>
                    <w:rPr>
                      <w:sz w:val="22"/>
                      <w:lang w:val="vi-VN"/>
                    </w:rPr>
                  </w:pPr>
                  <w:r w:rsidRPr="00256BA9">
                    <w:rPr>
                      <w:sz w:val="22"/>
                      <w:lang w:val="vi-VN"/>
                    </w:rPr>
                    <w:t>- Các Bộ, cơ quan ngang Bộ, cơ quan thuộc Chính phủ;</w:t>
                  </w:r>
                  <w:r w:rsidRPr="00256BA9">
                    <w:rPr>
                      <w:sz w:val="22"/>
                      <w:lang w:val="vi-VN"/>
                    </w:rPr>
                    <w:br/>
                    <w:t>- Tòa án Nhân dân tối cao;</w:t>
                  </w:r>
                  <w:r w:rsidRPr="00256BA9">
                    <w:rPr>
                      <w:sz w:val="22"/>
                      <w:lang w:val="vi-VN"/>
                    </w:rPr>
                    <w:br/>
                    <w:t>- Viện Kiểm sát nhân dân tối cao;</w:t>
                  </w:r>
                  <w:r w:rsidRPr="00256BA9">
                    <w:rPr>
                      <w:sz w:val="22"/>
                      <w:lang w:val="vi-VN"/>
                    </w:rPr>
                    <w:br/>
                    <w:t>- K</w:t>
                  </w:r>
                  <w:r>
                    <w:rPr>
                      <w:sz w:val="22"/>
                      <w:lang w:val="vi-VN"/>
                    </w:rPr>
                    <w:t>iểm toán Nhà nước;</w:t>
                  </w:r>
                  <w:r>
                    <w:rPr>
                      <w:sz w:val="22"/>
                      <w:lang w:val="vi-VN"/>
                    </w:rPr>
                    <w:br/>
                    <w:t xml:space="preserve">- </w:t>
                  </w:r>
                  <w:r w:rsidRPr="00256BA9">
                    <w:rPr>
                      <w:sz w:val="22"/>
                      <w:lang w:val="vi-VN"/>
                    </w:rPr>
                    <w:t>UBND các tỉnh, thành phố tr</w:t>
                  </w:r>
                  <w:r>
                    <w:rPr>
                      <w:sz w:val="22"/>
                      <w:lang w:val="vi-VN"/>
                    </w:rPr>
                    <w:t>ực thuộc TW;</w:t>
                  </w:r>
                  <w:r>
                    <w:rPr>
                      <w:sz w:val="22"/>
                      <w:lang w:val="vi-VN"/>
                    </w:rPr>
                    <w:br/>
                    <w:t xml:space="preserve">- Sở TTTT các tỉnh, </w:t>
                  </w:r>
                  <w:r w:rsidRPr="00256BA9">
                    <w:rPr>
                      <w:sz w:val="22"/>
                      <w:lang w:val="vi-VN"/>
                    </w:rPr>
                    <w:t>thành phố trực thuộc TW;</w:t>
                  </w:r>
                  <w:r w:rsidRPr="00256BA9">
                    <w:rPr>
                      <w:sz w:val="22"/>
                      <w:lang w:val="vi-VN"/>
                    </w:rPr>
                    <w:br/>
                    <w:t>- Cục Kiểm tra văn bản</w:t>
                  </w:r>
                  <w:r w:rsidRPr="001005CA">
                    <w:rPr>
                      <w:sz w:val="22"/>
                      <w:lang w:val="vi-VN"/>
                    </w:rPr>
                    <w:t xml:space="preserve"> QPPL</w:t>
                  </w:r>
                  <w:r w:rsidRPr="00256BA9">
                    <w:rPr>
                      <w:sz w:val="22"/>
                      <w:lang w:val="vi-VN"/>
                    </w:rPr>
                    <w:t xml:space="preserve"> (Bộ Tư pháp);</w:t>
                  </w:r>
                  <w:r w:rsidRPr="00256BA9">
                    <w:rPr>
                      <w:sz w:val="22"/>
                      <w:lang w:val="vi-VN"/>
                    </w:rPr>
                    <w:br/>
                    <w:t>- Cổng TTĐT Chính phủ, Công báo;</w:t>
                  </w:r>
                  <w:r w:rsidRPr="00256BA9">
                    <w:rPr>
                      <w:sz w:val="22"/>
                      <w:lang w:val="vi-VN"/>
                    </w:rPr>
                    <w:br/>
                    <w:t>- Bộ TTTT: Bộ trưởng và các Thứ trưởng; các cơ quan</w:t>
                  </w:r>
                  <w:r w:rsidRPr="001005CA">
                    <w:rPr>
                      <w:sz w:val="22"/>
                      <w:lang w:val="vi-VN"/>
                    </w:rPr>
                    <w:t>,</w:t>
                  </w:r>
                  <w:r w:rsidRPr="00256BA9">
                    <w:rPr>
                      <w:sz w:val="22"/>
                      <w:lang w:val="vi-VN"/>
                    </w:rPr>
                    <w:t xml:space="preserve"> </w:t>
                  </w:r>
                </w:p>
                <w:p w:rsidR="00FD712C" w:rsidRDefault="00D37528" w:rsidP="00D37528">
                  <w:pPr>
                    <w:tabs>
                      <w:tab w:val="center" w:pos="720"/>
                    </w:tabs>
                    <w:spacing w:after="0"/>
                    <w:ind w:left="142" w:firstLine="0"/>
                    <w:jc w:val="left"/>
                    <w:rPr>
                      <w:lang w:val="pt-BR"/>
                    </w:rPr>
                  </w:pPr>
                  <w:r w:rsidRPr="00256BA9">
                    <w:rPr>
                      <w:sz w:val="22"/>
                      <w:lang w:val="vi-VN"/>
                    </w:rPr>
                    <w:t>đơn vị thuộc Bộ; Cổng T</w:t>
                  </w:r>
                  <w:r>
                    <w:rPr>
                      <w:sz w:val="22"/>
                      <w:lang w:val="vi-VN"/>
                    </w:rPr>
                    <w:t>TĐT Bộ;</w:t>
                  </w:r>
                  <w:r>
                    <w:rPr>
                      <w:sz w:val="22"/>
                      <w:lang w:val="vi-VN"/>
                    </w:rPr>
                    <w:br/>
                    <w:t xml:space="preserve">- Lưu: VT, </w:t>
                  </w:r>
                  <w:r w:rsidRPr="001005CA">
                    <w:rPr>
                      <w:sz w:val="22"/>
                      <w:lang w:val="vi-VN"/>
                    </w:rPr>
                    <w:t>CVT. 320</w:t>
                  </w:r>
                  <w:r w:rsidR="00CB0C16">
                    <w:rPr>
                      <w:sz w:val="22"/>
                      <w:lang w:val="pt-BR"/>
                    </w:rPr>
                    <w:t>.</w:t>
                  </w:r>
                </w:p>
              </w:tc>
              <w:tc>
                <w:tcPr>
                  <w:tcW w:w="2058" w:type="pct"/>
                  <w:tcBorders>
                    <w:top w:val="nil"/>
                    <w:left w:val="nil"/>
                    <w:bottom w:val="nil"/>
                    <w:right w:val="nil"/>
                  </w:tcBorders>
                </w:tcPr>
                <w:p w:rsidR="00D37528" w:rsidRPr="001005CA" w:rsidRDefault="00D37528" w:rsidP="00D37528">
                  <w:pPr>
                    <w:ind w:left="93" w:firstLine="0"/>
                    <w:jc w:val="center"/>
                    <w:rPr>
                      <w:sz w:val="28"/>
                      <w:lang w:val="vi-VN"/>
                    </w:rPr>
                  </w:pPr>
                  <w:r w:rsidRPr="00256BA9">
                    <w:rPr>
                      <w:b/>
                      <w:bCs/>
                      <w:sz w:val="28"/>
                      <w:lang w:val="vi-VN"/>
                    </w:rPr>
                    <w:t>BỘ TRƯỞNG</w:t>
                  </w:r>
                  <w:r w:rsidRPr="00256BA9">
                    <w:rPr>
                      <w:sz w:val="28"/>
                      <w:lang w:val="vi-VN"/>
                    </w:rPr>
                    <w:br/>
                  </w:r>
                  <w:r w:rsidRPr="00256BA9">
                    <w:rPr>
                      <w:i/>
                      <w:iCs/>
                      <w:sz w:val="28"/>
                      <w:lang w:val="vi-VN"/>
                    </w:rPr>
                    <w:br/>
                  </w:r>
                  <w:r w:rsidRPr="00256BA9">
                    <w:rPr>
                      <w:i/>
                      <w:iCs/>
                      <w:sz w:val="28"/>
                      <w:lang w:val="vi-VN"/>
                    </w:rPr>
                    <w:br/>
                  </w:r>
                </w:p>
                <w:p w:rsidR="00D37528" w:rsidRPr="001005CA" w:rsidRDefault="00D37528" w:rsidP="00D37528">
                  <w:pPr>
                    <w:ind w:left="93" w:firstLine="0"/>
                    <w:jc w:val="center"/>
                    <w:rPr>
                      <w:sz w:val="28"/>
                      <w:lang w:val="vi-VN"/>
                    </w:rPr>
                  </w:pPr>
                </w:p>
                <w:p w:rsidR="00D37528" w:rsidRPr="001005CA" w:rsidRDefault="00D37528" w:rsidP="00D37528">
                  <w:pPr>
                    <w:ind w:left="93" w:firstLine="0"/>
                    <w:jc w:val="center"/>
                    <w:rPr>
                      <w:sz w:val="28"/>
                      <w:lang w:val="vi-VN"/>
                    </w:rPr>
                  </w:pPr>
                </w:p>
                <w:p w:rsidR="00FD712C" w:rsidRDefault="00D37528" w:rsidP="00D37528">
                  <w:pPr>
                    <w:tabs>
                      <w:tab w:val="center" w:pos="720"/>
                    </w:tabs>
                    <w:spacing w:before="120"/>
                    <w:ind w:left="93" w:firstLine="0"/>
                    <w:jc w:val="center"/>
                  </w:pPr>
                  <w:r w:rsidRPr="00256BA9">
                    <w:rPr>
                      <w:sz w:val="28"/>
                      <w:lang w:val="vi-VN"/>
                    </w:rPr>
                    <w:br/>
                  </w:r>
                  <w:r w:rsidRPr="001005CA">
                    <w:rPr>
                      <w:b/>
                      <w:bCs/>
                      <w:sz w:val="28"/>
                      <w:lang w:val="vi-VN"/>
                    </w:rPr>
                    <w:t>Nguyễn Mạnh Hùng</w:t>
                  </w:r>
                  <w:r w:rsidRPr="00806006">
                    <w:rPr>
                      <w:b/>
                      <w:bCs/>
                      <w:sz w:val="28"/>
                      <w:lang w:val="vi-VN"/>
                    </w:rPr>
                    <w:br/>
                  </w:r>
                </w:p>
                <w:p w:rsidR="00FD712C" w:rsidRDefault="00FD712C" w:rsidP="00D37528">
                  <w:pPr>
                    <w:ind w:left="93" w:firstLine="0"/>
                    <w:jc w:val="center"/>
                  </w:pPr>
                </w:p>
                <w:p w:rsidR="00FD712C" w:rsidRDefault="00FD712C" w:rsidP="00D37528">
                  <w:pPr>
                    <w:ind w:left="93" w:firstLine="0"/>
                    <w:jc w:val="center"/>
                  </w:pPr>
                </w:p>
                <w:p w:rsidR="00FD712C" w:rsidRDefault="00FD712C" w:rsidP="00D37528">
                  <w:pPr>
                    <w:ind w:left="93" w:firstLine="0"/>
                    <w:jc w:val="center"/>
                  </w:pPr>
                </w:p>
              </w:tc>
            </w:tr>
          </w:tbl>
          <w:p w:rsidR="00FD712C" w:rsidRDefault="00FD712C">
            <w:pPr>
              <w:rPr>
                <w:lang w:val="nl-NL"/>
              </w:rPr>
            </w:pPr>
          </w:p>
        </w:tc>
        <w:tc>
          <w:tcPr>
            <w:tcW w:w="1700" w:type="pct"/>
          </w:tcPr>
          <w:p w:rsidR="00FD712C" w:rsidRDefault="00FD712C">
            <w:pPr>
              <w:jc w:val="center"/>
              <w:rPr>
                <w:b/>
                <w:lang w:val="nl-NL"/>
              </w:rPr>
            </w:pPr>
          </w:p>
        </w:tc>
      </w:tr>
    </w:tbl>
    <w:p w:rsidR="00D37528" w:rsidRDefault="00D37528" w:rsidP="004E31ED">
      <w:pPr>
        <w:pStyle w:val="Heading1"/>
        <w:ind w:firstLine="0"/>
        <w:jc w:val="center"/>
      </w:pPr>
    </w:p>
    <w:p w:rsidR="00D37528" w:rsidRDefault="00D37528">
      <w:pPr>
        <w:rPr>
          <w:b/>
          <w:sz w:val="28"/>
          <w:lang w:val="da-DK" w:eastAsia="en-US"/>
        </w:rPr>
      </w:pPr>
      <w:r>
        <w:br w:type="page"/>
      </w:r>
    </w:p>
    <w:p w:rsidR="0050358E" w:rsidRDefault="0050358E" w:rsidP="004E31ED">
      <w:pPr>
        <w:pStyle w:val="Heading1"/>
        <w:ind w:firstLine="0"/>
        <w:jc w:val="center"/>
      </w:pPr>
      <w:r>
        <w:lastRenderedPageBreak/>
        <w:t xml:space="preserve">Phụ lục 1: Mẫu Báo cáo </w:t>
      </w:r>
    </w:p>
    <w:p w:rsidR="004E31ED" w:rsidRPr="004E31ED" w:rsidRDefault="004E31ED" w:rsidP="004E31ED">
      <w:pPr>
        <w:spacing w:after="0"/>
        <w:ind w:firstLine="0"/>
        <w:jc w:val="center"/>
        <w:rPr>
          <w:i/>
          <w:sz w:val="28"/>
          <w:lang w:val="da-DK"/>
        </w:rPr>
      </w:pPr>
      <w:r w:rsidRPr="004E31ED">
        <w:rPr>
          <w:i/>
          <w:sz w:val="28"/>
          <w:lang w:val="da-DK"/>
        </w:rPr>
        <w:t>(Ban hành kèm theo Thông tư số     /</w:t>
      </w:r>
      <w:r w:rsidR="00D37528">
        <w:rPr>
          <w:i/>
          <w:sz w:val="28"/>
          <w:lang w:val="da-DK"/>
        </w:rPr>
        <w:t>2021</w:t>
      </w:r>
      <w:r w:rsidRPr="004E31ED">
        <w:rPr>
          <w:i/>
          <w:sz w:val="28"/>
          <w:lang w:val="da-DK"/>
        </w:rPr>
        <w:t>/TT-BTTTT  ngày    tháng    năm 20</w:t>
      </w:r>
      <w:r w:rsidR="00D37528">
        <w:rPr>
          <w:i/>
          <w:sz w:val="28"/>
          <w:lang w:val="da-DK"/>
        </w:rPr>
        <w:t>21</w:t>
      </w:r>
    </w:p>
    <w:p w:rsidR="004E31ED" w:rsidRDefault="004E31ED" w:rsidP="004E31ED">
      <w:pPr>
        <w:pStyle w:val="Heading1"/>
        <w:ind w:firstLine="0"/>
        <w:jc w:val="center"/>
        <w:rPr>
          <w:b w:val="0"/>
          <w:i/>
        </w:rPr>
      </w:pPr>
      <w:r w:rsidRPr="004E31ED">
        <w:rPr>
          <w:b w:val="0"/>
          <w:i/>
        </w:rPr>
        <w:t>của Bộ trưởng Bộ Thông tin và Truyền thông)</w:t>
      </w:r>
    </w:p>
    <w:p w:rsidR="00F246D8" w:rsidRDefault="00F246D8" w:rsidP="004E31ED">
      <w:pPr>
        <w:pStyle w:val="Heading1"/>
        <w:ind w:firstLine="0"/>
        <w:jc w:val="center"/>
        <w:rPr>
          <w:b w:val="0"/>
          <w:i/>
        </w:rPr>
      </w:pPr>
    </w:p>
    <w:tbl>
      <w:tblPr>
        <w:tblStyle w:val="TableGrid"/>
        <w:tblW w:w="936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3894"/>
        <w:gridCol w:w="359"/>
        <w:gridCol w:w="5113"/>
      </w:tblGrid>
      <w:tr w:rsidR="00F246D8" w:rsidTr="000F1FA3">
        <w:tc>
          <w:tcPr>
            <w:tcW w:w="3894" w:type="dxa"/>
          </w:tcPr>
          <w:p w:rsidR="00F246D8" w:rsidRDefault="00F246D8" w:rsidP="000F1FA3">
            <w:pPr>
              <w:spacing w:after="0"/>
              <w:ind w:firstLine="0"/>
              <w:jc w:val="center"/>
              <w:rPr>
                <w:b/>
                <w:sz w:val="28"/>
                <w:lang w:val="da-DK"/>
              </w:rPr>
            </w:pPr>
            <w:r>
              <w:rPr>
                <w:b/>
                <w:sz w:val="28"/>
                <w:lang w:val="da-DK"/>
              </w:rPr>
              <w:t>TÊN CƠ QUAN/</w:t>
            </w:r>
          </w:p>
          <w:p w:rsidR="00F246D8" w:rsidRPr="00D84330" w:rsidRDefault="002E7BCD" w:rsidP="000F1FA3">
            <w:pPr>
              <w:spacing w:after="0"/>
              <w:ind w:firstLine="0"/>
              <w:jc w:val="center"/>
              <w:rPr>
                <w:b/>
                <w:sz w:val="28"/>
                <w:lang w:val="da-DK"/>
              </w:rPr>
            </w:pPr>
            <w:r>
              <w:rPr>
                <w:noProof/>
                <w:lang w:eastAsia="en-US"/>
              </w:rPr>
              <mc:AlternateContent>
                <mc:Choice Requires="wps">
                  <w:drawing>
                    <wp:anchor distT="4294967295" distB="4294967295" distL="114300" distR="114300" simplePos="0" relativeHeight="251722752" behindDoc="0" locked="0" layoutInCell="1" allowOverlap="1">
                      <wp:simplePos x="0" y="0"/>
                      <wp:positionH relativeFrom="column">
                        <wp:align>center</wp:align>
                      </wp:positionH>
                      <wp:positionV relativeFrom="paragraph">
                        <wp:posOffset>179069</wp:posOffset>
                      </wp:positionV>
                      <wp:extent cx="989965" cy="0"/>
                      <wp:effectExtent l="0" t="0" r="19685" b="19050"/>
                      <wp:wrapNone/>
                      <wp:docPr id="1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E85F0" id="_x0000_t32" coordsize="21600,21600" o:spt="32" o:oned="t" path="m,l21600,21600e" filled="f">
                      <v:path arrowok="t" fillok="f" o:connecttype="none"/>
                      <o:lock v:ext="edit" shapetype="t"/>
                    </v:shapetype>
                    <v:shape id="AutoShape 82" o:spid="_x0000_s1026" type="#_x0000_t32" style="position:absolute;margin-left:0;margin-top:14.1pt;width:77.95pt;height:0;z-index:251722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KHg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"/>
                  </w:pict>
                </mc:Fallback>
              </mc:AlternateContent>
            </w:r>
            <w:r w:rsidR="00F246D8">
              <w:rPr>
                <w:b/>
                <w:sz w:val="28"/>
                <w:lang w:val="da-DK"/>
              </w:rPr>
              <w:t>TỔ CHỨC/DOANH NGHIỆP</w:t>
            </w:r>
          </w:p>
        </w:tc>
        <w:tc>
          <w:tcPr>
            <w:tcW w:w="359" w:type="dxa"/>
          </w:tcPr>
          <w:p w:rsidR="00F246D8" w:rsidRDefault="00F246D8" w:rsidP="000F1FA3">
            <w:pPr>
              <w:spacing w:after="0"/>
              <w:ind w:firstLine="0"/>
              <w:rPr>
                <w:lang w:val="da-DK"/>
              </w:rPr>
            </w:pPr>
          </w:p>
        </w:tc>
        <w:tc>
          <w:tcPr>
            <w:tcW w:w="5113" w:type="dxa"/>
          </w:tcPr>
          <w:p w:rsidR="00F246D8" w:rsidRDefault="002E7BCD" w:rsidP="000F1FA3">
            <w:pPr>
              <w:spacing w:after="0"/>
              <w:ind w:firstLine="0"/>
              <w:jc w:val="center"/>
              <w:rPr>
                <w:lang w:val="da-DK"/>
              </w:rPr>
            </w:pPr>
            <w:r>
              <w:rPr>
                <w:noProof/>
                <w:lang w:eastAsia="en-US"/>
              </w:rPr>
              <mc:AlternateContent>
                <mc:Choice Requires="wps">
                  <w:drawing>
                    <wp:anchor distT="4294967295" distB="4294967295" distL="114300" distR="114300" simplePos="0" relativeHeight="251723776" behindDoc="0" locked="0" layoutInCell="1" allowOverlap="1">
                      <wp:simplePos x="0" y="0"/>
                      <wp:positionH relativeFrom="column">
                        <wp:align>center</wp:align>
                      </wp:positionH>
                      <wp:positionV relativeFrom="paragraph">
                        <wp:posOffset>385445</wp:posOffset>
                      </wp:positionV>
                      <wp:extent cx="2048510" cy="0"/>
                      <wp:effectExtent l="8255" t="13335" r="10160" b="571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FFD40" id="AutoShape 36" o:spid="_x0000_s1026" type="#_x0000_t32" style="position:absolute;margin-left:0;margin-top:30.35pt;width:161.3pt;height:0;z-index:2517237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E6HwIAAD0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"/>
                  </w:pict>
                </mc:Fallback>
              </mc:AlternateContent>
            </w:r>
            <w:r w:rsidR="00F246D8">
              <w:rPr>
                <w:b/>
              </w:rPr>
              <w:t>CỘNG HÒA XÃ HỘI CHỦ NGHĨA VIỆT NAM</w:t>
            </w:r>
            <w:r w:rsidR="00F246D8">
              <w:rPr>
                <w:b/>
              </w:rPr>
              <w:br/>
            </w:r>
            <w:r w:rsidR="00F246D8">
              <w:rPr>
                <w:b/>
                <w:sz w:val="28"/>
              </w:rPr>
              <w:t>Độc lập - Tự do - Hạnh phúc</w:t>
            </w:r>
          </w:p>
        </w:tc>
      </w:tr>
      <w:tr w:rsidR="00F246D8" w:rsidTr="000F1FA3">
        <w:tc>
          <w:tcPr>
            <w:tcW w:w="3894" w:type="dxa"/>
          </w:tcPr>
          <w:p w:rsidR="00F246D8" w:rsidRDefault="00F246D8" w:rsidP="000F1FA3">
            <w:pPr>
              <w:spacing w:after="0"/>
              <w:ind w:firstLine="0"/>
              <w:jc w:val="center"/>
              <w:rPr>
                <w:lang w:val="da-DK"/>
              </w:rPr>
            </w:pPr>
          </w:p>
        </w:tc>
        <w:tc>
          <w:tcPr>
            <w:tcW w:w="359" w:type="dxa"/>
          </w:tcPr>
          <w:p w:rsidR="00F246D8" w:rsidRDefault="00F246D8" w:rsidP="000F1FA3">
            <w:pPr>
              <w:spacing w:after="0"/>
              <w:ind w:firstLine="0"/>
              <w:rPr>
                <w:lang w:val="da-DK"/>
              </w:rPr>
            </w:pPr>
          </w:p>
        </w:tc>
        <w:tc>
          <w:tcPr>
            <w:tcW w:w="5113" w:type="dxa"/>
          </w:tcPr>
          <w:p w:rsidR="00F246D8" w:rsidRDefault="00F246D8" w:rsidP="000F1FA3">
            <w:pPr>
              <w:spacing w:after="0"/>
              <w:ind w:firstLine="0"/>
              <w:jc w:val="right"/>
              <w:rPr>
                <w:lang w:val="da-DK"/>
              </w:rPr>
            </w:pPr>
          </w:p>
        </w:tc>
      </w:tr>
      <w:tr w:rsidR="00F246D8" w:rsidTr="000F1FA3">
        <w:tc>
          <w:tcPr>
            <w:tcW w:w="3894" w:type="dxa"/>
          </w:tcPr>
          <w:p w:rsidR="00F246D8" w:rsidRDefault="00F246D8" w:rsidP="000F1FA3">
            <w:pPr>
              <w:spacing w:after="0"/>
              <w:ind w:firstLine="0"/>
              <w:jc w:val="center"/>
              <w:rPr>
                <w:lang w:val="da-DK"/>
              </w:rPr>
            </w:pPr>
            <w:r>
              <w:rPr>
                <w:lang w:val="da-DK"/>
              </w:rPr>
              <w:t>Số:...........................</w:t>
            </w:r>
          </w:p>
        </w:tc>
        <w:tc>
          <w:tcPr>
            <w:tcW w:w="359" w:type="dxa"/>
          </w:tcPr>
          <w:p w:rsidR="00F246D8" w:rsidRDefault="00F246D8" w:rsidP="000F1FA3">
            <w:pPr>
              <w:spacing w:after="0"/>
              <w:ind w:firstLine="0"/>
              <w:rPr>
                <w:lang w:val="da-DK"/>
              </w:rPr>
            </w:pPr>
          </w:p>
        </w:tc>
        <w:tc>
          <w:tcPr>
            <w:tcW w:w="5113" w:type="dxa"/>
          </w:tcPr>
          <w:p w:rsidR="00F246D8" w:rsidRPr="00D84330" w:rsidRDefault="00F246D8" w:rsidP="000F1FA3">
            <w:pPr>
              <w:spacing w:after="0"/>
              <w:ind w:firstLine="0"/>
              <w:jc w:val="right"/>
              <w:rPr>
                <w:i/>
                <w:lang w:val="da-DK"/>
              </w:rPr>
            </w:pPr>
            <w:r w:rsidRPr="00D84330">
              <w:rPr>
                <w:i/>
                <w:lang w:val="da-DK"/>
              </w:rPr>
              <w:t>..., ngày ... tháng ... năm...</w:t>
            </w:r>
          </w:p>
        </w:tc>
      </w:tr>
    </w:tbl>
    <w:p w:rsidR="00D84330" w:rsidRDefault="00D84330" w:rsidP="00B12F65">
      <w:pPr>
        <w:ind w:firstLine="0"/>
        <w:jc w:val="center"/>
        <w:rPr>
          <w:b/>
          <w:sz w:val="28"/>
          <w:szCs w:val="28"/>
        </w:rPr>
      </w:pPr>
    </w:p>
    <w:p w:rsidR="0050358E" w:rsidRPr="002844CB" w:rsidRDefault="00B12F65" w:rsidP="00C33C91">
      <w:pPr>
        <w:ind w:firstLine="0"/>
        <w:jc w:val="center"/>
        <w:rPr>
          <w:sz w:val="28"/>
          <w:szCs w:val="28"/>
          <w:vertAlign w:val="superscript"/>
        </w:rPr>
      </w:pPr>
      <w:r w:rsidRPr="00B12F65">
        <w:rPr>
          <w:b/>
          <w:sz w:val="28"/>
          <w:szCs w:val="28"/>
        </w:rPr>
        <w:t>Báo cáo số liệu và tình hình khai thác, sử dụng mã, số viễn thông</w:t>
      </w:r>
      <w:r>
        <w:rPr>
          <w:b/>
          <w:sz w:val="28"/>
          <w:szCs w:val="28"/>
        </w:rPr>
        <w:t xml:space="preserve"> năm</w:t>
      </w:r>
      <w:r w:rsidR="0044750B">
        <w:rPr>
          <w:b/>
          <w:sz w:val="28"/>
          <w:szCs w:val="28"/>
        </w:rPr>
        <w:t xml:space="preserve"> …</w:t>
      </w:r>
      <w:r w:rsidR="002844CB">
        <w:rPr>
          <w:b/>
          <w:sz w:val="28"/>
          <w:szCs w:val="28"/>
          <w:vertAlign w:val="superscript"/>
        </w:rPr>
        <w:t>(*)</w:t>
      </w:r>
    </w:p>
    <w:p w:rsidR="0050358E" w:rsidRDefault="0050358E" w:rsidP="00A17F08">
      <w:pPr>
        <w:spacing w:before="240" w:after="240"/>
        <w:ind w:firstLine="0"/>
        <w:jc w:val="center"/>
        <w:rPr>
          <w:sz w:val="28"/>
        </w:rPr>
      </w:pPr>
      <w:r>
        <w:rPr>
          <w:sz w:val="28"/>
        </w:rPr>
        <w:t>Kính gửi: Cục Viễn thông</w:t>
      </w:r>
    </w:p>
    <w:p w:rsidR="00E525E7" w:rsidRDefault="00E525E7" w:rsidP="004E31ED">
      <w:pPr>
        <w:rPr>
          <w:sz w:val="28"/>
          <w:lang w:val="da-DK"/>
        </w:rPr>
      </w:pPr>
      <w:r w:rsidRPr="00B60A18">
        <w:rPr>
          <w:sz w:val="28"/>
          <w:lang w:val="da-DK"/>
        </w:rPr>
        <w:t xml:space="preserve">Thực hiện chế độ báo cáo theo quy định tại khoản </w:t>
      </w:r>
      <w:r>
        <w:rPr>
          <w:sz w:val="28"/>
          <w:lang w:val="da-DK"/>
        </w:rPr>
        <w:t>1</w:t>
      </w:r>
      <w:r w:rsidRPr="00B60A18">
        <w:rPr>
          <w:sz w:val="28"/>
          <w:lang w:val="da-DK"/>
        </w:rPr>
        <w:t xml:space="preserve"> Điều 5 Thông tư số</w:t>
      </w:r>
      <w:r>
        <w:rPr>
          <w:sz w:val="28"/>
          <w:lang w:val="da-DK"/>
        </w:rPr>
        <w:t xml:space="preserve"> ...</w:t>
      </w:r>
      <w:r w:rsidRPr="00B60A18">
        <w:rPr>
          <w:sz w:val="28"/>
          <w:lang w:val="da-DK"/>
        </w:rPr>
        <w:t>/2</w:t>
      </w:r>
      <w:r w:rsidR="00D37528">
        <w:rPr>
          <w:sz w:val="28"/>
          <w:lang w:val="da-DK"/>
        </w:rPr>
        <w:t>021</w:t>
      </w:r>
      <w:r w:rsidRPr="00B60A18">
        <w:rPr>
          <w:sz w:val="28"/>
          <w:lang w:val="da-DK"/>
        </w:rPr>
        <w:t>/TT-BTTTT ngày</w:t>
      </w:r>
      <w:r>
        <w:rPr>
          <w:sz w:val="28"/>
          <w:lang w:val="da-DK"/>
        </w:rPr>
        <w:t xml:space="preserve"> </w:t>
      </w:r>
      <w:r w:rsidR="004E31ED">
        <w:rPr>
          <w:sz w:val="28"/>
          <w:lang w:val="da-DK"/>
        </w:rPr>
        <w:t>..</w:t>
      </w:r>
      <w:r>
        <w:rPr>
          <w:sz w:val="28"/>
          <w:lang w:val="da-DK"/>
        </w:rPr>
        <w:t xml:space="preserve">... </w:t>
      </w:r>
      <w:r w:rsidRPr="00B60A18">
        <w:rPr>
          <w:sz w:val="28"/>
          <w:lang w:val="da-DK"/>
        </w:rPr>
        <w:t>tháng</w:t>
      </w:r>
      <w:r>
        <w:rPr>
          <w:sz w:val="28"/>
          <w:lang w:val="da-DK"/>
        </w:rPr>
        <w:t xml:space="preserve"> </w:t>
      </w:r>
      <w:r w:rsidR="004E31ED">
        <w:rPr>
          <w:sz w:val="28"/>
          <w:lang w:val="da-DK"/>
        </w:rPr>
        <w:t>..</w:t>
      </w:r>
      <w:r>
        <w:rPr>
          <w:sz w:val="28"/>
          <w:lang w:val="da-DK"/>
        </w:rPr>
        <w:t xml:space="preserve">... </w:t>
      </w:r>
      <w:r w:rsidRPr="00B60A18">
        <w:rPr>
          <w:sz w:val="28"/>
          <w:lang w:val="da-DK"/>
        </w:rPr>
        <w:t>năm 20</w:t>
      </w:r>
      <w:r w:rsidR="00D37528">
        <w:rPr>
          <w:sz w:val="28"/>
          <w:lang w:val="da-DK"/>
        </w:rPr>
        <w:t>21</w:t>
      </w:r>
      <w:r w:rsidRPr="00B60A18">
        <w:rPr>
          <w:sz w:val="28"/>
          <w:lang w:val="da-DK"/>
        </w:rPr>
        <w:t xml:space="preserve"> của Bộ Thông tin và Truyền thông Quy định về quản lý và sử dụng kho số viễn thông</w:t>
      </w:r>
      <w:r>
        <w:rPr>
          <w:sz w:val="28"/>
          <w:lang w:val="da-DK"/>
        </w:rPr>
        <w:t xml:space="preserve">, </w:t>
      </w:r>
      <w:r w:rsidRPr="00B60A18">
        <w:rPr>
          <w:i/>
          <w:sz w:val="28"/>
          <w:lang w:val="da-DK"/>
        </w:rPr>
        <w:t>(</w:t>
      </w:r>
      <w:r>
        <w:rPr>
          <w:i/>
          <w:sz w:val="28"/>
          <w:lang w:val="da-DK"/>
        </w:rPr>
        <w:t xml:space="preserve">tên </w:t>
      </w:r>
      <w:r w:rsidR="002D360C">
        <w:rPr>
          <w:i/>
          <w:sz w:val="28"/>
          <w:lang w:val="da-DK"/>
        </w:rPr>
        <w:t>cơ quan/tổ chức/</w:t>
      </w:r>
      <w:r w:rsidR="004E31ED">
        <w:rPr>
          <w:i/>
          <w:sz w:val="28"/>
          <w:lang w:val="da-DK"/>
        </w:rPr>
        <w:t>d</w:t>
      </w:r>
      <w:r w:rsidRPr="00B60A18">
        <w:rPr>
          <w:i/>
          <w:sz w:val="28"/>
          <w:lang w:val="da-DK"/>
        </w:rPr>
        <w:t>oanh nghiệp)</w:t>
      </w:r>
      <w:r>
        <w:rPr>
          <w:sz w:val="28"/>
          <w:lang w:val="da-DK"/>
        </w:rPr>
        <w:t xml:space="preserve"> có trụ sở chính tại địa chỉ </w:t>
      </w:r>
      <w:r w:rsidR="004E31ED">
        <w:rPr>
          <w:sz w:val="28"/>
          <w:lang w:val="da-DK"/>
        </w:rPr>
        <w:t>..</w:t>
      </w:r>
      <w:r>
        <w:rPr>
          <w:sz w:val="28"/>
          <w:lang w:val="da-DK"/>
        </w:rPr>
        <w:t xml:space="preserve">... báo cáo số liệu và tình hình khai thác, sử dụng mã, số viễn thông </w:t>
      </w:r>
      <w:r w:rsidR="004E31ED">
        <w:rPr>
          <w:sz w:val="28"/>
          <w:lang w:val="da-DK"/>
        </w:rPr>
        <w:t xml:space="preserve">năm ..... </w:t>
      </w:r>
      <w:r>
        <w:rPr>
          <w:sz w:val="28"/>
          <w:lang w:val="da-DK"/>
        </w:rPr>
        <w:t>như sau:</w:t>
      </w:r>
    </w:p>
    <w:p w:rsidR="00D948D1" w:rsidRPr="00D84330" w:rsidRDefault="00D948D1" w:rsidP="00D84330">
      <w:pPr>
        <w:rPr>
          <w:b/>
          <w:sz w:val="28"/>
          <w:u w:val="single"/>
          <w:lang w:val="da-DK"/>
        </w:rPr>
      </w:pPr>
      <w:r w:rsidRPr="00D84330">
        <w:rPr>
          <w:b/>
          <w:sz w:val="28"/>
          <w:u w:val="single"/>
          <w:lang w:val="da-DK"/>
        </w:rPr>
        <w:t>1.</w:t>
      </w:r>
      <w:r w:rsidR="0044750B" w:rsidRPr="00D84330">
        <w:rPr>
          <w:b/>
          <w:sz w:val="28"/>
          <w:u w:val="single"/>
          <w:lang w:val="da-DK"/>
        </w:rPr>
        <w:t xml:space="preserve"> </w:t>
      </w:r>
      <w:r w:rsidRPr="00D84330">
        <w:rPr>
          <w:b/>
          <w:sz w:val="28"/>
          <w:u w:val="single"/>
          <w:lang w:val="da-DK"/>
        </w:rPr>
        <w:t xml:space="preserve">Số thuê bao mạng viễn thông cố định mặt đất  </w:t>
      </w:r>
    </w:p>
    <w:p w:rsidR="006A545F" w:rsidRDefault="0044750B" w:rsidP="006A545F">
      <w:pPr>
        <w:rPr>
          <w:sz w:val="28"/>
        </w:rPr>
      </w:pPr>
      <w:r>
        <w:rPr>
          <w:sz w:val="28"/>
        </w:rPr>
        <w:t xml:space="preserve">- Số thuê bao mạng viễn thông cố định mặt đất </w:t>
      </w:r>
      <w:r w:rsidR="006A545F">
        <w:rPr>
          <w:sz w:val="28"/>
        </w:rPr>
        <w:t>(bao gồm số thuê bao cố định hữu tuyến và số thuê bao cố định vô tuyến) được thống kê theo tỉnh, thành phố căn cứ vào địa chỉ của chủ thuê bao trong hợp đồng sử dụng dịch vụ hoặc đăng ký sử dụng dịch vụ với doanh nghiệp viễn thông;</w:t>
      </w:r>
    </w:p>
    <w:p w:rsidR="0044750B" w:rsidRPr="004E31ED" w:rsidRDefault="0044750B" w:rsidP="0044750B">
      <w:pPr>
        <w:rPr>
          <w:sz w:val="28"/>
        </w:rPr>
      </w:pPr>
      <w:r w:rsidRPr="004E31ED">
        <w:rPr>
          <w:sz w:val="28"/>
        </w:rPr>
        <w:t xml:space="preserve">- Số liệu và tình hình khai thác, sử dụng số thuê bao mạng viễn thông cố định mặt đất </w:t>
      </w:r>
      <w:r w:rsidR="001B0002" w:rsidRPr="004E31ED">
        <w:rPr>
          <w:sz w:val="28"/>
        </w:rPr>
        <w:t xml:space="preserve">được tính </w:t>
      </w:r>
      <w:r w:rsidR="006A2773" w:rsidRPr="004E31ED">
        <w:rPr>
          <w:sz w:val="28"/>
        </w:rPr>
        <w:t xml:space="preserve">lũy kế </w:t>
      </w:r>
      <w:r w:rsidR="001B0002" w:rsidRPr="004E31ED">
        <w:rPr>
          <w:sz w:val="28"/>
        </w:rPr>
        <w:t>đến 2</w:t>
      </w:r>
      <w:r w:rsidR="00E525E7" w:rsidRPr="004E31ED">
        <w:rPr>
          <w:sz w:val="28"/>
        </w:rPr>
        <w:t>4</w:t>
      </w:r>
      <w:r w:rsidR="001B0002" w:rsidRPr="004E31ED">
        <w:rPr>
          <w:sz w:val="28"/>
        </w:rPr>
        <w:t xml:space="preserve"> giờ </w:t>
      </w:r>
      <w:r w:rsidR="00E525E7" w:rsidRPr="004E31ED">
        <w:rPr>
          <w:sz w:val="28"/>
        </w:rPr>
        <w:t>00</w:t>
      </w:r>
      <w:r w:rsidR="001B0002" w:rsidRPr="004E31ED">
        <w:rPr>
          <w:sz w:val="28"/>
        </w:rPr>
        <w:t xml:space="preserve"> phút ngày 31 tháng 12 của năm báo cáo và được </w:t>
      </w:r>
      <w:r w:rsidRPr="004E31ED">
        <w:rPr>
          <w:sz w:val="28"/>
        </w:rPr>
        <w:t xml:space="preserve">báo cáo theo Bảng 1. </w:t>
      </w:r>
    </w:p>
    <w:p w:rsidR="00C326B6" w:rsidRDefault="008B6DE4" w:rsidP="008B6DE4">
      <w:pPr>
        <w:jc w:val="right"/>
        <w:rPr>
          <w:sz w:val="28"/>
          <w:lang w:val="da-DK"/>
        </w:rPr>
      </w:pPr>
      <w:r>
        <w:rPr>
          <w:sz w:val="28"/>
          <w:lang w:val="da-DK"/>
        </w:rPr>
        <w:t>Bảng 1</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539"/>
        <w:gridCol w:w="1146"/>
        <w:gridCol w:w="582"/>
        <w:gridCol w:w="567"/>
        <w:gridCol w:w="567"/>
        <w:gridCol w:w="567"/>
        <w:gridCol w:w="567"/>
        <w:gridCol w:w="567"/>
        <w:gridCol w:w="1134"/>
        <w:gridCol w:w="1134"/>
        <w:gridCol w:w="850"/>
        <w:gridCol w:w="851"/>
      </w:tblGrid>
      <w:tr w:rsidR="005135A3" w:rsidRPr="00A14FE5" w:rsidTr="00462AE4">
        <w:tc>
          <w:tcPr>
            <w:tcW w:w="427" w:type="dxa"/>
            <w:vMerge w:val="restart"/>
          </w:tcPr>
          <w:p w:rsidR="005135A3" w:rsidRPr="00A14FE5" w:rsidRDefault="005135A3" w:rsidP="000A094B">
            <w:pPr>
              <w:spacing w:after="0"/>
              <w:ind w:hanging="2"/>
              <w:jc w:val="center"/>
              <w:rPr>
                <w:b/>
                <w:sz w:val="19"/>
                <w:szCs w:val="19"/>
              </w:rPr>
            </w:pPr>
            <w:r w:rsidRPr="00A14FE5">
              <w:rPr>
                <w:b/>
                <w:sz w:val="19"/>
                <w:szCs w:val="19"/>
              </w:rPr>
              <w:t>TT</w:t>
            </w:r>
          </w:p>
        </w:tc>
        <w:tc>
          <w:tcPr>
            <w:tcW w:w="539" w:type="dxa"/>
            <w:vMerge w:val="restart"/>
          </w:tcPr>
          <w:p w:rsidR="005135A3" w:rsidRPr="00A14FE5" w:rsidRDefault="005135A3" w:rsidP="000A094B">
            <w:pPr>
              <w:spacing w:after="0"/>
              <w:ind w:hanging="2"/>
              <w:jc w:val="center"/>
              <w:rPr>
                <w:b/>
                <w:sz w:val="19"/>
                <w:szCs w:val="19"/>
              </w:rPr>
            </w:pPr>
            <w:r w:rsidRPr="00A14FE5">
              <w:rPr>
                <w:b/>
                <w:sz w:val="19"/>
                <w:szCs w:val="19"/>
              </w:rPr>
              <w:t>Mã</w:t>
            </w:r>
          </w:p>
          <w:p w:rsidR="005135A3" w:rsidRPr="00A14FE5" w:rsidRDefault="005135A3" w:rsidP="000A094B">
            <w:pPr>
              <w:spacing w:after="0"/>
              <w:ind w:hanging="2"/>
              <w:jc w:val="center"/>
              <w:rPr>
                <w:b/>
                <w:sz w:val="19"/>
                <w:szCs w:val="19"/>
              </w:rPr>
            </w:pPr>
            <w:r w:rsidRPr="00A14FE5">
              <w:rPr>
                <w:b/>
                <w:sz w:val="19"/>
                <w:szCs w:val="19"/>
              </w:rPr>
              <w:t>Vùng</w:t>
            </w:r>
            <w:r>
              <w:rPr>
                <w:b/>
                <w:sz w:val="19"/>
                <w:szCs w:val="19"/>
              </w:rPr>
              <w:t xml:space="preserve"> </w:t>
            </w:r>
            <w:r w:rsidRPr="006D72E7">
              <w:rPr>
                <w:b/>
                <w:sz w:val="19"/>
                <w:szCs w:val="19"/>
                <w:vertAlign w:val="superscript"/>
              </w:rPr>
              <w:t>(1)</w:t>
            </w:r>
          </w:p>
        </w:tc>
        <w:tc>
          <w:tcPr>
            <w:tcW w:w="1146" w:type="dxa"/>
            <w:vMerge w:val="restart"/>
          </w:tcPr>
          <w:p w:rsidR="005135A3" w:rsidRPr="00A14FE5" w:rsidRDefault="005135A3" w:rsidP="000A094B">
            <w:pPr>
              <w:spacing w:after="0"/>
              <w:ind w:hanging="2"/>
              <w:jc w:val="center"/>
              <w:rPr>
                <w:b/>
                <w:sz w:val="19"/>
                <w:szCs w:val="19"/>
              </w:rPr>
            </w:pPr>
            <w:r w:rsidRPr="00A14FE5">
              <w:rPr>
                <w:b/>
                <w:sz w:val="19"/>
                <w:szCs w:val="19"/>
              </w:rPr>
              <w:t>Tên tỉnh,</w:t>
            </w:r>
          </w:p>
          <w:p w:rsidR="005135A3" w:rsidRPr="00A14FE5" w:rsidRDefault="005135A3" w:rsidP="000A094B">
            <w:pPr>
              <w:spacing w:after="0"/>
              <w:ind w:hanging="2"/>
              <w:jc w:val="center"/>
              <w:rPr>
                <w:b/>
                <w:sz w:val="19"/>
                <w:szCs w:val="19"/>
              </w:rPr>
            </w:pPr>
            <w:r w:rsidRPr="00A14FE5">
              <w:rPr>
                <w:b/>
                <w:sz w:val="19"/>
                <w:szCs w:val="19"/>
              </w:rPr>
              <w:t>thành phố</w:t>
            </w:r>
          </w:p>
        </w:tc>
        <w:tc>
          <w:tcPr>
            <w:tcW w:w="4551" w:type="dxa"/>
            <w:gridSpan w:val="7"/>
          </w:tcPr>
          <w:p w:rsidR="005135A3" w:rsidRPr="00A14FE5" w:rsidRDefault="005135A3" w:rsidP="004B1002">
            <w:pPr>
              <w:spacing w:after="0"/>
              <w:ind w:firstLine="34"/>
              <w:jc w:val="center"/>
              <w:rPr>
                <w:b/>
                <w:sz w:val="19"/>
                <w:szCs w:val="19"/>
              </w:rPr>
            </w:pPr>
            <w:r w:rsidRPr="00A14FE5">
              <w:rPr>
                <w:b/>
                <w:sz w:val="19"/>
                <w:szCs w:val="19"/>
              </w:rPr>
              <w:t>Số lượng thuê bao</w:t>
            </w:r>
            <w:r>
              <w:rPr>
                <w:b/>
                <w:sz w:val="19"/>
                <w:szCs w:val="19"/>
              </w:rPr>
              <w:t xml:space="preserve"> đang hoạt động</w:t>
            </w:r>
          </w:p>
        </w:tc>
        <w:tc>
          <w:tcPr>
            <w:tcW w:w="1134" w:type="dxa"/>
            <w:vMerge w:val="restart"/>
          </w:tcPr>
          <w:p w:rsidR="005135A3" w:rsidRPr="00A14FE5" w:rsidRDefault="005135A3" w:rsidP="000A094B">
            <w:pPr>
              <w:spacing w:after="0"/>
              <w:ind w:firstLine="34"/>
              <w:jc w:val="center"/>
              <w:rPr>
                <w:b/>
                <w:sz w:val="19"/>
                <w:szCs w:val="19"/>
              </w:rPr>
            </w:pPr>
            <w:r>
              <w:rPr>
                <w:b/>
                <w:sz w:val="19"/>
                <w:szCs w:val="19"/>
              </w:rPr>
              <w:t>Số lượng thuê bao bị khóa 2 chiều đang lưu giữ trên hệ thống</w:t>
            </w:r>
            <w:r w:rsidR="000F288D" w:rsidRPr="009B3888">
              <w:rPr>
                <w:b/>
                <w:sz w:val="19"/>
                <w:szCs w:val="19"/>
                <w:vertAlign w:val="superscript"/>
              </w:rPr>
              <w:t>(4)</w:t>
            </w:r>
          </w:p>
        </w:tc>
        <w:tc>
          <w:tcPr>
            <w:tcW w:w="850" w:type="dxa"/>
            <w:vMerge w:val="restart"/>
          </w:tcPr>
          <w:p w:rsidR="005135A3" w:rsidRPr="00A14FE5" w:rsidRDefault="005135A3" w:rsidP="000A094B">
            <w:pPr>
              <w:spacing w:after="0"/>
              <w:ind w:firstLine="34"/>
              <w:jc w:val="center"/>
              <w:rPr>
                <w:b/>
                <w:sz w:val="19"/>
                <w:szCs w:val="19"/>
              </w:rPr>
            </w:pPr>
            <w:r w:rsidRPr="00A14FE5">
              <w:rPr>
                <w:b/>
                <w:sz w:val="19"/>
                <w:szCs w:val="19"/>
              </w:rPr>
              <w:t>Số lượng thuê bao</w:t>
            </w:r>
          </w:p>
          <w:p w:rsidR="005135A3" w:rsidRPr="00A14FE5" w:rsidRDefault="005135A3" w:rsidP="000A094B">
            <w:pPr>
              <w:spacing w:after="0"/>
              <w:ind w:firstLine="34"/>
              <w:jc w:val="center"/>
              <w:rPr>
                <w:b/>
                <w:sz w:val="19"/>
                <w:szCs w:val="19"/>
              </w:rPr>
            </w:pPr>
            <w:r w:rsidRPr="00A14FE5">
              <w:rPr>
                <w:b/>
                <w:sz w:val="19"/>
                <w:szCs w:val="19"/>
              </w:rPr>
              <w:t>đã được phân bổ</w:t>
            </w:r>
          </w:p>
        </w:tc>
        <w:tc>
          <w:tcPr>
            <w:tcW w:w="851" w:type="dxa"/>
            <w:vMerge w:val="restart"/>
          </w:tcPr>
          <w:p w:rsidR="005135A3" w:rsidRDefault="005135A3" w:rsidP="00BB0A4A">
            <w:pPr>
              <w:spacing w:after="0"/>
              <w:ind w:firstLine="34"/>
              <w:jc w:val="center"/>
              <w:rPr>
                <w:b/>
                <w:sz w:val="19"/>
                <w:szCs w:val="19"/>
              </w:rPr>
            </w:pPr>
            <w:r w:rsidRPr="00A14FE5">
              <w:rPr>
                <w:b/>
                <w:sz w:val="19"/>
                <w:szCs w:val="19"/>
              </w:rPr>
              <w:t>Hiệu suất</w:t>
            </w:r>
          </w:p>
          <w:p w:rsidR="005135A3" w:rsidRPr="00A14FE5" w:rsidRDefault="005135A3" w:rsidP="00BB0A4A">
            <w:pPr>
              <w:spacing w:after="0"/>
              <w:ind w:firstLine="34"/>
              <w:jc w:val="center"/>
              <w:rPr>
                <w:b/>
                <w:sz w:val="19"/>
                <w:szCs w:val="19"/>
              </w:rPr>
            </w:pPr>
            <w:r w:rsidRPr="00A14FE5">
              <w:rPr>
                <w:b/>
                <w:sz w:val="19"/>
                <w:szCs w:val="19"/>
              </w:rPr>
              <w:t>sử dụng</w:t>
            </w:r>
          </w:p>
        </w:tc>
      </w:tr>
      <w:tr w:rsidR="005135A3" w:rsidRPr="00A14FE5" w:rsidTr="00462AE4">
        <w:trPr>
          <w:trHeight w:val="276"/>
        </w:trPr>
        <w:tc>
          <w:tcPr>
            <w:tcW w:w="427" w:type="dxa"/>
            <w:vMerge/>
            <w:vAlign w:val="center"/>
          </w:tcPr>
          <w:p w:rsidR="005135A3" w:rsidRPr="00A14FE5" w:rsidRDefault="005135A3" w:rsidP="000A094B">
            <w:pPr>
              <w:spacing w:after="0"/>
              <w:ind w:hanging="2"/>
              <w:jc w:val="center"/>
              <w:rPr>
                <w:b/>
                <w:sz w:val="19"/>
                <w:szCs w:val="19"/>
              </w:rPr>
            </w:pPr>
          </w:p>
        </w:tc>
        <w:tc>
          <w:tcPr>
            <w:tcW w:w="539" w:type="dxa"/>
            <w:vMerge/>
            <w:vAlign w:val="center"/>
          </w:tcPr>
          <w:p w:rsidR="005135A3" w:rsidRPr="00A14FE5" w:rsidRDefault="005135A3" w:rsidP="000A094B">
            <w:pPr>
              <w:spacing w:after="0"/>
              <w:ind w:hanging="2"/>
              <w:jc w:val="center"/>
              <w:rPr>
                <w:b/>
                <w:sz w:val="19"/>
                <w:szCs w:val="19"/>
              </w:rPr>
            </w:pPr>
          </w:p>
        </w:tc>
        <w:tc>
          <w:tcPr>
            <w:tcW w:w="1146" w:type="dxa"/>
            <w:vMerge/>
            <w:vAlign w:val="center"/>
          </w:tcPr>
          <w:p w:rsidR="005135A3" w:rsidRPr="00A14FE5" w:rsidRDefault="005135A3" w:rsidP="000A094B">
            <w:pPr>
              <w:spacing w:after="0"/>
              <w:ind w:hanging="2"/>
              <w:jc w:val="center"/>
              <w:rPr>
                <w:b/>
                <w:sz w:val="19"/>
                <w:szCs w:val="19"/>
              </w:rPr>
            </w:pPr>
          </w:p>
        </w:tc>
        <w:tc>
          <w:tcPr>
            <w:tcW w:w="1716" w:type="dxa"/>
            <w:gridSpan w:val="3"/>
          </w:tcPr>
          <w:p w:rsidR="005135A3" w:rsidRPr="00A14FE5" w:rsidRDefault="005135A3" w:rsidP="004B1002">
            <w:pPr>
              <w:spacing w:after="0"/>
              <w:ind w:firstLine="0"/>
              <w:jc w:val="center"/>
              <w:rPr>
                <w:b/>
                <w:sz w:val="19"/>
                <w:szCs w:val="19"/>
              </w:rPr>
            </w:pPr>
            <w:r>
              <w:rPr>
                <w:b/>
                <w:sz w:val="19"/>
                <w:szCs w:val="19"/>
              </w:rPr>
              <w:t>Số lượng thuê bao đ</w:t>
            </w:r>
            <w:r w:rsidRPr="00A14FE5">
              <w:rPr>
                <w:b/>
                <w:sz w:val="19"/>
                <w:szCs w:val="19"/>
              </w:rPr>
              <w:t xml:space="preserve">ang </w:t>
            </w:r>
            <w:r>
              <w:rPr>
                <w:b/>
                <w:sz w:val="19"/>
                <w:szCs w:val="19"/>
              </w:rPr>
              <w:t xml:space="preserve">mở </w:t>
            </w:r>
            <w:r w:rsidRPr="00A14FE5">
              <w:rPr>
                <w:b/>
                <w:sz w:val="19"/>
                <w:szCs w:val="19"/>
              </w:rPr>
              <w:t xml:space="preserve">2 chiều </w:t>
            </w:r>
            <w:r>
              <w:rPr>
                <w:b/>
                <w:sz w:val="19"/>
                <w:szCs w:val="19"/>
                <w:vertAlign w:val="superscript"/>
              </w:rPr>
              <w:t>(2</w:t>
            </w:r>
            <w:r w:rsidRPr="00A14FE5">
              <w:rPr>
                <w:b/>
                <w:sz w:val="19"/>
                <w:szCs w:val="19"/>
                <w:vertAlign w:val="superscript"/>
              </w:rPr>
              <w:t>)</w:t>
            </w:r>
          </w:p>
        </w:tc>
        <w:tc>
          <w:tcPr>
            <w:tcW w:w="1701" w:type="dxa"/>
            <w:gridSpan w:val="3"/>
          </w:tcPr>
          <w:p w:rsidR="005135A3" w:rsidRPr="00A14FE5" w:rsidRDefault="005135A3" w:rsidP="000A094B">
            <w:pPr>
              <w:spacing w:after="0"/>
              <w:ind w:firstLine="0"/>
              <w:jc w:val="center"/>
              <w:rPr>
                <w:b/>
                <w:sz w:val="19"/>
                <w:szCs w:val="19"/>
              </w:rPr>
            </w:pPr>
            <w:r w:rsidRPr="00A14FE5">
              <w:rPr>
                <w:b/>
                <w:sz w:val="19"/>
                <w:szCs w:val="19"/>
              </w:rPr>
              <w:t>Số lượng thuê bao</w:t>
            </w:r>
          </w:p>
          <w:p w:rsidR="005135A3" w:rsidRPr="00A14FE5" w:rsidRDefault="005135A3" w:rsidP="000A094B">
            <w:pPr>
              <w:spacing w:after="0"/>
              <w:ind w:firstLine="0"/>
              <w:jc w:val="center"/>
              <w:rPr>
                <w:b/>
                <w:sz w:val="19"/>
                <w:szCs w:val="19"/>
              </w:rPr>
            </w:pPr>
            <w:r w:rsidRPr="00A14FE5">
              <w:rPr>
                <w:b/>
                <w:sz w:val="19"/>
                <w:szCs w:val="19"/>
              </w:rPr>
              <w:t>đ</w:t>
            </w:r>
            <w:r>
              <w:rPr>
                <w:b/>
                <w:sz w:val="19"/>
                <w:szCs w:val="19"/>
              </w:rPr>
              <w:t>ang</w:t>
            </w:r>
            <w:r w:rsidRPr="00A14FE5">
              <w:rPr>
                <w:b/>
                <w:sz w:val="19"/>
                <w:szCs w:val="19"/>
              </w:rPr>
              <w:t xml:space="preserve"> bị khoá</w:t>
            </w:r>
          </w:p>
          <w:p w:rsidR="005135A3" w:rsidRPr="00A14FE5" w:rsidRDefault="005135A3" w:rsidP="006D72E7">
            <w:pPr>
              <w:spacing w:after="0"/>
              <w:ind w:firstLine="0"/>
              <w:jc w:val="center"/>
              <w:rPr>
                <w:b/>
                <w:sz w:val="19"/>
                <w:szCs w:val="19"/>
              </w:rPr>
            </w:pPr>
            <w:r w:rsidRPr="00A14FE5">
              <w:rPr>
                <w:b/>
                <w:sz w:val="19"/>
                <w:szCs w:val="19"/>
              </w:rPr>
              <w:t xml:space="preserve">1 chiều </w:t>
            </w:r>
            <w:r w:rsidRPr="00A14FE5">
              <w:rPr>
                <w:b/>
                <w:sz w:val="19"/>
                <w:szCs w:val="19"/>
                <w:vertAlign w:val="superscript"/>
              </w:rPr>
              <w:t>(</w:t>
            </w:r>
            <w:r>
              <w:rPr>
                <w:b/>
                <w:sz w:val="19"/>
                <w:szCs w:val="19"/>
                <w:vertAlign w:val="superscript"/>
              </w:rPr>
              <w:t>3</w:t>
            </w:r>
            <w:r w:rsidRPr="00A14FE5">
              <w:rPr>
                <w:b/>
                <w:sz w:val="19"/>
                <w:szCs w:val="19"/>
                <w:vertAlign w:val="superscript"/>
              </w:rPr>
              <w:t>)</w:t>
            </w:r>
          </w:p>
        </w:tc>
        <w:tc>
          <w:tcPr>
            <w:tcW w:w="1134" w:type="dxa"/>
            <w:vMerge w:val="restart"/>
          </w:tcPr>
          <w:p w:rsidR="005135A3" w:rsidRPr="00A14FE5" w:rsidRDefault="005135A3" w:rsidP="000A094B">
            <w:pPr>
              <w:spacing w:after="0"/>
              <w:ind w:firstLine="34"/>
              <w:jc w:val="center"/>
              <w:rPr>
                <w:b/>
                <w:sz w:val="19"/>
                <w:szCs w:val="19"/>
              </w:rPr>
            </w:pPr>
            <w:r w:rsidRPr="00A14FE5">
              <w:rPr>
                <w:b/>
                <w:sz w:val="19"/>
                <w:szCs w:val="19"/>
              </w:rPr>
              <w:t>Tổng</w:t>
            </w:r>
            <w:r>
              <w:rPr>
                <w:b/>
                <w:sz w:val="19"/>
                <w:szCs w:val="19"/>
              </w:rPr>
              <w:t xml:space="preserve"> cộng</w:t>
            </w:r>
          </w:p>
        </w:tc>
        <w:tc>
          <w:tcPr>
            <w:tcW w:w="1134" w:type="dxa"/>
            <w:vMerge/>
          </w:tcPr>
          <w:p w:rsidR="005135A3" w:rsidRPr="00A14FE5" w:rsidRDefault="005135A3" w:rsidP="000A094B">
            <w:pPr>
              <w:spacing w:after="0"/>
              <w:jc w:val="center"/>
              <w:rPr>
                <w:b/>
                <w:sz w:val="19"/>
                <w:szCs w:val="19"/>
              </w:rPr>
            </w:pPr>
          </w:p>
        </w:tc>
        <w:tc>
          <w:tcPr>
            <w:tcW w:w="850" w:type="dxa"/>
            <w:vMerge/>
            <w:vAlign w:val="center"/>
          </w:tcPr>
          <w:p w:rsidR="005135A3" w:rsidRPr="00A14FE5" w:rsidRDefault="005135A3" w:rsidP="000A094B">
            <w:pPr>
              <w:spacing w:after="0"/>
              <w:jc w:val="center"/>
              <w:rPr>
                <w:b/>
                <w:sz w:val="19"/>
                <w:szCs w:val="19"/>
              </w:rPr>
            </w:pPr>
          </w:p>
        </w:tc>
        <w:tc>
          <w:tcPr>
            <w:tcW w:w="851" w:type="dxa"/>
            <w:vMerge/>
            <w:vAlign w:val="center"/>
          </w:tcPr>
          <w:p w:rsidR="005135A3" w:rsidRPr="00A14FE5" w:rsidRDefault="005135A3" w:rsidP="000A094B">
            <w:pPr>
              <w:spacing w:after="0"/>
              <w:ind w:firstLine="34"/>
              <w:jc w:val="center"/>
              <w:rPr>
                <w:b/>
                <w:sz w:val="19"/>
                <w:szCs w:val="19"/>
              </w:rPr>
            </w:pPr>
          </w:p>
        </w:tc>
      </w:tr>
      <w:tr w:rsidR="005135A3" w:rsidRPr="00A14FE5" w:rsidTr="00462AE4">
        <w:trPr>
          <w:trHeight w:val="275"/>
        </w:trPr>
        <w:tc>
          <w:tcPr>
            <w:tcW w:w="427" w:type="dxa"/>
            <w:vMerge/>
            <w:tcBorders>
              <w:bottom w:val="nil"/>
            </w:tcBorders>
            <w:vAlign w:val="center"/>
          </w:tcPr>
          <w:p w:rsidR="005135A3" w:rsidRPr="00A14FE5" w:rsidRDefault="005135A3" w:rsidP="000A094B">
            <w:pPr>
              <w:spacing w:after="0"/>
              <w:ind w:hanging="2"/>
              <w:jc w:val="center"/>
              <w:rPr>
                <w:b/>
                <w:sz w:val="19"/>
                <w:szCs w:val="19"/>
              </w:rPr>
            </w:pPr>
          </w:p>
        </w:tc>
        <w:tc>
          <w:tcPr>
            <w:tcW w:w="539" w:type="dxa"/>
            <w:vMerge/>
            <w:tcBorders>
              <w:bottom w:val="nil"/>
            </w:tcBorders>
            <w:vAlign w:val="center"/>
          </w:tcPr>
          <w:p w:rsidR="005135A3" w:rsidRPr="00A14FE5" w:rsidRDefault="005135A3" w:rsidP="000A094B">
            <w:pPr>
              <w:spacing w:after="0"/>
              <w:ind w:hanging="2"/>
              <w:jc w:val="center"/>
              <w:rPr>
                <w:b/>
                <w:sz w:val="19"/>
                <w:szCs w:val="19"/>
              </w:rPr>
            </w:pPr>
          </w:p>
        </w:tc>
        <w:tc>
          <w:tcPr>
            <w:tcW w:w="1146" w:type="dxa"/>
            <w:vMerge/>
            <w:tcBorders>
              <w:bottom w:val="nil"/>
            </w:tcBorders>
            <w:vAlign w:val="center"/>
          </w:tcPr>
          <w:p w:rsidR="005135A3" w:rsidRPr="00A14FE5" w:rsidRDefault="005135A3" w:rsidP="000A094B">
            <w:pPr>
              <w:spacing w:after="0"/>
              <w:ind w:hanging="2"/>
              <w:jc w:val="center"/>
              <w:rPr>
                <w:b/>
                <w:sz w:val="19"/>
                <w:szCs w:val="19"/>
              </w:rPr>
            </w:pPr>
          </w:p>
        </w:tc>
        <w:tc>
          <w:tcPr>
            <w:tcW w:w="582" w:type="dxa"/>
          </w:tcPr>
          <w:p w:rsidR="005135A3" w:rsidRDefault="005135A3" w:rsidP="00CE3F57">
            <w:pPr>
              <w:spacing w:after="0"/>
              <w:ind w:firstLine="0"/>
              <w:jc w:val="center"/>
              <w:rPr>
                <w:b/>
                <w:sz w:val="19"/>
                <w:szCs w:val="19"/>
              </w:rPr>
            </w:pPr>
            <w:r>
              <w:rPr>
                <w:b/>
                <w:sz w:val="19"/>
                <w:szCs w:val="19"/>
              </w:rPr>
              <w:t>Hữu tuyến</w:t>
            </w:r>
          </w:p>
        </w:tc>
        <w:tc>
          <w:tcPr>
            <w:tcW w:w="567" w:type="dxa"/>
          </w:tcPr>
          <w:p w:rsidR="005135A3" w:rsidRDefault="005135A3" w:rsidP="00CE3F57">
            <w:pPr>
              <w:spacing w:after="0"/>
              <w:ind w:firstLine="0"/>
              <w:jc w:val="center"/>
              <w:rPr>
                <w:b/>
                <w:sz w:val="19"/>
                <w:szCs w:val="19"/>
              </w:rPr>
            </w:pPr>
            <w:r>
              <w:rPr>
                <w:b/>
                <w:sz w:val="19"/>
                <w:szCs w:val="19"/>
              </w:rPr>
              <w:t>Vô tuyến</w:t>
            </w:r>
          </w:p>
        </w:tc>
        <w:tc>
          <w:tcPr>
            <w:tcW w:w="567" w:type="dxa"/>
          </w:tcPr>
          <w:p w:rsidR="005135A3" w:rsidRDefault="005135A3" w:rsidP="00CE3F57">
            <w:pPr>
              <w:spacing w:after="0"/>
              <w:ind w:firstLine="0"/>
              <w:jc w:val="center"/>
              <w:rPr>
                <w:b/>
                <w:sz w:val="19"/>
                <w:szCs w:val="19"/>
              </w:rPr>
            </w:pPr>
            <w:r>
              <w:rPr>
                <w:b/>
                <w:sz w:val="19"/>
                <w:szCs w:val="19"/>
              </w:rPr>
              <w:t>Tổng</w:t>
            </w:r>
          </w:p>
        </w:tc>
        <w:tc>
          <w:tcPr>
            <w:tcW w:w="567" w:type="dxa"/>
          </w:tcPr>
          <w:p w:rsidR="005135A3" w:rsidRPr="00A14FE5" w:rsidRDefault="005135A3" w:rsidP="00CE3F57">
            <w:pPr>
              <w:spacing w:after="0"/>
              <w:ind w:firstLine="0"/>
              <w:jc w:val="center"/>
              <w:rPr>
                <w:b/>
                <w:sz w:val="19"/>
                <w:szCs w:val="19"/>
              </w:rPr>
            </w:pPr>
            <w:r>
              <w:rPr>
                <w:b/>
                <w:sz w:val="19"/>
                <w:szCs w:val="19"/>
              </w:rPr>
              <w:t>Hữu tuyến</w:t>
            </w:r>
          </w:p>
        </w:tc>
        <w:tc>
          <w:tcPr>
            <w:tcW w:w="567" w:type="dxa"/>
          </w:tcPr>
          <w:p w:rsidR="005135A3" w:rsidRPr="00A14FE5" w:rsidRDefault="005135A3" w:rsidP="00CE3F57">
            <w:pPr>
              <w:spacing w:after="0"/>
              <w:ind w:firstLine="0"/>
              <w:jc w:val="center"/>
              <w:rPr>
                <w:b/>
                <w:sz w:val="19"/>
                <w:szCs w:val="19"/>
              </w:rPr>
            </w:pPr>
            <w:r>
              <w:rPr>
                <w:b/>
                <w:sz w:val="19"/>
                <w:szCs w:val="19"/>
              </w:rPr>
              <w:t>Vô tuyến</w:t>
            </w:r>
          </w:p>
        </w:tc>
        <w:tc>
          <w:tcPr>
            <w:tcW w:w="567" w:type="dxa"/>
          </w:tcPr>
          <w:p w:rsidR="005135A3" w:rsidRPr="00A14FE5" w:rsidRDefault="005135A3" w:rsidP="00CE3F57">
            <w:pPr>
              <w:spacing w:after="0"/>
              <w:ind w:firstLine="0"/>
              <w:jc w:val="center"/>
              <w:rPr>
                <w:b/>
                <w:sz w:val="19"/>
                <w:szCs w:val="19"/>
              </w:rPr>
            </w:pPr>
            <w:r>
              <w:rPr>
                <w:b/>
                <w:sz w:val="19"/>
                <w:szCs w:val="19"/>
              </w:rPr>
              <w:t>Tổng</w:t>
            </w:r>
          </w:p>
        </w:tc>
        <w:tc>
          <w:tcPr>
            <w:tcW w:w="1134" w:type="dxa"/>
            <w:vMerge/>
          </w:tcPr>
          <w:p w:rsidR="005135A3" w:rsidRPr="00A14FE5" w:rsidRDefault="005135A3" w:rsidP="000A094B">
            <w:pPr>
              <w:spacing w:after="0"/>
              <w:ind w:firstLine="34"/>
              <w:jc w:val="center"/>
              <w:rPr>
                <w:b/>
                <w:sz w:val="19"/>
                <w:szCs w:val="19"/>
              </w:rPr>
            </w:pPr>
          </w:p>
        </w:tc>
        <w:tc>
          <w:tcPr>
            <w:tcW w:w="1134" w:type="dxa"/>
            <w:vMerge/>
          </w:tcPr>
          <w:p w:rsidR="005135A3" w:rsidRPr="00A14FE5" w:rsidRDefault="005135A3" w:rsidP="000A094B">
            <w:pPr>
              <w:spacing w:after="0"/>
              <w:jc w:val="center"/>
              <w:rPr>
                <w:b/>
                <w:sz w:val="19"/>
                <w:szCs w:val="19"/>
              </w:rPr>
            </w:pPr>
          </w:p>
        </w:tc>
        <w:tc>
          <w:tcPr>
            <w:tcW w:w="850" w:type="dxa"/>
            <w:vMerge/>
            <w:vAlign w:val="center"/>
          </w:tcPr>
          <w:p w:rsidR="005135A3" w:rsidRPr="00A14FE5" w:rsidRDefault="005135A3" w:rsidP="000A094B">
            <w:pPr>
              <w:spacing w:after="0"/>
              <w:jc w:val="center"/>
              <w:rPr>
                <w:b/>
                <w:sz w:val="19"/>
                <w:szCs w:val="19"/>
              </w:rPr>
            </w:pPr>
          </w:p>
        </w:tc>
        <w:tc>
          <w:tcPr>
            <w:tcW w:w="851" w:type="dxa"/>
            <w:vMerge/>
            <w:vAlign w:val="center"/>
          </w:tcPr>
          <w:p w:rsidR="005135A3" w:rsidRPr="00A14FE5" w:rsidRDefault="005135A3" w:rsidP="000A094B">
            <w:pPr>
              <w:spacing w:after="0"/>
              <w:ind w:firstLine="34"/>
              <w:jc w:val="center"/>
              <w:rPr>
                <w:b/>
                <w:sz w:val="19"/>
                <w:szCs w:val="19"/>
              </w:rPr>
            </w:pPr>
          </w:p>
        </w:tc>
      </w:tr>
      <w:tr w:rsidR="005135A3" w:rsidRPr="00A14FE5" w:rsidTr="00462AE4">
        <w:trPr>
          <w:cantSplit/>
          <w:trHeight w:val="2207"/>
        </w:trPr>
        <w:tc>
          <w:tcPr>
            <w:tcW w:w="427" w:type="dxa"/>
            <w:vAlign w:val="center"/>
          </w:tcPr>
          <w:p w:rsidR="005135A3" w:rsidRPr="00A14FE5" w:rsidRDefault="005135A3" w:rsidP="004B1002">
            <w:pPr>
              <w:spacing w:before="60" w:after="60"/>
              <w:ind w:firstLine="0"/>
              <w:jc w:val="center"/>
              <w:rPr>
                <w:sz w:val="19"/>
                <w:szCs w:val="19"/>
              </w:rPr>
            </w:pPr>
            <w:r w:rsidRPr="00A14FE5">
              <w:rPr>
                <w:sz w:val="19"/>
                <w:szCs w:val="19"/>
              </w:rPr>
              <w:t>1</w:t>
            </w:r>
          </w:p>
        </w:tc>
        <w:tc>
          <w:tcPr>
            <w:tcW w:w="539" w:type="dxa"/>
            <w:vAlign w:val="center"/>
          </w:tcPr>
          <w:p w:rsidR="005135A3" w:rsidRPr="00A14FE5" w:rsidRDefault="005135A3" w:rsidP="00EE618E">
            <w:pPr>
              <w:spacing w:before="60" w:after="60"/>
              <w:ind w:firstLine="0"/>
              <w:jc w:val="center"/>
              <w:rPr>
                <w:sz w:val="19"/>
                <w:szCs w:val="19"/>
              </w:rPr>
            </w:pPr>
            <w:r>
              <w:rPr>
                <w:sz w:val="19"/>
                <w:szCs w:val="19"/>
              </w:rPr>
              <w:t>203</w:t>
            </w:r>
          </w:p>
        </w:tc>
        <w:tc>
          <w:tcPr>
            <w:tcW w:w="1146" w:type="dxa"/>
            <w:vAlign w:val="center"/>
          </w:tcPr>
          <w:p w:rsidR="005135A3" w:rsidRPr="00A14FE5" w:rsidRDefault="005135A3" w:rsidP="00EE618E">
            <w:pPr>
              <w:spacing w:before="60" w:after="60"/>
              <w:ind w:firstLine="0"/>
              <w:jc w:val="center"/>
              <w:rPr>
                <w:sz w:val="19"/>
                <w:szCs w:val="19"/>
              </w:rPr>
            </w:pPr>
            <w:r>
              <w:rPr>
                <w:sz w:val="19"/>
                <w:szCs w:val="19"/>
              </w:rPr>
              <w:t>Quảng Ninh</w:t>
            </w:r>
          </w:p>
        </w:tc>
        <w:tc>
          <w:tcPr>
            <w:tcW w:w="582" w:type="dxa"/>
            <w:vAlign w:val="center"/>
          </w:tcPr>
          <w:p w:rsidR="005135A3" w:rsidRPr="00D528DD" w:rsidRDefault="005135A3" w:rsidP="00452533">
            <w:pPr>
              <w:spacing w:before="60" w:after="60"/>
              <w:ind w:firstLine="48"/>
              <w:jc w:val="center"/>
              <w:rPr>
                <w:sz w:val="20"/>
              </w:rPr>
            </w:pPr>
            <w:r w:rsidRPr="00D528DD">
              <w:rPr>
                <w:sz w:val="20"/>
              </w:rPr>
              <w:t>a1</w:t>
            </w:r>
          </w:p>
        </w:tc>
        <w:tc>
          <w:tcPr>
            <w:tcW w:w="567" w:type="dxa"/>
            <w:vAlign w:val="center"/>
          </w:tcPr>
          <w:p w:rsidR="005135A3" w:rsidRPr="00D528DD" w:rsidRDefault="005135A3" w:rsidP="00452533">
            <w:pPr>
              <w:spacing w:before="60" w:after="60"/>
              <w:ind w:firstLine="48"/>
              <w:jc w:val="center"/>
              <w:rPr>
                <w:sz w:val="20"/>
              </w:rPr>
            </w:pPr>
            <w:r w:rsidRPr="00D528DD">
              <w:rPr>
                <w:sz w:val="20"/>
              </w:rPr>
              <w:t>b1</w:t>
            </w:r>
          </w:p>
        </w:tc>
        <w:tc>
          <w:tcPr>
            <w:tcW w:w="567" w:type="dxa"/>
            <w:textDirection w:val="btLr"/>
            <w:vAlign w:val="center"/>
          </w:tcPr>
          <w:p w:rsidR="005135A3" w:rsidRPr="00D528DD" w:rsidRDefault="005135A3" w:rsidP="00452533">
            <w:pPr>
              <w:spacing w:before="60" w:after="60"/>
              <w:ind w:right="113" w:firstLine="48"/>
              <w:jc w:val="center"/>
              <w:rPr>
                <w:sz w:val="20"/>
              </w:rPr>
            </w:pPr>
            <w:r w:rsidRPr="00D528DD">
              <w:rPr>
                <w:sz w:val="20"/>
              </w:rPr>
              <w:t>c1=a1+b1</w:t>
            </w:r>
          </w:p>
        </w:tc>
        <w:tc>
          <w:tcPr>
            <w:tcW w:w="567" w:type="dxa"/>
            <w:vAlign w:val="center"/>
          </w:tcPr>
          <w:p w:rsidR="005135A3" w:rsidRPr="00D528DD" w:rsidRDefault="005135A3" w:rsidP="00452533">
            <w:pPr>
              <w:spacing w:before="60" w:after="60"/>
              <w:ind w:firstLine="48"/>
              <w:jc w:val="center"/>
              <w:rPr>
                <w:sz w:val="20"/>
              </w:rPr>
            </w:pPr>
            <w:r w:rsidRPr="00D528DD">
              <w:rPr>
                <w:sz w:val="20"/>
              </w:rPr>
              <w:t>d1</w:t>
            </w:r>
          </w:p>
        </w:tc>
        <w:tc>
          <w:tcPr>
            <w:tcW w:w="567" w:type="dxa"/>
            <w:vAlign w:val="center"/>
          </w:tcPr>
          <w:p w:rsidR="005135A3" w:rsidRPr="00D528DD" w:rsidRDefault="005135A3" w:rsidP="00452533">
            <w:pPr>
              <w:spacing w:before="60" w:after="60"/>
              <w:ind w:firstLine="48"/>
              <w:jc w:val="center"/>
              <w:rPr>
                <w:sz w:val="20"/>
              </w:rPr>
            </w:pPr>
            <w:r w:rsidRPr="00D528DD">
              <w:rPr>
                <w:sz w:val="20"/>
              </w:rPr>
              <w:t>e1</w:t>
            </w:r>
          </w:p>
        </w:tc>
        <w:tc>
          <w:tcPr>
            <w:tcW w:w="567" w:type="dxa"/>
            <w:textDirection w:val="btLr"/>
            <w:vAlign w:val="center"/>
          </w:tcPr>
          <w:p w:rsidR="005135A3" w:rsidRPr="00D528DD" w:rsidRDefault="005135A3" w:rsidP="00CF4455">
            <w:pPr>
              <w:spacing w:before="60" w:after="60"/>
              <w:ind w:right="113" w:firstLine="48"/>
              <w:jc w:val="center"/>
              <w:rPr>
                <w:sz w:val="20"/>
              </w:rPr>
            </w:pPr>
            <w:r w:rsidRPr="00D528DD">
              <w:rPr>
                <w:sz w:val="20"/>
              </w:rPr>
              <w:t>g1=d1+e1</w:t>
            </w:r>
          </w:p>
        </w:tc>
        <w:tc>
          <w:tcPr>
            <w:tcW w:w="1134" w:type="dxa"/>
            <w:vAlign w:val="center"/>
          </w:tcPr>
          <w:p w:rsidR="005135A3" w:rsidRPr="00D528DD" w:rsidRDefault="005135A3" w:rsidP="00095239">
            <w:pPr>
              <w:spacing w:before="60" w:after="60"/>
              <w:ind w:firstLine="48"/>
              <w:jc w:val="center"/>
              <w:rPr>
                <w:sz w:val="20"/>
              </w:rPr>
            </w:pPr>
            <w:r w:rsidRPr="00D528DD">
              <w:rPr>
                <w:sz w:val="20"/>
              </w:rPr>
              <w:t>h1=c1+g1</w:t>
            </w:r>
          </w:p>
        </w:tc>
        <w:tc>
          <w:tcPr>
            <w:tcW w:w="1134" w:type="dxa"/>
            <w:vAlign w:val="center"/>
          </w:tcPr>
          <w:p w:rsidR="005135A3" w:rsidRPr="00D528DD" w:rsidRDefault="00192ABF" w:rsidP="00192ABF">
            <w:pPr>
              <w:spacing w:before="60" w:after="60"/>
              <w:ind w:firstLine="48"/>
              <w:jc w:val="center"/>
              <w:rPr>
                <w:sz w:val="20"/>
              </w:rPr>
            </w:pPr>
            <w:r>
              <w:rPr>
                <w:sz w:val="20"/>
              </w:rPr>
              <w:t>i1</w:t>
            </w:r>
          </w:p>
        </w:tc>
        <w:tc>
          <w:tcPr>
            <w:tcW w:w="850" w:type="dxa"/>
            <w:vAlign w:val="center"/>
          </w:tcPr>
          <w:p w:rsidR="005135A3" w:rsidRPr="00D528DD" w:rsidRDefault="00192ABF" w:rsidP="00192ABF">
            <w:pPr>
              <w:spacing w:before="60" w:after="60"/>
              <w:ind w:firstLine="48"/>
              <w:jc w:val="center"/>
              <w:rPr>
                <w:sz w:val="20"/>
              </w:rPr>
            </w:pPr>
            <w:r>
              <w:rPr>
                <w:sz w:val="20"/>
              </w:rPr>
              <w:t>k</w:t>
            </w:r>
            <w:r w:rsidR="005135A3" w:rsidRPr="00D528DD">
              <w:rPr>
                <w:sz w:val="20"/>
              </w:rPr>
              <w:t>1</w:t>
            </w:r>
          </w:p>
        </w:tc>
        <w:tc>
          <w:tcPr>
            <w:tcW w:w="851" w:type="dxa"/>
            <w:textDirection w:val="btLr"/>
            <w:vAlign w:val="center"/>
          </w:tcPr>
          <w:p w:rsidR="005135A3" w:rsidRPr="00D528DD" w:rsidRDefault="00192ABF" w:rsidP="00504DD2">
            <w:pPr>
              <w:spacing w:before="60" w:after="60"/>
              <w:ind w:left="113" w:right="113" w:firstLine="0"/>
              <w:jc w:val="center"/>
              <w:rPr>
                <w:sz w:val="20"/>
              </w:rPr>
            </w:pPr>
            <w:r>
              <w:rPr>
                <w:sz w:val="20"/>
              </w:rPr>
              <w:t>l</w:t>
            </w:r>
            <w:r w:rsidR="005135A3" w:rsidRPr="00D528DD">
              <w:rPr>
                <w:sz w:val="20"/>
              </w:rPr>
              <w:t>1=</w:t>
            </w:r>
            <w:r w:rsidR="00EA4BBF">
              <w:rPr>
                <w:sz w:val="20"/>
              </w:rPr>
              <w:t>(</w:t>
            </w:r>
            <w:r w:rsidR="005135A3" w:rsidRPr="00D528DD">
              <w:rPr>
                <w:sz w:val="20"/>
              </w:rPr>
              <w:t>h1</w:t>
            </w:r>
            <w:r w:rsidR="00EA4BBF">
              <w:rPr>
                <w:sz w:val="20"/>
              </w:rPr>
              <w:t>+i1)</w:t>
            </w:r>
            <w:r w:rsidR="005135A3" w:rsidRPr="00D528DD">
              <w:rPr>
                <w:sz w:val="20"/>
              </w:rPr>
              <w:t>/</w:t>
            </w:r>
            <w:r w:rsidR="00EA4BBF">
              <w:rPr>
                <w:sz w:val="20"/>
              </w:rPr>
              <w:t>k1</w:t>
            </w:r>
            <w:r w:rsidR="005135A3" w:rsidRPr="00D528DD">
              <w:rPr>
                <w:sz w:val="20"/>
              </w:rPr>
              <w:t>*100%</w:t>
            </w:r>
          </w:p>
        </w:tc>
      </w:tr>
      <w:tr w:rsidR="005135A3" w:rsidRPr="00A14FE5" w:rsidTr="00A92003">
        <w:trPr>
          <w:cantSplit/>
          <w:trHeight w:val="2115"/>
        </w:trPr>
        <w:tc>
          <w:tcPr>
            <w:tcW w:w="427" w:type="dxa"/>
            <w:vAlign w:val="center"/>
          </w:tcPr>
          <w:p w:rsidR="005135A3" w:rsidRPr="00A14FE5" w:rsidRDefault="005135A3" w:rsidP="004B1002">
            <w:pPr>
              <w:spacing w:before="60" w:after="60"/>
              <w:ind w:firstLine="0"/>
              <w:jc w:val="center"/>
              <w:rPr>
                <w:sz w:val="19"/>
                <w:szCs w:val="19"/>
              </w:rPr>
            </w:pPr>
            <w:r w:rsidRPr="00A14FE5">
              <w:rPr>
                <w:sz w:val="19"/>
                <w:szCs w:val="19"/>
              </w:rPr>
              <w:lastRenderedPageBreak/>
              <w:t>2</w:t>
            </w:r>
          </w:p>
        </w:tc>
        <w:tc>
          <w:tcPr>
            <w:tcW w:w="539" w:type="dxa"/>
            <w:vAlign w:val="center"/>
          </w:tcPr>
          <w:p w:rsidR="005135A3" w:rsidRPr="00A14FE5" w:rsidRDefault="005135A3" w:rsidP="00EE618E">
            <w:pPr>
              <w:spacing w:before="60" w:after="60"/>
              <w:ind w:firstLine="0"/>
              <w:jc w:val="center"/>
              <w:rPr>
                <w:sz w:val="19"/>
                <w:szCs w:val="19"/>
              </w:rPr>
            </w:pPr>
            <w:r>
              <w:rPr>
                <w:sz w:val="19"/>
                <w:szCs w:val="19"/>
              </w:rPr>
              <w:t>204</w:t>
            </w:r>
          </w:p>
        </w:tc>
        <w:tc>
          <w:tcPr>
            <w:tcW w:w="1146" w:type="dxa"/>
            <w:vAlign w:val="center"/>
          </w:tcPr>
          <w:p w:rsidR="005135A3" w:rsidRPr="00A14FE5" w:rsidRDefault="005135A3" w:rsidP="00EE618E">
            <w:pPr>
              <w:spacing w:before="60" w:after="60"/>
              <w:ind w:firstLine="0"/>
              <w:jc w:val="center"/>
              <w:rPr>
                <w:sz w:val="19"/>
                <w:szCs w:val="19"/>
              </w:rPr>
            </w:pPr>
            <w:r>
              <w:rPr>
                <w:sz w:val="19"/>
                <w:szCs w:val="19"/>
              </w:rPr>
              <w:t>Bắc Giang</w:t>
            </w:r>
          </w:p>
        </w:tc>
        <w:tc>
          <w:tcPr>
            <w:tcW w:w="582" w:type="dxa"/>
            <w:vAlign w:val="center"/>
          </w:tcPr>
          <w:p w:rsidR="005135A3" w:rsidRPr="00D528DD" w:rsidRDefault="005135A3" w:rsidP="008C4683">
            <w:pPr>
              <w:spacing w:before="60" w:after="60"/>
              <w:ind w:firstLine="34"/>
              <w:jc w:val="center"/>
              <w:rPr>
                <w:sz w:val="20"/>
              </w:rPr>
            </w:pPr>
            <w:r w:rsidRPr="00D528DD">
              <w:rPr>
                <w:sz w:val="20"/>
              </w:rPr>
              <w:t>a2</w:t>
            </w:r>
          </w:p>
        </w:tc>
        <w:tc>
          <w:tcPr>
            <w:tcW w:w="567" w:type="dxa"/>
            <w:vAlign w:val="center"/>
          </w:tcPr>
          <w:p w:rsidR="005135A3" w:rsidRPr="00D528DD" w:rsidRDefault="005135A3" w:rsidP="008C4683">
            <w:pPr>
              <w:spacing w:before="60" w:after="60"/>
              <w:ind w:firstLine="34"/>
              <w:jc w:val="center"/>
              <w:rPr>
                <w:sz w:val="20"/>
              </w:rPr>
            </w:pPr>
            <w:r w:rsidRPr="00D528DD">
              <w:rPr>
                <w:sz w:val="20"/>
              </w:rPr>
              <w:t>b2</w:t>
            </w:r>
          </w:p>
        </w:tc>
        <w:tc>
          <w:tcPr>
            <w:tcW w:w="567" w:type="dxa"/>
            <w:textDirection w:val="btLr"/>
            <w:vAlign w:val="center"/>
          </w:tcPr>
          <w:p w:rsidR="005135A3" w:rsidRPr="00D528DD" w:rsidRDefault="005135A3" w:rsidP="008C4683">
            <w:pPr>
              <w:spacing w:before="60" w:after="60"/>
              <w:ind w:right="113" w:firstLine="34"/>
              <w:jc w:val="center"/>
              <w:rPr>
                <w:sz w:val="20"/>
              </w:rPr>
            </w:pPr>
            <w:r w:rsidRPr="00D528DD">
              <w:rPr>
                <w:sz w:val="20"/>
              </w:rPr>
              <w:t>c2=a2+b2</w:t>
            </w:r>
          </w:p>
        </w:tc>
        <w:tc>
          <w:tcPr>
            <w:tcW w:w="567" w:type="dxa"/>
            <w:vAlign w:val="center"/>
          </w:tcPr>
          <w:p w:rsidR="005135A3" w:rsidRPr="00D528DD" w:rsidRDefault="005135A3" w:rsidP="008C4683">
            <w:pPr>
              <w:spacing w:before="60" w:after="60"/>
              <w:ind w:firstLine="0"/>
              <w:jc w:val="center"/>
              <w:rPr>
                <w:sz w:val="20"/>
              </w:rPr>
            </w:pPr>
            <w:r w:rsidRPr="00D528DD">
              <w:rPr>
                <w:sz w:val="20"/>
              </w:rPr>
              <w:t>d2</w:t>
            </w:r>
          </w:p>
        </w:tc>
        <w:tc>
          <w:tcPr>
            <w:tcW w:w="567" w:type="dxa"/>
            <w:vAlign w:val="center"/>
          </w:tcPr>
          <w:p w:rsidR="005135A3" w:rsidRPr="00D528DD" w:rsidRDefault="005135A3" w:rsidP="008C4683">
            <w:pPr>
              <w:spacing w:before="60" w:after="60"/>
              <w:ind w:firstLine="0"/>
              <w:jc w:val="center"/>
              <w:rPr>
                <w:sz w:val="20"/>
              </w:rPr>
            </w:pPr>
            <w:r w:rsidRPr="00D528DD">
              <w:rPr>
                <w:sz w:val="20"/>
              </w:rPr>
              <w:t>e2</w:t>
            </w:r>
          </w:p>
        </w:tc>
        <w:tc>
          <w:tcPr>
            <w:tcW w:w="567" w:type="dxa"/>
            <w:textDirection w:val="btLr"/>
            <w:vAlign w:val="center"/>
          </w:tcPr>
          <w:p w:rsidR="005135A3" w:rsidRPr="00D528DD" w:rsidRDefault="005135A3" w:rsidP="008C4683">
            <w:pPr>
              <w:spacing w:before="60" w:after="60"/>
              <w:ind w:left="113" w:right="113" w:firstLine="0"/>
              <w:jc w:val="center"/>
              <w:rPr>
                <w:sz w:val="20"/>
              </w:rPr>
            </w:pPr>
            <w:r w:rsidRPr="00D528DD">
              <w:rPr>
                <w:sz w:val="20"/>
              </w:rPr>
              <w:t>g2=d2+e2</w:t>
            </w:r>
          </w:p>
        </w:tc>
        <w:tc>
          <w:tcPr>
            <w:tcW w:w="1134" w:type="dxa"/>
            <w:vAlign w:val="center"/>
          </w:tcPr>
          <w:p w:rsidR="005135A3" w:rsidRPr="00D528DD" w:rsidRDefault="005135A3" w:rsidP="001427B2">
            <w:pPr>
              <w:spacing w:before="60" w:after="60"/>
              <w:ind w:firstLine="33"/>
              <w:jc w:val="center"/>
              <w:rPr>
                <w:sz w:val="20"/>
              </w:rPr>
            </w:pPr>
            <w:r w:rsidRPr="00D528DD">
              <w:rPr>
                <w:sz w:val="20"/>
              </w:rPr>
              <w:t>h2=c2+</w:t>
            </w:r>
            <w:r>
              <w:rPr>
                <w:sz w:val="20"/>
              </w:rPr>
              <w:t>g</w:t>
            </w:r>
            <w:r w:rsidRPr="00D528DD">
              <w:rPr>
                <w:sz w:val="20"/>
              </w:rPr>
              <w:t>2</w:t>
            </w:r>
          </w:p>
        </w:tc>
        <w:tc>
          <w:tcPr>
            <w:tcW w:w="1134" w:type="dxa"/>
            <w:vAlign w:val="center"/>
          </w:tcPr>
          <w:p w:rsidR="005135A3" w:rsidRPr="00D528DD" w:rsidRDefault="00192ABF" w:rsidP="00192ABF">
            <w:pPr>
              <w:spacing w:before="60" w:after="60"/>
              <w:ind w:firstLine="33"/>
              <w:jc w:val="center"/>
              <w:rPr>
                <w:sz w:val="20"/>
              </w:rPr>
            </w:pPr>
            <w:r>
              <w:rPr>
                <w:sz w:val="20"/>
              </w:rPr>
              <w:t>i2</w:t>
            </w:r>
          </w:p>
        </w:tc>
        <w:tc>
          <w:tcPr>
            <w:tcW w:w="850" w:type="dxa"/>
            <w:vAlign w:val="center"/>
          </w:tcPr>
          <w:p w:rsidR="005135A3" w:rsidRPr="00D528DD" w:rsidRDefault="00192ABF" w:rsidP="00192ABF">
            <w:pPr>
              <w:spacing w:before="60" w:after="60"/>
              <w:ind w:firstLine="33"/>
              <w:jc w:val="center"/>
              <w:rPr>
                <w:sz w:val="20"/>
              </w:rPr>
            </w:pPr>
            <w:r>
              <w:rPr>
                <w:sz w:val="20"/>
              </w:rPr>
              <w:t>k</w:t>
            </w:r>
            <w:r w:rsidR="005135A3" w:rsidRPr="00D528DD">
              <w:rPr>
                <w:sz w:val="20"/>
              </w:rPr>
              <w:t>2</w:t>
            </w:r>
          </w:p>
        </w:tc>
        <w:tc>
          <w:tcPr>
            <w:tcW w:w="851" w:type="dxa"/>
            <w:textDirection w:val="btLr"/>
            <w:vAlign w:val="center"/>
          </w:tcPr>
          <w:p w:rsidR="005135A3" w:rsidRPr="00D528DD" w:rsidRDefault="00504DD2" w:rsidP="00A92003">
            <w:pPr>
              <w:spacing w:before="60" w:after="60"/>
              <w:ind w:left="113" w:right="113" w:firstLine="0"/>
              <w:jc w:val="center"/>
              <w:rPr>
                <w:sz w:val="20"/>
              </w:rPr>
            </w:pPr>
            <w:r>
              <w:rPr>
                <w:sz w:val="20"/>
              </w:rPr>
              <w:t>l</w:t>
            </w:r>
            <w:r w:rsidR="005135A3" w:rsidRPr="00D528DD">
              <w:rPr>
                <w:sz w:val="20"/>
              </w:rPr>
              <w:t>2=</w:t>
            </w:r>
            <w:r>
              <w:rPr>
                <w:sz w:val="20"/>
              </w:rPr>
              <w:t>(</w:t>
            </w:r>
            <w:r w:rsidR="005135A3" w:rsidRPr="00D528DD">
              <w:rPr>
                <w:sz w:val="20"/>
              </w:rPr>
              <w:t>h2</w:t>
            </w:r>
            <w:r>
              <w:rPr>
                <w:sz w:val="20"/>
              </w:rPr>
              <w:t>+i2)/k</w:t>
            </w:r>
            <w:r w:rsidR="005135A3" w:rsidRPr="00D528DD">
              <w:rPr>
                <w:sz w:val="20"/>
              </w:rPr>
              <w:t>2*100%</w:t>
            </w:r>
          </w:p>
        </w:tc>
      </w:tr>
      <w:tr w:rsidR="005135A3" w:rsidRPr="00A14FE5" w:rsidTr="0072696D">
        <w:trPr>
          <w:cantSplit/>
          <w:trHeight w:val="1795"/>
        </w:trPr>
        <w:tc>
          <w:tcPr>
            <w:tcW w:w="427" w:type="dxa"/>
            <w:tcBorders>
              <w:bottom w:val="single" w:sz="4" w:space="0" w:color="auto"/>
            </w:tcBorders>
            <w:vAlign w:val="center"/>
          </w:tcPr>
          <w:p w:rsidR="005135A3" w:rsidRDefault="005135A3" w:rsidP="004B1002">
            <w:pPr>
              <w:spacing w:before="60" w:after="60"/>
              <w:ind w:hanging="2"/>
              <w:jc w:val="center"/>
              <w:rPr>
                <w:sz w:val="19"/>
                <w:szCs w:val="19"/>
              </w:rPr>
            </w:pPr>
          </w:p>
          <w:p w:rsidR="005135A3" w:rsidRDefault="005135A3" w:rsidP="004B1002">
            <w:pPr>
              <w:spacing w:before="60" w:after="60"/>
              <w:ind w:hanging="2"/>
              <w:jc w:val="center"/>
              <w:rPr>
                <w:sz w:val="19"/>
                <w:szCs w:val="19"/>
              </w:rPr>
            </w:pPr>
            <w:r w:rsidRPr="00A14FE5">
              <w:rPr>
                <w:sz w:val="19"/>
                <w:szCs w:val="19"/>
              </w:rPr>
              <w:t>⁞</w:t>
            </w:r>
          </w:p>
          <w:p w:rsidR="005135A3" w:rsidRPr="00A14FE5" w:rsidRDefault="005135A3" w:rsidP="004B1002">
            <w:pPr>
              <w:spacing w:before="60" w:after="60"/>
              <w:ind w:hanging="2"/>
              <w:jc w:val="center"/>
              <w:rPr>
                <w:sz w:val="19"/>
                <w:szCs w:val="19"/>
              </w:rPr>
            </w:pPr>
          </w:p>
        </w:tc>
        <w:tc>
          <w:tcPr>
            <w:tcW w:w="539" w:type="dxa"/>
            <w:tcBorders>
              <w:bottom w:val="single" w:sz="4" w:space="0" w:color="auto"/>
            </w:tcBorders>
            <w:vAlign w:val="center"/>
          </w:tcPr>
          <w:p w:rsidR="005135A3" w:rsidRDefault="005135A3" w:rsidP="004B1002">
            <w:pPr>
              <w:spacing w:before="60" w:after="60"/>
              <w:ind w:firstLine="0"/>
              <w:jc w:val="center"/>
              <w:rPr>
                <w:sz w:val="19"/>
                <w:szCs w:val="19"/>
              </w:rPr>
            </w:pPr>
            <w:r>
              <w:rPr>
                <w:sz w:val="19"/>
                <w:szCs w:val="19"/>
              </w:rPr>
              <w:t>297</w:t>
            </w:r>
          </w:p>
          <w:p w:rsidR="005135A3" w:rsidRPr="00A14FE5" w:rsidRDefault="005135A3" w:rsidP="00EB12CE">
            <w:pPr>
              <w:spacing w:before="60" w:after="60"/>
              <w:ind w:firstLine="0"/>
              <w:jc w:val="center"/>
              <w:rPr>
                <w:sz w:val="19"/>
                <w:szCs w:val="19"/>
              </w:rPr>
            </w:pPr>
            <w:r>
              <w:rPr>
                <w:sz w:val="19"/>
                <w:szCs w:val="19"/>
              </w:rPr>
              <w:t>299</w:t>
            </w:r>
          </w:p>
        </w:tc>
        <w:tc>
          <w:tcPr>
            <w:tcW w:w="1146" w:type="dxa"/>
            <w:tcBorders>
              <w:bottom w:val="single" w:sz="4" w:space="0" w:color="auto"/>
            </w:tcBorders>
            <w:vAlign w:val="center"/>
          </w:tcPr>
          <w:p w:rsidR="005135A3" w:rsidRDefault="005135A3" w:rsidP="004B1002">
            <w:pPr>
              <w:spacing w:before="60" w:after="60"/>
              <w:ind w:firstLine="0"/>
              <w:jc w:val="center"/>
              <w:rPr>
                <w:sz w:val="19"/>
                <w:szCs w:val="19"/>
              </w:rPr>
            </w:pPr>
            <w:r>
              <w:rPr>
                <w:sz w:val="19"/>
                <w:szCs w:val="19"/>
              </w:rPr>
              <w:t xml:space="preserve">Kiên Giang </w:t>
            </w:r>
            <w:r w:rsidRPr="00A14FE5">
              <w:rPr>
                <w:sz w:val="19"/>
                <w:szCs w:val="19"/>
              </w:rPr>
              <w:t xml:space="preserve"> </w:t>
            </w:r>
          </w:p>
          <w:p w:rsidR="005135A3" w:rsidRPr="00A14FE5" w:rsidRDefault="005135A3" w:rsidP="00EB12CE">
            <w:pPr>
              <w:spacing w:before="60" w:after="60"/>
              <w:ind w:firstLine="0"/>
              <w:jc w:val="center"/>
              <w:rPr>
                <w:sz w:val="19"/>
                <w:szCs w:val="19"/>
              </w:rPr>
            </w:pPr>
            <w:r>
              <w:rPr>
                <w:sz w:val="19"/>
                <w:szCs w:val="19"/>
              </w:rPr>
              <w:t>Sóc Trăng</w:t>
            </w:r>
          </w:p>
        </w:tc>
        <w:tc>
          <w:tcPr>
            <w:tcW w:w="582"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567"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567"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567"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567"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567" w:type="dxa"/>
            <w:textDirection w:val="btLr"/>
            <w:vAlign w:val="center"/>
          </w:tcPr>
          <w:p w:rsidR="005135A3" w:rsidRPr="00A14FE5" w:rsidRDefault="005135A3" w:rsidP="00617D52">
            <w:pPr>
              <w:spacing w:before="60" w:after="60"/>
              <w:ind w:left="113" w:right="113" w:firstLine="0"/>
              <w:jc w:val="center"/>
              <w:rPr>
                <w:sz w:val="19"/>
                <w:szCs w:val="19"/>
              </w:rPr>
            </w:pPr>
            <w:r>
              <w:rPr>
                <w:sz w:val="19"/>
                <w:szCs w:val="19"/>
              </w:rPr>
              <w:t>…..</w:t>
            </w:r>
          </w:p>
        </w:tc>
        <w:tc>
          <w:tcPr>
            <w:tcW w:w="1134" w:type="dxa"/>
            <w:tcBorders>
              <w:bottom w:val="single" w:sz="4" w:space="0" w:color="auto"/>
            </w:tcBorders>
            <w:textDirection w:val="btLr"/>
            <w:vAlign w:val="center"/>
          </w:tcPr>
          <w:p w:rsidR="005135A3" w:rsidRPr="00A14FE5" w:rsidRDefault="005135A3" w:rsidP="001E1E89">
            <w:pPr>
              <w:spacing w:before="60" w:after="60"/>
              <w:ind w:left="113" w:right="113" w:firstLine="0"/>
              <w:jc w:val="center"/>
              <w:rPr>
                <w:sz w:val="19"/>
                <w:szCs w:val="19"/>
              </w:rPr>
            </w:pPr>
            <w:r>
              <w:rPr>
                <w:sz w:val="19"/>
                <w:szCs w:val="19"/>
              </w:rPr>
              <w:t>…..</w:t>
            </w:r>
          </w:p>
        </w:tc>
        <w:tc>
          <w:tcPr>
            <w:tcW w:w="1134" w:type="dxa"/>
            <w:tcBorders>
              <w:bottom w:val="single" w:sz="4" w:space="0" w:color="auto"/>
            </w:tcBorders>
          </w:tcPr>
          <w:p w:rsidR="005135A3" w:rsidRPr="00A14FE5" w:rsidRDefault="005135A3" w:rsidP="004B1002">
            <w:pPr>
              <w:spacing w:before="60" w:after="60"/>
              <w:ind w:firstLine="0"/>
              <w:jc w:val="center"/>
              <w:rPr>
                <w:sz w:val="19"/>
                <w:szCs w:val="19"/>
              </w:rPr>
            </w:pPr>
          </w:p>
        </w:tc>
        <w:tc>
          <w:tcPr>
            <w:tcW w:w="850" w:type="dxa"/>
            <w:tcBorders>
              <w:bottom w:val="single" w:sz="4" w:space="0" w:color="auto"/>
            </w:tcBorders>
            <w:vAlign w:val="center"/>
          </w:tcPr>
          <w:p w:rsidR="005135A3" w:rsidRPr="00A14FE5" w:rsidRDefault="005135A3" w:rsidP="004B1002">
            <w:pPr>
              <w:spacing w:before="60" w:after="60"/>
              <w:ind w:firstLine="0"/>
              <w:jc w:val="center"/>
              <w:rPr>
                <w:sz w:val="19"/>
                <w:szCs w:val="19"/>
              </w:rPr>
            </w:pPr>
            <w:r w:rsidRPr="00A14FE5">
              <w:rPr>
                <w:sz w:val="19"/>
                <w:szCs w:val="19"/>
              </w:rPr>
              <w:t>⁞</w:t>
            </w:r>
          </w:p>
        </w:tc>
        <w:tc>
          <w:tcPr>
            <w:tcW w:w="851" w:type="dxa"/>
            <w:tcBorders>
              <w:bottom w:val="single" w:sz="4" w:space="0" w:color="auto"/>
            </w:tcBorders>
            <w:vAlign w:val="center"/>
          </w:tcPr>
          <w:p w:rsidR="005135A3" w:rsidRPr="00A14FE5" w:rsidRDefault="005135A3" w:rsidP="004B1002">
            <w:pPr>
              <w:spacing w:before="60" w:after="60"/>
              <w:ind w:firstLine="0"/>
              <w:jc w:val="center"/>
              <w:rPr>
                <w:sz w:val="19"/>
                <w:szCs w:val="19"/>
              </w:rPr>
            </w:pPr>
            <w:r w:rsidRPr="00A14FE5">
              <w:rPr>
                <w:sz w:val="19"/>
                <w:szCs w:val="19"/>
              </w:rPr>
              <w:t>⁞</w:t>
            </w:r>
          </w:p>
        </w:tc>
      </w:tr>
      <w:tr w:rsidR="005135A3" w:rsidRPr="00A14FE5" w:rsidTr="0072696D">
        <w:trPr>
          <w:cantSplit/>
          <w:trHeight w:val="2931"/>
        </w:trPr>
        <w:tc>
          <w:tcPr>
            <w:tcW w:w="2112" w:type="dxa"/>
            <w:gridSpan w:val="3"/>
            <w:tcBorders>
              <w:bottom w:val="single" w:sz="4" w:space="0" w:color="auto"/>
            </w:tcBorders>
            <w:vAlign w:val="center"/>
          </w:tcPr>
          <w:p w:rsidR="005135A3" w:rsidRPr="00A14FE5" w:rsidRDefault="005135A3" w:rsidP="004B1002">
            <w:pPr>
              <w:spacing w:before="60" w:after="60"/>
              <w:ind w:hanging="2"/>
              <w:jc w:val="center"/>
              <w:rPr>
                <w:sz w:val="19"/>
                <w:szCs w:val="19"/>
              </w:rPr>
            </w:pPr>
            <w:r w:rsidRPr="00A14FE5">
              <w:rPr>
                <w:sz w:val="19"/>
                <w:szCs w:val="19"/>
              </w:rPr>
              <w:t>Tổng cộng:</w:t>
            </w:r>
          </w:p>
        </w:tc>
        <w:tc>
          <w:tcPr>
            <w:tcW w:w="582" w:type="dxa"/>
            <w:textDirection w:val="btLr"/>
            <w:vAlign w:val="center"/>
          </w:tcPr>
          <w:p w:rsidR="005135A3" w:rsidRPr="005749D2" w:rsidRDefault="005135A3" w:rsidP="005214AD">
            <w:pPr>
              <w:spacing w:before="60" w:after="60"/>
              <w:ind w:left="113" w:right="113" w:firstLine="0"/>
              <w:jc w:val="center"/>
              <w:rPr>
                <w:sz w:val="20"/>
              </w:rPr>
            </w:pPr>
            <w:r w:rsidRPr="005749D2">
              <w:rPr>
                <w:sz w:val="20"/>
              </w:rPr>
              <w:t>A=a1+a2+…</w:t>
            </w:r>
          </w:p>
        </w:tc>
        <w:tc>
          <w:tcPr>
            <w:tcW w:w="567" w:type="dxa"/>
            <w:textDirection w:val="btLr"/>
            <w:vAlign w:val="center"/>
          </w:tcPr>
          <w:p w:rsidR="005135A3" w:rsidRPr="005749D2" w:rsidRDefault="005135A3" w:rsidP="005214AD">
            <w:pPr>
              <w:spacing w:before="60" w:after="60"/>
              <w:ind w:left="113" w:right="113" w:firstLine="0"/>
              <w:jc w:val="center"/>
              <w:rPr>
                <w:sz w:val="20"/>
              </w:rPr>
            </w:pPr>
            <w:r w:rsidRPr="005749D2">
              <w:rPr>
                <w:sz w:val="20"/>
              </w:rPr>
              <w:t>B=b1+b2+…</w:t>
            </w:r>
          </w:p>
        </w:tc>
        <w:tc>
          <w:tcPr>
            <w:tcW w:w="567" w:type="dxa"/>
            <w:textDirection w:val="btLr"/>
            <w:vAlign w:val="center"/>
          </w:tcPr>
          <w:p w:rsidR="005135A3" w:rsidRPr="005749D2" w:rsidRDefault="005135A3" w:rsidP="005214AD">
            <w:pPr>
              <w:spacing w:before="60" w:after="60"/>
              <w:ind w:left="113" w:right="113" w:firstLine="0"/>
              <w:jc w:val="center"/>
              <w:rPr>
                <w:sz w:val="20"/>
              </w:rPr>
            </w:pPr>
            <w:r w:rsidRPr="005749D2">
              <w:rPr>
                <w:sz w:val="20"/>
              </w:rPr>
              <w:t>C=c1+c2+…</w:t>
            </w:r>
          </w:p>
        </w:tc>
        <w:tc>
          <w:tcPr>
            <w:tcW w:w="567" w:type="dxa"/>
            <w:textDirection w:val="btLr"/>
            <w:vAlign w:val="center"/>
          </w:tcPr>
          <w:p w:rsidR="005135A3" w:rsidRPr="005749D2" w:rsidRDefault="005135A3" w:rsidP="005214AD">
            <w:pPr>
              <w:spacing w:before="60" w:after="60"/>
              <w:ind w:right="113" w:firstLine="34"/>
              <w:jc w:val="center"/>
              <w:rPr>
                <w:sz w:val="20"/>
              </w:rPr>
            </w:pPr>
            <w:r w:rsidRPr="005749D2">
              <w:rPr>
                <w:sz w:val="20"/>
              </w:rPr>
              <w:t>D=d1+d2+…</w:t>
            </w:r>
          </w:p>
        </w:tc>
        <w:tc>
          <w:tcPr>
            <w:tcW w:w="567" w:type="dxa"/>
            <w:textDirection w:val="btLr"/>
            <w:vAlign w:val="center"/>
          </w:tcPr>
          <w:p w:rsidR="005135A3" w:rsidRPr="005749D2" w:rsidRDefault="005135A3" w:rsidP="005214AD">
            <w:pPr>
              <w:spacing w:before="60" w:after="60"/>
              <w:ind w:right="113" w:firstLine="34"/>
              <w:jc w:val="center"/>
              <w:rPr>
                <w:sz w:val="20"/>
              </w:rPr>
            </w:pPr>
            <w:r w:rsidRPr="005749D2">
              <w:rPr>
                <w:sz w:val="20"/>
              </w:rPr>
              <w:t>E=e1+e2+…</w:t>
            </w:r>
          </w:p>
        </w:tc>
        <w:tc>
          <w:tcPr>
            <w:tcW w:w="567" w:type="dxa"/>
            <w:textDirection w:val="btLr"/>
            <w:vAlign w:val="center"/>
          </w:tcPr>
          <w:p w:rsidR="005135A3" w:rsidRPr="005749D2" w:rsidRDefault="005135A3" w:rsidP="005214AD">
            <w:pPr>
              <w:spacing w:before="60" w:after="60"/>
              <w:ind w:right="113" w:firstLine="34"/>
              <w:jc w:val="center"/>
              <w:rPr>
                <w:sz w:val="20"/>
              </w:rPr>
            </w:pPr>
            <w:r w:rsidRPr="005749D2">
              <w:rPr>
                <w:sz w:val="20"/>
              </w:rPr>
              <w:t>G=g1+g2+…</w:t>
            </w:r>
          </w:p>
        </w:tc>
        <w:tc>
          <w:tcPr>
            <w:tcW w:w="1134" w:type="dxa"/>
            <w:tcBorders>
              <w:top w:val="single" w:sz="4" w:space="0" w:color="auto"/>
              <w:bottom w:val="single" w:sz="4" w:space="0" w:color="auto"/>
            </w:tcBorders>
            <w:textDirection w:val="btLr"/>
            <w:vAlign w:val="center"/>
          </w:tcPr>
          <w:p w:rsidR="005135A3" w:rsidRPr="005749D2" w:rsidRDefault="005135A3" w:rsidP="005214AD">
            <w:pPr>
              <w:spacing w:before="60" w:after="60"/>
              <w:ind w:right="113" w:firstLine="33"/>
              <w:jc w:val="center"/>
              <w:rPr>
                <w:sz w:val="20"/>
              </w:rPr>
            </w:pPr>
            <w:r w:rsidRPr="005749D2">
              <w:rPr>
                <w:sz w:val="20"/>
              </w:rPr>
              <w:t>H=h1+h2+…</w:t>
            </w:r>
          </w:p>
        </w:tc>
        <w:tc>
          <w:tcPr>
            <w:tcW w:w="1134" w:type="dxa"/>
            <w:tcBorders>
              <w:bottom w:val="single" w:sz="4" w:space="0" w:color="auto"/>
            </w:tcBorders>
            <w:textDirection w:val="btLr"/>
            <w:vAlign w:val="center"/>
          </w:tcPr>
          <w:p w:rsidR="005135A3" w:rsidRPr="005749D2" w:rsidRDefault="00FF4DF9" w:rsidP="005214AD">
            <w:pPr>
              <w:spacing w:before="60" w:after="60"/>
              <w:ind w:right="113" w:firstLine="33"/>
              <w:jc w:val="center"/>
              <w:rPr>
                <w:sz w:val="20"/>
              </w:rPr>
            </w:pPr>
            <w:r>
              <w:rPr>
                <w:sz w:val="20"/>
              </w:rPr>
              <w:t>I=i1+i2+…</w:t>
            </w:r>
          </w:p>
        </w:tc>
        <w:tc>
          <w:tcPr>
            <w:tcW w:w="850" w:type="dxa"/>
            <w:tcBorders>
              <w:bottom w:val="single" w:sz="4" w:space="0" w:color="auto"/>
            </w:tcBorders>
            <w:textDirection w:val="btLr"/>
            <w:vAlign w:val="center"/>
          </w:tcPr>
          <w:p w:rsidR="005135A3" w:rsidRPr="005749D2" w:rsidRDefault="0085713B" w:rsidP="005214AD">
            <w:pPr>
              <w:spacing w:before="60" w:after="60"/>
              <w:ind w:right="113" w:firstLine="33"/>
              <w:jc w:val="center"/>
              <w:rPr>
                <w:sz w:val="20"/>
              </w:rPr>
            </w:pPr>
            <w:r>
              <w:rPr>
                <w:sz w:val="20"/>
              </w:rPr>
              <w:t>K</w:t>
            </w:r>
            <w:r w:rsidR="005135A3" w:rsidRPr="005749D2">
              <w:rPr>
                <w:sz w:val="20"/>
              </w:rPr>
              <w:t>=</w:t>
            </w:r>
            <w:r>
              <w:rPr>
                <w:sz w:val="20"/>
              </w:rPr>
              <w:t>k1</w:t>
            </w:r>
            <w:r w:rsidR="005135A3" w:rsidRPr="005749D2">
              <w:rPr>
                <w:sz w:val="20"/>
              </w:rPr>
              <w:t>+</w:t>
            </w:r>
            <w:r>
              <w:rPr>
                <w:sz w:val="20"/>
              </w:rPr>
              <w:t>k2</w:t>
            </w:r>
            <w:r w:rsidR="005135A3" w:rsidRPr="005749D2">
              <w:rPr>
                <w:sz w:val="20"/>
              </w:rPr>
              <w:t>+…</w:t>
            </w:r>
          </w:p>
        </w:tc>
        <w:tc>
          <w:tcPr>
            <w:tcW w:w="851" w:type="dxa"/>
            <w:tcBorders>
              <w:bottom w:val="single" w:sz="4" w:space="0" w:color="auto"/>
            </w:tcBorders>
            <w:textDirection w:val="btLr"/>
            <w:vAlign w:val="center"/>
          </w:tcPr>
          <w:p w:rsidR="005135A3" w:rsidRPr="005749D2" w:rsidRDefault="00BE252D" w:rsidP="00EB3B71">
            <w:pPr>
              <w:spacing w:before="60" w:after="60"/>
              <w:ind w:right="113" w:firstLine="33"/>
              <w:jc w:val="center"/>
              <w:rPr>
                <w:sz w:val="20"/>
              </w:rPr>
            </w:pPr>
            <w:r>
              <w:rPr>
                <w:sz w:val="20"/>
              </w:rPr>
              <w:t>L</w:t>
            </w:r>
            <w:r w:rsidR="005135A3" w:rsidRPr="005749D2">
              <w:rPr>
                <w:sz w:val="20"/>
              </w:rPr>
              <w:t>=</w:t>
            </w:r>
            <w:r>
              <w:rPr>
                <w:sz w:val="20"/>
              </w:rPr>
              <w:t>(</w:t>
            </w:r>
            <w:r w:rsidR="005135A3" w:rsidRPr="005749D2">
              <w:rPr>
                <w:sz w:val="20"/>
              </w:rPr>
              <w:t>H</w:t>
            </w:r>
            <w:r>
              <w:rPr>
                <w:sz w:val="20"/>
              </w:rPr>
              <w:t>+I)</w:t>
            </w:r>
            <w:r w:rsidR="005135A3" w:rsidRPr="005749D2">
              <w:rPr>
                <w:sz w:val="20"/>
              </w:rPr>
              <w:t>/</w:t>
            </w:r>
            <w:r>
              <w:rPr>
                <w:sz w:val="20"/>
              </w:rPr>
              <w:t>K</w:t>
            </w:r>
            <w:r w:rsidR="005135A3" w:rsidRPr="005749D2">
              <w:rPr>
                <w:sz w:val="20"/>
              </w:rPr>
              <w:t>*100%</w:t>
            </w:r>
          </w:p>
        </w:tc>
      </w:tr>
    </w:tbl>
    <w:p w:rsidR="00C326B6" w:rsidRPr="00036863" w:rsidRDefault="00C326B6" w:rsidP="00C326B6">
      <w:pPr>
        <w:ind w:firstLine="0"/>
        <w:rPr>
          <w:sz w:val="28"/>
        </w:rPr>
      </w:pPr>
      <w:r w:rsidRPr="00036863">
        <w:rPr>
          <w:i/>
          <w:sz w:val="28"/>
          <w:u w:val="single"/>
        </w:rPr>
        <w:t>Ghi chú</w:t>
      </w:r>
      <w:r w:rsidRPr="00036863">
        <w:rPr>
          <w:sz w:val="28"/>
        </w:rPr>
        <w:t>:</w:t>
      </w:r>
    </w:p>
    <w:p w:rsidR="006D72E7" w:rsidRPr="00B224F1" w:rsidRDefault="006D72E7" w:rsidP="006D72E7">
      <w:pPr>
        <w:ind w:firstLine="0"/>
        <w:rPr>
          <w:sz w:val="28"/>
        </w:rPr>
      </w:pPr>
      <w:r w:rsidRPr="00DB6CCD">
        <w:rPr>
          <w:sz w:val="28"/>
          <w:vertAlign w:val="superscript"/>
        </w:rPr>
        <w:t>(</w:t>
      </w:r>
      <w:r>
        <w:rPr>
          <w:sz w:val="28"/>
          <w:vertAlign w:val="superscript"/>
        </w:rPr>
        <w:t>1</w:t>
      </w:r>
      <w:r w:rsidRPr="00DB6CCD">
        <w:rPr>
          <w:sz w:val="28"/>
          <w:vertAlign w:val="superscript"/>
        </w:rPr>
        <w:t>)</w:t>
      </w:r>
      <w:r>
        <w:rPr>
          <w:sz w:val="28"/>
        </w:rPr>
        <w:t xml:space="preserve"> </w:t>
      </w:r>
      <w:r w:rsidR="009A3320">
        <w:rPr>
          <w:sz w:val="28"/>
        </w:rPr>
        <w:t xml:space="preserve">Các hàng trong Bảng 1 được sắp </w:t>
      </w:r>
      <w:r w:rsidR="004B1002">
        <w:rPr>
          <w:sz w:val="28"/>
        </w:rPr>
        <w:t>x</w:t>
      </w:r>
      <w:r w:rsidR="009A3320">
        <w:rPr>
          <w:sz w:val="28"/>
        </w:rPr>
        <w:t xml:space="preserve">ếp </w:t>
      </w:r>
      <w:r>
        <w:rPr>
          <w:sz w:val="28"/>
        </w:rPr>
        <w:t xml:space="preserve">theo </w:t>
      </w:r>
      <w:r w:rsidR="009A3320">
        <w:rPr>
          <w:sz w:val="28"/>
        </w:rPr>
        <w:t xml:space="preserve">mã vùng </w:t>
      </w:r>
      <w:r w:rsidR="004B1002">
        <w:rPr>
          <w:sz w:val="28"/>
        </w:rPr>
        <w:t>từ số nhỏ đến số lớn.</w:t>
      </w:r>
    </w:p>
    <w:p w:rsidR="00DC52FB" w:rsidRDefault="00DB6CCD" w:rsidP="00DC52FB">
      <w:pPr>
        <w:ind w:firstLine="0"/>
        <w:rPr>
          <w:sz w:val="28"/>
        </w:rPr>
      </w:pPr>
      <w:r w:rsidRPr="00DB6CCD">
        <w:rPr>
          <w:sz w:val="28"/>
          <w:vertAlign w:val="superscript"/>
        </w:rPr>
        <w:t>(</w:t>
      </w:r>
      <w:r w:rsidR="006D72E7">
        <w:rPr>
          <w:sz w:val="28"/>
          <w:vertAlign w:val="superscript"/>
        </w:rPr>
        <w:t>2</w:t>
      </w:r>
      <w:r w:rsidRPr="00DB6CCD">
        <w:rPr>
          <w:sz w:val="28"/>
          <w:vertAlign w:val="superscript"/>
        </w:rPr>
        <w:t>)</w:t>
      </w:r>
      <w:r w:rsidR="00D64E76">
        <w:rPr>
          <w:sz w:val="28"/>
        </w:rPr>
        <w:t xml:space="preserve"> Số</w:t>
      </w:r>
      <w:r w:rsidR="002B6D5D">
        <w:rPr>
          <w:sz w:val="28"/>
        </w:rPr>
        <w:t xml:space="preserve"> lượng thuê </w:t>
      </w:r>
      <w:r w:rsidR="00C326B6" w:rsidRPr="00B224F1">
        <w:rPr>
          <w:sz w:val="28"/>
        </w:rPr>
        <w:t xml:space="preserve">bao đang </w:t>
      </w:r>
      <w:r w:rsidR="00BB0A4A">
        <w:rPr>
          <w:sz w:val="28"/>
        </w:rPr>
        <w:t>mở</w:t>
      </w:r>
      <w:r w:rsidR="00C326B6" w:rsidRPr="00B224F1">
        <w:rPr>
          <w:sz w:val="28"/>
        </w:rPr>
        <w:t xml:space="preserve"> 2 chiều</w:t>
      </w:r>
      <w:r w:rsidR="002B6D5D">
        <w:rPr>
          <w:sz w:val="28"/>
        </w:rPr>
        <w:t>:</w:t>
      </w:r>
      <w:r>
        <w:rPr>
          <w:sz w:val="28"/>
        </w:rPr>
        <w:t xml:space="preserve"> </w:t>
      </w:r>
      <w:r w:rsidR="002B6D5D">
        <w:rPr>
          <w:sz w:val="28"/>
        </w:rPr>
        <w:t>L</w:t>
      </w:r>
      <w:r>
        <w:rPr>
          <w:sz w:val="28"/>
        </w:rPr>
        <w:t xml:space="preserve">à </w:t>
      </w:r>
      <w:r w:rsidR="002B6D5D">
        <w:rPr>
          <w:sz w:val="28"/>
        </w:rPr>
        <w:t xml:space="preserve">số lượng </w:t>
      </w:r>
      <w:r>
        <w:rPr>
          <w:sz w:val="28"/>
        </w:rPr>
        <w:t xml:space="preserve">thuê bao </w:t>
      </w:r>
      <w:r w:rsidR="002B6D5D">
        <w:rPr>
          <w:sz w:val="28"/>
        </w:rPr>
        <w:t xml:space="preserve">đang được </w:t>
      </w:r>
      <w:r>
        <w:rPr>
          <w:sz w:val="28"/>
        </w:rPr>
        <w:t xml:space="preserve">mở cả chiều đi và </w:t>
      </w:r>
      <w:r w:rsidR="002B6D5D">
        <w:rPr>
          <w:sz w:val="28"/>
        </w:rPr>
        <w:t>chiều đến</w:t>
      </w:r>
      <w:r w:rsidR="00712E7A">
        <w:rPr>
          <w:sz w:val="28"/>
        </w:rPr>
        <w:t>.</w:t>
      </w:r>
    </w:p>
    <w:p w:rsidR="00C326B6" w:rsidRDefault="006D72E7" w:rsidP="00C326B6">
      <w:pPr>
        <w:ind w:firstLine="0"/>
        <w:rPr>
          <w:sz w:val="28"/>
        </w:rPr>
      </w:pPr>
      <w:r>
        <w:rPr>
          <w:sz w:val="28"/>
          <w:vertAlign w:val="superscript"/>
        </w:rPr>
        <w:t>(3</w:t>
      </w:r>
      <w:r w:rsidR="00DB6CCD" w:rsidRPr="00DB6CCD">
        <w:rPr>
          <w:sz w:val="28"/>
          <w:vertAlign w:val="superscript"/>
        </w:rPr>
        <w:t>)</w:t>
      </w:r>
      <w:r w:rsidR="002B6D5D">
        <w:rPr>
          <w:sz w:val="28"/>
        </w:rPr>
        <w:t xml:space="preserve"> Số lượng t</w:t>
      </w:r>
      <w:r w:rsidR="004B1002">
        <w:rPr>
          <w:sz w:val="28"/>
        </w:rPr>
        <w:t>huê bao đa</w:t>
      </w:r>
      <w:r w:rsidR="00BB0A4A">
        <w:rPr>
          <w:sz w:val="28"/>
        </w:rPr>
        <w:t>ng</w:t>
      </w:r>
      <w:r w:rsidR="00C326B6" w:rsidRPr="00B224F1">
        <w:rPr>
          <w:sz w:val="28"/>
        </w:rPr>
        <w:t xml:space="preserve"> bị khoá 1 chiều</w:t>
      </w:r>
      <w:r w:rsidR="002B6D5D">
        <w:rPr>
          <w:sz w:val="28"/>
        </w:rPr>
        <w:t>:</w:t>
      </w:r>
      <w:r w:rsidR="00DB6CCD">
        <w:rPr>
          <w:sz w:val="28"/>
        </w:rPr>
        <w:t xml:space="preserve"> </w:t>
      </w:r>
      <w:r w:rsidR="002B6D5D">
        <w:rPr>
          <w:sz w:val="28"/>
        </w:rPr>
        <w:t>L</w:t>
      </w:r>
      <w:r w:rsidR="00DB6CCD">
        <w:rPr>
          <w:sz w:val="28"/>
        </w:rPr>
        <w:t xml:space="preserve">à </w:t>
      </w:r>
      <w:r w:rsidR="002B6D5D">
        <w:rPr>
          <w:sz w:val="28"/>
        </w:rPr>
        <w:t xml:space="preserve">số lượng </w:t>
      </w:r>
      <w:r w:rsidR="00DB6CCD">
        <w:rPr>
          <w:sz w:val="28"/>
        </w:rPr>
        <w:t xml:space="preserve">thuê bao </w:t>
      </w:r>
      <w:r w:rsidR="002B6D5D">
        <w:rPr>
          <w:sz w:val="28"/>
        </w:rPr>
        <w:t>đ</w:t>
      </w:r>
      <w:r w:rsidR="00BB0A4A">
        <w:rPr>
          <w:sz w:val="28"/>
        </w:rPr>
        <w:t>ang</w:t>
      </w:r>
      <w:r w:rsidR="002B6D5D">
        <w:rPr>
          <w:sz w:val="28"/>
        </w:rPr>
        <w:t xml:space="preserve"> </w:t>
      </w:r>
      <w:r w:rsidR="00C560AE">
        <w:rPr>
          <w:sz w:val="28"/>
        </w:rPr>
        <w:t xml:space="preserve">bị </w:t>
      </w:r>
      <w:r w:rsidR="001B0002">
        <w:rPr>
          <w:sz w:val="28"/>
        </w:rPr>
        <w:t xml:space="preserve">khóa </w:t>
      </w:r>
      <w:r w:rsidR="00C560AE">
        <w:rPr>
          <w:sz w:val="28"/>
        </w:rPr>
        <w:t>chiều đi</w:t>
      </w:r>
      <w:r w:rsidR="00BB0A4A">
        <w:rPr>
          <w:sz w:val="28"/>
        </w:rPr>
        <w:t xml:space="preserve"> nhưng</w:t>
      </w:r>
      <w:r w:rsidR="002B6D5D">
        <w:rPr>
          <w:sz w:val="28"/>
        </w:rPr>
        <w:t xml:space="preserve"> chiều đến vẫn đang được mở.</w:t>
      </w:r>
    </w:p>
    <w:p w:rsidR="00851D3F" w:rsidRPr="006A2773" w:rsidRDefault="00851D3F" w:rsidP="00851D3F">
      <w:pPr>
        <w:ind w:firstLine="0"/>
        <w:rPr>
          <w:sz w:val="28"/>
        </w:rPr>
      </w:pPr>
      <w:r w:rsidRPr="006A2773">
        <w:rPr>
          <w:sz w:val="28"/>
          <w:vertAlign w:val="superscript"/>
        </w:rPr>
        <w:t>(</w:t>
      </w:r>
      <w:r>
        <w:rPr>
          <w:sz w:val="28"/>
          <w:vertAlign w:val="superscript"/>
        </w:rPr>
        <w:t>4</w:t>
      </w:r>
      <w:r w:rsidRPr="006A2773">
        <w:rPr>
          <w:sz w:val="28"/>
          <w:vertAlign w:val="superscript"/>
        </w:rPr>
        <w:t>)</w:t>
      </w:r>
      <w:r w:rsidRPr="006A2773">
        <w:rPr>
          <w:sz w:val="28"/>
        </w:rPr>
        <w:t xml:space="preserve"> Số lượng thuê bao bị khóa 2 chiều đang lưu giữ trên hệ thống: Là số lượng thuê bao đang bị khóa cả chiều đi và chiều đến </w:t>
      </w:r>
      <w:r w:rsidR="00B45D83">
        <w:rPr>
          <w:sz w:val="28"/>
        </w:rPr>
        <w:t>(</w:t>
      </w:r>
      <w:r>
        <w:rPr>
          <w:sz w:val="28"/>
        </w:rPr>
        <w:t xml:space="preserve">bao gồm cả thuê bao </w:t>
      </w:r>
      <w:r w:rsidR="009D7A61">
        <w:rPr>
          <w:sz w:val="28"/>
        </w:rPr>
        <w:t>cố định hữu tuyến và thuê bao cố định vô tuyến</w:t>
      </w:r>
      <w:r w:rsidR="00B45D83">
        <w:rPr>
          <w:sz w:val="28"/>
        </w:rPr>
        <w:t>) nhưng vẫn đang được lưu giữ trên hệ thống</w:t>
      </w:r>
      <w:r w:rsidRPr="006A2773">
        <w:rPr>
          <w:sz w:val="28"/>
        </w:rPr>
        <w:t>.</w:t>
      </w:r>
    </w:p>
    <w:p w:rsidR="00B47F1A" w:rsidRDefault="00030140" w:rsidP="00D64E76">
      <w:pPr>
        <w:rPr>
          <w:b/>
          <w:sz w:val="28"/>
          <w:u w:val="single"/>
          <w:lang w:val="da-DK"/>
        </w:rPr>
      </w:pPr>
      <w:r w:rsidRPr="00D64E76">
        <w:rPr>
          <w:b/>
          <w:sz w:val="28"/>
          <w:u w:val="single"/>
          <w:lang w:val="da-DK"/>
        </w:rPr>
        <w:t>2</w:t>
      </w:r>
      <w:r w:rsidR="009857A1" w:rsidRPr="00D64E76">
        <w:rPr>
          <w:b/>
          <w:sz w:val="28"/>
          <w:u w:val="single"/>
          <w:lang w:val="da-DK"/>
        </w:rPr>
        <w:t>.</w:t>
      </w:r>
      <w:r w:rsidRPr="00D64E76">
        <w:rPr>
          <w:b/>
          <w:sz w:val="28"/>
          <w:u w:val="single"/>
          <w:lang w:val="da-DK"/>
        </w:rPr>
        <w:t xml:space="preserve"> Số thuê bao mạng viễn thông cố định vệ tinh</w:t>
      </w:r>
    </w:p>
    <w:p w:rsidR="00B47F1A" w:rsidRDefault="00B47F1A" w:rsidP="00B47F1A">
      <w:pPr>
        <w:rPr>
          <w:sz w:val="28"/>
        </w:rPr>
      </w:pPr>
      <w:r>
        <w:rPr>
          <w:sz w:val="28"/>
        </w:rPr>
        <w:t xml:space="preserve">- Số thuê bao mạng viễn thông cố định vệ tinh </w:t>
      </w:r>
      <w:r w:rsidR="008D32B0">
        <w:rPr>
          <w:sz w:val="28"/>
        </w:rPr>
        <w:t xml:space="preserve">được thống kê </w:t>
      </w:r>
      <w:r>
        <w:rPr>
          <w:sz w:val="28"/>
        </w:rPr>
        <w:t xml:space="preserve">theo tỉnh, thành phố căn cứ </w:t>
      </w:r>
      <w:r w:rsidR="008D32B0">
        <w:rPr>
          <w:sz w:val="28"/>
        </w:rPr>
        <w:t xml:space="preserve">vào </w:t>
      </w:r>
      <w:r>
        <w:rPr>
          <w:sz w:val="28"/>
        </w:rPr>
        <w:t>địa chỉ của chủ thuê bao trong hợp đồng sử dụng dịch vụ</w:t>
      </w:r>
      <w:r w:rsidR="00B05462">
        <w:rPr>
          <w:sz w:val="28"/>
        </w:rPr>
        <w:t xml:space="preserve"> (k</w:t>
      </w:r>
      <w:r>
        <w:rPr>
          <w:sz w:val="28"/>
        </w:rPr>
        <w:t>hông tính các trạm VSAT sử dụng làm trung kế truyền dẫn nội mạng của doanh nghiệp</w:t>
      </w:r>
      <w:r w:rsidR="00B05462">
        <w:rPr>
          <w:sz w:val="28"/>
        </w:rPr>
        <w:t>)</w:t>
      </w:r>
      <w:r>
        <w:rPr>
          <w:sz w:val="28"/>
        </w:rPr>
        <w:t>.</w:t>
      </w:r>
    </w:p>
    <w:p w:rsidR="001B0002" w:rsidRDefault="00B47F1A" w:rsidP="001B0002">
      <w:pPr>
        <w:rPr>
          <w:sz w:val="28"/>
        </w:rPr>
      </w:pPr>
      <w:r>
        <w:rPr>
          <w:sz w:val="28"/>
        </w:rPr>
        <w:t xml:space="preserve">- </w:t>
      </w:r>
      <w:r w:rsidR="001B0002" w:rsidRPr="006A2773">
        <w:rPr>
          <w:sz w:val="28"/>
        </w:rPr>
        <w:t xml:space="preserve">Số liệu và tình hình khai thác, sử dụng số thuê bao mạng viễn thông cố định </w:t>
      </w:r>
      <w:r w:rsidR="00C04A0F" w:rsidRPr="006A2773">
        <w:rPr>
          <w:sz w:val="28"/>
        </w:rPr>
        <w:t xml:space="preserve">vệ tinh </w:t>
      </w:r>
      <w:r w:rsidR="001B0002" w:rsidRPr="006A2773">
        <w:rPr>
          <w:sz w:val="28"/>
        </w:rPr>
        <w:t>được tính lũy kế đến 2</w:t>
      </w:r>
      <w:r w:rsidR="00D64E76" w:rsidRPr="006A2773">
        <w:rPr>
          <w:sz w:val="28"/>
        </w:rPr>
        <w:t>4</w:t>
      </w:r>
      <w:r w:rsidR="001B0002" w:rsidRPr="006A2773">
        <w:rPr>
          <w:sz w:val="28"/>
        </w:rPr>
        <w:t xml:space="preserve"> giờ </w:t>
      </w:r>
      <w:r w:rsidR="00D64E76" w:rsidRPr="006A2773">
        <w:rPr>
          <w:sz w:val="28"/>
        </w:rPr>
        <w:t>00</w:t>
      </w:r>
      <w:r w:rsidR="001B0002" w:rsidRPr="006A2773">
        <w:rPr>
          <w:sz w:val="28"/>
        </w:rPr>
        <w:t xml:space="preserve"> phút ngày 31 tháng 12 của năm báo cáo và được báo cáo theo Bảng </w:t>
      </w:r>
      <w:r w:rsidR="0093524E">
        <w:rPr>
          <w:sz w:val="28"/>
        </w:rPr>
        <w:t>2</w:t>
      </w:r>
      <w:r w:rsidR="001B0002" w:rsidRPr="006A2773">
        <w:rPr>
          <w:sz w:val="28"/>
        </w:rPr>
        <w:t>.</w:t>
      </w:r>
      <w:r w:rsidR="001B0002">
        <w:rPr>
          <w:sz w:val="28"/>
        </w:rPr>
        <w:t xml:space="preserve"> </w:t>
      </w:r>
    </w:p>
    <w:p w:rsidR="00B47F1A" w:rsidRDefault="00B47F1A" w:rsidP="001B0002">
      <w:pPr>
        <w:rPr>
          <w:sz w:val="28"/>
        </w:rPr>
      </w:pPr>
    </w:p>
    <w:p w:rsidR="0072696D" w:rsidRDefault="0072696D" w:rsidP="001B0002">
      <w:pPr>
        <w:rPr>
          <w:sz w:val="28"/>
        </w:rPr>
      </w:pPr>
    </w:p>
    <w:p w:rsidR="00B47F1A" w:rsidRDefault="00B47F1A" w:rsidP="00B47F1A">
      <w:pPr>
        <w:jc w:val="right"/>
        <w:rPr>
          <w:sz w:val="28"/>
          <w:lang w:val="da-DK"/>
        </w:rPr>
      </w:pPr>
      <w:r>
        <w:rPr>
          <w:sz w:val="28"/>
          <w:lang w:val="da-DK"/>
        </w:rPr>
        <w:lastRenderedPageBreak/>
        <w:t>Bảng 2</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539"/>
        <w:gridCol w:w="1146"/>
        <w:gridCol w:w="1432"/>
        <w:gridCol w:w="1559"/>
        <w:gridCol w:w="993"/>
        <w:gridCol w:w="1275"/>
        <w:gridCol w:w="993"/>
        <w:gridCol w:w="992"/>
      </w:tblGrid>
      <w:tr w:rsidR="00C46DDA" w:rsidRPr="00A14FE5" w:rsidTr="0067483B">
        <w:tc>
          <w:tcPr>
            <w:tcW w:w="427" w:type="dxa"/>
            <w:vMerge w:val="restart"/>
          </w:tcPr>
          <w:p w:rsidR="00C46DDA" w:rsidRPr="00A14FE5" w:rsidRDefault="00C46DDA" w:rsidP="00B47F1A">
            <w:pPr>
              <w:spacing w:after="0"/>
              <w:ind w:hanging="2"/>
              <w:jc w:val="center"/>
              <w:rPr>
                <w:b/>
                <w:sz w:val="19"/>
                <w:szCs w:val="19"/>
              </w:rPr>
            </w:pPr>
            <w:r w:rsidRPr="00A14FE5">
              <w:rPr>
                <w:b/>
                <w:sz w:val="19"/>
                <w:szCs w:val="19"/>
              </w:rPr>
              <w:t>TT</w:t>
            </w:r>
          </w:p>
        </w:tc>
        <w:tc>
          <w:tcPr>
            <w:tcW w:w="539" w:type="dxa"/>
            <w:vMerge w:val="restart"/>
          </w:tcPr>
          <w:p w:rsidR="00C46DDA" w:rsidRPr="00A14FE5" w:rsidRDefault="00C46DDA" w:rsidP="00B47F1A">
            <w:pPr>
              <w:spacing w:after="0"/>
              <w:ind w:hanging="2"/>
              <w:jc w:val="center"/>
              <w:rPr>
                <w:b/>
                <w:sz w:val="19"/>
                <w:szCs w:val="19"/>
              </w:rPr>
            </w:pPr>
            <w:r w:rsidRPr="00A14FE5">
              <w:rPr>
                <w:b/>
                <w:sz w:val="19"/>
                <w:szCs w:val="19"/>
              </w:rPr>
              <w:t>Mã</w:t>
            </w:r>
          </w:p>
          <w:p w:rsidR="00C46DDA" w:rsidRPr="00A14FE5" w:rsidRDefault="00C46DDA" w:rsidP="00B47F1A">
            <w:pPr>
              <w:spacing w:after="0"/>
              <w:ind w:hanging="2"/>
              <w:jc w:val="center"/>
              <w:rPr>
                <w:b/>
                <w:sz w:val="19"/>
                <w:szCs w:val="19"/>
              </w:rPr>
            </w:pPr>
            <w:r w:rsidRPr="00A14FE5">
              <w:rPr>
                <w:b/>
                <w:sz w:val="19"/>
                <w:szCs w:val="19"/>
              </w:rPr>
              <w:t>Vùng</w:t>
            </w:r>
            <w:r>
              <w:rPr>
                <w:b/>
                <w:sz w:val="19"/>
                <w:szCs w:val="19"/>
              </w:rPr>
              <w:t xml:space="preserve"> </w:t>
            </w:r>
            <w:r w:rsidRPr="006D72E7">
              <w:rPr>
                <w:b/>
                <w:sz w:val="19"/>
                <w:szCs w:val="19"/>
                <w:vertAlign w:val="superscript"/>
              </w:rPr>
              <w:t>(1)</w:t>
            </w:r>
          </w:p>
        </w:tc>
        <w:tc>
          <w:tcPr>
            <w:tcW w:w="1146" w:type="dxa"/>
            <w:vMerge w:val="restart"/>
          </w:tcPr>
          <w:p w:rsidR="00C46DDA" w:rsidRPr="00A14FE5" w:rsidRDefault="00C46DDA" w:rsidP="00B47F1A">
            <w:pPr>
              <w:spacing w:after="0"/>
              <w:ind w:hanging="2"/>
              <w:jc w:val="center"/>
              <w:rPr>
                <w:b/>
                <w:sz w:val="19"/>
                <w:szCs w:val="19"/>
              </w:rPr>
            </w:pPr>
            <w:r w:rsidRPr="00A14FE5">
              <w:rPr>
                <w:b/>
                <w:sz w:val="19"/>
                <w:szCs w:val="19"/>
              </w:rPr>
              <w:t>Tên tỉnh,</w:t>
            </w:r>
          </w:p>
          <w:p w:rsidR="00C46DDA" w:rsidRPr="00A14FE5" w:rsidRDefault="00C46DDA" w:rsidP="00B47F1A">
            <w:pPr>
              <w:spacing w:after="0"/>
              <w:ind w:hanging="2"/>
              <w:jc w:val="center"/>
              <w:rPr>
                <w:b/>
                <w:sz w:val="19"/>
                <w:szCs w:val="19"/>
              </w:rPr>
            </w:pPr>
            <w:r w:rsidRPr="00A14FE5">
              <w:rPr>
                <w:b/>
                <w:sz w:val="19"/>
                <w:szCs w:val="19"/>
              </w:rPr>
              <w:t>thành phố</w:t>
            </w:r>
          </w:p>
        </w:tc>
        <w:tc>
          <w:tcPr>
            <w:tcW w:w="3984" w:type="dxa"/>
            <w:gridSpan w:val="3"/>
          </w:tcPr>
          <w:p w:rsidR="00C46DDA" w:rsidRPr="00A14FE5" w:rsidRDefault="00C46DDA" w:rsidP="00B47F1A">
            <w:pPr>
              <w:spacing w:after="0"/>
              <w:ind w:firstLine="34"/>
              <w:jc w:val="center"/>
              <w:rPr>
                <w:b/>
                <w:sz w:val="19"/>
                <w:szCs w:val="19"/>
              </w:rPr>
            </w:pPr>
            <w:r w:rsidRPr="00A14FE5">
              <w:rPr>
                <w:b/>
                <w:sz w:val="19"/>
                <w:szCs w:val="19"/>
              </w:rPr>
              <w:t>Số lượng thuê bao</w:t>
            </w:r>
            <w:r>
              <w:rPr>
                <w:b/>
                <w:sz w:val="19"/>
                <w:szCs w:val="19"/>
              </w:rPr>
              <w:t xml:space="preserve"> đang hoạt động</w:t>
            </w:r>
          </w:p>
        </w:tc>
        <w:tc>
          <w:tcPr>
            <w:tcW w:w="1275" w:type="dxa"/>
            <w:vMerge w:val="restart"/>
          </w:tcPr>
          <w:p w:rsidR="00C46DDA" w:rsidRPr="00A14FE5" w:rsidRDefault="00C46DDA" w:rsidP="00B47F1A">
            <w:pPr>
              <w:spacing w:after="0"/>
              <w:ind w:firstLine="34"/>
              <w:jc w:val="center"/>
              <w:rPr>
                <w:b/>
                <w:sz w:val="19"/>
                <w:szCs w:val="19"/>
              </w:rPr>
            </w:pPr>
            <w:r>
              <w:rPr>
                <w:b/>
                <w:sz w:val="19"/>
                <w:szCs w:val="19"/>
              </w:rPr>
              <w:t>Số lượng thuê bao bị khóa 2 chiều đang lưu giữ trên hệ thống</w:t>
            </w:r>
            <w:r w:rsidRPr="000F288D">
              <w:rPr>
                <w:sz w:val="19"/>
                <w:szCs w:val="19"/>
                <w:vertAlign w:val="superscript"/>
              </w:rPr>
              <w:t>(</w:t>
            </w:r>
            <w:r w:rsidRPr="00DE1368">
              <w:rPr>
                <w:b/>
                <w:sz w:val="19"/>
                <w:szCs w:val="19"/>
                <w:vertAlign w:val="superscript"/>
              </w:rPr>
              <w:t>4)</w:t>
            </w:r>
          </w:p>
        </w:tc>
        <w:tc>
          <w:tcPr>
            <w:tcW w:w="993" w:type="dxa"/>
            <w:vMerge w:val="restart"/>
          </w:tcPr>
          <w:p w:rsidR="00C46DDA" w:rsidRPr="00A14FE5" w:rsidRDefault="00C46DDA" w:rsidP="00B47F1A">
            <w:pPr>
              <w:spacing w:after="0"/>
              <w:ind w:firstLine="34"/>
              <w:jc w:val="center"/>
              <w:rPr>
                <w:b/>
                <w:sz w:val="19"/>
                <w:szCs w:val="19"/>
              </w:rPr>
            </w:pPr>
            <w:r w:rsidRPr="00A14FE5">
              <w:rPr>
                <w:b/>
                <w:sz w:val="19"/>
                <w:szCs w:val="19"/>
              </w:rPr>
              <w:t>Số lượng thuê bao</w:t>
            </w:r>
          </w:p>
          <w:p w:rsidR="00C46DDA" w:rsidRPr="00A14FE5" w:rsidRDefault="00C46DDA" w:rsidP="00B47F1A">
            <w:pPr>
              <w:spacing w:after="0"/>
              <w:ind w:firstLine="34"/>
              <w:jc w:val="center"/>
              <w:rPr>
                <w:b/>
                <w:sz w:val="19"/>
                <w:szCs w:val="19"/>
              </w:rPr>
            </w:pPr>
            <w:r w:rsidRPr="00A14FE5">
              <w:rPr>
                <w:b/>
                <w:sz w:val="19"/>
                <w:szCs w:val="19"/>
              </w:rPr>
              <w:t>đã được phân bổ</w:t>
            </w:r>
          </w:p>
        </w:tc>
        <w:tc>
          <w:tcPr>
            <w:tcW w:w="992" w:type="dxa"/>
            <w:vMerge w:val="restart"/>
          </w:tcPr>
          <w:p w:rsidR="00C46DDA" w:rsidRDefault="00C46DDA" w:rsidP="00B47F1A">
            <w:pPr>
              <w:spacing w:after="0"/>
              <w:ind w:firstLine="34"/>
              <w:jc w:val="center"/>
              <w:rPr>
                <w:b/>
                <w:sz w:val="19"/>
                <w:szCs w:val="19"/>
              </w:rPr>
            </w:pPr>
            <w:r w:rsidRPr="00A14FE5">
              <w:rPr>
                <w:b/>
                <w:sz w:val="19"/>
                <w:szCs w:val="19"/>
              </w:rPr>
              <w:t>Hiệu suất</w:t>
            </w:r>
          </w:p>
          <w:p w:rsidR="00C46DDA" w:rsidRPr="00A14FE5" w:rsidRDefault="00C46DDA" w:rsidP="00B47F1A">
            <w:pPr>
              <w:spacing w:after="0"/>
              <w:ind w:firstLine="34"/>
              <w:jc w:val="center"/>
              <w:rPr>
                <w:b/>
                <w:sz w:val="19"/>
                <w:szCs w:val="19"/>
              </w:rPr>
            </w:pPr>
            <w:r w:rsidRPr="00A14FE5">
              <w:rPr>
                <w:b/>
                <w:sz w:val="19"/>
                <w:szCs w:val="19"/>
              </w:rPr>
              <w:t>sử dụng</w:t>
            </w:r>
          </w:p>
        </w:tc>
      </w:tr>
      <w:tr w:rsidR="00C46DDA" w:rsidRPr="00A14FE5" w:rsidTr="0067483B">
        <w:trPr>
          <w:trHeight w:val="276"/>
        </w:trPr>
        <w:tc>
          <w:tcPr>
            <w:tcW w:w="427" w:type="dxa"/>
            <w:vMerge/>
            <w:vAlign w:val="center"/>
          </w:tcPr>
          <w:p w:rsidR="00C46DDA" w:rsidRPr="00A14FE5" w:rsidRDefault="00C46DDA" w:rsidP="00B47F1A">
            <w:pPr>
              <w:spacing w:after="0"/>
              <w:ind w:hanging="2"/>
              <w:jc w:val="center"/>
              <w:rPr>
                <w:b/>
                <w:sz w:val="19"/>
                <w:szCs w:val="19"/>
              </w:rPr>
            </w:pPr>
          </w:p>
        </w:tc>
        <w:tc>
          <w:tcPr>
            <w:tcW w:w="539" w:type="dxa"/>
            <w:vMerge/>
            <w:vAlign w:val="center"/>
          </w:tcPr>
          <w:p w:rsidR="00C46DDA" w:rsidRPr="00A14FE5" w:rsidRDefault="00C46DDA" w:rsidP="00B47F1A">
            <w:pPr>
              <w:spacing w:after="0"/>
              <w:ind w:hanging="2"/>
              <w:jc w:val="center"/>
              <w:rPr>
                <w:b/>
                <w:sz w:val="19"/>
                <w:szCs w:val="19"/>
              </w:rPr>
            </w:pPr>
          </w:p>
        </w:tc>
        <w:tc>
          <w:tcPr>
            <w:tcW w:w="1146" w:type="dxa"/>
            <w:vMerge/>
            <w:vAlign w:val="center"/>
          </w:tcPr>
          <w:p w:rsidR="00C46DDA" w:rsidRPr="00A14FE5" w:rsidRDefault="00C46DDA" w:rsidP="00B47F1A">
            <w:pPr>
              <w:spacing w:after="0"/>
              <w:ind w:hanging="2"/>
              <w:jc w:val="center"/>
              <w:rPr>
                <w:b/>
                <w:sz w:val="19"/>
                <w:szCs w:val="19"/>
              </w:rPr>
            </w:pPr>
          </w:p>
        </w:tc>
        <w:tc>
          <w:tcPr>
            <w:tcW w:w="1432" w:type="dxa"/>
          </w:tcPr>
          <w:p w:rsidR="00C46DDA" w:rsidRPr="00A14FE5" w:rsidRDefault="00C46DDA" w:rsidP="00B47F1A">
            <w:pPr>
              <w:spacing w:after="0"/>
              <w:ind w:firstLine="0"/>
              <w:jc w:val="center"/>
              <w:rPr>
                <w:b/>
                <w:sz w:val="19"/>
                <w:szCs w:val="19"/>
              </w:rPr>
            </w:pPr>
            <w:r>
              <w:rPr>
                <w:b/>
                <w:sz w:val="19"/>
                <w:szCs w:val="19"/>
              </w:rPr>
              <w:t>Số lượng thuê bao đ</w:t>
            </w:r>
            <w:r w:rsidRPr="00A14FE5">
              <w:rPr>
                <w:b/>
                <w:sz w:val="19"/>
                <w:szCs w:val="19"/>
              </w:rPr>
              <w:t xml:space="preserve">ang </w:t>
            </w:r>
            <w:r>
              <w:rPr>
                <w:b/>
                <w:sz w:val="19"/>
                <w:szCs w:val="19"/>
              </w:rPr>
              <w:t xml:space="preserve">mở </w:t>
            </w:r>
            <w:r w:rsidRPr="00A14FE5">
              <w:rPr>
                <w:b/>
                <w:sz w:val="19"/>
                <w:szCs w:val="19"/>
              </w:rPr>
              <w:t xml:space="preserve">2 chiều </w:t>
            </w:r>
            <w:r>
              <w:rPr>
                <w:b/>
                <w:sz w:val="19"/>
                <w:szCs w:val="19"/>
                <w:vertAlign w:val="superscript"/>
              </w:rPr>
              <w:t>(2</w:t>
            </w:r>
            <w:r w:rsidRPr="00A14FE5">
              <w:rPr>
                <w:b/>
                <w:sz w:val="19"/>
                <w:szCs w:val="19"/>
                <w:vertAlign w:val="superscript"/>
              </w:rPr>
              <w:t>)</w:t>
            </w:r>
          </w:p>
        </w:tc>
        <w:tc>
          <w:tcPr>
            <w:tcW w:w="1559" w:type="dxa"/>
          </w:tcPr>
          <w:p w:rsidR="00C46DDA" w:rsidRPr="00A14FE5" w:rsidRDefault="00C46DDA" w:rsidP="00B47F1A">
            <w:pPr>
              <w:spacing w:after="0"/>
              <w:ind w:firstLine="0"/>
              <w:jc w:val="center"/>
              <w:rPr>
                <w:b/>
                <w:sz w:val="19"/>
                <w:szCs w:val="19"/>
              </w:rPr>
            </w:pPr>
            <w:r w:rsidRPr="00A14FE5">
              <w:rPr>
                <w:b/>
                <w:sz w:val="19"/>
                <w:szCs w:val="19"/>
              </w:rPr>
              <w:t>Số lượng thuê bao</w:t>
            </w:r>
          </w:p>
          <w:p w:rsidR="00C46DDA" w:rsidRPr="00A14FE5" w:rsidRDefault="00C46DDA" w:rsidP="00B47F1A">
            <w:pPr>
              <w:spacing w:after="0"/>
              <w:ind w:firstLine="0"/>
              <w:jc w:val="center"/>
              <w:rPr>
                <w:b/>
                <w:sz w:val="19"/>
                <w:szCs w:val="19"/>
              </w:rPr>
            </w:pPr>
            <w:r w:rsidRPr="00A14FE5">
              <w:rPr>
                <w:b/>
                <w:sz w:val="19"/>
                <w:szCs w:val="19"/>
              </w:rPr>
              <w:t>đ</w:t>
            </w:r>
            <w:r>
              <w:rPr>
                <w:b/>
                <w:sz w:val="19"/>
                <w:szCs w:val="19"/>
              </w:rPr>
              <w:t>ang</w:t>
            </w:r>
            <w:r w:rsidRPr="00A14FE5">
              <w:rPr>
                <w:b/>
                <w:sz w:val="19"/>
                <w:szCs w:val="19"/>
              </w:rPr>
              <w:t xml:space="preserve"> bị khoá</w:t>
            </w:r>
          </w:p>
          <w:p w:rsidR="00C46DDA" w:rsidRPr="00A14FE5" w:rsidRDefault="00C46DDA" w:rsidP="00B47F1A">
            <w:pPr>
              <w:spacing w:after="0"/>
              <w:ind w:firstLine="0"/>
              <w:jc w:val="center"/>
              <w:rPr>
                <w:b/>
                <w:sz w:val="19"/>
                <w:szCs w:val="19"/>
              </w:rPr>
            </w:pPr>
            <w:r w:rsidRPr="00A14FE5">
              <w:rPr>
                <w:b/>
                <w:sz w:val="19"/>
                <w:szCs w:val="19"/>
              </w:rPr>
              <w:t xml:space="preserve">1 chiều </w:t>
            </w:r>
            <w:r w:rsidRPr="00A14FE5">
              <w:rPr>
                <w:b/>
                <w:sz w:val="19"/>
                <w:szCs w:val="19"/>
                <w:vertAlign w:val="superscript"/>
              </w:rPr>
              <w:t>(</w:t>
            </w:r>
            <w:r>
              <w:rPr>
                <w:b/>
                <w:sz w:val="19"/>
                <w:szCs w:val="19"/>
                <w:vertAlign w:val="superscript"/>
              </w:rPr>
              <w:t>3</w:t>
            </w:r>
            <w:r w:rsidRPr="00A14FE5">
              <w:rPr>
                <w:b/>
                <w:sz w:val="19"/>
                <w:szCs w:val="19"/>
                <w:vertAlign w:val="superscript"/>
              </w:rPr>
              <w:t>)</w:t>
            </w:r>
          </w:p>
        </w:tc>
        <w:tc>
          <w:tcPr>
            <w:tcW w:w="993" w:type="dxa"/>
          </w:tcPr>
          <w:p w:rsidR="00C46DDA" w:rsidRPr="00A14FE5" w:rsidRDefault="00C46DDA" w:rsidP="00B47F1A">
            <w:pPr>
              <w:spacing w:after="0"/>
              <w:ind w:firstLine="34"/>
              <w:jc w:val="center"/>
              <w:rPr>
                <w:b/>
                <w:sz w:val="19"/>
                <w:szCs w:val="19"/>
              </w:rPr>
            </w:pPr>
            <w:r w:rsidRPr="00A14FE5">
              <w:rPr>
                <w:b/>
                <w:sz w:val="19"/>
                <w:szCs w:val="19"/>
              </w:rPr>
              <w:t>Tổng</w:t>
            </w:r>
            <w:r>
              <w:rPr>
                <w:b/>
                <w:sz w:val="19"/>
                <w:szCs w:val="19"/>
              </w:rPr>
              <w:t xml:space="preserve"> cộng</w:t>
            </w:r>
          </w:p>
        </w:tc>
        <w:tc>
          <w:tcPr>
            <w:tcW w:w="1275" w:type="dxa"/>
            <w:vMerge/>
          </w:tcPr>
          <w:p w:rsidR="00C46DDA" w:rsidRPr="00A14FE5" w:rsidRDefault="00C46DDA" w:rsidP="00B47F1A">
            <w:pPr>
              <w:spacing w:after="0"/>
              <w:jc w:val="center"/>
              <w:rPr>
                <w:b/>
                <w:sz w:val="19"/>
                <w:szCs w:val="19"/>
              </w:rPr>
            </w:pPr>
          </w:p>
        </w:tc>
        <w:tc>
          <w:tcPr>
            <w:tcW w:w="993" w:type="dxa"/>
            <w:vMerge/>
            <w:vAlign w:val="center"/>
          </w:tcPr>
          <w:p w:rsidR="00C46DDA" w:rsidRPr="00A14FE5" w:rsidRDefault="00C46DDA" w:rsidP="00B47F1A">
            <w:pPr>
              <w:spacing w:after="0"/>
              <w:jc w:val="center"/>
              <w:rPr>
                <w:b/>
                <w:sz w:val="19"/>
                <w:szCs w:val="19"/>
              </w:rPr>
            </w:pPr>
          </w:p>
        </w:tc>
        <w:tc>
          <w:tcPr>
            <w:tcW w:w="992" w:type="dxa"/>
            <w:vMerge/>
            <w:vAlign w:val="center"/>
          </w:tcPr>
          <w:p w:rsidR="00C46DDA" w:rsidRPr="00A14FE5" w:rsidRDefault="00C46DDA" w:rsidP="00B47F1A">
            <w:pPr>
              <w:spacing w:after="0"/>
              <w:ind w:firstLine="34"/>
              <w:jc w:val="center"/>
              <w:rPr>
                <w:b/>
                <w:sz w:val="19"/>
                <w:szCs w:val="19"/>
              </w:rPr>
            </w:pPr>
          </w:p>
        </w:tc>
      </w:tr>
      <w:tr w:rsidR="00C46DDA" w:rsidRPr="00A14FE5" w:rsidTr="0067483B">
        <w:trPr>
          <w:cantSplit/>
          <w:trHeight w:val="2257"/>
        </w:trPr>
        <w:tc>
          <w:tcPr>
            <w:tcW w:w="427" w:type="dxa"/>
            <w:vAlign w:val="center"/>
          </w:tcPr>
          <w:p w:rsidR="00C46DDA" w:rsidRPr="00A14FE5" w:rsidRDefault="00C46DDA" w:rsidP="00B47F1A">
            <w:pPr>
              <w:spacing w:before="60" w:after="60"/>
              <w:ind w:firstLine="0"/>
              <w:jc w:val="center"/>
              <w:rPr>
                <w:sz w:val="19"/>
                <w:szCs w:val="19"/>
              </w:rPr>
            </w:pPr>
            <w:r w:rsidRPr="00A14FE5">
              <w:rPr>
                <w:sz w:val="19"/>
                <w:szCs w:val="19"/>
              </w:rPr>
              <w:t>1</w:t>
            </w:r>
          </w:p>
        </w:tc>
        <w:tc>
          <w:tcPr>
            <w:tcW w:w="539" w:type="dxa"/>
            <w:vAlign w:val="center"/>
          </w:tcPr>
          <w:p w:rsidR="00C46DDA" w:rsidRPr="00A14FE5" w:rsidRDefault="00C46DDA" w:rsidP="00B47F1A">
            <w:pPr>
              <w:spacing w:before="60" w:after="60"/>
              <w:ind w:firstLine="0"/>
              <w:jc w:val="center"/>
              <w:rPr>
                <w:sz w:val="19"/>
                <w:szCs w:val="19"/>
              </w:rPr>
            </w:pPr>
            <w:r>
              <w:rPr>
                <w:sz w:val="19"/>
                <w:szCs w:val="19"/>
              </w:rPr>
              <w:t>203</w:t>
            </w:r>
          </w:p>
        </w:tc>
        <w:tc>
          <w:tcPr>
            <w:tcW w:w="1146" w:type="dxa"/>
            <w:vAlign w:val="center"/>
          </w:tcPr>
          <w:p w:rsidR="00C46DDA" w:rsidRPr="00A14FE5" w:rsidRDefault="00C46DDA" w:rsidP="00B47F1A">
            <w:pPr>
              <w:spacing w:before="60" w:after="60"/>
              <w:ind w:firstLine="0"/>
              <w:jc w:val="center"/>
              <w:rPr>
                <w:sz w:val="19"/>
                <w:szCs w:val="19"/>
              </w:rPr>
            </w:pPr>
            <w:r>
              <w:rPr>
                <w:sz w:val="19"/>
                <w:szCs w:val="19"/>
              </w:rPr>
              <w:t>Quảng Ninh</w:t>
            </w:r>
          </w:p>
        </w:tc>
        <w:tc>
          <w:tcPr>
            <w:tcW w:w="1432" w:type="dxa"/>
            <w:vAlign w:val="center"/>
          </w:tcPr>
          <w:p w:rsidR="00C46DDA" w:rsidRPr="00392975" w:rsidRDefault="00C46DDA" w:rsidP="00392975">
            <w:pPr>
              <w:spacing w:before="60" w:after="60"/>
              <w:ind w:firstLine="48"/>
              <w:jc w:val="center"/>
              <w:rPr>
                <w:sz w:val="20"/>
              </w:rPr>
            </w:pPr>
            <w:r w:rsidRPr="00392975">
              <w:rPr>
                <w:sz w:val="20"/>
              </w:rPr>
              <w:t>a1</w:t>
            </w:r>
          </w:p>
        </w:tc>
        <w:tc>
          <w:tcPr>
            <w:tcW w:w="1559" w:type="dxa"/>
            <w:vAlign w:val="center"/>
          </w:tcPr>
          <w:p w:rsidR="00C46DDA" w:rsidRPr="00392975" w:rsidRDefault="00C46DDA" w:rsidP="00392975">
            <w:pPr>
              <w:spacing w:before="60" w:after="60"/>
              <w:ind w:right="113" w:firstLine="48"/>
              <w:jc w:val="center"/>
              <w:rPr>
                <w:sz w:val="20"/>
              </w:rPr>
            </w:pPr>
            <w:r w:rsidRPr="00392975">
              <w:rPr>
                <w:sz w:val="20"/>
              </w:rPr>
              <w:t>b1</w:t>
            </w:r>
          </w:p>
        </w:tc>
        <w:tc>
          <w:tcPr>
            <w:tcW w:w="993" w:type="dxa"/>
            <w:vAlign w:val="center"/>
          </w:tcPr>
          <w:p w:rsidR="00C46DDA" w:rsidRPr="00392975" w:rsidRDefault="00C46DDA" w:rsidP="00392975">
            <w:pPr>
              <w:spacing w:before="60" w:after="60"/>
              <w:ind w:firstLine="48"/>
              <w:jc w:val="center"/>
              <w:rPr>
                <w:sz w:val="20"/>
              </w:rPr>
            </w:pPr>
            <w:r w:rsidRPr="00392975">
              <w:rPr>
                <w:sz w:val="20"/>
              </w:rPr>
              <w:t>c1=a1+b1</w:t>
            </w:r>
          </w:p>
        </w:tc>
        <w:tc>
          <w:tcPr>
            <w:tcW w:w="1275" w:type="dxa"/>
            <w:vAlign w:val="center"/>
          </w:tcPr>
          <w:p w:rsidR="00C46DDA" w:rsidRPr="00392975" w:rsidRDefault="00496948" w:rsidP="00496948">
            <w:pPr>
              <w:spacing w:before="60" w:after="60"/>
              <w:ind w:firstLine="48"/>
              <w:jc w:val="center"/>
              <w:rPr>
                <w:sz w:val="20"/>
              </w:rPr>
            </w:pPr>
            <w:r>
              <w:rPr>
                <w:sz w:val="20"/>
              </w:rPr>
              <w:t>d1</w:t>
            </w:r>
          </w:p>
        </w:tc>
        <w:tc>
          <w:tcPr>
            <w:tcW w:w="993" w:type="dxa"/>
            <w:vAlign w:val="center"/>
          </w:tcPr>
          <w:p w:rsidR="00C46DDA" w:rsidRPr="00392975" w:rsidRDefault="00496948" w:rsidP="00496948">
            <w:pPr>
              <w:spacing w:before="60" w:after="60"/>
              <w:ind w:firstLine="48"/>
              <w:jc w:val="center"/>
              <w:rPr>
                <w:sz w:val="20"/>
              </w:rPr>
            </w:pPr>
            <w:r>
              <w:rPr>
                <w:sz w:val="20"/>
              </w:rPr>
              <w:t>e</w:t>
            </w:r>
            <w:r w:rsidR="00C46DDA" w:rsidRPr="00392975">
              <w:rPr>
                <w:sz w:val="20"/>
              </w:rPr>
              <w:t>1</w:t>
            </w:r>
          </w:p>
        </w:tc>
        <w:tc>
          <w:tcPr>
            <w:tcW w:w="992" w:type="dxa"/>
            <w:textDirection w:val="btLr"/>
            <w:vAlign w:val="center"/>
          </w:tcPr>
          <w:p w:rsidR="00C46DDA" w:rsidRPr="00392975" w:rsidRDefault="00496948" w:rsidP="00B94827">
            <w:pPr>
              <w:spacing w:before="60" w:after="60"/>
              <w:ind w:left="113" w:right="113" w:firstLine="0"/>
              <w:jc w:val="center"/>
              <w:rPr>
                <w:sz w:val="20"/>
              </w:rPr>
            </w:pPr>
            <w:r>
              <w:rPr>
                <w:sz w:val="20"/>
              </w:rPr>
              <w:t>g</w:t>
            </w:r>
            <w:r w:rsidR="00C46DDA" w:rsidRPr="00392975">
              <w:rPr>
                <w:sz w:val="20"/>
              </w:rPr>
              <w:t>1=</w:t>
            </w:r>
            <w:r>
              <w:rPr>
                <w:sz w:val="20"/>
              </w:rPr>
              <w:t>(</w:t>
            </w:r>
            <w:r w:rsidR="00C46DDA" w:rsidRPr="00392975">
              <w:rPr>
                <w:sz w:val="20"/>
              </w:rPr>
              <w:t>c1</w:t>
            </w:r>
            <w:r>
              <w:rPr>
                <w:sz w:val="20"/>
              </w:rPr>
              <w:t>+</w:t>
            </w:r>
            <w:r w:rsidR="00C46DDA" w:rsidRPr="00392975">
              <w:rPr>
                <w:sz w:val="20"/>
              </w:rPr>
              <w:t>d</w:t>
            </w:r>
            <w:r>
              <w:rPr>
                <w:sz w:val="20"/>
              </w:rPr>
              <w:t>1)/e1</w:t>
            </w:r>
            <w:r w:rsidR="00C46DDA" w:rsidRPr="00392975">
              <w:rPr>
                <w:sz w:val="20"/>
              </w:rPr>
              <w:t>*100%</w:t>
            </w:r>
          </w:p>
        </w:tc>
      </w:tr>
      <w:tr w:rsidR="00C46DDA" w:rsidRPr="00A14FE5" w:rsidTr="0067483B">
        <w:trPr>
          <w:cantSplit/>
          <w:trHeight w:val="2260"/>
        </w:trPr>
        <w:tc>
          <w:tcPr>
            <w:tcW w:w="427" w:type="dxa"/>
            <w:vAlign w:val="center"/>
          </w:tcPr>
          <w:p w:rsidR="00C46DDA" w:rsidRPr="00A14FE5" w:rsidRDefault="00C46DDA" w:rsidP="00B47F1A">
            <w:pPr>
              <w:spacing w:before="60" w:after="60"/>
              <w:ind w:firstLine="0"/>
              <w:jc w:val="center"/>
              <w:rPr>
                <w:sz w:val="19"/>
                <w:szCs w:val="19"/>
              </w:rPr>
            </w:pPr>
            <w:r w:rsidRPr="00A14FE5">
              <w:rPr>
                <w:sz w:val="19"/>
                <w:szCs w:val="19"/>
              </w:rPr>
              <w:t>2</w:t>
            </w:r>
          </w:p>
        </w:tc>
        <w:tc>
          <w:tcPr>
            <w:tcW w:w="539" w:type="dxa"/>
            <w:vAlign w:val="center"/>
          </w:tcPr>
          <w:p w:rsidR="00C46DDA" w:rsidRPr="00A14FE5" w:rsidRDefault="00C46DDA" w:rsidP="00B47F1A">
            <w:pPr>
              <w:spacing w:before="60" w:after="60"/>
              <w:ind w:firstLine="0"/>
              <w:jc w:val="center"/>
              <w:rPr>
                <w:sz w:val="19"/>
                <w:szCs w:val="19"/>
              </w:rPr>
            </w:pPr>
            <w:r>
              <w:rPr>
                <w:sz w:val="19"/>
                <w:szCs w:val="19"/>
              </w:rPr>
              <w:t>204</w:t>
            </w:r>
          </w:p>
        </w:tc>
        <w:tc>
          <w:tcPr>
            <w:tcW w:w="1146" w:type="dxa"/>
            <w:vAlign w:val="center"/>
          </w:tcPr>
          <w:p w:rsidR="00C46DDA" w:rsidRPr="00A14FE5" w:rsidRDefault="00C46DDA" w:rsidP="00B47F1A">
            <w:pPr>
              <w:spacing w:before="60" w:after="60"/>
              <w:ind w:firstLine="0"/>
              <w:jc w:val="center"/>
              <w:rPr>
                <w:sz w:val="19"/>
                <w:szCs w:val="19"/>
              </w:rPr>
            </w:pPr>
            <w:r>
              <w:rPr>
                <w:sz w:val="19"/>
                <w:szCs w:val="19"/>
              </w:rPr>
              <w:t>Bắc Giang</w:t>
            </w:r>
          </w:p>
        </w:tc>
        <w:tc>
          <w:tcPr>
            <w:tcW w:w="1432" w:type="dxa"/>
            <w:vAlign w:val="center"/>
          </w:tcPr>
          <w:p w:rsidR="00C46DDA" w:rsidRPr="00392975" w:rsidRDefault="00C46DDA" w:rsidP="00392975">
            <w:pPr>
              <w:spacing w:before="60" w:after="60"/>
              <w:ind w:firstLine="48"/>
              <w:jc w:val="center"/>
              <w:rPr>
                <w:sz w:val="20"/>
              </w:rPr>
            </w:pPr>
            <w:r w:rsidRPr="00392975">
              <w:rPr>
                <w:sz w:val="20"/>
              </w:rPr>
              <w:t>a2</w:t>
            </w:r>
          </w:p>
        </w:tc>
        <w:tc>
          <w:tcPr>
            <w:tcW w:w="1559" w:type="dxa"/>
            <w:vAlign w:val="center"/>
          </w:tcPr>
          <w:p w:rsidR="00C46DDA" w:rsidRPr="00392975" w:rsidRDefault="00C46DDA" w:rsidP="00392975">
            <w:pPr>
              <w:spacing w:before="60" w:after="60"/>
              <w:ind w:right="113" w:firstLine="48"/>
              <w:jc w:val="center"/>
              <w:rPr>
                <w:sz w:val="20"/>
              </w:rPr>
            </w:pPr>
            <w:r w:rsidRPr="00392975">
              <w:rPr>
                <w:sz w:val="20"/>
              </w:rPr>
              <w:t>b2</w:t>
            </w:r>
          </w:p>
        </w:tc>
        <w:tc>
          <w:tcPr>
            <w:tcW w:w="993" w:type="dxa"/>
            <w:vAlign w:val="center"/>
          </w:tcPr>
          <w:p w:rsidR="00C46DDA" w:rsidRPr="00392975" w:rsidRDefault="00C46DDA" w:rsidP="00392975">
            <w:pPr>
              <w:spacing w:before="60" w:after="60"/>
              <w:ind w:firstLine="48"/>
              <w:jc w:val="center"/>
              <w:rPr>
                <w:sz w:val="20"/>
              </w:rPr>
            </w:pPr>
            <w:r w:rsidRPr="00392975">
              <w:rPr>
                <w:sz w:val="20"/>
              </w:rPr>
              <w:t>c2=a2+b2</w:t>
            </w:r>
          </w:p>
        </w:tc>
        <w:tc>
          <w:tcPr>
            <w:tcW w:w="1275" w:type="dxa"/>
            <w:vAlign w:val="center"/>
          </w:tcPr>
          <w:p w:rsidR="00C46DDA" w:rsidRPr="00392975" w:rsidRDefault="001D0778" w:rsidP="001D0778">
            <w:pPr>
              <w:spacing w:before="60" w:after="60"/>
              <w:ind w:firstLine="48"/>
              <w:jc w:val="center"/>
              <w:rPr>
                <w:sz w:val="20"/>
              </w:rPr>
            </w:pPr>
            <w:r>
              <w:rPr>
                <w:sz w:val="20"/>
              </w:rPr>
              <w:t>d2</w:t>
            </w:r>
          </w:p>
        </w:tc>
        <w:tc>
          <w:tcPr>
            <w:tcW w:w="993" w:type="dxa"/>
            <w:vAlign w:val="center"/>
          </w:tcPr>
          <w:p w:rsidR="00C46DDA" w:rsidRPr="00392975" w:rsidRDefault="001D0778" w:rsidP="001D0778">
            <w:pPr>
              <w:spacing w:before="60" w:after="60"/>
              <w:ind w:firstLine="48"/>
              <w:jc w:val="center"/>
              <w:rPr>
                <w:sz w:val="20"/>
              </w:rPr>
            </w:pPr>
            <w:r>
              <w:rPr>
                <w:sz w:val="20"/>
              </w:rPr>
              <w:t>e</w:t>
            </w:r>
            <w:r w:rsidR="00C46DDA" w:rsidRPr="00392975">
              <w:rPr>
                <w:sz w:val="20"/>
              </w:rPr>
              <w:t>2</w:t>
            </w:r>
          </w:p>
        </w:tc>
        <w:tc>
          <w:tcPr>
            <w:tcW w:w="992" w:type="dxa"/>
            <w:textDirection w:val="btLr"/>
            <w:vAlign w:val="center"/>
          </w:tcPr>
          <w:p w:rsidR="00C46DDA" w:rsidRPr="00392975" w:rsidRDefault="001D0778" w:rsidP="00B94827">
            <w:pPr>
              <w:spacing w:before="60" w:after="60"/>
              <w:ind w:left="113" w:right="113" w:firstLine="0"/>
              <w:jc w:val="center"/>
              <w:rPr>
                <w:sz w:val="20"/>
              </w:rPr>
            </w:pPr>
            <w:r>
              <w:rPr>
                <w:sz w:val="20"/>
              </w:rPr>
              <w:t>g</w:t>
            </w:r>
            <w:r w:rsidR="00C46DDA" w:rsidRPr="00392975">
              <w:rPr>
                <w:sz w:val="20"/>
              </w:rPr>
              <w:t>2=</w:t>
            </w:r>
            <w:r>
              <w:rPr>
                <w:sz w:val="20"/>
              </w:rPr>
              <w:t>(</w:t>
            </w:r>
            <w:r w:rsidR="00C46DDA" w:rsidRPr="00392975">
              <w:rPr>
                <w:sz w:val="20"/>
              </w:rPr>
              <w:t>c2</w:t>
            </w:r>
            <w:r>
              <w:rPr>
                <w:sz w:val="20"/>
              </w:rPr>
              <w:t>+</w:t>
            </w:r>
            <w:r w:rsidR="00C46DDA" w:rsidRPr="00392975">
              <w:rPr>
                <w:sz w:val="20"/>
              </w:rPr>
              <w:t>d2</w:t>
            </w:r>
            <w:r>
              <w:rPr>
                <w:sz w:val="20"/>
              </w:rPr>
              <w:t>)/e2</w:t>
            </w:r>
            <w:r w:rsidR="00C46DDA" w:rsidRPr="00392975">
              <w:rPr>
                <w:sz w:val="20"/>
              </w:rPr>
              <w:t>*100%</w:t>
            </w:r>
          </w:p>
        </w:tc>
      </w:tr>
      <w:tr w:rsidR="00C46DDA" w:rsidRPr="00A14FE5" w:rsidTr="007F2BD9">
        <w:trPr>
          <w:cantSplit/>
          <w:trHeight w:val="1134"/>
        </w:trPr>
        <w:tc>
          <w:tcPr>
            <w:tcW w:w="427" w:type="dxa"/>
            <w:tcBorders>
              <w:bottom w:val="single" w:sz="4" w:space="0" w:color="auto"/>
            </w:tcBorders>
            <w:vAlign w:val="center"/>
          </w:tcPr>
          <w:p w:rsidR="00C46DDA" w:rsidRDefault="00C46DDA" w:rsidP="00B47F1A">
            <w:pPr>
              <w:spacing w:before="60" w:after="60"/>
              <w:ind w:hanging="2"/>
              <w:jc w:val="center"/>
              <w:rPr>
                <w:sz w:val="19"/>
                <w:szCs w:val="19"/>
              </w:rPr>
            </w:pPr>
          </w:p>
          <w:p w:rsidR="00C46DDA" w:rsidRDefault="00C46DDA" w:rsidP="00B47F1A">
            <w:pPr>
              <w:spacing w:before="60" w:after="60"/>
              <w:ind w:hanging="2"/>
              <w:jc w:val="center"/>
              <w:rPr>
                <w:sz w:val="19"/>
                <w:szCs w:val="19"/>
              </w:rPr>
            </w:pPr>
            <w:r w:rsidRPr="00A14FE5">
              <w:rPr>
                <w:sz w:val="19"/>
                <w:szCs w:val="19"/>
              </w:rPr>
              <w:t>⁞</w:t>
            </w:r>
          </w:p>
          <w:p w:rsidR="00C46DDA" w:rsidRPr="00A14FE5" w:rsidRDefault="00C46DDA" w:rsidP="00B47F1A">
            <w:pPr>
              <w:spacing w:before="60" w:after="60"/>
              <w:ind w:hanging="2"/>
              <w:jc w:val="center"/>
              <w:rPr>
                <w:sz w:val="19"/>
                <w:szCs w:val="19"/>
              </w:rPr>
            </w:pPr>
          </w:p>
        </w:tc>
        <w:tc>
          <w:tcPr>
            <w:tcW w:w="539" w:type="dxa"/>
            <w:tcBorders>
              <w:bottom w:val="single" w:sz="4" w:space="0" w:color="auto"/>
            </w:tcBorders>
            <w:vAlign w:val="center"/>
          </w:tcPr>
          <w:p w:rsidR="00C46DDA" w:rsidRDefault="00C46DDA" w:rsidP="00B47F1A">
            <w:pPr>
              <w:spacing w:before="60" w:after="60"/>
              <w:ind w:firstLine="0"/>
              <w:jc w:val="center"/>
              <w:rPr>
                <w:sz w:val="19"/>
                <w:szCs w:val="19"/>
              </w:rPr>
            </w:pPr>
            <w:r>
              <w:rPr>
                <w:sz w:val="19"/>
                <w:szCs w:val="19"/>
              </w:rPr>
              <w:t>297</w:t>
            </w:r>
          </w:p>
          <w:p w:rsidR="00C46DDA" w:rsidRPr="00A14FE5" w:rsidRDefault="00C46DDA" w:rsidP="00B47F1A">
            <w:pPr>
              <w:spacing w:before="60" w:after="60"/>
              <w:ind w:firstLine="0"/>
              <w:jc w:val="center"/>
              <w:rPr>
                <w:sz w:val="19"/>
                <w:szCs w:val="19"/>
              </w:rPr>
            </w:pPr>
            <w:r>
              <w:rPr>
                <w:sz w:val="19"/>
                <w:szCs w:val="19"/>
              </w:rPr>
              <w:t>299</w:t>
            </w:r>
          </w:p>
        </w:tc>
        <w:tc>
          <w:tcPr>
            <w:tcW w:w="1146" w:type="dxa"/>
            <w:tcBorders>
              <w:bottom w:val="single" w:sz="4" w:space="0" w:color="auto"/>
            </w:tcBorders>
            <w:vAlign w:val="center"/>
          </w:tcPr>
          <w:p w:rsidR="00C46DDA" w:rsidRDefault="00C46DDA" w:rsidP="00B47F1A">
            <w:pPr>
              <w:spacing w:before="60" w:after="60"/>
              <w:ind w:firstLine="0"/>
              <w:jc w:val="center"/>
              <w:rPr>
                <w:sz w:val="19"/>
                <w:szCs w:val="19"/>
              </w:rPr>
            </w:pPr>
            <w:r>
              <w:rPr>
                <w:sz w:val="19"/>
                <w:szCs w:val="19"/>
              </w:rPr>
              <w:t xml:space="preserve">Kiên Giang </w:t>
            </w:r>
            <w:r w:rsidRPr="00A14FE5">
              <w:rPr>
                <w:sz w:val="19"/>
                <w:szCs w:val="19"/>
              </w:rPr>
              <w:t xml:space="preserve"> </w:t>
            </w:r>
          </w:p>
          <w:p w:rsidR="00C46DDA" w:rsidRPr="00A14FE5" w:rsidRDefault="00C46DDA" w:rsidP="00B47F1A">
            <w:pPr>
              <w:spacing w:before="60" w:after="60"/>
              <w:ind w:firstLine="0"/>
              <w:jc w:val="center"/>
              <w:rPr>
                <w:sz w:val="19"/>
                <w:szCs w:val="19"/>
              </w:rPr>
            </w:pPr>
            <w:r>
              <w:rPr>
                <w:sz w:val="19"/>
                <w:szCs w:val="19"/>
              </w:rPr>
              <w:t>Sóc Trăng</w:t>
            </w:r>
          </w:p>
        </w:tc>
        <w:tc>
          <w:tcPr>
            <w:tcW w:w="1432" w:type="dxa"/>
            <w:textDirection w:val="btLr"/>
            <w:vAlign w:val="center"/>
          </w:tcPr>
          <w:p w:rsidR="00C46DDA" w:rsidRPr="00A14FE5" w:rsidRDefault="00C46DDA" w:rsidP="00C628E7">
            <w:pPr>
              <w:spacing w:before="60" w:after="60"/>
              <w:ind w:left="113" w:right="113" w:firstLine="0"/>
              <w:jc w:val="center"/>
              <w:rPr>
                <w:sz w:val="19"/>
                <w:szCs w:val="19"/>
              </w:rPr>
            </w:pPr>
            <w:r>
              <w:rPr>
                <w:sz w:val="19"/>
                <w:szCs w:val="19"/>
              </w:rPr>
              <w:t>….</w:t>
            </w:r>
          </w:p>
        </w:tc>
        <w:tc>
          <w:tcPr>
            <w:tcW w:w="1559" w:type="dxa"/>
            <w:textDirection w:val="btLr"/>
            <w:vAlign w:val="center"/>
          </w:tcPr>
          <w:p w:rsidR="00C46DDA" w:rsidRDefault="00C46DDA" w:rsidP="00C628E7">
            <w:pPr>
              <w:spacing w:before="60" w:after="60"/>
              <w:ind w:left="113" w:right="113" w:firstLine="0"/>
              <w:jc w:val="center"/>
              <w:rPr>
                <w:sz w:val="19"/>
                <w:szCs w:val="19"/>
              </w:rPr>
            </w:pPr>
            <w:r>
              <w:rPr>
                <w:sz w:val="19"/>
                <w:szCs w:val="19"/>
              </w:rPr>
              <w:t>….</w:t>
            </w:r>
          </w:p>
          <w:p w:rsidR="00C46DDA" w:rsidRPr="00A14FE5" w:rsidRDefault="00C46DDA" w:rsidP="00C628E7">
            <w:pPr>
              <w:spacing w:before="60" w:after="60"/>
              <w:ind w:left="113" w:right="113" w:firstLine="0"/>
              <w:jc w:val="center"/>
              <w:rPr>
                <w:sz w:val="19"/>
                <w:szCs w:val="19"/>
              </w:rPr>
            </w:pPr>
          </w:p>
        </w:tc>
        <w:tc>
          <w:tcPr>
            <w:tcW w:w="993" w:type="dxa"/>
            <w:tcBorders>
              <w:bottom w:val="single" w:sz="4" w:space="0" w:color="auto"/>
            </w:tcBorders>
            <w:textDirection w:val="btLr"/>
            <w:vAlign w:val="center"/>
          </w:tcPr>
          <w:p w:rsidR="00C46DDA" w:rsidRPr="00A14FE5" w:rsidRDefault="00C46DDA" w:rsidP="00C628E7">
            <w:pPr>
              <w:spacing w:before="60" w:after="60"/>
              <w:ind w:left="113" w:right="113" w:firstLine="0"/>
              <w:jc w:val="center"/>
              <w:rPr>
                <w:sz w:val="19"/>
                <w:szCs w:val="19"/>
              </w:rPr>
            </w:pPr>
            <w:r>
              <w:rPr>
                <w:sz w:val="19"/>
                <w:szCs w:val="19"/>
              </w:rPr>
              <w:t>….</w:t>
            </w:r>
          </w:p>
        </w:tc>
        <w:tc>
          <w:tcPr>
            <w:tcW w:w="1275" w:type="dxa"/>
            <w:tcBorders>
              <w:bottom w:val="single" w:sz="4" w:space="0" w:color="auto"/>
            </w:tcBorders>
            <w:textDirection w:val="btLr"/>
            <w:vAlign w:val="center"/>
          </w:tcPr>
          <w:p w:rsidR="00C46DDA" w:rsidRPr="00A14FE5" w:rsidRDefault="007F2BD9" w:rsidP="007F2BD9">
            <w:pPr>
              <w:spacing w:before="60" w:after="60"/>
              <w:ind w:left="113" w:right="113" w:firstLine="0"/>
              <w:jc w:val="center"/>
              <w:rPr>
                <w:sz w:val="19"/>
                <w:szCs w:val="19"/>
              </w:rPr>
            </w:pPr>
            <w:r>
              <w:rPr>
                <w:sz w:val="19"/>
                <w:szCs w:val="19"/>
              </w:rPr>
              <w:t>….</w:t>
            </w:r>
          </w:p>
        </w:tc>
        <w:tc>
          <w:tcPr>
            <w:tcW w:w="993" w:type="dxa"/>
            <w:tcBorders>
              <w:bottom w:val="single" w:sz="4" w:space="0" w:color="auto"/>
            </w:tcBorders>
            <w:vAlign w:val="center"/>
          </w:tcPr>
          <w:p w:rsidR="00C46DDA" w:rsidRPr="00A14FE5" w:rsidRDefault="00C46DDA" w:rsidP="00B47F1A">
            <w:pPr>
              <w:spacing w:before="60" w:after="60"/>
              <w:ind w:firstLine="0"/>
              <w:jc w:val="center"/>
              <w:rPr>
                <w:sz w:val="19"/>
                <w:szCs w:val="19"/>
              </w:rPr>
            </w:pPr>
            <w:r w:rsidRPr="00A14FE5">
              <w:rPr>
                <w:sz w:val="19"/>
                <w:szCs w:val="19"/>
              </w:rPr>
              <w:t>⁞</w:t>
            </w:r>
          </w:p>
        </w:tc>
        <w:tc>
          <w:tcPr>
            <w:tcW w:w="992" w:type="dxa"/>
            <w:tcBorders>
              <w:bottom w:val="single" w:sz="4" w:space="0" w:color="auto"/>
            </w:tcBorders>
            <w:vAlign w:val="center"/>
          </w:tcPr>
          <w:p w:rsidR="00C46DDA" w:rsidRPr="00A14FE5" w:rsidRDefault="00C46DDA" w:rsidP="00B47F1A">
            <w:pPr>
              <w:spacing w:before="60" w:after="60"/>
              <w:ind w:firstLine="0"/>
              <w:jc w:val="center"/>
              <w:rPr>
                <w:sz w:val="19"/>
                <w:szCs w:val="19"/>
              </w:rPr>
            </w:pPr>
            <w:r w:rsidRPr="00A14FE5">
              <w:rPr>
                <w:sz w:val="19"/>
                <w:szCs w:val="19"/>
              </w:rPr>
              <w:t>⁞</w:t>
            </w:r>
          </w:p>
        </w:tc>
      </w:tr>
      <w:tr w:rsidR="00E252FC" w:rsidRPr="00A14FE5" w:rsidTr="00B617A1">
        <w:trPr>
          <w:cantSplit/>
          <w:trHeight w:val="2239"/>
        </w:trPr>
        <w:tc>
          <w:tcPr>
            <w:tcW w:w="2112" w:type="dxa"/>
            <w:gridSpan w:val="3"/>
            <w:tcBorders>
              <w:bottom w:val="single" w:sz="4" w:space="0" w:color="auto"/>
            </w:tcBorders>
            <w:vAlign w:val="center"/>
          </w:tcPr>
          <w:p w:rsidR="00E252FC" w:rsidRDefault="00E252FC" w:rsidP="00B47F1A">
            <w:pPr>
              <w:spacing w:before="60" w:after="60"/>
              <w:ind w:firstLine="0"/>
              <w:jc w:val="center"/>
              <w:rPr>
                <w:sz w:val="19"/>
                <w:szCs w:val="19"/>
              </w:rPr>
            </w:pPr>
            <w:r w:rsidRPr="00A14FE5">
              <w:rPr>
                <w:sz w:val="19"/>
                <w:szCs w:val="19"/>
              </w:rPr>
              <w:t>Tổng cộng:</w:t>
            </w:r>
          </w:p>
        </w:tc>
        <w:tc>
          <w:tcPr>
            <w:tcW w:w="1432" w:type="dxa"/>
            <w:textDirection w:val="btLr"/>
            <w:vAlign w:val="center"/>
          </w:tcPr>
          <w:p w:rsidR="00E252FC" w:rsidRDefault="00E252FC" w:rsidP="002A24FF">
            <w:pPr>
              <w:spacing w:before="60" w:after="60"/>
              <w:ind w:left="113" w:right="113" w:firstLine="0"/>
              <w:jc w:val="center"/>
              <w:rPr>
                <w:sz w:val="19"/>
                <w:szCs w:val="19"/>
              </w:rPr>
            </w:pPr>
            <w:r w:rsidRPr="00D56BAD">
              <w:rPr>
                <w:sz w:val="20"/>
              </w:rPr>
              <w:t>A=a1+a2+…</w:t>
            </w:r>
          </w:p>
        </w:tc>
        <w:tc>
          <w:tcPr>
            <w:tcW w:w="1559" w:type="dxa"/>
            <w:textDirection w:val="btLr"/>
            <w:vAlign w:val="center"/>
          </w:tcPr>
          <w:p w:rsidR="00E252FC" w:rsidRDefault="00E252FC" w:rsidP="002A24FF">
            <w:pPr>
              <w:spacing w:before="60" w:after="60"/>
              <w:ind w:left="113" w:right="113" w:firstLine="0"/>
              <w:jc w:val="center"/>
              <w:rPr>
                <w:sz w:val="19"/>
                <w:szCs w:val="19"/>
              </w:rPr>
            </w:pPr>
            <w:r w:rsidRPr="00D56BAD">
              <w:rPr>
                <w:sz w:val="20"/>
              </w:rPr>
              <w:t>B=b1+b2+…</w:t>
            </w:r>
          </w:p>
        </w:tc>
        <w:tc>
          <w:tcPr>
            <w:tcW w:w="993" w:type="dxa"/>
            <w:tcBorders>
              <w:bottom w:val="single" w:sz="4" w:space="0" w:color="auto"/>
            </w:tcBorders>
            <w:textDirection w:val="btLr"/>
            <w:vAlign w:val="center"/>
          </w:tcPr>
          <w:p w:rsidR="00E252FC" w:rsidRDefault="00E252FC" w:rsidP="002A24FF">
            <w:pPr>
              <w:spacing w:before="60" w:after="60"/>
              <w:ind w:left="113" w:right="113" w:firstLine="0"/>
              <w:jc w:val="center"/>
              <w:rPr>
                <w:sz w:val="19"/>
                <w:szCs w:val="19"/>
              </w:rPr>
            </w:pPr>
            <w:r w:rsidRPr="00D56BAD">
              <w:rPr>
                <w:sz w:val="20"/>
              </w:rPr>
              <w:t>C=c1+c2+…</w:t>
            </w:r>
          </w:p>
        </w:tc>
        <w:tc>
          <w:tcPr>
            <w:tcW w:w="1275" w:type="dxa"/>
            <w:tcBorders>
              <w:bottom w:val="single" w:sz="4" w:space="0" w:color="auto"/>
            </w:tcBorders>
            <w:textDirection w:val="btLr"/>
            <w:vAlign w:val="center"/>
          </w:tcPr>
          <w:p w:rsidR="00E252FC" w:rsidRPr="00A14FE5" w:rsidRDefault="00E252FC" w:rsidP="002A24FF">
            <w:pPr>
              <w:spacing w:before="60" w:after="60"/>
              <w:ind w:left="113" w:right="113" w:firstLine="0"/>
              <w:jc w:val="center"/>
              <w:rPr>
                <w:sz w:val="19"/>
                <w:szCs w:val="19"/>
              </w:rPr>
            </w:pPr>
            <w:r w:rsidRPr="00D56BAD">
              <w:rPr>
                <w:sz w:val="20"/>
              </w:rPr>
              <w:t>D=d1+d2+…</w:t>
            </w:r>
          </w:p>
        </w:tc>
        <w:tc>
          <w:tcPr>
            <w:tcW w:w="993" w:type="dxa"/>
            <w:tcBorders>
              <w:bottom w:val="single" w:sz="4" w:space="0" w:color="auto"/>
            </w:tcBorders>
            <w:textDirection w:val="btLr"/>
            <w:vAlign w:val="center"/>
          </w:tcPr>
          <w:p w:rsidR="00E252FC" w:rsidRPr="00A14FE5" w:rsidRDefault="00E252FC" w:rsidP="002A24FF">
            <w:pPr>
              <w:spacing w:before="60" w:after="60"/>
              <w:ind w:left="113" w:right="113" w:firstLine="0"/>
              <w:jc w:val="center"/>
              <w:rPr>
                <w:sz w:val="19"/>
                <w:szCs w:val="19"/>
              </w:rPr>
            </w:pPr>
            <w:r>
              <w:rPr>
                <w:sz w:val="20"/>
              </w:rPr>
              <w:t>E</w:t>
            </w:r>
            <w:r w:rsidRPr="00D56BAD">
              <w:rPr>
                <w:sz w:val="20"/>
              </w:rPr>
              <w:t>=</w:t>
            </w:r>
            <w:r>
              <w:rPr>
                <w:sz w:val="20"/>
              </w:rPr>
              <w:t>e</w:t>
            </w:r>
            <w:r w:rsidRPr="00D56BAD">
              <w:rPr>
                <w:sz w:val="20"/>
              </w:rPr>
              <w:t>1+</w:t>
            </w:r>
            <w:r>
              <w:rPr>
                <w:sz w:val="20"/>
              </w:rPr>
              <w:t>e</w:t>
            </w:r>
            <w:r w:rsidRPr="00D56BAD">
              <w:rPr>
                <w:sz w:val="20"/>
              </w:rPr>
              <w:t>2+…</w:t>
            </w:r>
          </w:p>
        </w:tc>
        <w:tc>
          <w:tcPr>
            <w:tcW w:w="992" w:type="dxa"/>
            <w:tcBorders>
              <w:bottom w:val="single" w:sz="4" w:space="0" w:color="auto"/>
            </w:tcBorders>
            <w:textDirection w:val="btLr"/>
            <w:vAlign w:val="center"/>
          </w:tcPr>
          <w:p w:rsidR="00E252FC" w:rsidRPr="00A14FE5" w:rsidRDefault="00B617A1" w:rsidP="002A24FF">
            <w:pPr>
              <w:spacing w:before="60" w:after="60"/>
              <w:ind w:left="113" w:right="113" w:firstLine="0"/>
              <w:jc w:val="center"/>
              <w:rPr>
                <w:sz w:val="19"/>
                <w:szCs w:val="19"/>
              </w:rPr>
            </w:pPr>
            <w:r>
              <w:rPr>
                <w:sz w:val="20"/>
              </w:rPr>
              <w:t>G</w:t>
            </w:r>
            <w:r w:rsidRPr="00392975">
              <w:rPr>
                <w:sz w:val="20"/>
              </w:rPr>
              <w:t>=</w:t>
            </w:r>
            <w:r>
              <w:rPr>
                <w:sz w:val="20"/>
              </w:rPr>
              <w:t>(C+D)/E</w:t>
            </w:r>
            <w:r w:rsidRPr="00392975">
              <w:rPr>
                <w:sz w:val="20"/>
              </w:rPr>
              <w:t>*100%</w:t>
            </w:r>
          </w:p>
        </w:tc>
      </w:tr>
    </w:tbl>
    <w:p w:rsidR="00C628E7" w:rsidRPr="00036863" w:rsidRDefault="00C628E7" w:rsidP="00C628E7">
      <w:pPr>
        <w:ind w:firstLine="0"/>
        <w:rPr>
          <w:sz w:val="28"/>
        </w:rPr>
      </w:pPr>
      <w:r w:rsidRPr="00036863">
        <w:rPr>
          <w:i/>
          <w:sz w:val="28"/>
          <w:u w:val="single"/>
        </w:rPr>
        <w:t>Ghi chú</w:t>
      </w:r>
      <w:r w:rsidRPr="00036863">
        <w:rPr>
          <w:sz w:val="28"/>
        </w:rPr>
        <w:t>:</w:t>
      </w:r>
    </w:p>
    <w:p w:rsidR="00C628E7" w:rsidRPr="00B224F1" w:rsidRDefault="00C628E7" w:rsidP="00C628E7">
      <w:pPr>
        <w:ind w:firstLine="0"/>
        <w:rPr>
          <w:sz w:val="28"/>
        </w:rPr>
      </w:pPr>
      <w:r w:rsidRPr="00DB6CCD">
        <w:rPr>
          <w:sz w:val="28"/>
          <w:vertAlign w:val="superscript"/>
        </w:rPr>
        <w:t>(</w:t>
      </w:r>
      <w:r>
        <w:rPr>
          <w:sz w:val="28"/>
          <w:vertAlign w:val="superscript"/>
        </w:rPr>
        <w:t>1</w:t>
      </w:r>
      <w:r w:rsidRPr="00DB6CCD">
        <w:rPr>
          <w:sz w:val="28"/>
          <w:vertAlign w:val="superscript"/>
        </w:rPr>
        <w:t>)</w:t>
      </w:r>
      <w:r>
        <w:rPr>
          <w:sz w:val="28"/>
        </w:rPr>
        <w:t xml:space="preserve"> Các hàng trong Bảng 2 được sắp xếp theo mã vùng từ số nhỏ đến số lớn.</w:t>
      </w:r>
    </w:p>
    <w:p w:rsidR="00C628E7" w:rsidRDefault="00C628E7" w:rsidP="00C628E7">
      <w:pPr>
        <w:ind w:firstLine="0"/>
        <w:rPr>
          <w:sz w:val="28"/>
        </w:rPr>
      </w:pPr>
      <w:r w:rsidRPr="00DB6CCD">
        <w:rPr>
          <w:sz w:val="28"/>
          <w:vertAlign w:val="superscript"/>
        </w:rPr>
        <w:t>(</w:t>
      </w:r>
      <w:r>
        <w:rPr>
          <w:sz w:val="28"/>
          <w:vertAlign w:val="superscript"/>
        </w:rPr>
        <w:t>2</w:t>
      </w:r>
      <w:r w:rsidRPr="00DB6CCD">
        <w:rPr>
          <w:sz w:val="28"/>
          <w:vertAlign w:val="superscript"/>
        </w:rPr>
        <w:t>)</w:t>
      </w:r>
      <w:r>
        <w:rPr>
          <w:sz w:val="28"/>
        </w:rPr>
        <w:t xml:space="preserve"> Số lượng thuê </w:t>
      </w:r>
      <w:r w:rsidRPr="00B224F1">
        <w:rPr>
          <w:sz w:val="28"/>
        </w:rPr>
        <w:t xml:space="preserve">bao đang </w:t>
      </w:r>
      <w:r>
        <w:rPr>
          <w:sz w:val="28"/>
        </w:rPr>
        <w:t>mở</w:t>
      </w:r>
      <w:r w:rsidRPr="00B224F1">
        <w:rPr>
          <w:sz w:val="28"/>
        </w:rPr>
        <w:t xml:space="preserve"> 2 chiều</w:t>
      </w:r>
      <w:r>
        <w:rPr>
          <w:sz w:val="28"/>
        </w:rPr>
        <w:t>: Là số lượng thuê bao đang được mở cả chiều đi và chiều đến.</w:t>
      </w:r>
    </w:p>
    <w:p w:rsidR="00C628E7" w:rsidRDefault="00C628E7" w:rsidP="00C628E7">
      <w:pPr>
        <w:ind w:firstLine="0"/>
        <w:rPr>
          <w:sz w:val="28"/>
        </w:rPr>
      </w:pPr>
      <w:r>
        <w:rPr>
          <w:sz w:val="28"/>
          <w:vertAlign w:val="superscript"/>
        </w:rPr>
        <w:t>(3</w:t>
      </w:r>
      <w:r w:rsidRPr="00DB6CCD">
        <w:rPr>
          <w:sz w:val="28"/>
          <w:vertAlign w:val="superscript"/>
        </w:rPr>
        <w:t>)</w:t>
      </w:r>
      <w:r>
        <w:rPr>
          <w:sz w:val="28"/>
        </w:rPr>
        <w:t xml:space="preserve"> Số lượng thuê bao đang</w:t>
      </w:r>
      <w:r w:rsidRPr="00B224F1">
        <w:rPr>
          <w:sz w:val="28"/>
        </w:rPr>
        <w:t xml:space="preserve"> bị khoá 1 chiều</w:t>
      </w:r>
      <w:r>
        <w:rPr>
          <w:sz w:val="28"/>
        </w:rPr>
        <w:t>: Là số lượng thuê bao đang bị khóa chiều đi nhưng chiều đến vẫn đang được mở.</w:t>
      </w:r>
    </w:p>
    <w:p w:rsidR="002D517E" w:rsidRPr="006A2773" w:rsidRDefault="002D517E" w:rsidP="002D517E">
      <w:pPr>
        <w:ind w:firstLine="0"/>
        <w:rPr>
          <w:sz w:val="28"/>
        </w:rPr>
      </w:pPr>
      <w:r w:rsidRPr="006A2773">
        <w:rPr>
          <w:sz w:val="28"/>
          <w:vertAlign w:val="superscript"/>
        </w:rPr>
        <w:t>(</w:t>
      </w:r>
      <w:r>
        <w:rPr>
          <w:sz w:val="28"/>
          <w:vertAlign w:val="superscript"/>
        </w:rPr>
        <w:t>4</w:t>
      </w:r>
      <w:r w:rsidRPr="006A2773">
        <w:rPr>
          <w:sz w:val="28"/>
          <w:vertAlign w:val="superscript"/>
        </w:rPr>
        <w:t>)</w:t>
      </w:r>
      <w:r w:rsidRPr="006A2773">
        <w:rPr>
          <w:sz w:val="28"/>
        </w:rPr>
        <w:t xml:space="preserve"> Số lượng thuê bao bị khóa 2 chiều đang lưu giữ trên hệ thống: Là số lượng thuê bao đang bị khóa cả chiều đi và chiều đến</w:t>
      </w:r>
      <w:r w:rsidR="00AC114E">
        <w:rPr>
          <w:sz w:val="28"/>
        </w:rPr>
        <w:t xml:space="preserve"> nhưng vẫn đang được lưu giữ trên hệ thống</w:t>
      </w:r>
      <w:r>
        <w:rPr>
          <w:sz w:val="28"/>
        </w:rPr>
        <w:t>.</w:t>
      </w:r>
    </w:p>
    <w:p w:rsidR="006673D4" w:rsidRPr="00D64E76" w:rsidRDefault="00290C97" w:rsidP="00D64E76">
      <w:pPr>
        <w:rPr>
          <w:b/>
          <w:sz w:val="28"/>
          <w:lang w:val="da-DK"/>
        </w:rPr>
      </w:pPr>
      <w:r w:rsidRPr="00D64E76">
        <w:rPr>
          <w:b/>
          <w:sz w:val="28"/>
          <w:u w:val="single"/>
          <w:lang w:val="da-DK"/>
        </w:rPr>
        <w:t>3</w:t>
      </w:r>
      <w:r w:rsidR="006673D4" w:rsidRPr="00D64E76">
        <w:rPr>
          <w:b/>
          <w:sz w:val="28"/>
          <w:u w:val="single"/>
          <w:lang w:val="da-DK"/>
        </w:rPr>
        <w:t xml:space="preserve">. </w:t>
      </w:r>
      <w:r w:rsidR="00C04A0F" w:rsidRPr="00D64E76">
        <w:rPr>
          <w:b/>
          <w:sz w:val="28"/>
          <w:u w:val="single"/>
          <w:lang w:val="da-DK"/>
        </w:rPr>
        <w:t>Mã mạng và s</w:t>
      </w:r>
      <w:r w:rsidR="006673D4" w:rsidRPr="00D64E76">
        <w:rPr>
          <w:b/>
          <w:sz w:val="28"/>
          <w:u w:val="single"/>
          <w:lang w:val="da-DK"/>
        </w:rPr>
        <w:t xml:space="preserve">ố thuê bao mạng viễn thông di động mặt đất sử dụng cho thuê bao viễn thông là người </w:t>
      </w:r>
    </w:p>
    <w:p w:rsidR="00467062" w:rsidRDefault="00106D96" w:rsidP="00953D62">
      <w:pPr>
        <w:rPr>
          <w:sz w:val="28"/>
        </w:rPr>
      </w:pPr>
      <w:r>
        <w:rPr>
          <w:sz w:val="28"/>
        </w:rPr>
        <w:lastRenderedPageBreak/>
        <w:t xml:space="preserve">- </w:t>
      </w:r>
      <w:r w:rsidR="00467062">
        <w:rPr>
          <w:sz w:val="28"/>
        </w:rPr>
        <w:t xml:space="preserve">Số thuê bao mạng viễn thông di động mặt đất sử dụng cho thuê bao viễn thông là người </w:t>
      </w:r>
      <w:r w:rsidR="007C1BC7">
        <w:rPr>
          <w:sz w:val="28"/>
        </w:rPr>
        <w:t xml:space="preserve">(H2H) </w:t>
      </w:r>
      <w:r w:rsidR="00467062">
        <w:rPr>
          <w:sz w:val="28"/>
        </w:rPr>
        <w:t xml:space="preserve">bao gồm cả thuê bao trả trước và </w:t>
      </w:r>
      <w:r>
        <w:rPr>
          <w:sz w:val="28"/>
        </w:rPr>
        <w:t xml:space="preserve">thuê bao </w:t>
      </w:r>
      <w:r w:rsidR="00467062">
        <w:rPr>
          <w:sz w:val="28"/>
        </w:rPr>
        <w:t>trả sau</w:t>
      </w:r>
      <w:r>
        <w:rPr>
          <w:sz w:val="28"/>
        </w:rPr>
        <w:t>;</w:t>
      </w:r>
    </w:p>
    <w:p w:rsidR="00106D96" w:rsidRDefault="00106D96" w:rsidP="00106D96">
      <w:pPr>
        <w:rPr>
          <w:sz w:val="28"/>
        </w:rPr>
      </w:pPr>
      <w:r>
        <w:rPr>
          <w:sz w:val="28"/>
        </w:rPr>
        <w:t xml:space="preserve">- Số liệu và tình hình khai thác, sử dụng </w:t>
      </w:r>
      <w:r w:rsidRPr="00106D96">
        <w:rPr>
          <w:sz w:val="28"/>
        </w:rPr>
        <w:t>m</w:t>
      </w:r>
      <w:r w:rsidRPr="00106D96">
        <w:rPr>
          <w:sz w:val="28"/>
          <w:lang w:val="da-DK"/>
        </w:rPr>
        <w:t>ã mạng và số thuê bao mạng viễn thông di động mặt đất sử dụng cho thuê bao viễn thông là người</w:t>
      </w:r>
      <w:r>
        <w:rPr>
          <w:sz w:val="28"/>
        </w:rPr>
        <w:t xml:space="preserve"> </w:t>
      </w:r>
      <w:r w:rsidR="00AC114E" w:rsidRPr="004E31ED">
        <w:rPr>
          <w:sz w:val="28"/>
        </w:rPr>
        <w:t>được tính đến 24 giờ 00 phút ngày 31 tháng 12 của năm báo cáo</w:t>
      </w:r>
      <w:r w:rsidR="00AC114E">
        <w:rPr>
          <w:sz w:val="28"/>
        </w:rPr>
        <w:t xml:space="preserve"> và được </w:t>
      </w:r>
      <w:r>
        <w:rPr>
          <w:sz w:val="28"/>
        </w:rPr>
        <w:t xml:space="preserve">báo cáo theo Bảng </w:t>
      </w:r>
      <w:r w:rsidR="00020430">
        <w:rPr>
          <w:sz w:val="28"/>
        </w:rPr>
        <w:t>3</w:t>
      </w:r>
      <w:r>
        <w:rPr>
          <w:sz w:val="28"/>
        </w:rPr>
        <w:t xml:space="preserve">. </w:t>
      </w:r>
    </w:p>
    <w:p w:rsidR="00BE45F0" w:rsidRDefault="00BE45F0" w:rsidP="00106D96">
      <w:pPr>
        <w:rPr>
          <w:sz w:val="28"/>
        </w:rPr>
      </w:pPr>
    </w:p>
    <w:p w:rsidR="00C04A0F" w:rsidRPr="00613E43" w:rsidRDefault="00613E43" w:rsidP="00C04A0F">
      <w:pPr>
        <w:ind w:firstLine="0"/>
        <w:jc w:val="right"/>
        <w:rPr>
          <w:sz w:val="28"/>
          <w:szCs w:val="28"/>
        </w:rPr>
      </w:pPr>
      <w:r w:rsidRPr="00613E43">
        <w:rPr>
          <w:sz w:val="28"/>
          <w:szCs w:val="28"/>
        </w:rPr>
        <w:t xml:space="preserve">Bảng </w:t>
      </w:r>
      <w:r w:rsidR="00BE45F0">
        <w:rPr>
          <w:sz w:val="28"/>
          <w:szCs w:val="28"/>
        </w:rPr>
        <w:t>3</w:t>
      </w:r>
    </w:p>
    <w:tbl>
      <w:tblPr>
        <w:tblStyle w:val="TableGrid"/>
        <w:tblW w:w="9504" w:type="dxa"/>
        <w:tblLayout w:type="fixed"/>
        <w:tblCellMar>
          <w:left w:w="6" w:type="dxa"/>
          <w:right w:w="6" w:type="dxa"/>
        </w:tblCellMar>
        <w:tblLook w:val="04A0" w:firstRow="1" w:lastRow="0" w:firstColumn="1" w:lastColumn="0" w:noHBand="0" w:noVBand="1"/>
      </w:tblPr>
      <w:tblGrid>
        <w:gridCol w:w="303"/>
        <w:gridCol w:w="540"/>
        <w:gridCol w:w="723"/>
        <w:gridCol w:w="708"/>
        <w:gridCol w:w="567"/>
        <w:gridCol w:w="709"/>
        <w:gridCol w:w="709"/>
        <w:gridCol w:w="567"/>
        <w:gridCol w:w="567"/>
        <w:gridCol w:w="1134"/>
        <w:gridCol w:w="709"/>
        <w:gridCol w:w="709"/>
        <w:gridCol w:w="708"/>
        <w:gridCol w:w="851"/>
      </w:tblGrid>
      <w:tr w:rsidR="00913890" w:rsidRPr="00B071BF" w:rsidTr="00913890">
        <w:trPr>
          <w:trHeight w:val="176"/>
        </w:trPr>
        <w:tc>
          <w:tcPr>
            <w:tcW w:w="303" w:type="dxa"/>
            <w:vMerge w:val="restart"/>
          </w:tcPr>
          <w:p w:rsidR="00913890" w:rsidRPr="00910C5C" w:rsidRDefault="00913890" w:rsidP="002F7639">
            <w:pPr>
              <w:spacing w:after="0"/>
              <w:ind w:firstLine="0"/>
              <w:jc w:val="center"/>
              <w:rPr>
                <w:b/>
                <w:sz w:val="16"/>
                <w:szCs w:val="16"/>
              </w:rPr>
            </w:pPr>
            <w:r w:rsidRPr="00910C5C">
              <w:rPr>
                <w:b/>
                <w:sz w:val="16"/>
                <w:szCs w:val="16"/>
              </w:rPr>
              <w:t>TT</w:t>
            </w:r>
          </w:p>
        </w:tc>
        <w:tc>
          <w:tcPr>
            <w:tcW w:w="540" w:type="dxa"/>
            <w:vMerge w:val="restart"/>
          </w:tcPr>
          <w:p w:rsidR="00913890" w:rsidRPr="00910C5C" w:rsidRDefault="00913890" w:rsidP="002F7639">
            <w:pPr>
              <w:spacing w:after="0"/>
              <w:ind w:firstLine="0"/>
              <w:jc w:val="center"/>
              <w:rPr>
                <w:b/>
                <w:sz w:val="16"/>
                <w:szCs w:val="16"/>
              </w:rPr>
            </w:pPr>
            <w:r w:rsidRPr="00910C5C">
              <w:rPr>
                <w:b/>
                <w:sz w:val="16"/>
                <w:szCs w:val="16"/>
              </w:rPr>
              <w:t>Mã</w:t>
            </w:r>
          </w:p>
          <w:p w:rsidR="00913890" w:rsidRPr="00910C5C" w:rsidRDefault="00913890" w:rsidP="002F7639">
            <w:pPr>
              <w:spacing w:after="0"/>
              <w:ind w:firstLine="0"/>
              <w:jc w:val="center"/>
              <w:rPr>
                <w:b/>
                <w:sz w:val="16"/>
                <w:szCs w:val="16"/>
              </w:rPr>
            </w:pPr>
            <w:r w:rsidRPr="00910C5C">
              <w:rPr>
                <w:b/>
                <w:sz w:val="16"/>
                <w:szCs w:val="16"/>
              </w:rPr>
              <w:t>Mạng</w:t>
            </w:r>
            <w:r w:rsidR="00527BB1">
              <w:rPr>
                <w:b/>
                <w:sz w:val="16"/>
                <w:szCs w:val="16"/>
              </w:rPr>
              <w:t xml:space="preserve"> </w:t>
            </w:r>
            <w:r w:rsidR="00527BB1" w:rsidRPr="00527BB1">
              <w:rPr>
                <w:rFonts w:ascii="Times New Roman Bold" w:hAnsi="Times New Roman Bold"/>
                <w:b/>
                <w:sz w:val="16"/>
                <w:szCs w:val="16"/>
                <w:vertAlign w:val="superscript"/>
              </w:rPr>
              <w:t>(1)</w:t>
            </w:r>
          </w:p>
        </w:tc>
        <w:tc>
          <w:tcPr>
            <w:tcW w:w="3983" w:type="dxa"/>
            <w:gridSpan w:val="6"/>
          </w:tcPr>
          <w:p w:rsidR="00913890" w:rsidRPr="00910C5C" w:rsidRDefault="00913890" w:rsidP="002F7639">
            <w:pPr>
              <w:spacing w:after="0"/>
              <w:ind w:firstLine="0"/>
              <w:jc w:val="center"/>
              <w:rPr>
                <w:b/>
                <w:sz w:val="16"/>
                <w:szCs w:val="16"/>
              </w:rPr>
            </w:pPr>
            <w:r>
              <w:rPr>
                <w:b/>
                <w:sz w:val="16"/>
                <w:szCs w:val="16"/>
              </w:rPr>
              <w:t>Số lượng thuê bao đang hoạt động</w:t>
            </w:r>
          </w:p>
        </w:tc>
        <w:tc>
          <w:tcPr>
            <w:tcW w:w="567" w:type="dxa"/>
            <w:vMerge w:val="restart"/>
          </w:tcPr>
          <w:p w:rsidR="00913890" w:rsidRPr="00910C5C" w:rsidRDefault="00913890" w:rsidP="002F7639">
            <w:pPr>
              <w:spacing w:after="0"/>
              <w:ind w:firstLine="0"/>
              <w:jc w:val="center"/>
              <w:rPr>
                <w:b/>
                <w:sz w:val="16"/>
                <w:szCs w:val="16"/>
              </w:rPr>
            </w:pPr>
            <w:r>
              <w:rPr>
                <w:b/>
                <w:sz w:val="16"/>
                <w:szCs w:val="16"/>
              </w:rPr>
              <w:t>Tổng cộng</w:t>
            </w:r>
          </w:p>
        </w:tc>
        <w:tc>
          <w:tcPr>
            <w:tcW w:w="1134" w:type="dxa"/>
            <w:vMerge w:val="restart"/>
          </w:tcPr>
          <w:p w:rsidR="00913890" w:rsidRPr="00910C5C" w:rsidRDefault="00913890" w:rsidP="00913890">
            <w:pPr>
              <w:spacing w:after="0"/>
              <w:ind w:firstLine="0"/>
              <w:jc w:val="center"/>
              <w:rPr>
                <w:b/>
                <w:sz w:val="16"/>
                <w:szCs w:val="16"/>
              </w:rPr>
            </w:pPr>
            <w:r w:rsidRPr="00910C5C">
              <w:rPr>
                <w:b/>
                <w:sz w:val="16"/>
                <w:szCs w:val="16"/>
              </w:rPr>
              <w:t>Số lượng thuê bao bị khóa 2 chiều</w:t>
            </w:r>
          </w:p>
          <w:p w:rsidR="00913890" w:rsidRPr="00910C5C" w:rsidRDefault="00913890" w:rsidP="00527BB1">
            <w:pPr>
              <w:spacing w:after="0"/>
              <w:ind w:firstLine="0"/>
              <w:jc w:val="center"/>
              <w:rPr>
                <w:b/>
                <w:sz w:val="16"/>
                <w:szCs w:val="16"/>
              </w:rPr>
            </w:pPr>
            <w:r w:rsidRPr="00910C5C">
              <w:rPr>
                <w:b/>
                <w:sz w:val="16"/>
                <w:szCs w:val="16"/>
              </w:rPr>
              <w:t>đang lưu giữ trên hệ thống</w:t>
            </w:r>
            <w:r w:rsidRPr="00910C5C">
              <w:rPr>
                <w:b/>
                <w:sz w:val="16"/>
                <w:szCs w:val="16"/>
                <w:vertAlign w:val="superscript"/>
              </w:rPr>
              <w:t>(</w:t>
            </w:r>
            <w:r w:rsidR="00527BB1">
              <w:rPr>
                <w:b/>
                <w:sz w:val="16"/>
                <w:szCs w:val="16"/>
                <w:vertAlign w:val="superscript"/>
              </w:rPr>
              <w:t>6</w:t>
            </w:r>
            <w:r w:rsidRPr="00910C5C">
              <w:rPr>
                <w:b/>
                <w:sz w:val="16"/>
                <w:szCs w:val="16"/>
                <w:vertAlign w:val="superscript"/>
              </w:rPr>
              <w:t>)</w:t>
            </w:r>
          </w:p>
        </w:tc>
        <w:tc>
          <w:tcPr>
            <w:tcW w:w="709" w:type="dxa"/>
            <w:vMerge w:val="restart"/>
          </w:tcPr>
          <w:p w:rsidR="00913890" w:rsidRPr="00910C5C" w:rsidRDefault="00913890" w:rsidP="00527BB1">
            <w:pPr>
              <w:spacing w:after="0"/>
              <w:ind w:firstLine="0"/>
              <w:jc w:val="center"/>
              <w:rPr>
                <w:b/>
                <w:sz w:val="16"/>
                <w:szCs w:val="16"/>
              </w:rPr>
            </w:pPr>
            <w:r w:rsidRPr="00910C5C">
              <w:rPr>
                <w:b/>
                <w:sz w:val="16"/>
                <w:szCs w:val="16"/>
              </w:rPr>
              <w:t>Số lượng thuê bao chưa kích hoạt</w:t>
            </w:r>
            <w:r w:rsidRPr="00910C5C">
              <w:rPr>
                <w:b/>
                <w:sz w:val="16"/>
                <w:szCs w:val="16"/>
                <w:vertAlign w:val="superscript"/>
              </w:rPr>
              <w:t>(</w:t>
            </w:r>
            <w:r w:rsidR="00527BB1">
              <w:rPr>
                <w:b/>
                <w:sz w:val="16"/>
                <w:szCs w:val="16"/>
                <w:vertAlign w:val="superscript"/>
              </w:rPr>
              <w:t>7</w:t>
            </w:r>
            <w:r w:rsidRPr="00910C5C">
              <w:rPr>
                <w:b/>
                <w:sz w:val="16"/>
                <w:szCs w:val="16"/>
                <w:vertAlign w:val="superscript"/>
              </w:rPr>
              <w:t>)</w:t>
            </w:r>
            <w:r w:rsidRPr="00910C5C">
              <w:rPr>
                <w:b/>
                <w:sz w:val="16"/>
                <w:szCs w:val="16"/>
              </w:rPr>
              <w:t xml:space="preserve"> </w:t>
            </w:r>
          </w:p>
        </w:tc>
        <w:tc>
          <w:tcPr>
            <w:tcW w:w="709" w:type="dxa"/>
            <w:vMerge w:val="restart"/>
          </w:tcPr>
          <w:p w:rsidR="00913890" w:rsidRPr="00910C5C" w:rsidRDefault="00913890" w:rsidP="00527BB1">
            <w:pPr>
              <w:spacing w:after="0"/>
              <w:ind w:firstLine="0"/>
              <w:jc w:val="center"/>
              <w:rPr>
                <w:b/>
                <w:sz w:val="16"/>
                <w:szCs w:val="16"/>
              </w:rPr>
            </w:pPr>
            <w:r w:rsidRPr="00910C5C">
              <w:rPr>
                <w:b/>
                <w:sz w:val="16"/>
                <w:szCs w:val="16"/>
              </w:rPr>
              <w:t>Số lượng thuê bao đang chờ phát hành</w:t>
            </w:r>
            <w:r w:rsidRPr="00910C5C">
              <w:rPr>
                <w:b/>
                <w:sz w:val="16"/>
                <w:szCs w:val="16"/>
                <w:vertAlign w:val="superscript"/>
              </w:rPr>
              <w:t>(</w:t>
            </w:r>
            <w:r w:rsidR="00527BB1">
              <w:rPr>
                <w:b/>
                <w:sz w:val="16"/>
                <w:szCs w:val="16"/>
                <w:vertAlign w:val="superscript"/>
              </w:rPr>
              <w:t>8</w:t>
            </w:r>
            <w:r w:rsidRPr="00910C5C">
              <w:rPr>
                <w:b/>
                <w:sz w:val="16"/>
                <w:szCs w:val="16"/>
                <w:vertAlign w:val="superscript"/>
              </w:rPr>
              <w:t>)</w:t>
            </w:r>
          </w:p>
        </w:tc>
        <w:tc>
          <w:tcPr>
            <w:tcW w:w="708" w:type="dxa"/>
            <w:vMerge w:val="restart"/>
          </w:tcPr>
          <w:p w:rsidR="00913890" w:rsidRPr="00910C5C" w:rsidRDefault="00913890" w:rsidP="002F7639">
            <w:pPr>
              <w:spacing w:after="0"/>
              <w:ind w:firstLine="0"/>
              <w:jc w:val="center"/>
              <w:rPr>
                <w:b/>
                <w:sz w:val="16"/>
                <w:szCs w:val="16"/>
              </w:rPr>
            </w:pPr>
            <w:r w:rsidRPr="00910C5C">
              <w:rPr>
                <w:b/>
                <w:sz w:val="16"/>
                <w:szCs w:val="16"/>
              </w:rPr>
              <w:t>Số lượng thuê bao đã được phân bổ</w:t>
            </w:r>
          </w:p>
        </w:tc>
        <w:tc>
          <w:tcPr>
            <w:tcW w:w="851" w:type="dxa"/>
            <w:vMerge w:val="restart"/>
          </w:tcPr>
          <w:p w:rsidR="00913890" w:rsidRPr="00910C5C" w:rsidRDefault="00913890" w:rsidP="002F7639">
            <w:pPr>
              <w:spacing w:after="0"/>
              <w:ind w:firstLine="0"/>
              <w:jc w:val="center"/>
              <w:rPr>
                <w:b/>
                <w:sz w:val="16"/>
                <w:szCs w:val="16"/>
              </w:rPr>
            </w:pPr>
            <w:r w:rsidRPr="00910C5C">
              <w:rPr>
                <w:b/>
                <w:sz w:val="16"/>
                <w:szCs w:val="16"/>
              </w:rPr>
              <w:t>Hiệu suất sử dụng</w:t>
            </w:r>
          </w:p>
        </w:tc>
      </w:tr>
      <w:tr w:rsidR="00913890" w:rsidRPr="00B071BF" w:rsidTr="00913890">
        <w:trPr>
          <w:trHeight w:val="176"/>
        </w:trPr>
        <w:tc>
          <w:tcPr>
            <w:tcW w:w="303" w:type="dxa"/>
            <w:vMerge/>
          </w:tcPr>
          <w:p w:rsidR="00913890" w:rsidRPr="00910C5C" w:rsidRDefault="00913890" w:rsidP="002F7639">
            <w:pPr>
              <w:spacing w:after="0"/>
              <w:ind w:firstLine="0"/>
              <w:jc w:val="center"/>
              <w:rPr>
                <w:b/>
                <w:sz w:val="16"/>
                <w:szCs w:val="16"/>
              </w:rPr>
            </w:pPr>
          </w:p>
        </w:tc>
        <w:tc>
          <w:tcPr>
            <w:tcW w:w="540" w:type="dxa"/>
            <w:vMerge/>
          </w:tcPr>
          <w:p w:rsidR="00913890" w:rsidRPr="00910C5C" w:rsidRDefault="00913890" w:rsidP="002F7639">
            <w:pPr>
              <w:spacing w:after="0"/>
              <w:ind w:firstLine="0"/>
              <w:jc w:val="center"/>
              <w:rPr>
                <w:b/>
                <w:sz w:val="16"/>
                <w:szCs w:val="16"/>
              </w:rPr>
            </w:pPr>
          </w:p>
        </w:tc>
        <w:tc>
          <w:tcPr>
            <w:tcW w:w="1998" w:type="dxa"/>
            <w:gridSpan w:val="3"/>
          </w:tcPr>
          <w:p w:rsidR="00913890" w:rsidRPr="00910C5C" w:rsidRDefault="00913890" w:rsidP="002F7639">
            <w:pPr>
              <w:spacing w:after="0"/>
              <w:ind w:firstLine="0"/>
              <w:jc w:val="center"/>
              <w:rPr>
                <w:b/>
                <w:sz w:val="16"/>
                <w:szCs w:val="16"/>
              </w:rPr>
            </w:pPr>
            <w:r w:rsidRPr="00910C5C">
              <w:rPr>
                <w:b/>
                <w:sz w:val="16"/>
                <w:szCs w:val="16"/>
              </w:rPr>
              <w:t>Số lượng thuê bao</w:t>
            </w:r>
            <w:r>
              <w:rPr>
                <w:b/>
                <w:sz w:val="16"/>
                <w:szCs w:val="16"/>
              </w:rPr>
              <w:t xml:space="preserve"> trả trước</w:t>
            </w:r>
          </w:p>
          <w:p w:rsidR="00913890" w:rsidRPr="00910C5C" w:rsidRDefault="00913890" w:rsidP="002F7639">
            <w:pPr>
              <w:spacing w:after="0"/>
              <w:ind w:firstLine="0"/>
              <w:jc w:val="center"/>
              <w:rPr>
                <w:b/>
                <w:sz w:val="16"/>
                <w:szCs w:val="16"/>
              </w:rPr>
            </w:pPr>
          </w:p>
        </w:tc>
        <w:tc>
          <w:tcPr>
            <w:tcW w:w="1985" w:type="dxa"/>
            <w:gridSpan w:val="3"/>
          </w:tcPr>
          <w:p w:rsidR="00913890" w:rsidRPr="00910C5C" w:rsidRDefault="00913890" w:rsidP="002F7639">
            <w:pPr>
              <w:spacing w:after="0"/>
              <w:ind w:firstLine="0"/>
              <w:jc w:val="center"/>
              <w:rPr>
                <w:b/>
                <w:sz w:val="16"/>
                <w:szCs w:val="16"/>
              </w:rPr>
            </w:pPr>
            <w:r w:rsidRPr="00910C5C">
              <w:rPr>
                <w:b/>
                <w:sz w:val="16"/>
                <w:szCs w:val="16"/>
              </w:rPr>
              <w:t>Số lượng thuê bao</w:t>
            </w:r>
            <w:r>
              <w:rPr>
                <w:b/>
                <w:sz w:val="16"/>
                <w:szCs w:val="16"/>
              </w:rPr>
              <w:t xml:space="preserve"> trả sau</w:t>
            </w:r>
          </w:p>
          <w:p w:rsidR="00913890" w:rsidRPr="00910C5C" w:rsidRDefault="00913890" w:rsidP="002F7639">
            <w:pPr>
              <w:spacing w:after="0"/>
              <w:ind w:firstLine="0"/>
              <w:jc w:val="center"/>
              <w:rPr>
                <w:b/>
                <w:sz w:val="16"/>
                <w:szCs w:val="16"/>
              </w:rPr>
            </w:pPr>
          </w:p>
        </w:tc>
        <w:tc>
          <w:tcPr>
            <w:tcW w:w="567" w:type="dxa"/>
            <w:vMerge/>
          </w:tcPr>
          <w:p w:rsidR="00913890" w:rsidRPr="00910C5C" w:rsidRDefault="00913890" w:rsidP="009A4C3E">
            <w:pPr>
              <w:spacing w:after="0"/>
              <w:ind w:firstLine="0"/>
              <w:jc w:val="center"/>
              <w:rPr>
                <w:b/>
                <w:sz w:val="16"/>
                <w:szCs w:val="16"/>
              </w:rPr>
            </w:pPr>
          </w:p>
        </w:tc>
        <w:tc>
          <w:tcPr>
            <w:tcW w:w="1134" w:type="dxa"/>
            <w:vMerge/>
          </w:tcPr>
          <w:p w:rsidR="00913890" w:rsidRPr="00910C5C" w:rsidRDefault="00913890" w:rsidP="009A4C3E">
            <w:pPr>
              <w:spacing w:after="0"/>
              <w:ind w:firstLine="0"/>
              <w:jc w:val="center"/>
              <w:rPr>
                <w:b/>
                <w:sz w:val="16"/>
                <w:szCs w:val="16"/>
              </w:rPr>
            </w:pPr>
          </w:p>
        </w:tc>
        <w:tc>
          <w:tcPr>
            <w:tcW w:w="709" w:type="dxa"/>
            <w:vMerge/>
          </w:tcPr>
          <w:p w:rsidR="00913890" w:rsidRPr="00910C5C" w:rsidRDefault="00913890" w:rsidP="009A4C3E">
            <w:pPr>
              <w:spacing w:after="0"/>
              <w:ind w:firstLine="0"/>
              <w:jc w:val="center"/>
              <w:rPr>
                <w:b/>
                <w:sz w:val="16"/>
                <w:szCs w:val="16"/>
              </w:rPr>
            </w:pPr>
          </w:p>
        </w:tc>
        <w:tc>
          <w:tcPr>
            <w:tcW w:w="709" w:type="dxa"/>
            <w:vMerge/>
          </w:tcPr>
          <w:p w:rsidR="00913890" w:rsidRPr="00910C5C" w:rsidRDefault="00913890" w:rsidP="009A4C3E">
            <w:pPr>
              <w:spacing w:after="0"/>
              <w:ind w:firstLine="0"/>
              <w:jc w:val="center"/>
              <w:rPr>
                <w:b/>
                <w:sz w:val="16"/>
                <w:szCs w:val="16"/>
              </w:rPr>
            </w:pPr>
          </w:p>
        </w:tc>
        <w:tc>
          <w:tcPr>
            <w:tcW w:w="708" w:type="dxa"/>
            <w:vMerge/>
          </w:tcPr>
          <w:p w:rsidR="00913890" w:rsidRPr="00910C5C" w:rsidRDefault="00913890" w:rsidP="002F7639">
            <w:pPr>
              <w:spacing w:after="0"/>
              <w:ind w:firstLine="0"/>
              <w:jc w:val="center"/>
              <w:rPr>
                <w:b/>
                <w:sz w:val="16"/>
                <w:szCs w:val="16"/>
              </w:rPr>
            </w:pPr>
          </w:p>
        </w:tc>
        <w:tc>
          <w:tcPr>
            <w:tcW w:w="851" w:type="dxa"/>
            <w:vMerge/>
          </w:tcPr>
          <w:p w:rsidR="00913890" w:rsidRPr="00910C5C" w:rsidRDefault="00913890" w:rsidP="002F7639">
            <w:pPr>
              <w:spacing w:after="0"/>
              <w:ind w:firstLine="0"/>
              <w:jc w:val="center"/>
              <w:rPr>
                <w:b/>
                <w:sz w:val="16"/>
                <w:szCs w:val="16"/>
              </w:rPr>
            </w:pPr>
          </w:p>
        </w:tc>
      </w:tr>
      <w:tr w:rsidR="00913890" w:rsidRPr="00B071BF" w:rsidTr="00913890">
        <w:trPr>
          <w:trHeight w:val="175"/>
        </w:trPr>
        <w:tc>
          <w:tcPr>
            <w:tcW w:w="303" w:type="dxa"/>
            <w:vMerge/>
          </w:tcPr>
          <w:p w:rsidR="00913890" w:rsidRPr="00B071BF" w:rsidRDefault="00913890" w:rsidP="002F7639">
            <w:pPr>
              <w:spacing w:after="0"/>
              <w:ind w:firstLine="0"/>
              <w:jc w:val="center"/>
              <w:rPr>
                <w:b/>
                <w:sz w:val="18"/>
                <w:szCs w:val="18"/>
              </w:rPr>
            </w:pPr>
          </w:p>
        </w:tc>
        <w:tc>
          <w:tcPr>
            <w:tcW w:w="540" w:type="dxa"/>
            <w:vMerge/>
          </w:tcPr>
          <w:p w:rsidR="00913890" w:rsidRPr="00B071BF" w:rsidRDefault="00913890" w:rsidP="002F7639">
            <w:pPr>
              <w:spacing w:after="0"/>
              <w:ind w:firstLine="0"/>
              <w:jc w:val="center"/>
              <w:rPr>
                <w:b/>
                <w:sz w:val="18"/>
                <w:szCs w:val="18"/>
              </w:rPr>
            </w:pPr>
          </w:p>
        </w:tc>
        <w:tc>
          <w:tcPr>
            <w:tcW w:w="723" w:type="dxa"/>
          </w:tcPr>
          <w:p w:rsidR="00913890" w:rsidRPr="00913890" w:rsidRDefault="00913890" w:rsidP="00527BB1">
            <w:pPr>
              <w:spacing w:after="0"/>
              <w:ind w:firstLine="0"/>
              <w:jc w:val="center"/>
              <w:rPr>
                <w:b/>
                <w:sz w:val="16"/>
                <w:szCs w:val="16"/>
              </w:rPr>
            </w:pPr>
            <w:r w:rsidRPr="00913890">
              <w:rPr>
                <w:b/>
                <w:sz w:val="16"/>
                <w:szCs w:val="16"/>
              </w:rPr>
              <w:t>Đang mở 2 chiều</w:t>
            </w:r>
            <w:r w:rsidRPr="00913890">
              <w:rPr>
                <w:rFonts w:ascii="Times New Roman Bold" w:hAnsi="Times New Roman Bold"/>
                <w:b/>
                <w:sz w:val="16"/>
                <w:szCs w:val="16"/>
                <w:vertAlign w:val="superscript"/>
              </w:rPr>
              <w:t>(</w:t>
            </w:r>
            <w:r w:rsidR="00527BB1">
              <w:rPr>
                <w:rFonts w:ascii="Times New Roman Bold" w:hAnsi="Times New Roman Bold"/>
                <w:b/>
                <w:sz w:val="16"/>
                <w:szCs w:val="16"/>
                <w:vertAlign w:val="superscript"/>
              </w:rPr>
              <w:t>2</w:t>
            </w:r>
            <w:r w:rsidRPr="00913890">
              <w:rPr>
                <w:rFonts w:ascii="Times New Roman Bold" w:hAnsi="Times New Roman Bold"/>
                <w:b/>
                <w:sz w:val="16"/>
                <w:szCs w:val="16"/>
                <w:vertAlign w:val="superscript"/>
              </w:rPr>
              <w:t>)</w:t>
            </w:r>
          </w:p>
        </w:tc>
        <w:tc>
          <w:tcPr>
            <w:tcW w:w="708" w:type="dxa"/>
          </w:tcPr>
          <w:p w:rsidR="00913890" w:rsidRPr="00913890" w:rsidRDefault="00913890" w:rsidP="00527BB1">
            <w:pPr>
              <w:spacing w:after="0"/>
              <w:ind w:firstLine="0"/>
              <w:jc w:val="center"/>
              <w:rPr>
                <w:b/>
                <w:sz w:val="16"/>
                <w:szCs w:val="16"/>
              </w:rPr>
            </w:pPr>
            <w:r w:rsidRPr="00913890">
              <w:rPr>
                <w:b/>
                <w:sz w:val="16"/>
                <w:szCs w:val="16"/>
              </w:rPr>
              <w:t>Đang bị khóa 1 chiều</w:t>
            </w:r>
            <w:r w:rsidRPr="00913890">
              <w:rPr>
                <w:rFonts w:ascii="Times New Roman Bold" w:hAnsi="Times New Roman Bold"/>
                <w:b/>
                <w:sz w:val="16"/>
                <w:szCs w:val="16"/>
                <w:vertAlign w:val="superscript"/>
              </w:rPr>
              <w:t>(</w:t>
            </w:r>
            <w:r w:rsidR="00527BB1">
              <w:rPr>
                <w:rFonts w:ascii="Times New Roman Bold" w:hAnsi="Times New Roman Bold"/>
                <w:b/>
                <w:sz w:val="16"/>
                <w:szCs w:val="16"/>
                <w:vertAlign w:val="superscript"/>
              </w:rPr>
              <w:t>3</w:t>
            </w:r>
            <w:r w:rsidRPr="00913890">
              <w:rPr>
                <w:rFonts w:ascii="Times New Roman Bold" w:hAnsi="Times New Roman Bold"/>
                <w:b/>
                <w:sz w:val="16"/>
                <w:szCs w:val="16"/>
                <w:vertAlign w:val="superscript"/>
              </w:rPr>
              <w:t>)</w:t>
            </w:r>
          </w:p>
        </w:tc>
        <w:tc>
          <w:tcPr>
            <w:tcW w:w="567" w:type="dxa"/>
            <w:tcBorders>
              <w:bottom w:val="nil"/>
            </w:tcBorders>
          </w:tcPr>
          <w:p w:rsidR="00913890" w:rsidRPr="00913890" w:rsidRDefault="00913890" w:rsidP="002F7639">
            <w:pPr>
              <w:spacing w:after="0"/>
              <w:ind w:firstLine="0"/>
              <w:jc w:val="center"/>
              <w:rPr>
                <w:b/>
                <w:sz w:val="16"/>
                <w:szCs w:val="16"/>
              </w:rPr>
            </w:pPr>
            <w:r w:rsidRPr="00913890">
              <w:rPr>
                <w:b/>
                <w:sz w:val="16"/>
                <w:szCs w:val="16"/>
              </w:rPr>
              <w:t>Tổng</w:t>
            </w:r>
          </w:p>
        </w:tc>
        <w:tc>
          <w:tcPr>
            <w:tcW w:w="709" w:type="dxa"/>
          </w:tcPr>
          <w:p w:rsidR="00913890" w:rsidRPr="00913890" w:rsidRDefault="00913890" w:rsidP="00527BB1">
            <w:pPr>
              <w:spacing w:after="0"/>
              <w:ind w:firstLine="0"/>
              <w:jc w:val="center"/>
              <w:rPr>
                <w:b/>
                <w:sz w:val="16"/>
                <w:szCs w:val="16"/>
              </w:rPr>
            </w:pPr>
            <w:r w:rsidRPr="00913890">
              <w:rPr>
                <w:b/>
                <w:sz w:val="16"/>
                <w:szCs w:val="16"/>
              </w:rPr>
              <w:t>Đang mở 2 chiều</w:t>
            </w:r>
            <w:r w:rsidRPr="00913890">
              <w:rPr>
                <w:sz w:val="16"/>
                <w:szCs w:val="16"/>
                <w:vertAlign w:val="superscript"/>
              </w:rPr>
              <w:t>(</w:t>
            </w:r>
            <w:r w:rsidR="00527BB1">
              <w:rPr>
                <w:sz w:val="16"/>
                <w:szCs w:val="16"/>
                <w:vertAlign w:val="superscript"/>
              </w:rPr>
              <w:t>4</w:t>
            </w:r>
            <w:r w:rsidRPr="00913890">
              <w:rPr>
                <w:b/>
                <w:sz w:val="16"/>
                <w:szCs w:val="16"/>
                <w:vertAlign w:val="superscript"/>
              </w:rPr>
              <w:t>)</w:t>
            </w:r>
          </w:p>
        </w:tc>
        <w:tc>
          <w:tcPr>
            <w:tcW w:w="709" w:type="dxa"/>
          </w:tcPr>
          <w:p w:rsidR="00913890" w:rsidRPr="00913890" w:rsidRDefault="00913890" w:rsidP="00527BB1">
            <w:pPr>
              <w:spacing w:after="0"/>
              <w:ind w:firstLine="0"/>
              <w:jc w:val="center"/>
              <w:rPr>
                <w:b/>
                <w:sz w:val="16"/>
                <w:szCs w:val="16"/>
              </w:rPr>
            </w:pPr>
            <w:r w:rsidRPr="00913890">
              <w:rPr>
                <w:b/>
                <w:sz w:val="16"/>
                <w:szCs w:val="16"/>
              </w:rPr>
              <w:t>Đang bị khóa 1 chiều</w:t>
            </w:r>
            <w:r w:rsidRPr="00913890">
              <w:rPr>
                <w:b/>
                <w:sz w:val="16"/>
                <w:szCs w:val="16"/>
                <w:vertAlign w:val="superscript"/>
              </w:rPr>
              <w:t>(</w:t>
            </w:r>
            <w:r w:rsidR="00527BB1">
              <w:rPr>
                <w:b/>
                <w:sz w:val="16"/>
                <w:szCs w:val="16"/>
                <w:vertAlign w:val="superscript"/>
              </w:rPr>
              <w:t>5</w:t>
            </w:r>
            <w:r w:rsidRPr="00913890">
              <w:rPr>
                <w:b/>
                <w:sz w:val="16"/>
                <w:szCs w:val="16"/>
                <w:vertAlign w:val="superscript"/>
              </w:rPr>
              <w:t>)</w:t>
            </w:r>
          </w:p>
        </w:tc>
        <w:tc>
          <w:tcPr>
            <w:tcW w:w="567" w:type="dxa"/>
            <w:tcBorders>
              <w:bottom w:val="nil"/>
            </w:tcBorders>
          </w:tcPr>
          <w:p w:rsidR="00913890" w:rsidRPr="00913890" w:rsidRDefault="00913890" w:rsidP="002F7639">
            <w:pPr>
              <w:spacing w:after="0"/>
              <w:ind w:firstLine="0"/>
              <w:jc w:val="center"/>
              <w:rPr>
                <w:b/>
                <w:sz w:val="16"/>
                <w:szCs w:val="16"/>
              </w:rPr>
            </w:pPr>
            <w:r w:rsidRPr="00913890">
              <w:rPr>
                <w:b/>
                <w:sz w:val="16"/>
                <w:szCs w:val="16"/>
              </w:rPr>
              <w:t>Tổng</w:t>
            </w:r>
          </w:p>
        </w:tc>
        <w:tc>
          <w:tcPr>
            <w:tcW w:w="567" w:type="dxa"/>
            <w:vMerge/>
            <w:tcBorders>
              <w:bottom w:val="nil"/>
            </w:tcBorders>
          </w:tcPr>
          <w:p w:rsidR="00913890" w:rsidRPr="00B071BF" w:rsidRDefault="00913890" w:rsidP="002F7639">
            <w:pPr>
              <w:spacing w:after="0"/>
              <w:ind w:firstLine="0"/>
              <w:jc w:val="center"/>
              <w:rPr>
                <w:b/>
                <w:sz w:val="18"/>
                <w:szCs w:val="18"/>
              </w:rPr>
            </w:pPr>
          </w:p>
        </w:tc>
        <w:tc>
          <w:tcPr>
            <w:tcW w:w="1134" w:type="dxa"/>
            <w:vMerge/>
            <w:tcBorders>
              <w:bottom w:val="nil"/>
            </w:tcBorders>
          </w:tcPr>
          <w:p w:rsidR="00913890" w:rsidRPr="00B071BF" w:rsidRDefault="00913890" w:rsidP="002F7639">
            <w:pPr>
              <w:spacing w:after="0"/>
              <w:ind w:firstLine="0"/>
              <w:jc w:val="center"/>
              <w:rPr>
                <w:b/>
                <w:sz w:val="18"/>
                <w:szCs w:val="18"/>
              </w:rPr>
            </w:pPr>
          </w:p>
        </w:tc>
        <w:tc>
          <w:tcPr>
            <w:tcW w:w="709" w:type="dxa"/>
            <w:vMerge/>
            <w:tcBorders>
              <w:bottom w:val="nil"/>
            </w:tcBorders>
          </w:tcPr>
          <w:p w:rsidR="00913890" w:rsidRPr="00B071BF" w:rsidRDefault="00913890" w:rsidP="002F7639">
            <w:pPr>
              <w:spacing w:after="0"/>
              <w:ind w:firstLine="0"/>
              <w:jc w:val="center"/>
              <w:rPr>
                <w:b/>
                <w:sz w:val="18"/>
                <w:szCs w:val="18"/>
              </w:rPr>
            </w:pPr>
          </w:p>
        </w:tc>
        <w:tc>
          <w:tcPr>
            <w:tcW w:w="709" w:type="dxa"/>
            <w:vMerge/>
            <w:tcBorders>
              <w:bottom w:val="nil"/>
            </w:tcBorders>
          </w:tcPr>
          <w:p w:rsidR="00913890" w:rsidRPr="00B071BF" w:rsidRDefault="00913890" w:rsidP="002F7639">
            <w:pPr>
              <w:spacing w:after="0"/>
              <w:ind w:firstLine="0"/>
              <w:jc w:val="center"/>
              <w:rPr>
                <w:b/>
                <w:sz w:val="18"/>
                <w:szCs w:val="18"/>
              </w:rPr>
            </w:pPr>
          </w:p>
        </w:tc>
        <w:tc>
          <w:tcPr>
            <w:tcW w:w="708" w:type="dxa"/>
            <w:vMerge/>
            <w:tcBorders>
              <w:bottom w:val="nil"/>
            </w:tcBorders>
          </w:tcPr>
          <w:p w:rsidR="00913890" w:rsidRPr="00B071BF" w:rsidRDefault="00913890" w:rsidP="002F7639">
            <w:pPr>
              <w:spacing w:after="0"/>
              <w:ind w:firstLine="0"/>
              <w:jc w:val="center"/>
              <w:rPr>
                <w:b/>
                <w:sz w:val="18"/>
                <w:szCs w:val="18"/>
              </w:rPr>
            </w:pPr>
          </w:p>
        </w:tc>
        <w:tc>
          <w:tcPr>
            <w:tcW w:w="851" w:type="dxa"/>
            <w:vMerge/>
            <w:tcBorders>
              <w:bottom w:val="nil"/>
            </w:tcBorders>
          </w:tcPr>
          <w:p w:rsidR="00913890" w:rsidRPr="00B071BF" w:rsidRDefault="00913890" w:rsidP="002F7639">
            <w:pPr>
              <w:spacing w:after="0"/>
              <w:ind w:firstLine="0"/>
              <w:jc w:val="center"/>
              <w:rPr>
                <w:b/>
                <w:sz w:val="18"/>
                <w:szCs w:val="18"/>
              </w:rPr>
            </w:pPr>
          </w:p>
        </w:tc>
      </w:tr>
      <w:tr w:rsidR="00913890" w:rsidRPr="004E0300" w:rsidTr="00527BB1">
        <w:trPr>
          <w:cantSplit/>
          <w:trHeight w:val="2411"/>
        </w:trPr>
        <w:tc>
          <w:tcPr>
            <w:tcW w:w="303" w:type="dxa"/>
            <w:vAlign w:val="center"/>
          </w:tcPr>
          <w:p w:rsidR="00913890" w:rsidRPr="004E0300" w:rsidRDefault="00913890" w:rsidP="00527BB1">
            <w:pPr>
              <w:spacing w:before="60" w:after="60"/>
              <w:ind w:firstLine="0"/>
              <w:jc w:val="center"/>
              <w:rPr>
                <w:sz w:val="18"/>
                <w:szCs w:val="18"/>
              </w:rPr>
            </w:pPr>
            <w:r w:rsidRPr="004E0300">
              <w:rPr>
                <w:sz w:val="18"/>
                <w:szCs w:val="18"/>
              </w:rPr>
              <w:t>1</w:t>
            </w:r>
          </w:p>
        </w:tc>
        <w:tc>
          <w:tcPr>
            <w:tcW w:w="540" w:type="dxa"/>
            <w:vAlign w:val="center"/>
          </w:tcPr>
          <w:p w:rsidR="00913890" w:rsidRPr="004E0300" w:rsidRDefault="00913890" w:rsidP="00527BB1">
            <w:pPr>
              <w:spacing w:before="60" w:after="60"/>
              <w:ind w:firstLine="0"/>
              <w:jc w:val="center"/>
              <w:rPr>
                <w:sz w:val="18"/>
                <w:szCs w:val="18"/>
              </w:rPr>
            </w:pPr>
          </w:p>
        </w:tc>
        <w:tc>
          <w:tcPr>
            <w:tcW w:w="723" w:type="dxa"/>
            <w:vAlign w:val="center"/>
          </w:tcPr>
          <w:p w:rsidR="004264BB" w:rsidRDefault="004264BB" w:rsidP="00527BB1">
            <w:pPr>
              <w:spacing w:before="60" w:after="60"/>
              <w:ind w:firstLine="0"/>
              <w:jc w:val="center"/>
              <w:rPr>
                <w:sz w:val="18"/>
                <w:szCs w:val="18"/>
              </w:rPr>
            </w:pPr>
          </w:p>
          <w:p w:rsidR="00913890" w:rsidRPr="004E0300" w:rsidRDefault="00913890" w:rsidP="00527BB1">
            <w:pPr>
              <w:spacing w:before="60" w:after="60"/>
              <w:ind w:firstLine="0"/>
              <w:jc w:val="center"/>
              <w:rPr>
                <w:sz w:val="18"/>
                <w:szCs w:val="18"/>
              </w:rPr>
            </w:pPr>
            <w:r w:rsidRPr="004E0300">
              <w:rPr>
                <w:sz w:val="18"/>
                <w:szCs w:val="18"/>
              </w:rPr>
              <w:t>a1</w:t>
            </w:r>
          </w:p>
          <w:p w:rsidR="00913890" w:rsidRPr="004E0300" w:rsidRDefault="00913890" w:rsidP="00527BB1">
            <w:pPr>
              <w:spacing w:before="60" w:after="60"/>
              <w:ind w:firstLine="0"/>
              <w:jc w:val="center"/>
              <w:rPr>
                <w:sz w:val="18"/>
                <w:szCs w:val="18"/>
              </w:rPr>
            </w:pPr>
          </w:p>
        </w:tc>
        <w:tc>
          <w:tcPr>
            <w:tcW w:w="708" w:type="dxa"/>
            <w:vAlign w:val="center"/>
          </w:tcPr>
          <w:p w:rsidR="00913890" w:rsidRPr="004E0300" w:rsidRDefault="00913890" w:rsidP="00527BB1">
            <w:pPr>
              <w:spacing w:before="60" w:after="60"/>
              <w:ind w:firstLine="0"/>
              <w:jc w:val="center"/>
              <w:rPr>
                <w:sz w:val="18"/>
                <w:szCs w:val="18"/>
              </w:rPr>
            </w:pPr>
            <w:r>
              <w:rPr>
                <w:sz w:val="18"/>
                <w:szCs w:val="18"/>
              </w:rPr>
              <w:t>b1</w:t>
            </w:r>
          </w:p>
        </w:tc>
        <w:tc>
          <w:tcPr>
            <w:tcW w:w="567" w:type="dxa"/>
            <w:textDirection w:val="btLr"/>
            <w:vAlign w:val="center"/>
          </w:tcPr>
          <w:p w:rsidR="00913890" w:rsidRPr="004E0300" w:rsidRDefault="00913890" w:rsidP="00527BB1">
            <w:pPr>
              <w:spacing w:before="60" w:after="60"/>
              <w:ind w:left="113" w:right="113" w:firstLine="0"/>
              <w:jc w:val="center"/>
              <w:rPr>
                <w:sz w:val="18"/>
                <w:szCs w:val="18"/>
              </w:rPr>
            </w:pPr>
            <w:r>
              <w:rPr>
                <w:sz w:val="18"/>
                <w:szCs w:val="18"/>
              </w:rPr>
              <w:t>c</w:t>
            </w:r>
            <w:r w:rsidRPr="004E0300">
              <w:rPr>
                <w:sz w:val="18"/>
                <w:szCs w:val="18"/>
              </w:rPr>
              <w:t>1=a1+b1</w:t>
            </w:r>
          </w:p>
        </w:tc>
        <w:tc>
          <w:tcPr>
            <w:tcW w:w="709" w:type="dxa"/>
            <w:vAlign w:val="center"/>
          </w:tcPr>
          <w:p w:rsidR="004264BB" w:rsidRDefault="004264BB" w:rsidP="00527BB1">
            <w:pPr>
              <w:spacing w:before="60" w:after="60"/>
              <w:ind w:firstLine="0"/>
              <w:jc w:val="center"/>
              <w:rPr>
                <w:sz w:val="18"/>
                <w:szCs w:val="18"/>
              </w:rPr>
            </w:pPr>
          </w:p>
          <w:p w:rsidR="00913890" w:rsidRPr="004E0300" w:rsidRDefault="00913890" w:rsidP="00527BB1">
            <w:pPr>
              <w:spacing w:before="60" w:after="60"/>
              <w:ind w:firstLine="0"/>
              <w:jc w:val="center"/>
              <w:rPr>
                <w:sz w:val="18"/>
                <w:szCs w:val="18"/>
              </w:rPr>
            </w:pPr>
            <w:r>
              <w:rPr>
                <w:sz w:val="18"/>
                <w:szCs w:val="18"/>
              </w:rPr>
              <w:t>d</w:t>
            </w:r>
            <w:r w:rsidRPr="004E0300">
              <w:rPr>
                <w:sz w:val="18"/>
                <w:szCs w:val="18"/>
              </w:rPr>
              <w:t>1</w:t>
            </w:r>
          </w:p>
          <w:p w:rsidR="00913890" w:rsidRPr="004E0300" w:rsidRDefault="00913890" w:rsidP="00527BB1">
            <w:pPr>
              <w:spacing w:before="60" w:after="60"/>
              <w:ind w:firstLine="0"/>
              <w:jc w:val="center"/>
              <w:rPr>
                <w:sz w:val="18"/>
                <w:szCs w:val="18"/>
              </w:rPr>
            </w:pPr>
          </w:p>
        </w:tc>
        <w:tc>
          <w:tcPr>
            <w:tcW w:w="709" w:type="dxa"/>
            <w:vAlign w:val="center"/>
          </w:tcPr>
          <w:p w:rsidR="00913890" w:rsidRPr="004E0300" w:rsidRDefault="00913890" w:rsidP="00527BB1">
            <w:pPr>
              <w:spacing w:before="60" w:after="60"/>
              <w:ind w:firstLine="0"/>
              <w:jc w:val="center"/>
              <w:rPr>
                <w:sz w:val="18"/>
                <w:szCs w:val="18"/>
              </w:rPr>
            </w:pPr>
            <w:r>
              <w:rPr>
                <w:sz w:val="18"/>
                <w:szCs w:val="18"/>
              </w:rPr>
              <w:t>e1</w:t>
            </w:r>
          </w:p>
        </w:tc>
        <w:tc>
          <w:tcPr>
            <w:tcW w:w="567" w:type="dxa"/>
            <w:textDirection w:val="btLr"/>
            <w:vAlign w:val="center"/>
          </w:tcPr>
          <w:p w:rsidR="00913890" w:rsidRPr="004E0300" w:rsidRDefault="00913890" w:rsidP="00527BB1">
            <w:pPr>
              <w:spacing w:before="60" w:after="60"/>
              <w:ind w:left="113" w:right="113" w:firstLine="0"/>
              <w:jc w:val="center"/>
              <w:rPr>
                <w:sz w:val="18"/>
                <w:szCs w:val="18"/>
              </w:rPr>
            </w:pPr>
            <w:r>
              <w:rPr>
                <w:sz w:val="18"/>
                <w:szCs w:val="18"/>
              </w:rPr>
              <w:t>g1</w:t>
            </w:r>
            <w:r w:rsidRPr="004E0300">
              <w:rPr>
                <w:sz w:val="18"/>
                <w:szCs w:val="18"/>
              </w:rPr>
              <w:t>=</w:t>
            </w:r>
            <w:r>
              <w:rPr>
                <w:sz w:val="18"/>
                <w:szCs w:val="18"/>
              </w:rPr>
              <w:t>d</w:t>
            </w:r>
            <w:r w:rsidRPr="004E0300">
              <w:rPr>
                <w:sz w:val="18"/>
                <w:szCs w:val="18"/>
              </w:rPr>
              <w:t>1+</w:t>
            </w:r>
            <w:r>
              <w:rPr>
                <w:sz w:val="18"/>
                <w:szCs w:val="18"/>
              </w:rPr>
              <w:t>e</w:t>
            </w:r>
            <w:r w:rsidRPr="004E0300">
              <w:rPr>
                <w:sz w:val="18"/>
                <w:szCs w:val="18"/>
              </w:rPr>
              <w:t>1</w:t>
            </w:r>
          </w:p>
        </w:tc>
        <w:tc>
          <w:tcPr>
            <w:tcW w:w="567" w:type="dxa"/>
            <w:textDirection w:val="btLr"/>
            <w:vAlign w:val="center"/>
          </w:tcPr>
          <w:p w:rsidR="00913890" w:rsidRDefault="00446881" w:rsidP="00527BB1">
            <w:pPr>
              <w:spacing w:before="60" w:after="60"/>
              <w:ind w:left="113" w:right="113" w:firstLine="0"/>
              <w:jc w:val="center"/>
              <w:rPr>
                <w:sz w:val="18"/>
                <w:szCs w:val="18"/>
              </w:rPr>
            </w:pPr>
            <w:r>
              <w:rPr>
                <w:sz w:val="18"/>
                <w:szCs w:val="18"/>
              </w:rPr>
              <w:t>h</w:t>
            </w:r>
            <w:r w:rsidRPr="004E0300">
              <w:rPr>
                <w:sz w:val="18"/>
                <w:szCs w:val="18"/>
              </w:rPr>
              <w:t>1</w:t>
            </w:r>
            <w:r>
              <w:rPr>
                <w:sz w:val="18"/>
                <w:szCs w:val="18"/>
              </w:rPr>
              <w:t>=c1+g1</w:t>
            </w:r>
          </w:p>
        </w:tc>
        <w:tc>
          <w:tcPr>
            <w:tcW w:w="1134" w:type="dxa"/>
            <w:vAlign w:val="center"/>
          </w:tcPr>
          <w:p w:rsidR="00913890" w:rsidRPr="004E0300" w:rsidRDefault="00446881" w:rsidP="00527BB1">
            <w:pPr>
              <w:spacing w:before="60" w:after="60"/>
              <w:ind w:firstLine="0"/>
              <w:jc w:val="center"/>
              <w:rPr>
                <w:sz w:val="18"/>
                <w:szCs w:val="18"/>
              </w:rPr>
            </w:pPr>
            <w:r>
              <w:rPr>
                <w:sz w:val="18"/>
                <w:szCs w:val="18"/>
              </w:rPr>
              <w:t>i</w:t>
            </w:r>
            <w:r w:rsidR="00913890" w:rsidRPr="004E0300">
              <w:rPr>
                <w:sz w:val="18"/>
                <w:szCs w:val="18"/>
              </w:rPr>
              <w:t>1</w:t>
            </w:r>
          </w:p>
        </w:tc>
        <w:tc>
          <w:tcPr>
            <w:tcW w:w="709" w:type="dxa"/>
            <w:vAlign w:val="center"/>
          </w:tcPr>
          <w:p w:rsidR="00913890" w:rsidRPr="004E0300" w:rsidRDefault="00446881" w:rsidP="00527BB1">
            <w:pPr>
              <w:spacing w:before="60" w:after="60"/>
              <w:ind w:firstLine="0"/>
              <w:jc w:val="center"/>
              <w:rPr>
                <w:sz w:val="18"/>
                <w:szCs w:val="18"/>
              </w:rPr>
            </w:pPr>
            <w:r>
              <w:rPr>
                <w:sz w:val="18"/>
                <w:szCs w:val="18"/>
              </w:rPr>
              <w:t>k</w:t>
            </w:r>
            <w:r w:rsidR="00913890" w:rsidRPr="004E0300">
              <w:rPr>
                <w:sz w:val="18"/>
                <w:szCs w:val="18"/>
              </w:rPr>
              <w:t>1</w:t>
            </w:r>
          </w:p>
        </w:tc>
        <w:tc>
          <w:tcPr>
            <w:tcW w:w="709" w:type="dxa"/>
            <w:vAlign w:val="center"/>
          </w:tcPr>
          <w:p w:rsidR="00913890" w:rsidRPr="004E0300" w:rsidRDefault="00446881" w:rsidP="00527BB1">
            <w:pPr>
              <w:spacing w:before="60" w:after="60"/>
              <w:ind w:firstLine="0"/>
              <w:jc w:val="center"/>
              <w:rPr>
                <w:sz w:val="18"/>
                <w:szCs w:val="18"/>
              </w:rPr>
            </w:pPr>
            <w:r>
              <w:rPr>
                <w:sz w:val="18"/>
                <w:szCs w:val="18"/>
              </w:rPr>
              <w:t>l</w:t>
            </w:r>
            <w:r w:rsidR="00913890" w:rsidRPr="004E0300">
              <w:rPr>
                <w:sz w:val="18"/>
                <w:szCs w:val="18"/>
              </w:rPr>
              <w:t>1</w:t>
            </w:r>
          </w:p>
        </w:tc>
        <w:tc>
          <w:tcPr>
            <w:tcW w:w="708" w:type="dxa"/>
            <w:vAlign w:val="center"/>
          </w:tcPr>
          <w:p w:rsidR="00913890" w:rsidRPr="004E0300" w:rsidRDefault="00446881" w:rsidP="00527BB1">
            <w:pPr>
              <w:spacing w:before="60" w:after="60"/>
              <w:ind w:firstLine="0"/>
              <w:jc w:val="center"/>
              <w:rPr>
                <w:sz w:val="18"/>
                <w:szCs w:val="18"/>
              </w:rPr>
            </w:pPr>
            <w:r>
              <w:rPr>
                <w:sz w:val="18"/>
                <w:szCs w:val="18"/>
              </w:rPr>
              <w:t>m</w:t>
            </w:r>
            <w:r w:rsidR="00913890" w:rsidRPr="004E0300">
              <w:rPr>
                <w:sz w:val="18"/>
                <w:szCs w:val="18"/>
              </w:rPr>
              <w:t>1</w:t>
            </w:r>
          </w:p>
        </w:tc>
        <w:tc>
          <w:tcPr>
            <w:tcW w:w="851" w:type="dxa"/>
            <w:textDirection w:val="btLr"/>
            <w:vAlign w:val="center"/>
          </w:tcPr>
          <w:p w:rsidR="00913890" w:rsidRPr="004E0300" w:rsidRDefault="00446881" w:rsidP="00527BB1">
            <w:pPr>
              <w:spacing w:before="60" w:after="60"/>
              <w:ind w:left="113" w:right="-28" w:firstLine="0"/>
              <w:jc w:val="center"/>
              <w:rPr>
                <w:sz w:val="18"/>
                <w:szCs w:val="18"/>
              </w:rPr>
            </w:pPr>
            <w:r>
              <w:rPr>
                <w:sz w:val="18"/>
                <w:szCs w:val="18"/>
              </w:rPr>
              <w:t>n</w:t>
            </w:r>
            <w:r w:rsidR="00913890" w:rsidRPr="004E0300">
              <w:rPr>
                <w:sz w:val="18"/>
                <w:szCs w:val="18"/>
              </w:rPr>
              <w:t>1=(</w:t>
            </w:r>
            <w:r w:rsidR="00F62D8A">
              <w:rPr>
                <w:sz w:val="18"/>
                <w:szCs w:val="18"/>
              </w:rPr>
              <w:t>h1</w:t>
            </w:r>
            <w:r w:rsidR="00913890" w:rsidRPr="004E0300">
              <w:rPr>
                <w:sz w:val="18"/>
                <w:szCs w:val="18"/>
              </w:rPr>
              <w:t>+</w:t>
            </w:r>
            <w:r w:rsidR="00F62D8A">
              <w:rPr>
                <w:sz w:val="18"/>
                <w:szCs w:val="18"/>
              </w:rPr>
              <w:t>i1</w:t>
            </w:r>
            <w:r w:rsidR="00913890" w:rsidRPr="004E0300">
              <w:rPr>
                <w:sz w:val="18"/>
                <w:szCs w:val="18"/>
              </w:rPr>
              <w:t>+)/</w:t>
            </w:r>
            <w:r w:rsidR="00F62D8A">
              <w:rPr>
                <w:sz w:val="18"/>
                <w:szCs w:val="18"/>
              </w:rPr>
              <w:t>m1</w:t>
            </w:r>
            <w:r w:rsidR="00913890" w:rsidRPr="004E0300">
              <w:rPr>
                <w:sz w:val="18"/>
                <w:szCs w:val="18"/>
              </w:rPr>
              <w:t>1*100%</w:t>
            </w:r>
          </w:p>
        </w:tc>
      </w:tr>
      <w:tr w:rsidR="00913890" w:rsidRPr="008B3037" w:rsidTr="004264BB">
        <w:trPr>
          <w:cantSplit/>
          <w:trHeight w:val="2532"/>
        </w:trPr>
        <w:tc>
          <w:tcPr>
            <w:tcW w:w="303" w:type="dxa"/>
            <w:vAlign w:val="center"/>
          </w:tcPr>
          <w:p w:rsidR="00913890" w:rsidRPr="008B3037" w:rsidRDefault="00913890" w:rsidP="004264BB">
            <w:pPr>
              <w:spacing w:before="60" w:after="60"/>
              <w:ind w:firstLine="0"/>
              <w:jc w:val="center"/>
              <w:rPr>
                <w:sz w:val="18"/>
                <w:szCs w:val="18"/>
              </w:rPr>
            </w:pPr>
            <w:r w:rsidRPr="008B3037">
              <w:rPr>
                <w:sz w:val="18"/>
                <w:szCs w:val="18"/>
              </w:rPr>
              <w:t>2</w:t>
            </w:r>
          </w:p>
        </w:tc>
        <w:tc>
          <w:tcPr>
            <w:tcW w:w="540" w:type="dxa"/>
            <w:vAlign w:val="center"/>
          </w:tcPr>
          <w:p w:rsidR="00913890" w:rsidRPr="008B3037" w:rsidRDefault="00913890" w:rsidP="004264BB">
            <w:pPr>
              <w:spacing w:before="60" w:after="60"/>
              <w:ind w:firstLine="0"/>
              <w:jc w:val="center"/>
              <w:rPr>
                <w:sz w:val="18"/>
                <w:szCs w:val="18"/>
              </w:rPr>
            </w:pPr>
          </w:p>
        </w:tc>
        <w:tc>
          <w:tcPr>
            <w:tcW w:w="723" w:type="dxa"/>
            <w:vAlign w:val="center"/>
          </w:tcPr>
          <w:p w:rsidR="004264BB" w:rsidRDefault="004264BB" w:rsidP="004264BB">
            <w:pPr>
              <w:spacing w:before="60" w:after="60"/>
              <w:ind w:firstLine="0"/>
              <w:jc w:val="center"/>
              <w:rPr>
                <w:sz w:val="18"/>
                <w:szCs w:val="18"/>
              </w:rPr>
            </w:pPr>
          </w:p>
          <w:p w:rsidR="00913890" w:rsidRPr="008B3037" w:rsidRDefault="00913890" w:rsidP="004264BB">
            <w:pPr>
              <w:spacing w:before="60" w:after="60"/>
              <w:ind w:firstLine="0"/>
              <w:jc w:val="center"/>
              <w:rPr>
                <w:sz w:val="18"/>
                <w:szCs w:val="18"/>
              </w:rPr>
            </w:pPr>
            <w:r w:rsidRPr="008B3037">
              <w:rPr>
                <w:sz w:val="18"/>
                <w:szCs w:val="18"/>
              </w:rPr>
              <w:t>a2</w:t>
            </w:r>
          </w:p>
          <w:p w:rsidR="00913890" w:rsidRPr="008B3037" w:rsidRDefault="00913890" w:rsidP="004264BB">
            <w:pPr>
              <w:spacing w:before="60" w:after="60"/>
              <w:ind w:firstLine="0"/>
              <w:jc w:val="center"/>
              <w:rPr>
                <w:sz w:val="18"/>
                <w:szCs w:val="18"/>
              </w:rPr>
            </w:pPr>
          </w:p>
        </w:tc>
        <w:tc>
          <w:tcPr>
            <w:tcW w:w="708" w:type="dxa"/>
            <w:vAlign w:val="center"/>
          </w:tcPr>
          <w:p w:rsidR="00913890" w:rsidRPr="008B3037" w:rsidRDefault="00913890" w:rsidP="004264BB">
            <w:pPr>
              <w:spacing w:before="60" w:after="60"/>
              <w:ind w:firstLine="0"/>
              <w:jc w:val="center"/>
              <w:rPr>
                <w:sz w:val="18"/>
                <w:szCs w:val="18"/>
              </w:rPr>
            </w:pPr>
            <w:r>
              <w:rPr>
                <w:sz w:val="18"/>
                <w:szCs w:val="18"/>
              </w:rPr>
              <w:t>b2</w:t>
            </w:r>
          </w:p>
        </w:tc>
        <w:tc>
          <w:tcPr>
            <w:tcW w:w="567" w:type="dxa"/>
            <w:textDirection w:val="btLr"/>
            <w:vAlign w:val="center"/>
          </w:tcPr>
          <w:p w:rsidR="00913890" w:rsidRPr="008B3037" w:rsidRDefault="00913890" w:rsidP="004264BB">
            <w:pPr>
              <w:spacing w:before="60" w:after="60"/>
              <w:ind w:left="113" w:right="113" w:firstLine="0"/>
              <w:jc w:val="center"/>
              <w:rPr>
                <w:sz w:val="18"/>
                <w:szCs w:val="18"/>
              </w:rPr>
            </w:pPr>
            <w:r>
              <w:rPr>
                <w:sz w:val="18"/>
                <w:szCs w:val="18"/>
              </w:rPr>
              <w:t>c2</w:t>
            </w:r>
            <w:r w:rsidRPr="004E0300">
              <w:rPr>
                <w:sz w:val="18"/>
                <w:szCs w:val="18"/>
              </w:rPr>
              <w:t>=a</w:t>
            </w:r>
            <w:r>
              <w:rPr>
                <w:sz w:val="18"/>
                <w:szCs w:val="18"/>
              </w:rPr>
              <w:t>2</w:t>
            </w:r>
            <w:r w:rsidRPr="004E0300">
              <w:rPr>
                <w:sz w:val="18"/>
                <w:szCs w:val="18"/>
              </w:rPr>
              <w:t>+b</w:t>
            </w:r>
            <w:r>
              <w:rPr>
                <w:sz w:val="18"/>
                <w:szCs w:val="18"/>
              </w:rPr>
              <w:t>2</w:t>
            </w:r>
          </w:p>
        </w:tc>
        <w:tc>
          <w:tcPr>
            <w:tcW w:w="709" w:type="dxa"/>
            <w:vAlign w:val="center"/>
          </w:tcPr>
          <w:p w:rsidR="00913890" w:rsidRPr="008B3037" w:rsidRDefault="00913890" w:rsidP="004264BB">
            <w:pPr>
              <w:spacing w:before="60" w:after="60"/>
              <w:ind w:firstLine="0"/>
              <w:jc w:val="center"/>
              <w:rPr>
                <w:sz w:val="18"/>
                <w:szCs w:val="18"/>
              </w:rPr>
            </w:pPr>
            <w:r>
              <w:rPr>
                <w:sz w:val="18"/>
                <w:szCs w:val="18"/>
              </w:rPr>
              <w:t>d2</w:t>
            </w:r>
          </w:p>
        </w:tc>
        <w:tc>
          <w:tcPr>
            <w:tcW w:w="709" w:type="dxa"/>
            <w:vAlign w:val="center"/>
          </w:tcPr>
          <w:p w:rsidR="00913890" w:rsidRPr="008B3037" w:rsidRDefault="00913890" w:rsidP="004264BB">
            <w:pPr>
              <w:spacing w:before="60" w:after="60"/>
              <w:ind w:firstLine="0"/>
              <w:jc w:val="center"/>
              <w:rPr>
                <w:sz w:val="18"/>
                <w:szCs w:val="18"/>
              </w:rPr>
            </w:pPr>
            <w:r>
              <w:rPr>
                <w:sz w:val="18"/>
                <w:szCs w:val="18"/>
              </w:rPr>
              <w:t>e2</w:t>
            </w:r>
          </w:p>
        </w:tc>
        <w:tc>
          <w:tcPr>
            <w:tcW w:w="567" w:type="dxa"/>
            <w:textDirection w:val="btLr"/>
            <w:vAlign w:val="center"/>
          </w:tcPr>
          <w:p w:rsidR="00913890" w:rsidRPr="008B3037" w:rsidRDefault="00913890" w:rsidP="004264BB">
            <w:pPr>
              <w:spacing w:before="60" w:after="60"/>
              <w:ind w:left="113" w:right="113" w:firstLine="0"/>
              <w:jc w:val="center"/>
              <w:rPr>
                <w:sz w:val="18"/>
                <w:szCs w:val="18"/>
              </w:rPr>
            </w:pPr>
            <w:r>
              <w:rPr>
                <w:sz w:val="18"/>
                <w:szCs w:val="18"/>
              </w:rPr>
              <w:t>g2</w:t>
            </w:r>
            <w:r w:rsidRPr="004E0300">
              <w:rPr>
                <w:sz w:val="18"/>
                <w:szCs w:val="18"/>
              </w:rPr>
              <w:t>=</w:t>
            </w:r>
            <w:r>
              <w:rPr>
                <w:sz w:val="18"/>
                <w:szCs w:val="18"/>
              </w:rPr>
              <w:t>d2</w:t>
            </w:r>
            <w:r w:rsidRPr="004E0300">
              <w:rPr>
                <w:sz w:val="18"/>
                <w:szCs w:val="18"/>
              </w:rPr>
              <w:t>+</w:t>
            </w:r>
            <w:r>
              <w:rPr>
                <w:sz w:val="18"/>
                <w:szCs w:val="18"/>
              </w:rPr>
              <w:t>e2</w:t>
            </w:r>
          </w:p>
        </w:tc>
        <w:tc>
          <w:tcPr>
            <w:tcW w:w="567" w:type="dxa"/>
            <w:textDirection w:val="btLr"/>
            <w:vAlign w:val="center"/>
          </w:tcPr>
          <w:p w:rsidR="00913890" w:rsidRDefault="00BC554B" w:rsidP="004264BB">
            <w:pPr>
              <w:spacing w:before="60" w:after="60"/>
              <w:ind w:left="113" w:right="113" w:firstLine="0"/>
              <w:jc w:val="center"/>
              <w:rPr>
                <w:sz w:val="18"/>
                <w:szCs w:val="18"/>
              </w:rPr>
            </w:pPr>
            <w:r>
              <w:rPr>
                <w:sz w:val="18"/>
                <w:szCs w:val="18"/>
              </w:rPr>
              <w:t>h2=c2+g2</w:t>
            </w:r>
          </w:p>
        </w:tc>
        <w:tc>
          <w:tcPr>
            <w:tcW w:w="1134" w:type="dxa"/>
            <w:vAlign w:val="center"/>
          </w:tcPr>
          <w:p w:rsidR="00913890" w:rsidRPr="008B3037" w:rsidRDefault="00BC554B" w:rsidP="004264BB">
            <w:pPr>
              <w:spacing w:before="60" w:after="60"/>
              <w:ind w:firstLine="0"/>
              <w:jc w:val="center"/>
              <w:rPr>
                <w:sz w:val="18"/>
                <w:szCs w:val="18"/>
              </w:rPr>
            </w:pPr>
            <w:r>
              <w:rPr>
                <w:sz w:val="18"/>
                <w:szCs w:val="18"/>
              </w:rPr>
              <w:t>i</w:t>
            </w:r>
            <w:r w:rsidR="00913890">
              <w:rPr>
                <w:sz w:val="18"/>
                <w:szCs w:val="18"/>
              </w:rPr>
              <w:t>2</w:t>
            </w:r>
          </w:p>
        </w:tc>
        <w:tc>
          <w:tcPr>
            <w:tcW w:w="709" w:type="dxa"/>
            <w:vAlign w:val="center"/>
          </w:tcPr>
          <w:p w:rsidR="00913890" w:rsidRPr="008B3037" w:rsidRDefault="00BC554B" w:rsidP="004264BB">
            <w:pPr>
              <w:spacing w:before="60" w:after="60"/>
              <w:ind w:firstLine="0"/>
              <w:jc w:val="center"/>
              <w:rPr>
                <w:sz w:val="18"/>
                <w:szCs w:val="18"/>
              </w:rPr>
            </w:pPr>
            <w:r>
              <w:rPr>
                <w:sz w:val="18"/>
                <w:szCs w:val="18"/>
              </w:rPr>
              <w:t>k</w:t>
            </w:r>
            <w:r w:rsidR="00913890">
              <w:rPr>
                <w:sz w:val="18"/>
                <w:szCs w:val="18"/>
              </w:rPr>
              <w:t>2</w:t>
            </w:r>
          </w:p>
        </w:tc>
        <w:tc>
          <w:tcPr>
            <w:tcW w:w="709" w:type="dxa"/>
            <w:vAlign w:val="center"/>
          </w:tcPr>
          <w:p w:rsidR="00913890" w:rsidRPr="008B3037" w:rsidRDefault="00BC554B" w:rsidP="004264BB">
            <w:pPr>
              <w:spacing w:before="60" w:after="60"/>
              <w:ind w:firstLine="0"/>
              <w:jc w:val="center"/>
              <w:rPr>
                <w:sz w:val="18"/>
                <w:szCs w:val="18"/>
              </w:rPr>
            </w:pPr>
            <w:r>
              <w:rPr>
                <w:sz w:val="18"/>
                <w:szCs w:val="18"/>
              </w:rPr>
              <w:t>l</w:t>
            </w:r>
            <w:r w:rsidR="00913890">
              <w:rPr>
                <w:sz w:val="18"/>
                <w:szCs w:val="18"/>
              </w:rPr>
              <w:t>2</w:t>
            </w:r>
          </w:p>
        </w:tc>
        <w:tc>
          <w:tcPr>
            <w:tcW w:w="708" w:type="dxa"/>
            <w:vAlign w:val="center"/>
          </w:tcPr>
          <w:p w:rsidR="00913890" w:rsidRPr="008B3037" w:rsidRDefault="00BC554B" w:rsidP="004264BB">
            <w:pPr>
              <w:spacing w:before="60" w:after="60"/>
              <w:ind w:firstLine="0"/>
              <w:jc w:val="center"/>
              <w:rPr>
                <w:sz w:val="18"/>
                <w:szCs w:val="18"/>
              </w:rPr>
            </w:pPr>
            <w:r>
              <w:rPr>
                <w:sz w:val="18"/>
                <w:szCs w:val="18"/>
              </w:rPr>
              <w:t>m</w:t>
            </w:r>
            <w:r w:rsidR="00913890" w:rsidRPr="008B3037">
              <w:rPr>
                <w:sz w:val="18"/>
                <w:szCs w:val="18"/>
              </w:rPr>
              <w:t>2</w:t>
            </w:r>
          </w:p>
        </w:tc>
        <w:tc>
          <w:tcPr>
            <w:tcW w:w="851" w:type="dxa"/>
            <w:textDirection w:val="btLr"/>
            <w:vAlign w:val="center"/>
          </w:tcPr>
          <w:p w:rsidR="00913890" w:rsidRPr="008B3037" w:rsidRDefault="003D5BD8" w:rsidP="004264BB">
            <w:pPr>
              <w:spacing w:before="60" w:after="60"/>
              <w:ind w:left="113" w:right="-28" w:firstLine="0"/>
              <w:jc w:val="center"/>
              <w:rPr>
                <w:sz w:val="18"/>
                <w:szCs w:val="18"/>
              </w:rPr>
            </w:pPr>
            <w:r>
              <w:rPr>
                <w:sz w:val="18"/>
                <w:szCs w:val="18"/>
              </w:rPr>
              <w:t>n</w:t>
            </w:r>
            <w:r w:rsidR="00913890">
              <w:rPr>
                <w:sz w:val="18"/>
                <w:szCs w:val="18"/>
              </w:rPr>
              <w:t>2</w:t>
            </w:r>
            <w:r w:rsidR="00913890" w:rsidRPr="004E0300">
              <w:rPr>
                <w:sz w:val="18"/>
                <w:szCs w:val="18"/>
              </w:rPr>
              <w:t>=(</w:t>
            </w:r>
            <w:r w:rsidR="00FC6EEA">
              <w:rPr>
                <w:sz w:val="18"/>
                <w:szCs w:val="18"/>
              </w:rPr>
              <w:t>h</w:t>
            </w:r>
            <w:r w:rsidR="00913890">
              <w:rPr>
                <w:sz w:val="18"/>
                <w:szCs w:val="18"/>
              </w:rPr>
              <w:t>2</w:t>
            </w:r>
            <w:r w:rsidR="00913890" w:rsidRPr="004E0300">
              <w:rPr>
                <w:sz w:val="18"/>
                <w:szCs w:val="18"/>
              </w:rPr>
              <w:t>+</w:t>
            </w:r>
            <w:r w:rsidR="00FC6EEA">
              <w:rPr>
                <w:sz w:val="18"/>
                <w:szCs w:val="18"/>
              </w:rPr>
              <w:t>i</w:t>
            </w:r>
            <w:r w:rsidR="00913890">
              <w:rPr>
                <w:sz w:val="18"/>
                <w:szCs w:val="18"/>
              </w:rPr>
              <w:t>2</w:t>
            </w:r>
            <w:r w:rsidR="00913890" w:rsidRPr="004E0300">
              <w:rPr>
                <w:sz w:val="18"/>
                <w:szCs w:val="18"/>
              </w:rPr>
              <w:t>)/</w:t>
            </w:r>
            <w:r w:rsidR="00FC6EEA">
              <w:rPr>
                <w:sz w:val="18"/>
                <w:szCs w:val="18"/>
              </w:rPr>
              <w:t>m</w:t>
            </w:r>
            <w:r w:rsidR="00913890">
              <w:rPr>
                <w:sz w:val="18"/>
                <w:szCs w:val="18"/>
              </w:rPr>
              <w:t>2</w:t>
            </w:r>
            <w:r w:rsidR="00913890" w:rsidRPr="004E0300">
              <w:rPr>
                <w:sz w:val="18"/>
                <w:szCs w:val="18"/>
              </w:rPr>
              <w:t>*100%</w:t>
            </w:r>
          </w:p>
        </w:tc>
      </w:tr>
      <w:tr w:rsidR="007F2BD9" w:rsidRPr="008B3037" w:rsidTr="008036A5">
        <w:trPr>
          <w:cantSplit/>
          <w:trHeight w:val="960"/>
        </w:trPr>
        <w:tc>
          <w:tcPr>
            <w:tcW w:w="303" w:type="dxa"/>
            <w:textDirection w:val="btLr"/>
            <w:vAlign w:val="center"/>
          </w:tcPr>
          <w:p w:rsidR="007F2BD9" w:rsidRPr="008B3037" w:rsidRDefault="008036A5" w:rsidP="008036A5">
            <w:pPr>
              <w:spacing w:before="60" w:after="60"/>
              <w:ind w:left="113" w:right="113" w:firstLine="0"/>
              <w:jc w:val="center"/>
              <w:rPr>
                <w:sz w:val="18"/>
                <w:szCs w:val="18"/>
              </w:rPr>
            </w:pPr>
            <w:r>
              <w:rPr>
                <w:sz w:val="19"/>
                <w:szCs w:val="19"/>
              </w:rPr>
              <w:t>….</w:t>
            </w:r>
          </w:p>
        </w:tc>
        <w:tc>
          <w:tcPr>
            <w:tcW w:w="540" w:type="dxa"/>
            <w:textDirection w:val="btLr"/>
            <w:vAlign w:val="center"/>
          </w:tcPr>
          <w:p w:rsidR="007F2BD9" w:rsidRPr="008B3037" w:rsidRDefault="008036A5" w:rsidP="008036A5">
            <w:pPr>
              <w:spacing w:before="60" w:after="60"/>
              <w:ind w:left="113" w:right="113" w:firstLine="0"/>
              <w:jc w:val="center"/>
              <w:rPr>
                <w:sz w:val="18"/>
                <w:szCs w:val="18"/>
              </w:rPr>
            </w:pPr>
            <w:r>
              <w:rPr>
                <w:sz w:val="19"/>
                <w:szCs w:val="19"/>
              </w:rPr>
              <w:t>….</w:t>
            </w:r>
          </w:p>
        </w:tc>
        <w:tc>
          <w:tcPr>
            <w:tcW w:w="723" w:type="dxa"/>
            <w:textDirection w:val="btLr"/>
            <w:vAlign w:val="center"/>
          </w:tcPr>
          <w:p w:rsidR="007F2BD9" w:rsidRPr="008B3037" w:rsidRDefault="008036A5" w:rsidP="008036A5">
            <w:pPr>
              <w:spacing w:before="60" w:after="60"/>
              <w:ind w:left="113" w:right="113" w:firstLine="0"/>
              <w:jc w:val="center"/>
              <w:rPr>
                <w:sz w:val="18"/>
                <w:szCs w:val="18"/>
              </w:rPr>
            </w:pPr>
            <w:r>
              <w:rPr>
                <w:sz w:val="19"/>
                <w:szCs w:val="19"/>
              </w:rPr>
              <w:t>….</w:t>
            </w:r>
          </w:p>
        </w:tc>
        <w:tc>
          <w:tcPr>
            <w:tcW w:w="708"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567"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709"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709"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567"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567"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1134"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709"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709"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708" w:type="dxa"/>
            <w:textDirection w:val="btLr"/>
            <w:vAlign w:val="center"/>
          </w:tcPr>
          <w:p w:rsidR="007F2BD9" w:rsidRDefault="008036A5" w:rsidP="008036A5">
            <w:pPr>
              <w:spacing w:before="60" w:after="60"/>
              <w:ind w:left="113" w:right="113" w:firstLine="0"/>
              <w:jc w:val="center"/>
              <w:rPr>
                <w:sz w:val="18"/>
                <w:szCs w:val="18"/>
              </w:rPr>
            </w:pPr>
            <w:r>
              <w:rPr>
                <w:sz w:val="19"/>
                <w:szCs w:val="19"/>
              </w:rPr>
              <w:t>….</w:t>
            </w:r>
          </w:p>
        </w:tc>
        <w:tc>
          <w:tcPr>
            <w:tcW w:w="851" w:type="dxa"/>
            <w:textDirection w:val="btLr"/>
            <w:vAlign w:val="center"/>
          </w:tcPr>
          <w:p w:rsidR="007F2BD9" w:rsidRDefault="008036A5" w:rsidP="008036A5">
            <w:pPr>
              <w:spacing w:before="60" w:after="60"/>
              <w:ind w:left="113" w:right="-28" w:firstLine="0"/>
              <w:jc w:val="center"/>
              <w:rPr>
                <w:sz w:val="18"/>
                <w:szCs w:val="18"/>
              </w:rPr>
            </w:pPr>
            <w:r>
              <w:rPr>
                <w:sz w:val="19"/>
                <w:szCs w:val="19"/>
              </w:rPr>
              <w:t>….</w:t>
            </w:r>
          </w:p>
        </w:tc>
      </w:tr>
      <w:tr w:rsidR="00913890" w:rsidRPr="00B071BF" w:rsidTr="0092039C">
        <w:trPr>
          <w:cantSplit/>
          <w:trHeight w:val="2116"/>
        </w:trPr>
        <w:tc>
          <w:tcPr>
            <w:tcW w:w="843" w:type="dxa"/>
            <w:gridSpan w:val="2"/>
            <w:vAlign w:val="center"/>
          </w:tcPr>
          <w:p w:rsidR="00913890" w:rsidRPr="00B071BF" w:rsidRDefault="00913890" w:rsidP="002F7639">
            <w:pPr>
              <w:spacing w:after="0"/>
              <w:ind w:firstLine="0"/>
              <w:jc w:val="center"/>
              <w:rPr>
                <w:sz w:val="18"/>
                <w:szCs w:val="18"/>
              </w:rPr>
            </w:pPr>
            <w:r>
              <w:rPr>
                <w:sz w:val="18"/>
                <w:szCs w:val="18"/>
              </w:rPr>
              <w:t>Tổng cộng:</w:t>
            </w:r>
          </w:p>
        </w:tc>
        <w:tc>
          <w:tcPr>
            <w:tcW w:w="723" w:type="dxa"/>
            <w:textDirection w:val="btLr"/>
            <w:vAlign w:val="center"/>
          </w:tcPr>
          <w:p w:rsidR="00913890" w:rsidRPr="00B071BF" w:rsidRDefault="00913890" w:rsidP="00316E24">
            <w:pPr>
              <w:spacing w:after="0"/>
              <w:ind w:left="113" w:right="113" w:firstLine="0"/>
              <w:jc w:val="center"/>
              <w:rPr>
                <w:sz w:val="18"/>
                <w:szCs w:val="18"/>
              </w:rPr>
            </w:pPr>
            <w:r>
              <w:rPr>
                <w:sz w:val="18"/>
                <w:szCs w:val="18"/>
              </w:rPr>
              <w:t>A=a1+a2+…</w:t>
            </w:r>
          </w:p>
          <w:p w:rsidR="00913890" w:rsidRPr="00B071BF" w:rsidRDefault="00913890" w:rsidP="00316E24">
            <w:pPr>
              <w:spacing w:after="0"/>
              <w:ind w:left="113" w:right="113" w:firstLine="0"/>
              <w:jc w:val="center"/>
              <w:rPr>
                <w:sz w:val="18"/>
                <w:szCs w:val="18"/>
              </w:rPr>
            </w:pPr>
          </w:p>
        </w:tc>
        <w:tc>
          <w:tcPr>
            <w:tcW w:w="708" w:type="dxa"/>
            <w:textDirection w:val="btLr"/>
            <w:vAlign w:val="center"/>
          </w:tcPr>
          <w:p w:rsidR="00913890" w:rsidRPr="00B071BF" w:rsidRDefault="00913890" w:rsidP="0036482A">
            <w:pPr>
              <w:spacing w:after="0"/>
              <w:ind w:left="113" w:right="113" w:firstLine="0"/>
              <w:jc w:val="center"/>
              <w:rPr>
                <w:sz w:val="18"/>
                <w:szCs w:val="18"/>
              </w:rPr>
            </w:pPr>
            <w:r>
              <w:rPr>
                <w:sz w:val="18"/>
                <w:szCs w:val="18"/>
              </w:rPr>
              <w:t>B=b1+b2+…</w:t>
            </w:r>
          </w:p>
          <w:p w:rsidR="00913890" w:rsidRPr="00B071BF" w:rsidRDefault="00913890" w:rsidP="00B93D03">
            <w:pPr>
              <w:spacing w:after="0"/>
              <w:ind w:left="113" w:right="113" w:firstLine="0"/>
              <w:jc w:val="center"/>
              <w:rPr>
                <w:sz w:val="18"/>
                <w:szCs w:val="18"/>
              </w:rPr>
            </w:pPr>
          </w:p>
        </w:tc>
        <w:tc>
          <w:tcPr>
            <w:tcW w:w="567" w:type="dxa"/>
            <w:textDirection w:val="btLr"/>
            <w:vAlign w:val="center"/>
          </w:tcPr>
          <w:p w:rsidR="00913890" w:rsidRPr="00B071BF" w:rsidRDefault="00913890" w:rsidP="0092039C">
            <w:pPr>
              <w:spacing w:after="0"/>
              <w:ind w:left="113" w:right="113" w:firstLine="0"/>
              <w:jc w:val="center"/>
              <w:rPr>
                <w:sz w:val="18"/>
                <w:szCs w:val="18"/>
              </w:rPr>
            </w:pPr>
            <w:r>
              <w:rPr>
                <w:sz w:val="18"/>
                <w:szCs w:val="18"/>
              </w:rPr>
              <w:t>C=c1+c2+…</w:t>
            </w:r>
          </w:p>
        </w:tc>
        <w:tc>
          <w:tcPr>
            <w:tcW w:w="709" w:type="dxa"/>
            <w:textDirection w:val="btLr"/>
            <w:vAlign w:val="center"/>
          </w:tcPr>
          <w:p w:rsidR="00913890" w:rsidRPr="00B071BF" w:rsidRDefault="00913890" w:rsidP="002D725A">
            <w:pPr>
              <w:spacing w:after="0"/>
              <w:ind w:left="113" w:right="113" w:firstLine="0"/>
              <w:jc w:val="center"/>
              <w:rPr>
                <w:sz w:val="18"/>
                <w:szCs w:val="18"/>
              </w:rPr>
            </w:pPr>
            <w:r>
              <w:rPr>
                <w:sz w:val="18"/>
                <w:szCs w:val="18"/>
              </w:rPr>
              <w:t>D=d1+d2+…</w:t>
            </w:r>
          </w:p>
          <w:p w:rsidR="00913890" w:rsidRPr="00B071BF" w:rsidRDefault="00913890" w:rsidP="002D725A">
            <w:pPr>
              <w:spacing w:after="0"/>
              <w:ind w:left="113" w:right="113" w:firstLine="0"/>
              <w:jc w:val="center"/>
              <w:rPr>
                <w:sz w:val="18"/>
                <w:szCs w:val="18"/>
              </w:rPr>
            </w:pPr>
          </w:p>
        </w:tc>
        <w:tc>
          <w:tcPr>
            <w:tcW w:w="709" w:type="dxa"/>
            <w:textDirection w:val="btLr"/>
            <w:vAlign w:val="center"/>
          </w:tcPr>
          <w:p w:rsidR="00913890" w:rsidRPr="00B071BF" w:rsidRDefault="00913890" w:rsidP="00A27BD7">
            <w:pPr>
              <w:spacing w:after="0"/>
              <w:ind w:left="113" w:right="113" w:firstLine="0"/>
              <w:jc w:val="center"/>
              <w:rPr>
                <w:sz w:val="18"/>
                <w:szCs w:val="18"/>
              </w:rPr>
            </w:pPr>
            <w:r>
              <w:rPr>
                <w:sz w:val="18"/>
                <w:szCs w:val="18"/>
              </w:rPr>
              <w:t>E=e1+e2+…</w:t>
            </w:r>
          </w:p>
          <w:p w:rsidR="00913890" w:rsidRPr="00B071BF" w:rsidRDefault="00913890" w:rsidP="000D116C">
            <w:pPr>
              <w:spacing w:after="0"/>
              <w:ind w:left="113" w:right="113" w:firstLine="0"/>
              <w:jc w:val="center"/>
              <w:rPr>
                <w:sz w:val="18"/>
                <w:szCs w:val="18"/>
              </w:rPr>
            </w:pPr>
          </w:p>
        </w:tc>
        <w:tc>
          <w:tcPr>
            <w:tcW w:w="567" w:type="dxa"/>
            <w:textDirection w:val="btLr"/>
            <w:vAlign w:val="center"/>
          </w:tcPr>
          <w:p w:rsidR="00913890" w:rsidRPr="00B071BF" w:rsidRDefault="00913890" w:rsidP="0092039C">
            <w:pPr>
              <w:spacing w:after="0"/>
              <w:ind w:left="113" w:right="113" w:firstLine="0"/>
              <w:jc w:val="center"/>
              <w:rPr>
                <w:sz w:val="18"/>
                <w:szCs w:val="18"/>
              </w:rPr>
            </w:pPr>
            <w:r>
              <w:rPr>
                <w:sz w:val="18"/>
                <w:szCs w:val="18"/>
              </w:rPr>
              <w:t>G=g11+g2+…</w:t>
            </w:r>
          </w:p>
        </w:tc>
        <w:tc>
          <w:tcPr>
            <w:tcW w:w="567" w:type="dxa"/>
            <w:textDirection w:val="btLr"/>
            <w:vAlign w:val="center"/>
          </w:tcPr>
          <w:p w:rsidR="00913890" w:rsidRDefault="0092039C" w:rsidP="0092039C">
            <w:pPr>
              <w:spacing w:after="0"/>
              <w:ind w:left="113" w:right="113" w:firstLine="0"/>
              <w:jc w:val="center"/>
              <w:rPr>
                <w:sz w:val="18"/>
                <w:szCs w:val="18"/>
              </w:rPr>
            </w:pPr>
            <w:r>
              <w:rPr>
                <w:sz w:val="18"/>
                <w:szCs w:val="18"/>
              </w:rPr>
              <w:t>H=h1+h2+…</w:t>
            </w:r>
          </w:p>
        </w:tc>
        <w:tc>
          <w:tcPr>
            <w:tcW w:w="1134" w:type="dxa"/>
            <w:textDirection w:val="btLr"/>
            <w:vAlign w:val="center"/>
          </w:tcPr>
          <w:p w:rsidR="00913890" w:rsidRPr="00B071BF" w:rsidRDefault="0092039C" w:rsidP="0092039C">
            <w:pPr>
              <w:spacing w:after="0"/>
              <w:ind w:left="113" w:right="113" w:firstLine="0"/>
              <w:jc w:val="center"/>
              <w:rPr>
                <w:sz w:val="18"/>
                <w:szCs w:val="18"/>
              </w:rPr>
            </w:pPr>
            <w:r>
              <w:rPr>
                <w:sz w:val="18"/>
                <w:szCs w:val="18"/>
              </w:rPr>
              <w:t>I</w:t>
            </w:r>
            <w:r w:rsidR="00913890">
              <w:rPr>
                <w:sz w:val="18"/>
                <w:szCs w:val="18"/>
              </w:rPr>
              <w:t>=</w:t>
            </w:r>
            <w:r>
              <w:rPr>
                <w:sz w:val="18"/>
                <w:szCs w:val="18"/>
              </w:rPr>
              <w:t>i</w:t>
            </w:r>
            <w:r w:rsidR="00913890">
              <w:rPr>
                <w:sz w:val="18"/>
                <w:szCs w:val="18"/>
              </w:rPr>
              <w:t>1+</w:t>
            </w:r>
            <w:r>
              <w:rPr>
                <w:sz w:val="18"/>
                <w:szCs w:val="18"/>
              </w:rPr>
              <w:t>i</w:t>
            </w:r>
            <w:r w:rsidR="00913890">
              <w:rPr>
                <w:sz w:val="18"/>
                <w:szCs w:val="18"/>
              </w:rPr>
              <w:t>2+…</w:t>
            </w:r>
          </w:p>
        </w:tc>
        <w:tc>
          <w:tcPr>
            <w:tcW w:w="709" w:type="dxa"/>
            <w:textDirection w:val="btLr"/>
            <w:vAlign w:val="center"/>
          </w:tcPr>
          <w:p w:rsidR="00913890" w:rsidRPr="00B071BF" w:rsidRDefault="0092039C" w:rsidP="0092039C">
            <w:pPr>
              <w:spacing w:after="0"/>
              <w:ind w:left="113" w:right="113" w:firstLine="0"/>
              <w:jc w:val="center"/>
              <w:rPr>
                <w:sz w:val="18"/>
                <w:szCs w:val="18"/>
              </w:rPr>
            </w:pPr>
            <w:r>
              <w:rPr>
                <w:sz w:val="18"/>
                <w:szCs w:val="18"/>
              </w:rPr>
              <w:t>K</w:t>
            </w:r>
            <w:r w:rsidR="00913890">
              <w:rPr>
                <w:sz w:val="18"/>
                <w:szCs w:val="18"/>
              </w:rPr>
              <w:t>=</w:t>
            </w:r>
            <w:r>
              <w:rPr>
                <w:sz w:val="18"/>
                <w:szCs w:val="18"/>
              </w:rPr>
              <w:t>k</w:t>
            </w:r>
            <w:r w:rsidR="00913890">
              <w:rPr>
                <w:sz w:val="18"/>
                <w:szCs w:val="18"/>
              </w:rPr>
              <w:t>1+</w:t>
            </w:r>
            <w:r>
              <w:rPr>
                <w:sz w:val="18"/>
                <w:szCs w:val="18"/>
              </w:rPr>
              <w:t>k</w:t>
            </w:r>
            <w:r w:rsidR="00913890">
              <w:rPr>
                <w:sz w:val="18"/>
                <w:szCs w:val="18"/>
              </w:rPr>
              <w:t>2+…</w:t>
            </w:r>
          </w:p>
        </w:tc>
        <w:tc>
          <w:tcPr>
            <w:tcW w:w="709" w:type="dxa"/>
            <w:textDirection w:val="btLr"/>
            <w:vAlign w:val="center"/>
          </w:tcPr>
          <w:p w:rsidR="00913890" w:rsidRPr="00B071BF" w:rsidRDefault="0092039C" w:rsidP="0092039C">
            <w:pPr>
              <w:spacing w:after="0"/>
              <w:ind w:left="113" w:right="113" w:firstLine="0"/>
              <w:jc w:val="center"/>
              <w:rPr>
                <w:sz w:val="18"/>
                <w:szCs w:val="18"/>
              </w:rPr>
            </w:pPr>
            <w:r>
              <w:rPr>
                <w:sz w:val="18"/>
                <w:szCs w:val="18"/>
              </w:rPr>
              <w:t>L</w:t>
            </w:r>
            <w:r w:rsidR="00913890">
              <w:rPr>
                <w:sz w:val="18"/>
                <w:szCs w:val="18"/>
              </w:rPr>
              <w:t>=</w:t>
            </w:r>
            <w:r>
              <w:rPr>
                <w:sz w:val="18"/>
                <w:szCs w:val="18"/>
              </w:rPr>
              <w:t>l</w:t>
            </w:r>
            <w:r w:rsidR="00913890">
              <w:rPr>
                <w:sz w:val="18"/>
                <w:szCs w:val="18"/>
              </w:rPr>
              <w:t>1+</w:t>
            </w:r>
            <w:r>
              <w:rPr>
                <w:sz w:val="18"/>
                <w:szCs w:val="18"/>
              </w:rPr>
              <w:t>l</w:t>
            </w:r>
            <w:r w:rsidR="00913890">
              <w:rPr>
                <w:sz w:val="18"/>
                <w:szCs w:val="18"/>
              </w:rPr>
              <w:t>2+…</w:t>
            </w:r>
          </w:p>
        </w:tc>
        <w:tc>
          <w:tcPr>
            <w:tcW w:w="708" w:type="dxa"/>
            <w:textDirection w:val="btLr"/>
            <w:vAlign w:val="center"/>
          </w:tcPr>
          <w:p w:rsidR="00913890" w:rsidRPr="00B071BF" w:rsidRDefault="0092039C" w:rsidP="0092039C">
            <w:pPr>
              <w:spacing w:after="0"/>
              <w:ind w:left="113" w:right="113" w:firstLine="0"/>
              <w:jc w:val="center"/>
              <w:rPr>
                <w:sz w:val="18"/>
                <w:szCs w:val="18"/>
              </w:rPr>
            </w:pPr>
            <w:r>
              <w:rPr>
                <w:sz w:val="18"/>
                <w:szCs w:val="18"/>
              </w:rPr>
              <w:t>M</w:t>
            </w:r>
            <w:r w:rsidR="00913890">
              <w:rPr>
                <w:sz w:val="18"/>
                <w:szCs w:val="18"/>
              </w:rPr>
              <w:t>=l1+l2+…</w:t>
            </w:r>
          </w:p>
        </w:tc>
        <w:tc>
          <w:tcPr>
            <w:tcW w:w="851" w:type="dxa"/>
            <w:textDirection w:val="btLr"/>
            <w:vAlign w:val="center"/>
          </w:tcPr>
          <w:p w:rsidR="00913890" w:rsidRPr="00A17DFF" w:rsidRDefault="0092039C" w:rsidP="0092039C">
            <w:pPr>
              <w:spacing w:after="0"/>
              <w:ind w:left="113" w:right="113" w:firstLine="0"/>
              <w:jc w:val="center"/>
              <w:rPr>
                <w:sz w:val="18"/>
                <w:szCs w:val="18"/>
              </w:rPr>
            </w:pPr>
            <w:r>
              <w:rPr>
                <w:sz w:val="18"/>
                <w:szCs w:val="18"/>
              </w:rPr>
              <w:t>N</w:t>
            </w:r>
            <w:r w:rsidR="00913890" w:rsidRPr="004E0300">
              <w:rPr>
                <w:sz w:val="18"/>
                <w:szCs w:val="18"/>
              </w:rPr>
              <w:t>=(</w:t>
            </w:r>
            <w:r>
              <w:rPr>
                <w:sz w:val="18"/>
                <w:szCs w:val="18"/>
              </w:rPr>
              <w:t>H</w:t>
            </w:r>
            <w:r w:rsidR="00913890" w:rsidRPr="004E0300">
              <w:rPr>
                <w:sz w:val="18"/>
                <w:szCs w:val="18"/>
              </w:rPr>
              <w:t>+</w:t>
            </w:r>
            <w:r>
              <w:rPr>
                <w:sz w:val="18"/>
                <w:szCs w:val="18"/>
              </w:rPr>
              <w:t>I)</w:t>
            </w:r>
            <w:r w:rsidR="00913890" w:rsidRPr="004E0300">
              <w:rPr>
                <w:sz w:val="18"/>
                <w:szCs w:val="18"/>
              </w:rPr>
              <w:t>/</w:t>
            </w:r>
            <w:r>
              <w:rPr>
                <w:sz w:val="18"/>
                <w:szCs w:val="18"/>
              </w:rPr>
              <w:t>M</w:t>
            </w:r>
            <w:r w:rsidR="00913890" w:rsidRPr="004E0300">
              <w:rPr>
                <w:sz w:val="18"/>
                <w:szCs w:val="18"/>
              </w:rPr>
              <w:t>*100%</w:t>
            </w:r>
          </w:p>
        </w:tc>
      </w:tr>
    </w:tbl>
    <w:p w:rsidR="00C326B6" w:rsidRDefault="00C326B6" w:rsidP="00C326B6">
      <w:pPr>
        <w:jc w:val="center"/>
        <w:rPr>
          <w:b/>
        </w:rPr>
      </w:pPr>
    </w:p>
    <w:p w:rsidR="00C326B6" w:rsidRDefault="00C326B6" w:rsidP="00C326B6">
      <w:pPr>
        <w:ind w:firstLine="0"/>
        <w:rPr>
          <w:sz w:val="28"/>
        </w:rPr>
      </w:pPr>
      <w:r w:rsidRPr="001547A1">
        <w:rPr>
          <w:i/>
          <w:sz w:val="28"/>
          <w:u w:val="single"/>
        </w:rPr>
        <w:t>Ghi chú</w:t>
      </w:r>
      <w:r w:rsidRPr="001547A1">
        <w:rPr>
          <w:sz w:val="28"/>
        </w:rPr>
        <w:t>:</w:t>
      </w:r>
    </w:p>
    <w:p w:rsidR="004747F9" w:rsidRPr="00B224F1" w:rsidRDefault="004747F9" w:rsidP="004747F9">
      <w:pPr>
        <w:ind w:firstLine="0"/>
        <w:rPr>
          <w:sz w:val="28"/>
        </w:rPr>
      </w:pPr>
      <w:r w:rsidRPr="00DB6CCD">
        <w:rPr>
          <w:sz w:val="28"/>
          <w:vertAlign w:val="superscript"/>
        </w:rPr>
        <w:t>(</w:t>
      </w:r>
      <w:r>
        <w:rPr>
          <w:sz w:val="28"/>
          <w:vertAlign w:val="superscript"/>
        </w:rPr>
        <w:t>1</w:t>
      </w:r>
      <w:r w:rsidRPr="00DB6CCD">
        <w:rPr>
          <w:sz w:val="28"/>
          <w:vertAlign w:val="superscript"/>
        </w:rPr>
        <w:t>)</w:t>
      </w:r>
      <w:r>
        <w:rPr>
          <w:sz w:val="28"/>
        </w:rPr>
        <w:t xml:space="preserve"> Các hàng trong Bảng 3 được sắp xếp theo mã mạng từ số nhỏ đến số lớn.</w:t>
      </w:r>
    </w:p>
    <w:p w:rsidR="00C620EA" w:rsidRDefault="002719C8" w:rsidP="00C326B6">
      <w:pPr>
        <w:ind w:firstLine="0"/>
        <w:rPr>
          <w:sz w:val="28"/>
        </w:rPr>
      </w:pPr>
      <w:r w:rsidRPr="002719C8">
        <w:rPr>
          <w:sz w:val="28"/>
          <w:vertAlign w:val="superscript"/>
        </w:rPr>
        <w:t>(</w:t>
      </w:r>
      <w:r w:rsidR="000476CC">
        <w:rPr>
          <w:sz w:val="28"/>
          <w:vertAlign w:val="superscript"/>
        </w:rPr>
        <w:t>2</w:t>
      </w:r>
      <w:r w:rsidRPr="002719C8">
        <w:rPr>
          <w:sz w:val="28"/>
          <w:vertAlign w:val="superscript"/>
        </w:rPr>
        <w:t>)</w:t>
      </w:r>
      <w:r w:rsidR="00C966E3">
        <w:rPr>
          <w:sz w:val="28"/>
        </w:rPr>
        <w:t xml:space="preserve"> Số lượng t</w:t>
      </w:r>
      <w:r w:rsidR="00C326B6">
        <w:rPr>
          <w:sz w:val="28"/>
        </w:rPr>
        <w:t xml:space="preserve">huê bao </w:t>
      </w:r>
      <w:r w:rsidR="00DD169A">
        <w:rPr>
          <w:sz w:val="28"/>
        </w:rPr>
        <w:t xml:space="preserve">trả trước </w:t>
      </w:r>
      <w:r w:rsidR="00A71BB0">
        <w:rPr>
          <w:sz w:val="28"/>
        </w:rPr>
        <w:t xml:space="preserve">đang </w:t>
      </w:r>
      <w:r w:rsidR="00065322">
        <w:rPr>
          <w:sz w:val="28"/>
        </w:rPr>
        <w:t xml:space="preserve">mở </w:t>
      </w:r>
      <w:r w:rsidR="00C326B6">
        <w:rPr>
          <w:sz w:val="28"/>
        </w:rPr>
        <w:t>2 chiều</w:t>
      </w:r>
      <w:r w:rsidR="00C966E3">
        <w:rPr>
          <w:sz w:val="28"/>
        </w:rPr>
        <w:t>:</w:t>
      </w:r>
      <w:r>
        <w:rPr>
          <w:sz w:val="28"/>
        </w:rPr>
        <w:t xml:space="preserve"> </w:t>
      </w:r>
      <w:r w:rsidR="00762AF4">
        <w:rPr>
          <w:sz w:val="28"/>
        </w:rPr>
        <w:t>L</w:t>
      </w:r>
      <w:r>
        <w:rPr>
          <w:sz w:val="28"/>
        </w:rPr>
        <w:t xml:space="preserve">à </w:t>
      </w:r>
      <w:r w:rsidR="00762AF4">
        <w:rPr>
          <w:sz w:val="28"/>
        </w:rPr>
        <w:t xml:space="preserve">số lượng thuê bao </w:t>
      </w:r>
      <w:r w:rsidR="0015547D">
        <w:rPr>
          <w:sz w:val="28"/>
        </w:rPr>
        <w:t xml:space="preserve">trả trước </w:t>
      </w:r>
      <w:r w:rsidR="00C66258">
        <w:rPr>
          <w:sz w:val="28"/>
        </w:rPr>
        <w:t>đang được mở cả chiều đi và chiều đến</w:t>
      </w:r>
      <w:r w:rsidR="0041762F">
        <w:rPr>
          <w:sz w:val="28"/>
        </w:rPr>
        <w:t>.</w:t>
      </w:r>
    </w:p>
    <w:p w:rsidR="00953D62" w:rsidRDefault="0003033A" w:rsidP="00C620EA">
      <w:pPr>
        <w:ind w:firstLine="0"/>
        <w:rPr>
          <w:sz w:val="28"/>
        </w:rPr>
      </w:pPr>
      <w:r w:rsidRPr="002719C8">
        <w:rPr>
          <w:sz w:val="28"/>
          <w:vertAlign w:val="superscript"/>
        </w:rPr>
        <w:lastRenderedPageBreak/>
        <w:t xml:space="preserve"> </w:t>
      </w:r>
      <w:r w:rsidR="00C620EA" w:rsidRPr="002719C8">
        <w:rPr>
          <w:sz w:val="28"/>
          <w:vertAlign w:val="superscript"/>
        </w:rPr>
        <w:t>(</w:t>
      </w:r>
      <w:r w:rsidR="000476CC">
        <w:rPr>
          <w:sz w:val="28"/>
          <w:vertAlign w:val="superscript"/>
        </w:rPr>
        <w:t>3</w:t>
      </w:r>
      <w:r w:rsidR="00C620EA" w:rsidRPr="002719C8">
        <w:rPr>
          <w:sz w:val="28"/>
          <w:vertAlign w:val="superscript"/>
        </w:rPr>
        <w:t>)</w:t>
      </w:r>
      <w:r w:rsidR="00C620EA">
        <w:rPr>
          <w:sz w:val="28"/>
        </w:rPr>
        <w:t xml:space="preserve"> Số lượng thuê bao </w:t>
      </w:r>
      <w:r w:rsidR="00992344">
        <w:rPr>
          <w:sz w:val="28"/>
        </w:rPr>
        <w:t xml:space="preserve">trả trước </w:t>
      </w:r>
      <w:r w:rsidR="00A71BB0">
        <w:rPr>
          <w:sz w:val="28"/>
        </w:rPr>
        <w:t xml:space="preserve">đang bị </w:t>
      </w:r>
      <w:r w:rsidR="00C620EA">
        <w:rPr>
          <w:sz w:val="28"/>
        </w:rPr>
        <w:t xml:space="preserve">khóa </w:t>
      </w:r>
      <w:r w:rsidR="000A094B">
        <w:rPr>
          <w:sz w:val="28"/>
        </w:rPr>
        <w:t>1</w:t>
      </w:r>
      <w:r w:rsidR="00C620EA">
        <w:rPr>
          <w:sz w:val="28"/>
        </w:rPr>
        <w:t xml:space="preserve"> chiều: Là số lượng thuê bao </w:t>
      </w:r>
      <w:r w:rsidR="0015547D">
        <w:rPr>
          <w:sz w:val="28"/>
        </w:rPr>
        <w:t xml:space="preserve">trả trước </w:t>
      </w:r>
      <w:r w:rsidR="000A094B">
        <w:rPr>
          <w:sz w:val="28"/>
        </w:rPr>
        <w:t>đang</w:t>
      </w:r>
      <w:r w:rsidR="00C620EA">
        <w:rPr>
          <w:sz w:val="28"/>
        </w:rPr>
        <w:t xml:space="preserve"> bị khóa chiều đi</w:t>
      </w:r>
      <w:r w:rsidR="000A094B">
        <w:rPr>
          <w:sz w:val="28"/>
        </w:rPr>
        <w:t xml:space="preserve"> nhưng</w:t>
      </w:r>
      <w:r w:rsidR="00C620EA">
        <w:rPr>
          <w:sz w:val="28"/>
        </w:rPr>
        <w:t xml:space="preserve"> chiều đến vẫn đang được mở</w:t>
      </w:r>
      <w:r w:rsidR="00A71BB0">
        <w:rPr>
          <w:sz w:val="28"/>
        </w:rPr>
        <w:t>.</w:t>
      </w:r>
    </w:p>
    <w:p w:rsidR="001B0F48" w:rsidRDefault="00933760" w:rsidP="00933760">
      <w:pPr>
        <w:ind w:firstLine="0"/>
        <w:rPr>
          <w:sz w:val="28"/>
        </w:rPr>
      </w:pPr>
      <w:r w:rsidRPr="002719C8">
        <w:rPr>
          <w:sz w:val="28"/>
          <w:vertAlign w:val="superscript"/>
        </w:rPr>
        <w:t>(</w:t>
      </w:r>
      <w:r w:rsidR="000476CC">
        <w:rPr>
          <w:sz w:val="28"/>
          <w:vertAlign w:val="superscript"/>
        </w:rPr>
        <w:t>4</w:t>
      </w:r>
      <w:r w:rsidRPr="002719C8">
        <w:rPr>
          <w:sz w:val="28"/>
          <w:vertAlign w:val="superscript"/>
        </w:rPr>
        <w:t>)</w:t>
      </w:r>
      <w:r>
        <w:rPr>
          <w:sz w:val="28"/>
        </w:rPr>
        <w:t xml:space="preserve"> Số lượng thuê bao trả sau </w:t>
      </w:r>
      <w:r w:rsidR="00A71BB0">
        <w:rPr>
          <w:sz w:val="28"/>
        </w:rPr>
        <w:t xml:space="preserve">đang </w:t>
      </w:r>
      <w:r>
        <w:rPr>
          <w:sz w:val="28"/>
        </w:rPr>
        <w:t xml:space="preserve">mở 2 chiều: Là số lượng thuê bao trả </w:t>
      </w:r>
      <w:r w:rsidR="001D456E">
        <w:rPr>
          <w:sz w:val="28"/>
        </w:rPr>
        <w:t xml:space="preserve">sau </w:t>
      </w:r>
      <w:r>
        <w:rPr>
          <w:sz w:val="28"/>
        </w:rPr>
        <w:t>đang được mở cả chiều đi và chiều đến</w:t>
      </w:r>
      <w:r w:rsidR="00A71BB0">
        <w:rPr>
          <w:sz w:val="28"/>
        </w:rPr>
        <w:t>.</w:t>
      </w:r>
    </w:p>
    <w:p w:rsidR="00D108DB" w:rsidRDefault="00D108DB" w:rsidP="00D108DB">
      <w:pPr>
        <w:ind w:firstLine="0"/>
        <w:rPr>
          <w:sz w:val="28"/>
        </w:rPr>
      </w:pPr>
      <w:r w:rsidRPr="002719C8">
        <w:rPr>
          <w:sz w:val="28"/>
          <w:vertAlign w:val="superscript"/>
        </w:rPr>
        <w:t>(</w:t>
      </w:r>
      <w:r w:rsidR="000476CC">
        <w:rPr>
          <w:sz w:val="28"/>
          <w:vertAlign w:val="superscript"/>
        </w:rPr>
        <w:t>5</w:t>
      </w:r>
      <w:r w:rsidRPr="002719C8">
        <w:rPr>
          <w:sz w:val="28"/>
          <w:vertAlign w:val="superscript"/>
        </w:rPr>
        <w:t>)</w:t>
      </w:r>
      <w:r>
        <w:rPr>
          <w:sz w:val="28"/>
        </w:rPr>
        <w:t xml:space="preserve"> Số lượng thuê bao trả sau </w:t>
      </w:r>
      <w:r w:rsidR="00A71BB0">
        <w:rPr>
          <w:sz w:val="28"/>
        </w:rPr>
        <w:t xml:space="preserve">đang bị </w:t>
      </w:r>
      <w:r>
        <w:rPr>
          <w:sz w:val="28"/>
        </w:rPr>
        <w:t>khóa 1 chiều: Là số lượng thuê bao trả sau đang bị khóa chiều đi nhưng chiều đến vẫn đang được mở</w:t>
      </w:r>
      <w:r w:rsidR="00A71BB0">
        <w:rPr>
          <w:sz w:val="28"/>
        </w:rPr>
        <w:t>.</w:t>
      </w:r>
    </w:p>
    <w:p w:rsidR="003874BF" w:rsidRPr="006A2773" w:rsidRDefault="003874BF" w:rsidP="003874BF">
      <w:pPr>
        <w:ind w:firstLine="0"/>
        <w:rPr>
          <w:sz w:val="28"/>
        </w:rPr>
      </w:pPr>
      <w:r w:rsidRPr="006A2773">
        <w:rPr>
          <w:sz w:val="28"/>
          <w:vertAlign w:val="superscript"/>
        </w:rPr>
        <w:t>(</w:t>
      </w:r>
      <w:r w:rsidR="000476CC">
        <w:rPr>
          <w:sz w:val="28"/>
          <w:vertAlign w:val="superscript"/>
        </w:rPr>
        <w:t>6</w:t>
      </w:r>
      <w:r w:rsidRPr="006A2773">
        <w:rPr>
          <w:sz w:val="28"/>
          <w:vertAlign w:val="superscript"/>
        </w:rPr>
        <w:t>)</w:t>
      </w:r>
      <w:r w:rsidRPr="006A2773">
        <w:rPr>
          <w:sz w:val="28"/>
        </w:rPr>
        <w:t xml:space="preserve"> Số lượng thuê bao bị khóa 2 chiều</w:t>
      </w:r>
      <w:r w:rsidR="000A094B" w:rsidRPr="006A2773">
        <w:rPr>
          <w:sz w:val="28"/>
        </w:rPr>
        <w:t xml:space="preserve"> đang lưu giữ trên hệ thống</w:t>
      </w:r>
      <w:r w:rsidRPr="006A2773">
        <w:rPr>
          <w:sz w:val="28"/>
        </w:rPr>
        <w:t xml:space="preserve">: Là số lượng thuê bao </w:t>
      </w:r>
      <w:r w:rsidR="00AA7A81">
        <w:rPr>
          <w:sz w:val="28"/>
        </w:rPr>
        <w:t xml:space="preserve">(bao gồm cả thuê bao trả trước và thuê bao trả sau) </w:t>
      </w:r>
      <w:r w:rsidR="000A094B" w:rsidRPr="006A2773">
        <w:rPr>
          <w:sz w:val="28"/>
        </w:rPr>
        <w:t>đang</w:t>
      </w:r>
      <w:r w:rsidRPr="006A2773">
        <w:rPr>
          <w:sz w:val="28"/>
        </w:rPr>
        <w:t xml:space="preserve"> bị khóa cả chiều đi và chiều đến nhưng vẫn đang được lưu giữ trên hệ thống.</w:t>
      </w:r>
    </w:p>
    <w:p w:rsidR="003874BF" w:rsidRPr="006A2773" w:rsidRDefault="003874BF" w:rsidP="003874BF">
      <w:pPr>
        <w:ind w:firstLine="0"/>
        <w:rPr>
          <w:sz w:val="28"/>
        </w:rPr>
      </w:pPr>
      <w:r w:rsidRPr="006A2773">
        <w:rPr>
          <w:sz w:val="28"/>
          <w:vertAlign w:val="superscript"/>
        </w:rPr>
        <w:t>(</w:t>
      </w:r>
      <w:r w:rsidR="000476CC">
        <w:rPr>
          <w:sz w:val="28"/>
          <w:vertAlign w:val="superscript"/>
        </w:rPr>
        <w:t>7</w:t>
      </w:r>
      <w:r w:rsidRPr="006A2773">
        <w:rPr>
          <w:sz w:val="28"/>
          <w:vertAlign w:val="superscript"/>
        </w:rPr>
        <w:t>)</w:t>
      </w:r>
      <w:r w:rsidRPr="006A2773">
        <w:rPr>
          <w:sz w:val="28"/>
        </w:rPr>
        <w:t xml:space="preserve"> Số lượng thuê bao chưa kích hoạt:</w:t>
      </w:r>
      <w:r w:rsidR="006A2773">
        <w:rPr>
          <w:sz w:val="28"/>
        </w:rPr>
        <w:t xml:space="preserve"> </w:t>
      </w:r>
      <w:r w:rsidR="002F7639">
        <w:rPr>
          <w:sz w:val="28"/>
        </w:rPr>
        <w:t>Được tính b</w:t>
      </w:r>
      <w:r w:rsidR="006A2773" w:rsidRPr="006A2773">
        <w:rPr>
          <w:sz w:val="28"/>
        </w:rPr>
        <w:t>ao gồm</w:t>
      </w:r>
      <w:r w:rsidRPr="006A2773">
        <w:rPr>
          <w:sz w:val="28"/>
        </w:rPr>
        <w:t xml:space="preserve"> số lượng thuê bao chưa </w:t>
      </w:r>
      <w:r w:rsidR="006A2773" w:rsidRPr="006A2773">
        <w:rPr>
          <w:sz w:val="28"/>
        </w:rPr>
        <w:t>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w:t>
      </w:r>
      <w:r w:rsidR="002F7639">
        <w:rPr>
          <w:sz w:val="28"/>
        </w:rPr>
        <w:t xml:space="preserve"> đối với thuê bao trả sau</w:t>
      </w:r>
      <w:r w:rsidR="00DA4686">
        <w:rPr>
          <w:sz w:val="28"/>
        </w:rPr>
        <w:t>.</w:t>
      </w:r>
    </w:p>
    <w:p w:rsidR="00B071BF" w:rsidRDefault="00953D62" w:rsidP="00B071BF">
      <w:pPr>
        <w:ind w:firstLine="0"/>
        <w:rPr>
          <w:sz w:val="28"/>
        </w:rPr>
      </w:pPr>
      <w:r w:rsidRPr="00DA4686">
        <w:rPr>
          <w:sz w:val="28"/>
          <w:vertAlign w:val="superscript"/>
        </w:rPr>
        <w:t>(</w:t>
      </w:r>
      <w:r w:rsidR="000476CC">
        <w:rPr>
          <w:sz w:val="28"/>
          <w:vertAlign w:val="superscript"/>
        </w:rPr>
        <w:t>8</w:t>
      </w:r>
      <w:r w:rsidR="00B071BF" w:rsidRPr="00DA4686">
        <w:rPr>
          <w:sz w:val="28"/>
          <w:vertAlign w:val="superscript"/>
        </w:rPr>
        <w:t>)</w:t>
      </w:r>
      <w:r w:rsidR="00B071BF" w:rsidRPr="00DA4686">
        <w:rPr>
          <w:sz w:val="28"/>
        </w:rPr>
        <w:t xml:space="preserve"> Số lượng thuê bao đang chờ phát hành:</w:t>
      </w:r>
      <w:r w:rsidR="00DA4686">
        <w:rPr>
          <w:sz w:val="28"/>
        </w:rPr>
        <w:t xml:space="preserve"> Là số lượng SIM thuê bao chưa được đưa tới kênh phân phối (đại lý).   </w:t>
      </w:r>
    </w:p>
    <w:p w:rsidR="00C326B6" w:rsidRPr="00D64E76" w:rsidRDefault="003206B7" w:rsidP="00D64E76">
      <w:pPr>
        <w:rPr>
          <w:b/>
          <w:sz w:val="28"/>
          <w:u w:val="single"/>
          <w:lang w:val="da-DK"/>
        </w:rPr>
      </w:pPr>
      <w:r w:rsidRPr="00D64E76">
        <w:rPr>
          <w:b/>
          <w:sz w:val="28"/>
          <w:u w:val="single"/>
          <w:lang w:val="da-DK"/>
        </w:rPr>
        <w:t>4</w:t>
      </w:r>
      <w:r w:rsidR="00C326B6" w:rsidRPr="00D64E76">
        <w:rPr>
          <w:b/>
          <w:sz w:val="28"/>
          <w:u w:val="single"/>
          <w:lang w:val="da-DK"/>
        </w:rPr>
        <w:t xml:space="preserve">. </w:t>
      </w:r>
      <w:r w:rsidR="00613E43" w:rsidRPr="00D64E76">
        <w:rPr>
          <w:b/>
          <w:sz w:val="28"/>
          <w:u w:val="single"/>
          <w:lang w:val="da-DK"/>
        </w:rPr>
        <w:t>Mã mạng và s</w:t>
      </w:r>
      <w:r w:rsidR="008E5028" w:rsidRPr="00D64E76">
        <w:rPr>
          <w:b/>
          <w:sz w:val="28"/>
          <w:u w:val="single"/>
          <w:lang w:val="da-DK"/>
        </w:rPr>
        <w:t xml:space="preserve">ố </w:t>
      </w:r>
      <w:r w:rsidR="00C326B6" w:rsidRPr="00D64E76">
        <w:rPr>
          <w:b/>
          <w:sz w:val="28"/>
          <w:u w:val="single"/>
          <w:lang w:val="da-DK"/>
        </w:rPr>
        <w:t>thuê bao mạng viễn thông di động mặt đất sử dụng cho thuê bao viễn thông là thiết bị</w:t>
      </w:r>
    </w:p>
    <w:p w:rsidR="00613E43" w:rsidRDefault="00613E43" w:rsidP="00613E43">
      <w:pPr>
        <w:rPr>
          <w:sz w:val="28"/>
        </w:rPr>
      </w:pPr>
      <w:r>
        <w:rPr>
          <w:sz w:val="28"/>
        </w:rPr>
        <w:t xml:space="preserve">- Số thuê bao mạng viễn thông di động mặt đất sử dụng cho thuê bao viễn thông là thiết bị </w:t>
      </w:r>
      <w:r w:rsidR="007C1BC7">
        <w:rPr>
          <w:sz w:val="28"/>
        </w:rPr>
        <w:t xml:space="preserve">(M2M) </w:t>
      </w:r>
      <w:r>
        <w:rPr>
          <w:sz w:val="28"/>
        </w:rPr>
        <w:t>bao gồm cả thuê bao trả trước và thuê bao trả sau;</w:t>
      </w:r>
    </w:p>
    <w:p w:rsidR="000A094B" w:rsidRDefault="00613E43" w:rsidP="00613E43">
      <w:pPr>
        <w:rPr>
          <w:sz w:val="28"/>
        </w:rPr>
      </w:pPr>
      <w:r>
        <w:rPr>
          <w:sz w:val="28"/>
        </w:rPr>
        <w:t xml:space="preserve">- Số liệu và tình hình khai thác, sử dụng </w:t>
      </w:r>
      <w:r w:rsidRPr="00106D96">
        <w:rPr>
          <w:sz w:val="28"/>
        </w:rPr>
        <w:t>m</w:t>
      </w:r>
      <w:r w:rsidRPr="00106D96">
        <w:rPr>
          <w:sz w:val="28"/>
          <w:lang w:val="da-DK"/>
        </w:rPr>
        <w:t xml:space="preserve">ã mạng và số thuê bao mạng viễn thông di động mặt đất sử dụng cho thuê bao viễn thông là </w:t>
      </w:r>
      <w:r>
        <w:rPr>
          <w:sz w:val="28"/>
          <w:lang w:val="da-DK"/>
        </w:rPr>
        <w:t xml:space="preserve">thiết bị </w:t>
      </w:r>
      <w:r w:rsidR="009F2091" w:rsidRPr="004E31ED">
        <w:rPr>
          <w:sz w:val="28"/>
        </w:rPr>
        <w:t>được tính đến 24 giờ 00 phút ngày 31 tháng 12 của năm báo cáo</w:t>
      </w:r>
      <w:r w:rsidR="009F2091">
        <w:rPr>
          <w:sz w:val="28"/>
        </w:rPr>
        <w:t xml:space="preserve"> và được báo cáo theo </w:t>
      </w:r>
      <w:r>
        <w:rPr>
          <w:sz w:val="28"/>
        </w:rPr>
        <w:t xml:space="preserve">Bảng </w:t>
      </w:r>
      <w:r w:rsidR="00247936">
        <w:rPr>
          <w:sz w:val="28"/>
        </w:rPr>
        <w:t>4</w:t>
      </w:r>
      <w:r>
        <w:rPr>
          <w:sz w:val="28"/>
        </w:rPr>
        <w:t>.</w:t>
      </w:r>
    </w:p>
    <w:p w:rsidR="0072696D" w:rsidRDefault="0072696D" w:rsidP="00613E43">
      <w:pPr>
        <w:rPr>
          <w:sz w:val="28"/>
        </w:rPr>
      </w:pPr>
    </w:p>
    <w:p w:rsidR="000A094B" w:rsidRDefault="000A094B" w:rsidP="000A094B">
      <w:pPr>
        <w:ind w:firstLine="0"/>
        <w:jc w:val="right"/>
        <w:rPr>
          <w:sz w:val="28"/>
          <w:szCs w:val="28"/>
        </w:rPr>
      </w:pPr>
      <w:r w:rsidRPr="00613E43">
        <w:rPr>
          <w:sz w:val="28"/>
          <w:szCs w:val="28"/>
        </w:rPr>
        <w:t xml:space="preserve">Bảng </w:t>
      </w:r>
      <w:r w:rsidR="00247936">
        <w:rPr>
          <w:sz w:val="28"/>
          <w:szCs w:val="28"/>
        </w:rPr>
        <w:t>4</w:t>
      </w:r>
    </w:p>
    <w:tbl>
      <w:tblPr>
        <w:tblStyle w:val="TableGrid"/>
        <w:tblW w:w="9362" w:type="dxa"/>
        <w:tblLayout w:type="fixed"/>
        <w:tblCellMar>
          <w:left w:w="6" w:type="dxa"/>
          <w:right w:w="6" w:type="dxa"/>
        </w:tblCellMar>
        <w:tblLook w:val="04A0" w:firstRow="1" w:lastRow="0" w:firstColumn="1" w:lastColumn="0" w:noHBand="0" w:noVBand="1"/>
      </w:tblPr>
      <w:tblGrid>
        <w:gridCol w:w="312"/>
        <w:gridCol w:w="545"/>
        <w:gridCol w:w="1134"/>
        <w:gridCol w:w="1843"/>
        <w:gridCol w:w="567"/>
        <w:gridCol w:w="1275"/>
        <w:gridCol w:w="851"/>
        <w:gridCol w:w="992"/>
        <w:gridCol w:w="851"/>
        <w:gridCol w:w="992"/>
      </w:tblGrid>
      <w:tr w:rsidR="00F44CED" w:rsidRPr="00463801" w:rsidTr="004274CD">
        <w:trPr>
          <w:trHeight w:val="414"/>
        </w:trPr>
        <w:tc>
          <w:tcPr>
            <w:tcW w:w="312" w:type="dxa"/>
            <w:vMerge w:val="restart"/>
          </w:tcPr>
          <w:p w:rsidR="00F44CED" w:rsidRPr="00463801" w:rsidRDefault="00F44CED" w:rsidP="00C056FD">
            <w:pPr>
              <w:spacing w:after="0"/>
              <w:ind w:firstLine="0"/>
              <w:jc w:val="center"/>
              <w:rPr>
                <w:b/>
                <w:sz w:val="18"/>
                <w:szCs w:val="18"/>
              </w:rPr>
            </w:pPr>
            <w:r w:rsidRPr="00463801">
              <w:rPr>
                <w:b/>
                <w:sz w:val="18"/>
                <w:szCs w:val="18"/>
              </w:rPr>
              <w:t>TT</w:t>
            </w:r>
          </w:p>
        </w:tc>
        <w:tc>
          <w:tcPr>
            <w:tcW w:w="545" w:type="dxa"/>
            <w:vMerge w:val="restart"/>
          </w:tcPr>
          <w:p w:rsidR="00F44CED" w:rsidRPr="00463801" w:rsidRDefault="00F44CED" w:rsidP="00C056FD">
            <w:pPr>
              <w:spacing w:after="0"/>
              <w:ind w:firstLine="0"/>
              <w:jc w:val="center"/>
              <w:rPr>
                <w:b/>
                <w:sz w:val="18"/>
                <w:szCs w:val="18"/>
              </w:rPr>
            </w:pPr>
            <w:r w:rsidRPr="00463801">
              <w:rPr>
                <w:b/>
                <w:sz w:val="18"/>
                <w:szCs w:val="18"/>
              </w:rPr>
              <w:t>Mã</w:t>
            </w:r>
          </w:p>
          <w:p w:rsidR="00C10066" w:rsidRDefault="00F44CED" w:rsidP="00C10066">
            <w:pPr>
              <w:spacing w:after="0"/>
              <w:ind w:firstLine="0"/>
              <w:jc w:val="center"/>
              <w:rPr>
                <w:b/>
                <w:sz w:val="18"/>
                <w:szCs w:val="18"/>
              </w:rPr>
            </w:pPr>
            <w:r>
              <w:rPr>
                <w:b/>
                <w:sz w:val="18"/>
                <w:szCs w:val="18"/>
              </w:rPr>
              <w:t>m</w:t>
            </w:r>
            <w:r w:rsidRPr="00463801">
              <w:rPr>
                <w:b/>
                <w:sz w:val="18"/>
                <w:szCs w:val="18"/>
              </w:rPr>
              <w:t>ạng</w:t>
            </w:r>
          </w:p>
          <w:p w:rsidR="00F44CED" w:rsidRPr="00463801" w:rsidRDefault="00C10066" w:rsidP="00C10066">
            <w:pPr>
              <w:spacing w:after="0"/>
              <w:ind w:firstLine="0"/>
              <w:jc w:val="center"/>
              <w:rPr>
                <w:b/>
                <w:sz w:val="18"/>
                <w:szCs w:val="18"/>
              </w:rPr>
            </w:pPr>
            <w:r w:rsidRPr="00C10066">
              <w:rPr>
                <w:rFonts w:ascii="Times New Roman Bold" w:hAnsi="Times New Roman Bold"/>
                <w:b/>
                <w:sz w:val="18"/>
                <w:szCs w:val="18"/>
                <w:vertAlign w:val="superscript"/>
              </w:rPr>
              <w:t>(</w:t>
            </w:r>
            <w:r>
              <w:rPr>
                <w:rFonts w:ascii="Times New Roman Bold" w:hAnsi="Times New Roman Bold"/>
                <w:b/>
                <w:sz w:val="18"/>
                <w:szCs w:val="18"/>
                <w:vertAlign w:val="superscript"/>
              </w:rPr>
              <w:t>1</w:t>
            </w:r>
            <w:r w:rsidRPr="00C10066">
              <w:rPr>
                <w:rFonts w:ascii="Times New Roman Bold" w:hAnsi="Times New Roman Bold"/>
                <w:b/>
                <w:sz w:val="18"/>
                <w:szCs w:val="18"/>
                <w:vertAlign w:val="superscript"/>
              </w:rPr>
              <w:t>)</w:t>
            </w:r>
          </w:p>
        </w:tc>
        <w:tc>
          <w:tcPr>
            <w:tcW w:w="2977" w:type="dxa"/>
            <w:gridSpan w:val="2"/>
          </w:tcPr>
          <w:p w:rsidR="00F44CED" w:rsidRDefault="00F44CED" w:rsidP="000D0333">
            <w:pPr>
              <w:spacing w:after="0"/>
              <w:ind w:firstLine="0"/>
              <w:jc w:val="center"/>
              <w:rPr>
                <w:b/>
                <w:sz w:val="18"/>
                <w:szCs w:val="18"/>
              </w:rPr>
            </w:pPr>
            <w:r>
              <w:rPr>
                <w:b/>
                <w:sz w:val="18"/>
                <w:szCs w:val="18"/>
              </w:rPr>
              <w:t>Số lượng thuê bao đang hoạt động</w:t>
            </w:r>
          </w:p>
        </w:tc>
        <w:tc>
          <w:tcPr>
            <w:tcW w:w="567" w:type="dxa"/>
            <w:vMerge w:val="restart"/>
          </w:tcPr>
          <w:p w:rsidR="00F44CED" w:rsidRPr="000D0333" w:rsidRDefault="00F44CED" w:rsidP="00C056FD">
            <w:pPr>
              <w:spacing w:after="0"/>
              <w:ind w:firstLine="0"/>
              <w:jc w:val="center"/>
              <w:rPr>
                <w:sz w:val="18"/>
                <w:szCs w:val="18"/>
              </w:rPr>
            </w:pPr>
            <w:r>
              <w:rPr>
                <w:b/>
                <w:sz w:val="18"/>
                <w:szCs w:val="18"/>
              </w:rPr>
              <w:t>Tổng cộng</w:t>
            </w:r>
          </w:p>
          <w:p w:rsidR="00F44CED" w:rsidRDefault="00F44CED" w:rsidP="00C056FD">
            <w:pPr>
              <w:spacing w:after="0"/>
              <w:ind w:firstLine="0"/>
              <w:jc w:val="center"/>
              <w:rPr>
                <w:b/>
                <w:sz w:val="18"/>
                <w:szCs w:val="18"/>
              </w:rPr>
            </w:pPr>
          </w:p>
        </w:tc>
        <w:tc>
          <w:tcPr>
            <w:tcW w:w="1275" w:type="dxa"/>
            <w:vMerge w:val="restart"/>
          </w:tcPr>
          <w:p w:rsidR="00F44CED" w:rsidRDefault="00F44CED" w:rsidP="00C056FD">
            <w:pPr>
              <w:spacing w:after="0"/>
              <w:ind w:firstLine="0"/>
              <w:jc w:val="center"/>
              <w:rPr>
                <w:b/>
                <w:sz w:val="18"/>
                <w:szCs w:val="18"/>
              </w:rPr>
            </w:pPr>
            <w:r w:rsidRPr="00463801">
              <w:rPr>
                <w:b/>
                <w:sz w:val="18"/>
                <w:szCs w:val="18"/>
              </w:rPr>
              <w:t>Số lượng</w:t>
            </w:r>
          </w:p>
          <w:p w:rsidR="00F44CED" w:rsidRPr="00463801" w:rsidRDefault="00F44CED" w:rsidP="003C531F">
            <w:pPr>
              <w:spacing w:after="0"/>
              <w:ind w:firstLine="0"/>
              <w:jc w:val="center"/>
              <w:rPr>
                <w:b/>
                <w:sz w:val="18"/>
                <w:szCs w:val="18"/>
              </w:rPr>
            </w:pPr>
            <w:r w:rsidRPr="00463801">
              <w:rPr>
                <w:b/>
                <w:sz w:val="18"/>
                <w:szCs w:val="18"/>
              </w:rPr>
              <w:t>thuê bao bị</w:t>
            </w:r>
            <w:r>
              <w:rPr>
                <w:b/>
                <w:sz w:val="18"/>
                <w:szCs w:val="18"/>
              </w:rPr>
              <w:t xml:space="preserve"> </w:t>
            </w:r>
            <w:r w:rsidRPr="00463801">
              <w:rPr>
                <w:b/>
                <w:sz w:val="18"/>
                <w:szCs w:val="18"/>
              </w:rPr>
              <w:t>khóa</w:t>
            </w:r>
            <w:r>
              <w:rPr>
                <w:b/>
                <w:sz w:val="18"/>
                <w:szCs w:val="18"/>
              </w:rPr>
              <w:t xml:space="preserve"> </w:t>
            </w:r>
            <w:r w:rsidR="004274CD">
              <w:rPr>
                <w:b/>
                <w:sz w:val="18"/>
                <w:szCs w:val="18"/>
              </w:rPr>
              <w:t>đ</w:t>
            </w:r>
            <w:r w:rsidRPr="00463801">
              <w:rPr>
                <w:b/>
                <w:sz w:val="18"/>
                <w:szCs w:val="18"/>
              </w:rPr>
              <w:t xml:space="preserve">ang lưu giữ trên hệ thống </w:t>
            </w:r>
            <w:r w:rsidRPr="00463801">
              <w:rPr>
                <w:b/>
                <w:sz w:val="18"/>
                <w:szCs w:val="18"/>
                <w:vertAlign w:val="superscript"/>
              </w:rPr>
              <w:t>(</w:t>
            </w:r>
            <w:r w:rsidR="003C531F">
              <w:rPr>
                <w:b/>
                <w:sz w:val="18"/>
                <w:szCs w:val="18"/>
                <w:vertAlign w:val="superscript"/>
              </w:rPr>
              <w:t>4</w:t>
            </w:r>
            <w:r w:rsidRPr="00463801">
              <w:rPr>
                <w:b/>
                <w:sz w:val="18"/>
                <w:szCs w:val="18"/>
                <w:vertAlign w:val="superscript"/>
              </w:rPr>
              <w:t>)</w:t>
            </w:r>
          </w:p>
        </w:tc>
        <w:tc>
          <w:tcPr>
            <w:tcW w:w="851" w:type="dxa"/>
            <w:vMerge w:val="restart"/>
          </w:tcPr>
          <w:p w:rsidR="00F44CED" w:rsidRPr="00463801" w:rsidRDefault="00F44CED" w:rsidP="003C531F">
            <w:pPr>
              <w:spacing w:after="0"/>
              <w:ind w:firstLine="0"/>
              <w:jc w:val="center"/>
              <w:rPr>
                <w:b/>
                <w:sz w:val="18"/>
                <w:szCs w:val="18"/>
              </w:rPr>
            </w:pPr>
            <w:r w:rsidRPr="00463801">
              <w:rPr>
                <w:b/>
                <w:sz w:val="18"/>
                <w:szCs w:val="18"/>
              </w:rPr>
              <w:t xml:space="preserve">Số lượng thuê bao chưa kích hoạt </w:t>
            </w:r>
            <w:r w:rsidRPr="00463801">
              <w:rPr>
                <w:b/>
                <w:sz w:val="18"/>
                <w:szCs w:val="18"/>
                <w:vertAlign w:val="superscript"/>
              </w:rPr>
              <w:t>(</w:t>
            </w:r>
            <w:r w:rsidR="003C531F">
              <w:rPr>
                <w:b/>
                <w:sz w:val="18"/>
                <w:szCs w:val="18"/>
                <w:vertAlign w:val="superscript"/>
              </w:rPr>
              <w:t>5</w:t>
            </w:r>
            <w:r w:rsidRPr="00463801">
              <w:rPr>
                <w:b/>
                <w:sz w:val="18"/>
                <w:szCs w:val="18"/>
                <w:vertAlign w:val="superscript"/>
              </w:rPr>
              <w:t>)</w:t>
            </w:r>
            <w:r w:rsidRPr="00463801">
              <w:rPr>
                <w:b/>
                <w:sz w:val="18"/>
                <w:szCs w:val="18"/>
              </w:rPr>
              <w:t xml:space="preserve"> </w:t>
            </w:r>
          </w:p>
        </w:tc>
        <w:tc>
          <w:tcPr>
            <w:tcW w:w="992" w:type="dxa"/>
            <w:vMerge w:val="restart"/>
          </w:tcPr>
          <w:p w:rsidR="00F44CED" w:rsidRPr="00463801" w:rsidRDefault="00F44CED" w:rsidP="003C531F">
            <w:pPr>
              <w:spacing w:after="0"/>
              <w:ind w:firstLine="0"/>
              <w:jc w:val="center"/>
              <w:rPr>
                <w:b/>
                <w:sz w:val="18"/>
                <w:szCs w:val="18"/>
              </w:rPr>
            </w:pPr>
            <w:r w:rsidRPr="00463801">
              <w:rPr>
                <w:b/>
                <w:sz w:val="18"/>
                <w:szCs w:val="18"/>
              </w:rPr>
              <w:t xml:space="preserve">Số lượng thuê bao đang chờ phát hành </w:t>
            </w:r>
            <w:r w:rsidRPr="00463801">
              <w:rPr>
                <w:b/>
                <w:sz w:val="18"/>
                <w:szCs w:val="18"/>
                <w:vertAlign w:val="superscript"/>
              </w:rPr>
              <w:t>(</w:t>
            </w:r>
            <w:r w:rsidR="003C531F">
              <w:rPr>
                <w:b/>
                <w:sz w:val="18"/>
                <w:szCs w:val="18"/>
                <w:vertAlign w:val="superscript"/>
              </w:rPr>
              <w:t>6</w:t>
            </w:r>
            <w:r w:rsidRPr="00463801">
              <w:rPr>
                <w:b/>
                <w:sz w:val="18"/>
                <w:szCs w:val="18"/>
                <w:vertAlign w:val="superscript"/>
              </w:rPr>
              <w:t>)</w:t>
            </w:r>
          </w:p>
        </w:tc>
        <w:tc>
          <w:tcPr>
            <w:tcW w:w="851" w:type="dxa"/>
            <w:vMerge w:val="restart"/>
          </w:tcPr>
          <w:p w:rsidR="00F44CED" w:rsidRPr="00463801" w:rsidRDefault="00F44CED" w:rsidP="00C056FD">
            <w:pPr>
              <w:spacing w:after="0"/>
              <w:ind w:firstLine="0"/>
              <w:jc w:val="center"/>
              <w:rPr>
                <w:b/>
                <w:sz w:val="18"/>
                <w:szCs w:val="18"/>
              </w:rPr>
            </w:pPr>
            <w:r w:rsidRPr="00463801">
              <w:rPr>
                <w:b/>
                <w:sz w:val="18"/>
                <w:szCs w:val="18"/>
              </w:rPr>
              <w:t>Số lượng thuê bao</w:t>
            </w:r>
            <w:r>
              <w:rPr>
                <w:b/>
                <w:sz w:val="18"/>
                <w:szCs w:val="18"/>
              </w:rPr>
              <w:t xml:space="preserve"> </w:t>
            </w:r>
            <w:r w:rsidRPr="00463801">
              <w:rPr>
                <w:b/>
                <w:sz w:val="18"/>
                <w:szCs w:val="18"/>
              </w:rPr>
              <w:t>đã được phân bổ</w:t>
            </w:r>
          </w:p>
        </w:tc>
        <w:tc>
          <w:tcPr>
            <w:tcW w:w="992" w:type="dxa"/>
            <w:vMerge w:val="restart"/>
          </w:tcPr>
          <w:p w:rsidR="00F44CED" w:rsidRPr="00463801" w:rsidRDefault="00F44CED" w:rsidP="00C056FD">
            <w:pPr>
              <w:spacing w:after="0"/>
              <w:ind w:firstLine="0"/>
              <w:jc w:val="center"/>
              <w:rPr>
                <w:b/>
                <w:sz w:val="18"/>
                <w:szCs w:val="18"/>
              </w:rPr>
            </w:pPr>
            <w:r w:rsidRPr="00463801">
              <w:rPr>
                <w:b/>
                <w:sz w:val="18"/>
                <w:szCs w:val="18"/>
              </w:rPr>
              <w:t>Hiệu suất sử dụng</w:t>
            </w:r>
          </w:p>
        </w:tc>
      </w:tr>
      <w:tr w:rsidR="00F44CED" w:rsidRPr="00463801" w:rsidTr="004274CD">
        <w:trPr>
          <w:trHeight w:val="689"/>
        </w:trPr>
        <w:tc>
          <w:tcPr>
            <w:tcW w:w="312" w:type="dxa"/>
            <w:vMerge/>
          </w:tcPr>
          <w:p w:rsidR="00F44CED" w:rsidRPr="00463801" w:rsidRDefault="00F44CED" w:rsidP="00C056FD">
            <w:pPr>
              <w:spacing w:after="0"/>
              <w:ind w:firstLine="0"/>
              <w:jc w:val="center"/>
              <w:rPr>
                <w:b/>
                <w:sz w:val="18"/>
                <w:szCs w:val="18"/>
              </w:rPr>
            </w:pPr>
          </w:p>
        </w:tc>
        <w:tc>
          <w:tcPr>
            <w:tcW w:w="545" w:type="dxa"/>
            <w:vMerge/>
          </w:tcPr>
          <w:p w:rsidR="00F44CED" w:rsidRPr="00463801" w:rsidRDefault="00F44CED" w:rsidP="00E4627C">
            <w:pPr>
              <w:spacing w:after="0"/>
              <w:ind w:firstLine="0"/>
              <w:jc w:val="center"/>
              <w:rPr>
                <w:b/>
                <w:sz w:val="18"/>
                <w:szCs w:val="18"/>
              </w:rPr>
            </w:pPr>
          </w:p>
        </w:tc>
        <w:tc>
          <w:tcPr>
            <w:tcW w:w="1134" w:type="dxa"/>
          </w:tcPr>
          <w:p w:rsidR="00F44CED" w:rsidRPr="00463801" w:rsidRDefault="00F44CED" w:rsidP="003C531F">
            <w:pPr>
              <w:spacing w:after="0"/>
              <w:ind w:firstLine="0"/>
              <w:jc w:val="center"/>
              <w:rPr>
                <w:b/>
                <w:sz w:val="18"/>
                <w:szCs w:val="18"/>
              </w:rPr>
            </w:pPr>
            <w:r>
              <w:rPr>
                <w:b/>
                <w:sz w:val="18"/>
                <w:szCs w:val="18"/>
              </w:rPr>
              <w:t>Số lượng thuê bao trả trước đang mở</w:t>
            </w:r>
            <w:r w:rsidRPr="00F44CED">
              <w:rPr>
                <w:b/>
                <w:sz w:val="18"/>
                <w:szCs w:val="18"/>
                <w:vertAlign w:val="superscript"/>
              </w:rPr>
              <w:t>(</w:t>
            </w:r>
            <w:r w:rsidR="003C531F">
              <w:rPr>
                <w:b/>
                <w:sz w:val="18"/>
                <w:szCs w:val="18"/>
                <w:vertAlign w:val="superscript"/>
              </w:rPr>
              <w:t>2</w:t>
            </w:r>
            <w:r w:rsidRPr="00F44CED">
              <w:rPr>
                <w:b/>
                <w:sz w:val="18"/>
                <w:szCs w:val="18"/>
                <w:vertAlign w:val="superscript"/>
              </w:rPr>
              <w:t>)</w:t>
            </w:r>
            <w:r>
              <w:rPr>
                <w:b/>
                <w:sz w:val="18"/>
                <w:szCs w:val="18"/>
              </w:rPr>
              <w:t xml:space="preserve"> </w:t>
            </w:r>
          </w:p>
        </w:tc>
        <w:tc>
          <w:tcPr>
            <w:tcW w:w="1843" w:type="dxa"/>
          </w:tcPr>
          <w:p w:rsidR="00F44CED" w:rsidRPr="000D0333" w:rsidRDefault="00F44CED" w:rsidP="003C531F">
            <w:pPr>
              <w:spacing w:after="0"/>
              <w:ind w:firstLine="0"/>
              <w:jc w:val="center"/>
              <w:rPr>
                <w:sz w:val="18"/>
                <w:szCs w:val="18"/>
              </w:rPr>
            </w:pPr>
            <w:r>
              <w:rPr>
                <w:b/>
                <w:sz w:val="18"/>
                <w:szCs w:val="18"/>
              </w:rPr>
              <w:t>Số lượng thuê bao trả sau đang mở</w:t>
            </w:r>
            <w:r w:rsidRPr="00F44CED">
              <w:rPr>
                <w:b/>
                <w:sz w:val="18"/>
                <w:szCs w:val="18"/>
                <w:vertAlign w:val="superscript"/>
              </w:rPr>
              <w:t>(</w:t>
            </w:r>
            <w:r w:rsidR="003C531F">
              <w:rPr>
                <w:b/>
                <w:sz w:val="18"/>
                <w:szCs w:val="18"/>
                <w:vertAlign w:val="superscript"/>
              </w:rPr>
              <w:t>3</w:t>
            </w:r>
            <w:r w:rsidRPr="00F44CED">
              <w:rPr>
                <w:b/>
                <w:sz w:val="18"/>
                <w:szCs w:val="18"/>
                <w:vertAlign w:val="superscript"/>
              </w:rPr>
              <w:t>)</w:t>
            </w:r>
          </w:p>
        </w:tc>
        <w:tc>
          <w:tcPr>
            <w:tcW w:w="567" w:type="dxa"/>
            <w:vMerge/>
          </w:tcPr>
          <w:p w:rsidR="00F44CED" w:rsidRPr="000D0333" w:rsidRDefault="00F44CED" w:rsidP="00C056FD">
            <w:pPr>
              <w:spacing w:after="0"/>
              <w:ind w:firstLine="0"/>
              <w:jc w:val="center"/>
              <w:rPr>
                <w:sz w:val="18"/>
                <w:szCs w:val="18"/>
              </w:rPr>
            </w:pPr>
          </w:p>
        </w:tc>
        <w:tc>
          <w:tcPr>
            <w:tcW w:w="1275" w:type="dxa"/>
            <w:vMerge/>
          </w:tcPr>
          <w:p w:rsidR="00F44CED" w:rsidRPr="00463801" w:rsidRDefault="00F44CED" w:rsidP="00451EB6">
            <w:pPr>
              <w:spacing w:after="0"/>
              <w:ind w:firstLine="0"/>
              <w:jc w:val="center"/>
              <w:rPr>
                <w:b/>
                <w:sz w:val="18"/>
                <w:szCs w:val="18"/>
              </w:rPr>
            </w:pPr>
          </w:p>
        </w:tc>
        <w:tc>
          <w:tcPr>
            <w:tcW w:w="851" w:type="dxa"/>
            <w:vMerge/>
          </w:tcPr>
          <w:p w:rsidR="00F44CED" w:rsidRPr="00463801" w:rsidRDefault="00F44CED" w:rsidP="00451EB6">
            <w:pPr>
              <w:spacing w:after="0"/>
              <w:ind w:firstLine="0"/>
              <w:jc w:val="center"/>
              <w:rPr>
                <w:b/>
                <w:sz w:val="18"/>
                <w:szCs w:val="18"/>
              </w:rPr>
            </w:pPr>
          </w:p>
        </w:tc>
        <w:tc>
          <w:tcPr>
            <w:tcW w:w="992" w:type="dxa"/>
            <w:vMerge/>
          </w:tcPr>
          <w:p w:rsidR="00F44CED" w:rsidRPr="00463801" w:rsidRDefault="00F44CED" w:rsidP="00451EB6">
            <w:pPr>
              <w:spacing w:after="0"/>
              <w:ind w:firstLine="0"/>
              <w:jc w:val="center"/>
              <w:rPr>
                <w:b/>
                <w:sz w:val="18"/>
                <w:szCs w:val="18"/>
              </w:rPr>
            </w:pPr>
          </w:p>
        </w:tc>
        <w:tc>
          <w:tcPr>
            <w:tcW w:w="851" w:type="dxa"/>
            <w:vMerge/>
          </w:tcPr>
          <w:p w:rsidR="00F44CED" w:rsidRPr="00463801" w:rsidRDefault="00F44CED" w:rsidP="00C056FD">
            <w:pPr>
              <w:spacing w:after="0"/>
              <w:ind w:firstLine="0"/>
              <w:jc w:val="center"/>
              <w:rPr>
                <w:b/>
                <w:sz w:val="18"/>
                <w:szCs w:val="18"/>
              </w:rPr>
            </w:pPr>
          </w:p>
        </w:tc>
        <w:tc>
          <w:tcPr>
            <w:tcW w:w="992" w:type="dxa"/>
            <w:vMerge/>
          </w:tcPr>
          <w:p w:rsidR="00F44CED" w:rsidRPr="00463801" w:rsidRDefault="00F44CED" w:rsidP="00C056FD">
            <w:pPr>
              <w:spacing w:after="0"/>
              <w:ind w:firstLine="0"/>
              <w:jc w:val="center"/>
              <w:rPr>
                <w:b/>
                <w:sz w:val="18"/>
                <w:szCs w:val="18"/>
              </w:rPr>
            </w:pPr>
          </w:p>
        </w:tc>
      </w:tr>
      <w:tr w:rsidR="00950881" w:rsidRPr="0087146D" w:rsidTr="00AA360B">
        <w:trPr>
          <w:cantSplit/>
          <w:trHeight w:val="1817"/>
        </w:trPr>
        <w:tc>
          <w:tcPr>
            <w:tcW w:w="312" w:type="dxa"/>
            <w:vAlign w:val="center"/>
          </w:tcPr>
          <w:p w:rsidR="00950881" w:rsidRPr="0087146D" w:rsidRDefault="00950881" w:rsidP="00AA360B">
            <w:pPr>
              <w:spacing w:before="60" w:after="60"/>
              <w:ind w:firstLine="0"/>
              <w:jc w:val="center"/>
              <w:rPr>
                <w:sz w:val="18"/>
                <w:szCs w:val="18"/>
              </w:rPr>
            </w:pPr>
            <w:r w:rsidRPr="0087146D">
              <w:rPr>
                <w:sz w:val="18"/>
                <w:szCs w:val="18"/>
              </w:rPr>
              <w:t>1</w:t>
            </w:r>
          </w:p>
        </w:tc>
        <w:tc>
          <w:tcPr>
            <w:tcW w:w="545" w:type="dxa"/>
            <w:vAlign w:val="center"/>
          </w:tcPr>
          <w:p w:rsidR="00950881" w:rsidRPr="0087146D" w:rsidRDefault="00950881" w:rsidP="00AA360B">
            <w:pPr>
              <w:spacing w:before="60" w:after="60"/>
              <w:ind w:firstLine="0"/>
              <w:jc w:val="center"/>
              <w:rPr>
                <w:sz w:val="18"/>
                <w:szCs w:val="18"/>
              </w:rPr>
            </w:pPr>
          </w:p>
        </w:tc>
        <w:tc>
          <w:tcPr>
            <w:tcW w:w="1134" w:type="dxa"/>
            <w:vAlign w:val="center"/>
          </w:tcPr>
          <w:p w:rsidR="00170B06" w:rsidRDefault="00170B06" w:rsidP="00AA360B">
            <w:pPr>
              <w:spacing w:before="60" w:after="60"/>
              <w:ind w:firstLine="0"/>
              <w:jc w:val="center"/>
              <w:rPr>
                <w:sz w:val="18"/>
                <w:szCs w:val="18"/>
              </w:rPr>
            </w:pPr>
          </w:p>
          <w:p w:rsidR="00950881" w:rsidRPr="0087146D" w:rsidRDefault="00950881" w:rsidP="00AA360B">
            <w:pPr>
              <w:spacing w:before="60" w:after="60"/>
              <w:ind w:firstLine="0"/>
              <w:jc w:val="center"/>
              <w:rPr>
                <w:sz w:val="18"/>
                <w:szCs w:val="18"/>
              </w:rPr>
            </w:pPr>
            <w:r w:rsidRPr="0087146D">
              <w:rPr>
                <w:sz w:val="18"/>
                <w:szCs w:val="18"/>
              </w:rPr>
              <w:t>a1</w:t>
            </w:r>
          </w:p>
          <w:p w:rsidR="00950881" w:rsidRPr="0087146D" w:rsidRDefault="00950881" w:rsidP="00AA360B">
            <w:pPr>
              <w:spacing w:before="60" w:after="60"/>
              <w:ind w:firstLine="0"/>
              <w:jc w:val="center"/>
              <w:rPr>
                <w:sz w:val="18"/>
                <w:szCs w:val="18"/>
              </w:rPr>
            </w:pPr>
          </w:p>
        </w:tc>
        <w:tc>
          <w:tcPr>
            <w:tcW w:w="1843" w:type="dxa"/>
            <w:vAlign w:val="center"/>
          </w:tcPr>
          <w:p w:rsidR="00950881" w:rsidRPr="0087146D" w:rsidRDefault="00007EF5" w:rsidP="00AA360B">
            <w:pPr>
              <w:spacing w:before="60" w:after="60"/>
              <w:ind w:firstLine="0"/>
              <w:jc w:val="center"/>
              <w:rPr>
                <w:sz w:val="18"/>
                <w:szCs w:val="18"/>
              </w:rPr>
            </w:pPr>
            <w:r>
              <w:rPr>
                <w:sz w:val="18"/>
                <w:szCs w:val="18"/>
              </w:rPr>
              <w:t>b1</w:t>
            </w:r>
          </w:p>
        </w:tc>
        <w:tc>
          <w:tcPr>
            <w:tcW w:w="567" w:type="dxa"/>
            <w:textDirection w:val="btLr"/>
            <w:vAlign w:val="center"/>
          </w:tcPr>
          <w:p w:rsidR="00950881" w:rsidRPr="0087146D" w:rsidRDefault="008E00E2" w:rsidP="00AA360B">
            <w:pPr>
              <w:spacing w:before="60" w:after="60"/>
              <w:ind w:left="113" w:right="113" w:firstLine="0"/>
              <w:jc w:val="center"/>
              <w:rPr>
                <w:sz w:val="18"/>
                <w:szCs w:val="18"/>
              </w:rPr>
            </w:pPr>
            <w:r>
              <w:rPr>
                <w:sz w:val="18"/>
                <w:szCs w:val="18"/>
              </w:rPr>
              <w:t>c</w:t>
            </w:r>
            <w:r w:rsidR="00950881" w:rsidRPr="0087146D">
              <w:rPr>
                <w:sz w:val="18"/>
                <w:szCs w:val="18"/>
              </w:rPr>
              <w:t>1=a1+b1</w:t>
            </w:r>
          </w:p>
        </w:tc>
        <w:tc>
          <w:tcPr>
            <w:tcW w:w="1275" w:type="dxa"/>
            <w:vAlign w:val="center"/>
          </w:tcPr>
          <w:p w:rsidR="00950881" w:rsidRPr="0087146D" w:rsidRDefault="008E00E2" w:rsidP="00AA360B">
            <w:pPr>
              <w:spacing w:before="60" w:after="60"/>
              <w:ind w:firstLine="0"/>
              <w:jc w:val="center"/>
              <w:rPr>
                <w:sz w:val="18"/>
                <w:szCs w:val="18"/>
              </w:rPr>
            </w:pPr>
            <w:r>
              <w:rPr>
                <w:sz w:val="18"/>
                <w:szCs w:val="18"/>
              </w:rPr>
              <w:t>d</w:t>
            </w:r>
            <w:r w:rsidR="00950881" w:rsidRPr="0087146D">
              <w:rPr>
                <w:sz w:val="18"/>
                <w:szCs w:val="18"/>
              </w:rPr>
              <w:t>1</w:t>
            </w:r>
          </w:p>
        </w:tc>
        <w:tc>
          <w:tcPr>
            <w:tcW w:w="851" w:type="dxa"/>
            <w:vAlign w:val="center"/>
          </w:tcPr>
          <w:p w:rsidR="00950881" w:rsidRPr="0087146D" w:rsidRDefault="008E00E2" w:rsidP="00AA360B">
            <w:pPr>
              <w:spacing w:before="60" w:after="60"/>
              <w:ind w:firstLine="0"/>
              <w:jc w:val="center"/>
              <w:rPr>
                <w:sz w:val="18"/>
                <w:szCs w:val="18"/>
              </w:rPr>
            </w:pPr>
            <w:r>
              <w:rPr>
                <w:sz w:val="18"/>
                <w:szCs w:val="18"/>
              </w:rPr>
              <w:t>e</w:t>
            </w:r>
            <w:r w:rsidR="00950881" w:rsidRPr="0087146D">
              <w:rPr>
                <w:sz w:val="18"/>
                <w:szCs w:val="18"/>
              </w:rPr>
              <w:t>1</w:t>
            </w:r>
          </w:p>
        </w:tc>
        <w:tc>
          <w:tcPr>
            <w:tcW w:w="992" w:type="dxa"/>
            <w:vAlign w:val="center"/>
          </w:tcPr>
          <w:p w:rsidR="00950881" w:rsidRPr="0087146D" w:rsidRDefault="008E00E2" w:rsidP="00AA360B">
            <w:pPr>
              <w:spacing w:before="60" w:after="60"/>
              <w:ind w:firstLine="0"/>
              <w:jc w:val="center"/>
              <w:rPr>
                <w:sz w:val="18"/>
                <w:szCs w:val="18"/>
              </w:rPr>
            </w:pPr>
            <w:r>
              <w:rPr>
                <w:sz w:val="18"/>
                <w:szCs w:val="18"/>
              </w:rPr>
              <w:t>g</w:t>
            </w:r>
            <w:r w:rsidR="00950881" w:rsidRPr="0087146D">
              <w:rPr>
                <w:sz w:val="18"/>
                <w:szCs w:val="18"/>
              </w:rPr>
              <w:t>1</w:t>
            </w:r>
          </w:p>
        </w:tc>
        <w:tc>
          <w:tcPr>
            <w:tcW w:w="851" w:type="dxa"/>
            <w:vAlign w:val="center"/>
          </w:tcPr>
          <w:p w:rsidR="00950881" w:rsidRPr="0087146D" w:rsidRDefault="008E00E2" w:rsidP="00AA360B">
            <w:pPr>
              <w:spacing w:before="60" w:after="60"/>
              <w:ind w:firstLine="0"/>
              <w:jc w:val="center"/>
              <w:rPr>
                <w:sz w:val="18"/>
                <w:szCs w:val="18"/>
              </w:rPr>
            </w:pPr>
            <w:r>
              <w:rPr>
                <w:sz w:val="18"/>
                <w:szCs w:val="18"/>
              </w:rPr>
              <w:t>h</w:t>
            </w:r>
            <w:r w:rsidR="00950881" w:rsidRPr="0087146D">
              <w:rPr>
                <w:sz w:val="18"/>
                <w:szCs w:val="18"/>
              </w:rPr>
              <w:t>1</w:t>
            </w:r>
          </w:p>
        </w:tc>
        <w:tc>
          <w:tcPr>
            <w:tcW w:w="992" w:type="dxa"/>
            <w:textDirection w:val="btLr"/>
            <w:vAlign w:val="center"/>
          </w:tcPr>
          <w:p w:rsidR="00950881" w:rsidRPr="0087146D" w:rsidRDefault="008E00E2" w:rsidP="00C61014">
            <w:pPr>
              <w:spacing w:before="60" w:after="60"/>
              <w:ind w:left="113" w:right="-28" w:firstLine="0"/>
              <w:jc w:val="center"/>
              <w:rPr>
                <w:sz w:val="18"/>
                <w:szCs w:val="18"/>
              </w:rPr>
            </w:pPr>
            <w:r>
              <w:rPr>
                <w:sz w:val="18"/>
                <w:szCs w:val="18"/>
              </w:rPr>
              <w:t>i</w:t>
            </w:r>
            <w:r w:rsidR="00950881" w:rsidRPr="0087146D">
              <w:rPr>
                <w:sz w:val="18"/>
                <w:szCs w:val="18"/>
              </w:rPr>
              <w:t>1=(</w:t>
            </w:r>
            <w:r>
              <w:rPr>
                <w:sz w:val="18"/>
                <w:szCs w:val="18"/>
              </w:rPr>
              <w:t>c</w:t>
            </w:r>
            <w:r w:rsidR="00950881" w:rsidRPr="0087146D">
              <w:rPr>
                <w:sz w:val="18"/>
                <w:szCs w:val="18"/>
              </w:rPr>
              <w:t>1+</w:t>
            </w:r>
            <w:r w:rsidR="00C61014">
              <w:rPr>
                <w:sz w:val="18"/>
                <w:szCs w:val="18"/>
              </w:rPr>
              <w:t>d</w:t>
            </w:r>
            <w:r w:rsidR="00950881" w:rsidRPr="0087146D">
              <w:rPr>
                <w:sz w:val="18"/>
                <w:szCs w:val="18"/>
              </w:rPr>
              <w:t>1)/</w:t>
            </w:r>
            <w:r>
              <w:rPr>
                <w:sz w:val="18"/>
                <w:szCs w:val="18"/>
              </w:rPr>
              <w:t>h</w:t>
            </w:r>
            <w:r w:rsidR="00950881" w:rsidRPr="0087146D">
              <w:rPr>
                <w:sz w:val="18"/>
                <w:szCs w:val="18"/>
              </w:rPr>
              <w:t>1*100%</w:t>
            </w:r>
          </w:p>
        </w:tc>
      </w:tr>
      <w:tr w:rsidR="00950881" w:rsidRPr="0087146D" w:rsidTr="00AA360B">
        <w:trPr>
          <w:cantSplit/>
          <w:trHeight w:val="1817"/>
        </w:trPr>
        <w:tc>
          <w:tcPr>
            <w:tcW w:w="312" w:type="dxa"/>
            <w:vAlign w:val="center"/>
          </w:tcPr>
          <w:p w:rsidR="00950881" w:rsidRPr="0087146D" w:rsidRDefault="00950881" w:rsidP="00AA360B">
            <w:pPr>
              <w:spacing w:before="60" w:after="60"/>
              <w:ind w:firstLine="0"/>
              <w:jc w:val="center"/>
              <w:rPr>
                <w:sz w:val="18"/>
                <w:szCs w:val="18"/>
              </w:rPr>
            </w:pPr>
            <w:r>
              <w:rPr>
                <w:sz w:val="18"/>
                <w:szCs w:val="18"/>
              </w:rPr>
              <w:t>2</w:t>
            </w:r>
          </w:p>
        </w:tc>
        <w:tc>
          <w:tcPr>
            <w:tcW w:w="545" w:type="dxa"/>
            <w:vAlign w:val="center"/>
          </w:tcPr>
          <w:p w:rsidR="00950881" w:rsidRPr="0087146D" w:rsidRDefault="00950881" w:rsidP="00AA360B">
            <w:pPr>
              <w:spacing w:before="60" w:after="60"/>
              <w:ind w:firstLine="0"/>
              <w:jc w:val="center"/>
              <w:rPr>
                <w:sz w:val="18"/>
                <w:szCs w:val="18"/>
              </w:rPr>
            </w:pPr>
          </w:p>
        </w:tc>
        <w:tc>
          <w:tcPr>
            <w:tcW w:w="1134" w:type="dxa"/>
            <w:vAlign w:val="center"/>
          </w:tcPr>
          <w:p w:rsidR="00170B06" w:rsidRDefault="00170B06" w:rsidP="00AA360B">
            <w:pPr>
              <w:spacing w:before="60" w:after="60"/>
              <w:ind w:firstLine="0"/>
              <w:jc w:val="center"/>
              <w:rPr>
                <w:sz w:val="18"/>
                <w:szCs w:val="18"/>
              </w:rPr>
            </w:pPr>
          </w:p>
          <w:p w:rsidR="00950881" w:rsidRPr="0087146D" w:rsidRDefault="00950881" w:rsidP="00AA360B">
            <w:pPr>
              <w:spacing w:before="60" w:after="60"/>
              <w:ind w:firstLine="0"/>
              <w:jc w:val="center"/>
              <w:rPr>
                <w:sz w:val="18"/>
                <w:szCs w:val="18"/>
              </w:rPr>
            </w:pPr>
            <w:r>
              <w:rPr>
                <w:sz w:val="18"/>
                <w:szCs w:val="18"/>
              </w:rPr>
              <w:t>a2</w:t>
            </w:r>
          </w:p>
          <w:p w:rsidR="00950881" w:rsidRPr="0087146D" w:rsidRDefault="00950881" w:rsidP="00AA360B">
            <w:pPr>
              <w:spacing w:before="60" w:after="60"/>
              <w:ind w:firstLine="0"/>
              <w:jc w:val="center"/>
              <w:rPr>
                <w:sz w:val="18"/>
                <w:szCs w:val="18"/>
              </w:rPr>
            </w:pPr>
          </w:p>
        </w:tc>
        <w:tc>
          <w:tcPr>
            <w:tcW w:w="1843" w:type="dxa"/>
            <w:vAlign w:val="center"/>
          </w:tcPr>
          <w:p w:rsidR="00950881" w:rsidRPr="0087146D" w:rsidRDefault="005C0EC4" w:rsidP="00AA360B">
            <w:pPr>
              <w:spacing w:before="60" w:after="60"/>
              <w:ind w:firstLine="0"/>
              <w:jc w:val="center"/>
              <w:rPr>
                <w:sz w:val="18"/>
                <w:szCs w:val="18"/>
              </w:rPr>
            </w:pPr>
            <w:r>
              <w:rPr>
                <w:sz w:val="18"/>
                <w:szCs w:val="18"/>
              </w:rPr>
              <w:t>b</w:t>
            </w:r>
            <w:r w:rsidR="00950881">
              <w:rPr>
                <w:sz w:val="18"/>
                <w:szCs w:val="18"/>
              </w:rPr>
              <w:t>2</w:t>
            </w:r>
          </w:p>
        </w:tc>
        <w:tc>
          <w:tcPr>
            <w:tcW w:w="567" w:type="dxa"/>
            <w:textDirection w:val="btLr"/>
            <w:vAlign w:val="center"/>
          </w:tcPr>
          <w:p w:rsidR="00950881" w:rsidRPr="0087146D" w:rsidRDefault="00173EF2" w:rsidP="00AA360B">
            <w:pPr>
              <w:spacing w:before="60" w:after="60"/>
              <w:ind w:left="113" w:right="113" w:firstLine="0"/>
              <w:jc w:val="center"/>
              <w:rPr>
                <w:sz w:val="18"/>
                <w:szCs w:val="18"/>
              </w:rPr>
            </w:pPr>
            <w:r>
              <w:rPr>
                <w:sz w:val="18"/>
                <w:szCs w:val="18"/>
              </w:rPr>
              <w:t>c</w:t>
            </w:r>
            <w:r w:rsidR="00950881">
              <w:rPr>
                <w:sz w:val="18"/>
                <w:szCs w:val="18"/>
              </w:rPr>
              <w:t>2</w:t>
            </w:r>
            <w:r w:rsidR="00950881" w:rsidRPr="0087146D">
              <w:rPr>
                <w:sz w:val="18"/>
                <w:szCs w:val="18"/>
              </w:rPr>
              <w:t>=a</w:t>
            </w:r>
            <w:r w:rsidR="00950881">
              <w:rPr>
                <w:sz w:val="18"/>
                <w:szCs w:val="18"/>
              </w:rPr>
              <w:t>2</w:t>
            </w:r>
            <w:r w:rsidR="00950881" w:rsidRPr="0087146D">
              <w:rPr>
                <w:sz w:val="18"/>
                <w:szCs w:val="18"/>
              </w:rPr>
              <w:t>+b</w:t>
            </w:r>
            <w:r w:rsidR="00950881">
              <w:rPr>
                <w:sz w:val="18"/>
                <w:szCs w:val="18"/>
              </w:rPr>
              <w:t>2</w:t>
            </w:r>
          </w:p>
        </w:tc>
        <w:tc>
          <w:tcPr>
            <w:tcW w:w="1275" w:type="dxa"/>
            <w:vAlign w:val="center"/>
          </w:tcPr>
          <w:p w:rsidR="00950881" w:rsidRPr="0087146D" w:rsidRDefault="00DA3E07" w:rsidP="00AA360B">
            <w:pPr>
              <w:spacing w:before="60" w:after="60"/>
              <w:ind w:firstLine="0"/>
              <w:jc w:val="center"/>
              <w:rPr>
                <w:sz w:val="18"/>
                <w:szCs w:val="18"/>
              </w:rPr>
            </w:pPr>
            <w:r>
              <w:rPr>
                <w:sz w:val="18"/>
                <w:szCs w:val="18"/>
              </w:rPr>
              <w:t>d</w:t>
            </w:r>
            <w:r w:rsidR="00950881">
              <w:rPr>
                <w:sz w:val="18"/>
                <w:szCs w:val="18"/>
              </w:rPr>
              <w:t>2</w:t>
            </w:r>
          </w:p>
        </w:tc>
        <w:tc>
          <w:tcPr>
            <w:tcW w:w="851" w:type="dxa"/>
            <w:vAlign w:val="center"/>
          </w:tcPr>
          <w:p w:rsidR="00950881" w:rsidRPr="0087146D" w:rsidRDefault="00DA3E07" w:rsidP="00AA360B">
            <w:pPr>
              <w:spacing w:before="60" w:after="60"/>
              <w:ind w:firstLine="0"/>
              <w:jc w:val="center"/>
              <w:rPr>
                <w:sz w:val="18"/>
                <w:szCs w:val="18"/>
              </w:rPr>
            </w:pPr>
            <w:r>
              <w:rPr>
                <w:sz w:val="18"/>
                <w:szCs w:val="18"/>
              </w:rPr>
              <w:t>e</w:t>
            </w:r>
            <w:r w:rsidR="00950881">
              <w:rPr>
                <w:sz w:val="18"/>
                <w:szCs w:val="18"/>
              </w:rPr>
              <w:t>2</w:t>
            </w:r>
          </w:p>
        </w:tc>
        <w:tc>
          <w:tcPr>
            <w:tcW w:w="992" w:type="dxa"/>
            <w:vAlign w:val="center"/>
          </w:tcPr>
          <w:p w:rsidR="00950881" w:rsidRPr="0087146D" w:rsidRDefault="00DA3E07" w:rsidP="00AA360B">
            <w:pPr>
              <w:spacing w:before="60" w:after="60"/>
              <w:ind w:firstLine="0"/>
              <w:jc w:val="center"/>
              <w:rPr>
                <w:sz w:val="18"/>
                <w:szCs w:val="18"/>
              </w:rPr>
            </w:pPr>
            <w:r>
              <w:rPr>
                <w:sz w:val="18"/>
                <w:szCs w:val="18"/>
              </w:rPr>
              <w:t>g</w:t>
            </w:r>
            <w:r w:rsidR="00950881">
              <w:rPr>
                <w:sz w:val="18"/>
                <w:szCs w:val="18"/>
              </w:rPr>
              <w:t>2</w:t>
            </w:r>
          </w:p>
        </w:tc>
        <w:tc>
          <w:tcPr>
            <w:tcW w:w="851" w:type="dxa"/>
            <w:vAlign w:val="center"/>
          </w:tcPr>
          <w:p w:rsidR="00950881" w:rsidRPr="0087146D" w:rsidRDefault="00DA3E07" w:rsidP="00AA360B">
            <w:pPr>
              <w:spacing w:before="60" w:after="60"/>
              <w:ind w:firstLine="0"/>
              <w:jc w:val="center"/>
              <w:rPr>
                <w:sz w:val="18"/>
                <w:szCs w:val="18"/>
              </w:rPr>
            </w:pPr>
            <w:r>
              <w:rPr>
                <w:sz w:val="18"/>
                <w:szCs w:val="18"/>
              </w:rPr>
              <w:t>h</w:t>
            </w:r>
            <w:r w:rsidR="00950881">
              <w:rPr>
                <w:sz w:val="18"/>
                <w:szCs w:val="18"/>
              </w:rPr>
              <w:t>2</w:t>
            </w:r>
          </w:p>
        </w:tc>
        <w:tc>
          <w:tcPr>
            <w:tcW w:w="992" w:type="dxa"/>
            <w:textDirection w:val="btLr"/>
            <w:vAlign w:val="center"/>
          </w:tcPr>
          <w:p w:rsidR="00950881" w:rsidRPr="0087146D" w:rsidRDefault="00DA3E07" w:rsidP="00AA360B">
            <w:pPr>
              <w:spacing w:before="60" w:after="60"/>
              <w:ind w:left="113" w:right="-28" w:firstLine="0"/>
              <w:jc w:val="center"/>
              <w:rPr>
                <w:sz w:val="18"/>
                <w:szCs w:val="18"/>
              </w:rPr>
            </w:pPr>
            <w:r>
              <w:rPr>
                <w:sz w:val="18"/>
                <w:szCs w:val="18"/>
              </w:rPr>
              <w:t>i</w:t>
            </w:r>
            <w:r w:rsidR="00950881">
              <w:rPr>
                <w:sz w:val="18"/>
                <w:szCs w:val="18"/>
              </w:rPr>
              <w:t>2</w:t>
            </w:r>
            <w:r w:rsidR="00950881" w:rsidRPr="0087146D">
              <w:rPr>
                <w:sz w:val="18"/>
                <w:szCs w:val="18"/>
              </w:rPr>
              <w:t>=(</w:t>
            </w:r>
            <w:r>
              <w:rPr>
                <w:sz w:val="18"/>
                <w:szCs w:val="18"/>
              </w:rPr>
              <w:t>c</w:t>
            </w:r>
            <w:r w:rsidR="00950881">
              <w:rPr>
                <w:sz w:val="18"/>
                <w:szCs w:val="18"/>
              </w:rPr>
              <w:t>2</w:t>
            </w:r>
            <w:r w:rsidR="00950881" w:rsidRPr="0087146D">
              <w:rPr>
                <w:sz w:val="18"/>
                <w:szCs w:val="18"/>
              </w:rPr>
              <w:t>+</w:t>
            </w:r>
            <w:r>
              <w:rPr>
                <w:sz w:val="18"/>
                <w:szCs w:val="18"/>
              </w:rPr>
              <w:t>d</w:t>
            </w:r>
            <w:r w:rsidR="00950881">
              <w:rPr>
                <w:sz w:val="18"/>
                <w:szCs w:val="18"/>
              </w:rPr>
              <w:t>2</w:t>
            </w:r>
            <w:r w:rsidR="00950881" w:rsidRPr="0087146D">
              <w:rPr>
                <w:sz w:val="18"/>
                <w:szCs w:val="18"/>
              </w:rPr>
              <w:t>)/</w:t>
            </w:r>
            <w:r>
              <w:rPr>
                <w:sz w:val="18"/>
                <w:szCs w:val="18"/>
              </w:rPr>
              <w:t>h</w:t>
            </w:r>
            <w:r w:rsidR="00950881">
              <w:rPr>
                <w:sz w:val="18"/>
                <w:szCs w:val="18"/>
              </w:rPr>
              <w:t>2</w:t>
            </w:r>
            <w:r w:rsidR="00950881" w:rsidRPr="0087146D">
              <w:rPr>
                <w:sz w:val="18"/>
                <w:szCs w:val="18"/>
              </w:rPr>
              <w:t>*100%</w:t>
            </w:r>
          </w:p>
        </w:tc>
      </w:tr>
      <w:tr w:rsidR="00950881" w:rsidRPr="00463801" w:rsidTr="004274CD">
        <w:tc>
          <w:tcPr>
            <w:tcW w:w="312" w:type="dxa"/>
            <w:vAlign w:val="center"/>
          </w:tcPr>
          <w:p w:rsidR="00950881" w:rsidRPr="00463801" w:rsidRDefault="00950881" w:rsidP="00C056FD">
            <w:pPr>
              <w:spacing w:before="60" w:after="60"/>
              <w:ind w:firstLine="0"/>
              <w:jc w:val="center"/>
              <w:rPr>
                <w:sz w:val="18"/>
                <w:szCs w:val="18"/>
              </w:rPr>
            </w:pPr>
          </w:p>
          <w:p w:rsidR="00950881" w:rsidRPr="00463801" w:rsidRDefault="00950881" w:rsidP="00C056FD">
            <w:pPr>
              <w:spacing w:before="60" w:after="60"/>
              <w:ind w:firstLine="0"/>
              <w:jc w:val="center"/>
              <w:rPr>
                <w:sz w:val="18"/>
                <w:szCs w:val="18"/>
              </w:rPr>
            </w:pPr>
            <w:r w:rsidRPr="00463801">
              <w:rPr>
                <w:sz w:val="18"/>
                <w:szCs w:val="18"/>
              </w:rPr>
              <w:t>⁞</w:t>
            </w:r>
          </w:p>
          <w:p w:rsidR="00950881" w:rsidRPr="00463801" w:rsidRDefault="00950881" w:rsidP="00C056FD">
            <w:pPr>
              <w:spacing w:before="60" w:after="60"/>
              <w:ind w:firstLine="0"/>
              <w:jc w:val="center"/>
              <w:rPr>
                <w:sz w:val="18"/>
                <w:szCs w:val="18"/>
              </w:rPr>
            </w:pPr>
          </w:p>
        </w:tc>
        <w:tc>
          <w:tcPr>
            <w:tcW w:w="545"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1134"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1843"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567"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1275"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851"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992"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851"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c>
          <w:tcPr>
            <w:tcW w:w="992" w:type="dxa"/>
            <w:vAlign w:val="center"/>
          </w:tcPr>
          <w:p w:rsidR="00950881" w:rsidRPr="00463801" w:rsidRDefault="00950881" w:rsidP="00C056FD">
            <w:pPr>
              <w:spacing w:before="60" w:after="60"/>
              <w:ind w:firstLine="0"/>
              <w:jc w:val="center"/>
              <w:rPr>
                <w:sz w:val="18"/>
                <w:szCs w:val="18"/>
              </w:rPr>
            </w:pPr>
            <w:r w:rsidRPr="00463801">
              <w:rPr>
                <w:sz w:val="18"/>
                <w:szCs w:val="18"/>
              </w:rPr>
              <w:t>⁞</w:t>
            </w:r>
          </w:p>
        </w:tc>
      </w:tr>
      <w:tr w:rsidR="00A10DC5" w:rsidRPr="00B071BF" w:rsidTr="004274CD">
        <w:trPr>
          <w:cantSplit/>
          <w:trHeight w:val="2098"/>
        </w:trPr>
        <w:tc>
          <w:tcPr>
            <w:tcW w:w="857" w:type="dxa"/>
            <w:gridSpan w:val="2"/>
            <w:vAlign w:val="center"/>
          </w:tcPr>
          <w:p w:rsidR="00A10DC5" w:rsidRPr="00463801" w:rsidRDefault="00A10DC5" w:rsidP="00C056FD">
            <w:pPr>
              <w:spacing w:after="0"/>
              <w:ind w:firstLine="0"/>
              <w:jc w:val="center"/>
              <w:rPr>
                <w:sz w:val="18"/>
                <w:szCs w:val="18"/>
              </w:rPr>
            </w:pPr>
            <w:r w:rsidRPr="00463801">
              <w:rPr>
                <w:sz w:val="18"/>
                <w:szCs w:val="18"/>
              </w:rPr>
              <w:t>Tổng cộng:</w:t>
            </w:r>
          </w:p>
        </w:tc>
        <w:tc>
          <w:tcPr>
            <w:tcW w:w="1134" w:type="dxa"/>
            <w:textDirection w:val="btLr"/>
            <w:vAlign w:val="center"/>
          </w:tcPr>
          <w:p w:rsidR="00A10DC5" w:rsidRPr="00463801" w:rsidRDefault="00A10DC5" w:rsidP="00803A1D">
            <w:pPr>
              <w:spacing w:after="0"/>
              <w:ind w:left="113" w:right="113" w:firstLine="0"/>
              <w:jc w:val="center"/>
              <w:rPr>
                <w:sz w:val="18"/>
                <w:szCs w:val="18"/>
              </w:rPr>
            </w:pPr>
            <w:r w:rsidRPr="00463801">
              <w:rPr>
                <w:sz w:val="18"/>
                <w:szCs w:val="18"/>
              </w:rPr>
              <w:t>A=</w:t>
            </w:r>
            <w:r>
              <w:rPr>
                <w:sz w:val="18"/>
                <w:szCs w:val="18"/>
              </w:rPr>
              <w:t>a</w:t>
            </w:r>
            <w:r w:rsidRPr="00463801">
              <w:rPr>
                <w:sz w:val="18"/>
                <w:szCs w:val="18"/>
              </w:rPr>
              <w:t>1+</w:t>
            </w:r>
            <w:r>
              <w:rPr>
                <w:sz w:val="18"/>
                <w:szCs w:val="18"/>
              </w:rPr>
              <w:t>a</w:t>
            </w:r>
            <w:r w:rsidRPr="00463801">
              <w:rPr>
                <w:sz w:val="18"/>
                <w:szCs w:val="18"/>
              </w:rPr>
              <w:t>2+…</w:t>
            </w:r>
          </w:p>
          <w:p w:rsidR="00A10DC5" w:rsidRPr="00463801" w:rsidRDefault="00A10DC5" w:rsidP="00803A1D">
            <w:pPr>
              <w:spacing w:after="0"/>
              <w:ind w:left="113" w:right="113" w:firstLine="0"/>
              <w:jc w:val="center"/>
              <w:rPr>
                <w:sz w:val="18"/>
                <w:szCs w:val="18"/>
              </w:rPr>
            </w:pPr>
          </w:p>
        </w:tc>
        <w:tc>
          <w:tcPr>
            <w:tcW w:w="1843" w:type="dxa"/>
            <w:textDirection w:val="btLr"/>
            <w:vAlign w:val="center"/>
          </w:tcPr>
          <w:p w:rsidR="00A10DC5" w:rsidRPr="00463801" w:rsidRDefault="00213DE4" w:rsidP="00E2541D">
            <w:pPr>
              <w:spacing w:after="0"/>
              <w:ind w:left="113" w:right="113" w:firstLine="0"/>
              <w:jc w:val="center"/>
              <w:rPr>
                <w:sz w:val="18"/>
                <w:szCs w:val="18"/>
              </w:rPr>
            </w:pPr>
            <w:r>
              <w:rPr>
                <w:sz w:val="18"/>
                <w:szCs w:val="18"/>
              </w:rPr>
              <w:t>B</w:t>
            </w:r>
            <w:r w:rsidR="00A10DC5" w:rsidRPr="00463801">
              <w:rPr>
                <w:sz w:val="18"/>
                <w:szCs w:val="18"/>
              </w:rPr>
              <w:t>=</w:t>
            </w:r>
            <w:r>
              <w:rPr>
                <w:sz w:val="18"/>
                <w:szCs w:val="18"/>
              </w:rPr>
              <w:t>b</w:t>
            </w:r>
            <w:r w:rsidR="00A10DC5" w:rsidRPr="00463801">
              <w:rPr>
                <w:sz w:val="18"/>
                <w:szCs w:val="18"/>
              </w:rPr>
              <w:t>1+</w:t>
            </w:r>
            <w:r>
              <w:rPr>
                <w:sz w:val="18"/>
                <w:szCs w:val="18"/>
              </w:rPr>
              <w:t>b</w:t>
            </w:r>
            <w:r w:rsidR="00A10DC5" w:rsidRPr="00463801">
              <w:rPr>
                <w:sz w:val="18"/>
                <w:szCs w:val="18"/>
              </w:rPr>
              <w:t>2+…</w:t>
            </w:r>
          </w:p>
          <w:p w:rsidR="00A10DC5" w:rsidRPr="00463801" w:rsidRDefault="00A10DC5" w:rsidP="00E2541D">
            <w:pPr>
              <w:spacing w:after="0"/>
              <w:ind w:left="113" w:right="113" w:firstLine="0"/>
              <w:jc w:val="center"/>
              <w:rPr>
                <w:sz w:val="18"/>
                <w:szCs w:val="18"/>
              </w:rPr>
            </w:pPr>
          </w:p>
        </w:tc>
        <w:tc>
          <w:tcPr>
            <w:tcW w:w="567" w:type="dxa"/>
            <w:textDirection w:val="btLr"/>
            <w:vAlign w:val="center"/>
          </w:tcPr>
          <w:p w:rsidR="00A10DC5" w:rsidRPr="00463801" w:rsidRDefault="00E2541D" w:rsidP="00267242">
            <w:pPr>
              <w:spacing w:after="0"/>
              <w:ind w:left="113" w:right="113" w:firstLine="0"/>
              <w:jc w:val="center"/>
              <w:rPr>
                <w:sz w:val="18"/>
                <w:szCs w:val="18"/>
              </w:rPr>
            </w:pPr>
            <w:r>
              <w:rPr>
                <w:sz w:val="18"/>
                <w:szCs w:val="18"/>
              </w:rPr>
              <w:t>C</w:t>
            </w:r>
            <w:r w:rsidR="00A10DC5" w:rsidRPr="000A63EB">
              <w:rPr>
                <w:sz w:val="18"/>
                <w:szCs w:val="18"/>
              </w:rPr>
              <w:t>=</w:t>
            </w:r>
            <w:r>
              <w:rPr>
                <w:sz w:val="18"/>
                <w:szCs w:val="18"/>
              </w:rPr>
              <w:t>c1</w:t>
            </w:r>
            <w:r w:rsidR="00A10DC5" w:rsidRPr="000A63EB">
              <w:rPr>
                <w:sz w:val="18"/>
                <w:szCs w:val="18"/>
              </w:rPr>
              <w:t>+</w:t>
            </w:r>
            <w:r>
              <w:rPr>
                <w:sz w:val="18"/>
                <w:szCs w:val="18"/>
              </w:rPr>
              <w:t>c2</w:t>
            </w:r>
            <w:r w:rsidR="00A10DC5" w:rsidRPr="000A63EB">
              <w:rPr>
                <w:sz w:val="18"/>
                <w:szCs w:val="18"/>
              </w:rPr>
              <w:t>+</w:t>
            </w:r>
            <w:r w:rsidR="00A10DC5">
              <w:rPr>
                <w:sz w:val="18"/>
                <w:szCs w:val="18"/>
              </w:rPr>
              <w:t>…</w:t>
            </w:r>
          </w:p>
        </w:tc>
        <w:tc>
          <w:tcPr>
            <w:tcW w:w="1275" w:type="dxa"/>
            <w:textDirection w:val="btLr"/>
            <w:vAlign w:val="center"/>
          </w:tcPr>
          <w:p w:rsidR="00A10DC5" w:rsidRPr="00463801" w:rsidRDefault="005971E4" w:rsidP="00267242">
            <w:pPr>
              <w:spacing w:after="0"/>
              <w:ind w:left="113" w:right="113" w:firstLine="0"/>
              <w:jc w:val="center"/>
              <w:rPr>
                <w:sz w:val="18"/>
                <w:szCs w:val="18"/>
              </w:rPr>
            </w:pPr>
            <w:r>
              <w:rPr>
                <w:sz w:val="18"/>
                <w:szCs w:val="18"/>
              </w:rPr>
              <w:t>D</w:t>
            </w:r>
            <w:r w:rsidR="00A10DC5" w:rsidRPr="00463801">
              <w:rPr>
                <w:sz w:val="18"/>
                <w:szCs w:val="18"/>
              </w:rPr>
              <w:t>=</w:t>
            </w:r>
            <w:r>
              <w:rPr>
                <w:sz w:val="18"/>
                <w:szCs w:val="18"/>
              </w:rPr>
              <w:t>d</w:t>
            </w:r>
            <w:r w:rsidR="00A10DC5" w:rsidRPr="00463801">
              <w:rPr>
                <w:sz w:val="18"/>
                <w:szCs w:val="18"/>
              </w:rPr>
              <w:t>1+</w:t>
            </w:r>
            <w:r>
              <w:rPr>
                <w:sz w:val="18"/>
                <w:szCs w:val="18"/>
              </w:rPr>
              <w:t>d</w:t>
            </w:r>
            <w:r w:rsidR="00A10DC5" w:rsidRPr="00463801">
              <w:rPr>
                <w:sz w:val="18"/>
                <w:szCs w:val="18"/>
              </w:rPr>
              <w:t>2+…</w:t>
            </w:r>
          </w:p>
        </w:tc>
        <w:tc>
          <w:tcPr>
            <w:tcW w:w="851" w:type="dxa"/>
            <w:textDirection w:val="btLr"/>
            <w:vAlign w:val="center"/>
          </w:tcPr>
          <w:p w:rsidR="00A10DC5" w:rsidRPr="00463801" w:rsidRDefault="00005507" w:rsidP="00267242">
            <w:pPr>
              <w:spacing w:after="0"/>
              <w:ind w:left="113" w:right="113" w:firstLine="0"/>
              <w:jc w:val="center"/>
              <w:rPr>
                <w:sz w:val="18"/>
                <w:szCs w:val="18"/>
              </w:rPr>
            </w:pPr>
            <w:r>
              <w:rPr>
                <w:sz w:val="18"/>
                <w:szCs w:val="18"/>
              </w:rPr>
              <w:t>E</w:t>
            </w:r>
            <w:r w:rsidR="00A10DC5" w:rsidRPr="00463801">
              <w:rPr>
                <w:sz w:val="18"/>
                <w:szCs w:val="18"/>
              </w:rPr>
              <w:t>=</w:t>
            </w:r>
            <w:r>
              <w:rPr>
                <w:sz w:val="18"/>
                <w:szCs w:val="18"/>
              </w:rPr>
              <w:t>e</w:t>
            </w:r>
            <w:r w:rsidR="00A10DC5" w:rsidRPr="00463801">
              <w:rPr>
                <w:sz w:val="18"/>
                <w:szCs w:val="18"/>
              </w:rPr>
              <w:t>1+</w:t>
            </w:r>
            <w:r>
              <w:rPr>
                <w:sz w:val="18"/>
                <w:szCs w:val="18"/>
              </w:rPr>
              <w:t>e</w:t>
            </w:r>
            <w:r w:rsidR="00A10DC5" w:rsidRPr="00463801">
              <w:rPr>
                <w:sz w:val="18"/>
                <w:szCs w:val="18"/>
              </w:rPr>
              <w:t>2+…</w:t>
            </w:r>
          </w:p>
        </w:tc>
        <w:tc>
          <w:tcPr>
            <w:tcW w:w="992" w:type="dxa"/>
            <w:textDirection w:val="btLr"/>
            <w:vAlign w:val="center"/>
          </w:tcPr>
          <w:p w:rsidR="00A10DC5" w:rsidRPr="00463801" w:rsidRDefault="00D31D4D" w:rsidP="00267242">
            <w:pPr>
              <w:spacing w:after="0"/>
              <w:ind w:left="113" w:right="113" w:firstLine="0"/>
              <w:jc w:val="center"/>
              <w:rPr>
                <w:sz w:val="18"/>
                <w:szCs w:val="18"/>
              </w:rPr>
            </w:pPr>
            <w:r>
              <w:rPr>
                <w:sz w:val="18"/>
                <w:szCs w:val="18"/>
              </w:rPr>
              <w:t>G</w:t>
            </w:r>
            <w:r w:rsidR="00A10DC5" w:rsidRPr="00463801">
              <w:rPr>
                <w:sz w:val="18"/>
                <w:szCs w:val="18"/>
              </w:rPr>
              <w:t>=</w:t>
            </w:r>
            <w:r>
              <w:rPr>
                <w:sz w:val="18"/>
                <w:szCs w:val="18"/>
              </w:rPr>
              <w:t>g</w:t>
            </w:r>
            <w:r w:rsidR="00A10DC5" w:rsidRPr="00463801">
              <w:rPr>
                <w:sz w:val="18"/>
                <w:szCs w:val="18"/>
              </w:rPr>
              <w:t>1+</w:t>
            </w:r>
            <w:r>
              <w:rPr>
                <w:sz w:val="18"/>
                <w:szCs w:val="18"/>
              </w:rPr>
              <w:t>g</w:t>
            </w:r>
            <w:r w:rsidR="00A10DC5" w:rsidRPr="00463801">
              <w:rPr>
                <w:sz w:val="18"/>
                <w:szCs w:val="18"/>
              </w:rPr>
              <w:t>2+…</w:t>
            </w:r>
          </w:p>
        </w:tc>
        <w:tc>
          <w:tcPr>
            <w:tcW w:w="851" w:type="dxa"/>
            <w:textDirection w:val="btLr"/>
            <w:vAlign w:val="center"/>
          </w:tcPr>
          <w:p w:rsidR="00A10DC5" w:rsidRPr="00463801" w:rsidRDefault="003D5052" w:rsidP="00267242">
            <w:pPr>
              <w:spacing w:after="0"/>
              <w:ind w:left="113" w:right="113" w:firstLine="0"/>
              <w:jc w:val="center"/>
              <w:rPr>
                <w:sz w:val="18"/>
                <w:szCs w:val="18"/>
              </w:rPr>
            </w:pPr>
            <w:r>
              <w:rPr>
                <w:sz w:val="18"/>
                <w:szCs w:val="18"/>
              </w:rPr>
              <w:t>H</w:t>
            </w:r>
            <w:r w:rsidR="00A10DC5" w:rsidRPr="00463801">
              <w:rPr>
                <w:sz w:val="18"/>
                <w:szCs w:val="18"/>
              </w:rPr>
              <w:t>=</w:t>
            </w:r>
            <w:r>
              <w:rPr>
                <w:sz w:val="18"/>
                <w:szCs w:val="18"/>
              </w:rPr>
              <w:t>h</w:t>
            </w:r>
            <w:r w:rsidR="00A10DC5" w:rsidRPr="00463801">
              <w:rPr>
                <w:sz w:val="18"/>
                <w:szCs w:val="18"/>
              </w:rPr>
              <w:t>1+</w:t>
            </w:r>
            <w:r>
              <w:rPr>
                <w:sz w:val="18"/>
                <w:szCs w:val="18"/>
              </w:rPr>
              <w:t>h</w:t>
            </w:r>
            <w:r w:rsidR="00A10DC5" w:rsidRPr="00463801">
              <w:rPr>
                <w:sz w:val="18"/>
                <w:szCs w:val="18"/>
              </w:rPr>
              <w:t>2+…</w:t>
            </w:r>
          </w:p>
        </w:tc>
        <w:tc>
          <w:tcPr>
            <w:tcW w:w="992" w:type="dxa"/>
            <w:textDirection w:val="btLr"/>
            <w:vAlign w:val="center"/>
          </w:tcPr>
          <w:p w:rsidR="00A10DC5" w:rsidRPr="003010EF" w:rsidRDefault="005E79CD" w:rsidP="00267242">
            <w:pPr>
              <w:spacing w:after="0"/>
              <w:ind w:left="113" w:right="113" w:firstLine="0"/>
              <w:jc w:val="center"/>
              <w:rPr>
                <w:sz w:val="18"/>
                <w:szCs w:val="18"/>
              </w:rPr>
            </w:pPr>
            <w:r>
              <w:rPr>
                <w:sz w:val="18"/>
                <w:szCs w:val="18"/>
              </w:rPr>
              <w:t>I</w:t>
            </w:r>
            <w:r w:rsidR="00A10DC5" w:rsidRPr="003010EF">
              <w:rPr>
                <w:sz w:val="18"/>
                <w:szCs w:val="18"/>
              </w:rPr>
              <w:t>=(</w:t>
            </w:r>
            <w:r>
              <w:rPr>
                <w:sz w:val="18"/>
                <w:szCs w:val="18"/>
              </w:rPr>
              <w:t>C</w:t>
            </w:r>
            <w:r w:rsidR="00A10DC5" w:rsidRPr="003010EF">
              <w:rPr>
                <w:sz w:val="18"/>
                <w:szCs w:val="18"/>
              </w:rPr>
              <w:t>+</w:t>
            </w:r>
            <w:r>
              <w:rPr>
                <w:sz w:val="18"/>
                <w:szCs w:val="18"/>
              </w:rPr>
              <w:t>D</w:t>
            </w:r>
            <w:r w:rsidR="00A10DC5" w:rsidRPr="003010EF">
              <w:rPr>
                <w:sz w:val="18"/>
                <w:szCs w:val="18"/>
              </w:rPr>
              <w:t>)/</w:t>
            </w:r>
            <w:r>
              <w:rPr>
                <w:sz w:val="18"/>
                <w:szCs w:val="18"/>
              </w:rPr>
              <w:t>H</w:t>
            </w:r>
            <w:r w:rsidR="00A10DC5" w:rsidRPr="003010EF">
              <w:rPr>
                <w:sz w:val="18"/>
                <w:szCs w:val="18"/>
              </w:rPr>
              <w:t>*100%</w:t>
            </w:r>
          </w:p>
        </w:tc>
      </w:tr>
    </w:tbl>
    <w:p w:rsidR="002D30E3" w:rsidRDefault="002D30E3" w:rsidP="002D30E3">
      <w:pPr>
        <w:ind w:firstLine="0"/>
        <w:rPr>
          <w:sz w:val="28"/>
        </w:rPr>
      </w:pPr>
      <w:r w:rsidRPr="001547A1">
        <w:rPr>
          <w:i/>
          <w:sz w:val="28"/>
          <w:u w:val="single"/>
        </w:rPr>
        <w:t>Ghi chú</w:t>
      </w:r>
      <w:r w:rsidRPr="001547A1">
        <w:rPr>
          <w:sz w:val="28"/>
        </w:rPr>
        <w:t>:</w:t>
      </w:r>
    </w:p>
    <w:p w:rsidR="00CF1CD8" w:rsidRPr="00B224F1" w:rsidRDefault="00CF1CD8" w:rsidP="00CF1CD8">
      <w:pPr>
        <w:ind w:firstLine="0"/>
        <w:rPr>
          <w:sz w:val="28"/>
        </w:rPr>
      </w:pPr>
      <w:r w:rsidRPr="00DB6CCD">
        <w:rPr>
          <w:sz w:val="28"/>
          <w:vertAlign w:val="superscript"/>
        </w:rPr>
        <w:t>(</w:t>
      </w:r>
      <w:r>
        <w:rPr>
          <w:sz w:val="28"/>
          <w:vertAlign w:val="superscript"/>
        </w:rPr>
        <w:t>1</w:t>
      </w:r>
      <w:r w:rsidRPr="00DB6CCD">
        <w:rPr>
          <w:sz w:val="28"/>
          <w:vertAlign w:val="superscript"/>
        </w:rPr>
        <w:t>)</w:t>
      </w:r>
      <w:r>
        <w:rPr>
          <w:sz w:val="28"/>
        </w:rPr>
        <w:t xml:space="preserve"> Các hàng trong Bảng </w:t>
      </w:r>
      <w:r w:rsidR="0012004F">
        <w:rPr>
          <w:sz w:val="28"/>
        </w:rPr>
        <w:t>4</w:t>
      </w:r>
      <w:r>
        <w:rPr>
          <w:sz w:val="28"/>
        </w:rPr>
        <w:t xml:space="preserve"> được sắp xếp theo mã mạng từ số nhỏ đến số lớn.</w:t>
      </w:r>
    </w:p>
    <w:p w:rsidR="002D30E3" w:rsidRDefault="002D30E3" w:rsidP="002D30E3">
      <w:pPr>
        <w:ind w:firstLine="0"/>
        <w:rPr>
          <w:sz w:val="28"/>
        </w:rPr>
      </w:pPr>
      <w:r w:rsidRPr="002719C8">
        <w:rPr>
          <w:sz w:val="28"/>
          <w:vertAlign w:val="superscript"/>
        </w:rPr>
        <w:t>(</w:t>
      </w:r>
      <w:r w:rsidR="00CF1CD8">
        <w:rPr>
          <w:sz w:val="28"/>
          <w:vertAlign w:val="superscript"/>
        </w:rPr>
        <w:t>2</w:t>
      </w:r>
      <w:r w:rsidRPr="002719C8">
        <w:rPr>
          <w:sz w:val="28"/>
          <w:vertAlign w:val="superscript"/>
        </w:rPr>
        <w:t>)</w:t>
      </w:r>
      <w:r>
        <w:rPr>
          <w:sz w:val="28"/>
        </w:rPr>
        <w:t xml:space="preserve"> Số lượng thuê bao </w:t>
      </w:r>
      <w:r w:rsidR="002103F6">
        <w:rPr>
          <w:sz w:val="28"/>
        </w:rPr>
        <w:t xml:space="preserve">trả trước </w:t>
      </w:r>
      <w:r w:rsidR="000F7936">
        <w:rPr>
          <w:sz w:val="28"/>
        </w:rPr>
        <w:t>đang mở</w:t>
      </w:r>
      <w:r>
        <w:rPr>
          <w:sz w:val="28"/>
        </w:rPr>
        <w:t xml:space="preserve">: Là số lượng thuê bao </w:t>
      </w:r>
      <w:r w:rsidR="00C46501">
        <w:rPr>
          <w:sz w:val="28"/>
        </w:rPr>
        <w:t xml:space="preserve">trả trước </w:t>
      </w:r>
      <w:r>
        <w:rPr>
          <w:sz w:val="28"/>
        </w:rPr>
        <w:t xml:space="preserve">đang được mở </w:t>
      </w:r>
      <w:r w:rsidR="00C46501">
        <w:rPr>
          <w:sz w:val="28"/>
        </w:rPr>
        <w:t>cả chiều đi và chiều đến</w:t>
      </w:r>
      <w:r w:rsidR="00412D62">
        <w:rPr>
          <w:sz w:val="28"/>
        </w:rPr>
        <w:t>.</w:t>
      </w:r>
      <w:r w:rsidR="00C46501">
        <w:rPr>
          <w:sz w:val="28"/>
        </w:rPr>
        <w:t xml:space="preserve"> </w:t>
      </w:r>
    </w:p>
    <w:p w:rsidR="00F4124F" w:rsidRDefault="00F4124F" w:rsidP="00F4124F">
      <w:pPr>
        <w:ind w:firstLine="0"/>
        <w:rPr>
          <w:sz w:val="28"/>
        </w:rPr>
      </w:pPr>
      <w:r w:rsidRPr="002719C8">
        <w:rPr>
          <w:sz w:val="28"/>
          <w:vertAlign w:val="superscript"/>
        </w:rPr>
        <w:t>(</w:t>
      </w:r>
      <w:r w:rsidR="00CF1CD8">
        <w:rPr>
          <w:sz w:val="28"/>
          <w:vertAlign w:val="superscript"/>
        </w:rPr>
        <w:t>3</w:t>
      </w:r>
      <w:r w:rsidRPr="002719C8">
        <w:rPr>
          <w:sz w:val="28"/>
          <w:vertAlign w:val="superscript"/>
        </w:rPr>
        <w:t>)</w:t>
      </w:r>
      <w:r>
        <w:rPr>
          <w:sz w:val="28"/>
        </w:rPr>
        <w:t xml:space="preserve"> Số lượng thuê bao trả sau </w:t>
      </w:r>
      <w:r w:rsidR="00412D62">
        <w:rPr>
          <w:sz w:val="28"/>
        </w:rPr>
        <w:t>đang mở</w:t>
      </w:r>
      <w:r>
        <w:rPr>
          <w:sz w:val="28"/>
        </w:rPr>
        <w:t xml:space="preserve">: Là số lượng thuê bao trả </w:t>
      </w:r>
      <w:r w:rsidR="00367BF4">
        <w:rPr>
          <w:sz w:val="28"/>
        </w:rPr>
        <w:t xml:space="preserve">sau </w:t>
      </w:r>
      <w:r>
        <w:rPr>
          <w:sz w:val="28"/>
        </w:rPr>
        <w:t>đang được mở cả chiều đi và chiều đến</w:t>
      </w:r>
      <w:r w:rsidR="00412D62">
        <w:rPr>
          <w:sz w:val="28"/>
        </w:rPr>
        <w:t>.</w:t>
      </w:r>
    </w:p>
    <w:p w:rsidR="00C22FED" w:rsidRPr="006A2773" w:rsidRDefault="002D30E3" w:rsidP="00C22FED">
      <w:pPr>
        <w:ind w:firstLine="0"/>
        <w:rPr>
          <w:sz w:val="28"/>
        </w:rPr>
      </w:pPr>
      <w:r w:rsidRPr="006A2773">
        <w:rPr>
          <w:sz w:val="28"/>
          <w:vertAlign w:val="superscript"/>
        </w:rPr>
        <w:t>(</w:t>
      </w:r>
      <w:r w:rsidR="00CF1CD8">
        <w:rPr>
          <w:sz w:val="28"/>
          <w:vertAlign w:val="superscript"/>
        </w:rPr>
        <w:t>4</w:t>
      </w:r>
      <w:r w:rsidRPr="006A2773">
        <w:rPr>
          <w:sz w:val="28"/>
          <w:vertAlign w:val="superscript"/>
        </w:rPr>
        <w:t>)</w:t>
      </w:r>
      <w:r w:rsidRPr="006A2773">
        <w:rPr>
          <w:sz w:val="28"/>
        </w:rPr>
        <w:t xml:space="preserve"> Số lượng thuê bao bị khóa đang lưu giữ trên hệ thống: Là số lượng thuê bao </w:t>
      </w:r>
      <w:r w:rsidR="0023043A">
        <w:rPr>
          <w:sz w:val="28"/>
        </w:rPr>
        <w:t xml:space="preserve">(bao gồm cả thuê bao trả trước và </w:t>
      </w:r>
      <w:r w:rsidR="00435A39">
        <w:rPr>
          <w:sz w:val="28"/>
        </w:rPr>
        <w:t xml:space="preserve">thuê bao </w:t>
      </w:r>
      <w:r w:rsidR="0023043A">
        <w:rPr>
          <w:sz w:val="28"/>
        </w:rPr>
        <w:t>trả sau</w:t>
      </w:r>
      <w:r w:rsidR="00435A39">
        <w:rPr>
          <w:sz w:val="28"/>
        </w:rPr>
        <w:t>)</w:t>
      </w:r>
      <w:r w:rsidR="0023043A">
        <w:rPr>
          <w:sz w:val="28"/>
        </w:rPr>
        <w:t xml:space="preserve"> </w:t>
      </w:r>
      <w:r w:rsidR="00C22FED" w:rsidRPr="006A2773">
        <w:rPr>
          <w:sz w:val="28"/>
        </w:rPr>
        <w:t>bị khóa cả chiều đi và chiều đến nhưng vẫn đang được lưu giữ trên hệ thống</w:t>
      </w:r>
      <w:r w:rsidR="00435A39">
        <w:rPr>
          <w:sz w:val="28"/>
        </w:rPr>
        <w:t>.</w:t>
      </w:r>
    </w:p>
    <w:p w:rsidR="002D30E3" w:rsidRPr="006A2773" w:rsidRDefault="002D30E3" w:rsidP="002D30E3">
      <w:pPr>
        <w:ind w:firstLine="0"/>
        <w:rPr>
          <w:sz w:val="28"/>
        </w:rPr>
      </w:pPr>
      <w:r w:rsidRPr="006A2773">
        <w:rPr>
          <w:sz w:val="28"/>
          <w:vertAlign w:val="superscript"/>
        </w:rPr>
        <w:t>(</w:t>
      </w:r>
      <w:r w:rsidR="00CF1CD8">
        <w:rPr>
          <w:sz w:val="28"/>
          <w:vertAlign w:val="superscript"/>
        </w:rPr>
        <w:t>5</w:t>
      </w:r>
      <w:r w:rsidRPr="006A2773">
        <w:rPr>
          <w:sz w:val="28"/>
          <w:vertAlign w:val="superscript"/>
        </w:rPr>
        <w:t>)</w:t>
      </w:r>
      <w:r w:rsidRPr="006A2773">
        <w:rPr>
          <w:sz w:val="28"/>
        </w:rPr>
        <w:t xml:space="preserve"> Số lượng thuê bao chưa kích hoạt:</w:t>
      </w:r>
      <w:r>
        <w:rPr>
          <w:sz w:val="28"/>
        </w:rPr>
        <w:t xml:space="preserve"> </w:t>
      </w:r>
      <w:r w:rsidR="00C056FD">
        <w:rPr>
          <w:sz w:val="28"/>
        </w:rPr>
        <w:t>Được tính b</w:t>
      </w:r>
      <w:r w:rsidR="00C056FD" w:rsidRPr="006A2773">
        <w:rPr>
          <w:sz w:val="28"/>
        </w:rPr>
        <w:t>ao gồm số lượng thuê bao chưa đăng ký thông tin thuê bao hoặc đã đăng ký thông tin thuê bao nhưng chưa kích hoạt đối với thuê bao trả trước và số lượng thuê bao chưa ký hợp đồng sử dụng dịch vụ hoặc đã ký hợp đồng sử dụng dịch vụ nhưng chưa kích hoạt</w:t>
      </w:r>
      <w:r w:rsidR="00C056FD">
        <w:rPr>
          <w:sz w:val="28"/>
        </w:rPr>
        <w:t xml:space="preserve"> đối với thuê bao trả sau.</w:t>
      </w:r>
    </w:p>
    <w:p w:rsidR="002D30E3" w:rsidRDefault="002D30E3" w:rsidP="002D30E3">
      <w:pPr>
        <w:ind w:firstLine="0"/>
        <w:rPr>
          <w:sz w:val="28"/>
        </w:rPr>
      </w:pPr>
      <w:r w:rsidRPr="00DA4686">
        <w:rPr>
          <w:sz w:val="28"/>
          <w:vertAlign w:val="superscript"/>
        </w:rPr>
        <w:t>(</w:t>
      </w:r>
      <w:r w:rsidR="00CF1CD8">
        <w:rPr>
          <w:sz w:val="28"/>
          <w:vertAlign w:val="superscript"/>
        </w:rPr>
        <w:t>6</w:t>
      </w:r>
      <w:r w:rsidRPr="00DA4686">
        <w:rPr>
          <w:sz w:val="28"/>
          <w:vertAlign w:val="superscript"/>
        </w:rPr>
        <w:t>)</w:t>
      </w:r>
      <w:r w:rsidR="003B4DC4">
        <w:rPr>
          <w:sz w:val="28"/>
          <w:vertAlign w:val="superscript"/>
        </w:rPr>
        <w:t xml:space="preserve"> </w:t>
      </w:r>
      <w:r w:rsidRPr="00DA4686">
        <w:rPr>
          <w:sz w:val="28"/>
        </w:rPr>
        <w:t>Số lượng thuê bao đang chờ phát hành:</w:t>
      </w:r>
      <w:r>
        <w:rPr>
          <w:sz w:val="28"/>
        </w:rPr>
        <w:t xml:space="preserve"> Là số lượng SIM thuê bao chưa được đưa tới kênh phân phối (đại lý).   </w:t>
      </w:r>
    </w:p>
    <w:p w:rsidR="00A21238" w:rsidRPr="00D64E76" w:rsidRDefault="005C1416" w:rsidP="00D64E76">
      <w:pPr>
        <w:rPr>
          <w:b/>
          <w:sz w:val="28"/>
          <w:u w:val="single"/>
          <w:lang w:val="da-DK"/>
        </w:rPr>
      </w:pPr>
      <w:r w:rsidRPr="00D64E76">
        <w:rPr>
          <w:b/>
          <w:sz w:val="28"/>
          <w:u w:val="single"/>
          <w:lang w:val="da-DK"/>
        </w:rPr>
        <w:t>5</w:t>
      </w:r>
      <w:r w:rsidR="00A21238" w:rsidRPr="00D64E76">
        <w:rPr>
          <w:b/>
          <w:sz w:val="28"/>
          <w:u w:val="single"/>
          <w:lang w:val="da-DK"/>
        </w:rPr>
        <w:t xml:space="preserve">. </w:t>
      </w:r>
      <w:r w:rsidRPr="00D64E76">
        <w:rPr>
          <w:b/>
          <w:sz w:val="28"/>
          <w:u w:val="single"/>
          <w:lang w:val="da-DK"/>
        </w:rPr>
        <w:t xml:space="preserve">Số </w:t>
      </w:r>
      <w:r w:rsidR="00A21238" w:rsidRPr="00D64E76">
        <w:rPr>
          <w:b/>
          <w:sz w:val="28"/>
          <w:u w:val="single"/>
          <w:lang w:val="da-DK"/>
        </w:rPr>
        <w:t>thuê bao điện thoại Internet</w:t>
      </w:r>
      <w:r w:rsidRPr="00D64E76">
        <w:rPr>
          <w:b/>
          <w:sz w:val="28"/>
          <w:lang w:val="da-DK"/>
        </w:rPr>
        <w:t xml:space="preserve"> </w:t>
      </w:r>
      <w:r w:rsidR="00A21238" w:rsidRPr="00D64E76">
        <w:rPr>
          <w:b/>
          <w:sz w:val="28"/>
          <w:u w:val="single"/>
          <w:lang w:val="da-DK"/>
        </w:rPr>
        <w:t xml:space="preserve"> </w:t>
      </w:r>
    </w:p>
    <w:p w:rsidR="002614E8" w:rsidRDefault="002614E8" w:rsidP="002614E8">
      <w:pPr>
        <w:rPr>
          <w:sz w:val="28"/>
        </w:rPr>
      </w:pPr>
      <w:r>
        <w:rPr>
          <w:sz w:val="28"/>
        </w:rPr>
        <w:t xml:space="preserve">- Số thuê bao điện thoại Internet </w:t>
      </w:r>
      <w:r w:rsidR="006A545F">
        <w:rPr>
          <w:sz w:val="28"/>
        </w:rPr>
        <w:t xml:space="preserve">được thống kê theo tỉnh, thành phố căn cứ vào địa chỉ của chủ thuê bao trong hợp đồng sử dụng dịch vụ </w:t>
      </w:r>
      <w:r>
        <w:rPr>
          <w:sz w:val="28"/>
        </w:rPr>
        <w:t>hoặc đăng ký sử dụng dịch vụ với doanh nghiệp viễn thông;</w:t>
      </w:r>
    </w:p>
    <w:p w:rsidR="006F51A0" w:rsidRPr="006F51A0" w:rsidRDefault="002614E8" w:rsidP="006F51A0">
      <w:pPr>
        <w:rPr>
          <w:sz w:val="28"/>
        </w:rPr>
      </w:pPr>
      <w:r>
        <w:rPr>
          <w:sz w:val="28"/>
        </w:rPr>
        <w:t xml:space="preserve">- </w:t>
      </w:r>
      <w:r w:rsidR="006F51A0" w:rsidRPr="006F51A0">
        <w:rPr>
          <w:sz w:val="28"/>
        </w:rPr>
        <w:t xml:space="preserve">Số liệu và tình hình khai thác, sử dụng số thuê bao điện thoại Internet được tính lũy kế đến 24 giờ 00 phút ngày 31 tháng 12 của năm báo cáo và được báo cáo theo Bảng </w:t>
      </w:r>
      <w:r>
        <w:rPr>
          <w:sz w:val="28"/>
        </w:rPr>
        <w:t>5</w:t>
      </w:r>
      <w:r w:rsidR="006F51A0" w:rsidRPr="006F51A0">
        <w:rPr>
          <w:sz w:val="28"/>
        </w:rPr>
        <w:t xml:space="preserve">. </w:t>
      </w:r>
    </w:p>
    <w:p w:rsidR="006F51A0" w:rsidRDefault="006F51A0" w:rsidP="006F51A0">
      <w:pPr>
        <w:jc w:val="right"/>
        <w:rPr>
          <w:sz w:val="28"/>
          <w:lang w:val="da-DK"/>
        </w:rPr>
      </w:pPr>
      <w:r>
        <w:rPr>
          <w:sz w:val="28"/>
          <w:lang w:val="da-DK"/>
        </w:rPr>
        <w:t xml:space="preserve">Bảng </w:t>
      </w:r>
      <w:r w:rsidR="002614E8">
        <w:rPr>
          <w:sz w:val="28"/>
          <w:lang w:val="da-DK"/>
        </w:rPr>
        <w:t>5</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7"/>
        <w:gridCol w:w="539"/>
        <w:gridCol w:w="1146"/>
        <w:gridCol w:w="1149"/>
        <w:gridCol w:w="1559"/>
        <w:gridCol w:w="992"/>
        <w:gridCol w:w="1276"/>
        <w:gridCol w:w="850"/>
        <w:gridCol w:w="1701"/>
      </w:tblGrid>
      <w:tr w:rsidR="004738B6" w:rsidRPr="004C634C" w:rsidTr="00911BF8">
        <w:tc>
          <w:tcPr>
            <w:tcW w:w="427" w:type="dxa"/>
            <w:vMerge w:val="restart"/>
          </w:tcPr>
          <w:p w:rsidR="004738B6" w:rsidRPr="004C634C" w:rsidRDefault="004738B6" w:rsidP="00C056FD">
            <w:pPr>
              <w:spacing w:after="0"/>
              <w:ind w:hanging="2"/>
              <w:jc w:val="center"/>
              <w:rPr>
                <w:b/>
                <w:sz w:val="18"/>
                <w:szCs w:val="18"/>
              </w:rPr>
            </w:pPr>
            <w:r w:rsidRPr="004C634C">
              <w:rPr>
                <w:b/>
                <w:sz w:val="18"/>
                <w:szCs w:val="18"/>
              </w:rPr>
              <w:t>TT</w:t>
            </w:r>
          </w:p>
        </w:tc>
        <w:tc>
          <w:tcPr>
            <w:tcW w:w="539" w:type="dxa"/>
            <w:vMerge w:val="restart"/>
          </w:tcPr>
          <w:p w:rsidR="004738B6" w:rsidRPr="004C634C" w:rsidRDefault="004738B6" w:rsidP="00C056FD">
            <w:pPr>
              <w:spacing w:after="0"/>
              <w:ind w:hanging="2"/>
              <w:jc w:val="center"/>
              <w:rPr>
                <w:b/>
                <w:sz w:val="18"/>
                <w:szCs w:val="18"/>
              </w:rPr>
            </w:pPr>
            <w:r w:rsidRPr="004C634C">
              <w:rPr>
                <w:b/>
                <w:sz w:val="18"/>
                <w:szCs w:val="18"/>
              </w:rPr>
              <w:t>Mã</w:t>
            </w:r>
          </w:p>
          <w:p w:rsidR="004738B6" w:rsidRPr="004C634C" w:rsidRDefault="004738B6" w:rsidP="00C056FD">
            <w:pPr>
              <w:spacing w:after="0"/>
              <w:ind w:hanging="2"/>
              <w:jc w:val="center"/>
              <w:rPr>
                <w:b/>
                <w:sz w:val="18"/>
                <w:szCs w:val="18"/>
              </w:rPr>
            </w:pPr>
            <w:r w:rsidRPr="004C634C">
              <w:rPr>
                <w:b/>
                <w:sz w:val="18"/>
                <w:szCs w:val="18"/>
              </w:rPr>
              <w:t xml:space="preserve">Vùng </w:t>
            </w:r>
            <w:r w:rsidRPr="004C634C">
              <w:rPr>
                <w:sz w:val="18"/>
                <w:szCs w:val="18"/>
                <w:vertAlign w:val="superscript"/>
              </w:rPr>
              <w:t>(1)</w:t>
            </w:r>
          </w:p>
        </w:tc>
        <w:tc>
          <w:tcPr>
            <w:tcW w:w="1146" w:type="dxa"/>
            <w:vMerge w:val="restart"/>
          </w:tcPr>
          <w:p w:rsidR="004738B6" w:rsidRPr="004C634C" w:rsidRDefault="004738B6" w:rsidP="00C056FD">
            <w:pPr>
              <w:spacing w:after="0"/>
              <w:ind w:hanging="2"/>
              <w:jc w:val="center"/>
              <w:rPr>
                <w:b/>
                <w:sz w:val="18"/>
                <w:szCs w:val="18"/>
              </w:rPr>
            </w:pPr>
            <w:r w:rsidRPr="004C634C">
              <w:rPr>
                <w:b/>
                <w:sz w:val="18"/>
                <w:szCs w:val="18"/>
              </w:rPr>
              <w:t>Tên tỉnh,</w:t>
            </w:r>
          </w:p>
          <w:p w:rsidR="004738B6" w:rsidRPr="004C634C" w:rsidRDefault="004738B6" w:rsidP="00C056FD">
            <w:pPr>
              <w:spacing w:after="0"/>
              <w:ind w:hanging="2"/>
              <w:jc w:val="center"/>
              <w:rPr>
                <w:b/>
                <w:sz w:val="18"/>
                <w:szCs w:val="18"/>
              </w:rPr>
            </w:pPr>
            <w:r w:rsidRPr="004C634C">
              <w:rPr>
                <w:b/>
                <w:sz w:val="18"/>
                <w:szCs w:val="18"/>
              </w:rPr>
              <w:t>thành phố</w:t>
            </w:r>
          </w:p>
        </w:tc>
        <w:tc>
          <w:tcPr>
            <w:tcW w:w="3700" w:type="dxa"/>
            <w:gridSpan w:val="3"/>
          </w:tcPr>
          <w:p w:rsidR="004738B6" w:rsidRPr="004C634C" w:rsidRDefault="004738B6" w:rsidP="00287B82">
            <w:pPr>
              <w:spacing w:after="0"/>
              <w:ind w:firstLine="34"/>
              <w:jc w:val="center"/>
              <w:rPr>
                <w:b/>
                <w:sz w:val="18"/>
                <w:szCs w:val="18"/>
              </w:rPr>
            </w:pPr>
            <w:r w:rsidRPr="004C634C">
              <w:rPr>
                <w:b/>
                <w:sz w:val="18"/>
                <w:szCs w:val="18"/>
              </w:rPr>
              <w:t>Số lượng thuê bao đang hoạt động</w:t>
            </w:r>
          </w:p>
        </w:tc>
        <w:tc>
          <w:tcPr>
            <w:tcW w:w="1276" w:type="dxa"/>
            <w:vMerge w:val="restart"/>
          </w:tcPr>
          <w:p w:rsidR="004738B6" w:rsidRPr="004C634C" w:rsidRDefault="004C634C" w:rsidP="00C056FD">
            <w:pPr>
              <w:spacing w:after="0"/>
              <w:ind w:firstLine="34"/>
              <w:jc w:val="center"/>
              <w:rPr>
                <w:b/>
                <w:sz w:val="18"/>
                <w:szCs w:val="18"/>
              </w:rPr>
            </w:pPr>
            <w:r w:rsidRPr="004C634C">
              <w:rPr>
                <w:b/>
                <w:sz w:val="18"/>
                <w:szCs w:val="18"/>
              </w:rPr>
              <w:t>Số lượng thuê bao bị khóa 2 chiều đang lưu giữ trên hệ thống</w:t>
            </w:r>
            <w:r w:rsidRPr="004C634C">
              <w:rPr>
                <w:b/>
                <w:sz w:val="18"/>
                <w:szCs w:val="18"/>
                <w:vertAlign w:val="superscript"/>
              </w:rPr>
              <w:t>(4)</w:t>
            </w:r>
          </w:p>
        </w:tc>
        <w:tc>
          <w:tcPr>
            <w:tcW w:w="850" w:type="dxa"/>
            <w:vMerge w:val="restart"/>
          </w:tcPr>
          <w:p w:rsidR="004738B6" w:rsidRPr="004C634C" w:rsidRDefault="004738B6" w:rsidP="00C056FD">
            <w:pPr>
              <w:spacing w:after="0"/>
              <w:ind w:firstLine="34"/>
              <w:jc w:val="center"/>
              <w:rPr>
                <w:b/>
                <w:sz w:val="18"/>
                <w:szCs w:val="18"/>
              </w:rPr>
            </w:pPr>
            <w:r w:rsidRPr="004C634C">
              <w:rPr>
                <w:b/>
                <w:sz w:val="18"/>
                <w:szCs w:val="18"/>
              </w:rPr>
              <w:t>Số lượng thuê bao</w:t>
            </w:r>
          </w:p>
          <w:p w:rsidR="004738B6" w:rsidRPr="004C634C" w:rsidRDefault="004738B6" w:rsidP="00C056FD">
            <w:pPr>
              <w:spacing w:after="0"/>
              <w:ind w:firstLine="34"/>
              <w:jc w:val="center"/>
              <w:rPr>
                <w:b/>
                <w:sz w:val="18"/>
                <w:szCs w:val="18"/>
              </w:rPr>
            </w:pPr>
            <w:r w:rsidRPr="004C634C">
              <w:rPr>
                <w:b/>
                <w:sz w:val="18"/>
                <w:szCs w:val="18"/>
              </w:rPr>
              <w:t>đã được phân bổ</w:t>
            </w:r>
          </w:p>
        </w:tc>
        <w:tc>
          <w:tcPr>
            <w:tcW w:w="1701" w:type="dxa"/>
            <w:vMerge w:val="restart"/>
          </w:tcPr>
          <w:p w:rsidR="004738B6" w:rsidRPr="004C634C" w:rsidRDefault="004738B6" w:rsidP="00C056FD">
            <w:pPr>
              <w:spacing w:after="0"/>
              <w:ind w:firstLine="34"/>
              <w:jc w:val="center"/>
              <w:rPr>
                <w:b/>
                <w:sz w:val="18"/>
                <w:szCs w:val="18"/>
              </w:rPr>
            </w:pPr>
            <w:r w:rsidRPr="004C634C">
              <w:rPr>
                <w:b/>
                <w:sz w:val="18"/>
                <w:szCs w:val="18"/>
              </w:rPr>
              <w:t>Hiệu suất</w:t>
            </w:r>
          </w:p>
          <w:p w:rsidR="004738B6" w:rsidRPr="004C634C" w:rsidRDefault="004738B6" w:rsidP="00C056FD">
            <w:pPr>
              <w:spacing w:after="0"/>
              <w:ind w:firstLine="34"/>
              <w:jc w:val="center"/>
              <w:rPr>
                <w:b/>
                <w:sz w:val="18"/>
                <w:szCs w:val="18"/>
              </w:rPr>
            </w:pPr>
            <w:r w:rsidRPr="004C634C">
              <w:rPr>
                <w:b/>
                <w:sz w:val="18"/>
                <w:szCs w:val="18"/>
              </w:rPr>
              <w:t>sử dụng</w:t>
            </w:r>
          </w:p>
        </w:tc>
      </w:tr>
      <w:tr w:rsidR="004738B6" w:rsidRPr="004C634C" w:rsidTr="00911BF8">
        <w:tc>
          <w:tcPr>
            <w:tcW w:w="427" w:type="dxa"/>
            <w:vMerge/>
            <w:tcBorders>
              <w:bottom w:val="nil"/>
            </w:tcBorders>
            <w:vAlign w:val="center"/>
          </w:tcPr>
          <w:p w:rsidR="004738B6" w:rsidRPr="004C634C" w:rsidRDefault="004738B6" w:rsidP="00C056FD">
            <w:pPr>
              <w:spacing w:after="0"/>
              <w:ind w:hanging="2"/>
              <w:jc w:val="center"/>
              <w:rPr>
                <w:b/>
                <w:sz w:val="18"/>
                <w:szCs w:val="18"/>
              </w:rPr>
            </w:pPr>
          </w:p>
        </w:tc>
        <w:tc>
          <w:tcPr>
            <w:tcW w:w="539" w:type="dxa"/>
            <w:vMerge/>
            <w:tcBorders>
              <w:bottom w:val="nil"/>
            </w:tcBorders>
            <w:vAlign w:val="center"/>
          </w:tcPr>
          <w:p w:rsidR="004738B6" w:rsidRPr="004C634C" w:rsidRDefault="004738B6" w:rsidP="00C056FD">
            <w:pPr>
              <w:spacing w:after="0"/>
              <w:ind w:hanging="2"/>
              <w:jc w:val="center"/>
              <w:rPr>
                <w:b/>
                <w:sz w:val="18"/>
                <w:szCs w:val="18"/>
              </w:rPr>
            </w:pPr>
          </w:p>
        </w:tc>
        <w:tc>
          <w:tcPr>
            <w:tcW w:w="1146" w:type="dxa"/>
            <w:vMerge/>
            <w:tcBorders>
              <w:bottom w:val="nil"/>
            </w:tcBorders>
            <w:vAlign w:val="center"/>
          </w:tcPr>
          <w:p w:rsidR="004738B6" w:rsidRPr="004C634C" w:rsidRDefault="004738B6" w:rsidP="00C056FD">
            <w:pPr>
              <w:spacing w:after="0"/>
              <w:ind w:hanging="2"/>
              <w:jc w:val="center"/>
              <w:rPr>
                <w:b/>
                <w:sz w:val="18"/>
                <w:szCs w:val="18"/>
              </w:rPr>
            </w:pPr>
          </w:p>
        </w:tc>
        <w:tc>
          <w:tcPr>
            <w:tcW w:w="1149" w:type="dxa"/>
          </w:tcPr>
          <w:p w:rsidR="004738B6" w:rsidRPr="004C634C" w:rsidRDefault="004738B6" w:rsidP="00F33C30">
            <w:pPr>
              <w:spacing w:after="0"/>
              <w:ind w:firstLine="0"/>
              <w:jc w:val="center"/>
              <w:rPr>
                <w:b/>
                <w:sz w:val="18"/>
                <w:szCs w:val="18"/>
              </w:rPr>
            </w:pPr>
            <w:r w:rsidRPr="004C634C">
              <w:rPr>
                <w:b/>
                <w:sz w:val="18"/>
                <w:szCs w:val="18"/>
              </w:rPr>
              <w:t xml:space="preserve">Số lượng thuê bao đang mở 2 chiều </w:t>
            </w:r>
            <w:r w:rsidRPr="004C634C">
              <w:rPr>
                <w:b/>
                <w:sz w:val="18"/>
                <w:szCs w:val="18"/>
                <w:vertAlign w:val="superscript"/>
              </w:rPr>
              <w:t>(2)</w:t>
            </w:r>
          </w:p>
        </w:tc>
        <w:tc>
          <w:tcPr>
            <w:tcW w:w="1559" w:type="dxa"/>
          </w:tcPr>
          <w:p w:rsidR="004738B6" w:rsidRPr="004C634C" w:rsidRDefault="004738B6" w:rsidP="00F33C30">
            <w:pPr>
              <w:spacing w:after="0"/>
              <w:ind w:firstLine="0"/>
              <w:jc w:val="center"/>
              <w:rPr>
                <w:b/>
                <w:sz w:val="18"/>
                <w:szCs w:val="18"/>
              </w:rPr>
            </w:pPr>
            <w:r w:rsidRPr="004C634C">
              <w:rPr>
                <w:b/>
                <w:sz w:val="18"/>
                <w:szCs w:val="18"/>
              </w:rPr>
              <w:t>Số lượng thuê bao</w:t>
            </w:r>
          </w:p>
          <w:p w:rsidR="004738B6" w:rsidRPr="004C634C" w:rsidRDefault="004738B6" w:rsidP="00F33C30">
            <w:pPr>
              <w:spacing w:after="0"/>
              <w:ind w:firstLine="0"/>
              <w:jc w:val="center"/>
              <w:rPr>
                <w:b/>
                <w:sz w:val="18"/>
                <w:szCs w:val="18"/>
              </w:rPr>
            </w:pPr>
            <w:r w:rsidRPr="004C634C">
              <w:rPr>
                <w:b/>
                <w:sz w:val="18"/>
                <w:szCs w:val="18"/>
              </w:rPr>
              <w:t>đang bị khoá</w:t>
            </w:r>
          </w:p>
          <w:p w:rsidR="004738B6" w:rsidRPr="004C634C" w:rsidRDefault="004738B6" w:rsidP="00F33C30">
            <w:pPr>
              <w:spacing w:after="0"/>
              <w:ind w:firstLine="0"/>
              <w:jc w:val="center"/>
              <w:rPr>
                <w:b/>
                <w:sz w:val="18"/>
                <w:szCs w:val="18"/>
              </w:rPr>
            </w:pPr>
            <w:r w:rsidRPr="004C634C">
              <w:rPr>
                <w:b/>
                <w:sz w:val="18"/>
                <w:szCs w:val="18"/>
              </w:rPr>
              <w:t xml:space="preserve">1 chiều </w:t>
            </w:r>
            <w:r w:rsidRPr="004C634C">
              <w:rPr>
                <w:b/>
                <w:sz w:val="18"/>
                <w:szCs w:val="18"/>
                <w:vertAlign w:val="superscript"/>
              </w:rPr>
              <w:t>(3)</w:t>
            </w:r>
            <w:r w:rsidRPr="004C634C">
              <w:rPr>
                <w:b/>
                <w:sz w:val="18"/>
                <w:szCs w:val="18"/>
              </w:rPr>
              <w:t xml:space="preserve"> </w:t>
            </w:r>
          </w:p>
        </w:tc>
        <w:tc>
          <w:tcPr>
            <w:tcW w:w="992" w:type="dxa"/>
          </w:tcPr>
          <w:p w:rsidR="004738B6" w:rsidRPr="004C634C" w:rsidRDefault="004738B6" w:rsidP="00C056FD">
            <w:pPr>
              <w:spacing w:after="0"/>
              <w:ind w:firstLine="34"/>
              <w:jc w:val="center"/>
              <w:rPr>
                <w:b/>
                <w:sz w:val="18"/>
                <w:szCs w:val="18"/>
              </w:rPr>
            </w:pPr>
            <w:r w:rsidRPr="004C634C">
              <w:rPr>
                <w:b/>
                <w:sz w:val="18"/>
                <w:szCs w:val="18"/>
              </w:rPr>
              <w:t>Tổng</w:t>
            </w:r>
            <w:r w:rsidR="004C634C">
              <w:rPr>
                <w:b/>
                <w:sz w:val="18"/>
                <w:szCs w:val="18"/>
              </w:rPr>
              <w:t xml:space="preserve"> cộng</w:t>
            </w:r>
          </w:p>
        </w:tc>
        <w:tc>
          <w:tcPr>
            <w:tcW w:w="1276" w:type="dxa"/>
            <w:vMerge/>
          </w:tcPr>
          <w:p w:rsidR="004738B6" w:rsidRPr="004C634C" w:rsidRDefault="004738B6" w:rsidP="00C056FD">
            <w:pPr>
              <w:spacing w:after="0"/>
              <w:jc w:val="center"/>
              <w:rPr>
                <w:b/>
                <w:sz w:val="18"/>
                <w:szCs w:val="18"/>
              </w:rPr>
            </w:pPr>
          </w:p>
        </w:tc>
        <w:tc>
          <w:tcPr>
            <w:tcW w:w="850" w:type="dxa"/>
            <w:vMerge/>
            <w:vAlign w:val="center"/>
          </w:tcPr>
          <w:p w:rsidR="004738B6" w:rsidRPr="004C634C" w:rsidRDefault="004738B6" w:rsidP="00C056FD">
            <w:pPr>
              <w:spacing w:after="0"/>
              <w:jc w:val="center"/>
              <w:rPr>
                <w:b/>
                <w:sz w:val="18"/>
                <w:szCs w:val="18"/>
              </w:rPr>
            </w:pPr>
          </w:p>
        </w:tc>
        <w:tc>
          <w:tcPr>
            <w:tcW w:w="1701" w:type="dxa"/>
            <w:vMerge/>
            <w:vAlign w:val="center"/>
          </w:tcPr>
          <w:p w:rsidR="004738B6" w:rsidRPr="004C634C" w:rsidRDefault="004738B6" w:rsidP="00C056FD">
            <w:pPr>
              <w:spacing w:after="0"/>
              <w:ind w:firstLine="34"/>
              <w:jc w:val="center"/>
              <w:rPr>
                <w:b/>
                <w:sz w:val="18"/>
                <w:szCs w:val="18"/>
              </w:rPr>
            </w:pPr>
          </w:p>
        </w:tc>
      </w:tr>
      <w:tr w:rsidR="004738B6" w:rsidRPr="00A14FE5" w:rsidTr="00911BF8">
        <w:tc>
          <w:tcPr>
            <w:tcW w:w="427" w:type="dxa"/>
            <w:vAlign w:val="center"/>
          </w:tcPr>
          <w:p w:rsidR="004738B6" w:rsidRPr="00A14FE5" w:rsidRDefault="004738B6" w:rsidP="00C056FD">
            <w:pPr>
              <w:spacing w:before="60" w:after="60"/>
              <w:ind w:firstLine="0"/>
              <w:jc w:val="center"/>
              <w:rPr>
                <w:sz w:val="19"/>
                <w:szCs w:val="19"/>
              </w:rPr>
            </w:pPr>
            <w:r w:rsidRPr="00A14FE5">
              <w:rPr>
                <w:sz w:val="19"/>
                <w:szCs w:val="19"/>
              </w:rPr>
              <w:t>1</w:t>
            </w:r>
          </w:p>
        </w:tc>
        <w:tc>
          <w:tcPr>
            <w:tcW w:w="539" w:type="dxa"/>
            <w:vAlign w:val="center"/>
          </w:tcPr>
          <w:p w:rsidR="004738B6" w:rsidRPr="00A14FE5" w:rsidRDefault="004738B6" w:rsidP="00196530">
            <w:pPr>
              <w:spacing w:before="60" w:after="60"/>
              <w:ind w:firstLine="0"/>
              <w:jc w:val="center"/>
              <w:rPr>
                <w:sz w:val="19"/>
                <w:szCs w:val="19"/>
              </w:rPr>
            </w:pPr>
            <w:r>
              <w:rPr>
                <w:sz w:val="19"/>
                <w:szCs w:val="19"/>
              </w:rPr>
              <w:t>203</w:t>
            </w:r>
          </w:p>
        </w:tc>
        <w:tc>
          <w:tcPr>
            <w:tcW w:w="1146" w:type="dxa"/>
            <w:vAlign w:val="center"/>
          </w:tcPr>
          <w:p w:rsidR="004738B6" w:rsidRPr="00A14FE5" w:rsidRDefault="004738B6" w:rsidP="00196530">
            <w:pPr>
              <w:spacing w:before="60" w:after="60"/>
              <w:ind w:firstLine="0"/>
              <w:jc w:val="center"/>
              <w:rPr>
                <w:sz w:val="19"/>
                <w:szCs w:val="19"/>
              </w:rPr>
            </w:pPr>
            <w:r>
              <w:rPr>
                <w:sz w:val="19"/>
                <w:szCs w:val="19"/>
              </w:rPr>
              <w:t>Quảng Ninh</w:t>
            </w:r>
          </w:p>
        </w:tc>
        <w:tc>
          <w:tcPr>
            <w:tcW w:w="1149" w:type="dxa"/>
            <w:vAlign w:val="center"/>
          </w:tcPr>
          <w:p w:rsidR="004738B6" w:rsidRPr="00A14FE5" w:rsidRDefault="004738B6" w:rsidP="004A4384">
            <w:pPr>
              <w:spacing w:before="60" w:after="60"/>
              <w:ind w:firstLine="48"/>
              <w:jc w:val="center"/>
              <w:rPr>
                <w:sz w:val="19"/>
                <w:szCs w:val="19"/>
              </w:rPr>
            </w:pPr>
            <w:r>
              <w:rPr>
                <w:sz w:val="19"/>
                <w:szCs w:val="19"/>
              </w:rPr>
              <w:t>a1</w:t>
            </w:r>
          </w:p>
        </w:tc>
        <w:tc>
          <w:tcPr>
            <w:tcW w:w="1559" w:type="dxa"/>
            <w:vAlign w:val="center"/>
          </w:tcPr>
          <w:p w:rsidR="004738B6" w:rsidRPr="00A14FE5" w:rsidRDefault="004738B6" w:rsidP="004A4384">
            <w:pPr>
              <w:spacing w:before="60" w:after="60"/>
              <w:ind w:firstLine="48"/>
              <w:jc w:val="center"/>
              <w:rPr>
                <w:sz w:val="19"/>
                <w:szCs w:val="19"/>
              </w:rPr>
            </w:pPr>
            <w:r>
              <w:rPr>
                <w:sz w:val="19"/>
                <w:szCs w:val="19"/>
              </w:rPr>
              <w:t>b</w:t>
            </w:r>
            <w:r w:rsidRPr="00A14FE5">
              <w:rPr>
                <w:sz w:val="19"/>
                <w:szCs w:val="19"/>
              </w:rPr>
              <w:t>1</w:t>
            </w:r>
          </w:p>
        </w:tc>
        <w:tc>
          <w:tcPr>
            <w:tcW w:w="992" w:type="dxa"/>
            <w:vAlign w:val="center"/>
          </w:tcPr>
          <w:p w:rsidR="004738B6" w:rsidRPr="00A14FE5" w:rsidRDefault="004738B6" w:rsidP="007B6264">
            <w:pPr>
              <w:spacing w:before="60" w:after="60"/>
              <w:ind w:firstLine="48"/>
              <w:jc w:val="center"/>
              <w:rPr>
                <w:sz w:val="19"/>
                <w:szCs w:val="19"/>
              </w:rPr>
            </w:pPr>
            <w:r>
              <w:rPr>
                <w:sz w:val="19"/>
                <w:szCs w:val="19"/>
              </w:rPr>
              <w:t>c</w:t>
            </w:r>
            <w:r w:rsidRPr="00A14FE5">
              <w:rPr>
                <w:sz w:val="19"/>
                <w:szCs w:val="19"/>
              </w:rPr>
              <w:t>1=</w:t>
            </w:r>
            <w:r>
              <w:rPr>
                <w:sz w:val="19"/>
                <w:szCs w:val="19"/>
              </w:rPr>
              <w:t>a</w:t>
            </w:r>
            <w:r w:rsidRPr="00A14FE5">
              <w:rPr>
                <w:sz w:val="19"/>
                <w:szCs w:val="19"/>
              </w:rPr>
              <w:t>1+</w:t>
            </w:r>
            <w:r>
              <w:rPr>
                <w:sz w:val="19"/>
                <w:szCs w:val="19"/>
              </w:rPr>
              <w:t>b</w:t>
            </w:r>
            <w:r w:rsidRPr="00A14FE5">
              <w:rPr>
                <w:sz w:val="19"/>
                <w:szCs w:val="19"/>
              </w:rPr>
              <w:t>1</w:t>
            </w:r>
          </w:p>
        </w:tc>
        <w:tc>
          <w:tcPr>
            <w:tcW w:w="1276" w:type="dxa"/>
          </w:tcPr>
          <w:p w:rsidR="004738B6" w:rsidRDefault="001C0C7F" w:rsidP="001C0C7F">
            <w:pPr>
              <w:spacing w:before="60" w:after="60"/>
              <w:ind w:firstLine="48"/>
              <w:jc w:val="center"/>
              <w:rPr>
                <w:sz w:val="19"/>
                <w:szCs w:val="19"/>
              </w:rPr>
            </w:pPr>
            <w:r>
              <w:rPr>
                <w:sz w:val="19"/>
                <w:szCs w:val="19"/>
              </w:rPr>
              <w:t>d1</w:t>
            </w:r>
          </w:p>
        </w:tc>
        <w:tc>
          <w:tcPr>
            <w:tcW w:w="850" w:type="dxa"/>
            <w:vAlign w:val="center"/>
          </w:tcPr>
          <w:p w:rsidR="004738B6" w:rsidRPr="00A14FE5" w:rsidRDefault="00911BF8" w:rsidP="00911BF8">
            <w:pPr>
              <w:spacing w:before="60" w:after="60"/>
              <w:ind w:firstLine="48"/>
              <w:jc w:val="center"/>
              <w:rPr>
                <w:sz w:val="19"/>
                <w:szCs w:val="19"/>
              </w:rPr>
            </w:pPr>
            <w:r>
              <w:rPr>
                <w:sz w:val="19"/>
                <w:szCs w:val="19"/>
              </w:rPr>
              <w:t>e</w:t>
            </w:r>
            <w:r w:rsidR="004738B6" w:rsidRPr="00A14FE5">
              <w:rPr>
                <w:sz w:val="19"/>
                <w:szCs w:val="19"/>
              </w:rPr>
              <w:t>1</w:t>
            </w:r>
          </w:p>
        </w:tc>
        <w:tc>
          <w:tcPr>
            <w:tcW w:w="1701" w:type="dxa"/>
            <w:vAlign w:val="center"/>
          </w:tcPr>
          <w:p w:rsidR="004738B6" w:rsidRPr="00911BF8" w:rsidRDefault="00911BF8" w:rsidP="00911BF8">
            <w:pPr>
              <w:spacing w:before="60" w:after="60"/>
              <w:ind w:firstLine="0"/>
              <w:jc w:val="center"/>
              <w:rPr>
                <w:sz w:val="18"/>
                <w:szCs w:val="18"/>
              </w:rPr>
            </w:pPr>
            <w:r w:rsidRPr="00911BF8">
              <w:rPr>
                <w:sz w:val="18"/>
                <w:szCs w:val="18"/>
              </w:rPr>
              <w:t>g</w:t>
            </w:r>
            <w:r w:rsidR="004738B6" w:rsidRPr="00911BF8">
              <w:rPr>
                <w:sz w:val="18"/>
                <w:szCs w:val="18"/>
              </w:rPr>
              <w:t>1=</w:t>
            </w:r>
            <w:r w:rsidRPr="00911BF8">
              <w:rPr>
                <w:sz w:val="18"/>
                <w:szCs w:val="18"/>
              </w:rPr>
              <w:t>(</w:t>
            </w:r>
            <w:r w:rsidR="004738B6" w:rsidRPr="00911BF8">
              <w:rPr>
                <w:sz w:val="18"/>
                <w:szCs w:val="18"/>
              </w:rPr>
              <w:t>c1</w:t>
            </w:r>
            <w:r w:rsidRPr="00911BF8">
              <w:rPr>
                <w:sz w:val="18"/>
                <w:szCs w:val="18"/>
              </w:rPr>
              <w:t>+d1)</w:t>
            </w:r>
            <w:r w:rsidR="004738B6" w:rsidRPr="00911BF8">
              <w:rPr>
                <w:sz w:val="18"/>
                <w:szCs w:val="18"/>
              </w:rPr>
              <w:t>/</w:t>
            </w:r>
            <w:r>
              <w:rPr>
                <w:sz w:val="18"/>
                <w:szCs w:val="18"/>
              </w:rPr>
              <w:t>e</w:t>
            </w:r>
            <w:r w:rsidR="004738B6" w:rsidRPr="00911BF8">
              <w:rPr>
                <w:sz w:val="18"/>
                <w:szCs w:val="18"/>
              </w:rPr>
              <w:t>1*100%</w:t>
            </w:r>
          </w:p>
        </w:tc>
      </w:tr>
      <w:tr w:rsidR="004738B6" w:rsidRPr="00A14FE5" w:rsidTr="00911BF8">
        <w:tc>
          <w:tcPr>
            <w:tcW w:w="427" w:type="dxa"/>
            <w:vAlign w:val="center"/>
          </w:tcPr>
          <w:p w:rsidR="004738B6" w:rsidRPr="00A14FE5" w:rsidRDefault="004738B6" w:rsidP="00C056FD">
            <w:pPr>
              <w:spacing w:before="60" w:after="60"/>
              <w:ind w:firstLine="0"/>
              <w:jc w:val="center"/>
              <w:rPr>
                <w:sz w:val="19"/>
                <w:szCs w:val="19"/>
              </w:rPr>
            </w:pPr>
            <w:r w:rsidRPr="00A14FE5">
              <w:rPr>
                <w:sz w:val="19"/>
                <w:szCs w:val="19"/>
              </w:rPr>
              <w:t>2</w:t>
            </w:r>
          </w:p>
        </w:tc>
        <w:tc>
          <w:tcPr>
            <w:tcW w:w="539" w:type="dxa"/>
            <w:vAlign w:val="center"/>
          </w:tcPr>
          <w:p w:rsidR="004738B6" w:rsidRPr="00A14FE5" w:rsidRDefault="004738B6" w:rsidP="00196530">
            <w:pPr>
              <w:spacing w:before="60" w:after="60"/>
              <w:ind w:firstLine="0"/>
              <w:jc w:val="center"/>
              <w:rPr>
                <w:sz w:val="19"/>
                <w:szCs w:val="19"/>
              </w:rPr>
            </w:pPr>
            <w:r>
              <w:rPr>
                <w:sz w:val="19"/>
                <w:szCs w:val="19"/>
              </w:rPr>
              <w:t>204</w:t>
            </w:r>
          </w:p>
        </w:tc>
        <w:tc>
          <w:tcPr>
            <w:tcW w:w="1146" w:type="dxa"/>
            <w:vAlign w:val="center"/>
          </w:tcPr>
          <w:p w:rsidR="004738B6" w:rsidRPr="00A14FE5" w:rsidRDefault="004738B6" w:rsidP="00196530">
            <w:pPr>
              <w:spacing w:before="60" w:after="60"/>
              <w:ind w:firstLine="0"/>
              <w:jc w:val="center"/>
              <w:rPr>
                <w:sz w:val="19"/>
                <w:szCs w:val="19"/>
              </w:rPr>
            </w:pPr>
            <w:r>
              <w:rPr>
                <w:sz w:val="19"/>
                <w:szCs w:val="19"/>
              </w:rPr>
              <w:t>Bắc Giang</w:t>
            </w:r>
          </w:p>
        </w:tc>
        <w:tc>
          <w:tcPr>
            <w:tcW w:w="1149" w:type="dxa"/>
            <w:vAlign w:val="center"/>
          </w:tcPr>
          <w:p w:rsidR="004738B6" w:rsidRPr="00A14FE5" w:rsidRDefault="004738B6" w:rsidP="004A4384">
            <w:pPr>
              <w:spacing w:before="60" w:after="60"/>
              <w:ind w:firstLine="34"/>
              <w:jc w:val="center"/>
              <w:rPr>
                <w:sz w:val="19"/>
                <w:szCs w:val="19"/>
              </w:rPr>
            </w:pPr>
            <w:r>
              <w:rPr>
                <w:sz w:val="19"/>
                <w:szCs w:val="19"/>
              </w:rPr>
              <w:t>a2</w:t>
            </w:r>
          </w:p>
        </w:tc>
        <w:tc>
          <w:tcPr>
            <w:tcW w:w="1559" w:type="dxa"/>
            <w:vAlign w:val="center"/>
          </w:tcPr>
          <w:p w:rsidR="004738B6" w:rsidRPr="00A14FE5" w:rsidRDefault="004738B6" w:rsidP="004A4384">
            <w:pPr>
              <w:spacing w:before="60" w:after="60"/>
              <w:ind w:firstLine="0"/>
              <w:jc w:val="center"/>
              <w:rPr>
                <w:sz w:val="19"/>
                <w:szCs w:val="19"/>
              </w:rPr>
            </w:pPr>
            <w:r>
              <w:rPr>
                <w:sz w:val="19"/>
                <w:szCs w:val="19"/>
              </w:rPr>
              <w:t>b2</w:t>
            </w:r>
          </w:p>
        </w:tc>
        <w:tc>
          <w:tcPr>
            <w:tcW w:w="992" w:type="dxa"/>
            <w:vAlign w:val="center"/>
          </w:tcPr>
          <w:p w:rsidR="004738B6" w:rsidRPr="00A14FE5" w:rsidRDefault="004738B6" w:rsidP="007B6264">
            <w:pPr>
              <w:spacing w:before="60" w:after="60"/>
              <w:ind w:firstLine="33"/>
              <w:jc w:val="center"/>
              <w:rPr>
                <w:sz w:val="19"/>
                <w:szCs w:val="19"/>
              </w:rPr>
            </w:pPr>
            <w:r>
              <w:rPr>
                <w:sz w:val="19"/>
                <w:szCs w:val="19"/>
              </w:rPr>
              <w:t>c2</w:t>
            </w:r>
            <w:r w:rsidRPr="00A14FE5">
              <w:rPr>
                <w:sz w:val="19"/>
                <w:szCs w:val="19"/>
              </w:rPr>
              <w:t>=</w:t>
            </w:r>
            <w:r>
              <w:rPr>
                <w:sz w:val="19"/>
                <w:szCs w:val="19"/>
              </w:rPr>
              <w:t>a2</w:t>
            </w:r>
            <w:r w:rsidRPr="00A14FE5">
              <w:rPr>
                <w:sz w:val="19"/>
                <w:szCs w:val="19"/>
              </w:rPr>
              <w:t>+</w:t>
            </w:r>
            <w:r>
              <w:rPr>
                <w:sz w:val="19"/>
                <w:szCs w:val="19"/>
              </w:rPr>
              <w:t>b2</w:t>
            </w:r>
          </w:p>
        </w:tc>
        <w:tc>
          <w:tcPr>
            <w:tcW w:w="1276" w:type="dxa"/>
          </w:tcPr>
          <w:p w:rsidR="004738B6" w:rsidRDefault="001C0C7F" w:rsidP="001C0C7F">
            <w:pPr>
              <w:spacing w:before="60" w:after="60"/>
              <w:ind w:firstLine="33"/>
              <w:jc w:val="center"/>
              <w:rPr>
                <w:sz w:val="19"/>
                <w:szCs w:val="19"/>
              </w:rPr>
            </w:pPr>
            <w:r>
              <w:rPr>
                <w:sz w:val="19"/>
                <w:szCs w:val="19"/>
              </w:rPr>
              <w:t>d2</w:t>
            </w:r>
          </w:p>
        </w:tc>
        <w:tc>
          <w:tcPr>
            <w:tcW w:w="850" w:type="dxa"/>
            <w:vAlign w:val="center"/>
          </w:tcPr>
          <w:p w:rsidR="004738B6" w:rsidRPr="00A14FE5" w:rsidRDefault="00911BF8" w:rsidP="00911BF8">
            <w:pPr>
              <w:spacing w:before="60" w:after="60"/>
              <w:ind w:firstLine="33"/>
              <w:jc w:val="center"/>
              <w:rPr>
                <w:sz w:val="19"/>
                <w:szCs w:val="19"/>
              </w:rPr>
            </w:pPr>
            <w:r>
              <w:rPr>
                <w:sz w:val="19"/>
                <w:szCs w:val="19"/>
              </w:rPr>
              <w:t>e</w:t>
            </w:r>
            <w:r w:rsidR="004738B6" w:rsidRPr="00A14FE5">
              <w:rPr>
                <w:sz w:val="19"/>
                <w:szCs w:val="19"/>
              </w:rPr>
              <w:t>2</w:t>
            </w:r>
          </w:p>
        </w:tc>
        <w:tc>
          <w:tcPr>
            <w:tcW w:w="1701" w:type="dxa"/>
            <w:vAlign w:val="center"/>
          </w:tcPr>
          <w:p w:rsidR="004738B6" w:rsidRPr="00911BF8" w:rsidRDefault="00911BF8" w:rsidP="00911BF8">
            <w:pPr>
              <w:spacing w:before="60" w:after="60"/>
              <w:ind w:firstLine="0"/>
              <w:jc w:val="center"/>
              <w:rPr>
                <w:sz w:val="18"/>
                <w:szCs w:val="18"/>
              </w:rPr>
            </w:pPr>
            <w:r w:rsidRPr="00911BF8">
              <w:rPr>
                <w:sz w:val="18"/>
                <w:szCs w:val="18"/>
              </w:rPr>
              <w:t>g</w:t>
            </w:r>
            <w:r w:rsidR="004738B6" w:rsidRPr="00911BF8">
              <w:rPr>
                <w:sz w:val="18"/>
                <w:szCs w:val="18"/>
              </w:rPr>
              <w:t>2=</w:t>
            </w:r>
            <w:r w:rsidRPr="00911BF8">
              <w:rPr>
                <w:sz w:val="18"/>
                <w:szCs w:val="18"/>
              </w:rPr>
              <w:t>(</w:t>
            </w:r>
            <w:r w:rsidR="004738B6" w:rsidRPr="00911BF8">
              <w:rPr>
                <w:sz w:val="18"/>
                <w:szCs w:val="18"/>
              </w:rPr>
              <w:t>c2</w:t>
            </w:r>
            <w:r w:rsidRPr="00911BF8">
              <w:rPr>
                <w:sz w:val="18"/>
                <w:szCs w:val="18"/>
              </w:rPr>
              <w:t>+d2)</w:t>
            </w:r>
            <w:r w:rsidR="004738B6" w:rsidRPr="00911BF8">
              <w:rPr>
                <w:sz w:val="18"/>
                <w:szCs w:val="18"/>
              </w:rPr>
              <w:t>/</w:t>
            </w:r>
            <w:r w:rsidRPr="00911BF8">
              <w:rPr>
                <w:sz w:val="18"/>
                <w:szCs w:val="18"/>
              </w:rPr>
              <w:t>e</w:t>
            </w:r>
            <w:r w:rsidR="004738B6" w:rsidRPr="00911BF8">
              <w:rPr>
                <w:sz w:val="18"/>
                <w:szCs w:val="18"/>
              </w:rPr>
              <w:t>2*100%</w:t>
            </w:r>
          </w:p>
        </w:tc>
      </w:tr>
      <w:tr w:rsidR="004738B6" w:rsidRPr="00A14FE5" w:rsidTr="00AC48EE">
        <w:trPr>
          <w:cantSplit/>
          <w:trHeight w:val="1134"/>
        </w:trPr>
        <w:tc>
          <w:tcPr>
            <w:tcW w:w="427" w:type="dxa"/>
            <w:vAlign w:val="center"/>
          </w:tcPr>
          <w:p w:rsidR="004738B6" w:rsidRDefault="004738B6" w:rsidP="00C056FD">
            <w:pPr>
              <w:spacing w:before="60" w:after="60"/>
              <w:ind w:hanging="2"/>
              <w:jc w:val="center"/>
              <w:rPr>
                <w:sz w:val="19"/>
                <w:szCs w:val="19"/>
              </w:rPr>
            </w:pPr>
          </w:p>
          <w:p w:rsidR="004738B6" w:rsidRDefault="004738B6" w:rsidP="00C056FD">
            <w:pPr>
              <w:spacing w:before="60" w:after="60"/>
              <w:ind w:hanging="2"/>
              <w:jc w:val="center"/>
              <w:rPr>
                <w:sz w:val="19"/>
                <w:szCs w:val="19"/>
              </w:rPr>
            </w:pPr>
            <w:r w:rsidRPr="00A14FE5">
              <w:rPr>
                <w:sz w:val="19"/>
                <w:szCs w:val="19"/>
              </w:rPr>
              <w:t>⁞</w:t>
            </w:r>
          </w:p>
          <w:p w:rsidR="004738B6" w:rsidRPr="00A14FE5" w:rsidRDefault="004738B6" w:rsidP="00C056FD">
            <w:pPr>
              <w:spacing w:before="60" w:after="60"/>
              <w:ind w:hanging="2"/>
              <w:jc w:val="center"/>
              <w:rPr>
                <w:sz w:val="19"/>
                <w:szCs w:val="19"/>
              </w:rPr>
            </w:pPr>
          </w:p>
        </w:tc>
        <w:tc>
          <w:tcPr>
            <w:tcW w:w="539" w:type="dxa"/>
            <w:vAlign w:val="center"/>
          </w:tcPr>
          <w:p w:rsidR="004738B6" w:rsidRDefault="004738B6" w:rsidP="00C056FD">
            <w:pPr>
              <w:spacing w:before="60" w:after="60"/>
              <w:ind w:hanging="2"/>
              <w:jc w:val="center"/>
              <w:rPr>
                <w:sz w:val="19"/>
                <w:szCs w:val="19"/>
              </w:rPr>
            </w:pPr>
            <w:r>
              <w:rPr>
                <w:sz w:val="19"/>
                <w:szCs w:val="19"/>
              </w:rPr>
              <w:t>297</w:t>
            </w:r>
          </w:p>
          <w:p w:rsidR="004738B6" w:rsidRPr="00A14FE5" w:rsidRDefault="004738B6" w:rsidP="00196530">
            <w:pPr>
              <w:spacing w:before="60" w:after="60"/>
              <w:ind w:hanging="2"/>
              <w:jc w:val="center"/>
              <w:rPr>
                <w:sz w:val="19"/>
                <w:szCs w:val="19"/>
              </w:rPr>
            </w:pPr>
            <w:r>
              <w:rPr>
                <w:sz w:val="19"/>
                <w:szCs w:val="19"/>
              </w:rPr>
              <w:t>299</w:t>
            </w:r>
          </w:p>
        </w:tc>
        <w:tc>
          <w:tcPr>
            <w:tcW w:w="1146" w:type="dxa"/>
            <w:vAlign w:val="center"/>
          </w:tcPr>
          <w:p w:rsidR="004738B6" w:rsidRDefault="004738B6" w:rsidP="00C056FD">
            <w:pPr>
              <w:spacing w:before="60" w:after="60"/>
              <w:ind w:firstLine="0"/>
              <w:jc w:val="center"/>
              <w:rPr>
                <w:sz w:val="19"/>
                <w:szCs w:val="19"/>
              </w:rPr>
            </w:pPr>
            <w:r>
              <w:rPr>
                <w:sz w:val="19"/>
                <w:szCs w:val="19"/>
              </w:rPr>
              <w:t>Kiên Giang</w:t>
            </w:r>
          </w:p>
          <w:p w:rsidR="004738B6" w:rsidRPr="00A14FE5" w:rsidRDefault="004738B6" w:rsidP="00196530">
            <w:pPr>
              <w:spacing w:before="60" w:after="60"/>
              <w:ind w:firstLine="0"/>
              <w:jc w:val="center"/>
              <w:rPr>
                <w:sz w:val="19"/>
                <w:szCs w:val="19"/>
              </w:rPr>
            </w:pPr>
            <w:r>
              <w:rPr>
                <w:sz w:val="19"/>
                <w:szCs w:val="19"/>
              </w:rPr>
              <w:t>Sóc Trăng</w:t>
            </w:r>
          </w:p>
        </w:tc>
        <w:tc>
          <w:tcPr>
            <w:tcW w:w="1149" w:type="dxa"/>
            <w:vAlign w:val="center"/>
          </w:tcPr>
          <w:p w:rsidR="004738B6" w:rsidRPr="00A14FE5" w:rsidRDefault="004738B6" w:rsidP="00C056FD">
            <w:pPr>
              <w:spacing w:before="60" w:after="60"/>
              <w:ind w:firstLine="0"/>
              <w:jc w:val="center"/>
              <w:rPr>
                <w:sz w:val="19"/>
                <w:szCs w:val="19"/>
              </w:rPr>
            </w:pPr>
            <w:r w:rsidRPr="00A14FE5">
              <w:rPr>
                <w:sz w:val="19"/>
                <w:szCs w:val="19"/>
              </w:rPr>
              <w:t>⁞</w:t>
            </w:r>
          </w:p>
        </w:tc>
        <w:tc>
          <w:tcPr>
            <w:tcW w:w="1559" w:type="dxa"/>
            <w:vAlign w:val="center"/>
          </w:tcPr>
          <w:p w:rsidR="004738B6" w:rsidRPr="00A14FE5" w:rsidRDefault="004738B6" w:rsidP="00C056FD">
            <w:pPr>
              <w:spacing w:before="60" w:after="60"/>
              <w:ind w:firstLine="0"/>
              <w:jc w:val="center"/>
              <w:rPr>
                <w:sz w:val="19"/>
                <w:szCs w:val="19"/>
              </w:rPr>
            </w:pPr>
            <w:r w:rsidRPr="00A14FE5">
              <w:rPr>
                <w:sz w:val="19"/>
                <w:szCs w:val="19"/>
              </w:rPr>
              <w:t>⁞</w:t>
            </w:r>
          </w:p>
        </w:tc>
        <w:tc>
          <w:tcPr>
            <w:tcW w:w="992" w:type="dxa"/>
            <w:vAlign w:val="center"/>
          </w:tcPr>
          <w:p w:rsidR="004738B6" w:rsidRPr="00A14FE5" w:rsidRDefault="00AC48EE" w:rsidP="00C056FD">
            <w:pPr>
              <w:spacing w:before="60" w:after="60"/>
              <w:ind w:firstLine="0"/>
              <w:jc w:val="center"/>
              <w:rPr>
                <w:sz w:val="19"/>
                <w:szCs w:val="19"/>
              </w:rPr>
            </w:pPr>
            <w:r w:rsidRPr="00A14FE5">
              <w:rPr>
                <w:sz w:val="19"/>
                <w:szCs w:val="19"/>
              </w:rPr>
              <w:t>⁞</w:t>
            </w:r>
          </w:p>
        </w:tc>
        <w:tc>
          <w:tcPr>
            <w:tcW w:w="1276" w:type="dxa"/>
            <w:textDirection w:val="btLr"/>
            <w:vAlign w:val="center"/>
          </w:tcPr>
          <w:p w:rsidR="004738B6" w:rsidRPr="00A14FE5" w:rsidRDefault="00AC48EE" w:rsidP="00AC48EE">
            <w:pPr>
              <w:spacing w:before="60" w:after="60"/>
              <w:ind w:left="113" w:right="113" w:firstLine="0"/>
              <w:jc w:val="center"/>
              <w:rPr>
                <w:sz w:val="19"/>
                <w:szCs w:val="19"/>
              </w:rPr>
            </w:pPr>
            <w:r>
              <w:rPr>
                <w:sz w:val="19"/>
                <w:szCs w:val="19"/>
              </w:rPr>
              <w:t>…</w:t>
            </w:r>
          </w:p>
        </w:tc>
        <w:tc>
          <w:tcPr>
            <w:tcW w:w="850" w:type="dxa"/>
            <w:vAlign w:val="center"/>
          </w:tcPr>
          <w:p w:rsidR="004738B6" w:rsidRPr="00A14FE5" w:rsidRDefault="004738B6" w:rsidP="00C056FD">
            <w:pPr>
              <w:spacing w:before="60" w:after="60"/>
              <w:ind w:firstLine="0"/>
              <w:jc w:val="center"/>
              <w:rPr>
                <w:sz w:val="19"/>
                <w:szCs w:val="19"/>
              </w:rPr>
            </w:pPr>
            <w:r w:rsidRPr="00A14FE5">
              <w:rPr>
                <w:sz w:val="19"/>
                <w:szCs w:val="19"/>
              </w:rPr>
              <w:t>⁞</w:t>
            </w:r>
          </w:p>
        </w:tc>
        <w:tc>
          <w:tcPr>
            <w:tcW w:w="1701" w:type="dxa"/>
            <w:vAlign w:val="center"/>
          </w:tcPr>
          <w:p w:rsidR="004738B6" w:rsidRPr="00A14FE5" w:rsidRDefault="004738B6" w:rsidP="00C056FD">
            <w:pPr>
              <w:spacing w:before="60" w:after="60"/>
              <w:ind w:firstLine="0"/>
              <w:jc w:val="center"/>
              <w:rPr>
                <w:sz w:val="19"/>
                <w:szCs w:val="19"/>
              </w:rPr>
            </w:pPr>
            <w:r w:rsidRPr="00A14FE5">
              <w:rPr>
                <w:sz w:val="19"/>
                <w:szCs w:val="19"/>
              </w:rPr>
              <w:t>⁞</w:t>
            </w:r>
          </w:p>
        </w:tc>
      </w:tr>
      <w:tr w:rsidR="004738B6" w:rsidRPr="00A14FE5" w:rsidTr="00820E6A">
        <w:trPr>
          <w:cantSplit/>
          <w:trHeight w:val="1825"/>
        </w:trPr>
        <w:tc>
          <w:tcPr>
            <w:tcW w:w="2112" w:type="dxa"/>
            <w:gridSpan w:val="3"/>
            <w:vAlign w:val="center"/>
          </w:tcPr>
          <w:p w:rsidR="004738B6" w:rsidRPr="00A14FE5" w:rsidRDefault="004738B6" w:rsidP="00C056FD">
            <w:pPr>
              <w:spacing w:after="0"/>
              <w:ind w:hanging="2"/>
              <w:jc w:val="center"/>
              <w:rPr>
                <w:sz w:val="19"/>
                <w:szCs w:val="19"/>
              </w:rPr>
            </w:pPr>
            <w:r w:rsidRPr="00A14FE5">
              <w:rPr>
                <w:sz w:val="19"/>
                <w:szCs w:val="19"/>
              </w:rPr>
              <w:t>Tổng cộng:</w:t>
            </w:r>
          </w:p>
        </w:tc>
        <w:tc>
          <w:tcPr>
            <w:tcW w:w="1149" w:type="dxa"/>
            <w:textDirection w:val="btLr"/>
            <w:vAlign w:val="center"/>
          </w:tcPr>
          <w:p w:rsidR="004738B6" w:rsidRPr="00A14FE5" w:rsidRDefault="004738B6" w:rsidP="00820E6A">
            <w:pPr>
              <w:spacing w:after="0"/>
              <w:ind w:left="113" w:right="113" w:firstLine="0"/>
              <w:jc w:val="center"/>
              <w:rPr>
                <w:sz w:val="19"/>
                <w:szCs w:val="19"/>
              </w:rPr>
            </w:pPr>
            <w:r w:rsidRPr="00A14FE5">
              <w:rPr>
                <w:sz w:val="19"/>
                <w:szCs w:val="19"/>
              </w:rPr>
              <w:t>A=</w:t>
            </w:r>
            <w:r>
              <w:rPr>
                <w:sz w:val="19"/>
                <w:szCs w:val="19"/>
              </w:rPr>
              <w:t>a</w:t>
            </w:r>
            <w:r w:rsidRPr="00A14FE5">
              <w:rPr>
                <w:sz w:val="19"/>
                <w:szCs w:val="19"/>
              </w:rPr>
              <w:t>1+</w:t>
            </w:r>
            <w:r>
              <w:rPr>
                <w:sz w:val="19"/>
                <w:szCs w:val="19"/>
              </w:rPr>
              <w:t>a</w:t>
            </w:r>
            <w:r w:rsidRPr="00A14FE5">
              <w:rPr>
                <w:sz w:val="19"/>
                <w:szCs w:val="19"/>
              </w:rPr>
              <w:t>2+…</w:t>
            </w:r>
          </w:p>
        </w:tc>
        <w:tc>
          <w:tcPr>
            <w:tcW w:w="1559" w:type="dxa"/>
            <w:textDirection w:val="btLr"/>
            <w:vAlign w:val="center"/>
          </w:tcPr>
          <w:p w:rsidR="004738B6" w:rsidRPr="00A14FE5" w:rsidRDefault="004738B6" w:rsidP="00820E6A">
            <w:pPr>
              <w:spacing w:after="0"/>
              <w:ind w:right="113" w:firstLine="34"/>
              <w:jc w:val="center"/>
              <w:rPr>
                <w:sz w:val="19"/>
                <w:szCs w:val="19"/>
              </w:rPr>
            </w:pPr>
            <w:r w:rsidRPr="00A14FE5">
              <w:rPr>
                <w:sz w:val="19"/>
                <w:szCs w:val="19"/>
              </w:rPr>
              <w:t>B=</w:t>
            </w:r>
            <w:r>
              <w:rPr>
                <w:sz w:val="19"/>
                <w:szCs w:val="19"/>
              </w:rPr>
              <w:t>b</w:t>
            </w:r>
            <w:r w:rsidRPr="00A14FE5">
              <w:rPr>
                <w:sz w:val="19"/>
                <w:szCs w:val="19"/>
              </w:rPr>
              <w:t>1+</w:t>
            </w:r>
            <w:r>
              <w:rPr>
                <w:sz w:val="19"/>
                <w:szCs w:val="19"/>
              </w:rPr>
              <w:t>b</w:t>
            </w:r>
            <w:r w:rsidRPr="00A14FE5">
              <w:rPr>
                <w:sz w:val="19"/>
                <w:szCs w:val="19"/>
              </w:rPr>
              <w:t>2+…</w:t>
            </w:r>
          </w:p>
        </w:tc>
        <w:tc>
          <w:tcPr>
            <w:tcW w:w="992" w:type="dxa"/>
            <w:textDirection w:val="btLr"/>
            <w:vAlign w:val="center"/>
          </w:tcPr>
          <w:p w:rsidR="004738B6" w:rsidRPr="00A14FE5" w:rsidRDefault="004738B6" w:rsidP="00820E6A">
            <w:pPr>
              <w:spacing w:after="0"/>
              <w:ind w:right="113" w:firstLine="33"/>
              <w:jc w:val="center"/>
              <w:rPr>
                <w:sz w:val="19"/>
                <w:szCs w:val="19"/>
              </w:rPr>
            </w:pPr>
            <w:r>
              <w:rPr>
                <w:sz w:val="19"/>
                <w:szCs w:val="19"/>
              </w:rPr>
              <w:t>C=c1+c2+…</w:t>
            </w:r>
          </w:p>
        </w:tc>
        <w:tc>
          <w:tcPr>
            <w:tcW w:w="1276" w:type="dxa"/>
            <w:textDirection w:val="btLr"/>
            <w:vAlign w:val="center"/>
          </w:tcPr>
          <w:p w:rsidR="004738B6" w:rsidRDefault="00820E6A" w:rsidP="00820E6A">
            <w:pPr>
              <w:spacing w:after="0"/>
              <w:ind w:right="113" w:firstLine="33"/>
              <w:jc w:val="center"/>
              <w:rPr>
                <w:sz w:val="19"/>
                <w:szCs w:val="19"/>
              </w:rPr>
            </w:pPr>
            <w:r>
              <w:rPr>
                <w:sz w:val="19"/>
                <w:szCs w:val="19"/>
              </w:rPr>
              <w:t>D</w:t>
            </w:r>
            <w:r w:rsidRPr="00A14FE5">
              <w:rPr>
                <w:sz w:val="19"/>
                <w:szCs w:val="19"/>
              </w:rPr>
              <w:t>=</w:t>
            </w:r>
            <w:r>
              <w:rPr>
                <w:sz w:val="19"/>
                <w:szCs w:val="19"/>
              </w:rPr>
              <w:t>d</w:t>
            </w:r>
            <w:r w:rsidRPr="00A14FE5">
              <w:rPr>
                <w:sz w:val="19"/>
                <w:szCs w:val="19"/>
              </w:rPr>
              <w:t>1+</w:t>
            </w:r>
            <w:r>
              <w:rPr>
                <w:sz w:val="19"/>
                <w:szCs w:val="19"/>
              </w:rPr>
              <w:t>d</w:t>
            </w:r>
            <w:r w:rsidRPr="00A14FE5">
              <w:rPr>
                <w:sz w:val="19"/>
                <w:szCs w:val="19"/>
              </w:rPr>
              <w:t>2+…</w:t>
            </w:r>
          </w:p>
        </w:tc>
        <w:tc>
          <w:tcPr>
            <w:tcW w:w="850" w:type="dxa"/>
            <w:textDirection w:val="btLr"/>
            <w:vAlign w:val="center"/>
          </w:tcPr>
          <w:p w:rsidR="004738B6" w:rsidRPr="00A14FE5" w:rsidRDefault="00820E6A" w:rsidP="00820E6A">
            <w:pPr>
              <w:spacing w:after="0"/>
              <w:ind w:right="113" w:firstLine="33"/>
              <w:jc w:val="center"/>
              <w:rPr>
                <w:sz w:val="19"/>
                <w:szCs w:val="19"/>
              </w:rPr>
            </w:pPr>
            <w:r>
              <w:rPr>
                <w:sz w:val="19"/>
                <w:szCs w:val="19"/>
              </w:rPr>
              <w:t>E</w:t>
            </w:r>
            <w:r w:rsidR="004738B6" w:rsidRPr="00A14FE5">
              <w:rPr>
                <w:sz w:val="19"/>
                <w:szCs w:val="19"/>
              </w:rPr>
              <w:t>=</w:t>
            </w:r>
            <w:r>
              <w:rPr>
                <w:sz w:val="19"/>
                <w:szCs w:val="19"/>
              </w:rPr>
              <w:t>e</w:t>
            </w:r>
            <w:r w:rsidR="004738B6" w:rsidRPr="00A14FE5">
              <w:rPr>
                <w:sz w:val="19"/>
                <w:szCs w:val="19"/>
              </w:rPr>
              <w:t>1+</w:t>
            </w:r>
            <w:r>
              <w:rPr>
                <w:sz w:val="19"/>
                <w:szCs w:val="19"/>
              </w:rPr>
              <w:t>e</w:t>
            </w:r>
            <w:r w:rsidR="004738B6" w:rsidRPr="00A14FE5">
              <w:rPr>
                <w:sz w:val="19"/>
                <w:szCs w:val="19"/>
              </w:rPr>
              <w:t>2+…</w:t>
            </w:r>
          </w:p>
        </w:tc>
        <w:tc>
          <w:tcPr>
            <w:tcW w:w="1701" w:type="dxa"/>
            <w:textDirection w:val="btLr"/>
            <w:vAlign w:val="center"/>
          </w:tcPr>
          <w:p w:rsidR="004738B6" w:rsidRPr="00A14FE5" w:rsidRDefault="00820E6A" w:rsidP="00820E6A">
            <w:pPr>
              <w:spacing w:after="0"/>
              <w:ind w:right="113" w:firstLine="33"/>
              <w:jc w:val="center"/>
              <w:rPr>
                <w:sz w:val="19"/>
                <w:szCs w:val="19"/>
              </w:rPr>
            </w:pPr>
            <w:r>
              <w:rPr>
                <w:sz w:val="19"/>
                <w:szCs w:val="19"/>
              </w:rPr>
              <w:t>G</w:t>
            </w:r>
            <w:r w:rsidR="004738B6">
              <w:rPr>
                <w:sz w:val="19"/>
                <w:szCs w:val="19"/>
              </w:rPr>
              <w:t>=</w:t>
            </w:r>
            <w:r>
              <w:rPr>
                <w:sz w:val="19"/>
                <w:szCs w:val="19"/>
              </w:rPr>
              <w:t>(</w:t>
            </w:r>
            <w:r w:rsidR="004738B6" w:rsidRPr="00A14FE5">
              <w:rPr>
                <w:sz w:val="19"/>
                <w:szCs w:val="19"/>
              </w:rPr>
              <w:t>C</w:t>
            </w:r>
            <w:r>
              <w:rPr>
                <w:sz w:val="19"/>
                <w:szCs w:val="19"/>
              </w:rPr>
              <w:t>+</w:t>
            </w:r>
            <w:r w:rsidR="004738B6">
              <w:rPr>
                <w:sz w:val="19"/>
                <w:szCs w:val="19"/>
              </w:rPr>
              <w:t>D</w:t>
            </w:r>
            <w:r>
              <w:rPr>
                <w:sz w:val="19"/>
                <w:szCs w:val="19"/>
              </w:rPr>
              <w:t>)/E</w:t>
            </w:r>
            <w:r w:rsidR="004738B6" w:rsidRPr="00A14FE5">
              <w:rPr>
                <w:sz w:val="19"/>
                <w:szCs w:val="19"/>
              </w:rPr>
              <w:t>*100%</w:t>
            </w:r>
          </w:p>
        </w:tc>
      </w:tr>
    </w:tbl>
    <w:p w:rsidR="006F51A0" w:rsidRDefault="006F51A0" w:rsidP="006F51A0">
      <w:pPr>
        <w:jc w:val="center"/>
      </w:pPr>
    </w:p>
    <w:p w:rsidR="006F51A0" w:rsidRPr="00036863" w:rsidRDefault="006F51A0" w:rsidP="006F51A0">
      <w:pPr>
        <w:ind w:firstLine="0"/>
        <w:rPr>
          <w:sz w:val="28"/>
        </w:rPr>
      </w:pPr>
      <w:r w:rsidRPr="00036863">
        <w:rPr>
          <w:i/>
          <w:sz w:val="28"/>
          <w:u w:val="single"/>
        </w:rPr>
        <w:t>Ghi chú</w:t>
      </w:r>
      <w:r w:rsidRPr="00036863">
        <w:rPr>
          <w:sz w:val="28"/>
        </w:rPr>
        <w:t>:</w:t>
      </w:r>
    </w:p>
    <w:p w:rsidR="00287B82" w:rsidRDefault="00287B82" w:rsidP="00287B82">
      <w:pPr>
        <w:ind w:firstLine="0"/>
        <w:rPr>
          <w:sz w:val="28"/>
        </w:rPr>
      </w:pPr>
      <w:r w:rsidRPr="00DB6CCD">
        <w:rPr>
          <w:sz w:val="28"/>
          <w:vertAlign w:val="superscript"/>
        </w:rPr>
        <w:t>(</w:t>
      </w:r>
      <w:r>
        <w:rPr>
          <w:sz w:val="28"/>
          <w:vertAlign w:val="superscript"/>
        </w:rPr>
        <w:t>1</w:t>
      </w:r>
      <w:r w:rsidRPr="00DB6CCD">
        <w:rPr>
          <w:sz w:val="28"/>
          <w:vertAlign w:val="superscript"/>
        </w:rPr>
        <w:t>)</w:t>
      </w:r>
      <w:r>
        <w:rPr>
          <w:sz w:val="28"/>
        </w:rPr>
        <w:t xml:space="preserve"> Các hàng trong Bảng </w:t>
      </w:r>
      <w:r w:rsidR="006B2DE0">
        <w:rPr>
          <w:sz w:val="28"/>
        </w:rPr>
        <w:t>5</w:t>
      </w:r>
      <w:r>
        <w:rPr>
          <w:sz w:val="28"/>
        </w:rPr>
        <w:t xml:space="preserve"> được sắp xếp theo mã vùng từ số nhỏ đến số lớn.</w:t>
      </w:r>
    </w:p>
    <w:p w:rsidR="006B2DE0" w:rsidRDefault="006B2DE0" w:rsidP="006B2DE0">
      <w:pPr>
        <w:ind w:firstLine="0"/>
        <w:rPr>
          <w:sz w:val="28"/>
        </w:rPr>
      </w:pPr>
      <w:r w:rsidRPr="00DB6CCD">
        <w:rPr>
          <w:sz w:val="28"/>
          <w:vertAlign w:val="superscript"/>
        </w:rPr>
        <w:t>(</w:t>
      </w:r>
      <w:r>
        <w:rPr>
          <w:sz w:val="28"/>
          <w:vertAlign w:val="superscript"/>
        </w:rPr>
        <w:t>2</w:t>
      </w:r>
      <w:r w:rsidRPr="00DB6CCD">
        <w:rPr>
          <w:sz w:val="28"/>
          <w:vertAlign w:val="superscript"/>
        </w:rPr>
        <w:t>)</w:t>
      </w:r>
      <w:r>
        <w:rPr>
          <w:sz w:val="28"/>
        </w:rPr>
        <w:t xml:space="preserve"> Số lượng thuê </w:t>
      </w:r>
      <w:r w:rsidRPr="00B224F1">
        <w:rPr>
          <w:sz w:val="28"/>
        </w:rPr>
        <w:t xml:space="preserve">bao đang </w:t>
      </w:r>
      <w:r>
        <w:rPr>
          <w:sz w:val="28"/>
        </w:rPr>
        <w:t>mở</w:t>
      </w:r>
      <w:r w:rsidRPr="00B224F1">
        <w:rPr>
          <w:sz w:val="28"/>
        </w:rPr>
        <w:t xml:space="preserve"> 2 chiều</w:t>
      </w:r>
      <w:r>
        <w:rPr>
          <w:sz w:val="28"/>
        </w:rPr>
        <w:t>: Là số lượng thuê bao đang được mở cả chiều đi và chiều đến.</w:t>
      </w:r>
    </w:p>
    <w:p w:rsidR="006B2DE0" w:rsidRDefault="006B2DE0" w:rsidP="006B2DE0">
      <w:pPr>
        <w:ind w:firstLine="0"/>
        <w:rPr>
          <w:sz w:val="28"/>
        </w:rPr>
      </w:pPr>
      <w:r>
        <w:rPr>
          <w:sz w:val="28"/>
          <w:vertAlign w:val="superscript"/>
        </w:rPr>
        <w:t>(3</w:t>
      </w:r>
      <w:r w:rsidRPr="00DB6CCD">
        <w:rPr>
          <w:sz w:val="28"/>
          <w:vertAlign w:val="superscript"/>
        </w:rPr>
        <w:t>)</w:t>
      </w:r>
      <w:r>
        <w:rPr>
          <w:sz w:val="28"/>
        </w:rPr>
        <w:t xml:space="preserve"> Số lượng thuê bao đang</w:t>
      </w:r>
      <w:r w:rsidRPr="00B224F1">
        <w:rPr>
          <w:sz w:val="28"/>
        </w:rPr>
        <w:t xml:space="preserve"> bị khoá 1 chiều</w:t>
      </w:r>
      <w:r>
        <w:rPr>
          <w:sz w:val="28"/>
        </w:rPr>
        <w:t>: Là số lượng thuê bao đang bị khóa chiều đi nhưng chiều đến vẫn đang được mở.</w:t>
      </w:r>
    </w:p>
    <w:p w:rsidR="00CA284A" w:rsidRPr="006A2773" w:rsidRDefault="00CA284A" w:rsidP="00CA284A">
      <w:pPr>
        <w:ind w:firstLine="0"/>
        <w:rPr>
          <w:sz w:val="28"/>
        </w:rPr>
      </w:pPr>
      <w:r w:rsidRPr="006A2773">
        <w:rPr>
          <w:sz w:val="28"/>
          <w:vertAlign w:val="superscript"/>
        </w:rPr>
        <w:t>(</w:t>
      </w:r>
      <w:r>
        <w:rPr>
          <w:sz w:val="28"/>
          <w:vertAlign w:val="superscript"/>
        </w:rPr>
        <w:t>4</w:t>
      </w:r>
      <w:r w:rsidRPr="006A2773">
        <w:rPr>
          <w:sz w:val="28"/>
          <w:vertAlign w:val="superscript"/>
        </w:rPr>
        <w:t>)</w:t>
      </w:r>
      <w:r w:rsidRPr="006A2773">
        <w:rPr>
          <w:sz w:val="28"/>
        </w:rPr>
        <w:t xml:space="preserve"> Số lượng thuê bao bị khóa 2 chiều đang lưu giữ trên hệ thống: Là số lượng thuê bao đang bị khóa cả chiều đi và chiều đến </w:t>
      </w:r>
      <w:r>
        <w:rPr>
          <w:sz w:val="28"/>
        </w:rPr>
        <w:t>nhưng vẫn đang được lưu giữ trên hệ thống</w:t>
      </w:r>
      <w:r w:rsidRPr="006A2773">
        <w:rPr>
          <w:sz w:val="28"/>
        </w:rPr>
        <w:t>.</w:t>
      </w:r>
    </w:p>
    <w:p w:rsidR="00A21238" w:rsidRPr="00D64E76" w:rsidRDefault="008D62F5" w:rsidP="00D64E76">
      <w:pPr>
        <w:rPr>
          <w:b/>
          <w:sz w:val="28"/>
          <w:szCs w:val="28"/>
          <w:u w:val="single"/>
          <w:lang w:val="da-DK"/>
        </w:rPr>
      </w:pPr>
      <w:r w:rsidRPr="00D64E76">
        <w:rPr>
          <w:b/>
          <w:sz w:val="28"/>
          <w:szCs w:val="28"/>
          <w:u w:val="single"/>
        </w:rPr>
        <w:t>6</w:t>
      </w:r>
      <w:r w:rsidR="00A21238" w:rsidRPr="00D64E76">
        <w:rPr>
          <w:b/>
          <w:sz w:val="28"/>
          <w:szCs w:val="28"/>
          <w:u w:val="single"/>
          <w:lang w:val="da-DK"/>
        </w:rPr>
        <w:t xml:space="preserve">. </w:t>
      </w:r>
      <w:r w:rsidR="00DF17E8" w:rsidRPr="00D64E76">
        <w:rPr>
          <w:b/>
          <w:sz w:val="28"/>
          <w:szCs w:val="28"/>
          <w:u w:val="single"/>
          <w:lang w:val="da-DK"/>
        </w:rPr>
        <w:t>Mã</w:t>
      </w:r>
      <w:r w:rsidR="00A21238" w:rsidRPr="00D64E76">
        <w:rPr>
          <w:b/>
          <w:sz w:val="28"/>
          <w:szCs w:val="28"/>
          <w:u w:val="single"/>
          <w:lang w:val="da-DK"/>
        </w:rPr>
        <w:t xml:space="preserve"> điểm báo hiệu quốc gia </w:t>
      </w:r>
    </w:p>
    <w:p w:rsidR="00D64E76" w:rsidRDefault="00D64E76" w:rsidP="00D64E76">
      <w:pPr>
        <w:rPr>
          <w:sz w:val="28"/>
        </w:rPr>
      </w:pPr>
      <w:r>
        <w:rPr>
          <w:sz w:val="28"/>
        </w:rPr>
        <w:t xml:space="preserve">Số liệu và tình hình khai thác, sử dụng mã điểm báo hiệu quốc gia được tính lũy kế đến 24 giờ 00 phút ngày 31 tháng 12 của năm báo cáo và được báo cáo theo Bảng </w:t>
      </w:r>
      <w:r w:rsidR="00632416">
        <w:rPr>
          <w:sz w:val="28"/>
        </w:rPr>
        <w:t>6</w:t>
      </w:r>
      <w:r w:rsidR="00E048BC">
        <w:rPr>
          <w:sz w:val="28"/>
        </w:rPr>
        <w:t>.</w:t>
      </w:r>
      <w:r>
        <w:rPr>
          <w:sz w:val="28"/>
        </w:rPr>
        <w:t xml:space="preserve"> </w:t>
      </w:r>
    </w:p>
    <w:p w:rsidR="00A21238" w:rsidRPr="00E048BC" w:rsidRDefault="00E048BC" w:rsidP="00E048BC">
      <w:pPr>
        <w:ind w:firstLine="0"/>
        <w:jc w:val="right"/>
        <w:rPr>
          <w:sz w:val="28"/>
          <w:szCs w:val="28"/>
          <w:lang w:val="da-DK"/>
        </w:rPr>
      </w:pPr>
      <w:r w:rsidRPr="00E048BC">
        <w:rPr>
          <w:sz w:val="28"/>
          <w:szCs w:val="28"/>
          <w:lang w:val="da-DK"/>
        </w:rPr>
        <w:t xml:space="preserve">Bảng </w:t>
      </w:r>
      <w:r w:rsidR="00632416">
        <w:rPr>
          <w:sz w:val="28"/>
          <w:szCs w:val="28"/>
          <w:lang w:val="da-DK"/>
        </w:rPr>
        <w:t>6</w:t>
      </w:r>
    </w:p>
    <w:tbl>
      <w:tblPr>
        <w:tblStyle w:val="TableGrid"/>
        <w:tblW w:w="9384" w:type="dxa"/>
        <w:tblCellMar>
          <w:left w:w="28" w:type="dxa"/>
          <w:right w:w="28" w:type="dxa"/>
        </w:tblCellMar>
        <w:tblLook w:val="04A0" w:firstRow="1" w:lastRow="0" w:firstColumn="1" w:lastColumn="0" w:noHBand="0" w:noVBand="1"/>
      </w:tblPr>
      <w:tblGrid>
        <w:gridCol w:w="351"/>
        <w:gridCol w:w="1662"/>
        <w:gridCol w:w="992"/>
        <w:gridCol w:w="1985"/>
        <w:gridCol w:w="1275"/>
        <w:gridCol w:w="1560"/>
        <w:gridCol w:w="1559"/>
      </w:tblGrid>
      <w:tr w:rsidR="009647B6" w:rsidRPr="00C82745" w:rsidTr="004F349D">
        <w:tc>
          <w:tcPr>
            <w:tcW w:w="351" w:type="dxa"/>
            <w:vMerge w:val="restart"/>
          </w:tcPr>
          <w:p w:rsidR="009647B6" w:rsidRPr="00C82745" w:rsidRDefault="009647B6" w:rsidP="00C82745">
            <w:pPr>
              <w:spacing w:after="0"/>
              <w:ind w:firstLine="0"/>
              <w:jc w:val="center"/>
              <w:rPr>
                <w:b/>
                <w:sz w:val="20"/>
                <w:lang w:val="da-DK"/>
              </w:rPr>
            </w:pPr>
            <w:r w:rsidRPr="00C82745">
              <w:rPr>
                <w:b/>
                <w:sz w:val="20"/>
                <w:lang w:val="da-DK"/>
              </w:rPr>
              <w:t>TT</w:t>
            </w:r>
          </w:p>
        </w:tc>
        <w:tc>
          <w:tcPr>
            <w:tcW w:w="2654" w:type="dxa"/>
            <w:gridSpan w:val="2"/>
          </w:tcPr>
          <w:p w:rsidR="009647B6" w:rsidRPr="00C82745" w:rsidRDefault="009647B6" w:rsidP="00C82745">
            <w:pPr>
              <w:spacing w:after="0"/>
              <w:ind w:firstLine="0"/>
              <w:jc w:val="center"/>
              <w:rPr>
                <w:b/>
                <w:sz w:val="20"/>
                <w:lang w:val="da-DK"/>
              </w:rPr>
            </w:pPr>
            <w:r w:rsidRPr="00C82745">
              <w:rPr>
                <w:b/>
                <w:sz w:val="20"/>
              </w:rPr>
              <w:t>Mã, khối mã đang sử dụng</w:t>
            </w:r>
          </w:p>
        </w:tc>
        <w:tc>
          <w:tcPr>
            <w:tcW w:w="3260" w:type="dxa"/>
            <w:gridSpan w:val="2"/>
          </w:tcPr>
          <w:p w:rsidR="009647B6" w:rsidRPr="00C82745" w:rsidRDefault="009647B6" w:rsidP="00C82745">
            <w:pPr>
              <w:spacing w:after="0"/>
              <w:ind w:firstLine="0"/>
              <w:jc w:val="center"/>
              <w:rPr>
                <w:b/>
                <w:sz w:val="20"/>
                <w:lang w:val="da-DK"/>
              </w:rPr>
            </w:pPr>
            <w:r w:rsidRPr="00C82745">
              <w:rPr>
                <w:b/>
                <w:sz w:val="20"/>
                <w:lang w:val="da-DK"/>
              </w:rPr>
              <w:t>Mã, khối mã đang không sử dụng</w:t>
            </w:r>
          </w:p>
        </w:tc>
        <w:tc>
          <w:tcPr>
            <w:tcW w:w="1560" w:type="dxa"/>
            <w:vMerge w:val="restart"/>
          </w:tcPr>
          <w:p w:rsidR="009647B6" w:rsidRPr="00C82745" w:rsidRDefault="009647B6" w:rsidP="00C82745">
            <w:pPr>
              <w:spacing w:after="0"/>
              <w:ind w:firstLine="0"/>
              <w:jc w:val="center"/>
              <w:rPr>
                <w:b/>
                <w:sz w:val="20"/>
                <w:lang w:val="da-DK"/>
              </w:rPr>
            </w:pPr>
            <w:r w:rsidRPr="00C82745">
              <w:rPr>
                <w:b/>
                <w:sz w:val="20"/>
              </w:rPr>
              <w:t>Số lượng mã đã được phân bổ</w:t>
            </w:r>
          </w:p>
        </w:tc>
        <w:tc>
          <w:tcPr>
            <w:tcW w:w="1559" w:type="dxa"/>
            <w:vMerge w:val="restart"/>
          </w:tcPr>
          <w:p w:rsidR="009647B6" w:rsidRPr="00C82745" w:rsidRDefault="009647B6" w:rsidP="00C82745">
            <w:pPr>
              <w:spacing w:after="0"/>
              <w:ind w:firstLine="0"/>
              <w:jc w:val="center"/>
              <w:rPr>
                <w:b/>
                <w:sz w:val="20"/>
              </w:rPr>
            </w:pPr>
            <w:r w:rsidRPr="00C82745">
              <w:rPr>
                <w:b/>
                <w:sz w:val="20"/>
              </w:rPr>
              <w:t>Hiệu suất</w:t>
            </w:r>
          </w:p>
          <w:p w:rsidR="009647B6" w:rsidRPr="00C82745" w:rsidRDefault="009647B6" w:rsidP="00C82745">
            <w:pPr>
              <w:spacing w:after="0"/>
              <w:ind w:firstLine="0"/>
              <w:jc w:val="center"/>
              <w:rPr>
                <w:b/>
                <w:sz w:val="20"/>
              </w:rPr>
            </w:pPr>
            <w:r w:rsidRPr="00C82745">
              <w:rPr>
                <w:b/>
                <w:sz w:val="20"/>
              </w:rPr>
              <w:t>sử dụng</w:t>
            </w:r>
          </w:p>
        </w:tc>
      </w:tr>
      <w:tr w:rsidR="009647B6" w:rsidRPr="00C82745" w:rsidTr="004F349D">
        <w:tc>
          <w:tcPr>
            <w:tcW w:w="351" w:type="dxa"/>
            <w:vMerge/>
          </w:tcPr>
          <w:p w:rsidR="009647B6" w:rsidRPr="00C82745" w:rsidRDefault="009647B6" w:rsidP="00C82745">
            <w:pPr>
              <w:spacing w:after="0"/>
              <w:ind w:firstLine="0"/>
              <w:jc w:val="center"/>
              <w:rPr>
                <w:b/>
                <w:sz w:val="20"/>
                <w:lang w:val="da-DK"/>
              </w:rPr>
            </w:pPr>
          </w:p>
        </w:tc>
        <w:tc>
          <w:tcPr>
            <w:tcW w:w="1662" w:type="dxa"/>
          </w:tcPr>
          <w:p w:rsidR="009647B6" w:rsidRPr="00C82745" w:rsidRDefault="009647B6" w:rsidP="00C82745">
            <w:pPr>
              <w:spacing w:after="0"/>
              <w:ind w:firstLine="0"/>
              <w:jc w:val="center"/>
              <w:rPr>
                <w:b/>
                <w:sz w:val="20"/>
                <w:lang w:val="da-DK"/>
              </w:rPr>
            </w:pPr>
            <w:r w:rsidRPr="00C82745">
              <w:rPr>
                <w:b/>
                <w:sz w:val="20"/>
                <w:lang w:val="da-DK"/>
              </w:rPr>
              <w:t>Mã, khối mã</w:t>
            </w:r>
          </w:p>
        </w:tc>
        <w:tc>
          <w:tcPr>
            <w:tcW w:w="992" w:type="dxa"/>
          </w:tcPr>
          <w:p w:rsidR="009647B6" w:rsidRPr="00C82745" w:rsidRDefault="009647B6" w:rsidP="00C82745">
            <w:pPr>
              <w:spacing w:after="0"/>
              <w:ind w:firstLine="0"/>
              <w:jc w:val="center"/>
              <w:rPr>
                <w:b/>
                <w:sz w:val="20"/>
                <w:lang w:val="da-DK"/>
              </w:rPr>
            </w:pPr>
            <w:r w:rsidRPr="00C82745">
              <w:rPr>
                <w:b/>
                <w:sz w:val="20"/>
                <w:lang w:val="da-DK"/>
              </w:rPr>
              <w:t>Số lượng</w:t>
            </w:r>
          </w:p>
        </w:tc>
        <w:tc>
          <w:tcPr>
            <w:tcW w:w="1985" w:type="dxa"/>
          </w:tcPr>
          <w:p w:rsidR="009647B6" w:rsidRPr="00C82745" w:rsidRDefault="009647B6" w:rsidP="00C82745">
            <w:pPr>
              <w:spacing w:after="0"/>
              <w:ind w:firstLine="0"/>
              <w:jc w:val="center"/>
              <w:rPr>
                <w:b/>
                <w:sz w:val="20"/>
                <w:lang w:val="da-DK"/>
              </w:rPr>
            </w:pPr>
            <w:r w:rsidRPr="00C82745">
              <w:rPr>
                <w:b/>
                <w:sz w:val="20"/>
                <w:lang w:val="da-DK"/>
              </w:rPr>
              <w:t>Mã, khối mã</w:t>
            </w:r>
          </w:p>
        </w:tc>
        <w:tc>
          <w:tcPr>
            <w:tcW w:w="1275" w:type="dxa"/>
          </w:tcPr>
          <w:p w:rsidR="009647B6" w:rsidRPr="00C82745" w:rsidRDefault="009647B6" w:rsidP="00C82745">
            <w:pPr>
              <w:spacing w:after="0"/>
              <w:ind w:firstLine="0"/>
              <w:jc w:val="center"/>
              <w:rPr>
                <w:b/>
                <w:sz w:val="20"/>
                <w:lang w:val="da-DK"/>
              </w:rPr>
            </w:pPr>
            <w:r w:rsidRPr="00C82745">
              <w:rPr>
                <w:b/>
                <w:sz w:val="20"/>
                <w:lang w:val="da-DK"/>
              </w:rPr>
              <w:t>Số lượng</w:t>
            </w:r>
          </w:p>
        </w:tc>
        <w:tc>
          <w:tcPr>
            <w:tcW w:w="1560" w:type="dxa"/>
            <w:vMerge/>
          </w:tcPr>
          <w:p w:rsidR="009647B6" w:rsidRPr="00C82745" w:rsidRDefault="009647B6" w:rsidP="00C82745">
            <w:pPr>
              <w:spacing w:after="0"/>
              <w:ind w:firstLine="0"/>
              <w:jc w:val="center"/>
              <w:rPr>
                <w:b/>
                <w:sz w:val="20"/>
                <w:lang w:val="da-DK"/>
              </w:rPr>
            </w:pPr>
          </w:p>
        </w:tc>
        <w:tc>
          <w:tcPr>
            <w:tcW w:w="1559" w:type="dxa"/>
            <w:vMerge/>
          </w:tcPr>
          <w:p w:rsidR="009647B6" w:rsidRPr="00C82745" w:rsidRDefault="009647B6" w:rsidP="00C82745">
            <w:pPr>
              <w:spacing w:after="0"/>
              <w:ind w:firstLine="0"/>
              <w:jc w:val="center"/>
              <w:rPr>
                <w:b/>
                <w:sz w:val="20"/>
                <w:lang w:val="da-DK"/>
              </w:rPr>
            </w:pPr>
          </w:p>
        </w:tc>
      </w:tr>
      <w:tr w:rsidR="009647B6" w:rsidRPr="00C82745" w:rsidTr="00E048BC">
        <w:tc>
          <w:tcPr>
            <w:tcW w:w="351" w:type="dxa"/>
            <w:vAlign w:val="center"/>
          </w:tcPr>
          <w:p w:rsidR="009647B6" w:rsidRPr="00C82745" w:rsidRDefault="00C82745" w:rsidP="00C82745">
            <w:pPr>
              <w:spacing w:before="60" w:after="60"/>
              <w:ind w:firstLine="0"/>
              <w:jc w:val="center"/>
              <w:rPr>
                <w:sz w:val="20"/>
                <w:lang w:val="da-DK"/>
              </w:rPr>
            </w:pPr>
            <w:r>
              <w:rPr>
                <w:sz w:val="20"/>
                <w:lang w:val="da-DK"/>
              </w:rPr>
              <w:t>1</w:t>
            </w:r>
          </w:p>
          <w:p w:rsidR="009647B6" w:rsidRPr="00C82745" w:rsidRDefault="009647B6" w:rsidP="00C82745">
            <w:pPr>
              <w:spacing w:before="60" w:after="60"/>
              <w:ind w:firstLine="0"/>
              <w:jc w:val="center"/>
              <w:rPr>
                <w:sz w:val="20"/>
                <w:lang w:val="da-DK"/>
              </w:rPr>
            </w:pPr>
          </w:p>
        </w:tc>
        <w:tc>
          <w:tcPr>
            <w:tcW w:w="1662" w:type="dxa"/>
            <w:vAlign w:val="center"/>
          </w:tcPr>
          <w:p w:rsidR="00C82745" w:rsidRDefault="00C82745" w:rsidP="00C82745">
            <w:pPr>
              <w:spacing w:before="60" w:after="60"/>
              <w:ind w:firstLine="0"/>
              <w:jc w:val="center"/>
              <w:rPr>
                <w:i/>
                <w:sz w:val="20"/>
                <w:lang w:val="da-DK"/>
              </w:rPr>
            </w:pPr>
          </w:p>
          <w:p w:rsidR="009647B6" w:rsidRPr="00C82745" w:rsidRDefault="004F349D" w:rsidP="00C82745">
            <w:pPr>
              <w:spacing w:before="60" w:after="60"/>
              <w:ind w:firstLine="0"/>
              <w:jc w:val="center"/>
              <w:rPr>
                <w:i/>
                <w:sz w:val="20"/>
                <w:lang w:val="da-DK"/>
              </w:rPr>
            </w:pPr>
            <w:r w:rsidRPr="00C82745">
              <w:rPr>
                <w:i/>
                <w:sz w:val="20"/>
                <w:lang w:val="da-DK"/>
              </w:rPr>
              <w:t>(Liệt kê các mã, khối mã đang sử dụng)</w:t>
            </w:r>
          </w:p>
          <w:p w:rsidR="009647B6" w:rsidRPr="00C82745" w:rsidRDefault="009647B6" w:rsidP="00C82745">
            <w:pPr>
              <w:spacing w:before="60" w:after="60"/>
              <w:ind w:firstLine="0"/>
              <w:jc w:val="center"/>
              <w:rPr>
                <w:sz w:val="20"/>
                <w:lang w:val="da-DK"/>
              </w:rPr>
            </w:pPr>
          </w:p>
        </w:tc>
        <w:tc>
          <w:tcPr>
            <w:tcW w:w="992" w:type="dxa"/>
            <w:vAlign w:val="center"/>
          </w:tcPr>
          <w:p w:rsidR="009647B6" w:rsidRPr="00C82745" w:rsidRDefault="009647B6" w:rsidP="002E152F">
            <w:pPr>
              <w:spacing w:before="60" w:after="60"/>
              <w:ind w:firstLine="0"/>
              <w:jc w:val="center"/>
              <w:rPr>
                <w:sz w:val="20"/>
                <w:lang w:val="da-DK"/>
              </w:rPr>
            </w:pPr>
            <w:r w:rsidRPr="00C82745">
              <w:rPr>
                <w:sz w:val="20"/>
                <w:lang w:val="da-DK"/>
              </w:rPr>
              <w:t>A</w:t>
            </w:r>
          </w:p>
        </w:tc>
        <w:tc>
          <w:tcPr>
            <w:tcW w:w="1985" w:type="dxa"/>
            <w:vAlign w:val="center"/>
          </w:tcPr>
          <w:p w:rsidR="009647B6" w:rsidRPr="00C82745" w:rsidRDefault="004F349D" w:rsidP="00F0011C">
            <w:pPr>
              <w:spacing w:before="60" w:after="60"/>
              <w:ind w:firstLine="0"/>
              <w:rPr>
                <w:i/>
                <w:sz w:val="20"/>
                <w:lang w:val="da-DK"/>
              </w:rPr>
            </w:pPr>
            <w:r w:rsidRPr="00C82745">
              <w:rPr>
                <w:i/>
                <w:sz w:val="20"/>
                <w:lang w:val="da-DK"/>
              </w:rPr>
              <w:t>(Liệt kê các mã, khối mã đang không sử dụng )</w:t>
            </w:r>
          </w:p>
        </w:tc>
        <w:tc>
          <w:tcPr>
            <w:tcW w:w="1275" w:type="dxa"/>
            <w:vAlign w:val="center"/>
          </w:tcPr>
          <w:p w:rsidR="009647B6" w:rsidRPr="00C82745" w:rsidRDefault="009647B6" w:rsidP="002E152F">
            <w:pPr>
              <w:spacing w:before="60" w:after="60"/>
              <w:ind w:firstLine="0"/>
              <w:jc w:val="center"/>
              <w:rPr>
                <w:sz w:val="20"/>
                <w:lang w:val="da-DK"/>
              </w:rPr>
            </w:pPr>
            <w:r w:rsidRPr="00C82745">
              <w:rPr>
                <w:sz w:val="20"/>
                <w:lang w:val="da-DK"/>
              </w:rPr>
              <w:t>B</w:t>
            </w:r>
          </w:p>
        </w:tc>
        <w:tc>
          <w:tcPr>
            <w:tcW w:w="1560" w:type="dxa"/>
            <w:vAlign w:val="center"/>
          </w:tcPr>
          <w:p w:rsidR="009647B6" w:rsidRPr="00C82745" w:rsidRDefault="009647B6" w:rsidP="002E152F">
            <w:pPr>
              <w:spacing w:before="60" w:after="60"/>
              <w:ind w:firstLine="0"/>
              <w:jc w:val="center"/>
              <w:rPr>
                <w:sz w:val="20"/>
                <w:lang w:val="da-DK"/>
              </w:rPr>
            </w:pPr>
            <w:r w:rsidRPr="00C82745">
              <w:rPr>
                <w:sz w:val="20"/>
                <w:lang w:val="da-DK"/>
              </w:rPr>
              <w:t>C</w:t>
            </w:r>
          </w:p>
        </w:tc>
        <w:tc>
          <w:tcPr>
            <w:tcW w:w="1559" w:type="dxa"/>
            <w:vAlign w:val="center"/>
          </w:tcPr>
          <w:p w:rsidR="009647B6" w:rsidRPr="00C82745" w:rsidRDefault="009647B6" w:rsidP="002E152F">
            <w:pPr>
              <w:spacing w:before="60" w:after="60"/>
              <w:ind w:firstLine="0"/>
              <w:jc w:val="center"/>
              <w:rPr>
                <w:sz w:val="20"/>
                <w:lang w:val="da-DK"/>
              </w:rPr>
            </w:pPr>
            <w:r w:rsidRPr="00C82745">
              <w:rPr>
                <w:sz w:val="20"/>
                <w:lang w:val="da-DK"/>
              </w:rPr>
              <w:t>D=A/C*</w:t>
            </w:r>
            <w:r w:rsidR="004F349D" w:rsidRPr="00C82745">
              <w:rPr>
                <w:sz w:val="20"/>
                <w:lang w:val="da-DK"/>
              </w:rPr>
              <w:t>100%</w:t>
            </w:r>
          </w:p>
        </w:tc>
      </w:tr>
    </w:tbl>
    <w:p w:rsidR="0050358E" w:rsidRDefault="0050358E" w:rsidP="0050358E">
      <w:pPr>
        <w:rPr>
          <w:sz w:val="28"/>
          <w:u w:val="single"/>
          <w:lang w:val="da-DK"/>
        </w:rPr>
      </w:pPr>
    </w:p>
    <w:p w:rsidR="0098441C" w:rsidRPr="004F349D" w:rsidRDefault="0098441C" w:rsidP="004F349D">
      <w:pPr>
        <w:rPr>
          <w:b/>
          <w:sz w:val="28"/>
          <w:szCs w:val="28"/>
          <w:u w:val="single"/>
          <w:lang w:val="da-DK"/>
        </w:rPr>
      </w:pPr>
      <w:r w:rsidRPr="004F349D">
        <w:rPr>
          <w:b/>
          <w:sz w:val="28"/>
          <w:szCs w:val="28"/>
          <w:u w:val="single"/>
        </w:rPr>
        <w:t>7</w:t>
      </w:r>
      <w:r w:rsidRPr="004F349D">
        <w:rPr>
          <w:b/>
          <w:sz w:val="28"/>
          <w:szCs w:val="28"/>
          <w:u w:val="single"/>
          <w:lang w:val="da-DK"/>
        </w:rPr>
        <w:t xml:space="preserve">. </w:t>
      </w:r>
      <w:r w:rsidR="00DF17E8" w:rsidRPr="004F349D">
        <w:rPr>
          <w:b/>
          <w:sz w:val="28"/>
          <w:szCs w:val="28"/>
          <w:u w:val="single"/>
          <w:lang w:val="da-DK"/>
        </w:rPr>
        <w:t xml:space="preserve">Mã </w:t>
      </w:r>
      <w:r w:rsidRPr="004F349D">
        <w:rPr>
          <w:b/>
          <w:sz w:val="28"/>
          <w:szCs w:val="28"/>
          <w:u w:val="single"/>
          <w:lang w:val="da-DK"/>
        </w:rPr>
        <w:t xml:space="preserve">điểm báo hiệu quốc tế </w:t>
      </w:r>
    </w:p>
    <w:p w:rsidR="0098441C" w:rsidRDefault="004F349D" w:rsidP="004F349D">
      <w:pPr>
        <w:rPr>
          <w:lang w:val="da-DK"/>
        </w:rPr>
      </w:pPr>
      <w:r>
        <w:rPr>
          <w:sz w:val="28"/>
        </w:rPr>
        <w:t xml:space="preserve">Số liệu và tình hình khai thác, sử dụng mã điểm báo hiệu quốc tế được tính lũy kế đến 24 giờ 00 phút ngày 31 tháng 12 của năm báo cáo và được báo cáo theo Bảng </w:t>
      </w:r>
      <w:r w:rsidR="00C815CF">
        <w:rPr>
          <w:sz w:val="28"/>
        </w:rPr>
        <w:t>6</w:t>
      </w:r>
      <w:r w:rsidR="00E048BC">
        <w:rPr>
          <w:sz w:val="28"/>
        </w:rPr>
        <w:t>.</w:t>
      </w:r>
    </w:p>
    <w:p w:rsidR="00B146C8" w:rsidRPr="004F349D" w:rsidRDefault="00EB6969" w:rsidP="004F349D">
      <w:pPr>
        <w:rPr>
          <w:b/>
          <w:sz w:val="28"/>
          <w:u w:val="single"/>
          <w:lang w:val="da-DK"/>
        </w:rPr>
      </w:pPr>
      <w:r w:rsidRPr="004F349D">
        <w:rPr>
          <w:b/>
          <w:sz w:val="28"/>
          <w:u w:val="single"/>
          <w:lang w:val="da-DK"/>
        </w:rPr>
        <w:t>8</w:t>
      </w:r>
      <w:r w:rsidR="00B146C8" w:rsidRPr="004F349D">
        <w:rPr>
          <w:b/>
          <w:sz w:val="28"/>
          <w:u w:val="single"/>
          <w:lang w:val="da-DK"/>
        </w:rPr>
        <w:t xml:space="preserve">. </w:t>
      </w:r>
      <w:r w:rsidR="002D31C6" w:rsidRPr="004F349D">
        <w:rPr>
          <w:b/>
          <w:sz w:val="28"/>
          <w:u w:val="single"/>
          <w:lang w:val="da-DK"/>
        </w:rPr>
        <w:t>Số</w:t>
      </w:r>
      <w:r w:rsidR="00B146C8" w:rsidRPr="004F349D">
        <w:rPr>
          <w:b/>
          <w:sz w:val="28"/>
          <w:u w:val="single"/>
          <w:lang w:val="da-DK"/>
        </w:rPr>
        <w:t xml:space="preserve"> dịch vụ gọi tự do </w:t>
      </w:r>
    </w:p>
    <w:p w:rsidR="00794769" w:rsidRDefault="00794769" w:rsidP="00794769">
      <w:pPr>
        <w:rPr>
          <w:sz w:val="28"/>
        </w:rPr>
      </w:pPr>
      <w:r w:rsidRPr="00E048BC">
        <w:rPr>
          <w:sz w:val="28"/>
        </w:rPr>
        <w:lastRenderedPageBreak/>
        <w:t>Số liệu và tình hình khai thác, sử dụng số dịch vụ gọi tự do được tính lũy kế đến 24 giờ 00 phút ngày 31 tháng 12 của năm báo cáo và được báo cáo theo</w:t>
      </w:r>
      <w:r w:rsidR="00E048BC">
        <w:rPr>
          <w:sz w:val="28"/>
        </w:rPr>
        <w:t xml:space="preserve">    </w:t>
      </w:r>
      <w:r w:rsidRPr="00E048BC">
        <w:rPr>
          <w:sz w:val="28"/>
        </w:rPr>
        <w:t xml:space="preserve"> Bả</w:t>
      </w:r>
      <w:r w:rsidR="00E048BC">
        <w:rPr>
          <w:sz w:val="28"/>
        </w:rPr>
        <w:t xml:space="preserve">ng </w:t>
      </w:r>
      <w:r w:rsidR="00C815CF">
        <w:rPr>
          <w:sz w:val="28"/>
        </w:rPr>
        <w:t>7</w:t>
      </w:r>
      <w:r w:rsidR="00E048BC">
        <w:rPr>
          <w:sz w:val="28"/>
        </w:rPr>
        <w:t>.</w:t>
      </w:r>
      <w:r w:rsidRPr="00E048BC">
        <w:rPr>
          <w:sz w:val="28"/>
        </w:rPr>
        <w:t xml:space="preserve"> </w:t>
      </w:r>
    </w:p>
    <w:p w:rsidR="00D9354C" w:rsidRDefault="00794769" w:rsidP="00794769">
      <w:pPr>
        <w:ind w:firstLine="0"/>
        <w:jc w:val="right"/>
        <w:rPr>
          <w:sz w:val="28"/>
          <w:lang w:val="da-DK"/>
        </w:rPr>
      </w:pPr>
      <w:r w:rsidRPr="00794769">
        <w:rPr>
          <w:sz w:val="28"/>
          <w:lang w:val="da-DK"/>
        </w:rPr>
        <w:t>Bảng</w:t>
      </w:r>
      <w:r w:rsidR="00E048BC">
        <w:rPr>
          <w:sz w:val="28"/>
          <w:lang w:val="da-DK"/>
        </w:rPr>
        <w:t xml:space="preserve"> </w:t>
      </w:r>
      <w:r w:rsidR="00C815CF">
        <w:rPr>
          <w:sz w:val="28"/>
          <w:lang w:val="da-DK"/>
        </w:rPr>
        <w:t>7</w:t>
      </w:r>
    </w:p>
    <w:tbl>
      <w:tblPr>
        <w:tblStyle w:val="TableGrid"/>
        <w:tblW w:w="9356" w:type="dxa"/>
        <w:tblInd w:w="57" w:type="dxa"/>
        <w:tblCellMar>
          <w:left w:w="57" w:type="dxa"/>
          <w:right w:w="57" w:type="dxa"/>
        </w:tblCellMar>
        <w:tblLook w:val="04A0" w:firstRow="1" w:lastRow="0" w:firstColumn="1" w:lastColumn="0" w:noHBand="0" w:noVBand="1"/>
      </w:tblPr>
      <w:tblGrid>
        <w:gridCol w:w="426"/>
        <w:gridCol w:w="1559"/>
        <w:gridCol w:w="2551"/>
        <w:gridCol w:w="4820"/>
      </w:tblGrid>
      <w:tr w:rsidR="009454BB" w:rsidRPr="00C82745" w:rsidTr="007C5714">
        <w:tc>
          <w:tcPr>
            <w:tcW w:w="426" w:type="dxa"/>
          </w:tcPr>
          <w:p w:rsidR="009454BB" w:rsidRPr="00C82745" w:rsidRDefault="009454BB" w:rsidP="00C82745">
            <w:pPr>
              <w:spacing w:after="0"/>
              <w:ind w:firstLine="0"/>
              <w:jc w:val="center"/>
              <w:rPr>
                <w:b/>
                <w:sz w:val="20"/>
                <w:lang w:val="da-DK"/>
              </w:rPr>
            </w:pPr>
            <w:r w:rsidRPr="00C82745">
              <w:rPr>
                <w:b/>
                <w:sz w:val="20"/>
                <w:lang w:val="da-DK"/>
              </w:rPr>
              <w:t>TT</w:t>
            </w:r>
          </w:p>
        </w:tc>
        <w:tc>
          <w:tcPr>
            <w:tcW w:w="1559" w:type="dxa"/>
          </w:tcPr>
          <w:p w:rsidR="009454BB" w:rsidRPr="00C82745" w:rsidRDefault="009454BB" w:rsidP="00C82745">
            <w:pPr>
              <w:spacing w:after="0"/>
              <w:ind w:firstLine="0"/>
              <w:jc w:val="center"/>
              <w:rPr>
                <w:b/>
                <w:sz w:val="20"/>
                <w:lang w:val="da-DK"/>
              </w:rPr>
            </w:pPr>
            <w:r w:rsidRPr="00C82745">
              <w:rPr>
                <w:b/>
                <w:sz w:val="20"/>
              </w:rPr>
              <w:t>Số dịch vụ đang sử dụng</w:t>
            </w:r>
          </w:p>
        </w:tc>
        <w:tc>
          <w:tcPr>
            <w:tcW w:w="2551" w:type="dxa"/>
          </w:tcPr>
          <w:p w:rsidR="009454BB" w:rsidRPr="00C82745" w:rsidRDefault="009454BB" w:rsidP="00C82745">
            <w:pPr>
              <w:spacing w:after="0"/>
              <w:ind w:firstLine="0"/>
              <w:jc w:val="center"/>
              <w:rPr>
                <w:b/>
                <w:sz w:val="20"/>
                <w:lang w:val="da-DK"/>
              </w:rPr>
            </w:pPr>
            <w:r w:rsidRPr="00C82745">
              <w:rPr>
                <w:b/>
                <w:sz w:val="20"/>
              </w:rPr>
              <w:t>Tên, địa chỉ, số điện thoại, email của đơn vị sử dụng</w:t>
            </w:r>
          </w:p>
        </w:tc>
        <w:tc>
          <w:tcPr>
            <w:tcW w:w="4820" w:type="dxa"/>
          </w:tcPr>
          <w:p w:rsidR="009454BB" w:rsidRDefault="009454BB" w:rsidP="00E15D23">
            <w:pPr>
              <w:spacing w:after="0"/>
              <w:ind w:firstLine="0"/>
              <w:jc w:val="center"/>
              <w:rPr>
                <w:b/>
                <w:sz w:val="20"/>
              </w:rPr>
            </w:pPr>
            <w:r w:rsidRPr="00C82745">
              <w:rPr>
                <w:b/>
                <w:sz w:val="20"/>
              </w:rPr>
              <w:t>Mục đích sử dụng</w:t>
            </w:r>
            <w:r>
              <w:rPr>
                <w:b/>
                <w:sz w:val="20"/>
              </w:rPr>
              <w:t>,</w:t>
            </w:r>
          </w:p>
          <w:p w:rsidR="009454BB" w:rsidRDefault="009454BB" w:rsidP="00E15D23">
            <w:pPr>
              <w:spacing w:after="0"/>
              <w:ind w:firstLine="0"/>
              <w:jc w:val="center"/>
              <w:rPr>
                <w:b/>
                <w:sz w:val="20"/>
              </w:rPr>
            </w:pPr>
            <w:r w:rsidRPr="00C82745">
              <w:rPr>
                <w:b/>
                <w:sz w:val="20"/>
              </w:rPr>
              <w:t>Loại hình dịch vụ</w:t>
            </w:r>
          </w:p>
          <w:p w:rsidR="009454BB" w:rsidRPr="00C82745" w:rsidRDefault="009454BB" w:rsidP="00C82745">
            <w:pPr>
              <w:spacing w:after="0"/>
              <w:ind w:firstLine="0"/>
              <w:jc w:val="center"/>
              <w:rPr>
                <w:b/>
                <w:sz w:val="20"/>
                <w:lang w:val="da-DK"/>
              </w:rPr>
            </w:pPr>
          </w:p>
        </w:tc>
      </w:tr>
      <w:tr w:rsidR="009454BB" w:rsidRPr="00C82745" w:rsidTr="007C5714">
        <w:tc>
          <w:tcPr>
            <w:tcW w:w="426" w:type="dxa"/>
          </w:tcPr>
          <w:p w:rsidR="009454BB" w:rsidRPr="00C82745" w:rsidRDefault="009454BB" w:rsidP="00C82745">
            <w:pPr>
              <w:spacing w:before="60" w:after="60"/>
              <w:ind w:firstLine="0"/>
              <w:jc w:val="center"/>
              <w:rPr>
                <w:sz w:val="20"/>
                <w:lang w:val="da-DK"/>
              </w:rPr>
            </w:pPr>
            <w:r w:rsidRPr="00C82745">
              <w:rPr>
                <w:sz w:val="20"/>
                <w:lang w:val="da-DK"/>
              </w:rPr>
              <w:t>1</w:t>
            </w:r>
          </w:p>
        </w:tc>
        <w:tc>
          <w:tcPr>
            <w:tcW w:w="1559" w:type="dxa"/>
          </w:tcPr>
          <w:p w:rsidR="009454BB" w:rsidRPr="00C82745" w:rsidRDefault="009454BB" w:rsidP="00C82745">
            <w:pPr>
              <w:spacing w:before="60" w:after="60"/>
              <w:ind w:firstLine="0"/>
              <w:rPr>
                <w:b/>
                <w:sz w:val="20"/>
                <w:lang w:val="da-DK"/>
              </w:rPr>
            </w:pPr>
          </w:p>
        </w:tc>
        <w:tc>
          <w:tcPr>
            <w:tcW w:w="2551" w:type="dxa"/>
          </w:tcPr>
          <w:p w:rsidR="009454BB" w:rsidRPr="00C82745" w:rsidRDefault="009454BB" w:rsidP="00C82745">
            <w:pPr>
              <w:spacing w:before="60" w:after="60"/>
              <w:ind w:firstLine="0"/>
              <w:rPr>
                <w:b/>
                <w:sz w:val="20"/>
                <w:lang w:val="da-DK"/>
              </w:rPr>
            </w:pPr>
          </w:p>
        </w:tc>
        <w:tc>
          <w:tcPr>
            <w:tcW w:w="4820" w:type="dxa"/>
          </w:tcPr>
          <w:p w:rsidR="009454BB" w:rsidRPr="00C82745" w:rsidRDefault="009454BB" w:rsidP="00C82745">
            <w:pPr>
              <w:spacing w:before="60" w:after="60"/>
              <w:ind w:firstLine="0"/>
              <w:rPr>
                <w:b/>
                <w:sz w:val="20"/>
                <w:lang w:val="da-DK"/>
              </w:rPr>
            </w:pPr>
          </w:p>
        </w:tc>
      </w:tr>
      <w:tr w:rsidR="009454BB" w:rsidRPr="00C82745" w:rsidTr="007C5714">
        <w:tc>
          <w:tcPr>
            <w:tcW w:w="426" w:type="dxa"/>
          </w:tcPr>
          <w:p w:rsidR="009454BB" w:rsidRPr="00C82745" w:rsidRDefault="009454BB" w:rsidP="00C82745">
            <w:pPr>
              <w:spacing w:before="60" w:after="60"/>
              <w:ind w:firstLine="0"/>
              <w:jc w:val="center"/>
              <w:rPr>
                <w:sz w:val="20"/>
                <w:lang w:val="da-DK"/>
              </w:rPr>
            </w:pPr>
            <w:r w:rsidRPr="00C82745">
              <w:rPr>
                <w:sz w:val="20"/>
                <w:lang w:val="da-DK"/>
              </w:rPr>
              <w:t>2</w:t>
            </w:r>
          </w:p>
        </w:tc>
        <w:tc>
          <w:tcPr>
            <w:tcW w:w="1559" w:type="dxa"/>
          </w:tcPr>
          <w:p w:rsidR="009454BB" w:rsidRPr="00C82745" w:rsidRDefault="009454BB" w:rsidP="00C82745">
            <w:pPr>
              <w:spacing w:before="60" w:after="60"/>
              <w:ind w:firstLine="0"/>
              <w:rPr>
                <w:b/>
                <w:sz w:val="20"/>
                <w:lang w:val="da-DK"/>
              </w:rPr>
            </w:pPr>
          </w:p>
        </w:tc>
        <w:tc>
          <w:tcPr>
            <w:tcW w:w="2551" w:type="dxa"/>
          </w:tcPr>
          <w:p w:rsidR="009454BB" w:rsidRPr="00C82745" w:rsidRDefault="009454BB" w:rsidP="00C82745">
            <w:pPr>
              <w:spacing w:before="60" w:after="60"/>
              <w:ind w:firstLine="0"/>
              <w:rPr>
                <w:b/>
                <w:sz w:val="20"/>
                <w:lang w:val="da-DK"/>
              </w:rPr>
            </w:pPr>
          </w:p>
        </w:tc>
        <w:tc>
          <w:tcPr>
            <w:tcW w:w="4820" w:type="dxa"/>
          </w:tcPr>
          <w:p w:rsidR="009454BB" w:rsidRPr="00C82745" w:rsidRDefault="009454BB" w:rsidP="00C82745">
            <w:pPr>
              <w:spacing w:before="60" w:after="60"/>
              <w:ind w:firstLine="0"/>
              <w:rPr>
                <w:b/>
                <w:sz w:val="20"/>
                <w:lang w:val="da-DK"/>
              </w:rPr>
            </w:pPr>
          </w:p>
        </w:tc>
      </w:tr>
      <w:tr w:rsidR="009454BB" w:rsidRPr="00C82745" w:rsidTr="007C5714">
        <w:tc>
          <w:tcPr>
            <w:tcW w:w="426" w:type="dxa"/>
          </w:tcPr>
          <w:p w:rsidR="009454BB" w:rsidRDefault="009454BB" w:rsidP="00C82745">
            <w:pPr>
              <w:spacing w:after="0"/>
              <w:ind w:firstLine="0"/>
              <w:jc w:val="center"/>
              <w:rPr>
                <w:sz w:val="20"/>
              </w:rPr>
            </w:pPr>
          </w:p>
          <w:p w:rsidR="009454BB" w:rsidRPr="00C82745" w:rsidRDefault="009454BB" w:rsidP="00C82745">
            <w:pPr>
              <w:spacing w:after="0"/>
              <w:ind w:firstLine="0"/>
              <w:jc w:val="center"/>
              <w:rPr>
                <w:sz w:val="20"/>
              </w:rPr>
            </w:pPr>
            <w:r w:rsidRPr="00C82745">
              <w:rPr>
                <w:sz w:val="20"/>
              </w:rPr>
              <w:t>⁞</w:t>
            </w:r>
          </w:p>
          <w:p w:rsidR="009454BB" w:rsidRPr="00C82745" w:rsidRDefault="009454BB" w:rsidP="00C82745">
            <w:pPr>
              <w:spacing w:after="0"/>
              <w:ind w:firstLine="0"/>
              <w:jc w:val="center"/>
              <w:rPr>
                <w:sz w:val="20"/>
                <w:lang w:val="da-DK"/>
              </w:rPr>
            </w:pPr>
          </w:p>
        </w:tc>
        <w:tc>
          <w:tcPr>
            <w:tcW w:w="1559" w:type="dxa"/>
          </w:tcPr>
          <w:p w:rsidR="009454BB" w:rsidRPr="00C82745" w:rsidRDefault="009454BB" w:rsidP="00C82745">
            <w:pPr>
              <w:spacing w:after="0"/>
              <w:ind w:firstLine="0"/>
              <w:jc w:val="center"/>
              <w:rPr>
                <w:sz w:val="20"/>
              </w:rPr>
            </w:pPr>
          </w:p>
          <w:p w:rsidR="009454BB" w:rsidRPr="00C82745" w:rsidRDefault="009454BB" w:rsidP="00C82745">
            <w:pPr>
              <w:spacing w:after="0"/>
              <w:ind w:firstLine="0"/>
              <w:jc w:val="center"/>
              <w:rPr>
                <w:b/>
                <w:sz w:val="20"/>
                <w:lang w:val="da-DK"/>
              </w:rPr>
            </w:pPr>
            <w:r w:rsidRPr="00C82745">
              <w:rPr>
                <w:sz w:val="20"/>
              </w:rPr>
              <w:t>⁞</w:t>
            </w:r>
          </w:p>
        </w:tc>
        <w:tc>
          <w:tcPr>
            <w:tcW w:w="2551" w:type="dxa"/>
          </w:tcPr>
          <w:p w:rsidR="009454BB" w:rsidRPr="00C82745" w:rsidRDefault="009454BB" w:rsidP="00C82745">
            <w:pPr>
              <w:spacing w:after="0"/>
              <w:ind w:firstLine="0"/>
              <w:jc w:val="center"/>
              <w:rPr>
                <w:sz w:val="20"/>
              </w:rPr>
            </w:pPr>
          </w:p>
          <w:p w:rsidR="009454BB" w:rsidRPr="00C82745" w:rsidRDefault="009454BB" w:rsidP="00C82745">
            <w:pPr>
              <w:spacing w:after="0"/>
              <w:ind w:firstLine="0"/>
              <w:jc w:val="center"/>
              <w:rPr>
                <w:b/>
                <w:sz w:val="20"/>
                <w:lang w:val="da-DK"/>
              </w:rPr>
            </w:pPr>
            <w:r w:rsidRPr="00C82745">
              <w:rPr>
                <w:sz w:val="20"/>
              </w:rPr>
              <w:t>⁞</w:t>
            </w:r>
          </w:p>
        </w:tc>
        <w:tc>
          <w:tcPr>
            <w:tcW w:w="4820" w:type="dxa"/>
          </w:tcPr>
          <w:p w:rsidR="009454BB" w:rsidRPr="00C82745" w:rsidRDefault="009454BB" w:rsidP="00C82745">
            <w:pPr>
              <w:spacing w:after="0"/>
              <w:ind w:firstLine="0"/>
              <w:jc w:val="center"/>
              <w:rPr>
                <w:sz w:val="20"/>
              </w:rPr>
            </w:pPr>
          </w:p>
          <w:p w:rsidR="009454BB" w:rsidRPr="00C82745" w:rsidRDefault="009454BB" w:rsidP="00C82745">
            <w:pPr>
              <w:spacing w:after="0"/>
              <w:ind w:firstLine="0"/>
              <w:jc w:val="center"/>
              <w:rPr>
                <w:b/>
                <w:sz w:val="20"/>
                <w:lang w:val="da-DK"/>
              </w:rPr>
            </w:pPr>
            <w:r w:rsidRPr="00C82745">
              <w:rPr>
                <w:sz w:val="20"/>
              </w:rPr>
              <w:t>⁞</w:t>
            </w:r>
          </w:p>
        </w:tc>
      </w:tr>
      <w:tr w:rsidR="00E15D23" w:rsidRPr="00C82745" w:rsidTr="003A7FD9">
        <w:tc>
          <w:tcPr>
            <w:tcW w:w="4536" w:type="dxa"/>
            <w:gridSpan w:val="3"/>
          </w:tcPr>
          <w:p w:rsidR="00E15D23" w:rsidRPr="00C82745" w:rsidRDefault="00E15D23" w:rsidP="00C82745">
            <w:pPr>
              <w:spacing w:before="60" w:after="60"/>
              <w:ind w:hanging="2"/>
              <w:rPr>
                <w:sz w:val="20"/>
              </w:rPr>
            </w:pPr>
            <w:r w:rsidRPr="00C82745">
              <w:rPr>
                <w:sz w:val="20"/>
              </w:rPr>
              <w:t>Số lượng số dịch vụ đang sử dụng:</w:t>
            </w:r>
          </w:p>
        </w:tc>
        <w:tc>
          <w:tcPr>
            <w:tcW w:w="4820" w:type="dxa"/>
          </w:tcPr>
          <w:p w:rsidR="00E15D23" w:rsidRPr="00C82745" w:rsidRDefault="00E15D23" w:rsidP="003A7FD9">
            <w:pPr>
              <w:spacing w:before="60" w:after="60"/>
              <w:ind w:firstLine="0"/>
              <w:jc w:val="center"/>
              <w:rPr>
                <w:sz w:val="20"/>
              </w:rPr>
            </w:pPr>
            <w:r w:rsidRPr="00C82745">
              <w:rPr>
                <w:sz w:val="20"/>
              </w:rPr>
              <w:t>A</w:t>
            </w:r>
          </w:p>
        </w:tc>
      </w:tr>
      <w:tr w:rsidR="00E15D23" w:rsidRPr="00C82745" w:rsidTr="003A7FD9">
        <w:tc>
          <w:tcPr>
            <w:tcW w:w="4536" w:type="dxa"/>
            <w:gridSpan w:val="3"/>
          </w:tcPr>
          <w:p w:rsidR="00E15D23" w:rsidRPr="00C82745" w:rsidRDefault="00E15D23" w:rsidP="00C82745">
            <w:pPr>
              <w:spacing w:before="60" w:after="60"/>
              <w:ind w:hanging="2"/>
              <w:rPr>
                <w:sz w:val="20"/>
              </w:rPr>
            </w:pPr>
            <w:r w:rsidRPr="00C82745">
              <w:rPr>
                <w:sz w:val="20"/>
              </w:rPr>
              <w:t>Số lượng số dịch vụ đang không sử dụng:</w:t>
            </w:r>
          </w:p>
        </w:tc>
        <w:tc>
          <w:tcPr>
            <w:tcW w:w="4820" w:type="dxa"/>
          </w:tcPr>
          <w:p w:rsidR="00E15D23" w:rsidRPr="00C82745" w:rsidRDefault="00E15D23" w:rsidP="003A7FD9">
            <w:pPr>
              <w:spacing w:before="60" w:after="60"/>
              <w:ind w:firstLine="0"/>
              <w:jc w:val="center"/>
              <w:rPr>
                <w:sz w:val="20"/>
              </w:rPr>
            </w:pPr>
            <w:r w:rsidRPr="00C82745">
              <w:rPr>
                <w:sz w:val="20"/>
              </w:rPr>
              <w:t>B</w:t>
            </w:r>
          </w:p>
        </w:tc>
      </w:tr>
      <w:tr w:rsidR="00E15D23" w:rsidRPr="00C82745" w:rsidTr="003A7FD9">
        <w:tc>
          <w:tcPr>
            <w:tcW w:w="4536" w:type="dxa"/>
            <w:gridSpan w:val="3"/>
          </w:tcPr>
          <w:p w:rsidR="00E15D23" w:rsidRPr="00C82745" w:rsidRDefault="00E15D23" w:rsidP="00C82745">
            <w:pPr>
              <w:spacing w:before="60" w:after="60"/>
              <w:ind w:hanging="2"/>
              <w:rPr>
                <w:sz w:val="20"/>
              </w:rPr>
            </w:pPr>
            <w:r w:rsidRPr="00C82745">
              <w:rPr>
                <w:sz w:val="20"/>
              </w:rPr>
              <w:t>Số lượng số dịch vụ đã được phân bổ:</w:t>
            </w:r>
          </w:p>
        </w:tc>
        <w:tc>
          <w:tcPr>
            <w:tcW w:w="4820" w:type="dxa"/>
          </w:tcPr>
          <w:p w:rsidR="00E15D23" w:rsidRPr="00C82745" w:rsidRDefault="00E15D23" w:rsidP="003A7FD9">
            <w:pPr>
              <w:spacing w:before="60" w:after="60"/>
              <w:ind w:firstLine="0"/>
              <w:jc w:val="center"/>
              <w:rPr>
                <w:sz w:val="20"/>
              </w:rPr>
            </w:pPr>
            <w:r w:rsidRPr="00C82745">
              <w:rPr>
                <w:sz w:val="20"/>
              </w:rPr>
              <w:t>C</w:t>
            </w:r>
          </w:p>
        </w:tc>
      </w:tr>
      <w:tr w:rsidR="003A7FD9" w:rsidRPr="00C82745" w:rsidTr="00AC3E07">
        <w:tc>
          <w:tcPr>
            <w:tcW w:w="4536" w:type="dxa"/>
            <w:gridSpan w:val="3"/>
          </w:tcPr>
          <w:p w:rsidR="003A7FD9" w:rsidRPr="00C82745" w:rsidRDefault="003A7FD9" w:rsidP="00C82745">
            <w:pPr>
              <w:spacing w:before="60" w:after="60"/>
              <w:ind w:hanging="2"/>
              <w:rPr>
                <w:sz w:val="20"/>
              </w:rPr>
            </w:pPr>
            <w:r w:rsidRPr="00C82745">
              <w:rPr>
                <w:sz w:val="20"/>
              </w:rPr>
              <w:t>Hiệu suất sử dụng:</w:t>
            </w:r>
          </w:p>
        </w:tc>
        <w:tc>
          <w:tcPr>
            <w:tcW w:w="4820" w:type="dxa"/>
          </w:tcPr>
          <w:p w:rsidR="003A7FD9" w:rsidRPr="00C82745" w:rsidRDefault="003A7FD9" w:rsidP="003A7FD9">
            <w:pPr>
              <w:spacing w:before="60" w:after="60"/>
              <w:ind w:firstLine="0"/>
              <w:jc w:val="center"/>
              <w:rPr>
                <w:sz w:val="20"/>
              </w:rPr>
            </w:pPr>
            <w:r w:rsidRPr="00C82745">
              <w:rPr>
                <w:sz w:val="20"/>
              </w:rPr>
              <w:t>D=A/C*100%</w:t>
            </w:r>
          </w:p>
        </w:tc>
      </w:tr>
    </w:tbl>
    <w:p w:rsidR="00B146C8" w:rsidRDefault="00B146C8" w:rsidP="0050358E">
      <w:pPr>
        <w:rPr>
          <w:sz w:val="28"/>
          <w:u w:val="single"/>
          <w:lang w:val="da-DK"/>
        </w:rPr>
      </w:pPr>
    </w:p>
    <w:p w:rsidR="00F2625C" w:rsidRPr="004F349D" w:rsidRDefault="00D9354C" w:rsidP="004F349D">
      <w:pPr>
        <w:rPr>
          <w:b/>
          <w:sz w:val="28"/>
          <w:u w:val="single"/>
          <w:lang w:val="da-DK"/>
        </w:rPr>
      </w:pPr>
      <w:r w:rsidRPr="004F349D">
        <w:rPr>
          <w:b/>
          <w:sz w:val="28"/>
          <w:u w:val="single"/>
          <w:lang w:val="da-DK"/>
        </w:rPr>
        <w:t>9</w:t>
      </w:r>
      <w:r w:rsidR="00F2625C" w:rsidRPr="004F349D">
        <w:rPr>
          <w:b/>
          <w:sz w:val="28"/>
          <w:u w:val="single"/>
          <w:lang w:val="da-DK"/>
        </w:rPr>
        <w:t xml:space="preserve">. </w:t>
      </w:r>
      <w:r w:rsidR="002D31C6" w:rsidRPr="004F349D">
        <w:rPr>
          <w:b/>
          <w:sz w:val="28"/>
          <w:u w:val="single"/>
          <w:lang w:val="da-DK"/>
        </w:rPr>
        <w:t xml:space="preserve">Số </w:t>
      </w:r>
      <w:r w:rsidR="00F2625C" w:rsidRPr="004F349D">
        <w:rPr>
          <w:b/>
          <w:sz w:val="28"/>
          <w:u w:val="single"/>
          <w:lang w:val="da-DK"/>
        </w:rPr>
        <w:t xml:space="preserve">dịch vụ gọi giá cao </w:t>
      </w:r>
    </w:p>
    <w:p w:rsidR="0052236A" w:rsidRPr="00E048BC" w:rsidRDefault="0052236A" w:rsidP="0052236A">
      <w:pPr>
        <w:rPr>
          <w:sz w:val="28"/>
        </w:rPr>
      </w:pPr>
      <w:r w:rsidRPr="00E048BC">
        <w:rPr>
          <w:sz w:val="28"/>
        </w:rPr>
        <w:t xml:space="preserve">Số liệu và tình hình khai thác, sử dụng số dịch vụ gọi giá cao được tính lũy kế đến 24 giờ 00 phút ngày 31 tháng 12 của năm báo cáo và được báo cáo theo Bảng </w:t>
      </w:r>
      <w:r w:rsidR="00C815CF">
        <w:rPr>
          <w:sz w:val="28"/>
        </w:rPr>
        <w:t>7</w:t>
      </w:r>
      <w:r w:rsidR="00E048BC">
        <w:rPr>
          <w:sz w:val="28"/>
        </w:rPr>
        <w:t>.</w:t>
      </w:r>
      <w:r w:rsidRPr="00E048BC">
        <w:rPr>
          <w:sz w:val="28"/>
        </w:rPr>
        <w:t xml:space="preserve"> </w:t>
      </w:r>
    </w:p>
    <w:p w:rsidR="0050358E" w:rsidRPr="004F349D" w:rsidRDefault="00D9354C" w:rsidP="004F349D">
      <w:pPr>
        <w:rPr>
          <w:b/>
          <w:sz w:val="28"/>
          <w:u w:val="single"/>
          <w:lang w:val="da-DK"/>
        </w:rPr>
      </w:pPr>
      <w:r w:rsidRPr="004F349D">
        <w:rPr>
          <w:b/>
          <w:sz w:val="28"/>
          <w:u w:val="single"/>
          <w:lang w:val="da-DK"/>
        </w:rPr>
        <w:t>10</w:t>
      </w:r>
      <w:r w:rsidR="00BB42C4" w:rsidRPr="004F349D">
        <w:rPr>
          <w:b/>
          <w:sz w:val="28"/>
          <w:u w:val="single"/>
          <w:lang w:val="da-DK"/>
        </w:rPr>
        <w:t xml:space="preserve">. </w:t>
      </w:r>
      <w:r w:rsidR="002D31C6" w:rsidRPr="004F349D">
        <w:rPr>
          <w:b/>
          <w:sz w:val="28"/>
          <w:u w:val="single"/>
          <w:lang w:val="da-DK"/>
        </w:rPr>
        <w:t xml:space="preserve">Số </w:t>
      </w:r>
      <w:r w:rsidR="0050358E" w:rsidRPr="004F349D">
        <w:rPr>
          <w:b/>
          <w:sz w:val="28"/>
          <w:u w:val="single"/>
          <w:lang w:val="da-DK"/>
        </w:rPr>
        <w:t xml:space="preserve">dịch vụ </w:t>
      </w:r>
      <w:r w:rsidR="00E50315" w:rsidRPr="004F349D">
        <w:rPr>
          <w:b/>
          <w:sz w:val="28"/>
          <w:u w:val="single"/>
          <w:lang w:val="da-DK"/>
        </w:rPr>
        <w:t>giả</w:t>
      </w:r>
      <w:r w:rsidR="0052236A" w:rsidRPr="004F349D">
        <w:rPr>
          <w:b/>
          <w:sz w:val="28"/>
          <w:u w:val="single"/>
          <w:lang w:val="da-DK"/>
        </w:rPr>
        <w:t>i đáp thông tin</w:t>
      </w:r>
    </w:p>
    <w:p w:rsidR="0052236A" w:rsidRPr="00E048BC" w:rsidRDefault="0052236A" w:rsidP="0052236A">
      <w:pPr>
        <w:rPr>
          <w:sz w:val="28"/>
        </w:rPr>
      </w:pPr>
      <w:r w:rsidRPr="00E048BC">
        <w:rPr>
          <w:sz w:val="28"/>
        </w:rPr>
        <w:t xml:space="preserve">Số liệu và tình hình khai thác, sử dụng số dịch vụ giải đáp thông tin được tính lũy kế đến 24 giờ 00 phút ngày 31 tháng 12 của năm báo cáo và được báo cáo theo Bảng </w:t>
      </w:r>
      <w:r w:rsidR="00C815CF">
        <w:rPr>
          <w:sz w:val="28"/>
        </w:rPr>
        <w:t>8</w:t>
      </w:r>
      <w:r w:rsidRPr="00E048BC">
        <w:rPr>
          <w:sz w:val="28"/>
        </w:rPr>
        <w:t xml:space="preserve">. </w:t>
      </w:r>
    </w:p>
    <w:p w:rsidR="0052236A" w:rsidRDefault="0052236A" w:rsidP="0052236A">
      <w:pPr>
        <w:jc w:val="right"/>
        <w:rPr>
          <w:sz w:val="28"/>
        </w:rPr>
      </w:pPr>
      <w:r>
        <w:rPr>
          <w:sz w:val="28"/>
        </w:rPr>
        <w:t>Bảng</w:t>
      </w:r>
      <w:r w:rsidR="00E048BC">
        <w:rPr>
          <w:sz w:val="28"/>
        </w:rPr>
        <w:t xml:space="preserve"> </w:t>
      </w:r>
      <w:r w:rsidR="00C815CF">
        <w:rPr>
          <w:sz w:val="28"/>
        </w:rPr>
        <w:t>8</w:t>
      </w:r>
    </w:p>
    <w:tbl>
      <w:tblPr>
        <w:tblStyle w:val="TableGrid"/>
        <w:tblW w:w="9356" w:type="dxa"/>
        <w:tblInd w:w="57" w:type="dxa"/>
        <w:tblCellMar>
          <w:left w:w="57" w:type="dxa"/>
          <w:right w:w="57" w:type="dxa"/>
        </w:tblCellMar>
        <w:tblLook w:val="04A0" w:firstRow="1" w:lastRow="0" w:firstColumn="1" w:lastColumn="0" w:noHBand="0" w:noVBand="1"/>
      </w:tblPr>
      <w:tblGrid>
        <w:gridCol w:w="412"/>
        <w:gridCol w:w="3132"/>
        <w:gridCol w:w="2977"/>
        <w:gridCol w:w="2835"/>
      </w:tblGrid>
      <w:tr w:rsidR="00F246D8" w:rsidRPr="00C82745" w:rsidTr="00EA0AA2">
        <w:tc>
          <w:tcPr>
            <w:tcW w:w="412" w:type="dxa"/>
          </w:tcPr>
          <w:p w:rsidR="00F246D8" w:rsidRPr="00C82745" w:rsidRDefault="00F246D8" w:rsidP="000F1FA3">
            <w:pPr>
              <w:spacing w:after="0"/>
              <w:ind w:firstLine="0"/>
              <w:jc w:val="center"/>
              <w:rPr>
                <w:b/>
                <w:sz w:val="20"/>
                <w:lang w:val="da-DK"/>
              </w:rPr>
            </w:pPr>
            <w:r w:rsidRPr="00C82745">
              <w:rPr>
                <w:b/>
                <w:sz w:val="20"/>
                <w:lang w:val="da-DK"/>
              </w:rPr>
              <w:t>TT</w:t>
            </w:r>
          </w:p>
        </w:tc>
        <w:tc>
          <w:tcPr>
            <w:tcW w:w="3132" w:type="dxa"/>
          </w:tcPr>
          <w:p w:rsidR="00F246D8" w:rsidRPr="00C82745" w:rsidRDefault="00F246D8" w:rsidP="000F1FA3">
            <w:pPr>
              <w:spacing w:after="0"/>
              <w:ind w:firstLine="0"/>
              <w:jc w:val="center"/>
              <w:rPr>
                <w:b/>
                <w:sz w:val="20"/>
                <w:lang w:val="da-DK"/>
              </w:rPr>
            </w:pPr>
            <w:r w:rsidRPr="00C82745">
              <w:rPr>
                <w:b/>
                <w:sz w:val="20"/>
              </w:rPr>
              <w:t>Số dịch vụ đang sử dụng</w:t>
            </w:r>
          </w:p>
        </w:tc>
        <w:tc>
          <w:tcPr>
            <w:tcW w:w="2977" w:type="dxa"/>
          </w:tcPr>
          <w:p w:rsidR="00F246D8" w:rsidRDefault="00F246D8" w:rsidP="000F1FA3">
            <w:pPr>
              <w:spacing w:after="0"/>
              <w:ind w:firstLine="0"/>
              <w:jc w:val="center"/>
              <w:rPr>
                <w:b/>
                <w:sz w:val="20"/>
              </w:rPr>
            </w:pPr>
            <w:r w:rsidRPr="00C82745">
              <w:rPr>
                <w:b/>
                <w:sz w:val="20"/>
              </w:rPr>
              <w:t>Mục đích sử dụng</w:t>
            </w:r>
            <w:r>
              <w:rPr>
                <w:b/>
                <w:sz w:val="20"/>
              </w:rPr>
              <w:t>,</w:t>
            </w:r>
          </w:p>
          <w:p w:rsidR="00F246D8" w:rsidRPr="00C82745" w:rsidRDefault="00F246D8" w:rsidP="000F1FA3">
            <w:pPr>
              <w:spacing w:after="0"/>
              <w:ind w:firstLine="0"/>
              <w:jc w:val="center"/>
              <w:rPr>
                <w:b/>
                <w:sz w:val="20"/>
              </w:rPr>
            </w:pPr>
            <w:r w:rsidRPr="00C82745">
              <w:rPr>
                <w:b/>
                <w:sz w:val="20"/>
              </w:rPr>
              <w:t>Loại hình dịch vụ</w:t>
            </w:r>
          </w:p>
        </w:tc>
        <w:tc>
          <w:tcPr>
            <w:tcW w:w="2835" w:type="dxa"/>
          </w:tcPr>
          <w:p w:rsidR="00F246D8" w:rsidRDefault="00F246D8" w:rsidP="000F1FA3">
            <w:pPr>
              <w:spacing w:after="0"/>
              <w:ind w:firstLine="0"/>
              <w:jc w:val="center"/>
              <w:rPr>
                <w:b/>
                <w:sz w:val="20"/>
              </w:rPr>
            </w:pPr>
            <w:r>
              <w:rPr>
                <w:b/>
                <w:sz w:val="20"/>
              </w:rPr>
              <w:t>Tên các doanh nghiệp</w:t>
            </w:r>
          </w:p>
          <w:p w:rsidR="00F246D8" w:rsidRPr="00C82745" w:rsidRDefault="00F246D8" w:rsidP="005D59EC">
            <w:pPr>
              <w:spacing w:after="0"/>
              <w:ind w:firstLine="0"/>
              <w:jc w:val="center"/>
              <w:rPr>
                <w:b/>
                <w:sz w:val="20"/>
                <w:lang w:val="da-DK"/>
              </w:rPr>
            </w:pPr>
            <w:r>
              <w:rPr>
                <w:b/>
                <w:sz w:val="20"/>
              </w:rPr>
              <w:t>viễn thông đã kết nối</w:t>
            </w:r>
            <w:r w:rsidR="00612E88">
              <w:rPr>
                <w:b/>
                <w:sz w:val="20"/>
              </w:rPr>
              <w:t xml:space="preserve"> </w:t>
            </w:r>
          </w:p>
        </w:tc>
      </w:tr>
      <w:tr w:rsidR="00F246D8" w:rsidRPr="00C82745" w:rsidTr="00EA0AA2">
        <w:tc>
          <w:tcPr>
            <w:tcW w:w="412" w:type="dxa"/>
          </w:tcPr>
          <w:p w:rsidR="00F246D8" w:rsidRPr="00C82745" w:rsidRDefault="00F246D8" w:rsidP="000F1FA3">
            <w:pPr>
              <w:spacing w:before="60" w:after="60"/>
              <w:ind w:firstLine="0"/>
              <w:jc w:val="center"/>
              <w:rPr>
                <w:sz w:val="20"/>
                <w:lang w:val="da-DK"/>
              </w:rPr>
            </w:pPr>
            <w:r w:rsidRPr="00C82745">
              <w:rPr>
                <w:sz w:val="20"/>
                <w:lang w:val="da-DK"/>
              </w:rPr>
              <w:t>1</w:t>
            </w:r>
          </w:p>
        </w:tc>
        <w:tc>
          <w:tcPr>
            <w:tcW w:w="3132" w:type="dxa"/>
          </w:tcPr>
          <w:p w:rsidR="00F246D8" w:rsidRPr="00C82745" w:rsidRDefault="00F246D8" w:rsidP="000F1FA3">
            <w:pPr>
              <w:spacing w:before="60" w:after="60"/>
              <w:ind w:firstLine="0"/>
              <w:rPr>
                <w:b/>
                <w:sz w:val="20"/>
                <w:lang w:val="da-DK"/>
              </w:rPr>
            </w:pPr>
          </w:p>
        </w:tc>
        <w:tc>
          <w:tcPr>
            <w:tcW w:w="2977" w:type="dxa"/>
          </w:tcPr>
          <w:p w:rsidR="00F246D8" w:rsidRPr="00C82745" w:rsidRDefault="00F246D8" w:rsidP="000F1FA3">
            <w:pPr>
              <w:spacing w:before="60" w:after="60"/>
              <w:ind w:firstLine="0"/>
              <w:rPr>
                <w:b/>
                <w:sz w:val="20"/>
                <w:lang w:val="da-DK"/>
              </w:rPr>
            </w:pPr>
          </w:p>
        </w:tc>
        <w:tc>
          <w:tcPr>
            <w:tcW w:w="2835" w:type="dxa"/>
          </w:tcPr>
          <w:p w:rsidR="00F246D8" w:rsidRPr="00C82745" w:rsidRDefault="00F246D8" w:rsidP="000F1FA3">
            <w:pPr>
              <w:spacing w:before="60" w:after="60"/>
              <w:ind w:firstLine="0"/>
              <w:rPr>
                <w:b/>
                <w:sz w:val="20"/>
                <w:lang w:val="da-DK"/>
              </w:rPr>
            </w:pPr>
          </w:p>
        </w:tc>
      </w:tr>
      <w:tr w:rsidR="00F246D8" w:rsidRPr="00C82745" w:rsidTr="00EA0AA2">
        <w:tc>
          <w:tcPr>
            <w:tcW w:w="412" w:type="dxa"/>
          </w:tcPr>
          <w:p w:rsidR="00F246D8" w:rsidRPr="00C82745" w:rsidRDefault="00F246D8" w:rsidP="000F1FA3">
            <w:pPr>
              <w:spacing w:before="60" w:after="60"/>
              <w:ind w:firstLine="0"/>
              <w:jc w:val="center"/>
              <w:rPr>
                <w:sz w:val="20"/>
                <w:lang w:val="da-DK"/>
              </w:rPr>
            </w:pPr>
            <w:r w:rsidRPr="00C82745">
              <w:rPr>
                <w:sz w:val="20"/>
                <w:lang w:val="da-DK"/>
              </w:rPr>
              <w:t>2</w:t>
            </w:r>
          </w:p>
        </w:tc>
        <w:tc>
          <w:tcPr>
            <w:tcW w:w="3132" w:type="dxa"/>
          </w:tcPr>
          <w:p w:rsidR="00F246D8" w:rsidRPr="00C82745" w:rsidRDefault="00F246D8" w:rsidP="000F1FA3">
            <w:pPr>
              <w:spacing w:before="60" w:after="60"/>
              <w:ind w:firstLine="0"/>
              <w:rPr>
                <w:b/>
                <w:sz w:val="20"/>
                <w:lang w:val="da-DK"/>
              </w:rPr>
            </w:pPr>
          </w:p>
        </w:tc>
        <w:tc>
          <w:tcPr>
            <w:tcW w:w="2977" w:type="dxa"/>
          </w:tcPr>
          <w:p w:rsidR="00F246D8" w:rsidRPr="00C82745" w:rsidRDefault="00F246D8" w:rsidP="000F1FA3">
            <w:pPr>
              <w:spacing w:before="60" w:after="60"/>
              <w:ind w:firstLine="0"/>
              <w:rPr>
                <w:b/>
                <w:sz w:val="20"/>
                <w:lang w:val="da-DK"/>
              </w:rPr>
            </w:pPr>
          </w:p>
        </w:tc>
        <w:tc>
          <w:tcPr>
            <w:tcW w:w="2835" w:type="dxa"/>
          </w:tcPr>
          <w:p w:rsidR="00F246D8" w:rsidRPr="00C82745" w:rsidRDefault="00F246D8" w:rsidP="000F1FA3">
            <w:pPr>
              <w:spacing w:before="60" w:after="60"/>
              <w:ind w:firstLine="0"/>
              <w:rPr>
                <w:b/>
                <w:sz w:val="20"/>
                <w:lang w:val="da-DK"/>
              </w:rPr>
            </w:pPr>
          </w:p>
        </w:tc>
      </w:tr>
      <w:tr w:rsidR="00F246D8" w:rsidRPr="00C82745" w:rsidTr="00EA0AA2">
        <w:tc>
          <w:tcPr>
            <w:tcW w:w="412" w:type="dxa"/>
          </w:tcPr>
          <w:p w:rsidR="00F246D8" w:rsidRPr="00C82745" w:rsidRDefault="00F246D8" w:rsidP="000F1FA3">
            <w:pPr>
              <w:spacing w:before="60" w:after="60"/>
              <w:ind w:firstLine="0"/>
              <w:jc w:val="center"/>
              <w:rPr>
                <w:sz w:val="20"/>
              </w:rPr>
            </w:pPr>
          </w:p>
          <w:p w:rsidR="00F246D8" w:rsidRPr="00C82745" w:rsidRDefault="00F246D8" w:rsidP="000F1FA3">
            <w:pPr>
              <w:spacing w:before="60" w:after="60"/>
              <w:ind w:firstLine="0"/>
              <w:jc w:val="center"/>
              <w:rPr>
                <w:sz w:val="20"/>
              </w:rPr>
            </w:pPr>
            <w:r w:rsidRPr="00C82745">
              <w:rPr>
                <w:sz w:val="20"/>
              </w:rPr>
              <w:t>⁞</w:t>
            </w:r>
          </w:p>
          <w:p w:rsidR="00F246D8" w:rsidRPr="00C82745" w:rsidRDefault="00F246D8" w:rsidP="000F1FA3">
            <w:pPr>
              <w:spacing w:before="60" w:after="60"/>
              <w:ind w:firstLine="0"/>
              <w:jc w:val="center"/>
              <w:rPr>
                <w:sz w:val="20"/>
                <w:lang w:val="da-DK"/>
              </w:rPr>
            </w:pPr>
          </w:p>
        </w:tc>
        <w:tc>
          <w:tcPr>
            <w:tcW w:w="3132" w:type="dxa"/>
          </w:tcPr>
          <w:p w:rsidR="00F246D8" w:rsidRPr="00C82745" w:rsidRDefault="00F246D8" w:rsidP="000F1FA3">
            <w:pPr>
              <w:spacing w:before="60" w:after="60"/>
              <w:ind w:firstLine="0"/>
              <w:jc w:val="center"/>
              <w:rPr>
                <w:sz w:val="20"/>
              </w:rPr>
            </w:pPr>
          </w:p>
          <w:p w:rsidR="00F246D8" w:rsidRPr="00C82745" w:rsidRDefault="00F246D8" w:rsidP="000F1FA3">
            <w:pPr>
              <w:spacing w:before="60" w:after="60"/>
              <w:ind w:firstLine="0"/>
              <w:jc w:val="center"/>
              <w:rPr>
                <w:b/>
                <w:sz w:val="20"/>
                <w:lang w:val="da-DK"/>
              </w:rPr>
            </w:pPr>
            <w:r w:rsidRPr="00C82745">
              <w:rPr>
                <w:sz w:val="20"/>
              </w:rPr>
              <w:t>⁞</w:t>
            </w:r>
          </w:p>
        </w:tc>
        <w:tc>
          <w:tcPr>
            <w:tcW w:w="2977" w:type="dxa"/>
          </w:tcPr>
          <w:p w:rsidR="00F246D8" w:rsidRDefault="00F246D8" w:rsidP="000F1FA3">
            <w:pPr>
              <w:spacing w:before="60" w:after="60"/>
              <w:ind w:firstLine="0"/>
              <w:jc w:val="center"/>
              <w:rPr>
                <w:sz w:val="20"/>
              </w:rPr>
            </w:pPr>
          </w:p>
          <w:p w:rsidR="00F246D8" w:rsidRPr="00C82745" w:rsidRDefault="00F246D8" w:rsidP="000F1FA3">
            <w:pPr>
              <w:spacing w:before="60" w:after="60"/>
              <w:ind w:firstLine="0"/>
              <w:jc w:val="center"/>
              <w:rPr>
                <w:sz w:val="20"/>
              </w:rPr>
            </w:pPr>
            <w:r w:rsidRPr="00C82745">
              <w:rPr>
                <w:sz w:val="20"/>
              </w:rPr>
              <w:t>⁞</w:t>
            </w:r>
          </w:p>
        </w:tc>
        <w:tc>
          <w:tcPr>
            <w:tcW w:w="2835" w:type="dxa"/>
          </w:tcPr>
          <w:p w:rsidR="00F246D8" w:rsidRPr="00C82745" w:rsidRDefault="00F246D8" w:rsidP="000F1FA3">
            <w:pPr>
              <w:spacing w:before="60" w:after="60"/>
              <w:ind w:firstLine="0"/>
              <w:jc w:val="center"/>
              <w:rPr>
                <w:sz w:val="20"/>
              </w:rPr>
            </w:pPr>
          </w:p>
          <w:p w:rsidR="00F246D8" w:rsidRPr="00C82745" w:rsidRDefault="00F246D8" w:rsidP="000F1FA3">
            <w:pPr>
              <w:spacing w:before="60" w:after="60"/>
              <w:ind w:firstLine="0"/>
              <w:jc w:val="center"/>
              <w:rPr>
                <w:b/>
                <w:sz w:val="20"/>
                <w:lang w:val="da-DK"/>
              </w:rPr>
            </w:pPr>
            <w:r w:rsidRPr="00C82745">
              <w:rPr>
                <w:sz w:val="20"/>
              </w:rPr>
              <w:t>⁞</w:t>
            </w:r>
          </w:p>
        </w:tc>
      </w:tr>
      <w:tr w:rsidR="00F246D8" w:rsidRPr="00C82745" w:rsidTr="00612E88">
        <w:tc>
          <w:tcPr>
            <w:tcW w:w="3544" w:type="dxa"/>
            <w:gridSpan w:val="2"/>
          </w:tcPr>
          <w:p w:rsidR="00F246D8" w:rsidRPr="00C82745" w:rsidRDefault="00F246D8" w:rsidP="000F1FA3">
            <w:pPr>
              <w:spacing w:before="60" w:after="60"/>
              <w:ind w:hanging="2"/>
              <w:rPr>
                <w:sz w:val="20"/>
              </w:rPr>
            </w:pPr>
            <w:r w:rsidRPr="00C82745">
              <w:rPr>
                <w:sz w:val="20"/>
              </w:rPr>
              <w:t>Số lượng số dịch vụ đang sử dụng:</w:t>
            </w:r>
          </w:p>
        </w:tc>
        <w:tc>
          <w:tcPr>
            <w:tcW w:w="5812" w:type="dxa"/>
            <w:gridSpan w:val="2"/>
          </w:tcPr>
          <w:p w:rsidR="00F246D8" w:rsidRPr="00C82745" w:rsidRDefault="00F246D8" w:rsidP="00E92A76">
            <w:pPr>
              <w:spacing w:before="60" w:after="60"/>
              <w:ind w:firstLine="0"/>
              <w:jc w:val="center"/>
              <w:rPr>
                <w:sz w:val="20"/>
              </w:rPr>
            </w:pPr>
            <w:r w:rsidRPr="00C82745">
              <w:rPr>
                <w:sz w:val="20"/>
              </w:rPr>
              <w:t>A</w:t>
            </w:r>
          </w:p>
        </w:tc>
      </w:tr>
      <w:tr w:rsidR="00F246D8" w:rsidRPr="00C82745" w:rsidTr="00612E88">
        <w:tc>
          <w:tcPr>
            <w:tcW w:w="3544" w:type="dxa"/>
            <w:gridSpan w:val="2"/>
          </w:tcPr>
          <w:p w:rsidR="00F246D8" w:rsidRPr="00C82745" w:rsidRDefault="00F246D8" w:rsidP="000F1FA3">
            <w:pPr>
              <w:spacing w:before="60" w:after="60"/>
              <w:ind w:hanging="2"/>
              <w:rPr>
                <w:sz w:val="20"/>
              </w:rPr>
            </w:pPr>
            <w:r w:rsidRPr="00C82745">
              <w:rPr>
                <w:sz w:val="20"/>
              </w:rPr>
              <w:t>Số lượng số dịch vụ đang không sử dụng:</w:t>
            </w:r>
          </w:p>
        </w:tc>
        <w:tc>
          <w:tcPr>
            <w:tcW w:w="5812" w:type="dxa"/>
            <w:gridSpan w:val="2"/>
          </w:tcPr>
          <w:p w:rsidR="00F246D8" w:rsidRPr="00C82745" w:rsidRDefault="00F246D8" w:rsidP="00E92A76">
            <w:pPr>
              <w:spacing w:before="60" w:after="60"/>
              <w:ind w:firstLine="0"/>
              <w:jc w:val="center"/>
              <w:rPr>
                <w:sz w:val="20"/>
              </w:rPr>
            </w:pPr>
            <w:r w:rsidRPr="00C82745">
              <w:rPr>
                <w:sz w:val="20"/>
              </w:rPr>
              <w:t>B</w:t>
            </w:r>
          </w:p>
        </w:tc>
      </w:tr>
      <w:tr w:rsidR="00F246D8" w:rsidRPr="00C82745" w:rsidTr="00612E88">
        <w:tc>
          <w:tcPr>
            <w:tcW w:w="3544" w:type="dxa"/>
            <w:gridSpan w:val="2"/>
          </w:tcPr>
          <w:p w:rsidR="00F246D8" w:rsidRPr="00C82745" w:rsidRDefault="00F246D8" w:rsidP="000F1FA3">
            <w:pPr>
              <w:spacing w:before="60" w:after="60"/>
              <w:ind w:hanging="2"/>
              <w:rPr>
                <w:sz w:val="20"/>
              </w:rPr>
            </w:pPr>
            <w:r w:rsidRPr="00C82745">
              <w:rPr>
                <w:sz w:val="20"/>
              </w:rPr>
              <w:t>Số lượng số dịch vụ đã được phân bổ:</w:t>
            </w:r>
          </w:p>
        </w:tc>
        <w:tc>
          <w:tcPr>
            <w:tcW w:w="5812" w:type="dxa"/>
            <w:gridSpan w:val="2"/>
          </w:tcPr>
          <w:p w:rsidR="00F246D8" w:rsidRPr="00C82745" w:rsidRDefault="00F246D8" w:rsidP="00E92A76">
            <w:pPr>
              <w:spacing w:before="60" w:after="60"/>
              <w:ind w:firstLine="0"/>
              <w:jc w:val="center"/>
              <w:rPr>
                <w:sz w:val="20"/>
              </w:rPr>
            </w:pPr>
            <w:r w:rsidRPr="00C82745">
              <w:rPr>
                <w:sz w:val="20"/>
              </w:rPr>
              <w:t>C</w:t>
            </w:r>
          </w:p>
        </w:tc>
      </w:tr>
      <w:tr w:rsidR="00F246D8" w:rsidRPr="00C82745" w:rsidTr="00612E88">
        <w:tc>
          <w:tcPr>
            <w:tcW w:w="3544" w:type="dxa"/>
            <w:gridSpan w:val="2"/>
          </w:tcPr>
          <w:p w:rsidR="00F246D8" w:rsidRPr="00C82745" w:rsidRDefault="00F246D8" w:rsidP="000F1FA3">
            <w:pPr>
              <w:spacing w:before="60" w:after="60"/>
              <w:ind w:hanging="2"/>
              <w:rPr>
                <w:sz w:val="20"/>
              </w:rPr>
            </w:pPr>
            <w:r w:rsidRPr="00C82745">
              <w:rPr>
                <w:sz w:val="20"/>
              </w:rPr>
              <w:t>Hiệu suất sử dụng:</w:t>
            </w:r>
          </w:p>
        </w:tc>
        <w:tc>
          <w:tcPr>
            <w:tcW w:w="5812" w:type="dxa"/>
            <w:gridSpan w:val="2"/>
          </w:tcPr>
          <w:p w:rsidR="00F246D8" w:rsidRPr="00C82745" w:rsidRDefault="00F246D8" w:rsidP="00E92A76">
            <w:pPr>
              <w:spacing w:before="60" w:after="60"/>
              <w:ind w:firstLine="0"/>
              <w:jc w:val="center"/>
              <w:rPr>
                <w:sz w:val="20"/>
              </w:rPr>
            </w:pPr>
            <w:r w:rsidRPr="00C82745">
              <w:rPr>
                <w:sz w:val="20"/>
              </w:rPr>
              <w:t>D=A/C*100%</w:t>
            </w:r>
          </w:p>
        </w:tc>
      </w:tr>
    </w:tbl>
    <w:p w:rsidR="00F246D8" w:rsidRDefault="00F246D8" w:rsidP="004F349D">
      <w:pPr>
        <w:rPr>
          <w:b/>
          <w:sz w:val="28"/>
          <w:u w:val="single"/>
          <w:lang w:val="da-DK"/>
        </w:rPr>
      </w:pPr>
    </w:p>
    <w:p w:rsidR="00A85E80" w:rsidRPr="004F349D" w:rsidRDefault="00A85E80" w:rsidP="004F349D">
      <w:pPr>
        <w:rPr>
          <w:b/>
          <w:sz w:val="28"/>
          <w:u w:val="single"/>
          <w:lang w:val="da-DK"/>
        </w:rPr>
      </w:pPr>
      <w:r w:rsidRPr="004F349D">
        <w:rPr>
          <w:b/>
          <w:sz w:val="28"/>
          <w:u w:val="single"/>
          <w:lang w:val="da-DK"/>
        </w:rPr>
        <w:t>1</w:t>
      </w:r>
      <w:r w:rsidR="00D9354C" w:rsidRPr="004F349D">
        <w:rPr>
          <w:b/>
          <w:sz w:val="28"/>
          <w:u w:val="single"/>
          <w:lang w:val="da-DK"/>
        </w:rPr>
        <w:t>1</w:t>
      </w:r>
      <w:r w:rsidRPr="004F349D">
        <w:rPr>
          <w:b/>
          <w:sz w:val="28"/>
          <w:u w:val="single"/>
          <w:lang w:val="da-DK"/>
        </w:rPr>
        <w:t xml:space="preserve">. </w:t>
      </w:r>
      <w:r w:rsidR="002D31C6" w:rsidRPr="004F349D">
        <w:rPr>
          <w:b/>
          <w:sz w:val="28"/>
          <w:u w:val="single"/>
          <w:lang w:val="da-DK"/>
        </w:rPr>
        <w:t xml:space="preserve">Số </w:t>
      </w:r>
      <w:r w:rsidRPr="004F349D">
        <w:rPr>
          <w:b/>
          <w:sz w:val="28"/>
          <w:u w:val="single"/>
          <w:lang w:val="da-DK"/>
        </w:rPr>
        <w:t>dịch vụ tin nhắn ngắ</w:t>
      </w:r>
      <w:r w:rsidR="0052236A" w:rsidRPr="004F349D">
        <w:rPr>
          <w:b/>
          <w:sz w:val="28"/>
          <w:u w:val="single"/>
          <w:lang w:val="da-DK"/>
        </w:rPr>
        <w:t>n</w:t>
      </w:r>
    </w:p>
    <w:p w:rsidR="00D228D7" w:rsidRDefault="0052236A" w:rsidP="0052236A">
      <w:pPr>
        <w:rPr>
          <w:sz w:val="28"/>
        </w:rPr>
      </w:pPr>
      <w:r w:rsidRPr="00E048BC">
        <w:rPr>
          <w:sz w:val="28"/>
        </w:rPr>
        <w:lastRenderedPageBreak/>
        <w:t xml:space="preserve">Số liệu và tình hình khai thác, sử dụng số dịch vụ tin nhắn ngắn được tính lũy kế đến 24 giờ 00 phút ngày 31 tháng 12 của năm báo cáo và được báo cáo theo Bảng </w:t>
      </w:r>
      <w:r w:rsidR="00C815CF">
        <w:rPr>
          <w:sz w:val="28"/>
        </w:rPr>
        <w:t>8</w:t>
      </w:r>
      <w:r w:rsidRPr="00E048BC">
        <w:rPr>
          <w:sz w:val="28"/>
        </w:rPr>
        <w:t>.</w:t>
      </w:r>
    </w:p>
    <w:p w:rsidR="0050358E" w:rsidRPr="004F349D" w:rsidRDefault="0052236A" w:rsidP="004F349D">
      <w:pPr>
        <w:rPr>
          <w:b/>
          <w:sz w:val="28"/>
          <w:u w:val="single"/>
          <w:lang w:val="da-DK"/>
        </w:rPr>
      </w:pPr>
      <w:r w:rsidRPr="00E048BC">
        <w:rPr>
          <w:sz w:val="28"/>
        </w:rPr>
        <w:t xml:space="preserve"> </w:t>
      </w:r>
      <w:r w:rsidR="003B2F36" w:rsidRPr="004F349D">
        <w:rPr>
          <w:b/>
          <w:sz w:val="28"/>
          <w:u w:val="single"/>
          <w:lang w:val="da-DK"/>
        </w:rPr>
        <w:t>1</w:t>
      </w:r>
      <w:r w:rsidR="00D9354C" w:rsidRPr="004F349D">
        <w:rPr>
          <w:b/>
          <w:sz w:val="28"/>
          <w:u w:val="single"/>
          <w:lang w:val="da-DK"/>
        </w:rPr>
        <w:t>2</w:t>
      </w:r>
      <w:r w:rsidR="0050358E" w:rsidRPr="004F349D">
        <w:rPr>
          <w:b/>
          <w:sz w:val="28"/>
          <w:u w:val="single"/>
          <w:lang w:val="da-DK"/>
        </w:rPr>
        <w:t xml:space="preserve">. </w:t>
      </w:r>
      <w:r w:rsidR="003B2F36" w:rsidRPr="004F349D">
        <w:rPr>
          <w:b/>
          <w:sz w:val="28"/>
          <w:u w:val="single"/>
          <w:lang w:val="da-DK"/>
        </w:rPr>
        <w:t xml:space="preserve">Các mã, số viễn thông </w:t>
      </w:r>
      <w:r w:rsidR="0050358E" w:rsidRPr="004F349D">
        <w:rPr>
          <w:b/>
          <w:sz w:val="28"/>
          <w:u w:val="single"/>
          <w:lang w:val="da-DK"/>
        </w:rPr>
        <w:t xml:space="preserve">khác </w:t>
      </w:r>
    </w:p>
    <w:p w:rsidR="00EE7172" w:rsidRDefault="00EE7172" w:rsidP="00EE7172">
      <w:pPr>
        <w:rPr>
          <w:sz w:val="28"/>
        </w:rPr>
      </w:pPr>
      <w:r w:rsidRPr="009D62E1">
        <w:rPr>
          <w:sz w:val="28"/>
        </w:rPr>
        <w:t xml:space="preserve">Số liệu và tình hình khai thác, sử dụng các mã, số viễn thông khác được tính lũy kế đến 24 giờ 00 phút ngày 31 tháng 12 của năm báo cáo và được báo cáo theo Bảng </w:t>
      </w:r>
      <w:r w:rsidR="0002137A">
        <w:rPr>
          <w:sz w:val="28"/>
        </w:rPr>
        <w:t>9</w:t>
      </w:r>
      <w:r w:rsidRPr="009D62E1">
        <w:rPr>
          <w:sz w:val="28"/>
        </w:rPr>
        <w:t>.</w:t>
      </w:r>
    </w:p>
    <w:p w:rsidR="00EE7172" w:rsidRDefault="00EE7172" w:rsidP="00EE7172">
      <w:pPr>
        <w:jc w:val="right"/>
        <w:rPr>
          <w:sz w:val="28"/>
        </w:rPr>
      </w:pPr>
      <w:r>
        <w:rPr>
          <w:sz w:val="28"/>
        </w:rPr>
        <w:t>Bảng</w:t>
      </w:r>
      <w:r w:rsidR="009D62E1">
        <w:rPr>
          <w:sz w:val="28"/>
        </w:rPr>
        <w:t xml:space="preserve"> </w:t>
      </w:r>
      <w:r w:rsidR="0002137A">
        <w:rPr>
          <w:sz w:val="28"/>
        </w:rPr>
        <w:t>9</w:t>
      </w:r>
    </w:p>
    <w:tbl>
      <w:tblPr>
        <w:tblStyle w:val="TableGrid"/>
        <w:tblW w:w="9356" w:type="dxa"/>
        <w:tblInd w:w="28" w:type="dxa"/>
        <w:tblCellMar>
          <w:left w:w="28" w:type="dxa"/>
          <w:right w:w="28" w:type="dxa"/>
        </w:tblCellMar>
        <w:tblLook w:val="04A0" w:firstRow="1" w:lastRow="0" w:firstColumn="1" w:lastColumn="0" w:noHBand="0" w:noVBand="1"/>
      </w:tblPr>
      <w:tblGrid>
        <w:gridCol w:w="421"/>
        <w:gridCol w:w="1706"/>
        <w:gridCol w:w="1225"/>
        <w:gridCol w:w="901"/>
        <w:gridCol w:w="1364"/>
        <w:gridCol w:w="1133"/>
        <w:gridCol w:w="2606"/>
      </w:tblGrid>
      <w:tr w:rsidR="009F34A9" w:rsidRPr="009D62E1" w:rsidTr="009F34A9">
        <w:tc>
          <w:tcPr>
            <w:tcW w:w="421" w:type="dxa"/>
            <w:vMerge w:val="restart"/>
          </w:tcPr>
          <w:p w:rsidR="009F34A9" w:rsidRPr="009D62E1" w:rsidRDefault="009F34A9" w:rsidP="009D62E1">
            <w:pPr>
              <w:spacing w:after="0"/>
              <w:ind w:firstLine="0"/>
              <w:jc w:val="center"/>
              <w:rPr>
                <w:b/>
                <w:sz w:val="20"/>
                <w:lang w:val="da-DK"/>
              </w:rPr>
            </w:pPr>
            <w:r w:rsidRPr="009D62E1">
              <w:rPr>
                <w:b/>
                <w:sz w:val="20"/>
                <w:lang w:val="da-DK"/>
              </w:rPr>
              <w:t>TT</w:t>
            </w:r>
          </w:p>
        </w:tc>
        <w:tc>
          <w:tcPr>
            <w:tcW w:w="1706" w:type="dxa"/>
            <w:vMerge w:val="restart"/>
          </w:tcPr>
          <w:p w:rsidR="009F34A9" w:rsidRPr="009D62E1" w:rsidRDefault="009F34A9" w:rsidP="009D62E1">
            <w:pPr>
              <w:spacing w:after="0"/>
              <w:ind w:firstLine="0"/>
              <w:jc w:val="center"/>
              <w:rPr>
                <w:b/>
                <w:sz w:val="20"/>
                <w:lang w:val="da-DK"/>
              </w:rPr>
            </w:pPr>
            <w:r w:rsidRPr="009D62E1">
              <w:rPr>
                <w:b/>
                <w:sz w:val="20"/>
                <w:lang w:val="da-DK"/>
              </w:rPr>
              <w:t xml:space="preserve">Tên mã, số </w:t>
            </w:r>
            <w:r w:rsidRPr="003F77A7">
              <w:rPr>
                <w:sz w:val="20"/>
                <w:vertAlign w:val="superscript"/>
                <w:lang w:val="da-DK"/>
              </w:rPr>
              <w:t>(1)</w:t>
            </w:r>
          </w:p>
        </w:tc>
        <w:tc>
          <w:tcPr>
            <w:tcW w:w="2126" w:type="dxa"/>
            <w:gridSpan w:val="2"/>
          </w:tcPr>
          <w:p w:rsidR="009F34A9" w:rsidRPr="009D62E1" w:rsidRDefault="009F34A9" w:rsidP="009D62E1">
            <w:pPr>
              <w:spacing w:after="0"/>
              <w:ind w:firstLine="0"/>
              <w:jc w:val="center"/>
              <w:rPr>
                <w:b/>
                <w:sz w:val="20"/>
                <w:lang w:val="da-DK"/>
              </w:rPr>
            </w:pPr>
            <w:r w:rsidRPr="009D62E1">
              <w:rPr>
                <w:b/>
                <w:sz w:val="20"/>
                <w:lang w:val="da-DK"/>
              </w:rPr>
              <w:t>Mã, số đang sử dụng</w:t>
            </w:r>
          </w:p>
        </w:tc>
        <w:tc>
          <w:tcPr>
            <w:tcW w:w="2497" w:type="dxa"/>
            <w:gridSpan w:val="2"/>
          </w:tcPr>
          <w:p w:rsidR="009F34A9" w:rsidRPr="009D62E1" w:rsidRDefault="009F34A9" w:rsidP="009D62E1">
            <w:pPr>
              <w:spacing w:after="0"/>
              <w:ind w:firstLine="0"/>
              <w:jc w:val="center"/>
              <w:rPr>
                <w:b/>
                <w:sz w:val="20"/>
                <w:lang w:val="da-DK"/>
              </w:rPr>
            </w:pPr>
            <w:r w:rsidRPr="009D62E1">
              <w:rPr>
                <w:b/>
                <w:sz w:val="20"/>
                <w:lang w:val="da-DK"/>
              </w:rPr>
              <w:t>Mã, số đang không sử dụng</w:t>
            </w:r>
          </w:p>
        </w:tc>
        <w:tc>
          <w:tcPr>
            <w:tcW w:w="2606" w:type="dxa"/>
            <w:vMerge w:val="restart"/>
          </w:tcPr>
          <w:p w:rsidR="009F34A9" w:rsidRDefault="009F34A9" w:rsidP="00C711D3">
            <w:pPr>
              <w:spacing w:after="0"/>
              <w:ind w:firstLine="0"/>
              <w:jc w:val="center"/>
              <w:rPr>
                <w:b/>
                <w:sz w:val="20"/>
                <w:lang w:val="da-DK"/>
              </w:rPr>
            </w:pPr>
            <w:r w:rsidRPr="009D62E1">
              <w:rPr>
                <w:b/>
                <w:sz w:val="20"/>
                <w:lang w:val="da-DK"/>
              </w:rPr>
              <w:t>Số lượng mã, số</w:t>
            </w:r>
          </w:p>
          <w:p w:rsidR="009F34A9" w:rsidRPr="009D62E1" w:rsidRDefault="009F34A9" w:rsidP="00C711D3">
            <w:pPr>
              <w:spacing w:after="0"/>
              <w:ind w:firstLine="0"/>
              <w:jc w:val="center"/>
              <w:rPr>
                <w:b/>
                <w:sz w:val="20"/>
                <w:lang w:val="da-DK"/>
              </w:rPr>
            </w:pPr>
            <w:r w:rsidRPr="009D62E1">
              <w:rPr>
                <w:b/>
                <w:sz w:val="20"/>
                <w:lang w:val="da-DK"/>
              </w:rPr>
              <w:t>đã được phân bổ</w:t>
            </w:r>
          </w:p>
        </w:tc>
      </w:tr>
      <w:tr w:rsidR="009F34A9" w:rsidRPr="009D62E1" w:rsidTr="009F34A9">
        <w:tc>
          <w:tcPr>
            <w:tcW w:w="421" w:type="dxa"/>
            <w:vMerge/>
          </w:tcPr>
          <w:p w:rsidR="009F34A9" w:rsidRPr="009D62E1" w:rsidRDefault="009F34A9" w:rsidP="009D62E1">
            <w:pPr>
              <w:spacing w:after="0"/>
              <w:ind w:firstLine="0"/>
              <w:jc w:val="center"/>
              <w:rPr>
                <w:sz w:val="20"/>
                <w:lang w:val="da-DK"/>
              </w:rPr>
            </w:pPr>
          </w:p>
        </w:tc>
        <w:tc>
          <w:tcPr>
            <w:tcW w:w="1706" w:type="dxa"/>
            <w:vMerge/>
          </w:tcPr>
          <w:p w:rsidR="009F34A9" w:rsidRPr="009D62E1" w:rsidRDefault="009F34A9" w:rsidP="009D62E1">
            <w:pPr>
              <w:spacing w:after="0"/>
              <w:ind w:firstLine="0"/>
              <w:rPr>
                <w:sz w:val="20"/>
                <w:lang w:val="da-DK"/>
              </w:rPr>
            </w:pPr>
          </w:p>
        </w:tc>
        <w:tc>
          <w:tcPr>
            <w:tcW w:w="1225" w:type="dxa"/>
            <w:vAlign w:val="center"/>
          </w:tcPr>
          <w:p w:rsidR="009F34A9" w:rsidRPr="009D62E1" w:rsidRDefault="009F34A9" w:rsidP="009D62E1">
            <w:pPr>
              <w:spacing w:after="0"/>
              <w:ind w:firstLine="0"/>
              <w:jc w:val="center"/>
              <w:rPr>
                <w:b/>
                <w:sz w:val="20"/>
                <w:lang w:val="da-DK"/>
              </w:rPr>
            </w:pPr>
            <w:r w:rsidRPr="009D62E1">
              <w:rPr>
                <w:b/>
                <w:sz w:val="20"/>
                <w:lang w:val="da-DK"/>
              </w:rPr>
              <w:t>Mã, số</w:t>
            </w:r>
          </w:p>
        </w:tc>
        <w:tc>
          <w:tcPr>
            <w:tcW w:w="901" w:type="dxa"/>
            <w:vAlign w:val="center"/>
          </w:tcPr>
          <w:p w:rsidR="009F34A9" w:rsidRPr="009D62E1" w:rsidRDefault="009F34A9" w:rsidP="009D62E1">
            <w:pPr>
              <w:spacing w:after="0"/>
              <w:ind w:firstLine="0"/>
              <w:jc w:val="center"/>
              <w:rPr>
                <w:b/>
                <w:sz w:val="20"/>
                <w:lang w:val="da-DK"/>
              </w:rPr>
            </w:pPr>
            <w:r w:rsidRPr="009D62E1">
              <w:rPr>
                <w:b/>
                <w:sz w:val="20"/>
                <w:lang w:val="da-DK"/>
              </w:rPr>
              <w:t>Số lượng</w:t>
            </w:r>
          </w:p>
        </w:tc>
        <w:tc>
          <w:tcPr>
            <w:tcW w:w="1364" w:type="dxa"/>
            <w:vAlign w:val="center"/>
          </w:tcPr>
          <w:p w:rsidR="009F34A9" w:rsidRPr="009D62E1" w:rsidRDefault="009F34A9" w:rsidP="009D62E1">
            <w:pPr>
              <w:spacing w:after="0"/>
              <w:ind w:firstLine="0"/>
              <w:jc w:val="center"/>
              <w:rPr>
                <w:b/>
                <w:sz w:val="20"/>
                <w:lang w:val="da-DK"/>
              </w:rPr>
            </w:pPr>
            <w:r w:rsidRPr="009D62E1">
              <w:rPr>
                <w:b/>
                <w:sz w:val="20"/>
                <w:lang w:val="da-DK"/>
              </w:rPr>
              <w:t>Mã, số</w:t>
            </w:r>
          </w:p>
        </w:tc>
        <w:tc>
          <w:tcPr>
            <w:tcW w:w="1133" w:type="dxa"/>
            <w:vAlign w:val="center"/>
          </w:tcPr>
          <w:p w:rsidR="009F34A9" w:rsidRPr="009D62E1" w:rsidRDefault="009F34A9" w:rsidP="009D62E1">
            <w:pPr>
              <w:spacing w:after="0"/>
              <w:ind w:firstLine="0"/>
              <w:jc w:val="center"/>
              <w:rPr>
                <w:b/>
                <w:sz w:val="20"/>
                <w:lang w:val="da-DK"/>
              </w:rPr>
            </w:pPr>
            <w:r w:rsidRPr="009D62E1">
              <w:rPr>
                <w:b/>
                <w:sz w:val="20"/>
                <w:lang w:val="da-DK"/>
              </w:rPr>
              <w:t>Số lượng</w:t>
            </w:r>
          </w:p>
        </w:tc>
        <w:tc>
          <w:tcPr>
            <w:tcW w:w="2606" w:type="dxa"/>
            <w:vMerge/>
          </w:tcPr>
          <w:p w:rsidR="009F34A9" w:rsidRPr="009D62E1" w:rsidRDefault="009F34A9" w:rsidP="009D62E1">
            <w:pPr>
              <w:spacing w:after="0"/>
              <w:ind w:firstLine="0"/>
              <w:rPr>
                <w:sz w:val="20"/>
                <w:lang w:val="da-DK"/>
              </w:rPr>
            </w:pPr>
          </w:p>
        </w:tc>
      </w:tr>
      <w:tr w:rsidR="009F34A9" w:rsidRPr="009D62E1" w:rsidTr="009F34A9">
        <w:tc>
          <w:tcPr>
            <w:tcW w:w="421" w:type="dxa"/>
            <w:vAlign w:val="center"/>
          </w:tcPr>
          <w:p w:rsidR="009F34A9" w:rsidRPr="009D62E1" w:rsidRDefault="009F34A9" w:rsidP="00C711D3">
            <w:pPr>
              <w:spacing w:before="60" w:after="60"/>
              <w:ind w:firstLine="0"/>
              <w:jc w:val="center"/>
              <w:rPr>
                <w:sz w:val="20"/>
                <w:lang w:val="da-DK"/>
              </w:rPr>
            </w:pPr>
            <w:r w:rsidRPr="009D62E1">
              <w:rPr>
                <w:sz w:val="20"/>
                <w:lang w:val="da-DK"/>
              </w:rPr>
              <w:t>1</w:t>
            </w:r>
          </w:p>
        </w:tc>
        <w:tc>
          <w:tcPr>
            <w:tcW w:w="1706" w:type="dxa"/>
            <w:vAlign w:val="center"/>
          </w:tcPr>
          <w:p w:rsidR="009F34A9" w:rsidRPr="009D62E1" w:rsidRDefault="009F34A9" w:rsidP="00C711D3">
            <w:pPr>
              <w:spacing w:before="60" w:after="60"/>
              <w:ind w:firstLine="0"/>
              <w:jc w:val="left"/>
              <w:rPr>
                <w:i/>
                <w:sz w:val="20"/>
                <w:vertAlign w:val="superscript"/>
                <w:lang w:val="da-DK"/>
              </w:rPr>
            </w:pPr>
          </w:p>
        </w:tc>
        <w:tc>
          <w:tcPr>
            <w:tcW w:w="1225" w:type="dxa"/>
            <w:vAlign w:val="center"/>
          </w:tcPr>
          <w:p w:rsidR="009F34A9" w:rsidRPr="009D62E1" w:rsidRDefault="009F34A9" w:rsidP="003F77A7">
            <w:pPr>
              <w:spacing w:before="60" w:after="60"/>
              <w:ind w:firstLine="0"/>
              <w:jc w:val="center"/>
              <w:rPr>
                <w:i/>
                <w:sz w:val="20"/>
                <w:lang w:val="da-DK"/>
              </w:rPr>
            </w:pPr>
            <w:r>
              <w:rPr>
                <w:i/>
                <w:sz w:val="20"/>
                <w:lang w:val="da-DK"/>
              </w:rPr>
              <w:t xml:space="preserve"> </w:t>
            </w:r>
          </w:p>
        </w:tc>
        <w:tc>
          <w:tcPr>
            <w:tcW w:w="901" w:type="dxa"/>
            <w:vAlign w:val="center"/>
          </w:tcPr>
          <w:p w:rsidR="009F34A9" w:rsidRPr="009D62E1" w:rsidRDefault="009F34A9" w:rsidP="00C711D3">
            <w:pPr>
              <w:spacing w:before="60" w:after="60"/>
              <w:ind w:firstLine="0"/>
              <w:jc w:val="center"/>
              <w:rPr>
                <w:sz w:val="20"/>
                <w:lang w:val="da-DK"/>
              </w:rPr>
            </w:pPr>
          </w:p>
        </w:tc>
        <w:tc>
          <w:tcPr>
            <w:tcW w:w="1364" w:type="dxa"/>
            <w:vAlign w:val="center"/>
          </w:tcPr>
          <w:p w:rsidR="009F34A9" w:rsidRPr="009D62E1" w:rsidRDefault="009F34A9" w:rsidP="00C711D3">
            <w:pPr>
              <w:spacing w:before="60" w:after="60"/>
              <w:ind w:firstLine="0"/>
              <w:jc w:val="left"/>
              <w:rPr>
                <w:sz w:val="20"/>
                <w:lang w:val="da-DK"/>
              </w:rPr>
            </w:pPr>
          </w:p>
        </w:tc>
        <w:tc>
          <w:tcPr>
            <w:tcW w:w="1133" w:type="dxa"/>
            <w:vAlign w:val="center"/>
          </w:tcPr>
          <w:p w:rsidR="009F34A9" w:rsidRPr="009D62E1" w:rsidRDefault="009F34A9" w:rsidP="00C711D3">
            <w:pPr>
              <w:spacing w:before="60" w:after="60"/>
              <w:ind w:firstLine="0"/>
              <w:jc w:val="center"/>
              <w:rPr>
                <w:sz w:val="20"/>
                <w:lang w:val="da-DK"/>
              </w:rPr>
            </w:pPr>
          </w:p>
        </w:tc>
        <w:tc>
          <w:tcPr>
            <w:tcW w:w="2606" w:type="dxa"/>
            <w:vAlign w:val="center"/>
          </w:tcPr>
          <w:p w:rsidR="009F34A9" w:rsidRPr="009D62E1" w:rsidRDefault="009F34A9" w:rsidP="00C711D3">
            <w:pPr>
              <w:spacing w:before="60" w:after="60"/>
              <w:ind w:firstLine="0"/>
              <w:jc w:val="center"/>
              <w:rPr>
                <w:sz w:val="20"/>
                <w:lang w:val="da-DK"/>
              </w:rPr>
            </w:pPr>
          </w:p>
        </w:tc>
      </w:tr>
      <w:tr w:rsidR="009F34A9" w:rsidRPr="009D62E1" w:rsidTr="009F34A9">
        <w:tc>
          <w:tcPr>
            <w:tcW w:w="421" w:type="dxa"/>
          </w:tcPr>
          <w:p w:rsidR="009F34A9" w:rsidRDefault="009F34A9" w:rsidP="009D62E1">
            <w:pPr>
              <w:spacing w:after="0"/>
              <w:ind w:firstLine="0"/>
              <w:jc w:val="center"/>
              <w:rPr>
                <w:sz w:val="20"/>
              </w:rPr>
            </w:pPr>
          </w:p>
          <w:p w:rsidR="009F34A9" w:rsidRPr="00C711D3" w:rsidRDefault="009F34A9" w:rsidP="00C711D3">
            <w:pPr>
              <w:spacing w:after="0"/>
              <w:ind w:firstLine="0"/>
              <w:jc w:val="center"/>
              <w:rPr>
                <w:sz w:val="20"/>
              </w:rPr>
            </w:pPr>
            <w:r>
              <w:rPr>
                <w:sz w:val="20"/>
              </w:rPr>
              <w:t>2</w:t>
            </w:r>
          </w:p>
          <w:p w:rsidR="009F34A9" w:rsidRPr="009D62E1" w:rsidRDefault="009F34A9" w:rsidP="009D62E1">
            <w:pPr>
              <w:spacing w:after="0"/>
              <w:ind w:firstLine="0"/>
              <w:jc w:val="center"/>
              <w:rPr>
                <w:sz w:val="20"/>
                <w:lang w:val="da-DK"/>
              </w:rPr>
            </w:pPr>
          </w:p>
        </w:tc>
        <w:tc>
          <w:tcPr>
            <w:tcW w:w="1706"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c>
          <w:tcPr>
            <w:tcW w:w="1225"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c>
          <w:tcPr>
            <w:tcW w:w="901"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c>
          <w:tcPr>
            <w:tcW w:w="1364"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c>
          <w:tcPr>
            <w:tcW w:w="1133"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c>
          <w:tcPr>
            <w:tcW w:w="2606" w:type="dxa"/>
          </w:tcPr>
          <w:p w:rsidR="009F34A9" w:rsidRDefault="009F34A9" w:rsidP="009D62E1">
            <w:pPr>
              <w:spacing w:after="0"/>
              <w:ind w:firstLine="0"/>
              <w:jc w:val="center"/>
              <w:rPr>
                <w:sz w:val="20"/>
              </w:rPr>
            </w:pPr>
          </w:p>
          <w:p w:rsidR="009F34A9" w:rsidRPr="009D62E1" w:rsidRDefault="009F34A9" w:rsidP="009D62E1">
            <w:pPr>
              <w:spacing w:after="0"/>
              <w:ind w:firstLine="0"/>
              <w:jc w:val="center"/>
              <w:rPr>
                <w:sz w:val="20"/>
                <w:lang w:val="da-DK"/>
              </w:rPr>
            </w:pPr>
            <w:r w:rsidRPr="009D62E1">
              <w:rPr>
                <w:sz w:val="20"/>
              </w:rPr>
              <w:t>⁞</w:t>
            </w:r>
          </w:p>
        </w:tc>
      </w:tr>
    </w:tbl>
    <w:p w:rsidR="00C711D3" w:rsidRDefault="00C711D3" w:rsidP="00B00A03">
      <w:pPr>
        <w:ind w:firstLine="0"/>
        <w:rPr>
          <w:i/>
          <w:sz w:val="28"/>
          <w:u w:val="single"/>
          <w:lang w:val="da-DK"/>
        </w:rPr>
      </w:pPr>
    </w:p>
    <w:p w:rsidR="0050358E" w:rsidRPr="007A7817" w:rsidRDefault="0050358E" w:rsidP="00B00A03">
      <w:pPr>
        <w:ind w:firstLine="0"/>
        <w:rPr>
          <w:sz w:val="28"/>
          <w:lang w:val="da-DK"/>
        </w:rPr>
      </w:pPr>
      <w:r w:rsidRPr="007A7817">
        <w:rPr>
          <w:i/>
          <w:sz w:val="28"/>
          <w:u w:val="single"/>
          <w:lang w:val="da-DK"/>
        </w:rPr>
        <w:t>Ghi chú</w:t>
      </w:r>
      <w:r w:rsidRPr="007A7817">
        <w:rPr>
          <w:sz w:val="28"/>
          <w:lang w:val="da-DK"/>
        </w:rPr>
        <w:t>:</w:t>
      </w:r>
    </w:p>
    <w:p w:rsidR="0050358E" w:rsidRDefault="0050358E" w:rsidP="00B00A03">
      <w:pPr>
        <w:ind w:firstLine="0"/>
        <w:rPr>
          <w:sz w:val="28"/>
          <w:lang w:val="da-DK"/>
        </w:rPr>
      </w:pPr>
      <w:r>
        <w:rPr>
          <w:sz w:val="28"/>
          <w:vertAlign w:val="superscript"/>
          <w:lang w:val="da-DK"/>
        </w:rPr>
        <w:t>(</w:t>
      </w:r>
      <w:r w:rsidR="00B13E3C">
        <w:rPr>
          <w:sz w:val="28"/>
          <w:vertAlign w:val="superscript"/>
          <w:lang w:val="da-DK"/>
        </w:rPr>
        <w:t>1</w:t>
      </w:r>
      <w:r>
        <w:rPr>
          <w:sz w:val="28"/>
          <w:vertAlign w:val="superscript"/>
          <w:lang w:val="da-DK"/>
        </w:rPr>
        <w:t>)</w:t>
      </w:r>
      <w:r>
        <w:rPr>
          <w:sz w:val="28"/>
          <w:lang w:val="da-DK"/>
        </w:rPr>
        <w:t xml:space="preserve"> Tên mã, số</w:t>
      </w:r>
      <w:r w:rsidR="00EE7172">
        <w:rPr>
          <w:sz w:val="28"/>
          <w:lang w:val="da-DK"/>
        </w:rPr>
        <w:t>:</w:t>
      </w:r>
      <w:r>
        <w:rPr>
          <w:sz w:val="28"/>
          <w:lang w:val="da-DK"/>
        </w:rPr>
        <w:t xml:space="preserve"> </w:t>
      </w:r>
      <w:r w:rsidR="00EE7172">
        <w:rPr>
          <w:sz w:val="28"/>
          <w:lang w:val="da-DK"/>
        </w:rPr>
        <w:t xml:space="preserve">Tên mã số </w:t>
      </w:r>
      <w:r>
        <w:rPr>
          <w:sz w:val="28"/>
          <w:lang w:val="da-DK"/>
        </w:rPr>
        <w:t>có thể</w:t>
      </w:r>
      <w:r w:rsidR="00EE7172">
        <w:rPr>
          <w:sz w:val="28"/>
          <w:lang w:val="da-DK"/>
        </w:rPr>
        <w:t xml:space="preserve"> là</w:t>
      </w:r>
      <w:r>
        <w:rPr>
          <w:sz w:val="28"/>
          <w:lang w:val="da-DK"/>
        </w:rPr>
        <w:t xml:space="preserve"> mã dịch vụ điện thoại thanh toán giá cước ở nước ngoài</w:t>
      </w:r>
      <w:r w:rsidR="00EE7172">
        <w:rPr>
          <w:sz w:val="28"/>
          <w:lang w:val="da-DK"/>
        </w:rPr>
        <w:t>,</w:t>
      </w:r>
      <w:r>
        <w:rPr>
          <w:sz w:val="28"/>
          <w:lang w:val="da-DK"/>
        </w:rPr>
        <w:t xml:space="preserve"> mã dịch vụ điện thoại VoIP</w:t>
      </w:r>
      <w:r w:rsidR="00EE7172">
        <w:rPr>
          <w:sz w:val="28"/>
          <w:lang w:val="da-DK"/>
        </w:rPr>
        <w:t>,</w:t>
      </w:r>
      <w:r>
        <w:rPr>
          <w:sz w:val="28"/>
          <w:lang w:val="da-DK"/>
        </w:rPr>
        <w:t xml:space="preserve"> mã dịch vụ truyền số liệu</w:t>
      </w:r>
      <w:r w:rsidR="00EE7172">
        <w:rPr>
          <w:sz w:val="28"/>
          <w:lang w:val="da-DK"/>
        </w:rPr>
        <w:t>,</w:t>
      </w:r>
      <w:r>
        <w:rPr>
          <w:sz w:val="28"/>
          <w:lang w:val="da-DK"/>
        </w:rPr>
        <w:t xml:space="preserve"> mã nhà khai thác</w:t>
      </w:r>
      <w:r w:rsidR="00EE7172">
        <w:rPr>
          <w:sz w:val="28"/>
          <w:lang w:val="da-DK"/>
        </w:rPr>
        <w:t>,</w:t>
      </w:r>
      <w:r>
        <w:rPr>
          <w:sz w:val="28"/>
          <w:lang w:val="da-DK"/>
        </w:rPr>
        <w:t xml:space="preserve"> mã nhận dạng mạng thông tin di động mặt đất</w:t>
      </w:r>
      <w:r w:rsidR="00EE7172">
        <w:rPr>
          <w:sz w:val="28"/>
          <w:lang w:val="da-DK"/>
        </w:rPr>
        <w:t>,</w:t>
      </w:r>
      <w:r>
        <w:rPr>
          <w:sz w:val="28"/>
          <w:lang w:val="da-DK"/>
        </w:rPr>
        <w:t xml:space="preserve"> mã nhận dạng mạng số liệu.</w:t>
      </w:r>
    </w:p>
    <w:p w:rsidR="002051A8" w:rsidRDefault="002051A8" w:rsidP="002051A8">
      <w:pPr>
        <w:rPr>
          <w:sz w:val="28"/>
          <w:lang w:val="da-DK"/>
        </w:rPr>
      </w:pPr>
      <w:r>
        <w:rPr>
          <w:i/>
          <w:sz w:val="28"/>
          <w:lang w:val="da-DK"/>
        </w:rPr>
        <w:t>(T</w:t>
      </w:r>
      <w:r w:rsidRPr="00B60A18">
        <w:rPr>
          <w:i/>
          <w:sz w:val="28"/>
          <w:lang w:val="da-DK"/>
        </w:rPr>
        <w:t xml:space="preserve">ên </w:t>
      </w:r>
      <w:r w:rsidR="000F1FA3">
        <w:rPr>
          <w:i/>
          <w:sz w:val="28"/>
          <w:lang w:val="da-DK"/>
        </w:rPr>
        <w:t>cơ quan/tổ chức/</w:t>
      </w:r>
      <w:r w:rsidRPr="00B60A18">
        <w:rPr>
          <w:i/>
          <w:sz w:val="28"/>
          <w:lang w:val="da-DK"/>
        </w:rPr>
        <w:t>doanh nghiệp)</w:t>
      </w:r>
      <w:r>
        <w:rPr>
          <w:sz w:val="28"/>
          <w:lang w:val="da-DK"/>
        </w:rPr>
        <w:t xml:space="preserve"> cam kết chịu trách nhiệm về tính chính xác của báo cáo này.</w:t>
      </w:r>
    </w:p>
    <w:p w:rsidR="002051A8" w:rsidRPr="002051A8" w:rsidRDefault="002051A8" w:rsidP="002051A8">
      <w:pPr>
        <w:rPr>
          <w:i/>
          <w:sz w:val="28"/>
          <w:lang w:val="da-DK"/>
        </w:rPr>
      </w:pPr>
      <w:r>
        <w:rPr>
          <w:sz w:val="28"/>
          <w:lang w:val="da-DK"/>
        </w:rPr>
        <w:t xml:space="preserve">Trường hợp cần làm rõ thêm nội dung trong báo cáo này, xin liên hệ </w:t>
      </w:r>
      <w:r>
        <w:rPr>
          <w:i/>
          <w:sz w:val="28"/>
          <w:lang w:val="da-DK"/>
        </w:rPr>
        <w:t>(tên, số điện thoại và địa chỉ email người lập báo cáo).</w:t>
      </w:r>
    </w:p>
    <w:p w:rsidR="00451A60" w:rsidRDefault="00451A60" w:rsidP="00B00A03">
      <w:pPr>
        <w:ind w:firstLine="0"/>
        <w:rPr>
          <w:sz w:val="28"/>
          <w:lang w:val="da-DK"/>
        </w:rPr>
      </w:pPr>
    </w:p>
    <w:tbl>
      <w:tblPr>
        <w:tblStyle w:val="TableGrid"/>
        <w:tblW w:w="9356"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44"/>
        <w:gridCol w:w="1276"/>
        <w:gridCol w:w="4536"/>
      </w:tblGrid>
      <w:tr w:rsidR="004E31ED" w:rsidTr="00225890">
        <w:tc>
          <w:tcPr>
            <w:tcW w:w="3544" w:type="dxa"/>
          </w:tcPr>
          <w:p w:rsidR="004E31ED" w:rsidRDefault="004E31ED" w:rsidP="00997B91">
            <w:pPr>
              <w:spacing w:after="0"/>
              <w:ind w:firstLine="0"/>
              <w:jc w:val="center"/>
              <w:rPr>
                <w:b/>
                <w:sz w:val="22"/>
                <w:lang w:val="da-DK"/>
              </w:rPr>
            </w:pPr>
            <w:r>
              <w:rPr>
                <w:b/>
                <w:sz w:val="22"/>
                <w:lang w:val="da-DK"/>
              </w:rPr>
              <w:t>Người lập báo cáo</w:t>
            </w:r>
          </w:p>
          <w:p w:rsidR="004E31ED" w:rsidRDefault="004E31ED" w:rsidP="00997B91">
            <w:pPr>
              <w:spacing w:after="0"/>
              <w:ind w:firstLine="0"/>
              <w:jc w:val="center"/>
              <w:rPr>
                <w:sz w:val="28"/>
                <w:lang w:val="da-DK"/>
              </w:rPr>
            </w:pPr>
            <w:r>
              <w:rPr>
                <w:i/>
                <w:sz w:val="22"/>
                <w:szCs w:val="22"/>
                <w:lang w:val="da-DK"/>
              </w:rPr>
              <w:t>(</w:t>
            </w:r>
            <w:r w:rsidRPr="00953B36">
              <w:rPr>
                <w:i/>
                <w:sz w:val="22"/>
                <w:szCs w:val="22"/>
                <w:lang w:val="da-DK"/>
              </w:rPr>
              <w:t>Ghi rõ</w:t>
            </w:r>
            <w:r>
              <w:rPr>
                <w:i/>
                <w:sz w:val="22"/>
                <w:szCs w:val="22"/>
                <w:lang w:val="da-DK"/>
              </w:rPr>
              <w:t xml:space="preserve"> họ tên, chức danh, ký tên)</w:t>
            </w:r>
          </w:p>
        </w:tc>
        <w:tc>
          <w:tcPr>
            <w:tcW w:w="1276" w:type="dxa"/>
          </w:tcPr>
          <w:p w:rsidR="004E31ED" w:rsidRDefault="004E31ED" w:rsidP="00997B91">
            <w:pPr>
              <w:spacing w:after="0"/>
              <w:ind w:firstLine="0"/>
              <w:rPr>
                <w:sz w:val="28"/>
                <w:lang w:val="da-DK"/>
              </w:rPr>
            </w:pPr>
          </w:p>
        </w:tc>
        <w:tc>
          <w:tcPr>
            <w:tcW w:w="4536" w:type="dxa"/>
          </w:tcPr>
          <w:p w:rsidR="000F1FA3" w:rsidRDefault="00997B91" w:rsidP="00997B91">
            <w:pPr>
              <w:spacing w:after="0"/>
              <w:ind w:firstLine="0"/>
              <w:jc w:val="center"/>
              <w:rPr>
                <w:b/>
                <w:sz w:val="22"/>
                <w:lang w:val="da-DK"/>
              </w:rPr>
            </w:pPr>
            <w:r>
              <w:rPr>
                <w:b/>
                <w:sz w:val="22"/>
                <w:lang w:val="da-DK"/>
              </w:rPr>
              <w:t>Đại diện theo pháp luật của</w:t>
            </w:r>
          </w:p>
          <w:p w:rsidR="004E31ED" w:rsidRDefault="000F1FA3" w:rsidP="00997B91">
            <w:pPr>
              <w:spacing w:after="0"/>
              <w:ind w:firstLine="0"/>
              <w:jc w:val="center"/>
              <w:rPr>
                <w:b/>
                <w:sz w:val="22"/>
                <w:lang w:val="da-DK"/>
              </w:rPr>
            </w:pPr>
            <w:r>
              <w:rPr>
                <w:b/>
                <w:sz w:val="22"/>
                <w:lang w:val="da-DK"/>
              </w:rPr>
              <w:t>cơ quan/tổ chức/</w:t>
            </w:r>
            <w:r w:rsidR="00997B91">
              <w:rPr>
                <w:b/>
                <w:sz w:val="22"/>
                <w:lang w:val="da-DK"/>
              </w:rPr>
              <w:t>doanh nghiệp</w:t>
            </w:r>
          </w:p>
          <w:p w:rsidR="00997B91" w:rsidRDefault="00997B91" w:rsidP="00225890">
            <w:pPr>
              <w:spacing w:after="0"/>
              <w:ind w:firstLine="0"/>
              <w:jc w:val="center"/>
              <w:rPr>
                <w:sz w:val="28"/>
                <w:lang w:val="da-DK"/>
              </w:rPr>
            </w:pPr>
            <w:r>
              <w:rPr>
                <w:i/>
                <w:sz w:val="22"/>
                <w:lang w:val="da-DK"/>
              </w:rPr>
              <w:t xml:space="preserve">(Ghi rõ họ tên, chức </w:t>
            </w:r>
            <w:r w:rsidR="00225890">
              <w:rPr>
                <w:i/>
                <w:sz w:val="22"/>
                <w:lang w:val="da-DK"/>
              </w:rPr>
              <w:t>danh</w:t>
            </w:r>
            <w:r>
              <w:rPr>
                <w:i/>
                <w:sz w:val="22"/>
                <w:lang w:val="da-DK"/>
              </w:rPr>
              <w:t>, ký tên và đóng dấu)</w:t>
            </w:r>
          </w:p>
        </w:tc>
      </w:tr>
    </w:tbl>
    <w:p w:rsidR="002051A8" w:rsidRDefault="002051A8" w:rsidP="00B00A03">
      <w:pPr>
        <w:ind w:firstLine="0"/>
        <w:rPr>
          <w:sz w:val="28"/>
          <w:lang w:val="da-DK"/>
        </w:rPr>
      </w:pPr>
    </w:p>
    <w:p w:rsidR="000A6A59" w:rsidRDefault="000A6A59" w:rsidP="00A56B39">
      <w:pPr>
        <w:ind w:firstLine="0"/>
        <w:jc w:val="center"/>
        <w:rPr>
          <w:b/>
          <w:sz w:val="28"/>
          <w:lang w:val="da-DK"/>
        </w:rPr>
      </w:pPr>
    </w:p>
    <w:p w:rsidR="002844CB" w:rsidRDefault="002844CB" w:rsidP="00A56B39">
      <w:pPr>
        <w:ind w:firstLine="0"/>
        <w:jc w:val="center"/>
        <w:rPr>
          <w:b/>
          <w:sz w:val="28"/>
          <w:lang w:val="da-DK"/>
        </w:rPr>
      </w:pPr>
    </w:p>
    <w:p w:rsidR="002844CB" w:rsidRDefault="002844CB" w:rsidP="00A56B39">
      <w:pPr>
        <w:ind w:firstLine="0"/>
        <w:jc w:val="center"/>
        <w:rPr>
          <w:b/>
          <w:sz w:val="28"/>
          <w:lang w:val="da-DK"/>
        </w:rPr>
      </w:pPr>
    </w:p>
    <w:p w:rsidR="002844CB" w:rsidRDefault="002844CB" w:rsidP="00A56B39">
      <w:pPr>
        <w:ind w:firstLine="0"/>
        <w:jc w:val="center"/>
        <w:rPr>
          <w:b/>
          <w:sz w:val="28"/>
          <w:lang w:val="da-DK"/>
        </w:rPr>
      </w:pPr>
    </w:p>
    <w:p w:rsidR="002844CB" w:rsidRPr="007A7817" w:rsidRDefault="002844CB" w:rsidP="002844CB">
      <w:pPr>
        <w:ind w:firstLine="0"/>
        <w:rPr>
          <w:sz w:val="28"/>
          <w:lang w:val="da-DK"/>
        </w:rPr>
      </w:pPr>
      <w:r w:rsidRPr="007A7817">
        <w:rPr>
          <w:i/>
          <w:sz w:val="28"/>
          <w:u w:val="single"/>
          <w:lang w:val="da-DK"/>
        </w:rPr>
        <w:t>Ghi chú</w:t>
      </w:r>
      <w:r w:rsidRPr="007A7817">
        <w:rPr>
          <w:sz w:val="28"/>
          <w:lang w:val="da-DK"/>
        </w:rPr>
        <w:t>:</w:t>
      </w:r>
    </w:p>
    <w:p w:rsidR="00210937" w:rsidRPr="002844CB" w:rsidRDefault="002844CB" w:rsidP="002844CB">
      <w:pPr>
        <w:ind w:firstLine="0"/>
        <w:rPr>
          <w:sz w:val="28"/>
          <w:lang w:val="da-DK"/>
        </w:rPr>
      </w:pPr>
      <w:r w:rsidRPr="002844CB">
        <w:rPr>
          <w:sz w:val="28"/>
          <w:vertAlign w:val="superscript"/>
          <w:lang w:val="da-DK"/>
        </w:rPr>
        <w:t>(*)</w:t>
      </w:r>
      <w:r>
        <w:rPr>
          <w:sz w:val="28"/>
          <w:lang w:val="da-DK"/>
        </w:rPr>
        <w:t xml:space="preserve"> </w:t>
      </w:r>
      <w:r w:rsidR="000F1FA3">
        <w:rPr>
          <w:sz w:val="28"/>
          <w:lang w:val="da-DK"/>
        </w:rPr>
        <w:t>Cơ quan/tổ chức/d</w:t>
      </w:r>
      <w:r>
        <w:rPr>
          <w:sz w:val="28"/>
          <w:lang w:val="da-DK"/>
        </w:rPr>
        <w:t xml:space="preserve">oanh nghiệp được phân bổ mã, số viễn thông nào thì báo cáo đầy đủ số liệu và tình hình khai thác, sử dụng mã, số viễn thông đó.   </w:t>
      </w:r>
    </w:p>
    <w:p w:rsidR="00210937" w:rsidRDefault="00210937" w:rsidP="00A56B39">
      <w:pPr>
        <w:ind w:firstLine="0"/>
        <w:jc w:val="center"/>
        <w:rPr>
          <w:b/>
          <w:sz w:val="28"/>
          <w:lang w:val="da-DK"/>
        </w:rPr>
      </w:pPr>
    </w:p>
    <w:p w:rsidR="00210937" w:rsidRDefault="00210937" w:rsidP="00A56B39">
      <w:pPr>
        <w:ind w:firstLine="0"/>
        <w:jc w:val="center"/>
        <w:rPr>
          <w:b/>
          <w:sz w:val="28"/>
          <w:lang w:val="da-DK"/>
        </w:rPr>
      </w:pPr>
    </w:p>
    <w:p w:rsidR="00210937" w:rsidRDefault="00210937" w:rsidP="00A56B39">
      <w:pPr>
        <w:ind w:firstLine="0"/>
        <w:jc w:val="center"/>
        <w:rPr>
          <w:b/>
          <w:sz w:val="28"/>
          <w:lang w:val="da-DK"/>
        </w:rPr>
      </w:pPr>
    </w:p>
    <w:p w:rsidR="006B77B0" w:rsidRDefault="006B77B0" w:rsidP="006B77B0">
      <w:pPr>
        <w:ind w:firstLine="0"/>
        <w:jc w:val="center"/>
        <w:rPr>
          <w:b/>
          <w:sz w:val="28"/>
          <w:lang w:val="da-DK"/>
        </w:rPr>
      </w:pPr>
      <w:r>
        <w:rPr>
          <w:b/>
          <w:sz w:val="28"/>
          <w:lang w:val="da-DK"/>
        </w:rPr>
        <w:lastRenderedPageBreak/>
        <w:t xml:space="preserve">Phụ lục </w:t>
      </w:r>
      <w:r w:rsidR="00C424CC">
        <w:rPr>
          <w:b/>
          <w:sz w:val="28"/>
          <w:lang w:val="da-DK"/>
        </w:rPr>
        <w:t>2</w:t>
      </w:r>
      <w:r>
        <w:rPr>
          <w:b/>
          <w:sz w:val="28"/>
          <w:lang w:val="da-DK"/>
        </w:rPr>
        <w:t>: Mẫu Đơn đề nghị phân bổ mã, số viễn thông</w:t>
      </w:r>
    </w:p>
    <w:p w:rsidR="00C2064D" w:rsidRPr="001B5A7E" w:rsidRDefault="00C2064D" w:rsidP="00922FAA">
      <w:pPr>
        <w:spacing w:after="0"/>
        <w:ind w:firstLine="0"/>
        <w:jc w:val="center"/>
        <w:rPr>
          <w:i/>
          <w:sz w:val="28"/>
          <w:lang w:val="da-DK"/>
        </w:rPr>
      </w:pPr>
      <w:r w:rsidRPr="001B5A7E">
        <w:rPr>
          <w:i/>
          <w:sz w:val="28"/>
          <w:lang w:val="da-DK"/>
        </w:rPr>
        <w:t>(Ban hành kèm theo Thông tư số     /20</w:t>
      </w:r>
      <w:r w:rsidR="00D37528">
        <w:rPr>
          <w:i/>
          <w:sz w:val="28"/>
          <w:lang w:val="da-DK"/>
        </w:rPr>
        <w:t>21</w:t>
      </w:r>
      <w:r w:rsidRPr="001B5A7E">
        <w:rPr>
          <w:i/>
          <w:sz w:val="28"/>
          <w:lang w:val="da-DK"/>
        </w:rPr>
        <w:t>/TT-BTTTT  ngày    tháng    năm 20</w:t>
      </w:r>
      <w:r w:rsidR="00D37528">
        <w:rPr>
          <w:i/>
          <w:sz w:val="28"/>
          <w:lang w:val="da-DK"/>
        </w:rPr>
        <w:t>21</w:t>
      </w:r>
    </w:p>
    <w:p w:rsidR="00C2064D" w:rsidRDefault="00C2064D" w:rsidP="00922FAA">
      <w:pPr>
        <w:spacing w:after="0"/>
        <w:jc w:val="center"/>
        <w:rPr>
          <w:i/>
          <w:sz w:val="28"/>
          <w:lang w:val="da-DK"/>
        </w:rPr>
      </w:pPr>
      <w:r w:rsidRPr="001B5A7E">
        <w:rPr>
          <w:i/>
          <w:sz w:val="28"/>
          <w:lang w:val="da-DK"/>
        </w:rPr>
        <w:t>của Bộ trưởng Bộ Thông tin và Truyền thông)</w:t>
      </w:r>
    </w:p>
    <w:p w:rsidR="00E600DB" w:rsidRDefault="00E600DB" w:rsidP="00922FAA">
      <w:pPr>
        <w:spacing w:after="0"/>
        <w:jc w:val="center"/>
        <w:rPr>
          <w:sz w:val="28"/>
          <w:lang w:val="da-DK"/>
        </w:rPr>
      </w:pPr>
    </w:p>
    <w:tbl>
      <w:tblPr>
        <w:tblStyle w:val="TableGrid"/>
        <w:tblW w:w="936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3894"/>
        <w:gridCol w:w="359"/>
        <w:gridCol w:w="5113"/>
      </w:tblGrid>
      <w:tr w:rsidR="00BB0A4A" w:rsidTr="00BB0A4A">
        <w:tc>
          <w:tcPr>
            <w:tcW w:w="3894" w:type="dxa"/>
          </w:tcPr>
          <w:p w:rsidR="00BB0A4A" w:rsidRDefault="00BB0A4A" w:rsidP="006A2773">
            <w:pPr>
              <w:spacing w:after="0"/>
              <w:ind w:firstLine="0"/>
              <w:jc w:val="center"/>
              <w:rPr>
                <w:b/>
                <w:sz w:val="28"/>
                <w:lang w:val="da-DK"/>
              </w:rPr>
            </w:pPr>
            <w:r>
              <w:rPr>
                <w:b/>
                <w:sz w:val="28"/>
                <w:lang w:val="da-DK"/>
              </w:rPr>
              <w:t>TÊN CƠ QUAN/</w:t>
            </w:r>
          </w:p>
          <w:p w:rsidR="00BB0A4A" w:rsidRPr="00D84330" w:rsidRDefault="002E7BCD" w:rsidP="006A2773">
            <w:pPr>
              <w:spacing w:after="0"/>
              <w:ind w:firstLine="0"/>
              <w:jc w:val="center"/>
              <w:rPr>
                <w:b/>
                <w:sz w:val="28"/>
                <w:lang w:val="da-DK"/>
              </w:rPr>
            </w:pPr>
            <w:r>
              <w:rPr>
                <w:noProof/>
                <w:lang w:eastAsia="en-US"/>
              </w:rPr>
              <mc:AlternateContent>
                <mc:Choice Requires="wps">
                  <w:drawing>
                    <wp:anchor distT="4294967295" distB="4294967295" distL="114300" distR="114300" simplePos="0" relativeHeight="251698176" behindDoc="0" locked="0" layoutInCell="1" allowOverlap="1">
                      <wp:simplePos x="0" y="0"/>
                      <wp:positionH relativeFrom="column">
                        <wp:align>center</wp:align>
                      </wp:positionH>
                      <wp:positionV relativeFrom="paragraph">
                        <wp:posOffset>179069</wp:posOffset>
                      </wp:positionV>
                      <wp:extent cx="989965" cy="0"/>
                      <wp:effectExtent l="0" t="0" r="19685" b="19050"/>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1F507" id="AutoShape 82" o:spid="_x0000_s1026" type="#_x0000_t32" style="position:absolute;margin-left:0;margin-top:14.1pt;width:77.95pt;height:0;z-index:25169817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uHgIAADw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"/>
                  </w:pict>
                </mc:Fallback>
              </mc:AlternateContent>
            </w:r>
            <w:r w:rsidR="00BB0A4A">
              <w:rPr>
                <w:b/>
                <w:sz w:val="28"/>
                <w:lang w:val="da-DK"/>
              </w:rPr>
              <w:t>TỔ CHỨC/DOANH NGHIỆP</w:t>
            </w:r>
          </w:p>
        </w:tc>
        <w:tc>
          <w:tcPr>
            <w:tcW w:w="359" w:type="dxa"/>
          </w:tcPr>
          <w:p w:rsidR="00BB0A4A" w:rsidRDefault="00BB0A4A" w:rsidP="006A2773">
            <w:pPr>
              <w:spacing w:after="0"/>
              <w:ind w:firstLine="0"/>
              <w:rPr>
                <w:lang w:val="da-DK"/>
              </w:rPr>
            </w:pPr>
          </w:p>
        </w:tc>
        <w:tc>
          <w:tcPr>
            <w:tcW w:w="5113" w:type="dxa"/>
          </w:tcPr>
          <w:p w:rsidR="00BB0A4A" w:rsidRDefault="002E7BCD" w:rsidP="006A2773">
            <w:pPr>
              <w:spacing w:after="0"/>
              <w:ind w:firstLine="0"/>
              <w:jc w:val="center"/>
              <w:rPr>
                <w:lang w:val="da-DK"/>
              </w:rPr>
            </w:pPr>
            <w:r>
              <w:rPr>
                <w:noProof/>
                <w:lang w:eastAsia="en-US"/>
              </w:rPr>
              <mc:AlternateContent>
                <mc:Choice Requires="wps">
                  <w:drawing>
                    <wp:anchor distT="4294967295" distB="4294967295" distL="114300" distR="114300" simplePos="0" relativeHeight="251699200" behindDoc="0" locked="0" layoutInCell="1" allowOverlap="1">
                      <wp:simplePos x="0" y="0"/>
                      <wp:positionH relativeFrom="column">
                        <wp:align>center</wp:align>
                      </wp:positionH>
                      <wp:positionV relativeFrom="paragraph">
                        <wp:posOffset>385445</wp:posOffset>
                      </wp:positionV>
                      <wp:extent cx="2048510" cy="0"/>
                      <wp:effectExtent l="8255" t="13335" r="10160" b="5715"/>
                      <wp:wrapNone/>
                      <wp:docPr id="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95D89" id="AutoShape 83" o:spid="_x0000_s1026" type="#_x0000_t32" style="position:absolute;margin-left:0;margin-top:30.35pt;width:161.3pt;height:0;z-index:2516992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cUO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"/>
                  </w:pict>
                </mc:Fallback>
              </mc:AlternateContent>
            </w:r>
            <w:r w:rsidR="00BB0A4A">
              <w:rPr>
                <w:b/>
              </w:rPr>
              <w:t>CỘNG HÒA XÃ HỘI CHỦ NGHĨA VIỆT NAM</w:t>
            </w:r>
            <w:r w:rsidR="00BB0A4A">
              <w:rPr>
                <w:b/>
              </w:rPr>
              <w:br/>
            </w:r>
            <w:r w:rsidR="00BB0A4A">
              <w:rPr>
                <w:b/>
                <w:sz w:val="28"/>
              </w:rPr>
              <w:t>Độc lập - Tự do - Hạnh phúc</w:t>
            </w:r>
          </w:p>
        </w:tc>
      </w:tr>
      <w:tr w:rsidR="00BB0A4A" w:rsidTr="00BB0A4A">
        <w:tc>
          <w:tcPr>
            <w:tcW w:w="3894" w:type="dxa"/>
          </w:tcPr>
          <w:p w:rsidR="00BB0A4A" w:rsidRDefault="00BB0A4A" w:rsidP="006A2773">
            <w:pPr>
              <w:spacing w:after="0"/>
              <w:ind w:firstLine="0"/>
              <w:jc w:val="center"/>
              <w:rPr>
                <w:lang w:val="da-DK"/>
              </w:rPr>
            </w:pPr>
          </w:p>
        </w:tc>
        <w:tc>
          <w:tcPr>
            <w:tcW w:w="359" w:type="dxa"/>
          </w:tcPr>
          <w:p w:rsidR="00BB0A4A" w:rsidRDefault="00BB0A4A" w:rsidP="006A2773">
            <w:pPr>
              <w:spacing w:after="0"/>
              <w:ind w:firstLine="0"/>
              <w:rPr>
                <w:lang w:val="da-DK"/>
              </w:rPr>
            </w:pPr>
          </w:p>
        </w:tc>
        <w:tc>
          <w:tcPr>
            <w:tcW w:w="5113" w:type="dxa"/>
          </w:tcPr>
          <w:p w:rsidR="00BB0A4A" w:rsidRDefault="00BB0A4A" w:rsidP="006A2773">
            <w:pPr>
              <w:spacing w:after="0"/>
              <w:ind w:firstLine="0"/>
              <w:jc w:val="right"/>
              <w:rPr>
                <w:lang w:val="da-DK"/>
              </w:rPr>
            </w:pPr>
          </w:p>
        </w:tc>
      </w:tr>
      <w:tr w:rsidR="00BB0A4A" w:rsidTr="00BB0A4A">
        <w:tc>
          <w:tcPr>
            <w:tcW w:w="3894" w:type="dxa"/>
          </w:tcPr>
          <w:p w:rsidR="00BB0A4A" w:rsidRDefault="00BB0A4A" w:rsidP="006A2773">
            <w:pPr>
              <w:spacing w:after="0"/>
              <w:ind w:firstLine="0"/>
              <w:jc w:val="center"/>
              <w:rPr>
                <w:lang w:val="da-DK"/>
              </w:rPr>
            </w:pPr>
            <w:r>
              <w:rPr>
                <w:lang w:val="da-DK"/>
              </w:rPr>
              <w:t>Số:...........................</w:t>
            </w:r>
          </w:p>
        </w:tc>
        <w:tc>
          <w:tcPr>
            <w:tcW w:w="359" w:type="dxa"/>
          </w:tcPr>
          <w:p w:rsidR="00BB0A4A" w:rsidRDefault="00BB0A4A" w:rsidP="006A2773">
            <w:pPr>
              <w:spacing w:after="0"/>
              <w:ind w:firstLine="0"/>
              <w:rPr>
                <w:lang w:val="da-DK"/>
              </w:rPr>
            </w:pPr>
          </w:p>
        </w:tc>
        <w:tc>
          <w:tcPr>
            <w:tcW w:w="5113" w:type="dxa"/>
          </w:tcPr>
          <w:p w:rsidR="00BB0A4A" w:rsidRPr="00D84330" w:rsidRDefault="00BB0A4A" w:rsidP="006A2773">
            <w:pPr>
              <w:spacing w:after="0"/>
              <w:ind w:firstLine="0"/>
              <w:jc w:val="right"/>
              <w:rPr>
                <w:i/>
                <w:lang w:val="da-DK"/>
              </w:rPr>
            </w:pPr>
            <w:r w:rsidRPr="00D84330">
              <w:rPr>
                <w:i/>
                <w:lang w:val="da-DK"/>
              </w:rPr>
              <w:t>..., ngày ... tháng ... năm...</w:t>
            </w:r>
          </w:p>
        </w:tc>
      </w:tr>
    </w:tbl>
    <w:p w:rsidR="001656B5" w:rsidRDefault="001656B5" w:rsidP="00BB0A4A">
      <w:pPr>
        <w:ind w:firstLine="0"/>
        <w:jc w:val="center"/>
        <w:rPr>
          <w:b/>
          <w:sz w:val="28"/>
        </w:rPr>
      </w:pPr>
    </w:p>
    <w:p w:rsidR="006B77B0" w:rsidRPr="0082663E" w:rsidRDefault="006B77B0" w:rsidP="00BB0A4A">
      <w:pPr>
        <w:ind w:firstLine="0"/>
        <w:jc w:val="center"/>
        <w:rPr>
          <w:b/>
          <w:szCs w:val="24"/>
        </w:rPr>
      </w:pPr>
      <w:r w:rsidRPr="0082663E">
        <w:rPr>
          <w:b/>
          <w:szCs w:val="24"/>
        </w:rPr>
        <w:t>ĐƠN ĐỀ NGHỊ PHÂN BỔ MÃ, SỐ VIỄN THÔNG</w:t>
      </w:r>
    </w:p>
    <w:p w:rsidR="006B77B0" w:rsidRPr="0082663E" w:rsidRDefault="006B77B0" w:rsidP="001656B5">
      <w:pPr>
        <w:spacing w:before="240" w:after="240"/>
        <w:ind w:firstLine="0"/>
        <w:jc w:val="center"/>
        <w:rPr>
          <w:szCs w:val="24"/>
        </w:rPr>
      </w:pPr>
      <w:r w:rsidRPr="0082663E">
        <w:rPr>
          <w:szCs w:val="24"/>
        </w:rPr>
        <w:t>Kính gửi: Cục Viễn thông</w:t>
      </w:r>
    </w:p>
    <w:p w:rsidR="006B77B0" w:rsidRPr="0082663E" w:rsidRDefault="006B77B0" w:rsidP="0082663E">
      <w:pPr>
        <w:spacing w:after="0"/>
        <w:ind w:firstLine="0"/>
        <w:rPr>
          <w:b/>
          <w:szCs w:val="24"/>
          <w:lang w:val="da-DK"/>
        </w:rPr>
      </w:pPr>
      <w:r w:rsidRPr="0082663E">
        <w:rPr>
          <w:b/>
          <w:szCs w:val="24"/>
          <w:lang w:val="da-DK"/>
        </w:rPr>
        <w:t>1. Thông tin về cơ quan/tổ chức/doanh nghiệp đề nghị phân bổ</w:t>
      </w:r>
      <w:r w:rsidR="0067398D" w:rsidRPr="0082663E">
        <w:rPr>
          <w:b/>
          <w:szCs w:val="24"/>
          <w:lang w:val="da-DK"/>
        </w:rPr>
        <w:t xml:space="preserve"> mã, số</w:t>
      </w:r>
      <w:r w:rsidRPr="0082663E">
        <w:rPr>
          <w:b/>
          <w:szCs w:val="24"/>
          <w:lang w:val="da-DK"/>
        </w:rPr>
        <w:t xml:space="preserve">   </w:t>
      </w:r>
    </w:p>
    <w:p w:rsidR="006B77B0" w:rsidRPr="0082663E" w:rsidRDefault="006B77B0" w:rsidP="008E7ADF">
      <w:pPr>
        <w:spacing w:before="120" w:after="0"/>
        <w:ind w:firstLine="0"/>
        <w:rPr>
          <w:szCs w:val="24"/>
          <w:lang w:val="da-DK"/>
        </w:rPr>
      </w:pPr>
      <w:r w:rsidRPr="0082663E">
        <w:rPr>
          <w:szCs w:val="24"/>
          <w:lang w:val="da-DK"/>
        </w:rPr>
        <w:t>a) Tên cơ quan/tổ chức/doanh nghiệp</w:t>
      </w:r>
      <w:r w:rsidR="00D00116" w:rsidRPr="0082663E">
        <w:rPr>
          <w:szCs w:val="24"/>
          <w:lang w:val="da-DK"/>
        </w:rPr>
        <w:t>: .</w:t>
      </w:r>
      <w:r w:rsidR="0067398D" w:rsidRPr="0082663E">
        <w:rPr>
          <w:szCs w:val="24"/>
          <w:lang w:val="da-DK"/>
        </w:rPr>
        <w:t>............................................................</w:t>
      </w:r>
      <w:r w:rsidR="0082663E">
        <w:rPr>
          <w:szCs w:val="24"/>
          <w:lang w:val="da-DK"/>
        </w:rPr>
        <w:t>..........................</w:t>
      </w:r>
    </w:p>
    <w:p w:rsidR="006B77B0" w:rsidRPr="0082663E" w:rsidRDefault="006B77B0" w:rsidP="0082663E">
      <w:pPr>
        <w:spacing w:after="0"/>
        <w:ind w:firstLine="0"/>
        <w:rPr>
          <w:szCs w:val="24"/>
          <w:lang w:val="da-DK"/>
        </w:rPr>
      </w:pPr>
      <w:r w:rsidRPr="0082663E">
        <w:rPr>
          <w:szCs w:val="24"/>
          <w:lang w:val="da-DK"/>
        </w:rPr>
        <w:t>b) Địa chỉ trụ sở chính:</w:t>
      </w:r>
      <w:r w:rsidR="00D00116" w:rsidRPr="0082663E">
        <w:rPr>
          <w:szCs w:val="24"/>
          <w:lang w:val="da-DK"/>
        </w:rPr>
        <w:t xml:space="preserve"> ..</w:t>
      </w:r>
      <w:r w:rsidR="0067398D" w:rsidRPr="0082663E">
        <w:rPr>
          <w:szCs w:val="24"/>
          <w:lang w:val="da-DK"/>
        </w:rPr>
        <w:t>..................................................................................</w:t>
      </w:r>
      <w:r w:rsidR="0082663E">
        <w:rPr>
          <w:szCs w:val="24"/>
          <w:lang w:val="da-DK"/>
        </w:rPr>
        <w:t>..........................</w:t>
      </w:r>
      <w:r w:rsidR="0067398D" w:rsidRPr="0082663E">
        <w:rPr>
          <w:szCs w:val="24"/>
          <w:lang w:val="da-DK"/>
        </w:rPr>
        <w:t>.</w:t>
      </w:r>
    </w:p>
    <w:p w:rsidR="006B77B0" w:rsidRPr="0082663E" w:rsidRDefault="006B77B0" w:rsidP="0082663E">
      <w:pPr>
        <w:spacing w:after="0"/>
        <w:ind w:firstLine="0"/>
        <w:rPr>
          <w:szCs w:val="24"/>
          <w:lang w:val="da-DK"/>
        </w:rPr>
      </w:pPr>
      <w:r w:rsidRPr="0082663E">
        <w:rPr>
          <w:szCs w:val="24"/>
          <w:lang w:val="da-DK"/>
        </w:rPr>
        <w:t>c) Đầu mối liên hệ:</w:t>
      </w:r>
    </w:p>
    <w:p w:rsidR="006B77B0" w:rsidRPr="0082663E" w:rsidRDefault="006B77B0" w:rsidP="0082663E">
      <w:pPr>
        <w:spacing w:after="0"/>
        <w:ind w:firstLine="0"/>
        <w:rPr>
          <w:szCs w:val="24"/>
          <w:lang w:val="da-DK"/>
        </w:rPr>
      </w:pPr>
      <w:r w:rsidRPr="0082663E">
        <w:rPr>
          <w:szCs w:val="24"/>
          <w:lang w:val="da-DK"/>
        </w:rPr>
        <w:t>- Họ tên:</w:t>
      </w:r>
      <w:r w:rsidR="00D00116" w:rsidRPr="0082663E">
        <w:rPr>
          <w:szCs w:val="24"/>
          <w:lang w:val="da-DK"/>
        </w:rPr>
        <w:t xml:space="preserve"> </w:t>
      </w:r>
      <w:r w:rsidR="0067398D" w:rsidRPr="0082663E">
        <w:rPr>
          <w:szCs w:val="24"/>
          <w:lang w:val="da-DK"/>
        </w:rPr>
        <w:t>.........................</w:t>
      </w:r>
      <w:r w:rsidR="00D00116" w:rsidRPr="0082663E">
        <w:rPr>
          <w:szCs w:val="24"/>
          <w:lang w:val="da-DK"/>
        </w:rPr>
        <w:t>...</w:t>
      </w:r>
      <w:r w:rsidR="003D1540">
        <w:rPr>
          <w:szCs w:val="24"/>
          <w:lang w:val="da-DK"/>
        </w:rPr>
        <w:t>..........</w:t>
      </w:r>
      <w:r w:rsidR="00D00116" w:rsidRPr="0082663E">
        <w:rPr>
          <w:szCs w:val="24"/>
          <w:lang w:val="da-DK"/>
        </w:rPr>
        <w:t>...</w:t>
      </w:r>
      <w:r w:rsidR="0082663E">
        <w:rPr>
          <w:szCs w:val="24"/>
          <w:lang w:val="da-DK"/>
        </w:rPr>
        <w:t>..........</w:t>
      </w:r>
      <w:r w:rsidR="00D00116" w:rsidRPr="0082663E">
        <w:rPr>
          <w:szCs w:val="24"/>
          <w:lang w:val="da-DK"/>
        </w:rPr>
        <w:t>..</w:t>
      </w:r>
      <w:r w:rsidR="0067398D" w:rsidRPr="0082663E">
        <w:rPr>
          <w:szCs w:val="24"/>
          <w:lang w:val="da-DK"/>
        </w:rPr>
        <w:t xml:space="preserve"> </w:t>
      </w:r>
      <w:r w:rsidR="00D00116" w:rsidRPr="0082663E">
        <w:rPr>
          <w:szCs w:val="24"/>
          <w:lang w:val="da-DK"/>
        </w:rPr>
        <w:tab/>
      </w:r>
      <w:r w:rsidRPr="0082663E">
        <w:rPr>
          <w:szCs w:val="24"/>
          <w:lang w:val="da-DK"/>
        </w:rPr>
        <w:t>- Điện thoại:</w:t>
      </w:r>
      <w:r w:rsidR="0067398D" w:rsidRPr="0082663E">
        <w:rPr>
          <w:szCs w:val="24"/>
          <w:lang w:val="da-DK"/>
        </w:rPr>
        <w:t>....................</w:t>
      </w:r>
      <w:r w:rsidR="00D00116" w:rsidRPr="0082663E">
        <w:rPr>
          <w:szCs w:val="24"/>
          <w:lang w:val="da-DK"/>
        </w:rPr>
        <w:t>......................</w:t>
      </w:r>
      <w:r w:rsidR="0082663E">
        <w:rPr>
          <w:szCs w:val="24"/>
          <w:lang w:val="da-DK"/>
        </w:rPr>
        <w:t>...............</w:t>
      </w:r>
    </w:p>
    <w:p w:rsidR="006B77B0" w:rsidRPr="0082663E" w:rsidRDefault="006B77B0" w:rsidP="0082663E">
      <w:pPr>
        <w:spacing w:after="0"/>
        <w:ind w:firstLine="0"/>
        <w:rPr>
          <w:szCs w:val="24"/>
          <w:lang w:val="da-DK"/>
        </w:rPr>
      </w:pPr>
      <w:r w:rsidRPr="0082663E">
        <w:rPr>
          <w:szCs w:val="24"/>
          <w:lang w:val="da-DK"/>
        </w:rPr>
        <w:t xml:space="preserve">- Chức </w:t>
      </w:r>
      <w:r w:rsidR="001656B5" w:rsidRPr="0082663E">
        <w:rPr>
          <w:szCs w:val="24"/>
          <w:lang w:val="da-DK"/>
        </w:rPr>
        <w:t>vụ</w:t>
      </w:r>
      <w:r w:rsidRPr="0082663E">
        <w:rPr>
          <w:szCs w:val="24"/>
          <w:lang w:val="da-DK"/>
        </w:rPr>
        <w:t>:</w:t>
      </w:r>
      <w:r w:rsidR="00D00116" w:rsidRPr="0082663E">
        <w:rPr>
          <w:szCs w:val="24"/>
          <w:lang w:val="da-DK"/>
        </w:rPr>
        <w:t xml:space="preserve"> </w:t>
      </w:r>
      <w:r w:rsidR="0067398D" w:rsidRPr="0082663E">
        <w:rPr>
          <w:szCs w:val="24"/>
          <w:lang w:val="da-DK"/>
        </w:rPr>
        <w:t>...........................</w:t>
      </w:r>
      <w:r w:rsidR="00D00116" w:rsidRPr="0082663E">
        <w:rPr>
          <w:szCs w:val="24"/>
          <w:lang w:val="da-DK"/>
        </w:rPr>
        <w:t>..</w:t>
      </w:r>
      <w:r w:rsidR="0082663E">
        <w:rPr>
          <w:szCs w:val="24"/>
          <w:lang w:val="da-DK"/>
        </w:rPr>
        <w:t>......</w:t>
      </w:r>
      <w:r w:rsidR="003D1540">
        <w:rPr>
          <w:szCs w:val="24"/>
          <w:lang w:val="da-DK"/>
        </w:rPr>
        <w:t>...</w:t>
      </w:r>
      <w:r w:rsidR="0082663E">
        <w:rPr>
          <w:szCs w:val="24"/>
          <w:lang w:val="da-DK"/>
        </w:rPr>
        <w:t>..</w:t>
      </w:r>
      <w:r w:rsidR="003D1540">
        <w:rPr>
          <w:szCs w:val="24"/>
          <w:lang w:val="da-DK"/>
        </w:rPr>
        <w:t>.......</w:t>
      </w:r>
      <w:r w:rsidR="0082663E">
        <w:rPr>
          <w:szCs w:val="24"/>
          <w:lang w:val="da-DK"/>
        </w:rPr>
        <w:t>..</w:t>
      </w:r>
      <w:r w:rsidR="00D00116" w:rsidRPr="0082663E">
        <w:rPr>
          <w:szCs w:val="24"/>
          <w:lang w:val="da-DK"/>
        </w:rPr>
        <w:t>.</w:t>
      </w:r>
      <w:r w:rsidRPr="0082663E">
        <w:rPr>
          <w:szCs w:val="24"/>
          <w:lang w:val="da-DK"/>
        </w:rPr>
        <w:tab/>
        <w:t>- Email:</w:t>
      </w:r>
      <w:r w:rsidR="0067398D" w:rsidRPr="0082663E">
        <w:rPr>
          <w:szCs w:val="24"/>
          <w:lang w:val="da-DK"/>
        </w:rPr>
        <w:t>..................................................</w:t>
      </w:r>
      <w:r w:rsidR="0082663E">
        <w:rPr>
          <w:szCs w:val="24"/>
          <w:lang w:val="da-DK"/>
        </w:rPr>
        <w:t>.............</w:t>
      </w:r>
      <w:r w:rsidR="0067398D" w:rsidRPr="0082663E">
        <w:rPr>
          <w:szCs w:val="24"/>
          <w:lang w:val="da-DK"/>
        </w:rPr>
        <w:t>.</w:t>
      </w:r>
    </w:p>
    <w:p w:rsidR="006B77B0" w:rsidRPr="0082663E" w:rsidRDefault="006B77B0" w:rsidP="0082663E">
      <w:pPr>
        <w:spacing w:after="0"/>
        <w:ind w:firstLine="0"/>
        <w:rPr>
          <w:szCs w:val="24"/>
          <w:lang w:val="da-DK"/>
        </w:rPr>
      </w:pPr>
      <w:r w:rsidRPr="0082663E">
        <w:rPr>
          <w:szCs w:val="24"/>
          <w:lang w:val="da-DK"/>
        </w:rPr>
        <w:t xml:space="preserve">d) </w:t>
      </w:r>
      <w:r w:rsidR="0067398D" w:rsidRPr="0082663E">
        <w:rPr>
          <w:szCs w:val="24"/>
          <w:lang w:val="da-DK"/>
        </w:rPr>
        <w:t>Ghi tên, số, ngày ban hành của tài liệu quy định tại điểm b khoản 1 Điều 7 Thông tư này</w:t>
      </w:r>
      <w:r w:rsidR="00D00116" w:rsidRPr="0082663E">
        <w:rPr>
          <w:szCs w:val="24"/>
          <w:lang w:val="da-DK"/>
        </w:rPr>
        <w:t>.</w:t>
      </w:r>
      <w:r w:rsidRPr="0082663E">
        <w:rPr>
          <w:szCs w:val="24"/>
          <w:lang w:val="da-DK"/>
        </w:rPr>
        <w:t xml:space="preserve"> </w:t>
      </w:r>
    </w:p>
    <w:p w:rsidR="006B77B0" w:rsidRPr="0082663E" w:rsidRDefault="006B77B0" w:rsidP="004828D3">
      <w:pPr>
        <w:spacing w:before="120" w:after="0"/>
        <w:ind w:firstLine="0"/>
        <w:rPr>
          <w:b/>
          <w:szCs w:val="24"/>
          <w:lang w:val="da-DK"/>
        </w:rPr>
      </w:pPr>
      <w:r w:rsidRPr="0082663E">
        <w:rPr>
          <w:b/>
          <w:szCs w:val="24"/>
          <w:lang w:val="da-DK"/>
        </w:rPr>
        <w:t xml:space="preserve">2. Thông tin về mã, số đề nghị </w:t>
      </w:r>
      <w:r w:rsidR="00BF556C" w:rsidRPr="0082663E">
        <w:rPr>
          <w:b/>
          <w:szCs w:val="24"/>
          <w:lang w:val="da-DK"/>
        </w:rPr>
        <w:t xml:space="preserve">được </w:t>
      </w:r>
      <w:r w:rsidRPr="0082663E">
        <w:rPr>
          <w:b/>
          <w:szCs w:val="24"/>
          <w:lang w:val="da-DK"/>
        </w:rPr>
        <w:t>phân bổ</w:t>
      </w:r>
    </w:p>
    <w:p w:rsidR="006B77B0" w:rsidRPr="0082663E" w:rsidRDefault="00222D7C" w:rsidP="008E7ADF">
      <w:pPr>
        <w:spacing w:before="120" w:after="0"/>
        <w:ind w:firstLine="0"/>
        <w:rPr>
          <w:i/>
          <w:szCs w:val="24"/>
          <w:lang w:val="da-DK"/>
        </w:rPr>
      </w:pPr>
      <w:r w:rsidRPr="0082663E">
        <w:rPr>
          <w:szCs w:val="24"/>
          <w:lang w:val="da-DK"/>
        </w:rPr>
        <w:t>a) Tên</w:t>
      </w:r>
      <w:r w:rsidR="006B77B0" w:rsidRPr="0082663E">
        <w:rPr>
          <w:szCs w:val="24"/>
          <w:lang w:val="da-DK"/>
        </w:rPr>
        <w:t xml:space="preserve"> mã, số: </w:t>
      </w:r>
      <w:r w:rsidR="00750490" w:rsidRPr="0082663E">
        <w:rPr>
          <w:szCs w:val="24"/>
          <w:lang w:val="da-DK"/>
        </w:rPr>
        <w:t>(</w:t>
      </w:r>
      <w:r w:rsidR="00750490" w:rsidRPr="0082663E">
        <w:rPr>
          <w:i/>
          <w:szCs w:val="24"/>
          <w:lang w:val="da-DK"/>
        </w:rPr>
        <w:t xml:space="preserve">Ghi rõ tên mã, số đề nghị được phân bổ theo </w:t>
      </w:r>
      <w:r w:rsidR="00D00116" w:rsidRPr="0082663E">
        <w:rPr>
          <w:i/>
          <w:szCs w:val="24"/>
          <w:lang w:val="da-DK"/>
        </w:rPr>
        <w:t xml:space="preserve">tên mã, số được quy định </w:t>
      </w:r>
      <w:r w:rsidR="00750490" w:rsidRPr="0082663E">
        <w:rPr>
          <w:i/>
          <w:szCs w:val="24"/>
          <w:lang w:val="da-DK"/>
        </w:rPr>
        <w:t>từ Điều 8 đến Điều 23 Thông tư này</w:t>
      </w:r>
      <w:r w:rsidR="00D00116" w:rsidRPr="0082663E">
        <w:rPr>
          <w:i/>
          <w:szCs w:val="24"/>
          <w:lang w:val="da-DK"/>
        </w:rPr>
        <w:t>.</w:t>
      </w:r>
      <w:r w:rsidR="00750490" w:rsidRPr="0082663E">
        <w:rPr>
          <w:szCs w:val="24"/>
          <w:lang w:val="da-DK"/>
        </w:rPr>
        <w:t xml:space="preserve"> </w:t>
      </w:r>
      <w:r w:rsidR="00D00116" w:rsidRPr="0082663E">
        <w:rPr>
          <w:szCs w:val="24"/>
          <w:lang w:val="da-DK"/>
        </w:rPr>
        <w:t>V</w:t>
      </w:r>
      <w:r w:rsidR="006B77B0" w:rsidRPr="0082663E">
        <w:rPr>
          <w:i/>
          <w:szCs w:val="24"/>
          <w:lang w:val="da-DK"/>
        </w:rPr>
        <w:t xml:space="preserve">í dụ: </w:t>
      </w:r>
      <w:r w:rsidR="00106774">
        <w:rPr>
          <w:i/>
          <w:szCs w:val="24"/>
          <w:lang w:val="da-DK"/>
        </w:rPr>
        <w:t>Thuê bao</w:t>
      </w:r>
      <w:r w:rsidR="006B77B0" w:rsidRPr="0082663E">
        <w:rPr>
          <w:i/>
          <w:szCs w:val="24"/>
          <w:lang w:val="da-DK"/>
        </w:rPr>
        <w:t xml:space="preserve"> mạng </w:t>
      </w:r>
      <w:r w:rsidR="001D0FF7" w:rsidRPr="0082663E">
        <w:rPr>
          <w:i/>
          <w:szCs w:val="24"/>
          <w:lang w:val="da-DK"/>
        </w:rPr>
        <w:t xml:space="preserve">viễn thông </w:t>
      </w:r>
      <w:r w:rsidR="006E4EBB">
        <w:rPr>
          <w:i/>
          <w:szCs w:val="24"/>
          <w:lang w:val="da-DK"/>
        </w:rPr>
        <w:t>di động mặt đất</w:t>
      </w:r>
      <w:r w:rsidR="00374A05">
        <w:rPr>
          <w:i/>
          <w:szCs w:val="24"/>
          <w:lang w:val="da-DK"/>
        </w:rPr>
        <w:t xml:space="preserve"> sử dụng cho thuê bao viễn thông là người</w:t>
      </w:r>
      <w:r w:rsidR="006B77B0" w:rsidRPr="0082663E">
        <w:rPr>
          <w:i/>
          <w:szCs w:val="24"/>
          <w:lang w:val="da-DK"/>
        </w:rPr>
        <w:t>)</w:t>
      </w:r>
      <w:r w:rsidR="00D00116" w:rsidRPr="0082663E">
        <w:rPr>
          <w:i/>
          <w:szCs w:val="24"/>
          <w:lang w:val="da-DK"/>
        </w:rPr>
        <w:t>;</w:t>
      </w:r>
      <w:r w:rsidR="006B77B0" w:rsidRPr="0082663E">
        <w:rPr>
          <w:i/>
          <w:szCs w:val="24"/>
          <w:lang w:val="da-DK"/>
        </w:rPr>
        <w:t xml:space="preserve"> </w:t>
      </w:r>
    </w:p>
    <w:p w:rsidR="006B77B0" w:rsidRPr="0082663E" w:rsidRDefault="006B77B0" w:rsidP="0082663E">
      <w:pPr>
        <w:spacing w:after="0"/>
        <w:ind w:firstLine="0"/>
        <w:rPr>
          <w:i/>
          <w:szCs w:val="24"/>
          <w:lang w:val="da-DK"/>
        </w:rPr>
      </w:pPr>
      <w:r w:rsidRPr="0082663E">
        <w:rPr>
          <w:szCs w:val="24"/>
          <w:lang w:val="da-DK"/>
        </w:rPr>
        <w:t>b)</w:t>
      </w:r>
      <w:r w:rsidR="00222D7C" w:rsidRPr="0082663E">
        <w:rPr>
          <w:szCs w:val="24"/>
          <w:lang w:val="da-DK"/>
        </w:rPr>
        <w:t xml:space="preserve"> </w:t>
      </w:r>
      <w:r w:rsidRPr="0082663E">
        <w:rPr>
          <w:szCs w:val="24"/>
          <w:lang w:val="da-DK"/>
        </w:rPr>
        <w:t>Mã, số hoặc khối mã, số: (</w:t>
      </w:r>
      <w:r w:rsidR="00D00116" w:rsidRPr="0082663E">
        <w:rPr>
          <w:szCs w:val="24"/>
          <w:lang w:val="da-DK"/>
        </w:rPr>
        <w:t>V</w:t>
      </w:r>
      <w:r w:rsidRPr="0082663E">
        <w:rPr>
          <w:i/>
          <w:szCs w:val="24"/>
          <w:lang w:val="da-DK"/>
        </w:rPr>
        <w:t xml:space="preserve">í dụ: </w:t>
      </w:r>
      <w:r w:rsidR="002004A8" w:rsidRPr="0082663E">
        <w:rPr>
          <w:i/>
          <w:szCs w:val="24"/>
          <w:lang w:val="da-DK"/>
        </w:rPr>
        <w:t xml:space="preserve">khối </w:t>
      </w:r>
      <w:r w:rsidR="00106774">
        <w:rPr>
          <w:i/>
          <w:szCs w:val="24"/>
          <w:lang w:val="da-DK"/>
        </w:rPr>
        <w:t>35ABCD</w:t>
      </w:r>
      <w:r w:rsidR="00374A05">
        <w:rPr>
          <w:i/>
          <w:szCs w:val="24"/>
          <w:lang w:val="da-DK"/>
        </w:rPr>
        <w:t xml:space="preserve">E </w:t>
      </w:r>
      <w:r w:rsidR="00D36EEB" w:rsidRPr="0082663E">
        <w:rPr>
          <w:i/>
          <w:szCs w:val="24"/>
          <w:lang w:val="da-DK"/>
        </w:rPr>
        <w:t xml:space="preserve"> và </w:t>
      </w:r>
      <w:r w:rsidR="002004A8" w:rsidRPr="0082663E">
        <w:rPr>
          <w:i/>
          <w:szCs w:val="24"/>
          <w:lang w:val="da-DK"/>
        </w:rPr>
        <w:t xml:space="preserve">khối </w:t>
      </w:r>
      <w:r w:rsidR="00106774">
        <w:rPr>
          <w:i/>
          <w:szCs w:val="24"/>
          <w:lang w:val="da-DK"/>
        </w:rPr>
        <w:t>3</w:t>
      </w:r>
      <w:r w:rsidR="00374A05">
        <w:rPr>
          <w:i/>
          <w:szCs w:val="24"/>
          <w:lang w:val="da-DK"/>
        </w:rPr>
        <w:t>6ABCDE của mã mạng viễn thông di động mặt đất dùng cho phương thức giao tiếp giữa người với người 99</w:t>
      </w:r>
      <w:r w:rsidRPr="0082663E">
        <w:rPr>
          <w:i/>
          <w:szCs w:val="24"/>
          <w:lang w:val="da-DK"/>
        </w:rPr>
        <w:t>)</w:t>
      </w:r>
      <w:r w:rsidR="00D00116" w:rsidRPr="0082663E">
        <w:rPr>
          <w:i/>
          <w:szCs w:val="24"/>
          <w:lang w:val="da-DK"/>
        </w:rPr>
        <w:t>;</w:t>
      </w:r>
      <w:r w:rsidRPr="0082663E">
        <w:rPr>
          <w:i/>
          <w:szCs w:val="24"/>
          <w:lang w:val="da-DK"/>
        </w:rPr>
        <w:t xml:space="preserve"> </w:t>
      </w:r>
    </w:p>
    <w:p w:rsidR="006B77B0" w:rsidRPr="0082663E" w:rsidRDefault="006B77B0" w:rsidP="0082663E">
      <w:pPr>
        <w:spacing w:after="0"/>
        <w:ind w:firstLine="0"/>
        <w:rPr>
          <w:szCs w:val="24"/>
          <w:lang w:val="da-DK"/>
        </w:rPr>
      </w:pPr>
      <w:r w:rsidRPr="0082663E">
        <w:rPr>
          <w:szCs w:val="24"/>
          <w:lang w:val="da-DK"/>
        </w:rPr>
        <w:t xml:space="preserve">c) Phạm vi </w:t>
      </w:r>
      <w:r w:rsidR="00DC3689">
        <w:rPr>
          <w:szCs w:val="24"/>
          <w:lang w:val="da-DK"/>
        </w:rPr>
        <w:t>đề nghị phân bổ mã, số</w:t>
      </w:r>
      <w:r w:rsidRPr="0082663E">
        <w:rPr>
          <w:szCs w:val="24"/>
          <w:lang w:val="da-DK"/>
        </w:rPr>
        <w:t>:</w:t>
      </w:r>
      <w:r w:rsidR="00106774">
        <w:rPr>
          <w:szCs w:val="24"/>
          <w:lang w:val="da-DK"/>
        </w:rPr>
        <w:t xml:space="preserve"> </w:t>
      </w:r>
      <w:r w:rsidRPr="0082663E">
        <w:rPr>
          <w:i/>
          <w:szCs w:val="24"/>
          <w:lang w:val="da-DK"/>
        </w:rPr>
        <w:t>(</w:t>
      </w:r>
      <w:r w:rsidR="00BF556C" w:rsidRPr="0082663E">
        <w:rPr>
          <w:i/>
          <w:szCs w:val="24"/>
          <w:lang w:val="da-DK"/>
        </w:rPr>
        <w:t>V</w:t>
      </w:r>
      <w:r w:rsidR="005D27CB" w:rsidRPr="0082663E">
        <w:rPr>
          <w:i/>
          <w:szCs w:val="24"/>
          <w:lang w:val="da-DK"/>
        </w:rPr>
        <w:t>í dụ</w:t>
      </w:r>
      <w:r w:rsidR="00374A05">
        <w:rPr>
          <w:i/>
          <w:szCs w:val="24"/>
          <w:lang w:val="da-DK"/>
        </w:rPr>
        <w:t>: toàn quốc</w:t>
      </w:r>
      <w:r w:rsidRPr="0082663E">
        <w:rPr>
          <w:i/>
          <w:szCs w:val="24"/>
          <w:lang w:val="da-DK"/>
        </w:rPr>
        <w:t>)</w:t>
      </w:r>
      <w:r w:rsidR="00BF556C" w:rsidRPr="0082663E">
        <w:rPr>
          <w:i/>
          <w:szCs w:val="24"/>
          <w:lang w:val="da-DK"/>
        </w:rPr>
        <w:t>;</w:t>
      </w:r>
    </w:p>
    <w:p w:rsidR="006B77B0" w:rsidRPr="0082663E" w:rsidRDefault="006B77B0" w:rsidP="0082663E">
      <w:pPr>
        <w:spacing w:after="0"/>
        <w:ind w:firstLine="0"/>
        <w:rPr>
          <w:szCs w:val="24"/>
          <w:lang w:val="da-DK"/>
        </w:rPr>
      </w:pPr>
      <w:r w:rsidRPr="0082663E">
        <w:rPr>
          <w:szCs w:val="24"/>
          <w:lang w:val="da-DK"/>
        </w:rPr>
        <w:t xml:space="preserve">d) </w:t>
      </w:r>
      <w:r w:rsidR="00BF556C" w:rsidRPr="0082663E">
        <w:rPr>
          <w:szCs w:val="24"/>
          <w:lang w:val="da-DK"/>
        </w:rPr>
        <w:t>Số lượng</w:t>
      </w:r>
      <w:r w:rsidRPr="0082663E">
        <w:rPr>
          <w:szCs w:val="24"/>
          <w:lang w:val="da-DK"/>
        </w:rPr>
        <w:t xml:space="preserve"> mã, số: </w:t>
      </w:r>
      <w:r w:rsidRPr="0082663E">
        <w:rPr>
          <w:i/>
          <w:szCs w:val="24"/>
          <w:lang w:val="da-DK"/>
        </w:rPr>
        <w:t>(</w:t>
      </w:r>
      <w:r w:rsidR="00BF556C" w:rsidRPr="0082663E">
        <w:rPr>
          <w:i/>
          <w:szCs w:val="24"/>
          <w:lang w:val="da-DK"/>
        </w:rPr>
        <w:t>V</w:t>
      </w:r>
      <w:r w:rsidRPr="0082663E">
        <w:rPr>
          <w:i/>
          <w:szCs w:val="24"/>
          <w:lang w:val="da-DK"/>
        </w:rPr>
        <w:t xml:space="preserve">í dụ: </w:t>
      </w:r>
      <w:r w:rsidR="00436253">
        <w:rPr>
          <w:i/>
          <w:szCs w:val="24"/>
          <w:lang w:val="da-DK"/>
        </w:rPr>
        <w:t>20</w:t>
      </w:r>
      <w:r w:rsidR="00106774">
        <w:rPr>
          <w:i/>
          <w:szCs w:val="24"/>
          <w:lang w:val="da-DK"/>
        </w:rPr>
        <w:t>0.000</w:t>
      </w:r>
      <w:r w:rsidRPr="0082663E">
        <w:rPr>
          <w:i/>
          <w:szCs w:val="24"/>
          <w:lang w:val="da-DK"/>
        </w:rPr>
        <w:t xml:space="preserve"> số)</w:t>
      </w:r>
      <w:r w:rsidR="00BF556C" w:rsidRPr="0082663E">
        <w:rPr>
          <w:i/>
          <w:szCs w:val="24"/>
          <w:lang w:val="da-DK"/>
        </w:rPr>
        <w:t>;</w:t>
      </w:r>
    </w:p>
    <w:p w:rsidR="002143A8" w:rsidRPr="0082663E" w:rsidRDefault="002143A8" w:rsidP="0082663E">
      <w:pPr>
        <w:spacing w:after="0"/>
        <w:ind w:firstLine="0"/>
        <w:rPr>
          <w:szCs w:val="24"/>
          <w:lang w:val="da-DK"/>
        </w:rPr>
      </w:pPr>
      <w:r w:rsidRPr="0082663E">
        <w:rPr>
          <w:szCs w:val="24"/>
          <w:lang w:val="da-DK"/>
        </w:rPr>
        <w:t>đ) Thời gian dự kiến đưa mã, số</w:t>
      </w:r>
      <w:r w:rsidR="00BF556C" w:rsidRPr="0082663E">
        <w:rPr>
          <w:szCs w:val="24"/>
          <w:lang w:val="da-DK"/>
        </w:rPr>
        <w:t xml:space="preserve"> vào sử dụng</w:t>
      </w:r>
      <w:r w:rsidRPr="0082663E">
        <w:rPr>
          <w:szCs w:val="24"/>
          <w:lang w:val="da-DK"/>
        </w:rPr>
        <w:t xml:space="preserve">: </w:t>
      </w:r>
      <w:r w:rsidRPr="0082663E">
        <w:rPr>
          <w:i/>
          <w:szCs w:val="24"/>
          <w:lang w:val="da-DK"/>
        </w:rPr>
        <w:t>(</w:t>
      </w:r>
      <w:r w:rsidR="00BF556C" w:rsidRPr="0082663E">
        <w:rPr>
          <w:i/>
          <w:szCs w:val="24"/>
          <w:lang w:val="da-DK"/>
        </w:rPr>
        <w:t>V</w:t>
      </w:r>
      <w:r w:rsidRPr="0082663E">
        <w:rPr>
          <w:i/>
          <w:szCs w:val="24"/>
          <w:lang w:val="da-DK"/>
        </w:rPr>
        <w:t xml:space="preserve">í dụ: tháng </w:t>
      </w:r>
      <w:r w:rsidR="00436253">
        <w:rPr>
          <w:i/>
          <w:szCs w:val="24"/>
          <w:lang w:val="da-DK"/>
        </w:rPr>
        <w:t>12</w:t>
      </w:r>
      <w:r w:rsidR="00EA137C" w:rsidRPr="0082663E">
        <w:rPr>
          <w:i/>
          <w:szCs w:val="24"/>
          <w:lang w:val="da-DK"/>
        </w:rPr>
        <w:t xml:space="preserve"> </w:t>
      </w:r>
      <w:r w:rsidRPr="0082663E">
        <w:rPr>
          <w:i/>
          <w:szCs w:val="24"/>
          <w:lang w:val="da-DK"/>
        </w:rPr>
        <w:t>năm 2015)</w:t>
      </w:r>
      <w:r w:rsidR="00B07569" w:rsidRPr="0082663E">
        <w:rPr>
          <w:i/>
          <w:szCs w:val="24"/>
          <w:lang w:val="da-DK"/>
        </w:rPr>
        <w:t>.</w:t>
      </w:r>
    </w:p>
    <w:p w:rsidR="006B77B0" w:rsidRPr="0082663E" w:rsidRDefault="006B77B0" w:rsidP="004828D3">
      <w:pPr>
        <w:spacing w:before="120" w:after="0"/>
        <w:ind w:firstLine="0"/>
        <w:rPr>
          <w:b/>
          <w:szCs w:val="24"/>
          <w:lang w:val="da-DK"/>
        </w:rPr>
      </w:pPr>
      <w:r w:rsidRPr="0082663E">
        <w:rPr>
          <w:b/>
          <w:szCs w:val="24"/>
          <w:lang w:val="da-DK"/>
        </w:rPr>
        <w:t>3. Hiện trạng khai thác, sử dụng mã, số</w:t>
      </w:r>
    </w:p>
    <w:p w:rsidR="006B77B0" w:rsidRPr="0082663E" w:rsidRDefault="006B77B0" w:rsidP="008E7ADF">
      <w:pPr>
        <w:spacing w:before="120" w:after="0"/>
        <w:ind w:firstLine="0"/>
        <w:rPr>
          <w:i/>
          <w:szCs w:val="24"/>
          <w:lang w:val="da-DK"/>
        </w:rPr>
      </w:pPr>
      <w:r w:rsidRPr="0082663E">
        <w:rPr>
          <w:szCs w:val="24"/>
          <w:lang w:val="da-DK"/>
        </w:rPr>
        <w:t xml:space="preserve">a) </w:t>
      </w:r>
      <w:r w:rsidR="00BF556C" w:rsidRPr="0082663E">
        <w:rPr>
          <w:szCs w:val="24"/>
          <w:lang w:val="da-DK"/>
        </w:rPr>
        <w:t xml:space="preserve">Số lượng </w:t>
      </w:r>
      <w:r w:rsidRPr="0082663E">
        <w:rPr>
          <w:szCs w:val="24"/>
          <w:lang w:val="da-DK"/>
        </w:rPr>
        <w:t>mã, số đã được phân bổ: (</w:t>
      </w:r>
      <w:r w:rsidR="00BF556C" w:rsidRPr="0082663E">
        <w:rPr>
          <w:szCs w:val="24"/>
          <w:lang w:val="da-DK"/>
        </w:rPr>
        <w:t>V</w:t>
      </w:r>
      <w:r w:rsidRPr="0082663E">
        <w:rPr>
          <w:i/>
          <w:szCs w:val="24"/>
          <w:lang w:val="da-DK"/>
        </w:rPr>
        <w:t xml:space="preserve">í dụ: </w:t>
      </w:r>
      <w:r w:rsidR="001B734B">
        <w:rPr>
          <w:i/>
          <w:szCs w:val="24"/>
          <w:lang w:val="da-DK"/>
        </w:rPr>
        <w:t>9.000.</w:t>
      </w:r>
      <w:r w:rsidR="00481B8C">
        <w:rPr>
          <w:i/>
          <w:szCs w:val="24"/>
          <w:lang w:val="da-DK"/>
        </w:rPr>
        <w:t>000</w:t>
      </w:r>
      <w:r w:rsidRPr="0082663E">
        <w:rPr>
          <w:i/>
          <w:szCs w:val="24"/>
          <w:lang w:val="da-DK"/>
        </w:rPr>
        <w:t xml:space="preserve"> số)</w:t>
      </w:r>
      <w:r w:rsidR="00BF556C" w:rsidRPr="0082663E">
        <w:rPr>
          <w:i/>
          <w:szCs w:val="24"/>
          <w:lang w:val="da-DK"/>
        </w:rPr>
        <w:t>;</w:t>
      </w:r>
    </w:p>
    <w:p w:rsidR="006B77B0" w:rsidRPr="0082663E" w:rsidRDefault="006B77B0" w:rsidP="0082663E">
      <w:pPr>
        <w:spacing w:after="0"/>
        <w:ind w:firstLine="0"/>
        <w:rPr>
          <w:szCs w:val="24"/>
          <w:lang w:val="da-DK"/>
        </w:rPr>
      </w:pPr>
      <w:r w:rsidRPr="0082663E">
        <w:rPr>
          <w:szCs w:val="24"/>
          <w:lang w:val="da-DK"/>
        </w:rPr>
        <w:t>b) Hiệu suất sử dụng</w:t>
      </w:r>
      <w:r w:rsidR="008C3252" w:rsidRPr="0082663E">
        <w:rPr>
          <w:szCs w:val="24"/>
          <w:lang w:val="da-DK"/>
        </w:rPr>
        <w:t xml:space="preserve"> mã, số đã được phân bổ</w:t>
      </w:r>
      <w:r w:rsidRPr="0082663E">
        <w:rPr>
          <w:szCs w:val="24"/>
          <w:lang w:val="da-DK"/>
        </w:rPr>
        <w:t xml:space="preserve">: </w:t>
      </w:r>
      <w:r w:rsidRPr="0082663E">
        <w:rPr>
          <w:i/>
          <w:szCs w:val="24"/>
          <w:lang w:val="da-DK"/>
        </w:rPr>
        <w:t>(</w:t>
      </w:r>
      <w:r w:rsidR="00BF556C" w:rsidRPr="0082663E">
        <w:rPr>
          <w:i/>
          <w:szCs w:val="24"/>
          <w:lang w:val="da-DK"/>
        </w:rPr>
        <w:t>V</w:t>
      </w:r>
      <w:r w:rsidRPr="0082663E">
        <w:rPr>
          <w:i/>
          <w:szCs w:val="24"/>
          <w:lang w:val="da-DK"/>
        </w:rPr>
        <w:t xml:space="preserve">í dụ: </w:t>
      </w:r>
      <w:r w:rsidR="00BF556C" w:rsidRPr="0082663E">
        <w:rPr>
          <w:i/>
          <w:szCs w:val="24"/>
          <w:lang w:val="da-DK"/>
        </w:rPr>
        <w:t>80</w:t>
      </w:r>
      <w:r w:rsidRPr="0082663E">
        <w:rPr>
          <w:i/>
          <w:szCs w:val="24"/>
          <w:lang w:val="da-DK"/>
        </w:rPr>
        <w:t>%)</w:t>
      </w:r>
      <w:r w:rsidR="00B07569" w:rsidRPr="0082663E">
        <w:rPr>
          <w:i/>
          <w:szCs w:val="24"/>
          <w:lang w:val="da-DK"/>
        </w:rPr>
        <w:t>.</w:t>
      </w:r>
      <w:r w:rsidRPr="0082663E">
        <w:rPr>
          <w:i/>
          <w:szCs w:val="24"/>
          <w:lang w:val="da-DK"/>
        </w:rPr>
        <w:t xml:space="preserve"> </w:t>
      </w:r>
      <w:r w:rsidRPr="0082663E">
        <w:rPr>
          <w:szCs w:val="24"/>
          <w:lang w:val="da-DK"/>
        </w:rPr>
        <w:t xml:space="preserve"> </w:t>
      </w:r>
    </w:p>
    <w:p w:rsidR="00BF556C" w:rsidRPr="0082663E" w:rsidRDefault="006B77B0" w:rsidP="004828D3">
      <w:pPr>
        <w:spacing w:before="120" w:after="0"/>
        <w:ind w:firstLine="0"/>
        <w:rPr>
          <w:szCs w:val="24"/>
          <w:lang w:val="da-DK"/>
        </w:rPr>
      </w:pPr>
      <w:r w:rsidRPr="0082663E">
        <w:rPr>
          <w:b/>
          <w:szCs w:val="24"/>
          <w:lang w:val="da-DK"/>
        </w:rPr>
        <w:t>4. T</w:t>
      </w:r>
      <w:r w:rsidR="008C3252" w:rsidRPr="0082663E">
        <w:rPr>
          <w:b/>
          <w:szCs w:val="24"/>
          <w:lang w:val="da-DK"/>
        </w:rPr>
        <w:t xml:space="preserve">hực hiện nộp lệ phí phân bổ và phí </w:t>
      </w:r>
      <w:r w:rsidRPr="0082663E">
        <w:rPr>
          <w:b/>
          <w:szCs w:val="24"/>
          <w:lang w:val="da-DK"/>
        </w:rPr>
        <w:t>sử dụng kho số</w:t>
      </w:r>
      <w:r w:rsidRPr="0082663E">
        <w:rPr>
          <w:szCs w:val="24"/>
          <w:lang w:val="da-DK"/>
        </w:rPr>
        <w:t xml:space="preserve"> </w:t>
      </w:r>
    </w:p>
    <w:p w:rsidR="006B77B0" w:rsidRPr="0082663E" w:rsidRDefault="006B77B0" w:rsidP="008E7ADF">
      <w:pPr>
        <w:spacing w:before="120" w:after="0"/>
        <w:ind w:firstLine="0"/>
        <w:rPr>
          <w:szCs w:val="24"/>
          <w:lang w:val="da-DK"/>
        </w:rPr>
      </w:pPr>
      <w:r w:rsidRPr="0082663E">
        <w:rPr>
          <w:i/>
          <w:szCs w:val="24"/>
          <w:lang w:val="da-DK"/>
        </w:rPr>
        <w:t>(</w:t>
      </w:r>
      <w:r w:rsidR="00BF556C" w:rsidRPr="0082663E">
        <w:rPr>
          <w:i/>
          <w:szCs w:val="24"/>
          <w:lang w:val="da-DK"/>
        </w:rPr>
        <w:t>V</w:t>
      </w:r>
      <w:r w:rsidRPr="0082663E">
        <w:rPr>
          <w:i/>
          <w:szCs w:val="24"/>
          <w:lang w:val="da-DK"/>
        </w:rPr>
        <w:t xml:space="preserve">í dụ: đã nộp </w:t>
      </w:r>
      <w:r w:rsidR="008C3252" w:rsidRPr="0082663E">
        <w:rPr>
          <w:i/>
          <w:szCs w:val="24"/>
          <w:lang w:val="da-DK"/>
        </w:rPr>
        <w:t xml:space="preserve">đầy đủ, đúng hạn </w:t>
      </w:r>
      <w:r w:rsidR="00BF556C" w:rsidRPr="0082663E">
        <w:rPr>
          <w:i/>
          <w:szCs w:val="24"/>
          <w:lang w:val="da-DK"/>
        </w:rPr>
        <w:t xml:space="preserve">lệ phí phân bổ và phí sử dụng kho số </w:t>
      </w:r>
      <w:r w:rsidRPr="0082663E">
        <w:rPr>
          <w:i/>
          <w:szCs w:val="24"/>
          <w:lang w:val="da-DK"/>
        </w:rPr>
        <w:t>theo quy định)</w:t>
      </w:r>
      <w:r w:rsidR="00B07569" w:rsidRPr="0082663E">
        <w:rPr>
          <w:i/>
          <w:szCs w:val="24"/>
          <w:lang w:val="da-DK"/>
        </w:rPr>
        <w:t>.</w:t>
      </w:r>
    </w:p>
    <w:p w:rsidR="00B07569" w:rsidRPr="0082663E" w:rsidRDefault="006B77B0" w:rsidP="004828D3">
      <w:pPr>
        <w:spacing w:before="120" w:after="0"/>
        <w:ind w:firstLine="0"/>
        <w:rPr>
          <w:szCs w:val="24"/>
          <w:lang w:val="da-DK"/>
        </w:rPr>
      </w:pPr>
      <w:r w:rsidRPr="0082663E">
        <w:rPr>
          <w:b/>
          <w:szCs w:val="24"/>
          <w:lang w:val="da-DK"/>
        </w:rPr>
        <w:t>5. Thực hiện chế độ báo cáo</w:t>
      </w:r>
      <w:r w:rsidRPr="0082663E">
        <w:rPr>
          <w:szCs w:val="24"/>
          <w:lang w:val="da-DK"/>
        </w:rPr>
        <w:t xml:space="preserve"> </w:t>
      </w:r>
    </w:p>
    <w:p w:rsidR="006B77B0" w:rsidRPr="0082663E" w:rsidRDefault="006B77B0" w:rsidP="008E7ADF">
      <w:pPr>
        <w:spacing w:before="120" w:after="0"/>
        <w:ind w:firstLine="0"/>
        <w:rPr>
          <w:i/>
          <w:szCs w:val="24"/>
          <w:lang w:val="da-DK"/>
        </w:rPr>
      </w:pPr>
      <w:r w:rsidRPr="0082663E">
        <w:rPr>
          <w:i/>
          <w:szCs w:val="24"/>
          <w:lang w:val="da-DK"/>
        </w:rPr>
        <w:t>(</w:t>
      </w:r>
      <w:r w:rsidR="00B07569" w:rsidRPr="0082663E">
        <w:rPr>
          <w:i/>
          <w:szCs w:val="24"/>
          <w:lang w:val="da-DK"/>
        </w:rPr>
        <w:t>V</w:t>
      </w:r>
      <w:r w:rsidRPr="0082663E">
        <w:rPr>
          <w:i/>
          <w:szCs w:val="24"/>
          <w:lang w:val="da-DK"/>
        </w:rPr>
        <w:t xml:space="preserve">í dụ: </w:t>
      </w:r>
      <w:r w:rsidR="00B07569" w:rsidRPr="0082663E">
        <w:rPr>
          <w:i/>
          <w:szCs w:val="24"/>
          <w:lang w:val="da-DK"/>
        </w:rPr>
        <w:t xml:space="preserve">Luôn </w:t>
      </w:r>
      <w:r w:rsidRPr="0082663E">
        <w:rPr>
          <w:i/>
          <w:szCs w:val="24"/>
          <w:lang w:val="da-DK"/>
        </w:rPr>
        <w:t xml:space="preserve">báo cáo đầy đủ, đúng hạn </w:t>
      </w:r>
      <w:r w:rsidR="00B07569" w:rsidRPr="0082663E">
        <w:rPr>
          <w:i/>
          <w:szCs w:val="24"/>
          <w:lang w:val="da-DK"/>
        </w:rPr>
        <w:t xml:space="preserve">về tình hình khai thác, sử dụng các mã, số </w:t>
      </w:r>
      <w:r w:rsidRPr="0082663E">
        <w:rPr>
          <w:i/>
          <w:szCs w:val="24"/>
          <w:lang w:val="da-DK"/>
        </w:rPr>
        <w:t>theo quy định</w:t>
      </w:r>
      <w:r w:rsidR="00B07569" w:rsidRPr="0082663E">
        <w:rPr>
          <w:i/>
          <w:szCs w:val="24"/>
          <w:lang w:val="da-DK"/>
        </w:rPr>
        <w:t xml:space="preserve"> tại khoản 1 Điều 5 Thông tư số .../2015/TT-BTTTT của Bộ Thông tin và Truyền thông Quy định về quản lý và sử dụng kho số viễn thông</w:t>
      </w:r>
      <w:r w:rsidRPr="0082663E">
        <w:rPr>
          <w:i/>
          <w:szCs w:val="24"/>
          <w:lang w:val="da-DK"/>
        </w:rPr>
        <w:t>)</w:t>
      </w:r>
      <w:r w:rsidR="00B07569" w:rsidRPr="0082663E">
        <w:rPr>
          <w:i/>
          <w:szCs w:val="24"/>
          <w:lang w:val="da-DK"/>
        </w:rPr>
        <w:t>.</w:t>
      </w:r>
    </w:p>
    <w:p w:rsidR="00B07569" w:rsidRPr="0082663E" w:rsidRDefault="006B77B0" w:rsidP="004828D3">
      <w:pPr>
        <w:spacing w:before="120" w:after="0"/>
        <w:ind w:firstLine="0"/>
        <w:rPr>
          <w:szCs w:val="24"/>
          <w:lang w:val="da-DK"/>
        </w:rPr>
      </w:pPr>
      <w:r w:rsidRPr="0082663E">
        <w:rPr>
          <w:b/>
          <w:szCs w:val="24"/>
          <w:lang w:val="da-DK"/>
        </w:rPr>
        <w:t>6. Tài liệu kèm theo</w:t>
      </w:r>
      <w:r w:rsidR="000D7A9E" w:rsidRPr="0082663E">
        <w:rPr>
          <w:b/>
          <w:szCs w:val="24"/>
          <w:lang w:val="da-DK"/>
        </w:rPr>
        <w:t xml:space="preserve"> </w:t>
      </w:r>
      <w:r w:rsidR="000D7A9E" w:rsidRPr="0082663E">
        <w:rPr>
          <w:szCs w:val="24"/>
          <w:lang w:val="da-DK"/>
        </w:rPr>
        <w:t>(nếu có)</w:t>
      </w:r>
    </w:p>
    <w:p w:rsidR="006B77B0" w:rsidRPr="0082663E" w:rsidRDefault="006B77B0" w:rsidP="008E7ADF">
      <w:pPr>
        <w:spacing w:before="120" w:after="0"/>
        <w:ind w:firstLine="0"/>
        <w:rPr>
          <w:szCs w:val="24"/>
          <w:lang w:val="da-DK"/>
        </w:rPr>
      </w:pPr>
      <w:r w:rsidRPr="0082663E">
        <w:rPr>
          <w:szCs w:val="24"/>
          <w:lang w:val="da-DK"/>
        </w:rPr>
        <w:t>(</w:t>
      </w:r>
      <w:r w:rsidRPr="0082663E">
        <w:rPr>
          <w:i/>
          <w:szCs w:val="24"/>
          <w:lang w:val="da-DK"/>
        </w:rPr>
        <w:t>Tên cơ quan/tổ chức/doanh nghiệp</w:t>
      </w:r>
      <w:r w:rsidRPr="0082663E">
        <w:rPr>
          <w:szCs w:val="24"/>
          <w:lang w:val="da-DK"/>
        </w:rPr>
        <w:t xml:space="preserve">) cam kết thực hiện đúng quy định về quy hoạch, quy định </w:t>
      </w:r>
      <w:r w:rsidR="00B7287A" w:rsidRPr="0082663E">
        <w:rPr>
          <w:szCs w:val="24"/>
          <w:lang w:val="da-DK"/>
        </w:rPr>
        <w:t xml:space="preserve">về </w:t>
      </w:r>
      <w:r w:rsidRPr="0082663E">
        <w:rPr>
          <w:szCs w:val="24"/>
          <w:lang w:val="da-DK"/>
        </w:rPr>
        <w:t xml:space="preserve">quản lý và sử dụng kho số. </w:t>
      </w:r>
    </w:p>
    <w:p w:rsidR="007E6225" w:rsidRDefault="007E6225" w:rsidP="007C0AC4">
      <w:pPr>
        <w:spacing w:after="0"/>
        <w:ind w:firstLine="0"/>
        <w:rPr>
          <w:sz w:val="28"/>
          <w:lang w:val="da-DK"/>
        </w:rPr>
      </w:pPr>
    </w:p>
    <w:p w:rsidR="006B77B0" w:rsidRPr="00493E78" w:rsidRDefault="006B77B0" w:rsidP="00FF6112">
      <w:pPr>
        <w:spacing w:after="0"/>
        <w:ind w:firstLine="0"/>
        <w:jc w:val="right"/>
        <w:rPr>
          <w:b/>
          <w:szCs w:val="24"/>
          <w:lang w:val="da-DK"/>
        </w:rPr>
      </w:pPr>
      <w:r w:rsidRPr="00493E78">
        <w:rPr>
          <w:b/>
          <w:szCs w:val="24"/>
          <w:lang w:val="da-DK"/>
        </w:rPr>
        <w:tab/>
      </w:r>
      <w:r w:rsidRPr="00493E78">
        <w:rPr>
          <w:b/>
          <w:szCs w:val="24"/>
          <w:lang w:val="da-DK"/>
        </w:rPr>
        <w:tab/>
      </w:r>
      <w:r w:rsidRPr="00493E78">
        <w:rPr>
          <w:b/>
          <w:szCs w:val="24"/>
          <w:lang w:val="da-DK"/>
        </w:rPr>
        <w:tab/>
        <w:t>Đại diện theo pháp luật của cơ quan/tổ chức/doanh nghiệp</w:t>
      </w:r>
    </w:p>
    <w:p w:rsidR="00FF6112" w:rsidRPr="00493E78" w:rsidRDefault="00FF6112" w:rsidP="002E4F38">
      <w:pPr>
        <w:spacing w:after="0"/>
        <w:jc w:val="center"/>
        <w:rPr>
          <w:i/>
          <w:szCs w:val="24"/>
          <w:lang w:val="da-DK"/>
        </w:rPr>
      </w:pPr>
      <w:r w:rsidRPr="00493E78">
        <w:rPr>
          <w:i/>
          <w:szCs w:val="24"/>
          <w:lang w:val="da-DK"/>
        </w:rPr>
        <w:t xml:space="preserve">                                          </w:t>
      </w:r>
      <w:r w:rsidR="00210167" w:rsidRPr="00493E78">
        <w:rPr>
          <w:i/>
          <w:szCs w:val="24"/>
          <w:lang w:val="da-DK"/>
        </w:rPr>
        <w:t xml:space="preserve">     </w:t>
      </w:r>
      <w:r w:rsidR="00B7287A" w:rsidRPr="00493E78">
        <w:rPr>
          <w:i/>
          <w:szCs w:val="24"/>
          <w:lang w:val="da-DK"/>
        </w:rPr>
        <w:t>(</w:t>
      </w:r>
      <w:r w:rsidR="006B77B0" w:rsidRPr="00493E78">
        <w:rPr>
          <w:i/>
          <w:szCs w:val="24"/>
          <w:lang w:val="da-DK"/>
        </w:rPr>
        <w:t xml:space="preserve">Ghi rõ </w:t>
      </w:r>
      <w:r w:rsidR="00B7287A" w:rsidRPr="00493E78">
        <w:rPr>
          <w:i/>
          <w:szCs w:val="24"/>
          <w:lang w:val="da-DK"/>
        </w:rPr>
        <w:t>họ tên</w:t>
      </w:r>
      <w:r w:rsidR="00493E78" w:rsidRPr="00493E78">
        <w:rPr>
          <w:i/>
          <w:szCs w:val="24"/>
          <w:lang w:val="da-DK"/>
        </w:rPr>
        <w:t>, c</w:t>
      </w:r>
      <w:r w:rsidR="006B77B0" w:rsidRPr="00493E78">
        <w:rPr>
          <w:i/>
          <w:szCs w:val="24"/>
          <w:lang w:val="da-DK"/>
        </w:rPr>
        <w:t xml:space="preserve">hức </w:t>
      </w:r>
      <w:r w:rsidR="001656B5">
        <w:rPr>
          <w:i/>
          <w:szCs w:val="24"/>
          <w:lang w:val="da-DK"/>
        </w:rPr>
        <w:t>danh</w:t>
      </w:r>
      <w:r w:rsidR="006B77B0" w:rsidRPr="00493E78">
        <w:rPr>
          <w:i/>
          <w:szCs w:val="24"/>
          <w:lang w:val="da-DK"/>
        </w:rPr>
        <w:t>, ký tên</w:t>
      </w:r>
      <w:r w:rsidR="00B7287A" w:rsidRPr="00493E78">
        <w:rPr>
          <w:i/>
          <w:szCs w:val="24"/>
          <w:lang w:val="da-DK"/>
        </w:rPr>
        <w:t xml:space="preserve"> và </w:t>
      </w:r>
      <w:r w:rsidR="006B77B0" w:rsidRPr="00493E78">
        <w:rPr>
          <w:i/>
          <w:szCs w:val="24"/>
          <w:lang w:val="da-DK"/>
        </w:rPr>
        <w:t>đóng dấu</w:t>
      </w:r>
      <w:r w:rsidR="00B7287A" w:rsidRPr="00493E78">
        <w:rPr>
          <w:i/>
          <w:szCs w:val="24"/>
          <w:lang w:val="da-DK"/>
        </w:rPr>
        <w:t>)</w:t>
      </w:r>
    </w:p>
    <w:p w:rsidR="00F37255" w:rsidRDefault="00F37255" w:rsidP="00700932">
      <w:pPr>
        <w:pStyle w:val="Heading1"/>
        <w:jc w:val="left"/>
      </w:pPr>
      <w:r>
        <w:lastRenderedPageBreak/>
        <w:t xml:space="preserve">Phụ lục </w:t>
      </w:r>
      <w:r w:rsidR="000C7DBB">
        <w:t>3</w:t>
      </w:r>
      <w:r>
        <w:t xml:space="preserve">: Mẫu </w:t>
      </w:r>
      <w:r w:rsidR="00505DC9">
        <w:t>T</w:t>
      </w:r>
      <w:r>
        <w:t>hông báo thuê và ch</w:t>
      </w:r>
      <w:bookmarkStart w:id="2" w:name="_GoBack"/>
      <w:bookmarkEnd w:id="2"/>
      <w:r>
        <w:t>o thuê số thuê bao</w:t>
      </w:r>
      <w:r w:rsidR="00622D73">
        <w:t xml:space="preserve"> viễn thông</w:t>
      </w:r>
    </w:p>
    <w:p w:rsidR="00F7092E" w:rsidRPr="00F7092E" w:rsidRDefault="00F7092E" w:rsidP="00F7092E">
      <w:pPr>
        <w:spacing w:after="0"/>
        <w:ind w:firstLine="0"/>
        <w:jc w:val="center"/>
        <w:rPr>
          <w:i/>
          <w:sz w:val="28"/>
          <w:lang w:val="da-DK"/>
        </w:rPr>
      </w:pPr>
      <w:r w:rsidRPr="00F7092E">
        <w:rPr>
          <w:i/>
          <w:sz w:val="28"/>
          <w:lang w:val="da-DK"/>
        </w:rPr>
        <w:t>(Ban hành kèm theo Thông tư số     /20</w:t>
      </w:r>
      <w:r w:rsidR="00D37528">
        <w:rPr>
          <w:i/>
          <w:sz w:val="28"/>
          <w:lang w:val="da-DK"/>
        </w:rPr>
        <w:t>21</w:t>
      </w:r>
      <w:r w:rsidRPr="00F7092E">
        <w:rPr>
          <w:i/>
          <w:sz w:val="28"/>
          <w:lang w:val="da-DK"/>
        </w:rPr>
        <w:t>/TT</w:t>
      </w:r>
      <w:r w:rsidR="00D37528">
        <w:rPr>
          <w:i/>
          <w:sz w:val="28"/>
          <w:lang w:val="da-DK"/>
        </w:rPr>
        <w:t>-BTTTT  ngày    tháng    năm 2021</w:t>
      </w:r>
    </w:p>
    <w:p w:rsidR="00F7092E" w:rsidRDefault="00F7092E" w:rsidP="00F7092E">
      <w:pPr>
        <w:pStyle w:val="Heading1"/>
        <w:ind w:firstLine="0"/>
        <w:jc w:val="center"/>
        <w:rPr>
          <w:b w:val="0"/>
          <w:i/>
        </w:rPr>
      </w:pPr>
      <w:r w:rsidRPr="00F7092E">
        <w:rPr>
          <w:b w:val="0"/>
          <w:i/>
        </w:rPr>
        <w:t>của Bộ trưởng Bộ Thông tin và Truyền thông)</w:t>
      </w:r>
    </w:p>
    <w:p w:rsidR="001656B5" w:rsidRDefault="001656B5" w:rsidP="00F7092E">
      <w:pPr>
        <w:pStyle w:val="Heading1"/>
        <w:ind w:firstLine="0"/>
        <w:jc w:val="center"/>
        <w:rPr>
          <w:b w:val="0"/>
          <w:i/>
        </w:rPr>
      </w:pPr>
    </w:p>
    <w:tbl>
      <w:tblPr>
        <w:tblStyle w:val="TableGrid"/>
        <w:tblW w:w="936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3894"/>
        <w:gridCol w:w="359"/>
        <w:gridCol w:w="5113"/>
      </w:tblGrid>
      <w:tr w:rsidR="00F7092E" w:rsidTr="006A2773">
        <w:tc>
          <w:tcPr>
            <w:tcW w:w="3894" w:type="dxa"/>
          </w:tcPr>
          <w:p w:rsidR="00F7092E" w:rsidRDefault="00F7092E" w:rsidP="00F7092E">
            <w:pPr>
              <w:tabs>
                <w:tab w:val="left" w:pos="0"/>
              </w:tabs>
              <w:spacing w:after="0"/>
              <w:ind w:firstLine="37"/>
              <w:jc w:val="center"/>
              <w:rPr>
                <w:b/>
                <w:lang w:val="da-DK"/>
              </w:rPr>
            </w:pPr>
            <w:r>
              <w:rPr>
                <w:b/>
                <w:lang w:val="da-DK"/>
              </w:rPr>
              <w:t>TÊN DOANH NGHIỆP CHO THUÊ</w:t>
            </w:r>
          </w:p>
          <w:p w:rsidR="00F7092E" w:rsidRPr="00D84330" w:rsidRDefault="002E7BCD" w:rsidP="00F7092E">
            <w:pPr>
              <w:spacing w:after="0"/>
              <w:ind w:firstLine="0"/>
              <w:jc w:val="center"/>
              <w:rPr>
                <w:b/>
                <w:sz w:val="28"/>
                <w:lang w:val="da-DK"/>
              </w:rPr>
            </w:pPr>
            <w:r>
              <w:rPr>
                <w:noProof/>
                <w:sz w:val="22"/>
                <w:lang w:eastAsia="en-US"/>
              </w:rPr>
              <mc:AlternateContent>
                <mc:Choice Requires="wps">
                  <w:drawing>
                    <wp:anchor distT="4294967295" distB="4294967295" distL="114300" distR="114300" simplePos="0" relativeHeight="251704320" behindDoc="0" locked="0" layoutInCell="1" allowOverlap="1">
                      <wp:simplePos x="0" y="0"/>
                      <wp:positionH relativeFrom="column">
                        <wp:align>center</wp:align>
                      </wp:positionH>
                      <wp:positionV relativeFrom="paragraph">
                        <wp:posOffset>166369</wp:posOffset>
                      </wp:positionV>
                      <wp:extent cx="989965" cy="0"/>
                      <wp:effectExtent l="0" t="0" r="19685" b="19050"/>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E656E" id="AutoShape 88" o:spid="_x0000_s1026" type="#_x0000_t32" style="position:absolute;margin-left:0;margin-top:13.1pt;width:77.95pt;height:0;z-index:25170432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"/>
                  </w:pict>
                </mc:Fallback>
              </mc:AlternateContent>
            </w:r>
            <w:r w:rsidR="00F7092E">
              <w:rPr>
                <w:b/>
                <w:lang w:val="da-DK"/>
              </w:rPr>
              <w:t>SỐ THUÊ BAO VIỄN THÔNG</w:t>
            </w:r>
          </w:p>
        </w:tc>
        <w:tc>
          <w:tcPr>
            <w:tcW w:w="359" w:type="dxa"/>
          </w:tcPr>
          <w:p w:rsidR="00F7092E" w:rsidRDefault="00F7092E" w:rsidP="00F7092E">
            <w:pPr>
              <w:spacing w:after="0"/>
              <w:ind w:firstLine="0"/>
              <w:rPr>
                <w:lang w:val="da-DK"/>
              </w:rPr>
            </w:pPr>
          </w:p>
        </w:tc>
        <w:tc>
          <w:tcPr>
            <w:tcW w:w="5113" w:type="dxa"/>
          </w:tcPr>
          <w:p w:rsidR="00F7092E" w:rsidRDefault="002E7BCD" w:rsidP="00F7092E">
            <w:pPr>
              <w:spacing w:after="0"/>
              <w:ind w:firstLine="0"/>
              <w:jc w:val="center"/>
              <w:rPr>
                <w:lang w:val="da-DK"/>
              </w:rPr>
            </w:pPr>
            <w:r>
              <w:rPr>
                <w:noProof/>
                <w:lang w:eastAsia="en-US"/>
              </w:rPr>
              <mc:AlternateContent>
                <mc:Choice Requires="wps">
                  <w:drawing>
                    <wp:anchor distT="4294967295" distB="4294967295" distL="114300" distR="114300" simplePos="0" relativeHeight="251702272" behindDoc="0" locked="0" layoutInCell="1" allowOverlap="1">
                      <wp:simplePos x="0" y="0"/>
                      <wp:positionH relativeFrom="column">
                        <wp:align>center</wp:align>
                      </wp:positionH>
                      <wp:positionV relativeFrom="paragraph">
                        <wp:posOffset>385445</wp:posOffset>
                      </wp:positionV>
                      <wp:extent cx="2048510" cy="0"/>
                      <wp:effectExtent l="8255" t="13335" r="10160" b="571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F9575" id="AutoShape 23" o:spid="_x0000_s1026" type="#_x0000_t32" style="position:absolute;margin-left:0;margin-top:30.35pt;width:161.3pt;height:0;z-index:25170227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9lA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MJKk&#10;hxU9HZwKlVH64OczaJtDWCl3xndIT/JVPyv63SKpypbIhofot7OG5MRnRO9S/MVqqLIfvigGMQQK&#10;hGGdatN7SBgDOoWdnG874SeHKHxM42wxS2B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"/>
                  </w:pict>
                </mc:Fallback>
              </mc:AlternateContent>
            </w:r>
            <w:r w:rsidR="00F7092E">
              <w:rPr>
                <w:b/>
              </w:rPr>
              <w:t>CỘNG HÒA XÃ HỘI CHỦ NGHĨA VIỆT NAM</w:t>
            </w:r>
            <w:r w:rsidR="00F7092E">
              <w:rPr>
                <w:b/>
              </w:rPr>
              <w:br/>
            </w:r>
            <w:r w:rsidR="00F7092E">
              <w:rPr>
                <w:b/>
                <w:sz w:val="28"/>
              </w:rPr>
              <w:t>Độc lập - Tự do - Hạnh phúc</w:t>
            </w:r>
          </w:p>
        </w:tc>
      </w:tr>
      <w:tr w:rsidR="00F7092E" w:rsidTr="006A2773">
        <w:tc>
          <w:tcPr>
            <w:tcW w:w="3894" w:type="dxa"/>
          </w:tcPr>
          <w:p w:rsidR="00F7092E" w:rsidRDefault="00F7092E" w:rsidP="006A2773">
            <w:pPr>
              <w:spacing w:after="0"/>
              <w:ind w:firstLine="0"/>
              <w:jc w:val="center"/>
              <w:rPr>
                <w:lang w:val="da-DK"/>
              </w:rPr>
            </w:pPr>
          </w:p>
        </w:tc>
        <w:tc>
          <w:tcPr>
            <w:tcW w:w="359" w:type="dxa"/>
          </w:tcPr>
          <w:p w:rsidR="00F7092E" w:rsidRDefault="00F7092E" w:rsidP="006A2773">
            <w:pPr>
              <w:spacing w:after="0"/>
              <w:ind w:firstLine="0"/>
              <w:rPr>
                <w:lang w:val="da-DK"/>
              </w:rPr>
            </w:pPr>
          </w:p>
        </w:tc>
        <w:tc>
          <w:tcPr>
            <w:tcW w:w="5113" w:type="dxa"/>
          </w:tcPr>
          <w:p w:rsidR="00F7092E" w:rsidRDefault="00F7092E" w:rsidP="006A2773">
            <w:pPr>
              <w:spacing w:after="0"/>
              <w:ind w:firstLine="0"/>
              <w:jc w:val="right"/>
              <w:rPr>
                <w:lang w:val="da-DK"/>
              </w:rPr>
            </w:pPr>
          </w:p>
        </w:tc>
      </w:tr>
      <w:tr w:rsidR="00F7092E" w:rsidTr="006A2773">
        <w:tc>
          <w:tcPr>
            <w:tcW w:w="3894" w:type="dxa"/>
          </w:tcPr>
          <w:p w:rsidR="00F7092E" w:rsidRDefault="00F7092E" w:rsidP="006A2773">
            <w:pPr>
              <w:spacing w:after="0"/>
              <w:ind w:firstLine="0"/>
              <w:jc w:val="center"/>
              <w:rPr>
                <w:lang w:val="da-DK"/>
              </w:rPr>
            </w:pPr>
            <w:r>
              <w:rPr>
                <w:lang w:val="da-DK"/>
              </w:rPr>
              <w:t>Số:...........................</w:t>
            </w:r>
          </w:p>
        </w:tc>
        <w:tc>
          <w:tcPr>
            <w:tcW w:w="359" w:type="dxa"/>
          </w:tcPr>
          <w:p w:rsidR="00F7092E" w:rsidRDefault="00F7092E" w:rsidP="006A2773">
            <w:pPr>
              <w:spacing w:after="0"/>
              <w:ind w:firstLine="0"/>
              <w:rPr>
                <w:lang w:val="da-DK"/>
              </w:rPr>
            </w:pPr>
          </w:p>
        </w:tc>
        <w:tc>
          <w:tcPr>
            <w:tcW w:w="5113" w:type="dxa"/>
          </w:tcPr>
          <w:p w:rsidR="00F7092E" w:rsidRPr="00D84330" w:rsidRDefault="00F7092E" w:rsidP="006A2773">
            <w:pPr>
              <w:spacing w:after="0"/>
              <w:ind w:firstLine="0"/>
              <w:jc w:val="right"/>
              <w:rPr>
                <w:i/>
                <w:lang w:val="da-DK"/>
              </w:rPr>
            </w:pPr>
            <w:r w:rsidRPr="00D84330">
              <w:rPr>
                <w:i/>
                <w:lang w:val="da-DK"/>
              </w:rPr>
              <w:t>..., ngày ... tháng ... năm...</w:t>
            </w:r>
          </w:p>
        </w:tc>
      </w:tr>
    </w:tbl>
    <w:p w:rsidR="001656B5" w:rsidRDefault="001656B5" w:rsidP="00F7092E">
      <w:pPr>
        <w:ind w:firstLine="0"/>
        <w:jc w:val="center"/>
        <w:rPr>
          <w:b/>
          <w:sz w:val="28"/>
        </w:rPr>
      </w:pPr>
    </w:p>
    <w:p w:rsidR="00F37255" w:rsidRPr="004C6C29" w:rsidRDefault="00F37255" w:rsidP="00F7092E">
      <w:pPr>
        <w:ind w:firstLine="0"/>
        <w:jc w:val="center"/>
        <w:rPr>
          <w:b/>
          <w:szCs w:val="24"/>
        </w:rPr>
      </w:pPr>
      <w:r w:rsidRPr="004C6C29">
        <w:rPr>
          <w:b/>
          <w:szCs w:val="24"/>
        </w:rPr>
        <w:t>THÔNG BÁO THUÊ VÀ CHO THUÊ SỐ THUÊ BAO</w:t>
      </w:r>
      <w:r w:rsidR="00034136" w:rsidRPr="004C6C29">
        <w:rPr>
          <w:b/>
          <w:szCs w:val="24"/>
        </w:rPr>
        <w:t xml:space="preserve"> VIỄN THÔNG</w:t>
      </w:r>
    </w:p>
    <w:p w:rsidR="00F37255" w:rsidRPr="004C6C29" w:rsidRDefault="00F37255" w:rsidP="001656B5">
      <w:pPr>
        <w:spacing w:before="240" w:after="240"/>
        <w:ind w:firstLine="0"/>
        <w:jc w:val="center"/>
        <w:rPr>
          <w:szCs w:val="24"/>
        </w:rPr>
      </w:pPr>
      <w:r w:rsidRPr="004C6C29">
        <w:rPr>
          <w:szCs w:val="24"/>
        </w:rPr>
        <w:t>Kính gửi: Cục Viễn thông</w:t>
      </w:r>
    </w:p>
    <w:p w:rsidR="00F37255" w:rsidRPr="004C6C29" w:rsidRDefault="00F37255" w:rsidP="0082663E">
      <w:pPr>
        <w:spacing w:after="0"/>
        <w:ind w:firstLine="0"/>
        <w:rPr>
          <w:b/>
          <w:szCs w:val="24"/>
          <w:lang w:val="da-DK"/>
        </w:rPr>
      </w:pPr>
      <w:r w:rsidRPr="004C6C29">
        <w:rPr>
          <w:b/>
          <w:szCs w:val="24"/>
          <w:lang w:val="da-DK"/>
        </w:rPr>
        <w:t>1. Thông tin về doanh nghiệp cho thuê số thuê bao</w:t>
      </w:r>
      <w:r w:rsidR="00762608" w:rsidRPr="004C6C29">
        <w:rPr>
          <w:b/>
          <w:szCs w:val="24"/>
          <w:lang w:val="da-DK"/>
        </w:rPr>
        <w:t xml:space="preserve"> viễn thông</w:t>
      </w:r>
    </w:p>
    <w:p w:rsidR="00F37255" w:rsidRPr="004C6C29" w:rsidRDefault="00F37255" w:rsidP="0082663E">
      <w:pPr>
        <w:spacing w:after="0"/>
        <w:ind w:firstLine="0"/>
        <w:rPr>
          <w:szCs w:val="24"/>
          <w:lang w:val="da-DK"/>
        </w:rPr>
      </w:pPr>
      <w:r w:rsidRPr="004C6C29">
        <w:rPr>
          <w:szCs w:val="24"/>
          <w:lang w:val="da-DK"/>
        </w:rPr>
        <w:t>a) Tên doanh nghiệp</w:t>
      </w:r>
      <w:r w:rsidR="001656B5" w:rsidRPr="004C6C29">
        <w:rPr>
          <w:szCs w:val="24"/>
          <w:lang w:val="da-DK"/>
        </w:rPr>
        <w:t xml:space="preserve">: </w:t>
      </w:r>
      <w:r w:rsidR="00762608" w:rsidRPr="004C6C29">
        <w:rPr>
          <w:szCs w:val="24"/>
          <w:lang w:val="da-DK"/>
        </w:rPr>
        <w:t>.......................................................................................</w:t>
      </w:r>
      <w:r w:rsidR="003D1540">
        <w:rPr>
          <w:szCs w:val="24"/>
          <w:lang w:val="da-DK"/>
        </w:rPr>
        <w:t>...........................</w:t>
      </w:r>
      <w:r w:rsidR="00762608" w:rsidRPr="004C6C29">
        <w:rPr>
          <w:szCs w:val="24"/>
          <w:lang w:val="da-DK"/>
        </w:rPr>
        <w:t>.</w:t>
      </w:r>
    </w:p>
    <w:p w:rsidR="00F37255" w:rsidRPr="004C6C29" w:rsidRDefault="00F37255" w:rsidP="0082663E">
      <w:pPr>
        <w:spacing w:after="0"/>
        <w:ind w:firstLine="0"/>
        <w:rPr>
          <w:szCs w:val="24"/>
          <w:lang w:val="da-DK"/>
        </w:rPr>
      </w:pPr>
      <w:r w:rsidRPr="004C6C29">
        <w:rPr>
          <w:szCs w:val="24"/>
          <w:lang w:val="da-DK"/>
        </w:rPr>
        <w:t xml:space="preserve">b) Địa chỉ trụ sở chính: </w:t>
      </w:r>
      <w:r w:rsidR="00762608" w:rsidRPr="004C6C29">
        <w:rPr>
          <w:szCs w:val="24"/>
          <w:lang w:val="da-DK"/>
        </w:rPr>
        <w:t>....................................................................................</w:t>
      </w:r>
      <w:r w:rsidR="003D1540">
        <w:rPr>
          <w:szCs w:val="24"/>
          <w:lang w:val="da-DK"/>
        </w:rPr>
        <w:t>...........................</w:t>
      </w:r>
      <w:r w:rsidR="00762608" w:rsidRPr="004C6C29">
        <w:rPr>
          <w:szCs w:val="24"/>
          <w:lang w:val="da-DK"/>
        </w:rPr>
        <w:t>.</w:t>
      </w:r>
    </w:p>
    <w:p w:rsidR="00F37255" w:rsidRPr="004C6C29" w:rsidRDefault="00F37255" w:rsidP="0082663E">
      <w:pPr>
        <w:spacing w:after="0"/>
        <w:ind w:firstLine="0"/>
        <w:rPr>
          <w:szCs w:val="24"/>
          <w:lang w:val="da-DK"/>
        </w:rPr>
      </w:pPr>
      <w:r w:rsidRPr="004C6C29">
        <w:rPr>
          <w:szCs w:val="24"/>
          <w:lang w:val="da-DK"/>
        </w:rPr>
        <w:t>c) Đầu mối liên hệ</w:t>
      </w:r>
      <w:r w:rsidR="008B57B4" w:rsidRPr="004C6C29">
        <w:rPr>
          <w:szCs w:val="24"/>
          <w:lang w:val="da-DK"/>
        </w:rPr>
        <w:t>:</w:t>
      </w:r>
    </w:p>
    <w:p w:rsidR="001656B5" w:rsidRPr="004C6C29" w:rsidRDefault="001656B5" w:rsidP="0082663E">
      <w:pPr>
        <w:ind w:firstLine="0"/>
        <w:rPr>
          <w:szCs w:val="24"/>
          <w:lang w:val="da-DK"/>
        </w:rPr>
      </w:pPr>
      <w:r w:rsidRPr="004C6C29">
        <w:rPr>
          <w:szCs w:val="24"/>
          <w:lang w:val="da-DK"/>
        </w:rPr>
        <w:t>- Họ tên: .................</w:t>
      </w:r>
      <w:r w:rsidR="003D1540">
        <w:rPr>
          <w:szCs w:val="24"/>
          <w:lang w:val="da-DK"/>
        </w:rPr>
        <w:t>...........</w:t>
      </w:r>
      <w:r w:rsidRPr="004C6C29">
        <w:rPr>
          <w:szCs w:val="24"/>
          <w:lang w:val="da-DK"/>
        </w:rPr>
        <w:t>..............</w:t>
      </w:r>
      <w:r w:rsidR="003D1540">
        <w:rPr>
          <w:szCs w:val="24"/>
          <w:lang w:val="da-DK"/>
        </w:rPr>
        <w:t>.........</w:t>
      </w:r>
      <w:r w:rsidRPr="004C6C29">
        <w:rPr>
          <w:szCs w:val="24"/>
          <w:lang w:val="da-DK"/>
        </w:rPr>
        <w:t xml:space="preserve">.. </w:t>
      </w:r>
      <w:r w:rsidRPr="004C6C29">
        <w:rPr>
          <w:szCs w:val="24"/>
          <w:lang w:val="da-DK"/>
        </w:rPr>
        <w:tab/>
        <w:t>- Điện thoại:...............................................</w:t>
      </w:r>
      <w:r w:rsidR="003D1540">
        <w:rPr>
          <w:szCs w:val="24"/>
          <w:lang w:val="da-DK"/>
        </w:rPr>
        <w:t>......</w:t>
      </w:r>
      <w:r w:rsidRPr="004C6C29">
        <w:rPr>
          <w:szCs w:val="24"/>
          <w:lang w:val="da-DK"/>
        </w:rPr>
        <w:t>....</w:t>
      </w:r>
    </w:p>
    <w:p w:rsidR="001656B5" w:rsidRPr="004C6C29" w:rsidRDefault="001656B5" w:rsidP="0082663E">
      <w:pPr>
        <w:ind w:firstLine="0"/>
        <w:rPr>
          <w:szCs w:val="24"/>
          <w:lang w:val="da-DK"/>
        </w:rPr>
      </w:pPr>
      <w:r w:rsidRPr="004C6C29">
        <w:rPr>
          <w:szCs w:val="24"/>
          <w:lang w:val="da-DK"/>
        </w:rPr>
        <w:t>- Chức vụ: ............................</w:t>
      </w:r>
      <w:r w:rsidR="003D1540">
        <w:rPr>
          <w:szCs w:val="24"/>
          <w:lang w:val="da-DK"/>
        </w:rPr>
        <w:t>....................</w:t>
      </w:r>
      <w:r w:rsidRPr="004C6C29">
        <w:rPr>
          <w:szCs w:val="24"/>
          <w:lang w:val="da-DK"/>
        </w:rPr>
        <w:t>..</w:t>
      </w:r>
      <w:r w:rsidRPr="004C6C29">
        <w:rPr>
          <w:szCs w:val="24"/>
          <w:lang w:val="da-DK"/>
        </w:rPr>
        <w:tab/>
        <w:t>- Email:..........................................................</w:t>
      </w:r>
      <w:r w:rsidR="003D1540">
        <w:rPr>
          <w:szCs w:val="24"/>
          <w:lang w:val="da-DK"/>
        </w:rPr>
        <w:t>.....</w:t>
      </w:r>
      <w:r w:rsidRPr="004C6C29">
        <w:rPr>
          <w:szCs w:val="24"/>
          <w:lang w:val="da-DK"/>
        </w:rPr>
        <w:t>.</w:t>
      </w:r>
    </w:p>
    <w:p w:rsidR="001656B5" w:rsidRPr="004C6C29" w:rsidRDefault="001656B5" w:rsidP="0082663E">
      <w:pPr>
        <w:ind w:firstLine="0"/>
        <w:rPr>
          <w:szCs w:val="24"/>
          <w:lang w:val="da-DK"/>
        </w:rPr>
      </w:pPr>
      <w:r w:rsidRPr="004C6C29">
        <w:rPr>
          <w:szCs w:val="24"/>
          <w:lang w:val="da-DK"/>
        </w:rPr>
        <w:t>d) Giấy phép viễn thông số: .......... ngày cấp: .......... ngày hết hạn: ...............</w:t>
      </w:r>
      <w:r w:rsidR="003D1540">
        <w:rPr>
          <w:szCs w:val="24"/>
          <w:lang w:val="da-DK"/>
        </w:rPr>
        <w:t>...........................</w:t>
      </w:r>
      <w:r w:rsidRPr="004C6C29">
        <w:rPr>
          <w:szCs w:val="24"/>
          <w:lang w:val="da-DK"/>
        </w:rPr>
        <w:t>.</w:t>
      </w:r>
    </w:p>
    <w:p w:rsidR="00F37255" w:rsidRPr="004C6C29" w:rsidRDefault="00F37255" w:rsidP="0082663E">
      <w:pPr>
        <w:spacing w:after="0"/>
        <w:ind w:firstLine="0"/>
        <w:rPr>
          <w:b/>
          <w:szCs w:val="24"/>
          <w:lang w:val="da-DK"/>
        </w:rPr>
      </w:pPr>
      <w:r w:rsidRPr="004C6C29">
        <w:rPr>
          <w:b/>
          <w:szCs w:val="24"/>
          <w:lang w:val="da-DK"/>
        </w:rPr>
        <w:t>2. Thông tin về doanh nghiệp thuê số thuê bao</w:t>
      </w:r>
      <w:r w:rsidR="008B57B4" w:rsidRPr="004C6C29">
        <w:rPr>
          <w:b/>
          <w:szCs w:val="24"/>
          <w:lang w:val="da-DK"/>
        </w:rPr>
        <w:t xml:space="preserve"> viễn thông</w:t>
      </w:r>
    </w:p>
    <w:p w:rsidR="001656B5" w:rsidRPr="004C6C29" w:rsidRDefault="001656B5" w:rsidP="0082663E">
      <w:pPr>
        <w:spacing w:after="0"/>
        <w:ind w:firstLine="0"/>
        <w:rPr>
          <w:szCs w:val="24"/>
          <w:lang w:val="da-DK"/>
        </w:rPr>
      </w:pPr>
      <w:r w:rsidRPr="004C6C29">
        <w:rPr>
          <w:szCs w:val="24"/>
          <w:lang w:val="da-DK"/>
        </w:rPr>
        <w:t>a) Tên doanh nghiệp: .......................................................................................</w:t>
      </w:r>
      <w:r w:rsidR="003D1540">
        <w:rPr>
          <w:szCs w:val="24"/>
          <w:lang w:val="da-DK"/>
        </w:rPr>
        <w:t>..........................</w:t>
      </w:r>
      <w:r w:rsidRPr="004C6C29">
        <w:rPr>
          <w:szCs w:val="24"/>
          <w:lang w:val="da-DK"/>
        </w:rPr>
        <w:t>.</w:t>
      </w:r>
    </w:p>
    <w:p w:rsidR="001656B5" w:rsidRPr="004C6C29" w:rsidRDefault="001656B5" w:rsidP="0082663E">
      <w:pPr>
        <w:spacing w:after="0"/>
        <w:ind w:firstLine="0"/>
        <w:rPr>
          <w:szCs w:val="24"/>
          <w:lang w:val="da-DK"/>
        </w:rPr>
      </w:pPr>
      <w:r w:rsidRPr="004C6C29">
        <w:rPr>
          <w:szCs w:val="24"/>
          <w:lang w:val="da-DK"/>
        </w:rPr>
        <w:t>b) Địa chỉ trụ sở chính: ....................................................................................</w:t>
      </w:r>
      <w:r w:rsidR="003D1540">
        <w:rPr>
          <w:szCs w:val="24"/>
          <w:lang w:val="da-DK"/>
        </w:rPr>
        <w:t>..........................</w:t>
      </w:r>
      <w:r w:rsidRPr="004C6C29">
        <w:rPr>
          <w:szCs w:val="24"/>
          <w:lang w:val="da-DK"/>
        </w:rPr>
        <w:t>.</w:t>
      </w:r>
    </w:p>
    <w:p w:rsidR="001656B5" w:rsidRPr="004C6C29" w:rsidRDefault="001656B5" w:rsidP="0082663E">
      <w:pPr>
        <w:spacing w:after="0"/>
        <w:ind w:firstLine="0"/>
        <w:rPr>
          <w:szCs w:val="24"/>
          <w:lang w:val="da-DK"/>
        </w:rPr>
      </w:pPr>
      <w:r w:rsidRPr="004C6C29">
        <w:rPr>
          <w:szCs w:val="24"/>
          <w:lang w:val="da-DK"/>
        </w:rPr>
        <w:t>c) Đầu mối liên hệ:</w:t>
      </w:r>
    </w:p>
    <w:p w:rsidR="001656B5" w:rsidRPr="004C6C29" w:rsidRDefault="001656B5" w:rsidP="0082663E">
      <w:pPr>
        <w:ind w:firstLine="0"/>
        <w:rPr>
          <w:szCs w:val="24"/>
          <w:lang w:val="da-DK"/>
        </w:rPr>
      </w:pPr>
      <w:r w:rsidRPr="004C6C29">
        <w:rPr>
          <w:szCs w:val="24"/>
          <w:lang w:val="da-DK"/>
        </w:rPr>
        <w:t>- Họ tên: .............................</w:t>
      </w:r>
      <w:r w:rsidR="003D1540">
        <w:rPr>
          <w:szCs w:val="24"/>
          <w:lang w:val="da-DK"/>
        </w:rPr>
        <w:t>..................</w:t>
      </w:r>
      <w:r w:rsidRPr="004C6C29">
        <w:rPr>
          <w:szCs w:val="24"/>
          <w:lang w:val="da-DK"/>
        </w:rPr>
        <w:t xml:space="preserve">.... </w:t>
      </w:r>
      <w:r w:rsidRPr="004C6C29">
        <w:rPr>
          <w:szCs w:val="24"/>
          <w:lang w:val="da-DK"/>
        </w:rPr>
        <w:tab/>
        <w:t>- Điện thoại:.............................................</w:t>
      </w:r>
      <w:r w:rsidR="003D1540">
        <w:rPr>
          <w:szCs w:val="24"/>
          <w:lang w:val="da-DK"/>
        </w:rPr>
        <w:t>.....</w:t>
      </w:r>
      <w:r w:rsidRPr="004C6C29">
        <w:rPr>
          <w:szCs w:val="24"/>
          <w:lang w:val="da-DK"/>
        </w:rPr>
        <w:t>......</w:t>
      </w:r>
    </w:p>
    <w:p w:rsidR="001656B5" w:rsidRPr="004C6C29" w:rsidRDefault="001656B5" w:rsidP="0082663E">
      <w:pPr>
        <w:ind w:firstLine="0"/>
        <w:rPr>
          <w:szCs w:val="24"/>
          <w:lang w:val="da-DK"/>
        </w:rPr>
      </w:pPr>
      <w:r w:rsidRPr="004C6C29">
        <w:rPr>
          <w:szCs w:val="24"/>
          <w:lang w:val="da-DK"/>
        </w:rPr>
        <w:t>- Chức vụ: .............................</w:t>
      </w:r>
      <w:r w:rsidR="003D1540">
        <w:rPr>
          <w:szCs w:val="24"/>
          <w:lang w:val="da-DK"/>
        </w:rPr>
        <w:t>...................</w:t>
      </w:r>
      <w:r w:rsidRPr="004C6C29">
        <w:rPr>
          <w:szCs w:val="24"/>
          <w:lang w:val="da-DK"/>
        </w:rPr>
        <w:t>.</w:t>
      </w:r>
      <w:r w:rsidRPr="004C6C29">
        <w:rPr>
          <w:szCs w:val="24"/>
          <w:lang w:val="da-DK"/>
        </w:rPr>
        <w:tab/>
        <w:t>- Email:.........................................................</w:t>
      </w:r>
      <w:r w:rsidR="003D1540">
        <w:rPr>
          <w:szCs w:val="24"/>
          <w:lang w:val="da-DK"/>
        </w:rPr>
        <w:t>.....</w:t>
      </w:r>
      <w:r w:rsidRPr="004C6C29">
        <w:rPr>
          <w:szCs w:val="24"/>
          <w:lang w:val="da-DK"/>
        </w:rPr>
        <w:t>.</w:t>
      </w:r>
    </w:p>
    <w:p w:rsidR="001656B5" w:rsidRPr="004C6C29" w:rsidRDefault="001656B5" w:rsidP="0082663E">
      <w:pPr>
        <w:ind w:firstLine="0"/>
        <w:rPr>
          <w:szCs w:val="24"/>
          <w:lang w:val="da-DK"/>
        </w:rPr>
      </w:pPr>
      <w:r w:rsidRPr="004C6C29">
        <w:rPr>
          <w:szCs w:val="24"/>
          <w:lang w:val="da-DK"/>
        </w:rPr>
        <w:t>d) Giấy phép viễn thông số: .......... ngày cấp: .......... ngày hết hạn: ..............</w:t>
      </w:r>
      <w:r w:rsidR="003D1540">
        <w:rPr>
          <w:szCs w:val="24"/>
          <w:lang w:val="da-DK"/>
        </w:rPr>
        <w:t>..........................</w:t>
      </w:r>
      <w:r w:rsidRPr="004C6C29">
        <w:rPr>
          <w:szCs w:val="24"/>
          <w:lang w:val="da-DK"/>
        </w:rPr>
        <w:t>..</w:t>
      </w:r>
    </w:p>
    <w:p w:rsidR="00F37255" w:rsidRPr="004C6C29" w:rsidRDefault="00ED71F8" w:rsidP="0082663E">
      <w:pPr>
        <w:ind w:firstLine="0"/>
        <w:rPr>
          <w:szCs w:val="24"/>
          <w:lang w:val="da-DK"/>
        </w:rPr>
      </w:pPr>
      <w:r w:rsidRPr="004C6C29">
        <w:rPr>
          <w:i/>
          <w:szCs w:val="24"/>
          <w:lang w:val="da-DK"/>
        </w:rPr>
        <w:t>(Tên doanh nghiệp cho thuê số thuê bao viễn thông và tên doanh nghiệp thuê số thuê bao viễn thông)</w:t>
      </w:r>
      <w:r w:rsidRPr="004C6C29">
        <w:rPr>
          <w:szCs w:val="24"/>
          <w:lang w:val="da-DK"/>
        </w:rPr>
        <w:t xml:space="preserve"> </w:t>
      </w:r>
      <w:r w:rsidR="00F37255" w:rsidRPr="004C6C29">
        <w:rPr>
          <w:szCs w:val="24"/>
          <w:lang w:val="da-DK"/>
        </w:rPr>
        <w:t xml:space="preserve">đã thỏa thuận thống nhất ký Hợp đồng thuê và cho thuê số thuê bao </w:t>
      </w:r>
      <w:r w:rsidRPr="004C6C29">
        <w:rPr>
          <w:szCs w:val="24"/>
          <w:lang w:val="da-DK"/>
        </w:rPr>
        <w:t xml:space="preserve">viễn thông </w:t>
      </w:r>
      <w:r w:rsidR="001656B5" w:rsidRPr="004C6C29">
        <w:rPr>
          <w:szCs w:val="24"/>
          <w:lang w:val="da-DK"/>
        </w:rPr>
        <w:t>(hoặc Hợp đồng mua bán dịch vụ viễn thông có nội dung thuê và cho thuê số thuê bao viễn thông)</w:t>
      </w:r>
      <w:r w:rsidR="007E6225" w:rsidRPr="004C6C29">
        <w:rPr>
          <w:szCs w:val="24"/>
          <w:lang w:val="da-DK"/>
        </w:rPr>
        <w:t xml:space="preserve"> </w:t>
      </w:r>
      <w:r w:rsidR="00F37255" w:rsidRPr="004C6C29">
        <w:rPr>
          <w:szCs w:val="24"/>
          <w:lang w:val="da-DK"/>
        </w:rPr>
        <w:t>số</w:t>
      </w:r>
      <w:r w:rsidR="001656B5" w:rsidRPr="004C6C29">
        <w:rPr>
          <w:szCs w:val="24"/>
          <w:lang w:val="da-DK"/>
        </w:rPr>
        <w:t xml:space="preserve"> ..... </w:t>
      </w:r>
      <w:r w:rsidR="00354BF0" w:rsidRPr="004C6C29">
        <w:rPr>
          <w:szCs w:val="24"/>
          <w:lang w:val="da-DK"/>
        </w:rPr>
        <w:t>ngày</w:t>
      </w:r>
      <w:r w:rsidR="001656B5" w:rsidRPr="004C6C29">
        <w:rPr>
          <w:szCs w:val="24"/>
          <w:lang w:val="da-DK"/>
        </w:rPr>
        <w:t xml:space="preserve"> .....</w:t>
      </w:r>
      <w:r w:rsidR="00F37255" w:rsidRPr="004C6C29">
        <w:rPr>
          <w:szCs w:val="24"/>
          <w:lang w:val="da-DK"/>
        </w:rPr>
        <w:t>.</w:t>
      </w:r>
    </w:p>
    <w:p w:rsidR="007E6225" w:rsidRPr="004C6C29" w:rsidRDefault="006015C4" w:rsidP="0082663E">
      <w:pPr>
        <w:ind w:firstLine="0"/>
        <w:rPr>
          <w:b/>
          <w:szCs w:val="24"/>
          <w:lang w:val="da-DK"/>
        </w:rPr>
      </w:pPr>
      <w:r w:rsidRPr="004C6C29">
        <w:rPr>
          <w:b/>
          <w:szCs w:val="24"/>
          <w:lang w:val="da-DK"/>
        </w:rPr>
        <w:t>3</w:t>
      </w:r>
      <w:r w:rsidR="00F37255" w:rsidRPr="004C6C29">
        <w:rPr>
          <w:b/>
          <w:szCs w:val="24"/>
          <w:lang w:val="da-DK"/>
        </w:rPr>
        <w:t>. Tài liệu kèm theo</w:t>
      </w:r>
    </w:p>
    <w:p w:rsidR="007E6225" w:rsidRPr="004C6C29" w:rsidRDefault="007E6225" w:rsidP="0082663E">
      <w:pPr>
        <w:ind w:firstLine="0"/>
        <w:rPr>
          <w:szCs w:val="24"/>
          <w:lang w:val="da-DK"/>
        </w:rPr>
      </w:pPr>
      <w:r w:rsidRPr="004C6C29">
        <w:rPr>
          <w:szCs w:val="24"/>
          <w:lang w:val="da-DK"/>
        </w:rPr>
        <w:t xml:space="preserve">- </w:t>
      </w:r>
      <w:r w:rsidR="00F37255" w:rsidRPr="004C6C29">
        <w:rPr>
          <w:szCs w:val="24"/>
          <w:lang w:val="da-DK"/>
        </w:rPr>
        <w:t>Bản gốc Hợp đồng thuê và cho thuê số thuê bao</w:t>
      </w:r>
      <w:r w:rsidR="00B44548" w:rsidRPr="004C6C29">
        <w:rPr>
          <w:szCs w:val="24"/>
          <w:lang w:val="da-DK"/>
        </w:rPr>
        <w:t xml:space="preserve"> </w:t>
      </w:r>
      <w:r w:rsidRPr="004C6C29">
        <w:rPr>
          <w:szCs w:val="24"/>
          <w:lang w:val="da-DK"/>
        </w:rPr>
        <w:t xml:space="preserve">viễn thông </w:t>
      </w:r>
      <w:r w:rsidR="00B44548" w:rsidRPr="004C6C29">
        <w:rPr>
          <w:szCs w:val="24"/>
          <w:lang w:val="da-DK"/>
        </w:rPr>
        <w:t xml:space="preserve">(hoặc Hợp đồng </w:t>
      </w:r>
      <w:r w:rsidR="006015C4" w:rsidRPr="004C6C29">
        <w:rPr>
          <w:szCs w:val="24"/>
          <w:lang w:val="da-DK"/>
        </w:rPr>
        <w:t xml:space="preserve">mua </w:t>
      </w:r>
      <w:r w:rsidR="00B44548" w:rsidRPr="004C6C29">
        <w:rPr>
          <w:szCs w:val="24"/>
          <w:lang w:val="da-DK"/>
        </w:rPr>
        <w:t>bán dịch vụ viễn thông</w:t>
      </w:r>
      <w:r w:rsidR="006015C4" w:rsidRPr="004C6C29">
        <w:rPr>
          <w:szCs w:val="24"/>
          <w:lang w:val="da-DK"/>
        </w:rPr>
        <w:t xml:space="preserve"> có nội dung thuê và cho thuê số thuê bao viễn thông</w:t>
      </w:r>
      <w:r w:rsidR="00B44548" w:rsidRPr="004C6C29">
        <w:rPr>
          <w:szCs w:val="24"/>
          <w:lang w:val="da-DK"/>
        </w:rPr>
        <w:t>)</w:t>
      </w:r>
      <w:r w:rsidR="006015C4" w:rsidRPr="004C6C29">
        <w:rPr>
          <w:szCs w:val="24"/>
          <w:lang w:val="da-DK"/>
        </w:rPr>
        <w:t>;</w:t>
      </w:r>
    </w:p>
    <w:p w:rsidR="007E6225" w:rsidRPr="004C6C29" w:rsidRDefault="007E6225" w:rsidP="0082663E">
      <w:pPr>
        <w:ind w:firstLine="0"/>
        <w:rPr>
          <w:szCs w:val="24"/>
          <w:lang w:val="da-DK"/>
        </w:rPr>
      </w:pPr>
      <w:r w:rsidRPr="004C6C29">
        <w:rPr>
          <w:szCs w:val="24"/>
          <w:lang w:val="da-DK"/>
        </w:rPr>
        <w:t>- Tài liệu liên quan khác (nếu có).</w:t>
      </w:r>
    </w:p>
    <w:p w:rsidR="007E6225" w:rsidRPr="004C6C29" w:rsidRDefault="006015C4" w:rsidP="0082663E">
      <w:pPr>
        <w:ind w:firstLine="0"/>
        <w:rPr>
          <w:szCs w:val="24"/>
          <w:lang w:val="da-DK"/>
        </w:rPr>
      </w:pPr>
      <w:r w:rsidRPr="004C6C29">
        <w:rPr>
          <w:i/>
          <w:szCs w:val="24"/>
          <w:lang w:val="da-DK"/>
        </w:rPr>
        <w:t>(Tên doanh nghiệp cho thuê số thuê bao viễn thông và tên doanh nghiệp thuê số thuê bao viễn thông)</w:t>
      </w:r>
      <w:r w:rsidR="00F37255" w:rsidRPr="004C6C29">
        <w:rPr>
          <w:szCs w:val="24"/>
          <w:lang w:val="da-DK"/>
        </w:rPr>
        <w:t xml:space="preserve"> cam kết việc ký và thực hiện </w:t>
      </w:r>
      <w:r w:rsidR="00DA019E" w:rsidRPr="004C6C29">
        <w:rPr>
          <w:szCs w:val="24"/>
          <w:lang w:val="da-DK"/>
        </w:rPr>
        <w:t xml:space="preserve">nội dung thuê và cho thuê số thuê bao viễn thông trong </w:t>
      </w:r>
      <w:r w:rsidR="00F37255" w:rsidRPr="004C6C29">
        <w:rPr>
          <w:szCs w:val="24"/>
          <w:lang w:val="da-DK"/>
        </w:rPr>
        <w:t xml:space="preserve">hợp đồng </w:t>
      </w:r>
      <w:r w:rsidRPr="004C6C29">
        <w:rPr>
          <w:szCs w:val="24"/>
          <w:lang w:val="da-DK"/>
        </w:rPr>
        <w:t xml:space="preserve">nêu trên tuân thủ </w:t>
      </w:r>
      <w:r w:rsidR="00F37255" w:rsidRPr="004C6C29">
        <w:rPr>
          <w:szCs w:val="24"/>
          <w:lang w:val="da-DK"/>
        </w:rPr>
        <w:t xml:space="preserve">các quy định của pháp luật về </w:t>
      </w:r>
      <w:r w:rsidR="00E81FCD" w:rsidRPr="004C6C29">
        <w:rPr>
          <w:szCs w:val="24"/>
          <w:lang w:val="da-DK"/>
        </w:rPr>
        <w:t xml:space="preserve">hợp đồng và </w:t>
      </w:r>
      <w:r w:rsidR="00DA019E" w:rsidRPr="004C6C29">
        <w:rPr>
          <w:szCs w:val="24"/>
          <w:lang w:val="da-DK"/>
        </w:rPr>
        <w:t>viễn thông</w:t>
      </w:r>
      <w:r w:rsidR="007E6225" w:rsidRPr="004C6C29">
        <w:rPr>
          <w:szCs w:val="24"/>
          <w:lang w:val="da-DK"/>
        </w:rPr>
        <w:t>.</w:t>
      </w:r>
      <w:r w:rsidR="00F37255" w:rsidRPr="004C6C29">
        <w:rPr>
          <w:szCs w:val="24"/>
          <w:lang w:val="da-DK"/>
        </w:rPr>
        <w:t xml:space="preserve">  </w:t>
      </w:r>
    </w:p>
    <w:p w:rsidR="00F37255" w:rsidRDefault="00F37255" w:rsidP="007E6225">
      <w:pPr>
        <w:rPr>
          <w:sz w:val="28"/>
          <w:lang w:val="da-DK"/>
        </w:rPr>
      </w:pPr>
    </w:p>
    <w:tbl>
      <w:tblPr>
        <w:tblW w:w="9356" w:type="dxa"/>
        <w:tblInd w:w="108" w:type="dxa"/>
        <w:tblLook w:val="00A0" w:firstRow="1" w:lastRow="0" w:firstColumn="1" w:lastColumn="0" w:noHBand="0" w:noVBand="0"/>
      </w:tblPr>
      <w:tblGrid>
        <w:gridCol w:w="4253"/>
        <w:gridCol w:w="5103"/>
      </w:tblGrid>
      <w:tr w:rsidR="00F37255" w:rsidRPr="00557049" w:rsidTr="007E6225">
        <w:trPr>
          <w:trHeight w:val="80"/>
        </w:trPr>
        <w:tc>
          <w:tcPr>
            <w:tcW w:w="4253" w:type="dxa"/>
          </w:tcPr>
          <w:p w:rsidR="00B44548" w:rsidRDefault="00B44548" w:rsidP="001043C2">
            <w:pPr>
              <w:jc w:val="center"/>
              <w:rPr>
                <w:b/>
                <w:sz w:val="28"/>
                <w:lang w:val="da-DK"/>
              </w:rPr>
            </w:pPr>
          </w:p>
        </w:tc>
        <w:tc>
          <w:tcPr>
            <w:tcW w:w="5103" w:type="dxa"/>
          </w:tcPr>
          <w:p w:rsidR="00CD34D6" w:rsidRDefault="007E6225" w:rsidP="00CD34D6">
            <w:pPr>
              <w:spacing w:after="0"/>
              <w:ind w:firstLine="0"/>
              <w:jc w:val="center"/>
              <w:rPr>
                <w:b/>
                <w:szCs w:val="24"/>
                <w:lang w:val="da-DK"/>
              </w:rPr>
            </w:pPr>
            <w:r w:rsidRPr="00493E78">
              <w:rPr>
                <w:b/>
                <w:szCs w:val="24"/>
                <w:lang w:val="da-DK"/>
              </w:rPr>
              <w:t xml:space="preserve">Đại diện theo pháp luật của </w:t>
            </w:r>
            <w:r>
              <w:rPr>
                <w:b/>
                <w:szCs w:val="24"/>
                <w:lang w:val="da-DK"/>
              </w:rPr>
              <w:t>doanh nghiệp</w:t>
            </w:r>
          </w:p>
          <w:p w:rsidR="007E6225" w:rsidRPr="00493E78" w:rsidRDefault="00CD34D6" w:rsidP="00CD34D6">
            <w:pPr>
              <w:spacing w:after="0"/>
              <w:ind w:firstLine="0"/>
              <w:jc w:val="center"/>
              <w:rPr>
                <w:b/>
                <w:szCs w:val="24"/>
                <w:lang w:val="da-DK"/>
              </w:rPr>
            </w:pPr>
            <w:r>
              <w:rPr>
                <w:b/>
                <w:szCs w:val="24"/>
                <w:lang w:val="da-DK"/>
              </w:rPr>
              <w:t>c</w:t>
            </w:r>
            <w:r w:rsidR="007E6225">
              <w:rPr>
                <w:b/>
                <w:szCs w:val="24"/>
                <w:lang w:val="da-DK"/>
              </w:rPr>
              <w:t>ho thuê số thuê bao viễn thông</w:t>
            </w:r>
          </w:p>
          <w:p w:rsidR="00B44548" w:rsidRDefault="007E6225" w:rsidP="007E6225">
            <w:pPr>
              <w:ind w:firstLine="35"/>
              <w:jc w:val="center"/>
              <w:rPr>
                <w:b/>
                <w:sz w:val="28"/>
                <w:lang w:val="da-DK"/>
              </w:rPr>
            </w:pPr>
            <w:r w:rsidRPr="00493E78">
              <w:rPr>
                <w:i/>
                <w:szCs w:val="24"/>
                <w:lang w:val="da-DK"/>
              </w:rPr>
              <w:t xml:space="preserve">(Ghi rõ họ tên, chức </w:t>
            </w:r>
            <w:r>
              <w:rPr>
                <w:i/>
                <w:szCs w:val="24"/>
                <w:lang w:val="da-DK"/>
              </w:rPr>
              <w:t>danh</w:t>
            </w:r>
            <w:r w:rsidRPr="00493E78">
              <w:rPr>
                <w:i/>
                <w:szCs w:val="24"/>
                <w:lang w:val="da-DK"/>
              </w:rPr>
              <w:t>, ký tên và đóng dấu)</w:t>
            </w:r>
          </w:p>
        </w:tc>
      </w:tr>
    </w:tbl>
    <w:p w:rsidR="00401EEF" w:rsidRDefault="00925FAC" w:rsidP="003C3BA6">
      <w:pPr>
        <w:pStyle w:val="Heading1"/>
        <w:ind w:firstLine="0"/>
        <w:jc w:val="center"/>
      </w:pPr>
      <w:r>
        <w:lastRenderedPageBreak/>
        <w:t xml:space="preserve">Phụ </w:t>
      </w:r>
      <w:r w:rsidR="00401EEF">
        <w:t xml:space="preserve">lục </w:t>
      </w:r>
      <w:r w:rsidR="000C7DBB">
        <w:t>4</w:t>
      </w:r>
      <w:r w:rsidR="00401EEF">
        <w:t>: Mẫu Đơn đề nghị đổi số thuê bao viễn thông</w:t>
      </w:r>
    </w:p>
    <w:p w:rsidR="00CD34D6" w:rsidRPr="00CD34D6" w:rsidRDefault="00CD34D6" w:rsidP="00CD34D6">
      <w:pPr>
        <w:spacing w:after="0"/>
        <w:ind w:firstLine="0"/>
        <w:jc w:val="center"/>
        <w:rPr>
          <w:i/>
          <w:sz w:val="28"/>
          <w:lang w:val="da-DK"/>
        </w:rPr>
      </w:pPr>
      <w:r w:rsidRPr="00CD34D6">
        <w:rPr>
          <w:i/>
          <w:sz w:val="28"/>
          <w:lang w:val="da-DK"/>
        </w:rPr>
        <w:t>(Ban hành kèm theo Thông tư số     /20</w:t>
      </w:r>
      <w:r w:rsidR="002E7BCD">
        <w:rPr>
          <w:i/>
          <w:sz w:val="28"/>
          <w:lang w:val="da-DK"/>
        </w:rPr>
        <w:t>21</w:t>
      </w:r>
      <w:r w:rsidRPr="00CD34D6">
        <w:rPr>
          <w:i/>
          <w:sz w:val="28"/>
          <w:lang w:val="da-DK"/>
        </w:rPr>
        <w:t>/TT-BTTTT  ngày    tháng    năm 20</w:t>
      </w:r>
      <w:r w:rsidR="002E7BCD">
        <w:rPr>
          <w:i/>
          <w:sz w:val="28"/>
          <w:lang w:val="da-DK"/>
        </w:rPr>
        <w:t>21</w:t>
      </w:r>
    </w:p>
    <w:p w:rsidR="00CD34D6" w:rsidRDefault="00CD34D6" w:rsidP="00CD34D6">
      <w:pPr>
        <w:pStyle w:val="Heading1"/>
        <w:ind w:firstLine="0"/>
        <w:jc w:val="center"/>
        <w:rPr>
          <w:b w:val="0"/>
          <w:i/>
        </w:rPr>
      </w:pPr>
      <w:r w:rsidRPr="00CD34D6">
        <w:rPr>
          <w:b w:val="0"/>
          <w:i/>
        </w:rPr>
        <w:t>của Bộ trưởng Bộ Thông tin và Truyền thông)</w:t>
      </w:r>
    </w:p>
    <w:p w:rsidR="00884351" w:rsidRPr="00CD34D6" w:rsidRDefault="00884351" w:rsidP="00CD34D6">
      <w:pPr>
        <w:pStyle w:val="Heading1"/>
        <w:ind w:firstLine="0"/>
        <w:jc w:val="center"/>
        <w:rPr>
          <w:b w:val="0"/>
        </w:rPr>
      </w:pPr>
    </w:p>
    <w:tbl>
      <w:tblPr>
        <w:tblStyle w:val="TableGrid"/>
        <w:tblW w:w="935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2977"/>
        <w:gridCol w:w="1276"/>
        <w:gridCol w:w="5103"/>
      </w:tblGrid>
      <w:tr w:rsidR="00CD34D6" w:rsidTr="00AA64A9">
        <w:tc>
          <w:tcPr>
            <w:tcW w:w="2977" w:type="dxa"/>
          </w:tcPr>
          <w:p w:rsidR="00CD34D6" w:rsidRPr="00D84330" w:rsidRDefault="002E7BCD" w:rsidP="00AA64A9">
            <w:pPr>
              <w:spacing w:after="0"/>
              <w:ind w:firstLine="0"/>
              <w:jc w:val="center"/>
              <w:rPr>
                <w:b/>
                <w:sz w:val="28"/>
                <w:lang w:val="da-DK"/>
              </w:rPr>
            </w:pPr>
            <w:r>
              <w:rPr>
                <w:noProof/>
                <w:lang w:eastAsia="en-US"/>
              </w:rPr>
              <mc:AlternateContent>
                <mc:Choice Requires="wps">
                  <w:drawing>
                    <wp:anchor distT="4294967295" distB="4294967295" distL="114300" distR="114300" simplePos="0" relativeHeight="251712512" behindDoc="0" locked="0" layoutInCell="1" allowOverlap="1">
                      <wp:simplePos x="0" y="0"/>
                      <wp:positionH relativeFrom="column">
                        <wp:align>center</wp:align>
                      </wp:positionH>
                      <wp:positionV relativeFrom="paragraph">
                        <wp:posOffset>209549</wp:posOffset>
                      </wp:positionV>
                      <wp:extent cx="989965" cy="0"/>
                      <wp:effectExtent l="0" t="0" r="19685" b="1905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1B0BB" id="AutoShape 82" o:spid="_x0000_s1026" type="#_x0000_t32" style="position:absolute;margin-left:0;margin-top:16.5pt;width:77.95pt;height:0;z-index:2517125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U/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"/>
                  </w:pict>
                </mc:Fallback>
              </mc:AlternateContent>
            </w:r>
            <w:r w:rsidR="00CD34D6">
              <w:rPr>
                <w:b/>
                <w:sz w:val="28"/>
                <w:lang w:val="da-DK"/>
              </w:rPr>
              <w:t>TÊN DOANH NGHIỆP</w:t>
            </w:r>
          </w:p>
        </w:tc>
        <w:tc>
          <w:tcPr>
            <w:tcW w:w="1276" w:type="dxa"/>
          </w:tcPr>
          <w:p w:rsidR="00CD34D6" w:rsidRDefault="00CD34D6" w:rsidP="00AA64A9">
            <w:pPr>
              <w:spacing w:after="0"/>
              <w:ind w:firstLine="0"/>
              <w:rPr>
                <w:lang w:val="da-DK"/>
              </w:rPr>
            </w:pPr>
          </w:p>
        </w:tc>
        <w:tc>
          <w:tcPr>
            <w:tcW w:w="5103" w:type="dxa"/>
          </w:tcPr>
          <w:p w:rsidR="00CD34D6" w:rsidRDefault="002E7BCD" w:rsidP="00AA64A9">
            <w:pPr>
              <w:spacing w:after="0"/>
              <w:ind w:firstLine="0"/>
              <w:jc w:val="center"/>
              <w:rPr>
                <w:lang w:val="da-DK"/>
              </w:rPr>
            </w:pPr>
            <w:r>
              <w:rPr>
                <w:noProof/>
                <w:lang w:eastAsia="en-US"/>
              </w:rPr>
              <mc:AlternateContent>
                <mc:Choice Requires="wps">
                  <w:drawing>
                    <wp:anchor distT="4294967295" distB="4294967295" distL="114300" distR="114300" simplePos="0" relativeHeight="251713536" behindDoc="0" locked="0" layoutInCell="1" allowOverlap="1">
                      <wp:simplePos x="0" y="0"/>
                      <wp:positionH relativeFrom="column">
                        <wp:align>center</wp:align>
                      </wp:positionH>
                      <wp:positionV relativeFrom="paragraph">
                        <wp:posOffset>385445</wp:posOffset>
                      </wp:positionV>
                      <wp:extent cx="2048510" cy="0"/>
                      <wp:effectExtent l="5080" t="13335" r="13335" b="5715"/>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AE219" id="AutoShape 30" o:spid="_x0000_s1026" type="#_x0000_t32" style="position:absolute;margin-left:0;margin-top:30.35pt;width:161.3pt;height:0;z-index:25171353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j1Hw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"/>
                  </w:pict>
                </mc:Fallback>
              </mc:AlternateContent>
            </w:r>
            <w:r w:rsidR="00CD34D6">
              <w:rPr>
                <w:b/>
              </w:rPr>
              <w:t>CỘNG HÒA XÃ HỘI CHỦ NGHĨA VIỆT NAM</w:t>
            </w:r>
            <w:r w:rsidR="00CD34D6">
              <w:rPr>
                <w:b/>
              </w:rPr>
              <w:br/>
            </w:r>
            <w:r w:rsidR="00CD34D6">
              <w:rPr>
                <w:b/>
                <w:sz w:val="28"/>
              </w:rPr>
              <w:t>Độc lập - Tự do - Hạnh phúc</w:t>
            </w:r>
          </w:p>
        </w:tc>
      </w:tr>
      <w:tr w:rsidR="00CD34D6" w:rsidTr="00AA64A9">
        <w:tc>
          <w:tcPr>
            <w:tcW w:w="2977" w:type="dxa"/>
          </w:tcPr>
          <w:p w:rsidR="00CD34D6" w:rsidRDefault="00CD34D6" w:rsidP="00AA64A9">
            <w:pPr>
              <w:spacing w:after="0"/>
              <w:ind w:firstLine="0"/>
              <w:jc w:val="center"/>
              <w:rPr>
                <w:lang w:val="da-DK"/>
              </w:rPr>
            </w:pPr>
            <w:r>
              <w:rPr>
                <w:lang w:val="da-DK"/>
              </w:rPr>
              <w:t>Số:...........................</w:t>
            </w:r>
          </w:p>
        </w:tc>
        <w:tc>
          <w:tcPr>
            <w:tcW w:w="1276" w:type="dxa"/>
          </w:tcPr>
          <w:p w:rsidR="00CD34D6" w:rsidRDefault="00CD34D6" w:rsidP="00AA64A9">
            <w:pPr>
              <w:spacing w:after="0"/>
              <w:ind w:firstLine="0"/>
              <w:rPr>
                <w:lang w:val="da-DK"/>
              </w:rPr>
            </w:pPr>
          </w:p>
        </w:tc>
        <w:tc>
          <w:tcPr>
            <w:tcW w:w="5103" w:type="dxa"/>
          </w:tcPr>
          <w:p w:rsidR="00CD34D6" w:rsidRDefault="00CD34D6" w:rsidP="00AA64A9">
            <w:pPr>
              <w:spacing w:after="0"/>
              <w:ind w:firstLine="0"/>
              <w:jc w:val="right"/>
              <w:rPr>
                <w:lang w:val="da-DK"/>
              </w:rPr>
            </w:pPr>
          </w:p>
        </w:tc>
      </w:tr>
      <w:tr w:rsidR="00CD34D6" w:rsidTr="00AA64A9">
        <w:tc>
          <w:tcPr>
            <w:tcW w:w="2977" w:type="dxa"/>
          </w:tcPr>
          <w:p w:rsidR="00CD34D6" w:rsidRDefault="00CD34D6" w:rsidP="00AA64A9">
            <w:pPr>
              <w:spacing w:after="0"/>
              <w:ind w:firstLine="0"/>
              <w:jc w:val="center"/>
              <w:rPr>
                <w:lang w:val="da-DK"/>
              </w:rPr>
            </w:pPr>
          </w:p>
        </w:tc>
        <w:tc>
          <w:tcPr>
            <w:tcW w:w="1276" w:type="dxa"/>
          </w:tcPr>
          <w:p w:rsidR="00CD34D6" w:rsidRDefault="00CD34D6" w:rsidP="00AA64A9">
            <w:pPr>
              <w:spacing w:after="0"/>
              <w:ind w:firstLine="0"/>
              <w:rPr>
                <w:lang w:val="da-DK"/>
              </w:rPr>
            </w:pPr>
          </w:p>
        </w:tc>
        <w:tc>
          <w:tcPr>
            <w:tcW w:w="5103" w:type="dxa"/>
          </w:tcPr>
          <w:p w:rsidR="00CD34D6" w:rsidRPr="00D84330" w:rsidRDefault="00CD34D6" w:rsidP="00AA64A9">
            <w:pPr>
              <w:spacing w:after="0"/>
              <w:ind w:firstLine="0"/>
              <w:jc w:val="right"/>
              <w:rPr>
                <w:i/>
                <w:lang w:val="da-DK"/>
              </w:rPr>
            </w:pPr>
            <w:r w:rsidRPr="00D84330">
              <w:rPr>
                <w:i/>
                <w:lang w:val="da-DK"/>
              </w:rPr>
              <w:t>..., ngày ... tháng ... năm...</w:t>
            </w:r>
          </w:p>
        </w:tc>
      </w:tr>
    </w:tbl>
    <w:p w:rsidR="00401EEF" w:rsidRDefault="00401EEF" w:rsidP="00401EEF">
      <w:pPr>
        <w:jc w:val="center"/>
        <w:rPr>
          <w:b/>
          <w:sz w:val="28"/>
        </w:rPr>
      </w:pPr>
    </w:p>
    <w:p w:rsidR="00401EEF" w:rsidRDefault="00401EEF" w:rsidP="00CD34D6">
      <w:pPr>
        <w:ind w:firstLine="0"/>
        <w:jc w:val="center"/>
        <w:rPr>
          <w:b/>
          <w:sz w:val="28"/>
        </w:rPr>
      </w:pPr>
      <w:r>
        <w:rPr>
          <w:b/>
          <w:sz w:val="28"/>
        </w:rPr>
        <w:t>ĐƠN ĐỀ NGHỊ ĐỔI SỐ THUÊ BAO VIỄN THÔNG</w:t>
      </w:r>
    </w:p>
    <w:p w:rsidR="00401EEF" w:rsidRDefault="00401EEF" w:rsidP="00CD34D6">
      <w:pPr>
        <w:spacing w:before="240" w:after="240"/>
        <w:ind w:firstLine="0"/>
        <w:jc w:val="center"/>
        <w:rPr>
          <w:sz w:val="28"/>
        </w:rPr>
      </w:pPr>
      <w:r>
        <w:rPr>
          <w:sz w:val="28"/>
        </w:rPr>
        <w:t>Kính gửi: Cục Viễn thông</w:t>
      </w:r>
    </w:p>
    <w:p w:rsidR="00CD34D6" w:rsidRPr="00F7092E" w:rsidRDefault="00CD34D6" w:rsidP="0004755C">
      <w:pPr>
        <w:spacing w:after="0"/>
        <w:ind w:firstLine="0"/>
        <w:rPr>
          <w:b/>
          <w:sz w:val="28"/>
          <w:lang w:val="da-DK"/>
        </w:rPr>
      </w:pPr>
      <w:r w:rsidRPr="00F7092E">
        <w:rPr>
          <w:b/>
          <w:sz w:val="28"/>
          <w:lang w:val="da-DK"/>
        </w:rPr>
        <w:t>1. Thông tin về doanh nghiệp</w:t>
      </w:r>
    </w:p>
    <w:p w:rsidR="00CD34D6" w:rsidRDefault="00CD34D6" w:rsidP="0004755C">
      <w:pPr>
        <w:spacing w:after="0"/>
        <w:ind w:firstLine="0"/>
        <w:rPr>
          <w:sz w:val="28"/>
          <w:lang w:val="da-DK"/>
        </w:rPr>
      </w:pPr>
      <w:r>
        <w:rPr>
          <w:sz w:val="28"/>
          <w:lang w:val="da-DK"/>
        </w:rPr>
        <w:t>a) Tên doanh nghiệp: ................................................</w:t>
      </w:r>
      <w:r w:rsidR="0004755C">
        <w:rPr>
          <w:sz w:val="28"/>
          <w:lang w:val="da-DK"/>
        </w:rPr>
        <w:t>......</w:t>
      </w:r>
      <w:r>
        <w:rPr>
          <w:sz w:val="28"/>
          <w:lang w:val="da-DK"/>
        </w:rPr>
        <w:t>.......................................</w:t>
      </w:r>
      <w:r w:rsidR="0004755C">
        <w:rPr>
          <w:sz w:val="28"/>
          <w:lang w:val="da-DK"/>
        </w:rPr>
        <w:t>..</w:t>
      </w:r>
      <w:r>
        <w:rPr>
          <w:sz w:val="28"/>
          <w:lang w:val="da-DK"/>
        </w:rPr>
        <w:t>.</w:t>
      </w:r>
    </w:p>
    <w:p w:rsidR="00CD34D6" w:rsidRDefault="00CD34D6" w:rsidP="0004755C">
      <w:pPr>
        <w:spacing w:after="0"/>
        <w:ind w:firstLine="0"/>
        <w:rPr>
          <w:sz w:val="28"/>
          <w:lang w:val="da-DK"/>
        </w:rPr>
      </w:pPr>
      <w:r>
        <w:rPr>
          <w:sz w:val="28"/>
          <w:lang w:val="da-DK"/>
        </w:rPr>
        <w:t>b) Địa chỉ trụ sở chính: ...................................................</w:t>
      </w:r>
      <w:r w:rsidR="0004755C">
        <w:rPr>
          <w:sz w:val="28"/>
          <w:lang w:val="da-DK"/>
        </w:rPr>
        <w:t>......</w:t>
      </w:r>
      <w:r>
        <w:rPr>
          <w:sz w:val="28"/>
          <w:lang w:val="da-DK"/>
        </w:rPr>
        <w:t>.................................</w:t>
      </w:r>
      <w:r w:rsidR="0004755C">
        <w:rPr>
          <w:sz w:val="28"/>
          <w:lang w:val="da-DK"/>
        </w:rPr>
        <w:t>..</w:t>
      </w:r>
      <w:r>
        <w:rPr>
          <w:sz w:val="28"/>
          <w:lang w:val="da-DK"/>
        </w:rPr>
        <w:t>.</w:t>
      </w:r>
    </w:p>
    <w:p w:rsidR="00CD34D6" w:rsidRDefault="00CD34D6" w:rsidP="0004755C">
      <w:pPr>
        <w:spacing w:after="0"/>
        <w:ind w:firstLine="0"/>
        <w:rPr>
          <w:sz w:val="28"/>
          <w:lang w:val="da-DK"/>
        </w:rPr>
      </w:pPr>
      <w:r>
        <w:rPr>
          <w:sz w:val="28"/>
          <w:lang w:val="da-DK"/>
        </w:rPr>
        <w:t>c) Đầu mối liên hệ:</w:t>
      </w:r>
    </w:p>
    <w:p w:rsidR="00CD34D6" w:rsidRDefault="00CD34D6" w:rsidP="0004755C">
      <w:pPr>
        <w:ind w:firstLine="0"/>
        <w:rPr>
          <w:sz w:val="28"/>
          <w:lang w:val="da-DK"/>
        </w:rPr>
      </w:pPr>
      <w:r>
        <w:rPr>
          <w:sz w:val="28"/>
          <w:lang w:val="da-DK"/>
        </w:rPr>
        <w:t>- Họ tên: ..........................</w:t>
      </w:r>
      <w:r w:rsidR="0004755C">
        <w:rPr>
          <w:sz w:val="28"/>
          <w:lang w:val="da-DK"/>
        </w:rPr>
        <w:t>....</w:t>
      </w:r>
      <w:r>
        <w:rPr>
          <w:sz w:val="28"/>
          <w:lang w:val="da-DK"/>
        </w:rPr>
        <w:t>.....</w:t>
      </w:r>
      <w:r w:rsidR="0004755C">
        <w:rPr>
          <w:sz w:val="28"/>
          <w:lang w:val="da-DK"/>
        </w:rPr>
        <w:t>.......</w:t>
      </w:r>
      <w:r>
        <w:rPr>
          <w:sz w:val="28"/>
          <w:lang w:val="da-DK"/>
        </w:rPr>
        <w:t xml:space="preserve">.. </w:t>
      </w:r>
      <w:r>
        <w:rPr>
          <w:sz w:val="28"/>
          <w:lang w:val="da-DK"/>
        </w:rPr>
        <w:tab/>
        <w:t>- Điện thoại:.............</w:t>
      </w:r>
      <w:r w:rsidR="0004755C">
        <w:rPr>
          <w:sz w:val="28"/>
          <w:lang w:val="da-DK"/>
        </w:rPr>
        <w:t>....</w:t>
      </w:r>
      <w:r>
        <w:rPr>
          <w:sz w:val="28"/>
          <w:lang w:val="da-DK"/>
        </w:rPr>
        <w:t>.............................</w:t>
      </w:r>
      <w:r w:rsidR="0004755C">
        <w:rPr>
          <w:sz w:val="28"/>
          <w:lang w:val="da-DK"/>
        </w:rPr>
        <w:t>..</w:t>
      </w:r>
      <w:r>
        <w:rPr>
          <w:sz w:val="28"/>
          <w:lang w:val="da-DK"/>
        </w:rPr>
        <w:t>.</w:t>
      </w:r>
    </w:p>
    <w:p w:rsidR="00CD34D6" w:rsidRDefault="00CD34D6" w:rsidP="0004755C">
      <w:pPr>
        <w:ind w:firstLine="0"/>
        <w:rPr>
          <w:sz w:val="28"/>
          <w:lang w:val="da-DK"/>
        </w:rPr>
      </w:pPr>
      <w:r>
        <w:rPr>
          <w:sz w:val="28"/>
          <w:lang w:val="da-DK"/>
        </w:rPr>
        <w:t>- Chức vụ: .....................</w:t>
      </w:r>
      <w:r w:rsidR="0004755C">
        <w:rPr>
          <w:sz w:val="28"/>
          <w:lang w:val="da-DK"/>
        </w:rPr>
        <w:t>.....</w:t>
      </w:r>
      <w:r>
        <w:rPr>
          <w:sz w:val="28"/>
          <w:lang w:val="da-DK"/>
        </w:rPr>
        <w:t>.....</w:t>
      </w:r>
      <w:r w:rsidR="0004755C">
        <w:rPr>
          <w:sz w:val="28"/>
          <w:lang w:val="da-DK"/>
        </w:rPr>
        <w:t>...</w:t>
      </w:r>
      <w:r>
        <w:rPr>
          <w:sz w:val="28"/>
          <w:lang w:val="da-DK"/>
        </w:rPr>
        <w:t>.</w:t>
      </w:r>
      <w:r w:rsidR="0004755C">
        <w:rPr>
          <w:sz w:val="28"/>
          <w:lang w:val="da-DK"/>
        </w:rPr>
        <w:t>......</w:t>
      </w:r>
      <w:r>
        <w:rPr>
          <w:sz w:val="28"/>
          <w:lang w:val="da-DK"/>
        </w:rPr>
        <w:t>.</w:t>
      </w:r>
      <w:r w:rsidR="0004755C">
        <w:rPr>
          <w:sz w:val="28"/>
          <w:lang w:val="da-DK"/>
        </w:rPr>
        <w:t xml:space="preserve"> </w:t>
      </w:r>
      <w:r>
        <w:rPr>
          <w:sz w:val="28"/>
          <w:lang w:val="da-DK"/>
        </w:rPr>
        <w:t>- Email:..........................</w:t>
      </w:r>
      <w:r w:rsidR="0004755C">
        <w:rPr>
          <w:sz w:val="28"/>
          <w:lang w:val="da-DK"/>
        </w:rPr>
        <w:t>.....</w:t>
      </w:r>
      <w:r>
        <w:rPr>
          <w:sz w:val="28"/>
          <w:lang w:val="da-DK"/>
        </w:rPr>
        <w:t>........................</w:t>
      </w:r>
      <w:r w:rsidR="0004755C">
        <w:rPr>
          <w:sz w:val="28"/>
          <w:lang w:val="da-DK"/>
        </w:rPr>
        <w:t>.</w:t>
      </w:r>
      <w:r>
        <w:rPr>
          <w:sz w:val="28"/>
          <w:lang w:val="da-DK"/>
        </w:rPr>
        <w:t>.</w:t>
      </w:r>
    </w:p>
    <w:p w:rsidR="00CD34D6" w:rsidRDefault="00CD34D6" w:rsidP="0004755C">
      <w:pPr>
        <w:ind w:firstLine="0"/>
        <w:rPr>
          <w:sz w:val="28"/>
          <w:lang w:val="da-DK"/>
        </w:rPr>
      </w:pPr>
      <w:r>
        <w:rPr>
          <w:sz w:val="28"/>
          <w:lang w:val="da-DK"/>
        </w:rPr>
        <w:t xml:space="preserve">d) Giấy phép viễn thông số: .......... ngày cấp: .......... ngày hết hạn: </w:t>
      </w:r>
      <w:r w:rsidR="0004755C">
        <w:rPr>
          <w:sz w:val="28"/>
          <w:lang w:val="da-DK"/>
        </w:rPr>
        <w:t>......</w:t>
      </w:r>
      <w:r>
        <w:rPr>
          <w:sz w:val="28"/>
          <w:lang w:val="da-DK"/>
        </w:rPr>
        <w:t>...............</w:t>
      </w:r>
      <w:r w:rsidR="0004755C">
        <w:rPr>
          <w:sz w:val="28"/>
          <w:lang w:val="da-DK"/>
        </w:rPr>
        <w:t>..</w:t>
      </w:r>
      <w:r>
        <w:rPr>
          <w:sz w:val="28"/>
          <w:lang w:val="da-DK"/>
        </w:rPr>
        <w:t>.</w:t>
      </w:r>
    </w:p>
    <w:p w:rsidR="00401EEF" w:rsidRPr="00CD34D6" w:rsidRDefault="00401EEF" w:rsidP="0004755C">
      <w:pPr>
        <w:ind w:firstLine="0"/>
        <w:rPr>
          <w:b/>
          <w:sz w:val="28"/>
          <w:lang w:val="da-DK"/>
        </w:rPr>
      </w:pPr>
      <w:r w:rsidRPr="00CD34D6">
        <w:rPr>
          <w:b/>
          <w:sz w:val="28"/>
          <w:lang w:val="da-DK"/>
        </w:rPr>
        <w:t xml:space="preserve">2. Thông tin về </w:t>
      </w:r>
      <w:r w:rsidR="00CD34D6">
        <w:rPr>
          <w:b/>
          <w:sz w:val="28"/>
          <w:lang w:val="da-DK"/>
        </w:rPr>
        <w:t>đổi</w:t>
      </w:r>
      <w:r w:rsidR="00AC60D1">
        <w:rPr>
          <w:b/>
          <w:sz w:val="28"/>
          <w:lang w:val="da-DK"/>
        </w:rPr>
        <w:t xml:space="preserve"> số thuê bao</w:t>
      </w:r>
      <w:r w:rsidR="00CD34D6">
        <w:rPr>
          <w:b/>
          <w:sz w:val="28"/>
          <w:lang w:val="da-DK"/>
        </w:rPr>
        <w:t xml:space="preserve"> </w:t>
      </w:r>
    </w:p>
    <w:p w:rsidR="00401EEF" w:rsidRPr="00CD34D6" w:rsidRDefault="00401EEF" w:rsidP="0004755C">
      <w:pPr>
        <w:spacing w:after="0"/>
        <w:ind w:firstLine="0"/>
        <w:rPr>
          <w:i/>
          <w:sz w:val="28"/>
          <w:lang w:val="da-DK"/>
        </w:rPr>
      </w:pPr>
      <w:r>
        <w:rPr>
          <w:sz w:val="28"/>
          <w:lang w:val="da-DK"/>
        </w:rPr>
        <w:t xml:space="preserve">a) </w:t>
      </w:r>
      <w:r w:rsidR="00CD34D6">
        <w:rPr>
          <w:sz w:val="28"/>
          <w:lang w:val="da-DK"/>
        </w:rPr>
        <w:t xml:space="preserve">Tên </w:t>
      </w:r>
      <w:r>
        <w:rPr>
          <w:sz w:val="28"/>
          <w:lang w:val="da-DK"/>
        </w:rPr>
        <w:t xml:space="preserve">thuê bao: </w:t>
      </w:r>
      <w:r w:rsidRPr="00CD34D6">
        <w:rPr>
          <w:i/>
          <w:sz w:val="28"/>
          <w:lang w:val="da-DK"/>
        </w:rPr>
        <w:t>(</w:t>
      </w:r>
      <w:r w:rsidR="00CD34D6" w:rsidRPr="00CD34D6">
        <w:rPr>
          <w:i/>
          <w:sz w:val="28"/>
          <w:lang w:val="da-DK"/>
        </w:rPr>
        <w:t>V</w:t>
      </w:r>
      <w:r w:rsidRPr="00CD34D6">
        <w:rPr>
          <w:i/>
          <w:sz w:val="28"/>
          <w:lang w:val="da-DK"/>
        </w:rPr>
        <w:t>í dụ:</w:t>
      </w:r>
      <w:r w:rsidR="003C3BA6" w:rsidRPr="00CD34D6">
        <w:rPr>
          <w:i/>
          <w:sz w:val="28"/>
          <w:lang w:val="da-DK"/>
        </w:rPr>
        <w:t xml:space="preserve"> </w:t>
      </w:r>
      <w:r w:rsidR="00CD34D6" w:rsidRPr="00CD34D6">
        <w:rPr>
          <w:i/>
          <w:sz w:val="28"/>
          <w:lang w:val="da-DK"/>
        </w:rPr>
        <w:t>T</w:t>
      </w:r>
      <w:r w:rsidR="003C3BA6" w:rsidRPr="00CD34D6">
        <w:rPr>
          <w:i/>
          <w:sz w:val="28"/>
          <w:lang w:val="da-DK"/>
        </w:rPr>
        <w:t>huê bao mạng viễn thông cố định</w:t>
      </w:r>
      <w:r w:rsidR="00E65E0D" w:rsidRPr="00CD34D6">
        <w:rPr>
          <w:i/>
          <w:sz w:val="28"/>
          <w:lang w:val="da-DK"/>
        </w:rPr>
        <w:t xml:space="preserve"> mặt đất</w:t>
      </w:r>
      <w:r w:rsidRPr="00CD34D6">
        <w:rPr>
          <w:i/>
          <w:sz w:val="28"/>
          <w:lang w:val="da-DK"/>
        </w:rPr>
        <w:t>)</w:t>
      </w:r>
      <w:r w:rsidR="00CD34D6" w:rsidRPr="00CD34D6">
        <w:rPr>
          <w:i/>
          <w:sz w:val="28"/>
          <w:lang w:val="da-DK"/>
        </w:rPr>
        <w:t>;</w:t>
      </w:r>
    </w:p>
    <w:p w:rsidR="00AC60D1" w:rsidRDefault="00401EEF" w:rsidP="0004755C">
      <w:pPr>
        <w:spacing w:after="0"/>
        <w:ind w:firstLine="0"/>
        <w:rPr>
          <w:sz w:val="28"/>
          <w:lang w:val="da-DK"/>
        </w:rPr>
      </w:pPr>
      <w:r>
        <w:rPr>
          <w:sz w:val="28"/>
          <w:lang w:val="da-DK"/>
        </w:rPr>
        <w:t xml:space="preserve">b) </w:t>
      </w:r>
      <w:r w:rsidR="00AC60D1">
        <w:rPr>
          <w:sz w:val="28"/>
          <w:lang w:val="da-DK"/>
        </w:rPr>
        <w:t xml:space="preserve">Mục đích đổi số: </w:t>
      </w:r>
      <w:r w:rsidR="0048402A" w:rsidRPr="0048402A">
        <w:rPr>
          <w:i/>
          <w:sz w:val="28"/>
          <w:lang w:val="da-DK"/>
        </w:rPr>
        <w:t>(Ví dụ: Bảo đảm đáp ứng yêu cầu quản lý, khai thác mạng lưới và cung cấp dịch vụ viễn thông hiệu quả);</w:t>
      </w:r>
    </w:p>
    <w:p w:rsidR="00401EEF" w:rsidRDefault="00401EEF" w:rsidP="0004755C">
      <w:pPr>
        <w:spacing w:after="0"/>
        <w:ind w:firstLine="0"/>
        <w:rPr>
          <w:sz w:val="28"/>
          <w:lang w:val="da-DK"/>
        </w:rPr>
      </w:pPr>
      <w:r>
        <w:rPr>
          <w:sz w:val="28"/>
          <w:lang w:val="da-DK"/>
        </w:rPr>
        <w:t xml:space="preserve">c) Phạm vi đổi số: </w:t>
      </w:r>
      <w:r w:rsidRPr="00AC60D1">
        <w:rPr>
          <w:i/>
          <w:sz w:val="28"/>
          <w:lang w:val="da-DK"/>
        </w:rPr>
        <w:t>(</w:t>
      </w:r>
      <w:r w:rsidR="00AC60D1">
        <w:rPr>
          <w:i/>
          <w:sz w:val="28"/>
          <w:lang w:val="da-DK"/>
        </w:rPr>
        <w:t>V</w:t>
      </w:r>
      <w:r w:rsidRPr="00AC60D1">
        <w:rPr>
          <w:i/>
          <w:sz w:val="28"/>
          <w:lang w:val="da-DK"/>
        </w:rPr>
        <w:t>í dụ:</w:t>
      </w:r>
      <w:r w:rsidR="00E65E0D" w:rsidRPr="00AC60D1">
        <w:rPr>
          <w:i/>
          <w:sz w:val="28"/>
          <w:lang w:val="da-DK"/>
        </w:rPr>
        <w:t xml:space="preserve"> </w:t>
      </w:r>
      <w:r w:rsidR="00AC60D1">
        <w:rPr>
          <w:i/>
          <w:sz w:val="28"/>
          <w:lang w:val="da-DK"/>
        </w:rPr>
        <w:t xml:space="preserve">Thành phố </w:t>
      </w:r>
      <w:r w:rsidR="00E65E0D" w:rsidRPr="00AC60D1">
        <w:rPr>
          <w:i/>
          <w:sz w:val="28"/>
          <w:lang w:val="da-DK"/>
        </w:rPr>
        <w:t>Hải Phòng</w:t>
      </w:r>
      <w:r w:rsidRPr="00AC60D1">
        <w:rPr>
          <w:i/>
          <w:sz w:val="28"/>
          <w:lang w:val="da-DK"/>
        </w:rPr>
        <w:t>)</w:t>
      </w:r>
      <w:r w:rsidR="00AC60D1">
        <w:rPr>
          <w:i/>
          <w:sz w:val="28"/>
          <w:lang w:val="da-DK"/>
        </w:rPr>
        <w:t>;</w:t>
      </w:r>
    </w:p>
    <w:p w:rsidR="0048402A" w:rsidRDefault="0048402A" w:rsidP="0004755C">
      <w:pPr>
        <w:spacing w:after="0"/>
        <w:ind w:firstLine="0"/>
        <w:rPr>
          <w:sz w:val="28"/>
          <w:lang w:val="da-DK"/>
        </w:rPr>
      </w:pPr>
      <w:r>
        <w:rPr>
          <w:sz w:val="28"/>
          <w:lang w:val="da-DK"/>
        </w:rPr>
        <w:t xml:space="preserve">d) Khối số đề nghị đổi: </w:t>
      </w:r>
      <w:r w:rsidRPr="00CD34D6">
        <w:rPr>
          <w:i/>
          <w:sz w:val="28"/>
          <w:lang w:val="da-DK"/>
        </w:rPr>
        <w:t>(Ví dụ:</w:t>
      </w:r>
      <w:r>
        <w:rPr>
          <w:i/>
          <w:sz w:val="28"/>
          <w:lang w:val="da-DK"/>
        </w:rPr>
        <w:t xml:space="preserve"> K</w:t>
      </w:r>
      <w:r w:rsidRPr="00CD34D6">
        <w:rPr>
          <w:i/>
          <w:sz w:val="28"/>
          <w:lang w:val="da-DK"/>
        </w:rPr>
        <w:t>hối số 352ABCD và 353ABCD)</w:t>
      </w:r>
      <w:r>
        <w:rPr>
          <w:i/>
          <w:sz w:val="28"/>
          <w:lang w:val="da-DK"/>
        </w:rPr>
        <w:t>;</w:t>
      </w:r>
    </w:p>
    <w:p w:rsidR="00401EEF" w:rsidRDefault="0048402A" w:rsidP="0004755C">
      <w:pPr>
        <w:spacing w:after="0"/>
        <w:ind w:firstLine="0"/>
        <w:rPr>
          <w:sz w:val="28"/>
          <w:lang w:val="da-DK"/>
        </w:rPr>
      </w:pPr>
      <w:r>
        <w:rPr>
          <w:sz w:val="28"/>
          <w:lang w:val="da-DK"/>
        </w:rPr>
        <w:t>đ</w:t>
      </w:r>
      <w:r w:rsidR="00401EEF">
        <w:rPr>
          <w:sz w:val="28"/>
          <w:lang w:val="da-DK"/>
        </w:rPr>
        <w:t xml:space="preserve">) </w:t>
      </w:r>
      <w:r w:rsidR="00AC60D1">
        <w:rPr>
          <w:sz w:val="28"/>
          <w:lang w:val="da-DK"/>
        </w:rPr>
        <w:t xml:space="preserve">Số lượng </w:t>
      </w:r>
      <w:r w:rsidR="00401EEF">
        <w:rPr>
          <w:sz w:val="28"/>
          <w:lang w:val="da-DK"/>
        </w:rPr>
        <w:t xml:space="preserve">thuê bao </w:t>
      </w:r>
      <w:r>
        <w:rPr>
          <w:sz w:val="28"/>
          <w:lang w:val="da-DK"/>
        </w:rPr>
        <w:t>sẽ</w:t>
      </w:r>
      <w:r w:rsidR="00AC60D1">
        <w:rPr>
          <w:sz w:val="28"/>
          <w:lang w:val="da-DK"/>
        </w:rPr>
        <w:t xml:space="preserve"> đổi</w:t>
      </w:r>
      <w:r>
        <w:rPr>
          <w:sz w:val="28"/>
          <w:lang w:val="da-DK"/>
        </w:rPr>
        <w:t xml:space="preserve"> số</w:t>
      </w:r>
      <w:r w:rsidR="00401EEF">
        <w:rPr>
          <w:sz w:val="28"/>
          <w:lang w:val="da-DK"/>
        </w:rPr>
        <w:t xml:space="preserve">: </w:t>
      </w:r>
      <w:r w:rsidR="00401EEF" w:rsidRPr="00AC60D1">
        <w:rPr>
          <w:i/>
          <w:sz w:val="28"/>
          <w:lang w:val="da-DK"/>
        </w:rPr>
        <w:t>(</w:t>
      </w:r>
      <w:r w:rsidR="00A308BA">
        <w:rPr>
          <w:i/>
          <w:sz w:val="28"/>
          <w:lang w:val="da-DK"/>
        </w:rPr>
        <w:t>V</w:t>
      </w:r>
      <w:r w:rsidR="00401EEF" w:rsidRPr="00AC60D1">
        <w:rPr>
          <w:i/>
          <w:sz w:val="28"/>
          <w:lang w:val="da-DK"/>
        </w:rPr>
        <w:t>í dụ:</w:t>
      </w:r>
      <w:r w:rsidR="00E65E0D" w:rsidRPr="00AC60D1">
        <w:rPr>
          <w:i/>
          <w:sz w:val="28"/>
          <w:lang w:val="da-DK"/>
        </w:rPr>
        <w:t xml:space="preserve"> 20.000 số</w:t>
      </w:r>
      <w:r w:rsidR="00401EEF" w:rsidRPr="00AC60D1">
        <w:rPr>
          <w:i/>
          <w:sz w:val="28"/>
          <w:lang w:val="da-DK"/>
        </w:rPr>
        <w:t>)</w:t>
      </w:r>
      <w:r w:rsidR="00AC60D1">
        <w:rPr>
          <w:i/>
          <w:sz w:val="28"/>
          <w:lang w:val="da-DK"/>
        </w:rPr>
        <w:t>;</w:t>
      </w:r>
    </w:p>
    <w:p w:rsidR="00401EEF" w:rsidRPr="0048402A" w:rsidRDefault="0048402A" w:rsidP="0004755C">
      <w:pPr>
        <w:ind w:firstLine="0"/>
        <w:rPr>
          <w:i/>
          <w:sz w:val="28"/>
          <w:lang w:val="da-DK"/>
        </w:rPr>
      </w:pPr>
      <w:r>
        <w:rPr>
          <w:sz w:val="28"/>
          <w:lang w:val="da-DK"/>
        </w:rPr>
        <w:t>e</w:t>
      </w:r>
      <w:r w:rsidR="00401EEF">
        <w:rPr>
          <w:sz w:val="28"/>
          <w:lang w:val="da-DK"/>
        </w:rPr>
        <w:t>) Thời gian đổi số</w:t>
      </w:r>
      <w:r>
        <w:rPr>
          <w:sz w:val="28"/>
          <w:lang w:val="da-DK"/>
        </w:rPr>
        <w:t xml:space="preserve"> dự kiến</w:t>
      </w:r>
      <w:r w:rsidR="00401EEF">
        <w:rPr>
          <w:sz w:val="28"/>
          <w:lang w:val="da-DK"/>
        </w:rPr>
        <w:t>:</w:t>
      </w:r>
      <w:r>
        <w:rPr>
          <w:sz w:val="28"/>
          <w:lang w:val="da-DK"/>
        </w:rPr>
        <w:t xml:space="preserve"> </w:t>
      </w:r>
      <w:r w:rsidR="00401EEF" w:rsidRPr="0048402A">
        <w:rPr>
          <w:i/>
          <w:sz w:val="28"/>
          <w:lang w:val="da-DK"/>
        </w:rPr>
        <w:t>(</w:t>
      </w:r>
      <w:r>
        <w:rPr>
          <w:i/>
          <w:sz w:val="28"/>
          <w:lang w:val="da-DK"/>
        </w:rPr>
        <w:t>V</w:t>
      </w:r>
      <w:r w:rsidR="00401EEF" w:rsidRPr="0048402A">
        <w:rPr>
          <w:i/>
          <w:sz w:val="28"/>
          <w:lang w:val="da-DK"/>
        </w:rPr>
        <w:t>í dụ:</w:t>
      </w:r>
      <w:r>
        <w:rPr>
          <w:i/>
          <w:sz w:val="28"/>
          <w:lang w:val="da-DK"/>
        </w:rPr>
        <w:t xml:space="preserve"> T</w:t>
      </w:r>
      <w:r w:rsidR="00E65E0D" w:rsidRPr="0048402A">
        <w:rPr>
          <w:i/>
          <w:sz w:val="28"/>
          <w:lang w:val="da-DK"/>
        </w:rPr>
        <w:t>ừ 00</w:t>
      </w:r>
      <w:r w:rsidR="0042519E" w:rsidRPr="0048402A">
        <w:rPr>
          <w:i/>
          <w:sz w:val="28"/>
          <w:lang w:val="da-DK"/>
        </w:rPr>
        <w:t xml:space="preserve"> </w:t>
      </w:r>
      <w:r w:rsidR="00E65E0D" w:rsidRPr="0048402A">
        <w:rPr>
          <w:i/>
          <w:sz w:val="28"/>
          <w:lang w:val="da-DK"/>
        </w:rPr>
        <w:t>giờ</w:t>
      </w:r>
      <w:r w:rsidR="0042519E" w:rsidRPr="0048402A">
        <w:rPr>
          <w:i/>
          <w:sz w:val="28"/>
          <w:lang w:val="da-DK"/>
        </w:rPr>
        <w:t xml:space="preserve"> </w:t>
      </w:r>
      <w:r w:rsidR="00E65E0D" w:rsidRPr="0048402A">
        <w:rPr>
          <w:i/>
          <w:sz w:val="28"/>
          <w:lang w:val="da-DK"/>
        </w:rPr>
        <w:t xml:space="preserve">00 </w:t>
      </w:r>
      <w:r>
        <w:rPr>
          <w:i/>
          <w:sz w:val="28"/>
          <w:lang w:val="da-DK"/>
        </w:rPr>
        <w:t xml:space="preserve">phút </w:t>
      </w:r>
      <w:r w:rsidR="00E65E0D" w:rsidRPr="0048402A">
        <w:rPr>
          <w:i/>
          <w:sz w:val="28"/>
          <w:lang w:val="da-DK"/>
        </w:rPr>
        <w:t>ngày 01 tháng 6 năm 2016</w:t>
      </w:r>
      <w:r w:rsidR="00401EEF" w:rsidRPr="0048402A">
        <w:rPr>
          <w:i/>
          <w:sz w:val="28"/>
          <w:lang w:val="da-DK"/>
        </w:rPr>
        <w:t>)</w:t>
      </w:r>
      <w:r>
        <w:rPr>
          <w:i/>
          <w:sz w:val="28"/>
          <w:lang w:val="da-DK"/>
        </w:rPr>
        <w:t>;</w:t>
      </w:r>
    </w:p>
    <w:p w:rsidR="0048402A" w:rsidRPr="00CD34D6" w:rsidRDefault="0048402A" w:rsidP="0004755C">
      <w:pPr>
        <w:ind w:firstLine="0"/>
        <w:rPr>
          <w:b/>
          <w:sz w:val="28"/>
          <w:lang w:val="da-DK"/>
        </w:rPr>
      </w:pPr>
      <w:r>
        <w:rPr>
          <w:b/>
          <w:sz w:val="28"/>
          <w:lang w:val="da-DK"/>
        </w:rPr>
        <w:t>3</w:t>
      </w:r>
      <w:r w:rsidRPr="00CD34D6">
        <w:rPr>
          <w:b/>
          <w:sz w:val="28"/>
          <w:lang w:val="da-DK"/>
        </w:rPr>
        <w:t>. T</w:t>
      </w:r>
      <w:r>
        <w:rPr>
          <w:b/>
          <w:sz w:val="28"/>
          <w:lang w:val="da-DK"/>
        </w:rPr>
        <w:t xml:space="preserve">ài liệu kèm theo </w:t>
      </w:r>
    </w:p>
    <w:p w:rsidR="00E65E0D" w:rsidRPr="003C51DC" w:rsidRDefault="00E65E0D" w:rsidP="0004755C">
      <w:pPr>
        <w:spacing w:before="120" w:after="100" w:afterAutospacing="1"/>
        <w:ind w:firstLine="0"/>
        <w:rPr>
          <w:lang w:val="vi-VN"/>
        </w:rPr>
      </w:pPr>
      <w:r w:rsidRPr="003C51DC">
        <w:rPr>
          <w:sz w:val="28"/>
          <w:lang w:val="da-DK"/>
        </w:rPr>
        <w:t>(</w:t>
      </w:r>
      <w:r w:rsidR="0048402A">
        <w:rPr>
          <w:sz w:val="28"/>
          <w:lang w:val="da-DK"/>
        </w:rPr>
        <w:t>V</w:t>
      </w:r>
      <w:r w:rsidRPr="003C51DC">
        <w:rPr>
          <w:i/>
          <w:sz w:val="28"/>
          <w:lang w:val="da-DK"/>
        </w:rPr>
        <w:t xml:space="preserve">í dụ: </w:t>
      </w:r>
      <w:r w:rsidR="0048402A">
        <w:rPr>
          <w:i/>
          <w:sz w:val="28"/>
          <w:lang w:val="da-DK"/>
        </w:rPr>
        <w:t xml:space="preserve">Kế hoạch đổi số thuê bao; </w:t>
      </w:r>
      <w:r w:rsidR="002D5605" w:rsidRPr="003C51DC">
        <w:rPr>
          <w:i/>
          <w:sz w:val="28"/>
          <w:lang w:val="da-DK"/>
        </w:rPr>
        <w:t>phương án kỹ thuật</w:t>
      </w:r>
      <w:r w:rsidR="0048402A">
        <w:rPr>
          <w:i/>
          <w:sz w:val="28"/>
          <w:lang w:val="da-DK"/>
        </w:rPr>
        <w:t>...</w:t>
      </w:r>
      <w:r w:rsidR="00854DC6" w:rsidRPr="003C51DC">
        <w:rPr>
          <w:i/>
          <w:sz w:val="28"/>
          <w:lang w:val="da-DK"/>
        </w:rPr>
        <w:t>)</w:t>
      </w:r>
      <w:r w:rsidR="0048402A">
        <w:rPr>
          <w:i/>
          <w:sz w:val="28"/>
          <w:lang w:val="da-DK"/>
        </w:rPr>
        <w:t>;</w:t>
      </w:r>
    </w:p>
    <w:p w:rsidR="0048402A" w:rsidRDefault="0048402A" w:rsidP="0004755C">
      <w:pPr>
        <w:ind w:firstLine="0"/>
        <w:rPr>
          <w:sz w:val="28"/>
          <w:lang w:val="da-DK"/>
        </w:rPr>
      </w:pPr>
      <w:r>
        <w:rPr>
          <w:sz w:val="28"/>
          <w:lang w:val="da-DK"/>
        </w:rPr>
        <w:t>(</w:t>
      </w:r>
      <w:r>
        <w:rPr>
          <w:i/>
          <w:sz w:val="28"/>
          <w:lang w:val="da-DK"/>
        </w:rPr>
        <w:t>Tên doanh nghiệp</w:t>
      </w:r>
      <w:r>
        <w:rPr>
          <w:sz w:val="28"/>
          <w:lang w:val="da-DK"/>
        </w:rPr>
        <w:t>) cam kết thực hiện thực hiện đúng quy định về đổi số thuê bao viễn thông.</w:t>
      </w:r>
    </w:p>
    <w:p w:rsidR="00401EEF" w:rsidRDefault="00401EEF" w:rsidP="00401EEF">
      <w:pPr>
        <w:rPr>
          <w:b/>
          <w:lang w:val="da-DK"/>
        </w:rPr>
      </w:pPr>
    </w:p>
    <w:tbl>
      <w:tblPr>
        <w:tblW w:w="9356" w:type="dxa"/>
        <w:tblInd w:w="108" w:type="dxa"/>
        <w:tblLook w:val="00A0" w:firstRow="1" w:lastRow="0" w:firstColumn="1" w:lastColumn="0" w:noHBand="0" w:noVBand="0"/>
      </w:tblPr>
      <w:tblGrid>
        <w:gridCol w:w="4253"/>
        <w:gridCol w:w="5103"/>
      </w:tblGrid>
      <w:tr w:rsidR="00884351" w:rsidRPr="00557049" w:rsidTr="00AA64A9">
        <w:trPr>
          <w:trHeight w:val="80"/>
        </w:trPr>
        <w:tc>
          <w:tcPr>
            <w:tcW w:w="4253" w:type="dxa"/>
          </w:tcPr>
          <w:p w:rsidR="00884351" w:rsidRDefault="00884351" w:rsidP="00AA64A9">
            <w:pPr>
              <w:jc w:val="center"/>
              <w:rPr>
                <w:b/>
                <w:sz w:val="28"/>
                <w:lang w:val="da-DK"/>
              </w:rPr>
            </w:pPr>
          </w:p>
        </w:tc>
        <w:tc>
          <w:tcPr>
            <w:tcW w:w="5103" w:type="dxa"/>
          </w:tcPr>
          <w:p w:rsidR="00884351" w:rsidRDefault="00884351" w:rsidP="00AA64A9">
            <w:pPr>
              <w:spacing w:after="0"/>
              <w:ind w:firstLine="0"/>
              <w:jc w:val="center"/>
              <w:rPr>
                <w:b/>
                <w:szCs w:val="24"/>
                <w:lang w:val="da-DK"/>
              </w:rPr>
            </w:pPr>
            <w:r w:rsidRPr="00493E78">
              <w:rPr>
                <w:b/>
                <w:szCs w:val="24"/>
                <w:lang w:val="da-DK"/>
              </w:rPr>
              <w:t xml:space="preserve">Đại diện theo pháp luật của </w:t>
            </w:r>
            <w:r>
              <w:rPr>
                <w:b/>
                <w:szCs w:val="24"/>
                <w:lang w:val="da-DK"/>
              </w:rPr>
              <w:t>doanh nghiệp</w:t>
            </w:r>
          </w:p>
          <w:p w:rsidR="00884351" w:rsidRDefault="00884351" w:rsidP="00AA64A9">
            <w:pPr>
              <w:ind w:firstLine="35"/>
              <w:jc w:val="center"/>
              <w:rPr>
                <w:b/>
                <w:sz w:val="28"/>
                <w:lang w:val="da-DK"/>
              </w:rPr>
            </w:pPr>
            <w:r w:rsidRPr="00493E78">
              <w:rPr>
                <w:i/>
                <w:szCs w:val="24"/>
                <w:lang w:val="da-DK"/>
              </w:rPr>
              <w:t xml:space="preserve">(Ghi rõ họ tên, chức </w:t>
            </w:r>
            <w:r>
              <w:rPr>
                <w:i/>
                <w:szCs w:val="24"/>
                <w:lang w:val="da-DK"/>
              </w:rPr>
              <w:t>danh</w:t>
            </w:r>
            <w:r w:rsidRPr="00493E78">
              <w:rPr>
                <w:i/>
                <w:szCs w:val="24"/>
                <w:lang w:val="da-DK"/>
              </w:rPr>
              <w:t>, ký tên và đóng dấu)</w:t>
            </w:r>
          </w:p>
        </w:tc>
      </w:tr>
    </w:tbl>
    <w:p w:rsidR="00884351" w:rsidRDefault="00884351" w:rsidP="00401EEF">
      <w:pPr>
        <w:rPr>
          <w:b/>
          <w:lang w:val="da-DK"/>
        </w:rPr>
      </w:pPr>
    </w:p>
    <w:p w:rsidR="00401EEF" w:rsidRDefault="00401EEF" w:rsidP="000B18B3">
      <w:pPr>
        <w:pStyle w:val="Heading1"/>
        <w:ind w:firstLine="0"/>
        <w:jc w:val="center"/>
      </w:pPr>
      <w:r>
        <w:t xml:space="preserve">Phụ lục </w:t>
      </w:r>
      <w:r w:rsidR="000C7DBB">
        <w:t>5</w:t>
      </w:r>
      <w:r>
        <w:t>: Mẫu Đơn đề nghị hoàn trả mã, số viễn thông</w:t>
      </w:r>
    </w:p>
    <w:p w:rsidR="00884351" w:rsidRPr="001B5A7E" w:rsidRDefault="00884351" w:rsidP="00884351">
      <w:pPr>
        <w:spacing w:after="0"/>
        <w:ind w:firstLine="0"/>
        <w:jc w:val="center"/>
        <w:rPr>
          <w:i/>
          <w:sz w:val="28"/>
          <w:lang w:val="da-DK"/>
        </w:rPr>
      </w:pPr>
      <w:r w:rsidRPr="001B5A7E">
        <w:rPr>
          <w:i/>
          <w:sz w:val="28"/>
          <w:lang w:val="da-DK"/>
        </w:rPr>
        <w:t>(Ban hành kèm theo Thông tư số     /20</w:t>
      </w:r>
      <w:r w:rsidR="002E7BCD">
        <w:rPr>
          <w:i/>
          <w:sz w:val="28"/>
          <w:lang w:val="da-DK"/>
        </w:rPr>
        <w:t>21</w:t>
      </w:r>
      <w:r w:rsidRPr="001B5A7E">
        <w:rPr>
          <w:i/>
          <w:sz w:val="28"/>
          <w:lang w:val="da-DK"/>
        </w:rPr>
        <w:t>/TT-BTTTT  ngày    tháng    năm 20</w:t>
      </w:r>
      <w:r w:rsidR="002E7BCD">
        <w:rPr>
          <w:i/>
          <w:sz w:val="28"/>
          <w:lang w:val="da-DK"/>
        </w:rPr>
        <w:t>21</w:t>
      </w:r>
    </w:p>
    <w:p w:rsidR="00884351" w:rsidRDefault="00884351" w:rsidP="00884351">
      <w:pPr>
        <w:spacing w:after="0"/>
        <w:jc w:val="center"/>
        <w:rPr>
          <w:i/>
          <w:sz w:val="28"/>
          <w:lang w:val="da-DK"/>
        </w:rPr>
      </w:pPr>
      <w:r w:rsidRPr="001B5A7E">
        <w:rPr>
          <w:i/>
          <w:sz w:val="28"/>
          <w:lang w:val="da-DK"/>
        </w:rPr>
        <w:lastRenderedPageBreak/>
        <w:t>của Bộ trưởng Bộ Thông tin và Truyền thông)</w:t>
      </w:r>
    </w:p>
    <w:p w:rsidR="00884351" w:rsidRDefault="00884351" w:rsidP="00884351">
      <w:pPr>
        <w:spacing w:after="0"/>
        <w:jc w:val="center"/>
        <w:rPr>
          <w:sz w:val="28"/>
          <w:lang w:val="da-DK"/>
        </w:rPr>
      </w:pPr>
    </w:p>
    <w:tbl>
      <w:tblPr>
        <w:tblStyle w:val="TableGrid"/>
        <w:tblW w:w="936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Look w:val="04A0" w:firstRow="1" w:lastRow="0" w:firstColumn="1" w:lastColumn="0" w:noHBand="0" w:noVBand="1"/>
      </w:tblPr>
      <w:tblGrid>
        <w:gridCol w:w="3894"/>
        <w:gridCol w:w="359"/>
        <w:gridCol w:w="5113"/>
      </w:tblGrid>
      <w:tr w:rsidR="00884351" w:rsidTr="00AA64A9">
        <w:tc>
          <w:tcPr>
            <w:tcW w:w="3894" w:type="dxa"/>
          </w:tcPr>
          <w:p w:rsidR="00884351" w:rsidRDefault="00884351" w:rsidP="00AA64A9">
            <w:pPr>
              <w:spacing w:after="0"/>
              <w:ind w:firstLine="0"/>
              <w:jc w:val="center"/>
              <w:rPr>
                <w:b/>
                <w:sz w:val="28"/>
                <w:lang w:val="da-DK"/>
              </w:rPr>
            </w:pPr>
            <w:r>
              <w:rPr>
                <w:b/>
                <w:sz w:val="28"/>
                <w:lang w:val="da-DK"/>
              </w:rPr>
              <w:t>TÊN CƠ QUAN/</w:t>
            </w:r>
          </w:p>
          <w:p w:rsidR="00884351" w:rsidRPr="00D84330" w:rsidRDefault="00884351" w:rsidP="00AA64A9">
            <w:pPr>
              <w:spacing w:after="0"/>
              <w:ind w:firstLine="0"/>
              <w:jc w:val="center"/>
              <w:rPr>
                <w:b/>
                <w:sz w:val="28"/>
                <w:lang w:val="da-DK"/>
              </w:rPr>
            </w:pPr>
            <w:r>
              <w:rPr>
                <w:b/>
                <w:sz w:val="28"/>
                <w:lang w:val="da-DK"/>
              </w:rPr>
              <w:t>TỔ CHỨC/DOANH NGHIỆP</w:t>
            </w:r>
          </w:p>
        </w:tc>
        <w:tc>
          <w:tcPr>
            <w:tcW w:w="359" w:type="dxa"/>
          </w:tcPr>
          <w:p w:rsidR="00884351" w:rsidRDefault="00884351" w:rsidP="00AA64A9">
            <w:pPr>
              <w:spacing w:after="0"/>
              <w:ind w:firstLine="0"/>
              <w:rPr>
                <w:lang w:val="da-DK"/>
              </w:rPr>
            </w:pPr>
          </w:p>
        </w:tc>
        <w:tc>
          <w:tcPr>
            <w:tcW w:w="5113" w:type="dxa"/>
          </w:tcPr>
          <w:p w:rsidR="00884351" w:rsidRDefault="00884351" w:rsidP="00AA64A9">
            <w:pPr>
              <w:spacing w:after="0"/>
              <w:ind w:firstLine="0"/>
              <w:jc w:val="center"/>
              <w:rPr>
                <w:lang w:val="da-DK"/>
              </w:rPr>
            </w:pPr>
            <w:r>
              <w:rPr>
                <w:b/>
              </w:rPr>
              <w:t>CỘNG HÒA XÃ HỘI CHỦ NGHĨA VIỆT NAM</w:t>
            </w:r>
            <w:r>
              <w:rPr>
                <w:b/>
              </w:rPr>
              <w:br/>
            </w:r>
            <w:r>
              <w:rPr>
                <w:b/>
                <w:sz w:val="28"/>
              </w:rPr>
              <w:t>Độc lập - Tự do - Hạnh phúc</w:t>
            </w:r>
          </w:p>
        </w:tc>
      </w:tr>
      <w:tr w:rsidR="00884351" w:rsidTr="00AA64A9">
        <w:tc>
          <w:tcPr>
            <w:tcW w:w="3894" w:type="dxa"/>
          </w:tcPr>
          <w:p w:rsidR="00884351" w:rsidRDefault="002E7BCD" w:rsidP="00AA64A9">
            <w:pPr>
              <w:spacing w:after="0"/>
              <w:ind w:firstLine="0"/>
              <w:jc w:val="center"/>
              <w:rPr>
                <w:lang w:val="da-DK"/>
              </w:rPr>
            </w:pPr>
            <w:r>
              <w:rPr>
                <w:noProof/>
                <w:lang w:eastAsia="en-US"/>
              </w:rPr>
              <mc:AlternateContent>
                <mc:Choice Requires="wps">
                  <w:drawing>
                    <wp:anchor distT="4294967295" distB="4294967295" distL="114300" distR="114300" simplePos="0" relativeHeight="251715584" behindDoc="0" locked="0" layoutInCell="1" allowOverlap="1">
                      <wp:simplePos x="0" y="0"/>
                      <wp:positionH relativeFrom="column">
                        <wp:posOffset>737235</wp:posOffset>
                      </wp:positionH>
                      <wp:positionV relativeFrom="paragraph">
                        <wp:posOffset>62229</wp:posOffset>
                      </wp:positionV>
                      <wp:extent cx="989965" cy="0"/>
                      <wp:effectExtent l="0" t="0" r="19685" b="19050"/>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B72D6" id="AutoShape 82" o:spid="_x0000_s1026" type="#_x0000_t32" style="position:absolute;margin-left:58.05pt;margin-top:4.9pt;width:77.95pt;height:0;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Zm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"/>
                  </w:pict>
                </mc:Fallback>
              </mc:AlternateContent>
            </w:r>
          </w:p>
        </w:tc>
        <w:tc>
          <w:tcPr>
            <w:tcW w:w="359" w:type="dxa"/>
          </w:tcPr>
          <w:p w:rsidR="00884351" w:rsidRDefault="00884351" w:rsidP="00AA64A9">
            <w:pPr>
              <w:spacing w:after="0"/>
              <w:ind w:firstLine="0"/>
              <w:rPr>
                <w:lang w:val="da-DK"/>
              </w:rPr>
            </w:pPr>
          </w:p>
        </w:tc>
        <w:tc>
          <w:tcPr>
            <w:tcW w:w="5113" w:type="dxa"/>
          </w:tcPr>
          <w:p w:rsidR="00884351" w:rsidRDefault="002E7BCD" w:rsidP="00AA64A9">
            <w:pPr>
              <w:spacing w:after="0"/>
              <w:ind w:firstLine="0"/>
              <w:jc w:val="right"/>
              <w:rPr>
                <w:lang w:val="da-DK"/>
              </w:rPr>
            </w:pPr>
            <w:r>
              <w:rPr>
                <w:noProof/>
                <w:lang w:eastAsia="en-US"/>
              </w:rPr>
              <mc:AlternateContent>
                <mc:Choice Requires="wps">
                  <w:drawing>
                    <wp:anchor distT="4294967295" distB="4294967295" distL="114300" distR="114300" simplePos="0" relativeHeight="251716608" behindDoc="0" locked="0" layoutInCell="1" allowOverlap="1">
                      <wp:simplePos x="0" y="0"/>
                      <wp:positionH relativeFrom="column">
                        <wp:posOffset>595630</wp:posOffset>
                      </wp:positionH>
                      <wp:positionV relativeFrom="paragraph">
                        <wp:posOffset>40005</wp:posOffset>
                      </wp:positionV>
                      <wp:extent cx="2048510" cy="0"/>
                      <wp:effectExtent l="8255" t="5715" r="10160" b="1333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5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0E1A8" id="AutoShape 32" o:spid="_x0000_s1026" type="#_x0000_t32" style="position:absolute;margin-left:46.9pt;margin-top:3.15pt;width:161.3pt;height:0;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3HgIAADw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"/>
                  </w:pict>
                </mc:Fallback>
              </mc:AlternateContent>
            </w:r>
          </w:p>
        </w:tc>
      </w:tr>
      <w:tr w:rsidR="00884351" w:rsidTr="00AA64A9">
        <w:tc>
          <w:tcPr>
            <w:tcW w:w="3894" w:type="dxa"/>
          </w:tcPr>
          <w:p w:rsidR="00884351" w:rsidRDefault="00884351" w:rsidP="00AA64A9">
            <w:pPr>
              <w:spacing w:after="0"/>
              <w:ind w:firstLine="0"/>
              <w:jc w:val="center"/>
              <w:rPr>
                <w:lang w:val="da-DK"/>
              </w:rPr>
            </w:pPr>
            <w:r>
              <w:rPr>
                <w:lang w:val="da-DK"/>
              </w:rPr>
              <w:t>Số:...........................</w:t>
            </w:r>
          </w:p>
        </w:tc>
        <w:tc>
          <w:tcPr>
            <w:tcW w:w="359" w:type="dxa"/>
          </w:tcPr>
          <w:p w:rsidR="00884351" w:rsidRDefault="00884351" w:rsidP="00AA64A9">
            <w:pPr>
              <w:spacing w:after="0"/>
              <w:ind w:firstLine="0"/>
              <w:rPr>
                <w:lang w:val="da-DK"/>
              </w:rPr>
            </w:pPr>
          </w:p>
        </w:tc>
        <w:tc>
          <w:tcPr>
            <w:tcW w:w="5113" w:type="dxa"/>
          </w:tcPr>
          <w:p w:rsidR="00884351" w:rsidRPr="00D84330" w:rsidRDefault="00884351" w:rsidP="00AA64A9">
            <w:pPr>
              <w:spacing w:after="0"/>
              <w:ind w:firstLine="0"/>
              <w:jc w:val="right"/>
              <w:rPr>
                <w:i/>
                <w:lang w:val="da-DK"/>
              </w:rPr>
            </w:pPr>
            <w:r w:rsidRPr="00D84330">
              <w:rPr>
                <w:i/>
                <w:lang w:val="da-DK"/>
              </w:rPr>
              <w:t>..., ngày ... tháng ... năm...</w:t>
            </w:r>
          </w:p>
        </w:tc>
      </w:tr>
    </w:tbl>
    <w:p w:rsidR="00884351" w:rsidRDefault="00884351" w:rsidP="000B18B3">
      <w:pPr>
        <w:pStyle w:val="Heading1"/>
        <w:ind w:firstLine="0"/>
        <w:jc w:val="center"/>
      </w:pPr>
    </w:p>
    <w:p w:rsidR="00401EEF" w:rsidRDefault="00401EEF" w:rsidP="00243BC0">
      <w:pPr>
        <w:ind w:firstLine="0"/>
        <w:jc w:val="center"/>
        <w:rPr>
          <w:b/>
          <w:sz w:val="28"/>
        </w:rPr>
      </w:pPr>
      <w:r>
        <w:rPr>
          <w:b/>
          <w:sz w:val="28"/>
        </w:rPr>
        <w:t>ĐƠN ĐỀ NGHỊ HOÀN TRẢ MÃ, SỐ VIỄN THÔNG</w:t>
      </w:r>
    </w:p>
    <w:p w:rsidR="00401EEF" w:rsidRDefault="00401EEF" w:rsidP="00884351">
      <w:pPr>
        <w:spacing w:before="240" w:after="240"/>
        <w:ind w:firstLine="0"/>
        <w:jc w:val="center"/>
        <w:rPr>
          <w:sz w:val="28"/>
        </w:rPr>
      </w:pPr>
      <w:r>
        <w:rPr>
          <w:sz w:val="28"/>
        </w:rPr>
        <w:t>Kính gửi: Cục Viễn thông</w:t>
      </w:r>
    </w:p>
    <w:p w:rsidR="00277A67" w:rsidRPr="008530E5" w:rsidRDefault="00277A67" w:rsidP="008530E5">
      <w:pPr>
        <w:ind w:firstLine="0"/>
        <w:rPr>
          <w:b/>
          <w:szCs w:val="24"/>
          <w:lang w:val="da-DK"/>
        </w:rPr>
      </w:pPr>
      <w:r w:rsidRPr="008530E5">
        <w:rPr>
          <w:b/>
          <w:szCs w:val="24"/>
          <w:lang w:val="da-DK"/>
        </w:rPr>
        <w:t xml:space="preserve">1. Thông tin về cơ quan/tổ chức/doanh nghiệp   </w:t>
      </w:r>
    </w:p>
    <w:p w:rsidR="00277A67" w:rsidRPr="008530E5" w:rsidRDefault="00277A67" w:rsidP="008530E5">
      <w:pPr>
        <w:ind w:firstLine="0"/>
        <w:rPr>
          <w:szCs w:val="24"/>
          <w:lang w:val="da-DK"/>
        </w:rPr>
      </w:pPr>
      <w:r w:rsidRPr="008530E5">
        <w:rPr>
          <w:szCs w:val="24"/>
          <w:lang w:val="da-DK"/>
        </w:rPr>
        <w:t>a) Tên cơ quan/tổ chức/doanh nghiệp: ...........................................................</w:t>
      </w:r>
      <w:r w:rsidR="008530E5">
        <w:rPr>
          <w:szCs w:val="24"/>
          <w:lang w:val="da-DK"/>
        </w:rPr>
        <w:t>..............................</w:t>
      </w:r>
      <w:r w:rsidRPr="008530E5">
        <w:rPr>
          <w:szCs w:val="24"/>
          <w:lang w:val="da-DK"/>
        </w:rPr>
        <w:t>..</w:t>
      </w:r>
    </w:p>
    <w:p w:rsidR="00277A67" w:rsidRPr="008530E5" w:rsidRDefault="00277A67" w:rsidP="008530E5">
      <w:pPr>
        <w:ind w:firstLine="0"/>
        <w:rPr>
          <w:szCs w:val="24"/>
          <w:lang w:val="da-DK"/>
        </w:rPr>
      </w:pPr>
      <w:r w:rsidRPr="008530E5">
        <w:rPr>
          <w:szCs w:val="24"/>
          <w:lang w:val="da-DK"/>
        </w:rPr>
        <w:t>b) Địa chỉ trụ sở chính: ....................................................................................</w:t>
      </w:r>
      <w:r w:rsidR="008530E5">
        <w:rPr>
          <w:szCs w:val="24"/>
          <w:lang w:val="da-DK"/>
        </w:rPr>
        <w:t>...............................</w:t>
      </w:r>
      <w:r w:rsidRPr="008530E5">
        <w:rPr>
          <w:szCs w:val="24"/>
          <w:lang w:val="da-DK"/>
        </w:rPr>
        <w:t>.</w:t>
      </w:r>
    </w:p>
    <w:p w:rsidR="00277A67" w:rsidRPr="008530E5" w:rsidRDefault="00277A67" w:rsidP="008530E5">
      <w:pPr>
        <w:ind w:firstLine="0"/>
        <w:rPr>
          <w:szCs w:val="24"/>
          <w:lang w:val="da-DK"/>
        </w:rPr>
      </w:pPr>
      <w:r w:rsidRPr="008530E5">
        <w:rPr>
          <w:szCs w:val="24"/>
          <w:lang w:val="da-DK"/>
        </w:rPr>
        <w:t>c) Đầu mối liên hệ:</w:t>
      </w:r>
    </w:p>
    <w:p w:rsidR="00277A67" w:rsidRPr="008530E5" w:rsidRDefault="00277A67" w:rsidP="008530E5">
      <w:pPr>
        <w:ind w:firstLine="0"/>
        <w:rPr>
          <w:szCs w:val="24"/>
          <w:lang w:val="da-DK"/>
        </w:rPr>
      </w:pPr>
      <w:r w:rsidRPr="008530E5">
        <w:rPr>
          <w:szCs w:val="24"/>
          <w:lang w:val="da-DK"/>
        </w:rPr>
        <w:t>- Họ tên: .............................</w:t>
      </w:r>
      <w:r w:rsidR="008530E5">
        <w:rPr>
          <w:szCs w:val="24"/>
          <w:lang w:val="da-DK"/>
        </w:rPr>
        <w:t>...........</w:t>
      </w:r>
      <w:r w:rsidRPr="008530E5">
        <w:rPr>
          <w:szCs w:val="24"/>
          <w:lang w:val="da-DK"/>
        </w:rPr>
        <w:t>..</w:t>
      </w:r>
      <w:r w:rsidR="008530E5">
        <w:rPr>
          <w:szCs w:val="24"/>
          <w:lang w:val="da-DK"/>
        </w:rPr>
        <w:t>..........</w:t>
      </w:r>
      <w:r w:rsidRPr="008530E5">
        <w:rPr>
          <w:szCs w:val="24"/>
          <w:lang w:val="da-DK"/>
        </w:rPr>
        <w:t xml:space="preserve">.. </w:t>
      </w:r>
      <w:r w:rsidRPr="008530E5">
        <w:rPr>
          <w:szCs w:val="24"/>
          <w:lang w:val="da-DK"/>
        </w:rPr>
        <w:tab/>
        <w:t>- Điện thoại:...........................</w:t>
      </w:r>
      <w:r w:rsidR="008530E5">
        <w:rPr>
          <w:szCs w:val="24"/>
          <w:lang w:val="da-DK"/>
        </w:rPr>
        <w:t>...</w:t>
      </w:r>
      <w:r w:rsidRPr="008530E5">
        <w:rPr>
          <w:szCs w:val="24"/>
          <w:lang w:val="da-DK"/>
        </w:rPr>
        <w:t>...................</w:t>
      </w:r>
      <w:r w:rsidR="008530E5">
        <w:rPr>
          <w:szCs w:val="24"/>
          <w:lang w:val="da-DK"/>
        </w:rPr>
        <w:t>.......</w:t>
      </w:r>
      <w:r w:rsidRPr="008530E5">
        <w:rPr>
          <w:szCs w:val="24"/>
          <w:lang w:val="da-DK"/>
        </w:rPr>
        <w:t>.....</w:t>
      </w:r>
    </w:p>
    <w:p w:rsidR="00277A67" w:rsidRPr="008530E5" w:rsidRDefault="00277A67" w:rsidP="008530E5">
      <w:pPr>
        <w:ind w:firstLine="0"/>
        <w:rPr>
          <w:szCs w:val="24"/>
          <w:lang w:val="da-DK"/>
        </w:rPr>
      </w:pPr>
      <w:r w:rsidRPr="008530E5">
        <w:rPr>
          <w:szCs w:val="24"/>
          <w:lang w:val="da-DK"/>
        </w:rPr>
        <w:t>- Chức vụ: ...........................</w:t>
      </w:r>
      <w:r w:rsidR="008530E5">
        <w:rPr>
          <w:szCs w:val="24"/>
          <w:lang w:val="da-DK"/>
        </w:rPr>
        <w:t>.....................</w:t>
      </w:r>
      <w:r w:rsidRPr="008530E5">
        <w:rPr>
          <w:szCs w:val="24"/>
          <w:lang w:val="da-DK"/>
        </w:rPr>
        <w:t>...</w:t>
      </w:r>
      <w:r w:rsidRPr="008530E5">
        <w:rPr>
          <w:szCs w:val="24"/>
          <w:lang w:val="da-DK"/>
        </w:rPr>
        <w:tab/>
        <w:t>- Email:...........................</w:t>
      </w:r>
      <w:r w:rsidR="008530E5">
        <w:rPr>
          <w:szCs w:val="24"/>
          <w:lang w:val="da-DK"/>
        </w:rPr>
        <w:t>..........</w:t>
      </w:r>
      <w:r w:rsidRPr="008530E5">
        <w:rPr>
          <w:szCs w:val="24"/>
          <w:lang w:val="da-DK"/>
        </w:rPr>
        <w:t>................................</w:t>
      </w:r>
    </w:p>
    <w:p w:rsidR="00D90F1E" w:rsidRPr="008530E5" w:rsidRDefault="00401EEF" w:rsidP="008530E5">
      <w:pPr>
        <w:ind w:firstLine="0"/>
        <w:rPr>
          <w:rFonts w:eastAsia="SimSun"/>
          <w:szCs w:val="24"/>
          <w:lang w:val="da-DK"/>
        </w:rPr>
      </w:pPr>
      <w:r w:rsidRPr="008530E5">
        <w:rPr>
          <w:szCs w:val="24"/>
          <w:lang w:val="da-DK"/>
        </w:rPr>
        <w:t xml:space="preserve">d) </w:t>
      </w:r>
      <w:r w:rsidR="00277A67" w:rsidRPr="008530E5">
        <w:rPr>
          <w:szCs w:val="24"/>
          <w:lang w:val="da-DK"/>
        </w:rPr>
        <w:t xml:space="preserve">Ghi </w:t>
      </w:r>
      <w:r w:rsidR="000A019D" w:rsidRPr="008530E5">
        <w:rPr>
          <w:szCs w:val="24"/>
          <w:lang w:val="da-DK"/>
        </w:rPr>
        <w:t xml:space="preserve">tên, </w:t>
      </w:r>
      <w:r w:rsidR="00277A67" w:rsidRPr="008530E5">
        <w:rPr>
          <w:szCs w:val="24"/>
          <w:lang w:val="da-DK"/>
        </w:rPr>
        <w:t xml:space="preserve">số, ngày cấp, ngày hết hạn của: </w:t>
      </w:r>
      <w:r w:rsidR="009414BD" w:rsidRPr="008530E5">
        <w:rPr>
          <w:szCs w:val="24"/>
          <w:lang w:val="da-DK"/>
        </w:rPr>
        <w:t>G</w:t>
      </w:r>
      <w:r w:rsidR="009414BD" w:rsidRPr="008530E5">
        <w:rPr>
          <w:rFonts w:eastAsia="SimSun"/>
          <w:szCs w:val="24"/>
          <w:lang w:val="da-DK"/>
        </w:rPr>
        <w:t>iấy phép viễn thông (đối với doanh nghiệp viễ</w:t>
      </w:r>
      <w:r w:rsidR="00277A67" w:rsidRPr="008530E5">
        <w:rPr>
          <w:rFonts w:eastAsia="SimSun"/>
          <w:szCs w:val="24"/>
          <w:lang w:val="da-DK"/>
        </w:rPr>
        <w:t>n thông);</w:t>
      </w:r>
      <w:r w:rsidR="009414BD" w:rsidRPr="008530E5">
        <w:rPr>
          <w:rFonts w:eastAsia="SimSun"/>
          <w:szCs w:val="24"/>
          <w:lang w:val="da-DK"/>
        </w:rPr>
        <w:t xml:space="preserve"> giấy chứng nhận đăng ký doanh nghiệp hoặc </w:t>
      </w:r>
      <w:r w:rsidR="009414BD" w:rsidRPr="008530E5">
        <w:rPr>
          <w:rFonts w:eastAsia="SimSun"/>
          <w:color w:val="000000"/>
          <w:szCs w:val="24"/>
          <w:lang w:val="da-DK"/>
        </w:rPr>
        <w:t xml:space="preserve">giấy chứng nhận đầu tư </w:t>
      </w:r>
      <w:r w:rsidR="009414BD" w:rsidRPr="008530E5">
        <w:rPr>
          <w:rFonts w:eastAsia="SimSun"/>
          <w:szCs w:val="24"/>
          <w:lang w:val="da-DK"/>
        </w:rPr>
        <w:t xml:space="preserve">(đối với các doanh nghiệp khác); quyết định thành lập (đối với cơ quan, tổ chức không phải doanh nghiệp); </w:t>
      </w:r>
      <w:r w:rsidR="004F1900" w:rsidRPr="008530E5">
        <w:rPr>
          <w:rFonts w:eastAsia="SimSun"/>
          <w:szCs w:val="24"/>
          <w:lang w:val="da-DK"/>
        </w:rPr>
        <w:t>giấy chứng nhận đăng ký cung cấp nội dung thông tin trên mạng (đối với doanh nghiệp cung cấp dịch vụ nội dung thông tin trên mạng)</w:t>
      </w:r>
      <w:r w:rsidR="004F1900" w:rsidRPr="008530E5">
        <w:rPr>
          <w:szCs w:val="24"/>
          <w:lang w:val="da-DK"/>
        </w:rPr>
        <w:t>.</w:t>
      </w:r>
    </w:p>
    <w:p w:rsidR="00401EEF" w:rsidRPr="008530E5" w:rsidRDefault="00401EEF" w:rsidP="008530E5">
      <w:pPr>
        <w:ind w:firstLine="0"/>
        <w:rPr>
          <w:b/>
          <w:szCs w:val="24"/>
          <w:lang w:val="da-DK"/>
        </w:rPr>
      </w:pPr>
      <w:r w:rsidRPr="008530E5">
        <w:rPr>
          <w:b/>
          <w:szCs w:val="24"/>
          <w:lang w:val="da-DK"/>
        </w:rPr>
        <w:t>2. Thông tin về mã, số đề nghị hoàn trả</w:t>
      </w:r>
    </w:p>
    <w:p w:rsidR="00401EEF" w:rsidRPr="008530E5" w:rsidRDefault="00401EEF" w:rsidP="008530E5">
      <w:pPr>
        <w:spacing w:after="0"/>
        <w:ind w:firstLine="0"/>
        <w:rPr>
          <w:i/>
          <w:szCs w:val="24"/>
          <w:lang w:val="da-DK"/>
        </w:rPr>
      </w:pPr>
      <w:r w:rsidRPr="008530E5">
        <w:rPr>
          <w:szCs w:val="24"/>
          <w:lang w:val="da-DK"/>
        </w:rPr>
        <w:t xml:space="preserve">a) </w:t>
      </w:r>
      <w:r w:rsidR="00661DB0" w:rsidRPr="008530E5">
        <w:rPr>
          <w:szCs w:val="24"/>
          <w:lang w:val="da-DK"/>
        </w:rPr>
        <w:t>Tên</w:t>
      </w:r>
      <w:r w:rsidRPr="008530E5">
        <w:rPr>
          <w:szCs w:val="24"/>
          <w:lang w:val="da-DK"/>
        </w:rPr>
        <w:t xml:space="preserve"> mã, số đề nghị hoàn trả: </w:t>
      </w:r>
      <w:r w:rsidR="000A019D" w:rsidRPr="008530E5">
        <w:rPr>
          <w:i/>
          <w:szCs w:val="24"/>
          <w:lang w:val="da-DK"/>
        </w:rPr>
        <w:t>(Ví dụ: Thuê bao mạng viễn thông cố định mặt đất);</w:t>
      </w:r>
    </w:p>
    <w:p w:rsidR="00401EEF" w:rsidRPr="008530E5" w:rsidRDefault="00401EEF" w:rsidP="008530E5">
      <w:pPr>
        <w:spacing w:after="0"/>
        <w:ind w:firstLine="0"/>
        <w:rPr>
          <w:szCs w:val="24"/>
          <w:lang w:val="da-DK"/>
        </w:rPr>
      </w:pPr>
      <w:r w:rsidRPr="008530E5">
        <w:rPr>
          <w:szCs w:val="24"/>
          <w:lang w:val="da-DK"/>
        </w:rPr>
        <w:t xml:space="preserve">b) Mã, số hoặc </w:t>
      </w:r>
      <w:r w:rsidR="004F1900" w:rsidRPr="008530E5">
        <w:rPr>
          <w:szCs w:val="24"/>
          <w:lang w:val="da-DK"/>
        </w:rPr>
        <w:t xml:space="preserve">khối </w:t>
      </w:r>
      <w:r w:rsidRPr="008530E5">
        <w:rPr>
          <w:szCs w:val="24"/>
          <w:lang w:val="da-DK"/>
        </w:rPr>
        <w:t xml:space="preserve">mã, số đề nghị hoàn trả: </w:t>
      </w:r>
      <w:r w:rsidR="000A019D" w:rsidRPr="008530E5">
        <w:rPr>
          <w:i/>
          <w:szCs w:val="24"/>
          <w:lang w:val="da-DK"/>
        </w:rPr>
        <w:t xml:space="preserve">(Ví dụ: Khối số 352ABCD); </w:t>
      </w:r>
    </w:p>
    <w:p w:rsidR="00401EEF" w:rsidRPr="008530E5" w:rsidRDefault="00401EEF" w:rsidP="008530E5">
      <w:pPr>
        <w:spacing w:after="0"/>
        <w:ind w:firstLine="0"/>
        <w:rPr>
          <w:szCs w:val="24"/>
          <w:lang w:val="da-DK"/>
        </w:rPr>
      </w:pPr>
      <w:r w:rsidRPr="008530E5">
        <w:rPr>
          <w:szCs w:val="24"/>
          <w:lang w:val="da-DK"/>
        </w:rPr>
        <w:t xml:space="preserve">c) Phạm vi mã, số đề nghị hoàn trả: </w:t>
      </w:r>
      <w:r w:rsidR="00A308BA" w:rsidRPr="008530E5">
        <w:rPr>
          <w:i/>
          <w:szCs w:val="24"/>
          <w:lang w:val="da-DK"/>
        </w:rPr>
        <w:t>(Ví dụ: Thành phố Hải Phòng);</w:t>
      </w:r>
    </w:p>
    <w:p w:rsidR="00401EEF" w:rsidRPr="008530E5" w:rsidRDefault="00401EEF" w:rsidP="008530E5">
      <w:pPr>
        <w:spacing w:after="0"/>
        <w:ind w:firstLine="0"/>
        <w:rPr>
          <w:szCs w:val="24"/>
          <w:lang w:val="da-DK"/>
        </w:rPr>
      </w:pPr>
      <w:r w:rsidRPr="008530E5">
        <w:rPr>
          <w:szCs w:val="24"/>
          <w:lang w:val="da-DK"/>
        </w:rPr>
        <w:t xml:space="preserve">d) </w:t>
      </w:r>
      <w:r w:rsidR="00A308BA" w:rsidRPr="008530E5">
        <w:rPr>
          <w:szCs w:val="24"/>
          <w:lang w:val="da-DK"/>
        </w:rPr>
        <w:t xml:space="preserve">Số lượng </w:t>
      </w:r>
      <w:r w:rsidRPr="008530E5">
        <w:rPr>
          <w:szCs w:val="24"/>
          <w:lang w:val="da-DK"/>
        </w:rPr>
        <w:t xml:space="preserve">mã, số đề nghị hoàn trả: </w:t>
      </w:r>
      <w:r w:rsidR="00A308BA" w:rsidRPr="008530E5">
        <w:rPr>
          <w:i/>
          <w:szCs w:val="24"/>
          <w:lang w:val="da-DK"/>
        </w:rPr>
        <w:t>(Ví dụ: 10.000 số);</w:t>
      </w:r>
    </w:p>
    <w:p w:rsidR="001C1930" w:rsidRPr="008530E5" w:rsidRDefault="001C1930" w:rsidP="008530E5">
      <w:pPr>
        <w:spacing w:after="0"/>
        <w:ind w:firstLine="0"/>
        <w:rPr>
          <w:szCs w:val="24"/>
          <w:lang w:val="da-DK"/>
        </w:rPr>
      </w:pPr>
      <w:r w:rsidRPr="008530E5">
        <w:rPr>
          <w:szCs w:val="24"/>
          <w:lang w:val="da-DK"/>
        </w:rPr>
        <w:t>đ</w:t>
      </w:r>
      <w:r w:rsidR="0022283B" w:rsidRPr="008530E5">
        <w:rPr>
          <w:szCs w:val="24"/>
          <w:lang w:val="da-DK"/>
        </w:rPr>
        <w:t>) Th</w:t>
      </w:r>
      <w:r w:rsidRPr="008530E5">
        <w:rPr>
          <w:szCs w:val="24"/>
          <w:lang w:val="da-DK"/>
        </w:rPr>
        <w:t xml:space="preserve">ời gian </w:t>
      </w:r>
      <w:r w:rsidR="0022283B" w:rsidRPr="008530E5">
        <w:rPr>
          <w:szCs w:val="24"/>
          <w:lang w:val="vi-VN"/>
        </w:rPr>
        <w:t xml:space="preserve">chấm dứt dịch vụ liên quan đến việc </w:t>
      </w:r>
      <w:r w:rsidRPr="008530E5">
        <w:rPr>
          <w:szCs w:val="24"/>
          <w:lang w:val="da-DK"/>
        </w:rPr>
        <w:t xml:space="preserve">hoàn trả </w:t>
      </w:r>
      <w:r w:rsidR="0022283B" w:rsidRPr="008530E5">
        <w:rPr>
          <w:szCs w:val="24"/>
          <w:lang w:val="vi-VN"/>
        </w:rPr>
        <w:t>mã, số</w:t>
      </w:r>
      <w:r w:rsidR="00A308BA" w:rsidRPr="008530E5">
        <w:rPr>
          <w:szCs w:val="24"/>
        </w:rPr>
        <w:t>:</w:t>
      </w:r>
      <w:r w:rsidR="0022283B" w:rsidRPr="008530E5">
        <w:rPr>
          <w:szCs w:val="24"/>
          <w:lang w:val="vi-VN"/>
        </w:rPr>
        <w:t xml:space="preserve"> </w:t>
      </w:r>
      <w:r w:rsidRPr="008530E5">
        <w:rPr>
          <w:i/>
          <w:szCs w:val="24"/>
          <w:lang w:val="da-DK"/>
        </w:rPr>
        <w:t>(</w:t>
      </w:r>
      <w:r w:rsidR="00A308BA" w:rsidRPr="008530E5">
        <w:rPr>
          <w:i/>
          <w:szCs w:val="24"/>
          <w:lang w:val="da-DK"/>
        </w:rPr>
        <w:t>V</w:t>
      </w:r>
      <w:r w:rsidRPr="008530E5">
        <w:rPr>
          <w:i/>
          <w:szCs w:val="24"/>
          <w:lang w:val="da-DK"/>
        </w:rPr>
        <w:t xml:space="preserve">í dụ: </w:t>
      </w:r>
      <w:r w:rsidR="00A308BA" w:rsidRPr="008530E5">
        <w:rPr>
          <w:i/>
          <w:szCs w:val="24"/>
          <w:lang w:val="da-DK"/>
        </w:rPr>
        <w:t>N</w:t>
      </w:r>
      <w:r w:rsidRPr="008530E5">
        <w:rPr>
          <w:i/>
          <w:szCs w:val="24"/>
          <w:lang w:val="da-DK"/>
        </w:rPr>
        <w:t>gày 01 tháng 4 năm 2016)</w:t>
      </w:r>
      <w:r w:rsidR="00A308BA" w:rsidRPr="008530E5">
        <w:rPr>
          <w:i/>
          <w:szCs w:val="24"/>
          <w:lang w:val="da-DK"/>
        </w:rPr>
        <w:t>;</w:t>
      </w:r>
    </w:p>
    <w:p w:rsidR="001C1930" w:rsidRPr="008530E5" w:rsidRDefault="001C1930" w:rsidP="008530E5">
      <w:pPr>
        <w:spacing w:after="0"/>
        <w:ind w:firstLine="0"/>
        <w:rPr>
          <w:i/>
          <w:szCs w:val="24"/>
          <w:lang w:val="da-DK"/>
        </w:rPr>
      </w:pPr>
      <w:r w:rsidRPr="008530E5">
        <w:rPr>
          <w:szCs w:val="24"/>
          <w:lang w:val="da-DK"/>
        </w:rPr>
        <w:t>e) Lý do đề nghị hoàn trả mã, số:</w:t>
      </w:r>
      <w:r w:rsidR="004F1900" w:rsidRPr="008530E5">
        <w:rPr>
          <w:szCs w:val="24"/>
          <w:lang w:val="da-DK"/>
        </w:rPr>
        <w:t xml:space="preserve"> </w:t>
      </w:r>
      <w:r w:rsidRPr="008530E5">
        <w:rPr>
          <w:i/>
          <w:szCs w:val="24"/>
          <w:lang w:val="da-DK"/>
        </w:rPr>
        <w:t>(</w:t>
      </w:r>
      <w:r w:rsidR="00A308BA" w:rsidRPr="008530E5">
        <w:rPr>
          <w:i/>
          <w:szCs w:val="24"/>
          <w:lang w:val="da-DK"/>
        </w:rPr>
        <w:t>V</w:t>
      </w:r>
      <w:r w:rsidRPr="008530E5">
        <w:rPr>
          <w:i/>
          <w:szCs w:val="24"/>
          <w:lang w:val="da-DK"/>
        </w:rPr>
        <w:t>í dụ:</w:t>
      </w:r>
      <w:r w:rsidR="004F1900" w:rsidRPr="008530E5">
        <w:rPr>
          <w:i/>
          <w:szCs w:val="24"/>
          <w:lang w:val="da-DK"/>
        </w:rPr>
        <w:t xml:space="preserve"> </w:t>
      </w:r>
      <w:r w:rsidR="00A308BA" w:rsidRPr="008530E5">
        <w:rPr>
          <w:i/>
          <w:szCs w:val="24"/>
          <w:lang w:val="da-DK"/>
        </w:rPr>
        <w:t xml:space="preserve">Do </w:t>
      </w:r>
      <w:r w:rsidRPr="008530E5">
        <w:rPr>
          <w:i/>
          <w:szCs w:val="24"/>
          <w:lang w:val="da-DK"/>
        </w:rPr>
        <w:t>nhu cầu thị trường thấp</w:t>
      </w:r>
      <w:r w:rsidR="00A308BA" w:rsidRPr="008530E5">
        <w:rPr>
          <w:i/>
          <w:szCs w:val="24"/>
          <w:lang w:val="da-DK"/>
        </w:rPr>
        <w:t>...</w:t>
      </w:r>
      <w:r w:rsidRPr="008530E5">
        <w:rPr>
          <w:i/>
          <w:szCs w:val="24"/>
          <w:lang w:val="da-DK"/>
        </w:rPr>
        <w:t>)</w:t>
      </w:r>
      <w:r w:rsidR="00A308BA" w:rsidRPr="008530E5">
        <w:rPr>
          <w:i/>
          <w:szCs w:val="24"/>
          <w:lang w:val="da-DK"/>
        </w:rPr>
        <w:t>;</w:t>
      </w:r>
    </w:p>
    <w:p w:rsidR="00401EEF" w:rsidRPr="008530E5" w:rsidRDefault="00401EEF" w:rsidP="00437AA1">
      <w:pPr>
        <w:spacing w:before="120"/>
        <w:ind w:firstLine="0"/>
        <w:rPr>
          <w:b/>
          <w:szCs w:val="24"/>
          <w:lang w:val="da-DK"/>
        </w:rPr>
      </w:pPr>
      <w:r w:rsidRPr="008530E5">
        <w:rPr>
          <w:b/>
          <w:szCs w:val="24"/>
          <w:lang w:val="da-DK"/>
        </w:rPr>
        <w:t>3. Tài liệu kèm theo</w:t>
      </w:r>
    </w:p>
    <w:p w:rsidR="001C1930" w:rsidRPr="008530E5" w:rsidRDefault="00D35172" w:rsidP="008530E5">
      <w:pPr>
        <w:spacing w:after="0"/>
        <w:ind w:firstLine="0"/>
        <w:rPr>
          <w:szCs w:val="24"/>
        </w:rPr>
      </w:pPr>
      <w:r>
        <w:rPr>
          <w:szCs w:val="24"/>
        </w:rPr>
        <w:t xml:space="preserve">Giải pháp bảo đảm </w:t>
      </w:r>
      <w:r w:rsidR="00A308BA" w:rsidRPr="008530E5">
        <w:rPr>
          <w:szCs w:val="24"/>
        </w:rPr>
        <w:t xml:space="preserve">quyền, lợi ích hợp pháp </w:t>
      </w:r>
      <w:r w:rsidR="001C1930" w:rsidRPr="008530E5">
        <w:rPr>
          <w:szCs w:val="24"/>
          <w:lang w:val="vi-VN"/>
        </w:rPr>
        <w:t xml:space="preserve">của </w:t>
      </w:r>
      <w:r w:rsidR="00A308BA" w:rsidRPr="008530E5">
        <w:rPr>
          <w:szCs w:val="24"/>
        </w:rPr>
        <w:t xml:space="preserve">tổ chức, cá nhân </w:t>
      </w:r>
      <w:r w:rsidR="001C1930" w:rsidRPr="008530E5">
        <w:rPr>
          <w:szCs w:val="24"/>
          <w:lang w:val="vi-VN"/>
        </w:rPr>
        <w:t xml:space="preserve">liên quan đến việc </w:t>
      </w:r>
      <w:r w:rsidR="001C1930" w:rsidRPr="008530E5">
        <w:rPr>
          <w:szCs w:val="24"/>
          <w:lang w:val="da-DK"/>
        </w:rPr>
        <w:t xml:space="preserve">hoàn trả </w:t>
      </w:r>
      <w:r w:rsidR="001C1930" w:rsidRPr="008530E5">
        <w:rPr>
          <w:szCs w:val="24"/>
          <w:lang w:val="vi-VN"/>
        </w:rPr>
        <w:t>mã, số (nếu có)</w:t>
      </w:r>
      <w:r w:rsidR="00BD429F" w:rsidRPr="008530E5">
        <w:rPr>
          <w:szCs w:val="24"/>
        </w:rPr>
        <w:t>;</w:t>
      </w:r>
    </w:p>
    <w:p w:rsidR="00D35172" w:rsidRDefault="00D35172" w:rsidP="008530E5">
      <w:pPr>
        <w:ind w:firstLine="0"/>
        <w:rPr>
          <w:i/>
          <w:szCs w:val="24"/>
          <w:lang w:val="da-DK"/>
        </w:rPr>
      </w:pPr>
    </w:p>
    <w:p w:rsidR="000625C5" w:rsidRPr="008530E5" w:rsidRDefault="004F1900" w:rsidP="008530E5">
      <w:pPr>
        <w:ind w:firstLine="0"/>
        <w:rPr>
          <w:szCs w:val="24"/>
        </w:rPr>
      </w:pPr>
      <w:r w:rsidRPr="008530E5">
        <w:rPr>
          <w:i/>
          <w:szCs w:val="24"/>
          <w:lang w:val="da-DK"/>
        </w:rPr>
        <w:t xml:space="preserve">(Tên cơ quan/tổ chức/doanh nghiệp) </w:t>
      </w:r>
      <w:r w:rsidRPr="008530E5">
        <w:rPr>
          <w:szCs w:val="24"/>
          <w:lang w:val="da-DK"/>
        </w:rPr>
        <w:t xml:space="preserve">cam kết </w:t>
      </w:r>
      <w:r w:rsidR="000625C5" w:rsidRPr="008530E5">
        <w:rPr>
          <w:szCs w:val="24"/>
          <w:lang w:val="vi-VN"/>
        </w:rPr>
        <w:t>chịu trách nhiệm bảo đảm quyền và lợi ích hợp pháp của các tổ chức, cá nhân có liên quan</w:t>
      </w:r>
      <w:r w:rsidR="000625C5" w:rsidRPr="008530E5">
        <w:rPr>
          <w:szCs w:val="24"/>
        </w:rPr>
        <w:t xml:space="preserve"> </w:t>
      </w:r>
      <w:r w:rsidR="00BD429F" w:rsidRPr="008530E5">
        <w:rPr>
          <w:szCs w:val="24"/>
        </w:rPr>
        <w:t xml:space="preserve">đến việc hoàn trả mã, số viễn thông </w:t>
      </w:r>
      <w:r w:rsidR="000625C5" w:rsidRPr="008530E5">
        <w:rPr>
          <w:szCs w:val="24"/>
          <w:lang w:val="vi-VN"/>
        </w:rPr>
        <w:t>theo quy định của pháp luật</w:t>
      </w:r>
      <w:r w:rsidR="00BD429F" w:rsidRPr="008530E5">
        <w:rPr>
          <w:szCs w:val="24"/>
        </w:rPr>
        <w:t>.</w:t>
      </w:r>
    </w:p>
    <w:tbl>
      <w:tblPr>
        <w:tblW w:w="9356" w:type="dxa"/>
        <w:tblInd w:w="108" w:type="dxa"/>
        <w:tblLook w:val="00A0" w:firstRow="1" w:lastRow="0" w:firstColumn="1" w:lastColumn="0" w:noHBand="0" w:noVBand="0"/>
      </w:tblPr>
      <w:tblGrid>
        <w:gridCol w:w="4253"/>
        <w:gridCol w:w="5103"/>
      </w:tblGrid>
      <w:tr w:rsidR="00BD429F" w:rsidRPr="00557049" w:rsidTr="00AA64A9">
        <w:trPr>
          <w:trHeight w:val="80"/>
        </w:trPr>
        <w:tc>
          <w:tcPr>
            <w:tcW w:w="4253" w:type="dxa"/>
          </w:tcPr>
          <w:p w:rsidR="00BD429F" w:rsidRDefault="00BD429F" w:rsidP="00AA64A9">
            <w:pPr>
              <w:jc w:val="center"/>
              <w:rPr>
                <w:b/>
                <w:sz w:val="28"/>
                <w:lang w:val="da-DK"/>
              </w:rPr>
            </w:pPr>
          </w:p>
        </w:tc>
        <w:tc>
          <w:tcPr>
            <w:tcW w:w="5103" w:type="dxa"/>
          </w:tcPr>
          <w:p w:rsidR="00BD429F" w:rsidRDefault="00BD429F" w:rsidP="00AA64A9">
            <w:pPr>
              <w:spacing w:after="0"/>
              <w:ind w:firstLine="0"/>
              <w:jc w:val="center"/>
              <w:rPr>
                <w:b/>
                <w:szCs w:val="24"/>
                <w:lang w:val="da-DK"/>
              </w:rPr>
            </w:pPr>
            <w:r w:rsidRPr="00493E78">
              <w:rPr>
                <w:b/>
                <w:szCs w:val="24"/>
                <w:lang w:val="da-DK"/>
              </w:rPr>
              <w:t>Đại diện theo pháp luật của</w:t>
            </w:r>
          </w:p>
          <w:p w:rsidR="00BD429F" w:rsidRDefault="00BD429F" w:rsidP="00AA64A9">
            <w:pPr>
              <w:spacing w:after="0"/>
              <w:ind w:firstLine="0"/>
              <w:jc w:val="center"/>
              <w:rPr>
                <w:b/>
                <w:szCs w:val="24"/>
                <w:lang w:val="da-DK"/>
              </w:rPr>
            </w:pPr>
            <w:r>
              <w:rPr>
                <w:b/>
                <w:szCs w:val="24"/>
                <w:lang w:val="da-DK"/>
              </w:rPr>
              <w:t>cơ quan/tổ chức/doanh nghiệp</w:t>
            </w:r>
          </w:p>
          <w:p w:rsidR="00BD429F" w:rsidRDefault="00BD429F" w:rsidP="00AA64A9">
            <w:pPr>
              <w:ind w:firstLine="35"/>
              <w:jc w:val="center"/>
              <w:rPr>
                <w:b/>
                <w:sz w:val="28"/>
                <w:lang w:val="da-DK"/>
              </w:rPr>
            </w:pPr>
            <w:r w:rsidRPr="00493E78">
              <w:rPr>
                <w:i/>
                <w:szCs w:val="24"/>
                <w:lang w:val="da-DK"/>
              </w:rPr>
              <w:t xml:space="preserve">(Ghi rõ họ tên, chức </w:t>
            </w:r>
            <w:r>
              <w:rPr>
                <w:i/>
                <w:szCs w:val="24"/>
                <w:lang w:val="da-DK"/>
              </w:rPr>
              <w:t>danh</w:t>
            </w:r>
            <w:r w:rsidRPr="00493E78">
              <w:rPr>
                <w:i/>
                <w:szCs w:val="24"/>
                <w:lang w:val="da-DK"/>
              </w:rPr>
              <w:t>, ký tên và đóng dấu)</w:t>
            </w:r>
          </w:p>
        </w:tc>
      </w:tr>
    </w:tbl>
    <w:p w:rsidR="00401EEF" w:rsidRPr="008D307F" w:rsidRDefault="00401EEF" w:rsidP="009562A5">
      <w:pPr>
        <w:rPr>
          <w:i/>
          <w:sz w:val="22"/>
          <w:szCs w:val="22"/>
          <w:lang w:val="vi-VN"/>
        </w:rPr>
      </w:pPr>
    </w:p>
    <w:sectPr w:rsidR="00401EEF" w:rsidRPr="008D307F" w:rsidSect="0072696D">
      <w:headerReference w:type="default" r:id="rId8"/>
      <w:footerReference w:type="even" r:id="rId9"/>
      <w:footerReference w:type="default" r:id="rId10"/>
      <w:headerReference w:type="first" r:id="rId11"/>
      <w:footerReference w:type="first" r:id="rId12"/>
      <w:pgSz w:w="11907" w:h="16840"/>
      <w:pgMar w:top="1134" w:right="1134" w:bottom="1134" w:left="1701" w:header="567" w:footer="397" w:gutter="0"/>
      <w:cols w:space="720" w:equalWidth="0">
        <w:col w:w="9360"/>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F7" w:rsidRDefault="002401F7">
      <w:r>
        <w:separator/>
      </w:r>
    </w:p>
  </w:endnote>
  <w:endnote w:type="continuationSeparator" w:id="0">
    <w:p w:rsidR="002401F7" w:rsidRDefault="0024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VnTimeH">
    <w:altName w:val="Arial"/>
    <w:charset w:val="00"/>
    <w:family w:val="swiss"/>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8A" w:rsidRDefault="00192E8A">
    <w:pPr>
      <w:pStyle w:val="Footer"/>
      <w:rPr>
        <w:rStyle w:val="PageNumber1"/>
      </w:rPr>
    </w:pPr>
    <w:r>
      <w:fldChar w:fldCharType="begin"/>
    </w:r>
    <w:r>
      <w:instrText xml:space="preserve">PAGE  </w:instrText>
    </w:r>
    <w:r>
      <w:fldChar w:fldCharType="separate"/>
    </w:r>
    <w:r>
      <w:rPr>
        <w:rStyle w:val="PageNumber1"/>
      </w:rPr>
      <w:t>*</w:t>
    </w:r>
    <w:r>
      <w:rPr>
        <w:rStyle w:val="PageNumber1"/>
      </w:rPr>
      <w:fldChar w:fldCharType="end"/>
    </w:r>
  </w:p>
  <w:p w:rsidR="00192E8A" w:rsidRDefault="00192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8A" w:rsidRDefault="00192E8A">
    <w:pPr>
      <w:pStyle w:val="Footer"/>
      <w:jc w:val="right"/>
    </w:pPr>
  </w:p>
  <w:p w:rsidR="00192E8A" w:rsidRDefault="00192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E8A" w:rsidRDefault="00192E8A">
    <w:pPr>
      <w:pStyle w:val="Footer"/>
      <w:jc w:val="right"/>
    </w:pPr>
  </w:p>
  <w:p w:rsidR="00192E8A" w:rsidRDefault="00192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F7" w:rsidRDefault="002401F7">
      <w:r>
        <w:separator/>
      </w:r>
    </w:p>
  </w:footnote>
  <w:footnote w:type="continuationSeparator" w:id="0">
    <w:p w:rsidR="002401F7" w:rsidRDefault="0024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827552"/>
      <w:docPartObj>
        <w:docPartGallery w:val="Page Numbers (Top of Page)"/>
        <w:docPartUnique/>
      </w:docPartObj>
    </w:sdtPr>
    <w:sdtEndPr>
      <w:rPr>
        <w:noProof/>
      </w:rPr>
    </w:sdtEndPr>
    <w:sdtContent>
      <w:p w:rsidR="0072696D" w:rsidRDefault="0072696D">
        <w:pPr>
          <w:pStyle w:val="Header"/>
          <w:jc w:val="center"/>
        </w:pPr>
        <w:r>
          <w:fldChar w:fldCharType="begin"/>
        </w:r>
        <w:r>
          <w:instrText xml:space="preserve"> PAGE   \* MERGEFORMAT </w:instrText>
        </w:r>
        <w:r>
          <w:fldChar w:fldCharType="separate"/>
        </w:r>
        <w:r>
          <w:rPr>
            <w:noProof/>
          </w:rPr>
          <w:t>29</w:t>
        </w:r>
        <w:r>
          <w:rPr>
            <w:noProof/>
          </w:rPr>
          <w:fldChar w:fldCharType="end"/>
        </w:r>
      </w:p>
    </w:sdtContent>
  </w:sdt>
  <w:p w:rsidR="0072696D" w:rsidRDefault="00726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96D" w:rsidRDefault="0072696D" w:rsidP="0072696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D5E79"/>
    <w:multiLevelType w:val="hybridMultilevel"/>
    <w:tmpl w:val="7A4407F6"/>
    <w:lvl w:ilvl="0" w:tplc="18FE46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AA1C41"/>
    <w:multiLevelType w:val="hybridMultilevel"/>
    <w:tmpl w:val="7F7ACC5C"/>
    <w:lvl w:ilvl="0" w:tplc="AC48E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284C23"/>
    <w:multiLevelType w:val="hybridMultilevel"/>
    <w:tmpl w:val="658623D0"/>
    <w:lvl w:ilvl="0" w:tplc="F02C4F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0"/>
    <w:rsid w:val="0000084E"/>
    <w:rsid w:val="00000A01"/>
    <w:rsid w:val="00001252"/>
    <w:rsid w:val="00001A5E"/>
    <w:rsid w:val="000025DA"/>
    <w:rsid w:val="00002762"/>
    <w:rsid w:val="00003795"/>
    <w:rsid w:val="000047AB"/>
    <w:rsid w:val="00005507"/>
    <w:rsid w:val="00005902"/>
    <w:rsid w:val="00005EEC"/>
    <w:rsid w:val="0000661E"/>
    <w:rsid w:val="000067F5"/>
    <w:rsid w:val="000070A0"/>
    <w:rsid w:val="0000786A"/>
    <w:rsid w:val="00007EF5"/>
    <w:rsid w:val="0001012D"/>
    <w:rsid w:val="0001046A"/>
    <w:rsid w:val="000109F5"/>
    <w:rsid w:val="00010A50"/>
    <w:rsid w:val="00010C1A"/>
    <w:rsid w:val="00010EEF"/>
    <w:rsid w:val="0001189B"/>
    <w:rsid w:val="00011D78"/>
    <w:rsid w:val="00012CDD"/>
    <w:rsid w:val="00013A94"/>
    <w:rsid w:val="00014CC7"/>
    <w:rsid w:val="00014DF1"/>
    <w:rsid w:val="000151F8"/>
    <w:rsid w:val="00015B2F"/>
    <w:rsid w:val="000167DB"/>
    <w:rsid w:val="00016A1F"/>
    <w:rsid w:val="00016BC7"/>
    <w:rsid w:val="00016EE8"/>
    <w:rsid w:val="00017234"/>
    <w:rsid w:val="000173B0"/>
    <w:rsid w:val="00020430"/>
    <w:rsid w:val="00020789"/>
    <w:rsid w:val="000207E9"/>
    <w:rsid w:val="00020A2C"/>
    <w:rsid w:val="00021171"/>
    <w:rsid w:val="0002137A"/>
    <w:rsid w:val="000214AF"/>
    <w:rsid w:val="000217CB"/>
    <w:rsid w:val="00021FB4"/>
    <w:rsid w:val="000220E2"/>
    <w:rsid w:val="0002290A"/>
    <w:rsid w:val="00022B82"/>
    <w:rsid w:val="00022C0A"/>
    <w:rsid w:val="00023FD3"/>
    <w:rsid w:val="00024A3A"/>
    <w:rsid w:val="00024BE5"/>
    <w:rsid w:val="000253F1"/>
    <w:rsid w:val="0002565B"/>
    <w:rsid w:val="00025DAF"/>
    <w:rsid w:val="00025FCD"/>
    <w:rsid w:val="0002664A"/>
    <w:rsid w:val="000267E6"/>
    <w:rsid w:val="000269E1"/>
    <w:rsid w:val="000270D7"/>
    <w:rsid w:val="0002721F"/>
    <w:rsid w:val="00027385"/>
    <w:rsid w:val="00030140"/>
    <w:rsid w:val="0003033A"/>
    <w:rsid w:val="000315E0"/>
    <w:rsid w:val="000319C9"/>
    <w:rsid w:val="00031A74"/>
    <w:rsid w:val="00031DE5"/>
    <w:rsid w:val="00031E58"/>
    <w:rsid w:val="00031F23"/>
    <w:rsid w:val="00031F6E"/>
    <w:rsid w:val="0003212A"/>
    <w:rsid w:val="000327B5"/>
    <w:rsid w:val="00032CE6"/>
    <w:rsid w:val="00033422"/>
    <w:rsid w:val="00033F31"/>
    <w:rsid w:val="00034127"/>
    <w:rsid w:val="00034136"/>
    <w:rsid w:val="00034617"/>
    <w:rsid w:val="0003505B"/>
    <w:rsid w:val="000354A7"/>
    <w:rsid w:val="00035755"/>
    <w:rsid w:val="00036863"/>
    <w:rsid w:val="0003689F"/>
    <w:rsid w:val="000370E1"/>
    <w:rsid w:val="00037473"/>
    <w:rsid w:val="00037A10"/>
    <w:rsid w:val="00037A68"/>
    <w:rsid w:val="00037A82"/>
    <w:rsid w:val="00037BFE"/>
    <w:rsid w:val="0004064C"/>
    <w:rsid w:val="00040A32"/>
    <w:rsid w:val="00041040"/>
    <w:rsid w:val="000410D4"/>
    <w:rsid w:val="00041131"/>
    <w:rsid w:val="00041E64"/>
    <w:rsid w:val="000424FB"/>
    <w:rsid w:val="0004287E"/>
    <w:rsid w:val="00043500"/>
    <w:rsid w:val="00043666"/>
    <w:rsid w:val="0004486D"/>
    <w:rsid w:val="000452CF"/>
    <w:rsid w:val="00045E24"/>
    <w:rsid w:val="00046907"/>
    <w:rsid w:val="00046AD3"/>
    <w:rsid w:val="00046B81"/>
    <w:rsid w:val="00046B89"/>
    <w:rsid w:val="00046D7F"/>
    <w:rsid w:val="00046F8D"/>
    <w:rsid w:val="0004701E"/>
    <w:rsid w:val="0004755C"/>
    <w:rsid w:val="00047596"/>
    <w:rsid w:val="000476CC"/>
    <w:rsid w:val="00047722"/>
    <w:rsid w:val="000479F3"/>
    <w:rsid w:val="00047B13"/>
    <w:rsid w:val="00047B9F"/>
    <w:rsid w:val="00047E74"/>
    <w:rsid w:val="00050456"/>
    <w:rsid w:val="000507A8"/>
    <w:rsid w:val="00050D88"/>
    <w:rsid w:val="00050E17"/>
    <w:rsid w:val="000514D6"/>
    <w:rsid w:val="000518A1"/>
    <w:rsid w:val="00051FF2"/>
    <w:rsid w:val="000524D1"/>
    <w:rsid w:val="000525A8"/>
    <w:rsid w:val="00052933"/>
    <w:rsid w:val="00052973"/>
    <w:rsid w:val="00052C57"/>
    <w:rsid w:val="00053A76"/>
    <w:rsid w:val="00053D61"/>
    <w:rsid w:val="0005421B"/>
    <w:rsid w:val="0005469B"/>
    <w:rsid w:val="00054A94"/>
    <w:rsid w:val="00054DFC"/>
    <w:rsid w:val="00055017"/>
    <w:rsid w:val="000550B4"/>
    <w:rsid w:val="00057F52"/>
    <w:rsid w:val="00061040"/>
    <w:rsid w:val="00061133"/>
    <w:rsid w:val="00061180"/>
    <w:rsid w:val="00061620"/>
    <w:rsid w:val="00061E27"/>
    <w:rsid w:val="00061E88"/>
    <w:rsid w:val="00062097"/>
    <w:rsid w:val="0006246C"/>
    <w:rsid w:val="000625C5"/>
    <w:rsid w:val="000646D8"/>
    <w:rsid w:val="000647B8"/>
    <w:rsid w:val="00064C01"/>
    <w:rsid w:val="00064DB6"/>
    <w:rsid w:val="00064ED0"/>
    <w:rsid w:val="00064F28"/>
    <w:rsid w:val="0006505D"/>
    <w:rsid w:val="00065322"/>
    <w:rsid w:val="00065D52"/>
    <w:rsid w:val="00066A28"/>
    <w:rsid w:val="00066D9B"/>
    <w:rsid w:val="0006744F"/>
    <w:rsid w:val="00067A1A"/>
    <w:rsid w:val="00067DD5"/>
    <w:rsid w:val="00070437"/>
    <w:rsid w:val="0007061E"/>
    <w:rsid w:val="000724C9"/>
    <w:rsid w:val="00072F44"/>
    <w:rsid w:val="00072F69"/>
    <w:rsid w:val="00073528"/>
    <w:rsid w:val="00074C64"/>
    <w:rsid w:val="00075486"/>
    <w:rsid w:val="00075848"/>
    <w:rsid w:val="00075C50"/>
    <w:rsid w:val="00075E34"/>
    <w:rsid w:val="000775F9"/>
    <w:rsid w:val="0007768F"/>
    <w:rsid w:val="000777B5"/>
    <w:rsid w:val="00077A23"/>
    <w:rsid w:val="000800E3"/>
    <w:rsid w:val="000803BC"/>
    <w:rsid w:val="0008045D"/>
    <w:rsid w:val="0008182F"/>
    <w:rsid w:val="00081D55"/>
    <w:rsid w:val="0008257C"/>
    <w:rsid w:val="00082883"/>
    <w:rsid w:val="00082B1E"/>
    <w:rsid w:val="000833C8"/>
    <w:rsid w:val="000838B2"/>
    <w:rsid w:val="00083C17"/>
    <w:rsid w:val="00083E58"/>
    <w:rsid w:val="00085796"/>
    <w:rsid w:val="00085A56"/>
    <w:rsid w:val="00085EDF"/>
    <w:rsid w:val="00085FF4"/>
    <w:rsid w:val="0008606F"/>
    <w:rsid w:val="00086467"/>
    <w:rsid w:val="00086CBD"/>
    <w:rsid w:val="00086D21"/>
    <w:rsid w:val="000876CE"/>
    <w:rsid w:val="00087789"/>
    <w:rsid w:val="00087939"/>
    <w:rsid w:val="0009026F"/>
    <w:rsid w:val="00090404"/>
    <w:rsid w:val="00091058"/>
    <w:rsid w:val="000910EE"/>
    <w:rsid w:val="0009184D"/>
    <w:rsid w:val="00091FBC"/>
    <w:rsid w:val="0009249F"/>
    <w:rsid w:val="0009373A"/>
    <w:rsid w:val="0009384E"/>
    <w:rsid w:val="00093B44"/>
    <w:rsid w:val="00094176"/>
    <w:rsid w:val="00094323"/>
    <w:rsid w:val="0009454D"/>
    <w:rsid w:val="00094D48"/>
    <w:rsid w:val="00094F99"/>
    <w:rsid w:val="00095239"/>
    <w:rsid w:val="00095511"/>
    <w:rsid w:val="00095D0A"/>
    <w:rsid w:val="0009623A"/>
    <w:rsid w:val="00096560"/>
    <w:rsid w:val="00096875"/>
    <w:rsid w:val="00097316"/>
    <w:rsid w:val="000A0095"/>
    <w:rsid w:val="000A019D"/>
    <w:rsid w:val="000A0398"/>
    <w:rsid w:val="000A04EB"/>
    <w:rsid w:val="000A094B"/>
    <w:rsid w:val="000A0B57"/>
    <w:rsid w:val="000A0C54"/>
    <w:rsid w:val="000A115C"/>
    <w:rsid w:val="000A11B4"/>
    <w:rsid w:val="000A1D50"/>
    <w:rsid w:val="000A22B5"/>
    <w:rsid w:val="000A2646"/>
    <w:rsid w:val="000A26F8"/>
    <w:rsid w:val="000A2E3D"/>
    <w:rsid w:val="000A33E5"/>
    <w:rsid w:val="000A34ED"/>
    <w:rsid w:val="000A3862"/>
    <w:rsid w:val="000A3B16"/>
    <w:rsid w:val="000A40B7"/>
    <w:rsid w:val="000A4F2C"/>
    <w:rsid w:val="000A50F3"/>
    <w:rsid w:val="000A54E8"/>
    <w:rsid w:val="000A578B"/>
    <w:rsid w:val="000A5827"/>
    <w:rsid w:val="000A6310"/>
    <w:rsid w:val="000A6377"/>
    <w:rsid w:val="000A63EB"/>
    <w:rsid w:val="000A6890"/>
    <w:rsid w:val="000A6A2A"/>
    <w:rsid w:val="000A6A59"/>
    <w:rsid w:val="000A71B9"/>
    <w:rsid w:val="000A7629"/>
    <w:rsid w:val="000A7E95"/>
    <w:rsid w:val="000A7EA7"/>
    <w:rsid w:val="000B06B0"/>
    <w:rsid w:val="000B0BCB"/>
    <w:rsid w:val="000B0D64"/>
    <w:rsid w:val="000B18B3"/>
    <w:rsid w:val="000B1BB5"/>
    <w:rsid w:val="000B33B6"/>
    <w:rsid w:val="000B35BE"/>
    <w:rsid w:val="000B3C21"/>
    <w:rsid w:val="000B3F69"/>
    <w:rsid w:val="000B4172"/>
    <w:rsid w:val="000B52AE"/>
    <w:rsid w:val="000B52D9"/>
    <w:rsid w:val="000B5D55"/>
    <w:rsid w:val="000B643E"/>
    <w:rsid w:val="000B6C3F"/>
    <w:rsid w:val="000B6F3E"/>
    <w:rsid w:val="000C0537"/>
    <w:rsid w:val="000C05CB"/>
    <w:rsid w:val="000C0769"/>
    <w:rsid w:val="000C0B96"/>
    <w:rsid w:val="000C0FB6"/>
    <w:rsid w:val="000C2709"/>
    <w:rsid w:val="000C2A44"/>
    <w:rsid w:val="000C2A79"/>
    <w:rsid w:val="000C2E75"/>
    <w:rsid w:val="000C36FD"/>
    <w:rsid w:val="000C37FE"/>
    <w:rsid w:val="000C4088"/>
    <w:rsid w:val="000C4128"/>
    <w:rsid w:val="000C475B"/>
    <w:rsid w:val="000C494E"/>
    <w:rsid w:val="000C4C7C"/>
    <w:rsid w:val="000C4D67"/>
    <w:rsid w:val="000C4DAC"/>
    <w:rsid w:val="000C4FBB"/>
    <w:rsid w:val="000C514E"/>
    <w:rsid w:val="000C51F3"/>
    <w:rsid w:val="000C5365"/>
    <w:rsid w:val="000C5C38"/>
    <w:rsid w:val="000C5CCC"/>
    <w:rsid w:val="000C5DE9"/>
    <w:rsid w:val="000C618F"/>
    <w:rsid w:val="000C6227"/>
    <w:rsid w:val="000C68E3"/>
    <w:rsid w:val="000C6AD6"/>
    <w:rsid w:val="000C6D91"/>
    <w:rsid w:val="000C72BB"/>
    <w:rsid w:val="000C755F"/>
    <w:rsid w:val="000C7C0A"/>
    <w:rsid w:val="000C7D09"/>
    <w:rsid w:val="000C7DBB"/>
    <w:rsid w:val="000C7E80"/>
    <w:rsid w:val="000D0333"/>
    <w:rsid w:val="000D0BCF"/>
    <w:rsid w:val="000D116C"/>
    <w:rsid w:val="000D195A"/>
    <w:rsid w:val="000D1A98"/>
    <w:rsid w:val="000D1E49"/>
    <w:rsid w:val="000D2240"/>
    <w:rsid w:val="000D261C"/>
    <w:rsid w:val="000D2A94"/>
    <w:rsid w:val="000D2FED"/>
    <w:rsid w:val="000D3082"/>
    <w:rsid w:val="000D3088"/>
    <w:rsid w:val="000D3133"/>
    <w:rsid w:val="000D39BD"/>
    <w:rsid w:val="000D4783"/>
    <w:rsid w:val="000D4DF1"/>
    <w:rsid w:val="000D4E2F"/>
    <w:rsid w:val="000D6105"/>
    <w:rsid w:val="000D64DE"/>
    <w:rsid w:val="000D69AE"/>
    <w:rsid w:val="000D6C37"/>
    <w:rsid w:val="000D73A7"/>
    <w:rsid w:val="000D785D"/>
    <w:rsid w:val="000D7A9E"/>
    <w:rsid w:val="000E0284"/>
    <w:rsid w:val="000E0872"/>
    <w:rsid w:val="000E13A8"/>
    <w:rsid w:val="000E13C2"/>
    <w:rsid w:val="000E1860"/>
    <w:rsid w:val="000E1D99"/>
    <w:rsid w:val="000E3769"/>
    <w:rsid w:val="000E4680"/>
    <w:rsid w:val="000E49D6"/>
    <w:rsid w:val="000E5E66"/>
    <w:rsid w:val="000E6760"/>
    <w:rsid w:val="000E6962"/>
    <w:rsid w:val="000E75DD"/>
    <w:rsid w:val="000E79A9"/>
    <w:rsid w:val="000F0AFA"/>
    <w:rsid w:val="000F1602"/>
    <w:rsid w:val="000F1856"/>
    <w:rsid w:val="000F18DA"/>
    <w:rsid w:val="000F1AC4"/>
    <w:rsid w:val="000F1E9C"/>
    <w:rsid w:val="000F1F93"/>
    <w:rsid w:val="000F1FA3"/>
    <w:rsid w:val="000F218F"/>
    <w:rsid w:val="000F2846"/>
    <w:rsid w:val="000F288D"/>
    <w:rsid w:val="000F2C70"/>
    <w:rsid w:val="000F2D3B"/>
    <w:rsid w:val="000F2DB7"/>
    <w:rsid w:val="000F3345"/>
    <w:rsid w:val="000F378B"/>
    <w:rsid w:val="000F3A7A"/>
    <w:rsid w:val="000F3CCB"/>
    <w:rsid w:val="000F4D11"/>
    <w:rsid w:val="000F524F"/>
    <w:rsid w:val="000F52DD"/>
    <w:rsid w:val="000F6872"/>
    <w:rsid w:val="000F6E90"/>
    <w:rsid w:val="000F7267"/>
    <w:rsid w:val="000F7826"/>
    <w:rsid w:val="000F7936"/>
    <w:rsid w:val="000F7C27"/>
    <w:rsid w:val="00100351"/>
    <w:rsid w:val="00100641"/>
    <w:rsid w:val="0010072B"/>
    <w:rsid w:val="001020D7"/>
    <w:rsid w:val="00102193"/>
    <w:rsid w:val="001026C9"/>
    <w:rsid w:val="0010273C"/>
    <w:rsid w:val="00102839"/>
    <w:rsid w:val="00102E06"/>
    <w:rsid w:val="00103003"/>
    <w:rsid w:val="0010329C"/>
    <w:rsid w:val="00103802"/>
    <w:rsid w:val="00103A9B"/>
    <w:rsid w:val="00103BE2"/>
    <w:rsid w:val="00103D7F"/>
    <w:rsid w:val="001043C2"/>
    <w:rsid w:val="00104826"/>
    <w:rsid w:val="00104964"/>
    <w:rsid w:val="001052CA"/>
    <w:rsid w:val="001053A6"/>
    <w:rsid w:val="00105A1C"/>
    <w:rsid w:val="00106774"/>
    <w:rsid w:val="00106D96"/>
    <w:rsid w:val="001073C2"/>
    <w:rsid w:val="00107A58"/>
    <w:rsid w:val="00107A74"/>
    <w:rsid w:val="00107F33"/>
    <w:rsid w:val="00110162"/>
    <w:rsid w:val="001106DB"/>
    <w:rsid w:val="001110D5"/>
    <w:rsid w:val="00111D73"/>
    <w:rsid w:val="00112589"/>
    <w:rsid w:val="001127B7"/>
    <w:rsid w:val="00112D33"/>
    <w:rsid w:val="00112D45"/>
    <w:rsid w:val="0011344C"/>
    <w:rsid w:val="00113F1B"/>
    <w:rsid w:val="00114436"/>
    <w:rsid w:val="0011444E"/>
    <w:rsid w:val="001148E6"/>
    <w:rsid w:val="001149AA"/>
    <w:rsid w:val="00114EC6"/>
    <w:rsid w:val="00114ED2"/>
    <w:rsid w:val="001153F2"/>
    <w:rsid w:val="00115441"/>
    <w:rsid w:val="00115EC1"/>
    <w:rsid w:val="00115F8B"/>
    <w:rsid w:val="001161A1"/>
    <w:rsid w:val="001170DD"/>
    <w:rsid w:val="001172AA"/>
    <w:rsid w:val="001172C5"/>
    <w:rsid w:val="0012004F"/>
    <w:rsid w:val="00120249"/>
    <w:rsid w:val="00120730"/>
    <w:rsid w:val="00120A14"/>
    <w:rsid w:val="00120D7F"/>
    <w:rsid w:val="001214CC"/>
    <w:rsid w:val="00121647"/>
    <w:rsid w:val="001226B8"/>
    <w:rsid w:val="00122970"/>
    <w:rsid w:val="00122A55"/>
    <w:rsid w:val="001236F1"/>
    <w:rsid w:val="00123E56"/>
    <w:rsid w:val="001243F7"/>
    <w:rsid w:val="00124A36"/>
    <w:rsid w:val="0012571B"/>
    <w:rsid w:val="00125741"/>
    <w:rsid w:val="00125C1A"/>
    <w:rsid w:val="001263F4"/>
    <w:rsid w:val="001268CE"/>
    <w:rsid w:val="00127AA2"/>
    <w:rsid w:val="0013082A"/>
    <w:rsid w:val="00131A2E"/>
    <w:rsid w:val="00131E60"/>
    <w:rsid w:val="00131EBB"/>
    <w:rsid w:val="00132690"/>
    <w:rsid w:val="00132CAE"/>
    <w:rsid w:val="00133677"/>
    <w:rsid w:val="00133906"/>
    <w:rsid w:val="00133A27"/>
    <w:rsid w:val="00133BBC"/>
    <w:rsid w:val="00133DDF"/>
    <w:rsid w:val="00133DF6"/>
    <w:rsid w:val="0013413A"/>
    <w:rsid w:val="0013426D"/>
    <w:rsid w:val="00134706"/>
    <w:rsid w:val="0013489C"/>
    <w:rsid w:val="00134E4F"/>
    <w:rsid w:val="00135BBB"/>
    <w:rsid w:val="00136C91"/>
    <w:rsid w:val="001373D1"/>
    <w:rsid w:val="0013775B"/>
    <w:rsid w:val="00137784"/>
    <w:rsid w:val="00140874"/>
    <w:rsid w:val="001420E0"/>
    <w:rsid w:val="00142123"/>
    <w:rsid w:val="00142509"/>
    <w:rsid w:val="001427B2"/>
    <w:rsid w:val="00142857"/>
    <w:rsid w:val="00142F5A"/>
    <w:rsid w:val="001432A5"/>
    <w:rsid w:val="001437BA"/>
    <w:rsid w:val="00143930"/>
    <w:rsid w:val="00144976"/>
    <w:rsid w:val="00144AD5"/>
    <w:rsid w:val="00144F3A"/>
    <w:rsid w:val="00145087"/>
    <w:rsid w:val="001457A0"/>
    <w:rsid w:val="001460F6"/>
    <w:rsid w:val="00146849"/>
    <w:rsid w:val="00146EF2"/>
    <w:rsid w:val="00146F04"/>
    <w:rsid w:val="0015019F"/>
    <w:rsid w:val="00150477"/>
    <w:rsid w:val="00150B2B"/>
    <w:rsid w:val="00150D25"/>
    <w:rsid w:val="001510CF"/>
    <w:rsid w:val="00151225"/>
    <w:rsid w:val="0015166A"/>
    <w:rsid w:val="0015228D"/>
    <w:rsid w:val="001522BE"/>
    <w:rsid w:val="001525E0"/>
    <w:rsid w:val="00152B8F"/>
    <w:rsid w:val="00152DAF"/>
    <w:rsid w:val="001535A4"/>
    <w:rsid w:val="00153AEF"/>
    <w:rsid w:val="001547A1"/>
    <w:rsid w:val="0015547D"/>
    <w:rsid w:val="001554E2"/>
    <w:rsid w:val="0015578E"/>
    <w:rsid w:val="001557ED"/>
    <w:rsid w:val="001558F1"/>
    <w:rsid w:val="00156D84"/>
    <w:rsid w:val="00156DE5"/>
    <w:rsid w:val="00157949"/>
    <w:rsid w:val="001604A6"/>
    <w:rsid w:val="001605B0"/>
    <w:rsid w:val="00161262"/>
    <w:rsid w:val="00161693"/>
    <w:rsid w:val="00161A13"/>
    <w:rsid w:val="0016215C"/>
    <w:rsid w:val="0016226C"/>
    <w:rsid w:val="00162465"/>
    <w:rsid w:val="00162AA0"/>
    <w:rsid w:val="00162CEA"/>
    <w:rsid w:val="00163378"/>
    <w:rsid w:val="001637CF"/>
    <w:rsid w:val="001641AF"/>
    <w:rsid w:val="001646E7"/>
    <w:rsid w:val="00164777"/>
    <w:rsid w:val="00164784"/>
    <w:rsid w:val="00165095"/>
    <w:rsid w:val="00165620"/>
    <w:rsid w:val="001656B5"/>
    <w:rsid w:val="001658EB"/>
    <w:rsid w:val="0016598B"/>
    <w:rsid w:val="00165B4A"/>
    <w:rsid w:val="00165FA4"/>
    <w:rsid w:val="001666B8"/>
    <w:rsid w:val="00166C9F"/>
    <w:rsid w:val="001677F4"/>
    <w:rsid w:val="00167854"/>
    <w:rsid w:val="00170370"/>
    <w:rsid w:val="0017042E"/>
    <w:rsid w:val="00170660"/>
    <w:rsid w:val="00170A21"/>
    <w:rsid w:val="00170B06"/>
    <w:rsid w:val="00170F78"/>
    <w:rsid w:val="0017127B"/>
    <w:rsid w:val="001713DB"/>
    <w:rsid w:val="00171492"/>
    <w:rsid w:val="0017174E"/>
    <w:rsid w:val="001722A1"/>
    <w:rsid w:val="00172434"/>
    <w:rsid w:val="00172496"/>
    <w:rsid w:val="00172576"/>
    <w:rsid w:val="001725E3"/>
    <w:rsid w:val="001731E0"/>
    <w:rsid w:val="001737E9"/>
    <w:rsid w:val="00173DBA"/>
    <w:rsid w:val="00173EF2"/>
    <w:rsid w:val="00174A8B"/>
    <w:rsid w:val="00174CD2"/>
    <w:rsid w:val="00174CF5"/>
    <w:rsid w:val="00175CE2"/>
    <w:rsid w:val="00176303"/>
    <w:rsid w:val="00176451"/>
    <w:rsid w:val="00176A75"/>
    <w:rsid w:val="00176C15"/>
    <w:rsid w:val="00176D90"/>
    <w:rsid w:val="00176E06"/>
    <w:rsid w:val="001771D8"/>
    <w:rsid w:val="001772A7"/>
    <w:rsid w:val="001773D0"/>
    <w:rsid w:val="00177DA8"/>
    <w:rsid w:val="001802AC"/>
    <w:rsid w:val="001804DD"/>
    <w:rsid w:val="0018078A"/>
    <w:rsid w:val="0018140C"/>
    <w:rsid w:val="0018143B"/>
    <w:rsid w:val="00181BEF"/>
    <w:rsid w:val="00181C6C"/>
    <w:rsid w:val="001821A4"/>
    <w:rsid w:val="00182201"/>
    <w:rsid w:val="00182506"/>
    <w:rsid w:val="0018256D"/>
    <w:rsid w:val="00182899"/>
    <w:rsid w:val="00182BE5"/>
    <w:rsid w:val="00183284"/>
    <w:rsid w:val="001835CD"/>
    <w:rsid w:val="00183688"/>
    <w:rsid w:val="00183F7F"/>
    <w:rsid w:val="0018404A"/>
    <w:rsid w:val="00184687"/>
    <w:rsid w:val="00184869"/>
    <w:rsid w:val="00184D63"/>
    <w:rsid w:val="0018590F"/>
    <w:rsid w:val="00186160"/>
    <w:rsid w:val="00186900"/>
    <w:rsid w:val="00186DD2"/>
    <w:rsid w:val="001901AF"/>
    <w:rsid w:val="00191398"/>
    <w:rsid w:val="00191507"/>
    <w:rsid w:val="00191881"/>
    <w:rsid w:val="00191F1B"/>
    <w:rsid w:val="001920B1"/>
    <w:rsid w:val="00192ABF"/>
    <w:rsid w:val="00192BCA"/>
    <w:rsid w:val="00192E8A"/>
    <w:rsid w:val="001933F1"/>
    <w:rsid w:val="0019426F"/>
    <w:rsid w:val="00194846"/>
    <w:rsid w:val="00194B55"/>
    <w:rsid w:val="00194C4D"/>
    <w:rsid w:val="00194C91"/>
    <w:rsid w:val="001953A0"/>
    <w:rsid w:val="00195CC7"/>
    <w:rsid w:val="00196530"/>
    <w:rsid w:val="0019660F"/>
    <w:rsid w:val="00196D77"/>
    <w:rsid w:val="00197063"/>
    <w:rsid w:val="001973F0"/>
    <w:rsid w:val="001A07CB"/>
    <w:rsid w:val="001A0CE1"/>
    <w:rsid w:val="001A19C1"/>
    <w:rsid w:val="001A1B22"/>
    <w:rsid w:val="001A1C8D"/>
    <w:rsid w:val="001A2274"/>
    <w:rsid w:val="001A241D"/>
    <w:rsid w:val="001A251B"/>
    <w:rsid w:val="001A2F17"/>
    <w:rsid w:val="001A346D"/>
    <w:rsid w:val="001A4521"/>
    <w:rsid w:val="001A456E"/>
    <w:rsid w:val="001A48FA"/>
    <w:rsid w:val="001A5DC8"/>
    <w:rsid w:val="001A5EB7"/>
    <w:rsid w:val="001A6364"/>
    <w:rsid w:val="001A6B19"/>
    <w:rsid w:val="001A7063"/>
    <w:rsid w:val="001A70FC"/>
    <w:rsid w:val="001A71D4"/>
    <w:rsid w:val="001A752E"/>
    <w:rsid w:val="001A7744"/>
    <w:rsid w:val="001A77F0"/>
    <w:rsid w:val="001A7C57"/>
    <w:rsid w:val="001B0002"/>
    <w:rsid w:val="001B04C9"/>
    <w:rsid w:val="001B094F"/>
    <w:rsid w:val="001B09D6"/>
    <w:rsid w:val="001B0E87"/>
    <w:rsid w:val="001B0F48"/>
    <w:rsid w:val="001B1334"/>
    <w:rsid w:val="001B1505"/>
    <w:rsid w:val="001B1796"/>
    <w:rsid w:val="001B192B"/>
    <w:rsid w:val="001B2298"/>
    <w:rsid w:val="001B271F"/>
    <w:rsid w:val="001B2839"/>
    <w:rsid w:val="001B2D47"/>
    <w:rsid w:val="001B37FA"/>
    <w:rsid w:val="001B3A80"/>
    <w:rsid w:val="001B3F47"/>
    <w:rsid w:val="001B419C"/>
    <w:rsid w:val="001B48E2"/>
    <w:rsid w:val="001B505B"/>
    <w:rsid w:val="001B5110"/>
    <w:rsid w:val="001B5343"/>
    <w:rsid w:val="001B5A7E"/>
    <w:rsid w:val="001B5CBF"/>
    <w:rsid w:val="001B60D9"/>
    <w:rsid w:val="001B6175"/>
    <w:rsid w:val="001B65AC"/>
    <w:rsid w:val="001B6F97"/>
    <w:rsid w:val="001B734B"/>
    <w:rsid w:val="001B737C"/>
    <w:rsid w:val="001B73B9"/>
    <w:rsid w:val="001B7B6A"/>
    <w:rsid w:val="001C078F"/>
    <w:rsid w:val="001C0C7F"/>
    <w:rsid w:val="001C11B9"/>
    <w:rsid w:val="001C1930"/>
    <w:rsid w:val="001C1D62"/>
    <w:rsid w:val="001C1F79"/>
    <w:rsid w:val="001C1FB1"/>
    <w:rsid w:val="001C393F"/>
    <w:rsid w:val="001C3D31"/>
    <w:rsid w:val="001C452F"/>
    <w:rsid w:val="001C4B3E"/>
    <w:rsid w:val="001C5565"/>
    <w:rsid w:val="001C5C39"/>
    <w:rsid w:val="001C5E48"/>
    <w:rsid w:val="001C64B6"/>
    <w:rsid w:val="001C6FDE"/>
    <w:rsid w:val="001C74C2"/>
    <w:rsid w:val="001C7B24"/>
    <w:rsid w:val="001C7E1D"/>
    <w:rsid w:val="001D06AA"/>
    <w:rsid w:val="001D0778"/>
    <w:rsid w:val="001D0FEE"/>
    <w:rsid w:val="001D0FF1"/>
    <w:rsid w:val="001D0FF7"/>
    <w:rsid w:val="001D12E1"/>
    <w:rsid w:val="001D19BA"/>
    <w:rsid w:val="001D2518"/>
    <w:rsid w:val="001D27BE"/>
    <w:rsid w:val="001D28A2"/>
    <w:rsid w:val="001D2937"/>
    <w:rsid w:val="001D2E17"/>
    <w:rsid w:val="001D2F95"/>
    <w:rsid w:val="001D3952"/>
    <w:rsid w:val="001D3D85"/>
    <w:rsid w:val="001D3DC8"/>
    <w:rsid w:val="001D456E"/>
    <w:rsid w:val="001D4832"/>
    <w:rsid w:val="001D4E39"/>
    <w:rsid w:val="001D4F9C"/>
    <w:rsid w:val="001D56BC"/>
    <w:rsid w:val="001D56DC"/>
    <w:rsid w:val="001D5BA5"/>
    <w:rsid w:val="001D6EFE"/>
    <w:rsid w:val="001D6F53"/>
    <w:rsid w:val="001D7572"/>
    <w:rsid w:val="001E0139"/>
    <w:rsid w:val="001E0155"/>
    <w:rsid w:val="001E0722"/>
    <w:rsid w:val="001E0C77"/>
    <w:rsid w:val="001E1115"/>
    <w:rsid w:val="001E124C"/>
    <w:rsid w:val="001E135B"/>
    <w:rsid w:val="001E1811"/>
    <w:rsid w:val="001E1E27"/>
    <w:rsid w:val="001E1E89"/>
    <w:rsid w:val="001E2240"/>
    <w:rsid w:val="001E2760"/>
    <w:rsid w:val="001E2A5B"/>
    <w:rsid w:val="001E3C4E"/>
    <w:rsid w:val="001E436B"/>
    <w:rsid w:val="001E4696"/>
    <w:rsid w:val="001E4A1F"/>
    <w:rsid w:val="001E50B2"/>
    <w:rsid w:val="001E5406"/>
    <w:rsid w:val="001E5A14"/>
    <w:rsid w:val="001E5C38"/>
    <w:rsid w:val="001E66E3"/>
    <w:rsid w:val="001E6933"/>
    <w:rsid w:val="001E6D0F"/>
    <w:rsid w:val="001E79D7"/>
    <w:rsid w:val="001E7B8A"/>
    <w:rsid w:val="001E7E38"/>
    <w:rsid w:val="001F0150"/>
    <w:rsid w:val="001F0462"/>
    <w:rsid w:val="001F0676"/>
    <w:rsid w:val="001F07AA"/>
    <w:rsid w:val="001F0F94"/>
    <w:rsid w:val="001F145B"/>
    <w:rsid w:val="001F1839"/>
    <w:rsid w:val="001F1D0A"/>
    <w:rsid w:val="001F1EED"/>
    <w:rsid w:val="001F2737"/>
    <w:rsid w:val="001F2D92"/>
    <w:rsid w:val="001F2ECD"/>
    <w:rsid w:val="001F3F23"/>
    <w:rsid w:val="001F3FE0"/>
    <w:rsid w:val="001F44C8"/>
    <w:rsid w:val="001F474E"/>
    <w:rsid w:val="001F5701"/>
    <w:rsid w:val="001F5925"/>
    <w:rsid w:val="001F5D21"/>
    <w:rsid w:val="001F6132"/>
    <w:rsid w:val="001F6C21"/>
    <w:rsid w:val="001F7221"/>
    <w:rsid w:val="001F72C5"/>
    <w:rsid w:val="001F7914"/>
    <w:rsid w:val="001F7B68"/>
    <w:rsid w:val="001F7CA3"/>
    <w:rsid w:val="001F7FEF"/>
    <w:rsid w:val="002004A8"/>
    <w:rsid w:val="002009C4"/>
    <w:rsid w:val="00200A3C"/>
    <w:rsid w:val="00200FC3"/>
    <w:rsid w:val="00201114"/>
    <w:rsid w:val="0020125F"/>
    <w:rsid w:val="00201854"/>
    <w:rsid w:val="00201A58"/>
    <w:rsid w:val="00201AF1"/>
    <w:rsid w:val="00204260"/>
    <w:rsid w:val="00204520"/>
    <w:rsid w:val="00204ADE"/>
    <w:rsid w:val="002051A8"/>
    <w:rsid w:val="00205272"/>
    <w:rsid w:val="00205EF9"/>
    <w:rsid w:val="00205F5A"/>
    <w:rsid w:val="002065B4"/>
    <w:rsid w:val="00207207"/>
    <w:rsid w:val="00207940"/>
    <w:rsid w:val="00207A99"/>
    <w:rsid w:val="00210167"/>
    <w:rsid w:val="002103F6"/>
    <w:rsid w:val="00210854"/>
    <w:rsid w:val="00210937"/>
    <w:rsid w:val="00211149"/>
    <w:rsid w:val="002114D5"/>
    <w:rsid w:val="002118F0"/>
    <w:rsid w:val="00211D32"/>
    <w:rsid w:val="0021211D"/>
    <w:rsid w:val="00212266"/>
    <w:rsid w:val="0021340C"/>
    <w:rsid w:val="002134B5"/>
    <w:rsid w:val="00213507"/>
    <w:rsid w:val="00213DE4"/>
    <w:rsid w:val="00214344"/>
    <w:rsid w:val="002143A8"/>
    <w:rsid w:val="00214926"/>
    <w:rsid w:val="00214AA1"/>
    <w:rsid w:val="00214D42"/>
    <w:rsid w:val="00214FDB"/>
    <w:rsid w:val="002155E4"/>
    <w:rsid w:val="00215CE9"/>
    <w:rsid w:val="00215D97"/>
    <w:rsid w:val="00215F7C"/>
    <w:rsid w:val="00216397"/>
    <w:rsid w:val="002166E1"/>
    <w:rsid w:val="00216D27"/>
    <w:rsid w:val="00217A42"/>
    <w:rsid w:val="0022039B"/>
    <w:rsid w:val="002207F9"/>
    <w:rsid w:val="002212AA"/>
    <w:rsid w:val="0022150D"/>
    <w:rsid w:val="0022190B"/>
    <w:rsid w:val="00222003"/>
    <w:rsid w:val="002221DA"/>
    <w:rsid w:val="002226E1"/>
    <w:rsid w:val="0022282C"/>
    <w:rsid w:val="0022283B"/>
    <w:rsid w:val="00222D7C"/>
    <w:rsid w:val="00223132"/>
    <w:rsid w:val="00223637"/>
    <w:rsid w:val="002236D5"/>
    <w:rsid w:val="00223DF8"/>
    <w:rsid w:val="002246B8"/>
    <w:rsid w:val="00224C8C"/>
    <w:rsid w:val="00224D25"/>
    <w:rsid w:val="00224D93"/>
    <w:rsid w:val="00224F36"/>
    <w:rsid w:val="00225890"/>
    <w:rsid w:val="00225AC2"/>
    <w:rsid w:val="00225EBA"/>
    <w:rsid w:val="00226165"/>
    <w:rsid w:val="00227650"/>
    <w:rsid w:val="00227699"/>
    <w:rsid w:val="002279D7"/>
    <w:rsid w:val="00227D2D"/>
    <w:rsid w:val="0023043A"/>
    <w:rsid w:val="0023044F"/>
    <w:rsid w:val="00230A54"/>
    <w:rsid w:val="00231811"/>
    <w:rsid w:val="00231F35"/>
    <w:rsid w:val="00232A1F"/>
    <w:rsid w:val="00233867"/>
    <w:rsid w:val="002339F9"/>
    <w:rsid w:val="00233D19"/>
    <w:rsid w:val="0023407C"/>
    <w:rsid w:val="002344F5"/>
    <w:rsid w:val="00234BF1"/>
    <w:rsid w:val="00234D6B"/>
    <w:rsid w:val="002356DE"/>
    <w:rsid w:val="002359C2"/>
    <w:rsid w:val="0023681D"/>
    <w:rsid w:val="002368F3"/>
    <w:rsid w:val="00236914"/>
    <w:rsid w:val="00237873"/>
    <w:rsid w:val="00237C22"/>
    <w:rsid w:val="002401F7"/>
    <w:rsid w:val="0024045F"/>
    <w:rsid w:val="002404C2"/>
    <w:rsid w:val="00240A2B"/>
    <w:rsid w:val="00240AC6"/>
    <w:rsid w:val="00240E74"/>
    <w:rsid w:val="00240F83"/>
    <w:rsid w:val="00241EF8"/>
    <w:rsid w:val="002421E4"/>
    <w:rsid w:val="00242289"/>
    <w:rsid w:val="002424EC"/>
    <w:rsid w:val="0024260E"/>
    <w:rsid w:val="00242838"/>
    <w:rsid w:val="0024333A"/>
    <w:rsid w:val="0024342D"/>
    <w:rsid w:val="00243592"/>
    <w:rsid w:val="00243BC0"/>
    <w:rsid w:val="00244AFE"/>
    <w:rsid w:val="002457EA"/>
    <w:rsid w:val="00245FE4"/>
    <w:rsid w:val="00246468"/>
    <w:rsid w:val="002468FD"/>
    <w:rsid w:val="00246D72"/>
    <w:rsid w:val="00247936"/>
    <w:rsid w:val="002500F6"/>
    <w:rsid w:val="002502BB"/>
    <w:rsid w:val="00250318"/>
    <w:rsid w:val="00250513"/>
    <w:rsid w:val="0025118C"/>
    <w:rsid w:val="00251204"/>
    <w:rsid w:val="0025126E"/>
    <w:rsid w:val="002515FA"/>
    <w:rsid w:val="00251F4B"/>
    <w:rsid w:val="002521D8"/>
    <w:rsid w:val="002521F8"/>
    <w:rsid w:val="00252257"/>
    <w:rsid w:val="00252324"/>
    <w:rsid w:val="002530E4"/>
    <w:rsid w:val="002531C7"/>
    <w:rsid w:val="0025400D"/>
    <w:rsid w:val="00254B97"/>
    <w:rsid w:val="00255445"/>
    <w:rsid w:val="00255F34"/>
    <w:rsid w:val="00256215"/>
    <w:rsid w:val="002562AE"/>
    <w:rsid w:val="00256395"/>
    <w:rsid w:val="0025750C"/>
    <w:rsid w:val="00257647"/>
    <w:rsid w:val="002608FD"/>
    <w:rsid w:val="00260F15"/>
    <w:rsid w:val="002614E8"/>
    <w:rsid w:val="00261651"/>
    <w:rsid w:val="0026177F"/>
    <w:rsid w:val="00261959"/>
    <w:rsid w:val="00262004"/>
    <w:rsid w:val="002625D4"/>
    <w:rsid w:val="00262931"/>
    <w:rsid w:val="00262D51"/>
    <w:rsid w:val="00263797"/>
    <w:rsid w:val="00263F0C"/>
    <w:rsid w:val="00264C02"/>
    <w:rsid w:val="00265953"/>
    <w:rsid w:val="00265CAA"/>
    <w:rsid w:val="00265CC6"/>
    <w:rsid w:val="00265EE6"/>
    <w:rsid w:val="00265F90"/>
    <w:rsid w:val="0026716A"/>
    <w:rsid w:val="00267242"/>
    <w:rsid w:val="002673B3"/>
    <w:rsid w:val="002706AE"/>
    <w:rsid w:val="002707B1"/>
    <w:rsid w:val="00270AA4"/>
    <w:rsid w:val="00270F50"/>
    <w:rsid w:val="002719C8"/>
    <w:rsid w:val="00271A01"/>
    <w:rsid w:val="002722BC"/>
    <w:rsid w:val="00272349"/>
    <w:rsid w:val="002726FF"/>
    <w:rsid w:val="002727DD"/>
    <w:rsid w:val="00272BD4"/>
    <w:rsid w:val="00272CDD"/>
    <w:rsid w:val="002737C1"/>
    <w:rsid w:val="00273900"/>
    <w:rsid w:val="00273C00"/>
    <w:rsid w:val="0027416C"/>
    <w:rsid w:val="00274775"/>
    <w:rsid w:val="00274B1C"/>
    <w:rsid w:val="00275B3B"/>
    <w:rsid w:val="00275BFF"/>
    <w:rsid w:val="002765F9"/>
    <w:rsid w:val="00276C3F"/>
    <w:rsid w:val="00277A67"/>
    <w:rsid w:val="00280284"/>
    <w:rsid w:val="002804E4"/>
    <w:rsid w:val="00281551"/>
    <w:rsid w:val="00281931"/>
    <w:rsid w:val="002821CB"/>
    <w:rsid w:val="002824B6"/>
    <w:rsid w:val="00282D38"/>
    <w:rsid w:val="00282DE0"/>
    <w:rsid w:val="002830B3"/>
    <w:rsid w:val="0028359D"/>
    <w:rsid w:val="002835FA"/>
    <w:rsid w:val="002839B8"/>
    <w:rsid w:val="002844CB"/>
    <w:rsid w:val="002844FF"/>
    <w:rsid w:val="00284BDB"/>
    <w:rsid w:val="002852C9"/>
    <w:rsid w:val="00285385"/>
    <w:rsid w:val="0028587D"/>
    <w:rsid w:val="002858F0"/>
    <w:rsid w:val="002859B7"/>
    <w:rsid w:val="00285C24"/>
    <w:rsid w:val="00286070"/>
    <w:rsid w:val="002866D2"/>
    <w:rsid w:val="00287016"/>
    <w:rsid w:val="0028728F"/>
    <w:rsid w:val="00287493"/>
    <w:rsid w:val="002876F0"/>
    <w:rsid w:val="00287B82"/>
    <w:rsid w:val="00287B97"/>
    <w:rsid w:val="00287BD2"/>
    <w:rsid w:val="00290C97"/>
    <w:rsid w:val="00291976"/>
    <w:rsid w:val="00292310"/>
    <w:rsid w:val="00292402"/>
    <w:rsid w:val="00292B52"/>
    <w:rsid w:val="00292D8B"/>
    <w:rsid w:val="0029310C"/>
    <w:rsid w:val="0029385C"/>
    <w:rsid w:val="00293ED0"/>
    <w:rsid w:val="0029416F"/>
    <w:rsid w:val="00294AE8"/>
    <w:rsid w:val="00294B25"/>
    <w:rsid w:val="00294BAD"/>
    <w:rsid w:val="00295495"/>
    <w:rsid w:val="0029699D"/>
    <w:rsid w:val="00296B2A"/>
    <w:rsid w:val="00297098"/>
    <w:rsid w:val="002973F6"/>
    <w:rsid w:val="002975E8"/>
    <w:rsid w:val="002978A2"/>
    <w:rsid w:val="002A0463"/>
    <w:rsid w:val="002A0C11"/>
    <w:rsid w:val="002A111F"/>
    <w:rsid w:val="002A125A"/>
    <w:rsid w:val="002A1604"/>
    <w:rsid w:val="002A1B87"/>
    <w:rsid w:val="002A2244"/>
    <w:rsid w:val="002A24FF"/>
    <w:rsid w:val="002A2767"/>
    <w:rsid w:val="002A2998"/>
    <w:rsid w:val="002A2CE2"/>
    <w:rsid w:val="002A2F50"/>
    <w:rsid w:val="002A30D7"/>
    <w:rsid w:val="002A366C"/>
    <w:rsid w:val="002A3938"/>
    <w:rsid w:val="002A3AAC"/>
    <w:rsid w:val="002A3AC1"/>
    <w:rsid w:val="002A3AE3"/>
    <w:rsid w:val="002A406D"/>
    <w:rsid w:val="002A48D8"/>
    <w:rsid w:val="002A53DE"/>
    <w:rsid w:val="002A5990"/>
    <w:rsid w:val="002A59B0"/>
    <w:rsid w:val="002A6B8A"/>
    <w:rsid w:val="002A6FC8"/>
    <w:rsid w:val="002A7777"/>
    <w:rsid w:val="002B0248"/>
    <w:rsid w:val="002B026E"/>
    <w:rsid w:val="002B1589"/>
    <w:rsid w:val="002B1A19"/>
    <w:rsid w:val="002B1E17"/>
    <w:rsid w:val="002B2616"/>
    <w:rsid w:val="002B2747"/>
    <w:rsid w:val="002B2774"/>
    <w:rsid w:val="002B2B99"/>
    <w:rsid w:val="002B44C2"/>
    <w:rsid w:val="002B4FDD"/>
    <w:rsid w:val="002B533A"/>
    <w:rsid w:val="002B5585"/>
    <w:rsid w:val="002B63F1"/>
    <w:rsid w:val="002B6A13"/>
    <w:rsid w:val="002B6D5D"/>
    <w:rsid w:val="002B7CC1"/>
    <w:rsid w:val="002C0170"/>
    <w:rsid w:val="002C0B01"/>
    <w:rsid w:val="002C0C83"/>
    <w:rsid w:val="002C0EC7"/>
    <w:rsid w:val="002C1BEA"/>
    <w:rsid w:val="002C1D65"/>
    <w:rsid w:val="002C1DA6"/>
    <w:rsid w:val="002C1EAE"/>
    <w:rsid w:val="002C2B23"/>
    <w:rsid w:val="002C3419"/>
    <w:rsid w:val="002C45FF"/>
    <w:rsid w:val="002C4F15"/>
    <w:rsid w:val="002C63EC"/>
    <w:rsid w:val="002C66B0"/>
    <w:rsid w:val="002C66F2"/>
    <w:rsid w:val="002C6CA1"/>
    <w:rsid w:val="002C75F8"/>
    <w:rsid w:val="002C7662"/>
    <w:rsid w:val="002C785D"/>
    <w:rsid w:val="002C7FB0"/>
    <w:rsid w:val="002D1848"/>
    <w:rsid w:val="002D2434"/>
    <w:rsid w:val="002D267F"/>
    <w:rsid w:val="002D2A2E"/>
    <w:rsid w:val="002D2EBB"/>
    <w:rsid w:val="002D2FA8"/>
    <w:rsid w:val="002D301B"/>
    <w:rsid w:val="002D30E3"/>
    <w:rsid w:val="002D31A4"/>
    <w:rsid w:val="002D31C6"/>
    <w:rsid w:val="002D3462"/>
    <w:rsid w:val="002D360C"/>
    <w:rsid w:val="002D3804"/>
    <w:rsid w:val="002D3AAB"/>
    <w:rsid w:val="002D3CF6"/>
    <w:rsid w:val="002D3D1B"/>
    <w:rsid w:val="002D423E"/>
    <w:rsid w:val="002D46FF"/>
    <w:rsid w:val="002D4C1B"/>
    <w:rsid w:val="002D4F5E"/>
    <w:rsid w:val="002D517E"/>
    <w:rsid w:val="002D5367"/>
    <w:rsid w:val="002D5605"/>
    <w:rsid w:val="002D6A42"/>
    <w:rsid w:val="002D6DDF"/>
    <w:rsid w:val="002D725A"/>
    <w:rsid w:val="002D77CD"/>
    <w:rsid w:val="002D7E13"/>
    <w:rsid w:val="002D7F2F"/>
    <w:rsid w:val="002E0063"/>
    <w:rsid w:val="002E0306"/>
    <w:rsid w:val="002E08AF"/>
    <w:rsid w:val="002E0923"/>
    <w:rsid w:val="002E097A"/>
    <w:rsid w:val="002E0BAE"/>
    <w:rsid w:val="002E0EBC"/>
    <w:rsid w:val="002E1264"/>
    <w:rsid w:val="002E152F"/>
    <w:rsid w:val="002E2034"/>
    <w:rsid w:val="002E2367"/>
    <w:rsid w:val="002E25A9"/>
    <w:rsid w:val="002E2724"/>
    <w:rsid w:val="002E2795"/>
    <w:rsid w:val="002E287C"/>
    <w:rsid w:val="002E2F9E"/>
    <w:rsid w:val="002E31A2"/>
    <w:rsid w:val="002E332F"/>
    <w:rsid w:val="002E36AF"/>
    <w:rsid w:val="002E36BE"/>
    <w:rsid w:val="002E3E9E"/>
    <w:rsid w:val="002E4231"/>
    <w:rsid w:val="002E45BA"/>
    <w:rsid w:val="002E4604"/>
    <w:rsid w:val="002E460D"/>
    <w:rsid w:val="002E4B37"/>
    <w:rsid w:val="002E4BF6"/>
    <w:rsid w:val="002E4C7C"/>
    <w:rsid w:val="002E4DFC"/>
    <w:rsid w:val="002E4F38"/>
    <w:rsid w:val="002E5041"/>
    <w:rsid w:val="002E53E5"/>
    <w:rsid w:val="002E58F1"/>
    <w:rsid w:val="002E5D65"/>
    <w:rsid w:val="002E60CC"/>
    <w:rsid w:val="002E6DAC"/>
    <w:rsid w:val="002E79B9"/>
    <w:rsid w:val="002E7BCD"/>
    <w:rsid w:val="002F01C3"/>
    <w:rsid w:val="002F0241"/>
    <w:rsid w:val="002F09EF"/>
    <w:rsid w:val="002F1374"/>
    <w:rsid w:val="002F1A7C"/>
    <w:rsid w:val="002F29D6"/>
    <w:rsid w:val="002F2EF6"/>
    <w:rsid w:val="002F34D7"/>
    <w:rsid w:val="002F3C79"/>
    <w:rsid w:val="002F41EE"/>
    <w:rsid w:val="002F49DC"/>
    <w:rsid w:val="002F55F8"/>
    <w:rsid w:val="002F5F59"/>
    <w:rsid w:val="002F7639"/>
    <w:rsid w:val="002F7ACD"/>
    <w:rsid w:val="002F7CA3"/>
    <w:rsid w:val="002F7D9B"/>
    <w:rsid w:val="00300A86"/>
    <w:rsid w:val="00300C3D"/>
    <w:rsid w:val="003010EF"/>
    <w:rsid w:val="003012A8"/>
    <w:rsid w:val="003019A8"/>
    <w:rsid w:val="00301FAC"/>
    <w:rsid w:val="0030202A"/>
    <w:rsid w:val="003023FA"/>
    <w:rsid w:val="003027CA"/>
    <w:rsid w:val="00302923"/>
    <w:rsid w:val="0030297D"/>
    <w:rsid w:val="003049F3"/>
    <w:rsid w:val="00304CE8"/>
    <w:rsid w:val="0030549C"/>
    <w:rsid w:val="003059E1"/>
    <w:rsid w:val="0030618A"/>
    <w:rsid w:val="003068D5"/>
    <w:rsid w:val="00306B52"/>
    <w:rsid w:val="00306C90"/>
    <w:rsid w:val="00307009"/>
    <w:rsid w:val="00307154"/>
    <w:rsid w:val="0030742E"/>
    <w:rsid w:val="00307B0E"/>
    <w:rsid w:val="00307DC3"/>
    <w:rsid w:val="00310673"/>
    <w:rsid w:val="00311480"/>
    <w:rsid w:val="003115E8"/>
    <w:rsid w:val="00312CBB"/>
    <w:rsid w:val="00313548"/>
    <w:rsid w:val="003135F2"/>
    <w:rsid w:val="00314736"/>
    <w:rsid w:val="00314812"/>
    <w:rsid w:val="00314B60"/>
    <w:rsid w:val="00314D49"/>
    <w:rsid w:val="00315F22"/>
    <w:rsid w:val="00316A30"/>
    <w:rsid w:val="00316BDB"/>
    <w:rsid w:val="00316DF7"/>
    <w:rsid w:val="00316E24"/>
    <w:rsid w:val="003170A5"/>
    <w:rsid w:val="003179AD"/>
    <w:rsid w:val="00317C7A"/>
    <w:rsid w:val="00317D04"/>
    <w:rsid w:val="003206B7"/>
    <w:rsid w:val="003211BF"/>
    <w:rsid w:val="0032122E"/>
    <w:rsid w:val="00321586"/>
    <w:rsid w:val="00321806"/>
    <w:rsid w:val="00322153"/>
    <w:rsid w:val="00322293"/>
    <w:rsid w:val="003229FA"/>
    <w:rsid w:val="00322F20"/>
    <w:rsid w:val="00323A3F"/>
    <w:rsid w:val="00323B4B"/>
    <w:rsid w:val="003240E5"/>
    <w:rsid w:val="0032435D"/>
    <w:rsid w:val="0032542B"/>
    <w:rsid w:val="00325475"/>
    <w:rsid w:val="003256BE"/>
    <w:rsid w:val="00325FB1"/>
    <w:rsid w:val="00326008"/>
    <w:rsid w:val="00326226"/>
    <w:rsid w:val="00326245"/>
    <w:rsid w:val="00326513"/>
    <w:rsid w:val="00326664"/>
    <w:rsid w:val="00326712"/>
    <w:rsid w:val="00326933"/>
    <w:rsid w:val="003269CA"/>
    <w:rsid w:val="00327592"/>
    <w:rsid w:val="00327C4C"/>
    <w:rsid w:val="00327CD1"/>
    <w:rsid w:val="003314BC"/>
    <w:rsid w:val="003316B7"/>
    <w:rsid w:val="00331FE9"/>
    <w:rsid w:val="00332371"/>
    <w:rsid w:val="00332B47"/>
    <w:rsid w:val="00333171"/>
    <w:rsid w:val="00333513"/>
    <w:rsid w:val="00333DAF"/>
    <w:rsid w:val="00334738"/>
    <w:rsid w:val="0033498D"/>
    <w:rsid w:val="00334993"/>
    <w:rsid w:val="00335B73"/>
    <w:rsid w:val="00336285"/>
    <w:rsid w:val="00336410"/>
    <w:rsid w:val="00336630"/>
    <w:rsid w:val="00336A63"/>
    <w:rsid w:val="003370BE"/>
    <w:rsid w:val="00340B1F"/>
    <w:rsid w:val="00340FA5"/>
    <w:rsid w:val="0034120F"/>
    <w:rsid w:val="00341568"/>
    <w:rsid w:val="00341CC6"/>
    <w:rsid w:val="00341E39"/>
    <w:rsid w:val="0034216B"/>
    <w:rsid w:val="003421D5"/>
    <w:rsid w:val="00342674"/>
    <w:rsid w:val="00342CCE"/>
    <w:rsid w:val="003446FA"/>
    <w:rsid w:val="00344EA9"/>
    <w:rsid w:val="00345715"/>
    <w:rsid w:val="00345799"/>
    <w:rsid w:val="00345911"/>
    <w:rsid w:val="00346BA5"/>
    <w:rsid w:val="0034731E"/>
    <w:rsid w:val="00347FAB"/>
    <w:rsid w:val="003500DE"/>
    <w:rsid w:val="003502EB"/>
    <w:rsid w:val="0035086B"/>
    <w:rsid w:val="00350BE0"/>
    <w:rsid w:val="00350D48"/>
    <w:rsid w:val="0035102E"/>
    <w:rsid w:val="00352246"/>
    <w:rsid w:val="00352AA8"/>
    <w:rsid w:val="003530B8"/>
    <w:rsid w:val="00353342"/>
    <w:rsid w:val="003536A2"/>
    <w:rsid w:val="00353A6A"/>
    <w:rsid w:val="00353DD5"/>
    <w:rsid w:val="00354562"/>
    <w:rsid w:val="00354BF0"/>
    <w:rsid w:val="003550E2"/>
    <w:rsid w:val="003555E0"/>
    <w:rsid w:val="0035574A"/>
    <w:rsid w:val="00355D77"/>
    <w:rsid w:val="00356214"/>
    <w:rsid w:val="00356A94"/>
    <w:rsid w:val="00356D73"/>
    <w:rsid w:val="00356FE5"/>
    <w:rsid w:val="00357EB1"/>
    <w:rsid w:val="00360122"/>
    <w:rsid w:val="00360419"/>
    <w:rsid w:val="0036086F"/>
    <w:rsid w:val="00361A70"/>
    <w:rsid w:val="003626FA"/>
    <w:rsid w:val="00362A15"/>
    <w:rsid w:val="00362F53"/>
    <w:rsid w:val="00363121"/>
    <w:rsid w:val="003638CE"/>
    <w:rsid w:val="003638E2"/>
    <w:rsid w:val="00363C0B"/>
    <w:rsid w:val="003646AB"/>
    <w:rsid w:val="003647C7"/>
    <w:rsid w:val="0036482A"/>
    <w:rsid w:val="00364D3E"/>
    <w:rsid w:val="00364F0B"/>
    <w:rsid w:val="00365662"/>
    <w:rsid w:val="00365691"/>
    <w:rsid w:val="00365B38"/>
    <w:rsid w:val="00365E8A"/>
    <w:rsid w:val="00366164"/>
    <w:rsid w:val="0036658A"/>
    <w:rsid w:val="003665D8"/>
    <w:rsid w:val="003666BC"/>
    <w:rsid w:val="00366947"/>
    <w:rsid w:val="00366E96"/>
    <w:rsid w:val="003676F1"/>
    <w:rsid w:val="00367B42"/>
    <w:rsid w:val="00367BF4"/>
    <w:rsid w:val="00367DED"/>
    <w:rsid w:val="003701D3"/>
    <w:rsid w:val="003711E0"/>
    <w:rsid w:val="0037150C"/>
    <w:rsid w:val="00371809"/>
    <w:rsid w:val="00371BB7"/>
    <w:rsid w:val="00371E9C"/>
    <w:rsid w:val="00373494"/>
    <w:rsid w:val="0037353D"/>
    <w:rsid w:val="00373B64"/>
    <w:rsid w:val="003742B6"/>
    <w:rsid w:val="00374947"/>
    <w:rsid w:val="00374A05"/>
    <w:rsid w:val="00374D07"/>
    <w:rsid w:val="00374DA4"/>
    <w:rsid w:val="003750AE"/>
    <w:rsid w:val="003750F5"/>
    <w:rsid w:val="0037522C"/>
    <w:rsid w:val="00375337"/>
    <w:rsid w:val="0037560D"/>
    <w:rsid w:val="003757D2"/>
    <w:rsid w:val="00375C25"/>
    <w:rsid w:val="0037603D"/>
    <w:rsid w:val="00376537"/>
    <w:rsid w:val="00376A39"/>
    <w:rsid w:val="00376ED9"/>
    <w:rsid w:val="003773C4"/>
    <w:rsid w:val="003773DF"/>
    <w:rsid w:val="00380EF0"/>
    <w:rsid w:val="00380FC2"/>
    <w:rsid w:val="00381539"/>
    <w:rsid w:val="003817EC"/>
    <w:rsid w:val="003825D4"/>
    <w:rsid w:val="00382B59"/>
    <w:rsid w:val="00382CC6"/>
    <w:rsid w:val="00383352"/>
    <w:rsid w:val="003836C1"/>
    <w:rsid w:val="00383E80"/>
    <w:rsid w:val="00384B0A"/>
    <w:rsid w:val="00384D7C"/>
    <w:rsid w:val="00385175"/>
    <w:rsid w:val="003858ED"/>
    <w:rsid w:val="00385D68"/>
    <w:rsid w:val="00385EE4"/>
    <w:rsid w:val="003868B3"/>
    <w:rsid w:val="00386997"/>
    <w:rsid w:val="00386AEC"/>
    <w:rsid w:val="00386EB0"/>
    <w:rsid w:val="003872C7"/>
    <w:rsid w:val="003874BF"/>
    <w:rsid w:val="00387C9B"/>
    <w:rsid w:val="0039039E"/>
    <w:rsid w:val="00390494"/>
    <w:rsid w:val="0039085D"/>
    <w:rsid w:val="00390BB8"/>
    <w:rsid w:val="00390E0B"/>
    <w:rsid w:val="00390F0D"/>
    <w:rsid w:val="00391650"/>
    <w:rsid w:val="003918ED"/>
    <w:rsid w:val="003919A8"/>
    <w:rsid w:val="00391A67"/>
    <w:rsid w:val="00392975"/>
    <w:rsid w:val="00392AC1"/>
    <w:rsid w:val="00393784"/>
    <w:rsid w:val="00393939"/>
    <w:rsid w:val="00393DD8"/>
    <w:rsid w:val="00393EE6"/>
    <w:rsid w:val="00393FD2"/>
    <w:rsid w:val="00394759"/>
    <w:rsid w:val="00394EDB"/>
    <w:rsid w:val="00395264"/>
    <w:rsid w:val="003952BD"/>
    <w:rsid w:val="00395A59"/>
    <w:rsid w:val="00396A51"/>
    <w:rsid w:val="00396BFC"/>
    <w:rsid w:val="0039798B"/>
    <w:rsid w:val="003A02B7"/>
    <w:rsid w:val="003A04D4"/>
    <w:rsid w:val="003A059D"/>
    <w:rsid w:val="003A0E22"/>
    <w:rsid w:val="003A128E"/>
    <w:rsid w:val="003A1EAE"/>
    <w:rsid w:val="003A23A0"/>
    <w:rsid w:val="003A2422"/>
    <w:rsid w:val="003A2B19"/>
    <w:rsid w:val="003A2B64"/>
    <w:rsid w:val="003A3A56"/>
    <w:rsid w:val="003A4328"/>
    <w:rsid w:val="003A4680"/>
    <w:rsid w:val="003A49EE"/>
    <w:rsid w:val="003A4A30"/>
    <w:rsid w:val="003A4C06"/>
    <w:rsid w:val="003A4EE4"/>
    <w:rsid w:val="003A54CB"/>
    <w:rsid w:val="003A5629"/>
    <w:rsid w:val="003A58C1"/>
    <w:rsid w:val="003A61DC"/>
    <w:rsid w:val="003A625C"/>
    <w:rsid w:val="003A65BC"/>
    <w:rsid w:val="003A683B"/>
    <w:rsid w:val="003A69C5"/>
    <w:rsid w:val="003A6C5E"/>
    <w:rsid w:val="003A7FD9"/>
    <w:rsid w:val="003B0975"/>
    <w:rsid w:val="003B0ACA"/>
    <w:rsid w:val="003B146E"/>
    <w:rsid w:val="003B1DB6"/>
    <w:rsid w:val="003B1F22"/>
    <w:rsid w:val="003B294B"/>
    <w:rsid w:val="003B2B8F"/>
    <w:rsid w:val="003B2F36"/>
    <w:rsid w:val="003B3537"/>
    <w:rsid w:val="003B3784"/>
    <w:rsid w:val="003B4458"/>
    <w:rsid w:val="003B48E8"/>
    <w:rsid w:val="003B4DC4"/>
    <w:rsid w:val="003B516B"/>
    <w:rsid w:val="003B55EF"/>
    <w:rsid w:val="003B6472"/>
    <w:rsid w:val="003B64D7"/>
    <w:rsid w:val="003B655C"/>
    <w:rsid w:val="003B6B2C"/>
    <w:rsid w:val="003B7A3C"/>
    <w:rsid w:val="003C03AE"/>
    <w:rsid w:val="003C04ED"/>
    <w:rsid w:val="003C0DDE"/>
    <w:rsid w:val="003C0F1E"/>
    <w:rsid w:val="003C1D02"/>
    <w:rsid w:val="003C1DC0"/>
    <w:rsid w:val="003C1E1F"/>
    <w:rsid w:val="003C3325"/>
    <w:rsid w:val="003C34D9"/>
    <w:rsid w:val="003C35B6"/>
    <w:rsid w:val="003C3679"/>
    <w:rsid w:val="003C3BA6"/>
    <w:rsid w:val="003C4182"/>
    <w:rsid w:val="003C43B6"/>
    <w:rsid w:val="003C4642"/>
    <w:rsid w:val="003C470E"/>
    <w:rsid w:val="003C4A58"/>
    <w:rsid w:val="003C51DC"/>
    <w:rsid w:val="003C531F"/>
    <w:rsid w:val="003C68C9"/>
    <w:rsid w:val="003C6DF5"/>
    <w:rsid w:val="003C6F69"/>
    <w:rsid w:val="003C72F1"/>
    <w:rsid w:val="003C7B8D"/>
    <w:rsid w:val="003C7F73"/>
    <w:rsid w:val="003D073C"/>
    <w:rsid w:val="003D0C3C"/>
    <w:rsid w:val="003D128A"/>
    <w:rsid w:val="003D1540"/>
    <w:rsid w:val="003D1780"/>
    <w:rsid w:val="003D1A48"/>
    <w:rsid w:val="003D1FC8"/>
    <w:rsid w:val="003D21BF"/>
    <w:rsid w:val="003D250C"/>
    <w:rsid w:val="003D29E6"/>
    <w:rsid w:val="003D3162"/>
    <w:rsid w:val="003D31DA"/>
    <w:rsid w:val="003D3ABE"/>
    <w:rsid w:val="003D409C"/>
    <w:rsid w:val="003D4136"/>
    <w:rsid w:val="003D41A6"/>
    <w:rsid w:val="003D4216"/>
    <w:rsid w:val="003D489C"/>
    <w:rsid w:val="003D4F61"/>
    <w:rsid w:val="003D5052"/>
    <w:rsid w:val="003D51CE"/>
    <w:rsid w:val="003D5276"/>
    <w:rsid w:val="003D547D"/>
    <w:rsid w:val="003D565B"/>
    <w:rsid w:val="003D58DA"/>
    <w:rsid w:val="003D59B5"/>
    <w:rsid w:val="003D5BD8"/>
    <w:rsid w:val="003D6094"/>
    <w:rsid w:val="003D6417"/>
    <w:rsid w:val="003D6B53"/>
    <w:rsid w:val="003D78D3"/>
    <w:rsid w:val="003D79B3"/>
    <w:rsid w:val="003D7EE4"/>
    <w:rsid w:val="003E00F0"/>
    <w:rsid w:val="003E013C"/>
    <w:rsid w:val="003E0910"/>
    <w:rsid w:val="003E1311"/>
    <w:rsid w:val="003E21E3"/>
    <w:rsid w:val="003E251F"/>
    <w:rsid w:val="003E3AE0"/>
    <w:rsid w:val="003E3C0F"/>
    <w:rsid w:val="003E48A0"/>
    <w:rsid w:val="003E4F3D"/>
    <w:rsid w:val="003E5138"/>
    <w:rsid w:val="003E5907"/>
    <w:rsid w:val="003E5FB4"/>
    <w:rsid w:val="003E607E"/>
    <w:rsid w:val="003E6EB1"/>
    <w:rsid w:val="003E6F4E"/>
    <w:rsid w:val="003E6FF9"/>
    <w:rsid w:val="003E71B4"/>
    <w:rsid w:val="003E761A"/>
    <w:rsid w:val="003E7803"/>
    <w:rsid w:val="003E7F84"/>
    <w:rsid w:val="003F04F2"/>
    <w:rsid w:val="003F0623"/>
    <w:rsid w:val="003F07B1"/>
    <w:rsid w:val="003F093B"/>
    <w:rsid w:val="003F0DB9"/>
    <w:rsid w:val="003F1097"/>
    <w:rsid w:val="003F12A3"/>
    <w:rsid w:val="003F139D"/>
    <w:rsid w:val="003F144A"/>
    <w:rsid w:val="003F1484"/>
    <w:rsid w:val="003F16D7"/>
    <w:rsid w:val="003F1747"/>
    <w:rsid w:val="003F23F4"/>
    <w:rsid w:val="003F28D5"/>
    <w:rsid w:val="003F2A72"/>
    <w:rsid w:val="003F2BB5"/>
    <w:rsid w:val="003F2E42"/>
    <w:rsid w:val="003F2F39"/>
    <w:rsid w:val="003F3A94"/>
    <w:rsid w:val="003F43D2"/>
    <w:rsid w:val="003F4B92"/>
    <w:rsid w:val="003F4ED0"/>
    <w:rsid w:val="003F5640"/>
    <w:rsid w:val="003F5659"/>
    <w:rsid w:val="003F5AF6"/>
    <w:rsid w:val="003F6212"/>
    <w:rsid w:val="003F6428"/>
    <w:rsid w:val="003F6831"/>
    <w:rsid w:val="003F6B24"/>
    <w:rsid w:val="003F6D72"/>
    <w:rsid w:val="003F77A7"/>
    <w:rsid w:val="0040059C"/>
    <w:rsid w:val="00400667"/>
    <w:rsid w:val="0040076F"/>
    <w:rsid w:val="00400A0D"/>
    <w:rsid w:val="00400B50"/>
    <w:rsid w:val="00400D5D"/>
    <w:rsid w:val="00401169"/>
    <w:rsid w:val="00401814"/>
    <w:rsid w:val="00401C71"/>
    <w:rsid w:val="00401EEF"/>
    <w:rsid w:val="004022C1"/>
    <w:rsid w:val="004028F6"/>
    <w:rsid w:val="004034E0"/>
    <w:rsid w:val="00403782"/>
    <w:rsid w:val="00403BBE"/>
    <w:rsid w:val="00403D87"/>
    <w:rsid w:val="00403F10"/>
    <w:rsid w:val="00403FAB"/>
    <w:rsid w:val="00404414"/>
    <w:rsid w:val="00404C32"/>
    <w:rsid w:val="004059E5"/>
    <w:rsid w:val="00405C25"/>
    <w:rsid w:val="00406053"/>
    <w:rsid w:val="0040645B"/>
    <w:rsid w:val="00406749"/>
    <w:rsid w:val="00406A13"/>
    <w:rsid w:val="0040747B"/>
    <w:rsid w:val="004104D0"/>
    <w:rsid w:val="004118AF"/>
    <w:rsid w:val="004124F4"/>
    <w:rsid w:val="00412891"/>
    <w:rsid w:val="00412C0B"/>
    <w:rsid w:val="00412D62"/>
    <w:rsid w:val="00412FA7"/>
    <w:rsid w:val="00414764"/>
    <w:rsid w:val="004149FF"/>
    <w:rsid w:val="00414A3F"/>
    <w:rsid w:val="00414CE2"/>
    <w:rsid w:val="004156E4"/>
    <w:rsid w:val="00415A8B"/>
    <w:rsid w:val="004168B1"/>
    <w:rsid w:val="00416CDC"/>
    <w:rsid w:val="00417249"/>
    <w:rsid w:val="004172D0"/>
    <w:rsid w:val="00417508"/>
    <w:rsid w:val="0041762F"/>
    <w:rsid w:val="00417B77"/>
    <w:rsid w:val="0042060D"/>
    <w:rsid w:val="00420AF9"/>
    <w:rsid w:val="00420C85"/>
    <w:rsid w:val="00420E13"/>
    <w:rsid w:val="00420E8E"/>
    <w:rsid w:val="0042151A"/>
    <w:rsid w:val="00421859"/>
    <w:rsid w:val="00421A69"/>
    <w:rsid w:val="00421B4A"/>
    <w:rsid w:val="00421D0D"/>
    <w:rsid w:val="00422759"/>
    <w:rsid w:val="00423875"/>
    <w:rsid w:val="00423B38"/>
    <w:rsid w:val="00424135"/>
    <w:rsid w:val="004243AF"/>
    <w:rsid w:val="0042519E"/>
    <w:rsid w:val="00426488"/>
    <w:rsid w:val="004264B1"/>
    <w:rsid w:val="004264BB"/>
    <w:rsid w:val="004267A1"/>
    <w:rsid w:val="00426A10"/>
    <w:rsid w:val="00426A5F"/>
    <w:rsid w:val="004271A5"/>
    <w:rsid w:val="0042748F"/>
    <w:rsid w:val="004274CD"/>
    <w:rsid w:val="00427B35"/>
    <w:rsid w:val="0043123A"/>
    <w:rsid w:val="004312A1"/>
    <w:rsid w:val="0043199F"/>
    <w:rsid w:val="00432125"/>
    <w:rsid w:val="004327A7"/>
    <w:rsid w:val="00432F03"/>
    <w:rsid w:val="00433551"/>
    <w:rsid w:val="0043397A"/>
    <w:rsid w:val="004339F8"/>
    <w:rsid w:val="00433BAF"/>
    <w:rsid w:val="00433D65"/>
    <w:rsid w:val="0043419F"/>
    <w:rsid w:val="004341BD"/>
    <w:rsid w:val="00434216"/>
    <w:rsid w:val="00434BAA"/>
    <w:rsid w:val="0043532F"/>
    <w:rsid w:val="004359ED"/>
    <w:rsid w:val="00435A39"/>
    <w:rsid w:val="00435B48"/>
    <w:rsid w:val="00435B7C"/>
    <w:rsid w:val="00435C90"/>
    <w:rsid w:val="00436253"/>
    <w:rsid w:val="00436476"/>
    <w:rsid w:val="00437AA1"/>
    <w:rsid w:val="00440D07"/>
    <w:rsid w:val="00441330"/>
    <w:rsid w:val="004415BF"/>
    <w:rsid w:val="00441865"/>
    <w:rsid w:val="00441A32"/>
    <w:rsid w:val="00442756"/>
    <w:rsid w:val="00442CE2"/>
    <w:rsid w:val="00443D3E"/>
    <w:rsid w:val="00443DFE"/>
    <w:rsid w:val="00444262"/>
    <w:rsid w:val="0044588B"/>
    <w:rsid w:val="00445C46"/>
    <w:rsid w:val="00445C4E"/>
    <w:rsid w:val="00446782"/>
    <w:rsid w:val="00446881"/>
    <w:rsid w:val="004468ED"/>
    <w:rsid w:val="004469CF"/>
    <w:rsid w:val="004469EE"/>
    <w:rsid w:val="00446E6E"/>
    <w:rsid w:val="0044715E"/>
    <w:rsid w:val="00447380"/>
    <w:rsid w:val="0044750B"/>
    <w:rsid w:val="004513C2"/>
    <w:rsid w:val="004516D2"/>
    <w:rsid w:val="00451971"/>
    <w:rsid w:val="00451A60"/>
    <w:rsid w:val="00451A72"/>
    <w:rsid w:val="00451C31"/>
    <w:rsid w:val="00451EB6"/>
    <w:rsid w:val="004521AA"/>
    <w:rsid w:val="004522C9"/>
    <w:rsid w:val="00452533"/>
    <w:rsid w:val="00452572"/>
    <w:rsid w:val="0045283A"/>
    <w:rsid w:val="00453E85"/>
    <w:rsid w:val="00453F1F"/>
    <w:rsid w:val="004540AC"/>
    <w:rsid w:val="00454927"/>
    <w:rsid w:val="004553EC"/>
    <w:rsid w:val="00455C68"/>
    <w:rsid w:val="00455ED0"/>
    <w:rsid w:val="0045645F"/>
    <w:rsid w:val="0045647B"/>
    <w:rsid w:val="00456E58"/>
    <w:rsid w:val="00457B87"/>
    <w:rsid w:val="00457D2F"/>
    <w:rsid w:val="00457DAE"/>
    <w:rsid w:val="00457E68"/>
    <w:rsid w:val="00460C07"/>
    <w:rsid w:val="00460F0A"/>
    <w:rsid w:val="0046124E"/>
    <w:rsid w:val="00461713"/>
    <w:rsid w:val="00461AA4"/>
    <w:rsid w:val="00461E82"/>
    <w:rsid w:val="00462AE4"/>
    <w:rsid w:val="00462F17"/>
    <w:rsid w:val="00462FA9"/>
    <w:rsid w:val="0046338B"/>
    <w:rsid w:val="00463801"/>
    <w:rsid w:val="004641B9"/>
    <w:rsid w:val="0046465E"/>
    <w:rsid w:val="00464D81"/>
    <w:rsid w:val="00465364"/>
    <w:rsid w:val="00466057"/>
    <w:rsid w:val="00466A50"/>
    <w:rsid w:val="0046702D"/>
    <w:rsid w:val="00467062"/>
    <w:rsid w:val="00467151"/>
    <w:rsid w:val="00467193"/>
    <w:rsid w:val="00467730"/>
    <w:rsid w:val="00467F10"/>
    <w:rsid w:val="00470281"/>
    <w:rsid w:val="00471B74"/>
    <w:rsid w:val="00472055"/>
    <w:rsid w:val="004721A9"/>
    <w:rsid w:val="004738B6"/>
    <w:rsid w:val="00474372"/>
    <w:rsid w:val="00474635"/>
    <w:rsid w:val="004747F9"/>
    <w:rsid w:val="004755CC"/>
    <w:rsid w:val="0047635F"/>
    <w:rsid w:val="00476900"/>
    <w:rsid w:val="00476C26"/>
    <w:rsid w:val="004771F5"/>
    <w:rsid w:val="0047779A"/>
    <w:rsid w:val="00477DB6"/>
    <w:rsid w:val="00477ED2"/>
    <w:rsid w:val="00477F92"/>
    <w:rsid w:val="00480033"/>
    <w:rsid w:val="004801F5"/>
    <w:rsid w:val="00480F7F"/>
    <w:rsid w:val="004814F8"/>
    <w:rsid w:val="00481728"/>
    <w:rsid w:val="0048177D"/>
    <w:rsid w:val="00481B8C"/>
    <w:rsid w:val="004824BC"/>
    <w:rsid w:val="004826B1"/>
    <w:rsid w:val="004828D3"/>
    <w:rsid w:val="00482BB6"/>
    <w:rsid w:val="00482E80"/>
    <w:rsid w:val="00482F4F"/>
    <w:rsid w:val="004830B5"/>
    <w:rsid w:val="00483C23"/>
    <w:rsid w:val="00483ECE"/>
    <w:rsid w:val="0048402A"/>
    <w:rsid w:val="00484386"/>
    <w:rsid w:val="00484394"/>
    <w:rsid w:val="0048455E"/>
    <w:rsid w:val="004859B8"/>
    <w:rsid w:val="00486618"/>
    <w:rsid w:val="0048665D"/>
    <w:rsid w:val="0048688B"/>
    <w:rsid w:val="00486C44"/>
    <w:rsid w:val="0048750A"/>
    <w:rsid w:val="004876AB"/>
    <w:rsid w:val="00487BD2"/>
    <w:rsid w:val="00490243"/>
    <w:rsid w:val="00491369"/>
    <w:rsid w:val="0049141D"/>
    <w:rsid w:val="00491603"/>
    <w:rsid w:val="00491627"/>
    <w:rsid w:val="00491B77"/>
    <w:rsid w:val="00491F23"/>
    <w:rsid w:val="00492751"/>
    <w:rsid w:val="00492825"/>
    <w:rsid w:val="00492991"/>
    <w:rsid w:val="00492CFD"/>
    <w:rsid w:val="00492E3A"/>
    <w:rsid w:val="00493654"/>
    <w:rsid w:val="00493E78"/>
    <w:rsid w:val="00494076"/>
    <w:rsid w:val="0049499E"/>
    <w:rsid w:val="00496416"/>
    <w:rsid w:val="00496948"/>
    <w:rsid w:val="00496961"/>
    <w:rsid w:val="00496F2D"/>
    <w:rsid w:val="00497B08"/>
    <w:rsid w:val="00497C51"/>
    <w:rsid w:val="00497FE2"/>
    <w:rsid w:val="004A0441"/>
    <w:rsid w:val="004A0B37"/>
    <w:rsid w:val="004A0EFD"/>
    <w:rsid w:val="004A0F1C"/>
    <w:rsid w:val="004A124F"/>
    <w:rsid w:val="004A1297"/>
    <w:rsid w:val="004A182C"/>
    <w:rsid w:val="004A188B"/>
    <w:rsid w:val="004A1B6F"/>
    <w:rsid w:val="004A1E32"/>
    <w:rsid w:val="004A2268"/>
    <w:rsid w:val="004A2643"/>
    <w:rsid w:val="004A2ABB"/>
    <w:rsid w:val="004A335B"/>
    <w:rsid w:val="004A399C"/>
    <w:rsid w:val="004A3A91"/>
    <w:rsid w:val="004A4384"/>
    <w:rsid w:val="004A4782"/>
    <w:rsid w:val="004A5A4D"/>
    <w:rsid w:val="004A5A9B"/>
    <w:rsid w:val="004A646C"/>
    <w:rsid w:val="004A6A9C"/>
    <w:rsid w:val="004A6AF0"/>
    <w:rsid w:val="004A7534"/>
    <w:rsid w:val="004A76BC"/>
    <w:rsid w:val="004A7B7C"/>
    <w:rsid w:val="004A7CE1"/>
    <w:rsid w:val="004B04AC"/>
    <w:rsid w:val="004B07B3"/>
    <w:rsid w:val="004B08D7"/>
    <w:rsid w:val="004B0A59"/>
    <w:rsid w:val="004B0BD7"/>
    <w:rsid w:val="004B1002"/>
    <w:rsid w:val="004B1264"/>
    <w:rsid w:val="004B1E7A"/>
    <w:rsid w:val="004B1FC4"/>
    <w:rsid w:val="004B22B3"/>
    <w:rsid w:val="004B2624"/>
    <w:rsid w:val="004B2FE3"/>
    <w:rsid w:val="004B3ACB"/>
    <w:rsid w:val="004B4974"/>
    <w:rsid w:val="004B4CD0"/>
    <w:rsid w:val="004B5D20"/>
    <w:rsid w:val="004B619E"/>
    <w:rsid w:val="004B6246"/>
    <w:rsid w:val="004B6A06"/>
    <w:rsid w:val="004B73B8"/>
    <w:rsid w:val="004B73E8"/>
    <w:rsid w:val="004B7406"/>
    <w:rsid w:val="004B7439"/>
    <w:rsid w:val="004B74F8"/>
    <w:rsid w:val="004B7787"/>
    <w:rsid w:val="004C006B"/>
    <w:rsid w:val="004C1010"/>
    <w:rsid w:val="004C147F"/>
    <w:rsid w:val="004C18B5"/>
    <w:rsid w:val="004C1FE0"/>
    <w:rsid w:val="004C23D7"/>
    <w:rsid w:val="004C2660"/>
    <w:rsid w:val="004C26FF"/>
    <w:rsid w:val="004C283D"/>
    <w:rsid w:val="004C2E05"/>
    <w:rsid w:val="004C311B"/>
    <w:rsid w:val="004C3322"/>
    <w:rsid w:val="004C3481"/>
    <w:rsid w:val="004C3B2C"/>
    <w:rsid w:val="004C4400"/>
    <w:rsid w:val="004C4A29"/>
    <w:rsid w:val="004C4D0E"/>
    <w:rsid w:val="004C59BE"/>
    <w:rsid w:val="004C5FA9"/>
    <w:rsid w:val="004C60AC"/>
    <w:rsid w:val="004C634C"/>
    <w:rsid w:val="004C6447"/>
    <w:rsid w:val="004C6885"/>
    <w:rsid w:val="004C6C29"/>
    <w:rsid w:val="004C7C75"/>
    <w:rsid w:val="004D1C54"/>
    <w:rsid w:val="004D1C7D"/>
    <w:rsid w:val="004D1D57"/>
    <w:rsid w:val="004D1E58"/>
    <w:rsid w:val="004D1E83"/>
    <w:rsid w:val="004D2094"/>
    <w:rsid w:val="004D23EC"/>
    <w:rsid w:val="004D258C"/>
    <w:rsid w:val="004D25A0"/>
    <w:rsid w:val="004D273C"/>
    <w:rsid w:val="004D291F"/>
    <w:rsid w:val="004D2B3F"/>
    <w:rsid w:val="004D2EB3"/>
    <w:rsid w:val="004D3C45"/>
    <w:rsid w:val="004D3ECF"/>
    <w:rsid w:val="004D44A6"/>
    <w:rsid w:val="004D44F4"/>
    <w:rsid w:val="004D4F45"/>
    <w:rsid w:val="004D5B86"/>
    <w:rsid w:val="004D5C54"/>
    <w:rsid w:val="004D63A0"/>
    <w:rsid w:val="004D6449"/>
    <w:rsid w:val="004D745C"/>
    <w:rsid w:val="004D7937"/>
    <w:rsid w:val="004E01FE"/>
    <w:rsid w:val="004E0300"/>
    <w:rsid w:val="004E05E1"/>
    <w:rsid w:val="004E0E34"/>
    <w:rsid w:val="004E1005"/>
    <w:rsid w:val="004E19D1"/>
    <w:rsid w:val="004E1B90"/>
    <w:rsid w:val="004E221F"/>
    <w:rsid w:val="004E289E"/>
    <w:rsid w:val="004E29A6"/>
    <w:rsid w:val="004E31ED"/>
    <w:rsid w:val="004E3892"/>
    <w:rsid w:val="004E4728"/>
    <w:rsid w:val="004E4A04"/>
    <w:rsid w:val="004E4B70"/>
    <w:rsid w:val="004E5BF8"/>
    <w:rsid w:val="004E5DAF"/>
    <w:rsid w:val="004E5E27"/>
    <w:rsid w:val="004E62CA"/>
    <w:rsid w:val="004E6367"/>
    <w:rsid w:val="004E639E"/>
    <w:rsid w:val="004E6564"/>
    <w:rsid w:val="004E671A"/>
    <w:rsid w:val="004E78C7"/>
    <w:rsid w:val="004F02DE"/>
    <w:rsid w:val="004F0D80"/>
    <w:rsid w:val="004F1900"/>
    <w:rsid w:val="004F1F5C"/>
    <w:rsid w:val="004F240C"/>
    <w:rsid w:val="004F2B14"/>
    <w:rsid w:val="004F2C3C"/>
    <w:rsid w:val="004F2FDF"/>
    <w:rsid w:val="004F349D"/>
    <w:rsid w:val="004F46D4"/>
    <w:rsid w:val="004F4ECE"/>
    <w:rsid w:val="004F5510"/>
    <w:rsid w:val="004F5B50"/>
    <w:rsid w:val="004F5D9B"/>
    <w:rsid w:val="004F6B0B"/>
    <w:rsid w:val="004F7229"/>
    <w:rsid w:val="004F7571"/>
    <w:rsid w:val="004F7870"/>
    <w:rsid w:val="005001EF"/>
    <w:rsid w:val="00500E01"/>
    <w:rsid w:val="00501133"/>
    <w:rsid w:val="005015E6"/>
    <w:rsid w:val="00501D09"/>
    <w:rsid w:val="0050295E"/>
    <w:rsid w:val="00503470"/>
    <w:rsid w:val="0050358E"/>
    <w:rsid w:val="00503A49"/>
    <w:rsid w:val="00503A65"/>
    <w:rsid w:val="00504821"/>
    <w:rsid w:val="00504A20"/>
    <w:rsid w:val="00504AF5"/>
    <w:rsid w:val="00504CC0"/>
    <w:rsid w:val="00504DD2"/>
    <w:rsid w:val="00505175"/>
    <w:rsid w:val="00505DC9"/>
    <w:rsid w:val="0050696E"/>
    <w:rsid w:val="00506A0F"/>
    <w:rsid w:val="00507384"/>
    <w:rsid w:val="005073E1"/>
    <w:rsid w:val="0050760E"/>
    <w:rsid w:val="005079F4"/>
    <w:rsid w:val="00507A41"/>
    <w:rsid w:val="00507CB8"/>
    <w:rsid w:val="00510016"/>
    <w:rsid w:val="00510E34"/>
    <w:rsid w:val="005113DD"/>
    <w:rsid w:val="005135A3"/>
    <w:rsid w:val="0051365B"/>
    <w:rsid w:val="00513811"/>
    <w:rsid w:val="00513AE4"/>
    <w:rsid w:val="00514320"/>
    <w:rsid w:val="005147DF"/>
    <w:rsid w:val="005148C6"/>
    <w:rsid w:val="00515316"/>
    <w:rsid w:val="0051533E"/>
    <w:rsid w:val="0051541D"/>
    <w:rsid w:val="00515638"/>
    <w:rsid w:val="005156BE"/>
    <w:rsid w:val="00515AE3"/>
    <w:rsid w:val="00515B29"/>
    <w:rsid w:val="00515E7C"/>
    <w:rsid w:val="00515FE9"/>
    <w:rsid w:val="005166DF"/>
    <w:rsid w:val="0051692B"/>
    <w:rsid w:val="005169CD"/>
    <w:rsid w:val="00516D42"/>
    <w:rsid w:val="005174C7"/>
    <w:rsid w:val="00517900"/>
    <w:rsid w:val="005179F1"/>
    <w:rsid w:val="00517DF1"/>
    <w:rsid w:val="00520372"/>
    <w:rsid w:val="0052057A"/>
    <w:rsid w:val="00520883"/>
    <w:rsid w:val="00520F15"/>
    <w:rsid w:val="005214AD"/>
    <w:rsid w:val="0052236A"/>
    <w:rsid w:val="00522FEC"/>
    <w:rsid w:val="00523237"/>
    <w:rsid w:val="0052471C"/>
    <w:rsid w:val="00525B55"/>
    <w:rsid w:val="00525BDB"/>
    <w:rsid w:val="005261A7"/>
    <w:rsid w:val="0052687C"/>
    <w:rsid w:val="00527105"/>
    <w:rsid w:val="005271EB"/>
    <w:rsid w:val="00527380"/>
    <w:rsid w:val="00527391"/>
    <w:rsid w:val="00527436"/>
    <w:rsid w:val="00527BB1"/>
    <w:rsid w:val="005302DA"/>
    <w:rsid w:val="00530304"/>
    <w:rsid w:val="005304C6"/>
    <w:rsid w:val="005314D3"/>
    <w:rsid w:val="0053196A"/>
    <w:rsid w:val="0053292B"/>
    <w:rsid w:val="00532D02"/>
    <w:rsid w:val="0053384A"/>
    <w:rsid w:val="00533F06"/>
    <w:rsid w:val="00534002"/>
    <w:rsid w:val="00534B0C"/>
    <w:rsid w:val="00535267"/>
    <w:rsid w:val="005355FB"/>
    <w:rsid w:val="00535983"/>
    <w:rsid w:val="00535F09"/>
    <w:rsid w:val="00536333"/>
    <w:rsid w:val="00536766"/>
    <w:rsid w:val="00536DD8"/>
    <w:rsid w:val="0053733F"/>
    <w:rsid w:val="00537868"/>
    <w:rsid w:val="005404B8"/>
    <w:rsid w:val="0054095D"/>
    <w:rsid w:val="00540EC9"/>
    <w:rsid w:val="0054156B"/>
    <w:rsid w:val="00541D52"/>
    <w:rsid w:val="0054219C"/>
    <w:rsid w:val="00542907"/>
    <w:rsid w:val="00542DEF"/>
    <w:rsid w:val="00543538"/>
    <w:rsid w:val="0054478F"/>
    <w:rsid w:val="005449C9"/>
    <w:rsid w:val="00544CAB"/>
    <w:rsid w:val="00546A99"/>
    <w:rsid w:val="00547A47"/>
    <w:rsid w:val="00547ABA"/>
    <w:rsid w:val="00547C27"/>
    <w:rsid w:val="00547CAC"/>
    <w:rsid w:val="00547F34"/>
    <w:rsid w:val="00550355"/>
    <w:rsid w:val="00550727"/>
    <w:rsid w:val="00550B5A"/>
    <w:rsid w:val="00550E1C"/>
    <w:rsid w:val="00551036"/>
    <w:rsid w:val="005516B1"/>
    <w:rsid w:val="0055215D"/>
    <w:rsid w:val="0055316E"/>
    <w:rsid w:val="005540A8"/>
    <w:rsid w:val="005541D6"/>
    <w:rsid w:val="00554877"/>
    <w:rsid w:val="0055556F"/>
    <w:rsid w:val="005559F5"/>
    <w:rsid w:val="00555A11"/>
    <w:rsid w:val="00556283"/>
    <w:rsid w:val="00556374"/>
    <w:rsid w:val="00557049"/>
    <w:rsid w:val="00557100"/>
    <w:rsid w:val="005574D4"/>
    <w:rsid w:val="00557E6C"/>
    <w:rsid w:val="00557E9C"/>
    <w:rsid w:val="005612D3"/>
    <w:rsid w:val="00561452"/>
    <w:rsid w:val="00561F2F"/>
    <w:rsid w:val="0056220D"/>
    <w:rsid w:val="0056351C"/>
    <w:rsid w:val="005637D8"/>
    <w:rsid w:val="00563B84"/>
    <w:rsid w:val="0056535B"/>
    <w:rsid w:val="005653D3"/>
    <w:rsid w:val="00565860"/>
    <w:rsid w:val="0056614B"/>
    <w:rsid w:val="00566596"/>
    <w:rsid w:val="00566678"/>
    <w:rsid w:val="00566D24"/>
    <w:rsid w:val="0057047D"/>
    <w:rsid w:val="00570F7E"/>
    <w:rsid w:val="00570FD3"/>
    <w:rsid w:val="005716D7"/>
    <w:rsid w:val="00571814"/>
    <w:rsid w:val="00571A36"/>
    <w:rsid w:val="00571B3A"/>
    <w:rsid w:val="00572D3E"/>
    <w:rsid w:val="00573B31"/>
    <w:rsid w:val="00573B9E"/>
    <w:rsid w:val="00574882"/>
    <w:rsid w:val="005749D2"/>
    <w:rsid w:val="00574BC2"/>
    <w:rsid w:val="0057504B"/>
    <w:rsid w:val="005752EA"/>
    <w:rsid w:val="0057615D"/>
    <w:rsid w:val="0057645C"/>
    <w:rsid w:val="005767AB"/>
    <w:rsid w:val="005769C8"/>
    <w:rsid w:val="005770C5"/>
    <w:rsid w:val="005770EE"/>
    <w:rsid w:val="00577535"/>
    <w:rsid w:val="005813B3"/>
    <w:rsid w:val="00581655"/>
    <w:rsid w:val="00581A53"/>
    <w:rsid w:val="00581B18"/>
    <w:rsid w:val="00582268"/>
    <w:rsid w:val="0058231F"/>
    <w:rsid w:val="00582444"/>
    <w:rsid w:val="00582C10"/>
    <w:rsid w:val="00583ACE"/>
    <w:rsid w:val="0058482C"/>
    <w:rsid w:val="0058497E"/>
    <w:rsid w:val="00584C28"/>
    <w:rsid w:val="00585E6B"/>
    <w:rsid w:val="005863B4"/>
    <w:rsid w:val="0058653A"/>
    <w:rsid w:val="00586589"/>
    <w:rsid w:val="00586C81"/>
    <w:rsid w:val="0058732F"/>
    <w:rsid w:val="00587975"/>
    <w:rsid w:val="00587B93"/>
    <w:rsid w:val="00587D7F"/>
    <w:rsid w:val="00587EE1"/>
    <w:rsid w:val="005905BA"/>
    <w:rsid w:val="00590F7E"/>
    <w:rsid w:val="0059110E"/>
    <w:rsid w:val="00591912"/>
    <w:rsid w:val="00591F36"/>
    <w:rsid w:val="0059242D"/>
    <w:rsid w:val="005925CB"/>
    <w:rsid w:val="00592D84"/>
    <w:rsid w:val="00593070"/>
    <w:rsid w:val="00593566"/>
    <w:rsid w:val="005937B7"/>
    <w:rsid w:val="0059424E"/>
    <w:rsid w:val="0059439F"/>
    <w:rsid w:val="005949C6"/>
    <w:rsid w:val="005957EF"/>
    <w:rsid w:val="00595A3B"/>
    <w:rsid w:val="0059665F"/>
    <w:rsid w:val="00596F19"/>
    <w:rsid w:val="005971E4"/>
    <w:rsid w:val="00597472"/>
    <w:rsid w:val="00597A16"/>
    <w:rsid w:val="00597A7B"/>
    <w:rsid w:val="00597D12"/>
    <w:rsid w:val="005A06C8"/>
    <w:rsid w:val="005A0938"/>
    <w:rsid w:val="005A0AB3"/>
    <w:rsid w:val="005A0CA5"/>
    <w:rsid w:val="005A0CE5"/>
    <w:rsid w:val="005A0D04"/>
    <w:rsid w:val="005A154E"/>
    <w:rsid w:val="005A1C34"/>
    <w:rsid w:val="005A26B9"/>
    <w:rsid w:val="005A2FC2"/>
    <w:rsid w:val="005A31EE"/>
    <w:rsid w:val="005A3E83"/>
    <w:rsid w:val="005A4547"/>
    <w:rsid w:val="005A469B"/>
    <w:rsid w:val="005A46CE"/>
    <w:rsid w:val="005A4DE4"/>
    <w:rsid w:val="005A5493"/>
    <w:rsid w:val="005A5D15"/>
    <w:rsid w:val="005A758C"/>
    <w:rsid w:val="005A7685"/>
    <w:rsid w:val="005A7E24"/>
    <w:rsid w:val="005B0100"/>
    <w:rsid w:val="005B027F"/>
    <w:rsid w:val="005B0C28"/>
    <w:rsid w:val="005B199F"/>
    <w:rsid w:val="005B1FB8"/>
    <w:rsid w:val="005B2540"/>
    <w:rsid w:val="005B3A56"/>
    <w:rsid w:val="005B46D4"/>
    <w:rsid w:val="005B51C5"/>
    <w:rsid w:val="005B53EF"/>
    <w:rsid w:val="005B5684"/>
    <w:rsid w:val="005B626D"/>
    <w:rsid w:val="005B6462"/>
    <w:rsid w:val="005B65C9"/>
    <w:rsid w:val="005B6869"/>
    <w:rsid w:val="005B6E98"/>
    <w:rsid w:val="005B7404"/>
    <w:rsid w:val="005B75EB"/>
    <w:rsid w:val="005B7695"/>
    <w:rsid w:val="005B7708"/>
    <w:rsid w:val="005C0214"/>
    <w:rsid w:val="005C0E87"/>
    <w:rsid w:val="005C0EC4"/>
    <w:rsid w:val="005C0F0D"/>
    <w:rsid w:val="005C1416"/>
    <w:rsid w:val="005C1809"/>
    <w:rsid w:val="005C1D59"/>
    <w:rsid w:val="005C1F80"/>
    <w:rsid w:val="005C2393"/>
    <w:rsid w:val="005C262C"/>
    <w:rsid w:val="005C270A"/>
    <w:rsid w:val="005C2D2D"/>
    <w:rsid w:val="005C30BF"/>
    <w:rsid w:val="005C38E1"/>
    <w:rsid w:val="005C3A2B"/>
    <w:rsid w:val="005C3E14"/>
    <w:rsid w:val="005C431C"/>
    <w:rsid w:val="005C457D"/>
    <w:rsid w:val="005C4638"/>
    <w:rsid w:val="005C4981"/>
    <w:rsid w:val="005C4DCE"/>
    <w:rsid w:val="005C57C8"/>
    <w:rsid w:val="005C5B09"/>
    <w:rsid w:val="005C5DF5"/>
    <w:rsid w:val="005C624B"/>
    <w:rsid w:val="005C66F9"/>
    <w:rsid w:val="005C6956"/>
    <w:rsid w:val="005C79BF"/>
    <w:rsid w:val="005C7B10"/>
    <w:rsid w:val="005C7EF2"/>
    <w:rsid w:val="005D0388"/>
    <w:rsid w:val="005D03AC"/>
    <w:rsid w:val="005D0857"/>
    <w:rsid w:val="005D1B81"/>
    <w:rsid w:val="005D1D3F"/>
    <w:rsid w:val="005D253B"/>
    <w:rsid w:val="005D267B"/>
    <w:rsid w:val="005D26F5"/>
    <w:rsid w:val="005D27CB"/>
    <w:rsid w:val="005D3269"/>
    <w:rsid w:val="005D354D"/>
    <w:rsid w:val="005D37D4"/>
    <w:rsid w:val="005D3AC8"/>
    <w:rsid w:val="005D3B02"/>
    <w:rsid w:val="005D46D4"/>
    <w:rsid w:val="005D57B0"/>
    <w:rsid w:val="005D59EC"/>
    <w:rsid w:val="005D5AB3"/>
    <w:rsid w:val="005D6F2E"/>
    <w:rsid w:val="005D6F4E"/>
    <w:rsid w:val="005D6F57"/>
    <w:rsid w:val="005D71BE"/>
    <w:rsid w:val="005D74A7"/>
    <w:rsid w:val="005D74FE"/>
    <w:rsid w:val="005D77EB"/>
    <w:rsid w:val="005D7A69"/>
    <w:rsid w:val="005D7CF0"/>
    <w:rsid w:val="005D7D06"/>
    <w:rsid w:val="005D7DE4"/>
    <w:rsid w:val="005E01E4"/>
    <w:rsid w:val="005E0528"/>
    <w:rsid w:val="005E0634"/>
    <w:rsid w:val="005E0BD9"/>
    <w:rsid w:val="005E1450"/>
    <w:rsid w:val="005E1C39"/>
    <w:rsid w:val="005E1E53"/>
    <w:rsid w:val="005E259F"/>
    <w:rsid w:val="005E2C6E"/>
    <w:rsid w:val="005E2E93"/>
    <w:rsid w:val="005E2FEC"/>
    <w:rsid w:val="005E362E"/>
    <w:rsid w:val="005E42BF"/>
    <w:rsid w:val="005E44F4"/>
    <w:rsid w:val="005E46C6"/>
    <w:rsid w:val="005E46D4"/>
    <w:rsid w:val="005E5224"/>
    <w:rsid w:val="005E5653"/>
    <w:rsid w:val="005E571D"/>
    <w:rsid w:val="005E5B12"/>
    <w:rsid w:val="005E6133"/>
    <w:rsid w:val="005E61D1"/>
    <w:rsid w:val="005E735F"/>
    <w:rsid w:val="005E75CF"/>
    <w:rsid w:val="005E7972"/>
    <w:rsid w:val="005E79CD"/>
    <w:rsid w:val="005E7B78"/>
    <w:rsid w:val="005E7CC2"/>
    <w:rsid w:val="005F0EDB"/>
    <w:rsid w:val="005F2278"/>
    <w:rsid w:val="005F3623"/>
    <w:rsid w:val="005F36AC"/>
    <w:rsid w:val="005F383A"/>
    <w:rsid w:val="005F3B52"/>
    <w:rsid w:val="005F3D0E"/>
    <w:rsid w:val="005F5713"/>
    <w:rsid w:val="005F5778"/>
    <w:rsid w:val="005F5ADC"/>
    <w:rsid w:val="005F5CA8"/>
    <w:rsid w:val="005F610C"/>
    <w:rsid w:val="005F6B4F"/>
    <w:rsid w:val="005F6D20"/>
    <w:rsid w:val="005F720A"/>
    <w:rsid w:val="006004C8"/>
    <w:rsid w:val="006015C4"/>
    <w:rsid w:val="00602753"/>
    <w:rsid w:val="00602B8B"/>
    <w:rsid w:val="00602CEA"/>
    <w:rsid w:val="00603384"/>
    <w:rsid w:val="0060414A"/>
    <w:rsid w:val="00604433"/>
    <w:rsid w:val="006045C3"/>
    <w:rsid w:val="00604D5A"/>
    <w:rsid w:val="00605194"/>
    <w:rsid w:val="00605B13"/>
    <w:rsid w:val="0060620A"/>
    <w:rsid w:val="00606774"/>
    <w:rsid w:val="0060684F"/>
    <w:rsid w:val="00606DD2"/>
    <w:rsid w:val="006073D9"/>
    <w:rsid w:val="006076D2"/>
    <w:rsid w:val="006078D1"/>
    <w:rsid w:val="006079E3"/>
    <w:rsid w:val="006116E2"/>
    <w:rsid w:val="00611859"/>
    <w:rsid w:val="006121A3"/>
    <w:rsid w:val="006121B0"/>
    <w:rsid w:val="0061288F"/>
    <w:rsid w:val="006129E1"/>
    <w:rsid w:val="00612DAE"/>
    <w:rsid w:val="00612E88"/>
    <w:rsid w:val="00612F70"/>
    <w:rsid w:val="006130A5"/>
    <w:rsid w:val="00613C0E"/>
    <w:rsid w:val="00613C4C"/>
    <w:rsid w:val="00613E43"/>
    <w:rsid w:val="006141ED"/>
    <w:rsid w:val="00614E54"/>
    <w:rsid w:val="0061510C"/>
    <w:rsid w:val="00615BA2"/>
    <w:rsid w:val="00616243"/>
    <w:rsid w:val="006162EF"/>
    <w:rsid w:val="00616367"/>
    <w:rsid w:val="006164AC"/>
    <w:rsid w:val="006164C3"/>
    <w:rsid w:val="00616B53"/>
    <w:rsid w:val="006178E6"/>
    <w:rsid w:val="00617A64"/>
    <w:rsid w:val="00617A76"/>
    <w:rsid w:val="00617D52"/>
    <w:rsid w:val="006201EA"/>
    <w:rsid w:val="00620B70"/>
    <w:rsid w:val="0062137F"/>
    <w:rsid w:val="00621491"/>
    <w:rsid w:val="006219F0"/>
    <w:rsid w:val="00621B07"/>
    <w:rsid w:val="00621D5D"/>
    <w:rsid w:val="00622754"/>
    <w:rsid w:val="00622D73"/>
    <w:rsid w:val="00623171"/>
    <w:rsid w:val="0062351A"/>
    <w:rsid w:val="0062399D"/>
    <w:rsid w:val="00623BA7"/>
    <w:rsid w:val="00623C43"/>
    <w:rsid w:val="00624A65"/>
    <w:rsid w:val="006256CD"/>
    <w:rsid w:val="006259C0"/>
    <w:rsid w:val="00625BD3"/>
    <w:rsid w:val="00625CB8"/>
    <w:rsid w:val="00626F29"/>
    <w:rsid w:val="00626FBA"/>
    <w:rsid w:val="00627698"/>
    <w:rsid w:val="00627FB1"/>
    <w:rsid w:val="00630C29"/>
    <w:rsid w:val="0063125A"/>
    <w:rsid w:val="00632220"/>
    <w:rsid w:val="00632416"/>
    <w:rsid w:val="00632C41"/>
    <w:rsid w:val="00633166"/>
    <w:rsid w:val="00633D75"/>
    <w:rsid w:val="00634567"/>
    <w:rsid w:val="0063467D"/>
    <w:rsid w:val="006359AE"/>
    <w:rsid w:val="00635D3A"/>
    <w:rsid w:val="00636815"/>
    <w:rsid w:val="00636D07"/>
    <w:rsid w:val="00637884"/>
    <w:rsid w:val="00637990"/>
    <w:rsid w:val="00637E0F"/>
    <w:rsid w:val="006411CA"/>
    <w:rsid w:val="00642A1D"/>
    <w:rsid w:val="00642A34"/>
    <w:rsid w:val="00642A90"/>
    <w:rsid w:val="00642C77"/>
    <w:rsid w:val="00643556"/>
    <w:rsid w:val="0064363C"/>
    <w:rsid w:val="0064492F"/>
    <w:rsid w:val="00645407"/>
    <w:rsid w:val="006455E1"/>
    <w:rsid w:val="00645784"/>
    <w:rsid w:val="00645882"/>
    <w:rsid w:val="00646410"/>
    <w:rsid w:val="00646BED"/>
    <w:rsid w:val="00647076"/>
    <w:rsid w:val="00647528"/>
    <w:rsid w:val="006475F9"/>
    <w:rsid w:val="00647D21"/>
    <w:rsid w:val="006501FC"/>
    <w:rsid w:val="00650864"/>
    <w:rsid w:val="006512C6"/>
    <w:rsid w:val="00651358"/>
    <w:rsid w:val="00651604"/>
    <w:rsid w:val="0065202E"/>
    <w:rsid w:val="00652222"/>
    <w:rsid w:val="00652E96"/>
    <w:rsid w:val="00653B9C"/>
    <w:rsid w:val="00653F02"/>
    <w:rsid w:val="006546C4"/>
    <w:rsid w:val="006549CD"/>
    <w:rsid w:val="006553E5"/>
    <w:rsid w:val="0065546E"/>
    <w:rsid w:val="006558AA"/>
    <w:rsid w:val="00655C06"/>
    <w:rsid w:val="00656BA0"/>
    <w:rsid w:val="00657238"/>
    <w:rsid w:val="0066022E"/>
    <w:rsid w:val="00660533"/>
    <w:rsid w:val="00661761"/>
    <w:rsid w:val="00661BC0"/>
    <w:rsid w:val="00661DB0"/>
    <w:rsid w:val="00662599"/>
    <w:rsid w:val="006625CB"/>
    <w:rsid w:val="006629F9"/>
    <w:rsid w:val="00663D95"/>
    <w:rsid w:val="0066438C"/>
    <w:rsid w:val="00665015"/>
    <w:rsid w:val="00665C8C"/>
    <w:rsid w:val="00665EF4"/>
    <w:rsid w:val="00665FE2"/>
    <w:rsid w:val="006660D7"/>
    <w:rsid w:val="00666A30"/>
    <w:rsid w:val="006671B6"/>
    <w:rsid w:val="00667356"/>
    <w:rsid w:val="006673D4"/>
    <w:rsid w:val="00667996"/>
    <w:rsid w:val="00670223"/>
    <w:rsid w:val="00670482"/>
    <w:rsid w:val="0067048A"/>
    <w:rsid w:val="0067085F"/>
    <w:rsid w:val="00670C94"/>
    <w:rsid w:val="00670F7A"/>
    <w:rsid w:val="006713AE"/>
    <w:rsid w:val="0067157F"/>
    <w:rsid w:val="00671F85"/>
    <w:rsid w:val="0067219E"/>
    <w:rsid w:val="00672600"/>
    <w:rsid w:val="0067278C"/>
    <w:rsid w:val="00672BDF"/>
    <w:rsid w:val="006732F4"/>
    <w:rsid w:val="00673604"/>
    <w:rsid w:val="0067398D"/>
    <w:rsid w:val="00673B12"/>
    <w:rsid w:val="00674405"/>
    <w:rsid w:val="0067483B"/>
    <w:rsid w:val="006755DB"/>
    <w:rsid w:val="00675929"/>
    <w:rsid w:val="006760D8"/>
    <w:rsid w:val="00676D89"/>
    <w:rsid w:val="00677251"/>
    <w:rsid w:val="0068058C"/>
    <w:rsid w:val="006808CF"/>
    <w:rsid w:val="0068099B"/>
    <w:rsid w:val="006809A2"/>
    <w:rsid w:val="00681316"/>
    <w:rsid w:val="006816EA"/>
    <w:rsid w:val="006818A4"/>
    <w:rsid w:val="00681A9C"/>
    <w:rsid w:val="00683793"/>
    <w:rsid w:val="00683BB3"/>
    <w:rsid w:val="00683D2B"/>
    <w:rsid w:val="00683D3C"/>
    <w:rsid w:val="00683F26"/>
    <w:rsid w:val="006842BB"/>
    <w:rsid w:val="00684D5E"/>
    <w:rsid w:val="00684F51"/>
    <w:rsid w:val="00685202"/>
    <w:rsid w:val="00685A91"/>
    <w:rsid w:val="00685E62"/>
    <w:rsid w:val="00686188"/>
    <w:rsid w:val="006863CE"/>
    <w:rsid w:val="00686463"/>
    <w:rsid w:val="00687684"/>
    <w:rsid w:val="0068799A"/>
    <w:rsid w:val="00687C72"/>
    <w:rsid w:val="006905F7"/>
    <w:rsid w:val="006909AD"/>
    <w:rsid w:val="00690C1C"/>
    <w:rsid w:val="00691584"/>
    <w:rsid w:val="00691770"/>
    <w:rsid w:val="00692129"/>
    <w:rsid w:val="006927C2"/>
    <w:rsid w:val="00692B0E"/>
    <w:rsid w:val="00692C42"/>
    <w:rsid w:val="00692ECD"/>
    <w:rsid w:val="0069308C"/>
    <w:rsid w:val="00693D9E"/>
    <w:rsid w:val="00694279"/>
    <w:rsid w:val="00694C90"/>
    <w:rsid w:val="00694EB2"/>
    <w:rsid w:val="00695B20"/>
    <w:rsid w:val="00695B24"/>
    <w:rsid w:val="00695DF2"/>
    <w:rsid w:val="0069626E"/>
    <w:rsid w:val="0069629C"/>
    <w:rsid w:val="00696658"/>
    <w:rsid w:val="00696968"/>
    <w:rsid w:val="00696C17"/>
    <w:rsid w:val="00696C5B"/>
    <w:rsid w:val="00696F4A"/>
    <w:rsid w:val="00697210"/>
    <w:rsid w:val="006974E3"/>
    <w:rsid w:val="00697C26"/>
    <w:rsid w:val="00697D93"/>
    <w:rsid w:val="006A03E6"/>
    <w:rsid w:val="006A07D0"/>
    <w:rsid w:val="006A086C"/>
    <w:rsid w:val="006A0DEB"/>
    <w:rsid w:val="006A0F5D"/>
    <w:rsid w:val="006A2773"/>
    <w:rsid w:val="006A27D7"/>
    <w:rsid w:val="006A29FC"/>
    <w:rsid w:val="006A360A"/>
    <w:rsid w:val="006A43C0"/>
    <w:rsid w:val="006A466E"/>
    <w:rsid w:val="006A4791"/>
    <w:rsid w:val="006A545F"/>
    <w:rsid w:val="006A5603"/>
    <w:rsid w:val="006A58C1"/>
    <w:rsid w:val="006A5922"/>
    <w:rsid w:val="006A5A05"/>
    <w:rsid w:val="006A5F5D"/>
    <w:rsid w:val="006A6551"/>
    <w:rsid w:val="006A753A"/>
    <w:rsid w:val="006B0423"/>
    <w:rsid w:val="006B0697"/>
    <w:rsid w:val="006B11F4"/>
    <w:rsid w:val="006B12AF"/>
    <w:rsid w:val="006B13B1"/>
    <w:rsid w:val="006B15E4"/>
    <w:rsid w:val="006B1E09"/>
    <w:rsid w:val="006B1E30"/>
    <w:rsid w:val="006B23C3"/>
    <w:rsid w:val="006B256A"/>
    <w:rsid w:val="006B2DE0"/>
    <w:rsid w:val="006B34FF"/>
    <w:rsid w:val="006B43E8"/>
    <w:rsid w:val="006B4435"/>
    <w:rsid w:val="006B47F7"/>
    <w:rsid w:val="006B4CDE"/>
    <w:rsid w:val="006B4F02"/>
    <w:rsid w:val="006B56C2"/>
    <w:rsid w:val="006B5EC4"/>
    <w:rsid w:val="006B69C6"/>
    <w:rsid w:val="006B6A0A"/>
    <w:rsid w:val="006B77B0"/>
    <w:rsid w:val="006B795C"/>
    <w:rsid w:val="006B7BBE"/>
    <w:rsid w:val="006C0172"/>
    <w:rsid w:val="006C0263"/>
    <w:rsid w:val="006C169D"/>
    <w:rsid w:val="006C16AC"/>
    <w:rsid w:val="006C1C4F"/>
    <w:rsid w:val="006C21D1"/>
    <w:rsid w:val="006C25F1"/>
    <w:rsid w:val="006C2C48"/>
    <w:rsid w:val="006C39B9"/>
    <w:rsid w:val="006C3DA2"/>
    <w:rsid w:val="006C4034"/>
    <w:rsid w:val="006C4126"/>
    <w:rsid w:val="006C44DA"/>
    <w:rsid w:val="006C496B"/>
    <w:rsid w:val="006C5656"/>
    <w:rsid w:val="006C58F1"/>
    <w:rsid w:val="006C5FDC"/>
    <w:rsid w:val="006C6057"/>
    <w:rsid w:val="006C6784"/>
    <w:rsid w:val="006C7058"/>
    <w:rsid w:val="006D0167"/>
    <w:rsid w:val="006D0311"/>
    <w:rsid w:val="006D0587"/>
    <w:rsid w:val="006D061E"/>
    <w:rsid w:val="006D075B"/>
    <w:rsid w:val="006D1260"/>
    <w:rsid w:val="006D1A93"/>
    <w:rsid w:val="006D29F4"/>
    <w:rsid w:val="006D33F6"/>
    <w:rsid w:val="006D3EA4"/>
    <w:rsid w:val="006D3FCC"/>
    <w:rsid w:val="006D4025"/>
    <w:rsid w:val="006D4888"/>
    <w:rsid w:val="006D5FD5"/>
    <w:rsid w:val="006D63B1"/>
    <w:rsid w:val="006D656E"/>
    <w:rsid w:val="006D684B"/>
    <w:rsid w:val="006D68EB"/>
    <w:rsid w:val="006D6AF6"/>
    <w:rsid w:val="006D6E2A"/>
    <w:rsid w:val="006D72E7"/>
    <w:rsid w:val="006D7358"/>
    <w:rsid w:val="006D77CF"/>
    <w:rsid w:val="006D7AE8"/>
    <w:rsid w:val="006D7CA5"/>
    <w:rsid w:val="006E0AA7"/>
    <w:rsid w:val="006E0B87"/>
    <w:rsid w:val="006E0E66"/>
    <w:rsid w:val="006E10D5"/>
    <w:rsid w:val="006E13A7"/>
    <w:rsid w:val="006E15F6"/>
    <w:rsid w:val="006E1B20"/>
    <w:rsid w:val="006E1DF3"/>
    <w:rsid w:val="006E29D7"/>
    <w:rsid w:val="006E2BFA"/>
    <w:rsid w:val="006E37F0"/>
    <w:rsid w:val="006E3946"/>
    <w:rsid w:val="006E3AAF"/>
    <w:rsid w:val="006E3CC8"/>
    <w:rsid w:val="006E4235"/>
    <w:rsid w:val="006E4751"/>
    <w:rsid w:val="006E4867"/>
    <w:rsid w:val="006E4B78"/>
    <w:rsid w:val="006E4EBB"/>
    <w:rsid w:val="006E5756"/>
    <w:rsid w:val="006E5B1D"/>
    <w:rsid w:val="006E5B36"/>
    <w:rsid w:val="006E5C3F"/>
    <w:rsid w:val="006E5D4A"/>
    <w:rsid w:val="006E6459"/>
    <w:rsid w:val="006E6E8D"/>
    <w:rsid w:val="006E706D"/>
    <w:rsid w:val="006E74A5"/>
    <w:rsid w:val="006F039B"/>
    <w:rsid w:val="006F093A"/>
    <w:rsid w:val="006F11F4"/>
    <w:rsid w:val="006F18D7"/>
    <w:rsid w:val="006F19C8"/>
    <w:rsid w:val="006F1BE6"/>
    <w:rsid w:val="006F218E"/>
    <w:rsid w:val="006F21A8"/>
    <w:rsid w:val="006F2482"/>
    <w:rsid w:val="006F2618"/>
    <w:rsid w:val="006F2755"/>
    <w:rsid w:val="006F2B7A"/>
    <w:rsid w:val="006F2FBA"/>
    <w:rsid w:val="006F35DF"/>
    <w:rsid w:val="006F3A4D"/>
    <w:rsid w:val="006F4B15"/>
    <w:rsid w:val="006F51A0"/>
    <w:rsid w:val="006F5223"/>
    <w:rsid w:val="006F54EB"/>
    <w:rsid w:val="006F591B"/>
    <w:rsid w:val="006F5FD9"/>
    <w:rsid w:val="006F61BE"/>
    <w:rsid w:val="006F6E05"/>
    <w:rsid w:val="006F73D3"/>
    <w:rsid w:val="006F7484"/>
    <w:rsid w:val="00700580"/>
    <w:rsid w:val="007007B5"/>
    <w:rsid w:val="00700932"/>
    <w:rsid w:val="00701235"/>
    <w:rsid w:val="007012B5"/>
    <w:rsid w:val="00701781"/>
    <w:rsid w:val="00701D4C"/>
    <w:rsid w:val="00702485"/>
    <w:rsid w:val="007029D8"/>
    <w:rsid w:val="00702A5A"/>
    <w:rsid w:val="007036E5"/>
    <w:rsid w:val="00703BF5"/>
    <w:rsid w:val="00703C52"/>
    <w:rsid w:val="0070450E"/>
    <w:rsid w:val="007052E3"/>
    <w:rsid w:val="007052F2"/>
    <w:rsid w:val="00705A84"/>
    <w:rsid w:val="00706544"/>
    <w:rsid w:val="00707998"/>
    <w:rsid w:val="007108CE"/>
    <w:rsid w:val="00710939"/>
    <w:rsid w:val="0071116F"/>
    <w:rsid w:val="00711F9A"/>
    <w:rsid w:val="00712035"/>
    <w:rsid w:val="00712257"/>
    <w:rsid w:val="00712995"/>
    <w:rsid w:val="00712B7E"/>
    <w:rsid w:val="00712E7A"/>
    <w:rsid w:val="00713599"/>
    <w:rsid w:val="0071381C"/>
    <w:rsid w:val="00713C08"/>
    <w:rsid w:val="007144A7"/>
    <w:rsid w:val="007145A3"/>
    <w:rsid w:val="00714726"/>
    <w:rsid w:val="0071485A"/>
    <w:rsid w:val="00715080"/>
    <w:rsid w:val="00715379"/>
    <w:rsid w:val="00715892"/>
    <w:rsid w:val="00715A9C"/>
    <w:rsid w:val="00715D28"/>
    <w:rsid w:val="00716637"/>
    <w:rsid w:val="00716BFC"/>
    <w:rsid w:val="00716F41"/>
    <w:rsid w:val="007175B4"/>
    <w:rsid w:val="00717A2F"/>
    <w:rsid w:val="00717CB4"/>
    <w:rsid w:val="00720224"/>
    <w:rsid w:val="007202BC"/>
    <w:rsid w:val="0072144D"/>
    <w:rsid w:val="00721474"/>
    <w:rsid w:val="007217A8"/>
    <w:rsid w:val="00722289"/>
    <w:rsid w:val="00722DE9"/>
    <w:rsid w:val="00722F9E"/>
    <w:rsid w:val="007234E1"/>
    <w:rsid w:val="00723A4D"/>
    <w:rsid w:val="00723C74"/>
    <w:rsid w:val="00723EC4"/>
    <w:rsid w:val="0072402F"/>
    <w:rsid w:val="00725504"/>
    <w:rsid w:val="00725A90"/>
    <w:rsid w:val="00725F2D"/>
    <w:rsid w:val="0072603E"/>
    <w:rsid w:val="007261BF"/>
    <w:rsid w:val="0072693D"/>
    <w:rsid w:val="0072696D"/>
    <w:rsid w:val="00727813"/>
    <w:rsid w:val="00727C80"/>
    <w:rsid w:val="00727E16"/>
    <w:rsid w:val="00730472"/>
    <w:rsid w:val="00730909"/>
    <w:rsid w:val="007311B9"/>
    <w:rsid w:val="00731D41"/>
    <w:rsid w:val="00733016"/>
    <w:rsid w:val="0073348A"/>
    <w:rsid w:val="007336E9"/>
    <w:rsid w:val="00733C29"/>
    <w:rsid w:val="00733CF1"/>
    <w:rsid w:val="00733E92"/>
    <w:rsid w:val="007344C7"/>
    <w:rsid w:val="00734C1D"/>
    <w:rsid w:val="007351C3"/>
    <w:rsid w:val="007352F3"/>
    <w:rsid w:val="00735331"/>
    <w:rsid w:val="00735962"/>
    <w:rsid w:val="00735F8B"/>
    <w:rsid w:val="007363B7"/>
    <w:rsid w:val="00736C8E"/>
    <w:rsid w:val="007370E3"/>
    <w:rsid w:val="00737399"/>
    <w:rsid w:val="007376AA"/>
    <w:rsid w:val="00737F7C"/>
    <w:rsid w:val="00740595"/>
    <w:rsid w:val="00740A35"/>
    <w:rsid w:val="00740CA3"/>
    <w:rsid w:val="00740E86"/>
    <w:rsid w:val="00742234"/>
    <w:rsid w:val="00742530"/>
    <w:rsid w:val="007435A1"/>
    <w:rsid w:val="00743DD4"/>
    <w:rsid w:val="00743E42"/>
    <w:rsid w:val="00744102"/>
    <w:rsid w:val="00744115"/>
    <w:rsid w:val="0074416E"/>
    <w:rsid w:val="007447FC"/>
    <w:rsid w:val="00744A07"/>
    <w:rsid w:val="00744A80"/>
    <w:rsid w:val="00744B51"/>
    <w:rsid w:val="00744DEE"/>
    <w:rsid w:val="007457B4"/>
    <w:rsid w:val="007457BF"/>
    <w:rsid w:val="00745C97"/>
    <w:rsid w:val="007467FB"/>
    <w:rsid w:val="0074712D"/>
    <w:rsid w:val="007471BE"/>
    <w:rsid w:val="00747334"/>
    <w:rsid w:val="0074746D"/>
    <w:rsid w:val="00747E1E"/>
    <w:rsid w:val="00747F06"/>
    <w:rsid w:val="00750130"/>
    <w:rsid w:val="00750195"/>
    <w:rsid w:val="00750367"/>
    <w:rsid w:val="00750490"/>
    <w:rsid w:val="007509A1"/>
    <w:rsid w:val="00750B12"/>
    <w:rsid w:val="0075103E"/>
    <w:rsid w:val="00751098"/>
    <w:rsid w:val="0075121E"/>
    <w:rsid w:val="0075177B"/>
    <w:rsid w:val="00751FF9"/>
    <w:rsid w:val="0075256A"/>
    <w:rsid w:val="007530EF"/>
    <w:rsid w:val="0075360B"/>
    <w:rsid w:val="00753FD6"/>
    <w:rsid w:val="00754257"/>
    <w:rsid w:val="007544C0"/>
    <w:rsid w:val="00754C22"/>
    <w:rsid w:val="00754ECD"/>
    <w:rsid w:val="00755D39"/>
    <w:rsid w:val="00756251"/>
    <w:rsid w:val="0075681B"/>
    <w:rsid w:val="00756F88"/>
    <w:rsid w:val="0075747E"/>
    <w:rsid w:val="00757A69"/>
    <w:rsid w:val="00757D76"/>
    <w:rsid w:val="00761068"/>
    <w:rsid w:val="00762608"/>
    <w:rsid w:val="00762AF4"/>
    <w:rsid w:val="00762B92"/>
    <w:rsid w:val="00763821"/>
    <w:rsid w:val="00763F3C"/>
    <w:rsid w:val="0076410C"/>
    <w:rsid w:val="00764452"/>
    <w:rsid w:val="00764CCC"/>
    <w:rsid w:val="00765289"/>
    <w:rsid w:val="0076547A"/>
    <w:rsid w:val="00765DFF"/>
    <w:rsid w:val="0076732C"/>
    <w:rsid w:val="00767CD2"/>
    <w:rsid w:val="00770538"/>
    <w:rsid w:val="007705C8"/>
    <w:rsid w:val="00770621"/>
    <w:rsid w:val="00770625"/>
    <w:rsid w:val="00770DBE"/>
    <w:rsid w:val="00770EFD"/>
    <w:rsid w:val="00772776"/>
    <w:rsid w:val="007727D0"/>
    <w:rsid w:val="00772DDA"/>
    <w:rsid w:val="0077354D"/>
    <w:rsid w:val="00773CD1"/>
    <w:rsid w:val="00773D83"/>
    <w:rsid w:val="0077429A"/>
    <w:rsid w:val="0077439C"/>
    <w:rsid w:val="00774ADA"/>
    <w:rsid w:val="007752B4"/>
    <w:rsid w:val="007753FA"/>
    <w:rsid w:val="0077557B"/>
    <w:rsid w:val="0077697C"/>
    <w:rsid w:val="0077727F"/>
    <w:rsid w:val="00777FAF"/>
    <w:rsid w:val="00780114"/>
    <w:rsid w:val="007802A4"/>
    <w:rsid w:val="007809D5"/>
    <w:rsid w:val="00781156"/>
    <w:rsid w:val="00781678"/>
    <w:rsid w:val="00781729"/>
    <w:rsid w:val="00781DD2"/>
    <w:rsid w:val="007821BB"/>
    <w:rsid w:val="0078263A"/>
    <w:rsid w:val="00782945"/>
    <w:rsid w:val="0078306C"/>
    <w:rsid w:val="00783448"/>
    <w:rsid w:val="00783615"/>
    <w:rsid w:val="0078395A"/>
    <w:rsid w:val="007839DB"/>
    <w:rsid w:val="0078417B"/>
    <w:rsid w:val="00784BF2"/>
    <w:rsid w:val="00784FD8"/>
    <w:rsid w:val="00785100"/>
    <w:rsid w:val="007857EB"/>
    <w:rsid w:val="00785A5B"/>
    <w:rsid w:val="00785A6E"/>
    <w:rsid w:val="00785BAD"/>
    <w:rsid w:val="00785E1F"/>
    <w:rsid w:val="007865A2"/>
    <w:rsid w:val="00786639"/>
    <w:rsid w:val="00786A4B"/>
    <w:rsid w:val="00786CF3"/>
    <w:rsid w:val="00787570"/>
    <w:rsid w:val="00790213"/>
    <w:rsid w:val="00791425"/>
    <w:rsid w:val="00791522"/>
    <w:rsid w:val="007918DF"/>
    <w:rsid w:val="00791CF6"/>
    <w:rsid w:val="00792025"/>
    <w:rsid w:val="007922EA"/>
    <w:rsid w:val="00792913"/>
    <w:rsid w:val="00792B6E"/>
    <w:rsid w:val="00792F1D"/>
    <w:rsid w:val="007932F2"/>
    <w:rsid w:val="00793444"/>
    <w:rsid w:val="00793BB2"/>
    <w:rsid w:val="007940AB"/>
    <w:rsid w:val="007940ED"/>
    <w:rsid w:val="00794387"/>
    <w:rsid w:val="0079457F"/>
    <w:rsid w:val="007945DA"/>
    <w:rsid w:val="00794769"/>
    <w:rsid w:val="007947CF"/>
    <w:rsid w:val="00794EBD"/>
    <w:rsid w:val="0079716A"/>
    <w:rsid w:val="007975A4"/>
    <w:rsid w:val="00797AB6"/>
    <w:rsid w:val="007A0272"/>
    <w:rsid w:val="007A0A65"/>
    <w:rsid w:val="007A1061"/>
    <w:rsid w:val="007A2B20"/>
    <w:rsid w:val="007A3348"/>
    <w:rsid w:val="007A343C"/>
    <w:rsid w:val="007A3476"/>
    <w:rsid w:val="007A3D4E"/>
    <w:rsid w:val="007A3E88"/>
    <w:rsid w:val="007A4EE8"/>
    <w:rsid w:val="007A5052"/>
    <w:rsid w:val="007A51CF"/>
    <w:rsid w:val="007A57C3"/>
    <w:rsid w:val="007A5F01"/>
    <w:rsid w:val="007A7CED"/>
    <w:rsid w:val="007A7E29"/>
    <w:rsid w:val="007B004E"/>
    <w:rsid w:val="007B0375"/>
    <w:rsid w:val="007B03DE"/>
    <w:rsid w:val="007B06DE"/>
    <w:rsid w:val="007B1A98"/>
    <w:rsid w:val="007B1CEE"/>
    <w:rsid w:val="007B203A"/>
    <w:rsid w:val="007B20B9"/>
    <w:rsid w:val="007B220C"/>
    <w:rsid w:val="007B2754"/>
    <w:rsid w:val="007B2EF7"/>
    <w:rsid w:val="007B31FD"/>
    <w:rsid w:val="007B33E8"/>
    <w:rsid w:val="007B34E9"/>
    <w:rsid w:val="007B3969"/>
    <w:rsid w:val="007B43A4"/>
    <w:rsid w:val="007B44A9"/>
    <w:rsid w:val="007B55BE"/>
    <w:rsid w:val="007B55C2"/>
    <w:rsid w:val="007B599B"/>
    <w:rsid w:val="007B6264"/>
    <w:rsid w:val="007B6ADE"/>
    <w:rsid w:val="007B6E2B"/>
    <w:rsid w:val="007B6F4A"/>
    <w:rsid w:val="007B6FDB"/>
    <w:rsid w:val="007B77A3"/>
    <w:rsid w:val="007B7BF2"/>
    <w:rsid w:val="007B7D59"/>
    <w:rsid w:val="007C050B"/>
    <w:rsid w:val="007C0AC4"/>
    <w:rsid w:val="007C0D21"/>
    <w:rsid w:val="007C112F"/>
    <w:rsid w:val="007C124A"/>
    <w:rsid w:val="007C183B"/>
    <w:rsid w:val="007C1BC7"/>
    <w:rsid w:val="007C1E18"/>
    <w:rsid w:val="007C2433"/>
    <w:rsid w:val="007C244D"/>
    <w:rsid w:val="007C27A6"/>
    <w:rsid w:val="007C2E72"/>
    <w:rsid w:val="007C38E9"/>
    <w:rsid w:val="007C3CC3"/>
    <w:rsid w:val="007C3D5F"/>
    <w:rsid w:val="007C3F39"/>
    <w:rsid w:val="007C4165"/>
    <w:rsid w:val="007C41D4"/>
    <w:rsid w:val="007C440F"/>
    <w:rsid w:val="007C45A4"/>
    <w:rsid w:val="007C4F71"/>
    <w:rsid w:val="007C5359"/>
    <w:rsid w:val="007C56EA"/>
    <w:rsid w:val="007C5714"/>
    <w:rsid w:val="007C5A36"/>
    <w:rsid w:val="007C6463"/>
    <w:rsid w:val="007C64AF"/>
    <w:rsid w:val="007C69EB"/>
    <w:rsid w:val="007C6D3D"/>
    <w:rsid w:val="007C6E65"/>
    <w:rsid w:val="007C7718"/>
    <w:rsid w:val="007C7720"/>
    <w:rsid w:val="007C78BC"/>
    <w:rsid w:val="007D086A"/>
    <w:rsid w:val="007D0D3F"/>
    <w:rsid w:val="007D0D79"/>
    <w:rsid w:val="007D1529"/>
    <w:rsid w:val="007D2395"/>
    <w:rsid w:val="007D2775"/>
    <w:rsid w:val="007D3602"/>
    <w:rsid w:val="007D3709"/>
    <w:rsid w:val="007D3AA0"/>
    <w:rsid w:val="007D4D95"/>
    <w:rsid w:val="007D56AC"/>
    <w:rsid w:val="007D611A"/>
    <w:rsid w:val="007D67BA"/>
    <w:rsid w:val="007D6DF9"/>
    <w:rsid w:val="007D6FC4"/>
    <w:rsid w:val="007D713B"/>
    <w:rsid w:val="007D7923"/>
    <w:rsid w:val="007E0761"/>
    <w:rsid w:val="007E108D"/>
    <w:rsid w:val="007E14C0"/>
    <w:rsid w:val="007E1690"/>
    <w:rsid w:val="007E21E4"/>
    <w:rsid w:val="007E2294"/>
    <w:rsid w:val="007E3652"/>
    <w:rsid w:val="007E3E13"/>
    <w:rsid w:val="007E4505"/>
    <w:rsid w:val="007E454E"/>
    <w:rsid w:val="007E49C0"/>
    <w:rsid w:val="007E557E"/>
    <w:rsid w:val="007E5906"/>
    <w:rsid w:val="007E5B91"/>
    <w:rsid w:val="007E5BD0"/>
    <w:rsid w:val="007E6225"/>
    <w:rsid w:val="007E6453"/>
    <w:rsid w:val="007E662D"/>
    <w:rsid w:val="007E693D"/>
    <w:rsid w:val="007E6D37"/>
    <w:rsid w:val="007E713D"/>
    <w:rsid w:val="007E7229"/>
    <w:rsid w:val="007E727D"/>
    <w:rsid w:val="007E7C9F"/>
    <w:rsid w:val="007F032E"/>
    <w:rsid w:val="007F080B"/>
    <w:rsid w:val="007F14CC"/>
    <w:rsid w:val="007F1878"/>
    <w:rsid w:val="007F24D8"/>
    <w:rsid w:val="007F254F"/>
    <w:rsid w:val="007F2919"/>
    <w:rsid w:val="007F2BD9"/>
    <w:rsid w:val="007F37DE"/>
    <w:rsid w:val="007F3B65"/>
    <w:rsid w:val="007F3CDF"/>
    <w:rsid w:val="007F3E22"/>
    <w:rsid w:val="007F40A8"/>
    <w:rsid w:val="007F552F"/>
    <w:rsid w:val="007F58AE"/>
    <w:rsid w:val="007F596C"/>
    <w:rsid w:val="007F5B13"/>
    <w:rsid w:val="007F5BFB"/>
    <w:rsid w:val="007F62E1"/>
    <w:rsid w:val="007F638E"/>
    <w:rsid w:val="007F6A36"/>
    <w:rsid w:val="007F7089"/>
    <w:rsid w:val="007F72A3"/>
    <w:rsid w:val="007F7576"/>
    <w:rsid w:val="007F7B8D"/>
    <w:rsid w:val="008000F3"/>
    <w:rsid w:val="008007A2"/>
    <w:rsid w:val="008009A7"/>
    <w:rsid w:val="00800BA2"/>
    <w:rsid w:val="008012B8"/>
    <w:rsid w:val="0080182B"/>
    <w:rsid w:val="008018E7"/>
    <w:rsid w:val="008021D6"/>
    <w:rsid w:val="00802480"/>
    <w:rsid w:val="008026D8"/>
    <w:rsid w:val="0080277F"/>
    <w:rsid w:val="00803207"/>
    <w:rsid w:val="008036A5"/>
    <w:rsid w:val="00803A1D"/>
    <w:rsid w:val="00804619"/>
    <w:rsid w:val="00804688"/>
    <w:rsid w:val="0080523E"/>
    <w:rsid w:val="0080578D"/>
    <w:rsid w:val="008057FA"/>
    <w:rsid w:val="00805A9A"/>
    <w:rsid w:val="00805C53"/>
    <w:rsid w:val="0080692F"/>
    <w:rsid w:val="0080711E"/>
    <w:rsid w:val="00807120"/>
    <w:rsid w:val="0080728B"/>
    <w:rsid w:val="00807730"/>
    <w:rsid w:val="0081013B"/>
    <w:rsid w:val="00810EE9"/>
    <w:rsid w:val="0081107A"/>
    <w:rsid w:val="00811132"/>
    <w:rsid w:val="0081152D"/>
    <w:rsid w:val="0081258D"/>
    <w:rsid w:val="00812F26"/>
    <w:rsid w:val="00813805"/>
    <w:rsid w:val="00813AD2"/>
    <w:rsid w:val="00814495"/>
    <w:rsid w:val="008149BF"/>
    <w:rsid w:val="00814C8D"/>
    <w:rsid w:val="008155A0"/>
    <w:rsid w:val="00816F03"/>
    <w:rsid w:val="00816FDC"/>
    <w:rsid w:val="008170C0"/>
    <w:rsid w:val="00817466"/>
    <w:rsid w:val="00817A5F"/>
    <w:rsid w:val="00817DC3"/>
    <w:rsid w:val="00817F71"/>
    <w:rsid w:val="0082058A"/>
    <w:rsid w:val="00820E6A"/>
    <w:rsid w:val="00821294"/>
    <w:rsid w:val="008212E8"/>
    <w:rsid w:val="00821393"/>
    <w:rsid w:val="008213C6"/>
    <w:rsid w:val="008215DA"/>
    <w:rsid w:val="008218B2"/>
    <w:rsid w:val="00822601"/>
    <w:rsid w:val="00822C21"/>
    <w:rsid w:val="00822EB7"/>
    <w:rsid w:val="00823060"/>
    <w:rsid w:val="00823669"/>
    <w:rsid w:val="008238B5"/>
    <w:rsid w:val="00825681"/>
    <w:rsid w:val="008259BA"/>
    <w:rsid w:val="0082622C"/>
    <w:rsid w:val="0082663E"/>
    <w:rsid w:val="00826ABB"/>
    <w:rsid w:val="008272D0"/>
    <w:rsid w:val="00827C20"/>
    <w:rsid w:val="008305D4"/>
    <w:rsid w:val="008307DD"/>
    <w:rsid w:val="00830BDA"/>
    <w:rsid w:val="00830FC8"/>
    <w:rsid w:val="00831596"/>
    <w:rsid w:val="00831B84"/>
    <w:rsid w:val="00832457"/>
    <w:rsid w:val="008328D0"/>
    <w:rsid w:val="00833CCF"/>
    <w:rsid w:val="00834C35"/>
    <w:rsid w:val="0083500C"/>
    <w:rsid w:val="00835E90"/>
    <w:rsid w:val="00836065"/>
    <w:rsid w:val="0083660F"/>
    <w:rsid w:val="008366C5"/>
    <w:rsid w:val="00836BC0"/>
    <w:rsid w:val="00836F99"/>
    <w:rsid w:val="00837497"/>
    <w:rsid w:val="008375A6"/>
    <w:rsid w:val="00837AD1"/>
    <w:rsid w:val="0084001B"/>
    <w:rsid w:val="0084077A"/>
    <w:rsid w:val="0084083E"/>
    <w:rsid w:val="00840DB1"/>
    <w:rsid w:val="008412D4"/>
    <w:rsid w:val="00841A94"/>
    <w:rsid w:val="00841AE0"/>
    <w:rsid w:val="00842182"/>
    <w:rsid w:val="008429FA"/>
    <w:rsid w:val="008430D1"/>
    <w:rsid w:val="008432D6"/>
    <w:rsid w:val="00843A63"/>
    <w:rsid w:val="00844820"/>
    <w:rsid w:val="0084517A"/>
    <w:rsid w:val="008451E4"/>
    <w:rsid w:val="0084562B"/>
    <w:rsid w:val="0084578B"/>
    <w:rsid w:val="0084579A"/>
    <w:rsid w:val="00845D1A"/>
    <w:rsid w:val="008460E9"/>
    <w:rsid w:val="0084681B"/>
    <w:rsid w:val="00846A1B"/>
    <w:rsid w:val="00847464"/>
    <w:rsid w:val="008479F4"/>
    <w:rsid w:val="00847F40"/>
    <w:rsid w:val="00850534"/>
    <w:rsid w:val="0085059E"/>
    <w:rsid w:val="008509D3"/>
    <w:rsid w:val="008511B1"/>
    <w:rsid w:val="008518F1"/>
    <w:rsid w:val="00851B42"/>
    <w:rsid w:val="00851D3F"/>
    <w:rsid w:val="00851E36"/>
    <w:rsid w:val="0085218D"/>
    <w:rsid w:val="00852788"/>
    <w:rsid w:val="00852D81"/>
    <w:rsid w:val="008530E5"/>
    <w:rsid w:val="00853689"/>
    <w:rsid w:val="00853F33"/>
    <w:rsid w:val="00854023"/>
    <w:rsid w:val="00854171"/>
    <w:rsid w:val="008541C2"/>
    <w:rsid w:val="00854390"/>
    <w:rsid w:val="008544C1"/>
    <w:rsid w:val="00854863"/>
    <w:rsid w:val="00854DC6"/>
    <w:rsid w:val="008556DD"/>
    <w:rsid w:val="00855A06"/>
    <w:rsid w:val="008561D3"/>
    <w:rsid w:val="00856DCF"/>
    <w:rsid w:val="0085713B"/>
    <w:rsid w:val="008572D5"/>
    <w:rsid w:val="00857369"/>
    <w:rsid w:val="00857763"/>
    <w:rsid w:val="00857AC0"/>
    <w:rsid w:val="00857B31"/>
    <w:rsid w:val="008607A8"/>
    <w:rsid w:val="008608A6"/>
    <w:rsid w:val="008618A3"/>
    <w:rsid w:val="008619CA"/>
    <w:rsid w:val="00861B59"/>
    <w:rsid w:val="00861CA3"/>
    <w:rsid w:val="00862466"/>
    <w:rsid w:val="00862A92"/>
    <w:rsid w:val="008638B7"/>
    <w:rsid w:val="008643FE"/>
    <w:rsid w:val="008652DE"/>
    <w:rsid w:val="0086532F"/>
    <w:rsid w:val="008653D9"/>
    <w:rsid w:val="008663D8"/>
    <w:rsid w:val="00866411"/>
    <w:rsid w:val="00866875"/>
    <w:rsid w:val="00866FCF"/>
    <w:rsid w:val="0086749C"/>
    <w:rsid w:val="00867999"/>
    <w:rsid w:val="00867AEC"/>
    <w:rsid w:val="00867E60"/>
    <w:rsid w:val="0087066A"/>
    <w:rsid w:val="008706CE"/>
    <w:rsid w:val="00870F72"/>
    <w:rsid w:val="0087146D"/>
    <w:rsid w:val="00871A7F"/>
    <w:rsid w:val="00871CF7"/>
    <w:rsid w:val="00871E74"/>
    <w:rsid w:val="0087230D"/>
    <w:rsid w:val="00872514"/>
    <w:rsid w:val="0087320F"/>
    <w:rsid w:val="00873273"/>
    <w:rsid w:val="008732AB"/>
    <w:rsid w:val="00873C7D"/>
    <w:rsid w:val="00873E13"/>
    <w:rsid w:val="00874799"/>
    <w:rsid w:val="00874B26"/>
    <w:rsid w:val="00875986"/>
    <w:rsid w:val="00875A65"/>
    <w:rsid w:val="00875D2E"/>
    <w:rsid w:val="0087602A"/>
    <w:rsid w:val="008767C5"/>
    <w:rsid w:val="00876D3F"/>
    <w:rsid w:val="00877175"/>
    <w:rsid w:val="00877817"/>
    <w:rsid w:val="00877B95"/>
    <w:rsid w:val="00877F94"/>
    <w:rsid w:val="00880888"/>
    <w:rsid w:val="00881793"/>
    <w:rsid w:val="00881BC3"/>
    <w:rsid w:val="00881FDC"/>
    <w:rsid w:val="0088215A"/>
    <w:rsid w:val="008831DB"/>
    <w:rsid w:val="0088369F"/>
    <w:rsid w:val="00883C6D"/>
    <w:rsid w:val="00883D03"/>
    <w:rsid w:val="00883F48"/>
    <w:rsid w:val="00883F8F"/>
    <w:rsid w:val="008840AE"/>
    <w:rsid w:val="00884351"/>
    <w:rsid w:val="008843FB"/>
    <w:rsid w:val="00884D1E"/>
    <w:rsid w:val="00884DA9"/>
    <w:rsid w:val="00884DD1"/>
    <w:rsid w:val="00884DF9"/>
    <w:rsid w:val="00885492"/>
    <w:rsid w:val="00885EBF"/>
    <w:rsid w:val="008861C4"/>
    <w:rsid w:val="008865E2"/>
    <w:rsid w:val="00886847"/>
    <w:rsid w:val="008870C9"/>
    <w:rsid w:val="008871DB"/>
    <w:rsid w:val="00890122"/>
    <w:rsid w:val="008905AD"/>
    <w:rsid w:val="00890818"/>
    <w:rsid w:val="00890877"/>
    <w:rsid w:val="008908E3"/>
    <w:rsid w:val="00891500"/>
    <w:rsid w:val="00892105"/>
    <w:rsid w:val="008922D1"/>
    <w:rsid w:val="008924FE"/>
    <w:rsid w:val="00892765"/>
    <w:rsid w:val="00892A2A"/>
    <w:rsid w:val="00892C24"/>
    <w:rsid w:val="0089357F"/>
    <w:rsid w:val="00893BF7"/>
    <w:rsid w:val="00893C45"/>
    <w:rsid w:val="00893F2F"/>
    <w:rsid w:val="0089455B"/>
    <w:rsid w:val="008945C4"/>
    <w:rsid w:val="00894BBA"/>
    <w:rsid w:val="00894DCF"/>
    <w:rsid w:val="0089509C"/>
    <w:rsid w:val="00896167"/>
    <w:rsid w:val="008974A7"/>
    <w:rsid w:val="008977FA"/>
    <w:rsid w:val="00897FB0"/>
    <w:rsid w:val="008A1911"/>
    <w:rsid w:val="008A1D99"/>
    <w:rsid w:val="008A2762"/>
    <w:rsid w:val="008A3862"/>
    <w:rsid w:val="008A41D6"/>
    <w:rsid w:val="008A44D8"/>
    <w:rsid w:val="008A4993"/>
    <w:rsid w:val="008A49A1"/>
    <w:rsid w:val="008A4A43"/>
    <w:rsid w:val="008A4ADC"/>
    <w:rsid w:val="008A5794"/>
    <w:rsid w:val="008A5A2A"/>
    <w:rsid w:val="008A60C0"/>
    <w:rsid w:val="008A648B"/>
    <w:rsid w:val="008A66D7"/>
    <w:rsid w:val="008A6C42"/>
    <w:rsid w:val="008A6C76"/>
    <w:rsid w:val="008A6DF5"/>
    <w:rsid w:val="008A72C1"/>
    <w:rsid w:val="008A736A"/>
    <w:rsid w:val="008A765E"/>
    <w:rsid w:val="008A7B9F"/>
    <w:rsid w:val="008B0110"/>
    <w:rsid w:val="008B0786"/>
    <w:rsid w:val="008B0F4C"/>
    <w:rsid w:val="008B1460"/>
    <w:rsid w:val="008B162E"/>
    <w:rsid w:val="008B16A2"/>
    <w:rsid w:val="008B18D0"/>
    <w:rsid w:val="008B1FE4"/>
    <w:rsid w:val="008B262E"/>
    <w:rsid w:val="008B2BB8"/>
    <w:rsid w:val="008B2BBD"/>
    <w:rsid w:val="008B3037"/>
    <w:rsid w:val="008B3394"/>
    <w:rsid w:val="008B39AD"/>
    <w:rsid w:val="008B3B44"/>
    <w:rsid w:val="008B454A"/>
    <w:rsid w:val="008B5398"/>
    <w:rsid w:val="008B57B4"/>
    <w:rsid w:val="008B5891"/>
    <w:rsid w:val="008B6069"/>
    <w:rsid w:val="008B6221"/>
    <w:rsid w:val="008B660D"/>
    <w:rsid w:val="008B6AA4"/>
    <w:rsid w:val="008B6DE4"/>
    <w:rsid w:val="008B7037"/>
    <w:rsid w:val="008B7257"/>
    <w:rsid w:val="008B7594"/>
    <w:rsid w:val="008B77FF"/>
    <w:rsid w:val="008B7F92"/>
    <w:rsid w:val="008C00CE"/>
    <w:rsid w:val="008C0314"/>
    <w:rsid w:val="008C0F74"/>
    <w:rsid w:val="008C142B"/>
    <w:rsid w:val="008C151D"/>
    <w:rsid w:val="008C191B"/>
    <w:rsid w:val="008C2697"/>
    <w:rsid w:val="008C2F72"/>
    <w:rsid w:val="008C2FB9"/>
    <w:rsid w:val="008C3252"/>
    <w:rsid w:val="008C3BB2"/>
    <w:rsid w:val="008C3E55"/>
    <w:rsid w:val="008C402A"/>
    <w:rsid w:val="008C40F8"/>
    <w:rsid w:val="008C4683"/>
    <w:rsid w:val="008C47A6"/>
    <w:rsid w:val="008C6BB3"/>
    <w:rsid w:val="008C7284"/>
    <w:rsid w:val="008C74AA"/>
    <w:rsid w:val="008C75B4"/>
    <w:rsid w:val="008C7624"/>
    <w:rsid w:val="008C7C5A"/>
    <w:rsid w:val="008D0391"/>
    <w:rsid w:val="008D0A6C"/>
    <w:rsid w:val="008D0A88"/>
    <w:rsid w:val="008D0D3C"/>
    <w:rsid w:val="008D0EB6"/>
    <w:rsid w:val="008D1D46"/>
    <w:rsid w:val="008D2DC3"/>
    <w:rsid w:val="008D307F"/>
    <w:rsid w:val="008D32B0"/>
    <w:rsid w:val="008D35F3"/>
    <w:rsid w:val="008D4577"/>
    <w:rsid w:val="008D4694"/>
    <w:rsid w:val="008D4B71"/>
    <w:rsid w:val="008D56D8"/>
    <w:rsid w:val="008D5B8B"/>
    <w:rsid w:val="008D5B8F"/>
    <w:rsid w:val="008D617E"/>
    <w:rsid w:val="008D62F5"/>
    <w:rsid w:val="008D6C1A"/>
    <w:rsid w:val="008D6F68"/>
    <w:rsid w:val="008D7A65"/>
    <w:rsid w:val="008D7C90"/>
    <w:rsid w:val="008E00E2"/>
    <w:rsid w:val="008E05F6"/>
    <w:rsid w:val="008E0AA1"/>
    <w:rsid w:val="008E12DA"/>
    <w:rsid w:val="008E1560"/>
    <w:rsid w:val="008E272E"/>
    <w:rsid w:val="008E2DB4"/>
    <w:rsid w:val="008E35EB"/>
    <w:rsid w:val="008E3E15"/>
    <w:rsid w:val="008E4589"/>
    <w:rsid w:val="008E4B4C"/>
    <w:rsid w:val="008E5013"/>
    <w:rsid w:val="008E5028"/>
    <w:rsid w:val="008E5253"/>
    <w:rsid w:val="008E536A"/>
    <w:rsid w:val="008E5EA1"/>
    <w:rsid w:val="008E5F72"/>
    <w:rsid w:val="008E6414"/>
    <w:rsid w:val="008E6531"/>
    <w:rsid w:val="008E7ADF"/>
    <w:rsid w:val="008F02F5"/>
    <w:rsid w:val="008F05C1"/>
    <w:rsid w:val="008F066D"/>
    <w:rsid w:val="008F06A1"/>
    <w:rsid w:val="008F0B3D"/>
    <w:rsid w:val="008F0CA6"/>
    <w:rsid w:val="008F0EFC"/>
    <w:rsid w:val="008F135D"/>
    <w:rsid w:val="008F1386"/>
    <w:rsid w:val="008F1C6F"/>
    <w:rsid w:val="008F244D"/>
    <w:rsid w:val="008F2CBC"/>
    <w:rsid w:val="008F307D"/>
    <w:rsid w:val="008F310D"/>
    <w:rsid w:val="008F39AF"/>
    <w:rsid w:val="008F440C"/>
    <w:rsid w:val="008F4DBD"/>
    <w:rsid w:val="008F5600"/>
    <w:rsid w:val="008F573B"/>
    <w:rsid w:val="008F577A"/>
    <w:rsid w:val="008F593C"/>
    <w:rsid w:val="008F6CDA"/>
    <w:rsid w:val="008F6E8C"/>
    <w:rsid w:val="008F6E9B"/>
    <w:rsid w:val="008F786A"/>
    <w:rsid w:val="008F7D33"/>
    <w:rsid w:val="008F7E6E"/>
    <w:rsid w:val="00900581"/>
    <w:rsid w:val="00900749"/>
    <w:rsid w:val="00900AC3"/>
    <w:rsid w:val="0090145F"/>
    <w:rsid w:val="00901811"/>
    <w:rsid w:val="00901D66"/>
    <w:rsid w:val="0090225B"/>
    <w:rsid w:val="0090281F"/>
    <w:rsid w:val="00902CA5"/>
    <w:rsid w:val="00903B22"/>
    <w:rsid w:val="00903C96"/>
    <w:rsid w:val="00903DC3"/>
    <w:rsid w:val="0090403B"/>
    <w:rsid w:val="00904094"/>
    <w:rsid w:val="00905AC2"/>
    <w:rsid w:val="0090653A"/>
    <w:rsid w:val="0090660B"/>
    <w:rsid w:val="00906DAC"/>
    <w:rsid w:val="009074A4"/>
    <w:rsid w:val="009077A7"/>
    <w:rsid w:val="00907B73"/>
    <w:rsid w:val="00907C8C"/>
    <w:rsid w:val="00907EAF"/>
    <w:rsid w:val="00907F35"/>
    <w:rsid w:val="009101C0"/>
    <w:rsid w:val="00910730"/>
    <w:rsid w:val="00910C5C"/>
    <w:rsid w:val="00911128"/>
    <w:rsid w:val="00911495"/>
    <w:rsid w:val="00911BF8"/>
    <w:rsid w:val="00912899"/>
    <w:rsid w:val="009130D3"/>
    <w:rsid w:val="00913294"/>
    <w:rsid w:val="00913502"/>
    <w:rsid w:val="0091386E"/>
    <w:rsid w:val="00913890"/>
    <w:rsid w:val="00913B27"/>
    <w:rsid w:val="00913C41"/>
    <w:rsid w:val="009151D7"/>
    <w:rsid w:val="00915C41"/>
    <w:rsid w:val="00915F08"/>
    <w:rsid w:val="00916472"/>
    <w:rsid w:val="00916F88"/>
    <w:rsid w:val="00917378"/>
    <w:rsid w:val="00917659"/>
    <w:rsid w:val="00917779"/>
    <w:rsid w:val="009179A8"/>
    <w:rsid w:val="009202F5"/>
    <w:rsid w:val="0092039C"/>
    <w:rsid w:val="00920E1A"/>
    <w:rsid w:val="00920FBC"/>
    <w:rsid w:val="0092100E"/>
    <w:rsid w:val="0092102A"/>
    <w:rsid w:val="0092187C"/>
    <w:rsid w:val="009218EE"/>
    <w:rsid w:val="00922001"/>
    <w:rsid w:val="0092212B"/>
    <w:rsid w:val="00922300"/>
    <w:rsid w:val="0092250D"/>
    <w:rsid w:val="009225D8"/>
    <w:rsid w:val="00922ED7"/>
    <w:rsid w:val="00922F48"/>
    <w:rsid w:val="00922FAA"/>
    <w:rsid w:val="0092320E"/>
    <w:rsid w:val="00923A90"/>
    <w:rsid w:val="009247A3"/>
    <w:rsid w:val="00924C57"/>
    <w:rsid w:val="00924CBD"/>
    <w:rsid w:val="00925049"/>
    <w:rsid w:val="00925546"/>
    <w:rsid w:val="00925FAC"/>
    <w:rsid w:val="009268E6"/>
    <w:rsid w:val="00926B9D"/>
    <w:rsid w:val="00926CD9"/>
    <w:rsid w:val="0092750D"/>
    <w:rsid w:val="009275B5"/>
    <w:rsid w:val="00927B6A"/>
    <w:rsid w:val="009312F5"/>
    <w:rsid w:val="00931524"/>
    <w:rsid w:val="00931645"/>
    <w:rsid w:val="00931DCE"/>
    <w:rsid w:val="00932BEF"/>
    <w:rsid w:val="00932DB0"/>
    <w:rsid w:val="00932DF1"/>
    <w:rsid w:val="00932EBF"/>
    <w:rsid w:val="00933068"/>
    <w:rsid w:val="009336CC"/>
    <w:rsid w:val="00933760"/>
    <w:rsid w:val="0093381A"/>
    <w:rsid w:val="00933B3C"/>
    <w:rsid w:val="00933F01"/>
    <w:rsid w:val="00933FB6"/>
    <w:rsid w:val="0093421D"/>
    <w:rsid w:val="009346CC"/>
    <w:rsid w:val="00934DB3"/>
    <w:rsid w:val="00935142"/>
    <w:rsid w:val="0093524E"/>
    <w:rsid w:val="00935842"/>
    <w:rsid w:val="00936673"/>
    <w:rsid w:val="00936AB3"/>
    <w:rsid w:val="00937B11"/>
    <w:rsid w:val="00937DDA"/>
    <w:rsid w:val="009401BD"/>
    <w:rsid w:val="00940A64"/>
    <w:rsid w:val="009410EB"/>
    <w:rsid w:val="0094129C"/>
    <w:rsid w:val="009414BD"/>
    <w:rsid w:val="00941FC1"/>
    <w:rsid w:val="00942C92"/>
    <w:rsid w:val="00942E9C"/>
    <w:rsid w:val="00943089"/>
    <w:rsid w:val="009430FF"/>
    <w:rsid w:val="009433F4"/>
    <w:rsid w:val="009437C6"/>
    <w:rsid w:val="00943CAD"/>
    <w:rsid w:val="00943DDD"/>
    <w:rsid w:val="009440C9"/>
    <w:rsid w:val="00944B86"/>
    <w:rsid w:val="009454BB"/>
    <w:rsid w:val="00945897"/>
    <w:rsid w:val="00945ABC"/>
    <w:rsid w:val="00946270"/>
    <w:rsid w:val="00946862"/>
    <w:rsid w:val="009468E1"/>
    <w:rsid w:val="009469EA"/>
    <w:rsid w:val="00946B47"/>
    <w:rsid w:val="00947806"/>
    <w:rsid w:val="0094782E"/>
    <w:rsid w:val="009478F0"/>
    <w:rsid w:val="0095059E"/>
    <w:rsid w:val="00950845"/>
    <w:rsid w:val="00950881"/>
    <w:rsid w:val="00950929"/>
    <w:rsid w:val="00950AC9"/>
    <w:rsid w:val="00950DEF"/>
    <w:rsid w:val="00950E8F"/>
    <w:rsid w:val="0095111C"/>
    <w:rsid w:val="009516D2"/>
    <w:rsid w:val="00951D19"/>
    <w:rsid w:val="0095356F"/>
    <w:rsid w:val="009535F9"/>
    <w:rsid w:val="00953660"/>
    <w:rsid w:val="00953938"/>
    <w:rsid w:val="00953B36"/>
    <w:rsid w:val="00953B42"/>
    <w:rsid w:val="00953D62"/>
    <w:rsid w:val="00954617"/>
    <w:rsid w:val="00955103"/>
    <w:rsid w:val="00955EC7"/>
    <w:rsid w:val="00955EF9"/>
    <w:rsid w:val="009561FF"/>
    <w:rsid w:val="009562A5"/>
    <w:rsid w:val="00957605"/>
    <w:rsid w:val="00957A29"/>
    <w:rsid w:val="00957C19"/>
    <w:rsid w:val="009600F6"/>
    <w:rsid w:val="00960721"/>
    <w:rsid w:val="00960F31"/>
    <w:rsid w:val="009611B4"/>
    <w:rsid w:val="009618F3"/>
    <w:rsid w:val="00962804"/>
    <w:rsid w:val="00962AD0"/>
    <w:rsid w:val="009632B1"/>
    <w:rsid w:val="00963B19"/>
    <w:rsid w:val="00963B75"/>
    <w:rsid w:val="00963D06"/>
    <w:rsid w:val="00964569"/>
    <w:rsid w:val="009647B6"/>
    <w:rsid w:val="00964E28"/>
    <w:rsid w:val="00965282"/>
    <w:rsid w:val="0096535A"/>
    <w:rsid w:val="00965F93"/>
    <w:rsid w:val="00966993"/>
    <w:rsid w:val="00966FA9"/>
    <w:rsid w:val="00967156"/>
    <w:rsid w:val="009677C8"/>
    <w:rsid w:val="00967ABD"/>
    <w:rsid w:val="00967E2D"/>
    <w:rsid w:val="009705A1"/>
    <w:rsid w:val="0097176C"/>
    <w:rsid w:val="00971A78"/>
    <w:rsid w:val="009721C7"/>
    <w:rsid w:val="00972634"/>
    <w:rsid w:val="00972F62"/>
    <w:rsid w:val="0097338A"/>
    <w:rsid w:val="0097350B"/>
    <w:rsid w:val="00973957"/>
    <w:rsid w:val="0097430B"/>
    <w:rsid w:val="0097434F"/>
    <w:rsid w:val="00974F54"/>
    <w:rsid w:val="00975538"/>
    <w:rsid w:val="0097572F"/>
    <w:rsid w:val="00975BB8"/>
    <w:rsid w:val="00975F77"/>
    <w:rsid w:val="00976461"/>
    <w:rsid w:val="0097651F"/>
    <w:rsid w:val="00976C44"/>
    <w:rsid w:val="00977043"/>
    <w:rsid w:val="0097719E"/>
    <w:rsid w:val="0097720D"/>
    <w:rsid w:val="00977B29"/>
    <w:rsid w:val="00977E92"/>
    <w:rsid w:val="00980170"/>
    <w:rsid w:val="00980B86"/>
    <w:rsid w:val="00981246"/>
    <w:rsid w:val="00981960"/>
    <w:rsid w:val="009821F6"/>
    <w:rsid w:val="0098228B"/>
    <w:rsid w:val="00982FC6"/>
    <w:rsid w:val="0098315C"/>
    <w:rsid w:val="0098320A"/>
    <w:rsid w:val="009836F8"/>
    <w:rsid w:val="00983917"/>
    <w:rsid w:val="0098404E"/>
    <w:rsid w:val="00984127"/>
    <w:rsid w:val="0098441C"/>
    <w:rsid w:val="0098453A"/>
    <w:rsid w:val="00984A09"/>
    <w:rsid w:val="00984C42"/>
    <w:rsid w:val="00984D86"/>
    <w:rsid w:val="009852B2"/>
    <w:rsid w:val="00985343"/>
    <w:rsid w:val="009856E2"/>
    <w:rsid w:val="009857A1"/>
    <w:rsid w:val="00985A0F"/>
    <w:rsid w:val="00985A5A"/>
    <w:rsid w:val="00985C2D"/>
    <w:rsid w:val="00985CF2"/>
    <w:rsid w:val="00987081"/>
    <w:rsid w:val="0098720D"/>
    <w:rsid w:val="0098799E"/>
    <w:rsid w:val="0099100B"/>
    <w:rsid w:val="009910F9"/>
    <w:rsid w:val="00991DE6"/>
    <w:rsid w:val="00992006"/>
    <w:rsid w:val="0099219D"/>
    <w:rsid w:val="0099222E"/>
    <w:rsid w:val="00992344"/>
    <w:rsid w:val="00992533"/>
    <w:rsid w:val="009925C8"/>
    <w:rsid w:val="0099294D"/>
    <w:rsid w:val="00992A64"/>
    <w:rsid w:val="0099313A"/>
    <w:rsid w:val="009932A7"/>
    <w:rsid w:val="00993AF5"/>
    <w:rsid w:val="0099499B"/>
    <w:rsid w:val="00994C85"/>
    <w:rsid w:val="00994FE3"/>
    <w:rsid w:val="009958F7"/>
    <w:rsid w:val="00995C8A"/>
    <w:rsid w:val="00996543"/>
    <w:rsid w:val="00996779"/>
    <w:rsid w:val="00997961"/>
    <w:rsid w:val="00997B91"/>
    <w:rsid w:val="00997FE9"/>
    <w:rsid w:val="009A0DE1"/>
    <w:rsid w:val="009A0E5A"/>
    <w:rsid w:val="009A0E8D"/>
    <w:rsid w:val="009A12B7"/>
    <w:rsid w:val="009A171E"/>
    <w:rsid w:val="009A1852"/>
    <w:rsid w:val="009A1872"/>
    <w:rsid w:val="009A1AEC"/>
    <w:rsid w:val="009A1C15"/>
    <w:rsid w:val="009A1EC5"/>
    <w:rsid w:val="009A2AC1"/>
    <w:rsid w:val="009A3320"/>
    <w:rsid w:val="009A3A69"/>
    <w:rsid w:val="009A40AB"/>
    <w:rsid w:val="009A4364"/>
    <w:rsid w:val="009A4C3E"/>
    <w:rsid w:val="009A501B"/>
    <w:rsid w:val="009A5619"/>
    <w:rsid w:val="009A57A8"/>
    <w:rsid w:val="009A6111"/>
    <w:rsid w:val="009A64ED"/>
    <w:rsid w:val="009A66E6"/>
    <w:rsid w:val="009A6BE1"/>
    <w:rsid w:val="009A700C"/>
    <w:rsid w:val="009A7673"/>
    <w:rsid w:val="009A7AA6"/>
    <w:rsid w:val="009B010F"/>
    <w:rsid w:val="009B0432"/>
    <w:rsid w:val="009B0C45"/>
    <w:rsid w:val="009B1720"/>
    <w:rsid w:val="009B1C71"/>
    <w:rsid w:val="009B28B8"/>
    <w:rsid w:val="009B28D1"/>
    <w:rsid w:val="009B28FB"/>
    <w:rsid w:val="009B332E"/>
    <w:rsid w:val="009B35C9"/>
    <w:rsid w:val="009B37AA"/>
    <w:rsid w:val="009B3888"/>
    <w:rsid w:val="009B3A2A"/>
    <w:rsid w:val="009B3F95"/>
    <w:rsid w:val="009B4036"/>
    <w:rsid w:val="009B5193"/>
    <w:rsid w:val="009B53CF"/>
    <w:rsid w:val="009B58AA"/>
    <w:rsid w:val="009B5B52"/>
    <w:rsid w:val="009B5DF9"/>
    <w:rsid w:val="009B6056"/>
    <w:rsid w:val="009B64A8"/>
    <w:rsid w:val="009B6989"/>
    <w:rsid w:val="009B7237"/>
    <w:rsid w:val="009B758A"/>
    <w:rsid w:val="009B763B"/>
    <w:rsid w:val="009B7AD1"/>
    <w:rsid w:val="009B7C2A"/>
    <w:rsid w:val="009B7F3C"/>
    <w:rsid w:val="009C021A"/>
    <w:rsid w:val="009C048F"/>
    <w:rsid w:val="009C08ED"/>
    <w:rsid w:val="009C0C4A"/>
    <w:rsid w:val="009C0D6B"/>
    <w:rsid w:val="009C0E91"/>
    <w:rsid w:val="009C1429"/>
    <w:rsid w:val="009C1F7B"/>
    <w:rsid w:val="009C2171"/>
    <w:rsid w:val="009C27D2"/>
    <w:rsid w:val="009C3331"/>
    <w:rsid w:val="009C41E6"/>
    <w:rsid w:val="009C4EF8"/>
    <w:rsid w:val="009C4FC0"/>
    <w:rsid w:val="009C500B"/>
    <w:rsid w:val="009C512D"/>
    <w:rsid w:val="009C554A"/>
    <w:rsid w:val="009C59B0"/>
    <w:rsid w:val="009C5B8B"/>
    <w:rsid w:val="009C6039"/>
    <w:rsid w:val="009C6676"/>
    <w:rsid w:val="009C7425"/>
    <w:rsid w:val="009C74B5"/>
    <w:rsid w:val="009C7685"/>
    <w:rsid w:val="009D071F"/>
    <w:rsid w:val="009D0CBF"/>
    <w:rsid w:val="009D121A"/>
    <w:rsid w:val="009D1C4E"/>
    <w:rsid w:val="009D221C"/>
    <w:rsid w:val="009D2F40"/>
    <w:rsid w:val="009D3C08"/>
    <w:rsid w:val="009D3C39"/>
    <w:rsid w:val="009D3E4D"/>
    <w:rsid w:val="009D3F07"/>
    <w:rsid w:val="009D3FE7"/>
    <w:rsid w:val="009D4817"/>
    <w:rsid w:val="009D4AB3"/>
    <w:rsid w:val="009D4C1B"/>
    <w:rsid w:val="009D4CFE"/>
    <w:rsid w:val="009D4D34"/>
    <w:rsid w:val="009D4F49"/>
    <w:rsid w:val="009D5517"/>
    <w:rsid w:val="009D5E86"/>
    <w:rsid w:val="009D62E1"/>
    <w:rsid w:val="009D7422"/>
    <w:rsid w:val="009D7567"/>
    <w:rsid w:val="009D75E3"/>
    <w:rsid w:val="009D7A61"/>
    <w:rsid w:val="009E0098"/>
    <w:rsid w:val="009E0A72"/>
    <w:rsid w:val="009E1819"/>
    <w:rsid w:val="009E1C42"/>
    <w:rsid w:val="009E2B7B"/>
    <w:rsid w:val="009E2F6E"/>
    <w:rsid w:val="009E31AB"/>
    <w:rsid w:val="009E3A12"/>
    <w:rsid w:val="009E4DFC"/>
    <w:rsid w:val="009E55FC"/>
    <w:rsid w:val="009E5A18"/>
    <w:rsid w:val="009E5A7B"/>
    <w:rsid w:val="009E5C6E"/>
    <w:rsid w:val="009E5ED7"/>
    <w:rsid w:val="009E6855"/>
    <w:rsid w:val="009E6DD5"/>
    <w:rsid w:val="009E6EE0"/>
    <w:rsid w:val="009E7101"/>
    <w:rsid w:val="009E7F09"/>
    <w:rsid w:val="009F09FB"/>
    <w:rsid w:val="009F0FFF"/>
    <w:rsid w:val="009F1390"/>
    <w:rsid w:val="009F1519"/>
    <w:rsid w:val="009F1C47"/>
    <w:rsid w:val="009F2091"/>
    <w:rsid w:val="009F2F0A"/>
    <w:rsid w:val="009F34A9"/>
    <w:rsid w:val="009F3D87"/>
    <w:rsid w:val="009F3F74"/>
    <w:rsid w:val="009F3FD1"/>
    <w:rsid w:val="009F43C0"/>
    <w:rsid w:val="009F45FB"/>
    <w:rsid w:val="009F49EF"/>
    <w:rsid w:val="009F4D21"/>
    <w:rsid w:val="009F52ED"/>
    <w:rsid w:val="009F557D"/>
    <w:rsid w:val="009F5931"/>
    <w:rsid w:val="009F6097"/>
    <w:rsid w:val="009F6168"/>
    <w:rsid w:val="009F62F7"/>
    <w:rsid w:val="009F6C75"/>
    <w:rsid w:val="009F74FE"/>
    <w:rsid w:val="009F773F"/>
    <w:rsid w:val="009F7BCA"/>
    <w:rsid w:val="00A001B9"/>
    <w:rsid w:val="00A00415"/>
    <w:rsid w:val="00A007AA"/>
    <w:rsid w:val="00A00889"/>
    <w:rsid w:val="00A01C44"/>
    <w:rsid w:val="00A02042"/>
    <w:rsid w:val="00A02C60"/>
    <w:rsid w:val="00A03BDF"/>
    <w:rsid w:val="00A03D51"/>
    <w:rsid w:val="00A0411D"/>
    <w:rsid w:val="00A0455F"/>
    <w:rsid w:val="00A0553B"/>
    <w:rsid w:val="00A05B4B"/>
    <w:rsid w:val="00A05FAA"/>
    <w:rsid w:val="00A061B1"/>
    <w:rsid w:val="00A06AD3"/>
    <w:rsid w:val="00A06F5F"/>
    <w:rsid w:val="00A0717E"/>
    <w:rsid w:val="00A074A1"/>
    <w:rsid w:val="00A07994"/>
    <w:rsid w:val="00A07CFE"/>
    <w:rsid w:val="00A106A4"/>
    <w:rsid w:val="00A10D94"/>
    <w:rsid w:val="00A10DC5"/>
    <w:rsid w:val="00A10ECF"/>
    <w:rsid w:val="00A1102A"/>
    <w:rsid w:val="00A1103A"/>
    <w:rsid w:val="00A11125"/>
    <w:rsid w:val="00A11775"/>
    <w:rsid w:val="00A11AD3"/>
    <w:rsid w:val="00A11DF7"/>
    <w:rsid w:val="00A11F48"/>
    <w:rsid w:val="00A12127"/>
    <w:rsid w:val="00A12747"/>
    <w:rsid w:val="00A12756"/>
    <w:rsid w:val="00A1281E"/>
    <w:rsid w:val="00A13517"/>
    <w:rsid w:val="00A13846"/>
    <w:rsid w:val="00A13BC4"/>
    <w:rsid w:val="00A1428D"/>
    <w:rsid w:val="00A149B6"/>
    <w:rsid w:val="00A14A97"/>
    <w:rsid w:val="00A14BFF"/>
    <w:rsid w:val="00A14FE5"/>
    <w:rsid w:val="00A154E7"/>
    <w:rsid w:val="00A16387"/>
    <w:rsid w:val="00A16DE3"/>
    <w:rsid w:val="00A17462"/>
    <w:rsid w:val="00A17835"/>
    <w:rsid w:val="00A179AB"/>
    <w:rsid w:val="00A17AB5"/>
    <w:rsid w:val="00A17DFF"/>
    <w:rsid w:val="00A17F08"/>
    <w:rsid w:val="00A20123"/>
    <w:rsid w:val="00A205A8"/>
    <w:rsid w:val="00A20B96"/>
    <w:rsid w:val="00A20C71"/>
    <w:rsid w:val="00A20CFB"/>
    <w:rsid w:val="00A21238"/>
    <w:rsid w:val="00A21645"/>
    <w:rsid w:val="00A218BA"/>
    <w:rsid w:val="00A22588"/>
    <w:rsid w:val="00A228A7"/>
    <w:rsid w:val="00A229AE"/>
    <w:rsid w:val="00A22CBE"/>
    <w:rsid w:val="00A22FF8"/>
    <w:rsid w:val="00A2322E"/>
    <w:rsid w:val="00A23353"/>
    <w:rsid w:val="00A2454F"/>
    <w:rsid w:val="00A24A73"/>
    <w:rsid w:val="00A24B19"/>
    <w:rsid w:val="00A24DA2"/>
    <w:rsid w:val="00A25624"/>
    <w:rsid w:val="00A26080"/>
    <w:rsid w:val="00A269AD"/>
    <w:rsid w:val="00A26AA5"/>
    <w:rsid w:val="00A26B7C"/>
    <w:rsid w:val="00A27071"/>
    <w:rsid w:val="00A2718D"/>
    <w:rsid w:val="00A27524"/>
    <w:rsid w:val="00A27744"/>
    <w:rsid w:val="00A27A32"/>
    <w:rsid w:val="00A27BD7"/>
    <w:rsid w:val="00A301AA"/>
    <w:rsid w:val="00A302AE"/>
    <w:rsid w:val="00A303A4"/>
    <w:rsid w:val="00A3043B"/>
    <w:rsid w:val="00A30461"/>
    <w:rsid w:val="00A307BF"/>
    <w:rsid w:val="00A308BA"/>
    <w:rsid w:val="00A309AF"/>
    <w:rsid w:val="00A31791"/>
    <w:rsid w:val="00A31B73"/>
    <w:rsid w:val="00A31E42"/>
    <w:rsid w:val="00A31F22"/>
    <w:rsid w:val="00A32D1B"/>
    <w:rsid w:val="00A33271"/>
    <w:rsid w:val="00A339FC"/>
    <w:rsid w:val="00A33D47"/>
    <w:rsid w:val="00A340E3"/>
    <w:rsid w:val="00A341C6"/>
    <w:rsid w:val="00A346ED"/>
    <w:rsid w:val="00A34D88"/>
    <w:rsid w:val="00A35CD1"/>
    <w:rsid w:val="00A36344"/>
    <w:rsid w:val="00A363B1"/>
    <w:rsid w:val="00A36BAE"/>
    <w:rsid w:val="00A370E0"/>
    <w:rsid w:val="00A370F0"/>
    <w:rsid w:val="00A372EA"/>
    <w:rsid w:val="00A37A12"/>
    <w:rsid w:val="00A40713"/>
    <w:rsid w:val="00A407E1"/>
    <w:rsid w:val="00A40B0C"/>
    <w:rsid w:val="00A40C08"/>
    <w:rsid w:val="00A40C96"/>
    <w:rsid w:val="00A40F6E"/>
    <w:rsid w:val="00A41225"/>
    <w:rsid w:val="00A4129A"/>
    <w:rsid w:val="00A418BC"/>
    <w:rsid w:val="00A41AE9"/>
    <w:rsid w:val="00A41D8F"/>
    <w:rsid w:val="00A42218"/>
    <w:rsid w:val="00A422EC"/>
    <w:rsid w:val="00A42348"/>
    <w:rsid w:val="00A42C1E"/>
    <w:rsid w:val="00A42D0F"/>
    <w:rsid w:val="00A43888"/>
    <w:rsid w:val="00A43DB3"/>
    <w:rsid w:val="00A43EFC"/>
    <w:rsid w:val="00A44588"/>
    <w:rsid w:val="00A44966"/>
    <w:rsid w:val="00A4530C"/>
    <w:rsid w:val="00A45459"/>
    <w:rsid w:val="00A4565E"/>
    <w:rsid w:val="00A45CD6"/>
    <w:rsid w:val="00A46464"/>
    <w:rsid w:val="00A46A1F"/>
    <w:rsid w:val="00A46B23"/>
    <w:rsid w:val="00A46BD9"/>
    <w:rsid w:val="00A47395"/>
    <w:rsid w:val="00A4792A"/>
    <w:rsid w:val="00A47F3D"/>
    <w:rsid w:val="00A501B2"/>
    <w:rsid w:val="00A51114"/>
    <w:rsid w:val="00A5139C"/>
    <w:rsid w:val="00A51D33"/>
    <w:rsid w:val="00A51FE9"/>
    <w:rsid w:val="00A52D3B"/>
    <w:rsid w:val="00A533DB"/>
    <w:rsid w:val="00A53F78"/>
    <w:rsid w:val="00A53FB6"/>
    <w:rsid w:val="00A54384"/>
    <w:rsid w:val="00A546D9"/>
    <w:rsid w:val="00A549EC"/>
    <w:rsid w:val="00A55C19"/>
    <w:rsid w:val="00A55E33"/>
    <w:rsid w:val="00A5669F"/>
    <w:rsid w:val="00A5675E"/>
    <w:rsid w:val="00A56B39"/>
    <w:rsid w:val="00A56B88"/>
    <w:rsid w:val="00A6078F"/>
    <w:rsid w:val="00A60AFA"/>
    <w:rsid w:val="00A6103E"/>
    <w:rsid w:val="00A61632"/>
    <w:rsid w:val="00A619B8"/>
    <w:rsid w:val="00A619E7"/>
    <w:rsid w:val="00A61AC9"/>
    <w:rsid w:val="00A62663"/>
    <w:rsid w:val="00A62B74"/>
    <w:rsid w:val="00A63BDA"/>
    <w:rsid w:val="00A63D2E"/>
    <w:rsid w:val="00A64044"/>
    <w:rsid w:val="00A656CE"/>
    <w:rsid w:val="00A6578C"/>
    <w:rsid w:val="00A657EE"/>
    <w:rsid w:val="00A65853"/>
    <w:rsid w:val="00A66307"/>
    <w:rsid w:val="00A66546"/>
    <w:rsid w:val="00A667EA"/>
    <w:rsid w:val="00A66A42"/>
    <w:rsid w:val="00A67744"/>
    <w:rsid w:val="00A678F9"/>
    <w:rsid w:val="00A67AC6"/>
    <w:rsid w:val="00A710B4"/>
    <w:rsid w:val="00A712BC"/>
    <w:rsid w:val="00A714BE"/>
    <w:rsid w:val="00A71923"/>
    <w:rsid w:val="00A71989"/>
    <w:rsid w:val="00A719FB"/>
    <w:rsid w:val="00A71BB0"/>
    <w:rsid w:val="00A71D95"/>
    <w:rsid w:val="00A72AA6"/>
    <w:rsid w:val="00A72F49"/>
    <w:rsid w:val="00A73E6E"/>
    <w:rsid w:val="00A74A9A"/>
    <w:rsid w:val="00A7553D"/>
    <w:rsid w:val="00A7561B"/>
    <w:rsid w:val="00A7591E"/>
    <w:rsid w:val="00A76081"/>
    <w:rsid w:val="00A763BB"/>
    <w:rsid w:val="00A76631"/>
    <w:rsid w:val="00A76D55"/>
    <w:rsid w:val="00A7708D"/>
    <w:rsid w:val="00A777E1"/>
    <w:rsid w:val="00A77BA4"/>
    <w:rsid w:val="00A77C2C"/>
    <w:rsid w:val="00A77F0A"/>
    <w:rsid w:val="00A8007A"/>
    <w:rsid w:val="00A801B7"/>
    <w:rsid w:val="00A80200"/>
    <w:rsid w:val="00A82204"/>
    <w:rsid w:val="00A826AE"/>
    <w:rsid w:val="00A829A5"/>
    <w:rsid w:val="00A82C11"/>
    <w:rsid w:val="00A83070"/>
    <w:rsid w:val="00A831D6"/>
    <w:rsid w:val="00A8425E"/>
    <w:rsid w:val="00A84FEA"/>
    <w:rsid w:val="00A85143"/>
    <w:rsid w:val="00A8524B"/>
    <w:rsid w:val="00A85A46"/>
    <w:rsid w:val="00A85B36"/>
    <w:rsid w:val="00A85E80"/>
    <w:rsid w:val="00A85ED9"/>
    <w:rsid w:val="00A864A8"/>
    <w:rsid w:val="00A86F1E"/>
    <w:rsid w:val="00A879B0"/>
    <w:rsid w:val="00A87F2F"/>
    <w:rsid w:val="00A87F8E"/>
    <w:rsid w:val="00A9053C"/>
    <w:rsid w:val="00A9076C"/>
    <w:rsid w:val="00A90789"/>
    <w:rsid w:val="00A90B5B"/>
    <w:rsid w:val="00A9115F"/>
    <w:rsid w:val="00A91626"/>
    <w:rsid w:val="00A918B0"/>
    <w:rsid w:val="00A91E0A"/>
    <w:rsid w:val="00A91E4D"/>
    <w:rsid w:val="00A92003"/>
    <w:rsid w:val="00A927F4"/>
    <w:rsid w:val="00A92815"/>
    <w:rsid w:val="00A9285D"/>
    <w:rsid w:val="00A93148"/>
    <w:rsid w:val="00A93639"/>
    <w:rsid w:val="00A93886"/>
    <w:rsid w:val="00A939B1"/>
    <w:rsid w:val="00A9458C"/>
    <w:rsid w:val="00A945DD"/>
    <w:rsid w:val="00A94986"/>
    <w:rsid w:val="00A94DDA"/>
    <w:rsid w:val="00A94EC9"/>
    <w:rsid w:val="00A9562E"/>
    <w:rsid w:val="00A956E3"/>
    <w:rsid w:val="00A96439"/>
    <w:rsid w:val="00A9658D"/>
    <w:rsid w:val="00A968FE"/>
    <w:rsid w:val="00A97120"/>
    <w:rsid w:val="00A9715E"/>
    <w:rsid w:val="00A97230"/>
    <w:rsid w:val="00A97F10"/>
    <w:rsid w:val="00A97F50"/>
    <w:rsid w:val="00A97FCB"/>
    <w:rsid w:val="00AA029A"/>
    <w:rsid w:val="00AA0E71"/>
    <w:rsid w:val="00AA1C7F"/>
    <w:rsid w:val="00AA1F62"/>
    <w:rsid w:val="00AA2426"/>
    <w:rsid w:val="00AA24DD"/>
    <w:rsid w:val="00AA294C"/>
    <w:rsid w:val="00AA2981"/>
    <w:rsid w:val="00AA3332"/>
    <w:rsid w:val="00AA360B"/>
    <w:rsid w:val="00AA4342"/>
    <w:rsid w:val="00AA4869"/>
    <w:rsid w:val="00AA4B7A"/>
    <w:rsid w:val="00AA4D22"/>
    <w:rsid w:val="00AA5116"/>
    <w:rsid w:val="00AA621F"/>
    <w:rsid w:val="00AA6311"/>
    <w:rsid w:val="00AA64A9"/>
    <w:rsid w:val="00AA768B"/>
    <w:rsid w:val="00AA7A0B"/>
    <w:rsid w:val="00AA7A81"/>
    <w:rsid w:val="00AA7EAB"/>
    <w:rsid w:val="00AB02E6"/>
    <w:rsid w:val="00AB0830"/>
    <w:rsid w:val="00AB0D51"/>
    <w:rsid w:val="00AB0D65"/>
    <w:rsid w:val="00AB12CA"/>
    <w:rsid w:val="00AB18B0"/>
    <w:rsid w:val="00AB1D18"/>
    <w:rsid w:val="00AB2344"/>
    <w:rsid w:val="00AB2C63"/>
    <w:rsid w:val="00AB3BA4"/>
    <w:rsid w:val="00AB3DF8"/>
    <w:rsid w:val="00AB4979"/>
    <w:rsid w:val="00AB4B06"/>
    <w:rsid w:val="00AB4C3D"/>
    <w:rsid w:val="00AB6664"/>
    <w:rsid w:val="00AB7284"/>
    <w:rsid w:val="00AB76CB"/>
    <w:rsid w:val="00AB7932"/>
    <w:rsid w:val="00AB7E05"/>
    <w:rsid w:val="00AB7ED6"/>
    <w:rsid w:val="00AC0166"/>
    <w:rsid w:val="00AC0363"/>
    <w:rsid w:val="00AC0371"/>
    <w:rsid w:val="00AC0AC3"/>
    <w:rsid w:val="00AC0C9F"/>
    <w:rsid w:val="00AC0D69"/>
    <w:rsid w:val="00AC114E"/>
    <w:rsid w:val="00AC210F"/>
    <w:rsid w:val="00AC28B7"/>
    <w:rsid w:val="00AC2DF1"/>
    <w:rsid w:val="00AC2FE3"/>
    <w:rsid w:val="00AC372A"/>
    <w:rsid w:val="00AC39B8"/>
    <w:rsid w:val="00AC3B25"/>
    <w:rsid w:val="00AC3C64"/>
    <w:rsid w:val="00AC3E07"/>
    <w:rsid w:val="00AC3F4D"/>
    <w:rsid w:val="00AC4743"/>
    <w:rsid w:val="00AC48EE"/>
    <w:rsid w:val="00AC5323"/>
    <w:rsid w:val="00AC60D1"/>
    <w:rsid w:val="00AC638C"/>
    <w:rsid w:val="00AC703C"/>
    <w:rsid w:val="00AC72AA"/>
    <w:rsid w:val="00AC7A31"/>
    <w:rsid w:val="00AC7B6F"/>
    <w:rsid w:val="00AC7BC3"/>
    <w:rsid w:val="00AC7E18"/>
    <w:rsid w:val="00AD052B"/>
    <w:rsid w:val="00AD110D"/>
    <w:rsid w:val="00AD1714"/>
    <w:rsid w:val="00AD18F0"/>
    <w:rsid w:val="00AD1912"/>
    <w:rsid w:val="00AD20E5"/>
    <w:rsid w:val="00AD2130"/>
    <w:rsid w:val="00AD251F"/>
    <w:rsid w:val="00AD2D35"/>
    <w:rsid w:val="00AD32C3"/>
    <w:rsid w:val="00AD3CE4"/>
    <w:rsid w:val="00AD65C1"/>
    <w:rsid w:val="00AD662C"/>
    <w:rsid w:val="00AD684D"/>
    <w:rsid w:val="00AD69B2"/>
    <w:rsid w:val="00AD6B6E"/>
    <w:rsid w:val="00AD73C4"/>
    <w:rsid w:val="00AE03B7"/>
    <w:rsid w:val="00AE10A3"/>
    <w:rsid w:val="00AE141F"/>
    <w:rsid w:val="00AE15D3"/>
    <w:rsid w:val="00AE17FF"/>
    <w:rsid w:val="00AE1A1A"/>
    <w:rsid w:val="00AE1B91"/>
    <w:rsid w:val="00AE1DE9"/>
    <w:rsid w:val="00AE1FF4"/>
    <w:rsid w:val="00AE2640"/>
    <w:rsid w:val="00AE33B7"/>
    <w:rsid w:val="00AE3570"/>
    <w:rsid w:val="00AE42F5"/>
    <w:rsid w:val="00AE475C"/>
    <w:rsid w:val="00AE5662"/>
    <w:rsid w:val="00AE61C5"/>
    <w:rsid w:val="00AE7069"/>
    <w:rsid w:val="00AE7DA4"/>
    <w:rsid w:val="00AE7EFD"/>
    <w:rsid w:val="00AF0A94"/>
    <w:rsid w:val="00AF0DF7"/>
    <w:rsid w:val="00AF0FEA"/>
    <w:rsid w:val="00AF15D4"/>
    <w:rsid w:val="00AF2315"/>
    <w:rsid w:val="00AF27CC"/>
    <w:rsid w:val="00AF2896"/>
    <w:rsid w:val="00AF2A29"/>
    <w:rsid w:val="00AF2D2B"/>
    <w:rsid w:val="00AF3723"/>
    <w:rsid w:val="00AF3AF5"/>
    <w:rsid w:val="00AF3CEE"/>
    <w:rsid w:val="00AF47C6"/>
    <w:rsid w:val="00AF4C4F"/>
    <w:rsid w:val="00AF5775"/>
    <w:rsid w:val="00AF58E3"/>
    <w:rsid w:val="00AF59B1"/>
    <w:rsid w:val="00AF5A99"/>
    <w:rsid w:val="00AF5EE6"/>
    <w:rsid w:val="00AF60C9"/>
    <w:rsid w:val="00AF663E"/>
    <w:rsid w:val="00AF6BD4"/>
    <w:rsid w:val="00AF6C66"/>
    <w:rsid w:val="00AF6F35"/>
    <w:rsid w:val="00AF6F8A"/>
    <w:rsid w:val="00AF71D6"/>
    <w:rsid w:val="00AF7C2E"/>
    <w:rsid w:val="00AF7C6F"/>
    <w:rsid w:val="00AF7FB0"/>
    <w:rsid w:val="00B00A03"/>
    <w:rsid w:val="00B02215"/>
    <w:rsid w:val="00B02282"/>
    <w:rsid w:val="00B0279F"/>
    <w:rsid w:val="00B02A1C"/>
    <w:rsid w:val="00B02A70"/>
    <w:rsid w:val="00B02E68"/>
    <w:rsid w:val="00B0306A"/>
    <w:rsid w:val="00B0341C"/>
    <w:rsid w:val="00B03819"/>
    <w:rsid w:val="00B04288"/>
    <w:rsid w:val="00B04587"/>
    <w:rsid w:val="00B04C4A"/>
    <w:rsid w:val="00B04FEB"/>
    <w:rsid w:val="00B0532A"/>
    <w:rsid w:val="00B05462"/>
    <w:rsid w:val="00B05AB6"/>
    <w:rsid w:val="00B05AE2"/>
    <w:rsid w:val="00B05ECA"/>
    <w:rsid w:val="00B060ED"/>
    <w:rsid w:val="00B063F2"/>
    <w:rsid w:val="00B0693D"/>
    <w:rsid w:val="00B06B24"/>
    <w:rsid w:val="00B071BF"/>
    <w:rsid w:val="00B0724B"/>
    <w:rsid w:val="00B07569"/>
    <w:rsid w:val="00B0760F"/>
    <w:rsid w:val="00B077E5"/>
    <w:rsid w:val="00B0794D"/>
    <w:rsid w:val="00B07B69"/>
    <w:rsid w:val="00B107D3"/>
    <w:rsid w:val="00B10DE6"/>
    <w:rsid w:val="00B10FAC"/>
    <w:rsid w:val="00B11084"/>
    <w:rsid w:val="00B119A9"/>
    <w:rsid w:val="00B11A63"/>
    <w:rsid w:val="00B12245"/>
    <w:rsid w:val="00B12ECA"/>
    <w:rsid w:val="00B12F65"/>
    <w:rsid w:val="00B13C86"/>
    <w:rsid w:val="00B13DD7"/>
    <w:rsid w:val="00B13E3C"/>
    <w:rsid w:val="00B146C8"/>
    <w:rsid w:val="00B1476D"/>
    <w:rsid w:val="00B14BA5"/>
    <w:rsid w:val="00B15942"/>
    <w:rsid w:val="00B15B54"/>
    <w:rsid w:val="00B15E7E"/>
    <w:rsid w:val="00B15FF5"/>
    <w:rsid w:val="00B16338"/>
    <w:rsid w:val="00B165FC"/>
    <w:rsid w:val="00B16634"/>
    <w:rsid w:val="00B1672C"/>
    <w:rsid w:val="00B167BF"/>
    <w:rsid w:val="00B16D49"/>
    <w:rsid w:val="00B17197"/>
    <w:rsid w:val="00B175C8"/>
    <w:rsid w:val="00B176FB"/>
    <w:rsid w:val="00B17A81"/>
    <w:rsid w:val="00B17B3E"/>
    <w:rsid w:val="00B20978"/>
    <w:rsid w:val="00B20D30"/>
    <w:rsid w:val="00B210ED"/>
    <w:rsid w:val="00B212AC"/>
    <w:rsid w:val="00B21683"/>
    <w:rsid w:val="00B217C1"/>
    <w:rsid w:val="00B224F1"/>
    <w:rsid w:val="00B22C77"/>
    <w:rsid w:val="00B2473E"/>
    <w:rsid w:val="00B24C8B"/>
    <w:rsid w:val="00B24D33"/>
    <w:rsid w:val="00B25375"/>
    <w:rsid w:val="00B25550"/>
    <w:rsid w:val="00B25798"/>
    <w:rsid w:val="00B25E84"/>
    <w:rsid w:val="00B266B4"/>
    <w:rsid w:val="00B26E75"/>
    <w:rsid w:val="00B270BB"/>
    <w:rsid w:val="00B27400"/>
    <w:rsid w:val="00B304A3"/>
    <w:rsid w:val="00B30D28"/>
    <w:rsid w:val="00B30FC9"/>
    <w:rsid w:val="00B31CA6"/>
    <w:rsid w:val="00B3213E"/>
    <w:rsid w:val="00B32588"/>
    <w:rsid w:val="00B33062"/>
    <w:rsid w:val="00B3315E"/>
    <w:rsid w:val="00B33D60"/>
    <w:rsid w:val="00B34E28"/>
    <w:rsid w:val="00B351FF"/>
    <w:rsid w:val="00B3539A"/>
    <w:rsid w:val="00B358B9"/>
    <w:rsid w:val="00B36002"/>
    <w:rsid w:val="00B36AAD"/>
    <w:rsid w:val="00B36B00"/>
    <w:rsid w:val="00B36B8C"/>
    <w:rsid w:val="00B379CC"/>
    <w:rsid w:val="00B40011"/>
    <w:rsid w:val="00B40359"/>
    <w:rsid w:val="00B406F9"/>
    <w:rsid w:val="00B408F1"/>
    <w:rsid w:val="00B40E49"/>
    <w:rsid w:val="00B41008"/>
    <w:rsid w:val="00B4118F"/>
    <w:rsid w:val="00B41303"/>
    <w:rsid w:val="00B416AB"/>
    <w:rsid w:val="00B41C86"/>
    <w:rsid w:val="00B42603"/>
    <w:rsid w:val="00B4272C"/>
    <w:rsid w:val="00B42E80"/>
    <w:rsid w:val="00B43CB2"/>
    <w:rsid w:val="00B43FA5"/>
    <w:rsid w:val="00B4453D"/>
    <w:rsid w:val="00B44548"/>
    <w:rsid w:val="00B44E19"/>
    <w:rsid w:val="00B4513A"/>
    <w:rsid w:val="00B45448"/>
    <w:rsid w:val="00B45D83"/>
    <w:rsid w:val="00B4677B"/>
    <w:rsid w:val="00B467E8"/>
    <w:rsid w:val="00B46C26"/>
    <w:rsid w:val="00B47F1A"/>
    <w:rsid w:val="00B504C0"/>
    <w:rsid w:val="00B50659"/>
    <w:rsid w:val="00B51741"/>
    <w:rsid w:val="00B517B8"/>
    <w:rsid w:val="00B52144"/>
    <w:rsid w:val="00B52794"/>
    <w:rsid w:val="00B52EBA"/>
    <w:rsid w:val="00B54276"/>
    <w:rsid w:val="00B545C4"/>
    <w:rsid w:val="00B54884"/>
    <w:rsid w:val="00B54F05"/>
    <w:rsid w:val="00B55492"/>
    <w:rsid w:val="00B55846"/>
    <w:rsid w:val="00B55EEE"/>
    <w:rsid w:val="00B5623D"/>
    <w:rsid w:val="00B57678"/>
    <w:rsid w:val="00B576E6"/>
    <w:rsid w:val="00B57741"/>
    <w:rsid w:val="00B60A18"/>
    <w:rsid w:val="00B617A1"/>
    <w:rsid w:val="00B62428"/>
    <w:rsid w:val="00B62712"/>
    <w:rsid w:val="00B62E66"/>
    <w:rsid w:val="00B638D3"/>
    <w:rsid w:val="00B6487B"/>
    <w:rsid w:val="00B64B37"/>
    <w:rsid w:val="00B65052"/>
    <w:rsid w:val="00B650E6"/>
    <w:rsid w:val="00B65105"/>
    <w:rsid w:val="00B65291"/>
    <w:rsid w:val="00B658B4"/>
    <w:rsid w:val="00B65B9F"/>
    <w:rsid w:val="00B6633F"/>
    <w:rsid w:val="00B66A03"/>
    <w:rsid w:val="00B670E0"/>
    <w:rsid w:val="00B67111"/>
    <w:rsid w:val="00B675C0"/>
    <w:rsid w:val="00B67736"/>
    <w:rsid w:val="00B67921"/>
    <w:rsid w:val="00B67AB9"/>
    <w:rsid w:val="00B706C7"/>
    <w:rsid w:val="00B70B12"/>
    <w:rsid w:val="00B71867"/>
    <w:rsid w:val="00B71DC9"/>
    <w:rsid w:val="00B71F5C"/>
    <w:rsid w:val="00B7203E"/>
    <w:rsid w:val="00B7243F"/>
    <w:rsid w:val="00B7287A"/>
    <w:rsid w:val="00B72885"/>
    <w:rsid w:val="00B7315B"/>
    <w:rsid w:val="00B73840"/>
    <w:rsid w:val="00B7390C"/>
    <w:rsid w:val="00B73966"/>
    <w:rsid w:val="00B74120"/>
    <w:rsid w:val="00B7440A"/>
    <w:rsid w:val="00B74532"/>
    <w:rsid w:val="00B745AE"/>
    <w:rsid w:val="00B75C37"/>
    <w:rsid w:val="00B75DCB"/>
    <w:rsid w:val="00B75EBB"/>
    <w:rsid w:val="00B7627D"/>
    <w:rsid w:val="00B765F4"/>
    <w:rsid w:val="00B76793"/>
    <w:rsid w:val="00B76A70"/>
    <w:rsid w:val="00B76D67"/>
    <w:rsid w:val="00B77376"/>
    <w:rsid w:val="00B77E77"/>
    <w:rsid w:val="00B804E7"/>
    <w:rsid w:val="00B80D3E"/>
    <w:rsid w:val="00B810EB"/>
    <w:rsid w:val="00B81D4F"/>
    <w:rsid w:val="00B81F36"/>
    <w:rsid w:val="00B824D0"/>
    <w:rsid w:val="00B82E5B"/>
    <w:rsid w:val="00B83D44"/>
    <w:rsid w:val="00B84555"/>
    <w:rsid w:val="00B84699"/>
    <w:rsid w:val="00B849E8"/>
    <w:rsid w:val="00B852C7"/>
    <w:rsid w:val="00B857D4"/>
    <w:rsid w:val="00B8609F"/>
    <w:rsid w:val="00B86620"/>
    <w:rsid w:val="00B867D7"/>
    <w:rsid w:val="00B86AF6"/>
    <w:rsid w:val="00B87B62"/>
    <w:rsid w:val="00B905AB"/>
    <w:rsid w:val="00B90A01"/>
    <w:rsid w:val="00B92112"/>
    <w:rsid w:val="00B924DE"/>
    <w:rsid w:val="00B9251A"/>
    <w:rsid w:val="00B9340C"/>
    <w:rsid w:val="00B9362C"/>
    <w:rsid w:val="00B93BEF"/>
    <w:rsid w:val="00B93D03"/>
    <w:rsid w:val="00B945CA"/>
    <w:rsid w:val="00B94827"/>
    <w:rsid w:val="00B9490C"/>
    <w:rsid w:val="00B95520"/>
    <w:rsid w:val="00B956DE"/>
    <w:rsid w:val="00B957DF"/>
    <w:rsid w:val="00B961F5"/>
    <w:rsid w:val="00B973A8"/>
    <w:rsid w:val="00BA00BF"/>
    <w:rsid w:val="00BA04CF"/>
    <w:rsid w:val="00BA0503"/>
    <w:rsid w:val="00BA0626"/>
    <w:rsid w:val="00BA06D3"/>
    <w:rsid w:val="00BA06DB"/>
    <w:rsid w:val="00BA0751"/>
    <w:rsid w:val="00BA0BF2"/>
    <w:rsid w:val="00BA0CB2"/>
    <w:rsid w:val="00BA2998"/>
    <w:rsid w:val="00BA3188"/>
    <w:rsid w:val="00BA322A"/>
    <w:rsid w:val="00BA394F"/>
    <w:rsid w:val="00BA42EC"/>
    <w:rsid w:val="00BA4383"/>
    <w:rsid w:val="00BA4859"/>
    <w:rsid w:val="00BA48EF"/>
    <w:rsid w:val="00BA4C35"/>
    <w:rsid w:val="00BA4DEA"/>
    <w:rsid w:val="00BA5831"/>
    <w:rsid w:val="00BA5868"/>
    <w:rsid w:val="00BA5F5A"/>
    <w:rsid w:val="00BA63DD"/>
    <w:rsid w:val="00BA66BB"/>
    <w:rsid w:val="00BA6B92"/>
    <w:rsid w:val="00BA7598"/>
    <w:rsid w:val="00BA7926"/>
    <w:rsid w:val="00BB03A3"/>
    <w:rsid w:val="00BB04BB"/>
    <w:rsid w:val="00BB0A4A"/>
    <w:rsid w:val="00BB0DB1"/>
    <w:rsid w:val="00BB0E1E"/>
    <w:rsid w:val="00BB12EB"/>
    <w:rsid w:val="00BB1611"/>
    <w:rsid w:val="00BB1F58"/>
    <w:rsid w:val="00BB219D"/>
    <w:rsid w:val="00BB264C"/>
    <w:rsid w:val="00BB3BFB"/>
    <w:rsid w:val="00BB417E"/>
    <w:rsid w:val="00BB42C4"/>
    <w:rsid w:val="00BB455D"/>
    <w:rsid w:val="00BB4BDB"/>
    <w:rsid w:val="00BB5A68"/>
    <w:rsid w:val="00BB6171"/>
    <w:rsid w:val="00BB655E"/>
    <w:rsid w:val="00BB6743"/>
    <w:rsid w:val="00BB6978"/>
    <w:rsid w:val="00BB6E64"/>
    <w:rsid w:val="00BB71B5"/>
    <w:rsid w:val="00BB7DEA"/>
    <w:rsid w:val="00BB7F1F"/>
    <w:rsid w:val="00BB7F35"/>
    <w:rsid w:val="00BC162F"/>
    <w:rsid w:val="00BC1E3C"/>
    <w:rsid w:val="00BC2125"/>
    <w:rsid w:val="00BC21A2"/>
    <w:rsid w:val="00BC21BF"/>
    <w:rsid w:val="00BC2415"/>
    <w:rsid w:val="00BC2637"/>
    <w:rsid w:val="00BC2711"/>
    <w:rsid w:val="00BC2EF1"/>
    <w:rsid w:val="00BC338B"/>
    <w:rsid w:val="00BC3BC6"/>
    <w:rsid w:val="00BC4093"/>
    <w:rsid w:val="00BC4146"/>
    <w:rsid w:val="00BC51FF"/>
    <w:rsid w:val="00BC554B"/>
    <w:rsid w:val="00BC5C3C"/>
    <w:rsid w:val="00BC6485"/>
    <w:rsid w:val="00BC69C1"/>
    <w:rsid w:val="00BC6C33"/>
    <w:rsid w:val="00BC6F4F"/>
    <w:rsid w:val="00BC713D"/>
    <w:rsid w:val="00BC7321"/>
    <w:rsid w:val="00BD0F66"/>
    <w:rsid w:val="00BD1350"/>
    <w:rsid w:val="00BD15FB"/>
    <w:rsid w:val="00BD1C07"/>
    <w:rsid w:val="00BD1E52"/>
    <w:rsid w:val="00BD26DC"/>
    <w:rsid w:val="00BD35D2"/>
    <w:rsid w:val="00BD37C8"/>
    <w:rsid w:val="00BD3977"/>
    <w:rsid w:val="00BD400F"/>
    <w:rsid w:val="00BD429F"/>
    <w:rsid w:val="00BD471D"/>
    <w:rsid w:val="00BD4B54"/>
    <w:rsid w:val="00BD55A1"/>
    <w:rsid w:val="00BD5B40"/>
    <w:rsid w:val="00BD5BC2"/>
    <w:rsid w:val="00BD5D1D"/>
    <w:rsid w:val="00BD5DB9"/>
    <w:rsid w:val="00BD63C8"/>
    <w:rsid w:val="00BD7127"/>
    <w:rsid w:val="00BE02D5"/>
    <w:rsid w:val="00BE03A0"/>
    <w:rsid w:val="00BE1574"/>
    <w:rsid w:val="00BE17BC"/>
    <w:rsid w:val="00BE18B4"/>
    <w:rsid w:val="00BE1E3D"/>
    <w:rsid w:val="00BE252D"/>
    <w:rsid w:val="00BE2636"/>
    <w:rsid w:val="00BE307F"/>
    <w:rsid w:val="00BE38A1"/>
    <w:rsid w:val="00BE3C29"/>
    <w:rsid w:val="00BE42BC"/>
    <w:rsid w:val="00BE45F0"/>
    <w:rsid w:val="00BE474B"/>
    <w:rsid w:val="00BE4E17"/>
    <w:rsid w:val="00BE5DA9"/>
    <w:rsid w:val="00BE5EC4"/>
    <w:rsid w:val="00BE5F42"/>
    <w:rsid w:val="00BE5F5A"/>
    <w:rsid w:val="00BE6075"/>
    <w:rsid w:val="00BE620F"/>
    <w:rsid w:val="00BE6A9D"/>
    <w:rsid w:val="00BE7148"/>
    <w:rsid w:val="00BE7CE6"/>
    <w:rsid w:val="00BE7E3D"/>
    <w:rsid w:val="00BF00AD"/>
    <w:rsid w:val="00BF0AAE"/>
    <w:rsid w:val="00BF0FB6"/>
    <w:rsid w:val="00BF0FF4"/>
    <w:rsid w:val="00BF1780"/>
    <w:rsid w:val="00BF1E2A"/>
    <w:rsid w:val="00BF29B0"/>
    <w:rsid w:val="00BF31F7"/>
    <w:rsid w:val="00BF3C80"/>
    <w:rsid w:val="00BF408E"/>
    <w:rsid w:val="00BF556C"/>
    <w:rsid w:val="00BF60FE"/>
    <w:rsid w:val="00BF6349"/>
    <w:rsid w:val="00BF652D"/>
    <w:rsid w:val="00BF6AF9"/>
    <w:rsid w:val="00BF799A"/>
    <w:rsid w:val="00BF7C04"/>
    <w:rsid w:val="00C002D0"/>
    <w:rsid w:val="00C00BDD"/>
    <w:rsid w:val="00C01204"/>
    <w:rsid w:val="00C015B4"/>
    <w:rsid w:val="00C015BC"/>
    <w:rsid w:val="00C015CA"/>
    <w:rsid w:val="00C020DF"/>
    <w:rsid w:val="00C026FF"/>
    <w:rsid w:val="00C0323D"/>
    <w:rsid w:val="00C03318"/>
    <w:rsid w:val="00C03497"/>
    <w:rsid w:val="00C0386F"/>
    <w:rsid w:val="00C04336"/>
    <w:rsid w:val="00C04878"/>
    <w:rsid w:val="00C04997"/>
    <w:rsid w:val="00C04A0F"/>
    <w:rsid w:val="00C04AAA"/>
    <w:rsid w:val="00C056FD"/>
    <w:rsid w:val="00C05811"/>
    <w:rsid w:val="00C05E9D"/>
    <w:rsid w:val="00C061D8"/>
    <w:rsid w:val="00C0620D"/>
    <w:rsid w:val="00C06A1C"/>
    <w:rsid w:val="00C06C5E"/>
    <w:rsid w:val="00C06FE2"/>
    <w:rsid w:val="00C0721A"/>
    <w:rsid w:val="00C072B6"/>
    <w:rsid w:val="00C07DCD"/>
    <w:rsid w:val="00C07E62"/>
    <w:rsid w:val="00C07F57"/>
    <w:rsid w:val="00C10066"/>
    <w:rsid w:val="00C10195"/>
    <w:rsid w:val="00C10810"/>
    <w:rsid w:val="00C10F21"/>
    <w:rsid w:val="00C10F80"/>
    <w:rsid w:val="00C11274"/>
    <w:rsid w:val="00C11275"/>
    <w:rsid w:val="00C11841"/>
    <w:rsid w:val="00C11D09"/>
    <w:rsid w:val="00C12A60"/>
    <w:rsid w:val="00C13045"/>
    <w:rsid w:val="00C13191"/>
    <w:rsid w:val="00C13405"/>
    <w:rsid w:val="00C13770"/>
    <w:rsid w:val="00C1439E"/>
    <w:rsid w:val="00C1470E"/>
    <w:rsid w:val="00C15693"/>
    <w:rsid w:val="00C15868"/>
    <w:rsid w:val="00C172FB"/>
    <w:rsid w:val="00C1736F"/>
    <w:rsid w:val="00C1770F"/>
    <w:rsid w:val="00C17857"/>
    <w:rsid w:val="00C178A9"/>
    <w:rsid w:val="00C17A23"/>
    <w:rsid w:val="00C17A69"/>
    <w:rsid w:val="00C17E45"/>
    <w:rsid w:val="00C20013"/>
    <w:rsid w:val="00C205EA"/>
    <w:rsid w:val="00C2064D"/>
    <w:rsid w:val="00C2069A"/>
    <w:rsid w:val="00C20957"/>
    <w:rsid w:val="00C21719"/>
    <w:rsid w:val="00C21F04"/>
    <w:rsid w:val="00C22FED"/>
    <w:rsid w:val="00C237BA"/>
    <w:rsid w:val="00C25005"/>
    <w:rsid w:val="00C25169"/>
    <w:rsid w:val="00C258AE"/>
    <w:rsid w:val="00C26380"/>
    <w:rsid w:val="00C270F5"/>
    <w:rsid w:val="00C2710C"/>
    <w:rsid w:val="00C27146"/>
    <w:rsid w:val="00C2783B"/>
    <w:rsid w:val="00C27DA2"/>
    <w:rsid w:val="00C27EE2"/>
    <w:rsid w:val="00C30967"/>
    <w:rsid w:val="00C30B1E"/>
    <w:rsid w:val="00C30B93"/>
    <w:rsid w:val="00C30C9C"/>
    <w:rsid w:val="00C30D66"/>
    <w:rsid w:val="00C316D7"/>
    <w:rsid w:val="00C3191F"/>
    <w:rsid w:val="00C31CE5"/>
    <w:rsid w:val="00C3240D"/>
    <w:rsid w:val="00C326A6"/>
    <w:rsid w:val="00C326B6"/>
    <w:rsid w:val="00C328CB"/>
    <w:rsid w:val="00C329CA"/>
    <w:rsid w:val="00C3332C"/>
    <w:rsid w:val="00C333DE"/>
    <w:rsid w:val="00C337BA"/>
    <w:rsid w:val="00C33B88"/>
    <w:rsid w:val="00C33C91"/>
    <w:rsid w:val="00C33DA3"/>
    <w:rsid w:val="00C3406B"/>
    <w:rsid w:val="00C34398"/>
    <w:rsid w:val="00C345DC"/>
    <w:rsid w:val="00C34910"/>
    <w:rsid w:val="00C34EAC"/>
    <w:rsid w:val="00C34F1F"/>
    <w:rsid w:val="00C352FB"/>
    <w:rsid w:val="00C3542A"/>
    <w:rsid w:val="00C35B3E"/>
    <w:rsid w:val="00C35C50"/>
    <w:rsid w:val="00C36CA4"/>
    <w:rsid w:val="00C37192"/>
    <w:rsid w:val="00C37FC5"/>
    <w:rsid w:val="00C403E6"/>
    <w:rsid w:val="00C40404"/>
    <w:rsid w:val="00C40AEF"/>
    <w:rsid w:val="00C40B00"/>
    <w:rsid w:val="00C40D22"/>
    <w:rsid w:val="00C41380"/>
    <w:rsid w:val="00C414F8"/>
    <w:rsid w:val="00C41505"/>
    <w:rsid w:val="00C4177A"/>
    <w:rsid w:val="00C420FB"/>
    <w:rsid w:val="00C424CC"/>
    <w:rsid w:val="00C42C9E"/>
    <w:rsid w:val="00C4314A"/>
    <w:rsid w:val="00C43788"/>
    <w:rsid w:val="00C43C4C"/>
    <w:rsid w:val="00C43C5B"/>
    <w:rsid w:val="00C43C74"/>
    <w:rsid w:val="00C444A6"/>
    <w:rsid w:val="00C446C2"/>
    <w:rsid w:val="00C4490E"/>
    <w:rsid w:val="00C4548D"/>
    <w:rsid w:val="00C4560D"/>
    <w:rsid w:val="00C45E76"/>
    <w:rsid w:val="00C46410"/>
    <w:rsid w:val="00C46463"/>
    <w:rsid w:val="00C46501"/>
    <w:rsid w:val="00C4660C"/>
    <w:rsid w:val="00C46712"/>
    <w:rsid w:val="00C46CEF"/>
    <w:rsid w:val="00C46DDA"/>
    <w:rsid w:val="00C47821"/>
    <w:rsid w:val="00C478E5"/>
    <w:rsid w:val="00C4795B"/>
    <w:rsid w:val="00C47CD4"/>
    <w:rsid w:val="00C47EC5"/>
    <w:rsid w:val="00C50485"/>
    <w:rsid w:val="00C50AAA"/>
    <w:rsid w:val="00C50D37"/>
    <w:rsid w:val="00C50E91"/>
    <w:rsid w:val="00C50F4F"/>
    <w:rsid w:val="00C5201F"/>
    <w:rsid w:val="00C52BB9"/>
    <w:rsid w:val="00C53170"/>
    <w:rsid w:val="00C53B03"/>
    <w:rsid w:val="00C540E5"/>
    <w:rsid w:val="00C541A9"/>
    <w:rsid w:val="00C55B8E"/>
    <w:rsid w:val="00C560AE"/>
    <w:rsid w:val="00C56C76"/>
    <w:rsid w:val="00C57541"/>
    <w:rsid w:val="00C57688"/>
    <w:rsid w:val="00C60E56"/>
    <w:rsid w:val="00C61014"/>
    <w:rsid w:val="00C6101C"/>
    <w:rsid w:val="00C61CDB"/>
    <w:rsid w:val="00C620EA"/>
    <w:rsid w:val="00C62240"/>
    <w:rsid w:val="00C628E7"/>
    <w:rsid w:val="00C62909"/>
    <w:rsid w:val="00C62DD8"/>
    <w:rsid w:val="00C62E6D"/>
    <w:rsid w:val="00C63092"/>
    <w:rsid w:val="00C63883"/>
    <w:rsid w:val="00C63FE8"/>
    <w:rsid w:val="00C646D8"/>
    <w:rsid w:val="00C64DF6"/>
    <w:rsid w:val="00C64FB6"/>
    <w:rsid w:val="00C65104"/>
    <w:rsid w:val="00C65525"/>
    <w:rsid w:val="00C65645"/>
    <w:rsid w:val="00C6580D"/>
    <w:rsid w:val="00C65F08"/>
    <w:rsid w:val="00C66258"/>
    <w:rsid w:val="00C664C2"/>
    <w:rsid w:val="00C6760B"/>
    <w:rsid w:val="00C67A15"/>
    <w:rsid w:val="00C67B61"/>
    <w:rsid w:val="00C67F51"/>
    <w:rsid w:val="00C702FA"/>
    <w:rsid w:val="00C70E09"/>
    <w:rsid w:val="00C711D3"/>
    <w:rsid w:val="00C7137B"/>
    <w:rsid w:val="00C71EB1"/>
    <w:rsid w:val="00C71F3A"/>
    <w:rsid w:val="00C71FAD"/>
    <w:rsid w:val="00C733DC"/>
    <w:rsid w:val="00C74219"/>
    <w:rsid w:val="00C742AF"/>
    <w:rsid w:val="00C74924"/>
    <w:rsid w:val="00C74AB0"/>
    <w:rsid w:val="00C7510E"/>
    <w:rsid w:val="00C7511C"/>
    <w:rsid w:val="00C75343"/>
    <w:rsid w:val="00C754F4"/>
    <w:rsid w:val="00C755F8"/>
    <w:rsid w:val="00C7609A"/>
    <w:rsid w:val="00C764FB"/>
    <w:rsid w:val="00C76678"/>
    <w:rsid w:val="00C768D4"/>
    <w:rsid w:val="00C769F1"/>
    <w:rsid w:val="00C776AA"/>
    <w:rsid w:val="00C77D57"/>
    <w:rsid w:val="00C80120"/>
    <w:rsid w:val="00C80222"/>
    <w:rsid w:val="00C814AF"/>
    <w:rsid w:val="00C815CF"/>
    <w:rsid w:val="00C81F62"/>
    <w:rsid w:val="00C82745"/>
    <w:rsid w:val="00C83019"/>
    <w:rsid w:val="00C836ED"/>
    <w:rsid w:val="00C83BFF"/>
    <w:rsid w:val="00C84782"/>
    <w:rsid w:val="00C85414"/>
    <w:rsid w:val="00C8672A"/>
    <w:rsid w:val="00C86E54"/>
    <w:rsid w:val="00C87100"/>
    <w:rsid w:val="00C87542"/>
    <w:rsid w:val="00C8762B"/>
    <w:rsid w:val="00C87692"/>
    <w:rsid w:val="00C87896"/>
    <w:rsid w:val="00C901CC"/>
    <w:rsid w:val="00C90228"/>
    <w:rsid w:val="00C9046E"/>
    <w:rsid w:val="00C90A41"/>
    <w:rsid w:val="00C90B25"/>
    <w:rsid w:val="00C90FC4"/>
    <w:rsid w:val="00C9160C"/>
    <w:rsid w:val="00C92407"/>
    <w:rsid w:val="00C927D1"/>
    <w:rsid w:val="00C928B5"/>
    <w:rsid w:val="00C92EAC"/>
    <w:rsid w:val="00C934E8"/>
    <w:rsid w:val="00C938E3"/>
    <w:rsid w:val="00C9401C"/>
    <w:rsid w:val="00C9447F"/>
    <w:rsid w:val="00C949FA"/>
    <w:rsid w:val="00C94EEA"/>
    <w:rsid w:val="00C9535A"/>
    <w:rsid w:val="00C95804"/>
    <w:rsid w:val="00C95844"/>
    <w:rsid w:val="00C95A41"/>
    <w:rsid w:val="00C96545"/>
    <w:rsid w:val="00C966E3"/>
    <w:rsid w:val="00C9670E"/>
    <w:rsid w:val="00C96DD4"/>
    <w:rsid w:val="00C9751C"/>
    <w:rsid w:val="00C976E1"/>
    <w:rsid w:val="00C978AB"/>
    <w:rsid w:val="00C97EEA"/>
    <w:rsid w:val="00C97F12"/>
    <w:rsid w:val="00CA0003"/>
    <w:rsid w:val="00CA0287"/>
    <w:rsid w:val="00CA04EF"/>
    <w:rsid w:val="00CA051B"/>
    <w:rsid w:val="00CA05BB"/>
    <w:rsid w:val="00CA075E"/>
    <w:rsid w:val="00CA09B0"/>
    <w:rsid w:val="00CA0CDE"/>
    <w:rsid w:val="00CA10F5"/>
    <w:rsid w:val="00CA14A3"/>
    <w:rsid w:val="00CA1991"/>
    <w:rsid w:val="00CA1E79"/>
    <w:rsid w:val="00CA270C"/>
    <w:rsid w:val="00CA284A"/>
    <w:rsid w:val="00CA2A07"/>
    <w:rsid w:val="00CA2AB4"/>
    <w:rsid w:val="00CA3033"/>
    <w:rsid w:val="00CA3298"/>
    <w:rsid w:val="00CA5075"/>
    <w:rsid w:val="00CA5769"/>
    <w:rsid w:val="00CA5CDB"/>
    <w:rsid w:val="00CA65E6"/>
    <w:rsid w:val="00CA6650"/>
    <w:rsid w:val="00CA6F1D"/>
    <w:rsid w:val="00CA748E"/>
    <w:rsid w:val="00CA74C3"/>
    <w:rsid w:val="00CA7597"/>
    <w:rsid w:val="00CA799B"/>
    <w:rsid w:val="00CB0582"/>
    <w:rsid w:val="00CB08F0"/>
    <w:rsid w:val="00CB0A01"/>
    <w:rsid w:val="00CB0A4D"/>
    <w:rsid w:val="00CB0A93"/>
    <w:rsid w:val="00CB0C16"/>
    <w:rsid w:val="00CB0D63"/>
    <w:rsid w:val="00CB1640"/>
    <w:rsid w:val="00CB17D1"/>
    <w:rsid w:val="00CB1819"/>
    <w:rsid w:val="00CB1A33"/>
    <w:rsid w:val="00CB1A96"/>
    <w:rsid w:val="00CB1C03"/>
    <w:rsid w:val="00CB25E9"/>
    <w:rsid w:val="00CB27E8"/>
    <w:rsid w:val="00CB2A99"/>
    <w:rsid w:val="00CB2CA7"/>
    <w:rsid w:val="00CB2D92"/>
    <w:rsid w:val="00CB391C"/>
    <w:rsid w:val="00CB394E"/>
    <w:rsid w:val="00CB39DD"/>
    <w:rsid w:val="00CB44D6"/>
    <w:rsid w:val="00CB47ED"/>
    <w:rsid w:val="00CB4A67"/>
    <w:rsid w:val="00CB4CE5"/>
    <w:rsid w:val="00CB50A7"/>
    <w:rsid w:val="00CB64B8"/>
    <w:rsid w:val="00CB6674"/>
    <w:rsid w:val="00CB7402"/>
    <w:rsid w:val="00CB7762"/>
    <w:rsid w:val="00CB79C7"/>
    <w:rsid w:val="00CB7F92"/>
    <w:rsid w:val="00CB7FDF"/>
    <w:rsid w:val="00CC0548"/>
    <w:rsid w:val="00CC0684"/>
    <w:rsid w:val="00CC0A3D"/>
    <w:rsid w:val="00CC0AA0"/>
    <w:rsid w:val="00CC0D82"/>
    <w:rsid w:val="00CC1116"/>
    <w:rsid w:val="00CC1959"/>
    <w:rsid w:val="00CC19B4"/>
    <w:rsid w:val="00CC1FD9"/>
    <w:rsid w:val="00CC2098"/>
    <w:rsid w:val="00CC2969"/>
    <w:rsid w:val="00CC2BAD"/>
    <w:rsid w:val="00CC2CA6"/>
    <w:rsid w:val="00CC30DD"/>
    <w:rsid w:val="00CC4AAA"/>
    <w:rsid w:val="00CC4F19"/>
    <w:rsid w:val="00CC50C1"/>
    <w:rsid w:val="00CC661D"/>
    <w:rsid w:val="00CC69F2"/>
    <w:rsid w:val="00CC6EAD"/>
    <w:rsid w:val="00CC77E1"/>
    <w:rsid w:val="00CC7BA0"/>
    <w:rsid w:val="00CD01BD"/>
    <w:rsid w:val="00CD0207"/>
    <w:rsid w:val="00CD03B1"/>
    <w:rsid w:val="00CD04E5"/>
    <w:rsid w:val="00CD0616"/>
    <w:rsid w:val="00CD06D9"/>
    <w:rsid w:val="00CD0BA9"/>
    <w:rsid w:val="00CD0FE9"/>
    <w:rsid w:val="00CD1A40"/>
    <w:rsid w:val="00CD1D06"/>
    <w:rsid w:val="00CD1F0E"/>
    <w:rsid w:val="00CD318D"/>
    <w:rsid w:val="00CD34D6"/>
    <w:rsid w:val="00CD422C"/>
    <w:rsid w:val="00CD42AC"/>
    <w:rsid w:val="00CD4411"/>
    <w:rsid w:val="00CD45EE"/>
    <w:rsid w:val="00CD4696"/>
    <w:rsid w:val="00CD46ED"/>
    <w:rsid w:val="00CD4A6A"/>
    <w:rsid w:val="00CD51E5"/>
    <w:rsid w:val="00CD54FB"/>
    <w:rsid w:val="00CD6543"/>
    <w:rsid w:val="00CD663D"/>
    <w:rsid w:val="00CD703E"/>
    <w:rsid w:val="00CD734F"/>
    <w:rsid w:val="00CD7EDD"/>
    <w:rsid w:val="00CE03C3"/>
    <w:rsid w:val="00CE0D7E"/>
    <w:rsid w:val="00CE0F30"/>
    <w:rsid w:val="00CE2257"/>
    <w:rsid w:val="00CE23E7"/>
    <w:rsid w:val="00CE276E"/>
    <w:rsid w:val="00CE283A"/>
    <w:rsid w:val="00CE3005"/>
    <w:rsid w:val="00CE315B"/>
    <w:rsid w:val="00CE3199"/>
    <w:rsid w:val="00CE34F0"/>
    <w:rsid w:val="00CE3590"/>
    <w:rsid w:val="00CE36D3"/>
    <w:rsid w:val="00CE3CBA"/>
    <w:rsid w:val="00CE3F57"/>
    <w:rsid w:val="00CE4606"/>
    <w:rsid w:val="00CE4DB6"/>
    <w:rsid w:val="00CE4F0B"/>
    <w:rsid w:val="00CE4F82"/>
    <w:rsid w:val="00CE610B"/>
    <w:rsid w:val="00CE66A6"/>
    <w:rsid w:val="00CE67A9"/>
    <w:rsid w:val="00CE6DA4"/>
    <w:rsid w:val="00CE70AA"/>
    <w:rsid w:val="00CE74FB"/>
    <w:rsid w:val="00CE785F"/>
    <w:rsid w:val="00CF0490"/>
    <w:rsid w:val="00CF0699"/>
    <w:rsid w:val="00CF074B"/>
    <w:rsid w:val="00CF085D"/>
    <w:rsid w:val="00CF0D33"/>
    <w:rsid w:val="00CF18B2"/>
    <w:rsid w:val="00CF1CD8"/>
    <w:rsid w:val="00CF2822"/>
    <w:rsid w:val="00CF2AE4"/>
    <w:rsid w:val="00CF2BE3"/>
    <w:rsid w:val="00CF2CB8"/>
    <w:rsid w:val="00CF2D88"/>
    <w:rsid w:val="00CF2E9A"/>
    <w:rsid w:val="00CF30D8"/>
    <w:rsid w:val="00CF326B"/>
    <w:rsid w:val="00CF36B9"/>
    <w:rsid w:val="00CF38F1"/>
    <w:rsid w:val="00CF4455"/>
    <w:rsid w:val="00CF45DB"/>
    <w:rsid w:val="00CF4A9D"/>
    <w:rsid w:val="00CF4CC5"/>
    <w:rsid w:val="00CF5348"/>
    <w:rsid w:val="00CF6476"/>
    <w:rsid w:val="00CF67E1"/>
    <w:rsid w:val="00CF681F"/>
    <w:rsid w:val="00CF6CA6"/>
    <w:rsid w:val="00CF748E"/>
    <w:rsid w:val="00CF78A5"/>
    <w:rsid w:val="00D0001E"/>
    <w:rsid w:val="00D00116"/>
    <w:rsid w:val="00D00148"/>
    <w:rsid w:val="00D0031D"/>
    <w:rsid w:val="00D00516"/>
    <w:rsid w:val="00D00F66"/>
    <w:rsid w:val="00D01E20"/>
    <w:rsid w:val="00D025AE"/>
    <w:rsid w:val="00D025E6"/>
    <w:rsid w:val="00D02693"/>
    <w:rsid w:val="00D02D6D"/>
    <w:rsid w:val="00D03CA6"/>
    <w:rsid w:val="00D03E32"/>
    <w:rsid w:val="00D03FAD"/>
    <w:rsid w:val="00D04557"/>
    <w:rsid w:val="00D0459D"/>
    <w:rsid w:val="00D04647"/>
    <w:rsid w:val="00D04A33"/>
    <w:rsid w:val="00D04DEC"/>
    <w:rsid w:val="00D05CD3"/>
    <w:rsid w:val="00D062FC"/>
    <w:rsid w:val="00D073FC"/>
    <w:rsid w:val="00D075E3"/>
    <w:rsid w:val="00D0790A"/>
    <w:rsid w:val="00D108DB"/>
    <w:rsid w:val="00D10D50"/>
    <w:rsid w:val="00D1147F"/>
    <w:rsid w:val="00D11695"/>
    <w:rsid w:val="00D11989"/>
    <w:rsid w:val="00D11C60"/>
    <w:rsid w:val="00D131D1"/>
    <w:rsid w:val="00D13EF0"/>
    <w:rsid w:val="00D14E73"/>
    <w:rsid w:val="00D15F91"/>
    <w:rsid w:val="00D16153"/>
    <w:rsid w:val="00D16195"/>
    <w:rsid w:val="00D16222"/>
    <w:rsid w:val="00D16917"/>
    <w:rsid w:val="00D16968"/>
    <w:rsid w:val="00D170DE"/>
    <w:rsid w:val="00D17970"/>
    <w:rsid w:val="00D17C0E"/>
    <w:rsid w:val="00D2002B"/>
    <w:rsid w:val="00D20F78"/>
    <w:rsid w:val="00D21254"/>
    <w:rsid w:val="00D216F4"/>
    <w:rsid w:val="00D21DFD"/>
    <w:rsid w:val="00D21EC4"/>
    <w:rsid w:val="00D22482"/>
    <w:rsid w:val="00D22714"/>
    <w:rsid w:val="00D228D7"/>
    <w:rsid w:val="00D22A24"/>
    <w:rsid w:val="00D22CB2"/>
    <w:rsid w:val="00D23352"/>
    <w:rsid w:val="00D23B9E"/>
    <w:rsid w:val="00D23CF6"/>
    <w:rsid w:val="00D23E2D"/>
    <w:rsid w:val="00D240B7"/>
    <w:rsid w:val="00D241C7"/>
    <w:rsid w:val="00D25B25"/>
    <w:rsid w:val="00D26AE8"/>
    <w:rsid w:val="00D26E79"/>
    <w:rsid w:val="00D270CB"/>
    <w:rsid w:val="00D2727A"/>
    <w:rsid w:val="00D300F7"/>
    <w:rsid w:val="00D30320"/>
    <w:rsid w:val="00D307A6"/>
    <w:rsid w:val="00D3082C"/>
    <w:rsid w:val="00D30B7A"/>
    <w:rsid w:val="00D31221"/>
    <w:rsid w:val="00D31562"/>
    <w:rsid w:val="00D31B3B"/>
    <w:rsid w:val="00D31D4D"/>
    <w:rsid w:val="00D31E16"/>
    <w:rsid w:val="00D31EA4"/>
    <w:rsid w:val="00D323F4"/>
    <w:rsid w:val="00D33029"/>
    <w:rsid w:val="00D332AA"/>
    <w:rsid w:val="00D335F2"/>
    <w:rsid w:val="00D33C60"/>
    <w:rsid w:val="00D33CFB"/>
    <w:rsid w:val="00D340F7"/>
    <w:rsid w:val="00D345A0"/>
    <w:rsid w:val="00D34B21"/>
    <w:rsid w:val="00D34C1D"/>
    <w:rsid w:val="00D35172"/>
    <w:rsid w:val="00D35226"/>
    <w:rsid w:val="00D35AC9"/>
    <w:rsid w:val="00D35B1F"/>
    <w:rsid w:val="00D36BD2"/>
    <w:rsid w:val="00D36EEB"/>
    <w:rsid w:val="00D3735D"/>
    <w:rsid w:val="00D37528"/>
    <w:rsid w:val="00D37C78"/>
    <w:rsid w:val="00D40B9E"/>
    <w:rsid w:val="00D41142"/>
    <w:rsid w:val="00D42AC9"/>
    <w:rsid w:val="00D42ADF"/>
    <w:rsid w:val="00D42C9A"/>
    <w:rsid w:val="00D43DB2"/>
    <w:rsid w:val="00D43EC1"/>
    <w:rsid w:val="00D44850"/>
    <w:rsid w:val="00D448AE"/>
    <w:rsid w:val="00D44AB9"/>
    <w:rsid w:val="00D44E2A"/>
    <w:rsid w:val="00D45FA3"/>
    <w:rsid w:val="00D462D7"/>
    <w:rsid w:val="00D4674F"/>
    <w:rsid w:val="00D47018"/>
    <w:rsid w:val="00D4709C"/>
    <w:rsid w:val="00D471A7"/>
    <w:rsid w:val="00D47306"/>
    <w:rsid w:val="00D47660"/>
    <w:rsid w:val="00D47D45"/>
    <w:rsid w:val="00D50171"/>
    <w:rsid w:val="00D508BB"/>
    <w:rsid w:val="00D50CB1"/>
    <w:rsid w:val="00D51555"/>
    <w:rsid w:val="00D517CB"/>
    <w:rsid w:val="00D528DD"/>
    <w:rsid w:val="00D532E9"/>
    <w:rsid w:val="00D5336B"/>
    <w:rsid w:val="00D53DBE"/>
    <w:rsid w:val="00D5461C"/>
    <w:rsid w:val="00D54743"/>
    <w:rsid w:val="00D547B6"/>
    <w:rsid w:val="00D54B55"/>
    <w:rsid w:val="00D54F0A"/>
    <w:rsid w:val="00D54F47"/>
    <w:rsid w:val="00D550FA"/>
    <w:rsid w:val="00D5511D"/>
    <w:rsid w:val="00D558EB"/>
    <w:rsid w:val="00D5644D"/>
    <w:rsid w:val="00D5652D"/>
    <w:rsid w:val="00D56BAD"/>
    <w:rsid w:val="00D57416"/>
    <w:rsid w:val="00D601A6"/>
    <w:rsid w:val="00D601E0"/>
    <w:rsid w:val="00D60552"/>
    <w:rsid w:val="00D60568"/>
    <w:rsid w:val="00D60686"/>
    <w:rsid w:val="00D61010"/>
    <w:rsid w:val="00D615CD"/>
    <w:rsid w:val="00D61989"/>
    <w:rsid w:val="00D61B22"/>
    <w:rsid w:val="00D61D0A"/>
    <w:rsid w:val="00D624B1"/>
    <w:rsid w:val="00D62735"/>
    <w:rsid w:val="00D62986"/>
    <w:rsid w:val="00D62F42"/>
    <w:rsid w:val="00D6316D"/>
    <w:rsid w:val="00D6389E"/>
    <w:rsid w:val="00D639E8"/>
    <w:rsid w:val="00D63C81"/>
    <w:rsid w:val="00D63F28"/>
    <w:rsid w:val="00D64C0B"/>
    <w:rsid w:val="00D64E76"/>
    <w:rsid w:val="00D65157"/>
    <w:rsid w:val="00D65913"/>
    <w:rsid w:val="00D65992"/>
    <w:rsid w:val="00D65A9F"/>
    <w:rsid w:val="00D6642F"/>
    <w:rsid w:val="00D668FF"/>
    <w:rsid w:val="00D669B6"/>
    <w:rsid w:val="00D673E4"/>
    <w:rsid w:val="00D67A94"/>
    <w:rsid w:val="00D702CF"/>
    <w:rsid w:val="00D703E4"/>
    <w:rsid w:val="00D70A50"/>
    <w:rsid w:val="00D711AE"/>
    <w:rsid w:val="00D71609"/>
    <w:rsid w:val="00D7327F"/>
    <w:rsid w:val="00D741D8"/>
    <w:rsid w:val="00D74B88"/>
    <w:rsid w:val="00D74CC9"/>
    <w:rsid w:val="00D74E51"/>
    <w:rsid w:val="00D7546E"/>
    <w:rsid w:val="00D76494"/>
    <w:rsid w:val="00D768F4"/>
    <w:rsid w:val="00D76945"/>
    <w:rsid w:val="00D76C67"/>
    <w:rsid w:val="00D76F16"/>
    <w:rsid w:val="00D7710A"/>
    <w:rsid w:val="00D77302"/>
    <w:rsid w:val="00D77960"/>
    <w:rsid w:val="00D77EAA"/>
    <w:rsid w:val="00D80F18"/>
    <w:rsid w:val="00D81573"/>
    <w:rsid w:val="00D8186E"/>
    <w:rsid w:val="00D81891"/>
    <w:rsid w:val="00D818DF"/>
    <w:rsid w:val="00D82007"/>
    <w:rsid w:val="00D82D80"/>
    <w:rsid w:val="00D8322E"/>
    <w:rsid w:val="00D83D57"/>
    <w:rsid w:val="00D84330"/>
    <w:rsid w:val="00D844A3"/>
    <w:rsid w:val="00D84B2E"/>
    <w:rsid w:val="00D84C01"/>
    <w:rsid w:val="00D84D59"/>
    <w:rsid w:val="00D84FD8"/>
    <w:rsid w:val="00D854B1"/>
    <w:rsid w:val="00D85907"/>
    <w:rsid w:val="00D8611F"/>
    <w:rsid w:val="00D864BF"/>
    <w:rsid w:val="00D86503"/>
    <w:rsid w:val="00D867D2"/>
    <w:rsid w:val="00D86C4A"/>
    <w:rsid w:val="00D86EF2"/>
    <w:rsid w:val="00D87312"/>
    <w:rsid w:val="00D876B5"/>
    <w:rsid w:val="00D87776"/>
    <w:rsid w:val="00D87ABF"/>
    <w:rsid w:val="00D87ADB"/>
    <w:rsid w:val="00D87EC1"/>
    <w:rsid w:val="00D90193"/>
    <w:rsid w:val="00D90F1E"/>
    <w:rsid w:val="00D9136F"/>
    <w:rsid w:val="00D91A57"/>
    <w:rsid w:val="00D92305"/>
    <w:rsid w:val="00D92968"/>
    <w:rsid w:val="00D92A15"/>
    <w:rsid w:val="00D92F37"/>
    <w:rsid w:val="00D93149"/>
    <w:rsid w:val="00D9354C"/>
    <w:rsid w:val="00D93745"/>
    <w:rsid w:val="00D93FDF"/>
    <w:rsid w:val="00D945EC"/>
    <w:rsid w:val="00D946EB"/>
    <w:rsid w:val="00D948D1"/>
    <w:rsid w:val="00D94C02"/>
    <w:rsid w:val="00D95040"/>
    <w:rsid w:val="00D9570E"/>
    <w:rsid w:val="00D95BFB"/>
    <w:rsid w:val="00D9615D"/>
    <w:rsid w:val="00D96D79"/>
    <w:rsid w:val="00D97898"/>
    <w:rsid w:val="00D9799F"/>
    <w:rsid w:val="00DA019E"/>
    <w:rsid w:val="00DA043B"/>
    <w:rsid w:val="00DA06BD"/>
    <w:rsid w:val="00DA0BC6"/>
    <w:rsid w:val="00DA0DE6"/>
    <w:rsid w:val="00DA1112"/>
    <w:rsid w:val="00DA1356"/>
    <w:rsid w:val="00DA13ED"/>
    <w:rsid w:val="00DA1D7B"/>
    <w:rsid w:val="00DA1E9A"/>
    <w:rsid w:val="00DA34E0"/>
    <w:rsid w:val="00DA3C78"/>
    <w:rsid w:val="00DA3E07"/>
    <w:rsid w:val="00DA4686"/>
    <w:rsid w:val="00DA4B4C"/>
    <w:rsid w:val="00DA4E70"/>
    <w:rsid w:val="00DA505E"/>
    <w:rsid w:val="00DA5DE8"/>
    <w:rsid w:val="00DA65EF"/>
    <w:rsid w:val="00DA7921"/>
    <w:rsid w:val="00DB036C"/>
    <w:rsid w:val="00DB094A"/>
    <w:rsid w:val="00DB0AD8"/>
    <w:rsid w:val="00DB1761"/>
    <w:rsid w:val="00DB1F05"/>
    <w:rsid w:val="00DB23FC"/>
    <w:rsid w:val="00DB2D11"/>
    <w:rsid w:val="00DB2EF7"/>
    <w:rsid w:val="00DB4BBA"/>
    <w:rsid w:val="00DB539E"/>
    <w:rsid w:val="00DB5D23"/>
    <w:rsid w:val="00DB6123"/>
    <w:rsid w:val="00DB6491"/>
    <w:rsid w:val="00DB6CCD"/>
    <w:rsid w:val="00DB70CE"/>
    <w:rsid w:val="00DB7514"/>
    <w:rsid w:val="00DB75FE"/>
    <w:rsid w:val="00DB7814"/>
    <w:rsid w:val="00DC1156"/>
    <w:rsid w:val="00DC15A0"/>
    <w:rsid w:val="00DC16EA"/>
    <w:rsid w:val="00DC172A"/>
    <w:rsid w:val="00DC1F0C"/>
    <w:rsid w:val="00DC3689"/>
    <w:rsid w:val="00DC36C6"/>
    <w:rsid w:val="00DC4B32"/>
    <w:rsid w:val="00DC522B"/>
    <w:rsid w:val="00DC52FB"/>
    <w:rsid w:val="00DC5B1F"/>
    <w:rsid w:val="00DC5F7D"/>
    <w:rsid w:val="00DC6705"/>
    <w:rsid w:val="00DC6EF2"/>
    <w:rsid w:val="00DC7511"/>
    <w:rsid w:val="00DC761C"/>
    <w:rsid w:val="00DC78D9"/>
    <w:rsid w:val="00DC7908"/>
    <w:rsid w:val="00DC7B43"/>
    <w:rsid w:val="00DC7BF9"/>
    <w:rsid w:val="00DD000C"/>
    <w:rsid w:val="00DD06A4"/>
    <w:rsid w:val="00DD0F2E"/>
    <w:rsid w:val="00DD0F42"/>
    <w:rsid w:val="00DD169A"/>
    <w:rsid w:val="00DD1E14"/>
    <w:rsid w:val="00DD1F3E"/>
    <w:rsid w:val="00DD37BD"/>
    <w:rsid w:val="00DD38E6"/>
    <w:rsid w:val="00DD3C4F"/>
    <w:rsid w:val="00DD3DFE"/>
    <w:rsid w:val="00DD4678"/>
    <w:rsid w:val="00DD4719"/>
    <w:rsid w:val="00DD4DE5"/>
    <w:rsid w:val="00DD5211"/>
    <w:rsid w:val="00DD68FA"/>
    <w:rsid w:val="00DD69AD"/>
    <w:rsid w:val="00DD6E0A"/>
    <w:rsid w:val="00DD6F18"/>
    <w:rsid w:val="00DD7108"/>
    <w:rsid w:val="00DE0D05"/>
    <w:rsid w:val="00DE10FD"/>
    <w:rsid w:val="00DE1205"/>
    <w:rsid w:val="00DE1368"/>
    <w:rsid w:val="00DE1383"/>
    <w:rsid w:val="00DE2C1F"/>
    <w:rsid w:val="00DE2C4C"/>
    <w:rsid w:val="00DE3096"/>
    <w:rsid w:val="00DE30AD"/>
    <w:rsid w:val="00DE3107"/>
    <w:rsid w:val="00DE3818"/>
    <w:rsid w:val="00DE3922"/>
    <w:rsid w:val="00DE3ADA"/>
    <w:rsid w:val="00DE4645"/>
    <w:rsid w:val="00DE5627"/>
    <w:rsid w:val="00DE602B"/>
    <w:rsid w:val="00DE6661"/>
    <w:rsid w:val="00DE6DED"/>
    <w:rsid w:val="00DE7176"/>
    <w:rsid w:val="00DE71BE"/>
    <w:rsid w:val="00DE7454"/>
    <w:rsid w:val="00DE7604"/>
    <w:rsid w:val="00DE7672"/>
    <w:rsid w:val="00DF0098"/>
    <w:rsid w:val="00DF01A3"/>
    <w:rsid w:val="00DF01BA"/>
    <w:rsid w:val="00DF0342"/>
    <w:rsid w:val="00DF0798"/>
    <w:rsid w:val="00DF089E"/>
    <w:rsid w:val="00DF0A3A"/>
    <w:rsid w:val="00DF14B2"/>
    <w:rsid w:val="00DF17E8"/>
    <w:rsid w:val="00DF2385"/>
    <w:rsid w:val="00DF2A7B"/>
    <w:rsid w:val="00DF2DD2"/>
    <w:rsid w:val="00DF2F5D"/>
    <w:rsid w:val="00DF33E3"/>
    <w:rsid w:val="00DF3CEC"/>
    <w:rsid w:val="00DF6796"/>
    <w:rsid w:val="00DF68F0"/>
    <w:rsid w:val="00DF6A7C"/>
    <w:rsid w:val="00DF6DA1"/>
    <w:rsid w:val="00DF71CF"/>
    <w:rsid w:val="00DF7DE4"/>
    <w:rsid w:val="00E000CB"/>
    <w:rsid w:val="00E00231"/>
    <w:rsid w:val="00E0097A"/>
    <w:rsid w:val="00E00C38"/>
    <w:rsid w:val="00E01DBF"/>
    <w:rsid w:val="00E01FCF"/>
    <w:rsid w:val="00E03332"/>
    <w:rsid w:val="00E03584"/>
    <w:rsid w:val="00E03936"/>
    <w:rsid w:val="00E03BE7"/>
    <w:rsid w:val="00E03C2B"/>
    <w:rsid w:val="00E04549"/>
    <w:rsid w:val="00E048BC"/>
    <w:rsid w:val="00E04CFE"/>
    <w:rsid w:val="00E04D2A"/>
    <w:rsid w:val="00E051E1"/>
    <w:rsid w:val="00E0528F"/>
    <w:rsid w:val="00E054A2"/>
    <w:rsid w:val="00E06DB7"/>
    <w:rsid w:val="00E07073"/>
    <w:rsid w:val="00E07901"/>
    <w:rsid w:val="00E07FB3"/>
    <w:rsid w:val="00E1025C"/>
    <w:rsid w:val="00E10384"/>
    <w:rsid w:val="00E11072"/>
    <w:rsid w:val="00E11948"/>
    <w:rsid w:val="00E12438"/>
    <w:rsid w:val="00E12C20"/>
    <w:rsid w:val="00E12F5C"/>
    <w:rsid w:val="00E1301A"/>
    <w:rsid w:val="00E13527"/>
    <w:rsid w:val="00E136A1"/>
    <w:rsid w:val="00E136AD"/>
    <w:rsid w:val="00E13AEE"/>
    <w:rsid w:val="00E13CBD"/>
    <w:rsid w:val="00E141A3"/>
    <w:rsid w:val="00E14729"/>
    <w:rsid w:val="00E153BA"/>
    <w:rsid w:val="00E15983"/>
    <w:rsid w:val="00E15D23"/>
    <w:rsid w:val="00E15D38"/>
    <w:rsid w:val="00E16113"/>
    <w:rsid w:val="00E1643E"/>
    <w:rsid w:val="00E16BD5"/>
    <w:rsid w:val="00E171B0"/>
    <w:rsid w:val="00E174FE"/>
    <w:rsid w:val="00E17735"/>
    <w:rsid w:val="00E17785"/>
    <w:rsid w:val="00E17910"/>
    <w:rsid w:val="00E17D71"/>
    <w:rsid w:val="00E200EA"/>
    <w:rsid w:val="00E2058B"/>
    <w:rsid w:val="00E20727"/>
    <w:rsid w:val="00E2129D"/>
    <w:rsid w:val="00E2188D"/>
    <w:rsid w:val="00E21D23"/>
    <w:rsid w:val="00E21DF6"/>
    <w:rsid w:val="00E22B77"/>
    <w:rsid w:val="00E231EA"/>
    <w:rsid w:val="00E232AA"/>
    <w:rsid w:val="00E234E6"/>
    <w:rsid w:val="00E238AB"/>
    <w:rsid w:val="00E243D7"/>
    <w:rsid w:val="00E24F0B"/>
    <w:rsid w:val="00E252FC"/>
    <w:rsid w:val="00E2541D"/>
    <w:rsid w:val="00E25ABA"/>
    <w:rsid w:val="00E26212"/>
    <w:rsid w:val="00E262BD"/>
    <w:rsid w:val="00E267BA"/>
    <w:rsid w:val="00E26B86"/>
    <w:rsid w:val="00E27856"/>
    <w:rsid w:val="00E27B58"/>
    <w:rsid w:val="00E30130"/>
    <w:rsid w:val="00E30D49"/>
    <w:rsid w:val="00E31625"/>
    <w:rsid w:val="00E31672"/>
    <w:rsid w:val="00E3193B"/>
    <w:rsid w:val="00E31D61"/>
    <w:rsid w:val="00E31D9A"/>
    <w:rsid w:val="00E329B0"/>
    <w:rsid w:val="00E33586"/>
    <w:rsid w:val="00E33855"/>
    <w:rsid w:val="00E33B88"/>
    <w:rsid w:val="00E34918"/>
    <w:rsid w:val="00E34CB9"/>
    <w:rsid w:val="00E34F2F"/>
    <w:rsid w:val="00E351F2"/>
    <w:rsid w:val="00E35299"/>
    <w:rsid w:val="00E35572"/>
    <w:rsid w:val="00E35C43"/>
    <w:rsid w:val="00E36EE1"/>
    <w:rsid w:val="00E37DE7"/>
    <w:rsid w:val="00E4058E"/>
    <w:rsid w:val="00E40679"/>
    <w:rsid w:val="00E4132F"/>
    <w:rsid w:val="00E41A73"/>
    <w:rsid w:val="00E41E1F"/>
    <w:rsid w:val="00E41F53"/>
    <w:rsid w:val="00E426D2"/>
    <w:rsid w:val="00E42B2A"/>
    <w:rsid w:val="00E42DB0"/>
    <w:rsid w:val="00E4300B"/>
    <w:rsid w:val="00E439FC"/>
    <w:rsid w:val="00E440D7"/>
    <w:rsid w:val="00E44240"/>
    <w:rsid w:val="00E4430F"/>
    <w:rsid w:val="00E44A58"/>
    <w:rsid w:val="00E458D6"/>
    <w:rsid w:val="00E45ABB"/>
    <w:rsid w:val="00E461E6"/>
    <w:rsid w:val="00E4627C"/>
    <w:rsid w:val="00E46801"/>
    <w:rsid w:val="00E46CFC"/>
    <w:rsid w:val="00E4701D"/>
    <w:rsid w:val="00E47B51"/>
    <w:rsid w:val="00E50315"/>
    <w:rsid w:val="00E510F0"/>
    <w:rsid w:val="00E52251"/>
    <w:rsid w:val="00E525E7"/>
    <w:rsid w:val="00E533F8"/>
    <w:rsid w:val="00E5351F"/>
    <w:rsid w:val="00E538E8"/>
    <w:rsid w:val="00E53B49"/>
    <w:rsid w:val="00E54875"/>
    <w:rsid w:val="00E54898"/>
    <w:rsid w:val="00E550C3"/>
    <w:rsid w:val="00E554AB"/>
    <w:rsid w:val="00E55710"/>
    <w:rsid w:val="00E56385"/>
    <w:rsid w:val="00E565A4"/>
    <w:rsid w:val="00E57EC6"/>
    <w:rsid w:val="00E60068"/>
    <w:rsid w:val="00E600DB"/>
    <w:rsid w:val="00E6030F"/>
    <w:rsid w:val="00E605A2"/>
    <w:rsid w:val="00E60B87"/>
    <w:rsid w:val="00E60DB7"/>
    <w:rsid w:val="00E60F6D"/>
    <w:rsid w:val="00E61052"/>
    <w:rsid w:val="00E611C1"/>
    <w:rsid w:val="00E6277A"/>
    <w:rsid w:val="00E628BC"/>
    <w:rsid w:val="00E62D29"/>
    <w:rsid w:val="00E63176"/>
    <w:rsid w:val="00E636B7"/>
    <w:rsid w:val="00E63AC4"/>
    <w:rsid w:val="00E63DB4"/>
    <w:rsid w:val="00E643C7"/>
    <w:rsid w:val="00E648E3"/>
    <w:rsid w:val="00E656B8"/>
    <w:rsid w:val="00E65E0D"/>
    <w:rsid w:val="00E66366"/>
    <w:rsid w:val="00E66DC2"/>
    <w:rsid w:val="00E67346"/>
    <w:rsid w:val="00E70869"/>
    <w:rsid w:val="00E70BE3"/>
    <w:rsid w:val="00E70C84"/>
    <w:rsid w:val="00E70FF0"/>
    <w:rsid w:val="00E71763"/>
    <w:rsid w:val="00E71CC6"/>
    <w:rsid w:val="00E71D51"/>
    <w:rsid w:val="00E723C5"/>
    <w:rsid w:val="00E72741"/>
    <w:rsid w:val="00E72933"/>
    <w:rsid w:val="00E73C59"/>
    <w:rsid w:val="00E74736"/>
    <w:rsid w:val="00E75290"/>
    <w:rsid w:val="00E7544A"/>
    <w:rsid w:val="00E759A2"/>
    <w:rsid w:val="00E75FCD"/>
    <w:rsid w:val="00E7600F"/>
    <w:rsid w:val="00E766C4"/>
    <w:rsid w:val="00E7678E"/>
    <w:rsid w:val="00E76BD8"/>
    <w:rsid w:val="00E77569"/>
    <w:rsid w:val="00E77C72"/>
    <w:rsid w:val="00E803DF"/>
    <w:rsid w:val="00E80547"/>
    <w:rsid w:val="00E81239"/>
    <w:rsid w:val="00E81FCD"/>
    <w:rsid w:val="00E823B4"/>
    <w:rsid w:val="00E8243F"/>
    <w:rsid w:val="00E835EC"/>
    <w:rsid w:val="00E8384C"/>
    <w:rsid w:val="00E839CC"/>
    <w:rsid w:val="00E83C5A"/>
    <w:rsid w:val="00E83FCB"/>
    <w:rsid w:val="00E84629"/>
    <w:rsid w:val="00E846B9"/>
    <w:rsid w:val="00E848D4"/>
    <w:rsid w:val="00E8494F"/>
    <w:rsid w:val="00E84D08"/>
    <w:rsid w:val="00E85AD8"/>
    <w:rsid w:val="00E860A7"/>
    <w:rsid w:val="00E86448"/>
    <w:rsid w:val="00E86975"/>
    <w:rsid w:val="00E86D57"/>
    <w:rsid w:val="00E86E69"/>
    <w:rsid w:val="00E873A4"/>
    <w:rsid w:val="00E878CE"/>
    <w:rsid w:val="00E87C7E"/>
    <w:rsid w:val="00E9051D"/>
    <w:rsid w:val="00E907A5"/>
    <w:rsid w:val="00E90963"/>
    <w:rsid w:val="00E911EF"/>
    <w:rsid w:val="00E912BE"/>
    <w:rsid w:val="00E914CC"/>
    <w:rsid w:val="00E91524"/>
    <w:rsid w:val="00E92A76"/>
    <w:rsid w:val="00E92A87"/>
    <w:rsid w:val="00E92CAF"/>
    <w:rsid w:val="00E92FEA"/>
    <w:rsid w:val="00E933CC"/>
    <w:rsid w:val="00E937F8"/>
    <w:rsid w:val="00E938FF"/>
    <w:rsid w:val="00E93D7B"/>
    <w:rsid w:val="00E949FE"/>
    <w:rsid w:val="00E951DB"/>
    <w:rsid w:val="00E95390"/>
    <w:rsid w:val="00E953DC"/>
    <w:rsid w:val="00E95424"/>
    <w:rsid w:val="00E95556"/>
    <w:rsid w:val="00E95D1E"/>
    <w:rsid w:val="00E964F0"/>
    <w:rsid w:val="00E965CE"/>
    <w:rsid w:val="00E967E2"/>
    <w:rsid w:val="00E96DB8"/>
    <w:rsid w:val="00E96E82"/>
    <w:rsid w:val="00EA01EA"/>
    <w:rsid w:val="00EA0AA2"/>
    <w:rsid w:val="00EA137C"/>
    <w:rsid w:val="00EA1643"/>
    <w:rsid w:val="00EA16C1"/>
    <w:rsid w:val="00EA1CE2"/>
    <w:rsid w:val="00EA27FB"/>
    <w:rsid w:val="00EA2C47"/>
    <w:rsid w:val="00EA3809"/>
    <w:rsid w:val="00EA3C7F"/>
    <w:rsid w:val="00EA3FC8"/>
    <w:rsid w:val="00EA492C"/>
    <w:rsid w:val="00EA4BBF"/>
    <w:rsid w:val="00EA4D0E"/>
    <w:rsid w:val="00EA570B"/>
    <w:rsid w:val="00EA5E2D"/>
    <w:rsid w:val="00EA5E35"/>
    <w:rsid w:val="00EA5F62"/>
    <w:rsid w:val="00EA6B4C"/>
    <w:rsid w:val="00EA7439"/>
    <w:rsid w:val="00EA773E"/>
    <w:rsid w:val="00EA79E9"/>
    <w:rsid w:val="00EB09D4"/>
    <w:rsid w:val="00EB0C82"/>
    <w:rsid w:val="00EB12CE"/>
    <w:rsid w:val="00EB14AC"/>
    <w:rsid w:val="00EB1D46"/>
    <w:rsid w:val="00EB1D5A"/>
    <w:rsid w:val="00EB279B"/>
    <w:rsid w:val="00EB2CFD"/>
    <w:rsid w:val="00EB2DB9"/>
    <w:rsid w:val="00EB31E0"/>
    <w:rsid w:val="00EB3B71"/>
    <w:rsid w:val="00EB463C"/>
    <w:rsid w:val="00EB47F9"/>
    <w:rsid w:val="00EB4F61"/>
    <w:rsid w:val="00EB51F9"/>
    <w:rsid w:val="00EB567C"/>
    <w:rsid w:val="00EB5A64"/>
    <w:rsid w:val="00EB5BAF"/>
    <w:rsid w:val="00EB5FFB"/>
    <w:rsid w:val="00EB6969"/>
    <w:rsid w:val="00EB794D"/>
    <w:rsid w:val="00EC01B6"/>
    <w:rsid w:val="00EC0586"/>
    <w:rsid w:val="00EC06A9"/>
    <w:rsid w:val="00EC0A02"/>
    <w:rsid w:val="00EC0E6E"/>
    <w:rsid w:val="00EC12C5"/>
    <w:rsid w:val="00EC1CEE"/>
    <w:rsid w:val="00EC1D20"/>
    <w:rsid w:val="00EC21C3"/>
    <w:rsid w:val="00EC24C7"/>
    <w:rsid w:val="00EC2568"/>
    <w:rsid w:val="00EC26B9"/>
    <w:rsid w:val="00EC2716"/>
    <w:rsid w:val="00EC2E8B"/>
    <w:rsid w:val="00EC3297"/>
    <w:rsid w:val="00EC43A8"/>
    <w:rsid w:val="00EC4846"/>
    <w:rsid w:val="00EC53B7"/>
    <w:rsid w:val="00EC60DF"/>
    <w:rsid w:val="00EC618F"/>
    <w:rsid w:val="00EC6543"/>
    <w:rsid w:val="00EC6DC4"/>
    <w:rsid w:val="00EC7B08"/>
    <w:rsid w:val="00EC7B35"/>
    <w:rsid w:val="00ED0F38"/>
    <w:rsid w:val="00ED1460"/>
    <w:rsid w:val="00ED148A"/>
    <w:rsid w:val="00ED18B7"/>
    <w:rsid w:val="00ED18EF"/>
    <w:rsid w:val="00ED1E61"/>
    <w:rsid w:val="00ED27BA"/>
    <w:rsid w:val="00ED289D"/>
    <w:rsid w:val="00ED291A"/>
    <w:rsid w:val="00ED2927"/>
    <w:rsid w:val="00ED42E6"/>
    <w:rsid w:val="00ED48D4"/>
    <w:rsid w:val="00ED4D69"/>
    <w:rsid w:val="00ED4F0B"/>
    <w:rsid w:val="00ED4FCD"/>
    <w:rsid w:val="00ED5AD4"/>
    <w:rsid w:val="00ED5BA6"/>
    <w:rsid w:val="00ED627A"/>
    <w:rsid w:val="00ED678C"/>
    <w:rsid w:val="00ED6B76"/>
    <w:rsid w:val="00ED6D36"/>
    <w:rsid w:val="00ED71F8"/>
    <w:rsid w:val="00EE00E1"/>
    <w:rsid w:val="00EE0136"/>
    <w:rsid w:val="00EE060A"/>
    <w:rsid w:val="00EE0C01"/>
    <w:rsid w:val="00EE0C0D"/>
    <w:rsid w:val="00EE0D73"/>
    <w:rsid w:val="00EE0F6F"/>
    <w:rsid w:val="00EE0FFB"/>
    <w:rsid w:val="00EE1749"/>
    <w:rsid w:val="00EE179F"/>
    <w:rsid w:val="00EE26E4"/>
    <w:rsid w:val="00EE29E1"/>
    <w:rsid w:val="00EE2FFC"/>
    <w:rsid w:val="00EE34AA"/>
    <w:rsid w:val="00EE382E"/>
    <w:rsid w:val="00EE3BC6"/>
    <w:rsid w:val="00EE3EFD"/>
    <w:rsid w:val="00EE4099"/>
    <w:rsid w:val="00EE5267"/>
    <w:rsid w:val="00EE559D"/>
    <w:rsid w:val="00EE5CF4"/>
    <w:rsid w:val="00EE5DB1"/>
    <w:rsid w:val="00EE6188"/>
    <w:rsid w:val="00EE618E"/>
    <w:rsid w:val="00EE7172"/>
    <w:rsid w:val="00EE77B7"/>
    <w:rsid w:val="00EE7FD0"/>
    <w:rsid w:val="00EF0659"/>
    <w:rsid w:val="00EF15A1"/>
    <w:rsid w:val="00EF19AF"/>
    <w:rsid w:val="00EF1FF8"/>
    <w:rsid w:val="00EF20E7"/>
    <w:rsid w:val="00EF2784"/>
    <w:rsid w:val="00EF3B94"/>
    <w:rsid w:val="00EF3E07"/>
    <w:rsid w:val="00EF4265"/>
    <w:rsid w:val="00EF48C9"/>
    <w:rsid w:val="00EF54B7"/>
    <w:rsid w:val="00EF563D"/>
    <w:rsid w:val="00EF5DDE"/>
    <w:rsid w:val="00EF6121"/>
    <w:rsid w:val="00EF6275"/>
    <w:rsid w:val="00EF63CA"/>
    <w:rsid w:val="00EF65DB"/>
    <w:rsid w:val="00EF72BD"/>
    <w:rsid w:val="00EF7ABF"/>
    <w:rsid w:val="00EF7C4C"/>
    <w:rsid w:val="00EF7DDA"/>
    <w:rsid w:val="00F0011C"/>
    <w:rsid w:val="00F003CC"/>
    <w:rsid w:val="00F00418"/>
    <w:rsid w:val="00F00556"/>
    <w:rsid w:val="00F0056A"/>
    <w:rsid w:val="00F0072F"/>
    <w:rsid w:val="00F00805"/>
    <w:rsid w:val="00F014DF"/>
    <w:rsid w:val="00F01796"/>
    <w:rsid w:val="00F018E6"/>
    <w:rsid w:val="00F018F2"/>
    <w:rsid w:val="00F01B2A"/>
    <w:rsid w:val="00F01C47"/>
    <w:rsid w:val="00F02054"/>
    <w:rsid w:val="00F02110"/>
    <w:rsid w:val="00F021BF"/>
    <w:rsid w:val="00F023AC"/>
    <w:rsid w:val="00F0254E"/>
    <w:rsid w:val="00F039B1"/>
    <w:rsid w:val="00F03B96"/>
    <w:rsid w:val="00F04829"/>
    <w:rsid w:val="00F04C6E"/>
    <w:rsid w:val="00F04F9F"/>
    <w:rsid w:val="00F05850"/>
    <w:rsid w:val="00F05C0A"/>
    <w:rsid w:val="00F06872"/>
    <w:rsid w:val="00F06DFA"/>
    <w:rsid w:val="00F0707E"/>
    <w:rsid w:val="00F0712B"/>
    <w:rsid w:val="00F07507"/>
    <w:rsid w:val="00F104F6"/>
    <w:rsid w:val="00F105B8"/>
    <w:rsid w:val="00F108C3"/>
    <w:rsid w:val="00F10F85"/>
    <w:rsid w:val="00F11A73"/>
    <w:rsid w:val="00F128F6"/>
    <w:rsid w:val="00F12A73"/>
    <w:rsid w:val="00F13BBA"/>
    <w:rsid w:val="00F13CC5"/>
    <w:rsid w:val="00F140B7"/>
    <w:rsid w:val="00F143F9"/>
    <w:rsid w:val="00F143FA"/>
    <w:rsid w:val="00F14569"/>
    <w:rsid w:val="00F14A2C"/>
    <w:rsid w:val="00F14BE4"/>
    <w:rsid w:val="00F156B8"/>
    <w:rsid w:val="00F159C7"/>
    <w:rsid w:val="00F15B24"/>
    <w:rsid w:val="00F161E8"/>
    <w:rsid w:val="00F1721A"/>
    <w:rsid w:val="00F17AC4"/>
    <w:rsid w:val="00F17DBA"/>
    <w:rsid w:val="00F20424"/>
    <w:rsid w:val="00F20905"/>
    <w:rsid w:val="00F20952"/>
    <w:rsid w:val="00F20C10"/>
    <w:rsid w:val="00F2146E"/>
    <w:rsid w:val="00F21886"/>
    <w:rsid w:val="00F22411"/>
    <w:rsid w:val="00F22437"/>
    <w:rsid w:val="00F2265E"/>
    <w:rsid w:val="00F22681"/>
    <w:rsid w:val="00F23636"/>
    <w:rsid w:val="00F237CF"/>
    <w:rsid w:val="00F23910"/>
    <w:rsid w:val="00F23D06"/>
    <w:rsid w:val="00F241AE"/>
    <w:rsid w:val="00F24231"/>
    <w:rsid w:val="00F2438A"/>
    <w:rsid w:val="00F246D8"/>
    <w:rsid w:val="00F24813"/>
    <w:rsid w:val="00F24B1F"/>
    <w:rsid w:val="00F2535A"/>
    <w:rsid w:val="00F258A0"/>
    <w:rsid w:val="00F25DA5"/>
    <w:rsid w:val="00F2625C"/>
    <w:rsid w:val="00F27159"/>
    <w:rsid w:val="00F275A8"/>
    <w:rsid w:val="00F27B57"/>
    <w:rsid w:val="00F309B9"/>
    <w:rsid w:val="00F30D9E"/>
    <w:rsid w:val="00F30E93"/>
    <w:rsid w:val="00F311EE"/>
    <w:rsid w:val="00F31591"/>
    <w:rsid w:val="00F3169E"/>
    <w:rsid w:val="00F31FD0"/>
    <w:rsid w:val="00F321D0"/>
    <w:rsid w:val="00F32270"/>
    <w:rsid w:val="00F32D25"/>
    <w:rsid w:val="00F32DD6"/>
    <w:rsid w:val="00F330F3"/>
    <w:rsid w:val="00F33970"/>
    <w:rsid w:val="00F33C30"/>
    <w:rsid w:val="00F33D19"/>
    <w:rsid w:val="00F346C1"/>
    <w:rsid w:val="00F35055"/>
    <w:rsid w:val="00F355A1"/>
    <w:rsid w:val="00F35977"/>
    <w:rsid w:val="00F35D17"/>
    <w:rsid w:val="00F36236"/>
    <w:rsid w:val="00F3631B"/>
    <w:rsid w:val="00F364A2"/>
    <w:rsid w:val="00F367F9"/>
    <w:rsid w:val="00F36F8D"/>
    <w:rsid w:val="00F37255"/>
    <w:rsid w:val="00F37594"/>
    <w:rsid w:val="00F37A54"/>
    <w:rsid w:val="00F40657"/>
    <w:rsid w:val="00F40902"/>
    <w:rsid w:val="00F4124F"/>
    <w:rsid w:val="00F414A1"/>
    <w:rsid w:val="00F416C3"/>
    <w:rsid w:val="00F43EDD"/>
    <w:rsid w:val="00F448FB"/>
    <w:rsid w:val="00F44B05"/>
    <w:rsid w:val="00F44CED"/>
    <w:rsid w:val="00F45477"/>
    <w:rsid w:val="00F45A68"/>
    <w:rsid w:val="00F4648B"/>
    <w:rsid w:val="00F467F4"/>
    <w:rsid w:val="00F46A4B"/>
    <w:rsid w:val="00F46E36"/>
    <w:rsid w:val="00F47337"/>
    <w:rsid w:val="00F5013B"/>
    <w:rsid w:val="00F50964"/>
    <w:rsid w:val="00F50970"/>
    <w:rsid w:val="00F51555"/>
    <w:rsid w:val="00F51E95"/>
    <w:rsid w:val="00F51EC9"/>
    <w:rsid w:val="00F51F78"/>
    <w:rsid w:val="00F52173"/>
    <w:rsid w:val="00F52DE8"/>
    <w:rsid w:val="00F5306A"/>
    <w:rsid w:val="00F530E0"/>
    <w:rsid w:val="00F536B7"/>
    <w:rsid w:val="00F53846"/>
    <w:rsid w:val="00F53E19"/>
    <w:rsid w:val="00F53FEB"/>
    <w:rsid w:val="00F54040"/>
    <w:rsid w:val="00F547C0"/>
    <w:rsid w:val="00F54C8B"/>
    <w:rsid w:val="00F5577B"/>
    <w:rsid w:val="00F55A62"/>
    <w:rsid w:val="00F55AC4"/>
    <w:rsid w:val="00F55F5A"/>
    <w:rsid w:val="00F56378"/>
    <w:rsid w:val="00F5650C"/>
    <w:rsid w:val="00F56C0E"/>
    <w:rsid w:val="00F57582"/>
    <w:rsid w:val="00F57A0F"/>
    <w:rsid w:val="00F6011B"/>
    <w:rsid w:val="00F60242"/>
    <w:rsid w:val="00F6080E"/>
    <w:rsid w:val="00F624C4"/>
    <w:rsid w:val="00F62D8A"/>
    <w:rsid w:val="00F635B9"/>
    <w:rsid w:val="00F6516C"/>
    <w:rsid w:val="00F6565B"/>
    <w:rsid w:val="00F668FD"/>
    <w:rsid w:val="00F675F5"/>
    <w:rsid w:val="00F676F6"/>
    <w:rsid w:val="00F67C06"/>
    <w:rsid w:val="00F702E4"/>
    <w:rsid w:val="00F704FD"/>
    <w:rsid w:val="00F7092E"/>
    <w:rsid w:val="00F721C5"/>
    <w:rsid w:val="00F7225E"/>
    <w:rsid w:val="00F722A0"/>
    <w:rsid w:val="00F72CC1"/>
    <w:rsid w:val="00F73174"/>
    <w:rsid w:val="00F73219"/>
    <w:rsid w:val="00F737C6"/>
    <w:rsid w:val="00F7404D"/>
    <w:rsid w:val="00F74A86"/>
    <w:rsid w:val="00F7500B"/>
    <w:rsid w:val="00F75077"/>
    <w:rsid w:val="00F75AAB"/>
    <w:rsid w:val="00F75B57"/>
    <w:rsid w:val="00F75ECC"/>
    <w:rsid w:val="00F761F8"/>
    <w:rsid w:val="00F7784D"/>
    <w:rsid w:val="00F77A0B"/>
    <w:rsid w:val="00F80810"/>
    <w:rsid w:val="00F82434"/>
    <w:rsid w:val="00F8282D"/>
    <w:rsid w:val="00F82830"/>
    <w:rsid w:val="00F82C70"/>
    <w:rsid w:val="00F8309E"/>
    <w:rsid w:val="00F836E1"/>
    <w:rsid w:val="00F83F07"/>
    <w:rsid w:val="00F8414D"/>
    <w:rsid w:val="00F84492"/>
    <w:rsid w:val="00F84B5E"/>
    <w:rsid w:val="00F85637"/>
    <w:rsid w:val="00F858D6"/>
    <w:rsid w:val="00F86929"/>
    <w:rsid w:val="00F8781E"/>
    <w:rsid w:val="00F90499"/>
    <w:rsid w:val="00F91421"/>
    <w:rsid w:val="00F91CE7"/>
    <w:rsid w:val="00F92F22"/>
    <w:rsid w:val="00F92FD1"/>
    <w:rsid w:val="00F9377B"/>
    <w:rsid w:val="00F93971"/>
    <w:rsid w:val="00F93A79"/>
    <w:rsid w:val="00F9494A"/>
    <w:rsid w:val="00F94A9E"/>
    <w:rsid w:val="00F94E60"/>
    <w:rsid w:val="00F95932"/>
    <w:rsid w:val="00F95EEF"/>
    <w:rsid w:val="00F95F3B"/>
    <w:rsid w:val="00F96B61"/>
    <w:rsid w:val="00F96CCA"/>
    <w:rsid w:val="00F96D1B"/>
    <w:rsid w:val="00F97781"/>
    <w:rsid w:val="00F9787E"/>
    <w:rsid w:val="00F97952"/>
    <w:rsid w:val="00F97ABD"/>
    <w:rsid w:val="00F97B34"/>
    <w:rsid w:val="00F97BD5"/>
    <w:rsid w:val="00F97FD3"/>
    <w:rsid w:val="00FA0533"/>
    <w:rsid w:val="00FA09DA"/>
    <w:rsid w:val="00FA0C7C"/>
    <w:rsid w:val="00FA0D38"/>
    <w:rsid w:val="00FA12AA"/>
    <w:rsid w:val="00FA24B5"/>
    <w:rsid w:val="00FA2622"/>
    <w:rsid w:val="00FA28FB"/>
    <w:rsid w:val="00FA2D0A"/>
    <w:rsid w:val="00FA315E"/>
    <w:rsid w:val="00FA3E67"/>
    <w:rsid w:val="00FA4868"/>
    <w:rsid w:val="00FA4AF2"/>
    <w:rsid w:val="00FA4CA1"/>
    <w:rsid w:val="00FA5776"/>
    <w:rsid w:val="00FA5837"/>
    <w:rsid w:val="00FA6A39"/>
    <w:rsid w:val="00FB0332"/>
    <w:rsid w:val="00FB03B5"/>
    <w:rsid w:val="00FB043F"/>
    <w:rsid w:val="00FB0B53"/>
    <w:rsid w:val="00FB0D06"/>
    <w:rsid w:val="00FB0E42"/>
    <w:rsid w:val="00FB0F28"/>
    <w:rsid w:val="00FB1756"/>
    <w:rsid w:val="00FB1C39"/>
    <w:rsid w:val="00FB22FA"/>
    <w:rsid w:val="00FB2470"/>
    <w:rsid w:val="00FB248F"/>
    <w:rsid w:val="00FB2FF6"/>
    <w:rsid w:val="00FB3553"/>
    <w:rsid w:val="00FB378E"/>
    <w:rsid w:val="00FB3D4F"/>
    <w:rsid w:val="00FB52E3"/>
    <w:rsid w:val="00FB53C6"/>
    <w:rsid w:val="00FB5955"/>
    <w:rsid w:val="00FB597A"/>
    <w:rsid w:val="00FB5AD2"/>
    <w:rsid w:val="00FB69CD"/>
    <w:rsid w:val="00FB6BAC"/>
    <w:rsid w:val="00FB7168"/>
    <w:rsid w:val="00FB7781"/>
    <w:rsid w:val="00FC0481"/>
    <w:rsid w:val="00FC0722"/>
    <w:rsid w:val="00FC0B2E"/>
    <w:rsid w:val="00FC1261"/>
    <w:rsid w:val="00FC13F6"/>
    <w:rsid w:val="00FC15BE"/>
    <w:rsid w:val="00FC1970"/>
    <w:rsid w:val="00FC1E8D"/>
    <w:rsid w:val="00FC1F42"/>
    <w:rsid w:val="00FC1F89"/>
    <w:rsid w:val="00FC279F"/>
    <w:rsid w:val="00FC3FE0"/>
    <w:rsid w:val="00FC4B2B"/>
    <w:rsid w:val="00FC58D9"/>
    <w:rsid w:val="00FC5E9F"/>
    <w:rsid w:val="00FC6175"/>
    <w:rsid w:val="00FC6647"/>
    <w:rsid w:val="00FC6EEA"/>
    <w:rsid w:val="00FC7146"/>
    <w:rsid w:val="00FC7A04"/>
    <w:rsid w:val="00FC7F8E"/>
    <w:rsid w:val="00FD00F3"/>
    <w:rsid w:val="00FD10C9"/>
    <w:rsid w:val="00FD13A5"/>
    <w:rsid w:val="00FD1403"/>
    <w:rsid w:val="00FD14C0"/>
    <w:rsid w:val="00FD16F2"/>
    <w:rsid w:val="00FD19F8"/>
    <w:rsid w:val="00FD1F7E"/>
    <w:rsid w:val="00FD1F88"/>
    <w:rsid w:val="00FD2136"/>
    <w:rsid w:val="00FD2833"/>
    <w:rsid w:val="00FD29C0"/>
    <w:rsid w:val="00FD2A6D"/>
    <w:rsid w:val="00FD2D9D"/>
    <w:rsid w:val="00FD324E"/>
    <w:rsid w:val="00FD3AA1"/>
    <w:rsid w:val="00FD4BED"/>
    <w:rsid w:val="00FD4E26"/>
    <w:rsid w:val="00FD4E9B"/>
    <w:rsid w:val="00FD61DA"/>
    <w:rsid w:val="00FD665B"/>
    <w:rsid w:val="00FD6B8C"/>
    <w:rsid w:val="00FD6BF5"/>
    <w:rsid w:val="00FD6C9F"/>
    <w:rsid w:val="00FD7020"/>
    <w:rsid w:val="00FD712C"/>
    <w:rsid w:val="00FD7294"/>
    <w:rsid w:val="00FD768C"/>
    <w:rsid w:val="00FD7F56"/>
    <w:rsid w:val="00FE0356"/>
    <w:rsid w:val="00FE0373"/>
    <w:rsid w:val="00FE04A2"/>
    <w:rsid w:val="00FE0594"/>
    <w:rsid w:val="00FE0836"/>
    <w:rsid w:val="00FE14FA"/>
    <w:rsid w:val="00FE1855"/>
    <w:rsid w:val="00FE1FF8"/>
    <w:rsid w:val="00FE21C9"/>
    <w:rsid w:val="00FE2317"/>
    <w:rsid w:val="00FE2390"/>
    <w:rsid w:val="00FE240E"/>
    <w:rsid w:val="00FE2D93"/>
    <w:rsid w:val="00FE31CF"/>
    <w:rsid w:val="00FE31F9"/>
    <w:rsid w:val="00FE365B"/>
    <w:rsid w:val="00FE3ACF"/>
    <w:rsid w:val="00FE3C24"/>
    <w:rsid w:val="00FE4072"/>
    <w:rsid w:val="00FE40C5"/>
    <w:rsid w:val="00FE42A7"/>
    <w:rsid w:val="00FE48D4"/>
    <w:rsid w:val="00FE62BF"/>
    <w:rsid w:val="00FE6322"/>
    <w:rsid w:val="00FE674B"/>
    <w:rsid w:val="00FE6CD9"/>
    <w:rsid w:val="00FE7BD7"/>
    <w:rsid w:val="00FF0067"/>
    <w:rsid w:val="00FF0575"/>
    <w:rsid w:val="00FF0BEA"/>
    <w:rsid w:val="00FF1458"/>
    <w:rsid w:val="00FF1DDD"/>
    <w:rsid w:val="00FF1E1D"/>
    <w:rsid w:val="00FF1FCF"/>
    <w:rsid w:val="00FF302C"/>
    <w:rsid w:val="00FF3122"/>
    <w:rsid w:val="00FF3879"/>
    <w:rsid w:val="00FF39FA"/>
    <w:rsid w:val="00FF3F02"/>
    <w:rsid w:val="00FF4031"/>
    <w:rsid w:val="00FF40C9"/>
    <w:rsid w:val="00FF4BE1"/>
    <w:rsid w:val="00FF4DF9"/>
    <w:rsid w:val="00FF53B8"/>
    <w:rsid w:val="00FF5B45"/>
    <w:rsid w:val="00FF5F23"/>
    <w:rsid w:val="00FF6112"/>
    <w:rsid w:val="00FF62E4"/>
    <w:rsid w:val="00FF6349"/>
    <w:rsid w:val="00FF6810"/>
    <w:rsid w:val="00FF69EE"/>
    <w:rsid w:val="00FF6C43"/>
    <w:rsid w:val="00FF6CA0"/>
    <w:rsid w:val="00FF754A"/>
    <w:rsid w:val="00FF7808"/>
    <w:rsid w:val="00FF7C6D"/>
    <w:rsid w:val="00FF7D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51004E-41CD-4BBE-9DB3-38CDB556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pPr>
        <w:spacing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D712C"/>
    <w:rPr>
      <w:sz w:val="24"/>
      <w:lang w:eastAsia="ko-KR"/>
    </w:rPr>
  </w:style>
  <w:style w:type="paragraph" w:styleId="Heading1">
    <w:name w:val="heading 1"/>
    <w:link w:val="Heading1Char"/>
    <w:uiPriority w:val="99"/>
    <w:qFormat/>
    <w:rsid w:val="00FD712C"/>
    <w:pPr>
      <w:outlineLvl w:val="0"/>
    </w:pPr>
    <w:rPr>
      <w:b/>
      <w:sz w:val="28"/>
      <w:lang w:val="da-DK"/>
    </w:rPr>
  </w:style>
  <w:style w:type="paragraph" w:styleId="Heading2">
    <w:name w:val="heading 2"/>
    <w:link w:val="Heading2Char"/>
    <w:uiPriority w:val="99"/>
    <w:qFormat/>
    <w:rsid w:val="00FD712C"/>
    <w:pPr>
      <w:outlineLvl w:val="1"/>
    </w:pPr>
    <w:rPr>
      <w:b/>
      <w:sz w:val="28"/>
      <w:lang w:val="fr-FR"/>
    </w:rPr>
  </w:style>
  <w:style w:type="paragraph" w:styleId="Heading3">
    <w:name w:val="heading 3"/>
    <w:link w:val="Heading3Char"/>
    <w:uiPriority w:val="99"/>
    <w:qFormat/>
    <w:rsid w:val="00FD712C"/>
    <w:pPr>
      <w:outlineLvl w:val="2"/>
    </w:pPr>
    <w:rPr>
      <w:rFonts w:ascii="Arial" w:hAnsi="Arial" w:cs="Arial"/>
      <w:b/>
      <w:sz w:val="26"/>
    </w:rPr>
  </w:style>
  <w:style w:type="paragraph" w:styleId="Heading4">
    <w:name w:val="heading 4"/>
    <w:link w:val="Heading4Char"/>
    <w:uiPriority w:val="99"/>
    <w:qFormat/>
    <w:rsid w:val="00FD712C"/>
    <w:pPr>
      <w:outlineLvl w:val="3"/>
    </w:pPr>
    <w:rPr>
      <w:b/>
      <w:sz w:val="28"/>
    </w:rPr>
  </w:style>
  <w:style w:type="paragraph" w:styleId="Heading5">
    <w:name w:val="heading 5"/>
    <w:link w:val="Heading5Char"/>
    <w:uiPriority w:val="99"/>
    <w:qFormat/>
    <w:rsid w:val="00FD712C"/>
    <w:pPr>
      <w:outlineLvl w:val="4"/>
    </w:pPr>
    <w:rPr>
      <w:b/>
      <w:sz w:val="28"/>
    </w:rPr>
  </w:style>
  <w:style w:type="paragraph" w:styleId="Heading6">
    <w:name w:val="heading 6"/>
    <w:link w:val="Heading6Char"/>
    <w:uiPriority w:val="99"/>
    <w:qFormat/>
    <w:rsid w:val="00FD712C"/>
    <w:pPr>
      <w:outlineLvl w:val="5"/>
    </w:pPr>
    <w:rPr>
      <w:b/>
    </w:rPr>
  </w:style>
  <w:style w:type="paragraph" w:styleId="Heading7">
    <w:name w:val="heading 7"/>
    <w:link w:val="Heading7Char"/>
    <w:uiPriority w:val="99"/>
    <w:qFormat/>
    <w:rsid w:val="00FD712C"/>
    <w:pPr>
      <w:outlineLvl w:val="6"/>
    </w:pPr>
    <w:rPr>
      <w:b/>
      <w:sz w:val="28"/>
    </w:rPr>
  </w:style>
  <w:style w:type="paragraph" w:styleId="Heading8">
    <w:name w:val="heading 8"/>
    <w:link w:val="Heading8Char"/>
    <w:uiPriority w:val="99"/>
    <w:qFormat/>
    <w:rsid w:val="00FD712C"/>
    <w:pPr>
      <w:outlineLvl w:val="7"/>
    </w:pPr>
    <w:rPr>
      <w:b/>
      <w:sz w:val="28"/>
    </w:rPr>
  </w:style>
  <w:style w:type="paragraph" w:styleId="Heading9">
    <w:name w:val="heading 9"/>
    <w:link w:val="Heading9Char"/>
    <w:uiPriority w:val="99"/>
    <w:qFormat/>
    <w:rsid w:val="00FD712C"/>
    <w:pPr>
      <w:outlineLvl w:val="8"/>
    </w:pPr>
    <w:rPr>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uiPriority w:val="99"/>
    <w:rsid w:val="00FD712C"/>
    <w:rPr>
      <w:rFonts w:ascii="Verdana" w:eastAsia="Times New Roman" w:hAnsi="Verdana" w:cs="Verdana"/>
      <w:sz w:val="20"/>
      <w:lang w:eastAsia="en-US"/>
    </w:rPr>
  </w:style>
  <w:style w:type="character" w:customStyle="1" w:styleId="Normal-h1">
    <w:name w:val="Normal-h1"/>
    <w:uiPriority w:val="99"/>
    <w:rsid w:val="00FD712C"/>
    <w:rPr>
      <w:rFonts w:ascii="Times New Roman" w:hAnsi="Times New Roman" w:cs="Times New Roman"/>
      <w:color w:val="0000FF"/>
      <w:sz w:val="24"/>
    </w:rPr>
  </w:style>
  <w:style w:type="character" w:customStyle="1" w:styleId="FootnoteReference1">
    <w:name w:val="Footnote Reference1"/>
    <w:basedOn w:val="DefaultParagraphFont"/>
    <w:uiPriority w:val="99"/>
    <w:rsid w:val="00FD712C"/>
    <w:rPr>
      <w:vertAlign w:val="superscript"/>
    </w:rPr>
  </w:style>
  <w:style w:type="character" w:styleId="Strong">
    <w:name w:val="Strong"/>
    <w:basedOn w:val="DefaultParagraphFont"/>
    <w:uiPriority w:val="22"/>
    <w:qFormat/>
    <w:rsid w:val="00FD712C"/>
    <w:rPr>
      <w:b/>
    </w:rPr>
  </w:style>
  <w:style w:type="character" w:customStyle="1" w:styleId="Heading4Char">
    <w:name w:val="Heading 4 Char"/>
    <w:link w:val="Heading4"/>
    <w:uiPriority w:val="9"/>
    <w:rsid w:val="00FD712C"/>
    <w:rPr>
      <w:rFonts w:ascii="Calibri" w:eastAsia="Times New Roman" w:hAnsi="Calibri" w:cs="Times New Roman"/>
      <w:b/>
      <w:sz w:val="28"/>
      <w:lang w:eastAsia="ko-KR"/>
    </w:rPr>
  </w:style>
  <w:style w:type="paragraph" w:styleId="Footer">
    <w:name w:val="footer"/>
    <w:link w:val="FooterChar"/>
    <w:uiPriority w:val="99"/>
    <w:rsid w:val="00FD712C"/>
    <w:rPr>
      <w:sz w:val="28"/>
    </w:rPr>
  </w:style>
  <w:style w:type="paragraph" w:customStyle="1" w:styleId="TOAHeading1">
    <w:name w:val="TOA Heading1"/>
    <w:basedOn w:val="Normal"/>
    <w:uiPriority w:val="99"/>
    <w:rsid w:val="00FD712C"/>
    <w:rPr>
      <w:rFonts w:ascii="Arial" w:hAnsi="Arial" w:cs="Arial"/>
      <w:b/>
      <w:lang w:eastAsia="en-US"/>
    </w:rPr>
  </w:style>
  <w:style w:type="paragraph" w:styleId="IntenseQuote">
    <w:name w:val="Intense Quote"/>
    <w:basedOn w:val="Normal"/>
    <w:link w:val="IntenseQuoteChar"/>
    <w:uiPriority w:val="30"/>
    <w:qFormat/>
    <w:rsid w:val="00FD712C"/>
    <w:pPr>
      <w:pBdr>
        <w:bottom w:val="single" w:sz="4" w:space="0" w:color="4F81BD" w:themeColor="accent1"/>
      </w:pBdr>
      <w:spacing w:before="200" w:after="280"/>
      <w:ind w:left="936" w:right="936"/>
    </w:pPr>
    <w:rPr>
      <w:b/>
      <w:i/>
      <w:color w:val="4F81BD"/>
    </w:rPr>
  </w:style>
  <w:style w:type="character" w:styleId="Emphasis">
    <w:name w:val="Emphasis"/>
    <w:basedOn w:val="DefaultParagraphFont"/>
    <w:uiPriority w:val="20"/>
    <w:qFormat/>
    <w:rsid w:val="00FD712C"/>
    <w:rPr>
      <w:i/>
    </w:rPr>
  </w:style>
  <w:style w:type="character" w:styleId="BookTitle">
    <w:name w:val="Book Title"/>
    <w:basedOn w:val="DefaultParagraphFont"/>
    <w:uiPriority w:val="33"/>
    <w:qFormat/>
    <w:rsid w:val="00FD712C"/>
    <w:rPr>
      <w:b/>
      <w:smallCaps/>
      <w:spacing w:val="5"/>
    </w:rPr>
  </w:style>
  <w:style w:type="character" w:customStyle="1" w:styleId="BodyText3Char">
    <w:name w:val="Body Text 3 Char"/>
    <w:link w:val="BodyText3"/>
    <w:uiPriority w:val="99"/>
    <w:rsid w:val="00FD712C"/>
    <w:rPr>
      <w:sz w:val="16"/>
      <w:lang w:eastAsia="ko-KR"/>
    </w:rPr>
  </w:style>
  <w:style w:type="character" w:customStyle="1" w:styleId="PageNumber1">
    <w:name w:val="Page Number1"/>
    <w:basedOn w:val="DefaultParagraphFont"/>
    <w:uiPriority w:val="99"/>
    <w:rsid w:val="00FD712C"/>
  </w:style>
  <w:style w:type="paragraph" w:styleId="Quote">
    <w:name w:val="Quote"/>
    <w:basedOn w:val="Normal"/>
    <w:link w:val="QuoteChar"/>
    <w:uiPriority w:val="29"/>
    <w:qFormat/>
    <w:rsid w:val="00FD712C"/>
    <w:rPr>
      <w:i/>
      <w:color w:val="000000"/>
    </w:rPr>
  </w:style>
  <w:style w:type="character" w:styleId="SubtleReference">
    <w:name w:val="Subtle Reference"/>
    <w:basedOn w:val="DefaultParagraphFont"/>
    <w:uiPriority w:val="31"/>
    <w:qFormat/>
    <w:rsid w:val="00FD712C"/>
    <w:rPr>
      <w:smallCaps/>
      <w:color w:val="C0504D"/>
      <w:u w:val="single"/>
    </w:rPr>
  </w:style>
  <w:style w:type="character" w:customStyle="1" w:styleId="IntenseQuoteChar">
    <w:name w:val="Intense Quote Char"/>
    <w:basedOn w:val="DefaultParagraphFont"/>
    <w:link w:val="IntenseQuote"/>
    <w:uiPriority w:val="30"/>
    <w:rsid w:val="00FD712C"/>
    <w:rPr>
      <w:b/>
      <w:i/>
      <w:color w:val="4F81BD"/>
    </w:rPr>
  </w:style>
  <w:style w:type="character" w:customStyle="1" w:styleId="Heading3Char">
    <w:name w:val="Heading 3 Char"/>
    <w:link w:val="Heading3"/>
    <w:uiPriority w:val="9"/>
    <w:rsid w:val="00FD712C"/>
    <w:rPr>
      <w:rFonts w:ascii="Cambria" w:eastAsia="Times New Roman" w:hAnsi="Cambria" w:cs="Times New Roman"/>
      <w:b/>
      <w:sz w:val="26"/>
      <w:lang w:eastAsia="ko-KR"/>
    </w:rPr>
  </w:style>
  <w:style w:type="character" w:customStyle="1" w:styleId="Heading5Char">
    <w:name w:val="Heading 5 Char"/>
    <w:link w:val="Heading5"/>
    <w:uiPriority w:val="99"/>
    <w:rsid w:val="00FD712C"/>
    <w:rPr>
      <w:rFonts w:eastAsia="Batang"/>
      <w:b/>
      <w:sz w:val="28"/>
      <w:lang w:val="en-US" w:eastAsia="en-US"/>
    </w:rPr>
  </w:style>
  <w:style w:type="character" w:customStyle="1" w:styleId="BodyTextIndentChar">
    <w:name w:val="Body Text Indent Char"/>
    <w:link w:val="BodyTextIndent"/>
    <w:uiPriority w:val="99"/>
    <w:rsid w:val="00FD712C"/>
    <w:rPr>
      <w:sz w:val="24"/>
      <w:lang w:eastAsia="ko-KR"/>
    </w:rPr>
  </w:style>
  <w:style w:type="paragraph" w:customStyle="1" w:styleId="Heading20">
    <w:name w:val="Heading2"/>
    <w:link w:val="Heading2Char0"/>
    <w:uiPriority w:val="99"/>
    <w:rsid w:val="00FD712C"/>
  </w:style>
  <w:style w:type="paragraph" w:customStyle="1" w:styleId="Style1">
    <w:name w:val="Style1"/>
    <w:basedOn w:val="Heading1"/>
    <w:uiPriority w:val="99"/>
    <w:rsid w:val="00FD712C"/>
  </w:style>
  <w:style w:type="paragraph" w:customStyle="1" w:styleId="Style2">
    <w:name w:val="Style2"/>
    <w:basedOn w:val="Normal"/>
    <w:uiPriority w:val="99"/>
    <w:rsid w:val="00FD712C"/>
    <w:rPr>
      <w:rFonts w:ascii=".VnTime" w:hAnsi=".VnTime" w:cs=".VnTime"/>
      <w:sz w:val="28"/>
      <w:lang w:val="en-GB" w:eastAsia="en-US"/>
    </w:rPr>
  </w:style>
  <w:style w:type="paragraph" w:customStyle="1" w:styleId="TOC41">
    <w:name w:val="TOC 41"/>
    <w:basedOn w:val="Normal"/>
    <w:uiPriority w:val="99"/>
    <w:rsid w:val="00FD712C"/>
    <w:rPr>
      <w:sz w:val="22"/>
      <w:lang w:eastAsia="en-US"/>
    </w:rPr>
  </w:style>
  <w:style w:type="paragraph" w:customStyle="1" w:styleId="Char">
    <w:name w:val="Char"/>
    <w:uiPriority w:val="99"/>
    <w:rsid w:val="00FD712C"/>
    <w:rPr>
      <w:sz w:val="28"/>
    </w:rPr>
  </w:style>
  <w:style w:type="paragraph" w:customStyle="1" w:styleId="TOC51">
    <w:name w:val="TOC 51"/>
    <w:basedOn w:val="Normal"/>
    <w:uiPriority w:val="99"/>
    <w:rsid w:val="00FD712C"/>
    <w:rPr>
      <w:sz w:val="22"/>
      <w:lang w:eastAsia="en-US"/>
    </w:rPr>
  </w:style>
  <w:style w:type="paragraph" w:styleId="BodyText2">
    <w:name w:val="Body Text 2"/>
    <w:link w:val="BodyText2Char"/>
    <w:uiPriority w:val="99"/>
    <w:rsid w:val="00FD712C"/>
    <w:rPr>
      <w:sz w:val="28"/>
    </w:rPr>
  </w:style>
  <w:style w:type="paragraph" w:customStyle="1" w:styleId="TOC61">
    <w:name w:val="TOC 61"/>
    <w:basedOn w:val="Normal"/>
    <w:uiPriority w:val="99"/>
    <w:rsid w:val="00FD712C"/>
    <w:rPr>
      <w:sz w:val="22"/>
      <w:lang w:eastAsia="en-US"/>
    </w:rPr>
  </w:style>
  <w:style w:type="paragraph" w:customStyle="1" w:styleId="Heading10">
    <w:name w:val="Heading1"/>
    <w:basedOn w:val="Heading4"/>
    <w:uiPriority w:val="99"/>
    <w:rsid w:val="00FD712C"/>
    <w:rPr>
      <w:rFonts w:ascii=".VnTimeH" w:hAnsi=".VnTimeH" w:cs=".VnTimeH"/>
    </w:rPr>
  </w:style>
  <w:style w:type="paragraph" w:customStyle="1" w:styleId="TOC71">
    <w:name w:val="TOC 71"/>
    <w:basedOn w:val="Normal"/>
    <w:uiPriority w:val="99"/>
    <w:rsid w:val="00FD712C"/>
    <w:rPr>
      <w:sz w:val="22"/>
      <w:lang w:eastAsia="en-US"/>
    </w:rPr>
  </w:style>
  <w:style w:type="paragraph" w:styleId="BodyText3">
    <w:name w:val="Body Text 3"/>
    <w:link w:val="BodyText3Char"/>
    <w:uiPriority w:val="99"/>
    <w:rsid w:val="00FD712C"/>
    <w:rPr>
      <w:b/>
      <w:sz w:val="28"/>
    </w:rPr>
  </w:style>
  <w:style w:type="paragraph" w:customStyle="1" w:styleId="TOC11">
    <w:name w:val="TOC 11"/>
    <w:basedOn w:val="Normal"/>
    <w:uiPriority w:val="99"/>
    <w:rsid w:val="00FD712C"/>
  </w:style>
  <w:style w:type="character" w:customStyle="1" w:styleId="Heading1Char">
    <w:name w:val="Heading 1 Char"/>
    <w:link w:val="Heading1"/>
    <w:uiPriority w:val="99"/>
    <w:rsid w:val="00FD712C"/>
    <w:rPr>
      <w:b/>
      <w:sz w:val="28"/>
      <w:lang w:val="da-DK" w:eastAsia="ko-KR"/>
    </w:rPr>
  </w:style>
  <w:style w:type="paragraph" w:customStyle="1" w:styleId="TOC21">
    <w:name w:val="TOC 21"/>
    <w:basedOn w:val="Normal"/>
    <w:uiPriority w:val="99"/>
    <w:rsid w:val="00FD712C"/>
    <w:pPr>
      <w:ind w:left="240"/>
    </w:pPr>
  </w:style>
  <w:style w:type="paragraph" w:customStyle="1" w:styleId="TOC31">
    <w:name w:val="TOC 31"/>
    <w:basedOn w:val="Normal"/>
    <w:uiPriority w:val="99"/>
    <w:rsid w:val="00FD712C"/>
    <w:pPr>
      <w:ind w:left="480"/>
    </w:pPr>
  </w:style>
  <w:style w:type="character" w:customStyle="1" w:styleId="EndnoteReference1">
    <w:name w:val="Endnote Reference1"/>
    <w:basedOn w:val="DefaultParagraphFont"/>
    <w:uiPriority w:val="99"/>
    <w:rsid w:val="00FD712C"/>
    <w:rPr>
      <w:vertAlign w:val="superscript"/>
    </w:rPr>
  </w:style>
  <w:style w:type="character" w:customStyle="1" w:styleId="BodyTextIndent2Char">
    <w:name w:val="Body Text Indent 2 Char"/>
    <w:link w:val="BodyTextIndent2"/>
    <w:uiPriority w:val="99"/>
    <w:rsid w:val="00FD712C"/>
    <w:rPr>
      <w:sz w:val="24"/>
      <w:lang w:eastAsia="ko-KR"/>
    </w:rPr>
  </w:style>
  <w:style w:type="character" w:customStyle="1" w:styleId="PlainTextChar">
    <w:name w:val="Plain Text Char"/>
    <w:basedOn w:val="DefaultParagraphFont"/>
    <w:link w:val="PlainText"/>
    <w:uiPriority w:val="99"/>
    <w:rsid w:val="00FD712C"/>
    <w:rPr>
      <w:rFonts w:ascii="Courier New" w:hAnsi="Courier New" w:cs="Courier New"/>
      <w:sz w:val="21"/>
    </w:rPr>
  </w:style>
  <w:style w:type="character" w:styleId="SubtleEmphasis">
    <w:name w:val="Subtle Emphasis"/>
    <w:basedOn w:val="DefaultParagraphFont"/>
    <w:uiPriority w:val="19"/>
    <w:qFormat/>
    <w:rsid w:val="00FD712C"/>
    <w:rPr>
      <w:i/>
      <w:color w:val="808080"/>
    </w:rPr>
  </w:style>
  <w:style w:type="character" w:customStyle="1" w:styleId="SubtitleChar">
    <w:name w:val="Subtitle Char"/>
    <w:basedOn w:val="DefaultParagraphFont"/>
    <w:link w:val="Subtitle"/>
    <w:uiPriority w:val="11"/>
    <w:rsid w:val="00FD712C"/>
    <w:rPr>
      <w:rFonts w:ascii="Cambria"/>
      <w:i/>
      <w:color w:val="4F81BD"/>
      <w:spacing w:val="15"/>
      <w:sz w:val="24"/>
    </w:rPr>
  </w:style>
  <w:style w:type="paragraph" w:customStyle="1" w:styleId="TOC91">
    <w:name w:val="TOC 91"/>
    <w:basedOn w:val="Normal"/>
    <w:uiPriority w:val="99"/>
    <w:rsid w:val="00FD712C"/>
    <w:rPr>
      <w:sz w:val="22"/>
      <w:lang w:eastAsia="en-US"/>
    </w:rPr>
  </w:style>
  <w:style w:type="character" w:customStyle="1" w:styleId="FooterChar">
    <w:name w:val="Footer Char"/>
    <w:link w:val="Footer"/>
    <w:uiPriority w:val="99"/>
    <w:rsid w:val="00FD712C"/>
    <w:rPr>
      <w:sz w:val="24"/>
      <w:lang w:eastAsia="ko-KR"/>
    </w:rPr>
  </w:style>
  <w:style w:type="paragraph" w:customStyle="1" w:styleId="TOC81">
    <w:name w:val="TOC 81"/>
    <w:basedOn w:val="Normal"/>
    <w:uiPriority w:val="99"/>
    <w:rsid w:val="00FD712C"/>
    <w:rPr>
      <w:sz w:val="22"/>
      <w:lang w:eastAsia="en-US"/>
    </w:rPr>
  </w:style>
  <w:style w:type="paragraph" w:customStyle="1" w:styleId="FootnoteText1">
    <w:name w:val="Footnote Text1"/>
    <w:basedOn w:val="Normal"/>
    <w:link w:val="FootnoteTextChar"/>
    <w:uiPriority w:val="99"/>
    <w:rsid w:val="00FD712C"/>
    <w:pPr>
      <w:spacing w:after="0"/>
    </w:pPr>
    <w:rPr>
      <w:sz w:val="20"/>
    </w:rPr>
  </w:style>
  <w:style w:type="character" w:customStyle="1" w:styleId="BodyText2Char">
    <w:name w:val="Body Text 2 Char"/>
    <w:link w:val="BodyText2"/>
    <w:uiPriority w:val="99"/>
    <w:rsid w:val="00FD712C"/>
    <w:rPr>
      <w:sz w:val="24"/>
      <w:lang w:eastAsia="ko-KR"/>
    </w:rPr>
  </w:style>
  <w:style w:type="paragraph" w:styleId="ListParagraph">
    <w:name w:val="List Paragraph"/>
    <w:basedOn w:val="Normal"/>
    <w:uiPriority w:val="99"/>
    <w:qFormat/>
    <w:rsid w:val="00FD712C"/>
    <w:pPr>
      <w:ind w:left="720"/>
    </w:pPr>
  </w:style>
  <w:style w:type="paragraph" w:styleId="DocumentMap">
    <w:name w:val="Document Map"/>
    <w:link w:val="DocumentMapChar"/>
    <w:uiPriority w:val="99"/>
    <w:rsid w:val="00FD712C"/>
    <w:rPr>
      <w:rFonts w:ascii="Tahoma" w:hAnsi="Tahoma" w:cs="Tahoma"/>
      <w:sz w:val="28"/>
    </w:rPr>
  </w:style>
  <w:style w:type="character" w:customStyle="1" w:styleId="HeaderChar">
    <w:name w:val="Header Char"/>
    <w:link w:val="Header"/>
    <w:uiPriority w:val="99"/>
    <w:rsid w:val="00FD712C"/>
    <w:rPr>
      <w:sz w:val="24"/>
      <w:lang w:eastAsia="ko-KR"/>
    </w:rPr>
  </w:style>
  <w:style w:type="character" w:customStyle="1" w:styleId="EndnoteTextChar">
    <w:name w:val="Endnote Text Char"/>
    <w:basedOn w:val="DefaultParagraphFont"/>
    <w:link w:val="EndnoteText1"/>
    <w:uiPriority w:val="99"/>
    <w:rsid w:val="00FD712C"/>
    <w:rPr>
      <w:sz w:val="20"/>
    </w:rPr>
  </w:style>
  <w:style w:type="paragraph" w:styleId="Caption">
    <w:name w:val="caption"/>
    <w:basedOn w:val="Normal"/>
    <w:uiPriority w:val="99"/>
    <w:qFormat/>
    <w:rsid w:val="00FD712C"/>
    <w:rPr>
      <w:b/>
      <w:sz w:val="28"/>
      <w:lang w:eastAsia="en-US"/>
    </w:rPr>
  </w:style>
  <w:style w:type="paragraph" w:styleId="BodyTextIndent">
    <w:name w:val="Body Text Indent"/>
    <w:link w:val="BodyTextIndentChar"/>
    <w:uiPriority w:val="99"/>
    <w:rsid w:val="00FD712C"/>
    <w:rPr>
      <w:sz w:val="28"/>
    </w:rPr>
  </w:style>
  <w:style w:type="paragraph" w:styleId="BodyTextIndent3">
    <w:name w:val="Body Text Indent 3"/>
    <w:link w:val="BodyTextIndent3Char"/>
    <w:uiPriority w:val="99"/>
    <w:rsid w:val="00FD712C"/>
    <w:rPr>
      <w:sz w:val="28"/>
    </w:rPr>
  </w:style>
  <w:style w:type="character" w:customStyle="1" w:styleId="DocumentMapChar">
    <w:name w:val="Document Map Char"/>
    <w:link w:val="DocumentMap"/>
    <w:uiPriority w:val="99"/>
    <w:rsid w:val="00FD712C"/>
    <w:rPr>
      <w:lang w:eastAsia="ko-KR"/>
    </w:rPr>
  </w:style>
  <w:style w:type="paragraph" w:styleId="BalloonText">
    <w:name w:val="Balloon Text"/>
    <w:link w:val="BalloonTextChar"/>
    <w:uiPriority w:val="99"/>
    <w:rsid w:val="00FD712C"/>
    <w:rPr>
      <w:rFonts w:ascii="Tahoma" w:hAnsi="Tahoma" w:cs="Tahoma"/>
      <w:sz w:val="16"/>
    </w:rPr>
  </w:style>
  <w:style w:type="paragraph" w:styleId="List2">
    <w:name w:val="List 2"/>
    <w:basedOn w:val="Normal"/>
    <w:uiPriority w:val="99"/>
    <w:rsid w:val="00FD712C"/>
    <w:rPr>
      <w:sz w:val="20"/>
      <w:lang w:eastAsia="en-US"/>
    </w:rPr>
  </w:style>
  <w:style w:type="character" w:customStyle="1" w:styleId="BalloonTextChar">
    <w:name w:val="Balloon Text Char"/>
    <w:link w:val="BalloonText"/>
    <w:uiPriority w:val="99"/>
    <w:rsid w:val="00FD712C"/>
    <w:rPr>
      <w:rFonts w:ascii="Tahoma" w:hAnsi="Tahoma" w:cs="Tahoma"/>
      <w:sz w:val="16"/>
      <w:lang w:eastAsia="ko-KR"/>
    </w:rPr>
  </w:style>
  <w:style w:type="character" w:customStyle="1" w:styleId="Heading2Char">
    <w:name w:val="Heading 2 Char"/>
    <w:link w:val="Heading2"/>
    <w:uiPriority w:val="99"/>
    <w:rsid w:val="00FD712C"/>
    <w:rPr>
      <w:b/>
      <w:sz w:val="28"/>
      <w:lang w:val="fr-FR" w:eastAsia="ko-KR"/>
    </w:rPr>
  </w:style>
  <w:style w:type="character" w:styleId="IntenseReference">
    <w:name w:val="Intense Reference"/>
    <w:basedOn w:val="DefaultParagraphFont"/>
    <w:uiPriority w:val="32"/>
    <w:qFormat/>
    <w:rsid w:val="00FD712C"/>
    <w:rPr>
      <w:b/>
      <w:smallCaps/>
      <w:color w:val="C0504D"/>
      <w:spacing w:val="5"/>
      <w:u w:val="single"/>
    </w:rPr>
  </w:style>
  <w:style w:type="paragraph" w:styleId="BodyTextIndent2">
    <w:name w:val="Body Text Indent 2"/>
    <w:link w:val="BodyTextIndent2Char"/>
    <w:uiPriority w:val="99"/>
    <w:rsid w:val="00FD712C"/>
    <w:rPr>
      <w:sz w:val="28"/>
    </w:rPr>
  </w:style>
  <w:style w:type="paragraph" w:customStyle="1" w:styleId="EndnoteText1">
    <w:name w:val="Endnote Text1"/>
    <w:basedOn w:val="Normal"/>
    <w:link w:val="EndnoteTextChar"/>
    <w:uiPriority w:val="99"/>
    <w:rsid w:val="00FD712C"/>
    <w:pPr>
      <w:spacing w:after="0"/>
    </w:pPr>
    <w:rPr>
      <w:sz w:val="20"/>
    </w:rPr>
  </w:style>
  <w:style w:type="character" w:customStyle="1" w:styleId="FootnoteTextChar">
    <w:name w:val="Footnote Text Char"/>
    <w:basedOn w:val="DefaultParagraphFont"/>
    <w:link w:val="FootnoteText1"/>
    <w:uiPriority w:val="99"/>
    <w:rsid w:val="00FD712C"/>
    <w:rPr>
      <w:sz w:val="20"/>
    </w:rPr>
  </w:style>
  <w:style w:type="paragraph" w:customStyle="1" w:styleId="TableofAuthorities1">
    <w:name w:val="Table of Authorities1"/>
    <w:basedOn w:val="Normal"/>
    <w:uiPriority w:val="99"/>
    <w:rsid w:val="00FD712C"/>
    <w:rPr>
      <w:sz w:val="28"/>
      <w:lang w:eastAsia="en-US"/>
    </w:rPr>
  </w:style>
  <w:style w:type="paragraph" w:styleId="Header">
    <w:name w:val="header"/>
    <w:link w:val="HeaderChar"/>
    <w:uiPriority w:val="99"/>
    <w:rsid w:val="00FD712C"/>
    <w:rPr>
      <w:sz w:val="28"/>
    </w:rPr>
  </w:style>
  <w:style w:type="character" w:customStyle="1" w:styleId="Heading6Char">
    <w:name w:val="Heading 6 Char"/>
    <w:link w:val="Heading6"/>
    <w:uiPriority w:val="9"/>
    <w:rsid w:val="00FD712C"/>
    <w:rPr>
      <w:rFonts w:ascii="Calibri" w:eastAsia="Times New Roman" w:hAnsi="Calibri" w:cs="Times New Roman"/>
      <w:b/>
      <w:lang w:eastAsia="ko-KR"/>
    </w:rPr>
  </w:style>
  <w:style w:type="paragraph" w:styleId="PlainText">
    <w:name w:val="Plain Text"/>
    <w:basedOn w:val="Normal"/>
    <w:link w:val="PlainTextChar"/>
    <w:uiPriority w:val="99"/>
    <w:rsid w:val="00FD712C"/>
    <w:pPr>
      <w:spacing w:after="0"/>
    </w:pPr>
    <w:rPr>
      <w:rFonts w:ascii="Courier New" w:hAnsi="Courier New" w:cs="Courier New"/>
      <w:sz w:val="21"/>
    </w:rPr>
  </w:style>
  <w:style w:type="paragraph" w:styleId="NoSpacing">
    <w:name w:val="No Spacing"/>
    <w:uiPriority w:val="1"/>
    <w:qFormat/>
    <w:rsid w:val="00FD712C"/>
    <w:pPr>
      <w:spacing w:after="0"/>
    </w:pPr>
  </w:style>
  <w:style w:type="character" w:styleId="IntenseEmphasis">
    <w:name w:val="Intense Emphasis"/>
    <w:basedOn w:val="DefaultParagraphFont"/>
    <w:uiPriority w:val="21"/>
    <w:qFormat/>
    <w:rsid w:val="00FD712C"/>
    <w:rPr>
      <w:b/>
      <w:i/>
      <w:color w:val="4F81BD"/>
    </w:rPr>
  </w:style>
  <w:style w:type="character" w:customStyle="1" w:styleId="BodyTextChar">
    <w:name w:val="Body Text Char"/>
    <w:link w:val="BodyText"/>
    <w:uiPriority w:val="99"/>
    <w:rsid w:val="00FD712C"/>
    <w:rPr>
      <w:sz w:val="24"/>
      <w:lang w:eastAsia="ko-KR"/>
    </w:rPr>
  </w:style>
  <w:style w:type="character" w:customStyle="1" w:styleId="BodyTextIndent3Char">
    <w:name w:val="Body Text Indent 3 Char"/>
    <w:link w:val="BodyTextIndent3"/>
    <w:uiPriority w:val="99"/>
    <w:rsid w:val="00FD712C"/>
    <w:rPr>
      <w:sz w:val="16"/>
      <w:lang w:eastAsia="ko-KR"/>
    </w:rPr>
  </w:style>
  <w:style w:type="character" w:styleId="Hyperlink">
    <w:name w:val="Hyperlink"/>
    <w:uiPriority w:val="99"/>
    <w:rsid w:val="00FD712C"/>
    <w:rPr>
      <w:color w:val="0000FF"/>
      <w:u w:val="single"/>
    </w:rPr>
  </w:style>
  <w:style w:type="paragraph" w:styleId="Subtitle">
    <w:name w:val="Subtitle"/>
    <w:basedOn w:val="Normal"/>
    <w:link w:val="SubtitleChar"/>
    <w:uiPriority w:val="11"/>
    <w:qFormat/>
    <w:rsid w:val="00FD712C"/>
    <w:pPr>
      <w:numPr>
        <w:ilvl w:val="1"/>
      </w:numPr>
      <w:ind w:firstLine="720"/>
    </w:pPr>
    <w:rPr>
      <w:rFonts w:ascii="Cambria"/>
      <w:i/>
      <w:color w:val="4F81BD"/>
      <w:spacing w:val="15"/>
    </w:rPr>
  </w:style>
  <w:style w:type="character" w:customStyle="1" w:styleId="Heading2Char0">
    <w:name w:val="Heading2 Char"/>
    <w:link w:val="Heading20"/>
    <w:uiPriority w:val="99"/>
    <w:rsid w:val="00FD712C"/>
  </w:style>
  <w:style w:type="character" w:customStyle="1" w:styleId="TitleChar">
    <w:name w:val="Title Char"/>
    <w:basedOn w:val="DefaultParagraphFont"/>
    <w:link w:val="Title"/>
    <w:uiPriority w:val="10"/>
    <w:rsid w:val="00FD712C"/>
    <w:rPr>
      <w:rFonts w:ascii="Cambria"/>
      <w:color w:val="17375D"/>
      <w:spacing w:val="5"/>
      <w:sz w:val="52"/>
    </w:rPr>
  </w:style>
  <w:style w:type="character" w:customStyle="1" w:styleId="Heading7Char">
    <w:name w:val="Heading 7 Char"/>
    <w:link w:val="Heading7"/>
    <w:uiPriority w:val="9"/>
    <w:rsid w:val="00FD712C"/>
    <w:rPr>
      <w:rFonts w:ascii="Calibri" w:eastAsia="Times New Roman" w:hAnsi="Calibri" w:cs="Times New Roman"/>
      <w:sz w:val="24"/>
      <w:lang w:eastAsia="ko-KR"/>
    </w:rPr>
  </w:style>
  <w:style w:type="paragraph" w:styleId="BodyText">
    <w:name w:val="Body Text"/>
    <w:link w:val="BodyTextChar"/>
    <w:uiPriority w:val="99"/>
    <w:rsid w:val="00FD712C"/>
    <w:rPr>
      <w:rFonts w:ascii=".VnArialH" w:hAnsi=".VnArialH" w:cs=".VnArialH"/>
      <w:sz w:val="36"/>
    </w:rPr>
  </w:style>
  <w:style w:type="character" w:customStyle="1" w:styleId="Heading9Char">
    <w:name w:val="Heading 9 Char"/>
    <w:link w:val="Heading9"/>
    <w:uiPriority w:val="9"/>
    <w:rsid w:val="00FD712C"/>
    <w:rPr>
      <w:rFonts w:ascii="Cambria" w:eastAsia="Times New Roman" w:hAnsi="Cambria" w:cs="Times New Roman"/>
      <w:lang w:eastAsia="ko-KR"/>
    </w:rPr>
  </w:style>
  <w:style w:type="character" w:customStyle="1" w:styleId="Heading8Char">
    <w:name w:val="Heading 8 Char"/>
    <w:link w:val="Heading8"/>
    <w:uiPriority w:val="9"/>
    <w:rsid w:val="00FD712C"/>
    <w:rPr>
      <w:rFonts w:ascii="Calibri" w:eastAsia="Times New Roman" w:hAnsi="Calibri" w:cs="Times New Roman"/>
      <w:i/>
      <w:sz w:val="24"/>
      <w:lang w:eastAsia="ko-KR"/>
    </w:rPr>
  </w:style>
  <w:style w:type="paragraph" w:styleId="Title">
    <w:name w:val="Title"/>
    <w:basedOn w:val="Normal"/>
    <w:link w:val="TitleChar"/>
    <w:uiPriority w:val="10"/>
    <w:qFormat/>
    <w:rsid w:val="00FD712C"/>
    <w:pPr>
      <w:pBdr>
        <w:bottom w:val="single" w:sz="8" w:space="0" w:color="4F81BD" w:themeColor="accent1"/>
      </w:pBdr>
      <w:spacing w:after="300"/>
      <w:contextualSpacing/>
    </w:pPr>
    <w:rPr>
      <w:rFonts w:ascii="Cambria"/>
      <w:color w:val="17375D"/>
      <w:spacing w:val="5"/>
      <w:sz w:val="52"/>
    </w:rPr>
  </w:style>
  <w:style w:type="character" w:customStyle="1" w:styleId="QuoteChar">
    <w:name w:val="Quote Char"/>
    <w:basedOn w:val="DefaultParagraphFont"/>
    <w:link w:val="Quote"/>
    <w:uiPriority w:val="29"/>
    <w:rsid w:val="00FD712C"/>
    <w:rPr>
      <w:i/>
      <w:color w:val="000000"/>
    </w:rPr>
  </w:style>
  <w:style w:type="table" w:styleId="TableGrid">
    <w:name w:val="Table Grid"/>
    <w:basedOn w:val="TableNormal"/>
    <w:uiPriority w:val="99"/>
    <w:rsid w:val="00FD7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552">
      <w:bodyDiv w:val="1"/>
      <w:marLeft w:val="0"/>
      <w:marRight w:val="0"/>
      <w:marTop w:val="0"/>
      <w:marBottom w:val="0"/>
      <w:divBdr>
        <w:top w:val="none" w:sz="0" w:space="0" w:color="auto"/>
        <w:left w:val="none" w:sz="0" w:space="0" w:color="auto"/>
        <w:bottom w:val="none" w:sz="0" w:space="0" w:color="auto"/>
        <w:right w:val="none" w:sz="0" w:space="0" w:color="auto"/>
      </w:divBdr>
    </w:div>
    <w:div w:id="1264412352">
      <w:bodyDiv w:val="1"/>
      <w:marLeft w:val="0"/>
      <w:marRight w:val="0"/>
      <w:marTop w:val="0"/>
      <w:marBottom w:val="0"/>
      <w:divBdr>
        <w:top w:val="none" w:sz="0" w:space="0" w:color="auto"/>
        <w:left w:val="none" w:sz="0" w:space="0" w:color="auto"/>
        <w:bottom w:val="none" w:sz="0" w:space="0" w:color="auto"/>
        <w:right w:val="none" w:sz="0" w:space="0" w:color="auto"/>
      </w:divBdr>
    </w:div>
    <w:div w:id="14196432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78D91-9B4F-4A11-8C61-80699F66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8146</Words>
  <Characters>46433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
  <LinksUpToDate>false</LinksUpToDate>
  <CharactersWithSpaces>54471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NTV</dc:creator>
  <cp:keywords>nhỮng quy chương chung đỊnh</cp:keywords>
  <dc:description>CHƯƠNG 1 - NHỮNG QUY ĐỊNH CHUNG	Điều 1. 	Điều 1.</dc:description>
  <cp:lastModifiedBy>Lê Đăng Biển</cp:lastModifiedBy>
  <cp:revision>2</cp:revision>
  <cp:lastPrinted>2015-08-26T09:52:00Z</cp:lastPrinted>
  <dcterms:created xsi:type="dcterms:W3CDTF">2021-08-24T11:31:00Z</dcterms:created>
  <dcterms:modified xsi:type="dcterms:W3CDTF">2021-08-24T11:31:00Z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