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260EB4" w14:textId="472DD5AF" w:rsidR="00987EEC" w:rsidRPr="00AC24C8" w:rsidRDefault="00B76F46" w:rsidP="00987EEC">
      <w:pPr>
        <w:jc w:val="right"/>
        <w:rPr>
          <w:b/>
          <w:color w:val="000000"/>
        </w:rPr>
      </w:pPr>
      <w:r>
        <w:rPr>
          <w:b/>
          <w:noProof/>
          <w:color w:val="000000"/>
        </w:rPr>
        <mc:AlternateContent>
          <mc:Choice Requires="wps">
            <w:drawing>
              <wp:anchor distT="0" distB="0" distL="114300" distR="114300" simplePos="0" relativeHeight="251657216" behindDoc="0" locked="0" layoutInCell="1" allowOverlap="1" wp14:anchorId="63CE9D49" wp14:editId="3A969C05">
                <wp:simplePos x="0" y="0"/>
                <wp:positionH relativeFrom="column">
                  <wp:posOffset>4406900</wp:posOffset>
                </wp:positionH>
                <wp:positionV relativeFrom="paragraph">
                  <wp:posOffset>-132014</wp:posOffset>
                </wp:positionV>
                <wp:extent cx="1949450" cy="655320"/>
                <wp:effectExtent l="0" t="0" r="12700" b="1143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9450" cy="655320"/>
                        </a:xfrm>
                        <a:prstGeom prst="rect">
                          <a:avLst/>
                        </a:prstGeom>
                        <a:solidFill>
                          <a:srgbClr val="FFFFFF"/>
                        </a:solidFill>
                        <a:ln w="9525">
                          <a:solidFill>
                            <a:srgbClr val="000000"/>
                          </a:solidFill>
                          <a:miter lim="800000"/>
                          <a:headEnd/>
                          <a:tailEnd/>
                        </a:ln>
                      </wps:spPr>
                      <wps:txbx>
                        <w:txbxContent>
                          <w:p w14:paraId="6CBD24D3" w14:textId="72F22730" w:rsidR="00987EEC" w:rsidRDefault="00987EEC" w:rsidP="002B150D">
                            <w:pPr>
                              <w:jc w:val="center"/>
                              <w:rPr>
                                <w:b/>
                                <w:bCs/>
                                <w:spacing w:val="24"/>
                                <w:sz w:val="18"/>
                                <w:szCs w:val="18"/>
                                <w:lang w:val="nl-NL"/>
                              </w:rPr>
                            </w:pPr>
                            <w:r w:rsidRPr="001063E0">
                              <w:rPr>
                                <w:bCs/>
                                <w:spacing w:val="24"/>
                                <w:sz w:val="18"/>
                                <w:szCs w:val="18"/>
                                <w:lang w:val="nl-NL"/>
                              </w:rPr>
                              <w:t>Mẫu số:</w:t>
                            </w:r>
                            <w:r>
                              <w:rPr>
                                <w:b/>
                                <w:bCs/>
                                <w:spacing w:val="24"/>
                                <w:sz w:val="18"/>
                                <w:szCs w:val="18"/>
                                <w:lang w:val="nl-NL"/>
                              </w:rPr>
                              <w:t xml:space="preserve"> </w:t>
                            </w:r>
                            <w:r w:rsidR="00996B21">
                              <w:rPr>
                                <w:b/>
                                <w:bCs/>
                                <w:spacing w:val="24"/>
                                <w:sz w:val="18"/>
                                <w:szCs w:val="18"/>
                                <w:lang w:val="nl-NL"/>
                              </w:rPr>
                              <w:t>01</w:t>
                            </w:r>
                            <w:bookmarkStart w:id="0" w:name="_GoBack"/>
                            <w:bookmarkEnd w:id="0"/>
                            <w:r w:rsidR="0069740E">
                              <w:rPr>
                                <w:b/>
                                <w:bCs/>
                                <w:spacing w:val="24"/>
                                <w:sz w:val="18"/>
                                <w:szCs w:val="18"/>
                                <w:lang w:val="nl-NL"/>
                              </w:rPr>
                              <w:t>-1/NCCNN</w:t>
                            </w:r>
                          </w:p>
                          <w:p w14:paraId="2F3A9C74" w14:textId="245BDB7D" w:rsidR="00987EEC" w:rsidRPr="00B76F46" w:rsidRDefault="00987EEC" w:rsidP="002B150D">
                            <w:pPr>
                              <w:jc w:val="center"/>
                              <w:rPr>
                                <w:i/>
                                <w:sz w:val="18"/>
                                <w:szCs w:val="18"/>
                                <w:lang w:val="nl-NL"/>
                              </w:rPr>
                            </w:pPr>
                            <w:r w:rsidRPr="001C6386">
                              <w:rPr>
                                <w:i/>
                                <w:sz w:val="18"/>
                                <w:szCs w:val="18"/>
                                <w:lang w:val="nl-NL"/>
                              </w:rPr>
                              <w:t xml:space="preserve">(Ban hành kèm theo Thông tư  </w:t>
                            </w:r>
                            <w:r w:rsidR="00B76F46">
                              <w:rPr>
                                <w:i/>
                                <w:sz w:val="18"/>
                                <w:szCs w:val="18"/>
                                <w:lang w:val="nl-NL"/>
                              </w:rPr>
                              <w:t>.....</w:t>
                            </w:r>
                            <w:r w:rsidRPr="001C6386">
                              <w:rPr>
                                <w:i/>
                                <w:sz w:val="18"/>
                                <w:szCs w:val="18"/>
                                <w:lang w:val="nl-NL"/>
                              </w:rPr>
                              <w:t>/20</w:t>
                            </w:r>
                            <w:r w:rsidR="00B76F46">
                              <w:rPr>
                                <w:i/>
                                <w:sz w:val="18"/>
                                <w:szCs w:val="18"/>
                                <w:lang w:val="nl-NL"/>
                              </w:rPr>
                              <w:t>20</w:t>
                            </w:r>
                            <w:r w:rsidRPr="001C6386">
                              <w:rPr>
                                <w:i/>
                                <w:sz w:val="18"/>
                                <w:szCs w:val="18"/>
                                <w:lang w:val="nl-NL"/>
                              </w:rPr>
                              <w:t>/</w:t>
                            </w:r>
                            <w:r w:rsidRPr="00497974">
                              <w:rPr>
                                <w:i/>
                                <w:sz w:val="18"/>
                                <w:szCs w:val="18"/>
                                <w:lang w:val="nl-NL"/>
                              </w:rPr>
                              <w:t>TT-BTC ngày</w:t>
                            </w:r>
                            <w:r>
                              <w:rPr>
                                <w:i/>
                                <w:sz w:val="18"/>
                                <w:szCs w:val="18"/>
                                <w:lang w:val="nl-NL"/>
                              </w:rPr>
                              <w:t xml:space="preserve"> </w:t>
                            </w:r>
                            <w:r w:rsidR="00B76F46">
                              <w:rPr>
                                <w:i/>
                                <w:sz w:val="18"/>
                                <w:szCs w:val="18"/>
                                <w:lang w:val="nl-NL"/>
                              </w:rPr>
                              <w:t>...</w:t>
                            </w:r>
                            <w:r>
                              <w:rPr>
                                <w:i/>
                                <w:sz w:val="18"/>
                                <w:szCs w:val="18"/>
                                <w:lang w:val="nl-NL"/>
                              </w:rPr>
                              <w:t>/</w:t>
                            </w:r>
                            <w:r w:rsidR="00B76F46">
                              <w:rPr>
                                <w:i/>
                                <w:sz w:val="18"/>
                                <w:szCs w:val="18"/>
                                <w:lang w:val="nl-NL"/>
                              </w:rPr>
                              <w:t>...</w:t>
                            </w:r>
                            <w:r>
                              <w:rPr>
                                <w:i/>
                                <w:sz w:val="18"/>
                                <w:szCs w:val="18"/>
                                <w:lang w:val="nl-NL"/>
                              </w:rPr>
                              <w:t>/20</w:t>
                            </w:r>
                            <w:r w:rsidR="00B76F46">
                              <w:rPr>
                                <w:i/>
                                <w:sz w:val="18"/>
                                <w:szCs w:val="18"/>
                                <w:lang w:val="nl-NL"/>
                              </w:rPr>
                              <w:t>20</w:t>
                            </w:r>
                            <w:r>
                              <w:rPr>
                                <w:i/>
                                <w:sz w:val="18"/>
                                <w:szCs w:val="18"/>
                                <w:lang w:val="nl-NL"/>
                              </w:rPr>
                              <w:t xml:space="preserve"> </w:t>
                            </w:r>
                            <w:r w:rsidRPr="00B76F46">
                              <w:rPr>
                                <w:i/>
                                <w:sz w:val="18"/>
                                <w:szCs w:val="18"/>
                                <w:lang w:val="nl-NL"/>
                              </w:rPr>
                              <w:t>của Bộ Tài chính)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47pt;margin-top:-10.4pt;width:153.5pt;height:5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">
                <v:textbox>
                  <w:txbxContent>
                    <w:p w14:paraId="6CBD24D3" w14:textId="72F22730" w:rsidR="00987EEC" w:rsidRDefault="00987EEC" w:rsidP="002B150D">
                      <w:pPr>
                        <w:jc w:val="center"/>
                        <w:rPr>
                          <w:b/>
                          <w:bCs/>
                          <w:spacing w:val="24"/>
                          <w:sz w:val="18"/>
                          <w:szCs w:val="18"/>
                          <w:lang w:val="nl-NL"/>
                        </w:rPr>
                      </w:pPr>
                      <w:r w:rsidRPr="001063E0">
                        <w:rPr>
                          <w:bCs/>
                          <w:spacing w:val="24"/>
                          <w:sz w:val="18"/>
                          <w:szCs w:val="18"/>
                          <w:lang w:val="nl-NL"/>
                        </w:rPr>
                        <w:t>Mẫu số:</w:t>
                      </w:r>
                      <w:r>
                        <w:rPr>
                          <w:b/>
                          <w:bCs/>
                          <w:spacing w:val="24"/>
                          <w:sz w:val="18"/>
                          <w:szCs w:val="18"/>
                          <w:lang w:val="nl-NL"/>
                        </w:rPr>
                        <w:t xml:space="preserve"> </w:t>
                      </w:r>
                      <w:r w:rsidR="00996B21">
                        <w:rPr>
                          <w:b/>
                          <w:bCs/>
                          <w:spacing w:val="24"/>
                          <w:sz w:val="18"/>
                          <w:szCs w:val="18"/>
                          <w:lang w:val="nl-NL"/>
                        </w:rPr>
                        <w:t>01</w:t>
                      </w:r>
                      <w:bookmarkStart w:id="1" w:name="_GoBack"/>
                      <w:bookmarkEnd w:id="1"/>
                      <w:r w:rsidR="0069740E">
                        <w:rPr>
                          <w:b/>
                          <w:bCs/>
                          <w:spacing w:val="24"/>
                          <w:sz w:val="18"/>
                          <w:szCs w:val="18"/>
                          <w:lang w:val="nl-NL"/>
                        </w:rPr>
                        <w:t>-1/NCCNN</w:t>
                      </w:r>
                    </w:p>
                    <w:p w14:paraId="2F3A9C74" w14:textId="245BDB7D" w:rsidR="00987EEC" w:rsidRPr="00B76F46" w:rsidRDefault="00987EEC" w:rsidP="002B150D">
                      <w:pPr>
                        <w:jc w:val="center"/>
                        <w:rPr>
                          <w:i/>
                          <w:sz w:val="18"/>
                          <w:szCs w:val="18"/>
                          <w:lang w:val="nl-NL"/>
                        </w:rPr>
                      </w:pPr>
                      <w:r w:rsidRPr="001C6386">
                        <w:rPr>
                          <w:i/>
                          <w:sz w:val="18"/>
                          <w:szCs w:val="18"/>
                          <w:lang w:val="nl-NL"/>
                        </w:rPr>
                        <w:t xml:space="preserve">(Ban hành kèm theo Thông tư  </w:t>
                      </w:r>
                      <w:r w:rsidR="00B76F46">
                        <w:rPr>
                          <w:i/>
                          <w:sz w:val="18"/>
                          <w:szCs w:val="18"/>
                          <w:lang w:val="nl-NL"/>
                        </w:rPr>
                        <w:t>.....</w:t>
                      </w:r>
                      <w:r w:rsidRPr="001C6386">
                        <w:rPr>
                          <w:i/>
                          <w:sz w:val="18"/>
                          <w:szCs w:val="18"/>
                          <w:lang w:val="nl-NL"/>
                        </w:rPr>
                        <w:t>/20</w:t>
                      </w:r>
                      <w:r w:rsidR="00B76F46">
                        <w:rPr>
                          <w:i/>
                          <w:sz w:val="18"/>
                          <w:szCs w:val="18"/>
                          <w:lang w:val="nl-NL"/>
                        </w:rPr>
                        <w:t>20</w:t>
                      </w:r>
                      <w:r w:rsidRPr="001C6386">
                        <w:rPr>
                          <w:i/>
                          <w:sz w:val="18"/>
                          <w:szCs w:val="18"/>
                          <w:lang w:val="nl-NL"/>
                        </w:rPr>
                        <w:t>/</w:t>
                      </w:r>
                      <w:r w:rsidRPr="00497974">
                        <w:rPr>
                          <w:i/>
                          <w:sz w:val="18"/>
                          <w:szCs w:val="18"/>
                          <w:lang w:val="nl-NL"/>
                        </w:rPr>
                        <w:t>TT-BTC ngày</w:t>
                      </w:r>
                      <w:r>
                        <w:rPr>
                          <w:i/>
                          <w:sz w:val="18"/>
                          <w:szCs w:val="18"/>
                          <w:lang w:val="nl-NL"/>
                        </w:rPr>
                        <w:t xml:space="preserve"> </w:t>
                      </w:r>
                      <w:r w:rsidR="00B76F46">
                        <w:rPr>
                          <w:i/>
                          <w:sz w:val="18"/>
                          <w:szCs w:val="18"/>
                          <w:lang w:val="nl-NL"/>
                        </w:rPr>
                        <w:t>...</w:t>
                      </w:r>
                      <w:r>
                        <w:rPr>
                          <w:i/>
                          <w:sz w:val="18"/>
                          <w:szCs w:val="18"/>
                          <w:lang w:val="nl-NL"/>
                        </w:rPr>
                        <w:t>/</w:t>
                      </w:r>
                      <w:r w:rsidR="00B76F46">
                        <w:rPr>
                          <w:i/>
                          <w:sz w:val="18"/>
                          <w:szCs w:val="18"/>
                          <w:lang w:val="nl-NL"/>
                        </w:rPr>
                        <w:t>...</w:t>
                      </w:r>
                      <w:r>
                        <w:rPr>
                          <w:i/>
                          <w:sz w:val="18"/>
                          <w:szCs w:val="18"/>
                          <w:lang w:val="nl-NL"/>
                        </w:rPr>
                        <w:t>/20</w:t>
                      </w:r>
                      <w:r w:rsidR="00B76F46">
                        <w:rPr>
                          <w:i/>
                          <w:sz w:val="18"/>
                          <w:szCs w:val="18"/>
                          <w:lang w:val="nl-NL"/>
                        </w:rPr>
                        <w:t>20</w:t>
                      </w:r>
                      <w:r>
                        <w:rPr>
                          <w:i/>
                          <w:sz w:val="18"/>
                          <w:szCs w:val="18"/>
                          <w:lang w:val="nl-NL"/>
                        </w:rPr>
                        <w:t xml:space="preserve"> </w:t>
                      </w:r>
                      <w:r w:rsidRPr="00B76F46">
                        <w:rPr>
                          <w:i/>
                          <w:sz w:val="18"/>
                          <w:szCs w:val="18"/>
                          <w:lang w:val="nl-NL"/>
                        </w:rPr>
                        <w:t>của Bộ Tài chính)</w:t>
                      </w:r>
                    </w:p>
                  </w:txbxContent>
                </v:textbox>
              </v:shape>
            </w:pict>
          </mc:Fallback>
        </mc:AlternateContent>
      </w:r>
      <w:r w:rsidR="005C25F4">
        <w:rPr>
          <w:b/>
          <w:noProof/>
          <w:color w:val="000000"/>
        </w:rPr>
        <mc:AlternateContent>
          <mc:Choice Requires="wps">
            <w:drawing>
              <wp:anchor distT="0" distB="0" distL="114300" distR="114300" simplePos="0" relativeHeight="251659264" behindDoc="0" locked="0" layoutInCell="1" allowOverlap="1" wp14:anchorId="0C74A3C4" wp14:editId="60E4E424">
                <wp:simplePos x="0" y="0"/>
                <wp:positionH relativeFrom="column">
                  <wp:posOffset>-341715</wp:posOffset>
                </wp:positionH>
                <wp:positionV relativeFrom="paragraph">
                  <wp:posOffset>-327262</wp:posOffset>
                </wp:positionV>
                <wp:extent cx="1821976" cy="962167"/>
                <wp:effectExtent l="0" t="0" r="0" b="0"/>
                <wp:wrapNone/>
                <wp:docPr id="6" name="Text Box 6"/>
                <wp:cNvGraphicFramePr/>
                <a:graphic xmlns:a="http://schemas.openxmlformats.org/drawingml/2006/main">
                  <a:graphicData uri="http://schemas.microsoft.com/office/word/2010/wordprocessingShape">
                    <wps:wsp>
                      <wps:cNvSpPr txBox="1"/>
                      <wps:spPr>
                        <a:xfrm>
                          <a:off x="0" y="0"/>
                          <a:ext cx="1821976" cy="962167"/>
                        </a:xfrm>
                        <a:prstGeom prst="rect">
                          <a:avLst/>
                        </a:prstGeom>
                        <a:noFill/>
                        <a:ln w="6350">
                          <a:noFill/>
                        </a:ln>
                      </wps:spPr>
                      <wps:txbx>
                        <w:txbxContent>
                          <w:p w14:paraId="14F81C95" w14:textId="699C4C47" w:rsidR="005C25F4" w:rsidRDefault="005C25F4">
                            <w:r>
                              <w:rPr>
                                <w:noProof/>
                              </w:rPr>
                              <w:drawing>
                                <wp:inline distT="0" distB="0" distL="0" distR="0" wp14:anchorId="2C271D28" wp14:editId="73964771">
                                  <wp:extent cx="1601952" cy="914400"/>
                                  <wp:effectExtent l="0" t="0" r="0" b="0"/>
                                  <wp:docPr id="5" name="Picture 5" descr="TOÀN QUỐC - Tổng Cục Thuế Tuyển Dụng 2,386 Công Chức 2016 - 201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OÀN QUỐC - Tổng Cục Thuế Tuyển Dụng 2,386 Công Chức 2016 - 2017 ..."/>
                                          <pic:cNvPicPr>
                                            <a:picLocks noChangeAspect="1" noChangeArrowheads="1"/>
                                          </pic:cNvPicPr>
                                        </pic:nvPicPr>
                                        <pic:blipFill>
                                          <a:blip r:embed="rId5" cstate="print">
                                            <a:extLst>
                                              <a:ext uri="{BEBA8EAE-BF5A-486C-A8C5-ECC9F3942E4B}">
                                                <a14:imgProps xmlns:a14="http://schemas.microsoft.com/office/drawing/2010/main">
                                                  <a14:imgLayer r:embed="rId6">
                                                    <a14:imgEffect>
                                                      <a14:backgroundRemoval t="10000" b="90000" l="10000" r="90000"/>
                                                    </a14:imgEffect>
                                                  </a14:imgLayer>
                                                </a14:imgProps>
                                              </a:ext>
                                              <a:ext uri="{28A0092B-C50C-407E-A947-70E740481C1C}">
                                                <a14:useLocalDpi xmlns:a14="http://schemas.microsoft.com/office/drawing/2010/main" val="0"/>
                                              </a:ext>
                                            </a:extLst>
                                          </a:blip>
                                          <a:srcRect/>
                                          <a:stretch>
                                            <a:fillRect/>
                                          </a:stretch>
                                        </pic:blipFill>
                                        <pic:spPr bwMode="auto">
                                          <a:xfrm>
                                            <a:off x="0" y="0"/>
                                            <a:ext cx="1635905" cy="93378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C74A3C4" id="Text Box 6" o:spid="_x0000_s1027" type="#_x0000_t202" style="position:absolute;left:0;text-align:left;margin-left:-26.9pt;margin-top:-25.75pt;width:143.45pt;height:75.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" filled="f" stroked="f" strokeweight=".5pt">
                <v:textbox>
                  <w:txbxContent>
                    <w:p w14:paraId="14F81C95" w14:textId="699C4C47" w:rsidR="005C25F4" w:rsidRDefault="005C25F4">
                      <w:r>
                        <w:rPr>
                          <w:noProof/>
                        </w:rPr>
                        <w:drawing>
                          <wp:inline distT="0" distB="0" distL="0" distR="0" wp14:anchorId="2C271D28" wp14:editId="73964771">
                            <wp:extent cx="1601952" cy="914400"/>
                            <wp:effectExtent l="0" t="0" r="0" b="0"/>
                            <wp:docPr id="5" name="Picture 5" descr="TOÀN QUỐC - Tổng Cục Thuế Tuyển Dụng 2,386 Công Chức 2016 - 201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OÀN QUỐC - Tổng Cục Thuế Tuyển Dụng 2,386 Công Chức 2016 - 2017 ..."/>
                                    <pic:cNvPicPr>
                                      <a:picLocks noChangeAspect="1" noChangeArrowheads="1"/>
                                    </pic:cNvPicPr>
                                  </pic:nvPicPr>
                                  <pic:blipFill>
                                    <a:blip r:embed="rId7" cstate="print">
                                      <a:extLst>
                                        <a:ext uri="{BEBA8EAE-BF5A-486C-A8C5-ECC9F3942E4B}">
                                          <a14:imgProps xmlns:a14="http://schemas.microsoft.com/office/drawing/2010/main">
                                            <a14:imgLayer r:embed="rId8">
                                              <a14:imgEffect>
                                                <a14:backgroundRemoval t="10000" b="90000" l="10000" r="90000"/>
                                              </a14:imgEffect>
                                            </a14:imgLayer>
                                          </a14:imgProps>
                                        </a:ext>
                                        <a:ext uri="{28A0092B-C50C-407E-A947-70E740481C1C}">
                                          <a14:useLocalDpi xmlns:a14="http://schemas.microsoft.com/office/drawing/2010/main" val="0"/>
                                        </a:ext>
                                      </a:extLst>
                                    </a:blip>
                                    <a:srcRect/>
                                    <a:stretch>
                                      <a:fillRect/>
                                    </a:stretch>
                                  </pic:blipFill>
                                  <pic:spPr bwMode="auto">
                                    <a:xfrm>
                                      <a:off x="0" y="0"/>
                                      <a:ext cx="1635905" cy="933781"/>
                                    </a:xfrm>
                                    <a:prstGeom prst="rect">
                                      <a:avLst/>
                                    </a:prstGeom>
                                    <a:noFill/>
                                    <a:ln>
                                      <a:noFill/>
                                    </a:ln>
                                  </pic:spPr>
                                </pic:pic>
                              </a:graphicData>
                            </a:graphic>
                          </wp:inline>
                        </w:drawing>
                      </w:r>
                    </w:p>
                  </w:txbxContent>
                </v:textbox>
              </v:shape>
            </w:pict>
          </mc:Fallback>
        </mc:AlternateContent>
      </w:r>
    </w:p>
    <w:p w14:paraId="140EB36F" w14:textId="77777777" w:rsidR="00987EEC" w:rsidRPr="00AC24C8" w:rsidRDefault="00987EEC" w:rsidP="00987EEC">
      <w:pPr>
        <w:jc w:val="center"/>
        <w:rPr>
          <w:b/>
          <w:color w:val="000000"/>
        </w:rPr>
      </w:pPr>
    </w:p>
    <w:p w14:paraId="13066AF7" w14:textId="77777777" w:rsidR="00987EEC" w:rsidRPr="00AC24C8" w:rsidRDefault="00987EEC" w:rsidP="00987EEC">
      <w:pPr>
        <w:jc w:val="center"/>
        <w:rPr>
          <w:b/>
          <w:color w:val="000000"/>
        </w:rPr>
      </w:pPr>
    </w:p>
    <w:p w14:paraId="78423DB3" w14:textId="77777777" w:rsidR="00987EEC" w:rsidRDefault="00987EEC" w:rsidP="00987EEC">
      <w:pPr>
        <w:jc w:val="center"/>
        <w:rPr>
          <w:b/>
          <w:color w:val="000000"/>
          <w:sz w:val="28"/>
          <w:szCs w:val="28"/>
        </w:rPr>
      </w:pPr>
    </w:p>
    <w:p w14:paraId="2045F02B" w14:textId="77777777" w:rsidR="00987EEC" w:rsidRPr="004C0D39" w:rsidRDefault="00987EEC" w:rsidP="00987EEC">
      <w:pPr>
        <w:jc w:val="center"/>
        <w:rPr>
          <w:b/>
          <w:color w:val="000000"/>
          <w:sz w:val="28"/>
          <w:szCs w:val="28"/>
        </w:rPr>
      </w:pPr>
      <w:r w:rsidRPr="004C0D39">
        <w:rPr>
          <w:b/>
          <w:color w:val="000000"/>
          <w:sz w:val="28"/>
          <w:szCs w:val="28"/>
        </w:rPr>
        <w:t>TỜ KHAI</w:t>
      </w:r>
    </w:p>
    <w:p w14:paraId="361B6A14" w14:textId="77777777" w:rsidR="00987EEC" w:rsidRPr="004C0D39" w:rsidRDefault="00987EEC" w:rsidP="00987EEC">
      <w:pPr>
        <w:jc w:val="center"/>
        <w:rPr>
          <w:b/>
          <w:color w:val="000000"/>
          <w:sz w:val="28"/>
          <w:szCs w:val="28"/>
        </w:rPr>
      </w:pPr>
      <w:r w:rsidRPr="004C0D39">
        <w:rPr>
          <w:b/>
          <w:color w:val="000000"/>
          <w:sz w:val="28"/>
          <w:szCs w:val="28"/>
        </w:rPr>
        <w:t>ĐIỀU CHỈNH, BỔ SUNG THÔNG TIN ĐĂNG KÝ THUẾ</w:t>
      </w:r>
    </w:p>
    <w:p w14:paraId="2A4425DD" w14:textId="3E353A84" w:rsidR="00987EEC" w:rsidRDefault="00B76F46" w:rsidP="00B76F46">
      <w:pPr>
        <w:pStyle w:val="BodyText"/>
        <w:keepNext/>
        <w:spacing w:before="40"/>
        <w:jc w:val="center"/>
        <w:rPr>
          <w:rFonts w:ascii="Times New Roman" w:hAnsi="Times New Roman"/>
          <w:i/>
          <w:iCs/>
          <w:spacing w:val="-15"/>
          <w:w w:val="105"/>
          <w:sz w:val="24"/>
          <w:szCs w:val="24"/>
        </w:rPr>
      </w:pPr>
      <w:r w:rsidRPr="00D1259A">
        <w:rPr>
          <w:rFonts w:ascii="Times New Roman" w:hAnsi="Times New Roman"/>
          <w:i/>
          <w:iCs/>
          <w:spacing w:val="-15"/>
          <w:w w:val="105"/>
          <w:sz w:val="24"/>
          <w:szCs w:val="24"/>
        </w:rPr>
        <w:t>(Dành cho nhà cung cấp ở nước ngoài không có cơ sở thường trú tại Việt Nam hoạt động kinh doanh thương mại điện tử, kinh doanh dựa trên nền tảng số và các dịch vụ khác tại Việt Nam</w:t>
      </w:r>
      <w:r>
        <w:rPr>
          <w:rFonts w:ascii="Times New Roman" w:hAnsi="Times New Roman"/>
          <w:i/>
          <w:iCs/>
          <w:spacing w:val="-15"/>
          <w:w w:val="105"/>
          <w:sz w:val="24"/>
          <w:szCs w:val="24"/>
        </w:rPr>
        <w:t xml:space="preserve"> đăng ký qua Cổng thông tin điện tử của Tổng cục Thuế</w:t>
      </w:r>
      <w:r w:rsidRPr="00D1259A">
        <w:rPr>
          <w:rFonts w:ascii="Times New Roman" w:hAnsi="Times New Roman"/>
          <w:i/>
          <w:iCs/>
          <w:spacing w:val="-15"/>
          <w:w w:val="105"/>
          <w:sz w:val="24"/>
          <w:szCs w:val="24"/>
        </w:rPr>
        <w:t>)</w:t>
      </w:r>
    </w:p>
    <w:p w14:paraId="1B12A4CF" w14:textId="77777777" w:rsidR="00356D13" w:rsidRPr="00970EC0" w:rsidRDefault="00356D13" w:rsidP="00B76F46">
      <w:pPr>
        <w:pStyle w:val="BodyText"/>
        <w:keepNext/>
        <w:spacing w:before="40"/>
        <w:jc w:val="center"/>
        <w:rPr>
          <w:rFonts w:ascii="Times New Roman" w:hAnsi="Times New Roman"/>
          <w:color w:val="000000"/>
          <w:szCs w:val="26"/>
          <w:lang w:val="nl-NL"/>
        </w:rPr>
      </w:pPr>
    </w:p>
    <w:p w14:paraId="136D666E" w14:textId="77777777" w:rsidR="00987EEC" w:rsidRPr="0042030E" w:rsidRDefault="00987EEC" w:rsidP="00987EEC">
      <w:pPr>
        <w:pStyle w:val="BodyText"/>
        <w:keepNext/>
        <w:ind w:left="720"/>
        <w:rPr>
          <w:rFonts w:ascii="Times New Roman" w:hAnsi="Times New Roman"/>
          <w:color w:val="000000"/>
          <w:sz w:val="28"/>
          <w:szCs w:val="28"/>
          <w:lang w:val="nl-NL"/>
        </w:rPr>
      </w:pPr>
      <w:r w:rsidRPr="0042030E">
        <w:rPr>
          <w:rFonts w:ascii="Times New Roman" w:hAnsi="Times New Roman"/>
          <w:color w:val="000000"/>
          <w:sz w:val="28"/>
          <w:szCs w:val="28"/>
          <w:lang w:val="nl-NL"/>
        </w:rPr>
        <w:t>Tên người nộp thuế: ................................................................</w:t>
      </w:r>
    </w:p>
    <w:p w14:paraId="66FF46F3" w14:textId="77777777" w:rsidR="00987EEC" w:rsidRPr="0042030E" w:rsidRDefault="00987EEC" w:rsidP="00987EEC">
      <w:pPr>
        <w:keepNext/>
        <w:ind w:left="720"/>
        <w:rPr>
          <w:color w:val="000000"/>
          <w:sz w:val="28"/>
          <w:szCs w:val="28"/>
          <w:lang w:val="nl-NL"/>
        </w:rPr>
      </w:pPr>
      <w:r w:rsidRPr="0042030E">
        <w:rPr>
          <w:color w:val="000000"/>
          <w:sz w:val="28"/>
          <w:szCs w:val="28"/>
          <w:lang w:val="nl-NL"/>
        </w:rPr>
        <w:t>Mã số thuế: ...............................................................</w:t>
      </w:r>
    </w:p>
    <w:p w14:paraId="6A51D2EF" w14:textId="77777777" w:rsidR="00987EEC" w:rsidRPr="0042030E" w:rsidRDefault="00987EEC" w:rsidP="00987EEC">
      <w:pPr>
        <w:pStyle w:val="BodyText"/>
        <w:keepNext/>
        <w:ind w:left="720"/>
        <w:rPr>
          <w:rFonts w:ascii="Times New Roman" w:hAnsi="Times New Roman"/>
          <w:color w:val="000000"/>
          <w:sz w:val="28"/>
          <w:szCs w:val="28"/>
          <w:lang w:val="nl-NL"/>
        </w:rPr>
      </w:pPr>
      <w:r w:rsidRPr="0042030E">
        <w:rPr>
          <w:rFonts w:ascii="Times New Roman" w:hAnsi="Times New Roman"/>
          <w:color w:val="000000"/>
          <w:sz w:val="28"/>
          <w:szCs w:val="28"/>
          <w:lang w:val="nl-NL"/>
        </w:rPr>
        <w:t>Địa chỉ trụ sở chính:.................................................</w:t>
      </w:r>
    </w:p>
    <w:tbl>
      <w:tblPr>
        <w:tblpPr w:leftFromText="180" w:rightFromText="180" w:vertAnchor="text" w:horzAnchor="margin" w:tblpX="-342" w:tblpY="635"/>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2610"/>
        <w:gridCol w:w="3333"/>
        <w:gridCol w:w="3687"/>
      </w:tblGrid>
      <w:tr w:rsidR="00356D13" w:rsidRPr="0069740E" w14:paraId="126CE830" w14:textId="77777777" w:rsidTr="008854BA">
        <w:trPr>
          <w:trHeight w:val="575"/>
        </w:trPr>
        <w:tc>
          <w:tcPr>
            <w:tcW w:w="828" w:type="dxa"/>
            <w:vAlign w:val="center"/>
          </w:tcPr>
          <w:p w14:paraId="224CA75B" w14:textId="3E2F802F" w:rsidR="00356D13" w:rsidRPr="0042030E" w:rsidRDefault="00356D13" w:rsidP="00356D13">
            <w:pPr>
              <w:keepNext/>
              <w:jc w:val="center"/>
              <w:rPr>
                <w:b/>
                <w:color w:val="000000"/>
                <w:sz w:val="28"/>
                <w:szCs w:val="28"/>
                <w:lang w:val="nl-NL"/>
              </w:rPr>
            </w:pPr>
            <w:r>
              <w:rPr>
                <w:b/>
                <w:color w:val="000000"/>
                <w:sz w:val="28"/>
                <w:szCs w:val="28"/>
                <w:lang w:val="nl-NL"/>
              </w:rPr>
              <w:t>STT</w:t>
            </w:r>
          </w:p>
        </w:tc>
        <w:tc>
          <w:tcPr>
            <w:tcW w:w="2610" w:type="dxa"/>
          </w:tcPr>
          <w:p w14:paraId="601601ED" w14:textId="734E6A30" w:rsidR="00356D13" w:rsidRPr="0042030E" w:rsidRDefault="00356D13" w:rsidP="00356D13">
            <w:pPr>
              <w:keepNext/>
              <w:jc w:val="center"/>
              <w:rPr>
                <w:b/>
                <w:color w:val="000000"/>
                <w:sz w:val="28"/>
                <w:szCs w:val="28"/>
                <w:lang w:val="nl-NL"/>
              </w:rPr>
            </w:pPr>
            <w:r w:rsidRPr="0042030E">
              <w:rPr>
                <w:b/>
                <w:color w:val="000000"/>
                <w:sz w:val="28"/>
                <w:szCs w:val="28"/>
                <w:lang w:val="nl-NL"/>
              </w:rPr>
              <w:t xml:space="preserve">Chỉ tiêu </w:t>
            </w:r>
          </w:p>
          <w:p w14:paraId="4754B88A" w14:textId="77777777" w:rsidR="00356D13" w:rsidRPr="0042030E" w:rsidRDefault="00356D13" w:rsidP="00356D13">
            <w:pPr>
              <w:keepNext/>
              <w:jc w:val="center"/>
              <w:rPr>
                <w:b/>
                <w:color w:val="000000"/>
                <w:sz w:val="28"/>
                <w:szCs w:val="28"/>
                <w:lang w:val="nl-NL"/>
              </w:rPr>
            </w:pPr>
            <w:r w:rsidRPr="0042030E">
              <w:rPr>
                <w:b/>
                <w:color w:val="000000"/>
                <w:sz w:val="28"/>
                <w:szCs w:val="28"/>
                <w:lang w:val="nl-NL"/>
              </w:rPr>
              <w:t xml:space="preserve"> (1)</w:t>
            </w:r>
          </w:p>
        </w:tc>
        <w:tc>
          <w:tcPr>
            <w:tcW w:w="3333" w:type="dxa"/>
          </w:tcPr>
          <w:p w14:paraId="18385F00" w14:textId="77777777" w:rsidR="00356D13" w:rsidRPr="0042030E" w:rsidRDefault="00356D13" w:rsidP="00356D13">
            <w:pPr>
              <w:keepNext/>
              <w:jc w:val="center"/>
              <w:rPr>
                <w:b/>
                <w:color w:val="000000"/>
                <w:sz w:val="28"/>
                <w:szCs w:val="28"/>
                <w:lang w:val="nl-NL"/>
              </w:rPr>
            </w:pPr>
            <w:r w:rsidRPr="0042030E">
              <w:rPr>
                <w:b/>
                <w:color w:val="000000"/>
                <w:sz w:val="28"/>
                <w:szCs w:val="28"/>
                <w:lang w:val="nl-NL"/>
              </w:rPr>
              <w:t>Thông tin đăng ký cũ</w:t>
            </w:r>
          </w:p>
          <w:p w14:paraId="45A146CF" w14:textId="77777777" w:rsidR="00356D13" w:rsidRPr="0042030E" w:rsidRDefault="00356D13" w:rsidP="00356D13">
            <w:pPr>
              <w:keepNext/>
              <w:jc w:val="center"/>
              <w:rPr>
                <w:b/>
                <w:color w:val="000000"/>
                <w:sz w:val="28"/>
                <w:szCs w:val="28"/>
                <w:lang w:val="nl-NL"/>
              </w:rPr>
            </w:pPr>
            <w:r w:rsidRPr="0042030E">
              <w:rPr>
                <w:b/>
                <w:color w:val="000000"/>
                <w:sz w:val="28"/>
                <w:szCs w:val="28"/>
                <w:lang w:val="nl-NL"/>
              </w:rPr>
              <w:t>(2)</w:t>
            </w:r>
          </w:p>
        </w:tc>
        <w:tc>
          <w:tcPr>
            <w:tcW w:w="3687" w:type="dxa"/>
          </w:tcPr>
          <w:p w14:paraId="57265BCC" w14:textId="77777777" w:rsidR="00356D13" w:rsidRPr="0042030E" w:rsidRDefault="00356D13" w:rsidP="00356D13">
            <w:pPr>
              <w:keepNext/>
              <w:jc w:val="center"/>
              <w:rPr>
                <w:b/>
                <w:color w:val="000000"/>
                <w:sz w:val="28"/>
                <w:szCs w:val="28"/>
                <w:lang w:val="nl-NL"/>
              </w:rPr>
            </w:pPr>
            <w:r w:rsidRPr="0042030E">
              <w:rPr>
                <w:b/>
                <w:color w:val="000000"/>
                <w:sz w:val="28"/>
                <w:szCs w:val="28"/>
                <w:lang w:val="nl-NL"/>
              </w:rPr>
              <w:t>Thông tin đăng ký mới</w:t>
            </w:r>
          </w:p>
          <w:p w14:paraId="759C90D3" w14:textId="77777777" w:rsidR="00356D13" w:rsidRPr="0042030E" w:rsidRDefault="00356D13" w:rsidP="00356D13">
            <w:pPr>
              <w:keepNext/>
              <w:jc w:val="center"/>
              <w:rPr>
                <w:b/>
                <w:color w:val="000000"/>
                <w:sz w:val="28"/>
                <w:szCs w:val="28"/>
                <w:lang w:val="nl-NL"/>
              </w:rPr>
            </w:pPr>
            <w:r w:rsidRPr="0042030E">
              <w:rPr>
                <w:b/>
                <w:color w:val="000000"/>
                <w:sz w:val="28"/>
                <w:szCs w:val="28"/>
                <w:lang w:val="nl-NL"/>
              </w:rPr>
              <w:t>(3)</w:t>
            </w:r>
          </w:p>
        </w:tc>
      </w:tr>
      <w:tr w:rsidR="00356D13" w:rsidRPr="0042030E" w14:paraId="500AF9EC" w14:textId="77777777" w:rsidTr="008854BA">
        <w:trPr>
          <w:trHeight w:val="809"/>
        </w:trPr>
        <w:tc>
          <w:tcPr>
            <w:tcW w:w="828" w:type="dxa"/>
          </w:tcPr>
          <w:p w14:paraId="7AF0B670" w14:textId="24A483C0" w:rsidR="00356D13" w:rsidRPr="0042030E" w:rsidRDefault="00356D13" w:rsidP="00356D13">
            <w:pPr>
              <w:keepNext/>
              <w:jc w:val="center"/>
              <w:rPr>
                <w:b/>
                <w:color w:val="000000"/>
                <w:sz w:val="28"/>
                <w:szCs w:val="28"/>
                <w:lang w:val="nl-NL"/>
              </w:rPr>
            </w:pPr>
            <w:r>
              <w:rPr>
                <w:b/>
                <w:color w:val="000000"/>
                <w:sz w:val="28"/>
                <w:szCs w:val="28"/>
                <w:lang w:val="nl-NL"/>
              </w:rPr>
              <w:t>1</w:t>
            </w:r>
          </w:p>
        </w:tc>
        <w:tc>
          <w:tcPr>
            <w:tcW w:w="2610" w:type="dxa"/>
          </w:tcPr>
          <w:p w14:paraId="1E451A5C" w14:textId="13DCFA5F" w:rsidR="006D19A4" w:rsidRDefault="006D19A4" w:rsidP="00356D13">
            <w:pPr>
              <w:keepNext/>
              <w:rPr>
                <w:b/>
                <w:bCs/>
                <w:color w:val="222222"/>
                <w:sz w:val="28"/>
                <w:szCs w:val="28"/>
                <w:lang w:eastAsia="ja-JP"/>
              </w:rPr>
            </w:pPr>
            <w:r>
              <w:rPr>
                <w:b/>
                <w:bCs/>
                <w:color w:val="222222"/>
                <w:sz w:val="28"/>
                <w:szCs w:val="28"/>
                <w:lang w:eastAsia="ja-JP"/>
              </w:rPr>
              <w:t>1. Thay đổi thông tin đăng ký thuế</w:t>
            </w:r>
          </w:p>
          <w:p w14:paraId="1F7DD04D" w14:textId="4707B5BE" w:rsidR="006D19A4" w:rsidRPr="006D19A4" w:rsidRDefault="006D19A4" w:rsidP="00356D13">
            <w:pPr>
              <w:keepNext/>
              <w:rPr>
                <w:bCs/>
                <w:color w:val="222222"/>
                <w:sz w:val="28"/>
                <w:szCs w:val="28"/>
                <w:lang w:eastAsia="ja-JP"/>
              </w:rPr>
            </w:pPr>
            <w:r w:rsidRPr="006D19A4">
              <w:rPr>
                <w:bCs/>
                <w:color w:val="222222"/>
                <w:sz w:val="28"/>
                <w:szCs w:val="28"/>
                <w:lang w:eastAsia="ja-JP"/>
              </w:rPr>
              <w:t>Ví dụ:</w:t>
            </w:r>
          </w:p>
          <w:sdt>
            <w:sdtPr>
              <w:rPr>
                <w:bCs/>
                <w:color w:val="222222"/>
                <w:sz w:val="28"/>
                <w:szCs w:val="28"/>
                <w:lang w:eastAsia="ja-JP"/>
              </w:rPr>
              <w:id w:val="1276750235"/>
              <w:placeholder>
                <w:docPart w:val="DefaultPlaceholder_-1854013438"/>
              </w:placeholder>
              <w:comboBox>
                <w:listItem w:value="Choose an item."/>
              </w:comboBox>
            </w:sdtPr>
            <w:sdtEndPr/>
            <w:sdtContent>
              <w:p w14:paraId="35433334" w14:textId="2174CD8D" w:rsidR="00356D13" w:rsidRPr="0042030E" w:rsidRDefault="00356D13" w:rsidP="00356D13">
                <w:pPr>
                  <w:keepNext/>
                  <w:rPr>
                    <w:b/>
                    <w:color w:val="000000"/>
                    <w:sz w:val="28"/>
                    <w:szCs w:val="28"/>
                    <w:lang w:val="nl-NL"/>
                  </w:rPr>
                </w:pPr>
                <w:r w:rsidRPr="006D19A4">
                  <w:rPr>
                    <w:bCs/>
                    <w:color w:val="222222"/>
                    <w:sz w:val="28"/>
                    <w:szCs w:val="28"/>
                    <w:lang w:eastAsia="ja-JP"/>
                  </w:rPr>
                  <w:t>3.  Địa chỉ email</w:t>
                </w:r>
              </w:p>
            </w:sdtContent>
          </w:sdt>
        </w:tc>
        <w:tc>
          <w:tcPr>
            <w:tcW w:w="3333" w:type="dxa"/>
          </w:tcPr>
          <w:p w14:paraId="4FB9FAE4" w14:textId="32FCF2B0" w:rsidR="00356D13" w:rsidRPr="0042030E" w:rsidRDefault="00356D13" w:rsidP="00356D13">
            <w:pPr>
              <w:keepNext/>
              <w:rPr>
                <w:color w:val="000000"/>
                <w:sz w:val="28"/>
                <w:szCs w:val="28"/>
                <w:lang w:val="nl-NL"/>
              </w:rPr>
            </w:pPr>
          </w:p>
        </w:tc>
        <w:tc>
          <w:tcPr>
            <w:tcW w:w="3687" w:type="dxa"/>
          </w:tcPr>
          <w:p w14:paraId="7294C308" w14:textId="685C2B7B" w:rsidR="00356D13" w:rsidRPr="0042030E" w:rsidRDefault="00356D13" w:rsidP="00356D13">
            <w:pPr>
              <w:keepNext/>
              <w:rPr>
                <w:color w:val="000000"/>
                <w:sz w:val="28"/>
                <w:szCs w:val="28"/>
                <w:lang w:val="nl-NL"/>
              </w:rPr>
            </w:pPr>
          </w:p>
        </w:tc>
      </w:tr>
      <w:tr w:rsidR="00356D13" w:rsidRPr="00356D13" w14:paraId="0A510FF6" w14:textId="77777777" w:rsidTr="008854BA">
        <w:trPr>
          <w:trHeight w:val="1214"/>
        </w:trPr>
        <w:tc>
          <w:tcPr>
            <w:tcW w:w="828" w:type="dxa"/>
          </w:tcPr>
          <w:p w14:paraId="27F8EFEE" w14:textId="38ACDFE2" w:rsidR="00356D13" w:rsidRPr="0042030E" w:rsidRDefault="00356D13" w:rsidP="00356D13">
            <w:pPr>
              <w:keepNext/>
              <w:jc w:val="center"/>
              <w:rPr>
                <w:b/>
                <w:color w:val="000000"/>
                <w:sz w:val="28"/>
                <w:szCs w:val="28"/>
                <w:lang w:val="nl-NL"/>
              </w:rPr>
            </w:pPr>
            <w:r>
              <w:rPr>
                <w:b/>
                <w:color w:val="000000"/>
                <w:sz w:val="28"/>
                <w:szCs w:val="28"/>
                <w:lang w:val="nl-NL"/>
              </w:rPr>
              <w:t>2</w:t>
            </w:r>
          </w:p>
        </w:tc>
        <w:tc>
          <w:tcPr>
            <w:tcW w:w="2610" w:type="dxa"/>
          </w:tcPr>
          <w:p w14:paraId="13CC6160" w14:textId="466FFF32" w:rsidR="006D19A4" w:rsidRDefault="006D19A4" w:rsidP="006D19A4">
            <w:pPr>
              <w:keepNext/>
              <w:rPr>
                <w:b/>
                <w:bCs/>
                <w:color w:val="222222"/>
                <w:sz w:val="28"/>
                <w:szCs w:val="28"/>
                <w:lang w:val="nl-NL" w:eastAsia="ja-JP"/>
              </w:rPr>
            </w:pPr>
            <w:r>
              <w:rPr>
                <w:b/>
                <w:bCs/>
                <w:color w:val="222222"/>
                <w:sz w:val="28"/>
                <w:szCs w:val="28"/>
                <w:lang w:val="nl-NL" w:eastAsia="ja-JP"/>
              </w:rPr>
              <w:t>2. Bổ sung thông tin đăng ký thuế</w:t>
            </w:r>
          </w:p>
          <w:p w14:paraId="519E00D9" w14:textId="4FED4072" w:rsidR="006D19A4" w:rsidRPr="00562C67" w:rsidRDefault="006D19A4" w:rsidP="006D19A4">
            <w:pPr>
              <w:keepNext/>
              <w:rPr>
                <w:bCs/>
                <w:color w:val="222222"/>
                <w:sz w:val="28"/>
                <w:szCs w:val="28"/>
                <w:lang w:val="nl-NL" w:eastAsia="ja-JP"/>
              </w:rPr>
            </w:pPr>
            <w:r w:rsidRPr="00562C67">
              <w:rPr>
                <w:bCs/>
                <w:color w:val="222222"/>
                <w:sz w:val="28"/>
                <w:szCs w:val="28"/>
                <w:lang w:val="nl-NL" w:eastAsia="ja-JP"/>
              </w:rPr>
              <w:t>Ví dụ:</w:t>
            </w:r>
          </w:p>
          <w:sdt>
            <w:sdtPr>
              <w:rPr>
                <w:bCs/>
                <w:color w:val="222222"/>
                <w:sz w:val="28"/>
                <w:szCs w:val="28"/>
                <w:lang w:val="nl-NL" w:eastAsia="ja-JP"/>
              </w:rPr>
              <w:id w:val="-1661842017"/>
              <w:placeholder>
                <w:docPart w:val="F20C8AB0407B4083A4FEACA43041DCA1"/>
              </w:placeholder>
              <w:comboBox>
                <w:listItem w:value="Choose an item."/>
              </w:comboBox>
            </w:sdtPr>
            <w:sdtEndPr/>
            <w:sdtContent>
              <w:p w14:paraId="14194878" w14:textId="2C8F75CE" w:rsidR="00356D13" w:rsidRPr="0042030E" w:rsidRDefault="00356D13" w:rsidP="006D19A4">
                <w:pPr>
                  <w:keepNext/>
                  <w:rPr>
                    <w:b/>
                    <w:color w:val="000000"/>
                    <w:sz w:val="28"/>
                    <w:szCs w:val="28"/>
                    <w:lang w:val="nl-NL"/>
                  </w:rPr>
                </w:pPr>
                <w:r w:rsidRPr="00562C67">
                  <w:rPr>
                    <w:bCs/>
                    <w:color w:val="222222"/>
                    <w:sz w:val="28"/>
                    <w:szCs w:val="28"/>
                    <w:lang w:val="nl-NL" w:eastAsia="ja-JP"/>
                  </w:rPr>
                  <w:t>15.</w:t>
                </w:r>
                <w:r w:rsidRPr="00562C67">
                  <w:rPr>
                    <w:bCs/>
                    <w:color w:val="222222"/>
                    <w:sz w:val="28"/>
                    <w:szCs w:val="28"/>
                    <w:lang w:val="nl-NL" w:eastAsia="ja-JP"/>
                  </w:rPr>
                  <w:tab/>
                  <w:t>Thông tin tài khoản ngân hàng để nộp thuế</w:t>
                </w:r>
              </w:p>
            </w:sdtContent>
          </w:sdt>
        </w:tc>
        <w:tc>
          <w:tcPr>
            <w:tcW w:w="3333" w:type="dxa"/>
          </w:tcPr>
          <w:p w14:paraId="28FDD041" w14:textId="773AE95A" w:rsidR="00356D13" w:rsidRPr="0042030E" w:rsidRDefault="00356D13" w:rsidP="00356D13">
            <w:pPr>
              <w:keepNext/>
              <w:rPr>
                <w:color w:val="000000"/>
                <w:sz w:val="28"/>
                <w:szCs w:val="28"/>
                <w:lang w:val="nl-NL"/>
              </w:rPr>
            </w:pPr>
          </w:p>
        </w:tc>
        <w:tc>
          <w:tcPr>
            <w:tcW w:w="3687" w:type="dxa"/>
          </w:tcPr>
          <w:p w14:paraId="2C2B0AFB" w14:textId="77777777" w:rsidR="00356D13" w:rsidRPr="0042030E" w:rsidRDefault="00356D13" w:rsidP="00356D13">
            <w:pPr>
              <w:keepNext/>
              <w:rPr>
                <w:color w:val="000000"/>
                <w:sz w:val="28"/>
                <w:szCs w:val="28"/>
                <w:lang w:val="nl-NL"/>
              </w:rPr>
            </w:pPr>
          </w:p>
        </w:tc>
      </w:tr>
    </w:tbl>
    <w:p w14:paraId="5022C1DA" w14:textId="35935CF3" w:rsidR="00987EEC" w:rsidRPr="0042030E" w:rsidRDefault="00987EEC" w:rsidP="00987EEC">
      <w:pPr>
        <w:ind w:firstLine="720"/>
        <w:rPr>
          <w:color w:val="000000"/>
          <w:sz w:val="28"/>
          <w:szCs w:val="28"/>
          <w:lang w:val="nl-NL"/>
        </w:rPr>
      </w:pPr>
      <w:r w:rsidRPr="0042030E">
        <w:rPr>
          <w:color w:val="000000"/>
          <w:sz w:val="28"/>
          <w:szCs w:val="28"/>
          <w:lang w:val="nl-NL"/>
        </w:rPr>
        <w:t>Đăng ký bổ sung, thay đổi các chỉ tiêu đăng ký thuế như sau:</w:t>
      </w:r>
    </w:p>
    <w:p w14:paraId="6073B058" w14:textId="77777777" w:rsidR="00987EEC" w:rsidRPr="00AC24C8" w:rsidRDefault="00987EEC" w:rsidP="00987EEC">
      <w:pPr>
        <w:ind w:firstLine="720"/>
        <w:rPr>
          <w:color w:val="000000"/>
          <w:sz w:val="26"/>
          <w:szCs w:val="26"/>
          <w:lang w:val="nl-NL"/>
        </w:rPr>
      </w:pPr>
    </w:p>
    <w:p w14:paraId="51410C3D" w14:textId="77777777" w:rsidR="00987EEC" w:rsidRPr="00AC24C8" w:rsidRDefault="00987EEC" w:rsidP="00987EEC">
      <w:pPr>
        <w:ind w:firstLine="720"/>
        <w:rPr>
          <w:color w:val="000000"/>
          <w:sz w:val="26"/>
          <w:szCs w:val="26"/>
          <w:lang w:val="nl-NL"/>
        </w:rPr>
      </w:pPr>
    </w:p>
    <w:p w14:paraId="477F6C0F" w14:textId="77777777" w:rsidR="00987EEC" w:rsidRPr="0042030E" w:rsidRDefault="00987EEC" w:rsidP="00987EEC">
      <w:pPr>
        <w:ind w:firstLine="720"/>
        <w:jc w:val="both"/>
        <w:rPr>
          <w:color w:val="000000"/>
          <w:sz w:val="28"/>
          <w:szCs w:val="28"/>
          <w:lang w:val="nl-NL"/>
        </w:rPr>
      </w:pPr>
      <w:r>
        <w:rPr>
          <w:color w:val="000000"/>
          <w:sz w:val="28"/>
          <w:szCs w:val="28"/>
          <w:lang w:val="nl-NL"/>
        </w:rPr>
        <w:t>Ngư</w:t>
      </w:r>
      <w:r w:rsidRPr="0042030E">
        <w:rPr>
          <w:color w:val="000000"/>
          <w:sz w:val="28"/>
          <w:szCs w:val="28"/>
          <w:lang w:val="nl-NL"/>
        </w:rPr>
        <w:t>ời</w:t>
      </w:r>
      <w:r>
        <w:rPr>
          <w:color w:val="000000"/>
          <w:sz w:val="28"/>
          <w:szCs w:val="28"/>
          <w:lang w:val="nl-NL"/>
        </w:rPr>
        <w:t xml:space="preserve"> n</w:t>
      </w:r>
      <w:r w:rsidRPr="0042030E">
        <w:rPr>
          <w:color w:val="000000"/>
          <w:sz w:val="28"/>
          <w:szCs w:val="28"/>
          <w:lang w:val="nl-NL"/>
        </w:rPr>
        <w:t>ộp</w:t>
      </w:r>
      <w:r>
        <w:rPr>
          <w:color w:val="000000"/>
          <w:sz w:val="28"/>
          <w:szCs w:val="28"/>
          <w:lang w:val="nl-NL"/>
        </w:rPr>
        <w:t xml:space="preserve"> thu</w:t>
      </w:r>
      <w:r w:rsidRPr="0042030E">
        <w:rPr>
          <w:color w:val="000000"/>
          <w:sz w:val="28"/>
          <w:szCs w:val="28"/>
          <w:lang w:val="nl-NL"/>
        </w:rPr>
        <w:t>ế cam đoan những thông tin kê khai trên là hoàn toàn chính xác và chịu trách nhiệm trước pháp luật về những thông tin đã khai./.</w:t>
      </w:r>
    </w:p>
    <w:p w14:paraId="7E614480" w14:textId="77777777" w:rsidR="00987EEC" w:rsidRPr="00AC24C8" w:rsidRDefault="00987EEC" w:rsidP="00987EEC">
      <w:pPr>
        <w:ind w:firstLine="720"/>
        <w:rPr>
          <w:color w:val="000000"/>
          <w:sz w:val="26"/>
          <w:szCs w:val="26"/>
          <w:lang w:val="nl-NL"/>
        </w:rPr>
      </w:pPr>
    </w:p>
    <w:p w14:paraId="748DE685" w14:textId="77777777" w:rsidR="00987EEC" w:rsidRPr="00970EC0" w:rsidRDefault="00987EEC" w:rsidP="00987EEC">
      <w:pPr>
        <w:ind w:firstLine="720"/>
        <w:jc w:val="center"/>
        <w:rPr>
          <w:i/>
          <w:color w:val="000000"/>
          <w:sz w:val="26"/>
          <w:szCs w:val="26"/>
          <w:lang w:val="nl-NL"/>
        </w:rPr>
      </w:pPr>
      <w:r w:rsidRPr="00970EC0">
        <w:rPr>
          <w:i/>
          <w:color w:val="000000"/>
          <w:sz w:val="26"/>
          <w:szCs w:val="26"/>
          <w:lang w:val="nl-NL"/>
        </w:rPr>
        <w:t xml:space="preserve">                                                  ......, ngày ....... tháng ..... năm .........</w:t>
      </w:r>
    </w:p>
    <w:p w14:paraId="02D17E9F" w14:textId="77777777" w:rsidR="00987EEC" w:rsidRPr="00970EC0" w:rsidRDefault="00987EEC" w:rsidP="00987EEC">
      <w:pPr>
        <w:ind w:left="4320"/>
        <w:jc w:val="center"/>
        <w:rPr>
          <w:b/>
          <w:bCs/>
          <w:sz w:val="26"/>
          <w:szCs w:val="26"/>
          <w:lang w:val="vi-VN" w:eastAsia="vi-VN"/>
        </w:rPr>
      </w:pPr>
      <w:r w:rsidRPr="00970EC0">
        <w:rPr>
          <w:b/>
          <w:bCs/>
          <w:sz w:val="26"/>
          <w:szCs w:val="26"/>
          <w:lang w:val="vi-VN" w:eastAsia="vi-VN"/>
        </w:rPr>
        <w:t>NGƯỜI NỘP THUẾ hoặc ĐẠI DIỆN HỢP PHÁP CỦA NGƯỜI NỘP THUẾ</w:t>
      </w:r>
    </w:p>
    <w:p w14:paraId="39F34871" w14:textId="77777777" w:rsidR="00987EEC" w:rsidRPr="00970EC0" w:rsidRDefault="00987EEC" w:rsidP="00987EEC">
      <w:pPr>
        <w:ind w:firstLine="720"/>
        <w:jc w:val="center"/>
        <w:rPr>
          <w:b/>
          <w:color w:val="000000"/>
          <w:sz w:val="26"/>
          <w:szCs w:val="26"/>
          <w:lang w:val="nl-NL"/>
        </w:rPr>
      </w:pPr>
      <w:r w:rsidRPr="00970EC0">
        <w:rPr>
          <w:i/>
          <w:color w:val="000000"/>
          <w:sz w:val="26"/>
          <w:szCs w:val="26"/>
          <w:lang w:val="nl-NL"/>
        </w:rPr>
        <w:t xml:space="preserve">                                                        Ký, ghi họ tên và đóng dấu (nếu có)</w:t>
      </w:r>
    </w:p>
    <w:p w14:paraId="452EF71C" w14:textId="77777777" w:rsidR="00987EEC" w:rsidRPr="00970EC0" w:rsidRDefault="00987EEC" w:rsidP="00987EEC">
      <w:pPr>
        <w:keepNext/>
        <w:ind w:left="720" w:firstLine="720"/>
        <w:rPr>
          <w:b/>
          <w:color w:val="000000"/>
          <w:sz w:val="26"/>
          <w:szCs w:val="26"/>
          <w:lang w:val="nl-NL"/>
        </w:rPr>
      </w:pPr>
    </w:p>
    <w:p w14:paraId="35CAD8C5" w14:textId="77777777" w:rsidR="00987EEC" w:rsidRPr="00AC24C8" w:rsidRDefault="00987EEC" w:rsidP="00987EEC">
      <w:pPr>
        <w:keepNext/>
        <w:ind w:left="720" w:firstLine="720"/>
        <w:rPr>
          <w:b/>
          <w:color w:val="000000"/>
          <w:sz w:val="22"/>
          <w:lang w:val="nl-NL"/>
        </w:rPr>
      </w:pPr>
    </w:p>
    <w:p w14:paraId="41EAD11D" w14:textId="77777777" w:rsidR="00987EEC" w:rsidRPr="00AC24C8" w:rsidRDefault="00987EEC" w:rsidP="00987EEC">
      <w:pPr>
        <w:keepNext/>
        <w:rPr>
          <w:b/>
          <w:color w:val="000000"/>
          <w:sz w:val="20"/>
          <w:lang w:val="nl-NL"/>
        </w:rPr>
      </w:pPr>
      <w:r w:rsidRPr="00AC24C8">
        <w:rPr>
          <w:b/>
          <w:color w:val="000000"/>
          <w:sz w:val="20"/>
          <w:lang w:val="nl-NL"/>
        </w:rPr>
        <w:t>HƯỚNG DẪN:</w:t>
      </w:r>
    </w:p>
    <w:p w14:paraId="68650D50" w14:textId="052208FF" w:rsidR="00987EEC" w:rsidRPr="00AC24C8" w:rsidRDefault="00987EEC" w:rsidP="00987EEC">
      <w:pPr>
        <w:keepNext/>
        <w:ind w:firstLine="720"/>
        <w:rPr>
          <w:color w:val="000000"/>
          <w:sz w:val="22"/>
          <w:lang w:val="nl-NL"/>
        </w:rPr>
      </w:pPr>
      <w:r w:rsidRPr="00AC24C8">
        <w:rPr>
          <w:color w:val="000000"/>
          <w:sz w:val="22"/>
          <w:lang w:val="nl-NL"/>
        </w:rPr>
        <w:t xml:space="preserve">- Cột (1): </w:t>
      </w:r>
      <w:r w:rsidR="00404818">
        <w:rPr>
          <w:color w:val="000000"/>
          <w:sz w:val="22"/>
          <w:lang w:val="nl-NL"/>
        </w:rPr>
        <w:t>chọn chỉ tiêu trên tờ khai đăng ký thuế cần sửa đổi</w:t>
      </w:r>
      <w:r w:rsidR="00EC3247">
        <w:rPr>
          <w:color w:val="000000"/>
          <w:sz w:val="22"/>
          <w:lang w:val="nl-NL"/>
        </w:rPr>
        <w:t>, bổ sung</w:t>
      </w:r>
    </w:p>
    <w:p w14:paraId="07BCB6B8" w14:textId="542D6F30" w:rsidR="00987EEC" w:rsidRPr="00AC24C8" w:rsidRDefault="00987EEC" w:rsidP="00987EEC">
      <w:pPr>
        <w:keepNext/>
        <w:ind w:firstLine="720"/>
        <w:rPr>
          <w:color w:val="000000"/>
          <w:sz w:val="22"/>
          <w:lang w:val="nl-NL"/>
        </w:rPr>
      </w:pPr>
      <w:r w:rsidRPr="00AC24C8">
        <w:rPr>
          <w:color w:val="000000"/>
          <w:sz w:val="22"/>
          <w:lang w:val="nl-NL"/>
        </w:rPr>
        <w:t>- Cột (2):</w:t>
      </w:r>
      <w:r w:rsidR="00404818">
        <w:rPr>
          <w:color w:val="000000"/>
          <w:sz w:val="22"/>
          <w:lang w:val="nl-NL"/>
        </w:rPr>
        <w:t xml:space="preserve"> Tự động hiển thị nội dung người nộp thuế đã điền tại tờ khai</w:t>
      </w:r>
    </w:p>
    <w:p w14:paraId="6DBA5F99" w14:textId="0609FD2C" w:rsidR="00987EEC" w:rsidRPr="00AC24C8" w:rsidRDefault="00987EEC" w:rsidP="00987EEC">
      <w:pPr>
        <w:keepNext/>
        <w:ind w:firstLine="720"/>
        <w:rPr>
          <w:color w:val="000000"/>
          <w:sz w:val="22"/>
          <w:lang w:val="nl-NL"/>
        </w:rPr>
      </w:pPr>
      <w:r w:rsidRPr="00AC24C8">
        <w:rPr>
          <w:color w:val="000000"/>
          <w:sz w:val="22"/>
          <w:lang w:val="nl-NL"/>
        </w:rPr>
        <w:t xml:space="preserve">- Cột (3): </w:t>
      </w:r>
      <w:r w:rsidR="00E36284">
        <w:rPr>
          <w:color w:val="000000"/>
          <w:sz w:val="22"/>
          <w:lang w:val="nl-NL"/>
        </w:rPr>
        <w:t>Người nộp thuế g</w:t>
      </w:r>
      <w:r w:rsidRPr="00AC24C8">
        <w:rPr>
          <w:color w:val="000000"/>
          <w:sz w:val="22"/>
          <w:lang w:val="nl-NL"/>
        </w:rPr>
        <w:t>hi chính xác nội dung thông tin</w:t>
      </w:r>
      <w:r>
        <w:rPr>
          <w:color w:val="000000"/>
          <w:sz w:val="22"/>
          <w:lang w:val="nl-NL"/>
        </w:rPr>
        <w:t xml:space="preserve"> </w:t>
      </w:r>
      <w:r w:rsidRPr="00FC4480">
        <w:rPr>
          <w:color w:val="000000"/>
          <w:sz w:val="22"/>
          <w:lang w:val="nl-NL"/>
        </w:rPr>
        <w:t>đă</w:t>
      </w:r>
      <w:r>
        <w:rPr>
          <w:color w:val="000000"/>
          <w:sz w:val="22"/>
          <w:lang w:val="nl-NL"/>
        </w:rPr>
        <w:t>ng k</w:t>
      </w:r>
      <w:r w:rsidRPr="00FC4480">
        <w:rPr>
          <w:color w:val="000000"/>
          <w:sz w:val="22"/>
          <w:lang w:val="nl-NL"/>
        </w:rPr>
        <w:t>ý</w:t>
      </w:r>
      <w:r>
        <w:rPr>
          <w:color w:val="000000"/>
          <w:sz w:val="22"/>
          <w:lang w:val="nl-NL"/>
        </w:rPr>
        <w:t xml:space="preserve"> thu</w:t>
      </w:r>
      <w:r w:rsidRPr="00FC4480">
        <w:rPr>
          <w:color w:val="000000"/>
          <w:sz w:val="22"/>
          <w:lang w:val="nl-NL"/>
        </w:rPr>
        <w:t>ế</w:t>
      </w:r>
      <w:r w:rsidRPr="00AC24C8">
        <w:rPr>
          <w:color w:val="000000"/>
          <w:sz w:val="22"/>
          <w:lang w:val="nl-NL"/>
        </w:rPr>
        <w:t xml:space="preserve"> mới thay đổi hoặc bổ sung.</w:t>
      </w:r>
    </w:p>
    <w:p w14:paraId="21F2579C" w14:textId="77777777" w:rsidR="00987EEC" w:rsidRPr="00AC24C8" w:rsidRDefault="00987EEC" w:rsidP="00987EEC">
      <w:pPr>
        <w:keepNext/>
        <w:rPr>
          <w:b/>
          <w:i/>
          <w:color w:val="000000"/>
          <w:lang w:val="nl-NL"/>
        </w:rPr>
      </w:pPr>
    </w:p>
    <w:p w14:paraId="6917CC38" w14:textId="77777777" w:rsidR="00987EEC" w:rsidRDefault="00987EEC" w:rsidP="00987EEC">
      <w:pPr>
        <w:rPr>
          <w:color w:val="000000"/>
          <w:sz w:val="22"/>
          <w:lang w:val="nl-NL"/>
        </w:rPr>
      </w:pPr>
    </w:p>
    <w:p w14:paraId="5102644C" w14:textId="77777777" w:rsidR="00BB743E" w:rsidRPr="00987EEC" w:rsidRDefault="00BB743E">
      <w:pPr>
        <w:rPr>
          <w:lang w:val="nl-NL"/>
        </w:rPr>
      </w:pPr>
    </w:p>
    <w:sectPr w:rsidR="00BB743E" w:rsidRPr="00987E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EEC"/>
    <w:rsid w:val="0007210A"/>
    <w:rsid w:val="00143037"/>
    <w:rsid w:val="00356D13"/>
    <w:rsid w:val="00404818"/>
    <w:rsid w:val="00474720"/>
    <w:rsid w:val="00562C67"/>
    <w:rsid w:val="005C25F4"/>
    <w:rsid w:val="006653D8"/>
    <w:rsid w:val="0069740E"/>
    <w:rsid w:val="006D19A4"/>
    <w:rsid w:val="007D0CDA"/>
    <w:rsid w:val="008854BA"/>
    <w:rsid w:val="00987EEC"/>
    <w:rsid w:val="00996B21"/>
    <w:rsid w:val="00B76F46"/>
    <w:rsid w:val="00BB743E"/>
    <w:rsid w:val="00BE652F"/>
    <w:rsid w:val="00E36284"/>
    <w:rsid w:val="00EC3247"/>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0A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EE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87EEC"/>
    <w:pPr>
      <w:jc w:val="both"/>
    </w:pPr>
    <w:rPr>
      <w:rFonts w:ascii=".VnTime" w:hAnsi=".VnTime"/>
      <w:sz w:val="26"/>
      <w:szCs w:val="20"/>
    </w:rPr>
  </w:style>
  <w:style w:type="character" w:customStyle="1" w:styleId="BodyTextChar">
    <w:name w:val="Body Text Char"/>
    <w:basedOn w:val="DefaultParagraphFont"/>
    <w:link w:val="BodyText"/>
    <w:rsid w:val="00987EEC"/>
    <w:rPr>
      <w:rFonts w:ascii=".VnTime" w:eastAsia="Times New Roman" w:hAnsi=".VnTime" w:cs="Times New Roman"/>
      <w:sz w:val="26"/>
      <w:szCs w:val="20"/>
      <w:lang w:val="en-US"/>
    </w:rPr>
  </w:style>
  <w:style w:type="character" w:styleId="PlaceholderText">
    <w:name w:val="Placeholder Text"/>
    <w:basedOn w:val="DefaultParagraphFont"/>
    <w:uiPriority w:val="99"/>
    <w:semiHidden/>
    <w:rsid w:val="00356D13"/>
    <w:rPr>
      <w:color w:val="808080"/>
    </w:rPr>
  </w:style>
  <w:style w:type="paragraph" w:styleId="ListParagraph">
    <w:name w:val="List Paragraph"/>
    <w:basedOn w:val="Normal"/>
    <w:uiPriority w:val="34"/>
    <w:qFormat/>
    <w:rsid w:val="00356D13"/>
    <w:pPr>
      <w:ind w:left="720"/>
      <w:contextualSpacing/>
    </w:pPr>
  </w:style>
  <w:style w:type="character" w:styleId="Hyperlink">
    <w:name w:val="Hyperlink"/>
    <w:basedOn w:val="DefaultParagraphFont"/>
    <w:uiPriority w:val="99"/>
    <w:unhideWhenUsed/>
    <w:rsid w:val="006653D8"/>
    <w:rPr>
      <w:color w:val="0000FF" w:themeColor="hyperlink"/>
      <w:u w:val="single"/>
    </w:rPr>
  </w:style>
  <w:style w:type="character" w:customStyle="1" w:styleId="UnresolvedMention1">
    <w:name w:val="Unresolved Mention1"/>
    <w:basedOn w:val="DefaultParagraphFont"/>
    <w:uiPriority w:val="99"/>
    <w:semiHidden/>
    <w:unhideWhenUsed/>
    <w:rsid w:val="006653D8"/>
    <w:rPr>
      <w:color w:val="605E5C"/>
      <w:shd w:val="clear" w:color="auto" w:fill="E1DFDD"/>
    </w:rPr>
  </w:style>
  <w:style w:type="paragraph" w:styleId="BalloonText">
    <w:name w:val="Balloon Text"/>
    <w:basedOn w:val="Normal"/>
    <w:link w:val="BalloonTextChar"/>
    <w:uiPriority w:val="99"/>
    <w:semiHidden/>
    <w:unhideWhenUsed/>
    <w:rsid w:val="00143037"/>
    <w:rPr>
      <w:rFonts w:ascii="Tahoma" w:hAnsi="Tahoma" w:cs="Tahoma"/>
      <w:sz w:val="16"/>
      <w:szCs w:val="16"/>
    </w:rPr>
  </w:style>
  <w:style w:type="character" w:customStyle="1" w:styleId="BalloonTextChar">
    <w:name w:val="Balloon Text Char"/>
    <w:basedOn w:val="DefaultParagraphFont"/>
    <w:link w:val="BalloonText"/>
    <w:uiPriority w:val="99"/>
    <w:semiHidden/>
    <w:rsid w:val="00143037"/>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EE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87EEC"/>
    <w:pPr>
      <w:jc w:val="both"/>
    </w:pPr>
    <w:rPr>
      <w:rFonts w:ascii=".VnTime" w:hAnsi=".VnTime"/>
      <w:sz w:val="26"/>
      <w:szCs w:val="20"/>
    </w:rPr>
  </w:style>
  <w:style w:type="character" w:customStyle="1" w:styleId="BodyTextChar">
    <w:name w:val="Body Text Char"/>
    <w:basedOn w:val="DefaultParagraphFont"/>
    <w:link w:val="BodyText"/>
    <w:rsid w:val="00987EEC"/>
    <w:rPr>
      <w:rFonts w:ascii=".VnTime" w:eastAsia="Times New Roman" w:hAnsi=".VnTime" w:cs="Times New Roman"/>
      <w:sz w:val="26"/>
      <w:szCs w:val="20"/>
      <w:lang w:val="en-US"/>
    </w:rPr>
  </w:style>
  <w:style w:type="character" w:styleId="PlaceholderText">
    <w:name w:val="Placeholder Text"/>
    <w:basedOn w:val="DefaultParagraphFont"/>
    <w:uiPriority w:val="99"/>
    <w:semiHidden/>
    <w:rsid w:val="00356D13"/>
    <w:rPr>
      <w:color w:val="808080"/>
    </w:rPr>
  </w:style>
  <w:style w:type="paragraph" w:styleId="ListParagraph">
    <w:name w:val="List Paragraph"/>
    <w:basedOn w:val="Normal"/>
    <w:uiPriority w:val="34"/>
    <w:qFormat/>
    <w:rsid w:val="00356D13"/>
    <w:pPr>
      <w:ind w:left="720"/>
      <w:contextualSpacing/>
    </w:pPr>
  </w:style>
  <w:style w:type="character" w:styleId="Hyperlink">
    <w:name w:val="Hyperlink"/>
    <w:basedOn w:val="DefaultParagraphFont"/>
    <w:uiPriority w:val="99"/>
    <w:unhideWhenUsed/>
    <w:rsid w:val="006653D8"/>
    <w:rPr>
      <w:color w:val="0000FF" w:themeColor="hyperlink"/>
      <w:u w:val="single"/>
    </w:rPr>
  </w:style>
  <w:style w:type="character" w:customStyle="1" w:styleId="UnresolvedMention1">
    <w:name w:val="Unresolved Mention1"/>
    <w:basedOn w:val="DefaultParagraphFont"/>
    <w:uiPriority w:val="99"/>
    <w:semiHidden/>
    <w:unhideWhenUsed/>
    <w:rsid w:val="006653D8"/>
    <w:rPr>
      <w:color w:val="605E5C"/>
      <w:shd w:val="clear" w:color="auto" w:fill="E1DFDD"/>
    </w:rPr>
  </w:style>
  <w:style w:type="paragraph" w:styleId="BalloonText">
    <w:name w:val="Balloon Text"/>
    <w:basedOn w:val="Normal"/>
    <w:link w:val="BalloonTextChar"/>
    <w:uiPriority w:val="99"/>
    <w:semiHidden/>
    <w:unhideWhenUsed/>
    <w:rsid w:val="00143037"/>
    <w:rPr>
      <w:rFonts w:ascii="Tahoma" w:hAnsi="Tahoma" w:cs="Tahoma"/>
      <w:sz w:val="16"/>
      <w:szCs w:val="16"/>
    </w:rPr>
  </w:style>
  <w:style w:type="character" w:customStyle="1" w:styleId="BalloonTextChar">
    <w:name w:val="Balloon Text Char"/>
    <w:basedOn w:val="DefaultParagraphFont"/>
    <w:link w:val="BalloonText"/>
    <w:uiPriority w:val="99"/>
    <w:semiHidden/>
    <w:rsid w:val="00143037"/>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0.wdp"/><Relationship Id="rId3" Type="http://schemas.openxmlformats.org/officeDocument/2006/relationships/settings" Target="settings.xml"/><Relationship Id="rId7" Type="http://schemas.openxmlformats.org/officeDocument/2006/relationships/image" Target="media/image10.png"/><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38"/>
        <w:category>
          <w:name w:val="General"/>
          <w:gallery w:val="placeholder"/>
        </w:category>
        <w:types>
          <w:type w:val="bbPlcHdr"/>
        </w:types>
        <w:behaviors>
          <w:behavior w:val="content"/>
        </w:behaviors>
        <w:guid w:val="{FF5C1588-D385-4579-AD0E-5E0BA6BE86FF}"/>
      </w:docPartPr>
      <w:docPartBody>
        <w:p w:rsidR="00AA15EE" w:rsidRDefault="002A7DCD">
          <w:r w:rsidRPr="00C9569A">
            <w:rPr>
              <w:rStyle w:val="PlaceholderText"/>
            </w:rPr>
            <w:t>Choose an item.</w:t>
          </w:r>
        </w:p>
      </w:docPartBody>
    </w:docPart>
    <w:docPart>
      <w:docPartPr>
        <w:name w:val="F20C8AB0407B4083A4FEACA43041DCA1"/>
        <w:category>
          <w:name w:val="General"/>
          <w:gallery w:val="placeholder"/>
        </w:category>
        <w:types>
          <w:type w:val="bbPlcHdr"/>
        </w:types>
        <w:behaviors>
          <w:behavior w:val="content"/>
        </w:behaviors>
        <w:guid w:val="{E32650CA-1501-492B-8E32-14424F74D9E9}"/>
      </w:docPartPr>
      <w:docPartBody>
        <w:p w:rsidR="00AA15EE" w:rsidRDefault="002A7DCD" w:rsidP="002A7DCD">
          <w:pPr>
            <w:pStyle w:val="F20C8AB0407B4083A4FEACA43041DCA1"/>
          </w:pPr>
          <w:r w:rsidRPr="00C9569A">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DCD"/>
    <w:rsid w:val="002A7DCD"/>
    <w:rsid w:val="005E7757"/>
    <w:rsid w:val="00694FBC"/>
    <w:rsid w:val="00993501"/>
    <w:rsid w:val="00AA15EE"/>
    <w:rsid w:val="00FC0935"/>
    <w:rsid w:val="00FE38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7DCD"/>
    <w:rPr>
      <w:color w:val="808080"/>
    </w:rPr>
  </w:style>
  <w:style w:type="paragraph" w:customStyle="1" w:styleId="F20C8AB0407B4083A4FEACA43041DCA1">
    <w:name w:val="F20C8AB0407B4083A4FEACA43041DCA1"/>
    <w:rsid w:val="002A7DC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7DCD"/>
    <w:rPr>
      <w:color w:val="808080"/>
    </w:rPr>
  </w:style>
  <w:style w:type="paragraph" w:customStyle="1" w:styleId="F20C8AB0407B4083A4FEACA43041DCA1">
    <w:name w:val="F20C8AB0407B4083A4FEACA43041DCA1"/>
    <w:rsid w:val="002A7D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219</Words>
  <Characters>1249</Characters>
  <Application>Microsoft Office Word</Application>
  <DocSecurity>0</DocSecurity>
  <Lines>10</Lines>
  <Paragraphs>2</Paragraphs>
  <ScaleCrop>false</ScaleCrop>
  <Company/>
  <LinksUpToDate>false</LinksUpToDate>
  <CharactersWithSpaces>1466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Minh, Nguyen Thanh Minh (CS-TCT)</cp:lastModifiedBy>
  <cp:revision>13</cp:revision>
  <dcterms:created xsi:type="dcterms:W3CDTF">2020-04-05T08:53:00Z</dcterms:created>
  <dcterms:modified xsi:type="dcterms:W3CDTF">2020-06-26T08:53:00Z</dcterms:modified>
</cp:coreProperties>
</file>