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420"/>
        <w:tblW w:w="103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2"/>
      </w:tblGrid>
      <w:tr w:rsidR="00286652" w14:paraId="6BF689B8" w14:textId="77777777" w:rsidTr="00286652">
        <w:trPr>
          <w:trHeight w:val="1887"/>
        </w:trPr>
        <w:tc>
          <w:tcPr>
            <w:tcW w:w="5162" w:type="dxa"/>
          </w:tcPr>
          <w:p w14:paraId="06CECADD" w14:textId="48405812" w:rsidR="00286652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493961" w14:textId="677F8460" w:rsidR="00286652" w:rsidRDefault="0009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074B455" wp14:editId="223C1F1A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68580</wp:posOffset>
                  </wp:positionV>
                  <wp:extent cx="1259130" cy="561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58" r="70454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3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B27D1" w14:textId="77777777" w:rsidR="00286652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32DC7" w14:textId="77777777" w:rsidR="00286652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8A5943" w14:textId="77777777" w:rsidR="00093F15" w:rsidRDefault="00093F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A669FA4" w14:textId="77DA2355" w:rsidR="00286652" w:rsidRPr="00093F15" w:rsidRDefault="002866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F15">
              <w:rPr>
                <w:rFonts w:ascii="Times New Roman" w:eastAsia="Times New Roman" w:hAnsi="Times New Roman" w:cs="Times New Roman"/>
                <w:b/>
              </w:rPr>
              <w:t>PHÒNG THƯƠNG MẠI VÀ</w:t>
            </w:r>
          </w:p>
          <w:p w14:paraId="08EA3594" w14:textId="3A14A15B" w:rsidR="00286652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3F15">
              <w:rPr>
                <w:rFonts w:ascii="Times New Roman" w:eastAsia="Times New Roman" w:hAnsi="Times New Roman" w:cs="Times New Roman"/>
                <w:b/>
              </w:rPr>
              <w:t>CÔNG NGHIỆP VIỆT NAM</w:t>
            </w:r>
          </w:p>
        </w:tc>
        <w:tc>
          <w:tcPr>
            <w:tcW w:w="5162" w:type="dxa"/>
          </w:tcPr>
          <w:p w14:paraId="1C1626D1" w14:textId="6691BAA1" w:rsidR="00286652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37268D" wp14:editId="1ABDA11A">
                  <wp:simplePos x="0" y="0"/>
                  <wp:positionH relativeFrom="column">
                    <wp:posOffset>1140329</wp:posOffset>
                  </wp:positionH>
                  <wp:positionV relativeFrom="paragraph">
                    <wp:posOffset>107950</wp:posOffset>
                  </wp:positionV>
                  <wp:extent cx="723900" cy="69517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00" t="3003" r="25000" b="2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DBCE4F" w14:textId="77777777" w:rsidR="00286652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670E2" w14:textId="77777777" w:rsidR="00286652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5732F" w14:textId="77777777" w:rsidR="00286652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D0966" w14:textId="77777777" w:rsidR="00093F15" w:rsidRDefault="00093F15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38121B2" w14:textId="318B4FB1" w:rsidR="00286652" w:rsidRPr="00093F15" w:rsidRDefault="00286652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93F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TỔNG CỤC THUẾ</w:t>
            </w:r>
          </w:p>
        </w:tc>
      </w:tr>
    </w:tbl>
    <w:p w14:paraId="3AB06A5B" w14:textId="77777777" w:rsidR="00286652" w:rsidRDefault="00286652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32D40A" w14:textId="5A262AC5" w:rsidR="001E16E1" w:rsidRPr="00093F15" w:rsidRDefault="001E16E1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93F15">
        <w:rPr>
          <w:rFonts w:ascii="Times New Roman" w:eastAsia="Times New Roman" w:hAnsi="Times New Roman" w:cs="Times New Roman"/>
          <w:b/>
          <w:sz w:val="30"/>
          <w:szCs w:val="30"/>
        </w:rPr>
        <w:t xml:space="preserve">CHƯƠNG TRÌNH </w:t>
      </w:r>
    </w:p>
    <w:p w14:paraId="45FD68F0" w14:textId="77777777" w:rsidR="001E16E1" w:rsidRPr="001E16E1" w:rsidRDefault="001E16E1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F88D8" w14:textId="7BF84583" w:rsidR="001E16E1" w:rsidRPr="001E16E1" w:rsidRDefault="00093F15" w:rsidP="001E16E1">
      <w:pPr>
        <w:spacing w:after="0"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 xml:space="preserve">HỘI THẢO </w:t>
      </w:r>
      <w:r w:rsidR="001E16E1" w:rsidRPr="001E16E1">
        <w:rPr>
          <w:rFonts w:ascii="Times New Roman" w:eastAsia="Times New Roman" w:hAnsi="Times New Roman" w:cs="Times New Roman"/>
          <w:b/>
          <w:sz w:val="27"/>
          <w:szCs w:val="27"/>
        </w:rPr>
        <w:t>GÓP Ý DỰ THẢO THÔNG TƯ HƯỚNG DẪN MỘT SỐ QUY ĐỊNH</w:t>
      </w:r>
    </w:p>
    <w:p w14:paraId="5A218F26" w14:textId="77777777" w:rsidR="001E16E1" w:rsidRPr="001E16E1" w:rsidRDefault="001E16E1" w:rsidP="001E16E1">
      <w:pPr>
        <w:spacing w:after="0" w:line="276" w:lineRule="auto"/>
        <w:ind w:right="-73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16E1">
        <w:rPr>
          <w:rFonts w:ascii="Times New Roman" w:eastAsia="Times New Roman" w:hAnsi="Times New Roman" w:cs="Times New Roman"/>
          <w:b/>
          <w:sz w:val="27"/>
          <w:szCs w:val="27"/>
        </w:rPr>
        <w:t>VỀ QUẢN LÝ THUẾ</w:t>
      </w:r>
    </w:p>
    <w:p w14:paraId="547D85FC" w14:textId="77777777" w:rsidR="001E16E1" w:rsidRPr="001E16E1" w:rsidRDefault="001E16E1" w:rsidP="001E16E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E16E1">
        <w:rPr>
          <w:rFonts w:ascii="Times New Roman" w:eastAsia="Times New Roman" w:hAnsi="Times New Roman" w:cs="Times New Roman"/>
          <w:b/>
          <w:i/>
          <w:sz w:val="26"/>
          <w:szCs w:val="26"/>
        </w:rPr>
        <w:t>Hà Nội, ngày 22/03/2021</w:t>
      </w:r>
    </w:p>
    <w:p w14:paraId="6E8A04F0" w14:textId="77777777" w:rsidR="001E16E1" w:rsidRPr="001E16E1" w:rsidRDefault="001E16E1" w:rsidP="001E16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862"/>
      </w:tblGrid>
      <w:tr w:rsidR="001E16E1" w:rsidRPr="001E16E1" w14:paraId="41726870" w14:textId="77777777" w:rsidTr="00093F15">
        <w:trPr>
          <w:trHeight w:val="296"/>
        </w:trPr>
        <w:tc>
          <w:tcPr>
            <w:tcW w:w="2053" w:type="dxa"/>
            <w:shd w:val="clear" w:color="auto" w:fill="auto"/>
          </w:tcPr>
          <w:p w14:paraId="3FEC56B6" w14:textId="77777777" w:rsidR="001E16E1" w:rsidRPr="001E16E1" w:rsidRDefault="001E16E1" w:rsidP="001E16E1">
            <w:pPr>
              <w:spacing w:before="120" w:after="120" w:line="312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08h00 - 08h15</w:t>
            </w:r>
          </w:p>
        </w:tc>
        <w:tc>
          <w:tcPr>
            <w:tcW w:w="7862" w:type="dxa"/>
            <w:shd w:val="clear" w:color="auto" w:fill="auto"/>
          </w:tcPr>
          <w:p w14:paraId="68C750C4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Đăng ký đại biểu</w:t>
            </w:r>
          </w:p>
        </w:tc>
      </w:tr>
      <w:tr w:rsidR="001E16E1" w:rsidRPr="001E16E1" w14:paraId="1225DD4A" w14:textId="77777777" w:rsidTr="00093F15">
        <w:trPr>
          <w:trHeight w:val="546"/>
        </w:trPr>
        <w:tc>
          <w:tcPr>
            <w:tcW w:w="2053" w:type="dxa"/>
            <w:shd w:val="clear" w:color="auto" w:fill="auto"/>
          </w:tcPr>
          <w:p w14:paraId="5D1D667B" w14:textId="77777777" w:rsidR="001E16E1" w:rsidRPr="001E16E1" w:rsidRDefault="001E16E1" w:rsidP="001E16E1">
            <w:pPr>
              <w:spacing w:before="120" w:after="120" w:line="312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08h15 - 08h30</w:t>
            </w:r>
          </w:p>
        </w:tc>
        <w:tc>
          <w:tcPr>
            <w:tcW w:w="7862" w:type="dxa"/>
            <w:shd w:val="clear" w:color="auto" w:fill="auto"/>
          </w:tcPr>
          <w:p w14:paraId="4BF155B3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Phát biểu khai mạc Hội thảo </w:t>
            </w:r>
          </w:p>
          <w:p w14:paraId="047185C7" w14:textId="77777777" w:rsidR="001E16E1" w:rsidRPr="001E16E1" w:rsidRDefault="001E16E1" w:rsidP="001E16E1">
            <w:pPr>
              <w:numPr>
                <w:ilvl w:val="0"/>
                <w:numId w:val="1"/>
              </w:numPr>
              <w:tabs>
                <w:tab w:val="num" w:pos="396"/>
              </w:tabs>
              <w:spacing w:before="120" w:after="120" w:line="312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Đại diện VCCI</w:t>
            </w:r>
          </w:p>
        </w:tc>
      </w:tr>
      <w:tr w:rsidR="001E16E1" w:rsidRPr="001E16E1" w14:paraId="1E6B19A3" w14:textId="77777777" w:rsidTr="00093F15">
        <w:trPr>
          <w:trHeight w:val="1912"/>
        </w:trPr>
        <w:tc>
          <w:tcPr>
            <w:tcW w:w="2053" w:type="dxa"/>
            <w:shd w:val="clear" w:color="auto" w:fill="auto"/>
          </w:tcPr>
          <w:p w14:paraId="51A729FC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08h30 - 09h00</w:t>
            </w:r>
          </w:p>
        </w:tc>
        <w:tc>
          <w:tcPr>
            <w:tcW w:w="7862" w:type="dxa"/>
            <w:shd w:val="clear" w:color="auto" w:fill="auto"/>
          </w:tcPr>
          <w:p w14:paraId="15029B0A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Trình bày nội dung cơ bản của Dự thảo Thông tư hướng dẫn một số điều của Luật Quản lý thuế và Nghị định số 126/2020/NĐ-CP quy định chi tiết một số điều của Luật Quản lý thuế</w:t>
            </w:r>
          </w:p>
          <w:p w14:paraId="20029717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-   Đại diện Tổng cục Thuế (Bộ Tài chính)</w:t>
            </w:r>
          </w:p>
        </w:tc>
      </w:tr>
      <w:tr w:rsidR="001E16E1" w:rsidRPr="001E16E1" w14:paraId="76255ADF" w14:textId="77777777" w:rsidTr="00093F15">
        <w:trPr>
          <w:trHeight w:val="631"/>
        </w:trPr>
        <w:tc>
          <w:tcPr>
            <w:tcW w:w="2053" w:type="dxa"/>
            <w:shd w:val="clear" w:color="auto" w:fill="auto"/>
          </w:tcPr>
          <w:p w14:paraId="0DC3323F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09h00 – 10h00</w:t>
            </w:r>
          </w:p>
        </w:tc>
        <w:tc>
          <w:tcPr>
            <w:tcW w:w="7862" w:type="dxa"/>
            <w:shd w:val="clear" w:color="auto" w:fill="auto"/>
          </w:tcPr>
          <w:p w14:paraId="146B5EED" w14:textId="77777777" w:rsidR="001E16E1" w:rsidRPr="001E16E1" w:rsidRDefault="001E16E1" w:rsidP="001E16E1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Các tham luận đến từ các doanh nghiệp, hiệp hội, chuyên gia</w:t>
            </w:r>
          </w:p>
        </w:tc>
      </w:tr>
      <w:tr w:rsidR="001E16E1" w:rsidRPr="001E16E1" w14:paraId="63765FE9" w14:textId="77777777" w:rsidTr="00093F15">
        <w:trPr>
          <w:trHeight w:val="631"/>
        </w:trPr>
        <w:tc>
          <w:tcPr>
            <w:tcW w:w="2053" w:type="dxa"/>
            <w:shd w:val="clear" w:color="auto" w:fill="auto"/>
          </w:tcPr>
          <w:p w14:paraId="121C26BC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10h00 – 10h10</w:t>
            </w:r>
          </w:p>
        </w:tc>
        <w:tc>
          <w:tcPr>
            <w:tcW w:w="7862" w:type="dxa"/>
            <w:shd w:val="clear" w:color="auto" w:fill="auto"/>
          </w:tcPr>
          <w:p w14:paraId="5D06A860" w14:textId="77777777" w:rsidR="001E16E1" w:rsidRPr="001E16E1" w:rsidRDefault="001E16E1" w:rsidP="001E16E1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Nghỉ giải lao</w:t>
            </w:r>
          </w:p>
        </w:tc>
      </w:tr>
      <w:tr w:rsidR="001E16E1" w:rsidRPr="001E16E1" w14:paraId="113644C8" w14:textId="77777777" w:rsidTr="00093F15">
        <w:trPr>
          <w:trHeight w:val="267"/>
        </w:trPr>
        <w:tc>
          <w:tcPr>
            <w:tcW w:w="2053" w:type="dxa"/>
            <w:shd w:val="clear" w:color="auto" w:fill="auto"/>
          </w:tcPr>
          <w:p w14:paraId="4F4A6335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10h10 - 11h00 </w:t>
            </w:r>
          </w:p>
        </w:tc>
        <w:tc>
          <w:tcPr>
            <w:tcW w:w="7862" w:type="dxa"/>
            <w:shd w:val="clear" w:color="auto" w:fill="auto"/>
          </w:tcPr>
          <w:p w14:paraId="73CCC1DE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Các tham luận đến từ các doanh nghiệp, hiệp hội, chuyên gia</w:t>
            </w:r>
          </w:p>
        </w:tc>
      </w:tr>
      <w:tr w:rsidR="001E16E1" w:rsidRPr="001E16E1" w14:paraId="75FA5013" w14:textId="77777777" w:rsidTr="00093F15">
        <w:trPr>
          <w:trHeight w:val="359"/>
        </w:trPr>
        <w:tc>
          <w:tcPr>
            <w:tcW w:w="2053" w:type="dxa"/>
            <w:shd w:val="clear" w:color="auto" w:fill="auto"/>
          </w:tcPr>
          <w:p w14:paraId="69F96C1E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11h00 - 11h25</w:t>
            </w:r>
          </w:p>
        </w:tc>
        <w:tc>
          <w:tcPr>
            <w:tcW w:w="7862" w:type="dxa"/>
            <w:shd w:val="clear" w:color="auto" w:fill="auto"/>
          </w:tcPr>
          <w:p w14:paraId="20B5B555" w14:textId="77777777" w:rsidR="001E16E1" w:rsidRPr="001E16E1" w:rsidRDefault="001E16E1" w:rsidP="001E16E1">
            <w:pPr>
              <w:spacing w:before="120" w:after="12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Trao đổi của đại diện cơ quan chủ trì soạn thảo</w:t>
            </w:r>
          </w:p>
        </w:tc>
      </w:tr>
      <w:tr w:rsidR="001E16E1" w:rsidRPr="001E16E1" w14:paraId="54D8BD83" w14:textId="77777777" w:rsidTr="00093F15">
        <w:trPr>
          <w:trHeight w:val="468"/>
        </w:trPr>
        <w:tc>
          <w:tcPr>
            <w:tcW w:w="2053" w:type="dxa"/>
            <w:shd w:val="clear" w:color="auto" w:fill="auto"/>
          </w:tcPr>
          <w:p w14:paraId="1EDECCB6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sz w:val="27"/>
                <w:szCs w:val="27"/>
              </w:rPr>
              <w:t>11h25 - 11h30</w:t>
            </w:r>
          </w:p>
        </w:tc>
        <w:tc>
          <w:tcPr>
            <w:tcW w:w="7862" w:type="dxa"/>
            <w:shd w:val="clear" w:color="auto" w:fill="auto"/>
          </w:tcPr>
          <w:p w14:paraId="6460137E" w14:textId="77777777" w:rsidR="001E16E1" w:rsidRPr="001E16E1" w:rsidRDefault="001E16E1" w:rsidP="001E16E1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16E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Kết luận Hội thảo</w:t>
            </w:r>
          </w:p>
        </w:tc>
      </w:tr>
    </w:tbl>
    <w:p w14:paraId="19EB2448" w14:textId="77777777" w:rsidR="001E16E1" w:rsidRPr="001E16E1" w:rsidRDefault="001E16E1" w:rsidP="001E16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DBA1E4" w14:textId="486BD103" w:rsidR="001E16E1" w:rsidRDefault="00CE1FD0" w:rsidP="001E16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Quý vị có thể tải tài liệu của Hội thảo thông qua đường link rút gọn:... hoặc scan mã QR ở hình bên phải</w:t>
      </w:r>
    </w:p>
    <w:p w14:paraId="6B3E4949" w14:textId="77777777" w:rsidR="00093F15" w:rsidRDefault="00093F15" w:rsidP="001E16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82F4C96" w14:textId="76F7BBA1" w:rsidR="00CE1FD0" w:rsidRDefault="00CE1FD0" w:rsidP="001E16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Mọi ý kiến đóng góp hoặc yêu cầu hỗ tr</w:t>
      </w:r>
      <w:r w:rsidR="00093F15">
        <w:rPr>
          <w:rFonts w:ascii="Times New Roman" w:eastAsia="Times New Roman" w:hAnsi="Times New Roman" w:cs="Times New Roman"/>
          <w:sz w:val="26"/>
          <w:szCs w:val="26"/>
          <w:lang w:val="vi-VN"/>
        </w:rPr>
        <w:t>ợ vui lòng liên hệ:</w:t>
      </w:r>
    </w:p>
    <w:p w14:paraId="2B812676" w14:textId="02374D6D" w:rsidR="00093F15" w:rsidRPr="00093F15" w:rsidRDefault="00093F15" w:rsidP="00093F1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093F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  <w:t>Ban Pháp chế - VCCI,</w:t>
      </w:r>
    </w:p>
    <w:p w14:paraId="543B5C19" w14:textId="1EA1F796" w:rsidR="00093F15" w:rsidRPr="00093F15" w:rsidRDefault="00093F15" w:rsidP="00093F1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93F15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 024.6683.6545/ 024.3577.0632,</w:t>
      </w:r>
    </w:p>
    <w:p w14:paraId="2F0327CA" w14:textId="044911AA" w:rsidR="00093F15" w:rsidRPr="00CE1FD0" w:rsidRDefault="00093F15" w:rsidP="00093F1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93F15">
        <w:rPr>
          <w:rFonts w:ascii="Times New Roman" w:eastAsia="Times New Roman" w:hAnsi="Times New Roman" w:cs="Times New Roman"/>
          <w:sz w:val="26"/>
          <w:szCs w:val="26"/>
          <w:lang w:val="vi-VN"/>
        </w:rPr>
        <w:t>Email: xdphapluat.vcci@gmail.com/ xdphapluat@vcci.com.vn</w:t>
      </w:r>
    </w:p>
    <w:p w14:paraId="6E81A1AF" w14:textId="77777777" w:rsidR="001E16E1" w:rsidRDefault="001E16E1"/>
    <w:sectPr w:rsidR="001E16E1" w:rsidSect="00093F15">
      <w:pgSz w:w="12240" w:h="15840"/>
      <w:pgMar w:top="71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088B" w14:textId="77777777" w:rsidR="00F35114" w:rsidRDefault="00F35114" w:rsidP="00093F15">
      <w:pPr>
        <w:spacing w:after="0" w:line="240" w:lineRule="auto"/>
      </w:pPr>
      <w:r>
        <w:separator/>
      </w:r>
    </w:p>
  </w:endnote>
  <w:endnote w:type="continuationSeparator" w:id="0">
    <w:p w14:paraId="747DCD77" w14:textId="77777777" w:rsidR="00F35114" w:rsidRDefault="00F35114" w:rsidP="0009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F97D6" w14:textId="77777777" w:rsidR="00F35114" w:rsidRDefault="00F35114" w:rsidP="00093F15">
      <w:pPr>
        <w:spacing w:after="0" w:line="240" w:lineRule="auto"/>
      </w:pPr>
      <w:r>
        <w:separator/>
      </w:r>
    </w:p>
  </w:footnote>
  <w:footnote w:type="continuationSeparator" w:id="0">
    <w:p w14:paraId="18057B6F" w14:textId="77777777" w:rsidR="00F35114" w:rsidRDefault="00F35114" w:rsidP="0009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1"/>
    <w:rsid w:val="00093F15"/>
    <w:rsid w:val="001E16E1"/>
    <w:rsid w:val="00286652"/>
    <w:rsid w:val="00872CE5"/>
    <w:rsid w:val="00CE1FD0"/>
    <w:rsid w:val="00F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2948A2"/>
  <w15:chartTrackingRefBased/>
  <w15:docId w15:val="{DA0CB148-6C44-406F-A48D-8CAB802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15"/>
  </w:style>
  <w:style w:type="paragraph" w:styleId="Footer">
    <w:name w:val="footer"/>
    <w:basedOn w:val="Normal"/>
    <w:link w:val="Foot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Nguyễn</dc:creator>
  <cp:keywords/>
  <dc:description/>
  <cp:lastModifiedBy>Hoang Thanh</cp:lastModifiedBy>
  <cp:revision>2</cp:revision>
  <dcterms:created xsi:type="dcterms:W3CDTF">2021-03-18T10:12:00Z</dcterms:created>
  <dcterms:modified xsi:type="dcterms:W3CDTF">2021-03-18T10:12:00Z</dcterms:modified>
</cp:coreProperties>
</file>