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97" w:type="dxa"/>
        <w:tblInd w:w="817" w:type="dxa"/>
        <w:tblLook w:val="04A0" w:firstRow="1" w:lastRow="0" w:firstColumn="1" w:lastColumn="0" w:noHBand="0" w:noVBand="1"/>
      </w:tblPr>
      <w:tblGrid>
        <w:gridCol w:w="2802"/>
        <w:gridCol w:w="6095"/>
      </w:tblGrid>
      <w:tr w:rsidR="00954B4A" w:rsidTr="00EF5635">
        <w:tc>
          <w:tcPr>
            <w:tcW w:w="2802" w:type="dxa"/>
            <w:shd w:val="clear" w:color="auto" w:fill="auto"/>
          </w:tcPr>
          <w:p w:rsidR="00954B4A" w:rsidRPr="00A478BF" w:rsidRDefault="00954B4A" w:rsidP="00A478BF">
            <w:pPr>
              <w:jc w:val="center"/>
              <w:rPr>
                <w:b/>
              </w:rPr>
            </w:pPr>
            <w:r w:rsidRPr="00A478BF">
              <w:rPr>
                <w:b/>
              </w:rPr>
              <w:t>CHÍNH PHỦ</w:t>
            </w:r>
          </w:p>
          <w:p w:rsidR="00954B4A" w:rsidRPr="00A478BF" w:rsidRDefault="00A72AE0" w:rsidP="00A478BF">
            <w:pPr>
              <w:jc w:val="center"/>
              <w:rPr>
                <w:b/>
              </w:rPr>
            </w:pPr>
            <w:r>
              <w:rPr>
                <w:b/>
                <w:noProof/>
                <w:lang w:eastAsia="zh-CN"/>
              </w:rPr>
              <mc:AlternateContent>
                <mc:Choice Requires="wps">
                  <w:drawing>
                    <wp:anchor distT="0" distB="0" distL="114300" distR="114300" simplePos="0" relativeHeight="251655680" behindDoc="0" locked="0" layoutInCell="1" allowOverlap="1">
                      <wp:simplePos x="0" y="0"/>
                      <wp:positionH relativeFrom="column">
                        <wp:posOffset>409575</wp:posOffset>
                      </wp:positionH>
                      <wp:positionV relativeFrom="paragraph">
                        <wp:posOffset>81915</wp:posOffset>
                      </wp:positionV>
                      <wp:extent cx="826770" cy="7620"/>
                      <wp:effectExtent l="9525" t="5715" r="11430" b="571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677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2.25pt;margin-top:6.45pt;width:65.1pt;height:.6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VNyJwIAAEcEAAAOAAAAZHJzL2Uyb0RvYy54bWysU0uP2yAQvlfqf0DcEz+apxVntbKTXrbd&#10;SLvtnQCOUTEgIHGiqv+9A3k0216qqjmQwTPzzTczH4uHYyfRgVsntCpxNkwx4opqJtSuxF9e14MZ&#10;Rs4TxYjUipf4xB1+WL5/t+hNwXPdasm4RQCiXNGbErfemyJJHG15R9xQG67A2WjbEQ9Xu0uYJT2g&#10;dzLJ03SS9NoyYzXlzsHX+uzEy4jfNJz656Zx3CNZYuDm42njuQ1nslyQYmeJaQW90CD/wKIjQkHR&#10;G1RNPEF7K/6A6gS12unGD6nuEt00gvLYA3STpb9189ISw2MvMBxnbmNy/w+Wfj5sLBKsxGOMFOlg&#10;RY97r2NllIfx9MYVEFWpjQ0N0qN6MU+afnNI6aolasdj8OvJQG4WMpI3KeHiDBTZ9p80gxgC+HFW&#10;x8Z2qJHCfA2JARzmgY5xOafbcvjRIwofZ/lkOoUVUnBNJ3lcXUKKABJSjXX+I9cdCkaJnbdE7Fpf&#10;aaVABNqeC5DDk/OB4q+EkKz0WkgZtSAV6ks8H+fjyMhpKVhwhjBnd9tKWnQgQU3xF/sFz32Y1XvF&#10;IljLCVtdbE+EPNtQXKqAB60BnYt1lsv3eTpfzVaz0WCUT1aDUVrXg8d1NRpM1tl0XH+oq6rOfgRq&#10;2ahoBWNcBXZX6Wajv5PG5RGdRXcT720MyVv0OC8ge/2PpOOWw2LPEtlqdtrY6/ZBrTH48rLCc7i/&#10;g33//pc/AQAA//8DAFBLAwQUAAYACAAAACEAn5y2Jd4AAAAIAQAADwAAAGRycy9kb3ducmV2Lnht&#10;bEyPQU/DMAyF70j7D5EncWPpptJtpek0IYE4oEoMuGeNacsapzRZ2/17vBPcbL+n5+9lu8m2YsDe&#10;N44ULBcRCKTSmYYqBR/vT3cbED5oMrp1hAou6GGXz24ynRo30hsOh1AJDiGfagV1CF0qpS9rtNov&#10;XIfE2pfrrQ689pU0vR453LZyFUWJtLoh/lDrDh9rLE+Hs1XwQ+vLZyyHzXdRhOT55bUiLEalbufT&#10;/gFEwCn8meGKz+iQM9PRncl40SpI4nt28n21BXHVt/EaxJGHeAkyz+T/AvkvAAAA//8DAFBLAQIt&#10;ABQABgAIAAAAIQC2gziS/gAAAOEBAAATAAAAAAAAAAAAAAAAAAAAAABbQ29udGVudF9UeXBlc10u&#10;eG1sUEsBAi0AFAAGAAgAAAAhADj9If/WAAAAlAEAAAsAAAAAAAAAAAAAAAAALwEAAF9yZWxzLy5y&#10;ZWxzUEsBAi0AFAAGAAgAAAAhAFVtU3InAgAARwQAAA4AAAAAAAAAAAAAAAAALgIAAGRycy9lMm9E&#10;b2MueG1sUEsBAi0AFAAGAAgAAAAhAJ+ctiXeAAAACAEAAA8AAAAAAAAAAAAAAAAAgQQAAGRycy9k&#10;b3ducmV2LnhtbFBLBQYAAAAABAAEAPMAAACMBQAAAAA=&#10;"/>
                  </w:pict>
                </mc:Fallback>
              </mc:AlternateContent>
            </w:r>
          </w:p>
          <w:p w:rsidR="00954B4A" w:rsidRPr="00EE383D" w:rsidRDefault="00954B4A" w:rsidP="00A478BF">
            <w:pPr>
              <w:jc w:val="center"/>
            </w:pPr>
            <w:r w:rsidRPr="00EE383D">
              <w:t xml:space="preserve">Số:         </w:t>
            </w:r>
            <w:r w:rsidR="00EE383D" w:rsidRPr="00EE383D">
              <w:t>/</w:t>
            </w:r>
            <w:r w:rsidRPr="00EE383D">
              <w:t>2021/NĐ-CP</w:t>
            </w:r>
          </w:p>
        </w:tc>
        <w:tc>
          <w:tcPr>
            <w:tcW w:w="6095" w:type="dxa"/>
            <w:shd w:val="clear" w:color="auto" w:fill="auto"/>
          </w:tcPr>
          <w:p w:rsidR="00954B4A" w:rsidRPr="00A478BF" w:rsidRDefault="00954B4A" w:rsidP="00A478BF">
            <w:pPr>
              <w:jc w:val="center"/>
              <w:rPr>
                <w:b/>
              </w:rPr>
            </w:pPr>
            <w:r w:rsidRPr="00A478BF">
              <w:rPr>
                <w:b/>
              </w:rPr>
              <w:t>CỘNG HÒA XÃ HỘI CHỦ NGHĨA VIỆT NAM</w:t>
            </w:r>
          </w:p>
          <w:p w:rsidR="00954B4A" w:rsidRPr="00A478BF" w:rsidRDefault="00A72AE0" w:rsidP="00A478BF">
            <w:pPr>
              <w:jc w:val="center"/>
              <w:rPr>
                <w:b/>
              </w:rPr>
            </w:pPr>
            <w:r>
              <w:rPr>
                <w:b/>
                <w:noProof/>
                <w:lang w:eastAsia="zh-CN"/>
              </w:rPr>
              <mc:AlternateContent>
                <mc:Choice Requires="wps">
                  <w:drawing>
                    <wp:anchor distT="0" distB="0" distL="114300" distR="114300" simplePos="0" relativeHeight="251656704" behindDoc="0" locked="0" layoutInCell="1" allowOverlap="1">
                      <wp:simplePos x="0" y="0"/>
                      <wp:positionH relativeFrom="column">
                        <wp:posOffset>975360</wp:posOffset>
                      </wp:positionH>
                      <wp:positionV relativeFrom="paragraph">
                        <wp:posOffset>256540</wp:posOffset>
                      </wp:positionV>
                      <wp:extent cx="1805305" cy="15875"/>
                      <wp:effectExtent l="13335" t="8890" r="10160" b="1333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530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6.8pt;margin-top:20.2pt;width:142.15pt;height:1.2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PKQIAAEkEAAAOAAAAZHJzL2Uyb0RvYy54bWysVMGO2yAQvVfqPyDuWdtZO5u14qxWdtLL&#10;to20294J4BgVAwISJ6r67x2IN920l6qqD3gwM2/ezDy8eDj2Eh24dUKrCmc3KUZcUc2E2lX4y8t6&#10;MsfIeaIYkVrxCp+4ww/L9+8Wgyn5VHdaMm4RgChXDqbCnfemTBJHO94Td6MNV3DYatsTD1u7S5gl&#10;A6D3Mpmm6SwZtGXGasqdg6/N+RAvI37bcuo/t63jHskKAzcfVxvXbViT5YKUO0tMJ+hIg/wDi54I&#10;BUkvUA3xBO2t+AOqF9Rqp1t/Q3Wf6LYVlMcaoJos/a2a544YHmuB5jhzaZP7f7D002FjkWAVzjFS&#10;pIcRPe69jpnRbWjPYFwJXrXa2FAgPapn86TpN4eUrjuidjw6v5wMxGYhIrkKCRtnIMl2+KgZ+BDA&#10;j706trZHrRTmawgM4NAPdIzDOV2Gw48eUfiYzdPiNi0wonCWFfO7IuYiZYAJwcY6/4HrHgWjws5b&#10;Inadr7VSIANtzynI4cn5QPJXQAhWei2kjGqQCg0Vvi+mReTktBQsHAY3Z3fbWlp0IEFP8RlZXLlZ&#10;vVcsgnWcsNVoeyLk2YbkUgU8KA7ojNZZMN/v0/vVfDXPJ/l0tprkadNMHtd1Ppmts7uiuW3qusl+&#10;BGpZXnaCMa4Cu1fxZvnfiWO8RmfZXeR7aUNyjR77BWRf35F0nHMY7VkkW81OG/s6f9BrdB7vVrgQ&#10;b/dgv/0DLH8CAAD//wMAUEsDBBQABgAIAAAAIQBDi6Xu3gAAAAkBAAAPAAAAZHJzL2Rvd25yZXYu&#10;eG1sTI/BTsMwDIbvSLxDZCRuLN1Wuq00nSYkEAdUiQH3rDFtt8YpTdZ2b485wc2//On352w72VYM&#10;2PvGkYL5LAKBVDrTUKXg4/3pbg3CB01Gt45QwQU9bPPrq0ynxo30hsM+VIJLyKdaQR1Cl0rpyxqt&#10;9jPXIfHuy/VWB459JU2vRy63rVxEUSKtbogv1LrDxxrL0/5sFXzT6vIZy2F9LIqQPL+8VoTFqNTt&#10;zbR7ABFwCn8w/OqzOuTsdHBnMl60nO+XCaMK4igGwUC8XG1AHHhYbEDmmfz/Qf4DAAD//wMAUEsB&#10;Ai0AFAAGAAgAAAAhALaDOJL+AAAA4QEAABMAAAAAAAAAAAAAAAAAAAAAAFtDb250ZW50X1R5cGVz&#10;XS54bWxQSwECLQAUAAYACAAAACEAOP0h/9YAAACUAQAACwAAAAAAAAAAAAAAAAAvAQAAX3JlbHMv&#10;LnJlbHNQSwECLQAUAAYACAAAACEAfl5gDykCAABJBAAADgAAAAAAAAAAAAAAAAAuAgAAZHJzL2Uy&#10;b0RvYy54bWxQSwECLQAUAAYACAAAACEAQ4ul7t4AAAAJAQAADwAAAAAAAAAAAAAAAACDBAAAZHJz&#10;L2Rvd25yZXYueG1sUEsFBgAAAAAEAAQA8wAAAI4FAAAAAA==&#10;"/>
                  </w:pict>
                </mc:Fallback>
              </mc:AlternateContent>
            </w:r>
            <w:r w:rsidR="00954B4A" w:rsidRPr="00A478BF">
              <w:rPr>
                <w:b/>
              </w:rPr>
              <w:t>Độc lập – Tự do- Hạnh phúc</w:t>
            </w:r>
          </w:p>
          <w:p w:rsidR="00954B4A" w:rsidRPr="00A478BF" w:rsidRDefault="00954B4A" w:rsidP="00A478BF">
            <w:pPr>
              <w:jc w:val="center"/>
              <w:rPr>
                <w:b/>
              </w:rPr>
            </w:pPr>
          </w:p>
          <w:p w:rsidR="00954B4A" w:rsidRPr="00A478BF" w:rsidRDefault="00954B4A" w:rsidP="00EE383D">
            <w:pPr>
              <w:jc w:val="center"/>
              <w:rPr>
                <w:i/>
              </w:rPr>
            </w:pPr>
            <w:r w:rsidRPr="00A478BF">
              <w:rPr>
                <w:i/>
              </w:rPr>
              <w:t>Hà Nội, ngày       tháng       năm 2021</w:t>
            </w:r>
          </w:p>
        </w:tc>
      </w:tr>
    </w:tbl>
    <w:p w:rsidR="009E10F8" w:rsidRDefault="00A72AE0">
      <w:r>
        <w:rPr>
          <w:noProof/>
          <w:lang w:eastAsia="zh-CN"/>
        </w:rPr>
        <mc:AlternateContent>
          <mc:Choice Requires="wps">
            <w:drawing>
              <wp:anchor distT="0" distB="0" distL="114300" distR="114300" simplePos="0" relativeHeight="251657728" behindDoc="0" locked="0" layoutInCell="1" allowOverlap="1">
                <wp:simplePos x="0" y="0"/>
                <wp:positionH relativeFrom="column">
                  <wp:posOffset>522605</wp:posOffset>
                </wp:positionH>
                <wp:positionV relativeFrom="paragraph">
                  <wp:posOffset>72390</wp:posOffset>
                </wp:positionV>
                <wp:extent cx="870585" cy="321310"/>
                <wp:effectExtent l="8255" t="5715" r="6985" b="63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0585" cy="321310"/>
                        </a:xfrm>
                        <a:prstGeom prst="rect">
                          <a:avLst/>
                        </a:prstGeom>
                        <a:solidFill>
                          <a:srgbClr val="FFFFFF"/>
                        </a:solidFill>
                        <a:ln w="9525">
                          <a:solidFill>
                            <a:srgbClr val="000000"/>
                          </a:solidFill>
                          <a:miter lim="800000"/>
                          <a:headEnd/>
                          <a:tailEnd/>
                        </a:ln>
                      </wps:spPr>
                      <wps:txbx>
                        <w:txbxContent>
                          <w:p w:rsidR="00954B4A" w:rsidRPr="002816C6" w:rsidRDefault="00954B4A">
                            <w:pPr>
                              <w:rPr>
                                <w:b/>
                                <w:sz w:val="22"/>
                                <w:szCs w:val="22"/>
                              </w:rPr>
                            </w:pPr>
                            <w:r w:rsidRPr="002816C6">
                              <w:rPr>
                                <w:b/>
                                <w:sz w:val="22"/>
                                <w:szCs w:val="22"/>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1.15pt;margin-top:5.7pt;width:68.55pt;height:2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SvJgIAAEYEAAAOAAAAZHJzL2Uyb0RvYy54bWysU9uO0zAQfUfiHyy/0yS9sN2o6WrVpQhp&#10;gRULH+A4TmLhG2O3afn6HTvd0gWeEH6wPJ7x8ZkzM6ubg1ZkL8BLaypaTHJKhOG2kaar6Lev2zdL&#10;SnxgpmHKGlHRo/D0Zv361WpwpZja3qpGAEEQ48vBVbQPwZVZ5nkvNPMT64RBZ2tBs4AmdFkDbEB0&#10;rbJpnr/NBguNA8uF93h7NzrpOuG3reDhc9t6EYiqKHILaYe013HP1itWdsBcL/mJBvsHFppJg5+e&#10;oe5YYGQH8g8oLTlYb9sw4VZntm0lFykHzKbIf8vmsWdOpFxQHO/OMvn/B8s/7R+AyKaiM0oM01ii&#10;LygaM50SZB7lGZwvMerRPUBM0Lt7y797YuymxyhxC2CHXrAGSRUxPnvxIBoen5J6+GgbRGe7YJNS&#10;hxZ0BEQNyCEV5HguiDgEwvFyeZUvlgtKOLpm02JWpIJlrHx+7MCH98JqEg8VBaSewNn+3odIhpXP&#10;IYm8VbLZSqWSAV29UUD2DHtjm1bijzlehilDhopeL6aLhPzC5y8h8rT+BqFlwCZXUmNG5yBWRtXe&#10;mSa1YGBSjWekrMxJxqjcWIFwqA+nYtS2OaKgYMdmxuHDQ2/hJyUDNnJF/Y8dA0GJ+mCwKNfFfB47&#10;PxnzxdUUDbj01JceZjhCVTRQMh43YZyWnQPZ9fhTkWQw9hYL2cokcizyyOrEG5s1aX8arDgNl3aK&#10;+jX+6ycAAAD//wMAUEsDBBQABgAIAAAAIQCmu52P3gAAAAgBAAAPAAAAZHJzL2Rvd25yZXYueG1s&#10;TI9BT8MwDIXvSPyHyEjcWNoMTVtpOiHQkDhu3YWb24S2W+NUTboVfj3mBDfb7+n5e/l2dr242DF0&#10;njSkiwSEpdqbjhoNx3L3sAYRIpLB3pPV8GUDbIvbmxwz46+0t5dDbASHUMhQQxvjkEkZ6tY6DAs/&#10;WGLt048OI69jI82IVw53vVRJspIOO+IPLQ72pbX1+TA5DVWnjvi9L98St9kt4/tcnqaPV63v7+bn&#10;JxDRzvHPDL/4jA4FM1V+IhNEr2Gtluzke/oIgnWVbnioNKxUArLI5f8CxQ8AAAD//wMAUEsBAi0A&#10;FAAGAAgAAAAhALaDOJL+AAAA4QEAABMAAAAAAAAAAAAAAAAAAAAAAFtDb250ZW50X1R5cGVzXS54&#10;bWxQSwECLQAUAAYACAAAACEAOP0h/9YAAACUAQAACwAAAAAAAAAAAAAAAAAvAQAAX3JlbHMvLnJl&#10;bHNQSwECLQAUAAYACAAAACEAkzmEryYCAABGBAAADgAAAAAAAAAAAAAAAAAuAgAAZHJzL2Uyb0Rv&#10;Yy54bWxQSwECLQAUAAYACAAAACEAprudj94AAAAIAQAADwAAAAAAAAAAAAAAAACABAAAZHJzL2Rv&#10;d25yZXYueG1sUEsFBgAAAAAEAAQA8wAAAIsFAAAAAA==&#10;">
                <v:textbox>
                  <w:txbxContent>
                    <w:p w:rsidR="00954B4A" w:rsidRPr="002816C6" w:rsidRDefault="00954B4A">
                      <w:pPr>
                        <w:rPr>
                          <w:b/>
                          <w:sz w:val="22"/>
                          <w:szCs w:val="22"/>
                        </w:rPr>
                      </w:pPr>
                      <w:r w:rsidRPr="002816C6">
                        <w:rPr>
                          <w:b/>
                          <w:sz w:val="22"/>
                          <w:szCs w:val="22"/>
                        </w:rPr>
                        <w:t>DỰ THẢO</w:t>
                      </w:r>
                    </w:p>
                  </w:txbxContent>
                </v:textbox>
              </v:rect>
            </w:pict>
          </mc:Fallback>
        </mc:AlternateContent>
      </w:r>
    </w:p>
    <w:p w:rsidR="00EF5635" w:rsidRDefault="00EF5635" w:rsidP="004A467D">
      <w:pPr>
        <w:pStyle w:val="BodyTextIndent"/>
        <w:spacing w:line="360" w:lineRule="exact"/>
        <w:ind w:left="720" w:firstLine="0"/>
        <w:jc w:val="center"/>
        <w:rPr>
          <w:rFonts w:ascii="Times New Roman" w:hAnsi="Times New Roman"/>
          <w:b/>
          <w:sz w:val="28"/>
          <w:szCs w:val="28"/>
        </w:rPr>
      </w:pPr>
    </w:p>
    <w:p w:rsidR="00954B4A" w:rsidRDefault="00954B4A" w:rsidP="004A467D">
      <w:pPr>
        <w:pStyle w:val="BodyTextIndent"/>
        <w:spacing w:line="360" w:lineRule="exact"/>
        <w:ind w:left="720" w:firstLine="0"/>
        <w:jc w:val="center"/>
        <w:rPr>
          <w:rFonts w:ascii="Times New Roman" w:hAnsi="Times New Roman"/>
          <w:b/>
          <w:sz w:val="28"/>
          <w:szCs w:val="28"/>
        </w:rPr>
      </w:pPr>
      <w:r w:rsidRPr="00954B4A">
        <w:rPr>
          <w:rFonts w:ascii="Times New Roman" w:hAnsi="Times New Roman"/>
          <w:b/>
          <w:sz w:val="28"/>
          <w:szCs w:val="28"/>
        </w:rPr>
        <w:t>ĐỀ CƯƠNG NGHỊ ĐỊNH</w:t>
      </w:r>
    </w:p>
    <w:p w:rsidR="00954B4A" w:rsidRDefault="00B9745B" w:rsidP="004A467D">
      <w:pPr>
        <w:pStyle w:val="BodyTextIndent"/>
        <w:spacing w:line="360" w:lineRule="exact"/>
        <w:ind w:firstLine="0"/>
        <w:jc w:val="center"/>
        <w:rPr>
          <w:rFonts w:ascii="Times New Roman" w:hAnsi="Times New Roman"/>
          <w:b/>
          <w:sz w:val="28"/>
          <w:szCs w:val="28"/>
        </w:rPr>
      </w:pPr>
      <w:r>
        <w:rPr>
          <w:rFonts w:ascii="Times New Roman" w:hAnsi="Times New Roman"/>
          <w:b/>
          <w:sz w:val="28"/>
          <w:szCs w:val="28"/>
        </w:rPr>
        <w:t>Q</w:t>
      </w:r>
      <w:r w:rsidR="00954B4A" w:rsidRPr="00954B4A">
        <w:rPr>
          <w:rFonts w:ascii="Times New Roman" w:hAnsi="Times New Roman"/>
          <w:b/>
          <w:sz w:val="28"/>
          <w:szCs w:val="28"/>
        </w:rPr>
        <w:t>uy định về trình tự, thủ tục cấp các loại giấy phép cho đơn vị kinh doanh vận tải và phương tiện hoạt động vận chuyển đường bộ qua lại biên giới</w:t>
      </w:r>
    </w:p>
    <w:p w:rsidR="00B9745B" w:rsidRDefault="00A72AE0" w:rsidP="00B9745B">
      <w:pPr>
        <w:pStyle w:val="BodyTextIndent"/>
        <w:spacing w:line="360" w:lineRule="exact"/>
        <w:ind w:hanging="426"/>
        <w:rPr>
          <w:rFonts w:ascii="Times New Roman" w:hAnsi="Times New Roman"/>
          <w:b/>
          <w:sz w:val="28"/>
          <w:szCs w:val="28"/>
        </w:rPr>
      </w:pPr>
      <w:r>
        <w:rPr>
          <w:rFonts w:ascii="Times New Roman" w:hAnsi="Times New Roman"/>
          <w:b/>
          <w:noProof/>
          <w:sz w:val="28"/>
          <w:szCs w:val="28"/>
          <w:lang w:val="en-US" w:eastAsia="zh-CN"/>
        </w:rPr>
        <mc:AlternateContent>
          <mc:Choice Requires="wps">
            <w:drawing>
              <wp:anchor distT="0" distB="0" distL="114300" distR="114300" simplePos="0" relativeHeight="251658752" behindDoc="0" locked="0" layoutInCell="1" allowOverlap="1">
                <wp:simplePos x="0" y="0"/>
                <wp:positionH relativeFrom="column">
                  <wp:posOffset>2372995</wp:posOffset>
                </wp:positionH>
                <wp:positionV relativeFrom="paragraph">
                  <wp:posOffset>90170</wp:posOffset>
                </wp:positionV>
                <wp:extent cx="1026160" cy="0"/>
                <wp:effectExtent l="10795" t="13970" r="10795"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86.85pt;margin-top:7.1pt;width:80.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09X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pqF8QzGFRBVqZ0NDdKTejHPmn53SOmqI6rlMfj1bCA3CxnJm5RwcQaK7IfPmkEMAfw4&#10;q1Nj+wAJU0CnKMn5Jgk/eUThY5bm82wOytHRl5BiTDTW+U9c9ygYJXbeEtF2vtJKgfDaZrEMOT47&#10;H2iRYkwIVZXeCimj/lKhocTLWT6LCU5LwYIzhDnb7itp0ZGEDYq/2CN47sOsPigWwTpO2OZqeyLk&#10;xYbiUgU8aAzoXK3LivxYpsvNYrOYTqb5fDOZpnU9edpW08l8m32c1R/qqqqzn4FaNi06wRhXgd24&#10;rtn079bh+nAui3Zb2NsYkrfocV5AdvyPpKOyQczLWuw1O+/sqDhsaAy+vqbwBO7vYN+/+fUvAAAA&#10;//8DAFBLAwQUAAYACAAAACEApwIg1N4AAAAJAQAADwAAAGRycy9kb3ducmV2LnhtbEyPwU7DMAyG&#10;70i8Q2SkXRBL11IGXdNpmsSBI9skrllj2rLGqZp0LXt6jDiMo/1/+v05X0+2FWfsfeNIwWIegUAq&#10;nWmoUnDYvz48g/BBk9GtI1TwjR7Wxe1NrjPjRnrH8y5UgkvIZ1pBHUKXSenLGq32c9chcfbpeqsD&#10;j30lTa9HLretjKPoSVrdEF+odYfbGsvTbrAK0A/pItq82OrwdhnvP+LL19jtlZrdTZsViIBTuMLw&#10;q8/qULDT0Q1kvGgVJMtkySgHjzEIBtIkTUAc/xayyOX/D4ofAAAA//8DAFBLAQItABQABgAIAAAA&#10;IQC2gziS/gAAAOEBAAATAAAAAAAAAAAAAAAAAAAAAABbQ29udGVudF9UeXBlc10ueG1sUEsBAi0A&#10;FAAGAAgAAAAhADj9If/WAAAAlAEAAAsAAAAAAAAAAAAAAAAALwEAAF9yZWxzLy5yZWxzUEsBAi0A&#10;FAAGAAgAAAAhAJpXT1ceAgAAOwQAAA4AAAAAAAAAAAAAAAAALgIAAGRycy9lMm9Eb2MueG1sUEsB&#10;Ai0AFAAGAAgAAAAhAKcCINTeAAAACQEAAA8AAAAAAAAAAAAAAAAAeAQAAGRycy9kb3ducmV2Lnht&#10;bFBLBQYAAAAABAAEAPMAAACDBQAAAAA=&#10;"/>
            </w:pict>
          </mc:Fallback>
        </mc:AlternateContent>
      </w:r>
    </w:p>
    <w:p w:rsidR="00B9745B" w:rsidRDefault="00B9745B" w:rsidP="00EF5635">
      <w:pPr>
        <w:pStyle w:val="BodyTextIndent"/>
        <w:spacing w:line="360" w:lineRule="exact"/>
        <w:ind w:left="426" w:hanging="426"/>
        <w:jc w:val="center"/>
        <w:rPr>
          <w:rFonts w:ascii="Times New Roman" w:hAnsi="Times New Roman"/>
          <w:b/>
          <w:sz w:val="28"/>
          <w:szCs w:val="28"/>
        </w:rPr>
      </w:pPr>
      <w:r>
        <w:rPr>
          <w:rFonts w:ascii="Times New Roman" w:hAnsi="Times New Roman"/>
          <w:b/>
          <w:sz w:val="28"/>
          <w:szCs w:val="28"/>
        </w:rPr>
        <w:t>CHÍNH PHỦ</w:t>
      </w:r>
    </w:p>
    <w:p w:rsidR="00B9745B" w:rsidRDefault="00B9745B" w:rsidP="00B9745B">
      <w:pPr>
        <w:pStyle w:val="BodyTextIndent"/>
        <w:spacing w:before="120" w:after="120" w:line="360" w:lineRule="exact"/>
        <w:ind w:left="720" w:firstLine="720"/>
        <w:rPr>
          <w:rFonts w:ascii="Times New Roman" w:hAnsi="Times New Roman"/>
          <w:i/>
          <w:sz w:val="28"/>
          <w:szCs w:val="28"/>
        </w:rPr>
      </w:pPr>
      <w:r w:rsidRPr="00B9745B">
        <w:rPr>
          <w:rFonts w:ascii="Times New Roman" w:hAnsi="Times New Roman"/>
          <w:i/>
          <w:sz w:val="28"/>
          <w:szCs w:val="28"/>
        </w:rPr>
        <w:t>Căn</w:t>
      </w:r>
      <w:r>
        <w:rPr>
          <w:rFonts w:ascii="Times New Roman" w:hAnsi="Times New Roman"/>
          <w:i/>
          <w:sz w:val="28"/>
          <w:szCs w:val="28"/>
        </w:rPr>
        <w:t xml:space="preserve"> cứ Luật Tổ chức Chính</w:t>
      </w:r>
      <w:bookmarkStart w:id="0" w:name="_GoBack"/>
      <w:bookmarkEnd w:id="0"/>
      <w:r>
        <w:rPr>
          <w:rFonts w:ascii="Times New Roman" w:hAnsi="Times New Roman"/>
          <w:i/>
          <w:sz w:val="28"/>
          <w:szCs w:val="28"/>
        </w:rPr>
        <w:t xml:space="preserve"> phủ ngày 19 tháng 6 năm 2015;</w:t>
      </w:r>
    </w:p>
    <w:p w:rsidR="00B9745B" w:rsidRDefault="00B9745B" w:rsidP="00B9745B">
      <w:pPr>
        <w:pStyle w:val="BodyTextIndent"/>
        <w:spacing w:before="120" w:after="120" w:line="360" w:lineRule="exact"/>
        <w:ind w:left="720" w:firstLine="720"/>
        <w:rPr>
          <w:rFonts w:ascii="Times New Roman" w:hAnsi="Times New Roman"/>
          <w:i/>
          <w:sz w:val="28"/>
          <w:szCs w:val="28"/>
        </w:rPr>
      </w:pPr>
      <w:r>
        <w:rPr>
          <w:rFonts w:ascii="Times New Roman" w:hAnsi="Times New Roman"/>
          <w:i/>
          <w:sz w:val="28"/>
          <w:szCs w:val="28"/>
        </w:rPr>
        <w:t>Căn cứ Luật Giao thông đường bộ ngày 13 tháng 11 năm 2008;</w:t>
      </w:r>
    </w:p>
    <w:p w:rsidR="00B9745B" w:rsidRPr="002816C6" w:rsidRDefault="00B9745B" w:rsidP="00B9745B">
      <w:pPr>
        <w:pStyle w:val="BodyTextIndent"/>
        <w:spacing w:before="120" w:after="120" w:line="360" w:lineRule="exact"/>
        <w:ind w:left="720" w:firstLine="720"/>
        <w:rPr>
          <w:rFonts w:ascii="Times New Roman" w:hAnsi="Times New Roman"/>
          <w:i/>
          <w:color w:val="auto"/>
          <w:sz w:val="28"/>
          <w:szCs w:val="28"/>
        </w:rPr>
      </w:pPr>
      <w:r w:rsidRPr="00B9745B">
        <w:rPr>
          <w:rFonts w:ascii="Times New Roman" w:hAnsi="Times New Roman"/>
          <w:i/>
          <w:sz w:val="28"/>
          <w:szCs w:val="28"/>
        </w:rPr>
        <w:t xml:space="preserve">Căn cứ Hiệp định tạo điều kiện thuận lợi cho phương tiện cơ giới đường bộ qua lại biên giới giữa Chính phủ nước Cộng hòa xã hội chủ nghĩa Việt Nam và Chính phủ nước Cộng hòa dân chủ nhân dân Lào </w:t>
      </w:r>
      <w:r w:rsidRPr="002816C6">
        <w:rPr>
          <w:rFonts w:ascii="Times New Roman" w:hAnsi="Times New Roman"/>
          <w:i/>
          <w:color w:val="auto"/>
          <w:sz w:val="28"/>
          <w:szCs w:val="28"/>
        </w:rPr>
        <w:t>ký ngày 23</w:t>
      </w:r>
      <w:r w:rsidR="00C4737F" w:rsidRPr="002816C6">
        <w:rPr>
          <w:rFonts w:ascii="Times New Roman" w:hAnsi="Times New Roman"/>
          <w:i/>
          <w:color w:val="auto"/>
          <w:sz w:val="28"/>
          <w:szCs w:val="28"/>
        </w:rPr>
        <w:t xml:space="preserve"> tháng 4 năm </w:t>
      </w:r>
      <w:r w:rsidRPr="002816C6">
        <w:rPr>
          <w:rFonts w:ascii="Times New Roman" w:hAnsi="Times New Roman"/>
          <w:i/>
          <w:color w:val="auto"/>
          <w:sz w:val="28"/>
          <w:szCs w:val="28"/>
        </w:rPr>
        <w:t>2009;</w:t>
      </w:r>
    </w:p>
    <w:p w:rsidR="00B9745B" w:rsidRPr="002816C6" w:rsidRDefault="00B9745B" w:rsidP="00B9745B">
      <w:pPr>
        <w:pStyle w:val="BodyTextIndent"/>
        <w:spacing w:line="360" w:lineRule="exact"/>
        <w:ind w:left="720" w:firstLine="720"/>
        <w:rPr>
          <w:rFonts w:ascii="Times New Roman" w:hAnsi="Times New Roman"/>
          <w:i/>
          <w:color w:val="auto"/>
          <w:sz w:val="28"/>
          <w:szCs w:val="28"/>
        </w:rPr>
      </w:pPr>
      <w:r w:rsidRPr="00B9745B">
        <w:rPr>
          <w:rFonts w:ascii="Times New Roman" w:hAnsi="Times New Roman"/>
          <w:i/>
          <w:sz w:val="28"/>
          <w:szCs w:val="28"/>
        </w:rPr>
        <w:t xml:space="preserve">Căn cứ Nghị định thư thực hiện Hiệp định tạo điều kiện thuận lợi cho phương tiện cơ giới đường bộ qua lại biên giới giữa Chính phủ nước Cộng hòa xã hội chủ nghĩa Việt Nam và Chính phủ nước Cộng hòa dân chủ nhân dân Lào </w:t>
      </w:r>
      <w:r w:rsidRPr="002816C6">
        <w:rPr>
          <w:rFonts w:ascii="Times New Roman" w:hAnsi="Times New Roman"/>
          <w:i/>
          <w:color w:val="auto"/>
          <w:sz w:val="28"/>
          <w:szCs w:val="28"/>
        </w:rPr>
        <w:t>ký ngày 15</w:t>
      </w:r>
      <w:r w:rsidR="00C4737F" w:rsidRPr="002816C6">
        <w:rPr>
          <w:rFonts w:ascii="Times New Roman" w:hAnsi="Times New Roman"/>
          <w:i/>
          <w:color w:val="auto"/>
          <w:sz w:val="28"/>
          <w:szCs w:val="28"/>
        </w:rPr>
        <w:t xml:space="preserve"> tháng 9 năm </w:t>
      </w:r>
      <w:r w:rsidRPr="002816C6">
        <w:rPr>
          <w:rFonts w:ascii="Times New Roman" w:hAnsi="Times New Roman"/>
          <w:i/>
          <w:color w:val="auto"/>
          <w:sz w:val="28"/>
          <w:szCs w:val="28"/>
        </w:rPr>
        <w:t>2010;</w:t>
      </w:r>
    </w:p>
    <w:p w:rsidR="00B9745B" w:rsidRPr="002816C6" w:rsidRDefault="00B9745B" w:rsidP="00B9745B">
      <w:pPr>
        <w:spacing w:before="120" w:after="120" w:line="360" w:lineRule="exact"/>
        <w:ind w:left="720" w:firstLine="720"/>
        <w:jc w:val="both"/>
        <w:rPr>
          <w:i/>
          <w:sz w:val="28"/>
          <w:szCs w:val="28"/>
        </w:rPr>
      </w:pPr>
      <w:r w:rsidRPr="002816C6">
        <w:rPr>
          <w:i/>
          <w:sz w:val="28"/>
          <w:szCs w:val="28"/>
        </w:rPr>
        <w:t xml:space="preserve">Căn cứ Hiệp định vận tải đường bộ giữa </w:t>
      </w:r>
      <w:r w:rsidRPr="002816C6">
        <w:rPr>
          <w:i/>
          <w:sz w:val="28"/>
          <w:szCs w:val="28"/>
          <w:highlight w:val="white"/>
        </w:rPr>
        <w:t>Chính phủ</w:t>
      </w:r>
      <w:r w:rsidRPr="002816C6">
        <w:rPr>
          <w:i/>
          <w:sz w:val="28"/>
          <w:szCs w:val="28"/>
        </w:rPr>
        <w:t xml:space="preserve"> nước Cộng hòa xã hội chủ nghĩa Việt Nam và Chính phủ Hoàng gia Campuchia ký ngày 01</w:t>
      </w:r>
      <w:r w:rsidR="00C4737F" w:rsidRPr="002816C6">
        <w:rPr>
          <w:i/>
          <w:sz w:val="28"/>
          <w:szCs w:val="28"/>
        </w:rPr>
        <w:t xml:space="preserve"> tháng </w:t>
      </w:r>
      <w:r w:rsidRPr="002816C6">
        <w:rPr>
          <w:i/>
          <w:sz w:val="28"/>
          <w:szCs w:val="28"/>
        </w:rPr>
        <w:t>6</w:t>
      </w:r>
      <w:r w:rsidR="00C4737F" w:rsidRPr="002816C6">
        <w:rPr>
          <w:i/>
          <w:sz w:val="28"/>
          <w:szCs w:val="28"/>
        </w:rPr>
        <w:t xml:space="preserve">  năm </w:t>
      </w:r>
      <w:r w:rsidRPr="002816C6">
        <w:rPr>
          <w:i/>
          <w:sz w:val="28"/>
          <w:szCs w:val="28"/>
        </w:rPr>
        <w:t>1998;</w:t>
      </w:r>
    </w:p>
    <w:p w:rsidR="00B9745B" w:rsidRPr="002816C6" w:rsidRDefault="00B9745B" w:rsidP="00B9745B">
      <w:pPr>
        <w:spacing w:before="120" w:after="120" w:line="360" w:lineRule="exact"/>
        <w:ind w:left="720" w:firstLine="720"/>
        <w:jc w:val="both"/>
        <w:rPr>
          <w:i/>
          <w:sz w:val="28"/>
          <w:szCs w:val="28"/>
        </w:rPr>
      </w:pPr>
      <w:r w:rsidRPr="002816C6">
        <w:rPr>
          <w:i/>
          <w:sz w:val="28"/>
          <w:szCs w:val="28"/>
        </w:rPr>
        <w:t xml:space="preserve">Căn cứ Nghị định thư thực hiện Hiệp định vận tải đường bộ giữa </w:t>
      </w:r>
      <w:r w:rsidRPr="002816C6">
        <w:rPr>
          <w:i/>
          <w:sz w:val="28"/>
          <w:szCs w:val="28"/>
          <w:highlight w:val="white"/>
        </w:rPr>
        <w:t>Chính phủ</w:t>
      </w:r>
      <w:r w:rsidRPr="002816C6">
        <w:rPr>
          <w:i/>
          <w:sz w:val="28"/>
          <w:szCs w:val="28"/>
        </w:rPr>
        <w:t xml:space="preserve"> nước Cộng hòa xã hội chủ nghĩa Việt Nam và </w:t>
      </w:r>
      <w:r w:rsidRPr="002816C6">
        <w:rPr>
          <w:i/>
          <w:sz w:val="28"/>
          <w:szCs w:val="28"/>
          <w:highlight w:val="white"/>
        </w:rPr>
        <w:t>Chính phủ</w:t>
      </w:r>
      <w:r w:rsidRPr="002816C6">
        <w:rPr>
          <w:i/>
          <w:sz w:val="28"/>
          <w:szCs w:val="28"/>
        </w:rPr>
        <w:t xml:space="preserve"> Hoàng gia Campuchia ký ngày 10</w:t>
      </w:r>
      <w:r w:rsidR="00C4737F" w:rsidRPr="002816C6">
        <w:rPr>
          <w:i/>
          <w:sz w:val="28"/>
          <w:szCs w:val="28"/>
        </w:rPr>
        <w:t xml:space="preserve"> tháng </w:t>
      </w:r>
      <w:r w:rsidRPr="002816C6">
        <w:rPr>
          <w:i/>
          <w:sz w:val="28"/>
          <w:szCs w:val="28"/>
        </w:rPr>
        <w:t>10</w:t>
      </w:r>
      <w:r w:rsidR="00C4737F" w:rsidRPr="002816C6">
        <w:rPr>
          <w:i/>
          <w:sz w:val="28"/>
          <w:szCs w:val="28"/>
        </w:rPr>
        <w:t xml:space="preserve"> năm </w:t>
      </w:r>
      <w:r w:rsidRPr="002816C6">
        <w:rPr>
          <w:i/>
          <w:sz w:val="28"/>
          <w:szCs w:val="28"/>
        </w:rPr>
        <w:t>2005;</w:t>
      </w:r>
    </w:p>
    <w:p w:rsidR="00B9745B" w:rsidRPr="002816C6" w:rsidRDefault="00B9745B" w:rsidP="00B9745B">
      <w:pPr>
        <w:spacing w:before="120" w:after="120" w:line="360" w:lineRule="exact"/>
        <w:ind w:left="720" w:firstLine="720"/>
        <w:jc w:val="both"/>
        <w:rPr>
          <w:i/>
          <w:sz w:val="28"/>
          <w:szCs w:val="28"/>
        </w:rPr>
      </w:pPr>
      <w:r w:rsidRPr="00B9745B">
        <w:rPr>
          <w:i/>
          <w:sz w:val="28"/>
          <w:szCs w:val="28"/>
        </w:rPr>
        <w:t xml:space="preserve">Căn cứ </w:t>
      </w:r>
      <w:r w:rsidRPr="002816C6">
        <w:rPr>
          <w:i/>
          <w:sz w:val="28"/>
          <w:szCs w:val="28"/>
        </w:rPr>
        <w:t>Nghị định thư về việc sửa đổi Nghị định thư thực hiện Hiệp định giữa Chính phủ nước Cộng hòa xã hội chủ nghĩa Việt Nam và Chính phủ Vương quốc Campuchia được ký ngày 26</w:t>
      </w:r>
      <w:r w:rsidR="00C4737F" w:rsidRPr="002816C6">
        <w:rPr>
          <w:i/>
          <w:sz w:val="28"/>
          <w:szCs w:val="28"/>
        </w:rPr>
        <w:t xml:space="preserve"> tháng </w:t>
      </w:r>
      <w:r w:rsidRPr="002816C6">
        <w:rPr>
          <w:i/>
          <w:sz w:val="28"/>
          <w:szCs w:val="28"/>
        </w:rPr>
        <w:t>02</w:t>
      </w:r>
      <w:r w:rsidR="00C4737F" w:rsidRPr="002816C6">
        <w:rPr>
          <w:i/>
          <w:sz w:val="28"/>
          <w:szCs w:val="28"/>
        </w:rPr>
        <w:t xml:space="preserve"> năm </w:t>
      </w:r>
      <w:r w:rsidRPr="002816C6">
        <w:rPr>
          <w:i/>
          <w:sz w:val="28"/>
          <w:szCs w:val="28"/>
        </w:rPr>
        <w:t>2019;</w:t>
      </w:r>
    </w:p>
    <w:p w:rsidR="00C4737F" w:rsidRPr="002816C6" w:rsidRDefault="00C4737F" w:rsidP="00C4737F">
      <w:pPr>
        <w:spacing w:before="120"/>
        <w:ind w:left="720" w:firstLine="720"/>
        <w:jc w:val="both"/>
        <w:rPr>
          <w:i/>
          <w:iCs/>
          <w:sz w:val="28"/>
          <w:szCs w:val="28"/>
        </w:rPr>
      </w:pPr>
      <w:r w:rsidRPr="002816C6">
        <w:rPr>
          <w:i/>
          <w:iCs/>
          <w:sz w:val="28"/>
          <w:szCs w:val="28"/>
        </w:rPr>
        <w:t>Căn cứ Hiệp định vận tải đường bộ giữa Chính phủ nước Cộng hòa xã hội chủ nghĩa Việt Nam và Chính phủ nước Cộng hòa nhân dân Trung Hoa ký ngày 22 tháng 11 năm 1994;</w:t>
      </w:r>
    </w:p>
    <w:p w:rsidR="00C4737F" w:rsidRPr="002816C6" w:rsidRDefault="00C4737F" w:rsidP="00C4737F">
      <w:pPr>
        <w:spacing w:before="120"/>
        <w:ind w:left="720" w:firstLine="720"/>
        <w:jc w:val="both"/>
        <w:rPr>
          <w:i/>
          <w:iCs/>
          <w:sz w:val="28"/>
          <w:szCs w:val="28"/>
        </w:rPr>
      </w:pPr>
      <w:r w:rsidRPr="002816C6">
        <w:rPr>
          <w:i/>
          <w:iCs/>
          <w:sz w:val="28"/>
          <w:szCs w:val="28"/>
        </w:rPr>
        <w:t>Căn cứ Nghị định thư về việc sửa đổi Hiệp định vận tải đường bộ giữa Chính phủ nước Cộng hòa xã hội chủ nghĩa Việt Nam và Chính phủ nước Cộng hòa nhân dân Trung Hoa ký ngày 11 tháng 10 năm 2011;</w:t>
      </w:r>
    </w:p>
    <w:p w:rsidR="00C4737F" w:rsidRPr="002816C6" w:rsidRDefault="00C4737F" w:rsidP="00C4737F">
      <w:pPr>
        <w:spacing w:before="120"/>
        <w:ind w:left="720" w:firstLine="720"/>
        <w:jc w:val="both"/>
        <w:rPr>
          <w:i/>
          <w:iCs/>
          <w:sz w:val="28"/>
          <w:szCs w:val="28"/>
        </w:rPr>
      </w:pPr>
      <w:r w:rsidRPr="002816C6">
        <w:rPr>
          <w:i/>
          <w:iCs/>
          <w:sz w:val="28"/>
          <w:szCs w:val="28"/>
        </w:rPr>
        <w:lastRenderedPageBreak/>
        <w:t>Căn cứ Nghị định thư giữa Chính phủ nước Cộng hòa xã hội chủ nghĩa Việt Nam và Chính phủ nước Cộng hòa nhân dân Trung Hoa về việc thực hiện Hiệp định vận tải đường bộ giữa Chính phủ nước Cộng hòa xã hội chủ nghĩa Việt Nam và Chính phủ nước Cộng hòa nhân dân Trung Hoa ký ngày 11 tháng 10 năm 2011;</w:t>
      </w:r>
    </w:p>
    <w:p w:rsidR="00B9745B" w:rsidRPr="002816C6" w:rsidRDefault="00B9745B" w:rsidP="002816C6">
      <w:pPr>
        <w:spacing w:before="120"/>
        <w:ind w:left="720" w:firstLine="720"/>
        <w:jc w:val="both"/>
        <w:rPr>
          <w:i/>
          <w:iCs/>
          <w:sz w:val="28"/>
          <w:szCs w:val="28"/>
        </w:rPr>
      </w:pPr>
      <w:r w:rsidRPr="002816C6">
        <w:rPr>
          <w:i/>
          <w:iCs/>
          <w:sz w:val="28"/>
          <w:szCs w:val="28"/>
        </w:rPr>
        <w:t xml:space="preserve">Căn cứ Hiệp định về Tạo thuận lợi cho vận chuyển hàng hoá và người qua lại biên giới các nước Tiểu vùng Mê Công mở rộng (Hiệp định GMS) ký ngày 26 tháng 11 năm 1999 tại Viêng Chăn, được sửa đổi ngày 30 tháng 4 năm 2004 tại Phnôm Pênh, Campuchia và các </w:t>
      </w:r>
      <w:r w:rsidR="00C42E79">
        <w:rPr>
          <w:i/>
          <w:iCs/>
          <w:sz w:val="28"/>
          <w:szCs w:val="28"/>
        </w:rPr>
        <w:t xml:space="preserve">Phụ lục, </w:t>
      </w:r>
      <w:r w:rsidRPr="002816C6">
        <w:rPr>
          <w:i/>
          <w:iCs/>
          <w:sz w:val="28"/>
          <w:szCs w:val="28"/>
        </w:rPr>
        <w:t xml:space="preserve">Nghị định </w:t>
      </w:r>
      <w:r w:rsidR="00C42E79">
        <w:rPr>
          <w:i/>
          <w:iCs/>
          <w:sz w:val="28"/>
          <w:szCs w:val="28"/>
        </w:rPr>
        <w:t>của Hiệp định GMS</w:t>
      </w:r>
      <w:r w:rsidRPr="002816C6">
        <w:rPr>
          <w:i/>
          <w:iCs/>
          <w:sz w:val="28"/>
          <w:szCs w:val="28"/>
        </w:rPr>
        <w:t>;</w:t>
      </w:r>
    </w:p>
    <w:p w:rsidR="00B9745B" w:rsidRPr="002816C6" w:rsidRDefault="00B9745B" w:rsidP="002816C6">
      <w:pPr>
        <w:spacing w:before="120"/>
        <w:ind w:left="720" w:firstLine="720"/>
        <w:jc w:val="both"/>
        <w:rPr>
          <w:i/>
          <w:iCs/>
          <w:sz w:val="28"/>
          <w:szCs w:val="28"/>
        </w:rPr>
      </w:pPr>
      <w:r w:rsidRPr="002816C6">
        <w:rPr>
          <w:i/>
          <w:iCs/>
          <w:sz w:val="28"/>
          <w:szCs w:val="28"/>
        </w:rPr>
        <w:t>Căn cứ Hiệp định khung ASEAN về tạo điều kiện thuận lợi cho hàng hóa quá cả</w:t>
      </w:r>
      <w:r w:rsidR="00C4737F" w:rsidRPr="002816C6">
        <w:rPr>
          <w:i/>
          <w:iCs/>
          <w:sz w:val="28"/>
          <w:szCs w:val="28"/>
        </w:rPr>
        <w:t xml:space="preserve">nh ký ngày 16 tháng </w:t>
      </w:r>
      <w:r w:rsidRPr="002816C6">
        <w:rPr>
          <w:i/>
          <w:iCs/>
          <w:sz w:val="28"/>
          <w:szCs w:val="28"/>
        </w:rPr>
        <w:t>12</w:t>
      </w:r>
      <w:r w:rsidR="00C4737F" w:rsidRPr="002816C6">
        <w:rPr>
          <w:i/>
          <w:iCs/>
          <w:sz w:val="28"/>
          <w:szCs w:val="28"/>
        </w:rPr>
        <w:t xml:space="preserve"> năm </w:t>
      </w:r>
      <w:r w:rsidRPr="002816C6">
        <w:rPr>
          <w:i/>
          <w:iCs/>
          <w:sz w:val="28"/>
          <w:szCs w:val="28"/>
        </w:rPr>
        <w:t>1998.</w:t>
      </w:r>
    </w:p>
    <w:p w:rsidR="00B9745B" w:rsidRPr="002816C6" w:rsidRDefault="00B9745B" w:rsidP="002816C6">
      <w:pPr>
        <w:spacing w:before="120"/>
        <w:ind w:left="720" w:firstLine="720"/>
        <w:jc w:val="both"/>
        <w:rPr>
          <w:i/>
          <w:iCs/>
          <w:sz w:val="28"/>
          <w:szCs w:val="28"/>
        </w:rPr>
      </w:pPr>
      <w:r w:rsidRPr="002816C6">
        <w:rPr>
          <w:i/>
          <w:iCs/>
          <w:sz w:val="28"/>
          <w:szCs w:val="28"/>
        </w:rPr>
        <w:t>Căn cứ Hiệp định khung ASEAN về Tạo thuận lợi Vận tải hành khách qua biên giới bằng phương tiện giao thông đường bộ ký ngày 13</w:t>
      </w:r>
      <w:r w:rsidR="00C4737F" w:rsidRPr="002816C6">
        <w:rPr>
          <w:i/>
          <w:iCs/>
          <w:sz w:val="28"/>
          <w:szCs w:val="28"/>
        </w:rPr>
        <w:t xml:space="preserve"> tháng </w:t>
      </w:r>
      <w:r w:rsidRPr="002816C6">
        <w:rPr>
          <w:i/>
          <w:iCs/>
          <w:sz w:val="28"/>
          <w:szCs w:val="28"/>
        </w:rPr>
        <w:t>10</w:t>
      </w:r>
      <w:r w:rsidR="00C4737F" w:rsidRPr="002816C6">
        <w:rPr>
          <w:i/>
          <w:iCs/>
          <w:sz w:val="28"/>
          <w:szCs w:val="28"/>
        </w:rPr>
        <w:t xml:space="preserve"> năm </w:t>
      </w:r>
      <w:r w:rsidRPr="002816C6">
        <w:rPr>
          <w:i/>
          <w:iCs/>
          <w:sz w:val="28"/>
          <w:szCs w:val="28"/>
        </w:rPr>
        <w:t>2017.</w:t>
      </w:r>
    </w:p>
    <w:p w:rsidR="00C4737F" w:rsidRPr="002816C6" w:rsidRDefault="00C4737F" w:rsidP="002816C6">
      <w:pPr>
        <w:spacing w:before="120"/>
        <w:ind w:left="720" w:firstLine="720"/>
        <w:jc w:val="both"/>
        <w:rPr>
          <w:i/>
          <w:iCs/>
          <w:sz w:val="28"/>
          <w:szCs w:val="28"/>
        </w:rPr>
      </w:pPr>
      <w:r w:rsidRPr="002816C6">
        <w:rPr>
          <w:i/>
          <w:iCs/>
          <w:sz w:val="28"/>
          <w:szCs w:val="28"/>
        </w:rPr>
        <w:t xml:space="preserve">Căn cứ Bản ghi nhớ giữa Chính phủ các nước Vương quốc Campuchia, Cộng hòa dân chủ nhân dân Lào và Cộng hòa xã hội chủ nghĩa Việt Nam về vận tải đường bộ ký ngày 17 tháng 01 năm 2013; </w:t>
      </w:r>
    </w:p>
    <w:p w:rsidR="00B9745B" w:rsidRDefault="00B9745B" w:rsidP="00B9745B">
      <w:pPr>
        <w:spacing w:before="120" w:after="120" w:line="360" w:lineRule="exact"/>
        <w:ind w:left="720" w:firstLine="720"/>
        <w:jc w:val="both"/>
        <w:rPr>
          <w:i/>
          <w:sz w:val="28"/>
          <w:szCs w:val="28"/>
        </w:rPr>
      </w:pPr>
      <w:r>
        <w:rPr>
          <w:i/>
          <w:sz w:val="28"/>
          <w:szCs w:val="28"/>
        </w:rPr>
        <w:t>Theo đề nghị của Bộ trưởng Bộ Giao thông vận tải</w:t>
      </w:r>
      <w:r w:rsidR="00CA19E5">
        <w:rPr>
          <w:i/>
          <w:sz w:val="28"/>
          <w:szCs w:val="28"/>
        </w:rPr>
        <w:t>;</w:t>
      </w:r>
    </w:p>
    <w:p w:rsidR="00CA19E5" w:rsidRDefault="00CA19E5" w:rsidP="00CA19E5">
      <w:pPr>
        <w:pStyle w:val="BodyTextIndent"/>
        <w:spacing w:line="360" w:lineRule="exact"/>
        <w:ind w:left="720" w:firstLine="720"/>
        <w:rPr>
          <w:rFonts w:ascii="Times New Roman" w:hAnsi="Times New Roman"/>
          <w:i/>
          <w:sz w:val="28"/>
          <w:szCs w:val="28"/>
        </w:rPr>
      </w:pPr>
      <w:r w:rsidRPr="00CA19E5">
        <w:rPr>
          <w:rFonts w:ascii="Times New Roman" w:hAnsi="Times New Roman"/>
          <w:i/>
          <w:sz w:val="28"/>
          <w:szCs w:val="28"/>
        </w:rPr>
        <w:t>Chính phủ ban hành Nghị định quy định</w:t>
      </w:r>
      <w:r w:rsidRPr="00CA19E5">
        <w:rPr>
          <w:i/>
          <w:sz w:val="28"/>
          <w:szCs w:val="28"/>
        </w:rPr>
        <w:t xml:space="preserve"> </w:t>
      </w:r>
      <w:r w:rsidRPr="00CA19E5">
        <w:rPr>
          <w:rFonts w:ascii="Times New Roman" w:hAnsi="Times New Roman"/>
          <w:i/>
          <w:sz w:val="28"/>
          <w:szCs w:val="28"/>
        </w:rPr>
        <w:t>về trình tự, thủ tục cấp các loại giấy phép cho đơn vị kinh doanh vận tải và phương tiện hoạt động vận chuyển đường bộ qua lại biên giới</w:t>
      </w:r>
      <w:r>
        <w:rPr>
          <w:rFonts w:ascii="Times New Roman" w:hAnsi="Times New Roman"/>
          <w:i/>
          <w:sz w:val="28"/>
          <w:szCs w:val="28"/>
        </w:rPr>
        <w:t>.</w:t>
      </w:r>
    </w:p>
    <w:p w:rsidR="00CA19E5" w:rsidRDefault="00CA19E5" w:rsidP="00CA19E5">
      <w:pPr>
        <w:pStyle w:val="BodyTextIndent"/>
        <w:spacing w:before="240" w:line="360" w:lineRule="exact"/>
        <w:ind w:left="720" w:firstLine="720"/>
        <w:jc w:val="center"/>
        <w:rPr>
          <w:rFonts w:ascii="Times New Roman" w:hAnsi="Times New Roman"/>
          <w:b/>
          <w:sz w:val="28"/>
          <w:szCs w:val="28"/>
        </w:rPr>
      </w:pPr>
      <w:r w:rsidRPr="00CA19E5">
        <w:rPr>
          <w:rFonts w:ascii="Times New Roman" w:hAnsi="Times New Roman"/>
          <w:b/>
          <w:sz w:val="28"/>
          <w:szCs w:val="28"/>
        </w:rPr>
        <w:t>Chương I</w:t>
      </w:r>
    </w:p>
    <w:p w:rsidR="00CA19E5" w:rsidRDefault="00CA19E5" w:rsidP="00CA19E5">
      <w:pPr>
        <w:pStyle w:val="BodyTextIndent"/>
        <w:spacing w:before="240" w:line="360" w:lineRule="exact"/>
        <w:ind w:left="720" w:firstLine="720"/>
        <w:jc w:val="center"/>
        <w:rPr>
          <w:rFonts w:ascii="Times New Roman" w:hAnsi="Times New Roman"/>
          <w:b/>
          <w:sz w:val="28"/>
          <w:szCs w:val="28"/>
        </w:rPr>
      </w:pPr>
      <w:r>
        <w:rPr>
          <w:rFonts w:ascii="Times New Roman" w:hAnsi="Times New Roman"/>
          <w:b/>
          <w:sz w:val="28"/>
          <w:szCs w:val="28"/>
        </w:rPr>
        <w:t>QUY ĐỊNH CHUNG</w:t>
      </w:r>
    </w:p>
    <w:p w:rsidR="00CA19E5" w:rsidRDefault="00CA19E5" w:rsidP="00CA19E5">
      <w:pPr>
        <w:pStyle w:val="BodyTextIndent"/>
        <w:spacing w:before="240" w:line="360" w:lineRule="exact"/>
        <w:ind w:left="720" w:firstLine="720"/>
        <w:rPr>
          <w:rFonts w:ascii="Times New Roman" w:hAnsi="Times New Roman"/>
          <w:sz w:val="28"/>
          <w:szCs w:val="28"/>
        </w:rPr>
      </w:pPr>
      <w:r w:rsidRPr="00CA19E5">
        <w:rPr>
          <w:rFonts w:ascii="Times New Roman" w:hAnsi="Times New Roman"/>
          <w:sz w:val="28"/>
          <w:szCs w:val="28"/>
        </w:rPr>
        <w:t>Điều 1. Phạm vi điều chỉnh</w:t>
      </w:r>
    </w:p>
    <w:p w:rsidR="00CA19E5" w:rsidRDefault="00CA19E5" w:rsidP="00CA19E5">
      <w:pPr>
        <w:pStyle w:val="BodyTextIndent"/>
        <w:spacing w:before="240" w:line="360" w:lineRule="exact"/>
        <w:ind w:left="720" w:firstLine="720"/>
        <w:rPr>
          <w:rFonts w:ascii="Times New Roman" w:hAnsi="Times New Roman"/>
          <w:sz w:val="28"/>
          <w:szCs w:val="28"/>
        </w:rPr>
      </w:pPr>
      <w:r>
        <w:rPr>
          <w:rFonts w:ascii="Times New Roman" w:hAnsi="Times New Roman"/>
          <w:sz w:val="28"/>
          <w:szCs w:val="28"/>
        </w:rPr>
        <w:t>Điều 2. Đối tượng áp dụng</w:t>
      </w:r>
    </w:p>
    <w:p w:rsidR="00CA19E5" w:rsidRDefault="00CA19E5" w:rsidP="00CA19E5">
      <w:pPr>
        <w:pStyle w:val="BodyTextIndent"/>
        <w:spacing w:before="240" w:line="360" w:lineRule="exact"/>
        <w:ind w:left="720" w:firstLine="720"/>
        <w:rPr>
          <w:rFonts w:ascii="Times New Roman" w:hAnsi="Times New Roman"/>
          <w:sz w:val="28"/>
          <w:szCs w:val="28"/>
        </w:rPr>
      </w:pPr>
      <w:r>
        <w:rPr>
          <w:rFonts w:ascii="Times New Roman" w:hAnsi="Times New Roman"/>
          <w:sz w:val="28"/>
          <w:szCs w:val="28"/>
        </w:rPr>
        <w:t>Điều 3. Giải thích từ ngữ</w:t>
      </w:r>
    </w:p>
    <w:p w:rsidR="009B4652" w:rsidRPr="009B4652" w:rsidRDefault="009B4652" w:rsidP="009B4652">
      <w:pPr>
        <w:pStyle w:val="BodyTextIndent"/>
        <w:spacing w:before="240" w:line="360" w:lineRule="exact"/>
        <w:ind w:left="720" w:firstLine="720"/>
        <w:rPr>
          <w:rFonts w:ascii="Times New Roman" w:hAnsi="Times New Roman"/>
          <w:sz w:val="28"/>
          <w:szCs w:val="28"/>
        </w:rPr>
      </w:pPr>
      <w:r w:rsidRPr="009B4652">
        <w:rPr>
          <w:rFonts w:ascii="Times New Roman" w:hAnsi="Times New Roman"/>
          <w:sz w:val="28"/>
          <w:szCs w:val="28"/>
        </w:rPr>
        <w:t>Điều 4. Phạm vi hoạt động của phương tiện</w:t>
      </w:r>
    </w:p>
    <w:p w:rsidR="009B4652" w:rsidRDefault="009B4652" w:rsidP="009B4652">
      <w:pPr>
        <w:pStyle w:val="BodyTextIndent"/>
        <w:spacing w:before="240" w:line="360" w:lineRule="exact"/>
        <w:ind w:left="720" w:firstLine="720"/>
        <w:rPr>
          <w:rFonts w:ascii="Times New Roman" w:hAnsi="Times New Roman"/>
          <w:sz w:val="28"/>
          <w:szCs w:val="28"/>
        </w:rPr>
      </w:pPr>
      <w:r w:rsidRPr="009B4652">
        <w:rPr>
          <w:rFonts w:ascii="Times New Roman" w:hAnsi="Times New Roman"/>
          <w:sz w:val="28"/>
          <w:szCs w:val="28"/>
        </w:rPr>
        <w:t>Điều 5. Quy định đối với phương tiện</w:t>
      </w:r>
      <w:r>
        <w:rPr>
          <w:rFonts w:ascii="Times New Roman" w:hAnsi="Times New Roman"/>
          <w:sz w:val="28"/>
          <w:szCs w:val="28"/>
        </w:rPr>
        <w:t xml:space="preserve"> vận tải qua biên giới</w:t>
      </w:r>
    </w:p>
    <w:p w:rsidR="00D167F6" w:rsidRPr="009B4652" w:rsidRDefault="00D167F6" w:rsidP="009B4652">
      <w:pPr>
        <w:pStyle w:val="BodyTextIndent"/>
        <w:spacing w:before="240" w:line="360" w:lineRule="exact"/>
        <w:ind w:left="720" w:firstLine="720"/>
        <w:rPr>
          <w:rFonts w:ascii="Times New Roman" w:hAnsi="Times New Roman"/>
          <w:sz w:val="28"/>
          <w:szCs w:val="28"/>
        </w:rPr>
      </w:pPr>
      <w:r>
        <w:rPr>
          <w:rFonts w:ascii="Times New Roman" w:hAnsi="Times New Roman"/>
          <w:sz w:val="28"/>
          <w:szCs w:val="28"/>
        </w:rPr>
        <w:t>Điều 6. Quy định đối với lái xe, nhân viên phục vụ và hành khách</w:t>
      </w:r>
    </w:p>
    <w:p w:rsidR="009B4652" w:rsidRPr="009B4652" w:rsidRDefault="009B4652" w:rsidP="009B4652">
      <w:pPr>
        <w:pStyle w:val="BodyTextIndent"/>
        <w:spacing w:before="240" w:line="360" w:lineRule="exact"/>
        <w:ind w:left="720" w:firstLine="720"/>
        <w:rPr>
          <w:rFonts w:ascii="Times New Roman" w:hAnsi="Times New Roman"/>
          <w:sz w:val="28"/>
          <w:szCs w:val="28"/>
        </w:rPr>
      </w:pPr>
      <w:r w:rsidRPr="009B4652">
        <w:rPr>
          <w:rFonts w:ascii="Times New Roman" w:hAnsi="Times New Roman"/>
          <w:sz w:val="28"/>
          <w:szCs w:val="28"/>
        </w:rPr>
        <w:t xml:space="preserve">Điều </w:t>
      </w:r>
      <w:r w:rsidR="00D167F6">
        <w:rPr>
          <w:rFonts w:ascii="Times New Roman" w:hAnsi="Times New Roman"/>
          <w:sz w:val="28"/>
          <w:szCs w:val="28"/>
        </w:rPr>
        <w:t>7</w:t>
      </w:r>
      <w:r w:rsidRPr="009B4652">
        <w:rPr>
          <w:rFonts w:ascii="Times New Roman" w:hAnsi="Times New Roman"/>
          <w:sz w:val="28"/>
          <w:szCs w:val="28"/>
        </w:rPr>
        <w:t xml:space="preserve">. Quy định về Giấy phép </w:t>
      </w:r>
      <w:r>
        <w:rPr>
          <w:rFonts w:ascii="Times New Roman" w:hAnsi="Times New Roman"/>
          <w:sz w:val="28"/>
          <w:szCs w:val="28"/>
        </w:rPr>
        <w:t>liên vận</w:t>
      </w:r>
      <w:r w:rsidR="000A1455">
        <w:rPr>
          <w:rFonts w:ascii="Times New Roman" w:hAnsi="Times New Roman"/>
          <w:sz w:val="28"/>
          <w:szCs w:val="28"/>
        </w:rPr>
        <w:t>, Giấy phép vận tải</w:t>
      </w:r>
      <w:r>
        <w:rPr>
          <w:rFonts w:ascii="Times New Roman" w:hAnsi="Times New Roman"/>
          <w:sz w:val="28"/>
          <w:szCs w:val="28"/>
        </w:rPr>
        <w:t xml:space="preserve"> cho phương tiện </w:t>
      </w:r>
      <w:r w:rsidRPr="009B4652">
        <w:rPr>
          <w:rFonts w:ascii="Times New Roman" w:hAnsi="Times New Roman"/>
          <w:sz w:val="28"/>
          <w:szCs w:val="28"/>
        </w:rPr>
        <w:t xml:space="preserve">vận </w:t>
      </w:r>
      <w:r>
        <w:rPr>
          <w:rFonts w:ascii="Times New Roman" w:hAnsi="Times New Roman"/>
          <w:sz w:val="28"/>
          <w:szCs w:val="28"/>
        </w:rPr>
        <w:t>tải qua biên giới</w:t>
      </w:r>
    </w:p>
    <w:p w:rsidR="00CA19E5" w:rsidRPr="007C0138" w:rsidRDefault="00CA19E5" w:rsidP="00EF5635">
      <w:pPr>
        <w:pStyle w:val="BodyTextIndent"/>
        <w:spacing w:before="240" w:line="360" w:lineRule="exact"/>
        <w:jc w:val="center"/>
        <w:rPr>
          <w:rFonts w:ascii="Times New Roman" w:hAnsi="Times New Roman"/>
          <w:b/>
          <w:sz w:val="28"/>
          <w:szCs w:val="28"/>
        </w:rPr>
      </w:pPr>
      <w:r w:rsidRPr="007C0138">
        <w:rPr>
          <w:rFonts w:ascii="Times New Roman" w:hAnsi="Times New Roman"/>
          <w:b/>
          <w:sz w:val="28"/>
          <w:szCs w:val="28"/>
        </w:rPr>
        <w:lastRenderedPageBreak/>
        <w:t>Chương II</w:t>
      </w:r>
    </w:p>
    <w:p w:rsidR="007C0138" w:rsidRDefault="007C0138" w:rsidP="00EF5635">
      <w:pPr>
        <w:spacing w:before="120" w:after="120" w:line="360" w:lineRule="exact"/>
        <w:ind w:left="720"/>
        <w:jc w:val="center"/>
        <w:rPr>
          <w:b/>
        </w:rPr>
      </w:pPr>
      <w:r w:rsidRPr="007C0138">
        <w:rPr>
          <w:b/>
        </w:rPr>
        <w:t>QUY ĐỊNH VỀ TRÌNH TỰ, THỦ TỤC CẤP GIẤY PHÉP VẬN TẢI ĐƯỜNG BỘ ASEAN CHO ĐƠN VỊ KINH DOANH VÀ GIẤY PHÉP LIÊN VẬN CHO PHƯƠNG TIỆN VẬN TẢI QUA LẠI BIÊN GIỚI GIỮA CÁC NƯỚC ASEAN</w:t>
      </w:r>
    </w:p>
    <w:p w:rsidR="009B4652" w:rsidRDefault="007C0138" w:rsidP="009B4652">
      <w:pPr>
        <w:pStyle w:val="BodyTextIndent"/>
        <w:spacing w:before="240" w:line="360" w:lineRule="exact"/>
        <w:ind w:left="720" w:firstLine="720"/>
        <w:rPr>
          <w:rFonts w:ascii="Times New Roman" w:hAnsi="Times New Roman"/>
          <w:sz w:val="28"/>
          <w:szCs w:val="28"/>
        </w:rPr>
      </w:pPr>
      <w:r w:rsidRPr="009B4652">
        <w:rPr>
          <w:rFonts w:ascii="Times New Roman" w:hAnsi="Times New Roman"/>
          <w:sz w:val="28"/>
          <w:szCs w:val="28"/>
        </w:rPr>
        <w:t xml:space="preserve">Điều </w:t>
      </w:r>
      <w:r w:rsidR="00D167F6">
        <w:rPr>
          <w:rFonts w:ascii="Times New Roman" w:hAnsi="Times New Roman"/>
          <w:sz w:val="28"/>
          <w:szCs w:val="28"/>
        </w:rPr>
        <w:t>8</w:t>
      </w:r>
      <w:r w:rsidRPr="009B4652">
        <w:rPr>
          <w:rFonts w:ascii="Times New Roman" w:hAnsi="Times New Roman"/>
          <w:sz w:val="28"/>
          <w:szCs w:val="28"/>
        </w:rPr>
        <w:t>.</w:t>
      </w:r>
      <w:r w:rsidR="009B4652" w:rsidRPr="009B4652">
        <w:rPr>
          <w:rFonts w:ascii="Times New Roman" w:hAnsi="Times New Roman"/>
          <w:sz w:val="28"/>
          <w:szCs w:val="28"/>
        </w:rPr>
        <w:t xml:space="preserve"> Cấp, cấp lại giấy phép vận tải đường bộ Quốc tế ASEAN cho đơn vị vận tải.</w:t>
      </w:r>
    </w:p>
    <w:p w:rsidR="009B4652" w:rsidRDefault="00A61F41" w:rsidP="00A61F41">
      <w:pPr>
        <w:pStyle w:val="BodyTextIndent"/>
        <w:spacing w:before="240" w:line="360" w:lineRule="exact"/>
        <w:ind w:left="720" w:firstLine="720"/>
        <w:rPr>
          <w:rFonts w:ascii="Times New Roman" w:hAnsi="Times New Roman"/>
          <w:sz w:val="28"/>
          <w:szCs w:val="28"/>
        </w:rPr>
      </w:pPr>
      <w:r w:rsidRPr="00A61F41">
        <w:rPr>
          <w:rFonts w:ascii="Times New Roman" w:hAnsi="Times New Roman"/>
          <w:sz w:val="28"/>
          <w:szCs w:val="28"/>
        </w:rPr>
        <w:t xml:space="preserve">Điều </w:t>
      </w:r>
      <w:r w:rsidR="00D167F6">
        <w:rPr>
          <w:rFonts w:ascii="Times New Roman" w:hAnsi="Times New Roman"/>
          <w:sz w:val="28"/>
          <w:szCs w:val="28"/>
        </w:rPr>
        <w:t>9</w:t>
      </w:r>
      <w:r w:rsidRPr="00A61F41">
        <w:rPr>
          <w:rFonts w:ascii="Times New Roman" w:hAnsi="Times New Roman"/>
          <w:sz w:val="28"/>
          <w:szCs w:val="28"/>
        </w:rPr>
        <w:t>. Thu hồi giấy phép vận tải đường bộ Quốc tế ASEAN</w:t>
      </w:r>
      <w:r w:rsidR="00B11EEF">
        <w:rPr>
          <w:rFonts w:ascii="Times New Roman" w:hAnsi="Times New Roman"/>
          <w:sz w:val="28"/>
          <w:szCs w:val="28"/>
        </w:rPr>
        <w:t xml:space="preserve"> đã cấp cho đơn vị vận tải</w:t>
      </w:r>
      <w:r w:rsidRPr="00A61F41">
        <w:rPr>
          <w:rFonts w:ascii="Times New Roman" w:hAnsi="Times New Roman"/>
          <w:sz w:val="28"/>
          <w:szCs w:val="28"/>
        </w:rPr>
        <w:t>.</w:t>
      </w:r>
    </w:p>
    <w:p w:rsidR="00A61F41" w:rsidRPr="00A61F41" w:rsidRDefault="00A61F41" w:rsidP="00A61F41">
      <w:pPr>
        <w:pStyle w:val="BodyTextIndent"/>
        <w:spacing w:before="240" w:line="360" w:lineRule="exact"/>
        <w:ind w:left="720" w:firstLine="720"/>
        <w:rPr>
          <w:rFonts w:ascii="Times New Roman" w:hAnsi="Times New Roman"/>
          <w:sz w:val="28"/>
          <w:szCs w:val="28"/>
        </w:rPr>
      </w:pPr>
      <w:r w:rsidRPr="00A61F41">
        <w:rPr>
          <w:rFonts w:ascii="Times New Roman" w:hAnsi="Times New Roman"/>
          <w:sz w:val="28"/>
          <w:szCs w:val="28"/>
        </w:rPr>
        <w:t xml:space="preserve">Điều </w:t>
      </w:r>
      <w:r w:rsidR="00D167F6">
        <w:rPr>
          <w:rFonts w:ascii="Times New Roman" w:hAnsi="Times New Roman"/>
          <w:sz w:val="28"/>
          <w:szCs w:val="28"/>
        </w:rPr>
        <w:t>10</w:t>
      </w:r>
      <w:r w:rsidRPr="00A61F41">
        <w:rPr>
          <w:rFonts w:ascii="Times New Roman" w:hAnsi="Times New Roman"/>
          <w:sz w:val="28"/>
          <w:szCs w:val="28"/>
        </w:rPr>
        <w:t>. Cấp</w:t>
      </w:r>
      <w:r w:rsidR="00751890">
        <w:rPr>
          <w:rFonts w:ascii="Times New Roman" w:hAnsi="Times New Roman"/>
          <w:sz w:val="28"/>
          <w:szCs w:val="28"/>
        </w:rPr>
        <w:t>, cấp lại</w:t>
      </w:r>
      <w:r w:rsidR="00B11EEF">
        <w:rPr>
          <w:rFonts w:ascii="Times New Roman" w:hAnsi="Times New Roman"/>
          <w:sz w:val="28"/>
          <w:szCs w:val="28"/>
        </w:rPr>
        <w:t>, gia hạn</w:t>
      </w:r>
      <w:r w:rsidRPr="00A61F41">
        <w:rPr>
          <w:rFonts w:ascii="Times New Roman" w:hAnsi="Times New Roman"/>
          <w:sz w:val="28"/>
          <w:szCs w:val="28"/>
        </w:rPr>
        <w:t xml:space="preserve"> Giấy phép </w:t>
      </w:r>
      <w:r w:rsidR="00B11EEF">
        <w:rPr>
          <w:rFonts w:ascii="Times New Roman" w:hAnsi="Times New Roman"/>
          <w:sz w:val="28"/>
          <w:szCs w:val="28"/>
        </w:rPr>
        <w:t xml:space="preserve">vận tải đường bộ ASEAN </w:t>
      </w:r>
      <w:r>
        <w:rPr>
          <w:rFonts w:ascii="Times New Roman" w:hAnsi="Times New Roman"/>
          <w:sz w:val="28"/>
          <w:szCs w:val="28"/>
        </w:rPr>
        <w:t>cho phương tiện</w:t>
      </w:r>
      <w:r w:rsidR="00B11EEF">
        <w:rPr>
          <w:rFonts w:ascii="Times New Roman" w:hAnsi="Times New Roman"/>
          <w:sz w:val="28"/>
          <w:szCs w:val="28"/>
        </w:rPr>
        <w:t>.</w:t>
      </w:r>
      <w:r>
        <w:rPr>
          <w:rFonts w:ascii="Times New Roman" w:hAnsi="Times New Roman"/>
          <w:sz w:val="28"/>
          <w:szCs w:val="28"/>
        </w:rPr>
        <w:t xml:space="preserve"> </w:t>
      </w:r>
    </w:p>
    <w:p w:rsidR="00A61F41" w:rsidRDefault="00A61F41" w:rsidP="00A61F41">
      <w:pPr>
        <w:spacing w:before="120" w:after="120" w:line="360" w:lineRule="exact"/>
        <w:ind w:left="720" w:firstLine="720"/>
        <w:jc w:val="both"/>
        <w:rPr>
          <w:color w:val="000000"/>
          <w:sz w:val="28"/>
          <w:szCs w:val="28"/>
          <w:lang w:val="sv-SE"/>
        </w:rPr>
      </w:pPr>
      <w:r w:rsidRPr="00155015">
        <w:rPr>
          <w:color w:val="000000"/>
          <w:sz w:val="28"/>
          <w:szCs w:val="28"/>
          <w:lang w:val="sv-SE"/>
        </w:rPr>
        <w:t>Điều 1</w:t>
      </w:r>
      <w:r w:rsidR="003A2317">
        <w:rPr>
          <w:color w:val="000000"/>
          <w:sz w:val="28"/>
          <w:szCs w:val="28"/>
          <w:lang w:val="sv-SE"/>
        </w:rPr>
        <w:t>1</w:t>
      </w:r>
      <w:r w:rsidRPr="00155015">
        <w:rPr>
          <w:color w:val="000000"/>
          <w:sz w:val="28"/>
          <w:szCs w:val="28"/>
          <w:lang w:val="sv-SE"/>
        </w:rPr>
        <w:t>. Quy định về ký hiệu Quốc gia</w:t>
      </w:r>
    </w:p>
    <w:p w:rsidR="00936328" w:rsidRPr="00155015" w:rsidRDefault="00936328" w:rsidP="00936328">
      <w:pPr>
        <w:spacing w:before="120" w:after="120" w:line="360" w:lineRule="exact"/>
        <w:ind w:left="720" w:firstLine="720"/>
        <w:jc w:val="both"/>
        <w:rPr>
          <w:color w:val="000000"/>
          <w:sz w:val="28"/>
          <w:szCs w:val="28"/>
          <w:lang w:val="sv-SE"/>
        </w:rPr>
      </w:pPr>
      <w:r w:rsidRPr="00155015">
        <w:rPr>
          <w:color w:val="000000"/>
          <w:sz w:val="28"/>
          <w:szCs w:val="28"/>
          <w:lang w:val="sv-SE"/>
        </w:rPr>
        <w:t>Điều 1</w:t>
      </w:r>
      <w:r>
        <w:rPr>
          <w:color w:val="000000"/>
          <w:sz w:val="28"/>
          <w:szCs w:val="28"/>
          <w:lang w:val="sv-SE"/>
        </w:rPr>
        <w:t>2</w:t>
      </w:r>
      <w:r w:rsidRPr="00155015">
        <w:rPr>
          <w:color w:val="000000"/>
          <w:sz w:val="28"/>
          <w:szCs w:val="28"/>
          <w:lang w:val="sv-SE"/>
        </w:rPr>
        <w:t>. Quy định về Phù hiệu dùng cho phương tiện vận tải hàng hóa qua biên giới ASEAN</w:t>
      </w:r>
    </w:p>
    <w:p w:rsidR="00A61F41" w:rsidRPr="00155015" w:rsidRDefault="00A61F41" w:rsidP="00A61F41">
      <w:pPr>
        <w:spacing w:before="120" w:after="120" w:line="360" w:lineRule="exact"/>
        <w:ind w:left="720" w:firstLine="720"/>
        <w:jc w:val="both"/>
        <w:rPr>
          <w:color w:val="000000"/>
          <w:sz w:val="28"/>
          <w:szCs w:val="28"/>
          <w:lang w:val="sv-SE"/>
        </w:rPr>
      </w:pPr>
      <w:r w:rsidRPr="00155015">
        <w:rPr>
          <w:color w:val="000000"/>
          <w:sz w:val="28"/>
          <w:szCs w:val="28"/>
          <w:lang w:val="sv-SE"/>
        </w:rPr>
        <w:t>Điều 1</w:t>
      </w:r>
      <w:r w:rsidR="00936328">
        <w:rPr>
          <w:color w:val="000000"/>
          <w:sz w:val="28"/>
          <w:szCs w:val="28"/>
          <w:lang w:val="sv-SE"/>
        </w:rPr>
        <w:t>3</w:t>
      </w:r>
      <w:r w:rsidRPr="00155015">
        <w:rPr>
          <w:color w:val="000000"/>
          <w:sz w:val="28"/>
          <w:szCs w:val="28"/>
          <w:lang w:val="sv-SE"/>
        </w:rPr>
        <w:t>. Các quy định bắt buộc khác</w:t>
      </w:r>
    </w:p>
    <w:p w:rsidR="00A61F41" w:rsidRPr="00155015" w:rsidRDefault="00A61F41" w:rsidP="00A61F41">
      <w:pPr>
        <w:spacing w:before="120" w:after="120" w:line="360" w:lineRule="exact"/>
        <w:ind w:left="720" w:firstLine="720"/>
        <w:jc w:val="both"/>
        <w:rPr>
          <w:color w:val="000000"/>
          <w:sz w:val="28"/>
          <w:szCs w:val="28"/>
          <w:lang w:val="sv-SE"/>
        </w:rPr>
      </w:pPr>
      <w:r w:rsidRPr="00155015">
        <w:rPr>
          <w:color w:val="000000"/>
          <w:sz w:val="28"/>
          <w:szCs w:val="28"/>
          <w:lang w:val="sv-SE"/>
        </w:rPr>
        <w:t>Điều 1</w:t>
      </w:r>
      <w:r w:rsidR="00936328">
        <w:rPr>
          <w:color w:val="000000"/>
          <w:sz w:val="28"/>
          <w:szCs w:val="28"/>
          <w:lang w:val="sv-SE"/>
        </w:rPr>
        <w:t>4</w:t>
      </w:r>
      <w:r w:rsidRPr="00155015">
        <w:rPr>
          <w:color w:val="000000"/>
          <w:sz w:val="28"/>
          <w:szCs w:val="28"/>
          <w:lang w:val="sv-SE"/>
        </w:rPr>
        <w:t>. Quy định về chế độ thông tin</w:t>
      </w:r>
    </w:p>
    <w:p w:rsidR="00936328" w:rsidRDefault="00155015" w:rsidP="00155015">
      <w:pPr>
        <w:spacing w:before="120" w:after="120" w:line="360" w:lineRule="exact"/>
        <w:ind w:left="720" w:firstLine="720"/>
        <w:jc w:val="both"/>
        <w:rPr>
          <w:color w:val="000000"/>
          <w:sz w:val="28"/>
          <w:szCs w:val="28"/>
          <w:lang w:val="sv-SE"/>
        </w:rPr>
      </w:pPr>
      <w:r w:rsidRPr="00155015">
        <w:rPr>
          <w:color w:val="000000"/>
          <w:sz w:val="28"/>
          <w:szCs w:val="28"/>
          <w:lang w:val="sv-SE"/>
        </w:rPr>
        <w:t>Điều 1</w:t>
      </w:r>
      <w:r w:rsidR="00936328">
        <w:rPr>
          <w:color w:val="000000"/>
          <w:sz w:val="28"/>
          <w:szCs w:val="28"/>
          <w:lang w:val="sv-SE"/>
        </w:rPr>
        <w:t>5</w:t>
      </w:r>
      <w:r w:rsidRPr="00155015">
        <w:rPr>
          <w:color w:val="000000"/>
          <w:sz w:val="28"/>
          <w:szCs w:val="28"/>
          <w:lang w:val="sv-SE"/>
        </w:rPr>
        <w:t xml:space="preserve">. </w:t>
      </w:r>
      <w:r w:rsidR="00936328">
        <w:rPr>
          <w:color w:val="000000"/>
          <w:sz w:val="28"/>
          <w:szCs w:val="28"/>
          <w:lang w:val="sv-SE"/>
        </w:rPr>
        <w:t>Tổ chức thực hiện, chế độ báo cáo</w:t>
      </w:r>
    </w:p>
    <w:p w:rsidR="00155015" w:rsidRPr="00223EE8" w:rsidRDefault="00155015" w:rsidP="00145C48">
      <w:pPr>
        <w:spacing w:before="120" w:after="120" w:line="360" w:lineRule="exact"/>
        <w:jc w:val="center"/>
        <w:rPr>
          <w:b/>
          <w:sz w:val="28"/>
          <w:szCs w:val="28"/>
          <w:lang w:val="sv-SE"/>
        </w:rPr>
      </w:pPr>
      <w:r w:rsidRPr="00223EE8">
        <w:rPr>
          <w:b/>
          <w:sz w:val="28"/>
          <w:szCs w:val="28"/>
          <w:lang w:val="sv-SE"/>
        </w:rPr>
        <w:t>Chương III</w:t>
      </w:r>
    </w:p>
    <w:p w:rsidR="00155015" w:rsidRPr="00C4737F" w:rsidRDefault="00155015" w:rsidP="00145C48">
      <w:pPr>
        <w:spacing w:before="120" w:after="120" w:line="360" w:lineRule="exact"/>
        <w:ind w:left="720"/>
        <w:jc w:val="center"/>
        <w:rPr>
          <w:b/>
          <w:szCs w:val="26"/>
          <w:lang w:val="sv-SE"/>
        </w:rPr>
      </w:pPr>
      <w:r w:rsidRPr="00C4737F">
        <w:rPr>
          <w:b/>
          <w:szCs w:val="26"/>
          <w:lang w:val="sv-SE"/>
        </w:rPr>
        <w:t>QUY ĐỊNH VỀ TRÌNH TỰ, THỦ TỤC CẤP GIẤY PHÉP VẬN TẢI ĐƯỜNG BỘ GMS CHO ĐƠN VỊ VÀ GIẤY PHÉP LIÊN VẬN CHO PHƯƠNG TIỆN VẬN TẢI QUA LẠI BIÊN GIỚI GIỮA CÁC NƯỚC GMS</w:t>
      </w:r>
    </w:p>
    <w:p w:rsidR="00155015" w:rsidRPr="00223EE8" w:rsidRDefault="00155015" w:rsidP="00155015">
      <w:pPr>
        <w:pStyle w:val="BodyTextIndent"/>
        <w:spacing w:before="240" w:line="360" w:lineRule="exact"/>
        <w:ind w:left="720" w:firstLine="720"/>
        <w:rPr>
          <w:rFonts w:ascii="Times New Roman" w:hAnsi="Times New Roman"/>
          <w:sz w:val="28"/>
          <w:szCs w:val="28"/>
          <w:lang w:val="sv-SE"/>
        </w:rPr>
      </w:pPr>
      <w:r w:rsidRPr="00223EE8">
        <w:rPr>
          <w:rFonts w:ascii="Times New Roman" w:hAnsi="Times New Roman"/>
          <w:sz w:val="28"/>
          <w:szCs w:val="28"/>
          <w:lang w:val="sv-SE"/>
        </w:rPr>
        <w:t>Điều 1</w:t>
      </w:r>
      <w:r w:rsidR="008348F2">
        <w:rPr>
          <w:rFonts w:ascii="Times New Roman" w:hAnsi="Times New Roman"/>
          <w:sz w:val="28"/>
          <w:szCs w:val="28"/>
          <w:lang w:val="sv-SE"/>
        </w:rPr>
        <w:t>6</w:t>
      </w:r>
      <w:r w:rsidRPr="00223EE8">
        <w:rPr>
          <w:rFonts w:ascii="Times New Roman" w:hAnsi="Times New Roman"/>
          <w:sz w:val="28"/>
          <w:szCs w:val="28"/>
          <w:lang w:val="sv-SE"/>
        </w:rPr>
        <w:t xml:space="preserve">. Cấp, cấp lại giấy phép vận tải đường </w:t>
      </w:r>
      <w:r w:rsidRPr="008A4DF5">
        <w:rPr>
          <w:rFonts w:ascii="Times New Roman" w:hAnsi="Times New Roman"/>
          <w:color w:val="auto"/>
          <w:sz w:val="28"/>
          <w:szCs w:val="28"/>
          <w:lang w:val="sv-SE"/>
        </w:rPr>
        <w:t xml:space="preserve">bộ </w:t>
      </w:r>
      <w:r w:rsidR="00D91CD2" w:rsidRPr="008A4DF5">
        <w:rPr>
          <w:rFonts w:ascii="Times New Roman" w:hAnsi="Times New Roman"/>
          <w:color w:val="auto"/>
          <w:sz w:val="28"/>
          <w:szCs w:val="28"/>
          <w:lang w:val="sv-SE"/>
        </w:rPr>
        <w:t>quốc tế</w:t>
      </w:r>
      <w:r w:rsidR="00D91CD2">
        <w:rPr>
          <w:rFonts w:ascii="Times New Roman" w:hAnsi="Times New Roman"/>
          <w:sz w:val="28"/>
          <w:szCs w:val="28"/>
          <w:lang w:val="sv-SE"/>
        </w:rPr>
        <w:t xml:space="preserve"> </w:t>
      </w:r>
      <w:r w:rsidRPr="00223EE8">
        <w:rPr>
          <w:rFonts w:ascii="Times New Roman" w:hAnsi="Times New Roman"/>
          <w:sz w:val="28"/>
          <w:szCs w:val="28"/>
          <w:lang w:val="sv-SE"/>
        </w:rPr>
        <w:t>GMS cho đơn vị vận tải.</w:t>
      </w:r>
    </w:p>
    <w:p w:rsidR="00155015" w:rsidRPr="00223EE8" w:rsidRDefault="00155015" w:rsidP="00155015">
      <w:pPr>
        <w:pStyle w:val="BodyTextIndent"/>
        <w:spacing w:before="240" w:line="360" w:lineRule="exact"/>
        <w:ind w:left="720" w:firstLine="720"/>
        <w:rPr>
          <w:rFonts w:ascii="Times New Roman" w:hAnsi="Times New Roman"/>
          <w:sz w:val="28"/>
          <w:szCs w:val="28"/>
          <w:lang w:val="sv-SE"/>
        </w:rPr>
      </w:pPr>
      <w:r w:rsidRPr="00223EE8">
        <w:rPr>
          <w:rFonts w:ascii="Times New Roman" w:hAnsi="Times New Roman"/>
          <w:sz w:val="28"/>
          <w:szCs w:val="28"/>
          <w:lang w:val="sv-SE"/>
        </w:rPr>
        <w:t xml:space="preserve">Điều </w:t>
      </w:r>
      <w:r w:rsidR="00145C48" w:rsidRPr="00223EE8">
        <w:rPr>
          <w:rFonts w:ascii="Times New Roman" w:hAnsi="Times New Roman"/>
          <w:sz w:val="28"/>
          <w:szCs w:val="28"/>
          <w:lang w:val="sv-SE"/>
        </w:rPr>
        <w:t>1</w:t>
      </w:r>
      <w:r w:rsidR="008348F2">
        <w:rPr>
          <w:rFonts w:ascii="Times New Roman" w:hAnsi="Times New Roman"/>
          <w:sz w:val="28"/>
          <w:szCs w:val="28"/>
          <w:lang w:val="sv-SE"/>
        </w:rPr>
        <w:t>7</w:t>
      </w:r>
      <w:r w:rsidRPr="00223EE8">
        <w:rPr>
          <w:rFonts w:ascii="Times New Roman" w:hAnsi="Times New Roman"/>
          <w:sz w:val="28"/>
          <w:szCs w:val="28"/>
          <w:lang w:val="sv-SE"/>
        </w:rPr>
        <w:t xml:space="preserve">. Thu hồi giấy phép vận tải đường </w:t>
      </w:r>
      <w:r w:rsidRPr="008A4DF5">
        <w:rPr>
          <w:rFonts w:ascii="Times New Roman" w:hAnsi="Times New Roman"/>
          <w:color w:val="auto"/>
          <w:sz w:val="28"/>
          <w:szCs w:val="28"/>
          <w:lang w:val="sv-SE"/>
        </w:rPr>
        <w:t xml:space="preserve">bộ </w:t>
      </w:r>
      <w:r w:rsidR="00D91CD2" w:rsidRPr="008A4DF5">
        <w:rPr>
          <w:rFonts w:ascii="Times New Roman" w:hAnsi="Times New Roman"/>
          <w:color w:val="auto"/>
          <w:sz w:val="28"/>
          <w:szCs w:val="28"/>
          <w:lang w:val="sv-SE"/>
        </w:rPr>
        <w:t>quốc tế</w:t>
      </w:r>
      <w:r w:rsidR="00D91CD2">
        <w:rPr>
          <w:rFonts w:ascii="Times New Roman" w:hAnsi="Times New Roman"/>
          <w:sz w:val="28"/>
          <w:szCs w:val="28"/>
          <w:lang w:val="sv-SE"/>
        </w:rPr>
        <w:t xml:space="preserve"> </w:t>
      </w:r>
      <w:r w:rsidRPr="00223EE8">
        <w:rPr>
          <w:rFonts w:ascii="Times New Roman" w:hAnsi="Times New Roman"/>
          <w:sz w:val="28"/>
          <w:szCs w:val="28"/>
          <w:lang w:val="sv-SE"/>
        </w:rPr>
        <w:t>GMS</w:t>
      </w:r>
    </w:p>
    <w:p w:rsidR="00155015" w:rsidRPr="00223EE8" w:rsidRDefault="00155015" w:rsidP="00155015">
      <w:pPr>
        <w:pStyle w:val="BodyTextIndent"/>
        <w:spacing w:before="240" w:line="360" w:lineRule="exact"/>
        <w:ind w:left="720" w:firstLine="720"/>
        <w:rPr>
          <w:rFonts w:ascii="Times New Roman" w:hAnsi="Times New Roman"/>
          <w:sz w:val="28"/>
          <w:szCs w:val="28"/>
          <w:lang w:val="sv-SE"/>
        </w:rPr>
      </w:pPr>
      <w:r w:rsidRPr="00223EE8">
        <w:rPr>
          <w:rFonts w:ascii="Times New Roman" w:hAnsi="Times New Roman"/>
          <w:sz w:val="28"/>
          <w:szCs w:val="28"/>
          <w:lang w:val="sv-SE"/>
        </w:rPr>
        <w:t xml:space="preserve">Điều </w:t>
      </w:r>
      <w:r w:rsidR="00751890" w:rsidRPr="00223EE8">
        <w:rPr>
          <w:rFonts w:ascii="Times New Roman" w:hAnsi="Times New Roman"/>
          <w:sz w:val="28"/>
          <w:szCs w:val="28"/>
          <w:lang w:val="sv-SE"/>
        </w:rPr>
        <w:t>1</w:t>
      </w:r>
      <w:r w:rsidR="008348F2">
        <w:rPr>
          <w:rFonts w:ascii="Times New Roman" w:hAnsi="Times New Roman"/>
          <w:sz w:val="28"/>
          <w:szCs w:val="28"/>
          <w:lang w:val="sv-SE"/>
        </w:rPr>
        <w:t>8</w:t>
      </w:r>
      <w:r w:rsidRPr="00223EE8">
        <w:rPr>
          <w:rFonts w:ascii="Times New Roman" w:hAnsi="Times New Roman"/>
          <w:sz w:val="28"/>
          <w:szCs w:val="28"/>
          <w:lang w:val="sv-SE"/>
        </w:rPr>
        <w:t>. Cấp</w:t>
      </w:r>
      <w:r w:rsidR="00751890" w:rsidRPr="00223EE8">
        <w:rPr>
          <w:rFonts w:ascii="Times New Roman" w:hAnsi="Times New Roman"/>
          <w:sz w:val="28"/>
          <w:szCs w:val="28"/>
          <w:lang w:val="sv-SE"/>
        </w:rPr>
        <w:t>, cấp lại</w:t>
      </w:r>
      <w:r w:rsidR="008A4DF5">
        <w:rPr>
          <w:rFonts w:ascii="Times New Roman" w:hAnsi="Times New Roman"/>
          <w:sz w:val="28"/>
          <w:szCs w:val="28"/>
          <w:lang w:val="sv-SE"/>
        </w:rPr>
        <w:t>, gia hạn</w:t>
      </w:r>
      <w:r w:rsidRPr="00223EE8">
        <w:rPr>
          <w:rFonts w:ascii="Times New Roman" w:hAnsi="Times New Roman"/>
          <w:sz w:val="28"/>
          <w:szCs w:val="28"/>
          <w:lang w:val="sv-SE"/>
        </w:rPr>
        <w:t xml:space="preserve"> Giấy phép </w:t>
      </w:r>
      <w:r w:rsidR="00D91CD2" w:rsidRPr="00EE383D">
        <w:rPr>
          <w:rFonts w:ascii="Times New Roman" w:hAnsi="Times New Roman"/>
          <w:color w:val="auto"/>
          <w:sz w:val="28"/>
          <w:szCs w:val="28"/>
          <w:lang w:val="sv-SE"/>
        </w:rPr>
        <w:t>vận tải đường bộ GMS</w:t>
      </w:r>
      <w:r w:rsidR="00D91CD2" w:rsidRPr="00EE383D">
        <w:rPr>
          <w:rFonts w:ascii="Times New Roman" w:hAnsi="Times New Roman"/>
          <w:sz w:val="28"/>
          <w:szCs w:val="28"/>
          <w:lang w:val="sv-SE"/>
        </w:rPr>
        <w:t xml:space="preserve"> </w:t>
      </w:r>
      <w:r w:rsidRPr="00223EE8">
        <w:rPr>
          <w:rFonts w:ascii="Times New Roman" w:hAnsi="Times New Roman"/>
          <w:sz w:val="28"/>
          <w:szCs w:val="28"/>
          <w:lang w:val="sv-SE"/>
        </w:rPr>
        <w:t xml:space="preserve">cho phương tiện vận tải. </w:t>
      </w:r>
    </w:p>
    <w:p w:rsidR="00155015" w:rsidRDefault="00155015" w:rsidP="00155015">
      <w:pPr>
        <w:spacing w:before="120" w:after="120" w:line="360" w:lineRule="exact"/>
        <w:ind w:left="720" w:firstLine="720"/>
        <w:jc w:val="both"/>
        <w:rPr>
          <w:color w:val="000000"/>
          <w:sz w:val="28"/>
          <w:szCs w:val="28"/>
          <w:lang w:val="sv-SE"/>
        </w:rPr>
      </w:pPr>
      <w:r w:rsidRPr="00155015">
        <w:rPr>
          <w:color w:val="000000"/>
          <w:sz w:val="28"/>
          <w:szCs w:val="28"/>
          <w:lang w:val="sv-SE"/>
        </w:rPr>
        <w:t>Điều 1</w:t>
      </w:r>
      <w:r w:rsidR="008348F2">
        <w:rPr>
          <w:color w:val="000000"/>
          <w:sz w:val="28"/>
          <w:szCs w:val="28"/>
          <w:lang w:val="sv-SE"/>
        </w:rPr>
        <w:t>9</w:t>
      </w:r>
      <w:r w:rsidRPr="00155015">
        <w:rPr>
          <w:color w:val="000000"/>
          <w:sz w:val="28"/>
          <w:szCs w:val="28"/>
          <w:lang w:val="sv-SE"/>
        </w:rPr>
        <w:t xml:space="preserve">. Quy định về </w:t>
      </w:r>
      <w:r w:rsidR="00145C48">
        <w:rPr>
          <w:color w:val="000000"/>
          <w:sz w:val="28"/>
          <w:szCs w:val="28"/>
          <w:lang w:val="sv-SE"/>
        </w:rPr>
        <w:t>giá cước, vé hành khách và hợp đồng vận chuyển</w:t>
      </w:r>
    </w:p>
    <w:p w:rsidR="00EF5635" w:rsidRPr="00155015" w:rsidRDefault="00EF5635" w:rsidP="00EF5635">
      <w:pPr>
        <w:spacing w:before="120" w:after="120" w:line="360" w:lineRule="exact"/>
        <w:ind w:left="720" w:firstLine="720"/>
        <w:jc w:val="both"/>
        <w:rPr>
          <w:color w:val="000000"/>
          <w:sz w:val="28"/>
          <w:szCs w:val="28"/>
          <w:lang w:val="sv-SE"/>
        </w:rPr>
      </w:pPr>
      <w:r w:rsidRPr="00155015">
        <w:rPr>
          <w:color w:val="000000"/>
          <w:sz w:val="28"/>
          <w:szCs w:val="28"/>
          <w:lang w:val="sv-SE"/>
        </w:rPr>
        <w:t>Điề</w:t>
      </w:r>
      <w:r>
        <w:rPr>
          <w:color w:val="000000"/>
          <w:sz w:val="28"/>
          <w:szCs w:val="28"/>
          <w:lang w:val="sv-SE"/>
        </w:rPr>
        <w:t>u 20</w:t>
      </w:r>
      <w:r w:rsidRPr="00155015">
        <w:rPr>
          <w:color w:val="000000"/>
          <w:sz w:val="28"/>
          <w:szCs w:val="28"/>
          <w:lang w:val="sv-SE"/>
        </w:rPr>
        <w:t>. Các quy định bắt buộc khác</w:t>
      </w:r>
    </w:p>
    <w:p w:rsidR="00155015" w:rsidRPr="00155015" w:rsidRDefault="00155015" w:rsidP="00155015">
      <w:pPr>
        <w:spacing w:before="120" w:after="120" w:line="360" w:lineRule="exact"/>
        <w:ind w:left="720" w:firstLine="720"/>
        <w:jc w:val="both"/>
        <w:rPr>
          <w:color w:val="000000"/>
          <w:sz w:val="28"/>
          <w:szCs w:val="28"/>
          <w:lang w:val="sv-SE"/>
        </w:rPr>
      </w:pPr>
      <w:r w:rsidRPr="00155015">
        <w:rPr>
          <w:color w:val="000000"/>
          <w:sz w:val="28"/>
          <w:szCs w:val="28"/>
          <w:lang w:val="sv-SE"/>
        </w:rPr>
        <w:t xml:space="preserve">Điều </w:t>
      </w:r>
      <w:r w:rsidR="008348F2">
        <w:rPr>
          <w:color w:val="000000"/>
          <w:sz w:val="28"/>
          <w:szCs w:val="28"/>
          <w:lang w:val="sv-SE"/>
        </w:rPr>
        <w:t>2</w:t>
      </w:r>
      <w:r w:rsidR="00EF5635">
        <w:rPr>
          <w:color w:val="000000"/>
          <w:sz w:val="28"/>
          <w:szCs w:val="28"/>
          <w:lang w:val="sv-SE"/>
        </w:rPr>
        <w:t>1</w:t>
      </w:r>
      <w:r w:rsidRPr="00155015">
        <w:rPr>
          <w:color w:val="000000"/>
          <w:sz w:val="28"/>
          <w:szCs w:val="28"/>
          <w:lang w:val="sv-SE"/>
        </w:rPr>
        <w:t xml:space="preserve">. </w:t>
      </w:r>
      <w:r w:rsidR="008348F2">
        <w:rPr>
          <w:color w:val="000000"/>
          <w:sz w:val="28"/>
          <w:szCs w:val="28"/>
          <w:lang w:val="sv-SE"/>
        </w:rPr>
        <w:t>Tổ chức thực hiệ</w:t>
      </w:r>
      <w:r w:rsidR="00F90223">
        <w:rPr>
          <w:color w:val="000000"/>
          <w:sz w:val="28"/>
          <w:szCs w:val="28"/>
          <w:lang w:val="sv-SE"/>
        </w:rPr>
        <w:t>n, chế độ báo cáo</w:t>
      </w:r>
    </w:p>
    <w:p w:rsidR="00E90F89" w:rsidRPr="00223EE8" w:rsidRDefault="00E90F89" w:rsidP="00E90F89">
      <w:pPr>
        <w:spacing w:before="120" w:after="120" w:line="360" w:lineRule="exact"/>
        <w:jc w:val="center"/>
        <w:rPr>
          <w:b/>
          <w:sz w:val="28"/>
          <w:szCs w:val="28"/>
          <w:lang w:val="sv-SE"/>
        </w:rPr>
      </w:pPr>
      <w:r w:rsidRPr="00223EE8">
        <w:rPr>
          <w:b/>
          <w:sz w:val="28"/>
          <w:szCs w:val="28"/>
          <w:lang w:val="sv-SE"/>
        </w:rPr>
        <w:lastRenderedPageBreak/>
        <w:t>Chương IV</w:t>
      </w:r>
    </w:p>
    <w:p w:rsidR="00E90F89" w:rsidRPr="00C4737F" w:rsidRDefault="00E90F89" w:rsidP="00E90F89">
      <w:pPr>
        <w:spacing w:before="120" w:after="120" w:line="360" w:lineRule="exact"/>
        <w:ind w:left="720"/>
        <w:jc w:val="center"/>
        <w:rPr>
          <w:b/>
          <w:szCs w:val="26"/>
          <w:lang w:val="sv-SE"/>
        </w:rPr>
      </w:pPr>
      <w:r w:rsidRPr="00C4737F">
        <w:rPr>
          <w:b/>
          <w:szCs w:val="26"/>
          <w:lang w:val="sv-SE"/>
        </w:rPr>
        <w:t>QUY ĐỊNH VỀ TRÌNH TỰ, THỦ TỤC CẤP GIẤY PHÉP VẬN TẢI CHO PHƯƠNG TIỆN VẬN TẢI QUA LẠI BIÊN GIỚI GIỮ</w:t>
      </w:r>
      <w:r w:rsidR="00C4737F" w:rsidRPr="00C4737F">
        <w:rPr>
          <w:b/>
          <w:szCs w:val="26"/>
          <w:lang w:val="sv-SE"/>
        </w:rPr>
        <w:t xml:space="preserve">A </w:t>
      </w:r>
      <w:r w:rsidRPr="00C4737F">
        <w:rPr>
          <w:b/>
          <w:szCs w:val="26"/>
          <w:lang w:val="sv-SE"/>
        </w:rPr>
        <w:t>VIỆT NAM- TRUNG QUỐC</w:t>
      </w:r>
    </w:p>
    <w:p w:rsidR="00CF42EA" w:rsidRPr="00314995" w:rsidRDefault="00E90F89" w:rsidP="00314995">
      <w:pPr>
        <w:pStyle w:val="BodyTextIndent"/>
        <w:spacing w:before="240" w:line="360" w:lineRule="exact"/>
        <w:ind w:left="1440" w:firstLine="0"/>
        <w:rPr>
          <w:rFonts w:ascii="Times New Roman" w:hAnsi="Times New Roman"/>
          <w:spacing w:val="-4"/>
          <w:sz w:val="28"/>
          <w:szCs w:val="28"/>
          <w:lang w:val="sv-SE"/>
        </w:rPr>
      </w:pPr>
      <w:r w:rsidRPr="00314995">
        <w:rPr>
          <w:rFonts w:ascii="Times New Roman" w:hAnsi="Times New Roman"/>
          <w:spacing w:val="-4"/>
          <w:sz w:val="28"/>
          <w:szCs w:val="28"/>
          <w:lang w:val="sv-SE"/>
        </w:rPr>
        <w:t xml:space="preserve">Điều </w:t>
      </w:r>
      <w:r w:rsidR="00B526EF" w:rsidRPr="00314995">
        <w:rPr>
          <w:rFonts w:ascii="Times New Roman" w:hAnsi="Times New Roman"/>
          <w:spacing w:val="-4"/>
          <w:sz w:val="28"/>
          <w:szCs w:val="28"/>
          <w:lang w:val="sv-SE"/>
        </w:rPr>
        <w:t>2</w:t>
      </w:r>
      <w:r w:rsidR="00F90223">
        <w:rPr>
          <w:rFonts w:ascii="Times New Roman" w:hAnsi="Times New Roman"/>
          <w:spacing w:val="-4"/>
          <w:sz w:val="28"/>
          <w:szCs w:val="28"/>
          <w:lang w:val="sv-SE"/>
        </w:rPr>
        <w:t>2</w:t>
      </w:r>
      <w:r w:rsidRPr="00314995">
        <w:rPr>
          <w:rFonts w:ascii="Times New Roman" w:hAnsi="Times New Roman"/>
          <w:spacing w:val="-4"/>
          <w:sz w:val="28"/>
          <w:szCs w:val="28"/>
          <w:lang w:val="sv-SE"/>
        </w:rPr>
        <w:t xml:space="preserve">. </w:t>
      </w:r>
      <w:r w:rsidR="00CF42EA" w:rsidRPr="00314995">
        <w:rPr>
          <w:rFonts w:ascii="Times New Roman" w:hAnsi="Times New Roman"/>
          <w:spacing w:val="-4"/>
          <w:sz w:val="28"/>
          <w:szCs w:val="28"/>
          <w:lang w:val="sv-SE"/>
        </w:rPr>
        <w:t xml:space="preserve">Cấp, cấp lại giấy phép vận tải đường bộ loại A, B, C, E, F, G </w:t>
      </w:r>
    </w:p>
    <w:p w:rsidR="00E90F89" w:rsidRDefault="00E90F89" w:rsidP="00CF42EA">
      <w:pPr>
        <w:pStyle w:val="BodyTextIndent"/>
        <w:spacing w:before="240" w:line="360" w:lineRule="exact"/>
        <w:ind w:left="1440" w:firstLine="0"/>
        <w:rPr>
          <w:rFonts w:ascii="Times New Roman" w:hAnsi="Times New Roman"/>
          <w:sz w:val="28"/>
          <w:szCs w:val="28"/>
          <w:lang w:val="sv-SE"/>
        </w:rPr>
      </w:pPr>
      <w:r w:rsidRPr="00223EE8">
        <w:rPr>
          <w:rFonts w:ascii="Times New Roman" w:hAnsi="Times New Roman"/>
          <w:sz w:val="28"/>
          <w:szCs w:val="28"/>
          <w:lang w:val="sv-SE"/>
        </w:rPr>
        <w:t xml:space="preserve">Điều </w:t>
      </w:r>
      <w:r w:rsidR="00B526EF" w:rsidRPr="00223EE8">
        <w:rPr>
          <w:rFonts w:ascii="Times New Roman" w:hAnsi="Times New Roman"/>
          <w:sz w:val="28"/>
          <w:szCs w:val="28"/>
          <w:lang w:val="sv-SE"/>
        </w:rPr>
        <w:t>2</w:t>
      </w:r>
      <w:r w:rsidR="00F90223">
        <w:rPr>
          <w:rFonts w:ascii="Times New Roman" w:hAnsi="Times New Roman"/>
          <w:sz w:val="28"/>
          <w:szCs w:val="28"/>
          <w:lang w:val="sv-SE"/>
        </w:rPr>
        <w:t>3</w:t>
      </w:r>
      <w:r w:rsidRPr="00223EE8">
        <w:rPr>
          <w:rFonts w:ascii="Times New Roman" w:hAnsi="Times New Roman"/>
          <w:sz w:val="28"/>
          <w:szCs w:val="28"/>
          <w:lang w:val="sv-SE"/>
        </w:rPr>
        <w:t xml:space="preserve">. </w:t>
      </w:r>
      <w:r w:rsidR="00CF42EA" w:rsidRPr="00223EE8">
        <w:rPr>
          <w:rFonts w:ascii="Times New Roman" w:hAnsi="Times New Roman"/>
          <w:sz w:val="28"/>
          <w:szCs w:val="28"/>
          <w:lang w:val="sv-SE"/>
        </w:rPr>
        <w:t>Cấp, cấp lại giấy phép vận tải đường bộ loại D</w:t>
      </w:r>
    </w:p>
    <w:p w:rsidR="00EF1066" w:rsidRPr="009E2FFA" w:rsidRDefault="00EF1066" w:rsidP="00EF1066">
      <w:pPr>
        <w:pStyle w:val="BodyTextIndent"/>
        <w:spacing w:before="240" w:line="360" w:lineRule="exact"/>
        <w:ind w:left="1440" w:firstLine="0"/>
        <w:rPr>
          <w:rFonts w:ascii="Times New Roman" w:hAnsi="Times New Roman"/>
          <w:color w:val="auto"/>
          <w:sz w:val="28"/>
          <w:szCs w:val="28"/>
          <w:lang w:val="sv-SE"/>
        </w:rPr>
      </w:pPr>
      <w:r w:rsidRPr="009E2FFA">
        <w:rPr>
          <w:rFonts w:ascii="Times New Roman" w:hAnsi="Times New Roman"/>
          <w:color w:val="auto"/>
          <w:sz w:val="28"/>
          <w:szCs w:val="28"/>
          <w:lang w:val="sv-SE"/>
        </w:rPr>
        <w:t>Điều 2</w:t>
      </w:r>
      <w:r w:rsidR="00F90223">
        <w:rPr>
          <w:rFonts w:ascii="Times New Roman" w:hAnsi="Times New Roman"/>
          <w:color w:val="auto"/>
          <w:sz w:val="28"/>
          <w:szCs w:val="28"/>
          <w:lang w:val="sv-SE"/>
        </w:rPr>
        <w:t>4</w:t>
      </w:r>
      <w:r w:rsidRPr="009E2FFA">
        <w:rPr>
          <w:rFonts w:ascii="Times New Roman" w:hAnsi="Times New Roman"/>
          <w:color w:val="auto"/>
          <w:sz w:val="28"/>
          <w:szCs w:val="28"/>
          <w:lang w:val="sv-SE"/>
        </w:rPr>
        <w:t xml:space="preserve">. Thu hồi giấy phép vận tải </w:t>
      </w:r>
    </w:p>
    <w:p w:rsidR="00EF1066" w:rsidRPr="00EF1066" w:rsidRDefault="00EF1066" w:rsidP="00EF1066">
      <w:pPr>
        <w:pStyle w:val="BodyTextIndent"/>
        <w:spacing w:before="240" w:line="360" w:lineRule="exact"/>
        <w:ind w:left="720" w:firstLine="720"/>
        <w:rPr>
          <w:rFonts w:ascii="Times New Roman" w:hAnsi="Times New Roman"/>
          <w:sz w:val="28"/>
          <w:szCs w:val="28"/>
          <w:lang w:val="sv-SE"/>
        </w:rPr>
      </w:pPr>
      <w:r w:rsidRPr="00EF1066">
        <w:rPr>
          <w:rFonts w:ascii="Times New Roman" w:hAnsi="Times New Roman"/>
          <w:sz w:val="28"/>
          <w:szCs w:val="28"/>
          <w:lang w:val="sv-SE"/>
        </w:rPr>
        <w:t>Điều 2</w:t>
      </w:r>
      <w:r w:rsidR="00F90223">
        <w:rPr>
          <w:rFonts w:ascii="Times New Roman" w:hAnsi="Times New Roman"/>
          <w:sz w:val="28"/>
          <w:szCs w:val="28"/>
          <w:lang w:val="sv-SE"/>
        </w:rPr>
        <w:t>5</w:t>
      </w:r>
      <w:r w:rsidRPr="00EF1066">
        <w:rPr>
          <w:rFonts w:ascii="Times New Roman" w:hAnsi="Times New Roman"/>
          <w:sz w:val="28"/>
          <w:szCs w:val="28"/>
          <w:lang w:val="sv-SE"/>
        </w:rPr>
        <w:t>. Gia hạn giấy phép vận tải và thời gian lưu hành tại Việt Nam cho phương tiện của Trung Quốc.</w:t>
      </w:r>
    </w:p>
    <w:p w:rsidR="00B526EF" w:rsidRPr="00223EE8" w:rsidRDefault="00B526EF" w:rsidP="00B526EF">
      <w:pPr>
        <w:pStyle w:val="BodyTextIndent"/>
        <w:spacing w:before="240" w:line="360" w:lineRule="exact"/>
        <w:ind w:left="720" w:firstLine="720"/>
        <w:rPr>
          <w:rFonts w:ascii="Times New Roman" w:hAnsi="Times New Roman"/>
          <w:sz w:val="28"/>
          <w:szCs w:val="28"/>
          <w:lang w:val="sv-SE"/>
        </w:rPr>
      </w:pPr>
      <w:r w:rsidRPr="00223EE8">
        <w:rPr>
          <w:rFonts w:ascii="Times New Roman" w:hAnsi="Times New Roman"/>
          <w:sz w:val="28"/>
          <w:szCs w:val="28"/>
          <w:lang w:val="sv-SE"/>
        </w:rPr>
        <w:t>Điều 2</w:t>
      </w:r>
      <w:r w:rsidR="00F90223">
        <w:rPr>
          <w:rFonts w:ascii="Times New Roman" w:hAnsi="Times New Roman"/>
          <w:sz w:val="28"/>
          <w:szCs w:val="28"/>
          <w:lang w:val="sv-SE"/>
        </w:rPr>
        <w:t>6</w:t>
      </w:r>
      <w:r w:rsidRPr="00223EE8">
        <w:rPr>
          <w:rFonts w:ascii="Times New Roman" w:hAnsi="Times New Roman"/>
          <w:sz w:val="28"/>
          <w:szCs w:val="28"/>
          <w:lang w:val="sv-SE"/>
        </w:rPr>
        <w:t>. Quy trình đăng ký, ngừng, bổ sung hoặc thay thế phương tiện khai thác tuyến vận tải hành khách định kỳ giữa Việt Nam- Trung Quốc.</w:t>
      </w:r>
    </w:p>
    <w:p w:rsidR="00B526EF" w:rsidRPr="00223EE8" w:rsidRDefault="00B526EF" w:rsidP="00B526EF">
      <w:pPr>
        <w:pStyle w:val="BodyTextIndent"/>
        <w:spacing w:before="240" w:line="360" w:lineRule="exact"/>
        <w:ind w:left="720" w:firstLine="720"/>
        <w:rPr>
          <w:rFonts w:ascii="Times New Roman" w:hAnsi="Times New Roman"/>
          <w:sz w:val="28"/>
          <w:szCs w:val="28"/>
          <w:lang w:val="sv-SE"/>
        </w:rPr>
      </w:pPr>
      <w:r w:rsidRPr="00223EE8">
        <w:rPr>
          <w:rFonts w:ascii="Times New Roman" w:hAnsi="Times New Roman"/>
          <w:sz w:val="28"/>
          <w:szCs w:val="28"/>
          <w:lang w:val="sv-SE"/>
        </w:rPr>
        <w:t>Điều 2</w:t>
      </w:r>
      <w:r w:rsidR="00F90223">
        <w:rPr>
          <w:rFonts w:ascii="Times New Roman" w:hAnsi="Times New Roman"/>
          <w:sz w:val="28"/>
          <w:szCs w:val="28"/>
          <w:lang w:val="sv-SE"/>
        </w:rPr>
        <w:t>7</w:t>
      </w:r>
      <w:r w:rsidRPr="00223EE8">
        <w:rPr>
          <w:rFonts w:ascii="Times New Roman" w:hAnsi="Times New Roman"/>
          <w:sz w:val="28"/>
          <w:szCs w:val="28"/>
          <w:lang w:val="sv-SE"/>
        </w:rPr>
        <w:t xml:space="preserve">. </w:t>
      </w:r>
      <w:r w:rsidR="003F3742" w:rsidRPr="003F3742">
        <w:rPr>
          <w:rFonts w:ascii="Times New Roman" w:hAnsi="Times New Roman"/>
          <w:sz w:val="28"/>
          <w:szCs w:val="28"/>
          <w:lang w:val="sv-SE"/>
        </w:rPr>
        <w:t>Các quy định bắt buộc khác</w:t>
      </w:r>
    </w:p>
    <w:p w:rsidR="00CF42EA" w:rsidRPr="00223EE8" w:rsidRDefault="00D91CD2" w:rsidP="00CF42EA">
      <w:pPr>
        <w:pStyle w:val="BodyTextIndent"/>
        <w:spacing w:before="240" w:line="360" w:lineRule="exact"/>
        <w:ind w:left="1440" w:firstLine="0"/>
        <w:rPr>
          <w:rFonts w:ascii="Times New Roman" w:hAnsi="Times New Roman"/>
          <w:sz w:val="28"/>
          <w:szCs w:val="28"/>
          <w:lang w:val="sv-SE"/>
        </w:rPr>
      </w:pPr>
      <w:r>
        <w:rPr>
          <w:rFonts w:ascii="Times New Roman" w:hAnsi="Times New Roman"/>
          <w:sz w:val="28"/>
          <w:szCs w:val="28"/>
          <w:lang w:val="sv-SE"/>
        </w:rPr>
        <w:t>Điều 2</w:t>
      </w:r>
      <w:r w:rsidR="00F90223">
        <w:rPr>
          <w:rFonts w:ascii="Times New Roman" w:hAnsi="Times New Roman"/>
          <w:sz w:val="28"/>
          <w:szCs w:val="28"/>
          <w:lang w:val="sv-SE"/>
        </w:rPr>
        <w:t>8</w:t>
      </w:r>
      <w:r w:rsidR="003F3742" w:rsidRPr="00223EE8">
        <w:rPr>
          <w:rFonts w:ascii="Times New Roman" w:hAnsi="Times New Roman"/>
          <w:sz w:val="28"/>
          <w:szCs w:val="28"/>
          <w:lang w:val="sv-SE"/>
        </w:rPr>
        <w:t xml:space="preserve">. </w:t>
      </w:r>
      <w:r w:rsidR="00B35D4F">
        <w:rPr>
          <w:rFonts w:ascii="Times New Roman" w:hAnsi="Times New Roman"/>
          <w:sz w:val="28"/>
          <w:szCs w:val="28"/>
          <w:lang w:val="sv-SE"/>
        </w:rPr>
        <w:t>Tổ chức thực hiện</w:t>
      </w:r>
      <w:r w:rsidR="00F90223">
        <w:rPr>
          <w:rFonts w:ascii="Times New Roman" w:hAnsi="Times New Roman"/>
          <w:sz w:val="28"/>
          <w:szCs w:val="28"/>
          <w:lang w:val="sv-SE"/>
        </w:rPr>
        <w:t>, chế độ báo cáo</w:t>
      </w:r>
    </w:p>
    <w:p w:rsidR="003F3742" w:rsidRPr="00223EE8" w:rsidRDefault="003F3742" w:rsidP="000407F7">
      <w:pPr>
        <w:spacing w:before="120" w:after="120" w:line="360" w:lineRule="exact"/>
        <w:jc w:val="center"/>
        <w:rPr>
          <w:b/>
          <w:sz w:val="28"/>
          <w:szCs w:val="28"/>
          <w:lang w:val="sv-SE"/>
        </w:rPr>
      </w:pPr>
      <w:r w:rsidRPr="00223EE8">
        <w:rPr>
          <w:b/>
          <w:sz w:val="28"/>
          <w:szCs w:val="28"/>
          <w:lang w:val="sv-SE"/>
        </w:rPr>
        <w:t>Chương V</w:t>
      </w:r>
    </w:p>
    <w:p w:rsidR="003F3742" w:rsidRPr="00C4737F" w:rsidRDefault="003F3742" w:rsidP="003F3742">
      <w:pPr>
        <w:spacing w:before="120" w:after="120" w:line="360" w:lineRule="exact"/>
        <w:ind w:left="720"/>
        <w:jc w:val="center"/>
        <w:rPr>
          <w:b/>
          <w:szCs w:val="26"/>
          <w:lang w:val="sv-SE"/>
        </w:rPr>
      </w:pPr>
      <w:r w:rsidRPr="00C4737F">
        <w:rPr>
          <w:b/>
          <w:szCs w:val="26"/>
          <w:lang w:val="sv-SE"/>
        </w:rPr>
        <w:t xml:space="preserve">QUY ĐỊNH VỀ TRÌNH TỰ, THỦ TỤC CẤP GIẤY PHÉP VẬN TẢI </w:t>
      </w:r>
      <w:r w:rsidR="001D000B" w:rsidRPr="00C4737F">
        <w:rPr>
          <w:b/>
          <w:szCs w:val="26"/>
          <w:lang w:val="sv-SE"/>
        </w:rPr>
        <w:t>ĐƯỜNG BỘ QUỐC TẾ CHO ĐƠN VỊ VÀ GIẤY PHÉP LIÊN VẬN CHO PHƯƠNG TIỆN VẬN TẢI QUA LẠI BIÊN GIỚI GIỮA VIỆT NAM</w:t>
      </w:r>
      <w:r w:rsidR="00C4737F">
        <w:rPr>
          <w:b/>
          <w:szCs w:val="26"/>
          <w:lang w:val="sv-SE"/>
        </w:rPr>
        <w:t xml:space="preserve"> </w:t>
      </w:r>
      <w:r w:rsidR="001D000B" w:rsidRPr="00C4737F">
        <w:rPr>
          <w:b/>
          <w:szCs w:val="26"/>
          <w:lang w:val="sv-SE"/>
        </w:rPr>
        <w:t>-</w:t>
      </w:r>
      <w:r w:rsidR="00C4737F">
        <w:rPr>
          <w:b/>
          <w:szCs w:val="26"/>
          <w:lang w:val="sv-SE"/>
        </w:rPr>
        <w:t xml:space="preserve"> </w:t>
      </w:r>
      <w:r w:rsidR="001D000B" w:rsidRPr="00C4737F">
        <w:rPr>
          <w:b/>
          <w:szCs w:val="26"/>
          <w:lang w:val="sv-SE"/>
        </w:rPr>
        <w:t xml:space="preserve"> CAMPUCHIA</w:t>
      </w:r>
    </w:p>
    <w:p w:rsidR="001D000B" w:rsidRPr="00B35D4F" w:rsidRDefault="001D000B" w:rsidP="001D000B">
      <w:pPr>
        <w:pStyle w:val="BodyTextIndent"/>
        <w:spacing w:before="240" w:line="360" w:lineRule="exact"/>
        <w:ind w:left="720" w:firstLine="720"/>
        <w:rPr>
          <w:rFonts w:ascii="Times New Roman" w:hAnsi="Times New Roman"/>
          <w:color w:val="auto"/>
          <w:sz w:val="28"/>
          <w:szCs w:val="28"/>
          <w:lang w:val="sv-SE"/>
        </w:rPr>
      </w:pPr>
      <w:r w:rsidRPr="00223EE8">
        <w:rPr>
          <w:rFonts w:ascii="Times New Roman" w:hAnsi="Times New Roman"/>
          <w:sz w:val="28"/>
          <w:szCs w:val="28"/>
          <w:lang w:val="sv-SE"/>
        </w:rPr>
        <w:t xml:space="preserve">Điều </w:t>
      </w:r>
      <w:r w:rsidR="00F90223">
        <w:rPr>
          <w:rFonts w:ascii="Times New Roman" w:hAnsi="Times New Roman"/>
          <w:sz w:val="28"/>
          <w:szCs w:val="28"/>
          <w:lang w:val="sv-SE"/>
        </w:rPr>
        <w:t>29</w:t>
      </w:r>
      <w:r w:rsidRPr="00223EE8">
        <w:rPr>
          <w:rFonts w:ascii="Times New Roman" w:hAnsi="Times New Roman"/>
          <w:sz w:val="28"/>
          <w:szCs w:val="28"/>
          <w:lang w:val="sv-SE"/>
        </w:rPr>
        <w:t xml:space="preserve">. Cấp, cấp lại giấy phép vận tải đường bộ </w:t>
      </w:r>
      <w:r w:rsidR="00A71962">
        <w:rPr>
          <w:rFonts w:ascii="Times New Roman" w:hAnsi="Times New Roman"/>
          <w:sz w:val="28"/>
          <w:szCs w:val="28"/>
          <w:lang w:val="sv-SE"/>
        </w:rPr>
        <w:t>q</w:t>
      </w:r>
      <w:r w:rsidRPr="00223EE8">
        <w:rPr>
          <w:rFonts w:ascii="Times New Roman" w:hAnsi="Times New Roman"/>
          <w:sz w:val="28"/>
          <w:szCs w:val="28"/>
          <w:lang w:val="sv-SE"/>
        </w:rPr>
        <w:t xml:space="preserve">uốc tế </w:t>
      </w:r>
      <w:r w:rsidR="00A71962" w:rsidRPr="00B35D4F">
        <w:rPr>
          <w:rFonts w:ascii="Times New Roman" w:hAnsi="Times New Roman"/>
          <w:color w:val="auto"/>
          <w:sz w:val="28"/>
          <w:szCs w:val="28"/>
          <w:lang w:val="sv-SE"/>
        </w:rPr>
        <w:t xml:space="preserve">Việt Nam - Campuchia </w:t>
      </w:r>
      <w:r w:rsidRPr="00B35D4F">
        <w:rPr>
          <w:rFonts w:ascii="Times New Roman" w:hAnsi="Times New Roman"/>
          <w:color w:val="auto"/>
          <w:sz w:val="28"/>
          <w:szCs w:val="28"/>
          <w:lang w:val="sv-SE"/>
        </w:rPr>
        <w:t>cho đơn vị vận tải.</w:t>
      </w:r>
    </w:p>
    <w:p w:rsidR="001D000B" w:rsidRPr="00223EE8" w:rsidRDefault="00D91CD2" w:rsidP="001D000B">
      <w:pPr>
        <w:pStyle w:val="BodyTextIndent"/>
        <w:spacing w:before="240" w:line="360" w:lineRule="exact"/>
        <w:ind w:left="720" w:firstLine="720"/>
        <w:rPr>
          <w:rFonts w:ascii="Times New Roman" w:hAnsi="Times New Roman"/>
          <w:sz w:val="28"/>
          <w:szCs w:val="28"/>
          <w:lang w:val="sv-SE"/>
        </w:rPr>
      </w:pPr>
      <w:r>
        <w:rPr>
          <w:rFonts w:ascii="Times New Roman" w:hAnsi="Times New Roman"/>
          <w:sz w:val="28"/>
          <w:szCs w:val="28"/>
          <w:lang w:val="sv-SE"/>
        </w:rPr>
        <w:t xml:space="preserve">Điều </w:t>
      </w:r>
      <w:r w:rsidR="00F90223">
        <w:rPr>
          <w:rFonts w:ascii="Times New Roman" w:hAnsi="Times New Roman"/>
          <w:sz w:val="28"/>
          <w:szCs w:val="28"/>
          <w:lang w:val="sv-SE"/>
        </w:rPr>
        <w:t>30</w:t>
      </w:r>
      <w:r w:rsidR="001D000B" w:rsidRPr="00223EE8">
        <w:rPr>
          <w:rFonts w:ascii="Times New Roman" w:hAnsi="Times New Roman"/>
          <w:sz w:val="28"/>
          <w:szCs w:val="28"/>
          <w:lang w:val="sv-SE"/>
        </w:rPr>
        <w:t>. Thu hồi giấy phép vận tải đường bộ Quốc tế</w:t>
      </w:r>
      <w:r w:rsidR="00F90223">
        <w:rPr>
          <w:rFonts w:ascii="Times New Roman" w:hAnsi="Times New Roman"/>
          <w:sz w:val="28"/>
          <w:szCs w:val="28"/>
          <w:lang w:val="sv-SE"/>
        </w:rPr>
        <w:t xml:space="preserve"> Việt Nam- Campuchia</w:t>
      </w:r>
      <w:r w:rsidR="00137B6A">
        <w:rPr>
          <w:rFonts w:ascii="Times New Roman" w:hAnsi="Times New Roman"/>
          <w:sz w:val="28"/>
          <w:szCs w:val="28"/>
          <w:lang w:val="sv-SE"/>
        </w:rPr>
        <w:t>.</w:t>
      </w:r>
      <w:r w:rsidR="001D000B" w:rsidRPr="00223EE8">
        <w:rPr>
          <w:rFonts w:ascii="Times New Roman" w:hAnsi="Times New Roman"/>
          <w:sz w:val="28"/>
          <w:szCs w:val="28"/>
          <w:lang w:val="sv-SE"/>
        </w:rPr>
        <w:t xml:space="preserve"> </w:t>
      </w:r>
    </w:p>
    <w:p w:rsidR="00A71962" w:rsidRDefault="00D91CD2" w:rsidP="001D000B">
      <w:pPr>
        <w:pStyle w:val="BodyTextIndent"/>
        <w:spacing w:before="240" w:line="360" w:lineRule="exact"/>
        <w:ind w:left="720" w:firstLine="720"/>
        <w:rPr>
          <w:rFonts w:ascii="Times New Roman" w:hAnsi="Times New Roman"/>
          <w:sz w:val="28"/>
          <w:szCs w:val="28"/>
          <w:lang w:val="sv-SE"/>
        </w:rPr>
      </w:pPr>
      <w:r>
        <w:rPr>
          <w:rFonts w:ascii="Times New Roman" w:hAnsi="Times New Roman"/>
          <w:sz w:val="28"/>
          <w:szCs w:val="28"/>
          <w:lang w:val="sv-SE"/>
        </w:rPr>
        <w:t xml:space="preserve">Điều </w:t>
      </w:r>
      <w:r w:rsidR="009E2FFA">
        <w:rPr>
          <w:rFonts w:ascii="Times New Roman" w:hAnsi="Times New Roman"/>
          <w:sz w:val="28"/>
          <w:szCs w:val="28"/>
          <w:lang w:val="sv-SE"/>
        </w:rPr>
        <w:t>3</w:t>
      </w:r>
      <w:r w:rsidR="00F90223">
        <w:rPr>
          <w:rFonts w:ascii="Times New Roman" w:hAnsi="Times New Roman"/>
          <w:sz w:val="28"/>
          <w:szCs w:val="28"/>
          <w:lang w:val="sv-SE"/>
        </w:rPr>
        <w:t>1</w:t>
      </w:r>
      <w:r w:rsidR="001D000B" w:rsidRPr="00223EE8">
        <w:rPr>
          <w:rFonts w:ascii="Times New Roman" w:hAnsi="Times New Roman"/>
          <w:sz w:val="28"/>
          <w:szCs w:val="28"/>
          <w:lang w:val="sv-SE"/>
        </w:rPr>
        <w:t xml:space="preserve">. Cấp, cấp lại Giấy phép liên vận </w:t>
      </w:r>
      <w:r w:rsidR="000407F7" w:rsidRPr="00223EE8">
        <w:rPr>
          <w:rFonts w:ascii="Times New Roman" w:hAnsi="Times New Roman"/>
          <w:sz w:val="28"/>
          <w:szCs w:val="28"/>
          <w:lang w:val="sv-SE"/>
        </w:rPr>
        <w:t>Việt Nam</w:t>
      </w:r>
      <w:r w:rsidR="00C4737F">
        <w:rPr>
          <w:rFonts w:ascii="Times New Roman" w:hAnsi="Times New Roman"/>
          <w:sz w:val="28"/>
          <w:szCs w:val="28"/>
          <w:lang w:val="sv-SE"/>
        </w:rPr>
        <w:t xml:space="preserve"> </w:t>
      </w:r>
      <w:r>
        <w:rPr>
          <w:rFonts w:ascii="Times New Roman" w:hAnsi="Times New Roman"/>
          <w:sz w:val="28"/>
          <w:szCs w:val="28"/>
          <w:lang w:val="sv-SE"/>
        </w:rPr>
        <w:t>-</w:t>
      </w:r>
      <w:r w:rsidR="000407F7" w:rsidRPr="00223EE8">
        <w:rPr>
          <w:rFonts w:ascii="Times New Roman" w:hAnsi="Times New Roman"/>
          <w:sz w:val="28"/>
          <w:szCs w:val="28"/>
          <w:lang w:val="sv-SE"/>
        </w:rPr>
        <w:t xml:space="preserve"> Campuchia</w:t>
      </w:r>
      <w:r>
        <w:rPr>
          <w:rFonts w:ascii="Times New Roman" w:hAnsi="Times New Roman"/>
          <w:sz w:val="28"/>
          <w:szCs w:val="28"/>
          <w:lang w:val="sv-SE"/>
        </w:rPr>
        <w:t xml:space="preserve"> cho phương tiện</w:t>
      </w:r>
      <w:r w:rsidR="00A71962">
        <w:rPr>
          <w:rFonts w:ascii="Times New Roman" w:hAnsi="Times New Roman"/>
          <w:sz w:val="28"/>
          <w:szCs w:val="28"/>
          <w:lang w:val="sv-SE"/>
        </w:rPr>
        <w:t>.</w:t>
      </w:r>
    </w:p>
    <w:p w:rsidR="009E2FFA" w:rsidRPr="009E2FFA" w:rsidRDefault="009E2FFA" w:rsidP="009E2FFA">
      <w:pPr>
        <w:spacing w:before="80" w:after="80" w:line="340" w:lineRule="exact"/>
        <w:ind w:left="720" w:firstLine="720"/>
        <w:jc w:val="both"/>
        <w:rPr>
          <w:sz w:val="28"/>
          <w:szCs w:val="28"/>
          <w:lang w:val="sv-SE"/>
        </w:rPr>
      </w:pPr>
      <w:r w:rsidRPr="009E2FFA">
        <w:rPr>
          <w:sz w:val="28"/>
          <w:szCs w:val="28"/>
          <w:lang w:val="sv-SE"/>
        </w:rPr>
        <w:t>Điều 3</w:t>
      </w:r>
      <w:r w:rsidR="002937C0">
        <w:rPr>
          <w:sz w:val="28"/>
          <w:szCs w:val="28"/>
          <w:lang w:val="sv-SE"/>
        </w:rPr>
        <w:t>2</w:t>
      </w:r>
      <w:r w:rsidRPr="009E2FFA">
        <w:rPr>
          <w:sz w:val="28"/>
          <w:szCs w:val="28"/>
          <w:lang w:val="sv-SE"/>
        </w:rPr>
        <w:t>. Thu hồi Giấy phép liên vận Việt Nam - Campuchia</w:t>
      </w:r>
    </w:p>
    <w:p w:rsidR="009E2FFA" w:rsidRPr="009E2FFA" w:rsidRDefault="009E2FFA" w:rsidP="009E2FFA">
      <w:pPr>
        <w:pStyle w:val="BodyTextIndent"/>
        <w:spacing w:before="240" w:line="360" w:lineRule="exact"/>
        <w:ind w:left="720" w:firstLine="720"/>
        <w:rPr>
          <w:rFonts w:ascii="Times New Roman" w:hAnsi="Times New Roman"/>
          <w:sz w:val="28"/>
          <w:szCs w:val="28"/>
          <w:lang w:val="sv-SE"/>
        </w:rPr>
      </w:pPr>
      <w:r w:rsidRPr="009E2FFA">
        <w:rPr>
          <w:rFonts w:ascii="Times New Roman" w:hAnsi="Times New Roman"/>
          <w:sz w:val="28"/>
          <w:szCs w:val="28"/>
          <w:lang w:val="sv-SE"/>
        </w:rPr>
        <w:t>Điều 3</w:t>
      </w:r>
      <w:r w:rsidR="002937C0">
        <w:rPr>
          <w:rFonts w:ascii="Times New Roman" w:hAnsi="Times New Roman"/>
          <w:sz w:val="28"/>
          <w:szCs w:val="28"/>
          <w:lang w:val="sv-SE"/>
        </w:rPr>
        <w:t>3</w:t>
      </w:r>
      <w:r w:rsidRPr="009E2FFA">
        <w:rPr>
          <w:rFonts w:ascii="Times New Roman" w:hAnsi="Times New Roman"/>
          <w:sz w:val="28"/>
          <w:szCs w:val="28"/>
          <w:lang w:val="sv-SE"/>
        </w:rPr>
        <w:t>. Gia hạn Giấy phép liên vận Campuchia - Việt Nam và thời gian lưu hành tại Việt Nam cho phương tiện của Campuchia</w:t>
      </w:r>
    </w:p>
    <w:p w:rsidR="000407F7" w:rsidRPr="00223EE8" w:rsidRDefault="001D000B" w:rsidP="001D000B">
      <w:pPr>
        <w:pStyle w:val="BodyTextIndent"/>
        <w:spacing w:before="240" w:line="360" w:lineRule="exact"/>
        <w:ind w:left="720" w:firstLine="720"/>
        <w:rPr>
          <w:rFonts w:ascii="Times New Roman" w:hAnsi="Times New Roman"/>
          <w:sz w:val="28"/>
          <w:szCs w:val="28"/>
          <w:lang w:val="sv-SE"/>
        </w:rPr>
      </w:pPr>
      <w:r w:rsidRPr="00223EE8">
        <w:rPr>
          <w:rFonts w:ascii="Times New Roman" w:hAnsi="Times New Roman"/>
          <w:sz w:val="28"/>
          <w:szCs w:val="28"/>
          <w:lang w:val="sv-SE"/>
        </w:rPr>
        <w:lastRenderedPageBreak/>
        <w:t xml:space="preserve">Điều </w:t>
      </w:r>
      <w:r w:rsidR="000407F7" w:rsidRPr="00223EE8">
        <w:rPr>
          <w:rFonts w:ascii="Times New Roman" w:hAnsi="Times New Roman"/>
          <w:sz w:val="28"/>
          <w:szCs w:val="28"/>
          <w:lang w:val="sv-SE"/>
        </w:rPr>
        <w:t>3</w:t>
      </w:r>
      <w:r w:rsidR="002937C0">
        <w:rPr>
          <w:rFonts w:ascii="Times New Roman" w:hAnsi="Times New Roman"/>
          <w:sz w:val="28"/>
          <w:szCs w:val="28"/>
          <w:lang w:val="sv-SE"/>
        </w:rPr>
        <w:t>4</w:t>
      </w:r>
      <w:r w:rsidRPr="00223EE8">
        <w:rPr>
          <w:rFonts w:ascii="Times New Roman" w:hAnsi="Times New Roman"/>
          <w:sz w:val="28"/>
          <w:szCs w:val="28"/>
          <w:lang w:val="sv-SE"/>
        </w:rPr>
        <w:t xml:space="preserve">. Quy trình đăng ký, ngừng, bổ sung hoặc thay thế phương tiện khai thác tuyến vận tải hành khách định kỳ giữa </w:t>
      </w:r>
      <w:r w:rsidR="000407F7" w:rsidRPr="00223EE8">
        <w:rPr>
          <w:rFonts w:ascii="Times New Roman" w:hAnsi="Times New Roman"/>
          <w:sz w:val="28"/>
          <w:szCs w:val="28"/>
          <w:lang w:val="sv-SE"/>
        </w:rPr>
        <w:t xml:space="preserve">Việt Nam- Campuchia </w:t>
      </w:r>
    </w:p>
    <w:p w:rsidR="001D000B" w:rsidRPr="00223EE8" w:rsidRDefault="001D000B" w:rsidP="001D000B">
      <w:pPr>
        <w:pStyle w:val="BodyTextIndent"/>
        <w:spacing w:before="240" w:line="360" w:lineRule="exact"/>
        <w:ind w:left="720" w:firstLine="720"/>
        <w:rPr>
          <w:rFonts w:ascii="Times New Roman" w:hAnsi="Times New Roman"/>
          <w:sz w:val="28"/>
          <w:szCs w:val="28"/>
          <w:lang w:val="sv-SE"/>
        </w:rPr>
      </w:pPr>
      <w:r w:rsidRPr="00223EE8">
        <w:rPr>
          <w:rFonts w:ascii="Times New Roman" w:hAnsi="Times New Roman"/>
          <w:sz w:val="28"/>
          <w:szCs w:val="28"/>
          <w:lang w:val="sv-SE"/>
        </w:rPr>
        <w:t xml:space="preserve">Điều </w:t>
      </w:r>
      <w:r w:rsidR="000407F7" w:rsidRPr="00223EE8">
        <w:rPr>
          <w:rFonts w:ascii="Times New Roman" w:hAnsi="Times New Roman"/>
          <w:sz w:val="28"/>
          <w:szCs w:val="28"/>
          <w:lang w:val="sv-SE"/>
        </w:rPr>
        <w:t>3</w:t>
      </w:r>
      <w:r w:rsidR="002937C0">
        <w:rPr>
          <w:rFonts w:ascii="Times New Roman" w:hAnsi="Times New Roman"/>
          <w:sz w:val="28"/>
          <w:szCs w:val="28"/>
          <w:lang w:val="sv-SE"/>
        </w:rPr>
        <w:t>5</w:t>
      </w:r>
      <w:r w:rsidRPr="00223EE8">
        <w:rPr>
          <w:rFonts w:ascii="Times New Roman" w:hAnsi="Times New Roman"/>
          <w:sz w:val="28"/>
          <w:szCs w:val="28"/>
          <w:lang w:val="sv-SE"/>
        </w:rPr>
        <w:t xml:space="preserve">. </w:t>
      </w:r>
      <w:r w:rsidRPr="003F3742">
        <w:rPr>
          <w:rFonts w:ascii="Times New Roman" w:hAnsi="Times New Roman"/>
          <w:sz w:val="28"/>
          <w:szCs w:val="28"/>
          <w:lang w:val="sv-SE"/>
        </w:rPr>
        <w:t>Các quy định bắt buộc khác</w:t>
      </w:r>
    </w:p>
    <w:p w:rsidR="001D000B" w:rsidRPr="00137B6A" w:rsidRDefault="001D000B" w:rsidP="001D000B">
      <w:pPr>
        <w:pStyle w:val="BodyTextIndent"/>
        <w:spacing w:before="240" w:line="360" w:lineRule="exact"/>
        <w:ind w:left="1440" w:firstLine="0"/>
        <w:rPr>
          <w:rFonts w:ascii="Times New Roman" w:hAnsi="Times New Roman"/>
          <w:sz w:val="28"/>
          <w:szCs w:val="28"/>
          <w:lang w:val="sv-SE"/>
        </w:rPr>
      </w:pPr>
      <w:r w:rsidRPr="00223EE8">
        <w:rPr>
          <w:rFonts w:ascii="Times New Roman" w:hAnsi="Times New Roman"/>
          <w:sz w:val="28"/>
          <w:szCs w:val="28"/>
          <w:lang w:val="sv-SE"/>
        </w:rPr>
        <w:t xml:space="preserve">Điều </w:t>
      </w:r>
      <w:r w:rsidR="000407F7" w:rsidRPr="00223EE8">
        <w:rPr>
          <w:rFonts w:ascii="Times New Roman" w:hAnsi="Times New Roman"/>
          <w:sz w:val="28"/>
          <w:szCs w:val="28"/>
          <w:lang w:val="sv-SE"/>
        </w:rPr>
        <w:t>3</w:t>
      </w:r>
      <w:r w:rsidR="002937C0">
        <w:rPr>
          <w:rFonts w:ascii="Times New Roman" w:hAnsi="Times New Roman"/>
          <w:sz w:val="28"/>
          <w:szCs w:val="28"/>
          <w:lang w:val="sv-SE"/>
        </w:rPr>
        <w:t>6</w:t>
      </w:r>
      <w:r w:rsidRPr="00223EE8">
        <w:rPr>
          <w:rFonts w:ascii="Times New Roman" w:hAnsi="Times New Roman"/>
          <w:sz w:val="28"/>
          <w:szCs w:val="28"/>
          <w:lang w:val="sv-SE"/>
        </w:rPr>
        <w:t xml:space="preserve">. </w:t>
      </w:r>
      <w:r w:rsidR="00137B6A" w:rsidRPr="00137B6A">
        <w:rPr>
          <w:rFonts w:ascii="Times New Roman" w:hAnsi="Times New Roman"/>
          <w:sz w:val="28"/>
          <w:szCs w:val="28"/>
          <w:lang w:val="sv-SE"/>
        </w:rPr>
        <w:t>Tổ chức thực hiện</w:t>
      </w:r>
      <w:r w:rsidR="002937C0">
        <w:rPr>
          <w:rFonts w:ascii="Times New Roman" w:hAnsi="Times New Roman"/>
          <w:sz w:val="28"/>
          <w:szCs w:val="28"/>
          <w:lang w:val="sv-SE"/>
        </w:rPr>
        <w:t>, chế độ báo cáo</w:t>
      </w:r>
    </w:p>
    <w:p w:rsidR="000407F7" w:rsidRPr="00223EE8" w:rsidRDefault="000407F7" w:rsidP="000407F7">
      <w:pPr>
        <w:spacing w:before="120" w:after="120" w:line="360" w:lineRule="exact"/>
        <w:jc w:val="center"/>
        <w:rPr>
          <w:b/>
          <w:sz w:val="28"/>
          <w:szCs w:val="28"/>
          <w:lang w:val="sv-SE"/>
        </w:rPr>
      </w:pPr>
      <w:r w:rsidRPr="00223EE8">
        <w:rPr>
          <w:b/>
          <w:sz w:val="28"/>
          <w:szCs w:val="28"/>
          <w:lang w:val="sv-SE"/>
        </w:rPr>
        <w:t>Chương VI</w:t>
      </w:r>
    </w:p>
    <w:p w:rsidR="000407F7" w:rsidRPr="00C4737F" w:rsidRDefault="000407F7" w:rsidP="000407F7">
      <w:pPr>
        <w:spacing w:before="120" w:after="120" w:line="360" w:lineRule="exact"/>
        <w:ind w:left="720"/>
        <w:jc w:val="center"/>
        <w:rPr>
          <w:b/>
          <w:szCs w:val="26"/>
          <w:lang w:val="sv-SE"/>
        </w:rPr>
      </w:pPr>
      <w:r w:rsidRPr="00C4737F">
        <w:rPr>
          <w:b/>
          <w:szCs w:val="26"/>
          <w:lang w:val="sv-SE"/>
        </w:rPr>
        <w:t>QUY ĐỊNH VỀ TRÌNH TỰ, THỦ TỤC CẤP GIẤY PHÉP VẬN TẢI ĐƯỜNG BỘ QUỐC TẾ CHO ĐƠN VỊ VÀ GIẤY PHÉP LIÊN VẬN CHO PHƯƠNG TIỆN VẬN TẢI QUA LẠI BIÊN GIỚI GIỮA VIỆT NAM</w:t>
      </w:r>
      <w:r w:rsidR="00C4737F" w:rsidRPr="00C4737F">
        <w:rPr>
          <w:b/>
          <w:szCs w:val="26"/>
          <w:lang w:val="sv-SE"/>
        </w:rPr>
        <w:t xml:space="preserve"> </w:t>
      </w:r>
      <w:r w:rsidRPr="00C4737F">
        <w:rPr>
          <w:b/>
          <w:szCs w:val="26"/>
          <w:lang w:val="sv-SE"/>
        </w:rPr>
        <w:t>- LÀO</w:t>
      </w:r>
    </w:p>
    <w:p w:rsidR="000407F7" w:rsidRPr="00223EE8" w:rsidRDefault="000407F7" w:rsidP="000407F7">
      <w:pPr>
        <w:pStyle w:val="BodyTextIndent"/>
        <w:spacing w:before="240" w:line="360" w:lineRule="exact"/>
        <w:ind w:left="720" w:firstLine="720"/>
        <w:rPr>
          <w:rFonts w:ascii="Times New Roman" w:hAnsi="Times New Roman"/>
          <w:sz w:val="28"/>
          <w:szCs w:val="28"/>
          <w:lang w:val="sv-SE"/>
        </w:rPr>
      </w:pPr>
      <w:r w:rsidRPr="00223EE8">
        <w:rPr>
          <w:rFonts w:ascii="Times New Roman" w:hAnsi="Times New Roman"/>
          <w:sz w:val="28"/>
          <w:szCs w:val="28"/>
          <w:lang w:val="sv-SE"/>
        </w:rPr>
        <w:t xml:space="preserve">Điều </w:t>
      </w:r>
      <w:r w:rsidR="002937C0">
        <w:rPr>
          <w:rFonts w:ascii="Times New Roman" w:hAnsi="Times New Roman"/>
          <w:sz w:val="28"/>
          <w:szCs w:val="28"/>
          <w:lang w:val="sv-SE"/>
        </w:rPr>
        <w:t>37</w:t>
      </w:r>
      <w:r w:rsidRPr="00223EE8">
        <w:rPr>
          <w:rFonts w:ascii="Times New Roman" w:hAnsi="Times New Roman"/>
          <w:sz w:val="28"/>
          <w:szCs w:val="28"/>
          <w:lang w:val="sv-SE"/>
        </w:rPr>
        <w:t>. Cấp, cấp lại giấy phép vận tải đường bộ Quốc tế cho đơn vị vận tải.</w:t>
      </w:r>
    </w:p>
    <w:p w:rsidR="000407F7" w:rsidRPr="00223EE8" w:rsidRDefault="000407F7" w:rsidP="000407F7">
      <w:pPr>
        <w:pStyle w:val="BodyTextIndent"/>
        <w:spacing w:before="240" w:line="360" w:lineRule="exact"/>
        <w:ind w:left="720" w:firstLine="720"/>
        <w:rPr>
          <w:rFonts w:ascii="Times New Roman" w:hAnsi="Times New Roman"/>
          <w:sz w:val="28"/>
          <w:szCs w:val="28"/>
          <w:lang w:val="sv-SE"/>
        </w:rPr>
      </w:pPr>
      <w:r w:rsidRPr="00223EE8">
        <w:rPr>
          <w:rFonts w:ascii="Times New Roman" w:hAnsi="Times New Roman"/>
          <w:sz w:val="28"/>
          <w:szCs w:val="28"/>
          <w:lang w:val="sv-SE"/>
        </w:rPr>
        <w:t xml:space="preserve">Điều </w:t>
      </w:r>
      <w:r w:rsidR="002937C0">
        <w:rPr>
          <w:rFonts w:ascii="Times New Roman" w:hAnsi="Times New Roman"/>
          <w:sz w:val="28"/>
          <w:szCs w:val="28"/>
          <w:lang w:val="sv-SE"/>
        </w:rPr>
        <w:t>38</w:t>
      </w:r>
      <w:r w:rsidRPr="00223EE8">
        <w:rPr>
          <w:rFonts w:ascii="Times New Roman" w:hAnsi="Times New Roman"/>
          <w:sz w:val="28"/>
          <w:szCs w:val="28"/>
          <w:lang w:val="sv-SE"/>
        </w:rPr>
        <w:t xml:space="preserve">. Thu hồi giấy phép vận tải đường bộ Quốc tế </w:t>
      </w:r>
    </w:p>
    <w:p w:rsidR="000407F7" w:rsidRPr="00B35D4F" w:rsidRDefault="00B35D4F" w:rsidP="000407F7">
      <w:pPr>
        <w:pStyle w:val="BodyTextIndent"/>
        <w:spacing w:before="240" w:line="360" w:lineRule="exact"/>
        <w:ind w:left="720" w:firstLine="720"/>
        <w:rPr>
          <w:rFonts w:ascii="Times New Roman" w:hAnsi="Times New Roman"/>
          <w:color w:val="auto"/>
          <w:sz w:val="28"/>
          <w:szCs w:val="28"/>
          <w:lang w:val="sv-SE"/>
        </w:rPr>
      </w:pPr>
      <w:r>
        <w:rPr>
          <w:rFonts w:ascii="Times New Roman" w:hAnsi="Times New Roman"/>
          <w:sz w:val="28"/>
          <w:szCs w:val="28"/>
          <w:lang w:val="sv-SE"/>
        </w:rPr>
        <w:t xml:space="preserve">Điều </w:t>
      </w:r>
      <w:r w:rsidR="002937C0">
        <w:rPr>
          <w:rFonts w:ascii="Times New Roman" w:hAnsi="Times New Roman"/>
          <w:sz w:val="28"/>
          <w:szCs w:val="28"/>
          <w:lang w:val="sv-SE"/>
        </w:rPr>
        <w:t>39</w:t>
      </w:r>
      <w:r w:rsidR="000407F7" w:rsidRPr="00223EE8">
        <w:rPr>
          <w:rFonts w:ascii="Times New Roman" w:hAnsi="Times New Roman"/>
          <w:sz w:val="28"/>
          <w:szCs w:val="28"/>
          <w:lang w:val="sv-SE"/>
        </w:rPr>
        <w:t xml:space="preserve">. </w:t>
      </w:r>
      <w:r w:rsidR="000407F7" w:rsidRPr="00B35D4F">
        <w:rPr>
          <w:rFonts w:ascii="Times New Roman" w:hAnsi="Times New Roman"/>
          <w:color w:val="auto"/>
          <w:sz w:val="28"/>
          <w:szCs w:val="28"/>
          <w:lang w:val="sv-SE"/>
        </w:rPr>
        <w:t>Cấp</w:t>
      </w:r>
      <w:r w:rsidR="000709C1">
        <w:rPr>
          <w:rFonts w:ascii="Times New Roman" w:hAnsi="Times New Roman"/>
          <w:color w:val="auto"/>
          <w:sz w:val="28"/>
          <w:szCs w:val="28"/>
          <w:lang w:val="sv-SE"/>
        </w:rPr>
        <w:t xml:space="preserve">, thu hồi </w:t>
      </w:r>
      <w:r w:rsidR="000407F7" w:rsidRPr="00B35D4F">
        <w:rPr>
          <w:rFonts w:ascii="Times New Roman" w:hAnsi="Times New Roman"/>
          <w:color w:val="auto"/>
          <w:sz w:val="28"/>
          <w:szCs w:val="28"/>
          <w:lang w:val="sv-SE"/>
        </w:rPr>
        <w:t>Giấy phép liên vận Việt Nam- Lào</w:t>
      </w:r>
      <w:r w:rsidR="00D91CD2" w:rsidRPr="00B35D4F">
        <w:rPr>
          <w:rFonts w:ascii="Times New Roman" w:hAnsi="Times New Roman"/>
          <w:color w:val="auto"/>
          <w:sz w:val="28"/>
          <w:szCs w:val="28"/>
          <w:lang w:val="sv-SE"/>
        </w:rPr>
        <w:t xml:space="preserve"> cho phương tiện</w:t>
      </w:r>
    </w:p>
    <w:p w:rsidR="000709C1" w:rsidRPr="00EE383D" w:rsidRDefault="000709C1" w:rsidP="000709C1">
      <w:pPr>
        <w:spacing w:before="80" w:after="80" w:line="360" w:lineRule="exact"/>
        <w:ind w:left="720" w:firstLine="720"/>
        <w:jc w:val="both"/>
        <w:rPr>
          <w:sz w:val="28"/>
          <w:szCs w:val="28"/>
          <w:lang w:val="sv-SE"/>
        </w:rPr>
      </w:pPr>
      <w:r w:rsidRPr="00EE383D">
        <w:rPr>
          <w:sz w:val="28"/>
          <w:szCs w:val="28"/>
          <w:lang w:val="sv-SE"/>
        </w:rPr>
        <w:t>Điều 4</w:t>
      </w:r>
      <w:r w:rsidR="002937C0" w:rsidRPr="00EE383D">
        <w:rPr>
          <w:sz w:val="28"/>
          <w:szCs w:val="28"/>
          <w:lang w:val="sv-SE"/>
        </w:rPr>
        <w:t>0</w:t>
      </w:r>
      <w:r w:rsidRPr="00EE383D">
        <w:rPr>
          <w:sz w:val="28"/>
          <w:szCs w:val="28"/>
          <w:lang w:val="sv-SE"/>
        </w:rPr>
        <w:t>. Gia hạn Giấy phép liên vận Lào - Việt và thời gian lưu hành tại Việt Nam cho phương tiện của Lào</w:t>
      </w:r>
    </w:p>
    <w:p w:rsidR="000407F7" w:rsidRPr="00223EE8" w:rsidRDefault="00D91CD2" w:rsidP="000407F7">
      <w:pPr>
        <w:pStyle w:val="BodyTextIndent"/>
        <w:spacing w:before="240" w:line="360" w:lineRule="exact"/>
        <w:ind w:left="720" w:firstLine="720"/>
        <w:rPr>
          <w:rFonts w:ascii="Times New Roman" w:hAnsi="Times New Roman"/>
          <w:sz w:val="28"/>
          <w:szCs w:val="28"/>
          <w:lang w:val="sv-SE"/>
        </w:rPr>
      </w:pPr>
      <w:r>
        <w:rPr>
          <w:rFonts w:ascii="Times New Roman" w:hAnsi="Times New Roman"/>
          <w:sz w:val="28"/>
          <w:szCs w:val="28"/>
          <w:lang w:val="sv-SE"/>
        </w:rPr>
        <w:t xml:space="preserve">Điều </w:t>
      </w:r>
      <w:r w:rsidR="00F56063">
        <w:rPr>
          <w:rFonts w:ascii="Times New Roman" w:hAnsi="Times New Roman"/>
          <w:sz w:val="28"/>
          <w:szCs w:val="28"/>
          <w:lang w:val="sv-SE"/>
        </w:rPr>
        <w:t>4</w:t>
      </w:r>
      <w:r w:rsidR="002937C0">
        <w:rPr>
          <w:rFonts w:ascii="Times New Roman" w:hAnsi="Times New Roman"/>
          <w:sz w:val="28"/>
          <w:szCs w:val="28"/>
          <w:lang w:val="sv-SE"/>
        </w:rPr>
        <w:t>1</w:t>
      </w:r>
      <w:r w:rsidR="000407F7" w:rsidRPr="00223EE8">
        <w:rPr>
          <w:rFonts w:ascii="Times New Roman" w:hAnsi="Times New Roman"/>
          <w:sz w:val="28"/>
          <w:szCs w:val="28"/>
          <w:lang w:val="sv-SE"/>
        </w:rPr>
        <w:t>. Quy trình đăng ký, ngừng, bổ sung</w:t>
      </w:r>
      <w:r w:rsidR="00223EE8">
        <w:rPr>
          <w:rFonts w:ascii="Times New Roman" w:hAnsi="Times New Roman"/>
          <w:sz w:val="28"/>
          <w:szCs w:val="28"/>
          <w:lang w:val="sv-SE"/>
        </w:rPr>
        <w:t>,</w:t>
      </w:r>
      <w:r w:rsidR="000407F7" w:rsidRPr="00223EE8">
        <w:rPr>
          <w:rFonts w:ascii="Times New Roman" w:hAnsi="Times New Roman"/>
          <w:sz w:val="28"/>
          <w:szCs w:val="28"/>
          <w:lang w:val="sv-SE"/>
        </w:rPr>
        <w:t xml:space="preserve"> thay thế</w:t>
      </w:r>
      <w:r w:rsidR="00223EE8">
        <w:rPr>
          <w:rFonts w:ascii="Times New Roman" w:hAnsi="Times New Roman"/>
          <w:sz w:val="28"/>
          <w:szCs w:val="28"/>
          <w:lang w:val="sv-SE"/>
        </w:rPr>
        <w:t>, điều chỉnh tần suất chạy xe trên tuyến</w:t>
      </w:r>
      <w:r w:rsidR="000407F7" w:rsidRPr="00223EE8">
        <w:rPr>
          <w:rFonts w:ascii="Times New Roman" w:hAnsi="Times New Roman"/>
          <w:sz w:val="28"/>
          <w:szCs w:val="28"/>
          <w:lang w:val="sv-SE"/>
        </w:rPr>
        <w:t xml:space="preserve"> vận tải hành khách định kỳ giữa Việt Nam- Lào </w:t>
      </w:r>
    </w:p>
    <w:p w:rsidR="000407F7" w:rsidRPr="00223EE8" w:rsidRDefault="00D91CD2" w:rsidP="000407F7">
      <w:pPr>
        <w:pStyle w:val="BodyTextIndent"/>
        <w:spacing w:before="240" w:line="360" w:lineRule="exact"/>
        <w:ind w:left="720" w:firstLine="720"/>
        <w:rPr>
          <w:rFonts w:ascii="Times New Roman" w:hAnsi="Times New Roman"/>
          <w:sz w:val="28"/>
          <w:szCs w:val="28"/>
          <w:lang w:val="sv-SE"/>
        </w:rPr>
      </w:pPr>
      <w:r>
        <w:rPr>
          <w:rFonts w:ascii="Times New Roman" w:hAnsi="Times New Roman"/>
          <w:sz w:val="28"/>
          <w:szCs w:val="28"/>
          <w:lang w:val="sv-SE"/>
        </w:rPr>
        <w:t xml:space="preserve">Điều </w:t>
      </w:r>
      <w:r w:rsidR="00F56063">
        <w:rPr>
          <w:rFonts w:ascii="Times New Roman" w:hAnsi="Times New Roman"/>
          <w:sz w:val="28"/>
          <w:szCs w:val="28"/>
          <w:lang w:val="sv-SE"/>
        </w:rPr>
        <w:t>4</w:t>
      </w:r>
      <w:r w:rsidR="002937C0">
        <w:rPr>
          <w:rFonts w:ascii="Times New Roman" w:hAnsi="Times New Roman"/>
          <w:sz w:val="28"/>
          <w:szCs w:val="28"/>
          <w:lang w:val="sv-SE"/>
        </w:rPr>
        <w:t>2</w:t>
      </w:r>
      <w:r w:rsidR="000407F7" w:rsidRPr="00223EE8">
        <w:rPr>
          <w:rFonts w:ascii="Times New Roman" w:hAnsi="Times New Roman"/>
          <w:sz w:val="28"/>
          <w:szCs w:val="28"/>
          <w:lang w:val="sv-SE"/>
        </w:rPr>
        <w:t xml:space="preserve">. </w:t>
      </w:r>
      <w:r w:rsidR="000407F7" w:rsidRPr="003F3742">
        <w:rPr>
          <w:rFonts w:ascii="Times New Roman" w:hAnsi="Times New Roman"/>
          <w:sz w:val="28"/>
          <w:szCs w:val="28"/>
          <w:lang w:val="sv-SE"/>
        </w:rPr>
        <w:t>Các quy định bắt buộc khác</w:t>
      </w:r>
    </w:p>
    <w:p w:rsidR="000407F7" w:rsidRPr="00314995" w:rsidRDefault="00D91CD2" w:rsidP="00314995">
      <w:pPr>
        <w:pStyle w:val="BodyTextIndent"/>
        <w:spacing w:before="240" w:line="360" w:lineRule="exact"/>
        <w:ind w:left="720" w:firstLine="720"/>
        <w:rPr>
          <w:rFonts w:ascii="Times New Roman" w:hAnsi="Times New Roman"/>
          <w:sz w:val="28"/>
          <w:szCs w:val="28"/>
          <w:lang w:val="sv-SE"/>
        </w:rPr>
      </w:pPr>
      <w:r>
        <w:rPr>
          <w:rFonts w:ascii="Times New Roman" w:hAnsi="Times New Roman"/>
          <w:sz w:val="28"/>
          <w:szCs w:val="28"/>
          <w:lang w:val="sv-SE"/>
        </w:rPr>
        <w:t xml:space="preserve">Điều </w:t>
      </w:r>
      <w:r w:rsidR="00F56063">
        <w:rPr>
          <w:rFonts w:ascii="Times New Roman" w:hAnsi="Times New Roman"/>
          <w:sz w:val="28"/>
          <w:szCs w:val="28"/>
          <w:lang w:val="sv-SE"/>
        </w:rPr>
        <w:t>4</w:t>
      </w:r>
      <w:r w:rsidR="002937C0">
        <w:rPr>
          <w:rFonts w:ascii="Times New Roman" w:hAnsi="Times New Roman"/>
          <w:sz w:val="28"/>
          <w:szCs w:val="28"/>
          <w:lang w:val="sv-SE"/>
        </w:rPr>
        <w:t>3</w:t>
      </w:r>
      <w:r w:rsidR="00F56063">
        <w:rPr>
          <w:rFonts w:ascii="Times New Roman" w:hAnsi="Times New Roman"/>
          <w:sz w:val="28"/>
          <w:szCs w:val="28"/>
          <w:lang w:val="sv-SE"/>
        </w:rPr>
        <w:t>.</w:t>
      </w:r>
      <w:r w:rsidR="000407F7" w:rsidRPr="00223EE8">
        <w:rPr>
          <w:rFonts w:ascii="Times New Roman" w:hAnsi="Times New Roman"/>
          <w:sz w:val="28"/>
          <w:szCs w:val="28"/>
          <w:lang w:val="sv-SE"/>
        </w:rPr>
        <w:t xml:space="preserve"> </w:t>
      </w:r>
      <w:r w:rsidR="00223EE8" w:rsidRPr="00314995">
        <w:rPr>
          <w:rFonts w:ascii="Times New Roman" w:hAnsi="Times New Roman"/>
          <w:sz w:val="28"/>
          <w:szCs w:val="28"/>
          <w:lang w:val="sv-SE"/>
        </w:rPr>
        <w:t>Tổ chức thực hiện</w:t>
      </w:r>
      <w:r w:rsidR="002937C0">
        <w:rPr>
          <w:rFonts w:ascii="Times New Roman" w:hAnsi="Times New Roman"/>
          <w:sz w:val="28"/>
          <w:szCs w:val="28"/>
          <w:lang w:val="sv-SE"/>
        </w:rPr>
        <w:t>, chế độ báo cáo</w:t>
      </w:r>
    </w:p>
    <w:p w:rsidR="000407F7" w:rsidRPr="00223EE8" w:rsidRDefault="000407F7" w:rsidP="000407F7">
      <w:pPr>
        <w:spacing w:before="120" w:after="120" w:line="360" w:lineRule="exact"/>
        <w:ind w:left="720"/>
        <w:jc w:val="center"/>
        <w:rPr>
          <w:b/>
          <w:sz w:val="28"/>
          <w:szCs w:val="28"/>
          <w:lang w:val="sv-SE"/>
        </w:rPr>
      </w:pPr>
      <w:r w:rsidRPr="00223EE8">
        <w:rPr>
          <w:b/>
          <w:sz w:val="28"/>
          <w:szCs w:val="28"/>
          <w:lang w:val="sv-SE"/>
        </w:rPr>
        <w:t>Chương VII</w:t>
      </w:r>
    </w:p>
    <w:p w:rsidR="00114CD1" w:rsidRPr="00C4737F" w:rsidRDefault="00114CD1" w:rsidP="00114CD1">
      <w:pPr>
        <w:spacing w:before="120" w:after="120" w:line="360" w:lineRule="exact"/>
        <w:ind w:left="720"/>
        <w:jc w:val="center"/>
        <w:rPr>
          <w:b/>
          <w:szCs w:val="26"/>
          <w:lang w:val="sv-SE"/>
        </w:rPr>
      </w:pPr>
      <w:r w:rsidRPr="00C4737F">
        <w:rPr>
          <w:b/>
          <w:szCs w:val="26"/>
          <w:lang w:val="sv-SE"/>
        </w:rPr>
        <w:t>QUY ĐỊNH VỀ TRÌNH TỰ, THỦ TỤC CẤP GIẤY PHÉP VẬN TẢI ĐƯỜNG BỘ VIỆT NAM</w:t>
      </w:r>
      <w:r w:rsidR="00C4737F">
        <w:rPr>
          <w:b/>
          <w:szCs w:val="26"/>
          <w:lang w:val="sv-SE"/>
        </w:rPr>
        <w:t xml:space="preserve"> </w:t>
      </w:r>
      <w:r w:rsidRPr="00C4737F">
        <w:rPr>
          <w:b/>
          <w:szCs w:val="26"/>
          <w:lang w:val="sv-SE"/>
        </w:rPr>
        <w:t>- CAMPUCHIA- LÀO</w:t>
      </w:r>
    </w:p>
    <w:p w:rsidR="00114CD1" w:rsidRDefault="00D91CD2" w:rsidP="00114CD1">
      <w:pPr>
        <w:pStyle w:val="BodyTextIndent"/>
        <w:spacing w:before="240" w:line="360" w:lineRule="exact"/>
        <w:ind w:left="720" w:firstLine="720"/>
        <w:rPr>
          <w:rFonts w:ascii="Times New Roman" w:hAnsi="Times New Roman"/>
          <w:sz w:val="28"/>
          <w:szCs w:val="28"/>
          <w:lang w:val="sv-SE"/>
        </w:rPr>
      </w:pPr>
      <w:r>
        <w:rPr>
          <w:rFonts w:ascii="Times New Roman" w:hAnsi="Times New Roman"/>
          <w:sz w:val="28"/>
          <w:szCs w:val="28"/>
          <w:lang w:val="sv-SE"/>
        </w:rPr>
        <w:t>Điều 4</w:t>
      </w:r>
      <w:r w:rsidR="002937C0">
        <w:rPr>
          <w:rFonts w:ascii="Times New Roman" w:hAnsi="Times New Roman"/>
          <w:sz w:val="28"/>
          <w:szCs w:val="28"/>
          <w:lang w:val="sv-SE"/>
        </w:rPr>
        <w:t>4</w:t>
      </w:r>
      <w:r w:rsidR="00114CD1" w:rsidRPr="00223EE8">
        <w:rPr>
          <w:rFonts w:ascii="Times New Roman" w:hAnsi="Times New Roman"/>
          <w:sz w:val="28"/>
          <w:szCs w:val="28"/>
          <w:lang w:val="sv-SE"/>
        </w:rPr>
        <w:t>. Cấp, cấp lại</w:t>
      </w:r>
      <w:r w:rsidR="00223EE8">
        <w:rPr>
          <w:rFonts w:ascii="Times New Roman" w:hAnsi="Times New Roman"/>
          <w:sz w:val="28"/>
          <w:szCs w:val="28"/>
          <w:lang w:val="sv-SE"/>
        </w:rPr>
        <w:t>, thu hồi</w:t>
      </w:r>
      <w:r w:rsidR="00C0251D">
        <w:rPr>
          <w:rFonts w:ascii="Times New Roman" w:hAnsi="Times New Roman"/>
          <w:sz w:val="28"/>
          <w:szCs w:val="28"/>
          <w:lang w:val="sv-SE"/>
        </w:rPr>
        <w:t xml:space="preserve"> </w:t>
      </w:r>
      <w:r w:rsidR="00114CD1" w:rsidRPr="00223EE8">
        <w:rPr>
          <w:rFonts w:ascii="Times New Roman" w:hAnsi="Times New Roman"/>
          <w:sz w:val="28"/>
          <w:szCs w:val="28"/>
          <w:lang w:val="sv-SE"/>
        </w:rPr>
        <w:t>Giấy phép liên vận cho phương tiện vận tải qua lại biên giới giữa Campuchia</w:t>
      </w:r>
      <w:r w:rsidR="00A71962">
        <w:rPr>
          <w:rFonts w:ascii="Times New Roman" w:hAnsi="Times New Roman"/>
          <w:sz w:val="28"/>
          <w:szCs w:val="28"/>
          <w:lang w:val="sv-SE"/>
        </w:rPr>
        <w:t xml:space="preserve"> </w:t>
      </w:r>
      <w:r w:rsidR="00114CD1" w:rsidRPr="00223EE8">
        <w:rPr>
          <w:rFonts w:ascii="Times New Roman" w:hAnsi="Times New Roman"/>
          <w:sz w:val="28"/>
          <w:szCs w:val="28"/>
          <w:lang w:val="sv-SE"/>
        </w:rPr>
        <w:t>- Lào</w:t>
      </w:r>
      <w:r w:rsidR="00A71962" w:rsidRPr="00A71962">
        <w:rPr>
          <w:rFonts w:ascii="Times New Roman" w:hAnsi="Times New Roman"/>
          <w:sz w:val="28"/>
          <w:szCs w:val="28"/>
          <w:lang w:val="sv-SE"/>
        </w:rPr>
        <w:t xml:space="preserve"> </w:t>
      </w:r>
      <w:r w:rsidR="00A71962">
        <w:rPr>
          <w:rFonts w:ascii="Times New Roman" w:hAnsi="Times New Roman"/>
          <w:sz w:val="28"/>
          <w:szCs w:val="28"/>
          <w:lang w:val="sv-SE"/>
        </w:rPr>
        <w:t xml:space="preserve">- </w:t>
      </w:r>
      <w:r w:rsidR="00A71962" w:rsidRPr="00223EE8">
        <w:rPr>
          <w:rFonts w:ascii="Times New Roman" w:hAnsi="Times New Roman"/>
          <w:sz w:val="28"/>
          <w:szCs w:val="28"/>
          <w:lang w:val="sv-SE"/>
        </w:rPr>
        <w:t>Việt Nam</w:t>
      </w:r>
      <w:r w:rsidR="002937C0">
        <w:rPr>
          <w:rFonts w:ascii="Times New Roman" w:hAnsi="Times New Roman"/>
          <w:sz w:val="28"/>
          <w:szCs w:val="28"/>
          <w:lang w:val="sv-SE"/>
        </w:rPr>
        <w:t xml:space="preserve"> (CLV)</w:t>
      </w:r>
    </w:p>
    <w:p w:rsidR="00090947" w:rsidRPr="00314995" w:rsidRDefault="00090947" w:rsidP="00314995">
      <w:pPr>
        <w:pStyle w:val="BodyTextIndent"/>
        <w:spacing w:before="240" w:line="360" w:lineRule="exact"/>
        <w:ind w:left="720" w:firstLine="720"/>
        <w:rPr>
          <w:rFonts w:ascii="Times New Roman" w:hAnsi="Times New Roman"/>
          <w:sz w:val="28"/>
          <w:szCs w:val="28"/>
          <w:lang w:val="sv-SE"/>
        </w:rPr>
      </w:pPr>
      <w:r w:rsidRPr="00314995">
        <w:rPr>
          <w:rFonts w:ascii="Times New Roman" w:hAnsi="Times New Roman"/>
          <w:sz w:val="28"/>
          <w:szCs w:val="28"/>
          <w:lang w:val="sv-SE"/>
        </w:rPr>
        <w:t>Điều 4</w:t>
      </w:r>
      <w:r w:rsidR="002937C0">
        <w:rPr>
          <w:rFonts w:ascii="Times New Roman" w:hAnsi="Times New Roman"/>
          <w:sz w:val="28"/>
          <w:szCs w:val="28"/>
          <w:lang w:val="sv-SE"/>
        </w:rPr>
        <w:t>5</w:t>
      </w:r>
      <w:r w:rsidRPr="00314995">
        <w:rPr>
          <w:rFonts w:ascii="Times New Roman" w:hAnsi="Times New Roman"/>
          <w:sz w:val="28"/>
          <w:szCs w:val="28"/>
          <w:lang w:val="sv-SE"/>
        </w:rPr>
        <w:t>. Gia hạn Giấy phép liên vận CLV và thời gian lưu hành tại Việt Nam cho phương tiện của Lào và Campuchia</w:t>
      </w:r>
    </w:p>
    <w:p w:rsidR="00114CD1" w:rsidRPr="00223EE8" w:rsidRDefault="00114CD1" w:rsidP="00114CD1">
      <w:pPr>
        <w:pStyle w:val="BodyTextIndent"/>
        <w:spacing w:before="240" w:line="360" w:lineRule="exact"/>
        <w:ind w:left="720" w:firstLine="720"/>
        <w:rPr>
          <w:rFonts w:ascii="Times New Roman" w:hAnsi="Times New Roman"/>
          <w:sz w:val="28"/>
          <w:szCs w:val="28"/>
          <w:lang w:val="sv-SE"/>
        </w:rPr>
      </w:pPr>
      <w:r w:rsidRPr="00223EE8">
        <w:rPr>
          <w:rFonts w:ascii="Times New Roman" w:hAnsi="Times New Roman"/>
          <w:sz w:val="28"/>
          <w:szCs w:val="28"/>
          <w:lang w:val="sv-SE"/>
        </w:rPr>
        <w:lastRenderedPageBreak/>
        <w:t xml:space="preserve">Điều </w:t>
      </w:r>
      <w:r w:rsidR="002937C0">
        <w:rPr>
          <w:rFonts w:ascii="Times New Roman" w:hAnsi="Times New Roman"/>
          <w:sz w:val="28"/>
          <w:szCs w:val="28"/>
          <w:lang w:val="sv-SE"/>
        </w:rPr>
        <w:t>46</w:t>
      </w:r>
      <w:r w:rsidRPr="00223EE8">
        <w:rPr>
          <w:rFonts w:ascii="Times New Roman" w:hAnsi="Times New Roman"/>
          <w:sz w:val="28"/>
          <w:szCs w:val="28"/>
          <w:lang w:val="sv-SE"/>
        </w:rPr>
        <w:t xml:space="preserve">. Quy trình </w:t>
      </w:r>
      <w:r w:rsidRPr="00B35D4F">
        <w:rPr>
          <w:rFonts w:ascii="Times New Roman" w:hAnsi="Times New Roman"/>
          <w:color w:val="auto"/>
          <w:sz w:val="28"/>
          <w:szCs w:val="28"/>
          <w:lang w:val="sv-SE"/>
        </w:rPr>
        <w:t>đăng ký, khai</w:t>
      </w:r>
      <w:r w:rsidRPr="00223EE8">
        <w:rPr>
          <w:rFonts w:ascii="Times New Roman" w:hAnsi="Times New Roman"/>
          <w:sz w:val="28"/>
          <w:szCs w:val="28"/>
          <w:lang w:val="sv-SE"/>
        </w:rPr>
        <w:t xml:space="preserve"> thác tuyến vận tải hành khách định kỳ giữa Việt Nam- Campuchia- Lào</w:t>
      </w:r>
    </w:p>
    <w:p w:rsidR="00114CD1" w:rsidRPr="00223EE8" w:rsidRDefault="00114CD1" w:rsidP="00114CD1">
      <w:pPr>
        <w:pStyle w:val="BodyTextIndent"/>
        <w:spacing w:before="240" w:line="360" w:lineRule="exact"/>
        <w:ind w:left="720" w:firstLine="720"/>
        <w:rPr>
          <w:rFonts w:ascii="Times New Roman" w:hAnsi="Times New Roman"/>
          <w:sz w:val="28"/>
          <w:szCs w:val="28"/>
          <w:lang w:val="sv-SE"/>
        </w:rPr>
      </w:pPr>
      <w:r w:rsidRPr="00223EE8">
        <w:rPr>
          <w:rFonts w:ascii="Times New Roman" w:hAnsi="Times New Roman"/>
          <w:sz w:val="28"/>
          <w:szCs w:val="28"/>
          <w:lang w:val="sv-SE"/>
        </w:rPr>
        <w:t xml:space="preserve">Điều </w:t>
      </w:r>
      <w:r w:rsidR="002937C0">
        <w:rPr>
          <w:rFonts w:ascii="Times New Roman" w:hAnsi="Times New Roman"/>
          <w:sz w:val="28"/>
          <w:szCs w:val="28"/>
          <w:lang w:val="sv-SE"/>
        </w:rPr>
        <w:t>47</w:t>
      </w:r>
      <w:r w:rsidRPr="00223EE8">
        <w:rPr>
          <w:rFonts w:ascii="Times New Roman" w:hAnsi="Times New Roman"/>
          <w:sz w:val="28"/>
          <w:szCs w:val="28"/>
          <w:lang w:val="sv-SE"/>
        </w:rPr>
        <w:t xml:space="preserve">. </w:t>
      </w:r>
      <w:r w:rsidRPr="003F3742">
        <w:rPr>
          <w:rFonts w:ascii="Times New Roman" w:hAnsi="Times New Roman"/>
          <w:sz w:val="28"/>
          <w:szCs w:val="28"/>
          <w:lang w:val="sv-SE"/>
        </w:rPr>
        <w:t>Các quy định bắt buộc khác</w:t>
      </w:r>
    </w:p>
    <w:p w:rsidR="00114CD1" w:rsidRPr="00223EE8" w:rsidRDefault="00D91CD2" w:rsidP="00114CD1">
      <w:pPr>
        <w:pStyle w:val="BodyTextIndent"/>
        <w:spacing w:before="240" w:line="360" w:lineRule="exact"/>
        <w:ind w:left="1440" w:firstLine="0"/>
        <w:rPr>
          <w:rFonts w:ascii="Times New Roman" w:hAnsi="Times New Roman"/>
          <w:color w:val="auto"/>
          <w:sz w:val="28"/>
          <w:szCs w:val="28"/>
          <w:lang w:val="sv-SE"/>
        </w:rPr>
      </w:pPr>
      <w:r>
        <w:rPr>
          <w:rFonts w:ascii="Times New Roman" w:hAnsi="Times New Roman"/>
          <w:sz w:val="28"/>
          <w:szCs w:val="28"/>
          <w:lang w:val="sv-SE"/>
        </w:rPr>
        <w:t xml:space="preserve">Điều </w:t>
      </w:r>
      <w:r w:rsidR="002937C0">
        <w:rPr>
          <w:rFonts w:ascii="Times New Roman" w:hAnsi="Times New Roman"/>
          <w:sz w:val="28"/>
          <w:szCs w:val="28"/>
          <w:lang w:val="sv-SE"/>
        </w:rPr>
        <w:t>48</w:t>
      </w:r>
      <w:r w:rsidR="00114CD1" w:rsidRPr="00223EE8">
        <w:rPr>
          <w:rFonts w:ascii="Times New Roman" w:hAnsi="Times New Roman"/>
          <w:sz w:val="28"/>
          <w:szCs w:val="28"/>
          <w:lang w:val="sv-SE"/>
        </w:rPr>
        <w:t xml:space="preserve">. </w:t>
      </w:r>
      <w:r w:rsidR="00223EE8">
        <w:rPr>
          <w:rFonts w:ascii="Times New Roman" w:hAnsi="Times New Roman"/>
          <w:color w:val="auto"/>
          <w:sz w:val="28"/>
          <w:szCs w:val="28"/>
          <w:lang w:val="sv-SE"/>
        </w:rPr>
        <w:t>Tổ chức thực hiện</w:t>
      </w:r>
      <w:r w:rsidR="002937C0">
        <w:rPr>
          <w:rFonts w:ascii="Times New Roman" w:hAnsi="Times New Roman"/>
          <w:color w:val="auto"/>
          <w:sz w:val="28"/>
          <w:szCs w:val="28"/>
          <w:lang w:val="sv-SE"/>
        </w:rPr>
        <w:t>, chế độ báo cáo</w:t>
      </w:r>
    </w:p>
    <w:p w:rsidR="00090947" w:rsidRPr="00223EE8" w:rsidRDefault="00090947" w:rsidP="00114CD1">
      <w:pPr>
        <w:spacing w:before="120" w:after="120" w:line="360" w:lineRule="exact"/>
        <w:ind w:left="720" w:firstLine="720"/>
        <w:jc w:val="both"/>
        <w:rPr>
          <w:sz w:val="28"/>
          <w:szCs w:val="28"/>
          <w:lang w:val="sv-SE"/>
        </w:rPr>
      </w:pPr>
    </w:p>
    <w:p w:rsidR="006C2153" w:rsidRPr="00223EE8" w:rsidRDefault="006C2153" w:rsidP="006C2153">
      <w:pPr>
        <w:spacing w:before="120" w:after="120" w:line="360" w:lineRule="exact"/>
        <w:ind w:left="720" w:firstLine="720"/>
        <w:jc w:val="center"/>
        <w:rPr>
          <w:b/>
          <w:sz w:val="28"/>
          <w:szCs w:val="28"/>
          <w:lang w:val="sv-SE"/>
        </w:rPr>
      </w:pPr>
      <w:r w:rsidRPr="00223EE8">
        <w:rPr>
          <w:b/>
          <w:sz w:val="28"/>
          <w:szCs w:val="28"/>
          <w:lang w:val="sv-SE"/>
        </w:rPr>
        <w:t>Chương VIII</w:t>
      </w:r>
    </w:p>
    <w:p w:rsidR="006C2153" w:rsidRPr="00223EE8" w:rsidRDefault="006C2153" w:rsidP="006C2153">
      <w:pPr>
        <w:spacing w:before="120" w:after="120" w:line="360" w:lineRule="exact"/>
        <w:ind w:left="720" w:firstLine="720"/>
        <w:jc w:val="center"/>
        <w:rPr>
          <w:b/>
          <w:sz w:val="28"/>
          <w:szCs w:val="28"/>
          <w:lang w:val="sv-SE"/>
        </w:rPr>
      </w:pPr>
      <w:r w:rsidRPr="00223EE8">
        <w:rPr>
          <w:b/>
          <w:sz w:val="28"/>
          <w:szCs w:val="28"/>
          <w:lang w:val="sv-SE"/>
        </w:rPr>
        <w:t>TỔ CHỨC THỰC HIỆN</w:t>
      </w:r>
    </w:p>
    <w:p w:rsidR="00114CD1" w:rsidRDefault="006C2153" w:rsidP="00114CD1">
      <w:pPr>
        <w:spacing w:before="120" w:after="120" w:line="360" w:lineRule="exact"/>
        <w:ind w:left="720" w:firstLine="720"/>
        <w:jc w:val="both"/>
        <w:rPr>
          <w:color w:val="000000"/>
          <w:sz w:val="28"/>
          <w:szCs w:val="28"/>
          <w:lang w:val="sv-SE"/>
        </w:rPr>
      </w:pPr>
      <w:r>
        <w:rPr>
          <w:color w:val="000000"/>
          <w:sz w:val="28"/>
          <w:szCs w:val="28"/>
          <w:lang w:val="sv-SE"/>
        </w:rPr>
        <w:t xml:space="preserve">Điều </w:t>
      </w:r>
      <w:r w:rsidR="006D4509">
        <w:rPr>
          <w:color w:val="000000"/>
          <w:sz w:val="28"/>
          <w:szCs w:val="28"/>
          <w:lang w:val="sv-SE"/>
        </w:rPr>
        <w:t>49</w:t>
      </w:r>
      <w:r>
        <w:rPr>
          <w:color w:val="000000"/>
          <w:sz w:val="28"/>
          <w:szCs w:val="28"/>
          <w:lang w:val="sv-SE"/>
        </w:rPr>
        <w:t>. Bộ Giao thông vận tải</w:t>
      </w:r>
    </w:p>
    <w:p w:rsidR="006C2153" w:rsidRDefault="006C2153" w:rsidP="00114CD1">
      <w:pPr>
        <w:spacing w:before="120" w:after="120" w:line="360" w:lineRule="exact"/>
        <w:ind w:left="720" w:firstLine="720"/>
        <w:jc w:val="both"/>
        <w:rPr>
          <w:color w:val="000000"/>
          <w:sz w:val="28"/>
          <w:szCs w:val="28"/>
          <w:lang w:val="sv-SE"/>
        </w:rPr>
      </w:pPr>
      <w:r>
        <w:rPr>
          <w:color w:val="000000"/>
          <w:sz w:val="28"/>
          <w:szCs w:val="28"/>
          <w:lang w:val="sv-SE"/>
        </w:rPr>
        <w:t xml:space="preserve">Điều </w:t>
      </w:r>
      <w:r w:rsidR="006D4509">
        <w:rPr>
          <w:color w:val="000000"/>
          <w:sz w:val="28"/>
          <w:szCs w:val="28"/>
          <w:lang w:val="sv-SE"/>
        </w:rPr>
        <w:t>50</w:t>
      </w:r>
      <w:r>
        <w:rPr>
          <w:color w:val="000000"/>
          <w:sz w:val="28"/>
          <w:szCs w:val="28"/>
          <w:lang w:val="sv-SE"/>
        </w:rPr>
        <w:t>. Bộ Công an</w:t>
      </w:r>
    </w:p>
    <w:p w:rsidR="006C2153" w:rsidRDefault="006C2153" w:rsidP="00114CD1">
      <w:pPr>
        <w:spacing w:before="120" w:after="120" w:line="360" w:lineRule="exact"/>
        <w:ind w:left="720" w:firstLine="720"/>
        <w:jc w:val="both"/>
        <w:rPr>
          <w:color w:val="000000"/>
          <w:sz w:val="28"/>
          <w:szCs w:val="28"/>
          <w:lang w:val="sv-SE"/>
        </w:rPr>
      </w:pPr>
      <w:r>
        <w:rPr>
          <w:color w:val="000000"/>
          <w:sz w:val="28"/>
          <w:szCs w:val="28"/>
          <w:lang w:val="sv-SE"/>
        </w:rPr>
        <w:t xml:space="preserve">Điều </w:t>
      </w:r>
      <w:r w:rsidR="00090947">
        <w:rPr>
          <w:color w:val="000000"/>
          <w:sz w:val="28"/>
          <w:szCs w:val="28"/>
          <w:lang w:val="sv-SE"/>
        </w:rPr>
        <w:t>5</w:t>
      </w:r>
      <w:r w:rsidR="006D4509">
        <w:rPr>
          <w:color w:val="000000"/>
          <w:sz w:val="28"/>
          <w:szCs w:val="28"/>
          <w:lang w:val="sv-SE"/>
        </w:rPr>
        <w:t>1</w:t>
      </w:r>
      <w:r>
        <w:rPr>
          <w:color w:val="000000"/>
          <w:sz w:val="28"/>
          <w:szCs w:val="28"/>
          <w:lang w:val="sv-SE"/>
        </w:rPr>
        <w:t>. Bộ Khoa học và Công nghệ</w:t>
      </w:r>
    </w:p>
    <w:p w:rsidR="006C2153" w:rsidRDefault="006C2153" w:rsidP="00114CD1">
      <w:pPr>
        <w:spacing w:before="120" w:after="120" w:line="360" w:lineRule="exact"/>
        <w:ind w:left="720" w:firstLine="720"/>
        <w:jc w:val="both"/>
        <w:rPr>
          <w:color w:val="000000"/>
          <w:sz w:val="28"/>
          <w:szCs w:val="28"/>
          <w:lang w:val="sv-SE"/>
        </w:rPr>
      </w:pPr>
      <w:r>
        <w:rPr>
          <w:color w:val="000000"/>
          <w:sz w:val="28"/>
          <w:szCs w:val="28"/>
          <w:lang w:val="sv-SE"/>
        </w:rPr>
        <w:t xml:space="preserve">Điều </w:t>
      </w:r>
      <w:r w:rsidR="000A1455">
        <w:rPr>
          <w:color w:val="000000"/>
          <w:sz w:val="28"/>
          <w:szCs w:val="28"/>
          <w:lang w:val="sv-SE"/>
        </w:rPr>
        <w:t>5</w:t>
      </w:r>
      <w:r w:rsidR="006D4509">
        <w:rPr>
          <w:color w:val="000000"/>
          <w:sz w:val="28"/>
          <w:szCs w:val="28"/>
          <w:lang w:val="sv-SE"/>
        </w:rPr>
        <w:t>2</w:t>
      </w:r>
      <w:r>
        <w:rPr>
          <w:color w:val="000000"/>
          <w:sz w:val="28"/>
          <w:szCs w:val="28"/>
          <w:lang w:val="sv-SE"/>
        </w:rPr>
        <w:t>. Bộ Y tế</w:t>
      </w:r>
    </w:p>
    <w:p w:rsidR="006C2153" w:rsidRDefault="006C2153" w:rsidP="00114CD1">
      <w:pPr>
        <w:spacing w:before="120" w:after="120" w:line="360" w:lineRule="exact"/>
        <w:ind w:left="720" w:firstLine="720"/>
        <w:jc w:val="both"/>
        <w:rPr>
          <w:color w:val="000000"/>
          <w:sz w:val="28"/>
          <w:szCs w:val="28"/>
          <w:lang w:val="sv-SE"/>
        </w:rPr>
      </w:pPr>
      <w:r>
        <w:rPr>
          <w:color w:val="000000"/>
          <w:sz w:val="28"/>
          <w:szCs w:val="28"/>
          <w:lang w:val="sv-SE"/>
        </w:rPr>
        <w:t xml:space="preserve">Điều </w:t>
      </w:r>
      <w:r w:rsidR="000A1455">
        <w:rPr>
          <w:color w:val="000000"/>
          <w:sz w:val="28"/>
          <w:szCs w:val="28"/>
          <w:lang w:val="sv-SE"/>
        </w:rPr>
        <w:t>5</w:t>
      </w:r>
      <w:r w:rsidR="006D4509">
        <w:rPr>
          <w:color w:val="000000"/>
          <w:sz w:val="28"/>
          <w:szCs w:val="28"/>
          <w:lang w:val="sv-SE"/>
        </w:rPr>
        <w:t>3</w:t>
      </w:r>
      <w:r>
        <w:rPr>
          <w:color w:val="000000"/>
          <w:sz w:val="28"/>
          <w:szCs w:val="28"/>
          <w:lang w:val="sv-SE"/>
        </w:rPr>
        <w:t>. Bộ Quố</w:t>
      </w:r>
      <w:r w:rsidR="008269CE">
        <w:rPr>
          <w:color w:val="000000"/>
          <w:sz w:val="28"/>
          <w:szCs w:val="28"/>
          <w:lang w:val="sv-SE"/>
        </w:rPr>
        <w:t>c p</w:t>
      </w:r>
      <w:r>
        <w:rPr>
          <w:color w:val="000000"/>
          <w:sz w:val="28"/>
          <w:szCs w:val="28"/>
          <w:lang w:val="sv-SE"/>
        </w:rPr>
        <w:t>hòng</w:t>
      </w:r>
    </w:p>
    <w:p w:rsidR="006C2153" w:rsidRDefault="006C2153" w:rsidP="00114CD1">
      <w:pPr>
        <w:spacing w:before="120" w:after="120" w:line="360" w:lineRule="exact"/>
        <w:ind w:left="720" w:firstLine="720"/>
        <w:jc w:val="both"/>
        <w:rPr>
          <w:color w:val="000000"/>
          <w:sz w:val="28"/>
          <w:szCs w:val="28"/>
          <w:lang w:val="sv-SE"/>
        </w:rPr>
      </w:pPr>
      <w:r>
        <w:rPr>
          <w:color w:val="000000"/>
          <w:sz w:val="28"/>
          <w:szCs w:val="28"/>
          <w:lang w:val="sv-SE"/>
        </w:rPr>
        <w:t>Điều 5</w:t>
      </w:r>
      <w:r w:rsidR="006D4509">
        <w:rPr>
          <w:color w:val="000000"/>
          <w:sz w:val="28"/>
          <w:szCs w:val="28"/>
          <w:lang w:val="sv-SE"/>
        </w:rPr>
        <w:t>4</w:t>
      </w:r>
      <w:r>
        <w:rPr>
          <w:color w:val="000000"/>
          <w:sz w:val="28"/>
          <w:szCs w:val="28"/>
          <w:lang w:val="sv-SE"/>
        </w:rPr>
        <w:t>. Bộ</w:t>
      </w:r>
      <w:r w:rsidR="008269CE">
        <w:rPr>
          <w:color w:val="000000"/>
          <w:sz w:val="28"/>
          <w:szCs w:val="28"/>
          <w:lang w:val="sv-SE"/>
        </w:rPr>
        <w:t xml:space="preserve"> Tài c</w:t>
      </w:r>
      <w:r>
        <w:rPr>
          <w:color w:val="000000"/>
          <w:sz w:val="28"/>
          <w:szCs w:val="28"/>
          <w:lang w:val="sv-SE"/>
        </w:rPr>
        <w:t>hính</w:t>
      </w:r>
    </w:p>
    <w:p w:rsidR="006C2153" w:rsidRDefault="006C2153" w:rsidP="00114CD1">
      <w:pPr>
        <w:spacing w:before="120" w:after="120" w:line="360" w:lineRule="exact"/>
        <w:ind w:left="720" w:firstLine="720"/>
        <w:jc w:val="both"/>
        <w:rPr>
          <w:color w:val="000000"/>
          <w:sz w:val="28"/>
          <w:szCs w:val="28"/>
          <w:lang w:val="sv-SE"/>
        </w:rPr>
      </w:pPr>
      <w:r>
        <w:rPr>
          <w:color w:val="000000"/>
          <w:sz w:val="28"/>
          <w:szCs w:val="28"/>
          <w:lang w:val="sv-SE"/>
        </w:rPr>
        <w:t xml:space="preserve">Điều </w:t>
      </w:r>
      <w:r w:rsidR="006D4509">
        <w:rPr>
          <w:color w:val="000000"/>
          <w:sz w:val="28"/>
          <w:szCs w:val="28"/>
          <w:lang w:val="sv-SE"/>
        </w:rPr>
        <w:t>55</w:t>
      </w:r>
      <w:r>
        <w:rPr>
          <w:color w:val="000000"/>
          <w:sz w:val="28"/>
          <w:szCs w:val="28"/>
          <w:lang w:val="sv-SE"/>
        </w:rPr>
        <w:t>. Bộ Công thương</w:t>
      </w:r>
    </w:p>
    <w:p w:rsidR="006C2153" w:rsidRDefault="006C2153" w:rsidP="00114CD1">
      <w:pPr>
        <w:spacing w:before="120" w:after="120" w:line="360" w:lineRule="exact"/>
        <w:ind w:left="720" w:firstLine="720"/>
        <w:jc w:val="both"/>
        <w:rPr>
          <w:color w:val="000000"/>
          <w:sz w:val="28"/>
          <w:szCs w:val="28"/>
          <w:lang w:val="sv-SE"/>
        </w:rPr>
      </w:pPr>
      <w:r>
        <w:rPr>
          <w:color w:val="000000"/>
          <w:sz w:val="28"/>
          <w:szCs w:val="28"/>
          <w:lang w:val="sv-SE"/>
        </w:rPr>
        <w:t xml:space="preserve">Điều </w:t>
      </w:r>
      <w:r w:rsidR="006D4509">
        <w:rPr>
          <w:color w:val="000000"/>
          <w:sz w:val="28"/>
          <w:szCs w:val="28"/>
          <w:lang w:val="sv-SE"/>
        </w:rPr>
        <w:t>56</w:t>
      </w:r>
      <w:r>
        <w:rPr>
          <w:color w:val="000000"/>
          <w:sz w:val="28"/>
          <w:szCs w:val="28"/>
          <w:lang w:val="sv-SE"/>
        </w:rPr>
        <w:t xml:space="preserve">. </w:t>
      </w:r>
      <w:r w:rsidR="00976807">
        <w:rPr>
          <w:color w:val="000000"/>
          <w:sz w:val="28"/>
          <w:szCs w:val="28"/>
          <w:lang w:val="sv-SE"/>
        </w:rPr>
        <w:t>Ủy ban nhân dân cấp tỉnh</w:t>
      </w:r>
    </w:p>
    <w:p w:rsidR="00976807" w:rsidRDefault="00976807" w:rsidP="00114CD1">
      <w:pPr>
        <w:spacing w:before="120" w:after="120" w:line="360" w:lineRule="exact"/>
        <w:ind w:left="720" w:firstLine="720"/>
        <w:jc w:val="both"/>
        <w:rPr>
          <w:color w:val="000000"/>
          <w:sz w:val="28"/>
          <w:szCs w:val="28"/>
          <w:lang w:val="sv-SE"/>
        </w:rPr>
      </w:pPr>
      <w:r>
        <w:rPr>
          <w:color w:val="000000"/>
          <w:sz w:val="28"/>
          <w:szCs w:val="28"/>
          <w:lang w:val="sv-SE"/>
        </w:rPr>
        <w:t>Điề</w:t>
      </w:r>
      <w:r w:rsidR="00D91CD2">
        <w:rPr>
          <w:color w:val="000000"/>
          <w:sz w:val="28"/>
          <w:szCs w:val="28"/>
          <w:lang w:val="sv-SE"/>
        </w:rPr>
        <w:t xml:space="preserve">u </w:t>
      </w:r>
      <w:r w:rsidR="006D4509">
        <w:rPr>
          <w:color w:val="000000"/>
          <w:sz w:val="28"/>
          <w:szCs w:val="28"/>
          <w:lang w:val="sv-SE"/>
        </w:rPr>
        <w:t>57</w:t>
      </w:r>
      <w:r>
        <w:rPr>
          <w:color w:val="000000"/>
          <w:sz w:val="28"/>
          <w:szCs w:val="28"/>
          <w:lang w:val="sv-SE"/>
        </w:rPr>
        <w:t>. Trách nhiệm đối với người vận tải (đơn vị vận tải)</w:t>
      </w:r>
    </w:p>
    <w:p w:rsidR="00976807" w:rsidRDefault="00976807" w:rsidP="00114CD1">
      <w:pPr>
        <w:spacing w:before="120" w:after="120" w:line="360" w:lineRule="exact"/>
        <w:ind w:left="720" w:firstLine="720"/>
        <w:jc w:val="both"/>
        <w:rPr>
          <w:color w:val="000000"/>
          <w:sz w:val="28"/>
          <w:szCs w:val="28"/>
          <w:lang w:val="sv-SE"/>
        </w:rPr>
      </w:pPr>
      <w:r>
        <w:rPr>
          <w:color w:val="000000"/>
          <w:sz w:val="28"/>
          <w:szCs w:val="28"/>
          <w:lang w:val="sv-SE"/>
        </w:rPr>
        <w:t>Điề</w:t>
      </w:r>
      <w:r w:rsidR="00D91CD2">
        <w:rPr>
          <w:color w:val="000000"/>
          <w:sz w:val="28"/>
          <w:szCs w:val="28"/>
          <w:lang w:val="sv-SE"/>
        </w:rPr>
        <w:t xml:space="preserve">u </w:t>
      </w:r>
      <w:r w:rsidR="006D4509">
        <w:rPr>
          <w:color w:val="000000"/>
          <w:sz w:val="28"/>
          <w:szCs w:val="28"/>
          <w:lang w:val="sv-SE"/>
        </w:rPr>
        <w:t>58</w:t>
      </w:r>
      <w:r w:rsidR="00F90223">
        <w:rPr>
          <w:color w:val="000000"/>
          <w:sz w:val="28"/>
          <w:szCs w:val="28"/>
          <w:lang w:val="sv-SE"/>
        </w:rPr>
        <w:t xml:space="preserve">. </w:t>
      </w:r>
      <w:r>
        <w:rPr>
          <w:color w:val="000000"/>
          <w:sz w:val="28"/>
          <w:szCs w:val="28"/>
          <w:lang w:val="sv-SE"/>
        </w:rPr>
        <w:t>Trách nhiệm đối với người thuê vận tải</w:t>
      </w:r>
    </w:p>
    <w:p w:rsidR="00976807" w:rsidRDefault="00976807" w:rsidP="00114CD1">
      <w:pPr>
        <w:spacing w:before="120" w:after="120" w:line="360" w:lineRule="exact"/>
        <w:ind w:left="720" w:firstLine="720"/>
        <w:jc w:val="both"/>
        <w:rPr>
          <w:color w:val="000000"/>
          <w:sz w:val="28"/>
          <w:szCs w:val="28"/>
          <w:lang w:val="sv-SE"/>
        </w:rPr>
      </w:pPr>
      <w:r>
        <w:rPr>
          <w:color w:val="000000"/>
          <w:sz w:val="28"/>
          <w:szCs w:val="28"/>
          <w:lang w:val="sv-SE"/>
        </w:rPr>
        <w:t>Điề</w:t>
      </w:r>
      <w:r w:rsidR="00D91CD2">
        <w:rPr>
          <w:color w:val="000000"/>
          <w:sz w:val="28"/>
          <w:szCs w:val="28"/>
          <w:lang w:val="sv-SE"/>
        </w:rPr>
        <w:t xml:space="preserve">u </w:t>
      </w:r>
      <w:r w:rsidR="006D4509">
        <w:rPr>
          <w:color w:val="000000"/>
          <w:sz w:val="28"/>
          <w:szCs w:val="28"/>
          <w:lang w:val="sv-SE"/>
        </w:rPr>
        <w:t>59</w:t>
      </w:r>
      <w:r>
        <w:rPr>
          <w:color w:val="000000"/>
          <w:sz w:val="28"/>
          <w:szCs w:val="28"/>
          <w:lang w:val="sv-SE"/>
        </w:rPr>
        <w:t>. Trách nhiệm của người điều khiển phương tiện</w:t>
      </w:r>
    </w:p>
    <w:p w:rsidR="00976807" w:rsidRDefault="00976807" w:rsidP="00114CD1">
      <w:pPr>
        <w:spacing w:before="120" w:after="120" w:line="360" w:lineRule="exact"/>
        <w:ind w:left="720" w:firstLine="720"/>
        <w:jc w:val="both"/>
        <w:rPr>
          <w:color w:val="000000"/>
          <w:sz w:val="28"/>
          <w:szCs w:val="28"/>
          <w:lang w:val="sv-SE"/>
        </w:rPr>
      </w:pPr>
      <w:r>
        <w:rPr>
          <w:color w:val="000000"/>
          <w:sz w:val="28"/>
          <w:szCs w:val="28"/>
          <w:lang w:val="sv-SE"/>
        </w:rPr>
        <w:t>Điề</w:t>
      </w:r>
      <w:r w:rsidR="00D91CD2">
        <w:rPr>
          <w:color w:val="000000"/>
          <w:sz w:val="28"/>
          <w:szCs w:val="28"/>
          <w:lang w:val="sv-SE"/>
        </w:rPr>
        <w:t xml:space="preserve">u </w:t>
      </w:r>
      <w:r w:rsidR="006D4509">
        <w:rPr>
          <w:color w:val="000000"/>
          <w:sz w:val="28"/>
          <w:szCs w:val="28"/>
          <w:lang w:val="sv-SE"/>
        </w:rPr>
        <w:t>60</w:t>
      </w:r>
      <w:r>
        <w:rPr>
          <w:color w:val="000000"/>
          <w:sz w:val="28"/>
          <w:szCs w:val="28"/>
          <w:lang w:val="sv-SE"/>
        </w:rPr>
        <w:t>. Chế độ kiểm tra, xử lý vi phạm trong</w:t>
      </w:r>
      <w:r w:rsidR="008269CE">
        <w:rPr>
          <w:color w:val="000000"/>
          <w:sz w:val="28"/>
          <w:szCs w:val="28"/>
          <w:lang w:val="sv-SE"/>
        </w:rPr>
        <w:t xml:space="preserve"> hoạt động vận chuyển đường bộ qua biên giới.</w:t>
      </w:r>
    </w:p>
    <w:p w:rsidR="008269CE" w:rsidRPr="00223EE8" w:rsidRDefault="008269CE" w:rsidP="008269CE">
      <w:pPr>
        <w:spacing w:before="120" w:after="120" w:line="360" w:lineRule="exact"/>
        <w:ind w:left="720" w:firstLine="720"/>
        <w:jc w:val="center"/>
        <w:rPr>
          <w:b/>
          <w:lang w:val="sv-SE"/>
        </w:rPr>
      </w:pPr>
      <w:r w:rsidRPr="00223EE8">
        <w:rPr>
          <w:b/>
          <w:lang w:val="sv-SE"/>
        </w:rPr>
        <w:t>Chương IX</w:t>
      </w:r>
    </w:p>
    <w:p w:rsidR="008269CE" w:rsidRPr="00C4737F" w:rsidRDefault="008269CE" w:rsidP="008269CE">
      <w:pPr>
        <w:spacing w:before="120" w:after="120" w:line="360" w:lineRule="exact"/>
        <w:ind w:left="720" w:firstLine="720"/>
        <w:jc w:val="center"/>
        <w:rPr>
          <w:b/>
          <w:szCs w:val="26"/>
          <w:lang w:val="sv-SE"/>
        </w:rPr>
      </w:pPr>
      <w:r w:rsidRPr="00C4737F">
        <w:rPr>
          <w:b/>
          <w:szCs w:val="26"/>
          <w:lang w:val="sv-SE"/>
        </w:rPr>
        <w:t>ĐIỀU KHOẢN THI HÀNH</w:t>
      </w:r>
    </w:p>
    <w:p w:rsidR="008269CE" w:rsidRDefault="008269CE" w:rsidP="00114CD1">
      <w:pPr>
        <w:spacing w:before="120" w:after="120" w:line="360" w:lineRule="exact"/>
        <w:ind w:left="720" w:firstLine="720"/>
        <w:jc w:val="both"/>
        <w:rPr>
          <w:color w:val="000000"/>
          <w:sz w:val="28"/>
          <w:szCs w:val="28"/>
          <w:lang w:val="sv-SE"/>
        </w:rPr>
      </w:pPr>
      <w:r>
        <w:rPr>
          <w:color w:val="000000"/>
          <w:sz w:val="28"/>
          <w:szCs w:val="28"/>
          <w:lang w:val="sv-SE"/>
        </w:rPr>
        <w:t>Điều 6</w:t>
      </w:r>
      <w:r w:rsidR="006D4509">
        <w:rPr>
          <w:color w:val="000000"/>
          <w:sz w:val="28"/>
          <w:szCs w:val="28"/>
          <w:lang w:val="sv-SE"/>
        </w:rPr>
        <w:t>1</w:t>
      </w:r>
      <w:r>
        <w:rPr>
          <w:color w:val="000000"/>
          <w:sz w:val="28"/>
          <w:szCs w:val="28"/>
          <w:lang w:val="sv-SE"/>
        </w:rPr>
        <w:t>. Hiệu lực thi hành</w:t>
      </w:r>
    </w:p>
    <w:p w:rsidR="008269CE" w:rsidRDefault="008269CE" w:rsidP="00114CD1">
      <w:pPr>
        <w:spacing w:before="120" w:after="120" w:line="360" w:lineRule="exact"/>
        <w:ind w:left="720" w:firstLine="720"/>
        <w:jc w:val="both"/>
        <w:rPr>
          <w:color w:val="000000"/>
          <w:sz w:val="28"/>
          <w:szCs w:val="28"/>
          <w:lang w:val="sv-SE"/>
        </w:rPr>
      </w:pPr>
      <w:r>
        <w:rPr>
          <w:color w:val="000000"/>
          <w:sz w:val="28"/>
          <w:szCs w:val="28"/>
          <w:lang w:val="sv-SE"/>
        </w:rPr>
        <w:t>Điề</w:t>
      </w:r>
      <w:r w:rsidR="00D91CD2">
        <w:rPr>
          <w:color w:val="000000"/>
          <w:sz w:val="28"/>
          <w:szCs w:val="28"/>
          <w:lang w:val="sv-SE"/>
        </w:rPr>
        <w:t>u 6</w:t>
      </w:r>
      <w:r w:rsidR="006D4509">
        <w:rPr>
          <w:color w:val="000000"/>
          <w:sz w:val="28"/>
          <w:szCs w:val="28"/>
          <w:lang w:val="sv-SE"/>
        </w:rPr>
        <w:t>2</w:t>
      </w:r>
      <w:r>
        <w:rPr>
          <w:color w:val="000000"/>
          <w:sz w:val="28"/>
          <w:szCs w:val="28"/>
          <w:lang w:val="sv-SE"/>
        </w:rPr>
        <w:t>. Trách nhiệm thi hành.</w:t>
      </w:r>
    </w:p>
    <w:p w:rsidR="008269CE" w:rsidRDefault="00A72AE0" w:rsidP="00114CD1">
      <w:pPr>
        <w:spacing w:before="120" w:after="120" w:line="360" w:lineRule="exact"/>
        <w:ind w:left="720" w:firstLine="720"/>
        <w:jc w:val="both"/>
        <w:rPr>
          <w:color w:val="000000"/>
          <w:sz w:val="28"/>
          <w:szCs w:val="28"/>
          <w:lang w:val="sv-SE"/>
        </w:rPr>
      </w:pPr>
      <w:r>
        <w:rPr>
          <w:noProof/>
          <w:color w:val="000000"/>
          <w:sz w:val="28"/>
          <w:szCs w:val="28"/>
          <w:lang w:eastAsia="zh-CN"/>
        </w:rPr>
        <mc:AlternateContent>
          <mc:Choice Requires="wps">
            <w:drawing>
              <wp:anchor distT="0" distB="0" distL="114300" distR="114300" simplePos="0" relativeHeight="251659776" behindDoc="0" locked="0" layoutInCell="1" allowOverlap="1">
                <wp:simplePos x="0" y="0"/>
                <wp:positionH relativeFrom="column">
                  <wp:posOffset>1445260</wp:posOffset>
                </wp:positionH>
                <wp:positionV relativeFrom="paragraph">
                  <wp:posOffset>163830</wp:posOffset>
                </wp:positionV>
                <wp:extent cx="3411220" cy="0"/>
                <wp:effectExtent l="6985" t="11430" r="1079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1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13.8pt;margin-top:12.9pt;width:268.6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63b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c39eAZtc4gq5c74BulJvupnRb9bJFXZEtnwEPx21pCb+IzoXYq/WA1F9sMXxSCGAH6Y&#10;1ak2vYeEKaBTkOR8k4SfHKLw8SFLkjQF5ejoi0g+Jmpj3WeueuSNAltniGhaVyopQXhlklCGHJ+t&#10;87RIPib4qlJtRdcF/TuJhgIvZ+ksJFjVCeadPsyaZl92Bh2J36DwCz2C5z7MqINkAazlhG2utiOi&#10;u9hQvJMeDxoDOlfrsiI/lvFys9gsskmWzjeTLK6qydO2zCbzbfJpVj1UZVklPz21JMtbwRiXnt24&#10;rkn2d+twfTiXRbst7G0M0Xv0MC8gO/4H0kFZL+ZlLfaKnXdmVBw2NARfX5N/Avd3sO/f/PoXAAAA&#10;//8DAFBLAwQUAAYACAAAACEAkLlrPNwAAAAJAQAADwAAAGRycy9kb3ducmV2LnhtbEyPQU/DMAyF&#10;70j8h8hIXBBLV7EOStNpQuLAkW0SV68xbaFxqiZdy349Rhzg9mw/PX+v2MyuUycaQuvZwHKRgCKu&#10;vG25NnDYP9/egwoR2WLnmQx8UYBNeXlRYG79xK902sVaSQiHHA00Mfa51qFqyGFY+J5Ybu9+cBhl&#10;HGptB5wk3HU6TZJMO2xZPjTY01ND1edudAYojKtlsn1w9eHlPN28peePqd8bc301bx9BRZrjnxl+&#10;8AUdSmE6+pFtUJ2BNF1nYhWxkgpiWGd3Io6/C10W+n+D8hsAAP//AwBQSwECLQAUAAYACAAAACEA&#10;toM4kv4AAADhAQAAEwAAAAAAAAAAAAAAAAAAAAAAW0NvbnRlbnRfVHlwZXNdLnhtbFBLAQItABQA&#10;BgAIAAAAIQA4/SH/1gAAAJQBAAALAAAAAAAAAAAAAAAAAC8BAABfcmVscy8ucmVsc1BLAQItABQA&#10;BgAIAAAAIQAfi63bHgIAADsEAAAOAAAAAAAAAAAAAAAAAC4CAABkcnMvZTJvRG9jLnhtbFBLAQIt&#10;ABQABgAIAAAAIQCQuWs83AAAAAkBAAAPAAAAAAAAAAAAAAAAAHgEAABkcnMvZG93bnJldi54bWxQ&#10;SwUGAAAAAAQABADzAAAAgQUAAAAA&#10;"/>
            </w:pict>
          </mc:Fallback>
        </mc:AlternateContent>
      </w:r>
    </w:p>
    <w:p w:rsidR="00976807" w:rsidRDefault="00976807" w:rsidP="00114CD1">
      <w:pPr>
        <w:spacing w:before="120" w:after="120" w:line="360" w:lineRule="exact"/>
        <w:ind w:left="720" w:firstLine="720"/>
        <w:jc w:val="both"/>
        <w:rPr>
          <w:color w:val="000000"/>
          <w:sz w:val="28"/>
          <w:szCs w:val="28"/>
          <w:lang w:val="sv-SE"/>
        </w:rPr>
      </w:pPr>
    </w:p>
    <w:p w:rsidR="00954B4A" w:rsidRPr="00B9745B" w:rsidRDefault="00954B4A" w:rsidP="00B9745B">
      <w:pPr>
        <w:pStyle w:val="BodyTextIndent"/>
        <w:spacing w:line="360" w:lineRule="exact"/>
        <w:ind w:firstLine="0"/>
        <w:rPr>
          <w:rFonts w:ascii="Times New Roman" w:hAnsi="Times New Roman"/>
          <w:b/>
          <w:i/>
          <w:sz w:val="28"/>
          <w:szCs w:val="28"/>
        </w:rPr>
      </w:pPr>
    </w:p>
    <w:sectPr w:rsidR="00954B4A" w:rsidRPr="00B9745B" w:rsidSect="00682A51">
      <w:footerReference w:type="default" r:id="rId7"/>
      <w:footerReference w:type="first" r:id="rId8"/>
      <w:pgSz w:w="11907" w:h="16840" w:code="9"/>
      <w:pgMar w:top="1134" w:right="1134"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792" w:rsidRDefault="002F3792" w:rsidP="004A467D">
      <w:pPr>
        <w:spacing w:before="0"/>
      </w:pPr>
      <w:r>
        <w:separator/>
      </w:r>
    </w:p>
  </w:endnote>
  <w:endnote w:type="continuationSeparator" w:id="0">
    <w:p w:rsidR="002F3792" w:rsidRDefault="002F3792" w:rsidP="004A467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DB8" w:rsidRDefault="00F26DB8" w:rsidP="00682A51">
    <w:pPr>
      <w:pStyle w:val="Footer"/>
    </w:pPr>
  </w:p>
  <w:p w:rsidR="00F26DB8" w:rsidRDefault="00F26D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51" w:rsidRDefault="00682A51" w:rsidP="00682A51">
    <w:pPr>
      <w:pStyle w:val="Footer"/>
    </w:pPr>
  </w:p>
  <w:p w:rsidR="005E4143" w:rsidRDefault="005E4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792" w:rsidRDefault="002F3792" w:rsidP="004A467D">
      <w:pPr>
        <w:spacing w:before="0"/>
      </w:pPr>
      <w:r>
        <w:separator/>
      </w:r>
    </w:p>
  </w:footnote>
  <w:footnote w:type="continuationSeparator" w:id="0">
    <w:p w:rsidR="002F3792" w:rsidRDefault="002F3792" w:rsidP="004A467D">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B4A"/>
    <w:rsid w:val="000407F7"/>
    <w:rsid w:val="000709C1"/>
    <w:rsid w:val="00090947"/>
    <w:rsid w:val="000A1455"/>
    <w:rsid w:val="00111C0A"/>
    <w:rsid w:val="00114CD1"/>
    <w:rsid w:val="00137B6A"/>
    <w:rsid w:val="00145C48"/>
    <w:rsid w:val="00155015"/>
    <w:rsid w:val="001D000B"/>
    <w:rsid w:val="00222B8C"/>
    <w:rsid w:val="00223EE8"/>
    <w:rsid w:val="002816C6"/>
    <w:rsid w:val="00284B97"/>
    <w:rsid w:val="002937C0"/>
    <w:rsid w:val="002C1586"/>
    <w:rsid w:val="002F3792"/>
    <w:rsid w:val="00314995"/>
    <w:rsid w:val="00371A77"/>
    <w:rsid w:val="003A2317"/>
    <w:rsid w:val="003F3742"/>
    <w:rsid w:val="00437363"/>
    <w:rsid w:val="004A467D"/>
    <w:rsid w:val="004B5E7E"/>
    <w:rsid w:val="004F4C32"/>
    <w:rsid w:val="005E4143"/>
    <w:rsid w:val="005E7CDD"/>
    <w:rsid w:val="005F1CDD"/>
    <w:rsid w:val="00682A51"/>
    <w:rsid w:val="006C2153"/>
    <w:rsid w:val="006D4509"/>
    <w:rsid w:val="00751890"/>
    <w:rsid w:val="007C0138"/>
    <w:rsid w:val="008269CE"/>
    <w:rsid w:val="008348F2"/>
    <w:rsid w:val="008A4DF5"/>
    <w:rsid w:val="00936328"/>
    <w:rsid w:val="00954B4A"/>
    <w:rsid w:val="00976807"/>
    <w:rsid w:val="009B4652"/>
    <w:rsid w:val="009E10F8"/>
    <w:rsid w:val="009E2FFA"/>
    <w:rsid w:val="00A17C7A"/>
    <w:rsid w:val="00A45EA5"/>
    <w:rsid w:val="00A478BF"/>
    <w:rsid w:val="00A61F41"/>
    <w:rsid w:val="00A71962"/>
    <w:rsid w:val="00A72AE0"/>
    <w:rsid w:val="00AF0DE1"/>
    <w:rsid w:val="00B005FA"/>
    <w:rsid w:val="00B11EEF"/>
    <w:rsid w:val="00B35D4F"/>
    <w:rsid w:val="00B526EF"/>
    <w:rsid w:val="00B9745B"/>
    <w:rsid w:val="00BD53B6"/>
    <w:rsid w:val="00C0251D"/>
    <w:rsid w:val="00C16FD8"/>
    <w:rsid w:val="00C42E79"/>
    <w:rsid w:val="00C4737F"/>
    <w:rsid w:val="00CA19E5"/>
    <w:rsid w:val="00CC3290"/>
    <w:rsid w:val="00CF42EA"/>
    <w:rsid w:val="00D167F6"/>
    <w:rsid w:val="00D91CD2"/>
    <w:rsid w:val="00E90F89"/>
    <w:rsid w:val="00EE383D"/>
    <w:rsid w:val="00EF1066"/>
    <w:rsid w:val="00EF5635"/>
    <w:rsid w:val="00F26DB8"/>
    <w:rsid w:val="00F56063"/>
    <w:rsid w:val="00F90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pPr>
    <w:rPr>
      <w:sz w:val="2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4B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954B4A"/>
    <w:rPr>
      <w:sz w:val="16"/>
      <w:szCs w:val="16"/>
    </w:rPr>
  </w:style>
  <w:style w:type="paragraph" w:styleId="CommentText">
    <w:name w:val="annotation text"/>
    <w:basedOn w:val="Normal"/>
    <w:link w:val="CommentTextChar"/>
    <w:uiPriority w:val="99"/>
    <w:semiHidden/>
    <w:unhideWhenUsed/>
    <w:rsid w:val="00954B4A"/>
    <w:rPr>
      <w:sz w:val="20"/>
      <w:szCs w:val="20"/>
    </w:rPr>
  </w:style>
  <w:style w:type="character" w:customStyle="1" w:styleId="CommentTextChar">
    <w:name w:val="Comment Text Char"/>
    <w:basedOn w:val="DefaultParagraphFont"/>
    <w:link w:val="CommentText"/>
    <w:uiPriority w:val="99"/>
    <w:semiHidden/>
    <w:rsid w:val="00954B4A"/>
  </w:style>
  <w:style w:type="paragraph" w:styleId="CommentSubject">
    <w:name w:val="annotation subject"/>
    <w:basedOn w:val="CommentText"/>
    <w:next w:val="CommentText"/>
    <w:link w:val="CommentSubjectChar"/>
    <w:uiPriority w:val="99"/>
    <w:semiHidden/>
    <w:unhideWhenUsed/>
    <w:rsid w:val="00954B4A"/>
    <w:rPr>
      <w:b/>
      <w:bCs/>
    </w:rPr>
  </w:style>
  <w:style w:type="character" w:customStyle="1" w:styleId="CommentSubjectChar">
    <w:name w:val="Comment Subject Char"/>
    <w:link w:val="CommentSubject"/>
    <w:uiPriority w:val="99"/>
    <w:semiHidden/>
    <w:rsid w:val="00954B4A"/>
    <w:rPr>
      <w:b/>
      <w:bCs/>
    </w:rPr>
  </w:style>
  <w:style w:type="paragraph" w:styleId="BalloonText">
    <w:name w:val="Balloon Text"/>
    <w:basedOn w:val="Normal"/>
    <w:link w:val="BalloonTextChar"/>
    <w:uiPriority w:val="99"/>
    <w:semiHidden/>
    <w:unhideWhenUsed/>
    <w:rsid w:val="00954B4A"/>
    <w:pPr>
      <w:spacing w:before="0"/>
    </w:pPr>
    <w:rPr>
      <w:rFonts w:ascii="Segoe UI" w:hAnsi="Segoe UI" w:cs="Segoe UI"/>
      <w:sz w:val="18"/>
      <w:szCs w:val="18"/>
    </w:rPr>
  </w:style>
  <w:style w:type="character" w:customStyle="1" w:styleId="BalloonTextChar">
    <w:name w:val="Balloon Text Char"/>
    <w:link w:val="BalloonText"/>
    <w:uiPriority w:val="99"/>
    <w:semiHidden/>
    <w:rsid w:val="00954B4A"/>
    <w:rPr>
      <w:rFonts w:ascii="Segoe UI" w:hAnsi="Segoe UI" w:cs="Segoe UI"/>
      <w:sz w:val="18"/>
      <w:szCs w:val="18"/>
    </w:rPr>
  </w:style>
  <w:style w:type="paragraph" w:styleId="BodyTextIndent">
    <w:name w:val="Body Text Indent"/>
    <w:basedOn w:val="Normal"/>
    <w:link w:val="BodyTextIndentChar"/>
    <w:rsid w:val="00954B4A"/>
    <w:pPr>
      <w:spacing w:before="0"/>
      <w:ind w:firstLine="426"/>
      <w:jc w:val="both"/>
    </w:pPr>
    <w:rPr>
      <w:rFonts w:ascii=".VnTimeH" w:eastAsia="Times New Roman" w:hAnsi=".VnTimeH"/>
      <w:color w:val="000000"/>
      <w:sz w:val="24"/>
      <w:szCs w:val="20"/>
      <w:lang w:val="en-AU"/>
    </w:rPr>
  </w:style>
  <w:style w:type="character" w:customStyle="1" w:styleId="BodyTextIndentChar">
    <w:name w:val="Body Text Indent Char"/>
    <w:link w:val="BodyTextIndent"/>
    <w:rsid w:val="00954B4A"/>
    <w:rPr>
      <w:rFonts w:ascii=".VnTimeH" w:eastAsia="Times New Roman" w:hAnsi=".VnTimeH"/>
      <w:color w:val="000000"/>
      <w:sz w:val="24"/>
      <w:lang w:val="en-AU"/>
    </w:rPr>
  </w:style>
  <w:style w:type="paragraph" w:styleId="Header">
    <w:name w:val="header"/>
    <w:basedOn w:val="Normal"/>
    <w:link w:val="HeaderChar"/>
    <w:uiPriority w:val="99"/>
    <w:unhideWhenUsed/>
    <w:rsid w:val="004A467D"/>
    <w:pPr>
      <w:tabs>
        <w:tab w:val="center" w:pos="4680"/>
        <w:tab w:val="right" w:pos="9360"/>
      </w:tabs>
    </w:pPr>
  </w:style>
  <w:style w:type="character" w:customStyle="1" w:styleId="HeaderChar">
    <w:name w:val="Header Char"/>
    <w:link w:val="Header"/>
    <w:uiPriority w:val="99"/>
    <w:rsid w:val="004A467D"/>
    <w:rPr>
      <w:sz w:val="26"/>
      <w:szCs w:val="24"/>
    </w:rPr>
  </w:style>
  <w:style w:type="paragraph" w:styleId="Footer">
    <w:name w:val="footer"/>
    <w:basedOn w:val="Normal"/>
    <w:link w:val="FooterChar"/>
    <w:uiPriority w:val="99"/>
    <w:unhideWhenUsed/>
    <w:rsid w:val="004A467D"/>
    <w:pPr>
      <w:tabs>
        <w:tab w:val="center" w:pos="4680"/>
        <w:tab w:val="right" w:pos="9360"/>
      </w:tabs>
    </w:pPr>
  </w:style>
  <w:style w:type="character" w:customStyle="1" w:styleId="FooterChar">
    <w:name w:val="Footer Char"/>
    <w:link w:val="Footer"/>
    <w:uiPriority w:val="99"/>
    <w:rsid w:val="004A467D"/>
    <w:rPr>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pPr>
    <w:rPr>
      <w:sz w:val="2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4B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954B4A"/>
    <w:rPr>
      <w:sz w:val="16"/>
      <w:szCs w:val="16"/>
    </w:rPr>
  </w:style>
  <w:style w:type="paragraph" w:styleId="CommentText">
    <w:name w:val="annotation text"/>
    <w:basedOn w:val="Normal"/>
    <w:link w:val="CommentTextChar"/>
    <w:uiPriority w:val="99"/>
    <w:semiHidden/>
    <w:unhideWhenUsed/>
    <w:rsid w:val="00954B4A"/>
    <w:rPr>
      <w:sz w:val="20"/>
      <w:szCs w:val="20"/>
    </w:rPr>
  </w:style>
  <w:style w:type="character" w:customStyle="1" w:styleId="CommentTextChar">
    <w:name w:val="Comment Text Char"/>
    <w:basedOn w:val="DefaultParagraphFont"/>
    <w:link w:val="CommentText"/>
    <w:uiPriority w:val="99"/>
    <w:semiHidden/>
    <w:rsid w:val="00954B4A"/>
  </w:style>
  <w:style w:type="paragraph" w:styleId="CommentSubject">
    <w:name w:val="annotation subject"/>
    <w:basedOn w:val="CommentText"/>
    <w:next w:val="CommentText"/>
    <w:link w:val="CommentSubjectChar"/>
    <w:uiPriority w:val="99"/>
    <w:semiHidden/>
    <w:unhideWhenUsed/>
    <w:rsid w:val="00954B4A"/>
    <w:rPr>
      <w:b/>
      <w:bCs/>
    </w:rPr>
  </w:style>
  <w:style w:type="character" w:customStyle="1" w:styleId="CommentSubjectChar">
    <w:name w:val="Comment Subject Char"/>
    <w:link w:val="CommentSubject"/>
    <w:uiPriority w:val="99"/>
    <w:semiHidden/>
    <w:rsid w:val="00954B4A"/>
    <w:rPr>
      <w:b/>
      <w:bCs/>
    </w:rPr>
  </w:style>
  <w:style w:type="paragraph" w:styleId="BalloonText">
    <w:name w:val="Balloon Text"/>
    <w:basedOn w:val="Normal"/>
    <w:link w:val="BalloonTextChar"/>
    <w:uiPriority w:val="99"/>
    <w:semiHidden/>
    <w:unhideWhenUsed/>
    <w:rsid w:val="00954B4A"/>
    <w:pPr>
      <w:spacing w:before="0"/>
    </w:pPr>
    <w:rPr>
      <w:rFonts w:ascii="Segoe UI" w:hAnsi="Segoe UI" w:cs="Segoe UI"/>
      <w:sz w:val="18"/>
      <w:szCs w:val="18"/>
    </w:rPr>
  </w:style>
  <w:style w:type="character" w:customStyle="1" w:styleId="BalloonTextChar">
    <w:name w:val="Balloon Text Char"/>
    <w:link w:val="BalloonText"/>
    <w:uiPriority w:val="99"/>
    <w:semiHidden/>
    <w:rsid w:val="00954B4A"/>
    <w:rPr>
      <w:rFonts w:ascii="Segoe UI" w:hAnsi="Segoe UI" w:cs="Segoe UI"/>
      <w:sz w:val="18"/>
      <w:szCs w:val="18"/>
    </w:rPr>
  </w:style>
  <w:style w:type="paragraph" w:styleId="BodyTextIndent">
    <w:name w:val="Body Text Indent"/>
    <w:basedOn w:val="Normal"/>
    <w:link w:val="BodyTextIndentChar"/>
    <w:rsid w:val="00954B4A"/>
    <w:pPr>
      <w:spacing w:before="0"/>
      <w:ind w:firstLine="426"/>
      <w:jc w:val="both"/>
    </w:pPr>
    <w:rPr>
      <w:rFonts w:ascii=".VnTimeH" w:eastAsia="Times New Roman" w:hAnsi=".VnTimeH"/>
      <w:color w:val="000000"/>
      <w:sz w:val="24"/>
      <w:szCs w:val="20"/>
      <w:lang w:val="en-AU"/>
    </w:rPr>
  </w:style>
  <w:style w:type="character" w:customStyle="1" w:styleId="BodyTextIndentChar">
    <w:name w:val="Body Text Indent Char"/>
    <w:link w:val="BodyTextIndent"/>
    <w:rsid w:val="00954B4A"/>
    <w:rPr>
      <w:rFonts w:ascii=".VnTimeH" w:eastAsia="Times New Roman" w:hAnsi=".VnTimeH"/>
      <w:color w:val="000000"/>
      <w:sz w:val="24"/>
      <w:lang w:val="en-AU"/>
    </w:rPr>
  </w:style>
  <w:style w:type="paragraph" w:styleId="Header">
    <w:name w:val="header"/>
    <w:basedOn w:val="Normal"/>
    <w:link w:val="HeaderChar"/>
    <w:uiPriority w:val="99"/>
    <w:unhideWhenUsed/>
    <w:rsid w:val="004A467D"/>
    <w:pPr>
      <w:tabs>
        <w:tab w:val="center" w:pos="4680"/>
        <w:tab w:val="right" w:pos="9360"/>
      </w:tabs>
    </w:pPr>
  </w:style>
  <w:style w:type="character" w:customStyle="1" w:styleId="HeaderChar">
    <w:name w:val="Header Char"/>
    <w:link w:val="Header"/>
    <w:uiPriority w:val="99"/>
    <w:rsid w:val="004A467D"/>
    <w:rPr>
      <w:sz w:val="26"/>
      <w:szCs w:val="24"/>
    </w:rPr>
  </w:style>
  <w:style w:type="paragraph" w:styleId="Footer">
    <w:name w:val="footer"/>
    <w:basedOn w:val="Normal"/>
    <w:link w:val="FooterChar"/>
    <w:uiPriority w:val="99"/>
    <w:unhideWhenUsed/>
    <w:rsid w:val="004A467D"/>
    <w:pPr>
      <w:tabs>
        <w:tab w:val="center" w:pos="4680"/>
        <w:tab w:val="right" w:pos="9360"/>
      </w:tabs>
    </w:pPr>
  </w:style>
  <w:style w:type="character" w:customStyle="1" w:styleId="FooterChar">
    <w:name w:val="Footer Char"/>
    <w:link w:val="Footer"/>
    <w:uiPriority w:val="99"/>
    <w:rsid w:val="004A467D"/>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952430">
      <w:bodyDiv w:val="1"/>
      <w:marLeft w:val="0"/>
      <w:marRight w:val="0"/>
      <w:marTop w:val="0"/>
      <w:marBottom w:val="0"/>
      <w:divBdr>
        <w:top w:val="none" w:sz="0" w:space="0" w:color="auto"/>
        <w:left w:val="none" w:sz="0" w:space="0" w:color="auto"/>
        <w:bottom w:val="none" w:sz="0" w:space="0" w:color="auto"/>
        <w:right w:val="none" w:sz="0" w:space="0" w:color="auto"/>
      </w:divBdr>
      <w:divsChild>
        <w:div w:id="788550300">
          <w:marLeft w:val="0"/>
          <w:marRight w:val="0"/>
          <w:marTop w:val="0"/>
          <w:marBottom w:val="0"/>
          <w:divBdr>
            <w:top w:val="none" w:sz="0" w:space="0" w:color="auto"/>
            <w:left w:val="none" w:sz="0" w:space="0" w:color="auto"/>
            <w:bottom w:val="none" w:sz="0" w:space="0" w:color="auto"/>
            <w:right w:val="none" w:sz="0" w:space="0" w:color="auto"/>
          </w:divBdr>
        </w:div>
        <w:div w:id="968321561">
          <w:marLeft w:val="0"/>
          <w:marRight w:val="0"/>
          <w:marTop w:val="0"/>
          <w:marBottom w:val="0"/>
          <w:divBdr>
            <w:top w:val="none" w:sz="0" w:space="0" w:color="auto"/>
            <w:left w:val="none" w:sz="0" w:space="0" w:color="auto"/>
            <w:bottom w:val="none" w:sz="0" w:space="0" w:color="auto"/>
            <w:right w:val="none" w:sz="0" w:space="0" w:color="auto"/>
          </w:divBdr>
        </w:div>
        <w:div w:id="1560092551">
          <w:marLeft w:val="0"/>
          <w:marRight w:val="0"/>
          <w:marTop w:val="0"/>
          <w:marBottom w:val="0"/>
          <w:divBdr>
            <w:top w:val="none" w:sz="0" w:space="0" w:color="auto"/>
            <w:left w:val="none" w:sz="0" w:space="0" w:color="auto"/>
            <w:bottom w:val="none" w:sz="0" w:space="0" w:color="auto"/>
            <w:right w:val="none" w:sz="0" w:space="0" w:color="auto"/>
          </w:divBdr>
        </w:div>
        <w:div w:id="1562788880">
          <w:marLeft w:val="0"/>
          <w:marRight w:val="0"/>
          <w:marTop w:val="0"/>
          <w:marBottom w:val="0"/>
          <w:divBdr>
            <w:top w:val="none" w:sz="0" w:space="0" w:color="auto"/>
            <w:left w:val="none" w:sz="0" w:space="0" w:color="auto"/>
            <w:bottom w:val="none" w:sz="0" w:space="0" w:color="auto"/>
            <w:right w:val="none" w:sz="0" w:space="0" w:color="auto"/>
          </w:divBdr>
        </w:div>
        <w:div w:id="1839925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2021-01-07T04:21:00Z</cp:lastPrinted>
  <dcterms:created xsi:type="dcterms:W3CDTF">2021-01-07T08:29:00Z</dcterms:created>
  <dcterms:modified xsi:type="dcterms:W3CDTF">2021-01-07T08:29:00Z</dcterms:modified>
</cp:coreProperties>
</file>