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Layout w:type="fixed"/>
        <w:tblLook w:val="0000" w:firstRow="0" w:lastRow="0" w:firstColumn="0" w:lastColumn="0" w:noHBand="0" w:noVBand="0"/>
      </w:tblPr>
      <w:tblGrid>
        <w:gridCol w:w="4111"/>
        <w:gridCol w:w="4961"/>
      </w:tblGrid>
      <w:tr w:rsidR="008E3506" w:rsidRPr="00F92F50" w14:paraId="18504CB5" w14:textId="77777777" w:rsidTr="00E125CB">
        <w:trPr>
          <w:trHeight w:val="473"/>
        </w:trPr>
        <w:tc>
          <w:tcPr>
            <w:tcW w:w="4111" w:type="dxa"/>
          </w:tcPr>
          <w:p w14:paraId="3716CCA0" w14:textId="77777777" w:rsidR="008E3506" w:rsidRPr="004E65D7" w:rsidRDefault="008E3506" w:rsidP="002A10E5">
            <w:pPr>
              <w:keepNext/>
              <w:ind w:left="-108" w:right="-108"/>
              <w:jc w:val="center"/>
              <w:outlineLvl w:val="0"/>
              <w:rPr>
                <w:b/>
                <w:bCs/>
                <w:spacing w:val="-4"/>
                <w:w w:val="80"/>
                <w:sz w:val="28"/>
                <w:szCs w:val="28"/>
              </w:rPr>
            </w:pPr>
            <w:r w:rsidRPr="004E65D7">
              <w:rPr>
                <w:b/>
                <w:bCs/>
                <w:spacing w:val="-4"/>
                <w:w w:val="80"/>
                <w:sz w:val="28"/>
                <w:szCs w:val="28"/>
              </w:rPr>
              <w:t>BỘ THÔNG TIN VÀ TRUYỀN THÔNG</w:t>
            </w:r>
          </w:p>
          <w:p w14:paraId="00B4F883" w14:textId="77777777" w:rsidR="008E3506" w:rsidRPr="00F92F50" w:rsidRDefault="00F62845" w:rsidP="00386B38">
            <w:pPr>
              <w:keepNext/>
              <w:jc w:val="center"/>
              <w:outlineLvl w:val="0"/>
              <w:rPr>
                <w:b/>
                <w:bCs/>
                <w:sz w:val="26"/>
                <w:szCs w:val="26"/>
              </w:rPr>
            </w:pPr>
            <w:r>
              <w:rPr>
                <w:noProof/>
              </w:rPr>
              <mc:AlternateContent>
                <mc:Choice Requires="wps">
                  <w:drawing>
                    <wp:anchor distT="4294967295" distB="4294967295" distL="114300" distR="114300" simplePos="0" relativeHeight="251657216" behindDoc="0" locked="0" layoutInCell="1" allowOverlap="1" wp14:anchorId="62F105A4" wp14:editId="53724097">
                      <wp:simplePos x="0" y="0"/>
                      <wp:positionH relativeFrom="column">
                        <wp:posOffset>545465</wp:posOffset>
                      </wp:positionH>
                      <wp:positionV relativeFrom="paragraph">
                        <wp:posOffset>57784</wp:posOffset>
                      </wp:positionV>
                      <wp:extent cx="1220470" cy="0"/>
                      <wp:effectExtent l="0" t="0" r="17780" b="0"/>
                      <wp:wrapNone/>
                      <wp:docPr id="2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AE5485E" id="Line 5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5pt,4.55pt" to="139.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Vh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"/>
                  </w:pict>
                </mc:Fallback>
              </mc:AlternateContent>
            </w:r>
          </w:p>
        </w:tc>
        <w:tc>
          <w:tcPr>
            <w:tcW w:w="4961" w:type="dxa"/>
            <w:vMerge w:val="restart"/>
            <w:shd w:val="clear" w:color="auto" w:fill="auto"/>
          </w:tcPr>
          <w:p w14:paraId="39AE59A9" w14:textId="77777777" w:rsidR="008E3506" w:rsidRPr="005320F7" w:rsidRDefault="008E3506" w:rsidP="00327BA2">
            <w:pPr>
              <w:keepNext/>
              <w:tabs>
                <w:tab w:val="left" w:pos="4615"/>
              </w:tabs>
              <w:ind w:right="-108" w:hanging="108"/>
              <w:jc w:val="center"/>
              <w:outlineLvl w:val="0"/>
              <w:rPr>
                <w:b/>
                <w:bCs/>
                <w:spacing w:val="-2"/>
                <w:w w:val="80"/>
                <w:sz w:val="28"/>
                <w:szCs w:val="28"/>
              </w:rPr>
            </w:pPr>
            <w:r w:rsidRPr="00F92F50">
              <w:rPr>
                <w:b/>
                <w:bCs/>
                <w:spacing w:val="-12"/>
                <w:w w:val="96"/>
                <w:sz w:val="26"/>
                <w:szCs w:val="26"/>
              </w:rPr>
              <w:t xml:space="preserve">  </w:t>
            </w:r>
            <w:r w:rsidRPr="005320F7">
              <w:rPr>
                <w:b/>
                <w:bCs/>
                <w:spacing w:val="-2"/>
                <w:w w:val="80"/>
                <w:sz w:val="28"/>
                <w:szCs w:val="28"/>
              </w:rPr>
              <w:t>CỘNG HÒA XÃ HỘI CHỦ NGHĨA VIỆT NAM</w:t>
            </w:r>
          </w:p>
          <w:p w14:paraId="70B27857" w14:textId="77777777" w:rsidR="008E3506" w:rsidRPr="00F92F50" w:rsidRDefault="008E3506" w:rsidP="00386B38">
            <w:pPr>
              <w:ind w:firstLine="120"/>
              <w:jc w:val="center"/>
              <w:rPr>
                <w:b/>
                <w:bCs/>
                <w:sz w:val="28"/>
              </w:rPr>
            </w:pPr>
            <w:r w:rsidRPr="00F92F50">
              <w:rPr>
                <w:b/>
                <w:bCs/>
                <w:sz w:val="28"/>
              </w:rPr>
              <w:t>Độc lập - Tự do - Hạnh phúc</w:t>
            </w:r>
          </w:p>
          <w:p w14:paraId="09BFA602" w14:textId="77777777" w:rsidR="008E3506" w:rsidRPr="00F92F50" w:rsidRDefault="00F62845" w:rsidP="008E3506">
            <w:pPr>
              <w:rPr>
                <w:b/>
                <w:bCs/>
                <w:sz w:val="28"/>
              </w:rPr>
            </w:pPr>
            <w:r>
              <w:rPr>
                <w:noProof/>
              </w:rPr>
              <mc:AlternateContent>
                <mc:Choice Requires="wps">
                  <w:drawing>
                    <wp:anchor distT="4294967295" distB="4294967295" distL="114300" distR="114300" simplePos="0" relativeHeight="251658240" behindDoc="0" locked="0" layoutInCell="1" allowOverlap="1" wp14:anchorId="6124BCCA" wp14:editId="596B8CB7">
                      <wp:simplePos x="0" y="0"/>
                      <wp:positionH relativeFrom="column">
                        <wp:posOffset>451485</wp:posOffset>
                      </wp:positionH>
                      <wp:positionV relativeFrom="paragraph">
                        <wp:posOffset>52069</wp:posOffset>
                      </wp:positionV>
                      <wp:extent cx="2247900" cy="0"/>
                      <wp:effectExtent l="0" t="0" r="0" b="0"/>
                      <wp:wrapNone/>
                      <wp:docPr id="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772A521" id="Line 6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5pt,4.1pt" to="21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2rFQ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"/>
                  </w:pict>
                </mc:Fallback>
              </mc:AlternateContent>
            </w:r>
          </w:p>
        </w:tc>
      </w:tr>
      <w:tr w:rsidR="008E3506" w:rsidRPr="00F92F50" w14:paraId="2FBD1E90" w14:textId="77777777" w:rsidTr="00E125CB">
        <w:trPr>
          <w:trHeight w:val="298"/>
        </w:trPr>
        <w:tc>
          <w:tcPr>
            <w:tcW w:w="4111" w:type="dxa"/>
          </w:tcPr>
          <w:p w14:paraId="5B9B7526" w14:textId="77777777" w:rsidR="008E3506" w:rsidRPr="00F92F50" w:rsidRDefault="008E3506" w:rsidP="000871D2">
            <w:pPr>
              <w:keepNext/>
              <w:jc w:val="center"/>
              <w:outlineLvl w:val="0"/>
              <w:rPr>
                <w:b/>
                <w:bCs/>
                <w:sz w:val="28"/>
                <w:szCs w:val="28"/>
              </w:rPr>
            </w:pPr>
            <w:r w:rsidRPr="00F92F50">
              <w:rPr>
                <w:sz w:val="26"/>
                <w:szCs w:val="26"/>
              </w:rPr>
              <w:t>Số:</w:t>
            </w:r>
            <w:r w:rsidRPr="00F92F50">
              <w:rPr>
                <w:sz w:val="28"/>
                <w:szCs w:val="28"/>
              </w:rPr>
              <w:t xml:space="preserve">  </w:t>
            </w:r>
            <w:r w:rsidR="000871D2">
              <w:rPr>
                <w:sz w:val="28"/>
                <w:szCs w:val="28"/>
              </w:rPr>
              <w:t>…</w:t>
            </w:r>
            <w:r w:rsidR="000871D2">
              <w:rPr>
                <w:sz w:val="26"/>
                <w:szCs w:val="26"/>
              </w:rPr>
              <w:t>/2020</w:t>
            </w:r>
            <w:r w:rsidRPr="00F92F50">
              <w:rPr>
                <w:sz w:val="26"/>
                <w:szCs w:val="26"/>
              </w:rPr>
              <w:t>/TT-BTTTT</w:t>
            </w:r>
          </w:p>
        </w:tc>
        <w:tc>
          <w:tcPr>
            <w:tcW w:w="4961" w:type="dxa"/>
            <w:vMerge/>
            <w:shd w:val="clear" w:color="auto" w:fill="auto"/>
          </w:tcPr>
          <w:p w14:paraId="75EA11E3" w14:textId="77777777" w:rsidR="008E3506" w:rsidRPr="00F92F50" w:rsidRDefault="008E3506" w:rsidP="00327BA2">
            <w:pPr>
              <w:keepNext/>
              <w:tabs>
                <w:tab w:val="left" w:pos="4615"/>
              </w:tabs>
              <w:ind w:right="-108" w:hanging="108"/>
              <w:jc w:val="center"/>
              <w:outlineLvl w:val="0"/>
              <w:rPr>
                <w:b/>
                <w:bCs/>
                <w:spacing w:val="-12"/>
                <w:w w:val="96"/>
                <w:sz w:val="26"/>
                <w:szCs w:val="26"/>
              </w:rPr>
            </w:pPr>
          </w:p>
        </w:tc>
      </w:tr>
      <w:tr w:rsidR="00386B38" w:rsidRPr="00F92F50" w14:paraId="3E99E83C" w14:textId="77777777" w:rsidTr="00E125CB">
        <w:trPr>
          <w:trHeight w:val="736"/>
        </w:trPr>
        <w:tc>
          <w:tcPr>
            <w:tcW w:w="4111" w:type="dxa"/>
            <w:tcMar>
              <w:top w:w="28" w:type="dxa"/>
            </w:tcMar>
          </w:tcPr>
          <w:p w14:paraId="054A3FC6" w14:textId="77777777" w:rsidR="00386B38" w:rsidRPr="00F92F50" w:rsidRDefault="00E903C6" w:rsidP="008E3506">
            <w:pPr>
              <w:keepNext/>
              <w:jc w:val="center"/>
              <w:outlineLvl w:val="0"/>
            </w:pPr>
            <w:r w:rsidRPr="00E903C6">
              <w:rPr>
                <w:noProof/>
                <w:sz w:val="28"/>
                <w:szCs w:val="28"/>
              </w:rPr>
              <mc:AlternateContent>
                <mc:Choice Requires="wps">
                  <w:drawing>
                    <wp:anchor distT="45720" distB="45720" distL="114300" distR="114300" simplePos="0" relativeHeight="251660288" behindDoc="1" locked="0" layoutInCell="1" allowOverlap="1" wp14:anchorId="0E022193" wp14:editId="07A7B5C6">
                      <wp:simplePos x="0" y="0"/>
                      <wp:positionH relativeFrom="column">
                        <wp:posOffset>-302895</wp:posOffset>
                      </wp:positionH>
                      <wp:positionV relativeFrom="paragraph">
                        <wp:posOffset>203200</wp:posOffset>
                      </wp:positionV>
                      <wp:extent cx="1036320" cy="320040"/>
                      <wp:effectExtent l="0" t="0" r="114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20040"/>
                              </a:xfrm>
                              <a:prstGeom prst="rect">
                                <a:avLst/>
                              </a:prstGeom>
                              <a:solidFill>
                                <a:srgbClr val="FFFFFF"/>
                              </a:solidFill>
                              <a:ln w="9525">
                                <a:solidFill>
                                  <a:schemeClr val="tx1"/>
                                </a:solidFill>
                                <a:miter lim="800000"/>
                                <a:headEnd/>
                                <a:tailEnd/>
                              </a:ln>
                            </wps:spPr>
                            <wps:txbx>
                              <w:txbxContent>
                                <w:p w14:paraId="2B737340" w14:textId="27A5ACEF" w:rsidR="00E903C6" w:rsidRPr="00E903C6" w:rsidRDefault="007D3D04">
                                  <w:pPr>
                                    <w:rPr>
                                      <w:b/>
                                    </w:rPr>
                                  </w:pPr>
                                  <w:r>
                                    <w:rPr>
                                      <w:b/>
                                    </w:rPr>
                                    <w:t>DỰ THẢO</w:t>
                                  </w:r>
                                  <w:r w:rsidR="00A255A3">
                                    <w:rPr>
                                      <w:b/>
                                    </w:rPr>
                                    <w:t xml:space="preserve"> </w:t>
                                  </w:r>
                                  <w:r w:rsidR="000147EF">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E022193" id="_x0000_t202" coordsize="21600,21600" o:spt="202" path="m,l,21600r21600,l21600,xe">
                      <v:stroke joinstyle="miter"/>
                      <v:path gradientshapeok="t" o:connecttype="rect"/>
                    </v:shapetype>
                    <v:shape id="Text Box 2" o:spid="_x0000_s1026" type="#_x0000_t202" style="position:absolute;left:0;text-align:left;margin-left:-23.85pt;margin-top:16pt;width:81.6pt;height:2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" strokecolor="black [3213]">
                      <v:textbox>
                        <w:txbxContent>
                          <w:p w14:paraId="2B737340" w14:textId="27A5ACEF" w:rsidR="00E903C6" w:rsidRPr="00E903C6" w:rsidRDefault="007D3D04">
                            <w:pPr>
                              <w:rPr>
                                <w:b/>
                              </w:rPr>
                            </w:pPr>
                            <w:r>
                              <w:rPr>
                                <w:b/>
                              </w:rPr>
                              <w:t>DỰ THẢO</w:t>
                            </w:r>
                            <w:r w:rsidR="00A255A3">
                              <w:rPr>
                                <w:b/>
                              </w:rPr>
                              <w:t xml:space="preserve"> </w:t>
                            </w:r>
                            <w:r w:rsidR="000147EF">
                              <w:rPr>
                                <w:b/>
                              </w:rPr>
                              <w:t>8</w:t>
                            </w:r>
                          </w:p>
                        </w:txbxContent>
                      </v:textbox>
                    </v:shape>
                  </w:pict>
                </mc:Fallback>
              </mc:AlternateContent>
            </w:r>
          </w:p>
        </w:tc>
        <w:tc>
          <w:tcPr>
            <w:tcW w:w="4961" w:type="dxa"/>
            <w:shd w:val="clear" w:color="auto" w:fill="auto"/>
            <w:tcMar>
              <w:top w:w="28" w:type="dxa"/>
            </w:tcMar>
          </w:tcPr>
          <w:p w14:paraId="0C7D5105" w14:textId="77777777" w:rsidR="00386B38" w:rsidRPr="00F92F50" w:rsidRDefault="00E125CB" w:rsidP="000871D2">
            <w:pPr>
              <w:keepNext/>
              <w:ind w:right="-108" w:hanging="108"/>
              <w:jc w:val="center"/>
              <w:outlineLvl w:val="0"/>
              <w:rPr>
                <w:b/>
                <w:bCs/>
                <w:spacing w:val="-12"/>
                <w:w w:val="96"/>
                <w:sz w:val="26"/>
                <w:szCs w:val="26"/>
              </w:rPr>
            </w:pPr>
            <w:r>
              <w:rPr>
                <w:i/>
                <w:iCs/>
                <w:sz w:val="28"/>
                <w:lang w:val="vi-VN"/>
              </w:rPr>
              <w:t xml:space="preserve">       </w:t>
            </w:r>
            <w:r w:rsidR="00386B38" w:rsidRPr="00F92F50">
              <w:rPr>
                <w:i/>
                <w:iCs/>
                <w:sz w:val="28"/>
              </w:rPr>
              <w:t xml:space="preserve">Hà Nội, ngày  </w:t>
            </w:r>
            <w:r w:rsidR="000871D2">
              <w:rPr>
                <w:i/>
                <w:iCs/>
                <w:sz w:val="28"/>
              </w:rPr>
              <w:t xml:space="preserve"> </w:t>
            </w:r>
            <w:r w:rsidR="00D41CFA" w:rsidRPr="00F92F50">
              <w:rPr>
                <w:i/>
                <w:iCs/>
                <w:sz w:val="28"/>
              </w:rPr>
              <w:t xml:space="preserve"> </w:t>
            </w:r>
            <w:r w:rsidR="00386B38" w:rsidRPr="00F92F50">
              <w:rPr>
                <w:i/>
                <w:iCs/>
                <w:sz w:val="28"/>
              </w:rPr>
              <w:t xml:space="preserve"> tháng </w:t>
            </w:r>
            <w:r w:rsidR="000871D2">
              <w:rPr>
                <w:i/>
                <w:iCs/>
                <w:sz w:val="28"/>
              </w:rPr>
              <w:t xml:space="preserve">   </w:t>
            </w:r>
            <w:r w:rsidR="00386B38" w:rsidRPr="00F92F50">
              <w:rPr>
                <w:i/>
                <w:iCs/>
                <w:sz w:val="28"/>
              </w:rPr>
              <w:t xml:space="preserve"> năm 20</w:t>
            </w:r>
            <w:r w:rsidR="000871D2">
              <w:rPr>
                <w:i/>
                <w:iCs/>
                <w:sz w:val="28"/>
              </w:rPr>
              <w:t>20</w:t>
            </w:r>
          </w:p>
        </w:tc>
      </w:tr>
    </w:tbl>
    <w:p w14:paraId="316F2136" w14:textId="77777777" w:rsidR="006C4C5A" w:rsidRPr="00F92F50" w:rsidRDefault="006C4C5A" w:rsidP="004D5C6B">
      <w:pPr>
        <w:spacing w:before="120" w:after="60" w:line="300" w:lineRule="exact"/>
        <w:jc w:val="center"/>
        <w:rPr>
          <w:b/>
          <w:bCs/>
          <w:sz w:val="28"/>
          <w:szCs w:val="28"/>
        </w:rPr>
      </w:pPr>
      <w:bookmarkStart w:id="0" w:name="OLE_LINK19"/>
      <w:bookmarkStart w:id="1" w:name="OLE_LINK20"/>
      <w:bookmarkStart w:id="2" w:name="OLE_LINK23"/>
      <w:bookmarkStart w:id="3" w:name="OLE_LINK24"/>
      <w:r w:rsidRPr="00F92F50">
        <w:rPr>
          <w:b/>
          <w:bCs/>
          <w:sz w:val="28"/>
          <w:szCs w:val="28"/>
        </w:rPr>
        <w:t>THÔNG TƯ</w:t>
      </w:r>
    </w:p>
    <w:bookmarkEnd w:id="0"/>
    <w:bookmarkEnd w:id="1"/>
    <w:p w14:paraId="0F59DF2D" w14:textId="77777777" w:rsidR="00B82598" w:rsidRDefault="003E71F2" w:rsidP="009E00DD">
      <w:pPr>
        <w:spacing w:line="300" w:lineRule="exact"/>
        <w:jc w:val="center"/>
        <w:rPr>
          <w:b/>
          <w:bCs/>
          <w:sz w:val="28"/>
          <w:szCs w:val="28"/>
        </w:rPr>
      </w:pPr>
      <w:r>
        <w:rPr>
          <w:b/>
          <w:bCs/>
          <w:sz w:val="28"/>
          <w:szCs w:val="28"/>
        </w:rPr>
        <w:t xml:space="preserve">Quy hoạch </w:t>
      </w:r>
      <w:r w:rsidR="00FA6591">
        <w:rPr>
          <w:b/>
          <w:bCs/>
          <w:sz w:val="28"/>
          <w:szCs w:val="28"/>
        </w:rPr>
        <w:t>sử dụng kênh tần số cho truyền hình</w:t>
      </w:r>
    </w:p>
    <w:p w14:paraId="05D36A90" w14:textId="77777777" w:rsidR="003E71F2" w:rsidRPr="00F92F50" w:rsidRDefault="00FA6591" w:rsidP="009E00DD">
      <w:pPr>
        <w:spacing w:line="300" w:lineRule="exact"/>
        <w:jc w:val="center"/>
        <w:rPr>
          <w:b/>
          <w:bCs/>
          <w:sz w:val="28"/>
          <w:szCs w:val="28"/>
        </w:rPr>
      </w:pPr>
      <w:r>
        <w:rPr>
          <w:b/>
          <w:bCs/>
          <w:sz w:val="28"/>
          <w:szCs w:val="28"/>
        </w:rPr>
        <w:t>số mặt đất băng tần UHF (470-694 MHz)</w:t>
      </w:r>
    </w:p>
    <w:p w14:paraId="1AABC60B" w14:textId="77777777" w:rsidR="00B82598" w:rsidRPr="00CF3990" w:rsidRDefault="00F62845" w:rsidP="004D5C6B">
      <w:pPr>
        <w:pStyle w:val="BodyText"/>
        <w:spacing w:before="120" w:after="60" w:line="300" w:lineRule="exact"/>
        <w:jc w:val="both"/>
        <w:rPr>
          <w:sz w:val="32"/>
          <w:szCs w:val="32"/>
        </w:rPr>
      </w:pPr>
      <w:r>
        <w:rPr>
          <w:noProof/>
          <w:lang w:val="en-US" w:eastAsia="en-US"/>
        </w:rPr>
        <mc:AlternateContent>
          <mc:Choice Requires="wps">
            <w:drawing>
              <wp:anchor distT="4294967295" distB="4294967295" distL="114300" distR="114300" simplePos="0" relativeHeight="251656192" behindDoc="0" locked="0" layoutInCell="1" allowOverlap="1" wp14:anchorId="4F45E659" wp14:editId="47A2D52D">
                <wp:simplePos x="0" y="0"/>
                <wp:positionH relativeFrom="column">
                  <wp:posOffset>2177415</wp:posOffset>
                </wp:positionH>
                <wp:positionV relativeFrom="paragraph">
                  <wp:posOffset>43814</wp:posOffset>
                </wp:positionV>
                <wp:extent cx="1457325" cy="0"/>
                <wp:effectExtent l="0" t="0" r="9525"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8C038E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3.45pt" to="28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GP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"/>
            </w:pict>
          </mc:Fallback>
        </mc:AlternateContent>
      </w:r>
    </w:p>
    <w:p w14:paraId="4AD96285" w14:textId="2DA97AE5" w:rsidR="00B82598" w:rsidRPr="00F92F50" w:rsidRDefault="0084266E" w:rsidP="00E35710">
      <w:pPr>
        <w:spacing w:before="60" w:after="60"/>
        <w:ind w:firstLine="720"/>
        <w:jc w:val="both"/>
        <w:rPr>
          <w:i/>
          <w:sz w:val="28"/>
          <w:szCs w:val="28"/>
        </w:rPr>
      </w:pPr>
      <w:r w:rsidRPr="00F92F50">
        <w:rPr>
          <w:i/>
          <w:sz w:val="28"/>
          <w:szCs w:val="28"/>
        </w:rPr>
        <w:t xml:space="preserve">Căn cứ Luật </w:t>
      </w:r>
      <w:r w:rsidR="006D4B9B">
        <w:rPr>
          <w:i/>
          <w:sz w:val="28"/>
          <w:szCs w:val="28"/>
        </w:rPr>
        <w:t>T</w:t>
      </w:r>
      <w:r w:rsidRPr="00F92F50">
        <w:rPr>
          <w:i/>
          <w:sz w:val="28"/>
          <w:szCs w:val="28"/>
        </w:rPr>
        <w:t>ần số vô tuyến điện ngày 23 tháng 11 năm 2009;</w:t>
      </w:r>
    </w:p>
    <w:p w14:paraId="10A56FF2" w14:textId="77777777" w:rsidR="00A41DEB" w:rsidRDefault="00B82598" w:rsidP="00E35710">
      <w:pPr>
        <w:spacing w:before="60" w:after="60"/>
        <w:ind w:firstLine="720"/>
        <w:jc w:val="both"/>
        <w:rPr>
          <w:i/>
          <w:sz w:val="28"/>
          <w:szCs w:val="28"/>
        </w:rPr>
      </w:pPr>
      <w:r w:rsidRPr="00F92F50">
        <w:rPr>
          <w:i/>
          <w:sz w:val="28"/>
          <w:szCs w:val="28"/>
        </w:rPr>
        <w:t xml:space="preserve">Căn cứ Nghị định số </w:t>
      </w:r>
      <w:r w:rsidR="0088669E">
        <w:rPr>
          <w:i/>
          <w:sz w:val="28"/>
          <w:szCs w:val="28"/>
        </w:rPr>
        <w:t>17/2017/NĐ-CP</w:t>
      </w:r>
      <w:r w:rsidRPr="00F92F50">
        <w:rPr>
          <w:i/>
          <w:sz w:val="28"/>
          <w:szCs w:val="28"/>
        </w:rPr>
        <w:t xml:space="preserve"> ngày </w:t>
      </w:r>
      <w:r w:rsidR="0088669E">
        <w:rPr>
          <w:i/>
          <w:sz w:val="28"/>
          <w:szCs w:val="28"/>
        </w:rPr>
        <w:t>17</w:t>
      </w:r>
      <w:r w:rsidRPr="00F92F50">
        <w:rPr>
          <w:i/>
          <w:sz w:val="28"/>
          <w:szCs w:val="28"/>
        </w:rPr>
        <w:t xml:space="preserve"> tháng </w:t>
      </w:r>
      <w:r w:rsidR="0088669E">
        <w:rPr>
          <w:i/>
          <w:sz w:val="28"/>
          <w:szCs w:val="28"/>
        </w:rPr>
        <w:t>02</w:t>
      </w:r>
      <w:r w:rsidRPr="00F92F50">
        <w:rPr>
          <w:i/>
          <w:sz w:val="28"/>
          <w:szCs w:val="28"/>
        </w:rPr>
        <w:t xml:space="preserve"> năm 20</w:t>
      </w:r>
      <w:r w:rsidR="0088669E">
        <w:rPr>
          <w:i/>
          <w:sz w:val="28"/>
          <w:szCs w:val="28"/>
        </w:rPr>
        <w:t>17</w:t>
      </w:r>
      <w:r w:rsidRPr="00F92F50">
        <w:rPr>
          <w:i/>
          <w:sz w:val="28"/>
          <w:szCs w:val="28"/>
        </w:rPr>
        <w:t xml:space="preserve"> của Chính phủ quy định chức năng, nhiệm vụ, quyền hạn và cơ cấu tổ chức của Bộ Thông tin và Truyền thông</w:t>
      </w:r>
      <w:r w:rsidR="00A41DEB" w:rsidRPr="00F92F50">
        <w:rPr>
          <w:i/>
          <w:sz w:val="28"/>
          <w:szCs w:val="28"/>
        </w:rPr>
        <w:t>;</w:t>
      </w:r>
    </w:p>
    <w:p w14:paraId="35C45268" w14:textId="77777777" w:rsidR="00F66C1F" w:rsidRDefault="00F66C1F" w:rsidP="00E35710">
      <w:pPr>
        <w:spacing w:before="60" w:after="60"/>
        <w:ind w:firstLine="720"/>
        <w:jc w:val="both"/>
        <w:rPr>
          <w:i/>
          <w:sz w:val="28"/>
          <w:szCs w:val="28"/>
        </w:rPr>
      </w:pPr>
      <w:r>
        <w:rPr>
          <w:i/>
          <w:sz w:val="28"/>
          <w:szCs w:val="28"/>
        </w:rPr>
        <w:t xml:space="preserve">Căn cứ Quyết định số 71/2013/QĐ-TTG ngày 21 tháng 11 năm </w:t>
      </w:r>
      <w:r w:rsidRPr="00296287">
        <w:rPr>
          <w:i/>
          <w:sz w:val="28"/>
          <w:szCs w:val="28"/>
        </w:rPr>
        <w:t>2013 của Thủ tướng Chính</w:t>
      </w:r>
      <w:r>
        <w:rPr>
          <w:i/>
          <w:sz w:val="28"/>
          <w:szCs w:val="28"/>
        </w:rPr>
        <w:t xml:space="preserve"> phủ ban hành Quy hoạch phổ tần số vô tuyến điện quốc gia; </w:t>
      </w:r>
    </w:p>
    <w:p w14:paraId="479A4229" w14:textId="77777777" w:rsidR="00F66C1F" w:rsidRPr="00F92F50" w:rsidRDefault="00F66C1F" w:rsidP="00E35710">
      <w:pPr>
        <w:spacing w:before="60" w:after="60"/>
        <w:ind w:firstLine="720"/>
        <w:jc w:val="both"/>
        <w:rPr>
          <w:i/>
          <w:sz w:val="28"/>
          <w:szCs w:val="28"/>
        </w:rPr>
      </w:pPr>
      <w:bookmarkStart w:id="4" w:name="OLE_LINK17"/>
      <w:bookmarkStart w:id="5" w:name="OLE_LINK18"/>
      <w:r w:rsidRPr="00F92F50">
        <w:rPr>
          <w:i/>
          <w:sz w:val="28"/>
          <w:szCs w:val="28"/>
        </w:rPr>
        <w:t xml:space="preserve">Căn cứ Quyết định số </w:t>
      </w:r>
      <w:r>
        <w:rPr>
          <w:i/>
          <w:sz w:val="28"/>
          <w:szCs w:val="28"/>
        </w:rPr>
        <w:t>02/2017/QĐ-TTg ngày 17 tháng 01 năm 2017</w:t>
      </w:r>
      <w:r w:rsidR="00093B1B">
        <w:rPr>
          <w:i/>
          <w:sz w:val="28"/>
          <w:szCs w:val="28"/>
        </w:rPr>
        <w:t xml:space="preserve"> của Thủ tướng Chính phủ</w:t>
      </w:r>
      <w:r>
        <w:rPr>
          <w:i/>
          <w:sz w:val="28"/>
          <w:szCs w:val="28"/>
        </w:rPr>
        <w:t xml:space="preserve"> s</w:t>
      </w:r>
      <w:r w:rsidRPr="00296287">
        <w:rPr>
          <w:i/>
          <w:sz w:val="28"/>
          <w:szCs w:val="28"/>
        </w:rPr>
        <w:t xml:space="preserve">ửa đổi, bổ sung </w:t>
      </w:r>
      <w:r w:rsidR="00093B1B">
        <w:rPr>
          <w:i/>
          <w:sz w:val="28"/>
          <w:szCs w:val="28"/>
        </w:rPr>
        <w:t>Q</w:t>
      </w:r>
      <w:r w:rsidRPr="00296287">
        <w:rPr>
          <w:i/>
          <w:sz w:val="28"/>
          <w:szCs w:val="28"/>
        </w:rPr>
        <w:t>uy hoạch phổ tần số vô tuyến điện quốc gia ban hành kèm theo Q</w:t>
      </w:r>
      <w:r>
        <w:rPr>
          <w:i/>
          <w:sz w:val="28"/>
          <w:szCs w:val="28"/>
        </w:rPr>
        <w:t xml:space="preserve">uyết định số 71/2013/QĐ-TTG ngày 21 tháng 11 năm </w:t>
      </w:r>
      <w:r w:rsidRPr="00296287">
        <w:rPr>
          <w:i/>
          <w:sz w:val="28"/>
          <w:szCs w:val="28"/>
        </w:rPr>
        <w:t>2013 của Thủ tướng Chính</w:t>
      </w:r>
      <w:r>
        <w:rPr>
          <w:i/>
          <w:sz w:val="28"/>
          <w:szCs w:val="28"/>
        </w:rPr>
        <w:t xml:space="preserve"> phủ</w:t>
      </w:r>
      <w:r w:rsidRPr="00F92F50">
        <w:rPr>
          <w:i/>
          <w:sz w:val="28"/>
          <w:szCs w:val="28"/>
        </w:rPr>
        <w:t>;</w:t>
      </w:r>
      <w:bookmarkEnd w:id="4"/>
      <w:bookmarkEnd w:id="5"/>
    </w:p>
    <w:p w14:paraId="03E90BB2" w14:textId="77777777" w:rsidR="00B82598" w:rsidRPr="00F92F50" w:rsidRDefault="00A16EC5" w:rsidP="00E35710">
      <w:pPr>
        <w:spacing w:before="60" w:after="60"/>
        <w:ind w:firstLine="720"/>
        <w:jc w:val="both"/>
        <w:rPr>
          <w:i/>
          <w:sz w:val="28"/>
          <w:szCs w:val="28"/>
        </w:rPr>
      </w:pPr>
      <w:r>
        <w:rPr>
          <w:i/>
          <w:sz w:val="28"/>
          <w:szCs w:val="28"/>
        </w:rPr>
        <w:t>Theo</w:t>
      </w:r>
      <w:r w:rsidR="00B82598" w:rsidRPr="00F92F50">
        <w:rPr>
          <w:i/>
          <w:sz w:val="28"/>
          <w:szCs w:val="28"/>
        </w:rPr>
        <w:t xml:space="preserve"> đề nghị của Cục trưởng Cục Tần số vô tuyến điện</w:t>
      </w:r>
      <w:r w:rsidR="004B6D00">
        <w:rPr>
          <w:i/>
          <w:sz w:val="28"/>
          <w:szCs w:val="28"/>
        </w:rPr>
        <w:t>,</w:t>
      </w:r>
    </w:p>
    <w:p w14:paraId="1E725540" w14:textId="77777777" w:rsidR="00280D62" w:rsidRDefault="00280D62" w:rsidP="00F0607E">
      <w:pPr>
        <w:spacing w:before="60" w:after="600"/>
        <w:ind w:firstLine="720"/>
        <w:jc w:val="both"/>
        <w:rPr>
          <w:i/>
          <w:sz w:val="28"/>
          <w:szCs w:val="28"/>
        </w:rPr>
      </w:pPr>
      <w:r w:rsidRPr="00F92F50">
        <w:rPr>
          <w:i/>
          <w:sz w:val="28"/>
          <w:szCs w:val="28"/>
        </w:rPr>
        <w:t xml:space="preserve">Bộ trưởng Bộ Thông tin và Truyền thông ban hành Thông tư </w:t>
      </w:r>
      <w:r w:rsidR="003E4F02" w:rsidRPr="003E4F02">
        <w:rPr>
          <w:bCs/>
          <w:i/>
          <w:sz w:val="28"/>
          <w:szCs w:val="28"/>
        </w:rPr>
        <w:t xml:space="preserve">Quy hoạch </w:t>
      </w:r>
      <w:r w:rsidR="00FA6591">
        <w:rPr>
          <w:bCs/>
          <w:i/>
          <w:sz w:val="28"/>
          <w:szCs w:val="28"/>
        </w:rPr>
        <w:t>sử dụng kênh tần số cho truyền hình số mặt đất băng tần UHF (470-694 MHz)</w:t>
      </w:r>
      <w:r w:rsidRPr="00F92F50">
        <w:rPr>
          <w:i/>
          <w:sz w:val="28"/>
          <w:szCs w:val="28"/>
        </w:rPr>
        <w:t>.</w:t>
      </w:r>
    </w:p>
    <w:p w14:paraId="016C3A93" w14:textId="77777777" w:rsidR="00B82598" w:rsidRPr="002F182D" w:rsidRDefault="00B82598" w:rsidP="00E35710">
      <w:pPr>
        <w:pStyle w:val="Heading3"/>
        <w:spacing w:before="60" w:after="60"/>
        <w:ind w:firstLine="720"/>
        <w:jc w:val="both"/>
        <w:rPr>
          <w:rFonts w:ascii="Times New Roman" w:hAnsi="Times New Roman"/>
          <w:bCs w:val="0"/>
          <w:sz w:val="28"/>
          <w:szCs w:val="28"/>
        </w:rPr>
      </w:pPr>
      <w:r w:rsidRPr="002F182D">
        <w:rPr>
          <w:rFonts w:ascii="Times New Roman" w:hAnsi="Times New Roman"/>
          <w:sz w:val="28"/>
          <w:szCs w:val="28"/>
        </w:rPr>
        <w:t>Điều 1.</w:t>
      </w:r>
      <w:r w:rsidR="00BF07CB" w:rsidRPr="002F182D">
        <w:rPr>
          <w:rFonts w:ascii="Times New Roman" w:hAnsi="Times New Roman"/>
          <w:sz w:val="28"/>
          <w:szCs w:val="28"/>
          <w:lang w:val="en-US"/>
        </w:rPr>
        <w:t xml:space="preserve"> Phạm vi điều chỉnh và đối tượng áp dụng</w:t>
      </w:r>
    </w:p>
    <w:p w14:paraId="300FDC8A" w14:textId="77777777" w:rsidR="00BF07CB" w:rsidRDefault="00BF07CB" w:rsidP="00E35710">
      <w:pPr>
        <w:spacing w:before="60" w:after="60"/>
        <w:ind w:firstLine="720"/>
        <w:jc w:val="both"/>
        <w:rPr>
          <w:sz w:val="28"/>
          <w:szCs w:val="28"/>
        </w:rPr>
      </w:pPr>
      <w:r>
        <w:rPr>
          <w:sz w:val="28"/>
          <w:szCs w:val="28"/>
        </w:rPr>
        <w:t>1. Phạm vi điều chỉnh:</w:t>
      </w:r>
    </w:p>
    <w:p w14:paraId="6B8C6A61" w14:textId="08B575D1" w:rsidR="00BF07CB" w:rsidRDefault="00BF07CB" w:rsidP="00E35710">
      <w:pPr>
        <w:spacing w:before="60" w:after="60"/>
        <w:ind w:firstLine="720"/>
        <w:jc w:val="both"/>
        <w:rPr>
          <w:sz w:val="28"/>
          <w:szCs w:val="28"/>
        </w:rPr>
      </w:pPr>
      <w:r w:rsidRPr="00BF07CB">
        <w:rPr>
          <w:sz w:val="28"/>
          <w:szCs w:val="28"/>
        </w:rPr>
        <w:t xml:space="preserve">Thông tư này </w:t>
      </w:r>
      <w:r w:rsidR="008B079A">
        <w:rPr>
          <w:sz w:val="28"/>
          <w:szCs w:val="28"/>
        </w:rPr>
        <w:t xml:space="preserve">quy hoạch </w:t>
      </w:r>
      <w:r w:rsidR="00F175B5">
        <w:rPr>
          <w:sz w:val="28"/>
          <w:szCs w:val="28"/>
        </w:rPr>
        <w:t>sử dụng kênh tần số cho truyền hình số mặt đất băng tần UHF (470-694 MHz) tại Việt Nam</w:t>
      </w:r>
      <w:r w:rsidR="00621029">
        <w:rPr>
          <w:sz w:val="28"/>
          <w:szCs w:val="28"/>
        </w:rPr>
        <w:t>.</w:t>
      </w:r>
    </w:p>
    <w:p w14:paraId="04DA0530" w14:textId="77777777" w:rsidR="00BF07CB" w:rsidRPr="00CC3CB2" w:rsidRDefault="00BF07CB" w:rsidP="00E35710">
      <w:pPr>
        <w:spacing w:before="60" w:after="60"/>
        <w:ind w:firstLine="720"/>
        <w:jc w:val="both"/>
        <w:rPr>
          <w:sz w:val="28"/>
          <w:szCs w:val="28"/>
        </w:rPr>
      </w:pPr>
      <w:r w:rsidRPr="00CC3CB2">
        <w:rPr>
          <w:sz w:val="28"/>
          <w:szCs w:val="28"/>
        </w:rPr>
        <w:t>2. Đối tượng áp dụng:</w:t>
      </w:r>
    </w:p>
    <w:p w14:paraId="3B05BA8F" w14:textId="066A2AFD" w:rsidR="00BF07CB" w:rsidRDefault="00CC3CB2" w:rsidP="00E35710">
      <w:pPr>
        <w:spacing w:before="60" w:after="60"/>
        <w:ind w:firstLine="720"/>
        <w:jc w:val="both"/>
        <w:rPr>
          <w:sz w:val="28"/>
          <w:szCs w:val="28"/>
        </w:rPr>
      </w:pPr>
      <w:r w:rsidRPr="00CC3CB2">
        <w:rPr>
          <w:sz w:val="28"/>
          <w:szCs w:val="28"/>
        </w:rPr>
        <w:t>Thông tư này áp dụng đối với tổ chức, doanh nghiệp, cá nhân sản xuất, nhập khẩu, kinh doanh, sử dụng thiết bị vô tuyến điện tại Việt Nam.</w:t>
      </w:r>
      <w:r w:rsidRPr="00A572CD" w:rsidDel="00CC3CB2">
        <w:rPr>
          <w:sz w:val="28"/>
          <w:szCs w:val="28"/>
        </w:rPr>
        <w:t xml:space="preserve"> </w:t>
      </w:r>
    </w:p>
    <w:p w14:paraId="65D2DBA9" w14:textId="77777777" w:rsidR="005C354F" w:rsidRDefault="005C354F" w:rsidP="00E35710">
      <w:pPr>
        <w:spacing w:before="60" w:after="60"/>
        <w:ind w:firstLine="720"/>
        <w:jc w:val="both"/>
        <w:rPr>
          <w:b/>
          <w:sz w:val="28"/>
          <w:szCs w:val="28"/>
        </w:rPr>
      </w:pPr>
      <w:r>
        <w:rPr>
          <w:b/>
          <w:sz w:val="28"/>
          <w:szCs w:val="28"/>
        </w:rPr>
        <w:t>Điều 2. Giải thích từ ngữ</w:t>
      </w:r>
    </w:p>
    <w:p w14:paraId="4ACF7E07" w14:textId="2B8E129A" w:rsidR="006F41C0" w:rsidRDefault="006F41C0" w:rsidP="00E35710">
      <w:pPr>
        <w:spacing w:before="60" w:after="60"/>
        <w:ind w:firstLine="720"/>
        <w:jc w:val="both"/>
        <w:rPr>
          <w:sz w:val="28"/>
          <w:szCs w:val="28"/>
        </w:rPr>
      </w:pPr>
      <w:r>
        <w:rPr>
          <w:sz w:val="28"/>
          <w:szCs w:val="28"/>
        </w:rPr>
        <w:t>Trong Thông tư này, các từ ngữ dưới đây được hiểu như sau:</w:t>
      </w:r>
    </w:p>
    <w:p w14:paraId="71E38FB7" w14:textId="34759457" w:rsidR="00A26AEE" w:rsidRDefault="008E57FF" w:rsidP="00E35710">
      <w:pPr>
        <w:spacing w:before="60" w:after="60"/>
        <w:ind w:firstLine="720"/>
        <w:jc w:val="both"/>
        <w:rPr>
          <w:sz w:val="28"/>
          <w:szCs w:val="28"/>
        </w:rPr>
      </w:pPr>
      <w:r>
        <w:rPr>
          <w:sz w:val="28"/>
          <w:szCs w:val="28"/>
        </w:rPr>
        <w:t>1</w:t>
      </w:r>
      <w:r w:rsidR="00BB0A98">
        <w:rPr>
          <w:sz w:val="28"/>
          <w:szCs w:val="28"/>
        </w:rPr>
        <w:t xml:space="preserve">. </w:t>
      </w:r>
      <w:r w:rsidR="00BB0A98" w:rsidRPr="005B6C37">
        <w:rPr>
          <w:i/>
          <w:sz w:val="28"/>
          <w:szCs w:val="28"/>
        </w:rPr>
        <w:t>Đơn vị truyền dẫn, phát sóng toàn quốc</w:t>
      </w:r>
      <w:r w:rsidR="00DF33F4">
        <w:rPr>
          <w:sz w:val="28"/>
          <w:szCs w:val="28"/>
        </w:rPr>
        <w:t xml:space="preserve"> (sau đây </w:t>
      </w:r>
      <w:r w:rsidR="00725947">
        <w:rPr>
          <w:sz w:val="28"/>
          <w:szCs w:val="28"/>
        </w:rPr>
        <w:t>viết</w:t>
      </w:r>
      <w:r w:rsidR="00DF33F4">
        <w:rPr>
          <w:sz w:val="28"/>
          <w:szCs w:val="28"/>
        </w:rPr>
        <w:t xml:space="preserve"> tắt là: Đơn vị TDPS toàn quốc)</w:t>
      </w:r>
      <w:r w:rsidR="00BB0A98">
        <w:rPr>
          <w:sz w:val="28"/>
          <w:szCs w:val="28"/>
        </w:rPr>
        <w:t xml:space="preserve"> </w:t>
      </w:r>
      <w:r w:rsidR="00DF33F4">
        <w:rPr>
          <w:sz w:val="28"/>
          <w:szCs w:val="28"/>
        </w:rPr>
        <w:t>là tổ chức, doanh nghiệp truyền dẫn, phát sóng truyền hình số mặt đất trên phạm vi toàn quốc.</w:t>
      </w:r>
    </w:p>
    <w:p w14:paraId="24C6A84E" w14:textId="1DC8970A" w:rsidR="00BB0A98" w:rsidRDefault="00A26AEE" w:rsidP="00E35710">
      <w:pPr>
        <w:spacing w:before="60" w:after="60"/>
        <w:ind w:firstLine="720"/>
        <w:jc w:val="both"/>
        <w:rPr>
          <w:sz w:val="28"/>
          <w:szCs w:val="28"/>
        </w:rPr>
      </w:pPr>
      <w:r>
        <w:rPr>
          <w:sz w:val="28"/>
          <w:szCs w:val="28"/>
        </w:rPr>
        <w:t xml:space="preserve">2. </w:t>
      </w:r>
      <w:r w:rsidRPr="005B6C37">
        <w:rPr>
          <w:i/>
          <w:sz w:val="28"/>
          <w:szCs w:val="28"/>
        </w:rPr>
        <w:t>Đơn vị truyền dẫn, phát sóng khu vực</w:t>
      </w:r>
      <w:r>
        <w:rPr>
          <w:sz w:val="28"/>
          <w:szCs w:val="28"/>
        </w:rPr>
        <w:t xml:space="preserve"> (sau đây </w:t>
      </w:r>
      <w:r w:rsidR="00725947">
        <w:rPr>
          <w:sz w:val="28"/>
          <w:szCs w:val="28"/>
        </w:rPr>
        <w:t>viết</w:t>
      </w:r>
      <w:r>
        <w:rPr>
          <w:sz w:val="28"/>
          <w:szCs w:val="28"/>
        </w:rPr>
        <w:t xml:space="preserve"> tắt là: Đơn vị TDPS khu vực) là tổ chức, doanh nghiệp truyền dẫn, phát sóng truyền hình số mặt đất trên phạm vi khu vực.</w:t>
      </w:r>
    </w:p>
    <w:p w14:paraId="27C205BE" w14:textId="7C178265" w:rsidR="00262F6E" w:rsidRDefault="00754B16" w:rsidP="00E35710">
      <w:pPr>
        <w:spacing w:before="60" w:after="60"/>
        <w:ind w:firstLine="720"/>
        <w:jc w:val="both"/>
        <w:rPr>
          <w:sz w:val="28"/>
          <w:szCs w:val="28"/>
        </w:rPr>
      </w:pPr>
      <w:r>
        <w:rPr>
          <w:sz w:val="28"/>
          <w:szCs w:val="28"/>
        </w:rPr>
        <w:t>3</w:t>
      </w:r>
      <w:r w:rsidR="00141A69">
        <w:rPr>
          <w:sz w:val="28"/>
          <w:szCs w:val="28"/>
        </w:rPr>
        <w:t xml:space="preserve">. </w:t>
      </w:r>
      <w:r w:rsidR="00141A69" w:rsidRPr="005B6C37">
        <w:rPr>
          <w:i/>
          <w:sz w:val="28"/>
          <w:szCs w:val="28"/>
        </w:rPr>
        <w:t>Mạng đơn tần</w:t>
      </w:r>
      <w:r w:rsidR="00141A69">
        <w:rPr>
          <w:sz w:val="28"/>
          <w:szCs w:val="28"/>
        </w:rPr>
        <w:t xml:space="preserve"> là mạng gồm nhiều </w:t>
      </w:r>
      <w:r w:rsidR="006E7388">
        <w:rPr>
          <w:sz w:val="28"/>
          <w:szCs w:val="28"/>
        </w:rPr>
        <w:t xml:space="preserve">máy </w:t>
      </w:r>
      <w:r w:rsidR="00141A69">
        <w:rPr>
          <w:sz w:val="28"/>
          <w:szCs w:val="28"/>
        </w:rPr>
        <w:t>phát sóng</w:t>
      </w:r>
      <w:r w:rsidR="002E0D74">
        <w:rPr>
          <w:sz w:val="28"/>
          <w:szCs w:val="28"/>
        </w:rPr>
        <w:t xml:space="preserve"> truyền hình</w:t>
      </w:r>
      <w:r w:rsidR="00141A69">
        <w:rPr>
          <w:sz w:val="28"/>
          <w:szCs w:val="28"/>
        </w:rPr>
        <w:t xml:space="preserve"> hoạt động đồng bộ với nhau trên cùng một kênh tần số, truyền tải dữ liệu giống nhau.</w:t>
      </w:r>
    </w:p>
    <w:p w14:paraId="5CC875AC" w14:textId="3A602AA5" w:rsidR="005C354F" w:rsidRDefault="004E69B3" w:rsidP="00E35710">
      <w:pPr>
        <w:spacing w:before="60" w:after="60"/>
        <w:ind w:firstLine="720"/>
        <w:jc w:val="both"/>
        <w:rPr>
          <w:iCs/>
          <w:spacing w:val="-6"/>
          <w:sz w:val="28"/>
          <w:szCs w:val="28"/>
          <w:lang w:val="vi-VN"/>
        </w:rPr>
      </w:pPr>
      <w:r>
        <w:rPr>
          <w:sz w:val="28"/>
          <w:szCs w:val="28"/>
        </w:rPr>
        <w:lastRenderedPageBreak/>
        <w:t>4</w:t>
      </w:r>
      <w:r w:rsidR="005C354F" w:rsidRPr="005C354F">
        <w:rPr>
          <w:iCs/>
          <w:spacing w:val="-6"/>
          <w:sz w:val="28"/>
          <w:szCs w:val="28"/>
        </w:rPr>
        <w:t xml:space="preserve">. </w:t>
      </w:r>
      <w:r w:rsidR="005C354F" w:rsidRPr="005C354F">
        <w:rPr>
          <w:i/>
          <w:iCs/>
          <w:spacing w:val="-6"/>
          <w:sz w:val="28"/>
          <w:szCs w:val="28"/>
          <w:lang w:val="vi-VN"/>
        </w:rPr>
        <w:t>Khu vực Tây Bắc</w:t>
      </w:r>
      <w:r w:rsidR="005C354F" w:rsidRPr="005C354F">
        <w:rPr>
          <w:iCs/>
          <w:spacing w:val="-6"/>
          <w:sz w:val="28"/>
          <w:szCs w:val="28"/>
          <w:lang w:val="vi-VN"/>
        </w:rPr>
        <w:t xml:space="preserve"> là khu vực gồm các tỉnh</w:t>
      </w:r>
      <w:r w:rsidR="00725947">
        <w:rPr>
          <w:iCs/>
          <w:spacing w:val="-6"/>
          <w:sz w:val="28"/>
          <w:szCs w:val="28"/>
        </w:rPr>
        <w:t>:</w:t>
      </w:r>
      <w:r w:rsidR="005C354F" w:rsidRPr="005C354F">
        <w:rPr>
          <w:iCs/>
          <w:spacing w:val="-6"/>
          <w:sz w:val="28"/>
          <w:szCs w:val="28"/>
          <w:lang w:val="vi-VN"/>
        </w:rPr>
        <w:t xml:space="preserve"> Hà Giang, Lào Cai, Cao Bằng, Điện Biên, Lai Châu, Tuyên Quang, Yên Bái, Sơn La, Bắc Kạn, Lạng Sơn, Hòa Bình.</w:t>
      </w:r>
    </w:p>
    <w:p w14:paraId="5E11B6A8" w14:textId="3B5EDC6D" w:rsidR="004E69B3" w:rsidRPr="005C354F" w:rsidRDefault="004E69B3" w:rsidP="004E69B3">
      <w:pPr>
        <w:spacing w:before="60" w:after="60"/>
        <w:ind w:firstLine="720"/>
        <w:jc w:val="both"/>
        <w:rPr>
          <w:sz w:val="28"/>
          <w:szCs w:val="28"/>
        </w:rPr>
      </w:pPr>
      <w:r>
        <w:rPr>
          <w:sz w:val="28"/>
          <w:szCs w:val="28"/>
        </w:rPr>
        <w:t>5</w:t>
      </w:r>
      <w:r w:rsidRPr="005C354F">
        <w:rPr>
          <w:sz w:val="28"/>
          <w:szCs w:val="28"/>
        </w:rPr>
        <w:t xml:space="preserve">. </w:t>
      </w:r>
      <w:r w:rsidRPr="005C354F">
        <w:rPr>
          <w:i/>
          <w:iCs/>
          <w:sz w:val="28"/>
          <w:szCs w:val="28"/>
          <w:lang w:val="vi-VN"/>
        </w:rPr>
        <w:t>Khu vực Bắc Bộ</w:t>
      </w:r>
      <w:r w:rsidRPr="005C354F">
        <w:rPr>
          <w:sz w:val="28"/>
          <w:szCs w:val="28"/>
          <w:lang w:val="vi-VN"/>
        </w:rPr>
        <w:t xml:space="preserve"> là khu </w:t>
      </w:r>
      <w:r w:rsidRPr="005C354F">
        <w:rPr>
          <w:sz w:val="28"/>
          <w:szCs w:val="28"/>
        </w:rPr>
        <w:t>v</w:t>
      </w:r>
      <w:r w:rsidRPr="005C354F">
        <w:rPr>
          <w:sz w:val="28"/>
          <w:szCs w:val="28"/>
          <w:lang w:val="vi-VN"/>
        </w:rPr>
        <w:t>ực gồm các tỉnh, thành phố</w:t>
      </w:r>
      <w:r>
        <w:rPr>
          <w:sz w:val="28"/>
          <w:szCs w:val="28"/>
        </w:rPr>
        <w:t>:</w:t>
      </w:r>
      <w:r w:rsidRPr="005C354F">
        <w:rPr>
          <w:sz w:val="28"/>
          <w:szCs w:val="28"/>
          <w:lang w:val="vi-VN"/>
        </w:rPr>
        <w:t xml:space="preserve"> Hà Nội, Vĩnh Phúc, Thái Nguyên, Phú Thọ, </w:t>
      </w:r>
      <w:r w:rsidRPr="005C354F">
        <w:rPr>
          <w:sz w:val="28"/>
          <w:szCs w:val="28"/>
        </w:rPr>
        <w:t>Nam Định</w:t>
      </w:r>
      <w:r w:rsidRPr="005C354F">
        <w:rPr>
          <w:sz w:val="28"/>
          <w:szCs w:val="28"/>
          <w:lang w:val="vi-VN"/>
        </w:rPr>
        <w:t>, Hưng Yên, Hải Dương, Hải Phòng, Quảng Ninh, Thái Bình, Ninh Bình, Hà Nam, Bắc Ninh, Bắc Giang.</w:t>
      </w:r>
    </w:p>
    <w:p w14:paraId="115730D6" w14:textId="1650CAB2" w:rsidR="005C354F" w:rsidRPr="005C354F" w:rsidRDefault="005D71D5" w:rsidP="00E35710">
      <w:pPr>
        <w:spacing w:before="60" w:after="60"/>
        <w:ind w:firstLine="720"/>
        <w:jc w:val="both"/>
        <w:rPr>
          <w:sz w:val="28"/>
          <w:szCs w:val="28"/>
        </w:rPr>
      </w:pPr>
      <w:r>
        <w:rPr>
          <w:sz w:val="28"/>
          <w:szCs w:val="28"/>
        </w:rPr>
        <w:t>6</w:t>
      </w:r>
      <w:r w:rsidR="005C354F" w:rsidRPr="005C354F">
        <w:rPr>
          <w:sz w:val="28"/>
          <w:szCs w:val="28"/>
        </w:rPr>
        <w:t xml:space="preserve">. </w:t>
      </w:r>
      <w:r w:rsidR="005C354F" w:rsidRPr="005C354F">
        <w:rPr>
          <w:i/>
          <w:iCs/>
          <w:sz w:val="28"/>
          <w:szCs w:val="28"/>
          <w:lang w:val="vi-VN"/>
        </w:rPr>
        <w:t xml:space="preserve">Khu vực </w:t>
      </w:r>
      <w:r w:rsidR="000831A3">
        <w:rPr>
          <w:i/>
          <w:iCs/>
          <w:sz w:val="28"/>
          <w:szCs w:val="28"/>
        </w:rPr>
        <w:t xml:space="preserve">Bắc </w:t>
      </w:r>
      <w:r w:rsidR="005C354F" w:rsidRPr="005C354F">
        <w:rPr>
          <w:i/>
          <w:iCs/>
          <w:sz w:val="28"/>
          <w:szCs w:val="28"/>
          <w:lang w:val="vi-VN"/>
        </w:rPr>
        <w:t>Trung Bộ</w:t>
      </w:r>
      <w:r w:rsidR="005C354F" w:rsidRPr="005C354F">
        <w:rPr>
          <w:sz w:val="28"/>
          <w:szCs w:val="28"/>
          <w:lang w:val="vi-VN"/>
        </w:rPr>
        <w:t xml:space="preserve"> là khu </w:t>
      </w:r>
      <w:r w:rsidR="005C354F" w:rsidRPr="005C354F">
        <w:rPr>
          <w:sz w:val="28"/>
          <w:szCs w:val="28"/>
        </w:rPr>
        <w:t>v</w:t>
      </w:r>
      <w:r w:rsidR="005C354F" w:rsidRPr="005C354F">
        <w:rPr>
          <w:sz w:val="28"/>
          <w:szCs w:val="28"/>
          <w:lang w:val="vi-VN"/>
        </w:rPr>
        <w:t>ực gồm các tỉnh</w:t>
      </w:r>
      <w:r w:rsidR="002E6EC3">
        <w:rPr>
          <w:sz w:val="28"/>
          <w:szCs w:val="28"/>
        </w:rPr>
        <w:t>:</w:t>
      </w:r>
      <w:r w:rsidR="005C354F" w:rsidRPr="005C354F">
        <w:rPr>
          <w:sz w:val="28"/>
          <w:szCs w:val="28"/>
          <w:lang w:val="vi-VN"/>
        </w:rPr>
        <w:t xml:space="preserve"> Thanh Hóa, Nghệ An, Hà Tĩnh, Quảng </w:t>
      </w:r>
      <w:r w:rsidR="000831A3">
        <w:rPr>
          <w:sz w:val="28"/>
          <w:szCs w:val="28"/>
          <w:lang w:val="vi-VN"/>
        </w:rPr>
        <w:t>Bình, Quảng Trị, Thừa Thiên Huế</w:t>
      </w:r>
      <w:r w:rsidR="005C354F" w:rsidRPr="005C354F">
        <w:rPr>
          <w:sz w:val="28"/>
          <w:szCs w:val="28"/>
          <w:lang w:val="vi-VN"/>
        </w:rPr>
        <w:t>.</w:t>
      </w:r>
    </w:p>
    <w:p w14:paraId="58F9440D" w14:textId="30A3D717" w:rsidR="005C354F" w:rsidRPr="005C354F" w:rsidRDefault="005D71D5" w:rsidP="00E35710">
      <w:pPr>
        <w:spacing w:before="60" w:after="60"/>
        <w:ind w:firstLine="720"/>
        <w:jc w:val="both"/>
        <w:rPr>
          <w:sz w:val="28"/>
          <w:szCs w:val="28"/>
        </w:rPr>
      </w:pPr>
      <w:r>
        <w:rPr>
          <w:sz w:val="28"/>
          <w:szCs w:val="28"/>
        </w:rPr>
        <w:t>7</w:t>
      </w:r>
      <w:r w:rsidR="005C354F" w:rsidRPr="005C354F">
        <w:rPr>
          <w:sz w:val="28"/>
          <w:szCs w:val="28"/>
        </w:rPr>
        <w:t xml:space="preserve">. </w:t>
      </w:r>
      <w:r w:rsidR="005C354F" w:rsidRPr="005C354F">
        <w:rPr>
          <w:i/>
          <w:iCs/>
          <w:sz w:val="28"/>
          <w:szCs w:val="28"/>
          <w:lang w:val="vi-VN"/>
        </w:rPr>
        <w:t xml:space="preserve">Khu vực </w:t>
      </w:r>
      <w:r w:rsidR="000831A3">
        <w:rPr>
          <w:i/>
          <w:iCs/>
          <w:sz w:val="28"/>
          <w:szCs w:val="28"/>
        </w:rPr>
        <w:t>Nam Trung Bộ</w:t>
      </w:r>
      <w:r w:rsidR="00C86B63">
        <w:rPr>
          <w:i/>
          <w:iCs/>
          <w:sz w:val="28"/>
          <w:szCs w:val="28"/>
        </w:rPr>
        <w:t xml:space="preserve"> và Tây Nguyên</w:t>
      </w:r>
      <w:r w:rsidR="005C354F" w:rsidRPr="005C354F">
        <w:rPr>
          <w:sz w:val="28"/>
          <w:szCs w:val="28"/>
          <w:lang w:val="vi-VN"/>
        </w:rPr>
        <w:t xml:space="preserve"> là khu vực gồm các tỉnh</w:t>
      </w:r>
      <w:r w:rsidR="002E6EC3">
        <w:rPr>
          <w:sz w:val="28"/>
          <w:szCs w:val="28"/>
        </w:rPr>
        <w:t>, thành phố:</w:t>
      </w:r>
      <w:r w:rsidR="005C354F" w:rsidRPr="005C354F">
        <w:rPr>
          <w:sz w:val="28"/>
          <w:szCs w:val="28"/>
          <w:lang w:val="vi-VN"/>
        </w:rPr>
        <w:t xml:space="preserve"> Lâm Đồng, Đắc </w:t>
      </w:r>
      <w:r w:rsidR="000831A3">
        <w:rPr>
          <w:sz w:val="28"/>
          <w:szCs w:val="28"/>
          <w:lang w:val="vi-VN"/>
        </w:rPr>
        <w:t xml:space="preserve">Nông, Đắc Lắc, Gia Lai, Kon Tum, </w:t>
      </w:r>
      <w:r w:rsidR="000831A3" w:rsidRPr="005C354F">
        <w:rPr>
          <w:sz w:val="28"/>
          <w:szCs w:val="28"/>
          <w:lang w:val="vi-VN"/>
        </w:rPr>
        <w:t>Đà N</w:t>
      </w:r>
      <w:r w:rsidR="000831A3" w:rsidRPr="005C354F">
        <w:rPr>
          <w:sz w:val="28"/>
          <w:szCs w:val="28"/>
        </w:rPr>
        <w:t>ẵ</w:t>
      </w:r>
      <w:r w:rsidR="000831A3" w:rsidRPr="005C354F">
        <w:rPr>
          <w:sz w:val="28"/>
          <w:szCs w:val="28"/>
          <w:lang w:val="vi-VN"/>
        </w:rPr>
        <w:t>ng, Quảng Nam, Quảng Ngãi, Bình Định, Phú Yên, Khánh Hòa, Ninh Thuận</w:t>
      </w:r>
      <w:r w:rsidR="000831A3">
        <w:rPr>
          <w:sz w:val="28"/>
          <w:szCs w:val="28"/>
        </w:rPr>
        <w:t>.</w:t>
      </w:r>
    </w:p>
    <w:p w14:paraId="6DB49D68" w14:textId="187F4A80" w:rsidR="005C354F" w:rsidRDefault="005D71D5" w:rsidP="00E35710">
      <w:pPr>
        <w:spacing w:before="60" w:after="60"/>
        <w:ind w:firstLine="720"/>
        <w:jc w:val="both"/>
        <w:rPr>
          <w:sz w:val="28"/>
          <w:szCs w:val="28"/>
          <w:lang w:val="vi-VN"/>
        </w:rPr>
      </w:pPr>
      <w:r>
        <w:rPr>
          <w:sz w:val="28"/>
          <w:szCs w:val="28"/>
        </w:rPr>
        <w:t>8</w:t>
      </w:r>
      <w:r w:rsidR="005C354F" w:rsidRPr="005C354F">
        <w:rPr>
          <w:sz w:val="28"/>
          <w:szCs w:val="28"/>
        </w:rPr>
        <w:t xml:space="preserve">. </w:t>
      </w:r>
      <w:r w:rsidR="005C354F" w:rsidRPr="005C354F">
        <w:rPr>
          <w:i/>
          <w:iCs/>
          <w:sz w:val="28"/>
          <w:szCs w:val="28"/>
          <w:lang w:val="vi-VN"/>
        </w:rPr>
        <w:t>Khu vực Nam Bộ</w:t>
      </w:r>
      <w:r w:rsidR="005C354F" w:rsidRPr="005C354F">
        <w:rPr>
          <w:sz w:val="28"/>
          <w:szCs w:val="28"/>
          <w:lang w:val="vi-VN"/>
        </w:rPr>
        <w:t xml:space="preserve"> là khu vực gồm các tỉnh, thành phố</w:t>
      </w:r>
      <w:r w:rsidR="00CC4E52">
        <w:rPr>
          <w:sz w:val="28"/>
          <w:szCs w:val="28"/>
        </w:rPr>
        <w:t>:</w:t>
      </w:r>
      <w:r w:rsidR="005C354F" w:rsidRPr="005C354F">
        <w:rPr>
          <w:sz w:val="28"/>
          <w:szCs w:val="28"/>
          <w:lang w:val="vi-VN"/>
        </w:rPr>
        <w:t xml:space="preserve"> </w:t>
      </w:r>
      <w:r w:rsidR="00270A10">
        <w:rPr>
          <w:sz w:val="28"/>
          <w:szCs w:val="28"/>
        </w:rPr>
        <w:t>t</w:t>
      </w:r>
      <w:r w:rsidR="00F13CD8">
        <w:rPr>
          <w:sz w:val="28"/>
          <w:szCs w:val="28"/>
        </w:rPr>
        <w:t xml:space="preserve">hành phố </w:t>
      </w:r>
      <w:r w:rsidR="005C354F" w:rsidRPr="005C354F">
        <w:rPr>
          <w:sz w:val="28"/>
          <w:szCs w:val="28"/>
          <w:lang w:val="vi-VN"/>
        </w:rPr>
        <w:t>Hồ Chí Minh, Bình Thuận, Đồng Nai, Bà Rịa- Vũng Tàu, Bình Dương, Long An, Tiền Giang, B</w:t>
      </w:r>
      <w:r w:rsidR="005C354F" w:rsidRPr="005C354F">
        <w:rPr>
          <w:sz w:val="28"/>
          <w:szCs w:val="28"/>
        </w:rPr>
        <w:t>ế</w:t>
      </w:r>
      <w:r w:rsidR="005C354F" w:rsidRPr="005C354F">
        <w:rPr>
          <w:sz w:val="28"/>
          <w:szCs w:val="28"/>
          <w:lang w:val="vi-VN"/>
        </w:rPr>
        <w:t xml:space="preserve">n Tre, Bình Phước, Tây Ninh, </w:t>
      </w:r>
      <w:r w:rsidR="005C354F" w:rsidRPr="005C354F">
        <w:rPr>
          <w:sz w:val="28"/>
          <w:szCs w:val="28"/>
        </w:rPr>
        <w:t>C</w:t>
      </w:r>
      <w:r w:rsidR="005C354F" w:rsidRPr="005C354F">
        <w:rPr>
          <w:sz w:val="28"/>
          <w:szCs w:val="28"/>
          <w:lang w:val="vi-VN"/>
        </w:rPr>
        <w:t>ần Thơ, Đồng Tháp, Vĩnh Long, An Giang, Hậu Giang, Trà Vinh, Sóc Trăng, Kiên Giang, Bạc Liêu, Cà Mau.</w:t>
      </w:r>
    </w:p>
    <w:p w14:paraId="4ECD0DEA" w14:textId="66589747" w:rsidR="00373E23" w:rsidRPr="005B6C37" w:rsidRDefault="00BF07CB" w:rsidP="00E35710">
      <w:pPr>
        <w:spacing w:before="60" w:after="60"/>
        <w:ind w:firstLine="720"/>
        <w:jc w:val="both"/>
        <w:rPr>
          <w:b/>
          <w:sz w:val="28"/>
          <w:szCs w:val="28"/>
          <w:lang w:val="vi-VN"/>
        </w:rPr>
      </w:pPr>
      <w:r w:rsidRPr="005B6C37">
        <w:rPr>
          <w:b/>
          <w:sz w:val="28"/>
          <w:szCs w:val="28"/>
          <w:lang w:val="vi-VN"/>
        </w:rPr>
        <w:t xml:space="preserve">Điều </w:t>
      </w:r>
      <w:r w:rsidR="005250D8" w:rsidRPr="005B6C37">
        <w:rPr>
          <w:b/>
          <w:sz w:val="28"/>
          <w:szCs w:val="28"/>
          <w:lang w:val="vi-VN"/>
        </w:rPr>
        <w:t>3</w:t>
      </w:r>
      <w:r w:rsidRPr="005B6C37">
        <w:rPr>
          <w:b/>
          <w:sz w:val="28"/>
          <w:szCs w:val="28"/>
          <w:lang w:val="vi-VN"/>
        </w:rPr>
        <w:t xml:space="preserve">. </w:t>
      </w:r>
      <w:r w:rsidR="002F182D" w:rsidRPr="005B6C37">
        <w:rPr>
          <w:b/>
          <w:sz w:val="28"/>
          <w:szCs w:val="28"/>
          <w:lang w:val="vi-VN"/>
        </w:rPr>
        <w:t>Nội dung quy hoạch</w:t>
      </w:r>
    </w:p>
    <w:p w14:paraId="2B9BBC5A" w14:textId="639E4806" w:rsidR="005250D8" w:rsidRPr="005B6C37" w:rsidRDefault="005250D8" w:rsidP="00E35710">
      <w:pPr>
        <w:spacing w:before="60" w:after="60"/>
        <w:ind w:firstLine="720"/>
        <w:jc w:val="both"/>
        <w:rPr>
          <w:sz w:val="28"/>
          <w:szCs w:val="28"/>
          <w:lang w:val="vi-VN"/>
        </w:rPr>
      </w:pPr>
      <w:r w:rsidRPr="005B6C37">
        <w:rPr>
          <w:sz w:val="28"/>
          <w:szCs w:val="28"/>
          <w:lang w:val="vi-VN"/>
        </w:rPr>
        <w:t>1. Phân kênh tần số cho truyền hình</w:t>
      </w:r>
      <w:r w:rsidR="00C36057" w:rsidRPr="005B6C37">
        <w:rPr>
          <w:sz w:val="28"/>
          <w:szCs w:val="28"/>
          <w:lang w:val="vi-VN"/>
        </w:rPr>
        <w:t xml:space="preserve"> số</w:t>
      </w:r>
      <w:r w:rsidRPr="005B6C37">
        <w:rPr>
          <w:sz w:val="28"/>
          <w:szCs w:val="28"/>
          <w:lang w:val="vi-VN"/>
        </w:rPr>
        <w:t xml:space="preserve"> mặt đất </w:t>
      </w:r>
      <w:r w:rsidR="006E1FBF">
        <w:rPr>
          <w:sz w:val="28"/>
          <w:szCs w:val="28"/>
        </w:rPr>
        <w:t>băng tần UHF (470-694 MHz)</w:t>
      </w:r>
      <w:r w:rsidR="008E52EF">
        <w:rPr>
          <w:sz w:val="28"/>
          <w:szCs w:val="28"/>
        </w:rPr>
        <w:t xml:space="preserve"> </w:t>
      </w:r>
      <w:r w:rsidRPr="005B6C37">
        <w:rPr>
          <w:sz w:val="28"/>
          <w:szCs w:val="28"/>
          <w:lang w:val="vi-VN"/>
        </w:rPr>
        <w:t>tại Phụ lục kèm theo Thông tư này.</w:t>
      </w:r>
    </w:p>
    <w:p w14:paraId="10958338" w14:textId="54935EC7" w:rsidR="005250D8" w:rsidRDefault="00C36057" w:rsidP="00E35710">
      <w:pPr>
        <w:spacing w:before="60" w:after="60"/>
        <w:ind w:firstLine="720"/>
        <w:jc w:val="both"/>
        <w:rPr>
          <w:sz w:val="28"/>
          <w:szCs w:val="28"/>
          <w:lang w:val="vi-VN"/>
        </w:rPr>
      </w:pPr>
      <w:r w:rsidRPr="005B6C37">
        <w:rPr>
          <w:sz w:val="28"/>
          <w:szCs w:val="28"/>
          <w:lang w:val="vi-VN"/>
        </w:rPr>
        <w:t xml:space="preserve">2. </w:t>
      </w:r>
      <w:r w:rsidR="003136F8" w:rsidRPr="005B6C37">
        <w:rPr>
          <w:sz w:val="28"/>
          <w:szCs w:val="28"/>
          <w:lang w:val="vi-VN"/>
        </w:rPr>
        <w:t>Quy hoạch sử dụng</w:t>
      </w:r>
      <w:r w:rsidRPr="005B6C37">
        <w:rPr>
          <w:sz w:val="28"/>
          <w:szCs w:val="28"/>
          <w:lang w:val="vi-VN"/>
        </w:rPr>
        <w:t xml:space="preserve"> kênh tần số cho truyền hình số mặt đất</w:t>
      </w:r>
      <w:r w:rsidR="00587FBF">
        <w:rPr>
          <w:sz w:val="28"/>
          <w:szCs w:val="28"/>
        </w:rPr>
        <w:t xml:space="preserve"> </w:t>
      </w:r>
      <w:r w:rsidR="00587FBF">
        <w:rPr>
          <w:sz w:val="28"/>
          <w:szCs w:val="28"/>
          <w:lang w:val="vi-VN"/>
        </w:rPr>
        <w:t>băng tần UHF (470-694 MHz)</w:t>
      </w:r>
      <w:r w:rsidRPr="005B6C37">
        <w:rPr>
          <w:sz w:val="28"/>
          <w:szCs w:val="28"/>
          <w:lang w:val="vi-VN"/>
        </w:rPr>
        <w:t xml:space="preserve"> như sau</w:t>
      </w:r>
      <w:r w:rsidR="002376B3" w:rsidRPr="005B6C37">
        <w:rPr>
          <w:sz w:val="28"/>
          <w:szCs w:val="28"/>
          <w:lang w:val="vi-VN"/>
        </w:rPr>
        <w:t>:</w:t>
      </w:r>
    </w:p>
    <w:p w14:paraId="7ED3A415" w14:textId="3EF6F637" w:rsidR="00BB0A98" w:rsidRPr="005B6C37" w:rsidRDefault="00BB0A98" w:rsidP="00E35710">
      <w:pPr>
        <w:spacing w:before="60" w:after="60"/>
        <w:ind w:firstLine="720"/>
        <w:jc w:val="both"/>
        <w:rPr>
          <w:sz w:val="28"/>
          <w:szCs w:val="28"/>
          <w:lang w:val="vi-VN"/>
        </w:rPr>
      </w:pPr>
      <w:r w:rsidRPr="005B6C37">
        <w:rPr>
          <w:sz w:val="28"/>
          <w:szCs w:val="28"/>
          <w:lang w:val="vi-VN"/>
        </w:rPr>
        <w:t xml:space="preserve">a) Các </w:t>
      </w:r>
      <w:r w:rsidRPr="00C540E9">
        <w:rPr>
          <w:sz w:val="28"/>
          <w:szCs w:val="28"/>
          <w:lang w:val="vi-VN"/>
        </w:rPr>
        <w:t>kênh</w:t>
      </w:r>
      <w:r w:rsidRPr="005B6C37">
        <w:rPr>
          <w:sz w:val="28"/>
          <w:szCs w:val="28"/>
          <w:lang w:val="vi-VN"/>
        </w:rPr>
        <w:t xml:space="preserve"> tần số </w:t>
      </w:r>
      <w:r w:rsidR="00911F21" w:rsidRPr="005B6C37">
        <w:rPr>
          <w:sz w:val="28"/>
          <w:szCs w:val="28"/>
          <w:lang w:val="vi-VN"/>
        </w:rPr>
        <w:t xml:space="preserve">21, 22, 23, </w:t>
      </w:r>
      <w:r w:rsidRPr="005B6C37">
        <w:rPr>
          <w:sz w:val="28"/>
          <w:szCs w:val="28"/>
          <w:lang w:val="vi-VN"/>
        </w:rPr>
        <w:t xml:space="preserve">24, </w:t>
      </w:r>
      <w:r w:rsidRPr="00C540E9">
        <w:rPr>
          <w:sz w:val="28"/>
          <w:szCs w:val="28"/>
          <w:lang w:val="vi-VN"/>
        </w:rPr>
        <w:t>25, 26, 27</w:t>
      </w:r>
      <w:r w:rsidRPr="005B6C37">
        <w:rPr>
          <w:sz w:val="28"/>
          <w:szCs w:val="28"/>
          <w:lang w:val="vi-VN"/>
        </w:rPr>
        <w:t xml:space="preserve">, 28, </w:t>
      </w:r>
      <w:r w:rsidRPr="00C540E9">
        <w:rPr>
          <w:sz w:val="28"/>
          <w:szCs w:val="28"/>
          <w:lang w:val="vi-VN"/>
        </w:rPr>
        <w:t>29, 30, 31</w:t>
      </w:r>
      <w:r w:rsidRPr="005B6C37">
        <w:rPr>
          <w:sz w:val="28"/>
          <w:szCs w:val="28"/>
          <w:lang w:val="vi-VN"/>
        </w:rPr>
        <w:t>,</w:t>
      </w:r>
      <w:r w:rsidR="00911F21" w:rsidRPr="005B6C37">
        <w:rPr>
          <w:sz w:val="28"/>
          <w:szCs w:val="28"/>
          <w:lang w:val="vi-VN"/>
        </w:rPr>
        <w:t xml:space="preserve"> 32</w:t>
      </w:r>
      <w:r w:rsidRPr="00C540E9">
        <w:rPr>
          <w:sz w:val="28"/>
          <w:szCs w:val="28"/>
          <w:lang w:val="vi-VN"/>
        </w:rPr>
        <w:t xml:space="preserve"> được </w:t>
      </w:r>
      <w:r w:rsidR="0001448C" w:rsidRPr="005B6C37">
        <w:rPr>
          <w:sz w:val="28"/>
          <w:szCs w:val="28"/>
          <w:lang w:val="vi-VN"/>
        </w:rPr>
        <w:t xml:space="preserve">quy hoạch </w:t>
      </w:r>
      <w:r w:rsidR="00D07339">
        <w:rPr>
          <w:sz w:val="28"/>
          <w:szCs w:val="28"/>
        </w:rPr>
        <w:t>cho truyền hình số mặt đất toàn quốc</w:t>
      </w:r>
      <w:r w:rsidR="002E0D74" w:rsidRPr="005B6C37">
        <w:rPr>
          <w:sz w:val="28"/>
          <w:szCs w:val="28"/>
          <w:lang w:val="vi-VN"/>
        </w:rPr>
        <w:t xml:space="preserve">, </w:t>
      </w:r>
      <w:r w:rsidRPr="005B6C37">
        <w:rPr>
          <w:sz w:val="28"/>
          <w:szCs w:val="28"/>
          <w:lang w:val="vi-VN"/>
        </w:rPr>
        <w:t xml:space="preserve">mỗi </w:t>
      </w:r>
      <w:r w:rsidR="006A2F10" w:rsidRPr="005B6C37">
        <w:rPr>
          <w:sz w:val="28"/>
          <w:szCs w:val="28"/>
          <w:lang w:val="vi-VN"/>
        </w:rPr>
        <w:t>đơn vị TDPS</w:t>
      </w:r>
      <w:r w:rsidRPr="005B6C37">
        <w:rPr>
          <w:sz w:val="28"/>
          <w:szCs w:val="28"/>
          <w:lang w:val="vi-VN"/>
        </w:rPr>
        <w:t xml:space="preserve"> toàn quốc được xem xét cấp phép không quá 04 kênh tần số</w:t>
      </w:r>
      <w:r w:rsidR="000761B2">
        <w:rPr>
          <w:sz w:val="28"/>
          <w:szCs w:val="28"/>
        </w:rPr>
        <w:t xml:space="preserve"> đó</w:t>
      </w:r>
      <w:r w:rsidRPr="005B6C37">
        <w:rPr>
          <w:sz w:val="28"/>
          <w:szCs w:val="28"/>
          <w:lang w:val="vi-VN"/>
        </w:rPr>
        <w:t xml:space="preserve">, trừ trường hợp quy định tại điểm </w:t>
      </w:r>
      <w:r w:rsidR="00F7438E" w:rsidRPr="005B6C37">
        <w:rPr>
          <w:sz w:val="28"/>
          <w:szCs w:val="28"/>
          <w:lang w:val="vi-VN"/>
        </w:rPr>
        <w:t>e</w:t>
      </w:r>
      <w:r w:rsidRPr="005B6C37">
        <w:rPr>
          <w:sz w:val="28"/>
          <w:szCs w:val="28"/>
          <w:lang w:val="vi-VN"/>
        </w:rPr>
        <w:t xml:space="preserve"> khoản này.</w:t>
      </w:r>
    </w:p>
    <w:p w14:paraId="368E6925" w14:textId="0AA2FAE4" w:rsidR="004A392C" w:rsidRPr="005B6C37" w:rsidRDefault="004A392C" w:rsidP="00E35710">
      <w:pPr>
        <w:spacing w:before="60" w:after="60"/>
        <w:ind w:firstLine="720"/>
        <w:jc w:val="both"/>
        <w:rPr>
          <w:sz w:val="28"/>
          <w:szCs w:val="28"/>
          <w:lang w:val="vi-VN"/>
        </w:rPr>
      </w:pPr>
      <w:r w:rsidRPr="005B6C37">
        <w:rPr>
          <w:sz w:val="28"/>
          <w:szCs w:val="28"/>
          <w:lang w:val="vi-VN"/>
        </w:rPr>
        <w:t>b) Các kênh</w:t>
      </w:r>
      <w:r w:rsidR="00F90C23" w:rsidRPr="005B6C37">
        <w:rPr>
          <w:sz w:val="28"/>
          <w:szCs w:val="28"/>
          <w:lang w:val="vi-VN"/>
        </w:rPr>
        <w:t xml:space="preserve"> tần số</w:t>
      </w:r>
      <w:r w:rsidRPr="005B6C37">
        <w:rPr>
          <w:sz w:val="28"/>
          <w:szCs w:val="28"/>
          <w:lang w:val="vi-VN"/>
        </w:rPr>
        <w:t xml:space="preserve"> </w:t>
      </w:r>
      <w:r w:rsidR="00911F21" w:rsidRPr="005B6C37">
        <w:rPr>
          <w:sz w:val="28"/>
          <w:szCs w:val="28"/>
          <w:lang w:val="vi-VN"/>
        </w:rPr>
        <w:t>35</w:t>
      </w:r>
      <w:r w:rsidRPr="005B6C37">
        <w:rPr>
          <w:sz w:val="28"/>
          <w:szCs w:val="28"/>
          <w:lang w:val="vi-VN"/>
        </w:rPr>
        <w:t xml:space="preserve">, </w:t>
      </w:r>
      <w:r w:rsidR="00911F21" w:rsidRPr="005B6C37">
        <w:rPr>
          <w:sz w:val="28"/>
          <w:szCs w:val="28"/>
          <w:lang w:val="vi-VN"/>
        </w:rPr>
        <w:t>36</w:t>
      </w:r>
      <w:r w:rsidRPr="005B6C37">
        <w:rPr>
          <w:sz w:val="28"/>
          <w:szCs w:val="28"/>
          <w:lang w:val="vi-VN"/>
        </w:rPr>
        <w:t xml:space="preserve">, </w:t>
      </w:r>
      <w:r w:rsidR="00911F21" w:rsidRPr="005B6C37">
        <w:rPr>
          <w:sz w:val="28"/>
          <w:szCs w:val="28"/>
          <w:lang w:val="vi-VN"/>
        </w:rPr>
        <w:t xml:space="preserve">37 </w:t>
      </w:r>
      <w:r w:rsidRPr="005B6C37">
        <w:rPr>
          <w:sz w:val="28"/>
          <w:szCs w:val="28"/>
          <w:lang w:val="vi-VN"/>
        </w:rPr>
        <w:t xml:space="preserve">được </w:t>
      </w:r>
      <w:r w:rsidR="0001448C" w:rsidRPr="005B6C37">
        <w:rPr>
          <w:sz w:val="28"/>
          <w:szCs w:val="28"/>
          <w:lang w:val="vi-VN"/>
        </w:rPr>
        <w:t>quy hoạch</w:t>
      </w:r>
      <w:r w:rsidRPr="005B6C37">
        <w:rPr>
          <w:sz w:val="28"/>
          <w:szCs w:val="28"/>
          <w:lang w:val="vi-VN"/>
        </w:rPr>
        <w:t xml:space="preserve"> </w:t>
      </w:r>
      <w:r w:rsidR="00D07339">
        <w:rPr>
          <w:sz w:val="28"/>
          <w:szCs w:val="28"/>
        </w:rPr>
        <w:t>cho truyền hình số mặt đất</w:t>
      </w:r>
      <w:r w:rsidR="00FB4EBF" w:rsidRPr="005B6C37">
        <w:rPr>
          <w:sz w:val="28"/>
          <w:szCs w:val="28"/>
          <w:lang w:val="vi-VN"/>
        </w:rPr>
        <w:t xml:space="preserve"> khu vực</w:t>
      </w:r>
      <w:r w:rsidR="0086065A" w:rsidRPr="005B6C37">
        <w:rPr>
          <w:sz w:val="28"/>
          <w:szCs w:val="28"/>
          <w:lang w:val="vi-VN"/>
        </w:rPr>
        <w:t xml:space="preserve"> </w:t>
      </w:r>
      <w:r w:rsidRPr="005B6C37">
        <w:rPr>
          <w:sz w:val="28"/>
          <w:szCs w:val="28"/>
          <w:lang w:val="vi-VN"/>
        </w:rPr>
        <w:t>Bắc Bộ</w:t>
      </w:r>
      <w:r w:rsidR="006A2F10" w:rsidRPr="005B6C37">
        <w:rPr>
          <w:sz w:val="28"/>
          <w:szCs w:val="28"/>
          <w:lang w:val="vi-VN"/>
        </w:rPr>
        <w:t xml:space="preserve">, </w:t>
      </w:r>
      <w:r w:rsidR="00E733E4">
        <w:rPr>
          <w:sz w:val="28"/>
          <w:szCs w:val="28"/>
        </w:rPr>
        <w:t xml:space="preserve">được xem xét cấp phép cho </w:t>
      </w:r>
      <w:r w:rsidR="004C4CD5" w:rsidRPr="005B6C37">
        <w:rPr>
          <w:sz w:val="28"/>
          <w:szCs w:val="28"/>
          <w:lang w:val="vi-VN"/>
        </w:rPr>
        <w:t xml:space="preserve">đơn vị TDPS </w:t>
      </w:r>
      <w:r w:rsidR="004C4CD5">
        <w:rPr>
          <w:sz w:val="28"/>
          <w:szCs w:val="28"/>
        </w:rPr>
        <w:t>khu vực,</w:t>
      </w:r>
      <w:r w:rsidR="004C4CD5" w:rsidRPr="005B6C37">
        <w:rPr>
          <w:sz w:val="28"/>
          <w:szCs w:val="28"/>
          <w:lang w:val="vi-VN"/>
        </w:rPr>
        <w:t xml:space="preserve"> </w:t>
      </w:r>
      <w:r w:rsidR="006A2F10" w:rsidRPr="005B6C37">
        <w:rPr>
          <w:sz w:val="28"/>
          <w:szCs w:val="28"/>
          <w:lang w:val="vi-VN"/>
        </w:rPr>
        <w:t xml:space="preserve">trừ trường hợp quy định tại điểm </w:t>
      </w:r>
      <w:r w:rsidR="00F7438E" w:rsidRPr="005B6C37">
        <w:rPr>
          <w:sz w:val="28"/>
          <w:szCs w:val="28"/>
          <w:lang w:val="vi-VN"/>
        </w:rPr>
        <w:t>e</w:t>
      </w:r>
      <w:r w:rsidR="006A2F10" w:rsidRPr="005B6C37">
        <w:rPr>
          <w:sz w:val="28"/>
          <w:szCs w:val="28"/>
          <w:lang w:val="vi-VN"/>
        </w:rPr>
        <w:t xml:space="preserve"> khoản này.</w:t>
      </w:r>
    </w:p>
    <w:p w14:paraId="79E3774D" w14:textId="2CFC6281" w:rsidR="004A392C" w:rsidRPr="005B6C37" w:rsidRDefault="004A392C" w:rsidP="00E35710">
      <w:pPr>
        <w:spacing w:before="60" w:after="60"/>
        <w:ind w:firstLine="720"/>
        <w:jc w:val="both"/>
        <w:rPr>
          <w:sz w:val="28"/>
          <w:szCs w:val="28"/>
          <w:lang w:val="vi-VN"/>
        </w:rPr>
      </w:pPr>
      <w:r w:rsidRPr="005B6C37">
        <w:rPr>
          <w:sz w:val="28"/>
          <w:szCs w:val="28"/>
          <w:lang w:val="vi-VN"/>
        </w:rPr>
        <w:t>c) Các kênh</w:t>
      </w:r>
      <w:r w:rsidR="00F90C23" w:rsidRPr="005B6C37">
        <w:rPr>
          <w:sz w:val="28"/>
          <w:szCs w:val="28"/>
          <w:lang w:val="vi-VN"/>
        </w:rPr>
        <w:t xml:space="preserve"> tần số</w:t>
      </w:r>
      <w:r w:rsidRPr="005B6C37">
        <w:rPr>
          <w:sz w:val="28"/>
          <w:szCs w:val="28"/>
          <w:lang w:val="vi-VN"/>
        </w:rPr>
        <w:t xml:space="preserve"> </w:t>
      </w:r>
      <w:r w:rsidR="00911F21" w:rsidRPr="005B6C37">
        <w:rPr>
          <w:sz w:val="28"/>
          <w:szCs w:val="28"/>
          <w:lang w:val="vi-VN"/>
        </w:rPr>
        <w:t>33</w:t>
      </w:r>
      <w:r w:rsidRPr="005B6C37">
        <w:rPr>
          <w:sz w:val="28"/>
          <w:szCs w:val="28"/>
          <w:lang w:val="vi-VN"/>
        </w:rPr>
        <w:t xml:space="preserve">, </w:t>
      </w:r>
      <w:r w:rsidR="00911F21" w:rsidRPr="005B6C37">
        <w:rPr>
          <w:sz w:val="28"/>
          <w:szCs w:val="28"/>
          <w:lang w:val="vi-VN"/>
        </w:rPr>
        <w:t>34</w:t>
      </w:r>
      <w:r w:rsidRPr="005B6C37">
        <w:rPr>
          <w:sz w:val="28"/>
          <w:szCs w:val="28"/>
          <w:lang w:val="vi-VN"/>
        </w:rPr>
        <w:t xml:space="preserve">, </w:t>
      </w:r>
      <w:r w:rsidR="00911F21" w:rsidRPr="005B6C37">
        <w:rPr>
          <w:sz w:val="28"/>
          <w:szCs w:val="28"/>
          <w:lang w:val="vi-VN"/>
        </w:rPr>
        <w:t xml:space="preserve">35 </w:t>
      </w:r>
      <w:r w:rsidR="00EC2E09" w:rsidRPr="005B6C37">
        <w:rPr>
          <w:sz w:val="28"/>
          <w:szCs w:val="28"/>
          <w:lang w:val="vi-VN"/>
        </w:rPr>
        <w:t xml:space="preserve">được </w:t>
      </w:r>
      <w:r w:rsidR="00FC606D" w:rsidRPr="005B6C37">
        <w:rPr>
          <w:sz w:val="28"/>
          <w:szCs w:val="28"/>
          <w:lang w:val="vi-VN"/>
        </w:rPr>
        <w:t>quy hoạch</w:t>
      </w:r>
      <w:r w:rsidR="00EC2E09" w:rsidRPr="005B6C37">
        <w:rPr>
          <w:sz w:val="28"/>
          <w:szCs w:val="28"/>
          <w:lang w:val="vi-VN"/>
        </w:rPr>
        <w:t xml:space="preserve"> </w:t>
      </w:r>
      <w:r w:rsidR="00D07339">
        <w:rPr>
          <w:sz w:val="28"/>
          <w:szCs w:val="28"/>
        </w:rPr>
        <w:t>cho truyền hình số mặt đất</w:t>
      </w:r>
      <w:r w:rsidR="00EC2E09" w:rsidRPr="005B6C37">
        <w:rPr>
          <w:sz w:val="28"/>
          <w:szCs w:val="28"/>
          <w:lang w:val="vi-VN"/>
        </w:rPr>
        <w:t xml:space="preserve"> khu vực </w:t>
      </w:r>
      <w:r w:rsidRPr="005B6C37">
        <w:rPr>
          <w:sz w:val="28"/>
          <w:szCs w:val="28"/>
          <w:lang w:val="vi-VN"/>
        </w:rPr>
        <w:t>Nam Bộ</w:t>
      </w:r>
      <w:r w:rsidR="00EC2E09" w:rsidRPr="005B6C37">
        <w:rPr>
          <w:sz w:val="28"/>
          <w:szCs w:val="28"/>
          <w:lang w:val="vi-VN"/>
        </w:rPr>
        <w:t>,</w:t>
      </w:r>
      <w:r w:rsidR="004C4CD5">
        <w:rPr>
          <w:sz w:val="28"/>
          <w:szCs w:val="28"/>
        </w:rPr>
        <w:t xml:space="preserve"> </w:t>
      </w:r>
      <w:r w:rsidR="00D2428D">
        <w:rPr>
          <w:sz w:val="28"/>
          <w:szCs w:val="28"/>
        </w:rPr>
        <w:t xml:space="preserve">được xem xét cấp phép cho </w:t>
      </w:r>
      <w:r w:rsidR="00D2428D" w:rsidRPr="005B6C37">
        <w:rPr>
          <w:sz w:val="28"/>
          <w:szCs w:val="28"/>
          <w:lang w:val="vi-VN"/>
        </w:rPr>
        <w:t xml:space="preserve">đơn vị TDPS </w:t>
      </w:r>
      <w:r w:rsidR="00D2428D">
        <w:rPr>
          <w:sz w:val="28"/>
          <w:szCs w:val="28"/>
        </w:rPr>
        <w:t>khu vực,</w:t>
      </w:r>
      <w:r w:rsidR="00EC2E09" w:rsidRPr="005B6C37">
        <w:rPr>
          <w:sz w:val="28"/>
          <w:szCs w:val="28"/>
          <w:lang w:val="vi-VN"/>
        </w:rPr>
        <w:t xml:space="preserve"> trừ trường hợp quy định tại điểm </w:t>
      </w:r>
      <w:r w:rsidR="00F7438E" w:rsidRPr="005B6C37">
        <w:rPr>
          <w:sz w:val="28"/>
          <w:szCs w:val="28"/>
          <w:lang w:val="vi-VN"/>
        </w:rPr>
        <w:t>e</w:t>
      </w:r>
      <w:r w:rsidR="00EC2E09" w:rsidRPr="005B6C37">
        <w:rPr>
          <w:sz w:val="28"/>
          <w:szCs w:val="28"/>
          <w:lang w:val="vi-VN"/>
        </w:rPr>
        <w:t xml:space="preserve"> khoản này.</w:t>
      </w:r>
    </w:p>
    <w:p w14:paraId="2664CAF2" w14:textId="6659CC5E" w:rsidR="00BF280F" w:rsidRPr="005B6C37" w:rsidRDefault="004A392C" w:rsidP="00E35710">
      <w:pPr>
        <w:spacing w:before="60" w:after="60"/>
        <w:ind w:firstLine="720"/>
        <w:jc w:val="both"/>
        <w:rPr>
          <w:sz w:val="28"/>
          <w:szCs w:val="28"/>
          <w:lang w:val="vi-VN"/>
        </w:rPr>
      </w:pPr>
      <w:r w:rsidRPr="005B6C37">
        <w:rPr>
          <w:sz w:val="28"/>
          <w:szCs w:val="28"/>
          <w:lang w:val="vi-VN"/>
        </w:rPr>
        <w:t>d</w:t>
      </w:r>
      <w:r w:rsidR="00BF280F" w:rsidRPr="005B6C37">
        <w:rPr>
          <w:sz w:val="28"/>
          <w:szCs w:val="28"/>
          <w:lang w:val="vi-VN"/>
        </w:rPr>
        <w:t>) Các kênh</w:t>
      </w:r>
      <w:r w:rsidR="00F90C23" w:rsidRPr="005B6C37">
        <w:rPr>
          <w:sz w:val="28"/>
          <w:szCs w:val="28"/>
          <w:lang w:val="vi-VN"/>
        </w:rPr>
        <w:t xml:space="preserve"> tần số</w:t>
      </w:r>
      <w:r w:rsidR="00BF280F" w:rsidRPr="005B6C37">
        <w:rPr>
          <w:sz w:val="28"/>
          <w:szCs w:val="28"/>
          <w:lang w:val="vi-VN"/>
        </w:rPr>
        <w:t xml:space="preserve"> </w:t>
      </w:r>
      <w:r w:rsidR="00F55BA5" w:rsidRPr="005B6C37">
        <w:rPr>
          <w:sz w:val="28"/>
          <w:szCs w:val="28"/>
          <w:lang w:val="vi-VN"/>
        </w:rPr>
        <w:t>36</w:t>
      </w:r>
      <w:r w:rsidR="00BF280F" w:rsidRPr="005B6C37">
        <w:rPr>
          <w:sz w:val="28"/>
          <w:szCs w:val="28"/>
          <w:lang w:val="vi-VN"/>
        </w:rPr>
        <w:t xml:space="preserve">, </w:t>
      </w:r>
      <w:r w:rsidR="00F55BA5" w:rsidRPr="005B6C37">
        <w:rPr>
          <w:sz w:val="28"/>
          <w:szCs w:val="28"/>
          <w:lang w:val="vi-VN"/>
        </w:rPr>
        <w:t xml:space="preserve">37 </w:t>
      </w:r>
      <w:r w:rsidR="00EC2E09" w:rsidRPr="005B6C37">
        <w:rPr>
          <w:sz w:val="28"/>
          <w:szCs w:val="28"/>
          <w:lang w:val="vi-VN"/>
        </w:rPr>
        <w:t xml:space="preserve">được </w:t>
      </w:r>
      <w:r w:rsidR="00FC606D" w:rsidRPr="005B6C37">
        <w:rPr>
          <w:sz w:val="28"/>
          <w:szCs w:val="28"/>
          <w:lang w:val="vi-VN"/>
        </w:rPr>
        <w:t>quy hoạch</w:t>
      </w:r>
      <w:r w:rsidR="00EC2E09" w:rsidRPr="005B6C37">
        <w:rPr>
          <w:sz w:val="28"/>
          <w:szCs w:val="28"/>
          <w:lang w:val="vi-VN"/>
        </w:rPr>
        <w:t xml:space="preserve"> </w:t>
      </w:r>
      <w:r w:rsidR="00D07339">
        <w:rPr>
          <w:sz w:val="28"/>
          <w:szCs w:val="28"/>
        </w:rPr>
        <w:t>cho truyền hình số mặt đất</w:t>
      </w:r>
      <w:r w:rsidR="00EC2E09" w:rsidRPr="005B6C37">
        <w:rPr>
          <w:sz w:val="28"/>
          <w:szCs w:val="28"/>
          <w:lang w:val="vi-VN"/>
        </w:rPr>
        <w:t xml:space="preserve"> khu vực</w:t>
      </w:r>
      <w:r w:rsidR="00FC606D" w:rsidRPr="005B6C37">
        <w:rPr>
          <w:sz w:val="28"/>
          <w:szCs w:val="28"/>
          <w:lang w:val="vi-VN"/>
        </w:rPr>
        <w:t xml:space="preserve"> </w:t>
      </w:r>
      <w:r w:rsidR="00BF280F" w:rsidRPr="005B6C37">
        <w:rPr>
          <w:sz w:val="28"/>
          <w:szCs w:val="28"/>
          <w:lang w:val="vi-VN"/>
        </w:rPr>
        <w:t>Nam Trung Bộ</w:t>
      </w:r>
      <w:r w:rsidR="00C86B63">
        <w:rPr>
          <w:sz w:val="28"/>
          <w:szCs w:val="28"/>
        </w:rPr>
        <w:t xml:space="preserve"> và Tây Nguyên</w:t>
      </w:r>
      <w:r w:rsidR="00EC2E09" w:rsidRPr="005B6C37">
        <w:rPr>
          <w:sz w:val="28"/>
          <w:szCs w:val="28"/>
          <w:lang w:val="vi-VN"/>
        </w:rPr>
        <w:t>,</w:t>
      </w:r>
      <w:r w:rsidR="004C4CD5">
        <w:rPr>
          <w:sz w:val="28"/>
          <w:szCs w:val="28"/>
        </w:rPr>
        <w:t xml:space="preserve"> </w:t>
      </w:r>
      <w:r w:rsidR="00D2428D">
        <w:rPr>
          <w:sz w:val="28"/>
          <w:szCs w:val="28"/>
        </w:rPr>
        <w:t xml:space="preserve">được xem xét cấp phép cho </w:t>
      </w:r>
      <w:r w:rsidR="00D2428D" w:rsidRPr="005B6C37">
        <w:rPr>
          <w:sz w:val="28"/>
          <w:szCs w:val="28"/>
          <w:lang w:val="vi-VN"/>
        </w:rPr>
        <w:t xml:space="preserve">đơn vị TDPS </w:t>
      </w:r>
      <w:r w:rsidR="00D2428D">
        <w:rPr>
          <w:sz w:val="28"/>
          <w:szCs w:val="28"/>
        </w:rPr>
        <w:t>khu vực,</w:t>
      </w:r>
      <w:r w:rsidR="00EC2E09" w:rsidRPr="005B6C37">
        <w:rPr>
          <w:sz w:val="28"/>
          <w:szCs w:val="28"/>
          <w:lang w:val="vi-VN"/>
        </w:rPr>
        <w:t xml:space="preserve"> trừ trường hợp quy định tại điểm </w:t>
      </w:r>
      <w:r w:rsidR="00F7438E" w:rsidRPr="005B6C37">
        <w:rPr>
          <w:sz w:val="28"/>
          <w:szCs w:val="28"/>
          <w:lang w:val="vi-VN"/>
        </w:rPr>
        <w:t>e</w:t>
      </w:r>
      <w:r w:rsidR="00EC2E09" w:rsidRPr="005B6C37">
        <w:rPr>
          <w:sz w:val="28"/>
          <w:szCs w:val="28"/>
          <w:lang w:val="vi-VN"/>
        </w:rPr>
        <w:t xml:space="preserve"> khoản này.</w:t>
      </w:r>
    </w:p>
    <w:p w14:paraId="3638D26A" w14:textId="6BB1595A" w:rsidR="005B6C37" w:rsidRDefault="004A392C" w:rsidP="00E35710">
      <w:pPr>
        <w:spacing w:before="60" w:after="60"/>
        <w:ind w:firstLine="720"/>
        <w:jc w:val="both"/>
        <w:rPr>
          <w:sz w:val="28"/>
          <w:szCs w:val="28"/>
        </w:rPr>
      </w:pPr>
      <w:r w:rsidRPr="005B6C37">
        <w:rPr>
          <w:sz w:val="28"/>
          <w:szCs w:val="28"/>
          <w:lang w:val="vi-VN"/>
        </w:rPr>
        <w:t>đ</w:t>
      </w:r>
      <w:r w:rsidR="00BF280F" w:rsidRPr="005B6C37">
        <w:rPr>
          <w:sz w:val="28"/>
          <w:szCs w:val="28"/>
          <w:lang w:val="vi-VN"/>
        </w:rPr>
        <w:t>) Các kênh</w:t>
      </w:r>
      <w:r w:rsidR="00F90C23" w:rsidRPr="005B6C37">
        <w:rPr>
          <w:sz w:val="28"/>
          <w:szCs w:val="28"/>
          <w:lang w:val="vi-VN"/>
        </w:rPr>
        <w:t xml:space="preserve"> tần số</w:t>
      </w:r>
      <w:r w:rsidR="00BF280F" w:rsidRPr="005B6C37">
        <w:rPr>
          <w:sz w:val="28"/>
          <w:szCs w:val="28"/>
          <w:lang w:val="vi-VN"/>
        </w:rPr>
        <w:t xml:space="preserve"> 3</w:t>
      </w:r>
      <w:r w:rsidR="00F55BA5" w:rsidRPr="005B6C37">
        <w:rPr>
          <w:sz w:val="28"/>
          <w:szCs w:val="28"/>
          <w:lang w:val="vi-VN"/>
        </w:rPr>
        <w:t>3</w:t>
      </w:r>
      <w:r w:rsidR="00BF280F" w:rsidRPr="005B6C37">
        <w:rPr>
          <w:sz w:val="28"/>
          <w:szCs w:val="28"/>
          <w:lang w:val="vi-VN"/>
        </w:rPr>
        <w:t xml:space="preserve">, </w:t>
      </w:r>
      <w:r w:rsidR="00F55BA5" w:rsidRPr="005B6C37">
        <w:rPr>
          <w:sz w:val="28"/>
          <w:szCs w:val="28"/>
          <w:lang w:val="vi-VN"/>
        </w:rPr>
        <w:t xml:space="preserve">34 </w:t>
      </w:r>
      <w:r w:rsidR="00EC2E09" w:rsidRPr="005B6C37">
        <w:rPr>
          <w:sz w:val="28"/>
          <w:szCs w:val="28"/>
          <w:lang w:val="vi-VN"/>
        </w:rPr>
        <w:t xml:space="preserve">được </w:t>
      </w:r>
      <w:r w:rsidR="00FC606D" w:rsidRPr="005B6C37">
        <w:rPr>
          <w:sz w:val="28"/>
          <w:szCs w:val="28"/>
          <w:lang w:val="vi-VN"/>
        </w:rPr>
        <w:t>quy hoạch</w:t>
      </w:r>
      <w:r w:rsidR="00EC2E09" w:rsidRPr="005B6C37">
        <w:rPr>
          <w:sz w:val="28"/>
          <w:szCs w:val="28"/>
          <w:lang w:val="vi-VN"/>
        </w:rPr>
        <w:t xml:space="preserve"> </w:t>
      </w:r>
      <w:r w:rsidR="00D07339">
        <w:rPr>
          <w:sz w:val="28"/>
          <w:szCs w:val="28"/>
        </w:rPr>
        <w:t>cho truyền hình số mặt đất</w:t>
      </w:r>
      <w:r w:rsidR="00EC2E09" w:rsidRPr="005B6C37">
        <w:rPr>
          <w:sz w:val="28"/>
          <w:szCs w:val="28"/>
          <w:lang w:val="vi-VN"/>
        </w:rPr>
        <w:t xml:space="preserve"> khu vực </w:t>
      </w:r>
      <w:r w:rsidR="00BF280F" w:rsidRPr="005B6C37">
        <w:rPr>
          <w:sz w:val="28"/>
          <w:szCs w:val="28"/>
          <w:lang w:val="vi-VN"/>
        </w:rPr>
        <w:t>Tây Bắc và khu vực Bắc Trung Bộ</w:t>
      </w:r>
      <w:r w:rsidR="00EC2E09" w:rsidRPr="005B6C37">
        <w:rPr>
          <w:sz w:val="28"/>
          <w:szCs w:val="28"/>
          <w:lang w:val="vi-VN"/>
        </w:rPr>
        <w:t>,</w:t>
      </w:r>
      <w:r w:rsidR="004C4CD5">
        <w:rPr>
          <w:sz w:val="28"/>
          <w:szCs w:val="28"/>
        </w:rPr>
        <w:t xml:space="preserve"> </w:t>
      </w:r>
      <w:r w:rsidR="005D75F7">
        <w:rPr>
          <w:sz w:val="28"/>
          <w:szCs w:val="28"/>
        </w:rPr>
        <w:t xml:space="preserve">được xem xét cấp phép cho </w:t>
      </w:r>
      <w:r w:rsidR="005D75F7" w:rsidRPr="005B6C37">
        <w:rPr>
          <w:sz w:val="28"/>
          <w:szCs w:val="28"/>
          <w:lang w:val="vi-VN"/>
        </w:rPr>
        <w:t xml:space="preserve">đơn vị TDPS </w:t>
      </w:r>
      <w:r w:rsidR="005D75F7">
        <w:rPr>
          <w:sz w:val="28"/>
          <w:szCs w:val="28"/>
        </w:rPr>
        <w:t>khu vực,</w:t>
      </w:r>
      <w:r w:rsidR="00EC2E09" w:rsidRPr="005B6C37">
        <w:rPr>
          <w:sz w:val="28"/>
          <w:szCs w:val="28"/>
          <w:lang w:val="vi-VN"/>
        </w:rPr>
        <w:t xml:space="preserve"> trừ trường hợp quy định tại điểm </w:t>
      </w:r>
      <w:r w:rsidR="00F7438E" w:rsidRPr="005B6C37">
        <w:rPr>
          <w:sz w:val="28"/>
          <w:szCs w:val="28"/>
          <w:lang w:val="vi-VN"/>
        </w:rPr>
        <w:t>e</w:t>
      </w:r>
      <w:r w:rsidR="00EC2E09" w:rsidRPr="005B6C37">
        <w:rPr>
          <w:sz w:val="28"/>
          <w:szCs w:val="28"/>
          <w:lang w:val="vi-VN"/>
        </w:rPr>
        <w:t xml:space="preserve"> khoản này.</w:t>
      </w:r>
    </w:p>
    <w:p w14:paraId="4632BDCD" w14:textId="596DCB15" w:rsidR="00223A2F" w:rsidRPr="005B6C37" w:rsidRDefault="00F7438E" w:rsidP="00E35710">
      <w:pPr>
        <w:spacing w:before="60" w:after="60"/>
        <w:ind w:firstLine="720"/>
        <w:jc w:val="both"/>
        <w:rPr>
          <w:sz w:val="28"/>
          <w:szCs w:val="28"/>
          <w:lang w:val="vi-VN"/>
        </w:rPr>
      </w:pPr>
      <w:r w:rsidRPr="005B6C37">
        <w:rPr>
          <w:sz w:val="28"/>
          <w:szCs w:val="28"/>
          <w:lang w:val="vi-VN"/>
        </w:rPr>
        <w:t>e</w:t>
      </w:r>
      <w:r w:rsidR="00BB0A98" w:rsidRPr="005B6C37">
        <w:rPr>
          <w:sz w:val="28"/>
          <w:szCs w:val="28"/>
          <w:lang w:val="vi-VN"/>
        </w:rPr>
        <w:t xml:space="preserve">) Các kênh tần số được </w:t>
      </w:r>
      <w:r w:rsidR="00D77219" w:rsidRPr="005B6C37">
        <w:rPr>
          <w:sz w:val="28"/>
          <w:szCs w:val="28"/>
          <w:lang w:val="vi-VN"/>
        </w:rPr>
        <w:t>quy định</w:t>
      </w:r>
      <w:r w:rsidR="00BB0A98" w:rsidRPr="005B6C37">
        <w:rPr>
          <w:sz w:val="28"/>
          <w:szCs w:val="28"/>
          <w:lang w:val="vi-VN"/>
        </w:rPr>
        <w:t xml:space="preserve"> tại điểm a, b, c, d</w:t>
      </w:r>
      <w:r w:rsidR="00CE7C43" w:rsidRPr="005B6C37">
        <w:rPr>
          <w:sz w:val="28"/>
          <w:szCs w:val="28"/>
          <w:lang w:val="vi-VN"/>
        </w:rPr>
        <w:t xml:space="preserve"> và</w:t>
      </w:r>
      <w:r w:rsidR="00BB0A98" w:rsidRPr="005B6C37">
        <w:rPr>
          <w:sz w:val="28"/>
          <w:szCs w:val="28"/>
          <w:lang w:val="vi-VN"/>
        </w:rPr>
        <w:t xml:space="preserve"> đ khoản này </w:t>
      </w:r>
      <w:r w:rsidR="000D6503" w:rsidRPr="005B6C37">
        <w:rPr>
          <w:sz w:val="28"/>
          <w:szCs w:val="28"/>
          <w:lang w:val="vi-VN"/>
        </w:rPr>
        <w:t xml:space="preserve">còn </w:t>
      </w:r>
      <w:r w:rsidR="00BB0A98" w:rsidRPr="005B6C37">
        <w:rPr>
          <w:sz w:val="28"/>
          <w:szCs w:val="28"/>
          <w:lang w:val="vi-VN"/>
        </w:rPr>
        <w:t xml:space="preserve">có thể được xem xét </w:t>
      </w:r>
      <w:r w:rsidR="00E56352">
        <w:rPr>
          <w:sz w:val="28"/>
          <w:szCs w:val="28"/>
        </w:rPr>
        <w:t>để</w:t>
      </w:r>
      <w:r w:rsidR="00E56352" w:rsidRPr="005B6C37">
        <w:rPr>
          <w:sz w:val="28"/>
          <w:szCs w:val="28"/>
          <w:lang w:val="vi-VN"/>
        </w:rPr>
        <w:t xml:space="preserve"> </w:t>
      </w:r>
      <w:r w:rsidR="00204B41" w:rsidRPr="005B6C37">
        <w:rPr>
          <w:sz w:val="28"/>
          <w:szCs w:val="28"/>
          <w:lang w:val="vi-VN"/>
        </w:rPr>
        <w:t>đơn vị TDPS</w:t>
      </w:r>
      <w:r w:rsidR="00E56352">
        <w:rPr>
          <w:sz w:val="28"/>
          <w:szCs w:val="28"/>
        </w:rPr>
        <w:t xml:space="preserve"> toàn quốc, đơn vị TDPS khu vực</w:t>
      </w:r>
      <w:r w:rsidR="001F6CBC" w:rsidRPr="005B6C37">
        <w:rPr>
          <w:sz w:val="28"/>
          <w:szCs w:val="28"/>
          <w:lang w:val="vi-VN"/>
        </w:rPr>
        <w:t xml:space="preserve"> sử dụng </w:t>
      </w:r>
      <w:r w:rsidR="000D6503" w:rsidRPr="005B6C37">
        <w:rPr>
          <w:sz w:val="28"/>
          <w:szCs w:val="28"/>
          <w:lang w:val="vi-VN"/>
        </w:rPr>
        <w:t xml:space="preserve">nhằm giải quyết </w:t>
      </w:r>
      <w:r w:rsidR="001F6CBC" w:rsidRPr="005B6C37">
        <w:rPr>
          <w:sz w:val="28"/>
          <w:szCs w:val="28"/>
          <w:lang w:val="vi-VN"/>
        </w:rPr>
        <w:t>một trong những trường hợp sau đây:</w:t>
      </w:r>
      <w:r w:rsidR="002F0E40">
        <w:rPr>
          <w:sz w:val="28"/>
          <w:szCs w:val="28"/>
        </w:rPr>
        <w:t xml:space="preserve"> c</w:t>
      </w:r>
      <w:r w:rsidR="00BB0A98" w:rsidRPr="005B6C37">
        <w:rPr>
          <w:sz w:val="28"/>
          <w:szCs w:val="28"/>
          <w:lang w:val="vi-VN"/>
        </w:rPr>
        <w:t>an nhiễu</w:t>
      </w:r>
      <w:r w:rsidR="00204B41" w:rsidRPr="005B6C37">
        <w:rPr>
          <w:sz w:val="28"/>
          <w:szCs w:val="28"/>
          <w:lang w:val="vi-VN"/>
        </w:rPr>
        <w:t xml:space="preserve"> có hại</w:t>
      </w:r>
      <w:r w:rsidR="00BB0A98" w:rsidRPr="005B6C37">
        <w:rPr>
          <w:sz w:val="28"/>
          <w:szCs w:val="28"/>
          <w:lang w:val="vi-VN"/>
        </w:rPr>
        <w:t xml:space="preserve"> xuyên biên giới</w:t>
      </w:r>
      <w:r w:rsidR="001F6CBC" w:rsidRPr="005B6C37">
        <w:rPr>
          <w:sz w:val="28"/>
          <w:szCs w:val="28"/>
          <w:lang w:val="vi-VN"/>
        </w:rPr>
        <w:t>;</w:t>
      </w:r>
      <w:r w:rsidR="002F0E40">
        <w:rPr>
          <w:sz w:val="28"/>
          <w:szCs w:val="28"/>
        </w:rPr>
        <w:t xml:space="preserve"> t</w:t>
      </w:r>
      <w:r w:rsidR="00BB0A98" w:rsidRPr="005B6C37">
        <w:rPr>
          <w:sz w:val="28"/>
          <w:szCs w:val="28"/>
          <w:lang w:val="vi-VN"/>
        </w:rPr>
        <w:t>hực hiện kết quả phối hợp tần số biên giới</w:t>
      </w:r>
      <w:r w:rsidR="001F6CBC" w:rsidRPr="005B6C37">
        <w:rPr>
          <w:sz w:val="28"/>
          <w:szCs w:val="28"/>
          <w:lang w:val="vi-VN"/>
        </w:rPr>
        <w:t>;</w:t>
      </w:r>
      <w:r w:rsidR="002F0E40">
        <w:rPr>
          <w:sz w:val="28"/>
          <w:szCs w:val="28"/>
        </w:rPr>
        <w:t xml:space="preserve"> </w:t>
      </w:r>
      <w:r w:rsidR="00BB0A98" w:rsidRPr="005B6C37">
        <w:rPr>
          <w:sz w:val="28"/>
          <w:szCs w:val="28"/>
          <w:lang w:val="vi-VN"/>
        </w:rPr>
        <w:t>phủ són</w:t>
      </w:r>
      <w:r w:rsidR="00E538C9" w:rsidRPr="005B6C37">
        <w:rPr>
          <w:sz w:val="28"/>
          <w:szCs w:val="28"/>
          <w:lang w:val="vi-VN"/>
        </w:rPr>
        <w:t>g</w:t>
      </w:r>
      <w:r w:rsidR="00BB0A98" w:rsidRPr="005B6C37">
        <w:rPr>
          <w:sz w:val="28"/>
          <w:szCs w:val="28"/>
          <w:lang w:val="vi-VN"/>
        </w:rPr>
        <w:t xml:space="preserve"> vùng lõm, vùng sâu, vùng xa, hải đảo</w:t>
      </w:r>
      <w:r w:rsidR="00BB0A98" w:rsidRPr="000D6503">
        <w:rPr>
          <w:sz w:val="28"/>
          <w:szCs w:val="28"/>
          <w:lang w:val="vi-VN"/>
        </w:rPr>
        <w:t>.</w:t>
      </w:r>
    </w:p>
    <w:p w14:paraId="21CBAB77" w14:textId="74C60EAF" w:rsidR="00FF4526" w:rsidRPr="005B6C37" w:rsidRDefault="00A912F3" w:rsidP="00E35710">
      <w:pPr>
        <w:spacing w:before="60" w:after="60"/>
        <w:ind w:firstLine="720"/>
        <w:jc w:val="both"/>
        <w:rPr>
          <w:sz w:val="28"/>
          <w:szCs w:val="28"/>
          <w:lang w:val="vi-VN"/>
        </w:rPr>
      </w:pPr>
      <w:r w:rsidRPr="005B6C37">
        <w:rPr>
          <w:sz w:val="28"/>
          <w:szCs w:val="28"/>
          <w:lang w:val="vi-VN"/>
        </w:rPr>
        <w:t>g</w:t>
      </w:r>
      <w:r w:rsidR="00FF4526" w:rsidRPr="005B6C37">
        <w:rPr>
          <w:sz w:val="28"/>
          <w:szCs w:val="28"/>
          <w:lang w:val="vi-VN"/>
        </w:rPr>
        <w:t>)  Đoạn băng tần 606-694 MHz</w:t>
      </w:r>
      <w:r w:rsidR="00EC2E09" w:rsidRPr="005B6C37">
        <w:rPr>
          <w:sz w:val="28"/>
          <w:szCs w:val="28"/>
          <w:lang w:val="vi-VN"/>
        </w:rPr>
        <w:t xml:space="preserve"> </w:t>
      </w:r>
      <w:r w:rsidR="0084266E" w:rsidRPr="005B6C37">
        <w:rPr>
          <w:sz w:val="28"/>
          <w:szCs w:val="28"/>
          <w:lang w:val="vi-VN"/>
        </w:rPr>
        <w:t xml:space="preserve">sẽ </w:t>
      </w:r>
      <w:r w:rsidR="00EC2E09" w:rsidRPr="005B6C37">
        <w:rPr>
          <w:sz w:val="28"/>
          <w:szCs w:val="28"/>
          <w:lang w:val="vi-VN"/>
        </w:rPr>
        <w:t>được tiếp tục xem xét quy hoạch cho</w:t>
      </w:r>
      <w:r w:rsidR="006A35F3" w:rsidRPr="005B6C37">
        <w:rPr>
          <w:sz w:val="28"/>
          <w:szCs w:val="28"/>
          <w:lang w:val="vi-VN"/>
        </w:rPr>
        <w:t xml:space="preserve"> </w:t>
      </w:r>
      <w:r w:rsidR="00C52A32" w:rsidRPr="005B6C37">
        <w:rPr>
          <w:sz w:val="28"/>
          <w:szCs w:val="28"/>
          <w:lang w:val="vi-VN"/>
        </w:rPr>
        <w:t xml:space="preserve">các </w:t>
      </w:r>
      <w:r w:rsidR="00DD2F83" w:rsidRPr="005B6C37">
        <w:rPr>
          <w:sz w:val="28"/>
          <w:szCs w:val="28"/>
        </w:rPr>
        <w:t>nghiệp</w:t>
      </w:r>
      <w:r w:rsidR="00DD2F83" w:rsidRPr="005B6C37">
        <w:rPr>
          <w:sz w:val="28"/>
          <w:szCs w:val="28"/>
          <w:lang w:val="vi-VN"/>
        </w:rPr>
        <w:t xml:space="preserve"> </w:t>
      </w:r>
      <w:r w:rsidR="00C52A32" w:rsidRPr="005B6C37">
        <w:rPr>
          <w:sz w:val="28"/>
          <w:szCs w:val="28"/>
          <w:lang w:val="vi-VN"/>
        </w:rPr>
        <w:t>vụ vô tuyến điện</w:t>
      </w:r>
      <w:r w:rsidR="00FF4526" w:rsidRPr="005B6C37">
        <w:rPr>
          <w:sz w:val="28"/>
          <w:szCs w:val="28"/>
          <w:lang w:val="vi-VN"/>
        </w:rPr>
        <w:t>.</w:t>
      </w:r>
    </w:p>
    <w:p w14:paraId="2DFD3A94" w14:textId="49E1B723" w:rsidR="007A11E7" w:rsidRDefault="007A11E7" w:rsidP="00E35710">
      <w:pPr>
        <w:spacing w:before="60" w:after="60"/>
        <w:ind w:firstLine="720"/>
        <w:jc w:val="both"/>
        <w:rPr>
          <w:sz w:val="28"/>
          <w:szCs w:val="28"/>
          <w:lang w:val="vi-VN"/>
        </w:rPr>
      </w:pPr>
      <w:r w:rsidRPr="00DA0A55">
        <w:rPr>
          <w:sz w:val="28"/>
          <w:szCs w:val="28"/>
          <w:lang w:val="vi-VN"/>
        </w:rPr>
        <w:lastRenderedPageBreak/>
        <w:t>3. Tại khu vực Bắc Bộ và khu vực Nam Bộ</w:t>
      </w:r>
      <w:r w:rsidR="009873AC">
        <w:rPr>
          <w:sz w:val="28"/>
          <w:szCs w:val="28"/>
        </w:rPr>
        <w:t>, các đơn vị TDPS</w:t>
      </w:r>
      <w:r w:rsidRPr="00DA0A55">
        <w:rPr>
          <w:sz w:val="28"/>
          <w:szCs w:val="28"/>
          <w:lang w:val="vi-VN"/>
        </w:rPr>
        <w:t xml:space="preserve"> phải phát sóng truyền hình số mặt đất mạng đơn tần, không bắt buộc áp dụng đối với các điểm phát sóng tại </w:t>
      </w:r>
      <w:r w:rsidR="007B7349">
        <w:rPr>
          <w:sz w:val="28"/>
          <w:szCs w:val="28"/>
        </w:rPr>
        <w:t xml:space="preserve">Núi </w:t>
      </w:r>
      <w:r w:rsidRPr="00DA0A55">
        <w:rPr>
          <w:sz w:val="28"/>
          <w:szCs w:val="28"/>
          <w:lang w:val="vi-VN"/>
        </w:rPr>
        <w:t>Tam Đảo - Vĩnh Phúc, Núi Cấm - An Giang, Núi Chứa Chan - Đồng Nai, Núi Bà Đen - Tây Ninh, Núi Bà Rá - Bình Phư</w:t>
      </w:r>
      <w:r w:rsidR="00EC3CB5">
        <w:rPr>
          <w:sz w:val="28"/>
          <w:szCs w:val="28"/>
          <w:lang w:val="vi-VN"/>
        </w:rPr>
        <w:t>ớc.</w:t>
      </w:r>
    </w:p>
    <w:p w14:paraId="7847200B" w14:textId="1E021103" w:rsidR="00162400" w:rsidRDefault="007A11E7" w:rsidP="00E35710">
      <w:pPr>
        <w:spacing w:before="60" w:after="60"/>
        <w:ind w:firstLine="720"/>
        <w:jc w:val="both"/>
        <w:rPr>
          <w:sz w:val="28"/>
          <w:szCs w:val="28"/>
          <w:lang w:val="vi-VN"/>
        </w:rPr>
      </w:pPr>
      <w:r w:rsidRPr="005B6C37">
        <w:rPr>
          <w:sz w:val="28"/>
          <w:szCs w:val="28"/>
          <w:lang w:val="vi-VN"/>
        </w:rPr>
        <w:t>4</w:t>
      </w:r>
      <w:r w:rsidR="0084266E" w:rsidRPr="00FF1EA2">
        <w:rPr>
          <w:sz w:val="28"/>
          <w:szCs w:val="28"/>
          <w:lang w:val="vi-VN"/>
        </w:rPr>
        <w:t xml:space="preserve">. </w:t>
      </w:r>
      <w:r w:rsidR="0084266E" w:rsidRPr="00DA0A55">
        <w:rPr>
          <w:sz w:val="28"/>
          <w:szCs w:val="28"/>
          <w:lang w:val="vi-VN"/>
        </w:rPr>
        <w:t xml:space="preserve">Khuyến khích phát sóng truyền hình số mặt đất mạng đơn tần tại khu vực </w:t>
      </w:r>
      <w:r w:rsidR="0084266E" w:rsidRPr="00FF1EA2">
        <w:rPr>
          <w:sz w:val="28"/>
          <w:szCs w:val="28"/>
          <w:lang w:val="vi-VN"/>
        </w:rPr>
        <w:t xml:space="preserve">Tây Bắc, </w:t>
      </w:r>
      <w:r w:rsidR="0084266E" w:rsidRPr="00DA0A55">
        <w:rPr>
          <w:sz w:val="28"/>
          <w:szCs w:val="28"/>
          <w:lang w:val="vi-VN"/>
        </w:rPr>
        <w:t>khu vực</w:t>
      </w:r>
      <w:r w:rsidR="0084266E" w:rsidRPr="00FF1EA2">
        <w:rPr>
          <w:sz w:val="28"/>
          <w:szCs w:val="28"/>
          <w:lang w:val="vi-VN"/>
        </w:rPr>
        <w:t xml:space="preserve"> Bắc Trung Bộ, </w:t>
      </w:r>
      <w:r w:rsidR="0084266E" w:rsidRPr="00DA0A55">
        <w:rPr>
          <w:sz w:val="28"/>
          <w:szCs w:val="28"/>
          <w:lang w:val="vi-VN"/>
        </w:rPr>
        <w:t>khu vực</w:t>
      </w:r>
      <w:r w:rsidR="0084266E" w:rsidRPr="00FF1EA2">
        <w:rPr>
          <w:sz w:val="28"/>
          <w:szCs w:val="28"/>
          <w:lang w:val="vi-VN"/>
        </w:rPr>
        <w:t xml:space="preserve"> Nam Trung Bộ</w:t>
      </w:r>
      <w:r w:rsidR="00793532">
        <w:rPr>
          <w:sz w:val="28"/>
          <w:szCs w:val="28"/>
        </w:rPr>
        <w:t xml:space="preserve"> và Tây Nguyên</w:t>
      </w:r>
      <w:r w:rsidR="0084266E" w:rsidRPr="00DA0A55">
        <w:rPr>
          <w:sz w:val="28"/>
          <w:szCs w:val="28"/>
          <w:lang w:val="vi-VN"/>
        </w:rPr>
        <w:t>.</w:t>
      </w:r>
    </w:p>
    <w:p w14:paraId="31BB8246" w14:textId="277A7632" w:rsidR="00721EFF" w:rsidRPr="00721EFF" w:rsidRDefault="00721EFF" w:rsidP="00E35710">
      <w:pPr>
        <w:spacing w:before="60" w:after="60"/>
        <w:ind w:firstLine="720"/>
        <w:jc w:val="both"/>
        <w:rPr>
          <w:sz w:val="28"/>
          <w:szCs w:val="28"/>
        </w:rPr>
      </w:pPr>
      <w:r>
        <w:rPr>
          <w:sz w:val="28"/>
          <w:szCs w:val="28"/>
        </w:rPr>
        <w:t>5. Các đơn vị TDPS có trách nhiệm phối hợp với nhau để tránh gây nhiễu có hại</w:t>
      </w:r>
      <w:r w:rsidR="00303CA4">
        <w:rPr>
          <w:sz w:val="28"/>
          <w:szCs w:val="28"/>
        </w:rPr>
        <w:t>.</w:t>
      </w:r>
    </w:p>
    <w:p w14:paraId="3FC7364E" w14:textId="40BCADA5" w:rsidR="00134B24" w:rsidRPr="00AB712A" w:rsidRDefault="00304C62" w:rsidP="00E35710">
      <w:pPr>
        <w:spacing w:before="60" w:after="60"/>
        <w:ind w:firstLine="720"/>
        <w:jc w:val="both"/>
        <w:rPr>
          <w:b/>
          <w:sz w:val="28"/>
          <w:szCs w:val="28"/>
          <w:lang w:val="vi-VN"/>
        </w:rPr>
      </w:pPr>
      <w:r w:rsidRPr="005B6C37">
        <w:rPr>
          <w:b/>
          <w:sz w:val="28"/>
          <w:szCs w:val="28"/>
          <w:lang w:val="vi-VN"/>
        </w:rPr>
        <w:t xml:space="preserve">Điều </w:t>
      </w:r>
      <w:r w:rsidR="00AF1DE3" w:rsidRPr="005B6C37">
        <w:rPr>
          <w:b/>
          <w:sz w:val="28"/>
          <w:szCs w:val="28"/>
          <w:lang w:val="vi-VN"/>
        </w:rPr>
        <w:t>4</w:t>
      </w:r>
      <w:r w:rsidR="00B00776" w:rsidRPr="005B6C37">
        <w:rPr>
          <w:b/>
          <w:sz w:val="28"/>
          <w:szCs w:val="28"/>
          <w:lang w:val="vi-VN"/>
        </w:rPr>
        <w:t xml:space="preserve">. </w:t>
      </w:r>
      <w:r w:rsidR="00B343A6" w:rsidRPr="005B6C37">
        <w:rPr>
          <w:b/>
          <w:sz w:val="28"/>
          <w:szCs w:val="28"/>
          <w:lang w:val="vi-VN"/>
        </w:rPr>
        <w:t>Điều khoản chuyển tiếp</w:t>
      </w:r>
    </w:p>
    <w:p w14:paraId="4332D3ED" w14:textId="1E73EBEA" w:rsidR="00134B24" w:rsidRPr="0080335B" w:rsidRDefault="0080335B">
      <w:pPr>
        <w:spacing w:before="60" w:after="60"/>
        <w:ind w:firstLine="720"/>
        <w:jc w:val="both"/>
        <w:rPr>
          <w:sz w:val="32"/>
          <w:szCs w:val="28"/>
        </w:rPr>
      </w:pPr>
      <w:r w:rsidRPr="0080335B">
        <w:rPr>
          <w:sz w:val="28"/>
          <w:szCs w:val="26"/>
        </w:rPr>
        <w:t>Các giấy phép sử dụng tần số và thiết bị vô tuyến điện đã được cấp trong dải tần 606-694 MHz được tiếp tục sử dụng, gia hạn, sửa đổi, bổ sung nhưng không quá 10 năm kể từ thời điểm cấp phép lần đầu.</w:t>
      </w:r>
    </w:p>
    <w:p w14:paraId="4F4DD7F5" w14:textId="234EC1E0" w:rsidR="00056447" w:rsidRPr="005B6C37" w:rsidRDefault="00873AB8" w:rsidP="00E35710">
      <w:pPr>
        <w:spacing w:before="60" w:after="60"/>
        <w:ind w:firstLine="720"/>
        <w:jc w:val="both"/>
        <w:rPr>
          <w:b/>
          <w:sz w:val="28"/>
          <w:szCs w:val="28"/>
          <w:lang w:val="vi-VN"/>
        </w:rPr>
      </w:pPr>
      <w:r w:rsidRPr="005B6C37">
        <w:rPr>
          <w:b/>
          <w:sz w:val="28"/>
          <w:szCs w:val="28"/>
          <w:lang w:val="vi-VN"/>
        </w:rPr>
        <w:t>Điều 5</w:t>
      </w:r>
      <w:r w:rsidR="00056447" w:rsidRPr="005B6C37">
        <w:rPr>
          <w:b/>
          <w:sz w:val="28"/>
          <w:szCs w:val="28"/>
          <w:lang w:val="vi-VN"/>
        </w:rPr>
        <w:t>. Điều khoản thi hành</w:t>
      </w:r>
    </w:p>
    <w:p w14:paraId="7862B581" w14:textId="07200E97" w:rsidR="00056447" w:rsidRPr="005B6C37" w:rsidRDefault="00056447" w:rsidP="00E35710">
      <w:pPr>
        <w:spacing w:before="60" w:after="60"/>
        <w:ind w:firstLine="720"/>
        <w:jc w:val="both"/>
        <w:rPr>
          <w:sz w:val="28"/>
          <w:szCs w:val="28"/>
          <w:lang w:val="vi-VN"/>
        </w:rPr>
      </w:pPr>
      <w:r w:rsidRPr="005B6C37">
        <w:rPr>
          <w:sz w:val="28"/>
          <w:szCs w:val="28"/>
          <w:lang w:val="vi-VN"/>
        </w:rPr>
        <w:t xml:space="preserve">1. Thông tư này có hiệu lực thi hành kể từ ngày </w:t>
      </w:r>
      <w:r w:rsidR="005C1FEB" w:rsidRPr="005B6C37">
        <w:rPr>
          <w:sz w:val="28"/>
          <w:szCs w:val="28"/>
          <w:lang w:val="vi-VN"/>
        </w:rPr>
        <w:t xml:space="preserve">… </w:t>
      </w:r>
      <w:r w:rsidRPr="005B6C37">
        <w:rPr>
          <w:sz w:val="28"/>
          <w:szCs w:val="28"/>
          <w:lang w:val="vi-VN"/>
        </w:rPr>
        <w:t xml:space="preserve">tháng </w:t>
      </w:r>
      <w:r w:rsidR="005C1FEB" w:rsidRPr="005B6C37">
        <w:rPr>
          <w:sz w:val="28"/>
          <w:szCs w:val="28"/>
          <w:lang w:val="vi-VN"/>
        </w:rPr>
        <w:t xml:space="preserve">… </w:t>
      </w:r>
      <w:r w:rsidRPr="005B6C37">
        <w:rPr>
          <w:sz w:val="28"/>
          <w:szCs w:val="28"/>
          <w:lang w:val="vi-VN"/>
        </w:rPr>
        <w:t xml:space="preserve">năm </w:t>
      </w:r>
      <w:r w:rsidR="007E656D" w:rsidRPr="005B6C37">
        <w:rPr>
          <w:sz w:val="28"/>
          <w:szCs w:val="28"/>
          <w:lang w:val="vi-VN"/>
        </w:rPr>
        <w:t>2020</w:t>
      </w:r>
      <w:r w:rsidR="00D7440D">
        <w:rPr>
          <w:bCs/>
          <w:sz w:val="28"/>
          <w:szCs w:val="28"/>
        </w:rPr>
        <w:t xml:space="preserve"> </w:t>
      </w:r>
      <w:r w:rsidR="00D7440D" w:rsidRPr="005B6C37">
        <w:rPr>
          <w:sz w:val="28"/>
          <w:szCs w:val="28"/>
          <w:lang w:val="vi-VN"/>
        </w:rPr>
        <w:t xml:space="preserve">và thay thế Thông tư số 26/2013/TT-BTTTT </w:t>
      </w:r>
      <w:r w:rsidR="00D7440D" w:rsidRPr="005B6C37">
        <w:rPr>
          <w:bCs/>
          <w:sz w:val="28"/>
          <w:szCs w:val="28"/>
          <w:lang w:val="vi-VN"/>
        </w:rPr>
        <w:t>ngày 27 tháng 12 năm 2013 của Bộ Thông tin và Truyền thông quy hoạch sử dụng kênh tần số cho truyền hình mặt đất băng tần UHF (470-806)MHz đến năm 2020</w:t>
      </w:r>
      <w:r w:rsidR="000C46B4">
        <w:rPr>
          <w:bCs/>
          <w:sz w:val="28"/>
          <w:szCs w:val="28"/>
        </w:rPr>
        <w:t>.</w:t>
      </w:r>
      <w:bookmarkStart w:id="6" w:name="_GoBack"/>
      <w:bookmarkEnd w:id="6"/>
    </w:p>
    <w:p w14:paraId="7DDA1E74" w14:textId="77777777" w:rsidR="00056447" w:rsidRPr="005B6C37" w:rsidRDefault="00056447" w:rsidP="00E35710">
      <w:pPr>
        <w:spacing w:before="60" w:after="60"/>
        <w:ind w:firstLine="720"/>
        <w:jc w:val="both"/>
        <w:rPr>
          <w:sz w:val="28"/>
          <w:szCs w:val="28"/>
          <w:lang w:val="vi-VN"/>
        </w:rPr>
      </w:pPr>
      <w:r w:rsidRPr="005B6C37">
        <w:rPr>
          <w:sz w:val="28"/>
          <w:szCs w:val="28"/>
          <w:lang w:val="vi-VN"/>
        </w:rPr>
        <w:t xml:space="preserve">2. </w:t>
      </w:r>
      <w:r w:rsidR="00C52592" w:rsidRPr="005B6C37">
        <w:rPr>
          <w:sz w:val="28"/>
          <w:szCs w:val="28"/>
          <w:lang w:val="vi-VN"/>
        </w:rPr>
        <w:t>Chánh Văn phòng, Cục trưởng Cục Tần số vô tuyến điện, Thủ trưởng các cơ quan, đơn vị thuộc Bộ Thông tin và Truyền thông và các tổ chức, cá nhân có liên quan chịu trách nhiệm thi hành Thông tư này</w:t>
      </w:r>
      <w:r w:rsidRPr="005B6C37">
        <w:rPr>
          <w:sz w:val="28"/>
          <w:szCs w:val="28"/>
          <w:lang w:val="vi-VN"/>
        </w:rPr>
        <w:t>.</w:t>
      </w:r>
    </w:p>
    <w:p w14:paraId="33CF4D70" w14:textId="674D2E8D" w:rsidR="00056447" w:rsidRPr="005B6C37" w:rsidRDefault="00056447" w:rsidP="00E35710">
      <w:pPr>
        <w:spacing w:before="60" w:after="60"/>
        <w:ind w:firstLine="720"/>
        <w:jc w:val="both"/>
        <w:rPr>
          <w:sz w:val="28"/>
          <w:szCs w:val="28"/>
          <w:lang w:val="vi-VN"/>
        </w:rPr>
      </w:pPr>
      <w:r w:rsidRPr="005B6C37">
        <w:rPr>
          <w:sz w:val="28"/>
          <w:szCs w:val="28"/>
          <w:lang w:val="vi-VN"/>
        </w:rPr>
        <w:t xml:space="preserve">3. </w:t>
      </w:r>
      <w:r w:rsidR="00C52592" w:rsidRPr="005B6C37">
        <w:rPr>
          <w:bCs/>
          <w:sz w:val="28"/>
          <w:szCs w:val="28"/>
          <w:lang w:val="vi-VN"/>
        </w:rPr>
        <w:t>Trong quá trình thực hiện nếu có vướng mắc, đề nghị phản ánh kịp thời về Bộ Thông tin và Truyền thông (Cục Tần số vô tuyến điện) để được hướng dẫn</w:t>
      </w:r>
      <w:r w:rsidR="0074411B">
        <w:rPr>
          <w:bCs/>
          <w:sz w:val="28"/>
          <w:szCs w:val="28"/>
        </w:rPr>
        <w:t xml:space="preserve">, </w:t>
      </w:r>
      <w:r w:rsidR="00C52592" w:rsidRPr="005B6C37">
        <w:rPr>
          <w:bCs/>
          <w:sz w:val="28"/>
          <w:szCs w:val="28"/>
          <w:lang w:val="vi-VN"/>
        </w:rPr>
        <w:t>xem xét giải quyết</w:t>
      </w:r>
      <w:r w:rsidRPr="005B6C37">
        <w:rPr>
          <w:sz w:val="28"/>
          <w:szCs w:val="28"/>
          <w:lang w:val="vi-VN"/>
        </w:rPr>
        <w:t>./.</w:t>
      </w:r>
    </w:p>
    <w:p w14:paraId="32DAA0EC" w14:textId="77777777" w:rsidR="00F302FC" w:rsidRPr="005B6C37" w:rsidRDefault="00F302FC" w:rsidP="00E35710">
      <w:pPr>
        <w:spacing w:before="120" w:after="120"/>
        <w:jc w:val="both"/>
        <w:rPr>
          <w:bCs/>
          <w:sz w:val="12"/>
          <w:szCs w:val="12"/>
          <w:lang w:val="vi-VN"/>
        </w:rPr>
      </w:pPr>
    </w:p>
    <w:tbl>
      <w:tblPr>
        <w:tblW w:w="10217" w:type="dxa"/>
        <w:tblLook w:val="00A0" w:firstRow="1" w:lastRow="0" w:firstColumn="1" w:lastColumn="0" w:noHBand="0" w:noVBand="0"/>
      </w:tblPr>
      <w:tblGrid>
        <w:gridCol w:w="5148"/>
        <w:gridCol w:w="5069"/>
      </w:tblGrid>
      <w:tr w:rsidR="00B557D9" w:rsidRPr="001C6EA9" w14:paraId="5555F31B" w14:textId="77777777" w:rsidTr="008F3790">
        <w:tc>
          <w:tcPr>
            <w:tcW w:w="5148" w:type="dxa"/>
          </w:tcPr>
          <w:p w14:paraId="085C5268" w14:textId="114D82A4" w:rsidR="00B557D9" w:rsidRPr="001C6EA9" w:rsidRDefault="00B557D9" w:rsidP="00433FFB">
            <w:pPr>
              <w:spacing w:after="60" w:line="300" w:lineRule="exact"/>
              <w:rPr>
                <w:b/>
                <w:bCs/>
                <w:i/>
                <w:iCs/>
              </w:rPr>
            </w:pPr>
            <w:r w:rsidRPr="001C6EA9">
              <w:rPr>
                <w:b/>
                <w:bCs/>
                <w:i/>
                <w:iCs/>
              </w:rPr>
              <w:t>Nơi nhận:</w:t>
            </w:r>
          </w:p>
          <w:p w14:paraId="58D21CFF" w14:textId="77777777" w:rsidR="00B557D9" w:rsidRPr="008F3790" w:rsidRDefault="004B6D00" w:rsidP="00433FFB">
            <w:pPr>
              <w:numPr>
                <w:ilvl w:val="0"/>
                <w:numId w:val="33"/>
              </w:numPr>
              <w:snapToGrid w:val="0"/>
              <w:jc w:val="both"/>
              <w:rPr>
                <w:sz w:val="22"/>
                <w:szCs w:val="22"/>
              </w:rPr>
            </w:pPr>
            <w:r w:rsidRPr="008F3790">
              <w:rPr>
                <w:sz w:val="22"/>
                <w:szCs w:val="22"/>
              </w:rPr>
              <w:t>Thủ tướng</w:t>
            </w:r>
            <w:r w:rsidR="008F3790" w:rsidRPr="008F3790">
              <w:rPr>
                <w:sz w:val="22"/>
                <w:szCs w:val="22"/>
              </w:rPr>
              <w:t>,</w:t>
            </w:r>
            <w:r w:rsidR="008F3790">
              <w:rPr>
                <w:sz w:val="22"/>
                <w:szCs w:val="22"/>
              </w:rPr>
              <w:t xml:space="preserve"> c</w:t>
            </w:r>
            <w:r w:rsidR="00B557D9" w:rsidRPr="008F3790">
              <w:rPr>
                <w:sz w:val="22"/>
                <w:szCs w:val="22"/>
              </w:rPr>
              <w:t>ác Phó Thủ tướng Chính phủ</w:t>
            </w:r>
            <w:r w:rsidRPr="008F3790">
              <w:rPr>
                <w:sz w:val="22"/>
                <w:szCs w:val="22"/>
              </w:rPr>
              <w:t xml:space="preserve"> (để </w:t>
            </w:r>
            <w:r w:rsidR="00757104" w:rsidRPr="008F3790">
              <w:rPr>
                <w:sz w:val="22"/>
                <w:szCs w:val="22"/>
              </w:rPr>
              <w:t>b/c</w:t>
            </w:r>
            <w:r w:rsidRPr="008F3790">
              <w:rPr>
                <w:sz w:val="22"/>
                <w:szCs w:val="22"/>
              </w:rPr>
              <w:t>)</w:t>
            </w:r>
            <w:r w:rsidR="00B557D9" w:rsidRPr="008F3790">
              <w:rPr>
                <w:sz w:val="22"/>
                <w:szCs w:val="22"/>
              </w:rPr>
              <w:t>;</w:t>
            </w:r>
          </w:p>
          <w:p w14:paraId="0FAF4BD7" w14:textId="77777777" w:rsidR="00B557D9" w:rsidRPr="004B6D00" w:rsidRDefault="00B557D9" w:rsidP="00433FFB">
            <w:pPr>
              <w:numPr>
                <w:ilvl w:val="0"/>
                <w:numId w:val="33"/>
              </w:numPr>
              <w:snapToGrid w:val="0"/>
              <w:jc w:val="both"/>
              <w:rPr>
                <w:sz w:val="22"/>
                <w:szCs w:val="22"/>
              </w:rPr>
            </w:pPr>
            <w:r w:rsidRPr="004B6D00">
              <w:rPr>
                <w:sz w:val="22"/>
                <w:szCs w:val="22"/>
              </w:rPr>
              <w:t>Văn phòng Chính phủ;</w:t>
            </w:r>
          </w:p>
          <w:p w14:paraId="52FD2B7B" w14:textId="77777777" w:rsidR="00B557D9" w:rsidRPr="004B6D00" w:rsidRDefault="00B557D9" w:rsidP="00433FFB">
            <w:pPr>
              <w:numPr>
                <w:ilvl w:val="0"/>
                <w:numId w:val="33"/>
              </w:numPr>
              <w:snapToGrid w:val="0"/>
              <w:jc w:val="both"/>
              <w:rPr>
                <w:sz w:val="22"/>
                <w:szCs w:val="22"/>
              </w:rPr>
            </w:pPr>
            <w:r w:rsidRPr="004B6D00">
              <w:rPr>
                <w:sz w:val="22"/>
                <w:szCs w:val="22"/>
              </w:rPr>
              <w:t>Văn phòng Chủ tịch nước;</w:t>
            </w:r>
          </w:p>
          <w:p w14:paraId="5579E63F" w14:textId="77777777" w:rsidR="00B557D9" w:rsidRDefault="00B557D9" w:rsidP="00433FFB">
            <w:pPr>
              <w:numPr>
                <w:ilvl w:val="0"/>
                <w:numId w:val="33"/>
              </w:numPr>
              <w:snapToGrid w:val="0"/>
              <w:jc w:val="both"/>
              <w:rPr>
                <w:sz w:val="22"/>
                <w:szCs w:val="22"/>
              </w:rPr>
            </w:pPr>
            <w:r w:rsidRPr="004B6D00">
              <w:rPr>
                <w:sz w:val="22"/>
                <w:szCs w:val="22"/>
              </w:rPr>
              <w:t>Văn phòng Quốc hội;</w:t>
            </w:r>
          </w:p>
          <w:p w14:paraId="4082F38D" w14:textId="77777777" w:rsidR="004B6D00" w:rsidRPr="004B6D00" w:rsidRDefault="004B6D00" w:rsidP="00433FFB">
            <w:pPr>
              <w:numPr>
                <w:ilvl w:val="0"/>
                <w:numId w:val="33"/>
              </w:numPr>
              <w:snapToGrid w:val="0"/>
              <w:jc w:val="both"/>
              <w:rPr>
                <w:sz w:val="22"/>
                <w:szCs w:val="22"/>
              </w:rPr>
            </w:pPr>
            <w:r w:rsidRPr="004B6D00">
              <w:rPr>
                <w:sz w:val="22"/>
                <w:szCs w:val="22"/>
              </w:rPr>
              <w:t>Văn phòng Tổng Bí thư;</w:t>
            </w:r>
          </w:p>
          <w:p w14:paraId="7AC63AF1" w14:textId="77777777" w:rsidR="00B557D9" w:rsidRPr="004B6D00" w:rsidRDefault="00B557D9" w:rsidP="00433FFB">
            <w:pPr>
              <w:numPr>
                <w:ilvl w:val="0"/>
                <w:numId w:val="33"/>
              </w:numPr>
              <w:snapToGrid w:val="0"/>
              <w:jc w:val="both"/>
              <w:rPr>
                <w:sz w:val="22"/>
                <w:szCs w:val="22"/>
              </w:rPr>
            </w:pPr>
            <w:r w:rsidRPr="004B6D00">
              <w:rPr>
                <w:sz w:val="22"/>
                <w:szCs w:val="22"/>
              </w:rPr>
              <w:t>Văn phòng Trung ương Đảng;</w:t>
            </w:r>
          </w:p>
          <w:p w14:paraId="21D01DC6" w14:textId="77777777" w:rsidR="00B557D9" w:rsidRPr="004B6D00" w:rsidRDefault="00B557D9" w:rsidP="00433FFB">
            <w:pPr>
              <w:numPr>
                <w:ilvl w:val="0"/>
                <w:numId w:val="33"/>
              </w:numPr>
              <w:snapToGrid w:val="0"/>
              <w:jc w:val="both"/>
              <w:rPr>
                <w:sz w:val="22"/>
                <w:szCs w:val="22"/>
              </w:rPr>
            </w:pPr>
            <w:r w:rsidRPr="004B6D00">
              <w:rPr>
                <w:sz w:val="22"/>
                <w:szCs w:val="22"/>
              </w:rPr>
              <w:t>Các Bộ, cơ quan ngang Bộ, cơ quan thuộc Chính phủ;</w:t>
            </w:r>
          </w:p>
          <w:p w14:paraId="4812EFE6" w14:textId="77777777" w:rsidR="00B557D9" w:rsidRPr="004B6D00" w:rsidRDefault="00B557D9" w:rsidP="00433FFB">
            <w:pPr>
              <w:numPr>
                <w:ilvl w:val="0"/>
                <w:numId w:val="33"/>
              </w:numPr>
              <w:snapToGrid w:val="0"/>
              <w:jc w:val="both"/>
              <w:rPr>
                <w:sz w:val="22"/>
                <w:szCs w:val="22"/>
              </w:rPr>
            </w:pPr>
            <w:r w:rsidRPr="004B6D00">
              <w:rPr>
                <w:sz w:val="22"/>
                <w:szCs w:val="22"/>
              </w:rPr>
              <w:t>Bộ TT&amp;TT: Bộ trưởng, các Thứ trưởng, các cơ quan, đơn vị trực thuộc, Cổng Thông tin điện tử;</w:t>
            </w:r>
          </w:p>
          <w:p w14:paraId="198A2286" w14:textId="77777777" w:rsidR="00B557D9" w:rsidRPr="004B6D00" w:rsidRDefault="00B557D9" w:rsidP="00433FFB">
            <w:pPr>
              <w:numPr>
                <w:ilvl w:val="0"/>
                <w:numId w:val="33"/>
              </w:numPr>
              <w:snapToGrid w:val="0"/>
              <w:jc w:val="both"/>
              <w:rPr>
                <w:sz w:val="22"/>
                <w:szCs w:val="22"/>
              </w:rPr>
            </w:pPr>
            <w:r w:rsidRPr="004B6D00">
              <w:rPr>
                <w:sz w:val="22"/>
                <w:szCs w:val="22"/>
              </w:rPr>
              <w:t xml:space="preserve">UBND các tỉnh, </w:t>
            </w:r>
            <w:r w:rsidR="00433FFB">
              <w:rPr>
                <w:sz w:val="22"/>
                <w:szCs w:val="22"/>
              </w:rPr>
              <w:t>thành phố</w:t>
            </w:r>
            <w:r w:rsidRPr="004B6D00">
              <w:rPr>
                <w:sz w:val="22"/>
                <w:szCs w:val="22"/>
              </w:rPr>
              <w:t xml:space="preserve"> trực thuộc Trung ương;</w:t>
            </w:r>
          </w:p>
          <w:p w14:paraId="635B2B98" w14:textId="77777777" w:rsidR="00B557D9" w:rsidRPr="004B6D00" w:rsidRDefault="00B557D9" w:rsidP="00433FFB">
            <w:pPr>
              <w:numPr>
                <w:ilvl w:val="0"/>
                <w:numId w:val="33"/>
              </w:numPr>
              <w:snapToGrid w:val="0"/>
              <w:jc w:val="both"/>
              <w:rPr>
                <w:sz w:val="22"/>
                <w:szCs w:val="22"/>
              </w:rPr>
            </w:pPr>
            <w:r w:rsidRPr="004B6D00">
              <w:rPr>
                <w:sz w:val="22"/>
                <w:szCs w:val="22"/>
              </w:rPr>
              <w:t>Sở Thông tin và Truyền thông</w:t>
            </w:r>
            <w:r w:rsidR="00C003A2">
              <w:rPr>
                <w:sz w:val="22"/>
                <w:szCs w:val="22"/>
              </w:rPr>
              <w:t>, Đài Phát thanh và Truyền hình</w:t>
            </w:r>
            <w:r w:rsidRPr="004B6D00">
              <w:rPr>
                <w:sz w:val="22"/>
                <w:szCs w:val="22"/>
              </w:rPr>
              <w:t xml:space="preserve"> các </w:t>
            </w:r>
            <w:r w:rsidR="004B6D00">
              <w:rPr>
                <w:sz w:val="22"/>
                <w:szCs w:val="22"/>
              </w:rPr>
              <w:t>t</w:t>
            </w:r>
            <w:r w:rsidRPr="004B6D00">
              <w:rPr>
                <w:sz w:val="22"/>
                <w:szCs w:val="22"/>
              </w:rPr>
              <w:t xml:space="preserve">ỉnh, </w:t>
            </w:r>
            <w:r w:rsidR="00433FFB">
              <w:rPr>
                <w:sz w:val="22"/>
                <w:szCs w:val="22"/>
              </w:rPr>
              <w:t>thành phố</w:t>
            </w:r>
            <w:r w:rsidRPr="004B6D00">
              <w:rPr>
                <w:sz w:val="22"/>
                <w:szCs w:val="22"/>
              </w:rPr>
              <w:t xml:space="preserve"> trực thuộc Trung ương;</w:t>
            </w:r>
          </w:p>
          <w:p w14:paraId="3BA459E9" w14:textId="77777777" w:rsidR="00B557D9" w:rsidRPr="004B6D00" w:rsidRDefault="00B557D9" w:rsidP="00433FFB">
            <w:pPr>
              <w:numPr>
                <w:ilvl w:val="0"/>
                <w:numId w:val="33"/>
              </w:numPr>
              <w:snapToGrid w:val="0"/>
              <w:jc w:val="both"/>
              <w:rPr>
                <w:sz w:val="22"/>
                <w:szCs w:val="22"/>
              </w:rPr>
            </w:pPr>
            <w:r w:rsidRPr="004B6D00">
              <w:rPr>
                <w:sz w:val="22"/>
                <w:szCs w:val="22"/>
              </w:rPr>
              <w:t>Cục Kiểm tra văn bản QPPL (Bộ Tư pháp);</w:t>
            </w:r>
          </w:p>
          <w:p w14:paraId="2B1A0481" w14:textId="77777777" w:rsidR="00B557D9" w:rsidRPr="004B6D00" w:rsidRDefault="00B557D9" w:rsidP="00433FFB">
            <w:pPr>
              <w:numPr>
                <w:ilvl w:val="0"/>
                <w:numId w:val="33"/>
              </w:numPr>
              <w:snapToGrid w:val="0"/>
              <w:jc w:val="both"/>
              <w:rPr>
                <w:sz w:val="22"/>
                <w:szCs w:val="22"/>
              </w:rPr>
            </w:pPr>
            <w:r w:rsidRPr="004B6D00">
              <w:rPr>
                <w:sz w:val="22"/>
                <w:szCs w:val="22"/>
              </w:rPr>
              <w:t>Công báo;</w:t>
            </w:r>
          </w:p>
          <w:p w14:paraId="202B9FEF" w14:textId="77777777" w:rsidR="00B557D9" w:rsidRDefault="00B557D9" w:rsidP="00433FFB">
            <w:pPr>
              <w:numPr>
                <w:ilvl w:val="0"/>
                <w:numId w:val="33"/>
              </w:numPr>
              <w:snapToGrid w:val="0"/>
              <w:jc w:val="both"/>
              <w:rPr>
                <w:sz w:val="22"/>
                <w:szCs w:val="22"/>
              </w:rPr>
            </w:pPr>
            <w:r w:rsidRPr="004B6D00">
              <w:rPr>
                <w:sz w:val="22"/>
                <w:szCs w:val="22"/>
              </w:rPr>
              <w:t>Cổng Thông tin điện tử Chính phủ;</w:t>
            </w:r>
          </w:p>
          <w:p w14:paraId="44A349D9" w14:textId="77777777" w:rsidR="00C52592" w:rsidRDefault="00C52592" w:rsidP="00433FFB">
            <w:pPr>
              <w:numPr>
                <w:ilvl w:val="0"/>
                <w:numId w:val="33"/>
              </w:numPr>
              <w:snapToGrid w:val="0"/>
              <w:jc w:val="both"/>
              <w:rPr>
                <w:sz w:val="22"/>
                <w:szCs w:val="22"/>
              </w:rPr>
            </w:pPr>
            <w:r>
              <w:rPr>
                <w:sz w:val="22"/>
                <w:szCs w:val="22"/>
              </w:rPr>
              <w:t>Các đơn vị, doanh nghiệp TDPS truyền hình số mặt đất;</w:t>
            </w:r>
          </w:p>
          <w:p w14:paraId="4754E23F" w14:textId="77777777" w:rsidR="008F3790" w:rsidRPr="004B6D00" w:rsidRDefault="008F3790" w:rsidP="00433FFB">
            <w:pPr>
              <w:numPr>
                <w:ilvl w:val="0"/>
                <w:numId w:val="33"/>
              </w:numPr>
              <w:snapToGrid w:val="0"/>
              <w:jc w:val="both"/>
              <w:rPr>
                <w:sz w:val="22"/>
                <w:szCs w:val="22"/>
              </w:rPr>
            </w:pPr>
            <w:r>
              <w:rPr>
                <w:sz w:val="22"/>
                <w:szCs w:val="22"/>
              </w:rPr>
              <w:t xml:space="preserve">Các </w:t>
            </w:r>
            <w:r w:rsidR="00433FFB">
              <w:rPr>
                <w:sz w:val="22"/>
                <w:szCs w:val="22"/>
              </w:rPr>
              <w:t>doanh nghiệp v</w:t>
            </w:r>
            <w:r>
              <w:rPr>
                <w:sz w:val="22"/>
                <w:szCs w:val="22"/>
              </w:rPr>
              <w:t>iễn thông;</w:t>
            </w:r>
          </w:p>
          <w:p w14:paraId="1E78719E" w14:textId="77777777" w:rsidR="00B557D9" w:rsidRPr="001C6EA9" w:rsidRDefault="00B557D9" w:rsidP="00433FFB">
            <w:pPr>
              <w:numPr>
                <w:ilvl w:val="0"/>
                <w:numId w:val="33"/>
              </w:numPr>
              <w:snapToGrid w:val="0"/>
              <w:jc w:val="both"/>
              <w:rPr>
                <w:szCs w:val="26"/>
              </w:rPr>
            </w:pPr>
            <w:r w:rsidRPr="004B6D00">
              <w:rPr>
                <w:sz w:val="22"/>
                <w:szCs w:val="22"/>
              </w:rPr>
              <w:t>Lưu: VT, CTS.</w:t>
            </w:r>
            <w:r w:rsidR="000B525E">
              <w:rPr>
                <w:sz w:val="22"/>
                <w:szCs w:val="22"/>
              </w:rPr>
              <w:t>250</w:t>
            </w:r>
            <w:r w:rsidRPr="004B6D00">
              <w:rPr>
                <w:sz w:val="22"/>
                <w:szCs w:val="22"/>
              </w:rPr>
              <w:tab/>
            </w:r>
            <w:r w:rsidRPr="001C6EA9">
              <w:tab/>
            </w:r>
          </w:p>
        </w:tc>
        <w:tc>
          <w:tcPr>
            <w:tcW w:w="5069" w:type="dxa"/>
          </w:tcPr>
          <w:p w14:paraId="0DAB6F00" w14:textId="77777777" w:rsidR="00B557D9" w:rsidRPr="001C6EA9" w:rsidRDefault="00B557D9" w:rsidP="00B33A3E">
            <w:pPr>
              <w:jc w:val="center"/>
              <w:rPr>
                <w:b/>
                <w:bCs/>
                <w:sz w:val="28"/>
                <w:szCs w:val="28"/>
              </w:rPr>
            </w:pPr>
            <w:r w:rsidRPr="001C6EA9">
              <w:rPr>
                <w:b/>
                <w:bCs/>
                <w:sz w:val="28"/>
                <w:szCs w:val="28"/>
              </w:rPr>
              <w:t>BỘ TRƯỞNG</w:t>
            </w:r>
          </w:p>
          <w:p w14:paraId="04CE1A1C" w14:textId="77777777" w:rsidR="00B557D9" w:rsidRPr="001C6EA9" w:rsidRDefault="00B557D9" w:rsidP="00B33A3E">
            <w:pPr>
              <w:spacing w:before="120"/>
              <w:jc w:val="center"/>
              <w:rPr>
                <w:b/>
                <w:bCs/>
                <w:sz w:val="28"/>
                <w:szCs w:val="28"/>
              </w:rPr>
            </w:pPr>
          </w:p>
          <w:p w14:paraId="71CC661B" w14:textId="77777777" w:rsidR="00B557D9" w:rsidRPr="001C6EA9" w:rsidRDefault="00B557D9" w:rsidP="00B33A3E">
            <w:pPr>
              <w:spacing w:before="120"/>
              <w:jc w:val="center"/>
              <w:rPr>
                <w:b/>
                <w:bCs/>
                <w:sz w:val="28"/>
                <w:szCs w:val="28"/>
              </w:rPr>
            </w:pPr>
          </w:p>
          <w:p w14:paraId="49761404" w14:textId="77777777" w:rsidR="00B557D9" w:rsidRDefault="00B557D9" w:rsidP="00B33A3E">
            <w:pPr>
              <w:spacing w:before="120"/>
              <w:jc w:val="center"/>
              <w:rPr>
                <w:b/>
                <w:bCs/>
                <w:sz w:val="28"/>
                <w:szCs w:val="28"/>
              </w:rPr>
            </w:pPr>
          </w:p>
          <w:p w14:paraId="51EAC12F" w14:textId="77777777" w:rsidR="00B557D9" w:rsidRPr="001C6EA9" w:rsidRDefault="00B557D9" w:rsidP="00B33A3E">
            <w:pPr>
              <w:spacing w:before="120"/>
              <w:jc w:val="center"/>
              <w:rPr>
                <w:b/>
                <w:bCs/>
                <w:sz w:val="28"/>
                <w:szCs w:val="28"/>
              </w:rPr>
            </w:pPr>
          </w:p>
          <w:p w14:paraId="3601F8D9" w14:textId="77777777" w:rsidR="00B557D9" w:rsidRPr="001C6EA9" w:rsidRDefault="00854EFF" w:rsidP="00B33A3E">
            <w:pPr>
              <w:spacing w:before="120"/>
              <w:jc w:val="center"/>
              <w:rPr>
                <w:b/>
                <w:bCs/>
                <w:sz w:val="28"/>
                <w:szCs w:val="28"/>
              </w:rPr>
            </w:pPr>
            <w:r>
              <w:rPr>
                <w:b/>
                <w:bCs/>
                <w:sz w:val="28"/>
                <w:szCs w:val="28"/>
              </w:rPr>
              <w:t>Nguyễn Mạnh Hùng</w:t>
            </w:r>
          </w:p>
          <w:p w14:paraId="04B46F55" w14:textId="77777777" w:rsidR="00B557D9" w:rsidRPr="001C6EA9" w:rsidRDefault="00B557D9" w:rsidP="00B33A3E">
            <w:pPr>
              <w:spacing w:before="120"/>
              <w:jc w:val="center"/>
              <w:rPr>
                <w:b/>
                <w:bCs/>
                <w:sz w:val="28"/>
                <w:szCs w:val="28"/>
              </w:rPr>
            </w:pPr>
          </w:p>
          <w:p w14:paraId="191FC2D5" w14:textId="77777777" w:rsidR="00B557D9" w:rsidRPr="001C6EA9" w:rsidRDefault="00B557D9" w:rsidP="00B33A3E">
            <w:pPr>
              <w:spacing w:before="120" w:after="60" w:line="300" w:lineRule="exact"/>
              <w:rPr>
                <w:b/>
                <w:bCs/>
                <w:sz w:val="28"/>
                <w:szCs w:val="28"/>
              </w:rPr>
            </w:pPr>
          </w:p>
          <w:p w14:paraId="72822CA2" w14:textId="77777777" w:rsidR="00B557D9" w:rsidRPr="001C6EA9" w:rsidRDefault="00B557D9" w:rsidP="00B33A3E">
            <w:pPr>
              <w:spacing w:before="120" w:after="60" w:line="300" w:lineRule="exact"/>
              <w:rPr>
                <w:b/>
                <w:bCs/>
                <w:sz w:val="28"/>
                <w:szCs w:val="28"/>
              </w:rPr>
            </w:pPr>
            <w:r w:rsidRPr="001C6EA9">
              <w:rPr>
                <w:b/>
                <w:bCs/>
                <w:sz w:val="28"/>
                <w:szCs w:val="28"/>
              </w:rPr>
              <w:tab/>
            </w:r>
          </w:p>
          <w:p w14:paraId="06F73918" w14:textId="77777777" w:rsidR="00B557D9" w:rsidRPr="001C6EA9" w:rsidRDefault="00B557D9" w:rsidP="00B33A3E">
            <w:pPr>
              <w:spacing w:before="120" w:after="60" w:line="300" w:lineRule="exact"/>
              <w:jc w:val="center"/>
              <w:rPr>
                <w:b/>
                <w:bCs/>
                <w:sz w:val="28"/>
                <w:szCs w:val="28"/>
              </w:rPr>
            </w:pPr>
          </w:p>
        </w:tc>
      </w:tr>
      <w:bookmarkEnd w:id="2"/>
      <w:bookmarkEnd w:id="3"/>
    </w:tbl>
    <w:p w14:paraId="3DD20FA4" w14:textId="77777777" w:rsidR="008F01BD" w:rsidRDefault="008F01BD">
      <w:pPr>
        <w:rPr>
          <w:b/>
          <w:bCs/>
          <w:lang w:val="vi-VN"/>
        </w:rPr>
      </w:pPr>
      <w:r>
        <w:rPr>
          <w:b/>
          <w:bCs/>
          <w:lang w:val="vi-VN"/>
        </w:rPr>
        <w:br w:type="page"/>
      </w:r>
    </w:p>
    <w:p w14:paraId="77283D25" w14:textId="3E0AC270" w:rsidR="005250D8" w:rsidRPr="00884948" w:rsidRDefault="005250D8" w:rsidP="00F0607E">
      <w:pPr>
        <w:jc w:val="center"/>
      </w:pPr>
      <w:r w:rsidRPr="00884948">
        <w:rPr>
          <w:b/>
          <w:bCs/>
          <w:lang w:val="vi-VN"/>
        </w:rPr>
        <w:lastRenderedPageBreak/>
        <w:t>PHỤ LỤC</w:t>
      </w:r>
    </w:p>
    <w:p w14:paraId="5B9A72BC" w14:textId="77777777" w:rsidR="00587FBF" w:rsidRDefault="005250D8" w:rsidP="005250D8">
      <w:pPr>
        <w:jc w:val="center"/>
        <w:rPr>
          <w:lang w:val="vi-VN"/>
        </w:rPr>
      </w:pPr>
      <w:r w:rsidRPr="00884948">
        <w:rPr>
          <w:lang w:val="vi-VN"/>
        </w:rPr>
        <w:t>BẢNG PHÂN KÊNH TẦN SỐ CHO TRUYỀN HÌNH</w:t>
      </w:r>
      <w:r>
        <w:t xml:space="preserve"> SỐ</w:t>
      </w:r>
      <w:r w:rsidRPr="00884948">
        <w:rPr>
          <w:lang w:val="vi-VN"/>
        </w:rPr>
        <w:t xml:space="preserve"> MẶT ĐẤT</w:t>
      </w:r>
    </w:p>
    <w:p w14:paraId="75EEA93D" w14:textId="6D7F1468" w:rsidR="005250D8" w:rsidRDefault="00587FBF" w:rsidP="00587FBF">
      <w:pPr>
        <w:jc w:val="center"/>
        <w:rPr>
          <w:i/>
          <w:iCs/>
        </w:rPr>
      </w:pPr>
      <w:r w:rsidRPr="00884948">
        <w:rPr>
          <w:lang w:val="vi-VN"/>
        </w:rPr>
        <w:t>BĂNG TẦN UHF (470-</w:t>
      </w:r>
      <w:r>
        <w:t xml:space="preserve">694 </w:t>
      </w:r>
      <w:r w:rsidRPr="00884948">
        <w:rPr>
          <w:lang w:val="vi-VN"/>
        </w:rPr>
        <w:t>MHZ</w:t>
      </w:r>
      <w:r w:rsidR="00F53473">
        <w:t>)</w:t>
      </w:r>
      <w:r w:rsidR="005250D8" w:rsidRPr="00884948">
        <w:br/>
      </w:r>
      <w:r w:rsidR="005250D8" w:rsidRPr="00884948">
        <w:rPr>
          <w:i/>
          <w:iCs/>
        </w:rPr>
        <w:t>(</w:t>
      </w:r>
      <w:r w:rsidR="005250D8" w:rsidRPr="00884948">
        <w:rPr>
          <w:i/>
          <w:iCs/>
          <w:lang w:val="vi-VN"/>
        </w:rPr>
        <w:t>Ban hành kèm theo Thông tư s</w:t>
      </w:r>
      <w:r w:rsidR="005250D8" w:rsidRPr="00884948">
        <w:rPr>
          <w:i/>
          <w:iCs/>
        </w:rPr>
        <w:t>ố</w:t>
      </w:r>
      <w:r w:rsidR="005250D8" w:rsidRPr="00884948">
        <w:rPr>
          <w:i/>
          <w:iCs/>
          <w:lang w:val="vi-VN"/>
        </w:rPr>
        <w:t xml:space="preserve"> </w:t>
      </w:r>
      <w:r w:rsidR="005250D8">
        <w:rPr>
          <w:i/>
          <w:iCs/>
        </w:rPr>
        <w:t xml:space="preserve">     </w:t>
      </w:r>
      <w:r w:rsidR="005250D8" w:rsidRPr="00884948">
        <w:rPr>
          <w:i/>
          <w:iCs/>
          <w:lang w:val="vi-VN"/>
        </w:rPr>
        <w:t>/20</w:t>
      </w:r>
      <w:r w:rsidR="005250D8">
        <w:rPr>
          <w:i/>
          <w:iCs/>
        </w:rPr>
        <w:t>20</w:t>
      </w:r>
      <w:r w:rsidR="005250D8" w:rsidRPr="00884948">
        <w:rPr>
          <w:i/>
          <w:iCs/>
          <w:lang w:val="vi-VN"/>
        </w:rPr>
        <w:t xml:space="preserve">/TT-BTTTT </w:t>
      </w:r>
    </w:p>
    <w:p w14:paraId="5FDF76B4" w14:textId="77777777" w:rsidR="005250D8" w:rsidRDefault="005250D8" w:rsidP="005250D8">
      <w:pPr>
        <w:jc w:val="center"/>
        <w:rPr>
          <w:i/>
          <w:iCs/>
        </w:rPr>
      </w:pPr>
      <w:r w:rsidRPr="00884948">
        <w:rPr>
          <w:i/>
          <w:iCs/>
          <w:lang w:val="vi-VN"/>
        </w:rPr>
        <w:t xml:space="preserve">ngày </w:t>
      </w:r>
      <w:r>
        <w:rPr>
          <w:i/>
          <w:iCs/>
        </w:rPr>
        <w:t xml:space="preserve">    /     /2020</w:t>
      </w:r>
      <w:r w:rsidRPr="00884948">
        <w:rPr>
          <w:i/>
          <w:iCs/>
          <w:lang w:val="vi-VN"/>
        </w:rPr>
        <w:t xml:space="preserve"> của Bộ trưởng Bộ Thông tin và Truyền thông</w:t>
      </w:r>
      <w:r w:rsidRPr="00884948">
        <w:rPr>
          <w:i/>
          <w:iCs/>
        </w:rPr>
        <w:t>)</w:t>
      </w:r>
    </w:p>
    <w:p w14:paraId="1AD9C6D0" w14:textId="77777777" w:rsidR="005250D8" w:rsidRPr="00884948" w:rsidRDefault="005250D8" w:rsidP="005250D8">
      <w:pPr>
        <w:jc w:val="center"/>
      </w:pPr>
    </w:p>
    <w:tbl>
      <w:tblPr>
        <w:tblW w:w="0" w:type="auto"/>
        <w:tblInd w:w="5" w:type="dxa"/>
        <w:tblCellMar>
          <w:left w:w="0" w:type="dxa"/>
          <w:right w:w="0" w:type="dxa"/>
        </w:tblCellMar>
        <w:tblLook w:val="0000" w:firstRow="0" w:lastRow="0" w:firstColumn="0" w:lastColumn="0" w:noHBand="0" w:noVBand="0"/>
      </w:tblPr>
      <w:tblGrid>
        <w:gridCol w:w="773"/>
        <w:gridCol w:w="917"/>
        <w:gridCol w:w="1275"/>
        <w:gridCol w:w="1275"/>
        <w:gridCol w:w="917"/>
        <w:gridCol w:w="1034"/>
        <w:gridCol w:w="1163"/>
        <w:gridCol w:w="1291"/>
      </w:tblGrid>
      <w:tr w:rsidR="005250D8" w:rsidRPr="00884948" w14:paraId="72E19A8D" w14:textId="77777777" w:rsidTr="005250D8">
        <w:tc>
          <w:tcPr>
            <w:tcW w:w="773" w:type="dxa"/>
            <w:tcBorders>
              <w:top w:val="single" w:sz="8" w:space="0" w:color="auto"/>
              <w:left w:val="single" w:sz="8" w:space="0" w:color="auto"/>
              <w:bottom w:val="single" w:sz="4" w:space="0" w:color="auto"/>
              <w:right w:val="nil"/>
            </w:tcBorders>
            <w:shd w:val="clear" w:color="auto" w:fill="FFFFFF"/>
            <w:vAlign w:val="center"/>
          </w:tcPr>
          <w:p w14:paraId="2FACD0DC" w14:textId="77777777" w:rsidR="005250D8" w:rsidRPr="00884948" w:rsidRDefault="005250D8" w:rsidP="00FC602F">
            <w:pPr>
              <w:spacing w:before="120" w:after="100" w:afterAutospacing="1"/>
              <w:jc w:val="center"/>
            </w:pPr>
            <w:r w:rsidRPr="00884948">
              <w:rPr>
                <w:b/>
                <w:bCs/>
              </w:rPr>
              <w:t>Băng tần</w:t>
            </w:r>
          </w:p>
        </w:tc>
        <w:tc>
          <w:tcPr>
            <w:tcW w:w="917" w:type="dxa"/>
            <w:tcBorders>
              <w:top w:val="single" w:sz="8" w:space="0" w:color="auto"/>
              <w:left w:val="single" w:sz="8" w:space="0" w:color="auto"/>
              <w:bottom w:val="single" w:sz="4" w:space="0" w:color="auto"/>
              <w:right w:val="nil"/>
            </w:tcBorders>
            <w:shd w:val="clear" w:color="auto" w:fill="FFFFFF"/>
            <w:vAlign w:val="center"/>
          </w:tcPr>
          <w:p w14:paraId="13D563B6" w14:textId="77777777" w:rsidR="005250D8" w:rsidRPr="00884948" w:rsidRDefault="005250D8" w:rsidP="00FC602F">
            <w:pPr>
              <w:spacing w:before="120" w:after="100" w:afterAutospacing="1"/>
              <w:jc w:val="center"/>
            </w:pPr>
            <w:r w:rsidRPr="00884948">
              <w:rPr>
                <w:b/>
                <w:bCs/>
              </w:rPr>
              <w:t>Kênh</w:t>
            </w:r>
          </w:p>
        </w:tc>
        <w:tc>
          <w:tcPr>
            <w:tcW w:w="1275" w:type="dxa"/>
            <w:tcBorders>
              <w:top w:val="single" w:sz="8" w:space="0" w:color="auto"/>
              <w:left w:val="single" w:sz="8" w:space="0" w:color="auto"/>
              <w:bottom w:val="single" w:sz="4" w:space="0" w:color="auto"/>
              <w:right w:val="nil"/>
            </w:tcBorders>
            <w:shd w:val="clear" w:color="auto" w:fill="FFFFFF"/>
            <w:vAlign w:val="center"/>
          </w:tcPr>
          <w:p w14:paraId="7C5F0425" w14:textId="77777777" w:rsidR="005250D8" w:rsidRPr="00884948" w:rsidRDefault="005250D8" w:rsidP="00FC602F">
            <w:pPr>
              <w:spacing w:before="120" w:after="100" w:afterAutospacing="1"/>
              <w:jc w:val="center"/>
            </w:pPr>
            <w:r w:rsidRPr="00884948">
              <w:rPr>
                <w:b/>
                <w:bCs/>
              </w:rPr>
              <w:t>Giới hạn kênh (MHz)</w:t>
            </w:r>
          </w:p>
        </w:tc>
        <w:tc>
          <w:tcPr>
            <w:tcW w:w="1275" w:type="dxa"/>
            <w:tcBorders>
              <w:top w:val="single" w:sz="8" w:space="0" w:color="auto"/>
              <w:left w:val="single" w:sz="8" w:space="0" w:color="auto"/>
              <w:bottom w:val="single" w:sz="4" w:space="0" w:color="auto"/>
              <w:right w:val="nil"/>
            </w:tcBorders>
            <w:shd w:val="clear" w:color="auto" w:fill="FFFFFF"/>
            <w:vAlign w:val="center"/>
          </w:tcPr>
          <w:p w14:paraId="642F0722" w14:textId="77777777" w:rsidR="005250D8" w:rsidRPr="00884948" w:rsidRDefault="005250D8" w:rsidP="00FC602F">
            <w:pPr>
              <w:spacing w:before="120" w:after="100" w:afterAutospacing="1"/>
              <w:jc w:val="center"/>
            </w:pPr>
            <w:r w:rsidRPr="00884948">
              <w:rPr>
                <w:b/>
                <w:bCs/>
              </w:rPr>
              <w:t>Tần số trung tâm (MHz)</w:t>
            </w:r>
          </w:p>
        </w:tc>
        <w:tc>
          <w:tcPr>
            <w:tcW w:w="917" w:type="dxa"/>
            <w:tcBorders>
              <w:top w:val="single" w:sz="8" w:space="0" w:color="auto"/>
              <w:left w:val="single" w:sz="8" w:space="0" w:color="auto"/>
              <w:bottom w:val="nil"/>
              <w:right w:val="nil"/>
            </w:tcBorders>
            <w:shd w:val="clear" w:color="auto" w:fill="FFFFFF"/>
            <w:vAlign w:val="center"/>
          </w:tcPr>
          <w:p w14:paraId="7B31A1C1" w14:textId="77777777" w:rsidR="005250D8" w:rsidRPr="00884948" w:rsidRDefault="005250D8" w:rsidP="00FC602F">
            <w:pPr>
              <w:spacing w:before="120" w:after="100" w:afterAutospacing="1"/>
              <w:jc w:val="center"/>
            </w:pPr>
            <w:r w:rsidRPr="00884948">
              <w:rPr>
                <w:b/>
                <w:bCs/>
              </w:rPr>
              <w:t>Băng tần</w:t>
            </w:r>
          </w:p>
        </w:tc>
        <w:tc>
          <w:tcPr>
            <w:tcW w:w="1034" w:type="dxa"/>
            <w:tcBorders>
              <w:top w:val="single" w:sz="8" w:space="0" w:color="auto"/>
              <w:left w:val="single" w:sz="8" w:space="0" w:color="auto"/>
              <w:bottom w:val="nil"/>
              <w:right w:val="nil"/>
            </w:tcBorders>
            <w:shd w:val="clear" w:color="auto" w:fill="FFFFFF"/>
            <w:vAlign w:val="center"/>
          </w:tcPr>
          <w:p w14:paraId="3A17535D" w14:textId="77777777" w:rsidR="005250D8" w:rsidRPr="00884948" w:rsidRDefault="005250D8" w:rsidP="00FC602F">
            <w:pPr>
              <w:spacing w:before="120" w:after="100" w:afterAutospacing="1"/>
              <w:jc w:val="center"/>
            </w:pPr>
            <w:r w:rsidRPr="00884948">
              <w:rPr>
                <w:b/>
                <w:bCs/>
              </w:rPr>
              <w:t>Kênh</w:t>
            </w:r>
          </w:p>
        </w:tc>
        <w:tc>
          <w:tcPr>
            <w:tcW w:w="1163" w:type="dxa"/>
            <w:tcBorders>
              <w:top w:val="single" w:sz="8" w:space="0" w:color="auto"/>
              <w:left w:val="single" w:sz="8" w:space="0" w:color="auto"/>
              <w:bottom w:val="nil"/>
              <w:right w:val="nil"/>
            </w:tcBorders>
            <w:shd w:val="clear" w:color="auto" w:fill="FFFFFF"/>
            <w:vAlign w:val="center"/>
          </w:tcPr>
          <w:p w14:paraId="2BE5E024" w14:textId="77777777" w:rsidR="005250D8" w:rsidRPr="00884948" w:rsidRDefault="005250D8" w:rsidP="00FC602F">
            <w:pPr>
              <w:spacing w:before="120" w:after="100" w:afterAutospacing="1"/>
              <w:jc w:val="center"/>
            </w:pPr>
            <w:r w:rsidRPr="00884948">
              <w:rPr>
                <w:b/>
                <w:bCs/>
              </w:rPr>
              <w:t>Giới hạn kênh (MHz)</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2CD49840" w14:textId="77777777" w:rsidR="005250D8" w:rsidRPr="00884948" w:rsidRDefault="005250D8" w:rsidP="00FC602F">
            <w:pPr>
              <w:spacing w:before="120" w:after="100" w:afterAutospacing="1"/>
              <w:jc w:val="center"/>
            </w:pPr>
            <w:r w:rsidRPr="00884948">
              <w:rPr>
                <w:b/>
                <w:bCs/>
              </w:rPr>
              <w:t>Tần số trung tâm (MHz)</w:t>
            </w:r>
          </w:p>
        </w:tc>
      </w:tr>
      <w:tr w:rsidR="005250D8" w:rsidRPr="00884948" w14:paraId="4A5F98AD" w14:textId="77777777" w:rsidTr="000F1290">
        <w:tc>
          <w:tcPr>
            <w:tcW w:w="773" w:type="dxa"/>
            <w:vMerge w:val="restart"/>
            <w:tcBorders>
              <w:top w:val="single" w:sz="4" w:space="0" w:color="auto"/>
              <w:left w:val="single" w:sz="4" w:space="0" w:color="auto"/>
              <w:bottom w:val="single" w:sz="8" w:space="0" w:color="auto"/>
              <w:right w:val="nil"/>
            </w:tcBorders>
            <w:shd w:val="clear" w:color="auto" w:fill="FFFFFF"/>
            <w:vAlign w:val="center"/>
          </w:tcPr>
          <w:p w14:paraId="53F3021E" w14:textId="77777777" w:rsidR="005250D8" w:rsidRPr="00884948" w:rsidRDefault="005250D8" w:rsidP="005250D8">
            <w:pPr>
              <w:spacing w:before="120" w:after="100" w:afterAutospacing="1"/>
              <w:jc w:val="center"/>
            </w:pPr>
            <w:r w:rsidRPr="00884948">
              <w:rPr>
                <w:lang w:val="vi-VN"/>
              </w:rPr>
              <w:t>IV</w:t>
            </w:r>
          </w:p>
        </w:tc>
        <w:tc>
          <w:tcPr>
            <w:tcW w:w="917" w:type="dxa"/>
            <w:tcBorders>
              <w:top w:val="single" w:sz="4" w:space="0" w:color="auto"/>
              <w:left w:val="single" w:sz="8" w:space="0" w:color="auto"/>
              <w:bottom w:val="single" w:sz="8" w:space="0" w:color="auto"/>
              <w:right w:val="nil"/>
            </w:tcBorders>
            <w:shd w:val="clear" w:color="auto" w:fill="FFFFFF"/>
            <w:vAlign w:val="center"/>
          </w:tcPr>
          <w:p w14:paraId="2CA50C25" w14:textId="77777777" w:rsidR="005250D8" w:rsidRPr="00884948" w:rsidRDefault="005250D8" w:rsidP="005250D8">
            <w:pPr>
              <w:spacing w:before="120" w:after="100" w:afterAutospacing="1"/>
              <w:jc w:val="center"/>
            </w:pPr>
            <w:r w:rsidRPr="00884948">
              <w:rPr>
                <w:lang w:val="vi-VN"/>
              </w:rPr>
              <w:t>21</w:t>
            </w:r>
          </w:p>
        </w:tc>
        <w:tc>
          <w:tcPr>
            <w:tcW w:w="1275" w:type="dxa"/>
            <w:tcBorders>
              <w:top w:val="single" w:sz="4" w:space="0" w:color="auto"/>
              <w:left w:val="single" w:sz="8" w:space="0" w:color="auto"/>
              <w:bottom w:val="single" w:sz="8" w:space="0" w:color="auto"/>
              <w:right w:val="nil"/>
            </w:tcBorders>
            <w:shd w:val="clear" w:color="auto" w:fill="FFFFFF"/>
            <w:vAlign w:val="center"/>
          </w:tcPr>
          <w:p w14:paraId="52CFB9B6" w14:textId="77777777" w:rsidR="005250D8" w:rsidRPr="00884948" w:rsidRDefault="005250D8" w:rsidP="005250D8">
            <w:pPr>
              <w:spacing w:before="120" w:after="100" w:afterAutospacing="1"/>
              <w:jc w:val="center"/>
            </w:pPr>
            <w:r w:rsidRPr="00884948">
              <w:rPr>
                <w:lang w:val="vi-VN"/>
              </w:rPr>
              <w:t>470 - 478</w:t>
            </w:r>
          </w:p>
        </w:tc>
        <w:tc>
          <w:tcPr>
            <w:tcW w:w="1275" w:type="dxa"/>
            <w:tcBorders>
              <w:top w:val="single" w:sz="4" w:space="0" w:color="auto"/>
              <w:left w:val="single" w:sz="8" w:space="0" w:color="auto"/>
              <w:bottom w:val="single" w:sz="8" w:space="0" w:color="auto"/>
              <w:right w:val="single" w:sz="4" w:space="0" w:color="auto"/>
            </w:tcBorders>
            <w:shd w:val="clear" w:color="auto" w:fill="FFFFFF"/>
            <w:vAlign w:val="center"/>
          </w:tcPr>
          <w:p w14:paraId="061465E5" w14:textId="77777777" w:rsidR="005250D8" w:rsidRPr="00884948" w:rsidRDefault="005250D8" w:rsidP="005250D8">
            <w:pPr>
              <w:spacing w:before="120" w:after="100" w:afterAutospacing="1"/>
              <w:jc w:val="center"/>
            </w:pPr>
            <w:r w:rsidRPr="00884948">
              <w:rPr>
                <w:lang w:val="vi-VN"/>
              </w:rPr>
              <w:t>474</w:t>
            </w:r>
          </w:p>
        </w:tc>
        <w:tc>
          <w:tcPr>
            <w:tcW w:w="917" w:type="dxa"/>
            <w:vMerge w:val="restart"/>
            <w:tcBorders>
              <w:top w:val="single" w:sz="8" w:space="0" w:color="auto"/>
              <w:left w:val="single" w:sz="4" w:space="0" w:color="auto"/>
              <w:right w:val="nil"/>
            </w:tcBorders>
            <w:shd w:val="clear" w:color="auto" w:fill="FFFFFF"/>
            <w:vAlign w:val="center"/>
          </w:tcPr>
          <w:p w14:paraId="5795AF72" w14:textId="77777777" w:rsidR="005250D8" w:rsidRPr="00884948" w:rsidRDefault="005250D8" w:rsidP="005250D8">
            <w:pPr>
              <w:spacing w:before="120" w:after="100" w:afterAutospacing="1"/>
              <w:jc w:val="center"/>
            </w:pPr>
            <w:r w:rsidRPr="00884948">
              <w:rPr>
                <w:lang w:val="vi-VN"/>
              </w:rPr>
              <w:t>V</w:t>
            </w:r>
          </w:p>
        </w:tc>
        <w:tc>
          <w:tcPr>
            <w:tcW w:w="1034" w:type="dxa"/>
            <w:tcBorders>
              <w:top w:val="single" w:sz="8" w:space="0" w:color="auto"/>
              <w:left w:val="single" w:sz="8" w:space="0" w:color="auto"/>
              <w:bottom w:val="nil"/>
              <w:right w:val="nil"/>
            </w:tcBorders>
            <w:shd w:val="clear" w:color="auto" w:fill="FFFFFF"/>
            <w:vAlign w:val="center"/>
          </w:tcPr>
          <w:p w14:paraId="24789D87" w14:textId="77777777" w:rsidR="005250D8" w:rsidRPr="00884948" w:rsidRDefault="005250D8" w:rsidP="005250D8">
            <w:pPr>
              <w:spacing w:before="120" w:after="100" w:afterAutospacing="1"/>
              <w:jc w:val="center"/>
            </w:pPr>
            <w:r w:rsidRPr="00884948">
              <w:rPr>
                <w:lang w:val="vi-VN"/>
              </w:rPr>
              <w:t>36</w:t>
            </w:r>
          </w:p>
        </w:tc>
        <w:tc>
          <w:tcPr>
            <w:tcW w:w="1163" w:type="dxa"/>
            <w:tcBorders>
              <w:top w:val="single" w:sz="8" w:space="0" w:color="auto"/>
              <w:left w:val="single" w:sz="8" w:space="0" w:color="auto"/>
              <w:bottom w:val="nil"/>
              <w:right w:val="nil"/>
            </w:tcBorders>
            <w:shd w:val="clear" w:color="auto" w:fill="FFFFFF"/>
            <w:vAlign w:val="center"/>
          </w:tcPr>
          <w:p w14:paraId="42401A36" w14:textId="77777777" w:rsidR="005250D8" w:rsidRPr="00884948" w:rsidRDefault="005250D8" w:rsidP="005250D8">
            <w:pPr>
              <w:spacing w:before="120" w:after="100" w:afterAutospacing="1"/>
              <w:jc w:val="center"/>
            </w:pPr>
            <w:r w:rsidRPr="00884948">
              <w:rPr>
                <w:lang w:val="vi-VN"/>
              </w:rPr>
              <w:t>590 - 598</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303A5F1D" w14:textId="77777777" w:rsidR="005250D8" w:rsidRPr="00884948" w:rsidRDefault="005250D8" w:rsidP="005250D8">
            <w:pPr>
              <w:spacing w:before="120" w:after="100" w:afterAutospacing="1"/>
              <w:jc w:val="center"/>
            </w:pPr>
            <w:r w:rsidRPr="00884948">
              <w:rPr>
                <w:lang w:val="vi-VN"/>
              </w:rPr>
              <w:t>594</w:t>
            </w:r>
          </w:p>
        </w:tc>
      </w:tr>
      <w:tr w:rsidR="005250D8" w:rsidRPr="00884948" w14:paraId="5FD3FA78" w14:textId="77777777" w:rsidTr="000F1290">
        <w:tc>
          <w:tcPr>
            <w:tcW w:w="0" w:type="auto"/>
            <w:vMerge/>
            <w:tcBorders>
              <w:top w:val="single" w:sz="8" w:space="0" w:color="auto"/>
              <w:left w:val="single" w:sz="4" w:space="0" w:color="auto"/>
              <w:bottom w:val="single" w:sz="8" w:space="0" w:color="auto"/>
              <w:right w:val="nil"/>
            </w:tcBorders>
            <w:vAlign w:val="center"/>
          </w:tcPr>
          <w:p w14:paraId="50710714"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1B296921" w14:textId="77777777" w:rsidR="005250D8" w:rsidRPr="00884948" w:rsidRDefault="005250D8" w:rsidP="005250D8">
            <w:pPr>
              <w:spacing w:before="120" w:after="100" w:afterAutospacing="1"/>
              <w:jc w:val="center"/>
            </w:pPr>
            <w:r w:rsidRPr="00884948">
              <w:rPr>
                <w:lang w:val="vi-VN"/>
              </w:rPr>
              <w:t>22</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1EB2C8D1" w14:textId="77777777" w:rsidR="005250D8" w:rsidRPr="00884948" w:rsidRDefault="005250D8" w:rsidP="005250D8">
            <w:pPr>
              <w:spacing w:before="120" w:after="100" w:afterAutospacing="1"/>
              <w:jc w:val="center"/>
            </w:pPr>
            <w:r w:rsidRPr="00884948">
              <w:rPr>
                <w:lang w:val="vi-VN"/>
              </w:rPr>
              <w:t>478 - 486</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4BCECBBF" w14:textId="77777777" w:rsidR="005250D8" w:rsidRPr="00884948" w:rsidRDefault="005250D8" w:rsidP="005250D8">
            <w:pPr>
              <w:spacing w:before="120" w:after="100" w:afterAutospacing="1"/>
              <w:jc w:val="center"/>
            </w:pPr>
            <w:r w:rsidRPr="00884948">
              <w:rPr>
                <w:lang w:val="vi-VN"/>
              </w:rPr>
              <w:t>482</w:t>
            </w:r>
          </w:p>
        </w:tc>
        <w:tc>
          <w:tcPr>
            <w:tcW w:w="0" w:type="auto"/>
            <w:vMerge/>
            <w:tcBorders>
              <w:left w:val="single" w:sz="4" w:space="0" w:color="auto"/>
              <w:right w:val="nil"/>
            </w:tcBorders>
            <w:shd w:val="clear" w:color="auto" w:fill="FFFFFF"/>
            <w:vAlign w:val="center"/>
          </w:tcPr>
          <w:p w14:paraId="576B45B6"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495E4377" w14:textId="77777777" w:rsidR="005250D8" w:rsidRPr="00884948" w:rsidRDefault="005250D8" w:rsidP="005250D8">
            <w:pPr>
              <w:spacing w:before="120" w:after="100" w:afterAutospacing="1"/>
              <w:jc w:val="center"/>
            </w:pPr>
            <w:r w:rsidRPr="00884948">
              <w:rPr>
                <w:lang w:val="vi-VN"/>
              </w:rPr>
              <w:t>37</w:t>
            </w:r>
          </w:p>
        </w:tc>
        <w:tc>
          <w:tcPr>
            <w:tcW w:w="1163" w:type="dxa"/>
            <w:tcBorders>
              <w:top w:val="single" w:sz="8" w:space="0" w:color="auto"/>
              <w:left w:val="single" w:sz="8" w:space="0" w:color="auto"/>
              <w:bottom w:val="nil"/>
              <w:right w:val="nil"/>
            </w:tcBorders>
            <w:shd w:val="clear" w:color="auto" w:fill="FFFFFF"/>
            <w:vAlign w:val="center"/>
          </w:tcPr>
          <w:p w14:paraId="404EF8BC" w14:textId="77777777" w:rsidR="005250D8" w:rsidRPr="00884948" w:rsidRDefault="005250D8" w:rsidP="005250D8">
            <w:pPr>
              <w:spacing w:before="120" w:after="100" w:afterAutospacing="1"/>
              <w:jc w:val="center"/>
            </w:pPr>
            <w:r w:rsidRPr="00884948">
              <w:rPr>
                <w:lang w:val="vi-VN"/>
              </w:rPr>
              <w:t>598 - 606</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30A9093B" w14:textId="77777777" w:rsidR="005250D8" w:rsidRPr="00884948" w:rsidRDefault="005250D8" w:rsidP="005250D8">
            <w:pPr>
              <w:spacing w:before="120" w:after="100" w:afterAutospacing="1"/>
              <w:jc w:val="center"/>
            </w:pPr>
            <w:r w:rsidRPr="00884948">
              <w:rPr>
                <w:lang w:val="vi-VN"/>
              </w:rPr>
              <w:t>602</w:t>
            </w:r>
          </w:p>
        </w:tc>
      </w:tr>
      <w:tr w:rsidR="005250D8" w:rsidRPr="00884948" w14:paraId="0A6DDF7B" w14:textId="77777777" w:rsidTr="000F1290">
        <w:tc>
          <w:tcPr>
            <w:tcW w:w="0" w:type="auto"/>
            <w:vMerge/>
            <w:tcBorders>
              <w:top w:val="single" w:sz="8" w:space="0" w:color="auto"/>
              <w:left w:val="single" w:sz="4" w:space="0" w:color="auto"/>
              <w:bottom w:val="single" w:sz="8" w:space="0" w:color="auto"/>
              <w:right w:val="nil"/>
            </w:tcBorders>
            <w:vAlign w:val="center"/>
          </w:tcPr>
          <w:p w14:paraId="623CA5DC"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4BB3C1B6" w14:textId="77777777" w:rsidR="005250D8" w:rsidRPr="00884948" w:rsidRDefault="005250D8" w:rsidP="005250D8">
            <w:pPr>
              <w:spacing w:before="120" w:after="100" w:afterAutospacing="1"/>
              <w:jc w:val="center"/>
            </w:pPr>
            <w:r w:rsidRPr="00884948">
              <w:rPr>
                <w:lang w:val="vi-VN"/>
              </w:rPr>
              <w:t>23</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4A1B4652" w14:textId="77777777" w:rsidR="005250D8" w:rsidRPr="00884948" w:rsidRDefault="005250D8" w:rsidP="005250D8">
            <w:pPr>
              <w:spacing w:before="120" w:after="100" w:afterAutospacing="1"/>
              <w:jc w:val="center"/>
            </w:pPr>
            <w:r w:rsidRPr="00884948">
              <w:rPr>
                <w:lang w:val="vi-VN"/>
              </w:rPr>
              <w:t>486 - 494</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1365A483" w14:textId="77777777" w:rsidR="005250D8" w:rsidRPr="00884948" w:rsidRDefault="005250D8" w:rsidP="005250D8">
            <w:pPr>
              <w:spacing w:before="120" w:after="100" w:afterAutospacing="1"/>
              <w:jc w:val="center"/>
            </w:pPr>
            <w:r w:rsidRPr="00884948">
              <w:rPr>
                <w:lang w:val="vi-VN"/>
              </w:rPr>
              <w:t>490</w:t>
            </w:r>
          </w:p>
        </w:tc>
        <w:tc>
          <w:tcPr>
            <w:tcW w:w="0" w:type="auto"/>
            <w:vMerge/>
            <w:tcBorders>
              <w:left w:val="single" w:sz="4" w:space="0" w:color="auto"/>
              <w:right w:val="nil"/>
            </w:tcBorders>
            <w:shd w:val="clear" w:color="auto" w:fill="FFFFFF"/>
            <w:vAlign w:val="center"/>
          </w:tcPr>
          <w:p w14:paraId="3D64FE92"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6686FDBB" w14:textId="77777777" w:rsidR="005250D8" w:rsidRPr="00884948" w:rsidRDefault="005250D8" w:rsidP="005250D8">
            <w:pPr>
              <w:spacing w:before="120" w:after="100" w:afterAutospacing="1"/>
              <w:jc w:val="center"/>
            </w:pPr>
            <w:r w:rsidRPr="00884948">
              <w:rPr>
                <w:lang w:val="vi-VN"/>
              </w:rPr>
              <w:t>38</w:t>
            </w:r>
          </w:p>
        </w:tc>
        <w:tc>
          <w:tcPr>
            <w:tcW w:w="1163" w:type="dxa"/>
            <w:tcBorders>
              <w:top w:val="single" w:sz="8" w:space="0" w:color="auto"/>
              <w:left w:val="single" w:sz="8" w:space="0" w:color="auto"/>
              <w:bottom w:val="nil"/>
              <w:right w:val="nil"/>
            </w:tcBorders>
            <w:shd w:val="clear" w:color="auto" w:fill="FFFFFF"/>
            <w:vAlign w:val="center"/>
          </w:tcPr>
          <w:p w14:paraId="63C0CED7" w14:textId="77777777" w:rsidR="005250D8" w:rsidRPr="00884948" w:rsidRDefault="005250D8" w:rsidP="005250D8">
            <w:pPr>
              <w:spacing w:before="120" w:after="100" w:afterAutospacing="1"/>
              <w:jc w:val="center"/>
            </w:pPr>
            <w:r w:rsidRPr="00884948">
              <w:rPr>
                <w:lang w:val="vi-VN"/>
              </w:rPr>
              <w:t>606 - 614</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76CBFB20" w14:textId="77777777" w:rsidR="005250D8" w:rsidRPr="00884948" w:rsidRDefault="005250D8" w:rsidP="005250D8">
            <w:pPr>
              <w:spacing w:before="120" w:after="100" w:afterAutospacing="1"/>
              <w:jc w:val="center"/>
            </w:pPr>
            <w:r w:rsidRPr="00884948">
              <w:rPr>
                <w:lang w:val="vi-VN"/>
              </w:rPr>
              <w:t>610</w:t>
            </w:r>
          </w:p>
        </w:tc>
      </w:tr>
      <w:tr w:rsidR="005250D8" w:rsidRPr="00884948" w14:paraId="19BFC432" w14:textId="77777777" w:rsidTr="000F1290">
        <w:tc>
          <w:tcPr>
            <w:tcW w:w="0" w:type="auto"/>
            <w:vMerge/>
            <w:tcBorders>
              <w:top w:val="single" w:sz="8" w:space="0" w:color="auto"/>
              <w:left w:val="single" w:sz="4" w:space="0" w:color="auto"/>
              <w:bottom w:val="single" w:sz="8" w:space="0" w:color="auto"/>
              <w:right w:val="nil"/>
            </w:tcBorders>
            <w:vAlign w:val="center"/>
          </w:tcPr>
          <w:p w14:paraId="3423380B"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4629C6FA" w14:textId="77777777" w:rsidR="005250D8" w:rsidRPr="00884948" w:rsidRDefault="005250D8" w:rsidP="005250D8">
            <w:pPr>
              <w:spacing w:before="120" w:after="100" w:afterAutospacing="1"/>
              <w:jc w:val="center"/>
            </w:pPr>
            <w:r w:rsidRPr="00884948">
              <w:rPr>
                <w:lang w:val="vi-VN"/>
              </w:rPr>
              <w:t>24</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4BC33B83" w14:textId="77777777" w:rsidR="005250D8" w:rsidRPr="00884948" w:rsidRDefault="005250D8" w:rsidP="005250D8">
            <w:pPr>
              <w:spacing w:before="120" w:after="100" w:afterAutospacing="1"/>
              <w:jc w:val="center"/>
            </w:pPr>
            <w:r w:rsidRPr="00884948">
              <w:rPr>
                <w:lang w:val="vi-VN"/>
              </w:rPr>
              <w:t>49</w:t>
            </w:r>
            <w:r w:rsidRPr="00884948">
              <w:t xml:space="preserve">4 </w:t>
            </w:r>
            <w:r w:rsidRPr="00884948">
              <w:rPr>
                <w:lang w:val="vi-VN"/>
              </w:rPr>
              <w:t>- 502</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1BCEF080" w14:textId="77777777" w:rsidR="005250D8" w:rsidRPr="00884948" w:rsidRDefault="005250D8" w:rsidP="005250D8">
            <w:pPr>
              <w:spacing w:before="120" w:after="100" w:afterAutospacing="1"/>
              <w:jc w:val="center"/>
            </w:pPr>
            <w:r w:rsidRPr="00884948">
              <w:rPr>
                <w:lang w:val="vi-VN"/>
              </w:rPr>
              <w:t>498</w:t>
            </w:r>
          </w:p>
        </w:tc>
        <w:tc>
          <w:tcPr>
            <w:tcW w:w="0" w:type="auto"/>
            <w:vMerge/>
            <w:tcBorders>
              <w:left w:val="single" w:sz="4" w:space="0" w:color="auto"/>
              <w:right w:val="nil"/>
            </w:tcBorders>
            <w:shd w:val="clear" w:color="auto" w:fill="FFFFFF"/>
            <w:vAlign w:val="center"/>
          </w:tcPr>
          <w:p w14:paraId="6CED2528"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60B75462" w14:textId="77777777" w:rsidR="005250D8" w:rsidRPr="00884948" w:rsidRDefault="005250D8" w:rsidP="005250D8">
            <w:pPr>
              <w:spacing w:before="120" w:after="100" w:afterAutospacing="1"/>
              <w:jc w:val="center"/>
            </w:pPr>
            <w:r w:rsidRPr="00884948">
              <w:rPr>
                <w:lang w:val="vi-VN"/>
              </w:rPr>
              <w:t>39</w:t>
            </w:r>
          </w:p>
        </w:tc>
        <w:tc>
          <w:tcPr>
            <w:tcW w:w="1163" w:type="dxa"/>
            <w:tcBorders>
              <w:top w:val="single" w:sz="8" w:space="0" w:color="auto"/>
              <w:left w:val="single" w:sz="8" w:space="0" w:color="auto"/>
              <w:bottom w:val="nil"/>
              <w:right w:val="nil"/>
            </w:tcBorders>
            <w:shd w:val="clear" w:color="auto" w:fill="FFFFFF"/>
            <w:vAlign w:val="center"/>
          </w:tcPr>
          <w:p w14:paraId="742D2052" w14:textId="77777777" w:rsidR="005250D8" w:rsidRPr="00884948" w:rsidRDefault="005250D8" w:rsidP="005250D8">
            <w:pPr>
              <w:spacing w:before="120" w:after="100" w:afterAutospacing="1"/>
              <w:jc w:val="center"/>
            </w:pPr>
            <w:r w:rsidRPr="00884948">
              <w:rPr>
                <w:lang w:val="vi-VN"/>
              </w:rPr>
              <w:t>614 - 622</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023DD923" w14:textId="77777777" w:rsidR="005250D8" w:rsidRPr="00884948" w:rsidRDefault="005250D8" w:rsidP="005250D8">
            <w:pPr>
              <w:spacing w:before="120" w:after="100" w:afterAutospacing="1"/>
              <w:jc w:val="center"/>
            </w:pPr>
            <w:r w:rsidRPr="00884948">
              <w:rPr>
                <w:lang w:val="vi-VN"/>
              </w:rPr>
              <w:t>618</w:t>
            </w:r>
          </w:p>
        </w:tc>
      </w:tr>
      <w:tr w:rsidR="005250D8" w:rsidRPr="00884948" w14:paraId="312FD72F" w14:textId="77777777" w:rsidTr="000F1290">
        <w:tc>
          <w:tcPr>
            <w:tcW w:w="0" w:type="auto"/>
            <w:vMerge/>
            <w:tcBorders>
              <w:top w:val="single" w:sz="8" w:space="0" w:color="auto"/>
              <w:left w:val="single" w:sz="4" w:space="0" w:color="auto"/>
              <w:bottom w:val="single" w:sz="8" w:space="0" w:color="auto"/>
              <w:right w:val="nil"/>
            </w:tcBorders>
            <w:vAlign w:val="center"/>
          </w:tcPr>
          <w:p w14:paraId="6CD679A5"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7B05AAB8" w14:textId="77777777" w:rsidR="005250D8" w:rsidRPr="00884948" w:rsidRDefault="005250D8" w:rsidP="005250D8">
            <w:pPr>
              <w:spacing w:before="120" w:after="100" w:afterAutospacing="1"/>
              <w:jc w:val="center"/>
            </w:pPr>
            <w:r w:rsidRPr="00884948">
              <w:rPr>
                <w:lang w:val="vi-VN"/>
              </w:rPr>
              <w:t>25</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237357BF" w14:textId="77777777" w:rsidR="005250D8" w:rsidRPr="00884948" w:rsidRDefault="005250D8" w:rsidP="005250D8">
            <w:pPr>
              <w:spacing w:before="120" w:after="100" w:afterAutospacing="1"/>
              <w:jc w:val="center"/>
            </w:pPr>
            <w:r w:rsidRPr="00884948">
              <w:rPr>
                <w:lang w:val="vi-VN"/>
              </w:rPr>
              <w:t>502 - 510</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1AF9FA74" w14:textId="77777777" w:rsidR="005250D8" w:rsidRPr="00884948" w:rsidRDefault="005250D8" w:rsidP="005250D8">
            <w:pPr>
              <w:spacing w:before="120" w:after="100" w:afterAutospacing="1"/>
              <w:jc w:val="center"/>
            </w:pPr>
            <w:r w:rsidRPr="00884948">
              <w:rPr>
                <w:lang w:val="vi-VN"/>
              </w:rPr>
              <w:t>506</w:t>
            </w:r>
          </w:p>
        </w:tc>
        <w:tc>
          <w:tcPr>
            <w:tcW w:w="0" w:type="auto"/>
            <w:vMerge/>
            <w:tcBorders>
              <w:left w:val="single" w:sz="4" w:space="0" w:color="auto"/>
              <w:right w:val="nil"/>
            </w:tcBorders>
            <w:shd w:val="clear" w:color="auto" w:fill="FFFFFF"/>
            <w:vAlign w:val="center"/>
          </w:tcPr>
          <w:p w14:paraId="0309F33C"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2FC4F607" w14:textId="77777777" w:rsidR="005250D8" w:rsidRPr="00884948" w:rsidRDefault="005250D8" w:rsidP="005250D8">
            <w:pPr>
              <w:spacing w:before="120" w:after="100" w:afterAutospacing="1"/>
              <w:jc w:val="center"/>
            </w:pPr>
            <w:r w:rsidRPr="00884948">
              <w:rPr>
                <w:lang w:val="vi-VN"/>
              </w:rPr>
              <w:t>40</w:t>
            </w:r>
          </w:p>
        </w:tc>
        <w:tc>
          <w:tcPr>
            <w:tcW w:w="1163" w:type="dxa"/>
            <w:tcBorders>
              <w:top w:val="single" w:sz="8" w:space="0" w:color="auto"/>
              <w:left w:val="single" w:sz="8" w:space="0" w:color="auto"/>
              <w:bottom w:val="nil"/>
              <w:right w:val="nil"/>
            </w:tcBorders>
            <w:shd w:val="clear" w:color="auto" w:fill="FFFFFF"/>
            <w:vAlign w:val="center"/>
          </w:tcPr>
          <w:p w14:paraId="321F2AFC" w14:textId="77777777" w:rsidR="005250D8" w:rsidRPr="00884948" w:rsidRDefault="005250D8" w:rsidP="005250D8">
            <w:pPr>
              <w:spacing w:before="120" w:after="100" w:afterAutospacing="1"/>
              <w:jc w:val="center"/>
            </w:pPr>
            <w:r w:rsidRPr="00884948">
              <w:rPr>
                <w:lang w:val="vi-VN"/>
              </w:rPr>
              <w:t>622 - 630</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70C0D81D" w14:textId="77777777" w:rsidR="005250D8" w:rsidRPr="00884948" w:rsidRDefault="005250D8" w:rsidP="005250D8">
            <w:pPr>
              <w:spacing w:before="120" w:after="100" w:afterAutospacing="1"/>
              <w:jc w:val="center"/>
            </w:pPr>
            <w:r w:rsidRPr="00884948">
              <w:rPr>
                <w:lang w:val="vi-VN"/>
              </w:rPr>
              <w:t>626</w:t>
            </w:r>
          </w:p>
        </w:tc>
      </w:tr>
      <w:tr w:rsidR="005250D8" w:rsidRPr="00884948" w14:paraId="58C676D9" w14:textId="77777777" w:rsidTr="000F1290">
        <w:tc>
          <w:tcPr>
            <w:tcW w:w="0" w:type="auto"/>
            <w:vMerge/>
            <w:tcBorders>
              <w:top w:val="single" w:sz="8" w:space="0" w:color="auto"/>
              <w:left w:val="single" w:sz="4" w:space="0" w:color="auto"/>
              <w:bottom w:val="single" w:sz="8" w:space="0" w:color="auto"/>
              <w:right w:val="nil"/>
            </w:tcBorders>
            <w:vAlign w:val="center"/>
          </w:tcPr>
          <w:p w14:paraId="135EE94A"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3B286CBD" w14:textId="77777777" w:rsidR="005250D8" w:rsidRPr="00884948" w:rsidRDefault="005250D8" w:rsidP="005250D8">
            <w:pPr>
              <w:spacing w:before="120" w:after="100" w:afterAutospacing="1"/>
              <w:jc w:val="center"/>
            </w:pPr>
            <w:r w:rsidRPr="00884948">
              <w:rPr>
                <w:lang w:val="vi-VN"/>
              </w:rPr>
              <w:t>26</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18E0529F" w14:textId="77777777" w:rsidR="005250D8" w:rsidRPr="00884948" w:rsidRDefault="005250D8" w:rsidP="005250D8">
            <w:pPr>
              <w:spacing w:before="120" w:after="100" w:afterAutospacing="1"/>
              <w:jc w:val="center"/>
            </w:pPr>
            <w:r w:rsidRPr="00884948">
              <w:rPr>
                <w:lang w:val="vi-VN"/>
              </w:rPr>
              <w:t>510 - 518</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70CE6DEF" w14:textId="77777777" w:rsidR="005250D8" w:rsidRPr="00884948" w:rsidRDefault="005250D8" w:rsidP="005250D8">
            <w:pPr>
              <w:spacing w:before="120" w:after="100" w:afterAutospacing="1"/>
              <w:jc w:val="center"/>
            </w:pPr>
            <w:r w:rsidRPr="00884948">
              <w:rPr>
                <w:lang w:val="vi-VN"/>
              </w:rPr>
              <w:t>514</w:t>
            </w:r>
          </w:p>
        </w:tc>
        <w:tc>
          <w:tcPr>
            <w:tcW w:w="0" w:type="auto"/>
            <w:vMerge/>
            <w:tcBorders>
              <w:left w:val="single" w:sz="4" w:space="0" w:color="auto"/>
              <w:right w:val="nil"/>
            </w:tcBorders>
            <w:shd w:val="clear" w:color="auto" w:fill="FFFFFF"/>
            <w:vAlign w:val="center"/>
          </w:tcPr>
          <w:p w14:paraId="3A5C514D"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02A7CAF9" w14:textId="77777777" w:rsidR="005250D8" w:rsidRPr="00884948" w:rsidRDefault="005250D8" w:rsidP="005250D8">
            <w:pPr>
              <w:spacing w:before="120" w:after="100" w:afterAutospacing="1"/>
              <w:jc w:val="center"/>
            </w:pPr>
            <w:r w:rsidRPr="00884948">
              <w:rPr>
                <w:lang w:val="vi-VN"/>
              </w:rPr>
              <w:t>41</w:t>
            </w:r>
          </w:p>
        </w:tc>
        <w:tc>
          <w:tcPr>
            <w:tcW w:w="1163" w:type="dxa"/>
            <w:tcBorders>
              <w:top w:val="single" w:sz="8" w:space="0" w:color="auto"/>
              <w:left w:val="single" w:sz="8" w:space="0" w:color="auto"/>
              <w:bottom w:val="nil"/>
              <w:right w:val="nil"/>
            </w:tcBorders>
            <w:shd w:val="clear" w:color="auto" w:fill="FFFFFF"/>
            <w:vAlign w:val="center"/>
          </w:tcPr>
          <w:p w14:paraId="7A225752" w14:textId="77777777" w:rsidR="005250D8" w:rsidRPr="00884948" w:rsidRDefault="005250D8" w:rsidP="005250D8">
            <w:pPr>
              <w:spacing w:before="120" w:after="100" w:afterAutospacing="1"/>
              <w:jc w:val="center"/>
            </w:pPr>
            <w:r w:rsidRPr="00884948">
              <w:rPr>
                <w:lang w:val="vi-VN"/>
              </w:rPr>
              <w:t>630 - 638</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127CCCB8" w14:textId="77777777" w:rsidR="005250D8" w:rsidRPr="00884948" w:rsidRDefault="005250D8" w:rsidP="005250D8">
            <w:pPr>
              <w:spacing w:before="120" w:after="100" w:afterAutospacing="1"/>
              <w:jc w:val="center"/>
            </w:pPr>
            <w:r w:rsidRPr="00884948">
              <w:rPr>
                <w:lang w:val="vi-VN"/>
              </w:rPr>
              <w:t>634</w:t>
            </w:r>
          </w:p>
        </w:tc>
      </w:tr>
      <w:tr w:rsidR="005250D8" w:rsidRPr="00884948" w14:paraId="03113E2A" w14:textId="77777777" w:rsidTr="000F1290">
        <w:tc>
          <w:tcPr>
            <w:tcW w:w="0" w:type="auto"/>
            <w:vMerge/>
            <w:tcBorders>
              <w:top w:val="single" w:sz="8" w:space="0" w:color="auto"/>
              <w:left w:val="single" w:sz="4" w:space="0" w:color="auto"/>
              <w:bottom w:val="single" w:sz="8" w:space="0" w:color="auto"/>
              <w:right w:val="nil"/>
            </w:tcBorders>
            <w:vAlign w:val="center"/>
          </w:tcPr>
          <w:p w14:paraId="50CA5206"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7CB99F4C" w14:textId="77777777" w:rsidR="005250D8" w:rsidRPr="00884948" w:rsidRDefault="005250D8" w:rsidP="005250D8">
            <w:pPr>
              <w:spacing w:before="120" w:after="100" w:afterAutospacing="1"/>
              <w:jc w:val="center"/>
            </w:pPr>
            <w:r w:rsidRPr="00884948">
              <w:rPr>
                <w:lang w:val="vi-VN"/>
              </w:rPr>
              <w:t>27</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78210EC2" w14:textId="77777777" w:rsidR="005250D8" w:rsidRPr="00884948" w:rsidRDefault="005250D8" w:rsidP="005250D8">
            <w:pPr>
              <w:spacing w:before="120" w:after="100" w:afterAutospacing="1"/>
              <w:jc w:val="center"/>
            </w:pPr>
            <w:r w:rsidRPr="00884948">
              <w:rPr>
                <w:lang w:val="vi-VN"/>
              </w:rPr>
              <w:t>518 - 526</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274014E6" w14:textId="77777777" w:rsidR="005250D8" w:rsidRPr="00884948" w:rsidRDefault="005250D8" w:rsidP="005250D8">
            <w:pPr>
              <w:spacing w:before="120" w:after="100" w:afterAutospacing="1"/>
              <w:jc w:val="center"/>
            </w:pPr>
            <w:r w:rsidRPr="00884948">
              <w:rPr>
                <w:lang w:val="vi-VN"/>
              </w:rPr>
              <w:t>522</w:t>
            </w:r>
          </w:p>
        </w:tc>
        <w:tc>
          <w:tcPr>
            <w:tcW w:w="0" w:type="auto"/>
            <w:vMerge/>
            <w:tcBorders>
              <w:left w:val="single" w:sz="4" w:space="0" w:color="auto"/>
              <w:right w:val="nil"/>
            </w:tcBorders>
            <w:shd w:val="clear" w:color="auto" w:fill="FFFFFF"/>
            <w:vAlign w:val="center"/>
          </w:tcPr>
          <w:p w14:paraId="606E8F19"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0C74A03B" w14:textId="77777777" w:rsidR="005250D8" w:rsidRPr="00884948" w:rsidRDefault="005250D8" w:rsidP="005250D8">
            <w:pPr>
              <w:spacing w:before="120" w:after="100" w:afterAutospacing="1"/>
              <w:jc w:val="center"/>
            </w:pPr>
            <w:r w:rsidRPr="00884948">
              <w:rPr>
                <w:lang w:val="vi-VN"/>
              </w:rPr>
              <w:t>42</w:t>
            </w:r>
          </w:p>
        </w:tc>
        <w:tc>
          <w:tcPr>
            <w:tcW w:w="1163" w:type="dxa"/>
            <w:tcBorders>
              <w:top w:val="single" w:sz="8" w:space="0" w:color="auto"/>
              <w:left w:val="single" w:sz="8" w:space="0" w:color="auto"/>
              <w:bottom w:val="nil"/>
              <w:right w:val="nil"/>
            </w:tcBorders>
            <w:shd w:val="clear" w:color="auto" w:fill="FFFFFF"/>
            <w:vAlign w:val="center"/>
          </w:tcPr>
          <w:p w14:paraId="7133AB5B" w14:textId="77777777" w:rsidR="005250D8" w:rsidRPr="00884948" w:rsidRDefault="005250D8" w:rsidP="005250D8">
            <w:pPr>
              <w:spacing w:before="120" w:after="100" w:afterAutospacing="1"/>
              <w:jc w:val="center"/>
            </w:pPr>
            <w:r w:rsidRPr="00884948">
              <w:rPr>
                <w:lang w:val="vi-VN"/>
              </w:rPr>
              <w:t>638 - 646</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6641BD8A" w14:textId="77777777" w:rsidR="005250D8" w:rsidRPr="00884948" w:rsidRDefault="005250D8" w:rsidP="005250D8">
            <w:pPr>
              <w:spacing w:before="120" w:after="100" w:afterAutospacing="1"/>
              <w:jc w:val="center"/>
            </w:pPr>
            <w:r w:rsidRPr="00884948">
              <w:rPr>
                <w:lang w:val="vi-VN"/>
              </w:rPr>
              <w:t>642</w:t>
            </w:r>
          </w:p>
        </w:tc>
      </w:tr>
      <w:tr w:rsidR="005250D8" w:rsidRPr="00884948" w14:paraId="6A091959" w14:textId="77777777" w:rsidTr="000F1290">
        <w:tc>
          <w:tcPr>
            <w:tcW w:w="0" w:type="auto"/>
            <w:vMerge/>
            <w:tcBorders>
              <w:top w:val="single" w:sz="8" w:space="0" w:color="auto"/>
              <w:left w:val="single" w:sz="4" w:space="0" w:color="auto"/>
              <w:bottom w:val="single" w:sz="8" w:space="0" w:color="auto"/>
              <w:right w:val="nil"/>
            </w:tcBorders>
            <w:vAlign w:val="center"/>
          </w:tcPr>
          <w:p w14:paraId="478A7B5E"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26ABA223" w14:textId="77777777" w:rsidR="005250D8" w:rsidRPr="00884948" w:rsidRDefault="005250D8" w:rsidP="005250D8">
            <w:pPr>
              <w:spacing w:before="120" w:after="100" w:afterAutospacing="1"/>
              <w:jc w:val="center"/>
            </w:pPr>
            <w:r w:rsidRPr="00884948">
              <w:rPr>
                <w:lang w:val="vi-VN"/>
              </w:rPr>
              <w:t>28</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2177F328" w14:textId="77777777" w:rsidR="005250D8" w:rsidRPr="00884948" w:rsidRDefault="005250D8" w:rsidP="005250D8">
            <w:pPr>
              <w:spacing w:before="120" w:after="100" w:afterAutospacing="1"/>
              <w:jc w:val="center"/>
            </w:pPr>
            <w:r w:rsidRPr="00884948">
              <w:rPr>
                <w:lang w:val="vi-VN"/>
              </w:rPr>
              <w:t>526 - 534</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11B8023A" w14:textId="77777777" w:rsidR="005250D8" w:rsidRPr="00884948" w:rsidRDefault="005250D8" w:rsidP="005250D8">
            <w:pPr>
              <w:spacing w:before="120" w:after="100" w:afterAutospacing="1"/>
              <w:jc w:val="center"/>
            </w:pPr>
            <w:r w:rsidRPr="00884948">
              <w:rPr>
                <w:lang w:val="vi-VN"/>
              </w:rPr>
              <w:t>530</w:t>
            </w:r>
          </w:p>
        </w:tc>
        <w:tc>
          <w:tcPr>
            <w:tcW w:w="0" w:type="auto"/>
            <w:vMerge/>
            <w:tcBorders>
              <w:left w:val="single" w:sz="4" w:space="0" w:color="auto"/>
              <w:right w:val="nil"/>
            </w:tcBorders>
            <w:shd w:val="clear" w:color="auto" w:fill="FFFFFF"/>
            <w:vAlign w:val="center"/>
          </w:tcPr>
          <w:p w14:paraId="5B3A237D"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607069FE" w14:textId="77777777" w:rsidR="005250D8" w:rsidRPr="00884948" w:rsidRDefault="005250D8" w:rsidP="005250D8">
            <w:pPr>
              <w:spacing w:before="120" w:after="100" w:afterAutospacing="1"/>
              <w:jc w:val="center"/>
            </w:pPr>
            <w:r w:rsidRPr="00884948">
              <w:rPr>
                <w:lang w:val="vi-VN"/>
              </w:rPr>
              <w:t>43</w:t>
            </w:r>
          </w:p>
        </w:tc>
        <w:tc>
          <w:tcPr>
            <w:tcW w:w="1163" w:type="dxa"/>
            <w:tcBorders>
              <w:top w:val="single" w:sz="8" w:space="0" w:color="auto"/>
              <w:left w:val="single" w:sz="8" w:space="0" w:color="auto"/>
              <w:bottom w:val="nil"/>
              <w:right w:val="nil"/>
            </w:tcBorders>
            <w:shd w:val="clear" w:color="auto" w:fill="FFFFFF"/>
            <w:vAlign w:val="center"/>
          </w:tcPr>
          <w:p w14:paraId="539F3194" w14:textId="77777777" w:rsidR="005250D8" w:rsidRPr="00884948" w:rsidRDefault="005250D8" w:rsidP="005250D8">
            <w:pPr>
              <w:spacing w:before="120" w:after="100" w:afterAutospacing="1"/>
              <w:jc w:val="center"/>
            </w:pPr>
            <w:r w:rsidRPr="00884948">
              <w:rPr>
                <w:lang w:val="vi-VN"/>
              </w:rPr>
              <w:t>646 - 654</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1D3DE1B8" w14:textId="77777777" w:rsidR="005250D8" w:rsidRPr="00884948" w:rsidRDefault="005250D8" w:rsidP="005250D8">
            <w:pPr>
              <w:spacing w:before="120" w:after="100" w:afterAutospacing="1"/>
              <w:jc w:val="center"/>
            </w:pPr>
            <w:r w:rsidRPr="00884948">
              <w:rPr>
                <w:lang w:val="vi-VN"/>
              </w:rPr>
              <w:t>650</w:t>
            </w:r>
          </w:p>
        </w:tc>
      </w:tr>
      <w:tr w:rsidR="005250D8" w:rsidRPr="00884948" w14:paraId="246B7A8C" w14:textId="77777777" w:rsidTr="000F1290">
        <w:tc>
          <w:tcPr>
            <w:tcW w:w="0" w:type="auto"/>
            <w:vMerge/>
            <w:tcBorders>
              <w:top w:val="single" w:sz="8" w:space="0" w:color="auto"/>
              <w:left w:val="single" w:sz="4" w:space="0" w:color="auto"/>
              <w:bottom w:val="single" w:sz="8" w:space="0" w:color="auto"/>
              <w:right w:val="nil"/>
            </w:tcBorders>
            <w:vAlign w:val="center"/>
          </w:tcPr>
          <w:p w14:paraId="7A1E4C70"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77674E1C" w14:textId="77777777" w:rsidR="005250D8" w:rsidRPr="00884948" w:rsidRDefault="005250D8" w:rsidP="005250D8">
            <w:pPr>
              <w:spacing w:before="120" w:after="100" w:afterAutospacing="1"/>
              <w:jc w:val="center"/>
            </w:pPr>
            <w:r w:rsidRPr="00884948">
              <w:rPr>
                <w:lang w:val="vi-VN"/>
              </w:rPr>
              <w:t>29</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512C77E4" w14:textId="77777777" w:rsidR="005250D8" w:rsidRPr="00884948" w:rsidRDefault="005250D8" w:rsidP="005250D8">
            <w:pPr>
              <w:spacing w:before="120" w:after="100" w:afterAutospacing="1"/>
              <w:jc w:val="center"/>
            </w:pPr>
            <w:r w:rsidRPr="00884948">
              <w:rPr>
                <w:lang w:val="vi-VN"/>
              </w:rPr>
              <w:t>534 - 542</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32003913" w14:textId="77777777" w:rsidR="005250D8" w:rsidRPr="00884948" w:rsidRDefault="005250D8" w:rsidP="005250D8">
            <w:pPr>
              <w:spacing w:before="120" w:after="100" w:afterAutospacing="1"/>
              <w:jc w:val="center"/>
            </w:pPr>
            <w:r w:rsidRPr="00884948">
              <w:rPr>
                <w:lang w:val="vi-VN"/>
              </w:rPr>
              <w:t>538</w:t>
            </w:r>
          </w:p>
        </w:tc>
        <w:tc>
          <w:tcPr>
            <w:tcW w:w="0" w:type="auto"/>
            <w:vMerge/>
            <w:tcBorders>
              <w:left w:val="single" w:sz="4" w:space="0" w:color="auto"/>
              <w:right w:val="nil"/>
            </w:tcBorders>
            <w:shd w:val="clear" w:color="auto" w:fill="FFFFFF"/>
            <w:vAlign w:val="center"/>
          </w:tcPr>
          <w:p w14:paraId="4D9A602C"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366862C2" w14:textId="77777777" w:rsidR="005250D8" w:rsidRPr="00884948" w:rsidRDefault="005250D8" w:rsidP="005250D8">
            <w:pPr>
              <w:spacing w:before="120" w:after="100" w:afterAutospacing="1"/>
              <w:jc w:val="center"/>
            </w:pPr>
            <w:r w:rsidRPr="00884948">
              <w:rPr>
                <w:lang w:val="vi-VN"/>
              </w:rPr>
              <w:t>44</w:t>
            </w:r>
          </w:p>
        </w:tc>
        <w:tc>
          <w:tcPr>
            <w:tcW w:w="1163" w:type="dxa"/>
            <w:tcBorders>
              <w:top w:val="single" w:sz="8" w:space="0" w:color="auto"/>
              <w:left w:val="single" w:sz="8" w:space="0" w:color="auto"/>
              <w:bottom w:val="nil"/>
              <w:right w:val="nil"/>
            </w:tcBorders>
            <w:shd w:val="clear" w:color="auto" w:fill="FFFFFF"/>
            <w:vAlign w:val="center"/>
          </w:tcPr>
          <w:p w14:paraId="5DA18018" w14:textId="77777777" w:rsidR="005250D8" w:rsidRPr="00884948" w:rsidRDefault="005250D8" w:rsidP="005250D8">
            <w:pPr>
              <w:spacing w:before="120" w:after="100" w:afterAutospacing="1"/>
              <w:jc w:val="center"/>
            </w:pPr>
            <w:r w:rsidRPr="00884948">
              <w:rPr>
                <w:lang w:val="vi-VN"/>
              </w:rPr>
              <w:t>654 - 662</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17BC0DD6" w14:textId="77777777" w:rsidR="005250D8" w:rsidRPr="00884948" w:rsidRDefault="005250D8" w:rsidP="005250D8">
            <w:pPr>
              <w:spacing w:before="120" w:after="100" w:afterAutospacing="1"/>
              <w:jc w:val="center"/>
            </w:pPr>
            <w:r w:rsidRPr="00884948">
              <w:rPr>
                <w:lang w:val="vi-VN"/>
              </w:rPr>
              <w:t>658</w:t>
            </w:r>
          </w:p>
        </w:tc>
      </w:tr>
      <w:tr w:rsidR="005250D8" w:rsidRPr="00884948" w14:paraId="49E0F609" w14:textId="77777777" w:rsidTr="000F1290">
        <w:tc>
          <w:tcPr>
            <w:tcW w:w="0" w:type="auto"/>
            <w:vMerge/>
            <w:tcBorders>
              <w:top w:val="single" w:sz="8" w:space="0" w:color="auto"/>
              <w:left w:val="single" w:sz="4" w:space="0" w:color="auto"/>
              <w:bottom w:val="single" w:sz="8" w:space="0" w:color="auto"/>
              <w:right w:val="nil"/>
            </w:tcBorders>
            <w:vAlign w:val="center"/>
          </w:tcPr>
          <w:p w14:paraId="4A49225A"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72B7BA33" w14:textId="77777777" w:rsidR="005250D8" w:rsidRPr="00884948" w:rsidRDefault="005250D8" w:rsidP="005250D8">
            <w:pPr>
              <w:spacing w:before="120" w:after="100" w:afterAutospacing="1"/>
              <w:jc w:val="center"/>
            </w:pPr>
            <w:r w:rsidRPr="00884948">
              <w:rPr>
                <w:lang w:val="vi-VN"/>
              </w:rPr>
              <w:t>30</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0D6F18C3" w14:textId="77777777" w:rsidR="005250D8" w:rsidRPr="00884948" w:rsidRDefault="005250D8" w:rsidP="005250D8">
            <w:pPr>
              <w:spacing w:before="120" w:after="100" w:afterAutospacing="1"/>
              <w:jc w:val="center"/>
            </w:pPr>
            <w:r w:rsidRPr="00884948">
              <w:rPr>
                <w:lang w:val="vi-VN"/>
              </w:rPr>
              <w:t>542 - 550</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7A15A968" w14:textId="77777777" w:rsidR="005250D8" w:rsidRPr="00884948" w:rsidRDefault="005250D8" w:rsidP="005250D8">
            <w:pPr>
              <w:spacing w:before="120" w:after="100" w:afterAutospacing="1"/>
              <w:jc w:val="center"/>
            </w:pPr>
            <w:r w:rsidRPr="00884948">
              <w:rPr>
                <w:lang w:val="vi-VN"/>
              </w:rPr>
              <w:t>546</w:t>
            </w:r>
          </w:p>
        </w:tc>
        <w:tc>
          <w:tcPr>
            <w:tcW w:w="0" w:type="auto"/>
            <w:vMerge/>
            <w:tcBorders>
              <w:left w:val="single" w:sz="4" w:space="0" w:color="auto"/>
              <w:right w:val="nil"/>
            </w:tcBorders>
            <w:shd w:val="clear" w:color="auto" w:fill="FFFFFF"/>
            <w:vAlign w:val="center"/>
          </w:tcPr>
          <w:p w14:paraId="2C11004E"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23457E30" w14:textId="77777777" w:rsidR="005250D8" w:rsidRPr="00884948" w:rsidRDefault="005250D8" w:rsidP="005250D8">
            <w:pPr>
              <w:spacing w:before="120" w:after="100" w:afterAutospacing="1"/>
              <w:jc w:val="center"/>
            </w:pPr>
            <w:r w:rsidRPr="00884948">
              <w:rPr>
                <w:lang w:val="vi-VN"/>
              </w:rPr>
              <w:t>45</w:t>
            </w:r>
          </w:p>
        </w:tc>
        <w:tc>
          <w:tcPr>
            <w:tcW w:w="1163" w:type="dxa"/>
            <w:tcBorders>
              <w:top w:val="single" w:sz="8" w:space="0" w:color="auto"/>
              <w:left w:val="single" w:sz="8" w:space="0" w:color="auto"/>
              <w:bottom w:val="nil"/>
              <w:right w:val="nil"/>
            </w:tcBorders>
            <w:shd w:val="clear" w:color="auto" w:fill="FFFFFF"/>
            <w:vAlign w:val="center"/>
          </w:tcPr>
          <w:p w14:paraId="3C06C6B6" w14:textId="77777777" w:rsidR="005250D8" w:rsidRPr="00884948" w:rsidRDefault="005250D8" w:rsidP="005250D8">
            <w:pPr>
              <w:spacing w:before="120" w:after="100" w:afterAutospacing="1"/>
              <w:jc w:val="center"/>
            </w:pPr>
            <w:r w:rsidRPr="00884948">
              <w:rPr>
                <w:lang w:val="vi-VN"/>
              </w:rPr>
              <w:t>662 - 670</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6B0214B3" w14:textId="77777777" w:rsidR="005250D8" w:rsidRPr="00884948" w:rsidRDefault="005250D8" w:rsidP="005250D8">
            <w:pPr>
              <w:spacing w:before="120" w:after="100" w:afterAutospacing="1"/>
              <w:jc w:val="center"/>
            </w:pPr>
            <w:r w:rsidRPr="00884948">
              <w:rPr>
                <w:lang w:val="vi-VN"/>
              </w:rPr>
              <w:t>666</w:t>
            </w:r>
          </w:p>
        </w:tc>
      </w:tr>
      <w:tr w:rsidR="005250D8" w:rsidRPr="00884948" w14:paraId="683FDDE0" w14:textId="77777777" w:rsidTr="000F1290">
        <w:tc>
          <w:tcPr>
            <w:tcW w:w="0" w:type="auto"/>
            <w:vMerge/>
            <w:tcBorders>
              <w:top w:val="single" w:sz="8" w:space="0" w:color="auto"/>
              <w:left w:val="single" w:sz="4" w:space="0" w:color="auto"/>
              <w:bottom w:val="single" w:sz="8" w:space="0" w:color="auto"/>
              <w:right w:val="nil"/>
            </w:tcBorders>
            <w:vAlign w:val="center"/>
          </w:tcPr>
          <w:p w14:paraId="564B9D65"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2DE21BA3" w14:textId="77777777" w:rsidR="005250D8" w:rsidRPr="00884948" w:rsidRDefault="005250D8" w:rsidP="005250D8">
            <w:pPr>
              <w:spacing w:before="120" w:after="100" w:afterAutospacing="1"/>
              <w:jc w:val="center"/>
            </w:pPr>
            <w:r w:rsidRPr="00884948">
              <w:rPr>
                <w:lang w:val="vi-VN"/>
              </w:rPr>
              <w:t>31</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564AFDED" w14:textId="77777777" w:rsidR="005250D8" w:rsidRPr="00884948" w:rsidRDefault="005250D8" w:rsidP="005250D8">
            <w:pPr>
              <w:spacing w:before="120" w:after="100" w:afterAutospacing="1"/>
              <w:jc w:val="center"/>
            </w:pPr>
            <w:r w:rsidRPr="00884948">
              <w:rPr>
                <w:lang w:val="vi-VN"/>
              </w:rPr>
              <w:t>550 - 558</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15FC5267" w14:textId="77777777" w:rsidR="005250D8" w:rsidRPr="00884948" w:rsidRDefault="005250D8" w:rsidP="005250D8">
            <w:pPr>
              <w:spacing w:before="120" w:after="100" w:afterAutospacing="1"/>
              <w:jc w:val="center"/>
            </w:pPr>
            <w:r w:rsidRPr="00884948">
              <w:rPr>
                <w:lang w:val="vi-VN"/>
              </w:rPr>
              <w:t>554</w:t>
            </w:r>
          </w:p>
        </w:tc>
        <w:tc>
          <w:tcPr>
            <w:tcW w:w="0" w:type="auto"/>
            <w:vMerge/>
            <w:tcBorders>
              <w:left w:val="single" w:sz="4" w:space="0" w:color="auto"/>
              <w:right w:val="nil"/>
            </w:tcBorders>
            <w:shd w:val="clear" w:color="auto" w:fill="FFFFFF"/>
            <w:vAlign w:val="center"/>
          </w:tcPr>
          <w:p w14:paraId="0BF20313" w14:textId="77777777" w:rsidR="005250D8" w:rsidRPr="00884948" w:rsidRDefault="005250D8" w:rsidP="005250D8"/>
        </w:tc>
        <w:tc>
          <w:tcPr>
            <w:tcW w:w="1034" w:type="dxa"/>
            <w:tcBorders>
              <w:top w:val="single" w:sz="8" w:space="0" w:color="auto"/>
              <w:left w:val="single" w:sz="8" w:space="0" w:color="auto"/>
              <w:bottom w:val="nil"/>
              <w:right w:val="nil"/>
            </w:tcBorders>
            <w:shd w:val="clear" w:color="auto" w:fill="FFFFFF"/>
            <w:vAlign w:val="center"/>
          </w:tcPr>
          <w:p w14:paraId="5E6CB895" w14:textId="77777777" w:rsidR="005250D8" w:rsidRPr="00884948" w:rsidRDefault="005250D8" w:rsidP="005250D8">
            <w:pPr>
              <w:spacing w:before="120" w:after="100" w:afterAutospacing="1"/>
              <w:jc w:val="center"/>
            </w:pPr>
            <w:r w:rsidRPr="00884948">
              <w:rPr>
                <w:lang w:val="vi-VN"/>
              </w:rPr>
              <w:t>46</w:t>
            </w:r>
          </w:p>
        </w:tc>
        <w:tc>
          <w:tcPr>
            <w:tcW w:w="1163" w:type="dxa"/>
            <w:tcBorders>
              <w:top w:val="single" w:sz="8" w:space="0" w:color="auto"/>
              <w:left w:val="single" w:sz="8" w:space="0" w:color="auto"/>
              <w:bottom w:val="nil"/>
              <w:right w:val="nil"/>
            </w:tcBorders>
            <w:shd w:val="clear" w:color="auto" w:fill="FFFFFF"/>
            <w:vAlign w:val="center"/>
          </w:tcPr>
          <w:p w14:paraId="0BF20D50" w14:textId="77777777" w:rsidR="005250D8" w:rsidRPr="00884948" w:rsidRDefault="005250D8" w:rsidP="005250D8">
            <w:pPr>
              <w:spacing w:before="120" w:after="100" w:afterAutospacing="1"/>
              <w:jc w:val="center"/>
            </w:pPr>
            <w:r w:rsidRPr="00884948">
              <w:rPr>
                <w:lang w:val="vi-VN"/>
              </w:rPr>
              <w:t>670 - 678</w:t>
            </w:r>
          </w:p>
        </w:tc>
        <w:tc>
          <w:tcPr>
            <w:tcW w:w="1291" w:type="dxa"/>
            <w:tcBorders>
              <w:top w:val="single" w:sz="8" w:space="0" w:color="auto"/>
              <w:left w:val="single" w:sz="8" w:space="0" w:color="auto"/>
              <w:bottom w:val="nil"/>
              <w:right w:val="single" w:sz="8" w:space="0" w:color="auto"/>
            </w:tcBorders>
            <w:shd w:val="clear" w:color="auto" w:fill="FFFFFF"/>
            <w:vAlign w:val="center"/>
          </w:tcPr>
          <w:p w14:paraId="5FF58017" w14:textId="77777777" w:rsidR="005250D8" w:rsidRPr="00884948" w:rsidRDefault="005250D8" w:rsidP="005250D8">
            <w:pPr>
              <w:spacing w:before="120" w:after="100" w:afterAutospacing="1"/>
              <w:jc w:val="center"/>
            </w:pPr>
            <w:r w:rsidRPr="00884948">
              <w:rPr>
                <w:lang w:val="vi-VN"/>
              </w:rPr>
              <w:t>674</w:t>
            </w:r>
          </w:p>
        </w:tc>
      </w:tr>
      <w:tr w:rsidR="005250D8" w:rsidRPr="00884948" w14:paraId="0DDDF972" w14:textId="77777777" w:rsidTr="000F1290">
        <w:tc>
          <w:tcPr>
            <w:tcW w:w="0" w:type="auto"/>
            <w:vMerge/>
            <w:tcBorders>
              <w:top w:val="single" w:sz="8" w:space="0" w:color="auto"/>
              <w:left w:val="single" w:sz="4" w:space="0" w:color="auto"/>
              <w:bottom w:val="single" w:sz="8" w:space="0" w:color="auto"/>
              <w:right w:val="nil"/>
            </w:tcBorders>
            <w:vAlign w:val="center"/>
          </w:tcPr>
          <w:p w14:paraId="752FCD50"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45E46854" w14:textId="77777777" w:rsidR="005250D8" w:rsidRPr="00884948" w:rsidRDefault="005250D8" w:rsidP="005250D8">
            <w:pPr>
              <w:spacing w:before="120" w:after="100" w:afterAutospacing="1"/>
              <w:jc w:val="center"/>
            </w:pPr>
            <w:r w:rsidRPr="00884948">
              <w:rPr>
                <w:lang w:val="vi-VN"/>
              </w:rPr>
              <w:t>32</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66833881" w14:textId="77777777" w:rsidR="005250D8" w:rsidRPr="00884948" w:rsidRDefault="005250D8" w:rsidP="005250D8">
            <w:pPr>
              <w:spacing w:before="120" w:after="100" w:afterAutospacing="1"/>
              <w:jc w:val="center"/>
            </w:pPr>
            <w:r w:rsidRPr="00884948">
              <w:rPr>
                <w:lang w:val="vi-VN"/>
              </w:rPr>
              <w:t>558 - 566</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531B8C79" w14:textId="77777777" w:rsidR="005250D8" w:rsidRPr="00884948" w:rsidRDefault="005250D8" w:rsidP="005250D8">
            <w:pPr>
              <w:spacing w:before="120" w:after="100" w:afterAutospacing="1"/>
              <w:jc w:val="center"/>
            </w:pPr>
            <w:r w:rsidRPr="00884948">
              <w:rPr>
                <w:lang w:val="vi-VN"/>
              </w:rPr>
              <w:t>562</w:t>
            </w:r>
          </w:p>
        </w:tc>
        <w:tc>
          <w:tcPr>
            <w:tcW w:w="0" w:type="auto"/>
            <w:vMerge/>
            <w:tcBorders>
              <w:left w:val="single" w:sz="4" w:space="0" w:color="auto"/>
              <w:right w:val="nil"/>
            </w:tcBorders>
            <w:shd w:val="clear" w:color="auto" w:fill="FFFFFF"/>
            <w:vAlign w:val="center"/>
          </w:tcPr>
          <w:p w14:paraId="62E8CF1A" w14:textId="77777777" w:rsidR="005250D8" w:rsidRPr="00884948" w:rsidRDefault="005250D8" w:rsidP="005250D8"/>
        </w:tc>
        <w:tc>
          <w:tcPr>
            <w:tcW w:w="1034" w:type="dxa"/>
            <w:tcBorders>
              <w:top w:val="single" w:sz="8" w:space="0" w:color="auto"/>
              <w:left w:val="single" w:sz="8" w:space="0" w:color="auto"/>
              <w:bottom w:val="single" w:sz="4" w:space="0" w:color="auto"/>
              <w:right w:val="nil"/>
            </w:tcBorders>
            <w:shd w:val="clear" w:color="auto" w:fill="FFFFFF"/>
            <w:vAlign w:val="center"/>
          </w:tcPr>
          <w:p w14:paraId="185E0DC9" w14:textId="77777777" w:rsidR="005250D8" w:rsidRPr="00884948" w:rsidRDefault="005250D8" w:rsidP="005250D8">
            <w:pPr>
              <w:spacing w:before="120" w:after="100" w:afterAutospacing="1"/>
              <w:jc w:val="center"/>
            </w:pPr>
            <w:r w:rsidRPr="00884948">
              <w:rPr>
                <w:lang w:val="vi-VN"/>
              </w:rPr>
              <w:t>47</w:t>
            </w:r>
          </w:p>
        </w:tc>
        <w:tc>
          <w:tcPr>
            <w:tcW w:w="1163" w:type="dxa"/>
            <w:tcBorders>
              <w:top w:val="single" w:sz="8" w:space="0" w:color="auto"/>
              <w:left w:val="single" w:sz="8" w:space="0" w:color="auto"/>
              <w:bottom w:val="single" w:sz="4" w:space="0" w:color="auto"/>
              <w:right w:val="nil"/>
            </w:tcBorders>
            <w:shd w:val="clear" w:color="auto" w:fill="FFFFFF"/>
            <w:vAlign w:val="center"/>
          </w:tcPr>
          <w:p w14:paraId="6B439CBA" w14:textId="77777777" w:rsidR="005250D8" w:rsidRPr="00884948" w:rsidRDefault="005250D8" w:rsidP="005250D8">
            <w:pPr>
              <w:spacing w:before="120" w:after="100" w:afterAutospacing="1"/>
              <w:jc w:val="center"/>
            </w:pPr>
            <w:r w:rsidRPr="00884948">
              <w:rPr>
                <w:lang w:val="vi-VN"/>
              </w:rPr>
              <w:t>678 - 686</w:t>
            </w:r>
          </w:p>
        </w:tc>
        <w:tc>
          <w:tcPr>
            <w:tcW w:w="1291" w:type="dxa"/>
            <w:tcBorders>
              <w:top w:val="single" w:sz="8" w:space="0" w:color="auto"/>
              <w:left w:val="single" w:sz="8" w:space="0" w:color="auto"/>
              <w:bottom w:val="single" w:sz="4" w:space="0" w:color="auto"/>
              <w:right w:val="single" w:sz="8" w:space="0" w:color="auto"/>
            </w:tcBorders>
            <w:shd w:val="clear" w:color="auto" w:fill="FFFFFF"/>
            <w:vAlign w:val="center"/>
          </w:tcPr>
          <w:p w14:paraId="1BE07B11" w14:textId="77777777" w:rsidR="005250D8" w:rsidRPr="00884948" w:rsidRDefault="005250D8" w:rsidP="005250D8">
            <w:pPr>
              <w:spacing w:before="120" w:after="100" w:afterAutospacing="1"/>
              <w:jc w:val="center"/>
            </w:pPr>
            <w:r w:rsidRPr="00884948">
              <w:rPr>
                <w:lang w:val="vi-VN"/>
              </w:rPr>
              <w:t>682</w:t>
            </w:r>
          </w:p>
        </w:tc>
      </w:tr>
      <w:tr w:rsidR="005250D8" w:rsidRPr="00884948" w14:paraId="523F08AD" w14:textId="77777777" w:rsidTr="000F1290">
        <w:tc>
          <w:tcPr>
            <w:tcW w:w="0" w:type="auto"/>
            <w:vMerge/>
            <w:tcBorders>
              <w:top w:val="single" w:sz="8" w:space="0" w:color="auto"/>
              <w:left w:val="single" w:sz="4" w:space="0" w:color="auto"/>
              <w:bottom w:val="single" w:sz="8" w:space="0" w:color="auto"/>
              <w:right w:val="nil"/>
            </w:tcBorders>
            <w:vAlign w:val="center"/>
          </w:tcPr>
          <w:p w14:paraId="17B73BB8"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6B7AC940" w14:textId="77777777" w:rsidR="005250D8" w:rsidRPr="00884948" w:rsidRDefault="005250D8" w:rsidP="005250D8">
            <w:pPr>
              <w:spacing w:before="120" w:after="100" w:afterAutospacing="1"/>
              <w:jc w:val="center"/>
            </w:pPr>
            <w:r w:rsidRPr="00884948">
              <w:rPr>
                <w:lang w:val="vi-VN"/>
              </w:rPr>
              <w:t>33</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60877A0F" w14:textId="77777777" w:rsidR="005250D8" w:rsidRPr="00884948" w:rsidRDefault="005250D8" w:rsidP="005250D8">
            <w:pPr>
              <w:spacing w:before="120" w:after="100" w:afterAutospacing="1"/>
              <w:jc w:val="center"/>
            </w:pPr>
            <w:r w:rsidRPr="00884948">
              <w:rPr>
                <w:lang w:val="vi-VN"/>
              </w:rPr>
              <w:t>566 - 574</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48627B2C" w14:textId="77777777" w:rsidR="005250D8" w:rsidRPr="00884948" w:rsidRDefault="005250D8" w:rsidP="005250D8">
            <w:pPr>
              <w:spacing w:before="120" w:after="100" w:afterAutospacing="1"/>
              <w:jc w:val="center"/>
            </w:pPr>
            <w:r w:rsidRPr="00884948">
              <w:rPr>
                <w:lang w:val="vi-VN"/>
              </w:rPr>
              <w:t>570</w:t>
            </w:r>
          </w:p>
        </w:tc>
        <w:tc>
          <w:tcPr>
            <w:tcW w:w="0" w:type="auto"/>
            <w:vMerge/>
            <w:tcBorders>
              <w:left w:val="single" w:sz="4" w:space="0" w:color="auto"/>
              <w:bottom w:val="single" w:sz="4" w:space="0" w:color="auto"/>
              <w:right w:val="nil"/>
            </w:tcBorders>
            <w:shd w:val="clear" w:color="auto" w:fill="FFFFFF"/>
            <w:vAlign w:val="center"/>
          </w:tcPr>
          <w:p w14:paraId="051C2C24" w14:textId="77777777" w:rsidR="005250D8" w:rsidRPr="00884948" w:rsidRDefault="005250D8" w:rsidP="005250D8"/>
        </w:tc>
        <w:tc>
          <w:tcPr>
            <w:tcW w:w="1034" w:type="dxa"/>
            <w:tcBorders>
              <w:top w:val="single" w:sz="4" w:space="0" w:color="auto"/>
              <w:left w:val="single" w:sz="8" w:space="0" w:color="auto"/>
              <w:bottom w:val="single" w:sz="4" w:space="0" w:color="auto"/>
              <w:right w:val="nil"/>
            </w:tcBorders>
            <w:shd w:val="clear" w:color="auto" w:fill="FFFFFF"/>
            <w:vAlign w:val="center"/>
          </w:tcPr>
          <w:p w14:paraId="24D61CCC" w14:textId="77777777" w:rsidR="005250D8" w:rsidRPr="00884948" w:rsidRDefault="005250D8" w:rsidP="005250D8">
            <w:pPr>
              <w:spacing w:before="120" w:after="100" w:afterAutospacing="1"/>
              <w:jc w:val="center"/>
            </w:pPr>
            <w:r w:rsidRPr="00884948">
              <w:rPr>
                <w:lang w:val="vi-VN"/>
              </w:rPr>
              <w:t>48</w:t>
            </w:r>
          </w:p>
        </w:tc>
        <w:tc>
          <w:tcPr>
            <w:tcW w:w="1163" w:type="dxa"/>
            <w:tcBorders>
              <w:top w:val="single" w:sz="4" w:space="0" w:color="auto"/>
              <w:left w:val="single" w:sz="8" w:space="0" w:color="auto"/>
              <w:bottom w:val="single" w:sz="4" w:space="0" w:color="auto"/>
              <w:right w:val="nil"/>
            </w:tcBorders>
            <w:shd w:val="clear" w:color="auto" w:fill="FFFFFF"/>
            <w:vAlign w:val="center"/>
          </w:tcPr>
          <w:p w14:paraId="451B8F08" w14:textId="77777777" w:rsidR="005250D8" w:rsidRPr="00884948" w:rsidRDefault="005250D8" w:rsidP="005250D8">
            <w:pPr>
              <w:spacing w:before="120" w:after="100" w:afterAutospacing="1"/>
              <w:jc w:val="center"/>
            </w:pPr>
            <w:r w:rsidRPr="00884948">
              <w:rPr>
                <w:lang w:val="vi-VN"/>
              </w:rPr>
              <w:t>686 - 694</w:t>
            </w:r>
          </w:p>
        </w:tc>
        <w:tc>
          <w:tcPr>
            <w:tcW w:w="1291" w:type="dxa"/>
            <w:tcBorders>
              <w:top w:val="single" w:sz="4" w:space="0" w:color="auto"/>
              <w:left w:val="single" w:sz="8" w:space="0" w:color="auto"/>
              <w:bottom w:val="single" w:sz="4" w:space="0" w:color="auto"/>
              <w:right w:val="single" w:sz="4" w:space="0" w:color="auto"/>
            </w:tcBorders>
            <w:shd w:val="clear" w:color="auto" w:fill="FFFFFF"/>
            <w:vAlign w:val="center"/>
          </w:tcPr>
          <w:p w14:paraId="4D4B0657" w14:textId="77777777" w:rsidR="005250D8" w:rsidRPr="00884948" w:rsidRDefault="005250D8" w:rsidP="005250D8">
            <w:pPr>
              <w:spacing w:before="120" w:after="100" w:afterAutospacing="1"/>
              <w:jc w:val="center"/>
            </w:pPr>
            <w:r w:rsidRPr="00884948">
              <w:rPr>
                <w:lang w:val="vi-VN"/>
              </w:rPr>
              <w:t>690</w:t>
            </w:r>
          </w:p>
        </w:tc>
      </w:tr>
      <w:tr w:rsidR="005250D8" w:rsidRPr="00884948" w14:paraId="094E3FA5" w14:textId="77777777" w:rsidTr="005250D8">
        <w:trPr>
          <w:gridAfter w:val="4"/>
          <w:wAfter w:w="4405" w:type="dxa"/>
        </w:trPr>
        <w:tc>
          <w:tcPr>
            <w:tcW w:w="0" w:type="auto"/>
            <w:vMerge/>
            <w:tcBorders>
              <w:top w:val="single" w:sz="8" w:space="0" w:color="auto"/>
              <w:left w:val="single" w:sz="4" w:space="0" w:color="auto"/>
              <w:bottom w:val="single" w:sz="8" w:space="0" w:color="auto"/>
              <w:right w:val="nil"/>
            </w:tcBorders>
            <w:vAlign w:val="center"/>
          </w:tcPr>
          <w:p w14:paraId="573CC337" w14:textId="77777777" w:rsidR="005250D8" w:rsidRPr="00884948" w:rsidRDefault="005250D8" w:rsidP="005250D8"/>
        </w:tc>
        <w:tc>
          <w:tcPr>
            <w:tcW w:w="917" w:type="dxa"/>
            <w:tcBorders>
              <w:top w:val="single" w:sz="8" w:space="0" w:color="auto"/>
              <w:left w:val="single" w:sz="8" w:space="0" w:color="auto"/>
              <w:bottom w:val="single" w:sz="8" w:space="0" w:color="auto"/>
              <w:right w:val="nil"/>
            </w:tcBorders>
            <w:shd w:val="clear" w:color="auto" w:fill="FFFFFF"/>
            <w:vAlign w:val="center"/>
          </w:tcPr>
          <w:p w14:paraId="511A042C" w14:textId="77777777" w:rsidR="005250D8" w:rsidRPr="00884948" w:rsidRDefault="005250D8" w:rsidP="005250D8">
            <w:pPr>
              <w:spacing w:before="120" w:after="100" w:afterAutospacing="1"/>
              <w:jc w:val="center"/>
            </w:pPr>
            <w:r w:rsidRPr="00884948">
              <w:rPr>
                <w:lang w:val="vi-VN"/>
              </w:rPr>
              <w:t>34</w:t>
            </w:r>
          </w:p>
        </w:tc>
        <w:tc>
          <w:tcPr>
            <w:tcW w:w="1275" w:type="dxa"/>
            <w:tcBorders>
              <w:top w:val="single" w:sz="8" w:space="0" w:color="auto"/>
              <w:left w:val="single" w:sz="8" w:space="0" w:color="auto"/>
              <w:bottom w:val="single" w:sz="8" w:space="0" w:color="auto"/>
              <w:right w:val="nil"/>
            </w:tcBorders>
            <w:shd w:val="clear" w:color="auto" w:fill="FFFFFF"/>
            <w:vAlign w:val="center"/>
          </w:tcPr>
          <w:p w14:paraId="6E1EFB1A" w14:textId="77777777" w:rsidR="005250D8" w:rsidRPr="00884948" w:rsidRDefault="005250D8" w:rsidP="005250D8">
            <w:pPr>
              <w:spacing w:before="120" w:after="100" w:afterAutospacing="1"/>
              <w:jc w:val="center"/>
            </w:pPr>
            <w:r w:rsidRPr="00884948">
              <w:rPr>
                <w:lang w:val="vi-VN"/>
              </w:rPr>
              <w:t>574 - 582</w:t>
            </w:r>
          </w:p>
        </w:tc>
        <w:tc>
          <w:tcPr>
            <w:tcW w:w="1275" w:type="dxa"/>
            <w:tcBorders>
              <w:top w:val="single" w:sz="8" w:space="0" w:color="auto"/>
              <w:left w:val="single" w:sz="8" w:space="0" w:color="auto"/>
              <w:bottom w:val="single" w:sz="8" w:space="0" w:color="auto"/>
              <w:right w:val="single" w:sz="4" w:space="0" w:color="auto"/>
            </w:tcBorders>
            <w:shd w:val="clear" w:color="auto" w:fill="FFFFFF"/>
            <w:vAlign w:val="center"/>
          </w:tcPr>
          <w:p w14:paraId="3593FC99" w14:textId="77777777" w:rsidR="005250D8" w:rsidRPr="00884948" w:rsidRDefault="005250D8" w:rsidP="005250D8">
            <w:pPr>
              <w:spacing w:before="120" w:after="100" w:afterAutospacing="1"/>
              <w:jc w:val="center"/>
            </w:pPr>
            <w:r w:rsidRPr="00884948">
              <w:rPr>
                <w:lang w:val="vi-VN"/>
              </w:rPr>
              <w:t>578</w:t>
            </w:r>
          </w:p>
        </w:tc>
      </w:tr>
      <w:tr w:rsidR="005250D8" w:rsidRPr="00884948" w14:paraId="761580B0" w14:textId="77777777" w:rsidTr="005250D8">
        <w:trPr>
          <w:gridAfter w:val="4"/>
          <w:wAfter w:w="4405" w:type="dxa"/>
        </w:trPr>
        <w:tc>
          <w:tcPr>
            <w:tcW w:w="0" w:type="auto"/>
            <w:vMerge/>
            <w:tcBorders>
              <w:top w:val="single" w:sz="8" w:space="0" w:color="auto"/>
              <w:left w:val="single" w:sz="4" w:space="0" w:color="auto"/>
              <w:bottom w:val="single" w:sz="4" w:space="0" w:color="auto"/>
              <w:right w:val="nil"/>
            </w:tcBorders>
            <w:vAlign w:val="center"/>
          </w:tcPr>
          <w:p w14:paraId="19EC4A0D" w14:textId="77777777" w:rsidR="005250D8" w:rsidRPr="00884948" w:rsidRDefault="005250D8" w:rsidP="005250D8"/>
        </w:tc>
        <w:tc>
          <w:tcPr>
            <w:tcW w:w="917" w:type="dxa"/>
            <w:tcBorders>
              <w:top w:val="single" w:sz="8" w:space="0" w:color="auto"/>
              <w:left w:val="single" w:sz="8" w:space="0" w:color="auto"/>
              <w:bottom w:val="single" w:sz="4" w:space="0" w:color="auto"/>
              <w:right w:val="nil"/>
            </w:tcBorders>
            <w:shd w:val="clear" w:color="auto" w:fill="FFFFFF"/>
            <w:vAlign w:val="center"/>
          </w:tcPr>
          <w:p w14:paraId="18E1958A" w14:textId="77777777" w:rsidR="005250D8" w:rsidRPr="00884948" w:rsidRDefault="005250D8" w:rsidP="005250D8">
            <w:pPr>
              <w:spacing w:before="120" w:after="100" w:afterAutospacing="1"/>
              <w:jc w:val="center"/>
            </w:pPr>
            <w:r w:rsidRPr="00884948">
              <w:rPr>
                <w:lang w:val="vi-VN"/>
              </w:rPr>
              <w:t>35</w:t>
            </w:r>
          </w:p>
        </w:tc>
        <w:tc>
          <w:tcPr>
            <w:tcW w:w="1275" w:type="dxa"/>
            <w:tcBorders>
              <w:top w:val="single" w:sz="8" w:space="0" w:color="auto"/>
              <w:left w:val="single" w:sz="8" w:space="0" w:color="auto"/>
              <w:bottom w:val="single" w:sz="4" w:space="0" w:color="auto"/>
              <w:right w:val="nil"/>
            </w:tcBorders>
            <w:shd w:val="clear" w:color="auto" w:fill="FFFFFF"/>
            <w:vAlign w:val="center"/>
          </w:tcPr>
          <w:p w14:paraId="2132872E" w14:textId="77777777" w:rsidR="005250D8" w:rsidRPr="00884948" w:rsidRDefault="005250D8" w:rsidP="005250D8">
            <w:pPr>
              <w:spacing w:before="120" w:after="100" w:afterAutospacing="1"/>
              <w:jc w:val="center"/>
            </w:pPr>
            <w:r w:rsidRPr="00884948">
              <w:rPr>
                <w:lang w:val="vi-VN"/>
              </w:rPr>
              <w:t>582 - 590</w:t>
            </w:r>
          </w:p>
        </w:tc>
        <w:tc>
          <w:tcPr>
            <w:tcW w:w="1275" w:type="dxa"/>
            <w:tcBorders>
              <w:top w:val="single" w:sz="8" w:space="0" w:color="auto"/>
              <w:left w:val="single" w:sz="8" w:space="0" w:color="auto"/>
              <w:bottom w:val="single" w:sz="4" w:space="0" w:color="auto"/>
              <w:right w:val="single" w:sz="4" w:space="0" w:color="auto"/>
            </w:tcBorders>
            <w:shd w:val="clear" w:color="auto" w:fill="FFFFFF"/>
            <w:vAlign w:val="center"/>
          </w:tcPr>
          <w:p w14:paraId="2A78C475" w14:textId="77777777" w:rsidR="005250D8" w:rsidRPr="00884948" w:rsidRDefault="005250D8" w:rsidP="005250D8">
            <w:pPr>
              <w:spacing w:before="120" w:after="100" w:afterAutospacing="1"/>
              <w:jc w:val="center"/>
            </w:pPr>
            <w:r w:rsidRPr="00884948">
              <w:rPr>
                <w:lang w:val="vi-VN"/>
              </w:rPr>
              <w:t>586</w:t>
            </w:r>
          </w:p>
        </w:tc>
      </w:tr>
    </w:tbl>
    <w:p w14:paraId="31F6C504" w14:textId="77777777" w:rsidR="00FD71E8" w:rsidRPr="00110AB4" w:rsidRDefault="00FD71E8" w:rsidP="006E6946">
      <w:pPr>
        <w:spacing w:before="120" w:after="120" w:line="300" w:lineRule="exact"/>
        <w:jc w:val="center"/>
        <w:rPr>
          <w:sz w:val="28"/>
          <w:szCs w:val="28"/>
        </w:rPr>
      </w:pPr>
    </w:p>
    <w:sectPr w:rsidR="00FD71E8" w:rsidRPr="00110AB4" w:rsidSect="00E35710">
      <w:footerReference w:type="even" r:id="rId8"/>
      <w:footerReference w:type="default" r:id="rId9"/>
      <w:footerReference w:type="first" r:id="rId10"/>
      <w:footnotePr>
        <w:numRestart w:val="eachSect"/>
      </w:footnotePr>
      <w:type w:val="continuous"/>
      <w:pgSz w:w="11907" w:h="16840" w:code="9"/>
      <w:pgMar w:top="1134" w:right="1134" w:bottom="1080" w:left="1701" w:header="720" w:footer="5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3968" w14:textId="77777777" w:rsidR="007964F8" w:rsidRDefault="007964F8">
      <w:r>
        <w:separator/>
      </w:r>
    </w:p>
  </w:endnote>
  <w:endnote w:type="continuationSeparator" w:id="0">
    <w:p w14:paraId="72B1914A" w14:textId="77777777" w:rsidR="007964F8" w:rsidRDefault="007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0DC1" w14:textId="77777777" w:rsidR="00E26261" w:rsidRDefault="00CC618F" w:rsidP="00DD199A">
    <w:pPr>
      <w:pStyle w:val="Footer"/>
      <w:framePr w:wrap="around" w:vAnchor="text" w:hAnchor="margin" w:xAlign="right" w:y="1"/>
      <w:rPr>
        <w:rStyle w:val="PageNumber"/>
      </w:rPr>
    </w:pPr>
    <w:r>
      <w:rPr>
        <w:rStyle w:val="PageNumber"/>
      </w:rPr>
      <w:fldChar w:fldCharType="begin"/>
    </w:r>
    <w:r w:rsidR="00E26261">
      <w:rPr>
        <w:rStyle w:val="PageNumber"/>
      </w:rPr>
      <w:instrText xml:space="preserve">PAGE  </w:instrText>
    </w:r>
    <w:r>
      <w:rPr>
        <w:rStyle w:val="PageNumber"/>
      </w:rPr>
      <w:fldChar w:fldCharType="end"/>
    </w:r>
  </w:p>
  <w:p w14:paraId="6B277F40" w14:textId="77777777" w:rsidR="00E26261" w:rsidRDefault="00E26261" w:rsidP="002C2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85656"/>
      <w:docPartObj>
        <w:docPartGallery w:val="Page Numbers (Bottom of Page)"/>
        <w:docPartUnique/>
      </w:docPartObj>
    </w:sdtPr>
    <w:sdtEndPr>
      <w:rPr>
        <w:noProof/>
      </w:rPr>
    </w:sdtEndPr>
    <w:sdtContent>
      <w:p w14:paraId="52497E33" w14:textId="55D70C91" w:rsidR="00F0607E" w:rsidRDefault="00F0607E">
        <w:pPr>
          <w:pStyle w:val="Footer"/>
          <w:jc w:val="right"/>
        </w:pPr>
        <w:r>
          <w:fldChar w:fldCharType="begin"/>
        </w:r>
        <w:r>
          <w:instrText xml:space="preserve"> PAGE   \* MERGEFORMAT </w:instrText>
        </w:r>
        <w:r>
          <w:fldChar w:fldCharType="separate"/>
        </w:r>
        <w:r w:rsidR="0080335B">
          <w:rPr>
            <w:noProof/>
          </w:rPr>
          <w:t>4</w:t>
        </w:r>
        <w:r>
          <w:rPr>
            <w:noProof/>
          </w:rPr>
          <w:fldChar w:fldCharType="end"/>
        </w:r>
      </w:p>
    </w:sdtContent>
  </w:sdt>
  <w:p w14:paraId="697456EA" w14:textId="77777777" w:rsidR="00E26261" w:rsidRDefault="00E26261" w:rsidP="002A10E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4017"/>
      <w:docPartObj>
        <w:docPartGallery w:val="Page Numbers (Bottom of Page)"/>
        <w:docPartUnique/>
      </w:docPartObj>
    </w:sdtPr>
    <w:sdtEndPr>
      <w:rPr>
        <w:noProof/>
      </w:rPr>
    </w:sdtEndPr>
    <w:sdtContent>
      <w:p w14:paraId="769265FA" w14:textId="72A46C84" w:rsidR="00F0607E" w:rsidRDefault="00F0607E">
        <w:pPr>
          <w:pStyle w:val="Footer"/>
          <w:jc w:val="right"/>
        </w:pPr>
        <w:r>
          <w:fldChar w:fldCharType="begin"/>
        </w:r>
        <w:r>
          <w:instrText xml:space="preserve"> PAGE   \* MERGEFORMAT </w:instrText>
        </w:r>
        <w:r>
          <w:fldChar w:fldCharType="separate"/>
        </w:r>
        <w:r w:rsidR="0080335B">
          <w:rPr>
            <w:noProof/>
          </w:rPr>
          <w:t>1</w:t>
        </w:r>
        <w:r>
          <w:rPr>
            <w:noProof/>
          </w:rPr>
          <w:fldChar w:fldCharType="end"/>
        </w:r>
      </w:p>
    </w:sdtContent>
  </w:sdt>
  <w:p w14:paraId="4926F504" w14:textId="77777777" w:rsidR="00F0607E" w:rsidRDefault="00F06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03A0" w14:textId="77777777" w:rsidR="007964F8" w:rsidRDefault="007964F8">
      <w:r>
        <w:separator/>
      </w:r>
    </w:p>
  </w:footnote>
  <w:footnote w:type="continuationSeparator" w:id="0">
    <w:p w14:paraId="4380780D" w14:textId="77777777" w:rsidR="007964F8" w:rsidRDefault="00796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4C00AF"/>
    <w:multiLevelType w:val="hybridMultilevel"/>
    <w:tmpl w:val="F42017DE"/>
    <w:lvl w:ilvl="0" w:tplc="9F2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3" w15:restartNumberingAfterBreak="0">
    <w:nsid w:val="032F5036"/>
    <w:multiLevelType w:val="multilevel"/>
    <w:tmpl w:val="E22A16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81B1E7B"/>
    <w:multiLevelType w:val="hybridMultilevel"/>
    <w:tmpl w:val="F3F6A8D6"/>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5D42C32"/>
    <w:multiLevelType w:val="multilevel"/>
    <w:tmpl w:val="8B70EE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E56125"/>
    <w:multiLevelType w:val="hybridMultilevel"/>
    <w:tmpl w:val="C2E6900C"/>
    <w:lvl w:ilvl="0" w:tplc="6C1C05B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CF3938"/>
    <w:multiLevelType w:val="hybridMultilevel"/>
    <w:tmpl w:val="B7C21E16"/>
    <w:lvl w:ilvl="0" w:tplc="3E9070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0371515"/>
    <w:multiLevelType w:val="multilevel"/>
    <w:tmpl w:val="EB7EDD7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2DF09EC"/>
    <w:multiLevelType w:val="multilevel"/>
    <w:tmpl w:val="A9ACC6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743286"/>
    <w:multiLevelType w:val="multilevel"/>
    <w:tmpl w:val="1E4EFC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6D109E"/>
    <w:multiLevelType w:val="multilevel"/>
    <w:tmpl w:val="45D08D40"/>
    <w:lvl w:ilvl="0">
      <w:numFmt w:val="decimal"/>
      <w:lvlText w:val="%1."/>
      <w:lvlJc w:val="left"/>
      <w:pPr>
        <w:tabs>
          <w:tab w:val="num" w:pos="648"/>
        </w:tabs>
        <w:ind w:firstLine="288"/>
      </w:pPr>
      <w:rPr>
        <w:rFonts w:hint="default"/>
      </w:rPr>
    </w:lvl>
    <w:lvl w:ilvl="1">
      <w:start w:val="2"/>
      <w:numFmt w:val="decimal"/>
      <w:lvlText w:val="%1.%2."/>
      <w:lvlJc w:val="left"/>
      <w:pPr>
        <w:tabs>
          <w:tab w:val="num" w:pos="1203"/>
        </w:tabs>
        <w:ind w:left="1203" w:hanging="915"/>
      </w:pPr>
      <w:rPr>
        <w:rFonts w:hint="default"/>
      </w:rPr>
    </w:lvl>
    <w:lvl w:ilvl="2">
      <w:start w:val="1"/>
      <w:numFmt w:val="decimal"/>
      <w:lvlText w:val="%1.%2.%3."/>
      <w:lvlJc w:val="left"/>
      <w:pPr>
        <w:tabs>
          <w:tab w:val="num" w:pos="923"/>
        </w:tabs>
        <w:ind w:left="923" w:hanging="915"/>
      </w:pPr>
      <w:rPr>
        <w:rFonts w:hint="default"/>
      </w:rPr>
    </w:lvl>
    <w:lvl w:ilvl="3">
      <w:start w:val="1"/>
      <w:numFmt w:val="decimal"/>
      <w:lvlText w:val="%1.%2.%3.%4."/>
      <w:lvlJc w:val="left"/>
      <w:pPr>
        <w:tabs>
          <w:tab w:val="num" w:pos="1088"/>
        </w:tabs>
        <w:ind w:left="1088"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48"/>
        </w:tabs>
        <w:ind w:left="1448" w:hanging="1440"/>
      </w:pPr>
      <w:rPr>
        <w:rFonts w:hint="default"/>
      </w:rPr>
    </w:lvl>
    <w:lvl w:ilvl="6">
      <w:start w:val="1"/>
      <w:numFmt w:val="decimal"/>
      <w:lvlText w:val="%1.%2.%3.%4.%5.%6.%7."/>
      <w:lvlJc w:val="left"/>
      <w:pPr>
        <w:tabs>
          <w:tab w:val="num" w:pos="1448"/>
        </w:tabs>
        <w:ind w:left="1448" w:hanging="1440"/>
      </w:pPr>
      <w:rPr>
        <w:rFonts w:hint="default"/>
      </w:rPr>
    </w:lvl>
    <w:lvl w:ilvl="7">
      <w:start w:val="1"/>
      <w:numFmt w:val="decimal"/>
      <w:lvlText w:val="%1.%2.%3.%4.%5.%6.%7.%8."/>
      <w:lvlJc w:val="left"/>
      <w:pPr>
        <w:tabs>
          <w:tab w:val="num" w:pos="1808"/>
        </w:tabs>
        <w:ind w:left="1808"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13" w15:restartNumberingAfterBreak="0">
    <w:nsid w:val="2A01355C"/>
    <w:multiLevelType w:val="hybridMultilevel"/>
    <w:tmpl w:val="9BF46950"/>
    <w:lvl w:ilvl="0" w:tplc="EF6ED238">
      <w:numFmt w:val="bullet"/>
      <w:lvlText w:val="-"/>
      <w:lvlJc w:val="left"/>
      <w:pPr>
        <w:tabs>
          <w:tab w:val="num" w:pos="113"/>
        </w:tabs>
        <w:ind w:left="113" w:hanging="113"/>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FB56C5"/>
    <w:multiLevelType w:val="multilevel"/>
    <w:tmpl w:val="4C6AEB7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1164B5D"/>
    <w:multiLevelType w:val="multilevel"/>
    <w:tmpl w:val="88E08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2703028"/>
    <w:multiLevelType w:val="multilevel"/>
    <w:tmpl w:val="3BC8E6F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7C70146"/>
    <w:multiLevelType w:val="multilevel"/>
    <w:tmpl w:val="1D68915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83F7732"/>
    <w:multiLevelType w:val="hybridMultilevel"/>
    <w:tmpl w:val="7A929604"/>
    <w:lvl w:ilvl="0" w:tplc="836E87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901B84"/>
    <w:multiLevelType w:val="multilevel"/>
    <w:tmpl w:val="B6A0C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AA20ED2"/>
    <w:multiLevelType w:val="hybridMultilevel"/>
    <w:tmpl w:val="2A56B002"/>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44483"/>
    <w:multiLevelType w:val="hybridMultilevel"/>
    <w:tmpl w:val="12269C0C"/>
    <w:lvl w:ilvl="0" w:tplc="41326786">
      <w:start w:val="25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641A3"/>
    <w:multiLevelType w:val="multilevel"/>
    <w:tmpl w:val="B038DB4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4A1EA9"/>
    <w:multiLevelType w:val="multilevel"/>
    <w:tmpl w:val="076C038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4A93A9B"/>
    <w:multiLevelType w:val="multilevel"/>
    <w:tmpl w:val="21589A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3065"/>
        </w:tabs>
        <w:ind w:left="3065"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275624"/>
    <w:multiLevelType w:val="hybridMultilevel"/>
    <w:tmpl w:val="D89EB4DA"/>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99F100F"/>
    <w:multiLevelType w:val="hybridMultilevel"/>
    <w:tmpl w:val="EE26C042"/>
    <w:lvl w:ilvl="0" w:tplc="B406FD0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19A2CC3"/>
    <w:multiLevelType w:val="multilevel"/>
    <w:tmpl w:val="3FDA1BAA"/>
    <w:lvl w:ilvl="0">
      <w:start w:val="1"/>
      <w:numFmt w:val="decimal"/>
      <w:lvlText w:val="%1."/>
      <w:lvlJc w:val="left"/>
      <w:pPr>
        <w:tabs>
          <w:tab w:val="num" w:pos="360"/>
        </w:tabs>
        <w:ind w:left="-288" w:firstLine="288"/>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635"/>
        </w:tabs>
        <w:ind w:left="635" w:hanging="915"/>
      </w:pPr>
      <w:rPr>
        <w:rFonts w:hint="default"/>
      </w:rPr>
    </w:lvl>
    <w:lvl w:ilvl="3">
      <w:start w:val="1"/>
      <w:numFmt w:val="decimal"/>
      <w:lvlText w:val="%1.%2.%3.%4."/>
      <w:lvlJc w:val="left"/>
      <w:pPr>
        <w:tabs>
          <w:tab w:val="num" w:pos="800"/>
        </w:tabs>
        <w:ind w:left="800" w:hanging="108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1160"/>
        </w:tabs>
        <w:ind w:left="1160" w:hanging="1440"/>
      </w:pPr>
      <w:rPr>
        <w:rFonts w:hint="default"/>
      </w:rPr>
    </w:lvl>
    <w:lvl w:ilvl="6">
      <w:start w:val="1"/>
      <w:numFmt w:val="decimal"/>
      <w:lvlText w:val="%1.%2.%3.%4.%5.%6.%7."/>
      <w:lvlJc w:val="left"/>
      <w:pPr>
        <w:tabs>
          <w:tab w:val="num" w:pos="1160"/>
        </w:tabs>
        <w:ind w:left="1160" w:hanging="1440"/>
      </w:pPr>
      <w:rPr>
        <w:rFonts w:hint="default"/>
      </w:rPr>
    </w:lvl>
    <w:lvl w:ilvl="7">
      <w:start w:val="1"/>
      <w:numFmt w:val="decimal"/>
      <w:lvlText w:val="%1.%2.%3.%4.%5.%6.%7.%8."/>
      <w:lvlJc w:val="left"/>
      <w:pPr>
        <w:tabs>
          <w:tab w:val="num" w:pos="1520"/>
        </w:tabs>
        <w:ind w:left="1520" w:hanging="1800"/>
      </w:pPr>
      <w:rPr>
        <w:rFonts w:hint="default"/>
      </w:rPr>
    </w:lvl>
    <w:lvl w:ilvl="8">
      <w:start w:val="1"/>
      <w:numFmt w:val="decimal"/>
      <w:lvlText w:val="%1.%2.%3.%4.%5.%6.%7.%8.%9."/>
      <w:lvlJc w:val="left"/>
      <w:pPr>
        <w:tabs>
          <w:tab w:val="num" w:pos="1520"/>
        </w:tabs>
        <w:ind w:left="1520" w:hanging="1800"/>
      </w:pPr>
      <w:rPr>
        <w:rFonts w:hint="default"/>
      </w:rPr>
    </w:lvl>
  </w:abstractNum>
  <w:abstractNum w:abstractNumId="28" w15:restartNumberingAfterBreak="0">
    <w:nsid w:val="6406170C"/>
    <w:multiLevelType w:val="multilevel"/>
    <w:tmpl w:val="CCAEDE3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6437743"/>
    <w:multiLevelType w:val="hybridMultilevel"/>
    <w:tmpl w:val="681EAFA4"/>
    <w:lvl w:ilvl="0" w:tplc="F612A222">
      <w:start w:val="1"/>
      <w:numFmt w:val="decimal"/>
      <w:lvlText w:val="%1)"/>
      <w:lvlJc w:val="left"/>
      <w:pPr>
        <w:tabs>
          <w:tab w:val="num" w:pos="720"/>
        </w:tabs>
        <w:ind w:left="720" w:hanging="36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7AD23B7"/>
    <w:multiLevelType w:val="multilevel"/>
    <w:tmpl w:val="26B4214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CB1E6D"/>
    <w:multiLevelType w:val="hybridMultilevel"/>
    <w:tmpl w:val="FCC01DC0"/>
    <w:lvl w:ilvl="0" w:tplc="F8DA89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727D9"/>
    <w:multiLevelType w:val="multilevel"/>
    <w:tmpl w:val="C0E225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sz w:val="26"/>
        <w:szCs w:val="26"/>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8F6793B"/>
    <w:multiLevelType w:val="multilevel"/>
    <w:tmpl w:val="4112CC3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A17537D"/>
    <w:multiLevelType w:val="multilevel"/>
    <w:tmpl w:val="4598262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D843510"/>
    <w:multiLevelType w:val="hybridMultilevel"/>
    <w:tmpl w:val="0E9A8918"/>
    <w:lvl w:ilvl="0" w:tplc="9ADC91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03F6C24"/>
    <w:multiLevelType w:val="multilevel"/>
    <w:tmpl w:val="EABCD6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7081530F"/>
    <w:multiLevelType w:val="hybridMultilevel"/>
    <w:tmpl w:val="FF32EBFA"/>
    <w:lvl w:ilvl="0" w:tplc="04090011">
      <w:start w:val="2"/>
      <w:numFmt w:val="decimal"/>
      <w:lvlText w:val="%1)"/>
      <w:lvlJc w:val="left"/>
      <w:pPr>
        <w:tabs>
          <w:tab w:val="num" w:pos="720"/>
        </w:tabs>
        <w:ind w:left="720" w:hanging="360"/>
      </w:pPr>
      <w:rPr>
        <w:rFonts w:hint="default"/>
      </w:rPr>
    </w:lvl>
    <w:lvl w:ilvl="1" w:tplc="7E949088">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85D610E"/>
    <w:multiLevelType w:val="multilevel"/>
    <w:tmpl w:val="4148CD7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50"/>
        </w:tabs>
        <w:ind w:left="135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AE455BA"/>
    <w:multiLevelType w:val="hybridMultilevel"/>
    <w:tmpl w:val="0E260E3A"/>
    <w:lvl w:ilvl="0" w:tplc="F66E7DFA">
      <w:start w:val="2"/>
      <w:numFmt w:val="decimal"/>
      <w:lvlText w:val="%1)"/>
      <w:lvlJc w:val="left"/>
      <w:pPr>
        <w:tabs>
          <w:tab w:val="num" w:pos="1080"/>
        </w:tabs>
        <w:ind w:left="1080" w:hanging="360"/>
      </w:pPr>
      <w:rPr>
        <w:rFonts w:hint="default"/>
      </w:rPr>
    </w:lvl>
    <w:lvl w:ilvl="1" w:tplc="218AF9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D6C6898"/>
    <w:multiLevelType w:val="multilevel"/>
    <w:tmpl w:val="DF94C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D711BEF"/>
    <w:multiLevelType w:val="hybridMultilevel"/>
    <w:tmpl w:val="136A1E2C"/>
    <w:lvl w:ilvl="0" w:tplc="E1643838">
      <w:start w:val="188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37E89"/>
    <w:multiLevelType w:val="multilevel"/>
    <w:tmpl w:val="256027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7FDB3D71"/>
    <w:multiLevelType w:val="multilevel"/>
    <w:tmpl w:val="AEA80304"/>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7"/>
  </w:num>
  <w:num w:numId="3">
    <w:abstractNumId w:val="27"/>
  </w:num>
  <w:num w:numId="4">
    <w:abstractNumId w:val="4"/>
  </w:num>
  <w:num w:numId="5">
    <w:abstractNumId w:val="25"/>
  </w:num>
  <w:num w:numId="6">
    <w:abstractNumId w:val="39"/>
  </w:num>
  <w:num w:numId="7">
    <w:abstractNumId w:val="37"/>
  </w:num>
  <w:num w:numId="8">
    <w:abstractNumId w:val="8"/>
  </w:num>
  <w:num w:numId="9">
    <w:abstractNumId w:val="26"/>
  </w:num>
  <w:num w:numId="10">
    <w:abstractNumId w:val="6"/>
  </w:num>
  <w:num w:numId="11">
    <w:abstractNumId w:val="24"/>
  </w:num>
  <w:num w:numId="12">
    <w:abstractNumId w:val="5"/>
  </w:num>
  <w:num w:numId="13">
    <w:abstractNumId w:val="16"/>
  </w:num>
  <w:num w:numId="14">
    <w:abstractNumId w:val="10"/>
  </w:num>
  <w:num w:numId="15">
    <w:abstractNumId w:val="9"/>
  </w:num>
  <w:num w:numId="16">
    <w:abstractNumId w:val="23"/>
  </w:num>
  <w:num w:numId="17">
    <w:abstractNumId w:val="11"/>
  </w:num>
  <w:num w:numId="18">
    <w:abstractNumId w:val="33"/>
  </w:num>
  <w:num w:numId="19">
    <w:abstractNumId w:val="15"/>
  </w:num>
  <w:num w:numId="20">
    <w:abstractNumId w:val="19"/>
  </w:num>
  <w:num w:numId="21">
    <w:abstractNumId w:val="42"/>
  </w:num>
  <w:num w:numId="22">
    <w:abstractNumId w:val="34"/>
  </w:num>
  <w:num w:numId="23">
    <w:abstractNumId w:val="32"/>
  </w:num>
  <w:num w:numId="24">
    <w:abstractNumId w:val="43"/>
  </w:num>
  <w:num w:numId="25">
    <w:abstractNumId w:val="29"/>
  </w:num>
  <w:num w:numId="26">
    <w:abstractNumId w:val="14"/>
  </w:num>
  <w:num w:numId="27">
    <w:abstractNumId w:val="3"/>
  </w:num>
  <w:num w:numId="28">
    <w:abstractNumId w:val="17"/>
  </w:num>
  <w:num w:numId="29">
    <w:abstractNumId w:val="36"/>
  </w:num>
  <w:num w:numId="30">
    <w:abstractNumId w:val="30"/>
  </w:num>
  <w:num w:numId="31">
    <w:abstractNumId w:val="38"/>
  </w:num>
  <w:num w:numId="32">
    <w:abstractNumId w:val="12"/>
  </w:num>
  <w:num w:numId="33">
    <w:abstractNumId w:val="13"/>
  </w:num>
  <w:num w:numId="34">
    <w:abstractNumId w:val="40"/>
  </w:num>
  <w:num w:numId="35">
    <w:abstractNumId w:val="0"/>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
  </w:num>
  <w:num w:numId="40">
    <w:abstractNumId w:val="31"/>
  </w:num>
  <w:num w:numId="41">
    <w:abstractNumId w:val="20"/>
  </w:num>
  <w:num w:numId="42">
    <w:abstractNumId w:val="22"/>
  </w:num>
  <w:num w:numId="43">
    <w:abstractNumId w:val="21"/>
  </w:num>
  <w:num w:numId="44">
    <w:abstractNumId w:val="41"/>
  </w:num>
  <w:num w:numId="45">
    <w:abstractNumId w:val="35"/>
  </w:num>
  <w:num w:numId="4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CA"/>
    <w:rsid w:val="0000008C"/>
    <w:rsid w:val="00000D01"/>
    <w:rsid w:val="0000161A"/>
    <w:rsid w:val="0000376E"/>
    <w:rsid w:val="000042B6"/>
    <w:rsid w:val="00004D79"/>
    <w:rsid w:val="00005598"/>
    <w:rsid w:val="00007AA4"/>
    <w:rsid w:val="0001038D"/>
    <w:rsid w:val="000110BA"/>
    <w:rsid w:val="00012E6F"/>
    <w:rsid w:val="00013AE3"/>
    <w:rsid w:val="0001448C"/>
    <w:rsid w:val="000147EF"/>
    <w:rsid w:val="00014DE2"/>
    <w:rsid w:val="0001633A"/>
    <w:rsid w:val="00017EEB"/>
    <w:rsid w:val="00020187"/>
    <w:rsid w:val="00021F06"/>
    <w:rsid w:val="00023626"/>
    <w:rsid w:val="00025B78"/>
    <w:rsid w:val="00031407"/>
    <w:rsid w:val="0003471E"/>
    <w:rsid w:val="0003553E"/>
    <w:rsid w:val="0003561C"/>
    <w:rsid w:val="00036929"/>
    <w:rsid w:val="00037306"/>
    <w:rsid w:val="00037994"/>
    <w:rsid w:val="00037F1F"/>
    <w:rsid w:val="00040C2C"/>
    <w:rsid w:val="000434C1"/>
    <w:rsid w:val="00043526"/>
    <w:rsid w:val="00043794"/>
    <w:rsid w:val="00043A1C"/>
    <w:rsid w:val="0004515E"/>
    <w:rsid w:val="000451EE"/>
    <w:rsid w:val="0004721D"/>
    <w:rsid w:val="000475D1"/>
    <w:rsid w:val="000525B4"/>
    <w:rsid w:val="00053199"/>
    <w:rsid w:val="00054D18"/>
    <w:rsid w:val="0005597D"/>
    <w:rsid w:val="00056447"/>
    <w:rsid w:val="00056D8F"/>
    <w:rsid w:val="00056E0E"/>
    <w:rsid w:val="00056EBC"/>
    <w:rsid w:val="000572DB"/>
    <w:rsid w:val="00057841"/>
    <w:rsid w:val="00061656"/>
    <w:rsid w:val="00062519"/>
    <w:rsid w:val="00062CC1"/>
    <w:rsid w:val="00063486"/>
    <w:rsid w:val="0006366D"/>
    <w:rsid w:val="000644AC"/>
    <w:rsid w:val="00066347"/>
    <w:rsid w:val="00066E2E"/>
    <w:rsid w:val="000719F1"/>
    <w:rsid w:val="00072812"/>
    <w:rsid w:val="00073D83"/>
    <w:rsid w:val="00074F9A"/>
    <w:rsid w:val="000761B2"/>
    <w:rsid w:val="00076D1A"/>
    <w:rsid w:val="000777F3"/>
    <w:rsid w:val="00080872"/>
    <w:rsid w:val="00080958"/>
    <w:rsid w:val="00081104"/>
    <w:rsid w:val="000819EB"/>
    <w:rsid w:val="00082BED"/>
    <w:rsid w:val="00082FBF"/>
    <w:rsid w:val="000831A3"/>
    <w:rsid w:val="00083AA8"/>
    <w:rsid w:val="000859EF"/>
    <w:rsid w:val="00085C6C"/>
    <w:rsid w:val="000871D2"/>
    <w:rsid w:val="0009046B"/>
    <w:rsid w:val="000915AD"/>
    <w:rsid w:val="00091C17"/>
    <w:rsid w:val="00091CFE"/>
    <w:rsid w:val="00092566"/>
    <w:rsid w:val="00093B1B"/>
    <w:rsid w:val="00094D86"/>
    <w:rsid w:val="00094ECD"/>
    <w:rsid w:val="00095008"/>
    <w:rsid w:val="00096D6F"/>
    <w:rsid w:val="000975EC"/>
    <w:rsid w:val="000976FE"/>
    <w:rsid w:val="000A05AA"/>
    <w:rsid w:val="000A14BA"/>
    <w:rsid w:val="000A236D"/>
    <w:rsid w:val="000A26F0"/>
    <w:rsid w:val="000A3EA3"/>
    <w:rsid w:val="000A583A"/>
    <w:rsid w:val="000A7623"/>
    <w:rsid w:val="000A77CD"/>
    <w:rsid w:val="000B1EB7"/>
    <w:rsid w:val="000B2DC7"/>
    <w:rsid w:val="000B525E"/>
    <w:rsid w:val="000B5BE4"/>
    <w:rsid w:val="000B7656"/>
    <w:rsid w:val="000B7795"/>
    <w:rsid w:val="000C1AAF"/>
    <w:rsid w:val="000C1B47"/>
    <w:rsid w:val="000C460C"/>
    <w:rsid w:val="000C46B4"/>
    <w:rsid w:val="000C5AFF"/>
    <w:rsid w:val="000C64F5"/>
    <w:rsid w:val="000C73C2"/>
    <w:rsid w:val="000D0F3A"/>
    <w:rsid w:val="000D1363"/>
    <w:rsid w:val="000D2D36"/>
    <w:rsid w:val="000D320A"/>
    <w:rsid w:val="000D3611"/>
    <w:rsid w:val="000D6503"/>
    <w:rsid w:val="000D66DE"/>
    <w:rsid w:val="000D7AA9"/>
    <w:rsid w:val="000D7AE1"/>
    <w:rsid w:val="000E1AE3"/>
    <w:rsid w:val="000E1FF9"/>
    <w:rsid w:val="000E58E7"/>
    <w:rsid w:val="000E5CC2"/>
    <w:rsid w:val="000F24C3"/>
    <w:rsid w:val="000F26D5"/>
    <w:rsid w:val="000F2CCD"/>
    <w:rsid w:val="000F2FD5"/>
    <w:rsid w:val="000F40F5"/>
    <w:rsid w:val="000F4F77"/>
    <w:rsid w:val="000F5FE0"/>
    <w:rsid w:val="000F5FF1"/>
    <w:rsid w:val="000F6880"/>
    <w:rsid w:val="000F6E19"/>
    <w:rsid w:val="000F781E"/>
    <w:rsid w:val="000F7E12"/>
    <w:rsid w:val="00101DAB"/>
    <w:rsid w:val="00102205"/>
    <w:rsid w:val="0010399B"/>
    <w:rsid w:val="00106093"/>
    <w:rsid w:val="001075A0"/>
    <w:rsid w:val="00110144"/>
    <w:rsid w:val="00110AB4"/>
    <w:rsid w:val="001112B5"/>
    <w:rsid w:val="001113B8"/>
    <w:rsid w:val="00111C8E"/>
    <w:rsid w:val="00115FD4"/>
    <w:rsid w:val="001212E4"/>
    <w:rsid w:val="0012341C"/>
    <w:rsid w:val="0012629C"/>
    <w:rsid w:val="001271DE"/>
    <w:rsid w:val="00134B24"/>
    <w:rsid w:val="00137A90"/>
    <w:rsid w:val="00141082"/>
    <w:rsid w:val="00141A69"/>
    <w:rsid w:val="00142BC1"/>
    <w:rsid w:val="001442DE"/>
    <w:rsid w:val="00145834"/>
    <w:rsid w:val="00145C05"/>
    <w:rsid w:val="001462D1"/>
    <w:rsid w:val="00151891"/>
    <w:rsid w:val="00151D61"/>
    <w:rsid w:val="00152125"/>
    <w:rsid w:val="001560E4"/>
    <w:rsid w:val="00162400"/>
    <w:rsid w:val="00162CDE"/>
    <w:rsid w:val="0016454A"/>
    <w:rsid w:val="00164592"/>
    <w:rsid w:val="00166ED5"/>
    <w:rsid w:val="00170A71"/>
    <w:rsid w:val="00173AF7"/>
    <w:rsid w:val="00176176"/>
    <w:rsid w:val="00181392"/>
    <w:rsid w:val="001827D8"/>
    <w:rsid w:val="001834F2"/>
    <w:rsid w:val="00185418"/>
    <w:rsid w:val="001873C9"/>
    <w:rsid w:val="00187AD8"/>
    <w:rsid w:val="001907F5"/>
    <w:rsid w:val="001917FB"/>
    <w:rsid w:val="00191DB0"/>
    <w:rsid w:val="00191F50"/>
    <w:rsid w:val="0019246F"/>
    <w:rsid w:val="0019286A"/>
    <w:rsid w:val="00194DCB"/>
    <w:rsid w:val="001963A0"/>
    <w:rsid w:val="001A19EF"/>
    <w:rsid w:val="001A2837"/>
    <w:rsid w:val="001A44A0"/>
    <w:rsid w:val="001A5ABB"/>
    <w:rsid w:val="001B149E"/>
    <w:rsid w:val="001B16A8"/>
    <w:rsid w:val="001B2028"/>
    <w:rsid w:val="001B70FB"/>
    <w:rsid w:val="001C265C"/>
    <w:rsid w:val="001C2A3B"/>
    <w:rsid w:val="001C3C24"/>
    <w:rsid w:val="001C40CA"/>
    <w:rsid w:val="001C4C11"/>
    <w:rsid w:val="001C5DDB"/>
    <w:rsid w:val="001C75BA"/>
    <w:rsid w:val="001D3C97"/>
    <w:rsid w:val="001D4E68"/>
    <w:rsid w:val="001D4FC3"/>
    <w:rsid w:val="001D50D1"/>
    <w:rsid w:val="001D74AB"/>
    <w:rsid w:val="001E0380"/>
    <w:rsid w:val="001E0C4B"/>
    <w:rsid w:val="001E1F9D"/>
    <w:rsid w:val="001E5054"/>
    <w:rsid w:val="001E61C7"/>
    <w:rsid w:val="001E7528"/>
    <w:rsid w:val="001E7DE8"/>
    <w:rsid w:val="001F019C"/>
    <w:rsid w:val="001F2397"/>
    <w:rsid w:val="001F43FE"/>
    <w:rsid w:val="001F6005"/>
    <w:rsid w:val="001F6A7F"/>
    <w:rsid w:val="001F6CBC"/>
    <w:rsid w:val="0020032F"/>
    <w:rsid w:val="002025A6"/>
    <w:rsid w:val="0020273F"/>
    <w:rsid w:val="0020297A"/>
    <w:rsid w:val="002046FF"/>
    <w:rsid w:val="00204A2D"/>
    <w:rsid w:val="00204B41"/>
    <w:rsid w:val="00207187"/>
    <w:rsid w:val="00210FD9"/>
    <w:rsid w:val="00212CAF"/>
    <w:rsid w:val="002136E6"/>
    <w:rsid w:val="00213919"/>
    <w:rsid w:val="00214AA4"/>
    <w:rsid w:val="002161E2"/>
    <w:rsid w:val="002211D2"/>
    <w:rsid w:val="00222BCF"/>
    <w:rsid w:val="00222E0B"/>
    <w:rsid w:val="00223A2F"/>
    <w:rsid w:val="00223D52"/>
    <w:rsid w:val="00224303"/>
    <w:rsid w:val="00224EA8"/>
    <w:rsid w:val="0022528E"/>
    <w:rsid w:val="00232E39"/>
    <w:rsid w:val="00233A13"/>
    <w:rsid w:val="00233C49"/>
    <w:rsid w:val="00233EE7"/>
    <w:rsid w:val="00234C4F"/>
    <w:rsid w:val="00235334"/>
    <w:rsid w:val="00235D4C"/>
    <w:rsid w:val="002365CB"/>
    <w:rsid w:val="002376B3"/>
    <w:rsid w:val="0023775B"/>
    <w:rsid w:val="002401F0"/>
    <w:rsid w:val="00240AD4"/>
    <w:rsid w:val="00242922"/>
    <w:rsid w:val="002429DB"/>
    <w:rsid w:val="00244EBB"/>
    <w:rsid w:val="00245294"/>
    <w:rsid w:val="00245568"/>
    <w:rsid w:val="002464F9"/>
    <w:rsid w:val="0024755E"/>
    <w:rsid w:val="002517F6"/>
    <w:rsid w:val="00251AD3"/>
    <w:rsid w:val="00252FB7"/>
    <w:rsid w:val="0025456E"/>
    <w:rsid w:val="0025576E"/>
    <w:rsid w:val="00261FA6"/>
    <w:rsid w:val="00262F6E"/>
    <w:rsid w:val="00263217"/>
    <w:rsid w:val="0026413F"/>
    <w:rsid w:val="00265CBD"/>
    <w:rsid w:val="0026652F"/>
    <w:rsid w:val="00267A07"/>
    <w:rsid w:val="00270A10"/>
    <w:rsid w:val="00270F7A"/>
    <w:rsid w:val="00271A66"/>
    <w:rsid w:val="00274239"/>
    <w:rsid w:val="002762CD"/>
    <w:rsid w:val="00280D62"/>
    <w:rsid w:val="002830EA"/>
    <w:rsid w:val="00287F11"/>
    <w:rsid w:val="0029265A"/>
    <w:rsid w:val="002954B0"/>
    <w:rsid w:val="00295718"/>
    <w:rsid w:val="0029607E"/>
    <w:rsid w:val="00296287"/>
    <w:rsid w:val="00297183"/>
    <w:rsid w:val="00297867"/>
    <w:rsid w:val="002A022E"/>
    <w:rsid w:val="002A10E5"/>
    <w:rsid w:val="002A1483"/>
    <w:rsid w:val="002A17FD"/>
    <w:rsid w:val="002A5592"/>
    <w:rsid w:val="002A7F42"/>
    <w:rsid w:val="002B2721"/>
    <w:rsid w:val="002B3D20"/>
    <w:rsid w:val="002B4157"/>
    <w:rsid w:val="002B4883"/>
    <w:rsid w:val="002B5B3A"/>
    <w:rsid w:val="002B749F"/>
    <w:rsid w:val="002C2810"/>
    <w:rsid w:val="002C5F98"/>
    <w:rsid w:val="002C6A25"/>
    <w:rsid w:val="002C70AD"/>
    <w:rsid w:val="002C7F1C"/>
    <w:rsid w:val="002D0239"/>
    <w:rsid w:val="002D0613"/>
    <w:rsid w:val="002D31B2"/>
    <w:rsid w:val="002D46C0"/>
    <w:rsid w:val="002D5B1F"/>
    <w:rsid w:val="002D6445"/>
    <w:rsid w:val="002D6E59"/>
    <w:rsid w:val="002D7A57"/>
    <w:rsid w:val="002E08EB"/>
    <w:rsid w:val="002E0D74"/>
    <w:rsid w:val="002E0E7D"/>
    <w:rsid w:val="002E2EEC"/>
    <w:rsid w:val="002E6722"/>
    <w:rsid w:val="002E6EC3"/>
    <w:rsid w:val="002F05B5"/>
    <w:rsid w:val="002F0E40"/>
    <w:rsid w:val="002F0F0F"/>
    <w:rsid w:val="002F166B"/>
    <w:rsid w:val="002F1741"/>
    <w:rsid w:val="002F182D"/>
    <w:rsid w:val="002F1FAB"/>
    <w:rsid w:val="002F2215"/>
    <w:rsid w:val="002F4EF1"/>
    <w:rsid w:val="002F5E6C"/>
    <w:rsid w:val="00300B83"/>
    <w:rsid w:val="00301355"/>
    <w:rsid w:val="00302822"/>
    <w:rsid w:val="00302E8E"/>
    <w:rsid w:val="0030324D"/>
    <w:rsid w:val="00303B44"/>
    <w:rsid w:val="00303CA4"/>
    <w:rsid w:val="00304C62"/>
    <w:rsid w:val="00305025"/>
    <w:rsid w:val="003136F8"/>
    <w:rsid w:val="0031551B"/>
    <w:rsid w:val="003156BB"/>
    <w:rsid w:val="00316485"/>
    <w:rsid w:val="00316633"/>
    <w:rsid w:val="00316868"/>
    <w:rsid w:val="003211C1"/>
    <w:rsid w:val="00324A69"/>
    <w:rsid w:val="00324D15"/>
    <w:rsid w:val="00326507"/>
    <w:rsid w:val="003273BD"/>
    <w:rsid w:val="00327BA2"/>
    <w:rsid w:val="00331E93"/>
    <w:rsid w:val="00331F21"/>
    <w:rsid w:val="00332750"/>
    <w:rsid w:val="00333549"/>
    <w:rsid w:val="00334313"/>
    <w:rsid w:val="003348A4"/>
    <w:rsid w:val="00335CB8"/>
    <w:rsid w:val="00337C77"/>
    <w:rsid w:val="003402DB"/>
    <w:rsid w:val="00340515"/>
    <w:rsid w:val="00340C5D"/>
    <w:rsid w:val="00341BDA"/>
    <w:rsid w:val="003430A5"/>
    <w:rsid w:val="00343C1B"/>
    <w:rsid w:val="00345A3E"/>
    <w:rsid w:val="0034704A"/>
    <w:rsid w:val="00347536"/>
    <w:rsid w:val="003475FF"/>
    <w:rsid w:val="00351AB9"/>
    <w:rsid w:val="0035577D"/>
    <w:rsid w:val="0035681B"/>
    <w:rsid w:val="0036730E"/>
    <w:rsid w:val="00367856"/>
    <w:rsid w:val="00370222"/>
    <w:rsid w:val="00370359"/>
    <w:rsid w:val="00370D49"/>
    <w:rsid w:val="003730F7"/>
    <w:rsid w:val="00373A3E"/>
    <w:rsid w:val="00373E23"/>
    <w:rsid w:val="00381DED"/>
    <w:rsid w:val="0038447F"/>
    <w:rsid w:val="00384953"/>
    <w:rsid w:val="00384C63"/>
    <w:rsid w:val="00385941"/>
    <w:rsid w:val="00386B38"/>
    <w:rsid w:val="003911C2"/>
    <w:rsid w:val="003945C5"/>
    <w:rsid w:val="003948BA"/>
    <w:rsid w:val="00394936"/>
    <w:rsid w:val="00396EA0"/>
    <w:rsid w:val="00397509"/>
    <w:rsid w:val="003A0A75"/>
    <w:rsid w:val="003A3226"/>
    <w:rsid w:val="003A3B0C"/>
    <w:rsid w:val="003A5723"/>
    <w:rsid w:val="003A5A77"/>
    <w:rsid w:val="003A5B5D"/>
    <w:rsid w:val="003A5FF7"/>
    <w:rsid w:val="003A625E"/>
    <w:rsid w:val="003A752D"/>
    <w:rsid w:val="003B02F1"/>
    <w:rsid w:val="003B09D9"/>
    <w:rsid w:val="003B0FBF"/>
    <w:rsid w:val="003B10AD"/>
    <w:rsid w:val="003B18E3"/>
    <w:rsid w:val="003B2B4E"/>
    <w:rsid w:val="003B3183"/>
    <w:rsid w:val="003B484F"/>
    <w:rsid w:val="003B6CAE"/>
    <w:rsid w:val="003C231D"/>
    <w:rsid w:val="003C387A"/>
    <w:rsid w:val="003C58B0"/>
    <w:rsid w:val="003C61EA"/>
    <w:rsid w:val="003C6FDB"/>
    <w:rsid w:val="003D00BE"/>
    <w:rsid w:val="003D046D"/>
    <w:rsid w:val="003D17A9"/>
    <w:rsid w:val="003D255C"/>
    <w:rsid w:val="003D2CE5"/>
    <w:rsid w:val="003D45D5"/>
    <w:rsid w:val="003D573B"/>
    <w:rsid w:val="003D58E0"/>
    <w:rsid w:val="003D60E7"/>
    <w:rsid w:val="003D6174"/>
    <w:rsid w:val="003D6287"/>
    <w:rsid w:val="003D65BA"/>
    <w:rsid w:val="003E0584"/>
    <w:rsid w:val="003E3862"/>
    <w:rsid w:val="003E4B35"/>
    <w:rsid w:val="003E4F02"/>
    <w:rsid w:val="003E5016"/>
    <w:rsid w:val="003E5074"/>
    <w:rsid w:val="003E5FFB"/>
    <w:rsid w:val="003E617D"/>
    <w:rsid w:val="003E6E2C"/>
    <w:rsid w:val="003E71F2"/>
    <w:rsid w:val="003E75ED"/>
    <w:rsid w:val="003F2ABD"/>
    <w:rsid w:val="003F40EF"/>
    <w:rsid w:val="003F45D4"/>
    <w:rsid w:val="003F6585"/>
    <w:rsid w:val="003F6972"/>
    <w:rsid w:val="003F7924"/>
    <w:rsid w:val="00401814"/>
    <w:rsid w:val="00401FAA"/>
    <w:rsid w:val="00403D1D"/>
    <w:rsid w:val="00403F7B"/>
    <w:rsid w:val="00404B59"/>
    <w:rsid w:val="004057FB"/>
    <w:rsid w:val="00406F63"/>
    <w:rsid w:val="0041095B"/>
    <w:rsid w:val="0041282F"/>
    <w:rsid w:val="00413DD6"/>
    <w:rsid w:val="00414176"/>
    <w:rsid w:val="00414419"/>
    <w:rsid w:val="00414829"/>
    <w:rsid w:val="0041498D"/>
    <w:rsid w:val="0041592A"/>
    <w:rsid w:val="00416FB1"/>
    <w:rsid w:val="004279F1"/>
    <w:rsid w:val="00427FA5"/>
    <w:rsid w:val="0043324E"/>
    <w:rsid w:val="00433FFB"/>
    <w:rsid w:val="00436274"/>
    <w:rsid w:val="00440982"/>
    <w:rsid w:val="00441352"/>
    <w:rsid w:val="00442442"/>
    <w:rsid w:val="00442ECA"/>
    <w:rsid w:val="00447FC0"/>
    <w:rsid w:val="00450B7E"/>
    <w:rsid w:val="004511C0"/>
    <w:rsid w:val="00453047"/>
    <w:rsid w:val="004548E3"/>
    <w:rsid w:val="00456F9D"/>
    <w:rsid w:val="004612B5"/>
    <w:rsid w:val="004622B6"/>
    <w:rsid w:val="00462D65"/>
    <w:rsid w:val="004652F5"/>
    <w:rsid w:val="0046668E"/>
    <w:rsid w:val="004711A9"/>
    <w:rsid w:val="004714A3"/>
    <w:rsid w:val="00473E9E"/>
    <w:rsid w:val="00475D19"/>
    <w:rsid w:val="00476ED0"/>
    <w:rsid w:val="004817BD"/>
    <w:rsid w:val="00483407"/>
    <w:rsid w:val="0048535D"/>
    <w:rsid w:val="00491E16"/>
    <w:rsid w:val="00493B0B"/>
    <w:rsid w:val="00494B37"/>
    <w:rsid w:val="004967D0"/>
    <w:rsid w:val="00497386"/>
    <w:rsid w:val="00497E1C"/>
    <w:rsid w:val="004A26B5"/>
    <w:rsid w:val="004A300F"/>
    <w:rsid w:val="004A392C"/>
    <w:rsid w:val="004A3B5E"/>
    <w:rsid w:val="004A4FDB"/>
    <w:rsid w:val="004A66F1"/>
    <w:rsid w:val="004A681F"/>
    <w:rsid w:val="004A6998"/>
    <w:rsid w:val="004A7075"/>
    <w:rsid w:val="004A7EFA"/>
    <w:rsid w:val="004B5852"/>
    <w:rsid w:val="004B6D00"/>
    <w:rsid w:val="004B7899"/>
    <w:rsid w:val="004C090A"/>
    <w:rsid w:val="004C0AB2"/>
    <w:rsid w:val="004C15F2"/>
    <w:rsid w:val="004C16CD"/>
    <w:rsid w:val="004C29CF"/>
    <w:rsid w:val="004C37C0"/>
    <w:rsid w:val="004C3BAA"/>
    <w:rsid w:val="004C3D14"/>
    <w:rsid w:val="004C4CD5"/>
    <w:rsid w:val="004C52BD"/>
    <w:rsid w:val="004C536F"/>
    <w:rsid w:val="004D056F"/>
    <w:rsid w:val="004D127A"/>
    <w:rsid w:val="004D1452"/>
    <w:rsid w:val="004D5901"/>
    <w:rsid w:val="004D59C5"/>
    <w:rsid w:val="004D5C6B"/>
    <w:rsid w:val="004D7B65"/>
    <w:rsid w:val="004E163A"/>
    <w:rsid w:val="004E5752"/>
    <w:rsid w:val="004E5BDB"/>
    <w:rsid w:val="004E65D7"/>
    <w:rsid w:val="004E69B3"/>
    <w:rsid w:val="004F0DD9"/>
    <w:rsid w:val="004F154F"/>
    <w:rsid w:val="004F23EE"/>
    <w:rsid w:val="004F3E69"/>
    <w:rsid w:val="00500CE1"/>
    <w:rsid w:val="00502BE9"/>
    <w:rsid w:val="005046CF"/>
    <w:rsid w:val="00505567"/>
    <w:rsid w:val="00505C42"/>
    <w:rsid w:val="00505C9D"/>
    <w:rsid w:val="005069A9"/>
    <w:rsid w:val="00507726"/>
    <w:rsid w:val="0051027E"/>
    <w:rsid w:val="00510E3D"/>
    <w:rsid w:val="00512B1F"/>
    <w:rsid w:val="00513D91"/>
    <w:rsid w:val="00514E2E"/>
    <w:rsid w:val="00515F89"/>
    <w:rsid w:val="0051796B"/>
    <w:rsid w:val="005225FF"/>
    <w:rsid w:val="0052265D"/>
    <w:rsid w:val="005250D8"/>
    <w:rsid w:val="00530191"/>
    <w:rsid w:val="00531A4A"/>
    <w:rsid w:val="005320F7"/>
    <w:rsid w:val="00532E9F"/>
    <w:rsid w:val="00533730"/>
    <w:rsid w:val="00534C6C"/>
    <w:rsid w:val="00534DE9"/>
    <w:rsid w:val="00536BE8"/>
    <w:rsid w:val="00536EC4"/>
    <w:rsid w:val="005415CE"/>
    <w:rsid w:val="005421DE"/>
    <w:rsid w:val="00542669"/>
    <w:rsid w:val="00542836"/>
    <w:rsid w:val="005428F6"/>
    <w:rsid w:val="00543F35"/>
    <w:rsid w:val="005467E8"/>
    <w:rsid w:val="00546A28"/>
    <w:rsid w:val="0054703B"/>
    <w:rsid w:val="00552DD3"/>
    <w:rsid w:val="00553DFB"/>
    <w:rsid w:val="0055419B"/>
    <w:rsid w:val="00554587"/>
    <w:rsid w:val="00555B56"/>
    <w:rsid w:val="00556161"/>
    <w:rsid w:val="00562127"/>
    <w:rsid w:val="005655FF"/>
    <w:rsid w:val="0056587B"/>
    <w:rsid w:val="00565E6E"/>
    <w:rsid w:val="00571B67"/>
    <w:rsid w:val="00572088"/>
    <w:rsid w:val="00574D5B"/>
    <w:rsid w:val="00577EE5"/>
    <w:rsid w:val="00580828"/>
    <w:rsid w:val="00580A22"/>
    <w:rsid w:val="00582793"/>
    <w:rsid w:val="0058332C"/>
    <w:rsid w:val="005839B8"/>
    <w:rsid w:val="00583B97"/>
    <w:rsid w:val="00585A8F"/>
    <w:rsid w:val="00586CDD"/>
    <w:rsid w:val="00587FBF"/>
    <w:rsid w:val="00590CF3"/>
    <w:rsid w:val="005918B0"/>
    <w:rsid w:val="005918D9"/>
    <w:rsid w:val="00591D5F"/>
    <w:rsid w:val="00594904"/>
    <w:rsid w:val="005978EE"/>
    <w:rsid w:val="005A1F69"/>
    <w:rsid w:val="005A270F"/>
    <w:rsid w:val="005A2A06"/>
    <w:rsid w:val="005A3E9E"/>
    <w:rsid w:val="005A5C3E"/>
    <w:rsid w:val="005A6349"/>
    <w:rsid w:val="005A64D9"/>
    <w:rsid w:val="005A6B22"/>
    <w:rsid w:val="005B1787"/>
    <w:rsid w:val="005B2738"/>
    <w:rsid w:val="005B32B8"/>
    <w:rsid w:val="005B32D8"/>
    <w:rsid w:val="005B3753"/>
    <w:rsid w:val="005B3B40"/>
    <w:rsid w:val="005B3E5F"/>
    <w:rsid w:val="005B51EA"/>
    <w:rsid w:val="005B5C1B"/>
    <w:rsid w:val="005B5C3D"/>
    <w:rsid w:val="005B64AD"/>
    <w:rsid w:val="005B6C37"/>
    <w:rsid w:val="005B7EBA"/>
    <w:rsid w:val="005C02B7"/>
    <w:rsid w:val="005C0582"/>
    <w:rsid w:val="005C1C79"/>
    <w:rsid w:val="005C1FEB"/>
    <w:rsid w:val="005C32DE"/>
    <w:rsid w:val="005C354F"/>
    <w:rsid w:val="005C47A8"/>
    <w:rsid w:val="005C75C2"/>
    <w:rsid w:val="005C7E43"/>
    <w:rsid w:val="005D02EA"/>
    <w:rsid w:val="005D1158"/>
    <w:rsid w:val="005D161C"/>
    <w:rsid w:val="005D1A6F"/>
    <w:rsid w:val="005D557A"/>
    <w:rsid w:val="005D62C0"/>
    <w:rsid w:val="005D71D5"/>
    <w:rsid w:val="005D7498"/>
    <w:rsid w:val="005D75F7"/>
    <w:rsid w:val="005D7620"/>
    <w:rsid w:val="005E01BF"/>
    <w:rsid w:val="005E1E89"/>
    <w:rsid w:val="005E28E2"/>
    <w:rsid w:val="005E36BA"/>
    <w:rsid w:val="005E455C"/>
    <w:rsid w:val="005E4E37"/>
    <w:rsid w:val="005E659D"/>
    <w:rsid w:val="005E6CF2"/>
    <w:rsid w:val="005F0D0C"/>
    <w:rsid w:val="005F342B"/>
    <w:rsid w:val="005F4084"/>
    <w:rsid w:val="005F70D0"/>
    <w:rsid w:val="00601FF3"/>
    <w:rsid w:val="006020A4"/>
    <w:rsid w:val="00602277"/>
    <w:rsid w:val="006071E0"/>
    <w:rsid w:val="006078C6"/>
    <w:rsid w:val="00607C94"/>
    <w:rsid w:val="00611A40"/>
    <w:rsid w:val="0061284C"/>
    <w:rsid w:val="006136B0"/>
    <w:rsid w:val="00613A24"/>
    <w:rsid w:val="00621029"/>
    <w:rsid w:val="00621CFF"/>
    <w:rsid w:val="0062464E"/>
    <w:rsid w:val="006266A3"/>
    <w:rsid w:val="00626806"/>
    <w:rsid w:val="0063085E"/>
    <w:rsid w:val="0063351C"/>
    <w:rsid w:val="00634FC9"/>
    <w:rsid w:val="00635B4B"/>
    <w:rsid w:val="0064027C"/>
    <w:rsid w:val="00640CBA"/>
    <w:rsid w:val="006412D4"/>
    <w:rsid w:val="00646935"/>
    <w:rsid w:val="00647759"/>
    <w:rsid w:val="00650B44"/>
    <w:rsid w:val="006536C2"/>
    <w:rsid w:val="0065469C"/>
    <w:rsid w:val="00654C12"/>
    <w:rsid w:val="006570C0"/>
    <w:rsid w:val="006574D0"/>
    <w:rsid w:val="00660571"/>
    <w:rsid w:val="006608A2"/>
    <w:rsid w:val="0066109A"/>
    <w:rsid w:val="00661493"/>
    <w:rsid w:val="0066157E"/>
    <w:rsid w:val="00661DD1"/>
    <w:rsid w:val="00661F9B"/>
    <w:rsid w:val="006624BB"/>
    <w:rsid w:val="006631DE"/>
    <w:rsid w:val="00664E00"/>
    <w:rsid w:val="00664F2F"/>
    <w:rsid w:val="00667C2C"/>
    <w:rsid w:val="0067129D"/>
    <w:rsid w:val="00671430"/>
    <w:rsid w:val="006717EE"/>
    <w:rsid w:val="00671E48"/>
    <w:rsid w:val="00673B18"/>
    <w:rsid w:val="0067438A"/>
    <w:rsid w:val="00676ECD"/>
    <w:rsid w:val="00681E27"/>
    <w:rsid w:val="006821F8"/>
    <w:rsid w:val="00682204"/>
    <w:rsid w:val="006862F8"/>
    <w:rsid w:val="00687706"/>
    <w:rsid w:val="00687824"/>
    <w:rsid w:val="00687F81"/>
    <w:rsid w:val="00692820"/>
    <w:rsid w:val="00692D61"/>
    <w:rsid w:val="006963C3"/>
    <w:rsid w:val="006968B0"/>
    <w:rsid w:val="0069704F"/>
    <w:rsid w:val="006A01ED"/>
    <w:rsid w:val="006A1934"/>
    <w:rsid w:val="006A194A"/>
    <w:rsid w:val="006A245F"/>
    <w:rsid w:val="006A296A"/>
    <w:rsid w:val="006A2F10"/>
    <w:rsid w:val="006A35F3"/>
    <w:rsid w:val="006B3072"/>
    <w:rsid w:val="006B553E"/>
    <w:rsid w:val="006C155B"/>
    <w:rsid w:val="006C27F4"/>
    <w:rsid w:val="006C3251"/>
    <w:rsid w:val="006C353F"/>
    <w:rsid w:val="006C3BA2"/>
    <w:rsid w:val="006C4C5A"/>
    <w:rsid w:val="006C570B"/>
    <w:rsid w:val="006D0158"/>
    <w:rsid w:val="006D01E1"/>
    <w:rsid w:val="006D10EA"/>
    <w:rsid w:val="006D15DB"/>
    <w:rsid w:val="006D3561"/>
    <w:rsid w:val="006D37C6"/>
    <w:rsid w:val="006D4B9B"/>
    <w:rsid w:val="006D5C93"/>
    <w:rsid w:val="006E0227"/>
    <w:rsid w:val="006E1FBF"/>
    <w:rsid w:val="006E4718"/>
    <w:rsid w:val="006E4903"/>
    <w:rsid w:val="006E5CAE"/>
    <w:rsid w:val="006E6946"/>
    <w:rsid w:val="006E7228"/>
    <w:rsid w:val="006E7388"/>
    <w:rsid w:val="006F41C0"/>
    <w:rsid w:val="006F5792"/>
    <w:rsid w:val="006F5A94"/>
    <w:rsid w:val="006F7C68"/>
    <w:rsid w:val="0070206D"/>
    <w:rsid w:val="00702F46"/>
    <w:rsid w:val="00704967"/>
    <w:rsid w:val="00710EF4"/>
    <w:rsid w:val="007119F9"/>
    <w:rsid w:val="00712F7F"/>
    <w:rsid w:val="00721B5E"/>
    <w:rsid w:val="00721D8B"/>
    <w:rsid w:val="00721EFF"/>
    <w:rsid w:val="0072250C"/>
    <w:rsid w:val="007237DD"/>
    <w:rsid w:val="00724196"/>
    <w:rsid w:val="00724705"/>
    <w:rsid w:val="00724A90"/>
    <w:rsid w:val="00725947"/>
    <w:rsid w:val="00725FE2"/>
    <w:rsid w:val="00726244"/>
    <w:rsid w:val="00730369"/>
    <w:rsid w:val="00731944"/>
    <w:rsid w:val="0073264F"/>
    <w:rsid w:val="00732F10"/>
    <w:rsid w:val="00734825"/>
    <w:rsid w:val="007412C7"/>
    <w:rsid w:val="007419E8"/>
    <w:rsid w:val="007425E1"/>
    <w:rsid w:val="007431E4"/>
    <w:rsid w:val="0074383C"/>
    <w:rsid w:val="0074411B"/>
    <w:rsid w:val="007443B6"/>
    <w:rsid w:val="007447A4"/>
    <w:rsid w:val="00744EA5"/>
    <w:rsid w:val="00745127"/>
    <w:rsid w:val="007459BF"/>
    <w:rsid w:val="00746636"/>
    <w:rsid w:val="007467B0"/>
    <w:rsid w:val="007503DD"/>
    <w:rsid w:val="00753C67"/>
    <w:rsid w:val="007541B3"/>
    <w:rsid w:val="00754B16"/>
    <w:rsid w:val="00757104"/>
    <w:rsid w:val="007641C7"/>
    <w:rsid w:val="007653E7"/>
    <w:rsid w:val="00765B01"/>
    <w:rsid w:val="007675EF"/>
    <w:rsid w:val="007676E3"/>
    <w:rsid w:val="0077057D"/>
    <w:rsid w:val="00772C05"/>
    <w:rsid w:val="00774EBB"/>
    <w:rsid w:val="007765CC"/>
    <w:rsid w:val="00776B56"/>
    <w:rsid w:val="00777DDC"/>
    <w:rsid w:val="00777FCB"/>
    <w:rsid w:val="00780AC6"/>
    <w:rsid w:val="007816FF"/>
    <w:rsid w:val="0078334F"/>
    <w:rsid w:val="00786B13"/>
    <w:rsid w:val="0079084A"/>
    <w:rsid w:val="00793532"/>
    <w:rsid w:val="00793678"/>
    <w:rsid w:val="007958AB"/>
    <w:rsid w:val="007964F8"/>
    <w:rsid w:val="007966AC"/>
    <w:rsid w:val="00797395"/>
    <w:rsid w:val="007A09D3"/>
    <w:rsid w:val="007A11E7"/>
    <w:rsid w:val="007A13AB"/>
    <w:rsid w:val="007A2FB0"/>
    <w:rsid w:val="007A530D"/>
    <w:rsid w:val="007A59CA"/>
    <w:rsid w:val="007A64FD"/>
    <w:rsid w:val="007A6A48"/>
    <w:rsid w:val="007B03EF"/>
    <w:rsid w:val="007B23EE"/>
    <w:rsid w:val="007B2A7F"/>
    <w:rsid w:val="007B64CE"/>
    <w:rsid w:val="007B7349"/>
    <w:rsid w:val="007C0A53"/>
    <w:rsid w:val="007C36A9"/>
    <w:rsid w:val="007C6AC4"/>
    <w:rsid w:val="007C7CD8"/>
    <w:rsid w:val="007D0DC6"/>
    <w:rsid w:val="007D3555"/>
    <w:rsid w:val="007D3D04"/>
    <w:rsid w:val="007D3E60"/>
    <w:rsid w:val="007D4EA9"/>
    <w:rsid w:val="007D4F16"/>
    <w:rsid w:val="007D5643"/>
    <w:rsid w:val="007D59E3"/>
    <w:rsid w:val="007D78C1"/>
    <w:rsid w:val="007E021A"/>
    <w:rsid w:val="007E0D31"/>
    <w:rsid w:val="007E2014"/>
    <w:rsid w:val="007E3C43"/>
    <w:rsid w:val="007E3FED"/>
    <w:rsid w:val="007E4D2D"/>
    <w:rsid w:val="007E656D"/>
    <w:rsid w:val="007E6C0C"/>
    <w:rsid w:val="007E7FC4"/>
    <w:rsid w:val="007F16C7"/>
    <w:rsid w:val="008010D9"/>
    <w:rsid w:val="008015BB"/>
    <w:rsid w:val="008018C9"/>
    <w:rsid w:val="0080335B"/>
    <w:rsid w:val="00803B87"/>
    <w:rsid w:val="00804DC7"/>
    <w:rsid w:val="00807C4A"/>
    <w:rsid w:val="0081023F"/>
    <w:rsid w:val="008113AE"/>
    <w:rsid w:val="008126AB"/>
    <w:rsid w:val="00814ABD"/>
    <w:rsid w:val="00815052"/>
    <w:rsid w:val="0081582A"/>
    <w:rsid w:val="00815AC6"/>
    <w:rsid w:val="00817E91"/>
    <w:rsid w:val="008219DD"/>
    <w:rsid w:val="00824907"/>
    <w:rsid w:val="008249E8"/>
    <w:rsid w:val="00824B5E"/>
    <w:rsid w:val="0082530B"/>
    <w:rsid w:val="008255F2"/>
    <w:rsid w:val="00826FB5"/>
    <w:rsid w:val="00827347"/>
    <w:rsid w:val="0083197F"/>
    <w:rsid w:val="00832AEC"/>
    <w:rsid w:val="00832E36"/>
    <w:rsid w:val="0083377B"/>
    <w:rsid w:val="00834254"/>
    <w:rsid w:val="00841FAE"/>
    <w:rsid w:val="0084266E"/>
    <w:rsid w:val="0084268E"/>
    <w:rsid w:val="00842EB3"/>
    <w:rsid w:val="00844753"/>
    <w:rsid w:val="00852E83"/>
    <w:rsid w:val="008541DD"/>
    <w:rsid w:val="008542A0"/>
    <w:rsid w:val="00854710"/>
    <w:rsid w:val="00854EFF"/>
    <w:rsid w:val="00856669"/>
    <w:rsid w:val="0086065A"/>
    <w:rsid w:val="008606DC"/>
    <w:rsid w:val="00862AFF"/>
    <w:rsid w:val="00863018"/>
    <w:rsid w:val="00866602"/>
    <w:rsid w:val="00871E6B"/>
    <w:rsid w:val="00873582"/>
    <w:rsid w:val="008735AF"/>
    <w:rsid w:val="00873AB8"/>
    <w:rsid w:val="0087477F"/>
    <w:rsid w:val="00874E7B"/>
    <w:rsid w:val="00875033"/>
    <w:rsid w:val="00877D43"/>
    <w:rsid w:val="00882BCE"/>
    <w:rsid w:val="00882E51"/>
    <w:rsid w:val="00883FD4"/>
    <w:rsid w:val="008840FC"/>
    <w:rsid w:val="00884EC3"/>
    <w:rsid w:val="0088568B"/>
    <w:rsid w:val="00885782"/>
    <w:rsid w:val="00885D45"/>
    <w:rsid w:val="00886194"/>
    <w:rsid w:val="0088669E"/>
    <w:rsid w:val="00890D34"/>
    <w:rsid w:val="00893A7D"/>
    <w:rsid w:val="00894C88"/>
    <w:rsid w:val="00894CCD"/>
    <w:rsid w:val="008973CC"/>
    <w:rsid w:val="008976C2"/>
    <w:rsid w:val="008A0871"/>
    <w:rsid w:val="008A096E"/>
    <w:rsid w:val="008A2955"/>
    <w:rsid w:val="008A4914"/>
    <w:rsid w:val="008A4C16"/>
    <w:rsid w:val="008A535E"/>
    <w:rsid w:val="008A5AC5"/>
    <w:rsid w:val="008A5ACF"/>
    <w:rsid w:val="008B0162"/>
    <w:rsid w:val="008B079A"/>
    <w:rsid w:val="008B0A27"/>
    <w:rsid w:val="008B2C9F"/>
    <w:rsid w:val="008B3097"/>
    <w:rsid w:val="008B5628"/>
    <w:rsid w:val="008B70CC"/>
    <w:rsid w:val="008C1F46"/>
    <w:rsid w:val="008C5437"/>
    <w:rsid w:val="008C6E20"/>
    <w:rsid w:val="008C78B8"/>
    <w:rsid w:val="008C7B8B"/>
    <w:rsid w:val="008D0D90"/>
    <w:rsid w:val="008D0DD0"/>
    <w:rsid w:val="008D2375"/>
    <w:rsid w:val="008D254C"/>
    <w:rsid w:val="008D2AAC"/>
    <w:rsid w:val="008D3A68"/>
    <w:rsid w:val="008D5DBE"/>
    <w:rsid w:val="008D7F7B"/>
    <w:rsid w:val="008E0987"/>
    <w:rsid w:val="008E2740"/>
    <w:rsid w:val="008E3115"/>
    <w:rsid w:val="008E3506"/>
    <w:rsid w:val="008E39BA"/>
    <w:rsid w:val="008E51E5"/>
    <w:rsid w:val="008E52EF"/>
    <w:rsid w:val="008E57FF"/>
    <w:rsid w:val="008E71A0"/>
    <w:rsid w:val="008E7BBB"/>
    <w:rsid w:val="008F01BD"/>
    <w:rsid w:val="008F0A4B"/>
    <w:rsid w:val="008F0A90"/>
    <w:rsid w:val="008F3198"/>
    <w:rsid w:val="008F333D"/>
    <w:rsid w:val="008F3790"/>
    <w:rsid w:val="008F52B2"/>
    <w:rsid w:val="008F59E8"/>
    <w:rsid w:val="008F66FC"/>
    <w:rsid w:val="008F70AC"/>
    <w:rsid w:val="00900B87"/>
    <w:rsid w:val="0090243B"/>
    <w:rsid w:val="0090306A"/>
    <w:rsid w:val="0090324B"/>
    <w:rsid w:val="009038AE"/>
    <w:rsid w:val="00904AB9"/>
    <w:rsid w:val="00907306"/>
    <w:rsid w:val="00911F21"/>
    <w:rsid w:val="0091374C"/>
    <w:rsid w:val="00915246"/>
    <w:rsid w:val="00915A36"/>
    <w:rsid w:val="00916FCB"/>
    <w:rsid w:val="00917014"/>
    <w:rsid w:val="00920774"/>
    <w:rsid w:val="0092250E"/>
    <w:rsid w:val="009230CD"/>
    <w:rsid w:val="00923998"/>
    <w:rsid w:val="0092479E"/>
    <w:rsid w:val="00924FDB"/>
    <w:rsid w:val="00925F11"/>
    <w:rsid w:val="0092620D"/>
    <w:rsid w:val="00927FA7"/>
    <w:rsid w:val="00931AE1"/>
    <w:rsid w:val="00932AAC"/>
    <w:rsid w:val="00933846"/>
    <w:rsid w:val="009348DA"/>
    <w:rsid w:val="00934F3B"/>
    <w:rsid w:val="00935D6E"/>
    <w:rsid w:val="009402E1"/>
    <w:rsid w:val="009411BD"/>
    <w:rsid w:val="009417F3"/>
    <w:rsid w:val="00942DE4"/>
    <w:rsid w:val="00945ECA"/>
    <w:rsid w:val="0095058C"/>
    <w:rsid w:val="009506A1"/>
    <w:rsid w:val="00951FB6"/>
    <w:rsid w:val="00954154"/>
    <w:rsid w:val="00954488"/>
    <w:rsid w:val="009567E6"/>
    <w:rsid w:val="00956966"/>
    <w:rsid w:val="00956D10"/>
    <w:rsid w:val="00960AE4"/>
    <w:rsid w:val="00961F2C"/>
    <w:rsid w:val="0096295C"/>
    <w:rsid w:val="00962AB7"/>
    <w:rsid w:val="00963496"/>
    <w:rsid w:val="0096350B"/>
    <w:rsid w:val="00964312"/>
    <w:rsid w:val="00970C35"/>
    <w:rsid w:val="00971678"/>
    <w:rsid w:val="009729CE"/>
    <w:rsid w:val="0097372E"/>
    <w:rsid w:val="00973EB4"/>
    <w:rsid w:val="00974596"/>
    <w:rsid w:val="009745A1"/>
    <w:rsid w:val="009748BA"/>
    <w:rsid w:val="00977A3E"/>
    <w:rsid w:val="00981303"/>
    <w:rsid w:val="00982231"/>
    <w:rsid w:val="009828C5"/>
    <w:rsid w:val="009829AF"/>
    <w:rsid w:val="00985AA3"/>
    <w:rsid w:val="00986291"/>
    <w:rsid w:val="00986376"/>
    <w:rsid w:val="009873AC"/>
    <w:rsid w:val="00987404"/>
    <w:rsid w:val="009876CD"/>
    <w:rsid w:val="00987E86"/>
    <w:rsid w:val="0099232D"/>
    <w:rsid w:val="009931F9"/>
    <w:rsid w:val="0099509E"/>
    <w:rsid w:val="00997D62"/>
    <w:rsid w:val="009A3F44"/>
    <w:rsid w:val="009A6323"/>
    <w:rsid w:val="009A66C0"/>
    <w:rsid w:val="009B0400"/>
    <w:rsid w:val="009B0AFE"/>
    <w:rsid w:val="009B2B05"/>
    <w:rsid w:val="009B2B33"/>
    <w:rsid w:val="009B2D04"/>
    <w:rsid w:val="009B2EDE"/>
    <w:rsid w:val="009C155F"/>
    <w:rsid w:val="009C27F3"/>
    <w:rsid w:val="009C3DC0"/>
    <w:rsid w:val="009C3DED"/>
    <w:rsid w:val="009C46CC"/>
    <w:rsid w:val="009C5F0E"/>
    <w:rsid w:val="009D1716"/>
    <w:rsid w:val="009D1E76"/>
    <w:rsid w:val="009D3E3B"/>
    <w:rsid w:val="009D5899"/>
    <w:rsid w:val="009D64B6"/>
    <w:rsid w:val="009D7235"/>
    <w:rsid w:val="009E00DD"/>
    <w:rsid w:val="009E03AF"/>
    <w:rsid w:val="009E1499"/>
    <w:rsid w:val="009E2FBE"/>
    <w:rsid w:val="009E3853"/>
    <w:rsid w:val="009E4CE4"/>
    <w:rsid w:val="009E6C95"/>
    <w:rsid w:val="009E6D77"/>
    <w:rsid w:val="009E7352"/>
    <w:rsid w:val="009F03A6"/>
    <w:rsid w:val="009F0576"/>
    <w:rsid w:val="009F0E47"/>
    <w:rsid w:val="009F1A1C"/>
    <w:rsid w:val="009F426A"/>
    <w:rsid w:val="009F58A0"/>
    <w:rsid w:val="009F6CBA"/>
    <w:rsid w:val="009F6D9C"/>
    <w:rsid w:val="00A04CA2"/>
    <w:rsid w:val="00A058B8"/>
    <w:rsid w:val="00A05AF1"/>
    <w:rsid w:val="00A075FF"/>
    <w:rsid w:val="00A13C44"/>
    <w:rsid w:val="00A14C0D"/>
    <w:rsid w:val="00A157A7"/>
    <w:rsid w:val="00A16EC5"/>
    <w:rsid w:val="00A16FCF"/>
    <w:rsid w:val="00A20C1A"/>
    <w:rsid w:val="00A21E80"/>
    <w:rsid w:val="00A22B6A"/>
    <w:rsid w:val="00A2373B"/>
    <w:rsid w:val="00A237DF"/>
    <w:rsid w:val="00A24815"/>
    <w:rsid w:val="00A255A3"/>
    <w:rsid w:val="00A25B10"/>
    <w:rsid w:val="00A25C45"/>
    <w:rsid w:val="00A26A76"/>
    <w:rsid w:val="00A26AEE"/>
    <w:rsid w:val="00A27FF7"/>
    <w:rsid w:val="00A307ED"/>
    <w:rsid w:val="00A33596"/>
    <w:rsid w:val="00A344BF"/>
    <w:rsid w:val="00A3477D"/>
    <w:rsid w:val="00A3573C"/>
    <w:rsid w:val="00A361F6"/>
    <w:rsid w:val="00A411DB"/>
    <w:rsid w:val="00A41ACA"/>
    <w:rsid w:val="00A41DEB"/>
    <w:rsid w:val="00A4282A"/>
    <w:rsid w:val="00A42923"/>
    <w:rsid w:val="00A42CEB"/>
    <w:rsid w:val="00A430AE"/>
    <w:rsid w:val="00A45FCA"/>
    <w:rsid w:val="00A47537"/>
    <w:rsid w:val="00A55133"/>
    <w:rsid w:val="00A55A45"/>
    <w:rsid w:val="00A55AC3"/>
    <w:rsid w:val="00A56132"/>
    <w:rsid w:val="00A572CD"/>
    <w:rsid w:val="00A57D3A"/>
    <w:rsid w:val="00A60BFF"/>
    <w:rsid w:val="00A61508"/>
    <w:rsid w:val="00A61D87"/>
    <w:rsid w:val="00A63234"/>
    <w:rsid w:val="00A66CC6"/>
    <w:rsid w:val="00A70967"/>
    <w:rsid w:val="00A7437C"/>
    <w:rsid w:val="00A75850"/>
    <w:rsid w:val="00A77739"/>
    <w:rsid w:val="00A815BE"/>
    <w:rsid w:val="00A8487F"/>
    <w:rsid w:val="00A8555F"/>
    <w:rsid w:val="00A87683"/>
    <w:rsid w:val="00A9002E"/>
    <w:rsid w:val="00A90B1A"/>
    <w:rsid w:val="00A912F3"/>
    <w:rsid w:val="00A922DE"/>
    <w:rsid w:val="00A937E3"/>
    <w:rsid w:val="00A9412C"/>
    <w:rsid w:val="00A94792"/>
    <w:rsid w:val="00A94E9B"/>
    <w:rsid w:val="00A97639"/>
    <w:rsid w:val="00AA1688"/>
    <w:rsid w:val="00AA2FB4"/>
    <w:rsid w:val="00AA3BE5"/>
    <w:rsid w:val="00AA7F8C"/>
    <w:rsid w:val="00AB0218"/>
    <w:rsid w:val="00AB1316"/>
    <w:rsid w:val="00AB131C"/>
    <w:rsid w:val="00AB245B"/>
    <w:rsid w:val="00AB5039"/>
    <w:rsid w:val="00AB6B03"/>
    <w:rsid w:val="00AB6CE5"/>
    <w:rsid w:val="00AB712A"/>
    <w:rsid w:val="00AC0049"/>
    <w:rsid w:val="00AC12B0"/>
    <w:rsid w:val="00AC30CC"/>
    <w:rsid w:val="00AC676D"/>
    <w:rsid w:val="00AD2F0D"/>
    <w:rsid w:val="00AD5C34"/>
    <w:rsid w:val="00AD7A19"/>
    <w:rsid w:val="00AE24FA"/>
    <w:rsid w:val="00AE4892"/>
    <w:rsid w:val="00AE6A7D"/>
    <w:rsid w:val="00AE7DE2"/>
    <w:rsid w:val="00AF1176"/>
    <w:rsid w:val="00AF1DE3"/>
    <w:rsid w:val="00AF4FB1"/>
    <w:rsid w:val="00AF5845"/>
    <w:rsid w:val="00AF5C1F"/>
    <w:rsid w:val="00AF73DE"/>
    <w:rsid w:val="00B002B0"/>
    <w:rsid w:val="00B00776"/>
    <w:rsid w:val="00B0132D"/>
    <w:rsid w:val="00B04043"/>
    <w:rsid w:val="00B0485A"/>
    <w:rsid w:val="00B06445"/>
    <w:rsid w:val="00B06E2E"/>
    <w:rsid w:val="00B06E52"/>
    <w:rsid w:val="00B11958"/>
    <w:rsid w:val="00B11C51"/>
    <w:rsid w:val="00B12340"/>
    <w:rsid w:val="00B13ECA"/>
    <w:rsid w:val="00B14674"/>
    <w:rsid w:val="00B15906"/>
    <w:rsid w:val="00B15B53"/>
    <w:rsid w:val="00B16162"/>
    <w:rsid w:val="00B1642B"/>
    <w:rsid w:val="00B173A6"/>
    <w:rsid w:val="00B20A60"/>
    <w:rsid w:val="00B2176A"/>
    <w:rsid w:val="00B226B2"/>
    <w:rsid w:val="00B23225"/>
    <w:rsid w:val="00B2758B"/>
    <w:rsid w:val="00B30A58"/>
    <w:rsid w:val="00B31776"/>
    <w:rsid w:val="00B31E5E"/>
    <w:rsid w:val="00B32620"/>
    <w:rsid w:val="00B32F87"/>
    <w:rsid w:val="00B33A3E"/>
    <w:rsid w:val="00B33BC1"/>
    <w:rsid w:val="00B33EF8"/>
    <w:rsid w:val="00B343A6"/>
    <w:rsid w:val="00B34986"/>
    <w:rsid w:val="00B354F8"/>
    <w:rsid w:val="00B36059"/>
    <w:rsid w:val="00B3654C"/>
    <w:rsid w:val="00B375C7"/>
    <w:rsid w:val="00B37A42"/>
    <w:rsid w:val="00B417E8"/>
    <w:rsid w:val="00B420F4"/>
    <w:rsid w:val="00B44038"/>
    <w:rsid w:val="00B47A38"/>
    <w:rsid w:val="00B519EC"/>
    <w:rsid w:val="00B53211"/>
    <w:rsid w:val="00B53819"/>
    <w:rsid w:val="00B5544A"/>
    <w:rsid w:val="00B557D9"/>
    <w:rsid w:val="00B574C8"/>
    <w:rsid w:val="00B609CD"/>
    <w:rsid w:val="00B61246"/>
    <w:rsid w:val="00B61BFE"/>
    <w:rsid w:val="00B634AE"/>
    <w:rsid w:val="00B64A21"/>
    <w:rsid w:val="00B64C8C"/>
    <w:rsid w:val="00B66CF0"/>
    <w:rsid w:val="00B67B4C"/>
    <w:rsid w:val="00B738AB"/>
    <w:rsid w:val="00B768D0"/>
    <w:rsid w:val="00B802FF"/>
    <w:rsid w:val="00B82598"/>
    <w:rsid w:val="00B83C0A"/>
    <w:rsid w:val="00B85229"/>
    <w:rsid w:val="00B85D09"/>
    <w:rsid w:val="00B9163B"/>
    <w:rsid w:val="00B92B05"/>
    <w:rsid w:val="00B93688"/>
    <w:rsid w:val="00B93A8C"/>
    <w:rsid w:val="00B94463"/>
    <w:rsid w:val="00B94C63"/>
    <w:rsid w:val="00B979CA"/>
    <w:rsid w:val="00BA1BC1"/>
    <w:rsid w:val="00BA2956"/>
    <w:rsid w:val="00BA591F"/>
    <w:rsid w:val="00BB0A98"/>
    <w:rsid w:val="00BB1949"/>
    <w:rsid w:val="00BB1C67"/>
    <w:rsid w:val="00BB2DE4"/>
    <w:rsid w:val="00BB4D80"/>
    <w:rsid w:val="00BB5222"/>
    <w:rsid w:val="00BB71FF"/>
    <w:rsid w:val="00BB735A"/>
    <w:rsid w:val="00BC158D"/>
    <w:rsid w:val="00BC28C2"/>
    <w:rsid w:val="00BC500B"/>
    <w:rsid w:val="00BC6017"/>
    <w:rsid w:val="00BC6731"/>
    <w:rsid w:val="00BD03F2"/>
    <w:rsid w:val="00BD06D8"/>
    <w:rsid w:val="00BD1C20"/>
    <w:rsid w:val="00BD2244"/>
    <w:rsid w:val="00BD4361"/>
    <w:rsid w:val="00BD46FA"/>
    <w:rsid w:val="00BD6F97"/>
    <w:rsid w:val="00BE0C81"/>
    <w:rsid w:val="00BE110A"/>
    <w:rsid w:val="00BE44BC"/>
    <w:rsid w:val="00BE4578"/>
    <w:rsid w:val="00BE53FE"/>
    <w:rsid w:val="00BE692E"/>
    <w:rsid w:val="00BE70BF"/>
    <w:rsid w:val="00BF07CB"/>
    <w:rsid w:val="00BF104B"/>
    <w:rsid w:val="00BF159A"/>
    <w:rsid w:val="00BF25CA"/>
    <w:rsid w:val="00BF280F"/>
    <w:rsid w:val="00BF3AC5"/>
    <w:rsid w:val="00BF3BF5"/>
    <w:rsid w:val="00BF485D"/>
    <w:rsid w:val="00BF5037"/>
    <w:rsid w:val="00BF5C97"/>
    <w:rsid w:val="00BF6314"/>
    <w:rsid w:val="00BF7530"/>
    <w:rsid w:val="00C003A2"/>
    <w:rsid w:val="00C0123F"/>
    <w:rsid w:val="00C03292"/>
    <w:rsid w:val="00C0526C"/>
    <w:rsid w:val="00C0714E"/>
    <w:rsid w:val="00C111F1"/>
    <w:rsid w:val="00C1288E"/>
    <w:rsid w:val="00C12AD1"/>
    <w:rsid w:val="00C12AFE"/>
    <w:rsid w:val="00C131C8"/>
    <w:rsid w:val="00C13D4F"/>
    <w:rsid w:val="00C1435B"/>
    <w:rsid w:val="00C148B2"/>
    <w:rsid w:val="00C15491"/>
    <w:rsid w:val="00C15D8C"/>
    <w:rsid w:val="00C16DD0"/>
    <w:rsid w:val="00C2213B"/>
    <w:rsid w:val="00C236E1"/>
    <w:rsid w:val="00C2392A"/>
    <w:rsid w:val="00C242C5"/>
    <w:rsid w:val="00C24524"/>
    <w:rsid w:val="00C26829"/>
    <w:rsid w:val="00C301C4"/>
    <w:rsid w:val="00C3145B"/>
    <w:rsid w:val="00C33115"/>
    <w:rsid w:val="00C33182"/>
    <w:rsid w:val="00C3409E"/>
    <w:rsid w:val="00C34D76"/>
    <w:rsid w:val="00C353CC"/>
    <w:rsid w:val="00C36057"/>
    <w:rsid w:val="00C36F81"/>
    <w:rsid w:val="00C37350"/>
    <w:rsid w:val="00C37691"/>
    <w:rsid w:val="00C40F83"/>
    <w:rsid w:val="00C4239C"/>
    <w:rsid w:val="00C43527"/>
    <w:rsid w:val="00C44009"/>
    <w:rsid w:val="00C44CB8"/>
    <w:rsid w:val="00C45C38"/>
    <w:rsid w:val="00C47504"/>
    <w:rsid w:val="00C5031B"/>
    <w:rsid w:val="00C50EDC"/>
    <w:rsid w:val="00C51AFA"/>
    <w:rsid w:val="00C51CCF"/>
    <w:rsid w:val="00C52155"/>
    <w:rsid w:val="00C522D6"/>
    <w:rsid w:val="00C52592"/>
    <w:rsid w:val="00C52A32"/>
    <w:rsid w:val="00C540E9"/>
    <w:rsid w:val="00C577C2"/>
    <w:rsid w:val="00C57F0D"/>
    <w:rsid w:val="00C60819"/>
    <w:rsid w:val="00C614BD"/>
    <w:rsid w:val="00C65E2C"/>
    <w:rsid w:val="00C66715"/>
    <w:rsid w:val="00C66996"/>
    <w:rsid w:val="00C67B23"/>
    <w:rsid w:val="00C70065"/>
    <w:rsid w:val="00C703BF"/>
    <w:rsid w:val="00C77342"/>
    <w:rsid w:val="00C82494"/>
    <w:rsid w:val="00C84500"/>
    <w:rsid w:val="00C84510"/>
    <w:rsid w:val="00C858F6"/>
    <w:rsid w:val="00C86B63"/>
    <w:rsid w:val="00C871FE"/>
    <w:rsid w:val="00C8757E"/>
    <w:rsid w:val="00C87C50"/>
    <w:rsid w:val="00C87DE3"/>
    <w:rsid w:val="00CA05D6"/>
    <w:rsid w:val="00CA4E71"/>
    <w:rsid w:val="00CA5DE6"/>
    <w:rsid w:val="00CA61A5"/>
    <w:rsid w:val="00CB17A5"/>
    <w:rsid w:val="00CB28EF"/>
    <w:rsid w:val="00CB42D5"/>
    <w:rsid w:val="00CB436A"/>
    <w:rsid w:val="00CB4660"/>
    <w:rsid w:val="00CB5682"/>
    <w:rsid w:val="00CB6125"/>
    <w:rsid w:val="00CC0A18"/>
    <w:rsid w:val="00CC31C4"/>
    <w:rsid w:val="00CC3CB2"/>
    <w:rsid w:val="00CC4E52"/>
    <w:rsid w:val="00CC618F"/>
    <w:rsid w:val="00CC7036"/>
    <w:rsid w:val="00CD09AE"/>
    <w:rsid w:val="00CD0E6E"/>
    <w:rsid w:val="00CD262E"/>
    <w:rsid w:val="00CD2DF4"/>
    <w:rsid w:val="00CD351D"/>
    <w:rsid w:val="00CD4736"/>
    <w:rsid w:val="00CE1789"/>
    <w:rsid w:val="00CE24EF"/>
    <w:rsid w:val="00CE473D"/>
    <w:rsid w:val="00CE7C43"/>
    <w:rsid w:val="00CF1429"/>
    <w:rsid w:val="00CF37CB"/>
    <w:rsid w:val="00CF3990"/>
    <w:rsid w:val="00CF47C6"/>
    <w:rsid w:val="00CF60C4"/>
    <w:rsid w:val="00D0071F"/>
    <w:rsid w:val="00D014B6"/>
    <w:rsid w:val="00D017A5"/>
    <w:rsid w:val="00D02171"/>
    <w:rsid w:val="00D03B7B"/>
    <w:rsid w:val="00D055AD"/>
    <w:rsid w:val="00D05D82"/>
    <w:rsid w:val="00D07339"/>
    <w:rsid w:val="00D11DC4"/>
    <w:rsid w:val="00D14014"/>
    <w:rsid w:val="00D1653F"/>
    <w:rsid w:val="00D223F9"/>
    <w:rsid w:val="00D22967"/>
    <w:rsid w:val="00D22A4F"/>
    <w:rsid w:val="00D237CB"/>
    <w:rsid w:val="00D2428D"/>
    <w:rsid w:val="00D246B6"/>
    <w:rsid w:val="00D259CB"/>
    <w:rsid w:val="00D25DED"/>
    <w:rsid w:val="00D26D47"/>
    <w:rsid w:val="00D27B63"/>
    <w:rsid w:val="00D3028D"/>
    <w:rsid w:val="00D30C56"/>
    <w:rsid w:val="00D31BFF"/>
    <w:rsid w:val="00D31DB8"/>
    <w:rsid w:val="00D32536"/>
    <w:rsid w:val="00D32726"/>
    <w:rsid w:val="00D3316C"/>
    <w:rsid w:val="00D35885"/>
    <w:rsid w:val="00D366E0"/>
    <w:rsid w:val="00D37EEB"/>
    <w:rsid w:val="00D41CFA"/>
    <w:rsid w:val="00D42672"/>
    <w:rsid w:val="00D44770"/>
    <w:rsid w:val="00D44E0B"/>
    <w:rsid w:val="00D46AC6"/>
    <w:rsid w:val="00D46BE8"/>
    <w:rsid w:val="00D470C2"/>
    <w:rsid w:val="00D50F1C"/>
    <w:rsid w:val="00D51307"/>
    <w:rsid w:val="00D5275C"/>
    <w:rsid w:val="00D5359D"/>
    <w:rsid w:val="00D53BB9"/>
    <w:rsid w:val="00D53BD9"/>
    <w:rsid w:val="00D54BE8"/>
    <w:rsid w:val="00D5548F"/>
    <w:rsid w:val="00D5743B"/>
    <w:rsid w:val="00D6241D"/>
    <w:rsid w:val="00D659C8"/>
    <w:rsid w:val="00D7210A"/>
    <w:rsid w:val="00D7288A"/>
    <w:rsid w:val="00D72BE7"/>
    <w:rsid w:val="00D730FF"/>
    <w:rsid w:val="00D73E30"/>
    <w:rsid w:val="00D73FF2"/>
    <w:rsid w:val="00D7440D"/>
    <w:rsid w:val="00D7577C"/>
    <w:rsid w:val="00D75DDF"/>
    <w:rsid w:val="00D76E57"/>
    <w:rsid w:val="00D77219"/>
    <w:rsid w:val="00D81980"/>
    <w:rsid w:val="00D8248C"/>
    <w:rsid w:val="00D8255E"/>
    <w:rsid w:val="00D82A0B"/>
    <w:rsid w:val="00D832C0"/>
    <w:rsid w:val="00D85D1B"/>
    <w:rsid w:val="00D85E9E"/>
    <w:rsid w:val="00D864E8"/>
    <w:rsid w:val="00D875E0"/>
    <w:rsid w:val="00D9006B"/>
    <w:rsid w:val="00D906C3"/>
    <w:rsid w:val="00D909C1"/>
    <w:rsid w:val="00D9129F"/>
    <w:rsid w:val="00D92052"/>
    <w:rsid w:val="00D959C2"/>
    <w:rsid w:val="00DA080D"/>
    <w:rsid w:val="00DA19E4"/>
    <w:rsid w:val="00DA2922"/>
    <w:rsid w:val="00DA34A1"/>
    <w:rsid w:val="00DA4062"/>
    <w:rsid w:val="00DA6854"/>
    <w:rsid w:val="00DB0181"/>
    <w:rsid w:val="00DB0D36"/>
    <w:rsid w:val="00DB1462"/>
    <w:rsid w:val="00DB3AA4"/>
    <w:rsid w:val="00DB4503"/>
    <w:rsid w:val="00DB4856"/>
    <w:rsid w:val="00DB4DA1"/>
    <w:rsid w:val="00DB562C"/>
    <w:rsid w:val="00DB5956"/>
    <w:rsid w:val="00DC08DE"/>
    <w:rsid w:val="00DC0AD4"/>
    <w:rsid w:val="00DC1DB8"/>
    <w:rsid w:val="00DC2CBB"/>
    <w:rsid w:val="00DC4CFA"/>
    <w:rsid w:val="00DC4F05"/>
    <w:rsid w:val="00DC50C8"/>
    <w:rsid w:val="00DC5EA9"/>
    <w:rsid w:val="00DC6DD0"/>
    <w:rsid w:val="00DD012A"/>
    <w:rsid w:val="00DD0F21"/>
    <w:rsid w:val="00DD199A"/>
    <w:rsid w:val="00DD250F"/>
    <w:rsid w:val="00DD26D6"/>
    <w:rsid w:val="00DD2F83"/>
    <w:rsid w:val="00DD46A4"/>
    <w:rsid w:val="00DD4798"/>
    <w:rsid w:val="00DD6151"/>
    <w:rsid w:val="00DD73F1"/>
    <w:rsid w:val="00DD7AB0"/>
    <w:rsid w:val="00DE0A00"/>
    <w:rsid w:val="00DE2D4A"/>
    <w:rsid w:val="00DE33E9"/>
    <w:rsid w:val="00DE35A0"/>
    <w:rsid w:val="00DE51CC"/>
    <w:rsid w:val="00DE56F1"/>
    <w:rsid w:val="00DE6FD9"/>
    <w:rsid w:val="00DF1064"/>
    <w:rsid w:val="00DF262A"/>
    <w:rsid w:val="00DF33F4"/>
    <w:rsid w:val="00DF69B6"/>
    <w:rsid w:val="00DF6A99"/>
    <w:rsid w:val="00DF799A"/>
    <w:rsid w:val="00E00891"/>
    <w:rsid w:val="00E05CBC"/>
    <w:rsid w:val="00E06DC5"/>
    <w:rsid w:val="00E115DC"/>
    <w:rsid w:val="00E125CB"/>
    <w:rsid w:val="00E12CAD"/>
    <w:rsid w:val="00E203E7"/>
    <w:rsid w:val="00E25159"/>
    <w:rsid w:val="00E25593"/>
    <w:rsid w:val="00E26261"/>
    <w:rsid w:val="00E27B38"/>
    <w:rsid w:val="00E27FA9"/>
    <w:rsid w:val="00E30D35"/>
    <w:rsid w:val="00E33317"/>
    <w:rsid w:val="00E34064"/>
    <w:rsid w:val="00E34312"/>
    <w:rsid w:val="00E35710"/>
    <w:rsid w:val="00E36D09"/>
    <w:rsid w:val="00E36F62"/>
    <w:rsid w:val="00E37A62"/>
    <w:rsid w:val="00E40BBF"/>
    <w:rsid w:val="00E414B6"/>
    <w:rsid w:val="00E41B6D"/>
    <w:rsid w:val="00E43259"/>
    <w:rsid w:val="00E44649"/>
    <w:rsid w:val="00E4560B"/>
    <w:rsid w:val="00E46F03"/>
    <w:rsid w:val="00E50D00"/>
    <w:rsid w:val="00E52BED"/>
    <w:rsid w:val="00E538C9"/>
    <w:rsid w:val="00E5425B"/>
    <w:rsid w:val="00E548B8"/>
    <w:rsid w:val="00E55946"/>
    <w:rsid w:val="00E56352"/>
    <w:rsid w:val="00E564F7"/>
    <w:rsid w:val="00E61281"/>
    <w:rsid w:val="00E63A2F"/>
    <w:rsid w:val="00E67861"/>
    <w:rsid w:val="00E71040"/>
    <w:rsid w:val="00E716F7"/>
    <w:rsid w:val="00E71B3E"/>
    <w:rsid w:val="00E72EAE"/>
    <w:rsid w:val="00E7303B"/>
    <w:rsid w:val="00E732E2"/>
    <w:rsid w:val="00E733E4"/>
    <w:rsid w:val="00E74A59"/>
    <w:rsid w:val="00E752B1"/>
    <w:rsid w:val="00E765CE"/>
    <w:rsid w:val="00E7694B"/>
    <w:rsid w:val="00E809DD"/>
    <w:rsid w:val="00E816BB"/>
    <w:rsid w:val="00E84051"/>
    <w:rsid w:val="00E84C9E"/>
    <w:rsid w:val="00E8641E"/>
    <w:rsid w:val="00E86A60"/>
    <w:rsid w:val="00E879CE"/>
    <w:rsid w:val="00E903C6"/>
    <w:rsid w:val="00E90A62"/>
    <w:rsid w:val="00E90E42"/>
    <w:rsid w:val="00E91993"/>
    <w:rsid w:val="00E93CA0"/>
    <w:rsid w:val="00E93FA7"/>
    <w:rsid w:val="00E94180"/>
    <w:rsid w:val="00E94B33"/>
    <w:rsid w:val="00E95DCD"/>
    <w:rsid w:val="00E9673A"/>
    <w:rsid w:val="00E97A52"/>
    <w:rsid w:val="00EA0132"/>
    <w:rsid w:val="00EA238A"/>
    <w:rsid w:val="00EA249A"/>
    <w:rsid w:val="00EA2B54"/>
    <w:rsid w:val="00EA562B"/>
    <w:rsid w:val="00EA7AA9"/>
    <w:rsid w:val="00EB2031"/>
    <w:rsid w:val="00EB46F5"/>
    <w:rsid w:val="00EC1D98"/>
    <w:rsid w:val="00EC2743"/>
    <w:rsid w:val="00EC2E09"/>
    <w:rsid w:val="00EC3CB5"/>
    <w:rsid w:val="00EC5F2B"/>
    <w:rsid w:val="00ED01FA"/>
    <w:rsid w:val="00ED0D90"/>
    <w:rsid w:val="00ED262F"/>
    <w:rsid w:val="00ED319B"/>
    <w:rsid w:val="00ED3F7C"/>
    <w:rsid w:val="00ED5BEE"/>
    <w:rsid w:val="00ED7564"/>
    <w:rsid w:val="00EE1111"/>
    <w:rsid w:val="00EE5318"/>
    <w:rsid w:val="00EE658D"/>
    <w:rsid w:val="00EE7E25"/>
    <w:rsid w:val="00EF2197"/>
    <w:rsid w:val="00EF304F"/>
    <w:rsid w:val="00EF396C"/>
    <w:rsid w:val="00EF488A"/>
    <w:rsid w:val="00EF5101"/>
    <w:rsid w:val="00EF55F8"/>
    <w:rsid w:val="00EF5C63"/>
    <w:rsid w:val="00EF634D"/>
    <w:rsid w:val="00EF6B67"/>
    <w:rsid w:val="00EF7699"/>
    <w:rsid w:val="00F00681"/>
    <w:rsid w:val="00F007C6"/>
    <w:rsid w:val="00F00D00"/>
    <w:rsid w:val="00F012D2"/>
    <w:rsid w:val="00F02476"/>
    <w:rsid w:val="00F03816"/>
    <w:rsid w:val="00F03E70"/>
    <w:rsid w:val="00F0607E"/>
    <w:rsid w:val="00F06E05"/>
    <w:rsid w:val="00F07209"/>
    <w:rsid w:val="00F07C66"/>
    <w:rsid w:val="00F1070D"/>
    <w:rsid w:val="00F11C84"/>
    <w:rsid w:val="00F127F3"/>
    <w:rsid w:val="00F13284"/>
    <w:rsid w:val="00F1370A"/>
    <w:rsid w:val="00F13CD8"/>
    <w:rsid w:val="00F15B89"/>
    <w:rsid w:val="00F16F9C"/>
    <w:rsid w:val="00F175B5"/>
    <w:rsid w:val="00F21525"/>
    <w:rsid w:val="00F2292A"/>
    <w:rsid w:val="00F22D24"/>
    <w:rsid w:val="00F23AE2"/>
    <w:rsid w:val="00F24919"/>
    <w:rsid w:val="00F26968"/>
    <w:rsid w:val="00F26F1F"/>
    <w:rsid w:val="00F26FEA"/>
    <w:rsid w:val="00F302FC"/>
    <w:rsid w:val="00F307BB"/>
    <w:rsid w:val="00F31B3C"/>
    <w:rsid w:val="00F34403"/>
    <w:rsid w:val="00F34706"/>
    <w:rsid w:val="00F41C16"/>
    <w:rsid w:val="00F4217F"/>
    <w:rsid w:val="00F45118"/>
    <w:rsid w:val="00F45C1F"/>
    <w:rsid w:val="00F47E93"/>
    <w:rsid w:val="00F50E39"/>
    <w:rsid w:val="00F5108B"/>
    <w:rsid w:val="00F512DB"/>
    <w:rsid w:val="00F53473"/>
    <w:rsid w:val="00F534AD"/>
    <w:rsid w:val="00F54AB4"/>
    <w:rsid w:val="00F55BA5"/>
    <w:rsid w:val="00F56853"/>
    <w:rsid w:val="00F61210"/>
    <w:rsid w:val="00F61770"/>
    <w:rsid w:val="00F62845"/>
    <w:rsid w:val="00F64513"/>
    <w:rsid w:val="00F66C1F"/>
    <w:rsid w:val="00F71367"/>
    <w:rsid w:val="00F71705"/>
    <w:rsid w:val="00F73CB7"/>
    <w:rsid w:val="00F7438E"/>
    <w:rsid w:val="00F74938"/>
    <w:rsid w:val="00F75713"/>
    <w:rsid w:val="00F77BEA"/>
    <w:rsid w:val="00F80DE9"/>
    <w:rsid w:val="00F83471"/>
    <w:rsid w:val="00F8485D"/>
    <w:rsid w:val="00F84BB7"/>
    <w:rsid w:val="00F86385"/>
    <w:rsid w:val="00F87AB4"/>
    <w:rsid w:val="00F90C23"/>
    <w:rsid w:val="00F92392"/>
    <w:rsid w:val="00F92C88"/>
    <w:rsid w:val="00F92F50"/>
    <w:rsid w:val="00F95253"/>
    <w:rsid w:val="00F96D98"/>
    <w:rsid w:val="00FA087D"/>
    <w:rsid w:val="00FA0E76"/>
    <w:rsid w:val="00FA1CDE"/>
    <w:rsid w:val="00FA243A"/>
    <w:rsid w:val="00FA323A"/>
    <w:rsid w:val="00FA468A"/>
    <w:rsid w:val="00FA4BFE"/>
    <w:rsid w:val="00FA6591"/>
    <w:rsid w:val="00FA7DFA"/>
    <w:rsid w:val="00FB0E6E"/>
    <w:rsid w:val="00FB0F42"/>
    <w:rsid w:val="00FB3184"/>
    <w:rsid w:val="00FB3A03"/>
    <w:rsid w:val="00FB46ED"/>
    <w:rsid w:val="00FB4EBF"/>
    <w:rsid w:val="00FB5939"/>
    <w:rsid w:val="00FB65C5"/>
    <w:rsid w:val="00FB6FB4"/>
    <w:rsid w:val="00FC606D"/>
    <w:rsid w:val="00FC7DFB"/>
    <w:rsid w:val="00FD2838"/>
    <w:rsid w:val="00FD41BA"/>
    <w:rsid w:val="00FD64ED"/>
    <w:rsid w:val="00FD6EAB"/>
    <w:rsid w:val="00FD71E8"/>
    <w:rsid w:val="00FD757A"/>
    <w:rsid w:val="00FE1D37"/>
    <w:rsid w:val="00FE2254"/>
    <w:rsid w:val="00FE49D9"/>
    <w:rsid w:val="00FE6CAA"/>
    <w:rsid w:val="00FF35F6"/>
    <w:rsid w:val="00FF3638"/>
    <w:rsid w:val="00FF4526"/>
    <w:rsid w:val="00FF4A19"/>
    <w:rsid w:val="00FF4F7D"/>
    <w:rsid w:val="00FF75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4BF1D"/>
  <w15:chartTrackingRefBased/>
  <w15:docId w15:val="{19A5F5D4-0F36-44B1-B171-099FCAD3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CA"/>
    <w:rPr>
      <w:sz w:val="24"/>
      <w:szCs w:val="24"/>
    </w:rPr>
  </w:style>
  <w:style w:type="paragraph" w:styleId="Heading1">
    <w:name w:val="heading 1"/>
    <w:basedOn w:val="Normal"/>
    <w:next w:val="Normal"/>
    <w:link w:val="Heading1Char"/>
    <w:uiPriority w:val="99"/>
    <w:qFormat/>
    <w:rsid w:val="00945ECA"/>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945ECA"/>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945ECA"/>
    <w:pPr>
      <w:keepNext/>
      <w:autoSpaceDE w:val="0"/>
      <w:autoSpaceDN w:val="0"/>
      <w:adjustRightInd w:val="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Calibri" w:hAnsi="Calibri"/>
      <w:b/>
      <w:bCs/>
      <w:sz w:val="28"/>
      <w:szCs w:val="28"/>
      <w:lang w:val="x-none" w:eastAsia="x-none"/>
    </w:rPr>
  </w:style>
  <w:style w:type="paragraph" w:styleId="Heading6">
    <w:name w:val="heading 6"/>
    <w:basedOn w:val="Normal"/>
    <w:next w:val="Normal"/>
    <w:link w:val="Heading6Char"/>
    <w:uiPriority w:val="99"/>
    <w:qFormat/>
    <w:rsid w:val="00945ECA"/>
    <w:pPr>
      <w:keepNext/>
      <w:spacing w:before="240" w:after="60" w:line="300" w:lineRule="exact"/>
      <w:jc w:val="center"/>
      <w:outlineLvl w:val="5"/>
    </w:pPr>
    <w:rPr>
      <w:rFonts w:ascii="Calibri" w:hAnsi="Calibri"/>
      <w:b/>
      <w:bCs/>
      <w:sz w:val="20"/>
      <w:szCs w:val="20"/>
      <w:lang w:val="x-none" w:eastAsia="x-none"/>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82793"/>
    <w:rPr>
      <w:rFonts w:ascii="Cambria" w:hAnsi="Cambria" w:cs="Cambria"/>
      <w:b/>
      <w:bCs/>
      <w:kern w:val="32"/>
      <w:sz w:val="32"/>
      <w:szCs w:val="32"/>
    </w:rPr>
  </w:style>
  <w:style w:type="character" w:customStyle="1" w:styleId="Heading2Char">
    <w:name w:val="Heading 2 Char"/>
    <w:link w:val="Heading2"/>
    <w:uiPriority w:val="99"/>
    <w:semiHidden/>
    <w:locked/>
    <w:rsid w:val="00582793"/>
    <w:rPr>
      <w:rFonts w:ascii="Cambria" w:hAnsi="Cambria" w:cs="Cambria"/>
      <w:b/>
      <w:bCs/>
      <w:i/>
      <w:iCs/>
      <w:sz w:val="28"/>
      <w:szCs w:val="28"/>
    </w:rPr>
  </w:style>
  <w:style w:type="character" w:customStyle="1" w:styleId="Heading3Char">
    <w:name w:val="Heading 3 Char"/>
    <w:link w:val="Heading3"/>
    <w:uiPriority w:val="99"/>
    <w:semiHidden/>
    <w:locked/>
    <w:rsid w:val="00582793"/>
    <w:rPr>
      <w:rFonts w:ascii="Cambria" w:hAnsi="Cambria" w:cs="Cambria"/>
      <w:b/>
      <w:bCs/>
      <w:sz w:val="26"/>
      <w:szCs w:val="26"/>
    </w:rPr>
  </w:style>
  <w:style w:type="character" w:customStyle="1" w:styleId="Heading4Char">
    <w:name w:val="Heading 4 Char"/>
    <w:link w:val="Heading4"/>
    <w:uiPriority w:val="99"/>
    <w:semiHidden/>
    <w:locked/>
    <w:rsid w:val="00582793"/>
    <w:rPr>
      <w:rFonts w:ascii="Calibri" w:hAnsi="Calibri" w:cs="Calibri"/>
      <w:b/>
      <w:bCs/>
      <w:sz w:val="28"/>
      <w:szCs w:val="28"/>
    </w:rPr>
  </w:style>
  <w:style w:type="character" w:customStyle="1" w:styleId="Heading6Char">
    <w:name w:val="Heading 6 Char"/>
    <w:link w:val="Heading6"/>
    <w:uiPriority w:val="99"/>
    <w:semiHidden/>
    <w:locked/>
    <w:rsid w:val="00582793"/>
    <w:rPr>
      <w:rFonts w:ascii="Calibri" w:hAnsi="Calibri" w:cs="Calibri"/>
      <w:b/>
      <w:bCs/>
    </w:rPr>
  </w:style>
  <w:style w:type="character" w:customStyle="1" w:styleId="Heading8Char">
    <w:name w:val="Heading 8 Char"/>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sz w:val="2"/>
      <w:szCs w:val="2"/>
      <w:lang w:val="x-none" w:eastAsia="x-none"/>
    </w:rPr>
  </w:style>
  <w:style w:type="character" w:customStyle="1" w:styleId="BalloonTextChar">
    <w:name w:val="Balloon Text Char"/>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lang w:val="x-none" w:eastAsia="x-none"/>
    </w:rPr>
  </w:style>
  <w:style w:type="character" w:customStyle="1" w:styleId="BodyTextIndentChar">
    <w:name w:val="Body Text Indent Char"/>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rPr>
      <w:lang w:val="x-none" w:eastAsia="x-none"/>
    </w:rPr>
  </w:style>
  <w:style w:type="character" w:customStyle="1" w:styleId="HeaderChar">
    <w:name w:val="Header Char"/>
    <w:link w:val="Header"/>
    <w:uiPriority w:val="99"/>
    <w:semiHidden/>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lang w:val="x-none" w:eastAsia="x-none"/>
    </w:rPr>
  </w:style>
  <w:style w:type="character" w:customStyle="1" w:styleId="CommentTextChar">
    <w:name w:val="Comment Text Char"/>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rPr>
      <w:lang w:val="x-none" w:eastAsia="x-none"/>
    </w:rPr>
  </w:style>
  <w:style w:type="character" w:customStyle="1" w:styleId="BodyTextChar">
    <w:name w:val="Body Text Char"/>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lang w:val="x-none" w:eastAsia="x-none"/>
    </w:rPr>
  </w:style>
  <w:style w:type="character" w:customStyle="1" w:styleId="BodyTextIndent2Char">
    <w:name w:val="Body Text Indent 2 Char"/>
    <w:link w:val="BodyTextIndent2"/>
    <w:uiPriority w:val="99"/>
    <w:semiHidden/>
    <w:locked/>
    <w:rsid w:val="00582793"/>
    <w:rPr>
      <w:sz w:val="24"/>
      <w:szCs w:val="24"/>
    </w:rPr>
  </w:style>
  <w:style w:type="character" w:styleId="FootnoteReference">
    <w:name w:val="footnote reference"/>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rPr>
      <w:lang w:val="x-none" w:eastAsia="x-none"/>
    </w:rPr>
  </w:style>
  <w:style w:type="character" w:customStyle="1" w:styleId="BodyText2Char">
    <w:name w:val="Body Text 2 Char"/>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lang w:val="x-none" w:eastAsia="x-none"/>
    </w:rPr>
  </w:style>
  <w:style w:type="character" w:customStyle="1" w:styleId="EndnoteTextChar">
    <w:name w:val="Endnote Text Char"/>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sz w:val="16"/>
      <w:szCs w:val="16"/>
    </w:rPr>
  </w:style>
  <w:style w:type="character" w:customStyle="1" w:styleId="DocumentMapChar">
    <w:name w:val="Document Map Char"/>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link w:val="FootnoteText"/>
    <w:uiPriority w:val="99"/>
    <w:locked/>
    <w:rsid w:val="00945ECA"/>
    <w:rPr>
      <w:lang w:val="en-US" w:eastAsia="en-US"/>
    </w:rPr>
  </w:style>
  <w:style w:type="character" w:styleId="CommentReference">
    <w:name w:val="annotation reference"/>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link w:val="CommentSubject"/>
    <w:uiPriority w:val="99"/>
    <w:semiHidden/>
    <w:locked/>
    <w:rsid w:val="00582793"/>
    <w:rPr>
      <w:b/>
      <w:bCs/>
      <w:sz w:val="20"/>
      <w:szCs w:val="20"/>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uiPriority w:val="99"/>
    <w:semiHidden/>
    <w:rsid w:val="00082FBF"/>
    <w:rPr>
      <w:vertAlign w:val="superscript"/>
    </w:rPr>
  </w:style>
  <w:style w:type="table" w:styleId="TableGrid">
    <w:name w:val="Table Grid"/>
    <w:basedOn w:val="TableNormal"/>
    <w:uiPriority w:val="99"/>
    <w:rsid w:val="00E2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01ED"/>
    <w:rPr>
      <w:color w:val="0000FF"/>
      <w:u w:val="single"/>
    </w:rPr>
  </w:style>
  <w:style w:type="character" w:styleId="FollowedHyperlink">
    <w:name w:val="FollowedHyperlink"/>
    <w:uiPriority w:val="99"/>
    <w:rsid w:val="006A01ED"/>
    <w:rPr>
      <w:color w:val="800080"/>
      <w:u w:val="single"/>
    </w:rPr>
  </w:style>
  <w:style w:type="paragraph" w:styleId="ListParagraph">
    <w:name w:val="List Paragraph"/>
    <w:basedOn w:val="Normal"/>
    <w:uiPriority w:val="99"/>
    <w:qFormat/>
    <w:rsid w:val="00712F7F"/>
    <w:pPr>
      <w:ind w:left="720"/>
    </w:pPr>
  </w:style>
  <w:style w:type="paragraph" w:styleId="Revision">
    <w:name w:val="Revision"/>
    <w:hidden/>
    <w:uiPriority w:val="99"/>
    <w:semiHidden/>
    <w:rsid w:val="000A58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1117338013">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07DD-2174-40E1-9950-045E63A8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subject/>
  <dc:creator>Mr CEO</dc:creator>
  <cp:keywords/>
  <cp:lastModifiedBy>Microsoft account</cp:lastModifiedBy>
  <cp:revision>2</cp:revision>
  <cp:lastPrinted>2020-08-25T07:09:00Z</cp:lastPrinted>
  <dcterms:created xsi:type="dcterms:W3CDTF">2020-09-01T07:23:00Z</dcterms:created>
  <dcterms:modified xsi:type="dcterms:W3CDTF">2020-09-01T07:23:00Z</dcterms:modified>
</cp:coreProperties>
</file>