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28" w:type="dxa"/>
        <w:tblLook w:val="0000"/>
      </w:tblPr>
      <w:tblGrid>
        <w:gridCol w:w="3888"/>
        <w:gridCol w:w="6140"/>
      </w:tblGrid>
      <w:tr w:rsidR="00CE37EF" w:rsidRPr="00082353" w:rsidTr="000274EC">
        <w:tc>
          <w:tcPr>
            <w:tcW w:w="3888" w:type="dxa"/>
          </w:tcPr>
          <w:p w:rsidR="00CE37EF" w:rsidRDefault="00CE37EF" w:rsidP="000274EC">
            <w:pPr>
              <w:spacing w:after="0" w:line="240" w:lineRule="auto"/>
              <w:jc w:val="center"/>
              <w:rPr>
                <w:rFonts w:ascii="Times New Roman" w:hAnsi="Times New Roman"/>
                <w:b/>
                <w:sz w:val="26"/>
                <w:szCs w:val="26"/>
              </w:rPr>
            </w:pPr>
            <w:r>
              <w:rPr>
                <w:rFonts w:ascii="Times New Roman" w:hAnsi="Times New Roman"/>
                <w:b/>
                <w:sz w:val="26"/>
                <w:szCs w:val="26"/>
              </w:rPr>
              <w:t>THỦ TƯỚNG CHÍNH PHỦ</w:t>
            </w:r>
          </w:p>
          <w:p w:rsidR="00CE37EF" w:rsidRPr="00082353" w:rsidRDefault="00985ECA" w:rsidP="000274EC">
            <w:pPr>
              <w:spacing w:after="0" w:line="240" w:lineRule="auto"/>
              <w:jc w:val="center"/>
              <w:rPr>
                <w:rFonts w:ascii="Times New Roman" w:hAnsi="Times New Roman"/>
                <w:b/>
                <w:sz w:val="26"/>
                <w:szCs w:val="26"/>
              </w:rPr>
            </w:pPr>
            <w:r>
              <w:rPr>
                <w:rFonts w:ascii="Times New Roman" w:hAnsi="Times New Roman"/>
                <w:b/>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71.7pt;margin-top:2.45pt;width:36.75pt;height:0;z-index:251660288" o:connectortype="straight"/>
              </w:pict>
            </w:r>
          </w:p>
          <w:p w:rsidR="00CE37EF" w:rsidRDefault="00CE37EF" w:rsidP="000274EC">
            <w:pPr>
              <w:spacing w:after="0" w:line="240" w:lineRule="auto"/>
              <w:jc w:val="center"/>
              <w:rPr>
                <w:rFonts w:ascii="Times New Roman" w:hAnsi="Times New Roman"/>
                <w:sz w:val="28"/>
                <w:szCs w:val="28"/>
              </w:rPr>
            </w:pPr>
          </w:p>
          <w:p w:rsidR="00CE37EF" w:rsidRPr="00937166" w:rsidRDefault="00CE37EF" w:rsidP="000274EC">
            <w:pPr>
              <w:spacing w:after="0" w:line="240" w:lineRule="auto"/>
              <w:jc w:val="center"/>
              <w:rPr>
                <w:rFonts w:ascii="Times New Roman" w:hAnsi="Times New Roman"/>
                <w:sz w:val="28"/>
                <w:szCs w:val="28"/>
              </w:rPr>
            </w:pPr>
            <w:r w:rsidRPr="00937166">
              <w:rPr>
                <w:rFonts w:ascii="Times New Roman" w:hAnsi="Times New Roman"/>
                <w:sz w:val="28"/>
                <w:szCs w:val="28"/>
              </w:rPr>
              <w:t>Số:            /</w:t>
            </w:r>
            <w:r>
              <w:rPr>
                <w:rFonts w:ascii="Times New Roman" w:hAnsi="Times New Roman"/>
                <w:sz w:val="28"/>
                <w:szCs w:val="28"/>
              </w:rPr>
              <w:t>QĐ-TTg</w:t>
            </w:r>
          </w:p>
          <w:p w:rsidR="00CE37EF" w:rsidRPr="00082353" w:rsidRDefault="00CE37EF" w:rsidP="000274EC">
            <w:pPr>
              <w:spacing w:after="0" w:line="240" w:lineRule="auto"/>
              <w:jc w:val="center"/>
              <w:rPr>
                <w:rFonts w:ascii="Times New Roman" w:hAnsi="Times New Roman"/>
                <w:sz w:val="16"/>
                <w:szCs w:val="16"/>
              </w:rPr>
            </w:pPr>
          </w:p>
        </w:tc>
        <w:tc>
          <w:tcPr>
            <w:tcW w:w="6140" w:type="dxa"/>
          </w:tcPr>
          <w:p w:rsidR="00CE37EF" w:rsidRPr="00082353" w:rsidRDefault="00CE37EF" w:rsidP="000274EC">
            <w:pPr>
              <w:spacing w:after="0" w:line="240" w:lineRule="auto"/>
              <w:jc w:val="center"/>
              <w:rPr>
                <w:rFonts w:ascii="Times New Roman" w:hAnsi="Times New Roman"/>
                <w:b/>
                <w:sz w:val="26"/>
                <w:szCs w:val="26"/>
              </w:rPr>
            </w:pPr>
            <w:r w:rsidRPr="00082353">
              <w:rPr>
                <w:rFonts w:ascii="Times New Roman" w:hAnsi="Times New Roman"/>
                <w:b/>
                <w:sz w:val="26"/>
                <w:szCs w:val="26"/>
              </w:rPr>
              <w:t>CỘNG HOÀ XÃ HỘI CHỦ NGHĨA VIỆT NAM</w:t>
            </w:r>
          </w:p>
          <w:p w:rsidR="00CE37EF" w:rsidRDefault="00CE37EF" w:rsidP="000274EC">
            <w:pPr>
              <w:spacing w:after="0" w:line="240" w:lineRule="auto"/>
              <w:jc w:val="center"/>
              <w:rPr>
                <w:rFonts w:ascii="Times New Roman" w:hAnsi="Times New Roman"/>
                <w:b/>
                <w:sz w:val="28"/>
                <w:szCs w:val="28"/>
              </w:rPr>
            </w:pPr>
            <w:r w:rsidRPr="00082353">
              <w:rPr>
                <w:rFonts w:ascii="Times New Roman" w:hAnsi="Times New Roman"/>
                <w:b/>
                <w:sz w:val="28"/>
                <w:szCs w:val="28"/>
              </w:rPr>
              <w:t>Độc lập - Tự do - Hạnh phúc</w:t>
            </w:r>
          </w:p>
          <w:p w:rsidR="00CE37EF" w:rsidRPr="00082353" w:rsidRDefault="00985ECA" w:rsidP="000274EC">
            <w:pPr>
              <w:spacing w:after="0" w:line="240" w:lineRule="auto"/>
              <w:jc w:val="center"/>
              <w:rPr>
                <w:rFonts w:ascii="Times New Roman" w:hAnsi="Times New Roman"/>
                <w:b/>
                <w:sz w:val="28"/>
                <w:szCs w:val="28"/>
              </w:rPr>
            </w:pPr>
            <w:r>
              <w:rPr>
                <w:rFonts w:ascii="Times New Roman" w:hAnsi="Times New Roman"/>
                <w:b/>
                <w:noProof/>
                <w:sz w:val="28"/>
                <w:szCs w:val="28"/>
              </w:rPr>
              <w:pict>
                <v:shape id="_x0000_s1027" type="#_x0000_t32" style="position:absolute;left:0;text-align:left;margin-left:66pt;margin-top:4.3pt;width:164.8pt;height:0;z-index:251661312" o:connectortype="straight"/>
              </w:pict>
            </w:r>
          </w:p>
          <w:p w:rsidR="00CE37EF" w:rsidRPr="00B20C19" w:rsidRDefault="00CE37EF" w:rsidP="00B20C19">
            <w:pPr>
              <w:spacing w:after="0" w:line="240" w:lineRule="auto"/>
              <w:jc w:val="both"/>
              <w:rPr>
                <w:rFonts w:ascii="Times New Roman" w:hAnsi="Times New Roman"/>
                <w:i/>
                <w:sz w:val="28"/>
                <w:szCs w:val="28"/>
                <w:lang w:val="vi-VN"/>
              </w:rPr>
            </w:pPr>
            <w:r w:rsidRPr="00082353">
              <w:rPr>
                <w:rFonts w:ascii="Times New Roman" w:hAnsi="Times New Roman"/>
                <w:sz w:val="28"/>
                <w:szCs w:val="28"/>
              </w:rPr>
              <w:t xml:space="preserve">            </w:t>
            </w:r>
            <w:r w:rsidRPr="00082353">
              <w:rPr>
                <w:rFonts w:ascii="Times New Roman" w:hAnsi="Times New Roman"/>
                <w:i/>
                <w:sz w:val="28"/>
                <w:szCs w:val="28"/>
              </w:rPr>
              <w:t xml:space="preserve">Hà Nội, ngày     tháng </w:t>
            </w:r>
            <w:r>
              <w:rPr>
                <w:rFonts w:ascii="Times New Roman" w:hAnsi="Times New Roman"/>
                <w:i/>
                <w:sz w:val="28"/>
                <w:szCs w:val="28"/>
              </w:rPr>
              <w:t xml:space="preserve">  </w:t>
            </w:r>
            <w:r w:rsidRPr="00082353">
              <w:rPr>
                <w:rFonts w:ascii="Times New Roman" w:hAnsi="Times New Roman"/>
                <w:i/>
                <w:sz w:val="28"/>
                <w:szCs w:val="28"/>
              </w:rPr>
              <w:t>năm 20</w:t>
            </w:r>
            <w:r w:rsidR="00B20C19">
              <w:rPr>
                <w:rFonts w:ascii="Times New Roman" w:hAnsi="Times New Roman"/>
                <w:i/>
                <w:sz w:val="28"/>
                <w:szCs w:val="28"/>
                <w:lang w:val="vi-VN"/>
              </w:rPr>
              <w:t>20</w:t>
            </w:r>
          </w:p>
        </w:tc>
      </w:tr>
    </w:tbl>
    <w:p w:rsidR="00CE37EF" w:rsidRDefault="00CE37EF" w:rsidP="00CE37EF"/>
    <w:p w:rsidR="00CE37EF" w:rsidRPr="009F0CBD" w:rsidRDefault="00CE37EF" w:rsidP="00DE4318">
      <w:pPr>
        <w:tabs>
          <w:tab w:val="left" w:pos="90"/>
          <w:tab w:val="center" w:pos="4395"/>
          <w:tab w:val="left" w:pos="7815"/>
        </w:tabs>
        <w:spacing w:after="0" w:line="240" w:lineRule="auto"/>
        <w:jc w:val="center"/>
        <w:rPr>
          <w:rFonts w:ascii="Times New Roman" w:hAnsi="Times New Roman"/>
          <w:b/>
          <w:sz w:val="28"/>
          <w:szCs w:val="28"/>
        </w:rPr>
      </w:pPr>
      <w:r>
        <w:rPr>
          <w:rFonts w:ascii="Times New Roman" w:hAnsi="Times New Roman"/>
          <w:b/>
          <w:sz w:val="28"/>
          <w:szCs w:val="28"/>
        </w:rPr>
        <w:t>QUYẾT ĐỊNH</w:t>
      </w:r>
    </w:p>
    <w:p w:rsidR="00A9216B" w:rsidRDefault="00DD5C7D" w:rsidP="00DE4318">
      <w:pPr>
        <w:widowControl w:val="0"/>
        <w:spacing w:after="0" w:line="240" w:lineRule="auto"/>
        <w:jc w:val="center"/>
        <w:rPr>
          <w:rFonts w:ascii="Times New Roman" w:hAnsi="Times New Roman"/>
          <w:b/>
          <w:sz w:val="28"/>
          <w:szCs w:val="28"/>
          <w:lang w:val="vi-VN"/>
        </w:rPr>
      </w:pPr>
      <w:r>
        <w:rPr>
          <w:rFonts w:ascii="Times New Roman" w:hAnsi="Times New Roman"/>
          <w:b/>
          <w:sz w:val="28"/>
          <w:szCs w:val="28"/>
        </w:rPr>
        <w:t>Ph</w:t>
      </w:r>
      <w:r w:rsidRPr="00DD5C7D">
        <w:rPr>
          <w:rFonts w:ascii="Times New Roman" w:hAnsi="Times New Roman"/>
          <w:b/>
          <w:sz w:val="28"/>
          <w:szCs w:val="28"/>
        </w:rPr>
        <w:t>ê</w:t>
      </w:r>
      <w:r>
        <w:rPr>
          <w:rFonts w:ascii="Times New Roman" w:hAnsi="Times New Roman"/>
          <w:b/>
          <w:sz w:val="28"/>
          <w:szCs w:val="28"/>
        </w:rPr>
        <w:t xml:space="preserve"> duy</w:t>
      </w:r>
      <w:r w:rsidRPr="00DD5C7D">
        <w:rPr>
          <w:rFonts w:ascii="Times New Roman" w:hAnsi="Times New Roman"/>
          <w:b/>
          <w:sz w:val="28"/>
          <w:szCs w:val="28"/>
        </w:rPr>
        <w:t>ệt</w:t>
      </w:r>
      <w:r>
        <w:rPr>
          <w:rFonts w:ascii="Times New Roman" w:hAnsi="Times New Roman"/>
          <w:b/>
          <w:sz w:val="28"/>
          <w:szCs w:val="28"/>
        </w:rPr>
        <w:t xml:space="preserve"> </w:t>
      </w:r>
      <w:r w:rsidR="00A7113D">
        <w:rPr>
          <w:rFonts w:ascii="Times New Roman" w:hAnsi="Times New Roman"/>
          <w:b/>
          <w:sz w:val="28"/>
          <w:szCs w:val="28"/>
        </w:rPr>
        <w:t>K</w:t>
      </w:r>
      <w:r w:rsidR="00A7113D" w:rsidRPr="00A7113D">
        <w:rPr>
          <w:rFonts w:ascii="Times New Roman" w:hAnsi="Times New Roman"/>
          <w:b/>
          <w:sz w:val="28"/>
          <w:szCs w:val="28"/>
        </w:rPr>
        <w:t>ế</w:t>
      </w:r>
      <w:r w:rsidR="00A7113D">
        <w:rPr>
          <w:rFonts w:ascii="Times New Roman" w:hAnsi="Times New Roman"/>
          <w:b/>
          <w:sz w:val="28"/>
          <w:szCs w:val="28"/>
        </w:rPr>
        <w:t xml:space="preserve"> ho</w:t>
      </w:r>
      <w:r w:rsidR="00A7113D" w:rsidRPr="00A7113D">
        <w:rPr>
          <w:rFonts w:ascii="Times New Roman" w:hAnsi="Times New Roman"/>
          <w:b/>
          <w:sz w:val="28"/>
          <w:szCs w:val="28"/>
        </w:rPr>
        <w:t>ạch</w:t>
      </w:r>
      <w:r w:rsidR="00A7113D">
        <w:rPr>
          <w:rFonts w:ascii="Times New Roman" w:hAnsi="Times New Roman"/>
          <w:b/>
          <w:sz w:val="28"/>
          <w:szCs w:val="28"/>
        </w:rPr>
        <w:t xml:space="preserve"> </w:t>
      </w:r>
      <w:r>
        <w:rPr>
          <w:rFonts w:ascii="Times New Roman" w:hAnsi="Times New Roman"/>
          <w:b/>
          <w:sz w:val="28"/>
          <w:szCs w:val="28"/>
        </w:rPr>
        <w:t>H</w:t>
      </w:r>
      <w:r w:rsidRPr="00DD5C7D">
        <w:rPr>
          <w:rFonts w:ascii="Times New Roman" w:hAnsi="Times New Roman"/>
          <w:b/>
          <w:sz w:val="28"/>
          <w:szCs w:val="28"/>
        </w:rPr>
        <w:t>oàn</w:t>
      </w:r>
      <w:r>
        <w:rPr>
          <w:rFonts w:ascii="Times New Roman" w:hAnsi="Times New Roman"/>
          <w:b/>
          <w:sz w:val="28"/>
          <w:szCs w:val="28"/>
        </w:rPr>
        <w:t xml:space="preserve"> thi</w:t>
      </w:r>
      <w:r w:rsidRPr="00DD5C7D">
        <w:rPr>
          <w:rFonts w:ascii="Times New Roman" w:hAnsi="Times New Roman"/>
          <w:b/>
          <w:sz w:val="28"/>
          <w:szCs w:val="28"/>
        </w:rPr>
        <w:t>ện</w:t>
      </w:r>
      <w:r>
        <w:rPr>
          <w:rFonts w:ascii="Times New Roman" w:hAnsi="Times New Roman"/>
          <w:b/>
          <w:sz w:val="28"/>
          <w:szCs w:val="28"/>
        </w:rPr>
        <w:t xml:space="preserve"> khung ph</w:t>
      </w:r>
      <w:r w:rsidRPr="00DD5C7D">
        <w:rPr>
          <w:rFonts w:ascii="Times New Roman" w:hAnsi="Times New Roman"/>
          <w:b/>
          <w:sz w:val="28"/>
          <w:szCs w:val="28"/>
        </w:rPr>
        <w:t>áp</w:t>
      </w:r>
      <w:r w:rsidR="00B82E7B">
        <w:rPr>
          <w:rFonts w:ascii="Times New Roman" w:hAnsi="Times New Roman"/>
          <w:b/>
          <w:sz w:val="28"/>
          <w:szCs w:val="28"/>
        </w:rPr>
        <w:t xml:space="preserve"> l</w:t>
      </w:r>
      <w:r w:rsidR="00B82E7B" w:rsidRPr="00B82E7B">
        <w:rPr>
          <w:rFonts w:ascii="Times New Roman" w:hAnsi="Times New Roman"/>
          <w:b/>
          <w:sz w:val="28"/>
          <w:szCs w:val="28"/>
        </w:rPr>
        <w:t>ý</w:t>
      </w:r>
      <w:r>
        <w:rPr>
          <w:rFonts w:ascii="Times New Roman" w:hAnsi="Times New Roman"/>
          <w:b/>
          <w:sz w:val="28"/>
          <w:szCs w:val="28"/>
        </w:rPr>
        <w:t xml:space="preserve"> đ</w:t>
      </w:r>
      <w:r w:rsidRPr="00DD5C7D">
        <w:rPr>
          <w:rFonts w:ascii="Times New Roman" w:hAnsi="Times New Roman"/>
          <w:b/>
          <w:sz w:val="28"/>
          <w:szCs w:val="28"/>
        </w:rPr>
        <w:t>ể</w:t>
      </w:r>
      <w:r>
        <w:rPr>
          <w:rFonts w:ascii="Times New Roman" w:hAnsi="Times New Roman"/>
          <w:b/>
          <w:sz w:val="28"/>
          <w:szCs w:val="28"/>
        </w:rPr>
        <w:t xml:space="preserve"> qu</w:t>
      </w:r>
      <w:r w:rsidRPr="00DD5C7D">
        <w:rPr>
          <w:rFonts w:ascii="Times New Roman" w:hAnsi="Times New Roman"/>
          <w:b/>
          <w:sz w:val="28"/>
          <w:szCs w:val="28"/>
        </w:rPr>
        <w:t>ả</w:t>
      </w:r>
      <w:r>
        <w:rPr>
          <w:rFonts w:ascii="Times New Roman" w:hAnsi="Times New Roman"/>
          <w:b/>
          <w:sz w:val="28"/>
          <w:szCs w:val="28"/>
        </w:rPr>
        <w:t>n l</w:t>
      </w:r>
      <w:r w:rsidRPr="00DD5C7D">
        <w:rPr>
          <w:rFonts w:ascii="Times New Roman" w:hAnsi="Times New Roman"/>
          <w:b/>
          <w:sz w:val="28"/>
          <w:szCs w:val="28"/>
        </w:rPr>
        <w:t>ý</w:t>
      </w:r>
      <w:r>
        <w:rPr>
          <w:rFonts w:ascii="Times New Roman" w:hAnsi="Times New Roman"/>
          <w:b/>
          <w:sz w:val="28"/>
          <w:szCs w:val="28"/>
        </w:rPr>
        <w:t xml:space="preserve"> th</w:t>
      </w:r>
      <w:r w:rsidRPr="00DD5C7D">
        <w:rPr>
          <w:rFonts w:ascii="Times New Roman" w:hAnsi="Times New Roman"/>
          <w:b/>
          <w:sz w:val="28"/>
          <w:szCs w:val="28"/>
        </w:rPr>
        <w:t>ị</w:t>
      </w:r>
      <w:r>
        <w:rPr>
          <w:rFonts w:ascii="Times New Roman" w:hAnsi="Times New Roman"/>
          <w:b/>
          <w:sz w:val="28"/>
          <w:szCs w:val="28"/>
        </w:rPr>
        <w:t xml:space="preserve"> trư</w:t>
      </w:r>
      <w:r w:rsidRPr="00DD5C7D">
        <w:rPr>
          <w:rFonts w:ascii="Times New Roman" w:hAnsi="Times New Roman"/>
          <w:b/>
          <w:sz w:val="28"/>
          <w:szCs w:val="28"/>
        </w:rPr>
        <w:t>ờng</w:t>
      </w:r>
      <w:r>
        <w:rPr>
          <w:rFonts w:ascii="Times New Roman" w:hAnsi="Times New Roman"/>
          <w:b/>
          <w:sz w:val="28"/>
          <w:szCs w:val="28"/>
        </w:rPr>
        <w:t xml:space="preserve"> </w:t>
      </w:r>
    </w:p>
    <w:p w:rsidR="00CE37EF" w:rsidRPr="00882B0D" w:rsidRDefault="00DD5C7D" w:rsidP="00DE4318">
      <w:pPr>
        <w:widowControl w:val="0"/>
        <w:spacing w:after="0" w:line="240" w:lineRule="auto"/>
        <w:jc w:val="center"/>
        <w:rPr>
          <w:rFonts w:ascii="Times New Roman" w:hAnsi="Times New Roman"/>
          <w:b/>
          <w:sz w:val="28"/>
          <w:szCs w:val="28"/>
        </w:rPr>
      </w:pPr>
      <w:r>
        <w:rPr>
          <w:rFonts w:ascii="Times New Roman" w:hAnsi="Times New Roman"/>
          <w:b/>
          <w:sz w:val="28"/>
          <w:szCs w:val="28"/>
        </w:rPr>
        <w:t>mua b</w:t>
      </w:r>
      <w:r w:rsidRPr="00DD5C7D">
        <w:rPr>
          <w:rFonts w:ascii="Times New Roman" w:hAnsi="Times New Roman"/>
          <w:b/>
          <w:sz w:val="28"/>
          <w:szCs w:val="28"/>
        </w:rPr>
        <w:t>á</w:t>
      </w:r>
      <w:r>
        <w:rPr>
          <w:rFonts w:ascii="Times New Roman" w:hAnsi="Times New Roman"/>
          <w:b/>
          <w:sz w:val="28"/>
          <w:szCs w:val="28"/>
        </w:rPr>
        <w:t>n n</w:t>
      </w:r>
      <w:r w:rsidRPr="00DD5C7D">
        <w:rPr>
          <w:rFonts w:ascii="Times New Roman" w:hAnsi="Times New Roman"/>
          <w:b/>
          <w:sz w:val="28"/>
          <w:szCs w:val="28"/>
        </w:rPr>
        <w:t>ợ</w:t>
      </w:r>
    </w:p>
    <w:p w:rsidR="00CE37EF" w:rsidRPr="00274A24" w:rsidRDefault="00985ECA" w:rsidP="00DE4318">
      <w:pPr>
        <w:overflowPunct w:val="0"/>
        <w:autoSpaceDE w:val="0"/>
        <w:autoSpaceDN w:val="0"/>
        <w:adjustRightInd w:val="0"/>
        <w:spacing w:after="0" w:line="240" w:lineRule="auto"/>
        <w:ind w:firstLine="567"/>
        <w:jc w:val="center"/>
        <w:rPr>
          <w:rFonts w:ascii="Times New Roman" w:hAnsi="Times New Roman"/>
          <w:b/>
          <w:sz w:val="28"/>
          <w:szCs w:val="28"/>
        </w:rPr>
      </w:pPr>
      <w:r w:rsidRPr="00985ECA">
        <w:rPr>
          <w:rFonts w:ascii="Cambria" w:hAnsi="Cambria"/>
          <w:b/>
          <w:noProof/>
        </w:rPr>
        <w:pict>
          <v:line id="_x0000_s1028" style="position:absolute;left:0;text-align:left;z-index:251662336" from="172.95pt,5.9pt" to="300.45pt,5.9pt"/>
        </w:pict>
      </w:r>
    </w:p>
    <w:p w:rsidR="00577C63" w:rsidRDefault="00577C63" w:rsidP="00DD5C7D">
      <w:pPr>
        <w:spacing w:before="120" w:after="0" w:line="320" w:lineRule="exact"/>
        <w:ind w:firstLine="561"/>
        <w:jc w:val="center"/>
        <w:rPr>
          <w:rFonts w:ascii="Times New Roman" w:eastAsia="SimSun" w:hAnsi="Times New Roman"/>
          <w:b/>
          <w:sz w:val="28"/>
          <w:szCs w:val="28"/>
          <w:lang w:val="vi-VN"/>
        </w:rPr>
      </w:pPr>
    </w:p>
    <w:p w:rsidR="00DD5C7D" w:rsidRPr="00DD5C7D" w:rsidRDefault="00DD5C7D" w:rsidP="00DD5C7D">
      <w:pPr>
        <w:spacing w:before="120" w:after="0" w:line="320" w:lineRule="exact"/>
        <w:ind w:firstLine="561"/>
        <w:jc w:val="center"/>
        <w:rPr>
          <w:rFonts w:ascii="Times New Roman" w:eastAsia="SimSun" w:hAnsi="Times New Roman"/>
          <w:b/>
          <w:sz w:val="28"/>
          <w:szCs w:val="28"/>
          <w:lang w:val="nl-NL"/>
        </w:rPr>
      </w:pPr>
      <w:r>
        <w:rPr>
          <w:rFonts w:ascii="Times New Roman" w:eastAsia="SimSun" w:hAnsi="Times New Roman"/>
          <w:b/>
          <w:sz w:val="28"/>
          <w:szCs w:val="28"/>
          <w:lang w:val="nl-NL"/>
        </w:rPr>
        <w:t>TH</w:t>
      </w:r>
      <w:r w:rsidRPr="00DD5C7D">
        <w:rPr>
          <w:rFonts w:ascii="Times New Roman" w:eastAsia="SimSun" w:hAnsi="Times New Roman"/>
          <w:b/>
          <w:sz w:val="28"/>
          <w:szCs w:val="28"/>
          <w:lang w:val="nl-NL"/>
        </w:rPr>
        <w:t>Ủ</w:t>
      </w:r>
      <w:r>
        <w:rPr>
          <w:rFonts w:ascii="Times New Roman" w:eastAsia="SimSun" w:hAnsi="Times New Roman"/>
          <w:b/>
          <w:sz w:val="28"/>
          <w:szCs w:val="28"/>
          <w:lang w:val="nl-NL"/>
        </w:rPr>
        <w:t xml:space="preserve"> TƯ</w:t>
      </w:r>
      <w:r w:rsidRPr="00DD5C7D">
        <w:rPr>
          <w:rFonts w:ascii="Times New Roman" w:eastAsia="SimSun" w:hAnsi="Times New Roman"/>
          <w:b/>
          <w:sz w:val="28"/>
          <w:szCs w:val="28"/>
          <w:lang w:val="nl-NL"/>
        </w:rPr>
        <w:t>ỚNG</w:t>
      </w:r>
      <w:r>
        <w:rPr>
          <w:rFonts w:ascii="Times New Roman" w:eastAsia="SimSun" w:hAnsi="Times New Roman"/>
          <w:b/>
          <w:sz w:val="28"/>
          <w:szCs w:val="28"/>
          <w:lang w:val="nl-NL"/>
        </w:rPr>
        <w:t xml:space="preserve"> CH</w:t>
      </w:r>
      <w:r w:rsidRPr="00DD5C7D">
        <w:rPr>
          <w:rFonts w:ascii="Times New Roman" w:eastAsia="SimSun" w:hAnsi="Times New Roman"/>
          <w:b/>
          <w:sz w:val="28"/>
          <w:szCs w:val="28"/>
          <w:lang w:val="nl-NL"/>
        </w:rPr>
        <w:t>ÍNH</w:t>
      </w:r>
      <w:r>
        <w:rPr>
          <w:rFonts w:ascii="Times New Roman" w:eastAsia="SimSun" w:hAnsi="Times New Roman"/>
          <w:b/>
          <w:sz w:val="28"/>
          <w:szCs w:val="28"/>
          <w:lang w:val="nl-NL"/>
        </w:rPr>
        <w:t xml:space="preserve"> PH</w:t>
      </w:r>
      <w:r w:rsidRPr="00DD5C7D">
        <w:rPr>
          <w:rFonts w:ascii="Times New Roman" w:eastAsia="SimSun" w:hAnsi="Times New Roman"/>
          <w:b/>
          <w:sz w:val="28"/>
          <w:szCs w:val="28"/>
          <w:lang w:val="nl-NL"/>
        </w:rPr>
        <w:t>Ủ</w:t>
      </w:r>
    </w:p>
    <w:p w:rsidR="00DD5C7D" w:rsidRDefault="00DD5C7D" w:rsidP="00A81659">
      <w:pPr>
        <w:spacing w:before="120" w:after="0" w:line="320" w:lineRule="exact"/>
        <w:ind w:firstLine="561"/>
        <w:jc w:val="both"/>
        <w:rPr>
          <w:rFonts w:ascii="Times New Roman" w:eastAsia="SimSun" w:hAnsi="Times New Roman"/>
          <w:i/>
          <w:sz w:val="28"/>
          <w:szCs w:val="28"/>
          <w:lang w:val="nl-NL"/>
        </w:rPr>
      </w:pPr>
    </w:p>
    <w:p w:rsidR="00CE37EF" w:rsidRDefault="00CE37EF" w:rsidP="00DE4318">
      <w:pPr>
        <w:spacing w:before="120" w:after="120" w:line="360" w:lineRule="exact"/>
        <w:ind w:firstLine="561"/>
        <w:jc w:val="both"/>
        <w:rPr>
          <w:rFonts w:ascii="Times New Roman" w:eastAsia="SimSun" w:hAnsi="Times New Roman"/>
          <w:i/>
          <w:sz w:val="28"/>
          <w:szCs w:val="28"/>
          <w:lang w:val="nl-NL"/>
        </w:rPr>
      </w:pPr>
      <w:r w:rsidRPr="00882B0D">
        <w:rPr>
          <w:rFonts w:ascii="Times New Roman" w:eastAsia="SimSun" w:hAnsi="Times New Roman"/>
          <w:i/>
          <w:sz w:val="28"/>
          <w:szCs w:val="28"/>
          <w:lang w:val="nl-NL"/>
        </w:rPr>
        <w:t>Căn cứ Luật Tổ chức Chính phủ ngày 19 tháng 6 năm 2015;</w:t>
      </w:r>
    </w:p>
    <w:p w:rsidR="00CE37EF" w:rsidRPr="00DD5C7D" w:rsidRDefault="00DD5C7D" w:rsidP="00DE4318">
      <w:pPr>
        <w:spacing w:before="120" w:after="120" w:line="360" w:lineRule="exact"/>
        <w:ind w:firstLine="561"/>
        <w:jc w:val="both"/>
        <w:rPr>
          <w:rFonts w:ascii="Times New Roman" w:eastAsia="SimSun" w:hAnsi="Times New Roman"/>
          <w:i/>
          <w:sz w:val="28"/>
          <w:szCs w:val="28"/>
          <w:lang w:val="nl-NL"/>
        </w:rPr>
      </w:pPr>
      <w:r w:rsidRPr="00DD5C7D">
        <w:rPr>
          <w:rFonts w:ascii="Times New Roman" w:eastAsia="SimSun" w:hAnsi="Times New Roman"/>
          <w:i/>
          <w:sz w:val="28"/>
          <w:szCs w:val="28"/>
          <w:lang w:val="nl-NL"/>
        </w:rPr>
        <w:t>Căn cứ Nghị định số 87/2017/NĐ-CP ngày 26 tháng 7 năm 2017 của Chính phủ quy định chức năng, nhiệm vụ, quyền hạn và cơ cấu tổ chức của Bộ Tài chính</w:t>
      </w:r>
      <w:r w:rsidR="00CE37EF" w:rsidRPr="00DD5C7D">
        <w:rPr>
          <w:rFonts w:ascii="Times New Roman" w:eastAsia="SimSun" w:hAnsi="Times New Roman"/>
          <w:i/>
          <w:sz w:val="28"/>
          <w:szCs w:val="28"/>
          <w:lang w:val="nl-NL"/>
        </w:rPr>
        <w:t>;</w:t>
      </w:r>
    </w:p>
    <w:p w:rsidR="00CE37EF" w:rsidRPr="00882B0D" w:rsidRDefault="00DD5C7D" w:rsidP="00DE4318">
      <w:pPr>
        <w:overflowPunct w:val="0"/>
        <w:autoSpaceDE w:val="0"/>
        <w:autoSpaceDN w:val="0"/>
        <w:adjustRightInd w:val="0"/>
        <w:spacing w:before="120" w:after="120" w:line="360" w:lineRule="exact"/>
        <w:ind w:firstLine="561"/>
        <w:jc w:val="both"/>
        <w:rPr>
          <w:rFonts w:ascii="Times New Roman" w:hAnsi="Times New Roman"/>
          <w:i/>
          <w:sz w:val="28"/>
          <w:szCs w:val="28"/>
          <w:lang w:val="nl-NL"/>
        </w:rPr>
      </w:pPr>
      <w:r>
        <w:rPr>
          <w:rFonts w:ascii="Times New Roman" w:hAnsi="Times New Roman"/>
          <w:i/>
          <w:sz w:val="28"/>
          <w:szCs w:val="28"/>
          <w:lang w:val="nl-NL"/>
        </w:rPr>
        <w:t>X</w:t>
      </w:r>
      <w:r w:rsidRPr="00DD5C7D">
        <w:rPr>
          <w:rFonts w:ascii="Times New Roman" w:hAnsi="Times New Roman"/>
          <w:i/>
          <w:sz w:val="28"/>
          <w:szCs w:val="28"/>
          <w:lang w:val="nl-NL"/>
        </w:rPr>
        <w:t>ét</w:t>
      </w:r>
      <w:r>
        <w:rPr>
          <w:rFonts w:ascii="Times New Roman" w:hAnsi="Times New Roman"/>
          <w:i/>
          <w:sz w:val="28"/>
          <w:szCs w:val="28"/>
          <w:lang w:val="nl-NL"/>
        </w:rPr>
        <w:t xml:space="preserve"> </w:t>
      </w:r>
      <w:r w:rsidR="00CE37EF" w:rsidRPr="00882B0D">
        <w:rPr>
          <w:rFonts w:ascii="Times New Roman" w:hAnsi="Times New Roman"/>
          <w:i/>
          <w:sz w:val="28"/>
          <w:szCs w:val="28"/>
          <w:lang w:val="nl-NL"/>
        </w:rPr>
        <w:t>đề nghị của Bộ trưởng Bộ Tài chính;</w:t>
      </w:r>
    </w:p>
    <w:p w:rsidR="00DD5C7D" w:rsidRDefault="00DD5C7D" w:rsidP="00DE4318">
      <w:pPr>
        <w:overflowPunct w:val="0"/>
        <w:autoSpaceDE w:val="0"/>
        <w:autoSpaceDN w:val="0"/>
        <w:adjustRightInd w:val="0"/>
        <w:spacing w:before="120" w:after="120" w:line="360" w:lineRule="exact"/>
        <w:jc w:val="center"/>
        <w:rPr>
          <w:rFonts w:ascii="Times New Roman" w:hAnsi="Times New Roman"/>
          <w:b/>
          <w:sz w:val="28"/>
          <w:szCs w:val="28"/>
          <w:lang w:val="nl-NL"/>
        </w:rPr>
      </w:pPr>
    </w:p>
    <w:p w:rsidR="00A81659" w:rsidRPr="00DD5C7D" w:rsidRDefault="00DD5C7D" w:rsidP="00DE4318">
      <w:pPr>
        <w:overflowPunct w:val="0"/>
        <w:autoSpaceDE w:val="0"/>
        <w:autoSpaceDN w:val="0"/>
        <w:adjustRightInd w:val="0"/>
        <w:spacing w:before="120" w:after="120" w:line="360" w:lineRule="exact"/>
        <w:jc w:val="center"/>
        <w:rPr>
          <w:rFonts w:ascii="Times New Roman" w:hAnsi="Times New Roman"/>
          <w:b/>
          <w:sz w:val="28"/>
          <w:szCs w:val="28"/>
          <w:lang w:val="nl-NL"/>
        </w:rPr>
      </w:pPr>
      <w:r>
        <w:rPr>
          <w:rFonts w:ascii="Times New Roman" w:hAnsi="Times New Roman"/>
          <w:b/>
          <w:sz w:val="28"/>
          <w:szCs w:val="28"/>
          <w:lang w:val="nl-NL"/>
        </w:rPr>
        <w:t>QUY</w:t>
      </w:r>
      <w:r w:rsidRPr="00DD5C7D">
        <w:rPr>
          <w:rFonts w:ascii="Times New Roman" w:hAnsi="Times New Roman"/>
          <w:b/>
          <w:sz w:val="28"/>
          <w:szCs w:val="28"/>
          <w:lang w:val="nl-NL"/>
        </w:rPr>
        <w:t>ẾT</w:t>
      </w:r>
      <w:r>
        <w:rPr>
          <w:rFonts w:ascii="Times New Roman" w:hAnsi="Times New Roman"/>
          <w:b/>
          <w:sz w:val="28"/>
          <w:szCs w:val="28"/>
          <w:lang w:val="nl-NL"/>
        </w:rPr>
        <w:t xml:space="preserve"> </w:t>
      </w:r>
      <w:r w:rsidRPr="00DD5C7D">
        <w:rPr>
          <w:rFonts w:ascii="Times New Roman" w:hAnsi="Times New Roman"/>
          <w:b/>
          <w:sz w:val="28"/>
          <w:szCs w:val="28"/>
          <w:lang w:val="nl-NL"/>
        </w:rPr>
        <w:t>ĐỊNH</w:t>
      </w:r>
    </w:p>
    <w:p w:rsidR="00DD5C7D" w:rsidRPr="00DD5C7D" w:rsidRDefault="00DD5C7D" w:rsidP="00DE4318">
      <w:pPr>
        <w:overflowPunct w:val="0"/>
        <w:autoSpaceDE w:val="0"/>
        <w:autoSpaceDN w:val="0"/>
        <w:adjustRightInd w:val="0"/>
        <w:spacing w:before="120" w:after="120" w:line="360" w:lineRule="exact"/>
        <w:ind w:firstLine="561"/>
        <w:jc w:val="both"/>
        <w:rPr>
          <w:rFonts w:ascii="Times New Roman" w:hAnsi="Times New Roman"/>
          <w:i/>
          <w:sz w:val="28"/>
          <w:szCs w:val="28"/>
          <w:lang w:val="nl-NL"/>
        </w:rPr>
      </w:pPr>
    </w:p>
    <w:p w:rsidR="00EC3C84" w:rsidRPr="00DD5C7D" w:rsidRDefault="00EC3C84" w:rsidP="00722981">
      <w:pPr>
        <w:tabs>
          <w:tab w:val="center" w:pos="4395"/>
          <w:tab w:val="left" w:pos="7815"/>
        </w:tabs>
        <w:spacing w:before="120" w:after="0" w:line="330" w:lineRule="exact"/>
        <w:ind w:firstLine="720"/>
        <w:jc w:val="both"/>
        <w:rPr>
          <w:rFonts w:ascii="Times New Roman" w:hAnsi="Times New Roman"/>
          <w:sz w:val="28"/>
          <w:szCs w:val="28"/>
          <w:lang w:val="nl-NL"/>
        </w:rPr>
      </w:pPr>
      <w:r w:rsidRPr="00882B0D">
        <w:rPr>
          <w:rFonts w:ascii="Times New Roman" w:hAnsi="Times New Roman"/>
          <w:b/>
          <w:sz w:val="28"/>
          <w:szCs w:val="28"/>
          <w:lang w:val="nl-NL"/>
        </w:rPr>
        <w:t xml:space="preserve">Điều 1. </w:t>
      </w:r>
      <w:r w:rsidR="00DD5C7D">
        <w:rPr>
          <w:rFonts w:ascii="Times New Roman" w:hAnsi="Times New Roman"/>
          <w:sz w:val="28"/>
          <w:szCs w:val="28"/>
          <w:lang w:val="nl-NL"/>
        </w:rPr>
        <w:t>Ph</w:t>
      </w:r>
      <w:r w:rsidR="00DD5C7D" w:rsidRPr="00DD5C7D">
        <w:rPr>
          <w:rFonts w:ascii="Times New Roman" w:hAnsi="Times New Roman"/>
          <w:sz w:val="28"/>
          <w:szCs w:val="28"/>
          <w:lang w:val="nl-NL"/>
        </w:rPr>
        <w:t>ê</w:t>
      </w:r>
      <w:r w:rsidR="00DD5C7D">
        <w:rPr>
          <w:rFonts w:ascii="Times New Roman" w:hAnsi="Times New Roman"/>
          <w:sz w:val="28"/>
          <w:szCs w:val="28"/>
          <w:lang w:val="nl-NL"/>
        </w:rPr>
        <w:t xml:space="preserve"> duy</w:t>
      </w:r>
      <w:r w:rsidR="00DD5C7D" w:rsidRPr="00DD5C7D">
        <w:rPr>
          <w:rFonts w:ascii="Times New Roman" w:hAnsi="Times New Roman"/>
          <w:sz w:val="28"/>
          <w:szCs w:val="28"/>
          <w:lang w:val="nl-NL"/>
        </w:rPr>
        <w:t>ệt</w:t>
      </w:r>
      <w:r w:rsidR="00DD5C7D">
        <w:rPr>
          <w:rFonts w:ascii="Times New Roman" w:hAnsi="Times New Roman"/>
          <w:sz w:val="28"/>
          <w:szCs w:val="28"/>
          <w:lang w:val="nl-NL"/>
        </w:rPr>
        <w:t xml:space="preserve"> </w:t>
      </w:r>
      <w:r w:rsidR="00A7113D">
        <w:rPr>
          <w:rFonts w:ascii="Times New Roman" w:hAnsi="Times New Roman"/>
          <w:sz w:val="28"/>
          <w:szCs w:val="28"/>
          <w:lang w:val="nl-NL"/>
        </w:rPr>
        <w:t>K</w:t>
      </w:r>
      <w:r w:rsidR="00A7113D" w:rsidRPr="00A7113D">
        <w:rPr>
          <w:rFonts w:ascii="Times New Roman" w:hAnsi="Times New Roman"/>
          <w:sz w:val="28"/>
          <w:szCs w:val="28"/>
          <w:lang w:val="nl-NL"/>
        </w:rPr>
        <w:t>ế</w:t>
      </w:r>
      <w:r w:rsidR="00A7113D">
        <w:rPr>
          <w:rFonts w:ascii="Times New Roman" w:hAnsi="Times New Roman"/>
          <w:sz w:val="28"/>
          <w:szCs w:val="28"/>
          <w:lang w:val="nl-NL"/>
        </w:rPr>
        <w:t xml:space="preserve"> ho</w:t>
      </w:r>
      <w:r w:rsidR="00A7113D" w:rsidRPr="00A7113D">
        <w:rPr>
          <w:rFonts w:ascii="Times New Roman" w:hAnsi="Times New Roman"/>
          <w:sz w:val="28"/>
          <w:szCs w:val="28"/>
          <w:lang w:val="nl-NL"/>
        </w:rPr>
        <w:t>ạch</w:t>
      </w:r>
      <w:r w:rsidR="00DD5C7D">
        <w:rPr>
          <w:rFonts w:ascii="Times New Roman" w:hAnsi="Times New Roman"/>
          <w:sz w:val="28"/>
          <w:szCs w:val="28"/>
          <w:lang w:val="nl-NL"/>
        </w:rPr>
        <w:t xml:space="preserve"> H</w:t>
      </w:r>
      <w:r w:rsidR="00DD5C7D" w:rsidRPr="00DD5C7D">
        <w:rPr>
          <w:rFonts w:ascii="Times New Roman" w:hAnsi="Times New Roman"/>
          <w:sz w:val="28"/>
          <w:szCs w:val="28"/>
          <w:lang w:val="nl-NL"/>
        </w:rPr>
        <w:t>oàn</w:t>
      </w:r>
      <w:r w:rsidR="00DD5C7D">
        <w:rPr>
          <w:rFonts w:ascii="Times New Roman" w:hAnsi="Times New Roman"/>
          <w:sz w:val="28"/>
          <w:szCs w:val="28"/>
          <w:lang w:val="nl-NL"/>
        </w:rPr>
        <w:t xml:space="preserve"> thi</w:t>
      </w:r>
      <w:r w:rsidR="00DD5C7D" w:rsidRPr="00DD5C7D">
        <w:rPr>
          <w:rFonts w:ascii="Times New Roman" w:hAnsi="Times New Roman"/>
          <w:sz w:val="28"/>
          <w:szCs w:val="28"/>
          <w:lang w:val="nl-NL"/>
        </w:rPr>
        <w:t>ện</w:t>
      </w:r>
      <w:r w:rsidR="00DD5C7D">
        <w:rPr>
          <w:rFonts w:ascii="Times New Roman" w:hAnsi="Times New Roman"/>
          <w:sz w:val="28"/>
          <w:szCs w:val="28"/>
          <w:lang w:val="nl-NL"/>
        </w:rPr>
        <w:t xml:space="preserve"> khung ph</w:t>
      </w:r>
      <w:r w:rsidR="00DD5C7D" w:rsidRPr="00DD5C7D">
        <w:rPr>
          <w:rFonts w:ascii="Times New Roman" w:hAnsi="Times New Roman"/>
          <w:sz w:val="28"/>
          <w:szCs w:val="28"/>
          <w:lang w:val="nl-NL"/>
        </w:rPr>
        <w:t>áp</w:t>
      </w:r>
      <w:r w:rsidR="00DD5C7D">
        <w:rPr>
          <w:rFonts w:ascii="Times New Roman" w:hAnsi="Times New Roman"/>
          <w:sz w:val="28"/>
          <w:szCs w:val="28"/>
          <w:lang w:val="nl-NL"/>
        </w:rPr>
        <w:t xml:space="preserve"> l</w:t>
      </w:r>
      <w:r w:rsidR="00DD5C7D" w:rsidRPr="00DD5C7D">
        <w:rPr>
          <w:rFonts w:ascii="Times New Roman" w:hAnsi="Times New Roman"/>
          <w:sz w:val="28"/>
          <w:szCs w:val="28"/>
          <w:lang w:val="nl-NL"/>
        </w:rPr>
        <w:t>ý</w:t>
      </w:r>
      <w:r w:rsidR="00DD5C7D">
        <w:rPr>
          <w:rFonts w:ascii="Times New Roman" w:hAnsi="Times New Roman"/>
          <w:sz w:val="28"/>
          <w:szCs w:val="28"/>
          <w:lang w:val="nl-NL"/>
        </w:rPr>
        <w:t xml:space="preserve"> đ</w:t>
      </w:r>
      <w:r w:rsidR="00DD5C7D" w:rsidRPr="00DD5C7D">
        <w:rPr>
          <w:rFonts w:ascii="Times New Roman" w:hAnsi="Times New Roman"/>
          <w:sz w:val="28"/>
          <w:szCs w:val="28"/>
          <w:lang w:val="nl-NL"/>
        </w:rPr>
        <w:t>ể</w:t>
      </w:r>
      <w:r w:rsidR="00DD5C7D">
        <w:rPr>
          <w:rFonts w:ascii="Times New Roman" w:hAnsi="Times New Roman"/>
          <w:sz w:val="28"/>
          <w:szCs w:val="28"/>
          <w:lang w:val="nl-NL"/>
        </w:rPr>
        <w:t xml:space="preserve"> qu</w:t>
      </w:r>
      <w:r w:rsidR="00DD5C7D" w:rsidRPr="00DD5C7D">
        <w:rPr>
          <w:rFonts w:ascii="Times New Roman" w:hAnsi="Times New Roman"/>
          <w:sz w:val="28"/>
          <w:szCs w:val="28"/>
          <w:lang w:val="nl-NL"/>
        </w:rPr>
        <w:t>ả</w:t>
      </w:r>
      <w:r w:rsidR="00DD5C7D">
        <w:rPr>
          <w:rFonts w:ascii="Times New Roman" w:hAnsi="Times New Roman"/>
          <w:sz w:val="28"/>
          <w:szCs w:val="28"/>
          <w:lang w:val="nl-NL"/>
        </w:rPr>
        <w:t>n l</w:t>
      </w:r>
      <w:r w:rsidR="00DD5C7D" w:rsidRPr="00DD5C7D">
        <w:rPr>
          <w:rFonts w:ascii="Times New Roman" w:hAnsi="Times New Roman"/>
          <w:sz w:val="28"/>
          <w:szCs w:val="28"/>
          <w:lang w:val="nl-NL"/>
        </w:rPr>
        <w:t>ý</w:t>
      </w:r>
      <w:r w:rsidR="00DD5C7D">
        <w:rPr>
          <w:rFonts w:ascii="Times New Roman" w:hAnsi="Times New Roman"/>
          <w:sz w:val="28"/>
          <w:szCs w:val="28"/>
          <w:lang w:val="nl-NL"/>
        </w:rPr>
        <w:t xml:space="preserve"> th</w:t>
      </w:r>
      <w:r w:rsidR="00DD5C7D" w:rsidRPr="00DD5C7D">
        <w:rPr>
          <w:rFonts w:ascii="Times New Roman" w:hAnsi="Times New Roman"/>
          <w:sz w:val="28"/>
          <w:szCs w:val="28"/>
          <w:lang w:val="nl-NL"/>
        </w:rPr>
        <w:t>ị</w:t>
      </w:r>
      <w:r w:rsidR="00DD5C7D">
        <w:rPr>
          <w:rFonts w:ascii="Times New Roman" w:hAnsi="Times New Roman"/>
          <w:sz w:val="28"/>
          <w:szCs w:val="28"/>
          <w:lang w:val="nl-NL"/>
        </w:rPr>
        <w:t xml:space="preserve"> trư</w:t>
      </w:r>
      <w:r w:rsidR="00DD5C7D" w:rsidRPr="00DD5C7D">
        <w:rPr>
          <w:rFonts w:ascii="Times New Roman" w:hAnsi="Times New Roman"/>
          <w:sz w:val="28"/>
          <w:szCs w:val="28"/>
          <w:lang w:val="nl-NL"/>
        </w:rPr>
        <w:t>ờng</w:t>
      </w:r>
      <w:r w:rsidR="00DD5C7D">
        <w:rPr>
          <w:rFonts w:ascii="Times New Roman" w:hAnsi="Times New Roman"/>
          <w:sz w:val="28"/>
          <w:szCs w:val="28"/>
          <w:lang w:val="nl-NL"/>
        </w:rPr>
        <w:t xml:space="preserve"> mua b</w:t>
      </w:r>
      <w:r w:rsidR="00DD5C7D" w:rsidRPr="00DD5C7D">
        <w:rPr>
          <w:rFonts w:ascii="Times New Roman" w:hAnsi="Times New Roman"/>
          <w:sz w:val="28"/>
          <w:szCs w:val="28"/>
          <w:lang w:val="nl-NL"/>
        </w:rPr>
        <w:t>án</w:t>
      </w:r>
      <w:r w:rsidR="00DD5C7D">
        <w:rPr>
          <w:rFonts w:ascii="Times New Roman" w:hAnsi="Times New Roman"/>
          <w:sz w:val="28"/>
          <w:szCs w:val="28"/>
          <w:lang w:val="nl-NL"/>
        </w:rPr>
        <w:t xml:space="preserve"> n</w:t>
      </w:r>
      <w:r w:rsidR="00DD5C7D" w:rsidRPr="00DD5C7D">
        <w:rPr>
          <w:rFonts w:ascii="Times New Roman" w:hAnsi="Times New Roman"/>
          <w:sz w:val="28"/>
          <w:szCs w:val="28"/>
          <w:lang w:val="nl-NL"/>
        </w:rPr>
        <w:t>ợ</w:t>
      </w:r>
      <w:r w:rsidR="00DD5C7D">
        <w:rPr>
          <w:rFonts w:ascii="Times New Roman" w:hAnsi="Times New Roman"/>
          <w:sz w:val="28"/>
          <w:szCs w:val="28"/>
          <w:lang w:val="nl-NL"/>
        </w:rPr>
        <w:t xml:space="preserve"> (sau </w:t>
      </w:r>
      <w:r w:rsidR="00DD5C7D" w:rsidRPr="00DD5C7D">
        <w:rPr>
          <w:rFonts w:ascii="Times New Roman" w:hAnsi="Times New Roman"/>
          <w:sz w:val="28"/>
          <w:szCs w:val="28"/>
          <w:lang w:val="nl-NL"/>
        </w:rPr>
        <w:t>đâ</w:t>
      </w:r>
      <w:r w:rsidR="00DD5C7D">
        <w:rPr>
          <w:rFonts w:ascii="Times New Roman" w:hAnsi="Times New Roman"/>
          <w:sz w:val="28"/>
          <w:szCs w:val="28"/>
          <w:lang w:val="nl-NL"/>
        </w:rPr>
        <w:t>y g</w:t>
      </w:r>
      <w:r w:rsidR="00DD5C7D" w:rsidRPr="00DD5C7D">
        <w:rPr>
          <w:rFonts w:ascii="Times New Roman" w:hAnsi="Times New Roman"/>
          <w:sz w:val="28"/>
          <w:szCs w:val="28"/>
          <w:lang w:val="nl-NL"/>
        </w:rPr>
        <w:t>ọi</w:t>
      </w:r>
      <w:r w:rsidR="00DD5C7D">
        <w:rPr>
          <w:rFonts w:ascii="Times New Roman" w:hAnsi="Times New Roman"/>
          <w:sz w:val="28"/>
          <w:szCs w:val="28"/>
          <w:lang w:val="nl-NL"/>
        </w:rPr>
        <w:t xml:space="preserve"> t</w:t>
      </w:r>
      <w:r w:rsidR="00DD5C7D" w:rsidRPr="00DD5C7D">
        <w:rPr>
          <w:rFonts w:ascii="Times New Roman" w:hAnsi="Times New Roman"/>
          <w:sz w:val="28"/>
          <w:szCs w:val="28"/>
          <w:lang w:val="nl-NL"/>
        </w:rPr>
        <w:t>ắt</w:t>
      </w:r>
      <w:r w:rsidR="00DD5C7D">
        <w:rPr>
          <w:rFonts w:ascii="Times New Roman" w:hAnsi="Times New Roman"/>
          <w:sz w:val="28"/>
          <w:szCs w:val="28"/>
          <w:lang w:val="nl-NL"/>
        </w:rPr>
        <w:t xml:space="preserve"> l</w:t>
      </w:r>
      <w:r w:rsidR="00DD5C7D" w:rsidRPr="00DD5C7D">
        <w:rPr>
          <w:rFonts w:ascii="Times New Roman" w:hAnsi="Times New Roman"/>
          <w:sz w:val="28"/>
          <w:szCs w:val="28"/>
          <w:lang w:val="nl-NL"/>
        </w:rPr>
        <w:t>à</w:t>
      </w:r>
      <w:r w:rsidR="00DD5C7D">
        <w:rPr>
          <w:rFonts w:ascii="Times New Roman" w:hAnsi="Times New Roman"/>
          <w:sz w:val="28"/>
          <w:szCs w:val="28"/>
          <w:lang w:val="nl-NL"/>
        </w:rPr>
        <w:t xml:space="preserve"> </w:t>
      </w:r>
      <w:r w:rsidR="00A9216B">
        <w:rPr>
          <w:rFonts w:ascii="Times New Roman" w:hAnsi="Times New Roman"/>
          <w:sz w:val="28"/>
          <w:szCs w:val="28"/>
          <w:lang w:val="vi-VN"/>
        </w:rPr>
        <w:t>Kế hoạch</w:t>
      </w:r>
      <w:r w:rsidR="00DD5C7D">
        <w:rPr>
          <w:rFonts w:ascii="Times New Roman" w:hAnsi="Times New Roman"/>
          <w:sz w:val="28"/>
          <w:szCs w:val="28"/>
          <w:lang w:val="nl-NL"/>
        </w:rPr>
        <w:t>) v</w:t>
      </w:r>
      <w:r w:rsidR="00DD5C7D" w:rsidRPr="00DD5C7D">
        <w:rPr>
          <w:rFonts w:ascii="Times New Roman" w:hAnsi="Times New Roman"/>
          <w:sz w:val="28"/>
          <w:szCs w:val="28"/>
          <w:lang w:val="nl-NL"/>
        </w:rPr>
        <w:t>ới</w:t>
      </w:r>
      <w:r w:rsidR="00DD5C7D">
        <w:rPr>
          <w:rFonts w:ascii="Times New Roman" w:hAnsi="Times New Roman"/>
          <w:sz w:val="28"/>
          <w:szCs w:val="28"/>
          <w:lang w:val="nl-NL"/>
        </w:rPr>
        <w:t xml:space="preserve"> nh</w:t>
      </w:r>
      <w:r w:rsidR="00DD5C7D" w:rsidRPr="00DD5C7D">
        <w:rPr>
          <w:rFonts w:ascii="Times New Roman" w:hAnsi="Times New Roman"/>
          <w:sz w:val="28"/>
          <w:szCs w:val="28"/>
          <w:lang w:val="nl-NL"/>
        </w:rPr>
        <w:t>ững</w:t>
      </w:r>
      <w:r w:rsidR="00DD5C7D">
        <w:rPr>
          <w:rFonts w:ascii="Times New Roman" w:hAnsi="Times New Roman"/>
          <w:sz w:val="28"/>
          <w:szCs w:val="28"/>
          <w:lang w:val="nl-NL"/>
        </w:rPr>
        <w:t xml:space="preserve"> n</w:t>
      </w:r>
      <w:r w:rsidR="00DD5C7D" w:rsidRPr="00DD5C7D">
        <w:rPr>
          <w:rFonts w:ascii="Times New Roman" w:hAnsi="Times New Roman"/>
          <w:sz w:val="28"/>
          <w:szCs w:val="28"/>
          <w:lang w:val="nl-NL"/>
        </w:rPr>
        <w:t>ội</w:t>
      </w:r>
      <w:r w:rsidR="00DD5C7D">
        <w:rPr>
          <w:rFonts w:ascii="Times New Roman" w:hAnsi="Times New Roman"/>
          <w:sz w:val="28"/>
          <w:szCs w:val="28"/>
          <w:lang w:val="nl-NL"/>
        </w:rPr>
        <w:t xml:space="preserve"> dung sau:</w:t>
      </w:r>
    </w:p>
    <w:p w:rsidR="00D93D35" w:rsidRPr="00EC0CF0" w:rsidRDefault="00D93D35" w:rsidP="00722981">
      <w:pPr>
        <w:pStyle w:val="NormalWeb"/>
        <w:spacing w:before="120" w:beforeAutospacing="0" w:after="0" w:afterAutospacing="0" w:line="330" w:lineRule="exact"/>
        <w:ind w:firstLine="709"/>
        <w:jc w:val="both"/>
        <w:rPr>
          <w:lang w:val="nl-NL"/>
        </w:rPr>
      </w:pPr>
      <w:r>
        <w:rPr>
          <w:b/>
          <w:bCs/>
        </w:rPr>
        <w:t xml:space="preserve">I. QUAN ĐIỂM, MỤC TIÊU XÂY DỰNG </w:t>
      </w:r>
      <w:r w:rsidR="006D13D2" w:rsidRPr="00EC0CF0">
        <w:rPr>
          <w:b/>
          <w:bCs/>
          <w:lang w:val="nl-NL"/>
        </w:rPr>
        <w:t>KẾ HOẠCH</w:t>
      </w:r>
    </w:p>
    <w:p w:rsidR="00D93D35" w:rsidRPr="00D93D35" w:rsidRDefault="00D93D35" w:rsidP="00722981">
      <w:pPr>
        <w:tabs>
          <w:tab w:val="center" w:pos="4395"/>
          <w:tab w:val="left" w:pos="7815"/>
        </w:tabs>
        <w:spacing w:before="120" w:after="0" w:line="330" w:lineRule="exact"/>
        <w:ind w:firstLine="720"/>
        <w:jc w:val="both"/>
        <w:rPr>
          <w:rFonts w:ascii="Times New Roman" w:hAnsi="Times New Roman"/>
          <w:sz w:val="28"/>
          <w:szCs w:val="28"/>
          <w:lang w:val="nl-NL"/>
        </w:rPr>
      </w:pPr>
      <w:r w:rsidRPr="00D93D35">
        <w:rPr>
          <w:rFonts w:ascii="Times New Roman" w:hAnsi="Times New Roman"/>
          <w:sz w:val="28"/>
          <w:szCs w:val="28"/>
          <w:lang w:val="nl-NL"/>
        </w:rPr>
        <w:t>1. Quan điểm</w:t>
      </w:r>
    </w:p>
    <w:p w:rsidR="00D93D35" w:rsidRPr="00D93D35" w:rsidRDefault="00D93D35" w:rsidP="00722981">
      <w:pPr>
        <w:tabs>
          <w:tab w:val="center" w:pos="4395"/>
          <w:tab w:val="left" w:pos="7815"/>
        </w:tabs>
        <w:spacing w:before="120" w:after="0" w:line="330" w:lineRule="exact"/>
        <w:ind w:firstLine="720"/>
        <w:jc w:val="both"/>
        <w:rPr>
          <w:rFonts w:ascii="Times New Roman" w:hAnsi="Times New Roman"/>
          <w:sz w:val="28"/>
          <w:szCs w:val="28"/>
          <w:lang w:val="nl-NL"/>
        </w:rPr>
      </w:pPr>
      <w:r w:rsidRPr="00D93D35">
        <w:rPr>
          <w:rFonts w:ascii="Times New Roman" w:hAnsi="Times New Roman"/>
          <w:sz w:val="28"/>
          <w:szCs w:val="28"/>
          <w:lang w:val="nl-NL"/>
        </w:rPr>
        <w:t xml:space="preserve">Việc xây dựng </w:t>
      </w:r>
      <w:r w:rsidR="006D13D2">
        <w:rPr>
          <w:rFonts w:ascii="Times New Roman" w:hAnsi="Times New Roman"/>
          <w:sz w:val="28"/>
          <w:szCs w:val="28"/>
          <w:lang w:val="nl-NL"/>
        </w:rPr>
        <w:t>Kế hoạch</w:t>
      </w:r>
      <w:r w:rsidRPr="00D93D35">
        <w:rPr>
          <w:rFonts w:ascii="Times New Roman" w:hAnsi="Times New Roman"/>
          <w:sz w:val="28"/>
          <w:szCs w:val="28"/>
          <w:lang w:val="nl-NL"/>
        </w:rPr>
        <w:t xml:space="preserve"> dựa trên các quan điểm chỉ đạo sau đây:</w:t>
      </w:r>
    </w:p>
    <w:p w:rsidR="00D93D35" w:rsidRPr="00D93D35" w:rsidRDefault="00577C63" w:rsidP="00722981">
      <w:pPr>
        <w:tabs>
          <w:tab w:val="center" w:pos="4395"/>
          <w:tab w:val="left" w:pos="7815"/>
        </w:tabs>
        <w:spacing w:before="120" w:after="0" w:line="330" w:lineRule="exact"/>
        <w:ind w:firstLine="720"/>
        <w:jc w:val="both"/>
        <w:rPr>
          <w:rFonts w:ascii="Times New Roman" w:hAnsi="Times New Roman"/>
          <w:sz w:val="28"/>
          <w:szCs w:val="28"/>
          <w:lang w:val="nl-NL"/>
        </w:rPr>
      </w:pPr>
      <w:r>
        <w:rPr>
          <w:rFonts w:ascii="Times New Roman" w:hAnsi="Times New Roman"/>
          <w:sz w:val="28"/>
          <w:szCs w:val="28"/>
          <w:lang w:val="vi-VN"/>
        </w:rPr>
        <w:t>a</w:t>
      </w:r>
      <w:r w:rsidR="00D93D35" w:rsidRPr="00D93D35">
        <w:rPr>
          <w:rFonts w:ascii="Times New Roman" w:hAnsi="Times New Roman"/>
          <w:sz w:val="28"/>
          <w:szCs w:val="28"/>
          <w:lang w:val="nl-NL"/>
        </w:rPr>
        <w:t>) Góp phần hỗ trợ quá trình xử lý nợ xấu cho nền kinh tế, nhất là nợ xấu của các tổ chức tín dụng;</w:t>
      </w:r>
    </w:p>
    <w:p w:rsidR="00D93D35" w:rsidRPr="00D93D35" w:rsidRDefault="00577C63" w:rsidP="00722981">
      <w:pPr>
        <w:tabs>
          <w:tab w:val="center" w:pos="4395"/>
          <w:tab w:val="left" w:pos="7815"/>
        </w:tabs>
        <w:spacing w:before="120" w:after="0" w:line="330" w:lineRule="exact"/>
        <w:ind w:firstLine="720"/>
        <w:jc w:val="both"/>
        <w:rPr>
          <w:rFonts w:ascii="Times New Roman" w:hAnsi="Times New Roman"/>
          <w:sz w:val="28"/>
          <w:szCs w:val="28"/>
          <w:lang w:val="nl-NL"/>
        </w:rPr>
      </w:pPr>
      <w:r>
        <w:rPr>
          <w:rFonts w:ascii="Times New Roman" w:hAnsi="Times New Roman"/>
          <w:sz w:val="28"/>
          <w:szCs w:val="28"/>
          <w:lang w:val="vi-VN"/>
        </w:rPr>
        <w:t>b</w:t>
      </w:r>
      <w:r w:rsidR="00D93D35" w:rsidRPr="00D93D35">
        <w:rPr>
          <w:rFonts w:ascii="Times New Roman" w:hAnsi="Times New Roman"/>
          <w:sz w:val="28"/>
          <w:szCs w:val="28"/>
          <w:lang w:val="nl-NL"/>
        </w:rPr>
        <w:t>) Nghiên cứu, tiếp thu có chọn lọc kinh nghiệm quốc tế về xây dựng, hoàn thiện khung pháp lý liên quan theo nguyên tắc đảm bảo sự đồng bộ, thống nhất, minh bạch, phù hợp thông lệ quốc tế.</w:t>
      </w:r>
    </w:p>
    <w:p w:rsidR="00D93D35" w:rsidRPr="00D93D35" w:rsidRDefault="00D93D35" w:rsidP="00722981">
      <w:pPr>
        <w:tabs>
          <w:tab w:val="center" w:pos="4395"/>
          <w:tab w:val="left" w:pos="7815"/>
        </w:tabs>
        <w:spacing w:before="120" w:after="0" w:line="330" w:lineRule="exact"/>
        <w:ind w:firstLine="720"/>
        <w:jc w:val="both"/>
        <w:rPr>
          <w:rFonts w:ascii="Times New Roman" w:hAnsi="Times New Roman"/>
          <w:sz w:val="28"/>
          <w:szCs w:val="28"/>
          <w:lang w:val="nl-NL"/>
        </w:rPr>
      </w:pPr>
      <w:r w:rsidRPr="00D93D35">
        <w:rPr>
          <w:rFonts w:ascii="Times New Roman" w:hAnsi="Times New Roman"/>
          <w:sz w:val="28"/>
          <w:szCs w:val="28"/>
          <w:lang w:val="nl-NL"/>
        </w:rPr>
        <w:t>2. Mục tiêu</w:t>
      </w:r>
    </w:p>
    <w:p w:rsidR="00D93D35" w:rsidRPr="00D93D35" w:rsidRDefault="00D93D35" w:rsidP="00722981">
      <w:pPr>
        <w:tabs>
          <w:tab w:val="center" w:pos="4395"/>
          <w:tab w:val="left" w:pos="7815"/>
        </w:tabs>
        <w:spacing w:before="120" w:after="0" w:line="330" w:lineRule="exact"/>
        <w:ind w:firstLine="720"/>
        <w:jc w:val="both"/>
        <w:rPr>
          <w:rFonts w:ascii="Times New Roman" w:hAnsi="Times New Roman"/>
          <w:sz w:val="28"/>
          <w:szCs w:val="28"/>
          <w:lang w:val="nl-NL"/>
        </w:rPr>
      </w:pPr>
      <w:r w:rsidRPr="00D93D35">
        <w:rPr>
          <w:rFonts w:ascii="Times New Roman" w:hAnsi="Times New Roman"/>
          <w:sz w:val="28"/>
          <w:szCs w:val="28"/>
          <w:lang w:val="nl-NL"/>
        </w:rPr>
        <w:t xml:space="preserve">Việc xây dựng và thực hiện </w:t>
      </w:r>
      <w:r w:rsidR="00A9216B">
        <w:rPr>
          <w:rFonts w:ascii="Times New Roman" w:hAnsi="Times New Roman"/>
          <w:sz w:val="28"/>
          <w:szCs w:val="28"/>
          <w:lang w:val="vi-VN"/>
        </w:rPr>
        <w:t>Kế hoạch</w:t>
      </w:r>
      <w:r w:rsidRPr="00D93D35">
        <w:rPr>
          <w:rFonts w:ascii="Times New Roman" w:hAnsi="Times New Roman"/>
          <w:sz w:val="28"/>
          <w:szCs w:val="28"/>
          <w:lang w:val="nl-NL"/>
        </w:rPr>
        <w:t xml:space="preserve"> phải hướng đến các mục tiêu sau đây:</w:t>
      </w:r>
    </w:p>
    <w:p w:rsidR="00D93D35" w:rsidRPr="00BE54D2" w:rsidRDefault="00001ED8" w:rsidP="00722981">
      <w:pPr>
        <w:tabs>
          <w:tab w:val="center" w:pos="4395"/>
          <w:tab w:val="left" w:pos="7815"/>
        </w:tabs>
        <w:spacing w:before="120" w:after="0" w:line="330" w:lineRule="exact"/>
        <w:ind w:firstLine="720"/>
        <w:jc w:val="both"/>
        <w:rPr>
          <w:rFonts w:ascii="Times New Roman" w:hAnsi="Times New Roman"/>
          <w:sz w:val="28"/>
          <w:szCs w:val="28"/>
          <w:lang w:val="vi-VN"/>
        </w:rPr>
      </w:pPr>
      <w:r>
        <w:rPr>
          <w:rFonts w:ascii="Times New Roman" w:hAnsi="Times New Roman"/>
          <w:sz w:val="28"/>
          <w:szCs w:val="28"/>
          <w:lang w:val="nl-NL"/>
        </w:rPr>
        <w:t>a</w:t>
      </w:r>
      <w:r w:rsidR="00D93D35" w:rsidRPr="00D93D35">
        <w:rPr>
          <w:rFonts w:ascii="Times New Roman" w:hAnsi="Times New Roman"/>
          <w:sz w:val="28"/>
          <w:szCs w:val="28"/>
          <w:lang w:val="nl-NL"/>
        </w:rPr>
        <w:t xml:space="preserve">) Rà soát, đánh giá </w:t>
      </w:r>
      <w:r>
        <w:rPr>
          <w:rFonts w:ascii="Times New Roman" w:hAnsi="Times New Roman"/>
          <w:sz w:val="28"/>
          <w:szCs w:val="28"/>
          <w:lang w:val="nl-NL"/>
        </w:rPr>
        <w:t>đ</w:t>
      </w:r>
      <w:r w:rsidRPr="00001ED8">
        <w:rPr>
          <w:rFonts w:ascii="Times New Roman" w:hAnsi="Times New Roman"/>
          <w:sz w:val="28"/>
          <w:szCs w:val="28"/>
          <w:lang w:val="nl-NL"/>
        </w:rPr>
        <w:t>ầy</w:t>
      </w:r>
      <w:r>
        <w:rPr>
          <w:rFonts w:ascii="Times New Roman" w:hAnsi="Times New Roman"/>
          <w:sz w:val="28"/>
          <w:szCs w:val="28"/>
          <w:lang w:val="nl-NL"/>
        </w:rPr>
        <w:t xml:space="preserve"> </w:t>
      </w:r>
      <w:r w:rsidRPr="00001ED8">
        <w:rPr>
          <w:rFonts w:ascii="Times New Roman" w:hAnsi="Times New Roman"/>
          <w:sz w:val="28"/>
          <w:szCs w:val="28"/>
          <w:lang w:val="nl-NL"/>
        </w:rPr>
        <w:t>đủ</w:t>
      </w:r>
      <w:r>
        <w:rPr>
          <w:rFonts w:ascii="Times New Roman" w:hAnsi="Times New Roman"/>
          <w:sz w:val="28"/>
          <w:szCs w:val="28"/>
          <w:lang w:val="nl-NL"/>
        </w:rPr>
        <w:t xml:space="preserve"> </w:t>
      </w:r>
      <w:r w:rsidR="00D93D35" w:rsidRPr="00D93D35">
        <w:rPr>
          <w:rFonts w:ascii="Times New Roman" w:hAnsi="Times New Roman"/>
          <w:sz w:val="28"/>
          <w:szCs w:val="28"/>
          <w:lang w:val="nl-NL"/>
        </w:rPr>
        <w:t xml:space="preserve">thực trạng khung pháp lý </w:t>
      </w:r>
      <w:r>
        <w:rPr>
          <w:rFonts w:ascii="Times New Roman" w:hAnsi="Times New Roman"/>
          <w:sz w:val="28"/>
          <w:szCs w:val="28"/>
          <w:lang w:val="nl-NL"/>
        </w:rPr>
        <w:t>li</w:t>
      </w:r>
      <w:r w:rsidRPr="00001ED8">
        <w:rPr>
          <w:rFonts w:ascii="Times New Roman" w:hAnsi="Times New Roman"/>
          <w:sz w:val="28"/>
          <w:szCs w:val="28"/>
          <w:lang w:val="nl-NL"/>
        </w:rPr>
        <w:t>ê</w:t>
      </w:r>
      <w:r>
        <w:rPr>
          <w:rFonts w:ascii="Times New Roman" w:hAnsi="Times New Roman"/>
          <w:sz w:val="28"/>
          <w:szCs w:val="28"/>
          <w:lang w:val="nl-NL"/>
        </w:rPr>
        <w:t>n quan đ</w:t>
      </w:r>
      <w:r w:rsidRPr="00001ED8">
        <w:rPr>
          <w:rFonts w:ascii="Times New Roman" w:hAnsi="Times New Roman"/>
          <w:sz w:val="28"/>
          <w:szCs w:val="28"/>
          <w:lang w:val="nl-NL"/>
        </w:rPr>
        <w:t>ế</w:t>
      </w:r>
      <w:r>
        <w:rPr>
          <w:rFonts w:ascii="Times New Roman" w:hAnsi="Times New Roman"/>
          <w:sz w:val="28"/>
          <w:szCs w:val="28"/>
          <w:lang w:val="nl-NL"/>
        </w:rPr>
        <w:t>n ho</w:t>
      </w:r>
      <w:r w:rsidRPr="00001ED8">
        <w:rPr>
          <w:rFonts w:ascii="Times New Roman" w:hAnsi="Times New Roman"/>
          <w:sz w:val="28"/>
          <w:szCs w:val="28"/>
          <w:lang w:val="nl-NL"/>
        </w:rPr>
        <w:t>ạt</w:t>
      </w:r>
      <w:r>
        <w:rPr>
          <w:rFonts w:ascii="Times New Roman" w:hAnsi="Times New Roman"/>
          <w:sz w:val="28"/>
          <w:szCs w:val="28"/>
          <w:lang w:val="nl-NL"/>
        </w:rPr>
        <w:t xml:space="preserve"> đ</w:t>
      </w:r>
      <w:r w:rsidRPr="00001ED8">
        <w:rPr>
          <w:rFonts w:ascii="Times New Roman" w:hAnsi="Times New Roman"/>
          <w:sz w:val="28"/>
          <w:szCs w:val="28"/>
          <w:lang w:val="nl-NL"/>
        </w:rPr>
        <w:t>ộng</w:t>
      </w:r>
      <w:r>
        <w:rPr>
          <w:rFonts w:ascii="Times New Roman" w:hAnsi="Times New Roman"/>
          <w:sz w:val="28"/>
          <w:szCs w:val="28"/>
          <w:lang w:val="nl-NL"/>
        </w:rPr>
        <w:t xml:space="preserve"> mua b</w:t>
      </w:r>
      <w:r w:rsidRPr="00001ED8">
        <w:rPr>
          <w:rFonts w:ascii="Times New Roman" w:hAnsi="Times New Roman"/>
          <w:sz w:val="28"/>
          <w:szCs w:val="28"/>
          <w:lang w:val="nl-NL"/>
        </w:rPr>
        <w:t>á</w:t>
      </w:r>
      <w:r>
        <w:rPr>
          <w:rFonts w:ascii="Times New Roman" w:hAnsi="Times New Roman"/>
          <w:sz w:val="28"/>
          <w:szCs w:val="28"/>
          <w:lang w:val="nl-NL"/>
        </w:rPr>
        <w:t>n n</w:t>
      </w:r>
      <w:r w:rsidRPr="00001ED8">
        <w:rPr>
          <w:rFonts w:ascii="Times New Roman" w:hAnsi="Times New Roman"/>
          <w:sz w:val="28"/>
          <w:szCs w:val="28"/>
          <w:lang w:val="nl-NL"/>
        </w:rPr>
        <w:t>ợ</w:t>
      </w:r>
      <w:r w:rsidR="00D93D35" w:rsidRPr="00D93D35">
        <w:rPr>
          <w:rFonts w:ascii="Times New Roman" w:hAnsi="Times New Roman"/>
          <w:sz w:val="28"/>
          <w:szCs w:val="28"/>
          <w:lang w:val="nl-NL"/>
        </w:rPr>
        <w:t xml:space="preserve">; đề xuất các nhiệm vụ, công việc cụ thể và những định hướng để xây dựng, hoàn thiện </w:t>
      </w:r>
      <w:r>
        <w:rPr>
          <w:rFonts w:ascii="Times New Roman" w:hAnsi="Times New Roman"/>
          <w:sz w:val="28"/>
          <w:szCs w:val="28"/>
          <w:lang w:val="nl-NL"/>
        </w:rPr>
        <w:t>c</w:t>
      </w:r>
      <w:r w:rsidRPr="00001ED8">
        <w:rPr>
          <w:rFonts w:ascii="Times New Roman" w:hAnsi="Times New Roman"/>
          <w:sz w:val="28"/>
          <w:szCs w:val="28"/>
          <w:lang w:val="nl-NL"/>
        </w:rPr>
        <w:t>ác</w:t>
      </w:r>
      <w:r>
        <w:rPr>
          <w:rFonts w:ascii="Times New Roman" w:hAnsi="Times New Roman"/>
          <w:sz w:val="28"/>
          <w:szCs w:val="28"/>
          <w:lang w:val="nl-NL"/>
        </w:rPr>
        <w:t xml:space="preserve"> v</w:t>
      </w:r>
      <w:r w:rsidRPr="00001ED8">
        <w:rPr>
          <w:rFonts w:ascii="Times New Roman" w:hAnsi="Times New Roman"/>
          <w:sz w:val="28"/>
          <w:szCs w:val="28"/>
          <w:lang w:val="nl-NL"/>
        </w:rPr>
        <w:t>ă</w:t>
      </w:r>
      <w:r>
        <w:rPr>
          <w:rFonts w:ascii="Times New Roman" w:hAnsi="Times New Roman"/>
          <w:sz w:val="28"/>
          <w:szCs w:val="28"/>
          <w:lang w:val="nl-NL"/>
        </w:rPr>
        <w:t>n b</w:t>
      </w:r>
      <w:r w:rsidRPr="00001ED8">
        <w:rPr>
          <w:rFonts w:ascii="Times New Roman" w:hAnsi="Times New Roman"/>
          <w:sz w:val="28"/>
          <w:szCs w:val="28"/>
          <w:lang w:val="nl-NL"/>
        </w:rPr>
        <w:t>ả</w:t>
      </w:r>
      <w:r>
        <w:rPr>
          <w:rFonts w:ascii="Times New Roman" w:hAnsi="Times New Roman"/>
          <w:sz w:val="28"/>
          <w:szCs w:val="28"/>
          <w:lang w:val="nl-NL"/>
        </w:rPr>
        <w:t xml:space="preserve">n </w:t>
      </w:r>
      <w:r w:rsidR="00D93D35" w:rsidRPr="00D93D35">
        <w:rPr>
          <w:rFonts w:ascii="Times New Roman" w:hAnsi="Times New Roman"/>
          <w:sz w:val="28"/>
          <w:szCs w:val="28"/>
          <w:lang w:val="nl-NL"/>
        </w:rPr>
        <w:t xml:space="preserve">pháp luật </w:t>
      </w:r>
      <w:r>
        <w:rPr>
          <w:rFonts w:ascii="Times New Roman" w:hAnsi="Times New Roman"/>
          <w:sz w:val="28"/>
          <w:szCs w:val="28"/>
          <w:lang w:val="nl-NL"/>
        </w:rPr>
        <w:t>li</w:t>
      </w:r>
      <w:r w:rsidRPr="00001ED8">
        <w:rPr>
          <w:rFonts w:ascii="Times New Roman" w:hAnsi="Times New Roman"/>
          <w:sz w:val="28"/>
          <w:szCs w:val="28"/>
          <w:lang w:val="nl-NL"/>
        </w:rPr>
        <w:t>ê</w:t>
      </w:r>
      <w:r>
        <w:rPr>
          <w:rFonts w:ascii="Times New Roman" w:hAnsi="Times New Roman"/>
          <w:sz w:val="28"/>
          <w:szCs w:val="28"/>
          <w:lang w:val="nl-NL"/>
        </w:rPr>
        <w:t>n quan đ</w:t>
      </w:r>
      <w:r w:rsidRPr="00001ED8">
        <w:rPr>
          <w:rFonts w:ascii="Times New Roman" w:hAnsi="Times New Roman"/>
          <w:sz w:val="28"/>
          <w:szCs w:val="28"/>
          <w:lang w:val="nl-NL"/>
        </w:rPr>
        <w:t>ế</w:t>
      </w:r>
      <w:r>
        <w:rPr>
          <w:rFonts w:ascii="Times New Roman" w:hAnsi="Times New Roman"/>
          <w:sz w:val="28"/>
          <w:szCs w:val="28"/>
          <w:lang w:val="nl-NL"/>
        </w:rPr>
        <w:t>n ho</w:t>
      </w:r>
      <w:r w:rsidRPr="00001ED8">
        <w:rPr>
          <w:rFonts w:ascii="Times New Roman" w:hAnsi="Times New Roman"/>
          <w:sz w:val="28"/>
          <w:szCs w:val="28"/>
          <w:lang w:val="nl-NL"/>
        </w:rPr>
        <w:t>ạt</w:t>
      </w:r>
      <w:r>
        <w:rPr>
          <w:rFonts w:ascii="Times New Roman" w:hAnsi="Times New Roman"/>
          <w:sz w:val="28"/>
          <w:szCs w:val="28"/>
          <w:lang w:val="nl-NL"/>
        </w:rPr>
        <w:t xml:space="preserve"> đ</w:t>
      </w:r>
      <w:r w:rsidRPr="00001ED8">
        <w:rPr>
          <w:rFonts w:ascii="Times New Roman" w:hAnsi="Times New Roman"/>
          <w:sz w:val="28"/>
          <w:szCs w:val="28"/>
          <w:lang w:val="nl-NL"/>
        </w:rPr>
        <w:t>ộng</w:t>
      </w:r>
      <w:r>
        <w:rPr>
          <w:rFonts w:ascii="Times New Roman" w:hAnsi="Times New Roman"/>
          <w:sz w:val="28"/>
          <w:szCs w:val="28"/>
          <w:lang w:val="nl-NL"/>
        </w:rPr>
        <w:t xml:space="preserve"> mua b</w:t>
      </w:r>
      <w:r w:rsidRPr="00001ED8">
        <w:rPr>
          <w:rFonts w:ascii="Times New Roman" w:hAnsi="Times New Roman"/>
          <w:sz w:val="28"/>
          <w:szCs w:val="28"/>
          <w:lang w:val="nl-NL"/>
        </w:rPr>
        <w:t>á</w:t>
      </w:r>
      <w:r>
        <w:rPr>
          <w:rFonts w:ascii="Times New Roman" w:hAnsi="Times New Roman"/>
          <w:sz w:val="28"/>
          <w:szCs w:val="28"/>
          <w:lang w:val="nl-NL"/>
        </w:rPr>
        <w:t>n n</w:t>
      </w:r>
      <w:r w:rsidRPr="00001ED8">
        <w:rPr>
          <w:rFonts w:ascii="Times New Roman" w:hAnsi="Times New Roman"/>
          <w:sz w:val="28"/>
          <w:szCs w:val="28"/>
          <w:lang w:val="nl-NL"/>
        </w:rPr>
        <w:t>ợ</w:t>
      </w:r>
      <w:r w:rsidR="00BE54D2">
        <w:rPr>
          <w:rFonts w:ascii="Times New Roman" w:hAnsi="Times New Roman"/>
          <w:sz w:val="28"/>
          <w:szCs w:val="28"/>
          <w:lang w:val="vi-VN"/>
        </w:rPr>
        <w:t>;</w:t>
      </w:r>
    </w:p>
    <w:p w:rsidR="00577C63" w:rsidRPr="00BE54D2" w:rsidRDefault="00001ED8" w:rsidP="00722981">
      <w:pPr>
        <w:tabs>
          <w:tab w:val="center" w:pos="4395"/>
          <w:tab w:val="left" w:pos="7815"/>
        </w:tabs>
        <w:spacing w:before="120" w:after="0" w:line="330" w:lineRule="exact"/>
        <w:ind w:firstLine="720"/>
        <w:jc w:val="both"/>
        <w:rPr>
          <w:rFonts w:ascii="Times New Roman" w:hAnsi="Times New Roman"/>
          <w:sz w:val="28"/>
          <w:szCs w:val="28"/>
          <w:lang w:val="vi-VN"/>
        </w:rPr>
      </w:pPr>
      <w:r>
        <w:rPr>
          <w:rFonts w:ascii="Times New Roman" w:hAnsi="Times New Roman"/>
          <w:sz w:val="28"/>
          <w:szCs w:val="28"/>
          <w:lang w:val="nl-NL"/>
        </w:rPr>
        <w:t>b</w:t>
      </w:r>
      <w:r w:rsidR="00D93D35" w:rsidRPr="00D93D35">
        <w:rPr>
          <w:rFonts w:ascii="Times New Roman" w:hAnsi="Times New Roman"/>
          <w:sz w:val="28"/>
          <w:szCs w:val="28"/>
          <w:lang w:val="nl-NL"/>
        </w:rPr>
        <w:t xml:space="preserve">) </w:t>
      </w:r>
      <w:r w:rsidR="00577C63" w:rsidRPr="00D93D35">
        <w:rPr>
          <w:rFonts w:ascii="Times New Roman" w:hAnsi="Times New Roman"/>
          <w:sz w:val="28"/>
          <w:szCs w:val="28"/>
          <w:lang w:val="nl-NL"/>
        </w:rPr>
        <w:t>Tạo hành lang pháp lý cho hoạt động kinh doanh mua bán nợ để thúc đẩy thị trường mua bán nợ phát triể</w:t>
      </w:r>
      <w:r w:rsidR="00BE54D2">
        <w:rPr>
          <w:rFonts w:ascii="Times New Roman" w:hAnsi="Times New Roman"/>
          <w:sz w:val="28"/>
          <w:szCs w:val="28"/>
          <w:lang w:val="nl-NL"/>
        </w:rPr>
        <w:t>n</w:t>
      </w:r>
      <w:r w:rsidR="00BE54D2">
        <w:rPr>
          <w:rFonts w:ascii="Times New Roman" w:hAnsi="Times New Roman"/>
          <w:sz w:val="28"/>
          <w:szCs w:val="28"/>
          <w:lang w:val="vi-VN"/>
        </w:rPr>
        <w:t>.</w:t>
      </w:r>
    </w:p>
    <w:p w:rsidR="00F53FBF" w:rsidRPr="00577C63" w:rsidRDefault="00F53FBF" w:rsidP="00722981">
      <w:pPr>
        <w:tabs>
          <w:tab w:val="center" w:pos="4395"/>
          <w:tab w:val="left" w:pos="7815"/>
        </w:tabs>
        <w:spacing w:before="120" w:after="0" w:line="330" w:lineRule="exact"/>
        <w:ind w:firstLine="720"/>
        <w:jc w:val="both"/>
        <w:rPr>
          <w:rFonts w:ascii="Times New Roman" w:hAnsi="Times New Roman"/>
          <w:b/>
          <w:bCs/>
          <w:sz w:val="28"/>
          <w:szCs w:val="28"/>
        </w:rPr>
      </w:pPr>
      <w:r w:rsidRPr="00577C63">
        <w:rPr>
          <w:rFonts w:ascii="Times New Roman" w:hAnsi="Times New Roman"/>
          <w:b/>
          <w:bCs/>
          <w:sz w:val="28"/>
          <w:szCs w:val="28"/>
        </w:rPr>
        <w:lastRenderedPageBreak/>
        <w:t>II. NHIỆM VỤ</w:t>
      </w:r>
    </w:p>
    <w:p w:rsidR="00F53FBF" w:rsidRPr="00F53FBF" w:rsidRDefault="00F53FBF" w:rsidP="00722981">
      <w:pPr>
        <w:tabs>
          <w:tab w:val="center" w:pos="4395"/>
          <w:tab w:val="left" w:pos="7815"/>
        </w:tabs>
        <w:spacing w:before="120" w:after="0" w:line="330" w:lineRule="exact"/>
        <w:ind w:firstLine="720"/>
        <w:jc w:val="both"/>
        <w:rPr>
          <w:rFonts w:ascii="Times New Roman" w:hAnsi="Times New Roman"/>
          <w:sz w:val="28"/>
          <w:szCs w:val="28"/>
          <w:lang w:val="nl-NL"/>
        </w:rPr>
      </w:pPr>
      <w:r w:rsidRPr="00F53FBF">
        <w:rPr>
          <w:rFonts w:ascii="Times New Roman" w:hAnsi="Times New Roman"/>
          <w:sz w:val="28"/>
          <w:szCs w:val="28"/>
          <w:lang w:val="nl-NL"/>
        </w:rPr>
        <w:t xml:space="preserve">1. Rà soát, đánh giá thực trạng pháp luật </w:t>
      </w:r>
      <w:r>
        <w:rPr>
          <w:rFonts w:ascii="Times New Roman" w:hAnsi="Times New Roman"/>
          <w:sz w:val="28"/>
          <w:szCs w:val="28"/>
          <w:lang w:val="nl-NL"/>
        </w:rPr>
        <w:t>v</w:t>
      </w:r>
      <w:r w:rsidRPr="00F53FBF">
        <w:rPr>
          <w:rFonts w:ascii="Times New Roman" w:hAnsi="Times New Roman"/>
          <w:sz w:val="28"/>
          <w:szCs w:val="28"/>
          <w:lang w:val="nl-NL"/>
        </w:rPr>
        <w:t>ề</w:t>
      </w:r>
      <w:r>
        <w:rPr>
          <w:rFonts w:ascii="Times New Roman" w:hAnsi="Times New Roman"/>
          <w:sz w:val="28"/>
          <w:szCs w:val="28"/>
          <w:lang w:val="nl-NL"/>
        </w:rPr>
        <w:t xml:space="preserve"> ho</w:t>
      </w:r>
      <w:r w:rsidRPr="00F53FBF">
        <w:rPr>
          <w:rFonts w:ascii="Times New Roman" w:hAnsi="Times New Roman"/>
          <w:sz w:val="28"/>
          <w:szCs w:val="28"/>
          <w:lang w:val="nl-NL"/>
        </w:rPr>
        <w:t>ạt</w:t>
      </w:r>
      <w:r>
        <w:rPr>
          <w:rFonts w:ascii="Times New Roman" w:hAnsi="Times New Roman"/>
          <w:sz w:val="28"/>
          <w:szCs w:val="28"/>
          <w:lang w:val="nl-NL"/>
        </w:rPr>
        <w:t xml:space="preserve"> đ</w:t>
      </w:r>
      <w:r w:rsidRPr="00F53FBF">
        <w:rPr>
          <w:rFonts w:ascii="Times New Roman" w:hAnsi="Times New Roman"/>
          <w:sz w:val="28"/>
          <w:szCs w:val="28"/>
          <w:lang w:val="nl-NL"/>
        </w:rPr>
        <w:t>ộng</w:t>
      </w:r>
      <w:r>
        <w:rPr>
          <w:rFonts w:ascii="Times New Roman" w:hAnsi="Times New Roman"/>
          <w:sz w:val="28"/>
          <w:szCs w:val="28"/>
          <w:lang w:val="nl-NL"/>
        </w:rPr>
        <w:t xml:space="preserve"> mua b</w:t>
      </w:r>
      <w:r w:rsidRPr="00F53FBF">
        <w:rPr>
          <w:rFonts w:ascii="Times New Roman" w:hAnsi="Times New Roman"/>
          <w:sz w:val="28"/>
          <w:szCs w:val="28"/>
          <w:lang w:val="nl-NL"/>
        </w:rPr>
        <w:t>á</w:t>
      </w:r>
      <w:r>
        <w:rPr>
          <w:rFonts w:ascii="Times New Roman" w:hAnsi="Times New Roman"/>
          <w:sz w:val="28"/>
          <w:szCs w:val="28"/>
          <w:lang w:val="nl-NL"/>
        </w:rPr>
        <w:t>n n</w:t>
      </w:r>
      <w:r w:rsidRPr="00F53FBF">
        <w:rPr>
          <w:rFonts w:ascii="Times New Roman" w:hAnsi="Times New Roman"/>
          <w:sz w:val="28"/>
          <w:szCs w:val="28"/>
          <w:lang w:val="nl-NL"/>
        </w:rPr>
        <w:t>ợ</w:t>
      </w:r>
      <w:r>
        <w:rPr>
          <w:rFonts w:ascii="Times New Roman" w:hAnsi="Times New Roman"/>
          <w:sz w:val="28"/>
          <w:szCs w:val="28"/>
          <w:lang w:val="nl-NL"/>
        </w:rPr>
        <w:t xml:space="preserve"> li</w:t>
      </w:r>
      <w:r w:rsidRPr="00F53FBF">
        <w:rPr>
          <w:rFonts w:ascii="Times New Roman" w:hAnsi="Times New Roman"/>
          <w:sz w:val="28"/>
          <w:szCs w:val="28"/>
          <w:lang w:val="nl-NL"/>
        </w:rPr>
        <w:t>ê</w:t>
      </w:r>
      <w:r>
        <w:rPr>
          <w:rFonts w:ascii="Times New Roman" w:hAnsi="Times New Roman"/>
          <w:sz w:val="28"/>
          <w:szCs w:val="28"/>
          <w:lang w:val="nl-NL"/>
        </w:rPr>
        <w:t>n quan đ</w:t>
      </w:r>
      <w:r w:rsidRPr="00F53FBF">
        <w:rPr>
          <w:rFonts w:ascii="Times New Roman" w:hAnsi="Times New Roman"/>
          <w:sz w:val="28"/>
          <w:szCs w:val="28"/>
          <w:lang w:val="nl-NL"/>
        </w:rPr>
        <w:t>ến</w:t>
      </w:r>
      <w:r>
        <w:rPr>
          <w:rFonts w:ascii="Times New Roman" w:hAnsi="Times New Roman"/>
          <w:sz w:val="28"/>
          <w:szCs w:val="28"/>
          <w:lang w:val="nl-NL"/>
        </w:rPr>
        <w:t xml:space="preserve"> l</w:t>
      </w:r>
      <w:r w:rsidRPr="00F53FBF">
        <w:rPr>
          <w:rFonts w:ascii="Times New Roman" w:hAnsi="Times New Roman"/>
          <w:sz w:val="28"/>
          <w:szCs w:val="28"/>
          <w:lang w:val="nl-NL"/>
        </w:rPr>
        <w:t>ĩnh</w:t>
      </w:r>
      <w:r>
        <w:rPr>
          <w:rFonts w:ascii="Times New Roman" w:hAnsi="Times New Roman"/>
          <w:sz w:val="28"/>
          <w:szCs w:val="28"/>
          <w:lang w:val="nl-NL"/>
        </w:rPr>
        <w:t xml:space="preserve"> v</w:t>
      </w:r>
      <w:r w:rsidRPr="00F53FBF">
        <w:rPr>
          <w:rFonts w:ascii="Times New Roman" w:hAnsi="Times New Roman"/>
          <w:sz w:val="28"/>
          <w:szCs w:val="28"/>
          <w:lang w:val="nl-NL"/>
        </w:rPr>
        <w:t>ự</w:t>
      </w:r>
      <w:r>
        <w:rPr>
          <w:rFonts w:ascii="Times New Roman" w:hAnsi="Times New Roman"/>
          <w:sz w:val="28"/>
          <w:szCs w:val="28"/>
          <w:lang w:val="nl-NL"/>
        </w:rPr>
        <w:t>c qu</w:t>
      </w:r>
      <w:r w:rsidRPr="00F53FBF">
        <w:rPr>
          <w:rFonts w:ascii="Times New Roman" w:hAnsi="Times New Roman"/>
          <w:sz w:val="28"/>
          <w:szCs w:val="28"/>
          <w:lang w:val="nl-NL"/>
        </w:rPr>
        <w:t>ản</w:t>
      </w:r>
      <w:r>
        <w:rPr>
          <w:rFonts w:ascii="Times New Roman" w:hAnsi="Times New Roman"/>
          <w:sz w:val="28"/>
          <w:szCs w:val="28"/>
          <w:lang w:val="nl-NL"/>
        </w:rPr>
        <w:t xml:space="preserve"> l</w:t>
      </w:r>
      <w:r w:rsidRPr="00F53FBF">
        <w:rPr>
          <w:rFonts w:ascii="Times New Roman" w:hAnsi="Times New Roman"/>
          <w:sz w:val="28"/>
          <w:szCs w:val="28"/>
          <w:lang w:val="nl-NL"/>
        </w:rPr>
        <w:t>ý</w:t>
      </w:r>
      <w:r>
        <w:rPr>
          <w:rFonts w:ascii="Times New Roman" w:hAnsi="Times New Roman"/>
          <w:sz w:val="28"/>
          <w:szCs w:val="28"/>
          <w:lang w:val="nl-NL"/>
        </w:rPr>
        <w:t xml:space="preserve"> c</w:t>
      </w:r>
      <w:r w:rsidRPr="00F53FBF">
        <w:rPr>
          <w:rFonts w:ascii="Times New Roman" w:hAnsi="Times New Roman"/>
          <w:sz w:val="28"/>
          <w:szCs w:val="28"/>
          <w:lang w:val="nl-NL"/>
        </w:rPr>
        <w:t>ủa</w:t>
      </w:r>
      <w:r>
        <w:rPr>
          <w:rFonts w:ascii="Times New Roman" w:hAnsi="Times New Roman"/>
          <w:sz w:val="28"/>
          <w:szCs w:val="28"/>
          <w:lang w:val="nl-NL"/>
        </w:rPr>
        <w:t xml:space="preserve"> B</w:t>
      </w:r>
      <w:r w:rsidRPr="00F53FBF">
        <w:rPr>
          <w:rFonts w:ascii="Times New Roman" w:hAnsi="Times New Roman"/>
          <w:sz w:val="28"/>
          <w:szCs w:val="28"/>
          <w:lang w:val="nl-NL"/>
        </w:rPr>
        <w:t>ộ</w:t>
      </w:r>
      <w:r>
        <w:rPr>
          <w:rFonts w:ascii="Times New Roman" w:hAnsi="Times New Roman"/>
          <w:sz w:val="28"/>
          <w:szCs w:val="28"/>
          <w:lang w:val="nl-NL"/>
        </w:rPr>
        <w:t xml:space="preserve"> T</w:t>
      </w:r>
      <w:r w:rsidRPr="00F53FBF">
        <w:rPr>
          <w:rFonts w:ascii="Times New Roman" w:hAnsi="Times New Roman"/>
          <w:sz w:val="28"/>
          <w:szCs w:val="28"/>
          <w:lang w:val="nl-NL"/>
        </w:rPr>
        <w:t>à</w:t>
      </w:r>
      <w:r>
        <w:rPr>
          <w:rFonts w:ascii="Times New Roman" w:hAnsi="Times New Roman"/>
          <w:sz w:val="28"/>
          <w:szCs w:val="28"/>
          <w:lang w:val="nl-NL"/>
        </w:rPr>
        <w:t>i ch</w:t>
      </w:r>
      <w:r w:rsidRPr="00F53FBF">
        <w:rPr>
          <w:rFonts w:ascii="Times New Roman" w:hAnsi="Times New Roman"/>
          <w:sz w:val="28"/>
          <w:szCs w:val="28"/>
          <w:lang w:val="nl-NL"/>
        </w:rPr>
        <w:t>ính</w:t>
      </w:r>
      <w:r>
        <w:rPr>
          <w:rFonts w:ascii="Times New Roman" w:hAnsi="Times New Roman"/>
          <w:sz w:val="28"/>
          <w:szCs w:val="28"/>
          <w:lang w:val="nl-NL"/>
        </w:rPr>
        <w:t xml:space="preserve"> v</w:t>
      </w:r>
      <w:r w:rsidRPr="00F53FBF">
        <w:rPr>
          <w:rFonts w:ascii="Times New Roman" w:hAnsi="Times New Roman"/>
          <w:sz w:val="28"/>
          <w:szCs w:val="28"/>
          <w:lang w:val="nl-NL"/>
        </w:rPr>
        <w:t>à</w:t>
      </w:r>
      <w:r>
        <w:rPr>
          <w:rFonts w:ascii="Times New Roman" w:hAnsi="Times New Roman"/>
          <w:sz w:val="28"/>
          <w:szCs w:val="28"/>
          <w:lang w:val="nl-NL"/>
        </w:rPr>
        <w:t xml:space="preserve"> nghi</w:t>
      </w:r>
      <w:r w:rsidRPr="00F53FBF">
        <w:rPr>
          <w:rFonts w:ascii="Times New Roman" w:hAnsi="Times New Roman"/>
          <w:sz w:val="28"/>
          <w:szCs w:val="28"/>
          <w:lang w:val="nl-NL"/>
        </w:rPr>
        <w:t>ê</w:t>
      </w:r>
      <w:r>
        <w:rPr>
          <w:rFonts w:ascii="Times New Roman" w:hAnsi="Times New Roman"/>
          <w:sz w:val="28"/>
          <w:szCs w:val="28"/>
          <w:lang w:val="nl-NL"/>
        </w:rPr>
        <w:t>n c</w:t>
      </w:r>
      <w:r w:rsidRPr="00F53FBF">
        <w:rPr>
          <w:rFonts w:ascii="Times New Roman" w:hAnsi="Times New Roman"/>
          <w:sz w:val="28"/>
          <w:szCs w:val="28"/>
          <w:lang w:val="nl-NL"/>
        </w:rPr>
        <w:t>ứu</w:t>
      </w:r>
      <w:r>
        <w:rPr>
          <w:rFonts w:ascii="Times New Roman" w:hAnsi="Times New Roman"/>
          <w:sz w:val="28"/>
          <w:szCs w:val="28"/>
          <w:lang w:val="nl-NL"/>
        </w:rPr>
        <w:t xml:space="preserve"> kinh nghi</w:t>
      </w:r>
      <w:r w:rsidRPr="00F53FBF">
        <w:rPr>
          <w:rFonts w:ascii="Times New Roman" w:hAnsi="Times New Roman"/>
          <w:sz w:val="28"/>
          <w:szCs w:val="28"/>
          <w:lang w:val="nl-NL"/>
        </w:rPr>
        <w:t>ệm</w:t>
      </w:r>
      <w:r>
        <w:rPr>
          <w:rFonts w:ascii="Times New Roman" w:hAnsi="Times New Roman"/>
          <w:sz w:val="28"/>
          <w:szCs w:val="28"/>
          <w:lang w:val="nl-NL"/>
        </w:rPr>
        <w:t xml:space="preserve"> qu</w:t>
      </w:r>
      <w:r w:rsidRPr="00F53FBF">
        <w:rPr>
          <w:rFonts w:ascii="Times New Roman" w:hAnsi="Times New Roman"/>
          <w:sz w:val="28"/>
          <w:szCs w:val="28"/>
          <w:lang w:val="nl-NL"/>
        </w:rPr>
        <w:t>ốc</w:t>
      </w:r>
      <w:r>
        <w:rPr>
          <w:rFonts w:ascii="Times New Roman" w:hAnsi="Times New Roman"/>
          <w:sz w:val="28"/>
          <w:szCs w:val="28"/>
          <w:lang w:val="nl-NL"/>
        </w:rPr>
        <w:t xml:space="preserve"> t</w:t>
      </w:r>
      <w:r w:rsidRPr="00F53FBF">
        <w:rPr>
          <w:rFonts w:ascii="Times New Roman" w:hAnsi="Times New Roman"/>
          <w:sz w:val="28"/>
          <w:szCs w:val="28"/>
          <w:lang w:val="nl-NL"/>
        </w:rPr>
        <w:t>ế</w:t>
      </w:r>
      <w:r>
        <w:rPr>
          <w:rFonts w:ascii="Times New Roman" w:hAnsi="Times New Roman"/>
          <w:sz w:val="28"/>
          <w:szCs w:val="28"/>
          <w:lang w:val="nl-NL"/>
        </w:rPr>
        <w:t xml:space="preserve"> v</w:t>
      </w:r>
      <w:r w:rsidRPr="00F53FBF">
        <w:rPr>
          <w:rFonts w:ascii="Times New Roman" w:hAnsi="Times New Roman"/>
          <w:sz w:val="28"/>
          <w:szCs w:val="28"/>
          <w:lang w:val="nl-NL"/>
        </w:rPr>
        <w:t>ề</w:t>
      </w:r>
      <w:r>
        <w:rPr>
          <w:rFonts w:ascii="Times New Roman" w:hAnsi="Times New Roman"/>
          <w:sz w:val="28"/>
          <w:szCs w:val="28"/>
          <w:lang w:val="nl-NL"/>
        </w:rPr>
        <w:t xml:space="preserve"> ph</w:t>
      </w:r>
      <w:r w:rsidRPr="00F53FBF">
        <w:rPr>
          <w:rFonts w:ascii="Times New Roman" w:hAnsi="Times New Roman"/>
          <w:sz w:val="28"/>
          <w:szCs w:val="28"/>
          <w:lang w:val="nl-NL"/>
        </w:rPr>
        <w:t>át</w:t>
      </w:r>
      <w:r>
        <w:rPr>
          <w:rFonts w:ascii="Times New Roman" w:hAnsi="Times New Roman"/>
          <w:sz w:val="28"/>
          <w:szCs w:val="28"/>
          <w:lang w:val="nl-NL"/>
        </w:rPr>
        <w:t xml:space="preserve"> tri</w:t>
      </w:r>
      <w:r w:rsidRPr="00F53FBF">
        <w:rPr>
          <w:rFonts w:ascii="Times New Roman" w:hAnsi="Times New Roman"/>
          <w:sz w:val="28"/>
          <w:szCs w:val="28"/>
          <w:lang w:val="nl-NL"/>
        </w:rPr>
        <w:t>ển</w:t>
      </w:r>
      <w:r>
        <w:rPr>
          <w:rFonts w:ascii="Times New Roman" w:hAnsi="Times New Roman"/>
          <w:sz w:val="28"/>
          <w:szCs w:val="28"/>
          <w:lang w:val="nl-NL"/>
        </w:rPr>
        <w:t xml:space="preserve"> th</w:t>
      </w:r>
      <w:r w:rsidRPr="00F53FBF">
        <w:rPr>
          <w:rFonts w:ascii="Times New Roman" w:hAnsi="Times New Roman"/>
          <w:sz w:val="28"/>
          <w:szCs w:val="28"/>
          <w:lang w:val="nl-NL"/>
        </w:rPr>
        <w:t>ị</w:t>
      </w:r>
      <w:r>
        <w:rPr>
          <w:rFonts w:ascii="Times New Roman" w:hAnsi="Times New Roman"/>
          <w:sz w:val="28"/>
          <w:szCs w:val="28"/>
          <w:lang w:val="nl-NL"/>
        </w:rPr>
        <w:t xml:space="preserve"> trư</w:t>
      </w:r>
      <w:r w:rsidRPr="00F53FBF">
        <w:rPr>
          <w:rFonts w:ascii="Times New Roman" w:hAnsi="Times New Roman"/>
          <w:sz w:val="28"/>
          <w:szCs w:val="28"/>
          <w:lang w:val="nl-NL"/>
        </w:rPr>
        <w:t>ờng</w:t>
      </w:r>
      <w:r>
        <w:rPr>
          <w:rFonts w:ascii="Times New Roman" w:hAnsi="Times New Roman"/>
          <w:sz w:val="28"/>
          <w:szCs w:val="28"/>
          <w:lang w:val="nl-NL"/>
        </w:rPr>
        <w:t xml:space="preserve"> mua b</w:t>
      </w:r>
      <w:r w:rsidRPr="00F53FBF">
        <w:rPr>
          <w:rFonts w:ascii="Times New Roman" w:hAnsi="Times New Roman"/>
          <w:sz w:val="28"/>
          <w:szCs w:val="28"/>
          <w:lang w:val="nl-NL"/>
        </w:rPr>
        <w:t>á</w:t>
      </w:r>
      <w:r>
        <w:rPr>
          <w:rFonts w:ascii="Times New Roman" w:hAnsi="Times New Roman"/>
          <w:sz w:val="28"/>
          <w:szCs w:val="28"/>
          <w:lang w:val="nl-NL"/>
        </w:rPr>
        <w:t>n n</w:t>
      </w:r>
      <w:r w:rsidRPr="00F53FBF">
        <w:rPr>
          <w:rFonts w:ascii="Times New Roman" w:hAnsi="Times New Roman"/>
          <w:sz w:val="28"/>
          <w:szCs w:val="28"/>
          <w:lang w:val="nl-NL"/>
        </w:rPr>
        <w:t>ợ</w:t>
      </w:r>
    </w:p>
    <w:p w:rsidR="00F53FBF" w:rsidRPr="00F53FBF" w:rsidRDefault="00F53FBF" w:rsidP="00722981">
      <w:pPr>
        <w:tabs>
          <w:tab w:val="center" w:pos="4395"/>
          <w:tab w:val="left" w:pos="7815"/>
        </w:tabs>
        <w:spacing w:before="120" w:after="0" w:line="330" w:lineRule="exact"/>
        <w:ind w:firstLine="720"/>
        <w:jc w:val="both"/>
        <w:rPr>
          <w:rFonts w:ascii="Times New Roman" w:hAnsi="Times New Roman"/>
          <w:sz w:val="28"/>
          <w:szCs w:val="28"/>
          <w:lang w:val="nl-NL"/>
        </w:rPr>
      </w:pPr>
      <w:r w:rsidRPr="00F53FBF">
        <w:rPr>
          <w:rFonts w:ascii="Times New Roman" w:hAnsi="Times New Roman"/>
          <w:sz w:val="28"/>
          <w:szCs w:val="28"/>
          <w:lang w:val="nl-NL"/>
        </w:rPr>
        <w:t>a) Hoạt động:</w:t>
      </w:r>
    </w:p>
    <w:p w:rsidR="00DE4318" w:rsidRDefault="00F53FBF" w:rsidP="00722981">
      <w:pPr>
        <w:tabs>
          <w:tab w:val="center" w:pos="4395"/>
          <w:tab w:val="left" w:pos="7815"/>
        </w:tabs>
        <w:spacing w:before="120" w:after="0" w:line="330" w:lineRule="exact"/>
        <w:ind w:firstLine="720"/>
        <w:jc w:val="both"/>
        <w:rPr>
          <w:rFonts w:ascii="Times New Roman" w:hAnsi="Times New Roman"/>
          <w:sz w:val="28"/>
          <w:szCs w:val="28"/>
          <w:lang w:val="vi-VN"/>
        </w:rPr>
      </w:pPr>
      <w:r w:rsidRPr="00F53FBF">
        <w:rPr>
          <w:rFonts w:ascii="Times New Roman" w:hAnsi="Times New Roman"/>
          <w:sz w:val="28"/>
          <w:szCs w:val="28"/>
          <w:lang w:val="nl-NL"/>
        </w:rPr>
        <w:t>Nghiên cứu về cơ chế chứng khoán hóa các khoản nợ</w:t>
      </w:r>
      <w:r w:rsidR="00DE4318">
        <w:rPr>
          <w:rFonts w:ascii="Times New Roman" w:hAnsi="Times New Roman"/>
          <w:sz w:val="28"/>
          <w:szCs w:val="28"/>
          <w:lang w:val="vi-VN"/>
        </w:rPr>
        <w:t>.</w:t>
      </w:r>
    </w:p>
    <w:p w:rsidR="00F53FBF" w:rsidRPr="00F53FBF" w:rsidRDefault="00F53FBF" w:rsidP="00722981">
      <w:pPr>
        <w:tabs>
          <w:tab w:val="center" w:pos="4395"/>
          <w:tab w:val="left" w:pos="7815"/>
        </w:tabs>
        <w:spacing w:before="120" w:after="0" w:line="330" w:lineRule="exact"/>
        <w:ind w:firstLine="720"/>
        <w:jc w:val="both"/>
        <w:rPr>
          <w:rFonts w:ascii="Times New Roman" w:hAnsi="Times New Roman"/>
          <w:sz w:val="28"/>
          <w:szCs w:val="28"/>
          <w:lang w:val="nl-NL"/>
        </w:rPr>
      </w:pPr>
      <w:r w:rsidRPr="00F53FBF">
        <w:rPr>
          <w:rFonts w:ascii="Times New Roman" w:hAnsi="Times New Roman"/>
          <w:sz w:val="28"/>
          <w:szCs w:val="28"/>
          <w:lang w:val="nl-NL"/>
        </w:rPr>
        <w:t xml:space="preserve">b) Kết quả: Báo cáo rà soát, đánh giá </w:t>
      </w:r>
      <w:r>
        <w:rPr>
          <w:rFonts w:ascii="Times New Roman" w:hAnsi="Times New Roman"/>
          <w:sz w:val="28"/>
          <w:szCs w:val="28"/>
          <w:lang w:val="nl-NL"/>
        </w:rPr>
        <w:t>hi</w:t>
      </w:r>
      <w:r w:rsidRPr="00F53FBF">
        <w:rPr>
          <w:rFonts w:ascii="Times New Roman" w:hAnsi="Times New Roman"/>
          <w:sz w:val="28"/>
          <w:szCs w:val="28"/>
          <w:lang w:val="nl-NL"/>
        </w:rPr>
        <w:t>ện</w:t>
      </w:r>
      <w:r>
        <w:rPr>
          <w:rFonts w:ascii="Times New Roman" w:hAnsi="Times New Roman"/>
          <w:sz w:val="28"/>
          <w:szCs w:val="28"/>
          <w:lang w:val="nl-NL"/>
        </w:rPr>
        <w:t xml:space="preserve"> tr</w:t>
      </w:r>
      <w:r w:rsidRPr="00F53FBF">
        <w:rPr>
          <w:rFonts w:ascii="Times New Roman" w:hAnsi="Times New Roman"/>
          <w:sz w:val="28"/>
          <w:szCs w:val="28"/>
          <w:lang w:val="nl-NL"/>
        </w:rPr>
        <w:t>ạng</w:t>
      </w:r>
      <w:r>
        <w:rPr>
          <w:rFonts w:ascii="Times New Roman" w:hAnsi="Times New Roman"/>
          <w:sz w:val="28"/>
          <w:szCs w:val="28"/>
          <w:lang w:val="nl-NL"/>
        </w:rPr>
        <w:t xml:space="preserve"> ph</w:t>
      </w:r>
      <w:r w:rsidRPr="00F53FBF">
        <w:rPr>
          <w:rFonts w:ascii="Times New Roman" w:hAnsi="Times New Roman"/>
          <w:sz w:val="28"/>
          <w:szCs w:val="28"/>
          <w:lang w:val="nl-NL"/>
        </w:rPr>
        <w:t>áp</w:t>
      </w:r>
      <w:r>
        <w:rPr>
          <w:rFonts w:ascii="Times New Roman" w:hAnsi="Times New Roman"/>
          <w:sz w:val="28"/>
          <w:szCs w:val="28"/>
          <w:lang w:val="nl-NL"/>
        </w:rPr>
        <w:t xml:space="preserve"> l</w:t>
      </w:r>
      <w:r w:rsidRPr="00F53FBF">
        <w:rPr>
          <w:rFonts w:ascii="Times New Roman" w:hAnsi="Times New Roman"/>
          <w:sz w:val="28"/>
          <w:szCs w:val="28"/>
          <w:lang w:val="nl-NL"/>
        </w:rPr>
        <w:t>ý</w:t>
      </w:r>
      <w:r>
        <w:rPr>
          <w:rFonts w:ascii="Times New Roman" w:hAnsi="Times New Roman"/>
          <w:sz w:val="28"/>
          <w:szCs w:val="28"/>
          <w:lang w:val="nl-NL"/>
        </w:rPr>
        <w:t xml:space="preserve"> li</w:t>
      </w:r>
      <w:r w:rsidRPr="00F53FBF">
        <w:rPr>
          <w:rFonts w:ascii="Times New Roman" w:hAnsi="Times New Roman"/>
          <w:sz w:val="28"/>
          <w:szCs w:val="28"/>
          <w:lang w:val="nl-NL"/>
        </w:rPr>
        <w:t>ê</w:t>
      </w:r>
      <w:r>
        <w:rPr>
          <w:rFonts w:ascii="Times New Roman" w:hAnsi="Times New Roman"/>
          <w:sz w:val="28"/>
          <w:szCs w:val="28"/>
          <w:lang w:val="nl-NL"/>
        </w:rPr>
        <w:t>n quan đ</w:t>
      </w:r>
      <w:r w:rsidRPr="00F53FBF">
        <w:rPr>
          <w:rFonts w:ascii="Times New Roman" w:hAnsi="Times New Roman"/>
          <w:sz w:val="28"/>
          <w:szCs w:val="28"/>
          <w:lang w:val="nl-NL"/>
        </w:rPr>
        <w:t>ế</w:t>
      </w:r>
      <w:r>
        <w:rPr>
          <w:rFonts w:ascii="Times New Roman" w:hAnsi="Times New Roman"/>
          <w:sz w:val="28"/>
          <w:szCs w:val="28"/>
          <w:lang w:val="nl-NL"/>
        </w:rPr>
        <w:t>n ho</w:t>
      </w:r>
      <w:r w:rsidRPr="00F53FBF">
        <w:rPr>
          <w:rFonts w:ascii="Times New Roman" w:hAnsi="Times New Roman"/>
          <w:sz w:val="28"/>
          <w:szCs w:val="28"/>
          <w:lang w:val="nl-NL"/>
        </w:rPr>
        <w:t>ạt</w:t>
      </w:r>
      <w:r>
        <w:rPr>
          <w:rFonts w:ascii="Times New Roman" w:hAnsi="Times New Roman"/>
          <w:sz w:val="28"/>
          <w:szCs w:val="28"/>
          <w:lang w:val="nl-NL"/>
        </w:rPr>
        <w:t xml:space="preserve"> đ</w:t>
      </w:r>
      <w:r w:rsidRPr="00F53FBF">
        <w:rPr>
          <w:rFonts w:ascii="Times New Roman" w:hAnsi="Times New Roman"/>
          <w:sz w:val="28"/>
          <w:szCs w:val="28"/>
          <w:lang w:val="nl-NL"/>
        </w:rPr>
        <w:t>ộng</w:t>
      </w:r>
      <w:r>
        <w:rPr>
          <w:rFonts w:ascii="Times New Roman" w:hAnsi="Times New Roman"/>
          <w:sz w:val="28"/>
          <w:szCs w:val="28"/>
          <w:lang w:val="nl-NL"/>
        </w:rPr>
        <w:t xml:space="preserve"> mua b</w:t>
      </w:r>
      <w:r w:rsidRPr="00F53FBF">
        <w:rPr>
          <w:rFonts w:ascii="Times New Roman" w:hAnsi="Times New Roman"/>
          <w:sz w:val="28"/>
          <w:szCs w:val="28"/>
          <w:lang w:val="nl-NL"/>
        </w:rPr>
        <w:t>á</w:t>
      </w:r>
      <w:r>
        <w:rPr>
          <w:rFonts w:ascii="Times New Roman" w:hAnsi="Times New Roman"/>
          <w:sz w:val="28"/>
          <w:szCs w:val="28"/>
          <w:lang w:val="nl-NL"/>
        </w:rPr>
        <w:t>n n</w:t>
      </w:r>
      <w:r w:rsidRPr="00F53FBF">
        <w:rPr>
          <w:rFonts w:ascii="Times New Roman" w:hAnsi="Times New Roman"/>
          <w:sz w:val="28"/>
          <w:szCs w:val="28"/>
          <w:lang w:val="nl-NL"/>
        </w:rPr>
        <w:t>ợ</w:t>
      </w:r>
      <w:r>
        <w:rPr>
          <w:rFonts w:ascii="Times New Roman" w:hAnsi="Times New Roman"/>
          <w:sz w:val="28"/>
          <w:szCs w:val="28"/>
          <w:lang w:val="nl-NL"/>
        </w:rPr>
        <w:t xml:space="preserve"> trong l</w:t>
      </w:r>
      <w:r w:rsidRPr="00F53FBF">
        <w:rPr>
          <w:rFonts w:ascii="Times New Roman" w:hAnsi="Times New Roman"/>
          <w:sz w:val="28"/>
          <w:szCs w:val="28"/>
          <w:lang w:val="nl-NL"/>
        </w:rPr>
        <w:t>ĩnh</w:t>
      </w:r>
      <w:r>
        <w:rPr>
          <w:rFonts w:ascii="Times New Roman" w:hAnsi="Times New Roman"/>
          <w:sz w:val="28"/>
          <w:szCs w:val="28"/>
          <w:lang w:val="nl-NL"/>
        </w:rPr>
        <w:t xml:space="preserve"> v</w:t>
      </w:r>
      <w:r w:rsidRPr="00F53FBF">
        <w:rPr>
          <w:rFonts w:ascii="Times New Roman" w:hAnsi="Times New Roman"/>
          <w:sz w:val="28"/>
          <w:szCs w:val="28"/>
          <w:lang w:val="nl-NL"/>
        </w:rPr>
        <w:t>ực</w:t>
      </w:r>
      <w:r>
        <w:rPr>
          <w:rFonts w:ascii="Times New Roman" w:hAnsi="Times New Roman"/>
          <w:sz w:val="28"/>
          <w:szCs w:val="28"/>
          <w:lang w:val="nl-NL"/>
        </w:rPr>
        <w:t xml:space="preserve"> qu</w:t>
      </w:r>
      <w:r w:rsidRPr="00F53FBF">
        <w:rPr>
          <w:rFonts w:ascii="Times New Roman" w:hAnsi="Times New Roman"/>
          <w:sz w:val="28"/>
          <w:szCs w:val="28"/>
          <w:lang w:val="nl-NL"/>
        </w:rPr>
        <w:t>ả</w:t>
      </w:r>
      <w:r>
        <w:rPr>
          <w:rFonts w:ascii="Times New Roman" w:hAnsi="Times New Roman"/>
          <w:sz w:val="28"/>
          <w:szCs w:val="28"/>
          <w:lang w:val="nl-NL"/>
        </w:rPr>
        <w:t>n l</w:t>
      </w:r>
      <w:r w:rsidRPr="00F53FBF">
        <w:rPr>
          <w:rFonts w:ascii="Times New Roman" w:hAnsi="Times New Roman"/>
          <w:sz w:val="28"/>
          <w:szCs w:val="28"/>
          <w:lang w:val="nl-NL"/>
        </w:rPr>
        <w:t>ý</w:t>
      </w:r>
      <w:r>
        <w:rPr>
          <w:rFonts w:ascii="Times New Roman" w:hAnsi="Times New Roman"/>
          <w:sz w:val="28"/>
          <w:szCs w:val="28"/>
          <w:lang w:val="nl-NL"/>
        </w:rPr>
        <w:t xml:space="preserve"> c</w:t>
      </w:r>
      <w:r w:rsidRPr="00F53FBF">
        <w:rPr>
          <w:rFonts w:ascii="Times New Roman" w:hAnsi="Times New Roman"/>
          <w:sz w:val="28"/>
          <w:szCs w:val="28"/>
          <w:lang w:val="nl-NL"/>
        </w:rPr>
        <w:t>ủa</w:t>
      </w:r>
      <w:r>
        <w:rPr>
          <w:rFonts w:ascii="Times New Roman" w:hAnsi="Times New Roman"/>
          <w:sz w:val="28"/>
          <w:szCs w:val="28"/>
          <w:lang w:val="nl-NL"/>
        </w:rPr>
        <w:t xml:space="preserve"> B</w:t>
      </w:r>
      <w:r w:rsidRPr="00F53FBF">
        <w:rPr>
          <w:rFonts w:ascii="Times New Roman" w:hAnsi="Times New Roman"/>
          <w:sz w:val="28"/>
          <w:szCs w:val="28"/>
          <w:lang w:val="nl-NL"/>
        </w:rPr>
        <w:t>ộ</w:t>
      </w:r>
      <w:r>
        <w:rPr>
          <w:rFonts w:ascii="Times New Roman" w:hAnsi="Times New Roman"/>
          <w:sz w:val="28"/>
          <w:szCs w:val="28"/>
          <w:lang w:val="nl-NL"/>
        </w:rPr>
        <w:t xml:space="preserve"> T</w:t>
      </w:r>
      <w:r w:rsidRPr="00F53FBF">
        <w:rPr>
          <w:rFonts w:ascii="Times New Roman" w:hAnsi="Times New Roman"/>
          <w:sz w:val="28"/>
          <w:szCs w:val="28"/>
          <w:lang w:val="nl-NL"/>
        </w:rPr>
        <w:t>à</w:t>
      </w:r>
      <w:r>
        <w:rPr>
          <w:rFonts w:ascii="Times New Roman" w:hAnsi="Times New Roman"/>
          <w:sz w:val="28"/>
          <w:szCs w:val="28"/>
          <w:lang w:val="nl-NL"/>
        </w:rPr>
        <w:t>i ch</w:t>
      </w:r>
      <w:r w:rsidRPr="00F53FBF">
        <w:rPr>
          <w:rFonts w:ascii="Times New Roman" w:hAnsi="Times New Roman"/>
          <w:sz w:val="28"/>
          <w:szCs w:val="28"/>
          <w:lang w:val="nl-NL"/>
        </w:rPr>
        <w:t>ính;</w:t>
      </w:r>
      <w:r>
        <w:rPr>
          <w:rFonts w:ascii="Times New Roman" w:hAnsi="Times New Roman"/>
          <w:sz w:val="28"/>
          <w:szCs w:val="28"/>
          <w:lang w:val="nl-NL"/>
        </w:rPr>
        <w:t xml:space="preserve"> nghi</w:t>
      </w:r>
      <w:r w:rsidRPr="00F53FBF">
        <w:rPr>
          <w:rFonts w:ascii="Times New Roman" w:hAnsi="Times New Roman"/>
          <w:sz w:val="28"/>
          <w:szCs w:val="28"/>
          <w:lang w:val="nl-NL"/>
        </w:rPr>
        <w:t>ê</w:t>
      </w:r>
      <w:r>
        <w:rPr>
          <w:rFonts w:ascii="Times New Roman" w:hAnsi="Times New Roman"/>
          <w:sz w:val="28"/>
          <w:szCs w:val="28"/>
          <w:lang w:val="nl-NL"/>
        </w:rPr>
        <w:t>n c</w:t>
      </w:r>
      <w:r w:rsidRPr="00F53FBF">
        <w:rPr>
          <w:rFonts w:ascii="Times New Roman" w:hAnsi="Times New Roman"/>
          <w:sz w:val="28"/>
          <w:szCs w:val="28"/>
          <w:lang w:val="nl-NL"/>
        </w:rPr>
        <w:t>ứu</w:t>
      </w:r>
      <w:r>
        <w:rPr>
          <w:rFonts w:ascii="Times New Roman" w:hAnsi="Times New Roman"/>
          <w:sz w:val="28"/>
          <w:szCs w:val="28"/>
          <w:lang w:val="nl-NL"/>
        </w:rPr>
        <w:t xml:space="preserve"> kinh nghi</w:t>
      </w:r>
      <w:r w:rsidRPr="00F53FBF">
        <w:rPr>
          <w:rFonts w:ascii="Times New Roman" w:hAnsi="Times New Roman"/>
          <w:sz w:val="28"/>
          <w:szCs w:val="28"/>
          <w:lang w:val="nl-NL"/>
        </w:rPr>
        <w:t>ệm</w:t>
      </w:r>
      <w:r>
        <w:rPr>
          <w:rFonts w:ascii="Times New Roman" w:hAnsi="Times New Roman"/>
          <w:sz w:val="28"/>
          <w:szCs w:val="28"/>
          <w:lang w:val="nl-NL"/>
        </w:rPr>
        <w:t xml:space="preserve"> qu</w:t>
      </w:r>
      <w:r w:rsidRPr="00F53FBF">
        <w:rPr>
          <w:rFonts w:ascii="Times New Roman" w:hAnsi="Times New Roman"/>
          <w:sz w:val="28"/>
          <w:szCs w:val="28"/>
          <w:lang w:val="nl-NL"/>
        </w:rPr>
        <w:t>ốc</w:t>
      </w:r>
      <w:r>
        <w:rPr>
          <w:rFonts w:ascii="Times New Roman" w:hAnsi="Times New Roman"/>
          <w:sz w:val="28"/>
          <w:szCs w:val="28"/>
          <w:lang w:val="nl-NL"/>
        </w:rPr>
        <w:t xml:space="preserve"> t</w:t>
      </w:r>
      <w:r w:rsidRPr="00F53FBF">
        <w:rPr>
          <w:rFonts w:ascii="Times New Roman" w:hAnsi="Times New Roman"/>
          <w:sz w:val="28"/>
          <w:szCs w:val="28"/>
          <w:lang w:val="nl-NL"/>
        </w:rPr>
        <w:t>ế</w:t>
      </w:r>
      <w:r>
        <w:rPr>
          <w:rFonts w:ascii="Times New Roman" w:hAnsi="Times New Roman"/>
          <w:sz w:val="28"/>
          <w:szCs w:val="28"/>
          <w:lang w:val="nl-NL"/>
        </w:rPr>
        <w:t>;</w:t>
      </w:r>
      <w:r w:rsidRPr="00F53FBF">
        <w:rPr>
          <w:rFonts w:ascii="Times New Roman" w:hAnsi="Times New Roman"/>
          <w:sz w:val="28"/>
          <w:szCs w:val="28"/>
          <w:lang w:val="nl-NL"/>
        </w:rPr>
        <w:t xml:space="preserve"> đề xuất các định hướng hoàn thiện trình Thủ tướng Chính phủ.</w:t>
      </w:r>
    </w:p>
    <w:p w:rsidR="00F53FBF" w:rsidRPr="00F53FBF" w:rsidRDefault="00F53FBF" w:rsidP="00722981">
      <w:pPr>
        <w:tabs>
          <w:tab w:val="center" w:pos="4395"/>
          <w:tab w:val="left" w:pos="7815"/>
        </w:tabs>
        <w:spacing w:before="120" w:after="0" w:line="330" w:lineRule="exact"/>
        <w:ind w:firstLine="720"/>
        <w:jc w:val="both"/>
        <w:rPr>
          <w:rFonts w:ascii="Times New Roman" w:hAnsi="Times New Roman"/>
          <w:sz w:val="28"/>
          <w:szCs w:val="28"/>
          <w:lang w:val="nl-NL"/>
        </w:rPr>
      </w:pPr>
      <w:r w:rsidRPr="00F53FBF">
        <w:rPr>
          <w:rFonts w:ascii="Times New Roman" w:hAnsi="Times New Roman"/>
          <w:sz w:val="28"/>
          <w:szCs w:val="28"/>
          <w:lang w:val="nl-NL"/>
        </w:rPr>
        <w:t xml:space="preserve">c) Thời gian hoàn thành: </w:t>
      </w:r>
      <w:r w:rsidR="002B06D9">
        <w:rPr>
          <w:rFonts w:ascii="Times New Roman" w:hAnsi="Times New Roman"/>
          <w:sz w:val="28"/>
          <w:szCs w:val="28"/>
          <w:lang w:val="vi-VN"/>
        </w:rPr>
        <w:t>Năm</w:t>
      </w:r>
      <w:r w:rsidRPr="00F53FBF">
        <w:rPr>
          <w:rFonts w:ascii="Times New Roman" w:hAnsi="Times New Roman"/>
          <w:sz w:val="28"/>
          <w:szCs w:val="28"/>
          <w:lang w:val="nl-NL"/>
        </w:rPr>
        <w:t xml:space="preserve"> 20</w:t>
      </w:r>
      <w:r w:rsidR="002B06D9">
        <w:rPr>
          <w:rFonts w:ascii="Times New Roman" w:hAnsi="Times New Roman"/>
          <w:sz w:val="28"/>
          <w:szCs w:val="28"/>
          <w:lang w:val="vi-VN"/>
        </w:rPr>
        <w:t>2</w:t>
      </w:r>
      <w:r w:rsidR="00682002">
        <w:rPr>
          <w:rFonts w:ascii="Times New Roman" w:hAnsi="Times New Roman"/>
          <w:sz w:val="28"/>
          <w:szCs w:val="28"/>
          <w:lang w:val="vi-VN"/>
        </w:rPr>
        <w:t>1</w:t>
      </w:r>
      <w:r w:rsidRPr="00F53FBF">
        <w:rPr>
          <w:rFonts w:ascii="Times New Roman" w:hAnsi="Times New Roman"/>
          <w:sz w:val="28"/>
          <w:szCs w:val="28"/>
          <w:lang w:val="nl-NL"/>
        </w:rPr>
        <w:t>.</w:t>
      </w:r>
    </w:p>
    <w:p w:rsidR="00F53FBF" w:rsidRPr="00F53FBF" w:rsidRDefault="00F53FBF" w:rsidP="00722981">
      <w:pPr>
        <w:tabs>
          <w:tab w:val="center" w:pos="4395"/>
          <w:tab w:val="left" w:pos="7815"/>
        </w:tabs>
        <w:spacing w:before="120" w:after="0" w:line="330" w:lineRule="exact"/>
        <w:ind w:firstLine="720"/>
        <w:jc w:val="both"/>
        <w:rPr>
          <w:rFonts w:ascii="Times New Roman" w:hAnsi="Times New Roman"/>
          <w:sz w:val="28"/>
          <w:szCs w:val="28"/>
          <w:lang w:val="nl-NL"/>
        </w:rPr>
      </w:pPr>
      <w:r w:rsidRPr="00F53FBF">
        <w:rPr>
          <w:rFonts w:ascii="Times New Roman" w:hAnsi="Times New Roman"/>
          <w:sz w:val="28"/>
          <w:szCs w:val="28"/>
          <w:lang w:val="nl-NL"/>
        </w:rPr>
        <w:t xml:space="preserve">d) Cơ quan chủ trì: Bộ </w:t>
      </w:r>
      <w:r>
        <w:rPr>
          <w:rFonts w:ascii="Times New Roman" w:hAnsi="Times New Roman"/>
          <w:sz w:val="28"/>
          <w:szCs w:val="28"/>
          <w:lang w:val="nl-NL"/>
        </w:rPr>
        <w:t>T</w:t>
      </w:r>
      <w:r w:rsidRPr="00F53FBF">
        <w:rPr>
          <w:rFonts w:ascii="Times New Roman" w:hAnsi="Times New Roman"/>
          <w:sz w:val="28"/>
          <w:szCs w:val="28"/>
          <w:lang w:val="nl-NL"/>
        </w:rPr>
        <w:t>à</w:t>
      </w:r>
      <w:r>
        <w:rPr>
          <w:rFonts w:ascii="Times New Roman" w:hAnsi="Times New Roman"/>
          <w:sz w:val="28"/>
          <w:szCs w:val="28"/>
          <w:lang w:val="nl-NL"/>
        </w:rPr>
        <w:t>i ch</w:t>
      </w:r>
      <w:r w:rsidRPr="00F53FBF">
        <w:rPr>
          <w:rFonts w:ascii="Times New Roman" w:hAnsi="Times New Roman"/>
          <w:sz w:val="28"/>
          <w:szCs w:val="28"/>
          <w:lang w:val="nl-NL"/>
        </w:rPr>
        <w:t>ính.</w:t>
      </w:r>
    </w:p>
    <w:p w:rsidR="00F53FBF" w:rsidRPr="00F53FBF" w:rsidRDefault="00F53FBF" w:rsidP="00722981">
      <w:pPr>
        <w:tabs>
          <w:tab w:val="center" w:pos="4395"/>
          <w:tab w:val="left" w:pos="7815"/>
        </w:tabs>
        <w:spacing w:before="120" w:after="0" w:line="330" w:lineRule="exact"/>
        <w:ind w:firstLine="720"/>
        <w:jc w:val="both"/>
        <w:rPr>
          <w:rFonts w:ascii="Times New Roman" w:hAnsi="Times New Roman"/>
          <w:sz w:val="28"/>
          <w:szCs w:val="28"/>
          <w:lang w:val="nl-NL"/>
        </w:rPr>
      </w:pPr>
      <w:r w:rsidRPr="00F53FBF">
        <w:rPr>
          <w:rFonts w:ascii="Times New Roman" w:hAnsi="Times New Roman"/>
          <w:sz w:val="28"/>
          <w:szCs w:val="28"/>
          <w:lang w:val="nl-NL"/>
        </w:rPr>
        <w:t xml:space="preserve">đ) Cơ quan phối hợp: </w:t>
      </w:r>
      <w:r>
        <w:rPr>
          <w:rFonts w:ascii="Times New Roman" w:hAnsi="Times New Roman"/>
          <w:sz w:val="28"/>
          <w:szCs w:val="28"/>
          <w:lang w:val="nl-NL"/>
        </w:rPr>
        <w:t>Ng</w:t>
      </w:r>
      <w:r w:rsidRPr="00F53FBF">
        <w:rPr>
          <w:rFonts w:ascii="Times New Roman" w:hAnsi="Times New Roman"/>
          <w:sz w:val="28"/>
          <w:szCs w:val="28"/>
          <w:lang w:val="nl-NL"/>
        </w:rPr>
        <w:t>â</w:t>
      </w:r>
      <w:r>
        <w:rPr>
          <w:rFonts w:ascii="Times New Roman" w:hAnsi="Times New Roman"/>
          <w:sz w:val="28"/>
          <w:szCs w:val="28"/>
          <w:lang w:val="nl-NL"/>
        </w:rPr>
        <w:t>n h</w:t>
      </w:r>
      <w:r w:rsidRPr="00F53FBF">
        <w:rPr>
          <w:rFonts w:ascii="Times New Roman" w:hAnsi="Times New Roman"/>
          <w:sz w:val="28"/>
          <w:szCs w:val="28"/>
          <w:lang w:val="nl-NL"/>
        </w:rPr>
        <w:t>àng</w:t>
      </w:r>
      <w:r>
        <w:rPr>
          <w:rFonts w:ascii="Times New Roman" w:hAnsi="Times New Roman"/>
          <w:sz w:val="28"/>
          <w:szCs w:val="28"/>
          <w:lang w:val="nl-NL"/>
        </w:rPr>
        <w:t xml:space="preserve"> Nh</w:t>
      </w:r>
      <w:r w:rsidRPr="00F53FBF">
        <w:rPr>
          <w:rFonts w:ascii="Times New Roman" w:hAnsi="Times New Roman"/>
          <w:sz w:val="28"/>
          <w:szCs w:val="28"/>
          <w:lang w:val="nl-NL"/>
        </w:rPr>
        <w:t>à</w:t>
      </w:r>
      <w:r>
        <w:rPr>
          <w:rFonts w:ascii="Times New Roman" w:hAnsi="Times New Roman"/>
          <w:sz w:val="28"/>
          <w:szCs w:val="28"/>
          <w:lang w:val="nl-NL"/>
        </w:rPr>
        <w:t xml:space="preserve"> nư</w:t>
      </w:r>
      <w:r w:rsidRPr="00F53FBF">
        <w:rPr>
          <w:rFonts w:ascii="Times New Roman" w:hAnsi="Times New Roman"/>
          <w:sz w:val="28"/>
          <w:szCs w:val="28"/>
          <w:lang w:val="nl-NL"/>
        </w:rPr>
        <w:t>ớc</w:t>
      </w:r>
      <w:r>
        <w:rPr>
          <w:rFonts w:ascii="Times New Roman" w:hAnsi="Times New Roman"/>
          <w:sz w:val="28"/>
          <w:szCs w:val="28"/>
          <w:lang w:val="nl-NL"/>
        </w:rPr>
        <w:t xml:space="preserve"> Vi</w:t>
      </w:r>
      <w:r w:rsidRPr="00F53FBF">
        <w:rPr>
          <w:rFonts w:ascii="Times New Roman" w:hAnsi="Times New Roman"/>
          <w:sz w:val="28"/>
          <w:szCs w:val="28"/>
          <w:lang w:val="nl-NL"/>
        </w:rPr>
        <w:t>ệt</w:t>
      </w:r>
      <w:r>
        <w:rPr>
          <w:rFonts w:ascii="Times New Roman" w:hAnsi="Times New Roman"/>
          <w:sz w:val="28"/>
          <w:szCs w:val="28"/>
          <w:lang w:val="nl-NL"/>
        </w:rPr>
        <w:t xml:space="preserve"> Nam, B</w:t>
      </w:r>
      <w:r w:rsidRPr="00F53FBF">
        <w:rPr>
          <w:rFonts w:ascii="Times New Roman" w:hAnsi="Times New Roman"/>
          <w:sz w:val="28"/>
          <w:szCs w:val="28"/>
          <w:lang w:val="nl-NL"/>
        </w:rPr>
        <w:t>ộ</w:t>
      </w:r>
      <w:r>
        <w:rPr>
          <w:rFonts w:ascii="Times New Roman" w:hAnsi="Times New Roman"/>
          <w:sz w:val="28"/>
          <w:szCs w:val="28"/>
          <w:lang w:val="nl-NL"/>
        </w:rPr>
        <w:t xml:space="preserve"> T</w:t>
      </w:r>
      <w:r w:rsidRPr="00F53FBF">
        <w:rPr>
          <w:rFonts w:ascii="Times New Roman" w:hAnsi="Times New Roman"/>
          <w:sz w:val="28"/>
          <w:szCs w:val="28"/>
          <w:lang w:val="nl-NL"/>
        </w:rPr>
        <w:t>ư</w:t>
      </w:r>
      <w:r>
        <w:rPr>
          <w:rFonts w:ascii="Times New Roman" w:hAnsi="Times New Roman"/>
          <w:sz w:val="28"/>
          <w:szCs w:val="28"/>
          <w:lang w:val="nl-NL"/>
        </w:rPr>
        <w:t xml:space="preserve"> ph</w:t>
      </w:r>
      <w:r w:rsidRPr="00F53FBF">
        <w:rPr>
          <w:rFonts w:ascii="Times New Roman" w:hAnsi="Times New Roman"/>
          <w:sz w:val="28"/>
          <w:szCs w:val="28"/>
          <w:lang w:val="nl-NL"/>
        </w:rPr>
        <w:t>áp</w:t>
      </w:r>
      <w:r>
        <w:rPr>
          <w:rFonts w:ascii="Times New Roman" w:hAnsi="Times New Roman"/>
          <w:sz w:val="28"/>
          <w:szCs w:val="28"/>
          <w:lang w:val="nl-NL"/>
        </w:rPr>
        <w:t xml:space="preserve">, </w:t>
      </w:r>
      <w:r w:rsidRPr="00F53FBF">
        <w:rPr>
          <w:rFonts w:ascii="Times New Roman" w:hAnsi="Times New Roman"/>
          <w:sz w:val="28"/>
          <w:szCs w:val="28"/>
          <w:lang w:val="nl-NL"/>
        </w:rPr>
        <w:t>Ủy</w:t>
      </w:r>
      <w:r>
        <w:rPr>
          <w:rFonts w:ascii="Times New Roman" w:hAnsi="Times New Roman"/>
          <w:sz w:val="28"/>
          <w:szCs w:val="28"/>
          <w:lang w:val="nl-NL"/>
        </w:rPr>
        <w:t xml:space="preserve"> ban gi</w:t>
      </w:r>
      <w:r w:rsidRPr="00F53FBF">
        <w:rPr>
          <w:rFonts w:ascii="Times New Roman" w:hAnsi="Times New Roman"/>
          <w:sz w:val="28"/>
          <w:szCs w:val="28"/>
          <w:lang w:val="nl-NL"/>
        </w:rPr>
        <w:t>ám</w:t>
      </w:r>
      <w:r>
        <w:rPr>
          <w:rFonts w:ascii="Times New Roman" w:hAnsi="Times New Roman"/>
          <w:sz w:val="28"/>
          <w:szCs w:val="28"/>
          <w:lang w:val="nl-NL"/>
        </w:rPr>
        <w:t xml:space="preserve"> s</w:t>
      </w:r>
      <w:r w:rsidRPr="00F53FBF">
        <w:rPr>
          <w:rFonts w:ascii="Times New Roman" w:hAnsi="Times New Roman"/>
          <w:sz w:val="28"/>
          <w:szCs w:val="28"/>
          <w:lang w:val="nl-NL"/>
        </w:rPr>
        <w:t>át</w:t>
      </w:r>
      <w:r>
        <w:rPr>
          <w:rFonts w:ascii="Times New Roman" w:hAnsi="Times New Roman"/>
          <w:sz w:val="28"/>
          <w:szCs w:val="28"/>
          <w:lang w:val="nl-NL"/>
        </w:rPr>
        <w:t xml:space="preserve"> t</w:t>
      </w:r>
      <w:r w:rsidRPr="00F53FBF">
        <w:rPr>
          <w:rFonts w:ascii="Times New Roman" w:hAnsi="Times New Roman"/>
          <w:sz w:val="28"/>
          <w:szCs w:val="28"/>
          <w:lang w:val="nl-NL"/>
        </w:rPr>
        <w:t>à</w:t>
      </w:r>
      <w:r>
        <w:rPr>
          <w:rFonts w:ascii="Times New Roman" w:hAnsi="Times New Roman"/>
          <w:sz w:val="28"/>
          <w:szCs w:val="28"/>
          <w:lang w:val="nl-NL"/>
        </w:rPr>
        <w:t>i ch</w:t>
      </w:r>
      <w:r w:rsidRPr="00F53FBF">
        <w:rPr>
          <w:rFonts w:ascii="Times New Roman" w:hAnsi="Times New Roman"/>
          <w:sz w:val="28"/>
          <w:szCs w:val="28"/>
          <w:lang w:val="nl-NL"/>
        </w:rPr>
        <w:t>ính</w:t>
      </w:r>
      <w:r>
        <w:rPr>
          <w:rFonts w:ascii="Times New Roman" w:hAnsi="Times New Roman"/>
          <w:sz w:val="28"/>
          <w:szCs w:val="28"/>
          <w:lang w:val="nl-NL"/>
        </w:rPr>
        <w:t xml:space="preserve"> qu</w:t>
      </w:r>
      <w:r w:rsidRPr="00F53FBF">
        <w:rPr>
          <w:rFonts w:ascii="Times New Roman" w:hAnsi="Times New Roman"/>
          <w:sz w:val="28"/>
          <w:szCs w:val="28"/>
          <w:lang w:val="nl-NL"/>
        </w:rPr>
        <w:t>ốc</w:t>
      </w:r>
      <w:r>
        <w:rPr>
          <w:rFonts w:ascii="Times New Roman" w:hAnsi="Times New Roman"/>
          <w:sz w:val="28"/>
          <w:szCs w:val="28"/>
          <w:lang w:val="nl-NL"/>
        </w:rPr>
        <w:t xml:space="preserve"> gia, Ph</w:t>
      </w:r>
      <w:r w:rsidRPr="00F53FBF">
        <w:rPr>
          <w:rFonts w:ascii="Times New Roman" w:hAnsi="Times New Roman"/>
          <w:sz w:val="28"/>
          <w:szCs w:val="28"/>
          <w:lang w:val="nl-NL"/>
        </w:rPr>
        <w:t>òng</w:t>
      </w:r>
      <w:r>
        <w:rPr>
          <w:rFonts w:ascii="Times New Roman" w:hAnsi="Times New Roman"/>
          <w:sz w:val="28"/>
          <w:szCs w:val="28"/>
          <w:lang w:val="nl-NL"/>
        </w:rPr>
        <w:t xml:space="preserve"> th</w:t>
      </w:r>
      <w:r w:rsidRPr="00F53FBF">
        <w:rPr>
          <w:rFonts w:ascii="Times New Roman" w:hAnsi="Times New Roman"/>
          <w:sz w:val="28"/>
          <w:szCs w:val="28"/>
          <w:lang w:val="nl-NL"/>
        </w:rPr>
        <w:t>ươ</w:t>
      </w:r>
      <w:r>
        <w:rPr>
          <w:rFonts w:ascii="Times New Roman" w:hAnsi="Times New Roman"/>
          <w:sz w:val="28"/>
          <w:szCs w:val="28"/>
          <w:lang w:val="nl-NL"/>
        </w:rPr>
        <w:t>ng m</w:t>
      </w:r>
      <w:r w:rsidRPr="00F53FBF">
        <w:rPr>
          <w:rFonts w:ascii="Times New Roman" w:hAnsi="Times New Roman"/>
          <w:sz w:val="28"/>
          <w:szCs w:val="28"/>
          <w:lang w:val="nl-NL"/>
        </w:rPr>
        <w:t>ại</w:t>
      </w:r>
      <w:r>
        <w:rPr>
          <w:rFonts w:ascii="Times New Roman" w:hAnsi="Times New Roman"/>
          <w:sz w:val="28"/>
          <w:szCs w:val="28"/>
          <w:lang w:val="nl-NL"/>
        </w:rPr>
        <w:t xml:space="preserve"> v</w:t>
      </w:r>
      <w:r w:rsidRPr="00F53FBF">
        <w:rPr>
          <w:rFonts w:ascii="Times New Roman" w:hAnsi="Times New Roman"/>
          <w:sz w:val="28"/>
          <w:szCs w:val="28"/>
          <w:lang w:val="nl-NL"/>
        </w:rPr>
        <w:t>à</w:t>
      </w:r>
      <w:r>
        <w:rPr>
          <w:rFonts w:ascii="Times New Roman" w:hAnsi="Times New Roman"/>
          <w:sz w:val="28"/>
          <w:szCs w:val="28"/>
          <w:lang w:val="nl-NL"/>
        </w:rPr>
        <w:t xml:space="preserve"> c</w:t>
      </w:r>
      <w:r w:rsidRPr="00F53FBF">
        <w:rPr>
          <w:rFonts w:ascii="Times New Roman" w:hAnsi="Times New Roman"/>
          <w:sz w:val="28"/>
          <w:szCs w:val="28"/>
          <w:lang w:val="nl-NL"/>
        </w:rPr>
        <w:t>ô</w:t>
      </w:r>
      <w:r>
        <w:rPr>
          <w:rFonts w:ascii="Times New Roman" w:hAnsi="Times New Roman"/>
          <w:sz w:val="28"/>
          <w:szCs w:val="28"/>
          <w:lang w:val="nl-NL"/>
        </w:rPr>
        <w:t>ng nghi</w:t>
      </w:r>
      <w:r w:rsidRPr="00F53FBF">
        <w:rPr>
          <w:rFonts w:ascii="Times New Roman" w:hAnsi="Times New Roman"/>
          <w:sz w:val="28"/>
          <w:szCs w:val="28"/>
          <w:lang w:val="nl-NL"/>
        </w:rPr>
        <w:t>ệp</w:t>
      </w:r>
      <w:r>
        <w:rPr>
          <w:rFonts w:ascii="Times New Roman" w:hAnsi="Times New Roman"/>
          <w:sz w:val="28"/>
          <w:szCs w:val="28"/>
          <w:lang w:val="nl-NL"/>
        </w:rPr>
        <w:t xml:space="preserve"> Vi</w:t>
      </w:r>
      <w:r w:rsidRPr="00F53FBF">
        <w:rPr>
          <w:rFonts w:ascii="Times New Roman" w:hAnsi="Times New Roman"/>
          <w:sz w:val="28"/>
          <w:szCs w:val="28"/>
          <w:lang w:val="nl-NL"/>
        </w:rPr>
        <w:t>ệt</w:t>
      </w:r>
      <w:r>
        <w:rPr>
          <w:rFonts w:ascii="Times New Roman" w:hAnsi="Times New Roman"/>
          <w:sz w:val="28"/>
          <w:szCs w:val="28"/>
          <w:lang w:val="nl-NL"/>
        </w:rPr>
        <w:t xml:space="preserve"> Nam</w:t>
      </w:r>
      <w:r w:rsidRPr="00F53FBF">
        <w:rPr>
          <w:rFonts w:ascii="Times New Roman" w:hAnsi="Times New Roman"/>
          <w:sz w:val="28"/>
          <w:szCs w:val="28"/>
          <w:lang w:val="nl-NL"/>
        </w:rPr>
        <w:t>.</w:t>
      </w:r>
    </w:p>
    <w:p w:rsidR="00F53FBF" w:rsidRPr="00F53FBF" w:rsidRDefault="00F53FBF" w:rsidP="00722981">
      <w:pPr>
        <w:tabs>
          <w:tab w:val="center" w:pos="4395"/>
          <w:tab w:val="left" w:pos="7815"/>
        </w:tabs>
        <w:spacing w:before="120" w:after="0" w:line="330" w:lineRule="exact"/>
        <w:ind w:firstLine="720"/>
        <w:jc w:val="both"/>
        <w:rPr>
          <w:rFonts w:ascii="Times New Roman" w:hAnsi="Times New Roman"/>
          <w:sz w:val="28"/>
          <w:szCs w:val="28"/>
          <w:lang w:val="nl-NL"/>
        </w:rPr>
      </w:pPr>
      <w:r w:rsidRPr="00F53FBF">
        <w:rPr>
          <w:rFonts w:ascii="Times New Roman" w:hAnsi="Times New Roman"/>
          <w:sz w:val="28"/>
          <w:szCs w:val="28"/>
          <w:lang w:val="nl-NL"/>
        </w:rPr>
        <w:t xml:space="preserve">2. Rà soát, nghiên cứu và đề </w:t>
      </w:r>
      <w:r>
        <w:rPr>
          <w:rFonts w:ascii="Times New Roman" w:hAnsi="Times New Roman"/>
          <w:sz w:val="28"/>
          <w:szCs w:val="28"/>
          <w:lang w:val="nl-NL"/>
        </w:rPr>
        <w:t>xu</w:t>
      </w:r>
      <w:r w:rsidRPr="00F53FBF">
        <w:rPr>
          <w:rFonts w:ascii="Times New Roman" w:hAnsi="Times New Roman"/>
          <w:sz w:val="28"/>
          <w:szCs w:val="28"/>
          <w:lang w:val="nl-NL"/>
        </w:rPr>
        <w:t xml:space="preserve">ất văn bản </w:t>
      </w:r>
      <w:r>
        <w:rPr>
          <w:rFonts w:ascii="Times New Roman" w:hAnsi="Times New Roman"/>
          <w:sz w:val="28"/>
          <w:szCs w:val="28"/>
          <w:lang w:val="nl-NL"/>
        </w:rPr>
        <w:t>pháp lu</w:t>
      </w:r>
      <w:r w:rsidRPr="00F53FBF">
        <w:rPr>
          <w:rFonts w:ascii="Times New Roman" w:hAnsi="Times New Roman"/>
          <w:sz w:val="28"/>
          <w:szCs w:val="28"/>
          <w:lang w:val="nl-NL"/>
        </w:rPr>
        <w:t>ật</w:t>
      </w:r>
      <w:r>
        <w:rPr>
          <w:rFonts w:ascii="Times New Roman" w:hAnsi="Times New Roman"/>
          <w:sz w:val="28"/>
          <w:szCs w:val="28"/>
          <w:lang w:val="nl-NL"/>
        </w:rPr>
        <w:t xml:space="preserve"> v</w:t>
      </w:r>
      <w:r w:rsidRPr="00F53FBF">
        <w:rPr>
          <w:rFonts w:ascii="Times New Roman" w:hAnsi="Times New Roman"/>
          <w:sz w:val="28"/>
          <w:szCs w:val="28"/>
          <w:lang w:val="nl-NL"/>
        </w:rPr>
        <w:t>ề</w:t>
      </w:r>
      <w:r>
        <w:rPr>
          <w:rFonts w:ascii="Times New Roman" w:hAnsi="Times New Roman"/>
          <w:sz w:val="28"/>
          <w:szCs w:val="28"/>
          <w:lang w:val="nl-NL"/>
        </w:rPr>
        <w:t xml:space="preserve"> ho</w:t>
      </w:r>
      <w:r w:rsidRPr="00F53FBF">
        <w:rPr>
          <w:rFonts w:ascii="Times New Roman" w:hAnsi="Times New Roman"/>
          <w:sz w:val="28"/>
          <w:szCs w:val="28"/>
          <w:lang w:val="nl-NL"/>
        </w:rPr>
        <w:t>ạt</w:t>
      </w:r>
      <w:r>
        <w:rPr>
          <w:rFonts w:ascii="Times New Roman" w:hAnsi="Times New Roman"/>
          <w:sz w:val="28"/>
          <w:szCs w:val="28"/>
          <w:lang w:val="nl-NL"/>
        </w:rPr>
        <w:t xml:space="preserve"> đ</w:t>
      </w:r>
      <w:r w:rsidRPr="00F53FBF">
        <w:rPr>
          <w:rFonts w:ascii="Times New Roman" w:hAnsi="Times New Roman"/>
          <w:sz w:val="28"/>
          <w:szCs w:val="28"/>
          <w:lang w:val="nl-NL"/>
        </w:rPr>
        <w:t>ộng</w:t>
      </w:r>
      <w:r>
        <w:rPr>
          <w:rFonts w:ascii="Times New Roman" w:hAnsi="Times New Roman"/>
          <w:sz w:val="28"/>
          <w:szCs w:val="28"/>
          <w:lang w:val="nl-NL"/>
        </w:rPr>
        <w:t xml:space="preserve"> mua b</w:t>
      </w:r>
      <w:r w:rsidRPr="00F53FBF">
        <w:rPr>
          <w:rFonts w:ascii="Times New Roman" w:hAnsi="Times New Roman"/>
          <w:sz w:val="28"/>
          <w:szCs w:val="28"/>
          <w:lang w:val="nl-NL"/>
        </w:rPr>
        <w:t>á</w:t>
      </w:r>
      <w:r>
        <w:rPr>
          <w:rFonts w:ascii="Times New Roman" w:hAnsi="Times New Roman"/>
          <w:sz w:val="28"/>
          <w:szCs w:val="28"/>
          <w:lang w:val="nl-NL"/>
        </w:rPr>
        <w:t>n n</w:t>
      </w:r>
      <w:r w:rsidRPr="00F53FBF">
        <w:rPr>
          <w:rFonts w:ascii="Times New Roman" w:hAnsi="Times New Roman"/>
          <w:sz w:val="28"/>
          <w:szCs w:val="28"/>
          <w:lang w:val="nl-NL"/>
        </w:rPr>
        <w:t>ợ</w:t>
      </w:r>
      <w:r>
        <w:rPr>
          <w:rFonts w:ascii="Times New Roman" w:hAnsi="Times New Roman"/>
          <w:sz w:val="28"/>
          <w:szCs w:val="28"/>
          <w:lang w:val="nl-NL"/>
        </w:rPr>
        <w:t xml:space="preserve"> li</w:t>
      </w:r>
      <w:r w:rsidRPr="00F53FBF">
        <w:rPr>
          <w:rFonts w:ascii="Times New Roman" w:hAnsi="Times New Roman"/>
          <w:sz w:val="28"/>
          <w:szCs w:val="28"/>
          <w:lang w:val="nl-NL"/>
        </w:rPr>
        <w:t>ê</w:t>
      </w:r>
      <w:r>
        <w:rPr>
          <w:rFonts w:ascii="Times New Roman" w:hAnsi="Times New Roman"/>
          <w:sz w:val="28"/>
          <w:szCs w:val="28"/>
          <w:lang w:val="nl-NL"/>
        </w:rPr>
        <w:t>n quan ph</w:t>
      </w:r>
      <w:r w:rsidRPr="00F53FBF">
        <w:rPr>
          <w:rFonts w:ascii="Times New Roman" w:hAnsi="Times New Roman"/>
          <w:sz w:val="28"/>
          <w:szCs w:val="28"/>
          <w:lang w:val="nl-NL"/>
        </w:rPr>
        <w:t>ạm</w:t>
      </w:r>
      <w:r>
        <w:rPr>
          <w:rFonts w:ascii="Times New Roman" w:hAnsi="Times New Roman"/>
          <w:sz w:val="28"/>
          <w:szCs w:val="28"/>
          <w:lang w:val="nl-NL"/>
        </w:rPr>
        <w:t xml:space="preserve"> vi qu</w:t>
      </w:r>
      <w:r w:rsidRPr="00F53FBF">
        <w:rPr>
          <w:rFonts w:ascii="Times New Roman" w:hAnsi="Times New Roman"/>
          <w:sz w:val="28"/>
          <w:szCs w:val="28"/>
          <w:lang w:val="nl-NL"/>
        </w:rPr>
        <w:t>ả</w:t>
      </w:r>
      <w:r>
        <w:rPr>
          <w:rFonts w:ascii="Times New Roman" w:hAnsi="Times New Roman"/>
          <w:sz w:val="28"/>
          <w:szCs w:val="28"/>
          <w:lang w:val="nl-NL"/>
        </w:rPr>
        <w:t>n l</w:t>
      </w:r>
      <w:r w:rsidRPr="00F53FBF">
        <w:rPr>
          <w:rFonts w:ascii="Times New Roman" w:hAnsi="Times New Roman"/>
          <w:sz w:val="28"/>
          <w:szCs w:val="28"/>
          <w:lang w:val="nl-NL"/>
        </w:rPr>
        <w:t>ý</w:t>
      </w:r>
      <w:r>
        <w:rPr>
          <w:rFonts w:ascii="Times New Roman" w:hAnsi="Times New Roman"/>
          <w:sz w:val="28"/>
          <w:szCs w:val="28"/>
          <w:lang w:val="nl-NL"/>
        </w:rPr>
        <w:t xml:space="preserve"> c</w:t>
      </w:r>
      <w:r w:rsidRPr="00F53FBF">
        <w:rPr>
          <w:rFonts w:ascii="Times New Roman" w:hAnsi="Times New Roman"/>
          <w:sz w:val="28"/>
          <w:szCs w:val="28"/>
          <w:lang w:val="nl-NL"/>
        </w:rPr>
        <w:t>ủa</w:t>
      </w:r>
      <w:r>
        <w:rPr>
          <w:rFonts w:ascii="Times New Roman" w:hAnsi="Times New Roman"/>
          <w:sz w:val="28"/>
          <w:szCs w:val="28"/>
          <w:lang w:val="nl-NL"/>
        </w:rPr>
        <w:t xml:space="preserve"> Ng</w:t>
      </w:r>
      <w:r w:rsidRPr="00F53FBF">
        <w:rPr>
          <w:rFonts w:ascii="Times New Roman" w:hAnsi="Times New Roman"/>
          <w:sz w:val="28"/>
          <w:szCs w:val="28"/>
          <w:lang w:val="nl-NL"/>
        </w:rPr>
        <w:t>â</w:t>
      </w:r>
      <w:r>
        <w:rPr>
          <w:rFonts w:ascii="Times New Roman" w:hAnsi="Times New Roman"/>
          <w:sz w:val="28"/>
          <w:szCs w:val="28"/>
          <w:lang w:val="nl-NL"/>
        </w:rPr>
        <w:t>n h</w:t>
      </w:r>
      <w:r w:rsidRPr="00F53FBF">
        <w:rPr>
          <w:rFonts w:ascii="Times New Roman" w:hAnsi="Times New Roman"/>
          <w:sz w:val="28"/>
          <w:szCs w:val="28"/>
          <w:lang w:val="nl-NL"/>
        </w:rPr>
        <w:t>àng</w:t>
      </w:r>
      <w:r>
        <w:rPr>
          <w:rFonts w:ascii="Times New Roman" w:hAnsi="Times New Roman"/>
          <w:sz w:val="28"/>
          <w:szCs w:val="28"/>
          <w:lang w:val="nl-NL"/>
        </w:rPr>
        <w:t xml:space="preserve"> Nh</w:t>
      </w:r>
      <w:r w:rsidRPr="00F53FBF">
        <w:rPr>
          <w:rFonts w:ascii="Times New Roman" w:hAnsi="Times New Roman"/>
          <w:sz w:val="28"/>
          <w:szCs w:val="28"/>
          <w:lang w:val="nl-NL"/>
        </w:rPr>
        <w:t>à</w:t>
      </w:r>
      <w:r>
        <w:rPr>
          <w:rFonts w:ascii="Times New Roman" w:hAnsi="Times New Roman"/>
          <w:sz w:val="28"/>
          <w:szCs w:val="28"/>
          <w:lang w:val="nl-NL"/>
        </w:rPr>
        <w:t xml:space="preserve"> nư</w:t>
      </w:r>
      <w:r w:rsidRPr="00F53FBF">
        <w:rPr>
          <w:rFonts w:ascii="Times New Roman" w:hAnsi="Times New Roman"/>
          <w:sz w:val="28"/>
          <w:szCs w:val="28"/>
          <w:lang w:val="nl-NL"/>
        </w:rPr>
        <w:t>ớc</w:t>
      </w:r>
      <w:r>
        <w:rPr>
          <w:rFonts w:ascii="Times New Roman" w:hAnsi="Times New Roman"/>
          <w:sz w:val="28"/>
          <w:szCs w:val="28"/>
          <w:lang w:val="nl-NL"/>
        </w:rPr>
        <w:t xml:space="preserve"> Vi</w:t>
      </w:r>
      <w:r w:rsidRPr="00F53FBF">
        <w:rPr>
          <w:rFonts w:ascii="Times New Roman" w:hAnsi="Times New Roman"/>
          <w:sz w:val="28"/>
          <w:szCs w:val="28"/>
          <w:lang w:val="nl-NL"/>
        </w:rPr>
        <w:t>ệt</w:t>
      </w:r>
      <w:r>
        <w:rPr>
          <w:rFonts w:ascii="Times New Roman" w:hAnsi="Times New Roman"/>
          <w:sz w:val="28"/>
          <w:szCs w:val="28"/>
          <w:lang w:val="nl-NL"/>
        </w:rPr>
        <w:t xml:space="preserve"> Nam </w:t>
      </w:r>
    </w:p>
    <w:p w:rsidR="00F53FBF" w:rsidRDefault="00F53FBF" w:rsidP="00722981">
      <w:pPr>
        <w:tabs>
          <w:tab w:val="center" w:pos="4395"/>
          <w:tab w:val="left" w:pos="7815"/>
        </w:tabs>
        <w:spacing w:before="120" w:after="0" w:line="330" w:lineRule="exact"/>
        <w:ind w:firstLine="720"/>
        <w:jc w:val="both"/>
        <w:rPr>
          <w:rFonts w:ascii="Times New Roman" w:hAnsi="Times New Roman"/>
          <w:sz w:val="28"/>
          <w:szCs w:val="28"/>
          <w:lang w:val="nl-NL"/>
        </w:rPr>
      </w:pPr>
      <w:r w:rsidRPr="00F53FBF">
        <w:rPr>
          <w:rFonts w:ascii="Times New Roman" w:hAnsi="Times New Roman"/>
          <w:sz w:val="28"/>
          <w:szCs w:val="28"/>
          <w:lang w:val="nl-NL"/>
        </w:rPr>
        <w:t xml:space="preserve">a) Hoạt động: Rà soát, nghiên cứu và đề nghị sửa đổi, bổ sung, ban hành mới văn bản </w:t>
      </w:r>
      <w:r>
        <w:rPr>
          <w:rFonts w:ascii="Times New Roman" w:hAnsi="Times New Roman"/>
          <w:sz w:val="28"/>
          <w:szCs w:val="28"/>
          <w:lang w:val="nl-NL"/>
        </w:rPr>
        <w:t>pháp lu</w:t>
      </w:r>
      <w:r w:rsidRPr="00F53FBF">
        <w:rPr>
          <w:rFonts w:ascii="Times New Roman" w:hAnsi="Times New Roman"/>
          <w:sz w:val="28"/>
          <w:szCs w:val="28"/>
          <w:lang w:val="nl-NL"/>
        </w:rPr>
        <w:t>ật</w:t>
      </w:r>
      <w:r>
        <w:rPr>
          <w:rFonts w:ascii="Times New Roman" w:hAnsi="Times New Roman"/>
          <w:sz w:val="28"/>
          <w:szCs w:val="28"/>
          <w:lang w:val="nl-NL"/>
        </w:rPr>
        <w:t xml:space="preserve"> v</w:t>
      </w:r>
      <w:r w:rsidRPr="00F53FBF">
        <w:rPr>
          <w:rFonts w:ascii="Times New Roman" w:hAnsi="Times New Roman"/>
          <w:sz w:val="28"/>
          <w:szCs w:val="28"/>
          <w:lang w:val="nl-NL"/>
        </w:rPr>
        <w:t>ề</w:t>
      </w:r>
      <w:r>
        <w:rPr>
          <w:rFonts w:ascii="Times New Roman" w:hAnsi="Times New Roman"/>
          <w:sz w:val="28"/>
          <w:szCs w:val="28"/>
          <w:lang w:val="nl-NL"/>
        </w:rPr>
        <w:t xml:space="preserve"> ho</w:t>
      </w:r>
      <w:r w:rsidRPr="00F53FBF">
        <w:rPr>
          <w:rFonts w:ascii="Times New Roman" w:hAnsi="Times New Roman"/>
          <w:sz w:val="28"/>
          <w:szCs w:val="28"/>
          <w:lang w:val="nl-NL"/>
        </w:rPr>
        <w:t>ạt</w:t>
      </w:r>
      <w:r>
        <w:rPr>
          <w:rFonts w:ascii="Times New Roman" w:hAnsi="Times New Roman"/>
          <w:sz w:val="28"/>
          <w:szCs w:val="28"/>
          <w:lang w:val="nl-NL"/>
        </w:rPr>
        <w:t xml:space="preserve"> đ</w:t>
      </w:r>
      <w:r w:rsidRPr="00F53FBF">
        <w:rPr>
          <w:rFonts w:ascii="Times New Roman" w:hAnsi="Times New Roman"/>
          <w:sz w:val="28"/>
          <w:szCs w:val="28"/>
          <w:lang w:val="nl-NL"/>
        </w:rPr>
        <w:t>ộng</w:t>
      </w:r>
      <w:r>
        <w:rPr>
          <w:rFonts w:ascii="Times New Roman" w:hAnsi="Times New Roman"/>
          <w:sz w:val="28"/>
          <w:szCs w:val="28"/>
          <w:lang w:val="nl-NL"/>
        </w:rPr>
        <w:t xml:space="preserve"> mua b</w:t>
      </w:r>
      <w:r w:rsidRPr="00F53FBF">
        <w:rPr>
          <w:rFonts w:ascii="Times New Roman" w:hAnsi="Times New Roman"/>
          <w:sz w:val="28"/>
          <w:szCs w:val="28"/>
          <w:lang w:val="nl-NL"/>
        </w:rPr>
        <w:t>á</w:t>
      </w:r>
      <w:r>
        <w:rPr>
          <w:rFonts w:ascii="Times New Roman" w:hAnsi="Times New Roman"/>
          <w:sz w:val="28"/>
          <w:szCs w:val="28"/>
          <w:lang w:val="nl-NL"/>
        </w:rPr>
        <w:t>n n</w:t>
      </w:r>
      <w:r w:rsidRPr="00F53FBF">
        <w:rPr>
          <w:rFonts w:ascii="Times New Roman" w:hAnsi="Times New Roman"/>
          <w:sz w:val="28"/>
          <w:szCs w:val="28"/>
          <w:lang w:val="nl-NL"/>
        </w:rPr>
        <w:t>ợ</w:t>
      </w:r>
      <w:r>
        <w:rPr>
          <w:rFonts w:ascii="Times New Roman" w:hAnsi="Times New Roman"/>
          <w:sz w:val="28"/>
          <w:szCs w:val="28"/>
          <w:lang w:val="nl-NL"/>
        </w:rPr>
        <w:t xml:space="preserve"> li</w:t>
      </w:r>
      <w:r w:rsidRPr="00F53FBF">
        <w:rPr>
          <w:rFonts w:ascii="Times New Roman" w:hAnsi="Times New Roman"/>
          <w:sz w:val="28"/>
          <w:szCs w:val="28"/>
          <w:lang w:val="nl-NL"/>
        </w:rPr>
        <w:t>ê</w:t>
      </w:r>
      <w:r>
        <w:rPr>
          <w:rFonts w:ascii="Times New Roman" w:hAnsi="Times New Roman"/>
          <w:sz w:val="28"/>
          <w:szCs w:val="28"/>
          <w:lang w:val="nl-NL"/>
        </w:rPr>
        <w:t>n quan ph</w:t>
      </w:r>
      <w:r w:rsidRPr="00F53FBF">
        <w:rPr>
          <w:rFonts w:ascii="Times New Roman" w:hAnsi="Times New Roman"/>
          <w:sz w:val="28"/>
          <w:szCs w:val="28"/>
          <w:lang w:val="nl-NL"/>
        </w:rPr>
        <w:t>ạm</w:t>
      </w:r>
      <w:r>
        <w:rPr>
          <w:rFonts w:ascii="Times New Roman" w:hAnsi="Times New Roman"/>
          <w:sz w:val="28"/>
          <w:szCs w:val="28"/>
          <w:lang w:val="nl-NL"/>
        </w:rPr>
        <w:t xml:space="preserve"> vi qu</w:t>
      </w:r>
      <w:r w:rsidRPr="00F53FBF">
        <w:rPr>
          <w:rFonts w:ascii="Times New Roman" w:hAnsi="Times New Roman"/>
          <w:sz w:val="28"/>
          <w:szCs w:val="28"/>
          <w:lang w:val="nl-NL"/>
        </w:rPr>
        <w:t>ả</w:t>
      </w:r>
      <w:r>
        <w:rPr>
          <w:rFonts w:ascii="Times New Roman" w:hAnsi="Times New Roman"/>
          <w:sz w:val="28"/>
          <w:szCs w:val="28"/>
          <w:lang w:val="nl-NL"/>
        </w:rPr>
        <w:t>n l</w:t>
      </w:r>
      <w:r w:rsidRPr="00F53FBF">
        <w:rPr>
          <w:rFonts w:ascii="Times New Roman" w:hAnsi="Times New Roman"/>
          <w:sz w:val="28"/>
          <w:szCs w:val="28"/>
          <w:lang w:val="nl-NL"/>
        </w:rPr>
        <w:t>ý</w:t>
      </w:r>
      <w:r>
        <w:rPr>
          <w:rFonts w:ascii="Times New Roman" w:hAnsi="Times New Roman"/>
          <w:sz w:val="28"/>
          <w:szCs w:val="28"/>
          <w:lang w:val="nl-NL"/>
        </w:rPr>
        <w:t xml:space="preserve"> c</w:t>
      </w:r>
      <w:r w:rsidRPr="00F53FBF">
        <w:rPr>
          <w:rFonts w:ascii="Times New Roman" w:hAnsi="Times New Roman"/>
          <w:sz w:val="28"/>
          <w:szCs w:val="28"/>
          <w:lang w:val="nl-NL"/>
        </w:rPr>
        <w:t>ủa</w:t>
      </w:r>
      <w:r>
        <w:rPr>
          <w:rFonts w:ascii="Times New Roman" w:hAnsi="Times New Roman"/>
          <w:sz w:val="28"/>
          <w:szCs w:val="28"/>
          <w:lang w:val="nl-NL"/>
        </w:rPr>
        <w:t xml:space="preserve"> Ng</w:t>
      </w:r>
      <w:r w:rsidRPr="00F53FBF">
        <w:rPr>
          <w:rFonts w:ascii="Times New Roman" w:hAnsi="Times New Roman"/>
          <w:sz w:val="28"/>
          <w:szCs w:val="28"/>
          <w:lang w:val="nl-NL"/>
        </w:rPr>
        <w:t>â</w:t>
      </w:r>
      <w:r>
        <w:rPr>
          <w:rFonts w:ascii="Times New Roman" w:hAnsi="Times New Roman"/>
          <w:sz w:val="28"/>
          <w:szCs w:val="28"/>
          <w:lang w:val="nl-NL"/>
        </w:rPr>
        <w:t>n h</w:t>
      </w:r>
      <w:r w:rsidRPr="00F53FBF">
        <w:rPr>
          <w:rFonts w:ascii="Times New Roman" w:hAnsi="Times New Roman"/>
          <w:sz w:val="28"/>
          <w:szCs w:val="28"/>
          <w:lang w:val="nl-NL"/>
        </w:rPr>
        <w:t>àng</w:t>
      </w:r>
      <w:r>
        <w:rPr>
          <w:rFonts w:ascii="Times New Roman" w:hAnsi="Times New Roman"/>
          <w:sz w:val="28"/>
          <w:szCs w:val="28"/>
          <w:lang w:val="nl-NL"/>
        </w:rPr>
        <w:t xml:space="preserve"> Nh</w:t>
      </w:r>
      <w:r w:rsidRPr="00F53FBF">
        <w:rPr>
          <w:rFonts w:ascii="Times New Roman" w:hAnsi="Times New Roman"/>
          <w:sz w:val="28"/>
          <w:szCs w:val="28"/>
          <w:lang w:val="nl-NL"/>
        </w:rPr>
        <w:t>à</w:t>
      </w:r>
      <w:r>
        <w:rPr>
          <w:rFonts w:ascii="Times New Roman" w:hAnsi="Times New Roman"/>
          <w:sz w:val="28"/>
          <w:szCs w:val="28"/>
          <w:lang w:val="nl-NL"/>
        </w:rPr>
        <w:t xml:space="preserve"> nư</w:t>
      </w:r>
      <w:r w:rsidRPr="00F53FBF">
        <w:rPr>
          <w:rFonts w:ascii="Times New Roman" w:hAnsi="Times New Roman"/>
          <w:sz w:val="28"/>
          <w:szCs w:val="28"/>
          <w:lang w:val="nl-NL"/>
        </w:rPr>
        <w:t>ớc</w:t>
      </w:r>
      <w:r>
        <w:rPr>
          <w:rFonts w:ascii="Times New Roman" w:hAnsi="Times New Roman"/>
          <w:sz w:val="28"/>
          <w:szCs w:val="28"/>
          <w:lang w:val="nl-NL"/>
        </w:rPr>
        <w:t xml:space="preserve"> Vi</w:t>
      </w:r>
      <w:r w:rsidRPr="00F53FBF">
        <w:rPr>
          <w:rFonts w:ascii="Times New Roman" w:hAnsi="Times New Roman"/>
          <w:sz w:val="28"/>
          <w:szCs w:val="28"/>
          <w:lang w:val="nl-NL"/>
        </w:rPr>
        <w:t>ệt</w:t>
      </w:r>
      <w:r>
        <w:rPr>
          <w:rFonts w:ascii="Times New Roman" w:hAnsi="Times New Roman"/>
          <w:sz w:val="28"/>
          <w:szCs w:val="28"/>
          <w:lang w:val="nl-NL"/>
        </w:rPr>
        <w:t xml:space="preserve"> Nam đ</w:t>
      </w:r>
      <w:r w:rsidRPr="00F53FBF">
        <w:rPr>
          <w:rFonts w:ascii="Times New Roman" w:hAnsi="Times New Roman"/>
          <w:sz w:val="28"/>
          <w:szCs w:val="28"/>
          <w:lang w:val="nl-NL"/>
        </w:rPr>
        <w:t>ến</w:t>
      </w:r>
      <w:r>
        <w:rPr>
          <w:rFonts w:ascii="Times New Roman" w:hAnsi="Times New Roman"/>
          <w:sz w:val="28"/>
          <w:szCs w:val="28"/>
          <w:lang w:val="nl-NL"/>
        </w:rPr>
        <w:t xml:space="preserve"> </w:t>
      </w:r>
      <w:r w:rsidR="00B82E7B">
        <w:rPr>
          <w:rFonts w:ascii="Times New Roman" w:hAnsi="Times New Roman"/>
          <w:sz w:val="28"/>
          <w:szCs w:val="28"/>
          <w:lang w:val="nl-NL"/>
        </w:rPr>
        <w:t>C</w:t>
      </w:r>
      <w:r w:rsidR="00B82E7B" w:rsidRPr="00B82E7B">
        <w:rPr>
          <w:rFonts w:ascii="Times New Roman" w:hAnsi="Times New Roman"/>
          <w:sz w:val="28"/>
          <w:szCs w:val="28"/>
          <w:lang w:val="nl-NL"/>
        </w:rPr>
        <w:t>ô</w:t>
      </w:r>
      <w:r w:rsidR="00B82E7B">
        <w:rPr>
          <w:rFonts w:ascii="Times New Roman" w:hAnsi="Times New Roman"/>
          <w:sz w:val="28"/>
          <w:szCs w:val="28"/>
          <w:lang w:val="nl-NL"/>
        </w:rPr>
        <w:t>ng ty qu</w:t>
      </w:r>
      <w:r w:rsidR="00B82E7B" w:rsidRPr="00B82E7B">
        <w:rPr>
          <w:rFonts w:ascii="Times New Roman" w:hAnsi="Times New Roman"/>
          <w:sz w:val="28"/>
          <w:szCs w:val="28"/>
          <w:lang w:val="nl-NL"/>
        </w:rPr>
        <w:t>ả</w:t>
      </w:r>
      <w:r w:rsidR="00B82E7B">
        <w:rPr>
          <w:rFonts w:ascii="Times New Roman" w:hAnsi="Times New Roman"/>
          <w:sz w:val="28"/>
          <w:szCs w:val="28"/>
          <w:lang w:val="nl-NL"/>
        </w:rPr>
        <w:t>n l</w:t>
      </w:r>
      <w:r w:rsidR="00B82E7B" w:rsidRPr="00B82E7B">
        <w:rPr>
          <w:rFonts w:ascii="Times New Roman" w:hAnsi="Times New Roman"/>
          <w:sz w:val="28"/>
          <w:szCs w:val="28"/>
          <w:lang w:val="nl-NL"/>
        </w:rPr>
        <w:t>ý</w:t>
      </w:r>
      <w:r w:rsidR="00B82E7B">
        <w:rPr>
          <w:rFonts w:ascii="Times New Roman" w:hAnsi="Times New Roman"/>
          <w:sz w:val="28"/>
          <w:szCs w:val="28"/>
          <w:lang w:val="nl-NL"/>
        </w:rPr>
        <w:t xml:space="preserve"> t</w:t>
      </w:r>
      <w:r w:rsidR="00B82E7B" w:rsidRPr="00B82E7B">
        <w:rPr>
          <w:rFonts w:ascii="Times New Roman" w:hAnsi="Times New Roman"/>
          <w:sz w:val="28"/>
          <w:szCs w:val="28"/>
          <w:lang w:val="nl-NL"/>
        </w:rPr>
        <w:t>à</w:t>
      </w:r>
      <w:r w:rsidR="00B82E7B">
        <w:rPr>
          <w:rFonts w:ascii="Times New Roman" w:hAnsi="Times New Roman"/>
          <w:sz w:val="28"/>
          <w:szCs w:val="28"/>
          <w:lang w:val="nl-NL"/>
        </w:rPr>
        <w:t>i s</w:t>
      </w:r>
      <w:r w:rsidR="00B82E7B" w:rsidRPr="00B82E7B">
        <w:rPr>
          <w:rFonts w:ascii="Times New Roman" w:hAnsi="Times New Roman"/>
          <w:sz w:val="28"/>
          <w:szCs w:val="28"/>
          <w:lang w:val="nl-NL"/>
        </w:rPr>
        <w:t>ản</w:t>
      </w:r>
      <w:r w:rsidR="00B82E7B">
        <w:rPr>
          <w:rFonts w:ascii="Times New Roman" w:hAnsi="Times New Roman"/>
          <w:sz w:val="28"/>
          <w:szCs w:val="28"/>
          <w:lang w:val="nl-NL"/>
        </w:rPr>
        <w:t xml:space="preserve"> c</w:t>
      </w:r>
      <w:r w:rsidR="00B82E7B" w:rsidRPr="00B82E7B">
        <w:rPr>
          <w:rFonts w:ascii="Times New Roman" w:hAnsi="Times New Roman"/>
          <w:sz w:val="28"/>
          <w:szCs w:val="28"/>
          <w:lang w:val="nl-NL"/>
        </w:rPr>
        <w:t>ủa</w:t>
      </w:r>
      <w:r w:rsidR="00B82E7B">
        <w:rPr>
          <w:rFonts w:ascii="Times New Roman" w:hAnsi="Times New Roman"/>
          <w:sz w:val="28"/>
          <w:szCs w:val="28"/>
          <w:lang w:val="nl-NL"/>
        </w:rPr>
        <w:t xml:space="preserve"> c</w:t>
      </w:r>
      <w:r w:rsidR="00B82E7B" w:rsidRPr="00B82E7B">
        <w:rPr>
          <w:rFonts w:ascii="Times New Roman" w:hAnsi="Times New Roman"/>
          <w:sz w:val="28"/>
          <w:szCs w:val="28"/>
          <w:lang w:val="nl-NL"/>
        </w:rPr>
        <w:t>ác</w:t>
      </w:r>
      <w:r w:rsidR="00B82E7B">
        <w:rPr>
          <w:rFonts w:ascii="Times New Roman" w:hAnsi="Times New Roman"/>
          <w:sz w:val="28"/>
          <w:szCs w:val="28"/>
          <w:lang w:val="nl-NL"/>
        </w:rPr>
        <w:t xml:space="preserve"> t</w:t>
      </w:r>
      <w:r w:rsidR="00B82E7B" w:rsidRPr="00B82E7B">
        <w:rPr>
          <w:rFonts w:ascii="Times New Roman" w:hAnsi="Times New Roman"/>
          <w:sz w:val="28"/>
          <w:szCs w:val="28"/>
          <w:lang w:val="nl-NL"/>
        </w:rPr>
        <w:t>ổ</w:t>
      </w:r>
      <w:r w:rsidR="00B82E7B">
        <w:rPr>
          <w:rFonts w:ascii="Times New Roman" w:hAnsi="Times New Roman"/>
          <w:sz w:val="28"/>
          <w:szCs w:val="28"/>
          <w:lang w:val="nl-NL"/>
        </w:rPr>
        <w:t xml:space="preserve"> ch</w:t>
      </w:r>
      <w:r w:rsidR="00B82E7B" w:rsidRPr="00B82E7B">
        <w:rPr>
          <w:rFonts w:ascii="Times New Roman" w:hAnsi="Times New Roman"/>
          <w:sz w:val="28"/>
          <w:szCs w:val="28"/>
          <w:lang w:val="nl-NL"/>
        </w:rPr>
        <w:t>ức</w:t>
      </w:r>
      <w:r w:rsidR="00B82E7B">
        <w:rPr>
          <w:rFonts w:ascii="Times New Roman" w:hAnsi="Times New Roman"/>
          <w:sz w:val="28"/>
          <w:szCs w:val="28"/>
          <w:lang w:val="nl-NL"/>
        </w:rPr>
        <w:t xml:space="preserve"> t</w:t>
      </w:r>
      <w:r w:rsidR="00B82E7B" w:rsidRPr="00B82E7B">
        <w:rPr>
          <w:rFonts w:ascii="Times New Roman" w:hAnsi="Times New Roman"/>
          <w:sz w:val="28"/>
          <w:szCs w:val="28"/>
          <w:lang w:val="nl-NL"/>
        </w:rPr>
        <w:t>ín</w:t>
      </w:r>
      <w:r w:rsidR="00B82E7B">
        <w:rPr>
          <w:rFonts w:ascii="Times New Roman" w:hAnsi="Times New Roman"/>
          <w:sz w:val="28"/>
          <w:szCs w:val="28"/>
          <w:lang w:val="nl-NL"/>
        </w:rPr>
        <w:t xml:space="preserve"> d</w:t>
      </w:r>
      <w:r w:rsidR="00B82E7B" w:rsidRPr="00B82E7B">
        <w:rPr>
          <w:rFonts w:ascii="Times New Roman" w:hAnsi="Times New Roman"/>
          <w:sz w:val="28"/>
          <w:szCs w:val="28"/>
          <w:lang w:val="nl-NL"/>
        </w:rPr>
        <w:t>ụng</w:t>
      </w:r>
      <w:r w:rsidR="00B82E7B">
        <w:rPr>
          <w:rFonts w:ascii="Times New Roman" w:hAnsi="Times New Roman"/>
          <w:sz w:val="28"/>
          <w:szCs w:val="28"/>
          <w:lang w:val="nl-NL"/>
        </w:rPr>
        <w:t xml:space="preserve"> Vi</w:t>
      </w:r>
      <w:r w:rsidR="00B82E7B" w:rsidRPr="00B82E7B">
        <w:rPr>
          <w:rFonts w:ascii="Times New Roman" w:hAnsi="Times New Roman"/>
          <w:sz w:val="28"/>
          <w:szCs w:val="28"/>
          <w:lang w:val="nl-NL"/>
        </w:rPr>
        <w:t>ệt</w:t>
      </w:r>
      <w:r w:rsidR="00B82E7B">
        <w:rPr>
          <w:rFonts w:ascii="Times New Roman" w:hAnsi="Times New Roman"/>
          <w:sz w:val="28"/>
          <w:szCs w:val="28"/>
          <w:lang w:val="nl-NL"/>
        </w:rPr>
        <w:t xml:space="preserve"> Nam (g</w:t>
      </w:r>
      <w:r w:rsidR="00B82E7B" w:rsidRPr="00B82E7B">
        <w:rPr>
          <w:rFonts w:ascii="Times New Roman" w:hAnsi="Times New Roman"/>
          <w:sz w:val="28"/>
          <w:szCs w:val="28"/>
          <w:lang w:val="nl-NL"/>
        </w:rPr>
        <w:t>ọi</w:t>
      </w:r>
      <w:r w:rsidR="00B82E7B">
        <w:rPr>
          <w:rFonts w:ascii="Times New Roman" w:hAnsi="Times New Roman"/>
          <w:sz w:val="28"/>
          <w:szCs w:val="28"/>
          <w:lang w:val="nl-NL"/>
        </w:rPr>
        <w:t xml:space="preserve"> t</w:t>
      </w:r>
      <w:r w:rsidR="00B82E7B" w:rsidRPr="00B82E7B">
        <w:rPr>
          <w:rFonts w:ascii="Times New Roman" w:hAnsi="Times New Roman"/>
          <w:sz w:val="28"/>
          <w:szCs w:val="28"/>
          <w:lang w:val="nl-NL"/>
        </w:rPr>
        <w:t>ắt</w:t>
      </w:r>
      <w:r w:rsidR="00B82E7B">
        <w:rPr>
          <w:rFonts w:ascii="Times New Roman" w:hAnsi="Times New Roman"/>
          <w:sz w:val="28"/>
          <w:szCs w:val="28"/>
          <w:lang w:val="nl-NL"/>
        </w:rPr>
        <w:t xml:space="preserve"> l</w:t>
      </w:r>
      <w:r w:rsidR="00B82E7B" w:rsidRPr="00B82E7B">
        <w:rPr>
          <w:rFonts w:ascii="Times New Roman" w:hAnsi="Times New Roman"/>
          <w:sz w:val="28"/>
          <w:szCs w:val="28"/>
          <w:lang w:val="nl-NL"/>
        </w:rPr>
        <w:t>à</w:t>
      </w:r>
      <w:r w:rsidR="00B82E7B">
        <w:rPr>
          <w:rFonts w:ascii="Times New Roman" w:hAnsi="Times New Roman"/>
          <w:sz w:val="28"/>
          <w:szCs w:val="28"/>
          <w:lang w:val="nl-NL"/>
        </w:rPr>
        <w:t xml:space="preserve"> </w:t>
      </w:r>
      <w:r>
        <w:rPr>
          <w:rFonts w:ascii="Times New Roman" w:hAnsi="Times New Roman"/>
          <w:sz w:val="28"/>
          <w:szCs w:val="28"/>
          <w:lang w:val="nl-NL"/>
        </w:rPr>
        <w:t>VAMC</w:t>
      </w:r>
      <w:r w:rsidR="00B82E7B">
        <w:rPr>
          <w:rFonts w:ascii="Times New Roman" w:hAnsi="Times New Roman"/>
          <w:sz w:val="28"/>
          <w:szCs w:val="28"/>
          <w:lang w:val="nl-NL"/>
        </w:rPr>
        <w:t>)</w:t>
      </w:r>
      <w:r>
        <w:rPr>
          <w:rFonts w:ascii="Times New Roman" w:hAnsi="Times New Roman"/>
          <w:sz w:val="28"/>
          <w:szCs w:val="28"/>
          <w:lang w:val="nl-NL"/>
        </w:rPr>
        <w:t>,</w:t>
      </w:r>
      <w:r w:rsidR="00B82E7B">
        <w:rPr>
          <w:rFonts w:ascii="Times New Roman" w:hAnsi="Times New Roman"/>
          <w:sz w:val="28"/>
          <w:szCs w:val="28"/>
          <w:lang w:val="nl-NL"/>
        </w:rPr>
        <w:t xml:space="preserve"> C</w:t>
      </w:r>
      <w:r w:rsidR="00B82E7B" w:rsidRPr="00B82E7B">
        <w:rPr>
          <w:rFonts w:ascii="Times New Roman" w:hAnsi="Times New Roman"/>
          <w:sz w:val="28"/>
          <w:szCs w:val="28"/>
          <w:lang w:val="nl-NL"/>
        </w:rPr>
        <w:t>ô</w:t>
      </w:r>
      <w:r w:rsidR="00B82E7B">
        <w:rPr>
          <w:rFonts w:ascii="Times New Roman" w:hAnsi="Times New Roman"/>
          <w:sz w:val="28"/>
          <w:szCs w:val="28"/>
          <w:lang w:val="nl-NL"/>
        </w:rPr>
        <w:t>ng ty qu</w:t>
      </w:r>
      <w:r w:rsidR="00B82E7B" w:rsidRPr="00B82E7B">
        <w:rPr>
          <w:rFonts w:ascii="Times New Roman" w:hAnsi="Times New Roman"/>
          <w:sz w:val="28"/>
          <w:szCs w:val="28"/>
          <w:lang w:val="nl-NL"/>
        </w:rPr>
        <w:t>ả</w:t>
      </w:r>
      <w:r w:rsidR="00B82E7B">
        <w:rPr>
          <w:rFonts w:ascii="Times New Roman" w:hAnsi="Times New Roman"/>
          <w:sz w:val="28"/>
          <w:szCs w:val="28"/>
          <w:lang w:val="nl-NL"/>
        </w:rPr>
        <w:t>n l</w:t>
      </w:r>
      <w:r w:rsidR="00B82E7B" w:rsidRPr="00B82E7B">
        <w:rPr>
          <w:rFonts w:ascii="Times New Roman" w:hAnsi="Times New Roman"/>
          <w:sz w:val="28"/>
          <w:szCs w:val="28"/>
          <w:lang w:val="nl-NL"/>
        </w:rPr>
        <w:t>ý</w:t>
      </w:r>
      <w:r w:rsidR="00B82E7B">
        <w:rPr>
          <w:rFonts w:ascii="Times New Roman" w:hAnsi="Times New Roman"/>
          <w:sz w:val="28"/>
          <w:szCs w:val="28"/>
          <w:lang w:val="nl-NL"/>
        </w:rPr>
        <w:t xml:space="preserve"> t</w:t>
      </w:r>
      <w:r w:rsidR="00B82E7B" w:rsidRPr="00B82E7B">
        <w:rPr>
          <w:rFonts w:ascii="Times New Roman" w:hAnsi="Times New Roman"/>
          <w:sz w:val="28"/>
          <w:szCs w:val="28"/>
          <w:lang w:val="nl-NL"/>
        </w:rPr>
        <w:t>à</w:t>
      </w:r>
      <w:r w:rsidR="00B82E7B">
        <w:rPr>
          <w:rFonts w:ascii="Times New Roman" w:hAnsi="Times New Roman"/>
          <w:sz w:val="28"/>
          <w:szCs w:val="28"/>
          <w:lang w:val="nl-NL"/>
        </w:rPr>
        <w:t>i s</w:t>
      </w:r>
      <w:r w:rsidR="00B82E7B" w:rsidRPr="00B82E7B">
        <w:rPr>
          <w:rFonts w:ascii="Times New Roman" w:hAnsi="Times New Roman"/>
          <w:sz w:val="28"/>
          <w:szCs w:val="28"/>
          <w:lang w:val="nl-NL"/>
        </w:rPr>
        <w:t>ả</w:t>
      </w:r>
      <w:r w:rsidR="00B82E7B">
        <w:rPr>
          <w:rFonts w:ascii="Times New Roman" w:hAnsi="Times New Roman"/>
          <w:sz w:val="28"/>
          <w:szCs w:val="28"/>
          <w:lang w:val="nl-NL"/>
        </w:rPr>
        <w:t>n c</w:t>
      </w:r>
      <w:r w:rsidR="00B82E7B" w:rsidRPr="00B82E7B">
        <w:rPr>
          <w:rFonts w:ascii="Times New Roman" w:hAnsi="Times New Roman"/>
          <w:sz w:val="28"/>
          <w:szCs w:val="28"/>
          <w:lang w:val="nl-NL"/>
        </w:rPr>
        <w:t>ủa</w:t>
      </w:r>
      <w:r w:rsidR="00B82E7B">
        <w:rPr>
          <w:rFonts w:ascii="Times New Roman" w:hAnsi="Times New Roman"/>
          <w:sz w:val="28"/>
          <w:szCs w:val="28"/>
          <w:lang w:val="nl-NL"/>
        </w:rPr>
        <w:t xml:space="preserve"> c</w:t>
      </w:r>
      <w:r w:rsidR="00B82E7B" w:rsidRPr="00B82E7B">
        <w:rPr>
          <w:rFonts w:ascii="Times New Roman" w:hAnsi="Times New Roman"/>
          <w:sz w:val="28"/>
          <w:szCs w:val="28"/>
          <w:lang w:val="nl-NL"/>
        </w:rPr>
        <w:t>ác</w:t>
      </w:r>
      <w:r w:rsidR="00B82E7B">
        <w:rPr>
          <w:rFonts w:ascii="Times New Roman" w:hAnsi="Times New Roman"/>
          <w:sz w:val="28"/>
          <w:szCs w:val="28"/>
          <w:lang w:val="nl-NL"/>
        </w:rPr>
        <w:t xml:space="preserve"> ng</w:t>
      </w:r>
      <w:r w:rsidR="00B82E7B" w:rsidRPr="00B82E7B">
        <w:rPr>
          <w:rFonts w:ascii="Times New Roman" w:hAnsi="Times New Roman"/>
          <w:sz w:val="28"/>
          <w:szCs w:val="28"/>
          <w:lang w:val="nl-NL"/>
        </w:rPr>
        <w:t>â</w:t>
      </w:r>
      <w:r w:rsidR="00B82E7B">
        <w:rPr>
          <w:rFonts w:ascii="Times New Roman" w:hAnsi="Times New Roman"/>
          <w:sz w:val="28"/>
          <w:szCs w:val="28"/>
          <w:lang w:val="nl-NL"/>
        </w:rPr>
        <w:t>n h</w:t>
      </w:r>
      <w:r w:rsidR="00B82E7B" w:rsidRPr="00B82E7B">
        <w:rPr>
          <w:rFonts w:ascii="Times New Roman" w:hAnsi="Times New Roman"/>
          <w:sz w:val="28"/>
          <w:szCs w:val="28"/>
          <w:lang w:val="nl-NL"/>
        </w:rPr>
        <w:t>àng</w:t>
      </w:r>
      <w:r w:rsidR="00B82E7B">
        <w:rPr>
          <w:rFonts w:ascii="Times New Roman" w:hAnsi="Times New Roman"/>
          <w:sz w:val="28"/>
          <w:szCs w:val="28"/>
          <w:lang w:val="nl-NL"/>
        </w:rPr>
        <w:t xml:space="preserve"> th</w:t>
      </w:r>
      <w:r w:rsidR="00B82E7B" w:rsidRPr="00B82E7B">
        <w:rPr>
          <w:rFonts w:ascii="Times New Roman" w:hAnsi="Times New Roman"/>
          <w:sz w:val="28"/>
          <w:szCs w:val="28"/>
          <w:lang w:val="nl-NL"/>
        </w:rPr>
        <w:t>ươ</w:t>
      </w:r>
      <w:r w:rsidR="00B82E7B">
        <w:rPr>
          <w:rFonts w:ascii="Times New Roman" w:hAnsi="Times New Roman"/>
          <w:sz w:val="28"/>
          <w:szCs w:val="28"/>
          <w:lang w:val="nl-NL"/>
        </w:rPr>
        <w:t>ng m</w:t>
      </w:r>
      <w:r w:rsidR="00B82E7B" w:rsidRPr="00B82E7B">
        <w:rPr>
          <w:rFonts w:ascii="Times New Roman" w:hAnsi="Times New Roman"/>
          <w:sz w:val="28"/>
          <w:szCs w:val="28"/>
          <w:lang w:val="nl-NL"/>
        </w:rPr>
        <w:t>ại</w:t>
      </w:r>
      <w:r w:rsidR="00B82E7B">
        <w:rPr>
          <w:rFonts w:ascii="Times New Roman" w:hAnsi="Times New Roman"/>
          <w:sz w:val="28"/>
          <w:szCs w:val="28"/>
          <w:lang w:val="nl-NL"/>
        </w:rPr>
        <w:t xml:space="preserve"> (g</w:t>
      </w:r>
      <w:r w:rsidR="00B82E7B" w:rsidRPr="00B82E7B">
        <w:rPr>
          <w:rFonts w:ascii="Times New Roman" w:hAnsi="Times New Roman"/>
          <w:sz w:val="28"/>
          <w:szCs w:val="28"/>
          <w:lang w:val="nl-NL"/>
        </w:rPr>
        <w:t>ọi</w:t>
      </w:r>
      <w:r w:rsidR="00B82E7B">
        <w:rPr>
          <w:rFonts w:ascii="Times New Roman" w:hAnsi="Times New Roman"/>
          <w:sz w:val="28"/>
          <w:szCs w:val="28"/>
          <w:lang w:val="nl-NL"/>
        </w:rPr>
        <w:t xml:space="preserve"> t</w:t>
      </w:r>
      <w:r w:rsidR="00B82E7B" w:rsidRPr="00B82E7B">
        <w:rPr>
          <w:rFonts w:ascii="Times New Roman" w:hAnsi="Times New Roman"/>
          <w:sz w:val="28"/>
          <w:szCs w:val="28"/>
          <w:lang w:val="nl-NL"/>
        </w:rPr>
        <w:t>ắt</w:t>
      </w:r>
      <w:r w:rsidR="00B82E7B">
        <w:rPr>
          <w:rFonts w:ascii="Times New Roman" w:hAnsi="Times New Roman"/>
          <w:sz w:val="28"/>
          <w:szCs w:val="28"/>
          <w:lang w:val="nl-NL"/>
        </w:rPr>
        <w:t xml:space="preserve"> l</w:t>
      </w:r>
      <w:r w:rsidR="00B82E7B" w:rsidRPr="00B82E7B">
        <w:rPr>
          <w:rFonts w:ascii="Times New Roman" w:hAnsi="Times New Roman"/>
          <w:sz w:val="28"/>
          <w:szCs w:val="28"/>
          <w:lang w:val="nl-NL"/>
        </w:rPr>
        <w:t>à</w:t>
      </w:r>
      <w:r>
        <w:rPr>
          <w:rFonts w:ascii="Times New Roman" w:hAnsi="Times New Roman"/>
          <w:sz w:val="28"/>
          <w:szCs w:val="28"/>
          <w:lang w:val="nl-NL"/>
        </w:rPr>
        <w:t xml:space="preserve"> AMC</w:t>
      </w:r>
      <w:r w:rsidR="00B82E7B">
        <w:rPr>
          <w:rFonts w:ascii="Times New Roman" w:hAnsi="Times New Roman"/>
          <w:sz w:val="28"/>
          <w:szCs w:val="28"/>
          <w:lang w:val="nl-NL"/>
        </w:rPr>
        <w:t>)</w:t>
      </w:r>
      <w:r>
        <w:rPr>
          <w:rFonts w:ascii="Times New Roman" w:hAnsi="Times New Roman"/>
          <w:sz w:val="28"/>
          <w:szCs w:val="28"/>
          <w:lang w:val="nl-NL"/>
        </w:rPr>
        <w:t>, t</w:t>
      </w:r>
      <w:r w:rsidRPr="00F53FBF">
        <w:rPr>
          <w:rFonts w:ascii="Times New Roman" w:hAnsi="Times New Roman"/>
          <w:sz w:val="28"/>
          <w:szCs w:val="28"/>
          <w:lang w:val="nl-NL"/>
        </w:rPr>
        <w:t>ổ</w:t>
      </w:r>
      <w:r>
        <w:rPr>
          <w:rFonts w:ascii="Times New Roman" w:hAnsi="Times New Roman"/>
          <w:sz w:val="28"/>
          <w:szCs w:val="28"/>
          <w:lang w:val="nl-NL"/>
        </w:rPr>
        <w:t xml:space="preserve"> ch</w:t>
      </w:r>
      <w:r w:rsidRPr="00F53FBF">
        <w:rPr>
          <w:rFonts w:ascii="Times New Roman" w:hAnsi="Times New Roman"/>
          <w:sz w:val="28"/>
          <w:szCs w:val="28"/>
          <w:lang w:val="nl-NL"/>
        </w:rPr>
        <w:t>ức</w:t>
      </w:r>
      <w:r>
        <w:rPr>
          <w:rFonts w:ascii="Times New Roman" w:hAnsi="Times New Roman"/>
          <w:sz w:val="28"/>
          <w:szCs w:val="28"/>
          <w:lang w:val="nl-NL"/>
        </w:rPr>
        <w:t xml:space="preserve"> t</w:t>
      </w:r>
      <w:r w:rsidRPr="00F53FBF">
        <w:rPr>
          <w:rFonts w:ascii="Times New Roman" w:hAnsi="Times New Roman"/>
          <w:sz w:val="28"/>
          <w:szCs w:val="28"/>
          <w:lang w:val="nl-NL"/>
        </w:rPr>
        <w:t>ín</w:t>
      </w:r>
      <w:r>
        <w:rPr>
          <w:rFonts w:ascii="Times New Roman" w:hAnsi="Times New Roman"/>
          <w:sz w:val="28"/>
          <w:szCs w:val="28"/>
          <w:lang w:val="nl-NL"/>
        </w:rPr>
        <w:t xml:space="preserve"> d</w:t>
      </w:r>
      <w:r w:rsidRPr="00F53FBF">
        <w:rPr>
          <w:rFonts w:ascii="Times New Roman" w:hAnsi="Times New Roman"/>
          <w:sz w:val="28"/>
          <w:szCs w:val="28"/>
          <w:lang w:val="nl-NL"/>
        </w:rPr>
        <w:t>ụng</w:t>
      </w:r>
      <w:r>
        <w:rPr>
          <w:rFonts w:ascii="Times New Roman" w:hAnsi="Times New Roman"/>
          <w:sz w:val="28"/>
          <w:szCs w:val="28"/>
          <w:lang w:val="nl-NL"/>
        </w:rPr>
        <w:t>:</w:t>
      </w:r>
    </w:p>
    <w:p w:rsidR="006E3609" w:rsidRPr="006E3609" w:rsidRDefault="006E3609" w:rsidP="00722981">
      <w:pPr>
        <w:tabs>
          <w:tab w:val="center" w:pos="4395"/>
          <w:tab w:val="left" w:pos="7815"/>
        </w:tabs>
        <w:spacing w:before="120" w:after="0" w:line="330" w:lineRule="exact"/>
        <w:ind w:firstLine="720"/>
        <w:jc w:val="both"/>
        <w:rPr>
          <w:rFonts w:ascii="Times New Roman" w:hAnsi="Times New Roman"/>
          <w:sz w:val="28"/>
          <w:szCs w:val="28"/>
          <w:lang w:val="nl-NL"/>
        </w:rPr>
      </w:pPr>
      <w:r>
        <w:rPr>
          <w:rFonts w:ascii="Times New Roman" w:hAnsi="Times New Roman"/>
          <w:sz w:val="28"/>
          <w:szCs w:val="28"/>
          <w:lang w:val="nl-NL"/>
        </w:rPr>
        <w:t xml:space="preserve">- </w:t>
      </w:r>
      <w:r w:rsidRPr="006E3609">
        <w:rPr>
          <w:rFonts w:ascii="Times New Roman" w:hAnsi="Times New Roman"/>
          <w:sz w:val="28"/>
          <w:szCs w:val="28"/>
          <w:lang w:val="nl-NL"/>
        </w:rPr>
        <w:t xml:space="preserve">Nghiên cứu, hoàn thiện các chính sách liên quan đến hoạt động của </w:t>
      </w:r>
      <w:r w:rsidR="00DE4318">
        <w:rPr>
          <w:rFonts w:ascii="Times New Roman" w:hAnsi="Times New Roman"/>
          <w:sz w:val="28"/>
          <w:szCs w:val="28"/>
          <w:lang w:val="vi-VN"/>
        </w:rPr>
        <w:t>Công ty Quản lý tài sản của các tổ chức tín dụng Việt Nam</w:t>
      </w:r>
      <w:r w:rsidRPr="006E3609">
        <w:rPr>
          <w:rFonts w:ascii="Times New Roman" w:hAnsi="Times New Roman"/>
          <w:sz w:val="28"/>
          <w:szCs w:val="28"/>
          <w:lang w:val="nl-NL"/>
        </w:rPr>
        <w:t xml:space="preserve"> để phù hợp với thực tiễn hoạt độ</w:t>
      </w:r>
      <w:r w:rsidR="00B82E7B">
        <w:rPr>
          <w:rFonts w:ascii="Times New Roman" w:hAnsi="Times New Roman"/>
          <w:sz w:val="28"/>
          <w:szCs w:val="28"/>
          <w:lang w:val="nl-NL"/>
        </w:rPr>
        <w:t xml:space="preserve">ng, trong </w:t>
      </w:r>
      <w:r w:rsidR="00B82E7B" w:rsidRPr="00B82E7B">
        <w:rPr>
          <w:rFonts w:ascii="Times New Roman" w:hAnsi="Times New Roman"/>
          <w:sz w:val="28"/>
          <w:szCs w:val="28"/>
          <w:lang w:val="nl-NL"/>
        </w:rPr>
        <w:t>đó</w:t>
      </w:r>
      <w:r w:rsidR="00B82E7B">
        <w:rPr>
          <w:rFonts w:ascii="Times New Roman" w:hAnsi="Times New Roman"/>
          <w:sz w:val="28"/>
          <w:szCs w:val="28"/>
          <w:lang w:val="nl-NL"/>
        </w:rPr>
        <w:t xml:space="preserve"> t</w:t>
      </w:r>
      <w:r w:rsidR="00B82E7B" w:rsidRPr="00B82E7B">
        <w:rPr>
          <w:rFonts w:ascii="Times New Roman" w:hAnsi="Times New Roman"/>
          <w:sz w:val="28"/>
          <w:szCs w:val="28"/>
          <w:lang w:val="nl-NL"/>
        </w:rPr>
        <w:t>ập</w:t>
      </w:r>
      <w:r w:rsidR="00B82E7B">
        <w:rPr>
          <w:rFonts w:ascii="Times New Roman" w:hAnsi="Times New Roman"/>
          <w:sz w:val="28"/>
          <w:szCs w:val="28"/>
          <w:lang w:val="nl-NL"/>
        </w:rPr>
        <w:t xml:space="preserve"> trung c</w:t>
      </w:r>
      <w:r w:rsidR="00B82E7B" w:rsidRPr="00B82E7B">
        <w:rPr>
          <w:rFonts w:ascii="Times New Roman" w:hAnsi="Times New Roman"/>
          <w:sz w:val="28"/>
          <w:szCs w:val="28"/>
          <w:lang w:val="nl-NL"/>
        </w:rPr>
        <w:t>ác</w:t>
      </w:r>
      <w:r w:rsidR="00B82E7B">
        <w:rPr>
          <w:rFonts w:ascii="Times New Roman" w:hAnsi="Times New Roman"/>
          <w:sz w:val="28"/>
          <w:szCs w:val="28"/>
          <w:lang w:val="nl-NL"/>
        </w:rPr>
        <w:t xml:space="preserve"> g</w:t>
      </w:r>
      <w:r w:rsidR="00B82E7B" w:rsidRPr="00B82E7B">
        <w:rPr>
          <w:rFonts w:ascii="Times New Roman" w:hAnsi="Times New Roman"/>
          <w:sz w:val="28"/>
          <w:szCs w:val="28"/>
          <w:lang w:val="nl-NL"/>
        </w:rPr>
        <w:t>iả</w:t>
      </w:r>
      <w:r w:rsidR="00B82E7B">
        <w:rPr>
          <w:rFonts w:ascii="Times New Roman" w:hAnsi="Times New Roman"/>
          <w:sz w:val="28"/>
          <w:szCs w:val="28"/>
          <w:lang w:val="nl-NL"/>
        </w:rPr>
        <w:t>i ph</w:t>
      </w:r>
      <w:r w:rsidR="00B82E7B" w:rsidRPr="00B82E7B">
        <w:rPr>
          <w:rFonts w:ascii="Times New Roman" w:hAnsi="Times New Roman"/>
          <w:sz w:val="28"/>
          <w:szCs w:val="28"/>
          <w:lang w:val="nl-NL"/>
        </w:rPr>
        <w:t>áp</w:t>
      </w:r>
      <w:r w:rsidR="00B82E7B">
        <w:rPr>
          <w:rFonts w:ascii="Times New Roman" w:hAnsi="Times New Roman"/>
          <w:sz w:val="28"/>
          <w:szCs w:val="28"/>
          <w:lang w:val="nl-NL"/>
        </w:rPr>
        <w:t xml:space="preserve"> đ</w:t>
      </w:r>
      <w:r w:rsidR="00B82E7B" w:rsidRPr="00B82E7B">
        <w:rPr>
          <w:rFonts w:ascii="Times New Roman" w:hAnsi="Times New Roman"/>
          <w:sz w:val="28"/>
          <w:szCs w:val="28"/>
          <w:lang w:val="nl-NL"/>
        </w:rPr>
        <w:t>ể</w:t>
      </w:r>
      <w:r w:rsidR="00B82E7B">
        <w:rPr>
          <w:rFonts w:ascii="Times New Roman" w:hAnsi="Times New Roman"/>
          <w:sz w:val="28"/>
          <w:szCs w:val="28"/>
          <w:lang w:val="nl-NL"/>
        </w:rPr>
        <w:t xml:space="preserve"> t</w:t>
      </w:r>
      <w:r w:rsidR="00B82E7B" w:rsidRPr="00B82E7B">
        <w:rPr>
          <w:rFonts w:ascii="Times New Roman" w:hAnsi="Times New Roman"/>
          <w:sz w:val="28"/>
          <w:szCs w:val="28"/>
          <w:lang w:val="nl-NL"/>
        </w:rPr>
        <w:t>ă</w:t>
      </w:r>
      <w:r w:rsidR="00B82E7B">
        <w:rPr>
          <w:rFonts w:ascii="Times New Roman" w:hAnsi="Times New Roman"/>
          <w:sz w:val="28"/>
          <w:szCs w:val="28"/>
          <w:lang w:val="nl-NL"/>
        </w:rPr>
        <w:t>ng cư</w:t>
      </w:r>
      <w:r w:rsidR="00B82E7B" w:rsidRPr="00B82E7B">
        <w:rPr>
          <w:rFonts w:ascii="Times New Roman" w:hAnsi="Times New Roman"/>
          <w:sz w:val="28"/>
          <w:szCs w:val="28"/>
          <w:lang w:val="nl-NL"/>
        </w:rPr>
        <w:t>ờng</w:t>
      </w:r>
      <w:r w:rsidR="00B82E7B">
        <w:rPr>
          <w:rFonts w:ascii="Times New Roman" w:hAnsi="Times New Roman"/>
          <w:sz w:val="28"/>
          <w:szCs w:val="28"/>
          <w:lang w:val="nl-NL"/>
        </w:rPr>
        <w:t xml:space="preserve"> mua n</w:t>
      </w:r>
      <w:r w:rsidR="00B82E7B" w:rsidRPr="00B82E7B">
        <w:rPr>
          <w:rFonts w:ascii="Times New Roman" w:hAnsi="Times New Roman"/>
          <w:sz w:val="28"/>
          <w:szCs w:val="28"/>
          <w:lang w:val="nl-NL"/>
        </w:rPr>
        <w:t>ợ</w:t>
      </w:r>
      <w:r w:rsidR="00B82E7B">
        <w:rPr>
          <w:rFonts w:ascii="Times New Roman" w:hAnsi="Times New Roman"/>
          <w:sz w:val="28"/>
          <w:szCs w:val="28"/>
          <w:lang w:val="nl-NL"/>
        </w:rPr>
        <w:t xml:space="preserve"> theo gi</w:t>
      </w:r>
      <w:r w:rsidR="00B82E7B" w:rsidRPr="00B82E7B">
        <w:rPr>
          <w:rFonts w:ascii="Times New Roman" w:hAnsi="Times New Roman"/>
          <w:sz w:val="28"/>
          <w:szCs w:val="28"/>
          <w:lang w:val="nl-NL"/>
        </w:rPr>
        <w:t>á</w:t>
      </w:r>
      <w:r w:rsidR="00B82E7B">
        <w:rPr>
          <w:rFonts w:ascii="Times New Roman" w:hAnsi="Times New Roman"/>
          <w:sz w:val="28"/>
          <w:szCs w:val="28"/>
          <w:lang w:val="nl-NL"/>
        </w:rPr>
        <w:t xml:space="preserve"> th</w:t>
      </w:r>
      <w:r w:rsidR="00B82E7B" w:rsidRPr="00B82E7B">
        <w:rPr>
          <w:rFonts w:ascii="Times New Roman" w:hAnsi="Times New Roman"/>
          <w:sz w:val="28"/>
          <w:szCs w:val="28"/>
          <w:lang w:val="nl-NL"/>
        </w:rPr>
        <w:t>ị</w:t>
      </w:r>
      <w:r w:rsidR="00B82E7B">
        <w:rPr>
          <w:rFonts w:ascii="Times New Roman" w:hAnsi="Times New Roman"/>
          <w:sz w:val="28"/>
          <w:szCs w:val="28"/>
          <w:lang w:val="nl-NL"/>
        </w:rPr>
        <w:t xml:space="preserve"> trư</w:t>
      </w:r>
      <w:r w:rsidR="00B82E7B" w:rsidRPr="00B82E7B">
        <w:rPr>
          <w:rFonts w:ascii="Times New Roman" w:hAnsi="Times New Roman"/>
          <w:sz w:val="28"/>
          <w:szCs w:val="28"/>
          <w:lang w:val="nl-NL"/>
        </w:rPr>
        <w:t>ờng</w:t>
      </w:r>
      <w:r w:rsidR="00B82E7B">
        <w:rPr>
          <w:rFonts w:ascii="Times New Roman" w:hAnsi="Times New Roman"/>
          <w:sz w:val="28"/>
          <w:szCs w:val="28"/>
          <w:lang w:val="nl-NL"/>
        </w:rPr>
        <w:t>.</w:t>
      </w:r>
    </w:p>
    <w:p w:rsidR="006E3609" w:rsidRPr="006E3609" w:rsidRDefault="006E3609" w:rsidP="00722981">
      <w:pPr>
        <w:tabs>
          <w:tab w:val="center" w:pos="4395"/>
          <w:tab w:val="left" w:pos="7815"/>
        </w:tabs>
        <w:spacing w:before="120" w:after="0" w:line="330" w:lineRule="exact"/>
        <w:ind w:firstLine="720"/>
        <w:jc w:val="both"/>
        <w:rPr>
          <w:rFonts w:ascii="Times New Roman" w:hAnsi="Times New Roman"/>
          <w:sz w:val="28"/>
          <w:szCs w:val="28"/>
          <w:lang w:val="nl-NL"/>
        </w:rPr>
      </w:pPr>
      <w:r>
        <w:rPr>
          <w:rFonts w:ascii="Times New Roman" w:hAnsi="Times New Roman"/>
          <w:sz w:val="28"/>
          <w:szCs w:val="28"/>
          <w:lang w:val="nl-NL"/>
        </w:rPr>
        <w:t>-</w:t>
      </w:r>
      <w:r w:rsidRPr="006E3609">
        <w:rPr>
          <w:rFonts w:ascii="Times New Roman" w:hAnsi="Times New Roman"/>
          <w:sz w:val="28"/>
          <w:szCs w:val="28"/>
          <w:lang w:val="nl-NL"/>
        </w:rPr>
        <w:t xml:space="preserve"> Khẩn trương hoàn thiện khuôn khổ pháp lý và mô hình tổ chức của các công ty xử lý nợ và khai thác tài sản đảm bảo trực thuộc các ngân hàng thương mại để các công ty này thực sự tham gia vào thị trường mua bán nợ.</w:t>
      </w:r>
    </w:p>
    <w:p w:rsidR="00722981" w:rsidRPr="00722981" w:rsidRDefault="006E3609" w:rsidP="00722981">
      <w:pPr>
        <w:tabs>
          <w:tab w:val="center" w:pos="4395"/>
          <w:tab w:val="left" w:pos="7815"/>
        </w:tabs>
        <w:spacing w:before="120" w:after="0" w:line="330" w:lineRule="exact"/>
        <w:ind w:firstLine="720"/>
        <w:jc w:val="both"/>
        <w:rPr>
          <w:rFonts w:ascii="Times New Roman" w:hAnsi="Times New Roman"/>
          <w:sz w:val="28"/>
          <w:szCs w:val="28"/>
          <w:lang w:val="vi-VN"/>
        </w:rPr>
      </w:pPr>
      <w:r>
        <w:rPr>
          <w:rFonts w:ascii="Times New Roman" w:hAnsi="Times New Roman"/>
          <w:sz w:val="28"/>
          <w:szCs w:val="28"/>
          <w:lang w:val="nl-NL"/>
        </w:rPr>
        <w:t>-</w:t>
      </w:r>
      <w:r w:rsidRPr="006E3609">
        <w:rPr>
          <w:rFonts w:ascii="Times New Roman" w:hAnsi="Times New Roman"/>
          <w:sz w:val="28"/>
          <w:szCs w:val="28"/>
          <w:lang w:val="nl-NL"/>
        </w:rPr>
        <w:t xml:space="preserve"> Sửa đổi các quy định về định giá, chuyển giao tài sản quy định</w:t>
      </w:r>
      <w:r w:rsidR="00B82E7B">
        <w:rPr>
          <w:rFonts w:ascii="Times New Roman" w:hAnsi="Times New Roman"/>
          <w:sz w:val="28"/>
          <w:szCs w:val="28"/>
          <w:lang w:val="nl-NL"/>
        </w:rPr>
        <w:t xml:space="preserve"> trong Thông tư 09/2015/TT-NHNN ng</w:t>
      </w:r>
      <w:r w:rsidR="00B82E7B" w:rsidRPr="00B82E7B">
        <w:rPr>
          <w:rFonts w:ascii="Times New Roman" w:hAnsi="Times New Roman"/>
          <w:sz w:val="28"/>
          <w:szCs w:val="28"/>
          <w:lang w:val="nl-NL"/>
        </w:rPr>
        <w:t>ày</w:t>
      </w:r>
      <w:r w:rsidR="00B82E7B">
        <w:rPr>
          <w:rFonts w:ascii="Times New Roman" w:hAnsi="Times New Roman"/>
          <w:sz w:val="28"/>
          <w:szCs w:val="28"/>
          <w:lang w:val="nl-NL"/>
        </w:rPr>
        <w:t xml:space="preserve"> 17/7/2015 c</w:t>
      </w:r>
      <w:r w:rsidR="00B82E7B" w:rsidRPr="00B82E7B">
        <w:rPr>
          <w:rFonts w:ascii="Times New Roman" w:hAnsi="Times New Roman"/>
          <w:sz w:val="28"/>
          <w:szCs w:val="28"/>
          <w:lang w:val="nl-NL"/>
        </w:rPr>
        <w:t>ủa</w:t>
      </w:r>
      <w:r w:rsidR="00B82E7B">
        <w:rPr>
          <w:rFonts w:ascii="Times New Roman" w:hAnsi="Times New Roman"/>
          <w:sz w:val="28"/>
          <w:szCs w:val="28"/>
          <w:lang w:val="nl-NL"/>
        </w:rPr>
        <w:t xml:space="preserve"> NHNN v</w:t>
      </w:r>
      <w:r w:rsidR="00B82E7B" w:rsidRPr="00B82E7B">
        <w:rPr>
          <w:rFonts w:ascii="Times New Roman" w:hAnsi="Times New Roman"/>
          <w:sz w:val="28"/>
          <w:szCs w:val="28"/>
          <w:lang w:val="nl-NL"/>
        </w:rPr>
        <w:t>ề</w:t>
      </w:r>
      <w:r w:rsidR="00B82E7B">
        <w:rPr>
          <w:rFonts w:ascii="Times New Roman" w:hAnsi="Times New Roman"/>
          <w:sz w:val="28"/>
          <w:szCs w:val="28"/>
          <w:lang w:val="nl-NL"/>
        </w:rPr>
        <w:t xml:space="preserve"> </w:t>
      </w:r>
      <w:r w:rsidR="00401FC6">
        <w:rPr>
          <w:rFonts w:ascii="Times New Roman" w:hAnsi="Times New Roman"/>
          <w:sz w:val="28"/>
          <w:szCs w:val="28"/>
          <w:lang w:val="nl-NL"/>
        </w:rPr>
        <w:t>ho</w:t>
      </w:r>
      <w:r w:rsidR="00401FC6" w:rsidRPr="00401FC6">
        <w:rPr>
          <w:rFonts w:ascii="Times New Roman" w:hAnsi="Times New Roman"/>
          <w:sz w:val="28"/>
          <w:szCs w:val="28"/>
          <w:lang w:val="nl-NL"/>
        </w:rPr>
        <w:t>ạt</w:t>
      </w:r>
      <w:r w:rsidR="00401FC6">
        <w:rPr>
          <w:rFonts w:ascii="Times New Roman" w:hAnsi="Times New Roman"/>
          <w:sz w:val="28"/>
          <w:szCs w:val="28"/>
          <w:lang w:val="nl-NL"/>
        </w:rPr>
        <w:t xml:space="preserve"> đ</w:t>
      </w:r>
      <w:r w:rsidR="00401FC6" w:rsidRPr="00401FC6">
        <w:rPr>
          <w:rFonts w:ascii="Times New Roman" w:hAnsi="Times New Roman"/>
          <w:sz w:val="28"/>
          <w:szCs w:val="28"/>
          <w:lang w:val="nl-NL"/>
        </w:rPr>
        <w:t>ộng</w:t>
      </w:r>
      <w:r w:rsidR="00401FC6">
        <w:rPr>
          <w:rFonts w:ascii="Times New Roman" w:hAnsi="Times New Roman"/>
          <w:sz w:val="28"/>
          <w:szCs w:val="28"/>
          <w:lang w:val="nl-NL"/>
        </w:rPr>
        <w:t xml:space="preserve"> mua b</w:t>
      </w:r>
      <w:r w:rsidR="00401FC6" w:rsidRPr="00401FC6">
        <w:rPr>
          <w:rFonts w:ascii="Times New Roman" w:hAnsi="Times New Roman"/>
          <w:sz w:val="28"/>
          <w:szCs w:val="28"/>
          <w:lang w:val="nl-NL"/>
        </w:rPr>
        <w:t>án</w:t>
      </w:r>
      <w:r w:rsidR="00401FC6">
        <w:rPr>
          <w:rFonts w:ascii="Times New Roman" w:hAnsi="Times New Roman"/>
          <w:sz w:val="28"/>
          <w:szCs w:val="28"/>
          <w:lang w:val="nl-NL"/>
        </w:rPr>
        <w:t xml:space="preserve"> n</w:t>
      </w:r>
      <w:r w:rsidR="00401FC6" w:rsidRPr="00401FC6">
        <w:rPr>
          <w:rFonts w:ascii="Times New Roman" w:hAnsi="Times New Roman"/>
          <w:sz w:val="28"/>
          <w:szCs w:val="28"/>
          <w:lang w:val="nl-NL"/>
        </w:rPr>
        <w:t>ợ</w:t>
      </w:r>
      <w:r w:rsidR="00401FC6">
        <w:rPr>
          <w:rFonts w:ascii="Times New Roman" w:hAnsi="Times New Roman"/>
          <w:sz w:val="28"/>
          <w:szCs w:val="28"/>
          <w:lang w:val="nl-NL"/>
        </w:rPr>
        <w:t xml:space="preserve"> c</w:t>
      </w:r>
      <w:r w:rsidR="00401FC6" w:rsidRPr="00401FC6">
        <w:rPr>
          <w:rFonts w:ascii="Times New Roman" w:hAnsi="Times New Roman"/>
          <w:sz w:val="28"/>
          <w:szCs w:val="28"/>
          <w:lang w:val="nl-NL"/>
        </w:rPr>
        <w:t>ủa</w:t>
      </w:r>
      <w:r w:rsidR="00401FC6">
        <w:rPr>
          <w:rFonts w:ascii="Times New Roman" w:hAnsi="Times New Roman"/>
          <w:sz w:val="28"/>
          <w:szCs w:val="28"/>
          <w:lang w:val="nl-NL"/>
        </w:rPr>
        <w:t xml:space="preserve"> t</w:t>
      </w:r>
      <w:r w:rsidR="00401FC6" w:rsidRPr="00401FC6">
        <w:rPr>
          <w:rFonts w:ascii="Times New Roman" w:hAnsi="Times New Roman"/>
          <w:sz w:val="28"/>
          <w:szCs w:val="28"/>
          <w:lang w:val="nl-NL"/>
        </w:rPr>
        <w:t>ổ</w:t>
      </w:r>
      <w:r w:rsidR="00401FC6">
        <w:rPr>
          <w:rFonts w:ascii="Times New Roman" w:hAnsi="Times New Roman"/>
          <w:sz w:val="28"/>
          <w:szCs w:val="28"/>
          <w:lang w:val="nl-NL"/>
        </w:rPr>
        <w:t xml:space="preserve"> ch</w:t>
      </w:r>
      <w:r w:rsidR="00401FC6" w:rsidRPr="00401FC6">
        <w:rPr>
          <w:rFonts w:ascii="Times New Roman" w:hAnsi="Times New Roman"/>
          <w:sz w:val="28"/>
          <w:szCs w:val="28"/>
          <w:lang w:val="nl-NL"/>
        </w:rPr>
        <w:t>ức</w:t>
      </w:r>
      <w:r w:rsidR="00401FC6">
        <w:rPr>
          <w:rFonts w:ascii="Times New Roman" w:hAnsi="Times New Roman"/>
          <w:sz w:val="28"/>
          <w:szCs w:val="28"/>
          <w:lang w:val="nl-NL"/>
        </w:rPr>
        <w:t xml:space="preserve"> t</w:t>
      </w:r>
      <w:r w:rsidR="00401FC6" w:rsidRPr="00401FC6">
        <w:rPr>
          <w:rFonts w:ascii="Times New Roman" w:hAnsi="Times New Roman"/>
          <w:sz w:val="28"/>
          <w:szCs w:val="28"/>
          <w:lang w:val="nl-NL"/>
        </w:rPr>
        <w:t>ín</w:t>
      </w:r>
      <w:r w:rsidR="00401FC6">
        <w:rPr>
          <w:rFonts w:ascii="Times New Roman" w:hAnsi="Times New Roman"/>
          <w:sz w:val="28"/>
          <w:szCs w:val="28"/>
          <w:lang w:val="nl-NL"/>
        </w:rPr>
        <w:t xml:space="preserve"> d</w:t>
      </w:r>
      <w:r w:rsidR="00401FC6" w:rsidRPr="00401FC6">
        <w:rPr>
          <w:rFonts w:ascii="Times New Roman" w:hAnsi="Times New Roman"/>
          <w:sz w:val="28"/>
          <w:szCs w:val="28"/>
          <w:lang w:val="nl-NL"/>
        </w:rPr>
        <w:t>ụng</w:t>
      </w:r>
      <w:r w:rsidR="00401FC6">
        <w:rPr>
          <w:rFonts w:ascii="Times New Roman" w:hAnsi="Times New Roman"/>
          <w:sz w:val="28"/>
          <w:szCs w:val="28"/>
          <w:lang w:val="nl-NL"/>
        </w:rPr>
        <w:t>, chi nh</w:t>
      </w:r>
      <w:r w:rsidR="00401FC6" w:rsidRPr="00401FC6">
        <w:rPr>
          <w:rFonts w:ascii="Times New Roman" w:hAnsi="Times New Roman"/>
          <w:sz w:val="28"/>
          <w:szCs w:val="28"/>
          <w:lang w:val="nl-NL"/>
        </w:rPr>
        <w:t>ánh</w:t>
      </w:r>
      <w:r w:rsidR="00401FC6">
        <w:rPr>
          <w:rFonts w:ascii="Times New Roman" w:hAnsi="Times New Roman"/>
          <w:sz w:val="28"/>
          <w:szCs w:val="28"/>
          <w:lang w:val="nl-NL"/>
        </w:rPr>
        <w:t xml:space="preserve"> ng</w:t>
      </w:r>
      <w:r w:rsidR="00401FC6" w:rsidRPr="00401FC6">
        <w:rPr>
          <w:rFonts w:ascii="Times New Roman" w:hAnsi="Times New Roman"/>
          <w:sz w:val="28"/>
          <w:szCs w:val="28"/>
          <w:lang w:val="nl-NL"/>
        </w:rPr>
        <w:t>â</w:t>
      </w:r>
      <w:r w:rsidR="00401FC6">
        <w:rPr>
          <w:rFonts w:ascii="Times New Roman" w:hAnsi="Times New Roman"/>
          <w:sz w:val="28"/>
          <w:szCs w:val="28"/>
          <w:lang w:val="nl-NL"/>
        </w:rPr>
        <w:t>n h</w:t>
      </w:r>
      <w:r w:rsidR="00401FC6" w:rsidRPr="00401FC6">
        <w:rPr>
          <w:rFonts w:ascii="Times New Roman" w:hAnsi="Times New Roman"/>
          <w:sz w:val="28"/>
          <w:szCs w:val="28"/>
          <w:lang w:val="nl-NL"/>
        </w:rPr>
        <w:t>àng</w:t>
      </w:r>
      <w:r w:rsidR="00401FC6">
        <w:rPr>
          <w:rFonts w:ascii="Times New Roman" w:hAnsi="Times New Roman"/>
          <w:sz w:val="28"/>
          <w:szCs w:val="28"/>
          <w:lang w:val="nl-NL"/>
        </w:rPr>
        <w:t xml:space="preserve"> nư</w:t>
      </w:r>
      <w:r w:rsidR="00401FC6" w:rsidRPr="00401FC6">
        <w:rPr>
          <w:rFonts w:ascii="Times New Roman" w:hAnsi="Times New Roman"/>
          <w:sz w:val="28"/>
          <w:szCs w:val="28"/>
          <w:lang w:val="nl-NL"/>
        </w:rPr>
        <w:t>ớc</w:t>
      </w:r>
      <w:r w:rsidR="00401FC6">
        <w:rPr>
          <w:rFonts w:ascii="Times New Roman" w:hAnsi="Times New Roman"/>
          <w:sz w:val="28"/>
          <w:szCs w:val="28"/>
          <w:lang w:val="nl-NL"/>
        </w:rPr>
        <w:t xml:space="preserve"> ngo</w:t>
      </w:r>
      <w:r w:rsidR="00401FC6" w:rsidRPr="00401FC6">
        <w:rPr>
          <w:rFonts w:ascii="Times New Roman" w:hAnsi="Times New Roman"/>
          <w:sz w:val="28"/>
          <w:szCs w:val="28"/>
          <w:lang w:val="nl-NL"/>
        </w:rPr>
        <w:t>ài</w:t>
      </w:r>
      <w:r w:rsidR="00401FC6">
        <w:rPr>
          <w:rFonts w:ascii="Times New Roman" w:hAnsi="Times New Roman"/>
          <w:sz w:val="28"/>
          <w:szCs w:val="28"/>
          <w:lang w:val="nl-NL"/>
        </w:rPr>
        <w:t>.</w:t>
      </w:r>
      <w:r w:rsidR="00722981" w:rsidRPr="00F53FBF">
        <w:rPr>
          <w:rFonts w:ascii="Times New Roman" w:hAnsi="Times New Roman"/>
          <w:sz w:val="28"/>
          <w:szCs w:val="28"/>
          <w:lang w:val="nl-NL"/>
        </w:rPr>
        <w:t xml:space="preserve"> </w:t>
      </w:r>
    </w:p>
    <w:p w:rsidR="006E3609" w:rsidRPr="006E3609" w:rsidRDefault="006E3609" w:rsidP="00722981">
      <w:pPr>
        <w:tabs>
          <w:tab w:val="center" w:pos="4395"/>
          <w:tab w:val="left" w:pos="7815"/>
        </w:tabs>
        <w:spacing w:before="120" w:after="0" w:line="330" w:lineRule="exact"/>
        <w:ind w:firstLine="720"/>
        <w:jc w:val="both"/>
        <w:rPr>
          <w:rFonts w:ascii="Times New Roman" w:hAnsi="Times New Roman"/>
          <w:sz w:val="28"/>
          <w:szCs w:val="28"/>
          <w:lang w:val="nl-NL"/>
        </w:rPr>
      </w:pPr>
      <w:r>
        <w:rPr>
          <w:rFonts w:ascii="Times New Roman" w:hAnsi="Times New Roman"/>
          <w:sz w:val="28"/>
          <w:szCs w:val="28"/>
          <w:lang w:val="nl-NL"/>
        </w:rPr>
        <w:t>- C</w:t>
      </w:r>
      <w:r w:rsidRPr="006E3609">
        <w:rPr>
          <w:rFonts w:ascii="Times New Roman" w:hAnsi="Times New Roman"/>
          <w:sz w:val="28"/>
          <w:szCs w:val="28"/>
          <w:lang w:val="nl-NL"/>
        </w:rPr>
        <w:t>ác</w:t>
      </w:r>
      <w:r>
        <w:rPr>
          <w:rFonts w:ascii="Times New Roman" w:hAnsi="Times New Roman"/>
          <w:sz w:val="28"/>
          <w:szCs w:val="28"/>
          <w:lang w:val="nl-NL"/>
        </w:rPr>
        <w:t xml:space="preserve"> n</w:t>
      </w:r>
      <w:r w:rsidRPr="006E3609">
        <w:rPr>
          <w:rFonts w:ascii="Times New Roman" w:hAnsi="Times New Roman"/>
          <w:sz w:val="28"/>
          <w:szCs w:val="28"/>
          <w:lang w:val="nl-NL"/>
        </w:rPr>
        <w:t>ội</w:t>
      </w:r>
      <w:r>
        <w:rPr>
          <w:rFonts w:ascii="Times New Roman" w:hAnsi="Times New Roman"/>
          <w:sz w:val="28"/>
          <w:szCs w:val="28"/>
          <w:lang w:val="nl-NL"/>
        </w:rPr>
        <w:t xml:space="preserve"> dung kh</w:t>
      </w:r>
      <w:r w:rsidRPr="006E3609">
        <w:rPr>
          <w:rFonts w:ascii="Times New Roman" w:hAnsi="Times New Roman"/>
          <w:sz w:val="28"/>
          <w:szCs w:val="28"/>
          <w:lang w:val="nl-NL"/>
        </w:rPr>
        <w:t>ác</w:t>
      </w:r>
      <w:r>
        <w:rPr>
          <w:rFonts w:ascii="Times New Roman" w:hAnsi="Times New Roman"/>
          <w:sz w:val="28"/>
          <w:szCs w:val="28"/>
          <w:lang w:val="nl-NL"/>
        </w:rPr>
        <w:t xml:space="preserve"> li</w:t>
      </w:r>
      <w:r w:rsidRPr="006E3609">
        <w:rPr>
          <w:rFonts w:ascii="Times New Roman" w:hAnsi="Times New Roman"/>
          <w:sz w:val="28"/>
          <w:szCs w:val="28"/>
          <w:lang w:val="nl-NL"/>
        </w:rPr>
        <w:t>ê</w:t>
      </w:r>
      <w:r>
        <w:rPr>
          <w:rFonts w:ascii="Times New Roman" w:hAnsi="Times New Roman"/>
          <w:sz w:val="28"/>
          <w:szCs w:val="28"/>
          <w:lang w:val="nl-NL"/>
        </w:rPr>
        <w:t>n quan đ</w:t>
      </w:r>
      <w:r w:rsidRPr="006E3609">
        <w:rPr>
          <w:rFonts w:ascii="Times New Roman" w:hAnsi="Times New Roman"/>
          <w:sz w:val="28"/>
          <w:szCs w:val="28"/>
          <w:lang w:val="nl-NL"/>
        </w:rPr>
        <w:t>ế</w:t>
      </w:r>
      <w:r>
        <w:rPr>
          <w:rFonts w:ascii="Times New Roman" w:hAnsi="Times New Roman"/>
          <w:sz w:val="28"/>
          <w:szCs w:val="28"/>
          <w:lang w:val="nl-NL"/>
        </w:rPr>
        <w:t>n ho</w:t>
      </w:r>
      <w:r w:rsidRPr="006E3609">
        <w:rPr>
          <w:rFonts w:ascii="Times New Roman" w:hAnsi="Times New Roman"/>
          <w:sz w:val="28"/>
          <w:szCs w:val="28"/>
          <w:lang w:val="nl-NL"/>
        </w:rPr>
        <w:t>ạt</w:t>
      </w:r>
      <w:r>
        <w:rPr>
          <w:rFonts w:ascii="Times New Roman" w:hAnsi="Times New Roman"/>
          <w:sz w:val="28"/>
          <w:szCs w:val="28"/>
          <w:lang w:val="nl-NL"/>
        </w:rPr>
        <w:t xml:space="preserve"> đ</w:t>
      </w:r>
      <w:r w:rsidRPr="006E3609">
        <w:rPr>
          <w:rFonts w:ascii="Times New Roman" w:hAnsi="Times New Roman"/>
          <w:sz w:val="28"/>
          <w:szCs w:val="28"/>
          <w:lang w:val="nl-NL"/>
        </w:rPr>
        <w:t>ộng</w:t>
      </w:r>
      <w:r>
        <w:rPr>
          <w:rFonts w:ascii="Times New Roman" w:hAnsi="Times New Roman"/>
          <w:sz w:val="28"/>
          <w:szCs w:val="28"/>
          <w:lang w:val="nl-NL"/>
        </w:rPr>
        <w:t xml:space="preserve"> mua b</w:t>
      </w:r>
      <w:r w:rsidRPr="006E3609">
        <w:rPr>
          <w:rFonts w:ascii="Times New Roman" w:hAnsi="Times New Roman"/>
          <w:sz w:val="28"/>
          <w:szCs w:val="28"/>
          <w:lang w:val="nl-NL"/>
        </w:rPr>
        <w:t>á</w:t>
      </w:r>
      <w:r>
        <w:rPr>
          <w:rFonts w:ascii="Times New Roman" w:hAnsi="Times New Roman"/>
          <w:sz w:val="28"/>
          <w:szCs w:val="28"/>
          <w:lang w:val="nl-NL"/>
        </w:rPr>
        <w:t>n n</w:t>
      </w:r>
      <w:r w:rsidRPr="006E3609">
        <w:rPr>
          <w:rFonts w:ascii="Times New Roman" w:hAnsi="Times New Roman"/>
          <w:sz w:val="28"/>
          <w:szCs w:val="28"/>
          <w:lang w:val="nl-NL"/>
        </w:rPr>
        <w:t>ợ</w:t>
      </w:r>
      <w:r>
        <w:rPr>
          <w:rFonts w:ascii="Times New Roman" w:hAnsi="Times New Roman"/>
          <w:sz w:val="28"/>
          <w:szCs w:val="28"/>
          <w:lang w:val="nl-NL"/>
        </w:rPr>
        <w:t xml:space="preserve"> c</w:t>
      </w:r>
      <w:r w:rsidRPr="006E3609">
        <w:rPr>
          <w:rFonts w:ascii="Times New Roman" w:hAnsi="Times New Roman"/>
          <w:sz w:val="28"/>
          <w:szCs w:val="28"/>
          <w:lang w:val="nl-NL"/>
        </w:rPr>
        <w:t>ủa</w:t>
      </w:r>
      <w:r>
        <w:rPr>
          <w:rFonts w:ascii="Times New Roman" w:hAnsi="Times New Roman"/>
          <w:sz w:val="28"/>
          <w:szCs w:val="28"/>
          <w:lang w:val="nl-NL"/>
        </w:rPr>
        <w:t xml:space="preserve"> </w:t>
      </w:r>
      <w:r w:rsidR="00DE4318">
        <w:rPr>
          <w:rFonts w:ascii="Times New Roman" w:hAnsi="Times New Roman"/>
          <w:sz w:val="28"/>
          <w:szCs w:val="28"/>
          <w:lang w:val="vi-VN"/>
        </w:rPr>
        <w:t>Công ty Quản lý tài sản của các tổ chức tín dụng Việt Nam</w:t>
      </w:r>
      <w:r>
        <w:rPr>
          <w:rFonts w:ascii="Times New Roman" w:hAnsi="Times New Roman"/>
          <w:sz w:val="28"/>
          <w:szCs w:val="28"/>
          <w:lang w:val="nl-NL"/>
        </w:rPr>
        <w:t xml:space="preserve">, </w:t>
      </w:r>
      <w:r w:rsidR="00DE4318" w:rsidRPr="006E3609">
        <w:rPr>
          <w:rFonts w:ascii="Times New Roman" w:hAnsi="Times New Roman"/>
          <w:sz w:val="28"/>
          <w:szCs w:val="28"/>
          <w:lang w:val="nl-NL"/>
        </w:rPr>
        <w:t>công ty xử lý nợ và khai thác tài sản đảm bảo trực thuộc các ngân hàng thương mạ</w:t>
      </w:r>
      <w:r w:rsidR="00DE4318">
        <w:rPr>
          <w:rFonts w:ascii="Times New Roman" w:hAnsi="Times New Roman"/>
          <w:sz w:val="28"/>
          <w:szCs w:val="28"/>
          <w:lang w:val="nl-NL"/>
        </w:rPr>
        <w:t>i</w:t>
      </w:r>
      <w:r>
        <w:rPr>
          <w:rFonts w:ascii="Times New Roman" w:hAnsi="Times New Roman"/>
          <w:sz w:val="28"/>
          <w:szCs w:val="28"/>
          <w:lang w:val="nl-NL"/>
        </w:rPr>
        <w:t>, t</w:t>
      </w:r>
      <w:r w:rsidRPr="00F53FBF">
        <w:rPr>
          <w:rFonts w:ascii="Times New Roman" w:hAnsi="Times New Roman"/>
          <w:sz w:val="28"/>
          <w:szCs w:val="28"/>
          <w:lang w:val="nl-NL"/>
        </w:rPr>
        <w:t>ổ</w:t>
      </w:r>
      <w:r>
        <w:rPr>
          <w:rFonts w:ascii="Times New Roman" w:hAnsi="Times New Roman"/>
          <w:sz w:val="28"/>
          <w:szCs w:val="28"/>
          <w:lang w:val="nl-NL"/>
        </w:rPr>
        <w:t xml:space="preserve"> ch</w:t>
      </w:r>
      <w:r w:rsidRPr="00F53FBF">
        <w:rPr>
          <w:rFonts w:ascii="Times New Roman" w:hAnsi="Times New Roman"/>
          <w:sz w:val="28"/>
          <w:szCs w:val="28"/>
          <w:lang w:val="nl-NL"/>
        </w:rPr>
        <w:t>ức</w:t>
      </w:r>
      <w:r>
        <w:rPr>
          <w:rFonts w:ascii="Times New Roman" w:hAnsi="Times New Roman"/>
          <w:sz w:val="28"/>
          <w:szCs w:val="28"/>
          <w:lang w:val="nl-NL"/>
        </w:rPr>
        <w:t xml:space="preserve"> t</w:t>
      </w:r>
      <w:r w:rsidRPr="00F53FBF">
        <w:rPr>
          <w:rFonts w:ascii="Times New Roman" w:hAnsi="Times New Roman"/>
          <w:sz w:val="28"/>
          <w:szCs w:val="28"/>
          <w:lang w:val="nl-NL"/>
        </w:rPr>
        <w:t>ín</w:t>
      </w:r>
      <w:r>
        <w:rPr>
          <w:rFonts w:ascii="Times New Roman" w:hAnsi="Times New Roman"/>
          <w:sz w:val="28"/>
          <w:szCs w:val="28"/>
          <w:lang w:val="nl-NL"/>
        </w:rPr>
        <w:t xml:space="preserve"> d</w:t>
      </w:r>
      <w:r w:rsidRPr="00F53FBF">
        <w:rPr>
          <w:rFonts w:ascii="Times New Roman" w:hAnsi="Times New Roman"/>
          <w:sz w:val="28"/>
          <w:szCs w:val="28"/>
          <w:lang w:val="nl-NL"/>
        </w:rPr>
        <w:t>ụng</w:t>
      </w:r>
      <w:r>
        <w:rPr>
          <w:rFonts w:ascii="Times New Roman" w:hAnsi="Times New Roman"/>
          <w:sz w:val="28"/>
          <w:szCs w:val="28"/>
          <w:lang w:val="nl-NL"/>
        </w:rPr>
        <w:t>.</w:t>
      </w:r>
    </w:p>
    <w:p w:rsidR="00F53FBF" w:rsidRPr="00F53FBF" w:rsidRDefault="00F53FBF" w:rsidP="00722981">
      <w:pPr>
        <w:tabs>
          <w:tab w:val="center" w:pos="4395"/>
          <w:tab w:val="left" w:pos="7815"/>
        </w:tabs>
        <w:spacing w:before="120" w:after="0" w:line="330" w:lineRule="exact"/>
        <w:ind w:firstLine="720"/>
        <w:jc w:val="both"/>
        <w:rPr>
          <w:rFonts w:ascii="Times New Roman" w:hAnsi="Times New Roman"/>
          <w:sz w:val="28"/>
          <w:szCs w:val="28"/>
          <w:lang w:val="nl-NL"/>
        </w:rPr>
      </w:pPr>
      <w:r w:rsidRPr="00F53FBF">
        <w:rPr>
          <w:rFonts w:ascii="Times New Roman" w:hAnsi="Times New Roman"/>
          <w:sz w:val="28"/>
          <w:szCs w:val="28"/>
          <w:lang w:val="nl-NL"/>
        </w:rPr>
        <w:t xml:space="preserve">b) Kết quả đầu ra: Báo cáo rà soát, đề nghị sửa đổi, bổ sung, ban hành mới văn bản quy phạm pháp luật về </w:t>
      </w:r>
      <w:r w:rsidR="00DE4318">
        <w:rPr>
          <w:rFonts w:ascii="Times New Roman" w:hAnsi="Times New Roman"/>
          <w:sz w:val="28"/>
          <w:szCs w:val="28"/>
          <w:lang w:val="vi-VN"/>
        </w:rPr>
        <w:t>Công ty Quản lý tài sản của các tổ chức tín dụng Việt Nam</w:t>
      </w:r>
      <w:r w:rsidR="00DE4318">
        <w:rPr>
          <w:rFonts w:ascii="Times New Roman" w:hAnsi="Times New Roman"/>
          <w:sz w:val="28"/>
          <w:szCs w:val="28"/>
          <w:lang w:val="nl-NL"/>
        </w:rPr>
        <w:t xml:space="preserve">, </w:t>
      </w:r>
      <w:r w:rsidR="00DE4318" w:rsidRPr="006E3609">
        <w:rPr>
          <w:rFonts w:ascii="Times New Roman" w:hAnsi="Times New Roman"/>
          <w:sz w:val="28"/>
          <w:szCs w:val="28"/>
          <w:lang w:val="nl-NL"/>
        </w:rPr>
        <w:t>công ty xử lý nợ và khai thác tài sản đảm bảo trực thuộc các ngân hàng thương mạ</w:t>
      </w:r>
      <w:r w:rsidR="00DE4318">
        <w:rPr>
          <w:rFonts w:ascii="Times New Roman" w:hAnsi="Times New Roman"/>
          <w:sz w:val="28"/>
          <w:szCs w:val="28"/>
          <w:lang w:val="nl-NL"/>
        </w:rPr>
        <w:t>i</w:t>
      </w:r>
      <w:r w:rsidR="006E3609">
        <w:rPr>
          <w:rFonts w:ascii="Times New Roman" w:hAnsi="Times New Roman"/>
          <w:sz w:val="28"/>
          <w:szCs w:val="28"/>
          <w:lang w:val="nl-NL"/>
        </w:rPr>
        <w:t>, t</w:t>
      </w:r>
      <w:r w:rsidR="006E3609" w:rsidRPr="00F53FBF">
        <w:rPr>
          <w:rFonts w:ascii="Times New Roman" w:hAnsi="Times New Roman"/>
          <w:sz w:val="28"/>
          <w:szCs w:val="28"/>
          <w:lang w:val="nl-NL"/>
        </w:rPr>
        <w:t>ổ</w:t>
      </w:r>
      <w:r w:rsidR="006E3609">
        <w:rPr>
          <w:rFonts w:ascii="Times New Roman" w:hAnsi="Times New Roman"/>
          <w:sz w:val="28"/>
          <w:szCs w:val="28"/>
          <w:lang w:val="nl-NL"/>
        </w:rPr>
        <w:t xml:space="preserve"> ch</w:t>
      </w:r>
      <w:r w:rsidR="006E3609" w:rsidRPr="00F53FBF">
        <w:rPr>
          <w:rFonts w:ascii="Times New Roman" w:hAnsi="Times New Roman"/>
          <w:sz w:val="28"/>
          <w:szCs w:val="28"/>
          <w:lang w:val="nl-NL"/>
        </w:rPr>
        <w:t>ức</w:t>
      </w:r>
      <w:r w:rsidR="006E3609">
        <w:rPr>
          <w:rFonts w:ascii="Times New Roman" w:hAnsi="Times New Roman"/>
          <w:sz w:val="28"/>
          <w:szCs w:val="28"/>
          <w:lang w:val="nl-NL"/>
        </w:rPr>
        <w:t xml:space="preserve"> t</w:t>
      </w:r>
      <w:r w:rsidR="006E3609" w:rsidRPr="00F53FBF">
        <w:rPr>
          <w:rFonts w:ascii="Times New Roman" w:hAnsi="Times New Roman"/>
          <w:sz w:val="28"/>
          <w:szCs w:val="28"/>
          <w:lang w:val="nl-NL"/>
        </w:rPr>
        <w:t>ín</w:t>
      </w:r>
      <w:r w:rsidR="006E3609">
        <w:rPr>
          <w:rFonts w:ascii="Times New Roman" w:hAnsi="Times New Roman"/>
          <w:sz w:val="28"/>
          <w:szCs w:val="28"/>
          <w:lang w:val="nl-NL"/>
        </w:rPr>
        <w:t xml:space="preserve"> d</w:t>
      </w:r>
      <w:r w:rsidR="006E3609" w:rsidRPr="00F53FBF">
        <w:rPr>
          <w:rFonts w:ascii="Times New Roman" w:hAnsi="Times New Roman"/>
          <w:sz w:val="28"/>
          <w:szCs w:val="28"/>
          <w:lang w:val="nl-NL"/>
        </w:rPr>
        <w:t>ụng</w:t>
      </w:r>
      <w:r w:rsidRPr="00F53FBF">
        <w:rPr>
          <w:rFonts w:ascii="Times New Roman" w:hAnsi="Times New Roman"/>
          <w:sz w:val="28"/>
          <w:szCs w:val="28"/>
          <w:lang w:val="nl-NL"/>
        </w:rPr>
        <w:t xml:space="preserve"> trình Thủ tướng Chính phủ.</w:t>
      </w:r>
    </w:p>
    <w:p w:rsidR="00F53FBF" w:rsidRPr="00F53FBF" w:rsidRDefault="00F53FBF" w:rsidP="00722981">
      <w:pPr>
        <w:tabs>
          <w:tab w:val="center" w:pos="4395"/>
          <w:tab w:val="left" w:pos="7815"/>
        </w:tabs>
        <w:spacing w:before="120" w:after="0" w:line="330" w:lineRule="exact"/>
        <w:ind w:firstLine="720"/>
        <w:jc w:val="both"/>
        <w:rPr>
          <w:rFonts w:ascii="Times New Roman" w:hAnsi="Times New Roman"/>
          <w:sz w:val="28"/>
          <w:szCs w:val="28"/>
          <w:lang w:val="nl-NL"/>
        </w:rPr>
      </w:pPr>
      <w:r w:rsidRPr="00F53FBF">
        <w:rPr>
          <w:rFonts w:ascii="Times New Roman" w:hAnsi="Times New Roman"/>
          <w:sz w:val="28"/>
          <w:szCs w:val="28"/>
          <w:lang w:val="nl-NL"/>
        </w:rPr>
        <w:t xml:space="preserve">c) Thời gian hoàn thành: </w:t>
      </w:r>
      <w:r w:rsidR="002B06D9">
        <w:rPr>
          <w:rFonts w:ascii="Times New Roman" w:hAnsi="Times New Roman"/>
          <w:sz w:val="28"/>
          <w:szCs w:val="28"/>
          <w:lang w:val="vi-VN"/>
        </w:rPr>
        <w:t>Năm</w:t>
      </w:r>
      <w:r w:rsidRPr="00F53FBF">
        <w:rPr>
          <w:rFonts w:ascii="Times New Roman" w:hAnsi="Times New Roman"/>
          <w:sz w:val="28"/>
          <w:szCs w:val="28"/>
          <w:lang w:val="nl-NL"/>
        </w:rPr>
        <w:t xml:space="preserve"> 20</w:t>
      </w:r>
      <w:r w:rsidR="002B06D9">
        <w:rPr>
          <w:rFonts w:ascii="Times New Roman" w:hAnsi="Times New Roman"/>
          <w:sz w:val="28"/>
          <w:szCs w:val="28"/>
          <w:lang w:val="vi-VN"/>
        </w:rPr>
        <w:t>2</w:t>
      </w:r>
      <w:r w:rsidR="00682002">
        <w:rPr>
          <w:rFonts w:ascii="Times New Roman" w:hAnsi="Times New Roman"/>
          <w:sz w:val="28"/>
          <w:szCs w:val="28"/>
          <w:lang w:val="vi-VN"/>
        </w:rPr>
        <w:t>1</w:t>
      </w:r>
      <w:r w:rsidRPr="00F53FBF">
        <w:rPr>
          <w:rFonts w:ascii="Times New Roman" w:hAnsi="Times New Roman"/>
          <w:sz w:val="28"/>
          <w:szCs w:val="28"/>
          <w:lang w:val="nl-NL"/>
        </w:rPr>
        <w:t>.</w:t>
      </w:r>
    </w:p>
    <w:p w:rsidR="00F53FBF" w:rsidRPr="00F53FBF" w:rsidRDefault="00F53FBF" w:rsidP="00722981">
      <w:pPr>
        <w:tabs>
          <w:tab w:val="center" w:pos="4395"/>
          <w:tab w:val="left" w:pos="7815"/>
        </w:tabs>
        <w:spacing w:before="120" w:after="0" w:line="330" w:lineRule="exact"/>
        <w:ind w:firstLine="720"/>
        <w:jc w:val="both"/>
        <w:rPr>
          <w:rFonts w:ascii="Times New Roman" w:hAnsi="Times New Roman"/>
          <w:sz w:val="28"/>
          <w:szCs w:val="28"/>
          <w:lang w:val="nl-NL"/>
        </w:rPr>
      </w:pPr>
      <w:r w:rsidRPr="00F53FBF">
        <w:rPr>
          <w:rFonts w:ascii="Times New Roman" w:hAnsi="Times New Roman"/>
          <w:sz w:val="28"/>
          <w:szCs w:val="28"/>
          <w:lang w:val="nl-NL"/>
        </w:rPr>
        <w:lastRenderedPageBreak/>
        <w:t>d) Cơ quan chủ trì: Ngân hàng Nhà nước Việt Nam.</w:t>
      </w:r>
    </w:p>
    <w:p w:rsidR="00F53FBF" w:rsidRPr="00F53FBF" w:rsidRDefault="00F53FBF" w:rsidP="00722981">
      <w:pPr>
        <w:tabs>
          <w:tab w:val="center" w:pos="4395"/>
          <w:tab w:val="left" w:pos="7815"/>
        </w:tabs>
        <w:spacing w:before="120" w:after="0" w:line="330" w:lineRule="exact"/>
        <w:ind w:firstLine="720"/>
        <w:jc w:val="both"/>
        <w:rPr>
          <w:rFonts w:ascii="Times New Roman" w:hAnsi="Times New Roman"/>
          <w:sz w:val="28"/>
          <w:szCs w:val="28"/>
          <w:lang w:val="nl-NL"/>
        </w:rPr>
      </w:pPr>
      <w:r w:rsidRPr="00F53FBF">
        <w:rPr>
          <w:rFonts w:ascii="Times New Roman" w:hAnsi="Times New Roman"/>
          <w:sz w:val="28"/>
          <w:szCs w:val="28"/>
          <w:lang w:val="nl-NL"/>
        </w:rPr>
        <w:t xml:space="preserve">đ) Cơ quan phối hợp: Bộ Tư pháp, </w:t>
      </w:r>
      <w:r w:rsidR="006E3609">
        <w:rPr>
          <w:rFonts w:ascii="Times New Roman" w:hAnsi="Times New Roman"/>
          <w:sz w:val="28"/>
          <w:szCs w:val="28"/>
          <w:lang w:val="nl-NL"/>
        </w:rPr>
        <w:t>B</w:t>
      </w:r>
      <w:r w:rsidR="006E3609" w:rsidRPr="006E3609">
        <w:rPr>
          <w:rFonts w:ascii="Times New Roman" w:hAnsi="Times New Roman"/>
          <w:sz w:val="28"/>
          <w:szCs w:val="28"/>
          <w:lang w:val="nl-NL"/>
        </w:rPr>
        <w:t>ộ</w:t>
      </w:r>
      <w:r w:rsidR="006E3609">
        <w:rPr>
          <w:rFonts w:ascii="Times New Roman" w:hAnsi="Times New Roman"/>
          <w:sz w:val="28"/>
          <w:szCs w:val="28"/>
          <w:lang w:val="nl-NL"/>
        </w:rPr>
        <w:t xml:space="preserve"> T</w:t>
      </w:r>
      <w:r w:rsidR="006E3609" w:rsidRPr="006E3609">
        <w:rPr>
          <w:rFonts w:ascii="Times New Roman" w:hAnsi="Times New Roman"/>
          <w:sz w:val="28"/>
          <w:szCs w:val="28"/>
          <w:lang w:val="nl-NL"/>
        </w:rPr>
        <w:t>à</w:t>
      </w:r>
      <w:r w:rsidR="006E3609">
        <w:rPr>
          <w:rFonts w:ascii="Times New Roman" w:hAnsi="Times New Roman"/>
          <w:sz w:val="28"/>
          <w:szCs w:val="28"/>
          <w:lang w:val="nl-NL"/>
        </w:rPr>
        <w:t>i ch</w:t>
      </w:r>
      <w:r w:rsidR="006E3609" w:rsidRPr="006E3609">
        <w:rPr>
          <w:rFonts w:ascii="Times New Roman" w:hAnsi="Times New Roman"/>
          <w:sz w:val="28"/>
          <w:szCs w:val="28"/>
          <w:lang w:val="nl-NL"/>
        </w:rPr>
        <w:t>ính</w:t>
      </w:r>
      <w:r w:rsidR="004C6963">
        <w:rPr>
          <w:rFonts w:ascii="Times New Roman" w:hAnsi="Times New Roman"/>
          <w:sz w:val="28"/>
          <w:szCs w:val="28"/>
          <w:lang w:val="nl-NL"/>
        </w:rPr>
        <w:t>, B</w:t>
      </w:r>
      <w:r w:rsidR="004C6963" w:rsidRPr="004C6963">
        <w:rPr>
          <w:rFonts w:ascii="Times New Roman" w:hAnsi="Times New Roman"/>
          <w:sz w:val="28"/>
          <w:szCs w:val="28"/>
          <w:lang w:val="nl-NL"/>
        </w:rPr>
        <w:t>ộ</w:t>
      </w:r>
      <w:r w:rsidR="004C6963">
        <w:rPr>
          <w:rFonts w:ascii="Times New Roman" w:hAnsi="Times New Roman"/>
          <w:sz w:val="28"/>
          <w:szCs w:val="28"/>
          <w:lang w:val="nl-NL"/>
        </w:rPr>
        <w:t xml:space="preserve"> T</w:t>
      </w:r>
      <w:r w:rsidR="004C6963" w:rsidRPr="004C6963">
        <w:rPr>
          <w:rFonts w:ascii="Times New Roman" w:hAnsi="Times New Roman"/>
          <w:sz w:val="28"/>
          <w:szCs w:val="28"/>
          <w:lang w:val="nl-NL"/>
        </w:rPr>
        <w:t>à</w:t>
      </w:r>
      <w:r w:rsidR="004C6963">
        <w:rPr>
          <w:rFonts w:ascii="Times New Roman" w:hAnsi="Times New Roman"/>
          <w:sz w:val="28"/>
          <w:szCs w:val="28"/>
          <w:lang w:val="nl-NL"/>
        </w:rPr>
        <w:t>i nguy</w:t>
      </w:r>
      <w:r w:rsidR="004C6963" w:rsidRPr="004C6963">
        <w:rPr>
          <w:rFonts w:ascii="Times New Roman" w:hAnsi="Times New Roman"/>
          <w:sz w:val="28"/>
          <w:szCs w:val="28"/>
          <w:lang w:val="nl-NL"/>
        </w:rPr>
        <w:t>ê</w:t>
      </w:r>
      <w:r w:rsidR="004C6963">
        <w:rPr>
          <w:rFonts w:ascii="Times New Roman" w:hAnsi="Times New Roman"/>
          <w:sz w:val="28"/>
          <w:szCs w:val="28"/>
          <w:lang w:val="nl-NL"/>
        </w:rPr>
        <w:t>n v</w:t>
      </w:r>
      <w:r w:rsidR="004C6963" w:rsidRPr="004C6963">
        <w:rPr>
          <w:rFonts w:ascii="Times New Roman" w:hAnsi="Times New Roman"/>
          <w:sz w:val="28"/>
          <w:szCs w:val="28"/>
          <w:lang w:val="nl-NL"/>
        </w:rPr>
        <w:t>à</w:t>
      </w:r>
      <w:r w:rsidR="004C6963">
        <w:rPr>
          <w:rFonts w:ascii="Times New Roman" w:hAnsi="Times New Roman"/>
          <w:sz w:val="28"/>
          <w:szCs w:val="28"/>
          <w:lang w:val="nl-NL"/>
        </w:rPr>
        <w:t xml:space="preserve"> M</w:t>
      </w:r>
      <w:r w:rsidR="004C6963" w:rsidRPr="004C6963">
        <w:rPr>
          <w:rFonts w:ascii="Times New Roman" w:hAnsi="Times New Roman"/>
          <w:sz w:val="28"/>
          <w:szCs w:val="28"/>
          <w:lang w:val="nl-NL"/>
        </w:rPr>
        <w:t>ô</w:t>
      </w:r>
      <w:r w:rsidR="004C6963">
        <w:rPr>
          <w:rFonts w:ascii="Times New Roman" w:hAnsi="Times New Roman"/>
          <w:sz w:val="28"/>
          <w:szCs w:val="28"/>
          <w:lang w:val="nl-NL"/>
        </w:rPr>
        <w:t>i trư</w:t>
      </w:r>
      <w:r w:rsidR="004C6963" w:rsidRPr="004C6963">
        <w:rPr>
          <w:rFonts w:ascii="Times New Roman" w:hAnsi="Times New Roman"/>
          <w:sz w:val="28"/>
          <w:szCs w:val="28"/>
          <w:lang w:val="nl-NL"/>
        </w:rPr>
        <w:t>ờng</w:t>
      </w:r>
      <w:r w:rsidR="006E3609">
        <w:rPr>
          <w:rFonts w:ascii="Times New Roman" w:hAnsi="Times New Roman"/>
          <w:sz w:val="28"/>
          <w:szCs w:val="28"/>
          <w:lang w:val="nl-NL"/>
        </w:rPr>
        <w:t xml:space="preserve"> </w:t>
      </w:r>
      <w:r w:rsidRPr="00F53FBF">
        <w:rPr>
          <w:rFonts w:ascii="Times New Roman" w:hAnsi="Times New Roman"/>
          <w:sz w:val="28"/>
          <w:szCs w:val="28"/>
          <w:lang w:val="nl-NL"/>
        </w:rPr>
        <w:t>và các Bộ, ngành khác có liên quan.</w:t>
      </w:r>
    </w:p>
    <w:p w:rsidR="004C6963" w:rsidRPr="00F53FBF" w:rsidRDefault="004C6963" w:rsidP="00722981">
      <w:pPr>
        <w:tabs>
          <w:tab w:val="center" w:pos="4395"/>
          <w:tab w:val="left" w:pos="7815"/>
        </w:tabs>
        <w:spacing w:before="120" w:after="0" w:line="330" w:lineRule="exact"/>
        <w:ind w:firstLine="720"/>
        <w:jc w:val="both"/>
        <w:rPr>
          <w:rFonts w:ascii="Times New Roman" w:hAnsi="Times New Roman"/>
          <w:sz w:val="28"/>
          <w:szCs w:val="28"/>
          <w:lang w:val="nl-NL"/>
        </w:rPr>
      </w:pPr>
      <w:r>
        <w:rPr>
          <w:rFonts w:ascii="Times New Roman" w:hAnsi="Times New Roman"/>
          <w:sz w:val="28"/>
          <w:szCs w:val="28"/>
          <w:lang w:val="nl-NL"/>
        </w:rPr>
        <w:t>3</w:t>
      </w:r>
      <w:r w:rsidRPr="00F53FBF">
        <w:rPr>
          <w:rFonts w:ascii="Times New Roman" w:hAnsi="Times New Roman"/>
          <w:sz w:val="28"/>
          <w:szCs w:val="28"/>
          <w:lang w:val="nl-NL"/>
        </w:rPr>
        <w:t xml:space="preserve">. Rà soát, nghiên cứu và đề </w:t>
      </w:r>
      <w:r>
        <w:rPr>
          <w:rFonts w:ascii="Times New Roman" w:hAnsi="Times New Roman"/>
          <w:sz w:val="28"/>
          <w:szCs w:val="28"/>
          <w:lang w:val="nl-NL"/>
        </w:rPr>
        <w:t>xu</w:t>
      </w:r>
      <w:r w:rsidRPr="00F53FBF">
        <w:rPr>
          <w:rFonts w:ascii="Times New Roman" w:hAnsi="Times New Roman"/>
          <w:sz w:val="28"/>
          <w:szCs w:val="28"/>
          <w:lang w:val="nl-NL"/>
        </w:rPr>
        <w:t xml:space="preserve">ất văn bản </w:t>
      </w:r>
      <w:r>
        <w:rPr>
          <w:rFonts w:ascii="Times New Roman" w:hAnsi="Times New Roman"/>
          <w:sz w:val="28"/>
          <w:szCs w:val="28"/>
          <w:lang w:val="nl-NL"/>
        </w:rPr>
        <w:t>pháp lu</w:t>
      </w:r>
      <w:r w:rsidRPr="00F53FBF">
        <w:rPr>
          <w:rFonts w:ascii="Times New Roman" w:hAnsi="Times New Roman"/>
          <w:sz w:val="28"/>
          <w:szCs w:val="28"/>
          <w:lang w:val="nl-NL"/>
        </w:rPr>
        <w:t>ật</w:t>
      </w:r>
      <w:r>
        <w:rPr>
          <w:rFonts w:ascii="Times New Roman" w:hAnsi="Times New Roman"/>
          <w:sz w:val="28"/>
          <w:szCs w:val="28"/>
          <w:lang w:val="nl-NL"/>
        </w:rPr>
        <w:t xml:space="preserve"> v</w:t>
      </w:r>
      <w:r w:rsidRPr="00F53FBF">
        <w:rPr>
          <w:rFonts w:ascii="Times New Roman" w:hAnsi="Times New Roman"/>
          <w:sz w:val="28"/>
          <w:szCs w:val="28"/>
          <w:lang w:val="nl-NL"/>
        </w:rPr>
        <w:t>ề</w:t>
      </w:r>
      <w:r>
        <w:rPr>
          <w:rFonts w:ascii="Times New Roman" w:hAnsi="Times New Roman"/>
          <w:sz w:val="28"/>
          <w:szCs w:val="28"/>
          <w:lang w:val="nl-NL"/>
        </w:rPr>
        <w:t xml:space="preserve"> ho</w:t>
      </w:r>
      <w:r w:rsidRPr="00F53FBF">
        <w:rPr>
          <w:rFonts w:ascii="Times New Roman" w:hAnsi="Times New Roman"/>
          <w:sz w:val="28"/>
          <w:szCs w:val="28"/>
          <w:lang w:val="nl-NL"/>
        </w:rPr>
        <w:t>ạt</w:t>
      </w:r>
      <w:r>
        <w:rPr>
          <w:rFonts w:ascii="Times New Roman" w:hAnsi="Times New Roman"/>
          <w:sz w:val="28"/>
          <w:szCs w:val="28"/>
          <w:lang w:val="nl-NL"/>
        </w:rPr>
        <w:t xml:space="preserve"> đ</w:t>
      </w:r>
      <w:r w:rsidRPr="00F53FBF">
        <w:rPr>
          <w:rFonts w:ascii="Times New Roman" w:hAnsi="Times New Roman"/>
          <w:sz w:val="28"/>
          <w:szCs w:val="28"/>
          <w:lang w:val="nl-NL"/>
        </w:rPr>
        <w:t>ộng</w:t>
      </w:r>
      <w:r>
        <w:rPr>
          <w:rFonts w:ascii="Times New Roman" w:hAnsi="Times New Roman"/>
          <w:sz w:val="28"/>
          <w:szCs w:val="28"/>
          <w:lang w:val="nl-NL"/>
        </w:rPr>
        <w:t xml:space="preserve"> mua b</w:t>
      </w:r>
      <w:r w:rsidRPr="00F53FBF">
        <w:rPr>
          <w:rFonts w:ascii="Times New Roman" w:hAnsi="Times New Roman"/>
          <w:sz w:val="28"/>
          <w:szCs w:val="28"/>
          <w:lang w:val="nl-NL"/>
        </w:rPr>
        <w:t>á</w:t>
      </w:r>
      <w:r>
        <w:rPr>
          <w:rFonts w:ascii="Times New Roman" w:hAnsi="Times New Roman"/>
          <w:sz w:val="28"/>
          <w:szCs w:val="28"/>
          <w:lang w:val="nl-NL"/>
        </w:rPr>
        <w:t>n n</w:t>
      </w:r>
      <w:r w:rsidRPr="00F53FBF">
        <w:rPr>
          <w:rFonts w:ascii="Times New Roman" w:hAnsi="Times New Roman"/>
          <w:sz w:val="28"/>
          <w:szCs w:val="28"/>
          <w:lang w:val="nl-NL"/>
        </w:rPr>
        <w:t>ợ</w:t>
      </w:r>
      <w:r>
        <w:rPr>
          <w:rFonts w:ascii="Times New Roman" w:hAnsi="Times New Roman"/>
          <w:sz w:val="28"/>
          <w:szCs w:val="28"/>
          <w:lang w:val="nl-NL"/>
        </w:rPr>
        <w:t xml:space="preserve"> li</w:t>
      </w:r>
      <w:r w:rsidRPr="00F53FBF">
        <w:rPr>
          <w:rFonts w:ascii="Times New Roman" w:hAnsi="Times New Roman"/>
          <w:sz w:val="28"/>
          <w:szCs w:val="28"/>
          <w:lang w:val="nl-NL"/>
        </w:rPr>
        <w:t>ê</w:t>
      </w:r>
      <w:r>
        <w:rPr>
          <w:rFonts w:ascii="Times New Roman" w:hAnsi="Times New Roman"/>
          <w:sz w:val="28"/>
          <w:szCs w:val="28"/>
          <w:lang w:val="nl-NL"/>
        </w:rPr>
        <w:t>n quan ph</w:t>
      </w:r>
      <w:r w:rsidRPr="00F53FBF">
        <w:rPr>
          <w:rFonts w:ascii="Times New Roman" w:hAnsi="Times New Roman"/>
          <w:sz w:val="28"/>
          <w:szCs w:val="28"/>
          <w:lang w:val="nl-NL"/>
        </w:rPr>
        <w:t>ạm</w:t>
      </w:r>
      <w:r>
        <w:rPr>
          <w:rFonts w:ascii="Times New Roman" w:hAnsi="Times New Roman"/>
          <w:sz w:val="28"/>
          <w:szCs w:val="28"/>
          <w:lang w:val="nl-NL"/>
        </w:rPr>
        <w:t xml:space="preserve"> vi qu</w:t>
      </w:r>
      <w:r w:rsidRPr="00F53FBF">
        <w:rPr>
          <w:rFonts w:ascii="Times New Roman" w:hAnsi="Times New Roman"/>
          <w:sz w:val="28"/>
          <w:szCs w:val="28"/>
          <w:lang w:val="nl-NL"/>
        </w:rPr>
        <w:t>ả</w:t>
      </w:r>
      <w:r>
        <w:rPr>
          <w:rFonts w:ascii="Times New Roman" w:hAnsi="Times New Roman"/>
          <w:sz w:val="28"/>
          <w:szCs w:val="28"/>
          <w:lang w:val="nl-NL"/>
        </w:rPr>
        <w:t>n l</w:t>
      </w:r>
      <w:r w:rsidRPr="00F53FBF">
        <w:rPr>
          <w:rFonts w:ascii="Times New Roman" w:hAnsi="Times New Roman"/>
          <w:sz w:val="28"/>
          <w:szCs w:val="28"/>
          <w:lang w:val="nl-NL"/>
        </w:rPr>
        <w:t>ý</w:t>
      </w:r>
      <w:r>
        <w:rPr>
          <w:rFonts w:ascii="Times New Roman" w:hAnsi="Times New Roman"/>
          <w:sz w:val="28"/>
          <w:szCs w:val="28"/>
          <w:lang w:val="nl-NL"/>
        </w:rPr>
        <w:t xml:space="preserve"> c</w:t>
      </w:r>
      <w:r w:rsidRPr="00F53FBF">
        <w:rPr>
          <w:rFonts w:ascii="Times New Roman" w:hAnsi="Times New Roman"/>
          <w:sz w:val="28"/>
          <w:szCs w:val="28"/>
          <w:lang w:val="nl-NL"/>
        </w:rPr>
        <w:t>ủa</w:t>
      </w:r>
      <w:r>
        <w:rPr>
          <w:rFonts w:ascii="Times New Roman" w:hAnsi="Times New Roman"/>
          <w:sz w:val="28"/>
          <w:szCs w:val="28"/>
          <w:lang w:val="nl-NL"/>
        </w:rPr>
        <w:t xml:space="preserve"> B</w:t>
      </w:r>
      <w:r w:rsidRPr="004C6963">
        <w:rPr>
          <w:rFonts w:ascii="Times New Roman" w:hAnsi="Times New Roman"/>
          <w:sz w:val="28"/>
          <w:szCs w:val="28"/>
          <w:lang w:val="nl-NL"/>
        </w:rPr>
        <w:t>ộ</w:t>
      </w:r>
      <w:r>
        <w:rPr>
          <w:rFonts w:ascii="Times New Roman" w:hAnsi="Times New Roman"/>
          <w:sz w:val="28"/>
          <w:szCs w:val="28"/>
          <w:lang w:val="nl-NL"/>
        </w:rPr>
        <w:t xml:space="preserve"> T</w:t>
      </w:r>
      <w:r w:rsidRPr="004C6963">
        <w:rPr>
          <w:rFonts w:ascii="Times New Roman" w:hAnsi="Times New Roman"/>
          <w:sz w:val="28"/>
          <w:szCs w:val="28"/>
          <w:lang w:val="nl-NL"/>
        </w:rPr>
        <w:t>ư</w:t>
      </w:r>
      <w:r>
        <w:rPr>
          <w:rFonts w:ascii="Times New Roman" w:hAnsi="Times New Roman"/>
          <w:sz w:val="28"/>
          <w:szCs w:val="28"/>
          <w:lang w:val="nl-NL"/>
        </w:rPr>
        <w:t xml:space="preserve"> ph</w:t>
      </w:r>
      <w:r w:rsidRPr="004C6963">
        <w:rPr>
          <w:rFonts w:ascii="Times New Roman" w:hAnsi="Times New Roman"/>
          <w:sz w:val="28"/>
          <w:szCs w:val="28"/>
          <w:lang w:val="nl-NL"/>
        </w:rPr>
        <w:t>áp</w:t>
      </w:r>
      <w:r>
        <w:rPr>
          <w:rFonts w:ascii="Times New Roman" w:hAnsi="Times New Roman"/>
          <w:sz w:val="28"/>
          <w:szCs w:val="28"/>
          <w:lang w:val="nl-NL"/>
        </w:rPr>
        <w:t xml:space="preserve"> </w:t>
      </w:r>
    </w:p>
    <w:p w:rsidR="004C6963" w:rsidRDefault="004C6963" w:rsidP="00722981">
      <w:pPr>
        <w:tabs>
          <w:tab w:val="center" w:pos="4395"/>
          <w:tab w:val="left" w:pos="7815"/>
        </w:tabs>
        <w:spacing w:before="120" w:after="0" w:line="330" w:lineRule="exact"/>
        <w:ind w:firstLine="720"/>
        <w:jc w:val="both"/>
        <w:rPr>
          <w:rFonts w:ascii="Times New Roman" w:hAnsi="Times New Roman"/>
          <w:sz w:val="28"/>
          <w:szCs w:val="28"/>
          <w:lang w:val="nl-NL"/>
        </w:rPr>
      </w:pPr>
      <w:r w:rsidRPr="00F53FBF">
        <w:rPr>
          <w:rFonts w:ascii="Times New Roman" w:hAnsi="Times New Roman"/>
          <w:sz w:val="28"/>
          <w:szCs w:val="28"/>
          <w:lang w:val="nl-NL"/>
        </w:rPr>
        <w:t xml:space="preserve">a) Hoạt động: Rà soát, nghiên cứu và đề nghị sửa đổi, bổ sung, ban hành mới văn bản </w:t>
      </w:r>
      <w:r>
        <w:rPr>
          <w:rFonts w:ascii="Times New Roman" w:hAnsi="Times New Roman"/>
          <w:sz w:val="28"/>
          <w:szCs w:val="28"/>
          <w:lang w:val="nl-NL"/>
        </w:rPr>
        <w:t>pháp lu</w:t>
      </w:r>
      <w:r w:rsidRPr="00F53FBF">
        <w:rPr>
          <w:rFonts w:ascii="Times New Roman" w:hAnsi="Times New Roman"/>
          <w:sz w:val="28"/>
          <w:szCs w:val="28"/>
          <w:lang w:val="nl-NL"/>
        </w:rPr>
        <w:t>ật</w:t>
      </w:r>
      <w:r>
        <w:rPr>
          <w:rFonts w:ascii="Times New Roman" w:hAnsi="Times New Roman"/>
          <w:sz w:val="28"/>
          <w:szCs w:val="28"/>
          <w:lang w:val="nl-NL"/>
        </w:rPr>
        <w:t xml:space="preserve"> v</w:t>
      </w:r>
      <w:r w:rsidRPr="00F53FBF">
        <w:rPr>
          <w:rFonts w:ascii="Times New Roman" w:hAnsi="Times New Roman"/>
          <w:sz w:val="28"/>
          <w:szCs w:val="28"/>
          <w:lang w:val="nl-NL"/>
        </w:rPr>
        <w:t>ề</w:t>
      </w:r>
      <w:r>
        <w:rPr>
          <w:rFonts w:ascii="Times New Roman" w:hAnsi="Times New Roman"/>
          <w:sz w:val="28"/>
          <w:szCs w:val="28"/>
          <w:lang w:val="nl-NL"/>
        </w:rPr>
        <w:t xml:space="preserve"> ho</w:t>
      </w:r>
      <w:r w:rsidRPr="00F53FBF">
        <w:rPr>
          <w:rFonts w:ascii="Times New Roman" w:hAnsi="Times New Roman"/>
          <w:sz w:val="28"/>
          <w:szCs w:val="28"/>
          <w:lang w:val="nl-NL"/>
        </w:rPr>
        <w:t>ạt</w:t>
      </w:r>
      <w:r>
        <w:rPr>
          <w:rFonts w:ascii="Times New Roman" w:hAnsi="Times New Roman"/>
          <w:sz w:val="28"/>
          <w:szCs w:val="28"/>
          <w:lang w:val="nl-NL"/>
        </w:rPr>
        <w:t xml:space="preserve"> đ</w:t>
      </w:r>
      <w:r w:rsidRPr="00F53FBF">
        <w:rPr>
          <w:rFonts w:ascii="Times New Roman" w:hAnsi="Times New Roman"/>
          <w:sz w:val="28"/>
          <w:szCs w:val="28"/>
          <w:lang w:val="nl-NL"/>
        </w:rPr>
        <w:t>ộng</w:t>
      </w:r>
      <w:r>
        <w:rPr>
          <w:rFonts w:ascii="Times New Roman" w:hAnsi="Times New Roman"/>
          <w:sz w:val="28"/>
          <w:szCs w:val="28"/>
          <w:lang w:val="nl-NL"/>
        </w:rPr>
        <w:t xml:space="preserve"> mua b</w:t>
      </w:r>
      <w:r w:rsidRPr="00F53FBF">
        <w:rPr>
          <w:rFonts w:ascii="Times New Roman" w:hAnsi="Times New Roman"/>
          <w:sz w:val="28"/>
          <w:szCs w:val="28"/>
          <w:lang w:val="nl-NL"/>
        </w:rPr>
        <w:t>á</w:t>
      </w:r>
      <w:r>
        <w:rPr>
          <w:rFonts w:ascii="Times New Roman" w:hAnsi="Times New Roman"/>
          <w:sz w:val="28"/>
          <w:szCs w:val="28"/>
          <w:lang w:val="nl-NL"/>
        </w:rPr>
        <w:t>n n</w:t>
      </w:r>
      <w:r w:rsidRPr="00F53FBF">
        <w:rPr>
          <w:rFonts w:ascii="Times New Roman" w:hAnsi="Times New Roman"/>
          <w:sz w:val="28"/>
          <w:szCs w:val="28"/>
          <w:lang w:val="nl-NL"/>
        </w:rPr>
        <w:t>ợ</w:t>
      </w:r>
      <w:r>
        <w:rPr>
          <w:rFonts w:ascii="Times New Roman" w:hAnsi="Times New Roman"/>
          <w:sz w:val="28"/>
          <w:szCs w:val="28"/>
          <w:lang w:val="nl-NL"/>
        </w:rPr>
        <w:t xml:space="preserve"> li</w:t>
      </w:r>
      <w:r w:rsidRPr="00F53FBF">
        <w:rPr>
          <w:rFonts w:ascii="Times New Roman" w:hAnsi="Times New Roman"/>
          <w:sz w:val="28"/>
          <w:szCs w:val="28"/>
          <w:lang w:val="nl-NL"/>
        </w:rPr>
        <w:t>ê</w:t>
      </w:r>
      <w:r>
        <w:rPr>
          <w:rFonts w:ascii="Times New Roman" w:hAnsi="Times New Roman"/>
          <w:sz w:val="28"/>
          <w:szCs w:val="28"/>
          <w:lang w:val="nl-NL"/>
        </w:rPr>
        <w:t>n quan ph</w:t>
      </w:r>
      <w:r w:rsidRPr="00F53FBF">
        <w:rPr>
          <w:rFonts w:ascii="Times New Roman" w:hAnsi="Times New Roman"/>
          <w:sz w:val="28"/>
          <w:szCs w:val="28"/>
          <w:lang w:val="nl-NL"/>
        </w:rPr>
        <w:t>ạm</w:t>
      </w:r>
      <w:r>
        <w:rPr>
          <w:rFonts w:ascii="Times New Roman" w:hAnsi="Times New Roman"/>
          <w:sz w:val="28"/>
          <w:szCs w:val="28"/>
          <w:lang w:val="nl-NL"/>
        </w:rPr>
        <w:t xml:space="preserve"> vi qu</w:t>
      </w:r>
      <w:r w:rsidRPr="00F53FBF">
        <w:rPr>
          <w:rFonts w:ascii="Times New Roman" w:hAnsi="Times New Roman"/>
          <w:sz w:val="28"/>
          <w:szCs w:val="28"/>
          <w:lang w:val="nl-NL"/>
        </w:rPr>
        <w:t>ả</w:t>
      </w:r>
      <w:r>
        <w:rPr>
          <w:rFonts w:ascii="Times New Roman" w:hAnsi="Times New Roman"/>
          <w:sz w:val="28"/>
          <w:szCs w:val="28"/>
          <w:lang w:val="nl-NL"/>
        </w:rPr>
        <w:t>n l</w:t>
      </w:r>
      <w:r w:rsidRPr="00F53FBF">
        <w:rPr>
          <w:rFonts w:ascii="Times New Roman" w:hAnsi="Times New Roman"/>
          <w:sz w:val="28"/>
          <w:szCs w:val="28"/>
          <w:lang w:val="nl-NL"/>
        </w:rPr>
        <w:t>ý</w:t>
      </w:r>
      <w:r>
        <w:rPr>
          <w:rFonts w:ascii="Times New Roman" w:hAnsi="Times New Roman"/>
          <w:sz w:val="28"/>
          <w:szCs w:val="28"/>
          <w:lang w:val="nl-NL"/>
        </w:rPr>
        <w:t xml:space="preserve"> c</w:t>
      </w:r>
      <w:r w:rsidRPr="00F53FBF">
        <w:rPr>
          <w:rFonts w:ascii="Times New Roman" w:hAnsi="Times New Roman"/>
          <w:sz w:val="28"/>
          <w:szCs w:val="28"/>
          <w:lang w:val="nl-NL"/>
        </w:rPr>
        <w:t>ủa</w:t>
      </w:r>
      <w:r>
        <w:rPr>
          <w:rFonts w:ascii="Times New Roman" w:hAnsi="Times New Roman"/>
          <w:sz w:val="28"/>
          <w:szCs w:val="28"/>
          <w:lang w:val="nl-NL"/>
        </w:rPr>
        <w:t xml:space="preserve"> B</w:t>
      </w:r>
      <w:r w:rsidRPr="004C6963">
        <w:rPr>
          <w:rFonts w:ascii="Times New Roman" w:hAnsi="Times New Roman"/>
          <w:sz w:val="28"/>
          <w:szCs w:val="28"/>
          <w:lang w:val="nl-NL"/>
        </w:rPr>
        <w:t>ộ</w:t>
      </w:r>
      <w:r>
        <w:rPr>
          <w:rFonts w:ascii="Times New Roman" w:hAnsi="Times New Roman"/>
          <w:sz w:val="28"/>
          <w:szCs w:val="28"/>
          <w:lang w:val="nl-NL"/>
        </w:rPr>
        <w:t xml:space="preserve"> T</w:t>
      </w:r>
      <w:r w:rsidRPr="004C6963">
        <w:rPr>
          <w:rFonts w:ascii="Times New Roman" w:hAnsi="Times New Roman"/>
          <w:sz w:val="28"/>
          <w:szCs w:val="28"/>
          <w:lang w:val="nl-NL"/>
        </w:rPr>
        <w:t>ư</w:t>
      </w:r>
      <w:r>
        <w:rPr>
          <w:rFonts w:ascii="Times New Roman" w:hAnsi="Times New Roman"/>
          <w:sz w:val="28"/>
          <w:szCs w:val="28"/>
          <w:lang w:val="nl-NL"/>
        </w:rPr>
        <w:t xml:space="preserve"> ph</w:t>
      </w:r>
      <w:r w:rsidRPr="004C6963">
        <w:rPr>
          <w:rFonts w:ascii="Times New Roman" w:hAnsi="Times New Roman"/>
          <w:sz w:val="28"/>
          <w:szCs w:val="28"/>
          <w:lang w:val="nl-NL"/>
        </w:rPr>
        <w:t>áp</w:t>
      </w:r>
      <w:r>
        <w:rPr>
          <w:rFonts w:ascii="Times New Roman" w:hAnsi="Times New Roman"/>
          <w:sz w:val="28"/>
          <w:szCs w:val="28"/>
          <w:lang w:val="nl-NL"/>
        </w:rPr>
        <w:t>:</w:t>
      </w:r>
    </w:p>
    <w:p w:rsidR="004C6963" w:rsidRDefault="004C6963" w:rsidP="00722981">
      <w:pPr>
        <w:tabs>
          <w:tab w:val="center" w:pos="4395"/>
          <w:tab w:val="left" w:pos="7815"/>
        </w:tabs>
        <w:spacing w:before="120" w:after="0" w:line="330" w:lineRule="exact"/>
        <w:ind w:firstLine="720"/>
        <w:jc w:val="both"/>
        <w:rPr>
          <w:rFonts w:ascii="Times New Roman" w:hAnsi="Times New Roman"/>
          <w:sz w:val="28"/>
          <w:szCs w:val="28"/>
          <w:lang w:val="nl-NL"/>
        </w:rPr>
      </w:pPr>
      <w:r>
        <w:rPr>
          <w:rFonts w:ascii="Times New Roman" w:hAnsi="Times New Roman"/>
          <w:sz w:val="28"/>
          <w:szCs w:val="28"/>
          <w:lang w:val="nl-NL"/>
        </w:rPr>
        <w:t>-</w:t>
      </w:r>
      <w:r w:rsidRPr="004C6963">
        <w:rPr>
          <w:rFonts w:ascii="Times New Roman" w:hAnsi="Times New Roman"/>
          <w:sz w:val="28"/>
          <w:szCs w:val="28"/>
          <w:lang w:val="nl-NL"/>
        </w:rPr>
        <w:t xml:space="preserve"> </w:t>
      </w:r>
      <w:r>
        <w:rPr>
          <w:rFonts w:ascii="Times New Roman" w:hAnsi="Times New Roman"/>
          <w:sz w:val="28"/>
          <w:szCs w:val="28"/>
          <w:lang w:val="nl-NL"/>
        </w:rPr>
        <w:t>N</w:t>
      </w:r>
      <w:r w:rsidRPr="004C6963">
        <w:rPr>
          <w:rFonts w:ascii="Times New Roman" w:hAnsi="Times New Roman"/>
          <w:sz w:val="28"/>
          <w:szCs w:val="28"/>
          <w:lang w:val="nl-NL"/>
        </w:rPr>
        <w:t>ghiên cứu khả năng cho phép các đối tượng được nhận thế chấp</w:t>
      </w:r>
      <w:r w:rsidR="00401FC6">
        <w:rPr>
          <w:rFonts w:ascii="Times New Roman" w:hAnsi="Times New Roman"/>
          <w:sz w:val="28"/>
          <w:szCs w:val="28"/>
          <w:lang w:val="nl-NL"/>
        </w:rPr>
        <w:t xml:space="preserve"> v</w:t>
      </w:r>
      <w:r w:rsidR="00401FC6" w:rsidRPr="00401FC6">
        <w:rPr>
          <w:rFonts w:ascii="Times New Roman" w:hAnsi="Times New Roman"/>
          <w:sz w:val="28"/>
          <w:szCs w:val="28"/>
          <w:lang w:val="nl-NL"/>
        </w:rPr>
        <w:t>à</w:t>
      </w:r>
      <w:r w:rsidR="00401FC6">
        <w:rPr>
          <w:rFonts w:ascii="Times New Roman" w:hAnsi="Times New Roman"/>
          <w:sz w:val="28"/>
          <w:szCs w:val="28"/>
          <w:lang w:val="nl-NL"/>
        </w:rPr>
        <w:t xml:space="preserve"> </w:t>
      </w:r>
      <w:r w:rsidR="00401FC6" w:rsidRPr="00401FC6">
        <w:rPr>
          <w:rFonts w:ascii="Times New Roman" w:hAnsi="Times New Roman"/>
          <w:sz w:val="28"/>
          <w:szCs w:val="28"/>
          <w:lang w:val="nl-NL"/>
        </w:rPr>
        <w:t>đă</w:t>
      </w:r>
      <w:r w:rsidR="00401FC6">
        <w:rPr>
          <w:rFonts w:ascii="Times New Roman" w:hAnsi="Times New Roman"/>
          <w:sz w:val="28"/>
          <w:szCs w:val="28"/>
          <w:lang w:val="nl-NL"/>
        </w:rPr>
        <w:t>ng k</w:t>
      </w:r>
      <w:r w:rsidR="00401FC6" w:rsidRPr="00401FC6">
        <w:rPr>
          <w:rFonts w:ascii="Times New Roman" w:hAnsi="Times New Roman"/>
          <w:sz w:val="28"/>
          <w:szCs w:val="28"/>
          <w:lang w:val="nl-NL"/>
        </w:rPr>
        <w:t>ý</w:t>
      </w:r>
      <w:r w:rsidR="00401FC6">
        <w:rPr>
          <w:rFonts w:ascii="Times New Roman" w:hAnsi="Times New Roman"/>
          <w:sz w:val="28"/>
          <w:szCs w:val="28"/>
          <w:lang w:val="nl-NL"/>
        </w:rPr>
        <w:t xml:space="preserve"> giao d</w:t>
      </w:r>
      <w:r w:rsidR="00401FC6" w:rsidRPr="00401FC6">
        <w:rPr>
          <w:rFonts w:ascii="Times New Roman" w:hAnsi="Times New Roman"/>
          <w:sz w:val="28"/>
          <w:szCs w:val="28"/>
          <w:lang w:val="nl-NL"/>
        </w:rPr>
        <w:t>ịch</w:t>
      </w:r>
      <w:r w:rsidR="00401FC6">
        <w:rPr>
          <w:rFonts w:ascii="Times New Roman" w:hAnsi="Times New Roman"/>
          <w:sz w:val="28"/>
          <w:szCs w:val="28"/>
          <w:lang w:val="nl-NL"/>
        </w:rPr>
        <w:t xml:space="preserve"> b</w:t>
      </w:r>
      <w:r w:rsidR="00401FC6" w:rsidRPr="00401FC6">
        <w:rPr>
          <w:rFonts w:ascii="Times New Roman" w:hAnsi="Times New Roman"/>
          <w:sz w:val="28"/>
          <w:szCs w:val="28"/>
          <w:lang w:val="nl-NL"/>
        </w:rPr>
        <w:t>ảo</w:t>
      </w:r>
      <w:r w:rsidR="00401FC6">
        <w:rPr>
          <w:rFonts w:ascii="Times New Roman" w:hAnsi="Times New Roman"/>
          <w:sz w:val="28"/>
          <w:szCs w:val="28"/>
          <w:lang w:val="nl-NL"/>
        </w:rPr>
        <w:t xml:space="preserve"> </w:t>
      </w:r>
      <w:r w:rsidR="00401FC6" w:rsidRPr="00401FC6">
        <w:rPr>
          <w:rFonts w:ascii="Times New Roman" w:hAnsi="Times New Roman"/>
          <w:sz w:val="28"/>
          <w:szCs w:val="28"/>
          <w:lang w:val="nl-NL"/>
        </w:rPr>
        <w:t>đả</w:t>
      </w:r>
      <w:r w:rsidR="00401FC6">
        <w:rPr>
          <w:rFonts w:ascii="Times New Roman" w:hAnsi="Times New Roman"/>
          <w:sz w:val="28"/>
          <w:szCs w:val="28"/>
          <w:lang w:val="nl-NL"/>
        </w:rPr>
        <w:t xml:space="preserve">m </w:t>
      </w:r>
      <w:r w:rsidRPr="004C6963">
        <w:rPr>
          <w:rFonts w:ascii="Times New Roman" w:hAnsi="Times New Roman"/>
          <w:sz w:val="28"/>
          <w:szCs w:val="28"/>
          <w:lang w:val="nl-NL"/>
        </w:rPr>
        <w:t>quyền sử dụng đất bao gồm cả</w:t>
      </w:r>
      <w:r>
        <w:rPr>
          <w:rFonts w:ascii="Times New Roman" w:hAnsi="Times New Roman"/>
          <w:sz w:val="28"/>
          <w:szCs w:val="28"/>
          <w:lang w:val="nl-NL"/>
        </w:rPr>
        <w:t xml:space="preserve"> </w:t>
      </w:r>
      <w:r w:rsidRPr="004C6963">
        <w:rPr>
          <w:rFonts w:ascii="Times New Roman" w:hAnsi="Times New Roman"/>
          <w:sz w:val="28"/>
          <w:szCs w:val="28"/>
          <w:lang w:val="nl-NL"/>
        </w:rPr>
        <w:t xml:space="preserve">tổ chức không phải là </w:t>
      </w:r>
      <w:r w:rsidR="00401FC6">
        <w:rPr>
          <w:rFonts w:ascii="Times New Roman" w:hAnsi="Times New Roman"/>
          <w:sz w:val="28"/>
          <w:szCs w:val="28"/>
          <w:lang w:val="nl-NL"/>
        </w:rPr>
        <w:t>t</w:t>
      </w:r>
      <w:r w:rsidR="00401FC6" w:rsidRPr="00401FC6">
        <w:rPr>
          <w:rFonts w:ascii="Times New Roman" w:hAnsi="Times New Roman"/>
          <w:sz w:val="28"/>
          <w:szCs w:val="28"/>
          <w:lang w:val="nl-NL"/>
        </w:rPr>
        <w:t>ổ</w:t>
      </w:r>
      <w:r w:rsidR="00401FC6">
        <w:rPr>
          <w:rFonts w:ascii="Times New Roman" w:hAnsi="Times New Roman"/>
          <w:sz w:val="28"/>
          <w:szCs w:val="28"/>
          <w:lang w:val="nl-NL"/>
        </w:rPr>
        <w:t xml:space="preserve"> ch</w:t>
      </w:r>
      <w:r w:rsidR="00401FC6" w:rsidRPr="00401FC6">
        <w:rPr>
          <w:rFonts w:ascii="Times New Roman" w:hAnsi="Times New Roman"/>
          <w:sz w:val="28"/>
          <w:szCs w:val="28"/>
          <w:lang w:val="nl-NL"/>
        </w:rPr>
        <w:t>ức</w:t>
      </w:r>
      <w:r w:rsidR="00401FC6">
        <w:rPr>
          <w:rFonts w:ascii="Times New Roman" w:hAnsi="Times New Roman"/>
          <w:sz w:val="28"/>
          <w:szCs w:val="28"/>
          <w:lang w:val="nl-NL"/>
        </w:rPr>
        <w:t xml:space="preserve"> t</w:t>
      </w:r>
      <w:r w:rsidR="00401FC6" w:rsidRPr="00401FC6">
        <w:rPr>
          <w:rFonts w:ascii="Times New Roman" w:hAnsi="Times New Roman"/>
          <w:sz w:val="28"/>
          <w:szCs w:val="28"/>
          <w:lang w:val="nl-NL"/>
        </w:rPr>
        <w:t>ín</w:t>
      </w:r>
      <w:r w:rsidR="00401FC6">
        <w:rPr>
          <w:rFonts w:ascii="Times New Roman" w:hAnsi="Times New Roman"/>
          <w:sz w:val="28"/>
          <w:szCs w:val="28"/>
          <w:lang w:val="nl-NL"/>
        </w:rPr>
        <w:t xml:space="preserve"> d</w:t>
      </w:r>
      <w:r w:rsidR="00401FC6" w:rsidRPr="00401FC6">
        <w:rPr>
          <w:rFonts w:ascii="Times New Roman" w:hAnsi="Times New Roman"/>
          <w:sz w:val="28"/>
          <w:szCs w:val="28"/>
          <w:lang w:val="nl-NL"/>
        </w:rPr>
        <w:t>ụng</w:t>
      </w:r>
      <w:r w:rsidR="00401FC6">
        <w:rPr>
          <w:rFonts w:ascii="Times New Roman" w:hAnsi="Times New Roman"/>
          <w:sz w:val="28"/>
          <w:szCs w:val="28"/>
          <w:lang w:val="nl-NL"/>
        </w:rPr>
        <w:t xml:space="preserve"> m</w:t>
      </w:r>
      <w:r w:rsidR="00401FC6" w:rsidRPr="00401FC6">
        <w:rPr>
          <w:rFonts w:ascii="Times New Roman" w:hAnsi="Times New Roman"/>
          <w:sz w:val="28"/>
          <w:szCs w:val="28"/>
          <w:lang w:val="nl-NL"/>
        </w:rPr>
        <w:t>à</w:t>
      </w:r>
      <w:r w:rsidRPr="004C6963">
        <w:rPr>
          <w:rFonts w:ascii="Times New Roman" w:hAnsi="Times New Roman"/>
          <w:sz w:val="28"/>
          <w:szCs w:val="28"/>
          <w:lang w:val="nl-NL"/>
        </w:rPr>
        <w:t xml:space="preserve"> được phép hoạt động tại Việt Nam để trình cấp có thẩm quyền.</w:t>
      </w:r>
    </w:p>
    <w:p w:rsidR="00875450" w:rsidRDefault="004C6963" w:rsidP="00722981">
      <w:pPr>
        <w:tabs>
          <w:tab w:val="center" w:pos="4395"/>
          <w:tab w:val="left" w:pos="7815"/>
        </w:tabs>
        <w:spacing w:before="120" w:after="0" w:line="330" w:lineRule="exact"/>
        <w:ind w:firstLine="720"/>
        <w:jc w:val="both"/>
        <w:rPr>
          <w:rFonts w:ascii="Times New Roman" w:hAnsi="Times New Roman"/>
          <w:sz w:val="28"/>
          <w:szCs w:val="28"/>
          <w:lang w:val="vi-VN"/>
        </w:rPr>
      </w:pPr>
      <w:r>
        <w:rPr>
          <w:rFonts w:ascii="Times New Roman" w:hAnsi="Times New Roman"/>
          <w:sz w:val="28"/>
          <w:szCs w:val="28"/>
          <w:lang w:val="nl-NL"/>
        </w:rPr>
        <w:t>-</w:t>
      </w:r>
      <w:r w:rsidRPr="004C6963">
        <w:rPr>
          <w:rFonts w:ascii="Times New Roman" w:hAnsi="Times New Roman"/>
          <w:sz w:val="28"/>
          <w:szCs w:val="28"/>
          <w:lang w:val="nl-NL"/>
        </w:rPr>
        <w:t xml:space="preserve"> Chủ trì</w:t>
      </w:r>
      <w:r>
        <w:rPr>
          <w:rFonts w:ascii="Times New Roman" w:hAnsi="Times New Roman"/>
          <w:sz w:val="28"/>
          <w:szCs w:val="28"/>
          <w:lang w:val="nl-NL"/>
        </w:rPr>
        <w:t xml:space="preserve"> nghi</w:t>
      </w:r>
      <w:r w:rsidRPr="004C6963">
        <w:rPr>
          <w:rFonts w:ascii="Times New Roman" w:hAnsi="Times New Roman"/>
          <w:sz w:val="28"/>
          <w:szCs w:val="28"/>
          <w:lang w:val="nl-NL"/>
        </w:rPr>
        <w:t>ê</w:t>
      </w:r>
      <w:r>
        <w:rPr>
          <w:rFonts w:ascii="Times New Roman" w:hAnsi="Times New Roman"/>
          <w:sz w:val="28"/>
          <w:szCs w:val="28"/>
          <w:lang w:val="nl-NL"/>
        </w:rPr>
        <w:t>n c</w:t>
      </w:r>
      <w:r w:rsidRPr="004C6963">
        <w:rPr>
          <w:rFonts w:ascii="Times New Roman" w:hAnsi="Times New Roman"/>
          <w:sz w:val="28"/>
          <w:szCs w:val="28"/>
          <w:lang w:val="nl-NL"/>
        </w:rPr>
        <w:t>ứu để xử lý các bất cập, vướng mắc liên quan đến việc mua bán nợ thông qua đấ</w:t>
      </w:r>
      <w:r>
        <w:rPr>
          <w:rFonts w:ascii="Times New Roman" w:hAnsi="Times New Roman"/>
          <w:sz w:val="28"/>
          <w:szCs w:val="28"/>
          <w:lang w:val="nl-NL"/>
        </w:rPr>
        <w:t>u giá; nghi</w:t>
      </w:r>
      <w:r w:rsidRPr="004C6963">
        <w:rPr>
          <w:rFonts w:ascii="Times New Roman" w:hAnsi="Times New Roman"/>
          <w:sz w:val="28"/>
          <w:szCs w:val="28"/>
          <w:lang w:val="nl-NL"/>
        </w:rPr>
        <w:t>ê</w:t>
      </w:r>
      <w:r>
        <w:rPr>
          <w:rFonts w:ascii="Times New Roman" w:hAnsi="Times New Roman"/>
          <w:sz w:val="28"/>
          <w:szCs w:val="28"/>
          <w:lang w:val="nl-NL"/>
        </w:rPr>
        <w:t>n c</w:t>
      </w:r>
      <w:r w:rsidRPr="004C6963">
        <w:rPr>
          <w:rFonts w:ascii="Times New Roman" w:hAnsi="Times New Roman"/>
          <w:sz w:val="28"/>
          <w:szCs w:val="28"/>
          <w:lang w:val="nl-NL"/>
        </w:rPr>
        <w:t>ứu</w:t>
      </w:r>
      <w:r>
        <w:rPr>
          <w:rFonts w:ascii="Times New Roman" w:hAnsi="Times New Roman"/>
          <w:sz w:val="28"/>
          <w:szCs w:val="28"/>
          <w:lang w:val="nl-NL"/>
        </w:rPr>
        <w:t>, tr</w:t>
      </w:r>
      <w:r w:rsidRPr="004C6963">
        <w:rPr>
          <w:rFonts w:ascii="Times New Roman" w:hAnsi="Times New Roman"/>
          <w:sz w:val="28"/>
          <w:szCs w:val="28"/>
          <w:lang w:val="nl-NL"/>
        </w:rPr>
        <w:t>ình</w:t>
      </w:r>
      <w:r>
        <w:rPr>
          <w:rFonts w:ascii="Times New Roman" w:hAnsi="Times New Roman"/>
          <w:sz w:val="28"/>
          <w:szCs w:val="28"/>
          <w:lang w:val="nl-NL"/>
        </w:rPr>
        <w:t xml:space="preserve"> c</w:t>
      </w:r>
      <w:r w:rsidRPr="004C6963">
        <w:rPr>
          <w:rFonts w:ascii="Times New Roman" w:hAnsi="Times New Roman"/>
          <w:sz w:val="28"/>
          <w:szCs w:val="28"/>
          <w:lang w:val="nl-NL"/>
        </w:rPr>
        <w:t>ấp</w:t>
      </w:r>
      <w:r>
        <w:rPr>
          <w:rFonts w:ascii="Times New Roman" w:hAnsi="Times New Roman"/>
          <w:sz w:val="28"/>
          <w:szCs w:val="28"/>
          <w:lang w:val="nl-NL"/>
        </w:rPr>
        <w:t xml:space="preserve"> c</w:t>
      </w:r>
      <w:r w:rsidRPr="004C6963">
        <w:rPr>
          <w:rFonts w:ascii="Times New Roman" w:hAnsi="Times New Roman"/>
          <w:sz w:val="28"/>
          <w:szCs w:val="28"/>
          <w:lang w:val="nl-NL"/>
        </w:rPr>
        <w:t>ó</w:t>
      </w:r>
      <w:r>
        <w:rPr>
          <w:rFonts w:ascii="Times New Roman" w:hAnsi="Times New Roman"/>
          <w:sz w:val="28"/>
          <w:szCs w:val="28"/>
          <w:lang w:val="nl-NL"/>
        </w:rPr>
        <w:t xml:space="preserve"> th</w:t>
      </w:r>
      <w:r w:rsidRPr="004C6963">
        <w:rPr>
          <w:rFonts w:ascii="Times New Roman" w:hAnsi="Times New Roman"/>
          <w:sz w:val="28"/>
          <w:szCs w:val="28"/>
          <w:lang w:val="nl-NL"/>
        </w:rPr>
        <w:t>ẩm</w:t>
      </w:r>
      <w:r>
        <w:rPr>
          <w:rFonts w:ascii="Times New Roman" w:hAnsi="Times New Roman"/>
          <w:sz w:val="28"/>
          <w:szCs w:val="28"/>
          <w:lang w:val="nl-NL"/>
        </w:rPr>
        <w:t xml:space="preserve"> quy</w:t>
      </w:r>
      <w:r w:rsidRPr="004C6963">
        <w:rPr>
          <w:rFonts w:ascii="Times New Roman" w:hAnsi="Times New Roman"/>
          <w:sz w:val="28"/>
          <w:szCs w:val="28"/>
          <w:lang w:val="nl-NL"/>
        </w:rPr>
        <w:t>ền ban hành văn bản quy phạm pháp luật</w:t>
      </w:r>
      <w:r w:rsidR="00107C95">
        <w:rPr>
          <w:rFonts w:ascii="Times New Roman" w:hAnsi="Times New Roman"/>
          <w:sz w:val="28"/>
          <w:szCs w:val="28"/>
          <w:lang w:val="nl-NL"/>
        </w:rPr>
        <w:t xml:space="preserve"> v</w:t>
      </w:r>
      <w:r w:rsidR="00107C95" w:rsidRPr="00107C95">
        <w:rPr>
          <w:rFonts w:ascii="Times New Roman" w:hAnsi="Times New Roman"/>
          <w:sz w:val="28"/>
          <w:szCs w:val="28"/>
          <w:lang w:val="nl-NL"/>
        </w:rPr>
        <w:t>ề</w:t>
      </w:r>
      <w:r w:rsidR="00107C95">
        <w:rPr>
          <w:rFonts w:ascii="Times New Roman" w:hAnsi="Times New Roman"/>
          <w:sz w:val="28"/>
          <w:szCs w:val="28"/>
          <w:lang w:val="nl-NL"/>
        </w:rPr>
        <w:t xml:space="preserve"> đ</w:t>
      </w:r>
      <w:r w:rsidR="00107C95" w:rsidRPr="00107C95">
        <w:rPr>
          <w:rFonts w:ascii="Times New Roman" w:hAnsi="Times New Roman"/>
          <w:sz w:val="28"/>
          <w:szCs w:val="28"/>
          <w:lang w:val="nl-NL"/>
        </w:rPr>
        <w:t>ấu</w:t>
      </w:r>
      <w:r w:rsidR="00107C95">
        <w:rPr>
          <w:rFonts w:ascii="Times New Roman" w:hAnsi="Times New Roman"/>
          <w:sz w:val="28"/>
          <w:szCs w:val="28"/>
          <w:lang w:val="nl-NL"/>
        </w:rPr>
        <w:t xml:space="preserve"> gi</w:t>
      </w:r>
      <w:r w:rsidR="00107C95" w:rsidRPr="00107C95">
        <w:rPr>
          <w:rFonts w:ascii="Times New Roman" w:hAnsi="Times New Roman"/>
          <w:sz w:val="28"/>
          <w:szCs w:val="28"/>
          <w:lang w:val="nl-NL"/>
        </w:rPr>
        <w:t>á</w:t>
      </w:r>
      <w:r w:rsidRPr="004C6963">
        <w:rPr>
          <w:rFonts w:ascii="Times New Roman" w:hAnsi="Times New Roman"/>
          <w:sz w:val="28"/>
          <w:szCs w:val="28"/>
          <w:lang w:val="nl-NL"/>
        </w:rPr>
        <w:t xml:space="preserve"> </w:t>
      </w:r>
      <w:r w:rsidR="00107C95">
        <w:rPr>
          <w:rFonts w:ascii="Times New Roman" w:hAnsi="Times New Roman"/>
          <w:sz w:val="28"/>
          <w:szCs w:val="28"/>
          <w:lang w:val="nl-NL"/>
        </w:rPr>
        <w:t>li</w:t>
      </w:r>
      <w:r w:rsidR="00107C95" w:rsidRPr="00107C95">
        <w:rPr>
          <w:rFonts w:ascii="Times New Roman" w:hAnsi="Times New Roman"/>
          <w:sz w:val="28"/>
          <w:szCs w:val="28"/>
          <w:lang w:val="nl-NL"/>
        </w:rPr>
        <w:t>ê</w:t>
      </w:r>
      <w:r w:rsidR="00107C95">
        <w:rPr>
          <w:rFonts w:ascii="Times New Roman" w:hAnsi="Times New Roman"/>
          <w:sz w:val="28"/>
          <w:szCs w:val="28"/>
          <w:lang w:val="nl-NL"/>
        </w:rPr>
        <w:t>n quan đ</w:t>
      </w:r>
      <w:r w:rsidR="00107C95" w:rsidRPr="00107C95">
        <w:rPr>
          <w:rFonts w:ascii="Times New Roman" w:hAnsi="Times New Roman"/>
          <w:sz w:val="28"/>
          <w:szCs w:val="28"/>
          <w:lang w:val="nl-NL"/>
        </w:rPr>
        <w:t>ế</w:t>
      </w:r>
      <w:r w:rsidR="00107C95">
        <w:rPr>
          <w:rFonts w:ascii="Times New Roman" w:hAnsi="Times New Roman"/>
          <w:sz w:val="28"/>
          <w:szCs w:val="28"/>
          <w:lang w:val="nl-NL"/>
        </w:rPr>
        <w:t>n ho</w:t>
      </w:r>
      <w:r w:rsidR="00107C95" w:rsidRPr="00107C95">
        <w:rPr>
          <w:rFonts w:ascii="Times New Roman" w:hAnsi="Times New Roman"/>
          <w:sz w:val="28"/>
          <w:szCs w:val="28"/>
          <w:lang w:val="nl-NL"/>
        </w:rPr>
        <w:t>ạt</w:t>
      </w:r>
      <w:r w:rsidR="00107C95">
        <w:rPr>
          <w:rFonts w:ascii="Times New Roman" w:hAnsi="Times New Roman"/>
          <w:sz w:val="28"/>
          <w:szCs w:val="28"/>
          <w:lang w:val="nl-NL"/>
        </w:rPr>
        <w:t xml:space="preserve"> đ</w:t>
      </w:r>
      <w:r w:rsidR="00107C95" w:rsidRPr="00107C95">
        <w:rPr>
          <w:rFonts w:ascii="Times New Roman" w:hAnsi="Times New Roman"/>
          <w:sz w:val="28"/>
          <w:szCs w:val="28"/>
          <w:lang w:val="nl-NL"/>
        </w:rPr>
        <w:t>ộng</w:t>
      </w:r>
      <w:r w:rsidRPr="004C6963">
        <w:rPr>
          <w:rFonts w:ascii="Times New Roman" w:hAnsi="Times New Roman"/>
          <w:sz w:val="28"/>
          <w:szCs w:val="28"/>
          <w:lang w:val="nl-NL"/>
        </w:rPr>
        <w:t xml:space="preserve"> mua bán nợ</w:t>
      </w:r>
      <w:r w:rsidR="00875450">
        <w:rPr>
          <w:rFonts w:ascii="Times New Roman" w:hAnsi="Times New Roman"/>
          <w:sz w:val="28"/>
          <w:szCs w:val="28"/>
          <w:lang w:val="vi-VN"/>
        </w:rPr>
        <w:t>.</w:t>
      </w:r>
    </w:p>
    <w:p w:rsidR="004C6963" w:rsidRPr="004C6963" w:rsidRDefault="004C6963" w:rsidP="00722981">
      <w:pPr>
        <w:tabs>
          <w:tab w:val="center" w:pos="4395"/>
          <w:tab w:val="left" w:pos="7815"/>
        </w:tabs>
        <w:spacing w:before="120" w:after="0" w:line="330" w:lineRule="exact"/>
        <w:ind w:firstLine="720"/>
        <w:jc w:val="both"/>
        <w:rPr>
          <w:rFonts w:ascii="Times New Roman" w:hAnsi="Times New Roman"/>
          <w:sz w:val="28"/>
          <w:szCs w:val="28"/>
          <w:lang w:val="nl-NL"/>
        </w:rPr>
      </w:pPr>
      <w:r>
        <w:rPr>
          <w:rFonts w:ascii="Times New Roman" w:hAnsi="Times New Roman"/>
          <w:sz w:val="28"/>
          <w:szCs w:val="28"/>
          <w:lang w:val="nl-NL"/>
        </w:rPr>
        <w:t>-</w:t>
      </w:r>
      <w:r w:rsidRPr="004C6963">
        <w:rPr>
          <w:rFonts w:ascii="Times New Roman" w:hAnsi="Times New Roman"/>
          <w:sz w:val="28"/>
          <w:szCs w:val="28"/>
          <w:lang w:val="nl-NL"/>
        </w:rPr>
        <w:t xml:space="preserve"> Chủ trì, </w:t>
      </w:r>
      <w:r>
        <w:rPr>
          <w:rFonts w:ascii="Times New Roman" w:hAnsi="Times New Roman"/>
          <w:sz w:val="28"/>
          <w:szCs w:val="28"/>
          <w:lang w:val="nl-NL"/>
        </w:rPr>
        <w:t>nghi</w:t>
      </w:r>
      <w:r w:rsidRPr="004C6963">
        <w:rPr>
          <w:rFonts w:ascii="Times New Roman" w:hAnsi="Times New Roman"/>
          <w:sz w:val="28"/>
          <w:szCs w:val="28"/>
          <w:lang w:val="nl-NL"/>
        </w:rPr>
        <w:t>ê</w:t>
      </w:r>
      <w:r>
        <w:rPr>
          <w:rFonts w:ascii="Times New Roman" w:hAnsi="Times New Roman"/>
          <w:sz w:val="28"/>
          <w:szCs w:val="28"/>
          <w:lang w:val="nl-NL"/>
        </w:rPr>
        <w:t>n c</w:t>
      </w:r>
      <w:r w:rsidRPr="004C6963">
        <w:rPr>
          <w:rFonts w:ascii="Times New Roman" w:hAnsi="Times New Roman"/>
          <w:sz w:val="28"/>
          <w:szCs w:val="28"/>
          <w:lang w:val="nl-NL"/>
        </w:rPr>
        <w:t>ứu sửa đổi, bổ sung quy định về đăng ký thay đổi giao dịch bảo đảm theo hướng tạo điều kiện thuận lợi cho bên mua nợ khi thực hiện các thủ tục đăng ký thay đổi đối với tài sản bảo đảm đi kèm khoản nợ.</w:t>
      </w:r>
    </w:p>
    <w:p w:rsidR="004C6963" w:rsidRPr="006E3609" w:rsidRDefault="004C6963" w:rsidP="00722981">
      <w:pPr>
        <w:tabs>
          <w:tab w:val="center" w:pos="4395"/>
          <w:tab w:val="left" w:pos="7815"/>
        </w:tabs>
        <w:spacing w:before="120" w:after="0" w:line="330" w:lineRule="exact"/>
        <w:ind w:firstLine="720"/>
        <w:jc w:val="both"/>
        <w:rPr>
          <w:rFonts w:ascii="Times New Roman" w:hAnsi="Times New Roman"/>
          <w:sz w:val="28"/>
          <w:szCs w:val="28"/>
          <w:lang w:val="nl-NL"/>
        </w:rPr>
      </w:pPr>
      <w:r>
        <w:rPr>
          <w:rFonts w:ascii="Times New Roman" w:hAnsi="Times New Roman"/>
          <w:sz w:val="28"/>
          <w:szCs w:val="28"/>
          <w:lang w:val="nl-NL"/>
        </w:rPr>
        <w:t>- C</w:t>
      </w:r>
      <w:r w:rsidRPr="006E3609">
        <w:rPr>
          <w:rFonts w:ascii="Times New Roman" w:hAnsi="Times New Roman"/>
          <w:sz w:val="28"/>
          <w:szCs w:val="28"/>
          <w:lang w:val="nl-NL"/>
        </w:rPr>
        <w:t>ác</w:t>
      </w:r>
      <w:r>
        <w:rPr>
          <w:rFonts w:ascii="Times New Roman" w:hAnsi="Times New Roman"/>
          <w:sz w:val="28"/>
          <w:szCs w:val="28"/>
          <w:lang w:val="nl-NL"/>
        </w:rPr>
        <w:t xml:space="preserve"> n</w:t>
      </w:r>
      <w:r w:rsidRPr="006E3609">
        <w:rPr>
          <w:rFonts w:ascii="Times New Roman" w:hAnsi="Times New Roman"/>
          <w:sz w:val="28"/>
          <w:szCs w:val="28"/>
          <w:lang w:val="nl-NL"/>
        </w:rPr>
        <w:t>ội</w:t>
      </w:r>
      <w:r>
        <w:rPr>
          <w:rFonts w:ascii="Times New Roman" w:hAnsi="Times New Roman"/>
          <w:sz w:val="28"/>
          <w:szCs w:val="28"/>
          <w:lang w:val="nl-NL"/>
        </w:rPr>
        <w:t xml:space="preserve"> dung kh</w:t>
      </w:r>
      <w:r w:rsidRPr="006E3609">
        <w:rPr>
          <w:rFonts w:ascii="Times New Roman" w:hAnsi="Times New Roman"/>
          <w:sz w:val="28"/>
          <w:szCs w:val="28"/>
          <w:lang w:val="nl-NL"/>
        </w:rPr>
        <w:t>ác</w:t>
      </w:r>
      <w:r>
        <w:rPr>
          <w:rFonts w:ascii="Times New Roman" w:hAnsi="Times New Roman"/>
          <w:sz w:val="28"/>
          <w:szCs w:val="28"/>
          <w:lang w:val="nl-NL"/>
        </w:rPr>
        <w:t xml:space="preserve"> li</w:t>
      </w:r>
      <w:r w:rsidRPr="006E3609">
        <w:rPr>
          <w:rFonts w:ascii="Times New Roman" w:hAnsi="Times New Roman"/>
          <w:sz w:val="28"/>
          <w:szCs w:val="28"/>
          <w:lang w:val="nl-NL"/>
        </w:rPr>
        <w:t>ê</w:t>
      </w:r>
      <w:r>
        <w:rPr>
          <w:rFonts w:ascii="Times New Roman" w:hAnsi="Times New Roman"/>
          <w:sz w:val="28"/>
          <w:szCs w:val="28"/>
          <w:lang w:val="nl-NL"/>
        </w:rPr>
        <w:t>n quan đ</w:t>
      </w:r>
      <w:r w:rsidRPr="006E3609">
        <w:rPr>
          <w:rFonts w:ascii="Times New Roman" w:hAnsi="Times New Roman"/>
          <w:sz w:val="28"/>
          <w:szCs w:val="28"/>
          <w:lang w:val="nl-NL"/>
        </w:rPr>
        <w:t>ế</w:t>
      </w:r>
      <w:r>
        <w:rPr>
          <w:rFonts w:ascii="Times New Roman" w:hAnsi="Times New Roman"/>
          <w:sz w:val="28"/>
          <w:szCs w:val="28"/>
          <w:lang w:val="nl-NL"/>
        </w:rPr>
        <w:t>n ho</w:t>
      </w:r>
      <w:r w:rsidRPr="006E3609">
        <w:rPr>
          <w:rFonts w:ascii="Times New Roman" w:hAnsi="Times New Roman"/>
          <w:sz w:val="28"/>
          <w:szCs w:val="28"/>
          <w:lang w:val="nl-NL"/>
        </w:rPr>
        <w:t>ạt</w:t>
      </w:r>
      <w:r>
        <w:rPr>
          <w:rFonts w:ascii="Times New Roman" w:hAnsi="Times New Roman"/>
          <w:sz w:val="28"/>
          <w:szCs w:val="28"/>
          <w:lang w:val="nl-NL"/>
        </w:rPr>
        <w:t xml:space="preserve"> đ</w:t>
      </w:r>
      <w:r w:rsidRPr="006E3609">
        <w:rPr>
          <w:rFonts w:ascii="Times New Roman" w:hAnsi="Times New Roman"/>
          <w:sz w:val="28"/>
          <w:szCs w:val="28"/>
          <w:lang w:val="nl-NL"/>
        </w:rPr>
        <w:t>ộng</w:t>
      </w:r>
      <w:r>
        <w:rPr>
          <w:rFonts w:ascii="Times New Roman" w:hAnsi="Times New Roman"/>
          <w:sz w:val="28"/>
          <w:szCs w:val="28"/>
          <w:lang w:val="nl-NL"/>
        </w:rPr>
        <w:t xml:space="preserve"> mua b</w:t>
      </w:r>
      <w:r w:rsidRPr="006E3609">
        <w:rPr>
          <w:rFonts w:ascii="Times New Roman" w:hAnsi="Times New Roman"/>
          <w:sz w:val="28"/>
          <w:szCs w:val="28"/>
          <w:lang w:val="nl-NL"/>
        </w:rPr>
        <w:t>á</w:t>
      </w:r>
      <w:r>
        <w:rPr>
          <w:rFonts w:ascii="Times New Roman" w:hAnsi="Times New Roman"/>
          <w:sz w:val="28"/>
          <w:szCs w:val="28"/>
          <w:lang w:val="nl-NL"/>
        </w:rPr>
        <w:t>n n</w:t>
      </w:r>
      <w:r w:rsidRPr="006E3609">
        <w:rPr>
          <w:rFonts w:ascii="Times New Roman" w:hAnsi="Times New Roman"/>
          <w:sz w:val="28"/>
          <w:szCs w:val="28"/>
          <w:lang w:val="nl-NL"/>
        </w:rPr>
        <w:t>ợ</w:t>
      </w:r>
      <w:r>
        <w:rPr>
          <w:rFonts w:ascii="Times New Roman" w:hAnsi="Times New Roman"/>
          <w:sz w:val="28"/>
          <w:szCs w:val="28"/>
          <w:lang w:val="nl-NL"/>
        </w:rPr>
        <w:t>.</w:t>
      </w:r>
    </w:p>
    <w:p w:rsidR="004C6963" w:rsidRPr="00F53FBF" w:rsidRDefault="004C6963" w:rsidP="00722981">
      <w:pPr>
        <w:tabs>
          <w:tab w:val="center" w:pos="4395"/>
          <w:tab w:val="left" w:pos="7815"/>
        </w:tabs>
        <w:spacing w:before="120" w:after="0" w:line="330" w:lineRule="exact"/>
        <w:ind w:firstLine="720"/>
        <w:jc w:val="both"/>
        <w:rPr>
          <w:rFonts w:ascii="Times New Roman" w:hAnsi="Times New Roman"/>
          <w:sz w:val="28"/>
          <w:szCs w:val="28"/>
          <w:lang w:val="nl-NL"/>
        </w:rPr>
      </w:pPr>
      <w:r w:rsidRPr="00F53FBF">
        <w:rPr>
          <w:rFonts w:ascii="Times New Roman" w:hAnsi="Times New Roman"/>
          <w:sz w:val="28"/>
          <w:szCs w:val="28"/>
          <w:lang w:val="nl-NL"/>
        </w:rPr>
        <w:t>b) Kết quả đầu ra: Báo cáo rà soát, đề nghị sửa đổi, bổ sung, ban hành mới văn bản quy phạm pháp luật</w:t>
      </w:r>
      <w:r>
        <w:rPr>
          <w:rFonts w:ascii="Times New Roman" w:hAnsi="Times New Roman"/>
          <w:sz w:val="28"/>
          <w:szCs w:val="28"/>
          <w:lang w:val="nl-NL"/>
        </w:rPr>
        <w:t xml:space="preserve"> li</w:t>
      </w:r>
      <w:r w:rsidRPr="004C6963">
        <w:rPr>
          <w:rFonts w:ascii="Times New Roman" w:hAnsi="Times New Roman"/>
          <w:sz w:val="28"/>
          <w:szCs w:val="28"/>
          <w:lang w:val="nl-NL"/>
        </w:rPr>
        <w:t>ê</w:t>
      </w:r>
      <w:r>
        <w:rPr>
          <w:rFonts w:ascii="Times New Roman" w:hAnsi="Times New Roman"/>
          <w:sz w:val="28"/>
          <w:szCs w:val="28"/>
          <w:lang w:val="nl-NL"/>
        </w:rPr>
        <w:t>n quan đ</w:t>
      </w:r>
      <w:r w:rsidRPr="004C6963">
        <w:rPr>
          <w:rFonts w:ascii="Times New Roman" w:hAnsi="Times New Roman"/>
          <w:sz w:val="28"/>
          <w:szCs w:val="28"/>
          <w:lang w:val="nl-NL"/>
        </w:rPr>
        <w:t>ế</w:t>
      </w:r>
      <w:r>
        <w:rPr>
          <w:rFonts w:ascii="Times New Roman" w:hAnsi="Times New Roman"/>
          <w:sz w:val="28"/>
          <w:szCs w:val="28"/>
          <w:lang w:val="nl-NL"/>
        </w:rPr>
        <w:t>n ho</w:t>
      </w:r>
      <w:r w:rsidRPr="004C6963">
        <w:rPr>
          <w:rFonts w:ascii="Times New Roman" w:hAnsi="Times New Roman"/>
          <w:sz w:val="28"/>
          <w:szCs w:val="28"/>
          <w:lang w:val="nl-NL"/>
        </w:rPr>
        <w:t>ạt</w:t>
      </w:r>
      <w:r>
        <w:rPr>
          <w:rFonts w:ascii="Times New Roman" w:hAnsi="Times New Roman"/>
          <w:sz w:val="28"/>
          <w:szCs w:val="28"/>
          <w:lang w:val="nl-NL"/>
        </w:rPr>
        <w:t xml:space="preserve"> đ</w:t>
      </w:r>
      <w:r w:rsidRPr="004C6963">
        <w:rPr>
          <w:rFonts w:ascii="Times New Roman" w:hAnsi="Times New Roman"/>
          <w:sz w:val="28"/>
          <w:szCs w:val="28"/>
          <w:lang w:val="nl-NL"/>
        </w:rPr>
        <w:t>ộng</w:t>
      </w:r>
      <w:r>
        <w:rPr>
          <w:rFonts w:ascii="Times New Roman" w:hAnsi="Times New Roman"/>
          <w:sz w:val="28"/>
          <w:szCs w:val="28"/>
          <w:lang w:val="nl-NL"/>
        </w:rPr>
        <w:t xml:space="preserve"> mua b</w:t>
      </w:r>
      <w:r w:rsidRPr="004C6963">
        <w:rPr>
          <w:rFonts w:ascii="Times New Roman" w:hAnsi="Times New Roman"/>
          <w:sz w:val="28"/>
          <w:szCs w:val="28"/>
          <w:lang w:val="nl-NL"/>
        </w:rPr>
        <w:t>án</w:t>
      </w:r>
      <w:r>
        <w:rPr>
          <w:rFonts w:ascii="Times New Roman" w:hAnsi="Times New Roman"/>
          <w:sz w:val="28"/>
          <w:szCs w:val="28"/>
          <w:lang w:val="nl-NL"/>
        </w:rPr>
        <w:t xml:space="preserve"> n</w:t>
      </w:r>
      <w:r w:rsidRPr="004C6963">
        <w:rPr>
          <w:rFonts w:ascii="Times New Roman" w:hAnsi="Times New Roman"/>
          <w:sz w:val="28"/>
          <w:szCs w:val="28"/>
          <w:lang w:val="nl-NL"/>
        </w:rPr>
        <w:t>ợ</w:t>
      </w:r>
      <w:r w:rsidRPr="00F53FBF">
        <w:rPr>
          <w:rFonts w:ascii="Times New Roman" w:hAnsi="Times New Roman"/>
          <w:sz w:val="28"/>
          <w:szCs w:val="28"/>
          <w:lang w:val="nl-NL"/>
        </w:rPr>
        <w:t xml:space="preserve"> </w:t>
      </w:r>
      <w:r>
        <w:rPr>
          <w:rFonts w:ascii="Times New Roman" w:hAnsi="Times New Roman"/>
          <w:sz w:val="28"/>
          <w:szCs w:val="28"/>
          <w:lang w:val="nl-NL"/>
        </w:rPr>
        <w:t>trong ph</w:t>
      </w:r>
      <w:r w:rsidRPr="004C6963">
        <w:rPr>
          <w:rFonts w:ascii="Times New Roman" w:hAnsi="Times New Roman"/>
          <w:sz w:val="28"/>
          <w:szCs w:val="28"/>
          <w:lang w:val="nl-NL"/>
        </w:rPr>
        <w:t>ạm</w:t>
      </w:r>
      <w:r>
        <w:rPr>
          <w:rFonts w:ascii="Times New Roman" w:hAnsi="Times New Roman"/>
          <w:sz w:val="28"/>
          <w:szCs w:val="28"/>
          <w:lang w:val="nl-NL"/>
        </w:rPr>
        <w:t xml:space="preserve"> vi qu</w:t>
      </w:r>
      <w:r w:rsidRPr="004C6963">
        <w:rPr>
          <w:rFonts w:ascii="Times New Roman" w:hAnsi="Times New Roman"/>
          <w:sz w:val="28"/>
          <w:szCs w:val="28"/>
          <w:lang w:val="nl-NL"/>
        </w:rPr>
        <w:t>ản</w:t>
      </w:r>
      <w:r>
        <w:rPr>
          <w:rFonts w:ascii="Times New Roman" w:hAnsi="Times New Roman"/>
          <w:sz w:val="28"/>
          <w:szCs w:val="28"/>
          <w:lang w:val="nl-NL"/>
        </w:rPr>
        <w:t xml:space="preserve"> l</w:t>
      </w:r>
      <w:r w:rsidRPr="004C6963">
        <w:rPr>
          <w:rFonts w:ascii="Times New Roman" w:hAnsi="Times New Roman"/>
          <w:sz w:val="28"/>
          <w:szCs w:val="28"/>
          <w:lang w:val="nl-NL"/>
        </w:rPr>
        <w:t>ý</w:t>
      </w:r>
      <w:r>
        <w:rPr>
          <w:rFonts w:ascii="Times New Roman" w:hAnsi="Times New Roman"/>
          <w:sz w:val="28"/>
          <w:szCs w:val="28"/>
          <w:lang w:val="nl-NL"/>
        </w:rPr>
        <w:t xml:space="preserve"> </w:t>
      </w:r>
      <w:r w:rsidRPr="00F53FBF">
        <w:rPr>
          <w:rFonts w:ascii="Times New Roman" w:hAnsi="Times New Roman"/>
          <w:sz w:val="28"/>
          <w:szCs w:val="28"/>
          <w:lang w:val="nl-NL"/>
        </w:rPr>
        <w:t>trình Thủ tướng Chính phủ.</w:t>
      </w:r>
    </w:p>
    <w:p w:rsidR="004C6963" w:rsidRPr="00F53FBF" w:rsidRDefault="004C6963" w:rsidP="00722981">
      <w:pPr>
        <w:tabs>
          <w:tab w:val="center" w:pos="4395"/>
          <w:tab w:val="left" w:pos="7815"/>
        </w:tabs>
        <w:spacing w:before="120" w:after="0" w:line="330" w:lineRule="exact"/>
        <w:ind w:firstLine="720"/>
        <w:jc w:val="both"/>
        <w:rPr>
          <w:rFonts w:ascii="Times New Roman" w:hAnsi="Times New Roman"/>
          <w:sz w:val="28"/>
          <w:szCs w:val="28"/>
          <w:lang w:val="nl-NL"/>
        </w:rPr>
      </w:pPr>
      <w:r w:rsidRPr="00F53FBF">
        <w:rPr>
          <w:rFonts w:ascii="Times New Roman" w:hAnsi="Times New Roman"/>
          <w:sz w:val="28"/>
          <w:szCs w:val="28"/>
          <w:lang w:val="nl-NL"/>
        </w:rPr>
        <w:t xml:space="preserve">c) Thời gian hoàn thành: </w:t>
      </w:r>
      <w:r w:rsidR="002B06D9">
        <w:rPr>
          <w:rFonts w:ascii="Times New Roman" w:hAnsi="Times New Roman"/>
          <w:sz w:val="28"/>
          <w:szCs w:val="28"/>
          <w:lang w:val="vi-VN"/>
        </w:rPr>
        <w:t>Năm 202</w:t>
      </w:r>
      <w:r w:rsidR="00682002">
        <w:rPr>
          <w:rFonts w:ascii="Times New Roman" w:hAnsi="Times New Roman"/>
          <w:sz w:val="28"/>
          <w:szCs w:val="28"/>
          <w:lang w:val="vi-VN"/>
        </w:rPr>
        <w:t>1</w:t>
      </w:r>
      <w:r w:rsidRPr="00F53FBF">
        <w:rPr>
          <w:rFonts w:ascii="Times New Roman" w:hAnsi="Times New Roman"/>
          <w:sz w:val="28"/>
          <w:szCs w:val="28"/>
          <w:lang w:val="nl-NL"/>
        </w:rPr>
        <w:t>.</w:t>
      </w:r>
    </w:p>
    <w:p w:rsidR="004C6963" w:rsidRPr="00F53FBF" w:rsidRDefault="004C6963" w:rsidP="00722981">
      <w:pPr>
        <w:tabs>
          <w:tab w:val="center" w:pos="4395"/>
          <w:tab w:val="left" w:pos="7815"/>
        </w:tabs>
        <w:spacing w:before="120" w:after="0" w:line="330" w:lineRule="exact"/>
        <w:ind w:firstLine="720"/>
        <w:jc w:val="both"/>
        <w:rPr>
          <w:rFonts w:ascii="Times New Roman" w:hAnsi="Times New Roman"/>
          <w:sz w:val="28"/>
          <w:szCs w:val="28"/>
          <w:lang w:val="nl-NL"/>
        </w:rPr>
      </w:pPr>
      <w:r w:rsidRPr="00F53FBF">
        <w:rPr>
          <w:rFonts w:ascii="Times New Roman" w:hAnsi="Times New Roman"/>
          <w:sz w:val="28"/>
          <w:szCs w:val="28"/>
          <w:lang w:val="nl-NL"/>
        </w:rPr>
        <w:t xml:space="preserve">d) Cơ quan chủ trì: </w:t>
      </w:r>
      <w:r>
        <w:rPr>
          <w:rFonts w:ascii="Times New Roman" w:hAnsi="Times New Roman"/>
          <w:sz w:val="28"/>
          <w:szCs w:val="28"/>
          <w:lang w:val="nl-NL"/>
        </w:rPr>
        <w:t>B</w:t>
      </w:r>
      <w:r w:rsidRPr="004C6963">
        <w:rPr>
          <w:rFonts w:ascii="Times New Roman" w:hAnsi="Times New Roman"/>
          <w:sz w:val="28"/>
          <w:szCs w:val="28"/>
          <w:lang w:val="nl-NL"/>
        </w:rPr>
        <w:t>ộ</w:t>
      </w:r>
      <w:r>
        <w:rPr>
          <w:rFonts w:ascii="Times New Roman" w:hAnsi="Times New Roman"/>
          <w:sz w:val="28"/>
          <w:szCs w:val="28"/>
          <w:lang w:val="nl-NL"/>
        </w:rPr>
        <w:t xml:space="preserve"> T</w:t>
      </w:r>
      <w:r w:rsidRPr="004C6963">
        <w:rPr>
          <w:rFonts w:ascii="Times New Roman" w:hAnsi="Times New Roman"/>
          <w:sz w:val="28"/>
          <w:szCs w:val="28"/>
          <w:lang w:val="nl-NL"/>
        </w:rPr>
        <w:t>ư</w:t>
      </w:r>
      <w:r>
        <w:rPr>
          <w:rFonts w:ascii="Times New Roman" w:hAnsi="Times New Roman"/>
          <w:sz w:val="28"/>
          <w:szCs w:val="28"/>
          <w:lang w:val="nl-NL"/>
        </w:rPr>
        <w:t xml:space="preserve"> ph</w:t>
      </w:r>
      <w:r w:rsidRPr="004C6963">
        <w:rPr>
          <w:rFonts w:ascii="Times New Roman" w:hAnsi="Times New Roman"/>
          <w:sz w:val="28"/>
          <w:szCs w:val="28"/>
          <w:lang w:val="nl-NL"/>
        </w:rPr>
        <w:t>áp</w:t>
      </w:r>
      <w:r w:rsidRPr="00F53FBF">
        <w:rPr>
          <w:rFonts w:ascii="Times New Roman" w:hAnsi="Times New Roman"/>
          <w:sz w:val="28"/>
          <w:szCs w:val="28"/>
          <w:lang w:val="nl-NL"/>
        </w:rPr>
        <w:t>.</w:t>
      </w:r>
    </w:p>
    <w:p w:rsidR="004C6963" w:rsidRPr="00F53FBF" w:rsidRDefault="004C6963" w:rsidP="00722981">
      <w:pPr>
        <w:tabs>
          <w:tab w:val="center" w:pos="4395"/>
          <w:tab w:val="left" w:pos="7815"/>
        </w:tabs>
        <w:spacing w:before="120" w:after="0" w:line="330" w:lineRule="exact"/>
        <w:ind w:firstLine="720"/>
        <w:jc w:val="both"/>
        <w:rPr>
          <w:rFonts w:ascii="Times New Roman" w:hAnsi="Times New Roman"/>
          <w:sz w:val="28"/>
          <w:szCs w:val="28"/>
          <w:lang w:val="nl-NL"/>
        </w:rPr>
      </w:pPr>
      <w:r w:rsidRPr="00F53FBF">
        <w:rPr>
          <w:rFonts w:ascii="Times New Roman" w:hAnsi="Times New Roman"/>
          <w:sz w:val="28"/>
          <w:szCs w:val="28"/>
          <w:lang w:val="nl-NL"/>
        </w:rPr>
        <w:t>đ) Cơ quan phối hợp: Bộ</w:t>
      </w:r>
      <w:r>
        <w:rPr>
          <w:rFonts w:ascii="Times New Roman" w:hAnsi="Times New Roman"/>
          <w:sz w:val="28"/>
          <w:szCs w:val="28"/>
          <w:lang w:val="nl-NL"/>
        </w:rPr>
        <w:t xml:space="preserve"> T</w:t>
      </w:r>
      <w:r w:rsidRPr="004C6963">
        <w:rPr>
          <w:rFonts w:ascii="Times New Roman" w:hAnsi="Times New Roman"/>
          <w:sz w:val="28"/>
          <w:szCs w:val="28"/>
          <w:lang w:val="nl-NL"/>
        </w:rPr>
        <w:t>ài</w:t>
      </w:r>
      <w:r>
        <w:rPr>
          <w:rFonts w:ascii="Times New Roman" w:hAnsi="Times New Roman"/>
          <w:sz w:val="28"/>
          <w:szCs w:val="28"/>
          <w:lang w:val="nl-NL"/>
        </w:rPr>
        <w:t xml:space="preserve"> nguy</w:t>
      </w:r>
      <w:r w:rsidRPr="004C6963">
        <w:rPr>
          <w:rFonts w:ascii="Times New Roman" w:hAnsi="Times New Roman"/>
          <w:sz w:val="28"/>
          <w:szCs w:val="28"/>
          <w:lang w:val="nl-NL"/>
        </w:rPr>
        <w:t>ê</w:t>
      </w:r>
      <w:r>
        <w:rPr>
          <w:rFonts w:ascii="Times New Roman" w:hAnsi="Times New Roman"/>
          <w:sz w:val="28"/>
          <w:szCs w:val="28"/>
          <w:lang w:val="nl-NL"/>
        </w:rPr>
        <w:t>n v</w:t>
      </w:r>
      <w:r w:rsidRPr="004C6963">
        <w:rPr>
          <w:rFonts w:ascii="Times New Roman" w:hAnsi="Times New Roman"/>
          <w:sz w:val="28"/>
          <w:szCs w:val="28"/>
          <w:lang w:val="nl-NL"/>
        </w:rPr>
        <w:t>à</w:t>
      </w:r>
      <w:r>
        <w:rPr>
          <w:rFonts w:ascii="Times New Roman" w:hAnsi="Times New Roman"/>
          <w:sz w:val="28"/>
          <w:szCs w:val="28"/>
          <w:lang w:val="nl-NL"/>
        </w:rPr>
        <w:t xml:space="preserve"> M</w:t>
      </w:r>
      <w:r w:rsidRPr="004C6963">
        <w:rPr>
          <w:rFonts w:ascii="Times New Roman" w:hAnsi="Times New Roman"/>
          <w:sz w:val="28"/>
          <w:szCs w:val="28"/>
          <w:lang w:val="nl-NL"/>
        </w:rPr>
        <w:t>ôi</w:t>
      </w:r>
      <w:r>
        <w:rPr>
          <w:rFonts w:ascii="Times New Roman" w:hAnsi="Times New Roman"/>
          <w:sz w:val="28"/>
          <w:szCs w:val="28"/>
          <w:lang w:val="nl-NL"/>
        </w:rPr>
        <w:t xml:space="preserve"> trư</w:t>
      </w:r>
      <w:r w:rsidRPr="004C6963">
        <w:rPr>
          <w:rFonts w:ascii="Times New Roman" w:hAnsi="Times New Roman"/>
          <w:sz w:val="28"/>
          <w:szCs w:val="28"/>
          <w:lang w:val="nl-NL"/>
        </w:rPr>
        <w:t>ờng</w:t>
      </w:r>
      <w:r w:rsidRPr="00F53FBF">
        <w:rPr>
          <w:rFonts w:ascii="Times New Roman" w:hAnsi="Times New Roman"/>
          <w:sz w:val="28"/>
          <w:szCs w:val="28"/>
          <w:lang w:val="nl-NL"/>
        </w:rPr>
        <w:t>,</w:t>
      </w:r>
      <w:r>
        <w:rPr>
          <w:rFonts w:ascii="Times New Roman" w:hAnsi="Times New Roman"/>
          <w:sz w:val="28"/>
          <w:szCs w:val="28"/>
          <w:lang w:val="nl-NL"/>
        </w:rPr>
        <w:t xml:space="preserve"> Ng</w:t>
      </w:r>
      <w:r w:rsidRPr="004C6963">
        <w:rPr>
          <w:rFonts w:ascii="Times New Roman" w:hAnsi="Times New Roman"/>
          <w:sz w:val="28"/>
          <w:szCs w:val="28"/>
          <w:lang w:val="nl-NL"/>
        </w:rPr>
        <w:t>â</w:t>
      </w:r>
      <w:r>
        <w:rPr>
          <w:rFonts w:ascii="Times New Roman" w:hAnsi="Times New Roman"/>
          <w:sz w:val="28"/>
          <w:szCs w:val="28"/>
          <w:lang w:val="nl-NL"/>
        </w:rPr>
        <w:t>n h</w:t>
      </w:r>
      <w:r w:rsidRPr="004C6963">
        <w:rPr>
          <w:rFonts w:ascii="Times New Roman" w:hAnsi="Times New Roman"/>
          <w:sz w:val="28"/>
          <w:szCs w:val="28"/>
          <w:lang w:val="nl-NL"/>
        </w:rPr>
        <w:t>àng</w:t>
      </w:r>
      <w:r>
        <w:rPr>
          <w:rFonts w:ascii="Times New Roman" w:hAnsi="Times New Roman"/>
          <w:sz w:val="28"/>
          <w:szCs w:val="28"/>
          <w:lang w:val="nl-NL"/>
        </w:rPr>
        <w:t xml:space="preserve"> Nh</w:t>
      </w:r>
      <w:r w:rsidRPr="004C6963">
        <w:rPr>
          <w:rFonts w:ascii="Times New Roman" w:hAnsi="Times New Roman"/>
          <w:sz w:val="28"/>
          <w:szCs w:val="28"/>
          <w:lang w:val="nl-NL"/>
        </w:rPr>
        <w:t>à</w:t>
      </w:r>
      <w:r>
        <w:rPr>
          <w:rFonts w:ascii="Times New Roman" w:hAnsi="Times New Roman"/>
          <w:sz w:val="28"/>
          <w:szCs w:val="28"/>
          <w:lang w:val="nl-NL"/>
        </w:rPr>
        <w:t xml:space="preserve"> nư</w:t>
      </w:r>
      <w:r w:rsidRPr="004C6963">
        <w:rPr>
          <w:rFonts w:ascii="Times New Roman" w:hAnsi="Times New Roman"/>
          <w:sz w:val="28"/>
          <w:szCs w:val="28"/>
          <w:lang w:val="nl-NL"/>
        </w:rPr>
        <w:t>ớc</w:t>
      </w:r>
      <w:r>
        <w:rPr>
          <w:rFonts w:ascii="Times New Roman" w:hAnsi="Times New Roman"/>
          <w:sz w:val="28"/>
          <w:szCs w:val="28"/>
          <w:lang w:val="nl-NL"/>
        </w:rPr>
        <w:t xml:space="preserve"> Vi</w:t>
      </w:r>
      <w:r w:rsidRPr="004C6963">
        <w:rPr>
          <w:rFonts w:ascii="Times New Roman" w:hAnsi="Times New Roman"/>
          <w:sz w:val="28"/>
          <w:szCs w:val="28"/>
          <w:lang w:val="nl-NL"/>
        </w:rPr>
        <w:t>ệt</w:t>
      </w:r>
      <w:r>
        <w:rPr>
          <w:rFonts w:ascii="Times New Roman" w:hAnsi="Times New Roman"/>
          <w:sz w:val="28"/>
          <w:szCs w:val="28"/>
          <w:lang w:val="nl-NL"/>
        </w:rPr>
        <w:t xml:space="preserve"> Nam,</w:t>
      </w:r>
      <w:r w:rsidRPr="00F53FBF">
        <w:rPr>
          <w:rFonts w:ascii="Times New Roman" w:hAnsi="Times New Roman"/>
          <w:sz w:val="28"/>
          <w:szCs w:val="28"/>
          <w:lang w:val="nl-NL"/>
        </w:rPr>
        <w:t xml:space="preserve"> </w:t>
      </w:r>
      <w:r>
        <w:rPr>
          <w:rFonts w:ascii="Times New Roman" w:hAnsi="Times New Roman"/>
          <w:sz w:val="28"/>
          <w:szCs w:val="28"/>
          <w:lang w:val="nl-NL"/>
        </w:rPr>
        <w:t>B</w:t>
      </w:r>
      <w:r w:rsidRPr="006E3609">
        <w:rPr>
          <w:rFonts w:ascii="Times New Roman" w:hAnsi="Times New Roman"/>
          <w:sz w:val="28"/>
          <w:szCs w:val="28"/>
          <w:lang w:val="nl-NL"/>
        </w:rPr>
        <w:t>ộ</w:t>
      </w:r>
      <w:r>
        <w:rPr>
          <w:rFonts w:ascii="Times New Roman" w:hAnsi="Times New Roman"/>
          <w:sz w:val="28"/>
          <w:szCs w:val="28"/>
          <w:lang w:val="nl-NL"/>
        </w:rPr>
        <w:t xml:space="preserve"> T</w:t>
      </w:r>
      <w:r w:rsidRPr="006E3609">
        <w:rPr>
          <w:rFonts w:ascii="Times New Roman" w:hAnsi="Times New Roman"/>
          <w:sz w:val="28"/>
          <w:szCs w:val="28"/>
          <w:lang w:val="nl-NL"/>
        </w:rPr>
        <w:t>à</w:t>
      </w:r>
      <w:r>
        <w:rPr>
          <w:rFonts w:ascii="Times New Roman" w:hAnsi="Times New Roman"/>
          <w:sz w:val="28"/>
          <w:szCs w:val="28"/>
          <w:lang w:val="nl-NL"/>
        </w:rPr>
        <w:t>i ch</w:t>
      </w:r>
      <w:r w:rsidRPr="006E3609">
        <w:rPr>
          <w:rFonts w:ascii="Times New Roman" w:hAnsi="Times New Roman"/>
          <w:sz w:val="28"/>
          <w:szCs w:val="28"/>
          <w:lang w:val="nl-NL"/>
        </w:rPr>
        <w:t>ính</w:t>
      </w:r>
      <w:r>
        <w:rPr>
          <w:rFonts w:ascii="Times New Roman" w:hAnsi="Times New Roman"/>
          <w:sz w:val="28"/>
          <w:szCs w:val="28"/>
          <w:lang w:val="nl-NL"/>
        </w:rPr>
        <w:t xml:space="preserve"> </w:t>
      </w:r>
      <w:r w:rsidRPr="00F53FBF">
        <w:rPr>
          <w:rFonts w:ascii="Times New Roman" w:hAnsi="Times New Roman"/>
          <w:sz w:val="28"/>
          <w:szCs w:val="28"/>
          <w:lang w:val="nl-NL"/>
        </w:rPr>
        <w:t>và các Bộ, ngành khác có liên quan.</w:t>
      </w:r>
    </w:p>
    <w:p w:rsidR="004C6963" w:rsidRPr="00F53FBF" w:rsidRDefault="004C6963" w:rsidP="00722981">
      <w:pPr>
        <w:tabs>
          <w:tab w:val="center" w:pos="4395"/>
          <w:tab w:val="left" w:pos="7815"/>
        </w:tabs>
        <w:spacing w:before="120" w:after="0" w:line="330" w:lineRule="exact"/>
        <w:ind w:firstLine="720"/>
        <w:jc w:val="both"/>
        <w:rPr>
          <w:rFonts w:ascii="Times New Roman" w:hAnsi="Times New Roman"/>
          <w:sz w:val="28"/>
          <w:szCs w:val="28"/>
          <w:lang w:val="nl-NL"/>
        </w:rPr>
      </w:pPr>
      <w:r>
        <w:rPr>
          <w:rFonts w:ascii="Times New Roman" w:hAnsi="Times New Roman"/>
          <w:sz w:val="28"/>
          <w:szCs w:val="28"/>
          <w:lang w:val="nl-NL"/>
        </w:rPr>
        <w:t>4</w:t>
      </w:r>
      <w:r w:rsidRPr="00F53FBF">
        <w:rPr>
          <w:rFonts w:ascii="Times New Roman" w:hAnsi="Times New Roman"/>
          <w:sz w:val="28"/>
          <w:szCs w:val="28"/>
          <w:lang w:val="nl-NL"/>
        </w:rPr>
        <w:t xml:space="preserve">. Rà soát, nghiên cứu và đề </w:t>
      </w:r>
      <w:r>
        <w:rPr>
          <w:rFonts w:ascii="Times New Roman" w:hAnsi="Times New Roman"/>
          <w:sz w:val="28"/>
          <w:szCs w:val="28"/>
          <w:lang w:val="nl-NL"/>
        </w:rPr>
        <w:t>xu</w:t>
      </w:r>
      <w:r w:rsidRPr="00F53FBF">
        <w:rPr>
          <w:rFonts w:ascii="Times New Roman" w:hAnsi="Times New Roman"/>
          <w:sz w:val="28"/>
          <w:szCs w:val="28"/>
          <w:lang w:val="nl-NL"/>
        </w:rPr>
        <w:t xml:space="preserve">ất văn bản </w:t>
      </w:r>
      <w:r>
        <w:rPr>
          <w:rFonts w:ascii="Times New Roman" w:hAnsi="Times New Roman"/>
          <w:sz w:val="28"/>
          <w:szCs w:val="28"/>
          <w:lang w:val="nl-NL"/>
        </w:rPr>
        <w:t>pháp lu</w:t>
      </w:r>
      <w:r w:rsidRPr="00F53FBF">
        <w:rPr>
          <w:rFonts w:ascii="Times New Roman" w:hAnsi="Times New Roman"/>
          <w:sz w:val="28"/>
          <w:szCs w:val="28"/>
          <w:lang w:val="nl-NL"/>
        </w:rPr>
        <w:t>ật</w:t>
      </w:r>
      <w:r>
        <w:rPr>
          <w:rFonts w:ascii="Times New Roman" w:hAnsi="Times New Roman"/>
          <w:sz w:val="28"/>
          <w:szCs w:val="28"/>
          <w:lang w:val="nl-NL"/>
        </w:rPr>
        <w:t xml:space="preserve"> v</w:t>
      </w:r>
      <w:r w:rsidRPr="00F53FBF">
        <w:rPr>
          <w:rFonts w:ascii="Times New Roman" w:hAnsi="Times New Roman"/>
          <w:sz w:val="28"/>
          <w:szCs w:val="28"/>
          <w:lang w:val="nl-NL"/>
        </w:rPr>
        <w:t>ề</w:t>
      </w:r>
      <w:r>
        <w:rPr>
          <w:rFonts w:ascii="Times New Roman" w:hAnsi="Times New Roman"/>
          <w:sz w:val="28"/>
          <w:szCs w:val="28"/>
          <w:lang w:val="nl-NL"/>
        </w:rPr>
        <w:t xml:space="preserve"> ho</w:t>
      </w:r>
      <w:r w:rsidRPr="00F53FBF">
        <w:rPr>
          <w:rFonts w:ascii="Times New Roman" w:hAnsi="Times New Roman"/>
          <w:sz w:val="28"/>
          <w:szCs w:val="28"/>
          <w:lang w:val="nl-NL"/>
        </w:rPr>
        <w:t>ạt</w:t>
      </w:r>
      <w:r>
        <w:rPr>
          <w:rFonts w:ascii="Times New Roman" w:hAnsi="Times New Roman"/>
          <w:sz w:val="28"/>
          <w:szCs w:val="28"/>
          <w:lang w:val="nl-NL"/>
        </w:rPr>
        <w:t xml:space="preserve"> đ</w:t>
      </w:r>
      <w:r w:rsidRPr="00F53FBF">
        <w:rPr>
          <w:rFonts w:ascii="Times New Roman" w:hAnsi="Times New Roman"/>
          <w:sz w:val="28"/>
          <w:szCs w:val="28"/>
          <w:lang w:val="nl-NL"/>
        </w:rPr>
        <w:t>ộng</w:t>
      </w:r>
      <w:r>
        <w:rPr>
          <w:rFonts w:ascii="Times New Roman" w:hAnsi="Times New Roman"/>
          <w:sz w:val="28"/>
          <w:szCs w:val="28"/>
          <w:lang w:val="nl-NL"/>
        </w:rPr>
        <w:t xml:space="preserve"> mua b</w:t>
      </w:r>
      <w:r w:rsidRPr="00F53FBF">
        <w:rPr>
          <w:rFonts w:ascii="Times New Roman" w:hAnsi="Times New Roman"/>
          <w:sz w:val="28"/>
          <w:szCs w:val="28"/>
          <w:lang w:val="nl-NL"/>
        </w:rPr>
        <w:t>á</w:t>
      </w:r>
      <w:r>
        <w:rPr>
          <w:rFonts w:ascii="Times New Roman" w:hAnsi="Times New Roman"/>
          <w:sz w:val="28"/>
          <w:szCs w:val="28"/>
          <w:lang w:val="nl-NL"/>
        </w:rPr>
        <w:t>n n</w:t>
      </w:r>
      <w:r w:rsidRPr="00F53FBF">
        <w:rPr>
          <w:rFonts w:ascii="Times New Roman" w:hAnsi="Times New Roman"/>
          <w:sz w:val="28"/>
          <w:szCs w:val="28"/>
          <w:lang w:val="nl-NL"/>
        </w:rPr>
        <w:t>ợ</w:t>
      </w:r>
      <w:r>
        <w:rPr>
          <w:rFonts w:ascii="Times New Roman" w:hAnsi="Times New Roman"/>
          <w:sz w:val="28"/>
          <w:szCs w:val="28"/>
          <w:lang w:val="nl-NL"/>
        </w:rPr>
        <w:t xml:space="preserve"> li</w:t>
      </w:r>
      <w:r w:rsidRPr="00F53FBF">
        <w:rPr>
          <w:rFonts w:ascii="Times New Roman" w:hAnsi="Times New Roman"/>
          <w:sz w:val="28"/>
          <w:szCs w:val="28"/>
          <w:lang w:val="nl-NL"/>
        </w:rPr>
        <w:t>ê</w:t>
      </w:r>
      <w:r>
        <w:rPr>
          <w:rFonts w:ascii="Times New Roman" w:hAnsi="Times New Roman"/>
          <w:sz w:val="28"/>
          <w:szCs w:val="28"/>
          <w:lang w:val="nl-NL"/>
        </w:rPr>
        <w:t>n quan ph</w:t>
      </w:r>
      <w:r w:rsidRPr="00F53FBF">
        <w:rPr>
          <w:rFonts w:ascii="Times New Roman" w:hAnsi="Times New Roman"/>
          <w:sz w:val="28"/>
          <w:szCs w:val="28"/>
          <w:lang w:val="nl-NL"/>
        </w:rPr>
        <w:t>ạm</w:t>
      </w:r>
      <w:r>
        <w:rPr>
          <w:rFonts w:ascii="Times New Roman" w:hAnsi="Times New Roman"/>
          <w:sz w:val="28"/>
          <w:szCs w:val="28"/>
          <w:lang w:val="nl-NL"/>
        </w:rPr>
        <w:t xml:space="preserve"> vi qu</w:t>
      </w:r>
      <w:r w:rsidRPr="00F53FBF">
        <w:rPr>
          <w:rFonts w:ascii="Times New Roman" w:hAnsi="Times New Roman"/>
          <w:sz w:val="28"/>
          <w:szCs w:val="28"/>
          <w:lang w:val="nl-NL"/>
        </w:rPr>
        <w:t>ả</w:t>
      </w:r>
      <w:r>
        <w:rPr>
          <w:rFonts w:ascii="Times New Roman" w:hAnsi="Times New Roman"/>
          <w:sz w:val="28"/>
          <w:szCs w:val="28"/>
          <w:lang w:val="nl-NL"/>
        </w:rPr>
        <w:t>n l</w:t>
      </w:r>
      <w:r w:rsidRPr="00F53FBF">
        <w:rPr>
          <w:rFonts w:ascii="Times New Roman" w:hAnsi="Times New Roman"/>
          <w:sz w:val="28"/>
          <w:szCs w:val="28"/>
          <w:lang w:val="nl-NL"/>
        </w:rPr>
        <w:t>ý</w:t>
      </w:r>
      <w:r>
        <w:rPr>
          <w:rFonts w:ascii="Times New Roman" w:hAnsi="Times New Roman"/>
          <w:sz w:val="28"/>
          <w:szCs w:val="28"/>
          <w:lang w:val="nl-NL"/>
        </w:rPr>
        <w:t xml:space="preserve"> c</w:t>
      </w:r>
      <w:r w:rsidRPr="00F53FBF">
        <w:rPr>
          <w:rFonts w:ascii="Times New Roman" w:hAnsi="Times New Roman"/>
          <w:sz w:val="28"/>
          <w:szCs w:val="28"/>
          <w:lang w:val="nl-NL"/>
        </w:rPr>
        <w:t>ủa</w:t>
      </w:r>
      <w:r>
        <w:rPr>
          <w:rFonts w:ascii="Times New Roman" w:hAnsi="Times New Roman"/>
          <w:sz w:val="28"/>
          <w:szCs w:val="28"/>
          <w:lang w:val="nl-NL"/>
        </w:rPr>
        <w:t xml:space="preserve"> B</w:t>
      </w:r>
      <w:r w:rsidRPr="004C6963">
        <w:rPr>
          <w:rFonts w:ascii="Times New Roman" w:hAnsi="Times New Roman"/>
          <w:sz w:val="28"/>
          <w:szCs w:val="28"/>
          <w:lang w:val="nl-NL"/>
        </w:rPr>
        <w:t>ộ</w:t>
      </w:r>
      <w:r>
        <w:rPr>
          <w:rFonts w:ascii="Times New Roman" w:hAnsi="Times New Roman"/>
          <w:sz w:val="28"/>
          <w:szCs w:val="28"/>
          <w:lang w:val="nl-NL"/>
        </w:rPr>
        <w:t xml:space="preserve"> T</w:t>
      </w:r>
      <w:r w:rsidRPr="004C6963">
        <w:rPr>
          <w:rFonts w:ascii="Times New Roman" w:hAnsi="Times New Roman"/>
          <w:sz w:val="28"/>
          <w:szCs w:val="28"/>
          <w:lang w:val="nl-NL"/>
        </w:rPr>
        <w:t>ài</w:t>
      </w:r>
      <w:r>
        <w:rPr>
          <w:rFonts w:ascii="Times New Roman" w:hAnsi="Times New Roman"/>
          <w:sz w:val="28"/>
          <w:szCs w:val="28"/>
          <w:lang w:val="nl-NL"/>
        </w:rPr>
        <w:t xml:space="preserve"> nguy</w:t>
      </w:r>
      <w:r w:rsidRPr="004C6963">
        <w:rPr>
          <w:rFonts w:ascii="Times New Roman" w:hAnsi="Times New Roman"/>
          <w:sz w:val="28"/>
          <w:szCs w:val="28"/>
          <w:lang w:val="nl-NL"/>
        </w:rPr>
        <w:t>ê</w:t>
      </w:r>
      <w:r>
        <w:rPr>
          <w:rFonts w:ascii="Times New Roman" w:hAnsi="Times New Roman"/>
          <w:sz w:val="28"/>
          <w:szCs w:val="28"/>
          <w:lang w:val="nl-NL"/>
        </w:rPr>
        <w:t>n v</w:t>
      </w:r>
      <w:r w:rsidRPr="004C6963">
        <w:rPr>
          <w:rFonts w:ascii="Times New Roman" w:hAnsi="Times New Roman"/>
          <w:sz w:val="28"/>
          <w:szCs w:val="28"/>
          <w:lang w:val="nl-NL"/>
        </w:rPr>
        <w:t>à</w:t>
      </w:r>
      <w:r>
        <w:rPr>
          <w:rFonts w:ascii="Times New Roman" w:hAnsi="Times New Roman"/>
          <w:sz w:val="28"/>
          <w:szCs w:val="28"/>
          <w:lang w:val="nl-NL"/>
        </w:rPr>
        <w:t xml:space="preserve"> M</w:t>
      </w:r>
      <w:r w:rsidRPr="004C6963">
        <w:rPr>
          <w:rFonts w:ascii="Times New Roman" w:hAnsi="Times New Roman"/>
          <w:sz w:val="28"/>
          <w:szCs w:val="28"/>
          <w:lang w:val="nl-NL"/>
        </w:rPr>
        <w:t>ô</w:t>
      </w:r>
      <w:r>
        <w:rPr>
          <w:rFonts w:ascii="Times New Roman" w:hAnsi="Times New Roman"/>
          <w:sz w:val="28"/>
          <w:szCs w:val="28"/>
          <w:lang w:val="nl-NL"/>
        </w:rPr>
        <w:t>i trư</w:t>
      </w:r>
      <w:r w:rsidRPr="004C6963">
        <w:rPr>
          <w:rFonts w:ascii="Times New Roman" w:hAnsi="Times New Roman"/>
          <w:sz w:val="28"/>
          <w:szCs w:val="28"/>
          <w:lang w:val="nl-NL"/>
        </w:rPr>
        <w:t>ờng</w:t>
      </w:r>
      <w:r>
        <w:rPr>
          <w:rFonts w:ascii="Times New Roman" w:hAnsi="Times New Roman"/>
          <w:sz w:val="28"/>
          <w:szCs w:val="28"/>
          <w:lang w:val="nl-NL"/>
        </w:rPr>
        <w:t xml:space="preserve"> </w:t>
      </w:r>
    </w:p>
    <w:p w:rsidR="004C6963" w:rsidRDefault="004C6963" w:rsidP="00722981">
      <w:pPr>
        <w:tabs>
          <w:tab w:val="center" w:pos="4395"/>
          <w:tab w:val="left" w:pos="7815"/>
        </w:tabs>
        <w:spacing w:before="120" w:after="0" w:line="330" w:lineRule="exact"/>
        <w:ind w:firstLine="720"/>
        <w:jc w:val="both"/>
        <w:rPr>
          <w:rFonts w:ascii="Times New Roman" w:hAnsi="Times New Roman"/>
          <w:sz w:val="28"/>
          <w:szCs w:val="28"/>
          <w:lang w:val="nl-NL"/>
        </w:rPr>
      </w:pPr>
      <w:r w:rsidRPr="00F53FBF">
        <w:rPr>
          <w:rFonts w:ascii="Times New Roman" w:hAnsi="Times New Roman"/>
          <w:sz w:val="28"/>
          <w:szCs w:val="28"/>
          <w:lang w:val="nl-NL"/>
        </w:rPr>
        <w:t xml:space="preserve">a) Hoạt động: Rà soát, nghiên cứu và đề nghị sửa đổi, bổ sung, ban hành mới văn bản </w:t>
      </w:r>
      <w:r>
        <w:rPr>
          <w:rFonts w:ascii="Times New Roman" w:hAnsi="Times New Roman"/>
          <w:sz w:val="28"/>
          <w:szCs w:val="28"/>
          <w:lang w:val="nl-NL"/>
        </w:rPr>
        <w:t>pháp lu</w:t>
      </w:r>
      <w:r w:rsidRPr="00F53FBF">
        <w:rPr>
          <w:rFonts w:ascii="Times New Roman" w:hAnsi="Times New Roman"/>
          <w:sz w:val="28"/>
          <w:szCs w:val="28"/>
          <w:lang w:val="nl-NL"/>
        </w:rPr>
        <w:t>ật</w:t>
      </w:r>
      <w:r>
        <w:rPr>
          <w:rFonts w:ascii="Times New Roman" w:hAnsi="Times New Roman"/>
          <w:sz w:val="28"/>
          <w:szCs w:val="28"/>
          <w:lang w:val="nl-NL"/>
        </w:rPr>
        <w:t xml:space="preserve"> v</w:t>
      </w:r>
      <w:r w:rsidRPr="00F53FBF">
        <w:rPr>
          <w:rFonts w:ascii="Times New Roman" w:hAnsi="Times New Roman"/>
          <w:sz w:val="28"/>
          <w:szCs w:val="28"/>
          <w:lang w:val="nl-NL"/>
        </w:rPr>
        <w:t>ề</w:t>
      </w:r>
      <w:r>
        <w:rPr>
          <w:rFonts w:ascii="Times New Roman" w:hAnsi="Times New Roman"/>
          <w:sz w:val="28"/>
          <w:szCs w:val="28"/>
          <w:lang w:val="nl-NL"/>
        </w:rPr>
        <w:t xml:space="preserve"> ho</w:t>
      </w:r>
      <w:r w:rsidRPr="00F53FBF">
        <w:rPr>
          <w:rFonts w:ascii="Times New Roman" w:hAnsi="Times New Roman"/>
          <w:sz w:val="28"/>
          <w:szCs w:val="28"/>
          <w:lang w:val="nl-NL"/>
        </w:rPr>
        <w:t>ạt</w:t>
      </w:r>
      <w:r>
        <w:rPr>
          <w:rFonts w:ascii="Times New Roman" w:hAnsi="Times New Roman"/>
          <w:sz w:val="28"/>
          <w:szCs w:val="28"/>
          <w:lang w:val="nl-NL"/>
        </w:rPr>
        <w:t xml:space="preserve"> đ</w:t>
      </w:r>
      <w:r w:rsidRPr="00F53FBF">
        <w:rPr>
          <w:rFonts w:ascii="Times New Roman" w:hAnsi="Times New Roman"/>
          <w:sz w:val="28"/>
          <w:szCs w:val="28"/>
          <w:lang w:val="nl-NL"/>
        </w:rPr>
        <w:t>ộng</w:t>
      </w:r>
      <w:r>
        <w:rPr>
          <w:rFonts w:ascii="Times New Roman" w:hAnsi="Times New Roman"/>
          <w:sz w:val="28"/>
          <w:szCs w:val="28"/>
          <w:lang w:val="nl-NL"/>
        </w:rPr>
        <w:t xml:space="preserve"> mua b</w:t>
      </w:r>
      <w:r w:rsidRPr="00F53FBF">
        <w:rPr>
          <w:rFonts w:ascii="Times New Roman" w:hAnsi="Times New Roman"/>
          <w:sz w:val="28"/>
          <w:szCs w:val="28"/>
          <w:lang w:val="nl-NL"/>
        </w:rPr>
        <w:t>á</w:t>
      </w:r>
      <w:r>
        <w:rPr>
          <w:rFonts w:ascii="Times New Roman" w:hAnsi="Times New Roman"/>
          <w:sz w:val="28"/>
          <w:szCs w:val="28"/>
          <w:lang w:val="nl-NL"/>
        </w:rPr>
        <w:t>n n</w:t>
      </w:r>
      <w:r w:rsidRPr="00F53FBF">
        <w:rPr>
          <w:rFonts w:ascii="Times New Roman" w:hAnsi="Times New Roman"/>
          <w:sz w:val="28"/>
          <w:szCs w:val="28"/>
          <w:lang w:val="nl-NL"/>
        </w:rPr>
        <w:t>ợ</w:t>
      </w:r>
      <w:r>
        <w:rPr>
          <w:rFonts w:ascii="Times New Roman" w:hAnsi="Times New Roman"/>
          <w:sz w:val="28"/>
          <w:szCs w:val="28"/>
          <w:lang w:val="nl-NL"/>
        </w:rPr>
        <w:t xml:space="preserve"> li</w:t>
      </w:r>
      <w:r w:rsidRPr="00F53FBF">
        <w:rPr>
          <w:rFonts w:ascii="Times New Roman" w:hAnsi="Times New Roman"/>
          <w:sz w:val="28"/>
          <w:szCs w:val="28"/>
          <w:lang w:val="nl-NL"/>
        </w:rPr>
        <w:t>ê</w:t>
      </w:r>
      <w:r>
        <w:rPr>
          <w:rFonts w:ascii="Times New Roman" w:hAnsi="Times New Roman"/>
          <w:sz w:val="28"/>
          <w:szCs w:val="28"/>
          <w:lang w:val="nl-NL"/>
        </w:rPr>
        <w:t>n quan ph</w:t>
      </w:r>
      <w:r w:rsidRPr="00F53FBF">
        <w:rPr>
          <w:rFonts w:ascii="Times New Roman" w:hAnsi="Times New Roman"/>
          <w:sz w:val="28"/>
          <w:szCs w:val="28"/>
          <w:lang w:val="nl-NL"/>
        </w:rPr>
        <w:t>ạm</w:t>
      </w:r>
      <w:r>
        <w:rPr>
          <w:rFonts w:ascii="Times New Roman" w:hAnsi="Times New Roman"/>
          <w:sz w:val="28"/>
          <w:szCs w:val="28"/>
          <w:lang w:val="nl-NL"/>
        </w:rPr>
        <w:t xml:space="preserve"> vi qu</w:t>
      </w:r>
      <w:r w:rsidRPr="00F53FBF">
        <w:rPr>
          <w:rFonts w:ascii="Times New Roman" w:hAnsi="Times New Roman"/>
          <w:sz w:val="28"/>
          <w:szCs w:val="28"/>
          <w:lang w:val="nl-NL"/>
        </w:rPr>
        <w:t>ả</w:t>
      </w:r>
      <w:r>
        <w:rPr>
          <w:rFonts w:ascii="Times New Roman" w:hAnsi="Times New Roman"/>
          <w:sz w:val="28"/>
          <w:szCs w:val="28"/>
          <w:lang w:val="nl-NL"/>
        </w:rPr>
        <w:t>n l</w:t>
      </w:r>
      <w:r w:rsidRPr="00F53FBF">
        <w:rPr>
          <w:rFonts w:ascii="Times New Roman" w:hAnsi="Times New Roman"/>
          <w:sz w:val="28"/>
          <w:szCs w:val="28"/>
          <w:lang w:val="nl-NL"/>
        </w:rPr>
        <w:t>ý</w:t>
      </w:r>
      <w:r>
        <w:rPr>
          <w:rFonts w:ascii="Times New Roman" w:hAnsi="Times New Roman"/>
          <w:sz w:val="28"/>
          <w:szCs w:val="28"/>
          <w:lang w:val="nl-NL"/>
        </w:rPr>
        <w:t xml:space="preserve"> c</w:t>
      </w:r>
      <w:r w:rsidRPr="00F53FBF">
        <w:rPr>
          <w:rFonts w:ascii="Times New Roman" w:hAnsi="Times New Roman"/>
          <w:sz w:val="28"/>
          <w:szCs w:val="28"/>
          <w:lang w:val="nl-NL"/>
        </w:rPr>
        <w:t>ủa</w:t>
      </w:r>
      <w:r>
        <w:rPr>
          <w:rFonts w:ascii="Times New Roman" w:hAnsi="Times New Roman"/>
          <w:sz w:val="28"/>
          <w:szCs w:val="28"/>
          <w:lang w:val="nl-NL"/>
        </w:rPr>
        <w:t xml:space="preserve"> B</w:t>
      </w:r>
      <w:r w:rsidRPr="004C6963">
        <w:rPr>
          <w:rFonts w:ascii="Times New Roman" w:hAnsi="Times New Roman"/>
          <w:sz w:val="28"/>
          <w:szCs w:val="28"/>
          <w:lang w:val="nl-NL"/>
        </w:rPr>
        <w:t>ộ</w:t>
      </w:r>
      <w:r>
        <w:rPr>
          <w:rFonts w:ascii="Times New Roman" w:hAnsi="Times New Roman"/>
          <w:sz w:val="28"/>
          <w:szCs w:val="28"/>
          <w:lang w:val="nl-NL"/>
        </w:rPr>
        <w:t xml:space="preserve"> T</w:t>
      </w:r>
      <w:r w:rsidRPr="004C6963">
        <w:rPr>
          <w:rFonts w:ascii="Times New Roman" w:hAnsi="Times New Roman"/>
          <w:sz w:val="28"/>
          <w:szCs w:val="28"/>
          <w:lang w:val="nl-NL"/>
        </w:rPr>
        <w:t>à</w:t>
      </w:r>
      <w:r>
        <w:rPr>
          <w:rFonts w:ascii="Times New Roman" w:hAnsi="Times New Roman"/>
          <w:sz w:val="28"/>
          <w:szCs w:val="28"/>
          <w:lang w:val="nl-NL"/>
        </w:rPr>
        <w:t>i nguy</w:t>
      </w:r>
      <w:r w:rsidRPr="004C6963">
        <w:rPr>
          <w:rFonts w:ascii="Times New Roman" w:hAnsi="Times New Roman"/>
          <w:sz w:val="28"/>
          <w:szCs w:val="28"/>
          <w:lang w:val="nl-NL"/>
        </w:rPr>
        <w:t>ê</w:t>
      </w:r>
      <w:r>
        <w:rPr>
          <w:rFonts w:ascii="Times New Roman" w:hAnsi="Times New Roman"/>
          <w:sz w:val="28"/>
          <w:szCs w:val="28"/>
          <w:lang w:val="nl-NL"/>
        </w:rPr>
        <w:t>n v</w:t>
      </w:r>
      <w:r w:rsidRPr="004C6963">
        <w:rPr>
          <w:rFonts w:ascii="Times New Roman" w:hAnsi="Times New Roman"/>
          <w:sz w:val="28"/>
          <w:szCs w:val="28"/>
          <w:lang w:val="nl-NL"/>
        </w:rPr>
        <w:t>à</w:t>
      </w:r>
      <w:r>
        <w:rPr>
          <w:rFonts w:ascii="Times New Roman" w:hAnsi="Times New Roman"/>
          <w:sz w:val="28"/>
          <w:szCs w:val="28"/>
          <w:lang w:val="nl-NL"/>
        </w:rPr>
        <w:t xml:space="preserve"> M</w:t>
      </w:r>
      <w:r w:rsidRPr="004C6963">
        <w:rPr>
          <w:rFonts w:ascii="Times New Roman" w:hAnsi="Times New Roman"/>
          <w:sz w:val="28"/>
          <w:szCs w:val="28"/>
          <w:lang w:val="nl-NL"/>
        </w:rPr>
        <w:t>ô</w:t>
      </w:r>
      <w:r>
        <w:rPr>
          <w:rFonts w:ascii="Times New Roman" w:hAnsi="Times New Roman"/>
          <w:sz w:val="28"/>
          <w:szCs w:val="28"/>
          <w:lang w:val="nl-NL"/>
        </w:rPr>
        <w:t>i trư</w:t>
      </w:r>
      <w:r w:rsidRPr="004C6963">
        <w:rPr>
          <w:rFonts w:ascii="Times New Roman" w:hAnsi="Times New Roman"/>
          <w:sz w:val="28"/>
          <w:szCs w:val="28"/>
          <w:lang w:val="nl-NL"/>
        </w:rPr>
        <w:t>ờng</w:t>
      </w:r>
      <w:r>
        <w:rPr>
          <w:rFonts w:ascii="Times New Roman" w:hAnsi="Times New Roman"/>
          <w:sz w:val="28"/>
          <w:szCs w:val="28"/>
          <w:lang w:val="nl-NL"/>
        </w:rPr>
        <w:t>:</w:t>
      </w:r>
    </w:p>
    <w:p w:rsidR="00F509CB" w:rsidRPr="003C3423" w:rsidRDefault="00981D63" w:rsidP="00722981">
      <w:pPr>
        <w:spacing w:before="120" w:after="0" w:line="330" w:lineRule="exact"/>
        <w:ind w:firstLine="709"/>
        <w:jc w:val="both"/>
        <w:rPr>
          <w:rFonts w:ascii="Times New Roman" w:hAnsi="Times New Roman"/>
          <w:sz w:val="28"/>
          <w:szCs w:val="28"/>
          <w:lang w:val="vi-VN"/>
        </w:rPr>
      </w:pPr>
      <w:r>
        <w:rPr>
          <w:rFonts w:ascii="Times New Roman" w:hAnsi="Times New Roman"/>
          <w:sz w:val="28"/>
          <w:szCs w:val="28"/>
          <w:lang w:val="vi-VN"/>
        </w:rPr>
        <w:t xml:space="preserve">- </w:t>
      </w:r>
      <w:r w:rsidR="003C3423">
        <w:rPr>
          <w:rFonts w:ascii="Times New Roman" w:hAnsi="Times New Roman"/>
          <w:sz w:val="28"/>
          <w:szCs w:val="28"/>
          <w:lang w:val="vi-VN"/>
        </w:rPr>
        <w:t>Hướng dẫn thủ tục chuyển đổi mục đích sử dụng đất, chuyển quyền sử dụng đất trong quá trình xử lý tài sản bảo đảm theo quy định.</w:t>
      </w:r>
    </w:p>
    <w:p w:rsidR="004C6963" w:rsidRPr="006E3609" w:rsidRDefault="004C6963" w:rsidP="00722981">
      <w:pPr>
        <w:tabs>
          <w:tab w:val="center" w:pos="4395"/>
          <w:tab w:val="left" w:pos="7815"/>
        </w:tabs>
        <w:spacing w:before="120" w:after="0" w:line="330" w:lineRule="exact"/>
        <w:ind w:firstLine="720"/>
        <w:jc w:val="both"/>
        <w:rPr>
          <w:rFonts w:ascii="Times New Roman" w:hAnsi="Times New Roman"/>
          <w:sz w:val="28"/>
          <w:szCs w:val="28"/>
          <w:lang w:val="nl-NL"/>
        </w:rPr>
      </w:pPr>
      <w:r>
        <w:rPr>
          <w:rFonts w:ascii="Times New Roman" w:hAnsi="Times New Roman"/>
          <w:sz w:val="28"/>
          <w:szCs w:val="28"/>
          <w:lang w:val="nl-NL"/>
        </w:rPr>
        <w:t>- C</w:t>
      </w:r>
      <w:r w:rsidRPr="006E3609">
        <w:rPr>
          <w:rFonts w:ascii="Times New Roman" w:hAnsi="Times New Roman"/>
          <w:sz w:val="28"/>
          <w:szCs w:val="28"/>
          <w:lang w:val="nl-NL"/>
        </w:rPr>
        <w:t>ác</w:t>
      </w:r>
      <w:r>
        <w:rPr>
          <w:rFonts w:ascii="Times New Roman" w:hAnsi="Times New Roman"/>
          <w:sz w:val="28"/>
          <w:szCs w:val="28"/>
          <w:lang w:val="nl-NL"/>
        </w:rPr>
        <w:t xml:space="preserve"> n</w:t>
      </w:r>
      <w:r w:rsidRPr="006E3609">
        <w:rPr>
          <w:rFonts w:ascii="Times New Roman" w:hAnsi="Times New Roman"/>
          <w:sz w:val="28"/>
          <w:szCs w:val="28"/>
          <w:lang w:val="nl-NL"/>
        </w:rPr>
        <w:t>ội</w:t>
      </w:r>
      <w:r>
        <w:rPr>
          <w:rFonts w:ascii="Times New Roman" w:hAnsi="Times New Roman"/>
          <w:sz w:val="28"/>
          <w:szCs w:val="28"/>
          <w:lang w:val="nl-NL"/>
        </w:rPr>
        <w:t xml:space="preserve"> dung kh</w:t>
      </w:r>
      <w:r w:rsidRPr="006E3609">
        <w:rPr>
          <w:rFonts w:ascii="Times New Roman" w:hAnsi="Times New Roman"/>
          <w:sz w:val="28"/>
          <w:szCs w:val="28"/>
          <w:lang w:val="nl-NL"/>
        </w:rPr>
        <w:t>ác</w:t>
      </w:r>
      <w:r>
        <w:rPr>
          <w:rFonts w:ascii="Times New Roman" w:hAnsi="Times New Roman"/>
          <w:sz w:val="28"/>
          <w:szCs w:val="28"/>
          <w:lang w:val="nl-NL"/>
        </w:rPr>
        <w:t xml:space="preserve"> li</w:t>
      </w:r>
      <w:r w:rsidRPr="006E3609">
        <w:rPr>
          <w:rFonts w:ascii="Times New Roman" w:hAnsi="Times New Roman"/>
          <w:sz w:val="28"/>
          <w:szCs w:val="28"/>
          <w:lang w:val="nl-NL"/>
        </w:rPr>
        <w:t>ê</w:t>
      </w:r>
      <w:r>
        <w:rPr>
          <w:rFonts w:ascii="Times New Roman" w:hAnsi="Times New Roman"/>
          <w:sz w:val="28"/>
          <w:szCs w:val="28"/>
          <w:lang w:val="nl-NL"/>
        </w:rPr>
        <w:t>n quan đ</w:t>
      </w:r>
      <w:r w:rsidRPr="006E3609">
        <w:rPr>
          <w:rFonts w:ascii="Times New Roman" w:hAnsi="Times New Roman"/>
          <w:sz w:val="28"/>
          <w:szCs w:val="28"/>
          <w:lang w:val="nl-NL"/>
        </w:rPr>
        <w:t>ế</w:t>
      </w:r>
      <w:r>
        <w:rPr>
          <w:rFonts w:ascii="Times New Roman" w:hAnsi="Times New Roman"/>
          <w:sz w:val="28"/>
          <w:szCs w:val="28"/>
          <w:lang w:val="nl-NL"/>
        </w:rPr>
        <w:t>n ho</w:t>
      </w:r>
      <w:r w:rsidRPr="006E3609">
        <w:rPr>
          <w:rFonts w:ascii="Times New Roman" w:hAnsi="Times New Roman"/>
          <w:sz w:val="28"/>
          <w:szCs w:val="28"/>
          <w:lang w:val="nl-NL"/>
        </w:rPr>
        <w:t>ạt</w:t>
      </w:r>
      <w:r>
        <w:rPr>
          <w:rFonts w:ascii="Times New Roman" w:hAnsi="Times New Roman"/>
          <w:sz w:val="28"/>
          <w:szCs w:val="28"/>
          <w:lang w:val="nl-NL"/>
        </w:rPr>
        <w:t xml:space="preserve"> đ</w:t>
      </w:r>
      <w:r w:rsidRPr="006E3609">
        <w:rPr>
          <w:rFonts w:ascii="Times New Roman" w:hAnsi="Times New Roman"/>
          <w:sz w:val="28"/>
          <w:szCs w:val="28"/>
          <w:lang w:val="nl-NL"/>
        </w:rPr>
        <w:t>ộng</w:t>
      </w:r>
      <w:r>
        <w:rPr>
          <w:rFonts w:ascii="Times New Roman" w:hAnsi="Times New Roman"/>
          <w:sz w:val="28"/>
          <w:szCs w:val="28"/>
          <w:lang w:val="nl-NL"/>
        </w:rPr>
        <w:t xml:space="preserve"> mua b</w:t>
      </w:r>
      <w:r w:rsidRPr="006E3609">
        <w:rPr>
          <w:rFonts w:ascii="Times New Roman" w:hAnsi="Times New Roman"/>
          <w:sz w:val="28"/>
          <w:szCs w:val="28"/>
          <w:lang w:val="nl-NL"/>
        </w:rPr>
        <w:t>á</w:t>
      </w:r>
      <w:r>
        <w:rPr>
          <w:rFonts w:ascii="Times New Roman" w:hAnsi="Times New Roman"/>
          <w:sz w:val="28"/>
          <w:szCs w:val="28"/>
          <w:lang w:val="nl-NL"/>
        </w:rPr>
        <w:t>n n</w:t>
      </w:r>
      <w:r w:rsidRPr="006E3609">
        <w:rPr>
          <w:rFonts w:ascii="Times New Roman" w:hAnsi="Times New Roman"/>
          <w:sz w:val="28"/>
          <w:szCs w:val="28"/>
          <w:lang w:val="nl-NL"/>
        </w:rPr>
        <w:t>ợ</w:t>
      </w:r>
      <w:r>
        <w:rPr>
          <w:rFonts w:ascii="Times New Roman" w:hAnsi="Times New Roman"/>
          <w:sz w:val="28"/>
          <w:szCs w:val="28"/>
          <w:lang w:val="nl-NL"/>
        </w:rPr>
        <w:t>.</w:t>
      </w:r>
    </w:p>
    <w:p w:rsidR="004C6963" w:rsidRPr="00F53FBF" w:rsidRDefault="004C6963" w:rsidP="00722981">
      <w:pPr>
        <w:tabs>
          <w:tab w:val="center" w:pos="4395"/>
          <w:tab w:val="left" w:pos="7815"/>
        </w:tabs>
        <w:spacing w:before="120" w:after="0" w:line="330" w:lineRule="exact"/>
        <w:ind w:firstLine="720"/>
        <w:jc w:val="both"/>
        <w:rPr>
          <w:rFonts w:ascii="Times New Roman" w:hAnsi="Times New Roman"/>
          <w:sz w:val="28"/>
          <w:szCs w:val="28"/>
          <w:lang w:val="nl-NL"/>
        </w:rPr>
      </w:pPr>
      <w:r w:rsidRPr="00F53FBF">
        <w:rPr>
          <w:rFonts w:ascii="Times New Roman" w:hAnsi="Times New Roman"/>
          <w:sz w:val="28"/>
          <w:szCs w:val="28"/>
          <w:lang w:val="nl-NL"/>
        </w:rPr>
        <w:t>b) Kết quả đầu ra: Báo cáo rà soát, đề nghị sửa đổi, bổ sung, ban hành mới văn bản quy phạm pháp luật</w:t>
      </w:r>
      <w:r>
        <w:rPr>
          <w:rFonts w:ascii="Times New Roman" w:hAnsi="Times New Roman"/>
          <w:sz w:val="28"/>
          <w:szCs w:val="28"/>
          <w:lang w:val="nl-NL"/>
        </w:rPr>
        <w:t xml:space="preserve"> li</w:t>
      </w:r>
      <w:r w:rsidRPr="004C6963">
        <w:rPr>
          <w:rFonts w:ascii="Times New Roman" w:hAnsi="Times New Roman"/>
          <w:sz w:val="28"/>
          <w:szCs w:val="28"/>
          <w:lang w:val="nl-NL"/>
        </w:rPr>
        <w:t>ê</w:t>
      </w:r>
      <w:r>
        <w:rPr>
          <w:rFonts w:ascii="Times New Roman" w:hAnsi="Times New Roman"/>
          <w:sz w:val="28"/>
          <w:szCs w:val="28"/>
          <w:lang w:val="nl-NL"/>
        </w:rPr>
        <w:t>n quan đ</w:t>
      </w:r>
      <w:r w:rsidRPr="004C6963">
        <w:rPr>
          <w:rFonts w:ascii="Times New Roman" w:hAnsi="Times New Roman"/>
          <w:sz w:val="28"/>
          <w:szCs w:val="28"/>
          <w:lang w:val="nl-NL"/>
        </w:rPr>
        <w:t>ế</w:t>
      </w:r>
      <w:r>
        <w:rPr>
          <w:rFonts w:ascii="Times New Roman" w:hAnsi="Times New Roman"/>
          <w:sz w:val="28"/>
          <w:szCs w:val="28"/>
          <w:lang w:val="nl-NL"/>
        </w:rPr>
        <w:t>n ho</w:t>
      </w:r>
      <w:r w:rsidRPr="004C6963">
        <w:rPr>
          <w:rFonts w:ascii="Times New Roman" w:hAnsi="Times New Roman"/>
          <w:sz w:val="28"/>
          <w:szCs w:val="28"/>
          <w:lang w:val="nl-NL"/>
        </w:rPr>
        <w:t>ạt</w:t>
      </w:r>
      <w:r>
        <w:rPr>
          <w:rFonts w:ascii="Times New Roman" w:hAnsi="Times New Roman"/>
          <w:sz w:val="28"/>
          <w:szCs w:val="28"/>
          <w:lang w:val="nl-NL"/>
        </w:rPr>
        <w:t xml:space="preserve"> đ</w:t>
      </w:r>
      <w:r w:rsidRPr="004C6963">
        <w:rPr>
          <w:rFonts w:ascii="Times New Roman" w:hAnsi="Times New Roman"/>
          <w:sz w:val="28"/>
          <w:szCs w:val="28"/>
          <w:lang w:val="nl-NL"/>
        </w:rPr>
        <w:t>ộng</w:t>
      </w:r>
      <w:r>
        <w:rPr>
          <w:rFonts w:ascii="Times New Roman" w:hAnsi="Times New Roman"/>
          <w:sz w:val="28"/>
          <w:szCs w:val="28"/>
          <w:lang w:val="nl-NL"/>
        </w:rPr>
        <w:t xml:space="preserve"> mua b</w:t>
      </w:r>
      <w:r w:rsidRPr="004C6963">
        <w:rPr>
          <w:rFonts w:ascii="Times New Roman" w:hAnsi="Times New Roman"/>
          <w:sz w:val="28"/>
          <w:szCs w:val="28"/>
          <w:lang w:val="nl-NL"/>
        </w:rPr>
        <w:t>án</w:t>
      </w:r>
      <w:r>
        <w:rPr>
          <w:rFonts w:ascii="Times New Roman" w:hAnsi="Times New Roman"/>
          <w:sz w:val="28"/>
          <w:szCs w:val="28"/>
          <w:lang w:val="nl-NL"/>
        </w:rPr>
        <w:t xml:space="preserve"> n</w:t>
      </w:r>
      <w:r w:rsidRPr="004C6963">
        <w:rPr>
          <w:rFonts w:ascii="Times New Roman" w:hAnsi="Times New Roman"/>
          <w:sz w:val="28"/>
          <w:szCs w:val="28"/>
          <w:lang w:val="nl-NL"/>
        </w:rPr>
        <w:t>ợ</w:t>
      </w:r>
      <w:r w:rsidRPr="00F53FBF">
        <w:rPr>
          <w:rFonts w:ascii="Times New Roman" w:hAnsi="Times New Roman"/>
          <w:sz w:val="28"/>
          <w:szCs w:val="28"/>
          <w:lang w:val="nl-NL"/>
        </w:rPr>
        <w:t xml:space="preserve"> </w:t>
      </w:r>
      <w:r>
        <w:rPr>
          <w:rFonts w:ascii="Times New Roman" w:hAnsi="Times New Roman"/>
          <w:sz w:val="28"/>
          <w:szCs w:val="28"/>
          <w:lang w:val="nl-NL"/>
        </w:rPr>
        <w:t>trong ph</w:t>
      </w:r>
      <w:r w:rsidRPr="004C6963">
        <w:rPr>
          <w:rFonts w:ascii="Times New Roman" w:hAnsi="Times New Roman"/>
          <w:sz w:val="28"/>
          <w:szCs w:val="28"/>
          <w:lang w:val="nl-NL"/>
        </w:rPr>
        <w:t>ạm</w:t>
      </w:r>
      <w:r>
        <w:rPr>
          <w:rFonts w:ascii="Times New Roman" w:hAnsi="Times New Roman"/>
          <w:sz w:val="28"/>
          <w:szCs w:val="28"/>
          <w:lang w:val="nl-NL"/>
        </w:rPr>
        <w:t xml:space="preserve"> vi qu</w:t>
      </w:r>
      <w:r w:rsidRPr="004C6963">
        <w:rPr>
          <w:rFonts w:ascii="Times New Roman" w:hAnsi="Times New Roman"/>
          <w:sz w:val="28"/>
          <w:szCs w:val="28"/>
          <w:lang w:val="nl-NL"/>
        </w:rPr>
        <w:t>ản</w:t>
      </w:r>
      <w:r>
        <w:rPr>
          <w:rFonts w:ascii="Times New Roman" w:hAnsi="Times New Roman"/>
          <w:sz w:val="28"/>
          <w:szCs w:val="28"/>
          <w:lang w:val="nl-NL"/>
        </w:rPr>
        <w:t xml:space="preserve"> l</w:t>
      </w:r>
      <w:r w:rsidRPr="004C6963">
        <w:rPr>
          <w:rFonts w:ascii="Times New Roman" w:hAnsi="Times New Roman"/>
          <w:sz w:val="28"/>
          <w:szCs w:val="28"/>
          <w:lang w:val="nl-NL"/>
        </w:rPr>
        <w:t>ý</w:t>
      </w:r>
      <w:r>
        <w:rPr>
          <w:rFonts w:ascii="Times New Roman" w:hAnsi="Times New Roman"/>
          <w:sz w:val="28"/>
          <w:szCs w:val="28"/>
          <w:lang w:val="nl-NL"/>
        </w:rPr>
        <w:t xml:space="preserve"> </w:t>
      </w:r>
      <w:r w:rsidRPr="00F53FBF">
        <w:rPr>
          <w:rFonts w:ascii="Times New Roman" w:hAnsi="Times New Roman"/>
          <w:sz w:val="28"/>
          <w:szCs w:val="28"/>
          <w:lang w:val="nl-NL"/>
        </w:rPr>
        <w:t>trình Thủ tướng Chính phủ.</w:t>
      </w:r>
    </w:p>
    <w:p w:rsidR="004C6963" w:rsidRPr="00F53FBF" w:rsidRDefault="004C6963" w:rsidP="00722981">
      <w:pPr>
        <w:tabs>
          <w:tab w:val="center" w:pos="4395"/>
          <w:tab w:val="left" w:pos="7815"/>
        </w:tabs>
        <w:spacing w:before="120" w:after="0" w:line="330" w:lineRule="exact"/>
        <w:ind w:firstLine="720"/>
        <w:jc w:val="both"/>
        <w:rPr>
          <w:rFonts w:ascii="Times New Roman" w:hAnsi="Times New Roman"/>
          <w:sz w:val="28"/>
          <w:szCs w:val="28"/>
          <w:lang w:val="nl-NL"/>
        </w:rPr>
      </w:pPr>
      <w:r w:rsidRPr="00F53FBF">
        <w:rPr>
          <w:rFonts w:ascii="Times New Roman" w:hAnsi="Times New Roman"/>
          <w:sz w:val="28"/>
          <w:szCs w:val="28"/>
          <w:lang w:val="nl-NL"/>
        </w:rPr>
        <w:lastRenderedPageBreak/>
        <w:t>c) Thờ</w:t>
      </w:r>
      <w:r w:rsidR="002B06D9">
        <w:rPr>
          <w:rFonts w:ascii="Times New Roman" w:hAnsi="Times New Roman"/>
          <w:sz w:val="28"/>
          <w:szCs w:val="28"/>
          <w:lang w:val="nl-NL"/>
        </w:rPr>
        <w:t xml:space="preserve">i gian hoàn thành: </w:t>
      </w:r>
      <w:r w:rsidR="002B06D9">
        <w:rPr>
          <w:rFonts w:ascii="Times New Roman" w:hAnsi="Times New Roman"/>
          <w:sz w:val="28"/>
          <w:szCs w:val="28"/>
          <w:lang w:val="vi-VN"/>
        </w:rPr>
        <w:t>Năm</w:t>
      </w:r>
      <w:r w:rsidRPr="00F53FBF">
        <w:rPr>
          <w:rFonts w:ascii="Times New Roman" w:hAnsi="Times New Roman"/>
          <w:sz w:val="28"/>
          <w:szCs w:val="28"/>
          <w:lang w:val="nl-NL"/>
        </w:rPr>
        <w:t xml:space="preserve"> 20</w:t>
      </w:r>
      <w:r w:rsidR="002B06D9">
        <w:rPr>
          <w:rFonts w:ascii="Times New Roman" w:hAnsi="Times New Roman"/>
          <w:sz w:val="28"/>
          <w:szCs w:val="28"/>
          <w:lang w:val="vi-VN"/>
        </w:rPr>
        <w:t>2</w:t>
      </w:r>
      <w:r w:rsidR="00682002">
        <w:rPr>
          <w:rFonts w:ascii="Times New Roman" w:hAnsi="Times New Roman"/>
          <w:sz w:val="28"/>
          <w:szCs w:val="28"/>
          <w:lang w:val="vi-VN"/>
        </w:rPr>
        <w:t>1</w:t>
      </w:r>
      <w:r w:rsidRPr="00F53FBF">
        <w:rPr>
          <w:rFonts w:ascii="Times New Roman" w:hAnsi="Times New Roman"/>
          <w:sz w:val="28"/>
          <w:szCs w:val="28"/>
          <w:lang w:val="nl-NL"/>
        </w:rPr>
        <w:t>.</w:t>
      </w:r>
    </w:p>
    <w:p w:rsidR="004C6963" w:rsidRPr="00F53FBF" w:rsidRDefault="004C6963" w:rsidP="00722981">
      <w:pPr>
        <w:tabs>
          <w:tab w:val="center" w:pos="4395"/>
          <w:tab w:val="left" w:pos="7815"/>
        </w:tabs>
        <w:spacing w:before="120" w:after="0" w:line="330" w:lineRule="exact"/>
        <w:ind w:firstLine="720"/>
        <w:jc w:val="both"/>
        <w:rPr>
          <w:rFonts w:ascii="Times New Roman" w:hAnsi="Times New Roman"/>
          <w:sz w:val="28"/>
          <w:szCs w:val="28"/>
          <w:lang w:val="nl-NL"/>
        </w:rPr>
      </w:pPr>
      <w:r w:rsidRPr="00F53FBF">
        <w:rPr>
          <w:rFonts w:ascii="Times New Roman" w:hAnsi="Times New Roman"/>
          <w:sz w:val="28"/>
          <w:szCs w:val="28"/>
          <w:lang w:val="nl-NL"/>
        </w:rPr>
        <w:t xml:space="preserve">d) Cơ quan chủ trì: </w:t>
      </w:r>
      <w:r>
        <w:rPr>
          <w:rFonts w:ascii="Times New Roman" w:hAnsi="Times New Roman"/>
          <w:sz w:val="28"/>
          <w:szCs w:val="28"/>
          <w:lang w:val="nl-NL"/>
        </w:rPr>
        <w:t>B</w:t>
      </w:r>
      <w:r w:rsidRPr="004C6963">
        <w:rPr>
          <w:rFonts w:ascii="Times New Roman" w:hAnsi="Times New Roman"/>
          <w:sz w:val="28"/>
          <w:szCs w:val="28"/>
          <w:lang w:val="nl-NL"/>
        </w:rPr>
        <w:t>ộ</w:t>
      </w:r>
      <w:r>
        <w:rPr>
          <w:rFonts w:ascii="Times New Roman" w:hAnsi="Times New Roman"/>
          <w:sz w:val="28"/>
          <w:szCs w:val="28"/>
          <w:lang w:val="nl-NL"/>
        </w:rPr>
        <w:t xml:space="preserve"> </w:t>
      </w:r>
      <w:r w:rsidR="00E63E2D">
        <w:rPr>
          <w:rFonts w:ascii="Times New Roman" w:hAnsi="Times New Roman"/>
          <w:sz w:val="28"/>
          <w:szCs w:val="28"/>
          <w:lang w:val="nl-NL"/>
        </w:rPr>
        <w:t>T</w:t>
      </w:r>
      <w:r w:rsidR="00E63E2D" w:rsidRPr="004C6963">
        <w:rPr>
          <w:rFonts w:ascii="Times New Roman" w:hAnsi="Times New Roman"/>
          <w:sz w:val="28"/>
          <w:szCs w:val="28"/>
          <w:lang w:val="nl-NL"/>
        </w:rPr>
        <w:t>ài</w:t>
      </w:r>
      <w:r w:rsidR="00E63E2D">
        <w:rPr>
          <w:rFonts w:ascii="Times New Roman" w:hAnsi="Times New Roman"/>
          <w:sz w:val="28"/>
          <w:szCs w:val="28"/>
          <w:lang w:val="nl-NL"/>
        </w:rPr>
        <w:t xml:space="preserve"> nguy</w:t>
      </w:r>
      <w:r w:rsidR="00E63E2D" w:rsidRPr="004C6963">
        <w:rPr>
          <w:rFonts w:ascii="Times New Roman" w:hAnsi="Times New Roman"/>
          <w:sz w:val="28"/>
          <w:szCs w:val="28"/>
          <w:lang w:val="nl-NL"/>
        </w:rPr>
        <w:t>ê</w:t>
      </w:r>
      <w:r w:rsidR="00E63E2D">
        <w:rPr>
          <w:rFonts w:ascii="Times New Roman" w:hAnsi="Times New Roman"/>
          <w:sz w:val="28"/>
          <w:szCs w:val="28"/>
          <w:lang w:val="nl-NL"/>
        </w:rPr>
        <w:t>n v</w:t>
      </w:r>
      <w:r w:rsidR="00E63E2D" w:rsidRPr="004C6963">
        <w:rPr>
          <w:rFonts w:ascii="Times New Roman" w:hAnsi="Times New Roman"/>
          <w:sz w:val="28"/>
          <w:szCs w:val="28"/>
          <w:lang w:val="nl-NL"/>
        </w:rPr>
        <w:t>à</w:t>
      </w:r>
      <w:r w:rsidR="00E63E2D">
        <w:rPr>
          <w:rFonts w:ascii="Times New Roman" w:hAnsi="Times New Roman"/>
          <w:sz w:val="28"/>
          <w:szCs w:val="28"/>
          <w:lang w:val="nl-NL"/>
        </w:rPr>
        <w:t xml:space="preserve"> M</w:t>
      </w:r>
      <w:r w:rsidR="00E63E2D" w:rsidRPr="004C6963">
        <w:rPr>
          <w:rFonts w:ascii="Times New Roman" w:hAnsi="Times New Roman"/>
          <w:sz w:val="28"/>
          <w:szCs w:val="28"/>
          <w:lang w:val="nl-NL"/>
        </w:rPr>
        <w:t>ôi</w:t>
      </w:r>
      <w:r w:rsidR="00E63E2D">
        <w:rPr>
          <w:rFonts w:ascii="Times New Roman" w:hAnsi="Times New Roman"/>
          <w:sz w:val="28"/>
          <w:szCs w:val="28"/>
          <w:lang w:val="nl-NL"/>
        </w:rPr>
        <w:t xml:space="preserve"> trư</w:t>
      </w:r>
      <w:r w:rsidR="00E63E2D" w:rsidRPr="004C6963">
        <w:rPr>
          <w:rFonts w:ascii="Times New Roman" w:hAnsi="Times New Roman"/>
          <w:sz w:val="28"/>
          <w:szCs w:val="28"/>
          <w:lang w:val="nl-NL"/>
        </w:rPr>
        <w:t>ờng</w:t>
      </w:r>
      <w:r w:rsidRPr="00F53FBF">
        <w:rPr>
          <w:rFonts w:ascii="Times New Roman" w:hAnsi="Times New Roman"/>
          <w:sz w:val="28"/>
          <w:szCs w:val="28"/>
          <w:lang w:val="nl-NL"/>
        </w:rPr>
        <w:t>.</w:t>
      </w:r>
    </w:p>
    <w:p w:rsidR="004C6963" w:rsidRPr="00F53FBF" w:rsidRDefault="004C6963" w:rsidP="00722981">
      <w:pPr>
        <w:tabs>
          <w:tab w:val="center" w:pos="4395"/>
          <w:tab w:val="left" w:pos="7815"/>
        </w:tabs>
        <w:spacing w:before="120" w:after="0" w:line="330" w:lineRule="exact"/>
        <w:ind w:firstLine="720"/>
        <w:jc w:val="both"/>
        <w:rPr>
          <w:rFonts w:ascii="Times New Roman" w:hAnsi="Times New Roman"/>
          <w:sz w:val="28"/>
          <w:szCs w:val="28"/>
          <w:lang w:val="nl-NL"/>
        </w:rPr>
      </w:pPr>
      <w:r w:rsidRPr="00F53FBF">
        <w:rPr>
          <w:rFonts w:ascii="Times New Roman" w:hAnsi="Times New Roman"/>
          <w:sz w:val="28"/>
          <w:szCs w:val="28"/>
          <w:lang w:val="nl-NL"/>
        </w:rPr>
        <w:t>đ) Cơ quan phối hợp: Bộ</w:t>
      </w:r>
      <w:r>
        <w:rPr>
          <w:rFonts w:ascii="Times New Roman" w:hAnsi="Times New Roman"/>
          <w:sz w:val="28"/>
          <w:szCs w:val="28"/>
          <w:lang w:val="nl-NL"/>
        </w:rPr>
        <w:t xml:space="preserve"> </w:t>
      </w:r>
      <w:r w:rsidR="00E63E2D">
        <w:rPr>
          <w:rFonts w:ascii="Times New Roman" w:hAnsi="Times New Roman"/>
          <w:sz w:val="28"/>
          <w:szCs w:val="28"/>
          <w:lang w:val="nl-NL"/>
        </w:rPr>
        <w:t>T</w:t>
      </w:r>
      <w:r w:rsidR="00E63E2D" w:rsidRPr="00E63E2D">
        <w:rPr>
          <w:rFonts w:ascii="Times New Roman" w:hAnsi="Times New Roman"/>
          <w:sz w:val="28"/>
          <w:szCs w:val="28"/>
          <w:lang w:val="nl-NL"/>
        </w:rPr>
        <w:t>ư</w:t>
      </w:r>
      <w:r w:rsidR="00E63E2D">
        <w:rPr>
          <w:rFonts w:ascii="Times New Roman" w:hAnsi="Times New Roman"/>
          <w:sz w:val="28"/>
          <w:szCs w:val="28"/>
          <w:lang w:val="nl-NL"/>
        </w:rPr>
        <w:t xml:space="preserve"> ph</w:t>
      </w:r>
      <w:r w:rsidR="00E63E2D" w:rsidRPr="00E63E2D">
        <w:rPr>
          <w:rFonts w:ascii="Times New Roman" w:hAnsi="Times New Roman"/>
          <w:sz w:val="28"/>
          <w:szCs w:val="28"/>
          <w:lang w:val="nl-NL"/>
        </w:rPr>
        <w:t>áp</w:t>
      </w:r>
      <w:r w:rsidRPr="00F53FBF">
        <w:rPr>
          <w:rFonts w:ascii="Times New Roman" w:hAnsi="Times New Roman"/>
          <w:sz w:val="28"/>
          <w:szCs w:val="28"/>
          <w:lang w:val="nl-NL"/>
        </w:rPr>
        <w:t>,</w:t>
      </w:r>
      <w:r>
        <w:rPr>
          <w:rFonts w:ascii="Times New Roman" w:hAnsi="Times New Roman"/>
          <w:sz w:val="28"/>
          <w:szCs w:val="28"/>
          <w:lang w:val="nl-NL"/>
        </w:rPr>
        <w:t xml:space="preserve"> Ng</w:t>
      </w:r>
      <w:r w:rsidRPr="004C6963">
        <w:rPr>
          <w:rFonts w:ascii="Times New Roman" w:hAnsi="Times New Roman"/>
          <w:sz w:val="28"/>
          <w:szCs w:val="28"/>
          <w:lang w:val="nl-NL"/>
        </w:rPr>
        <w:t>â</w:t>
      </w:r>
      <w:r>
        <w:rPr>
          <w:rFonts w:ascii="Times New Roman" w:hAnsi="Times New Roman"/>
          <w:sz w:val="28"/>
          <w:szCs w:val="28"/>
          <w:lang w:val="nl-NL"/>
        </w:rPr>
        <w:t>n h</w:t>
      </w:r>
      <w:r w:rsidRPr="004C6963">
        <w:rPr>
          <w:rFonts w:ascii="Times New Roman" w:hAnsi="Times New Roman"/>
          <w:sz w:val="28"/>
          <w:szCs w:val="28"/>
          <w:lang w:val="nl-NL"/>
        </w:rPr>
        <w:t>àng</w:t>
      </w:r>
      <w:r>
        <w:rPr>
          <w:rFonts w:ascii="Times New Roman" w:hAnsi="Times New Roman"/>
          <w:sz w:val="28"/>
          <w:szCs w:val="28"/>
          <w:lang w:val="nl-NL"/>
        </w:rPr>
        <w:t xml:space="preserve"> Nh</w:t>
      </w:r>
      <w:r w:rsidRPr="004C6963">
        <w:rPr>
          <w:rFonts w:ascii="Times New Roman" w:hAnsi="Times New Roman"/>
          <w:sz w:val="28"/>
          <w:szCs w:val="28"/>
          <w:lang w:val="nl-NL"/>
        </w:rPr>
        <w:t>à</w:t>
      </w:r>
      <w:r>
        <w:rPr>
          <w:rFonts w:ascii="Times New Roman" w:hAnsi="Times New Roman"/>
          <w:sz w:val="28"/>
          <w:szCs w:val="28"/>
          <w:lang w:val="nl-NL"/>
        </w:rPr>
        <w:t xml:space="preserve"> nư</w:t>
      </w:r>
      <w:r w:rsidRPr="004C6963">
        <w:rPr>
          <w:rFonts w:ascii="Times New Roman" w:hAnsi="Times New Roman"/>
          <w:sz w:val="28"/>
          <w:szCs w:val="28"/>
          <w:lang w:val="nl-NL"/>
        </w:rPr>
        <w:t>ớc</w:t>
      </w:r>
      <w:r>
        <w:rPr>
          <w:rFonts w:ascii="Times New Roman" w:hAnsi="Times New Roman"/>
          <w:sz w:val="28"/>
          <w:szCs w:val="28"/>
          <w:lang w:val="nl-NL"/>
        </w:rPr>
        <w:t xml:space="preserve"> Vi</w:t>
      </w:r>
      <w:r w:rsidRPr="004C6963">
        <w:rPr>
          <w:rFonts w:ascii="Times New Roman" w:hAnsi="Times New Roman"/>
          <w:sz w:val="28"/>
          <w:szCs w:val="28"/>
          <w:lang w:val="nl-NL"/>
        </w:rPr>
        <w:t>ệt</w:t>
      </w:r>
      <w:r>
        <w:rPr>
          <w:rFonts w:ascii="Times New Roman" w:hAnsi="Times New Roman"/>
          <w:sz w:val="28"/>
          <w:szCs w:val="28"/>
          <w:lang w:val="nl-NL"/>
        </w:rPr>
        <w:t xml:space="preserve"> Nam,</w:t>
      </w:r>
      <w:r w:rsidRPr="00F53FBF">
        <w:rPr>
          <w:rFonts w:ascii="Times New Roman" w:hAnsi="Times New Roman"/>
          <w:sz w:val="28"/>
          <w:szCs w:val="28"/>
          <w:lang w:val="nl-NL"/>
        </w:rPr>
        <w:t xml:space="preserve"> </w:t>
      </w:r>
      <w:r>
        <w:rPr>
          <w:rFonts w:ascii="Times New Roman" w:hAnsi="Times New Roman"/>
          <w:sz w:val="28"/>
          <w:szCs w:val="28"/>
          <w:lang w:val="nl-NL"/>
        </w:rPr>
        <w:t>B</w:t>
      </w:r>
      <w:r w:rsidRPr="006E3609">
        <w:rPr>
          <w:rFonts w:ascii="Times New Roman" w:hAnsi="Times New Roman"/>
          <w:sz w:val="28"/>
          <w:szCs w:val="28"/>
          <w:lang w:val="nl-NL"/>
        </w:rPr>
        <w:t>ộ</w:t>
      </w:r>
      <w:r>
        <w:rPr>
          <w:rFonts w:ascii="Times New Roman" w:hAnsi="Times New Roman"/>
          <w:sz w:val="28"/>
          <w:szCs w:val="28"/>
          <w:lang w:val="nl-NL"/>
        </w:rPr>
        <w:t xml:space="preserve"> T</w:t>
      </w:r>
      <w:r w:rsidRPr="006E3609">
        <w:rPr>
          <w:rFonts w:ascii="Times New Roman" w:hAnsi="Times New Roman"/>
          <w:sz w:val="28"/>
          <w:szCs w:val="28"/>
          <w:lang w:val="nl-NL"/>
        </w:rPr>
        <w:t>à</w:t>
      </w:r>
      <w:r>
        <w:rPr>
          <w:rFonts w:ascii="Times New Roman" w:hAnsi="Times New Roman"/>
          <w:sz w:val="28"/>
          <w:szCs w:val="28"/>
          <w:lang w:val="nl-NL"/>
        </w:rPr>
        <w:t>i ch</w:t>
      </w:r>
      <w:r w:rsidRPr="006E3609">
        <w:rPr>
          <w:rFonts w:ascii="Times New Roman" w:hAnsi="Times New Roman"/>
          <w:sz w:val="28"/>
          <w:szCs w:val="28"/>
          <w:lang w:val="nl-NL"/>
        </w:rPr>
        <w:t>ính</w:t>
      </w:r>
      <w:r>
        <w:rPr>
          <w:rFonts w:ascii="Times New Roman" w:hAnsi="Times New Roman"/>
          <w:sz w:val="28"/>
          <w:szCs w:val="28"/>
          <w:lang w:val="nl-NL"/>
        </w:rPr>
        <w:t xml:space="preserve"> </w:t>
      </w:r>
      <w:r w:rsidRPr="00F53FBF">
        <w:rPr>
          <w:rFonts w:ascii="Times New Roman" w:hAnsi="Times New Roman"/>
          <w:sz w:val="28"/>
          <w:szCs w:val="28"/>
          <w:lang w:val="nl-NL"/>
        </w:rPr>
        <w:t>và các Bộ, ngành khác có liên quan.</w:t>
      </w:r>
    </w:p>
    <w:p w:rsidR="00E63E2D" w:rsidRPr="00E63E2D" w:rsidRDefault="00E63E2D" w:rsidP="00722981">
      <w:pPr>
        <w:pStyle w:val="NormalWeb"/>
        <w:spacing w:before="120" w:beforeAutospacing="0" w:after="0" w:afterAutospacing="0" w:line="330" w:lineRule="exact"/>
        <w:ind w:firstLine="709"/>
        <w:jc w:val="both"/>
        <w:rPr>
          <w:b/>
          <w:bCs/>
        </w:rPr>
      </w:pPr>
      <w:r>
        <w:rPr>
          <w:b/>
          <w:bCs/>
        </w:rPr>
        <w:t>III. TỔ CHỨC THỰC HIỆN</w:t>
      </w:r>
    </w:p>
    <w:p w:rsidR="00E63E2D" w:rsidRPr="00E63E2D" w:rsidRDefault="00E63E2D" w:rsidP="00722981">
      <w:pPr>
        <w:tabs>
          <w:tab w:val="center" w:pos="4395"/>
          <w:tab w:val="left" w:pos="7815"/>
        </w:tabs>
        <w:spacing w:before="120" w:after="0" w:line="330" w:lineRule="exact"/>
        <w:ind w:firstLine="720"/>
        <w:jc w:val="both"/>
        <w:rPr>
          <w:rFonts w:ascii="Times New Roman" w:hAnsi="Times New Roman"/>
          <w:sz w:val="28"/>
          <w:szCs w:val="28"/>
          <w:lang w:val="nl-NL"/>
        </w:rPr>
      </w:pPr>
      <w:r w:rsidRPr="00E63E2D">
        <w:rPr>
          <w:rFonts w:ascii="Times New Roman" w:hAnsi="Times New Roman"/>
          <w:sz w:val="28"/>
          <w:szCs w:val="28"/>
          <w:lang w:val="nl-NL"/>
        </w:rPr>
        <w:t xml:space="preserve">1. Bộ Tư pháp, Ngân hàng Nhà nước Việt Nam, Bộ Tài chính, Bộ </w:t>
      </w:r>
      <w:r>
        <w:rPr>
          <w:rFonts w:ascii="Times New Roman" w:hAnsi="Times New Roman"/>
          <w:sz w:val="28"/>
          <w:szCs w:val="28"/>
          <w:lang w:val="nl-NL"/>
        </w:rPr>
        <w:t>T</w:t>
      </w:r>
      <w:r w:rsidRPr="00E63E2D">
        <w:rPr>
          <w:rFonts w:ascii="Times New Roman" w:hAnsi="Times New Roman"/>
          <w:sz w:val="28"/>
          <w:szCs w:val="28"/>
          <w:lang w:val="nl-NL"/>
        </w:rPr>
        <w:t>ài</w:t>
      </w:r>
      <w:r>
        <w:rPr>
          <w:rFonts w:ascii="Times New Roman" w:hAnsi="Times New Roman"/>
          <w:sz w:val="28"/>
          <w:szCs w:val="28"/>
          <w:lang w:val="nl-NL"/>
        </w:rPr>
        <w:t xml:space="preserve"> nguy</w:t>
      </w:r>
      <w:r w:rsidRPr="00E63E2D">
        <w:rPr>
          <w:rFonts w:ascii="Times New Roman" w:hAnsi="Times New Roman"/>
          <w:sz w:val="28"/>
          <w:szCs w:val="28"/>
          <w:lang w:val="nl-NL"/>
        </w:rPr>
        <w:t>ê</w:t>
      </w:r>
      <w:r>
        <w:rPr>
          <w:rFonts w:ascii="Times New Roman" w:hAnsi="Times New Roman"/>
          <w:sz w:val="28"/>
          <w:szCs w:val="28"/>
          <w:lang w:val="nl-NL"/>
        </w:rPr>
        <w:t>n v</w:t>
      </w:r>
      <w:r w:rsidRPr="00E63E2D">
        <w:rPr>
          <w:rFonts w:ascii="Times New Roman" w:hAnsi="Times New Roman"/>
          <w:sz w:val="28"/>
          <w:szCs w:val="28"/>
          <w:lang w:val="nl-NL"/>
        </w:rPr>
        <w:t>à</w:t>
      </w:r>
      <w:r>
        <w:rPr>
          <w:rFonts w:ascii="Times New Roman" w:hAnsi="Times New Roman"/>
          <w:sz w:val="28"/>
          <w:szCs w:val="28"/>
          <w:lang w:val="nl-NL"/>
        </w:rPr>
        <w:t xml:space="preserve"> M</w:t>
      </w:r>
      <w:r w:rsidRPr="00E63E2D">
        <w:rPr>
          <w:rFonts w:ascii="Times New Roman" w:hAnsi="Times New Roman"/>
          <w:sz w:val="28"/>
          <w:szCs w:val="28"/>
          <w:lang w:val="nl-NL"/>
        </w:rPr>
        <w:t>ô</w:t>
      </w:r>
      <w:r>
        <w:rPr>
          <w:rFonts w:ascii="Times New Roman" w:hAnsi="Times New Roman"/>
          <w:sz w:val="28"/>
          <w:szCs w:val="28"/>
          <w:lang w:val="nl-NL"/>
        </w:rPr>
        <w:t>i trư</w:t>
      </w:r>
      <w:r w:rsidRPr="00E63E2D">
        <w:rPr>
          <w:rFonts w:ascii="Times New Roman" w:hAnsi="Times New Roman"/>
          <w:sz w:val="28"/>
          <w:szCs w:val="28"/>
          <w:lang w:val="nl-NL"/>
        </w:rPr>
        <w:t>ờng thực hiện các nhiệm vụ được giao chủ trì trong Đề án này theo đúng thời gian quy định và bảo đảm chất lượng.</w:t>
      </w:r>
    </w:p>
    <w:p w:rsidR="00E63E2D" w:rsidRPr="00E63E2D" w:rsidRDefault="00E63E2D" w:rsidP="00722981">
      <w:pPr>
        <w:tabs>
          <w:tab w:val="center" w:pos="4395"/>
          <w:tab w:val="left" w:pos="7815"/>
        </w:tabs>
        <w:spacing w:before="120" w:after="0" w:line="330" w:lineRule="exact"/>
        <w:ind w:firstLine="720"/>
        <w:jc w:val="both"/>
        <w:rPr>
          <w:rFonts w:ascii="Times New Roman" w:hAnsi="Times New Roman"/>
          <w:sz w:val="28"/>
          <w:szCs w:val="28"/>
          <w:lang w:val="nl-NL"/>
        </w:rPr>
      </w:pPr>
      <w:r w:rsidRPr="00E63E2D">
        <w:rPr>
          <w:rFonts w:ascii="Times New Roman" w:hAnsi="Times New Roman"/>
          <w:sz w:val="28"/>
          <w:szCs w:val="28"/>
          <w:lang w:val="nl-NL"/>
        </w:rPr>
        <w:t xml:space="preserve">2. Bộ </w:t>
      </w:r>
      <w:r>
        <w:rPr>
          <w:rFonts w:ascii="Times New Roman" w:hAnsi="Times New Roman"/>
          <w:sz w:val="28"/>
          <w:szCs w:val="28"/>
          <w:lang w:val="nl-NL"/>
        </w:rPr>
        <w:t>T</w:t>
      </w:r>
      <w:r w:rsidRPr="00E63E2D">
        <w:rPr>
          <w:rFonts w:ascii="Times New Roman" w:hAnsi="Times New Roman"/>
          <w:sz w:val="28"/>
          <w:szCs w:val="28"/>
          <w:lang w:val="nl-NL"/>
        </w:rPr>
        <w:t>à</w:t>
      </w:r>
      <w:r>
        <w:rPr>
          <w:rFonts w:ascii="Times New Roman" w:hAnsi="Times New Roman"/>
          <w:sz w:val="28"/>
          <w:szCs w:val="28"/>
          <w:lang w:val="nl-NL"/>
        </w:rPr>
        <w:t>i ch</w:t>
      </w:r>
      <w:r w:rsidRPr="00E63E2D">
        <w:rPr>
          <w:rFonts w:ascii="Times New Roman" w:hAnsi="Times New Roman"/>
          <w:sz w:val="28"/>
          <w:szCs w:val="28"/>
          <w:lang w:val="nl-NL"/>
        </w:rPr>
        <w:t>ính có trách nhiệm</w:t>
      </w:r>
      <w:r>
        <w:rPr>
          <w:rFonts w:ascii="Times New Roman" w:hAnsi="Times New Roman"/>
          <w:sz w:val="28"/>
          <w:szCs w:val="28"/>
          <w:lang w:val="nl-NL"/>
        </w:rPr>
        <w:t xml:space="preserve"> ch</w:t>
      </w:r>
      <w:r w:rsidRPr="00E63E2D">
        <w:rPr>
          <w:rFonts w:ascii="Times New Roman" w:hAnsi="Times New Roman"/>
          <w:sz w:val="28"/>
          <w:szCs w:val="28"/>
          <w:lang w:val="nl-NL"/>
        </w:rPr>
        <w:t>ủ</w:t>
      </w:r>
      <w:r>
        <w:rPr>
          <w:rFonts w:ascii="Times New Roman" w:hAnsi="Times New Roman"/>
          <w:sz w:val="28"/>
          <w:szCs w:val="28"/>
          <w:lang w:val="nl-NL"/>
        </w:rPr>
        <w:t xml:space="preserve"> tr</w:t>
      </w:r>
      <w:r w:rsidRPr="00E63E2D">
        <w:rPr>
          <w:rFonts w:ascii="Times New Roman" w:hAnsi="Times New Roman"/>
          <w:sz w:val="28"/>
          <w:szCs w:val="28"/>
          <w:lang w:val="nl-NL"/>
        </w:rPr>
        <w:t>ì</w:t>
      </w:r>
      <w:r>
        <w:rPr>
          <w:rFonts w:ascii="Times New Roman" w:hAnsi="Times New Roman"/>
          <w:sz w:val="28"/>
          <w:szCs w:val="28"/>
          <w:lang w:val="nl-NL"/>
        </w:rPr>
        <w:t>,</w:t>
      </w:r>
      <w:r w:rsidRPr="00E63E2D">
        <w:rPr>
          <w:rFonts w:ascii="Times New Roman" w:hAnsi="Times New Roman"/>
          <w:sz w:val="28"/>
          <w:szCs w:val="28"/>
          <w:lang w:val="nl-NL"/>
        </w:rPr>
        <w:t xml:space="preserve"> theo dõi và báo cáo Thủ tướng Chính phủ việc thực hiện Đề án; đề xuất sửa đổi, bổ sung nội dung Đề án (nếu cần thiết); tổ chức tổng kết việc thực hiện Đề án.</w:t>
      </w:r>
    </w:p>
    <w:p w:rsidR="00E63E2D" w:rsidRPr="00E63E2D" w:rsidRDefault="00E63E2D" w:rsidP="00722981">
      <w:pPr>
        <w:pStyle w:val="NormalWeb"/>
        <w:spacing w:before="120" w:beforeAutospacing="0" w:after="0" w:afterAutospacing="0" w:line="330" w:lineRule="exact"/>
        <w:ind w:firstLine="720"/>
        <w:jc w:val="both"/>
        <w:rPr>
          <w:sz w:val="28"/>
          <w:szCs w:val="28"/>
        </w:rPr>
      </w:pPr>
      <w:r w:rsidRPr="00E63E2D">
        <w:rPr>
          <w:b/>
          <w:bCs/>
          <w:sz w:val="28"/>
          <w:szCs w:val="28"/>
        </w:rPr>
        <w:t>Điều 2.</w:t>
      </w:r>
      <w:r w:rsidRPr="00E63E2D">
        <w:rPr>
          <w:sz w:val="28"/>
          <w:szCs w:val="28"/>
        </w:rPr>
        <w:t xml:space="preserve"> Quyết định này có hiệu lực thi hành kể từ ngày ký ban hành.</w:t>
      </w:r>
    </w:p>
    <w:p w:rsidR="00E63E2D" w:rsidRPr="00E63E2D" w:rsidRDefault="00E63E2D" w:rsidP="00722981">
      <w:pPr>
        <w:pStyle w:val="NormalWeb"/>
        <w:spacing w:before="120" w:beforeAutospacing="0" w:after="0" w:afterAutospacing="0" w:line="330" w:lineRule="exact"/>
        <w:ind w:firstLine="720"/>
        <w:jc w:val="both"/>
        <w:rPr>
          <w:sz w:val="28"/>
          <w:szCs w:val="28"/>
        </w:rPr>
      </w:pPr>
      <w:r w:rsidRPr="00E63E2D">
        <w:rPr>
          <w:b/>
          <w:bCs/>
          <w:sz w:val="28"/>
          <w:szCs w:val="28"/>
        </w:rPr>
        <w:t>Điều 3.</w:t>
      </w:r>
      <w:r w:rsidRPr="00E63E2D">
        <w:rPr>
          <w:sz w:val="28"/>
          <w:szCs w:val="28"/>
        </w:rPr>
        <w:t xml:space="preserve"> Trách nhiệm tổ chức thực hiện</w:t>
      </w:r>
    </w:p>
    <w:p w:rsidR="00E63E2D" w:rsidRPr="00E63E2D" w:rsidRDefault="00E63E2D" w:rsidP="00722981">
      <w:pPr>
        <w:pStyle w:val="NormalWeb"/>
        <w:spacing w:before="120" w:beforeAutospacing="0" w:after="0" w:afterAutospacing="0" w:line="330" w:lineRule="exact"/>
        <w:ind w:firstLine="561"/>
        <w:jc w:val="both"/>
        <w:rPr>
          <w:sz w:val="28"/>
          <w:szCs w:val="28"/>
        </w:rPr>
      </w:pPr>
      <w:r w:rsidRPr="00E63E2D">
        <w:rPr>
          <w:sz w:val="28"/>
          <w:szCs w:val="28"/>
        </w:rPr>
        <w:t>Các Bộ trưởng, Thủ trưởng cơ quan ngang bộ, Thủ trưởng cơ quan thuộc Chính phủ, Chủ tịch Ủy ban nhân dân các tỉnh, thành phố trực thuộc trung ương và các tổ chức, cá nhân liên quan chịu trách nhiệm thi hành Quyết định này./.</w:t>
      </w:r>
    </w:p>
    <w:p w:rsidR="00274A24" w:rsidRPr="003625DB" w:rsidRDefault="00274A24" w:rsidP="00722981">
      <w:pPr>
        <w:spacing w:before="120" w:after="0" w:line="330" w:lineRule="exact"/>
        <w:ind w:firstLine="561"/>
        <w:jc w:val="both"/>
        <w:rPr>
          <w:rFonts w:ascii="Times New Roman" w:hAnsi="Times New Roman"/>
          <w:sz w:val="28"/>
          <w:szCs w:val="28"/>
          <w:lang w:val="nl-NL"/>
        </w:rPr>
      </w:pPr>
    </w:p>
    <w:tbl>
      <w:tblPr>
        <w:tblW w:w="9481" w:type="dxa"/>
        <w:tblCellMar>
          <w:left w:w="0" w:type="dxa"/>
          <w:right w:w="0" w:type="dxa"/>
        </w:tblCellMar>
        <w:tblLook w:val="0000"/>
      </w:tblPr>
      <w:tblGrid>
        <w:gridCol w:w="4968"/>
        <w:gridCol w:w="4513"/>
      </w:tblGrid>
      <w:tr w:rsidR="00CE37EF" w:rsidRPr="00EC0CF0" w:rsidTr="000274EC">
        <w:trPr>
          <w:trHeight w:val="1538"/>
        </w:trPr>
        <w:tc>
          <w:tcPr>
            <w:tcW w:w="4968" w:type="dxa"/>
            <w:tcMar>
              <w:top w:w="0" w:type="dxa"/>
              <w:left w:w="108" w:type="dxa"/>
              <w:bottom w:w="0" w:type="dxa"/>
              <w:right w:w="108" w:type="dxa"/>
            </w:tcMar>
          </w:tcPr>
          <w:p w:rsidR="00CE37EF" w:rsidRPr="00F947BC" w:rsidRDefault="00CE37EF" w:rsidP="000274EC">
            <w:pPr>
              <w:pStyle w:val="BodyTextIndent"/>
              <w:tabs>
                <w:tab w:val="left" w:pos="567"/>
              </w:tabs>
              <w:spacing w:before="0" w:after="0" w:line="240" w:lineRule="auto"/>
              <w:ind w:right="57" w:firstLine="0"/>
              <w:rPr>
                <w:rFonts w:ascii="Times New Roman" w:hAnsi="Times New Roman"/>
                <w:b/>
                <w:i/>
                <w:spacing w:val="-16"/>
                <w:sz w:val="22"/>
                <w:szCs w:val="22"/>
                <w:lang w:val="nl-NL"/>
              </w:rPr>
            </w:pPr>
            <w:r w:rsidRPr="00F947BC">
              <w:rPr>
                <w:rFonts w:ascii="Times New Roman" w:hAnsi="Times New Roman"/>
                <w:b/>
                <w:i/>
                <w:spacing w:val="-16"/>
                <w:sz w:val="22"/>
                <w:szCs w:val="22"/>
                <w:lang w:val="nl-NL"/>
              </w:rPr>
              <w:t>Nơi nhận:</w:t>
            </w:r>
          </w:p>
          <w:p w:rsidR="00CE37EF" w:rsidRPr="00425A50" w:rsidRDefault="00CE37EF" w:rsidP="000274EC">
            <w:pPr>
              <w:pStyle w:val="BodyTextIndent"/>
              <w:tabs>
                <w:tab w:val="left" w:pos="567"/>
              </w:tabs>
              <w:spacing w:before="0" w:after="0" w:line="240" w:lineRule="auto"/>
              <w:ind w:right="57" w:firstLine="0"/>
              <w:rPr>
                <w:rFonts w:ascii="Times New Roman" w:hAnsi="Times New Roman"/>
                <w:spacing w:val="-16"/>
                <w:sz w:val="22"/>
                <w:szCs w:val="22"/>
                <w:lang w:val="nl-NL"/>
              </w:rPr>
            </w:pPr>
            <w:r w:rsidRPr="00425A50">
              <w:rPr>
                <w:rFonts w:ascii="Times New Roman" w:hAnsi="Times New Roman"/>
                <w:spacing w:val="-16"/>
                <w:sz w:val="22"/>
                <w:szCs w:val="22"/>
                <w:lang w:val="nl-NL"/>
              </w:rPr>
              <w:t>- Ủy ban Thường vụ Quốc hội;</w:t>
            </w:r>
          </w:p>
          <w:p w:rsidR="00CE37EF" w:rsidRPr="00425A50" w:rsidRDefault="00CE37EF" w:rsidP="000274EC">
            <w:pPr>
              <w:pStyle w:val="BodyTextIndent"/>
              <w:tabs>
                <w:tab w:val="left" w:pos="567"/>
              </w:tabs>
              <w:spacing w:before="0" w:after="0" w:line="240" w:lineRule="auto"/>
              <w:ind w:right="57" w:firstLine="0"/>
              <w:rPr>
                <w:rFonts w:ascii="Times New Roman" w:hAnsi="Times New Roman"/>
                <w:spacing w:val="-16"/>
                <w:sz w:val="22"/>
                <w:szCs w:val="22"/>
                <w:lang w:val="nl-NL"/>
              </w:rPr>
            </w:pPr>
            <w:r w:rsidRPr="00425A50">
              <w:rPr>
                <w:rFonts w:ascii="Times New Roman" w:hAnsi="Times New Roman"/>
                <w:spacing w:val="-16"/>
                <w:sz w:val="22"/>
                <w:szCs w:val="22"/>
                <w:lang w:val="nl-NL"/>
              </w:rPr>
              <w:t>- Văn phòng Quốc hội;</w:t>
            </w:r>
          </w:p>
          <w:p w:rsidR="00CE37EF" w:rsidRPr="00425A50" w:rsidRDefault="00CE37EF" w:rsidP="000274EC">
            <w:pPr>
              <w:pStyle w:val="BodyTextIndent"/>
              <w:tabs>
                <w:tab w:val="left" w:pos="567"/>
              </w:tabs>
              <w:spacing w:before="0" w:after="0" w:line="240" w:lineRule="auto"/>
              <w:ind w:right="57" w:firstLine="0"/>
              <w:rPr>
                <w:rFonts w:ascii="Times New Roman" w:hAnsi="Times New Roman"/>
                <w:spacing w:val="-16"/>
                <w:sz w:val="22"/>
                <w:szCs w:val="22"/>
                <w:lang w:val="nl-NL"/>
              </w:rPr>
            </w:pPr>
            <w:r w:rsidRPr="00425A50">
              <w:rPr>
                <w:rFonts w:ascii="Times New Roman" w:hAnsi="Times New Roman"/>
                <w:spacing w:val="-16"/>
                <w:sz w:val="22"/>
                <w:szCs w:val="22"/>
                <w:lang w:val="nl-NL"/>
              </w:rPr>
              <w:t>- Văn phòng Chủ tịch nước;</w:t>
            </w:r>
          </w:p>
          <w:p w:rsidR="00CE37EF" w:rsidRPr="00425A50" w:rsidRDefault="00CE37EF" w:rsidP="000274EC">
            <w:pPr>
              <w:pStyle w:val="BodyTextIndent"/>
              <w:tabs>
                <w:tab w:val="left" w:pos="567"/>
              </w:tabs>
              <w:spacing w:before="0" w:after="0" w:line="240" w:lineRule="auto"/>
              <w:ind w:right="57" w:firstLine="0"/>
              <w:rPr>
                <w:rFonts w:ascii="Times New Roman" w:hAnsi="Times New Roman"/>
                <w:spacing w:val="-16"/>
                <w:sz w:val="22"/>
                <w:szCs w:val="22"/>
                <w:lang w:val="nl-NL"/>
              </w:rPr>
            </w:pPr>
            <w:r w:rsidRPr="00425A50">
              <w:rPr>
                <w:rFonts w:ascii="Times New Roman" w:hAnsi="Times New Roman"/>
                <w:spacing w:val="-16"/>
                <w:sz w:val="22"/>
                <w:szCs w:val="22"/>
                <w:lang w:val="nl-NL"/>
              </w:rPr>
              <w:t>- Văn phòng TW và các Ban của Đảng;</w:t>
            </w:r>
          </w:p>
          <w:p w:rsidR="00CE37EF" w:rsidRPr="00425A50" w:rsidRDefault="00CE37EF" w:rsidP="000274EC">
            <w:pPr>
              <w:pStyle w:val="BodyTextIndent"/>
              <w:tabs>
                <w:tab w:val="left" w:pos="567"/>
              </w:tabs>
              <w:spacing w:before="0" w:after="0" w:line="240" w:lineRule="auto"/>
              <w:ind w:right="57" w:firstLine="0"/>
              <w:rPr>
                <w:rFonts w:ascii="Times New Roman" w:hAnsi="Times New Roman"/>
                <w:spacing w:val="-16"/>
                <w:sz w:val="22"/>
                <w:szCs w:val="22"/>
                <w:lang w:val="nl-NL"/>
              </w:rPr>
            </w:pPr>
            <w:r w:rsidRPr="00425A50">
              <w:rPr>
                <w:rFonts w:ascii="Times New Roman" w:hAnsi="Times New Roman"/>
                <w:spacing w:val="-16"/>
                <w:sz w:val="22"/>
                <w:szCs w:val="22"/>
                <w:lang w:val="nl-NL"/>
              </w:rPr>
              <w:t>-  Thủ tướng, các Phó Thủ tướng Chính phủ;</w:t>
            </w:r>
          </w:p>
          <w:p w:rsidR="00CE37EF" w:rsidRPr="00425A50" w:rsidRDefault="00CE37EF" w:rsidP="000274EC">
            <w:pPr>
              <w:pStyle w:val="BodyTextIndent"/>
              <w:tabs>
                <w:tab w:val="left" w:pos="567"/>
              </w:tabs>
              <w:spacing w:before="0" w:after="0" w:line="240" w:lineRule="auto"/>
              <w:ind w:right="57" w:firstLine="0"/>
              <w:rPr>
                <w:rFonts w:ascii="Times New Roman" w:hAnsi="Times New Roman"/>
                <w:spacing w:val="-16"/>
                <w:sz w:val="22"/>
                <w:szCs w:val="22"/>
                <w:lang w:val="nl-NL"/>
              </w:rPr>
            </w:pPr>
            <w:r w:rsidRPr="00425A50">
              <w:rPr>
                <w:rFonts w:ascii="Times New Roman" w:hAnsi="Times New Roman"/>
                <w:spacing w:val="-16"/>
                <w:sz w:val="22"/>
                <w:szCs w:val="22"/>
                <w:lang w:val="nl-NL"/>
              </w:rPr>
              <w:t>- Văn phòng Chính phủ;</w:t>
            </w:r>
          </w:p>
          <w:p w:rsidR="00CE37EF" w:rsidRPr="00425A50" w:rsidRDefault="00CE37EF" w:rsidP="000274EC">
            <w:pPr>
              <w:pStyle w:val="BodyTextIndent"/>
              <w:tabs>
                <w:tab w:val="left" w:pos="567"/>
              </w:tabs>
              <w:spacing w:before="0" w:after="0" w:line="240" w:lineRule="auto"/>
              <w:ind w:right="57" w:firstLine="0"/>
              <w:rPr>
                <w:rFonts w:ascii="Times New Roman" w:hAnsi="Times New Roman"/>
                <w:spacing w:val="-16"/>
                <w:sz w:val="22"/>
                <w:szCs w:val="22"/>
                <w:lang w:val="nl-NL"/>
              </w:rPr>
            </w:pPr>
            <w:r w:rsidRPr="00425A50">
              <w:rPr>
                <w:rFonts w:ascii="Times New Roman" w:hAnsi="Times New Roman"/>
                <w:spacing w:val="-16"/>
                <w:sz w:val="22"/>
                <w:szCs w:val="22"/>
                <w:lang w:val="nl-NL"/>
              </w:rPr>
              <w:t>- Văn phòng Tổng Bí thư;</w:t>
            </w:r>
          </w:p>
          <w:p w:rsidR="00CE37EF" w:rsidRPr="00425A50" w:rsidRDefault="00CE37EF" w:rsidP="000274EC">
            <w:pPr>
              <w:pStyle w:val="BodyTextIndent"/>
              <w:tabs>
                <w:tab w:val="left" w:pos="567"/>
              </w:tabs>
              <w:spacing w:before="0" w:after="0" w:line="240" w:lineRule="auto"/>
              <w:ind w:right="57" w:firstLine="0"/>
              <w:rPr>
                <w:rFonts w:ascii="Times New Roman" w:hAnsi="Times New Roman"/>
                <w:spacing w:val="-16"/>
                <w:sz w:val="22"/>
                <w:szCs w:val="22"/>
                <w:lang w:val="nl-NL"/>
              </w:rPr>
            </w:pPr>
            <w:r w:rsidRPr="00425A50">
              <w:rPr>
                <w:rFonts w:ascii="Times New Roman" w:hAnsi="Times New Roman"/>
                <w:spacing w:val="-16"/>
                <w:sz w:val="22"/>
                <w:szCs w:val="22"/>
                <w:lang w:val="nl-NL"/>
              </w:rPr>
              <w:t>- Viện Kiểm sát nhân dân tối cao;</w:t>
            </w:r>
          </w:p>
          <w:p w:rsidR="00CE37EF" w:rsidRPr="00425A50" w:rsidRDefault="00CE37EF" w:rsidP="000274EC">
            <w:pPr>
              <w:pStyle w:val="BodyTextIndent"/>
              <w:tabs>
                <w:tab w:val="left" w:pos="567"/>
              </w:tabs>
              <w:spacing w:before="0" w:after="0" w:line="240" w:lineRule="auto"/>
              <w:ind w:right="57" w:firstLine="0"/>
              <w:rPr>
                <w:rFonts w:ascii="Times New Roman" w:hAnsi="Times New Roman"/>
                <w:spacing w:val="-16"/>
                <w:sz w:val="22"/>
                <w:szCs w:val="22"/>
                <w:lang w:val="nl-NL"/>
              </w:rPr>
            </w:pPr>
            <w:r w:rsidRPr="00425A50">
              <w:rPr>
                <w:rFonts w:ascii="Times New Roman" w:hAnsi="Times New Roman"/>
                <w:spacing w:val="-16"/>
                <w:sz w:val="22"/>
                <w:szCs w:val="22"/>
                <w:lang w:val="nl-NL"/>
              </w:rPr>
              <w:t>- Toà án nhân dân tối cao;</w:t>
            </w:r>
          </w:p>
          <w:p w:rsidR="00CE37EF" w:rsidRPr="000A3B8B" w:rsidRDefault="00CE37EF" w:rsidP="000274EC">
            <w:pPr>
              <w:pStyle w:val="BodyTextIndent"/>
              <w:tabs>
                <w:tab w:val="left" w:pos="567"/>
              </w:tabs>
              <w:spacing w:before="0" w:after="0" w:line="240" w:lineRule="auto"/>
              <w:ind w:right="57" w:firstLine="0"/>
              <w:rPr>
                <w:rFonts w:ascii="Times New Roman" w:hAnsi="Times New Roman"/>
                <w:spacing w:val="-16"/>
                <w:sz w:val="22"/>
                <w:szCs w:val="22"/>
                <w:lang w:val="nl-NL"/>
              </w:rPr>
            </w:pPr>
            <w:r w:rsidRPr="000A3B8B">
              <w:rPr>
                <w:rFonts w:ascii="Times New Roman" w:hAnsi="Times New Roman"/>
                <w:spacing w:val="-16"/>
                <w:sz w:val="22"/>
                <w:szCs w:val="22"/>
                <w:lang w:val="nl-NL"/>
              </w:rPr>
              <w:t>- Kiểm toán nhà nước;</w:t>
            </w:r>
          </w:p>
          <w:p w:rsidR="00CE37EF" w:rsidRPr="000A3B8B" w:rsidRDefault="00CE37EF" w:rsidP="000274EC">
            <w:pPr>
              <w:pStyle w:val="BodyTextIndent"/>
              <w:tabs>
                <w:tab w:val="left" w:pos="567"/>
              </w:tabs>
              <w:spacing w:before="0" w:after="0" w:line="240" w:lineRule="auto"/>
              <w:ind w:right="57" w:firstLine="0"/>
              <w:rPr>
                <w:rFonts w:ascii="Times New Roman" w:hAnsi="Times New Roman"/>
                <w:spacing w:val="-16"/>
                <w:sz w:val="22"/>
                <w:szCs w:val="22"/>
                <w:lang w:val="nl-NL"/>
              </w:rPr>
            </w:pPr>
            <w:r w:rsidRPr="000A3B8B">
              <w:rPr>
                <w:rFonts w:ascii="Times New Roman" w:hAnsi="Times New Roman"/>
                <w:spacing w:val="-16"/>
                <w:sz w:val="22"/>
                <w:szCs w:val="22"/>
                <w:lang w:val="nl-NL"/>
              </w:rPr>
              <w:t>- VP BCĐ TW về phòng, chống tham nhũng;</w:t>
            </w:r>
          </w:p>
          <w:p w:rsidR="00CE37EF" w:rsidRDefault="00CE37EF" w:rsidP="000274EC">
            <w:pPr>
              <w:pStyle w:val="BodyTextIndent"/>
              <w:tabs>
                <w:tab w:val="left" w:pos="567"/>
              </w:tabs>
              <w:spacing w:before="0" w:after="0" w:line="240" w:lineRule="auto"/>
              <w:ind w:right="57" w:firstLine="0"/>
              <w:rPr>
                <w:rFonts w:ascii="Times New Roman" w:hAnsi="Times New Roman"/>
                <w:spacing w:val="-16"/>
                <w:sz w:val="22"/>
                <w:szCs w:val="22"/>
                <w:lang w:val="nl-NL"/>
              </w:rPr>
            </w:pPr>
            <w:r w:rsidRPr="000A3B8B">
              <w:rPr>
                <w:rFonts w:ascii="Times New Roman" w:hAnsi="Times New Roman"/>
                <w:spacing w:val="-16"/>
                <w:sz w:val="22"/>
                <w:szCs w:val="22"/>
                <w:lang w:val="nl-NL"/>
              </w:rPr>
              <w:t>- Các Bộ</w:t>
            </w:r>
            <w:r>
              <w:rPr>
                <w:rFonts w:ascii="Times New Roman" w:hAnsi="Times New Roman"/>
                <w:spacing w:val="-16"/>
                <w:sz w:val="22"/>
                <w:szCs w:val="22"/>
                <w:lang w:val="nl-NL"/>
              </w:rPr>
              <w:t>: Tài chính, Xây dựng; Kế hoạch và Đầu tư; Ngân hàng Nhà nước Việt Nam;</w:t>
            </w:r>
          </w:p>
          <w:p w:rsidR="00CE37EF" w:rsidRDefault="00CE37EF" w:rsidP="000274EC">
            <w:pPr>
              <w:pStyle w:val="BodyTextIndent"/>
              <w:tabs>
                <w:tab w:val="left" w:pos="567"/>
              </w:tabs>
              <w:spacing w:before="0" w:after="0" w:line="240" w:lineRule="auto"/>
              <w:ind w:right="57" w:firstLine="0"/>
              <w:rPr>
                <w:rFonts w:ascii="Times New Roman" w:hAnsi="Times New Roman"/>
                <w:spacing w:val="-16"/>
                <w:sz w:val="22"/>
                <w:szCs w:val="22"/>
                <w:lang w:val="nl-NL"/>
              </w:rPr>
            </w:pPr>
            <w:r>
              <w:rPr>
                <w:rFonts w:ascii="Times New Roman" w:hAnsi="Times New Roman"/>
                <w:spacing w:val="-16"/>
                <w:sz w:val="22"/>
                <w:szCs w:val="22"/>
                <w:lang w:val="nl-NL"/>
              </w:rPr>
              <w:t>- Ngân hàng Nông nghiệp và Phát triển nông thôn;</w:t>
            </w:r>
          </w:p>
          <w:p w:rsidR="00CE37EF" w:rsidRDefault="00CE37EF" w:rsidP="000274EC">
            <w:pPr>
              <w:pStyle w:val="BodyTextIndent"/>
              <w:tabs>
                <w:tab w:val="left" w:pos="567"/>
              </w:tabs>
              <w:spacing w:before="0" w:after="0" w:line="240" w:lineRule="auto"/>
              <w:ind w:right="57" w:firstLine="0"/>
              <w:rPr>
                <w:rFonts w:ascii="Times New Roman" w:hAnsi="Times New Roman"/>
                <w:spacing w:val="-16"/>
                <w:sz w:val="22"/>
                <w:szCs w:val="22"/>
                <w:lang w:val="nl-NL"/>
              </w:rPr>
            </w:pPr>
            <w:r>
              <w:rPr>
                <w:rFonts w:ascii="Times New Roman" w:hAnsi="Times New Roman"/>
                <w:spacing w:val="-16"/>
                <w:sz w:val="22"/>
                <w:szCs w:val="22"/>
                <w:lang w:val="nl-NL"/>
              </w:rPr>
              <w:t>- Ngân hàng TMCP Đầu tư và Phát triển Việt Nam;</w:t>
            </w:r>
          </w:p>
          <w:p w:rsidR="00CE37EF" w:rsidRDefault="00CE37EF" w:rsidP="000274EC">
            <w:pPr>
              <w:pStyle w:val="BodyTextIndent"/>
              <w:tabs>
                <w:tab w:val="left" w:pos="567"/>
              </w:tabs>
              <w:spacing w:before="0" w:after="0" w:line="240" w:lineRule="auto"/>
              <w:ind w:right="57" w:firstLine="0"/>
              <w:rPr>
                <w:rFonts w:ascii="Times New Roman" w:hAnsi="Times New Roman"/>
                <w:spacing w:val="-16"/>
                <w:sz w:val="22"/>
                <w:szCs w:val="22"/>
                <w:lang w:val="nl-NL"/>
              </w:rPr>
            </w:pPr>
            <w:r>
              <w:rPr>
                <w:rFonts w:ascii="Times New Roman" w:hAnsi="Times New Roman"/>
                <w:spacing w:val="-16"/>
                <w:sz w:val="22"/>
                <w:szCs w:val="22"/>
                <w:lang w:val="nl-NL"/>
              </w:rPr>
              <w:t>- Ngân hàng TMCP Ngoại thương Việt Nam;</w:t>
            </w:r>
          </w:p>
          <w:p w:rsidR="00CE37EF" w:rsidRDefault="00CE37EF" w:rsidP="000274EC">
            <w:pPr>
              <w:pStyle w:val="BodyTextIndent"/>
              <w:tabs>
                <w:tab w:val="left" w:pos="567"/>
              </w:tabs>
              <w:spacing w:before="0" w:after="0" w:line="240" w:lineRule="auto"/>
              <w:ind w:right="57" w:firstLine="0"/>
              <w:rPr>
                <w:rFonts w:ascii="Times New Roman" w:hAnsi="Times New Roman"/>
                <w:spacing w:val="-16"/>
                <w:sz w:val="22"/>
                <w:szCs w:val="22"/>
                <w:lang w:val="nl-NL"/>
              </w:rPr>
            </w:pPr>
            <w:r>
              <w:rPr>
                <w:rFonts w:ascii="Times New Roman" w:hAnsi="Times New Roman"/>
                <w:spacing w:val="-16"/>
                <w:sz w:val="22"/>
                <w:szCs w:val="22"/>
                <w:lang w:val="nl-NL"/>
              </w:rPr>
              <w:t>- Ngân hàng TMCP Công thương Việt Nam;</w:t>
            </w:r>
          </w:p>
          <w:p w:rsidR="00CE37EF" w:rsidRDefault="00CE37EF" w:rsidP="000274EC">
            <w:pPr>
              <w:pStyle w:val="BodyTextIndent"/>
              <w:tabs>
                <w:tab w:val="left" w:pos="567"/>
              </w:tabs>
              <w:spacing w:before="0" w:after="0" w:line="240" w:lineRule="auto"/>
              <w:ind w:right="57" w:firstLine="0"/>
              <w:rPr>
                <w:rFonts w:ascii="Times New Roman" w:hAnsi="Times New Roman"/>
                <w:spacing w:val="-16"/>
                <w:sz w:val="22"/>
                <w:szCs w:val="22"/>
                <w:lang w:val="nl-NL"/>
              </w:rPr>
            </w:pPr>
            <w:r>
              <w:rPr>
                <w:rFonts w:ascii="Times New Roman" w:hAnsi="Times New Roman"/>
                <w:spacing w:val="-16"/>
                <w:sz w:val="22"/>
                <w:szCs w:val="22"/>
                <w:lang w:val="nl-NL"/>
              </w:rPr>
              <w:t>- Ngân hàng Chính sách xã hội;</w:t>
            </w:r>
          </w:p>
          <w:p w:rsidR="00CE37EF" w:rsidRPr="00425A50" w:rsidRDefault="00CE37EF" w:rsidP="000274EC">
            <w:pPr>
              <w:pStyle w:val="BodyTextIndent"/>
              <w:tabs>
                <w:tab w:val="left" w:pos="567"/>
              </w:tabs>
              <w:spacing w:before="0" w:after="0" w:line="240" w:lineRule="auto"/>
              <w:ind w:right="57" w:firstLine="0"/>
              <w:rPr>
                <w:rFonts w:ascii="Times New Roman" w:hAnsi="Times New Roman"/>
                <w:spacing w:val="-16"/>
                <w:sz w:val="22"/>
                <w:szCs w:val="22"/>
                <w:lang w:val="nl-NL"/>
              </w:rPr>
            </w:pPr>
            <w:r w:rsidRPr="00425A50">
              <w:rPr>
                <w:rFonts w:ascii="Times New Roman" w:hAnsi="Times New Roman"/>
                <w:spacing w:val="-16"/>
                <w:sz w:val="22"/>
                <w:szCs w:val="22"/>
                <w:lang w:val="nl-NL"/>
              </w:rPr>
              <w:t>- Cục Kiểm tra văn bản QPPL (Bộ Tư pháp);</w:t>
            </w:r>
          </w:p>
          <w:p w:rsidR="00CE37EF" w:rsidRPr="000A3B8B" w:rsidRDefault="00CE37EF" w:rsidP="000274EC">
            <w:pPr>
              <w:pStyle w:val="BodyTextIndent"/>
              <w:tabs>
                <w:tab w:val="left" w:pos="567"/>
              </w:tabs>
              <w:spacing w:before="0" w:after="0" w:line="240" w:lineRule="auto"/>
              <w:ind w:right="57" w:firstLine="0"/>
              <w:rPr>
                <w:rFonts w:ascii="Times New Roman" w:hAnsi="Times New Roman"/>
                <w:spacing w:val="-16"/>
                <w:sz w:val="22"/>
                <w:szCs w:val="22"/>
                <w:lang w:val="nl-NL"/>
              </w:rPr>
            </w:pPr>
            <w:r w:rsidRPr="00425A50">
              <w:rPr>
                <w:rFonts w:ascii="Times New Roman" w:hAnsi="Times New Roman"/>
                <w:spacing w:val="-16"/>
                <w:sz w:val="22"/>
                <w:szCs w:val="22"/>
                <w:lang w:val="nl-NL"/>
              </w:rPr>
              <w:t>- VPCP: BTCN, các PCN, trợ lý TTg, TGĐ Cổng TTĐT, các V</w:t>
            </w:r>
            <w:r>
              <w:rPr>
                <w:rFonts w:ascii="Times New Roman" w:hAnsi="Times New Roman"/>
                <w:spacing w:val="-16"/>
                <w:sz w:val="22"/>
                <w:szCs w:val="22"/>
                <w:lang w:val="nl-NL"/>
              </w:rPr>
              <w:t>ụ</w:t>
            </w:r>
            <w:r w:rsidRPr="00425A50">
              <w:rPr>
                <w:rFonts w:ascii="Times New Roman" w:hAnsi="Times New Roman"/>
                <w:spacing w:val="-16"/>
                <w:sz w:val="22"/>
                <w:szCs w:val="22"/>
                <w:lang w:val="nl-NL"/>
              </w:rPr>
              <w:t>, Cục, đơn vị trực thuộc,</w:t>
            </w:r>
            <w:r>
              <w:rPr>
                <w:rFonts w:ascii="Times New Roman" w:hAnsi="Times New Roman"/>
                <w:spacing w:val="-16"/>
                <w:sz w:val="22"/>
                <w:szCs w:val="22"/>
                <w:lang w:val="nl-NL"/>
              </w:rPr>
              <w:t xml:space="preserve"> Công báo;</w:t>
            </w:r>
          </w:p>
          <w:p w:rsidR="00CE37EF" w:rsidRPr="00425A50" w:rsidRDefault="00CE37EF" w:rsidP="000274EC">
            <w:pPr>
              <w:pStyle w:val="BodyTextIndent"/>
              <w:tabs>
                <w:tab w:val="left" w:pos="567"/>
              </w:tabs>
              <w:spacing w:before="0" w:after="0" w:line="240" w:lineRule="auto"/>
              <w:ind w:right="57" w:firstLine="0"/>
              <w:rPr>
                <w:rFonts w:ascii="Times New Roman" w:hAnsi="Times New Roman"/>
                <w:spacing w:val="-16"/>
                <w:sz w:val="22"/>
                <w:szCs w:val="22"/>
                <w:lang w:val="nl-NL"/>
              </w:rPr>
            </w:pPr>
            <w:r>
              <w:rPr>
                <w:rFonts w:ascii="Times New Roman" w:hAnsi="Times New Roman"/>
                <w:spacing w:val="-16"/>
                <w:sz w:val="22"/>
                <w:szCs w:val="22"/>
                <w:lang w:val="nl-NL"/>
              </w:rPr>
              <w:t>- Lưu: VT, Vụ KTTH</w:t>
            </w:r>
            <w:r w:rsidRPr="00425A50">
              <w:rPr>
                <w:rFonts w:ascii="Times New Roman" w:hAnsi="Times New Roman"/>
                <w:spacing w:val="-16"/>
                <w:sz w:val="22"/>
                <w:szCs w:val="22"/>
                <w:lang w:val="nl-NL"/>
              </w:rPr>
              <w:t>.</w:t>
            </w:r>
          </w:p>
        </w:tc>
        <w:tc>
          <w:tcPr>
            <w:tcW w:w="4513" w:type="dxa"/>
            <w:tcMar>
              <w:top w:w="0" w:type="dxa"/>
              <w:left w:w="108" w:type="dxa"/>
              <w:bottom w:w="0" w:type="dxa"/>
              <w:right w:w="108" w:type="dxa"/>
            </w:tcMar>
          </w:tcPr>
          <w:p w:rsidR="00CE37EF" w:rsidRPr="00EF323E" w:rsidRDefault="00CE37EF" w:rsidP="000274EC">
            <w:pPr>
              <w:pStyle w:val="BodyTextIndent"/>
              <w:spacing w:before="0" w:after="0" w:line="240" w:lineRule="auto"/>
              <w:ind w:right="57" w:firstLine="0"/>
              <w:jc w:val="center"/>
              <w:rPr>
                <w:rFonts w:ascii="Times New Roman" w:hAnsi="Times New Roman"/>
                <w:b/>
                <w:spacing w:val="-16"/>
                <w:szCs w:val="26"/>
                <w:lang w:val="nl-NL"/>
              </w:rPr>
            </w:pPr>
            <w:r w:rsidRPr="00EF323E">
              <w:rPr>
                <w:rFonts w:ascii="Times New Roman" w:hAnsi="Times New Roman"/>
                <w:b/>
                <w:spacing w:val="-16"/>
                <w:szCs w:val="26"/>
                <w:lang w:val="nl-NL"/>
              </w:rPr>
              <w:t>THỦ TƯỚNG</w:t>
            </w:r>
          </w:p>
          <w:p w:rsidR="00CE37EF" w:rsidRDefault="00CE37EF" w:rsidP="000274EC">
            <w:pPr>
              <w:pStyle w:val="BodyTextIndent"/>
              <w:spacing w:before="0" w:after="0" w:line="240" w:lineRule="auto"/>
              <w:ind w:right="57" w:firstLine="0"/>
              <w:jc w:val="center"/>
              <w:rPr>
                <w:rFonts w:ascii="Times New Roman" w:hAnsi="Times New Roman"/>
                <w:spacing w:val="-16"/>
                <w:sz w:val="28"/>
                <w:szCs w:val="28"/>
                <w:lang w:val="nl-NL"/>
              </w:rPr>
            </w:pPr>
          </w:p>
          <w:p w:rsidR="00CE37EF" w:rsidRDefault="00CE37EF" w:rsidP="000274EC">
            <w:pPr>
              <w:pStyle w:val="BodyTextIndent"/>
              <w:spacing w:before="0" w:after="0" w:line="240" w:lineRule="auto"/>
              <w:ind w:right="57" w:firstLine="0"/>
              <w:jc w:val="center"/>
              <w:rPr>
                <w:rFonts w:ascii="Times New Roman" w:hAnsi="Times New Roman"/>
                <w:spacing w:val="-16"/>
                <w:sz w:val="28"/>
                <w:szCs w:val="28"/>
                <w:lang w:val="nl-NL"/>
              </w:rPr>
            </w:pPr>
          </w:p>
          <w:p w:rsidR="00CE37EF" w:rsidRDefault="00CE37EF" w:rsidP="000274EC">
            <w:pPr>
              <w:pStyle w:val="BodyTextIndent"/>
              <w:spacing w:before="0" w:after="0" w:line="240" w:lineRule="auto"/>
              <w:ind w:right="57" w:firstLine="0"/>
              <w:jc w:val="center"/>
              <w:rPr>
                <w:rFonts w:ascii="Times New Roman" w:hAnsi="Times New Roman"/>
                <w:spacing w:val="-16"/>
                <w:sz w:val="28"/>
                <w:szCs w:val="28"/>
                <w:lang w:val="nl-NL"/>
              </w:rPr>
            </w:pPr>
          </w:p>
          <w:p w:rsidR="00CE37EF" w:rsidRDefault="00CE37EF" w:rsidP="000274EC">
            <w:pPr>
              <w:pStyle w:val="BodyTextIndent"/>
              <w:spacing w:before="0" w:after="0" w:line="240" w:lineRule="auto"/>
              <w:ind w:right="57" w:firstLine="0"/>
              <w:jc w:val="center"/>
              <w:rPr>
                <w:rFonts w:ascii="Times New Roman" w:hAnsi="Times New Roman"/>
                <w:spacing w:val="-16"/>
                <w:sz w:val="28"/>
                <w:szCs w:val="28"/>
                <w:lang w:val="nl-NL"/>
              </w:rPr>
            </w:pPr>
          </w:p>
          <w:p w:rsidR="00CE37EF" w:rsidRDefault="00CE37EF" w:rsidP="000274EC">
            <w:pPr>
              <w:pStyle w:val="BodyTextIndent"/>
              <w:spacing w:before="0" w:after="0" w:line="240" w:lineRule="auto"/>
              <w:ind w:right="57" w:firstLine="0"/>
              <w:jc w:val="center"/>
              <w:rPr>
                <w:rFonts w:ascii="Times New Roman" w:hAnsi="Times New Roman"/>
                <w:spacing w:val="-16"/>
                <w:sz w:val="28"/>
                <w:szCs w:val="28"/>
                <w:lang w:val="nl-NL"/>
              </w:rPr>
            </w:pPr>
          </w:p>
          <w:p w:rsidR="00CE37EF" w:rsidRDefault="00CE37EF" w:rsidP="000274EC">
            <w:pPr>
              <w:pStyle w:val="BodyTextIndent"/>
              <w:spacing w:before="0" w:after="0" w:line="240" w:lineRule="auto"/>
              <w:ind w:right="57" w:firstLine="0"/>
              <w:jc w:val="center"/>
              <w:rPr>
                <w:rFonts w:ascii="Times New Roman" w:hAnsi="Times New Roman"/>
                <w:spacing w:val="-16"/>
                <w:sz w:val="28"/>
                <w:szCs w:val="28"/>
                <w:lang w:val="nl-NL"/>
              </w:rPr>
            </w:pPr>
          </w:p>
          <w:p w:rsidR="00CE37EF" w:rsidRPr="00EF323E" w:rsidRDefault="00CE37EF" w:rsidP="000274EC">
            <w:pPr>
              <w:pStyle w:val="BodyTextIndent"/>
              <w:spacing w:before="0" w:after="0" w:line="240" w:lineRule="auto"/>
              <w:ind w:right="57" w:firstLine="0"/>
              <w:jc w:val="center"/>
              <w:rPr>
                <w:rFonts w:ascii="Times New Roman" w:hAnsi="Times New Roman"/>
                <w:b/>
                <w:spacing w:val="-16"/>
                <w:sz w:val="28"/>
                <w:szCs w:val="28"/>
                <w:lang w:val="nl-NL"/>
              </w:rPr>
            </w:pPr>
            <w:r>
              <w:rPr>
                <w:rFonts w:ascii="Times New Roman" w:hAnsi="Times New Roman"/>
                <w:b/>
                <w:spacing w:val="-16"/>
                <w:sz w:val="28"/>
                <w:szCs w:val="28"/>
                <w:lang w:val="nl-NL"/>
              </w:rPr>
              <w:t>Nguyễn Xuân Phúc</w:t>
            </w:r>
          </w:p>
        </w:tc>
      </w:tr>
    </w:tbl>
    <w:p w:rsidR="00386E6D" w:rsidRPr="00DD5C7D" w:rsidRDefault="00386E6D">
      <w:pPr>
        <w:rPr>
          <w:lang w:val="nl-NL"/>
        </w:rPr>
      </w:pPr>
    </w:p>
    <w:p w:rsidR="00386E6D" w:rsidRPr="00DD5C7D" w:rsidRDefault="00386E6D">
      <w:pPr>
        <w:rPr>
          <w:lang w:val="nl-NL"/>
        </w:rPr>
        <w:sectPr w:rsidR="00386E6D" w:rsidRPr="00DD5C7D" w:rsidSect="0072369D">
          <w:footerReference w:type="default" r:id="rId7"/>
          <w:pgSz w:w="12240" w:h="15840"/>
          <w:pgMar w:top="567" w:right="1134" w:bottom="567" w:left="1701" w:header="720" w:footer="720" w:gutter="0"/>
          <w:cols w:space="720"/>
          <w:titlePg/>
          <w:docGrid w:linePitch="360"/>
        </w:sectPr>
      </w:pPr>
      <w:r w:rsidRPr="00DD5C7D">
        <w:rPr>
          <w:lang w:val="nl-NL"/>
        </w:rPr>
        <w:br w:type="page"/>
      </w:r>
    </w:p>
    <w:p w:rsidR="000274EC" w:rsidRDefault="000274EC" w:rsidP="00107C95">
      <w:pPr>
        <w:pStyle w:val="normal-p"/>
        <w:tabs>
          <w:tab w:val="left" w:pos="14317"/>
        </w:tabs>
        <w:spacing w:before="240" w:after="240"/>
      </w:pPr>
    </w:p>
    <w:sectPr w:rsidR="000274EC" w:rsidSect="000274EC">
      <w:pgSz w:w="15840" w:h="12240" w:orient="landscape"/>
      <w:pgMar w:top="567" w:right="1134"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421" w:rsidRDefault="00D80421" w:rsidP="0072369D">
      <w:pPr>
        <w:spacing w:after="0" w:line="240" w:lineRule="auto"/>
      </w:pPr>
      <w:r>
        <w:separator/>
      </w:r>
    </w:p>
  </w:endnote>
  <w:endnote w:type="continuationSeparator" w:id="1">
    <w:p w:rsidR="00D80421" w:rsidRDefault="00D80421" w:rsidP="007236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95001"/>
      <w:docPartObj>
        <w:docPartGallery w:val="Page Numbers (Bottom of Page)"/>
        <w:docPartUnique/>
      </w:docPartObj>
    </w:sdtPr>
    <w:sdtEndPr>
      <w:rPr>
        <w:rFonts w:ascii="Times New Roman" w:hAnsi="Times New Roman"/>
      </w:rPr>
    </w:sdtEndPr>
    <w:sdtContent>
      <w:p w:rsidR="006D13D2" w:rsidRDefault="00985ECA">
        <w:pPr>
          <w:pStyle w:val="Footer"/>
          <w:jc w:val="right"/>
        </w:pPr>
        <w:r w:rsidRPr="00107C95">
          <w:rPr>
            <w:rFonts w:ascii="Times New Roman" w:hAnsi="Times New Roman"/>
          </w:rPr>
          <w:fldChar w:fldCharType="begin"/>
        </w:r>
        <w:r w:rsidR="0073561E" w:rsidRPr="00107C95">
          <w:rPr>
            <w:rFonts w:ascii="Times New Roman" w:hAnsi="Times New Roman"/>
          </w:rPr>
          <w:instrText xml:space="preserve"> PAGE   \* MERGEFORMAT </w:instrText>
        </w:r>
        <w:r w:rsidRPr="00107C95">
          <w:rPr>
            <w:rFonts w:ascii="Times New Roman" w:hAnsi="Times New Roman"/>
          </w:rPr>
          <w:fldChar w:fldCharType="separate"/>
        </w:r>
        <w:r w:rsidR="00D93E28">
          <w:rPr>
            <w:rFonts w:ascii="Times New Roman" w:hAnsi="Times New Roman"/>
            <w:noProof/>
          </w:rPr>
          <w:t>5</w:t>
        </w:r>
        <w:r w:rsidRPr="00107C95">
          <w:rPr>
            <w:rFonts w:ascii="Times New Roman" w:hAnsi="Times New Roman"/>
          </w:rPr>
          <w:fldChar w:fldCharType="end"/>
        </w:r>
      </w:p>
    </w:sdtContent>
  </w:sdt>
  <w:p w:rsidR="006D13D2" w:rsidRDefault="006D13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421" w:rsidRDefault="00D80421" w:rsidP="0072369D">
      <w:pPr>
        <w:spacing w:after="0" w:line="240" w:lineRule="auto"/>
      </w:pPr>
      <w:r>
        <w:separator/>
      </w:r>
    </w:p>
  </w:footnote>
  <w:footnote w:type="continuationSeparator" w:id="1">
    <w:p w:rsidR="00D80421" w:rsidRDefault="00D80421" w:rsidP="007236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47E0B"/>
    <w:multiLevelType w:val="hybridMultilevel"/>
    <w:tmpl w:val="DD4AE770"/>
    <w:lvl w:ilvl="0" w:tplc="916EC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6735BDD"/>
    <w:multiLevelType w:val="hybridMultilevel"/>
    <w:tmpl w:val="193EE0DE"/>
    <w:lvl w:ilvl="0" w:tplc="495830E4">
      <w:start w:val="1"/>
      <w:numFmt w:val="upperRoman"/>
      <w:lvlText w:val="%1."/>
      <w:lvlJc w:val="left"/>
      <w:pPr>
        <w:ind w:left="1429" w:hanging="72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
    <w:nsid w:val="73781029"/>
    <w:multiLevelType w:val="hybridMultilevel"/>
    <w:tmpl w:val="AA8658B2"/>
    <w:lvl w:ilvl="0" w:tplc="6D5CB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6463E82"/>
    <w:multiLevelType w:val="hybridMultilevel"/>
    <w:tmpl w:val="D45453EC"/>
    <w:lvl w:ilvl="0" w:tplc="3BA6CD7E">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E37EF"/>
    <w:rsid w:val="00001ED8"/>
    <w:rsid w:val="000071C6"/>
    <w:rsid w:val="000274EC"/>
    <w:rsid w:val="0003257B"/>
    <w:rsid w:val="00051FFC"/>
    <w:rsid w:val="00057475"/>
    <w:rsid w:val="00070D30"/>
    <w:rsid w:val="000803F2"/>
    <w:rsid w:val="0008767A"/>
    <w:rsid w:val="000A2C33"/>
    <w:rsid w:val="000E66F3"/>
    <w:rsid w:val="001075C2"/>
    <w:rsid w:val="00107C95"/>
    <w:rsid w:val="00110983"/>
    <w:rsid w:val="00117670"/>
    <w:rsid w:val="0016470F"/>
    <w:rsid w:val="001661C5"/>
    <w:rsid w:val="00166343"/>
    <w:rsid w:val="00176C74"/>
    <w:rsid w:val="0019699B"/>
    <w:rsid w:val="001A2577"/>
    <w:rsid w:val="001D111B"/>
    <w:rsid w:val="001F2BC7"/>
    <w:rsid w:val="002009E9"/>
    <w:rsid w:val="0021509A"/>
    <w:rsid w:val="0022321F"/>
    <w:rsid w:val="00240359"/>
    <w:rsid w:val="00250438"/>
    <w:rsid w:val="00270825"/>
    <w:rsid w:val="002723C8"/>
    <w:rsid w:val="00272A95"/>
    <w:rsid w:val="00273D7D"/>
    <w:rsid w:val="00274A24"/>
    <w:rsid w:val="002836D0"/>
    <w:rsid w:val="0029114D"/>
    <w:rsid w:val="00294F8A"/>
    <w:rsid w:val="002B06D9"/>
    <w:rsid w:val="002C107E"/>
    <w:rsid w:val="002E198C"/>
    <w:rsid w:val="00312965"/>
    <w:rsid w:val="00313ED5"/>
    <w:rsid w:val="00314394"/>
    <w:rsid w:val="003557BF"/>
    <w:rsid w:val="003572CB"/>
    <w:rsid w:val="00363108"/>
    <w:rsid w:val="00386E6D"/>
    <w:rsid w:val="003A3A7C"/>
    <w:rsid w:val="003A5F53"/>
    <w:rsid w:val="003C3423"/>
    <w:rsid w:val="00401FC6"/>
    <w:rsid w:val="0041732A"/>
    <w:rsid w:val="0047508D"/>
    <w:rsid w:val="00477EFA"/>
    <w:rsid w:val="004C6963"/>
    <w:rsid w:val="004D2BAE"/>
    <w:rsid w:val="004E78AD"/>
    <w:rsid w:val="00510354"/>
    <w:rsid w:val="00527BD0"/>
    <w:rsid w:val="00560258"/>
    <w:rsid w:val="00577C63"/>
    <w:rsid w:val="006369E6"/>
    <w:rsid w:val="00644F2A"/>
    <w:rsid w:val="00654AF9"/>
    <w:rsid w:val="00670F8C"/>
    <w:rsid w:val="00682002"/>
    <w:rsid w:val="006B7842"/>
    <w:rsid w:val="006D1027"/>
    <w:rsid w:val="006D13D2"/>
    <w:rsid w:val="006E3609"/>
    <w:rsid w:val="00722981"/>
    <w:rsid w:val="0072369D"/>
    <w:rsid w:val="00730606"/>
    <w:rsid w:val="0073561E"/>
    <w:rsid w:val="0074138C"/>
    <w:rsid w:val="00773562"/>
    <w:rsid w:val="007C3B0E"/>
    <w:rsid w:val="00875450"/>
    <w:rsid w:val="0088063E"/>
    <w:rsid w:val="008911F5"/>
    <w:rsid w:val="00893877"/>
    <w:rsid w:val="008941DE"/>
    <w:rsid w:val="008D3BF3"/>
    <w:rsid w:val="008F1BB8"/>
    <w:rsid w:val="0094548B"/>
    <w:rsid w:val="00967082"/>
    <w:rsid w:val="00981D63"/>
    <w:rsid w:val="00982613"/>
    <w:rsid w:val="00985ECA"/>
    <w:rsid w:val="009A70CC"/>
    <w:rsid w:val="009F3CB8"/>
    <w:rsid w:val="00A273B6"/>
    <w:rsid w:val="00A30FE5"/>
    <w:rsid w:val="00A3700D"/>
    <w:rsid w:val="00A62370"/>
    <w:rsid w:val="00A6609A"/>
    <w:rsid w:val="00A7113D"/>
    <w:rsid w:val="00A80F26"/>
    <w:rsid w:val="00A81659"/>
    <w:rsid w:val="00A9216B"/>
    <w:rsid w:val="00A93F09"/>
    <w:rsid w:val="00AE3033"/>
    <w:rsid w:val="00B1673D"/>
    <w:rsid w:val="00B20C19"/>
    <w:rsid w:val="00B50538"/>
    <w:rsid w:val="00B71A4A"/>
    <w:rsid w:val="00B82E7B"/>
    <w:rsid w:val="00B97AEF"/>
    <w:rsid w:val="00BE54D2"/>
    <w:rsid w:val="00C054B6"/>
    <w:rsid w:val="00C07C6C"/>
    <w:rsid w:val="00C46B41"/>
    <w:rsid w:val="00C62247"/>
    <w:rsid w:val="00C708EE"/>
    <w:rsid w:val="00C871A6"/>
    <w:rsid w:val="00CA60A8"/>
    <w:rsid w:val="00CC3418"/>
    <w:rsid w:val="00CE37EF"/>
    <w:rsid w:val="00D04345"/>
    <w:rsid w:val="00D16874"/>
    <w:rsid w:val="00D80421"/>
    <w:rsid w:val="00D92368"/>
    <w:rsid w:val="00D93D35"/>
    <w:rsid w:val="00D93E28"/>
    <w:rsid w:val="00DB53FF"/>
    <w:rsid w:val="00DD5C7D"/>
    <w:rsid w:val="00DE4318"/>
    <w:rsid w:val="00E5401E"/>
    <w:rsid w:val="00E54BD4"/>
    <w:rsid w:val="00E63E2D"/>
    <w:rsid w:val="00E77BA2"/>
    <w:rsid w:val="00EC0CF0"/>
    <w:rsid w:val="00EC373D"/>
    <w:rsid w:val="00EC3C84"/>
    <w:rsid w:val="00ED156B"/>
    <w:rsid w:val="00EF4533"/>
    <w:rsid w:val="00F02C5E"/>
    <w:rsid w:val="00F04C90"/>
    <w:rsid w:val="00F05FD6"/>
    <w:rsid w:val="00F07EB0"/>
    <w:rsid w:val="00F14DC7"/>
    <w:rsid w:val="00F15EF9"/>
    <w:rsid w:val="00F23FCE"/>
    <w:rsid w:val="00F509CB"/>
    <w:rsid w:val="00F53FBF"/>
    <w:rsid w:val="00F940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7EF"/>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bullet 1,List Paragraph1,List Paragraph11"/>
    <w:basedOn w:val="Normal"/>
    <w:link w:val="ListParagraphChar"/>
    <w:uiPriority w:val="34"/>
    <w:qFormat/>
    <w:rsid w:val="00CE37EF"/>
    <w:pPr>
      <w:spacing w:line="252" w:lineRule="auto"/>
      <w:ind w:left="720"/>
      <w:contextualSpacing/>
    </w:pPr>
    <w:rPr>
      <w:rFonts w:ascii="Cambria" w:eastAsia="Times New Roman" w:hAnsi="Cambria"/>
    </w:rPr>
  </w:style>
  <w:style w:type="character" w:customStyle="1" w:styleId="ListParagraphChar">
    <w:name w:val="List Paragraph Char"/>
    <w:aliases w:val="bullet Char,bullet 1 Char,List Paragraph1 Char,List Paragraph11 Char"/>
    <w:basedOn w:val="DefaultParagraphFont"/>
    <w:link w:val="ListParagraph"/>
    <w:uiPriority w:val="34"/>
    <w:locked/>
    <w:rsid w:val="00CE37EF"/>
    <w:rPr>
      <w:rFonts w:ascii="Cambria" w:eastAsia="Times New Roman" w:hAnsi="Cambria" w:cs="Times New Roman"/>
    </w:rPr>
  </w:style>
  <w:style w:type="paragraph" w:styleId="NoSpacing">
    <w:name w:val="No Spacing"/>
    <w:basedOn w:val="Normal"/>
    <w:link w:val="NoSpacingChar"/>
    <w:uiPriority w:val="1"/>
    <w:qFormat/>
    <w:rsid w:val="00CE37EF"/>
    <w:pPr>
      <w:spacing w:after="0" w:line="240" w:lineRule="auto"/>
    </w:pPr>
    <w:rPr>
      <w:rFonts w:ascii="Cambria" w:eastAsia="Times New Roman" w:hAnsi="Cambria"/>
    </w:rPr>
  </w:style>
  <w:style w:type="character" w:customStyle="1" w:styleId="NoSpacingChar">
    <w:name w:val="No Spacing Char"/>
    <w:basedOn w:val="DefaultParagraphFont"/>
    <w:link w:val="NoSpacing"/>
    <w:uiPriority w:val="1"/>
    <w:locked/>
    <w:rsid w:val="00CE37EF"/>
    <w:rPr>
      <w:rFonts w:ascii="Cambria" w:eastAsia="Times New Roman" w:hAnsi="Cambria" w:cs="Times New Roman"/>
    </w:rPr>
  </w:style>
  <w:style w:type="paragraph" w:styleId="BodyTextIndent">
    <w:name w:val="Body Text Indent"/>
    <w:basedOn w:val="Normal"/>
    <w:link w:val="BodyTextIndentChar"/>
    <w:uiPriority w:val="99"/>
    <w:rsid w:val="00CE37EF"/>
    <w:pPr>
      <w:spacing w:before="60" w:line="264" w:lineRule="auto"/>
      <w:ind w:firstLine="720"/>
      <w:jc w:val="both"/>
    </w:pPr>
    <w:rPr>
      <w:rFonts w:ascii=".VnTime" w:eastAsia="Times New Roman" w:hAnsi=".VnTime"/>
      <w:sz w:val="26"/>
      <w:szCs w:val="20"/>
    </w:rPr>
  </w:style>
  <w:style w:type="character" w:customStyle="1" w:styleId="BodyTextIndentChar">
    <w:name w:val="Body Text Indent Char"/>
    <w:basedOn w:val="DefaultParagraphFont"/>
    <w:link w:val="BodyTextIndent"/>
    <w:uiPriority w:val="99"/>
    <w:rsid w:val="00CE37EF"/>
    <w:rPr>
      <w:rFonts w:ascii=".VnTime" w:eastAsia="Times New Roman" w:hAnsi=".VnTime" w:cs="Times New Roman"/>
      <w:sz w:val="26"/>
      <w:szCs w:val="20"/>
    </w:rPr>
  </w:style>
  <w:style w:type="paragraph" w:customStyle="1" w:styleId="normal-p">
    <w:name w:val="normal-p"/>
    <w:basedOn w:val="Normal"/>
    <w:rsid w:val="00CE37EF"/>
    <w:pPr>
      <w:spacing w:line="252" w:lineRule="auto"/>
    </w:pPr>
    <w:rPr>
      <w:rFonts w:ascii="Cambria" w:eastAsia="Times New Roman" w:hAnsi="Cambria"/>
      <w:sz w:val="20"/>
      <w:szCs w:val="20"/>
    </w:rPr>
  </w:style>
  <w:style w:type="character" w:customStyle="1" w:styleId="normal-h1">
    <w:name w:val="normal-h1"/>
    <w:rsid w:val="00CE37EF"/>
    <w:rPr>
      <w:rFonts w:ascii="Arial" w:hAnsi="Arial"/>
      <w:sz w:val="20"/>
    </w:rPr>
  </w:style>
  <w:style w:type="paragraph" w:styleId="BalloonText">
    <w:name w:val="Balloon Text"/>
    <w:basedOn w:val="Normal"/>
    <w:link w:val="BalloonTextChar"/>
    <w:uiPriority w:val="99"/>
    <w:semiHidden/>
    <w:unhideWhenUsed/>
    <w:rsid w:val="00CE3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7EF"/>
    <w:rPr>
      <w:rFonts w:ascii="Tahoma" w:eastAsia="Arial" w:hAnsi="Tahoma" w:cs="Tahoma"/>
      <w:sz w:val="16"/>
      <w:szCs w:val="16"/>
    </w:rPr>
  </w:style>
  <w:style w:type="table" w:styleId="TableGrid">
    <w:name w:val="Table Grid"/>
    <w:basedOn w:val="TableNormal"/>
    <w:uiPriority w:val="59"/>
    <w:rsid w:val="00386E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236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369D"/>
    <w:rPr>
      <w:rFonts w:ascii="Arial" w:eastAsia="Arial" w:hAnsi="Arial" w:cs="Times New Roman"/>
    </w:rPr>
  </w:style>
  <w:style w:type="paragraph" w:styleId="Footer">
    <w:name w:val="footer"/>
    <w:basedOn w:val="Normal"/>
    <w:link w:val="FooterChar"/>
    <w:uiPriority w:val="99"/>
    <w:unhideWhenUsed/>
    <w:rsid w:val="00723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69D"/>
    <w:rPr>
      <w:rFonts w:ascii="Arial" w:eastAsia="Arial" w:hAnsi="Arial" w:cs="Times New Roman"/>
    </w:rPr>
  </w:style>
  <w:style w:type="paragraph" w:styleId="NormalWeb">
    <w:name w:val="Normal (Web)"/>
    <w:basedOn w:val="Normal"/>
    <w:uiPriority w:val="99"/>
    <w:unhideWhenUsed/>
    <w:rsid w:val="00D93D35"/>
    <w:pPr>
      <w:spacing w:before="100" w:beforeAutospacing="1" w:after="100" w:afterAutospacing="1" w:line="240" w:lineRule="auto"/>
    </w:pPr>
    <w:rPr>
      <w:rFonts w:ascii="Times New Roman" w:eastAsiaTheme="minorEastAsia" w:hAnsi="Times New Roman"/>
      <w:sz w:val="24"/>
      <w:szCs w:val="24"/>
      <w:lang w:val="vi-VN"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hothanhthuy</dc:creator>
  <cp:lastModifiedBy>hothanhthuy</cp:lastModifiedBy>
  <cp:revision>23</cp:revision>
  <cp:lastPrinted>2020-02-27T09:27:00Z</cp:lastPrinted>
  <dcterms:created xsi:type="dcterms:W3CDTF">2018-11-13T10:16:00Z</dcterms:created>
  <dcterms:modified xsi:type="dcterms:W3CDTF">2020-03-03T10:56:00Z</dcterms:modified>
</cp:coreProperties>
</file>