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ook w:val="04A0" w:firstRow="1" w:lastRow="0" w:firstColumn="1" w:lastColumn="0" w:noHBand="0" w:noVBand="1"/>
      </w:tblPr>
      <w:tblGrid>
        <w:gridCol w:w="2952"/>
        <w:gridCol w:w="6398"/>
      </w:tblGrid>
      <w:tr w:rsidR="005263BC" w:rsidRPr="008D46F8" w:rsidTr="00063737">
        <w:tc>
          <w:tcPr>
            <w:tcW w:w="2952" w:type="dxa"/>
          </w:tcPr>
          <w:p w:rsidR="00E70897" w:rsidRPr="008D46F8" w:rsidRDefault="009E36C4" w:rsidP="0060760E">
            <w:pPr>
              <w:widowControl w:val="0"/>
              <w:spacing w:before="0" w:after="0" w:line="240" w:lineRule="auto"/>
              <w:jc w:val="center"/>
              <w:rPr>
                <w:rFonts w:ascii="Times New Roman" w:eastAsia="Times New Roman" w:hAnsi="Times New Roman"/>
                <w:b/>
                <w:sz w:val="26"/>
                <w:szCs w:val="26"/>
                <w:lang w:val="fr-FR"/>
              </w:rPr>
            </w:pPr>
            <w:r w:rsidRPr="008D46F8">
              <w:rPr>
                <w:rFonts w:ascii="Times New Roman" w:eastAsia="Times New Roman" w:hAnsi="Times New Roman"/>
                <w:b/>
                <w:bCs/>
                <w:iCs/>
                <w:sz w:val="26"/>
                <w:szCs w:val="26"/>
                <w:lang w:val="nl-NL"/>
              </w:rPr>
              <w:t>BỘ TÀI CHÍNH</w:t>
            </w:r>
          </w:p>
        </w:tc>
        <w:tc>
          <w:tcPr>
            <w:tcW w:w="6398" w:type="dxa"/>
          </w:tcPr>
          <w:p w:rsidR="00E70897" w:rsidRPr="008D46F8" w:rsidRDefault="00E70897" w:rsidP="0060760E">
            <w:pPr>
              <w:widowControl w:val="0"/>
              <w:spacing w:before="0" w:after="0" w:line="240" w:lineRule="auto"/>
              <w:jc w:val="center"/>
              <w:rPr>
                <w:rFonts w:ascii="Times New Roman" w:eastAsia="Times New Roman" w:hAnsi="Times New Roman"/>
                <w:b/>
                <w:sz w:val="26"/>
                <w:szCs w:val="26"/>
                <w:lang w:val="fr-FR"/>
              </w:rPr>
            </w:pPr>
            <w:r w:rsidRPr="008D46F8">
              <w:rPr>
                <w:rFonts w:ascii="Times New Roman" w:hAnsi="Times New Roman"/>
                <w:b/>
                <w:bCs/>
                <w:sz w:val="26"/>
                <w:szCs w:val="26"/>
                <w:lang w:val="nl-NL"/>
              </w:rPr>
              <w:t xml:space="preserve">CỘNG </w:t>
            </w:r>
            <w:r w:rsidR="0025682F" w:rsidRPr="008D46F8">
              <w:rPr>
                <w:rFonts w:ascii="Times New Roman" w:hAnsi="Times New Roman"/>
                <w:b/>
                <w:bCs/>
                <w:sz w:val="26"/>
                <w:szCs w:val="26"/>
                <w:lang w:val="nl-NL"/>
              </w:rPr>
              <w:t xml:space="preserve">HÒA </w:t>
            </w:r>
            <w:r w:rsidRPr="008D46F8">
              <w:rPr>
                <w:rFonts w:ascii="Times New Roman" w:hAnsi="Times New Roman"/>
                <w:b/>
                <w:bCs/>
                <w:sz w:val="26"/>
                <w:szCs w:val="26"/>
                <w:lang w:val="nl-NL"/>
              </w:rPr>
              <w:t>XÃ HỘI CHỦ NGHĨA VIỆT NAM</w:t>
            </w:r>
          </w:p>
        </w:tc>
      </w:tr>
      <w:tr w:rsidR="005263BC" w:rsidRPr="008D46F8" w:rsidTr="00063737">
        <w:tc>
          <w:tcPr>
            <w:tcW w:w="2952" w:type="dxa"/>
          </w:tcPr>
          <w:p w:rsidR="00E70897" w:rsidRPr="008D46F8" w:rsidRDefault="0016193F" w:rsidP="0060760E">
            <w:pPr>
              <w:widowControl w:val="0"/>
              <w:spacing w:before="0" w:after="0" w:line="240" w:lineRule="auto"/>
              <w:jc w:val="center"/>
              <w:rPr>
                <w:rFonts w:ascii="Times New Roman" w:eastAsia="Times New Roman" w:hAnsi="Times New Roman"/>
                <w:sz w:val="28"/>
                <w:szCs w:val="28"/>
                <w:lang w:val="fr-FR"/>
              </w:rPr>
            </w:pPr>
            <w:r w:rsidRPr="008D46F8">
              <w:rPr>
                <w:rFonts w:ascii="Times New Roman" w:eastAsia="Times New Roman" w:hAnsi="Times New Roman"/>
                <w:noProof/>
                <w:sz w:val="28"/>
                <w:szCs w:val="28"/>
              </w:rPr>
              <mc:AlternateContent>
                <mc:Choice Requires="wps">
                  <w:drawing>
                    <wp:anchor distT="4294967295" distB="4294967295" distL="114300" distR="114300" simplePos="0" relativeHeight="251659264" behindDoc="0" locked="0" layoutInCell="1" allowOverlap="1" wp14:anchorId="5E404A10" wp14:editId="636626BF">
                      <wp:simplePos x="0" y="0"/>
                      <wp:positionH relativeFrom="column">
                        <wp:posOffset>603885</wp:posOffset>
                      </wp:positionH>
                      <wp:positionV relativeFrom="paragraph">
                        <wp:posOffset>53974</wp:posOffset>
                      </wp:positionV>
                      <wp:extent cx="581025" cy="0"/>
                      <wp:effectExtent l="0" t="0" r="952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1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86B266D" id="Straight Connector 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55pt,4.25pt" to="93.3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2SewAEAANIDAAAOAAAAZHJzL2Uyb0RvYy54bWysU02L2zAQvRf6H4Tuje3AhsXE2UOW9rK0&#10;oWl/gFaWYrGSRozUxPn3Hcmx+0kppZfB0rz3Zt5ovH0YnWVnhdGA73izqjlTXkJv/Knjnz+9fXPP&#10;WUzC98KCVx2/qsgfdq9fbS+hVWsYwPYKGYn42F5Cx4eUQltVUQ7KibiCoDwlNaATiY54qnoUF1J3&#10;tlrX9aa6APYBQaoY6fZxSvJd0ddayfRB66gSsx2n3lKJWOJzjtVuK9oTijAYeWtD/EMXThhPRRep&#10;R5EE+4LmFylnJEIEnVYSXAVaG6mKB3LT1D+5OQ4iqOKFhhPDMqb4/2Tl+/MBmek7vuHMC0dPdEwo&#10;zGlIbA/e0wAB2SbP6RJiS/C9P2B2Kkd/DE8gXyLlqh+S+RDDBBs1ugwnq2wsc78uc1djYpIu7+6b&#10;en3HmZxTlWhnXsCY3ilwLH903BqfJyJacX6KKVcW7Qy5tTFVLj2kq1UZbP1Hpckl1WoKu+yX2ltk&#10;Z0Gb0b802SFpFWSmaGPtQqr/TLphM02Vnftb4oIuFcGnheiMB/xd1TTOreoJP7uevGbbz9BfDzi/&#10;Ci1OcXZb8ryZ358L/duvuPsKAAD//wMAUEsDBBQABgAIAAAAIQDqoUdC2gAAAAYBAAAPAAAAZHJz&#10;L2Rvd25yZXYueG1sTI5RS8MwFIXfBf9DuIJvLt1gpdamYwxEfBHX6XvW3KXV5KYkaVf/vZkv7vFw&#10;Dt/5qs1sDZvQh96RgOUiA4bUOtWTFvBxeH4ogIUoSUnjCAX8YIBNfXtTyVK5M+1xaqJmCUKhlAK6&#10;GIeS89B2aGVYuAEpdSfnrYwpes2Vl+cEt4avsiznVvaUHjo54K7D9rsZrQDz6qdPvdPbML7s8+br&#10;/bR6O0xC3N/N2ydgEef4P4aLflKHOjkd3UgqMCPgcb1MSwHFGtilLvIc2PEv87ri1/r1LwAAAP//&#10;AwBQSwECLQAUAAYACAAAACEAtoM4kv4AAADhAQAAEwAAAAAAAAAAAAAAAAAAAAAAW0NvbnRlbnRf&#10;VHlwZXNdLnhtbFBLAQItABQABgAIAAAAIQA4/SH/1gAAAJQBAAALAAAAAAAAAAAAAAAAAC8BAABf&#10;cmVscy8ucmVsc1BLAQItABQABgAIAAAAIQDMv2SewAEAANIDAAAOAAAAAAAAAAAAAAAAAC4CAABk&#10;cnMvZTJvRG9jLnhtbFBLAQItABQABgAIAAAAIQDqoUdC2gAAAAYBAAAPAAAAAAAAAAAAAAAAABoE&#10;AABkcnMvZG93bnJldi54bWxQSwUGAAAAAAQABADzAAAAIQUAAAAA&#10;" strokecolor="black [3200]" strokeweight=".5pt">
                      <v:stroke joinstyle="miter"/>
                      <o:lock v:ext="edit" shapetype="f"/>
                    </v:line>
                  </w:pict>
                </mc:Fallback>
              </mc:AlternateContent>
            </w:r>
          </w:p>
        </w:tc>
        <w:tc>
          <w:tcPr>
            <w:tcW w:w="6398" w:type="dxa"/>
          </w:tcPr>
          <w:p w:rsidR="00E70897" w:rsidRPr="008D46F8" w:rsidRDefault="00E70897" w:rsidP="0060760E">
            <w:pPr>
              <w:widowControl w:val="0"/>
              <w:spacing w:before="0" w:after="0" w:line="240" w:lineRule="auto"/>
              <w:jc w:val="center"/>
              <w:rPr>
                <w:rFonts w:ascii="Times New Roman" w:eastAsia="Times New Roman" w:hAnsi="Times New Roman"/>
                <w:b/>
                <w:sz w:val="28"/>
                <w:szCs w:val="28"/>
              </w:rPr>
            </w:pPr>
            <w:r w:rsidRPr="008D46F8">
              <w:rPr>
                <w:rFonts w:ascii="Times New Roman" w:hAnsi="Times New Roman"/>
                <w:b/>
                <w:bCs/>
                <w:sz w:val="28"/>
                <w:szCs w:val="28"/>
                <w:lang w:val="nl-NL"/>
              </w:rPr>
              <w:t>Độc lập – Tự do – Hạnh phúc</w:t>
            </w:r>
          </w:p>
        </w:tc>
      </w:tr>
      <w:tr w:rsidR="005263BC" w:rsidRPr="008D46F8" w:rsidTr="00063737">
        <w:tc>
          <w:tcPr>
            <w:tcW w:w="2952" w:type="dxa"/>
          </w:tcPr>
          <w:p w:rsidR="00E70897" w:rsidRPr="008D46F8" w:rsidRDefault="00E70897" w:rsidP="0060760E">
            <w:pPr>
              <w:widowControl w:val="0"/>
              <w:spacing w:before="0" w:after="0" w:line="240" w:lineRule="auto"/>
              <w:jc w:val="center"/>
              <w:rPr>
                <w:rFonts w:ascii="Times New Roman" w:eastAsia="Times New Roman" w:hAnsi="Times New Roman"/>
                <w:sz w:val="26"/>
                <w:szCs w:val="26"/>
                <w:lang w:val="fr-FR"/>
              </w:rPr>
            </w:pPr>
          </w:p>
        </w:tc>
        <w:tc>
          <w:tcPr>
            <w:tcW w:w="6398" w:type="dxa"/>
          </w:tcPr>
          <w:p w:rsidR="00E70897" w:rsidRPr="008D46F8" w:rsidRDefault="0016193F" w:rsidP="0060760E">
            <w:pPr>
              <w:widowControl w:val="0"/>
              <w:spacing w:before="0" w:after="0" w:line="240" w:lineRule="auto"/>
              <w:jc w:val="center"/>
              <w:rPr>
                <w:rFonts w:ascii="Times New Roman" w:hAnsi="Times New Roman"/>
                <w:b/>
                <w:bCs/>
                <w:sz w:val="28"/>
                <w:szCs w:val="28"/>
                <w:lang w:val="nl-NL"/>
              </w:rPr>
            </w:pPr>
            <w:r w:rsidRPr="008D46F8">
              <w:rPr>
                <w:rFonts w:ascii="Times New Roman" w:hAnsi="Times New Roman"/>
                <w:b/>
                <w:bCs/>
                <w:noProof/>
                <w:sz w:val="28"/>
                <w:szCs w:val="28"/>
              </w:rPr>
              <mc:AlternateContent>
                <mc:Choice Requires="wps">
                  <w:drawing>
                    <wp:anchor distT="4294967291" distB="4294967291" distL="114300" distR="114300" simplePos="0" relativeHeight="251658240" behindDoc="0" locked="0" layoutInCell="1" allowOverlap="1" wp14:anchorId="60E94C8B" wp14:editId="712A648F">
                      <wp:simplePos x="0" y="0"/>
                      <wp:positionH relativeFrom="column">
                        <wp:posOffset>879475</wp:posOffset>
                      </wp:positionH>
                      <wp:positionV relativeFrom="paragraph">
                        <wp:posOffset>36830</wp:posOffset>
                      </wp:positionV>
                      <wp:extent cx="2178685" cy="0"/>
                      <wp:effectExtent l="0" t="0" r="12065"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86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margin-left:69.25pt;margin-top:2.9pt;width:171.55pt;height:0;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goqHgIAADsEAAAOAAAAZHJzL2Uyb0RvYy54bWysU82O2jAQvlfqO1i+Q34aW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U4xkqSH&#10;Fj0dnAqR0cyXZ9A2B6tS7oxPkJ7kq35W9LtFUpUtkQ0Pxm9nDb6J94jeufiL1RBkP3xRDGwI4Ida&#10;nWrTe0ioAjqFlpxvLeEnhyg8psnDYr6YYURHXUTy0VEb6z5z1SMvFNg6Q0TTulJJCY1XJglhyPHZ&#10;Ok+L5KODjyrVVnRd6H8n0VDg5SydBQerOsG80ptZ0+zLzqAj8RMUvpAjaO7NjDpIFsBaTtjmKjsi&#10;uosMwTvp8SAxoHOVLiPyYxkvN4vNIptk6XwzyeKqmjxty2wy3yYPs+pTVZZV8tNTS7K8FYxx6dmN&#10;45pkfzcO18W5DNptYG9liN6jh3oB2fEfSIfO+mZexmKv2Hlnxo7DhAbj6zb5Fbi/g3y/8+tfAAAA&#10;//8DAFBLAwQUAAYACAAAACEAnhSOC9sAAAAHAQAADwAAAGRycy9kb3ducmV2LnhtbEyPQU/CQBCF&#10;7yb+h82QeDGyLVJSareEmHjwKJB4XbpDW+nONt0trfx6Ry56/PJe3nyTbybbigv2vnGkIJ5HIJBK&#10;ZxqqFBz2b08pCB80Gd06QgXf6GFT3N/lOjNupA+87EIleIR8phXUIXSZlL6s0Wo/dx0SZyfXWx0Y&#10;+0qaXo88blu5iKKVtLohvlDrDl9rLM+7wSpAPyRxtF3b6vB+HR8/F9evsdsr9TCbti8gAk7hrwy/&#10;+qwOBTsd3UDGi5b5OU24qiDhDzhfpvEKxPHGssjlf//iBwAA//8DAFBLAQItABQABgAIAAAAIQC2&#10;gziS/gAAAOEBAAATAAAAAAAAAAAAAAAAAAAAAABbQ29udGVudF9UeXBlc10ueG1sUEsBAi0AFAAG&#10;AAgAAAAhADj9If/WAAAAlAEAAAsAAAAAAAAAAAAAAAAALwEAAF9yZWxzLy5yZWxzUEsBAi0AFAAG&#10;AAgAAAAhAG+SCioeAgAAOwQAAA4AAAAAAAAAAAAAAAAALgIAAGRycy9lMm9Eb2MueG1sUEsBAi0A&#10;FAAGAAgAAAAhAJ4UjgvbAAAABwEAAA8AAAAAAAAAAAAAAAAAeAQAAGRycy9kb3ducmV2LnhtbFBL&#10;BQYAAAAABAAEAPMAAACABQAAAAA=&#10;"/>
                  </w:pict>
                </mc:Fallback>
              </mc:AlternateContent>
            </w:r>
          </w:p>
        </w:tc>
      </w:tr>
    </w:tbl>
    <w:p w:rsidR="00A306A0" w:rsidRPr="008D46F8" w:rsidRDefault="006A13F1" w:rsidP="006A13F1">
      <w:pPr>
        <w:widowControl w:val="0"/>
        <w:spacing w:before="0" w:after="0" w:line="240" w:lineRule="auto"/>
        <w:rPr>
          <w:rFonts w:ascii="Times New Roman" w:hAnsi="Times New Roman"/>
          <w:i/>
          <w:sz w:val="28"/>
          <w:szCs w:val="28"/>
        </w:rPr>
      </w:pPr>
      <w:r>
        <w:rPr>
          <w:rFonts w:ascii="Times New Roman" w:eastAsia="Times New Roman" w:hAnsi="Times New Roman"/>
          <w:bCs/>
          <w:sz w:val="26"/>
          <w:szCs w:val="26"/>
          <w:lang w:val="nl-NL"/>
        </w:rPr>
        <w:t xml:space="preserve">   </w:t>
      </w:r>
      <w:r w:rsidRPr="008D46F8">
        <w:rPr>
          <w:rFonts w:ascii="Times New Roman" w:eastAsia="Times New Roman" w:hAnsi="Times New Roman"/>
          <w:bCs/>
          <w:sz w:val="26"/>
          <w:szCs w:val="26"/>
          <w:lang w:val="nl-NL"/>
        </w:rPr>
        <w:t>Số</w:t>
      </w:r>
      <w:r w:rsidRPr="008D46F8">
        <w:rPr>
          <w:rFonts w:ascii="Times New Roman" w:eastAsia="Times New Roman" w:hAnsi="Times New Roman"/>
          <w:sz w:val="26"/>
          <w:szCs w:val="26"/>
          <w:lang w:val="fr-FR"/>
        </w:rPr>
        <w:t>:         /2020/TT-BTC</w:t>
      </w:r>
      <w:r w:rsidR="00FA4E30" w:rsidRPr="008D46F8">
        <w:rPr>
          <w:rFonts w:ascii="Times New Roman" w:hAnsi="Times New Roman"/>
          <w:i/>
          <w:sz w:val="28"/>
          <w:szCs w:val="28"/>
        </w:rPr>
        <w:t xml:space="preserve">         </w:t>
      </w:r>
      <w:r>
        <w:rPr>
          <w:rFonts w:ascii="Times New Roman" w:hAnsi="Times New Roman"/>
          <w:i/>
          <w:sz w:val="28"/>
          <w:szCs w:val="28"/>
        </w:rPr>
        <w:t xml:space="preserve">    </w:t>
      </w:r>
      <w:r w:rsidR="0012310B">
        <w:rPr>
          <w:rFonts w:ascii="Times New Roman" w:hAnsi="Times New Roman"/>
          <w:i/>
          <w:sz w:val="28"/>
          <w:szCs w:val="28"/>
        </w:rPr>
        <w:t xml:space="preserve"> </w:t>
      </w:r>
      <w:r>
        <w:rPr>
          <w:rFonts w:ascii="Times New Roman" w:hAnsi="Times New Roman"/>
          <w:i/>
          <w:sz w:val="28"/>
          <w:szCs w:val="28"/>
        </w:rPr>
        <w:t xml:space="preserve">   </w:t>
      </w:r>
      <w:r w:rsidR="002571EA" w:rsidRPr="008D46F8">
        <w:rPr>
          <w:rFonts w:ascii="Times New Roman" w:hAnsi="Times New Roman"/>
          <w:i/>
          <w:sz w:val="28"/>
          <w:szCs w:val="28"/>
        </w:rPr>
        <w:t>Hà Nộ</w:t>
      </w:r>
      <w:r w:rsidR="00063737" w:rsidRPr="008D46F8">
        <w:rPr>
          <w:rFonts w:ascii="Times New Roman" w:hAnsi="Times New Roman"/>
          <w:i/>
          <w:sz w:val="28"/>
          <w:szCs w:val="28"/>
        </w:rPr>
        <w:t xml:space="preserve">i, ngày     tháng </w:t>
      </w:r>
      <w:r w:rsidR="002A6623" w:rsidRPr="008D46F8">
        <w:rPr>
          <w:rFonts w:ascii="Times New Roman" w:hAnsi="Times New Roman"/>
          <w:i/>
          <w:sz w:val="28"/>
          <w:szCs w:val="28"/>
        </w:rPr>
        <w:t xml:space="preserve">   </w:t>
      </w:r>
      <w:r w:rsidR="002571EA" w:rsidRPr="008D46F8">
        <w:rPr>
          <w:rFonts w:ascii="Times New Roman" w:hAnsi="Times New Roman"/>
          <w:i/>
          <w:sz w:val="28"/>
          <w:szCs w:val="28"/>
        </w:rPr>
        <w:t xml:space="preserve"> năm 2020</w:t>
      </w:r>
    </w:p>
    <w:p w:rsidR="00063737" w:rsidRPr="008D46F8" w:rsidRDefault="006A13F1" w:rsidP="0060760E">
      <w:pPr>
        <w:widowControl w:val="0"/>
        <w:spacing w:before="0" w:after="0" w:line="240" w:lineRule="auto"/>
        <w:jc w:val="center"/>
        <w:rPr>
          <w:rFonts w:ascii="Times New Roman" w:hAnsi="Times New Roman"/>
          <w:b/>
          <w:sz w:val="28"/>
          <w:szCs w:val="28"/>
        </w:rPr>
      </w:pPr>
      <w:r w:rsidRPr="008D46F8">
        <w:rPr>
          <w:rFonts w:ascii="Times New Roman" w:hAnsi="Times New Roman"/>
          <w:i/>
          <w:noProof/>
          <w:sz w:val="28"/>
          <w:szCs w:val="28"/>
        </w:rPr>
        <mc:AlternateContent>
          <mc:Choice Requires="wps">
            <w:drawing>
              <wp:anchor distT="0" distB="0" distL="114300" distR="114300" simplePos="0" relativeHeight="251660288" behindDoc="0" locked="0" layoutInCell="1" allowOverlap="1" wp14:anchorId="1C6EF9D5" wp14:editId="68731C8B">
                <wp:simplePos x="0" y="0"/>
                <wp:positionH relativeFrom="column">
                  <wp:posOffset>212725</wp:posOffset>
                </wp:positionH>
                <wp:positionV relativeFrom="paragraph">
                  <wp:posOffset>62865</wp:posOffset>
                </wp:positionV>
                <wp:extent cx="1460500" cy="500380"/>
                <wp:effectExtent l="0" t="0" r="25400" b="139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00" cy="5003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408E2" w:rsidRDefault="008408E2" w:rsidP="00EB555E">
                            <w:pPr>
                              <w:spacing w:before="0" w:after="0" w:line="240" w:lineRule="auto"/>
                              <w:jc w:val="center"/>
                              <w:rPr>
                                <w:rFonts w:ascii="Times New Roman" w:hAnsi="Times New Roman"/>
                                <w:b/>
                                <w:sz w:val="24"/>
                                <w:szCs w:val="32"/>
                              </w:rPr>
                            </w:pPr>
                            <w:r w:rsidRPr="00063737">
                              <w:rPr>
                                <w:rFonts w:ascii="Times New Roman" w:hAnsi="Times New Roman"/>
                                <w:b/>
                                <w:sz w:val="24"/>
                                <w:szCs w:val="32"/>
                              </w:rPr>
                              <w:t xml:space="preserve">DỰ THẢO LẦN </w:t>
                            </w:r>
                            <w:r>
                              <w:rPr>
                                <w:rFonts w:ascii="Times New Roman" w:hAnsi="Times New Roman"/>
                                <w:b/>
                                <w:sz w:val="24"/>
                                <w:szCs w:val="32"/>
                              </w:rPr>
                              <w:t>3</w:t>
                            </w:r>
                          </w:p>
                          <w:p w:rsidR="008408E2" w:rsidRPr="00063737" w:rsidRDefault="008408E2" w:rsidP="00EB555E">
                            <w:pPr>
                              <w:spacing w:before="0" w:after="0" w:line="240" w:lineRule="auto"/>
                              <w:jc w:val="center"/>
                              <w:rPr>
                                <w:rFonts w:ascii="Times New Roman" w:hAnsi="Times New Roman"/>
                                <w:b/>
                                <w:sz w:val="24"/>
                                <w:szCs w:val="32"/>
                              </w:rPr>
                            </w:pPr>
                            <w:r>
                              <w:rPr>
                                <w:rFonts w:ascii="Times New Roman" w:hAnsi="Times New Roman"/>
                                <w:b/>
                                <w:sz w:val="24"/>
                                <w:szCs w:val="32"/>
                              </w:rPr>
                              <w:t xml:space="preserve">Ngày </w:t>
                            </w:r>
                            <w:r w:rsidR="004B1B93">
                              <w:rPr>
                                <w:rFonts w:ascii="Times New Roman" w:hAnsi="Times New Roman"/>
                                <w:b/>
                                <w:sz w:val="24"/>
                                <w:szCs w:val="32"/>
                              </w:rPr>
                              <w:t>07</w:t>
                            </w:r>
                            <w:r>
                              <w:rPr>
                                <w:rFonts w:ascii="Times New Roman" w:hAnsi="Times New Roman"/>
                                <w:b/>
                                <w:sz w:val="24"/>
                                <w:szCs w:val="32"/>
                              </w:rPr>
                              <w:t>/</w:t>
                            </w:r>
                            <w:r w:rsidR="004B1B93">
                              <w:rPr>
                                <w:rFonts w:ascii="Times New Roman" w:hAnsi="Times New Roman"/>
                                <w:b/>
                                <w:sz w:val="24"/>
                                <w:szCs w:val="32"/>
                              </w:rPr>
                              <w:t>5</w:t>
                            </w:r>
                            <w:r>
                              <w:rPr>
                                <w:rFonts w:ascii="Times New Roman" w:hAnsi="Times New Roman"/>
                                <w:b/>
                                <w:sz w:val="24"/>
                                <w:szCs w:val="32"/>
                              </w:rPr>
                              <w:t>/2020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6.75pt;margin-top:4.95pt;width:115pt;height:3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FNOmwIAAMsFAAAOAAAAZHJzL2Uyb0RvYy54bWysVFtP2zAUfp+0/2D5fSQthbGoKepATJMq&#10;QIOJZ9exqYXt49luk+7X79hJS2G8MO3FsXO+c/vOZXreGU02wgcFtqajo5ISYTk0yj7W9Of91acz&#10;SkJktmEarKjpVgR6Pvv4Ydq6SoxhBboRnqARG6rW1XQVo6uKIvCVMCwcgRMWhRK8YRGf/rFoPGvR&#10;utHFuCxPixZ84zxwEQL+veyFdJbtSyl4vJEyiEh0TTG2mE+fz2U6i9mUVY+euZXiQxjsH6IwTFl0&#10;ujd1ySIja6/+MmUU9xBAxiMOpgApFRc5B8xmVL7K5m7FnMi5IDnB7WkK/88sv97ceqIarB0llhks&#10;0b3oIvkKHRkldloXKgTdOYTFDn8nZMo0uAXwp4CQ4gDTKwREJ0wnvUlfzJOgIhZguyc9eeHJ2uS0&#10;PClRxFGGl+OzXJXiWdv5EL8JMCRdauqxqDkCtlmEmPyzagfJgYFWzZXSOj9SI4kL7cmGYQvomJNC&#10;jXCI0pa0NT09Pin71A5lyfRef6kZf0q0vLSAL22TO5Fbbggr0dIzkW9xq0XCaPtDSKQ8E/JGjIxz&#10;YfdxZnRCSczoPYoD/jmq9yj3eaBG9gw27pWNsuB7ll5S2zztqJU9fmiM0OedKIjdshtaagnNFjvK&#10;Qz+RwfErhUQvWIi3zOMIYkPgWok3eEgNWB0YbpSswP9+63/C42SglJIWR7qm4deaeUGJ/m5xZr6M&#10;JpO0A/JjcvJ5jA9/KFkeSuzaXAC2DM4FRpevCR/17io9mAfcPvPkFUXMcvRd07i7XsR+0eD24mI+&#10;zyCcesfiwt45vhuk1GD33QPzbmjwiKNxDbvhZ9WrPu+xqTAW5usIUuUhSAT3rA7E48bIfTpst7SS&#10;Dt8Z9byDZ38AAAD//wMAUEsDBBQABgAIAAAAIQAyP8Hc3gAAAAcBAAAPAAAAZHJzL2Rvd25yZXYu&#10;eG1sTI5Ra8IwFIXfB/sP4Q72NtMputr1VmRsMJA+WDfmY2xummKTlCZq9++NT9vj4Ry+8+Wr0XTs&#10;TINvnUV4niTAyNZOtrZB+Np9PKXAfBBWis5ZQvglD6vi/i4XmXQXu6VzFRoWIdZnAkGH0Gec+1qT&#10;EX7ierKxU24wIsQ4NFwO4hLhpuPTJFlwI1obH7To6U1TfaxOBkEqtTvO9afabn7U/rt8L9f7qkR8&#10;fBjXr8ACjeFvDDf9qA5FdDq4k5WedQiz2TwuEZZLYLGeLm75gJCmL8CLnP/3L64AAAD//wMAUEsB&#10;Ai0AFAAGAAgAAAAhALaDOJL+AAAA4QEAABMAAAAAAAAAAAAAAAAAAAAAAFtDb250ZW50X1R5cGVz&#10;XS54bWxQSwECLQAUAAYACAAAACEAOP0h/9YAAACUAQAACwAAAAAAAAAAAAAAAAAvAQAAX3JlbHMv&#10;LnJlbHNQSwECLQAUAAYACAAAACEAxQRTTpsCAADLBQAADgAAAAAAAAAAAAAAAAAuAgAAZHJzL2Uy&#10;b0RvYy54bWxQSwECLQAUAAYACAAAACEAMj/B3N4AAAAHAQAADwAAAAAAAAAAAAAAAAD1BAAAZHJz&#10;L2Rvd25yZXYueG1sUEsFBgAAAAAEAAQA8wAAAAAGAAAAAA==&#10;" fillcolor="white [3201]" strokeweight=".5pt">
                <v:path arrowok="t"/>
                <v:textbox>
                  <w:txbxContent>
                    <w:p w:rsidR="008408E2" w:rsidRDefault="008408E2" w:rsidP="00EB555E">
                      <w:pPr>
                        <w:spacing w:before="0" w:after="0" w:line="240" w:lineRule="auto"/>
                        <w:jc w:val="center"/>
                        <w:rPr>
                          <w:rFonts w:ascii="Times New Roman" w:hAnsi="Times New Roman"/>
                          <w:b/>
                          <w:sz w:val="24"/>
                          <w:szCs w:val="32"/>
                        </w:rPr>
                      </w:pPr>
                      <w:r w:rsidRPr="00063737">
                        <w:rPr>
                          <w:rFonts w:ascii="Times New Roman" w:hAnsi="Times New Roman"/>
                          <w:b/>
                          <w:sz w:val="24"/>
                          <w:szCs w:val="32"/>
                        </w:rPr>
                        <w:t xml:space="preserve">DỰ THẢO LẦN </w:t>
                      </w:r>
                      <w:r>
                        <w:rPr>
                          <w:rFonts w:ascii="Times New Roman" w:hAnsi="Times New Roman"/>
                          <w:b/>
                          <w:sz w:val="24"/>
                          <w:szCs w:val="32"/>
                        </w:rPr>
                        <w:t>3</w:t>
                      </w:r>
                    </w:p>
                    <w:p w:rsidR="008408E2" w:rsidRPr="00063737" w:rsidRDefault="008408E2" w:rsidP="00EB555E">
                      <w:pPr>
                        <w:spacing w:before="0" w:after="0" w:line="240" w:lineRule="auto"/>
                        <w:jc w:val="center"/>
                        <w:rPr>
                          <w:rFonts w:ascii="Times New Roman" w:hAnsi="Times New Roman"/>
                          <w:b/>
                          <w:sz w:val="24"/>
                          <w:szCs w:val="32"/>
                        </w:rPr>
                      </w:pPr>
                      <w:r>
                        <w:rPr>
                          <w:rFonts w:ascii="Times New Roman" w:hAnsi="Times New Roman"/>
                          <w:b/>
                          <w:sz w:val="24"/>
                          <w:szCs w:val="32"/>
                        </w:rPr>
                        <w:t xml:space="preserve">Ngày </w:t>
                      </w:r>
                      <w:r w:rsidR="004B1B93">
                        <w:rPr>
                          <w:rFonts w:ascii="Times New Roman" w:hAnsi="Times New Roman"/>
                          <w:b/>
                          <w:sz w:val="24"/>
                          <w:szCs w:val="32"/>
                        </w:rPr>
                        <w:t>07</w:t>
                      </w:r>
                      <w:r>
                        <w:rPr>
                          <w:rFonts w:ascii="Times New Roman" w:hAnsi="Times New Roman"/>
                          <w:b/>
                          <w:sz w:val="24"/>
                          <w:szCs w:val="32"/>
                        </w:rPr>
                        <w:t>/</w:t>
                      </w:r>
                      <w:r w:rsidR="004B1B93">
                        <w:rPr>
                          <w:rFonts w:ascii="Times New Roman" w:hAnsi="Times New Roman"/>
                          <w:b/>
                          <w:sz w:val="24"/>
                          <w:szCs w:val="32"/>
                        </w:rPr>
                        <w:t>5</w:t>
                      </w:r>
                      <w:r>
                        <w:rPr>
                          <w:rFonts w:ascii="Times New Roman" w:hAnsi="Times New Roman"/>
                          <w:b/>
                          <w:sz w:val="24"/>
                          <w:szCs w:val="32"/>
                        </w:rPr>
                        <w:t>/2020</w:t>
                      </w:r>
                    </w:p>
                  </w:txbxContent>
                </v:textbox>
              </v:shape>
            </w:pict>
          </mc:Fallback>
        </mc:AlternateContent>
      </w:r>
    </w:p>
    <w:p w:rsidR="00063737" w:rsidRPr="008D46F8" w:rsidRDefault="00063737" w:rsidP="00063737">
      <w:pPr>
        <w:widowControl w:val="0"/>
        <w:spacing w:before="0" w:after="0" w:line="240" w:lineRule="auto"/>
        <w:jc w:val="center"/>
        <w:rPr>
          <w:rFonts w:ascii="Times New Roman" w:hAnsi="Times New Roman"/>
          <w:b/>
          <w:sz w:val="28"/>
          <w:szCs w:val="28"/>
        </w:rPr>
      </w:pPr>
    </w:p>
    <w:p w:rsidR="00E70897" w:rsidRPr="008D46F8" w:rsidRDefault="009E36C4" w:rsidP="0058571C">
      <w:pPr>
        <w:widowControl w:val="0"/>
        <w:spacing w:before="0" w:after="0" w:line="240" w:lineRule="auto"/>
        <w:jc w:val="center"/>
        <w:rPr>
          <w:rFonts w:ascii="Times New Roman" w:hAnsi="Times New Roman"/>
          <w:b/>
          <w:sz w:val="28"/>
          <w:szCs w:val="28"/>
        </w:rPr>
      </w:pPr>
      <w:r w:rsidRPr="008D46F8">
        <w:rPr>
          <w:rFonts w:ascii="Times New Roman" w:hAnsi="Times New Roman"/>
          <w:b/>
          <w:sz w:val="28"/>
          <w:szCs w:val="28"/>
        </w:rPr>
        <w:t>THÔNG TƯ</w:t>
      </w:r>
    </w:p>
    <w:p w:rsidR="00740480" w:rsidRPr="008D46F8" w:rsidRDefault="00740480" w:rsidP="0058571C">
      <w:pPr>
        <w:widowControl w:val="0"/>
        <w:spacing w:before="0" w:after="0" w:line="240" w:lineRule="auto"/>
        <w:jc w:val="center"/>
        <w:rPr>
          <w:rFonts w:ascii="Times New Roman" w:hAnsi="Times New Roman"/>
          <w:b/>
          <w:sz w:val="28"/>
          <w:szCs w:val="28"/>
        </w:rPr>
      </w:pPr>
      <w:r w:rsidRPr="008D46F8">
        <w:rPr>
          <w:rFonts w:ascii="Times New Roman" w:hAnsi="Times New Roman"/>
          <w:b/>
          <w:sz w:val="28"/>
          <w:szCs w:val="28"/>
        </w:rPr>
        <w:t xml:space="preserve">Quy định hồ sơ và trình tự, thủ tục </w:t>
      </w:r>
      <w:r w:rsidR="00553C16">
        <w:rPr>
          <w:rFonts w:ascii="Times New Roman" w:hAnsi="Times New Roman"/>
          <w:b/>
          <w:sz w:val="28"/>
          <w:szCs w:val="28"/>
        </w:rPr>
        <w:t>xử lý nợ theo</w:t>
      </w:r>
      <w:r w:rsidRPr="008D46F8">
        <w:rPr>
          <w:rFonts w:ascii="Times New Roman" w:hAnsi="Times New Roman"/>
          <w:b/>
          <w:sz w:val="28"/>
          <w:szCs w:val="28"/>
        </w:rPr>
        <w:t xml:space="preserve"> </w:t>
      </w:r>
      <w:r w:rsidR="004C5264" w:rsidRPr="008D46F8">
        <w:rPr>
          <w:rFonts w:ascii="Times New Roman" w:hAnsi="Times New Roman"/>
          <w:b/>
          <w:sz w:val="28"/>
          <w:szCs w:val="28"/>
        </w:rPr>
        <w:t xml:space="preserve">Nghị quyết số 94/2019/QH14 </w:t>
      </w:r>
      <w:r w:rsidR="00D1021C" w:rsidRPr="008D46F8">
        <w:rPr>
          <w:rFonts w:ascii="Times New Roman" w:hAnsi="Times New Roman"/>
          <w:b/>
          <w:sz w:val="28"/>
          <w:szCs w:val="28"/>
        </w:rPr>
        <w:t xml:space="preserve">ngày 26 tháng 11 năm </w:t>
      </w:r>
      <w:r w:rsidR="001416F3" w:rsidRPr="008D46F8">
        <w:rPr>
          <w:rFonts w:ascii="Times New Roman" w:hAnsi="Times New Roman"/>
          <w:b/>
          <w:sz w:val="28"/>
          <w:szCs w:val="28"/>
        </w:rPr>
        <w:t>2019</w:t>
      </w:r>
      <w:r w:rsidR="004C5264" w:rsidRPr="008D46F8">
        <w:rPr>
          <w:rFonts w:ascii="Times New Roman" w:hAnsi="Times New Roman"/>
          <w:b/>
          <w:sz w:val="28"/>
          <w:szCs w:val="28"/>
        </w:rPr>
        <w:t xml:space="preserve"> của Quốc hội </w:t>
      </w:r>
    </w:p>
    <w:p w:rsidR="00740480" w:rsidRPr="008D46F8" w:rsidRDefault="002E0FC6" w:rsidP="0058571C">
      <w:pPr>
        <w:widowControl w:val="0"/>
        <w:spacing w:before="0" w:after="0" w:line="240" w:lineRule="auto"/>
        <w:rPr>
          <w:rFonts w:ascii="Times New Roman" w:hAnsi="Times New Roman"/>
          <w:b/>
          <w:sz w:val="28"/>
          <w:szCs w:val="28"/>
        </w:rPr>
      </w:pPr>
      <w:r w:rsidRPr="008D46F8">
        <w:rPr>
          <w:rFonts w:ascii="Times New Roman" w:hAnsi="Times New Roman"/>
          <w:b/>
          <w:bCs/>
          <w:noProof/>
          <w:sz w:val="28"/>
          <w:szCs w:val="28"/>
        </w:rPr>
        <mc:AlternateContent>
          <mc:Choice Requires="wps">
            <w:drawing>
              <wp:anchor distT="4294967291" distB="4294967291" distL="114300" distR="114300" simplePos="0" relativeHeight="251662336" behindDoc="0" locked="0" layoutInCell="1" allowOverlap="1" wp14:anchorId="509F6B59" wp14:editId="0EE61864">
                <wp:simplePos x="0" y="0"/>
                <wp:positionH relativeFrom="column">
                  <wp:posOffset>1879600</wp:posOffset>
                </wp:positionH>
                <wp:positionV relativeFrom="paragraph">
                  <wp:posOffset>43815</wp:posOffset>
                </wp:positionV>
                <wp:extent cx="2178685" cy="0"/>
                <wp:effectExtent l="0" t="0" r="12065" b="19050"/>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86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margin-left:148pt;margin-top:3.45pt;width:171.55pt;height:0;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4m0HQIAADs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acYKdJD&#10;i572XsfIaBrKMxhXgFWltjYkSI/q1Txr+t0hpauOqJZH47eTAd8seCTvXMLFGQiyG75oBjYE8GOt&#10;jo3tAyRUAR1jS063lvCjRxQeJ9nDfDYHbvSqS0hxdTTW+c9c9ygIJXbeEtF2vtJKQeO1zWIYcnh2&#10;PtAixdUhRFV6I6SM/ZcKDSVeTCfT6OC0FCwog5mz7a6SFh1ImKD4xRxBc29m9V6xCNZxwtYX2RMh&#10;zzIElyrgQWJA5yKdR+THIl2s5+t5Psons/UoT+t69LSp8tFskz1M6091VdXZz0Aty4tOMMZVYHcd&#10;1yz/u3G4LM550G4DeytD8h491gvIXv+RdOxsaOZ5LHaanbb22nGY0Gh82aawAvd3kO93fvULAAD/&#10;/wMAUEsDBBQABgAIAAAAIQDEnna+3AAAAAcBAAAPAAAAZHJzL2Rvd25yZXYueG1sTI9BT4NAFITv&#10;Jv0Pm9fEi7ELGIlQlqYx8eDRtonXV/YVUPYtYZeC/fVue9HjZCYz3xSb2XTiTINrLSuIVxEI4srq&#10;lmsFh/3b4wsI55E1dpZJwQ852JSLuwJzbSf+oPPO1yKUsMtRQeN9n0vpqoYMupXtiYN3soNBH+RQ&#10;Sz3gFMpNJ5MoSqXBlsNCgz29NlR970ajgNz4HEfbzNSH98v08JlcvqZ+r9T9ct6uQXia/V8YrvgB&#10;HcrAdLQjayc6BUmWhi9eQZqBCH76lMUgjjcty0L+5y9/AQAA//8DAFBLAQItABQABgAIAAAAIQC2&#10;gziS/gAAAOEBAAATAAAAAAAAAAAAAAAAAAAAAABbQ29udGVudF9UeXBlc10ueG1sUEsBAi0AFAAG&#10;AAgAAAAhADj9If/WAAAAlAEAAAsAAAAAAAAAAAAAAAAALwEAAF9yZWxzLy5yZWxzUEsBAi0AFAAG&#10;AAgAAAAhAFYDibQdAgAAOwQAAA4AAAAAAAAAAAAAAAAALgIAAGRycy9lMm9Eb2MueG1sUEsBAi0A&#10;FAAGAAgAAAAhAMSedr7cAAAABwEAAA8AAAAAAAAAAAAAAAAAdwQAAGRycy9kb3ducmV2LnhtbFBL&#10;BQYAAAAABAAEAPMAAACABQAAAAA=&#10;"/>
            </w:pict>
          </mc:Fallback>
        </mc:AlternateContent>
      </w:r>
      <w:r w:rsidR="00740480" w:rsidRPr="008D46F8">
        <w:rPr>
          <w:rFonts w:ascii="Times New Roman" w:hAnsi="Times New Roman"/>
          <w:b/>
          <w:sz w:val="28"/>
          <w:szCs w:val="28"/>
        </w:rPr>
        <w:tab/>
      </w:r>
    </w:p>
    <w:p w:rsidR="00740480" w:rsidRPr="0058571C" w:rsidRDefault="00740480" w:rsidP="0058571C">
      <w:pPr>
        <w:widowControl w:val="0"/>
        <w:spacing w:after="120" w:line="240" w:lineRule="auto"/>
        <w:ind w:firstLine="709"/>
        <w:rPr>
          <w:rFonts w:ascii="Times New Roman" w:hAnsi="Times New Roman"/>
          <w:b/>
          <w:sz w:val="28"/>
          <w:szCs w:val="28"/>
        </w:rPr>
      </w:pPr>
      <w:r w:rsidRPr="0058571C">
        <w:rPr>
          <w:rFonts w:ascii="Times New Roman" w:hAnsi="Times New Roman"/>
          <w:i/>
          <w:sz w:val="28"/>
          <w:szCs w:val="28"/>
        </w:rPr>
        <w:t>Căn cứ Luật Quản lý thuế;</w:t>
      </w:r>
    </w:p>
    <w:p w:rsidR="009E36C4" w:rsidRPr="0058571C" w:rsidRDefault="009E36C4" w:rsidP="0058571C">
      <w:pPr>
        <w:widowControl w:val="0"/>
        <w:spacing w:after="120" w:line="240" w:lineRule="auto"/>
        <w:ind w:firstLine="709"/>
        <w:rPr>
          <w:rFonts w:ascii="Times New Roman" w:hAnsi="Times New Roman"/>
          <w:i/>
          <w:sz w:val="28"/>
          <w:szCs w:val="28"/>
        </w:rPr>
      </w:pPr>
      <w:bookmarkStart w:id="0" w:name="_Toc522612714"/>
      <w:r w:rsidRPr="0058571C">
        <w:rPr>
          <w:rFonts w:ascii="Times New Roman" w:hAnsi="Times New Roman"/>
          <w:i/>
          <w:sz w:val="28"/>
          <w:szCs w:val="28"/>
        </w:rPr>
        <w:t xml:space="preserve">Căn cứ </w:t>
      </w:r>
      <w:r w:rsidR="002F4F37" w:rsidRPr="0058571C">
        <w:rPr>
          <w:rFonts w:ascii="Times New Roman" w:hAnsi="Times New Roman"/>
          <w:i/>
          <w:sz w:val="28"/>
          <w:szCs w:val="28"/>
        </w:rPr>
        <w:t>Nghị quyết</w:t>
      </w:r>
      <w:r w:rsidRPr="0058571C">
        <w:rPr>
          <w:rFonts w:ascii="Times New Roman" w:hAnsi="Times New Roman"/>
          <w:i/>
          <w:sz w:val="28"/>
          <w:szCs w:val="28"/>
        </w:rPr>
        <w:t xml:space="preserve"> số </w:t>
      </w:r>
      <w:r w:rsidR="002F4F37" w:rsidRPr="0058571C">
        <w:rPr>
          <w:rFonts w:ascii="Times New Roman" w:hAnsi="Times New Roman"/>
          <w:i/>
          <w:sz w:val="28"/>
          <w:szCs w:val="28"/>
        </w:rPr>
        <w:t>94</w:t>
      </w:r>
      <w:r w:rsidRPr="0058571C">
        <w:rPr>
          <w:rFonts w:ascii="Times New Roman" w:hAnsi="Times New Roman"/>
          <w:i/>
          <w:sz w:val="28"/>
          <w:szCs w:val="28"/>
        </w:rPr>
        <w:t xml:space="preserve">/2019/QH14 ngày </w:t>
      </w:r>
      <w:r w:rsidR="002F4F37" w:rsidRPr="0058571C">
        <w:rPr>
          <w:rFonts w:ascii="Times New Roman" w:hAnsi="Times New Roman"/>
          <w:i/>
          <w:sz w:val="28"/>
          <w:szCs w:val="28"/>
        </w:rPr>
        <w:t>26</w:t>
      </w:r>
      <w:r w:rsidRPr="0058571C">
        <w:rPr>
          <w:rFonts w:ascii="Times New Roman" w:hAnsi="Times New Roman"/>
          <w:i/>
          <w:sz w:val="28"/>
          <w:szCs w:val="28"/>
        </w:rPr>
        <w:t xml:space="preserve"> tháng </w:t>
      </w:r>
      <w:r w:rsidR="002F4F37" w:rsidRPr="0058571C">
        <w:rPr>
          <w:rFonts w:ascii="Times New Roman" w:hAnsi="Times New Roman"/>
          <w:i/>
          <w:sz w:val="28"/>
          <w:szCs w:val="28"/>
        </w:rPr>
        <w:t>11</w:t>
      </w:r>
      <w:r w:rsidRPr="0058571C">
        <w:rPr>
          <w:rFonts w:ascii="Times New Roman" w:hAnsi="Times New Roman"/>
          <w:i/>
          <w:sz w:val="28"/>
          <w:szCs w:val="28"/>
        </w:rPr>
        <w:t xml:space="preserve"> năm 2019</w:t>
      </w:r>
      <w:r w:rsidR="002F4F37" w:rsidRPr="0058571C">
        <w:rPr>
          <w:rFonts w:ascii="Times New Roman" w:hAnsi="Times New Roman"/>
          <w:i/>
          <w:sz w:val="28"/>
          <w:szCs w:val="28"/>
        </w:rPr>
        <w:t xml:space="preserve"> </w:t>
      </w:r>
      <w:r w:rsidR="00EC3FD9" w:rsidRPr="0058571C">
        <w:rPr>
          <w:rFonts w:ascii="Times New Roman" w:hAnsi="Times New Roman"/>
          <w:i/>
          <w:sz w:val="28"/>
          <w:szCs w:val="28"/>
        </w:rPr>
        <w:t xml:space="preserve">của Quốc hội </w:t>
      </w:r>
      <w:r w:rsidR="002F4F37" w:rsidRPr="0058571C">
        <w:rPr>
          <w:rFonts w:ascii="Times New Roman" w:hAnsi="Times New Roman"/>
          <w:i/>
          <w:sz w:val="28"/>
          <w:szCs w:val="28"/>
        </w:rPr>
        <w:t>về khoanh nợ tiền thuế, xóa nợ tiền phạt chậm nộp, tiền chậm nộp đối với người nộp thuế không còn khả năng nộp ngân sách nhà nước</w:t>
      </w:r>
      <w:r w:rsidRPr="0058571C">
        <w:rPr>
          <w:rFonts w:ascii="Times New Roman" w:hAnsi="Times New Roman"/>
          <w:i/>
          <w:sz w:val="28"/>
          <w:szCs w:val="28"/>
        </w:rPr>
        <w:t>;</w:t>
      </w:r>
    </w:p>
    <w:p w:rsidR="00A539AD" w:rsidRPr="0058571C" w:rsidRDefault="00A539AD" w:rsidP="0058571C">
      <w:pPr>
        <w:widowControl w:val="0"/>
        <w:spacing w:after="120" w:line="240" w:lineRule="auto"/>
        <w:ind w:firstLine="720"/>
        <w:rPr>
          <w:rFonts w:ascii="Times New Roman" w:eastAsia="SimSun" w:hAnsi="Times New Roman"/>
          <w:i/>
          <w:sz w:val="28"/>
          <w:szCs w:val="28"/>
        </w:rPr>
      </w:pPr>
      <w:r w:rsidRPr="0058571C">
        <w:rPr>
          <w:rFonts w:ascii="Times New Roman" w:eastAsia="SimSun" w:hAnsi="Times New Roman"/>
          <w:i/>
          <w:sz w:val="28"/>
          <w:szCs w:val="28"/>
        </w:rPr>
        <w:t>Căn cứ Nghị định số 87/2017/NĐ-CP ngày 26 tháng 7 năm 2017 của Chính phủ quy định chức năng, nhiệm vụ, quyền hạn và cơ cấu tổ chức của Bộ Tài chính</w:t>
      </w:r>
      <w:r w:rsidR="00740480" w:rsidRPr="0058571C">
        <w:rPr>
          <w:rFonts w:ascii="Times New Roman" w:eastAsia="SimSun" w:hAnsi="Times New Roman"/>
          <w:i/>
          <w:sz w:val="28"/>
          <w:szCs w:val="28"/>
        </w:rPr>
        <w:t>;</w:t>
      </w:r>
    </w:p>
    <w:p w:rsidR="009E36C4" w:rsidRPr="0058571C" w:rsidRDefault="009E36C4" w:rsidP="0058571C">
      <w:pPr>
        <w:widowControl w:val="0"/>
        <w:spacing w:after="120" w:line="240" w:lineRule="auto"/>
        <w:ind w:firstLine="720"/>
        <w:rPr>
          <w:rFonts w:ascii="Times New Roman" w:eastAsia="SimSun" w:hAnsi="Times New Roman"/>
          <w:i/>
          <w:sz w:val="28"/>
          <w:szCs w:val="28"/>
        </w:rPr>
      </w:pPr>
      <w:r w:rsidRPr="0058571C">
        <w:rPr>
          <w:rFonts w:ascii="Times New Roman" w:eastAsia="SimSun" w:hAnsi="Times New Roman"/>
          <w:i/>
          <w:sz w:val="28"/>
          <w:szCs w:val="28"/>
        </w:rPr>
        <w:t>Theo đề nghị của Tổng cục trưởng Tổng cục Thuế;</w:t>
      </w:r>
    </w:p>
    <w:p w:rsidR="009E36C4" w:rsidRPr="0058571C" w:rsidRDefault="009E36C4" w:rsidP="0058571C">
      <w:pPr>
        <w:widowControl w:val="0"/>
        <w:spacing w:after="120" w:line="240" w:lineRule="auto"/>
        <w:ind w:firstLine="720"/>
        <w:rPr>
          <w:rFonts w:ascii="Times New Roman" w:eastAsia="SimSun" w:hAnsi="Times New Roman"/>
          <w:i/>
          <w:sz w:val="28"/>
          <w:szCs w:val="28"/>
        </w:rPr>
      </w:pPr>
      <w:r w:rsidRPr="0058571C">
        <w:rPr>
          <w:rFonts w:ascii="Times New Roman" w:eastAsia="SimSun" w:hAnsi="Times New Roman"/>
          <w:i/>
          <w:sz w:val="28"/>
          <w:szCs w:val="28"/>
        </w:rPr>
        <w:t>Bộ trưởng Bộ Tài chính ban hành Thông tư</w:t>
      </w:r>
      <w:r w:rsidR="00B56FEE" w:rsidRPr="0058571C">
        <w:rPr>
          <w:rFonts w:ascii="Times New Roman" w:eastAsia="SimSun" w:hAnsi="Times New Roman"/>
          <w:i/>
          <w:sz w:val="28"/>
          <w:szCs w:val="28"/>
        </w:rPr>
        <w:t xml:space="preserve"> </w:t>
      </w:r>
      <w:r w:rsidR="00740480" w:rsidRPr="0058571C">
        <w:rPr>
          <w:rFonts w:ascii="Times New Roman" w:eastAsia="SimSun" w:hAnsi="Times New Roman"/>
          <w:i/>
          <w:sz w:val="28"/>
          <w:szCs w:val="28"/>
        </w:rPr>
        <w:t xml:space="preserve">quy </w:t>
      </w:r>
      <w:bookmarkStart w:id="1" w:name="_GoBack"/>
      <w:r w:rsidR="00740480" w:rsidRPr="0058571C">
        <w:rPr>
          <w:rFonts w:ascii="Times New Roman" w:eastAsia="SimSun" w:hAnsi="Times New Roman"/>
          <w:i/>
          <w:sz w:val="28"/>
          <w:szCs w:val="28"/>
        </w:rPr>
        <w:t>đ</w:t>
      </w:r>
      <w:bookmarkEnd w:id="1"/>
      <w:r w:rsidR="00740480" w:rsidRPr="0058571C">
        <w:rPr>
          <w:rFonts w:ascii="Times New Roman" w:eastAsia="SimSun" w:hAnsi="Times New Roman"/>
          <w:i/>
          <w:sz w:val="28"/>
          <w:szCs w:val="28"/>
        </w:rPr>
        <w:t xml:space="preserve">ịnh hồ sơ và trình tự, thủ tục </w:t>
      </w:r>
      <w:r w:rsidR="00F217AE">
        <w:rPr>
          <w:rFonts w:ascii="Times New Roman" w:eastAsia="SimSun" w:hAnsi="Times New Roman"/>
          <w:i/>
          <w:sz w:val="28"/>
          <w:szCs w:val="28"/>
        </w:rPr>
        <w:t xml:space="preserve">xử lý nợ theo </w:t>
      </w:r>
      <w:r w:rsidR="00740480" w:rsidRPr="0058571C">
        <w:rPr>
          <w:rFonts w:ascii="Times New Roman" w:eastAsia="SimSun" w:hAnsi="Times New Roman"/>
          <w:i/>
          <w:sz w:val="28"/>
          <w:szCs w:val="28"/>
        </w:rPr>
        <w:t>Nghị quyết số 94/2019/QH14 của Quốc hội</w:t>
      </w:r>
      <w:r w:rsidRPr="0058571C">
        <w:rPr>
          <w:rFonts w:ascii="Times New Roman" w:eastAsia="SimSun" w:hAnsi="Times New Roman"/>
          <w:i/>
          <w:sz w:val="28"/>
          <w:szCs w:val="28"/>
        </w:rPr>
        <w:t xml:space="preserve"> như sau:</w:t>
      </w:r>
    </w:p>
    <w:p w:rsidR="00063737" w:rsidRPr="0058571C" w:rsidRDefault="00063737" w:rsidP="0058571C">
      <w:pPr>
        <w:pStyle w:val="Heading1"/>
        <w:keepNext w:val="0"/>
        <w:widowControl w:val="0"/>
        <w:spacing w:before="0" w:after="0" w:line="240" w:lineRule="auto"/>
        <w:jc w:val="center"/>
        <w:rPr>
          <w:rFonts w:ascii="Times New Roman" w:hAnsi="Times New Roman"/>
          <w:sz w:val="28"/>
          <w:szCs w:val="28"/>
          <w:lang w:val="en-US"/>
        </w:rPr>
      </w:pPr>
    </w:p>
    <w:p w:rsidR="00E70897" w:rsidRPr="0058571C" w:rsidRDefault="00346D05" w:rsidP="0058571C">
      <w:pPr>
        <w:pStyle w:val="Heading1"/>
        <w:keepNext w:val="0"/>
        <w:widowControl w:val="0"/>
        <w:spacing w:before="0" w:after="0" w:line="240" w:lineRule="auto"/>
        <w:jc w:val="center"/>
        <w:rPr>
          <w:rFonts w:ascii="Times New Roman" w:hAnsi="Times New Roman"/>
          <w:sz w:val="28"/>
          <w:szCs w:val="28"/>
        </w:rPr>
      </w:pPr>
      <w:r>
        <w:rPr>
          <w:rFonts w:ascii="Times New Roman" w:hAnsi="Times New Roman"/>
          <w:sz w:val="28"/>
          <w:szCs w:val="28"/>
          <w:lang w:val="en-US"/>
        </w:rPr>
        <w:t>Chương</w:t>
      </w:r>
      <w:r w:rsidR="00393061" w:rsidRPr="0058571C">
        <w:rPr>
          <w:rFonts w:ascii="Times New Roman" w:hAnsi="Times New Roman"/>
          <w:sz w:val="28"/>
          <w:szCs w:val="28"/>
        </w:rPr>
        <w:t xml:space="preserve"> I</w:t>
      </w:r>
      <w:bookmarkEnd w:id="0"/>
    </w:p>
    <w:p w:rsidR="00E70897" w:rsidRPr="0058571C" w:rsidRDefault="00E70897" w:rsidP="0058571C">
      <w:pPr>
        <w:pStyle w:val="Heading1"/>
        <w:keepNext w:val="0"/>
        <w:widowControl w:val="0"/>
        <w:spacing w:before="0" w:after="0" w:line="240" w:lineRule="auto"/>
        <w:jc w:val="center"/>
        <w:rPr>
          <w:rFonts w:ascii="Times New Roman" w:hAnsi="Times New Roman"/>
          <w:sz w:val="28"/>
          <w:szCs w:val="28"/>
        </w:rPr>
      </w:pPr>
      <w:bookmarkStart w:id="2" w:name="_Toc522612715"/>
      <w:r w:rsidRPr="0058571C">
        <w:rPr>
          <w:rFonts w:ascii="Times New Roman" w:hAnsi="Times New Roman"/>
          <w:sz w:val="28"/>
          <w:szCs w:val="28"/>
        </w:rPr>
        <w:t>QUY ĐỊNH CHUNG</w:t>
      </w:r>
      <w:bookmarkEnd w:id="2"/>
    </w:p>
    <w:p w:rsidR="00A306A0" w:rsidRPr="0058571C" w:rsidRDefault="00A306A0" w:rsidP="0058571C">
      <w:pPr>
        <w:widowControl w:val="0"/>
        <w:spacing w:after="0" w:line="240" w:lineRule="auto"/>
        <w:ind w:firstLine="720"/>
        <w:rPr>
          <w:rFonts w:ascii="Times New Roman" w:hAnsi="Times New Roman"/>
          <w:b/>
          <w:sz w:val="28"/>
          <w:szCs w:val="28"/>
        </w:rPr>
      </w:pPr>
      <w:bookmarkStart w:id="3" w:name="_Toc522612717"/>
      <w:r w:rsidRPr="0058571C">
        <w:rPr>
          <w:rFonts w:ascii="Times New Roman" w:hAnsi="Times New Roman"/>
          <w:b/>
          <w:sz w:val="28"/>
          <w:szCs w:val="28"/>
        </w:rPr>
        <w:t>Điều 1. Phạm vi điều chỉnh</w:t>
      </w:r>
    </w:p>
    <w:p w:rsidR="00136BD8" w:rsidRPr="0058571C" w:rsidRDefault="004C7894" w:rsidP="0058571C">
      <w:pPr>
        <w:widowControl w:val="0"/>
        <w:spacing w:after="0" w:line="240" w:lineRule="auto"/>
        <w:ind w:firstLine="720"/>
        <w:rPr>
          <w:rFonts w:ascii="Times New Roman" w:hAnsi="Times New Roman"/>
          <w:bCs/>
          <w:sz w:val="28"/>
          <w:szCs w:val="28"/>
          <w:lang w:val="nl-NL" w:eastAsia="vi-VN"/>
        </w:rPr>
      </w:pPr>
      <w:bookmarkStart w:id="4" w:name="_Toc522612722"/>
      <w:bookmarkEnd w:id="3"/>
      <w:r w:rsidRPr="0058571C">
        <w:rPr>
          <w:rFonts w:ascii="Times New Roman" w:hAnsi="Times New Roman"/>
          <w:bCs/>
          <w:sz w:val="28"/>
          <w:szCs w:val="28"/>
          <w:lang w:val="nl-NL" w:eastAsia="vi-VN"/>
        </w:rPr>
        <w:t>Thông tư</w:t>
      </w:r>
      <w:r w:rsidR="00247308" w:rsidRPr="0058571C">
        <w:rPr>
          <w:rFonts w:ascii="Times New Roman" w:hAnsi="Times New Roman"/>
          <w:bCs/>
          <w:sz w:val="28"/>
          <w:szCs w:val="28"/>
          <w:lang w:val="nl-NL" w:eastAsia="vi-VN"/>
        </w:rPr>
        <w:t xml:space="preserve"> này </w:t>
      </w:r>
      <w:r w:rsidR="00074007" w:rsidRPr="0058571C">
        <w:rPr>
          <w:rFonts w:ascii="Times New Roman" w:hAnsi="Times New Roman"/>
          <w:bCs/>
          <w:sz w:val="28"/>
          <w:szCs w:val="28"/>
          <w:lang w:val="nl-NL" w:eastAsia="vi-VN"/>
        </w:rPr>
        <w:t xml:space="preserve">quy định </w:t>
      </w:r>
      <w:r w:rsidR="00247308" w:rsidRPr="0058571C">
        <w:rPr>
          <w:rFonts w:ascii="Times New Roman" w:hAnsi="Times New Roman"/>
          <w:bCs/>
          <w:sz w:val="28"/>
          <w:szCs w:val="28"/>
          <w:lang w:val="nl-NL" w:eastAsia="vi-VN"/>
        </w:rPr>
        <w:t xml:space="preserve">về </w:t>
      </w:r>
      <w:r w:rsidR="00740480" w:rsidRPr="0058571C">
        <w:rPr>
          <w:rFonts w:ascii="Times New Roman" w:hAnsi="Times New Roman"/>
          <w:bCs/>
          <w:sz w:val="28"/>
          <w:szCs w:val="28"/>
          <w:lang w:val="nl-NL" w:eastAsia="vi-VN"/>
        </w:rPr>
        <w:t xml:space="preserve">hồ sơ và trình tự, thủ tục </w:t>
      </w:r>
      <w:r w:rsidR="00247308" w:rsidRPr="0058571C">
        <w:rPr>
          <w:rFonts w:ascii="Times New Roman" w:hAnsi="Times New Roman"/>
          <w:bCs/>
          <w:sz w:val="28"/>
          <w:szCs w:val="28"/>
          <w:lang w:val="nl-NL" w:eastAsia="vi-VN"/>
        </w:rPr>
        <w:t xml:space="preserve">khoanh nợ tiền thuế, xóa nợ tiền phạt chậm nộp, tiền chậm nộp (sau đây gọi chung là xử lý nợ) </w:t>
      </w:r>
      <w:r w:rsidR="00B56FEE" w:rsidRPr="0058571C">
        <w:rPr>
          <w:rFonts w:ascii="Times New Roman" w:hAnsi="Times New Roman"/>
          <w:bCs/>
          <w:sz w:val="28"/>
          <w:szCs w:val="28"/>
          <w:lang w:val="nl-NL" w:eastAsia="vi-VN"/>
        </w:rPr>
        <w:t xml:space="preserve">còn nợ phát sinh trước ngày 01/7/2020 </w:t>
      </w:r>
      <w:r w:rsidR="00247308" w:rsidRPr="0058571C">
        <w:rPr>
          <w:rFonts w:ascii="Times New Roman" w:hAnsi="Times New Roman"/>
          <w:bCs/>
          <w:sz w:val="28"/>
          <w:szCs w:val="28"/>
          <w:lang w:val="nl-NL" w:eastAsia="vi-VN"/>
        </w:rPr>
        <w:t>đối với người nộp thuế không còn khả năng nộp ngân sách nhà nước</w:t>
      </w:r>
      <w:r w:rsidR="0076546C" w:rsidRPr="0058571C">
        <w:rPr>
          <w:rFonts w:ascii="Times New Roman" w:hAnsi="Times New Roman"/>
          <w:bCs/>
          <w:sz w:val="28"/>
          <w:szCs w:val="28"/>
          <w:lang w:val="nl-NL" w:eastAsia="vi-VN"/>
        </w:rPr>
        <w:t xml:space="preserve"> </w:t>
      </w:r>
      <w:r w:rsidR="00E56370" w:rsidRPr="0058571C">
        <w:rPr>
          <w:rFonts w:ascii="Times New Roman" w:hAnsi="Times New Roman"/>
          <w:bCs/>
          <w:sz w:val="28"/>
          <w:szCs w:val="28"/>
          <w:lang w:val="nl-NL" w:eastAsia="vi-VN"/>
        </w:rPr>
        <w:t>theo</w:t>
      </w:r>
      <w:r w:rsidR="0076546C" w:rsidRPr="0058571C">
        <w:rPr>
          <w:rFonts w:ascii="Times New Roman" w:hAnsi="Times New Roman"/>
          <w:bCs/>
          <w:sz w:val="28"/>
          <w:szCs w:val="28"/>
          <w:lang w:val="nl-NL" w:eastAsia="vi-VN"/>
        </w:rPr>
        <w:t xml:space="preserve"> Nghị quyết số 94/2019/QH14.</w:t>
      </w:r>
    </w:p>
    <w:p w:rsidR="00577D4A" w:rsidRPr="0058571C" w:rsidRDefault="00577D4A" w:rsidP="0058571C">
      <w:pPr>
        <w:widowControl w:val="0"/>
        <w:spacing w:after="0" w:line="240" w:lineRule="auto"/>
        <w:ind w:firstLine="720"/>
        <w:rPr>
          <w:rFonts w:ascii="Times New Roman" w:eastAsia="Times New Roman" w:hAnsi="Times New Roman"/>
          <w:b/>
          <w:sz w:val="28"/>
          <w:szCs w:val="28"/>
          <w:lang w:val="nl-NL" w:eastAsia="vi-VN"/>
        </w:rPr>
      </w:pPr>
      <w:r w:rsidRPr="0058571C">
        <w:rPr>
          <w:rFonts w:ascii="Times New Roman" w:eastAsia="Times New Roman" w:hAnsi="Times New Roman"/>
          <w:b/>
          <w:sz w:val="28"/>
          <w:szCs w:val="28"/>
          <w:lang w:val="nl-NL" w:eastAsia="vi-VN"/>
        </w:rPr>
        <w:t>Điều 2. Đối tượng áp dụng</w:t>
      </w:r>
    </w:p>
    <w:p w:rsidR="002E5D47" w:rsidRPr="0058571C" w:rsidRDefault="002E5D47" w:rsidP="0058571C">
      <w:pPr>
        <w:widowControl w:val="0"/>
        <w:spacing w:after="0" w:line="240" w:lineRule="auto"/>
        <w:ind w:firstLine="720"/>
        <w:rPr>
          <w:rFonts w:ascii="Times New Roman" w:hAnsi="Times New Roman"/>
          <w:bCs/>
          <w:sz w:val="28"/>
          <w:szCs w:val="28"/>
          <w:lang w:val="nl-NL" w:eastAsia="vi-VN"/>
        </w:rPr>
      </w:pPr>
      <w:r w:rsidRPr="0058571C">
        <w:rPr>
          <w:rFonts w:ascii="Times New Roman" w:hAnsi="Times New Roman"/>
          <w:bCs/>
          <w:sz w:val="28"/>
          <w:szCs w:val="28"/>
          <w:lang w:val="nl-NL" w:eastAsia="vi-VN"/>
        </w:rPr>
        <w:t>1. Người nộp thuế thuộc đối tượng được xử lý nợ quy định tại Điều 4 Nghị quyết số 94/2019/QH14.</w:t>
      </w:r>
    </w:p>
    <w:p w:rsidR="002E5D47" w:rsidRPr="0058571C" w:rsidRDefault="002E5D47" w:rsidP="0058571C">
      <w:pPr>
        <w:widowControl w:val="0"/>
        <w:spacing w:after="0" w:line="240" w:lineRule="auto"/>
        <w:ind w:firstLine="720"/>
        <w:rPr>
          <w:rFonts w:ascii="Times New Roman" w:hAnsi="Times New Roman"/>
          <w:bCs/>
          <w:spacing w:val="-6"/>
          <w:sz w:val="28"/>
          <w:szCs w:val="28"/>
          <w:lang w:val="nl-NL" w:eastAsia="vi-VN"/>
        </w:rPr>
      </w:pPr>
      <w:r w:rsidRPr="0058571C">
        <w:rPr>
          <w:rFonts w:ascii="Times New Roman" w:hAnsi="Times New Roman"/>
          <w:bCs/>
          <w:spacing w:val="-6"/>
          <w:sz w:val="28"/>
          <w:szCs w:val="28"/>
          <w:lang w:val="nl-NL" w:eastAsia="vi-VN"/>
        </w:rPr>
        <w:t>2. Cơ quan quản lý thuế, công chức quản lý thuế, người có thẩm quyền xử lý nợ.</w:t>
      </w:r>
    </w:p>
    <w:p w:rsidR="009F5CE1" w:rsidRPr="0058571C" w:rsidRDefault="002E5D47" w:rsidP="0058571C">
      <w:pPr>
        <w:widowControl w:val="0"/>
        <w:spacing w:after="0" w:line="240" w:lineRule="auto"/>
        <w:ind w:firstLine="720"/>
        <w:rPr>
          <w:rFonts w:ascii="Times New Roman" w:hAnsi="Times New Roman"/>
          <w:bCs/>
          <w:sz w:val="28"/>
          <w:szCs w:val="28"/>
          <w:lang w:val="nl-NL" w:eastAsia="vi-VN"/>
        </w:rPr>
      </w:pPr>
      <w:r w:rsidRPr="0058571C">
        <w:rPr>
          <w:rFonts w:ascii="Times New Roman" w:hAnsi="Times New Roman"/>
          <w:bCs/>
          <w:sz w:val="28"/>
          <w:szCs w:val="28"/>
          <w:lang w:val="nl-NL" w:eastAsia="vi-VN"/>
        </w:rPr>
        <w:t>3. C</w:t>
      </w:r>
      <w:r w:rsidR="009F5CE1" w:rsidRPr="0058571C">
        <w:rPr>
          <w:rFonts w:ascii="Times New Roman" w:hAnsi="Times New Roman"/>
          <w:bCs/>
          <w:sz w:val="28"/>
          <w:szCs w:val="28"/>
          <w:lang w:val="nl-NL" w:eastAsia="vi-VN"/>
        </w:rPr>
        <w:t>ơ quan</w:t>
      </w:r>
      <w:r w:rsidR="00E56370" w:rsidRPr="0058571C">
        <w:rPr>
          <w:rFonts w:ascii="Times New Roman" w:hAnsi="Times New Roman"/>
          <w:bCs/>
          <w:sz w:val="28"/>
          <w:szCs w:val="28"/>
          <w:lang w:val="nl-NL" w:eastAsia="vi-VN"/>
        </w:rPr>
        <w:t xml:space="preserve"> nhà nước</w:t>
      </w:r>
      <w:r w:rsidRPr="0058571C">
        <w:rPr>
          <w:rFonts w:ascii="Times New Roman" w:hAnsi="Times New Roman"/>
          <w:bCs/>
          <w:sz w:val="28"/>
          <w:szCs w:val="28"/>
          <w:lang w:val="nl-NL" w:eastAsia="vi-VN"/>
        </w:rPr>
        <w:t>, các</w:t>
      </w:r>
      <w:r w:rsidR="009F5CE1" w:rsidRPr="0058571C">
        <w:rPr>
          <w:rFonts w:ascii="Times New Roman" w:hAnsi="Times New Roman"/>
          <w:bCs/>
          <w:sz w:val="28"/>
          <w:szCs w:val="28"/>
          <w:lang w:val="nl-NL" w:eastAsia="vi-VN"/>
        </w:rPr>
        <w:t xml:space="preserve"> tổ chức, cá nhân </w:t>
      </w:r>
      <w:r w:rsidR="00E56370" w:rsidRPr="0058571C">
        <w:rPr>
          <w:rFonts w:ascii="Times New Roman" w:hAnsi="Times New Roman"/>
          <w:bCs/>
          <w:sz w:val="28"/>
          <w:szCs w:val="28"/>
          <w:lang w:val="nl-NL" w:eastAsia="vi-VN"/>
        </w:rPr>
        <w:t xml:space="preserve">khác </w:t>
      </w:r>
      <w:r w:rsidR="009F5CE1" w:rsidRPr="0058571C">
        <w:rPr>
          <w:rFonts w:ascii="Times New Roman" w:hAnsi="Times New Roman"/>
          <w:bCs/>
          <w:sz w:val="28"/>
          <w:szCs w:val="28"/>
          <w:lang w:val="nl-NL" w:eastAsia="vi-VN"/>
        </w:rPr>
        <w:t>có liên quan.</w:t>
      </w:r>
    </w:p>
    <w:p w:rsidR="000D6FDD" w:rsidRPr="0058571C" w:rsidRDefault="000D6FDD" w:rsidP="0058571C">
      <w:pPr>
        <w:widowControl w:val="0"/>
        <w:spacing w:after="0" w:line="240" w:lineRule="auto"/>
        <w:ind w:firstLine="720"/>
        <w:rPr>
          <w:rFonts w:ascii="Times New Roman" w:eastAsia="Times New Roman" w:hAnsi="Times New Roman"/>
          <w:b/>
          <w:sz w:val="28"/>
          <w:szCs w:val="28"/>
          <w:lang w:val="nl-NL" w:eastAsia="vi-VN"/>
        </w:rPr>
      </w:pPr>
      <w:r w:rsidRPr="0058571C">
        <w:rPr>
          <w:rFonts w:ascii="Times New Roman" w:eastAsia="Times New Roman" w:hAnsi="Times New Roman"/>
          <w:b/>
          <w:sz w:val="28"/>
          <w:szCs w:val="28"/>
          <w:lang w:val="nl-NL" w:eastAsia="vi-VN"/>
        </w:rPr>
        <w:t>Điều 3. Giải thích từ ngữ</w:t>
      </w:r>
    </w:p>
    <w:p w:rsidR="00C81C71" w:rsidRPr="0058571C" w:rsidRDefault="00C81C71" w:rsidP="0058571C">
      <w:pPr>
        <w:widowControl w:val="0"/>
        <w:spacing w:after="0" w:line="240" w:lineRule="auto"/>
        <w:ind w:firstLine="720"/>
        <w:rPr>
          <w:rFonts w:ascii="Times New Roman" w:hAnsi="Times New Roman"/>
          <w:bCs/>
          <w:sz w:val="28"/>
          <w:szCs w:val="28"/>
          <w:lang w:val="nl-NL" w:eastAsia="vi-VN"/>
        </w:rPr>
      </w:pPr>
      <w:r w:rsidRPr="0058571C">
        <w:rPr>
          <w:rFonts w:ascii="Times New Roman" w:hAnsi="Times New Roman"/>
          <w:bCs/>
          <w:sz w:val="28"/>
          <w:szCs w:val="28"/>
          <w:lang w:val="nl-NL" w:eastAsia="vi-VN"/>
        </w:rPr>
        <w:t>1. Tiền thuế bao gồm: các loại thuế theo quy định của pháp luật về thuế; phí, lệ phí theo quy định của pháp luật về phí và lệ phí; tiền sử dụng đất; tiền thuê đất, thuê mặt nước; tiền thu từ khai thác tài nguyên khoáng sản; các khoản thu khác thuộc ngân sách nhà nước do cơ quan quản lý thuế quản lý thu; tiền phạt vi phạm hành chính trong lĩnh vực thuế, hải quan.</w:t>
      </w:r>
    </w:p>
    <w:p w:rsidR="000D6FDD" w:rsidRPr="0058571C" w:rsidRDefault="00C81C71" w:rsidP="0058571C">
      <w:pPr>
        <w:widowControl w:val="0"/>
        <w:spacing w:after="0" w:line="240" w:lineRule="auto"/>
        <w:ind w:firstLine="720"/>
        <w:rPr>
          <w:rFonts w:ascii="Times New Roman" w:hAnsi="Times New Roman"/>
          <w:bCs/>
          <w:sz w:val="28"/>
          <w:szCs w:val="28"/>
          <w:lang w:val="nl-NL" w:eastAsia="vi-VN"/>
        </w:rPr>
      </w:pPr>
      <w:r w:rsidRPr="0058571C">
        <w:rPr>
          <w:rFonts w:ascii="Times New Roman" w:hAnsi="Times New Roman"/>
          <w:bCs/>
          <w:sz w:val="28"/>
          <w:szCs w:val="28"/>
          <w:lang w:val="nl-NL" w:eastAsia="vi-VN"/>
        </w:rPr>
        <w:t>2</w:t>
      </w:r>
      <w:r w:rsidR="00340831" w:rsidRPr="0058571C">
        <w:rPr>
          <w:rFonts w:ascii="Times New Roman" w:hAnsi="Times New Roman"/>
          <w:bCs/>
          <w:sz w:val="28"/>
          <w:szCs w:val="28"/>
          <w:lang w:val="nl-NL" w:eastAsia="vi-VN"/>
        </w:rPr>
        <w:t xml:space="preserve">. </w:t>
      </w:r>
      <w:r w:rsidR="000D6FDD" w:rsidRPr="0058571C">
        <w:rPr>
          <w:rFonts w:ascii="Times New Roman" w:hAnsi="Times New Roman"/>
          <w:bCs/>
          <w:sz w:val="28"/>
          <w:szCs w:val="28"/>
          <w:lang w:val="nl-NL" w:eastAsia="vi-VN"/>
        </w:rPr>
        <w:t>Tiền phạt chậm nộp</w:t>
      </w:r>
      <w:r w:rsidR="00136BD8" w:rsidRPr="0058571C">
        <w:rPr>
          <w:rFonts w:ascii="Times New Roman" w:hAnsi="Times New Roman"/>
          <w:bCs/>
          <w:sz w:val="28"/>
          <w:szCs w:val="28"/>
          <w:lang w:val="nl-NL" w:eastAsia="vi-VN"/>
        </w:rPr>
        <w:t>,</w:t>
      </w:r>
      <w:r w:rsidR="000D6FDD" w:rsidRPr="0058571C">
        <w:rPr>
          <w:rFonts w:ascii="Times New Roman" w:hAnsi="Times New Roman"/>
          <w:bCs/>
          <w:sz w:val="28"/>
          <w:szCs w:val="28"/>
          <w:lang w:val="nl-NL" w:eastAsia="vi-VN"/>
        </w:rPr>
        <w:t xml:space="preserve"> </w:t>
      </w:r>
      <w:r w:rsidR="00136BD8" w:rsidRPr="0058571C">
        <w:rPr>
          <w:rFonts w:ascii="Times New Roman" w:hAnsi="Times New Roman"/>
          <w:bCs/>
          <w:sz w:val="28"/>
          <w:szCs w:val="28"/>
          <w:lang w:val="nl-NL" w:eastAsia="vi-VN"/>
        </w:rPr>
        <w:t>tiền chậm nộp</w:t>
      </w:r>
      <w:r w:rsidR="00F217AE">
        <w:rPr>
          <w:rFonts w:ascii="Times New Roman" w:hAnsi="Times New Roman"/>
          <w:bCs/>
          <w:sz w:val="28"/>
          <w:szCs w:val="28"/>
          <w:lang w:val="nl-NL" w:eastAsia="vi-VN"/>
        </w:rPr>
        <w:t xml:space="preserve"> bao gồm: t</w:t>
      </w:r>
      <w:r w:rsidR="00F217AE" w:rsidRPr="0058571C">
        <w:rPr>
          <w:rFonts w:ascii="Times New Roman" w:hAnsi="Times New Roman"/>
          <w:bCs/>
          <w:sz w:val="28"/>
          <w:szCs w:val="28"/>
          <w:lang w:val="nl-NL" w:eastAsia="vi-VN"/>
        </w:rPr>
        <w:t>iền phạt chậm nộp, tiền chậm nộp</w:t>
      </w:r>
      <w:r w:rsidR="00F217AE">
        <w:rPr>
          <w:rFonts w:ascii="Times New Roman" w:hAnsi="Times New Roman"/>
          <w:bCs/>
          <w:sz w:val="28"/>
          <w:szCs w:val="28"/>
          <w:lang w:val="nl-NL" w:eastAsia="vi-VN"/>
        </w:rPr>
        <w:t xml:space="preserve"> </w:t>
      </w:r>
      <w:r w:rsidR="000D6FDD" w:rsidRPr="0058571C">
        <w:rPr>
          <w:rFonts w:ascii="Times New Roman" w:hAnsi="Times New Roman"/>
          <w:bCs/>
          <w:sz w:val="28"/>
          <w:szCs w:val="28"/>
          <w:lang w:val="nl-NL" w:eastAsia="vi-VN"/>
        </w:rPr>
        <w:t>các loại thuế theo quy định của pháp luật về thuế; tiền phạt chậm nộp</w:t>
      </w:r>
      <w:r w:rsidR="00136BD8" w:rsidRPr="0058571C">
        <w:rPr>
          <w:rFonts w:ascii="Times New Roman" w:hAnsi="Times New Roman"/>
          <w:bCs/>
          <w:sz w:val="28"/>
          <w:szCs w:val="28"/>
          <w:lang w:val="nl-NL" w:eastAsia="vi-VN"/>
        </w:rPr>
        <w:t xml:space="preserve">, </w:t>
      </w:r>
      <w:r w:rsidR="00136BD8" w:rsidRPr="0058571C">
        <w:rPr>
          <w:rFonts w:ascii="Times New Roman" w:hAnsi="Times New Roman"/>
          <w:bCs/>
          <w:sz w:val="28"/>
          <w:szCs w:val="28"/>
          <w:lang w:val="nl-NL" w:eastAsia="vi-VN"/>
        </w:rPr>
        <w:lastRenderedPageBreak/>
        <w:t xml:space="preserve">tiền chậm nộp </w:t>
      </w:r>
      <w:r w:rsidR="000D6FDD" w:rsidRPr="0058571C">
        <w:rPr>
          <w:rFonts w:ascii="Times New Roman" w:hAnsi="Times New Roman"/>
          <w:bCs/>
          <w:sz w:val="28"/>
          <w:szCs w:val="28"/>
          <w:lang w:val="nl-NL" w:eastAsia="vi-VN"/>
        </w:rPr>
        <w:t>phí, lệ phí; tiền phạt chậm nộ</w:t>
      </w:r>
      <w:r w:rsidR="00136BD8" w:rsidRPr="0058571C">
        <w:rPr>
          <w:rFonts w:ascii="Times New Roman" w:hAnsi="Times New Roman"/>
          <w:bCs/>
          <w:sz w:val="28"/>
          <w:szCs w:val="28"/>
          <w:lang w:val="nl-NL" w:eastAsia="vi-VN"/>
        </w:rPr>
        <w:t xml:space="preserve">p, tiền chậm nộp </w:t>
      </w:r>
      <w:r w:rsidR="000D6FDD" w:rsidRPr="0058571C">
        <w:rPr>
          <w:rFonts w:ascii="Times New Roman" w:hAnsi="Times New Roman"/>
          <w:bCs/>
          <w:sz w:val="28"/>
          <w:szCs w:val="28"/>
          <w:lang w:val="nl-NL" w:eastAsia="vi-VN"/>
        </w:rPr>
        <w:t>tiền sử dụng đất; tiền phạt chậm nộp</w:t>
      </w:r>
      <w:r w:rsidR="00136BD8" w:rsidRPr="0058571C">
        <w:rPr>
          <w:rFonts w:ascii="Times New Roman" w:hAnsi="Times New Roman"/>
          <w:bCs/>
          <w:sz w:val="28"/>
          <w:szCs w:val="28"/>
          <w:lang w:val="nl-NL" w:eastAsia="vi-VN"/>
        </w:rPr>
        <w:t>, tiền chậm nộp</w:t>
      </w:r>
      <w:r w:rsidR="000D6FDD" w:rsidRPr="0058571C">
        <w:rPr>
          <w:rFonts w:ascii="Times New Roman" w:hAnsi="Times New Roman"/>
          <w:bCs/>
          <w:sz w:val="28"/>
          <w:szCs w:val="28"/>
          <w:lang w:val="nl-NL" w:eastAsia="vi-VN"/>
        </w:rPr>
        <w:t xml:space="preserve"> tiền thuê đất, thuê mặt nước hàng năm; tiền phạt chậm nộp</w:t>
      </w:r>
      <w:r w:rsidR="00136BD8" w:rsidRPr="0058571C">
        <w:rPr>
          <w:rFonts w:ascii="Times New Roman" w:hAnsi="Times New Roman"/>
          <w:bCs/>
          <w:sz w:val="28"/>
          <w:szCs w:val="28"/>
          <w:lang w:val="nl-NL" w:eastAsia="vi-VN"/>
        </w:rPr>
        <w:t>, tiền chậm nộp</w:t>
      </w:r>
      <w:r w:rsidR="000D6FDD" w:rsidRPr="0058571C">
        <w:rPr>
          <w:rFonts w:ascii="Times New Roman" w:hAnsi="Times New Roman"/>
          <w:bCs/>
          <w:sz w:val="28"/>
          <w:szCs w:val="28"/>
          <w:lang w:val="nl-NL" w:eastAsia="vi-VN"/>
        </w:rPr>
        <w:t xml:space="preserve"> tiền thu từ khai thác tài nguyên khoáng sản; tiền phạt chậm nộp</w:t>
      </w:r>
      <w:r w:rsidR="00136BD8" w:rsidRPr="0058571C">
        <w:rPr>
          <w:rFonts w:ascii="Times New Roman" w:hAnsi="Times New Roman"/>
          <w:bCs/>
          <w:sz w:val="28"/>
          <w:szCs w:val="28"/>
          <w:lang w:val="nl-NL" w:eastAsia="vi-VN"/>
        </w:rPr>
        <w:t>, tiền chậm nộp</w:t>
      </w:r>
      <w:r w:rsidR="000D6FDD" w:rsidRPr="0058571C">
        <w:rPr>
          <w:rFonts w:ascii="Times New Roman" w:hAnsi="Times New Roman"/>
          <w:bCs/>
          <w:sz w:val="28"/>
          <w:szCs w:val="28"/>
          <w:lang w:val="nl-NL" w:eastAsia="vi-VN"/>
        </w:rPr>
        <w:t xml:space="preserve"> các khoản thu khác thuộc ngân sách nhà nước do cơ quan quản lý thuế quản lý thu</w:t>
      </w:r>
      <w:r w:rsidR="00340831" w:rsidRPr="0058571C">
        <w:rPr>
          <w:rFonts w:ascii="Times New Roman" w:hAnsi="Times New Roman"/>
          <w:bCs/>
          <w:sz w:val="28"/>
          <w:szCs w:val="28"/>
          <w:lang w:val="nl-NL" w:eastAsia="vi-VN"/>
        </w:rPr>
        <w:t>; tiền chậm nộp tiền phạt vi phạm hành chính trong lĩnh vực thuế, hải quan</w:t>
      </w:r>
      <w:r w:rsidR="00F217AE">
        <w:rPr>
          <w:rFonts w:ascii="Times New Roman" w:hAnsi="Times New Roman"/>
          <w:bCs/>
          <w:sz w:val="28"/>
          <w:szCs w:val="28"/>
          <w:lang w:val="nl-NL" w:eastAsia="vi-VN"/>
        </w:rPr>
        <w:t>.</w:t>
      </w:r>
    </w:p>
    <w:p w:rsidR="00A905A4" w:rsidRPr="0058571C" w:rsidRDefault="00A905A4" w:rsidP="0058571C">
      <w:pPr>
        <w:widowControl w:val="0"/>
        <w:spacing w:after="0" w:line="240" w:lineRule="auto"/>
        <w:ind w:firstLine="720"/>
        <w:rPr>
          <w:rFonts w:ascii="Times New Roman" w:hAnsi="Times New Roman"/>
          <w:bCs/>
          <w:sz w:val="28"/>
          <w:szCs w:val="28"/>
          <w:lang w:val="nl-NL" w:eastAsia="vi-VN"/>
        </w:rPr>
      </w:pPr>
      <w:bookmarkStart w:id="5" w:name="_Toc522612917"/>
      <w:bookmarkEnd w:id="4"/>
    </w:p>
    <w:bookmarkEnd w:id="5"/>
    <w:p w:rsidR="00D4392F" w:rsidRPr="0058571C" w:rsidRDefault="00346D05" w:rsidP="0058571C">
      <w:pPr>
        <w:pStyle w:val="Heading1"/>
        <w:keepNext w:val="0"/>
        <w:widowControl w:val="0"/>
        <w:spacing w:before="0" w:after="0" w:line="240" w:lineRule="auto"/>
        <w:jc w:val="center"/>
        <w:rPr>
          <w:rFonts w:ascii="Times New Roman" w:hAnsi="Times New Roman"/>
          <w:sz w:val="28"/>
          <w:szCs w:val="28"/>
        </w:rPr>
      </w:pPr>
      <w:r>
        <w:rPr>
          <w:rFonts w:ascii="Times New Roman" w:hAnsi="Times New Roman"/>
          <w:sz w:val="28"/>
          <w:szCs w:val="28"/>
          <w:lang w:val="en-US"/>
        </w:rPr>
        <w:t>Chương</w:t>
      </w:r>
      <w:r w:rsidR="00393061" w:rsidRPr="0058571C">
        <w:rPr>
          <w:rFonts w:ascii="Times New Roman" w:hAnsi="Times New Roman"/>
          <w:sz w:val="28"/>
          <w:szCs w:val="28"/>
        </w:rPr>
        <w:t xml:space="preserve"> II</w:t>
      </w:r>
    </w:p>
    <w:p w:rsidR="00A905A4" w:rsidRPr="0058571C" w:rsidRDefault="000333DC" w:rsidP="0058571C">
      <w:pPr>
        <w:pStyle w:val="Heading1"/>
        <w:keepNext w:val="0"/>
        <w:widowControl w:val="0"/>
        <w:spacing w:before="0" w:after="0" w:line="240" w:lineRule="auto"/>
        <w:jc w:val="center"/>
        <w:rPr>
          <w:rFonts w:ascii="Times New Roman" w:hAnsi="Times New Roman"/>
          <w:sz w:val="28"/>
          <w:szCs w:val="28"/>
          <w:lang w:val="nl-NL"/>
        </w:rPr>
      </w:pPr>
      <w:r w:rsidRPr="0058571C">
        <w:rPr>
          <w:rFonts w:ascii="Times New Roman" w:hAnsi="Times New Roman"/>
          <w:sz w:val="28"/>
          <w:szCs w:val="28"/>
        </w:rPr>
        <w:t xml:space="preserve">HỒ SƠ VÀ TRÌNH TỰ, THỦ TỤC </w:t>
      </w:r>
      <w:r w:rsidR="004546A9" w:rsidRPr="0058571C">
        <w:rPr>
          <w:rFonts w:ascii="Times New Roman" w:hAnsi="Times New Roman"/>
          <w:sz w:val="28"/>
          <w:szCs w:val="28"/>
        </w:rPr>
        <w:t>KHOANH NỢ TIỀN THUẾ</w:t>
      </w:r>
    </w:p>
    <w:p w:rsidR="00D1021C" w:rsidRPr="0058571C" w:rsidRDefault="00D1021C" w:rsidP="0058571C">
      <w:pPr>
        <w:spacing w:before="0" w:after="0" w:line="240" w:lineRule="auto"/>
        <w:rPr>
          <w:lang w:val="nl-NL" w:eastAsia="x-none"/>
        </w:rPr>
      </w:pPr>
    </w:p>
    <w:p w:rsidR="00164C98" w:rsidRPr="0058571C" w:rsidRDefault="00D547D3" w:rsidP="0058571C">
      <w:pPr>
        <w:widowControl w:val="0"/>
        <w:spacing w:after="0" w:line="240" w:lineRule="auto"/>
        <w:ind w:firstLine="720"/>
        <w:rPr>
          <w:rFonts w:ascii="Times New Roman" w:hAnsi="Times New Roman"/>
          <w:b/>
          <w:sz w:val="28"/>
          <w:szCs w:val="28"/>
          <w:lang w:val="nl-NL"/>
        </w:rPr>
      </w:pPr>
      <w:r w:rsidRPr="0058571C">
        <w:rPr>
          <w:rFonts w:ascii="Times New Roman" w:hAnsi="Times New Roman"/>
          <w:b/>
          <w:bCs/>
          <w:sz w:val="28"/>
          <w:szCs w:val="28"/>
          <w:lang w:val="nl-NL" w:eastAsia="vi-VN"/>
        </w:rPr>
        <w:t xml:space="preserve">Điều </w:t>
      </w:r>
      <w:r w:rsidR="00CE0B2E" w:rsidRPr="0058571C">
        <w:rPr>
          <w:rFonts w:ascii="Times New Roman" w:hAnsi="Times New Roman"/>
          <w:b/>
          <w:bCs/>
          <w:sz w:val="28"/>
          <w:szCs w:val="28"/>
          <w:lang w:val="nl-NL" w:eastAsia="vi-VN"/>
        </w:rPr>
        <w:t>4</w:t>
      </w:r>
      <w:r w:rsidRPr="0058571C">
        <w:rPr>
          <w:rFonts w:ascii="Times New Roman" w:hAnsi="Times New Roman"/>
          <w:b/>
          <w:bCs/>
          <w:sz w:val="28"/>
          <w:szCs w:val="28"/>
          <w:lang w:val="nl-NL" w:eastAsia="vi-VN"/>
        </w:rPr>
        <w:t xml:space="preserve">. </w:t>
      </w:r>
      <w:r w:rsidR="00164C98" w:rsidRPr="0058571C">
        <w:rPr>
          <w:rFonts w:ascii="Times New Roman" w:hAnsi="Times New Roman"/>
          <w:b/>
          <w:bCs/>
          <w:sz w:val="28"/>
          <w:szCs w:val="28"/>
          <w:lang w:val="nl-NL" w:eastAsia="vi-VN"/>
        </w:rPr>
        <w:t>Hồ sơ khoanh nợ</w:t>
      </w:r>
    </w:p>
    <w:p w:rsidR="00FC2618" w:rsidRPr="0058571C" w:rsidRDefault="00036100" w:rsidP="0058571C">
      <w:pPr>
        <w:widowControl w:val="0"/>
        <w:tabs>
          <w:tab w:val="left" w:pos="1620"/>
        </w:tabs>
        <w:spacing w:after="0" w:line="240" w:lineRule="auto"/>
        <w:ind w:firstLine="720"/>
        <w:rPr>
          <w:rFonts w:ascii="Times New Roman" w:hAnsi="Times New Roman"/>
          <w:sz w:val="28"/>
          <w:szCs w:val="28"/>
          <w:lang w:val="nl-NL"/>
        </w:rPr>
      </w:pPr>
      <w:r w:rsidRPr="0058571C">
        <w:rPr>
          <w:rFonts w:ascii="Times New Roman" w:hAnsi="Times New Roman"/>
          <w:sz w:val="28"/>
          <w:szCs w:val="28"/>
          <w:lang w:val="nl-NL"/>
        </w:rPr>
        <w:t xml:space="preserve">1. Đối với </w:t>
      </w:r>
      <w:r w:rsidR="0045092F" w:rsidRPr="0058571C">
        <w:rPr>
          <w:rFonts w:ascii="Times New Roman" w:hAnsi="Times New Roman"/>
          <w:sz w:val="28"/>
          <w:szCs w:val="28"/>
          <w:lang w:val="nl-NL"/>
        </w:rPr>
        <w:t xml:space="preserve">trường hợp </w:t>
      </w:r>
      <w:r w:rsidRPr="0058571C">
        <w:rPr>
          <w:rFonts w:ascii="Times New Roman" w:hAnsi="Times New Roman"/>
          <w:sz w:val="28"/>
          <w:szCs w:val="28"/>
          <w:lang w:val="nl-NL"/>
        </w:rPr>
        <w:t xml:space="preserve">người nộp thuế </w:t>
      </w:r>
      <w:r w:rsidR="0045092F" w:rsidRPr="0058571C">
        <w:rPr>
          <w:rFonts w:ascii="Times New Roman" w:hAnsi="Times New Roman"/>
          <w:sz w:val="28"/>
          <w:szCs w:val="28"/>
          <w:lang w:val="nl-NL"/>
        </w:rPr>
        <w:t>là người đã chết, người bị Tòa án tuyên bố là đã chết</w:t>
      </w:r>
      <w:r w:rsidR="0000738C">
        <w:rPr>
          <w:rFonts w:ascii="Times New Roman" w:hAnsi="Times New Roman"/>
          <w:sz w:val="28"/>
          <w:szCs w:val="28"/>
          <w:lang w:val="nl-NL"/>
        </w:rPr>
        <w:t xml:space="preserve"> hoặc</w:t>
      </w:r>
      <w:r w:rsidR="0045092F" w:rsidRPr="0058571C">
        <w:rPr>
          <w:rFonts w:ascii="Times New Roman" w:hAnsi="Times New Roman"/>
          <w:sz w:val="28"/>
          <w:szCs w:val="28"/>
          <w:lang w:val="nl-NL"/>
        </w:rPr>
        <w:t xml:space="preserve"> mất tích</w:t>
      </w:r>
      <w:r w:rsidR="0000738C">
        <w:rPr>
          <w:rFonts w:ascii="Times New Roman" w:hAnsi="Times New Roman"/>
          <w:sz w:val="28"/>
          <w:szCs w:val="28"/>
          <w:lang w:val="nl-NL"/>
        </w:rPr>
        <w:t xml:space="preserve">, </w:t>
      </w:r>
      <w:r w:rsidR="0045092F" w:rsidRPr="0058571C">
        <w:rPr>
          <w:rFonts w:ascii="Times New Roman" w:hAnsi="Times New Roman"/>
          <w:sz w:val="28"/>
          <w:szCs w:val="28"/>
          <w:lang w:val="nl-NL"/>
        </w:rPr>
        <w:t xml:space="preserve">mất năng lực hành vi dân sự </w:t>
      </w:r>
      <w:r w:rsidRPr="0058571C">
        <w:rPr>
          <w:rFonts w:ascii="Times New Roman" w:hAnsi="Times New Roman"/>
          <w:sz w:val="28"/>
          <w:szCs w:val="28"/>
          <w:lang w:val="nl-NL"/>
        </w:rPr>
        <w:t xml:space="preserve">quy định tại </w:t>
      </w:r>
      <w:r w:rsidR="00950B1E" w:rsidRPr="0058571C">
        <w:rPr>
          <w:rFonts w:ascii="Times New Roman" w:hAnsi="Times New Roman"/>
          <w:bCs/>
          <w:sz w:val="28"/>
          <w:szCs w:val="28"/>
          <w:lang w:val="nl-NL" w:eastAsia="vi-VN"/>
        </w:rPr>
        <w:t>k</w:t>
      </w:r>
      <w:r w:rsidR="000D2F23" w:rsidRPr="0058571C">
        <w:rPr>
          <w:rFonts w:ascii="Times New Roman" w:hAnsi="Times New Roman"/>
          <w:bCs/>
          <w:sz w:val="28"/>
          <w:szCs w:val="28"/>
          <w:lang w:val="nl-NL" w:eastAsia="vi-VN"/>
        </w:rPr>
        <w:t xml:space="preserve">hoản 1 Điều </w:t>
      </w:r>
      <w:r w:rsidR="00CB488C" w:rsidRPr="0058571C">
        <w:rPr>
          <w:rFonts w:ascii="Times New Roman" w:hAnsi="Times New Roman"/>
          <w:bCs/>
          <w:sz w:val="28"/>
          <w:szCs w:val="28"/>
          <w:lang w:val="nl-NL" w:eastAsia="vi-VN"/>
        </w:rPr>
        <w:t>4</w:t>
      </w:r>
      <w:r w:rsidR="00CB488C" w:rsidRPr="0058571C">
        <w:rPr>
          <w:rFonts w:ascii="Times New Roman" w:hAnsi="Times New Roman"/>
          <w:sz w:val="28"/>
          <w:szCs w:val="28"/>
          <w:lang w:val="nl-NL"/>
        </w:rPr>
        <w:t xml:space="preserve"> </w:t>
      </w:r>
      <w:r w:rsidR="00CB488C" w:rsidRPr="0058571C">
        <w:rPr>
          <w:rFonts w:ascii="Times New Roman" w:hAnsi="Times New Roman"/>
          <w:bCs/>
          <w:sz w:val="28"/>
          <w:szCs w:val="28"/>
          <w:lang w:val="nl-NL" w:eastAsia="vi-VN"/>
        </w:rPr>
        <w:t>Nghị quyết số 94/2019/QH14</w:t>
      </w:r>
    </w:p>
    <w:p w:rsidR="0045092F" w:rsidRPr="0058571C" w:rsidRDefault="0045092F" w:rsidP="0058571C">
      <w:pPr>
        <w:widowControl w:val="0"/>
        <w:tabs>
          <w:tab w:val="left" w:pos="1620"/>
        </w:tabs>
        <w:spacing w:after="0" w:line="240" w:lineRule="auto"/>
        <w:ind w:firstLine="720"/>
        <w:rPr>
          <w:rFonts w:ascii="Times New Roman" w:hAnsi="Times New Roman"/>
          <w:sz w:val="28"/>
          <w:szCs w:val="28"/>
          <w:lang w:val="nl-NL"/>
        </w:rPr>
      </w:pPr>
      <w:r w:rsidRPr="0058571C">
        <w:rPr>
          <w:rFonts w:ascii="Times New Roman" w:hAnsi="Times New Roman"/>
          <w:sz w:val="28"/>
          <w:szCs w:val="28"/>
          <w:lang w:val="nl-NL"/>
        </w:rPr>
        <w:t xml:space="preserve">a) </w:t>
      </w:r>
      <w:r w:rsidR="002A6EAF" w:rsidRPr="0058571C">
        <w:rPr>
          <w:rFonts w:ascii="Times New Roman" w:hAnsi="Times New Roman"/>
          <w:sz w:val="28"/>
          <w:szCs w:val="28"/>
          <w:lang w:val="nl-NL"/>
        </w:rPr>
        <w:t>T</w:t>
      </w:r>
      <w:r w:rsidRPr="0058571C">
        <w:rPr>
          <w:rFonts w:ascii="Times New Roman" w:hAnsi="Times New Roman"/>
          <w:sz w:val="28"/>
          <w:szCs w:val="28"/>
          <w:lang w:val="nl-NL"/>
        </w:rPr>
        <w:t>rường hợp người nộp thuế được pháp luật coi là đã chết</w:t>
      </w:r>
      <w:r w:rsidR="008C2D28" w:rsidRPr="0058571C">
        <w:rPr>
          <w:rFonts w:ascii="Times New Roman" w:hAnsi="Times New Roman"/>
          <w:bCs/>
          <w:sz w:val="28"/>
          <w:szCs w:val="28"/>
          <w:lang w:val="nl-NL" w:eastAsia="vi-VN"/>
        </w:rPr>
        <w:t>, hồ sơ bao gồm</w:t>
      </w:r>
      <w:r w:rsidRPr="0058571C">
        <w:rPr>
          <w:rFonts w:ascii="Times New Roman" w:hAnsi="Times New Roman"/>
          <w:sz w:val="28"/>
          <w:szCs w:val="28"/>
          <w:lang w:val="nl-NL"/>
        </w:rPr>
        <w:t>:</w:t>
      </w:r>
    </w:p>
    <w:p w:rsidR="001445DF" w:rsidRPr="0058571C" w:rsidRDefault="00802790" w:rsidP="0058571C">
      <w:pPr>
        <w:widowControl w:val="0"/>
        <w:tabs>
          <w:tab w:val="left" w:pos="1620"/>
        </w:tabs>
        <w:spacing w:after="0" w:line="240" w:lineRule="auto"/>
        <w:ind w:firstLine="720"/>
        <w:rPr>
          <w:rFonts w:ascii="Times New Roman" w:hAnsi="Times New Roman"/>
          <w:sz w:val="28"/>
          <w:szCs w:val="28"/>
          <w:lang w:val="nl-NL"/>
        </w:rPr>
      </w:pPr>
      <w:r w:rsidRPr="0058571C">
        <w:rPr>
          <w:rFonts w:ascii="Times New Roman" w:hAnsi="Times New Roman"/>
          <w:sz w:val="28"/>
          <w:szCs w:val="28"/>
          <w:lang w:val="nl-NL"/>
        </w:rPr>
        <w:t xml:space="preserve">- </w:t>
      </w:r>
      <w:r w:rsidR="000671A7" w:rsidRPr="0058571C">
        <w:rPr>
          <w:rFonts w:ascii="Times New Roman" w:hAnsi="Times New Roman"/>
          <w:sz w:val="28"/>
          <w:szCs w:val="28"/>
          <w:lang w:val="nl-NL"/>
        </w:rPr>
        <w:t>Giấy chứng tử hoặc giấy báo tử hoặc các giấy tờ thay cho giấy báo tử</w:t>
      </w:r>
      <w:r w:rsidR="00201B39" w:rsidRPr="0058571C">
        <w:rPr>
          <w:rFonts w:ascii="Times New Roman" w:hAnsi="Times New Roman"/>
          <w:sz w:val="28"/>
          <w:szCs w:val="28"/>
          <w:lang w:val="nl-NL"/>
        </w:rPr>
        <w:t xml:space="preserve"> theo q</w:t>
      </w:r>
      <w:r w:rsidR="000671A7" w:rsidRPr="0058571C">
        <w:rPr>
          <w:rFonts w:ascii="Times New Roman" w:hAnsi="Times New Roman"/>
          <w:sz w:val="28"/>
          <w:szCs w:val="28"/>
          <w:lang w:val="nl-NL"/>
        </w:rPr>
        <w:t xml:space="preserve">uy định của pháp luật về hộ tịch hoặc </w:t>
      </w:r>
      <w:r w:rsidR="00245301" w:rsidRPr="0058571C">
        <w:rPr>
          <w:rFonts w:ascii="Times New Roman" w:hAnsi="Times New Roman"/>
          <w:sz w:val="28"/>
          <w:szCs w:val="28"/>
          <w:lang w:val="nl-NL"/>
        </w:rPr>
        <w:t xml:space="preserve">bản án, </w:t>
      </w:r>
      <w:r w:rsidR="000671A7" w:rsidRPr="0058571C">
        <w:rPr>
          <w:rFonts w:ascii="Times New Roman" w:hAnsi="Times New Roman"/>
          <w:sz w:val="28"/>
          <w:szCs w:val="28"/>
          <w:lang w:val="nl-NL"/>
        </w:rPr>
        <w:t>quyết định</w:t>
      </w:r>
      <w:r w:rsidR="00245301" w:rsidRPr="0058571C">
        <w:rPr>
          <w:rFonts w:ascii="Times New Roman" w:hAnsi="Times New Roman"/>
          <w:sz w:val="28"/>
          <w:szCs w:val="28"/>
          <w:lang w:val="nl-NL"/>
        </w:rPr>
        <w:t xml:space="preserve"> có hiệu lực </w:t>
      </w:r>
      <w:r w:rsidR="000671A7" w:rsidRPr="0058571C">
        <w:rPr>
          <w:rFonts w:ascii="Times New Roman" w:hAnsi="Times New Roman"/>
          <w:sz w:val="28"/>
          <w:szCs w:val="28"/>
          <w:lang w:val="nl-NL"/>
        </w:rPr>
        <w:t>của tòa án tuyên bố một người là đã chết</w:t>
      </w:r>
      <w:r w:rsidR="0045092F" w:rsidRPr="0058571C">
        <w:rPr>
          <w:rFonts w:ascii="Times New Roman" w:hAnsi="Times New Roman"/>
          <w:sz w:val="28"/>
          <w:szCs w:val="28"/>
          <w:lang w:val="nl-NL"/>
        </w:rPr>
        <w:t xml:space="preserve"> (bản chính hoặc </w:t>
      </w:r>
      <w:r w:rsidR="001416F3" w:rsidRPr="0058571C">
        <w:rPr>
          <w:rFonts w:ascii="Times New Roman" w:hAnsi="Times New Roman"/>
          <w:sz w:val="28"/>
          <w:szCs w:val="28"/>
          <w:lang w:val="nl-NL"/>
        </w:rPr>
        <w:t>bản sao được cấp từ sổ gốc hoặc bản sao được chứng thực theo quy định của pháp luật</w:t>
      </w:r>
      <w:r w:rsidR="0045092F" w:rsidRPr="0058571C">
        <w:rPr>
          <w:rFonts w:ascii="Times New Roman" w:hAnsi="Times New Roman"/>
          <w:sz w:val="28"/>
          <w:szCs w:val="28"/>
          <w:lang w:val="nl-NL"/>
        </w:rPr>
        <w:t>)</w:t>
      </w:r>
      <w:r w:rsidR="002A6EAF" w:rsidRPr="0058571C">
        <w:rPr>
          <w:rFonts w:ascii="Times New Roman" w:hAnsi="Times New Roman"/>
          <w:sz w:val="28"/>
          <w:szCs w:val="28"/>
          <w:lang w:val="nl-NL"/>
        </w:rPr>
        <w:t>;</w:t>
      </w:r>
      <w:r w:rsidR="00450EC0" w:rsidRPr="0058571C">
        <w:rPr>
          <w:rFonts w:ascii="Times New Roman" w:hAnsi="Times New Roman"/>
          <w:sz w:val="28"/>
          <w:szCs w:val="28"/>
          <w:lang w:val="nl-NL"/>
        </w:rPr>
        <w:t xml:space="preserve"> </w:t>
      </w:r>
    </w:p>
    <w:p w:rsidR="00FD34E9" w:rsidRPr="0058571C" w:rsidRDefault="00FD34E9" w:rsidP="0058571C">
      <w:pPr>
        <w:widowControl w:val="0"/>
        <w:tabs>
          <w:tab w:val="left" w:pos="1620"/>
        </w:tabs>
        <w:spacing w:after="0" w:line="240" w:lineRule="auto"/>
        <w:ind w:firstLine="720"/>
        <w:rPr>
          <w:lang w:val="nl-NL"/>
        </w:rPr>
      </w:pPr>
      <w:r w:rsidRPr="0058571C">
        <w:rPr>
          <w:rFonts w:ascii="Times New Roman" w:hAnsi="Times New Roman"/>
          <w:sz w:val="28"/>
          <w:szCs w:val="28"/>
          <w:lang w:val="nl-NL"/>
        </w:rPr>
        <w:t xml:space="preserve">Trường hợp không có các giấy tờ trên </w:t>
      </w:r>
      <w:r w:rsidR="0082656F" w:rsidRPr="0058571C">
        <w:rPr>
          <w:rFonts w:ascii="Times New Roman" w:hAnsi="Times New Roman"/>
          <w:sz w:val="28"/>
          <w:szCs w:val="28"/>
          <w:lang w:val="nl-NL"/>
        </w:rPr>
        <w:t>thì cơ quan quản lý thuế có trách nhiệm làm văn bản đề nghị Ủy ban nhân dân xã, phường, thị trấn nơi cư trú</w:t>
      </w:r>
      <w:r w:rsidR="00F217AE">
        <w:rPr>
          <w:rFonts w:ascii="Times New Roman" w:hAnsi="Times New Roman"/>
          <w:sz w:val="28"/>
          <w:szCs w:val="28"/>
          <w:lang w:val="nl-NL"/>
        </w:rPr>
        <w:t xml:space="preserve"> </w:t>
      </w:r>
      <w:r w:rsidR="0082656F" w:rsidRPr="0058571C">
        <w:rPr>
          <w:rFonts w:ascii="Times New Roman" w:hAnsi="Times New Roman"/>
          <w:sz w:val="28"/>
          <w:szCs w:val="28"/>
          <w:lang w:val="nl-NL"/>
        </w:rPr>
        <w:t xml:space="preserve">của người chết xác nhận là đã chết </w:t>
      </w:r>
      <w:r w:rsidR="00BF3522" w:rsidRPr="0058571C">
        <w:rPr>
          <w:rFonts w:ascii="Times New Roman" w:hAnsi="Times New Roman"/>
          <w:sz w:val="28"/>
          <w:szCs w:val="28"/>
          <w:lang w:val="nl-NL"/>
        </w:rPr>
        <w:t xml:space="preserve">để </w:t>
      </w:r>
      <w:r w:rsidR="00450EC0" w:rsidRPr="0058571C">
        <w:rPr>
          <w:rFonts w:ascii="Times New Roman" w:hAnsi="Times New Roman"/>
          <w:sz w:val="28"/>
          <w:szCs w:val="28"/>
          <w:lang w:val="nl-NL"/>
        </w:rPr>
        <w:t>thay thế các giấy tờ trên</w:t>
      </w:r>
      <w:r w:rsidR="00402F88" w:rsidRPr="0058571C">
        <w:rPr>
          <w:rFonts w:ascii="Times New Roman" w:hAnsi="Times New Roman"/>
          <w:sz w:val="28"/>
          <w:szCs w:val="28"/>
          <w:lang w:val="nl-NL"/>
        </w:rPr>
        <w:t xml:space="preserve"> hoặc làm văn bản đề nghị Toà án </w:t>
      </w:r>
      <w:r w:rsidR="00B6019E" w:rsidRPr="0058571C">
        <w:rPr>
          <w:rFonts w:ascii="Times New Roman" w:hAnsi="Times New Roman"/>
          <w:sz w:val="28"/>
          <w:szCs w:val="28"/>
          <w:lang w:val="nl-NL"/>
        </w:rPr>
        <w:t xml:space="preserve">phối hợp </w:t>
      </w:r>
      <w:r w:rsidR="00402F88" w:rsidRPr="0058571C">
        <w:rPr>
          <w:rFonts w:ascii="Times New Roman" w:hAnsi="Times New Roman"/>
          <w:sz w:val="28"/>
          <w:szCs w:val="28"/>
          <w:lang w:val="nl-NL"/>
        </w:rPr>
        <w:t>cung cấp bản án, quyết định có hiệu lực tuyên bố một người là đã chết.</w:t>
      </w:r>
    </w:p>
    <w:p w:rsidR="00802790" w:rsidRPr="00F217AE" w:rsidRDefault="00802790" w:rsidP="0058571C">
      <w:pPr>
        <w:widowControl w:val="0"/>
        <w:tabs>
          <w:tab w:val="left" w:pos="1620"/>
        </w:tabs>
        <w:spacing w:after="0" w:line="240" w:lineRule="auto"/>
        <w:ind w:firstLine="720"/>
        <w:rPr>
          <w:rFonts w:ascii="Times New Roman" w:hAnsi="Times New Roman"/>
          <w:sz w:val="28"/>
          <w:szCs w:val="28"/>
          <w:lang w:val="nl-NL"/>
        </w:rPr>
      </w:pPr>
      <w:r w:rsidRPr="0058571C">
        <w:rPr>
          <w:rFonts w:ascii="Times New Roman" w:hAnsi="Times New Roman"/>
          <w:sz w:val="28"/>
          <w:szCs w:val="28"/>
          <w:lang w:val="nl-NL"/>
        </w:rPr>
        <w:t>- Thông báo tiền thuế nợ</w:t>
      </w:r>
      <w:r w:rsidR="001445DF" w:rsidRPr="0058571C">
        <w:rPr>
          <w:rFonts w:ascii="Times New Roman" w:hAnsi="Times New Roman"/>
          <w:sz w:val="28"/>
          <w:szCs w:val="28"/>
          <w:lang w:val="nl-NL"/>
        </w:rPr>
        <w:t>, tiền phạt và tiền chậm nộp</w:t>
      </w:r>
      <w:r w:rsidRPr="0058571C">
        <w:rPr>
          <w:rFonts w:ascii="Times New Roman" w:hAnsi="Times New Roman"/>
          <w:sz w:val="28"/>
          <w:szCs w:val="28"/>
          <w:lang w:val="nl-NL"/>
        </w:rPr>
        <w:t xml:space="preserve"> </w:t>
      </w:r>
      <w:r w:rsidR="00F217AE">
        <w:rPr>
          <w:rFonts w:ascii="Times New Roman" w:hAnsi="Times New Roman"/>
          <w:sz w:val="28"/>
          <w:szCs w:val="28"/>
          <w:lang w:val="nl-NL"/>
        </w:rPr>
        <w:t xml:space="preserve">hoặc văn bản </w:t>
      </w:r>
      <w:r w:rsidR="00F217AE" w:rsidRPr="00F217AE">
        <w:rPr>
          <w:rFonts w:ascii="Times New Roman" w:hAnsi="Times New Roman"/>
          <w:sz w:val="28"/>
          <w:szCs w:val="28"/>
          <w:lang w:val="nl-NL"/>
        </w:rPr>
        <w:t xml:space="preserve">xác nhận </w:t>
      </w:r>
      <w:r w:rsidR="00F217AE" w:rsidRPr="00F217AE">
        <w:rPr>
          <w:rFonts w:ascii="Times New Roman" w:hAnsi="Times New Roman"/>
          <w:sz w:val="28"/>
          <w:szCs w:val="28"/>
        </w:rPr>
        <w:t>số tiền thuế</w:t>
      </w:r>
      <w:r w:rsidR="003C4B6D">
        <w:rPr>
          <w:rFonts w:ascii="Times New Roman" w:hAnsi="Times New Roman"/>
          <w:sz w:val="28"/>
          <w:szCs w:val="28"/>
        </w:rPr>
        <w:t xml:space="preserve">, </w:t>
      </w:r>
      <w:r w:rsidR="003C4B6D">
        <w:rPr>
          <w:rFonts w:ascii="Times New Roman" w:hAnsi="Times New Roman"/>
          <w:sz w:val="28"/>
          <w:szCs w:val="28"/>
          <w:lang w:val="nl-NL"/>
        </w:rPr>
        <w:t>tiền phạt và tiền chậm nộp</w:t>
      </w:r>
      <w:r w:rsidR="003C4B6D" w:rsidRPr="009C1247">
        <w:rPr>
          <w:rFonts w:ascii="Times New Roman" w:hAnsi="Times New Roman"/>
          <w:sz w:val="28"/>
          <w:szCs w:val="28"/>
          <w:lang w:val="nl-NL"/>
        </w:rPr>
        <w:t xml:space="preserve"> </w:t>
      </w:r>
      <w:r w:rsidR="00F217AE" w:rsidRPr="00F217AE">
        <w:rPr>
          <w:rFonts w:ascii="Times New Roman" w:hAnsi="Times New Roman"/>
          <w:sz w:val="28"/>
          <w:szCs w:val="28"/>
        </w:rPr>
        <w:t xml:space="preserve">người nộp thuế đang nợ </w:t>
      </w:r>
      <w:r w:rsidR="00F217AE" w:rsidRPr="0058571C">
        <w:rPr>
          <w:rFonts w:ascii="Times New Roman" w:hAnsi="Times New Roman"/>
          <w:sz w:val="28"/>
          <w:szCs w:val="28"/>
          <w:lang w:val="nl-NL"/>
        </w:rPr>
        <w:t>đến thời điểm ngày 30 tháng 6 năm 2020</w:t>
      </w:r>
      <w:r w:rsidR="005D14AD">
        <w:rPr>
          <w:rFonts w:ascii="Times New Roman" w:hAnsi="Times New Roman"/>
          <w:sz w:val="28"/>
          <w:szCs w:val="28"/>
          <w:lang w:val="nl-NL"/>
        </w:rPr>
        <w:t xml:space="preserve"> </w:t>
      </w:r>
      <w:r w:rsidR="005D14AD" w:rsidRPr="005D14AD">
        <w:rPr>
          <w:rFonts w:ascii="Times New Roman" w:hAnsi="Times New Roman"/>
          <w:sz w:val="28"/>
          <w:szCs w:val="28"/>
          <w:lang w:val="nl-NL"/>
        </w:rPr>
        <w:t>của cơ quan quản lý thuế</w:t>
      </w:r>
      <w:r w:rsidR="00A905A4" w:rsidRPr="00F217AE">
        <w:rPr>
          <w:rFonts w:ascii="Times New Roman" w:hAnsi="Times New Roman"/>
          <w:sz w:val="28"/>
          <w:szCs w:val="28"/>
          <w:lang w:val="nl-NL"/>
        </w:rPr>
        <w:t>.</w:t>
      </w:r>
    </w:p>
    <w:p w:rsidR="0045092F" w:rsidRPr="0058571C" w:rsidRDefault="0045092F" w:rsidP="0058571C">
      <w:pPr>
        <w:widowControl w:val="0"/>
        <w:tabs>
          <w:tab w:val="left" w:pos="1620"/>
        </w:tabs>
        <w:spacing w:after="0" w:line="240" w:lineRule="auto"/>
        <w:ind w:firstLine="720"/>
        <w:rPr>
          <w:rFonts w:ascii="Times New Roman" w:hAnsi="Times New Roman"/>
          <w:spacing w:val="-4"/>
          <w:sz w:val="28"/>
          <w:szCs w:val="28"/>
          <w:lang w:val="nl-NL"/>
        </w:rPr>
      </w:pPr>
      <w:r w:rsidRPr="0058571C">
        <w:rPr>
          <w:rFonts w:ascii="Times New Roman" w:hAnsi="Times New Roman"/>
          <w:spacing w:val="-4"/>
          <w:sz w:val="28"/>
          <w:szCs w:val="28"/>
          <w:lang w:val="nl-NL"/>
        </w:rPr>
        <w:t xml:space="preserve">b) </w:t>
      </w:r>
      <w:r w:rsidR="002A6EAF" w:rsidRPr="0058571C">
        <w:rPr>
          <w:rFonts w:ascii="Times New Roman" w:hAnsi="Times New Roman"/>
          <w:spacing w:val="-4"/>
          <w:sz w:val="28"/>
          <w:szCs w:val="28"/>
          <w:lang w:val="nl-NL"/>
        </w:rPr>
        <w:t>T</w:t>
      </w:r>
      <w:r w:rsidRPr="0058571C">
        <w:rPr>
          <w:rFonts w:ascii="Times New Roman" w:hAnsi="Times New Roman"/>
          <w:spacing w:val="-4"/>
          <w:sz w:val="28"/>
          <w:szCs w:val="28"/>
          <w:lang w:val="nl-NL"/>
        </w:rPr>
        <w:t>rường hợp người nộp thuế được pháp luật coi là mất tích</w:t>
      </w:r>
      <w:r w:rsidR="008C2D28" w:rsidRPr="0058571C">
        <w:rPr>
          <w:rFonts w:ascii="Times New Roman" w:hAnsi="Times New Roman"/>
          <w:bCs/>
          <w:spacing w:val="-4"/>
          <w:sz w:val="28"/>
          <w:szCs w:val="28"/>
          <w:lang w:val="nl-NL" w:eastAsia="vi-VN"/>
        </w:rPr>
        <w:t>, hồ sơ bao gồm</w:t>
      </w:r>
      <w:r w:rsidR="008C2D28" w:rsidRPr="0058571C">
        <w:rPr>
          <w:rFonts w:ascii="Times New Roman" w:hAnsi="Times New Roman"/>
          <w:spacing w:val="-4"/>
          <w:sz w:val="28"/>
          <w:szCs w:val="28"/>
          <w:lang w:val="nl-NL"/>
        </w:rPr>
        <w:t>:</w:t>
      </w:r>
    </w:p>
    <w:p w:rsidR="0059034B" w:rsidRPr="0058571C" w:rsidRDefault="00802790" w:rsidP="0058571C">
      <w:pPr>
        <w:widowControl w:val="0"/>
        <w:tabs>
          <w:tab w:val="left" w:pos="1620"/>
        </w:tabs>
        <w:spacing w:after="0" w:line="240" w:lineRule="auto"/>
        <w:ind w:firstLine="720"/>
        <w:rPr>
          <w:rFonts w:ascii="Times New Roman" w:hAnsi="Times New Roman"/>
          <w:spacing w:val="-2"/>
          <w:sz w:val="28"/>
          <w:szCs w:val="28"/>
          <w:lang w:val="nl-NL"/>
        </w:rPr>
      </w:pPr>
      <w:r w:rsidRPr="0058571C">
        <w:rPr>
          <w:rFonts w:ascii="Times New Roman" w:hAnsi="Times New Roman"/>
          <w:spacing w:val="-2"/>
          <w:sz w:val="28"/>
          <w:szCs w:val="28"/>
          <w:lang w:val="nl-NL"/>
        </w:rPr>
        <w:t xml:space="preserve">- </w:t>
      </w:r>
      <w:r w:rsidR="0059034B" w:rsidRPr="0058571C">
        <w:rPr>
          <w:rFonts w:ascii="Times New Roman" w:hAnsi="Times New Roman"/>
          <w:spacing w:val="-2"/>
          <w:sz w:val="28"/>
          <w:szCs w:val="28"/>
          <w:lang w:val="nl-NL"/>
        </w:rPr>
        <w:t xml:space="preserve">Quyết định </w:t>
      </w:r>
      <w:r w:rsidR="007C2FBB" w:rsidRPr="0058571C">
        <w:rPr>
          <w:rFonts w:ascii="Times New Roman" w:hAnsi="Times New Roman"/>
          <w:spacing w:val="-2"/>
          <w:sz w:val="28"/>
          <w:szCs w:val="28"/>
          <w:lang w:val="nl-NL"/>
        </w:rPr>
        <w:t xml:space="preserve">của Tòa án </w:t>
      </w:r>
      <w:r w:rsidR="0059034B" w:rsidRPr="0058571C">
        <w:rPr>
          <w:rFonts w:ascii="Times New Roman" w:hAnsi="Times New Roman"/>
          <w:spacing w:val="-2"/>
          <w:sz w:val="28"/>
          <w:szCs w:val="28"/>
          <w:lang w:val="nl-NL"/>
        </w:rPr>
        <w:t xml:space="preserve">tuyên bố </w:t>
      </w:r>
      <w:r w:rsidR="007C2FBB" w:rsidRPr="0058571C">
        <w:rPr>
          <w:rFonts w:ascii="Times New Roman" w:hAnsi="Times New Roman"/>
          <w:spacing w:val="-2"/>
          <w:sz w:val="28"/>
          <w:szCs w:val="28"/>
          <w:lang w:val="nl-NL"/>
        </w:rPr>
        <w:t xml:space="preserve">một người </w:t>
      </w:r>
      <w:r w:rsidR="0059034B" w:rsidRPr="0058571C">
        <w:rPr>
          <w:rFonts w:ascii="Times New Roman" w:hAnsi="Times New Roman"/>
          <w:spacing w:val="-2"/>
          <w:sz w:val="28"/>
          <w:szCs w:val="28"/>
          <w:lang w:val="nl-NL"/>
        </w:rPr>
        <w:t>mấ</w:t>
      </w:r>
      <w:r w:rsidR="007C2FBB" w:rsidRPr="0058571C">
        <w:rPr>
          <w:rFonts w:ascii="Times New Roman" w:hAnsi="Times New Roman"/>
          <w:spacing w:val="-2"/>
          <w:sz w:val="28"/>
          <w:szCs w:val="28"/>
          <w:lang w:val="nl-NL"/>
        </w:rPr>
        <w:t>t tích</w:t>
      </w:r>
      <w:r w:rsidR="0059034B" w:rsidRPr="0058571C">
        <w:rPr>
          <w:rFonts w:ascii="Times New Roman" w:hAnsi="Times New Roman"/>
          <w:spacing w:val="-2"/>
          <w:sz w:val="28"/>
          <w:szCs w:val="28"/>
          <w:lang w:val="nl-NL"/>
        </w:rPr>
        <w:t xml:space="preserve"> (bản chính hoặc </w:t>
      </w:r>
      <w:r w:rsidR="001416F3" w:rsidRPr="0058571C">
        <w:rPr>
          <w:rFonts w:ascii="Times New Roman" w:hAnsi="Times New Roman"/>
          <w:spacing w:val="-2"/>
          <w:sz w:val="28"/>
          <w:szCs w:val="28"/>
          <w:lang w:val="nl-NL"/>
        </w:rPr>
        <w:t>bản sao được cấp từ sổ gốc hoặc bản sao được chứng thực theo quy định của pháp luật</w:t>
      </w:r>
      <w:r w:rsidR="0059034B" w:rsidRPr="0058571C">
        <w:rPr>
          <w:rFonts w:ascii="Times New Roman" w:hAnsi="Times New Roman"/>
          <w:spacing w:val="-2"/>
          <w:sz w:val="28"/>
          <w:szCs w:val="28"/>
          <w:lang w:val="nl-NL"/>
        </w:rPr>
        <w:t>)</w:t>
      </w:r>
      <w:r w:rsidR="002A6EAF" w:rsidRPr="0058571C">
        <w:rPr>
          <w:rFonts w:ascii="Times New Roman" w:hAnsi="Times New Roman"/>
          <w:spacing w:val="-2"/>
          <w:sz w:val="28"/>
          <w:szCs w:val="28"/>
          <w:lang w:val="nl-NL"/>
        </w:rPr>
        <w:t>;</w:t>
      </w:r>
    </w:p>
    <w:p w:rsidR="00402F88" w:rsidRPr="0058571C" w:rsidRDefault="0041599C" w:rsidP="0058571C">
      <w:pPr>
        <w:widowControl w:val="0"/>
        <w:tabs>
          <w:tab w:val="left" w:pos="1620"/>
        </w:tabs>
        <w:spacing w:after="0" w:line="240" w:lineRule="auto"/>
        <w:ind w:firstLine="720"/>
        <w:rPr>
          <w:lang w:val="nl-NL"/>
        </w:rPr>
      </w:pPr>
      <w:r w:rsidRPr="0058571C">
        <w:rPr>
          <w:rFonts w:ascii="Times New Roman" w:hAnsi="Times New Roman"/>
          <w:sz w:val="28"/>
          <w:szCs w:val="28"/>
          <w:lang w:val="nl-NL"/>
        </w:rPr>
        <w:t xml:space="preserve">Trường hợp không có giấy tờ trên thì cơ quan quản lý thuế có trách nhiệm làm văn bản đề nghị Ủy ban nhân dân xã, phường, thị trấn nơi cư </w:t>
      </w:r>
      <w:r w:rsidR="00F217AE">
        <w:rPr>
          <w:rFonts w:ascii="Times New Roman" w:hAnsi="Times New Roman"/>
          <w:sz w:val="28"/>
          <w:szCs w:val="28"/>
          <w:lang w:val="nl-NL"/>
        </w:rPr>
        <w:t xml:space="preserve">trú </w:t>
      </w:r>
      <w:r w:rsidRPr="0058571C">
        <w:rPr>
          <w:rFonts w:ascii="Times New Roman" w:hAnsi="Times New Roman"/>
          <w:sz w:val="28"/>
          <w:szCs w:val="28"/>
          <w:lang w:val="nl-NL"/>
        </w:rPr>
        <w:t xml:space="preserve">của người mất tích xác nhận là đã mất tích để thay thế giấy tờ trên hoặc làm văn bản đề nghị Toà án phối hợp cung cấp quyết định tuyên bố một người là đã mất tích </w:t>
      </w:r>
      <w:r w:rsidR="00402F88" w:rsidRPr="0058571C">
        <w:rPr>
          <w:rFonts w:ascii="Times New Roman" w:hAnsi="Times New Roman"/>
          <w:sz w:val="28"/>
          <w:szCs w:val="28"/>
          <w:lang w:val="nl-NL"/>
        </w:rPr>
        <w:t>hoặc đề nghị cơ quan công an xã, phường, thị trấn nơi cư trú</w:t>
      </w:r>
      <w:r w:rsidR="00004EAD">
        <w:rPr>
          <w:rFonts w:ascii="Times New Roman" w:hAnsi="Times New Roman"/>
          <w:sz w:val="28"/>
          <w:szCs w:val="28"/>
          <w:lang w:val="nl-NL"/>
        </w:rPr>
        <w:t xml:space="preserve"> </w:t>
      </w:r>
      <w:r w:rsidR="00402F88" w:rsidRPr="0058571C">
        <w:rPr>
          <w:rFonts w:ascii="Times New Roman" w:hAnsi="Times New Roman"/>
          <w:sz w:val="28"/>
          <w:szCs w:val="28"/>
          <w:lang w:val="nl-NL"/>
        </w:rPr>
        <w:t>của người mất tích phối hợp để xác nhận là đã mất tích.</w:t>
      </w:r>
    </w:p>
    <w:p w:rsidR="0000738C" w:rsidRPr="00F217AE" w:rsidRDefault="0000738C" w:rsidP="0000738C">
      <w:pPr>
        <w:widowControl w:val="0"/>
        <w:tabs>
          <w:tab w:val="left" w:pos="1620"/>
        </w:tabs>
        <w:spacing w:after="0" w:line="240" w:lineRule="auto"/>
        <w:ind w:firstLine="720"/>
        <w:rPr>
          <w:rFonts w:ascii="Times New Roman" w:hAnsi="Times New Roman"/>
          <w:sz w:val="28"/>
          <w:szCs w:val="28"/>
          <w:lang w:val="nl-NL"/>
        </w:rPr>
      </w:pPr>
      <w:r w:rsidRPr="0058571C">
        <w:rPr>
          <w:rFonts w:ascii="Times New Roman" w:hAnsi="Times New Roman"/>
          <w:sz w:val="28"/>
          <w:szCs w:val="28"/>
          <w:lang w:val="nl-NL"/>
        </w:rPr>
        <w:t xml:space="preserve">- Thông báo tiền thuế nợ, tiền phạt và tiền chậm nộp </w:t>
      </w:r>
      <w:r>
        <w:rPr>
          <w:rFonts w:ascii="Times New Roman" w:hAnsi="Times New Roman"/>
          <w:sz w:val="28"/>
          <w:szCs w:val="28"/>
          <w:lang w:val="nl-NL"/>
        </w:rPr>
        <w:t xml:space="preserve">hoặc văn bản </w:t>
      </w:r>
      <w:r w:rsidRPr="00F217AE">
        <w:rPr>
          <w:rFonts w:ascii="Times New Roman" w:hAnsi="Times New Roman"/>
          <w:sz w:val="28"/>
          <w:szCs w:val="28"/>
          <w:lang w:val="nl-NL"/>
        </w:rPr>
        <w:t xml:space="preserve">xác nhận </w:t>
      </w:r>
      <w:r w:rsidRPr="00F217AE">
        <w:rPr>
          <w:rFonts w:ascii="Times New Roman" w:hAnsi="Times New Roman"/>
          <w:sz w:val="28"/>
          <w:szCs w:val="28"/>
        </w:rPr>
        <w:t>số tiền thuế</w:t>
      </w:r>
      <w:r>
        <w:rPr>
          <w:rFonts w:ascii="Times New Roman" w:hAnsi="Times New Roman"/>
          <w:sz w:val="28"/>
          <w:szCs w:val="28"/>
        </w:rPr>
        <w:t xml:space="preserve">, </w:t>
      </w:r>
      <w:r>
        <w:rPr>
          <w:rFonts w:ascii="Times New Roman" w:hAnsi="Times New Roman"/>
          <w:sz w:val="28"/>
          <w:szCs w:val="28"/>
          <w:lang w:val="nl-NL"/>
        </w:rPr>
        <w:t>tiền phạt và tiền chậm nộp</w:t>
      </w:r>
      <w:r w:rsidRPr="009C1247">
        <w:rPr>
          <w:rFonts w:ascii="Times New Roman" w:hAnsi="Times New Roman"/>
          <w:sz w:val="28"/>
          <w:szCs w:val="28"/>
          <w:lang w:val="nl-NL"/>
        </w:rPr>
        <w:t xml:space="preserve"> </w:t>
      </w:r>
      <w:r w:rsidRPr="00F217AE">
        <w:rPr>
          <w:rFonts w:ascii="Times New Roman" w:hAnsi="Times New Roman"/>
          <w:sz w:val="28"/>
          <w:szCs w:val="28"/>
        </w:rPr>
        <w:t xml:space="preserve">người nộp thuế đang nợ </w:t>
      </w:r>
      <w:r w:rsidRPr="0058571C">
        <w:rPr>
          <w:rFonts w:ascii="Times New Roman" w:hAnsi="Times New Roman"/>
          <w:sz w:val="28"/>
          <w:szCs w:val="28"/>
          <w:lang w:val="nl-NL"/>
        </w:rPr>
        <w:t>đến thời điểm ngày 30 tháng 6 năm 2020</w:t>
      </w:r>
      <w:r>
        <w:rPr>
          <w:rFonts w:ascii="Times New Roman" w:hAnsi="Times New Roman"/>
          <w:sz w:val="28"/>
          <w:szCs w:val="28"/>
          <w:lang w:val="nl-NL"/>
        </w:rPr>
        <w:t xml:space="preserve"> </w:t>
      </w:r>
      <w:r w:rsidRPr="005D14AD">
        <w:rPr>
          <w:rFonts w:ascii="Times New Roman" w:hAnsi="Times New Roman"/>
          <w:sz w:val="28"/>
          <w:szCs w:val="28"/>
          <w:lang w:val="nl-NL"/>
        </w:rPr>
        <w:t>của cơ quan quản lý thuế</w:t>
      </w:r>
      <w:r w:rsidRPr="00F217AE">
        <w:rPr>
          <w:rFonts w:ascii="Times New Roman" w:hAnsi="Times New Roman"/>
          <w:sz w:val="28"/>
          <w:szCs w:val="28"/>
          <w:lang w:val="nl-NL"/>
        </w:rPr>
        <w:t>.</w:t>
      </w:r>
    </w:p>
    <w:p w:rsidR="0059034B" w:rsidRPr="0058571C" w:rsidRDefault="0059034B" w:rsidP="0058571C">
      <w:pPr>
        <w:widowControl w:val="0"/>
        <w:tabs>
          <w:tab w:val="left" w:pos="1620"/>
        </w:tabs>
        <w:spacing w:after="0" w:line="240" w:lineRule="auto"/>
        <w:ind w:firstLine="720"/>
        <w:rPr>
          <w:rFonts w:ascii="Times New Roman" w:hAnsi="Times New Roman"/>
          <w:sz w:val="28"/>
          <w:szCs w:val="28"/>
          <w:lang w:val="nl-NL"/>
        </w:rPr>
      </w:pPr>
      <w:r w:rsidRPr="0058571C">
        <w:rPr>
          <w:rFonts w:ascii="Times New Roman" w:hAnsi="Times New Roman"/>
          <w:sz w:val="28"/>
          <w:szCs w:val="28"/>
          <w:lang w:val="nl-NL"/>
        </w:rPr>
        <w:t xml:space="preserve">c) </w:t>
      </w:r>
      <w:r w:rsidR="002A6EAF" w:rsidRPr="0058571C">
        <w:rPr>
          <w:rFonts w:ascii="Times New Roman" w:hAnsi="Times New Roman"/>
          <w:sz w:val="28"/>
          <w:szCs w:val="28"/>
          <w:lang w:val="nl-NL"/>
        </w:rPr>
        <w:t>T</w:t>
      </w:r>
      <w:r w:rsidRPr="0058571C">
        <w:rPr>
          <w:rFonts w:ascii="Times New Roman" w:hAnsi="Times New Roman"/>
          <w:sz w:val="28"/>
          <w:szCs w:val="28"/>
          <w:lang w:val="nl-NL"/>
        </w:rPr>
        <w:t xml:space="preserve">rường hợp người nộp thuế được pháp luật coi là mất năng lực hành vi </w:t>
      </w:r>
      <w:r w:rsidRPr="0058571C">
        <w:rPr>
          <w:rFonts w:ascii="Times New Roman" w:hAnsi="Times New Roman"/>
          <w:sz w:val="28"/>
          <w:szCs w:val="28"/>
          <w:lang w:val="nl-NL"/>
        </w:rPr>
        <w:lastRenderedPageBreak/>
        <w:t>dân sự</w:t>
      </w:r>
      <w:r w:rsidR="008C2D28" w:rsidRPr="0058571C">
        <w:rPr>
          <w:rFonts w:ascii="Times New Roman" w:hAnsi="Times New Roman"/>
          <w:bCs/>
          <w:sz w:val="28"/>
          <w:szCs w:val="28"/>
          <w:lang w:val="nl-NL" w:eastAsia="vi-VN"/>
        </w:rPr>
        <w:t>, hồ sơ bao gồm</w:t>
      </w:r>
      <w:r w:rsidR="008C2D28" w:rsidRPr="0058571C">
        <w:rPr>
          <w:rFonts w:ascii="Times New Roman" w:hAnsi="Times New Roman"/>
          <w:sz w:val="28"/>
          <w:szCs w:val="28"/>
          <w:lang w:val="nl-NL"/>
        </w:rPr>
        <w:t>:</w:t>
      </w:r>
    </w:p>
    <w:p w:rsidR="0059034B" w:rsidRPr="0058571C" w:rsidRDefault="00802790" w:rsidP="0058571C">
      <w:pPr>
        <w:widowControl w:val="0"/>
        <w:tabs>
          <w:tab w:val="left" w:pos="1620"/>
        </w:tabs>
        <w:spacing w:after="0" w:line="240" w:lineRule="auto"/>
        <w:ind w:firstLine="720"/>
        <w:rPr>
          <w:rFonts w:ascii="Times New Roman" w:hAnsi="Times New Roman"/>
          <w:sz w:val="28"/>
          <w:szCs w:val="28"/>
          <w:lang w:val="nl-NL"/>
        </w:rPr>
      </w:pPr>
      <w:r w:rsidRPr="0058571C">
        <w:rPr>
          <w:rFonts w:ascii="Times New Roman" w:hAnsi="Times New Roman"/>
          <w:sz w:val="28"/>
          <w:szCs w:val="28"/>
          <w:lang w:val="nl-NL"/>
        </w:rPr>
        <w:t xml:space="preserve">- </w:t>
      </w:r>
      <w:r w:rsidR="0059034B" w:rsidRPr="0058571C">
        <w:rPr>
          <w:rFonts w:ascii="Times New Roman" w:hAnsi="Times New Roman"/>
          <w:sz w:val="28"/>
          <w:szCs w:val="28"/>
          <w:lang w:val="nl-NL"/>
        </w:rPr>
        <w:t xml:space="preserve">Quyết định của Tòa án tuyên bố </w:t>
      </w:r>
      <w:r w:rsidR="00151420" w:rsidRPr="0058571C">
        <w:rPr>
          <w:rFonts w:ascii="Times New Roman" w:hAnsi="Times New Roman"/>
          <w:sz w:val="28"/>
          <w:szCs w:val="28"/>
          <w:lang w:val="nl-NL"/>
        </w:rPr>
        <w:t xml:space="preserve">một người </w:t>
      </w:r>
      <w:r w:rsidR="0059034B" w:rsidRPr="0058571C">
        <w:rPr>
          <w:rFonts w:ascii="Times New Roman" w:hAnsi="Times New Roman"/>
          <w:sz w:val="28"/>
          <w:szCs w:val="28"/>
          <w:lang w:val="nl-NL"/>
        </w:rPr>
        <w:t xml:space="preserve">mất năng lực hành vi dân sự (bản chính hoặc </w:t>
      </w:r>
      <w:r w:rsidR="001416F3" w:rsidRPr="0058571C">
        <w:rPr>
          <w:rFonts w:ascii="Times New Roman" w:hAnsi="Times New Roman"/>
          <w:sz w:val="28"/>
          <w:szCs w:val="28"/>
          <w:lang w:val="nl-NL"/>
        </w:rPr>
        <w:t>bản sao được cấp từ sổ gốc hoặc bản sao được chứng thực theo quy định của pháp luật</w:t>
      </w:r>
      <w:r w:rsidR="002A6EAF" w:rsidRPr="0058571C">
        <w:rPr>
          <w:rFonts w:ascii="Times New Roman" w:hAnsi="Times New Roman"/>
          <w:sz w:val="28"/>
          <w:szCs w:val="28"/>
          <w:lang w:val="nl-NL"/>
        </w:rPr>
        <w:t>);</w:t>
      </w:r>
    </w:p>
    <w:p w:rsidR="00402F88" w:rsidRDefault="0041599C" w:rsidP="0058571C">
      <w:pPr>
        <w:widowControl w:val="0"/>
        <w:tabs>
          <w:tab w:val="left" w:pos="1620"/>
        </w:tabs>
        <w:spacing w:after="0" w:line="240" w:lineRule="auto"/>
        <w:ind w:firstLine="720"/>
        <w:rPr>
          <w:rFonts w:ascii="Times New Roman" w:hAnsi="Times New Roman"/>
          <w:sz w:val="28"/>
          <w:szCs w:val="28"/>
          <w:lang w:val="nl-NL"/>
        </w:rPr>
      </w:pPr>
      <w:r w:rsidRPr="0058571C">
        <w:rPr>
          <w:rFonts w:ascii="Times New Roman" w:hAnsi="Times New Roman"/>
          <w:sz w:val="28"/>
          <w:szCs w:val="28"/>
          <w:lang w:val="nl-NL"/>
        </w:rPr>
        <w:t>Trường hợp không có giấy tờ trên thì cơ quan quản lý thuế có trách nhiệm làm văn bản đề nghị Ủy ban nhân dân xã, phường, thị trấn nơi cư trú</w:t>
      </w:r>
      <w:r w:rsidR="00B8055F" w:rsidRPr="0058571C">
        <w:rPr>
          <w:rFonts w:ascii="Times New Roman" w:hAnsi="Times New Roman"/>
          <w:sz w:val="28"/>
          <w:szCs w:val="28"/>
          <w:lang w:val="nl-NL"/>
        </w:rPr>
        <w:t xml:space="preserve"> </w:t>
      </w:r>
      <w:r w:rsidRPr="0058571C">
        <w:rPr>
          <w:rFonts w:ascii="Times New Roman" w:hAnsi="Times New Roman"/>
          <w:sz w:val="28"/>
          <w:szCs w:val="28"/>
          <w:lang w:val="nl-NL"/>
        </w:rPr>
        <w:t>của người mất năng lực hành vi dân sự xác nhận là đã</w:t>
      </w:r>
      <w:r w:rsidR="00B8055F" w:rsidRPr="0058571C">
        <w:rPr>
          <w:rFonts w:ascii="Times New Roman" w:hAnsi="Times New Roman"/>
          <w:sz w:val="28"/>
          <w:szCs w:val="28"/>
          <w:lang w:val="nl-NL"/>
        </w:rPr>
        <w:t xml:space="preserve"> mất</w:t>
      </w:r>
      <w:r w:rsidRPr="0058571C">
        <w:rPr>
          <w:rFonts w:ascii="Times New Roman" w:hAnsi="Times New Roman"/>
          <w:sz w:val="28"/>
          <w:szCs w:val="28"/>
          <w:lang w:val="nl-NL"/>
        </w:rPr>
        <w:t xml:space="preserve"> năng lực hành vi dân sự để thay thế giấy tờ trên hoặc làm văn bản đề nghị Toà án phối hợp cung cấp quyết định tuyên bố một người là đã mất năng lực hành vi dân sự</w:t>
      </w:r>
      <w:r w:rsidR="00B8055F" w:rsidRPr="0058571C">
        <w:rPr>
          <w:rFonts w:ascii="Times New Roman" w:hAnsi="Times New Roman"/>
          <w:sz w:val="28"/>
          <w:szCs w:val="28"/>
          <w:lang w:val="nl-NL"/>
        </w:rPr>
        <w:t>.</w:t>
      </w:r>
    </w:p>
    <w:p w:rsidR="00873AE8" w:rsidRDefault="005D14AD" w:rsidP="0058571C">
      <w:pPr>
        <w:widowControl w:val="0"/>
        <w:tabs>
          <w:tab w:val="left" w:pos="1620"/>
        </w:tabs>
        <w:spacing w:after="0" w:line="240" w:lineRule="auto"/>
        <w:ind w:firstLine="720"/>
        <w:rPr>
          <w:rFonts w:ascii="Times New Roman" w:hAnsi="Times New Roman"/>
          <w:sz w:val="28"/>
          <w:szCs w:val="28"/>
          <w:lang w:val="nl-NL"/>
        </w:rPr>
      </w:pPr>
      <w:r w:rsidRPr="0058571C">
        <w:rPr>
          <w:rFonts w:ascii="Times New Roman" w:hAnsi="Times New Roman"/>
          <w:sz w:val="28"/>
          <w:szCs w:val="28"/>
          <w:lang w:val="nl-NL"/>
        </w:rPr>
        <w:t xml:space="preserve">- Thông báo tiền thuế nợ, tiền phạt và tiền chậm nộp </w:t>
      </w:r>
      <w:r>
        <w:rPr>
          <w:rFonts w:ascii="Times New Roman" w:hAnsi="Times New Roman"/>
          <w:sz w:val="28"/>
          <w:szCs w:val="28"/>
          <w:lang w:val="nl-NL"/>
        </w:rPr>
        <w:t xml:space="preserve">hoặc văn bản </w:t>
      </w:r>
      <w:r w:rsidRPr="00F217AE">
        <w:rPr>
          <w:rFonts w:ascii="Times New Roman" w:hAnsi="Times New Roman"/>
          <w:sz w:val="28"/>
          <w:szCs w:val="28"/>
          <w:lang w:val="nl-NL"/>
        </w:rPr>
        <w:t xml:space="preserve">xác nhận </w:t>
      </w:r>
      <w:r w:rsidRPr="00F217AE">
        <w:rPr>
          <w:rFonts w:ascii="Times New Roman" w:hAnsi="Times New Roman"/>
          <w:sz w:val="28"/>
          <w:szCs w:val="28"/>
        </w:rPr>
        <w:t>số tiền thuế</w:t>
      </w:r>
      <w:r w:rsidR="003C4B6D">
        <w:rPr>
          <w:rFonts w:ascii="Times New Roman" w:hAnsi="Times New Roman"/>
          <w:sz w:val="28"/>
          <w:szCs w:val="28"/>
        </w:rPr>
        <w:t xml:space="preserve">, </w:t>
      </w:r>
      <w:r w:rsidR="003C4B6D">
        <w:rPr>
          <w:rFonts w:ascii="Times New Roman" w:hAnsi="Times New Roman"/>
          <w:sz w:val="28"/>
          <w:szCs w:val="28"/>
          <w:lang w:val="nl-NL"/>
        </w:rPr>
        <w:t>tiền phạt và tiền chậm nộp</w:t>
      </w:r>
      <w:r w:rsidR="003C4B6D" w:rsidRPr="009C1247">
        <w:rPr>
          <w:rFonts w:ascii="Times New Roman" w:hAnsi="Times New Roman"/>
          <w:sz w:val="28"/>
          <w:szCs w:val="28"/>
          <w:lang w:val="nl-NL"/>
        </w:rPr>
        <w:t xml:space="preserve"> </w:t>
      </w:r>
      <w:r w:rsidRPr="00F217AE">
        <w:rPr>
          <w:rFonts w:ascii="Times New Roman" w:hAnsi="Times New Roman"/>
          <w:sz w:val="28"/>
          <w:szCs w:val="28"/>
        </w:rPr>
        <w:t xml:space="preserve">người nộp thuế đang nợ </w:t>
      </w:r>
      <w:r w:rsidRPr="0058571C">
        <w:rPr>
          <w:rFonts w:ascii="Times New Roman" w:hAnsi="Times New Roman"/>
          <w:sz w:val="28"/>
          <w:szCs w:val="28"/>
          <w:lang w:val="nl-NL"/>
        </w:rPr>
        <w:t>đến thời điểm ngày 30 tháng 6 năm 2020</w:t>
      </w:r>
      <w:r>
        <w:rPr>
          <w:rFonts w:ascii="Times New Roman" w:hAnsi="Times New Roman"/>
          <w:sz w:val="28"/>
          <w:szCs w:val="28"/>
          <w:lang w:val="nl-NL"/>
        </w:rPr>
        <w:t xml:space="preserve"> </w:t>
      </w:r>
      <w:r w:rsidRPr="005D14AD">
        <w:rPr>
          <w:rFonts w:ascii="Times New Roman" w:hAnsi="Times New Roman"/>
          <w:sz w:val="28"/>
          <w:szCs w:val="28"/>
          <w:lang w:val="nl-NL"/>
        </w:rPr>
        <w:t>của cơ quan quản lý thuế</w:t>
      </w:r>
      <w:r w:rsidRPr="00F217AE">
        <w:rPr>
          <w:rFonts w:ascii="Times New Roman" w:hAnsi="Times New Roman"/>
          <w:sz w:val="28"/>
          <w:szCs w:val="28"/>
          <w:lang w:val="nl-NL"/>
        </w:rPr>
        <w:t>.</w:t>
      </w:r>
    </w:p>
    <w:p w:rsidR="00CF159F" w:rsidRPr="0058571C" w:rsidRDefault="00CF159F" w:rsidP="0058571C">
      <w:pPr>
        <w:widowControl w:val="0"/>
        <w:tabs>
          <w:tab w:val="left" w:pos="1620"/>
        </w:tabs>
        <w:spacing w:after="0" w:line="240" w:lineRule="auto"/>
        <w:ind w:firstLine="720"/>
        <w:rPr>
          <w:rFonts w:ascii="Times New Roman" w:hAnsi="Times New Roman"/>
          <w:sz w:val="28"/>
          <w:szCs w:val="28"/>
          <w:lang w:val="nl-NL"/>
        </w:rPr>
      </w:pPr>
      <w:r w:rsidRPr="0058571C">
        <w:rPr>
          <w:rFonts w:ascii="Times New Roman" w:hAnsi="Times New Roman"/>
          <w:sz w:val="28"/>
          <w:szCs w:val="28"/>
          <w:lang w:val="nl-NL"/>
        </w:rPr>
        <w:t xml:space="preserve">2. Đối </w:t>
      </w:r>
      <w:r w:rsidR="009E3C2D" w:rsidRPr="0058571C">
        <w:rPr>
          <w:rFonts w:ascii="Times New Roman" w:hAnsi="Times New Roman"/>
          <w:sz w:val="28"/>
          <w:szCs w:val="28"/>
          <w:lang w:val="nl-NL"/>
        </w:rPr>
        <w:t xml:space="preserve">với </w:t>
      </w:r>
      <w:r w:rsidR="0045092F" w:rsidRPr="0058571C">
        <w:rPr>
          <w:rFonts w:ascii="Times New Roman" w:hAnsi="Times New Roman"/>
          <w:sz w:val="28"/>
          <w:szCs w:val="28"/>
          <w:lang w:val="nl-NL"/>
        </w:rPr>
        <w:t xml:space="preserve">trường hợp </w:t>
      </w:r>
      <w:r w:rsidR="009E3C2D" w:rsidRPr="0058571C">
        <w:rPr>
          <w:rFonts w:ascii="Times New Roman" w:hAnsi="Times New Roman"/>
          <w:sz w:val="28"/>
          <w:szCs w:val="28"/>
          <w:lang w:val="nl-NL"/>
        </w:rPr>
        <w:t xml:space="preserve">người nộp thuế </w:t>
      </w:r>
      <w:r w:rsidR="00CD5CD2" w:rsidRPr="0058571C">
        <w:rPr>
          <w:rFonts w:ascii="Times New Roman" w:hAnsi="Times New Roman"/>
          <w:sz w:val="28"/>
          <w:szCs w:val="28"/>
          <w:lang w:val="nl-NL"/>
        </w:rPr>
        <w:t xml:space="preserve">có quyết định giải thể gửi cơ quan quản lý thuế, cơ quan đăng ký kinh doanh để làm thủ tục giải thể </w:t>
      </w:r>
      <w:r w:rsidR="009E3C2D" w:rsidRPr="0058571C">
        <w:rPr>
          <w:rFonts w:ascii="Times New Roman" w:hAnsi="Times New Roman"/>
          <w:sz w:val="28"/>
          <w:szCs w:val="28"/>
          <w:lang w:val="nl-NL"/>
        </w:rPr>
        <w:t xml:space="preserve">quy định tại </w:t>
      </w:r>
      <w:r w:rsidR="00950B1E" w:rsidRPr="0058571C">
        <w:rPr>
          <w:rFonts w:ascii="Times New Roman" w:hAnsi="Times New Roman"/>
          <w:bCs/>
          <w:sz w:val="28"/>
          <w:szCs w:val="28"/>
          <w:lang w:val="nl-NL" w:eastAsia="vi-VN"/>
        </w:rPr>
        <w:t>k</w:t>
      </w:r>
      <w:r w:rsidR="000D2F23" w:rsidRPr="0058571C">
        <w:rPr>
          <w:rFonts w:ascii="Times New Roman" w:hAnsi="Times New Roman"/>
          <w:bCs/>
          <w:sz w:val="28"/>
          <w:szCs w:val="28"/>
          <w:lang w:val="nl-NL" w:eastAsia="vi-VN"/>
        </w:rPr>
        <w:t xml:space="preserve">hoản </w:t>
      </w:r>
      <w:r w:rsidR="00CB488C" w:rsidRPr="0058571C">
        <w:rPr>
          <w:rFonts w:ascii="Times New Roman" w:hAnsi="Times New Roman"/>
          <w:bCs/>
          <w:sz w:val="28"/>
          <w:szCs w:val="28"/>
          <w:lang w:val="nl-NL" w:eastAsia="vi-VN"/>
        </w:rPr>
        <w:t xml:space="preserve">2 </w:t>
      </w:r>
      <w:r w:rsidR="000D2F23" w:rsidRPr="0058571C">
        <w:rPr>
          <w:rFonts w:ascii="Times New Roman" w:hAnsi="Times New Roman"/>
          <w:bCs/>
          <w:sz w:val="28"/>
          <w:szCs w:val="28"/>
          <w:lang w:val="nl-NL" w:eastAsia="vi-VN"/>
        </w:rPr>
        <w:t xml:space="preserve">Điều </w:t>
      </w:r>
      <w:r w:rsidR="00CB488C" w:rsidRPr="0058571C">
        <w:rPr>
          <w:rFonts w:ascii="Times New Roman" w:hAnsi="Times New Roman"/>
          <w:bCs/>
          <w:sz w:val="28"/>
          <w:szCs w:val="28"/>
          <w:lang w:val="nl-NL" w:eastAsia="vi-VN"/>
        </w:rPr>
        <w:t>4</w:t>
      </w:r>
      <w:r w:rsidR="00CB488C" w:rsidRPr="0058571C">
        <w:rPr>
          <w:rFonts w:ascii="Times New Roman" w:hAnsi="Times New Roman"/>
          <w:sz w:val="28"/>
          <w:szCs w:val="28"/>
          <w:lang w:val="nl-NL"/>
        </w:rPr>
        <w:t xml:space="preserve"> </w:t>
      </w:r>
      <w:r w:rsidR="00CB488C" w:rsidRPr="0058571C">
        <w:rPr>
          <w:rFonts w:ascii="Times New Roman" w:hAnsi="Times New Roman"/>
          <w:bCs/>
          <w:sz w:val="28"/>
          <w:szCs w:val="28"/>
          <w:lang w:val="nl-NL" w:eastAsia="vi-VN"/>
        </w:rPr>
        <w:t>Nghị quyết số 94/2019/QH14</w:t>
      </w:r>
      <w:r w:rsidR="00950B1E" w:rsidRPr="0058571C">
        <w:rPr>
          <w:rFonts w:ascii="Times New Roman" w:hAnsi="Times New Roman"/>
          <w:sz w:val="28"/>
          <w:szCs w:val="28"/>
          <w:lang w:val="nl-NL"/>
        </w:rPr>
        <w:t xml:space="preserve">, </w:t>
      </w:r>
      <w:r w:rsidR="00950B1E" w:rsidRPr="0058571C">
        <w:rPr>
          <w:rFonts w:ascii="Times New Roman" w:hAnsi="Times New Roman"/>
          <w:bCs/>
          <w:sz w:val="28"/>
          <w:szCs w:val="28"/>
          <w:lang w:val="nl-NL" w:eastAsia="vi-VN"/>
        </w:rPr>
        <w:t>hồ sơ bao gồm:</w:t>
      </w:r>
    </w:p>
    <w:p w:rsidR="00B6019E" w:rsidRPr="005D7A11" w:rsidRDefault="00B6019E" w:rsidP="0058571C">
      <w:pPr>
        <w:widowControl w:val="0"/>
        <w:tabs>
          <w:tab w:val="left" w:pos="1620"/>
        </w:tabs>
        <w:spacing w:after="0" w:line="240" w:lineRule="auto"/>
        <w:ind w:firstLine="720"/>
        <w:rPr>
          <w:rFonts w:ascii="Times New Roman" w:hAnsi="Times New Roman"/>
          <w:spacing w:val="-4"/>
          <w:sz w:val="28"/>
          <w:szCs w:val="28"/>
          <w:lang w:val="nl-NL"/>
        </w:rPr>
      </w:pPr>
      <w:r w:rsidRPr="005D7A11">
        <w:rPr>
          <w:rFonts w:ascii="Times New Roman" w:hAnsi="Times New Roman"/>
          <w:spacing w:val="-4"/>
          <w:sz w:val="28"/>
          <w:szCs w:val="28"/>
          <w:lang w:val="nl-NL"/>
        </w:rPr>
        <w:t xml:space="preserve">a) Thông báo của cơ quan đăng ký kinh doanh về </w:t>
      </w:r>
      <w:r w:rsidR="00564E2F" w:rsidRPr="005D7A11">
        <w:rPr>
          <w:rFonts w:ascii="Times New Roman" w:hAnsi="Times New Roman"/>
          <w:spacing w:val="-4"/>
          <w:sz w:val="28"/>
          <w:szCs w:val="28"/>
          <w:lang w:val="nl-NL"/>
        </w:rPr>
        <w:t>tình trạng</w:t>
      </w:r>
      <w:r w:rsidRPr="005D7A11">
        <w:rPr>
          <w:rFonts w:ascii="Times New Roman" w:hAnsi="Times New Roman"/>
          <w:spacing w:val="-4"/>
          <w:sz w:val="28"/>
          <w:szCs w:val="28"/>
          <w:lang w:val="nl-NL"/>
        </w:rPr>
        <w:t xml:space="preserve"> người nộp thuế đang làm thủ tục giải thể trên hệ thống thông tin quốc gia về đăng ký doanh nghiệp;</w:t>
      </w:r>
    </w:p>
    <w:p w:rsidR="00B6019E" w:rsidRDefault="00245301" w:rsidP="0058571C">
      <w:pPr>
        <w:widowControl w:val="0"/>
        <w:tabs>
          <w:tab w:val="left" w:pos="1620"/>
        </w:tabs>
        <w:spacing w:after="0" w:line="240" w:lineRule="auto"/>
        <w:ind w:firstLine="720"/>
        <w:rPr>
          <w:rFonts w:ascii="Times New Roman" w:hAnsi="Times New Roman"/>
          <w:spacing w:val="-2"/>
          <w:sz w:val="28"/>
          <w:szCs w:val="28"/>
          <w:lang w:val="nl-NL"/>
        </w:rPr>
      </w:pPr>
      <w:r w:rsidRPr="0058571C">
        <w:rPr>
          <w:rFonts w:ascii="Times New Roman" w:hAnsi="Times New Roman"/>
          <w:spacing w:val="-2"/>
          <w:sz w:val="28"/>
          <w:szCs w:val="28"/>
          <w:lang w:val="nl-NL"/>
        </w:rPr>
        <w:t xml:space="preserve">Trường hợp không có </w:t>
      </w:r>
      <w:r w:rsidR="00564E2F" w:rsidRPr="0058571C">
        <w:rPr>
          <w:rFonts w:ascii="Times New Roman" w:hAnsi="Times New Roman"/>
          <w:spacing w:val="-2"/>
          <w:sz w:val="28"/>
          <w:szCs w:val="28"/>
          <w:lang w:val="nl-NL"/>
        </w:rPr>
        <w:t>Thông báo của cơ quan đăng ký kinh doanh về tình trạng người nộp thuế đang làm thủ tục giải thể trên hệ thống thông tin quốc gia về đăng ký doanh nghiệp</w:t>
      </w:r>
      <w:r w:rsidR="00F46B90" w:rsidRPr="0058571C">
        <w:rPr>
          <w:rFonts w:ascii="Times New Roman" w:hAnsi="Times New Roman"/>
          <w:spacing w:val="-2"/>
          <w:sz w:val="28"/>
          <w:szCs w:val="28"/>
          <w:lang w:val="nl-NL"/>
        </w:rPr>
        <w:t xml:space="preserve"> </w:t>
      </w:r>
      <w:r w:rsidRPr="0058571C">
        <w:rPr>
          <w:rFonts w:ascii="Times New Roman" w:hAnsi="Times New Roman"/>
          <w:spacing w:val="-2"/>
          <w:sz w:val="28"/>
          <w:szCs w:val="28"/>
          <w:lang w:val="nl-NL"/>
        </w:rPr>
        <w:t>thì</w:t>
      </w:r>
      <w:r w:rsidR="00D57631" w:rsidRPr="0058571C">
        <w:rPr>
          <w:rFonts w:ascii="Times New Roman" w:hAnsi="Times New Roman"/>
          <w:spacing w:val="-2"/>
          <w:sz w:val="28"/>
          <w:szCs w:val="28"/>
          <w:lang w:val="nl-NL"/>
        </w:rPr>
        <w:t xml:space="preserve"> phải có văn bản xác nhận của cơ quan đăng ký kinh doanh </w:t>
      </w:r>
      <w:r w:rsidR="00B63BC6" w:rsidRPr="0058571C">
        <w:rPr>
          <w:rFonts w:ascii="Times New Roman" w:hAnsi="Times New Roman"/>
          <w:spacing w:val="-2"/>
          <w:sz w:val="28"/>
          <w:szCs w:val="28"/>
          <w:lang w:val="nl-NL"/>
        </w:rPr>
        <w:t xml:space="preserve">hoặc cơ quan có thẩm quyền cấp giấy phép thành lập và hoạt động hoặc cơ quan có thẩm quyền cấp giấy phép hành nghề </w:t>
      </w:r>
      <w:r w:rsidR="00D57631" w:rsidRPr="0058571C">
        <w:rPr>
          <w:rFonts w:ascii="Times New Roman" w:hAnsi="Times New Roman"/>
          <w:spacing w:val="-2"/>
          <w:sz w:val="28"/>
          <w:szCs w:val="28"/>
          <w:lang w:val="nl-NL"/>
        </w:rPr>
        <w:t>về tình trạng người nộp thuế</w:t>
      </w:r>
      <w:r w:rsidR="00564E2F" w:rsidRPr="0058571C">
        <w:rPr>
          <w:rFonts w:ascii="Times New Roman" w:hAnsi="Times New Roman"/>
          <w:spacing w:val="-2"/>
          <w:sz w:val="28"/>
          <w:szCs w:val="28"/>
          <w:lang w:val="nl-NL"/>
        </w:rPr>
        <w:t xml:space="preserve"> đang làm thủ tục giải thể và quyết </w:t>
      </w:r>
      <w:r w:rsidR="00B6019E" w:rsidRPr="0058571C">
        <w:rPr>
          <w:rFonts w:ascii="Times New Roman" w:hAnsi="Times New Roman"/>
          <w:spacing w:val="-2"/>
          <w:sz w:val="28"/>
          <w:szCs w:val="28"/>
          <w:lang w:val="nl-NL"/>
        </w:rPr>
        <w:t>định giải thể của người nộp thuế (bản chính hoặc bản sao được cấp từ sổ gốc hoặc bản sao được chứng thực theo quy định của pháp luật)</w:t>
      </w:r>
      <w:r w:rsidR="00074007" w:rsidRPr="0058571C">
        <w:rPr>
          <w:rFonts w:ascii="Times New Roman" w:hAnsi="Times New Roman"/>
          <w:spacing w:val="-2"/>
          <w:sz w:val="28"/>
          <w:szCs w:val="28"/>
          <w:lang w:val="nl-NL"/>
        </w:rPr>
        <w:t>.</w:t>
      </w:r>
    </w:p>
    <w:p w:rsidR="00873AE8" w:rsidRDefault="00C27CEF" w:rsidP="00516E00">
      <w:pPr>
        <w:widowControl w:val="0"/>
        <w:tabs>
          <w:tab w:val="left" w:pos="709"/>
          <w:tab w:val="left" w:pos="851"/>
        </w:tabs>
        <w:spacing w:after="0" w:line="240" w:lineRule="auto"/>
        <w:ind w:firstLine="720"/>
        <w:rPr>
          <w:rFonts w:ascii="Times New Roman" w:hAnsi="Times New Roman"/>
          <w:sz w:val="28"/>
          <w:szCs w:val="28"/>
          <w:lang w:val="nl-NL"/>
        </w:rPr>
      </w:pPr>
      <w:r>
        <w:rPr>
          <w:rFonts w:ascii="Times New Roman" w:hAnsi="Times New Roman"/>
          <w:sz w:val="28"/>
          <w:szCs w:val="28"/>
          <w:lang w:val="nl-NL"/>
        </w:rPr>
        <w:t>b)</w:t>
      </w:r>
      <w:r w:rsidRPr="0058571C">
        <w:rPr>
          <w:rFonts w:ascii="Times New Roman" w:hAnsi="Times New Roman"/>
          <w:sz w:val="28"/>
          <w:szCs w:val="28"/>
          <w:lang w:val="nl-NL"/>
        </w:rPr>
        <w:t xml:space="preserve"> Thông báo tiền thuế nợ, tiền phạt và tiền chậm nộp </w:t>
      </w:r>
      <w:r>
        <w:rPr>
          <w:rFonts w:ascii="Times New Roman" w:hAnsi="Times New Roman"/>
          <w:sz w:val="28"/>
          <w:szCs w:val="28"/>
          <w:lang w:val="nl-NL"/>
        </w:rPr>
        <w:t xml:space="preserve">hoặc văn bản </w:t>
      </w:r>
      <w:r w:rsidRPr="00F217AE">
        <w:rPr>
          <w:rFonts w:ascii="Times New Roman" w:hAnsi="Times New Roman"/>
          <w:sz w:val="28"/>
          <w:szCs w:val="28"/>
          <w:lang w:val="nl-NL"/>
        </w:rPr>
        <w:t xml:space="preserve">xác nhận </w:t>
      </w:r>
      <w:r w:rsidRPr="00F217AE">
        <w:rPr>
          <w:rFonts w:ascii="Times New Roman" w:hAnsi="Times New Roman"/>
          <w:sz w:val="28"/>
          <w:szCs w:val="28"/>
        </w:rPr>
        <w:t>số tiền thuế</w:t>
      </w:r>
      <w:r w:rsidR="003C4B6D">
        <w:rPr>
          <w:rFonts w:ascii="Times New Roman" w:hAnsi="Times New Roman"/>
          <w:sz w:val="28"/>
          <w:szCs w:val="28"/>
        </w:rPr>
        <w:t xml:space="preserve">, </w:t>
      </w:r>
      <w:r w:rsidR="003C4B6D">
        <w:rPr>
          <w:rFonts w:ascii="Times New Roman" w:hAnsi="Times New Roman"/>
          <w:sz w:val="28"/>
          <w:szCs w:val="28"/>
          <w:lang w:val="nl-NL"/>
        </w:rPr>
        <w:t>tiền phạt và tiền chậm nộp</w:t>
      </w:r>
      <w:r w:rsidR="003C4B6D" w:rsidRPr="009C1247">
        <w:rPr>
          <w:rFonts w:ascii="Times New Roman" w:hAnsi="Times New Roman"/>
          <w:sz w:val="28"/>
          <w:szCs w:val="28"/>
          <w:lang w:val="nl-NL"/>
        </w:rPr>
        <w:t xml:space="preserve"> </w:t>
      </w:r>
      <w:r w:rsidRPr="00F217AE">
        <w:rPr>
          <w:rFonts w:ascii="Times New Roman" w:hAnsi="Times New Roman"/>
          <w:sz w:val="28"/>
          <w:szCs w:val="28"/>
        </w:rPr>
        <w:t xml:space="preserve">người nộp thuế đang nợ </w:t>
      </w:r>
      <w:r w:rsidRPr="0058571C">
        <w:rPr>
          <w:rFonts w:ascii="Times New Roman" w:hAnsi="Times New Roman"/>
          <w:sz w:val="28"/>
          <w:szCs w:val="28"/>
          <w:lang w:val="nl-NL"/>
        </w:rPr>
        <w:t>đến thời điểm ngày 30 tháng 6 năm 2020</w:t>
      </w:r>
      <w:r>
        <w:rPr>
          <w:rFonts w:ascii="Times New Roman" w:hAnsi="Times New Roman"/>
          <w:sz w:val="28"/>
          <w:szCs w:val="28"/>
          <w:lang w:val="nl-NL"/>
        </w:rPr>
        <w:t xml:space="preserve"> </w:t>
      </w:r>
      <w:r w:rsidRPr="005D14AD">
        <w:rPr>
          <w:rFonts w:ascii="Times New Roman" w:hAnsi="Times New Roman"/>
          <w:sz w:val="28"/>
          <w:szCs w:val="28"/>
          <w:lang w:val="nl-NL"/>
        </w:rPr>
        <w:t>của cơ quan quản lý thuế</w:t>
      </w:r>
      <w:r>
        <w:rPr>
          <w:rFonts w:ascii="Times New Roman" w:hAnsi="Times New Roman"/>
          <w:sz w:val="28"/>
          <w:szCs w:val="28"/>
          <w:lang w:val="nl-NL"/>
        </w:rPr>
        <w:t>;</w:t>
      </w:r>
    </w:p>
    <w:p w:rsidR="00516E00" w:rsidRDefault="00B8055F" w:rsidP="00516E00">
      <w:pPr>
        <w:widowControl w:val="0"/>
        <w:tabs>
          <w:tab w:val="left" w:pos="709"/>
          <w:tab w:val="left" w:pos="851"/>
        </w:tabs>
        <w:spacing w:after="0" w:line="240" w:lineRule="auto"/>
        <w:ind w:firstLine="720"/>
        <w:rPr>
          <w:rFonts w:ascii="Times New Roman" w:hAnsi="Times New Roman"/>
          <w:sz w:val="28"/>
          <w:szCs w:val="28"/>
          <w:lang w:val="nl-NL"/>
        </w:rPr>
      </w:pPr>
      <w:r w:rsidRPr="0058571C">
        <w:rPr>
          <w:rFonts w:ascii="Times New Roman" w:hAnsi="Times New Roman"/>
          <w:sz w:val="28"/>
          <w:szCs w:val="28"/>
          <w:lang w:val="nl-NL"/>
        </w:rPr>
        <w:t>c) Trường hợp người nộp thuế là chi nhánh, đơn vị trực thuộc, văn phòng đại diện, địa điểm kinh doanh thì phải có thêm văn bản xác nhận của Ủy ban nhân dân xã, phường, thị trấn nơi trụ sở chính đăng ký địa chỉ hoạt động kinh doanh về việc trụ sở chính không còn hoạt động sản xuất, kinh doanh tại địa chỉ đã đăng ký kinh doanh</w:t>
      </w:r>
      <w:r w:rsidR="00B42950">
        <w:rPr>
          <w:rFonts w:ascii="Times New Roman" w:hAnsi="Times New Roman"/>
          <w:sz w:val="28"/>
          <w:szCs w:val="28"/>
          <w:lang w:val="nl-NL"/>
        </w:rPr>
        <w:t xml:space="preserve"> </w:t>
      </w:r>
      <w:r w:rsidRPr="0058571C">
        <w:rPr>
          <w:rFonts w:ascii="Times New Roman" w:hAnsi="Times New Roman"/>
          <w:sz w:val="28"/>
          <w:szCs w:val="28"/>
          <w:lang w:val="nl-NL"/>
        </w:rPr>
        <w:t>(mẫu số 01/VBXN ban hành kèm theo Thông tư này).</w:t>
      </w:r>
      <w:r w:rsidR="000653BA">
        <w:rPr>
          <w:rFonts w:ascii="Times New Roman" w:hAnsi="Times New Roman"/>
          <w:sz w:val="28"/>
          <w:szCs w:val="28"/>
          <w:lang w:val="nl-NL"/>
        </w:rPr>
        <w:t xml:space="preserve"> Cơ quan quản lý thuế chi nhánh, </w:t>
      </w:r>
      <w:r w:rsidR="000653BA" w:rsidRPr="0058571C">
        <w:rPr>
          <w:rFonts w:ascii="Times New Roman" w:hAnsi="Times New Roman"/>
          <w:sz w:val="28"/>
          <w:szCs w:val="28"/>
          <w:lang w:val="nl-NL"/>
        </w:rPr>
        <w:t>đơn vị trực thuộc, văn phòng đại diện, địa điểm kinh doanh</w:t>
      </w:r>
      <w:r w:rsidR="000653BA">
        <w:rPr>
          <w:rFonts w:ascii="Times New Roman" w:hAnsi="Times New Roman"/>
          <w:sz w:val="28"/>
          <w:szCs w:val="28"/>
          <w:lang w:val="nl-NL"/>
        </w:rPr>
        <w:t xml:space="preserve"> phối hợp với cơ quan quản lý thuế trụ sở chính để xác nhận về tình trạng hoạt động sản xuất, kinh doanh của trụ sở chính.</w:t>
      </w:r>
    </w:p>
    <w:p w:rsidR="00F217AE" w:rsidRDefault="00F125D4" w:rsidP="00516E00">
      <w:pPr>
        <w:widowControl w:val="0"/>
        <w:tabs>
          <w:tab w:val="left" w:pos="709"/>
          <w:tab w:val="left" w:pos="851"/>
        </w:tabs>
        <w:spacing w:after="0" w:line="240" w:lineRule="auto"/>
        <w:ind w:firstLine="720"/>
        <w:rPr>
          <w:rFonts w:ascii="Times New Roman" w:hAnsi="Times New Roman"/>
          <w:sz w:val="28"/>
          <w:szCs w:val="28"/>
          <w:lang w:val="nl-NL"/>
        </w:rPr>
      </w:pPr>
      <w:r w:rsidRPr="0058571C">
        <w:rPr>
          <w:rFonts w:ascii="Times New Roman" w:hAnsi="Times New Roman"/>
          <w:sz w:val="28"/>
          <w:szCs w:val="28"/>
          <w:lang w:val="nl-NL"/>
        </w:rPr>
        <w:t xml:space="preserve">3. Đối với </w:t>
      </w:r>
      <w:r w:rsidR="0045092F" w:rsidRPr="0058571C">
        <w:rPr>
          <w:rFonts w:ascii="Times New Roman" w:hAnsi="Times New Roman"/>
          <w:sz w:val="28"/>
          <w:szCs w:val="28"/>
          <w:lang w:val="nl-NL"/>
        </w:rPr>
        <w:t xml:space="preserve">trường hợp </w:t>
      </w:r>
      <w:r w:rsidRPr="0058571C">
        <w:rPr>
          <w:rFonts w:ascii="Times New Roman" w:hAnsi="Times New Roman"/>
          <w:sz w:val="28"/>
          <w:szCs w:val="28"/>
          <w:lang w:val="nl-NL"/>
        </w:rPr>
        <w:t xml:space="preserve">người nộp thuế </w:t>
      </w:r>
      <w:r w:rsidR="00CD5CD2" w:rsidRPr="0058571C">
        <w:rPr>
          <w:rFonts w:ascii="Times New Roman" w:hAnsi="Times New Roman"/>
          <w:sz w:val="28"/>
          <w:szCs w:val="28"/>
          <w:lang w:val="nl-NL"/>
        </w:rPr>
        <w:t xml:space="preserve">đã nộp đơn yêu cầu mở thủ tục phá sản hoặc đã bị người có quyền, nghĩa </w:t>
      </w:r>
      <w:r w:rsidR="00802790" w:rsidRPr="0058571C">
        <w:rPr>
          <w:rFonts w:ascii="Times New Roman" w:hAnsi="Times New Roman"/>
          <w:sz w:val="28"/>
          <w:szCs w:val="28"/>
          <w:lang w:val="nl-NL"/>
        </w:rPr>
        <w:t xml:space="preserve">vụ liên quan nộp đơn yêu cầu mở thủ tục phá sản </w:t>
      </w:r>
      <w:r w:rsidRPr="0058571C">
        <w:rPr>
          <w:rFonts w:ascii="Times New Roman" w:hAnsi="Times New Roman"/>
          <w:sz w:val="28"/>
          <w:szCs w:val="28"/>
          <w:lang w:val="nl-NL"/>
        </w:rPr>
        <w:t xml:space="preserve">quy định tại </w:t>
      </w:r>
      <w:r w:rsidR="00950B1E" w:rsidRPr="0058571C">
        <w:rPr>
          <w:rFonts w:ascii="Times New Roman" w:hAnsi="Times New Roman"/>
          <w:bCs/>
          <w:sz w:val="28"/>
          <w:szCs w:val="28"/>
          <w:lang w:val="nl-NL" w:eastAsia="vi-VN"/>
        </w:rPr>
        <w:t>k</w:t>
      </w:r>
      <w:r w:rsidR="000D2F23" w:rsidRPr="0058571C">
        <w:rPr>
          <w:rFonts w:ascii="Times New Roman" w:hAnsi="Times New Roman"/>
          <w:bCs/>
          <w:sz w:val="28"/>
          <w:szCs w:val="28"/>
          <w:lang w:val="nl-NL" w:eastAsia="vi-VN"/>
        </w:rPr>
        <w:t xml:space="preserve">hoản </w:t>
      </w:r>
      <w:r w:rsidR="00CB488C" w:rsidRPr="0058571C">
        <w:rPr>
          <w:rFonts w:ascii="Times New Roman" w:hAnsi="Times New Roman"/>
          <w:bCs/>
          <w:sz w:val="28"/>
          <w:szCs w:val="28"/>
          <w:lang w:val="nl-NL" w:eastAsia="vi-VN"/>
        </w:rPr>
        <w:t xml:space="preserve">3 </w:t>
      </w:r>
      <w:r w:rsidR="000D2F23" w:rsidRPr="0058571C">
        <w:rPr>
          <w:rFonts w:ascii="Times New Roman" w:hAnsi="Times New Roman"/>
          <w:bCs/>
          <w:sz w:val="28"/>
          <w:szCs w:val="28"/>
          <w:lang w:val="nl-NL" w:eastAsia="vi-VN"/>
        </w:rPr>
        <w:t xml:space="preserve">Điều </w:t>
      </w:r>
      <w:r w:rsidR="00CB488C" w:rsidRPr="0058571C">
        <w:rPr>
          <w:rFonts w:ascii="Times New Roman" w:hAnsi="Times New Roman"/>
          <w:bCs/>
          <w:sz w:val="28"/>
          <w:szCs w:val="28"/>
          <w:lang w:val="nl-NL" w:eastAsia="vi-VN"/>
        </w:rPr>
        <w:t>4</w:t>
      </w:r>
      <w:r w:rsidR="00CB488C" w:rsidRPr="0058571C">
        <w:rPr>
          <w:rFonts w:ascii="Times New Roman" w:hAnsi="Times New Roman"/>
          <w:sz w:val="28"/>
          <w:szCs w:val="28"/>
          <w:lang w:val="nl-NL"/>
        </w:rPr>
        <w:t xml:space="preserve"> </w:t>
      </w:r>
      <w:r w:rsidR="00CB488C" w:rsidRPr="0058571C">
        <w:rPr>
          <w:rFonts w:ascii="Times New Roman" w:hAnsi="Times New Roman"/>
          <w:bCs/>
          <w:sz w:val="28"/>
          <w:szCs w:val="28"/>
          <w:lang w:val="nl-NL" w:eastAsia="vi-VN"/>
        </w:rPr>
        <w:t>Nghị quyết số 94/2019/QH14</w:t>
      </w:r>
      <w:r w:rsidR="00950B1E" w:rsidRPr="0058571C">
        <w:rPr>
          <w:rFonts w:ascii="Times New Roman" w:hAnsi="Times New Roman"/>
          <w:bCs/>
          <w:sz w:val="28"/>
          <w:szCs w:val="28"/>
          <w:lang w:val="nl-NL" w:eastAsia="vi-VN"/>
        </w:rPr>
        <w:t>, hồ sơ bao gồm:</w:t>
      </w:r>
      <w:r w:rsidRPr="0058571C">
        <w:rPr>
          <w:rFonts w:ascii="Times New Roman" w:hAnsi="Times New Roman"/>
          <w:sz w:val="28"/>
          <w:szCs w:val="28"/>
          <w:lang w:val="nl-NL"/>
        </w:rPr>
        <w:t xml:space="preserve"> </w:t>
      </w:r>
      <w:r w:rsidR="00AF3057" w:rsidRPr="0058571C">
        <w:rPr>
          <w:rFonts w:ascii="Times New Roman" w:hAnsi="Times New Roman"/>
          <w:sz w:val="28"/>
          <w:szCs w:val="28"/>
          <w:lang w:val="nl-NL"/>
        </w:rPr>
        <w:tab/>
      </w:r>
    </w:p>
    <w:p w:rsidR="00CD4030" w:rsidRPr="0058571C" w:rsidRDefault="00564E2F" w:rsidP="00516E00">
      <w:pPr>
        <w:widowControl w:val="0"/>
        <w:tabs>
          <w:tab w:val="left" w:pos="709"/>
          <w:tab w:val="left" w:pos="851"/>
        </w:tabs>
        <w:spacing w:after="0" w:line="240" w:lineRule="auto"/>
        <w:ind w:firstLine="720"/>
        <w:rPr>
          <w:rFonts w:ascii="Times New Roman" w:hAnsi="Times New Roman"/>
          <w:sz w:val="28"/>
          <w:szCs w:val="28"/>
          <w:lang w:val="nl-NL"/>
        </w:rPr>
      </w:pPr>
      <w:r w:rsidRPr="0058571C">
        <w:rPr>
          <w:rFonts w:ascii="Times New Roman" w:hAnsi="Times New Roman"/>
          <w:sz w:val="28"/>
          <w:szCs w:val="28"/>
          <w:lang w:val="nl-NL"/>
        </w:rPr>
        <w:t>a</w:t>
      </w:r>
      <w:r w:rsidR="007A37ED" w:rsidRPr="0058571C">
        <w:rPr>
          <w:rFonts w:ascii="Times New Roman" w:hAnsi="Times New Roman"/>
          <w:sz w:val="28"/>
          <w:szCs w:val="28"/>
          <w:lang w:val="nl-NL"/>
        </w:rPr>
        <w:t xml:space="preserve">) </w:t>
      </w:r>
      <w:r w:rsidR="000671A7" w:rsidRPr="0058571C">
        <w:rPr>
          <w:rFonts w:ascii="Times New Roman" w:hAnsi="Times New Roman"/>
          <w:sz w:val="28"/>
          <w:szCs w:val="28"/>
          <w:lang w:val="nl-NL"/>
        </w:rPr>
        <w:t>Thông báo của Tòa án có thẩm quyền về việc thụ lý đơn yêu cầu mở thủ tục phá sản</w:t>
      </w:r>
      <w:r w:rsidR="001E18DE" w:rsidRPr="0058571C">
        <w:rPr>
          <w:rFonts w:ascii="Times New Roman" w:hAnsi="Times New Roman"/>
          <w:sz w:val="28"/>
          <w:szCs w:val="28"/>
          <w:lang w:val="nl-NL"/>
        </w:rPr>
        <w:t xml:space="preserve"> hoặc </w:t>
      </w:r>
      <w:r w:rsidR="00A32847" w:rsidRPr="0058571C">
        <w:rPr>
          <w:rFonts w:ascii="Times New Roman" w:hAnsi="Times New Roman"/>
          <w:sz w:val="28"/>
          <w:szCs w:val="28"/>
          <w:lang w:val="nl-NL"/>
        </w:rPr>
        <w:t xml:space="preserve">Quyết định mở thủ tục phá sản hoặc </w:t>
      </w:r>
      <w:r w:rsidR="001E18DE" w:rsidRPr="0058571C">
        <w:rPr>
          <w:rFonts w:ascii="Times New Roman" w:hAnsi="Times New Roman"/>
          <w:sz w:val="28"/>
          <w:szCs w:val="28"/>
          <w:lang w:val="nl-NL"/>
        </w:rPr>
        <w:t xml:space="preserve">Quyết định tuyên bố phá sản doanh nghiệp của Tòa án nhưng </w:t>
      </w:r>
      <w:r w:rsidR="00950B1E" w:rsidRPr="0058571C">
        <w:rPr>
          <w:rFonts w:ascii="Times New Roman" w:hAnsi="Times New Roman"/>
          <w:sz w:val="28"/>
          <w:szCs w:val="28"/>
          <w:lang w:val="nl-NL"/>
        </w:rPr>
        <w:t xml:space="preserve">người nộp thuế </w:t>
      </w:r>
      <w:r w:rsidR="001E18DE" w:rsidRPr="0058571C">
        <w:rPr>
          <w:rFonts w:ascii="Times New Roman" w:hAnsi="Times New Roman"/>
          <w:bCs/>
          <w:sz w:val="28"/>
          <w:szCs w:val="28"/>
          <w:lang w:val="nl-NL"/>
        </w:rPr>
        <w:t xml:space="preserve">chưa được xử lý xóa nợ theo quy </w:t>
      </w:r>
      <w:r w:rsidR="001E18DE" w:rsidRPr="0058571C">
        <w:rPr>
          <w:rFonts w:ascii="Times New Roman" w:hAnsi="Times New Roman"/>
          <w:bCs/>
          <w:sz w:val="28"/>
          <w:szCs w:val="28"/>
          <w:lang w:val="nl-NL"/>
        </w:rPr>
        <w:lastRenderedPageBreak/>
        <w:t>định của Luật Quản lý thuế</w:t>
      </w:r>
      <w:r w:rsidR="0045092F" w:rsidRPr="0058571C">
        <w:rPr>
          <w:rFonts w:ascii="Times New Roman" w:hAnsi="Times New Roman"/>
          <w:bCs/>
          <w:sz w:val="28"/>
          <w:szCs w:val="28"/>
          <w:lang w:val="nl-NL"/>
        </w:rPr>
        <w:t xml:space="preserve"> </w:t>
      </w:r>
      <w:r w:rsidR="0045092F" w:rsidRPr="0058571C">
        <w:rPr>
          <w:rFonts w:ascii="Times New Roman" w:hAnsi="Times New Roman"/>
          <w:sz w:val="28"/>
          <w:szCs w:val="28"/>
          <w:lang w:val="nl-NL"/>
        </w:rPr>
        <w:t xml:space="preserve">(bản chính hoặc </w:t>
      </w:r>
      <w:r w:rsidR="001416F3" w:rsidRPr="0058571C">
        <w:rPr>
          <w:rFonts w:ascii="Times New Roman" w:hAnsi="Times New Roman"/>
          <w:sz w:val="28"/>
          <w:szCs w:val="28"/>
          <w:lang w:val="nl-NL"/>
        </w:rPr>
        <w:t>bản sao được cấp từ sổ gốc hoặc bản sao được chứng thực theo quy định của pháp luật</w:t>
      </w:r>
      <w:r w:rsidR="0045092F" w:rsidRPr="0058571C">
        <w:rPr>
          <w:rFonts w:ascii="Times New Roman" w:hAnsi="Times New Roman"/>
          <w:sz w:val="28"/>
          <w:szCs w:val="28"/>
          <w:lang w:val="nl-NL"/>
        </w:rPr>
        <w:t>)</w:t>
      </w:r>
      <w:r w:rsidR="000C3440" w:rsidRPr="0058571C">
        <w:rPr>
          <w:rFonts w:ascii="Times New Roman" w:hAnsi="Times New Roman"/>
          <w:sz w:val="28"/>
          <w:szCs w:val="28"/>
          <w:lang w:val="nl-NL"/>
        </w:rPr>
        <w:t>;</w:t>
      </w:r>
    </w:p>
    <w:p w:rsidR="00564E2F" w:rsidRDefault="00564E2F" w:rsidP="0058571C">
      <w:pPr>
        <w:widowControl w:val="0"/>
        <w:tabs>
          <w:tab w:val="left" w:pos="709"/>
          <w:tab w:val="left" w:pos="851"/>
        </w:tabs>
        <w:spacing w:after="0" w:line="240" w:lineRule="auto"/>
        <w:rPr>
          <w:rFonts w:ascii="Times New Roman" w:hAnsi="Times New Roman"/>
          <w:sz w:val="28"/>
          <w:szCs w:val="28"/>
          <w:lang w:val="nl-NL"/>
        </w:rPr>
      </w:pPr>
      <w:r w:rsidRPr="0058571C">
        <w:rPr>
          <w:rFonts w:ascii="Times New Roman" w:hAnsi="Times New Roman"/>
          <w:sz w:val="28"/>
          <w:szCs w:val="28"/>
          <w:lang w:val="nl-NL"/>
        </w:rPr>
        <w:tab/>
        <w:t>Trường hợp Tòa án có thẩm quyền chưa thụ lý đơn yêu cầu mở thủ tục phá sản thì phải có đơn yêu cầu mở thủ tục phá sản của người nộp thuế hoặc đơn yêu cầu mở thủ tục phá sản của người có quyền, nghĩa vụ liên quan theo quy định của pháp luật về phá sản (bản chính hoặc bản sao được cấp từ sổ gốc hoặc bản sao được chứng thực theo quy định của pháp luật)</w:t>
      </w:r>
      <w:r w:rsidR="00074007" w:rsidRPr="0058571C">
        <w:rPr>
          <w:rFonts w:ascii="Times New Roman" w:hAnsi="Times New Roman"/>
          <w:sz w:val="28"/>
          <w:szCs w:val="28"/>
          <w:lang w:val="nl-NL"/>
        </w:rPr>
        <w:t>.</w:t>
      </w:r>
    </w:p>
    <w:p w:rsidR="00564E2F" w:rsidRPr="0058571C" w:rsidRDefault="00C27CEF" w:rsidP="0058571C">
      <w:pPr>
        <w:widowControl w:val="0"/>
        <w:tabs>
          <w:tab w:val="left" w:pos="709"/>
          <w:tab w:val="left" w:pos="851"/>
        </w:tabs>
        <w:spacing w:after="0" w:line="240" w:lineRule="auto"/>
        <w:ind w:firstLine="720"/>
        <w:rPr>
          <w:rFonts w:ascii="Times New Roman" w:hAnsi="Times New Roman"/>
          <w:sz w:val="28"/>
          <w:szCs w:val="28"/>
          <w:lang w:val="nl-NL"/>
        </w:rPr>
      </w:pPr>
      <w:r>
        <w:rPr>
          <w:rFonts w:ascii="Times New Roman" w:hAnsi="Times New Roman"/>
          <w:sz w:val="28"/>
          <w:szCs w:val="28"/>
          <w:lang w:val="nl-NL"/>
        </w:rPr>
        <w:t>b)</w:t>
      </w:r>
      <w:r w:rsidRPr="0058571C">
        <w:rPr>
          <w:rFonts w:ascii="Times New Roman" w:hAnsi="Times New Roman"/>
          <w:sz w:val="28"/>
          <w:szCs w:val="28"/>
          <w:lang w:val="nl-NL"/>
        </w:rPr>
        <w:t xml:space="preserve"> Thông báo tiền thuế nợ, tiền phạt và tiền chậm nộp </w:t>
      </w:r>
      <w:r>
        <w:rPr>
          <w:rFonts w:ascii="Times New Roman" w:hAnsi="Times New Roman"/>
          <w:sz w:val="28"/>
          <w:szCs w:val="28"/>
          <w:lang w:val="nl-NL"/>
        </w:rPr>
        <w:t xml:space="preserve">hoặc văn bản </w:t>
      </w:r>
      <w:r w:rsidRPr="00F217AE">
        <w:rPr>
          <w:rFonts w:ascii="Times New Roman" w:hAnsi="Times New Roman"/>
          <w:sz w:val="28"/>
          <w:szCs w:val="28"/>
          <w:lang w:val="nl-NL"/>
        </w:rPr>
        <w:t xml:space="preserve">xác nhận </w:t>
      </w:r>
      <w:r w:rsidRPr="00F217AE">
        <w:rPr>
          <w:rFonts w:ascii="Times New Roman" w:hAnsi="Times New Roman"/>
          <w:sz w:val="28"/>
          <w:szCs w:val="28"/>
        </w:rPr>
        <w:t>số tiền thuế</w:t>
      </w:r>
      <w:r w:rsidR="003C4B6D">
        <w:rPr>
          <w:rFonts w:ascii="Times New Roman" w:hAnsi="Times New Roman"/>
          <w:sz w:val="28"/>
          <w:szCs w:val="28"/>
        </w:rPr>
        <w:t xml:space="preserve">, </w:t>
      </w:r>
      <w:r w:rsidR="003C4B6D">
        <w:rPr>
          <w:rFonts w:ascii="Times New Roman" w:hAnsi="Times New Roman"/>
          <w:sz w:val="28"/>
          <w:szCs w:val="28"/>
          <w:lang w:val="nl-NL"/>
        </w:rPr>
        <w:t>tiền phạt và tiền chậm nộp</w:t>
      </w:r>
      <w:r w:rsidR="003C4B6D" w:rsidRPr="009C1247">
        <w:rPr>
          <w:rFonts w:ascii="Times New Roman" w:hAnsi="Times New Roman"/>
          <w:sz w:val="28"/>
          <w:szCs w:val="28"/>
          <w:lang w:val="nl-NL"/>
        </w:rPr>
        <w:t xml:space="preserve"> </w:t>
      </w:r>
      <w:r w:rsidRPr="00F217AE">
        <w:rPr>
          <w:rFonts w:ascii="Times New Roman" w:hAnsi="Times New Roman"/>
          <w:sz w:val="28"/>
          <w:szCs w:val="28"/>
        </w:rPr>
        <w:t xml:space="preserve">người nộp thuế đang nợ </w:t>
      </w:r>
      <w:r w:rsidRPr="0058571C">
        <w:rPr>
          <w:rFonts w:ascii="Times New Roman" w:hAnsi="Times New Roman"/>
          <w:sz w:val="28"/>
          <w:szCs w:val="28"/>
          <w:lang w:val="nl-NL"/>
        </w:rPr>
        <w:t>đến thời điểm ngày 30 tháng 6 năm 2020</w:t>
      </w:r>
      <w:r>
        <w:rPr>
          <w:rFonts w:ascii="Times New Roman" w:hAnsi="Times New Roman"/>
          <w:sz w:val="28"/>
          <w:szCs w:val="28"/>
          <w:lang w:val="nl-NL"/>
        </w:rPr>
        <w:t xml:space="preserve"> </w:t>
      </w:r>
      <w:r w:rsidRPr="005D14AD">
        <w:rPr>
          <w:rFonts w:ascii="Times New Roman" w:hAnsi="Times New Roman"/>
          <w:sz w:val="28"/>
          <w:szCs w:val="28"/>
          <w:lang w:val="nl-NL"/>
        </w:rPr>
        <w:t>của cơ quan quản lý thuế</w:t>
      </w:r>
      <w:r w:rsidRPr="00F217AE">
        <w:rPr>
          <w:rFonts w:ascii="Times New Roman" w:hAnsi="Times New Roman"/>
          <w:sz w:val="28"/>
          <w:szCs w:val="28"/>
          <w:lang w:val="nl-NL"/>
        </w:rPr>
        <w:t>.</w:t>
      </w:r>
    </w:p>
    <w:p w:rsidR="00F125D4" w:rsidRPr="0058571C" w:rsidRDefault="001E18DE" w:rsidP="0058571C">
      <w:pPr>
        <w:widowControl w:val="0"/>
        <w:tabs>
          <w:tab w:val="left" w:pos="851"/>
        </w:tabs>
        <w:spacing w:after="0" w:line="240" w:lineRule="auto"/>
        <w:rPr>
          <w:rFonts w:ascii="Times New Roman" w:hAnsi="Times New Roman"/>
          <w:sz w:val="28"/>
          <w:szCs w:val="28"/>
          <w:lang w:val="nl-NL"/>
        </w:rPr>
      </w:pPr>
      <w:r w:rsidRPr="0058571C">
        <w:rPr>
          <w:rFonts w:ascii="Times New Roman" w:hAnsi="Times New Roman"/>
          <w:sz w:val="28"/>
          <w:szCs w:val="28"/>
          <w:lang w:val="nl-NL"/>
        </w:rPr>
        <w:tab/>
      </w:r>
      <w:r w:rsidR="00CD4030" w:rsidRPr="0058571C">
        <w:rPr>
          <w:rFonts w:ascii="Times New Roman" w:hAnsi="Times New Roman"/>
          <w:sz w:val="28"/>
          <w:szCs w:val="28"/>
          <w:lang w:val="nl-NL"/>
        </w:rPr>
        <w:t xml:space="preserve">4. Đối với </w:t>
      </w:r>
      <w:r w:rsidR="0045092F" w:rsidRPr="0058571C">
        <w:rPr>
          <w:rFonts w:ascii="Times New Roman" w:hAnsi="Times New Roman"/>
          <w:sz w:val="28"/>
          <w:szCs w:val="28"/>
          <w:lang w:val="nl-NL"/>
        </w:rPr>
        <w:t xml:space="preserve">trường hợp </w:t>
      </w:r>
      <w:r w:rsidR="00CD4030" w:rsidRPr="0058571C">
        <w:rPr>
          <w:rFonts w:ascii="Times New Roman" w:hAnsi="Times New Roman"/>
          <w:sz w:val="28"/>
          <w:szCs w:val="28"/>
          <w:lang w:val="nl-NL"/>
        </w:rPr>
        <w:t>người nộp thuế</w:t>
      </w:r>
      <w:r w:rsidR="006C3F69" w:rsidRPr="0058571C">
        <w:rPr>
          <w:rFonts w:ascii="Times New Roman" w:hAnsi="Times New Roman"/>
          <w:sz w:val="28"/>
          <w:szCs w:val="28"/>
          <w:lang w:val="nl-NL"/>
        </w:rPr>
        <w:t xml:space="preserve"> không còn hoạt động kinh doanh tại địa chỉ kinh doanh đã đăng ký với cơ quan đăng ký kinh doanh</w:t>
      </w:r>
      <w:r w:rsidR="00CD4030" w:rsidRPr="0058571C">
        <w:rPr>
          <w:rFonts w:ascii="Times New Roman" w:hAnsi="Times New Roman"/>
          <w:sz w:val="28"/>
          <w:szCs w:val="28"/>
          <w:lang w:val="nl-NL"/>
        </w:rPr>
        <w:t xml:space="preserve"> </w:t>
      </w:r>
      <w:r w:rsidR="00D066AD" w:rsidRPr="0058571C">
        <w:rPr>
          <w:rFonts w:ascii="Times New Roman" w:hAnsi="Times New Roman"/>
          <w:sz w:val="28"/>
          <w:szCs w:val="28"/>
          <w:lang w:val="nl-NL"/>
        </w:rPr>
        <w:t xml:space="preserve">và cơ quan quản lý thuế </w:t>
      </w:r>
      <w:r w:rsidR="00CD4030" w:rsidRPr="0058571C">
        <w:rPr>
          <w:rFonts w:ascii="Times New Roman" w:hAnsi="Times New Roman"/>
          <w:sz w:val="28"/>
          <w:szCs w:val="28"/>
          <w:lang w:val="nl-NL"/>
        </w:rPr>
        <w:t xml:space="preserve">quy định tại </w:t>
      </w:r>
      <w:r w:rsidR="00950B1E" w:rsidRPr="0058571C">
        <w:rPr>
          <w:rFonts w:ascii="Times New Roman" w:hAnsi="Times New Roman"/>
          <w:bCs/>
          <w:sz w:val="28"/>
          <w:szCs w:val="28"/>
          <w:lang w:val="nl-NL" w:eastAsia="vi-VN"/>
        </w:rPr>
        <w:t>k</w:t>
      </w:r>
      <w:r w:rsidR="000D2F23" w:rsidRPr="0058571C">
        <w:rPr>
          <w:rFonts w:ascii="Times New Roman" w:hAnsi="Times New Roman"/>
          <w:bCs/>
          <w:sz w:val="28"/>
          <w:szCs w:val="28"/>
          <w:lang w:val="nl-NL" w:eastAsia="vi-VN"/>
        </w:rPr>
        <w:t xml:space="preserve">hoản </w:t>
      </w:r>
      <w:r w:rsidR="00CB488C" w:rsidRPr="0058571C">
        <w:rPr>
          <w:rFonts w:ascii="Times New Roman" w:hAnsi="Times New Roman"/>
          <w:bCs/>
          <w:sz w:val="28"/>
          <w:szCs w:val="28"/>
          <w:lang w:val="nl-NL" w:eastAsia="vi-VN"/>
        </w:rPr>
        <w:t xml:space="preserve">4 </w:t>
      </w:r>
      <w:r w:rsidR="000D2F23" w:rsidRPr="0058571C">
        <w:rPr>
          <w:rFonts w:ascii="Times New Roman" w:hAnsi="Times New Roman"/>
          <w:bCs/>
          <w:sz w:val="28"/>
          <w:szCs w:val="28"/>
          <w:lang w:val="nl-NL" w:eastAsia="vi-VN"/>
        </w:rPr>
        <w:t xml:space="preserve">Điều </w:t>
      </w:r>
      <w:r w:rsidR="00CB488C" w:rsidRPr="0058571C">
        <w:rPr>
          <w:rFonts w:ascii="Times New Roman" w:hAnsi="Times New Roman"/>
          <w:bCs/>
          <w:sz w:val="28"/>
          <w:szCs w:val="28"/>
          <w:lang w:val="nl-NL" w:eastAsia="vi-VN"/>
        </w:rPr>
        <w:t>4</w:t>
      </w:r>
      <w:r w:rsidR="00CB488C" w:rsidRPr="0058571C">
        <w:rPr>
          <w:rFonts w:ascii="Times New Roman" w:hAnsi="Times New Roman"/>
          <w:sz w:val="28"/>
          <w:szCs w:val="28"/>
          <w:lang w:val="nl-NL"/>
        </w:rPr>
        <w:t xml:space="preserve"> </w:t>
      </w:r>
      <w:r w:rsidR="00CB488C" w:rsidRPr="0058571C">
        <w:rPr>
          <w:rFonts w:ascii="Times New Roman" w:hAnsi="Times New Roman"/>
          <w:bCs/>
          <w:sz w:val="28"/>
          <w:szCs w:val="28"/>
          <w:lang w:val="nl-NL" w:eastAsia="vi-VN"/>
        </w:rPr>
        <w:t>Nghị quyết số 94/2019/QH14</w:t>
      </w:r>
      <w:r w:rsidR="00F11427" w:rsidRPr="0058571C">
        <w:rPr>
          <w:rFonts w:ascii="Times New Roman" w:hAnsi="Times New Roman"/>
          <w:sz w:val="28"/>
          <w:szCs w:val="28"/>
          <w:lang w:val="nl-NL"/>
        </w:rPr>
        <w:t>, hồ sơ bao gồm:</w:t>
      </w:r>
    </w:p>
    <w:p w:rsidR="00076D93" w:rsidRPr="0058571C" w:rsidRDefault="00F11427" w:rsidP="0058571C">
      <w:pPr>
        <w:widowControl w:val="0"/>
        <w:tabs>
          <w:tab w:val="left" w:pos="1620"/>
        </w:tabs>
        <w:spacing w:after="0" w:line="240" w:lineRule="auto"/>
        <w:ind w:firstLine="720"/>
        <w:rPr>
          <w:rFonts w:ascii="Times New Roman" w:hAnsi="Times New Roman"/>
          <w:sz w:val="28"/>
          <w:szCs w:val="28"/>
          <w:lang w:val="nl-NL"/>
        </w:rPr>
      </w:pPr>
      <w:r w:rsidRPr="0058571C">
        <w:rPr>
          <w:rFonts w:ascii="Times New Roman" w:hAnsi="Times New Roman"/>
          <w:sz w:val="28"/>
          <w:szCs w:val="28"/>
          <w:lang w:val="nl-NL"/>
        </w:rPr>
        <w:t xml:space="preserve">a) </w:t>
      </w:r>
      <w:r w:rsidR="00076D93" w:rsidRPr="0058571C">
        <w:rPr>
          <w:rFonts w:ascii="Times New Roman" w:hAnsi="Times New Roman"/>
          <w:sz w:val="28"/>
          <w:szCs w:val="28"/>
          <w:lang w:val="nl-NL"/>
        </w:rPr>
        <w:t xml:space="preserve">Biên bản xác minh tình trạng hoạt động của người nộp thuế tại địa chỉ đã đăng ký giữa cơ quan quản lý thuế với chính quyền địa phương (Ủy ban nhân dân </w:t>
      </w:r>
      <w:r w:rsidR="0082656F" w:rsidRPr="0058571C">
        <w:rPr>
          <w:rFonts w:ascii="Times New Roman" w:hAnsi="Times New Roman"/>
          <w:sz w:val="28"/>
          <w:szCs w:val="28"/>
          <w:lang w:val="nl-NL"/>
        </w:rPr>
        <w:t>xã, phường, thị trấn</w:t>
      </w:r>
      <w:r w:rsidR="00950B1E" w:rsidRPr="0058571C">
        <w:rPr>
          <w:rFonts w:ascii="Times New Roman" w:hAnsi="Times New Roman"/>
          <w:sz w:val="28"/>
          <w:szCs w:val="28"/>
          <w:lang w:val="nl-NL"/>
        </w:rPr>
        <w:t xml:space="preserve"> hoặc</w:t>
      </w:r>
      <w:r w:rsidR="00076D93" w:rsidRPr="0058571C">
        <w:rPr>
          <w:rFonts w:ascii="Times New Roman" w:hAnsi="Times New Roman"/>
          <w:sz w:val="28"/>
          <w:szCs w:val="28"/>
          <w:lang w:val="nl-NL"/>
        </w:rPr>
        <w:t xml:space="preserve"> cơ quan công</w:t>
      </w:r>
      <w:r w:rsidR="00564E2F" w:rsidRPr="0058571C">
        <w:rPr>
          <w:rFonts w:ascii="Times New Roman" w:hAnsi="Times New Roman"/>
          <w:sz w:val="28"/>
          <w:szCs w:val="28"/>
          <w:lang w:val="nl-NL"/>
        </w:rPr>
        <w:t xml:space="preserve"> an xã, phường, thị trấn </w:t>
      </w:r>
      <w:r w:rsidR="00AA5DC3" w:rsidRPr="0058571C">
        <w:rPr>
          <w:rFonts w:ascii="Times New Roman" w:hAnsi="Times New Roman"/>
          <w:sz w:val="28"/>
          <w:szCs w:val="28"/>
          <w:lang w:val="nl-NL"/>
        </w:rPr>
        <w:t>nơi người nộp thuế đăng ký địa chỉ hoạt động kinh doanh</w:t>
      </w:r>
      <w:r w:rsidR="00076D93" w:rsidRPr="0058571C">
        <w:rPr>
          <w:rFonts w:ascii="Times New Roman" w:hAnsi="Times New Roman"/>
          <w:sz w:val="28"/>
          <w:szCs w:val="28"/>
          <w:lang w:val="nl-NL"/>
        </w:rPr>
        <w:t>)</w:t>
      </w:r>
      <w:r w:rsidR="00EB295A" w:rsidRPr="0058571C">
        <w:rPr>
          <w:rFonts w:ascii="Times New Roman" w:hAnsi="Times New Roman"/>
          <w:sz w:val="28"/>
          <w:szCs w:val="28"/>
          <w:lang w:val="nl-NL"/>
        </w:rPr>
        <w:t xml:space="preserve"> </w:t>
      </w:r>
      <w:r w:rsidR="00076D93" w:rsidRPr="0058571C">
        <w:rPr>
          <w:rFonts w:ascii="Times New Roman" w:hAnsi="Times New Roman"/>
          <w:sz w:val="28"/>
          <w:szCs w:val="28"/>
          <w:lang w:val="nl-NL"/>
        </w:rPr>
        <w:t xml:space="preserve">về việc người nộp thuế không còn hoạt động </w:t>
      </w:r>
      <w:r w:rsidR="00744BC5" w:rsidRPr="0058571C">
        <w:rPr>
          <w:rFonts w:ascii="Times New Roman" w:hAnsi="Times New Roman"/>
          <w:sz w:val="28"/>
          <w:szCs w:val="28"/>
          <w:lang w:val="nl-NL"/>
        </w:rPr>
        <w:t xml:space="preserve">kinh doanh </w:t>
      </w:r>
      <w:r w:rsidR="00076D93" w:rsidRPr="0058571C">
        <w:rPr>
          <w:rFonts w:ascii="Times New Roman" w:hAnsi="Times New Roman"/>
          <w:sz w:val="28"/>
          <w:szCs w:val="28"/>
          <w:lang w:val="nl-NL"/>
        </w:rPr>
        <w:t>tại địa chỉ đã đăng ký kinh doanh, địa chỉ liên lạ</w:t>
      </w:r>
      <w:r w:rsidR="000A72A7" w:rsidRPr="0058571C">
        <w:rPr>
          <w:rFonts w:ascii="Times New Roman" w:hAnsi="Times New Roman"/>
          <w:sz w:val="28"/>
          <w:szCs w:val="28"/>
          <w:lang w:val="nl-NL"/>
        </w:rPr>
        <w:t>c;</w:t>
      </w:r>
    </w:p>
    <w:p w:rsidR="00F11427" w:rsidRPr="0058571C" w:rsidRDefault="00F11427" w:rsidP="0058571C">
      <w:pPr>
        <w:widowControl w:val="0"/>
        <w:tabs>
          <w:tab w:val="left" w:pos="1620"/>
        </w:tabs>
        <w:spacing w:after="0" w:line="240" w:lineRule="auto"/>
        <w:ind w:firstLine="720"/>
        <w:rPr>
          <w:rFonts w:ascii="Times New Roman" w:hAnsi="Times New Roman"/>
          <w:sz w:val="28"/>
          <w:szCs w:val="28"/>
          <w:lang w:val="nl-NL"/>
        </w:rPr>
      </w:pPr>
      <w:r w:rsidRPr="0058571C">
        <w:rPr>
          <w:rFonts w:ascii="Times New Roman" w:hAnsi="Times New Roman"/>
          <w:sz w:val="28"/>
          <w:szCs w:val="28"/>
          <w:lang w:val="nl-NL"/>
        </w:rPr>
        <w:t xml:space="preserve">Đối với trường hợp người nộp thuế là doanh nghiệp, tổ chức thì phải có thêm Thông báo </w:t>
      </w:r>
      <w:r w:rsidR="00744BC5" w:rsidRPr="0058571C">
        <w:rPr>
          <w:rFonts w:ascii="Times New Roman" w:hAnsi="Times New Roman"/>
          <w:sz w:val="28"/>
          <w:szCs w:val="28"/>
          <w:lang w:val="nl-NL"/>
        </w:rPr>
        <w:t xml:space="preserve">về việc </w:t>
      </w:r>
      <w:r w:rsidRPr="0058571C">
        <w:rPr>
          <w:rFonts w:ascii="Times New Roman" w:hAnsi="Times New Roman"/>
          <w:sz w:val="28"/>
          <w:szCs w:val="28"/>
          <w:lang w:val="nl-NL"/>
        </w:rPr>
        <w:t>người nộp thuế không hoạt động tại địa chỉ đã đăng ký hoặc Thông báo cơ sở kinh doanh bỏ địa ch</w:t>
      </w:r>
      <w:r w:rsidR="00564E2F" w:rsidRPr="0058571C">
        <w:rPr>
          <w:rFonts w:ascii="Times New Roman" w:hAnsi="Times New Roman"/>
          <w:sz w:val="28"/>
          <w:szCs w:val="28"/>
          <w:lang w:val="nl-NL"/>
        </w:rPr>
        <w:t>ỉ</w:t>
      </w:r>
      <w:r w:rsidRPr="0058571C">
        <w:rPr>
          <w:rFonts w:ascii="Times New Roman" w:hAnsi="Times New Roman"/>
          <w:sz w:val="28"/>
          <w:szCs w:val="28"/>
          <w:lang w:val="nl-NL"/>
        </w:rPr>
        <w:t xml:space="preserve"> kinh doanh của cơ quan quản lý thuế.</w:t>
      </w:r>
    </w:p>
    <w:p w:rsidR="00C27CEF" w:rsidRPr="00F217AE" w:rsidRDefault="00744BC5" w:rsidP="00C27CEF">
      <w:pPr>
        <w:widowControl w:val="0"/>
        <w:tabs>
          <w:tab w:val="left" w:pos="1620"/>
        </w:tabs>
        <w:spacing w:after="0" w:line="240" w:lineRule="auto"/>
        <w:ind w:firstLine="720"/>
        <w:rPr>
          <w:rFonts w:ascii="Times New Roman" w:hAnsi="Times New Roman"/>
          <w:sz w:val="28"/>
          <w:szCs w:val="28"/>
          <w:lang w:val="nl-NL"/>
        </w:rPr>
      </w:pPr>
      <w:r w:rsidRPr="0058571C">
        <w:rPr>
          <w:rFonts w:ascii="Times New Roman" w:hAnsi="Times New Roman"/>
          <w:sz w:val="28"/>
          <w:szCs w:val="28"/>
          <w:lang w:val="nl-NL"/>
        </w:rPr>
        <w:t xml:space="preserve">b) </w:t>
      </w:r>
      <w:r w:rsidR="00C27CEF" w:rsidRPr="0058571C">
        <w:rPr>
          <w:rFonts w:ascii="Times New Roman" w:hAnsi="Times New Roman"/>
          <w:sz w:val="28"/>
          <w:szCs w:val="28"/>
          <w:lang w:val="nl-NL"/>
        </w:rPr>
        <w:t xml:space="preserve">Thông báo tiền thuế nợ, tiền phạt và tiền chậm nộp </w:t>
      </w:r>
      <w:r w:rsidR="00C27CEF">
        <w:rPr>
          <w:rFonts w:ascii="Times New Roman" w:hAnsi="Times New Roman"/>
          <w:sz w:val="28"/>
          <w:szCs w:val="28"/>
          <w:lang w:val="nl-NL"/>
        </w:rPr>
        <w:t xml:space="preserve">hoặc văn bản </w:t>
      </w:r>
      <w:r w:rsidR="00C27CEF" w:rsidRPr="00F217AE">
        <w:rPr>
          <w:rFonts w:ascii="Times New Roman" w:hAnsi="Times New Roman"/>
          <w:sz w:val="28"/>
          <w:szCs w:val="28"/>
          <w:lang w:val="nl-NL"/>
        </w:rPr>
        <w:t xml:space="preserve">xác nhận </w:t>
      </w:r>
      <w:r w:rsidR="00C27CEF" w:rsidRPr="00F217AE">
        <w:rPr>
          <w:rFonts w:ascii="Times New Roman" w:hAnsi="Times New Roman"/>
          <w:sz w:val="28"/>
          <w:szCs w:val="28"/>
        </w:rPr>
        <w:t>số tiền thuế</w:t>
      </w:r>
      <w:r w:rsidR="003C4B6D">
        <w:rPr>
          <w:rFonts w:ascii="Times New Roman" w:hAnsi="Times New Roman"/>
          <w:sz w:val="28"/>
          <w:szCs w:val="28"/>
        </w:rPr>
        <w:t xml:space="preserve">, </w:t>
      </w:r>
      <w:r w:rsidR="003C4B6D">
        <w:rPr>
          <w:rFonts w:ascii="Times New Roman" w:hAnsi="Times New Roman"/>
          <w:sz w:val="28"/>
          <w:szCs w:val="28"/>
          <w:lang w:val="nl-NL"/>
        </w:rPr>
        <w:t>tiền phạt và tiền chậm nộp</w:t>
      </w:r>
      <w:r w:rsidR="003C4B6D" w:rsidRPr="009C1247">
        <w:rPr>
          <w:rFonts w:ascii="Times New Roman" w:hAnsi="Times New Roman"/>
          <w:sz w:val="28"/>
          <w:szCs w:val="28"/>
          <w:lang w:val="nl-NL"/>
        </w:rPr>
        <w:t xml:space="preserve"> </w:t>
      </w:r>
      <w:r w:rsidR="00C27CEF" w:rsidRPr="00F217AE">
        <w:rPr>
          <w:rFonts w:ascii="Times New Roman" w:hAnsi="Times New Roman"/>
          <w:sz w:val="28"/>
          <w:szCs w:val="28"/>
        </w:rPr>
        <w:t xml:space="preserve">người nộp thuế đang nợ </w:t>
      </w:r>
      <w:r w:rsidR="00C27CEF" w:rsidRPr="0058571C">
        <w:rPr>
          <w:rFonts w:ascii="Times New Roman" w:hAnsi="Times New Roman"/>
          <w:sz w:val="28"/>
          <w:szCs w:val="28"/>
          <w:lang w:val="nl-NL"/>
        </w:rPr>
        <w:t>đến thời điểm ngày 30 tháng 6 năm 2020</w:t>
      </w:r>
      <w:r w:rsidR="00C27CEF">
        <w:rPr>
          <w:rFonts w:ascii="Times New Roman" w:hAnsi="Times New Roman"/>
          <w:sz w:val="28"/>
          <w:szCs w:val="28"/>
          <w:lang w:val="nl-NL"/>
        </w:rPr>
        <w:t xml:space="preserve"> </w:t>
      </w:r>
      <w:r w:rsidR="00C27CEF" w:rsidRPr="005D14AD">
        <w:rPr>
          <w:rFonts w:ascii="Times New Roman" w:hAnsi="Times New Roman"/>
          <w:sz w:val="28"/>
          <w:szCs w:val="28"/>
          <w:lang w:val="nl-NL"/>
        </w:rPr>
        <w:t>của cơ quan quản lý thuế</w:t>
      </w:r>
      <w:r w:rsidR="00C27CEF" w:rsidRPr="00F217AE">
        <w:rPr>
          <w:rFonts w:ascii="Times New Roman" w:hAnsi="Times New Roman"/>
          <w:sz w:val="28"/>
          <w:szCs w:val="28"/>
          <w:lang w:val="nl-NL"/>
        </w:rPr>
        <w:t>.</w:t>
      </w:r>
    </w:p>
    <w:p w:rsidR="00B8055F" w:rsidRPr="0058571C" w:rsidRDefault="00B8055F" w:rsidP="000653BA">
      <w:pPr>
        <w:widowControl w:val="0"/>
        <w:tabs>
          <w:tab w:val="left" w:pos="709"/>
          <w:tab w:val="left" w:pos="851"/>
        </w:tabs>
        <w:spacing w:after="0" w:line="240" w:lineRule="auto"/>
        <w:ind w:firstLine="720"/>
        <w:rPr>
          <w:rFonts w:ascii="Times New Roman" w:hAnsi="Times New Roman"/>
          <w:sz w:val="28"/>
          <w:szCs w:val="28"/>
          <w:lang w:val="nl-NL"/>
        </w:rPr>
      </w:pPr>
      <w:r w:rsidRPr="0058571C">
        <w:rPr>
          <w:rFonts w:ascii="Times New Roman" w:hAnsi="Times New Roman"/>
          <w:sz w:val="28"/>
          <w:szCs w:val="28"/>
          <w:lang w:val="nl-NL"/>
        </w:rPr>
        <w:t>c) Trường hợp người nộp thuế là chi nhánh, đơn vị trực thuộc, văn phòng đại diện, địa điểm kinh doanh thì phải có thêm văn bản xác nhận của Ủy ban nhân dân xã, phường, thị trấn nơi trụ sở chính đăng ký địa chỉ hoạt động kinh doanh về việc trụ sở chính không còn hoạt động sản xuất, kinh doanh tại địa chỉ đã đăng ký kinh doanh, địa chỉ liên lạc</w:t>
      </w:r>
      <w:r w:rsidR="000653BA">
        <w:rPr>
          <w:rFonts w:ascii="Times New Roman" w:hAnsi="Times New Roman"/>
          <w:sz w:val="28"/>
          <w:szCs w:val="28"/>
          <w:lang w:val="nl-NL"/>
        </w:rPr>
        <w:t xml:space="preserve"> </w:t>
      </w:r>
      <w:r w:rsidRPr="0058571C">
        <w:rPr>
          <w:rFonts w:ascii="Times New Roman" w:hAnsi="Times New Roman"/>
          <w:sz w:val="28"/>
          <w:szCs w:val="28"/>
          <w:lang w:val="nl-NL"/>
        </w:rPr>
        <w:t>(mẫu số 01/VBXN ban hành kèm theo Thông tư này).</w:t>
      </w:r>
      <w:r w:rsidR="000653BA">
        <w:rPr>
          <w:rFonts w:ascii="Times New Roman" w:hAnsi="Times New Roman"/>
          <w:sz w:val="28"/>
          <w:szCs w:val="28"/>
          <w:lang w:val="nl-NL"/>
        </w:rPr>
        <w:t xml:space="preserve"> Cơ quan quản lý thuế chi nhánh, </w:t>
      </w:r>
      <w:r w:rsidR="000653BA" w:rsidRPr="0058571C">
        <w:rPr>
          <w:rFonts w:ascii="Times New Roman" w:hAnsi="Times New Roman"/>
          <w:sz w:val="28"/>
          <w:szCs w:val="28"/>
          <w:lang w:val="nl-NL"/>
        </w:rPr>
        <w:t>đơn vị trực thuộc, văn phòng đại diện, địa điểm kinh doanh</w:t>
      </w:r>
      <w:r w:rsidR="000653BA">
        <w:rPr>
          <w:rFonts w:ascii="Times New Roman" w:hAnsi="Times New Roman"/>
          <w:sz w:val="28"/>
          <w:szCs w:val="28"/>
          <w:lang w:val="nl-NL"/>
        </w:rPr>
        <w:t xml:space="preserve"> phối hợp với cơ quan quản lý thuế trụ sở chính để xác nhận về tình trạng hoạt động sản xuất, kinh doanh của trụ sở chính.</w:t>
      </w:r>
    </w:p>
    <w:p w:rsidR="00A103F6" w:rsidRPr="0058571C" w:rsidRDefault="00A103F6" w:rsidP="0058571C">
      <w:pPr>
        <w:widowControl w:val="0"/>
        <w:tabs>
          <w:tab w:val="left" w:pos="1620"/>
        </w:tabs>
        <w:spacing w:after="0" w:line="240" w:lineRule="auto"/>
        <w:ind w:firstLine="720"/>
        <w:rPr>
          <w:rFonts w:ascii="Times New Roman" w:hAnsi="Times New Roman"/>
          <w:sz w:val="28"/>
          <w:szCs w:val="28"/>
          <w:lang w:val="nl-NL"/>
        </w:rPr>
      </w:pPr>
      <w:r w:rsidRPr="0058571C">
        <w:rPr>
          <w:rFonts w:ascii="Times New Roman" w:hAnsi="Times New Roman"/>
          <w:sz w:val="28"/>
          <w:szCs w:val="28"/>
          <w:lang w:val="nl-NL"/>
        </w:rPr>
        <w:t xml:space="preserve">5. Đối với </w:t>
      </w:r>
      <w:r w:rsidR="0045092F" w:rsidRPr="0058571C">
        <w:rPr>
          <w:rFonts w:ascii="Times New Roman" w:hAnsi="Times New Roman"/>
          <w:sz w:val="28"/>
          <w:szCs w:val="28"/>
          <w:lang w:val="nl-NL"/>
        </w:rPr>
        <w:t xml:space="preserve">trường hợp </w:t>
      </w:r>
      <w:r w:rsidRPr="0058571C">
        <w:rPr>
          <w:rFonts w:ascii="Times New Roman" w:hAnsi="Times New Roman"/>
          <w:sz w:val="28"/>
          <w:szCs w:val="28"/>
          <w:lang w:val="nl-NL"/>
        </w:rPr>
        <w:t xml:space="preserve">người nộp thuế </w:t>
      </w:r>
      <w:r w:rsidR="000C3440" w:rsidRPr="0058571C">
        <w:rPr>
          <w:rFonts w:ascii="Times New Roman" w:hAnsi="Times New Roman"/>
          <w:sz w:val="28"/>
          <w:szCs w:val="28"/>
          <w:lang w:val="nl-NL"/>
        </w:rPr>
        <w:t xml:space="preserve">đã bị cơ quan quản lý thuế có văn bản đề nghị cơ quan có thẩm quyền thu hồi </w:t>
      </w:r>
      <w:r w:rsidR="00D066AD" w:rsidRPr="0058571C">
        <w:rPr>
          <w:rFonts w:ascii="Times New Roman" w:hAnsi="Times New Roman"/>
          <w:sz w:val="28"/>
          <w:szCs w:val="28"/>
          <w:lang w:val="nl-NL"/>
        </w:rPr>
        <w:t xml:space="preserve">giấy chứng nhận đăng ký kinh doanh, giấy chứng nhận đăng ký doanh nghiệp, giấy chứng nhận đăng ký hợp tác xã, giấy chứng nhận đăng ký hộ kinh doanh, giấy phép thành lập và hoạt động hoặc giấy phép hành nghề </w:t>
      </w:r>
      <w:r w:rsidR="000C3440" w:rsidRPr="0058571C">
        <w:rPr>
          <w:rFonts w:ascii="Times New Roman" w:hAnsi="Times New Roman"/>
          <w:sz w:val="28"/>
          <w:szCs w:val="28"/>
          <w:lang w:val="nl-NL"/>
        </w:rPr>
        <w:t xml:space="preserve">hoặc đã bị cơ quan có thẩm quyền thu hồi </w:t>
      </w:r>
      <w:r w:rsidR="00D066AD" w:rsidRPr="0058571C">
        <w:rPr>
          <w:rFonts w:ascii="Times New Roman" w:hAnsi="Times New Roman"/>
          <w:sz w:val="28"/>
          <w:szCs w:val="28"/>
          <w:lang w:val="nl-NL"/>
        </w:rPr>
        <w:t>các giấy tờ trên</w:t>
      </w:r>
      <w:r w:rsidR="000C3440" w:rsidRPr="0058571C">
        <w:rPr>
          <w:rFonts w:ascii="Times New Roman" w:hAnsi="Times New Roman"/>
          <w:sz w:val="28"/>
          <w:szCs w:val="28"/>
          <w:lang w:val="nl-NL"/>
        </w:rPr>
        <w:t xml:space="preserve"> theo đề nghị của cơ quan quản lý thuế </w:t>
      </w:r>
      <w:r w:rsidRPr="0058571C">
        <w:rPr>
          <w:rFonts w:ascii="Times New Roman" w:hAnsi="Times New Roman"/>
          <w:sz w:val="28"/>
          <w:szCs w:val="28"/>
          <w:lang w:val="nl-NL"/>
        </w:rPr>
        <w:t xml:space="preserve">quy định tại </w:t>
      </w:r>
      <w:r w:rsidR="00AA5DC3" w:rsidRPr="0058571C">
        <w:rPr>
          <w:rFonts w:ascii="Times New Roman" w:hAnsi="Times New Roman"/>
          <w:bCs/>
          <w:sz w:val="28"/>
          <w:szCs w:val="28"/>
          <w:lang w:val="nl-NL" w:eastAsia="vi-VN"/>
        </w:rPr>
        <w:t>k</w:t>
      </w:r>
      <w:r w:rsidRPr="0058571C">
        <w:rPr>
          <w:rFonts w:ascii="Times New Roman" w:hAnsi="Times New Roman"/>
          <w:bCs/>
          <w:sz w:val="28"/>
          <w:szCs w:val="28"/>
          <w:lang w:val="nl-NL" w:eastAsia="vi-VN"/>
        </w:rPr>
        <w:t xml:space="preserve">hoản </w:t>
      </w:r>
      <w:r w:rsidR="00CB488C" w:rsidRPr="0058571C">
        <w:rPr>
          <w:rFonts w:ascii="Times New Roman" w:hAnsi="Times New Roman"/>
          <w:bCs/>
          <w:sz w:val="28"/>
          <w:szCs w:val="28"/>
          <w:lang w:val="nl-NL" w:eastAsia="vi-VN"/>
        </w:rPr>
        <w:t xml:space="preserve">5 </w:t>
      </w:r>
      <w:r w:rsidRPr="0058571C">
        <w:rPr>
          <w:rFonts w:ascii="Times New Roman" w:hAnsi="Times New Roman"/>
          <w:bCs/>
          <w:sz w:val="28"/>
          <w:szCs w:val="28"/>
          <w:lang w:val="nl-NL" w:eastAsia="vi-VN"/>
        </w:rPr>
        <w:t xml:space="preserve">Điều </w:t>
      </w:r>
      <w:r w:rsidR="00CB488C" w:rsidRPr="0058571C">
        <w:rPr>
          <w:rFonts w:ascii="Times New Roman" w:hAnsi="Times New Roman"/>
          <w:bCs/>
          <w:sz w:val="28"/>
          <w:szCs w:val="28"/>
          <w:lang w:val="nl-NL" w:eastAsia="vi-VN"/>
        </w:rPr>
        <w:t>4</w:t>
      </w:r>
      <w:r w:rsidR="00CB488C" w:rsidRPr="0058571C">
        <w:rPr>
          <w:rFonts w:ascii="Times New Roman" w:hAnsi="Times New Roman"/>
          <w:sz w:val="28"/>
          <w:szCs w:val="28"/>
          <w:lang w:val="nl-NL"/>
        </w:rPr>
        <w:t xml:space="preserve"> </w:t>
      </w:r>
      <w:r w:rsidR="00CB488C" w:rsidRPr="0058571C">
        <w:rPr>
          <w:rFonts w:ascii="Times New Roman" w:hAnsi="Times New Roman"/>
          <w:bCs/>
          <w:sz w:val="28"/>
          <w:szCs w:val="28"/>
          <w:lang w:val="nl-NL" w:eastAsia="vi-VN"/>
        </w:rPr>
        <w:t>Nghị quyết số 94/2019/QH14</w:t>
      </w:r>
      <w:r w:rsidR="00950B1E" w:rsidRPr="0058571C">
        <w:rPr>
          <w:rFonts w:ascii="Times New Roman" w:hAnsi="Times New Roman"/>
          <w:bCs/>
          <w:sz w:val="28"/>
          <w:szCs w:val="28"/>
          <w:lang w:val="nl-NL" w:eastAsia="vi-VN"/>
        </w:rPr>
        <w:t>, hồ sơ bao gồm:</w:t>
      </w:r>
    </w:p>
    <w:p w:rsidR="00846B83" w:rsidRPr="0058571C" w:rsidRDefault="00846B83" w:rsidP="0058571C">
      <w:pPr>
        <w:widowControl w:val="0"/>
        <w:tabs>
          <w:tab w:val="left" w:pos="1620"/>
        </w:tabs>
        <w:spacing w:after="0" w:line="240" w:lineRule="auto"/>
        <w:ind w:firstLine="720"/>
        <w:rPr>
          <w:rFonts w:ascii="Times New Roman" w:hAnsi="Times New Roman"/>
          <w:sz w:val="28"/>
          <w:szCs w:val="28"/>
          <w:lang w:val="nl-NL"/>
        </w:rPr>
      </w:pPr>
      <w:r w:rsidRPr="0058571C">
        <w:rPr>
          <w:rFonts w:ascii="Times New Roman" w:hAnsi="Times New Roman"/>
          <w:sz w:val="28"/>
          <w:szCs w:val="28"/>
          <w:lang w:val="nl-NL"/>
        </w:rPr>
        <w:t xml:space="preserve">a) Văn bản của cơ quan quản lý thuế </w:t>
      </w:r>
      <w:r w:rsidR="00D066AD" w:rsidRPr="0058571C">
        <w:rPr>
          <w:rFonts w:ascii="Times New Roman" w:hAnsi="Times New Roman"/>
          <w:sz w:val="28"/>
          <w:szCs w:val="28"/>
          <w:lang w:val="nl-NL"/>
        </w:rPr>
        <w:t>đề nghị</w:t>
      </w:r>
      <w:r w:rsidRPr="0058571C">
        <w:rPr>
          <w:rFonts w:ascii="Times New Roman" w:hAnsi="Times New Roman"/>
          <w:sz w:val="28"/>
          <w:szCs w:val="28"/>
          <w:lang w:val="nl-NL"/>
        </w:rPr>
        <w:t xml:space="preserve"> cơ quan có thẩm quyền thu hồi hoặc quyết định của cơ quan có thẩm quyền thu hồi giấy chứng nhận đăng ký kinh </w:t>
      </w:r>
      <w:r w:rsidRPr="0058571C">
        <w:rPr>
          <w:rFonts w:ascii="Times New Roman" w:hAnsi="Times New Roman"/>
          <w:sz w:val="28"/>
          <w:szCs w:val="28"/>
          <w:lang w:val="nl-NL"/>
        </w:rPr>
        <w:lastRenderedPageBreak/>
        <w:t>doanh hoặc giấy chứng nhận đăng ký doanh nghiệp hoặc giấy chứng nhận đăng ký hợp tác xã hoặc giấy chứng nhận đăng ký hộ kinh doanh hoặc giấy phép thành lập và hoạt động hoặc giấy phép hành nghề</w:t>
      </w:r>
      <w:r w:rsidR="00EC46EF" w:rsidRPr="0058571C">
        <w:rPr>
          <w:rFonts w:ascii="Times New Roman" w:hAnsi="Times New Roman"/>
          <w:sz w:val="28"/>
          <w:szCs w:val="28"/>
          <w:lang w:val="nl-NL"/>
        </w:rPr>
        <w:t xml:space="preserve"> theo đề nghị của cơ quan quản lý thuế</w:t>
      </w:r>
      <w:r w:rsidR="000C3440" w:rsidRPr="0058571C">
        <w:rPr>
          <w:rFonts w:ascii="Times New Roman" w:hAnsi="Times New Roman"/>
          <w:sz w:val="28"/>
          <w:szCs w:val="28"/>
          <w:lang w:val="nl-NL"/>
        </w:rPr>
        <w:t>;</w:t>
      </w:r>
    </w:p>
    <w:p w:rsidR="00782FA9" w:rsidRPr="0058571C" w:rsidRDefault="00846B83" w:rsidP="0058571C">
      <w:pPr>
        <w:widowControl w:val="0"/>
        <w:tabs>
          <w:tab w:val="left" w:pos="1620"/>
        </w:tabs>
        <w:spacing w:after="0" w:line="240" w:lineRule="auto"/>
        <w:ind w:firstLine="720"/>
        <w:rPr>
          <w:rFonts w:ascii="Times New Roman" w:hAnsi="Times New Roman"/>
          <w:sz w:val="28"/>
          <w:szCs w:val="28"/>
          <w:lang w:val="nl-NL"/>
        </w:rPr>
      </w:pPr>
      <w:r w:rsidRPr="0058571C">
        <w:rPr>
          <w:rFonts w:ascii="Times New Roman" w:hAnsi="Times New Roman"/>
          <w:sz w:val="28"/>
          <w:szCs w:val="28"/>
          <w:lang w:val="nl-NL"/>
        </w:rPr>
        <w:t xml:space="preserve">b) Văn bản xác nhận </w:t>
      </w:r>
      <w:r w:rsidR="00844FA0" w:rsidRPr="0058571C">
        <w:rPr>
          <w:rFonts w:ascii="Times New Roman" w:hAnsi="Times New Roman"/>
          <w:sz w:val="28"/>
          <w:szCs w:val="28"/>
          <w:lang w:val="nl-NL"/>
        </w:rPr>
        <w:t>của</w:t>
      </w:r>
      <w:r w:rsidRPr="0058571C">
        <w:rPr>
          <w:rFonts w:ascii="Times New Roman" w:hAnsi="Times New Roman"/>
          <w:sz w:val="28"/>
          <w:szCs w:val="28"/>
          <w:lang w:val="nl-NL"/>
        </w:rPr>
        <w:t xml:space="preserve"> Ủy ban nhân dân </w:t>
      </w:r>
      <w:r w:rsidR="0082656F" w:rsidRPr="0058571C">
        <w:rPr>
          <w:rFonts w:ascii="Times New Roman" w:hAnsi="Times New Roman"/>
          <w:sz w:val="28"/>
          <w:szCs w:val="28"/>
          <w:lang w:val="nl-NL"/>
        </w:rPr>
        <w:t>xã, phường, thị trấn</w:t>
      </w:r>
      <w:r w:rsidRPr="0058571C">
        <w:rPr>
          <w:rFonts w:ascii="Times New Roman" w:hAnsi="Times New Roman"/>
          <w:sz w:val="28"/>
          <w:szCs w:val="28"/>
          <w:lang w:val="nl-NL"/>
        </w:rPr>
        <w:t xml:space="preserve"> </w:t>
      </w:r>
      <w:r w:rsidR="00DF16B1" w:rsidRPr="0058571C">
        <w:rPr>
          <w:rFonts w:ascii="Times New Roman" w:hAnsi="Times New Roman"/>
          <w:sz w:val="28"/>
          <w:szCs w:val="28"/>
          <w:lang w:val="nl-NL"/>
        </w:rPr>
        <w:t>nơi người nộp thuế đăng ký địa chỉ hoạt động kinh doanh</w:t>
      </w:r>
      <w:r w:rsidRPr="0058571C">
        <w:rPr>
          <w:rFonts w:ascii="Times New Roman" w:hAnsi="Times New Roman"/>
          <w:sz w:val="28"/>
          <w:szCs w:val="28"/>
          <w:lang w:val="nl-NL"/>
        </w:rPr>
        <w:t xml:space="preserve"> về việc người nộp thuế không</w:t>
      </w:r>
      <w:r w:rsidR="00D74BE6" w:rsidRPr="0058571C">
        <w:rPr>
          <w:rFonts w:ascii="Times New Roman" w:hAnsi="Times New Roman"/>
          <w:sz w:val="28"/>
          <w:szCs w:val="28"/>
          <w:lang w:val="nl-NL"/>
        </w:rPr>
        <w:t xml:space="preserve"> còn</w:t>
      </w:r>
      <w:r w:rsidRPr="0058571C">
        <w:rPr>
          <w:rFonts w:ascii="Times New Roman" w:hAnsi="Times New Roman"/>
          <w:sz w:val="28"/>
          <w:szCs w:val="28"/>
          <w:lang w:val="nl-NL"/>
        </w:rPr>
        <w:t xml:space="preserve"> hoạt động</w:t>
      </w:r>
      <w:r w:rsidR="00744BC5" w:rsidRPr="0058571C">
        <w:rPr>
          <w:rFonts w:ascii="Times New Roman" w:hAnsi="Times New Roman"/>
          <w:sz w:val="28"/>
          <w:szCs w:val="28"/>
          <w:lang w:val="nl-NL"/>
        </w:rPr>
        <w:t xml:space="preserve"> sản xuất, kinh doanh</w:t>
      </w:r>
      <w:r w:rsidRPr="0058571C">
        <w:rPr>
          <w:rFonts w:ascii="Times New Roman" w:hAnsi="Times New Roman"/>
          <w:sz w:val="28"/>
          <w:szCs w:val="28"/>
          <w:lang w:val="nl-NL"/>
        </w:rPr>
        <w:t xml:space="preserve"> tại địa chỉ đã đăng ký kinh doanh</w:t>
      </w:r>
      <w:r w:rsidR="00004EAD">
        <w:rPr>
          <w:rFonts w:ascii="Times New Roman" w:hAnsi="Times New Roman"/>
          <w:sz w:val="28"/>
          <w:szCs w:val="28"/>
          <w:lang w:val="nl-NL"/>
        </w:rPr>
        <w:t xml:space="preserve"> </w:t>
      </w:r>
      <w:r w:rsidR="00D74BE6" w:rsidRPr="0058571C">
        <w:rPr>
          <w:rFonts w:ascii="Times New Roman" w:hAnsi="Times New Roman"/>
          <w:sz w:val="28"/>
          <w:szCs w:val="28"/>
          <w:lang w:val="nl-NL"/>
        </w:rPr>
        <w:t>(m</w:t>
      </w:r>
      <w:r w:rsidR="00135D93" w:rsidRPr="0058571C">
        <w:rPr>
          <w:rFonts w:ascii="Times New Roman" w:hAnsi="Times New Roman"/>
          <w:sz w:val="28"/>
          <w:szCs w:val="28"/>
          <w:lang w:val="nl-NL"/>
        </w:rPr>
        <w:t>ẫu số 01/VBXN ban hành kèm theo Thông tư này)</w:t>
      </w:r>
      <w:r w:rsidR="000C3440" w:rsidRPr="0058571C">
        <w:rPr>
          <w:rFonts w:ascii="Times New Roman" w:hAnsi="Times New Roman"/>
          <w:sz w:val="28"/>
          <w:szCs w:val="28"/>
          <w:lang w:val="nl-NL"/>
        </w:rPr>
        <w:t>;</w:t>
      </w:r>
    </w:p>
    <w:p w:rsidR="00070136" w:rsidRPr="0058571C" w:rsidRDefault="00070136" w:rsidP="0058571C">
      <w:pPr>
        <w:widowControl w:val="0"/>
        <w:tabs>
          <w:tab w:val="left" w:pos="1620"/>
        </w:tabs>
        <w:spacing w:after="0" w:line="240" w:lineRule="auto"/>
        <w:ind w:firstLine="720"/>
        <w:rPr>
          <w:rFonts w:ascii="Times New Roman" w:hAnsi="Times New Roman"/>
          <w:sz w:val="28"/>
          <w:szCs w:val="28"/>
          <w:lang w:val="nl-NL"/>
        </w:rPr>
      </w:pPr>
      <w:r w:rsidRPr="0058571C">
        <w:rPr>
          <w:rFonts w:ascii="Times New Roman" w:hAnsi="Times New Roman"/>
          <w:sz w:val="28"/>
          <w:szCs w:val="28"/>
          <w:lang w:val="nl-NL"/>
        </w:rPr>
        <w:t>Trường hợp người nộp thuế là chi nhánh, đơn vị trực thuộc, văn phòng đại diện, địa điểm kinh doanh thì phải có thêm văn bản xác nhận của Ủy ban nhân dân xã, phường, thị trấn nơi trụ sở chính đăng ký địa chỉ hoạt động kinh doanh về việc trụ sở chính không còn hoạt động sản xuất, kinh doanh tại địa chỉ đã đăng ký kinh doanh</w:t>
      </w:r>
      <w:r w:rsidR="00004EAD">
        <w:rPr>
          <w:rFonts w:ascii="Times New Roman" w:hAnsi="Times New Roman"/>
          <w:sz w:val="28"/>
          <w:szCs w:val="28"/>
          <w:lang w:val="nl-NL"/>
        </w:rPr>
        <w:t xml:space="preserve"> </w:t>
      </w:r>
      <w:r w:rsidRPr="0058571C">
        <w:rPr>
          <w:rFonts w:ascii="Times New Roman" w:hAnsi="Times New Roman"/>
          <w:sz w:val="28"/>
          <w:szCs w:val="28"/>
          <w:lang w:val="nl-NL"/>
        </w:rPr>
        <w:t>(mẫu số 01/VBXN ban hành kèm theo Thông tư này).</w:t>
      </w:r>
      <w:r w:rsidR="000653BA">
        <w:rPr>
          <w:rFonts w:ascii="Times New Roman" w:hAnsi="Times New Roman"/>
          <w:sz w:val="28"/>
          <w:szCs w:val="28"/>
          <w:lang w:val="nl-NL"/>
        </w:rPr>
        <w:t xml:space="preserve"> Cơ quan quản lý thuế chi nhánh, </w:t>
      </w:r>
      <w:r w:rsidR="000653BA" w:rsidRPr="0058571C">
        <w:rPr>
          <w:rFonts w:ascii="Times New Roman" w:hAnsi="Times New Roman"/>
          <w:sz w:val="28"/>
          <w:szCs w:val="28"/>
          <w:lang w:val="nl-NL"/>
        </w:rPr>
        <w:t>đơn vị trực thuộc, văn phòng đại diện, địa điểm kinh doanh</w:t>
      </w:r>
      <w:r w:rsidR="000653BA">
        <w:rPr>
          <w:rFonts w:ascii="Times New Roman" w:hAnsi="Times New Roman"/>
          <w:sz w:val="28"/>
          <w:szCs w:val="28"/>
          <w:lang w:val="nl-NL"/>
        </w:rPr>
        <w:t xml:space="preserve"> phối hợp với cơ quan quản lý thuế trụ sở chính để xác nhận về tình trạng hoạt động sản xuất, kinh doanh của trụ sở chính.</w:t>
      </w:r>
    </w:p>
    <w:p w:rsidR="00C27CEF" w:rsidRDefault="00744BC5" w:rsidP="00C27CEF">
      <w:pPr>
        <w:widowControl w:val="0"/>
        <w:tabs>
          <w:tab w:val="left" w:pos="1620"/>
        </w:tabs>
        <w:spacing w:after="0" w:line="240" w:lineRule="auto"/>
        <w:ind w:firstLine="720"/>
        <w:rPr>
          <w:rFonts w:ascii="Times New Roman" w:hAnsi="Times New Roman"/>
          <w:sz w:val="28"/>
          <w:szCs w:val="28"/>
          <w:lang w:val="nl-NL"/>
        </w:rPr>
      </w:pPr>
      <w:r w:rsidRPr="0058571C">
        <w:rPr>
          <w:rFonts w:ascii="Times New Roman" w:hAnsi="Times New Roman"/>
          <w:sz w:val="28"/>
          <w:szCs w:val="28"/>
          <w:lang w:val="nl-NL"/>
        </w:rPr>
        <w:t xml:space="preserve">c) </w:t>
      </w:r>
      <w:r w:rsidR="00C27CEF" w:rsidRPr="0058571C">
        <w:rPr>
          <w:rFonts w:ascii="Times New Roman" w:hAnsi="Times New Roman"/>
          <w:sz w:val="28"/>
          <w:szCs w:val="28"/>
          <w:lang w:val="nl-NL"/>
        </w:rPr>
        <w:t xml:space="preserve">Thông báo tiền thuế nợ, tiền phạt và tiền chậm nộp </w:t>
      </w:r>
      <w:r w:rsidR="00C27CEF">
        <w:rPr>
          <w:rFonts w:ascii="Times New Roman" w:hAnsi="Times New Roman"/>
          <w:sz w:val="28"/>
          <w:szCs w:val="28"/>
          <w:lang w:val="nl-NL"/>
        </w:rPr>
        <w:t xml:space="preserve">hoặc văn bản </w:t>
      </w:r>
      <w:r w:rsidR="00C27CEF" w:rsidRPr="00F217AE">
        <w:rPr>
          <w:rFonts w:ascii="Times New Roman" w:hAnsi="Times New Roman"/>
          <w:sz w:val="28"/>
          <w:szCs w:val="28"/>
          <w:lang w:val="nl-NL"/>
        </w:rPr>
        <w:t xml:space="preserve">xác nhận </w:t>
      </w:r>
      <w:r w:rsidR="00C27CEF" w:rsidRPr="00F217AE">
        <w:rPr>
          <w:rFonts w:ascii="Times New Roman" w:hAnsi="Times New Roman"/>
          <w:sz w:val="28"/>
          <w:szCs w:val="28"/>
        </w:rPr>
        <w:t>số tiền thuế</w:t>
      </w:r>
      <w:r w:rsidR="003C4B6D">
        <w:rPr>
          <w:rFonts w:ascii="Times New Roman" w:hAnsi="Times New Roman"/>
          <w:sz w:val="28"/>
          <w:szCs w:val="28"/>
        </w:rPr>
        <w:t xml:space="preserve">, </w:t>
      </w:r>
      <w:r w:rsidR="003C4B6D">
        <w:rPr>
          <w:rFonts w:ascii="Times New Roman" w:hAnsi="Times New Roman"/>
          <w:sz w:val="28"/>
          <w:szCs w:val="28"/>
          <w:lang w:val="nl-NL"/>
        </w:rPr>
        <w:t>tiền phạt và tiền chậm nộp</w:t>
      </w:r>
      <w:r w:rsidR="003C4B6D" w:rsidRPr="009C1247">
        <w:rPr>
          <w:rFonts w:ascii="Times New Roman" w:hAnsi="Times New Roman"/>
          <w:sz w:val="28"/>
          <w:szCs w:val="28"/>
          <w:lang w:val="nl-NL"/>
        </w:rPr>
        <w:t xml:space="preserve"> </w:t>
      </w:r>
      <w:r w:rsidR="00C27CEF" w:rsidRPr="00F217AE">
        <w:rPr>
          <w:rFonts w:ascii="Times New Roman" w:hAnsi="Times New Roman"/>
          <w:sz w:val="28"/>
          <w:szCs w:val="28"/>
        </w:rPr>
        <w:t xml:space="preserve">người nộp thuế đang nợ </w:t>
      </w:r>
      <w:r w:rsidR="00C27CEF" w:rsidRPr="0058571C">
        <w:rPr>
          <w:rFonts w:ascii="Times New Roman" w:hAnsi="Times New Roman"/>
          <w:sz w:val="28"/>
          <w:szCs w:val="28"/>
          <w:lang w:val="nl-NL"/>
        </w:rPr>
        <w:t>đến thời điểm ngày 30 tháng 6 năm 2020</w:t>
      </w:r>
      <w:r w:rsidR="00C27CEF">
        <w:rPr>
          <w:rFonts w:ascii="Times New Roman" w:hAnsi="Times New Roman"/>
          <w:sz w:val="28"/>
          <w:szCs w:val="28"/>
          <w:lang w:val="nl-NL"/>
        </w:rPr>
        <w:t xml:space="preserve"> </w:t>
      </w:r>
      <w:r w:rsidR="00C27CEF" w:rsidRPr="005D14AD">
        <w:rPr>
          <w:rFonts w:ascii="Times New Roman" w:hAnsi="Times New Roman"/>
          <w:sz w:val="28"/>
          <w:szCs w:val="28"/>
          <w:lang w:val="nl-NL"/>
        </w:rPr>
        <w:t>của cơ quan quản lý thuế</w:t>
      </w:r>
      <w:r w:rsidR="00C27CEF" w:rsidRPr="00F217AE">
        <w:rPr>
          <w:rFonts w:ascii="Times New Roman" w:hAnsi="Times New Roman"/>
          <w:sz w:val="28"/>
          <w:szCs w:val="28"/>
          <w:lang w:val="nl-NL"/>
        </w:rPr>
        <w:t>.</w:t>
      </w:r>
    </w:p>
    <w:p w:rsidR="00CD4030" w:rsidRPr="0058571C" w:rsidRDefault="00CD4030" w:rsidP="0058571C">
      <w:pPr>
        <w:widowControl w:val="0"/>
        <w:spacing w:after="0" w:line="240" w:lineRule="auto"/>
        <w:ind w:firstLine="720"/>
        <w:rPr>
          <w:rFonts w:ascii="Times New Roman" w:hAnsi="Times New Roman"/>
          <w:b/>
          <w:sz w:val="28"/>
          <w:szCs w:val="28"/>
          <w:lang w:val="nl-NL"/>
        </w:rPr>
      </w:pPr>
      <w:r w:rsidRPr="0058571C">
        <w:rPr>
          <w:rFonts w:ascii="Times New Roman" w:hAnsi="Times New Roman"/>
          <w:b/>
          <w:bCs/>
          <w:sz w:val="28"/>
          <w:szCs w:val="28"/>
          <w:lang w:val="nl-NL" w:eastAsia="vi-VN"/>
        </w:rPr>
        <w:t xml:space="preserve">Điều </w:t>
      </w:r>
      <w:r w:rsidR="00CE0B2E" w:rsidRPr="0058571C">
        <w:rPr>
          <w:rFonts w:ascii="Times New Roman" w:hAnsi="Times New Roman"/>
          <w:b/>
          <w:bCs/>
          <w:sz w:val="28"/>
          <w:szCs w:val="28"/>
          <w:lang w:val="nl-NL" w:eastAsia="vi-VN"/>
        </w:rPr>
        <w:t>5</w:t>
      </w:r>
      <w:r w:rsidRPr="0058571C">
        <w:rPr>
          <w:rFonts w:ascii="Times New Roman" w:hAnsi="Times New Roman"/>
          <w:b/>
          <w:bCs/>
          <w:sz w:val="28"/>
          <w:szCs w:val="28"/>
          <w:lang w:val="nl-NL" w:eastAsia="vi-VN"/>
        </w:rPr>
        <w:t>. Trình tự, thủ tục khoanh nợ tiền thuế</w:t>
      </w:r>
    </w:p>
    <w:p w:rsidR="00CE0B2E" w:rsidRPr="0058571C" w:rsidRDefault="00CE0B2E" w:rsidP="0058571C">
      <w:pPr>
        <w:widowControl w:val="0"/>
        <w:tabs>
          <w:tab w:val="left" w:pos="1620"/>
        </w:tabs>
        <w:spacing w:after="0" w:line="240" w:lineRule="auto"/>
        <w:ind w:firstLine="720"/>
        <w:rPr>
          <w:rFonts w:ascii="Times New Roman" w:hAnsi="Times New Roman"/>
          <w:sz w:val="28"/>
          <w:szCs w:val="28"/>
          <w:lang w:val="nl-NL"/>
        </w:rPr>
      </w:pPr>
      <w:r w:rsidRPr="0058571C">
        <w:rPr>
          <w:rFonts w:ascii="Times New Roman" w:hAnsi="Times New Roman"/>
          <w:sz w:val="28"/>
          <w:szCs w:val="28"/>
          <w:lang w:val="nl-NL"/>
        </w:rPr>
        <w:t>1. Lập và thẩm định hồ sơ đề nghị khoanh nợ</w:t>
      </w:r>
    </w:p>
    <w:p w:rsidR="00DA215D" w:rsidRPr="0058571C" w:rsidRDefault="00162E3B" w:rsidP="0058571C">
      <w:pPr>
        <w:widowControl w:val="0"/>
        <w:tabs>
          <w:tab w:val="left" w:pos="1620"/>
        </w:tabs>
        <w:spacing w:after="0" w:line="240" w:lineRule="auto"/>
        <w:ind w:firstLine="720"/>
        <w:rPr>
          <w:rFonts w:ascii="Times New Roman" w:hAnsi="Times New Roman"/>
          <w:sz w:val="28"/>
          <w:szCs w:val="28"/>
          <w:lang w:val="nl-NL"/>
        </w:rPr>
      </w:pPr>
      <w:r w:rsidRPr="0058571C">
        <w:rPr>
          <w:rFonts w:ascii="Times New Roman" w:hAnsi="Times New Roman"/>
          <w:sz w:val="28"/>
          <w:szCs w:val="28"/>
          <w:lang w:val="nl-NL"/>
        </w:rPr>
        <w:t xml:space="preserve">a) </w:t>
      </w:r>
      <w:r w:rsidR="00AB0294" w:rsidRPr="0058571C">
        <w:rPr>
          <w:rFonts w:ascii="Times New Roman" w:hAnsi="Times New Roman"/>
          <w:sz w:val="28"/>
          <w:szCs w:val="28"/>
          <w:lang w:val="nl-NL"/>
        </w:rPr>
        <w:t xml:space="preserve">Đối với các </w:t>
      </w:r>
      <w:r w:rsidR="00DF16B1" w:rsidRPr="0058571C">
        <w:rPr>
          <w:rFonts w:ascii="Times New Roman" w:hAnsi="Times New Roman"/>
          <w:sz w:val="28"/>
          <w:szCs w:val="28"/>
          <w:lang w:val="nl-NL"/>
        </w:rPr>
        <w:t xml:space="preserve">đối tượng </w:t>
      </w:r>
      <w:r w:rsidR="00AB0294" w:rsidRPr="0058571C">
        <w:rPr>
          <w:rFonts w:ascii="Times New Roman" w:hAnsi="Times New Roman"/>
          <w:sz w:val="28"/>
          <w:szCs w:val="28"/>
          <w:lang w:val="nl-NL"/>
        </w:rPr>
        <w:t xml:space="preserve">được khoanh </w:t>
      </w:r>
      <w:r w:rsidR="00A26199" w:rsidRPr="0058571C">
        <w:rPr>
          <w:rFonts w:ascii="Times New Roman" w:hAnsi="Times New Roman"/>
          <w:sz w:val="28"/>
          <w:szCs w:val="28"/>
          <w:lang w:val="nl-NL"/>
        </w:rPr>
        <w:t xml:space="preserve">nợ </w:t>
      </w:r>
      <w:r w:rsidR="00AB0294" w:rsidRPr="0058571C">
        <w:rPr>
          <w:rFonts w:ascii="Times New Roman" w:hAnsi="Times New Roman"/>
          <w:sz w:val="28"/>
          <w:szCs w:val="28"/>
          <w:lang w:val="nl-NL"/>
        </w:rPr>
        <w:t>theo quy định tại</w:t>
      </w:r>
      <w:r w:rsidR="002A6EAF" w:rsidRPr="0058571C">
        <w:rPr>
          <w:rFonts w:ascii="Times New Roman" w:hAnsi="Times New Roman"/>
          <w:sz w:val="28"/>
          <w:szCs w:val="28"/>
          <w:lang w:val="nl-NL"/>
        </w:rPr>
        <w:t xml:space="preserve"> </w:t>
      </w:r>
      <w:r w:rsidR="00D72B4C" w:rsidRPr="0058571C">
        <w:rPr>
          <w:rFonts w:ascii="Times New Roman" w:hAnsi="Times New Roman"/>
          <w:sz w:val="28"/>
          <w:szCs w:val="28"/>
          <w:lang w:val="nl-NL"/>
        </w:rPr>
        <w:t xml:space="preserve">khoản </w:t>
      </w:r>
      <w:r w:rsidR="002A6EAF" w:rsidRPr="0058571C">
        <w:rPr>
          <w:rFonts w:ascii="Times New Roman" w:hAnsi="Times New Roman"/>
          <w:sz w:val="28"/>
          <w:szCs w:val="28"/>
          <w:lang w:val="nl-NL"/>
        </w:rPr>
        <w:t>1</w:t>
      </w:r>
      <w:r w:rsidR="00DA215D" w:rsidRPr="0058571C">
        <w:rPr>
          <w:rFonts w:ascii="Times New Roman" w:hAnsi="Times New Roman"/>
          <w:sz w:val="28"/>
          <w:szCs w:val="28"/>
          <w:lang w:val="nl-NL"/>
        </w:rPr>
        <w:t>,</w:t>
      </w:r>
      <w:r w:rsidR="000653BA">
        <w:rPr>
          <w:rFonts w:ascii="Times New Roman" w:hAnsi="Times New Roman"/>
          <w:sz w:val="28"/>
          <w:szCs w:val="28"/>
          <w:lang w:val="nl-NL"/>
        </w:rPr>
        <w:t xml:space="preserve"> </w:t>
      </w:r>
      <w:r w:rsidR="00DA215D" w:rsidRPr="0058571C">
        <w:rPr>
          <w:rFonts w:ascii="Times New Roman" w:hAnsi="Times New Roman"/>
          <w:sz w:val="28"/>
          <w:szCs w:val="28"/>
          <w:lang w:val="nl-NL"/>
        </w:rPr>
        <w:t>2,</w:t>
      </w:r>
      <w:r w:rsidR="000653BA">
        <w:rPr>
          <w:rFonts w:ascii="Times New Roman" w:hAnsi="Times New Roman"/>
          <w:sz w:val="28"/>
          <w:szCs w:val="28"/>
          <w:lang w:val="nl-NL"/>
        </w:rPr>
        <w:t xml:space="preserve"> </w:t>
      </w:r>
      <w:r w:rsidR="00DA215D" w:rsidRPr="0058571C">
        <w:rPr>
          <w:rFonts w:ascii="Times New Roman" w:hAnsi="Times New Roman"/>
          <w:sz w:val="28"/>
          <w:szCs w:val="28"/>
          <w:lang w:val="nl-NL"/>
        </w:rPr>
        <w:t>3,</w:t>
      </w:r>
      <w:r w:rsidR="000653BA">
        <w:rPr>
          <w:rFonts w:ascii="Times New Roman" w:hAnsi="Times New Roman"/>
          <w:sz w:val="28"/>
          <w:szCs w:val="28"/>
          <w:lang w:val="nl-NL"/>
        </w:rPr>
        <w:t xml:space="preserve"> </w:t>
      </w:r>
      <w:r w:rsidR="00DA215D" w:rsidRPr="0058571C">
        <w:rPr>
          <w:rFonts w:ascii="Times New Roman" w:hAnsi="Times New Roman"/>
          <w:sz w:val="28"/>
          <w:szCs w:val="28"/>
          <w:lang w:val="nl-NL"/>
        </w:rPr>
        <w:t xml:space="preserve">4 và </w:t>
      </w:r>
      <w:r w:rsidR="00D72B4C" w:rsidRPr="0058571C">
        <w:rPr>
          <w:rFonts w:ascii="Times New Roman" w:hAnsi="Times New Roman"/>
          <w:sz w:val="28"/>
          <w:szCs w:val="28"/>
          <w:lang w:val="nl-NL"/>
        </w:rPr>
        <w:t>k</w:t>
      </w:r>
      <w:r w:rsidR="00DA215D" w:rsidRPr="0058571C">
        <w:rPr>
          <w:rFonts w:ascii="Times New Roman" w:hAnsi="Times New Roman"/>
          <w:sz w:val="28"/>
          <w:szCs w:val="28"/>
          <w:lang w:val="nl-NL"/>
        </w:rPr>
        <w:t>hoản 5</w:t>
      </w:r>
      <w:r w:rsidR="00AB0294" w:rsidRPr="0058571C">
        <w:rPr>
          <w:rFonts w:ascii="Times New Roman" w:hAnsi="Times New Roman"/>
          <w:sz w:val="28"/>
          <w:szCs w:val="28"/>
          <w:lang w:val="nl-NL"/>
        </w:rPr>
        <w:t xml:space="preserve"> Điều </w:t>
      </w:r>
      <w:r w:rsidR="00DA215D" w:rsidRPr="0058571C">
        <w:rPr>
          <w:rFonts w:ascii="Times New Roman" w:hAnsi="Times New Roman"/>
          <w:sz w:val="28"/>
          <w:szCs w:val="28"/>
          <w:lang w:val="nl-NL"/>
        </w:rPr>
        <w:t>4 Nghị quyết số 94/2019/QH14</w:t>
      </w:r>
      <w:r w:rsidR="003E09BF" w:rsidRPr="0058571C">
        <w:rPr>
          <w:rFonts w:ascii="Times New Roman" w:hAnsi="Times New Roman"/>
          <w:sz w:val="28"/>
          <w:szCs w:val="28"/>
          <w:lang w:val="nl-NL"/>
        </w:rPr>
        <w:t xml:space="preserve">, </w:t>
      </w:r>
      <w:r w:rsidR="0073470F" w:rsidRPr="0058571C">
        <w:rPr>
          <w:rFonts w:ascii="Times New Roman" w:hAnsi="Times New Roman"/>
          <w:sz w:val="28"/>
          <w:szCs w:val="28"/>
          <w:lang w:val="nl-NL"/>
        </w:rPr>
        <w:t>c</w:t>
      </w:r>
      <w:r w:rsidR="00DA215D" w:rsidRPr="0058571C">
        <w:rPr>
          <w:rFonts w:ascii="Times New Roman" w:hAnsi="Times New Roman"/>
          <w:sz w:val="28"/>
          <w:szCs w:val="28"/>
          <w:lang w:val="nl-NL"/>
        </w:rPr>
        <w:t xml:space="preserve">ông chức </w:t>
      </w:r>
      <w:r w:rsidR="008E6A21">
        <w:rPr>
          <w:rFonts w:ascii="Times New Roman" w:hAnsi="Times New Roman"/>
          <w:sz w:val="28"/>
          <w:szCs w:val="28"/>
          <w:lang w:val="nl-NL"/>
        </w:rPr>
        <w:t>thuộc bộ phận quản</w:t>
      </w:r>
      <w:r w:rsidR="007A3BD4" w:rsidRPr="0058571C">
        <w:rPr>
          <w:rFonts w:ascii="Times New Roman" w:hAnsi="Times New Roman"/>
          <w:sz w:val="28"/>
          <w:szCs w:val="28"/>
          <w:lang w:val="nl-NL"/>
        </w:rPr>
        <w:t xml:space="preserve"> lý nợ </w:t>
      </w:r>
      <w:r w:rsidR="003E09BF" w:rsidRPr="0058571C">
        <w:rPr>
          <w:rFonts w:ascii="Times New Roman" w:hAnsi="Times New Roman"/>
          <w:sz w:val="28"/>
          <w:szCs w:val="28"/>
          <w:lang w:val="nl-NL"/>
        </w:rPr>
        <w:t>lập đầy đủ hồ sơ khoanh nợ</w:t>
      </w:r>
      <w:r w:rsidR="00DA215D" w:rsidRPr="0058571C">
        <w:rPr>
          <w:rFonts w:ascii="Times New Roman" w:hAnsi="Times New Roman"/>
          <w:sz w:val="28"/>
          <w:szCs w:val="28"/>
          <w:lang w:val="nl-NL"/>
        </w:rPr>
        <w:t xml:space="preserve"> theo quy định tại Điều 4 của Thông tư này</w:t>
      </w:r>
      <w:r w:rsidR="00C27CEF">
        <w:rPr>
          <w:rFonts w:ascii="Times New Roman" w:hAnsi="Times New Roman"/>
          <w:sz w:val="28"/>
          <w:szCs w:val="28"/>
          <w:lang w:val="nl-NL"/>
        </w:rPr>
        <w:t>;</w:t>
      </w:r>
      <w:r w:rsidR="007A3BD4" w:rsidRPr="0058571C">
        <w:rPr>
          <w:rFonts w:ascii="Times New Roman" w:hAnsi="Times New Roman"/>
          <w:sz w:val="28"/>
          <w:szCs w:val="28"/>
          <w:lang w:val="nl-NL"/>
        </w:rPr>
        <w:t xml:space="preserve"> </w:t>
      </w:r>
    </w:p>
    <w:p w:rsidR="00CE0B2E" w:rsidRPr="0058571C" w:rsidRDefault="00162E3B" w:rsidP="0058571C">
      <w:pPr>
        <w:widowControl w:val="0"/>
        <w:tabs>
          <w:tab w:val="left" w:pos="1620"/>
        </w:tabs>
        <w:spacing w:after="0" w:line="240" w:lineRule="auto"/>
        <w:ind w:firstLine="720"/>
        <w:rPr>
          <w:rFonts w:ascii="Times New Roman" w:hAnsi="Times New Roman"/>
          <w:sz w:val="28"/>
          <w:szCs w:val="28"/>
          <w:lang w:val="nl-NL"/>
        </w:rPr>
      </w:pPr>
      <w:r w:rsidRPr="0058571C">
        <w:rPr>
          <w:rFonts w:ascii="Times New Roman" w:hAnsi="Times New Roman"/>
          <w:sz w:val="28"/>
          <w:szCs w:val="28"/>
          <w:lang w:val="nl-NL"/>
        </w:rPr>
        <w:t xml:space="preserve">b) </w:t>
      </w:r>
      <w:r w:rsidR="00536CDD">
        <w:rPr>
          <w:rFonts w:ascii="Times New Roman" w:hAnsi="Times New Roman"/>
          <w:sz w:val="28"/>
          <w:szCs w:val="28"/>
          <w:lang w:val="nl-NL"/>
        </w:rPr>
        <w:t>C</w:t>
      </w:r>
      <w:r w:rsidR="00536CDD" w:rsidRPr="0058571C">
        <w:rPr>
          <w:rFonts w:ascii="Times New Roman" w:hAnsi="Times New Roman"/>
          <w:sz w:val="28"/>
          <w:szCs w:val="28"/>
          <w:lang w:val="nl-NL"/>
        </w:rPr>
        <w:t xml:space="preserve">ông chức </w:t>
      </w:r>
      <w:r w:rsidR="008E6A21">
        <w:rPr>
          <w:rFonts w:ascii="Times New Roman" w:hAnsi="Times New Roman"/>
          <w:sz w:val="28"/>
          <w:szCs w:val="28"/>
          <w:lang w:val="nl-NL"/>
        </w:rPr>
        <w:t>thuộc bộ phận quản</w:t>
      </w:r>
      <w:r w:rsidR="00536CDD" w:rsidRPr="0058571C">
        <w:rPr>
          <w:rFonts w:ascii="Times New Roman" w:hAnsi="Times New Roman"/>
          <w:sz w:val="28"/>
          <w:szCs w:val="28"/>
          <w:lang w:val="nl-NL"/>
        </w:rPr>
        <w:t xml:space="preserve"> lý nợ</w:t>
      </w:r>
      <w:r w:rsidR="00536CDD">
        <w:rPr>
          <w:rFonts w:ascii="Times New Roman" w:hAnsi="Times New Roman"/>
          <w:sz w:val="28"/>
          <w:szCs w:val="28"/>
          <w:lang w:val="nl-NL"/>
        </w:rPr>
        <w:t xml:space="preserve"> t</w:t>
      </w:r>
      <w:r w:rsidR="00CE0B2E" w:rsidRPr="0058571C">
        <w:rPr>
          <w:rFonts w:ascii="Times New Roman" w:hAnsi="Times New Roman"/>
          <w:sz w:val="28"/>
          <w:szCs w:val="28"/>
          <w:lang w:val="nl-NL"/>
        </w:rPr>
        <w:t xml:space="preserve">rình lãnh đạo bộ phận </w:t>
      </w:r>
      <w:r w:rsidR="00536CDD">
        <w:rPr>
          <w:rFonts w:ascii="Times New Roman" w:hAnsi="Times New Roman"/>
          <w:sz w:val="28"/>
          <w:szCs w:val="28"/>
          <w:lang w:val="nl-NL"/>
        </w:rPr>
        <w:t>quản lý nợ</w:t>
      </w:r>
      <w:r w:rsidR="007F3F0D">
        <w:rPr>
          <w:rFonts w:ascii="Times New Roman" w:hAnsi="Times New Roman"/>
          <w:sz w:val="28"/>
          <w:szCs w:val="28"/>
          <w:lang w:val="nl-NL"/>
        </w:rPr>
        <w:t xml:space="preserve"> </w:t>
      </w:r>
      <w:r w:rsidR="00CE0B2E" w:rsidRPr="0058571C">
        <w:rPr>
          <w:rFonts w:ascii="Times New Roman" w:hAnsi="Times New Roman"/>
          <w:sz w:val="28"/>
          <w:szCs w:val="28"/>
          <w:lang w:val="nl-NL"/>
        </w:rPr>
        <w:t>xem xét,</w:t>
      </w:r>
      <w:r w:rsidR="006B7FB7" w:rsidRPr="0058571C">
        <w:rPr>
          <w:rFonts w:ascii="Times New Roman" w:hAnsi="Times New Roman"/>
          <w:sz w:val="28"/>
          <w:szCs w:val="28"/>
          <w:lang w:val="nl-NL"/>
        </w:rPr>
        <w:t xml:space="preserve"> phê duyệt</w:t>
      </w:r>
      <w:r w:rsidR="00CE0B2E" w:rsidRPr="0058571C">
        <w:rPr>
          <w:rFonts w:ascii="Times New Roman" w:hAnsi="Times New Roman"/>
          <w:sz w:val="28"/>
          <w:szCs w:val="28"/>
          <w:lang w:val="nl-NL"/>
        </w:rPr>
        <w:t xml:space="preserve"> </w:t>
      </w:r>
      <w:r w:rsidR="006B7FB7" w:rsidRPr="0058571C">
        <w:rPr>
          <w:rFonts w:ascii="Times New Roman" w:hAnsi="Times New Roman"/>
          <w:sz w:val="28"/>
          <w:szCs w:val="28"/>
          <w:lang w:val="nl-NL"/>
        </w:rPr>
        <w:t xml:space="preserve">và </w:t>
      </w:r>
      <w:r w:rsidR="00CE0B2E" w:rsidRPr="0058571C">
        <w:rPr>
          <w:rFonts w:ascii="Times New Roman" w:hAnsi="Times New Roman"/>
          <w:sz w:val="28"/>
          <w:szCs w:val="28"/>
          <w:lang w:val="nl-NL"/>
        </w:rPr>
        <w:t xml:space="preserve">chuyển hồ sơ sang bộ phận </w:t>
      </w:r>
      <w:r w:rsidR="00536CDD">
        <w:rPr>
          <w:rFonts w:ascii="Times New Roman" w:hAnsi="Times New Roman"/>
          <w:sz w:val="28"/>
          <w:szCs w:val="28"/>
          <w:lang w:val="nl-NL"/>
        </w:rPr>
        <w:t>nghiệp vụ pháp chế</w:t>
      </w:r>
      <w:r w:rsidR="00DA215D" w:rsidRPr="0058571C">
        <w:rPr>
          <w:rFonts w:ascii="Times New Roman" w:hAnsi="Times New Roman"/>
          <w:sz w:val="28"/>
          <w:szCs w:val="28"/>
          <w:lang w:val="nl-NL"/>
        </w:rPr>
        <w:t xml:space="preserve"> </w:t>
      </w:r>
      <w:r w:rsidR="007F3F0D">
        <w:rPr>
          <w:rFonts w:ascii="Times New Roman" w:hAnsi="Times New Roman"/>
          <w:sz w:val="28"/>
          <w:szCs w:val="28"/>
          <w:lang w:val="nl-NL"/>
        </w:rPr>
        <w:t xml:space="preserve">để </w:t>
      </w:r>
      <w:r w:rsidR="00DA215D" w:rsidRPr="0058571C">
        <w:rPr>
          <w:rFonts w:ascii="Times New Roman" w:hAnsi="Times New Roman"/>
          <w:sz w:val="28"/>
          <w:szCs w:val="28"/>
          <w:lang w:val="nl-NL"/>
        </w:rPr>
        <w:t>thẩm định hồ sơ khoanh nợ</w:t>
      </w:r>
      <w:r w:rsidR="007F3F0D">
        <w:rPr>
          <w:rFonts w:ascii="Times New Roman" w:hAnsi="Times New Roman"/>
          <w:sz w:val="28"/>
          <w:szCs w:val="28"/>
          <w:lang w:val="nl-NL"/>
        </w:rPr>
        <w:t>;</w:t>
      </w:r>
    </w:p>
    <w:p w:rsidR="006B7FB7" w:rsidRPr="0058571C" w:rsidRDefault="00162E3B" w:rsidP="0058571C">
      <w:pPr>
        <w:widowControl w:val="0"/>
        <w:tabs>
          <w:tab w:val="left" w:pos="1620"/>
        </w:tabs>
        <w:spacing w:after="0" w:line="240" w:lineRule="auto"/>
        <w:ind w:firstLine="720"/>
        <w:rPr>
          <w:rFonts w:ascii="Times New Roman" w:hAnsi="Times New Roman"/>
          <w:sz w:val="28"/>
          <w:szCs w:val="28"/>
          <w:lang w:val="nl-NL"/>
        </w:rPr>
      </w:pPr>
      <w:r w:rsidRPr="0058571C">
        <w:rPr>
          <w:rFonts w:ascii="Times New Roman" w:hAnsi="Times New Roman"/>
          <w:sz w:val="28"/>
          <w:szCs w:val="28"/>
          <w:lang w:val="nl-NL"/>
        </w:rPr>
        <w:t xml:space="preserve">c) </w:t>
      </w:r>
      <w:r w:rsidR="0073470F" w:rsidRPr="0058571C">
        <w:rPr>
          <w:rFonts w:ascii="Times New Roman" w:hAnsi="Times New Roman"/>
          <w:sz w:val="28"/>
          <w:szCs w:val="28"/>
          <w:lang w:val="nl-NL"/>
        </w:rPr>
        <w:t>Sau khi</w:t>
      </w:r>
      <w:r w:rsidR="00CE0B2E" w:rsidRPr="0058571C">
        <w:rPr>
          <w:rFonts w:ascii="Times New Roman" w:hAnsi="Times New Roman"/>
          <w:sz w:val="28"/>
          <w:szCs w:val="28"/>
          <w:lang w:val="nl-NL"/>
        </w:rPr>
        <w:t xml:space="preserve"> nhận được ý kiến </w:t>
      </w:r>
      <w:r w:rsidR="00631EC2" w:rsidRPr="0058571C">
        <w:rPr>
          <w:rFonts w:ascii="Times New Roman" w:hAnsi="Times New Roman"/>
          <w:sz w:val="28"/>
          <w:szCs w:val="28"/>
          <w:lang w:val="nl-NL"/>
        </w:rPr>
        <w:t>thẩm định</w:t>
      </w:r>
      <w:r w:rsidR="00CE0B2E" w:rsidRPr="0058571C">
        <w:rPr>
          <w:rFonts w:ascii="Times New Roman" w:hAnsi="Times New Roman"/>
          <w:sz w:val="28"/>
          <w:szCs w:val="28"/>
          <w:lang w:val="nl-NL"/>
        </w:rPr>
        <w:t xml:space="preserve"> của bộ phận </w:t>
      </w:r>
      <w:r w:rsidR="00536CDD">
        <w:rPr>
          <w:rFonts w:ascii="Times New Roman" w:hAnsi="Times New Roman"/>
          <w:sz w:val="28"/>
          <w:szCs w:val="28"/>
          <w:lang w:val="nl-NL"/>
        </w:rPr>
        <w:t>nghiệp vụ pháp chế</w:t>
      </w:r>
      <w:r w:rsidR="00CE0B2E" w:rsidRPr="0058571C">
        <w:rPr>
          <w:rFonts w:ascii="Times New Roman" w:hAnsi="Times New Roman"/>
          <w:sz w:val="28"/>
          <w:szCs w:val="28"/>
          <w:lang w:val="nl-NL"/>
        </w:rPr>
        <w:t xml:space="preserve">, </w:t>
      </w:r>
      <w:r w:rsidR="00631EC2" w:rsidRPr="0058571C">
        <w:rPr>
          <w:rFonts w:ascii="Times New Roman" w:hAnsi="Times New Roman"/>
          <w:sz w:val="28"/>
          <w:szCs w:val="28"/>
          <w:lang w:val="nl-NL"/>
        </w:rPr>
        <w:t xml:space="preserve">bộ phận </w:t>
      </w:r>
      <w:r w:rsidR="007F3F0D">
        <w:rPr>
          <w:rFonts w:ascii="Times New Roman" w:hAnsi="Times New Roman"/>
          <w:sz w:val="28"/>
          <w:szCs w:val="28"/>
          <w:lang w:val="nl-NL"/>
        </w:rPr>
        <w:t>quản lý nợ</w:t>
      </w:r>
      <w:r w:rsidR="00631EC2" w:rsidRPr="0058571C">
        <w:rPr>
          <w:rFonts w:ascii="Times New Roman" w:hAnsi="Times New Roman"/>
          <w:sz w:val="28"/>
          <w:szCs w:val="28"/>
          <w:lang w:val="nl-NL"/>
        </w:rPr>
        <w:t xml:space="preserve"> </w:t>
      </w:r>
      <w:r w:rsidR="00CE0B2E" w:rsidRPr="0058571C">
        <w:rPr>
          <w:rFonts w:ascii="Times New Roman" w:hAnsi="Times New Roman"/>
          <w:sz w:val="28"/>
          <w:szCs w:val="28"/>
          <w:lang w:val="nl-NL"/>
        </w:rPr>
        <w:t xml:space="preserve">tổng hợp và </w:t>
      </w:r>
      <w:r w:rsidR="003E09BF" w:rsidRPr="0058571C">
        <w:rPr>
          <w:rFonts w:ascii="Times New Roman" w:hAnsi="Times New Roman"/>
          <w:sz w:val="28"/>
          <w:szCs w:val="28"/>
          <w:lang w:val="nl-NL"/>
        </w:rPr>
        <w:t xml:space="preserve">trình </w:t>
      </w:r>
      <w:r w:rsidR="004B1B93">
        <w:rPr>
          <w:rFonts w:ascii="Times New Roman" w:hAnsi="Times New Roman"/>
          <w:sz w:val="28"/>
          <w:szCs w:val="28"/>
          <w:lang w:val="nl-NL"/>
        </w:rPr>
        <w:t xml:space="preserve">Cục trưởng Cục Thuế/Cục trưởng Cục Hải quan/Chi cục trưởng Chi cục Thuế/Chi cục trưởng Chi cục Hải quan thuộc </w:t>
      </w:r>
      <w:r w:rsidR="003E09BF" w:rsidRPr="0058571C">
        <w:rPr>
          <w:rFonts w:ascii="Times New Roman" w:hAnsi="Times New Roman"/>
          <w:sz w:val="28"/>
          <w:szCs w:val="28"/>
          <w:lang w:val="nl-NL"/>
        </w:rPr>
        <w:t>cơ quan quản lý thuế quản lý trực tiếp người nộp thuế</w:t>
      </w:r>
      <w:r w:rsidR="007A3BD4" w:rsidRPr="0058571C">
        <w:rPr>
          <w:rFonts w:ascii="Times New Roman" w:hAnsi="Times New Roman"/>
          <w:sz w:val="28"/>
          <w:szCs w:val="28"/>
          <w:lang w:val="nl-NL"/>
        </w:rPr>
        <w:t xml:space="preserve"> hoặc cơ quan quản lý thuế quản lý khoản thu</w:t>
      </w:r>
      <w:r w:rsidR="00730F9A" w:rsidRPr="0058571C">
        <w:rPr>
          <w:rFonts w:ascii="Times New Roman" w:hAnsi="Times New Roman"/>
          <w:sz w:val="28"/>
          <w:szCs w:val="28"/>
          <w:lang w:val="nl-NL"/>
        </w:rPr>
        <w:t xml:space="preserve"> xem xét quyết định khoanh nợ</w:t>
      </w:r>
      <w:r w:rsidR="003E09BF" w:rsidRPr="0058571C">
        <w:rPr>
          <w:rFonts w:ascii="Times New Roman" w:hAnsi="Times New Roman"/>
          <w:sz w:val="28"/>
          <w:szCs w:val="28"/>
          <w:lang w:val="nl-NL"/>
        </w:rPr>
        <w:t>, trong đó nêu rõ căn cứ đề nghị khoanh nợ,</w:t>
      </w:r>
      <w:r w:rsidR="007A3BD4" w:rsidRPr="0058571C">
        <w:rPr>
          <w:rFonts w:ascii="Times New Roman" w:hAnsi="Times New Roman"/>
          <w:sz w:val="28"/>
          <w:szCs w:val="28"/>
          <w:lang w:val="nl-NL"/>
        </w:rPr>
        <w:t xml:space="preserve"> tiền thuế được khoanh nợ</w:t>
      </w:r>
      <w:r w:rsidR="006B7FB7" w:rsidRPr="0058571C">
        <w:rPr>
          <w:rFonts w:ascii="Times New Roman" w:hAnsi="Times New Roman"/>
          <w:sz w:val="28"/>
          <w:szCs w:val="28"/>
          <w:lang w:val="nl-NL"/>
        </w:rPr>
        <w:t xml:space="preserve">, ý kiến </w:t>
      </w:r>
      <w:r w:rsidR="007F3F0D">
        <w:rPr>
          <w:rFonts w:ascii="Times New Roman" w:hAnsi="Times New Roman"/>
          <w:sz w:val="28"/>
          <w:szCs w:val="28"/>
          <w:lang w:val="nl-NL"/>
        </w:rPr>
        <w:t xml:space="preserve">thẩm định </w:t>
      </w:r>
      <w:r w:rsidR="006B7FB7" w:rsidRPr="0058571C">
        <w:rPr>
          <w:rFonts w:ascii="Times New Roman" w:hAnsi="Times New Roman"/>
          <w:sz w:val="28"/>
          <w:szCs w:val="28"/>
          <w:lang w:val="nl-NL"/>
        </w:rPr>
        <w:t xml:space="preserve">của bộ phận </w:t>
      </w:r>
      <w:r w:rsidR="007F3F0D">
        <w:rPr>
          <w:rFonts w:ascii="Times New Roman" w:hAnsi="Times New Roman"/>
          <w:sz w:val="28"/>
          <w:szCs w:val="28"/>
          <w:lang w:val="nl-NL"/>
        </w:rPr>
        <w:t>nghiệp vụ pháp chế</w:t>
      </w:r>
      <w:r w:rsidR="006B7FB7" w:rsidRPr="0058571C">
        <w:rPr>
          <w:rFonts w:ascii="Times New Roman" w:hAnsi="Times New Roman"/>
          <w:sz w:val="28"/>
          <w:szCs w:val="28"/>
          <w:lang w:val="nl-NL"/>
        </w:rPr>
        <w:t xml:space="preserve"> về khoanh nợ</w:t>
      </w:r>
      <w:r w:rsidR="00C27CEF">
        <w:rPr>
          <w:rFonts w:ascii="Times New Roman" w:hAnsi="Times New Roman"/>
          <w:sz w:val="28"/>
          <w:szCs w:val="28"/>
          <w:lang w:val="nl-NL"/>
        </w:rPr>
        <w:t>;</w:t>
      </w:r>
      <w:r w:rsidR="00C27CEF" w:rsidRPr="0058571C">
        <w:rPr>
          <w:rFonts w:ascii="Times New Roman" w:hAnsi="Times New Roman"/>
          <w:sz w:val="28"/>
          <w:szCs w:val="28"/>
          <w:lang w:val="nl-NL"/>
        </w:rPr>
        <w:t xml:space="preserve"> </w:t>
      </w:r>
    </w:p>
    <w:p w:rsidR="00EE281C" w:rsidRPr="0058571C" w:rsidRDefault="00162E3B" w:rsidP="0058571C">
      <w:pPr>
        <w:widowControl w:val="0"/>
        <w:tabs>
          <w:tab w:val="left" w:pos="1620"/>
        </w:tabs>
        <w:spacing w:after="0" w:line="240" w:lineRule="auto"/>
        <w:ind w:firstLine="720"/>
        <w:rPr>
          <w:rFonts w:ascii="Times New Roman" w:hAnsi="Times New Roman"/>
          <w:spacing w:val="-2"/>
          <w:sz w:val="28"/>
          <w:szCs w:val="28"/>
          <w:lang w:val="nl-NL"/>
        </w:rPr>
      </w:pPr>
      <w:r w:rsidRPr="0058571C">
        <w:rPr>
          <w:rFonts w:ascii="Times New Roman" w:hAnsi="Times New Roman"/>
          <w:spacing w:val="-2"/>
          <w:sz w:val="28"/>
          <w:szCs w:val="28"/>
          <w:lang w:val="nl-NL"/>
        </w:rPr>
        <w:t xml:space="preserve">d) </w:t>
      </w:r>
      <w:r w:rsidR="004B1B93">
        <w:rPr>
          <w:rFonts w:ascii="Times New Roman" w:hAnsi="Times New Roman"/>
          <w:sz w:val="28"/>
          <w:szCs w:val="28"/>
          <w:lang w:val="nl-NL"/>
        </w:rPr>
        <w:t xml:space="preserve">Cục trưởng Cục Thuế/Cục trưởng Cục Hải quan/Chi cục trưởng Chi cục Thuế/Chi cục trưởng Chi cục Hải quan thuộc </w:t>
      </w:r>
      <w:r w:rsidR="00AB0294" w:rsidRPr="0058571C">
        <w:rPr>
          <w:rFonts w:ascii="Times New Roman" w:hAnsi="Times New Roman"/>
          <w:spacing w:val="-2"/>
          <w:sz w:val="28"/>
          <w:szCs w:val="28"/>
          <w:lang w:val="nl-NL"/>
        </w:rPr>
        <w:t>cơ quan quản lý thuế quản lý trực tiếp người nộp thuế</w:t>
      </w:r>
      <w:r w:rsidR="005E608B" w:rsidRPr="0058571C">
        <w:rPr>
          <w:rFonts w:ascii="Times New Roman" w:hAnsi="Times New Roman"/>
          <w:spacing w:val="-2"/>
          <w:sz w:val="28"/>
          <w:szCs w:val="28"/>
          <w:lang w:val="nl-NL"/>
        </w:rPr>
        <w:t xml:space="preserve"> hoặc cơ quan quản lý thuế quản lý khoản thu </w:t>
      </w:r>
      <w:r w:rsidR="00AB0294" w:rsidRPr="0058571C">
        <w:rPr>
          <w:rFonts w:ascii="Times New Roman" w:hAnsi="Times New Roman"/>
          <w:spacing w:val="-2"/>
          <w:sz w:val="28"/>
          <w:szCs w:val="28"/>
          <w:lang w:val="nl-NL"/>
        </w:rPr>
        <w:t xml:space="preserve">ban hành </w:t>
      </w:r>
      <w:r w:rsidR="003E09BF" w:rsidRPr="0058571C">
        <w:rPr>
          <w:rFonts w:ascii="Times New Roman" w:hAnsi="Times New Roman"/>
          <w:spacing w:val="-2"/>
          <w:sz w:val="28"/>
          <w:szCs w:val="28"/>
          <w:lang w:val="nl-NL"/>
        </w:rPr>
        <w:t>Q</w:t>
      </w:r>
      <w:r w:rsidR="00AB0294" w:rsidRPr="0058571C">
        <w:rPr>
          <w:rFonts w:ascii="Times New Roman" w:hAnsi="Times New Roman"/>
          <w:spacing w:val="-2"/>
          <w:sz w:val="28"/>
          <w:szCs w:val="28"/>
          <w:lang w:val="nl-NL"/>
        </w:rPr>
        <w:t xml:space="preserve">uyết định khoanh </w:t>
      </w:r>
      <w:r w:rsidR="00A26199" w:rsidRPr="0058571C">
        <w:rPr>
          <w:rFonts w:ascii="Times New Roman" w:hAnsi="Times New Roman"/>
          <w:spacing w:val="-2"/>
          <w:sz w:val="28"/>
          <w:szCs w:val="28"/>
          <w:lang w:val="nl-NL"/>
        </w:rPr>
        <w:t xml:space="preserve">nợ </w:t>
      </w:r>
      <w:r w:rsidR="00AB0294" w:rsidRPr="0058571C">
        <w:rPr>
          <w:rFonts w:ascii="Times New Roman" w:hAnsi="Times New Roman"/>
          <w:spacing w:val="-2"/>
          <w:sz w:val="28"/>
          <w:szCs w:val="28"/>
          <w:lang w:val="nl-NL"/>
        </w:rPr>
        <w:t>tiền thuế</w:t>
      </w:r>
      <w:r w:rsidR="003E09BF" w:rsidRPr="0058571C">
        <w:rPr>
          <w:rFonts w:ascii="Times New Roman" w:hAnsi="Times New Roman"/>
          <w:spacing w:val="-2"/>
          <w:sz w:val="28"/>
          <w:szCs w:val="28"/>
          <w:lang w:val="nl-NL"/>
        </w:rPr>
        <w:t xml:space="preserve"> </w:t>
      </w:r>
      <w:r w:rsidR="00923D3A" w:rsidRPr="0058571C">
        <w:rPr>
          <w:rFonts w:ascii="Times New Roman" w:hAnsi="Times New Roman"/>
          <w:spacing w:val="-2"/>
          <w:sz w:val="28"/>
          <w:szCs w:val="28"/>
          <w:lang w:val="nl-NL"/>
        </w:rPr>
        <w:t>(</w:t>
      </w:r>
      <w:r w:rsidR="00AB0294" w:rsidRPr="0058571C">
        <w:rPr>
          <w:rFonts w:ascii="Times New Roman" w:hAnsi="Times New Roman"/>
          <w:spacing w:val="-2"/>
          <w:sz w:val="28"/>
          <w:szCs w:val="28"/>
          <w:lang w:val="nl-NL"/>
        </w:rPr>
        <w:t>mẫu số 01/QĐKN</w:t>
      </w:r>
      <w:r w:rsidR="005E608B" w:rsidRPr="0058571C">
        <w:rPr>
          <w:rFonts w:ascii="Times New Roman" w:hAnsi="Times New Roman"/>
          <w:spacing w:val="-2"/>
          <w:sz w:val="28"/>
          <w:szCs w:val="28"/>
          <w:lang w:val="nl-NL"/>
        </w:rPr>
        <w:t xml:space="preserve">-1 và </w:t>
      </w:r>
      <w:r w:rsidR="000653BA">
        <w:rPr>
          <w:rFonts w:ascii="Times New Roman" w:hAnsi="Times New Roman"/>
          <w:spacing w:val="-2"/>
          <w:sz w:val="28"/>
          <w:szCs w:val="28"/>
          <w:lang w:val="nl-NL"/>
        </w:rPr>
        <w:t xml:space="preserve">bảng kê mẫu </w:t>
      </w:r>
      <w:r w:rsidR="00B42950">
        <w:rPr>
          <w:rFonts w:ascii="Times New Roman" w:hAnsi="Times New Roman"/>
          <w:spacing w:val="-2"/>
          <w:sz w:val="28"/>
          <w:szCs w:val="28"/>
          <w:lang w:val="nl-NL"/>
        </w:rPr>
        <w:t xml:space="preserve">số </w:t>
      </w:r>
      <w:r w:rsidR="000653BA">
        <w:rPr>
          <w:rFonts w:ascii="Times New Roman" w:hAnsi="Times New Roman"/>
          <w:spacing w:val="-2"/>
          <w:sz w:val="28"/>
          <w:szCs w:val="28"/>
          <w:lang w:val="nl-NL"/>
        </w:rPr>
        <w:t>01/BK</w:t>
      </w:r>
      <w:r w:rsidR="00AB0294" w:rsidRPr="0058571C">
        <w:rPr>
          <w:rFonts w:ascii="Times New Roman" w:hAnsi="Times New Roman"/>
          <w:spacing w:val="-2"/>
          <w:sz w:val="28"/>
          <w:szCs w:val="28"/>
          <w:lang w:val="nl-NL"/>
        </w:rPr>
        <w:t xml:space="preserve"> ban hành kèm theo </w:t>
      </w:r>
      <w:r w:rsidR="00043C7C" w:rsidRPr="0058571C">
        <w:rPr>
          <w:rFonts w:ascii="Times New Roman" w:hAnsi="Times New Roman"/>
          <w:spacing w:val="-2"/>
          <w:sz w:val="28"/>
          <w:szCs w:val="28"/>
          <w:lang w:val="nl-NL"/>
        </w:rPr>
        <w:t>Thông tư</w:t>
      </w:r>
      <w:r w:rsidR="00F12563" w:rsidRPr="0058571C">
        <w:rPr>
          <w:rFonts w:ascii="Times New Roman" w:hAnsi="Times New Roman"/>
          <w:spacing w:val="-2"/>
          <w:sz w:val="28"/>
          <w:szCs w:val="28"/>
          <w:lang w:val="nl-NL"/>
        </w:rPr>
        <w:t xml:space="preserve"> này</w:t>
      </w:r>
      <w:r w:rsidR="005E608B" w:rsidRPr="0058571C">
        <w:rPr>
          <w:rFonts w:ascii="Times New Roman" w:hAnsi="Times New Roman"/>
          <w:spacing w:val="-2"/>
          <w:sz w:val="28"/>
          <w:szCs w:val="28"/>
          <w:lang w:val="nl-NL"/>
        </w:rPr>
        <w:t xml:space="preserve"> đối với trường hợp khoanh nợ cho người nộp thuế là cá nhân, cá nhân kinh doanh, hộ gia đình, hộ kinh doanh thuộc cùng một trường hợp được khoanh nợ hoặc mẫu số 01/QĐKN-2 đối với trường hợp người nộp thuế là doanh nghiệp, tổ chức</w:t>
      </w:r>
      <w:r w:rsidR="00C27CEF" w:rsidRPr="0058571C">
        <w:rPr>
          <w:rFonts w:ascii="Times New Roman" w:hAnsi="Times New Roman"/>
          <w:spacing w:val="-2"/>
          <w:sz w:val="28"/>
          <w:szCs w:val="28"/>
          <w:lang w:val="nl-NL"/>
        </w:rPr>
        <w:t>)</w:t>
      </w:r>
      <w:r w:rsidR="00C27CEF">
        <w:rPr>
          <w:rFonts w:ascii="Times New Roman" w:hAnsi="Times New Roman"/>
          <w:spacing w:val="-2"/>
          <w:sz w:val="28"/>
          <w:szCs w:val="28"/>
          <w:lang w:val="nl-NL"/>
        </w:rPr>
        <w:t>;</w:t>
      </w:r>
    </w:p>
    <w:p w:rsidR="00EE281C" w:rsidRPr="0058571C" w:rsidRDefault="00EB26AA" w:rsidP="0058571C">
      <w:pPr>
        <w:widowControl w:val="0"/>
        <w:tabs>
          <w:tab w:val="left" w:pos="1620"/>
        </w:tabs>
        <w:spacing w:after="0" w:line="240" w:lineRule="auto"/>
        <w:ind w:firstLine="720"/>
        <w:rPr>
          <w:rFonts w:ascii="Times New Roman" w:hAnsi="Times New Roman"/>
          <w:sz w:val="28"/>
          <w:szCs w:val="28"/>
          <w:lang w:val="nl-NL"/>
        </w:rPr>
      </w:pPr>
      <w:r w:rsidRPr="0058571C">
        <w:rPr>
          <w:rFonts w:ascii="Times New Roman" w:hAnsi="Times New Roman"/>
          <w:sz w:val="28"/>
          <w:szCs w:val="28"/>
          <w:lang w:val="nl-NL"/>
        </w:rPr>
        <w:lastRenderedPageBreak/>
        <w:t>đ</w:t>
      </w:r>
      <w:r w:rsidR="00EE281C" w:rsidRPr="0058571C">
        <w:rPr>
          <w:rFonts w:ascii="Times New Roman" w:hAnsi="Times New Roman"/>
          <w:sz w:val="28"/>
          <w:szCs w:val="28"/>
          <w:lang w:val="nl-NL"/>
        </w:rPr>
        <w:t xml:space="preserve">) Khi có Quyết định khoanh nợ, bộ phận </w:t>
      </w:r>
      <w:r w:rsidR="007F3F0D">
        <w:rPr>
          <w:rFonts w:ascii="Times New Roman" w:hAnsi="Times New Roman"/>
          <w:sz w:val="28"/>
          <w:szCs w:val="28"/>
          <w:lang w:val="nl-NL"/>
        </w:rPr>
        <w:t xml:space="preserve">quản lý </w:t>
      </w:r>
      <w:r w:rsidR="00EE281C" w:rsidRPr="0058571C">
        <w:rPr>
          <w:rFonts w:ascii="Times New Roman" w:hAnsi="Times New Roman"/>
          <w:sz w:val="28"/>
          <w:szCs w:val="28"/>
          <w:lang w:val="nl-NL"/>
        </w:rPr>
        <w:t>nợ thực hiện nhập Quyết định khoanh nợ vào ứng dụng quản lý thuế để theo dõi và gửi bản sao cho các bộ phận có liên quan trong cơ quan quản lý thuế để hạch toán và điều chỉnh lại số tiền chậm nộp, tiền phạt chậm nộp trên ứng dụng quản lý thuế (nếu có).</w:t>
      </w:r>
    </w:p>
    <w:p w:rsidR="0015219E" w:rsidRPr="0058571C" w:rsidRDefault="0015219E" w:rsidP="0058571C">
      <w:pPr>
        <w:widowControl w:val="0"/>
        <w:tabs>
          <w:tab w:val="left" w:pos="1620"/>
        </w:tabs>
        <w:spacing w:after="0" w:line="240" w:lineRule="auto"/>
        <w:ind w:firstLine="720"/>
        <w:rPr>
          <w:rFonts w:ascii="Times New Roman" w:hAnsi="Times New Roman"/>
          <w:sz w:val="28"/>
          <w:szCs w:val="28"/>
          <w:lang w:val="nl-NL"/>
        </w:rPr>
      </w:pPr>
      <w:r w:rsidRPr="0058571C">
        <w:rPr>
          <w:rFonts w:ascii="Times New Roman" w:hAnsi="Times New Roman"/>
          <w:sz w:val="28"/>
          <w:szCs w:val="28"/>
          <w:lang w:val="nl-NL"/>
        </w:rPr>
        <w:t xml:space="preserve">2. Quyết định khoanh nợ </w:t>
      </w:r>
      <w:r w:rsidR="00250554" w:rsidRPr="0058571C">
        <w:rPr>
          <w:rFonts w:ascii="Times New Roman" w:hAnsi="Times New Roman"/>
          <w:sz w:val="28"/>
          <w:szCs w:val="28"/>
          <w:lang w:val="nl-NL"/>
        </w:rPr>
        <w:t xml:space="preserve">tiền thuế </w:t>
      </w:r>
      <w:r w:rsidRPr="0058571C">
        <w:rPr>
          <w:rFonts w:ascii="Times New Roman" w:hAnsi="Times New Roman"/>
          <w:sz w:val="28"/>
          <w:szCs w:val="28"/>
          <w:lang w:val="nl-NL"/>
        </w:rPr>
        <w:t xml:space="preserve">có các nội dung chủ yếu sau: ngày, tháng, năm ban hành quyết định; tên, mã số thuế, địa chỉ của người nộp thuế; </w:t>
      </w:r>
      <w:r w:rsidR="00EE2C05" w:rsidRPr="0058571C">
        <w:rPr>
          <w:rFonts w:ascii="Times New Roman" w:hAnsi="Times New Roman"/>
          <w:sz w:val="28"/>
          <w:szCs w:val="28"/>
          <w:lang w:val="nl-NL"/>
        </w:rPr>
        <w:t xml:space="preserve">tên, </w:t>
      </w:r>
      <w:r w:rsidRPr="0058571C">
        <w:rPr>
          <w:rFonts w:ascii="Times New Roman" w:hAnsi="Times New Roman"/>
          <w:sz w:val="28"/>
          <w:szCs w:val="28"/>
          <w:lang w:val="nl-NL"/>
        </w:rPr>
        <w:t>số</w:t>
      </w:r>
      <w:r w:rsidR="005E608B" w:rsidRPr="0058571C">
        <w:rPr>
          <w:rFonts w:ascii="Times New Roman" w:hAnsi="Times New Roman"/>
          <w:sz w:val="28"/>
          <w:szCs w:val="28"/>
          <w:lang w:val="nl-NL"/>
        </w:rPr>
        <w:t>, ngày cấp, cơ quan cấp</w:t>
      </w:r>
      <w:r w:rsidRPr="0058571C">
        <w:rPr>
          <w:rFonts w:ascii="Times New Roman" w:hAnsi="Times New Roman"/>
          <w:sz w:val="28"/>
          <w:szCs w:val="28"/>
          <w:lang w:val="nl-NL"/>
        </w:rPr>
        <w:t xml:space="preserve"> thẻ căn cước công dân hoặc giấy chứng minh nhân dân hoặc hộ chiếu hoặc </w:t>
      </w:r>
      <w:r w:rsidR="005E608B" w:rsidRPr="0058571C">
        <w:rPr>
          <w:rFonts w:ascii="Times New Roman" w:hAnsi="Times New Roman"/>
          <w:sz w:val="28"/>
          <w:szCs w:val="28"/>
          <w:lang w:val="nl-NL"/>
        </w:rPr>
        <w:t xml:space="preserve">giấy tờ </w:t>
      </w:r>
      <w:r w:rsidRPr="0058571C">
        <w:rPr>
          <w:rFonts w:ascii="Times New Roman" w:hAnsi="Times New Roman"/>
          <w:sz w:val="28"/>
          <w:szCs w:val="28"/>
          <w:lang w:val="nl-NL"/>
        </w:rPr>
        <w:t>chứng thực cá nhân hợp pháp khác của người nộp thuế là cá nhân, cá nhân kinh doanh, người đ</w:t>
      </w:r>
      <w:r w:rsidR="00C93A28" w:rsidRPr="0058571C">
        <w:rPr>
          <w:rFonts w:ascii="Times New Roman" w:hAnsi="Times New Roman"/>
          <w:sz w:val="28"/>
          <w:szCs w:val="28"/>
          <w:lang w:val="nl-NL"/>
        </w:rPr>
        <w:t>ại</w:t>
      </w:r>
      <w:r w:rsidRPr="0058571C">
        <w:rPr>
          <w:rFonts w:ascii="Times New Roman" w:hAnsi="Times New Roman"/>
          <w:sz w:val="28"/>
          <w:szCs w:val="28"/>
          <w:lang w:val="nl-NL"/>
        </w:rPr>
        <w:t xml:space="preserve"> diện hộ gia đình, chủ hộ kinh doanh, chủ doanh nghiệp tư nhân, chủ công ty trách nhiệm hữu hạn một thành viên do một cá nhân là chủ sở hữu; </w:t>
      </w:r>
      <w:r w:rsidR="001F4219" w:rsidRPr="0058571C">
        <w:rPr>
          <w:rFonts w:ascii="Times New Roman" w:hAnsi="Times New Roman"/>
          <w:sz w:val="28"/>
          <w:szCs w:val="28"/>
          <w:lang w:val="nl-NL"/>
        </w:rPr>
        <w:t>tiền thuế được khoanh nợ</w:t>
      </w:r>
      <w:r w:rsidRPr="0058571C">
        <w:rPr>
          <w:rFonts w:ascii="Times New Roman" w:hAnsi="Times New Roman"/>
          <w:sz w:val="28"/>
          <w:szCs w:val="28"/>
          <w:lang w:val="nl-NL"/>
        </w:rPr>
        <w:t>; chữ ký, đóng dấu của người, cơ quan ban hành quyết định.</w:t>
      </w:r>
    </w:p>
    <w:p w:rsidR="0015219E" w:rsidRPr="0058571C" w:rsidRDefault="0015219E" w:rsidP="0058571C">
      <w:pPr>
        <w:widowControl w:val="0"/>
        <w:tabs>
          <w:tab w:val="left" w:pos="1620"/>
        </w:tabs>
        <w:spacing w:after="0" w:line="240" w:lineRule="auto"/>
        <w:ind w:firstLine="720"/>
        <w:rPr>
          <w:rFonts w:ascii="Times New Roman" w:hAnsi="Times New Roman"/>
          <w:sz w:val="28"/>
          <w:szCs w:val="28"/>
          <w:lang w:val="nl-NL"/>
        </w:rPr>
      </w:pPr>
      <w:r w:rsidRPr="0058571C">
        <w:rPr>
          <w:rFonts w:ascii="Times New Roman" w:hAnsi="Times New Roman"/>
          <w:sz w:val="28"/>
          <w:szCs w:val="28"/>
          <w:lang w:val="nl-NL"/>
        </w:rPr>
        <w:t xml:space="preserve">3. </w:t>
      </w:r>
      <w:r w:rsidR="001F4219" w:rsidRPr="0058571C">
        <w:rPr>
          <w:rFonts w:ascii="Times New Roman" w:hAnsi="Times New Roman"/>
          <w:sz w:val="28"/>
          <w:szCs w:val="28"/>
          <w:lang w:val="nl-NL"/>
        </w:rPr>
        <w:t>Chậm nhất là 03</w:t>
      </w:r>
      <w:r w:rsidR="007F3F0D">
        <w:rPr>
          <w:rFonts w:ascii="Times New Roman" w:hAnsi="Times New Roman"/>
          <w:sz w:val="28"/>
          <w:szCs w:val="28"/>
          <w:lang w:val="nl-NL"/>
        </w:rPr>
        <w:t xml:space="preserve"> </w:t>
      </w:r>
      <w:r w:rsidR="00536CDD">
        <w:rPr>
          <w:rFonts w:ascii="Times New Roman" w:hAnsi="Times New Roman"/>
          <w:sz w:val="28"/>
          <w:szCs w:val="28"/>
          <w:lang w:val="nl-NL"/>
        </w:rPr>
        <w:t>(ba)</w:t>
      </w:r>
      <w:r w:rsidR="001F4219" w:rsidRPr="0058571C">
        <w:rPr>
          <w:rFonts w:ascii="Times New Roman" w:hAnsi="Times New Roman"/>
          <w:sz w:val="28"/>
          <w:szCs w:val="28"/>
          <w:lang w:val="nl-NL"/>
        </w:rPr>
        <w:t xml:space="preserve"> ngày làm việc kể từ ngày ban hành, </w:t>
      </w:r>
      <w:r w:rsidRPr="0058571C">
        <w:rPr>
          <w:rFonts w:ascii="Times New Roman" w:hAnsi="Times New Roman"/>
          <w:sz w:val="28"/>
          <w:szCs w:val="28"/>
          <w:lang w:val="nl-NL"/>
        </w:rPr>
        <w:t xml:space="preserve">Quyết định khoanh nợ phải được đăng tải </w:t>
      </w:r>
      <w:r w:rsidR="00BB243B" w:rsidRPr="0058571C">
        <w:rPr>
          <w:rFonts w:ascii="Times New Roman" w:hAnsi="Times New Roman"/>
          <w:sz w:val="28"/>
          <w:szCs w:val="28"/>
          <w:lang w:val="nl-NL"/>
        </w:rPr>
        <w:t xml:space="preserve">trong </w:t>
      </w:r>
      <w:r w:rsidR="000653BA">
        <w:rPr>
          <w:rFonts w:ascii="Times New Roman" w:hAnsi="Times New Roman"/>
          <w:sz w:val="28"/>
          <w:szCs w:val="28"/>
          <w:lang w:val="nl-NL"/>
        </w:rPr>
        <w:t xml:space="preserve">thời gian </w:t>
      </w:r>
      <w:r w:rsidR="001F4219" w:rsidRPr="0058571C">
        <w:rPr>
          <w:rFonts w:ascii="Times New Roman" w:hAnsi="Times New Roman"/>
          <w:sz w:val="28"/>
          <w:szCs w:val="28"/>
          <w:lang w:val="nl-NL"/>
        </w:rPr>
        <w:t>30</w:t>
      </w:r>
      <w:r w:rsidR="00730F9A" w:rsidRPr="0058571C">
        <w:rPr>
          <w:rFonts w:ascii="Times New Roman" w:hAnsi="Times New Roman"/>
          <w:sz w:val="28"/>
          <w:szCs w:val="28"/>
          <w:lang w:val="nl-NL"/>
        </w:rPr>
        <w:t xml:space="preserve"> (ba mươi)</w:t>
      </w:r>
      <w:r w:rsidR="001F4219" w:rsidRPr="0058571C">
        <w:rPr>
          <w:rFonts w:ascii="Times New Roman" w:hAnsi="Times New Roman"/>
          <w:sz w:val="28"/>
          <w:szCs w:val="28"/>
          <w:lang w:val="nl-NL"/>
        </w:rPr>
        <w:t xml:space="preserve"> ngày </w:t>
      </w:r>
      <w:r w:rsidRPr="0058571C">
        <w:rPr>
          <w:rFonts w:ascii="Times New Roman" w:hAnsi="Times New Roman"/>
          <w:sz w:val="28"/>
          <w:szCs w:val="28"/>
          <w:lang w:val="nl-NL"/>
        </w:rPr>
        <w:t xml:space="preserve">trên trang thông tin điện tử của </w:t>
      </w:r>
      <w:r w:rsidR="00536CDD">
        <w:rPr>
          <w:rFonts w:ascii="Times New Roman" w:hAnsi="Times New Roman"/>
          <w:sz w:val="28"/>
          <w:szCs w:val="28"/>
          <w:lang w:val="nl-NL"/>
        </w:rPr>
        <w:t>Cục Thuế</w:t>
      </w:r>
      <w:r w:rsidR="007F3F0D">
        <w:rPr>
          <w:rFonts w:ascii="Times New Roman" w:hAnsi="Times New Roman"/>
          <w:sz w:val="28"/>
          <w:szCs w:val="28"/>
          <w:lang w:val="nl-NL"/>
        </w:rPr>
        <w:t xml:space="preserve"> hoặc </w:t>
      </w:r>
      <w:r w:rsidR="00536CDD">
        <w:rPr>
          <w:rFonts w:ascii="Times New Roman" w:hAnsi="Times New Roman"/>
          <w:sz w:val="28"/>
          <w:szCs w:val="28"/>
          <w:lang w:val="nl-NL"/>
        </w:rPr>
        <w:t>Cục Hải quan</w:t>
      </w:r>
      <w:r w:rsidRPr="0058571C">
        <w:rPr>
          <w:rFonts w:ascii="Times New Roman" w:hAnsi="Times New Roman"/>
          <w:sz w:val="28"/>
          <w:szCs w:val="28"/>
          <w:lang w:val="nl-NL"/>
        </w:rPr>
        <w:t>.</w:t>
      </w:r>
    </w:p>
    <w:p w:rsidR="0015219E" w:rsidRPr="0058571C" w:rsidRDefault="0015219E" w:rsidP="0058571C">
      <w:pPr>
        <w:widowControl w:val="0"/>
        <w:tabs>
          <w:tab w:val="left" w:pos="1620"/>
        </w:tabs>
        <w:spacing w:after="0" w:line="240" w:lineRule="auto"/>
        <w:ind w:firstLine="720"/>
        <w:rPr>
          <w:rFonts w:ascii="Times New Roman" w:hAnsi="Times New Roman"/>
          <w:sz w:val="28"/>
          <w:szCs w:val="28"/>
          <w:lang w:val="nl-NL"/>
        </w:rPr>
      </w:pPr>
      <w:r w:rsidRPr="0058571C">
        <w:rPr>
          <w:rFonts w:ascii="Times New Roman" w:hAnsi="Times New Roman"/>
          <w:sz w:val="28"/>
          <w:szCs w:val="28"/>
          <w:lang w:val="nl-NL"/>
        </w:rPr>
        <w:t>4.</w:t>
      </w:r>
      <w:r w:rsidR="00C96D20" w:rsidRPr="0058571C">
        <w:rPr>
          <w:rFonts w:ascii="Times New Roman" w:hAnsi="Times New Roman"/>
          <w:sz w:val="28"/>
          <w:szCs w:val="28"/>
          <w:lang w:val="nl-NL"/>
        </w:rPr>
        <w:t xml:space="preserve"> </w:t>
      </w:r>
      <w:r w:rsidR="009C4D2A" w:rsidRPr="0058571C">
        <w:rPr>
          <w:rFonts w:ascii="Times New Roman" w:hAnsi="Times New Roman"/>
          <w:sz w:val="28"/>
          <w:szCs w:val="28"/>
          <w:lang w:val="nl-NL"/>
        </w:rPr>
        <w:t>Quyết định khoanh nợ tiền thuế</w:t>
      </w:r>
      <w:r w:rsidR="00B42950">
        <w:rPr>
          <w:rFonts w:ascii="Times New Roman" w:hAnsi="Times New Roman"/>
          <w:sz w:val="28"/>
          <w:szCs w:val="28"/>
          <w:lang w:val="nl-NL"/>
        </w:rPr>
        <w:t xml:space="preserve"> </w:t>
      </w:r>
      <w:r w:rsidR="009C4D2A" w:rsidRPr="0058571C">
        <w:rPr>
          <w:rFonts w:ascii="Times New Roman" w:hAnsi="Times New Roman"/>
          <w:sz w:val="28"/>
          <w:szCs w:val="28"/>
          <w:lang w:val="nl-NL"/>
        </w:rPr>
        <w:t>phải được gửi cho cơ quan đăng ký kinh doanh</w:t>
      </w:r>
      <w:r w:rsidR="002C4D0B" w:rsidRPr="0058571C">
        <w:rPr>
          <w:rFonts w:ascii="Times New Roman" w:hAnsi="Times New Roman"/>
          <w:sz w:val="28"/>
          <w:szCs w:val="28"/>
          <w:lang w:val="nl-NL"/>
        </w:rPr>
        <w:t xml:space="preserve"> hoặc cơ quan có thẩm quyền cấp giấy phép thành lập và hoạt động hoặc cơ quan có thẩm quyền cấp giấy phép hành nghề</w:t>
      </w:r>
      <w:r w:rsidR="009C4D2A" w:rsidRPr="0058571C">
        <w:rPr>
          <w:rFonts w:ascii="Times New Roman" w:hAnsi="Times New Roman"/>
          <w:sz w:val="28"/>
          <w:szCs w:val="28"/>
          <w:lang w:val="nl-NL"/>
        </w:rPr>
        <w:t xml:space="preserve"> trên địa bàn để theo dõi</w:t>
      </w:r>
      <w:r w:rsidR="001F4219" w:rsidRPr="0058571C">
        <w:rPr>
          <w:rFonts w:ascii="Times New Roman" w:hAnsi="Times New Roman"/>
          <w:sz w:val="28"/>
          <w:szCs w:val="28"/>
          <w:lang w:val="nl-NL"/>
        </w:rPr>
        <w:t xml:space="preserve"> và thông báo </w:t>
      </w:r>
      <w:r w:rsidR="002C4D0B" w:rsidRPr="0058571C">
        <w:rPr>
          <w:rFonts w:ascii="Times New Roman" w:hAnsi="Times New Roman"/>
          <w:sz w:val="28"/>
          <w:szCs w:val="28"/>
          <w:lang w:val="nl-NL"/>
        </w:rPr>
        <w:t xml:space="preserve">bằng văn bản </w:t>
      </w:r>
      <w:r w:rsidR="001F4219" w:rsidRPr="0058571C">
        <w:rPr>
          <w:rFonts w:ascii="Times New Roman" w:hAnsi="Times New Roman"/>
          <w:sz w:val="28"/>
          <w:szCs w:val="28"/>
          <w:lang w:val="nl-NL"/>
        </w:rPr>
        <w:t>cho cơ quan quản lý thuế</w:t>
      </w:r>
      <w:r w:rsidR="009C4D2A" w:rsidRPr="0058571C">
        <w:rPr>
          <w:rFonts w:ascii="Times New Roman" w:hAnsi="Times New Roman"/>
          <w:sz w:val="28"/>
          <w:szCs w:val="28"/>
          <w:lang w:val="nl-NL"/>
        </w:rPr>
        <w:t xml:space="preserve"> khi người nộp thuế đã được khoanh nợ quay lại sản xuất, kinh doanh hoặc thành lập cơ sở sản xuất, kinh doanh mới.</w:t>
      </w:r>
    </w:p>
    <w:p w:rsidR="001F4219" w:rsidRPr="0058571C" w:rsidRDefault="001F4219" w:rsidP="0058571C">
      <w:pPr>
        <w:widowControl w:val="0"/>
        <w:tabs>
          <w:tab w:val="left" w:pos="1620"/>
        </w:tabs>
        <w:spacing w:after="0" w:line="240" w:lineRule="auto"/>
        <w:ind w:firstLine="720"/>
        <w:rPr>
          <w:rFonts w:ascii="Times New Roman" w:hAnsi="Times New Roman"/>
          <w:b/>
          <w:sz w:val="28"/>
          <w:szCs w:val="28"/>
          <w:lang w:val="nl-NL"/>
        </w:rPr>
      </w:pPr>
      <w:r w:rsidRPr="0058571C">
        <w:rPr>
          <w:rFonts w:ascii="Times New Roman" w:hAnsi="Times New Roman"/>
          <w:b/>
          <w:sz w:val="28"/>
          <w:szCs w:val="28"/>
          <w:lang w:val="nl-NL"/>
        </w:rPr>
        <w:t xml:space="preserve">Điều </w:t>
      </w:r>
      <w:r w:rsidR="0029733B" w:rsidRPr="0058571C">
        <w:rPr>
          <w:rFonts w:ascii="Times New Roman" w:hAnsi="Times New Roman"/>
          <w:b/>
          <w:sz w:val="28"/>
          <w:szCs w:val="28"/>
          <w:lang w:val="nl-NL"/>
        </w:rPr>
        <w:t>6</w:t>
      </w:r>
      <w:r w:rsidRPr="0058571C">
        <w:rPr>
          <w:rFonts w:ascii="Times New Roman" w:hAnsi="Times New Roman"/>
          <w:b/>
          <w:sz w:val="28"/>
          <w:szCs w:val="28"/>
          <w:lang w:val="nl-NL"/>
        </w:rPr>
        <w:t xml:space="preserve">. </w:t>
      </w:r>
      <w:r w:rsidRPr="0058571C">
        <w:rPr>
          <w:rFonts w:ascii="Times New Roman" w:hAnsi="Times New Roman"/>
          <w:b/>
          <w:sz w:val="28"/>
          <w:szCs w:val="28"/>
          <w:lang w:val="sv-SE"/>
        </w:rPr>
        <w:t>Thời gian xử lý khoanh nợ tiền thuế</w:t>
      </w:r>
    </w:p>
    <w:p w:rsidR="001F4219" w:rsidRPr="0058571C" w:rsidRDefault="001F4219" w:rsidP="0058571C">
      <w:pPr>
        <w:widowControl w:val="0"/>
        <w:tabs>
          <w:tab w:val="left" w:pos="1620"/>
        </w:tabs>
        <w:spacing w:after="0" w:line="240" w:lineRule="auto"/>
        <w:ind w:firstLine="720"/>
        <w:rPr>
          <w:rFonts w:ascii="Times New Roman" w:hAnsi="Times New Roman"/>
          <w:sz w:val="28"/>
          <w:szCs w:val="28"/>
          <w:lang w:val="nl-NL"/>
        </w:rPr>
      </w:pPr>
      <w:r w:rsidRPr="0058571C">
        <w:rPr>
          <w:rFonts w:ascii="Times New Roman" w:hAnsi="Times New Roman"/>
          <w:sz w:val="28"/>
          <w:szCs w:val="28"/>
          <w:lang w:val="nl-NL"/>
        </w:rPr>
        <w:t xml:space="preserve">1. </w:t>
      </w:r>
      <w:r w:rsidR="00BB243B" w:rsidRPr="0058571C">
        <w:rPr>
          <w:rFonts w:ascii="Times New Roman" w:hAnsi="Times New Roman"/>
          <w:sz w:val="28"/>
          <w:szCs w:val="28"/>
          <w:lang w:val="nl-NL"/>
        </w:rPr>
        <w:t>Công chức thuộc b</w:t>
      </w:r>
      <w:r w:rsidRPr="0058571C">
        <w:rPr>
          <w:rFonts w:ascii="Times New Roman" w:hAnsi="Times New Roman"/>
          <w:sz w:val="28"/>
          <w:szCs w:val="28"/>
          <w:lang w:val="nl-NL"/>
        </w:rPr>
        <w:t xml:space="preserve">ộ phận </w:t>
      </w:r>
      <w:r w:rsidR="007F3F0D">
        <w:rPr>
          <w:rFonts w:ascii="Times New Roman" w:hAnsi="Times New Roman"/>
          <w:sz w:val="28"/>
          <w:szCs w:val="28"/>
          <w:lang w:val="nl-NL"/>
        </w:rPr>
        <w:t xml:space="preserve">quản lý </w:t>
      </w:r>
      <w:r w:rsidRPr="0058571C">
        <w:rPr>
          <w:rFonts w:ascii="Times New Roman" w:hAnsi="Times New Roman"/>
          <w:sz w:val="28"/>
          <w:szCs w:val="28"/>
          <w:lang w:val="nl-NL"/>
        </w:rPr>
        <w:t xml:space="preserve">nợ phối hợp với </w:t>
      </w:r>
      <w:r w:rsidR="007F3F0D">
        <w:rPr>
          <w:rFonts w:ascii="Times New Roman" w:hAnsi="Times New Roman"/>
          <w:sz w:val="28"/>
          <w:szCs w:val="28"/>
          <w:lang w:val="nl-NL"/>
        </w:rPr>
        <w:t xml:space="preserve">các </w:t>
      </w:r>
      <w:r w:rsidRPr="0058571C">
        <w:rPr>
          <w:rFonts w:ascii="Times New Roman" w:hAnsi="Times New Roman"/>
          <w:sz w:val="28"/>
          <w:szCs w:val="28"/>
          <w:lang w:val="nl-NL"/>
        </w:rPr>
        <w:t>bộ phận có liên quan lập đầy đủ hồ sơ khoanh nợ.</w:t>
      </w:r>
    </w:p>
    <w:p w:rsidR="001F4219" w:rsidRPr="0058571C" w:rsidRDefault="001F4219" w:rsidP="0058571C">
      <w:pPr>
        <w:widowControl w:val="0"/>
        <w:tabs>
          <w:tab w:val="left" w:pos="1620"/>
        </w:tabs>
        <w:spacing w:after="0" w:line="240" w:lineRule="auto"/>
        <w:ind w:firstLine="720"/>
        <w:rPr>
          <w:rFonts w:ascii="Times New Roman" w:hAnsi="Times New Roman"/>
          <w:sz w:val="28"/>
          <w:szCs w:val="28"/>
          <w:lang w:val="nl-NL"/>
        </w:rPr>
      </w:pPr>
      <w:r w:rsidRPr="0058571C">
        <w:rPr>
          <w:rFonts w:ascii="Times New Roman" w:hAnsi="Times New Roman"/>
          <w:sz w:val="28"/>
          <w:szCs w:val="28"/>
          <w:lang w:val="nl-NL"/>
        </w:rPr>
        <w:t xml:space="preserve">2. Bộ phận </w:t>
      </w:r>
      <w:r w:rsidR="007F3F0D">
        <w:rPr>
          <w:rFonts w:ascii="Times New Roman" w:hAnsi="Times New Roman"/>
          <w:sz w:val="28"/>
          <w:szCs w:val="28"/>
          <w:lang w:val="nl-NL"/>
        </w:rPr>
        <w:t>nghiệp vụ pháp chế</w:t>
      </w:r>
      <w:r w:rsidRPr="0058571C">
        <w:rPr>
          <w:rFonts w:ascii="Times New Roman" w:hAnsi="Times New Roman"/>
          <w:sz w:val="28"/>
          <w:szCs w:val="28"/>
          <w:lang w:val="nl-NL"/>
        </w:rPr>
        <w:t xml:space="preserve"> có trách nhiệm thẩm định hồ sơ khoanh nợ trong </w:t>
      </w:r>
      <w:r w:rsidR="007F3F0D">
        <w:rPr>
          <w:rFonts w:ascii="Times New Roman" w:hAnsi="Times New Roman"/>
          <w:sz w:val="28"/>
          <w:szCs w:val="28"/>
          <w:lang w:val="nl-NL"/>
        </w:rPr>
        <w:t>thờ</w:t>
      </w:r>
      <w:r w:rsidR="007D4F53">
        <w:rPr>
          <w:rFonts w:ascii="Times New Roman" w:hAnsi="Times New Roman"/>
          <w:sz w:val="28"/>
          <w:szCs w:val="28"/>
          <w:lang w:val="nl-NL"/>
        </w:rPr>
        <w:t>i hạn</w:t>
      </w:r>
      <w:r w:rsidR="007F3F0D" w:rsidRPr="0058571C">
        <w:rPr>
          <w:rFonts w:ascii="Times New Roman" w:hAnsi="Times New Roman"/>
          <w:sz w:val="28"/>
          <w:szCs w:val="28"/>
          <w:lang w:val="nl-NL"/>
        </w:rPr>
        <w:t xml:space="preserve"> </w:t>
      </w:r>
      <w:r w:rsidR="00730F9A" w:rsidRPr="0058571C">
        <w:rPr>
          <w:rFonts w:ascii="Times New Roman" w:hAnsi="Times New Roman"/>
          <w:sz w:val="28"/>
          <w:szCs w:val="28"/>
          <w:lang w:val="nl-NL"/>
        </w:rPr>
        <w:t>0</w:t>
      </w:r>
      <w:r w:rsidR="00536CDD">
        <w:rPr>
          <w:rFonts w:ascii="Times New Roman" w:hAnsi="Times New Roman"/>
          <w:sz w:val="28"/>
          <w:szCs w:val="28"/>
          <w:lang w:val="nl-NL"/>
        </w:rPr>
        <w:t>5</w:t>
      </w:r>
      <w:r w:rsidRPr="0058571C">
        <w:rPr>
          <w:rFonts w:ascii="Times New Roman" w:hAnsi="Times New Roman"/>
          <w:sz w:val="28"/>
          <w:szCs w:val="28"/>
          <w:lang w:val="nl-NL"/>
        </w:rPr>
        <w:t xml:space="preserve"> </w:t>
      </w:r>
      <w:r w:rsidR="00E22153" w:rsidRPr="0058571C">
        <w:rPr>
          <w:rFonts w:ascii="Times New Roman" w:hAnsi="Times New Roman"/>
          <w:sz w:val="28"/>
          <w:szCs w:val="28"/>
          <w:lang w:val="nl-NL"/>
        </w:rPr>
        <w:t>(</w:t>
      </w:r>
      <w:r w:rsidR="00536CDD">
        <w:rPr>
          <w:rFonts w:ascii="Times New Roman" w:hAnsi="Times New Roman"/>
          <w:sz w:val="28"/>
          <w:szCs w:val="28"/>
          <w:lang w:val="nl-NL"/>
        </w:rPr>
        <w:t>năm</w:t>
      </w:r>
      <w:r w:rsidR="00E22153" w:rsidRPr="0058571C">
        <w:rPr>
          <w:rFonts w:ascii="Times New Roman" w:hAnsi="Times New Roman"/>
          <w:sz w:val="28"/>
          <w:szCs w:val="28"/>
          <w:lang w:val="nl-NL"/>
        </w:rPr>
        <w:t xml:space="preserve">) </w:t>
      </w:r>
      <w:r w:rsidRPr="0058571C">
        <w:rPr>
          <w:rFonts w:ascii="Times New Roman" w:hAnsi="Times New Roman"/>
          <w:sz w:val="28"/>
          <w:szCs w:val="28"/>
          <w:lang w:val="nl-NL"/>
        </w:rPr>
        <w:t xml:space="preserve">ngày làm việc kể từ ngày nhận được </w:t>
      </w:r>
      <w:r w:rsidR="00971044">
        <w:rPr>
          <w:rFonts w:ascii="Times New Roman" w:hAnsi="Times New Roman"/>
          <w:sz w:val="28"/>
          <w:szCs w:val="28"/>
          <w:lang w:val="nl-NL"/>
        </w:rPr>
        <w:t xml:space="preserve">đầy đủ </w:t>
      </w:r>
      <w:r w:rsidRPr="0058571C">
        <w:rPr>
          <w:rFonts w:ascii="Times New Roman" w:hAnsi="Times New Roman"/>
          <w:sz w:val="28"/>
          <w:szCs w:val="28"/>
          <w:lang w:val="nl-NL"/>
        </w:rPr>
        <w:t xml:space="preserve">hồ sơ khoanh nợ do bộ phận </w:t>
      </w:r>
      <w:r w:rsidR="007F3F0D">
        <w:rPr>
          <w:rFonts w:ascii="Times New Roman" w:hAnsi="Times New Roman"/>
          <w:sz w:val="28"/>
          <w:szCs w:val="28"/>
          <w:lang w:val="nl-NL"/>
        </w:rPr>
        <w:t>quản lý</w:t>
      </w:r>
      <w:r w:rsidRPr="0058571C">
        <w:rPr>
          <w:rFonts w:ascii="Times New Roman" w:hAnsi="Times New Roman"/>
          <w:sz w:val="28"/>
          <w:szCs w:val="28"/>
          <w:lang w:val="nl-NL"/>
        </w:rPr>
        <w:t xml:space="preserve"> nợ chuyển đến.</w:t>
      </w:r>
    </w:p>
    <w:p w:rsidR="001F4219" w:rsidRPr="0058571C" w:rsidRDefault="001F4219" w:rsidP="0058571C">
      <w:pPr>
        <w:widowControl w:val="0"/>
        <w:tabs>
          <w:tab w:val="left" w:pos="1620"/>
        </w:tabs>
        <w:spacing w:after="0" w:line="240" w:lineRule="auto"/>
        <w:ind w:firstLine="720"/>
        <w:rPr>
          <w:rFonts w:ascii="Times New Roman" w:hAnsi="Times New Roman"/>
          <w:sz w:val="28"/>
          <w:szCs w:val="28"/>
          <w:lang w:val="nl-NL"/>
        </w:rPr>
      </w:pPr>
      <w:r w:rsidRPr="0058571C">
        <w:rPr>
          <w:rFonts w:ascii="Times New Roman" w:hAnsi="Times New Roman"/>
          <w:sz w:val="28"/>
          <w:szCs w:val="28"/>
          <w:lang w:val="nl-NL"/>
        </w:rPr>
        <w:t xml:space="preserve">3. </w:t>
      </w:r>
      <w:r w:rsidR="00730F9A" w:rsidRPr="0058571C">
        <w:rPr>
          <w:rFonts w:ascii="Times New Roman" w:hAnsi="Times New Roman"/>
          <w:sz w:val="28"/>
          <w:szCs w:val="28"/>
          <w:lang w:val="nl-NL"/>
        </w:rPr>
        <w:t xml:space="preserve">Trong </w:t>
      </w:r>
      <w:r w:rsidR="00396D84">
        <w:rPr>
          <w:rFonts w:ascii="Times New Roman" w:hAnsi="Times New Roman"/>
          <w:sz w:val="28"/>
          <w:szCs w:val="28"/>
          <w:lang w:val="nl-NL"/>
        </w:rPr>
        <w:t>thờ</w:t>
      </w:r>
      <w:r w:rsidR="007D4F53">
        <w:rPr>
          <w:rFonts w:ascii="Times New Roman" w:hAnsi="Times New Roman"/>
          <w:sz w:val="28"/>
          <w:szCs w:val="28"/>
          <w:lang w:val="nl-NL"/>
        </w:rPr>
        <w:t>i hạn</w:t>
      </w:r>
      <w:r w:rsidR="00396D84" w:rsidRPr="0058571C">
        <w:rPr>
          <w:rFonts w:ascii="Times New Roman" w:hAnsi="Times New Roman"/>
          <w:sz w:val="28"/>
          <w:szCs w:val="28"/>
          <w:lang w:val="nl-NL"/>
        </w:rPr>
        <w:t xml:space="preserve"> </w:t>
      </w:r>
      <w:r w:rsidR="00730F9A" w:rsidRPr="0058571C">
        <w:rPr>
          <w:rFonts w:ascii="Times New Roman" w:hAnsi="Times New Roman"/>
          <w:sz w:val="28"/>
          <w:szCs w:val="28"/>
          <w:lang w:val="nl-NL"/>
        </w:rPr>
        <w:t>0</w:t>
      </w:r>
      <w:r w:rsidR="00536CDD">
        <w:rPr>
          <w:rFonts w:ascii="Times New Roman" w:hAnsi="Times New Roman"/>
          <w:sz w:val="28"/>
          <w:szCs w:val="28"/>
          <w:lang w:val="nl-NL"/>
        </w:rPr>
        <w:t>5</w:t>
      </w:r>
      <w:r w:rsidR="00730F9A" w:rsidRPr="0058571C">
        <w:rPr>
          <w:rFonts w:ascii="Times New Roman" w:hAnsi="Times New Roman"/>
          <w:sz w:val="28"/>
          <w:szCs w:val="28"/>
          <w:lang w:val="nl-NL"/>
        </w:rPr>
        <w:t xml:space="preserve"> (</w:t>
      </w:r>
      <w:r w:rsidR="00536CDD">
        <w:rPr>
          <w:rFonts w:ascii="Times New Roman" w:hAnsi="Times New Roman"/>
          <w:sz w:val="28"/>
          <w:szCs w:val="28"/>
          <w:lang w:val="nl-NL"/>
        </w:rPr>
        <w:t>năm</w:t>
      </w:r>
      <w:r w:rsidR="00730F9A" w:rsidRPr="0058571C">
        <w:rPr>
          <w:rFonts w:ascii="Times New Roman" w:hAnsi="Times New Roman"/>
          <w:sz w:val="28"/>
          <w:szCs w:val="28"/>
          <w:lang w:val="nl-NL"/>
        </w:rPr>
        <w:t>) ngày làm việc kể từ ngày</w:t>
      </w:r>
      <w:r w:rsidRPr="0058571C">
        <w:rPr>
          <w:rFonts w:ascii="Times New Roman" w:hAnsi="Times New Roman"/>
          <w:sz w:val="28"/>
          <w:szCs w:val="28"/>
          <w:lang w:val="nl-NL"/>
        </w:rPr>
        <w:t xml:space="preserve"> nhận được ý kiến </w:t>
      </w:r>
      <w:r w:rsidR="00BB243B" w:rsidRPr="0058571C">
        <w:rPr>
          <w:rFonts w:ascii="Times New Roman" w:hAnsi="Times New Roman"/>
          <w:sz w:val="28"/>
          <w:szCs w:val="28"/>
          <w:lang w:val="nl-NL"/>
        </w:rPr>
        <w:t xml:space="preserve">thẩm định </w:t>
      </w:r>
      <w:r w:rsidR="00730F9A" w:rsidRPr="0058571C">
        <w:rPr>
          <w:rFonts w:ascii="Times New Roman" w:hAnsi="Times New Roman"/>
          <w:sz w:val="28"/>
          <w:szCs w:val="28"/>
          <w:lang w:val="nl-NL"/>
        </w:rPr>
        <w:t xml:space="preserve">của bộ phận </w:t>
      </w:r>
      <w:r w:rsidR="00396D84">
        <w:rPr>
          <w:rFonts w:ascii="Times New Roman" w:hAnsi="Times New Roman"/>
          <w:sz w:val="28"/>
          <w:szCs w:val="28"/>
          <w:lang w:val="nl-NL"/>
        </w:rPr>
        <w:t>nghiệp vụ pháp chế</w:t>
      </w:r>
      <w:r w:rsidR="00730F9A" w:rsidRPr="0058571C">
        <w:rPr>
          <w:rFonts w:ascii="Times New Roman" w:hAnsi="Times New Roman"/>
          <w:sz w:val="28"/>
          <w:szCs w:val="28"/>
          <w:lang w:val="nl-NL"/>
        </w:rPr>
        <w:t xml:space="preserve">, </w:t>
      </w:r>
      <w:r w:rsidR="00E22153" w:rsidRPr="0058571C">
        <w:rPr>
          <w:rFonts w:ascii="Times New Roman" w:hAnsi="Times New Roman"/>
          <w:sz w:val="28"/>
          <w:szCs w:val="28"/>
          <w:lang w:val="nl-NL"/>
        </w:rPr>
        <w:t xml:space="preserve">bộ phận </w:t>
      </w:r>
      <w:r w:rsidR="00396D84">
        <w:rPr>
          <w:rFonts w:ascii="Times New Roman" w:hAnsi="Times New Roman"/>
          <w:sz w:val="28"/>
          <w:szCs w:val="28"/>
          <w:lang w:val="nl-NL"/>
        </w:rPr>
        <w:t>quản</w:t>
      </w:r>
      <w:r w:rsidR="00E22153" w:rsidRPr="0058571C">
        <w:rPr>
          <w:rFonts w:ascii="Times New Roman" w:hAnsi="Times New Roman"/>
          <w:sz w:val="28"/>
          <w:szCs w:val="28"/>
          <w:lang w:val="nl-NL"/>
        </w:rPr>
        <w:t xml:space="preserve"> lý nợ</w:t>
      </w:r>
      <w:r w:rsidR="00730F9A" w:rsidRPr="0058571C">
        <w:rPr>
          <w:rFonts w:ascii="Times New Roman" w:hAnsi="Times New Roman"/>
          <w:sz w:val="28"/>
          <w:szCs w:val="28"/>
          <w:lang w:val="nl-NL"/>
        </w:rPr>
        <w:t xml:space="preserve"> tổng hợp</w:t>
      </w:r>
      <w:r w:rsidR="007B0B9D">
        <w:rPr>
          <w:rFonts w:ascii="Times New Roman" w:hAnsi="Times New Roman"/>
          <w:sz w:val="28"/>
          <w:szCs w:val="28"/>
          <w:lang w:val="nl-NL"/>
        </w:rPr>
        <w:t xml:space="preserve">, </w:t>
      </w:r>
      <w:r w:rsidR="00E22153" w:rsidRPr="0058571C">
        <w:rPr>
          <w:rFonts w:ascii="Times New Roman" w:hAnsi="Times New Roman"/>
          <w:sz w:val="28"/>
          <w:szCs w:val="28"/>
          <w:lang w:val="nl-NL"/>
        </w:rPr>
        <w:t xml:space="preserve">trình </w:t>
      </w:r>
      <w:r w:rsidR="004B1B93">
        <w:rPr>
          <w:rFonts w:ascii="Times New Roman" w:hAnsi="Times New Roman"/>
          <w:sz w:val="28"/>
          <w:szCs w:val="28"/>
          <w:lang w:val="nl-NL"/>
        </w:rPr>
        <w:t>Cục trưởng Cục Thuế/Cục trưởng Cục Hải quan/Chi cục trưởng Chi cục Thuế/Chi cục trưởng Chi cục Hải quan thuộc</w:t>
      </w:r>
      <w:r w:rsidR="00E22153" w:rsidRPr="0058571C">
        <w:rPr>
          <w:rFonts w:ascii="Times New Roman" w:hAnsi="Times New Roman"/>
          <w:sz w:val="28"/>
          <w:szCs w:val="28"/>
          <w:lang w:val="nl-NL"/>
        </w:rPr>
        <w:t xml:space="preserve"> cơ quan quản lý thuế quản lý trực tiếp người nộp thuế hoặc cơ quan quản lý thuế quản lý khoản thu xem xét ban hành quyết định khoanh nợ.</w:t>
      </w:r>
    </w:p>
    <w:p w:rsidR="00B42950" w:rsidRPr="0058571C" w:rsidRDefault="00EB26AA" w:rsidP="0058571C">
      <w:pPr>
        <w:widowControl w:val="0"/>
        <w:tabs>
          <w:tab w:val="left" w:pos="1620"/>
        </w:tabs>
        <w:spacing w:after="0" w:line="240" w:lineRule="auto"/>
        <w:ind w:firstLine="720"/>
        <w:rPr>
          <w:rFonts w:ascii="Times New Roman" w:hAnsi="Times New Roman"/>
          <w:sz w:val="28"/>
          <w:szCs w:val="28"/>
          <w:lang w:val="nl-NL"/>
        </w:rPr>
      </w:pPr>
      <w:r w:rsidRPr="0058571C">
        <w:rPr>
          <w:rFonts w:ascii="Times New Roman" w:hAnsi="Times New Roman"/>
          <w:sz w:val="28"/>
          <w:szCs w:val="28"/>
          <w:lang w:val="nl-NL"/>
        </w:rPr>
        <w:t>4. Chậm nhất là 03</w:t>
      </w:r>
      <w:r w:rsidR="00004EAD">
        <w:rPr>
          <w:rFonts w:ascii="Times New Roman" w:hAnsi="Times New Roman"/>
          <w:sz w:val="28"/>
          <w:szCs w:val="28"/>
          <w:lang w:val="nl-NL"/>
        </w:rPr>
        <w:t xml:space="preserve"> (ba)</w:t>
      </w:r>
      <w:r w:rsidRPr="0058571C">
        <w:rPr>
          <w:rFonts w:ascii="Times New Roman" w:hAnsi="Times New Roman"/>
          <w:sz w:val="28"/>
          <w:szCs w:val="28"/>
          <w:lang w:val="nl-NL"/>
        </w:rPr>
        <w:t xml:space="preserve"> ngày làm việc kể từ ngày ban hành, Quyết định khoanh nợ phải được nhập vào ứng dụng quản lý thuế của cơ quan quản lý thuế ban hành quyết định.</w:t>
      </w:r>
    </w:p>
    <w:p w:rsidR="002760A1" w:rsidRPr="0058571C" w:rsidRDefault="002760A1" w:rsidP="00B42950">
      <w:pPr>
        <w:widowControl w:val="0"/>
        <w:tabs>
          <w:tab w:val="left" w:pos="1620"/>
        </w:tabs>
        <w:spacing w:after="0" w:line="240" w:lineRule="auto"/>
        <w:ind w:firstLine="720"/>
        <w:rPr>
          <w:rFonts w:ascii="Times New Roman" w:hAnsi="Times New Roman"/>
          <w:b/>
          <w:sz w:val="28"/>
          <w:szCs w:val="28"/>
          <w:lang w:val="nl-NL"/>
        </w:rPr>
      </w:pPr>
    </w:p>
    <w:p w:rsidR="00D4392F" w:rsidRPr="0058571C" w:rsidRDefault="00346D05" w:rsidP="0058571C">
      <w:pPr>
        <w:widowControl w:val="0"/>
        <w:tabs>
          <w:tab w:val="left" w:pos="1620"/>
        </w:tabs>
        <w:spacing w:before="0" w:after="0" w:line="240" w:lineRule="auto"/>
        <w:jc w:val="center"/>
        <w:rPr>
          <w:rFonts w:ascii="Times New Roman" w:hAnsi="Times New Roman"/>
          <w:b/>
          <w:sz w:val="28"/>
          <w:szCs w:val="28"/>
          <w:lang w:val="nl-NL"/>
        </w:rPr>
      </w:pPr>
      <w:r>
        <w:rPr>
          <w:rFonts w:ascii="Times New Roman" w:hAnsi="Times New Roman"/>
          <w:b/>
          <w:sz w:val="28"/>
          <w:szCs w:val="28"/>
          <w:lang w:val="nl-NL"/>
        </w:rPr>
        <w:t>Chương</w:t>
      </w:r>
      <w:r w:rsidR="00393061" w:rsidRPr="0058571C">
        <w:rPr>
          <w:rFonts w:ascii="Times New Roman" w:hAnsi="Times New Roman"/>
          <w:b/>
          <w:sz w:val="28"/>
          <w:szCs w:val="28"/>
          <w:lang w:val="nl-NL"/>
        </w:rPr>
        <w:t xml:space="preserve"> III</w:t>
      </w:r>
    </w:p>
    <w:p w:rsidR="004546A9" w:rsidRPr="0058571C" w:rsidRDefault="000333DC" w:rsidP="0058571C">
      <w:pPr>
        <w:pStyle w:val="Heading1"/>
        <w:keepNext w:val="0"/>
        <w:widowControl w:val="0"/>
        <w:spacing w:before="0" w:after="0" w:line="240" w:lineRule="auto"/>
        <w:jc w:val="center"/>
        <w:rPr>
          <w:rFonts w:ascii="Times New Roman" w:hAnsi="Times New Roman"/>
          <w:sz w:val="28"/>
          <w:szCs w:val="28"/>
        </w:rPr>
      </w:pPr>
      <w:r w:rsidRPr="0058571C">
        <w:rPr>
          <w:rFonts w:ascii="Times New Roman" w:hAnsi="Times New Roman"/>
          <w:sz w:val="28"/>
          <w:szCs w:val="28"/>
        </w:rPr>
        <w:t xml:space="preserve">HỒ SƠ VÀ TRÌNH TỰ, THỦ TỤC </w:t>
      </w:r>
      <w:r w:rsidR="004546A9" w:rsidRPr="0058571C">
        <w:rPr>
          <w:rFonts w:ascii="Times New Roman" w:hAnsi="Times New Roman"/>
          <w:sz w:val="28"/>
          <w:szCs w:val="28"/>
        </w:rPr>
        <w:t>XÓA NỢ TIỀN PHẠT CHẬM NỘP, TIỀN CHẬM NỘP</w:t>
      </w:r>
    </w:p>
    <w:p w:rsidR="00820157" w:rsidRPr="0058571C" w:rsidRDefault="00820157" w:rsidP="0058571C">
      <w:pPr>
        <w:widowControl w:val="0"/>
        <w:spacing w:after="0" w:line="240" w:lineRule="auto"/>
        <w:ind w:firstLine="720"/>
        <w:rPr>
          <w:rFonts w:ascii="Times New Roman" w:hAnsi="Times New Roman"/>
          <w:b/>
          <w:sz w:val="28"/>
          <w:szCs w:val="28"/>
        </w:rPr>
      </w:pPr>
      <w:r w:rsidRPr="0058571C">
        <w:rPr>
          <w:rFonts w:ascii="Times New Roman" w:hAnsi="Times New Roman"/>
          <w:b/>
          <w:sz w:val="28"/>
          <w:szCs w:val="28"/>
        </w:rPr>
        <w:t>Điề</w:t>
      </w:r>
      <w:r w:rsidR="00257238" w:rsidRPr="0058571C">
        <w:rPr>
          <w:rFonts w:ascii="Times New Roman" w:hAnsi="Times New Roman"/>
          <w:b/>
          <w:sz w:val="28"/>
          <w:szCs w:val="28"/>
        </w:rPr>
        <w:t xml:space="preserve">u </w:t>
      </w:r>
      <w:r w:rsidR="00E40E07" w:rsidRPr="0058571C">
        <w:rPr>
          <w:rFonts w:ascii="Times New Roman" w:hAnsi="Times New Roman"/>
          <w:b/>
          <w:sz w:val="28"/>
          <w:szCs w:val="28"/>
        </w:rPr>
        <w:t>7</w:t>
      </w:r>
      <w:r w:rsidR="00257238" w:rsidRPr="0058571C">
        <w:rPr>
          <w:rFonts w:ascii="Times New Roman" w:hAnsi="Times New Roman"/>
          <w:b/>
          <w:sz w:val="28"/>
          <w:szCs w:val="28"/>
        </w:rPr>
        <w:t>.</w:t>
      </w:r>
      <w:r w:rsidRPr="0058571C">
        <w:rPr>
          <w:rFonts w:ascii="Times New Roman" w:hAnsi="Times New Roman"/>
          <w:b/>
          <w:sz w:val="28"/>
          <w:szCs w:val="28"/>
        </w:rPr>
        <w:t xml:space="preserve"> Hồ sơ </w:t>
      </w:r>
      <w:r w:rsidRPr="0058571C">
        <w:rPr>
          <w:rFonts w:ascii="Times New Roman" w:hAnsi="Times New Roman"/>
          <w:b/>
          <w:bCs/>
          <w:sz w:val="28"/>
          <w:szCs w:val="28"/>
          <w:lang w:val="nl-NL" w:eastAsia="vi-VN"/>
        </w:rPr>
        <w:t xml:space="preserve">xóa nợ </w:t>
      </w:r>
      <w:r w:rsidRPr="0058571C">
        <w:rPr>
          <w:rFonts w:ascii="Times New Roman" w:hAnsi="Times New Roman"/>
          <w:b/>
          <w:sz w:val="28"/>
          <w:szCs w:val="28"/>
        </w:rPr>
        <w:t>tiền phạt chậm nộp, tiền chậm nộp</w:t>
      </w:r>
    </w:p>
    <w:p w:rsidR="00350EF6" w:rsidRPr="0058571C" w:rsidRDefault="00820157" w:rsidP="0058571C">
      <w:pPr>
        <w:widowControl w:val="0"/>
        <w:tabs>
          <w:tab w:val="left" w:pos="1620"/>
        </w:tabs>
        <w:spacing w:after="0" w:line="240" w:lineRule="auto"/>
        <w:ind w:firstLine="720"/>
        <w:rPr>
          <w:rFonts w:ascii="Times New Roman" w:hAnsi="Times New Roman"/>
          <w:bCs/>
          <w:sz w:val="28"/>
          <w:szCs w:val="28"/>
          <w:lang w:val="nl-NL" w:eastAsia="vi-VN"/>
        </w:rPr>
      </w:pPr>
      <w:r w:rsidRPr="0058571C">
        <w:rPr>
          <w:rFonts w:ascii="Times New Roman" w:hAnsi="Times New Roman"/>
          <w:sz w:val="28"/>
          <w:szCs w:val="28"/>
        </w:rPr>
        <w:lastRenderedPageBreak/>
        <w:t xml:space="preserve">1. Đối với </w:t>
      </w:r>
      <w:r w:rsidR="00350EF6" w:rsidRPr="0058571C">
        <w:rPr>
          <w:rFonts w:ascii="Times New Roman" w:hAnsi="Times New Roman"/>
          <w:sz w:val="28"/>
          <w:szCs w:val="28"/>
        </w:rPr>
        <w:t xml:space="preserve">trường hợp </w:t>
      </w:r>
      <w:r w:rsidRPr="0058571C">
        <w:rPr>
          <w:rFonts w:ascii="Times New Roman" w:hAnsi="Times New Roman"/>
          <w:sz w:val="28"/>
          <w:szCs w:val="28"/>
        </w:rPr>
        <w:t xml:space="preserve">người nộp thuế </w:t>
      </w:r>
      <w:r w:rsidR="00350EF6" w:rsidRPr="0058571C">
        <w:rPr>
          <w:rFonts w:ascii="Times New Roman" w:hAnsi="Times New Roman"/>
          <w:sz w:val="28"/>
          <w:szCs w:val="28"/>
        </w:rPr>
        <w:t>là người đã chết, người bị Tòa án tuyên bố là đã chết</w:t>
      </w:r>
      <w:r w:rsidR="00396D84">
        <w:rPr>
          <w:rFonts w:ascii="Times New Roman" w:hAnsi="Times New Roman"/>
          <w:sz w:val="28"/>
          <w:szCs w:val="28"/>
        </w:rPr>
        <w:t xml:space="preserve"> hoặc</w:t>
      </w:r>
      <w:r w:rsidR="00350EF6" w:rsidRPr="0058571C">
        <w:rPr>
          <w:rFonts w:ascii="Times New Roman" w:hAnsi="Times New Roman"/>
          <w:sz w:val="28"/>
          <w:szCs w:val="28"/>
        </w:rPr>
        <w:t xml:space="preserve"> mất tích</w:t>
      </w:r>
      <w:r w:rsidR="00396D84">
        <w:rPr>
          <w:rFonts w:ascii="Times New Roman" w:hAnsi="Times New Roman"/>
          <w:sz w:val="28"/>
          <w:szCs w:val="28"/>
        </w:rPr>
        <w:t xml:space="preserve">, </w:t>
      </w:r>
      <w:r w:rsidR="00350EF6" w:rsidRPr="0058571C">
        <w:rPr>
          <w:rFonts w:ascii="Times New Roman" w:hAnsi="Times New Roman"/>
          <w:sz w:val="28"/>
          <w:szCs w:val="28"/>
        </w:rPr>
        <w:t xml:space="preserve">mất năng lực hành vi dân sự </w:t>
      </w:r>
      <w:r w:rsidRPr="0058571C">
        <w:rPr>
          <w:rFonts w:ascii="Times New Roman" w:hAnsi="Times New Roman"/>
          <w:sz w:val="28"/>
          <w:szCs w:val="28"/>
        </w:rPr>
        <w:t xml:space="preserve">quy định tại </w:t>
      </w:r>
      <w:r w:rsidR="00D72B4C" w:rsidRPr="0058571C">
        <w:rPr>
          <w:rFonts w:ascii="Times New Roman" w:hAnsi="Times New Roman"/>
          <w:bCs/>
          <w:sz w:val="28"/>
          <w:szCs w:val="28"/>
          <w:lang w:val="nl-NL" w:eastAsia="vi-VN"/>
        </w:rPr>
        <w:t xml:space="preserve">khoản </w:t>
      </w:r>
      <w:r w:rsidR="00A82624" w:rsidRPr="0058571C">
        <w:rPr>
          <w:rFonts w:ascii="Times New Roman" w:hAnsi="Times New Roman"/>
          <w:bCs/>
          <w:sz w:val="28"/>
          <w:szCs w:val="28"/>
          <w:lang w:val="nl-NL" w:eastAsia="vi-VN"/>
        </w:rPr>
        <w:t xml:space="preserve">1 Điều </w:t>
      </w:r>
      <w:r w:rsidR="00FF4C89" w:rsidRPr="0058571C">
        <w:rPr>
          <w:rFonts w:ascii="Times New Roman" w:hAnsi="Times New Roman"/>
          <w:bCs/>
          <w:sz w:val="28"/>
          <w:szCs w:val="28"/>
          <w:lang w:val="nl-NL" w:eastAsia="vi-VN"/>
        </w:rPr>
        <w:t>4</w:t>
      </w:r>
      <w:r w:rsidR="00FF4C89" w:rsidRPr="0058571C">
        <w:rPr>
          <w:rFonts w:ascii="Times New Roman" w:hAnsi="Times New Roman"/>
          <w:sz w:val="28"/>
          <w:szCs w:val="28"/>
        </w:rPr>
        <w:t xml:space="preserve"> </w:t>
      </w:r>
      <w:r w:rsidR="00FF4C89" w:rsidRPr="0058571C">
        <w:rPr>
          <w:rFonts w:ascii="Times New Roman" w:hAnsi="Times New Roman"/>
          <w:bCs/>
          <w:sz w:val="28"/>
          <w:szCs w:val="28"/>
          <w:lang w:val="nl-NL" w:eastAsia="vi-VN"/>
        </w:rPr>
        <w:t>Nghị quyết số 94/2019/QH14</w:t>
      </w:r>
      <w:r w:rsidR="00350EF6" w:rsidRPr="0058571C">
        <w:rPr>
          <w:rFonts w:ascii="Times New Roman" w:hAnsi="Times New Roman"/>
          <w:bCs/>
          <w:sz w:val="28"/>
          <w:szCs w:val="28"/>
          <w:lang w:val="nl-NL" w:eastAsia="vi-VN"/>
        </w:rPr>
        <w:t>.</w:t>
      </w:r>
    </w:p>
    <w:p w:rsidR="00350EF6" w:rsidRPr="0058571C" w:rsidRDefault="00350EF6" w:rsidP="0058571C">
      <w:pPr>
        <w:widowControl w:val="0"/>
        <w:tabs>
          <w:tab w:val="left" w:pos="1620"/>
        </w:tabs>
        <w:spacing w:after="0" w:line="240" w:lineRule="auto"/>
        <w:ind w:firstLine="720"/>
        <w:rPr>
          <w:rFonts w:ascii="Times New Roman" w:hAnsi="Times New Roman"/>
          <w:sz w:val="28"/>
          <w:szCs w:val="28"/>
          <w:lang w:val="nl-NL"/>
        </w:rPr>
      </w:pPr>
      <w:r w:rsidRPr="0058571C">
        <w:rPr>
          <w:rFonts w:ascii="Times New Roman" w:hAnsi="Times New Roman"/>
          <w:sz w:val="28"/>
          <w:szCs w:val="28"/>
          <w:lang w:val="nl-NL"/>
        </w:rPr>
        <w:t xml:space="preserve">a) </w:t>
      </w:r>
      <w:r w:rsidR="003C6942" w:rsidRPr="0058571C">
        <w:rPr>
          <w:rFonts w:ascii="Times New Roman" w:hAnsi="Times New Roman"/>
          <w:sz w:val="28"/>
          <w:szCs w:val="28"/>
          <w:lang w:val="nl-NL"/>
        </w:rPr>
        <w:t>T</w:t>
      </w:r>
      <w:r w:rsidRPr="0058571C">
        <w:rPr>
          <w:rFonts w:ascii="Times New Roman" w:hAnsi="Times New Roman"/>
          <w:sz w:val="28"/>
          <w:szCs w:val="28"/>
          <w:lang w:val="nl-NL"/>
        </w:rPr>
        <w:t>rường hợp người nộp thuế được pháp luật coi là đã chết</w:t>
      </w:r>
      <w:r w:rsidRPr="0058571C">
        <w:rPr>
          <w:rFonts w:ascii="Times New Roman" w:hAnsi="Times New Roman"/>
          <w:bCs/>
          <w:sz w:val="28"/>
          <w:szCs w:val="28"/>
          <w:lang w:val="nl-NL" w:eastAsia="vi-VN"/>
        </w:rPr>
        <w:t>, hồ sơ bao gồm</w:t>
      </w:r>
      <w:r w:rsidRPr="0058571C">
        <w:rPr>
          <w:rFonts w:ascii="Times New Roman" w:hAnsi="Times New Roman"/>
          <w:sz w:val="28"/>
          <w:szCs w:val="28"/>
          <w:lang w:val="nl-NL"/>
        </w:rPr>
        <w:t>:</w:t>
      </w:r>
    </w:p>
    <w:p w:rsidR="00350EF6" w:rsidRPr="0058571C" w:rsidRDefault="00350EF6" w:rsidP="0058571C">
      <w:pPr>
        <w:widowControl w:val="0"/>
        <w:tabs>
          <w:tab w:val="left" w:pos="1620"/>
        </w:tabs>
        <w:spacing w:after="0" w:line="240" w:lineRule="auto"/>
        <w:ind w:firstLine="720"/>
        <w:rPr>
          <w:rFonts w:ascii="Times New Roman" w:hAnsi="Times New Roman"/>
          <w:sz w:val="28"/>
          <w:szCs w:val="28"/>
          <w:lang w:val="nl-NL"/>
        </w:rPr>
      </w:pPr>
      <w:r w:rsidRPr="0058571C">
        <w:rPr>
          <w:rFonts w:ascii="Times New Roman" w:hAnsi="Times New Roman"/>
          <w:sz w:val="28"/>
          <w:szCs w:val="28"/>
          <w:lang w:val="nl-NL"/>
        </w:rPr>
        <w:t>- Văn bản đề nghị xoá nợ của cơ quan quản lý thuế quản lý trực tiếp người nộp thuế (mẫu số 01/</w:t>
      </w:r>
      <w:r w:rsidR="00D221FC" w:rsidRPr="0058571C">
        <w:rPr>
          <w:rFonts w:ascii="Times New Roman" w:hAnsi="Times New Roman"/>
          <w:sz w:val="28"/>
          <w:szCs w:val="28"/>
          <w:lang w:val="nl-NL"/>
        </w:rPr>
        <w:t>VBĐN</w:t>
      </w:r>
      <w:r w:rsidRPr="0058571C">
        <w:rPr>
          <w:rFonts w:ascii="Times New Roman" w:hAnsi="Times New Roman"/>
          <w:sz w:val="28"/>
          <w:szCs w:val="28"/>
          <w:lang w:val="nl-NL"/>
        </w:rPr>
        <w:t xml:space="preserve"> ban hành kèm theo Thông tư này)</w:t>
      </w:r>
      <w:r w:rsidR="00B04783" w:rsidRPr="0058571C">
        <w:rPr>
          <w:rFonts w:ascii="Times New Roman" w:hAnsi="Times New Roman"/>
          <w:sz w:val="28"/>
          <w:szCs w:val="28"/>
          <w:lang w:val="nl-NL"/>
        </w:rPr>
        <w:t xml:space="preserve"> trong đó có các nội dung chủ yếu sau</w:t>
      </w:r>
      <w:r w:rsidR="00C27CEF">
        <w:rPr>
          <w:rFonts w:ascii="Times New Roman" w:hAnsi="Times New Roman"/>
          <w:sz w:val="28"/>
          <w:szCs w:val="28"/>
          <w:lang w:val="nl-NL"/>
        </w:rPr>
        <w:t>:</w:t>
      </w:r>
      <w:r w:rsidR="00B04783" w:rsidRPr="0058571C">
        <w:rPr>
          <w:rFonts w:ascii="Times New Roman" w:hAnsi="Times New Roman"/>
          <w:sz w:val="28"/>
          <w:szCs w:val="28"/>
          <w:lang w:val="nl-NL"/>
        </w:rPr>
        <w:t xml:space="preserve"> tên, mã số thuế, địa chỉ của người nộp thuế; </w:t>
      </w:r>
      <w:r w:rsidR="00EE2C05" w:rsidRPr="0058571C">
        <w:rPr>
          <w:rFonts w:ascii="Times New Roman" w:hAnsi="Times New Roman"/>
          <w:sz w:val="28"/>
          <w:szCs w:val="28"/>
          <w:lang w:val="nl-NL"/>
        </w:rPr>
        <w:t xml:space="preserve">tên, </w:t>
      </w:r>
      <w:r w:rsidR="00B04783" w:rsidRPr="0058571C">
        <w:rPr>
          <w:rFonts w:ascii="Times New Roman" w:hAnsi="Times New Roman"/>
          <w:sz w:val="28"/>
          <w:szCs w:val="28"/>
          <w:lang w:val="nl-NL"/>
        </w:rPr>
        <w:t>số</w:t>
      </w:r>
      <w:r w:rsidR="003030E6" w:rsidRPr="0058571C">
        <w:rPr>
          <w:rFonts w:ascii="Times New Roman" w:hAnsi="Times New Roman"/>
          <w:sz w:val="28"/>
          <w:szCs w:val="28"/>
          <w:lang w:val="nl-NL"/>
        </w:rPr>
        <w:t>, ngày cấp, cơ quan cấp</w:t>
      </w:r>
      <w:r w:rsidR="00B04783" w:rsidRPr="0058571C">
        <w:rPr>
          <w:rFonts w:ascii="Times New Roman" w:hAnsi="Times New Roman"/>
          <w:sz w:val="28"/>
          <w:szCs w:val="28"/>
          <w:lang w:val="nl-NL"/>
        </w:rPr>
        <w:t xml:space="preserve"> thẻ căn cước công dân hoặc giấy chứng minh nhân dân hoặc hộ chiếu hoặc </w:t>
      </w:r>
      <w:r w:rsidR="003030E6" w:rsidRPr="0058571C">
        <w:rPr>
          <w:rFonts w:ascii="Times New Roman" w:hAnsi="Times New Roman"/>
          <w:sz w:val="28"/>
          <w:szCs w:val="28"/>
          <w:lang w:val="nl-NL"/>
        </w:rPr>
        <w:t xml:space="preserve">giấy tờ </w:t>
      </w:r>
      <w:r w:rsidR="00B04783" w:rsidRPr="0058571C">
        <w:rPr>
          <w:rFonts w:ascii="Times New Roman" w:hAnsi="Times New Roman"/>
          <w:sz w:val="28"/>
          <w:szCs w:val="28"/>
          <w:lang w:val="nl-NL"/>
        </w:rPr>
        <w:t>chứng thực cá nhân hợp pháp khác của người nộp thuế là cá nhân, cá nhân kinh doanh, người đại diện hộ gia đình, chủ hộ kinh doanh, chủ doanh nghiệp tư nhân, chủ công ty trách nhiệm hữu hạn một thành viên do một cá nhân là chủ sở hữu; căn cứ đề nghị xóa nợ; số tiền phạt chậm nộp, tiền chậm nộp đề nghị xóa nợ</w:t>
      </w:r>
      <w:r w:rsidRPr="0058571C">
        <w:rPr>
          <w:rFonts w:ascii="Times New Roman" w:hAnsi="Times New Roman"/>
          <w:sz w:val="28"/>
          <w:szCs w:val="28"/>
          <w:lang w:val="nl-NL"/>
        </w:rPr>
        <w:t>;</w:t>
      </w:r>
    </w:p>
    <w:p w:rsidR="003030E6" w:rsidRPr="0058571C" w:rsidRDefault="003030E6" w:rsidP="0058571C">
      <w:pPr>
        <w:widowControl w:val="0"/>
        <w:tabs>
          <w:tab w:val="left" w:pos="1620"/>
        </w:tabs>
        <w:spacing w:after="0" w:line="240" w:lineRule="auto"/>
        <w:ind w:firstLine="720"/>
        <w:rPr>
          <w:rFonts w:ascii="Times New Roman" w:hAnsi="Times New Roman"/>
          <w:sz w:val="28"/>
          <w:szCs w:val="28"/>
          <w:lang w:val="nl-NL"/>
        </w:rPr>
      </w:pPr>
      <w:r w:rsidRPr="0058571C">
        <w:rPr>
          <w:rFonts w:ascii="Times New Roman" w:hAnsi="Times New Roman"/>
          <w:sz w:val="28"/>
          <w:szCs w:val="28"/>
          <w:lang w:val="nl-NL"/>
        </w:rPr>
        <w:t xml:space="preserve">- Giấy chứng tử hoặc giấy báo tử hoặc các giấy tờ thay cho giấy báo tử theo quy định của pháp luật về hộ tịch hoặc bản án, quyết định có hiệu lực của tòa án tuyên bố một người là đã chết (bản chính hoặc bản sao được cấp từ sổ gốc hoặc bản sao được chứng thực theo quy định của pháp luật); </w:t>
      </w:r>
    </w:p>
    <w:p w:rsidR="003030E6" w:rsidRPr="0058571C" w:rsidRDefault="003030E6" w:rsidP="0058571C">
      <w:pPr>
        <w:widowControl w:val="0"/>
        <w:tabs>
          <w:tab w:val="left" w:pos="1620"/>
        </w:tabs>
        <w:spacing w:after="0" w:line="240" w:lineRule="auto"/>
        <w:ind w:firstLine="720"/>
        <w:rPr>
          <w:lang w:val="nl-NL"/>
        </w:rPr>
      </w:pPr>
      <w:r w:rsidRPr="0058571C">
        <w:rPr>
          <w:rFonts w:ascii="Times New Roman" w:hAnsi="Times New Roman"/>
          <w:sz w:val="28"/>
          <w:szCs w:val="28"/>
          <w:lang w:val="nl-NL"/>
        </w:rPr>
        <w:t>Trường hợp không có các giấy tờ trên thì cơ quan quản lý thuế có trách nhiệm làm văn bản đề nghị Ủy ban nhân dân xã, phường, thị trấn nơi cư trú</w:t>
      </w:r>
      <w:r w:rsidR="00004EAD">
        <w:rPr>
          <w:rFonts w:ascii="Times New Roman" w:hAnsi="Times New Roman"/>
          <w:sz w:val="28"/>
          <w:szCs w:val="28"/>
          <w:lang w:val="nl-NL"/>
        </w:rPr>
        <w:t xml:space="preserve"> </w:t>
      </w:r>
      <w:r w:rsidRPr="0058571C">
        <w:rPr>
          <w:rFonts w:ascii="Times New Roman" w:hAnsi="Times New Roman"/>
          <w:sz w:val="28"/>
          <w:szCs w:val="28"/>
          <w:lang w:val="nl-NL"/>
        </w:rPr>
        <w:t>của người chết xác nhận là đã chết để thay thế các giấy tờ trên hoặc làm văn bản đề nghị Toà án phối hợp cung cấp bản án, quyết định có hiệu lực tuyên bố một người là đã chết.</w:t>
      </w:r>
    </w:p>
    <w:p w:rsidR="00C27CEF" w:rsidRDefault="003030E6" w:rsidP="0058571C">
      <w:pPr>
        <w:widowControl w:val="0"/>
        <w:tabs>
          <w:tab w:val="left" w:pos="1620"/>
        </w:tabs>
        <w:spacing w:after="0" w:line="240" w:lineRule="auto"/>
        <w:ind w:firstLine="720"/>
        <w:rPr>
          <w:rFonts w:ascii="Times New Roman" w:hAnsi="Times New Roman"/>
          <w:sz w:val="28"/>
          <w:szCs w:val="28"/>
          <w:lang w:val="nl-NL"/>
        </w:rPr>
      </w:pPr>
      <w:r w:rsidRPr="0058571C">
        <w:rPr>
          <w:rFonts w:ascii="Times New Roman" w:hAnsi="Times New Roman"/>
          <w:sz w:val="28"/>
          <w:szCs w:val="28"/>
          <w:lang w:val="nl-NL"/>
        </w:rPr>
        <w:t xml:space="preserve">- </w:t>
      </w:r>
      <w:r w:rsidR="00C27CEF" w:rsidRPr="0058571C">
        <w:rPr>
          <w:rFonts w:ascii="Times New Roman" w:hAnsi="Times New Roman"/>
          <w:sz w:val="28"/>
          <w:szCs w:val="28"/>
          <w:lang w:val="nl-NL"/>
        </w:rPr>
        <w:t xml:space="preserve">Thông báo tiền thuế nợ, tiền phạt và tiền chậm nộp </w:t>
      </w:r>
      <w:r w:rsidR="00C27CEF">
        <w:rPr>
          <w:rFonts w:ascii="Times New Roman" w:hAnsi="Times New Roman"/>
          <w:sz w:val="28"/>
          <w:szCs w:val="28"/>
          <w:lang w:val="nl-NL"/>
        </w:rPr>
        <w:t xml:space="preserve">hoặc văn bản </w:t>
      </w:r>
      <w:r w:rsidR="00C27CEF" w:rsidRPr="00F217AE">
        <w:rPr>
          <w:rFonts w:ascii="Times New Roman" w:hAnsi="Times New Roman"/>
          <w:sz w:val="28"/>
          <w:szCs w:val="28"/>
          <w:lang w:val="nl-NL"/>
        </w:rPr>
        <w:t xml:space="preserve">xác nhận </w:t>
      </w:r>
      <w:r w:rsidR="00C27CEF" w:rsidRPr="00F217AE">
        <w:rPr>
          <w:rFonts w:ascii="Times New Roman" w:hAnsi="Times New Roman"/>
          <w:sz w:val="28"/>
          <w:szCs w:val="28"/>
        </w:rPr>
        <w:t>số tiền thuế</w:t>
      </w:r>
      <w:r w:rsidR="003C4B6D">
        <w:rPr>
          <w:rFonts w:ascii="Times New Roman" w:hAnsi="Times New Roman"/>
          <w:sz w:val="28"/>
          <w:szCs w:val="28"/>
        </w:rPr>
        <w:t xml:space="preserve">, </w:t>
      </w:r>
      <w:r w:rsidR="003C4B6D">
        <w:rPr>
          <w:rFonts w:ascii="Times New Roman" w:hAnsi="Times New Roman"/>
          <w:sz w:val="28"/>
          <w:szCs w:val="28"/>
          <w:lang w:val="nl-NL"/>
        </w:rPr>
        <w:t>tiền phạt và tiền chậm nộp</w:t>
      </w:r>
      <w:r w:rsidR="003C4B6D" w:rsidRPr="009C1247">
        <w:rPr>
          <w:rFonts w:ascii="Times New Roman" w:hAnsi="Times New Roman"/>
          <w:sz w:val="28"/>
          <w:szCs w:val="28"/>
          <w:lang w:val="nl-NL"/>
        </w:rPr>
        <w:t xml:space="preserve"> </w:t>
      </w:r>
      <w:r w:rsidR="00C27CEF" w:rsidRPr="00F217AE">
        <w:rPr>
          <w:rFonts w:ascii="Times New Roman" w:hAnsi="Times New Roman"/>
          <w:sz w:val="28"/>
          <w:szCs w:val="28"/>
        </w:rPr>
        <w:t xml:space="preserve">người nộp thuế đang nợ </w:t>
      </w:r>
      <w:r w:rsidR="00C27CEF">
        <w:rPr>
          <w:rFonts w:ascii="Times New Roman" w:hAnsi="Times New Roman"/>
          <w:sz w:val="28"/>
          <w:szCs w:val="28"/>
          <w:lang w:val="nl-NL"/>
        </w:rPr>
        <w:t xml:space="preserve">tại thời điểm đề nghị xóa nợ </w:t>
      </w:r>
      <w:r w:rsidR="00C27CEF" w:rsidRPr="005D14AD">
        <w:rPr>
          <w:rFonts w:ascii="Times New Roman" w:hAnsi="Times New Roman"/>
          <w:sz w:val="28"/>
          <w:szCs w:val="28"/>
          <w:lang w:val="nl-NL"/>
        </w:rPr>
        <w:t>của cơ quan quản lý thuế</w:t>
      </w:r>
      <w:r w:rsidR="00C27CEF" w:rsidRPr="00F217AE">
        <w:rPr>
          <w:rFonts w:ascii="Times New Roman" w:hAnsi="Times New Roman"/>
          <w:sz w:val="28"/>
          <w:szCs w:val="28"/>
          <w:lang w:val="nl-NL"/>
        </w:rPr>
        <w:t>.</w:t>
      </w:r>
    </w:p>
    <w:p w:rsidR="00D8711C" w:rsidRPr="0058571C" w:rsidRDefault="00D8711C" w:rsidP="0058571C">
      <w:pPr>
        <w:widowControl w:val="0"/>
        <w:tabs>
          <w:tab w:val="left" w:pos="1620"/>
        </w:tabs>
        <w:spacing w:after="0" w:line="240" w:lineRule="auto"/>
        <w:ind w:firstLine="720"/>
        <w:rPr>
          <w:rFonts w:ascii="Times New Roman" w:hAnsi="Times New Roman"/>
          <w:spacing w:val="-4"/>
          <w:sz w:val="28"/>
          <w:szCs w:val="28"/>
          <w:lang w:val="nl-NL"/>
        </w:rPr>
      </w:pPr>
      <w:r w:rsidRPr="0058571C">
        <w:rPr>
          <w:rFonts w:ascii="Times New Roman" w:hAnsi="Times New Roman"/>
          <w:spacing w:val="-4"/>
          <w:sz w:val="28"/>
          <w:szCs w:val="28"/>
          <w:lang w:val="nl-NL"/>
        </w:rPr>
        <w:t xml:space="preserve">b) </w:t>
      </w:r>
      <w:r w:rsidR="003C6942" w:rsidRPr="0058571C">
        <w:rPr>
          <w:rFonts w:ascii="Times New Roman" w:hAnsi="Times New Roman"/>
          <w:spacing w:val="-4"/>
          <w:sz w:val="28"/>
          <w:szCs w:val="28"/>
          <w:lang w:val="nl-NL"/>
        </w:rPr>
        <w:t>T</w:t>
      </w:r>
      <w:r w:rsidRPr="0058571C">
        <w:rPr>
          <w:rFonts w:ascii="Times New Roman" w:hAnsi="Times New Roman"/>
          <w:spacing w:val="-4"/>
          <w:sz w:val="28"/>
          <w:szCs w:val="28"/>
          <w:lang w:val="nl-NL"/>
        </w:rPr>
        <w:t>rường hợp người nộp thuế được pháp luật coi là mất tích</w:t>
      </w:r>
      <w:r w:rsidRPr="0058571C">
        <w:rPr>
          <w:rFonts w:ascii="Times New Roman" w:hAnsi="Times New Roman"/>
          <w:bCs/>
          <w:spacing w:val="-4"/>
          <w:sz w:val="28"/>
          <w:szCs w:val="28"/>
          <w:lang w:val="nl-NL" w:eastAsia="vi-VN"/>
        </w:rPr>
        <w:t>, hồ sơ bao gồm</w:t>
      </w:r>
      <w:r w:rsidRPr="0058571C">
        <w:rPr>
          <w:rFonts w:ascii="Times New Roman" w:hAnsi="Times New Roman"/>
          <w:spacing w:val="-4"/>
          <w:sz w:val="28"/>
          <w:szCs w:val="28"/>
          <w:lang w:val="nl-NL"/>
        </w:rPr>
        <w:t>:</w:t>
      </w:r>
    </w:p>
    <w:p w:rsidR="00D8711C" w:rsidRPr="0058571C" w:rsidRDefault="00D8711C" w:rsidP="0058571C">
      <w:pPr>
        <w:widowControl w:val="0"/>
        <w:tabs>
          <w:tab w:val="left" w:pos="1620"/>
        </w:tabs>
        <w:spacing w:after="0" w:line="240" w:lineRule="auto"/>
        <w:ind w:firstLine="720"/>
        <w:rPr>
          <w:rFonts w:ascii="Times New Roman" w:hAnsi="Times New Roman"/>
          <w:sz w:val="28"/>
          <w:szCs w:val="28"/>
          <w:lang w:val="nl-NL"/>
        </w:rPr>
      </w:pPr>
      <w:r w:rsidRPr="0058571C">
        <w:rPr>
          <w:rFonts w:ascii="Times New Roman" w:hAnsi="Times New Roman"/>
          <w:sz w:val="28"/>
          <w:szCs w:val="28"/>
          <w:lang w:val="nl-NL"/>
        </w:rPr>
        <w:t>- Văn bản đề nghị xoá nợ của cơ quan quản lý thuế quản lý trực tiếp người nộp thuế (mẫu số 01/</w:t>
      </w:r>
      <w:r w:rsidR="00D221FC" w:rsidRPr="0058571C">
        <w:rPr>
          <w:rFonts w:ascii="Times New Roman" w:hAnsi="Times New Roman"/>
          <w:sz w:val="28"/>
          <w:szCs w:val="28"/>
          <w:lang w:val="nl-NL"/>
        </w:rPr>
        <w:t>VBĐN</w:t>
      </w:r>
      <w:r w:rsidRPr="0058571C">
        <w:rPr>
          <w:rFonts w:ascii="Times New Roman" w:hAnsi="Times New Roman"/>
          <w:sz w:val="28"/>
          <w:szCs w:val="28"/>
          <w:lang w:val="nl-NL"/>
        </w:rPr>
        <w:t xml:space="preserve"> ban hành kèm theo Thông tư này);</w:t>
      </w:r>
    </w:p>
    <w:p w:rsidR="003030E6" w:rsidRPr="0058571C" w:rsidRDefault="003030E6" w:rsidP="0058571C">
      <w:pPr>
        <w:widowControl w:val="0"/>
        <w:tabs>
          <w:tab w:val="left" w:pos="1620"/>
        </w:tabs>
        <w:spacing w:after="0" w:line="240" w:lineRule="auto"/>
        <w:ind w:firstLine="720"/>
        <w:rPr>
          <w:rFonts w:ascii="Times New Roman" w:hAnsi="Times New Roman"/>
          <w:sz w:val="28"/>
          <w:szCs w:val="28"/>
          <w:lang w:val="nl-NL"/>
        </w:rPr>
      </w:pPr>
      <w:r w:rsidRPr="0058571C">
        <w:rPr>
          <w:rFonts w:ascii="Times New Roman" w:hAnsi="Times New Roman"/>
          <w:sz w:val="28"/>
          <w:szCs w:val="28"/>
          <w:lang w:val="nl-NL"/>
        </w:rPr>
        <w:t>- Quyết định của Tòa án tuyên bố một người mất tích (bản chính hoặc bản sao được cấp từ sổ gốc hoặc bản sao được chứng thực theo quy định của pháp luật);</w:t>
      </w:r>
    </w:p>
    <w:p w:rsidR="00B8055F" w:rsidRDefault="00B8055F" w:rsidP="0058571C">
      <w:pPr>
        <w:widowControl w:val="0"/>
        <w:tabs>
          <w:tab w:val="left" w:pos="1620"/>
        </w:tabs>
        <w:spacing w:after="0" w:line="240" w:lineRule="auto"/>
        <w:ind w:firstLine="720"/>
        <w:rPr>
          <w:rFonts w:ascii="Times New Roman" w:hAnsi="Times New Roman"/>
          <w:sz w:val="28"/>
          <w:szCs w:val="28"/>
          <w:lang w:val="nl-NL"/>
        </w:rPr>
      </w:pPr>
      <w:r w:rsidRPr="0058571C">
        <w:rPr>
          <w:rFonts w:ascii="Times New Roman" w:hAnsi="Times New Roman"/>
          <w:sz w:val="28"/>
          <w:szCs w:val="28"/>
          <w:lang w:val="nl-NL"/>
        </w:rPr>
        <w:t>Trường hợp không có giấy tờ trên thì cơ quan quản lý thuế có trách nhiệm làm văn bản đề nghị Ủy ban nhân dân xã, phường, thị trấn nơi cư trú của người mất tích xác nhận là đã mất tích để thay thế giấy tờ trên hoặc làm văn bản đề nghị Toà án phối hợp cung cấp quyết định tuyên bố một người là đã mất tích hoặc đề nghị cơ quan công an xã, phường, thị trấn nơi cư trú</w:t>
      </w:r>
      <w:r w:rsidR="00004EAD">
        <w:rPr>
          <w:rFonts w:ascii="Times New Roman" w:hAnsi="Times New Roman"/>
          <w:sz w:val="28"/>
          <w:szCs w:val="28"/>
          <w:lang w:val="nl-NL"/>
        </w:rPr>
        <w:t xml:space="preserve"> </w:t>
      </w:r>
      <w:r w:rsidRPr="0058571C">
        <w:rPr>
          <w:rFonts w:ascii="Times New Roman" w:hAnsi="Times New Roman"/>
          <w:sz w:val="28"/>
          <w:szCs w:val="28"/>
          <w:lang w:val="nl-NL"/>
        </w:rPr>
        <w:t>của người mất tích phối hợp để xác nhận là đã mất tích.</w:t>
      </w:r>
    </w:p>
    <w:p w:rsidR="002217E7" w:rsidRDefault="00C27CEF" w:rsidP="00C27CEF">
      <w:pPr>
        <w:widowControl w:val="0"/>
        <w:tabs>
          <w:tab w:val="left" w:pos="1620"/>
        </w:tabs>
        <w:spacing w:after="0" w:line="240" w:lineRule="auto"/>
        <w:ind w:firstLine="720"/>
        <w:rPr>
          <w:rFonts w:ascii="Times New Roman" w:hAnsi="Times New Roman"/>
          <w:sz w:val="28"/>
          <w:szCs w:val="28"/>
          <w:lang w:val="nl-NL"/>
        </w:rPr>
      </w:pPr>
      <w:r w:rsidRPr="0058571C">
        <w:rPr>
          <w:rFonts w:ascii="Times New Roman" w:hAnsi="Times New Roman"/>
          <w:sz w:val="28"/>
          <w:szCs w:val="28"/>
          <w:lang w:val="nl-NL"/>
        </w:rPr>
        <w:t xml:space="preserve">- Thông báo tiền thuế nợ, tiền phạt và tiền chậm nộp </w:t>
      </w:r>
      <w:r>
        <w:rPr>
          <w:rFonts w:ascii="Times New Roman" w:hAnsi="Times New Roman"/>
          <w:sz w:val="28"/>
          <w:szCs w:val="28"/>
          <w:lang w:val="nl-NL"/>
        </w:rPr>
        <w:t xml:space="preserve">hoặc văn bản </w:t>
      </w:r>
      <w:r w:rsidRPr="00F217AE">
        <w:rPr>
          <w:rFonts w:ascii="Times New Roman" w:hAnsi="Times New Roman"/>
          <w:sz w:val="28"/>
          <w:szCs w:val="28"/>
          <w:lang w:val="nl-NL"/>
        </w:rPr>
        <w:t xml:space="preserve">xác nhận </w:t>
      </w:r>
      <w:r w:rsidRPr="00F217AE">
        <w:rPr>
          <w:rFonts w:ascii="Times New Roman" w:hAnsi="Times New Roman"/>
          <w:sz w:val="28"/>
          <w:szCs w:val="28"/>
        </w:rPr>
        <w:t>số tiền thuế</w:t>
      </w:r>
      <w:r w:rsidR="003C4B6D">
        <w:rPr>
          <w:rFonts w:ascii="Times New Roman" w:hAnsi="Times New Roman"/>
          <w:sz w:val="28"/>
          <w:szCs w:val="28"/>
        </w:rPr>
        <w:t xml:space="preserve">, </w:t>
      </w:r>
      <w:r w:rsidR="003C4B6D">
        <w:rPr>
          <w:rFonts w:ascii="Times New Roman" w:hAnsi="Times New Roman"/>
          <w:sz w:val="28"/>
          <w:szCs w:val="28"/>
          <w:lang w:val="nl-NL"/>
        </w:rPr>
        <w:t xml:space="preserve">tiền phạt và tiền chậm nộp </w:t>
      </w:r>
      <w:r w:rsidRPr="00F217AE">
        <w:rPr>
          <w:rFonts w:ascii="Times New Roman" w:hAnsi="Times New Roman"/>
          <w:sz w:val="28"/>
          <w:szCs w:val="28"/>
        </w:rPr>
        <w:t xml:space="preserve">người nộp thuế đang nợ </w:t>
      </w:r>
      <w:r>
        <w:rPr>
          <w:rFonts w:ascii="Times New Roman" w:hAnsi="Times New Roman"/>
          <w:sz w:val="28"/>
          <w:szCs w:val="28"/>
          <w:lang w:val="nl-NL"/>
        </w:rPr>
        <w:t xml:space="preserve">tại thời điểm đề nghị xóa nợ </w:t>
      </w:r>
      <w:r w:rsidRPr="005D14AD">
        <w:rPr>
          <w:rFonts w:ascii="Times New Roman" w:hAnsi="Times New Roman"/>
          <w:sz w:val="28"/>
          <w:szCs w:val="28"/>
          <w:lang w:val="nl-NL"/>
        </w:rPr>
        <w:t>của cơ quan quản lý thuế</w:t>
      </w:r>
      <w:r w:rsidRPr="00F217AE">
        <w:rPr>
          <w:rFonts w:ascii="Times New Roman" w:hAnsi="Times New Roman"/>
          <w:sz w:val="28"/>
          <w:szCs w:val="28"/>
          <w:lang w:val="nl-NL"/>
        </w:rPr>
        <w:t>.</w:t>
      </w:r>
    </w:p>
    <w:p w:rsidR="00D8711C" w:rsidRPr="0058571C" w:rsidRDefault="002217E7" w:rsidP="00207C8F">
      <w:pPr>
        <w:widowControl w:val="0"/>
        <w:tabs>
          <w:tab w:val="left" w:pos="709"/>
        </w:tabs>
        <w:spacing w:after="0" w:line="240" w:lineRule="auto"/>
        <w:rPr>
          <w:rFonts w:ascii="Times New Roman" w:hAnsi="Times New Roman"/>
          <w:sz w:val="28"/>
          <w:szCs w:val="28"/>
          <w:lang w:val="nl-NL"/>
        </w:rPr>
      </w:pPr>
      <w:r>
        <w:rPr>
          <w:rFonts w:ascii="Times New Roman" w:hAnsi="Times New Roman"/>
          <w:sz w:val="28"/>
          <w:szCs w:val="28"/>
          <w:lang w:val="nl-NL"/>
        </w:rPr>
        <w:tab/>
      </w:r>
      <w:r w:rsidR="00D8711C" w:rsidRPr="0058571C">
        <w:rPr>
          <w:rFonts w:ascii="Times New Roman" w:hAnsi="Times New Roman"/>
          <w:sz w:val="28"/>
          <w:szCs w:val="28"/>
          <w:lang w:val="nl-NL"/>
        </w:rPr>
        <w:t xml:space="preserve">c) </w:t>
      </w:r>
      <w:r w:rsidR="003C6942" w:rsidRPr="0058571C">
        <w:rPr>
          <w:rFonts w:ascii="Times New Roman" w:hAnsi="Times New Roman"/>
          <w:sz w:val="28"/>
          <w:szCs w:val="28"/>
          <w:lang w:val="nl-NL"/>
        </w:rPr>
        <w:t>T</w:t>
      </w:r>
      <w:r w:rsidR="00D8711C" w:rsidRPr="0058571C">
        <w:rPr>
          <w:rFonts w:ascii="Times New Roman" w:hAnsi="Times New Roman"/>
          <w:sz w:val="28"/>
          <w:szCs w:val="28"/>
          <w:lang w:val="nl-NL"/>
        </w:rPr>
        <w:t xml:space="preserve">rường hợp người nộp thuế được pháp luật coi là mất năng lực hành vi </w:t>
      </w:r>
      <w:r w:rsidR="00D8711C" w:rsidRPr="0058571C">
        <w:rPr>
          <w:rFonts w:ascii="Times New Roman" w:hAnsi="Times New Roman"/>
          <w:sz w:val="28"/>
          <w:szCs w:val="28"/>
          <w:lang w:val="nl-NL"/>
        </w:rPr>
        <w:lastRenderedPageBreak/>
        <w:t>dân sự</w:t>
      </w:r>
      <w:r w:rsidR="00D8711C" w:rsidRPr="0058571C">
        <w:rPr>
          <w:rFonts w:ascii="Times New Roman" w:hAnsi="Times New Roman"/>
          <w:bCs/>
          <w:sz w:val="28"/>
          <w:szCs w:val="28"/>
          <w:lang w:val="nl-NL" w:eastAsia="vi-VN"/>
        </w:rPr>
        <w:t>, hồ sơ bao gồm</w:t>
      </w:r>
      <w:r w:rsidR="00D8711C" w:rsidRPr="0058571C">
        <w:rPr>
          <w:rFonts w:ascii="Times New Roman" w:hAnsi="Times New Roman"/>
          <w:sz w:val="28"/>
          <w:szCs w:val="28"/>
          <w:lang w:val="nl-NL"/>
        </w:rPr>
        <w:t>:</w:t>
      </w:r>
    </w:p>
    <w:p w:rsidR="00004EAD" w:rsidRDefault="00004EAD" w:rsidP="00004EAD">
      <w:pPr>
        <w:widowControl w:val="0"/>
        <w:tabs>
          <w:tab w:val="left" w:pos="1620"/>
        </w:tabs>
        <w:spacing w:after="0" w:line="240" w:lineRule="auto"/>
        <w:ind w:firstLine="720"/>
        <w:rPr>
          <w:rFonts w:ascii="Times New Roman" w:hAnsi="Times New Roman"/>
          <w:sz w:val="28"/>
          <w:szCs w:val="28"/>
          <w:lang w:val="nl-NL"/>
        </w:rPr>
      </w:pPr>
      <w:r w:rsidRPr="0058571C">
        <w:rPr>
          <w:rFonts w:ascii="Times New Roman" w:hAnsi="Times New Roman"/>
          <w:sz w:val="28"/>
          <w:szCs w:val="28"/>
          <w:lang w:val="nl-NL"/>
        </w:rPr>
        <w:t>- Văn bản đề nghị xoá nợ của cơ quan quản lý thuế quản lý trực tiếp người nộp thuế (mẫu số 01/VBĐN ban hành kèm theo Thông tư này);</w:t>
      </w:r>
    </w:p>
    <w:p w:rsidR="003030E6" w:rsidRPr="0058571C" w:rsidRDefault="003030E6" w:rsidP="0058571C">
      <w:pPr>
        <w:widowControl w:val="0"/>
        <w:tabs>
          <w:tab w:val="left" w:pos="1620"/>
        </w:tabs>
        <w:spacing w:after="0" w:line="240" w:lineRule="auto"/>
        <w:ind w:firstLine="720"/>
        <w:rPr>
          <w:rFonts w:ascii="Times New Roman" w:hAnsi="Times New Roman"/>
          <w:sz w:val="28"/>
          <w:szCs w:val="28"/>
          <w:lang w:val="nl-NL"/>
        </w:rPr>
      </w:pPr>
      <w:r w:rsidRPr="0058571C">
        <w:rPr>
          <w:rFonts w:ascii="Times New Roman" w:hAnsi="Times New Roman"/>
          <w:sz w:val="28"/>
          <w:szCs w:val="28"/>
          <w:lang w:val="nl-NL"/>
        </w:rPr>
        <w:t>- Quyết định của Tòa án tuyên bố một người mất năng lực hành vi dân sự (bản chính hoặc bản sao được cấp từ sổ gốc hoặc bản sao được chứng thực theo quy định của pháp luật);</w:t>
      </w:r>
    </w:p>
    <w:p w:rsidR="00B8055F" w:rsidRPr="0058571C" w:rsidRDefault="00B8055F" w:rsidP="0058571C">
      <w:pPr>
        <w:widowControl w:val="0"/>
        <w:tabs>
          <w:tab w:val="left" w:pos="1620"/>
        </w:tabs>
        <w:spacing w:after="0" w:line="240" w:lineRule="auto"/>
        <w:ind w:firstLine="720"/>
        <w:rPr>
          <w:rFonts w:ascii="Times New Roman" w:hAnsi="Times New Roman"/>
          <w:sz w:val="28"/>
          <w:szCs w:val="28"/>
          <w:lang w:val="nl-NL"/>
        </w:rPr>
      </w:pPr>
      <w:r w:rsidRPr="0058571C">
        <w:rPr>
          <w:rFonts w:ascii="Times New Roman" w:hAnsi="Times New Roman"/>
          <w:sz w:val="28"/>
          <w:szCs w:val="28"/>
          <w:lang w:val="nl-NL"/>
        </w:rPr>
        <w:t>Trường hợp không có giấy tờ trên thì cơ quan quản lý thuế có trách nhiệm làm văn bản đề nghị Ủy ban nhân dân xã, phường, thị trấn nơi cư trú của người mất năng lực hành vi dân sự xác nhận là đã mất năng lực hành vi dân sự để thay thế giấy tờ trên hoặc làm văn bản đề nghị Toà án phối hợp cung cấp quyết định</w:t>
      </w:r>
      <w:r w:rsidR="00396D84">
        <w:rPr>
          <w:rFonts w:ascii="Times New Roman" w:hAnsi="Times New Roman"/>
          <w:sz w:val="28"/>
          <w:szCs w:val="28"/>
          <w:lang w:val="nl-NL"/>
        </w:rPr>
        <w:t xml:space="preserve"> </w:t>
      </w:r>
      <w:r w:rsidRPr="0058571C">
        <w:rPr>
          <w:rFonts w:ascii="Times New Roman" w:hAnsi="Times New Roman"/>
          <w:sz w:val="28"/>
          <w:szCs w:val="28"/>
          <w:lang w:val="nl-NL"/>
        </w:rPr>
        <w:t>tuyên bố một người là đã mất năng lực hành vi dân sự.</w:t>
      </w:r>
    </w:p>
    <w:p w:rsidR="009C1247" w:rsidRDefault="00004EAD" w:rsidP="00004EAD">
      <w:pPr>
        <w:widowControl w:val="0"/>
        <w:tabs>
          <w:tab w:val="left" w:pos="1620"/>
        </w:tabs>
        <w:spacing w:after="0" w:line="240" w:lineRule="auto"/>
        <w:ind w:firstLine="720"/>
        <w:rPr>
          <w:rFonts w:ascii="Times New Roman" w:hAnsi="Times New Roman"/>
          <w:sz w:val="28"/>
          <w:szCs w:val="28"/>
          <w:lang w:val="nl-NL"/>
        </w:rPr>
      </w:pPr>
      <w:r w:rsidRPr="0058571C">
        <w:rPr>
          <w:rFonts w:ascii="Times New Roman" w:hAnsi="Times New Roman"/>
          <w:sz w:val="28"/>
          <w:szCs w:val="28"/>
          <w:lang w:val="nl-NL"/>
        </w:rPr>
        <w:t xml:space="preserve">- </w:t>
      </w:r>
      <w:r w:rsidR="009C1247" w:rsidRPr="0058571C">
        <w:rPr>
          <w:rFonts w:ascii="Times New Roman" w:hAnsi="Times New Roman"/>
          <w:sz w:val="28"/>
          <w:szCs w:val="28"/>
          <w:lang w:val="nl-NL"/>
        </w:rPr>
        <w:t xml:space="preserve">Thông báo tiền thuế nợ, tiền phạt và tiền chậm nộp </w:t>
      </w:r>
      <w:r w:rsidR="009C1247">
        <w:rPr>
          <w:rFonts w:ascii="Times New Roman" w:hAnsi="Times New Roman"/>
          <w:sz w:val="28"/>
          <w:szCs w:val="28"/>
          <w:lang w:val="nl-NL"/>
        </w:rPr>
        <w:t xml:space="preserve">hoặc văn bản </w:t>
      </w:r>
      <w:r w:rsidR="009C1247" w:rsidRPr="00F217AE">
        <w:rPr>
          <w:rFonts w:ascii="Times New Roman" w:hAnsi="Times New Roman"/>
          <w:sz w:val="28"/>
          <w:szCs w:val="28"/>
          <w:lang w:val="nl-NL"/>
        </w:rPr>
        <w:t xml:space="preserve">xác nhận </w:t>
      </w:r>
      <w:r w:rsidR="009C1247" w:rsidRPr="00F217AE">
        <w:rPr>
          <w:rFonts w:ascii="Times New Roman" w:hAnsi="Times New Roman"/>
          <w:sz w:val="28"/>
          <w:szCs w:val="28"/>
        </w:rPr>
        <w:t>số tiền thuế</w:t>
      </w:r>
      <w:r w:rsidR="003C4B6D">
        <w:rPr>
          <w:rFonts w:ascii="Times New Roman" w:hAnsi="Times New Roman"/>
          <w:sz w:val="28"/>
          <w:szCs w:val="28"/>
        </w:rPr>
        <w:t xml:space="preserve">, </w:t>
      </w:r>
      <w:r w:rsidR="003C4B6D">
        <w:rPr>
          <w:rFonts w:ascii="Times New Roman" w:hAnsi="Times New Roman"/>
          <w:sz w:val="28"/>
          <w:szCs w:val="28"/>
          <w:lang w:val="nl-NL"/>
        </w:rPr>
        <w:t>tiền phạt và tiền chậm nộp</w:t>
      </w:r>
      <w:r w:rsidR="003C4B6D" w:rsidRPr="009C1247">
        <w:rPr>
          <w:rFonts w:ascii="Times New Roman" w:hAnsi="Times New Roman"/>
          <w:sz w:val="28"/>
          <w:szCs w:val="28"/>
          <w:lang w:val="nl-NL"/>
        </w:rPr>
        <w:t xml:space="preserve"> </w:t>
      </w:r>
      <w:r w:rsidR="009C1247" w:rsidRPr="00F217AE">
        <w:rPr>
          <w:rFonts w:ascii="Times New Roman" w:hAnsi="Times New Roman"/>
          <w:sz w:val="28"/>
          <w:szCs w:val="28"/>
        </w:rPr>
        <w:t xml:space="preserve">người nộp thuế đang nợ </w:t>
      </w:r>
      <w:r w:rsidR="009C1247">
        <w:rPr>
          <w:rFonts w:ascii="Times New Roman" w:hAnsi="Times New Roman"/>
          <w:sz w:val="28"/>
          <w:szCs w:val="28"/>
          <w:lang w:val="nl-NL"/>
        </w:rPr>
        <w:t xml:space="preserve">tại thời điểm đề nghị xóa nợ </w:t>
      </w:r>
      <w:r w:rsidR="009C1247" w:rsidRPr="005D14AD">
        <w:rPr>
          <w:rFonts w:ascii="Times New Roman" w:hAnsi="Times New Roman"/>
          <w:sz w:val="28"/>
          <w:szCs w:val="28"/>
          <w:lang w:val="nl-NL"/>
        </w:rPr>
        <w:t>của cơ quan quản lý thuế</w:t>
      </w:r>
      <w:r w:rsidR="009C1247" w:rsidRPr="00F217AE">
        <w:rPr>
          <w:rFonts w:ascii="Times New Roman" w:hAnsi="Times New Roman"/>
          <w:sz w:val="28"/>
          <w:szCs w:val="28"/>
          <w:lang w:val="nl-NL"/>
        </w:rPr>
        <w:t>.</w:t>
      </w:r>
    </w:p>
    <w:p w:rsidR="00820157" w:rsidRPr="0058571C" w:rsidRDefault="00820157" w:rsidP="0058571C">
      <w:pPr>
        <w:widowControl w:val="0"/>
        <w:tabs>
          <w:tab w:val="left" w:pos="1620"/>
        </w:tabs>
        <w:spacing w:after="0" w:line="240" w:lineRule="auto"/>
        <w:ind w:firstLine="720"/>
        <w:rPr>
          <w:rFonts w:ascii="Times New Roman" w:hAnsi="Times New Roman"/>
          <w:sz w:val="28"/>
          <w:szCs w:val="28"/>
          <w:lang w:val="nl-NL"/>
        </w:rPr>
      </w:pPr>
      <w:r w:rsidRPr="0058571C">
        <w:rPr>
          <w:rFonts w:ascii="Times New Roman" w:hAnsi="Times New Roman"/>
          <w:sz w:val="28"/>
          <w:szCs w:val="28"/>
          <w:lang w:val="nl-NL"/>
        </w:rPr>
        <w:t xml:space="preserve">2. </w:t>
      </w:r>
      <w:r w:rsidR="00D8711C" w:rsidRPr="0058571C">
        <w:rPr>
          <w:rFonts w:ascii="Times New Roman" w:hAnsi="Times New Roman"/>
          <w:sz w:val="28"/>
          <w:szCs w:val="28"/>
          <w:lang w:val="nl-NL"/>
        </w:rPr>
        <w:t xml:space="preserve">Đối với trường hợp người nộp thuế có quyết định giải thể gửi cơ quan quản lý thuế, cơ quan đăng ký kinh doanh để làm thủ tục giải thể quy định tại </w:t>
      </w:r>
      <w:r w:rsidR="00D72B4C" w:rsidRPr="0058571C">
        <w:rPr>
          <w:rFonts w:ascii="Times New Roman" w:hAnsi="Times New Roman"/>
          <w:bCs/>
          <w:sz w:val="28"/>
          <w:szCs w:val="28"/>
          <w:lang w:val="nl-NL" w:eastAsia="vi-VN"/>
        </w:rPr>
        <w:t xml:space="preserve">khoản </w:t>
      </w:r>
      <w:r w:rsidR="00D8711C" w:rsidRPr="0058571C">
        <w:rPr>
          <w:rFonts w:ascii="Times New Roman" w:hAnsi="Times New Roman"/>
          <w:bCs/>
          <w:sz w:val="28"/>
          <w:szCs w:val="28"/>
          <w:lang w:val="nl-NL" w:eastAsia="vi-VN"/>
        </w:rPr>
        <w:t>2 Điều 4</w:t>
      </w:r>
      <w:r w:rsidR="00D8711C" w:rsidRPr="0058571C">
        <w:rPr>
          <w:rFonts w:ascii="Times New Roman" w:hAnsi="Times New Roman"/>
          <w:sz w:val="28"/>
          <w:szCs w:val="28"/>
          <w:lang w:val="nl-NL"/>
        </w:rPr>
        <w:t xml:space="preserve"> </w:t>
      </w:r>
      <w:r w:rsidR="00D8711C" w:rsidRPr="0058571C">
        <w:rPr>
          <w:rFonts w:ascii="Times New Roman" w:hAnsi="Times New Roman"/>
          <w:bCs/>
          <w:sz w:val="28"/>
          <w:szCs w:val="28"/>
          <w:lang w:val="nl-NL" w:eastAsia="vi-VN"/>
        </w:rPr>
        <w:t>Nghị quyết số 94/2019/QH14</w:t>
      </w:r>
      <w:r w:rsidR="00D8711C" w:rsidRPr="0058571C">
        <w:rPr>
          <w:rFonts w:ascii="Times New Roman" w:hAnsi="Times New Roman"/>
          <w:sz w:val="28"/>
          <w:szCs w:val="28"/>
          <w:lang w:val="nl-NL"/>
        </w:rPr>
        <w:t xml:space="preserve">, </w:t>
      </w:r>
      <w:r w:rsidR="00D8711C" w:rsidRPr="0058571C">
        <w:rPr>
          <w:rFonts w:ascii="Times New Roman" w:hAnsi="Times New Roman"/>
          <w:bCs/>
          <w:sz w:val="28"/>
          <w:szCs w:val="28"/>
          <w:lang w:val="nl-NL" w:eastAsia="vi-VN"/>
        </w:rPr>
        <w:t>hồ sơ bao gồm:</w:t>
      </w:r>
      <w:r w:rsidRPr="0058571C">
        <w:rPr>
          <w:rFonts w:ascii="Times New Roman" w:hAnsi="Times New Roman"/>
          <w:sz w:val="28"/>
          <w:szCs w:val="28"/>
          <w:lang w:val="nl-NL"/>
        </w:rPr>
        <w:t xml:space="preserve"> </w:t>
      </w:r>
    </w:p>
    <w:p w:rsidR="0077133B" w:rsidRPr="0058571C" w:rsidRDefault="006D5516" w:rsidP="0058571C">
      <w:pPr>
        <w:widowControl w:val="0"/>
        <w:tabs>
          <w:tab w:val="left" w:pos="1620"/>
        </w:tabs>
        <w:spacing w:after="0" w:line="240" w:lineRule="auto"/>
        <w:ind w:firstLine="720"/>
        <w:rPr>
          <w:rFonts w:ascii="Times New Roman" w:hAnsi="Times New Roman"/>
          <w:sz w:val="28"/>
          <w:szCs w:val="28"/>
          <w:lang w:val="nl-NL"/>
        </w:rPr>
      </w:pPr>
      <w:r w:rsidRPr="0058571C">
        <w:rPr>
          <w:rFonts w:ascii="Times New Roman" w:hAnsi="Times New Roman"/>
          <w:sz w:val="28"/>
          <w:szCs w:val="28"/>
          <w:lang w:val="nl-NL"/>
        </w:rPr>
        <w:t xml:space="preserve">a) Văn bản đề nghị xóa nợ của cơ quan quản lý thuế quản lý trực tiếp người nộp thuế (mẫu số </w:t>
      </w:r>
      <w:r w:rsidR="00EF71A9" w:rsidRPr="0058571C">
        <w:rPr>
          <w:rFonts w:ascii="Times New Roman" w:hAnsi="Times New Roman"/>
          <w:sz w:val="28"/>
          <w:szCs w:val="28"/>
          <w:lang w:val="nl-NL"/>
        </w:rPr>
        <w:t>0</w:t>
      </w:r>
      <w:r w:rsidR="006963B5" w:rsidRPr="0058571C">
        <w:rPr>
          <w:rFonts w:ascii="Times New Roman" w:hAnsi="Times New Roman"/>
          <w:sz w:val="28"/>
          <w:szCs w:val="28"/>
          <w:lang w:val="nl-NL"/>
        </w:rPr>
        <w:t>1</w:t>
      </w:r>
      <w:r w:rsidR="00EF71A9" w:rsidRPr="0058571C">
        <w:rPr>
          <w:rFonts w:ascii="Times New Roman" w:hAnsi="Times New Roman"/>
          <w:sz w:val="28"/>
          <w:szCs w:val="28"/>
          <w:lang w:val="nl-NL"/>
        </w:rPr>
        <w:t>/</w:t>
      </w:r>
      <w:r w:rsidR="00D221FC" w:rsidRPr="0058571C">
        <w:rPr>
          <w:rFonts w:ascii="Times New Roman" w:hAnsi="Times New Roman"/>
          <w:sz w:val="28"/>
          <w:szCs w:val="28"/>
          <w:lang w:val="nl-NL"/>
        </w:rPr>
        <w:t>VBĐN</w:t>
      </w:r>
      <w:r w:rsidR="00D1053F" w:rsidRPr="0058571C">
        <w:rPr>
          <w:rFonts w:ascii="Times New Roman" w:hAnsi="Times New Roman"/>
          <w:sz w:val="28"/>
          <w:szCs w:val="28"/>
          <w:lang w:val="nl-NL"/>
        </w:rPr>
        <w:t xml:space="preserve"> </w:t>
      </w:r>
      <w:r w:rsidRPr="0058571C">
        <w:rPr>
          <w:rFonts w:ascii="Times New Roman" w:hAnsi="Times New Roman"/>
          <w:sz w:val="28"/>
          <w:szCs w:val="28"/>
          <w:lang w:val="nl-NL"/>
        </w:rPr>
        <w:t>ban hành</w:t>
      </w:r>
      <w:r w:rsidR="00B04783" w:rsidRPr="0058571C">
        <w:rPr>
          <w:rFonts w:ascii="Times New Roman" w:hAnsi="Times New Roman"/>
          <w:sz w:val="28"/>
          <w:szCs w:val="28"/>
          <w:lang w:val="nl-NL"/>
        </w:rPr>
        <w:t xml:space="preserve"> kèm</w:t>
      </w:r>
      <w:r w:rsidRPr="0058571C">
        <w:rPr>
          <w:rFonts w:ascii="Times New Roman" w:hAnsi="Times New Roman"/>
          <w:sz w:val="28"/>
          <w:szCs w:val="28"/>
          <w:lang w:val="nl-NL"/>
        </w:rPr>
        <w:t xml:space="preserve"> theo Thông tư này)</w:t>
      </w:r>
      <w:r w:rsidR="0009716C" w:rsidRPr="0058571C">
        <w:rPr>
          <w:rFonts w:ascii="Times New Roman" w:hAnsi="Times New Roman"/>
          <w:sz w:val="28"/>
          <w:szCs w:val="28"/>
          <w:lang w:val="nl-NL"/>
        </w:rPr>
        <w:t>;</w:t>
      </w:r>
      <w:r w:rsidR="00EB13EE" w:rsidRPr="0058571C">
        <w:rPr>
          <w:rFonts w:ascii="Times New Roman" w:hAnsi="Times New Roman"/>
          <w:sz w:val="28"/>
          <w:szCs w:val="28"/>
          <w:lang w:val="nl-NL"/>
        </w:rPr>
        <w:t xml:space="preserve"> </w:t>
      </w:r>
    </w:p>
    <w:p w:rsidR="003030E6" w:rsidRPr="005D7A11" w:rsidRDefault="003030E6" w:rsidP="0058571C">
      <w:pPr>
        <w:widowControl w:val="0"/>
        <w:tabs>
          <w:tab w:val="left" w:pos="1620"/>
        </w:tabs>
        <w:spacing w:after="0" w:line="240" w:lineRule="auto"/>
        <w:ind w:firstLine="720"/>
        <w:rPr>
          <w:rFonts w:ascii="Times New Roman" w:hAnsi="Times New Roman"/>
          <w:spacing w:val="-4"/>
          <w:sz w:val="28"/>
          <w:szCs w:val="28"/>
          <w:lang w:val="nl-NL"/>
        </w:rPr>
      </w:pPr>
      <w:r w:rsidRPr="005D7A11">
        <w:rPr>
          <w:rFonts w:ascii="Times New Roman" w:hAnsi="Times New Roman"/>
          <w:spacing w:val="-4"/>
          <w:sz w:val="28"/>
          <w:szCs w:val="28"/>
          <w:lang w:val="nl-NL"/>
        </w:rPr>
        <w:t>b) Thông báo của cơ quan đăng ký kinh doanh về tình trạng người nộp thuế đang làm thủ tục giải thể trên hệ thống thông tin quốc gia về đăng ký doanh nghiệp;</w:t>
      </w:r>
    </w:p>
    <w:p w:rsidR="003030E6" w:rsidRPr="0058571C" w:rsidRDefault="003030E6" w:rsidP="0058571C">
      <w:pPr>
        <w:widowControl w:val="0"/>
        <w:tabs>
          <w:tab w:val="left" w:pos="1620"/>
        </w:tabs>
        <w:spacing w:after="0" w:line="240" w:lineRule="auto"/>
        <w:ind w:firstLine="720"/>
        <w:rPr>
          <w:rFonts w:ascii="Times New Roman" w:hAnsi="Times New Roman"/>
          <w:spacing w:val="-2"/>
          <w:sz w:val="28"/>
          <w:szCs w:val="28"/>
          <w:lang w:val="nl-NL"/>
        </w:rPr>
      </w:pPr>
      <w:r w:rsidRPr="0058571C">
        <w:rPr>
          <w:rFonts w:ascii="Times New Roman" w:hAnsi="Times New Roman"/>
          <w:spacing w:val="-2"/>
          <w:sz w:val="28"/>
          <w:szCs w:val="28"/>
          <w:lang w:val="nl-NL"/>
        </w:rPr>
        <w:t>Trường hợp không có Thông báo của cơ quan đăng ký kinh doanh về tình trạng người nộp thuế đang làm thủ tục giải thể trên hệ thống thông tin quốc gia về đăng ký doanh nghiệp thì phải có văn bản xác nhận của cơ quan đăng ký kinh doanh hoặc cơ quan có thẩm quyền cấp giấy phép thành lập và hoạt động hoặc cơ quan có thẩm quyền cấp giấy phép hành nghề về tình trạng người nộp thuế đang làm thủ tục giải thể và quyết định giải thể của người nộp thuế (bản chính hoặc bản sao được cấp từ sổ gốc hoặc bản sao được chứng thực theo quy định của pháp luật).</w:t>
      </w:r>
    </w:p>
    <w:p w:rsidR="009C1247" w:rsidRDefault="003030E6" w:rsidP="0058571C">
      <w:pPr>
        <w:widowControl w:val="0"/>
        <w:tabs>
          <w:tab w:val="left" w:pos="1620"/>
        </w:tabs>
        <w:spacing w:after="0" w:line="240" w:lineRule="auto"/>
        <w:ind w:firstLine="720"/>
        <w:rPr>
          <w:rFonts w:ascii="Times New Roman" w:hAnsi="Times New Roman"/>
          <w:sz w:val="28"/>
          <w:szCs w:val="28"/>
          <w:lang w:val="nl-NL"/>
        </w:rPr>
      </w:pPr>
      <w:r w:rsidRPr="0058571C">
        <w:rPr>
          <w:rFonts w:ascii="Times New Roman" w:hAnsi="Times New Roman"/>
          <w:sz w:val="28"/>
          <w:szCs w:val="28"/>
          <w:lang w:val="nl-NL"/>
        </w:rPr>
        <w:t>c</w:t>
      </w:r>
      <w:r w:rsidR="005974B0" w:rsidRPr="0058571C">
        <w:rPr>
          <w:rFonts w:ascii="Times New Roman" w:hAnsi="Times New Roman"/>
          <w:sz w:val="28"/>
          <w:szCs w:val="28"/>
          <w:lang w:val="nl-NL"/>
        </w:rPr>
        <w:t xml:space="preserve">) </w:t>
      </w:r>
      <w:r w:rsidR="009C1247" w:rsidRPr="0058571C">
        <w:rPr>
          <w:rFonts w:ascii="Times New Roman" w:hAnsi="Times New Roman"/>
          <w:sz w:val="28"/>
          <w:szCs w:val="28"/>
          <w:lang w:val="nl-NL"/>
        </w:rPr>
        <w:t xml:space="preserve">Thông báo tiền thuế nợ, tiền phạt và tiền chậm nộp </w:t>
      </w:r>
      <w:r w:rsidR="009C1247">
        <w:rPr>
          <w:rFonts w:ascii="Times New Roman" w:hAnsi="Times New Roman"/>
          <w:sz w:val="28"/>
          <w:szCs w:val="28"/>
          <w:lang w:val="nl-NL"/>
        </w:rPr>
        <w:t xml:space="preserve">hoặc văn bản </w:t>
      </w:r>
      <w:r w:rsidR="009C1247" w:rsidRPr="00F217AE">
        <w:rPr>
          <w:rFonts w:ascii="Times New Roman" w:hAnsi="Times New Roman"/>
          <w:sz w:val="28"/>
          <w:szCs w:val="28"/>
          <w:lang w:val="nl-NL"/>
        </w:rPr>
        <w:t xml:space="preserve">xác nhận </w:t>
      </w:r>
      <w:r w:rsidR="009C1247" w:rsidRPr="00F217AE">
        <w:rPr>
          <w:rFonts w:ascii="Times New Roman" w:hAnsi="Times New Roman"/>
          <w:sz w:val="28"/>
          <w:szCs w:val="28"/>
        </w:rPr>
        <w:t>số tiền thuế</w:t>
      </w:r>
      <w:r w:rsidR="003C4B6D">
        <w:rPr>
          <w:rFonts w:ascii="Times New Roman" w:hAnsi="Times New Roman"/>
          <w:sz w:val="28"/>
          <w:szCs w:val="28"/>
        </w:rPr>
        <w:t xml:space="preserve">, </w:t>
      </w:r>
      <w:r w:rsidR="003C4B6D">
        <w:rPr>
          <w:rFonts w:ascii="Times New Roman" w:hAnsi="Times New Roman"/>
          <w:sz w:val="28"/>
          <w:szCs w:val="28"/>
          <w:lang w:val="nl-NL"/>
        </w:rPr>
        <w:t>tiền phạt và tiền chậm nộp</w:t>
      </w:r>
      <w:r w:rsidR="003C4B6D" w:rsidRPr="009C1247">
        <w:rPr>
          <w:rFonts w:ascii="Times New Roman" w:hAnsi="Times New Roman"/>
          <w:sz w:val="28"/>
          <w:szCs w:val="28"/>
          <w:lang w:val="nl-NL"/>
        </w:rPr>
        <w:t xml:space="preserve"> </w:t>
      </w:r>
      <w:r w:rsidR="009C1247" w:rsidRPr="00F217AE">
        <w:rPr>
          <w:rFonts w:ascii="Times New Roman" w:hAnsi="Times New Roman"/>
          <w:sz w:val="28"/>
          <w:szCs w:val="28"/>
        </w:rPr>
        <w:t xml:space="preserve">người nộp thuế đang nợ </w:t>
      </w:r>
      <w:r w:rsidR="009C1247">
        <w:rPr>
          <w:rFonts w:ascii="Times New Roman" w:hAnsi="Times New Roman"/>
          <w:sz w:val="28"/>
          <w:szCs w:val="28"/>
          <w:lang w:val="nl-NL"/>
        </w:rPr>
        <w:t xml:space="preserve">tại thời điểm đề nghị xóa nợ </w:t>
      </w:r>
      <w:r w:rsidR="009C1247" w:rsidRPr="005D14AD">
        <w:rPr>
          <w:rFonts w:ascii="Times New Roman" w:hAnsi="Times New Roman"/>
          <w:sz w:val="28"/>
          <w:szCs w:val="28"/>
          <w:lang w:val="nl-NL"/>
        </w:rPr>
        <w:t>của cơ quan quản lý thuế</w:t>
      </w:r>
      <w:r w:rsidR="009C1247">
        <w:rPr>
          <w:rFonts w:ascii="Times New Roman" w:hAnsi="Times New Roman"/>
          <w:sz w:val="28"/>
          <w:szCs w:val="28"/>
          <w:lang w:val="nl-NL"/>
        </w:rPr>
        <w:t>;</w:t>
      </w:r>
    </w:p>
    <w:p w:rsidR="00B04783" w:rsidRPr="0058571C" w:rsidRDefault="009A6721" w:rsidP="0058571C">
      <w:pPr>
        <w:widowControl w:val="0"/>
        <w:tabs>
          <w:tab w:val="left" w:pos="1620"/>
        </w:tabs>
        <w:spacing w:after="0" w:line="240" w:lineRule="auto"/>
        <w:ind w:firstLine="720"/>
        <w:rPr>
          <w:rFonts w:ascii="Times New Roman" w:hAnsi="Times New Roman"/>
          <w:sz w:val="28"/>
          <w:szCs w:val="28"/>
          <w:lang w:val="nl-NL"/>
        </w:rPr>
      </w:pPr>
      <w:r w:rsidRPr="0058571C">
        <w:rPr>
          <w:rFonts w:ascii="Times New Roman" w:hAnsi="Times New Roman"/>
          <w:sz w:val="28"/>
          <w:szCs w:val="28"/>
          <w:lang w:val="nl-NL"/>
        </w:rPr>
        <w:t>d</w:t>
      </w:r>
      <w:r w:rsidR="004727B2" w:rsidRPr="0058571C">
        <w:rPr>
          <w:rFonts w:ascii="Times New Roman" w:hAnsi="Times New Roman"/>
          <w:sz w:val="28"/>
          <w:szCs w:val="28"/>
          <w:lang w:val="nl-NL"/>
        </w:rPr>
        <w:t xml:space="preserve">) </w:t>
      </w:r>
      <w:r w:rsidRPr="0058571C">
        <w:rPr>
          <w:rFonts w:ascii="Times New Roman" w:hAnsi="Times New Roman"/>
          <w:sz w:val="28"/>
          <w:szCs w:val="28"/>
          <w:lang w:val="nl-NL"/>
        </w:rPr>
        <w:t>Văn bản xác nhận của Ủy ban nhân dân xã, phường, thị trấn nơi người nộp thuế đăng ký địa chỉ hoạt động kinh doanh về việc người nộp thuế không còn hoạt động sản xuất, kinh doanh tại địa chỉ đã đăng ký kinh doanh</w:t>
      </w:r>
      <w:r w:rsidR="00004EAD">
        <w:rPr>
          <w:rFonts w:ascii="Times New Roman" w:hAnsi="Times New Roman"/>
          <w:sz w:val="28"/>
          <w:szCs w:val="28"/>
          <w:lang w:val="nl-NL"/>
        </w:rPr>
        <w:t xml:space="preserve"> </w:t>
      </w:r>
      <w:r w:rsidRPr="0058571C">
        <w:rPr>
          <w:rFonts w:ascii="Times New Roman" w:hAnsi="Times New Roman"/>
          <w:sz w:val="28"/>
          <w:szCs w:val="28"/>
          <w:lang w:val="nl-NL"/>
        </w:rPr>
        <w:t>(mẫu số 01/VBXN ban hành kèm theo Thông tư này)</w:t>
      </w:r>
      <w:r w:rsidR="00004EAD">
        <w:rPr>
          <w:rFonts w:ascii="Times New Roman" w:hAnsi="Times New Roman"/>
          <w:sz w:val="28"/>
          <w:szCs w:val="28"/>
          <w:lang w:val="nl-NL"/>
        </w:rPr>
        <w:t>;</w:t>
      </w:r>
    </w:p>
    <w:p w:rsidR="00804582" w:rsidRPr="0058571C" w:rsidRDefault="00CD3F8E" w:rsidP="0058571C">
      <w:pPr>
        <w:widowControl w:val="0"/>
        <w:tabs>
          <w:tab w:val="left" w:pos="1620"/>
        </w:tabs>
        <w:spacing w:after="0" w:line="240" w:lineRule="auto"/>
        <w:ind w:firstLine="720"/>
        <w:rPr>
          <w:rFonts w:ascii="Times New Roman" w:hAnsi="Times New Roman"/>
          <w:sz w:val="28"/>
          <w:szCs w:val="28"/>
          <w:lang w:val="nl-NL"/>
        </w:rPr>
      </w:pPr>
      <w:r w:rsidRPr="0058571C">
        <w:rPr>
          <w:rFonts w:ascii="Times New Roman" w:hAnsi="Times New Roman"/>
          <w:sz w:val="28"/>
          <w:szCs w:val="28"/>
          <w:lang w:val="nl-NL"/>
        </w:rPr>
        <w:t>T</w:t>
      </w:r>
      <w:r w:rsidR="0017426B" w:rsidRPr="0058571C">
        <w:rPr>
          <w:rFonts w:ascii="Times New Roman" w:hAnsi="Times New Roman"/>
          <w:sz w:val="28"/>
          <w:szCs w:val="28"/>
          <w:lang w:val="nl-NL"/>
        </w:rPr>
        <w:t xml:space="preserve">rường hợp </w:t>
      </w:r>
      <w:r w:rsidR="0068368D" w:rsidRPr="0058571C">
        <w:rPr>
          <w:rFonts w:ascii="Times New Roman" w:hAnsi="Times New Roman"/>
          <w:sz w:val="28"/>
          <w:szCs w:val="28"/>
          <w:lang w:val="nl-NL"/>
        </w:rPr>
        <w:t xml:space="preserve">người nộp thuế là </w:t>
      </w:r>
      <w:r w:rsidR="009A6721" w:rsidRPr="0058571C">
        <w:rPr>
          <w:rFonts w:ascii="Times New Roman" w:hAnsi="Times New Roman"/>
          <w:sz w:val="28"/>
          <w:szCs w:val="28"/>
          <w:lang w:val="nl-NL"/>
        </w:rPr>
        <w:t xml:space="preserve">chi nhánh, đơn vị trực thuộc, văn phòng đại diện, địa điểm kinh doanh </w:t>
      </w:r>
      <w:r w:rsidR="0068368D" w:rsidRPr="0058571C">
        <w:rPr>
          <w:rFonts w:ascii="Times New Roman" w:hAnsi="Times New Roman"/>
          <w:sz w:val="28"/>
          <w:szCs w:val="28"/>
          <w:lang w:val="nl-NL"/>
        </w:rPr>
        <w:t xml:space="preserve">thì phải </w:t>
      </w:r>
      <w:r w:rsidR="0017426B" w:rsidRPr="0058571C">
        <w:rPr>
          <w:rFonts w:ascii="Times New Roman" w:hAnsi="Times New Roman"/>
          <w:sz w:val="28"/>
          <w:szCs w:val="28"/>
          <w:lang w:val="nl-NL"/>
        </w:rPr>
        <w:t>có thêm v</w:t>
      </w:r>
      <w:r w:rsidR="0068368D" w:rsidRPr="0058571C">
        <w:rPr>
          <w:rFonts w:ascii="Times New Roman" w:hAnsi="Times New Roman"/>
          <w:sz w:val="28"/>
          <w:szCs w:val="28"/>
          <w:lang w:val="nl-NL"/>
        </w:rPr>
        <w:t xml:space="preserve">ăn bản xác nhận của Ủy ban nhân dân </w:t>
      </w:r>
      <w:r w:rsidR="0082656F" w:rsidRPr="0058571C">
        <w:rPr>
          <w:rFonts w:ascii="Times New Roman" w:hAnsi="Times New Roman"/>
          <w:sz w:val="28"/>
          <w:szCs w:val="28"/>
          <w:lang w:val="nl-NL"/>
        </w:rPr>
        <w:t>xã, phường, thị trấn</w:t>
      </w:r>
      <w:r w:rsidR="0068368D" w:rsidRPr="0058571C">
        <w:rPr>
          <w:rFonts w:ascii="Times New Roman" w:hAnsi="Times New Roman"/>
          <w:sz w:val="28"/>
          <w:szCs w:val="28"/>
          <w:lang w:val="nl-NL"/>
        </w:rPr>
        <w:t xml:space="preserve"> nơi </w:t>
      </w:r>
      <w:r w:rsidR="0017426B" w:rsidRPr="0058571C">
        <w:rPr>
          <w:rFonts w:ascii="Times New Roman" w:hAnsi="Times New Roman"/>
          <w:sz w:val="28"/>
          <w:szCs w:val="28"/>
          <w:lang w:val="nl-NL"/>
        </w:rPr>
        <w:t>trụ sở chính</w:t>
      </w:r>
      <w:r w:rsidR="0068368D" w:rsidRPr="0058571C">
        <w:rPr>
          <w:rFonts w:ascii="Times New Roman" w:hAnsi="Times New Roman"/>
          <w:sz w:val="28"/>
          <w:szCs w:val="28"/>
          <w:lang w:val="nl-NL"/>
        </w:rPr>
        <w:t xml:space="preserve"> đăng ký địa chỉ hoạt động kinh doanh về việc </w:t>
      </w:r>
      <w:r w:rsidR="0017426B" w:rsidRPr="0058571C">
        <w:rPr>
          <w:rFonts w:ascii="Times New Roman" w:hAnsi="Times New Roman"/>
          <w:sz w:val="28"/>
          <w:szCs w:val="28"/>
          <w:lang w:val="nl-NL"/>
        </w:rPr>
        <w:t xml:space="preserve">trụ sở chính </w:t>
      </w:r>
      <w:r w:rsidR="0068368D" w:rsidRPr="0058571C">
        <w:rPr>
          <w:rFonts w:ascii="Times New Roman" w:hAnsi="Times New Roman"/>
          <w:sz w:val="28"/>
          <w:szCs w:val="28"/>
          <w:lang w:val="nl-NL"/>
        </w:rPr>
        <w:t>không còn hoạt động</w:t>
      </w:r>
      <w:r w:rsidR="009A6721" w:rsidRPr="0058571C">
        <w:rPr>
          <w:rFonts w:ascii="Times New Roman" w:hAnsi="Times New Roman"/>
          <w:sz w:val="28"/>
          <w:szCs w:val="28"/>
          <w:lang w:val="nl-NL"/>
        </w:rPr>
        <w:t xml:space="preserve"> sản xuất, kinh doanh</w:t>
      </w:r>
      <w:r w:rsidR="0068368D" w:rsidRPr="0058571C">
        <w:rPr>
          <w:rFonts w:ascii="Times New Roman" w:hAnsi="Times New Roman"/>
          <w:sz w:val="28"/>
          <w:szCs w:val="28"/>
          <w:lang w:val="nl-NL"/>
        </w:rPr>
        <w:t xml:space="preserve"> tại địa chỉ đã đăng ký kinh doanh (mẫu số 01/VBXN ban hành kèm theo Thông tư này).</w:t>
      </w:r>
      <w:r w:rsidR="00004EAD">
        <w:rPr>
          <w:rFonts w:ascii="Times New Roman" w:hAnsi="Times New Roman"/>
          <w:sz w:val="28"/>
          <w:szCs w:val="28"/>
          <w:lang w:val="nl-NL"/>
        </w:rPr>
        <w:t xml:space="preserve"> Cơ quan quản lý thuế </w:t>
      </w:r>
      <w:r w:rsidR="00004EAD">
        <w:rPr>
          <w:rFonts w:ascii="Times New Roman" w:hAnsi="Times New Roman"/>
          <w:sz w:val="28"/>
          <w:szCs w:val="28"/>
          <w:lang w:val="nl-NL"/>
        </w:rPr>
        <w:lastRenderedPageBreak/>
        <w:t xml:space="preserve">chi nhánh, </w:t>
      </w:r>
      <w:r w:rsidR="00004EAD" w:rsidRPr="0058571C">
        <w:rPr>
          <w:rFonts w:ascii="Times New Roman" w:hAnsi="Times New Roman"/>
          <w:sz w:val="28"/>
          <w:szCs w:val="28"/>
          <w:lang w:val="nl-NL"/>
        </w:rPr>
        <w:t>đơn vị trực thuộc, văn phòng đại diện, địa điểm kinh doanh</w:t>
      </w:r>
      <w:r w:rsidR="00004EAD">
        <w:rPr>
          <w:rFonts w:ascii="Times New Roman" w:hAnsi="Times New Roman"/>
          <w:sz w:val="28"/>
          <w:szCs w:val="28"/>
          <w:lang w:val="nl-NL"/>
        </w:rPr>
        <w:t xml:space="preserve"> phối hợp với cơ quan quản lý thuế trụ sở chính để xác nhận về tình trạng hoạt động sản xuất, kinh doanh của trụ sở chính.</w:t>
      </w:r>
    </w:p>
    <w:p w:rsidR="0068368D" w:rsidRPr="0058571C" w:rsidRDefault="00004EAD" w:rsidP="0058571C">
      <w:pPr>
        <w:widowControl w:val="0"/>
        <w:tabs>
          <w:tab w:val="left" w:pos="1620"/>
        </w:tabs>
        <w:spacing w:after="0" w:line="240" w:lineRule="auto"/>
        <w:ind w:firstLine="720"/>
        <w:rPr>
          <w:rFonts w:ascii="Times New Roman" w:hAnsi="Times New Roman"/>
          <w:sz w:val="28"/>
          <w:szCs w:val="28"/>
          <w:lang w:val="nl-NL"/>
        </w:rPr>
      </w:pPr>
      <w:r>
        <w:rPr>
          <w:rFonts w:ascii="Times New Roman" w:hAnsi="Times New Roman"/>
          <w:sz w:val="28"/>
          <w:szCs w:val="28"/>
          <w:lang w:val="nl-NL"/>
        </w:rPr>
        <w:t>đ</w:t>
      </w:r>
      <w:r w:rsidR="00804582" w:rsidRPr="0058571C">
        <w:rPr>
          <w:rFonts w:ascii="Times New Roman" w:hAnsi="Times New Roman"/>
          <w:sz w:val="28"/>
          <w:szCs w:val="28"/>
          <w:lang w:val="nl-NL"/>
        </w:rPr>
        <w:t>) Phương án giải quyết nợ của người nộp thuế tại thời điểm có quyết định giải thể doanh nghiệp (nếu có).</w:t>
      </w:r>
    </w:p>
    <w:p w:rsidR="00820157" w:rsidRPr="0058571C" w:rsidRDefault="00820157" w:rsidP="0058571C">
      <w:pPr>
        <w:widowControl w:val="0"/>
        <w:tabs>
          <w:tab w:val="left" w:pos="1620"/>
        </w:tabs>
        <w:spacing w:after="0" w:line="240" w:lineRule="auto"/>
        <w:ind w:firstLine="720"/>
        <w:rPr>
          <w:rFonts w:ascii="Times New Roman" w:hAnsi="Times New Roman"/>
          <w:sz w:val="28"/>
          <w:szCs w:val="28"/>
          <w:lang w:val="nl-NL"/>
        </w:rPr>
      </w:pPr>
      <w:r w:rsidRPr="0058571C">
        <w:rPr>
          <w:rFonts w:ascii="Times New Roman" w:hAnsi="Times New Roman"/>
          <w:sz w:val="28"/>
          <w:szCs w:val="28"/>
          <w:lang w:val="nl-NL"/>
        </w:rPr>
        <w:t xml:space="preserve">3. </w:t>
      </w:r>
      <w:r w:rsidR="00B04783" w:rsidRPr="0058571C">
        <w:rPr>
          <w:rFonts w:ascii="Times New Roman" w:hAnsi="Times New Roman"/>
          <w:sz w:val="28"/>
          <w:szCs w:val="28"/>
          <w:lang w:val="nl-NL"/>
        </w:rPr>
        <w:t xml:space="preserve">Đối với trường hợp người nộp thuế đã nộp đơn yêu cầu mở thủ tục phá sản hoặc đã bị người có quyền, nghĩa vụ liên quan nộp đơn yêu cầu mở thủ tục phá sản quy định tại </w:t>
      </w:r>
      <w:r w:rsidR="00B04783" w:rsidRPr="0058571C">
        <w:rPr>
          <w:rFonts w:ascii="Times New Roman" w:hAnsi="Times New Roman"/>
          <w:bCs/>
          <w:sz w:val="28"/>
          <w:szCs w:val="28"/>
          <w:lang w:val="nl-NL" w:eastAsia="vi-VN"/>
        </w:rPr>
        <w:t>khoản 3 Điều 4</w:t>
      </w:r>
      <w:r w:rsidR="00B04783" w:rsidRPr="0058571C">
        <w:rPr>
          <w:rFonts w:ascii="Times New Roman" w:hAnsi="Times New Roman"/>
          <w:sz w:val="28"/>
          <w:szCs w:val="28"/>
          <w:lang w:val="nl-NL"/>
        </w:rPr>
        <w:t xml:space="preserve"> </w:t>
      </w:r>
      <w:r w:rsidR="00B04783" w:rsidRPr="0058571C">
        <w:rPr>
          <w:rFonts w:ascii="Times New Roman" w:hAnsi="Times New Roman"/>
          <w:bCs/>
          <w:sz w:val="28"/>
          <w:szCs w:val="28"/>
          <w:lang w:val="nl-NL" w:eastAsia="vi-VN"/>
        </w:rPr>
        <w:t>Nghị quyết số 94/2019/QH14, hồ sơ bao gồm:</w:t>
      </w:r>
      <w:r w:rsidRPr="0058571C">
        <w:rPr>
          <w:rFonts w:ascii="Times New Roman" w:hAnsi="Times New Roman"/>
          <w:sz w:val="28"/>
          <w:szCs w:val="28"/>
          <w:lang w:val="nl-NL"/>
        </w:rPr>
        <w:t xml:space="preserve"> </w:t>
      </w:r>
    </w:p>
    <w:p w:rsidR="004727B2" w:rsidRPr="0058571C" w:rsidRDefault="00EB13EE" w:rsidP="0058571C">
      <w:pPr>
        <w:widowControl w:val="0"/>
        <w:tabs>
          <w:tab w:val="left" w:pos="1620"/>
        </w:tabs>
        <w:spacing w:after="0" w:line="240" w:lineRule="auto"/>
        <w:ind w:firstLine="720"/>
        <w:rPr>
          <w:rFonts w:ascii="Times New Roman" w:hAnsi="Times New Roman"/>
          <w:sz w:val="28"/>
          <w:szCs w:val="28"/>
          <w:lang w:val="nl-NL"/>
        </w:rPr>
      </w:pPr>
      <w:r w:rsidRPr="0058571C">
        <w:rPr>
          <w:rFonts w:ascii="Times New Roman" w:hAnsi="Times New Roman"/>
          <w:sz w:val="28"/>
          <w:szCs w:val="28"/>
          <w:lang w:val="nl-NL"/>
        </w:rPr>
        <w:t>a)</w:t>
      </w:r>
      <w:r w:rsidR="00EF71A9" w:rsidRPr="0058571C">
        <w:rPr>
          <w:rFonts w:ascii="Times New Roman" w:hAnsi="Times New Roman"/>
          <w:sz w:val="28"/>
          <w:szCs w:val="28"/>
          <w:lang w:val="nl-NL"/>
        </w:rPr>
        <w:t xml:space="preserve"> Văn bản đề nghị xoá nợ của </w:t>
      </w:r>
      <w:r w:rsidR="000F38C1" w:rsidRPr="0058571C">
        <w:rPr>
          <w:rFonts w:ascii="Times New Roman" w:hAnsi="Times New Roman"/>
          <w:sz w:val="28"/>
          <w:szCs w:val="28"/>
          <w:lang w:val="nl-NL"/>
        </w:rPr>
        <w:t>cơ quan quản lý thuế</w:t>
      </w:r>
      <w:r w:rsidR="00EF71A9" w:rsidRPr="0058571C">
        <w:rPr>
          <w:rFonts w:ascii="Times New Roman" w:hAnsi="Times New Roman"/>
          <w:sz w:val="28"/>
          <w:szCs w:val="28"/>
          <w:lang w:val="nl-NL"/>
        </w:rPr>
        <w:t xml:space="preserve"> quản lý trực tiếp người nộp thuế </w:t>
      </w:r>
      <w:r w:rsidR="0009716C" w:rsidRPr="0058571C">
        <w:rPr>
          <w:rFonts w:ascii="Times New Roman" w:hAnsi="Times New Roman"/>
          <w:sz w:val="28"/>
          <w:szCs w:val="28"/>
          <w:lang w:val="nl-NL"/>
        </w:rPr>
        <w:t>(</w:t>
      </w:r>
      <w:r w:rsidR="00EF71A9" w:rsidRPr="0058571C">
        <w:rPr>
          <w:rFonts w:ascii="Times New Roman" w:hAnsi="Times New Roman"/>
          <w:sz w:val="28"/>
          <w:szCs w:val="28"/>
          <w:lang w:val="nl-NL"/>
        </w:rPr>
        <w:t>mẫu số 0</w:t>
      </w:r>
      <w:r w:rsidR="001A4A4B" w:rsidRPr="0058571C">
        <w:rPr>
          <w:rFonts w:ascii="Times New Roman" w:hAnsi="Times New Roman"/>
          <w:sz w:val="28"/>
          <w:szCs w:val="28"/>
          <w:lang w:val="nl-NL"/>
        </w:rPr>
        <w:t>1</w:t>
      </w:r>
      <w:r w:rsidR="00EF71A9" w:rsidRPr="0058571C">
        <w:rPr>
          <w:rFonts w:ascii="Times New Roman" w:hAnsi="Times New Roman"/>
          <w:sz w:val="28"/>
          <w:szCs w:val="28"/>
          <w:lang w:val="nl-NL"/>
        </w:rPr>
        <w:t>/</w:t>
      </w:r>
      <w:r w:rsidR="00D221FC" w:rsidRPr="0058571C">
        <w:rPr>
          <w:rFonts w:ascii="Times New Roman" w:hAnsi="Times New Roman"/>
          <w:sz w:val="28"/>
          <w:szCs w:val="28"/>
          <w:lang w:val="nl-NL"/>
        </w:rPr>
        <w:t>VBĐN</w:t>
      </w:r>
      <w:r w:rsidR="00D1053F" w:rsidRPr="0058571C">
        <w:rPr>
          <w:rFonts w:ascii="Times New Roman" w:hAnsi="Times New Roman"/>
          <w:sz w:val="28"/>
          <w:szCs w:val="28"/>
          <w:lang w:val="nl-NL"/>
        </w:rPr>
        <w:t xml:space="preserve"> </w:t>
      </w:r>
      <w:r w:rsidR="00EF71A9" w:rsidRPr="0058571C">
        <w:rPr>
          <w:rFonts w:ascii="Times New Roman" w:hAnsi="Times New Roman"/>
          <w:sz w:val="28"/>
          <w:szCs w:val="28"/>
          <w:lang w:val="nl-NL"/>
        </w:rPr>
        <w:t>ban hành kèm theo Thông tư này</w:t>
      </w:r>
      <w:r w:rsidR="0009716C" w:rsidRPr="0058571C">
        <w:rPr>
          <w:rFonts w:ascii="Times New Roman" w:hAnsi="Times New Roman"/>
          <w:sz w:val="28"/>
          <w:szCs w:val="28"/>
          <w:lang w:val="nl-NL"/>
        </w:rPr>
        <w:t>)</w:t>
      </w:r>
      <w:r w:rsidR="005221F2" w:rsidRPr="0058571C">
        <w:rPr>
          <w:rFonts w:ascii="Times New Roman" w:hAnsi="Times New Roman"/>
          <w:sz w:val="28"/>
          <w:szCs w:val="28"/>
          <w:lang w:val="nl-NL"/>
        </w:rPr>
        <w:t>;</w:t>
      </w:r>
    </w:p>
    <w:p w:rsidR="009A6721" w:rsidRPr="0058571C" w:rsidRDefault="005974B0" w:rsidP="0058571C">
      <w:pPr>
        <w:widowControl w:val="0"/>
        <w:tabs>
          <w:tab w:val="left" w:pos="709"/>
          <w:tab w:val="left" w:pos="851"/>
        </w:tabs>
        <w:spacing w:after="0" w:line="240" w:lineRule="auto"/>
        <w:rPr>
          <w:rFonts w:ascii="Times New Roman" w:hAnsi="Times New Roman"/>
          <w:sz w:val="28"/>
          <w:szCs w:val="28"/>
          <w:lang w:val="nl-NL"/>
        </w:rPr>
      </w:pPr>
      <w:r w:rsidRPr="0058571C">
        <w:rPr>
          <w:rFonts w:ascii="Times New Roman" w:hAnsi="Times New Roman"/>
          <w:sz w:val="28"/>
          <w:szCs w:val="28"/>
          <w:lang w:val="nl-NL"/>
        </w:rPr>
        <w:tab/>
      </w:r>
      <w:r w:rsidR="009A6721" w:rsidRPr="0058571C">
        <w:rPr>
          <w:rFonts w:ascii="Times New Roman" w:hAnsi="Times New Roman"/>
          <w:sz w:val="28"/>
          <w:szCs w:val="28"/>
          <w:lang w:val="nl-NL"/>
        </w:rPr>
        <w:t xml:space="preserve">b) Thông báo của Tòa án có thẩm quyền về việc thụ lý đơn yêu cầu mở thủ tục phá sản hoặc Quyết định mở thủ tục phá sản hoặc Quyết định tuyên bố phá sản doanh nghiệp của Tòa án nhưng người nộp thuế </w:t>
      </w:r>
      <w:r w:rsidR="009A6721" w:rsidRPr="0058571C">
        <w:rPr>
          <w:rFonts w:ascii="Times New Roman" w:hAnsi="Times New Roman"/>
          <w:bCs/>
          <w:sz w:val="28"/>
          <w:szCs w:val="28"/>
          <w:lang w:val="nl-NL"/>
        </w:rPr>
        <w:t xml:space="preserve">chưa được xử lý xóa nợ theo quy định của Luật Quản lý thuế </w:t>
      </w:r>
      <w:r w:rsidR="009A6721" w:rsidRPr="0058571C">
        <w:rPr>
          <w:rFonts w:ascii="Times New Roman" w:hAnsi="Times New Roman"/>
          <w:sz w:val="28"/>
          <w:szCs w:val="28"/>
          <w:lang w:val="nl-NL"/>
        </w:rPr>
        <w:t>(bản chính hoặc bản sao được cấp từ sổ gốc hoặc bản sao được chứng thực theo quy định của pháp luật);</w:t>
      </w:r>
    </w:p>
    <w:p w:rsidR="005974B0" w:rsidRPr="0058571C" w:rsidRDefault="009A6721" w:rsidP="0058571C">
      <w:pPr>
        <w:widowControl w:val="0"/>
        <w:tabs>
          <w:tab w:val="left" w:pos="709"/>
          <w:tab w:val="left" w:pos="851"/>
        </w:tabs>
        <w:spacing w:after="0" w:line="240" w:lineRule="auto"/>
        <w:rPr>
          <w:rFonts w:ascii="Times New Roman" w:hAnsi="Times New Roman"/>
          <w:sz w:val="28"/>
          <w:szCs w:val="28"/>
          <w:lang w:val="nl-NL"/>
        </w:rPr>
      </w:pPr>
      <w:r w:rsidRPr="0058571C">
        <w:rPr>
          <w:rFonts w:ascii="Times New Roman" w:hAnsi="Times New Roman"/>
          <w:sz w:val="28"/>
          <w:szCs w:val="28"/>
          <w:lang w:val="nl-NL"/>
        </w:rPr>
        <w:tab/>
        <w:t>Trường hợp Tòa án có thẩm quyền chưa thụ lý đơn yêu cầu mở thủ tục phá sản thì phải có đơn yêu cầu mở thủ tục phá sản của người nộp thuế hoặc đơn yêu cầu mở thủ tục phá sản của người có quyền, nghĩa vụ liên quan theo quy định của pháp luật về phá sản (bản chính hoặc bản sao được cấp từ sổ gốc hoặc bản sao được chứng thực theo quy định của pháp luật).</w:t>
      </w:r>
    </w:p>
    <w:p w:rsidR="009C1247" w:rsidRDefault="009A6721" w:rsidP="0058571C">
      <w:pPr>
        <w:widowControl w:val="0"/>
        <w:tabs>
          <w:tab w:val="left" w:pos="1620"/>
        </w:tabs>
        <w:spacing w:after="0" w:line="240" w:lineRule="auto"/>
        <w:ind w:firstLine="720"/>
        <w:rPr>
          <w:rFonts w:ascii="Times New Roman" w:hAnsi="Times New Roman"/>
          <w:sz w:val="28"/>
          <w:szCs w:val="28"/>
          <w:lang w:val="nl-NL"/>
        </w:rPr>
      </w:pPr>
      <w:r w:rsidRPr="0058571C">
        <w:rPr>
          <w:rFonts w:ascii="Times New Roman" w:hAnsi="Times New Roman"/>
          <w:sz w:val="28"/>
          <w:szCs w:val="28"/>
          <w:lang w:val="nl-NL"/>
        </w:rPr>
        <w:t>c</w:t>
      </w:r>
      <w:r w:rsidR="005974B0" w:rsidRPr="0058571C">
        <w:rPr>
          <w:rFonts w:ascii="Times New Roman" w:hAnsi="Times New Roman"/>
          <w:sz w:val="28"/>
          <w:szCs w:val="28"/>
          <w:lang w:val="nl-NL"/>
        </w:rPr>
        <w:t xml:space="preserve">) </w:t>
      </w:r>
      <w:r w:rsidR="009C1247" w:rsidRPr="0058571C">
        <w:rPr>
          <w:rFonts w:ascii="Times New Roman" w:hAnsi="Times New Roman"/>
          <w:sz w:val="28"/>
          <w:szCs w:val="28"/>
          <w:lang w:val="nl-NL"/>
        </w:rPr>
        <w:t xml:space="preserve">Thông báo tiền thuế nợ, tiền phạt và tiền chậm nộp </w:t>
      </w:r>
      <w:r w:rsidR="009C1247">
        <w:rPr>
          <w:rFonts w:ascii="Times New Roman" w:hAnsi="Times New Roman"/>
          <w:sz w:val="28"/>
          <w:szCs w:val="28"/>
          <w:lang w:val="nl-NL"/>
        </w:rPr>
        <w:t xml:space="preserve">hoặc văn bản </w:t>
      </w:r>
      <w:r w:rsidR="009C1247" w:rsidRPr="00F217AE">
        <w:rPr>
          <w:rFonts w:ascii="Times New Roman" w:hAnsi="Times New Roman"/>
          <w:sz w:val="28"/>
          <w:szCs w:val="28"/>
          <w:lang w:val="nl-NL"/>
        </w:rPr>
        <w:t xml:space="preserve">xác nhận </w:t>
      </w:r>
      <w:r w:rsidR="009C1247" w:rsidRPr="00F217AE">
        <w:rPr>
          <w:rFonts w:ascii="Times New Roman" w:hAnsi="Times New Roman"/>
          <w:sz w:val="28"/>
          <w:szCs w:val="28"/>
        </w:rPr>
        <w:t>số tiền thuế</w:t>
      </w:r>
      <w:r w:rsidR="003C4B6D">
        <w:rPr>
          <w:rFonts w:ascii="Times New Roman" w:hAnsi="Times New Roman"/>
          <w:sz w:val="28"/>
          <w:szCs w:val="28"/>
        </w:rPr>
        <w:t xml:space="preserve">, </w:t>
      </w:r>
      <w:r w:rsidR="003C4B6D">
        <w:rPr>
          <w:rFonts w:ascii="Times New Roman" w:hAnsi="Times New Roman"/>
          <w:sz w:val="28"/>
          <w:szCs w:val="28"/>
          <w:lang w:val="nl-NL"/>
        </w:rPr>
        <w:t>tiền phạt và tiền chậm nộp</w:t>
      </w:r>
      <w:r w:rsidR="003C4B6D" w:rsidRPr="009C1247">
        <w:rPr>
          <w:rFonts w:ascii="Times New Roman" w:hAnsi="Times New Roman"/>
          <w:sz w:val="28"/>
          <w:szCs w:val="28"/>
          <w:lang w:val="nl-NL"/>
        </w:rPr>
        <w:t xml:space="preserve"> </w:t>
      </w:r>
      <w:r w:rsidR="009C1247" w:rsidRPr="00F217AE">
        <w:rPr>
          <w:rFonts w:ascii="Times New Roman" w:hAnsi="Times New Roman"/>
          <w:sz w:val="28"/>
          <w:szCs w:val="28"/>
        </w:rPr>
        <w:t xml:space="preserve">người nộp thuế đang nợ </w:t>
      </w:r>
      <w:r w:rsidR="009C1247">
        <w:rPr>
          <w:rFonts w:ascii="Times New Roman" w:hAnsi="Times New Roman"/>
          <w:sz w:val="28"/>
          <w:szCs w:val="28"/>
          <w:lang w:val="nl-NL"/>
        </w:rPr>
        <w:t xml:space="preserve">tại thời điểm đề nghị xóa nợ </w:t>
      </w:r>
      <w:r w:rsidR="009C1247" w:rsidRPr="005D14AD">
        <w:rPr>
          <w:rFonts w:ascii="Times New Roman" w:hAnsi="Times New Roman"/>
          <w:sz w:val="28"/>
          <w:szCs w:val="28"/>
          <w:lang w:val="nl-NL"/>
        </w:rPr>
        <w:t>của cơ quan quản lý thuế</w:t>
      </w:r>
      <w:r w:rsidR="009C1247">
        <w:rPr>
          <w:rFonts w:ascii="Times New Roman" w:hAnsi="Times New Roman"/>
          <w:sz w:val="28"/>
          <w:szCs w:val="28"/>
          <w:lang w:val="nl-NL"/>
        </w:rPr>
        <w:t>;</w:t>
      </w:r>
    </w:p>
    <w:p w:rsidR="0017426B" w:rsidRPr="0058571C" w:rsidRDefault="009A6721" w:rsidP="0058571C">
      <w:pPr>
        <w:widowControl w:val="0"/>
        <w:spacing w:after="0" w:line="240" w:lineRule="auto"/>
        <w:ind w:firstLine="709"/>
        <w:rPr>
          <w:rFonts w:ascii="Times New Roman" w:hAnsi="Times New Roman"/>
          <w:sz w:val="28"/>
          <w:szCs w:val="28"/>
          <w:lang w:val="nl-NL"/>
        </w:rPr>
      </w:pPr>
      <w:r w:rsidRPr="0058571C">
        <w:rPr>
          <w:rFonts w:ascii="Times New Roman" w:hAnsi="Times New Roman"/>
          <w:sz w:val="28"/>
          <w:szCs w:val="28"/>
          <w:lang w:val="nl-NL"/>
        </w:rPr>
        <w:t>d</w:t>
      </w:r>
      <w:r w:rsidR="005221F2" w:rsidRPr="0058571C">
        <w:rPr>
          <w:rFonts w:ascii="Times New Roman" w:hAnsi="Times New Roman"/>
          <w:sz w:val="28"/>
          <w:szCs w:val="28"/>
          <w:lang w:val="nl-NL"/>
        </w:rPr>
        <w:t xml:space="preserve">) </w:t>
      </w:r>
      <w:r w:rsidRPr="0058571C">
        <w:rPr>
          <w:rFonts w:ascii="Times New Roman" w:hAnsi="Times New Roman"/>
          <w:sz w:val="28"/>
          <w:szCs w:val="28"/>
          <w:lang w:val="nl-NL"/>
        </w:rPr>
        <w:t>Văn bản xác nhận của Ủy ban nhân dân xã, phường, thị trấn nơi người nộp thuế đăng ký địa chỉ hoạt động kinh doanh về việc người nộp thuế không còn hoạt động sản xuất, kinh doanh tại địa chỉ đã đăng ký kinh doanh</w:t>
      </w:r>
      <w:r w:rsidR="00004EAD">
        <w:rPr>
          <w:rFonts w:ascii="Times New Roman" w:hAnsi="Times New Roman"/>
          <w:sz w:val="28"/>
          <w:szCs w:val="28"/>
          <w:lang w:val="nl-NL"/>
        </w:rPr>
        <w:t xml:space="preserve"> </w:t>
      </w:r>
      <w:r w:rsidRPr="0058571C">
        <w:rPr>
          <w:rFonts w:ascii="Times New Roman" w:hAnsi="Times New Roman"/>
          <w:sz w:val="28"/>
          <w:szCs w:val="28"/>
          <w:lang w:val="nl-NL"/>
        </w:rPr>
        <w:t>(mẫu số 01/VBXN ban hành kèm theo Thông tư này).</w:t>
      </w:r>
    </w:p>
    <w:p w:rsidR="005974B0" w:rsidRPr="0058571C" w:rsidRDefault="005974B0" w:rsidP="0058571C">
      <w:pPr>
        <w:widowControl w:val="0"/>
        <w:tabs>
          <w:tab w:val="left" w:pos="851"/>
        </w:tabs>
        <w:spacing w:after="0" w:line="240" w:lineRule="auto"/>
        <w:rPr>
          <w:rFonts w:ascii="Times New Roman" w:hAnsi="Times New Roman"/>
          <w:sz w:val="28"/>
          <w:szCs w:val="28"/>
          <w:lang w:val="nl-NL"/>
        </w:rPr>
      </w:pPr>
      <w:r w:rsidRPr="0058571C">
        <w:rPr>
          <w:rFonts w:ascii="Times New Roman" w:hAnsi="Times New Roman"/>
          <w:sz w:val="28"/>
          <w:szCs w:val="28"/>
          <w:lang w:val="nl-NL"/>
        </w:rPr>
        <w:tab/>
        <w:t xml:space="preserve">4. Đối với trường hợp người nộp thuế không còn hoạt động kinh doanh tại địa chỉ kinh doanh đã đăng ký với cơ quan đăng ký kinh doanh và cơ quan quản lý thuế quy định tại </w:t>
      </w:r>
      <w:r w:rsidRPr="0058571C">
        <w:rPr>
          <w:rFonts w:ascii="Times New Roman" w:hAnsi="Times New Roman"/>
          <w:bCs/>
          <w:sz w:val="28"/>
          <w:szCs w:val="28"/>
          <w:lang w:val="nl-NL" w:eastAsia="vi-VN"/>
        </w:rPr>
        <w:t>khoản 4 Điều 4</w:t>
      </w:r>
      <w:r w:rsidRPr="0058571C">
        <w:rPr>
          <w:rFonts w:ascii="Times New Roman" w:hAnsi="Times New Roman"/>
          <w:sz w:val="28"/>
          <w:szCs w:val="28"/>
          <w:lang w:val="nl-NL"/>
        </w:rPr>
        <w:t xml:space="preserve"> </w:t>
      </w:r>
      <w:r w:rsidRPr="0058571C">
        <w:rPr>
          <w:rFonts w:ascii="Times New Roman" w:hAnsi="Times New Roman"/>
          <w:bCs/>
          <w:sz w:val="28"/>
          <w:szCs w:val="28"/>
          <w:lang w:val="nl-NL" w:eastAsia="vi-VN"/>
        </w:rPr>
        <w:t>Nghị quyết số 94/2019/QH14</w:t>
      </w:r>
      <w:r w:rsidR="00DA37EE" w:rsidRPr="0058571C">
        <w:rPr>
          <w:rFonts w:ascii="Times New Roman" w:hAnsi="Times New Roman"/>
          <w:bCs/>
          <w:sz w:val="28"/>
          <w:szCs w:val="28"/>
          <w:lang w:val="nl-NL" w:eastAsia="vi-VN"/>
        </w:rPr>
        <w:t>, hồ sơ bao gồm:</w:t>
      </w:r>
    </w:p>
    <w:p w:rsidR="0017426B" w:rsidRPr="0058571C" w:rsidRDefault="005974B0" w:rsidP="0058571C">
      <w:pPr>
        <w:widowControl w:val="0"/>
        <w:tabs>
          <w:tab w:val="left" w:pos="1620"/>
        </w:tabs>
        <w:spacing w:after="0" w:line="240" w:lineRule="auto"/>
        <w:ind w:firstLine="720"/>
        <w:rPr>
          <w:rFonts w:ascii="Times New Roman" w:hAnsi="Times New Roman"/>
          <w:sz w:val="28"/>
          <w:szCs w:val="28"/>
          <w:lang w:val="nl-NL"/>
        </w:rPr>
      </w:pPr>
      <w:r w:rsidRPr="0058571C">
        <w:rPr>
          <w:rFonts w:ascii="Times New Roman" w:hAnsi="Times New Roman"/>
          <w:sz w:val="28"/>
          <w:szCs w:val="28"/>
          <w:lang w:val="nl-NL"/>
        </w:rPr>
        <w:t xml:space="preserve">a) </w:t>
      </w:r>
      <w:r w:rsidR="0017426B" w:rsidRPr="0058571C">
        <w:rPr>
          <w:rFonts w:ascii="Times New Roman" w:hAnsi="Times New Roman"/>
          <w:sz w:val="28"/>
          <w:szCs w:val="28"/>
          <w:lang w:val="nl-NL"/>
        </w:rPr>
        <w:t>Văn bản đề nghị xóa nợ của cơ quan quản lý thuế quản lý trực tiếp người nộp thuế (mẫu số 01/VBĐN ban hành kèm theo Thông tư này)</w:t>
      </w:r>
      <w:r w:rsidR="0073201D" w:rsidRPr="0058571C">
        <w:rPr>
          <w:rFonts w:ascii="Times New Roman" w:hAnsi="Times New Roman"/>
          <w:sz w:val="28"/>
          <w:szCs w:val="28"/>
          <w:lang w:val="nl-NL"/>
        </w:rPr>
        <w:t>;</w:t>
      </w:r>
    </w:p>
    <w:p w:rsidR="009A6721" w:rsidRPr="0058571C" w:rsidRDefault="009A6721" w:rsidP="0058571C">
      <w:pPr>
        <w:widowControl w:val="0"/>
        <w:tabs>
          <w:tab w:val="left" w:pos="1620"/>
        </w:tabs>
        <w:spacing w:after="0" w:line="240" w:lineRule="auto"/>
        <w:ind w:firstLine="720"/>
        <w:rPr>
          <w:rFonts w:ascii="Times New Roman" w:hAnsi="Times New Roman"/>
          <w:sz w:val="28"/>
          <w:szCs w:val="28"/>
          <w:lang w:val="nl-NL"/>
        </w:rPr>
      </w:pPr>
      <w:r w:rsidRPr="0058571C">
        <w:rPr>
          <w:rFonts w:ascii="Times New Roman" w:hAnsi="Times New Roman"/>
          <w:sz w:val="28"/>
          <w:szCs w:val="28"/>
          <w:lang w:val="nl-NL"/>
        </w:rPr>
        <w:t>b) Biên bản xác minh tình trạng hoạt động của người nộp thuế tại địa chỉ đã đăng ký giữa cơ quan quản lý thuế với chính quyền địa phương (Ủy ban nhân dân xã, phường, thị trấn hoặc cơ quan công an xã, phường, thị trấn nơi người nộp thuế đăng ký địa chỉ hoạt động kinh doanh) về việc người nộp thuế không còn hoạt động kinh doanh tại địa chỉ đã đăng ký kinh doanh, địa chỉ liên lạc;</w:t>
      </w:r>
    </w:p>
    <w:p w:rsidR="0017426B" w:rsidRPr="0058571C" w:rsidRDefault="009A6721" w:rsidP="0058571C">
      <w:pPr>
        <w:widowControl w:val="0"/>
        <w:tabs>
          <w:tab w:val="left" w:pos="709"/>
        </w:tabs>
        <w:spacing w:after="0" w:line="240" w:lineRule="auto"/>
        <w:rPr>
          <w:rFonts w:ascii="Times New Roman" w:hAnsi="Times New Roman"/>
          <w:sz w:val="28"/>
          <w:szCs w:val="28"/>
          <w:lang w:val="nl-NL"/>
        </w:rPr>
      </w:pPr>
      <w:r w:rsidRPr="0058571C">
        <w:rPr>
          <w:rFonts w:ascii="Times New Roman" w:hAnsi="Times New Roman"/>
          <w:sz w:val="28"/>
          <w:szCs w:val="28"/>
          <w:lang w:val="nl-NL"/>
        </w:rPr>
        <w:tab/>
        <w:t>Đối với trường hợp người nộp thuế là doanh nghiệp, tổ chức thì phải có thêm Thông báo về việc người nộp thuế không hoạt động tại địa chỉ đã đăng ký hoặc Thông báo cơ sở kinh doanh bỏ địa chỉ kinh doanh của cơ quan quản lý thuế.</w:t>
      </w:r>
    </w:p>
    <w:p w:rsidR="005974B0" w:rsidRPr="0058571C" w:rsidRDefault="00396D84" w:rsidP="0058571C">
      <w:pPr>
        <w:widowControl w:val="0"/>
        <w:tabs>
          <w:tab w:val="left" w:pos="1620"/>
        </w:tabs>
        <w:spacing w:after="0" w:line="240" w:lineRule="auto"/>
        <w:ind w:firstLine="720"/>
        <w:rPr>
          <w:rFonts w:ascii="Times New Roman" w:hAnsi="Times New Roman"/>
          <w:sz w:val="28"/>
          <w:szCs w:val="28"/>
          <w:lang w:val="nl-NL"/>
        </w:rPr>
      </w:pPr>
      <w:r w:rsidRPr="0058571C">
        <w:rPr>
          <w:rFonts w:ascii="Times New Roman" w:hAnsi="Times New Roman"/>
          <w:sz w:val="28"/>
          <w:szCs w:val="28"/>
          <w:lang w:val="nl-NL"/>
        </w:rPr>
        <w:lastRenderedPageBreak/>
        <w:t xml:space="preserve">c) Thông báo tiền thuế nợ, tiền phạt và tiền chậm nộp </w:t>
      </w:r>
      <w:r>
        <w:rPr>
          <w:rFonts w:ascii="Times New Roman" w:hAnsi="Times New Roman"/>
          <w:sz w:val="28"/>
          <w:szCs w:val="28"/>
          <w:lang w:val="nl-NL"/>
        </w:rPr>
        <w:t xml:space="preserve">hoặc văn bản </w:t>
      </w:r>
      <w:r w:rsidRPr="00F217AE">
        <w:rPr>
          <w:rFonts w:ascii="Times New Roman" w:hAnsi="Times New Roman"/>
          <w:sz w:val="28"/>
          <w:szCs w:val="28"/>
          <w:lang w:val="nl-NL"/>
        </w:rPr>
        <w:t xml:space="preserve">xác nhận </w:t>
      </w:r>
      <w:r w:rsidRPr="00F217AE">
        <w:rPr>
          <w:rFonts w:ascii="Times New Roman" w:hAnsi="Times New Roman"/>
          <w:sz w:val="28"/>
          <w:szCs w:val="28"/>
        </w:rPr>
        <w:t>số tiền thuế</w:t>
      </w:r>
      <w:r>
        <w:rPr>
          <w:rFonts w:ascii="Times New Roman" w:hAnsi="Times New Roman"/>
          <w:sz w:val="28"/>
          <w:szCs w:val="28"/>
        </w:rPr>
        <w:t xml:space="preserve">, </w:t>
      </w:r>
      <w:r>
        <w:rPr>
          <w:rFonts w:ascii="Times New Roman" w:hAnsi="Times New Roman"/>
          <w:sz w:val="28"/>
          <w:szCs w:val="28"/>
          <w:lang w:val="nl-NL"/>
        </w:rPr>
        <w:t>tiền phạt và tiền chậm nộp</w:t>
      </w:r>
      <w:r w:rsidRPr="009C1247">
        <w:rPr>
          <w:rFonts w:ascii="Times New Roman" w:hAnsi="Times New Roman"/>
          <w:sz w:val="28"/>
          <w:szCs w:val="28"/>
          <w:lang w:val="nl-NL"/>
        </w:rPr>
        <w:t xml:space="preserve"> </w:t>
      </w:r>
      <w:r w:rsidRPr="00F217AE">
        <w:rPr>
          <w:rFonts w:ascii="Times New Roman" w:hAnsi="Times New Roman"/>
          <w:sz w:val="28"/>
          <w:szCs w:val="28"/>
        </w:rPr>
        <w:t xml:space="preserve">người nộp thuế đang nợ </w:t>
      </w:r>
      <w:r>
        <w:rPr>
          <w:rFonts w:ascii="Times New Roman" w:hAnsi="Times New Roman"/>
          <w:sz w:val="28"/>
          <w:szCs w:val="28"/>
          <w:lang w:val="nl-NL"/>
        </w:rPr>
        <w:t xml:space="preserve">tại thời điểm đề nghị xóa nợ </w:t>
      </w:r>
      <w:r w:rsidRPr="005D14AD">
        <w:rPr>
          <w:rFonts w:ascii="Times New Roman" w:hAnsi="Times New Roman"/>
          <w:sz w:val="28"/>
          <w:szCs w:val="28"/>
          <w:lang w:val="nl-NL"/>
        </w:rPr>
        <w:t>của cơ quan quản lý thuế</w:t>
      </w:r>
      <w:r>
        <w:rPr>
          <w:rFonts w:ascii="Times New Roman" w:hAnsi="Times New Roman"/>
          <w:sz w:val="28"/>
          <w:szCs w:val="28"/>
          <w:lang w:val="nl-NL"/>
        </w:rPr>
        <w:t>;</w:t>
      </w:r>
    </w:p>
    <w:p w:rsidR="005974B0" w:rsidRPr="0058571C" w:rsidRDefault="0017426B" w:rsidP="0058571C">
      <w:pPr>
        <w:widowControl w:val="0"/>
        <w:tabs>
          <w:tab w:val="left" w:pos="709"/>
        </w:tabs>
        <w:spacing w:after="0" w:line="240" w:lineRule="auto"/>
        <w:rPr>
          <w:rFonts w:ascii="Times New Roman" w:hAnsi="Times New Roman"/>
          <w:spacing w:val="-2"/>
          <w:sz w:val="28"/>
          <w:szCs w:val="28"/>
          <w:lang w:val="nl-NL"/>
        </w:rPr>
      </w:pPr>
      <w:r w:rsidRPr="0058571C">
        <w:rPr>
          <w:rFonts w:ascii="Times New Roman" w:hAnsi="Times New Roman"/>
          <w:bCs/>
          <w:sz w:val="28"/>
          <w:szCs w:val="28"/>
          <w:lang w:val="nl-NL" w:eastAsia="vi-VN"/>
        </w:rPr>
        <w:tab/>
      </w:r>
      <w:r w:rsidRPr="0058571C">
        <w:rPr>
          <w:rFonts w:ascii="Times New Roman" w:hAnsi="Times New Roman"/>
          <w:bCs/>
          <w:spacing w:val="-2"/>
          <w:sz w:val="28"/>
          <w:szCs w:val="28"/>
          <w:lang w:val="nl-NL" w:eastAsia="vi-VN"/>
        </w:rPr>
        <w:t>d)</w:t>
      </w:r>
      <w:r w:rsidR="005974B0" w:rsidRPr="0058571C">
        <w:rPr>
          <w:rFonts w:ascii="Times New Roman" w:hAnsi="Times New Roman"/>
          <w:bCs/>
          <w:spacing w:val="-2"/>
          <w:sz w:val="28"/>
          <w:szCs w:val="28"/>
          <w:lang w:val="nl-NL" w:eastAsia="vi-VN"/>
        </w:rPr>
        <w:t xml:space="preserve"> </w:t>
      </w:r>
      <w:r w:rsidR="009A6721" w:rsidRPr="0058571C">
        <w:rPr>
          <w:rFonts w:ascii="Times New Roman" w:hAnsi="Times New Roman"/>
          <w:spacing w:val="-2"/>
          <w:sz w:val="28"/>
          <w:szCs w:val="28"/>
          <w:lang w:val="nl-NL"/>
        </w:rPr>
        <w:t>Văn bản xác nhận của Ủy ban nhân dân xã, phường, thị trấn nơi người nộp thuế đăng ký địa chỉ hoạt động kinh doanh về việc người nộp thuế không còn hoạt động sản xuất, kinh doanh tại địa chỉ đã đăng ký kinh doanh, địa chỉ liên lạc</w:t>
      </w:r>
      <w:r w:rsidR="00004EAD">
        <w:rPr>
          <w:rFonts w:ascii="Times New Roman" w:hAnsi="Times New Roman"/>
          <w:spacing w:val="-2"/>
          <w:sz w:val="28"/>
          <w:szCs w:val="28"/>
          <w:lang w:val="nl-NL"/>
        </w:rPr>
        <w:t xml:space="preserve"> </w:t>
      </w:r>
      <w:r w:rsidR="009A6721" w:rsidRPr="0058571C">
        <w:rPr>
          <w:rFonts w:ascii="Times New Roman" w:hAnsi="Times New Roman"/>
          <w:spacing w:val="-2"/>
          <w:sz w:val="28"/>
          <w:szCs w:val="28"/>
          <w:lang w:val="nl-NL"/>
        </w:rPr>
        <w:t>(mẫu số 01/VBXN ban hành kèm theo Thông tư này)</w:t>
      </w:r>
      <w:r w:rsidR="0073201D" w:rsidRPr="0058571C">
        <w:rPr>
          <w:rFonts w:ascii="Times New Roman" w:hAnsi="Times New Roman"/>
          <w:spacing w:val="-2"/>
          <w:sz w:val="28"/>
          <w:szCs w:val="28"/>
          <w:lang w:val="nl-NL"/>
        </w:rPr>
        <w:t>;</w:t>
      </w:r>
    </w:p>
    <w:p w:rsidR="0017426B" w:rsidRPr="0058571C" w:rsidRDefault="009A6721" w:rsidP="0058571C">
      <w:pPr>
        <w:widowControl w:val="0"/>
        <w:tabs>
          <w:tab w:val="left" w:pos="1620"/>
        </w:tabs>
        <w:spacing w:after="0" w:line="240" w:lineRule="auto"/>
        <w:ind w:firstLine="720"/>
        <w:rPr>
          <w:rFonts w:ascii="Times New Roman" w:hAnsi="Times New Roman"/>
          <w:sz w:val="28"/>
          <w:szCs w:val="28"/>
          <w:lang w:val="nl-NL"/>
        </w:rPr>
      </w:pPr>
      <w:r w:rsidRPr="0058571C">
        <w:rPr>
          <w:rFonts w:ascii="Times New Roman" w:hAnsi="Times New Roman"/>
          <w:sz w:val="28"/>
          <w:szCs w:val="28"/>
          <w:lang w:val="nl-NL"/>
        </w:rPr>
        <w:t xml:space="preserve">Trường hợp người nộp thuế là chi nhánh, đơn vị trực thuộc, văn phòng đại diện, địa điểm kinh doanh thì phải có thêm văn bản xác nhận của Ủy ban nhân dân xã, phường, thị trấn nơi trụ sở chính đăng ký địa chỉ hoạt động kinh doanh về việc trụ sở chính không còn hoạt động sản xuất, kinh doanh tại địa chỉ đã đăng ký kinh doanh, địa chỉ liên </w:t>
      </w:r>
      <w:r w:rsidR="00004EAD">
        <w:rPr>
          <w:rFonts w:ascii="Times New Roman" w:hAnsi="Times New Roman"/>
          <w:sz w:val="28"/>
          <w:szCs w:val="28"/>
          <w:lang w:val="nl-NL"/>
        </w:rPr>
        <w:t xml:space="preserve">lạc </w:t>
      </w:r>
      <w:r w:rsidRPr="0058571C">
        <w:rPr>
          <w:rFonts w:ascii="Times New Roman" w:hAnsi="Times New Roman"/>
          <w:sz w:val="28"/>
          <w:szCs w:val="28"/>
          <w:lang w:val="nl-NL"/>
        </w:rPr>
        <w:t>(mẫu số 01/VBXN ban hành kèm theo Thông tư này).</w:t>
      </w:r>
      <w:r w:rsidR="00004EAD">
        <w:rPr>
          <w:rFonts w:ascii="Times New Roman" w:hAnsi="Times New Roman"/>
          <w:sz w:val="28"/>
          <w:szCs w:val="28"/>
          <w:lang w:val="nl-NL"/>
        </w:rPr>
        <w:t xml:space="preserve"> Cơ quan quản lý thuế chi nhánh, </w:t>
      </w:r>
      <w:r w:rsidR="00004EAD" w:rsidRPr="0058571C">
        <w:rPr>
          <w:rFonts w:ascii="Times New Roman" w:hAnsi="Times New Roman"/>
          <w:sz w:val="28"/>
          <w:szCs w:val="28"/>
          <w:lang w:val="nl-NL"/>
        </w:rPr>
        <w:t>đơn vị trực thuộc, văn phòng đại diện, địa điểm kinh doanh</w:t>
      </w:r>
      <w:r w:rsidR="00004EAD">
        <w:rPr>
          <w:rFonts w:ascii="Times New Roman" w:hAnsi="Times New Roman"/>
          <w:sz w:val="28"/>
          <w:szCs w:val="28"/>
          <w:lang w:val="nl-NL"/>
        </w:rPr>
        <w:t xml:space="preserve"> phối hợp với cơ quan quản lý thuế trụ sở chính để xác nhận về tình trạng hoạt động sản xuất, kinh doanh của trụ sở chính.</w:t>
      </w:r>
    </w:p>
    <w:p w:rsidR="00067302" w:rsidRPr="0058571C" w:rsidRDefault="00067302" w:rsidP="0058571C">
      <w:pPr>
        <w:widowControl w:val="0"/>
        <w:tabs>
          <w:tab w:val="left" w:pos="1620"/>
        </w:tabs>
        <w:spacing w:after="0" w:line="240" w:lineRule="auto"/>
        <w:ind w:firstLine="720"/>
        <w:rPr>
          <w:rFonts w:ascii="Times New Roman" w:hAnsi="Times New Roman"/>
          <w:bCs/>
          <w:sz w:val="28"/>
          <w:szCs w:val="28"/>
          <w:lang w:val="nl-NL" w:eastAsia="vi-VN"/>
        </w:rPr>
      </w:pPr>
      <w:r w:rsidRPr="0058571C">
        <w:rPr>
          <w:rFonts w:ascii="Times New Roman" w:hAnsi="Times New Roman"/>
          <w:sz w:val="28"/>
          <w:szCs w:val="28"/>
          <w:lang w:val="nl-NL"/>
        </w:rPr>
        <w:t xml:space="preserve">5. Đối với trường hợp người nộp thuế đã bị cơ quan quản lý thuế có văn bản đề nghị cơ quan có thẩm quyền thu hồi giấy chứng nhận đăng ký kinh doanh, giấy chứng nhận đăng ký doanh nghiệp, giấy chứng nhận đăng ký hợp tác xã, giấy chứng nhận đăng ký hộ kinh doanh, giấy phép thành lập và hoạt động hoặc giấy phép hành nghề hoặc đã bị cơ quan có thẩm quyền thu hồi các giấy tờ trên theo đề nghị của cơ quan quản lý thuế quy định tại </w:t>
      </w:r>
      <w:r w:rsidRPr="0058571C">
        <w:rPr>
          <w:rFonts w:ascii="Times New Roman" w:hAnsi="Times New Roman"/>
          <w:bCs/>
          <w:sz w:val="28"/>
          <w:szCs w:val="28"/>
          <w:lang w:val="nl-NL" w:eastAsia="vi-VN"/>
        </w:rPr>
        <w:t>khoản 5 Điều 4</w:t>
      </w:r>
      <w:r w:rsidRPr="0058571C">
        <w:rPr>
          <w:rFonts w:ascii="Times New Roman" w:hAnsi="Times New Roman"/>
          <w:sz w:val="28"/>
          <w:szCs w:val="28"/>
          <w:lang w:val="nl-NL"/>
        </w:rPr>
        <w:t xml:space="preserve"> </w:t>
      </w:r>
      <w:r w:rsidRPr="0058571C">
        <w:rPr>
          <w:rFonts w:ascii="Times New Roman" w:hAnsi="Times New Roman"/>
          <w:bCs/>
          <w:sz w:val="28"/>
          <w:szCs w:val="28"/>
          <w:lang w:val="nl-NL" w:eastAsia="vi-VN"/>
        </w:rPr>
        <w:t>Nghị quyết số 94/2019/QH14, hồ sơ bao gồm:</w:t>
      </w:r>
    </w:p>
    <w:p w:rsidR="00EB06E8" w:rsidRPr="0058571C" w:rsidRDefault="00C15D7F" w:rsidP="0058571C">
      <w:pPr>
        <w:widowControl w:val="0"/>
        <w:tabs>
          <w:tab w:val="left" w:pos="1620"/>
        </w:tabs>
        <w:spacing w:after="0" w:line="240" w:lineRule="auto"/>
        <w:ind w:firstLine="720"/>
        <w:rPr>
          <w:rFonts w:ascii="Times New Roman" w:hAnsi="Times New Roman"/>
          <w:sz w:val="28"/>
          <w:szCs w:val="28"/>
          <w:lang w:val="nl-NL"/>
        </w:rPr>
      </w:pPr>
      <w:r w:rsidRPr="0058571C">
        <w:rPr>
          <w:rFonts w:ascii="Times New Roman" w:hAnsi="Times New Roman"/>
          <w:sz w:val="28"/>
          <w:szCs w:val="28"/>
          <w:lang w:val="nl-NL"/>
        </w:rPr>
        <w:t>a) Văn bản đề nghị xóa nợ của cơ quan quản lý thuế quản lý trực tiếp người nộp thuế (mẫu số 01/</w:t>
      </w:r>
      <w:r w:rsidR="00D221FC" w:rsidRPr="0058571C">
        <w:rPr>
          <w:rFonts w:ascii="Times New Roman" w:hAnsi="Times New Roman"/>
          <w:sz w:val="28"/>
          <w:szCs w:val="28"/>
          <w:lang w:val="nl-NL"/>
        </w:rPr>
        <w:t>VBĐN</w:t>
      </w:r>
      <w:r w:rsidRPr="0058571C">
        <w:rPr>
          <w:rFonts w:ascii="Times New Roman" w:hAnsi="Times New Roman"/>
          <w:sz w:val="28"/>
          <w:szCs w:val="28"/>
          <w:lang w:val="nl-NL"/>
        </w:rPr>
        <w:t xml:space="preserve"> </w:t>
      </w:r>
      <w:r w:rsidR="00D221FC" w:rsidRPr="0058571C">
        <w:rPr>
          <w:rFonts w:ascii="Times New Roman" w:hAnsi="Times New Roman"/>
          <w:sz w:val="28"/>
          <w:szCs w:val="28"/>
          <w:lang w:val="nl-NL"/>
        </w:rPr>
        <w:t>ban hành kèm theo</w:t>
      </w:r>
      <w:r w:rsidRPr="0058571C">
        <w:rPr>
          <w:rFonts w:ascii="Times New Roman" w:hAnsi="Times New Roman"/>
          <w:sz w:val="28"/>
          <w:szCs w:val="28"/>
          <w:lang w:val="nl-NL"/>
        </w:rPr>
        <w:t xml:space="preserve"> Thông tư này)</w:t>
      </w:r>
      <w:r w:rsidR="00EB295A" w:rsidRPr="0058571C">
        <w:rPr>
          <w:rFonts w:ascii="Times New Roman" w:hAnsi="Times New Roman"/>
          <w:sz w:val="28"/>
          <w:szCs w:val="28"/>
          <w:lang w:val="nl-NL"/>
        </w:rPr>
        <w:t>;</w:t>
      </w:r>
      <w:r w:rsidRPr="0058571C">
        <w:rPr>
          <w:rFonts w:ascii="Times New Roman" w:hAnsi="Times New Roman"/>
          <w:sz w:val="28"/>
          <w:szCs w:val="28"/>
          <w:lang w:val="nl-NL"/>
        </w:rPr>
        <w:t xml:space="preserve"> </w:t>
      </w:r>
    </w:p>
    <w:p w:rsidR="009A6721" w:rsidRPr="0058571C" w:rsidRDefault="009A6721" w:rsidP="0058571C">
      <w:pPr>
        <w:widowControl w:val="0"/>
        <w:tabs>
          <w:tab w:val="left" w:pos="1620"/>
        </w:tabs>
        <w:spacing w:after="0" w:line="240" w:lineRule="auto"/>
        <w:ind w:firstLine="720"/>
        <w:rPr>
          <w:rFonts w:ascii="Times New Roman" w:hAnsi="Times New Roman"/>
          <w:sz w:val="28"/>
          <w:szCs w:val="28"/>
          <w:lang w:val="nl-NL"/>
        </w:rPr>
      </w:pPr>
      <w:r w:rsidRPr="0058571C">
        <w:rPr>
          <w:rFonts w:ascii="Times New Roman" w:hAnsi="Times New Roman"/>
          <w:sz w:val="28"/>
          <w:szCs w:val="28"/>
          <w:lang w:val="nl-NL"/>
        </w:rPr>
        <w:t>b) Văn bản của cơ quan quản lý thuế đề nghị cơ quan có thẩm quyền thu hồi hoặc quyết định của cơ quan có thẩm quyền thu hồi giấy chứng nhận đăng ký kinh doanh hoặc giấy chứng nhận đăng ký doanh nghiệp hoặc giấy chứng nhận đăng ký hợp tác xã hoặc giấy chứng nhận đăng ký hộ kinh doanh hoặc giấy phép thành lập và hoạt động hoặc giấy phép hành nghề theo đề nghị của cơ quan quản lý thuế;</w:t>
      </w:r>
    </w:p>
    <w:p w:rsidR="009A6721" w:rsidRPr="0058571C" w:rsidRDefault="009A6721" w:rsidP="0058571C">
      <w:pPr>
        <w:widowControl w:val="0"/>
        <w:tabs>
          <w:tab w:val="left" w:pos="1620"/>
        </w:tabs>
        <w:spacing w:after="0" w:line="240" w:lineRule="auto"/>
        <w:ind w:firstLine="720"/>
        <w:rPr>
          <w:rFonts w:ascii="Times New Roman" w:hAnsi="Times New Roman"/>
          <w:sz w:val="28"/>
          <w:szCs w:val="28"/>
          <w:lang w:val="nl-NL"/>
        </w:rPr>
      </w:pPr>
      <w:r w:rsidRPr="0058571C">
        <w:rPr>
          <w:rFonts w:ascii="Times New Roman" w:hAnsi="Times New Roman"/>
          <w:sz w:val="28"/>
          <w:szCs w:val="28"/>
          <w:lang w:val="nl-NL"/>
        </w:rPr>
        <w:t>c) Văn bản xác nhận của Ủy ban nhân dân xã, phường, thị trấn nơi người nộp thuế đăng ký địa chỉ hoạt động kinh doanh về việc người nộp thuế không còn hoạt động sản xuất, kinh doanh tại địa chỉ đã đăng ký kinh doanh</w:t>
      </w:r>
      <w:r w:rsidR="00004EAD">
        <w:rPr>
          <w:rFonts w:ascii="Times New Roman" w:hAnsi="Times New Roman"/>
          <w:sz w:val="28"/>
          <w:szCs w:val="28"/>
          <w:lang w:val="nl-NL"/>
        </w:rPr>
        <w:t xml:space="preserve"> </w:t>
      </w:r>
      <w:r w:rsidRPr="0058571C">
        <w:rPr>
          <w:rFonts w:ascii="Times New Roman" w:hAnsi="Times New Roman"/>
          <w:sz w:val="28"/>
          <w:szCs w:val="28"/>
          <w:lang w:val="nl-NL"/>
        </w:rPr>
        <w:t>(mẫu số 01/VBXN ban hành kèm theo Thông tư này);</w:t>
      </w:r>
    </w:p>
    <w:p w:rsidR="005D4332" w:rsidRPr="0058571C" w:rsidRDefault="009A6721" w:rsidP="0058571C">
      <w:pPr>
        <w:widowControl w:val="0"/>
        <w:tabs>
          <w:tab w:val="left" w:pos="1620"/>
        </w:tabs>
        <w:spacing w:after="0" w:line="240" w:lineRule="auto"/>
        <w:ind w:firstLine="720"/>
        <w:rPr>
          <w:rFonts w:ascii="Times New Roman" w:hAnsi="Times New Roman"/>
          <w:sz w:val="28"/>
          <w:szCs w:val="28"/>
          <w:lang w:val="nl-NL"/>
        </w:rPr>
      </w:pPr>
      <w:r w:rsidRPr="0058571C">
        <w:rPr>
          <w:rFonts w:ascii="Times New Roman" w:hAnsi="Times New Roman"/>
          <w:sz w:val="28"/>
          <w:szCs w:val="28"/>
          <w:lang w:val="nl-NL"/>
        </w:rPr>
        <w:t>Trường hợp người nộp thuế là chi nhánh, đơn vị trực thuộc, văn phòng đại diện, địa điểm kinh doanh thì phải có thêm văn bản xác nhận của Ủy ban nhân dân xã, phường, thị trấn nơi trụ sở chính đăng ký địa chỉ hoạt động kinh doanh về việc trụ sở chính không còn hoạt động sản xuất, kinh doanh tại địa chỉ đã đăng ký kinh doanh</w:t>
      </w:r>
      <w:r w:rsidR="00B8055F" w:rsidRPr="0058571C">
        <w:rPr>
          <w:rFonts w:ascii="Times New Roman" w:hAnsi="Times New Roman"/>
          <w:sz w:val="28"/>
          <w:szCs w:val="28"/>
          <w:lang w:val="nl-NL"/>
        </w:rPr>
        <w:t xml:space="preserve"> </w:t>
      </w:r>
      <w:r w:rsidRPr="0058571C">
        <w:rPr>
          <w:rFonts w:ascii="Times New Roman" w:hAnsi="Times New Roman"/>
          <w:sz w:val="28"/>
          <w:szCs w:val="28"/>
          <w:lang w:val="nl-NL"/>
        </w:rPr>
        <w:t>(mẫu số 01/VBXN ban hành kèm theo Thông tư này).</w:t>
      </w:r>
    </w:p>
    <w:p w:rsidR="00CD3F8E" w:rsidRPr="0058571C" w:rsidRDefault="005D4332" w:rsidP="0058571C">
      <w:pPr>
        <w:widowControl w:val="0"/>
        <w:tabs>
          <w:tab w:val="left" w:pos="1620"/>
        </w:tabs>
        <w:spacing w:after="0" w:line="240" w:lineRule="auto"/>
        <w:ind w:firstLine="720"/>
        <w:rPr>
          <w:rFonts w:ascii="Times New Roman" w:hAnsi="Times New Roman"/>
          <w:sz w:val="28"/>
          <w:szCs w:val="28"/>
          <w:lang w:val="nl-NL"/>
        </w:rPr>
      </w:pPr>
      <w:r w:rsidRPr="0058571C">
        <w:rPr>
          <w:rFonts w:ascii="Times New Roman" w:hAnsi="Times New Roman"/>
          <w:sz w:val="28"/>
          <w:szCs w:val="28"/>
          <w:lang w:val="nl-NL"/>
        </w:rPr>
        <w:t>d</w:t>
      </w:r>
      <w:r w:rsidR="00CD3F8E" w:rsidRPr="0058571C">
        <w:rPr>
          <w:rFonts w:ascii="Times New Roman" w:hAnsi="Times New Roman"/>
          <w:sz w:val="28"/>
          <w:szCs w:val="28"/>
          <w:lang w:val="nl-NL"/>
        </w:rPr>
        <w:t xml:space="preserve">) </w:t>
      </w:r>
      <w:r w:rsidR="009C1247" w:rsidRPr="009C1247">
        <w:rPr>
          <w:rFonts w:ascii="Times New Roman" w:hAnsi="Times New Roman"/>
          <w:sz w:val="28"/>
          <w:szCs w:val="28"/>
          <w:lang w:val="nl-NL"/>
        </w:rPr>
        <w:t>Thông báo tiền thuế nợ, tiền phạt và tiền chậm nộp hoặc văn bản xác nhận số tiền thuế</w:t>
      </w:r>
      <w:r w:rsidR="003C4B6D">
        <w:rPr>
          <w:rFonts w:ascii="Times New Roman" w:hAnsi="Times New Roman"/>
          <w:sz w:val="28"/>
          <w:szCs w:val="28"/>
          <w:lang w:val="nl-NL"/>
        </w:rPr>
        <w:t>, tiền phạt và tiền chậm nộp</w:t>
      </w:r>
      <w:r w:rsidR="003C4B6D" w:rsidRPr="009C1247">
        <w:rPr>
          <w:rFonts w:ascii="Times New Roman" w:hAnsi="Times New Roman"/>
          <w:sz w:val="28"/>
          <w:szCs w:val="28"/>
          <w:lang w:val="nl-NL"/>
        </w:rPr>
        <w:t xml:space="preserve"> </w:t>
      </w:r>
      <w:r w:rsidR="009C1247" w:rsidRPr="009C1247">
        <w:rPr>
          <w:rFonts w:ascii="Times New Roman" w:hAnsi="Times New Roman"/>
          <w:sz w:val="28"/>
          <w:szCs w:val="28"/>
          <w:lang w:val="nl-NL"/>
        </w:rPr>
        <w:t>người nộp thuế đang nợ tại thời điểm đề nghị xóa nợ của cơ quan quản lý thuế</w:t>
      </w:r>
      <w:r w:rsidR="009C1247">
        <w:rPr>
          <w:rFonts w:ascii="Times New Roman" w:hAnsi="Times New Roman"/>
          <w:sz w:val="28"/>
          <w:szCs w:val="28"/>
          <w:lang w:val="nl-NL"/>
        </w:rPr>
        <w:t>;</w:t>
      </w:r>
    </w:p>
    <w:p w:rsidR="000B02D0" w:rsidRPr="0058571C" w:rsidRDefault="00CD3F8E" w:rsidP="0058571C">
      <w:pPr>
        <w:widowControl w:val="0"/>
        <w:spacing w:after="0" w:line="240" w:lineRule="auto"/>
        <w:ind w:firstLine="709"/>
        <w:rPr>
          <w:rFonts w:ascii="Times New Roman" w:hAnsi="Times New Roman"/>
          <w:sz w:val="28"/>
          <w:szCs w:val="28"/>
          <w:lang w:val="nl-NL"/>
        </w:rPr>
      </w:pPr>
      <w:r w:rsidRPr="0058571C">
        <w:rPr>
          <w:rFonts w:ascii="Times New Roman" w:hAnsi="Times New Roman"/>
          <w:sz w:val="28"/>
          <w:szCs w:val="28"/>
          <w:lang w:val="nl-NL"/>
        </w:rPr>
        <w:lastRenderedPageBreak/>
        <w:t>đ</w:t>
      </w:r>
      <w:r w:rsidR="000B02D0" w:rsidRPr="0058571C">
        <w:rPr>
          <w:rFonts w:ascii="Times New Roman" w:hAnsi="Times New Roman"/>
          <w:sz w:val="28"/>
          <w:szCs w:val="28"/>
          <w:lang w:val="nl-NL"/>
        </w:rPr>
        <w:t xml:space="preserve">) Các quyết định </w:t>
      </w:r>
      <w:r w:rsidR="00804582" w:rsidRPr="0058571C">
        <w:rPr>
          <w:rFonts w:ascii="Times New Roman" w:hAnsi="Times New Roman"/>
          <w:sz w:val="28"/>
          <w:szCs w:val="28"/>
          <w:lang w:val="nl-NL"/>
        </w:rPr>
        <w:t xml:space="preserve">cưỡng chế </w:t>
      </w:r>
      <w:r w:rsidR="000B02D0" w:rsidRPr="0058571C">
        <w:rPr>
          <w:rFonts w:ascii="Times New Roman" w:hAnsi="Times New Roman"/>
          <w:sz w:val="28"/>
          <w:szCs w:val="28"/>
          <w:lang w:val="nl-NL"/>
        </w:rPr>
        <w:t xml:space="preserve">hoặc hồ sơ </w:t>
      </w:r>
      <w:r w:rsidR="00804582" w:rsidRPr="0058571C">
        <w:rPr>
          <w:rFonts w:ascii="Times New Roman" w:hAnsi="Times New Roman"/>
          <w:sz w:val="28"/>
          <w:szCs w:val="28"/>
          <w:lang w:val="nl-NL"/>
        </w:rPr>
        <w:t xml:space="preserve">thực hiện </w:t>
      </w:r>
      <w:r w:rsidR="000B02D0" w:rsidRPr="0058571C">
        <w:rPr>
          <w:rFonts w:ascii="Times New Roman" w:hAnsi="Times New Roman"/>
          <w:sz w:val="28"/>
          <w:szCs w:val="28"/>
          <w:lang w:val="nl-NL"/>
        </w:rPr>
        <w:t>biện pháp cưỡng chế thi hành quyết định hành chính thuế</w:t>
      </w:r>
      <w:r w:rsidR="00C95713" w:rsidRPr="0058571C">
        <w:rPr>
          <w:rFonts w:ascii="Times New Roman" w:hAnsi="Times New Roman"/>
          <w:sz w:val="28"/>
          <w:szCs w:val="28"/>
          <w:lang w:val="nl-NL"/>
        </w:rPr>
        <w:t xml:space="preserve"> (bản chính hoặc </w:t>
      </w:r>
      <w:r w:rsidR="001416F3" w:rsidRPr="0058571C">
        <w:rPr>
          <w:rFonts w:ascii="Times New Roman" w:hAnsi="Times New Roman"/>
          <w:sz w:val="28"/>
          <w:szCs w:val="28"/>
          <w:lang w:val="nl-NL"/>
        </w:rPr>
        <w:t>bản sao được cấp từ sổ gốc hoặc bản sao được chứng thực theo quy định của pháp luật</w:t>
      </w:r>
      <w:r w:rsidR="00C95713" w:rsidRPr="0058571C">
        <w:rPr>
          <w:rFonts w:ascii="Times New Roman" w:hAnsi="Times New Roman"/>
          <w:sz w:val="28"/>
          <w:szCs w:val="28"/>
          <w:lang w:val="nl-NL"/>
        </w:rPr>
        <w:t>)</w:t>
      </w:r>
      <w:r w:rsidR="00B12029" w:rsidRPr="0058571C">
        <w:rPr>
          <w:rFonts w:ascii="Times New Roman" w:hAnsi="Times New Roman"/>
          <w:sz w:val="28"/>
          <w:szCs w:val="28"/>
          <w:lang w:val="nl-NL"/>
        </w:rPr>
        <w:t>.</w:t>
      </w:r>
    </w:p>
    <w:p w:rsidR="00B678AF" w:rsidRPr="0058571C" w:rsidRDefault="00C15D7F" w:rsidP="0058571C">
      <w:pPr>
        <w:widowControl w:val="0"/>
        <w:tabs>
          <w:tab w:val="left" w:pos="1620"/>
        </w:tabs>
        <w:spacing w:after="0" w:line="240" w:lineRule="auto"/>
        <w:ind w:firstLine="720"/>
        <w:rPr>
          <w:rFonts w:ascii="Times New Roman" w:hAnsi="Times New Roman"/>
          <w:sz w:val="28"/>
          <w:szCs w:val="28"/>
          <w:lang w:val="nl-NL"/>
        </w:rPr>
      </w:pPr>
      <w:r w:rsidRPr="0058571C">
        <w:rPr>
          <w:rFonts w:ascii="Times New Roman" w:hAnsi="Times New Roman"/>
          <w:sz w:val="28"/>
          <w:szCs w:val="28"/>
          <w:lang w:val="nl-NL"/>
        </w:rPr>
        <w:t>6</w:t>
      </w:r>
      <w:r w:rsidR="00B678AF" w:rsidRPr="0058571C">
        <w:rPr>
          <w:rFonts w:ascii="Times New Roman" w:hAnsi="Times New Roman"/>
          <w:sz w:val="28"/>
          <w:szCs w:val="28"/>
          <w:lang w:val="nl-NL"/>
        </w:rPr>
        <w:t xml:space="preserve">. Đối với </w:t>
      </w:r>
      <w:r w:rsidR="000B02D0" w:rsidRPr="0058571C">
        <w:rPr>
          <w:rFonts w:ascii="Times New Roman" w:hAnsi="Times New Roman"/>
          <w:sz w:val="28"/>
          <w:szCs w:val="28"/>
          <w:lang w:val="nl-NL"/>
        </w:rPr>
        <w:t xml:space="preserve">trường hợp </w:t>
      </w:r>
      <w:r w:rsidR="00B678AF" w:rsidRPr="0058571C">
        <w:rPr>
          <w:rFonts w:ascii="Times New Roman" w:hAnsi="Times New Roman"/>
          <w:sz w:val="28"/>
          <w:szCs w:val="28"/>
          <w:lang w:val="nl-NL"/>
        </w:rPr>
        <w:t xml:space="preserve">người nộp thuế </w:t>
      </w:r>
      <w:r w:rsidR="000B02D0" w:rsidRPr="0058571C">
        <w:rPr>
          <w:rFonts w:ascii="Times New Roman" w:hAnsi="Times New Roman"/>
          <w:sz w:val="28"/>
          <w:szCs w:val="28"/>
          <w:lang w:val="nl-NL"/>
        </w:rPr>
        <w:t xml:space="preserve">bị thiệt hại vật chất do thiên tai, thảm họa, dịch bệnh, hỏa hoạn, tai nạn bất ngờ </w:t>
      </w:r>
      <w:r w:rsidR="00B678AF" w:rsidRPr="0058571C">
        <w:rPr>
          <w:rFonts w:ascii="Times New Roman" w:hAnsi="Times New Roman"/>
          <w:sz w:val="28"/>
          <w:szCs w:val="28"/>
          <w:lang w:val="nl-NL"/>
        </w:rPr>
        <w:t xml:space="preserve">quy định tại </w:t>
      </w:r>
      <w:r w:rsidR="009F08A8" w:rsidRPr="0058571C">
        <w:rPr>
          <w:rFonts w:ascii="Times New Roman" w:hAnsi="Times New Roman"/>
          <w:bCs/>
          <w:sz w:val="28"/>
          <w:szCs w:val="28"/>
          <w:lang w:val="nl-NL" w:eastAsia="vi-VN"/>
        </w:rPr>
        <w:t>k</w:t>
      </w:r>
      <w:r w:rsidR="00CB0F30" w:rsidRPr="0058571C">
        <w:rPr>
          <w:rFonts w:ascii="Times New Roman" w:hAnsi="Times New Roman"/>
          <w:bCs/>
          <w:sz w:val="28"/>
          <w:szCs w:val="28"/>
          <w:lang w:val="nl-NL" w:eastAsia="vi-VN"/>
        </w:rPr>
        <w:t xml:space="preserve">hoản </w:t>
      </w:r>
      <w:r w:rsidR="00FF4C89" w:rsidRPr="0058571C">
        <w:rPr>
          <w:rFonts w:ascii="Times New Roman" w:hAnsi="Times New Roman"/>
          <w:bCs/>
          <w:sz w:val="28"/>
          <w:szCs w:val="28"/>
          <w:lang w:val="nl-NL" w:eastAsia="vi-VN"/>
        </w:rPr>
        <w:t xml:space="preserve">6 </w:t>
      </w:r>
      <w:r w:rsidR="00CB0F30" w:rsidRPr="0058571C">
        <w:rPr>
          <w:rFonts w:ascii="Times New Roman" w:hAnsi="Times New Roman"/>
          <w:bCs/>
          <w:sz w:val="28"/>
          <w:szCs w:val="28"/>
          <w:lang w:val="nl-NL" w:eastAsia="vi-VN"/>
        </w:rPr>
        <w:t xml:space="preserve">Điều </w:t>
      </w:r>
      <w:r w:rsidR="00FF4C89" w:rsidRPr="0058571C">
        <w:rPr>
          <w:rFonts w:ascii="Times New Roman" w:hAnsi="Times New Roman"/>
          <w:bCs/>
          <w:sz w:val="28"/>
          <w:szCs w:val="28"/>
          <w:lang w:val="nl-NL" w:eastAsia="vi-VN"/>
        </w:rPr>
        <w:t>4 Nghị quyết số 94/2019/QH14</w:t>
      </w:r>
      <w:r w:rsidR="00D57471" w:rsidRPr="0058571C">
        <w:rPr>
          <w:rFonts w:ascii="Times New Roman" w:hAnsi="Times New Roman"/>
          <w:bCs/>
          <w:sz w:val="28"/>
          <w:szCs w:val="28"/>
          <w:lang w:val="nl-NL" w:eastAsia="vi-VN"/>
        </w:rPr>
        <w:t>, hồ sơ bao gồm:</w:t>
      </w:r>
    </w:p>
    <w:p w:rsidR="00B678AF" w:rsidRPr="0058571C" w:rsidRDefault="00B678AF" w:rsidP="0058571C">
      <w:pPr>
        <w:widowControl w:val="0"/>
        <w:tabs>
          <w:tab w:val="left" w:pos="1620"/>
        </w:tabs>
        <w:spacing w:after="0" w:line="240" w:lineRule="auto"/>
        <w:ind w:firstLine="720"/>
        <w:rPr>
          <w:rFonts w:ascii="Times New Roman" w:hAnsi="Times New Roman"/>
          <w:sz w:val="28"/>
          <w:szCs w:val="28"/>
          <w:lang w:val="nl-NL"/>
        </w:rPr>
      </w:pPr>
      <w:r w:rsidRPr="0058571C">
        <w:rPr>
          <w:rFonts w:ascii="Times New Roman" w:hAnsi="Times New Roman"/>
          <w:sz w:val="28"/>
          <w:szCs w:val="28"/>
          <w:lang w:val="nl-NL"/>
        </w:rPr>
        <w:t xml:space="preserve">a) Văn bản đề nghị xóa nợ của người nộp thuế gửi đến cơ quan quản lý thuế quản lý trực tiếp người nộp thuế (mẫu số </w:t>
      </w:r>
      <w:r w:rsidR="00C0209D" w:rsidRPr="0058571C">
        <w:rPr>
          <w:rFonts w:ascii="Times New Roman" w:hAnsi="Times New Roman"/>
          <w:sz w:val="28"/>
          <w:szCs w:val="28"/>
          <w:lang w:val="nl-NL"/>
        </w:rPr>
        <w:t>0</w:t>
      </w:r>
      <w:r w:rsidR="00AB3270" w:rsidRPr="0058571C">
        <w:rPr>
          <w:rFonts w:ascii="Times New Roman" w:hAnsi="Times New Roman"/>
          <w:sz w:val="28"/>
          <w:szCs w:val="28"/>
          <w:lang w:val="nl-NL"/>
        </w:rPr>
        <w:t>2</w:t>
      </w:r>
      <w:r w:rsidR="00047896" w:rsidRPr="0058571C">
        <w:rPr>
          <w:rFonts w:ascii="Times New Roman" w:hAnsi="Times New Roman"/>
          <w:sz w:val="28"/>
          <w:szCs w:val="28"/>
          <w:lang w:val="nl-NL"/>
        </w:rPr>
        <w:t>/</w:t>
      </w:r>
      <w:r w:rsidR="00D221FC" w:rsidRPr="0058571C">
        <w:rPr>
          <w:rFonts w:ascii="Times New Roman" w:hAnsi="Times New Roman"/>
          <w:sz w:val="28"/>
          <w:szCs w:val="28"/>
          <w:lang w:val="nl-NL"/>
        </w:rPr>
        <w:t>VBĐN</w:t>
      </w:r>
      <w:r w:rsidR="00D47F87" w:rsidRPr="0058571C">
        <w:rPr>
          <w:rFonts w:ascii="Times New Roman" w:hAnsi="Times New Roman"/>
          <w:sz w:val="28"/>
          <w:szCs w:val="28"/>
          <w:lang w:val="nl-NL"/>
        </w:rPr>
        <w:t>-1</w:t>
      </w:r>
      <w:r w:rsidR="00AB3270" w:rsidRPr="0058571C">
        <w:rPr>
          <w:rFonts w:ascii="Times New Roman" w:hAnsi="Times New Roman"/>
          <w:sz w:val="28"/>
          <w:szCs w:val="28"/>
          <w:lang w:val="nl-NL"/>
        </w:rPr>
        <w:t xml:space="preserve"> </w:t>
      </w:r>
      <w:r w:rsidRPr="0058571C">
        <w:rPr>
          <w:rFonts w:ascii="Times New Roman" w:hAnsi="Times New Roman"/>
          <w:sz w:val="28"/>
          <w:szCs w:val="28"/>
          <w:lang w:val="nl-NL"/>
        </w:rPr>
        <w:t xml:space="preserve">ban hành </w:t>
      </w:r>
      <w:r w:rsidR="000B02D0" w:rsidRPr="0058571C">
        <w:rPr>
          <w:rFonts w:ascii="Times New Roman" w:hAnsi="Times New Roman"/>
          <w:sz w:val="28"/>
          <w:szCs w:val="28"/>
          <w:lang w:val="nl-NL"/>
        </w:rPr>
        <w:t xml:space="preserve">kèm </w:t>
      </w:r>
      <w:r w:rsidR="00047896" w:rsidRPr="0058571C">
        <w:rPr>
          <w:rFonts w:ascii="Times New Roman" w:hAnsi="Times New Roman"/>
          <w:sz w:val="28"/>
          <w:szCs w:val="28"/>
          <w:lang w:val="nl-NL"/>
        </w:rPr>
        <w:t>theo Thông tư này)</w:t>
      </w:r>
      <w:r w:rsidR="00571D18" w:rsidRPr="0058571C">
        <w:rPr>
          <w:rFonts w:ascii="Times New Roman" w:hAnsi="Times New Roman"/>
          <w:sz w:val="28"/>
          <w:szCs w:val="28"/>
          <w:lang w:val="nl-NL"/>
        </w:rPr>
        <w:t>,</w:t>
      </w:r>
      <w:r w:rsidR="00047896" w:rsidRPr="0058571C">
        <w:rPr>
          <w:rFonts w:ascii="Times New Roman" w:hAnsi="Times New Roman"/>
          <w:sz w:val="28"/>
          <w:szCs w:val="28"/>
          <w:lang w:val="nl-NL"/>
        </w:rPr>
        <w:t xml:space="preserve"> trong đó có các nội dung chủ yếu sau: </w:t>
      </w:r>
      <w:r w:rsidR="00C0209D" w:rsidRPr="0058571C">
        <w:rPr>
          <w:rFonts w:ascii="Times New Roman" w:hAnsi="Times New Roman"/>
          <w:sz w:val="28"/>
          <w:szCs w:val="28"/>
          <w:lang w:val="nl-NL"/>
        </w:rPr>
        <w:t>tên, mã số thuế, địa chỉ của người nộp thuế; căn cứ đề nghị xóa nợ; loại thuế</w:t>
      </w:r>
      <w:r w:rsidR="00FA2A98" w:rsidRPr="0058571C">
        <w:rPr>
          <w:rFonts w:ascii="Times New Roman" w:hAnsi="Times New Roman"/>
          <w:sz w:val="28"/>
          <w:szCs w:val="28"/>
          <w:lang w:val="nl-NL"/>
        </w:rPr>
        <w:t>,</w:t>
      </w:r>
      <w:r w:rsidR="001236BB" w:rsidRPr="0058571C">
        <w:rPr>
          <w:rFonts w:ascii="Times New Roman" w:hAnsi="Times New Roman"/>
          <w:sz w:val="28"/>
          <w:szCs w:val="28"/>
          <w:lang w:val="nl-NL"/>
        </w:rPr>
        <w:t xml:space="preserve"> số tiền thuế</w:t>
      </w:r>
      <w:r w:rsidR="00FA2A98" w:rsidRPr="0058571C">
        <w:rPr>
          <w:rFonts w:ascii="Times New Roman" w:hAnsi="Times New Roman"/>
          <w:sz w:val="28"/>
          <w:szCs w:val="28"/>
          <w:lang w:val="nl-NL"/>
        </w:rPr>
        <w:t>,</w:t>
      </w:r>
      <w:r w:rsidR="001236BB" w:rsidRPr="0058571C">
        <w:rPr>
          <w:rFonts w:ascii="Times New Roman" w:hAnsi="Times New Roman"/>
          <w:sz w:val="28"/>
          <w:szCs w:val="28"/>
          <w:lang w:val="nl-NL"/>
        </w:rPr>
        <w:t xml:space="preserve"> </w:t>
      </w:r>
      <w:r w:rsidR="009F08A8" w:rsidRPr="0058571C">
        <w:rPr>
          <w:rFonts w:ascii="Times New Roman" w:hAnsi="Times New Roman"/>
          <w:sz w:val="28"/>
          <w:szCs w:val="28"/>
          <w:lang w:val="nl-NL"/>
        </w:rPr>
        <w:t xml:space="preserve">thời hạn nộp thuế; </w:t>
      </w:r>
      <w:r w:rsidR="00C0209D" w:rsidRPr="0058571C">
        <w:rPr>
          <w:rFonts w:ascii="Times New Roman" w:hAnsi="Times New Roman"/>
          <w:sz w:val="28"/>
          <w:szCs w:val="28"/>
          <w:lang w:val="nl-NL"/>
        </w:rPr>
        <w:t xml:space="preserve">số tiền </w:t>
      </w:r>
      <w:r w:rsidR="00E52D75" w:rsidRPr="0058571C">
        <w:rPr>
          <w:rFonts w:ascii="Times New Roman" w:hAnsi="Times New Roman"/>
          <w:sz w:val="28"/>
          <w:szCs w:val="28"/>
          <w:lang w:val="nl-NL"/>
        </w:rPr>
        <w:t>phạt chậm nộp, tiền chậm nộp</w:t>
      </w:r>
      <w:r w:rsidR="00C0209D" w:rsidRPr="0058571C">
        <w:rPr>
          <w:rFonts w:ascii="Times New Roman" w:hAnsi="Times New Roman"/>
          <w:sz w:val="28"/>
          <w:szCs w:val="28"/>
          <w:lang w:val="nl-NL"/>
        </w:rPr>
        <w:t xml:space="preserve"> đề nghị xóa nợ</w:t>
      </w:r>
      <w:r w:rsidR="001236BB" w:rsidRPr="0058571C">
        <w:rPr>
          <w:rFonts w:ascii="Times New Roman" w:hAnsi="Times New Roman"/>
          <w:sz w:val="28"/>
          <w:szCs w:val="28"/>
          <w:lang w:val="nl-NL"/>
        </w:rPr>
        <w:t>;</w:t>
      </w:r>
      <w:r w:rsidR="00C0209D" w:rsidRPr="0058571C">
        <w:rPr>
          <w:rFonts w:ascii="Times New Roman" w:hAnsi="Times New Roman"/>
          <w:sz w:val="28"/>
          <w:szCs w:val="28"/>
          <w:lang w:val="nl-NL"/>
        </w:rPr>
        <w:t xml:space="preserve"> </w:t>
      </w:r>
      <w:r w:rsidR="001236BB" w:rsidRPr="0058571C">
        <w:rPr>
          <w:rFonts w:ascii="Times New Roman" w:hAnsi="Times New Roman"/>
          <w:sz w:val="28"/>
          <w:szCs w:val="28"/>
          <w:lang w:val="nl-NL"/>
        </w:rPr>
        <w:t xml:space="preserve">việc </w:t>
      </w:r>
      <w:r w:rsidR="002A5081" w:rsidRPr="0058571C">
        <w:rPr>
          <w:rFonts w:ascii="Times New Roman" w:hAnsi="Times New Roman"/>
          <w:sz w:val="28"/>
          <w:szCs w:val="28"/>
          <w:lang w:val="nl-NL"/>
        </w:rPr>
        <w:t>người nộp thuế chưa được xử lý miễn tiền chậm nộp từ khi Luật sửa đổi, bổ sung một số điều của Luật Quản lý thuế số 21/2012/QH13 có hiệu lực thi hành</w:t>
      </w:r>
      <w:r w:rsidR="000B02D0" w:rsidRPr="0058571C">
        <w:rPr>
          <w:rFonts w:ascii="Times New Roman" w:hAnsi="Times New Roman"/>
          <w:sz w:val="28"/>
          <w:szCs w:val="28"/>
          <w:lang w:val="nl-NL"/>
        </w:rPr>
        <w:t>;</w:t>
      </w:r>
    </w:p>
    <w:p w:rsidR="00163C87" w:rsidRPr="0058571C" w:rsidRDefault="00B678AF" w:rsidP="0058571C">
      <w:pPr>
        <w:widowControl w:val="0"/>
        <w:tabs>
          <w:tab w:val="left" w:pos="1620"/>
        </w:tabs>
        <w:spacing w:after="0" w:line="240" w:lineRule="auto"/>
        <w:ind w:firstLine="720"/>
        <w:rPr>
          <w:rFonts w:ascii="Times New Roman" w:hAnsi="Times New Roman"/>
          <w:sz w:val="28"/>
          <w:szCs w:val="28"/>
          <w:lang w:val="nl-NL"/>
        </w:rPr>
      </w:pPr>
      <w:r w:rsidRPr="0058571C">
        <w:rPr>
          <w:rFonts w:ascii="Times New Roman" w:hAnsi="Times New Roman"/>
          <w:sz w:val="28"/>
          <w:szCs w:val="28"/>
          <w:lang w:val="nl-NL"/>
        </w:rPr>
        <w:t xml:space="preserve">b) Văn bản đề nghị xóa nợ của cơ quan quản lý thuế quản lý trực tiếp người nộp thuế (mẫu số </w:t>
      </w:r>
      <w:r w:rsidR="00D47F87" w:rsidRPr="0058571C">
        <w:rPr>
          <w:rFonts w:ascii="Times New Roman" w:hAnsi="Times New Roman"/>
          <w:sz w:val="28"/>
          <w:szCs w:val="28"/>
          <w:lang w:val="nl-NL"/>
        </w:rPr>
        <w:t>02</w:t>
      </w:r>
      <w:r w:rsidR="00051517" w:rsidRPr="0058571C">
        <w:rPr>
          <w:rFonts w:ascii="Times New Roman" w:hAnsi="Times New Roman"/>
          <w:sz w:val="28"/>
          <w:szCs w:val="28"/>
          <w:lang w:val="nl-NL"/>
        </w:rPr>
        <w:t>/</w:t>
      </w:r>
      <w:r w:rsidR="00D221FC" w:rsidRPr="0058571C">
        <w:rPr>
          <w:rFonts w:ascii="Times New Roman" w:hAnsi="Times New Roman"/>
          <w:sz w:val="28"/>
          <w:szCs w:val="28"/>
          <w:lang w:val="nl-NL"/>
        </w:rPr>
        <w:t>VBĐN</w:t>
      </w:r>
      <w:r w:rsidR="00D47F87" w:rsidRPr="0058571C">
        <w:rPr>
          <w:rFonts w:ascii="Times New Roman" w:hAnsi="Times New Roman"/>
          <w:sz w:val="28"/>
          <w:szCs w:val="28"/>
          <w:lang w:val="nl-NL"/>
        </w:rPr>
        <w:t>-2</w:t>
      </w:r>
      <w:r w:rsidR="00AB3270" w:rsidRPr="0058571C">
        <w:rPr>
          <w:rFonts w:ascii="Times New Roman" w:hAnsi="Times New Roman"/>
          <w:sz w:val="28"/>
          <w:szCs w:val="28"/>
          <w:lang w:val="nl-NL"/>
        </w:rPr>
        <w:t xml:space="preserve"> </w:t>
      </w:r>
      <w:r w:rsidR="00D221FC" w:rsidRPr="0058571C">
        <w:rPr>
          <w:rFonts w:ascii="Times New Roman" w:hAnsi="Times New Roman"/>
          <w:sz w:val="28"/>
          <w:szCs w:val="28"/>
          <w:lang w:val="nl-NL"/>
        </w:rPr>
        <w:t>ban hành kèm theo</w:t>
      </w:r>
      <w:r w:rsidRPr="0058571C">
        <w:rPr>
          <w:rFonts w:ascii="Times New Roman" w:hAnsi="Times New Roman"/>
          <w:sz w:val="28"/>
          <w:szCs w:val="28"/>
          <w:lang w:val="nl-NL"/>
        </w:rPr>
        <w:t xml:space="preserve"> Thông tư này)</w:t>
      </w:r>
      <w:r w:rsidR="00051517" w:rsidRPr="0058571C">
        <w:rPr>
          <w:rFonts w:ascii="Times New Roman" w:hAnsi="Times New Roman"/>
          <w:sz w:val="28"/>
          <w:szCs w:val="28"/>
          <w:lang w:val="nl-NL"/>
        </w:rPr>
        <w:t xml:space="preserve"> trong đó có các nội dung chủ yếu sau</w:t>
      </w:r>
      <w:r w:rsidR="00004EAD">
        <w:rPr>
          <w:rFonts w:ascii="Times New Roman" w:hAnsi="Times New Roman"/>
          <w:sz w:val="28"/>
          <w:szCs w:val="28"/>
          <w:lang w:val="nl-NL"/>
        </w:rPr>
        <w:t>:</w:t>
      </w:r>
      <w:r w:rsidR="000D4A43" w:rsidRPr="0058571C">
        <w:rPr>
          <w:rFonts w:ascii="Times New Roman" w:hAnsi="Times New Roman"/>
          <w:sz w:val="28"/>
          <w:szCs w:val="28"/>
          <w:lang w:val="nl-NL"/>
        </w:rPr>
        <w:t xml:space="preserve"> tên, mã số thuế, địa chỉ của người nộp thuế; căn cứ đề nghị xóa nợ; loại thuế</w:t>
      </w:r>
      <w:r w:rsidR="00FA2A98" w:rsidRPr="0058571C">
        <w:rPr>
          <w:rFonts w:ascii="Times New Roman" w:hAnsi="Times New Roman"/>
          <w:sz w:val="28"/>
          <w:szCs w:val="28"/>
          <w:lang w:val="nl-NL"/>
        </w:rPr>
        <w:t>,</w:t>
      </w:r>
      <w:r w:rsidR="001236BB" w:rsidRPr="0058571C">
        <w:rPr>
          <w:rFonts w:ascii="Times New Roman" w:hAnsi="Times New Roman"/>
          <w:sz w:val="28"/>
          <w:szCs w:val="28"/>
          <w:lang w:val="nl-NL"/>
        </w:rPr>
        <w:t xml:space="preserve"> số tiền thuế</w:t>
      </w:r>
      <w:r w:rsidR="00FA2A98" w:rsidRPr="0058571C">
        <w:rPr>
          <w:rFonts w:ascii="Times New Roman" w:hAnsi="Times New Roman"/>
          <w:sz w:val="28"/>
          <w:szCs w:val="28"/>
          <w:lang w:val="nl-NL"/>
        </w:rPr>
        <w:t>,</w:t>
      </w:r>
      <w:r w:rsidR="000D4A43" w:rsidRPr="0058571C">
        <w:rPr>
          <w:rFonts w:ascii="Times New Roman" w:hAnsi="Times New Roman"/>
          <w:sz w:val="28"/>
          <w:szCs w:val="28"/>
          <w:lang w:val="nl-NL"/>
        </w:rPr>
        <w:t xml:space="preserve"> </w:t>
      </w:r>
      <w:r w:rsidR="009F08A8" w:rsidRPr="0058571C">
        <w:rPr>
          <w:rFonts w:ascii="Times New Roman" w:hAnsi="Times New Roman"/>
          <w:sz w:val="28"/>
          <w:szCs w:val="28"/>
          <w:lang w:val="nl-NL"/>
        </w:rPr>
        <w:t xml:space="preserve">thời hạn nộp thuế; </w:t>
      </w:r>
      <w:r w:rsidR="000D4A43" w:rsidRPr="0058571C">
        <w:rPr>
          <w:rFonts w:ascii="Times New Roman" w:hAnsi="Times New Roman"/>
          <w:sz w:val="28"/>
          <w:szCs w:val="28"/>
          <w:lang w:val="nl-NL"/>
        </w:rPr>
        <w:t xml:space="preserve">số tiền </w:t>
      </w:r>
      <w:r w:rsidR="001236BB" w:rsidRPr="0058571C">
        <w:rPr>
          <w:rFonts w:ascii="Times New Roman" w:hAnsi="Times New Roman"/>
          <w:sz w:val="28"/>
          <w:szCs w:val="28"/>
          <w:lang w:val="nl-NL"/>
        </w:rPr>
        <w:t xml:space="preserve">phạt chậm nộp, tiền chậm nộp </w:t>
      </w:r>
      <w:r w:rsidR="000D4A43" w:rsidRPr="0058571C">
        <w:rPr>
          <w:rFonts w:ascii="Times New Roman" w:hAnsi="Times New Roman"/>
          <w:sz w:val="28"/>
          <w:szCs w:val="28"/>
          <w:lang w:val="nl-NL"/>
        </w:rPr>
        <w:t>đề nghị xóa nợ</w:t>
      </w:r>
      <w:r w:rsidR="00051517" w:rsidRPr="0058571C">
        <w:rPr>
          <w:rFonts w:ascii="Times New Roman" w:hAnsi="Times New Roman"/>
          <w:sz w:val="28"/>
          <w:szCs w:val="28"/>
          <w:lang w:val="nl-NL"/>
        </w:rPr>
        <w:t>;</w:t>
      </w:r>
      <w:r w:rsidR="00163C87" w:rsidRPr="0058571C">
        <w:rPr>
          <w:rFonts w:ascii="Times New Roman" w:hAnsi="Times New Roman"/>
          <w:sz w:val="28"/>
          <w:szCs w:val="28"/>
          <w:lang w:val="nl-NL"/>
        </w:rPr>
        <w:t xml:space="preserve"> </w:t>
      </w:r>
      <w:r w:rsidR="001236BB" w:rsidRPr="0058571C">
        <w:rPr>
          <w:rFonts w:ascii="Times New Roman" w:hAnsi="Times New Roman"/>
          <w:sz w:val="28"/>
          <w:szCs w:val="28"/>
          <w:lang w:val="nl-NL"/>
        </w:rPr>
        <w:t>v</w:t>
      </w:r>
      <w:r w:rsidR="00163C87" w:rsidRPr="0058571C">
        <w:rPr>
          <w:rFonts w:ascii="Times New Roman" w:hAnsi="Times New Roman"/>
          <w:sz w:val="28"/>
          <w:szCs w:val="28"/>
          <w:lang w:val="nl-NL"/>
        </w:rPr>
        <w:t>iệc người nộp thuế chưa được xử lý miễn tiền chậm nộp từ khi Luật sửa đổi, bổ sung một số điều của Luật Quản lý thuế số 21/2012/QH13 có hiệu lực thi hành</w:t>
      </w:r>
      <w:r w:rsidR="000B02D0" w:rsidRPr="0058571C">
        <w:rPr>
          <w:rFonts w:ascii="Times New Roman" w:hAnsi="Times New Roman"/>
          <w:sz w:val="28"/>
          <w:szCs w:val="28"/>
          <w:lang w:val="nl-NL"/>
        </w:rPr>
        <w:t>;</w:t>
      </w:r>
    </w:p>
    <w:p w:rsidR="00051517" w:rsidRPr="0058571C" w:rsidRDefault="00FC700C" w:rsidP="0058571C">
      <w:pPr>
        <w:widowControl w:val="0"/>
        <w:tabs>
          <w:tab w:val="left" w:pos="1620"/>
        </w:tabs>
        <w:spacing w:after="0" w:line="240" w:lineRule="auto"/>
        <w:ind w:firstLine="720"/>
        <w:rPr>
          <w:rFonts w:ascii="Times New Roman" w:hAnsi="Times New Roman"/>
          <w:sz w:val="28"/>
          <w:szCs w:val="28"/>
          <w:lang w:val="nl-NL"/>
        </w:rPr>
      </w:pPr>
      <w:r w:rsidRPr="0058571C">
        <w:rPr>
          <w:rFonts w:ascii="Times New Roman" w:hAnsi="Times New Roman"/>
          <w:sz w:val="28"/>
          <w:szCs w:val="28"/>
          <w:lang w:val="nl-NL"/>
        </w:rPr>
        <w:t>c</w:t>
      </w:r>
      <w:r w:rsidR="00AF741B" w:rsidRPr="0058571C">
        <w:rPr>
          <w:rFonts w:ascii="Times New Roman" w:hAnsi="Times New Roman"/>
          <w:sz w:val="28"/>
          <w:szCs w:val="28"/>
          <w:lang w:val="nl-NL"/>
        </w:rPr>
        <w:t xml:space="preserve">) </w:t>
      </w:r>
      <w:r w:rsidR="00051517" w:rsidRPr="0058571C">
        <w:rPr>
          <w:rFonts w:ascii="Times New Roman" w:hAnsi="Times New Roman"/>
          <w:sz w:val="28"/>
          <w:szCs w:val="28"/>
          <w:lang w:val="nl-NL"/>
        </w:rPr>
        <w:t>Văn bản xác nhận</w:t>
      </w:r>
      <w:r w:rsidR="005B6576" w:rsidRPr="0058571C">
        <w:rPr>
          <w:rFonts w:ascii="Times New Roman" w:hAnsi="Times New Roman"/>
          <w:sz w:val="28"/>
          <w:szCs w:val="28"/>
          <w:lang w:val="nl-NL"/>
        </w:rPr>
        <w:t xml:space="preserve"> người nộp thuế bị </w:t>
      </w:r>
      <w:r w:rsidR="00051517" w:rsidRPr="0058571C">
        <w:rPr>
          <w:rFonts w:ascii="Times New Roman" w:hAnsi="Times New Roman"/>
          <w:sz w:val="28"/>
          <w:szCs w:val="28"/>
          <w:lang w:val="nl-NL"/>
        </w:rPr>
        <w:t xml:space="preserve">thiên tai, thảm hỏa, dịch bệnh, hỏa hoạn, tai nạn bất ngờ </w:t>
      </w:r>
      <w:r w:rsidR="005B6576" w:rsidRPr="0058571C">
        <w:rPr>
          <w:rFonts w:ascii="Times New Roman" w:hAnsi="Times New Roman"/>
          <w:sz w:val="28"/>
          <w:szCs w:val="28"/>
          <w:lang w:val="nl-NL"/>
        </w:rPr>
        <w:t xml:space="preserve">và thời gian, địa điểm xảy ra </w:t>
      </w:r>
      <w:r w:rsidR="00051517" w:rsidRPr="0058571C">
        <w:rPr>
          <w:rFonts w:ascii="Times New Roman" w:hAnsi="Times New Roman"/>
          <w:sz w:val="28"/>
          <w:szCs w:val="28"/>
          <w:lang w:val="nl-NL"/>
        </w:rPr>
        <w:t xml:space="preserve">của một trong các cơ quan, tổ chức sau: công an </w:t>
      </w:r>
      <w:r w:rsidR="0082656F" w:rsidRPr="0058571C">
        <w:rPr>
          <w:rFonts w:ascii="Times New Roman" w:hAnsi="Times New Roman"/>
          <w:sz w:val="28"/>
          <w:szCs w:val="28"/>
          <w:lang w:val="nl-NL"/>
        </w:rPr>
        <w:t>xã, phường, thị trấn</w:t>
      </w:r>
      <w:r w:rsidR="000B02D0" w:rsidRPr="0058571C">
        <w:rPr>
          <w:rFonts w:ascii="Times New Roman" w:hAnsi="Times New Roman"/>
          <w:sz w:val="28"/>
          <w:szCs w:val="28"/>
          <w:lang w:val="nl-NL"/>
        </w:rPr>
        <w:t>;</w:t>
      </w:r>
      <w:r w:rsidR="00051517" w:rsidRPr="0058571C">
        <w:rPr>
          <w:rFonts w:ascii="Times New Roman" w:hAnsi="Times New Roman"/>
          <w:sz w:val="28"/>
          <w:szCs w:val="28"/>
          <w:lang w:val="nl-NL"/>
        </w:rPr>
        <w:t xml:space="preserve"> </w:t>
      </w:r>
      <w:r w:rsidR="009F08A8" w:rsidRPr="0058571C">
        <w:rPr>
          <w:rFonts w:ascii="Times New Roman" w:hAnsi="Times New Roman"/>
          <w:sz w:val="28"/>
          <w:szCs w:val="28"/>
          <w:lang w:val="nl-NL"/>
        </w:rPr>
        <w:t>Ủy ban nhân dân</w:t>
      </w:r>
      <w:r w:rsidR="00051517" w:rsidRPr="0058571C">
        <w:rPr>
          <w:rFonts w:ascii="Times New Roman" w:hAnsi="Times New Roman"/>
          <w:sz w:val="28"/>
          <w:szCs w:val="28"/>
          <w:lang w:val="nl-NL"/>
        </w:rPr>
        <w:t xml:space="preserve"> </w:t>
      </w:r>
      <w:r w:rsidR="0082656F" w:rsidRPr="0058571C">
        <w:rPr>
          <w:rFonts w:ascii="Times New Roman" w:hAnsi="Times New Roman"/>
          <w:sz w:val="28"/>
          <w:szCs w:val="28"/>
          <w:lang w:val="nl-NL"/>
        </w:rPr>
        <w:t>xã, phường, thị trấn</w:t>
      </w:r>
      <w:r w:rsidR="000B02D0" w:rsidRPr="0058571C">
        <w:rPr>
          <w:rFonts w:ascii="Times New Roman" w:hAnsi="Times New Roman"/>
          <w:sz w:val="28"/>
          <w:szCs w:val="28"/>
          <w:lang w:val="nl-NL"/>
        </w:rPr>
        <w:t>;</w:t>
      </w:r>
      <w:r w:rsidR="00051517" w:rsidRPr="0058571C">
        <w:rPr>
          <w:rFonts w:ascii="Times New Roman" w:hAnsi="Times New Roman"/>
          <w:sz w:val="28"/>
          <w:szCs w:val="28"/>
          <w:lang w:val="nl-NL"/>
        </w:rPr>
        <w:t xml:space="preserve"> Ban quản lý Khu công nghiệp, Khu chế xuất, Khu kinh tế nơi xảy ra thiên tai, thảm họa, dịch bệnh, hoả hoạn, tai nạn bất ngờ</w:t>
      </w:r>
      <w:r w:rsidRPr="0058571C">
        <w:rPr>
          <w:rFonts w:ascii="Times New Roman" w:hAnsi="Times New Roman"/>
          <w:sz w:val="28"/>
          <w:szCs w:val="28"/>
          <w:lang w:val="nl-NL"/>
        </w:rPr>
        <w:t>;</w:t>
      </w:r>
      <w:r w:rsidR="00051517" w:rsidRPr="0058571C">
        <w:rPr>
          <w:rFonts w:ascii="Times New Roman" w:hAnsi="Times New Roman"/>
          <w:sz w:val="28"/>
          <w:szCs w:val="28"/>
          <w:lang w:val="nl-NL"/>
        </w:rPr>
        <w:t xml:space="preserve"> tổ chức cứu hộ, cứu nạn</w:t>
      </w:r>
      <w:r w:rsidRPr="0058571C">
        <w:rPr>
          <w:rFonts w:ascii="Times New Roman" w:hAnsi="Times New Roman"/>
          <w:sz w:val="28"/>
          <w:szCs w:val="28"/>
          <w:lang w:val="nl-NL"/>
        </w:rPr>
        <w:t>;</w:t>
      </w:r>
      <w:r w:rsidR="00051517" w:rsidRPr="0058571C">
        <w:rPr>
          <w:rFonts w:ascii="Times New Roman" w:hAnsi="Times New Roman"/>
          <w:sz w:val="28"/>
          <w:szCs w:val="28"/>
          <w:lang w:val="nl-NL"/>
        </w:rPr>
        <w:t xml:space="preserve"> cơ quan có thẩm quyền công bố dịch bệnh</w:t>
      </w:r>
      <w:r w:rsidR="00C95713" w:rsidRPr="0058571C">
        <w:rPr>
          <w:rFonts w:ascii="Times New Roman" w:hAnsi="Times New Roman"/>
          <w:sz w:val="28"/>
          <w:szCs w:val="28"/>
          <w:lang w:val="nl-NL"/>
        </w:rPr>
        <w:t xml:space="preserve"> (bản chính hoặc </w:t>
      </w:r>
      <w:r w:rsidR="001416F3" w:rsidRPr="0058571C">
        <w:rPr>
          <w:rFonts w:ascii="Times New Roman" w:hAnsi="Times New Roman"/>
          <w:sz w:val="28"/>
          <w:szCs w:val="28"/>
          <w:lang w:val="nl-NL"/>
        </w:rPr>
        <w:t>bản sao được cấp từ sổ gốc hoặc bản sao được chứng thực theo quy định của pháp luật</w:t>
      </w:r>
      <w:r w:rsidR="00C95713" w:rsidRPr="0058571C">
        <w:rPr>
          <w:rFonts w:ascii="Times New Roman" w:hAnsi="Times New Roman"/>
          <w:sz w:val="28"/>
          <w:szCs w:val="28"/>
          <w:lang w:val="nl-NL"/>
        </w:rPr>
        <w:t>)</w:t>
      </w:r>
      <w:r w:rsidR="00051517" w:rsidRPr="0058571C">
        <w:rPr>
          <w:rFonts w:ascii="Times New Roman" w:hAnsi="Times New Roman"/>
          <w:sz w:val="28"/>
          <w:szCs w:val="28"/>
          <w:lang w:val="nl-NL"/>
        </w:rPr>
        <w:t>;</w:t>
      </w:r>
      <w:r w:rsidR="00B678AF" w:rsidRPr="0058571C">
        <w:rPr>
          <w:rFonts w:ascii="Times New Roman" w:hAnsi="Times New Roman"/>
          <w:sz w:val="28"/>
          <w:szCs w:val="28"/>
          <w:lang w:val="nl-NL"/>
        </w:rPr>
        <w:t xml:space="preserve"> </w:t>
      </w:r>
    </w:p>
    <w:p w:rsidR="001672E0" w:rsidRPr="0058571C" w:rsidRDefault="001672E0" w:rsidP="0058571C">
      <w:pPr>
        <w:widowControl w:val="0"/>
        <w:tabs>
          <w:tab w:val="left" w:pos="1620"/>
        </w:tabs>
        <w:spacing w:after="0" w:line="240" w:lineRule="auto"/>
        <w:ind w:firstLine="720"/>
        <w:rPr>
          <w:rFonts w:ascii="Times New Roman" w:hAnsi="Times New Roman"/>
          <w:sz w:val="28"/>
          <w:szCs w:val="28"/>
          <w:lang w:val="sv-SE"/>
        </w:rPr>
      </w:pPr>
      <w:r w:rsidRPr="0058571C">
        <w:rPr>
          <w:rFonts w:ascii="Times New Roman" w:hAnsi="Times New Roman"/>
          <w:sz w:val="28"/>
          <w:szCs w:val="28"/>
          <w:lang w:val="nl-NL"/>
        </w:rPr>
        <w:t>d) Biên bản kiểm kê, đánh giá giá trị thiệt hại vật chất do người nộp thuế hoặc người đại diện hợp pháp của người nộp thuế lập</w:t>
      </w:r>
      <w:r w:rsidR="00C95713" w:rsidRPr="0058571C">
        <w:rPr>
          <w:rFonts w:ascii="Times New Roman" w:hAnsi="Times New Roman"/>
          <w:sz w:val="28"/>
          <w:szCs w:val="28"/>
          <w:lang w:val="nl-NL"/>
        </w:rPr>
        <w:t xml:space="preserve"> (bản chính hoặc </w:t>
      </w:r>
      <w:r w:rsidR="001416F3" w:rsidRPr="0058571C">
        <w:rPr>
          <w:rFonts w:ascii="Times New Roman" w:hAnsi="Times New Roman"/>
          <w:sz w:val="28"/>
          <w:szCs w:val="28"/>
          <w:lang w:val="nl-NL"/>
        </w:rPr>
        <w:t>bản sao được cấp từ sổ gốc hoặc bản sao được chứng thực theo quy định của pháp luật</w:t>
      </w:r>
      <w:r w:rsidR="00C95713" w:rsidRPr="0058571C">
        <w:rPr>
          <w:rFonts w:ascii="Times New Roman" w:hAnsi="Times New Roman"/>
          <w:sz w:val="28"/>
          <w:szCs w:val="28"/>
          <w:lang w:val="nl-NL"/>
        </w:rPr>
        <w:t>)</w:t>
      </w:r>
      <w:r w:rsidRPr="0058571C">
        <w:rPr>
          <w:rFonts w:ascii="Times New Roman" w:hAnsi="Times New Roman"/>
          <w:sz w:val="28"/>
          <w:szCs w:val="28"/>
          <w:lang w:val="sv-SE"/>
        </w:rPr>
        <w:t>;</w:t>
      </w:r>
    </w:p>
    <w:p w:rsidR="000A7415" w:rsidRPr="0058571C" w:rsidRDefault="000A7415" w:rsidP="0058571C">
      <w:pPr>
        <w:widowControl w:val="0"/>
        <w:autoSpaceDE w:val="0"/>
        <w:autoSpaceDN w:val="0"/>
        <w:adjustRightInd w:val="0"/>
        <w:spacing w:after="0" w:line="240" w:lineRule="auto"/>
        <w:ind w:firstLine="720"/>
        <w:rPr>
          <w:rFonts w:ascii="Times New Roman" w:hAnsi="Times New Roman"/>
          <w:sz w:val="28"/>
          <w:szCs w:val="28"/>
          <w:lang w:val="sv-SE"/>
        </w:rPr>
      </w:pPr>
      <w:r w:rsidRPr="0058571C">
        <w:rPr>
          <w:rFonts w:ascii="Times New Roman" w:hAnsi="Times New Roman"/>
          <w:sz w:val="28"/>
          <w:szCs w:val="28"/>
          <w:lang w:val="sv-SE"/>
        </w:rPr>
        <w:t xml:space="preserve">Thiệt hại vật chất là những tổn thất về tài sản của người nộp thuế, tính được bằng tiền như: máy móc, thiết bị, phương tiện, vật tư, hàng hoá, nhà xưởng, trụ sở làm việc, tiền, các giấy tờ có giá trị như tiền. </w:t>
      </w:r>
    </w:p>
    <w:p w:rsidR="000B6343" w:rsidRPr="0058571C" w:rsidRDefault="001672E0" w:rsidP="0058571C">
      <w:pPr>
        <w:widowControl w:val="0"/>
        <w:tabs>
          <w:tab w:val="left" w:pos="1620"/>
        </w:tabs>
        <w:spacing w:after="0" w:line="240" w:lineRule="auto"/>
        <w:ind w:firstLine="720"/>
        <w:rPr>
          <w:rFonts w:ascii="Times New Roman" w:hAnsi="Times New Roman"/>
          <w:sz w:val="28"/>
          <w:szCs w:val="28"/>
          <w:lang w:val="sv-SE"/>
        </w:rPr>
      </w:pPr>
      <w:r w:rsidRPr="0058571C">
        <w:rPr>
          <w:rFonts w:ascii="Times New Roman" w:hAnsi="Times New Roman"/>
          <w:sz w:val="28"/>
          <w:szCs w:val="28"/>
          <w:lang w:val="sv-SE"/>
        </w:rPr>
        <w:t>đ</w:t>
      </w:r>
      <w:r w:rsidR="00691425" w:rsidRPr="0058571C">
        <w:rPr>
          <w:rFonts w:ascii="Times New Roman" w:hAnsi="Times New Roman"/>
          <w:sz w:val="28"/>
          <w:szCs w:val="28"/>
          <w:lang w:val="sv-SE"/>
        </w:rPr>
        <w:t xml:space="preserve">) </w:t>
      </w:r>
      <w:r w:rsidR="004D2BA6" w:rsidRPr="0058571C">
        <w:rPr>
          <w:rFonts w:ascii="Times New Roman" w:hAnsi="Times New Roman"/>
          <w:sz w:val="28"/>
          <w:szCs w:val="28"/>
          <w:lang w:val="sv-SE"/>
        </w:rPr>
        <w:t xml:space="preserve">Biên bản xác định giá trị thiệt hại </w:t>
      </w:r>
      <w:r w:rsidRPr="0058571C">
        <w:rPr>
          <w:rFonts w:ascii="Times New Roman" w:hAnsi="Times New Roman"/>
          <w:sz w:val="28"/>
          <w:szCs w:val="28"/>
          <w:lang w:val="sv-SE"/>
        </w:rPr>
        <w:t>vật chất</w:t>
      </w:r>
      <w:r w:rsidR="004D2BA6" w:rsidRPr="0058571C">
        <w:rPr>
          <w:rFonts w:ascii="Times New Roman" w:hAnsi="Times New Roman"/>
          <w:sz w:val="28"/>
          <w:szCs w:val="28"/>
          <w:lang w:val="sv-SE"/>
        </w:rPr>
        <w:t xml:space="preserve"> của cơ quan có thẩm quyền như </w:t>
      </w:r>
      <w:r w:rsidR="0059776F" w:rsidRPr="0058571C">
        <w:rPr>
          <w:rFonts w:ascii="Times New Roman" w:hAnsi="Times New Roman"/>
          <w:sz w:val="28"/>
          <w:szCs w:val="28"/>
          <w:lang w:val="sv-SE"/>
        </w:rPr>
        <w:t>tổ chức kiểm toán độc lập</w:t>
      </w:r>
      <w:r w:rsidR="000B02D0" w:rsidRPr="0058571C">
        <w:rPr>
          <w:rFonts w:ascii="Times New Roman" w:hAnsi="Times New Roman"/>
          <w:sz w:val="28"/>
          <w:szCs w:val="28"/>
          <w:lang w:val="sv-SE"/>
        </w:rPr>
        <w:t xml:space="preserve"> hoặc </w:t>
      </w:r>
      <w:r w:rsidR="0059776F" w:rsidRPr="0058571C">
        <w:rPr>
          <w:rFonts w:ascii="Times New Roman" w:hAnsi="Times New Roman"/>
          <w:sz w:val="28"/>
          <w:szCs w:val="28"/>
          <w:lang w:val="sv-SE"/>
        </w:rPr>
        <w:t>cơ quan thẩm định giá hoặc cơ quan bảo hiểm</w:t>
      </w:r>
      <w:r w:rsidR="00C95713" w:rsidRPr="0058571C">
        <w:rPr>
          <w:rFonts w:ascii="Times New Roman" w:hAnsi="Times New Roman"/>
          <w:sz w:val="28"/>
          <w:szCs w:val="28"/>
          <w:lang w:val="sv-SE"/>
        </w:rPr>
        <w:t xml:space="preserve"> (bản chính hoặc </w:t>
      </w:r>
      <w:r w:rsidR="001416F3" w:rsidRPr="0058571C">
        <w:rPr>
          <w:rFonts w:ascii="Times New Roman" w:hAnsi="Times New Roman"/>
          <w:sz w:val="28"/>
          <w:szCs w:val="28"/>
          <w:lang w:val="sv-SE"/>
        </w:rPr>
        <w:t>bản sao được cấp từ sổ gốc hoặc bản sao được chứng thực theo quy định của pháp luật</w:t>
      </w:r>
      <w:r w:rsidR="00C95713" w:rsidRPr="0058571C">
        <w:rPr>
          <w:rFonts w:ascii="Times New Roman" w:hAnsi="Times New Roman"/>
          <w:sz w:val="28"/>
          <w:szCs w:val="28"/>
          <w:lang w:val="sv-SE"/>
        </w:rPr>
        <w:t>)</w:t>
      </w:r>
      <w:r w:rsidR="000B02D0" w:rsidRPr="0058571C">
        <w:rPr>
          <w:rFonts w:ascii="Times New Roman" w:hAnsi="Times New Roman"/>
          <w:sz w:val="28"/>
          <w:szCs w:val="28"/>
          <w:lang w:val="sv-SE"/>
        </w:rPr>
        <w:t>;</w:t>
      </w:r>
    </w:p>
    <w:p w:rsidR="009C1247" w:rsidRDefault="00EE0717" w:rsidP="0058571C">
      <w:pPr>
        <w:widowControl w:val="0"/>
        <w:tabs>
          <w:tab w:val="left" w:pos="1620"/>
        </w:tabs>
        <w:spacing w:after="0" w:line="240" w:lineRule="auto"/>
        <w:ind w:firstLine="720"/>
        <w:rPr>
          <w:rFonts w:ascii="Times New Roman" w:hAnsi="Times New Roman"/>
          <w:sz w:val="28"/>
          <w:szCs w:val="28"/>
          <w:lang w:val="sv-SE"/>
        </w:rPr>
      </w:pPr>
      <w:r w:rsidRPr="0058571C">
        <w:rPr>
          <w:rFonts w:ascii="Times New Roman" w:hAnsi="Times New Roman"/>
          <w:sz w:val="28"/>
          <w:szCs w:val="28"/>
          <w:lang w:val="sv-SE"/>
        </w:rPr>
        <w:t xml:space="preserve">e) </w:t>
      </w:r>
      <w:r w:rsidR="009C1247" w:rsidRPr="0058571C">
        <w:rPr>
          <w:rFonts w:ascii="Times New Roman" w:hAnsi="Times New Roman"/>
          <w:sz w:val="28"/>
          <w:szCs w:val="28"/>
          <w:lang w:val="nl-NL"/>
        </w:rPr>
        <w:t xml:space="preserve">Thông báo tiền thuế nợ, tiền phạt và tiền chậm nộp </w:t>
      </w:r>
      <w:r w:rsidR="009C1247">
        <w:rPr>
          <w:rFonts w:ascii="Times New Roman" w:hAnsi="Times New Roman"/>
          <w:sz w:val="28"/>
          <w:szCs w:val="28"/>
          <w:lang w:val="nl-NL"/>
        </w:rPr>
        <w:t xml:space="preserve">hoặc văn bản </w:t>
      </w:r>
      <w:r w:rsidR="009C1247" w:rsidRPr="00F217AE">
        <w:rPr>
          <w:rFonts w:ascii="Times New Roman" w:hAnsi="Times New Roman"/>
          <w:sz w:val="28"/>
          <w:szCs w:val="28"/>
          <w:lang w:val="nl-NL"/>
        </w:rPr>
        <w:t xml:space="preserve">xác nhận </w:t>
      </w:r>
      <w:r w:rsidR="009C1247" w:rsidRPr="00F217AE">
        <w:rPr>
          <w:rFonts w:ascii="Times New Roman" w:hAnsi="Times New Roman"/>
          <w:sz w:val="28"/>
          <w:szCs w:val="28"/>
        </w:rPr>
        <w:t>số tiền thuế</w:t>
      </w:r>
      <w:r w:rsidR="003C4B6D">
        <w:rPr>
          <w:rFonts w:ascii="Times New Roman" w:hAnsi="Times New Roman"/>
          <w:sz w:val="28"/>
          <w:szCs w:val="28"/>
        </w:rPr>
        <w:t xml:space="preserve">, </w:t>
      </w:r>
      <w:r w:rsidR="003C4B6D">
        <w:rPr>
          <w:rFonts w:ascii="Times New Roman" w:hAnsi="Times New Roman"/>
          <w:sz w:val="28"/>
          <w:szCs w:val="28"/>
          <w:lang w:val="nl-NL"/>
        </w:rPr>
        <w:t>tiền phạt và tiền chậm nộp</w:t>
      </w:r>
      <w:r w:rsidR="003C4B6D" w:rsidRPr="009C1247">
        <w:rPr>
          <w:rFonts w:ascii="Times New Roman" w:hAnsi="Times New Roman"/>
          <w:sz w:val="28"/>
          <w:szCs w:val="28"/>
          <w:lang w:val="nl-NL"/>
        </w:rPr>
        <w:t xml:space="preserve"> </w:t>
      </w:r>
      <w:r w:rsidR="009C1247" w:rsidRPr="00F217AE">
        <w:rPr>
          <w:rFonts w:ascii="Times New Roman" w:hAnsi="Times New Roman"/>
          <w:sz w:val="28"/>
          <w:szCs w:val="28"/>
        </w:rPr>
        <w:t xml:space="preserve">người nộp thuế đang nợ </w:t>
      </w:r>
      <w:r w:rsidR="009C1247" w:rsidRPr="005D14AD">
        <w:rPr>
          <w:rFonts w:ascii="Times New Roman" w:hAnsi="Times New Roman"/>
          <w:sz w:val="28"/>
          <w:szCs w:val="28"/>
          <w:lang w:val="nl-NL"/>
        </w:rPr>
        <w:t>của cơ quan quản lý thuế</w:t>
      </w:r>
      <w:r w:rsidR="009C1247">
        <w:rPr>
          <w:rFonts w:ascii="Times New Roman" w:hAnsi="Times New Roman"/>
          <w:sz w:val="28"/>
          <w:szCs w:val="28"/>
          <w:lang w:val="nl-NL"/>
        </w:rPr>
        <w:t xml:space="preserve"> </w:t>
      </w:r>
      <w:r w:rsidR="009C1247" w:rsidRPr="009C1247">
        <w:rPr>
          <w:rFonts w:ascii="Times New Roman" w:hAnsi="Times New Roman"/>
          <w:sz w:val="28"/>
          <w:szCs w:val="28"/>
          <w:lang w:val="nl-NL"/>
        </w:rPr>
        <w:t>tại thời điểm xảy ra thiên tai, thảm họa, dịch bệnh, hỏa hoạn, tai nạn bất ngờ và tại thời điểm đề nghị xóa nợ</w:t>
      </w:r>
      <w:r w:rsidR="009C1247">
        <w:rPr>
          <w:rFonts w:ascii="Times New Roman" w:hAnsi="Times New Roman"/>
          <w:sz w:val="28"/>
          <w:szCs w:val="28"/>
          <w:lang w:val="nl-NL"/>
        </w:rPr>
        <w:t>;</w:t>
      </w:r>
    </w:p>
    <w:p w:rsidR="00B06618" w:rsidRPr="0058571C" w:rsidRDefault="00EE0717" w:rsidP="0058571C">
      <w:pPr>
        <w:widowControl w:val="0"/>
        <w:tabs>
          <w:tab w:val="left" w:pos="1620"/>
        </w:tabs>
        <w:spacing w:after="0" w:line="240" w:lineRule="auto"/>
        <w:ind w:firstLine="720"/>
        <w:rPr>
          <w:rFonts w:ascii="Times New Roman" w:hAnsi="Times New Roman"/>
          <w:sz w:val="28"/>
          <w:szCs w:val="28"/>
          <w:lang w:val="sv-SE"/>
        </w:rPr>
      </w:pPr>
      <w:r w:rsidRPr="0058571C">
        <w:rPr>
          <w:rFonts w:ascii="Times New Roman" w:eastAsia="Times New Roman" w:hAnsi="Times New Roman"/>
          <w:sz w:val="28"/>
          <w:szCs w:val="28"/>
          <w:lang w:val="sv-SE"/>
        </w:rPr>
        <w:lastRenderedPageBreak/>
        <w:t>g</w:t>
      </w:r>
      <w:r w:rsidR="00A65280" w:rsidRPr="0058571C">
        <w:rPr>
          <w:rFonts w:ascii="Times New Roman" w:hAnsi="Times New Roman"/>
          <w:sz w:val="28"/>
          <w:szCs w:val="28"/>
          <w:lang w:val="sv-SE"/>
        </w:rPr>
        <w:t>)</w:t>
      </w:r>
      <w:r w:rsidR="00047896" w:rsidRPr="0058571C">
        <w:rPr>
          <w:rFonts w:ascii="Times New Roman" w:hAnsi="Times New Roman"/>
          <w:sz w:val="28"/>
          <w:szCs w:val="28"/>
          <w:lang w:val="sv-SE"/>
        </w:rPr>
        <w:t xml:space="preserve"> </w:t>
      </w:r>
      <w:r w:rsidR="00AF741B" w:rsidRPr="0058571C">
        <w:rPr>
          <w:rFonts w:ascii="Times New Roman" w:hAnsi="Times New Roman"/>
          <w:sz w:val="28"/>
          <w:szCs w:val="28"/>
          <w:lang w:val="sv-SE"/>
        </w:rPr>
        <w:t xml:space="preserve">Hồ sơ bồi thường thiệt hại </w:t>
      </w:r>
      <w:r w:rsidR="000A7415" w:rsidRPr="0058571C">
        <w:rPr>
          <w:rFonts w:ascii="Times New Roman" w:hAnsi="Times New Roman"/>
          <w:sz w:val="28"/>
          <w:szCs w:val="28"/>
          <w:lang w:val="sv-SE"/>
        </w:rPr>
        <w:t xml:space="preserve">vật chất </w:t>
      </w:r>
      <w:r w:rsidR="00AF741B" w:rsidRPr="0058571C">
        <w:rPr>
          <w:rFonts w:ascii="Times New Roman" w:hAnsi="Times New Roman"/>
          <w:sz w:val="28"/>
          <w:szCs w:val="28"/>
          <w:lang w:val="sv-SE"/>
        </w:rPr>
        <w:t>được cơ quan bảo hiểm chấp nhận bồi thường</w:t>
      </w:r>
      <w:r w:rsidR="00067302" w:rsidRPr="0058571C">
        <w:rPr>
          <w:rFonts w:ascii="Times New Roman" w:hAnsi="Times New Roman"/>
          <w:sz w:val="28"/>
          <w:szCs w:val="28"/>
          <w:lang w:val="sv-SE"/>
        </w:rPr>
        <w:t xml:space="preserve"> theo quy định của pháp luật</w:t>
      </w:r>
      <w:r w:rsidR="00AF741B" w:rsidRPr="0058571C">
        <w:rPr>
          <w:rFonts w:ascii="Times New Roman" w:hAnsi="Times New Roman"/>
          <w:sz w:val="28"/>
          <w:szCs w:val="28"/>
          <w:lang w:val="sv-SE"/>
        </w:rPr>
        <w:t xml:space="preserve"> </w:t>
      </w:r>
      <w:r w:rsidR="00C95713" w:rsidRPr="0058571C">
        <w:rPr>
          <w:rFonts w:ascii="Times New Roman" w:hAnsi="Times New Roman"/>
          <w:sz w:val="28"/>
          <w:szCs w:val="28"/>
          <w:lang w:val="sv-SE"/>
        </w:rPr>
        <w:t xml:space="preserve">(bản chính hoặc </w:t>
      </w:r>
      <w:r w:rsidR="001416F3" w:rsidRPr="0058571C">
        <w:rPr>
          <w:rFonts w:ascii="Times New Roman" w:hAnsi="Times New Roman"/>
          <w:sz w:val="28"/>
          <w:szCs w:val="28"/>
          <w:lang w:val="sv-SE"/>
        </w:rPr>
        <w:t>bản sao được cấp từ sổ gốc hoặc bản sao được chứng thực theo quy định của pháp luật</w:t>
      </w:r>
      <w:r w:rsidR="00C95713" w:rsidRPr="0058571C">
        <w:rPr>
          <w:rFonts w:ascii="Times New Roman" w:hAnsi="Times New Roman"/>
          <w:sz w:val="28"/>
          <w:szCs w:val="28"/>
          <w:lang w:val="sv-SE"/>
        </w:rPr>
        <w:t>)</w:t>
      </w:r>
      <w:r w:rsidR="002059F5" w:rsidRPr="0058571C">
        <w:rPr>
          <w:rFonts w:ascii="Times New Roman" w:hAnsi="Times New Roman"/>
          <w:sz w:val="28"/>
          <w:szCs w:val="28"/>
          <w:lang w:val="sv-SE"/>
        </w:rPr>
        <w:t xml:space="preserve"> (nếu có)</w:t>
      </w:r>
      <w:r w:rsidR="00AF741B" w:rsidRPr="0058571C">
        <w:rPr>
          <w:rFonts w:ascii="Times New Roman" w:hAnsi="Times New Roman"/>
          <w:sz w:val="28"/>
          <w:szCs w:val="28"/>
          <w:lang w:val="sv-SE"/>
        </w:rPr>
        <w:t xml:space="preserve">; hồ sơ quy định trách nhiệm của tổ chức, cá nhân phải bồi thường </w:t>
      </w:r>
      <w:r w:rsidR="00067302" w:rsidRPr="0058571C">
        <w:rPr>
          <w:rFonts w:ascii="Times New Roman" w:hAnsi="Times New Roman"/>
          <w:sz w:val="28"/>
          <w:szCs w:val="28"/>
          <w:lang w:val="sv-SE"/>
        </w:rPr>
        <w:t xml:space="preserve">theo quy định của pháp luật </w:t>
      </w:r>
      <w:r w:rsidR="00C95713" w:rsidRPr="0058571C">
        <w:rPr>
          <w:rFonts w:ascii="Times New Roman" w:hAnsi="Times New Roman"/>
          <w:sz w:val="28"/>
          <w:szCs w:val="28"/>
          <w:lang w:val="sv-SE"/>
        </w:rPr>
        <w:t xml:space="preserve">(bản chính hoặc </w:t>
      </w:r>
      <w:r w:rsidR="001416F3" w:rsidRPr="0058571C">
        <w:rPr>
          <w:rFonts w:ascii="Times New Roman" w:hAnsi="Times New Roman"/>
          <w:sz w:val="28"/>
          <w:szCs w:val="28"/>
          <w:lang w:val="sv-SE"/>
        </w:rPr>
        <w:t>bản sao được cấp từ sổ gốc hoặc bản sao được chứng thực theo quy định của pháp luật</w:t>
      </w:r>
      <w:r w:rsidR="00C95713" w:rsidRPr="0058571C">
        <w:rPr>
          <w:rFonts w:ascii="Times New Roman" w:hAnsi="Times New Roman"/>
          <w:sz w:val="28"/>
          <w:szCs w:val="28"/>
          <w:lang w:val="sv-SE"/>
        </w:rPr>
        <w:t>)</w:t>
      </w:r>
      <w:r w:rsidR="002059F5" w:rsidRPr="0058571C">
        <w:rPr>
          <w:rFonts w:ascii="Times New Roman" w:hAnsi="Times New Roman"/>
          <w:sz w:val="28"/>
          <w:szCs w:val="28"/>
          <w:lang w:val="sv-SE"/>
        </w:rPr>
        <w:t xml:space="preserve"> (nếu có)</w:t>
      </w:r>
      <w:r w:rsidR="000B02D0" w:rsidRPr="0058571C">
        <w:rPr>
          <w:rFonts w:ascii="Times New Roman" w:hAnsi="Times New Roman"/>
          <w:sz w:val="28"/>
          <w:szCs w:val="28"/>
          <w:lang w:val="sv-SE"/>
        </w:rPr>
        <w:t>;</w:t>
      </w:r>
    </w:p>
    <w:p w:rsidR="000A7415" w:rsidRPr="0058571C" w:rsidRDefault="00EE0717" w:rsidP="0058571C">
      <w:pPr>
        <w:widowControl w:val="0"/>
        <w:tabs>
          <w:tab w:val="left" w:pos="1620"/>
        </w:tabs>
        <w:spacing w:after="0" w:line="240" w:lineRule="auto"/>
        <w:ind w:firstLine="720"/>
        <w:rPr>
          <w:rFonts w:ascii="Times New Roman" w:hAnsi="Times New Roman"/>
          <w:sz w:val="28"/>
          <w:szCs w:val="28"/>
          <w:lang w:val="sv-SE"/>
        </w:rPr>
      </w:pPr>
      <w:r w:rsidRPr="0058571C">
        <w:rPr>
          <w:rFonts w:ascii="Times New Roman" w:hAnsi="Times New Roman"/>
          <w:sz w:val="28"/>
          <w:szCs w:val="28"/>
          <w:lang w:val="sv-SE"/>
        </w:rPr>
        <w:t>h</w:t>
      </w:r>
      <w:r w:rsidR="000A7415" w:rsidRPr="0058571C">
        <w:rPr>
          <w:rFonts w:ascii="Times New Roman" w:hAnsi="Times New Roman"/>
          <w:sz w:val="28"/>
          <w:szCs w:val="28"/>
          <w:lang w:val="sv-SE"/>
        </w:rPr>
        <w:t xml:space="preserve">) Các quyết định miễn tiền chậm nộp, quyết định gia hạn nộp thuế kể từ thời điểm Luật Quản lý thuế số 21/2012/QH13 có hiệu lực thi hành đến thời điểm đề nghị </w:t>
      </w:r>
      <w:r w:rsidR="009F08A8" w:rsidRPr="0058571C">
        <w:rPr>
          <w:rFonts w:ascii="Times New Roman" w:hAnsi="Times New Roman"/>
          <w:sz w:val="28"/>
          <w:szCs w:val="28"/>
          <w:lang w:val="sv-SE"/>
        </w:rPr>
        <w:t>xóa nợ</w:t>
      </w:r>
      <w:r w:rsidR="000A7415" w:rsidRPr="0058571C">
        <w:rPr>
          <w:rFonts w:ascii="Times New Roman" w:hAnsi="Times New Roman"/>
          <w:sz w:val="28"/>
          <w:szCs w:val="28"/>
          <w:lang w:val="sv-SE"/>
        </w:rPr>
        <w:t xml:space="preserve"> </w:t>
      </w:r>
      <w:r w:rsidR="00C95713" w:rsidRPr="0058571C">
        <w:rPr>
          <w:rFonts w:ascii="Times New Roman" w:hAnsi="Times New Roman"/>
          <w:sz w:val="28"/>
          <w:szCs w:val="28"/>
          <w:lang w:val="sv-SE"/>
        </w:rPr>
        <w:t xml:space="preserve">(bản chính hoặc </w:t>
      </w:r>
      <w:r w:rsidR="001416F3" w:rsidRPr="0058571C">
        <w:rPr>
          <w:rFonts w:ascii="Times New Roman" w:hAnsi="Times New Roman"/>
          <w:sz w:val="28"/>
          <w:szCs w:val="28"/>
          <w:lang w:val="sv-SE"/>
        </w:rPr>
        <w:t>bản sao được cấp từ sổ gốc hoặc bản sao được chứng thực theo quy định của pháp luật</w:t>
      </w:r>
      <w:r w:rsidR="00C95713" w:rsidRPr="0058571C">
        <w:rPr>
          <w:rFonts w:ascii="Times New Roman" w:hAnsi="Times New Roman"/>
          <w:sz w:val="28"/>
          <w:szCs w:val="28"/>
          <w:lang w:val="sv-SE"/>
        </w:rPr>
        <w:t>)</w:t>
      </w:r>
      <w:r w:rsidR="002059F5" w:rsidRPr="0058571C">
        <w:rPr>
          <w:rFonts w:ascii="Times New Roman" w:hAnsi="Times New Roman"/>
          <w:sz w:val="28"/>
          <w:szCs w:val="28"/>
          <w:lang w:val="sv-SE"/>
        </w:rPr>
        <w:t xml:space="preserve"> (nếu có)</w:t>
      </w:r>
      <w:r w:rsidR="0073201D" w:rsidRPr="0058571C">
        <w:rPr>
          <w:rFonts w:ascii="Times New Roman" w:hAnsi="Times New Roman"/>
          <w:sz w:val="28"/>
          <w:szCs w:val="28"/>
          <w:lang w:val="sv-SE"/>
        </w:rPr>
        <w:t>.</w:t>
      </w:r>
    </w:p>
    <w:p w:rsidR="00B678AF" w:rsidRPr="0058571C" w:rsidRDefault="00C15D7F" w:rsidP="0058571C">
      <w:pPr>
        <w:widowControl w:val="0"/>
        <w:tabs>
          <w:tab w:val="left" w:pos="1620"/>
        </w:tabs>
        <w:spacing w:after="0" w:line="240" w:lineRule="auto"/>
        <w:ind w:firstLine="720"/>
        <w:rPr>
          <w:rFonts w:ascii="Times New Roman" w:hAnsi="Times New Roman"/>
          <w:sz w:val="28"/>
          <w:szCs w:val="28"/>
          <w:lang w:val="sv-SE"/>
        </w:rPr>
      </w:pPr>
      <w:r w:rsidRPr="0058571C">
        <w:rPr>
          <w:rFonts w:ascii="Times New Roman" w:hAnsi="Times New Roman"/>
          <w:sz w:val="28"/>
          <w:szCs w:val="28"/>
          <w:lang w:val="sv-SE"/>
        </w:rPr>
        <w:t>7</w:t>
      </w:r>
      <w:r w:rsidR="00B678AF" w:rsidRPr="0058571C">
        <w:rPr>
          <w:rFonts w:ascii="Times New Roman" w:hAnsi="Times New Roman"/>
          <w:sz w:val="28"/>
          <w:szCs w:val="28"/>
          <w:lang w:val="sv-SE"/>
        </w:rPr>
        <w:t>. Đối với</w:t>
      </w:r>
      <w:r w:rsidR="000B02D0" w:rsidRPr="0058571C">
        <w:rPr>
          <w:rFonts w:ascii="Times New Roman" w:hAnsi="Times New Roman"/>
          <w:sz w:val="28"/>
          <w:szCs w:val="28"/>
          <w:lang w:val="sv-SE"/>
        </w:rPr>
        <w:t xml:space="preserve"> trường hợp</w:t>
      </w:r>
      <w:r w:rsidR="00B678AF" w:rsidRPr="0058571C">
        <w:rPr>
          <w:rFonts w:ascii="Times New Roman" w:hAnsi="Times New Roman"/>
          <w:sz w:val="28"/>
          <w:szCs w:val="28"/>
          <w:lang w:val="sv-SE"/>
        </w:rPr>
        <w:t xml:space="preserve"> người nộp thuế </w:t>
      </w:r>
      <w:r w:rsidR="000B02D0" w:rsidRPr="0058571C">
        <w:rPr>
          <w:rFonts w:ascii="Times New Roman" w:hAnsi="Times New Roman"/>
          <w:sz w:val="28"/>
          <w:szCs w:val="28"/>
          <w:lang w:val="sv-SE"/>
        </w:rPr>
        <w:t xml:space="preserve">cung ứng </w:t>
      </w:r>
      <w:r w:rsidR="00EE0717" w:rsidRPr="0058571C">
        <w:rPr>
          <w:rFonts w:ascii="Times New Roman" w:hAnsi="Times New Roman"/>
          <w:sz w:val="28"/>
          <w:szCs w:val="28"/>
          <w:lang w:val="sv-SE"/>
        </w:rPr>
        <w:t xml:space="preserve">hàng hóa, </w:t>
      </w:r>
      <w:r w:rsidR="000B02D0" w:rsidRPr="0058571C">
        <w:rPr>
          <w:rFonts w:ascii="Times New Roman" w:hAnsi="Times New Roman"/>
          <w:sz w:val="28"/>
          <w:szCs w:val="28"/>
          <w:lang w:val="sv-SE"/>
        </w:rPr>
        <w:t xml:space="preserve">dịch vụ được thanh toán </w:t>
      </w:r>
      <w:r w:rsidR="00EE0717" w:rsidRPr="0058571C">
        <w:rPr>
          <w:rFonts w:ascii="Times New Roman" w:hAnsi="Times New Roman"/>
          <w:sz w:val="28"/>
          <w:szCs w:val="28"/>
          <w:lang w:val="sv-SE"/>
        </w:rPr>
        <w:t xml:space="preserve">trực tiếp </w:t>
      </w:r>
      <w:r w:rsidR="000B02D0" w:rsidRPr="0058571C">
        <w:rPr>
          <w:rFonts w:ascii="Times New Roman" w:hAnsi="Times New Roman"/>
          <w:sz w:val="28"/>
          <w:szCs w:val="28"/>
          <w:lang w:val="sv-SE"/>
        </w:rPr>
        <w:t xml:space="preserve">bằng nguồn vốn </w:t>
      </w:r>
      <w:r w:rsidR="00804582" w:rsidRPr="0058571C">
        <w:rPr>
          <w:rFonts w:ascii="Times New Roman" w:hAnsi="Times New Roman"/>
          <w:sz w:val="28"/>
          <w:szCs w:val="28"/>
          <w:lang w:val="sv-SE"/>
        </w:rPr>
        <w:t xml:space="preserve">ngân </w:t>
      </w:r>
      <w:r w:rsidR="000B02D0" w:rsidRPr="0058571C">
        <w:rPr>
          <w:rFonts w:ascii="Times New Roman" w:hAnsi="Times New Roman"/>
          <w:sz w:val="28"/>
          <w:szCs w:val="28"/>
          <w:lang w:val="sv-SE"/>
        </w:rPr>
        <w:t xml:space="preserve">sách nhà nước </w:t>
      </w:r>
      <w:r w:rsidR="00EE0717" w:rsidRPr="0058571C">
        <w:rPr>
          <w:rFonts w:ascii="Times New Roman" w:hAnsi="Times New Roman"/>
          <w:sz w:val="28"/>
          <w:szCs w:val="28"/>
          <w:lang w:val="sv-SE"/>
        </w:rPr>
        <w:t xml:space="preserve">nhưng chưa được thanh toán </w:t>
      </w:r>
      <w:r w:rsidR="00B678AF" w:rsidRPr="0058571C">
        <w:rPr>
          <w:rFonts w:ascii="Times New Roman" w:hAnsi="Times New Roman"/>
          <w:sz w:val="28"/>
          <w:szCs w:val="28"/>
          <w:lang w:val="sv-SE"/>
        </w:rPr>
        <w:t xml:space="preserve">quy định tại </w:t>
      </w:r>
      <w:r w:rsidR="009F08A8" w:rsidRPr="0058571C">
        <w:rPr>
          <w:rFonts w:ascii="Times New Roman" w:hAnsi="Times New Roman"/>
          <w:bCs/>
          <w:sz w:val="28"/>
          <w:szCs w:val="28"/>
          <w:lang w:val="nl-NL" w:eastAsia="vi-VN"/>
        </w:rPr>
        <w:t>k</w:t>
      </w:r>
      <w:r w:rsidR="00CB0F30" w:rsidRPr="0058571C">
        <w:rPr>
          <w:rFonts w:ascii="Times New Roman" w:hAnsi="Times New Roman"/>
          <w:bCs/>
          <w:sz w:val="28"/>
          <w:szCs w:val="28"/>
          <w:lang w:val="nl-NL" w:eastAsia="vi-VN"/>
        </w:rPr>
        <w:t xml:space="preserve">hoản </w:t>
      </w:r>
      <w:r w:rsidR="00FF4C89" w:rsidRPr="0058571C">
        <w:rPr>
          <w:rFonts w:ascii="Times New Roman" w:hAnsi="Times New Roman"/>
          <w:bCs/>
          <w:sz w:val="28"/>
          <w:szCs w:val="28"/>
          <w:lang w:val="nl-NL" w:eastAsia="vi-VN"/>
        </w:rPr>
        <w:t xml:space="preserve">7 </w:t>
      </w:r>
      <w:r w:rsidR="00CB0F30" w:rsidRPr="0058571C">
        <w:rPr>
          <w:rFonts w:ascii="Times New Roman" w:hAnsi="Times New Roman"/>
          <w:bCs/>
          <w:sz w:val="28"/>
          <w:szCs w:val="28"/>
          <w:lang w:val="nl-NL" w:eastAsia="vi-VN"/>
        </w:rPr>
        <w:t xml:space="preserve">Điều </w:t>
      </w:r>
      <w:r w:rsidR="00FF4C89" w:rsidRPr="0058571C">
        <w:rPr>
          <w:rFonts w:ascii="Times New Roman" w:hAnsi="Times New Roman"/>
          <w:bCs/>
          <w:sz w:val="28"/>
          <w:szCs w:val="28"/>
          <w:lang w:val="nl-NL" w:eastAsia="vi-VN"/>
        </w:rPr>
        <w:t>4</w:t>
      </w:r>
      <w:r w:rsidR="00FF4C89" w:rsidRPr="0058571C">
        <w:rPr>
          <w:rFonts w:ascii="Times New Roman" w:hAnsi="Times New Roman"/>
          <w:sz w:val="28"/>
          <w:szCs w:val="28"/>
          <w:lang w:val="sv-SE"/>
        </w:rPr>
        <w:t xml:space="preserve"> </w:t>
      </w:r>
      <w:r w:rsidR="00FF4C89" w:rsidRPr="0058571C">
        <w:rPr>
          <w:rFonts w:ascii="Times New Roman" w:hAnsi="Times New Roman"/>
          <w:bCs/>
          <w:sz w:val="28"/>
          <w:szCs w:val="28"/>
          <w:lang w:val="nl-NL" w:eastAsia="vi-VN"/>
        </w:rPr>
        <w:t>Nghị quyết số 94/2019/QH14</w:t>
      </w:r>
      <w:r w:rsidR="00D57471" w:rsidRPr="0058571C">
        <w:rPr>
          <w:rFonts w:ascii="Times New Roman" w:hAnsi="Times New Roman"/>
          <w:bCs/>
          <w:sz w:val="28"/>
          <w:szCs w:val="28"/>
          <w:lang w:val="nl-NL" w:eastAsia="vi-VN"/>
        </w:rPr>
        <w:t>, hồ sơ bao gồm:</w:t>
      </w:r>
    </w:p>
    <w:p w:rsidR="00691425" w:rsidRPr="0058571C" w:rsidRDefault="00691425" w:rsidP="0058571C">
      <w:pPr>
        <w:widowControl w:val="0"/>
        <w:tabs>
          <w:tab w:val="left" w:pos="1620"/>
        </w:tabs>
        <w:spacing w:after="0" w:line="240" w:lineRule="auto"/>
        <w:ind w:firstLine="720"/>
        <w:rPr>
          <w:rFonts w:ascii="Times New Roman" w:hAnsi="Times New Roman"/>
          <w:sz w:val="28"/>
          <w:szCs w:val="28"/>
          <w:lang w:val="sv-SE"/>
        </w:rPr>
      </w:pPr>
      <w:r w:rsidRPr="0058571C">
        <w:rPr>
          <w:rFonts w:ascii="Times New Roman" w:hAnsi="Times New Roman"/>
          <w:sz w:val="28"/>
          <w:szCs w:val="28"/>
          <w:lang w:val="sv-SE"/>
        </w:rPr>
        <w:t xml:space="preserve">a) Văn bản đề nghị xóa nợ của người nộp thuế gửi đến cơ quan quản lý thuế quản lý trực tiếp người nộp thuế (mẫu số </w:t>
      </w:r>
      <w:r w:rsidR="00AB3270" w:rsidRPr="0058571C">
        <w:rPr>
          <w:rFonts w:ascii="Times New Roman" w:hAnsi="Times New Roman"/>
          <w:sz w:val="28"/>
          <w:szCs w:val="28"/>
          <w:lang w:val="sv-SE"/>
        </w:rPr>
        <w:t>03</w:t>
      </w:r>
      <w:r w:rsidR="00371B1C" w:rsidRPr="0058571C">
        <w:rPr>
          <w:rFonts w:ascii="Times New Roman" w:hAnsi="Times New Roman"/>
          <w:sz w:val="28"/>
          <w:szCs w:val="28"/>
          <w:lang w:val="sv-SE"/>
        </w:rPr>
        <w:t>/</w:t>
      </w:r>
      <w:r w:rsidR="00D221FC" w:rsidRPr="0058571C">
        <w:rPr>
          <w:rFonts w:ascii="Times New Roman" w:hAnsi="Times New Roman"/>
          <w:sz w:val="28"/>
          <w:szCs w:val="28"/>
          <w:lang w:val="sv-SE"/>
        </w:rPr>
        <w:t>VBĐN</w:t>
      </w:r>
      <w:r w:rsidR="00D47F87" w:rsidRPr="0058571C">
        <w:rPr>
          <w:rFonts w:ascii="Times New Roman" w:hAnsi="Times New Roman"/>
          <w:sz w:val="28"/>
          <w:szCs w:val="28"/>
          <w:lang w:val="sv-SE"/>
        </w:rPr>
        <w:t>-1</w:t>
      </w:r>
      <w:r w:rsidR="00AB3270" w:rsidRPr="0058571C">
        <w:rPr>
          <w:rFonts w:ascii="Times New Roman" w:hAnsi="Times New Roman"/>
          <w:sz w:val="28"/>
          <w:szCs w:val="28"/>
          <w:lang w:val="sv-SE"/>
        </w:rPr>
        <w:t xml:space="preserve"> </w:t>
      </w:r>
      <w:r w:rsidR="00D221FC" w:rsidRPr="0058571C">
        <w:rPr>
          <w:rFonts w:ascii="Times New Roman" w:hAnsi="Times New Roman"/>
          <w:sz w:val="28"/>
          <w:szCs w:val="28"/>
          <w:lang w:val="sv-SE"/>
        </w:rPr>
        <w:t>ban hành kèm theo</w:t>
      </w:r>
      <w:r w:rsidRPr="0058571C">
        <w:rPr>
          <w:rFonts w:ascii="Times New Roman" w:hAnsi="Times New Roman"/>
          <w:sz w:val="28"/>
          <w:szCs w:val="28"/>
          <w:lang w:val="sv-SE"/>
        </w:rPr>
        <w:t xml:space="preserve"> Thông tư này)</w:t>
      </w:r>
      <w:r w:rsidR="00EE0717" w:rsidRPr="0058571C">
        <w:rPr>
          <w:rFonts w:ascii="Times New Roman" w:hAnsi="Times New Roman"/>
          <w:sz w:val="28"/>
          <w:szCs w:val="28"/>
          <w:lang w:val="sv-SE"/>
        </w:rPr>
        <w:t xml:space="preserve"> </w:t>
      </w:r>
      <w:r w:rsidR="00EE0717" w:rsidRPr="0058571C">
        <w:rPr>
          <w:rFonts w:ascii="Times New Roman" w:hAnsi="Times New Roman"/>
          <w:sz w:val="28"/>
          <w:szCs w:val="28"/>
          <w:lang w:val="nl-NL"/>
        </w:rPr>
        <w:t>trong đó có các nội dung chủ yếu sau</w:t>
      </w:r>
      <w:r w:rsidR="002217E7">
        <w:rPr>
          <w:rFonts w:ascii="Times New Roman" w:hAnsi="Times New Roman"/>
          <w:sz w:val="28"/>
          <w:szCs w:val="28"/>
          <w:lang w:val="nl-NL"/>
        </w:rPr>
        <w:t>:</w:t>
      </w:r>
      <w:r w:rsidR="00EE0717" w:rsidRPr="0058571C">
        <w:rPr>
          <w:rFonts w:ascii="Times New Roman" w:hAnsi="Times New Roman"/>
          <w:sz w:val="28"/>
          <w:szCs w:val="28"/>
          <w:lang w:val="nl-NL"/>
        </w:rPr>
        <w:t xml:space="preserve"> tên, mã số thuế, địa chỉ của người nộp thuế; căn cứ đề nghị xóa nợ; loại thuế</w:t>
      </w:r>
      <w:r w:rsidR="00FA2A98" w:rsidRPr="0058571C">
        <w:rPr>
          <w:rFonts w:ascii="Times New Roman" w:hAnsi="Times New Roman"/>
          <w:sz w:val="28"/>
          <w:szCs w:val="28"/>
          <w:lang w:val="nl-NL"/>
        </w:rPr>
        <w:t>,</w:t>
      </w:r>
      <w:r w:rsidR="00EE0717" w:rsidRPr="0058571C">
        <w:rPr>
          <w:rFonts w:ascii="Times New Roman" w:hAnsi="Times New Roman"/>
          <w:sz w:val="28"/>
          <w:szCs w:val="28"/>
          <w:lang w:val="nl-NL"/>
        </w:rPr>
        <w:t xml:space="preserve"> số tiền thuế</w:t>
      </w:r>
      <w:r w:rsidR="00FA2A98" w:rsidRPr="0058571C">
        <w:rPr>
          <w:rFonts w:ascii="Times New Roman" w:hAnsi="Times New Roman"/>
          <w:sz w:val="28"/>
          <w:szCs w:val="28"/>
          <w:lang w:val="nl-NL"/>
        </w:rPr>
        <w:t>,</w:t>
      </w:r>
      <w:r w:rsidR="00EE0717" w:rsidRPr="0058571C">
        <w:rPr>
          <w:rFonts w:ascii="Times New Roman" w:hAnsi="Times New Roman"/>
          <w:sz w:val="28"/>
          <w:szCs w:val="28"/>
          <w:lang w:val="nl-NL"/>
        </w:rPr>
        <w:t xml:space="preserve"> thời hạn nộp thuế; số tiền phạt chậm nộp, tiền chậm nộp đề nghị xóa nợ; </w:t>
      </w:r>
      <w:r w:rsidR="00EE0717" w:rsidRPr="0058571C">
        <w:rPr>
          <w:rFonts w:ascii="Times New Roman" w:hAnsi="Times New Roman"/>
          <w:sz w:val="28"/>
          <w:szCs w:val="28"/>
          <w:lang w:val="sv-SE"/>
        </w:rPr>
        <w:t>số tiền ngân sách nhà nước chưa thanh toán và thời gian chậm thanh toán cho người nộp thuế</w:t>
      </w:r>
      <w:r w:rsidR="00EB295A" w:rsidRPr="0058571C">
        <w:rPr>
          <w:rFonts w:ascii="Times New Roman" w:hAnsi="Times New Roman"/>
          <w:sz w:val="28"/>
          <w:szCs w:val="28"/>
          <w:lang w:val="sv-SE"/>
        </w:rPr>
        <w:t>;</w:t>
      </w:r>
    </w:p>
    <w:p w:rsidR="00691425" w:rsidRPr="0058571C" w:rsidRDefault="00691425" w:rsidP="0058571C">
      <w:pPr>
        <w:widowControl w:val="0"/>
        <w:tabs>
          <w:tab w:val="left" w:pos="1620"/>
        </w:tabs>
        <w:spacing w:after="0" w:line="240" w:lineRule="auto"/>
        <w:ind w:firstLine="720"/>
        <w:rPr>
          <w:rFonts w:ascii="Times New Roman" w:hAnsi="Times New Roman"/>
          <w:sz w:val="28"/>
          <w:szCs w:val="28"/>
          <w:lang w:val="sv-SE"/>
        </w:rPr>
      </w:pPr>
      <w:r w:rsidRPr="0058571C">
        <w:rPr>
          <w:rFonts w:ascii="Times New Roman" w:hAnsi="Times New Roman"/>
          <w:sz w:val="28"/>
          <w:szCs w:val="28"/>
          <w:lang w:val="sv-SE"/>
        </w:rPr>
        <w:t xml:space="preserve">b) Văn bản đề nghị xóa nợ của cơ quan quản lý thuế quản lý trực tiếp người nộp thuế (mẫu số </w:t>
      </w:r>
      <w:r w:rsidR="00D47F87" w:rsidRPr="0058571C">
        <w:rPr>
          <w:rFonts w:ascii="Times New Roman" w:hAnsi="Times New Roman"/>
          <w:sz w:val="28"/>
          <w:szCs w:val="28"/>
          <w:lang w:val="sv-SE"/>
        </w:rPr>
        <w:t>03</w:t>
      </w:r>
      <w:r w:rsidR="00371B1C" w:rsidRPr="0058571C">
        <w:rPr>
          <w:rFonts w:ascii="Times New Roman" w:hAnsi="Times New Roman"/>
          <w:sz w:val="28"/>
          <w:szCs w:val="28"/>
          <w:lang w:val="sv-SE"/>
        </w:rPr>
        <w:t>/</w:t>
      </w:r>
      <w:r w:rsidR="00D221FC" w:rsidRPr="0058571C">
        <w:rPr>
          <w:rFonts w:ascii="Times New Roman" w:hAnsi="Times New Roman"/>
          <w:sz w:val="28"/>
          <w:szCs w:val="28"/>
          <w:lang w:val="sv-SE"/>
        </w:rPr>
        <w:t>VBĐN</w:t>
      </w:r>
      <w:r w:rsidR="00D47F87" w:rsidRPr="0058571C">
        <w:rPr>
          <w:rFonts w:ascii="Times New Roman" w:hAnsi="Times New Roman"/>
          <w:sz w:val="28"/>
          <w:szCs w:val="28"/>
          <w:lang w:val="sv-SE"/>
        </w:rPr>
        <w:t>-2</w:t>
      </w:r>
      <w:r w:rsidR="00AB3270" w:rsidRPr="0058571C">
        <w:rPr>
          <w:rFonts w:ascii="Times New Roman" w:hAnsi="Times New Roman"/>
          <w:sz w:val="28"/>
          <w:szCs w:val="28"/>
          <w:lang w:val="sv-SE"/>
        </w:rPr>
        <w:t xml:space="preserve"> </w:t>
      </w:r>
      <w:r w:rsidR="00D221FC" w:rsidRPr="0058571C">
        <w:rPr>
          <w:rFonts w:ascii="Times New Roman" w:hAnsi="Times New Roman"/>
          <w:sz w:val="28"/>
          <w:szCs w:val="28"/>
          <w:lang w:val="sv-SE"/>
        </w:rPr>
        <w:t>ban hành kèm theo</w:t>
      </w:r>
      <w:r w:rsidRPr="0058571C">
        <w:rPr>
          <w:rFonts w:ascii="Times New Roman" w:hAnsi="Times New Roman"/>
          <w:sz w:val="28"/>
          <w:szCs w:val="28"/>
          <w:lang w:val="sv-SE"/>
        </w:rPr>
        <w:t xml:space="preserve"> Thông tư này)</w:t>
      </w:r>
      <w:r w:rsidR="00EB295A" w:rsidRPr="0058571C">
        <w:rPr>
          <w:rFonts w:ascii="Times New Roman" w:hAnsi="Times New Roman"/>
          <w:sz w:val="28"/>
          <w:szCs w:val="28"/>
          <w:lang w:val="sv-SE"/>
        </w:rPr>
        <w:t>;</w:t>
      </w:r>
    </w:p>
    <w:p w:rsidR="00691425" w:rsidRPr="0058571C" w:rsidRDefault="00691425" w:rsidP="0058571C">
      <w:pPr>
        <w:widowControl w:val="0"/>
        <w:tabs>
          <w:tab w:val="left" w:pos="1620"/>
        </w:tabs>
        <w:spacing w:after="0" w:line="240" w:lineRule="auto"/>
        <w:ind w:firstLine="720"/>
        <w:rPr>
          <w:rFonts w:ascii="Times New Roman" w:hAnsi="Times New Roman"/>
          <w:sz w:val="28"/>
          <w:szCs w:val="28"/>
          <w:lang w:val="sv-SE"/>
        </w:rPr>
      </w:pPr>
      <w:r w:rsidRPr="0058571C">
        <w:rPr>
          <w:rFonts w:ascii="Times New Roman" w:hAnsi="Times New Roman"/>
          <w:sz w:val="28"/>
          <w:szCs w:val="28"/>
          <w:lang w:val="sv-SE"/>
        </w:rPr>
        <w:t>c)</w:t>
      </w:r>
      <w:r w:rsidR="00F14156" w:rsidRPr="0058571C">
        <w:rPr>
          <w:rFonts w:ascii="Times New Roman" w:hAnsi="Times New Roman"/>
          <w:sz w:val="28"/>
          <w:szCs w:val="28"/>
          <w:lang w:val="sv-SE"/>
        </w:rPr>
        <w:t xml:space="preserve"> </w:t>
      </w:r>
      <w:r w:rsidR="00571D18" w:rsidRPr="0058571C">
        <w:rPr>
          <w:rFonts w:ascii="Times New Roman" w:hAnsi="Times New Roman"/>
          <w:sz w:val="28"/>
          <w:szCs w:val="28"/>
          <w:lang w:val="sv-SE"/>
        </w:rPr>
        <w:t xml:space="preserve">Văn bản xác nhận của đơn vị sử dụng vốn ngân sách nhà nước về việc người nộp thuế chưa được thanh toán </w:t>
      </w:r>
      <w:r w:rsidR="009F08A8" w:rsidRPr="0058571C">
        <w:rPr>
          <w:rFonts w:ascii="Times New Roman" w:hAnsi="Times New Roman"/>
          <w:sz w:val="28"/>
          <w:szCs w:val="28"/>
          <w:lang w:val="sv-SE"/>
        </w:rPr>
        <w:t>(</w:t>
      </w:r>
      <w:r w:rsidR="00571D18" w:rsidRPr="0058571C">
        <w:rPr>
          <w:rFonts w:ascii="Times New Roman" w:hAnsi="Times New Roman"/>
          <w:sz w:val="28"/>
          <w:szCs w:val="28"/>
          <w:lang w:val="sv-SE"/>
        </w:rPr>
        <w:t>mẫu số</w:t>
      </w:r>
      <w:r w:rsidR="00D47F87" w:rsidRPr="0058571C">
        <w:rPr>
          <w:rFonts w:ascii="Times New Roman" w:hAnsi="Times New Roman"/>
          <w:sz w:val="28"/>
          <w:szCs w:val="28"/>
          <w:lang w:val="sv-SE"/>
        </w:rPr>
        <w:t xml:space="preserve"> 0</w:t>
      </w:r>
      <w:r w:rsidR="00EE0717" w:rsidRPr="0058571C">
        <w:rPr>
          <w:rFonts w:ascii="Times New Roman" w:hAnsi="Times New Roman"/>
          <w:sz w:val="28"/>
          <w:szCs w:val="28"/>
          <w:lang w:val="sv-SE"/>
        </w:rPr>
        <w:t>2</w:t>
      </w:r>
      <w:r w:rsidR="00571D18" w:rsidRPr="0058571C">
        <w:rPr>
          <w:rFonts w:ascii="Times New Roman" w:hAnsi="Times New Roman"/>
          <w:sz w:val="28"/>
          <w:szCs w:val="28"/>
          <w:lang w:val="sv-SE"/>
        </w:rPr>
        <w:t>/</w:t>
      </w:r>
      <w:r w:rsidR="00AB3270" w:rsidRPr="0058571C">
        <w:rPr>
          <w:rFonts w:ascii="Times New Roman" w:hAnsi="Times New Roman"/>
          <w:sz w:val="28"/>
          <w:szCs w:val="28"/>
          <w:lang w:val="sv-SE"/>
        </w:rPr>
        <w:t xml:space="preserve">VBXN </w:t>
      </w:r>
      <w:r w:rsidR="00571D18" w:rsidRPr="0058571C">
        <w:rPr>
          <w:rFonts w:ascii="Times New Roman" w:hAnsi="Times New Roman"/>
          <w:sz w:val="28"/>
          <w:szCs w:val="28"/>
          <w:lang w:val="sv-SE"/>
        </w:rPr>
        <w:t>ban hành kèm theo Thông tư này</w:t>
      </w:r>
      <w:r w:rsidR="009F08A8" w:rsidRPr="0058571C">
        <w:rPr>
          <w:rFonts w:ascii="Times New Roman" w:hAnsi="Times New Roman"/>
          <w:sz w:val="28"/>
          <w:szCs w:val="28"/>
          <w:lang w:val="sv-SE"/>
        </w:rPr>
        <w:t>)</w:t>
      </w:r>
      <w:r w:rsidR="00571D18" w:rsidRPr="0058571C">
        <w:rPr>
          <w:rFonts w:ascii="Times New Roman" w:hAnsi="Times New Roman"/>
          <w:sz w:val="28"/>
          <w:szCs w:val="28"/>
          <w:lang w:val="sv-SE"/>
        </w:rPr>
        <w:t xml:space="preserve">, trong đó </w:t>
      </w:r>
      <w:r w:rsidR="00405126" w:rsidRPr="0058571C">
        <w:rPr>
          <w:rFonts w:ascii="Times New Roman" w:hAnsi="Times New Roman"/>
          <w:sz w:val="28"/>
          <w:szCs w:val="28"/>
          <w:lang w:val="sv-SE"/>
        </w:rPr>
        <w:t xml:space="preserve">ghi rõ </w:t>
      </w:r>
      <w:r w:rsidRPr="0058571C">
        <w:rPr>
          <w:rFonts w:ascii="Times New Roman" w:hAnsi="Times New Roman"/>
          <w:sz w:val="28"/>
          <w:szCs w:val="28"/>
          <w:lang w:val="sv-SE"/>
        </w:rPr>
        <w:t xml:space="preserve">số tiền </w:t>
      </w:r>
      <w:r w:rsidR="002A6623" w:rsidRPr="0058571C">
        <w:rPr>
          <w:rFonts w:ascii="Times New Roman" w:hAnsi="Times New Roman"/>
          <w:sz w:val="28"/>
          <w:szCs w:val="28"/>
          <w:lang w:val="sv-SE"/>
        </w:rPr>
        <w:t xml:space="preserve">ngân sách nhà nước </w:t>
      </w:r>
      <w:r w:rsidRPr="0058571C">
        <w:rPr>
          <w:rFonts w:ascii="Times New Roman" w:hAnsi="Times New Roman"/>
          <w:sz w:val="28"/>
          <w:szCs w:val="28"/>
          <w:lang w:val="sv-SE"/>
        </w:rPr>
        <w:t>chưa thanh toán và thời gian chậm thanh toán cho người nộp thuế</w:t>
      </w:r>
      <w:r w:rsidR="00C95713" w:rsidRPr="0058571C">
        <w:rPr>
          <w:rFonts w:ascii="Times New Roman" w:hAnsi="Times New Roman"/>
          <w:sz w:val="28"/>
          <w:szCs w:val="28"/>
          <w:lang w:val="sv-SE"/>
        </w:rPr>
        <w:t xml:space="preserve"> (bản chính hoặc </w:t>
      </w:r>
      <w:r w:rsidR="001416F3" w:rsidRPr="0058571C">
        <w:rPr>
          <w:rFonts w:ascii="Times New Roman" w:hAnsi="Times New Roman"/>
          <w:sz w:val="28"/>
          <w:szCs w:val="28"/>
          <w:lang w:val="sv-SE"/>
        </w:rPr>
        <w:t>bản sao được cấp từ sổ gốc hoặc bản sao được chứng thực theo quy định của pháp luật</w:t>
      </w:r>
      <w:r w:rsidR="00C95713" w:rsidRPr="0058571C">
        <w:rPr>
          <w:rFonts w:ascii="Times New Roman" w:hAnsi="Times New Roman"/>
          <w:sz w:val="28"/>
          <w:szCs w:val="28"/>
          <w:lang w:val="sv-SE"/>
        </w:rPr>
        <w:t>)</w:t>
      </w:r>
      <w:r w:rsidRPr="0058571C">
        <w:rPr>
          <w:rFonts w:ascii="Times New Roman" w:hAnsi="Times New Roman"/>
          <w:sz w:val="28"/>
          <w:szCs w:val="28"/>
          <w:lang w:val="sv-SE"/>
        </w:rPr>
        <w:t>;</w:t>
      </w:r>
    </w:p>
    <w:p w:rsidR="00804582" w:rsidRPr="0058571C" w:rsidRDefault="00804582" w:rsidP="0058571C">
      <w:pPr>
        <w:widowControl w:val="0"/>
        <w:tabs>
          <w:tab w:val="left" w:pos="1620"/>
        </w:tabs>
        <w:spacing w:after="0" w:line="240" w:lineRule="auto"/>
        <w:ind w:firstLine="720"/>
        <w:rPr>
          <w:rFonts w:ascii="Times New Roman" w:hAnsi="Times New Roman"/>
          <w:sz w:val="28"/>
          <w:szCs w:val="28"/>
          <w:lang w:val="sv-SE"/>
        </w:rPr>
      </w:pPr>
      <w:r w:rsidRPr="0058571C">
        <w:rPr>
          <w:rFonts w:ascii="Times New Roman" w:hAnsi="Times New Roman"/>
          <w:sz w:val="28"/>
          <w:szCs w:val="28"/>
          <w:lang w:val="sv-SE"/>
        </w:rPr>
        <w:t>Trường hợp không có giấy tờ trên thì phải có biên bản đối chiếu công nợ giữa người nộp thuế và đơn vị sử dụng vốn ngân sách nhà nước tại từng thời điểm và các chứng từ đã thanh toán có liên quan.</w:t>
      </w:r>
    </w:p>
    <w:p w:rsidR="00F14156" w:rsidRPr="0058571C" w:rsidRDefault="00691425" w:rsidP="0058571C">
      <w:pPr>
        <w:widowControl w:val="0"/>
        <w:tabs>
          <w:tab w:val="left" w:pos="1620"/>
        </w:tabs>
        <w:spacing w:after="0" w:line="240" w:lineRule="auto"/>
        <w:ind w:firstLine="720"/>
        <w:rPr>
          <w:rFonts w:ascii="Times New Roman" w:hAnsi="Times New Roman"/>
          <w:sz w:val="28"/>
          <w:szCs w:val="28"/>
          <w:lang w:val="sv-SE"/>
        </w:rPr>
      </w:pPr>
      <w:r w:rsidRPr="0058571C">
        <w:rPr>
          <w:rFonts w:ascii="Times New Roman" w:hAnsi="Times New Roman"/>
          <w:sz w:val="28"/>
          <w:szCs w:val="28"/>
          <w:lang w:val="sv-SE"/>
        </w:rPr>
        <w:t xml:space="preserve">d) </w:t>
      </w:r>
      <w:r w:rsidR="00371B1C" w:rsidRPr="0058571C">
        <w:rPr>
          <w:rFonts w:ascii="Times New Roman" w:hAnsi="Times New Roman"/>
          <w:sz w:val="28"/>
          <w:szCs w:val="28"/>
          <w:lang w:val="sv-SE"/>
        </w:rPr>
        <w:t>H</w:t>
      </w:r>
      <w:r w:rsidRPr="0058571C">
        <w:rPr>
          <w:rFonts w:ascii="Times New Roman" w:hAnsi="Times New Roman"/>
          <w:sz w:val="28"/>
          <w:szCs w:val="28"/>
          <w:lang w:val="sv-SE"/>
        </w:rPr>
        <w:t>ợp đồng kinh tế</w:t>
      </w:r>
      <w:r w:rsidR="000F2FFC" w:rsidRPr="0058571C">
        <w:rPr>
          <w:rFonts w:ascii="Times New Roman" w:hAnsi="Times New Roman"/>
          <w:sz w:val="28"/>
          <w:szCs w:val="28"/>
          <w:lang w:val="sv-SE"/>
        </w:rPr>
        <w:t xml:space="preserve"> </w:t>
      </w:r>
      <w:r w:rsidRPr="0058571C">
        <w:rPr>
          <w:rFonts w:ascii="Times New Roman" w:hAnsi="Times New Roman"/>
          <w:sz w:val="28"/>
          <w:szCs w:val="28"/>
          <w:lang w:val="sv-SE"/>
        </w:rPr>
        <w:t>ký với đơn vị sử dụng vốn ngân sách nhà nướ</w:t>
      </w:r>
      <w:r w:rsidR="00F14156" w:rsidRPr="0058571C">
        <w:rPr>
          <w:rFonts w:ascii="Times New Roman" w:hAnsi="Times New Roman"/>
          <w:sz w:val="28"/>
          <w:szCs w:val="28"/>
          <w:lang w:val="sv-SE"/>
        </w:rPr>
        <w:t>c</w:t>
      </w:r>
      <w:r w:rsidR="002A6623" w:rsidRPr="0058571C">
        <w:rPr>
          <w:rFonts w:ascii="Times New Roman" w:hAnsi="Times New Roman"/>
          <w:sz w:val="28"/>
          <w:szCs w:val="28"/>
          <w:lang w:val="sv-SE"/>
        </w:rPr>
        <w:t>, đ</w:t>
      </w:r>
      <w:r w:rsidRPr="0058571C">
        <w:rPr>
          <w:rFonts w:ascii="Times New Roman" w:hAnsi="Times New Roman"/>
          <w:sz w:val="28"/>
          <w:szCs w:val="28"/>
          <w:lang w:val="sv-SE"/>
        </w:rPr>
        <w:t>ối với nhà thầu phụ phải được quy định cụ thể trong hợp đồng hoặc phụ lục hợp đồng và được đơn vị sử dụng vốn ngân sách nhà nước trực tiếp thanh toán nhưng chưa được thanh toán</w:t>
      </w:r>
      <w:r w:rsidR="00C95713" w:rsidRPr="0058571C">
        <w:rPr>
          <w:rFonts w:ascii="Times New Roman" w:hAnsi="Times New Roman"/>
          <w:sz w:val="28"/>
          <w:szCs w:val="28"/>
          <w:lang w:val="sv-SE"/>
        </w:rPr>
        <w:t xml:space="preserve"> (bản chính hoặc </w:t>
      </w:r>
      <w:r w:rsidR="001416F3" w:rsidRPr="0058571C">
        <w:rPr>
          <w:rFonts w:ascii="Times New Roman" w:hAnsi="Times New Roman"/>
          <w:sz w:val="28"/>
          <w:szCs w:val="28"/>
          <w:lang w:val="sv-SE"/>
        </w:rPr>
        <w:t>bản sao được cấp từ sổ gốc hoặc bản sao được chứng thực theo quy định của pháp luật</w:t>
      </w:r>
      <w:r w:rsidR="00C95713" w:rsidRPr="0058571C">
        <w:rPr>
          <w:rFonts w:ascii="Times New Roman" w:hAnsi="Times New Roman"/>
          <w:sz w:val="28"/>
          <w:szCs w:val="28"/>
          <w:lang w:val="sv-SE"/>
        </w:rPr>
        <w:t>)</w:t>
      </w:r>
      <w:r w:rsidR="00405126" w:rsidRPr="0058571C">
        <w:rPr>
          <w:rFonts w:ascii="Times New Roman" w:hAnsi="Times New Roman"/>
          <w:sz w:val="28"/>
          <w:szCs w:val="28"/>
          <w:lang w:val="sv-SE"/>
        </w:rPr>
        <w:t xml:space="preserve">; </w:t>
      </w:r>
    </w:p>
    <w:p w:rsidR="00691425" w:rsidRPr="0058571C" w:rsidRDefault="00F14156" w:rsidP="0058571C">
      <w:pPr>
        <w:widowControl w:val="0"/>
        <w:tabs>
          <w:tab w:val="left" w:pos="1620"/>
        </w:tabs>
        <w:spacing w:after="0" w:line="240" w:lineRule="auto"/>
        <w:ind w:firstLine="720"/>
        <w:rPr>
          <w:rFonts w:ascii="Times New Roman" w:hAnsi="Times New Roman"/>
          <w:sz w:val="28"/>
          <w:szCs w:val="28"/>
          <w:lang w:val="sv-SE"/>
        </w:rPr>
      </w:pPr>
      <w:r w:rsidRPr="0058571C">
        <w:rPr>
          <w:rFonts w:ascii="Times New Roman" w:hAnsi="Times New Roman"/>
          <w:sz w:val="28"/>
          <w:szCs w:val="28"/>
          <w:lang w:val="sv-SE"/>
        </w:rPr>
        <w:t xml:space="preserve">đ) </w:t>
      </w:r>
      <w:r w:rsidR="00405126" w:rsidRPr="0058571C">
        <w:rPr>
          <w:rFonts w:ascii="Times New Roman" w:hAnsi="Times New Roman"/>
          <w:sz w:val="28"/>
          <w:szCs w:val="28"/>
          <w:lang w:val="sv-SE"/>
        </w:rPr>
        <w:t>B</w:t>
      </w:r>
      <w:r w:rsidR="00691425" w:rsidRPr="0058571C">
        <w:rPr>
          <w:rFonts w:ascii="Times New Roman" w:hAnsi="Times New Roman"/>
          <w:sz w:val="28"/>
          <w:szCs w:val="28"/>
          <w:lang w:val="sv-SE"/>
        </w:rPr>
        <w:t xml:space="preserve">iên bản nghiệm thu công trình, hạng mục công trình sử dụng vốn ngân sách nhà nước </w:t>
      </w:r>
      <w:r w:rsidR="00AF57F3" w:rsidRPr="0058571C">
        <w:rPr>
          <w:rFonts w:ascii="Times New Roman" w:hAnsi="Times New Roman"/>
          <w:sz w:val="28"/>
          <w:szCs w:val="28"/>
          <w:lang w:val="sv-SE"/>
        </w:rPr>
        <w:t xml:space="preserve">hoặc </w:t>
      </w:r>
      <w:r w:rsidR="00691425" w:rsidRPr="0058571C">
        <w:rPr>
          <w:rFonts w:ascii="Times New Roman" w:hAnsi="Times New Roman"/>
          <w:sz w:val="28"/>
          <w:szCs w:val="28"/>
          <w:lang w:val="sv-SE"/>
        </w:rPr>
        <w:t>hóa đơn cung ứng hàng hóa dịch vụ</w:t>
      </w:r>
      <w:r w:rsidR="00C95713" w:rsidRPr="0058571C">
        <w:rPr>
          <w:rFonts w:ascii="Times New Roman" w:hAnsi="Times New Roman"/>
          <w:sz w:val="28"/>
          <w:szCs w:val="28"/>
          <w:lang w:val="sv-SE"/>
        </w:rPr>
        <w:t xml:space="preserve"> (bản chính hoặc </w:t>
      </w:r>
      <w:r w:rsidR="001416F3" w:rsidRPr="0058571C">
        <w:rPr>
          <w:rFonts w:ascii="Times New Roman" w:hAnsi="Times New Roman"/>
          <w:sz w:val="28"/>
          <w:szCs w:val="28"/>
          <w:lang w:val="sv-SE"/>
        </w:rPr>
        <w:t>bản sao được cấp từ sổ gốc hoặc bản sao được chứng thực theo quy định của pháp luật</w:t>
      </w:r>
      <w:r w:rsidR="00C95713" w:rsidRPr="0058571C">
        <w:rPr>
          <w:rFonts w:ascii="Times New Roman" w:hAnsi="Times New Roman"/>
          <w:sz w:val="28"/>
          <w:szCs w:val="28"/>
          <w:lang w:val="sv-SE"/>
        </w:rPr>
        <w:t>)</w:t>
      </w:r>
      <w:r w:rsidR="002059F5" w:rsidRPr="0058571C">
        <w:rPr>
          <w:rFonts w:ascii="Times New Roman" w:hAnsi="Times New Roman"/>
          <w:sz w:val="28"/>
          <w:szCs w:val="28"/>
          <w:lang w:val="sv-SE"/>
        </w:rPr>
        <w:t>;</w:t>
      </w:r>
    </w:p>
    <w:p w:rsidR="009C1247" w:rsidRDefault="0083786D" w:rsidP="0058571C">
      <w:pPr>
        <w:widowControl w:val="0"/>
        <w:tabs>
          <w:tab w:val="left" w:pos="1620"/>
        </w:tabs>
        <w:spacing w:after="0" w:line="240" w:lineRule="auto"/>
        <w:ind w:firstLine="720"/>
        <w:rPr>
          <w:rFonts w:ascii="Times New Roman" w:hAnsi="Times New Roman"/>
          <w:sz w:val="28"/>
          <w:szCs w:val="28"/>
          <w:lang w:val="sv-SE"/>
        </w:rPr>
      </w:pPr>
      <w:r w:rsidRPr="0058571C">
        <w:rPr>
          <w:rFonts w:ascii="Times New Roman" w:hAnsi="Times New Roman"/>
          <w:sz w:val="28"/>
          <w:szCs w:val="28"/>
          <w:lang w:val="sv-SE"/>
        </w:rPr>
        <w:t xml:space="preserve">e) </w:t>
      </w:r>
      <w:r w:rsidR="009C1247" w:rsidRPr="009C1247">
        <w:rPr>
          <w:rFonts w:ascii="Times New Roman" w:hAnsi="Times New Roman"/>
          <w:sz w:val="28"/>
          <w:szCs w:val="28"/>
          <w:lang w:val="nl-NL"/>
        </w:rPr>
        <w:t>Thông báo tiền thuế nợ, tiền phạt và tiền chậm nộp hoặc văn bản xác nhận số tiền thuế</w:t>
      </w:r>
      <w:r w:rsidR="009C1247">
        <w:rPr>
          <w:rFonts w:ascii="Times New Roman" w:hAnsi="Times New Roman"/>
          <w:sz w:val="28"/>
          <w:szCs w:val="28"/>
          <w:lang w:val="nl-NL"/>
        </w:rPr>
        <w:t>, tiền phạt và tiền chậm nộp</w:t>
      </w:r>
      <w:r w:rsidR="009C1247" w:rsidRPr="009C1247">
        <w:rPr>
          <w:rFonts w:ascii="Times New Roman" w:hAnsi="Times New Roman"/>
          <w:sz w:val="28"/>
          <w:szCs w:val="28"/>
          <w:lang w:val="nl-NL"/>
        </w:rPr>
        <w:t xml:space="preserve"> người nộp thuế đang nợ tại thời điểm đề nghị xóa nợ của cơ quan quản lý thuế</w:t>
      </w:r>
      <w:r w:rsidR="009C1247">
        <w:rPr>
          <w:rFonts w:ascii="Times New Roman" w:hAnsi="Times New Roman"/>
          <w:sz w:val="28"/>
          <w:szCs w:val="28"/>
          <w:lang w:val="nl-NL"/>
        </w:rPr>
        <w:t>.</w:t>
      </w:r>
    </w:p>
    <w:p w:rsidR="00820157" w:rsidRPr="0058571C" w:rsidRDefault="00691425" w:rsidP="0058571C">
      <w:pPr>
        <w:widowControl w:val="0"/>
        <w:tabs>
          <w:tab w:val="left" w:pos="1620"/>
        </w:tabs>
        <w:spacing w:after="0" w:line="240" w:lineRule="auto"/>
        <w:ind w:firstLine="720"/>
        <w:rPr>
          <w:rFonts w:ascii="Times New Roman" w:hAnsi="Times New Roman"/>
          <w:b/>
          <w:sz w:val="28"/>
          <w:szCs w:val="28"/>
          <w:lang w:val="sv-SE"/>
        </w:rPr>
      </w:pPr>
      <w:r w:rsidRPr="0058571C">
        <w:rPr>
          <w:rFonts w:ascii="Times New Roman" w:hAnsi="Times New Roman"/>
          <w:b/>
          <w:sz w:val="28"/>
          <w:szCs w:val="28"/>
          <w:lang w:val="sv-SE"/>
        </w:rPr>
        <w:t>Điề</w:t>
      </w:r>
      <w:r w:rsidR="00257238" w:rsidRPr="0058571C">
        <w:rPr>
          <w:rFonts w:ascii="Times New Roman" w:hAnsi="Times New Roman"/>
          <w:b/>
          <w:sz w:val="28"/>
          <w:szCs w:val="28"/>
          <w:lang w:val="sv-SE"/>
        </w:rPr>
        <w:t xml:space="preserve">u </w:t>
      </w:r>
      <w:r w:rsidR="00E40E07" w:rsidRPr="0058571C">
        <w:rPr>
          <w:rFonts w:ascii="Times New Roman" w:hAnsi="Times New Roman"/>
          <w:b/>
          <w:sz w:val="28"/>
          <w:szCs w:val="28"/>
          <w:lang w:val="sv-SE"/>
        </w:rPr>
        <w:t>8</w:t>
      </w:r>
      <w:r w:rsidR="00257238" w:rsidRPr="0058571C">
        <w:rPr>
          <w:rFonts w:ascii="Times New Roman" w:hAnsi="Times New Roman"/>
          <w:b/>
          <w:sz w:val="28"/>
          <w:szCs w:val="28"/>
          <w:lang w:val="sv-SE"/>
        </w:rPr>
        <w:t>.</w:t>
      </w:r>
      <w:r w:rsidRPr="0058571C">
        <w:rPr>
          <w:rFonts w:ascii="Times New Roman" w:hAnsi="Times New Roman"/>
          <w:b/>
          <w:sz w:val="28"/>
          <w:szCs w:val="28"/>
          <w:lang w:val="sv-SE"/>
        </w:rPr>
        <w:t xml:space="preserve"> Trình tự, thủ tục xóa nợ tiền phạt chậm nộp, tiền chậm nộp</w:t>
      </w:r>
    </w:p>
    <w:p w:rsidR="00691425" w:rsidRPr="0058571C" w:rsidRDefault="005C5641" w:rsidP="0058571C">
      <w:pPr>
        <w:widowControl w:val="0"/>
        <w:tabs>
          <w:tab w:val="left" w:pos="709"/>
        </w:tabs>
        <w:spacing w:after="0" w:line="240" w:lineRule="auto"/>
        <w:rPr>
          <w:rFonts w:ascii="Times New Roman" w:hAnsi="Times New Roman"/>
          <w:sz w:val="28"/>
          <w:szCs w:val="28"/>
          <w:lang w:val="sv-SE"/>
        </w:rPr>
      </w:pPr>
      <w:r w:rsidRPr="0058571C">
        <w:rPr>
          <w:rFonts w:ascii="Times New Roman" w:hAnsi="Times New Roman"/>
          <w:sz w:val="28"/>
          <w:szCs w:val="28"/>
          <w:lang w:val="sv-SE"/>
        </w:rPr>
        <w:lastRenderedPageBreak/>
        <w:tab/>
        <w:t xml:space="preserve">1. </w:t>
      </w:r>
      <w:r w:rsidR="00BB3CC6" w:rsidRPr="0058571C">
        <w:rPr>
          <w:rFonts w:ascii="Times New Roman" w:hAnsi="Times New Roman"/>
          <w:sz w:val="28"/>
          <w:szCs w:val="28"/>
          <w:lang w:val="sv-SE"/>
        </w:rPr>
        <w:tab/>
      </w:r>
      <w:r w:rsidR="00691425" w:rsidRPr="0058571C">
        <w:rPr>
          <w:rFonts w:ascii="Times New Roman" w:hAnsi="Times New Roman"/>
          <w:sz w:val="28"/>
          <w:szCs w:val="28"/>
          <w:lang w:val="sv-SE"/>
        </w:rPr>
        <w:t>Đối với người nộp thuế</w:t>
      </w:r>
      <w:r w:rsidR="00EC1998" w:rsidRPr="0058571C">
        <w:rPr>
          <w:rFonts w:ascii="Times New Roman" w:hAnsi="Times New Roman"/>
          <w:sz w:val="28"/>
          <w:szCs w:val="28"/>
          <w:lang w:val="sv-SE"/>
        </w:rPr>
        <w:t xml:space="preserve"> là cá nhân, cá nhân kinh doanh, hộ gia đình, hộ kinh doanh</w:t>
      </w:r>
      <w:r w:rsidR="00FA7BD4" w:rsidRPr="0058571C">
        <w:rPr>
          <w:rFonts w:ascii="Times New Roman" w:hAnsi="Times New Roman"/>
          <w:sz w:val="28"/>
          <w:szCs w:val="28"/>
          <w:lang w:val="sv-SE"/>
        </w:rPr>
        <w:t xml:space="preserve"> </w:t>
      </w:r>
      <w:r w:rsidR="00AF57F3" w:rsidRPr="0058571C">
        <w:rPr>
          <w:rFonts w:ascii="Times New Roman" w:hAnsi="Times New Roman"/>
          <w:sz w:val="28"/>
          <w:szCs w:val="28"/>
          <w:lang w:val="sv-SE"/>
        </w:rPr>
        <w:t xml:space="preserve">thuộc đối tượng được xóa nợ theo </w:t>
      </w:r>
      <w:r w:rsidR="00691425" w:rsidRPr="0058571C">
        <w:rPr>
          <w:rFonts w:ascii="Times New Roman" w:hAnsi="Times New Roman"/>
          <w:sz w:val="28"/>
          <w:szCs w:val="28"/>
          <w:lang w:val="sv-SE"/>
        </w:rPr>
        <w:t xml:space="preserve">quy định tại </w:t>
      </w:r>
      <w:r w:rsidR="009F08A8" w:rsidRPr="0058571C">
        <w:rPr>
          <w:rFonts w:ascii="Times New Roman" w:hAnsi="Times New Roman"/>
          <w:sz w:val="28"/>
          <w:szCs w:val="28"/>
          <w:lang w:val="sv-SE"/>
        </w:rPr>
        <w:t>k</w:t>
      </w:r>
      <w:r w:rsidRPr="0058571C">
        <w:rPr>
          <w:rFonts w:ascii="Times New Roman" w:hAnsi="Times New Roman"/>
          <w:sz w:val="28"/>
          <w:szCs w:val="28"/>
          <w:lang w:val="sv-SE"/>
        </w:rPr>
        <w:t>hoản 1</w:t>
      </w:r>
      <w:r w:rsidR="00541546" w:rsidRPr="0058571C">
        <w:rPr>
          <w:rFonts w:ascii="Times New Roman" w:hAnsi="Times New Roman"/>
          <w:sz w:val="28"/>
          <w:szCs w:val="28"/>
          <w:lang w:val="sv-SE"/>
        </w:rPr>
        <w:t>, 2, 3, 4</w:t>
      </w:r>
      <w:r w:rsidR="009F08A8" w:rsidRPr="0058571C">
        <w:rPr>
          <w:rFonts w:ascii="Times New Roman" w:hAnsi="Times New Roman"/>
          <w:sz w:val="28"/>
          <w:szCs w:val="28"/>
          <w:lang w:val="sv-SE"/>
        </w:rPr>
        <w:t xml:space="preserve"> và</w:t>
      </w:r>
      <w:r w:rsidR="00541546" w:rsidRPr="0058571C">
        <w:rPr>
          <w:rFonts w:ascii="Times New Roman" w:hAnsi="Times New Roman"/>
          <w:sz w:val="28"/>
          <w:szCs w:val="28"/>
          <w:lang w:val="sv-SE"/>
        </w:rPr>
        <w:t xml:space="preserve"> </w:t>
      </w:r>
      <w:r w:rsidR="00C95713" w:rsidRPr="0058571C">
        <w:rPr>
          <w:rFonts w:ascii="Times New Roman" w:hAnsi="Times New Roman"/>
          <w:sz w:val="28"/>
          <w:szCs w:val="28"/>
          <w:lang w:val="sv-SE"/>
        </w:rPr>
        <w:t xml:space="preserve">khoản </w:t>
      </w:r>
      <w:r w:rsidR="00541546" w:rsidRPr="0058571C">
        <w:rPr>
          <w:rFonts w:ascii="Times New Roman" w:hAnsi="Times New Roman"/>
          <w:sz w:val="28"/>
          <w:szCs w:val="28"/>
          <w:lang w:val="sv-SE"/>
        </w:rPr>
        <w:t>5</w:t>
      </w:r>
      <w:r w:rsidRPr="0058571C">
        <w:rPr>
          <w:rFonts w:ascii="Times New Roman" w:hAnsi="Times New Roman"/>
          <w:sz w:val="28"/>
          <w:szCs w:val="28"/>
          <w:lang w:val="sv-SE"/>
        </w:rPr>
        <w:t xml:space="preserve"> Điều </w:t>
      </w:r>
      <w:r w:rsidR="00541546" w:rsidRPr="0058571C">
        <w:rPr>
          <w:rFonts w:ascii="Times New Roman" w:hAnsi="Times New Roman"/>
          <w:sz w:val="28"/>
          <w:szCs w:val="28"/>
          <w:lang w:val="sv-SE"/>
        </w:rPr>
        <w:t xml:space="preserve">4 </w:t>
      </w:r>
      <w:r w:rsidR="00541546" w:rsidRPr="0058571C">
        <w:rPr>
          <w:rFonts w:ascii="Times New Roman" w:hAnsi="Times New Roman"/>
          <w:bCs/>
          <w:sz w:val="28"/>
          <w:szCs w:val="28"/>
          <w:lang w:val="nl-NL" w:eastAsia="vi-VN"/>
        </w:rPr>
        <w:t>Nghị quyết số 94/2019/QH14</w:t>
      </w:r>
      <w:r w:rsidR="00691425" w:rsidRPr="0058571C">
        <w:rPr>
          <w:rFonts w:ascii="Times New Roman" w:hAnsi="Times New Roman"/>
          <w:sz w:val="28"/>
          <w:szCs w:val="28"/>
          <w:lang w:val="sv-SE"/>
        </w:rPr>
        <w:t xml:space="preserve">, </w:t>
      </w:r>
      <w:r w:rsidRPr="0058571C">
        <w:rPr>
          <w:rFonts w:ascii="Times New Roman" w:hAnsi="Times New Roman"/>
          <w:sz w:val="28"/>
          <w:szCs w:val="28"/>
          <w:lang w:val="sv-SE"/>
        </w:rPr>
        <w:t>cơ quan quản lý thuế quản lý trực tiếp người nộp thuế</w:t>
      </w:r>
      <w:r w:rsidR="00691425" w:rsidRPr="0058571C">
        <w:rPr>
          <w:rFonts w:ascii="Times New Roman" w:hAnsi="Times New Roman"/>
          <w:sz w:val="28"/>
          <w:szCs w:val="28"/>
          <w:lang w:val="sv-SE"/>
        </w:rPr>
        <w:t xml:space="preserve"> lập hồ sơ xoá nợ, nêu rõ căn cứ đề nghị xoá nợ cho người nộp thuế và gửi đến cơ quan cấp trên theo trình tự sau:</w:t>
      </w:r>
    </w:p>
    <w:p w:rsidR="00CF2683" w:rsidRDefault="005C5641" w:rsidP="0058571C">
      <w:pPr>
        <w:widowControl w:val="0"/>
        <w:tabs>
          <w:tab w:val="left" w:pos="1620"/>
        </w:tabs>
        <w:spacing w:after="0" w:line="240" w:lineRule="auto"/>
        <w:ind w:firstLine="720"/>
        <w:rPr>
          <w:rFonts w:ascii="Times New Roman" w:hAnsi="Times New Roman"/>
          <w:sz w:val="28"/>
          <w:szCs w:val="28"/>
          <w:lang w:val="sv-SE"/>
        </w:rPr>
      </w:pPr>
      <w:r w:rsidRPr="0058571C">
        <w:rPr>
          <w:rFonts w:ascii="Times New Roman" w:hAnsi="Times New Roman"/>
          <w:sz w:val="28"/>
          <w:szCs w:val="28"/>
          <w:lang w:val="sv-SE"/>
        </w:rPr>
        <w:t>a</w:t>
      </w:r>
      <w:r w:rsidR="00691425" w:rsidRPr="0058571C">
        <w:rPr>
          <w:rFonts w:ascii="Times New Roman" w:hAnsi="Times New Roman"/>
          <w:sz w:val="28"/>
          <w:szCs w:val="28"/>
          <w:lang w:val="sv-SE"/>
        </w:rPr>
        <w:t>) Đối với hồ sơ do Chi cục Thuế</w:t>
      </w:r>
      <w:r w:rsidR="00CF2683">
        <w:rPr>
          <w:rFonts w:ascii="Times New Roman" w:hAnsi="Times New Roman"/>
          <w:sz w:val="28"/>
          <w:szCs w:val="28"/>
          <w:lang w:val="sv-SE"/>
        </w:rPr>
        <w:t>/Chi cục Hải quan</w:t>
      </w:r>
      <w:r w:rsidR="00AF57F3" w:rsidRPr="0058571C">
        <w:rPr>
          <w:rFonts w:ascii="Times New Roman" w:hAnsi="Times New Roman"/>
          <w:sz w:val="28"/>
          <w:szCs w:val="28"/>
          <w:lang w:val="sv-SE"/>
        </w:rPr>
        <w:t xml:space="preserve"> </w:t>
      </w:r>
      <w:r w:rsidR="00691425" w:rsidRPr="0058571C">
        <w:rPr>
          <w:rFonts w:ascii="Times New Roman" w:hAnsi="Times New Roman"/>
          <w:sz w:val="28"/>
          <w:szCs w:val="28"/>
          <w:lang w:val="sv-SE"/>
        </w:rPr>
        <w:t>lập</w:t>
      </w:r>
      <w:r w:rsidR="003C4B6D">
        <w:rPr>
          <w:rFonts w:ascii="Times New Roman" w:hAnsi="Times New Roman"/>
          <w:sz w:val="28"/>
          <w:szCs w:val="28"/>
          <w:lang w:val="sv-SE"/>
        </w:rPr>
        <w:t>:</w:t>
      </w:r>
      <w:r w:rsidR="00691425" w:rsidRPr="0058571C">
        <w:rPr>
          <w:rFonts w:ascii="Times New Roman" w:hAnsi="Times New Roman"/>
          <w:sz w:val="28"/>
          <w:szCs w:val="28"/>
          <w:lang w:val="sv-SE"/>
        </w:rPr>
        <w:t xml:space="preserve"> </w:t>
      </w:r>
    </w:p>
    <w:p w:rsidR="00691425" w:rsidRPr="005D7A11" w:rsidRDefault="003C4B6D" w:rsidP="0058571C">
      <w:pPr>
        <w:widowControl w:val="0"/>
        <w:tabs>
          <w:tab w:val="left" w:pos="1620"/>
        </w:tabs>
        <w:spacing w:after="0" w:line="240" w:lineRule="auto"/>
        <w:ind w:firstLine="720"/>
        <w:rPr>
          <w:rFonts w:ascii="Times New Roman" w:hAnsi="Times New Roman"/>
          <w:spacing w:val="-2"/>
          <w:sz w:val="28"/>
          <w:szCs w:val="28"/>
          <w:lang w:val="sv-SE"/>
        </w:rPr>
      </w:pPr>
      <w:r w:rsidRPr="005D7A11">
        <w:rPr>
          <w:rFonts w:ascii="Times New Roman" w:hAnsi="Times New Roman"/>
          <w:spacing w:val="-2"/>
          <w:sz w:val="28"/>
          <w:szCs w:val="28"/>
          <w:lang w:val="sv-SE"/>
        </w:rPr>
        <w:t>Căn cứ</w:t>
      </w:r>
      <w:r w:rsidR="00CF2683" w:rsidRPr="005D7A11">
        <w:rPr>
          <w:rFonts w:ascii="Times New Roman" w:hAnsi="Times New Roman"/>
          <w:spacing w:val="-2"/>
          <w:sz w:val="28"/>
          <w:szCs w:val="28"/>
          <w:lang w:val="sv-SE"/>
        </w:rPr>
        <w:t xml:space="preserve"> từng đối tượng được xóa nợ, Chi cục Thuế/Chi cục Hải quan lập đầy đủ hồ sơ đề nghị xóa nợ theo quy định tại khoản 1, 2, 3, 4 và khoản 5 Điều 7 của Thông tư này, gửi Cục Thuế</w:t>
      </w:r>
      <w:r w:rsidR="00CB1E14" w:rsidRPr="005D7A11">
        <w:rPr>
          <w:rFonts w:ascii="Times New Roman" w:hAnsi="Times New Roman"/>
          <w:spacing w:val="-2"/>
          <w:sz w:val="28"/>
          <w:szCs w:val="28"/>
          <w:lang w:val="sv-SE"/>
        </w:rPr>
        <w:t>/Cục Hải quan</w:t>
      </w:r>
      <w:r w:rsidR="00CF2683" w:rsidRPr="005D7A11">
        <w:rPr>
          <w:rFonts w:ascii="Times New Roman" w:hAnsi="Times New Roman"/>
          <w:spacing w:val="-2"/>
          <w:sz w:val="28"/>
          <w:szCs w:val="28"/>
          <w:lang w:val="sv-SE"/>
        </w:rPr>
        <w:t>. Cục Thuế</w:t>
      </w:r>
      <w:r w:rsidR="00CB1E14" w:rsidRPr="005D7A11">
        <w:rPr>
          <w:rFonts w:ascii="Times New Roman" w:hAnsi="Times New Roman"/>
          <w:spacing w:val="-2"/>
          <w:sz w:val="28"/>
          <w:szCs w:val="28"/>
          <w:lang w:val="sv-SE"/>
        </w:rPr>
        <w:t>/Cục Hải quan</w:t>
      </w:r>
      <w:r w:rsidR="00CF2683" w:rsidRPr="005D7A11">
        <w:rPr>
          <w:rFonts w:ascii="Times New Roman" w:hAnsi="Times New Roman"/>
          <w:spacing w:val="-2"/>
          <w:sz w:val="28"/>
          <w:szCs w:val="28"/>
          <w:lang w:val="sv-SE"/>
        </w:rPr>
        <w:t xml:space="preserve"> tiếp nhận hồ sơ.</w:t>
      </w:r>
    </w:p>
    <w:p w:rsidR="00691425" w:rsidRPr="0058571C" w:rsidRDefault="00691425" w:rsidP="0058571C">
      <w:pPr>
        <w:widowControl w:val="0"/>
        <w:tabs>
          <w:tab w:val="left" w:pos="1620"/>
        </w:tabs>
        <w:spacing w:after="0" w:line="240" w:lineRule="auto"/>
        <w:ind w:firstLine="720"/>
        <w:rPr>
          <w:rFonts w:ascii="Times New Roman" w:hAnsi="Times New Roman"/>
          <w:sz w:val="28"/>
          <w:szCs w:val="28"/>
          <w:lang w:val="sv-SE"/>
        </w:rPr>
      </w:pPr>
      <w:r w:rsidRPr="0058571C">
        <w:rPr>
          <w:rFonts w:ascii="Times New Roman" w:hAnsi="Times New Roman"/>
          <w:sz w:val="28"/>
          <w:szCs w:val="28"/>
          <w:lang w:val="sv-SE"/>
        </w:rPr>
        <w:t xml:space="preserve">Trường hợp không thuộc đối tượng </w:t>
      </w:r>
      <w:r w:rsidR="00AF57F3" w:rsidRPr="0058571C">
        <w:rPr>
          <w:rFonts w:ascii="Times New Roman" w:hAnsi="Times New Roman"/>
          <w:sz w:val="28"/>
          <w:szCs w:val="28"/>
          <w:lang w:val="sv-SE"/>
        </w:rPr>
        <w:t xml:space="preserve">được </w:t>
      </w:r>
      <w:r w:rsidRPr="0058571C">
        <w:rPr>
          <w:rFonts w:ascii="Times New Roman" w:hAnsi="Times New Roman"/>
          <w:sz w:val="28"/>
          <w:szCs w:val="28"/>
          <w:lang w:val="sv-SE"/>
        </w:rPr>
        <w:t>xoá nợ thì Cục Thuế</w:t>
      </w:r>
      <w:r w:rsidR="00CF2683">
        <w:rPr>
          <w:rFonts w:ascii="Times New Roman" w:hAnsi="Times New Roman"/>
          <w:sz w:val="28"/>
          <w:szCs w:val="28"/>
          <w:lang w:val="sv-SE"/>
        </w:rPr>
        <w:t>/Cục Hải quan</w:t>
      </w:r>
      <w:r w:rsidRPr="0058571C">
        <w:rPr>
          <w:rFonts w:ascii="Times New Roman" w:hAnsi="Times New Roman"/>
          <w:sz w:val="28"/>
          <w:szCs w:val="28"/>
          <w:lang w:val="sv-SE"/>
        </w:rPr>
        <w:t xml:space="preserve"> thông báo cho Chi cục Thuế</w:t>
      </w:r>
      <w:r w:rsidR="00CF2683">
        <w:rPr>
          <w:rFonts w:ascii="Times New Roman" w:hAnsi="Times New Roman"/>
          <w:sz w:val="28"/>
          <w:szCs w:val="28"/>
          <w:lang w:val="sv-SE"/>
        </w:rPr>
        <w:t>/Chi cục Hải quan</w:t>
      </w:r>
      <w:r w:rsidRPr="0058571C">
        <w:rPr>
          <w:rFonts w:ascii="Times New Roman" w:hAnsi="Times New Roman"/>
          <w:sz w:val="28"/>
          <w:szCs w:val="28"/>
          <w:lang w:val="sv-SE"/>
        </w:rPr>
        <w:t xml:space="preserve"> theo mẫu số </w:t>
      </w:r>
      <w:r w:rsidR="008908DA" w:rsidRPr="0058571C">
        <w:rPr>
          <w:rFonts w:ascii="Times New Roman" w:hAnsi="Times New Roman"/>
          <w:sz w:val="28"/>
          <w:szCs w:val="28"/>
          <w:lang w:val="sv-SE"/>
        </w:rPr>
        <w:t>01/XOANO</w:t>
      </w:r>
      <w:r w:rsidRPr="0058571C">
        <w:rPr>
          <w:rFonts w:ascii="Times New Roman" w:hAnsi="Times New Roman"/>
          <w:sz w:val="28"/>
          <w:szCs w:val="28"/>
          <w:lang w:val="sv-SE"/>
        </w:rPr>
        <w:t xml:space="preserve"> ban hành kèm theo Thông tư này</w:t>
      </w:r>
      <w:r w:rsidR="00EB295A" w:rsidRPr="0058571C">
        <w:rPr>
          <w:rFonts w:ascii="Times New Roman" w:hAnsi="Times New Roman"/>
          <w:sz w:val="28"/>
          <w:szCs w:val="28"/>
          <w:lang w:val="sv-SE"/>
        </w:rPr>
        <w:t>.</w:t>
      </w:r>
    </w:p>
    <w:p w:rsidR="00691425" w:rsidRPr="0058571C" w:rsidRDefault="00691425" w:rsidP="0058571C">
      <w:pPr>
        <w:widowControl w:val="0"/>
        <w:tabs>
          <w:tab w:val="left" w:pos="1620"/>
        </w:tabs>
        <w:spacing w:after="0" w:line="240" w:lineRule="auto"/>
        <w:ind w:firstLine="720"/>
        <w:rPr>
          <w:rFonts w:ascii="Times New Roman" w:hAnsi="Times New Roman"/>
          <w:sz w:val="28"/>
          <w:szCs w:val="28"/>
          <w:lang w:val="sv-SE"/>
        </w:rPr>
      </w:pPr>
      <w:r w:rsidRPr="0058571C">
        <w:rPr>
          <w:rFonts w:ascii="Times New Roman" w:hAnsi="Times New Roman"/>
          <w:sz w:val="28"/>
          <w:szCs w:val="28"/>
          <w:lang w:val="sv-SE"/>
        </w:rPr>
        <w:t>Trường hợp</w:t>
      </w:r>
      <w:r w:rsidR="008E6A21">
        <w:rPr>
          <w:rFonts w:ascii="Times New Roman" w:hAnsi="Times New Roman"/>
          <w:sz w:val="28"/>
          <w:szCs w:val="28"/>
          <w:lang w:val="sv-SE"/>
        </w:rPr>
        <w:t xml:space="preserve"> </w:t>
      </w:r>
      <w:r w:rsidRPr="0058571C">
        <w:rPr>
          <w:rFonts w:ascii="Times New Roman" w:hAnsi="Times New Roman"/>
          <w:sz w:val="28"/>
          <w:szCs w:val="28"/>
          <w:lang w:val="sv-SE"/>
        </w:rPr>
        <w:t xml:space="preserve">thuộc </w:t>
      </w:r>
      <w:r w:rsidR="00AF57F3" w:rsidRPr="0058571C">
        <w:rPr>
          <w:rFonts w:ascii="Times New Roman" w:hAnsi="Times New Roman"/>
          <w:sz w:val="28"/>
          <w:szCs w:val="28"/>
          <w:lang w:val="sv-SE"/>
        </w:rPr>
        <w:t>đối tượng</w:t>
      </w:r>
      <w:r w:rsidRPr="0058571C">
        <w:rPr>
          <w:rFonts w:ascii="Times New Roman" w:hAnsi="Times New Roman"/>
          <w:sz w:val="28"/>
          <w:szCs w:val="28"/>
          <w:lang w:val="sv-SE"/>
        </w:rPr>
        <w:t xml:space="preserve"> được xóa nợ nhưng hồ sơ </w:t>
      </w:r>
      <w:r w:rsidR="00BE118F" w:rsidRPr="0058571C">
        <w:rPr>
          <w:rFonts w:ascii="Times New Roman" w:hAnsi="Times New Roman"/>
          <w:sz w:val="28"/>
          <w:szCs w:val="28"/>
          <w:lang w:val="sv-SE"/>
        </w:rPr>
        <w:t xml:space="preserve">xoá nợ </w:t>
      </w:r>
      <w:r w:rsidR="000528FE">
        <w:rPr>
          <w:rFonts w:ascii="Times New Roman" w:hAnsi="Times New Roman"/>
          <w:sz w:val="28"/>
          <w:szCs w:val="28"/>
          <w:lang w:val="sv-SE"/>
        </w:rPr>
        <w:t>lập</w:t>
      </w:r>
      <w:r w:rsidR="00D64C4B">
        <w:rPr>
          <w:rFonts w:ascii="Times New Roman" w:hAnsi="Times New Roman"/>
          <w:sz w:val="28"/>
          <w:szCs w:val="28"/>
          <w:lang w:val="sv-SE"/>
        </w:rPr>
        <w:t xml:space="preserve"> </w:t>
      </w:r>
      <w:r w:rsidR="00BE118F" w:rsidRPr="0058571C">
        <w:rPr>
          <w:rFonts w:ascii="Times New Roman" w:hAnsi="Times New Roman"/>
          <w:sz w:val="28"/>
          <w:szCs w:val="28"/>
          <w:lang w:val="sv-SE"/>
        </w:rPr>
        <w:t>chưa</w:t>
      </w:r>
      <w:r w:rsidR="00D64C4B">
        <w:rPr>
          <w:rFonts w:ascii="Times New Roman" w:hAnsi="Times New Roman"/>
          <w:sz w:val="28"/>
          <w:szCs w:val="28"/>
          <w:lang w:val="sv-SE"/>
        </w:rPr>
        <w:t xml:space="preserve"> </w:t>
      </w:r>
      <w:r w:rsidR="00BE118F" w:rsidRPr="0058571C">
        <w:rPr>
          <w:rFonts w:ascii="Times New Roman" w:hAnsi="Times New Roman"/>
          <w:sz w:val="28"/>
          <w:szCs w:val="28"/>
          <w:lang w:val="sv-SE"/>
        </w:rPr>
        <w:t xml:space="preserve">đúng, </w:t>
      </w:r>
      <w:r w:rsidRPr="0058571C">
        <w:rPr>
          <w:rFonts w:ascii="Times New Roman" w:hAnsi="Times New Roman"/>
          <w:sz w:val="28"/>
          <w:szCs w:val="28"/>
          <w:lang w:val="sv-SE"/>
        </w:rPr>
        <w:t>đầy đủ thì Cục Thuế</w:t>
      </w:r>
      <w:r w:rsidR="00CF2683">
        <w:rPr>
          <w:rFonts w:ascii="Times New Roman" w:hAnsi="Times New Roman"/>
          <w:sz w:val="28"/>
          <w:szCs w:val="28"/>
          <w:lang w:val="sv-SE"/>
        </w:rPr>
        <w:t>/Cục Hải quan</w:t>
      </w:r>
      <w:r w:rsidRPr="0058571C">
        <w:rPr>
          <w:rFonts w:ascii="Times New Roman" w:hAnsi="Times New Roman"/>
          <w:sz w:val="28"/>
          <w:szCs w:val="28"/>
          <w:lang w:val="sv-SE"/>
        </w:rPr>
        <w:t xml:space="preserve"> thông báo cho Chi cục Thuế</w:t>
      </w:r>
      <w:r w:rsidR="00CF2683">
        <w:rPr>
          <w:rFonts w:ascii="Times New Roman" w:hAnsi="Times New Roman"/>
          <w:sz w:val="28"/>
          <w:szCs w:val="28"/>
          <w:lang w:val="sv-SE"/>
        </w:rPr>
        <w:t>/Chi cục Hải quan</w:t>
      </w:r>
      <w:r w:rsidRPr="0058571C">
        <w:rPr>
          <w:rFonts w:ascii="Times New Roman" w:hAnsi="Times New Roman"/>
          <w:sz w:val="28"/>
          <w:szCs w:val="28"/>
          <w:lang w:val="sv-SE"/>
        </w:rPr>
        <w:t xml:space="preserve"> bổ sung hồ sơ theo mẫ</w:t>
      </w:r>
      <w:r w:rsidR="005C5641" w:rsidRPr="0058571C">
        <w:rPr>
          <w:rFonts w:ascii="Times New Roman" w:hAnsi="Times New Roman"/>
          <w:sz w:val="28"/>
          <w:szCs w:val="28"/>
          <w:lang w:val="sv-SE"/>
        </w:rPr>
        <w:t xml:space="preserve">u </w:t>
      </w:r>
      <w:r w:rsidR="00BE118F" w:rsidRPr="0058571C">
        <w:rPr>
          <w:rFonts w:ascii="Times New Roman" w:hAnsi="Times New Roman"/>
          <w:sz w:val="28"/>
          <w:szCs w:val="28"/>
          <w:lang w:val="sv-SE"/>
        </w:rPr>
        <w:t xml:space="preserve">số </w:t>
      </w:r>
      <w:r w:rsidR="008908DA" w:rsidRPr="0058571C">
        <w:rPr>
          <w:rFonts w:ascii="Times New Roman" w:hAnsi="Times New Roman"/>
          <w:sz w:val="28"/>
          <w:szCs w:val="28"/>
          <w:lang w:val="sv-SE"/>
        </w:rPr>
        <w:t>02/XOANO</w:t>
      </w:r>
      <w:r w:rsidRPr="0058571C">
        <w:rPr>
          <w:rFonts w:ascii="Times New Roman" w:hAnsi="Times New Roman"/>
          <w:sz w:val="28"/>
          <w:szCs w:val="28"/>
          <w:lang w:val="sv-SE"/>
        </w:rPr>
        <w:t xml:space="preserve"> ban hành kèm theo Thông tư này</w:t>
      </w:r>
      <w:r w:rsidR="00EB295A" w:rsidRPr="0058571C">
        <w:rPr>
          <w:rFonts w:ascii="Times New Roman" w:hAnsi="Times New Roman"/>
          <w:sz w:val="28"/>
          <w:szCs w:val="28"/>
          <w:lang w:val="sv-SE"/>
        </w:rPr>
        <w:t>.</w:t>
      </w:r>
    </w:p>
    <w:p w:rsidR="00691425" w:rsidRPr="0058571C" w:rsidRDefault="00691425" w:rsidP="0058571C">
      <w:pPr>
        <w:widowControl w:val="0"/>
        <w:tabs>
          <w:tab w:val="left" w:pos="1620"/>
        </w:tabs>
        <w:spacing w:after="0" w:line="240" w:lineRule="auto"/>
        <w:ind w:firstLine="720"/>
        <w:rPr>
          <w:rFonts w:ascii="Times New Roman" w:hAnsi="Times New Roman"/>
          <w:sz w:val="28"/>
          <w:szCs w:val="28"/>
          <w:lang w:val="sv-SE"/>
        </w:rPr>
      </w:pPr>
      <w:r w:rsidRPr="0058571C">
        <w:rPr>
          <w:rFonts w:ascii="Times New Roman" w:hAnsi="Times New Roman"/>
          <w:sz w:val="28"/>
          <w:szCs w:val="28"/>
          <w:lang w:val="sv-SE"/>
        </w:rPr>
        <w:t>Trường hợp</w:t>
      </w:r>
      <w:r w:rsidR="00EB0492" w:rsidRPr="0058571C">
        <w:rPr>
          <w:rFonts w:ascii="Times New Roman" w:hAnsi="Times New Roman"/>
          <w:sz w:val="28"/>
          <w:szCs w:val="28"/>
          <w:lang w:val="sv-SE"/>
        </w:rPr>
        <w:t xml:space="preserve"> thuộc đối tượng</w:t>
      </w:r>
      <w:r w:rsidRPr="0058571C">
        <w:rPr>
          <w:rFonts w:ascii="Times New Roman" w:hAnsi="Times New Roman"/>
          <w:sz w:val="28"/>
          <w:szCs w:val="28"/>
          <w:lang w:val="sv-SE"/>
        </w:rPr>
        <w:t xml:space="preserve"> được xóa nợ và hồ sơ đầy đủ thì Cục Thuế</w:t>
      </w:r>
      <w:r w:rsidR="00CF2683">
        <w:rPr>
          <w:rFonts w:ascii="Times New Roman" w:hAnsi="Times New Roman"/>
          <w:sz w:val="28"/>
          <w:szCs w:val="28"/>
          <w:lang w:val="sv-SE"/>
        </w:rPr>
        <w:t>/Cục Hải quan</w:t>
      </w:r>
      <w:r w:rsidRPr="0058571C">
        <w:rPr>
          <w:rFonts w:ascii="Times New Roman" w:hAnsi="Times New Roman"/>
          <w:sz w:val="28"/>
          <w:szCs w:val="28"/>
          <w:lang w:val="sv-SE"/>
        </w:rPr>
        <w:t xml:space="preserve"> </w:t>
      </w:r>
      <w:r w:rsidR="00CF2683">
        <w:rPr>
          <w:rFonts w:ascii="Times New Roman" w:hAnsi="Times New Roman"/>
          <w:sz w:val="28"/>
          <w:szCs w:val="28"/>
          <w:lang w:val="sv-SE"/>
        </w:rPr>
        <w:t xml:space="preserve">thẩm định hồ sơ, </w:t>
      </w:r>
      <w:r w:rsidRPr="0058571C">
        <w:rPr>
          <w:rFonts w:ascii="Times New Roman" w:hAnsi="Times New Roman"/>
          <w:sz w:val="28"/>
          <w:szCs w:val="28"/>
          <w:lang w:val="sv-SE"/>
        </w:rPr>
        <w:t>lập văn bản đề nghị</w:t>
      </w:r>
      <w:r w:rsidR="00BD7DC3">
        <w:rPr>
          <w:rFonts w:ascii="Times New Roman" w:hAnsi="Times New Roman"/>
          <w:sz w:val="28"/>
          <w:szCs w:val="28"/>
          <w:lang w:val="sv-SE"/>
        </w:rPr>
        <w:t xml:space="preserve"> xóa nợ</w:t>
      </w:r>
      <w:r w:rsidR="00C95713" w:rsidRPr="0058571C">
        <w:rPr>
          <w:rFonts w:ascii="Times New Roman" w:hAnsi="Times New Roman"/>
          <w:sz w:val="28"/>
          <w:szCs w:val="28"/>
          <w:lang w:val="sv-SE"/>
        </w:rPr>
        <w:t xml:space="preserve"> (mẫu số 01/</w:t>
      </w:r>
      <w:r w:rsidR="00D221FC" w:rsidRPr="0058571C">
        <w:rPr>
          <w:rFonts w:ascii="Times New Roman" w:hAnsi="Times New Roman"/>
          <w:sz w:val="28"/>
          <w:szCs w:val="28"/>
          <w:lang w:val="sv-SE"/>
        </w:rPr>
        <w:t>VBĐN</w:t>
      </w:r>
      <w:r w:rsidR="00C95713" w:rsidRPr="0058571C">
        <w:rPr>
          <w:rFonts w:ascii="Times New Roman" w:hAnsi="Times New Roman"/>
          <w:sz w:val="28"/>
          <w:szCs w:val="28"/>
          <w:lang w:val="sv-SE"/>
        </w:rPr>
        <w:t xml:space="preserve"> ban hành kèm theo Thông tư này)</w:t>
      </w:r>
      <w:r w:rsidR="00560E34" w:rsidRPr="0058571C">
        <w:rPr>
          <w:rFonts w:ascii="Times New Roman" w:hAnsi="Times New Roman"/>
          <w:sz w:val="28"/>
          <w:szCs w:val="28"/>
          <w:lang w:val="sv-SE"/>
        </w:rPr>
        <w:t xml:space="preserve">, dự thảo quyết định xóa nợ </w:t>
      </w:r>
      <w:r w:rsidR="00C95713" w:rsidRPr="0058571C">
        <w:rPr>
          <w:rFonts w:ascii="Times New Roman" w:hAnsi="Times New Roman"/>
          <w:sz w:val="28"/>
          <w:szCs w:val="28"/>
          <w:lang w:val="sv-SE"/>
        </w:rPr>
        <w:t>(</w:t>
      </w:r>
      <w:r w:rsidR="00B66D7D" w:rsidRPr="0058571C">
        <w:rPr>
          <w:rFonts w:ascii="Times New Roman" w:hAnsi="Times New Roman"/>
          <w:sz w:val="28"/>
          <w:szCs w:val="28"/>
          <w:lang w:val="sv-SE"/>
        </w:rPr>
        <w:t>mẫu số 01</w:t>
      </w:r>
      <w:r w:rsidR="002217E7">
        <w:rPr>
          <w:rFonts w:ascii="Times New Roman" w:hAnsi="Times New Roman"/>
          <w:sz w:val="28"/>
          <w:szCs w:val="28"/>
          <w:lang w:val="sv-SE"/>
        </w:rPr>
        <w:t>/</w:t>
      </w:r>
      <w:r w:rsidR="00B66D7D" w:rsidRPr="0058571C">
        <w:rPr>
          <w:rFonts w:ascii="Times New Roman" w:hAnsi="Times New Roman"/>
          <w:sz w:val="28"/>
          <w:szCs w:val="28"/>
          <w:lang w:val="sv-SE"/>
        </w:rPr>
        <w:t>QĐXN</w:t>
      </w:r>
      <w:r w:rsidR="00B8055F" w:rsidRPr="0058571C">
        <w:rPr>
          <w:rFonts w:ascii="Times New Roman" w:hAnsi="Times New Roman"/>
          <w:sz w:val="28"/>
          <w:szCs w:val="28"/>
          <w:lang w:val="sv-SE"/>
        </w:rPr>
        <w:t xml:space="preserve">-1 và </w:t>
      </w:r>
      <w:r w:rsidR="002217E7">
        <w:rPr>
          <w:rFonts w:ascii="Times New Roman" w:hAnsi="Times New Roman"/>
          <w:sz w:val="28"/>
          <w:szCs w:val="28"/>
          <w:lang w:val="sv-SE"/>
        </w:rPr>
        <w:t>bảng kê</w:t>
      </w:r>
      <w:r w:rsidR="008E6A21">
        <w:rPr>
          <w:rFonts w:ascii="Times New Roman" w:hAnsi="Times New Roman"/>
          <w:sz w:val="28"/>
          <w:szCs w:val="28"/>
          <w:lang w:val="sv-SE"/>
        </w:rPr>
        <w:t xml:space="preserve"> </w:t>
      </w:r>
      <w:r w:rsidR="00B8055F" w:rsidRPr="0058571C">
        <w:rPr>
          <w:rFonts w:ascii="Times New Roman" w:hAnsi="Times New Roman"/>
          <w:sz w:val="28"/>
          <w:szCs w:val="28"/>
          <w:lang w:val="sv-SE"/>
        </w:rPr>
        <w:t xml:space="preserve">mẫu số </w:t>
      </w:r>
      <w:r w:rsidR="002217E7">
        <w:rPr>
          <w:rFonts w:ascii="Times New Roman" w:hAnsi="Times New Roman"/>
          <w:sz w:val="28"/>
          <w:szCs w:val="28"/>
          <w:lang w:val="sv-SE"/>
        </w:rPr>
        <w:t xml:space="preserve">02/BK </w:t>
      </w:r>
      <w:r w:rsidR="00560E34" w:rsidRPr="0058571C">
        <w:rPr>
          <w:rFonts w:ascii="Times New Roman" w:hAnsi="Times New Roman"/>
          <w:sz w:val="28"/>
          <w:szCs w:val="28"/>
          <w:lang w:val="sv-SE"/>
        </w:rPr>
        <w:t>ban hành kèm theo Thông tư này</w:t>
      </w:r>
      <w:r w:rsidR="00033378">
        <w:rPr>
          <w:rFonts w:ascii="Times New Roman" w:hAnsi="Times New Roman"/>
          <w:sz w:val="28"/>
          <w:szCs w:val="28"/>
          <w:lang w:val="sv-SE"/>
        </w:rPr>
        <w:t xml:space="preserve"> </w:t>
      </w:r>
      <w:r w:rsidR="00033378" w:rsidRPr="0058571C">
        <w:rPr>
          <w:rFonts w:ascii="Times New Roman" w:hAnsi="Times New Roman"/>
          <w:spacing w:val="-2"/>
          <w:sz w:val="28"/>
          <w:szCs w:val="28"/>
          <w:lang w:val="nl-NL"/>
        </w:rPr>
        <w:t>đối với trường hợ</w:t>
      </w:r>
      <w:r w:rsidR="00033378">
        <w:rPr>
          <w:rFonts w:ascii="Times New Roman" w:hAnsi="Times New Roman"/>
          <w:spacing w:val="-2"/>
          <w:sz w:val="28"/>
          <w:szCs w:val="28"/>
          <w:lang w:val="nl-NL"/>
        </w:rPr>
        <w:t>p xóa</w:t>
      </w:r>
      <w:r w:rsidR="00033378" w:rsidRPr="0058571C">
        <w:rPr>
          <w:rFonts w:ascii="Times New Roman" w:hAnsi="Times New Roman"/>
          <w:spacing w:val="-2"/>
          <w:sz w:val="28"/>
          <w:szCs w:val="28"/>
          <w:lang w:val="nl-NL"/>
        </w:rPr>
        <w:t xml:space="preserve"> nợ cho người nộp thuế là cá nhân, cá nhân kinh doanh, hộ gia đình, hộ kinh doanh thuộc cùng một trường hợp đượ</w:t>
      </w:r>
      <w:r w:rsidR="00033378">
        <w:rPr>
          <w:rFonts w:ascii="Times New Roman" w:hAnsi="Times New Roman"/>
          <w:spacing w:val="-2"/>
          <w:sz w:val="28"/>
          <w:szCs w:val="28"/>
          <w:lang w:val="nl-NL"/>
        </w:rPr>
        <w:t>c xóa</w:t>
      </w:r>
      <w:r w:rsidR="00033378" w:rsidRPr="0058571C">
        <w:rPr>
          <w:rFonts w:ascii="Times New Roman" w:hAnsi="Times New Roman"/>
          <w:spacing w:val="-2"/>
          <w:sz w:val="28"/>
          <w:szCs w:val="28"/>
          <w:lang w:val="nl-NL"/>
        </w:rPr>
        <w:t xml:space="preserve"> nợ hoặc mẫu số</w:t>
      </w:r>
      <w:r w:rsidR="00033378">
        <w:rPr>
          <w:rFonts w:ascii="Times New Roman" w:hAnsi="Times New Roman"/>
          <w:spacing w:val="-2"/>
          <w:sz w:val="28"/>
          <w:szCs w:val="28"/>
          <w:lang w:val="nl-NL"/>
        </w:rPr>
        <w:t xml:space="preserve"> 01/QĐX</w:t>
      </w:r>
      <w:r w:rsidR="00033378" w:rsidRPr="0058571C">
        <w:rPr>
          <w:rFonts w:ascii="Times New Roman" w:hAnsi="Times New Roman"/>
          <w:spacing w:val="-2"/>
          <w:sz w:val="28"/>
          <w:szCs w:val="28"/>
          <w:lang w:val="nl-NL"/>
        </w:rPr>
        <w:t>N-2 đối với trường hợp người nộp thuế là doanh nghiệp, tổ chức</w:t>
      </w:r>
      <w:r w:rsidR="00560E34" w:rsidRPr="0058571C">
        <w:rPr>
          <w:rFonts w:ascii="Times New Roman" w:hAnsi="Times New Roman"/>
          <w:sz w:val="28"/>
          <w:szCs w:val="28"/>
          <w:lang w:val="sv-SE"/>
        </w:rPr>
        <w:t>)</w:t>
      </w:r>
      <w:r w:rsidR="00B66D7D" w:rsidRPr="0058571C">
        <w:rPr>
          <w:rFonts w:ascii="Times New Roman" w:hAnsi="Times New Roman"/>
          <w:sz w:val="28"/>
          <w:szCs w:val="28"/>
          <w:lang w:val="sv-SE"/>
        </w:rPr>
        <w:t xml:space="preserve"> kèm theo hồ sơ</w:t>
      </w:r>
      <w:r w:rsidR="00CF2683">
        <w:rPr>
          <w:rFonts w:ascii="Times New Roman" w:hAnsi="Times New Roman"/>
          <w:sz w:val="28"/>
          <w:szCs w:val="28"/>
          <w:lang w:val="sv-SE"/>
        </w:rPr>
        <w:t xml:space="preserve">, </w:t>
      </w:r>
      <w:r w:rsidRPr="0058571C">
        <w:rPr>
          <w:rFonts w:ascii="Times New Roman" w:hAnsi="Times New Roman"/>
          <w:sz w:val="28"/>
          <w:szCs w:val="28"/>
          <w:lang w:val="sv-SE"/>
        </w:rPr>
        <w:t>gửi U</w:t>
      </w:r>
      <w:r w:rsidR="00560E34" w:rsidRPr="0058571C">
        <w:rPr>
          <w:rFonts w:ascii="Times New Roman" w:hAnsi="Times New Roman"/>
          <w:sz w:val="28"/>
          <w:szCs w:val="28"/>
          <w:lang w:val="sv-SE"/>
        </w:rPr>
        <w:t>ỷ ban nhân dân</w:t>
      </w:r>
      <w:r w:rsidRPr="0058571C">
        <w:rPr>
          <w:rFonts w:ascii="Times New Roman" w:hAnsi="Times New Roman"/>
          <w:sz w:val="28"/>
          <w:szCs w:val="28"/>
          <w:lang w:val="sv-SE"/>
        </w:rPr>
        <w:t xml:space="preserve"> cấp tỉnh xem xét</w:t>
      </w:r>
      <w:r w:rsidR="00C95713" w:rsidRPr="0058571C">
        <w:rPr>
          <w:rFonts w:ascii="Times New Roman" w:hAnsi="Times New Roman"/>
          <w:sz w:val="28"/>
          <w:szCs w:val="28"/>
          <w:lang w:val="sv-SE"/>
        </w:rPr>
        <w:t xml:space="preserve"> xử lý </w:t>
      </w:r>
      <w:r w:rsidR="00560E34" w:rsidRPr="0058571C">
        <w:rPr>
          <w:rFonts w:ascii="Times New Roman" w:hAnsi="Times New Roman"/>
          <w:sz w:val="28"/>
          <w:szCs w:val="28"/>
          <w:lang w:val="sv-SE"/>
        </w:rPr>
        <w:t>xóa nợ</w:t>
      </w:r>
      <w:r w:rsidRPr="0058571C">
        <w:rPr>
          <w:rFonts w:ascii="Times New Roman" w:hAnsi="Times New Roman"/>
          <w:sz w:val="28"/>
          <w:szCs w:val="28"/>
          <w:lang w:val="sv-SE"/>
        </w:rPr>
        <w:t>.</w:t>
      </w:r>
    </w:p>
    <w:p w:rsidR="000240B3" w:rsidRPr="005D7A11" w:rsidRDefault="005C5641" w:rsidP="0058571C">
      <w:pPr>
        <w:widowControl w:val="0"/>
        <w:tabs>
          <w:tab w:val="left" w:pos="1620"/>
        </w:tabs>
        <w:spacing w:after="0" w:line="240" w:lineRule="auto"/>
        <w:ind w:firstLine="720"/>
        <w:rPr>
          <w:rFonts w:ascii="Times New Roman" w:hAnsi="Times New Roman"/>
          <w:spacing w:val="-2"/>
          <w:sz w:val="28"/>
          <w:szCs w:val="28"/>
          <w:lang w:val="sv-SE"/>
        </w:rPr>
      </w:pPr>
      <w:r w:rsidRPr="005D7A11">
        <w:rPr>
          <w:rFonts w:ascii="Times New Roman" w:hAnsi="Times New Roman"/>
          <w:spacing w:val="-2"/>
          <w:sz w:val="28"/>
          <w:szCs w:val="28"/>
          <w:lang w:val="sv-SE"/>
        </w:rPr>
        <w:t>b</w:t>
      </w:r>
      <w:r w:rsidR="00691425" w:rsidRPr="005D7A11">
        <w:rPr>
          <w:rFonts w:ascii="Times New Roman" w:hAnsi="Times New Roman"/>
          <w:spacing w:val="-2"/>
          <w:sz w:val="28"/>
          <w:szCs w:val="28"/>
          <w:lang w:val="sv-SE"/>
        </w:rPr>
        <w:t>) Đối với hồ sơ do Cục Thuế</w:t>
      </w:r>
      <w:r w:rsidR="00CF2683" w:rsidRPr="005D7A11">
        <w:rPr>
          <w:rFonts w:ascii="Times New Roman" w:hAnsi="Times New Roman"/>
          <w:spacing w:val="-2"/>
          <w:sz w:val="28"/>
          <w:szCs w:val="28"/>
          <w:lang w:val="sv-SE"/>
        </w:rPr>
        <w:t>/Cục Hải quan</w:t>
      </w:r>
      <w:r w:rsidR="00691425" w:rsidRPr="005D7A11">
        <w:rPr>
          <w:rFonts w:ascii="Times New Roman" w:hAnsi="Times New Roman"/>
          <w:spacing w:val="-2"/>
          <w:sz w:val="28"/>
          <w:szCs w:val="28"/>
          <w:lang w:val="sv-SE"/>
        </w:rPr>
        <w:t xml:space="preserve"> lậ</w:t>
      </w:r>
      <w:r w:rsidR="00EE0717" w:rsidRPr="005D7A11">
        <w:rPr>
          <w:rFonts w:ascii="Times New Roman" w:hAnsi="Times New Roman"/>
          <w:spacing w:val="-2"/>
          <w:sz w:val="28"/>
          <w:szCs w:val="28"/>
          <w:lang w:val="sv-SE"/>
        </w:rPr>
        <w:t>p:</w:t>
      </w:r>
      <w:r w:rsidR="00D64C4B" w:rsidRPr="005D7A11">
        <w:rPr>
          <w:rFonts w:ascii="Times New Roman" w:hAnsi="Times New Roman"/>
          <w:spacing w:val="-2"/>
          <w:sz w:val="28"/>
          <w:szCs w:val="28"/>
          <w:lang w:val="sv-SE"/>
        </w:rPr>
        <w:t xml:space="preserve"> </w:t>
      </w:r>
      <w:r w:rsidR="000240B3" w:rsidRPr="005D7A11">
        <w:rPr>
          <w:rFonts w:ascii="Times New Roman" w:hAnsi="Times New Roman"/>
          <w:spacing w:val="-2"/>
          <w:sz w:val="28"/>
          <w:szCs w:val="28"/>
          <w:lang w:val="sv-SE"/>
        </w:rPr>
        <w:t xml:space="preserve">Công chức </w:t>
      </w:r>
      <w:r w:rsidR="008E6A21" w:rsidRPr="005D7A11">
        <w:rPr>
          <w:rFonts w:ascii="Times New Roman" w:hAnsi="Times New Roman"/>
          <w:spacing w:val="-2"/>
          <w:sz w:val="28"/>
          <w:szCs w:val="28"/>
          <w:lang w:val="sv-SE"/>
        </w:rPr>
        <w:t>thuộc bộ phận quản</w:t>
      </w:r>
      <w:r w:rsidR="000240B3" w:rsidRPr="005D7A11">
        <w:rPr>
          <w:rFonts w:ascii="Times New Roman" w:hAnsi="Times New Roman"/>
          <w:spacing w:val="-2"/>
          <w:sz w:val="28"/>
          <w:szCs w:val="28"/>
          <w:lang w:val="sv-SE"/>
        </w:rPr>
        <w:t xml:space="preserve"> lý nợ lập đầy đủ hồ sơ đề nghị xóa nợ theo quy định tại khoản 1, 2, 3, 4 và khoản 5 Điều </w:t>
      </w:r>
      <w:r w:rsidR="00CF2683" w:rsidRPr="005D7A11">
        <w:rPr>
          <w:rFonts w:ascii="Times New Roman" w:hAnsi="Times New Roman"/>
          <w:spacing w:val="-2"/>
          <w:sz w:val="28"/>
          <w:szCs w:val="28"/>
          <w:lang w:val="sv-SE"/>
        </w:rPr>
        <w:t>7</w:t>
      </w:r>
      <w:r w:rsidR="000240B3" w:rsidRPr="005D7A11">
        <w:rPr>
          <w:rFonts w:ascii="Times New Roman" w:hAnsi="Times New Roman"/>
          <w:spacing w:val="-2"/>
          <w:sz w:val="28"/>
          <w:szCs w:val="28"/>
          <w:lang w:val="sv-SE"/>
        </w:rPr>
        <w:t xml:space="preserve"> của Thông tư này</w:t>
      </w:r>
      <w:r w:rsidR="00BD7DC3" w:rsidRPr="005D7A11">
        <w:rPr>
          <w:rFonts w:ascii="Times New Roman" w:hAnsi="Times New Roman"/>
          <w:spacing w:val="-2"/>
          <w:sz w:val="28"/>
          <w:szCs w:val="28"/>
          <w:lang w:val="sv-SE"/>
        </w:rPr>
        <w:t>, t</w:t>
      </w:r>
      <w:r w:rsidR="000240B3" w:rsidRPr="005D7A11">
        <w:rPr>
          <w:rFonts w:ascii="Times New Roman" w:hAnsi="Times New Roman"/>
          <w:spacing w:val="-2"/>
          <w:sz w:val="28"/>
          <w:szCs w:val="28"/>
          <w:lang w:val="sv-SE"/>
        </w:rPr>
        <w:t xml:space="preserve">rình lãnh đạo bộ phận </w:t>
      </w:r>
      <w:r w:rsidR="00BD7DC3" w:rsidRPr="005D7A11">
        <w:rPr>
          <w:rFonts w:ascii="Times New Roman" w:hAnsi="Times New Roman"/>
          <w:spacing w:val="-2"/>
          <w:sz w:val="28"/>
          <w:szCs w:val="28"/>
          <w:lang w:val="sv-SE"/>
        </w:rPr>
        <w:t>quản</w:t>
      </w:r>
      <w:r w:rsidR="000240B3" w:rsidRPr="005D7A11">
        <w:rPr>
          <w:rFonts w:ascii="Times New Roman" w:hAnsi="Times New Roman"/>
          <w:spacing w:val="-2"/>
          <w:sz w:val="28"/>
          <w:szCs w:val="28"/>
          <w:lang w:val="sv-SE"/>
        </w:rPr>
        <w:t xml:space="preserve"> lý nợ xem xét, phê duyệt và chuyển hồ sơ sang bộ phận </w:t>
      </w:r>
      <w:r w:rsidR="00BD7DC3" w:rsidRPr="005D7A11">
        <w:rPr>
          <w:rFonts w:ascii="Times New Roman" w:hAnsi="Times New Roman"/>
          <w:spacing w:val="-2"/>
          <w:sz w:val="28"/>
          <w:szCs w:val="28"/>
          <w:lang w:val="sv-SE"/>
        </w:rPr>
        <w:t>nghiệp vụ pháp chế</w:t>
      </w:r>
      <w:r w:rsidR="000240B3" w:rsidRPr="005D7A11">
        <w:rPr>
          <w:rFonts w:ascii="Times New Roman" w:hAnsi="Times New Roman"/>
          <w:spacing w:val="-2"/>
          <w:sz w:val="28"/>
          <w:szCs w:val="28"/>
          <w:lang w:val="sv-SE"/>
        </w:rPr>
        <w:t xml:space="preserve"> </w:t>
      </w:r>
      <w:r w:rsidR="00BD7DC3" w:rsidRPr="005D7A11">
        <w:rPr>
          <w:rFonts w:ascii="Times New Roman" w:hAnsi="Times New Roman"/>
          <w:spacing w:val="-2"/>
          <w:sz w:val="28"/>
          <w:szCs w:val="28"/>
          <w:lang w:val="sv-SE"/>
        </w:rPr>
        <w:t xml:space="preserve">để thẩm định </w:t>
      </w:r>
      <w:r w:rsidR="000240B3" w:rsidRPr="005D7A11">
        <w:rPr>
          <w:rFonts w:ascii="Times New Roman" w:hAnsi="Times New Roman"/>
          <w:spacing w:val="-2"/>
          <w:sz w:val="28"/>
          <w:szCs w:val="28"/>
          <w:lang w:val="sv-SE"/>
        </w:rPr>
        <w:t>hồ sơ xóa nợ.</w:t>
      </w:r>
    </w:p>
    <w:p w:rsidR="00934C84" w:rsidRPr="005D7A11" w:rsidRDefault="00C95713" w:rsidP="0058571C">
      <w:pPr>
        <w:widowControl w:val="0"/>
        <w:tabs>
          <w:tab w:val="left" w:pos="1620"/>
        </w:tabs>
        <w:spacing w:after="0" w:line="240" w:lineRule="auto"/>
        <w:ind w:firstLine="720"/>
        <w:rPr>
          <w:rFonts w:ascii="Times New Roman" w:hAnsi="Times New Roman"/>
          <w:spacing w:val="-4"/>
          <w:sz w:val="28"/>
          <w:szCs w:val="28"/>
          <w:lang w:val="sv-SE"/>
        </w:rPr>
      </w:pPr>
      <w:r w:rsidRPr="005D7A11">
        <w:rPr>
          <w:rFonts w:ascii="Times New Roman" w:hAnsi="Times New Roman"/>
          <w:spacing w:val="-4"/>
          <w:sz w:val="28"/>
          <w:szCs w:val="28"/>
          <w:lang w:val="sv-SE"/>
        </w:rPr>
        <w:t>Trường hợp thuộc đối tượng được xóa nợ và hồ sơ đầy đủ thì Cục Thuế</w:t>
      </w:r>
      <w:r w:rsidR="00CB1E14" w:rsidRPr="005D7A11">
        <w:rPr>
          <w:rFonts w:ascii="Times New Roman" w:hAnsi="Times New Roman"/>
          <w:spacing w:val="-4"/>
          <w:sz w:val="28"/>
          <w:szCs w:val="28"/>
          <w:lang w:val="sv-SE"/>
        </w:rPr>
        <w:t>/Cục Hải quan</w:t>
      </w:r>
      <w:r w:rsidRPr="005D7A11">
        <w:rPr>
          <w:rFonts w:ascii="Times New Roman" w:hAnsi="Times New Roman"/>
          <w:spacing w:val="-4"/>
          <w:sz w:val="28"/>
          <w:szCs w:val="28"/>
          <w:lang w:val="sv-SE"/>
        </w:rPr>
        <w:t xml:space="preserve"> lập văn bản đề nghị </w:t>
      </w:r>
      <w:r w:rsidR="00BD7DC3" w:rsidRPr="005D7A11">
        <w:rPr>
          <w:rFonts w:ascii="Times New Roman" w:hAnsi="Times New Roman"/>
          <w:spacing w:val="-4"/>
          <w:sz w:val="28"/>
          <w:szCs w:val="28"/>
          <w:lang w:val="sv-SE"/>
        </w:rPr>
        <w:t xml:space="preserve">xóa nợ </w:t>
      </w:r>
      <w:r w:rsidRPr="005D7A11">
        <w:rPr>
          <w:rFonts w:ascii="Times New Roman" w:hAnsi="Times New Roman"/>
          <w:spacing w:val="-4"/>
          <w:sz w:val="28"/>
          <w:szCs w:val="28"/>
          <w:lang w:val="sv-SE"/>
        </w:rPr>
        <w:t>(mẫu số 01/</w:t>
      </w:r>
      <w:r w:rsidR="00D221FC" w:rsidRPr="005D7A11">
        <w:rPr>
          <w:rFonts w:ascii="Times New Roman" w:hAnsi="Times New Roman"/>
          <w:spacing w:val="-4"/>
          <w:sz w:val="28"/>
          <w:szCs w:val="28"/>
          <w:lang w:val="sv-SE"/>
        </w:rPr>
        <w:t>VBĐN</w:t>
      </w:r>
      <w:r w:rsidRPr="005D7A11">
        <w:rPr>
          <w:rFonts w:ascii="Times New Roman" w:hAnsi="Times New Roman"/>
          <w:spacing w:val="-4"/>
          <w:sz w:val="28"/>
          <w:szCs w:val="28"/>
          <w:lang w:val="sv-SE"/>
        </w:rPr>
        <w:t xml:space="preserve"> ban hành kèm theo Thông tư này), dự thảo quyết định xóa nợ (</w:t>
      </w:r>
      <w:r w:rsidR="00033378" w:rsidRPr="005D7A11">
        <w:rPr>
          <w:rFonts w:ascii="Times New Roman" w:hAnsi="Times New Roman"/>
          <w:spacing w:val="-4"/>
          <w:sz w:val="28"/>
          <w:szCs w:val="28"/>
          <w:lang w:val="sv-SE"/>
        </w:rPr>
        <w:t xml:space="preserve">mẫu số 01/QĐXN-1 và bảng kê mẫu số 02/BK ban hành kèm theo Thông tư này </w:t>
      </w:r>
      <w:r w:rsidR="00033378" w:rsidRPr="005D7A11">
        <w:rPr>
          <w:rFonts w:ascii="Times New Roman" w:hAnsi="Times New Roman"/>
          <w:spacing w:val="-4"/>
          <w:sz w:val="28"/>
          <w:szCs w:val="28"/>
          <w:lang w:val="nl-NL"/>
        </w:rPr>
        <w:t>đối với trường hợp xóa nợ cho người nộp thuế là cá nhân, cá nhân kinh doanh, hộ gia đình, hộ kinh doanh thuộc cùng một trường hợp được xóa nợ hoặc mẫu số 01/QĐXN-2 đối với trường hợp người nộp thuế là doanh nghiệp, tổ chức</w:t>
      </w:r>
      <w:r w:rsidRPr="005D7A11">
        <w:rPr>
          <w:rFonts w:ascii="Times New Roman" w:hAnsi="Times New Roman"/>
          <w:spacing w:val="-4"/>
          <w:sz w:val="28"/>
          <w:szCs w:val="28"/>
          <w:lang w:val="sv-SE"/>
        </w:rPr>
        <w:t>) kèm theo hồ sơ, gửi Uỷ ban nhân dân cấp tỉnh xem xét xử lý xóa nợ.</w:t>
      </w:r>
    </w:p>
    <w:p w:rsidR="00691425" w:rsidRPr="0058571C" w:rsidRDefault="00934C84" w:rsidP="0058571C">
      <w:pPr>
        <w:widowControl w:val="0"/>
        <w:tabs>
          <w:tab w:val="left" w:pos="1620"/>
        </w:tabs>
        <w:spacing w:after="0" w:line="240" w:lineRule="auto"/>
        <w:ind w:firstLine="720"/>
        <w:rPr>
          <w:rFonts w:ascii="Times New Roman" w:hAnsi="Times New Roman"/>
          <w:sz w:val="28"/>
          <w:szCs w:val="28"/>
          <w:lang w:val="sv-SE"/>
        </w:rPr>
      </w:pPr>
      <w:r w:rsidRPr="0058571C">
        <w:rPr>
          <w:rFonts w:ascii="Times New Roman" w:hAnsi="Times New Roman"/>
          <w:sz w:val="28"/>
          <w:szCs w:val="28"/>
          <w:lang w:val="sv-SE"/>
        </w:rPr>
        <w:t xml:space="preserve">Quyết định xoá nợ có các nội dung chủ yếu sau: ngày, tháng, năm ban hành quyết định; tên, địa chỉ, mã số thuế của người nộp thuế; </w:t>
      </w:r>
      <w:r w:rsidR="00EE0717" w:rsidRPr="0058571C">
        <w:rPr>
          <w:rFonts w:ascii="Times New Roman" w:hAnsi="Times New Roman"/>
          <w:sz w:val="28"/>
          <w:szCs w:val="28"/>
          <w:lang w:val="sv-SE"/>
        </w:rPr>
        <w:t xml:space="preserve">tên, </w:t>
      </w:r>
      <w:r w:rsidRPr="0058571C">
        <w:rPr>
          <w:rFonts w:ascii="Times New Roman" w:hAnsi="Times New Roman"/>
          <w:sz w:val="28"/>
          <w:szCs w:val="28"/>
          <w:lang w:val="sv-SE"/>
        </w:rPr>
        <w:t>số</w:t>
      </w:r>
      <w:r w:rsidR="008D46F8" w:rsidRPr="0058571C">
        <w:rPr>
          <w:rFonts w:ascii="Times New Roman" w:hAnsi="Times New Roman"/>
          <w:sz w:val="28"/>
          <w:szCs w:val="28"/>
          <w:lang w:val="sv-SE"/>
        </w:rPr>
        <w:t>, ngày cấp, cơ quan cấp</w:t>
      </w:r>
      <w:r w:rsidRPr="0058571C">
        <w:rPr>
          <w:rFonts w:ascii="Times New Roman" w:hAnsi="Times New Roman"/>
          <w:sz w:val="28"/>
          <w:szCs w:val="28"/>
          <w:lang w:val="sv-SE"/>
        </w:rPr>
        <w:t xml:space="preserve"> thẻ căn cước công dân hoặc giấy chứng minh nhân dân hoặc hộ chiếu hoặc</w:t>
      </w:r>
      <w:r w:rsidR="00CF2683">
        <w:rPr>
          <w:rFonts w:ascii="Times New Roman" w:hAnsi="Times New Roman"/>
          <w:sz w:val="28"/>
          <w:szCs w:val="28"/>
          <w:lang w:val="sv-SE"/>
        </w:rPr>
        <w:t xml:space="preserve"> giấy tờ </w:t>
      </w:r>
      <w:r w:rsidRPr="0058571C">
        <w:rPr>
          <w:rFonts w:ascii="Times New Roman" w:hAnsi="Times New Roman"/>
          <w:sz w:val="28"/>
          <w:szCs w:val="28"/>
          <w:lang w:val="sv-SE"/>
        </w:rPr>
        <w:t>chứng thực cá nhân hợp pháp khác của người nộp thuế là cá nhân, cá nhân kinh doanh, người đ</w:t>
      </w:r>
      <w:r w:rsidR="00EE0717" w:rsidRPr="0058571C">
        <w:rPr>
          <w:rFonts w:ascii="Times New Roman" w:hAnsi="Times New Roman"/>
          <w:sz w:val="28"/>
          <w:szCs w:val="28"/>
          <w:lang w:val="sv-SE"/>
        </w:rPr>
        <w:t>ại</w:t>
      </w:r>
      <w:r w:rsidRPr="0058571C">
        <w:rPr>
          <w:rFonts w:ascii="Times New Roman" w:hAnsi="Times New Roman"/>
          <w:sz w:val="28"/>
          <w:szCs w:val="28"/>
          <w:lang w:val="sv-SE"/>
        </w:rPr>
        <w:t xml:space="preserve"> diện hộ gia đình, chủ hộ kinh doanh, chủ doanh nghiệp tư nhân, chủ công ty trách nhiệm hữu hạn một thành viên do một cá nhân là chủ sở hữu; số tiền phạt chậm nộp, tiền chậm nộp được xoá; chữ ký, đóng dấu của người, </w:t>
      </w:r>
      <w:r w:rsidRPr="0058571C">
        <w:rPr>
          <w:rFonts w:ascii="Times New Roman" w:hAnsi="Times New Roman"/>
          <w:sz w:val="28"/>
          <w:szCs w:val="28"/>
          <w:lang w:val="sv-SE"/>
        </w:rPr>
        <w:lastRenderedPageBreak/>
        <w:t xml:space="preserve">cơ quan ban hành quyết định. </w:t>
      </w:r>
    </w:p>
    <w:p w:rsidR="00691425" w:rsidRPr="0058571C" w:rsidRDefault="005C5641" w:rsidP="0058571C">
      <w:pPr>
        <w:widowControl w:val="0"/>
        <w:tabs>
          <w:tab w:val="left" w:pos="1620"/>
        </w:tabs>
        <w:spacing w:after="0" w:line="240" w:lineRule="auto"/>
        <w:ind w:firstLine="720"/>
        <w:rPr>
          <w:rFonts w:ascii="Times New Roman" w:hAnsi="Times New Roman"/>
          <w:sz w:val="28"/>
          <w:szCs w:val="28"/>
          <w:lang w:val="sv-SE"/>
        </w:rPr>
      </w:pPr>
      <w:r w:rsidRPr="0058571C">
        <w:rPr>
          <w:rFonts w:ascii="Times New Roman" w:hAnsi="Times New Roman"/>
          <w:sz w:val="28"/>
          <w:szCs w:val="28"/>
          <w:lang w:val="sv-SE"/>
        </w:rPr>
        <w:t>2.</w:t>
      </w:r>
      <w:r w:rsidR="00691425" w:rsidRPr="0058571C">
        <w:rPr>
          <w:rFonts w:ascii="Times New Roman" w:hAnsi="Times New Roman"/>
          <w:sz w:val="28"/>
          <w:szCs w:val="28"/>
          <w:lang w:val="sv-SE"/>
        </w:rPr>
        <w:t xml:space="preserve"> </w:t>
      </w:r>
      <w:r w:rsidRPr="0058571C">
        <w:rPr>
          <w:rFonts w:ascii="Times New Roman" w:hAnsi="Times New Roman"/>
          <w:sz w:val="28"/>
          <w:szCs w:val="28"/>
          <w:lang w:val="sv-SE"/>
        </w:rPr>
        <w:t xml:space="preserve">Đối với người nộp thuế </w:t>
      </w:r>
      <w:r w:rsidR="00D2644B" w:rsidRPr="0058571C">
        <w:rPr>
          <w:rFonts w:ascii="Times New Roman" w:hAnsi="Times New Roman"/>
          <w:sz w:val="28"/>
          <w:szCs w:val="28"/>
          <w:lang w:val="sv-SE"/>
        </w:rPr>
        <w:t xml:space="preserve">là doanh nghiệp, tổ chức </w:t>
      </w:r>
      <w:r w:rsidRPr="0058571C">
        <w:rPr>
          <w:rFonts w:ascii="Times New Roman" w:hAnsi="Times New Roman"/>
          <w:sz w:val="28"/>
          <w:szCs w:val="28"/>
          <w:lang w:val="sv-SE"/>
        </w:rPr>
        <w:t xml:space="preserve">thuộc trường hợp được xóa nợ quy định tại </w:t>
      </w:r>
      <w:r w:rsidR="002059F5" w:rsidRPr="0058571C">
        <w:rPr>
          <w:rFonts w:ascii="Times New Roman" w:hAnsi="Times New Roman"/>
          <w:sz w:val="28"/>
          <w:szCs w:val="28"/>
          <w:lang w:val="sv-SE"/>
        </w:rPr>
        <w:t>k</w:t>
      </w:r>
      <w:r w:rsidRPr="0058571C">
        <w:rPr>
          <w:rFonts w:ascii="Times New Roman" w:hAnsi="Times New Roman"/>
          <w:sz w:val="28"/>
          <w:szCs w:val="28"/>
          <w:lang w:val="sv-SE"/>
        </w:rPr>
        <w:t xml:space="preserve">hoản </w:t>
      </w:r>
      <w:r w:rsidR="00A732E2" w:rsidRPr="0058571C">
        <w:rPr>
          <w:rFonts w:ascii="Times New Roman" w:hAnsi="Times New Roman"/>
          <w:sz w:val="28"/>
          <w:szCs w:val="28"/>
          <w:lang w:val="sv-SE"/>
        </w:rPr>
        <w:t>2, 3, 4</w:t>
      </w:r>
      <w:r w:rsidR="009F08A8" w:rsidRPr="0058571C">
        <w:rPr>
          <w:rFonts w:ascii="Times New Roman" w:hAnsi="Times New Roman"/>
          <w:sz w:val="28"/>
          <w:szCs w:val="28"/>
          <w:lang w:val="sv-SE"/>
        </w:rPr>
        <w:t xml:space="preserve"> và</w:t>
      </w:r>
      <w:r w:rsidR="00A732E2" w:rsidRPr="0058571C">
        <w:rPr>
          <w:rFonts w:ascii="Times New Roman" w:hAnsi="Times New Roman"/>
          <w:sz w:val="28"/>
          <w:szCs w:val="28"/>
          <w:lang w:val="sv-SE"/>
        </w:rPr>
        <w:t xml:space="preserve"> </w:t>
      </w:r>
      <w:r w:rsidR="002059F5" w:rsidRPr="0058571C">
        <w:rPr>
          <w:rFonts w:ascii="Times New Roman" w:hAnsi="Times New Roman"/>
          <w:sz w:val="28"/>
          <w:szCs w:val="28"/>
          <w:lang w:val="sv-SE"/>
        </w:rPr>
        <w:t xml:space="preserve">khoản </w:t>
      </w:r>
      <w:r w:rsidR="00A732E2" w:rsidRPr="0058571C">
        <w:rPr>
          <w:rFonts w:ascii="Times New Roman" w:hAnsi="Times New Roman"/>
          <w:sz w:val="28"/>
          <w:szCs w:val="28"/>
          <w:lang w:val="sv-SE"/>
        </w:rPr>
        <w:t>5</w:t>
      </w:r>
      <w:r w:rsidR="001E6D06" w:rsidRPr="0058571C">
        <w:rPr>
          <w:rFonts w:ascii="Times New Roman" w:hAnsi="Times New Roman"/>
          <w:sz w:val="28"/>
          <w:szCs w:val="28"/>
          <w:lang w:val="sv-SE"/>
        </w:rPr>
        <w:t xml:space="preserve"> </w:t>
      </w:r>
      <w:r w:rsidRPr="0058571C">
        <w:rPr>
          <w:rFonts w:ascii="Times New Roman" w:hAnsi="Times New Roman"/>
          <w:sz w:val="28"/>
          <w:szCs w:val="28"/>
          <w:lang w:val="sv-SE"/>
        </w:rPr>
        <w:t xml:space="preserve">Điều </w:t>
      </w:r>
      <w:r w:rsidR="00A732E2" w:rsidRPr="0058571C">
        <w:rPr>
          <w:rFonts w:ascii="Times New Roman" w:hAnsi="Times New Roman"/>
          <w:sz w:val="28"/>
          <w:szCs w:val="28"/>
          <w:lang w:val="sv-SE"/>
        </w:rPr>
        <w:t xml:space="preserve">4 </w:t>
      </w:r>
      <w:r w:rsidR="00A732E2" w:rsidRPr="0058571C">
        <w:rPr>
          <w:rFonts w:ascii="Times New Roman" w:hAnsi="Times New Roman"/>
          <w:bCs/>
          <w:sz w:val="28"/>
          <w:szCs w:val="28"/>
          <w:lang w:val="nl-NL" w:eastAsia="vi-VN"/>
        </w:rPr>
        <w:t>Nghị quyết số 94/2019/QH14</w:t>
      </w:r>
      <w:r w:rsidRPr="0058571C">
        <w:rPr>
          <w:rFonts w:ascii="Times New Roman" w:hAnsi="Times New Roman"/>
          <w:sz w:val="28"/>
          <w:szCs w:val="28"/>
          <w:lang w:val="sv-SE"/>
        </w:rPr>
        <w:t>, cơ quan quản lý thuế quản lý trực tiếp người nộp thuế lập hồ sơ xoá nợ</w:t>
      </w:r>
      <w:r w:rsidR="00EE0717" w:rsidRPr="0058571C">
        <w:rPr>
          <w:rFonts w:ascii="Times New Roman" w:hAnsi="Times New Roman"/>
          <w:sz w:val="28"/>
          <w:szCs w:val="28"/>
          <w:lang w:val="sv-SE"/>
        </w:rPr>
        <w:t xml:space="preserve"> nêu rõ căn cứ đề nghị xoá nợ và </w:t>
      </w:r>
      <w:r w:rsidR="00691425" w:rsidRPr="0058571C">
        <w:rPr>
          <w:rFonts w:ascii="Times New Roman" w:hAnsi="Times New Roman"/>
          <w:sz w:val="28"/>
          <w:szCs w:val="28"/>
          <w:lang w:val="sv-SE"/>
        </w:rPr>
        <w:t>gửi đến cơ quan cấp trên theo trình tự sau:</w:t>
      </w:r>
    </w:p>
    <w:p w:rsidR="00691425" w:rsidRPr="0058571C" w:rsidRDefault="005C5641" w:rsidP="0058571C">
      <w:pPr>
        <w:widowControl w:val="0"/>
        <w:tabs>
          <w:tab w:val="left" w:pos="1620"/>
        </w:tabs>
        <w:spacing w:after="0" w:line="240" w:lineRule="auto"/>
        <w:ind w:firstLine="720"/>
        <w:rPr>
          <w:rFonts w:ascii="Times New Roman" w:hAnsi="Times New Roman"/>
          <w:sz w:val="28"/>
          <w:szCs w:val="28"/>
          <w:lang w:val="sv-SE"/>
        </w:rPr>
      </w:pPr>
      <w:r w:rsidRPr="0058571C">
        <w:rPr>
          <w:rFonts w:ascii="Times New Roman" w:hAnsi="Times New Roman"/>
          <w:sz w:val="28"/>
          <w:szCs w:val="28"/>
          <w:lang w:val="sv-SE"/>
        </w:rPr>
        <w:t>a</w:t>
      </w:r>
      <w:r w:rsidR="00691425" w:rsidRPr="0058571C">
        <w:rPr>
          <w:rFonts w:ascii="Times New Roman" w:hAnsi="Times New Roman"/>
          <w:sz w:val="28"/>
          <w:szCs w:val="28"/>
          <w:lang w:val="sv-SE"/>
        </w:rPr>
        <w:t>) Trường hợp hồ sơ đề nghị xóa nợ tiền phạt chậm nộp, tiền chậm nộ</w:t>
      </w:r>
      <w:r w:rsidRPr="0058571C">
        <w:rPr>
          <w:rFonts w:ascii="Times New Roman" w:hAnsi="Times New Roman"/>
          <w:sz w:val="28"/>
          <w:szCs w:val="28"/>
          <w:lang w:val="sv-SE"/>
        </w:rPr>
        <w:t>p</w:t>
      </w:r>
      <w:r w:rsidR="00691425" w:rsidRPr="0058571C">
        <w:rPr>
          <w:rFonts w:ascii="Times New Roman" w:hAnsi="Times New Roman"/>
          <w:sz w:val="28"/>
          <w:szCs w:val="28"/>
          <w:lang w:val="sv-SE"/>
        </w:rPr>
        <w:t xml:space="preserve"> dưới </w:t>
      </w:r>
      <w:r w:rsidR="009C4C3E" w:rsidRPr="0058571C">
        <w:rPr>
          <w:rFonts w:ascii="Times New Roman" w:hAnsi="Times New Roman"/>
          <w:sz w:val="28"/>
          <w:szCs w:val="28"/>
          <w:lang w:val="sv-SE"/>
        </w:rPr>
        <w:t xml:space="preserve">05 </w:t>
      </w:r>
      <w:r w:rsidR="00691425" w:rsidRPr="0058571C">
        <w:rPr>
          <w:rFonts w:ascii="Times New Roman" w:hAnsi="Times New Roman"/>
          <w:sz w:val="28"/>
          <w:szCs w:val="28"/>
          <w:lang w:val="sv-SE"/>
        </w:rPr>
        <w:t>tỷ đồ</w:t>
      </w:r>
      <w:r w:rsidR="00EE0717" w:rsidRPr="0058571C">
        <w:rPr>
          <w:rFonts w:ascii="Times New Roman" w:hAnsi="Times New Roman"/>
          <w:sz w:val="28"/>
          <w:szCs w:val="28"/>
          <w:lang w:val="sv-SE"/>
        </w:rPr>
        <w:t>ng</w:t>
      </w:r>
      <w:r w:rsidR="000156A6" w:rsidRPr="0058571C">
        <w:rPr>
          <w:rFonts w:ascii="Times New Roman" w:hAnsi="Times New Roman"/>
          <w:sz w:val="28"/>
          <w:szCs w:val="28"/>
          <w:lang w:val="sv-SE"/>
        </w:rPr>
        <w:t xml:space="preserve"> (thuộc thẩm quyết định của Chủ tịch Ủy ban nhân dân cấp tỉnh)</w:t>
      </w:r>
      <w:r w:rsidR="00EE0717" w:rsidRPr="0058571C">
        <w:rPr>
          <w:rFonts w:ascii="Times New Roman" w:hAnsi="Times New Roman"/>
          <w:sz w:val="28"/>
          <w:szCs w:val="28"/>
          <w:lang w:val="sv-SE"/>
        </w:rPr>
        <w:t xml:space="preserve">: </w:t>
      </w:r>
      <w:r w:rsidRPr="0058571C">
        <w:rPr>
          <w:rFonts w:ascii="Times New Roman" w:hAnsi="Times New Roman"/>
          <w:sz w:val="28"/>
          <w:szCs w:val="28"/>
          <w:lang w:val="sv-SE"/>
        </w:rPr>
        <w:t>Chi cục Thuế</w:t>
      </w:r>
      <w:r w:rsidR="002059F5" w:rsidRPr="0058571C">
        <w:rPr>
          <w:rFonts w:ascii="Times New Roman" w:hAnsi="Times New Roman"/>
          <w:sz w:val="28"/>
          <w:szCs w:val="28"/>
          <w:lang w:val="sv-SE"/>
        </w:rPr>
        <w:t>,</w:t>
      </w:r>
      <w:r w:rsidR="00C95713" w:rsidRPr="0058571C">
        <w:rPr>
          <w:rFonts w:ascii="Times New Roman" w:hAnsi="Times New Roman"/>
          <w:sz w:val="28"/>
          <w:szCs w:val="28"/>
          <w:lang w:val="sv-SE"/>
        </w:rPr>
        <w:t xml:space="preserve"> </w:t>
      </w:r>
      <w:r w:rsidRPr="0058571C">
        <w:rPr>
          <w:rFonts w:ascii="Times New Roman" w:hAnsi="Times New Roman"/>
          <w:sz w:val="28"/>
          <w:szCs w:val="28"/>
          <w:lang w:val="sv-SE"/>
        </w:rPr>
        <w:t>Cục Thuế</w:t>
      </w:r>
      <w:r w:rsidR="00033378">
        <w:rPr>
          <w:rFonts w:ascii="Times New Roman" w:hAnsi="Times New Roman"/>
          <w:sz w:val="28"/>
          <w:szCs w:val="28"/>
          <w:lang w:val="sv-SE"/>
        </w:rPr>
        <w:t>/Chi cục Hải quan, Cục Hải quan</w:t>
      </w:r>
      <w:r w:rsidRPr="0058571C">
        <w:rPr>
          <w:rFonts w:ascii="Times New Roman" w:hAnsi="Times New Roman"/>
          <w:sz w:val="28"/>
          <w:szCs w:val="28"/>
          <w:lang w:val="sv-SE"/>
        </w:rPr>
        <w:t xml:space="preserve"> </w:t>
      </w:r>
      <w:r w:rsidR="00C95713" w:rsidRPr="0058571C">
        <w:rPr>
          <w:rFonts w:ascii="Times New Roman" w:hAnsi="Times New Roman"/>
          <w:sz w:val="28"/>
          <w:szCs w:val="28"/>
          <w:lang w:val="sv-SE"/>
        </w:rPr>
        <w:t>thực hiện trình tự theo quy định</w:t>
      </w:r>
      <w:r w:rsidRPr="0058571C">
        <w:rPr>
          <w:rFonts w:ascii="Times New Roman" w:hAnsi="Times New Roman"/>
          <w:sz w:val="28"/>
          <w:szCs w:val="28"/>
          <w:lang w:val="sv-SE"/>
        </w:rPr>
        <w:t xml:space="preserve"> tại </w:t>
      </w:r>
      <w:r w:rsidR="009C4C3E" w:rsidRPr="0058571C">
        <w:rPr>
          <w:rFonts w:ascii="Times New Roman" w:hAnsi="Times New Roman"/>
          <w:sz w:val="28"/>
          <w:szCs w:val="28"/>
          <w:lang w:val="sv-SE"/>
        </w:rPr>
        <w:t>k</w:t>
      </w:r>
      <w:r w:rsidRPr="0058571C">
        <w:rPr>
          <w:rFonts w:ascii="Times New Roman" w:hAnsi="Times New Roman"/>
          <w:sz w:val="28"/>
          <w:szCs w:val="28"/>
          <w:lang w:val="sv-SE"/>
        </w:rPr>
        <w:t>hoản 1 Điề</w:t>
      </w:r>
      <w:r w:rsidR="00B12029" w:rsidRPr="0058571C">
        <w:rPr>
          <w:rFonts w:ascii="Times New Roman" w:hAnsi="Times New Roman"/>
          <w:sz w:val="28"/>
          <w:szCs w:val="28"/>
          <w:lang w:val="sv-SE"/>
        </w:rPr>
        <w:t>u này;</w:t>
      </w:r>
    </w:p>
    <w:p w:rsidR="00691425" w:rsidRPr="0058571C" w:rsidRDefault="005C5641" w:rsidP="0058571C">
      <w:pPr>
        <w:widowControl w:val="0"/>
        <w:tabs>
          <w:tab w:val="left" w:pos="1620"/>
        </w:tabs>
        <w:spacing w:after="0" w:line="240" w:lineRule="auto"/>
        <w:ind w:firstLine="720"/>
        <w:rPr>
          <w:rFonts w:ascii="Times New Roman" w:hAnsi="Times New Roman"/>
          <w:sz w:val="28"/>
          <w:szCs w:val="28"/>
          <w:lang w:val="sv-SE"/>
        </w:rPr>
      </w:pPr>
      <w:r w:rsidRPr="0058571C">
        <w:rPr>
          <w:rFonts w:ascii="Times New Roman" w:hAnsi="Times New Roman"/>
          <w:sz w:val="28"/>
          <w:szCs w:val="28"/>
          <w:lang w:val="sv-SE"/>
        </w:rPr>
        <w:t>b</w:t>
      </w:r>
      <w:r w:rsidR="00691425" w:rsidRPr="0058571C">
        <w:rPr>
          <w:rFonts w:ascii="Times New Roman" w:hAnsi="Times New Roman"/>
          <w:sz w:val="28"/>
          <w:szCs w:val="28"/>
          <w:lang w:val="sv-SE"/>
        </w:rPr>
        <w:t>) Trường hợp hồ sơ đề nghị xóa nợ</w:t>
      </w:r>
      <w:r w:rsidRPr="0058571C">
        <w:rPr>
          <w:rFonts w:ascii="Times New Roman" w:hAnsi="Times New Roman"/>
          <w:sz w:val="28"/>
          <w:szCs w:val="28"/>
          <w:lang w:val="sv-SE"/>
        </w:rPr>
        <w:t xml:space="preserve"> </w:t>
      </w:r>
      <w:r w:rsidR="00691425" w:rsidRPr="0058571C">
        <w:rPr>
          <w:rFonts w:ascii="Times New Roman" w:hAnsi="Times New Roman"/>
          <w:sz w:val="28"/>
          <w:szCs w:val="28"/>
          <w:lang w:val="sv-SE"/>
        </w:rPr>
        <w:t>tiền phạt chậm nộp, tiền chậm nộ</w:t>
      </w:r>
      <w:r w:rsidRPr="0058571C">
        <w:rPr>
          <w:rFonts w:ascii="Times New Roman" w:hAnsi="Times New Roman"/>
          <w:sz w:val="28"/>
          <w:szCs w:val="28"/>
          <w:lang w:val="sv-SE"/>
        </w:rPr>
        <w:t>p</w:t>
      </w:r>
      <w:r w:rsidR="00691425" w:rsidRPr="0058571C">
        <w:rPr>
          <w:rFonts w:ascii="Times New Roman" w:hAnsi="Times New Roman"/>
          <w:sz w:val="28"/>
          <w:szCs w:val="28"/>
          <w:lang w:val="sv-SE"/>
        </w:rPr>
        <w:t xml:space="preserve"> từ</w:t>
      </w:r>
      <w:r w:rsidR="009C4C3E" w:rsidRPr="0058571C">
        <w:rPr>
          <w:rFonts w:ascii="Times New Roman" w:hAnsi="Times New Roman"/>
          <w:sz w:val="28"/>
          <w:szCs w:val="28"/>
          <w:lang w:val="sv-SE"/>
        </w:rPr>
        <w:t xml:space="preserve"> </w:t>
      </w:r>
      <w:r w:rsidR="00691425" w:rsidRPr="0058571C">
        <w:rPr>
          <w:rFonts w:ascii="Times New Roman" w:hAnsi="Times New Roman"/>
          <w:sz w:val="28"/>
          <w:szCs w:val="28"/>
          <w:lang w:val="sv-SE"/>
        </w:rPr>
        <w:t>05</w:t>
      </w:r>
      <w:r w:rsidR="009C4C3E" w:rsidRPr="0058571C">
        <w:rPr>
          <w:rFonts w:ascii="Times New Roman" w:hAnsi="Times New Roman"/>
          <w:sz w:val="28"/>
          <w:szCs w:val="28"/>
          <w:lang w:val="sv-SE"/>
        </w:rPr>
        <w:t xml:space="preserve"> </w:t>
      </w:r>
      <w:r w:rsidR="00691425" w:rsidRPr="0058571C">
        <w:rPr>
          <w:rFonts w:ascii="Times New Roman" w:hAnsi="Times New Roman"/>
          <w:sz w:val="28"/>
          <w:szCs w:val="28"/>
          <w:lang w:val="sv-SE"/>
        </w:rPr>
        <w:t>tỷ</w:t>
      </w:r>
      <w:r w:rsidR="009C4C3E" w:rsidRPr="0058571C">
        <w:rPr>
          <w:rFonts w:ascii="Times New Roman" w:hAnsi="Times New Roman"/>
          <w:sz w:val="28"/>
          <w:szCs w:val="28"/>
          <w:lang w:val="sv-SE"/>
        </w:rPr>
        <w:t xml:space="preserve"> đồng</w:t>
      </w:r>
      <w:r w:rsidR="00691425" w:rsidRPr="0058571C">
        <w:rPr>
          <w:rFonts w:ascii="Times New Roman" w:hAnsi="Times New Roman"/>
          <w:sz w:val="28"/>
          <w:szCs w:val="28"/>
          <w:lang w:val="sv-SE"/>
        </w:rPr>
        <w:t xml:space="preserve"> đến dưới 10 tỷ đồng</w:t>
      </w:r>
      <w:r w:rsidR="000156A6" w:rsidRPr="0058571C">
        <w:rPr>
          <w:rFonts w:ascii="Times New Roman" w:hAnsi="Times New Roman"/>
          <w:sz w:val="28"/>
          <w:szCs w:val="28"/>
          <w:lang w:val="sv-SE"/>
        </w:rPr>
        <w:t xml:space="preserve"> (thuộc thẩm </w:t>
      </w:r>
      <w:r w:rsidR="00BB3F5D">
        <w:rPr>
          <w:rFonts w:ascii="Times New Roman" w:hAnsi="Times New Roman"/>
          <w:sz w:val="28"/>
          <w:szCs w:val="28"/>
          <w:lang w:val="sv-SE"/>
        </w:rPr>
        <w:t xml:space="preserve">quyền </w:t>
      </w:r>
      <w:r w:rsidR="000156A6" w:rsidRPr="0058571C">
        <w:rPr>
          <w:rFonts w:ascii="Times New Roman" w:hAnsi="Times New Roman"/>
          <w:sz w:val="28"/>
          <w:szCs w:val="28"/>
          <w:lang w:val="sv-SE"/>
        </w:rPr>
        <w:t xml:space="preserve">quyết định của Tổng cục trưởng Tổng cục Thuế, Tổng cục trưởng Tổng cục Hải quan): </w:t>
      </w:r>
    </w:p>
    <w:p w:rsidR="00CB1E14" w:rsidRDefault="00EE0717" w:rsidP="0058571C">
      <w:pPr>
        <w:widowControl w:val="0"/>
        <w:tabs>
          <w:tab w:val="left" w:pos="1620"/>
        </w:tabs>
        <w:spacing w:after="0" w:line="240" w:lineRule="auto"/>
        <w:ind w:firstLine="720"/>
        <w:rPr>
          <w:rFonts w:ascii="Times New Roman" w:hAnsi="Times New Roman"/>
          <w:sz w:val="28"/>
          <w:szCs w:val="28"/>
          <w:lang w:val="sv-SE"/>
        </w:rPr>
      </w:pPr>
      <w:r w:rsidRPr="0058571C">
        <w:rPr>
          <w:rFonts w:ascii="Times New Roman" w:hAnsi="Times New Roman"/>
          <w:sz w:val="28"/>
          <w:szCs w:val="28"/>
          <w:lang w:val="sv-SE"/>
        </w:rPr>
        <w:t>-</w:t>
      </w:r>
      <w:r w:rsidR="005C5641" w:rsidRPr="0058571C">
        <w:rPr>
          <w:rFonts w:ascii="Times New Roman" w:hAnsi="Times New Roman"/>
          <w:sz w:val="28"/>
          <w:szCs w:val="28"/>
          <w:lang w:val="sv-SE"/>
        </w:rPr>
        <w:t xml:space="preserve"> Đối với hồ sơ do Chi cục Thuế</w:t>
      </w:r>
      <w:r w:rsidR="00CB1E14">
        <w:rPr>
          <w:rFonts w:ascii="Times New Roman" w:hAnsi="Times New Roman"/>
          <w:sz w:val="28"/>
          <w:szCs w:val="28"/>
          <w:lang w:val="sv-SE"/>
        </w:rPr>
        <w:t>/Chi cục Hải quan</w:t>
      </w:r>
      <w:r w:rsidR="005C5641" w:rsidRPr="0058571C">
        <w:rPr>
          <w:rFonts w:ascii="Times New Roman" w:hAnsi="Times New Roman"/>
          <w:sz w:val="28"/>
          <w:szCs w:val="28"/>
          <w:lang w:val="sv-SE"/>
        </w:rPr>
        <w:t xml:space="preserve"> lập</w:t>
      </w:r>
      <w:r w:rsidR="006E39F6">
        <w:rPr>
          <w:rFonts w:ascii="Times New Roman" w:hAnsi="Times New Roman"/>
          <w:sz w:val="28"/>
          <w:szCs w:val="28"/>
          <w:lang w:val="sv-SE"/>
        </w:rPr>
        <w:t>:</w:t>
      </w:r>
    </w:p>
    <w:p w:rsidR="005C5641" w:rsidRPr="0058571C" w:rsidRDefault="006E39F6" w:rsidP="00CB1E14">
      <w:pPr>
        <w:widowControl w:val="0"/>
        <w:tabs>
          <w:tab w:val="left" w:pos="1620"/>
        </w:tabs>
        <w:spacing w:after="0" w:line="240" w:lineRule="auto"/>
        <w:ind w:firstLine="720"/>
        <w:rPr>
          <w:rFonts w:ascii="Times New Roman" w:hAnsi="Times New Roman"/>
          <w:sz w:val="28"/>
          <w:szCs w:val="28"/>
          <w:lang w:val="sv-SE"/>
        </w:rPr>
      </w:pPr>
      <w:r>
        <w:rPr>
          <w:rFonts w:ascii="Times New Roman" w:hAnsi="Times New Roman"/>
          <w:sz w:val="28"/>
          <w:szCs w:val="28"/>
          <w:lang w:val="sv-SE"/>
        </w:rPr>
        <w:t>Căn cứ</w:t>
      </w:r>
      <w:r w:rsidR="00CB1E14">
        <w:rPr>
          <w:rFonts w:ascii="Times New Roman" w:hAnsi="Times New Roman"/>
          <w:sz w:val="28"/>
          <w:szCs w:val="28"/>
          <w:lang w:val="sv-SE"/>
        </w:rPr>
        <w:t xml:space="preserve"> đối tượng được xóa nợ, Chi cục Thuế/Chi cục Hải quan </w:t>
      </w:r>
      <w:r w:rsidR="00CB1E14" w:rsidRPr="0058571C">
        <w:rPr>
          <w:rFonts w:ascii="Times New Roman" w:hAnsi="Times New Roman"/>
          <w:sz w:val="28"/>
          <w:szCs w:val="28"/>
          <w:lang w:val="sv-SE"/>
        </w:rPr>
        <w:t xml:space="preserve">lập đầy đủ hồ sơ đề nghị xóa nợ theo quy định tại khoản 2, 3, 4 và khoản 5 Điều </w:t>
      </w:r>
      <w:r w:rsidR="00CB1E14">
        <w:rPr>
          <w:rFonts w:ascii="Times New Roman" w:hAnsi="Times New Roman"/>
          <w:sz w:val="28"/>
          <w:szCs w:val="28"/>
          <w:lang w:val="sv-SE"/>
        </w:rPr>
        <w:t>7</w:t>
      </w:r>
      <w:r w:rsidR="00CB1E14" w:rsidRPr="0058571C">
        <w:rPr>
          <w:rFonts w:ascii="Times New Roman" w:hAnsi="Times New Roman"/>
          <w:sz w:val="28"/>
          <w:szCs w:val="28"/>
          <w:lang w:val="sv-SE"/>
        </w:rPr>
        <w:t xml:space="preserve"> của Thông tư này</w:t>
      </w:r>
      <w:r w:rsidR="00CB1E14">
        <w:rPr>
          <w:rFonts w:ascii="Times New Roman" w:hAnsi="Times New Roman"/>
          <w:sz w:val="28"/>
          <w:szCs w:val="28"/>
          <w:lang w:val="sv-SE"/>
        </w:rPr>
        <w:t>, gửi Cục Thuế/Cục Hải quan. Cục Thuế/Cục Hải quan tiếp nhận hồ sơ.</w:t>
      </w:r>
    </w:p>
    <w:p w:rsidR="005C5641" w:rsidRPr="0058571C" w:rsidRDefault="005C5641" w:rsidP="0058571C">
      <w:pPr>
        <w:widowControl w:val="0"/>
        <w:tabs>
          <w:tab w:val="left" w:pos="1620"/>
        </w:tabs>
        <w:spacing w:after="0" w:line="240" w:lineRule="auto"/>
        <w:ind w:firstLine="720"/>
        <w:rPr>
          <w:rFonts w:ascii="Times New Roman" w:hAnsi="Times New Roman"/>
          <w:sz w:val="28"/>
          <w:szCs w:val="28"/>
          <w:lang w:val="sv-SE"/>
        </w:rPr>
      </w:pPr>
      <w:r w:rsidRPr="0058571C">
        <w:rPr>
          <w:rFonts w:ascii="Times New Roman" w:hAnsi="Times New Roman"/>
          <w:sz w:val="28"/>
          <w:szCs w:val="28"/>
          <w:lang w:val="sv-SE"/>
        </w:rPr>
        <w:t xml:space="preserve">Trường hợp không thuộc đối tượng </w:t>
      </w:r>
      <w:r w:rsidR="00EE0717" w:rsidRPr="0058571C">
        <w:rPr>
          <w:rFonts w:ascii="Times New Roman" w:hAnsi="Times New Roman"/>
          <w:sz w:val="28"/>
          <w:szCs w:val="28"/>
          <w:lang w:val="sv-SE"/>
        </w:rPr>
        <w:t xml:space="preserve">được </w:t>
      </w:r>
      <w:r w:rsidRPr="0058571C">
        <w:rPr>
          <w:rFonts w:ascii="Times New Roman" w:hAnsi="Times New Roman"/>
          <w:sz w:val="28"/>
          <w:szCs w:val="28"/>
          <w:lang w:val="sv-SE"/>
        </w:rPr>
        <w:t>xoá nợ thì Cục Thuế</w:t>
      </w:r>
      <w:r w:rsidR="00CB1E14">
        <w:rPr>
          <w:rFonts w:ascii="Times New Roman" w:hAnsi="Times New Roman"/>
          <w:sz w:val="28"/>
          <w:szCs w:val="28"/>
          <w:lang w:val="sv-SE"/>
        </w:rPr>
        <w:t>/Cục Hải quan</w:t>
      </w:r>
      <w:r w:rsidRPr="0058571C">
        <w:rPr>
          <w:rFonts w:ascii="Times New Roman" w:hAnsi="Times New Roman"/>
          <w:sz w:val="28"/>
          <w:szCs w:val="28"/>
          <w:lang w:val="sv-SE"/>
        </w:rPr>
        <w:t xml:space="preserve"> thông báo cho Chi cục Thuế</w:t>
      </w:r>
      <w:r w:rsidR="00CB1E14">
        <w:rPr>
          <w:rFonts w:ascii="Times New Roman" w:hAnsi="Times New Roman"/>
          <w:sz w:val="28"/>
          <w:szCs w:val="28"/>
          <w:lang w:val="sv-SE"/>
        </w:rPr>
        <w:t>/Chi cục Hải quan</w:t>
      </w:r>
      <w:r w:rsidRPr="0058571C">
        <w:rPr>
          <w:rFonts w:ascii="Times New Roman" w:hAnsi="Times New Roman"/>
          <w:sz w:val="28"/>
          <w:szCs w:val="28"/>
          <w:lang w:val="sv-SE"/>
        </w:rPr>
        <w:t xml:space="preserve"> theo mẫu số </w:t>
      </w:r>
      <w:r w:rsidR="008908DA" w:rsidRPr="0058571C">
        <w:rPr>
          <w:rFonts w:ascii="Times New Roman" w:hAnsi="Times New Roman"/>
          <w:sz w:val="28"/>
          <w:szCs w:val="28"/>
          <w:lang w:val="sv-SE"/>
        </w:rPr>
        <w:t>01/XOANO</w:t>
      </w:r>
      <w:r w:rsidRPr="0058571C">
        <w:rPr>
          <w:rFonts w:ascii="Times New Roman" w:hAnsi="Times New Roman"/>
          <w:sz w:val="28"/>
          <w:szCs w:val="28"/>
          <w:lang w:val="sv-SE"/>
        </w:rPr>
        <w:t xml:space="preserve"> ban hành kèm theo Thông tư này</w:t>
      </w:r>
      <w:r w:rsidR="002059F5" w:rsidRPr="0058571C">
        <w:rPr>
          <w:rFonts w:ascii="Times New Roman" w:hAnsi="Times New Roman"/>
          <w:sz w:val="28"/>
          <w:szCs w:val="28"/>
          <w:lang w:val="sv-SE"/>
        </w:rPr>
        <w:t>.</w:t>
      </w:r>
    </w:p>
    <w:p w:rsidR="005C5641" w:rsidRPr="0058571C" w:rsidRDefault="005C5641" w:rsidP="0058571C">
      <w:pPr>
        <w:widowControl w:val="0"/>
        <w:tabs>
          <w:tab w:val="left" w:pos="1620"/>
        </w:tabs>
        <w:spacing w:after="0" w:line="240" w:lineRule="auto"/>
        <w:ind w:firstLine="720"/>
        <w:rPr>
          <w:rFonts w:ascii="Times New Roman" w:hAnsi="Times New Roman"/>
          <w:sz w:val="28"/>
          <w:szCs w:val="28"/>
          <w:lang w:val="sv-SE"/>
        </w:rPr>
      </w:pPr>
      <w:r w:rsidRPr="0058571C">
        <w:rPr>
          <w:rFonts w:ascii="Times New Roman" w:hAnsi="Times New Roman"/>
          <w:sz w:val="28"/>
          <w:szCs w:val="28"/>
          <w:lang w:val="sv-SE"/>
        </w:rPr>
        <w:t>Trường hợp thuộc</w:t>
      </w:r>
      <w:r w:rsidR="00257C25">
        <w:rPr>
          <w:rFonts w:ascii="Times New Roman" w:hAnsi="Times New Roman"/>
          <w:sz w:val="28"/>
          <w:szCs w:val="28"/>
          <w:lang w:val="sv-SE"/>
        </w:rPr>
        <w:t xml:space="preserve"> </w:t>
      </w:r>
      <w:r w:rsidR="00A82CDF" w:rsidRPr="0058571C">
        <w:rPr>
          <w:rFonts w:ascii="Times New Roman" w:hAnsi="Times New Roman"/>
          <w:sz w:val="28"/>
          <w:szCs w:val="28"/>
          <w:lang w:val="sv-SE"/>
        </w:rPr>
        <w:t xml:space="preserve">đối tượng </w:t>
      </w:r>
      <w:r w:rsidRPr="0058571C">
        <w:rPr>
          <w:rFonts w:ascii="Times New Roman" w:hAnsi="Times New Roman"/>
          <w:sz w:val="28"/>
          <w:szCs w:val="28"/>
          <w:lang w:val="sv-SE"/>
        </w:rPr>
        <w:t xml:space="preserve">được xóa nợ nhưng </w:t>
      </w:r>
      <w:r w:rsidR="00BE118F" w:rsidRPr="0058571C">
        <w:rPr>
          <w:rFonts w:ascii="Times New Roman" w:hAnsi="Times New Roman"/>
          <w:sz w:val="28"/>
          <w:szCs w:val="28"/>
          <w:lang w:val="sv-SE"/>
        </w:rPr>
        <w:t xml:space="preserve">hồ sơ xoá nợ </w:t>
      </w:r>
      <w:r w:rsidR="00D64C4B">
        <w:rPr>
          <w:rFonts w:ascii="Times New Roman" w:hAnsi="Times New Roman"/>
          <w:sz w:val="28"/>
          <w:szCs w:val="28"/>
          <w:lang w:val="sv-SE"/>
        </w:rPr>
        <w:t xml:space="preserve">lập </w:t>
      </w:r>
      <w:r w:rsidR="00BE118F" w:rsidRPr="0058571C">
        <w:rPr>
          <w:rFonts w:ascii="Times New Roman" w:hAnsi="Times New Roman"/>
          <w:sz w:val="28"/>
          <w:szCs w:val="28"/>
          <w:lang w:val="sv-SE"/>
        </w:rPr>
        <w:t>chưa</w:t>
      </w:r>
      <w:r w:rsidR="00D64C4B">
        <w:rPr>
          <w:rFonts w:ascii="Times New Roman" w:hAnsi="Times New Roman"/>
          <w:sz w:val="28"/>
          <w:szCs w:val="28"/>
          <w:lang w:val="sv-SE"/>
        </w:rPr>
        <w:t xml:space="preserve"> </w:t>
      </w:r>
      <w:r w:rsidR="00BE118F" w:rsidRPr="0058571C">
        <w:rPr>
          <w:rFonts w:ascii="Times New Roman" w:hAnsi="Times New Roman"/>
          <w:sz w:val="28"/>
          <w:szCs w:val="28"/>
          <w:lang w:val="sv-SE"/>
        </w:rPr>
        <w:t>đúng, đầy đủ</w:t>
      </w:r>
      <w:r w:rsidRPr="0058571C">
        <w:rPr>
          <w:rFonts w:ascii="Times New Roman" w:hAnsi="Times New Roman"/>
          <w:sz w:val="28"/>
          <w:szCs w:val="28"/>
          <w:lang w:val="sv-SE"/>
        </w:rPr>
        <w:t xml:space="preserve"> thì Cục Thuế</w:t>
      </w:r>
      <w:r w:rsidR="00CB1E14">
        <w:rPr>
          <w:rFonts w:ascii="Times New Roman" w:hAnsi="Times New Roman"/>
          <w:sz w:val="28"/>
          <w:szCs w:val="28"/>
          <w:lang w:val="sv-SE"/>
        </w:rPr>
        <w:t>/Cục Hải quan</w:t>
      </w:r>
      <w:r w:rsidRPr="0058571C">
        <w:rPr>
          <w:rFonts w:ascii="Times New Roman" w:hAnsi="Times New Roman"/>
          <w:sz w:val="28"/>
          <w:szCs w:val="28"/>
          <w:lang w:val="sv-SE"/>
        </w:rPr>
        <w:t xml:space="preserve"> thông báo cho Chi cục Thuế</w:t>
      </w:r>
      <w:r w:rsidR="00CB1E14">
        <w:rPr>
          <w:rFonts w:ascii="Times New Roman" w:hAnsi="Times New Roman"/>
          <w:sz w:val="28"/>
          <w:szCs w:val="28"/>
          <w:lang w:val="sv-SE"/>
        </w:rPr>
        <w:t>/Chi cục Hải quan</w:t>
      </w:r>
      <w:r w:rsidRPr="0058571C">
        <w:rPr>
          <w:rFonts w:ascii="Times New Roman" w:hAnsi="Times New Roman"/>
          <w:sz w:val="28"/>
          <w:szCs w:val="28"/>
          <w:lang w:val="sv-SE"/>
        </w:rPr>
        <w:t xml:space="preserve"> bổ sung hồ sơ theo mẫu </w:t>
      </w:r>
      <w:r w:rsidR="00BE118F" w:rsidRPr="0058571C">
        <w:rPr>
          <w:rFonts w:ascii="Times New Roman" w:hAnsi="Times New Roman"/>
          <w:sz w:val="28"/>
          <w:szCs w:val="28"/>
          <w:lang w:val="sv-SE"/>
        </w:rPr>
        <w:t xml:space="preserve">số </w:t>
      </w:r>
      <w:r w:rsidR="008908DA" w:rsidRPr="0058571C">
        <w:rPr>
          <w:rFonts w:ascii="Times New Roman" w:hAnsi="Times New Roman"/>
          <w:sz w:val="28"/>
          <w:szCs w:val="28"/>
          <w:lang w:val="sv-SE"/>
        </w:rPr>
        <w:t>02/XOANO</w:t>
      </w:r>
      <w:r w:rsidRPr="0058571C">
        <w:rPr>
          <w:rFonts w:ascii="Times New Roman" w:hAnsi="Times New Roman"/>
          <w:sz w:val="28"/>
          <w:szCs w:val="28"/>
          <w:lang w:val="sv-SE"/>
        </w:rPr>
        <w:t xml:space="preserve"> ban hành kèm theo Thông tư này</w:t>
      </w:r>
      <w:r w:rsidR="002059F5" w:rsidRPr="0058571C">
        <w:rPr>
          <w:rFonts w:ascii="Times New Roman" w:hAnsi="Times New Roman"/>
          <w:sz w:val="28"/>
          <w:szCs w:val="28"/>
          <w:lang w:val="sv-SE"/>
        </w:rPr>
        <w:t>.</w:t>
      </w:r>
    </w:p>
    <w:p w:rsidR="005C5641" w:rsidRPr="0058571C" w:rsidRDefault="005C5641" w:rsidP="0058571C">
      <w:pPr>
        <w:widowControl w:val="0"/>
        <w:tabs>
          <w:tab w:val="left" w:pos="1620"/>
        </w:tabs>
        <w:spacing w:after="0" w:line="240" w:lineRule="auto"/>
        <w:ind w:firstLine="720"/>
        <w:rPr>
          <w:rFonts w:ascii="Times New Roman" w:hAnsi="Times New Roman"/>
          <w:sz w:val="28"/>
          <w:szCs w:val="28"/>
          <w:lang w:val="sv-SE"/>
        </w:rPr>
      </w:pPr>
      <w:r w:rsidRPr="0058571C">
        <w:rPr>
          <w:rFonts w:ascii="Times New Roman" w:hAnsi="Times New Roman"/>
          <w:sz w:val="28"/>
          <w:szCs w:val="28"/>
          <w:lang w:val="sv-SE"/>
        </w:rPr>
        <w:t xml:space="preserve">Trường hợp </w:t>
      </w:r>
      <w:r w:rsidR="00A82CDF" w:rsidRPr="0058571C">
        <w:rPr>
          <w:rFonts w:ascii="Times New Roman" w:hAnsi="Times New Roman"/>
          <w:sz w:val="28"/>
          <w:szCs w:val="28"/>
          <w:lang w:val="sv-SE"/>
        </w:rPr>
        <w:t xml:space="preserve">thuộc đối tượng </w:t>
      </w:r>
      <w:r w:rsidRPr="0058571C">
        <w:rPr>
          <w:rFonts w:ascii="Times New Roman" w:hAnsi="Times New Roman"/>
          <w:sz w:val="28"/>
          <w:szCs w:val="28"/>
          <w:lang w:val="sv-SE"/>
        </w:rPr>
        <w:t>được xóa nợ và hồ sơ đầy đủ thì Cục Thuế</w:t>
      </w:r>
      <w:r w:rsidR="00CB1E14">
        <w:rPr>
          <w:rFonts w:ascii="Times New Roman" w:hAnsi="Times New Roman"/>
          <w:sz w:val="28"/>
          <w:szCs w:val="28"/>
          <w:lang w:val="sv-SE"/>
        </w:rPr>
        <w:t xml:space="preserve">/Cục Hải quan thẩm định hồ sơ, </w:t>
      </w:r>
      <w:r w:rsidRPr="0058571C">
        <w:rPr>
          <w:rFonts w:ascii="Times New Roman" w:hAnsi="Times New Roman"/>
          <w:sz w:val="28"/>
          <w:szCs w:val="28"/>
          <w:lang w:val="sv-SE"/>
        </w:rPr>
        <w:t xml:space="preserve">lập văn bản đề nghị </w:t>
      </w:r>
      <w:r w:rsidR="009C4C3E" w:rsidRPr="0058571C">
        <w:rPr>
          <w:rFonts w:ascii="Times New Roman" w:hAnsi="Times New Roman"/>
          <w:sz w:val="28"/>
          <w:szCs w:val="28"/>
          <w:lang w:val="sv-SE"/>
        </w:rPr>
        <w:t xml:space="preserve">xóa nợ (mẫu </w:t>
      </w:r>
      <w:r w:rsidR="00BE118F" w:rsidRPr="0058571C">
        <w:rPr>
          <w:rFonts w:ascii="Times New Roman" w:hAnsi="Times New Roman"/>
          <w:sz w:val="28"/>
          <w:szCs w:val="28"/>
          <w:lang w:val="sv-SE"/>
        </w:rPr>
        <w:t xml:space="preserve">số </w:t>
      </w:r>
      <w:r w:rsidR="009C4C3E" w:rsidRPr="0058571C">
        <w:rPr>
          <w:rFonts w:ascii="Times New Roman" w:hAnsi="Times New Roman"/>
          <w:sz w:val="28"/>
          <w:szCs w:val="28"/>
          <w:lang w:val="sv-SE"/>
        </w:rPr>
        <w:t>01/</w:t>
      </w:r>
      <w:r w:rsidR="00D221FC" w:rsidRPr="0058571C">
        <w:rPr>
          <w:rFonts w:ascii="Times New Roman" w:hAnsi="Times New Roman"/>
          <w:sz w:val="28"/>
          <w:szCs w:val="28"/>
          <w:lang w:val="sv-SE"/>
        </w:rPr>
        <w:t>VBĐN</w:t>
      </w:r>
      <w:r w:rsidR="009C4C3E" w:rsidRPr="0058571C">
        <w:rPr>
          <w:rFonts w:ascii="Times New Roman" w:hAnsi="Times New Roman"/>
          <w:sz w:val="28"/>
          <w:szCs w:val="28"/>
          <w:lang w:val="sv-SE"/>
        </w:rPr>
        <w:t xml:space="preserve"> ban hành kèm theo Thông tư này) </w:t>
      </w:r>
      <w:r w:rsidRPr="0058571C">
        <w:rPr>
          <w:rFonts w:ascii="Times New Roman" w:hAnsi="Times New Roman"/>
          <w:sz w:val="28"/>
          <w:szCs w:val="28"/>
          <w:lang w:val="sv-SE"/>
        </w:rPr>
        <w:t>kèm theo hồ sơ gửi Tổng cục Thuế</w:t>
      </w:r>
      <w:r w:rsidR="00CB1E14">
        <w:rPr>
          <w:rFonts w:ascii="Times New Roman" w:hAnsi="Times New Roman"/>
          <w:sz w:val="28"/>
          <w:szCs w:val="28"/>
          <w:lang w:val="sv-SE"/>
        </w:rPr>
        <w:t>/Tổng cục Hải quan</w:t>
      </w:r>
      <w:r w:rsidRPr="0058571C">
        <w:rPr>
          <w:rFonts w:ascii="Times New Roman" w:hAnsi="Times New Roman"/>
          <w:sz w:val="28"/>
          <w:szCs w:val="28"/>
          <w:lang w:val="sv-SE"/>
        </w:rPr>
        <w:t xml:space="preserve"> xem xét</w:t>
      </w:r>
      <w:r w:rsidR="00C95713" w:rsidRPr="0058571C">
        <w:rPr>
          <w:rFonts w:ascii="Times New Roman" w:hAnsi="Times New Roman"/>
          <w:sz w:val="28"/>
          <w:szCs w:val="28"/>
          <w:lang w:val="sv-SE"/>
        </w:rPr>
        <w:t xml:space="preserve"> xử lý </w:t>
      </w:r>
      <w:r w:rsidR="009C4C3E" w:rsidRPr="0058571C">
        <w:rPr>
          <w:rFonts w:ascii="Times New Roman" w:hAnsi="Times New Roman"/>
          <w:sz w:val="28"/>
          <w:szCs w:val="28"/>
          <w:lang w:val="sv-SE"/>
        </w:rPr>
        <w:t>xóa nợ</w:t>
      </w:r>
      <w:r w:rsidRPr="0058571C">
        <w:rPr>
          <w:rFonts w:ascii="Times New Roman" w:hAnsi="Times New Roman"/>
          <w:sz w:val="28"/>
          <w:szCs w:val="28"/>
          <w:lang w:val="sv-SE"/>
        </w:rPr>
        <w:t>.</w:t>
      </w:r>
    </w:p>
    <w:p w:rsidR="000240B3" w:rsidRPr="0058571C" w:rsidRDefault="00EE0717" w:rsidP="0058571C">
      <w:pPr>
        <w:widowControl w:val="0"/>
        <w:tabs>
          <w:tab w:val="left" w:pos="1620"/>
        </w:tabs>
        <w:spacing w:after="0" w:line="240" w:lineRule="auto"/>
        <w:ind w:firstLine="720"/>
        <w:rPr>
          <w:rFonts w:ascii="Times New Roman" w:hAnsi="Times New Roman"/>
          <w:sz w:val="28"/>
          <w:szCs w:val="28"/>
          <w:lang w:val="sv-SE"/>
        </w:rPr>
      </w:pPr>
      <w:r w:rsidRPr="0058571C">
        <w:rPr>
          <w:rFonts w:ascii="Times New Roman" w:hAnsi="Times New Roman"/>
          <w:sz w:val="28"/>
          <w:szCs w:val="28"/>
          <w:lang w:val="sv-SE"/>
        </w:rPr>
        <w:t xml:space="preserve">- </w:t>
      </w:r>
      <w:r w:rsidR="005C5641" w:rsidRPr="0058571C">
        <w:rPr>
          <w:rFonts w:ascii="Times New Roman" w:hAnsi="Times New Roman"/>
          <w:sz w:val="28"/>
          <w:szCs w:val="28"/>
          <w:lang w:val="sv-SE"/>
        </w:rPr>
        <w:t>Đối với hồ sơ do Cục Thuế</w:t>
      </w:r>
      <w:r w:rsidR="00CB1E14">
        <w:rPr>
          <w:rFonts w:ascii="Times New Roman" w:hAnsi="Times New Roman"/>
          <w:sz w:val="28"/>
          <w:szCs w:val="28"/>
          <w:lang w:val="sv-SE"/>
        </w:rPr>
        <w:t>/Cục Hải quan</w:t>
      </w:r>
      <w:r w:rsidR="005C5641" w:rsidRPr="0058571C">
        <w:rPr>
          <w:rFonts w:ascii="Times New Roman" w:hAnsi="Times New Roman"/>
          <w:sz w:val="28"/>
          <w:szCs w:val="28"/>
          <w:lang w:val="sv-SE"/>
        </w:rPr>
        <w:t xml:space="preserve"> lậ</w:t>
      </w:r>
      <w:r w:rsidR="00F47551" w:rsidRPr="0058571C">
        <w:rPr>
          <w:rFonts w:ascii="Times New Roman" w:hAnsi="Times New Roman"/>
          <w:sz w:val="28"/>
          <w:szCs w:val="28"/>
          <w:lang w:val="sv-SE"/>
        </w:rPr>
        <w:t>p</w:t>
      </w:r>
      <w:r w:rsidR="000240B3" w:rsidRPr="0058571C">
        <w:rPr>
          <w:rFonts w:ascii="Times New Roman" w:hAnsi="Times New Roman"/>
          <w:sz w:val="28"/>
          <w:szCs w:val="28"/>
          <w:lang w:val="sv-SE"/>
        </w:rPr>
        <w:t xml:space="preserve">: Công chức </w:t>
      </w:r>
      <w:r w:rsidR="00BD7DC3">
        <w:rPr>
          <w:rFonts w:ascii="Times New Roman" w:hAnsi="Times New Roman"/>
          <w:sz w:val="28"/>
          <w:szCs w:val="28"/>
          <w:lang w:val="sv-SE"/>
        </w:rPr>
        <w:t xml:space="preserve">thuộc bộ phận quản </w:t>
      </w:r>
      <w:r w:rsidR="000240B3" w:rsidRPr="0058571C">
        <w:rPr>
          <w:rFonts w:ascii="Times New Roman" w:hAnsi="Times New Roman"/>
          <w:sz w:val="28"/>
          <w:szCs w:val="28"/>
          <w:lang w:val="sv-SE"/>
        </w:rPr>
        <w:t xml:space="preserve">lý nợ lập đầy đủ hồ sơ đề nghị xóa nợ theo quy định tại khoản 2, 3, 4 và khoản 5 Điều </w:t>
      </w:r>
      <w:r w:rsidR="00CB1E14">
        <w:rPr>
          <w:rFonts w:ascii="Times New Roman" w:hAnsi="Times New Roman"/>
          <w:sz w:val="28"/>
          <w:szCs w:val="28"/>
          <w:lang w:val="sv-SE"/>
        </w:rPr>
        <w:t>7</w:t>
      </w:r>
      <w:r w:rsidR="000240B3" w:rsidRPr="0058571C">
        <w:rPr>
          <w:rFonts w:ascii="Times New Roman" w:hAnsi="Times New Roman"/>
          <w:sz w:val="28"/>
          <w:szCs w:val="28"/>
          <w:lang w:val="sv-SE"/>
        </w:rPr>
        <w:t xml:space="preserve"> củ</w:t>
      </w:r>
      <w:r w:rsidR="000156A6" w:rsidRPr="0058571C">
        <w:rPr>
          <w:rFonts w:ascii="Times New Roman" w:hAnsi="Times New Roman"/>
          <w:sz w:val="28"/>
          <w:szCs w:val="28"/>
          <w:lang w:val="sv-SE"/>
        </w:rPr>
        <w:t>a Thông tư này, t</w:t>
      </w:r>
      <w:r w:rsidR="000240B3" w:rsidRPr="0058571C">
        <w:rPr>
          <w:rFonts w:ascii="Times New Roman" w:hAnsi="Times New Roman"/>
          <w:sz w:val="28"/>
          <w:szCs w:val="28"/>
          <w:lang w:val="sv-SE"/>
        </w:rPr>
        <w:t xml:space="preserve">rình lãnh đạo bộ phận </w:t>
      </w:r>
      <w:r w:rsidR="00BD7DC3">
        <w:rPr>
          <w:rFonts w:ascii="Times New Roman" w:hAnsi="Times New Roman"/>
          <w:sz w:val="28"/>
          <w:szCs w:val="28"/>
          <w:lang w:val="sv-SE"/>
        </w:rPr>
        <w:t>quản</w:t>
      </w:r>
      <w:r w:rsidR="000240B3" w:rsidRPr="0058571C">
        <w:rPr>
          <w:rFonts w:ascii="Times New Roman" w:hAnsi="Times New Roman"/>
          <w:sz w:val="28"/>
          <w:szCs w:val="28"/>
          <w:lang w:val="sv-SE"/>
        </w:rPr>
        <w:t xml:space="preserve"> lý nợ xem xét, phê duyệ</w:t>
      </w:r>
      <w:r w:rsidR="000156A6" w:rsidRPr="0058571C">
        <w:rPr>
          <w:rFonts w:ascii="Times New Roman" w:hAnsi="Times New Roman"/>
          <w:sz w:val="28"/>
          <w:szCs w:val="28"/>
          <w:lang w:val="sv-SE"/>
        </w:rPr>
        <w:t>t</w:t>
      </w:r>
      <w:r w:rsidR="00CB1E14">
        <w:rPr>
          <w:rFonts w:ascii="Times New Roman" w:hAnsi="Times New Roman"/>
          <w:sz w:val="28"/>
          <w:szCs w:val="28"/>
          <w:lang w:val="sv-SE"/>
        </w:rPr>
        <w:t xml:space="preserve"> </w:t>
      </w:r>
      <w:r w:rsidR="00CB1E14" w:rsidRPr="0058571C">
        <w:rPr>
          <w:rFonts w:ascii="Times New Roman" w:hAnsi="Times New Roman"/>
          <w:sz w:val="28"/>
          <w:szCs w:val="28"/>
          <w:lang w:val="sv-SE"/>
        </w:rPr>
        <w:t>và chuyển hồ sơ sang bộ phận</w:t>
      </w:r>
      <w:r w:rsidR="00BD7DC3">
        <w:rPr>
          <w:rFonts w:ascii="Times New Roman" w:hAnsi="Times New Roman"/>
          <w:sz w:val="28"/>
          <w:szCs w:val="28"/>
          <w:lang w:val="sv-SE"/>
        </w:rPr>
        <w:t xml:space="preserve"> nghiệp vụ pháp chế để</w:t>
      </w:r>
      <w:r w:rsidR="00CB1E14" w:rsidRPr="0058571C">
        <w:rPr>
          <w:rFonts w:ascii="Times New Roman" w:hAnsi="Times New Roman"/>
          <w:sz w:val="28"/>
          <w:szCs w:val="28"/>
          <w:lang w:val="sv-SE"/>
        </w:rPr>
        <w:t xml:space="preserve"> thẩm định hồ sơ xóa nợ</w:t>
      </w:r>
      <w:r w:rsidR="000240B3" w:rsidRPr="0058571C">
        <w:rPr>
          <w:rFonts w:ascii="Times New Roman" w:hAnsi="Times New Roman"/>
          <w:sz w:val="28"/>
          <w:szCs w:val="28"/>
          <w:lang w:val="sv-SE"/>
        </w:rPr>
        <w:t>.</w:t>
      </w:r>
    </w:p>
    <w:p w:rsidR="005C5641" w:rsidRPr="000E5EFB" w:rsidRDefault="009C4C3E" w:rsidP="0058571C">
      <w:pPr>
        <w:widowControl w:val="0"/>
        <w:tabs>
          <w:tab w:val="left" w:pos="1620"/>
        </w:tabs>
        <w:spacing w:after="0" w:line="240" w:lineRule="auto"/>
        <w:ind w:firstLine="720"/>
        <w:rPr>
          <w:rFonts w:ascii="Times New Roman" w:hAnsi="Times New Roman"/>
          <w:spacing w:val="-4"/>
          <w:sz w:val="28"/>
          <w:szCs w:val="28"/>
          <w:lang w:val="sv-SE"/>
        </w:rPr>
      </w:pPr>
      <w:r w:rsidRPr="000E5EFB">
        <w:rPr>
          <w:rFonts w:ascii="Times New Roman" w:hAnsi="Times New Roman"/>
          <w:spacing w:val="-4"/>
          <w:sz w:val="28"/>
          <w:szCs w:val="28"/>
          <w:lang w:val="sv-SE"/>
        </w:rPr>
        <w:t>Trường hợp thuộc đối tượng được xóa nợ và hồ sơ đầy đủ thì Cục Thuế</w:t>
      </w:r>
      <w:r w:rsidR="00CB1E14" w:rsidRPr="000E5EFB">
        <w:rPr>
          <w:rFonts w:ascii="Times New Roman" w:hAnsi="Times New Roman"/>
          <w:spacing w:val="-4"/>
          <w:sz w:val="28"/>
          <w:szCs w:val="28"/>
          <w:lang w:val="sv-SE"/>
        </w:rPr>
        <w:t>/Cục Hải quan</w:t>
      </w:r>
      <w:r w:rsidRPr="000E5EFB">
        <w:rPr>
          <w:rFonts w:ascii="Times New Roman" w:hAnsi="Times New Roman"/>
          <w:spacing w:val="-4"/>
          <w:sz w:val="28"/>
          <w:szCs w:val="28"/>
          <w:lang w:val="sv-SE"/>
        </w:rPr>
        <w:t xml:space="preserve"> lập văn bản đề nghị xóa nợ (mẫu </w:t>
      </w:r>
      <w:r w:rsidR="00BE118F" w:rsidRPr="000E5EFB">
        <w:rPr>
          <w:rFonts w:ascii="Times New Roman" w:hAnsi="Times New Roman"/>
          <w:spacing w:val="-4"/>
          <w:sz w:val="28"/>
          <w:szCs w:val="28"/>
          <w:lang w:val="sv-SE"/>
        </w:rPr>
        <w:t xml:space="preserve">số </w:t>
      </w:r>
      <w:r w:rsidRPr="000E5EFB">
        <w:rPr>
          <w:rFonts w:ascii="Times New Roman" w:hAnsi="Times New Roman"/>
          <w:spacing w:val="-4"/>
          <w:sz w:val="28"/>
          <w:szCs w:val="28"/>
          <w:lang w:val="sv-SE"/>
        </w:rPr>
        <w:t>01/</w:t>
      </w:r>
      <w:r w:rsidR="00D221FC" w:rsidRPr="000E5EFB">
        <w:rPr>
          <w:rFonts w:ascii="Times New Roman" w:hAnsi="Times New Roman"/>
          <w:spacing w:val="-4"/>
          <w:sz w:val="28"/>
          <w:szCs w:val="28"/>
          <w:lang w:val="sv-SE"/>
        </w:rPr>
        <w:t>VBĐN</w:t>
      </w:r>
      <w:r w:rsidRPr="000E5EFB">
        <w:rPr>
          <w:rFonts w:ascii="Times New Roman" w:hAnsi="Times New Roman"/>
          <w:spacing w:val="-4"/>
          <w:sz w:val="28"/>
          <w:szCs w:val="28"/>
          <w:lang w:val="sv-SE"/>
        </w:rPr>
        <w:t xml:space="preserve"> ban hành kèm theo Thông tư này) kèm theo hồ sơ</w:t>
      </w:r>
      <w:r w:rsidR="00EE0717" w:rsidRPr="000E5EFB">
        <w:rPr>
          <w:rFonts w:ascii="Times New Roman" w:hAnsi="Times New Roman"/>
          <w:spacing w:val="-4"/>
          <w:sz w:val="28"/>
          <w:szCs w:val="28"/>
          <w:lang w:val="sv-SE"/>
        </w:rPr>
        <w:t>,</w:t>
      </w:r>
      <w:r w:rsidRPr="000E5EFB">
        <w:rPr>
          <w:rFonts w:ascii="Times New Roman" w:hAnsi="Times New Roman"/>
          <w:spacing w:val="-4"/>
          <w:sz w:val="28"/>
          <w:szCs w:val="28"/>
          <w:lang w:val="sv-SE"/>
        </w:rPr>
        <w:t xml:space="preserve"> gửi Tổng cục Thuế</w:t>
      </w:r>
      <w:r w:rsidR="00CB1E14" w:rsidRPr="000E5EFB">
        <w:rPr>
          <w:rFonts w:ascii="Times New Roman" w:hAnsi="Times New Roman"/>
          <w:spacing w:val="-4"/>
          <w:sz w:val="28"/>
          <w:szCs w:val="28"/>
          <w:lang w:val="sv-SE"/>
        </w:rPr>
        <w:t>/Tổng cục Hải quan</w:t>
      </w:r>
      <w:r w:rsidRPr="000E5EFB">
        <w:rPr>
          <w:rFonts w:ascii="Times New Roman" w:hAnsi="Times New Roman"/>
          <w:spacing w:val="-4"/>
          <w:sz w:val="28"/>
          <w:szCs w:val="28"/>
          <w:lang w:val="sv-SE"/>
        </w:rPr>
        <w:t xml:space="preserve"> xem xét</w:t>
      </w:r>
      <w:r w:rsidR="00C95713" w:rsidRPr="000E5EFB">
        <w:rPr>
          <w:rFonts w:ascii="Times New Roman" w:hAnsi="Times New Roman"/>
          <w:spacing w:val="-4"/>
          <w:sz w:val="28"/>
          <w:szCs w:val="28"/>
          <w:lang w:val="sv-SE"/>
        </w:rPr>
        <w:t xml:space="preserve"> xử lý </w:t>
      </w:r>
      <w:r w:rsidRPr="000E5EFB">
        <w:rPr>
          <w:rFonts w:ascii="Times New Roman" w:hAnsi="Times New Roman"/>
          <w:spacing w:val="-4"/>
          <w:sz w:val="28"/>
          <w:szCs w:val="28"/>
          <w:lang w:val="sv-SE"/>
        </w:rPr>
        <w:t>xóa nợ.</w:t>
      </w:r>
    </w:p>
    <w:p w:rsidR="00BD7DC3" w:rsidRPr="0058571C" w:rsidRDefault="00BD7DC3" w:rsidP="0058571C">
      <w:pPr>
        <w:widowControl w:val="0"/>
        <w:tabs>
          <w:tab w:val="left" w:pos="1620"/>
        </w:tabs>
        <w:spacing w:after="0" w:line="240" w:lineRule="auto"/>
        <w:ind w:firstLine="720"/>
        <w:rPr>
          <w:rFonts w:ascii="Times New Roman" w:hAnsi="Times New Roman"/>
          <w:sz w:val="28"/>
          <w:szCs w:val="28"/>
          <w:lang w:val="sv-SE"/>
        </w:rPr>
      </w:pPr>
      <w:r>
        <w:rPr>
          <w:rFonts w:ascii="Times New Roman" w:hAnsi="Times New Roman"/>
          <w:sz w:val="28"/>
          <w:szCs w:val="28"/>
          <w:lang w:val="sv-SE"/>
        </w:rPr>
        <w:t>- Tổng cục Thuế/Tổng cục Hải quan tiếp nhận hồ sơ xóa nợ do Cục Thuế/Cục Hải quan chuyển đến</w:t>
      </w:r>
    </w:p>
    <w:p w:rsidR="004C7452" w:rsidRPr="0058571C" w:rsidRDefault="004C7452" w:rsidP="0058571C">
      <w:pPr>
        <w:widowControl w:val="0"/>
        <w:tabs>
          <w:tab w:val="left" w:pos="1620"/>
        </w:tabs>
        <w:spacing w:after="0" w:line="240" w:lineRule="auto"/>
        <w:ind w:firstLine="720"/>
        <w:rPr>
          <w:rFonts w:ascii="Times New Roman" w:hAnsi="Times New Roman"/>
          <w:sz w:val="28"/>
          <w:szCs w:val="28"/>
          <w:lang w:val="sv-SE"/>
        </w:rPr>
      </w:pPr>
      <w:r w:rsidRPr="0058571C">
        <w:rPr>
          <w:rFonts w:ascii="Times New Roman" w:hAnsi="Times New Roman"/>
          <w:sz w:val="28"/>
          <w:szCs w:val="28"/>
          <w:lang w:val="sv-SE"/>
        </w:rPr>
        <w:t>Trường hợp không thuộc đối tượng xoá nợ thì Tổng cục Thuế</w:t>
      </w:r>
      <w:r w:rsidR="00CB1E14">
        <w:rPr>
          <w:rFonts w:ascii="Times New Roman" w:hAnsi="Times New Roman"/>
          <w:sz w:val="28"/>
          <w:szCs w:val="28"/>
          <w:lang w:val="sv-SE"/>
        </w:rPr>
        <w:t>/Tổng cục Hải quan</w:t>
      </w:r>
      <w:r w:rsidRPr="0058571C">
        <w:rPr>
          <w:rFonts w:ascii="Times New Roman" w:hAnsi="Times New Roman"/>
          <w:sz w:val="28"/>
          <w:szCs w:val="28"/>
          <w:lang w:val="sv-SE"/>
        </w:rPr>
        <w:t xml:space="preserve"> thông báo cho Cục Thuế</w:t>
      </w:r>
      <w:r w:rsidR="00CB1E14">
        <w:rPr>
          <w:rFonts w:ascii="Times New Roman" w:hAnsi="Times New Roman"/>
          <w:sz w:val="28"/>
          <w:szCs w:val="28"/>
          <w:lang w:val="sv-SE"/>
        </w:rPr>
        <w:t>/Cục Hải quan</w:t>
      </w:r>
      <w:r w:rsidRPr="0058571C">
        <w:rPr>
          <w:rFonts w:ascii="Times New Roman" w:hAnsi="Times New Roman"/>
          <w:sz w:val="28"/>
          <w:szCs w:val="28"/>
          <w:lang w:val="sv-SE"/>
        </w:rPr>
        <w:t xml:space="preserve"> theo mẫu số </w:t>
      </w:r>
      <w:r w:rsidR="008908DA" w:rsidRPr="0058571C">
        <w:rPr>
          <w:rFonts w:ascii="Times New Roman" w:hAnsi="Times New Roman"/>
          <w:sz w:val="28"/>
          <w:szCs w:val="28"/>
          <w:lang w:val="sv-SE"/>
        </w:rPr>
        <w:t>01/XOANO</w:t>
      </w:r>
      <w:r w:rsidRPr="0058571C">
        <w:rPr>
          <w:rFonts w:ascii="Times New Roman" w:hAnsi="Times New Roman"/>
          <w:sz w:val="28"/>
          <w:szCs w:val="28"/>
          <w:lang w:val="sv-SE"/>
        </w:rPr>
        <w:t xml:space="preserve"> ban hành kèm theo Thông tư này</w:t>
      </w:r>
      <w:r w:rsidR="00EB295A" w:rsidRPr="0058571C">
        <w:rPr>
          <w:rFonts w:ascii="Times New Roman" w:hAnsi="Times New Roman"/>
          <w:sz w:val="28"/>
          <w:szCs w:val="28"/>
          <w:lang w:val="sv-SE"/>
        </w:rPr>
        <w:t>.</w:t>
      </w:r>
    </w:p>
    <w:p w:rsidR="004C7452" w:rsidRPr="0058571C" w:rsidRDefault="004C7452" w:rsidP="0058571C">
      <w:pPr>
        <w:widowControl w:val="0"/>
        <w:tabs>
          <w:tab w:val="left" w:pos="1620"/>
        </w:tabs>
        <w:spacing w:after="0" w:line="240" w:lineRule="auto"/>
        <w:ind w:firstLine="720"/>
        <w:rPr>
          <w:rFonts w:ascii="Times New Roman" w:hAnsi="Times New Roman"/>
          <w:sz w:val="28"/>
          <w:szCs w:val="28"/>
          <w:lang w:val="sv-SE"/>
        </w:rPr>
      </w:pPr>
      <w:r w:rsidRPr="0058571C">
        <w:rPr>
          <w:rFonts w:ascii="Times New Roman" w:hAnsi="Times New Roman"/>
          <w:sz w:val="28"/>
          <w:szCs w:val="28"/>
          <w:lang w:val="sv-SE"/>
        </w:rPr>
        <w:t xml:space="preserve">Trường hợp thuộc đối tượng được xóa nợ nhưng </w:t>
      </w:r>
      <w:r w:rsidR="00BE118F" w:rsidRPr="0058571C">
        <w:rPr>
          <w:rFonts w:ascii="Times New Roman" w:hAnsi="Times New Roman"/>
          <w:sz w:val="28"/>
          <w:szCs w:val="28"/>
          <w:lang w:val="sv-SE"/>
        </w:rPr>
        <w:t xml:space="preserve">hồ sơ xoá nợ </w:t>
      </w:r>
      <w:r w:rsidR="00D64C4B">
        <w:rPr>
          <w:rFonts w:ascii="Times New Roman" w:hAnsi="Times New Roman"/>
          <w:sz w:val="28"/>
          <w:szCs w:val="28"/>
          <w:lang w:val="sv-SE"/>
        </w:rPr>
        <w:t xml:space="preserve">lập </w:t>
      </w:r>
      <w:r w:rsidR="00BE118F" w:rsidRPr="0058571C">
        <w:rPr>
          <w:rFonts w:ascii="Times New Roman" w:hAnsi="Times New Roman"/>
          <w:sz w:val="28"/>
          <w:szCs w:val="28"/>
          <w:lang w:val="sv-SE"/>
        </w:rPr>
        <w:t>chưa</w:t>
      </w:r>
      <w:r w:rsidR="00D64C4B">
        <w:rPr>
          <w:rFonts w:ascii="Times New Roman" w:hAnsi="Times New Roman"/>
          <w:sz w:val="28"/>
          <w:szCs w:val="28"/>
          <w:lang w:val="sv-SE"/>
        </w:rPr>
        <w:t xml:space="preserve"> </w:t>
      </w:r>
      <w:r w:rsidR="00BE118F" w:rsidRPr="0058571C">
        <w:rPr>
          <w:rFonts w:ascii="Times New Roman" w:hAnsi="Times New Roman"/>
          <w:sz w:val="28"/>
          <w:szCs w:val="28"/>
          <w:lang w:val="sv-SE"/>
        </w:rPr>
        <w:lastRenderedPageBreak/>
        <w:t>đúng, đầy đủ</w:t>
      </w:r>
      <w:r w:rsidRPr="0058571C">
        <w:rPr>
          <w:rFonts w:ascii="Times New Roman" w:hAnsi="Times New Roman"/>
          <w:sz w:val="28"/>
          <w:szCs w:val="28"/>
          <w:lang w:val="sv-SE"/>
        </w:rPr>
        <w:t xml:space="preserve"> thì Tổng cục Thuế</w:t>
      </w:r>
      <w:r w:rsidR="00CB1E14">
        <w:rPr>
          <w:rFonts w:ascii="Times New Roman" w:hAnsi="Times New Roman"/>
          <w:sz w:val="28"/>
          <w:szCs w:val="28"/>
          <w:lang w:val="sv-SE"/>
        </w:rPr>
        <w:t>/Tổng cục Hải quan</w:t>
      </w:r>
      <w:r w:rsidRPr="0058571C">
        <w:rPr>
          <w:rFonts w:ascii="Times New Roman" w:hAnsi="Times New Roman"/>
          <w:sz w:val="28"/>
          <w:szCs w:val="28"/>
          <w:lang w:val="sv-SE"/>
        </w:rPr>
        <w:t xml:space="preserve"> thông báo cho Cục Thuế</w:t>
      </w:r>
      <w:r w:rsidR="00CB1E14">
        <w:rPr>
          <w:rFonts w:ascii="Times New Roman" w:hAnsi="Times New Roman"/>
          <w:sz w:val="28"/>
          <w:szCs w:val="28"/>
          <w:lang w:val="sv-SE"/>
        </w:rPr>
        <w:t>/Cục Hải quan</w:t>
      </w:r>
      <w:r w:rsidRPr="0058571C">
        <w:rPr>
          <w:rFonts w:ascii="Times New Roman" w:hAnsi="Times New Roman"/>
          <w:sz w:val="28"/>
          <w:szCs w:val="28"/>
          <w:lang w:val="sv-SE"/>
        </w:rPr>
        <w:t xml:space="preserve"> bổ sung hồ sơ theo mẫu </w:t>
      </w:r>
      <w:r w:rsidR="00BE118F" w:rsidRPr="0058571C">
        <w:rPr>
          <w:rFonts w:ascii="Times New Roman" w:hAnsi="Times New Roman"/>
          <w:sz w:val="28"/>
          <w:szCs w:val="28"/>
          <w:lang w:val="sv-SE"/>
        </w:rPr>
        <w:t xml:space="preserve">số </w:t>
      </w:r>
      <w:r w:rsidR="008908DA" w:rsidRPr="0058571C">
        <w:rPr>
          <w:rFonts w:ascii="Times New Roman" w:hAnsi="Times New Roman"/>
          <w:sz w:val="28"/>
          <w:szCs w:val="28"/>
          <w:lang w:val="sv-SE"/>
        </w:rPr>
        <w:t>02/XOANO</w:t>
      </w:r>
      <w:r w:rsidRPr="0058571C">
        <w:rPr>
          <w:rFonts w:ascii="Times New Roman" w:hAnsi="Times New Roman"/>
          <w:sz w:val="28"/>
          <w:szCs w:val="28"/>
          <w:lang w:val="sv-SE"/>
        </w:rPr>
        <w:t xml:space="preserve"> ban hành kèm theo Thông tư này</w:t>
      </w:r>
      <w:r w:rsidR="00EB295A" w:rsidRPr="0058571C">
        <w:rPr>
          <w:rFonts w:ascii="Times New Roman" w:hAnsi="Times New Roman"/>
          <w:sz w:val="28"/>
          <w:szCs w:val="28"/>
          <w:lang w:val="sv-SE"/>
        </w:rPr>
        <w:t>.</w:t>
      </w:r>
    </w:p>
    <w:p w:rsidR="004C7452" w:rsidRPr="0058571C" w:rsidRDefault="004C7452" w:rsidP="0058571C">
      <w:pPr>
        <w:widowControl w:val="0"/>
        <w:tabs>
          <w:tab w:val="left" w:pos="1620"/>
        </w:tabs>
        <w:spacing w:after="0" w:line="240" w:lineRule="auto"/>
        <w:ind w:firstLine="720"/>
        <w:rPr>
          <w:rFonts w:ascii="Times New Roman" w:hAnsi="Times New Roman"/>
          <w:sz w:val="28"/>
          <w:szCs w:val="28"/>
          <w:lang w:val="sv-SE"/>
        </w:rPr>
      </w:pPr>
      <w:r w:rsidRPr="0058571C">
        <w:rPr>
          <w:rFonts w:ascii="Times New Roman" w:hAnsi="Times New Roman"/>
          <w:sz w:val="28"/>
          <w:szCs w:val="28"/>
          <w:lang w:val="sv-SE"/>
        </w:rPr>
        <w:t xml:space="preserve">Trường hợp thuộc đối tượng được xóa nợ và hồ sơ đầy đủ thì </w:t>
      </w:r>
      <w:r w:rsidR="00AF04D3">
        <w:rPr>
          <w:rFonts w:ascii="Times New Roman" w:hAnsi="Times New Roman"/>
          <w:sz w:val="28"/>
          <w:szCs w:val="28"/>
          <w:lang w:val="sv-SE"/>
        </w:rPr>
        <w:t xml:space="preserve">bộ phận </w:t>
      </w:r>
      <w:r w:rsidR="00BD7DC3">
        <w:rPr>
          <w:rFonts w:ascii="Times New Roman" w:hAnsi="Times New Roman"/>
          <w:sz w:val="28"/>
          <w:szCs w:val="28"/>
          <w:lang w:val="sv-SE"/>
        </w:rPr>
        <w:t xml:space="preserve">quản </w:t>
      </w:r>
      <w:r w:rsidR="00AF04D3">
        <w:rPr>
          <w:rFonts w:ascii="Times New Roman" w:hAnsi="Times New Roman"/>
          <w:sz w:val="28"/>
          <w:szCs w:val="28"/>
          <w:lang w:val="sv-SE"/>
        </w:rPr>
        <w:t>lý nợ tổng hợp</w:t>
      </w:r>
      <w:r w:rsidR="00EC1336">
        <w:rPr>
          <w:rFonts w:ascii="Times New Roman" w:hAnsi="Times New Roman"/>
          <w:sz w:val="28"/>
          <w:szCs w:val="28"/>
          <w:lang w:val="sv-SE"/>
        </w:rPr>
        <w:t>,</w:t>
      </w:r>
      <w:r w:rsidR="00AF04D3">
        <w:rPr>
          <w:rFonts w:ascii="Times New Roman" w:hAnsi="Times New Roman"/>
          <w:sz w:val="28"/>
          <w:szCs w:val="28"/>
          <w:lang w:val="sv-SE"/>
        </w:rPr>
        <w:t xml:space="preserve"> chuyển </w:t>
      </w:r>
      <w:r w:rsidR="006E39F6">
        <w:rPr>
          <w:rFonts w:ascii="Times New Roman" w:hAnsi="Times New Roman"/>
          <w:sz w:val="28"/>
          <w:szCs w:val="28"/>
          <w:lang w:val="sv-SE"/>
        </w:rPr>
        <w:t xml:space="preserve">bộ phận </w:t>
      </w:r>
      <w:r w:rsidR="00BD7DC3">
        <w:rPr>
          <w:rFonts w:ascii="Times New Roman" w:hAnsi="Times New Roman"/>
          <w:sz w:val="28"/>
          <w:szCs w:val="28"/>
          <w:lang w:val="sv-SE"/>
        </w:rPr>
        <w:t>nghiệp vụ pháp chế</w:t>
      </w:r>
      <w:r w:rsidR="006E39F6">
        <w:rPr>
          <w:rFonts w:ascii="Times New Roman" w:hAnsi="Times New Roman"/>
          <w:sz w:val="28"/>
          <w:szCs w:val="28"/>
          <w:lang w:val="sv-SE"/>
        </w:rPr>
        <w:t xml:space="preserve"> của </w:t>
      </w:r>
      <w:r w:rsidRPr="0058571C">
        <w:rPr>
          <w:rFonts w:ascii="Times New Roman" w:hAnsi="Times New Roman"/>
          <w:sz w:val="28"/>
          <w:szCs w:val="28"/>
          <w:lang w:val="sv-SE"/>
        </w:rPr>
        <w:t>Tổng cục Thuế</w:t>
      </w:r>
      <w:r w:rsidR="006E39F6">
        <w:rPr>
          <w:rFonts w:ascii="Times New Roman" w:hAnsi="Times New Roman"/>
          <w:sz w:val="28"/>
          <w:szCs w:val="28"/>
          <w:lang w:val="sv-SE"/>
        </w:rPr>
        <w:t>/Tổng cục Hải quan</w:t>
      </w:r>
      <w:r w:rsidR="006E39F6" w:rsidRPr="0058571C">
        <w:rPr>
          <w:rFonts w:ascii="Times New Roman" w:hAnsi="Times New Roman"/>
          <w:sz w:val="28"/>
          <w:szCs w:val="28"/>
          <w:lang w:val="sv-SE"/>
        </w:rPr>
        <w:t xml:space="preserve"> </w:t>
      </w:r>
      <w:r w:rsidR="00BD7DC3">
        <w:rPr>
          <w:rFonts w:ascii="Times New Roman" w:hAnsi="Times New Roman"/>
          <w:sz w:val="28"/>
          <w:szCs w:val="28"/>
          <w:lang w:val="sv-SE"/>
        </w:rPr>
        <w:t xml:space="preserve">để </w:t>
      </w:r>
      <w:r w:rsidR="00CB1E14">
        <w:rPr>
          <w:rFonts w:ascii="Times New Roman" w:hAnsi="Times New Roman"/>
          <w:sz w:val="28"/>
          <w:szCs w:val="28"/>
          <w:lang w:val="sv-SE"/>
        </w:rPr>
        <w:t>thẩm định hồ s</w:t>
      </w:r>
      <w:r w:rsidR="00BD7DC3">
        <w:rPr>
          <w:rFonts w:ascii="Times New Roman" w:hAnsi="Times New Roman"/>
          <w:sz w:val="28"/>
          <w:szCs w:val="28"/>
          <w:lang w:val="sv-SE"/>
        </w:rPr>
        <w:t xml:space="preserve">ơ, </w:t>
      </w:r>
      <w:r w:rsidR="006E39F6">
        <w:rPr>
          <w:rFonts w:ascii="Times New Roman" w:hAnsi="Times New Roman"/>
          <w:sz w:val="28"/>
          <w:szCs w:val="28"/>
          <w:lang w:val="sv-SE"/>
        </w:rPr>
        <w:t>trình Tổng cục trưởng Tổng cục Thuế/Tổng cục trưởng Tổng cục Hải quan</w:t>
      </w:r>
      <w:r w:rsidR="00CB1E14">
        <w:rPr>
          <w:rFonts w:ascii="Times New Roman" w:hAnsi="Times New Roman"/>
          <w:sz w:val="28"/>
          <w:szCs w:val="28"/>
          <w:lang w:val="sv-SE"/>
        </w:rPr>
        <w:t xml:space="preserve"> </w:t>
      </w:r>
      <w:r w:rsidRPr="0058571C">
        <w:rPr>
          <w:rFonts w:ascii="Times New Roman" w:hAnsi="Times New Roman"/>
          <w:sz w:val="28"/>
          <w:szCs w:val="28"/>
          <w:lang w:val="sv-SE"/>
        </w:rPr>
        <w:t xml:space="preserve">ban hành Quyết định </w:t>
      </w:r>
      <w:r w:rsidR="00AF57F3" w:rsidRPr="0058571C">
        <w:rPr>
          <w:rFonts w:ascii="Times New Roman" w:hAnsi="Times New Roman"/>
          <w:sz w:val="28"/>
          <w:szCs w:val="28"/>
          <w:lang w:val="sv-SE"/>
        </w:rPr>
        <w:t>xóa nợ</w:t>
      </w:r>
      <w:r w:rsidRPr="0058571C">
        <w:rPr>
          <w:rFonts w:ascii="Times New Roman" w:hAnsi="Times New Roman"/>
          <w:sz w:val="28"/>
          <w:szCs w:val="28"/>
          <w:lang w:val="sv-SE"/>
        </w:rPr>
        <w:t xml:space="preserve"> </w:t>
      </w:r>
      <w:r w:rsidR="00C959C5" w:rsidRPr="0058571C">
        <w:rPr>
          <w:rFonts w:ascii="Times New Roman" w:hAnsi="Times New Roman"/>
          <w:sz w:val="28"/>
          <w:szCs w:val="28"/>
          <w:lang w:val="sv-SE"/>
        </w:rPr>
        <w:t xml:space="preserve">theo </w:t>
      </w:r>
      <w:r w:rsidRPr="0058571C">
        <w:rPr>
          <w:rFonts w:ascii="Times New Roman" w:hAnsi="Times New Roman"/>
          <w:sz w:val="28"/>
          <w:szCs w:val="28"/>
          <w:lang w:val="sv-SE"/>
        </w:rPr>
        <w:t xml:space="preserve">mẫu </w:t>
      </w:r>
      <w:r w:rsidR="00BE118F" w:rsidRPr="0058571C">
        <w:rPr>
          <w:rFonts w:ascii="Times New Roman" w:hAnsi="Times New Roman"/>
          <w:sz w:val="28"/>
          <w:szCs w:val="28"/>
          <w:lang w:val="sv-SE"/>
        </w:rPr>
        <w:t xml:space="preserve">số </w:t>
      </w:r>
      <w:r w:rsidR="001E16BA" w:rsidRPr="0058571C">
        <w:rPr>
          <w:rFonts w:ascii="Times New Roman" w:hAnsi="Times New Roman"/>
          <w:sz w:val="28"/>
          <w:szCs w:val="28"/>
          <w:lang w:val="sv-SE"/>
        </w:rPr>
        <w:t>0</w:t>
      </w:r>
      <w:r w:rsidR="00D221FC" w:rsidRPr="0058571C">
        <w:rPr>
          <w:rFonts w:ascii="Times New Roman" w:hAnsi="Times New Roman"/>
          <w:sz w:val="28"/>
          <w:szCs w:val="28"/>
          <w:lang w:val="sv-SE"/>
        </w:rPr>
        <w:t>1</w:t>
      </w:r>
      <w:r w:rsidRPr="0058571C">
        <w:rPr>
          <w:rFonts w:ascii="Times New Roman" w:hAnsi="Times New Roman"/>
          <w:sz w:val="28"/>
          <w:szCs w:val="28"/>
          <w:lang w:val="sv-SE"/>
        </w:rPr>
        <w:t>/</w:t>
      </w:r>
      <w:r w:rsidR="00326A7F" w:rsidRPr="0058571C">
        <w:rPr>
          <w:rFonts w:ascii="Times New Roman" w:hAnsi="Times New Roman"/>
          <w:sz w:val="28"/>
          <w:szCs w:val="28"/>
          <w:lang w:val="sv-SE"/>
        </w:rPr>
        <w:t>QĐ</w:t>
      </w:r>
      <w:r w:rsidR="00435B68" w:rsidRPr="0058571C">
        <w:rPr>
          <w:rFonts w:ascii="Times New Roman" w:hAnsi="Times New Roman"/>
          <w:sz w:val="28"/>
          <w:szCs w:val="28"/>
          <w:lang w:val="sv-SE"/>
        </w:rPr>
        <w:t>XN</w:t>
      </w:r>
      <w:r w:rsidR="00B8055F" w:rsidRPr="0058571C">
        <w:rPr>
          <w:rFonts w:ascii="Times New Roman" w:hAnsi="Times New Roman"/>
          <w:sz w:val="28"/>
          <w:szCs w:val="28"/>
          <w:lang w:val="sv-SE"/>
        </w:rPr>
        <w:t>-</w:t>
      </w:r>
      <w:r w:rsidR="000528FE">
        <w:rPr>
          <w:rFonts w:ascii="Times New Roman" w:hAnsi="Times New Roman"/>
          <w:sz w:val="28"/>
          <w:szCs w:val="28"/>
          <w:lang w:val="sv-SE"/>
        </w:rPr>
        <w:t>3</w:t>
      </w:r>
      <w:r w:rsidRPr="0058571C">
        <w:rPr>
          <w:rFonts w:ascii="Times New Roman" w:hAnsi="Times New Roman"/>
          <w:sz w:val="28"/>
          <w:szCs w:val="28"/>
          <w:lang w:val="sv-SE"/>
        </w:rPr>
        <w:t xml:space="preserve"> ban hành kèm theo Thông tư này.</w:t>
      </w:r>
    </w:p>
    <w:p w:rsidR="00BD7DC3" w:rsidRPr="0058571C" w:rsidRDefault="004C7452" w:rsidP="0058571C">
      <w:pPr>
        <w:widowControl w:val="0"/>
        <w:tabs>
          <w:tab w:val="left" w:pos="1620"/>
        </w:tabs>
        <w:spacing w:after="0" w:line="240" w:lineRule="auto"/>
        <w:ind w:firstLine="720"/>
        <w:rPr>
          <w:rFonts w:ascii="Times New Roman" w:hAnsi="Times New Roman"/>
          <w:sz w:val="28"/>
          <w:szCs w:val="28"/>
          <w:lang w:val="sv-SE"/>
        </w:rPr>
      </w:pPr>
      <w:r w:rsidRPr="0058571C">
        <w:rPr>
          <w:rFonts w:ascii="Times New Roman" w:hAnsi="Times New Roman"/>
          <w:sz w:val="28"/>
          <w:szCs w:val="28"/>
          <w:lang w:val="sv-SE"/>
        </w:rPr>
        <w:t>c) Trường hợp hồ sơ đề nghị xóa nợ tiền phạt chậm nộp, tiền chậm nộp từ</w:t>
      </w:r>
      <w:r w:rsidR="009C4C3E" w:rsidRPr="0058571C">
        <w:rPr>
          <w:rFonts w:ascii="Times New Roman" w:hAnsi="Times New Roman"/>
          <w:sz w:val="28"/>
          <w:szCs w:val="28"/>
          <w:lang w:val="sv-SE"/>
        </w:rPr>
        <w:t xml:space="preserve"> </w:t>
      </w:r>
      <w:r w:rsidRPr="0058571C">
        <w:rPr>
          <w:rFonts w:ascii="Times New Roman" w:hAnsi="Times New Roman"/>
          <w:sz w:val="28"/>
          <w:szCs w:val="28"/>
          <w:lang w:val="sv-SE"/>
        </w:rPr>
        <w:t xml:space="preserve">10 tỷ </w:t>
      </w:r>
      <w:r w:rsidR="00C95713" w:rsidRPr="0058571C">
        <w:rPr>
          <w:rFonts w:ascii="Times New Roman" w:hAnsi="Times New Roman"/>
          <w:sz w:val="28"/>
          <w:szCs w:val="28"/>
          <w:lang w:val="sv-SE"/>
        </w:rPr>
        <w:t>đồng trở lên</w:t>
      </w:r>
      <w:r w:rsidR="000156A6" w:rsidRPr="0058571C">
        <w:rPr>
          <w:rFonts w:ascii="Times New Roman" w:hAnsi="Times New Roman"/>
          <w:sz w:val="28"/>
          <w:szCs w:val="28"/>
          <w:lang w:val="sv-SE"/>
        </w:rPr>
        <w:t xml:space="preserve"> (</w:t>
      </w:r>
      <w:r w:rsidR="00F75E4B" w:rsidRPr="0058571C">
        <w:rPr>
          <w:rFonts w:ascii="Times New Roman" w:hAnsi="Times New Roman"/>
          <w:sz w:val="28"/>
          <w:szCs w:val="28"/>
          <w:lang w:val="sv-SE"/>
        </w:rPr>
        <w:t xml:space="preserve">thuộc thẩm quyền quyết định của </w:t>
      </w:r>
      <w:r w:rsidR="000156A6" w:rsidRPr="0058571C">
        <w:rPr>
          <w:rFonts w:ascii="Times New Roman" w:hAnsi="Times New Roman"/>
          <w:sz w:val="28"/>
          <w:szCs w:val="28"/>
          <w:lang w:val="sv-SE"/>
        </w:rPr>
        <w:t xml:space="preserve">Bộ trưởng Bộ Tài chính </w:t>
      </w:r>
      <w:r w:rsidR="00F75E4B" w:rsidRPr="0058571C">
        <w:rPr>
          <w:rFonts w:ascii="Times New Roman" w:hAnsi="Times New Roman"/>
          <w:sz w:val="28"/>
          <w:szCs w:val="28"/>
          <w:lang w:val="sv-SE"/>
        </w:rPr>
        <w:t xml:space="preserve">và </w:t>
      </w:r>
      <w:r w:rsidR="000156A6" w:rsidRPr="0058571C">
        <w:rPr>
          <w:rFonts w:ascii="Times New Roman" w:hAnsi="Times New Roman"/>
          <w:sz w:val="28"/>
          <w:szCs w:val="28"/>
          <w:lang w:val="sv-SE"/>
        </w:rPr>
        <w:t>Thủ tướng Chính phủ)</w:t>
      </w:r>
      <w:r w:rsidRPr="0058571C">
        <w:rPr>
          <w:rFonts w:ascii="Times New Roman" w:hAnsi="Times New Roman"/>
          <w:sz w:val="28"/>
          <w:szCs w:val="28"/>
          <w:lang w:val="sv-SE"/>
        </w:rPr>
        <w:t>:</w:t>
      </w:r>
      <w:r w:rsidR="00CD3F8E" w:rsidRPr="0058571C">
        <w:rPr>
          <w:rFonts w:ascii="Times New Roman" w:hAnsi="Times New Roman"/>
          <w:sz w:val="28"/>
          <w:szCs w:val="28"/>
          <w:lang w:val="sv-SE"/>
        </w:rPr>
        <w:t xml:space="preserve"> </w:t>
      </w:r>
      <w:r w:rsidRPr="0058571C">
        <w:rPr>
          <w:rFonts w:ascii="Times New Roman" w:hAnsi="Times New Roman"/>
          <w:sz w:val="28"/>
          <w:szCs w:val="28"/>
          <w:lang w:val="sv-SE"/>
        </w:rPr>
        <w:t>Chi cục Thuế</w:t>
      </w:r>
      <w:r w:rsidR="00CB1E14">
        <w:rPr>
          <w:rFonts w:ascii="Times New Roman" w:hAnsi="Times New Roman"/>
          <w:sz w:val="28"/>
          <w:szCs w:val="28"/>
          <w:lang w:val="sv-SE"/>
        </w:rPr>
        <w:t>/Chi cục Hải quan</w:t>
      </w:r>
      <w:r w:rsidR="00C95713" w:rsidRPr="0058571C">
        <w:rPr>
          <w:rFonts w:ascii="Times New Roman" w:hAnsi="Times New Roman"/>
          <w:sz w:val="28"/>
          <w:szCs w:val="28"/>
          <w:lang w:val="sv-SE"/>
        </w:rPr>
        <w:t xml:space="preserve">, </w:t>
      </w:r>
      <w:r w:rsidRPr="0058571C">
        <w:rPr>
          <w:rFonts w:ascii="Times New Roman" w:hAnsi="Times New Roman"/>
          <w:sz w:val="28"/>
          <w:szCs w:val="28"/>
          <w:lang w:val="sv-SE"/>
        </w:rPr>
        <w:t>Cục Thuế</w:t>
      </w:r>
      <w:r w:rsidR="00CB1E14">
        <w:rPr>
          <w:rFonts w:ascii="Times New Roman" w:hAnsi="Times New Roman"/>
          <w:sz w:val="28"/>
          <w:szCs w:val="28"/>
          <w:lang w:val="sv-SE"/>
        </w:rPr>
        <w:t>/Cục Hải quan</w:t>
      </w:r>
      <w:r w:rsidRPr="0058571C">
        <w:rPr>
          <w:rFonts w:ascii="Times New Roman" w:hAnsi="Times New Roman"/>
          <w:sz w:val="28"/>
          <w:szCs w:val="28"/>
          <w:lang w:val="sv-SE"/>
        </w:rPr>
        <w:t xml:space="preserve"> </w:t>
      </w:r>
      <w:r w:rsidR="00C95713" w:rsidRPr="0058571C">
        <w:rPr>
          <w:rFonts w:ascii="Times New Roman" w:hAnsi="Times New Roman"/>
          <w:sz w:val="28"/>
          <w:szCs w:val="28"/>
          <w:lang w:val="sv-SE"/>
        </w:rPr>
        <w:t>thực hiện trình tự theo quy định</w:t>
      </w:r>
      <w:r w:rsidRPr="0058571C">
        <w:rPr>
          <w:rFonts w:ascii="Times New Roman" w:hAnsi="Times New Roman"/>
          <w:sz w:val="28"/>
          <w:szCs w:val="28"/>
          <w:lang w:val="sv-SE"/>
        </w:rPr>
        <w:t xml:space="preserve"> tại điểm b khoản 2 Điề</w:t>
      </w:r>
      <w:r w:rsidR="00F47551" w:rsidRPr="0058571C">
        <w:rPr>
          <w:rFonts w:ascii="Times New Roman" w:hAnsi="Times New Roman"/>
          <w:sz w:val="28"/>
          <w:szCs w:val="28"/>
          <w:lang w:val="sv-SE"/>
        </w:rPr>
        <w:t>u này.</w:t>
      </w:r>
      <w:r w:rsidR="00BD7DC3">
        <w:rPr>
          <w:rFonts w:ascii="Times New Roman" w:hAnsi="Times New Roman"/>
          <w:sz w:val="28"/>
          <w:szCs w:val="28"/>
          <w:lang w:val="sv-SE"/>
        </w:rPr>
        <w:t xml:space="preserve"> Tổng cục Thuế/Tổng cục Hải quan tiếp nhận hồ sơ xóa nợ do Cục Thuế/Cục Hải quan chuyển đến.</w:t>
      </w:r>
    </w:p>
    <w:p w:rsidR="004C7452" w:rsidRPr="0058571C" w:rsidRDefault="004C7452" w:rsidP="0058571C">
      <w:pPr>
        <w:widowControl w:val="0"/>
        <w:tabs>
          <w:tab w:val="left" w:pos="1620"/>
        </w:tabs>
        <w:spacing w:after="0" w:line="240" w:lineRule="auto"/>
        <w:ind w:firstLine="720"/>
        <w:rPr>
          <w:rFonts w:ascii="Times New Roman" w:hAnsi="Times New Roman"/>
          <w:sz w:val="28"/>
          <w:szCs w:val="28"/>
          <w:lang w:val="sv-SE"/>
        </w:rPr>
      </w:pPr>
      <w:r w:rsidRPr="0058571C">
        <w:rPr>
          <w:rFonts w:ascii="Times New Roman" w:hAnsi="Times New Roman"/>
          <w:sz w:val="28"/>
          <w:szCs w:val="28"/>
          <w:lang w:val="sv-SE"/>
        </w:rPr>
        <w:t>Trường hợp không thuộc đối tượng</w:t>
      </w:r>
      <w:r w:rsidR="00EE0717" w:rsidRPr="0058571C">
        <w:rPr>
          <w:rFonts w:ascii="Times New Roman" w:hAnsi="Times New Roman"/>
          <w:sz w:val="28"/>
          <w:szCs w:val="28"/>
          <w:lang w:val="sv-SE"/>
        </w:rPr>
        <w:t xml:space="preserve"> được</w:t>
      </w:r>
      <w:r w:rsidRPr="0058571C">
        <w:rPr>
          <w:rFonts w:ascii="Times New Roman" w:hAnsi="Times New Roman"/>
          <w:sz w:val="28"/>
          <w:szCs w:val="28"/>
          <w:lang w:val="sv-SE"/>
        </w:rPr>
        <w:t xml:space="preserve"> xoá nợ thì Tổng cục Thuế</w:t>
      </w:r>
      <w:r w:rsidR="00CB1E14">
        <w:rPr>
          <w:rFonts w:ascii="Times New Roman" w:hAnsi="Times New Roman"/>
          <w:sz w:val="28"/>
          <w:szCs w:val="28"/>
          <w:lang w:val="sv-SE"/>
        </w:rPr>
        <w:t>/Tổng cục Hải quan</w:t>
      </w:r>
      <w:r w:rsidRPr="0058571C">
        <w:rPr>
          <w:rFonts w:ascii="Times New Roman" w:hAnsi="Times New Roman"/>
          <w:sz w:val="28"/>
          <w:szCs w:val="28"/>
          <w:lang w:val="sv-SE"/>
        </w:rPr>
        <w:t xml:space="preserve"> thông báo cho Cục Thuế</w:t>
      </w:r>
      <w:r w:rsidR="00CB1E14">
        <w:rPr>
          <w:rFonts w:ascii="Times New Roman" w:hAnsi="Times New Roman"/>
          <w:sz w:val="28"/>
          <w:szCs w:val="28"/>
          <w:lang w:val="sv-SE"/>
        </w:rPr>
        <w:t>/Cục Hải quan</w:t>
      </w:r>
      <w:r w:rsidRPr="0058571C">
        <w:rPr>
          <w:rFonts w:ascii="Times New Roman" w:hAnsi="Times New Roman"/>
          <w:sz w:val="28"/>
          <w:szCs w:val="28"/>
          <w:lang w:val="sv-SE"/>
        </w:rPr>
        <w:t xml:space="preserve"> theo mẫu số </w:t>
      </w:r>
      <w:r w:rsidR="008908DA" w:rsidRPr="0058571C">
        <w:rPr>
          <w:rFonts w:ascii="Times New Roman" w:hAnsi="Times New Roman"/>
          <w:sz w:val="28"/>
          <w:szCs w:val="28"/>
          <w:lang w:val="sv-SE"/>
        </w:rPr>
        <w:t>01/XOANO</w:t>
      </w:r>
      <w:r w:rsidRPr="0058571C">
        <w:rPr>
          <w:rFonts w:ascii="Times New Roman" w:hAnsi="Times New Roman"/>
          <w:sz w:val="28"/>
          <w:szCs w:val="28"/>
          <w:lang w:val="sv-SE"/>
        </w:rPr>
        <w:t xml:space="preserve"> ban hành kèm theo Thông tư này</w:t>
      </w:r>
      <w:r w:rsidR="00EB295A" w:rsidRPr="0058571C">
        <w:rPr>
          <w:rFonts w:ascii="Times New Roman" w:hAnsi="Times New Roman"/>
          <w:sz w:val="28"/>
          <w:szCs w:val="28"/>
          <w:lang w:val="sv-SE"/>
        </w:rPr>
        <w:t>.</w:t>
      </w:r>
      <w:r w:rsidR="00BD7DC3">
        <w:rPr>
          <w:rFonts w:ascii="Times New Roman" w:hAnsi="Times New Roman"/>
          <w:sz w:val="28"/>
          <w:szCs w:val="28"/>
          <w:lang w:val="sv-SE"/>
        </w:rPr>
        <w:t xml:space="preserve"> </w:t>
      </w:r>
    </w:p>
    <w:p w:rsidR="004C7452" w:rsidRPr="0058571C" w:rsidRDefault="004C7452" w:rsidP="0058571C">
      <w:pPr>
        <w:widowControl w:val="0"/>
        <w:tabs>
          <w:tab w:val="left" w:pos="1620"/>
        </w:tabs>
        <w:spacing w:after="0" w:line="240" w:lineRule="auto"/>
        <w:ind w:firstLine="720"/>
        <w:rPr>
          <w:rFonts w:ascii="Times New Roman" w:hAnsi="Times New Roman"/>
          <w:sz w:val="28"/>
          <w:szCs w:val="28"/>
          <w:lang w:val="sv-SE"/>
        </w:rPr>
      </w:pPr>
      <w:r w:rsidRPr="0058571C">
        <w:rPr>
          <w:rFonts w:ascii="Times New Roman" w:hAnsi="Times New Roman"/>
          <w:sz w:val="28"/>
          <w:szCs w:val="28"/>
          <w:lang w:val="sv-SE"/>
        </w:rPr>
        <w:t xml:space="preserve">Trường hợp thuộc đối tượng được xóa nợ nhưng </w:t>
      </w:r>
      <w:r w:rsidR="00BE118F" w:rsidRPr="0058571C">
        <w:rPr>
          <w:rFonts w:ascii="Times New Roman" w:hAnsi="Times New Roman"/>
          <w:sz w:val="28"/>
          <w:szCs w:val="28"/>
          <w:lang w:val="sv-SE"/>
        </w:rPr>
        <w:t xml:space="preserve">hồ sơ xoá nợ </w:t>
      </w:r>
      <w:r w:rsidR="00D64C4B">
        <w:rPr>
          <w:rFonts w:ascii="Times New Roman" w:hAnsi="Times New Roman"/>
          <w:sz w:val="28"/>
          <w:szCs w:val="28"/>
          <w:lang w:val="sv-SE"/>
        </w:rPr>
        <w:t xml:space="preserve">lập </w:t>
      </w:r>
      <w:r w:rsidR="00BE118F" w:rsidRPr="0058571C">
        <w:rPr>
          <w:rFonts w:ascii="Times New Roman" w:hAnsi="Times New Roman"/>
          <w:sz w:val="28"/>
          <w:szCs w:val="28"/>
          <w:lang w:val="sv-SE"/>
        </w:rPr>
        <w:t>chưa</w:t>
      </w:r>
      <w:r w:rsidR="00D64C4B">
        <w:rPr>
          <w:rFonts w:ascii="Times New Roman" w:hAnsi="Times New Roman"/>
          <w:sz w:val="28"/>
          <w:szCs w:val="28"/>
          <w:lang w:val="sv-SE"/>
        </w:rPr>
        <w:t xml:space="preserve"> </w:t>
      </w:r>
      <w:r w:rsidR="00BE118F" w:rsidRPr="0058571C">
        <w:rPr>
          <w:rFonts w:ascii="Times New Roman" w:hAnsi="Times New Roman"/>
          <w:sz w:val="28"/>
          <w:szCs w:val="28"/>
          <w:lang w:val="sv-SE"/>
        </w:rPr>
        <w:t>đúng, đầy đủ</w:t>
      </w:r>
      <w:r w:rsidRPr="0058571C">
        <w:rPr>
          <w:rFonts w:ascii="Times New Roman" w:hAnsi="Times New Roman"/>
          <w:sz w:val="28"/>
          <w:szCs w:val="28"/>
          <w:lang w:val="sv-SE"/>
        </w:rPr>
        <w:t xml:space="preserve"> thì Tổng cục Thuế</w:t>
      </w:r>
      <w:r w:rsidR="00CB1E14">
        <w:rPr>
          <w:rFonts w:ascii="Times New Roman" w:hAnsi="Times New Roman"/>
          <w:sz w:val="28"/>
          <w:szCs w:val="28"/>
          <w:lang w:val="sv-SE"/>
        </w:rPr>
        <w:t>/Tổng cục Hải quan</w:t>
      </w:r>
      <w:r w:rsidRPr="0058571C">
        <w:rPr>
          <w:rFonts w:ascii="Times New Roman" w:hAnsi="Times New Roman"/>
          <w:sz w:val="28"/>
          <w:szCs w:val="28"/>
          <w:lang w:val="sv-SE"/>
        </w:rPr>
        <w:t xml:space="preserve"> thông báo cho Cục Thuế</w:t>
      </w:r>
      <w:r w:rsidR="00CB1E14">
        <w:rPr>
          <w:rFonts w:ascii="Times New Roman" w:hAnsi="Times New Roman"/>
          <w:sz w:val="28"/>
          <w:szCs w:val="28"/>
          <w:lang w:val="sv-SE"/>
        </w:rPr>
        <w:t>/Cục Hải quan</w:t>
      </w:r>
      <w:r w:rsidRPr="0058571C">
        <w:rPr>
          <w:rFonts w:ascii="Times New Roman" w:hAnsi="Times New Roman"/>
          <w:sz w:val="28"/>
          <w:szCs w:val="28"/>
          <w:lang w:val="sv-SE"/>
        </w:rPr>
        <w:t xml:space="preserve"> bổ sung hồ sơ theo mẫu </w:t>
      </w:r>
      <w:r w:rsidR="00BE118F" w:rsidRPr="0058571C">
        <w:rPr>
          <w:rFonts w:ascii="Times New Roman" w:hAnsi="Times New Roman"/>
          <w:sz w:val="28"/>
          <w:szCs w:val="28"/>
          <w:lang w:val="sv-SE"/>
        </w:rPr>
        <w:t xml:space="preserve">số </w:t>
      </w:r>
      <w:r w:rsidR="008908DA" w:rsidRPr="0058571C">
        <w:rPr>
          <w:rFonts w:ascii="Times New Roman" w:hAnsi="Times New Roman"/>
          <w:sz w:val="28"/>
          <w:szCs w:val="28"/>
          <w:lang w:val="sv-SE"/>
        </w:rPr>
        <w:t>02/XOANO</w:t>
      </w:r>
      <w:r w:rsidRPr="0058571C">
        <w:rPr>
          <w:rFonts w:ascii="Times New Roman" w:hAnsi="Times New Roman"/>
          <w:sz w:val="28"/>
          <w:szCs w:val="28"/>
          <w:lang w:val="sv-SE"/>
        </w:rPr>
        <w:t xml:space="preserve"> ban hành kèm theo Thông tư này</w:t>
      </w:r>
      <w:r w:rsidR="00EB295A" w:rsidRPr="0058571C">
        <w:rPr>
          <w:rFonts w:ascii="Times New Roman" w:hAnsi="Times New Roman"/>
          <w:sz w:val="28"/>
          <w:szCs w:val="28"/>
          <w:lang w:val="sv-SE"/>
        </w:rPr>
        <w:t>.</w:t>
      </w:r>
    </w:p>
    <w:p w:rsidR="004C7452" w:rsidRPr="0058571C" w:rsidRDefault="004C7452" w:rsidP="0058571C">
      <w:pPr>
        <w:widowControl w:val="0"/>
        <w:tabs>
          <w:tab w:val="left" w:pos="1620"/>
        </w:tabs>
        <w:spacing w:after="0" w:line="240" w:lineRule="auto"/>
        <w:ind w:firstLine="720"/>
        <w:rPr>
          <w:rFonts w:ascii="Times New Roman" w:hAnsi="Times New Roman"/>
          <w:sz w:val="28"/>
          <w:szCs w:val="28"/>
          <w:lang w:val="sv-SE"/>
        </w:rPr>
      </w:pPr>
      <w:r w:rsidRPr="0058571C">
        <w:rPr>
          <w:rFonts w:ascii="Times New Roman" w:hAnsi="Times New Roman"/>
          <w:sz w:val="28"/>
          <w:szCs w:val="28"/>
          <w:lang w:val="sv-SE"/>
        </w:rPr>
        <w:t>Trường hợp thuộc đối tượng được xóa nợ</w:t>
      </w:r>
      <w:r w:rsidR="00C95713" w:rsidRPr="0058571C">
        <w:rPr>
          <w:rFonts w:ascii="Times New Roman" w:hAnsi="Times New Roman"/>
          <w:sz w:val="28"/>
          <w:szCs w:val="28"/>
          <w:lang w:val="sv-SE"/>
        </w:rPr>
        <w:t xml:space="preserve">, </w:t>
      </w:r>
      <w:r w:rsidRPr="0058571C">
        <w:rPr>
          <w:rFonts w:ascii="Times New Roman" w:hAnsi="Times New Roman"/>
          <w:sz w:val="28"/>
          <w:szCs w:val="28"/>
          <w:lang w:val="sv-SE"/>
        </w:rPr>
        <w:t>hồ sơ đầy đủ</w:t>
      </w:r>
      <w:r w:rsidR="00C95713" w:rsidRPr="0058571C">
        <w:rPr>
          <w:rFonts w:ascii="Times New Roman" w:hAnsi="Times New Roman"/>
          <w:sz w:val="28"/>
          <w:szCs w:val="28"/>
          <w:lang w:val="sv-SE"/>
        </w:rPr>
        <w:t xml:space="preserve"> và </w:t>
      </w:r>
      <w:r w:rsidR="00BE118F" w:rsidRPr="0058571C">
        <w:rPr>
          <w:rFonts w:ascii="Times New Roman" w:hAnsi="Times New Roman"/>
          <w:sz w:val="28"/>
          <w:szCs w:val="28"/>
          <w:lang w:val="sv-SE"/>
        </w:rPr>
        <w:t xml:space="preserve">có số nợ </w:t>
      </w:r>
      <w:r w:rsidR="00C95713" w:rsidRPr="0058571C">
        <w:rPr>
          <w:rFonts w:ascii="Times New Roman" w:hAnsi="Times New Roman"/>
          <w:sz w:val="28"/>
          <w:szCs w:val="28"/>
          <w:lang w:val="sv-SE"/>
        </w:rPr>
        <w:t>tiền phạt chậm nộp, tiền chậm nộp từ 10 tỷ đồng đến dưới 15 tỷ đồng</w:t>
      </w:r>
      <w:r w:rsidRPr="0058571C">
        <w:rPr>
          <w:rFonts w:ascii="Times New Roman" w:hAnsi="Times New Roman"/>
          <w:sz w:val="28"/>
          <w:szCs w:val="28"/>
          <w:lang w:val="sv-SE"/>
        </w:rPr>
        <w:t xml:space="preserve"> thì Tổng cục Thuế</w:t>
      </w:r>
      <w:r w:rsidR="00CB1E14">
        <w:rPr>
          <w:rFonts w:ascii="Times New Roman" w:hAnsi="Times New Roman"/>
          <w:sz w:val="28"/>
          <w:szCs w:val="28"/>
          <w:lang w:val="sv-SE"/>
        </w:rPr>
        <w:t>/Tổng cục Hải quan thẩm định hồ sơ,</w:t>
      </w:r>
      <w:r w:rsidRPr="0058571C">
        <w:rPr>
          <w:rFonts w:ascii="Times New Roman" w:hAnsi="Times New Roman"/>
          <w:sz w:val="28"/>
          <w:szCs w:val="28"/>
          <w:lang w:val="sv-SE"/>
        </w:rPr>
        <w:t xml:space="preserve"> dự thảo </w:t>
      </w:r>
      <w:r w:rsidR="009C4C3E" w:rsidRPr="0058571C">
        <w:rPr>
          <w:rFonts w:ascii="Times New Roman" w:hAnsi="Times New Roman"/>
          <w:sz w:val="28"/>
          <w:szCs w:val="28"/>
          <w:lang w:val="sv-SE"/>
        </w:rPr>
        <w:t>Q</w:t>
      </w:r>
      <w:r w:rsidRPr="0058571C">
        <w:rPr>
          <w:rFonts w:ascii="Times New Roman" w:hAnsi="Times New Roman"/>
          <w:sz w:val="28"/>
          <w:szCs w:val="28"/>
          <w:lang w:val="sv-SE"/>
        </w:rPr>
        <w:t xml:space="preserve">uyết định xóa nợ theo mẫu số </w:t>
      </w:r>
      <w:r w:rsidR="001E16BA" w:rsidRPr="0058571C">
        <w:rPr>
          <w:rFonts w:ascii="Times New Roman" w:hAnsi="Times New Roman"/>
          <w:sz w:val="28"/>
          <w:szCs w:val="28"/>
          <w:lang w:val="sv-SE"/>
        </w:rPr>
        <w:t>0</w:t>
      </w:r>
      <w:r w:rsidR="00D221FC" w:rsidRPr="0058571C">
        <w:rPr>
          <w:rFonts w:ascii="Times New Roman" w:hAnsi="Times New Roman"/>
          <w:sz w:val="28"/>
          <w:szCs w:val="28"/>
          <w:lang w:val="sv-SE"/>
        </w:rPr>
        <w:t>1</w:t>
      </w:r>
      <w:r w:rsidRPr="0058571C">
        <w:rPr>
          <w:rFonts w:ascii="Times New Roman" w:hAnsi="Times New Roman"/>
          <w:sz w:val="28"/>
          <w:szCs w:val="28"/>
          <w:lang w:val="sv-SE"/>
        </w:rPr>
        <w:t>/</w:t>
      </w:r>
      <w:r w:rsidR="00762F9A" w:rsidRPr="0058571C">
        <w:rPr>
          <w:rFonts w:ascii="Times New Roman" w:hAnsi="Times New Roman"/>
          <w:sz w:val="28"/>
          <w:szCs w:val="28"/>
          <w:lang w:val="sv-SE"/>
        </w:rPr>
        <w:t>QĐXN</w:t>
      </w:r>
      <w:r w:rsidR="00B8055F" w:rsidRPr="0058571C">
        <w:rPr>
          <w:rFonts w:ascii="Times New Roman" w:hAnsi="Times New Roman"/>
          <w:sz w:val="28"/>
          <w:szCs w:val="28"/>
          <w:lang w:val="sv-SE"/>
        </w:rPr>
        <w:t>-</w:t>
      </w:r>
      <w:r w:rsidR="000528FE">
        <w:rPr>
          <w:rFonts w:ascii="Times New Roman" w:hAnsi="Times New Roman"/>
          <w:sz w:val="28"/>
          <w:szCs w:val="28"/>
          <w:lang w:val="sv-SE"/>
        </w:rPr>
        <w:t>4</w:t>
      </w:r>
      <w:r w:rsidR="00560E34" w:rsidRPr="0058571C">
        <w:rPr>
          <w:rFonts w:ascii="Times New Roman" w:hAnsi="Times New Roman"/>
          <w:sz w:val="28"/>
          <w:szCs w:val="28"/>
          <w:lang w:val="sv-SE"/>
        </w:rPr>
        <w:t xml:space="preserve"> ban hành kèm theo Thông tư này</w:t>
      </w:r>
      <w:r w:rsidRPr="0058571C">
        <w:rPr>
          <w:rFonts w:ascii="Times New Roman" w:hAnsi="Times New Roman"/>
          <w:sz w:val="28"/>
          <w:szCs w:val="28"/>
          <w:lang w:val="sv-SE"/>
        </w:rPr>
        <w:t>, trình Bộ Tài chính xem xét</w:t>
      </w:r>
      <w:r w:rsidR="00C959C5" w:rsidRPr="0058571C">
        <w:rPr>
          <w:rFonts w:ascii="Times New Roman" w:hAnsi="Times New Roman"/>
          <w:sz w:val="28"/>
          <w:szCs w:val="28"/>
          <w:lang w:val="sv-SE"/>
        </w:rPr>
        <w:t xml:space="preserve"> xử lý </w:t>
      </w:r>
      <w:r w:rsidR="00560E34" w:rsidRPr="0058571C">
        <w:rPr>
          <w:rFonts w:ascii="Times New Roman" w:hAnsi="Times New Roman"/>
          <w:sz w:val="28"/>
          <w:szCs w:val="28"/>
          <w:lang w:val="sv-SE"/>
        </w:rPr>
        <w:t>xóa nợ</w:t>
      </w:r>
      <w:r w:rsidRPr="0058571C">
        <w:rPr>
          <w:rFonts w:ascii="Times New Roman" w:hAnsi="Times New Roman"/>
          <w:sz w:val="28"/>
          <w:szCs w:val="28"/>
          <w:lang w:val="sv-SE"/>
        </w:rPr>
        <w:t>.</w:t>
      </w:r>
    </w:p>
    <w:p w:rsidR="00C959C5" w:rsidRPr="0058571C" w:rsidRDefault="00C959C5" w:rsidP="0058571C">
      <w:pPr>
        <w:widowControl w:val="0"/>
        <w:tabs>
          <w:tab w:val="left" w:pos="1620"/>
        </w:tabs>
        <w:spacing w:after="0" w:line="240" w:lineRule="auto"/>
        <w:ind w:firstLine="720"/>
        <w:rPr>
          <w:rFonts w:ascii="Times New Roman" w:hAnsi="Times New Roman"/>
          <w:sz w:val="28"/>
          <w:szCs w:val="28"/>
          <w:lang w:val="sv-SE"/>
        </w:rPr>
      </w:pPr>
      <w:r w:rsidRPr="0058571C">
        <w:rPr>
          <w:rFonts w:ascii="Times New Roman" w:hAnsi="Times New Roman"/>
          <w:sz w:val="28"/>
          <w:szCs w:val="28"/>
          <w:lang w:val="sv-SE"/>
        </w:rPr>
        <w:t xml:space="preserve">Trường hợp thuộc đối tượng được xóa nợ, hồ sơ đầy đủ </w:t>
      </w:r>
      <w:r w:rsidR="00BE118F" w:rsidRPr="0058571C">
        <w:rPr>
          <w:rFonts w:ascii="Times New Roman" w:hAnsi="Times New Roman"/>
          <w:sz w:val="28"/>
          <w:szCs w:val="28"/>
          <w:lang w:val="sv-SE"/>
        </w:rPr>
        <w:t xml:space="preserve">và có số nợ </w:t>
      </w:r>
      <w:r w:rsidRPr="0058571C">
        <w:rPr>
          <w:rFonts w:ascii="Times New Roman" w:hAnsi="Times New Roman"/>
          <w:sz w:val="28"/>
          <w:szCs w:val="28"/>
          <w:lang w:val="sv-SE"/>
        </w:rPr>
        <w:t>tiền phạt chậm nộp, tiền chậm nộp từ 15 tỷ đồng trở lên thì Tổng cục Thuế</w:t>
      </w:r>
      <w:r w:rsidR="00CB1E14">
        <w:rPr>
          <w:rFonts w:ascii="Times New Roman" w:hAnsi="Times New Roman"/>
          <w:sz w:val="28"/>
          <w:szCs w:val="28"/>
          <w:lang w:val="sv-SE"/>
        </w:rPr>
        <w:t>/Tổng cục Hải quan thẩm định hồ sơ,</w:t>
      </w:r>
      <w:r w:rsidRPr="0058571C">
        <w:rPr>
          <w:rFonts w:ascii="Times New Roman" w:hAnsi="Times New Roman"/>
          <w:sz w:val="28"/>
          <w:szCs w:val="28"/>
          <w:lang w:val="sv-SE"/>
        </w:rPr>
        <w:t xml:space="preserve"> dự thảo Quyết định xóa nợ theo mẫu số </w:t>
      </w:r>
      <w:r w:rsidR="00D221FC" w:rsidRPr="0058571C">
        <w:rPr>
          <w:rFonts w:ascii="Times New Roman" w:hAnsi="Times New Roman"/>
          <w:sz w:val="28"/>
          <w:szCs w:val="28"/>
          <w:lang w:val="sv-SE"/>
        </w:rPr>
        <w:t>01</w:t>
      </w:r>
      <w:r w:rsidRPr="0058571C">
        <w:rPr>
          <w:rFonts w:ascii="Times New Roman" w:hAnsi="Times New Roman"/>
          <w:sz w:val="28"/>
          <w:szCs w:val="28"/>
          <w:lang w:val="sv-SE"/>
        </w:rPr>
        <w:t>/QĐXN</w:t>
      </w:r>
      <w:r w:rsidR="00B8055F" w:rsidRPr="0058571C">
        <w:rPr>
          <w:rFonts w:ascii="Times New Roman" w:hAnsi="Times New Roman"/>
          <w:sz w:val="28"/>
          <w:szCs w:val="28"/>
          <w:lang w:val="sv-SE"/>
        </w:rPr>
        <w:t>-</w:t>
      </w:r>
      <w:r w:rsidR="000528FE">
        <w:rPr>
          <w:rFonts w:ascii="Times New Roman" w:hAnsi="Times New Roman"/>
          <w:sz w:val="28"/>
          <w:szCs w:val="28"/>
          <w:lang w:val="sv-SE"/>
        </w:rPr>
        <w:t>5</w:t>
      </w:r>
      <w:r w:rsidRPr="0058571C">
        <w:rPr>
          <w:rFonts w:ascii="Times New Roman" w:hAnsi="Times New Roman"/>
          <w:sz w:val="28"/>
          <w:szCs w:val="28"/>
          <w:lang w:val="sv-SE"/>
        </w:rPr>
        <w:t xml:space="preserve"> ban hành kèm theo Thông tư này, trình Bộ Tài chính, trình Thủ tướng Chính phủ xem xét xử lý xóa nợ.</w:t>
      </w:r>
    </w:p>
    <w:p w:rsidR="004B54AC" w:rsidRPr="0058571C" w:rsidRDefault="004B54AC" w:rsidP="0058571C">
      <w:pPr>
        <w:widowControl w:val="0"/>
        <w:tabs>
          <w:tab w:val="left" w:pos="1620"/>
        </w:tabs>
        <w:spacing w:after="0" w:line="240" w:lineRule="auto"/>
        <w:ind w:firstLine="720"/>
        <w:rPr>
          <w:rFonts w:ascii="Times New Roman" w:hAnsi="Times New Roman"/>
          <w:sz w:val="28"/>
          <w:szCs w:val="28"/>
          <w:lang w:val="sv-SE"/>
        </w:rPr>
      </w:pPr>
      <w:r w:rsidRPr="0058571C">
        <w:rPr>
          <w:rFonts w:ascii="Times New Roman" w:hAnsi="Times New Roman"/>
          <w:sz w:val="28"/>
          <w:szCs w:val="28"/>
          <w:lang w:val="sv-SE"/>
        </w:rPr>
        <w:t>3. Đối với người nộp thuế</w:t>
      </w:r>
      <w:r w:rsidR="00BE118F" w:rsidRPr="0058571C">
        <w:rPr>
          <w:rFonts w:ascii="Times New Roman" w:hAnsi="Times New Roman"/>
          <w:sz w:val="28"/>
          <w:szCs w:val="28"/>
          <w:lang w:val="sv-SE"/>
        </w:rPr>
        <w:t xml:space="preserve"> </w:t>
      </w:r>
      <w:r w:rsidRPr="0058571C">
        <w:rPr>
          <w:rFonts w:ascii="Times New Roman" w:hAnsi="Times New Roman"/>
          <w:sz w:val="28"/>
          <w:szCs w:val="28"/>
          <w:lang w:val="sv-SE"/>
        </w:rPr>
        <w:t xml:space="preserve">thuộc đối tượng được xóa nợ theo quy định tại khoản </w:t>
      </w:r>
      <w:r w:rsidR="00541546" w:rsidRPr="0058571C">
        <w:rPr>
          <w:rFonts w:ascii="Times New Roman" w:hAnsi="Times New Roman"/>
          <w:sz w:val="28"/>
          <w:szCs w:val="28"/>
          <w:lang w:val="sv-SE"/>
        </w:rPr>
        <w:t>6</w:t>
      </w:r>
      <w:r w:rsidR="009C4C3E" w:rsidRPr="0058571C">
        <w:rPr>
          <w:rFonts w:ascii="Times New Roman" w:hAnsi="Times New Roman"/>
          <w:sz w:val="28"/>
          <w:szCs w:val="28"/>
          <w:lang w:val="sv-SE"/>
        </w:rPr>
        <w:t xml:space="preserve"> và</w:t>
      </w:r>
      <w:r w:rsidR="00541546" w:rsidRPr="0058571C">
        <w:rPr>
          <w:rFonts w:ascii="Times New Roman" w:hAnsi="Times New Roman"/>
          <w:sz w:val="28"/>
          <w:szCs w:val="28"/>
          <w:lang w:val="sv-SE"/>
        </w:rPr>
        <w:t xml:space="preserve"> </w:t>
      </w:r>
      <w:r w:rsidR="004E4BE8" w:rsidRPr="0058571C">
        <w:rPr>
          <w:rFonts w:ascii="Times New Roman" w:hAnsi="Times New Roman"/>
          <w:sz w:val="28"/>
          <w:szCs w:val="28"/>
          <w:lang w:val="sv-SE"/>
        </w:rPr>
        <w:t xml:space="preserve">khoản </w:t>
      </w:r>
      <w:r w:rsidR="00541546" w:rsidRPr="0058571C">
        <w:rPr>
          <w:rFonts w:ascii="Times New Roman" w:hAnsi="Times New Roman"/>
          <w:sz w:val="28"/>
          <w:szCs w:val="28"/>
          <w:lang w:val="sv-SE"/>
        </w:rPr>
        <w:t xml:space="preserve">7 </w:t>
      </w:r>
      <w:r w:rsidRPr="0058571C">
        <w:rPr>
          <w:rFonts w:ascii="Times New Roman" w:hAnsi="Times New Roman"/>
          <w:sz w:val="28"/>
          <w:szCs w:val="28"/>
          <w:lang w:val="sv-SE"/>
        </w:rPr>
        <w:t xml:space="preserve">Điều </w:t>
      </w:r>
      <w:r w:rsidR="00541546" w:rsidRPr="0058571C">
        <w:rPr>
          <w:rFonts w:ascii="Times New Roman" w:hAnsi="Times New Roman"/>
          <w:sz w:val="28"/>
          <w:szCs w:val="28"/>
          <w:lang w:val="sv-SE"/>
        </w:rPr>
        <w:t xml:space="preserve">4 </w:t>
      </w:r>
      <w:r w:rsidR="00541546" w:rsidRPr="0058571C">
        <w:rPr>
          <w:rFonts w:ascii="Times New Roman" w:hAnsi="Times New Roman"/>
          <w:bCs/>
          <w:sz w:val="28"/>
          <w:szCs w:val="28"/>
          <w:lang w:val="nl-NL" w:eastAsia="vi-VN"/>
        </w:rPr>
        <w:t>Nghị quyết số 94/2019/QH14</w:t>
      </w:r>
      <w:r w:rsidRPr="0058571C">
        <w:rPr>
          <w:rFonts w:ascii="Times New Roman" w:hAnsi="Times New Roman"/>
          <w:sz w:val="28"/>
          <w:szCs w:val="28"/>
          <w:lang w:val="sv-SE"/>
        </w:rPr>
        <w:t xml:space="preserve">, </w:t>
      </w:r>
      <w:r w:rsidR="00C959C5" w:rsidRPr="0058571C">
        <w:rPr>
          <w:rFonts w:ascii="Times New Roman" w:hAnsi="Times New Roman"/>
          <w:sz w:val="28"/>
          <w:szCs w:val="28"/>
          <w:lang w:val="sv-SE"/>
        </w:rPr>
        <w:t>trình tự lập và gửi hồ sơ xóa nợ như sau</w:t>
      </w:r>
      <w:r w:rsidRPr="0058571C">
        <w:rPr>
          <w:rFonts w:ascii="Times New Roman" w:hAnsi="Times New Roman"/>
          <w:sz w:val="28"/>
          <w:szCs w:val="28"/>
          <w:lang w:val="sv-SE"/>
        </w:rPr>
        <w:t>:</w:t>
      </w:r>
    </w:p>
    <w:p w:rsidR="00C959C5" w:rsidRPr="0058571C" w:rsidRDefault="004B54AC" w:rsidP="0058571C">
      <w:pPr>
        <w:widowControl w:val="0"/>
        <w:tabs>
          <w:tab w:val="left" w:pos="1620"/>
        </w:tabs>
        <w:spacing w:after="0" w:line="240" w:lineRule="auto"/>
        <w:ind w:firstLine="720"/>
        <w:rPr>
          <w:rFonts w:ascii="Times New Roman" w:hAnsi="Times New Roman"/>
          <w:sz w:val="28"/>
          <w:szCs w:val="28"/>
          <w:lang w:val="sv-SE"/>
        </w:rPr>
      </w:pPr>
      <w:r w:rsidRPr="0058571C">
        <w:rPr>
          <w:rFonts w:ascii="Times New Roman" w:hAnsi="Times New Roman"/>
          <w:sz w:val="28"/>
          <w:szCs w:val="28"/>
          <w:lang w:val="sv-SE"/>
        </w:rPr>
        <w:t>a) Người nộp thuế lập đầy đủ hồ sơ theo quy định</w:t>
      </w:r>
      <w:r w:rsidR="00C959C5" w:rsidRPr="0058571C">
        <w:rPr>
          <w:rFonts w:ascii="Times New Roman" w:hAnsi="Times New Roman"/>
          <w:sz w:val="28"/>
          <w:szCs w:val="28"/>
          <w:lang w:val="sv-SE"/>
        </w:rPr>
        <w:t xml:space="preserve"> gửi đến cơ quan quản lý thuế quản lý trực tiếp người nộp thuế như sau:</w:t>
      </w:r>
    </w:p>
    <w:p w:rsidR="00C959C5" w:rsidRPr="0058571C" w:rsidRDefault="0073201D" w:rsidP="0058571C">
      <w:pPr>
        <w:widowControl w:val="0"/>
        <w:tabs>
          <w:tab w:val="left" w:pos="1620"/>
        </w:tabs>
        <w:spacing w:after="0" w:line="240" w:lineRule="auto"/>
        <w:ind w:firstLine="720"/>
        <w:rPr>
          <w:rFonts w:ascii="Times New Roman" w:hAnsi="Times New Roman"/>
          <w:sz w:val="28"/>
          <w:szCs w:val="28"/>
          <w:lang w:val="sv-SE"/>
        </w:rPr>
      </w:pPr>
      <w:r w:rsidRPr="0058571C">
        <w:rPr>
          <w:rFonts w:ascii="Times New Roman" w:hAnsi="Times New Roman"/>
          <w:sz w:val="28"/>
          <w:szCs w:val="28"/>
          <w:lang w:val="sv-SE"/>
        </w:rPr>
        <w:t>T</w:t>
      </w:r>
      <w:r w:rsidR="00C959C5" w:rsidRPr="0058571C">
        <w:rPr>
          <w:rFonts w:ascii="Times New Roman" w:hAnsi="Times New Roman"/>
          <w:sz w:val="28"/>
          <w:szCs w:val="28"/>
          <w:lang w:val="sv-SE"/>
        </w:rPr>
        <w:t xml:space="preserve">rường hợp người nộp thuế bị thiệt hại vật chất do thiên tai, thảm họa, dịch bệnh, hỏa hoạn, tai nạn bất ngờ thuộc đối tượng được xóa nợ theo quy định tại khoản 6 Điều 4 </w:t>
      </w:r>
      <w:r w:rsidR="00C959C5" w:rsidRPr="0058571C">
        <w:rPr>
          <w:rFonts w:ascii="Times New Roman" w:hAnsi="Times New Roman"/>
          <w:bCs/>
          <w:sz w:val="28"/>
          <w:szCs w:val="28"/>
          <w:lang w:val="nl-NL" w:eastAsia="vi-VN"/>
        </w:rPr>
        <w:t>Nghị quyết số 94/2019/QH14</w:t>
      </w:r>
      <w:r w:rsidR="00561497" w:rsidRPr="0058571C">
        <w:rPr>
          <w:rFonts w:ascii="Times New Roman" w:hAnsi="Times New Roman"/>
          <w:bCs/>
          <w:sz w:val="28"/>
          <w:szCs w:val="28"/>
          <w:lang w:val="nl-NL" w:eastAsia="vi-VN"/>
        </w:rPr>
        <w:t xml:space="preserve"> </w:t>
      </w:r>
      <w:r w:rsidR="00C959C5" w:rsidRPr="0058571C">
        <w:rPr>
          <w:rFonts w:ascii="Times New Roman" w:hAnsi="Times New Roman"/>
          <w:sz w:val="28"/>
          <w:szCs w:val="28"/>
          <w:lang w:val="sv-SE"/>
        </w:rPr>
        <w:t xml:space="preserve">thì lập đầy đủ hồ sơ theo quy định </w:t>
      </w:r>
      <w:r w:rsidR="004B54AC" w:rsidRPr="0058571C">
        <w:rPr>
          <w:rFonts w:ascii="Times New Roman" w:hAnsi="Times New Roman"/>
          <w:sz w:val="28"/>
          <w:szCs w:val="28"/>
          <w:lang w:val="sv-SE"/>
        </w:rPr>
        <w:t xml:space="preserve">tại điểm </w:t>
      </w:r>
      <w:r w:rsidR="00CD58A3" w:rsidRPr="0058571C">
        <w:rPr>
          <w:rFonts w:ascii="Times New Roman" w:hAnsi="Times New Roman"/>
          <w:sz w:val="28"/>
          <w:szCs w:val="28"/>
          <w:lang w:val="sv-SE"/>
        </w:rPr>
        <w:t>a</w:t>
      </w:r>
      <w:r w:rsidR="004B54AC" w:rsidRPr="0058571C">
        <w:rPr>
          <w:rFonts w:ascii="Times New Roman" w:hAnsi="Times New Roman"/>
          <w:sz w:val="28"/>
          <w:szCs w:val="28"/>
          <w:lang w:val="sv-SE"/>
        </w:rPr>
        <w:t>,</w:t>
      </w:r>
      <w:r w:rsidR="00CD58A3" w:rsidRPr="0058571C">
        <w:rPr>
          <w:rFonts w:ascii="Times New Roman" w:hAnsi="Times New Roman"/>
          <w:sz w:val="28"/>
          <w:szCs w:val="28"/>
          <w:lang w:val="sv-SE"/>
        </w:rPr>
        <w:t xml:space="preserve"> </w:t>
      </w:r>
      <w:r w:rsidR="004B54AC" w:rsidRPr="0058571C">
        <w:rPr>
          <w:rFonts w:ascii="Times New Roman" w:hAnsi="Times New Roman"/>
          <w:sz w:val="28"/>
          <w:szCs w:val="28"/>
          <w:lang w:val="sv-SE"/>
        </w:rPr>
        <w:t>c,</w:t>
      </w:r>
      <w:r w:rsidR="00CD58A3" w:rsidRPr="0058571C">
        <w:rPr>
          <w:rFonts w:ascii="Times New Roman" w:hAnsi="Times New Roman"/>
          <w:sz w:val="28"/>
          <w:szCs w:val="28"/>
          <w:lang w:val="sv-SE"/>
        </w:rPr>
        <w:t xml:space="preserve"> </w:t>
      </w:r>
      <w:r w:rsidR="004B54AC" w:rsidRPr="0058571C">
        <w:rPr>
          <w:rFonts w:ascii="Times New Roman" w:hAnsi="Times New Roman"/>
          <w:sz w:val="28"/>
          <w:szCs w:val="28"/>
          <w:lang w:val="sv-SE"/>
        </w:rPr>
        <w:t>d,</w:t>
      </w:r>
      <w:r w:rsidR="00CD58A3" w:rsidRPr="0058571C">
        <w:rPr>
          <w:rFonts w:ascii="Times New Roman" w:hAnsi="Times New Roman"/>
          <w:sz w:val="28"/>
          <w:szCs w:val="28"/>
          <w:lang w:val="sv-SE"/>
        </w:rPr>
        <w:t xml:space="preserve"> </w:t>
      </w:r>
      <w:r w:rsidR="004B54AC" w:rsidRPr="0058571C">
        <w:rPr>
          <w:rFonts w:ascii="Times New Roman" w:hAnsi="Times New Roman"/>
          <w:sz w:val="28"/>
          <w:szCs w:val="28"/>
          <w:lang w:val="sv-SE"/>
        </w:rPr>
        <w:t>đ</w:t>
      </w:r>
      <w:r w:rsidR="009945C9" w:rsidRPr="0058571C">
        <w:rPr>
          <w:rFonts w:ascii="Times New Roman" w:hAnsi="Times New Roman"/>
          <w:sz w:val="28"/>
          <w:szCs w:val="28"/>
          <w:lang w:val="sv-SE"/>
        </w:rPr>
        <w:t xml:space="preserve">, </w:t>
      </w:r>
      <w:r w:rsidR="0087629F" w:rsidRPr="0058571C">
        <w:rPr>
          <w:rFonts w:ascii="Times New Roman" w:hAnsi="Times New Roman"/>
          <w:sz w:val="28"/>
          <w:szCs w:val="28"/>
          <w:lang w:val="sv-SE"/>
        </w:rPr>
        <w:t>g</w:t>
      </w:r>
      <w:r w:rsidR="009945C9" w:rsidRPr="0058571C">
        <w:rPr>
          <w:rFonts w:ascii="Times New Roman" w:hAnsi="Times New Roman"/>
          <w:sz w:val="28"/>
          <w:szCs w:val="28"/>
          <w:lang w:val="sv-SE"/>
        </w:rPr>
        <w:t xml:space="preserve">, </w:t>
      </w:r>
      <w:r w:rsidR="0087629F" w:rsidRPr="0058571C">
        <w:rPr>
          <w:rFonts w:ascii="Times New Roman" w:hAnsi="Times New Roman"/>
          <w:sz w:val="28"/>
          <w:szCs w:val="28"/>
          <w:lang w:val="sv-SE"/>
        </w:rPr>
        <w:t>h</w:t>
      </w:r>
      <w:r w:rsidR="009945C9" w:rsidRPr="0058571C">
        <w:rPr>
          <w:rFonts w:ascii="Times New Roman" w:hAnsi="Times New Roman"/>
          <w:sz w:val="28"/>
          <w:szCs w:val="28"/>
          <w:lang w:val="sv-SE"/>
        </w:rPr>
        <w:t xml:space="preserve"> </w:t>
      </w:r>
      <w:r w:rsidR="004B54AC" w:rsidRPr="0058571C">
        <w:rPr>
          <w:rFonts w:ascii="Times New Roman" w:hAnsi="Times New Roman"/>
          <w:sz w:val="28"/>
          <w:szCs w:val="28"/>
          <w:lang w:val="sv-SE"/>
        </w:rPr>
        <w:t xml:space="preserve">khoản </w:t>
      </w:r>
      <w:r w:rsidR="009945C9" w:rsidRPr="0058571C">
        <w:rPr>
          <w:rFonts w:ascii="Times New Roman" w:hAnsi="Times New Roman"/>
          <w:sz w:val="28"/>
          <w:szCs w:val="28"/>
          <w:lang w:val="sv-SE"/>
        </w:rPr>
        <w:t>6</w:t>
      </w:r>
      <w:r w:rsidR="004B54AC" w:rsidRPr="0058571C">
        <w:rPr>
          <w:rFonts w:ascii="Times New Roman" w:hAnsi="Times New Roman"/>
          <w:sz w:val="28"/>
          <w:szCs w:val="28"/>
          <w:lang w:val="sv-SE"/>
        </w:rPr>
        <w:t xml:space="preserve"> </w:t>
      </w:r>
      <w:r w:rsidR="00C959C5" w:rsidRPr="0058571C">
        <w:rPr>
          <w:rFonts w:ascii="Times New Roman" w:hAnsi="Times New Roman"/>
          <w:sz w:val="28"/>
          <w:szCs w:val="28"/>
          <w:lang w:val="sv-SE"/>
        </w:rPr>
        <w:t xml:space="preserve">Điều </w:t>
      </w:r>
      <w:r w:rsidR="00CB1E14">
        <w:rPr>
          <w:rFonts w:ascii="Times New Roman" w:hAnsi="Times New Roman"/>
          <w:sz w:val="28"/>
          <w:szCs w:val="28"/>
          <w:lang w:val="sv-SE"/>
        </w:rPr>
        <w:t>7</w:t>
      </w:r>
      <w:r w:rsidR="00C959C5" w:rsidRPr="0058571C">
        <w:rPr>
          <w:rFonts w:ascii="Times New Roman" w:hAnsi="Times New Roman"/>
          <w:sz w:val="28"/>
          <w:szCs w:val="28"/>
          <w:lang w:val="sv-SE"/>
        </w:rPr>
        <w:t xml:space="preserve"> Thông tư này.</w:t>
      </w:r>
    </w:p>
    <w:p w:rsidR="004B54AC" w:rsidRPr="0058571C" w:rsidRDefault="0073201D" w:rsidP="0058571C">
      <w:pPr>
        <w:widowControl w:val="0"/>
        <w:tabs>
          <w:tab w:val="left" w:pos="1620"/>
        </w:tabs>
        <w:spacing w:after="0" w:line="240" w:lineRule="auto"/>
        <w:ind w:firstLine="720"/>
        <w:rPr>
          <w:rFonts w:ascii="Times New Roman" w:hAnsi="Times New Roman"/>
          <w:sz w:val="28"/>
          <w:szCs w:val="28"/>
          <w:lang w:val="sv-SE"/>
        </w:rPr>
      </w:pPr>
      <w:r w:rsidRPr="0058571C">
        <w:rPr>
          <w:rFonts w:ascii="Times New Roman" w:hAnsi="Times New Roman"/>
          <w:sz w:val="28"/>
          <w:szCs w:val="28"/>
          <w:lang w:val="sv-SE"/>
        </w:rPr>
        <w:t>T</w:t>
      </w:r>
      <w:r w:rsidR="00C959C5" w:rsidRPr="0058571C">
        <w:rPr>
          <w:rFonts w:ascii="Times New Roman" w:hAnsi="Times New Roman"/>
          <w:sz w:val="28"/>
          <w:szCs w:val="28"/>
          <w:lang w:val="sv-SE"/>
        </w:rPr>
        <w:t xml:space="preserve">rường hợp </w:t>
      </w:r>
      <w:r w:rsidR="00BE118F" w:rsidRPr="0058571C">
        <w:rPr>
          <w:rFonts w:ascii="Times New Roman" w:hAnsi="Times New Roman"/>
          <w:sz w:val="28"/>
          <w:szCs w:val="28"/>
          <w:lang w:val="sv-SE"/>
        </w:rPr>
        <w:t xml:space="preserve">người nộp thuế cung ứng hàng hóa, dịch vụ được thanh toán trực tiếp bằng nguồn vốn </w:t>
      </w:r>
      <w:r w:rsidR="00804582" w:rsidRPr="0058571C">
        <w:rPr>
          <w:rFonts w:ascii="Times New Roman" w:hAnsi="Times New Roman"/>
          <w:sz w:val="28"/>
          <w:szCs w:val="28"/>
          <w:lang w:val="sv-SE"/>
        </w:rPr>
        <w:t xml:space="preserve">ngân </w:t>
      </w:r>
      <w:r w:rsidR="00BE118F" w:rsidRPr="0058571C">
        <w:rPr>
          <w:rFonts w:ascii="Times New Roman" w:hAnsi="Times New Roman"/>
          <w:sz w:val="28"/>
          <w:szCs w:val="28"/>
          <w:lang w:val="sv-SE"/>
        </w:rPr>
        <w:t>sách nhà nước nhưng chưa được thanh toán</w:t>
      </w:r>
      <w:r w:rsidR="00C959C5" w:rsidRPr="0058571C">
        <w:rPr>
          <w:rFonts w:ascii="Times New Roman" w:hAnsi="Times New Roman"/>
          <w:sz w:val="28"/>
          <w:szCs w:val="28"/>
          <w:lang w:val="sv-SE"/>
        </w:rPr>
        <w:t xml:space="preserve"> quy định tại khoản 7 Điều 4 </w:t>
      </w:r>
      <w:r w:rsidR="00C959C5" w:rsidRPr="0058571C">
        <w:rPr>
          <w:rFonts w:ascii="Times New Roman" w:hAnsi="Times New Roman"/>
          <w:bCs/>
          <w:sz w:val="28"/>
          <w:szCs w:val="28"/>
          <w:lang w:val="nl-NL" w:eastAsia="vi-VN"/>
        </w:rPr>
        <w:t>Nghị quyết số 94/2019/QH14</w:t>
      </w:r>
      <w:r w:rsidR="00C959C5" w:rsidRPr="0058571C">
        <w:rPr>
          <w:rFonts w:ascii="Times New Roman" w:hAnsi="Times New Roman"/>
          <w:sz w:val="28"/>
          <w:szCs w:val="28"/>
          <w:lang w:val="sv-SE"/>
        </w:rPr>
        <w:t xml:space="preserve"> thì lập đầy đủ hồ sơ theo quy định tại </w:t>
      </w:r>
      <w:r w:rsidR="004B54AC" w:rsidRPr="0058571C">
        <w:rPr>
          <w:rFonts w:ascii="Times New Roman" w:hAnsi="Times New Roman"/>
          <w:sz w:val="28"/>
          <w:szCs w:val="28"/>
          <w:lang w:val="sv-SE"/>
        </w:rPr>
        <w:t xml:space="preserve">điểm </w:t>
      </w:r>
      <w:r w:rsidR="00CD58A3" w:rsidRPr="0058571C">
        <w:rPr>
          <w:rFonts w:ascii="Times New Roman" w:hAnsi="Times New Roman"/>
          <w:sz w:val="28"/>
          <w:szCs w:val="28"/>
          <w:lang w:val="sv-SE"/>
        </w:rPr>
        <w:t>a</w:t>
      </w:r>
      <w:r w:rsidR="004B54AC" w:rsidRPr="0058571C">
        <w:rPr>
          <w:rFonts w:ascii="Times New Roman" w:hAnsi="Times New Roman"/>
          <w:sz w:val="28"/>
          <w:szCs w:val="28"/>
          <w:lang w:val="sv-SE"/>
        </w:rPr>
        <w:t>,</w:t>
      </w:r>
      <w:r w:rsidR="00CD58A3" w:rsidRPr="0058571C">
        <w:rPr>
          <w:rFonts w:ascii="Times New Roman" w:hAnsi="Times New Roman"/>
          <w:sz w:val="28"/>
          <w:szCs w:val="28"/>
          <w:lang w:val="sv-SE"/>
        </w:rPr>
        <w:t xml:space="preserve"> </w:t>
      </w:r>
      <w:r w:rsidR="004B54AC" w:rsidRPr="0058571C">
        <w:rPr>
          <w:rFonts w:ascii="Times New Roman" w:hAnsi="Times New Roman"/>
          <w:sz w:val="28"/>
          <w:szCs w:val="28"/>
          <w:lang w:val="sv-SE"/>
        </w:rPr>
        <w:t>c,</w:t>
      </w:r>
      <w:r w:rsidR="00CD58A3" w:rsidRPr="0058571C">
        <w:rPr>
          <w:rFonts w:ascii="Times New Roman" w:hAnsi="Times New Roman"/>
          <w:sz w:val="28"/>
          <w:szCs w:val="28"/>
          <w:lang w:val="sv-SE"/>
        </w:rPr>
        <w:t xml:space="preserve"> </w:t>
      </w:r>
      <w:r w:rsidR="004B54AC" w:rsidRPr="0058571C">
        <w:rPr>
          <w:rFonts w:ascii="Times New Roman" w:hAnsi="Times New Roman"/>
          <w:sz w:val="28"/>
          <w:szCs w:val="28"/>
          <w:lang w:val="sv-SE"/>
        </w:rPr>
        <w:t>d</w:t>
      </w:r>
      <w:r w:rsidR="00CD58A3" w:rsidRPr="0058571C">
        <w:rPr>
          <w:rFonts w:ascii="Times New Roman" w:hAnsi="Times New Roman"/>
          <w:sz w:val="28"/>
          <w:szCs w:val="28"/>
          <w:lang w:val="sv-SE"/>
        </w:rPr>
        <w:t>, đ</w:t>
      </w:r>
      <w:r w:rsidR="004B54AC" w:rsidRPr="0058571C">
        <w:rPr>
          <w:rFonts w:ascii="Times New Roman" w:hAnsi="Times New Roman"/>
          <w:sz w:val="28"/>
          <w:szCs w:val="28"/>
          <w:lang w:val="sv-SE"/>
        </w:rPr>
        <w:t xml:space="preserve"> khoản </w:t>
      </w:r>
      <w:r w:rsidR="009945C9" w:rsidRPr="0058571C">
        <w:rPr>
          <w:rFonts w:ascii="Times New Roman" w:hAnsi="Times New Roman"/>
          <w:sz w:val="28"/>
          <w:szCs w:val="28"/>
          <w:lang w:val="sv-SE"/>
        </w:rPr>
        <w:t>7</w:t>
      </w:r>
      <w:r w:rsidR="004B54AC" w:rsidRPr="0058571C">
        <w:rPr>
          <w:rFonts w:ascii="Times New Roman" w:hAnsi="Times New Roman"/>
          <w:sz w:val="28"/>
          <w:szCs w:val="28"/>
          <w:lang w:val="sv-SE"/>
        </w:rPr>
        <w:t xml:space="preserve"> Điều </w:t>
      </w:r>
      <w:r w:rsidR="00CB1E14">
        <w:rPr>
          <w:rFonts w:ascii="Times New Roman" w:hAnsi="Times New Roman"/>
          <w:sz w:val="28"/>
          <w:szCs w:val="28"/>
          <w:lang w:val="sv-SE"/>
        </w:rPr>
        <w:t>7</w:t>
      </w:r>
      <w:r w:rsidR="000D0840" w:rsidRPr="0058571C">
        <w:rPr>
          <w:rFonts w:ascii="Times New Roman" w:hAnsi="Times New Roman"/>
          <w:sz w:val="28"/>
          <w:szCs w:val="28"/>
          <w:lang w:val="sv-SE"/>
        </w:rPr>
        <w:t xml:space="preserve"> </w:t>
      </w:r>
      <w:r w:rsidR="004B54AC" w:rsidRPr="0058571C">
        <w:rPr>
          <w:rFonts w:ascii="Times New Roman" w:hAnsi="Times New Roman"/>
          <w:sz w:val="28"/>
          <w:szCs w:val="28"/>
          <w:lang w:val="sv-SE"/>
        </w:rPr>
        <w:t>Thông tư này.</w:t>
      </w:r>
    </w:p>
    <w:p w:rsidR="004B54AC" w:rsidRPr="0058571C" w:rsidRDefault="004B54AC" w:rsidP="0058571C">
      <w:pPr>
        <w:widowControl w:val="0"/>
        <w:tabs>
          <w:tab w:val="left" w:pos="1620"/>
        </w:tabs>
        <w:spacing w:after="0" w:line="240" w:lineRule="auto"/>
        <w:ind w:firstLine="720"/>
        <w:rPr>
          <w:rFonts w:ascii="Times New Roman" w:hAnsi="Times New Roman"/>
          <w:sz w:val="28"/>
          <w:szCs w:val="28"/>
          <w:lang w:val="sv-SE"/>
        </w:rPr>
      </w:pPr>
      <w:r w:rsidRPr="0058571C">
        <w:rPr>
          <w:rFonts w:ascii="Times New Roman" w:hAnsi="Times New Roman"/>
          <w:sz w:val="28"/>
          <w:szCs w:val="28"/>
          <w:lang w:val="sv-SE"/>
        </w:rPr>
        <w:lastRenderedPageBreak/>
        <w:t>b) Cơ quan quản lý thuế quản lý trực tiếp người nộp thuế tiếp nhận hồ sơ</w:t>
      </w:r>
      <w:r w:rsidR="00CC73B8">
        <w:rPr>
          <w:rFonts w:ascii="Times New Roman" w:hAnsi="Times New Roman"/>
          <w:sz w:val="28"/>
          <w:szCs w:val="28"/>
          <w:lang w:val="sv-SE"/>
        </w:rPr>
        <w:t xml:space="preserve"> của người nộp thuế</w:t>
      </w:r>
    </w:p>
    <w:p w:rsidR="004B54AC" w:rsidRPr="0058571C" w:rsidRDefault="004B54AC" w:rsidP="0058571C">
      <w:pPr>
        <w:widowControl w:val="0"/>
        <w:tabs>
          <w:tab w:val="left" w:pos="1620"/>
        </w:tabs>
        <w:spacing w:after="0" w:line="240" w:lineRule="auto"/>
        <w:ind w:firstLine="720"/>
        <w:rPr>
          <w:rFonts w:ascii="Times New Roman" w:hAnsi="Times New Roman"/>
          <w:sz w:val="28"/>
          <w:szCs w:val="28"/>
          <w:lang w:val="sv-SE"/>
        </w:rPr>
      </w:pPr>
      <w:r w:rsidRPr="0058571C">
        <w:rPr>
          <w:rFonts w:ascii="Times New Roman" w:hAnsi="Times New Roman"/>
          <w:sz w:val="28"/>
          <w:szCs w:val="28"/>
          <w:lang w:val="sv-SE"/>
        </w:rPr>
        <w:t xml:space="preserve">Trường hợp không thuộc đối tượng được xoá nợ thì cơ quan quản lý thuế quản lý trực tiếp người nộp thuế thông báo cho người nộp thuế theo mẫu số </w:t>
      </w:r>
      <w:r w:rsidR="008908DA" w:rsidRPr="0058571C">
        <w:rPr>
          <w:rFonts w:ascii="Times New Roman" w:hAnsi="Times New Roman"/>
          <w:sz w:val="28"/>
          <w:szCs w:val="28"/>
          <w:lang w:val="sv-SE"/>
        </w:rPr>
        <w:t>01/XOANO</w:t>
      </w:r>
      <w:r w:rsidRPr="0058571C">
        <w:rPr>
          <w:rFonts w:ascii="Times New Roman" w:hAnsi="Times New Roman"/>
          <w:sz w:val="28"/>
          <w:szCs w:val="28"/>
          <w:lang w:val="sv-SE"/>
        </w:rPr>
        <w:t xml:space="preserve"> ban hành kèm theo Thông tư này</w:t>
      </w:r>
      <w:r w:rsidR="002059F5" w:rsidRPr="0058571C">
        <w:rPr>
          <w:rFonts w:ascii="Times New Roman" w:hAnsi="Times New Roman"/>
          <w:sz w:val="28"/>
          <w:szCs w:val="28"/>
          <w:lang w:val="sv-SE"/>
        </w:rPr>
        <w:t>.</w:t>
      </w:r>
    </w:p>
    <w:p w:rsidR="004B54AC" w:rsidRPr="0058571C" w:rsidRDefault="004B54AC" w:rsidP="0058571C">
      <w:pPr>
        <w:widowControl w:val="0"/>
        <w:tabs>
          <w:tab w:val="left" w:pos="1620"/>
        </w:tabs>
        <w:spacing w:after="0" w:line="240" w:lineRule="auto"/>
        <w:ind w:firstLine="720"/>
        <w:rPr>
          <w:rFonts w:ascii="Times New Roman" w:hAnsi="Times New Roman"/>
          <w:sz w:val="28"/>
          <w:szCs w:val="28"/>
          <w:lang w:val="sv-SE"/>
        </w:rPr>
      </w:pPr>
      <w:r w:rsidRPr="0058571C">
        <w:rPr>
          <w:rFonts w:ascii="Times New Roman" w:hAnsi="Times New Roman"/>
          <w:sz w:val="28"/>
          <w:szCs w:val="28"/>
          <w:lang w:val="sv-SE"/>
        </w:rPr>
        <w:t xml:space="preserve">Trường hợp thuộc đối tượng được xóa nợ nhưng </w:t>
      </w:r>
      <w:r w:rsidR="00BE118F" w:rsidRPr="0058571C">
        <w:rPr>
          <w:rFonts w:ascii="Times New Roman" w:hAnsi="Times New Roman"/>
          <w:sz w:val="28"/>
          <w:szCs w:val="28"/>
          <w:lang w:val="sv-SE"/>
        </w:rPr>
        <w:t xml:space="preserve">hồ sơ xoá nợ </w:t>
      </w:r>
      <w:r w:rsidR="00D64C4B">
        <w:rPr>
          <w:rFonts w:ascii="Times New Roman" w:hAnsi="Times New Roman"/>
          <w:sz w:val="28"/>
          <w:szCs w:val="28"/>
          <w:lang w:val="sv-SE"/>
        </w:rPr>
        <w:t xml:space="preserve">lập </w:t>
      </w:r>
      <w:r w:rsidR="00BE118F" w:rsidRPr="0058571C">
        <w:rPr>
          <w:rFonts w:ascii="Times New Roman" w:hAnsi="Times New Roman"/>
          <w:sz w:val="28"/>
          <w:szCs w:val="28"/>
          <w:lang w:val="sv-SE"/>
        </w:rPr>
        <w:t>chưa</w:t>
      </w:r>
      <w:r w:rsidR="00D64C4B">
        <w:rPr>
          <w:rFonts w:ascii="Times New Roman" w:hAnsi="Times New Roman"/>
          <w:sz w:val="28"/>
          <w:szCs w:val="28"/>
          <w:lang w:val="sv-SE"/>
        </w:rPr>
        <w:t xml:space="preserve"> </w:t>
      </w:r>
      <w:r w:rsidR="00BE118F" w:rsidRPr="0058571C">
        <w:rPr>
          <w:rFonts w:ascii="Times New Roman" w:hAnsi="Times New Roman"/>
          <w:sz w:val="28"/>
          <w:szCs w:val="28"/>
          <w:lang w:val="sv-SE"/>
        </w:rPr>
        <w:t>đúng, đầy đủ</w:t>
      </w:r>
      <w:r w:rsidRPr="0058571C">
        <w:rPr>
          <w:rFonts w:ascii="Times New Roman" w:hAnsi="Times New Roman"/>
          <w:sz w:val="28"/>
          <w:szCs w:val="28"/>
          <w:lang w:val="sv-SE"/>
        </w:rPr>
        <w:t xml:space="preserve"> thì cơ quan quản lý thuế quản lý trực tiếp người nộp thuế thông báo cho người nộp thuế bổ sung hồ sơ theo mẫu </w:t>
      </w:r>
      <w:r w:rsidR="008908DA" w:rsidRPr="0058571C">
        <w:rPr>
          <w:rFonts w:ascii="Times New Roman" w:hAnsi="Times New Roman"/>
          <w:sz w:val="28"/>
          <w:szCs w:val="28"/>
          <w:lang w:val="sv-SE"/>
        </w:rPr>
        <w:t>02/XOANO</w:t>
      </w:r>
      <w:r w:rsidRPr="0058571C">
        <w:rPr>
          <w:rFonts w:ascii="Times New Roman" w:hAnsi="Times New Roman"/>
          <w:sz w:val="28"/>
          <w:szCs w:val="28"/>
          <w:lang w:val="sv-SE"/>
        </w:rPr>
        <w:t xml:space="preserve"> ban hành kèm theo Thông tư này</w:t>
      </w:r>
      <w:r w:rsidR="002059F5" w:rsidRPr="0058571C">
        <w:rPr>
          <w:rFonts w:ascii="Times New Roman" w:hAnsi="Times New Roman"/>
          <w:sz w:val="28"/>
          <w:szCs w:val="28"/>
          <w:lang w:val="sv-SE"/>
        </w:rPr>
        <w:t>.</w:t>
      </w:r>
    </w:p>
    <w:p w:rsidR="004B54AC" w:rsidRPr="0058571C" w:rsidRDefault="004B54AC" w:rsidP="0058571C">
      <w:pPr>
        <w:widowControl w:val="0"/>
        <w:tabs>
          <w:tab w:val="left" w:pos="1620"/>
        </w:tabs>
        <w:spacing w:after="0" w:line="240" w:lineRule="auto"/>
        <w:ind w:firstLine="720"/>
        <w:rPr>
          <w:rFonts w:ascii="Times New Roman" w:hAnsi="Times New Roman"/>
          <w:sz w:val="28"/>
          <w:szCs w:val="28"/>
          <w:lang w:val="sv-SE"/>
        </w:rPr>
      </w:pPr>
      <w:r w:rsidRPr="0058571C">
        <w:rPr>
          <w:rFonts w:ascii="Times New Roman" w:hAnsi="Times New Roman"/>
          <w:sz w:val="28"/>
          <w:szCs w:val="28"/>
          <w:lang w:val="sv-SE"/>
        </w:rPr>
        <w:t xml:space="preserve">Trường hợp thuộc đối tượng được xóa nợ và hồ sơ xóa nợ đầy đủ thì cơ quan quản lý thuế quản lý trực tiếp người nộp thuế </w:t>
      </w:r>
      <w:r w:rsidR="00876B55" w:rsidRPr="0058571C">
        <w:rPr>
          <w:rFonts w:ascii="Times New Roman" w:hAnsi="Times New Roman"/>
          <w:sz w:val="28"/>
          <w:szCs w:val="28"/>
          <w:lang w:val="sv-SE"/>
        </w:rPr>
        <w:t xml:space="preserve">lập </w:t>
      </w:r>
      <w:r w:rsidR="00C959C5" w:rsidRPr="0058571C">
        <w:rPr>
          <w:rFonts w:ascii="Times New Roman" w:hAnsi="Times New Roman"/>
          <w:sz w:val="28"/>
          <w:szCs w:val="28"/>
          <w:lang w:val="sv-SE"/>
        </w:rPr>
        <w:t xml:space="preserve">văn bản đề nghị xóa nợ theo mẫu </w:t>
      </w:r>
      <w:r w:rsidR="007D4F53">
        <w:rPr>
          <w:rFonts w:ascii="Times New Roman" w:hAnsi="Times New Roman"/>
          <w:sz w:val="28"/>
          <w:szCs w:val="28"/>
          <w:lang w:val="sv-SE"/>
        </w:rPr>
        <w:t xml:space="preserve">số </w:t>
      </w:r>
      <w:r w:rsidR="00C959C5" w:rsidRPr="0058571C">
        <w:rPr>
          <w:rFonts w:ascii="Times New Roman" w:hAnsi="Times New Roman"/>
          <w:sz w:val="28"/>
          <w:szCs w:val="28"/>
          <w:lang w:val="sv-SE"/>
        </w:rPr>
        <w:t>01/</w:t>
      </w:r>
      <w:r w:rsidR="00D221FC" w:rsidRPr="0058571C">
        <w:rPr>
          <w:rFonts w:ascii="Times New Roman" w:hAnsi="Times New Roman"/>
          <w:sz w:val="28"/>
          <w:szCs w:val="28"/>
          <w:lang w:val="sv-SE"/>
        </w:rPr>
        <w:t>VBĐN</w:t>
      </w:r>
      <w:r w:rsidR="00C959C5" w:rsidRPr="0058571C">
        <w:rPr>
          <w:rFonts w:ascii="Times New Roman" w:hAnsi="Times New Roman"/>
          <w:sz w:val="28"/>
          <w:szCs w:val="28"/>
          <w:lang w:val="sv-SE"/>
        </w:rPr>
        <w:t xml:space="preserve"> ban hành kèm theo Thông tư này </w:t>
      </w:r>
      <w:r w:rsidR="00876B55" w:rsidRPr="0058571C">
        <w:rPr>
          <w:rFonts w:ascii="Times New Roman" w:hAnsi="Times New Roman"/>
          <w:sz w:val="28"/>
          <w:szCs w:val="28"/>
          <w:lang w:val="sv-SE"/>
        </w:rPr>
        <w:t xml:space="preserve">và gửi </w:t>
      </w:r>
      <w:r w:rsidRPr="0058571C">
        <w:rPr>
          <w:rFonts w:ascii="Times New Roman" w:hAnsi="Times New Roman"/>
          <w:sz w:val="28"/>
          <w:szCs w:val="28"/>
          <w:lang w:val="sv-SE"/>
        </w:rPr>
        <w:t xml:space="preserve">hồ sơ </w:t>
      </w:r>
      <w:r w:rsidR="00876B55" w:rsidRPr="0058571C">
        <w:rPr>
          <w:rFonts w:ascii="Times New Roman" w:hAnsi="Times New Roman"/>
          <w:sz w:val="28"/>
          <w:szCs w:val="28"/>
          <w:lang w:val="sv-SE"/>
        </w:rPr>
        <w:t xml:space="preserve">xóa nợ </w:t>
      </w:r>
      <w:r w:rsidRPr="0058571C">
        <w:rPr>
          <w:rFonts w:ascii="Times New Roman" w:hAnsi="Times New Roman"/>
          <w:sz w:val="28"/>
          <w:szCs w:val="28"/>
          <w:lang w:val="sv-SE"/>
        </w:rPr>
        <w:t xml:space="preserve">đến cơ </w:t>
      </w:r>
      <w:r w:rsidR="00876B55" w:rsidRPr="0058571C">
        <w:rPr>
          <w:rFonts w:ascii="Times New Roman" w:hAnsi="Times New Roman"/>
          <w:sz w:val="28"/>
          <w:szCs w:val="28"/>
          <w:lang w:val="sv-SE"/>
        </w:rPr>
        <w:t>quan</w:t>
      </w:r>
      <w:r w:rsidR="00C959C5" w:rsidRPr="0058571C">
        <w:rPr>
          <w:rFonts w:ascii="Times New Roman" w:hAnsi="Times New Roman"/>
          <w:sz w:val="28"/>
          <w:szCs w:val="28"/>
          <w:lang w:val="sv-SE"/>
        </w:rPr>
        <w:t xml:space="preserve"> </w:t>
      </w:r>
      <w:r w:rsidR="00876B55" w:rsidRPr="0058571C">
        <w:rPr>
          <w:rFonts w:ascii="Times New Roman" w:hAnsi="Times New Roman"/>
          <w:sz w:val="28"/>
          <w:szCs w:val="28"/>
          <w:lang w:val="sv-SE"/>
        </w:rPr>
        <w:t xml:space="preserve">cấp </w:t>
      </w:r>
      <w:r w:rsidRPr="0058571C">
        <w:rPr>
          <w:rFonts w:ascii="Times New Roman" w:hAnsi="Times New Roman"/>
          <w:sz w:val="28"/>
          <w:szCs w:val="28"/>
          <w:lang w:val="sv-SE"/>
        </w:rPr>
        <w:t xml:space="preserve">trên </w:t>
      </w:r>
      <w:r w:rsidR="003C5EFF">
        <w:rPr>
          <w:rFonts w:ascii="Times New Roman" w:hAnsi="Times New Roman"/>
          <w:sz w:val="28"/>
          <w:szCs w:val="28"/>
          <w:lang w:val="sv-SE"/>
        </w:rPr>
        <w:t xml:space="preserve">để thực hiện </w:t>
      </w:r>
      <w:r w:rsidR="00C959C5" w:rsidRPr="0058571C">
        <w:rPr>
          <w:rFonts w:ascii="Times New Roman" w:hAnsi="Times New Roman"/>
          <w:sz w:val="28"/>
          <w:szCs w:val="28"/>
          <w:lang w:val="sv-SE"/>
        </w:rPr>
        <w:t xml:space="preserve">xử lý </w:t>
      </w:r>
      <w:r w:rsidRPr="0058571C">
        <w:rPr>
          <w:rFonts w:ascii="Times New Roman" w:hAnsi="Times New Roman"/>
          <w:sz w:val="28"/>
          <w:szCs w:val="28"/>
          <w:lang w:val="sv-SE"/>
        </w:rPr>
        <w:t>theo trình tự</w:t>
      </w:r>
      <w:r w:rsidR="000528FE">
        <w:rPr>
          <w:rFonts w:ascii="Times New Roman" w:hAnsi="Times New Roman"/>
          <w:sz w:val="28"/>
          <w:szCs w:val="28"/>
          <w:lang w:val="sv-SE"/>
        </w:rPr>
        <w:t xml:space="preserve"> </w:t>
      </w:r>
      <w:r w:rsidR="003C5EFF">
        <w:rPr>
          <w:rFonts w:ascii="Times New Roman" w:hAnsi="Times New Roman"/>
          <w:sz w:val="28"/>
          <w:szCs w:val="28"/>
          <w:lang w:val="sv-SE"/>
        </w:rPr>
        <w:t xml:space="preserve">quy định </w:t>
      </w:r>
      <w:r w:rsidRPr="0058571C">
        <w:rPr>
          <w:rFonts w:ascii="Times New Roman" w:hAnsi="Times New Roman"/>
          <w:sz w:val="28"/>
          <w:szCs w:val="28"/>
          <w:lang w:val="sv-SE"/>
        </w:rPr>
        <w:t>tại khoản 2 Điều này.</w:t>
      </w:r>
    </w:p>
    <w:p w:rsidR="00BE118F" w:rsidRPr="0058571C" w:rsidRDefault="00804582" w:rsidP="0058571C">
      <w:pPr>
        <w:widowControl w:val="0"/>
        <w:tabs>
          <w:tab w:val="left" w:pos="1620"/>
        </w:tabs>
        <w:spacing w:after="0" w:line="240" w:lineRule="auto"/>
        <w:ind w:firstLine="720"/>
        <w:rPr>
          <w:rFonts w:ascii="Times New Roman" w:hAnsi="Times New Roman"/>
          <w:sz w:val="28"/>
          <w:szCs w:val="28"/>
          <w:lang w:val="sv-SE"/>
        </w:rPr>
      </w:pPr>
      <w:r w:rsidRPr="0058571C">
        <w:rPr>
          <w:rFonts w:ascii="Times New Roman" w:hAnsi="Times New Roman"/>
          <w:sz w:val="28"/>
          <w:szCs w:val="28"/>
          <w:lang w:val="sv-SE"/>
        </w:rPr>
        <w:t>4</w:t>
      </w:r>
      <w:r w:rsidR="00BE118F" w:rsidRPr="0058571C">
        <w:rPr>
          <w:rFonts w:ascii="Times New Roman" w:hAnsi="Times New Roman"/>
          <w:sz w:val="28"/>
          <w:szCs w:val="28"/>
          <w:lang w:val="sv-SE"/>
        </w:rPr>
        <w:t xml:space="preserve">. </w:t>
      </w:r>
      <w:r w:rsidRPr="0058571C">
        <w:rPr>
          <w:rFonts w:ascii="Times New Roman" w:hAnsi="Times New Roman"/>
          <w:sz w:val="28"/>
          <w:szCs w:val="28"/>
          <w:lang w:val="sv-SE"/>
        </w:rPr>
        <w:t>Chậm nhất là 03 (ba) ngày làm việc kể từ ngày ban hành, quyết định xoá nợ</w:t>
      </w:r>
      <w:r w:rsidR="00BE118F" w:rsidRPr="0058571C">
        <w:rPr>
          <w:rFonts w:ascii="Times New Roman" w:hAnsi="Times New Roman"/>
          <w:sz w:val="28"/>
          <w:szCs w:val="28"/>
          <w:lang w:val="sv-SE"/>
        </w:rPr>
        <w:t xml:space="preserve"> phải được đăng tải </w:t>
      </w:r>
      <w:r w:rsidR="00CB1E14">
        <w:rPr>
          <w:rFonts w:ascii="Times New Roman" w:hAnsi="Times New Roman"/>
          <w:sz w:val="28"/>
          <w:szCs w:val="28"/>
          <w:lang w:val="sv-SE"/>
        </w:rPr>
        <w:t>trong thời gian</w:t>
      </w:r>
      <w:r w:rsidRPr="0058571C">
        <w:rPr>
          <w:rFonts w:ascii="Times New Roman" w:hAnsi="Times New Roman"/>
          <w:sz w:val="28"/>
          <w:szCs w:val="28"/>
          <w:lang w:val="sv-SE"/>
        </w:rPr>
        <w:t xml:space="preserve"> là 30 (ba mươi) ngày </w:t>
      </w:r>
      <w:r w:rsidR="00BE118F" w:rsidRPr="0058571C">
        <w:rPr>
          <w:rFonts w:ascii="Times New Roman" w:hAnsi="Times New Roman"/>
          <w:sz w:val="28"/>
          <w:szCs w:val="28"/>
          <w:lang w:val="sv-SE"/>
        </w:rPr>
        <w:t>trên trang thông tin điện tử của cơ quan quản lý thuế</w:t>
      </w:r>
      <w:r w:rsidRPr="0058571C">
        <w:rPr>
          <w:rFonts w:ascii="Times New Roman" w:hAnsi="Times New Roman"/>
          <w:sz w:val="28"/>
          <w:szCs w:val="28"/>
          <w:lang w:val="sv-SE"/>
        </w:rPr>
        <w:t>.</w:t>
      </w:r>
    </w:p>
    <w:p w:rsidR="00BE118F" w:rsidRPr="0058571C" w:rsidRDefault="00BE118F" w:rsidP="0058571C">
      <w:pPr>
        <w:widowControl w:val="0"/>
        <w:tabs>
          <w:tab w:val="left" w:pos="1620"/>
        </w:tabs>
        <w:spacing w:after="0" w:line="240" w:lineRule="auto"/>
        <w:ind w:firstLine="720"/>
        <w:rPr>
          <w:rFonts w:ascii="Times New Roman" w:hAnsi="Times New Roman"/>
          <w:sz w:val="28"/>
          <w:szCs w:val="28"/>
          <w:lang w:val="sv-SE"/>
        </w:rPr>
      </w:pPr>
      <w:r w:rsidRPr="0058571C">
        <w:rPr>
          <w:rFonts w:ascii="Times New Roman" w:hAnsi="Times New Roman"/>
          <w:sz w:val="28"/>
          <w:szCs w:val="28"/>
          <w:lang w:val="sv-SE"/>
        </w:rPr>
        <w:t xml:space="preserve">Trường hợp xoá nợ </w:t>
      </w:r>
      <w:r w:rsidR="00804582" w:rsidRPr="0058571C">
        <w:rPr>
          <w:rFonts w:ascii="Times New Roman" w:hAnsi="Times New Roman"/>
          <w:sz w:val="28"/>
          <w:szCs w:val="28"/>
          <w:lang w:val="sv-SE"/>
        </w:rPr>
        <w:t>thuộc thẩm quyền của</w:t>
      </w:r>
      <w:r w:rsidRPr="0058571C">
        <w:rPr>
          <w:rFonts w:ascii="Times New Roman" w:hAnsi="Times New Roman"/>
          <w:sz w:val="28"/>
          <w:szCs w:val="28"/>
          <w:lang w:val="sv-SE"/>
        </w:rPr>
        <w:t xml:space="preserve"> Chủ tịch Ủy ban nhân dân cấp tỉnh thì Quyết định xoá nợ được đăng tải trên trang thông tin điện tử của Cục Thuế</w:t>
      </w:r>
      <w:r w:rsidR="00971044">
        <w:rPr>
          <w:rFonts w:ascii="Times New Roman" w:hAnsi="Times New Roman"/>
          <w:sz w:val="28"/>
          <w:szCs w:val="28"/>
          <w:lang w:val="sv-SE"/>
        </w:rPr>
        <w:t xml:space="preserve"> hoặc Cục Hải quan</w:t>
      </w:r>
      <w:r w:rsidRPr="0058571C">
        <w:rPr>
          <w:rFonts w:ascii="Times New Roman" w:hAnsi="Times New Roman"/>
          <w:sz w:val="28"/>
          <w:szCs w:val="28"/>
          <w:lang w:val="sv-SE"/>
        </w:rPr>
        <w:t>.</w:t>
      </w:r>
    </w:p>
    <w:p w:rsidR="00BE118F" w:rsidRPr="0058571C" w:rsidRDefault="00BE118F" w:rsidP="0058571C">
      <w:pPr>
        <w:widowControl w:val="0"/>
        <w:tabs>
          <w:tab w:val="left" w:pos="1620"/>
        </w:tabs>
        <w:spacing w:after="0" w:line="240" w:lineRule="auto"/>
        <w:ind w:firstLine="720"/>
        <w:rPr>
          <w:rFonts w:ascii="Times New Roman" w:hAnsi="Times New Roman"/>
          <w:sz w:val="28"/>
          <w:szCs w:val="28"/>
          <w:lang w:val="sv-SE"/>
        </w:rPr>
      </w:pPr>
      <w:r w:rsidRPr="0058571C">
        <w:rPr>
          <w:rFonts w:ascii="Times New Roman" w:hAnsi="Times New Roman"/>
          <w:sz w:val="28"/>
          <w:szCs w:val="28"/>
          <w:lang w:val="sv-SE"/>
        </w:rPr>
        <w:t xml:space="preserve">Trường hợp xoá nợ </w:t>
      </w:r>
      <w:r w:rsidR="00804582" w:rsidRPr="0058571C">
        <w:rPr>
          <w:rFonts w:ascii="Times New Roman" w:hAnsi="Times New Roman"/>
          <w:sz w:val="28"/>
          <w:szCs w:val="28"/>
          <w:lang w:val="sv-SE"/>
        </w:rPr>
        <w:t xml:space="preserve">thuộc thẩm quyền </w:t>
      </w:r>
      <w:r w:rsidR="007D4F53">
        <w:rPr>
          <w:rFonts w:ascii="Times New Roman" w:hAnsi="Times New Roman"/>
          <w:sz w:val="28"/>
          <w:szCs w:val="28"/>
          <w:lang w:val="sv-SE"/>
        </w:rPr>
        <w:t xml:space="preserve">của </w:t>
      </w:r>
      <w:r w:rsidRPr="0058571C">
        <w:rPr>
          <w:rFonts w:ascii="Times New Roman" w:hAnsi="Times New Roman"/>
          <w:sz w:val="28"/>
          <w:szCs w:val="28"/>
          <w:lang w:val="sv-SE"/>
        </w:rPr>
        <w:t xml:space="preserve">Tổng cục trưởng Tổng cục Thuế, Tổng cục trưởng Tổng cục Hải quan, Bộ trưởng Bộ Tài chính, Thủ tướng Chính phủ thì Quyết định xoá nợ được đăng tải trên trang thông tin điện tử của Tổng cục Thuế và Cục Thuế hoặc Tổng cục Hải quan và Cục Hải </w:t>
      </w:r>
      <w:r w:rsidR="00B12029" w:rsidRPr="0058571C">
        <w:rPr>
          <w:rFonts w:ascii="Times New Roman" w:hAnsi="Times New Roman"/>
          <w:sz w:val="28"/>
          <w:szCs w:val="28"/>
          <w:lang w:val="sv-SE"/>
        </w:rPr>
        <w:t>q</w:t>
      </w:r>
      <w:r w:rsidRPr="0058571C">
        <w:rPr>
          <w:rFonts w:ascii="Times New Roman" w:hAnsi="Times New Roman"/>
          <w:sz w:val="28"/>
          <w:szCs w:val="28"/>
          <w:lang w:val="sv-SE"/>
        </w:rPr>
        <w:t>uan.</w:t>
      </w:r>
    </w:p>
    <w:p w:rsidR="00F75E4B" w:rsidRPr="0058571C" w:rsidRDefault="00F75E4B" w:rsidP="0058571C">
      <w:pPr>
        <w:widowControl w:val="0"/>
        <w:tabs>
          <w:tab w:val="left" w:pos="1620"/>
        </w:tabs>
        <w:spacing w:after="0" w:line="240" w:lineRule="auto"/>
        <w:ind w:firstLine="720"/>
        <w:rPr>
          <w:rFonts w:ascii="Times New Roman" w:hAnsi="Times New Roman"/>
          <w:sz w:val="28"/>
          <w:szCs w:val="28"/>
          <w:lang w:val="sv-SE"/>
        </w:rPr>
      </w:pPr>
      <w:r w:rsidRPr="0058571C">
        <w:rPr>
          <w:rFonts w:ascii="Times New Roman" w:hAnsi="Times New Roman"/>
          <w:sz w:val="28"/>
          <w:szCs w:val="28"/>
          <w:lang w:val="sv-SE"/>
        </w:rPr>
        <w:t xml:space="preserve">5. Chậm nhất là 03 </w:t>
      </w:r>
      <w:r w:rsidR="000528FE">
        <w:rPr>
          <w:rFonts w:ascii="Times New Roman" w:hAnsi="Times New Roman"/>
          <w:sz w:val="28"/>
          <w:szCs w:val="28"/>
          <w:lang w:val="sv-SE"/>
        </w:rPr>
        <w:t xml:space="preserve">(ba) </w:t>
      </w:r>
      <w:r w:rsidRPr="0058571C">
        <w:rPr>
          <w:rFonts w:ascii="Times New Roman" w:hAnsi="Times New Roman"/>
          <w:sz w:val="28"/>
          <w:szCs w:val="28"/>
          <w:lang w:val="sv-SE"/>
        </w:rPr>
        <w:t>ngày làm việc kể từ ngày ban hành, Quyết định xóa nợ phải được nhập vào ứng dụng quản lý thuế của cơ quan quản lý thuế ban hành quyết định để theo dõi và gửi bản sao cho các bộ phận có liên quan trong cơ quan quản lý thuế hạch toán và điều chỉnh lại số tiền chậm nộp, tiền phạt chậm nộp trên ứng dụng quản lý thuế (nếu có).</w:t>
      </w:r>
    </w:p>
    <w:p w:rsidR="007D4F53" w:rsidRDefault="00033378" w:rsidP="007D4F53">
      <w:pPr>
        <w:widowControl w:val="0"/>
        <w:tabs>
          <w:tab w:val="left" w:pos="709"/>
        </w:tabs>
        <w:spacing w:after="120" w:line="240" w:lineRule="auto"/>
        <w:rPr>
          <w:rFonts w:ascii="Times New Roman" w:hAnsi="Times New Roman"/>
          <w:sz w:val="28"/>
          <w:szCs w:val="28"/>
          <w:lang w:val="sv-SE"/>
        </w:rPr>
      </w:pPr>
      <w:r>
        <w:rPr>
          <w:rFonts w:ascii="Times New Roman" w:hAnsi="Times New Roman"/>
          <w:sz w:val="28"/>
          <w:szCs w:val="28"/>
          <w:lang w:val="sv-SE"/>
        </w:rPr>
        <w:tab/>
      </w:r>
      <w:r w:rsidR="00F75E4B" w:rsidRPr="0058571C">
        <w:rPr>
          <w:rFonts w:ascii="Times New Roman" w:hAnsi="Times New Roman"/>
          <w:sz w:val="28"/>
          <w:szCs w:val="28"/>
          <w:lang w:val="sv-SE"/>
        </w:rPr>
        <w:t>6</w:t>
      </w:r>
      <w:r w:rsidR="00BE118F" w:rsidRPr="0058571C">
        <w:rPr>
          <w:rFonts w:ascii="Times New Roman" w:hAnsi="Times New Roman"/>
          <w:sz w:val="28"/>
          <w:szCs w:val="28"/>
          <w:lang w:val="sv-SE"/>
        </w:rPr>
        <w:t xml:space="preserve">. Quyết định xoá nợ phải được gửi cho </w:t>
      </w:r>
      <w:r w:rsidR="00561497" w:rsidRPr="0058571C">
        <w:rPr>
          <w:rFonts w:ascii="Times New Roman" w:hAnsi="Times New Roman"/>
          <w:sz w:val="28"/>
          <w:szCs w:val="28"/>
          <w:lang w:val="nl-NL"/>
        </w:rPr>
        <w:t>cơ quan đăng ký kinh doanh hoặc cơ quan có thẩm quyền cấp giấy phép thành lập và hoạt động hoặc cơ quan có thẩm quyền cấp giấy phép hành nghề trên địa bàn</w:t>
      </w:r>
      <w:r w:rsidR="00BE118F" w:rsidRPr="0058571C">
        <w:rPr>
          <w:rFonts w:ascii="Times New Roman" w:hAnsi="Times New Roman"/>
          <w:sz w:val="28"/>
          <w:szCs w:val="28"/>
          <w:lang w:val="sv-SE"/>
        </w:rPr>
        <w:t xml:space="preserve"> để theo dõi </w:t>
      </w:r>
      <w:r w:rsidR="00561497" w:rsidRPr="0058571C">
        <w:rPr>
          <w:rFonts w:ascii="Times New Roman" w:hAnsi="Times New Roman"/>
          <w:sz w:val="28"/>
          <w:szCs w:val="28"/>
          <w:lang w:val="sv-SE"/>
        </w:rPr>
        <w:t xml:space="preserve">và thông báo bằng văn bản cho cơ quan quản lý thuế </w:t>
      </w:r>
      <w:r w:rsidR="00BE118F" w:rsidRPr="0058571C">
        <w:rPr>
          <w:rFonts w:ascii="Times New Roman" w:hAnsi="Times New Roman"/>
          <w:sz w:val="28"/>
          <w:szCs w:val="28"/>
          <w:lang w:val="sv-SE"/>
        </w:rPr>
        <w:t>khi người nộp thuế quay lại sản xuất, kinh doanh hoặc thành lập cơ sở sản xuất, kinh doanh mới</w:t>
      </w:r>
      <w:r w:rsidR="003C5EFF">
        <w:rPr>
          <w:rFonts w:ascii="Times New Roman" w:hAnsi="Times New Roman"/>
          <w:sz w:val="28"/>
          <w:szCs w:val="28"/>
          <w:lang w:val="sv-SE"/>
        </w:rPr>
        <w:t xml:space="preserve"> (trừ </w:t>
      </w:r>
      <w:r w:rsidR="003C5EFF">
        <w:rPr>
          <w:rFonts w:ascii="Times New Roman" w:hAnsi="Times New Roman"/>
          <w:sz w:val="28"/>
          <w:szCs w:val="28"/>
          <w:lang w:val="nl-NL"/>
        </w:rPr>
        <w:t xml:space="preserve">quyết định xóa nợ </w:t>
      </w:r>
      <w:r w:rsidR="007D4F53">
        <w:rPr>
          <w:rFonts w:ascii="Times New Roman" w:hAnsi="Times New Roman"/>
          <w:sz w:val="28"/>
          <w:szCs w:val="28"/>
          <w:lang w:val="nl-NL"/>
        </w:rPr>
        <w:t>của</w:t>
      </w:r>
      <w:r w:rsidR="003C5EFF">
        <w:rPr>
          <w:rFonts w:ascii="Times New Roman" w:hAnsi="Times New Roman"/>
          <w:sz w:val="28"/>
          <w:szCs w:val="28"/>
          <w:lang w:val="nl-NL"/>
        </w:rPr>
        <w:t xml:space="preserve"> đối tượng được xử lý nợ quy định tại </w:t>
      </w:r>
      <w:r w:rsidR="007D4F53">
        <w:rPr>
          <w:rFonts w:ascii="Times New Roman" w:hAnsi="Times New Roman"/>
          <w:sz w:val="28"/>
          <w:szCs w:val="28"/>
          <w:lang w:val="nl-NL"/>
        </w:rPr>
        <w:t xml:space="preserve">khoản </w:t>
      </w:r>
      <w:r w:rsidR="003C5EFF">
        <w:rPr>
          <w:rFonts w:ascii="Times New Roman" w:hAnsi="Times New Roman"/>
          <w:sz w:val="28"/>
          <w:szCs w:val="28"/>
          <w:lang w:val="nl-NL"/>
        </w:rPr>
        <w:t xml:space="preserve">6 và </w:t>
      </w:r>
      <w:r w:rsidR="007D4F53">
        <w:rPr>
          <w:rFonts w:ascii="Times New Roman" w:hAnsi="Times New Roman"/>
          <w:sz w:val="28"/>
          <w:szCs w:val="28"/>
          <w:lang w:val="nl-NL"/>
        </w:rPr>
        <w:t>khoản</w:t>
      </w:r>
      <w:r w:rsidR="003C5EFF">
        <w:rPr>
          <w:rFonts w:ascii="Times New Roman" w:hAnsi="Times New Roman"/>
          <w:sz w:val="28"/>
          <w:szCs w:val="28"/>
          <w:lang w:val="nl-NL"/>
        </w:rPr>
        <w:t xml:space="preserve"> 7 </w:t>
      </w:r>
      <w:r w:rsidR="007D4F53">
        <w:rPr>
          <w:rFonts w:ascii="Times New Roman" w:hAnsi="Times New Roman"/>
          <w:sz w:val="28"/>
          <w:szCs w:val="28"/>
          <w:lang w:val="nl-NL"/>
        </w:rPr>
        <w:t xml:space="preserve">Điều 4 </w:t>
      </w:r>
      <w:r w:rsidR="003C5EFF">
        <w:rPr>
          <w:rFonts w:ascii="Times New Roman" w:hAnsi="Times New Roman"/>
          <w:sz w:val="28"/>
          <w:szCs w:val="28"/>
          <w:lang w:val="nl-NL"/>
        </w:rPr>
        <w:t>Nghị quyết số 94/2019/QH14)</w:t>
      </w:r>
      <w:r w:rsidR="00257C25">
        <w:rPr>
          <w:rFonts w:ascii="Times New Roman" w:hAnsi="Times New Roman"/>
          <w:sz w:val="28"/>
          <w:szCs w:val="28"/>
          <w:lang w:val="sv-SE"/>
        </w:rPr>
        <w:t>.</w:t>
      </w:r>
    </w:p>
    <w:p w:rsidR="00C959C5" w:rsidRPr="007D4F53" w:rsidRDefault="007D4F53" w:rsidP="007D4F53">
      <w:pPr>
        <w:widowControl w:val="0"/>
        <w:tabs>
          <w:tab w:val="left" w:pos="709"/>
        </w:tabs>
        <w:spacing w:after="120" w:line="240" w:lineRule="auto"/>
        <w:rPr>
          <w:rFonts w:ascii="Times New Roman" w:hAnsi="Times New Roman"/>
          <w:sz w:val="28"/>
          <w:szCs w:val="28"/>
          <w:lang w:val="sv-SE"/>
        </w:rPr>
      </w:pPr>
      <w:r>
        <w:rPr>
          <w:rFonts w:ascii="Times New Roman" w:hAnsi="Times New Roman"/>
          <w:sz w:val="28"/>
          <w:szCs w:val="28"/>
          <w:lang w:val="sv-SE"/>
        </w:rPr>
        <w:tab/>
      </w:r>
      <w:r w:rsidR="00C959C5" w:rsidRPr="0058571C">
        <w:rPr>
          <w:rFonts w:ascii="Times New Roman" w:hAnsi="Times New Roman"/>
          <w:b/>
          <w:sz w:val="28"/>
          <w:szCs w:val="28"/>
          <w:lang w:val="sv-SE"/>
        </w:rPr>
        <w:t xml:space="preserve">Điều </w:t>
      </w:r>
      <w:r w:rsidR="00E40E07" w:rsidRPr="0058571C">
        <w:rPr>
          <w:rFonts w:ascii="Times New Roman" w:hAnsi="Times New Roman"/>
          <w:b/>
          <w:sz w:val="28"/>
          <w:szCs w:val="28"/>
          <w:lang w:val="sv-SE"/>
        </w:rPr>
        <w:t>9</w:t>
      </w:r>
      <w:r w:rsidR="00934C84" w:rsidRPr="0058571C">
        <w:rPr>
          <w:rFonts w:ascii="Times New Roman" w:hAnsi="Times New Roman"/>
          <w:b/>
          <w:sz w:val="28"/>
          <w:szCs w:val="28"/>
          <w:lang w:val="sv-SE"/>
        </w:rPr>
        <w:t xml:space="preserve">. </w:t>
      </w:r>
      <w:r w:rsidR="00257CE5" w:rsidRPr="0058571C">
        <w:rPr>
          <w:rFonts w:ascii="Times New Roman" w:hAnsi="Times New Roman"/>
          <w:b/>
          <w:sz w:val="28"/>
          <w:szCs w:val="28"/>
          <w:lang w:val="sv-SE"/>
        </w:rPr>
        <w:t>Thời gian xử lý</w:t>
      </w:r>
      <w:r w:rsidR="0072098D" w:rsidRPr="0058571C">
        <w:rPr>
          <w:rFonts w:ascii="Times New Roman" w:hAnsi="Times New Roman"/>
          <w:b/>
          <w:sz w:val="28"/>
          <w:szCs w:val="28"/>
          <w:lang w:val="sv-SE"/>
        </w:rPr>
        <w:t xml:space="preserve"> xóa nợ tiền phạt chậm nộp, tiền chậm nộp</w:t>
      </w:r>
    </w:p>
    <w:p w:rsidR="00486224" w:rsidRPr="0058571C" w:rsidRDefault="00B8055F" w:rsidP="007D4F53">
      <w:pPr>
        <w:widowControl w:val="0"/>
        <w:tabs>
          <w:tab w:val="left" w:pos="1620"/>
        </w:tabs>
        <w:spacing w:after="120" w:line="240" w:lineRule="auto"/>
        <w:ind w:firstLine="720"/>
        <w:rPr>
          <w:rFonts w:ascii="Times New Roman" w:hAnsi="Times New Roman"/>
          <w:sz w:val="28"/>
          <w:szCs w:val="28"/>
          <w:lang w:val="nl-NL"/>
        </w:rPr>
      </w:pPr>
      <w:r w:rsidRPr="0058571C">
        <w:rPr>
          <w:rFonts w:ascii="Times New Roman" w:hAnsi="Times New Roman"/>
          <w:sz w:val="28"/>
          <w:szCs w:val="28"/>
          <w:lang w:val="nl-NL"/>
        </w:rPr>
        <w:t xml:space="preserve">1. </w:t>
      </w:r>
      <w:r w:rsidR="00486224" w:rsidRPr="0058571C">
        <w:rPr>
          <w:rFonts w:ascii="Times New Roman" w:hAnsi="Times New Roman"/>
          <w:sz w:val="28"/>
          <w:szCs w:val="28"/>
          <w:lang w:val="nl-NL"/>
        </w:rPr>
        <w:t xml:space="preserve">Công chức thuộc bộ phận </w:t>
      </w:r>
      <w:r w:rsidR="007D4F53">
        <w:rPr>
          <w:rFonts w:ascii="Times New Roman" w:hAnsi="Times New Roman"/>
          <w:sz w:val="28"/>
          <w:szCs w:val="28"/>
          <w:lang w:val="nl-NL"/>
        </w:rPr>
        <w:t>quản</w:t>
      </w:r>
      <w:r w:rsidR="00486224" w:rsidRPr="0058571C">
        <w:rPr>
          <w:rFonts w:ascii="Times New Roman" w:hAnsi="Times New Roman"/>
          <w:sz w:val="28"/>
          <w:szCs w:val="28"/>
          <w:lang w:val="nl-NL"/>
        </w:rPr>
        <w:t xml:space="preserve"> lý nợ phối hợp với </w:t>
      </w:r>
      <w:r w:rsidR="007D4F53">
        <w:rPr>
          <w:rFonts w:ascii="Times New Roman" w:hAnsi="Times New Roman"/>
          <w:sz w:val="28"/>
          <w:szCs w:val="28"/>
          <w:lang w:val="nl-NL"/>
        </w:rPr>
        <w:t xml:space="preserve">các </w:t>
      </w:r>
      <w:r w:rsidR="00486224" w:rsidRPr="0058571C">
        <w:rPr>
          <w:rFonts w:ascii="Times New Roman" w:hAnsi="Times New Roman"/>
          <w:sz w:val="28"/>
          <w:szCs w:val="28"/>
          <w:lang w:val="nl-NL"/>
        </w:rPr>
        <w:t>bộ phận có liên quan lập đầy đủ hồ sơ xóa nợ.</w:t>
      </w:r>
    </w:p>
    <w:p w:rsidR="00B8055F" w:rsidRPr="0058571C" w:rsidRDefault="00B8055F" w:rsidP="0058571C">
      <w:pPr>
        <w:widowControl w:val="0"/>
        <w:tabs>
          <w:tab w:val="left" w:pos="1620"/>
        </w:tabs>
        <w:spacing w:after="0" w:line="240" w:lineRule="auto"/>
        <w:ind w:firstLine="720"/>
        <w:rPr>
          <w:rFonts w:ascii="Times New Roman" w:hAnsi="Times New Roman"/>
          <w:sz w:val="28"/>
          <w:szCs w:val="28"/>
          <w:lang w:val="nl-NL"/>
        </w:rPr>
      </w:pPr>
      <w:r w:rsidRPr="0058571C">
        <w:rPr>
          <w:rFonts w:ascii="Times New Roman" w:hAnsi="Times New Roman"/>
          <w:sz w:val="28"/>
          <w:szCs w:val="28"/>
          <w:lang w:val="nl-NL"/>
        </w:rPr>
        <w:t xml:space="preserve">2. Bộ phận </w:t>
      </w:r>
      <w:r w:rsidR="007D4F53">
        <w:rPr>
          <w:rFonts w:ascii="Times New Roman" w:hAnsi="Times New Roman"/>
          <w:sz w:val="28"/>
          <w:szCs w:val="28"/>
          <w:lang w:val="nl-NL"/>
        </w:rPr>
        <w:t>nghiệp vụ pháp chế</w:t>
      </w:r>
      <w:r w:rsidRPr="0058571C">
        <w:rPr>
          <w:rFonts w:ascii="Times New Roman" w:hAnsi="Times New Roman"/>
          <w:sz w:val="28"/>
          <w:szCs w:val="28"/>
          <w:lang w:val="nl-NL"/>
        </w:rPr>
        <w:t xml:space="preserve"> có trách nhiệm thẩm định hồ sơ xoá nợ trong </w:t>
      </w:r>
      <w:r w:rsidR="007D4F53">
        <w:rPr>
          <w:rFonts w:ascii="Times New Roman" w:hAnsi="Times New Roman"/>
          <w:sz w:val="28"/>
          <w:szCs w:val="28"/>
          <w:lang w:val="nl-NL"/>
        </w:rPr>
        <w:t>thời hạn</w:t>
      </w:r>
      <w:r w:rsidR="007D4F53" w:rsidRPr="0058571C">
        <w:rPr>
          <w:rFonts w:ascii="Times New Roman" w:hAnsi="Times New Roman"/>
          <w:sz w:val="28"/>
          <w:szCs w:val="28"/>
          <w:lang w:val="nl-NL"/>
        </w:rPr>
        <w:t xml:space="preserve"> </w:t>
      </w:r>
      <w:r w:rsidRPr="0058571C">
        <w:rPr>
          <w:rFonts w:ascii="Times New Roman" w:hAnsi="Times New Roman"/>
          <w:sz w:val="28"/>
          <w:szCs w:val="28"/>
          <w:lang w:val="nl-NL"/>
        </w:rPr>
        <w:t>0</w:t>
      </w:r>
      <w:r w:rsidR="00536CDD">
        <w:rPr>
          <w:rFonts w:ascii="Times New Roman" w:hAnsi="Times New Roman"/>
          <w:sz w:val="28"/>
          <w:szCs w:val="28"/>
          <w:lang w:val="nl-NL"/>
        </w:rPr>
        <w:t>5</w:t>
      </w:r>
      <w:r w:rsidRPr="0058571C">
        <w:rPr>
          <w:rFonts w:ascii="Times New Roman" w:hAnsi="Times New Roman"/>
          <w:sz w:val="28"/>
          <w:szCs w:val="28"/>
          <w:lang w:val="nl-NL"/>
        </w:rPr>
        <w:t xml:space="preserve"> (</w:t>
      </w:r>
      <w:r w:rsidR="00536CDD">
        <w:rPr>
          <w:rFonts w:ascii="Times New Roman" w:hAnsi="Times New Roman"/>
          <w:sz w:val="28"/>
          <w:szCs w:val="28"/>
          <w:lang w:val="nl-NL"/>
        </w:rPr>
        <w:t>năm</w:t>
      </w:r>
      <w:r w:rsidRPr="0058571C">
        <w:rPr>
          <w:rFonts w:ascii="Times New Roman" w:hAnsi="Times New Roman"/>
          <w:sz w:val="28"/>
          <w:szCs w:val="28"/>
          <w:lang w:val="nl-NL"/>
        </w:rPr>
        <w:t xml:space="preserve">) ngày làm việc kể từ ngày nhận được </w:t>
      </w:r>
      <w:r w:rsidR="00971044">
        <w:rPr>
          <w:rFonts w:ascii="Times New Roman" w:hAnsi="Times New Roman"/>
          <w:sz w:val="28"/>
          <w:szCs w:val="28"/>
          <w:lang w:val="nl-NL"/>
        </w:rPr>
        <w:t xml:space="preserve">đầy đủ </w:t>
      </w:r>
      <w:r w:rsidRPr="0058571C">
        <w:rPr>
          <w:rFonts w:ascii="Times New Roman" w:hAnsi="Times New Roman"/>
          <w:sz w:val="28"/>
          <w:szCs w:val="28"/>
          <w:lang w:val="nl-NL"/>
        </w:rPr>
        <w:t xml:space="preserve">hồ sơ xoá nợ do bộ </w:t>
      </w:r>
      <w:r w:rsidRPr="0058571C">
        <w:rPr>
          <w:rFonts w:ascii="Times New Roman" w:hAnsi="Times New Roman"/>
          <w:sz w:val="28"/>
          <w:szCs w:val="28"/>
          <w:lang w:val="nl-NL"/>
        </w:rPr>
        <w:lastRenderedPageBreak/>
        <w:t xml:space="preserve">phận </w:t>
      </w:r>
      <w:r w:rsidR="007D4F53">
        <w:rPr>
          <w:rFonts w:ascii="Times New Roman" w:hAnsi="Times New Roman"/>
          <w:sz w:val="28"/>
          <w:szCs w:val="28"/>
          <w:lang w:val="nl-NL"/>
        </w:rPr>
        <w:t xml:space="preserve">quản </w:t>
      </w:r>
      <w:r w:rsidRPr="0058571C">
        <w:rPr>
          <w:rFonts w:ascii="Times New Roman" w:hAnsi="Times New Roman"/>
          <w:sz w:val="28"/>
          <w:szCs w:val="28"/>
          <w:lang w:val="nl-NL"/>
        </w:rPr>
        <w:t>lý nợ chuyển đến.</w:t>
      </w:r>
    </w:p>
    <w:p w:rsidR="00997168" w:rsidRPr="0058571C" w:rsidRDefault="00B8055F" w:rsidP="0058571C">
      <w:pPr>
        <w:widowControl w:val="0"/>
        <w:tabs>
          <w:tab w:val="left" w:pos="1620"/>
        </w:tabs>
        <w:spacing w:after="0" w:line="240" w:lineRule="auto"/>
        <w:ind w:firstLine="720"/>
        <w:rPr>
          <w:rFonts w:ascii="Times New Roman" w:hAnsi="Times New Roman"/>
          <w:sz w:val="28"/>
          <w:szCs w:val="28"/>
          <w:lang w:val="nl-NL"/>
        </w:rPr>
      </w:pPr>
      <w:r w:rsidRPr="0058571C">
        <w:rPr>
          <w:rFonts w:ascii="Times New Roman" w:hAnsi="Times New Roman"/>
          <w:sz w:val="28"/>
          <w:szCs w:val="28"/>
          <w:lang w:val="nl-NL"/>
        </w:rPr>
        <w:t xml:space="preserve">3. Trong </w:t>
      </w:r>
      <w:r w:rsidR="007D4F53">
        <w:rPr>
          <w:rFonts w:ascii="Times New Roman" w:hAnsi="Times New Roman"/>
          <w:sz w:val="28"/>
          <w:szCs w:val="28"/>
          <w:lang w:val="nl-NL"/>
        </w:rPr>
        <w:t>thời hạn</w:t>
      </w:r>
      <w:r w:rsidR="007D4F53" w:rsidRPr="0058571C">
        <w:rPr>
          <w:rFonts w:ascii="Times New Roman" w:hAnsi="Times New Roman"/>
          <w:sz w:val="28"/>
          <w:szCs w:val="28"/>
          <w:lang w:val="nl-NL"/>
        </w:rPr>
        <w:t xml:space="preserve"> </w:t>
      </w:r>
      <w:r w:rsidRPr="0058571C">
        <w:rPr>
          <w:rFonts w:ascii="Times New Roman" w:hAnsi="Times New Roman"/>
          <w:sz w:val="28"/>
          <w:szCs w:val="28"/>
          <w:lang w:val="nl-NL"/>
        </w:rPr>
        <w:t>0</w:t>
      </w:r>
      <w:r w:rsidR="00536CDD">
        <w:rPr>
          <w:rFonts w:ascii="Times New Roman" w:hAnsi="Times New Roman"/>
          <w:sz w:val="28"/>
          <w:szCs w:val="28"/>
          <w:lang w:val="nl-NL"/>
        </w:rPr>
        <w:t>5</w:t>
      </w:r>
      <w:r w:rsidRPr="0058571C">
        <w:rPr>
          <w:rFonts w:ascii="Times New Roman" w:hAnsi="Times New Roman"/>
          <w:sz w:val="28"/>
          <w:szCs w:val="28"/>
          <w:lang w:val="nl-NL"/>
        </w:rPr>
        <w:t xml:space="preserve"> (</w:t>
      </w:r>
      <w:r w:rsidR="00536CDD">
        <w:rPr>
          <w:rFonts w:ascii="Times New Roman" w:hAnsi="Times New Roman"/>
          <w:sz w:val="28"/>
          <w:szCs w:val="28"/>
          <w:lang w:val="nl-NL"/>
        </w:rPr>
        <w:t>năm</w:t>
      </w:r>
      <w:r w:rsidRPr="0058571C">
        <w:rPr>
          <w:rFonts w:ascii="Times New Roman" w:hAnsi="Times New Roman"/>
          <w:sz w:val="28"/>
          <w:szCs w:val="28"/>
          <w:lang w:val="nl-NL"/>
        </w:rPr>
        <w:t>) ngày làm việc kể từ ngày nhận được ý kiến</w:t>
      </w:r>
      <w:r w:rsidR="00257C25">
        <w:rPr>
          <w:rFonts w:ascii="Times New Roman" w:hAnsi="Times New Roman"/>
          <w:sz w:val="28"/>
          <w:szCs w:val="28"/>
          <w:lang w:val="nl-NL"/>
        </w:rPr>
        <w:t xml:space="preserve"> </w:t>
      </w:r>
      <w:r w:rsidRPr="0058571C">
        <w:rPr>
          <w:rFonts w:ascii="Times New Roman" w:hAnsi="Times New Roman"/>
          <w:sz w:val="28"/>
          <w:szCs w:val="28"/>
          <w:lang w:val="nl-NL"/>
        </w:rPr>
        <w:t xml:space="preserve">thẩm định, bộ phận </w:t>
      </w:r>
      <w:r w:rsidR="007D4F53">
        <w:rPr>
          <w:rFonts w:ascii="Times New Roman" w:hAnsi="Times New Roman"/>
          <w:sz w:val="28"/>
          <w:szCs w:val="28"/>
          <w:lang w:val="nl-NL"/>
        </w:rPr>
        <w:t xml:space="preserve">quản </w:t>
      </w:r>
      <w:r w:rsidRPr="0058571C">
        <w:rPr>
          <w:rFonts w:ascii="Times New Roman" w:hAnsi="Times New Roman"/>
          <w:sz w:val="28"/>
          <w:szCs w:val="28"/>
          <w:lang w:val="nl-NL"/>
        </w:rPr>
        <w:t>lý nợ tổng hợp</w:t>
      </w:r>
      <w:r w:rsidR="007D4F53">
        <w:rPr>
          <w:rFonts w:ascii="Times New Roman" w:hAnsi="Times New Roman"/>
          <w:sz w:val="28"/>
          <w:szCs w:val="28"/>
          <w:lang w:val="nl-NL"/>
        </w:rPr>
        <w:t>,</w:t>
      </w:r>
      <w:r w:rsidRPr="0058571C">
        <w:rPr>
          <w:rFonts w:ascii="Times New Roman" w:hAnsi="Times New Roman"/>
          <w:sz w:val="28"/>
          <w:szCs w:val="28"/>
          <w:lang w:val="nl-NL"/>
        </w:rPr>
        <w:t xml:space="preserve"> trình </w:t>
      </w:r>
      <w:r w:rsidR="004B1B93">
        <w:rPr>
          <w:rFonts w:ascii="Times New Roman" w:hAnsi="Times New Roman"/>
          <w:sz w:val="28"/>
          <w:szCs w:val="28"/>
          <w:lang w:val="nl-NL"/>
        </w:rPr>
        <w:t>Cục trưởng Cục Thuế/Cục trưởng Cục Hải quan</w:t>
      </w:r>
      <w:r w:rsidR="00971044">
        <w:rPr>
          <w:rFonts w:ascii="Times New Roman" w:hAnsi="Times New Roman"/>
          <w:sz w:val="28"/>
          <w:szCs w:val="28"/>
          <w:lang w:val="nl-NL"/>
        </w:rPr>
        <w:t>/Chi cục trưởng Chi cục Thuế/Chi cục trưởng Chi cục Hải quan</w:t>
      </w:r>
      <w:r w:rsidR="004B1B93">
        <w:rPr>
          <w:rFonts w:ascii="Times New Roman" w:hAnsi="Times New Roman"/>
          <w:sz w:val="28"/>
          <w:szCs w:val="28"/>
          <w:lang w:val="nl-NL"/>
        </w:rPr>
        <w:t xml:space="preserve"> thuộc </w:t>
      </w:r>
      <w:r w:rsidRPr="0058571C">
        <w:rPr>
          <w:rFonts w:ascii="Times New Roman" w:hAnsi="Times New Roman"/>
          <w:sz w:val="28"/>
          <w:szCs w:val="28"/>
          <w:lang w:val="nl-NL"/>
        </w:rPr>
        <w:t xml:space="preserve">cơ quan quản lý thuế </w:t>
      </w:r>
      <w:r w:rsidR="00F26164" w:rsidRPr="0058571C">
        <w:rPr>
          <w:rFonts w:ascii="Times New Roman" w:hAnsi="Times New Roman"/>
          <w:sz w:val="28"/>
          <w:szCs w:val="28"/>
          <w:lang w:val="sv-SE"/>
        </w:rPr>
        <w:t>để</w:t>
      </w:r>
      <w:r w:rsidR="00997168" w:rsidRPr="0058571C">
        <w:rPr>
          <w:rFonts w:ascii="Times New Roman" w:hAnsi="Times New Roman"/>
          <w:sz w:val="28"/>
          <w:szCs w:val="28"/>
          <w:lang w:val="sv-SE"/>
        </w:rPr>
        <w:t xml:space="preserve"> </w:t>
      </w:r>
      <w:r w:rsidR="00934C84" w:rsidRPr="0058571C">
        <w:rPr>
          <w:rFonts w:ascii="Times New Roman" w:hAnsi="Times New Roman"/>
          <w:sz w:val="28"/>
          <w:szCs w:val="28"/>
          <w:lang w:val="sv-SE"/>
        </w:rPr>
        <w:t xml:space="preserve">đề nghị </w:t>
      </w:r>
      <w:r w:rsidR="00997168" w:rsidRPr="0058571C">
        <w:rPr>
          <w:rFonts w:ascii="Times New Roman" w:hAnsi="Times New Roman"/>
          <w:sz w:val="28"/>
          <w:szCs w:val="28"/>
          <w:lang w:val="sv-SE"/>
        </w:rPr>
        <w:t xml:space="preserve">cơ quan cấp trên </w:t>
      </w:r>
      <w:r w:rsidR="00F26164" w:rsidRPr="0058571C">
        <w:rPr>
          <w:rFonts w:ascii="Times New Roman" w:hAnsi="Times New Roman"/>
          <w:sz w:val="28"/>
          <w:szCs w:val="28"/>
          <w:lang w:val="sv-SE"/>
        </w:rPr>
        <w:t>xem xét xử lý xoá nợ.</w:t>
      </w:r>
    </w:p>
    <w:p w:rsidR="004C7452" w:rsidRPr="0058571C" w:rsidRDefault="00F26164" w:rsidP="0058571C">
      <w:pPr>
        <w:widowControl w:val="0"/>
        <w:tabs>
          <w:tab w:val="left" w:pos="1620"/>
        </w:tabs>
        <w:spacing w:after="0" w:line="240" w:lineRule="auto"/>
        <w:ind w:firstLine="720"/>
        <w:rPr>
          <w:rFonts w:ascii="Times New Roman" w:hAnsi="Times New Roman"/>
          <w:sz w:val="28"/>
          <w:szCs w:val="28"/>
          <w:lang w:val="sv-SE"/>
        </w:rPr>
      </w:pPr>
      <w:r w:rsidRPr="0058571C">
        <w:rPr>
          <w:rFonts w:ascii="Times New Roman" w:hAnsi="Times New Roman"/>
          <w:sz w:val="28"/>
          <w:szCs w:val="28"/>
          <w:lang w:val="sv-SE"/>
        </w:rPr>
        <w:t>4</w:t>
      </w:r>
      <w:r w:rsidR="004B54AC" w:rsidRPr="0058571C">
        <w:rPr>
          <w:rFonts w:ascii="Times New Roman" w:hAnsi="Times New Roman"/>
          <w:sz w:val="28"/>
          <w:szCs w:val="28"/>
          <w:lang w:val="sv-SE"/>
        </w:rPr>
        <w:t xml:space="preserve">. </w:t>
      </w:r>
      <w:r w:rsidR="004C7452" w:rsidRPr="0058571C">
        <w:rPr>
          <w:rFonts w:ascii="Times New Roman" w:hAnsi="Times New Roman"/>
          <w:sz w:val="28"/>
          <w:szCs w:val="28"/>
          <w:lang w:val="sv-SE"/>
        </w:rPr>
        <w:t xml:space="preserve">Trường hợp hồ sơ xoá nợ </w:t>
      </w:r>
      <w:r w:rsidR="00A0594F">
        <w:rPr>
          <w:rFonts w:ascii="Times New Roman" w:hAnsi="Times New Roman"/>
          <w:sz w:val="28"/>
          <w:szCs w:val="28"/>
          <w:lang w:val="sv-SE"/>
        </w:rPr>
        <w:t xml:space="preserve">lập </w:t>
      </w:r>
      <w:r w:rsidR="004C7452" w:rsidRPr="0058571C">
        <w:rPr>
          <w:rFonts w:ascii="Times New Roman" w:hAnsi="Times New Roman"/>
          <w:sz w:val="28"/>
          <w:szCs w:val="28"/>
          <w:lang w:val="sv-SE"/>
        </w:rPr>
        <w:t xml:space="preserve">chưa </w:t>
      </w:r>
      <w:r w:rsidR="00934C84" w:rsidRPr="0058571C">
        <w:rPr>
          <w:rFonts w:ascii="Times New Roman" w:hAnsi="Times New Roman"/>
          <w:sz w:val="28"/>
          <w:szCs w:val="28"/>
          <w:lang w:val="sv-SE"/>
        </w:rPr>
        <w:t xml:space="preserve">đúng, </w:t>
      </w:r>
      <w:r w:rsidR="004C7452" w:rsidRPr="0058571C">
        <w:rPr>
          <w:rFonts w:ascii="Times New Roman" w:hAnsi="Times New Roman"/>
          <w:sz w:val="28"/>
          <w:szCs w:val="28"/>
          <w:lang w:val="sv-SE"/>
        </w:rPr>
        <w:t xml:space="preserve">đầy đủ theo quy định thì trong thời hạn </w:t>
      </w:r>
      <w:r w:rsidR="009C49F2" w:rsidRPr="0058571C">
        <w:rPr>
          <w:rFonts w:ascii="Times New Roman" w:hAnsi="Times New Roman"/>
          <w:sz w:val="28"/>
          <w:szCs w:val="28"/>
          <w:lang w:val="sv-SE"/>
        </w:rPr>
        <w:t>0</w:t>
      </w:r>
      <w:r w:rsidR="00462942" w:rsidRPr="0058571C">
        <w:rPr>
          <w:rFonts w:ascii="Times New Roman" w:hAnsi="Times New Roman"/>
          <w:sz w:val="28"/>
          <w:szCs w:val="28"/>
          <w:lang w:val="sv-SE"/>
        </w:rPr>
        <w:t>5</w:t>
      </w:r>
      <w:r w:rsidR="004C7452" w:rsidRPr="0058571C">
        <w:rPr>
          <w:rFonts w:ascii="Times New Roman" w:hAnsi="Times New Roman"/>
          <w:sz w:val="28"/>
          <w:szCs w:val="28"/>
          <w:lang w:val="sv-SE"/>
        </w:rPr>
        <w:t xml:space="preserve"> </w:t>
      </w:r>
      <w:r w:rsidR="00F47551" w:rsidRPr="0058571C">
        <w:rPr>
          <w:rFonts w:ascii="Times New Roman" w:hAnsi="Times New Roman"/>
          <w:sz w:val="28"/>
          <w:szCs w:val="28"/>
          <w:lang w:val="sv-SE"/>
        </w:rPr>
        <w:t xml:space="preserve">(năm) </w:t>
      </w:r>
      <w:r w:rsidR="004C7452" w:rsidRPr="0058571C">
        <w:rPr>
          <w:rFonts w:ascii="Times New Roman" w:hAnsi="Times New Roman"/>
          <w:sz w:val="28"/>
          <w:szCs w:val="28"/>
          <w:lang w:val="sv-SE"/>
        </w:rPr>
        <w:t xml:space="preserve">ngày làm việc, kể từ ngày </w:t>
      </w:r>
      <w:r w:rsidR="00F14CF8" w:rsidRPr="0058571C">
        <w:rPr>
          <w:rFonts w:ascii="Times New Roman" w:hAnsi="Times New Roman"/>
          <w:sz w:val="28"/>
          <w:szCs w:val="28"/>
          <w:lang w:val="sv-SE"/>
        </w:rPr>
        <w:t xml:space="preserve">tiếp </w:t>
      </w:r>
      <w:r w:rsidR="004C7452" w:rsidRPr="0058571C">
        <w:rPr>
          <w:rFonts w:ascii="Times New Roman" w:hAnsi="Times New Roman"/>
          <w:sz w:val="28"/>
          <w:szCs w:val="28"/>
          <w:lang w:val="sv-SE"/>
        </w:rPr>
        <w:t xml:space="preserve">nhận hồ sơ, cơ quan tiếp nhận hồ sơ xoá nợ phải thông báo cho </w:t>
      </w:r>
      <w:r w:rsidR="009945C9" w:rsidRPr="0058571C">
        <w:rPr>
          <w:rFonts w:ascii="Times New Roman" w:hAnsi="Times New Roman"/>
          <w:sz w:val="28"/>
          <w:szCs w:val="28"/>
          <w:lang w:val="sv-SE"/>
        </w:rPr>
        <w:t xml:space="preserve">người nộp thuế hoặc </w:t>
      </w:r>
      <w:r w:rsidR="004C7452" w:rsidRPr="0058571C">
        <w:rPr>
          <w:rFonts w:ascii="Times New Roman" w:hAnsi="Times New Roman"/>
          <w:sz w:val="28"/>
          <w:szCs w:val="28"/>
          <w:lang w:val="sv-SE"/>
        </w:rPr>
        <w:t xml:space="preserve">cơ quan </w:t>
      </w:r>
      <w:r w:rsidR="00934C84" w:rsidRPr="0058571C">
        <w:rPr>
          <w:rFonts w:ascii="Times New Roman" w:hAnsi="Times New Roman"/>
          <w:sz w:val="28"/>
          <w:szCs w:val="28"/>
          <w:lang w:val="sv-SE"/>
        </w:rPr>
        <w:t xml:space="preserve">quản lý thuế </w:t>
      </w:r>
      <w:r w:rsidR="004C7452" w:rsidRPr="0058571C">
        <w:rPr>
          <w:rFonts w:ascii="Times New Roman" w:hAnsi="Times New Roman"/>
          <w:sz w:val="28"/>
          <w:szCs w:val="28"/>
          <w:lang w:val="sv-SE"/>
        </w:rPr>
        <w:t xml:space="preserve">đã lập hồ sơ để hoàn chỉnh </w:t>
      </w:r>
      <w:r w:rsidR="00A04269" w:rsidRPr="0058571C">
        <w:rPr>
          <w:rFonts w:ascii="Times New Roman" w:hAnsi="Times New Roman"/>
          <w:sz w:val="28"/>
          <w:szCs w:val="28"/>
          <w:lang w:val="sv-SE"/>
        </w:rPr>
        <w:t>theo quy định</w:t>
      </w:r>
      <w:r w:rsidR="00257CE5" w:rsidRPr="0058571C">
        <w:rPr>
          <w:rFonts w:ascii="Times New Roman" w:hAnsi="Times New Roman"/>
          <w:sz w:val="28"/>
          <w:szCs w:val="28"/>
          <w:lang w:val="sv-SE"/>
        </w:rPr>
        <w:t xml:space="preserve"> tại Thông tư này</w:t>
      </w:r>
      <w:r w:rsidR="00A04269" w:rsidRPr="0058571C">
        <w:rPr>
          <w:rFonts w:ascii="Times New Roman" w:hAnsi="Times New Roman"/>
          <w:sz w:val="28"/>
          <w:szCs w:val="28"/>
          <w:lang w:val="sv-SE"/>
        </w:rPr>
        <w:t>.</w:t>
      </w:r>
    </w:p>
    <w:p w:rsidR="004C7452" w:rsidRPr="0058571C" w:rsidRDefault="00F26164" w:rsidP="0058571C">
      <w:pPr>
        <w:widowControl w:val="0"/>
        <w:tabs>
          <w:tab w:val="left" w:pos="1620"/>
        </w:tabs>
        <w:spacing w:after="0" w:line="240" w:lineRule="auto"/>
        <w:ind w:firstLine="720"/>
        <w:rPr>
          <w:rFonts w:ascii="Times New Roman" w:hAnsi="Times New Roman"/>
          <w:sz w:val="28"/>
          <w:szCs w:val="28"/>
          <w:lang w:val="sv-SE"/>
        </w:rPr>
      </w:pPr>
      <w:r w:rsidRPr="0058571C">
        <w:rPr>
          <w:rFonts w:ascii="Times New Roman" w:hAnsi="Times New Roman"/>
          <w:sz w:val="28"/>
          <w:szCs w:val="28"/>
          <w:lang w:val="sv-SE"/>
        </w:rPr>
        <w:t>5</w:t>
      </w:r>
      <w:r w:rsidR="004C7452" w:rsidRPr="0058571C">
        <w:rPr>
          <w:rFonts w:ascii="Times New Roman" w:hAnsi="Times New Roman"/>
          <w:sz w:val="28"/>
          <w:szCs w:val="28"/>
          <w:lang w:val="sv-SE"/>
        </w:rPr>
        <w:t xml:space="preserve">. Trường hợp hồ sơ xoá nợ không thuộc đối tượng </w:t>
      </w:r>
      <w:r w:rsidR="00AF57F3" w:rsidRPr="0058571C">
        <w:rPr>
          <w:rFonts w:ascii="Times New Roman" w:hAnsi="Times New Roman"/>
          <w:sz w:val="28"/>
          <w:szCs w:val="28"/>
          <w:lang w:val="sv-SE"/>
        </w:rPr>
        <w:t xml:space="preserve">xóa nợ </w:t>
      </w:r>
      <w:r w:rsidR="004C7452" w:rsidRPr="0058571C">
        <w:rPr>
          <w:rFonts w:ascii="Times New Roman" w:hAnsi="Times New Roman"/>
          <w:sz w:val="28"/>
          <w:szCs w:val="28"/>
          <w:lang w:val="sv-SE"/>
        </w:rPr>
        <w:t xml:space="preserve">thì trong thời hạn </w:t>
      </w:r>
      <w:r w:rsidR="009C49F2" w:rsidRPr="0058571C">
        <w:rPr>
          <w:rFonts w:ascii="Times New Roman" w:hAnsi="Times New Roman"/>
          <w:sz w:val="28"/>
          <w:szCs w:val="28"/>
          <w:lang w:val="sv-SE"/>
        </w:rPr>
        <w:t>10</w:t>
      </w:r>
      <w:r w:rsidR="004C7452" w:rsidRPr="0058571C">
        <w:rPr>
          <w:rFonts w:ascii="Times New Roman" w:hAnsi="Times New Roman"/>
          <w:sz w:val="28"/>
          <w:szCs w:val="28"/>
          <w:lang w:val="sv-SE"/>
        </w:rPr>
        <w:t xml:space="preserve"> </w:t>
      </w:r>
      <w:r w:rsidR="00F47551" w:rsidRPr="0058571C">
        <w:rPr>
          <w:rFonts w:ascii="Times New Roman" w:hAnsi="Times New Roman"/>
          <w:sz w:val="28"/>
          <w:szCs w:val="28"/>
          <w:lang w:val="sv-SE"/>
        </w:rPr>
        <w:t xml:space="preserve">(mười) </w:t>
      </w:r>
      <w:r w:rsidR="004C7452" w:rsidRPr="0058571C">
        <w:rPr>
          <w:rFonts w:ascii="Times New Roman" w:hAnsi="Times New Roman"/>
          <w:sz w:val="28"/>
          <w:szCs w:val="28"/>
          <w:lang w:val="sv-SE"/>
        </w:rPr>
        <w:t xml:space="preserve">ngày làm việc kể từ ngày nhận </w:t>
      </w:r>
      <w:r w:rsidR="00003108" w:rsidRPr="0058571C">
        <w:rPr>
          <w:rFonts w:ascii="Times New Roman" w:hAnsi="Times New Roman"/>
          <w:sz w:val="28"/>
          <w:szCs w:val="28"/>
          <w:lang w:val="sv-SE"/>
        </w:rPr>
        <w:t xml:space="preserve">đủ </w:t>
      </w:r>
      <w:r w:rsidR="004C7452" w:rsidRPr="0058571C">
        <w:rPr>
          <w:rFonts w:ascii="Times New Roman" w:hAnsi="Times New Roman"/>
          <w:sz w:val="28"/>
          <w:szCs w:val="28"/>
          <w:lang w:val="sv-SE"/>
        </w:rPr>
        <w:t xml:space="preserve">hồ sơ, cơ quan tiếp nhận hồ sơ xoá nợ phải thông báo cho </w:t>
      </w:r>
      <w:r w:rsidR="009945C9" w:rsidRPr="0058571C">
        <w:rPr>
          <w:rFonts w:ascii="Times New Roman" w:hAnsi="Times New Roman"/>
          <w:sz w:val="28"/>
          <w:szCs w:val="28"/>
          <w:lang w:val="sv-SE"/>
        </w:rPr>
        <w:t>người nộp thuế</w:t>
      </w:r>
      <w:r w:rsidR="00BE118F" w:rsidRPr="0058571C">
        <w:rPr>
          <w:rFonts w:ascii="Times New Roman" w:hAnsi="Times New Roman"/>
          <w:sz w:val="28"/>
          <w:szCs w:val="28"/>
          <w:lang w:val="sv-SE"/>
        </w:rPr>
        <w:t xml:space="preserve">, </w:t>
      </w:r>
      <w:r w:rsidR="004C7452" w:rsidRPr="0058571C">
        <w:rPr>
          <w:rFonts w:ascii="Times New Roman" w:hAnsi="Times New Roman"/>
          <w:sz w:val="28"/>
          <w:szCs w:val="28"/>
          <w:lang w:val="sv-SE"/>
        </w:rPr>
        <w:t xml:space="preserve">cơ quan </w:t>
      </w:r>
      <w:r w:rsidR="00934C84" w:rsidRPr="0058571C">
        <w:rPr>
          <w:rFonts w:ascii="Times New Roman" w:hAnsi="Times New Roman"/>
          <w:sz w:val="28"/>
          <w:szCs w:val="28"/>
          <w:lang w:val="sv-SE"/>
        </w:rPr>
        <w:t xml:space="preserve">quản lý thuế </w:t>
      </w:r>
      <w:r w:rsidR="004C7452" w:rsidRPr="0058571C">
        <w:rPr>
          <w:rFonts w:ascii="Times New Roman" w:hAnsi="Times New Roman"/>
          <w:sz w:val="28"/>
          <w:szCs w:val="28"/>
          <w:lang w:val="sv-SE"/>
        </w:rPr>
        <w:t>lập hồ sơ.</w:t>
      </w:r>
    </w:p>
    <w:p w:rsidR="004C7452" w:rsidRPr="0058571C" w:rsidRDefault="00F26164" w:rsidP="0058571C">
      <w:pPr>
        <w:widowControl w:val="0"/>
        <w:tabs>
          <w:tab w:val="left" w:pos="1620"/>
        </w:tabs>
        <w:spacing w:after="0" w:line="240" w:lineRule="auto"/>
        <w:ind w:firstLine="720"/>
        <w:rPr>
          <w:rFonts w:ascii="Times New Roman" w:hAnsi="Times New Roman"/>
          <w:sz w:val="28"/>
          <w:szCs w:val="28"/>
          <w:lang w:val="sv-SE"/>
        </w:rPr>
      </w:pPr>
      <w:r w:rsidRPr="0058571C">
        <w:rPr>
          <w:rFonts w:ascii="Times New Roman" w:hAnsi="Times New Roman"/>
          <w:sz w:val="28"/>
          <w:szCs w:val="28"/>
          <w:lang w:val="sv-SE"/>
        </w:rPr>
        <w:t>6</w:t>
      </w:r>
      <w:r w:rsidR="004C7452" w:rsidRPr="0058571C">
        <w:rPr>
          <w:rFonts w:ascii="Times New Roman" w:hAnsi="Times New Roman"/>
          <w:sz w:val="28"/>
          <w:szCs w:val="28"/>
          <w:lang w:val="sv-SE"/>
        </w:rPr>
        <w:t>. Trong thời hạn 60</w:t>
      </w:r>
      <w:r w:rsidR="009E19BF" w:rsidRPr="0058571C">
        <w:rPr>
          <w:rFonts w:ascii="Times New Roman" w:hAnsi="Times New Roman"/>
          <w:sz w:val="28"/>
          <w:szCs w:val="28"/>
          <w:lang w:val="sv-SE"/>
        </w:rPr>
        <w:t xml:space="preserve"> </w:t>
      </w:r>
      <w:r w:rsidR="00F47551" w:rsidRPr="0058571C">
        <w:rPr>
          <w:rFonts w:ascii="Times New Roman" w:hAnsi="Times New Roman"/>
          <w:sz w:val="28"/>
          <w:szCs w:val="28"/>
          <w:lang w:val="sv-SE"/>
        </w:rPr>
        <w:t xml:space="preserve">(sáu mươi) </w:t>
      </w:r>
      <w:r w:rsidR="004C7452" w:rsidRPr="0058571C">
        <w:rPr>
          <w:rFonts w:ascii="Times New Roman" w:hAnsi="Times New Roman"/>
          <w:sz w:val="28"/>
          <w:szCs w:val="28"/>
          <w:lang w:val="sv-SE"/>
        </w:rPr>
        <w:t>ngày làm việc, kể từ ngày nhận đủ hồ sơ xoá nợ, người có thẩm quyền phải ban hành quyết định xoá nợ phù hợp với từng</w:t>
      </w:r>
      <w:r w:rsidR="00F14CF8" w:rsidRPr="0058571C">
        <w:rPr>
          <w:rFonts w:ascii="Times New Roman" w:hAnsi="Times New Roman"/>
          <w:sz w:val="28"/>
          <w:szCs w:val="28"/>
          <w:lang w:val="sv-SE"/>
        </w:rPr>
        <w:t xml:space="preserve"> đối tượng được xóa n</w:t>
      </w:r>
      <w:r w:rsidR="009945C9" w:rsidRPr="0058571C">
        <w:rPr>
          <w:rFonts w:ascii="Times New Roman" w:hAnsi="Times New Roman"/>
          <w:sz w:val="28"/>
          <w:szCs w:val="28"/>
          <w:lang w:val="sv-SE"/>
        </w:rPr>
        <w:t>ợ.</w:t>
      </w:r>
    </w:p>
    <w:p w:rsidR="00E40E07" w:rsidRPr="0058571C" w:rsidRDefault="00E40E07" w:rsidP="0058571C">
      <w:pPr>
        <w:pStyle w:val="Heading1"/>
        <w:keepNext w:val="0"/>
        <w:widowControl w:val="0"/>
        <w:spacing w:before="0" w:after="0" w:line="240" w:lineRule="auto"/>
        <w:jc w:val="center"/>
        <w:rPr>
          <w:rFonts w:ascii="Times New Roman" w:hAnsi="Times New Roman"/>
          <w:sz w:val="28"/>
          <w:szCs w:val="28"/>
          <w:lang w:val="nl-NL"/>
        </w:rPr>
      </w:pPr>
    </w:p>
    <w:p w:rsidR="00E40E07" w:rsidRPr="0058571C" w:rsidRDefault="00346D05" w:rsidP="0058571C">
      <w:pPr>
        <w:pStyle w:val="Heading1"/>
        <w:keepNext w:val="0"/>
        <w:widowControl w:val="0"/>
        <w:spacing w:before="0" w:after="0" w:line="240" w:lineRule="auto"/>
        <w:jc w:val="center"/>
        <w:rPr>
          <w:rFonts w:ascii="Times New Roman" w:hAnsi="Times New Roman"/>
          <w:sz w:val="28"/>
          <w:szCs w:val="28"/>
          <w:lang w:val="nl-NL"/>
        </w:rPr>
      </w:pPr>
      <w:r>
        <w:rPr>
          <w:rFonts w:ascii="Times New Roman" w:hAnsi="Times New Roman"/>
          <w:sz w:val="28"/>
          <w:szCs w:val="28"/>
          <w:lang w:val="nl-NL"/>
        </w:rPr>
        <w:t>Chương</w:t>
      </w:r>
      <w:r w:rsidR="00E40E07" w:rsidRPr="0058571C">
        <w:rPr>
          <w:rFonts w:ascii="Times New Roman" w:hAnsi="Times New Roman"/>
          <w:sz w:val="28"/>
          <w:szCs w:val="28"/>
          <w:lang w:val="nl-NL"/>
        </w:rPr>
        <w:t xml:space="preserve"> IV</w:t>
      </w:r>
    </w:p>
    <w:p w:rsidR="002217BB" w:rsidRDefault="00E40E07" w:rsidP="00AF6CB6">
      <w:pPr>
        <w:pStyle w:val="Heading1"/>
        <w:keepNext w:val="0"/>
        <w:widowControl w:val="0"/>
        <w:spacing w:before="0" w:after="0" w:line="240" w:lineRule="auto"/>
        <w:jc w:val="center"/>
        <w:rPr>
          <w:rFonts w:ascii="Times New Roman" w:hAnsi="Times New Roman"/>
          <w:sz w:val="28"/>
          <w:szCs w:val="28"/>
          <w:lang w:val="nl-NL"/>
        </w:rPr>
      </w:pPr>
      <w:r w:rsidRPr="0058571C">
        <w:rPr>
          <w:rFonts w:ascii="Times New Roman" w:hAnsi="Times New Roman"/>
          <w:sz w:val="28"/>
          <w:szCs w:val="28"/>
          <w:lang w:val="nl-NL"/>
        </w:rPr>
        <w:t>HỒ SƠ VÀ TRÌNH TỰ, THỦ TỤC HỦY QUYẾT ĐỊNH</w:t>
      </w:r>
    </w:p>
    <w:p w:rsidR="00AF6CB6" w:rsidRPr="00A0594F" w:rsidRDefault="00E40E07" w:rsidP="004B1B93">
      <w:pPr>
        <w:widowControl w:val="0"/>
        <w:tabs>
          <w:tab w:val="left" w:pos="1620"/>
        </w:tabs>
        <w:spacing w:before="0" w:after="0" w:line="240" w:lineRule="auto"/>
        <w:jc w:val="center"/>
        <w:rPr>
          <w:rFonts w:ascii="Cambria" w:eastAsia="Times New Roman" w:hAnsi="Cambria"/>
          <w:b/>
          <w:bCs/>
          <w:kern w:val="32"/>
          <w:sz w:val="32"/>
          <w:szCs w:val="32"/>
          <w:lang w:val="nl-NL" w:eastAsia="x-none"/>
        </w:rPr>
      </w:pPr>
      <w:r w:rsidRPr="00A0594F">
        <w:rPr>
          <w:rFonts w:ascii="Times New Roman" w:hAnsi="Times New Roman"/>
          <w:b/>
          <w:sz w:val="28"/>
          <w:szCs w:val="28"/>
          <w:lang w:val="nl-NL"/>
        </w:rPr>
        <w:t>KHOANH NỢ, XÓA NỢ</w:t>
      </w:r>
    </w:p>
    <w:p w:rsidR="00536CDD" w:rsidRDefault="00E40E07" w:rsidP="00AF6CB6">
      <w:pPr>
        <w:widowControl w:val="0"/>
        <w:tabs>
          <w:tab w:val="left" w:pos="1620"/>
        </w:tabs>
        <w:spacing w:before="240" w:after="0" w:line="240" w:lineRule="auto"/>
        <w:ind w:firstLine="720"/>
        <w:rPr>
          <w:rFonts w:ascii="Times New Roman" w:hAnsi="Times New Roman"/>
          <w:b/>
          <w:sz w:val="28"/>
          <w:szCs w:val="28"/>
          <w:lang w:val="nl-NL"/>
        </w:rPr>
      </w:pPr>
      <w:r w:rsidRPr="0058571C">
        <w:rPr>
          <w:rFonts w:ascii="Times New Roman" w:hAnsi="Times New Roman"/>
          <w:b/>
          <w:sz w:val="28"/>
          <w:szCs w:val="28"/>
          <w:lang w:val="nl-NL"/>
        </w:rPr>
        <w:t xml:space="preserve">Điều 10. </w:t>
      </w:r>
      <w:r w:rsidR="00536CDD">
        <w:rPr>
          <w:rFonts w:ascii="Times New Roman" w:hAnsi="Times New Roman"/>
          <w:b/>
          <w:sz w:val="28"/>
          <w:szCs w:val="28"/>
          <w:lang w:val="nl-NL"/>
        </w:rPr>
        <w:t>Các trường hợp hủy quyết định khoanh nợ tiền thuế, quyết định xóa nợ tiền phạt chậm nộp, tiền chậm nộp</w:t>
      </w:r>
    </w:p>
    <w:p w:rsidR="00536CDD" w:rsidRDefault="00536CDD" w:rsidP="00C85318">
      <w:pPr>
        <w:widowControl w:val="0"/>
        <w:tabs>
          <w:tab w:val="left" w:pos="1620"/>
        </w:tabs>
        <w:spacing w:after="120" w:line="240" w:lineRule="auto"/>
        <w:ind w:firstLine="720"/>
        <w:rPr>
          <w:rFonts w:ascii="Times New Roman" w:hAnsi="Times New Roman"/>
          <w:sz w:val="28"/>
          <w:szCs w:val="28"/>
          <w:lang w:val="nl-NL"/>
        </w:rPr>
      </w:pPr>
      <w:r w:rsidRPr="00536CDD">
        <w:rPr>
          <w:rFonts w:ascii="Times New Roman" w:hAnsi="Times New Roman"/>
          <w:sz w:val="28"/>
          <w:szCs w:val="28"/>
          <w:lang w:val="nl-NL"/>
        </w:rPr>
        <w:t xml:space="preserve">1. </w:t>
      </w:r>
      <w:r w:rsidR="00C85318">
        <w:rPr>
          <w:rFonts w:ascii="Times New Roman" w:hAnsi="Times New Roman"/>
          <w:sz w:val="28"/>
          <w:szCs w:val="28"/>
          <w:lang w:val="nl-NL"/>
        </w:rPr>
        <w:t>Người nộp thuế đã được k</w:t>
      </w:r>
      <w:r w:rsidRPr="00536CDD">
        <w:rPr>
          <w:rFonts w:ascii="Times New Roman" w:hAnsi="Times New Roman"/>
          <w:sz w:val="28"/>
          <w:szCs w:val="28"/>
          <w:lang w:val="nl-NL"/>
        </w:rPr>
        <w:t xml:space="preserve">hoanh nợ, xóa nợ </w:t>
      </w:r>
      <w:r w:rsidR="00BB3AEE">
        <w:rPr>
          <w:rFonts w:ascii="Times New Roman" w:hAnsi="Times New Roman"/>
          <w:sz w:val="28"/>
          <w:szCs w:val="28"/>
          <w:lang w:val="nl-NL"/>
        </w:rPr>
        <w:t xml:space="preserve">nhưng cơ quan có thẩm quyền, cơ quan quản lý thuế phát hiện việc khoanh nợ, xóa nợ </w:t>
      </w:r>
      <w:r w:rsidRPr="00536CDD">
        <w:rPr>
          <w:rFonts w:ascii="Times New Roman" w:hAnsi="Times New Roman"/>
          <w:sz w:val="28"/>
          <w:szCs w:val="28"/>
          <w:lang w:val="nl-NL"/>
        </w:rPr>
        <w:t>không đúng</w:t>
      </w:r>
      <w:r>
        <w:rPr>
          <w:rFonts w:ascii="Times New Roman" w:hAnsi="Times New Roman"/>
          <w:sz w:val="28"/>
          <w:szCs w:val="28"/>
          <w:lang w:val="nl-NL"/>
        </w:rPr>
        <w:t xml:space="preserve"> </w:t>
      </w:r>
      <w:r w:rsidR="00C85318">
        <w:rPr>
          <w:rFonts w:ascii="Times New Roman" w:hAnsi="Times New Roman"/>
          <w:sz w:val="28"/>
          <w:szCs w:val="28"/>
          <w:lang w:val="nl-NL"/>
        </w:rPr>
        <w:t xml:space="preserve">theo </w:t>
      </w:r>
      <w:r>
        <w:rPr>
          <w:rFonts w:ascii="Times New Roman" w:hAnsi="Times New Roman"/>
          <w:sz w:val="28"/>
          <w:szCs w:val="28"/>
          <w:lang w:val="nl-NL"/>
        </w:rPr>
        <w:t>quy định</w:t>
      </w:r>
      <w:r w:rsidR="00C85318">
        <w:rPr>
          <w:rFonts w:ascii="Times New Roman" w:hAnsi="Times New Roman"/>
          <w:sz w:val="28"/>
          <w:szCs w:val="28"/>
          <w:lang w:val="nl-NL"/>
        </w:rPr>
        <w:t xml:space="preserve"> tại Nghị quyết số 94/2019/QH14</w:t>
      </w:r>
      <w:r>
        <w:rPr>
          <w:rFonts w:ascii="Times New Roman" w:hAnsi="Times New Roman"/>
          <w:sz w:val="28"/>
          <w:szCs w:val="28"/>
          <w:lang w:val="nl-NL"/>
        </w:rPr>
        <w:t>.</w:t>
      </w:r>
    </w:p>
    <w:p w:rsidR="00536CDD" w:rsidRDefault="00C85318" w:rsidP="00C85318">
      <w:pPr>
        <w:widowControl w:val="0"/>
        <w:tabs>
          <w:tab w:val="left" w:pos="1620"/>
        </w:tabs>
        <w:spacing w:after="120" w:line="240" w:lineRule="auto"/>
        <w:ind w:firstLine="720"/>
        <w:rPr>
          <w:rFonts w:ascii="Times New Roman" w:hAnsi="Times New Roman"/>
          <w:sz w:val="28"/>
          <w:szCs w:val="28"/>
          <w:lang w:val="nl-NL"/>
        </w:rPr>
      </w:pPr>
      <w:r>
        <w:rPr>
          <w:rFonts w:ascii="Times New Roman" w:hAnsi="Times New Roman"/>
          <w:sz w:val="28"/>
          <w:szCs w:val="28"/>
          <w:lang w:val="nl-NL"/>
        </w:rPr>
        <w:t>2. Người nộp thuế đã được khoanh nợ, xóa nợ mà quay lại sản xuất, kinh doanh, trừ đối tượng được xóa nợ quy định tại khoản 6 và khoản 7 Điều 4 của Nghị quyết số 94/2019/QH14.</w:t>
      </w:r>
    </w:p>
    <w:p w:rsidR="00536CDD" w:rsidRPr="00536CDD" w:rsidRDefault="00C85318" w:rsidP="0031359D">
      <w:pPr>
        <w:widowControl w:val="0"/>
        <w:tabs>
          <w:tab w:val="left" w:pos="1620"/>
        </w:tabs>
        <w:spacing w:after="120" w:line="240" w:lineRule="auto"/>
        <w:ind w:firstLine="720"/>
        <w:rPr>
          <w:rFonts w:ascii="Times New Roman" w:hAnsi="Times New Roman"/>
          <w:sz w:val="28"/>
          <w:szCs w:val="28"/>
          <w:lang w:val="nl-NL"/>
        </w:rPr>
      </w:pPr>
      <w:r>
        <w:rPr>
          <w:rFonts w:ascii="Times New Roman" w:hAnsi="Times New Roman"/>
          <w:sz w:val="28"/>
          <w:szCs w:val="28"/>
          <w:lang w:val="nl-NL"/>
        </w:rPr>
        <w:t xml:space="preserve">3. </w:t>
      </w:r>
      <w:r w:rsidRPr="0031359D">
        <w:rPr>
          <w:rFonts w:ascii="Times New Roman" w:hAnsi="Times New Roman"/>
          <w:sz w:val="28"/>
          <w:szCs w:val="28"/>
          <w:lang w:val="nl-NL"/>
        </w:rPr>
        <w:t xml:space="preserve">Cá </w:t>
      </w:r>
      <w:r w:rsidR="0031359D">
        <w:rPr>
          <w:rFonts w:ascii="Times New Roman" w:hAnsi="Times New Roman"/>
          <w:sz w:val="28"/>
          <w:szCs w:val="28"/>
          <w:lang w:val="nl-NL"/>
        </w:rPr>
        <w:t>nhân,</w:t>
      </w:r>
      <w:r w:rsidRPr="0031359D">
        <w:rPr>
          <w:rFonts w:ascii="Times New Roman" w:hAnsi="Times New Roman"/>
          <w:sz w:val="28"/>
          <w:szCs w:val="28"/>
          <w:lang w:val="nl-NL"/>
        </w:rPr>
        <w:t xml:space="preserve"> cá </w:t>
      </w:r>
      <w:r w:rsidR="0031359D">
        <w:rPr>
          <w:rFonts w:ascii="Times New Roman" w:hAnsi="Times New Roman"/>
          <w:sz w:val="28"/>
          <w:szCs w:val="28"/>
          <w:lang w:val="nl-NL"/>
        </w:rPr>
        <w:t>nhân kinh doanh hoặc</w:t>
      </w:r>
      <w:r w:rsidRPr="0031359D">
        <w:rPr>
          <w:rFonts w:ascii="Times New Roman" w:hAnsi="Times New Roman"/>
          <w:sz w:val="28"/>
          <w:szCs w:val="28"/>
          <w:lang w:val="nl-NL"/>
        </w:rPr>
        <w:t xml:space="preserve"> người đại diện hộ gia đình, chủ hộ kinh doanh, chủ doanh nghiệp tư nhân, chủ công ty trách nhiệm hữu hạn một thành viên do cá nhân làm chủ sở hữu của người nộp thuế đã được khoanh nợ, xóa nợ thành lập cơ sở sản xuất, kinh doanh mới, trừ đối tượng được xóa nợ quy định tại khoản 6 và khoản 7 Điều 4 của Nghị quyết số 94/2019/QH14</w:t>
      </w:r>
      <w:r>
        <w:rPr>
          <w:rFonts w:ascii="Times New Roman" w:hAnsi="Times New Roman"/>
          <w:sz w:val="28"/>
          <w:szCs w:val="28"/>
          <w:lang w:val="nl-NL"/>
        </w:rPr>
        <w:t>.</w:t>
      </w:r>
    </w:p>
    <w:p w:rsidR="00E40E07" w:rsidRDefault="00C85318" w:rsidP="0031359D">
      <w:pPr>
        <w:widowControl w:val="0"/>
        <w:tabs>
          <w:tab w:val="left" w:pos="1620"/>
        </w:tabs>
        <w:spacing w:after="120" w:line="240" w:lineRule="auto"/>
        <w:ind w:firstLine="720"/>
        <w:rPr>
          <w:rFonts w:ascii="Times New Roman" w:hAnsi="Times New Roman"/>
          <w:b/>
          <w:sz w:val="28"/>
          <w:szCs w:val="28"/>
          <w:lang w:val="nl-NL"/>
        </w:rPr>
      </w:pPr>
      <w:r>
        <w:rPr>
          <w:rFonts w:ascii="Times New Roman" w:hAnsi="Times New Roman"/>
          <w:b/>
          <w:sz w:val="28"/>
          <w:szCs w:val="28"/>
          <w:lang w:val="nl-NL"/>
        </w:rPr>
        <w:t xml:space="preserve">Điều 11. </w:t>
      </w:r>
      <w:r w:rsidR="00E40E07" w:rsidRPr="0058571C">
        <w:rPr>
          <w:rFonts w:ascii="Times New Roman" w:hAnsi="Times New Roman"/>
          <w:b/>
          <w:sz w:val="28"/>
          <w:szCs w:val="28"/>
          <w:lang w:val="nl-NL"/>
        </w:rPr>
        <w:t xml:space="preserve">Hồ sơ </w:t>
      </w:r>
      <w:r w:rsidR="004B1B93">
        <w:rPr>
          <w:rFonts w:ascii="Times New Roman" w:hAnsi="Times New Roman"/>
          <w:b/>
          <w:sz w:val="28"/>
          <w:szCs w:val="28"/>
          <w:lang w:val="nl-NL"/>
        </w:rPr>
        <w:t>hủy khoanh nợ tiền thuế, hủy xóa nợ tiền phạt chậm nộp, tiền chậm nộp</w:t>
      </w:r>
    </w:p>
    <w:p w:rsidR="006070A5" w:rsidRDefault="006070A5" w:rsidP="0031359D">
      <w:pPr>
        <w:widowControl w:val="0"/>
        <w:tabs>
          <w:tab w:val="left" w:pos="1620"/>
        </w:tabs>
        <w:spacing w:after="120" w:line="240" w:lineRule="auto"/>
        <w:ind w:firstLine="720"/>
        <w:rPr>
          <w:rFonts w:ascii="Times New Roman" w:hAnsi="Times New Roman"/>
          <w:sz w:val="28"/>
          <w:szCs w:val="28"/>
          <w:lang w:val="nl-NL"/>
        </w:rPr>
      </w:pPr>
      <w:r>
        <w:rPr>
          <w:rFonts w:ascii="Times New Roman" w:hAnsi="Times New Roman"/>
          <w:sz w:val="28"/>
          <w:szCs w:val="28"/>
          <w:lang w:val="nl-NL"/>
        </w:rPr>
        <w:t>1. Đối với trường hợp hủy quyết định khoanh nợ, quyết định xóa nợ quy định tại khoản 1 Điều 10 Thông tư này, hồ sơ bao gồm:</w:t>
      </w:r>
    </w:p>
    <w:p w:rsidR="00E40E07" w:rsidRPr="0058571C" w:rsidRDefault="006070A5" w:rsidP="0031359D">
      <w:pPr>
        <w:widowControl w:val="0"/>
        <w:tabs>
          <w:tab w:val="left" w:pos="1620"/>
        </w:tabs>
        <w:spacing w:after="120" w:line="240" w:lineRule="auto"/>
        <w:ind w:firstLine="720"/>
        <w:rPr>
          <w:rFonts w:ascii="Times New Roman" w:hAnsi="Times New Roman"/>
          <w:sz w:val="28"/>
          <w:szCs w:val="28"/>
          <w:lang w:val="nl-NL"/>
        </w:rPr>
      </w:pPr>
      <w:r>
        <w:rPr>
          <w:rFonts w:ascii="Times New Roman" w:hAnsi="Times New Roman"/>
          <w:sz w:val="28"/>
          <w:szCs w:val="28"/>
          <w:lang w:val="nl-NL"/>
        </w:rPr>
        <w:t xml:space="preserve">a) </w:t>
      </w:r>
      <w:r w:rsidR="00E40E07" w:rsidRPr="0058571C">
        <w:rPr>
          <w:rFonts w:ascii="Times New Roman" w:hAnsi="Times New Roman"/>
          <w:sz w:val="28"/>
          <w:szCs w:val="28"/>
          <w:lang w:val="nl-NL"/>
        </w:rPr>
        <w:t xml:space="preserve">Quyết định khoanh nợ </w:t>
      </w:r>
      <w:r w:rsidR="00E30321" w:rsidRPr="0058571C">
        <w:rPr>
          <w:rFonts w:ascii="Times New Roman" w:hAnsi="Times New Roman"/>
          <w:sz w:val="28"/>
          <w:szCs w:val="28"/>
          <w:lang w:val="nl-NL"/>
        </w:rPr>
        <w:t>hoặc</w:t>
      </w:r>
      <w:r w:rsidR="00E40E07" w:rsidRPr="0058571C">
        <w:rPr>
          <w:rFonts w:ascii="Times New Roman" w:hAnsi="Times New Roman"/>
          <w:sz w:val="28"/>
          <w:szCs w:val="28"/>
          <w:lang w:val="nl-NL"/>
        </w:rPr>
        <w:t xml:space="preserve"> </w:t>
      </w:r>
      <w:r w:rsidR="00E30321" w:rsidRPr="0058571C">
        <w:rPr>
          <w:rFonts w:ascii="Times New Roman" w:hAnsi="Times New Roman"/>
          <w:sz w:val="28"/>
          <w:szCs w:val="28"/>
          <w:lang w:val="nl-NL"/>
        </w:rPr>
        <w:t xml:space="preserve">quyết định xoá nợ </w:t>
      </w:r>
      <w:r w:rsidR="00E40E07" w:rsidRPr="0058571C">
        <w:rPr>
          <w:rFonts w:ascii="Times New Roman" w:hAnsi="Times New Roman"/>
          <w:sz w:val="28"/>
          <w:szCs w:val="28"/>
          <w:lang w:val="nl-NL"/>
        </w:rPr>
        <w:t>đã ban hành;</w:t>
      </w:r>
    </w:p>
    <w:p w:rsidR="00E40E07" w:rsidRDefault="006070A5" w:rsidP="0031359D">
      <w:pPr>
        <w:widowControl w:val="0"/>
        <w:tabs>
          <w:tab w:val="left" w:pos="1620"/>
        </w:tabs>
        <w:spacing w:after="120" w:line="240" w:lineRule="auto"/>
        <w:ind w:firstLine="720"/>
        <w:rPr>
          <w:rFonts w:ascii="Times New Roman" w:hAnsi="Times New Roman"/>
          <w:sz w:val="28"/>
          <w:szCs w:val="28"/>
          <w:lang w:val="nl-NL"/>
        </w:rPr>
      </w:pPr>
      <w:r>
        <w:rPr>
          <w:rFonts w:ascii="Times New Roman" w:hAnsi="Times New Roman"/>
          <w:sz w:val="28"/>
          <w:szCs w:val="28"/>
          <w:lang w:val="nl-NL"/>
        </w:rPr>
        <w:t>b</w:t>
      </w:r>
      <w:r w:rsidR="00E30321" w:rsidRPr="0058571C">
        <w:rPr>
          <w:rFonts w:ascii="Times New Roman" w:hAnsi="Times New Roman"/>
          <w:sz w:val="28"/>
          <w:szCs w:val="28"/>
          <w:lang w:val="nl-NL"/>
        </w:rPr>
        <w:t xml:space="preserve">) </w:t>
      </w:r>
      <w:r w:rsidR="00E40E07" w:rsidRPr="0058571C">
        <w:rPr>
          <w:rFonts w:ascii="Times New Roman" w:hAnsi="Times New Roman"/>
          <w:sz w:val="28"/>
          <w:szCs w:val="28"/>
          <w:lang w:val="nl-NL"/>
        </w:rPr>
        <w:t>Quyết định hoặc kết luận của cơ quan có thẩm quyền, cơ quan quản lý thuế về việc khoanh nợ</w:t>
      </w:r>
      <w:r w:rsidR="00E30321" w:rsidRPr="0058571C">
        <w:rPr>
          <w:rFonts w:ascii="Times New Roman" w:hAnsi="Times New Roman"/>
          <w:sz w:val="28"/>
          <w:szCs w:val="28"/>
          <w:lang w:val="nl-NL"/>
        </w:rPr>
        <w:t>, xóa nợ</w:t>
      </w:r>
      <w:r w:rsidR="00E40E07" w:rsidRPr="0058571C">
        <w:rPr>
          <w:rFonts w:ascii="Times New Roman" w:hAnsi="Times New Roman"/>
          <w:sz w:val="28"/>
          <w:szCs w:val="28"/>
          <w:lang w:val="nl-NL"/>
        </w:rPr>
        <w:t xml:space="preserve"> không đúng quy định;</w:t>
      </w:r>
    </w:p>
    <w:p w:rsidR="006070A5" w:rsidRDefault="006070A5" w:rsidP="0031359D">
      <w:pPr>
        <w:widowControl w:val="0"/>
        <w:tabs>
          <w:tab w:val="left" w:pos="1620"/>
        </w:tabs>
        <w:spacing w:after="120" w:line="240" w:lineRule="auto"/>
        <w:ind w:firstLine="720"/>
        <w:rPr>
          <w:rFonts w:ascii="Times New Roman" w:hAnsi="Times New Roman"/>
          <w:sz w:val="28"/>
          <w:szCs w:val="28"/>
          <w:lang w:val="nl-NL"/>
        </w:rPr>
      </w:pPr>
      <w:r>
        <w:rPr>
          <w:rFonts w:ascii="Times New Roman" w:hAnsi="Times New Roman"/>
          <w:sz w:val="28"/>
          <w:szCs w:val="28"/>
          <w:lang w:val="nl-NL"/>
        </w:rPr>
        <w:lastRenderedPageBreak/>
        <w:t>2. Đối với trường hợp hủy quyết định khoanh nợ, quyết định xóa nợ quy định tại khoản 2 Điều 10 Thông tư này, hồ sơ bao gồm:</w:t>
      </w:r>
    </w:p>
    <w:p w:rsidR="006070A5" w:rsidRPr="0058571C" w:rsidRDefault="006070A5" w:rsidP="0031359D">
      <w:pPr>
        <w:widowControl w:val="0"/>
        <w:tabs>
          <w:tab w:val="left" w:pos="1620"/>
        </w:tabs>
        <w:spacing w:after="120" w:line="240" w:lineRule="auto"/>
        <w:ind w:firstLine="720"/>
        <w:rPr>
          <w:rFonts w:ascii="Times New Roman" w:hAnsi="Times New Roman"/>
          <w:sz w:val="28"/>
          <w:szCs w:val="28"/>
          <w:lang w:val="nl-NL"/>
        </w:rPr>
      </w:pPr>
      <w:r>
        <w:rPr>
          <w:rFonts w:ascii="Times New Roman" w:hAnsi="Times New Roman"/>
          <w:sz w:val="28"/>
          <w:szCs w:val="28"/>
          <w:lang w:val="nl-NL"/>
        </w:rPr>
        <w:t xml:space="preserve">a) </w:t>
      </w:r>
      <w:r w:rsidRPr="0058571C">
        <w:rPr>
          <w:rFonts w:ascii="Times New Roman" w:hAnsi="Times New Roman"/>
          <w:sz w:val="28"/>
          <w:szCs w:val="28"/>
          <w:lang w:val="nl-NL"/>
        </w:rPr>
        <w:t>Quyết định khoanh nợ hoặc quyết định xoá nợ đã ban hành;</w:t>
      </w:r>
    </w:p>
    <w:p w:rsidR="006070A5" w:rsidRDefault="00E30321" w:rsidP="0031359D">
      <w:pPr>
        <w:widowControl w:val="0"/>
        <w:tabs>
          <w:tab w:val="left" w:pos="1620"/>
        </w:tabs>
        <w:spacing w:after="120" w:line="240" w:lineRule="auto"/>
        <w:ind w:firstLine="720"/>
        <w:rPr>
          <w:rFonts w:ascii="Times New Roman" w:hAnsi="Times New Roman"/>
          <w:sz w:val="28"/>
          <w:szCs w:val="28"/>
          <w:lang w:val="nl-NL"/>
        </w:rPr>
      </w:pPr>
      <w:r w:rsidRPr="0058571C">
        <w:rPr>
          <w:rFonts w:ascii="Times New Roman" w:hAnsi="Times New Roman"/>
          <w:sz w:val="28"/>
          <w:szCs w:val="28"/>
          <w:lang w:val="nl-NL"/>
        </w:rPr>
        <w:t>b)</w:t>
      </w:r>
      <w:r w:rsidR="00E40E07" w:rsidRPr="0058571C">
        <w:rPr>
          <w:rFonts w:ascii="Times New Roman" w:hAnsi="Times New Roman"/>
          <w:sz w:val="28"/>
          <w:szCs w:val="28"/>
          <w:lang w:val="nl-NL"/>
        </w:rPr>
        <w:t xml:space="preserve"> Thông báo bằng văn bản của cơ quan đăng ký kinh doanh hoặc cơ quan có thẩm quyền cấp giấy phép thành lập và hoạt động hoặc cơ quan có thẩm quyền cấp giấy phép hành nghề về việc người nộp thuế đã được khoanh nợ</w:t>
      </w:r>
      <w:r w:rsidRPr="0058571C">
        <w:rPr>
          <w:rFonts w:ascii="Times New Roman" w:hAnsi="Times New Roman"/>
          <w:sz w:val="28"/>
          <w:szCs w:val="28"/>
          <w:lang w:val="nl-NL"/>
        </w:rPr>
        <w:t>, xóa nợ</w:t>
      </w:r>
      <w:r w:rsidR="00E40E07" w:rsidRPr="0058571C">
        <w:rPr>
          <w:rFonts w:ascii="Times New Roman" w:hAnsi="Times New Roman"/>
          <w:sz w:val="28"/>
          <w:szCs w:val="28"/>
          <w:lang w:val="nl-NL"/>
        </w:rPr>
        <w:t xml:space="preserve"> quay lại sản xuất kinh doanh</w:t>
      </w:r>
      <w:r w:rsidR="006070A5">
        <w:rPr>
          <w:rFonts w:ascii="Times New Roman" w:hAnsi="Times New Roman"/>
          <w:sz w:val="28"/>
          <w:szCs w:val="28"/>
          <w:lang w:val="nl-NL"/>
        </w:rPr>
        <w:t>.</w:t>
      </w:r>
    </w:p>
    <w:p w:rsidR="006070A5" w:rsidRDefault="006070A5" w:rsidP="0031359D">
      <w:pPr>
        <w:widowControl w:val="0"/>
        <w:tabs>
          <w:tab w:val="left" w:pos="1620"/>
        </w:tabs>
        <w:spacing w:after="120" w:line="240" w:lineRule="auto"/>
        <w:ind w:firstLine="720"/>
        <w:rPr>
          <w:rFonts w:ascii="Times New Roman" w:hAnsi="Times New Roman"/>
          <w:sz w:val="28"/>
          <w:szCs w:val="28"/>
          <w:lang w:val="nl-NL"/>
        </w:rPr>
      </w:pPr>
      <w:r>
        <w:rPr>
          <w:rFonts w:ascii="Times New Roman" w:hAnsi="Times New Roman"/>
          <w:sz w:val="28"/>
          <w:szCs w:val="28"/>
          <w:lang w:val="nl-NL"/>
        </w:rPr>
        <w:t>3. Đối với trường hợp hủy quyết định khoanh nợ, quyết định xóa nợ quy định tại khoản 3 Điều 10 Thông tư này, hồ sơ bao gồm:</w:t>
      </w:r>
    </w:p>
    <w:p w:rsidR="006070A5" w:rsidRPr="0058571C" w:rsidRDefault="006070A5" w:rsidP="0031359D">
      <w:pPr>
        <w:widowControl w:val="0"/>
        <w:tabs>
          <w:tab w:val="left" w:pos="1620"/>
        </w:tabs>
        <w:spacing w:after="120" w:line="240" w:lineRule="auto"/>
        <w:ind w:firstLine="720"/>
        <w:rPr>
          <w:rFonts w:ascii="Times New Roman" w:hAnsi="Times New Roman"/>
          <w:sz w:val="28"/>
          <w:szCs w:val="28"/>
          <w:lang w:val="nl-NL"/>
        </w:rPr>
      </w:pPr>
      <w:r>
        <w:rPr>
          <w:rFonts w:ascii="Times New Roman" w:hAnsi="Times New Roman"/>
          <w:sz w:val="28"/>
          <w:szCs w:val="28"/>
          <w:lang w:val="nl-NL"/>
        </w:rPr>
        <w:t xml:space="preserve">a) </w:t>
      </w:r>
      <w:r w:rsidRPr="0058571C">
        <w:rPr>
          <w:rFonts w:ascii="Times New Roman" w:hAnsi="Times New Roman"/>
          <w:sz w:val="28"/>
          <w:szCs w:val="28"/>
          <w:lang w:val="nl-NL"/>
        </w:rPr>
        <w:t>Quyết định khoanh nợ hoặc quyết định xoá nợ</w:t>
      </w:r>
      <w:r w:rsidR="008408E2">
        <w:rPr>
          <w:rFonts w:ascii="Times New Roman" w:hAnsi="Times New Roman"/>
          <w:sz w:val="28"/>
          <w:szCs w:val="28"/>
          <w:lang w:val="nl-NL"/>
        </w:rPr>
        <w:t xml:space="preserve"> </w:t>
      </w:r>
      <w:r w:rsidRPr="0058571C">
        <w:rPr>
          <w:rFonts w:ascii="Times New Roman" w:hAnsi="Times New Roman"/>
          <w:sz w:val="28"/>
          <w:szCs w:val="28"/>
          <w:lang w:val="nl-NL"/>
        </w:rPr>
        <w:t>đã ban hành;</w:t>
      </w:r>
    </w:p>
    <w:p w:rsidR="00E40E07" w:rsidRPr="0058571C" w:rsidRDefault="006070A5" w:rsidP="0031359D">
      <w:pPr>
        <w:widowControl w:val="0"/>
        <w:tabs>
          <w:tab w:val="left" w:pos="1620"/>
        </w:tabs>
        <w:spacing w:after="120" w:line="240" w:lineRule="auto"/>
        <w:ind w:firstLine="720"/>
        <w:rPr>
          <w:rFonts w:ascii="Times New Roman" w:hAnsi="Times New Roman"/>
          <w:sz w:val="28"/>
          <w:szCs w:val="28"/>
          <w:lang w:val="nl-NL"/>
        </w:rPr>
      </w:pPr>
      <w:r>
        <w:rPr>
          <w:rFonts w:ascii="Times New Roman" w:hAnsi="Times New Roman"/>
          <w:sz w:val="28"/>
          <w:szCs w:val="28"/>
          <w:lang w:val="nl-NL"/>
        </w:rPr>
        <w:t>b</w:t>
      </w:r>
      <w:r w:rsidR="00E30321" w:rsidRPr="0058571C">
        <w:rPr>
          <w:rFonts w:ascii="Times New Roman" w:hAnsi="Times New Roman"/>
          <w:sz w:val="28"/>
          <w:szCs w:val="28"/>
          <w:lang w:val="nl-NL"/>
        </w:rPr>
        <w:t xml:space="preserve">) </w:t>
      </w:r>
      <w:r w:rsidR="00E40E07" w:rsidRPr="0058571C">
        <w:rPr>
          <w:rFonts w:ascii="Times New Roman" w:hAnsi="Times New Roman"/>
          <w:sz w:val="28"/>
          <w:szCs w:val="28"/>
          <w:lang w:val="nl-NL"/>
        </w:rPr>
        <w:t>Thông báo bằng văn bản của cơ quan đăng ký kinh doanh</w:t>
      </w:r>
      <w:r w:rsidR="00F96595">
        <w:rPr>
          <w:rFonts w:ascii="Times New Roman" w:hAnsi="Times New Roman"/>
          <w:sz w:val="28"/>
          <w:szCs w:val="28"/>
          <w:lang w:val="nl-NL"/>
        </w:rPr>
        <w:t xml:space="preserve">, </w:t>
      </w:r>
      <w:r w:rsidR="00E40E07" w:rsidRPr="0058571C">
        <w:rPr>
          <w:rFonts w:ascii="Times New Roman" w:hAnsi="Times New Roman"/>
          <w:sz w:val="28"/>
          <w:szCs w:val="28"/>
          <w:lang w:val="nl-NL"/>
        </w:rPr>
        <w:t>cơ quan có thẩm quyền cấp giấy phép thành lập và hoạt động</w:t>
      </w:r>
      <w:r w:rsidR="00320CFF">
        <w:rPr>
          <w:rFonts w:ascii="Times New Roman" w:hAnsi="Times New Roman"/>
          <w:sz w:val="28"/>
          <w:szCs w:val="28"/>
          <w:lang w:val="nl-NL"/>
        </w:rPr>
        <w:t>,</w:t>
      </w:r>
      <w:r w:rsidR="00E40E07" w:rsidRPr="0058571C">
        <w:rPr>
          <w:rFonts w:ascii="Times New Roman" w:hAnsi="Times New Roman"/>
          <w:sz w:val="28"/>
          <w:szCs w:val="28"/>
          <w:lang w:val="nl-NL"/>
        </w:rPr>
        <w:t xml:space="preserve"> cơ quan có thẩm quyền cấp giấy phép hành nghề </w:t>
      </w:r>
      <w:r>
        <w:rPr>
          <w:rFonts w:ascii="Times New Roman" w:hAnsi="Times New Roman"/>
          <w:sz w:val="28"/>
          <w:szCs w:val="28"/>
          <w:lang w:val="nl-NL"/>
        </w:rPr>
        <w:t xml:space="preserve">hoặc </w:t>
      </w:r>
      <w:r w:rsidR="00320CFF">
        <w:rPr>
          <w:rFonts w:ascii="Times New Roman" w:hAnsi="Times New Roman"/>
          <w:sz w:val="28"/>
          <w:szCs w:val="28"/>
          <w:lang w:val="nl-NL"/>
        </w:rPr>
        <w:t xml:space="preserve">bản sao </w:t>
      </w:r>
      <w:r>
        <w:rPr>
          <w:rFonts w:ascii="Times New Roman" w:hAnsi="Times New Roman"/>
          <w:sz w:val="28"/>
          <w:szCs w:val="28"/>
          <w:lang w:val="nl-NL"/>
        </w:rPr>
        <w:t>g</w:t>
      </w:r>
      <w:r w:rsidRPr="0058571C">
        <w:rPr>
          <w:rFonts w:ascii="Times New Roman" w:hAnsi="Times New Roman"/>
          <w:sz w:val="28"/>
          <w:szCs w:val="28"/>
          <w:lang w:val="nl-NL"/>
        </w:rPr>
        <w:t>iấy chứng nhận đăng ký kinh doanh</w:t>
      </w:r>
      <w:r w:rsidR="00F96595">
        <w:rPr>
          <w:rFonts w:ascii="Times New Roman" w:hAnsi="Times New Roman"/>
          <w:sz w:val="28"/>
          <w:szCs w:val="28"/>
          <w:lang w:val="nl-NL"/>
        </w:rPr>
        <w:t xml:space="preserve">, </w:t>
      </w:r>
      <w:r w:rsidRPr="0058571C">
        <w:rPr>
          <w:rFonts w:ascii="Times New Roman" w:hAnsi="Times New Roman"/>
          <w:sz w:val="28"/>
          <w:szCs w:val="28"/>
          <w:lang w:val="nl-NL"/>
        </w:rPr>
        <w:t>giấy chứng nhận đăng ký doanh nghiệp, giấy chứng nhận đăng ký hợp tác xã, giấy chứng nhận đăng ký hộ kinh doanh, giấy phép thành lập và hoạt độ</w:t>
      </w:r>
      <w:r w:rsidR="00320CFF">
        <w:rPr>
          <w:rFonts w:ascii="Times New Roman" w:hAnsi="Times New Roman"/>
          <w:sz w:val="28"/>
          <w:szCs w:val="28"/>
          <w:lang w:val="nl-NL"/>
        </w:rPr>
        <w:t xml:space="preserve">ng, </w:t>
      </w:r>
      <w:r w:rsidRPr="0058571C">
        <w:rPr>
          <w:rFonts w:ascii="Times New Roman" w:hAnsi="Times New Roman"/>
          <w:sz w:val="28"/>
          <w:szCs w:val="28"/>
          <w:lang w:val="nl-NL"/>
        </w:rPr>
        <w:t>giấy phép hành nghề chứng minh về việc thành lập cơ sở sản xuất, kinh doanh mới</w:t>
      </w:r>
      <w:r>
        <w:rPr>
          <w:rFonts w:ascii="Times New Roman" w:hAnsi="Times New Roman"/>
          <w:sz w:val="28"/>
          <w:szCs w:val="28"/>
          <w:lang w:val="nl-NL"/>
        </w:rPr>
        <w:t xml:space="preserve"> </w:t>
      </w:r>
      <w:r w:rsidR="00E40E07" w:rsidRPr="0058571C">
        <w:rPr>
          <w:rFonts w:ascii="Times New Roman" w:hAnsi="Times New Roman"/>
          <w:sz w:val="28"/>
          <w:szCs w:val="28"/>
          <w:lang w:val="nl-NL"/>
        </w:rPr>
        <w:t xml:space="preserve">của </w:t>
      </w:r>
      <w:r w:rsidR="00E40E07" w:rsidRPr="0031359D">
        <w:rPr>
          <w:rFonts w:ascii="Times New Roman" w:hAnsi="Times New Roman"/>
          <w:sz w:val="28"/>
          <w:szCs w:val="28"/>
          <w:lang w:val="nl-NL"/>
        </w:rPr>
        <w:t>cá nhân,</w:t>
      </w:r>
      <w:r w:rsidR="00E40E07" w:rsidRPr="0058571C">
        <w:rPr>
          <w:rFonts w:ascii="Times New Roman" w:hAnsi="Times New Roman"/>
          <w:sz w:val="28"/>
          <w:szCs w:val="28"/>
          <w:lang w:val="nl-NL"/>
        </w:rPr>
        <w:t xml:space="preserve"> cá nhân kinh doanh</w:t>
      </w:r>
      <w:r w:rsidR="00320CFF">
        <w:rPr>
          <w:rFonts w:ascii="Times New Roman" w:hAnsi="Times New Roman"/>
          <w:sz w:val="28"/>
          <w:szCs w:val="28"/>
          <w:lang w:val="nl-NL"/>
        </w:rPr>
        <w:t xml:space="preserve"> hoặc</w:t>
      </w:r>
      <w:r w:rsidR="00E40E07" w:rsidRPr="0058571C">
        <w:rPr>
          <w:rFonts w:ascii="Times New Roman" w:hAnsi="Times New Roman"/>
          <w:sz w:val="28"/>
          <w:szCs w:val="28"/>
          <w:lang w:val="nl-NL"/>
        </w:rPr>
        <w:t xml:space="preserve"> người đại diện hộ gia đình, chủ hộ kinh doanh, chủ doanh nghiệp tư nhân</w:t>
      </w:r>
      <w:r w:rsidR="00320CFF">
        <w:rPr>
          <w:rFonts w:ascii="Times New Roman" w:hAnsi="Times New Roman"/>
          <w:sz w:val="28"/>
          <w:szCs w:val="28"/>
          <w:lang w:val="nl-NL"/>
        </w:rPr>
        <w:t xml:space="preserve">, </w:t>
      </w:r>
      <w:r w:rsidR="00E40E07" w:rsidRPr="0058571C">
        <w:rPr>
          <w:rFonts w:ascii="Times New Roman" w:hAnsi="Times New Roman"/>
          <w:sz w:val="28"/>
          <w:szCs w:val="28"/>
          <w:lang w:val="nl-NL"/>
        </w:rPr>
        <w:t>chủ công ty trách nhiệm hữu hạn một thành viên do cá nhân làm chủ sở hữu của người nộp thuế đã được khoanh nợ</w:t>
      </w:r>
      <w:r w:rsidR="00E30321" w:rsidRPr="0058571C">
        <w:rPr>
          <w:rFonts w:ascii="Times New Roman" w:hAnsi="Times New Roman"/>
          <w:sz w:val="28"/>
          <w:szCs w:val="28"/>
          <w:lang w:val="nl-NL"/>
        </w:rPr>
        <w:t>, xóa nợ</w:t>
      </w:r>
      <w:r>
        <w:rPr>
          <w:rFonts w:ascii="Times New Roman" w:hAnsi="Times New Roman"/>
          <w:sz w:val="28"/>
          <w:szCs w:val="28"/>
          <w:lang w:val="nl-NL"/>
        </w:rPr>
        <w:t xml:space="preserve">. </w:t>
      </w:r>
    </w:p>
    <w:p w:rsidR="00E30321" w:rsidRPr="0058571C" w:rsidRDefault="00E30321" w:rsidP="0058571C">
      <w:pPr>
        <w:widowControl w:val="0"/>
        <w:tabs>
          <w:tab w:val="left" w:pos="1620"/>
        </w:tabs>
        <w:spacing w:after="0" w:line="240" w:lineRule="auto"/>
        <w:ind w:firstLine="720"/>
        <w:rPr>
          <w:rFonts w:ascii="Times New Roman" w:hAnsi="Times New Roman"/>
          <w:b/>
          <w:sz w:val="28"/>
          <w:szCs w:val="28"/>
          <w:lang w:val="nl-NL"/>
        </w:rPr>
      </w:pPr>
      <w:r w:rsidRPr="0058571C">
        <w:rPr>
          <w:rFonts w:ascii="Times New Roman" w:hAnsi="Times New Roman"/>
          <w:b/>
          <w:sz w:val="28"/>
          <w:szCs w:val="28"/>
          <w:lang w:val="nl-NL"/>
        </w:rPr>
        <w:t>Điều 1</w:t>
      </w:r>
      <w:r w:rsidR="00F96595">
        <w:rPr>
          <w:rFonts w:ascii="Times New Roman" w:hAnsi="Times New Roman"/>
          <w:b/>
          <w:sz w:val="28"/>
          <w:szCs w:val="28"/>
          <w:lang w:val="nl-NL"/>
        </w:rPr>
        <w:t>2</w:t>
      </w:r>
      <w:r w:rsidRPr="0058571C">
        <w:rPr>
          <w:rFonts w:ascii="Times New Roman" w:hAnsi="Times New Roman"/>
          <w:b/>
          <w:sz w:val="28"/>
          <w:szCs w:val="28"/>
          <w:lang w:val="nl-NL"/>
        </w:rPr>
        <w:t>. Trình tự, thủ tục hủy quyết định khoanh nợ, xóa nợ</w:t>
      </w:r>
    </w:p>
    <w:p w:rsidR="00633DB9" w:rsidRPr="0058571C" w:rsidRDefault="00E30321" w:rsidP="00A45BD7">
      <w:pPr>
        <w:widowControl w:val="0"/>
        <w:tabs>
          <w:tab w:val="left" w:pos="1620"/>
        </w:tabs>
        <w:spacing w:after="0" w:line="240" w:lineRule="auto"/>
        <w:ind w:firstLine="720"/>
        <w:rPr>
          <w:rFonts w:ascii="Times New Roman" w:hAnsi="Times New Roman"/>
          <w:sz w:val="28"/>
          <w:szCs w:val="28"/>
          <w:lang w:val="nl-NL"/>
        </w:rPr>
      </w:pPr>
      <w:r w:rsidRPr="0058571C">
        <w:rPr>
          <w:rFonts w:ascii="Times New Roman" w:hAnsi="Times New Roman"/>
          <w:sz w:val="28"/>
          <w:szCs w:val="28"/>
          <w:lang w:val="nl-NL"/>
        </w:rPr>
        <w:t>1</w:t>
      </w:r>
      <w:r w:rsidR="00E40E07" w:rsidRPr="0058571C">
        <w:rPr>
          <w:rFonts w:ascii="Times New Roman" w:hAnsi="Times New Roman"/>
          <w:sz w:val="28"/>
          <w:szCs w:val="28"/>
          <w:lang w:val="nl-NL"/>
        </w:rPr>
        <w:t xml:space="preserve">. </w:t>
      </w:r>
      <w:r w:rsidR="00633DB9" w:rsidRPr="0058571C">
        <w:rPr>
          <w:rFonts w:ascii="Times New Roman" w:hAnsi="Times New Roman"/>
          <w:sz w:val="28"/>
          <w:szCs w:val="28"/>
          <w:lang w:val="nl-NL"/>
        </w:rPr>
        <w:t xml:space="preserve">Công chức </w:t>
      </w:r>
      <w:r w:rsidR="0031359D">
        <w:rPr>
          <w:rFonts w:ascii="Times New Roman" w:hAnsi="Times New Roman"/>
          <w:sz w:val="28"/>
          <w:szCs w:val="28"/>
          <w:lang w:val="nl-NL"/>
        </w:rPr>
        <w:t>thuộc bộ phận quản</w:t>
      </w:r>
      <w:r w:rsidR="00633DB9" w:rsidRPr="0058571C">
        <w:rPr>
          <w:rFonts w:ascii="Times New Roman" w:hAnsi="Times New Roman"/>
          <w:sz w:val="28"/>
          <w:szCs w:val="28"/>
          <w:lang w:val="nl-NL"/>
        </w:rPr>
        <w:t xml:space="preserve"> lý nợ lập đầy đủ hồ sơ huỷ quyết định khoanh nợ, xóa nợ theo quy định tại Điều 1</w:t>
      </w:r>
      <w:r w:rsidR="0031359D">
        <w:rPr>
          <w:rFonts w:ascii="Times New Roman" w:hAnsi="Times New Roman"/>
          <w:sz w:val="28"/>
          <w:szCs w:val="28"/>
          <w:lang w:val="nl-NL"/>
        </w:rPr>
        <w:t>1</w:t>
      </w:r>
      <w:r w:rsidR="00633DB9" w:rsidRPr="0058571C">
        <w:rPr>
          <w:rFonts w:ascii="Times New Roman" w:hAnsi="Times New Roman"/>
          <w:sz w:val="28"/>
          <w:szCs w:val="28"/>
          <w:lang w:val="nl-NL"/>
        </w:rPr>
        <w:t xml:space="preserve"> của Thông tư này</w:t>
      </w:r>
      <w:r w:rsidR="00A45BD7">
        <w:rPr>
          <w:rFonts w:ascii="Times New Roman" w:hAnsi="Times New Roman"/>
          <w:sz w:val="28"/>
          <w:szCs w:val="28"/>
          <w:lang w:val="nl-NL"/>
        </w:rPr>
        <w:t>.</w:t>
      </w:r>
    </w:p>
    <w:p w:rsidR="00A45BD7" w:rsidRDefault="00633DB9" w:rsidP="0058571C">
      <w:pPr>
        <w:widowControl w:val="0"/>
        <w:tabs>
          <w:tab w:val="left" w:pos="1620"/>
        </w:tabs>
        <w:spacing w:after="0" w:line="240" w:lineRule="auto"/>
        <w:ind w:firstLine="720"/>
        <w:rPr>
          <w:rFonts w:ascii="Times New Roman" w:hAnsi="Times New Roman"/>
          <w:sz w:val="28"/>
          <w:szCs w:val="28"/>
          <w:lang w:val="nl-NL"/>
        </w:rPr>
      </w:pPr>
      <w:r w:rsidRPr="0058571C">
        <w:rPr>
          <w:rFonts w:ascii="Times New Roman" w:hAnsi="Times New Roman"/>
          <w:sz w:val="28"/>
          <w:szCs w:val="28"/>
          <w:lang w:val="nl-NL"/>
        </w:rPr>
        <w:t xml:space="preserve">a) Đối với </w:t>
      </w:r>
      <w:r w:rsidR="004C2C7C" w:rsidRPr="0058571C">
        <w:rPr>
          <w:rFonts w:ascii="Times New Roman" w:hAnsi="Times New Roman"/>
          <w:sz w:val="28"/>
          <w:szCs w:val="28"/>
          <w:lang w:val="nl-NL"/>
        </w:rPr>
        <w:t>trường hợp hủy quyết định khoanh nợ</w:t>
      </w:r>
    </w:p>
    <w:p w:rsidR="00A45BD7" w:rsidRDefault="00A45BD7" w:rsidP="0058571C">
      <w:pPr>
        <w:widowControl w:val="0"/>
        <w:tabs>
          <w:tab w:val="left" w:pos="1620"/>
        </w:tabs>
        <w:spacing w:after="0" w:line="240" w:lineRule="auto"/>
        <w:ind w:firstLine="720"/>
        <w:rPr>
          <w:rFonts w:ascii="Times New Roman" w:hAnsi="Times New Roman"/>
          <w:sz w:val="28"/>
          <w:szCs w:val="28"/>
          <w:lang w:val="nl-NL"/>
        </w:rPr>
      </w:pPr>
      <w:r>
        <w:rPr>
          <w:rFonts w:ascii="Times New Roman" w:hAnsi="Times New Roman"/>
          <w:sz w:val="28"/>
          <w:szCs w:val="28"/>
          <w:lang w:val="nl-NL"/>
        </w:rPr>
        <w:t xml:space="preserve">- </w:t>
      </w:r>
      <w:r w:rsidR="0031359D" w:rsidRPr="0058571C">
        <w:rPr>
          <w:rFonts w:ascii="Times New Roman" w:hAnsi="Times New Roman"/>
          <w:sz w:val="28"/>
          <w:szCs w:val="28"/>
          <w:lang w:val="nl-NL"/>
        </w:rPr>
        <w:t xml:space="preserve">Công chức </w:t>
      </w:r>
      <w:r w:rsidR="0031359D">
        <w:rPr>
          <w:rFonts w:ascii="Times New Roman" w:hAnsi="Times New Roman"/>
          <w:sz w:val="28"/>
          <w:szCs w:val="28"/>
          <w:lang w:val="nl-NL"/>
        </w:rPr>
        <w:t>thuộc bộ phận quản</w:t>
      </w:r>
      <w:r w:rsidR="0031359D" w:rsidRPr="0058571C">
        <w:rPr>
          <w:rFonts w:ascii="Times New Roman" w:hAnsi="Times New Roman"/>
          <w:sz w:val="28"/>
          <w:szCs w:val="28"/>
          <w:lang w:val="nl-NL"/>
        </w:rPr>
        <w:t xml:space="preserve"> lý nợ</w:t>
      </w:r>
      <w:r w:rsidR="0031359D">
        <w:rPr>
          <w:rFonts w:ascii="Times New Roman" w:hAnsi="Times New Roman"/>
          <w:sz w:val="28"/>
          <w:szCs w:val="28"/>
          <w:lang w:val="nl-NL"/>
        </w:rPr>
        <w:t xml:space="preserve"> l</w:t>
      </w:r>
      <w:r w:rsidRPr="0058571C">
        <w:rPr>
          <w:rFonts w:ascii="Times New Roman" w:hAnsi="Times New Roman"/>
          <w:sz w:val="28"/>
          <w:szCs w:val="28"/>
          <w:lang w:val="nl-NL"/>
        </w:rPr>
        <w:t>ập văn bản đề nghị</w:t>
      </w:r>
      <w:r w:rsidR="0031359D">
        <w:rPr>
          <w:rFonts w:ascii="Times New Roman" w:hAnsi="Times New Roman"/>
          <w:sz w:val="28"/>
          <w:szCs w:val="28"/>
          <w:lang w:val="nl-NL"/>
        </w:rPr>
        <w:t xml:space="preserve"> hủy quyết định khoanh nợ</w:t>
      </w:r>
      <w:r w:rsidR="00033378">
        <w:rPr>
          <w:rFonts w:ascii="Times New Roman" w:hAnsi="Times New Roman"/>
          <w:sz w:val="28"/>
          <w:szCs w:val="28"/>
          <w:lang w:val="nl-NL"/>
        </w:rPr>
        <w:t xml:space="preserve">, </w:t>
      </w:r>
      <w:r w:rsidRPr="0058571C">
        <w:rPr>
          <w:rFonts w:ascii="Times New Roman" w:hAnsi="Times New Roman"/>
          <w:sz w:val="28"/>
          <w:szCs w:val="28"/>
          <w:lang w:val="nl-NL"/>
        </w:rPr>
        <w:t>dự thảo quyết định</w:t>
      </w:r>
      <w:r>
        <w:rPr>
          <w:rFonts w:ascii="Times New Roman" w:hAnsi="Times New Roman"/>
          <w:sz w:val="28"/>
          <w:szCs w:val="28"/>
          <w:lang w:val="nl-NL"/>
        </w:rPr>
        <w:t xml:space="preserve"> </w:t>
      </w:r>
      <w:r w:rsidRPr="0058571C">
        <w:rPr>
          <w:rFonts w:ascii="Times New Roman" w:hAnsi="Times New Roman"/>
          <w:sz w:val="28"/>
          <w:szCs w:val="28"/>
          <w:lang w:val="nl-NL"/>
        </w:rPr>
        <w:t>huỷ quyết định khoanh nợ</w:t>
      </w:r>
      <w:r>
        <w:rPr>
          <w:rFonts w:ascii="Times New Roman" w:hAnsi="Times New Roman"/>
          <w:sz w:val="28"/>
          <w:szCs w:val="28"/>
          <w:lang w:val="nl-NL"/>
        </w:rPr>
        <w:t xml:space="preserve"> </w:t>
      </w:r>
      <w:r w:rsidRPr="0058571C">
        <w:rPr>
          <w:rFonts w:ascii="Times New Roman" w:hAnsi="Times New Roman"/>
          <w:sz w:val="28"/>
          <w:szCs w:val="28"/>
          <w:lang w:val="nl-NL"/>
        </w:rPr>
        <w:t>đã ban hành</w:t>
      </w:r>
      <w:r w:rsidR="0031359D">
        <w:rPr>
          <w:rFonts w:ascii="Times New Roman" w:hAnsi="Times New Roman"/>
          <w:sz w:val="28"/>
          <w:szCs w:val="28"/>
          <w:lang w:val="nl-NL"/>
        </w:rPr>
        <w:t xml:space="preserve"> (</w:t>
      </w:r>
      <w:r w:rsidR="0031359D" w:rsidRPr="0058571C">
        <w:rPr>
          <w:rFonts w:ascii="Times New Roman" w:hAnsi="Times New Roman"/>
          <w:sz w:val="28"/>
          <w:szCs w:val="28"/>
          <w:lang w:val="nl-NL"/>
        </w:rPr>
        <w:t xml:space="preserve">mẫu số 01/QĐHKN </w:t>
      </w:r>
      <w:r w:rsidR="0031359D" w:rsidRPr="0058571C">
        <w:rPr>
          <w:rFonts w:ascii="Times New Roman" w:hAnsi="Times New Roman"/>
          <w:spacing w:val="-2"/>
          <w:sz w:val="28"/>
          <w:szCs w:val="28"/>
          <w:lang w:val="nl-NL"/>
        </w:rPr>
        <w:t xml:space="preserve">và </w:t>
      </w:r>
      <w:r w:rsidR="0031359D">
        <w:rPr>
          <w:rFonts w:ascii="Times New Roman" w:hAnsi="Times New Roman"/>
          <w:spacing w:val="-2"/>
          <w:sz w:val="28"/>
          <w:szCs w:val="28"/>
          <w:lang w:val="nl-NL"/>
        </w:rPr>
        <w:t>bảng kê mẫu 03/BK</w:t>
      </w:r>
      <w:r w:rsidR="0031359D" w:rsidRPr="0058571C">
        <w:rPr>
          <w:rFonts w:ascii="Times New Roman" w:hAnsi="Times New Roman"/>
          <w:spacing w:val="-2"/>
          <w:sz w:val="28"/>
          <w:szCs w:val="28"/>
          <w:lang w:val="nl-NL"/>
        </w:rPr>
        <w:t xml:space="preserve"> ban hành kèm theo Thông tư này đối với trường hợp </w:t>
      </w:r>
      <w:r w:rsidR="0031359D">
        <w:rPr>
          <w:rFonts w:ascii="Times New Roman" w:hAnsi="Times New Roman"/>
          <w:spacing w:val="-2"/>
          <w:sz w:val="28"/>
          <w:szCs w:val="28"/>
          <w:lang w:val="nl-NL"/>
        </w:rPr>
        <w:t xml:space="preserve">hủy </w:t>
      </w:r>
      <w:r w:rsidR="0031359D" w:rsidRPr="0058571C">
        <w:rPr>
          <w:rFonts w:ascii="Times New Roman" w:hAnsi="Times New Roman"/>
          <w:spacing w:val="-2"/>
          <w:sz w:val="28"/>
          <w:szCs w:val="28"/>
          <w:lang w:val="nl-NL"/>
        </w:rPr>
        <w:t>khoanh nợ cho</w:t>
      </w:r>
      <w:r w:rsidR="0031359D">
        <w:rPr>
          <w:rFonts w:ascii="Times New Roman" w:hAnsi="Times New Roman"/>
          <w:spacing w:val="-2"/>
          <w:sz w:val="28"/>
          <w:szCs w:val="28"/>
          <w:lang w:val="nl-NL"/>
        </w:rPr>
        <w:t xml:space="preserve"> </w:t>
      </w:r>
      <w:r w:rsidR="0031359D" w:rsidRPr="0058571C">
        <w:rPr>
          <w:rFonts w:ascii="Times New Roman" w:hAnsi="Times New Roman"/>
          <w:spacing w:val="-2"/>
          <w:sz w:val="28"/>
          <w:szCs w:val="28"/>
          <w:lang w:val="nl-NL"/>
        </w:rPr>
        <w:t xml:space="preserve">người nộp thuế là cá nhân, cá nhân kinh doanh, hộ gia đình, hộ kinh doanh thuộc cùng một </w:t>
      </w:r>
      <w:r w:rsidR="00D655AB">
        <w:rPr>
          <w:rFonts w:ascii="Times New Roman" w:hAnsi="Times New Roman"/>
          <w:spacing w:val="-2"/>
          <w:sz w:val="28"/>
          <w:szCs w:val="28"/>
          <w:lang w:val="nl-NL"/>
        </w:rPr>
        <w:t xml:space="preserve">quyết định </w:t>
      </w:r>
      <w:r w:rsidR="0031359D" w:rsidRPr="0058571C">
        <w:rPr>
          <w:rFonts w:ascii="Times New Roman" w:hAnsi="Times New Roman"/>
          <w:spacing w:val="-2"/>
          <w:sz w:val="28"/>
          <w:szCs w:val="28"/>
          <w:lang w:val="nl-NL"/>
        </w:rPr>
        <w:t>khoanh nợ hoặc mẫu số 01/QĐ</w:t>
      </w:r>
      <w:r w:rsidR="0031359D">
        <w:rPr>
          <w:rFonts w:ascii="Times New Roman" w:hAnsi="Times New Roman"/>
          <w:spacing w:val="-2"/>
          <w:sz w:val="28"/>
          <w:szCs w:val="28"/>
          <w:lang w:val="nl-NL"/>
        </w:rPr>
        <w:t>H</w:t>
      </w:r>
      <w:r w:rsidR="0031359D" w:rsidRPr="0058571C">
        <w:rPr>
          <w:rFonts w:ascii="Times New Roman" w:hAnsi="Times New Roman"/>
          <w:spacing w:val="-2"/>
          <w:sz w:val="28"/>
          <w:szCs w:val="28"/>
          <w:lang w:val="nl-NL"/>
        </w:rPr>
        <w:t>KN-2 đối với trường hợp người nộp thuế là doanh nghiệp, tổ chức</w:t>
      </w:r>
      <w:r w:rsidR="0031359D" w:rsidRPr="0058571C">
        <w:rPr>
          <w:rFonts w:ascii="Times New Roman" w:hAnsi="Times New Roman"/>
          <w:sz w:val="28"/>
          <w:szCs w:val="28"/>
          <w:lang w:val="nl-NL"/>
        </w:rPr>
        <w:t>)</w:t>
      </w:r>
      <w:r w:rsidRPr="0058571C">
        <w:rPr>
          <w:rFonts w:ascii="Times New Roman" w:hAnsi="Times New Roman"/>
          <w:sz w:val="28"/>
          <w:szCs w:val="28"/>
          <w:lang w:val="nl-NL"/>
        </w:rPr>
        <w:t xml:space="preserve">, trình lãnh đạo bộ phận </w:t>
      </w:r>
      <w:r w:rsidR="00D655AB">
        <w:rPr>
          <w:rFonts w:ascii="Times New Roman" w:hAnsi="Times New Roman"/>
          <w:sz w:val="28"/>
          <w:szCs w:val="28"/>
          <w:lang w:val="nl-NL"/>
        </w:rPr>
        <w:t xml:space="preserve">quản </w:t>
      </w:r>
      <w:r w:rsidRPr="0058571C">
        <w:rPr>
          <w:rFonts w:ascii="Times New Roman" w:hAnsi="Times New Roman"/>
          <w:sz w:val="28"/>
          <w:szCs w:val="28"/>
          <w:lang w:val="nl-NL"/>
        </w:rPr>
        <w:t xml:space="preserve">lý nợ xem xét, phê duyệt và trình </w:t>
      </w:r>
      <w:r w:rsidR="004B1B93">
        <w:rPr>
          <w:rFonts w:ascii="Times New Roman" w:hAnsi="Times New Roman"/>
          <w:sz w:val="28"/>
          <w:szCs w:val="28"/>
          <w:lang w:val="nl-NL"/>
        </w:rPr>
        <w:t>Cục trưởng Cục Thuế/Cục trưởng Cục Hải quan/Chi cục trưởng Chi cục Thuế/Chi cục trưởng Chi cục Hải quan thuộc</w:t>
      </w:r>
      <w:r w:rsidRPr="0058571C">
        <w:rPr>
          <w:rFonts w:ascii="Times New Roman" w:hAnsi="Times New Roman"/>
          <w:sz w:val="28"/>
          <w:szCs w:val="28"/>
          <w:lang w:val="nl-NL"/>
        </w:rPr>
        <w:t xml:space="preserve"> cơ quan quản lý thuế quản lý trực tiếp người nộp thuế hoặc cơ quan quản lý thuế quản lý khoản thu, trong đó nêu rõ căn cứ đề nghị hủy khoanh nợ</w:t>
      </w:r>
      <w:r>
        <w:rPr>
          <w:rFonts w:ascii="Times New Roman" w:hAnsi="Times New Roman"/>
          <w:sz w:val="28"/>
          <w:szCs w:val="28"/>
          <w:lang w:val="nl-NL"/>
        </w:rPr>
        <w:t>.</w:t>
      </w:r>
    </w:p>
    <w:p w:rsidR="00DF397B" w:rsidRPr="0058571C" w:rsidRDefault="00A45BD7" w:rsidP="0058571C">
      <w:pPr>
        <w:widowControl w:val="0"/>
        <w:tabs>
          <w:tab w:val="left" w:pos="1620"/>
        </w:tabs>
        <w:spacing w:after="0" w:line="240" w:lineRule="auto"/>
        <w:ind w:firstLine="720"/>
        <w:rPr>
          <w:rFonts w:ascii="Times New Roman" w:hAnsi="Times New Roman"/>
          <w:sz w:val="28"/>
          <w:szCs w:val="28"/>
          <w:lang w:val="nl-NL"/>
        </w:rPr>
      </w:pPr>
      <w:r>
        <w:rPr>
          <w:rFonts w:ascii="Times New Roman" w:hAnsi="Times New Roman"/>
          <w:sz w:val="28"/>
          <w:szCs w:val="28"/>
          <w:lang w:val="nl-NL"/>
        </w:rPr>
        <w:t>- T</w:t>
      </w:r>
      <w:r w:rsidR="004C2C7C" w:rsidRPr="0058571C">
        <w:rPr>
          <w:rFonts w:ascii="Times New Roman" w:hAnsi="Times New Roman"/>
          <w:sz w:val="28"/>
          <w:szCs w:val="28"/>
          <w:lang w:val="nl-NL"/>
        </w:rPr>
        <w:t xml:space="preserve">rong </w:t>
      </w:r>
      <w:r w:rsidR="00D655AB">
        <w:rPr>
          <w:rFonts w:ascii="Times New Roman" w:hAnsi="Times New Roman"/>
          <w:sz w:val="28"/>
          <w:szCs w:val="28"/>
          <w:lang w:val="nl-NL"/>
        </w:rPr>
        <w:t>thời hạn</w:t>
      </w:r>
      <w:r w:rsidR="00D655AB" w:rsidRPr="0058571C">
        <w:rPr>
          <w:rFonts w:ascii="Times New Roman" w:hAnsi="Times New Roman"/>
          <w:sz w:val="28"/>
          <w:szCs w:val="28"/>
          <w:lang w:val="nl-NL"/>
        </w:rPr>
        <w:t xml:space="preserve"> </w:t>
      </w:r>
      <w:r w:rsidR="004C2C7C" w:rsidRPr="0058571C">
        <w:rPr>
          <w:rFonts w:ascii="Times New Roman" w:hAnsi="Times New Roman"/>
          <w:sz w:val="28"/>
          <w:szCs w:val="28"/>
          <w:lang w:val="nl-NL"/>
        </w:rPr>
        <w:t xml:space="preserve">03 (ba) ngày </w:t>
      </w:r>
      <w:r>
        <w:rPr>
          <w:rFonts w:ascii="Times New Roman" w:hAnsi="Times New Roman"/>
          <w:sz w:val="28"/>
          <w:szCs w:val="28"/>
          <w:lang w:val="nl-NL"/>
        </w:rPr>
        <w:t xml:space="preserve">làm việc </w:t>
      </w:r>
      <w:r w:rsidR="004C2C7C" w:rsidRPr="0058571C">
        <w:rPr>
          <w:rFonts w:ascii="Times New Roman" w:hAnsi="Times New Roman"/>
          <w:sz w:val="28"/>
          <w:szCs w:val="28"/>
          <w:lang w:val="nl-NL"/>
        </w:rPr>
        <w:t xml:space="preserve">kể từ ngày nhận được tờ trình và hồ sơ </w:t>
      </w:r>
      <w:r w:rsidR="00D655AB">
        <w:rPr>
          <w:rFonts w:ascii="Times New Roman" w:hAnsi="Times New Roman"/>
          <w:sz w:val="28"/>
          <w:szCs w:val="28"/>
          <w:lang w:val="nl-NL"/>
        </w:rPr>
        <w:t xml:space="preserve">đề nghị </w:t>
      </w:r>
      <w:r w:rsidR="004C2C7C" w:rsidRPr="0058571C">
        <w:rPr>
          <w:rFonts w:ascii="Times New Roman" w:hAnsi="Times New Roman"/>
          <w:sz w:val="28"/>
          <w:szCs w:val="28"/>
          <w:lang w:val="nl-NL"/>
        </w:rPr>
        <w:t xml:space="preserve">hủy quyết định khoanh nợ, </w:t>
      </w:r>
      <w:r w:rsidR="004B1B93">
        <w:rPr>
          <w:rFonts w:ascii="Times New Roman" w:hAnsi="Times New Roman"/>
          <w:sz w:val="28"/>
          <w:szCs w:val="28"/>
          <w:lang w:val="nl-NL"/>
        </w:rPr>
        <w:t xml:space="preserve">Cục trưởng Cục Thuế/Cục trưởng Cục Hải quan/Chi cục trưởng Chi cục Thuế/Chi cục trưởng Chi cục Hải quan thuộc </w:t>
      </w:r>
      <w:r w:rsidR="004C2C7C" w:rsidRPr="0058571C">
        <w:rPr>
          <w:rFonts w:ascii="Times New Roman" w:hAnsi="Times New Roman"/>
          <w:sz w:val="28"/>
          <w:szCs w:val="28"/>
          <w:lang w:val="nl-NL"/>
        </w:rPr>
        <w:t xml:space="preserve"> cơ quan quản lý thuế quản lý trực tiếp người nộp thuế hoặc cơ quan quản lý thuế quản lý khoản thu xem xét ban hành quyết định hủy quyết định khoanh nợ đã ban hành</w:t>
      </w:r>
      <w:r w:rsidR="0031359D">
        <w:rPr>
          <w:rFonts w:ascii="Times New Roman" w:hAnsi="Times New Roman"/>
          <w:sz w:val="28"/>
          <w:szCs w:val="28"/>
          <w:lang w:val="nl-NL"/>
        </w:rPr>
        <w:t>.</w:t>
      </w:r>
    </w:p>
    <w:p w:rsidR="00A45BD7" w:rsidRDefault="00DF397B" w:rsidP="0058571C">
      <w:pPr>
        <w:widowControl w:val="0"/>
        <w:tabs>
          <w:tab w:val="left" w:pos="1620"/>
        </w:tabs>
        <w:spacing w:after="0" w:line="240" w:lineRule="auto"/>
        <w:ind w:firstLine="720"/>
        <w:rPr>
          <w:rFonts w:ascii="Times New Roman" w:hAnsi="Times New Roman"/>
          <w:sz w:val="28"/>
          <w:szCs w:val="28"/>
          <w:lang w:val="nl-NL"/>
        </w:rPr>
      </w:pPr>
      <w:r w:rsidRPr="0058571C">
        <w:rPr>
          <w:rFonts w:ascii="Times New Roman" w:hAnsi="Times New Roman"/>
          <w:sz w:val="28"/>
          <w:szCs w:val="28"/>
          <w:lang w:val="nl-NL"/>
        </w:rPr>
        <w:t>b)</w:t>
      </w:r>
      <w:r w:rsidR="00D34D06" w:rsidRPr="0058571C">
        <w:rPr>
          <w:rFonts w:ascii="Times New Roman" w:hAnsi="Times New Roman"/>
          <w:sz w:val="28"/>
          <w:szCs w:val="28"/>
          <w:lang w:val="nl-NL"/>
        </w:rPr>
        <w:t xml:space="preserve"> </w:t>
      </w:r>
      <w:r w:rsidRPr="0058571C">
        <w:rPr>
          <w:rFonts w:ascii="Times New Roman" w:hAnsi="Times New Roman"/>
          <w:sz w:val="28"/>
          <w:szCs w:val="28"/>
          <w:lang w:val="nl-NL"/>
        </w:rPr>
        <w:t>Đối với trường hợp hủy quyết định xóa nợ</w:t>
      </w:r>
    </w:p>
    <w:p w:rsidR="00A45BD7" w:rsidRDefault="00A45BD7" w:rsidP="00A45BD7">
      <w:pPr>
        <w:widowControl w:val="0"/>
        <w:tabs>
          <w:tab w:val="left" w:pos="1620"/>
        </w:tabs>
        <w:spacing w:after="0" w:line="240" w:lineRule="auto"/>
        <w:ind w:firstLine="720"/>
        <w:rPr>
          <w:rFonts w:ascii="Times New Roman" w:hAnsi="Times New Roman"/>
          <w:sz w:val="28"/>
          <w:szCs w:val="28"/>
          <w:lang w:val="nl-NL"/>
        </w:rPr>
      </w:pPr>
      <w:r>
        <w:rPr>
          <w:rFonts w:ascii="Times New Roman" w:hAnsi="Times New Roman"/>
          <w:sz w:val="28"/>
          <w:szCs w:val="28"/>
          <w:lang w:val="nl-NL"/>
        </w:rPr>
        <w:t xml:space="preserve">- </w:t>
      </w:r>
      <w:r w:rsidR="00D655AB" w:rsidRPr="0058571C">
        <w:rPr>
          <w:rFonts w:ascii="Times New Roman" w:hAnsi="Times New Roman"/>
          <w:sz w:val="28"/>
          <w:szCs w:val="28"/>
          <w:lang w:val="nl-NL"/>
        </w:rPr>
        <w:t xml:space="preserve">Công chức </w:t>
      </w:r>
      <w:r w:rsidR="00D655AB">
        <w:rPr>
          <w:rFonts w:ascii="Times New Roman" w:hAnsi="Times New Roman"/>
          <w:sz w:val="28"/>
          <w:szCs w:val="28"/>
          <w:lang w:val="nl-NL"/>
        </w:rPr>
        <w:t>thuộc bộ phận quản</w:t>
      </w:r>
      <w:r w:rsidR="00D655AB" w:rsidRPr="0058571C">
        <w:rPr>
          <w:rFonts w:ascii="Times New Roman" w:hAnsi="Times New Roman"/>
          <w:sz w:val="28"/>
          <w:szCs w:val="28"/>
          <w:lang w:val="nl-NL"/>
        </w:rPr>
        <w:t xml:space="preserve"> lý nợ</w:t>
      </w:r>
      <w:r w:rsidR="00D655AB">
        <w:rPr>
          <w:rFonts w:ascii="Times New Roman" w:hAnsi="Times New Roman"/>
          <w:sz w:val="28"/>
          <w:szCs w:val="28"/>
          <w:lang w:val="nl-NL"/>
        </w:rPr>
        <w:t xml:space="preserve"> l</w:t>
      </w:r>
      <w:r w:rsidRPr="0058571C">
        <w:rPr>
          <w:rFonts w:ascii="Times New Roman" w:hAnsi="Times New Roman"/>
          <w:sz w:val="28"/>
          <w:szCs w:val="28"/>
          <w:lang w:val="nl-NL"/>
        </w:rPr>
        <w:t xml:space="preserve">ập văn bản đề nghị </w:t>
      </w:r>
      <w:r w:rsidR="00D655AB">
        <w:rPr>
          <w:rFonts w:ascii="Times New Roman" w:hAnsi="Times New Roman"/>
          <w:sz w:val="28"/>
          <w:szCs w:val="28"/>
          <w:lang w:val="nl-NL"/>
        </w:rPr>
        <w:t xml:space="preserve">hủy quyết định </w:t>
      </w:r>
      <w:r w:rsidR="00D655AB">
        <w:rPr>
          <w:rFonts w:ascii="Times New Roman" w:hAnsi="Times New Roman"/>
          <w:sz w:val="28"/>
          <w:szCs w:val="28"/>
          <w:lang w:val="nl-NL"/>
        </w:rPr>
        <w:lastRenderedPageBreak/>
        <w:t xml:space="preserve">xóa nợ </w:t>
      </w:r>
      <w:r>
        <w:rPr>
          <w:rFonts w:ascii="Times New Roman" w:hAnsi="Times New Roman"/>
          <w:sz w:val="28"/>
          <w:szCs w:val="28"/>
          <w:lang w:val="nl-NL"/>
        </w:rPr>
        <w:t xml:space="preserve">và </w:t>
      </w:r>
      <w:r w:rsidRPr="0058571C">
        <w:rPr>
          <w:rFonts w:ascii="Times New Roman" w:hAnsi="Times New Roman"/>
          <w:sz w:val="28"/>
          <w:szCs w:val="28"/>
          <w:lang w:val="nl-NL"/>
        </w:rPr>
        <w:t>dự thảo quyết định</w:t>
      </w:r>
      <w:r>
        <w:rPr>
          <w:rFonts w:ascii="Times New Roman" w:hAnsi="Times New Roman"/>
          <w:sz w:val="28"/>
          <w:szCs w:val="28"/>
          <w:lang w:val="nl-NL"/>
        </w:rPr>
        <w:t xml:space="preserve"> </w:t>
      </w:r>
      <w:r w:rsidRPr="0058571C">
        <w:rPr>
          <w:rFonts w:ascii="Times New Roman" w:hAnsi="Times New Roman"/>
          <w:sz w:val="28"/>
          <w:szCs w:val="28"/>
          <w:lang w:val="nl-NL"/>
        </w:rPr>
        <w:t xml:space="preserve">huỷ quyết định </w:t>
      </w:r>
      <w:r>
        <w:rPr>
          <w:rFonts w:ascii="Times New Roman" w:hAnsi="Times New Roman"/>
          <w:sz w:val="28"/>
          <w:szCs w:val="28"/>
          <w:lang w:val="nl-NL"/>
        </w:rPr>
        <w:t>xóa</w:t>
      </w:r>
      <w:r w:rsidRPr="0058571C">
        <w:rPr>
          <w:rFonts w:ascii="Times New Roman" w:hAnsi="Times New Roman"/>
          <w:sz w:val="28"/>
          <w:szCs w:val="28"/>
          <w:lang w:val="nl-NL"/>
        </w:rPr>
        <w:t xml:space="preserve"> nợ</w:t>
      </w:r>
      <w:r>
        <w:rPr>
          <w:rFonts w:ascii="Times New Roman" w:hAnsi="Times New Roman"/>
          <w:sz w:val="28"/>
          <w:szCs w:val="28"/>
          <w:lang w:val="nl-NL"/>
        </w:rPr>
        <w:t xml:space="preserve"> </w:t>
      </w:r>
      <w:r w:rsidRPr="0058571C">
        <w:rPr>
          <w:rFonts w:ascii="Times New Roman" w:hAnsi="Times New Roman"/>
          <w:sz w:val="28"/>
          <w:szCs w:val="28"/>
          <w:lang w:val="nl-NL"/>
        </w:rPr>
        <w:t xml:space="preserve">đã ban hành, trình lãnh đạo bộ phận </w:t>
      </w:r>
      <w:r w:rsidR="00D655AB">
        <w:rPr>
          <w:rFonts w:ascii="Times New Roman" w:hAnsi="Times New Roman"/>
          <w:sz w:val="28"/>
          <w:szCs w:val="28"/>
          <w:lang w:val="nl-NL"/>
        </w:rPr>
        <w:t>quản</w:t>
      </w:r>
      <w:r w:rsidRPr="0058571C">
        <w:rPr>
          <w:rFonts w:ascii="Times New Roman" w:hAnsi="Times New Roman"/>
          <w:sz w:val="28"/>
          <w:szCs w:val="28"/>
          <w:lang w:val="nl-NL"/>
        </w:rPr>
        <w:t xml:space="preserve"> lý nợ xem xét, phê duyệt và trình </w:t>
      </w:r>
      <w:r w:rsidR="004B1B93">
        <w:rPr>
          <w:rFonts w:ascii="Times New Roman" w:hAnsi="Times New Roman"/>
          <w:sz w:val="28"/>
          <w:szCs w:val="28"/>
          <w:lang w:val="nl-NL"/>
        </w:rPr>
        <w:t>Cục trưởng Cục Thuế/Cục trưởng Cục Hải quan/Chi cục trưởng Chi cục Thuế/Chi cục trưởng Chi cục Hải quan thuộc</w:t>
      </w:r>
      <w:r w:rsidRPr="0058571C">
        <w:rPr>
          <w:rFonts w:ascii="Times New Roman" w:hAnsi="Times New Roman"/>
          <w:sz w:val="28"/>
          <w:szCs w:val="28"/>
          <w:lang w:val="nl-NL"/>
        </w:rPr>
        <w:t xml:space="preserve"> cơ quan quản lý thuế quản lý trực tiếp người nộp thuế, trong đó nêu rõ căn cứ đề nghị hủ</w:t>
      </w:r>
      <w:r>
        <w:rPr>
          <w:rFonts w:ascii="Times New Roman" w:hAnsi="Times New Roman"/>
          <w:sz w:val="28"/>
          <w:szCs w:val="28"/>
          <w:lang w:val="nl-NL"/>
        </w:rPr>
        <w:t>y xóa</w:t>
      </w:r>
      <w:r w:rsidRPr="0058571C">
        <w:rPr>
          <w:rFonts w:ascii="Times New Roman" w:hAnsi="Times New Roman"/>
          <w:sz w:val="28"/>
          <w:szCs w:val="28"/>
          <w:lang w:val="nl-NL"/>
        </w:rPr>
        <w:t xml:space="preserve"> nợ</w:t>
      </w:r>
      <w:r>
        <w:rPr>
          <w:rFonts w:ascii="Times New Roman" w:hAnsi="Times New Roman"/>
          <w:sz w:val="28"/>
          <w:szCs w:val="28"/>
          <w:lang w:val="nl-NL"/>
        </w:rPr>
        <w:t>.</w:t>
      </w:r>
    </w:p>
    <w:p w:rsidR="00D77C4C" w:rsidRDefault="00DF397B" w:rsidP="0058571C">
      <w:pPr>
        <w:widowControl w:val="0"/>
        <w:tabs>
          <w:tab w:val="left" w:pos="1620"/>
        </w:tabs>
        <w:spacing w:after="0" w:line="240" w:lineRule="auto"/>
        <w:ind w:firstLine="720"/>
        <w:rPr>
          <w:rFonts w:ascii="Times New Roman" w:hAnsi="Times New Roman"/>
          <w:sz w:val="28"/>
          <w:szCs w:val="28"/>
          <w:lang w:val="nl-NL"/>
        </w:rPr>
      </w:pPr>
      <w:r w:rsidRPr="0058571C">
        <w:rPr>
          <w:rFonts w:ascii="Times New Roman" w:hAnsi="Times New Roman"/>
          <w:sz w:val="28"/>
          <w:szCs w:val="28"/>
          <w:lang w:val="nl-NL"/>
        </w:rPr>
        <w:t xml:space="preserve"> </w:t>
      </w:r>
      <w:r w:rsidR="00A45BD7">
        <w:rPr>
          <w:rFonts w:ascii="Times New Roman" w:hAnsi="Times New Roman"/>
          <w:sz w:val="28"/>
          <w:szCs w:val="28"/>
          <w:lang w:val="nl-NL"/>
        </w:rPr>
        <w:t>- T</w:t>
      </w:r>
      <w:r w:rsidRPr="0058571C">
        <w:rPr>
          <w:rFonts w:ascii="Times New Roman" w:hAnsi="Times New Roman"/>
          <w:sz w:val="28"/>
          <w:szCs w:val="28"/>
          <w:lang w:val="nl-NL"/>
        </w:rPr>
        <w:t xml:space="preserve">rong </w:t>
      </w:r>
      <w:r w:rsidR="00D655AB">
        <w:rPr>
          <w:rFonts w:ascii="Times New Roman" w:hAnsi="Times New Roman"/>
          <w:sz w:val="28"/>
          <w:szCs w:val="28"/>
          <w:lang w:val="nl-NL"/>
        </w:rPr>
        <w:t>thời hạn</w:t>
      </w:r>
      <w:r w:rsidRPr="0058571C">
        <w:rPr>
          <w:rFonts w:ascii="Times New Roman" w:hAnsi="Times New Roman"/>
          <w:sz w:val="28"/>
          <w:szCs w:val="28"/>
          <w:lang w:val="nl-NL"/>
        </w:rPr>
        <w:t xml:space="preserve"> 03 (ba) ngày</w:t>
      </w:r>
      <w:r w:rsidR="00A45BD7">
        <w:rPr>
          <w:rFonts w:ascii="Times New Roman" w:hAnsi="Times New Roman"/>
          <w:sz w:val="28"/>
          <w:szCs w:val="28"/>
          <w:lang w:val="nl-NL"/>
        </w:rPr>
        <w:t xml:space="preserve"> làm việc</w:t>
      </w:r>
      <w:r w:rsidRPr="0058571C">
        <w:rPr>
          <w:rFonts w:ascii="Times New Roman" w:hAnsi="Times New Roman"/>
          <w:sz w:val="28"/>
          <w:szCs w:val="28"/>
          <w:lang w:val="nl-NL"/>
        </w:rPr>
        <w:t xml:space="preserve"> </w:t>
      </w:r>
      <w:r w:rsidR="00D34D06" w:rsidRPr="0058571C">
        <w:rPr>
          <w:rFonts w:ascii="Times New Roman" w:hAnsi="Times New Roman"/>
          <w:sz w:val="28"/>
          <w:szCs w:val="28"/>
          <w:lang w:val="nl-NL"/>
        </w:rPr>
        <w:t xml:space="preserve">kể từ ngày nhận được </w:t>
      </w:r>
      <w:r w:rsidR="00D77C4C" w:rsidRPr="0058571C">
        <w:rPr>
          <w:rFonts w:ascii="Times New Roman" w:hAnsi="Times New Roman"/>
          <w:sz w:val="28"/>
          <w:szCs w:val="28"/>
          <w:lang w:val="nl-NL"/>
        </w:rPr>
        <w:t xml:space="preserve">tờ trình và </w:t>
      </w:r>
      <w:r w:rsidRPr="0058571C">
        <w:rPr>
          <w:rFonts w:ascii="Times New Roman" w:hAnsi="Times New Roman"/>
          <w:sz w:val="28"/>
          <w:szCs w:val="28"/>
          <w:lang w:val="nl-NL"/>
        </w:rPr>
        <w:t>hồ sơ đề nghị hủy quyết định xóa nợ</w:t>
      </w:r>
      <w:r w:rsidR="00D34D06" w:rsidRPr="0058571C">
        <w:rPr>
          <w:rFonts w:ascii="Times New Roman" w:hAnsi="Times New Roman"/>
          <w:sz w:val="28"/>
          <w:szCs w:val="28"/>
          <w:lang w:val="nl-NL"/>
        </w:rPr>
        <w:t xml:space="preserve">, </w:t>
      </w:r>
      <w:r w:rsidR="004B1B93">
        <w:rPr>
          <w:rFonts w:ascii="Times New Roman" w:hAnsi="Times New Roman"/>
          <w:sz w:val="28"/>
          <w:szCs w:val="28"/>
          <w:lang w:val="nl-NL"/>
        </w:rPr>
        <w:t>Cục trưởng Cục Thuế/Cục trưởng Cục Hải quan/Chi cục trưởng Chi cục Thuế/Chi cục trưởng Chi cục Hải quan thuộc</w:t>
      </w:r>
      <w:r w:rsidR="00D77C4C" w:rsidRPr="00D77C4C">
        <w:rPr>
          <w:rFonts w:ascii="Times New Roman" w:hAnsi="Times New Roman"/>
          <w:sz w:val="28"/>
          <w:szCs w:val="28"/>
          <w:lang w:val="nl-NL"/>
        </w:rPr>
        <w:t xml:space="preserve"> cơ quan quản lý thuế quản lý trực tiếp người nộp thuế </w:t>
      </w:r>
      <w:r w:rsidR="00D53CB2" w:rsidRPr="00D53CB2">
        <w:rPr>
          <w:rFonts w:ascii="Times New Roman" w:hAnsi="Times New Roman"/>
          <w:sz w:val="28"/>
          <w:szCs w:val="28"/>
          <w:lang w:val="nl-NL"/>
        </w:rPr>
        <w:t xml:space="preserve">đề nghị cơ quan cấp trên hủy </w:t>
      </w:r>
      <w:r w:rsidR="00D53CB2">
        <w:rPr>
          <w:rFonts w:ascii="Times New Roman" w:hAnsi="Times New Roman"/>
          <w:sz w:val="28"/>
          <w:szCs w:val="28"/>
          <w:lang w:val="nl-NL"/>
        </w:rPr>
        <w:t xml:space="preserve">quyết định </w:t>
      </w:r>
      <w:r w:rsidR="00D53CB2" w:rsidRPr="00D53CB2">
        <w:rPr>
          <w:rFonts w:ascii="Times New Roman" w:hAnsi="Times New Roman"/>
          <w:sz w:val="28"/>
          <w:szCs w:val="28"/>
          <w:lang w:val="nl-NL"/>
        </w:rPr>
        <w:t>xoá nợ</w:t>
      </w:r>
      <w:r w:rsidR="00D53CB2">
        <w:rPr>
          <w:rFonts w:ascii="Times New Roman" w:hAnsi="Times New Roman"/>
          <w:sz w:val="28"/>
          <w:szCs w:val="28"/>
          <w:lang w:val="nl-NL"/>
        </w:rPr>
        <w:t xml:space="preserve"> </w:t>
      </w:r>
      <w:r w:rsidR="00D53CB2" w:rsidRPr="00D53CB2">
        <w:rPr>
          <w:rFonts w:ascii="Times New Roman" w:hAnsi="Times New Roman"/>
          <w:sz w:val="28"/>
          <w:szCs w:val="28"/>
          <w:lang w:val="nl-NL"/>
        </w:rPr>
        <w:t>theo trình tự sau:</w:t>
      </w:r>
    </w:p>
    <w:p w:rsidR="00642560" w:rsidRPr="0058571C" w:rsidRDefault="00642560" w:rsidP="0058571C">
      <w:pPr>
        <w:widowControl w:val="0"/>
        <w:tabs>
          <w:tab w:val="left" w:pos="1620"/>
        </w:tabs>
        <w:spacing w:after="0" w:line="240" w:lineRule="auto"/>
        <w:ind w:firstLine="720"/>
        <w:rPr>
          <w:rFonts w:ascii="Times New Roman" w:hAnsi="Times New Roman"/>
          <w:sz w:val="28"/>
          <w:szCs w:val="28"/>
          <w:lang w:val="nl-NL"/>
        </w:rPr>
      </w:pPr>
      <w:r w:rsidRPr="0058571C">
        <w:rPr>
          <w:rFonts w:ascii="Times New Roman" w:hAnsi="Times New Roman"/>
          <w:sz w:val="28"/>
          <w:szCs w:val="28"/>
          <w:lang w:val="nl-NL"/>
        </w:rPr>
        <w:t xml:space="preserve">Trường hợp quyết định xoá nợ do Chủ tịch Ủy ban nhân dân cấp tỉnh </w:t>
      </w:r>
      <w:r w:rsidR="001D7069" w:rsidRPr="0058571C">
        <w:rPr>
          <w:rFonts w:ascii="Times New Roman" w:hAnsi="Times New Roman"/>
          <w:sz w:val="28"/>
          <w:szCs w:val="28"/>
          <w:lang w:val="nl-NL"/>
        </w:rPr>
        <w:t xml:space="preserve">ký </w:t>
      </w:r>
      <w:r w:rsidRPr="0058571C">
        <w:rPr>
          <w:rFonts w:ascii="Times New Roman" w:hAnsi="Times New Roman"/>
          <w:sz w:val="28"/>
          <w:szCs w:val="28"/>
          <w:lang w:val="nl-NL"/>
        </w:rPr>
        <w:t xml:space="preserve">ban hành thì </w:t>
      </w:r>
      <w:r w:rsidR="00D655AB">
        <w:rPr>
          <w:rFonts w:ascii="Times New Roman" w:hAnsi="Times New Roman"/>
          <w:sz w:val="28"/>
          <w:szCs w:val="28"/>
          <w:lang w:val="nl-NL"/>
        </w:rPr>
        <w:t>Cục Thuế, Cục Hải quan</w:t>
      </w:r>
      <w:r w:rsidRPr="0058571C">
        <w:rPr>
          <w:rFonts w:ascii="Times New Roman" w:hAnsi="Times New Roman"/>
          <w:sz w:val="28"/>
          <w:szCs w:val="28"/>
          <w:lang w:val="nl-NL"/>
        </w:rPr>
        <w:t xml:space="preserve"> gửi Uỷ ban nhân dân cấp tỉnh xem xét </w:t>
      </w:r>
      <w:r w:rsidR="00D53CB2">
        <w:rPr>
          <w:rFonts w:ascii="Times New Roman" w:hAnsi="Times New Roman"/>
          <w:sz w:val="28"/>
          <w:szCs w:val="28"/>
          <w:lang w:val="nl-NL"/>
        </w:rPr>
        <w:t xml:space="preserve">ban hành Quyết định </w:t>
      </w:r>
      <w:r w:rsidR="001D7069" w:rsidRPr="0058571C">
        <w:rPr>
          <w:rFonts w:ascii="Times New Roman" w:hAnsi="Times New Roman"/>
          <w:sz w:val="28"/>
          <w:szCs w:val="28"/>
          <w:lang w:val="nl-NL"/>
        </w:rPr>
        <w:t>huỷ quyết định xoá nợ</w:t>
      </w:r>
      <w:r w:rsidR="00D53CB2">
        <w:rPr>
          <w:rFonts w:ascii="Times New Roman" w:hAnsi="Times New Roman"/>
          <w:sz w:val="28"/>
          <w:szCs w:val="28"/>
          <w:lang w:val="nl-NL"/>
        </w:rPr>
        <w:t xml:space="preserve"> </w:t>
      </w:r>
      <w:r w:rsidR="00D53CB2" w:rsidRPr="0058571C">
        <w:rPr>
          <w:rFonts w:ascii="Times New Roman" w:hAnsi="Times New Roman"/>
          <w:sz w:val="28"/>
          <w:szCs w:val="28"/>
          <w:lang w:val="nl-NL"/>
        </w:rPr>
        <w:t>(</w:t>
      </w:r>
      <w:r w:rsidR="00D53CB2">
        <w:rPr>
          <w:rFonts w:ascii="Times New Roman" w:hAnsi="Times New Roman"/>
          <w:sz w:val="28"/>
          <w:szCs w:val="28"/>
          <w:lang w:val="nl-NL"/>
        </w:rPr>
        <w:t xml:space="preserve">theo </w:t>
      </w:r>
      <w:r w:rsidR="00D53CB2" w:rsidRPr="0058571C">
        <w:rPr>
          <w:rFonts w:ascii="Times New Roman" w:hAnsi="Times New Roman"/>
          <w:sz w:val="28"/>
          <w:szCs w:val="28"/>
          <w:lang w:val="nl-NL"/>
        </w:rPr>
        <w:t>mẫu số 01/QĐHXN</w:t>
      </w:r>
      <w:r w:rsidR="00D53CB2">
        <w:rPr>
          <w:rFonts w:ascii="Times New Roman" w:hAnsi="Times New Roman"/>
          <w:sz w:val="28"/>
          <w:szCs w:val="28"/>
          <w:lang w:val="nl-NL"/>
        </w:rPr>
        <w:t xml:space="preserve">-1 </w:t>
      </w:r>
      <w:r w:rsidR="00ED139E" w:rsidRPr="0058571C">
        <w:rPr>
          <w:rFonts w:ascii="Times New Roman" w:hAnsi="Times New Roman"/>
          <w:spacing w:val="-2"/>
          <w:sz w:val="28"/>
          <w:szCs w:val="28"/>
          <w:lang w:val="nl-NL"/>
        </w:rPr>
        <w:t xml:space="preserve">và </w:t>
      </w:r>
      <w:r w:rsidR="00ED139E">
        <w:rPr>
          <w:rFonts w:ascii="Times New Roman" w:hAnsi="Times New Roman"/>
          <w:spacing w:val="-2"/>
          <w:sz w:val="28"/>
          <w:szCs w:val="28"/>
          <w:lang w:val="nl-NL"/>
        </w:rPr>
        <w:t xml:space="preserve">bảng kê theo mẫu </w:t>
      </w:r>
      <w:r w:rsidR="000528FE">
        <w:rPr>
          <w:rFonts w:ascii="Times New Roman" w:hAnsi="Times New Roman"/>
          <w:spacing w:val="-2"/>
          <w:sz w:val="28"/>
          <w:szCs w:val="28"/>
          <w:lang w:val="nl-NL"/>
        </w:rPr>
        <w:t xml:space="preserve">số </w:t>
      </w:r>
      <w:r w:rsidR="00ED139E">
        <w:rPr>
          <w:rFonts w:ascii="Times New Roman" w:hAnsi="Times New Roman"/>
          <w:spacing w:val="-2"/>
          <w:sz w:val="28"/>
          <w:szCs w:val="28"/>
          <w:lang w:val="nl-NL"/>
        </w:rPr>
        <w:t>04/BK</w:t>
      </w:r>
      <w:r w:rsidR="00ED139E" w:rsidRPr="0058571C">
        <w:rPr>
          <w:rFonts w:ascii="Times New Roman" w:hAnsi="Times New Roman"/>
          <w:spacing w:val="-2"/>
          <w:sz w:val="28"/>
          <w:szCs w:val="28"/>
          <w:lang w:val="nl-NL"/>
        </w:rPr>
        <w:t xml:space="preserve"> ban hành kèm theo Thông tư này đối với trường hợp </w:t>
      </w:r>
      <w:r w:rsidR="00ED139E">
        <w:rPr>
          <w:rFonts w:ascii="Times New Roman" w:hAnsi="Times New Roman"/>
          <w:spacing w:val="-2"/>
          <w:sz w:val="28"/>
          <w:szCs w:val="28"/>
          <w:lang w:val="nl-NL"/>
        </w:rPr>
        <w:t>xóa</w:t>
      </w:r>
      <w:r w:rsidR="00ED139E" w:rsidRPr="0058571C">
        <w:rPr>
          <w:rFonts w:ascii="Times New Roman" w:hAnsi="Times New Roman"/>
          <w:spacing w:val="-2"/>
          <w:sz w:val="28"/>
          <w:szCs w:val="28"/>
          <w:lang w:val="nl-NL"/>
        </w:rPr>
        <w:t xml:space="preserve"> nợ</w:t>
      </w:r>
      <w:r w:rsidR="00033378">
        <w:rPr>
          <w:rFonts w:ascii="Times New Roman" w:hAnsi="Times New Roman"/>
          <w:spacing w:val="-2"/>
          <w:sz w:val="28"/>
          <w:szCs w:val="28"/>
          <w:lang w:val="nl-NL"/>
        </w:rPr>
        <w:t xml:space="preserve"> cho</w:t>
      </w:r>
      <w:r w:rsidR="00ED139E" w:rsidRPr="0058571C">
        <w:rPr>
          <w:rFonts w:ascii="Times New Roman" w:hAnsi="Times New Roman"/>
          <w:spacing w:val="-2"/>
          <w:sz w:val="28"/>
          <w:szCs w:val="28"/>
          <w:lang w:val="nl-NL"/>
        </w:rPr>
        <w:t xml:space="preserve"> người nộp thuế là cá nhân, cá nhân kinh doanh, hộ gia đình, hộ kinh doanh thuộc cùng một </w:t>
      </w:r>
      <w:r w:rsidR="00D655AB">
        <w:rPr>
          <w:rFonts w:ascii="Times New Roman" w:hAnsi="Times New Roman"/>
          <w:spacing w:val="-2"/>
          <w:sz w:val="28"/>
          <w:szCs w:val="28"/>
          <w:lang w:val="nl-NL"/>
        </w:rPr>
        <w:t>quyết định</w:t>
      </w:r>
      <w:r w:rsidR="00ED139E" w:rsidRPr="0058571C">
        <w:rPr>
          <w:rFonts w:ascii="Times New Roman" w:hAnsi="Times New Roman"/>
          <w:spacing w:val="-2"/>
          <w:sz w:val="28"/>
          <w:szCs w:val="28"/>
          <w:lang w:val="nl-NL"/>
        </w:rPr>
        <w:t xml:space="preserve"> </w:t>
      </w:r>
      <w:r w:rsidR="00ED139E">
        <w:rPr>
          <w:rFonts w:ascii="Times New Roman" w:hAnsi="Times New Roman"/>
          <w:spacing w:val="-2"/>
          <w:sz w:val="28"/>
          <w:szCs w:val="28"/>
          <w:lang w:val="nl-NL"/>
        </w:rPr>
        <w:t>xóa</w:t>
      </w:r>
      <w:r w:rsidR="00ED139E" w:rsidRPr="0058571C">
        <w:rPr>
          <w:rFonts w:ascii="Times New Roman" w:hAnsi="Times New Roman"/>
          <w:spacing w:val="-2"/>
          <w:sz w:val="28"/>
          <w:szCs w:val="28"/>
          <w:lang w:val="nl-NL"/>
        </w:rPr>
        <w:t xml:space="preserve"> nợ hoặc mẫu số 01/QĐ</w:t>
      </w:r>
      <w:r w:rsidR="00ED139E">
        <w:rPr>
          <w:rFonts w:ascii="Times New Roman" w:hAnsi="Times New Roman"/>
          <w:spacing w:val="-2"/>
          <w:sz w:val="28"/>
          <w:szCs w:val="28"/>
          <w:lang w:val="nl-NL"/>
        </w:rPr>
        <w:t>HX</w:t>
      </w:r>
      <w:r w:rsidR="00ED139E" w:rsidRPr="0058571C">
        <w:rPr>
          <w:rFonts w:ascii="Times New Roman" w:hAnsi="Times New Roman"/>
          <w:spacing w:val="-2"/>
          <w:sz w:val="28"/>
          <w:szCs w:val="28"/>
          <w:lang w:val="nl-NL"/>
        </w:rPr>
        <w:t>N-2 đối với trường hợp người nộp thuế là doanh nghiệp, tổ chức</w:t>
      </w:r>
      <w:r w:rsidR="00D53CB2" w:rsidRPr="0058571C">
        <w:rPr>
          <w:rFonts w:ascii="Times New Roman" w:hAnsi="Times New Roman"/>
          <w:sz w:val="28"/>
          <w:szCs w:val="28"/>
          <w:lang w:val="nl-NL"/>
        </w:rPr>
        <w:t>)</w:t>
      </w:r>
      <w:r w:rsidRPr="0058571C">
        <w:rPr>
          <w:rFonts w:ascii="Times New Roman" w:hAnsi="Times New Roman"/>
          <w:sz w:val="28"/>
          <w:szCs w:val="28"/>
          <w:lang w:val="nl-NL"/>
        </w:rPr>
        <w:t>.</w:t>
      </w:r>
    </w:p>
    <w:p w:rsidR="001D7069" w:rsidRPr="0058571C" w:rsidRDefault="00642560" w:rsidP="0058571C">
      <w:pPr>
        <w:widowControl w:val="0"/>
        <w:tabs>
          <w:tab w:val="left" w:pos="1620"/>
        </w:tabs>
        <w:spacing w:after="0" w:line="240" w:lineRule="auto"/>
        <w:ind w:firstLine="720"/>
        <w:rPr>
          <w:rFonts w:ascii="Times New Roman" w:hAnsi="Times New Roman"/>
          <w:sz w:val="28"/>
          <w:szCs w:val="28"/>
          <w:lang w:val="nl-NL"/>
        </w:rPr>
      </w:pPr>
      <w:r w:rsidRPr="0058571C">
        <w:rPr>
          <w:rFonts w:ascii="Times New Roman" w:hAnsi="Times New Roman"/>
          <w:sz w:val="28"/>
          <w:szCs w:val="28"/>
          <w:lang w:val="nl-NL"/>
        </w:rPr>
        <w:t xml:space="preserve">Trường hợp </w:t>
      </w:r>
      <w:r w:rsidR="001D7069" w:rsidRPr="0058571C">
        <w:rPr>
          <w:rFonts w:ascii="Times New Roman" w:hAnsi="Times New Roman"/>
          <w:sz w:val="28"/>
          <w:szCs w:val="28"/>
          <w:lang w:val="nl-NL"/>
        </w:rPr>
        <w:t xml:space="preserve">quyết định </w:t>
      </w:r>
      <w:r w:rsidRPr="0058571C">
        <w:rPr>
          <w:rFonts w:ascii="Times New Roman" w:hAnsi="Times New Roman"/>
          <w:sz w:val="28"/>
          <w:szCs w:val="28"/>
          <w:lang w:val="nl-NL"/>
        </w:rPr>
        <w:t xml:space="preserve">xoá nợ </w:t>
      </w:r>
      <w:r w:rsidR="001D7069" w:rsidRPr="0058571C">
        <w:rPr>
          <w:rFonts w:ascii="Times New Roman" w:hAnsi="Times New Roman"/>
          <w:sz w:val="28"/>
          <w:szCs w:val="28"/>
          <w:lang w:val="nl-NL"/>
        </w:rPr>
        <w:t xml:space="preserve">do </w:t>
      </w:r>
      <w:r w:rsidRPr="0058571C">
        <w:rPr>
          <w:rFonts w:ascii="Times New Roman" w:hAnsi="Times New Roman"/>
          <w:sz w:val="28"/>
          <w:szCs w:val="28"/>
          <w:lang w:val="nl-NL"/>
        </w:rPr>
        <w:t>Tổng cục trưởng Tổng cục Thuế</w:t>
      </w:r>
      <w:r w:rsidR="001D7069" w:rsidRPr="0058571C">
        <w:rPr>
          <w:rFonts w:ascii="Times New Roman" w:hAnsi="Times New Roman"/>
          <w:sz w:val="28"/>
          <w:szCs w:val="28"/>
          <w:lang w:val="nl-NL"/>
        </w:rPr>
        <w:t xml:space="preserve"> hoặc</w:t>
      </w:r>
      <w:r w:rsidRPr="0058571C">
        <w:rPr>
          <w:rFonts w:ascii="Times New Roman" w:hAnsi="Times New Roman"/>
          <w:sz w:val="28"/>
          <w:szCs w:val="28"/>
          <w:lang w:val="nl-NL"/>
        </w:rPr>
        <w:t xml:space="preserve"> Tổng cục trưởng Tổng cục Hải quan, Bộ trưởng Bộ Tài chính, Thủ tướng Chính phủ </w:t>
      </w:r>
      <w:r w:rsidR="001D7069" w:rsidRPr="0058571C">
        <w:rPr>
          <w:rFonts w:ascii="Times New Roman" w:hAnsi="Times New Roman"/>
          <w:sz w:val="28"/>
          <w:szCs w:val="28"/>
          <w:lang w:val="nl-NL"/>
        </w:rPr>
        <w:t xml:space="preserve">ký ban hành </w:t>
      </w:r>
      <w:r w:rsidRPr="0058571C">
        <w:rPr>
          <w:rFonts w:ascii="Times New Roman" w:hAnsi="Times New Roman"/>
          <w:sz w:val="28"/>
          <w:szCs w:val="28"/>
          <w:lang w:val="nl-NL"/>
        </w:rPr>
        <w:t xml:space="preserve">thì </w:t>
      </w:r>
      <w:r w:rsidR="003F0B32">
        <w:rPr>
          <w:rFonts w:ascii="Times New Roman" w:hAnsi="Times New Roman"/>
          <w:sz w:val="28"/>
          <w:szCs w:val="28"/>
          <w:lang w:val="nl-NL"/>
        </w:rPr>
        <w:t xml:space="preserve">Cục Thuế, Cục Hải quan </w:t>
      </w:r>
      <w:r w:rsidR="001D7069" w:rsidRPr="0058571C">
        <w:rPr>
          <w:rFonts w:ascii="Times New Roman" w:hAnsi="Times New Roman"/>
          <w:sz w:val="28"/>
          <w:szCs w:val="28"/>
          <w:lang w:val="nl-NL"/>
        </w:rPr>
        <w:t>gửi Tổng cục Thuế</w:t>
      </w:r>
      <w:r w:rsidR="00D53CB2">
        <w:rPr>
          <w:rFonts w:ascii="Times New Roman" w:hAnsi="Times New Roman"/>
          <w:sz w:val="28"/>
          <w:szCs w:val="28"/>
          <w:lang w:val="nl-NL"/>
        </w:rPr>
        <w:t xml:space="preserve"> hoặc</w:t>
      </w:r>
      <w:r w:rsidR="003F0B32">
        <w:rPr>
          <w:rFonts w:ascii="Times New Roman" w:hAnsi="Times New Roman"/>
          <w:sz w:val="28"/>
          <w:szCs w:val="28"/>
          <w:lang w:val="nl-NL"/>
        </w:rPr>
        <w:t xml:space="preserve"> </w:t>
      </w:r>
      <w:r w:rsidR="001D7069" w:rsidRPr="0058571C">
        <w:rPr>
          <w:rFonts w:ascii="Times New Roman" w:hAnsi="Times New Roman"/>
          <w:sz w:val="28"/>
          <w:szCs w:val="28"/>
          <w:lang w:val="nl-NL"/>
        </w:rPr>
        <w:t>Tổng cục Hải quan xem xét h</w:t>
      </w:r>
      <w:r w:rsidR="00D53CB2">
        <w:rPr>
          <w:rFonts w:ascii="Times New Roman" w:hAnsi="Times New Roman"/>
          <w:sz w:val="28"/>
          <w:szCs w:val="28"/>
          <w:lang w:val="nl-NL"/>
        </w:rPr>
        <w:t>ủy</w:t>
      </w:r>
      <w:r w:rsidR="001D7069" w:rsidRPr="0058571C">
        <w:rPr>
          <w:rFonts w:ascii="Times New Roman" w:hAnsi="Times New Roman"/>
          <w:sz w:val="28"/>
          <w:szCs w:val="28"/>
          <w:lang w:val="nl-NL"/>
        </w:rPr>
        <w:t xml:space="preserve"> quyết định xoá nợ</w:t>
      </w:r>
      <w:r w:rsidR="00D53CB2">
        <w:rPr>
          <w:rFonts w:ascii="Times New Roman" w:hAnsi="Times New Roman"/>
          <w:sz w:val="28"/>
          <w:szCs w:val="28"/>
          <w:lang w:val="nl-NL"/>
        </w:rPr>
        <w:t xml:space="preserve"> (theo </w:t>
      </w:r>
      <w:r w:rsidR="00D53CB2" w:rsidRPr="00D53CB2">
        <w:rPr>
          <w:rFonts w:ascii="Times New Roman" w:hAnsi="Times New Roman"/>
          <w:sz w:val="28"/>
          <w:szCs w:val="28"/>
          <w:lang w:val="nl-NL"/>
        </w:rPr>
        <w:t>mẫu số</w:t>
      </w:r>
      <w:r w:rsidR="00D53CB2">
        <w:rPr>
          <w:rFonts w:ascii="Times New Roman" w:hAnsi="Times New Roman"/>
          <w:sz w:val="28"/>
          <w:szCs w:val="28"/>
          <w:lang w:val="nl-NL"/>
        </w:rPr>
        <w:t xml:space="preserve"> 01/QĐHXN-</w:t>
      </w:r>
      <w:r w:rsidR="000528FE">
        <w:rPr>
          <w:rFonts w:ascii="Times New Roman" w:hAnsi="Times New Roman"/>
          <w:sz w:val="28"/>
          <w:szCs w:val="28"/>
          <w:lang w:val="nl-NL"/>
        </w:rPr>
        <w:t>3</w:t>
      </w:r>
      <w:r w:rsidR="00D53CB2" w:rsidRPr="00D53CB2">
        <w:rPr>
          <w:rFonts w:ascii="Times New Roman" w:hAnsi="Times New Roman"/>
          <w:sz w:val="28"/>
          <w:szCs w:val="28"/>
          <w:lang w:val="nl-NL"/>
        </w:rPr>
        <w:t xml:space="preserve"> ban hành kèm theo Thông tư này)</w:t>
      </w:r>
      <w:r w:rsidR="00D53CB2">
        <w:rPr>
          <w:rFonts w:ascii="Times New Roman" w:hAnsi="Times New Roman"/>
          <w:sz w:val="28"/>
          <w:szCs w:val="28"/>
          <w:lang w:val="nl-NL"/>
        </w:rPr>
        <w:t xml:space="preserve"> </w:t>
      </w:r>
      <w:r w:rsidR="001D7069" w:rsidRPr="0058571C">
        <w:rPr>
          <w:rFonts w:ascii="Times New Roman" w:hAnsi="Times New Roman"/>
          <w:sz w:val="28"/>
          <w:szCs w:val="28"/>
          <w:lang w:val="nl-NL"/>
        </w:rPr>
        <w:t>hoặc trình Bộ trưởng Bộ Tài chính, Thủ tướng Chính phủ xem xét huỷ quyết định xoá nợ</w:t>
      </w:r>
      <w:r w:rsidR="00D53CB2">
        <w:rPr>
          <w:rFonts w:ascii="Times New Roman" w:hAnsi="Times New Roman"/>
          <w:sz w:val="28"/>
          <w:szCs w:val="28"/>
          <w:lang w:val="nl-NL"/>
        </w:rPr>
        <w:t xml:space="preserve"> </w:t>
      </w:r>
      <w:r w:rsidR="00D53CB2" w:rsidRPr="0058571C">
        <w:rPr>
          <w:rFonts w:ascii="Times New Roman" w:hAnsi="Times New Roman"/>
          <w:sz w:val="28"/>
          <w:szCs w:val="28"/>
          <w:lang w:val="nl-NL"/>
        </w:rPr>
        <w:t>(</w:t>
      </w:r>
      <w:r w:rsidR="00D53CB2">
        <w:rPr>
          <w:rFonts w:ascii="Times New Roman" w:hAnsi="Times New Roman"/>
          <w:sz w:val="28"/>
          <w:szCs w:val="28"/>
          <w:lang w:val="nl-NL"/>
        </w:rPr>
        <w:t xml:space="preserve">theo </w:t>
      </w:r>
      <w:r w:rsidR="00D53CB2" w:rsidRPr="0058571C">
        <w:rPr>
          <w:rFonts w:ascii="Times New Roman" w:hAnsi="Times New Roman"/>
          <w:sz w:val="28"/>
          <w:szCs w:val="28"/>
          <w:lang w:val="nl-NL"/>
        </w:rPr>
        <w:t>mẫu số 01/QĐHXN-</w:t>
      </w:r>
      <w:r w:rsidR="000528FE">
        <w:rPr>
          <w:rFonts w:ascii="Times New Roman" w:hAnsi="Times New Roman"/>
          <w:sz w:val="28"/>
          <w:szCs w:val="28"/>
          <w:lang w:val="nl-NL"/>
        </w:rPr>
        <w:t>4</w:t>
      </w:r>
      <w:r w:rsidR="00D53CB2" w:rsidRPr="0058571C">
        <w:rPr>
          <w:rFonts w:ascii="Times New Roman" w:hAnsi="Times New Roman"/>
          <w:sz w:val="28"/>
          <w:szCs w:val="28"/>
          <w:lang w:val="nl-NL"/>
        </w:rPr>
        <w:t>, mẫu số 01/QĐHXN-</w:t>
      </w:r>
      <w:r w:rsidR="000528FE">
        <w:rPr>
          <w:rFonts w:ascii="Times New Roman" w:hAnsi="Times New Roman"/>
          <w:sz w:val="28"/>
          <w:szCs w:val="28"/>
          <w:lang w:val="nl-NL"/>
        </w:rPr>
        <w:t xml:space="preserve">5 </w:t>
      </w:r>
      <w:r w:rsidR="00D53CB2" w:rsidRPr="0058571C">
        <w:rPr>
          <w:rFonts w:ascii="Times New Roman" w:hAnsi="Times New Roman"/>
          <w:sz w:val="28"/>
          <w:szCs w:val="28"/>
          <w:lang w:val="nl-NL"/>
        </w:rPr>
        <w:t>ban hành kèm theo Thông tư này)</w:t>
      </w:r>
      <w:r w:rsidR="001D7069" w:rsidRPr="0058571C">
        <w:rPr>
          <w:rFonts w:ascii="Times New Roman" w:hAnsi="Times New Roman"/>
          <w:sz w:val="28"/>
          <w:szCs w:val="28"/>
          <w:lang w:val="nl-NL"/>
        </w:rPr>
        <w:t>.</w:t>
      </w:r>
    </w:p>
    <w:p w:rsidR="00DF397B" w:rsidRPr="0058571C" w:rsidRDefault="00642560" w:rsidP="0058571C">
      <w:pPr>
        <w:widowControl w:val="0"/>
        <w:tabs>
          <w:tab w:val="left" w:pos="1620"/>
        </w:tabs>
        <w:spacing w:after="0" w:line="240" w:lineRule="auto"/>
        <w:ind w:firstLine="720"/>
        <w:rPr>
          <w:rFonts w:ascii="Times New Roman" w:hAnsi="Times New Roman"/>
          <w:sz w:val="28"/>
          <w:szCs w:val="28"/>
          <w:lang w:val="nl-NL"/>
        </w:rPr>
      </w:pPr>
      <w:r w:rsidRPr="0058571C">
        <w:rPr>
          <w:rFonts w:ascii="Times New Roman" w:hAnsi="Times New Roman"/>
          <w:sz w:val="28"/>
          <w:szCs w:val="28"/>
          <w:lang w:val="nl-NL"/>
        </w:rPr>
        <w:t xml:space="preserve">c) </w:t>
      </w:r>
      <w:r w:rsidR="00DF397B" w:rsidRPr="0058571C">
        <w:rPr>
          <w:rFonts w:ascii="Times New Roman" w:hAnsi="Times New Roman"/>
          <w:sz w:val="28"/>
          <w:szCs w:val="28"/>
          <w:lang w:val="nl-NL"/>
        </w:rPr>
        <w:t xml:space="preserve">Cơ quan quản lý thuế </w:t>
      </w:r>
      <w:r w:rsidRPr="0058571C">
        <w:rPr>
          <w:rFonts w:ascii="Times New Roman" w:hAnsi="Times New Roman"/>
          <w:sz w:val="28"/>
          <w:szCs w:val="28"/>
          <w:lang w:val="nl-NL"/>
        </w:rPr>
        <w:t xml:space="preserve">quản lý trực tiếp người nộp thuế </w:t>
      </w:r>
      <w:r w:rsidR="00DF397B" w:rsidRPr="0058571C">
        <w:rPr>
          <w:rFonts w:ascii="Times New Roman" w:hAnsi="Times New Roman"/>
          <w:sz w:val="28"/>
          <w:szCs w:val="28"/>
          <w:lang w:val="nl-NL"/>
        </w:rPr>
        <w:t>có trách nhiệm thực hiện tính tiền chậm nộp theo quy định của Luật Quản lý thuế và thu vào ngân sách nhà nước khoản nợ đã được khoanh nợ, xóa nợ.</w:t>
      </w:r>
    </w:p>
    <w:p w:rsidR="00E40E07" w:rsidRPr="0058571C" w:rsidRDefault="00E40E07" w:rsidP="0058571C">
      <w:pPr>
        <w:widowControl w:val="0"/>
        <w:tabs>
          <w:tab w:val="left" w:pos="709"/>
        </w:tabs>
        <w:spacing w:after="0" w:line="240" w:lineRule="auto"/>
        <w:rPr>
          <w:rFonts w:ascii="Times New Roman" w:hAnsi="Times New Roman"/>
          <w:sz w:val="28"/>
          <w:szCs w:val="28"/>
          <w:lang w:val="nl-NL"/>
        </w:rPr>
      </w:pPr>
      <w:r w:rsidRPr="0058571C">
        <w:rPr>
          <w:rFonts w:ascii="Times New Roman" w:hAnsi="Times New Roman"/>
          <w:sz w:val="28"/>
          <w:szCs w:val="28"/>
          <w:lang w:val="nl-NL"/>
        </w:rPr>
        <w:tab/>
      </w:r>
      <w:r w:rsidR="00E30321" w:rsidRPr="0058571C">
        <w:rPr>
          <w:rFonts w:ascii="Times New Roman" w:hAnsi="Times New Roman"/>
          <w:sz w:val="28"/>
          <w:szCs w:val="28"/>
          <w:lang w:val="nl-NL"/>
        </w:rPr>
        <w:t>2</w:t>
      </w:r>
      <w:r w:rsidRPr="0058571C">
        <w:rPr>
          <w:rFonts w:ascii="Times New Roman" w:hAnsi="Times New Roman"/>
          <w:sz w:val="28"/>
          <w:szCs w:val="28"/>
          <w:lang w:val="nl-NL"/>
        </w:rPr>
        <w:t>. Quyết định hủy quyết định khoanh nợ</w:t>
      </w:r>
      <w:r w:rsidR="00E30321" w:rsidRPr="0058571C">
        <w:rPr>
          <w:rFonts w:ascii="Times New Roman" w:hAnsi="Times New Roman"/>
          <w:sz w:val="28"/>
          <w:szCs w:val="28"/>
          <w:lang w:val="nl-NL"/>
        </w:rPr>
        <w:t xml:space="preserve">, xóa nợ </w:t>
      </w:r>
      <w:r w:rsidRPr="0058571C">
        <w:rPr>
          <w:rFonts w:ascii="Times New Roman" w:hAnsi="Times New Roman"/>
          <w:sz w:val="28"/>
          <w:szCs w:val="28"/>
          <w:lang w:val="nl-NL"/>
        </w:rPr>
        <w:t>có các nội dung chủ yếu sau: ngày, tháng, năm ban hành quyết định; tên, mã số thuế, địa chỉ của người nộp thuế huỷ khoanh nợ</w:t>
      </w:r>
      <w:r w:rsidR="00ED139E">
        <w:rPr>
          <w:rFonts w:ascii="Times New Roman" w:hAnsi="Times New Roman"/>
          <w:sz w:val="28"/>
          <w:szCs w:val="28"/>
          <w:lang w:val="nl-NL"/>
        </w:rPr>
        <w:t>, xóa nợ</w:t>
      </w:r>
      <w:r w:rsidRPr="0058571C">
        <w:rPr>
          <w:rFonts w:ascii="Times New Roman" w:hAnsi="Times New Roman"/>
          <w:sz w:val="28"/>
          <w:szCs w:val="28"/>
          <w:lang w:val="nl-NL"/>
        </w:rPr>
        <w:t>; tên, số, ngày cấp, cơ quan cấp thẻ căn cước công dân hoặc giấy chứng minh nhân dân hoặc hộ chiếu hoặc giấy tờ chứng thực cá nhân hợp pháp khác của người nộp thuế là cá nhân, cá nhân kinh doanh, người đại diện hộ gia đình, chủ hộ kinh doanh, chủ doanh nghiệp tư nhân, chủ công ty trách nhiệm hữu hạn một thành viên do một cá nhân là chủ sở hữu của người nộp thuế huỷ khoanh nợ</w:t>
      </w:r>
      <w:r w:rsidR="00ED139E">
        <w:rPr>
          <w:rFonts w:ascii="Times New Roman" w:hAnsi="Times New Roman"/>
          <w:sz w:val="28"/>
          <w:szCs w:val="28"/>
          <w:lang w:val="nl-NL"/>
        </w:rPr>
        <w:t>, xóa nợ</w:t>
      </w:r>
      <w:r w:rsidRPr="0058571C">
        <w:rPr>
          <w:rFonts w:ascii="Times New Roman" w:hAnsi="Times New Roman"/>
          <w:sz w:val="28"/>
          <w:szCs w:val="28"/>
          <w:lang w:val="nl-NL"/>
        </w:rPr>
        <w:t>; lý do hủy quyết định khoanh nợ</w:t>
      </w:r>
      <w:r w:rsidR="00ED139E">
        <w:rPr>
          <w:rFonts w:ascii="Times New Roman" w:hAnsi="Times New Roman"/>
          <w:sz w:val="28"/>
          <w:szCs w:val="28"/>
          <w:lang w:val="nl-NL"/>
        </w:rPr>
        <w:t>, xóa nợ</w:t>
      </w:r>
      <w:r w:rsidRPr="0058571C">
        <w:rPr>
          <w:rFonts w:ascii="Times New Roman" w:hAnsi="Times New Roman"/>
          <w:sz w:val="28"/>
          <w:szCs w:val="28"/>
          <w:lang w:val="nl-NL"/>
        </w:rPr>
        <w:t>; số và ngày quyết định khoanh nợ</w:t>
      </w:r>
      <w:r w:rsidR="00ED139E">
        <w:rPr>
          <w:rFonts w:ascii="Times New Roman" w:hAnsi="Times New Roman"/>
          <w:sz w:val="28"/>
          <w:szCs w:val="28"/>
          <w:lang w:val="nl-NL"/>
        </w:rPr>
        <w:t>, xóa nợ</w:t>
      </w:r>
      <w:r w:rsidRPr="0058571C">
        <w:rPr>
          <w:rFonts w:ascii="Times New Roman" w:hAnsi="Times New Roman"/>
          <w:sz w:val="28"/>
          <w:szCs w:val="28"/>
          <w:lang w:val="nl-NL"/>
        </w:rPr>
        <w:t xml:space="preserve"> đã ban hành; tiền thuế huỷ khoanh nợ</w:t>
      </w:r>
      <w:r w:rsidR="00ED139E">
        <w:rPr>
          <w:rFonts w:ascii="Times New Roman" w:hAnsi="Times New Roman"/>
          <w:sz w:val="28"/>
          <w:szCs w:val="28"/>
          <w:lang w:val="nl-NL"/>
        </w:rPr>
        <w:t>, xóa nợ</w:t>
      </w:r>
      <w:r w:rsidRPr="0058571C">
        <w:rPr>
          <w:rFonts w:ascii="Times New Roman" w:hAnsi="Times New Roman"/>
          <w:sz w:val="28"/>
          <w:szCs w:val="28"/>
          <w:lang w:val="nl-NL"/>
        </w:rPr>
        <w:t xml:space="preserve">; chữ ký, đóng dấu của người, cơ quan ban hành quyết định. </w:t>
      </w:r>
    </w:p>
    <w:p w:rsidR="00DB1A26" w:rsidRPr="0058571C" w:rsidRDefault="00DB1A26" w:rsidP="0058571C">
      <w:pPr>
        <w:widowControl w:val="0"/>
        <w:tabs>
          <w:tab w:val="left" w:pos="1620"/>
        </w:tabs>
        <w:spacing w:after="0" w:line="240" w:lineRule="auto"/>
        <w:ind w:firstLine="720"/>
        <w:rPr>
          <w:rFonts w:ascii="Times New Roman" w:hAnsi="Times New Roman"/>
          <w:sz w:val="28"/>
          <w:szCs w:val="28"/>
          <w:lang w:val="nl-NL"/>
        </w:rPr>
      </w:pPr>
      <w:r w:rsidRPr="0058571C">
        <w:rPr>
          <w:rFonts w:ascii="Times New Roman" w:hAnsi="Times New Roman"/>
          <w:sz w:val="28"/>
          <w:szCs w:val="28"/>
          <w:lang w:val="nl-NL"/>
        </w:rPr>
        <w:t>3. Chậm nhất là 03 (ba) ngày làm việc kể từ ngày ban hành</w:t>
      </w:r>
      <w:r w:rsidR="00ED139E">
        <w:rPr>
          <w:rFonts w:ascii="Times New Roman" w:hAnsi="Times New Roman"/>
          <w:sz w:val="28"/>
          <w:szCs w:val="28"/>
          <w:lang w:val="nl-NL"/>
        </w:rPr>
        <w:t>,</w:t>
      </w:r>
      <w:r w:rsidRPr="0058571C">
        <w:rPr>
          <w:rFonts w:ascii="Times New Roman" w:hAnsi="Times New Roman"/>
          <w:sz w:val="28"/>
          <w:szCs w:val="28"/>
          <w:lang w:val="nl-NL"/>
        </w:rPr>
        <w:t xml:space="preserve"> quyết định hủy quyết định khoanh nợ, xóa nợ</w:t>
      </w:r>
      <w:r w:rsidR="00ED139E">
        <w:rPr>
          <w:rFonts w:ascii="Times New Roman" w:hAnsi="Times New Roman"/>
          <w:sz w:val="28"/>
          <w:szCs w:val="28"/>
          <w:lang w:val="nl-NL"/>
        </w:rPr>
        <w:t xml:space="preserve"> </w:t>
      </w:r>
      <w:r w:rsidRPr="0058571C">
        <w:rPr>
          <w:rFonts w:ascii="Times New Roman" w:hAnsi="Times New Roman"/>
          <w:sz w:val="28"/>
          <w:szCs w:val="28"/>
          <w:lang w:val="nl-NL"/>
        </w:rPr>
        <w:t xml:space="preserve">phải được đăng tải trong </w:t>
      </w:r>
      <w:r w:rsidR="00ED139E">
        <w:rPr>
          <w:rFonts w:ascii="Times New Roman" w:hAnsi="Times New Roman"/>
          <w:sz w:val="28"/>
          <w:szCs w:val="28"/>
          <w:lang w:val="nl-NL"/>
        </w:rPr>
        <w:t>thời gian</w:t>
      </w:r>
      <w:r w:rsidR="00ED139E" w:rsidRPr="0058571C">
        <w:rPr>
          <w:rFonts w:ascii="Times New Roman" w:hAnsi="Times New Roman"/>
          <w:sz w:val="28"/>
          <w:szCs w:val="28"/>
          <w:lang w:val="nl-NL"/>
        </w:rPr>
        <w:t xml:space="preserve"> </w:t>
      </w:r>
      <w:r w:rsidRPr="0058571C">
        <w:rPr>
          <w:rFonts w:ascii="Times New Roman" w:hAnsi="Times New Roman"/>
          <w:sz w:val="28"/>
          <w:szCs w:val="28"/>
          <w:lang w:val="nl-NL"/>
        </w:rPr>
        <w:t>30 (ba mươi) ngày trên trang thông tin điện tử của cơ quan quản lý thuế.</w:t>
      </w:r>
    </w:p>
    <w:p w:rsidR="00DB1A26" w:rsidRPr="0058571C" w:rsidRDefault="00DB1A26" w:rsidP="0058571C">
      <w:pPr>
        <w:widowControl w:val="0"/>
        <w:tabs>
          <w:tab w:val="left" w:pos="1620"/>
        </w:tabs>
        <w:spacing w:after="0" w:line="240" w:lineRule="auto"/>
        <w:ind w:firstLine="720"/>
        <w:rPr>
          <w:rFonts w:ascii="Times New Roman" w:hAnsi="Times New Roman"/>
          <w:sz w:val="28"/>
          <w:szCs w:val="28"/>
          <w:lang w:val="nl-NL"/>
        </w:rPr>
      </w:pPr>
      <w:r w:rsidRPr="0058571C">
        <w:rPr>
          <w:rFonts w:ascii="Times New Roman" w:hAnsi="Times New Roman"/>
          <w:sz w:val="28"/>
          <w:szCs w:val="28"/>
          <w:lang w:val="nl-NL"/>
        </w:rPr>
        <w:t xml:space="preserve">Trường hợp khoanh nợ thuộc thẩm quyền của cơ quan quản lý thuế trực tiếp người nộp thuế thì Quyết định huỷ quyết định khoanh nợ được đăng tải trên trang </w:t>
      </w:r>
      <w:r w:rsidRPr="0058571C">
        <w:rPr>
          <w:rFonts w:ascii="Times New Roman" w:hAnsi="Times New Roman"/>
          <w:sz w:val="28"/>
          <w:szCs w:val="28"/>
          <w:lang w:val="nl-NL"/>
        </w:rPr>
        <w:lastRenderedPageBreak/>
        <w:t xml:space="preserve">thông tin điện tử của </w:t>
      </w:r>
      <w:r w:rsidR="002A75C0">
        <w:rPr>
          <w:rFonts w:ascii="Times New Roman" w:hAnsi="Times New Roman"/>
          <w:sz w:val="28"/>
          <w:szCs w:val="28"/>
          <w:lang w:val="nl-NL"/>
        </w:rPr>
        <w:t>Cục Thuế</w:t>
      </w:r>
      <w:r w:rsidR="00971044">
        <w:rPr>
          <w:rFonts w:ascii="Times New Roman" w:hAnsi="Times New Roman"/>
          <w:sz w:val="28"/>
          <w:szCs w:val="28"/>
          <w:lang w:val="nl-NL"/>
        </w:rPr>
        <w:t xml:space="preserve"> hoặc </w:t>
      </w:r>
      <w:r w:rsidR="002A75C0">
        <w:rPr>
          <w:rFonts w:ascii="Times New Roman" w:hAnsi="Times New Roman"/>
          <w:sz w:val="28"/>
          <w:szCs w:val="28"/>
          <w:lang w:val="nl-NL"/>
        </w:rPr>
        <w:t>Cục Hải quan</w:t>
      </w:r>
      <w:r w:rsidRPr="0058571C">
        <w:rPr>
          <w:rFonts w:ascii="Times New Roman" w:hAnsi="Times New Roman"/>
          <w:sz w:val="28"/>
          <w:szCs w:val="28"/>
          <w:lang w:val="nl-NL"/>
        </w:rPr>
        <w:t>.</w:t>
      </w:r>
    </w:p>
    <w:p w:rsidR="00DB1A26" w:rsidRPr="0058571C" w:rsidRDefault="00DB1A26" w:rsidP="0058571C">
      <w:pPr>
        <w:widowControl w:val="0"/>
        <w:tabs>
          <w:tab w:val="left" w:pos="1620"/>
        </w:tabs>
        <w:spacing w:after="0" w:line="240" w:lineRule="auto"/>
        <w:ind w:firstLine="720"/>
        <w:rPr>
          <w:rFonts w:ascii="Times New Roman" w:hAnsi="Times New Roman"/>
          <w:sz w:val="28"/>
          <w:szCs w:val="28"/>
          <w:lang w:val="nl-NL"/>
        </w:rPr>
      </w:pPr>
      <w:r w:rsidRPr="0058571C">
        <w:rPr>
          <w:rFonts w:ascii="Times New Roman" w:hAnsi="Times New Roman"/>
          <w:sz w:val="28"/>
          <w:szCs w:val="28"/>
          <w:lang w:val="nl-NL"/>
        </w:rPr>
        <w:t>Trường hợp xoá nợ thuộc thẩm quyền của Chủ tịch Ủy ban nhân dân cấp tỉnh thì Quyết định huỷ quyết định xoá nợ được đăng tải trên trang thông tin điện tử của Cục Thuế</w:t>
      </w:r>
      <w:r w:rsidR="00C87617">
        <w:rPr>
          <w:rFonts w:ascii="Times New Roman" w:hAnsi="Times New Roman"/>
          <w:sz w:val="28"/>
          <w:szCs w:val="28"/>
          <w:lang w:val="nl-NL"/>
        </w:rPr>
        <w:t xml:space="preserve"> hoặc </w:t>
      </w:r>
      <w:r w:rsidR="002A75C0">
        <w:rPr>
          <w:rFonts w:ascii="Times New Roman" w:hAnsi="Times New Roman"/>
          <w:sz w:val="28"/>
          <w:szCs w:val="28"/>
          <w:lang w:val="nl-NL"/>
        </w:rPr>
        <w:t>Cục Hải quan</w:t>
      </w:r>
      <w:r w:rsidRPr="0058571C">
        <w:rPr>
          <w:rFonts w:ascii="Times New Roman" w:hAnsi="Times New Roman"/>
          <w:sz w:val="28"/>
          <w:szCs w:val="28"/>
          <w:lang w:val="nl-NL"/>
        </w:rPr>
        <w:t>.</w:t>
      </w:r>
    </w:p>
    <w:p w:rsidR="00DB1A26" w:rsidRPr="0058571C" w:rsidRDefault="00DB1A26" w:rsidP="0058571C">
      <w:pPr>
        <w:widowControl w:val="0"/>
        <w:tabs>
          <w:tab w:val="left" w:pos="1620"/>
        </w:tabs>
        <w:spacing w:after="0" w:line="240" w:lineRule="auto"/>
        <w:ind w:firstLine="720"/>
        <w:rPr>
          <w:rFonts w:ascii="Times New Roman" w:hAnsi="Times New Roman"/>
          <w:sz w:val="28"/>
          <w:szCs w:val="28"/>
          <w:lang w:val="nl-NL"/>
        </w:rPr>
      </w:pPr>
      <w:r w:rsidRPr="0058571C">
        <w:rPr>
          <w:rFonts w:ascii="Times New Roman" w:hAnsi="Times New Roman"/>
          <w:sz w:val="28"/>
          <w:szCs w:val="28"/>
          <w:lang w:val="nl-NL"/>
        </w:rPr>
        <w:t>Trường hợp xoá nợ thuộc thẩm quyền của Tổng cục trưởng Tổng cục Thuế, Tổng cục trưởng Tổng cục Hải quan, Bộ trưởng Bộ Tài chính, Thủ tướng Chính phủ thì Quyết định huỷ quyết định xoá nợ được đăng tải trên trang thông tin điện tử của Tổng cục Thuế và Cục Thuế hoặc Tổng cục Hải quan và Cục Hải quan.</w:t>
      </w:r>
    </w:p>
    <w:p w:rsidR="00E40E07" w:rsidRPr="00516E00" w:rsidRDefault="00642560" w:rsidP="0058571C">
      <w:pPr>
        <w:widowControl w:val="0"/>
        <w:tabs>
          <w:tab w:val="left" w:pos="1620"/>
        </w:tabs>
        <w:spacing w:after="0" w:line="240" w:lineRule="auto"/>
        <w:ind w:firstLine="720"/>
        <w:rPr>
          <w:rFonts w:ascii="Times New Roman" w:hAnsi="Times New Roman"/>
          <w:spacing w:val="-2"/>
          <w:sz w:val="28"/>
          <w:szCs w:val="28"/>
          <w:lang w:val="nl-NL"/>
        </w:rPr>
      </w:pPr>
      <w:r w:rsidRPr="00516E00">
        <w:rPr>
          <w:rFonts w:ascii="Times New Roman" w:hAnsi="Times New Roman"/>
          <w:spacing w:val="-2"/>
          <w:sz w:val="28"/>
          <w:szCs w:val="28"/>
          <w:lang w:val="nl-NL"/>
        </w:rPr>
        <w:t>4</w:t>
      </w:r>
      <w:r w:rsidR="00E40E07" w:rsidRPr="00516E00">
        <w:rPr>
          <w:rFonts w:ascii="Times New Roman" w:hAnsi="Times New Roman"/>
          <w:spacing w:val="-2"/>
          <w:sz w:val="28"/>
          <w:szCs w:val="28"/>
          <w:lang w:val="nl-NL"/>
        </w:rPr>
        <w:t xml:space="preserve">. Chậm nhất là 03 </w:t>
      </w:r>
      <w:r w:rsidR="00ED139E">
        <w:rPr>
          <w:rFonts w:ascii="Times New Roman" w:hAnsi="Times New Roman"/>
          <w:spacing w:val="-2"/>
          <w:sz w:val="28"/>
          <w:szCs w:val="28"/>
          <w:lang w:val="nl-NL"/>
        </w:rPr>
        <w:t xml:space="preserve">(ba) </w:t>
      </w:r>
      <w:r w:rsidR="00E40E07" w:rsidRPr="00516E00">
        <w:rPr>
          <w:rFonts w:ascii="Times New Roman" w:hAnsi="Times New Roman"/>
          <w:spacing w:val="-2"/>
          <w:sz w:val="28"/>
          <w:szCs w:val="28"/>
          <w:lang w:val="nl-NL"/>
        </w:rPr>
        <w:t>ngày làm việc kể từ ngày ban hành</w:t>
      </w:r>
      <w:r w:rsidR="00D34D06" w:rsidRPr="00516E00">
        <w:rPr>
          <w:rFonts w:ascii="Times New Roman" w:hAnsi="Times New Roman"/>
          <w:spacing w:val="-2"/>
          <w:sz w:val="28"/>
          <w:szCs w:val="28"/>
          <w:lang w:val="nl-NL"/>
        </w:rPr>
        <w:t xml:space="preserve">, </w:t>
      </w:r>
      <w:r w:rsidR="00E40E07" w:rsidRPr="00516E00">
        <w:rPr>
          <w:rFonts w:ascii="Times New Roman" w:hAnsi="Times New Roman"/>
          <w:spacing w:val="-2"/>
          <w:sz w:val="28"/>
          <w:szCs w:val="28"/>
          <w:lang w:val="nl-NL"/>
        </w:rPr>
        <w:t>quyết định hủy quyết định khoanh nợ</w:t>
      </w:r>
      <w:r w:rsidR="00D34D06" w:rsidRPr="00516E00">
        <w:rPr>
          <w:rFonts w:ascii="Times New Roman" w:hAnsi="Times New Roman"/>
          <w:spacing w:val="-2"/>
          <w:sz w:val="28"/>
          <w:szCs w:val="28"/>
          <w:lang w:val="nl-NL"/>
        </w:rPr>
        <w:t xml:space="preserve">, xóa nợ </w:t>
      </w:r>
      <w:r w:rsidR="00E40E07" w:rsidRPr="00516E00">
        <w:rPr>
          <w:rFonts w:ascii="Times New Roman" w:hAnsi="Times New Roman"/>
          <w:spacing w:val="-2"/>
          <w:sz w:val="28"/>
          <w:szCs w:val="28"/>
          <w:lang w:val="nl-NL"/>
        </w:rPr>
        <w:t xml:space="preserve">phải được nhập vào ứng dụng quản lý thuế của cơ quan quản lý thuế </w:t>
      </w:r>
      <w:r w:rsidR="00D34D06" w:rsidRPr="00516E00">
        <w:rPr>
          <w:rFonts w:ascii="Times New Roman" w:hAnsi="Times New Roman"/>
          <w:spacing w:val="-2"/>
          <w:sz w:val="28"/>
          <w:szCs w:val="28"/>
          <w:lang w:val="nl-NL"/>
        </w:rPr>
        <w:t>quản lý trực tiếp người nộp thuế</w:t>
      </w:r>
      <w:r w:rsidR="00E40E07" w:rsidRPr="00516E00">
        <w:rPr>
          <w:rFonts w:ascii="Times New Roman" w:hAnsi="Times New Roman"/>
          <w:spacing w:val="-2"/>
          <w:sz w:val="28"/>
          <w:szCs w:val="28"/>
          <w:lang w:val="nl-NL"/>
        </w:rPr>
        <w:t>.</w:t>
      </w:r>
    </w:p>
    <w:p w:rsidR="00E40E07" w:rsidRPr="0058571C" w:rsidRDefault="00642560" w:rsidP="0058571C">
      <w:pPr>
        <w:widowControl w:val="0"/>
        <w:tabs>
          <w:tab w:val="left" w:pos="1620"/>
        </w:tabs>
        <w:spacing w:after="0" w:line="240" w:lineRule="auto"/>
        <w:ind w:firstLine="720"/>
        <w:rPr>
          <w:rFonts w:ascii="Times New Roman" w:hAnsi="Times New Roman"/>
          <w:sz w:val="28"/>
          <w:szCs w:val="28"/>
          <w:lang w:val="nl-NL"/>
        </w:rPr>
      </w:pPr>
      <w:r w:rsidRPr="0058571C">
        <w:rPr>
          <w:rFonts w:ascii="Times New Roman" w:hAnsi="Times New Roman"/>
          <w:sz w:val="28"/>
          <w:szCs w:val="28"/>
          <w:lang w:val="nl-NL"/>
        </w:rPr>
        <w:t>5</w:t>
      </w:r>
      <w:r w:rsidR="00E40E07" w:rsidRPr="0058571C">
        <w:rPr>
          <w:rFonts w:ascii="Times New Roman" w:hAnsi="Times New Roman"/>
          <w:sz w:val="28"/>
          <w:szCs w:val="28"/>
          <w:lang w:val="nl-NL"/>
        </w:rPr>
        <w:t>. Quyết định hủy quyết định khoanh nợ</w:t>
      </w:r>
      <w:r w:rsidRPr="0058571C">
        <w:rPr>
          <w:rFonts w:ascii="Times New Roman" w:hAnsi="Times New Roman"/>
          <w:sz w:val="28"/>
          <w:szCs w:val="28"/>
          <w:lang w:val="nl-NL"/>
        </w:rPr>
        <w:t>, xóa nợ</w:t>
      </w:r>
      <w:r w:rsidR="00E40E07" w:rsidRPr="0058571C">
        <w:rPr>
          <w:rFonts w:ascii="Times New Roman" w:hAnsi="Times New Roman"/>
          <w:sz w:val="28"/>
          <w:szCs w:val="28"/>
          <w:lang w:val="nl-NL"/>
        </w:rPr>
        <w:t xml:space="preserve"> phải được gửi cho cơ quan đăng ký kinh doanh hoặc cơ quan có thẩm quyền cấp giấy phép thành lập và hoạt động hoặc cơ quan có thẩm quyền cấp giấy phép hành nghề trên địa bàn.</w:t>
      </w:r>
    </w:p>
    <w:p w:rsidR="00063737" w:rsidRPr="0058571C" w:rsidRDefault="00063737" w:rsidP="0058571C">
      <w:pPr>
        <w:widowControl w:val="0"/>
        <w:tabs>
          <w:tab w:val="left" w:pos="1620"/>
        </w:tabs>
        <w:spacing w:after="0" w:line="240" w:lineRule="auto"/>
        <w:ind w:firstLine="720"/>
        <w:rPr>
          <w:rFonts w:ascii="Times New Roman" w:hAnsi="Times New Roman"/>
          <w:sz w:val="28"/>
          <w:szCs w:val="28"/>
          <w:lang w:val="nl-NL"/>
        </w:rPr>
      </w:pPr>
      <w:bookmarkStart w:id="6" w:name="_Toc522612918"/>
    </w:p>
    <w:p w:rsidR="00807803" w:rsidRPr="0058571C" w:rsidRDefault="00346D05" w:rsidP="0058571C">
      <w:pPr>
        <w:pStyle w:val="Heading1"/>
        <w:keepNext w:val="0"/>
        <w:widowControl w:val="0"/>
        <w:spacing w:before="0" w:after="0" w:line="240" w:lineRule="auto"/>
        <w:jc w:val="center"/>
        <w:rPr>
          <w:rFonts w:ascii="Times New Roman" w:hAnsi="Times New Roman"/>
          <w:sz w:val="28"/>
          <w:szCs w:val="28"/>
          <w:lang w:val="nl-NL"/>
        </w:rPr>
      </w:pPr>
      <w:r>
        <w:rPr>
          <w:rFonts w:ascii="Times New Roman" w:hAnsi="Times New Roman"/>
          <w:sz w:val="28"/>
          <w:szCs w:val="28"/>
          <w:lang w:val="nl-NL"/>
        </w:rPr>
        <w:t>Chương</w:t>
      </w:r>
      <w:r w:rsidR="00807803" w:rsidRPr="0058571C">
        <w:rPr>
          <w:rFonts w:ascii="Times New Roman" w:hAnsi="Times New Roman"/>
          <w:sz w:val="28"/>
          <w:szCs w:val="28"/>
          <w:lang w:val="nl-NL"/>
        </w:rPr>
        <w:t xml:space="preserve"> V</w:t>
      </w:r>
    </w:p>
    <w:p w:rsidR="00D65FE7" w:rsidRPr="0058571C" w:rsidRDefault="00D65FE7" w:rsidP="0058571C">
      <w:pPr>
        <w:pStyle w:val="Heading1"/>
        <w:keepNext w:val="0"/>
        <w:widowControl w:val="0"/>
        <w:spacing w:before="0" w:after="0" w:line="240" w:lineRule="auto"/>
        <w:jc w:val="center"/>
        <w:rPr>
          <w:rFonts w:ascii="Times New Roman" w:hAnsi="Times New Roman"/>
          <w:sz w:val="28"/>
          <w:szCs w:val="28"/>
          <w:lang w:val="nl-NL"/>
        </w:rPr>
      </w:pPr>
      <w:r w:rsidRPr="0058571C">
        <w:rPr>
          <w:rFonts w:ascii="Times New Roman" w:hAnsi="Times New Roman"/>
          <w:sz w:val="28"/>
          <w:szCs w:val="28"/>
          <w:lang w:val="nl-NL"/>
        </w:rPr>
        <w:t>CHẾ ĐỘ THÔNG TIN, BÁO CÁO</w:t>
      </w:r>
    </w:p>
    <w:p w:rsidR="00807803" w:rsidRPr="0058571C" w:rsidRDefault="00807803" w:rsidP="00516E00">
      <w:pPr>
        <w:widowControl w:val="0"/>
        <w:tabs>
          <w:tab w:val="left" w:pos="1620"/>
        </w:tabs>
        <w:spacing w:before="240" w:after="0" w:line="240" w:lineRule="auto"/>
        <w:ind w:firstLine="720"/>
        <w:rPr>
          <w:rFonts w:ascii="Times New Roman" w:hAnsi="Times New Roman"/>
          <w:b/>
          <w:sz w:val="28"/>
          <w:szCs w:val="28"/>
          <w:lang w:val="nl-NL"/>
        </w:rPr>
      </w:pPr>
      <w:r w:rsidRPr="0058571C">
        <w:rPr>
          <w:rFonts w:ascii="Times New Roman" w:hAnsi="Times New Roman"/>
          <w:b/>
          <w:sz w:val="28"/>
          <w:szCs w:val="28"/>
          <w:lang w:val="nl-NL"/>
        </w:rPr>
        <w:t>Điề</w:t>
      </w:r>
      <w:r w:rsidR="00572F1B" w:rsidRPr="0058571C">
        <w:rPr>
          <w:rFonts w:ascii="Times New Roman" w:hAnsi="Times New Roman"/>
          <w:b/>
          <w:sz w:val="28"/>
          <w:szCs w:val="28"/>
          <w:lang w:val="nl-NL"/>
        </w:rPr>
        <w:t>u 1</w:t>
      </w:r>
      <w:r w:rsidR="00F96595">
        <w:rPr>
          <w:rFonts w:ascii="Times New Roman" w:hAnsi="Times New Roman"/>
          <w:b/>
          <w:sz w:val="28"/>
          <w:szCs w:val="28"/>
          <w:lang w:val="nl-NL"/>
        </w:rPr>
        <w:t>3</w:t>
      </w:r>
      <w:r w:rsidRPr="0058571C">
        <w:rPr>
          <w:rFonts w:ascii="Times New Roman" w:hAnsi="Times New Roman"/>
          <w:b/>
          <w:sz w:val="28"/>
          <w:szCs w:val="28"/>
          <w:lang w:val="nl-NL"/>
        </w:rPr>
        <w:t xml:space="preserve">. </w:t>
      </w:r>
      <w:r w:rsidR="00D65FE7" w:rsidRPr="0058571C">
        <w:rPr>
          <w:rFonts w:ascii="Times New Roman" w:hAnsi="Times New Roman"/>
          <w:b/>
          <w:sz w:val="28"/>
          <w:szCs w:val="28"/>
          <w:lang w:val="nl-NL"/>
        </w:rPr>
        <w:t>Trách nhiệm báo cáo</w:t>
      </w:r>
    </w:p>
    <w:p w:rsidR="00D65FE7" w:rsidRPr="0058571C" w:rsidRDefault="00D65FE7" w:rsidP="0058571C">
      <w:pPr>
        <w:widowControl w:val="0"/>
        <w:tabs>
          <w:tab w:val="left" w:pos="0"/>
        </w:tabs>
        <w:spacing w:after="0" w:line="240" w:lineRule="auto"/>
        <w:ind w:firstLine="709"/>
        <w:rPr>
          <w:rFonts w:ascii="Times New Roman" w:hAnsi="Times New Roman"/>
          <w:sz w:val="28"/>
          <w:szCs w:val="28"/>
          <w:lang w:val="nl-NL"/>
        </w:rPr>
      </w:pPr>
      <w:r w:rsidRPr="0058571C">
        <w:rPr>
          <w:rFonts w:ascii="Times New Roman" w:hAnsi="Times New Roman"/>
          <w:sz w:val="28"/>
          <w:szCs w:val="28"/>
          <w:lang w:val="nl-NL"/>
        </w:rPr>
        <w:t>1. Tổng cục Thuế, Tổng cục Hả</w:t>
      </w:r>
      <w:r w:rsidR="00F47551" w:rsidRPr="0058571C">
        <w:rPr>
          <w:rFonts w:ascii="Times New Roman" w:hAnsi="Times New Roman"/>
          <w:sz w:val="28"/>
          <w:szCs w:val="28"/>
          <w:lang w:val="nl-NL"/>
        </w:rPr>
        <w:t>i q</w:t>
      </w:r>
      <w:r w:rsidRPr="0058571C">
        <w:rPr>
          <w:rFonts w:ascii="Times New Roman" w:hAnsi="Times New Roman"/>
          <w:sz w:val="28"/>
          <w:szCs w:val="28"/>
          <w:lang w:val="nl-NL"/>
        </w:rPr>
        <w:t>uan, Cục Thuế, Cục Hả</w:t>
      </w:r>
      <w:r w:rsidR="00F47551" w:rsidRPr="0058571C">
        <w:rPr>
          <w:rFonts w:ascii="Times New Roman" w:hAnsi="Times New Roman"/>
          <w:sz w:val="28"/>
          <w:szCs w:val="28"/>
          <w:lang w:val="nl-NL"/>
        </w:rPr>
        <w:t>i q</w:t>
      </w:r>
      <w:r w:rsidRPr="0058571C">
        <w:rPr>
          <w:rFonts w:ascii="Times New Roman" w:hAnsi="Times New Roman"/>
          <w:sz w:val="28"/>
          <w:szCs w:val="28"/>
          <w:lang w:val="nl-NL"/>
        </w:rPr>
        <w:t>uan, Chi cục Thuế, Chi cục Hả</w:t>
      </w:r>
      <w:r w:rsidR="00F47551" w:rsidRPr="0058571C">
        <w:rPr>
          <w:rFonts w:ascii="Times New Roman" w:hAnsi="Times New Roman"/>
          <w:sz w:val="28"/>
          <w:szCs w:val="28"/>
          <w:lang w:val="nl-NL"/>
        </w:rPr>
        <w:t>i q</w:t>
      </w:r>
      <w:r w:rsidRPr="0058571C">
        <w:rPr>
          <w:rFonts w:ascii="Times New Roman" w:hAnsi="Times New Roman"/>
          <w:sz w:val="28"/>
          <w:szCs w:val="28"/>
          <w:lang w:val="nl-NL"/>
        </w:rPr>
        <w:t xml:space="preserve">uan có trách nhiệm </w:t>
      </w:r>
      <w:r w:rsidR="00582D62" w:rsidRPr="0058571C">
        <w:rPr>
          <w:rFonts w:ascii="Times New Roman" w:hAnsi="Times New Roman"/>
          <w:sz w:val="28"/>
          <w:szCs w:val="28"/>
          <w:lang w:val="nl-NL"/>
        </w:rPr>
        <w:t xml:space="preserve">lập </w:t>
      </w:r>
      <w:r w:rsidRPr="0058571C">
        <w:rPr>
          <w:rFonts w:ascii="Times New Roman" w:hAnsi="Times New Roman"/>
          <w:sz w:val="28"/>
          <w:szCs w:val="28"/>
          <w:lang w:val="nl-NL"/>
        </w:rPr>
        <w:t>các loạ</w:t>
      </w:r>
      <w:r w:rsidR="004E4BE8" w:rsidRPr="0058571C">
        <w:rPr>
          <w:rFonts w:ascii="Times New Roman" w:hAnsi="Times New Roman"/>
          <w:sz w:val="28"/>
          <w:szCs w:val="28"/>
          <w:lang w:val="nl-NL"/>
        </w:rPr>
        <w:t>i báo cáo</w:t>
      </w:r>
      <w:r w:rsidR="00582D62" w:rsidRPr="0058571C">
        <w:rPr>
          <w:rFonts w:ascii="Times New Roman" w:hAnsi="Times New Roman"/>
          <w:sz w:val="28"/>
          <w:szCs w:val="28"/>
          <w:lang w:val="nl-NL"/>
        </w:rPr>
        <w:t xml:space="preserve"> về</w:t>
      </w:r>
      <w:r w:rsidRPr="0058571C">
        <w:rPr>
          <w:rFonts w:ascii="Times New Roman" w:hAnsi="Times New Roman"/>
          <w:sz w:val="28"/>
          <w:szCs w:val="28"/>
          <w:lang w:val="nl-NL"/>
        </w:rPr>
        <w:t xml:space="preserve"> tình hình thực hiện </w:t>
      </w:r>
      <w:r w:rsidR="00582D62" w:rsidRPr="0058571C">
        <w:rPr>
          <w:rFonts w:ascii="Times New Roman" w:hAnsi="Times New Roman"/>
          <w:sz w:val="28"/>
          <w:szCs w:val="28"/>
          <w:lang w:val="nl-NL"/>
        </w:rPr>
        <w:t>khoanh nợ tiền thuế, xóa nợ tiền phạt chậm nộp, tiền chậm nộp</w:t>
      </w:r>
      <w:r w:rsidRPr="0058571C">
        <w:rPr>
          <w:rFonts w:ascii="Times New Roman" w:hAnsi="Times New Roman"/>
          <w:sz w:val="28"/>
          <w:szCs w:val="28"/>
          <w:lang w:val="nl-NL"/>
        </w:rPr>
        <w:t xml:space="preserve"> theo Nghị quyết số 94/2019/QH14</w:t>
      </w:r>
      <w:r w:rsidR="00ED139E">
        <w:rPr>
          <w:rFonts w:ascii="Times New Roman" w:hAnsi="Times New Roman"/>
          <w:sz w:val="28"/>
          <w:szCs w:val="28"/>
          <w:lang w:val="nl-NL"/>
        </w:rPr>
        <w:t xml:space="preserve"> </w:t>
      </w:r>
      <w:r w:rsidRPr="0058571C">
        <w:rPr>
          <w:rFonts w:ascii="Times New Roman" w:hAnsi="Times New Roman"/>
          <w:sz w:val="28"/>
          <w:szCs w:val="28"/>
          <w:lang w:val="nl-NL"/>
        </w:rPr>
        <w:t>gửi đến cơ quan cấp trên trực tiếp.</w:t>
      </w:r>
    </w:p>
    <w:p w:rsidR="00D65FE7" w:rsidRPr="0058571C" w:rsidRDefault="00D65FE7" w:rsidP="0058571C">
      <w:pPr>
        <w:widowControl w:val="0"/>
        <w:tabs>
          <w:tab w:val="left" w:pos="0"/>
        </w:tabs>
        <w:spacing w:after="0" w:line="240" w:lineRule="auto"/>
        <w:ind w:firstLine="709"/>
        <w:rPr>
          <w:rFonts w:ascii="Times New Roman" w:hAnsi="Times New Roman"/>
          <w:sz w:val="28"/>
          <w:szCs w:val="28"/>
          <w:lang w:val="nl-NL"/>
        </w:rPr>
      </w:pPr>
      <w:r w:rsidRPr="0058571C">
        <w:rPr>
          <w:rFonts w:ascii="Times New Roman" w:hAnsi="Times New Roman"/>
          <w:sz w:val="28"/>
          <w:szCs w:val="28"/>
          <w:lang w:val="nl-NL"/>
        </w:rPr>
        <w:t xml:space="preserve">2. Tổng cục Thuế, Tổng cục Hải quan có trách nhiệm chỉ đạo, hướng dẫn các đơn vị </w:t>
      </w:r>
      <w:r w:rsidR="00F47551" w:rsidRPr="0058571C">
        <w:rPr>
          <w:rFonts w:ascii="Times New Roman" w:hAnsi="Times New Roman"/>
          <w:sz w:val="28"/>
          <w:szCs w:val="28"/>
          <w:lang w:val="nl-NL"/>
        </w:rPr>
        <w:t xml:space="preserve">thuộc và </w:t>
      </w:r>
      <w:r w:rsidRPr="0058571C">
        <w:rPr>
          <w:rFonts w:ascii="Times New Roman" w:hAnsi="Times New Roman"/>
          <w:sz w:val="28"/>
          <w:szCs w:val="28"/>
          <w:lang w:val="nl-NL"/>
        </w:rPr>
        <w:t>trực thuộc thực hiện chế độ thông tin báo cáo theo các nội dung quy định, tổng hợp chung của toàn ngành.</w:t>
      </w:r>
    </w:p>
    <w:p w:rsidR="00F47551" w:rsidRPr="0058571C" w:rsidRDefault="00F47551" w:rsidP="0058571C">
      <w:pPr>
        <w:widowControl w:val="0"/>
        <w:tabs>
          <w:tab w:val="left" w:pos="0"/>
        </w:tabs>
        <w:spacing w:after="0" w:line="240" w:lineRule="auto"/>
        <w:ind w:firstLine="709"/>
        <w:rPr>
          <w:rFonts w:ascii="Times New Roman" w:hAnsi="Times New Roman"/>
          <w:sz w:val="28"/>
          <w:szCs w:val="28"/>
          <w:lang w:val="nl-NL"/>
        </w:rPr>
      </w:pPr>
      <w:r w:rsidRPr="0058571C">
        <w:rPr>
          <w:rFonts w:ascii="Times New Roman" w:hAnsi="Times New Roman"/>
          <w:sz w:val="28"/>
          <w:szCs w:val="28"/>
          <w:lang w:val="nl-NL"/>
        </w:rPr>
        <w:t xml:space="preserve">3. Tổng cục Thuế, Tổng cục Hải quan có trách nhiệm xây dựng ứng dụng công nghệ thông tin để hỗ trợ </w:t>
      </w:r>
      <w:r w:rsidR="00582D62" w:rsidRPr="0058571C">
        <w:rPr>
          <w:rFonts w:ascii="Times New Roman" w:hAnsi="Times New Roman"/>
          <w:sz w:val="28"/>
          <w:szCs w:val="28"/>
          <w:lang w:val="nl-NL"/>
        </w:rPr>
        <w:t xml:space="preserve">việc </w:t>
      </w:r>
      <w:r w:rsidRPr="0058571C">
        <w:rPr>
          <w:rFonts w:ascii="Times New Roman" w:hAnsi="Times New Roman"/>
          <w:sz w:val="28"/>
          <w:szCs w:val="28"/>
          <w:lang w:val="nl-NL"/>
        </w:rPr>
        <w:t xml:space="preserve">theo dõi, tổng hợp, báo cáo kết quả </w:t>
      </w:r>
      <w:r w:rsidR="00582D62" w:rsidRPr="0058571C">
        <w:rPr>
          <w:rFonts w:ascii="Times New Roman" w:hAnsi="Times New Roman"/>
          <w:sz w:val="28"/>
          <w:szCs w:val="28"/>
          <w:lang w:val="nl-NL"/>
        </w:rPr>
        <w:t xml:space="preserve">khoanh nợ tiền thuế, xóa nợ tiền phạt chậm nộp, tiền chậm nộp </w:t>
      </w:r>
      <w:r w:rsidRPr="0058571C">
        <w:rPr>
          <w:rFonts w:ascii="Times New Roman" w:hAnsi="Times New Roman"/>
          <w:sz w:val="28"/>
          <w:szCs w:val="28"/>
          <w:lang w:val="nl-NL"/>
        </w:rPr>
        <w:t>trong toàn ngành đáp ứng việc thi hành Nghị quyết số 94/2019/QH14</w:t>
      </w:r>
      <w:r w:rsidR="00ED139E">
        <w:rPr>
          <w:rFonts w:ascii="Times New Roman" w:hAnsi="Times New Roman"/>
          <w:sz w:val="28"/>
          <w:szCs w:val="28"/>
          <w:lang w:val="nl-NL"/>
        </w:rPr>
        <w:t>.</w:t>
      </w:r>
    </w:p>
    <w:p w:rsidR="00F47551" w:rsidRPr="0058571C" w:rsidRDefault="00D65FE7" w:rsidP="0058571C">
      <w:pPr>
        <w:widowControl w:val="0"/>
        <w:tabs>
          <w:tab w:val="left" w:pos="0"/>
        </w:tabs>
        <w:spacing w:after="0" w:line="240" w:lineRule="auto"/>
        <w:ind w:firstLine="709"/>
        <w:rPr>
          <w:rFonts w:ascii="Times New Roman" w:hAnsi="Times New Roman"/>
          <w:b/>
          <w:sz w:val="28"/>
          <w:szCs w:val="28"/>
          <w:lang w:val="nl-NL"/>
        </w:rPr>
      </w:pPr>
      <w:r w:rsidRPr="0058571C">
        <w:rPr>
          <w:rFonts w:ascii="Times New Roman" w:hAnsi="Times New Roman"/>
          <w:b/>
          <w:sz w:val="28"/>
          <w:szCs w:val="28"/>
          <w:lang w:val="nl-NL"/>
        </w:rPr>
        <w:t>Điề</w:t>
      </w:r>
      <w:r w:rsidR="00572F1B" w:rsidRPr="0058571C">
        <w:rPr>
          <w:rFonts w:ascii="Times New Roman" w:hAnsi="Times New Roman"/>
          <w:b/>
          <w:sz w:val="28"/>
          <w:szCs w:val="28"/>
          <w:lang w:val="nl-NL"/>
        </w:rPr>
        <w:t>u 1</w:t>
      </w:r>
      <w:r w:rsidR="00F96595">
        <w:rPr>
          <w:rFonts w:ascii="Times New Roman" w:hAnsi="Times New Roman"/>
          <w:b/>
          <w:sz w:val="28"/>
          <w:szCs w:val="28"/>
          <w:lang w:val="nl-NL"/>
        </w:rPr>
        <w:t>4</w:t>
      </w:r>
      <w:r w:rsidRPr="0058571C">
        <w:rPr>
          <w:rFonts w:ascii="Times New Roman" w:hAnsi="Times New Roman"/>
          <w:b/>
          <w:sz w:val="28"/>
          <w:szCs w:val="28"/>
          <w:lang w:val="nl-NL"/>
        </w:rPr>
        <w:t xml:space="preserve">. </w:t>
      </w:r>
      <w:r w:rsidR="00F47551" w:rsidRPr="0058571C">
        <w:rPr>
          <w:rFonts w:ascii="Times New Roman" w:hAnsi="Times New Roman"/>
          <w:b/>
          <w:sz w:val="28"/>
          <w:szCs w:val="28"/>
          <w:lang w:val="nl-NL"/>
        </w:rPr>
        <w:t>Các loại báo cáo</w:t>
      </w:r>
    </w:p>
    <w:p w:rsidR="00F47551" w:rsidRPr="0058571C" w:rsidRDefault="00F47551" w:rsidP="0058571C">
      <w:pPr>
        <w:widowControl w:val="0"/>
        <w:tabs>
          <w:tab w:val="left" w:pos="0"/>
        </w:tabs>
        <w:spacing w:after="0" w:line="240" w:lineRule="auto"/>
        <w:ind w:firstLine="709"/>
        <w:rPr>
          <w:rFonts w:ascii="Times New Roman" w:hAnsi="Times New Roman"/>
          <w:sz w:val="28"/>
          <w:szCs w:val="28"/>
          <w:lang w:val="nl-NL"/>
        </w:rPr>
      </w:pPr>
      <w:r w:rsidRPr="0058571C">
        <w:rPr>
          <w:rFonts w:ascii="Times New Roman" w:hAnsi="Times New Roman"/>
          <w:sz w:val="28"/>
          <w:szCs w:val="28"/>
          <w:lang w:val="nl-NL"/>
        </w:rPr>
        <w:t>1. Báo cáo định kỳ gồm: Báo cáo tháng, Quý I, sơ kết 6 tháng</w:t>
      </w:r>
      <w:r w:rsidR="00406862" w:rsidRPr="0058571C">
        <w:rPr>
          <w:rFonts w:ascii="Times New Roman" w:hAnsi="Times New Roman"/>
          <w:sz w:val="28"/>
          <w:szCs w:val="28"/>
          <w:lang w:val="nl-NL"/>
        </w:rPr>
        <w:t xml:space="preserve"> đầu năm</w:t>
      </w:r>
      <w:r w:rsidRPr="0058571C">
        <w:rPr>
          <w:rFonts w:ascii="Times New Roman" w:hAnsi="Times New Roman"/>
          <w:sz w:val="28"/>
          <w:szCs w:val="28"/>
          <w:lang w:val="nl-NL"/>
        </w:rPr>
        <w:t>, 9 tháng</w:t>
      </w:r>
      <w:r w:rsidR="00406862" w:rsidRPr="0058571C">
        <w:rPr>
          <w:rFonts w:ascii="Times New Roman" w:hAnsi="Times New Roman"/>
          <w:sz w:val="28"/>
          <w:szCs w:val="28"/>
          <w:lang w:val="nl-NL"/>
        </w:rPr>
        <w:t xml:space="preserve"> đầu năm</w:t>
      </w:r>
      <w:r w:rsidRPr="0058571C">
        <w:rPr>
          <w:rFonts w:ascii="Times New Roman" w:hAnsi="Times New Roman"/>
          <w:sz w:val="28"/>
          <w:szCs w:val="28"/>
          <w:lang w:val="nl-NL"/>
        </w:rPr>
        <w:t xml:space="preserve">, báo cáo </w:t>
      </w:r>
      <w:r w:rsidR="00406862" w:rsidRPr="0058571C">
        <w:rPr>
          <w:rFonts w:ascii="Times New Roman" w:hAnsi="Times New Roman"/>
          <w:sz w:val="28"/>
          <w:szCs w:val="28"/>
          <w:lang w:val="nl-NL"/>
        </w:rPr>
        <w:t xml:space="preserve">tổng kết hàng </w:t>
      </w:r>
      <w:r w:rsidRPr="0058571C">
        <w:rPr>
          <w:rFonts w:ascii="Times New Roman" w:hAnsi="Times New Roman"/>
          <w:sz w:val="28"/>
          <w:szCs w:val="28"/>
          <w:lang w:val="nl-NL"/>
        </w:rPr>
        <w:t>năm.</w:t>
      </w:r>
    </w:p>
    <w:p w:rsidR="00F47551" w:rsidRPr="0058571C" w:rsidRDefault="00F47551" w:rsidP="0058571C">
      <w:pPr>
        <w:widowControl w:val="0"/>
        <w:tabs>
          <w:tab w:val="left" w:pos="0"/>
        </w:tabs>
        <w:spacing w:after="0" w:line="240" w:lineRule="auto"/>
        <w:ind w:firstLine="709"/>
        <w:rPr>
          <w:rFonts w:ascii="Times New Roman" w:hAnsi="Times New Roman"/>
          <w:sz w:val="28"/>
          <w:szCs w:val="28"/>
          <w:lang w:val="nl-NL"/>
        </w:rPr>
      </w:pPr>
      <w:r w:rsidRPr="0058571C">
        <w:rPr>
          <w:rFonts w:ascii="Times New Roman" w:hAnsi="Times New Roman"/>
          <w:sz w:val="28"/>
          <w:szCs w:val="28"/>
          <w:lang w:val="nl-NL"/>
        </w:rPr>
        <w:t xml:space="preserve">Nội dung báo cáo: quá trình triển khai thực hiện </w:t>
      </w:r>
      <w:r w:rsidR="00582D62" w:rsidRPr="0058571C">
        <w:rPr>
          <w:rFonts w:ascii="Times New Roman" w:hAnsi="Times New Roman"/>
          <w:sz w:val="28"/>
          <w:szCs w:val="28"/>
          <w:lang w:val="nl-NL"/>
        </w:rPr>
        <w:t>khoanh nợ tiền thuế, xóa nợ tiền phạt chậm nộp, tiền chậm nộp</w:t>
      </w:r>
      <w:r w:rsidRPr="0058571C">
        <w:rPr>
          <w:rFonts w:ascii="Times New Roman" w:hAnsi="Times New Roman"/>
          <w:sz w:val="28"/>
          <w:szCs w:val="28"/>
          <w:lang w:val="nl-NL"/>
        </w:rPr>
        <w:t xml:space="preserve">, kết quả </w:t>
      </w:r>
      <w:r w:rsidR="00582D62" w:rsidRPr="0058571C">
        <w:rPr>
          <w:rFonts w:ascii="Times New Roman" w:hAnsi="Times New Roman"/>
          <w:sz w:val="28"/>
          <w:szCs w:val="28"/>
          <w:lang w:val="nl-NL"/>
        </w:rPr>
        <w:t xml:space="preserve">khoanh nợ tiền thuế, xóa nợ tiền phạt chậm nộp, tiền chậm nộp </w:t>
      </w:r>
      <w:r w:rsidRPr="0058571C">
        <w:rPr>
          <w:rFonts w:ascii="Times New Roman" w:hAnsi="Times New Roman"/>
          <w:sz w:val="28"/>
          <w:szCs w:val="28"/>
          <w:lang w:val="nl-NL"/>
        </w:rPr>
        <w:t>đạt được trong kỳ báo cáo, nêu khó khăn, vướng mắc trong quá trình thực hiện, đề xuất kiến nghị và các nội dung cụ thể khác theo quy định, yêu cầu.</w:t>
      </w:r>
    </w:p>
    <w:p w:rsidR="006059FD" w:rsidRPr="0058571C" w:rsidRDefault="00F47551" w:rsidP="0058571C">
      <w:pPr>
        <w:widowControl w:val="0"/>
        <w:tabs>
          <w:tab w:val="left" w:pos="0"/>
        </w:tabs>
        <w:spacing w:after="0" w:line="240" w:lineRule="auto"/>
        <w:ind w:firstLine="709"/>
        <w:rPr>
          <w:rFonts w:ascii="Times New Roman" w:hAnsi="Times New Roman"/>
          <w:sz w:val="28"/>
          <w:szCs w:val="28"/>
          <w:lang w:val="nl-NL"/>
        </w:rPr>
      </w:pPr>
      <w:r w:rsidRPr="0058571C">
        <w:rPr>
          <w:rFonts w:ascii="Times New Roman" w:hAnsi="Times New Roman"/>
          <w:sz w:val="28"/>
          <w:szCs w:val="28"/>
          <w:lang w:val="nl-NL"/>
        </w:rPr>
        <w:t xml:space="preserve">2. Báo cáo tổng kết </w:t>
      </w:r>
      <w:r w:rsidR="00582D62" w:rsidRPr="0058571C">
        <w:rPr>
          <w:rFonts w:ascii="Times New Roman" w:hAnsi="Times New Roman"/>
          <w:sz w:val="28"/>
          <w:szCs w:val="28"/>
          <w:lang w:val="nl-NL"/>
        </w:rPr>
        <w:t>3 năm việc</w:t>
      </w:r>
      <w:r w:rsidRPr="0058571C">
        <w:rPr>
          <w:rFonts w:ascii="Times New Roman" w:hAnsi="Times New Roman"/>
          <w:sz w:val="28"/>
          <w:szCs w:val="28"/>
          <w:lang w:val="nl-NL"/>
        </w:rPr>
        <w:t xml:space="preserve"> thực hiện </w:t>
      </w:r>
      <w:r w:rsidR="00582D62" w:rsidRPr="0058571C">
        <w:rPr>
          <w:rFonts w:ascii="Times New Roman" w:hAnsi="Times New Roman"/>
          <w:sz w:val="28"/>
          <w:szCs w:val="28"/>
          <w:lang w:val="nl-NL"/>
        </w:rPr>
        <w:t xml:space="preserve">khoanh nợ tiền thuế, xóa nợ tiền phạt chậm nộp, tiền chậm nộp </w:t>
      </w:r>
      <w:r w:rsidRPr="0058571C">
        <w:rPr>
          <w:rFonts w:ascii="Times New Roman" w:hAnsi="Times New Roman"/>
          <w:sz w:val="28"/>
          <w:szCs w:val="28"/>
          <w:lang w:val="nl-NL"/>
        </w:rPr>
        <w:t>theo Nghị quyết số 94/2019/QH14.</w:t>
      </w:r>
    </w:p>
    <w:p w:rsidR="00F47551" w:rsidRPr="0058571C" w:rsidRDefault="00F47551" w:rsidP="0058571C">
      <w:pPr>
        <w:widowControl w:val="0"/>
        <w:tabs>
          <w:tab w:val="left" w:pos="0"/>
        </w:tabs>
        <w:spacing w:after="0" w:line="240" w:lineRule="auto"/>
        <w:ind w:firstLine="709"/>
        <w:rPr>
          <w:rFonts w:ascii="Times New Roman" w:hAnsi="Times New Roman"/>
          <w:b/>
          <w:sz w:val="28"/>
          <w:szCs w:val="28"/>
          <w:lang w:val="nl-NL"/>
        </w:rPr>
      </w:pPr>
      <w:r w:rsidRPr="0058571C">
        <w:rPr>
          <w:rFonts w:ascii="Times New Roman" w:hAnsi="Times New Roman"/>
          <w:b/>
          <w:sz w:val="28"/>
          <w:szCs w:val="28"/>
          <w:lang w:val="nl-NL"/>
        </w:rPr>
        <w:lastRenderedPageBreak/>
        <w:t>Điề</w:t>
      </w:r>
      <w:r w:rsidR="00572F1B" w:rsidRPr="0058571C">
        <w:rPr>
          <w:rFonts w:ascii="Times New Roman" w:hAnsi="Times New Roman"/>
          <w:b/>
          <w:sz w:val="28"/>
          <w:szCs w:val="28"/>
          <w:lang w:val="nl-NL"/>
        </w:rPr>
        <w:t>u 1</w:t>
      </w:r>
      <w:r w:rsidR="00F96595">
        <w:rPr>
          <w:rFonts w:ascii="Times New Roman" w:hAnsi="Times New Roman"/>
          <w:b/>
          <w:sz w:val="28"/>
          <w:szCs w:val="28"/>
          <w:lang w:val="nl-NL"/>
        </w:rPr>
        <w:t>5</w:t>
      </w:r>
      <w:r w:rsidRPr="0058571C">
        <w:rPr>
          <w:rFonts w:ascii="Times New Roman" w:hAnsi="Times New Roman"/>
          <w:b/>
          <w:sz w:val="28"/>
          <w:szCs w:val="28"/>
          <w:lang w:val="nl-NL"/>
        </w:rPr>
        <w:t>. Trình tự</w:t>
      </w:r>
      <w:r w:rsidR="00ED139E">
        <w:rPr>
          <w:rFonts w:ascii="Times New Roman" w:hAnsi="Times New Roman"/>
          <w:b/>
          <w:sz w:val="28"/>
          <w:szCs w:val="28"/>
          <w:lang w:val="nl-NL"/>
        </w:rPr>
        <w:t>, hình thức</w:t>
      </w:r>
      <w:r w:rsidRPr="0058571C">
        <w:rPr>
          <w:rFonts w:ascii="Times New Roman" w:hAnsi="Times New Roman"/>
          <w:b/>
          <w:sz w:val="28"/>
          <w:szCs w:val="28"/>
          <w:lang w:val="nl-NL"/>
        </w:rPr>
        <w:t xml:space="preserve"> </w:t>
      </w:r>
      <w:r w:rsidR="00ED139E">
        <w:rPr>
          <w:rFonts w:ascii="Times New Roman" w:hAnsi="Times New Roman"/>
          <w:b/>
          <w:sz w:val="28"/>
          <w:szCs w:val="28"/>
          <w:lang w:val="nl-NL"/>
        </w:rPr>
        <w:t xml:space="preserve">và thời gian </w:t>
      </w:r>
      <w:r w:rsidRPr="0058571C">
        <w:rPr>
          <w:rFonts w:ascii="Times New Roman" w:hAnsi="Times New Roman"/>
          <w:b/>
          <w:sz w:val="28"/>
          <w:szCs w:val="28"/>
          <w:lang w:val="nl-NL"/>
        </w:rPr>
        <w:t>gửi báo cáo</w:t>
      </w:r>
    </w:p>
    <w:p w:rsidR="00D65FE7" w:rsidRPr="0058571C" w:rsidRDefault="00406862" w:rsidP="0058571C">
      <w:pPr>
        <w:widowControl w:val="0"/>
        <w:tabs>
          <w:tab w:val="left" w:pos="0"/>
        </w:tabs>
        <w:spacing w:after="0" w:line="240" w:lineRule="auto"/>
        <w:ind w:firstLine="709"/>
        <w:rPr>
          <w:rFonts w:ascii="Times New Roman" w:hAnsi="Times New Roman"/>
          <w:sz w:val="28"/>
          <w:szCs w:val="28"/>
          <w:lang w:val="nl-NL"/>
        </w:rPr>
      </w:pPr>
      <w:r w:rsidRPr="0058571C">
        <w:rPr>
          <w:rFonts w:ascii="Times New Roman" w:hAnsi="Times New Roman"/>
          <w:sz w:val="28"/>
          <w:szCs w:val="28"/>
          <w:lang w:val="nl-NL"/>
        </w:rPr>
        <w:t xml:space="preserve">1. Chi </w:t>
      </w:r>
      <w:r w:rsidR="00D65FE7" w:rsidRPr="0058571C">
        <w:rPr>
          <w:rFonts w:ascii="Times New Roman" w:hAnsi="Times New Roman"/>
          <w:sz w:val="28"/>
          <w:szCs w:val="28"/>
          <w:lang w:val="nl-NL"/>
        </w:rPr>
        <w:t>cục Thuế</w:t>
      </w:r>
      <w:r w:rsidRPr="0058571C">
        <w:rPr>
          <w:rFonts w:ascii="Times New Roman" w:hAnsi="Times New Roman"/>
          <w:sz w:val="28"/>
          <w:szCs w:val="28"/>
          <w:lang w:val="nl-NL"/>
        </w:rPr>
        <w:t>, Chi cục Hải quan</w:t>
      </w:r>
      <w:r w:rsidR="00232F12" w:rsidRPr="0058571C">
        <w:rPr>
          <w:rFonts w:ascii="Times New Roman" w:hAnsi="Times New Roman"/>
          <w:sz w:val="28"/>
          <w:szCs w:val="28"/>
          <w:lang w:val="nl-NL"/>
        </w:rPr>
        <w:t xml:space="preserve"> </w:t>
      </w:r>
      <w:r w:rsidR="00D65FE7" w:rsidRPr="0058571C">
        <w:rPr>
          <w:rFonts w:ascii="Times New Roman" w:hAnsi="Times New Roman"/>
          <w:sz w:val="28"/>
          <w:szCs w:val="28"/>
          <w:lang w:val="nl-NL"/>
        </w:rPr>
        <w:t xml:space="preserve">tổng hợp, báo cáo kết quả </w:t>
      </w:r>
      <w:r w:rsidR="00582D62" w:rsidRPr="0058571C">
        <w:rPr>
          <w:rFonts w:ascii="Times New Roman" w:hAnsi="Times New Roman"/>
          <w:sz w:val="28"/>
          <w:szCs w:val="28"/>
          <w:lang w:val="nl-NL"/>
        </w:rPr>
        <w:t xml:space="preserve">khoanh nợ tiền thuế, xóa nợ tiền phạt chậm nộp, tiền chậm nộp </w:t>
      </w:r>
      <w:r w:rsidR="00D65FE7" w:rsidRPr="0058571C">
        <w:rPr>
          <w:rFonts w:ascii="Times New Roman" w:hAnsi="Times New Roman"/>
          <w:sz w:val="28"/>
          <w:szCs w:val="28"/>
          <w:lang w:val="nl-NL"/>
        </w:rPr>
        <w:t>trên địa bàn gửi đến Cục Thuế</w:t>
      </w:r>
      <w:r w:rsidRPr="0058571C">
        <w:rPr>
          <w:rFonts w:ascii="Times New Roman" w:hAnsi="Times New Roman"/>
          <w:sz w:val="28"/>
          <w:szCs w:val="28"/>
          <w:lang w:val="nl-NL"/>
        </w:rPr>
        <w:t>, Cục Hải quan</w:t>
      </w:r>
      <w:r w:rsidR="00582D62" w:rsidRPr="0058571C">
        <w:rPr>
          <w:rFonts w:ascii="Times New Roman" w:hAnsi="Times New Roman"/>
          <w:sz w:val="28"/>
          <w:szCs w:val="28"/>
          <w:lang w:val="nl-NL"/>
        </w:rPr>
        <w:t>.</w:t>
      </w:r>
    </w:p>
    <w:p w:rsidR="00406862" w:rsidRPr="000E5EFB" w:rsidRDefault="00406862" w:rsidP="0058571C">
      <w:pPr>
        <w:widowControl w:val="0"/>
        <w:tabs>
          <w:tab w:val="left" w:pos="0"/>
        </w:tabs>
        <w:spacing w:after="0" w:line="240" w:lineRule="auto"/>
        <w:ind w:firstLine="709"/>
        <w:rPr>
          <w:rFonts w:ascii="Times New Roman" w:hAnsi="Times New Roman"/>
          <w:spacing w:val="-8"/>
          <w:sz w:val="28"/>
          <w:szCs w:val="28"/>
          <w:lang w:val="nl-NL"/>
        </w:rPr>
      </w:pPr>
      <w:r w:rsidRPr="000E5EFB">
        <w:rPr>
          <w:rFonts w:ascii="Times New Roman" w:hAnsi="Times New Roman"/>
          <w:spacing w:val="-8"/>
          <w:sz w:val="28"/>
          <w:szCs w:val="28"/>
          <w:lang w:val="nl-NL"/>
        </w:rPr>
        <w:t xml:space="preserve">a) Báo cáo định kỳ hàng tháng </w:t>
      </w:r>
      <w:r w:rsidR="00091DD8" w:rsidRPr="000E5EFB">
        <w:rPr>
          <w:rFonts w:ascii="Times New Roman" w:hAnsi="Times New Roman"/>
          <w:spacing w:val="-8"/>
          <w:sz w:val="28"/>
          <w:szCs w:val="28"/>
          <w:lang w:val="nl-NL"/>
        </w:rPr>
        <w:t>chậm nhất là ngày cuối cùng của</w:t>
      </w:r>
      <w:r w:rsidRPr="000E5EFB">
        <w:rPr>
          <w:rFonts w:ascii="Times New Roman" w:hAnsi="Times New Roman"/>
          <w:spacing w:val="-8"/>
          <w:sz w:val="28"/>
          <w:szCs w:val="28"/>
          <w:lang w:val="nl-NL"/>
        </w:rPr>
        <w:t xml:space="preserve"> tháng báo cáo</w:t>
      </w:r>
      <w:r w:rsidR="00582D62" w:rsidRPr="000E5EFB">
        <w:rPr>
          <w:rFonts w:ascii="Times New Roman" w:hAnsi="Times New Roman"/>
          <w:spacing w:val="-8"/>
          <w:sz w:val="28"/>
          <w:szCs w:val="28"/>
          <w:lang w:val="nl-NL"/>
        </w:rPr>
        <w:t>;</w:t>
      </w:r>
    </w:p>
    <w:p w:rsidR="00406862" w:rsidRPr="0058571C" w:rsidRDefault="00406862" w:rsidP="0058571C">
      <w:pPr>
        <w:widowControl w:val="0"/>
        <w:tabs>
          <w:tab w:val="left" w:pos="0"/>
        </w:tabs>
        <w:spacing w:after="0" w:line="240" w:lineRule="auto"/>
        <w:ind w:firstLine="709"/>
        <w:rPr>
          <w:rFonts w:ascii="Times New Roman" w:hAnsi="Times New Roman"/>
          <w:sz w:val="28"/>
          <w:szCs w:val="28"/>
          <w:lang w:val="nl-NL"/>
        </w:rPr>
      </w:pPr>
      <w:r w:rsidRPr="0058571C">
        <w:rPr>
          <w:rFonts w:ascii="Times New Roman" w:hAnsi="Times New Roman"/>
          <w:sz w:val="28"/>
          <w:szCs w:val="28"/>
          <w:lang w:val="nl-NL"/>
        </w:rPr>
        <w:t xml:space="preserve">b) Báo cáo Quý I </w:t>
      </w:r>
      <w:r w:rsidR="00091DD8" w:rsidRPr="0058571C">
        <w:rPr>
          <w:rFonts w:ascii="Times New Roman" w:hAnsi="Times New Roman"/>
          <w:sz w:val="28"/>
          <w:szCs w:val="28"/>
          <w:lang w:val="nl-NL"/>
        </w:rPr>
        <w:t xml:space="preserve">chậm nhất </w:t>
      </w:r>
      <w:r w:rsidR="00897E03" w:rsidRPr="0058571C">
        <w:rPr>
          <w:rFonts w:ascii="Times New Roman" w:hAnsi="Times New Roman"/>
          <w:sz w:val="28"/>
          <w:szCs w:val="28"/>
          <w:lang w:val="nl-NL"/>
        </w:rPr>
        <w:t>là ngày 31/3</w:t>
      </w:r>
      <w:r w:rsidR="00582D62" w:rsidRPr="0058571C">
        <w:rPr>
          <w:rFonts w:ascii="Times New Roman" w:hAnsi="Times New Roman"/>
          <w:sz w:val="28"/>
          <w:szCs w:val="28"/>
          <w:lang w:val="nl-NL"/>
        </w:rPr>
        <w:t>;</w:t>
      </w:r>
    </w:p>
    <w:p w:rsidR="00406862" w:rsidRPr="0058571C" w:rsidRDefault="00406862" w:rsidP="0058571C">
      <w:pPr>
        <w:widowControl w:val="0"/>
        <w:tabs>
          <w:tab w:val="left" w:pos="0"/>
        </w:tabs>
        <w:spacing w:after="0" w:line="240" w:lineRule="auto"/>
        <w:ind w:firstLine="709"/>
        <w:rPr>
          <w:rFonts w:ascii="Times New Roman" w:hAnsi="Times New Roman"/>
          <w:sz w:val="28"/>
          <w:szCs w:val="28"/>
          <w:lang w:val="nl-NL"/>
        </w:rPr>
      </w:pPr>
      <w:r w:rsidRPr="0058571C">
        <w:rPr>
          <w:rFonts w:ascii="Times New Roman" w:hAnsi="Times New Roman"/>
          <w:sz w:val="28"/>
          <w:szCs w:val="28"/>
          <w:lang w:val="nl-NL"/>
        </w:rPr>
        <w:t xml:space="preserve">c) Báo cáo sơ kết 6 tháng đầu năm </w:t>
      </w:r>
      <w:r w:rsidR="00897E03" w:rsidRPr="0058571C">
        <w:rPr>
          <w:rFonts w:ascii="Times New Roman" w:hAnsi="Times New Roman"/>
          <w:sz w:val="28"/>
          <w:szCs w:val="28"/>
          <w:lang w:val="nl-NL"/>
        </w:rPr>
        <w:t>chậm nhất là ngày 30/6</w:t>
      </w:r>
      <w:r w:rsidR="00582D62" w:rsidRPr="0058571C">
        <w:rPr>
          <w:rFonts w:ascii="Times New Roman" w:hAnsi="Times New Roman"/>
          <w:sz w:val="28"/>
          <w:szCs w:val="28"/>
          <w:lang w:val="nl-NL"/>
        </w:rPr>
        <w:t>;</w:t>
      </w:r>
    </w:p>
    <w:p w:rsidR="00406862" w:rsidRPr="0058571C" w:rsidRDefault="00406862" w:rsidP="0058571C">
      <w:pPr>
        <w:widowControl w:val="0"/>
        <w:tabs>
          <w:tab w:val="left" w:pos="0"/>
        </w:tabs>
        <w:spacing w:after="0" w:line="240" w:lineRule="auto"/>
        <w:ind w:firstLine="709"/>
        <w:rPr>
          <w:rFonts w:ascii="Times New Roman" w:hAnsi="Times New Roman"/>
          <w:sz w:val="28"/>
          <w:szCs w:val="28"/>
          <w:lang w:val="nl-NL"/>
        </w:rPr>
      </w:pPr>
      <w:r w:rsidRPr="0058571C">
        <w:rPr>
          <w:rFonts w:ascii="Times New Roman" w:hAnsi="Times New Roman"/>
          <w:sz w:val="28"/>
          <w:szCs w:val="28"/>
          <w:lang w:val="nl-NL"/>
        </w:rPr>
        <w:t xml:space="preserve">d) Báo cáo 9 tháng đầu năm </w:t>
      </w:r>
      <w:r w:rsidR="00897E03" w:rsidRPr="0058571C">
        <w:rPr>
          <w:rFonts w:ascii="Times New Roman" w:hAnsi="Times New Roman"/>
          <w:sz w:val="28"/>
          <w:szCs w:val="28"/>
          <w:lang w:val="nl-NL"/>
        </w:rPr>
        <w:t>chậm nhất là ngày 30/9</w:t>
      </w:r>
      <w:r w:rsidR="00582D62" w:rsidRPr="0058571C">
        <w:rPr>
          <w:rFonts w:ascii="Times New Roman" w:hAnsi="Times New Roman"/>
          <w:sz w:val="28"/>
          <w:szCs w:val="28"/>
          <w:lang w:val="nl-NL"/>
        </w:rPr>
        <w:t>;</w:t>
      </w:r>
    </w:p>
    <w:p w:rsidR="00406862" w:rsidRPr="0058571C" w:rsidRDefault="00406862" w:rsidP="0058571C">
      <w:pPr>
        <w:widowControl w:val="0"/>
        <w:tabs>
          <w:tab w:val="left" w:pos="0"/>
        </w:tabs>
        <w:spacing w:after="0" w:line="240" w:lineRule="auto"/>
        <w:ind w:firstLine="709"/>
        <w:rPr>
          <w:rFonts w:ascii="Times New Roman" w:hAnsi="Times New Roman"/>
          <w:sz w:val="28"/>
          <w:szCs w:val="28"/>
          <w:lang w:val="nl-NL"/>
        </w:rPr>
      </w:pPr>
      <w:r w:rsidRPr="0058571C">
        <w:rPr>
          <w:rFonts w:ascii="Times New Roman" w:hAnsi="Times New Roman"/>
          <w:sz w:val="28"/>
          <w:szCs w:val="28"/>
          <w:lang w:val="nl-NL"/>
        </w:rPr>
        <w:t xml:space="preserve">đ) Báo cáo tổng kết hàng năm </w:t>
      </w:r>
      <w:r w:rsidR="00897E03" w:rsidRPr="0058571C">
        <w:rPr>
          <w:rFonts w:ascii="Times New Roman" w:hAnsi="Times New Roman"/>
          <w:sz w:val="28"/>
          <w:szCs w:val="28"/>
          <w:lang w:val="nl-NL"/>
        </w:rPr>
        <w:t>chậm nhất là ngày 31/</w:t>
      </w:r>
      <w:r w:rsidRPr="0058571C">
        <w:rPr>
          <w:rFonts w:ascii="Times New Roman" w:hAnsi="Times New Roman"/>
          <w:sz w:val="28"/>
          <w:szCs w:val="28"/>
          <w:lang w:val="nl-NL"/>
        </w:rPr>
        <w:t>12</w:t>
      </w:r>
      <w:r w:rsidR="00582D62" w:rsidRPr="0058571C">
        <w:rPr>
          <w:rFonts w:ascii="Times New Roman" w:hAnsi="Times New Roman"/>
          <w:sz w:val="28"/>
          <w:szCs w:val="28"/>
          <w:lang w:val="nl-NL"/>
        </w:rPr>
        <w:t>;</w:t>
      </w:r>
    </w:p>
    <w:p w:rsidR="00406862" w:rsidRPr="0058571C" w:rsidRDefault="00582D62" w:rsidP="0058571C">
      <w:pPr>
        <w:widowControl w:val="0"/>
        <w:tabs>
          <w:tab w:val="left" w:pos="0"/>
        </w:tabs>
        <w:spacing w:after="0" w:line="240" w:lineRule="auto"/>
        <w:ind w:firstLine="709"/>
        <w:rPr>
          <w:rFonts w:ascii="Times New Roman" w:hAnsi="Times New Roman"/>
          <w:sz w:val="28"/>
          <w:szCs w:val="28"/>
          <w:lang w:val="nl-NL"/>
        </w:rPr>
      </w:pPr>
      <w:r w:rsidRPr="0058571C">
        <w:rPr>
          <w:rFonts w:ascii="Times New Roman" w:hAnsi="Times New Roman"/>
          <w:sz w:val="28"/>
          <w:szCs w:val="28"/>
          <w:lang w:val="nl-NL"/>
        </w:rPr>
        <w:t>e) B</w:t>
      </w:r>
      <w:r w:rsidR="00406862" w:rsidRPr="0058571C">
        <w:rPr>
          <w:rFonts w:ascii="Times New Roman" w:hAnsi="Times New Roman"/>
          <w:sz w:val="28"/>
          <w:szCs w:val="28"/>
          <w:lang w:val="nl-NL"/>
        </w:rPr>
        <w:t xml:space="preserve">áo cáo tổng kết </w:t>
      </w:r>
      <w:r w:rsidRPr="0058571C">
        <w:rPr>
          <w:rFonts w:ascii="Times New Roman" w:hAnsi="Times New Roman"/>
          <w:sz w:val="28"/>
          <w:szCs w:val="28"/>
          <w:lang w:val="nl-NL"/>
        </w:rPr>
        <w:t>3 năm</w:t>
      </w:r>
      <w:r w:rsidR="00406862" w:rsidRPr="0058571C">
        <w:rPr>
          <w:rFonts w:ascii="Times New Roman" w:hAnsi="Times New Roman"/>
          <w:sz w:val="28"/>
          <w:szCs w:val="28"/>
          <w:lang w:val="nl-NL"/>
        </w:rPr>
        <w:t xml:space="preserve"> thực hiện </w:t>
      </w:r>
      <w:r w:rsidRPr="0058571C">
        <w:rPr>
          <w:rFonts w:ascii="Times New Roman" w:hAnsi="Times New Roman"/>
          <w:sz w:val="28"/>
          <w:szCs w:val="28"/>
          <w:lang w:val="nl-NL"/>
        </w:rPr>
        <w:t xml:space="preserve">khoanh nợ tiền thuế, xóa nợ tiền phạt chậm nộp, tiền chậm nộp </w:t>
      </w:r>
      <w:r w:rsidR="00406862" w:rsidRPr="0058571C">
        <w:rPr>
          <w:rFonts w:ascii="Times New Roman" w:hAnsi="Times New Roman"/>
          <w:sz w:val="28"/>
          <w:szCs w:val="28"/>
          <w:lang w:val="nl-NL"/>
        </w:rPr>
        <w:t>trước ngày 10</w:t>
      </w:r>
      <w:r w:rsidRPr="0058571C">
        <w:rPr>
          <w:rFonts w:ascii="Times New Roman" w:hAnsi="Times New Roman"/>
          <w:sz w:val="28"/>
          <w:szCs w:val="28"/>
          <w:lang w:val="nl-NL"/>
        </w:rPr>
        <w:t xml:space="preserve"> tháng 7 năm </w:t>
      </w:r>
      <w:r w:rsidR="00406862" w:rsidRPr="0058571C">
        <w:rPr>
          <w:rFonts w:ascii="Times New Roman" w:hAnsi="Times New Roman"/>
          <w:sz w:val="28"/>
          <w:szCs w:val="28"/>
          <w:lang w:val="nl-NL"/>
        </w:rPr>
        <w:t>2023.</w:t>
      </w:r>
    </w:p>
    <w:p w:rsidR="00406862" w:rsidRPr="0058571C" w:rsidRDefault="00406862" w:rsidP="0058571C">
      <w:pPr>
        <w:widowControl w:val="0"/>
        <w:tabs>
          <w:tab w:val="left" w:pos="0"/>
        </w:tabs>
        <w:spacing w:after="0" w:line="240" w:lineRule="auto"/>
        <w:ind w:firstLine="709"/>
        <w:rPr>
          <w:rFonts w:ascii="Times New Roman" w:hAnsi="Times New Roman"/>
          <w:sz w:val="28"/>
          <w:szCs w:val="28"/>
          <w:lang w:val="nl-NL"/>
        </w:rPr>
      </w:pPr>
      <w:r w:rsidRPr="0058571C">
        <w:rPr>
          <w:rFonts w:ascii="Times New Roman" w:hAnsi="Times New Roman"/>
          <w:sz w:val="28"/>
          <w:szCs w:val="28"/>
          <w:lang w:val="nl-NL"/>
        </w:rPr>
        <w:t xml:space="preserve">2. Cục Thuế, Cục Hải quan tổng hợp, báo cáo kết quả </w:t>
      </w:r>
      <w:r w:rsidR="00582D62" w:rsidRPr="0058571C">
        <w:rPr>
          <w:rFonts w:ascii="Times New Roman" w:hAnsi="Times New Roman"/>
          <w:sz w:val="28"/>
          <w:szCs w:val="28"/>
          <w:lang w:val="nl-NL"/>
        </w:rPr>
        <w:t xml:space="preserve">khoanh nợ tiền thuế, xóa nợ tiền phạt chậm nộp, tiền chậm nộp </w:t>
      </w:r>
      <w:r w:rsidRPr="0058571C">
        <w:rPr>
          <w:rFonts w:ascii="Times New Roman" w:hAnsi="Times New Roman"/>
          <w:sz w:val="28"/>
          <w:szCs w:val="28"/>
          <w:lang w:val="nl-NL"/>
        </w:rPr>
        <w:t>trên địa bàn gửi Tổng cục Thuế, Tổng cục Hải quan</w:t>
      </w:r>
      <w:r w:rsidR="00A24EF6" w:rsidRPr="0058571C">
        <w:rPr>
          <w:rFonts w:ascii="Times New Roman" w:hAnsi="Times New Roman"/>
          <w:sz w:val="28"/>
          <w:szCs w:val="28"/>
          <w:lang w:val="nl-NL"/>
        </w:rPr>
        <w:t>; tổng hợp</w:t>
      </w:r>
      <w:r w:rsidR="00572F1B" w:rsidRPr="0058571C">
        <w:rPr>
          <w:rFonts w:ascii="Times New Roman" w:hAnsi="Times New Roman"/>
          <w:sz w:val="28"/>
          <w:szCs w:val="28"/>
          <w:lang w:val="nl-NL"/>
        </w:rPr>
        <w:t xml:space="preserve"> kết quả xử lý nợ </w:t>
      </w:r>
      <w:r w:rsidR="00A24EF6" w:rsidRPr="0058571C">
        <w:rPr>
          <w:rFonts w:ascii="Times New Roman" w:hAnsi="Times New Roman"/>
          <w:sz w:val="28"/>
          <w:szCs w:val="28"/>
          <w:lang w:val="nl-NL"/>
        </w:rPr>
        <w:t>hàng năm báo cáo Ủy ban nhân dân cấp tỉnh để báo cáo Hội đồng nhân dân cùng cấp.</w:t>
      </w:r>
    </w:p>
    <w:p w:rsidR="00406862" w:rsidRPr="0058571C" w:rsidRDefault="00406862" w:rsidP="0058571C">
      <w:pPr>
        <w:widowControl w:val="0"/>
        <w:tabs>
          <w:tab w:val="left" w:pos="0"/>
        </w:tabs>
        <w:spacing w:after="0" w:line="240" w:lineRule="auto"/>
        <w:ind w:firstLine="709"/>
        <w:rPr>
          <w:rFonts w:ascii="Times New Roman" w:hAnsi="Times New Roman"/>
          <w:sz w:val="28"/>
          <w:szCs w:val="28"/>
          <w:lang w:val="nl-NL"/>
        </w:rPr>
      </w:pPr>
      <w:r w:rsidRPr="0058571C">
        <w:rPr>
          <w:rFonts w:ascii="Times New Roman" w:hAnsi="Times New Roman"/>
          <w:sz w:val="28"/>
          <w:szCs w:val="28"/>
          <w:lang w:val="nl-NL"/>
        </w:rPr>
        <w:t xml:space="preserve">a) Báo cáo định kỳ hàng tháng </w:t>
      </w:r>
      <w:r w:rsidR="00897E03" w:rsidRPr="0058571C">
        <w:rPr>
          <w:rFonts w:ascii="Times New Roman" w:hAnsi="Times New Roman"/>
          <w:sz w:val="28"/>
          <w:szCs w:val="28"/>
          <w:lang w:val="nl-NL"/>
        </w:rPr>
        <w:t xml:space="preserve">chậm nhất là </w:t>
      </w:r>
      <w:r w:rsidRPr="0058571C">
        <w:rPr>
          <w:rFonts w:ascii="Times New Roman" w:hAnsi="Times New Roman"/>
          <w:sz w:val="28"/>
          <w:szCs w:val="28"/>
          <w:lang w:val="nl-NL"/>
        </w:rPr>
        <w:t xml:space="preserve">ngày </w:t>
      </w:r>
      <w:r w:rsidR="00897E03" w:rsidRPr="0058571C">
        <w:rPr>
          <w:rFonts w:ascii="Times New Roman" w:hAnsi="Times New Roman"/>
          <w:sz w:val="28"/>
          <w:szCs w:val="28"/>
          <w:lang w:val="nl-NL"/>
        </w:rPr>
        <w:t xml:space="preserve">thứ </w:t>
      </w:r>
      <w:r w:rsidR="00A24EF6" w:rsidRPr="0058571C">
        <w:rPr>
          <w:rFonts w:ascii="Times New Roman" w:hAnsi="Times New Roman"/>
          <w:sz w:val="28"/>
          <w:szCs w:val="28"/>
          <w:lang w:val="nl-NL"/>
        </w:rPr>
        <w:t>1</w:t>
      </w:r>
      <w:r w:rsidRPr="0058571C">
        <w:rPr>
          <w:rFonts w:ascii="Times New Roman" w:hAnsi="Times New Roman"/>
          <w:sz w:val="28"/>
          <w:szCs w:val="28"/>
          <w:lang w:val="nl-NL"/>
        </w:rPr>
        <w:t>0 củ</w:t>
      </w:r>
      <w:r w:rsidR="006059FD" w:rsidRPr="0058571C">
        <w:rPr>
          <w:rFonts w:ascii="Times New Roman" w:hAnsi="Times New Roman"/>
          <w:sz w:val="28"/>
          <w:szCs w:val="28"/>
          <w:lang w:val="nl-NL"/>
        </w:rPr>
        <w:t>a tháng</w:t>
      </w:r>
      <w:r w:rsidR="00091DD8" w:rsidRPr="0058571C">
        <w:rPr>
          <w:rFonts w:ascii="Times New Roman" w:hAnsi="Times New Roman"/>
          <w:sz w:val="28"/>
          <w:szCs w:val="28"/>
          <w:lang w:val="nl-NL"/>
        </w:rPr>
        <w:t xml:space="preserve"> sau tháng báo cáo</w:t>
      </w:r>
      <w:r w:rsidR="006059FD" w:rsidRPr="0058571C">
        <w:rPr>
          <w:rFonts w:ascii="Times New Roman" w:hAnsi="Times New Roman"/>
          <w:sz w:val="28"/>
          <w:szCs w:val="28"/>
          <w:lang w:val="nl-NL"/>
        </w:rPr>
        <w:t>;</w:t>
      </w:r>
    </w:p>
    <w:p w:rsidR="00406862" w:rsidRPr="0058571C" w:rsidRDefault="00406862" w:rsidP="0058571C">
      <w:pPr>
        <w:widowControl w:val="0"/>
        <w:tabs>
          <w:tab w:val="left" w:pos="0"/>
        </w:tabs>
        <w:spacing w:after="0" w:line="240" w:lineRule="auto"/>
        <w:ind w:firstLine="709"/>
        <w:rPr>
          <w:rFonts w:ascii="Times New Roman" w:hAnsi="Times New Roman"/>
          <w:sz w:val="28"/>
          <w:szCs w:val="28"/>
          <w:lang w:val="nl-NL"/>
        </w:rPr>
      </w:pPr>
      <w:r w:rsidRPr="0058571C">
        <w:rPr>
          <w:rFonts w:ascii="Times New Roman" w:hAnsi="Times New Roman"/>
          <w:sz w:val="28"/>
          <w:szCs w:val="28"/>
          <w:lang w:val="nl-NL"/>
        </w:rPr>
        <w:t xml:space="preserve">b) Báo cáo Quý I </w:t>
      </w:r>
      <w:r w:rsidR="00897E03" w:rsidRPr="0058571C">
        <w:rPr>
          <w:rFonts w:ascii="Times New Roman" w:hAnsi="Times New Roman"/>
          <w:sz w:val="28"/>
          <w:szCs w:val="28"/>
          <w:lang w:val="nl-NL"/>
        </w:rPr>
        <w:t>chậm nhất là ngày 10/4</w:t>
      </w:r>
      <w:r w:rsidR="006059FD" w:rsidRPr="0058571C">
        <w:rPr>
          <w:rFonts w:ascii="Times New Roman" w:hAnsi="Times New Roman"/>
          <w:sz w:val="28"/>
          <w:szCs w:val="28"/>
          <w:lang w:val="nl-NL"/>
        </w:rPr>
        <w:t>;</w:t>
      </w:r>
    </w:p>
    <w:p w:rsidR="00406862" w:rsidRPr="0058571C" w:rsidRDefault="00406862" w:rsidP="0058571C">
      <w:pPr>
        <w:widowControl w:val="0"/>
        <w:tabs>
          <w:tab w:val="left" w:pos="0"/>
        </w:tabs>
        <w:spacing w:after="0" w:line="240" w:lineRule="auto"/>
        <w:ind w:firstLine="709"/>
        <w:rPr>
          <w:rFonts w:ascii="Times New Roman" w:hAnsi="Times New Roman"/>
          <w:sz w:val="28"/>
          <w:szCs w:val="28"/>
          <w:lang w:val="nl-NL"/>
        </w:rPr>
      </w:pPr>
      <w:r w:rsidRPr="0058571C">
        <w:rPr>
          <w:rFonts w:ascii="Times New Roman" w:hAnsi="Times New Roman"/>
          <w:sz w:val="28"/>
          <w:szCs w:val="28"/>
          <w:lang w:val="nl-NL"/>
        </w:rPr>
        <w:t xml:space="preserve">c) Báo cáo sơ kết 6 tháng đầu năm </w:t>
      </w:r>
      <w:r w:rsidR="00897E03" w:rsidRPr="0058571C">
        <w:rPr>
          <w:rFonts w:ascii="Times New Roman" w:hAnsi="Times New Roman"/>
          <w:sz w:val="28"/>
          <w:szCs w:val="28"/>
          <w:lang w:val="nl-NL"/>
        </w:rPr>
        <w:t>chậm nhất là ngày 10/7</w:t>
      </w:r>
      <w:r w:rsidR="006059FD" w:rsidRPr="0058571C">
        <w:rPr>
          <w:rFonts w:ascii="Times New Roman" w:hAnsi="Times New Roman"/>
          <w:sz w:val="28"/>
          <w:szCs w:val="28"/>
          <w:lang w:val="nl-NL"/>
        </w:rPr>
        <w:t>;</w:t>
      </w:r>
    </w:p>
    <w:p w:rsidR="00406862" w:rsidRPr="0058571C" w:rsidRDefault="00406862" w:rsidP="0058571C">
      <w:pPr>
        <w:widowControl w:val="0"/>
        <w:tabs>
          <w:tab w:val="left" w:pos="0"/>
        </w:tabs>
        <w:spacing w:after="0" w:line="240" w:lineRule="auto"/>
        <w:ind w:firstLine="709"/>
        <w:rPr>
          <w:rFonts w:ascii="Times New Roman" w:hAnsi="Times New Roman"/>
          <w:sz w:val="28"/>
          <w:szCs w:val="28"/>
          <w:lang w:val="nl-NL"/>
        </w:rPr>
      </w:pPr>
      <w:r w:rsidRPr="0058571C">
        <w:rPr>
          <w:rFonts w:ascii="Times New Roman" w:hAnsi="Times New Roman"/>
          <w:sz w:val="28"/>
          <w:szCs w:val="28"/>
          <w:lang w:val="nl-NL"/>
        </w:rPr>
        <w:t xml:space="preserve">d) Báo cáo 9 tháng đầu năm </w:t>
      </w:r>
      <w:r w:rsidR="00897E03" w:rsidRPr="0058571C">
        <w:rPr>
          <w:rFonts w:ascii="Times New Roman" w:hAnsi="Times New Roman"/>
          <w:sz w:val="28"/>
          <w:szCs w:val="28"/>
          <w:lang w:val="nl-NL"/>
        </w:rPr>
        <w:t>chậm nhất là ngày 10/10</w:t>
      </w:r>
      <w:r w:rsidR="006059FD" w:rsidRPr="0058571C">
        <w:rPr>
          <w:rFonts w:ascii="Times New Roman" w:hAnsi="Times New Roman"/>
          <w:sz w:val="28"/>
          <w:szCs w:val="28"/>
          <w:lang w:val="nl-NL"/>
        </w:rPr>
        <w:t>;</w:t>
      </w:r>
    </w:p>
    <w:p w:rsidR="00406862" w:rsidRPr="0058571C" w:rsidRDefault="00406862" w:rsidP="0058571C">
      <w:pPr>
        <w:widowControl w:val="0"/>
        <w:tabs>
          <w:tab w:val="left" w:pos="0"/>
        </w:tabs>
        <w:spacing w:after="0" w:line="240" w:lineRule="auto"/>
        <w:ind w:firstLine="709"/>
        <w:rPr>
          <w:rFonts w:ascii="Times New Roman" w:hAnsi="Times New Roman"/>
          <w:sz w:val="28"/>
          <w:szCs w:val="28"/>
          <w:lang w:val="nl-NL"/>
        </w:rPr>
      </w:pPr>
      <w:r w:rsidRPr="0058571C">
        <w:rPr>
          <w:rFonts w:ascii="Times New Roman" w:hAnsi="Times New Roman"/>
          <w:sz w:val="28"/>
          <w:szCs w:val="28"/>
          <w:lang w:val="nl-NL"/>
        </w:rPr>
        <w:t xml:space="preserve">đ) Báo cáo tổng kết hàng năm </w:t>
      </w:r>
      <w:r w:rsidR="00897E03" w:rsidRPr="0058571C">
        <w:rPr>
          <w:rFonts w:ascii="Times New Roman" w:hAnsi="Times New Roman"/>
          <w:sz w:val="28"/>
          <w:szCs w:val="28"/>
          <w:lang w:val="nl-NL"/>
        </w:rPr>
        <w:t>chậm nhất là ngày 10/1 năm sau năm báo cáo</w:t>
      </w:r>
      <w:r w:rsidR="006059FD" w:rsidRPr="0058571C">
        <w:rPr>
          <w:rFonts w:ascii="Times New Roman" w:hAnsi="Times New Roman"/>
          <w:sz w:val="28"/>
          <w:szCs w:val="28"/>
          <w:lang w:val="nl-NL"/>
        </w:rPr>
        <w:t>;</w:t>
      </w:r>
    </w:p>
    <w:p w:rsidR="00406862" w:rsidRPr="0058571C" w:rsidRDefault="00406862" w:rsidP="0058571C">
      <w:pPr>
        <w:widowControl w:val="0"/>
        <w:tabs>
          <w:tab w:val="left" w:pos="0"/>
        </w:tabs>
        <w:spacing w:after="0" w:line="240" w:lineRule="auto"/>
        <w:ind w:firstLine="709"/>
        <w:rPr>
          <w:rFonts w:ascii="Times New Roman" w:hAnsi="Times New Roman"/>
          <w:sz w:val="28"/>
          <w:szCs w:val="28"/>
          <w:lang w:val="nl-NL"/>
        </w:rPr>
      </w:pPr>
      <w:r w:rsidRPr="0058571C">
        <w:rPr>
          <w:rFonts w:ascii="Times New Roman" w:hAnsi="Times New Roman"/>
          <w:sz w:val="28"/>
          <w:szCs w:val="28"/>
          <w:lang w:val="nl-NL"/>
        </w:rPr>
        <w:t xml:space="preserve">e) Báo cáo tổng kết </w:t>
      </w:r>
      <w:r w:rsidR="00ED6C91" w:rsidRPr="0058571C">
        <w:rPr>
          <w:rFonts w:ascii="Times New Roman" w:hAnsi="Times New Roman"/>
          <w:sz w:val="28"/>
          <w:szCs w:val="28"/>
          <w:lang w:val="nl-NL"/>
        </w:rPr>
        <w:t>3 năm</w:t>
      </w:r>
      <w:r w:rsidRPr="0058571C">
        <w:rPr>
          <w:rFonts w:ascii="Times New Roman" w:hAnsi="Times New Roman"/>
          <w:sz w:val="28"/>
          <w:szCs w:val="28"/>
          <w:lang w:val="nl-NL"/>
        </w:rPr>
        <w:t xml:space="preserve"> thực hiện </w:t>
      </w:r>
      <w:r w:rsidR="00DC5041" w:rsidRPr="0058571C">
        <w:rPr>
          <w:rFonts w:ascii="Times New Roman" w:hAnsi="Times New Roman"/>
          <w:sz w:val="28"/>
          <w:szCs w:val="28"/>
          <w:lang w:val="nl-NL"/>
        </w:rPr>
        <w:t xml:space="preserve">khoanh nợ tiền thuế, xóa nợ tiền phạt chậm nộp, tiền chậm nộp </w:t>
      </w:r>
      <w:r w:rsidRPr="0058571C">
        <w:rPr>
          <w:rFonts w:ascii="Times New Roman" w:hAnsi="Times New Roman"/>
          <w:sz w:val="28"/>
          <w:szCs w:val="28"/>
          <w:lang w:val="nl-NL"/>
        </w:rPr>
        <w:t>trước ngày 20</w:t>
      </w:r>
      <w:r w:rsidR="00ED6C91" w:rsidRPr="0058571C">
        <w:rPr>
          <w:rFonts w:ascii="Times New Roman" w:hAnsi="Times New Roman"/>
          <w:sz w:val="28"/>
          <w:szCs w:val="28"/>
          <w:lang w:val="nl-NL"/>
        </w:rPr>
        <w:t xml:space="preserve"> tháng </w:t>
      </w:r>
      <w:r w:rsidRPr="0058571C">
        <w:rPr>
          <w:rFonts w:ascii="Times New Roman" w:hAnsi="Times New Roman"/>
          <w:sz w:val="28"/>
          <w:szCs w:val="28"/>
          <w:lang w:val="nl-NL"/>
        </w:rPr>
        <w:t>7</w:t>
      </w:r>
      <w:r w:rsidR="00ED6C91" w:rsidRPr="0058571C">
        <w:rPr>
          <w:rFonts w:ascii="Times New Roman" w:hAnsi="Times New Roman"/>
          <w:sz w:val="28"/>
          <w:szCs w:val="28"/>
          <w:lang w:val="nl-NL"/>
        </w:rPr>
        <w:t xml:space="preserve"> năm </w:t>
      </w:r>
      <w:r w:rsidRPr="0058571C">
        <w:rPr>
          <w:rFonts w:ascii="Times New Roman" w:hAnsi="Times New Roman"/>
          <w:sz w:val="28"/>
          <w:szCs w:val="28"/>
          <w:lang w:val="nl-NL"/>
        </w:rPr>
        <w:t>2023.</w:t>
      </w:r>
    </w:p>
    <w:p w:rsidR="00406862" w:rsidRPr="00ED139E" w:rsidRDefault="00406862" w:rsidP="0058571C">
      <w:pPr>
        <w:widowControl w:val="0"/>
        <w:tabs>
          <w:tab w:val="left" w:pos="0"/>
        </w:tabs>
        <w:spacing w:after="0" w:line="240" w:lineRule="auto"/>
        <w:ind w:firstLine="709"/>
        <w:rPr>
          <w:rFonts w:ascii="Times New Roman" w:hAnsi="Times New Roman"/>
          <w:sz w:val="28"/>
          <w:szCs w:val="28"/>
          <w:lang w:val="nl-NL"/>
        </w:rPr>
      </w:pPr>
      <w:r w:rsidRPr="00ED139E">
        <w:rPr>
          <w:rFonts w:ascii="Times New Roman" w:hAnsi="Times New Roman"/>
          <w:sz w:val="28"/>
          <w:szCs w:val="28"/>
          <w:lang w:val="nl-NL"/>
        </w:rPr>
        <w:t xml:space="preserve">3. Tổng cục Thuế, Tổng cục Hải quan tổng hợp, báo cáo kết quả </w:t>
      </w:r>
      <w:r w:rsidR="00ED6C91" w:rsidRPr="00ED139E">
        <w:rPr>
          <w:rFonts w:ascii="Times New Roman" w:hAnsi="Times New Roman"/>
          <w:sz w:val="28"/>
          <w:szCs w:val="28"/>
          <w:lang w:val="nl-NL"/>
        </w:rPr>
        <w:t xml:space="preserve">khoanh nợ tiền thuế, xóa nợ tiền phạt chậm nộp, tiền chậm nộp </w:t>
      </w:r>
      <w:r w:rsidR="00A24EF6" w:rsidRPr="00ED139E">
        <w:rPr>
          <w:rFonts w:ascii="Times New Roman" w:hAnsi="Times New Roman"/>
          <w:sz w:val="28"/>
          <w:szCs w:val="28"/>
          <w:lang w:val="nl-NL"/>
        </w:rPr>
        <w:t xml:space="preserve">toàn ngành </w:t>
      </w:r>
      <w:r w:rsidRPr="00ED139E">
        <w:rPr>
          <w:rFonts w:ascii="Times New Roman" w:hAnsi="Times New Roman"/>
          <w:sz w:val="28"/>
          <w:szCs w:val="28"/>
          <w:lang w:val="nl-NL"/>
        </w:rPr>
        <w:t>báo cáo Bộ Tài chính</w:t>
      </w:r>
      <w:r w:rsidR="00A24EF6" w:rsidRPr="00ED139E">
        <w:rPr>
          <w:rFonts w:ascii="Times New Roman" w:hAnsi="Times New Roman"/>
          <w:sz w:val="28"/>
          <w:szCs w:val="28"/>
          <w:lang w:val="nl-NL"/>
        </w:rPr>
        <w:t>; tổng hợp</w:t>
      </w:r>
      <w:r w:rsidR="00572F1B" w:rsidRPr="00ED139E">
        <w:rPr>
          <w:rFonts w:ascii="Times New Roman" w:hAnsi="Times New Roman"/>
          <w:sz w:val="28"/>
          <w:szCs w:val="28"/>
          <w:lang w:val="nl-NL"/>
        </w:rPr>
        <w:t xml:space="preserve"> kết quả xử lý nợ hàng năm</w:t>
      </w:r>
      <w:r w:rsidR="00A24EF6" w:rsidRPr="00ED139E">
        <w:rPr>
          <w:rFonts w:ascii="Times New Roman" w:hAnsi="Times New Roman"/>
          <w:sz w:val="28"/>
          <w:szCs w:val="28"/>
          <w:lang w:val="nl-NL"/>
        </w:rPr>
        <w:t xml:space="preserve"> và </w:t>
      </w:r>
      <w:r w:rsidR="00ED6C91" w:rsidRPr="00ED139E">
        <w:rPr>
          <w:rFonts w:ascii="Times New Roman" w:hAnsi="Times New Roman"/>
          <w:sz w:val="28"/>
          <w:szCs w:val="28"/>
          <w:lang w:val="nl-NL"/>
        </w:rPr>
        <w:t>tổng kết 3 năm</w:t>
      </w:r>
      <w:r w:rsidR="00A24EF6" w:rsidRPr="00ED139E">
        <w:rPr>
          <w:rFonts w:ascii="Times New Roman" w:hAnsi="Times New Roman"/>
          <w:sz w:val="28"/>
          <w:szCs w:val="28"/>
          <w:lang w:val="nl-NL"/>
        </w:rPr>
        <w:t xml:space="preserve"> thực hiện xử lý nợ theo Nghị quyết số 94/2019/QH14</w:t>
      </w:r>
      <w:r w:rsidR="00091DD8" w:rsidRPr="00ED139E">
        <w:rPr>
          <w:rFonts w:ascii="Times New Roman" w:hAnsi="Times New Roman"/>
          <w:sz w:val="28"/>
          <w:szCs w:val="28"/>
          <w:lang w:val="nl-NL"/>
        </w:rPr>
        <w:t xml:space="preserve"> </w:t>
      </w:r>
      <w:r w:rsidR="00A24EF6" w:rsidRPr="00ED139E">
        <w:rPr>
          <w:rFonts w:ascii="Times New Roman" w:hAnsi="Times New Roman"/>
          <w:sz w:val="28"/>
          <w:szCs w:val="28"/>
          <w:lang w:val="nl-NL"/>
        </w:rPr>
        <w:t>báo cáo Bộ Tài chính trình Chính phủ báo cáo Quốc hội.</w:t>
      </w:r>
    </w:p>
    <w:p w:rsidR="00406862" w:rsidRPr="0058571C" w:rsidRDefault="00406862" w:rsidP="0058571C">
      <w:pPr>
        <w:widowControl w:val="0"/>
        <w:tabs>
          <w:tab w:val="left" w:pos="0"/>
        </w:tabs>
        <w:spacing w:after="0" w:line="240" w:lineRule="auto"/>
        <w:ind w:firstLine="709"/>
        <w:rPr>
          <w:rFonts w:ascii="Times New Roman" w:hAnsi="Times New Roman"/>
          <w:sz w:val="28"/>
          <w:szCs w:val="28"/>
          <w:lang w:val="nl-NL"/>
        </w:rPr>
      </w:pPr>
      <w:r w:rsidRPr="0058571C">
        <w:rPr>
          <w:rFonts w:ascii="Times New Roman" w:hAnsi="Times New Roman"/>
          <w:sz w:val="28"/>
          <w:szCs w:val="28"/>
          <w:lang w:val="nl-NL"/>
        </w:rPr>
        <w:t xml:space="preserve">a) Báo cáo định kỳ hàng tháng </w:t>
      </w:r>
      <w:r w:rsidR="00897E03" w:rsidRPr="0058571C">
        <w:rPr>
          <w:rFonts w:ascii="Times New Roman" w:hAnsi="Times New Roman"/>
          <w:sz w:val="28"/>
          <w:szCs w:val="28"/>
          <w:lang w:val="nl-NL"/>
        </w:rPr>
        <w:t xml:space="preserve">chậm nhất là </w:t>
      </w:r>
      <w:r w:rsidRPr="0058571C">
        <w:rPr>
          <w:rFonts w:ascii="Times New Roman" w:hAnsi="Times New Roman"/>
          <w:sz w:val="28"/>
          <w:szCs w:val="28"/>
          <w:lang w:val="nl-NL"/>
        </w:rPr>
        <w:t xml:space="preserve">ngày </w:t>
      </w:r>
      <w:r w:rsidR="00897E03" w:rsidRPr="0058571C">
        <w:rPr>
          <w:rFonts w:ascii="Times New Roman" w:hAnsi="Times New Roman"/>
          <w:sz w:val="28"/>
          <w:szCs w:val="28"/>
          <w:lang w:val="nl-NL"/>
        </w:rPr>
        <w:t xml:space="preserve">thứ </w:t>
      </w:r>
      <w:r w:rsidR="00A24EF6" w:rsidRPr="0058571C">
        <w:rPr>
          <w:rFonts w:ascii="Times New Roman" w:hAnsi="Times New Roman"/>
          <w:sz w:val="28"/>
          <w:szCs w:val="28"/>
          <w:lang w:val="nl-NL"/>
        </w:rPr>
        <w:t>15</w:t>
      </w:r>
      <w:r w:rsidRPr="0058571C">
        <w:rPr>
          <w:rFonts w:ascii="Times New Roman" w:hAnsi="Times New Roman"/>
          <w:sz w:val="28"/>
          <w:szCs w:val="28"/>
          <w:lang w:val="nl-NL"/>
        </w:rPr>
        <w:t xml:space="preserve"> củ</w:t>
      </w:r>
      <w:r w:rsidR="006059FD" w:rsidRPr="0058571C">
        <w:rPr>
          <w:rFonts w:ascii="Times New Roman" w:hAnsi="Times New Roman"/>
          <w:sz w:val="28"/>
          <w:szCs w:val="28"/>
          <w:lang w:val="nl-NL"/>
        </w:rPr>
        <w:t>a</w:t>
      </w:r>
      <w:r w:rsidR="00897E03" w:rsidRPr="0058571C">
        <w:rPr>
          <w:rFonts w:ascii="Times New Roman" w:hAnsi="Times New Roman"/>
          <w:sz w:val="28"/>
          <w:szCs w:val="28"/>
          <w:lang w:val="nl-NL"/>
        </w:rPr>
        <w:t xml:space="preserve"> </w:t>
      </w:r>
      <w:r w:rsidR="00091DD8" w:rsidRPr="0058571C">
        <w:rPr>
          <w:rFonts w:ascii="Times New Roman" w:hAnsi="Times New Roman"/>
          <w:sz w:val="28"/>
          <w:szCs w:val="28"/>
          <w:lang w:val="nl-NL"/>
        </w:rPr>
        <w:t>tháng sau tháng báo cáo</w:t>
      </w:r>
      <w:r w:rsidR="00ED6C91" w:rsidRPr="0058571C">
        <w:rPr>
          <w:rFonts w:ascii="Times New Roman" w:hAnsi="Times New Roman"/>
          <w:sz w:val="28"/>
          <w:szCs w:val="28"/>
          <w:lang w:val="nl-NL"/>
        </w:rPr>
        <w:t>;</w:t>
      </w:r>
    </w:p>
    <w:p w:rsidR="00406862" w:rsidRPr="0058571C" w:rsidRDefault="00406862" w:rsidP="0058571C">
      <w:pPr>
        <w:widowControl w:val="0"/>
        <w:tabs>
          <w:tab w:val="left" w:pos="0"/>
        </w:tabs>
        <w:spacing w:after="0" w:line="240" w:lineRule="auto"/>
        <w:ind w:firstLine="709"/>
        <w:rPr>
          <w:rFonts w:ascii="Times New Roman" w:hAnsi="Times New Roman"/>
          <w:sz w:val="28"/>
          <w:szCs w:val="28"/>
          <w:lang w:val="nl-NL"/>
        </w:rPr>
      </w:pPr>
      <w:r w:rsidRPr="0058571C">
        <w:rPr>
          <w:rFonts w:ascii="Times New Roman" w:hAnsi="Times New Roman"/>
          <w:sz w:val="28"/>
          <w:szCs w:val="28"/>
          <w:lang w:val="nl-NL"/>
        </w:rPr>
        <w:t xml:space="preserve">b) Báo cáo Quý I </w:t>
      </w:r>
      <w:r w:rsidR="00897E03" w:rsidRPr="0058571C">
        <w:rPr>
          <w:rFonts w:ascii="Times New Roman" w:hAnsi="Times New Roman"/>
          <w:sz w:val="28"/>
          <w:szCs w:val="28"/>
          <w:lang w:val="nl-NL"/>
        </w:rPr>
        <w:t>chậm nhất là ngày 20/4</w:t>
      </w:r>
      <w:r w:rsidR="00ED6C91" w:rsidRPr="0058571C">
        <w:rPr>
          <w:rFonts w:ascii="Times New Roman" w:hAnsi="Times New Roman"/>
          <w:sz w:val="28"/>
          <w:szCs w:val="28"/>
          <w:lang w:val="nl-NL"/>
        </w:rPr>
        <w:t>;</w:t>
      </w:r>
    </w:p>
    <w:p w:rsidR="00406862" w:rsidRPr="0058571C" w:rsidRDefault="00406862" w:rsidP="0058571C">
      <w:pPr>
        <w:widowControl w:val="0"/>
        <w:tabs>
          <w:tab w:val="left" w:pos="0"/>
        </w:tabs>
        <w:spacing w:after="0" w:line="240" w:lineRule="auto"/>
        <w:ind w:firstLine="709"/>
        <w:rPr>
          <w:rFonts w:ascii="Times New Roman" w:hAnsi="Times New Roman"/>
          <w:sz w:val="28"/>
          <w:szCs w:val="28"/>
          <w:lang w:val="nl-NL"/>
        </w:rPr>
      </w:pPr>
      <w:r w:rsidRPr="0058571C">
        <w:rPr>
          <w:rFonts w:ascii="Times New Roman" w:hAnsi="Times New Roman"/>
          <w:sz w:val="28"/>
          <w:szCs w:val="28"/>
          <w:lang w:val="nl-NL"/>
        </w:rPr>
        <w:t xml:space="preserve">c) Báo cáo sơ kết 6 tháng đầu năm </w:t>
      </w:r>
      <w:r w:rsidR="00897E03" w:rsidRPr="0058571C">
        <w:rPr>
          <w:rFonts w:ascii="Times New Roman" w:hAnsi="Times New Roman"/>
          <w:sz w:val="28"/>
          <w:szCs w:val="28"/>
          <w:lang w:val="nl-NL"/>
        </w:rPr>
        <w:t>chậm nhất là ngày 20/7</w:t>
      </w:r>
      <w:r w:rsidR="00ED6C91" w:rsidRPr="0058571C">
        <w:rPr>
          <w:rFonts w:ascii="Times New Roman" w:hAnsi="Times New Roman"/>
          <w:sz w:val="28"/>
          <w:szCs w:val="28"/>
          <w:lang w:val="nl-NL"/>
        </w:rPr>
        <w:t>;</w:t>
      </w:r>
    </w:p>
    <w:p w:rsidR="00406862" w:rsidRPr="0058571C" w:rsidRDefault="00406862" w:rsidP="0058571C">
      <w:pPr>
        <w:widowControl w:val="0"/>
        <w:tabs>
          <w:tab w:val="left" w:pos="0"/>
        </w:tabs>
        <w:spacing w:after="0" w:line="240" w:lineRule="auto"/>
        <w:ind w:firstLine="709"/>
        <w:rPr>
          <w:rFonts w:ascii="Times New Roman" w:hAnsi="Times New Roman"/>
          <w:sz w:val="28"/>
          <w:szCs w:val="28"/>
          <w:lang w:val="nl-NL"/>
        </w:rPr>
      </w:pPr>
      <w:r w:rsidRPr="0058571C">
        <w:rPr>
          <w:rFonts w:ascii="Times New Roman" w:hAnsi="Times New Roman"/>
          <w:sz w:val="28"/>
          <w:szCs w:val="28"/>
          <w:lang w:val="nl-NL"/>
        </w:rPr>
        <w:t xml:space="preserve">d) Báo cáo 9 tháng đầu năm </w:t>
      </w:r>
      <w:r w:rsidR="00897E03" w:rsidRPr="0058571C">
        <w:rPr>
          <w:rFonts w:ascii="Times New Roman" w:hAnsi="Times New Roman"/>
          <w:sz w:val="28"/>
          <w:szCs w:val="28"/>
          <w:lang w:val="nl-NL"/>
        </w:rPr>
        <w:t>chậm nhất là ngày 20/10</w:t>
      </w:r>
      <w:r w:rsidR="00ED6C91" w:rsidRPr="0058571C">
        <w:rPr>
          <w:rFonts w:ascii="Times New Roman" w:hAnsi="Times New Roman"/>
          <w:sz w:val="28"/>
          <w:szCs w:val="28"/>
          <w:lang w:val="nl-NL"/>
        </w:rPr>
        <w:t>;</w:t>
      </w:r>
    </w:p>
    <w:p w:rsidR="00ED6C91" w:rsidRPr="000E5EFB" w:rsidRDefault="00406862" w:rsidP="0058571C">
      <w:pPr>
        <w:widowControl w:val="0"/>
        <w:tabs>
          <w:tab w:val="left" w:pos="0"/>
        </w:tabs>
        <w:spacing w:after="0" w:line="240" w:lineRule="auto"/>
        <w:ind w:firstLine="709"/>
        <w:rPr>
          <w:rFonts w:ascii="Times New Roman" w:hAnsi="Times New Roman"/>
          <w:spacing w:val="-8"/>
          <w:sz w:val="28"/>
          <w:szCs w:val="28"/>
          <w:lang w:val="nl-NL"/>
        </w:rPr>
      </w:pPr>
      <w:r w:rsidRPr="000E5EFB">
        <w:rPr>
          <w:rFonts w:ascii="Times New Roman" w:hAnsi="Times New Roman"/>
          <w:spacing w:val="-8"/>
          <w:sz w:val="28"/>
          <w:szCs w:val="28"/>
          <w:lang w:val="nl-NL"/>
        </w:rPr>
        <w:t xml:space="preserve">đ) Báo cáo tổng kết hàng năm </w:t>
      </w:r>
      <w:r w:rsidR="00897E03" w:rsidRPr="000E5EFB">
        <w:rPr>
          <w:rFonts w:ascii="Times New Roman" w:hAnsi="Times New Roman"/>
          <w:spacing w:val="-8"/>
          <w:sz w:val="28"/>
          <w:szCs w:val="28"/>
          <w:lang w:val="nl-NL"/>
        </w:rPr>
        <w:t>chậm nhất là ngày 20/1 của năm sau năm báo cáo</w:t>
      </w:r>
      <w:r w:rsidR="00ED6C91" w:rsidRPr="000E5EFB">
        <w:rPr>
          <w:rFonts w:ascii="Times New Roman" w:hAnsi="Times New Roman"/>
          <w:spacing w:val="-8"/>
          <w:sz w:val="28"/>
          <w:szCs w:val="28"/>
          <w:lang w:val="nl-NL"/>
        </w:rPr>
        <w:t>;</w:t>
      </w:r>
    </w:p>
    <w:p w:rsidR="00406862" w:rsidRPr="0058571C" w:rsidRDefault="00406862" w:rsidP="0058571C">
      <w:pPr>
        <w:widowControl w:val="0"/>
        <w:tabs>
          <w:tab w:val="left" w:pos="0"/>
        </w:tabs>
        <w:spacing w:after="0" w:line="240" w:lineRule="auto"/>
        <w:ind w:firstLine="709"/>
        <w:rPr>
          <w:rFonts w:ascii="Times New Roman" w:hAnsi="Times New Roman"/>
          <w:sz w:val="28"/>
          <w:szCs w:val="28"/>
          <w:lang w:val="nl-NL"/>
        </w:rPr>
      </w:pPr>
      <w:r w:rsidRPr="0058571C">
        <w:rPr>
          <w:rFonts w:ascii="Times New Roman" w:hAnsi="Times New Roman"/>
          <w:sz w:val="28"/>
          <w:szCs w:val="28"/>
          <w:lang w:val="nl-NL"/>
        </w:rPr>
        <w:t>e) Báo cáo</w:t>
      </w:r>
      <w:r w:rsidR="00A24EF6" w:rsidRPr="0058571C">
        <w:rPr>
          <w:rFonts w:ascii="Times New Roman" w:hAnsi="Times New Roman"/>
          <w:sz w:val="28"/>
          <w:szCs w:val="28"/>
          <w:lang w:val="nl-NL"/>
        </w:rPr>
        <w:t xml:space="preserve"> </w:t>
      </w:r>
      <w:r w:rsidRPr="0058571C">
        <w:rPr>
          <w:rFonts w:ascii="Times New Roman" w:hAnsi="Times New Roman"/>
          <w:sz w:val="28"/>
          <w:szCs w:val="28"/>
          <w:lang w:val="nl-NL"/>
        </w:rPr>
        <w:t xml:space="preserve">tổng kết </w:t>
      </w:r>
      <w:r w:rsidR="00ED6C91" w:rsidRPr="0058571C">
        <w:rPr>
          <w:rFonts w:ascii="Times New Roman" w:hAnsi="Times New Roman"/>
          <w:sz w:val="28"/>
          <w:szCs w:val="28"/>
          <w:lang w:val="nl-NL"/>
        </w:rPr>
        <w:t>3 năm</w:t>
      </w:r>
      <w:r w:rsidRPr="0058571C">
        <w:rPr>
          <w:rFonts w:ascii="Times New Roman" w:hAnsi="Times New Roman"/>
          <w:sz w:val="28"/>
          <w:szCs w:val="28"/>
          <w:lang w:val="nl-NL"/>
        </w:rPr>
        <w:t xml:space="preserve"> thực hiện </w:t>
      </w:r>
      <w:r w:rsidR="00ED6C91" w:rsidRPr="0058571C">
        <w:rPr>
          <w:rFonts w:ascii="Times New Roman" w:hAnsi="Times New Roman"/>
          <w:sz w:val="28"/>
          <w:szCs w:val="28"/>
          <w:lang w:val="nl-NL"/>
        </w:rPr>
        <w:t xml:space="preserve">khoanh nợ tiền thuế, xóa nợ tiền phạt chậm nộp, tiền chậm nộp </w:t>
      </w:r>
      <w:r w:rsidRPr="0058571C">
        <w:rPr>
          <w:rFonts w:ascii="Times New Roman" w:hAnsi="Times New Roman"/>
          <w:sz w:val="28"/>
          <w:szCs w:val="28"/>
          <w:lang w:val="nl-NL"/>
        </w:rPr>
        <w:t xml:space="preserve">trước ngày </w:t>
      </w:r>
      <w:r w:rsidR="00A24EF6" w:rsidRPr="0058571C">
        <w:rPr>
          <w:rFonts w:ascii="Times New Roman" w:hAnsi="Times New Roman"/>
          <w:sz w:val="28"/>
          <w:szCs w:val="28"/>
          <w:lang w:val="nl-NL"/>
        </w:rPr>
        <w:t>3</w:t>
      </w:r>
      <w:r w:rsidRPr="0058571C">
        <w:rPr>
          <w:rFonts w:ascii="Times New Roman" w:hAnsi="Times New Roman"/>
          <w:sz w:val="28"/>
          <w:szCs w:val="28"/>
          <w:lang w:val="nl-NL"/>
        </w:rPr>
        <w:t>0</w:t>
      </w:r>
      <w:r w:rsidR="00ED6C91" w:rsidRPr="0058571C">
        <w:rPr>
          <w:rFonts w:ascii="Times New Roman" w:hAnsi="Times New Roman"/>
          <w:sz w:val="28"/>
          <w:szCs w:val="28"/>
          <w:lang w:val="nl-NL"/>
        </w:rPr>
        <w:t xml:space="preserve"> tháng 7 năm </w:t>
      </w:r>
      <w:r w:rsidRPr="0058571C">
        <w:rPr>
          <w:rFonts w:ascii="Times New Roman" w:hAnsi="Times New Roman"/>
          <w:sz w:val="28"/>
          <w:szCs w:val="28"/>
          <w:lang w:val="nl-NL"/>
        </w:rPr>
        <w:t>2023.</w:t>
      </w:r>
    </w:p>
    <w:p w:rsidR="00A24EF6" w:rsidRDefault="00ED139E" w:rsidP="00ED139E">
      <w:pPr>
        <w:widowControl w:val="0"/>
        <w:tabs>
          <w:tab w:val="left" w:pos="0"/>
        </w:tabs>
        <w:spacing w:after="0" w:line="240" w:lineRule="auto"/>
        <w:ind w:firstLine="709"/>
        <w:rPr>
          <w:rFonts w:ascii="Times New Roman" w:hAnsi="Times New Roman"/>
          <w:sz w:val="28"/>
          <w:szCs w:val="28"/>
          <w:lang w:val="nl-NL"/>
        </w:rPr>
      </w:pPr>
      <w:r>
        <w:rPr>
          <w:rFonts w:ascii="Times New Roman" w:hAnsi="Times New Roman"/>
          <w:sz w:val="28"/>
          <w:szCs w:val="28"/>
          <w:lang w:val="nl-NL"/>
        </w:rPr>
        <w:lastRenderedPageBreak/>
        <w:t xml:space="preserve">4. </w:t>
      </w:r>
      <w:r w:rsidR="0039108C" w:rsidRPr="0039108C">
        <w:rPr>
          <w:rFonts w:ascii="Times New Roman" w:hAnsi="Times New Roman"/>
          <w:sz w:val="28"/>
          <w:szCs w:val="28"/>
          <w:lang w:val="nl-NL"/>
        </w:rPr>
        <w:t>Chủ tịch Ủy ban nhân dân tỉnh, thành phố trực thuộc Trung ương tổng hợp số tiền thuế</w:t>
      </w:r>
      <w:r w:rsidR="0039108C">
        <w:rPr>
          <w:rFonts w:ascii="Times New Roman" w:hAnsi="Times New Roman"/>
          <w:sz w:val="28"/>
          <w:szCs w:val="28"/>
          <w:lang w:val="nl-NL"/>
        </w:rPr>
        <w:t xml:space="preserve"> đã được khoanh nợ</w:t>
      </w:r>
      <w:r w:rsidR="0039108C" w:rsidRPr="0039108C">
        <w:rPr>
          <w:rFonts w:ascii="Times New Roman" w:hAnsi="Times New Roman"/>
          <w:sz w:val="28"/>
          <w:szCs w:val="28"/>
          <w:lang w:val="nl-NL"/>
        </w:rPr>
        <w:t xml:space="preserve">, </w:t>
      </w:r>
      <w:r w:rsidR="0039108C">
        <w:rPr>
          <w:rFonts w:ascii="Times New Roman" w:hAnsi="Times New Roman"/>
          <w:sz w:val="28"/>
          <w:szCs w:val="28"/>
          <w:lang w:val="nl-NL"/>
        </w:rPr>
        <w:t xml:space="preserve">số </w:t>
      </w:r>
      <w:r w:rsidR="0039108C" w:rsidRPr="0039108C">
        <w:rPr>
          <w:rFonts w:ascii="Times New Roman" w:hAnsi="Times New Roman"/>
          <w:sz w:val="28"/>
          <w:szCs w:val="28"/>
          <w:lang w:val="nl-NL"/>
        </w:rPr>
        <w:t xml:space="preserve">tiền </w:t>
      </w:r>
      <w:r w:rsidR="0039108C">
        <w:rPr>
          <w:rFonts w:ascii="Times New Roman" w:hAnsi="Times New Roman"/>
          <w:sz w:val="28"/>
          <w:szCs w:val="28"/>
          <w:lang w:val="nl-NL"/>
        </w:rPr>
        <w:t xml:space="preserve">phạt </w:t>
      </w:r>
      <w:r w:rsidR="0039108C" w:rsidRPr="0039108C">
        <w:rPr>
          <w:rFonts w:ascii="Times New Roman" w:hAnsi="Times New Roman"/>
          <w:sz w:val="28"/>
          <w:szCs w:val="28"/>
          <w:lang w:val="nl-NL"/>
        </w:rPr>
        <w:t xml:space="preserve">chậm nộp, tiền </w:t>
      </w:r>
      <w:r w:rsidR="0039108C">
        <w:rPr>
          <w:rFonts w:ascii="Times New Roman" w:hAnsi="Times New Roman"/>
          <w:sz w:val="28"/>
          <w:szCs w:val="28"/>
          <w:lang w:val="nl-NL"/>
        </w:rPr>
        <w:t>chậm nộp</w:t>
      </w:r>
      <w:r w:rsidR="0039108C" w:rsidRPr="0039108C">
        <w:rPr>
          <w:rFonts w:ascii="Times New Roman" w:hAnsi="Times New Roman"/>
          <w:sz w:val="28"/>
          <w:szCs w:val="28"/>
          <w:lang w:val="nl-NL"/>
        </w:rPr>
        <w:t xml:space="preserve"> đã được xóa</w:t>
      </w:r>
      <w:r w:rsidR="0039108C">
        <w:rPr>
          <w:rFonts w:ascii="Times New Roman" w:hAnsi="Times New Roman"/>
          <w:sz w:val="28"/>
          <w:szCs w:val="28"/>
          <w:lang w:val="nl-NL"/>
        </w:rPr>
        <w:t xml:space="preserve"> nợ</w:t>
      </w:r>
      <w:r w:rsidR="0039108C" w:rsidRPr="0039108C">
        <w:rPr>
          <w:rFonts w:ascii="Times New Roman" w:hAnsi="Times New Roman"/>
          <w:sz w:val="28"/>
          <w:szCs w:val="28"/>
          <w:lang w:val="nl-NL"/>
        </w:rPr>
        <w:t xml:space="preserve"> hàng năm theo thẩm quyền quy định tại </w:t>
      </w:r>
      <w:r w:rsidR="00CC73B8">
        <w:rPr>
          <w:rFonts w:ascii="Times New Roman" w:hAnsi="Times New Roman"/>
          <w:sz w:val="28"/>
          <w:szCs w:val="28"/>
          <w:lang w:val="nl-NL"/>
        </w:rPr>
        <w:t xml:space="preserve">điểm d </w:t>
      </w:r>
      <w:r w:rsidR="00EE71B5">
        <w:rPr>
          <w:rFonts w:ascii="Times New Roman" w:hAnsi="Times New Roman"/>
          <w:sz w:val="28"/>
          <w:szCs w:val="28"/>
          <w:lang w:val="nl-NL"/>
        </w:rPr>
        <w:t>k</w:t>
      </w:r>
      <w:r w:rsidR="0039108C" w:rsidRPr="0039108C">
        <w:rPr>
          <w:rFonts w:ascii="Times New Roman" w:hAnsi="Times New Roman"/>
          <w:sz w:val="28"/>
          <w:szCs w:val="28"/>
          <w:lang w:val="nl-NL"/>
        </w:rPr>
        <w:t>hoả</w:t>
      </w:r>
      <w:r w:rsidR="00CC73B8">
        <w:rPr>
          <w:rFonts w:ascii="Times New Roman" w:hAnsi="Times New Roman"/>
          <w:sz w:val="28"/>
          <w:szCs w:val="28"/>
          <w:lang w:val="nl-NL"/>
        </w:rPr>
        <w:t>n 2</w:t>
      </w:r>
      <w:r w:rsidR="0039108C" w:rsidRPr="0039108C">
        <w:rPr>
          <w:rFonts w:ascii="Times New Roman" w:hAnsi="Times New Roman"/>
          <w:sz w:val="28"/>
          <w:szCs w:val="28"/>
          <w:lang w:val="nl-NL"/>
        </w:rPr>
        <w:t xml:space="preserve"> Điề</w:t>
      </w:r>
      <w:r w:rsidR="00CC73B8">
        <w:rPr>
          <w:rFonts w:ascii="Times New Roman" w:hAnsi="Times New Roman"/>
          <w:sz w:val="28"/>
          <w:szCs w:val="28"/>
          <w:lang w:val="nl-NL"/>
        </w:rPr>
        <w:t>u 6</w:t>
      </w:r>
      <w:r w:rsidR="0039108C" w:rsidRPr="0039108C">
        <w:rPr>
          <w:rFonts w:ascii="Times New Roman" w:hAnsi="Times New Roman"/>
          <w:sz w:val="28"/>
          <w:szCs w:val="28"/>
          <w:lang w:val="nl-NL"/>
        </w:rPr>
        <w:t xml:space="preserve"> </w:t>
      </w:r>
      <w:r w:rsidR="00CC73B8" w:rsidRPr="00ED139E">
        <w:rPr>
          <w:rFonts w:ascii="Times New Roman" w:hAnsi="Times New Roman"/>
          <w:sz w:val="28"/>
          <w:szCs w:val="28"/>
          <w:lang w:val="nl-NL"/>
        </w:rPr>
        <w:t>Nghị quyết số 94/2019/QH14</w:t>
      </w:r>
      <w:r w:rsidR="0039108C" w:rsidRPr="0039108C">
        <w:rPr>
          <w:rFonts w:ascii="Times New Roman" w:hAnsi="Times New Roman"/>
          <w:sz w:val="28"/>
          <w:szCs w:val="28"/>
          <w:lang w:val="nl-NL"/>
        </w:rPr>
        <w:t xml:space="preserve"> gửi Bộ Tài chính khi báo cáo Bộ Tài chính quyết toán ngân sách nhà nước của tỉnh, thành phố</w:t>
      </w:r>
      <w:r w:rsidR="00CC73B8">
        <w:rPr>
          <w:rFonts w:ascii="Times New Roman" w:hAnsi="Times New Roman"/>
          <w:sz w:val="28"/>
          <w:szCs w:val="28"/>
          <w:lang w:val="nl-NL"/>
        </w:rPr>
        <w:t>.</w:t>
      </w:r>
    </w:p>
    <w:p w:rsidR="00EC385A" w:rsidRPr="000E5EFB" w:rsidRDefault="00CC73B8" w:rsidP="00EC385A">
      <w:pPr>
        <w:widowControl w:val="0"/>
        <w:tabs>
          <w:tab w:val="left" w:pos="0"/>
        </w:tabs>
        <w:spacing w:after="0" w:line="240" w:lineRule="auto"/>
        <w:ind w:firstLine="709"/>
        <w:rPr>
          <w:rFonts w:ascii="Times New Roman" w:hAnsi="Times New Roman"/>
          <w:spacing w:val="-8"/>
          <w:sz w:val="28"/>
          <w:szCs w:val="28"/>
          <w:lang w:val="nl-NL"/>
        </w:rPr>
      </w:pPr>
      <w:r w:rsidRPr="000E5EFB">
        <w:rPr>
          <w:rFonts w:ascii="Times New Roman" w:hAnsi="Times New Roman"/>
          <w:spacing w:val="-8"/>
          <w:sz w:val="28"/>
          <w:szCs w:val="28"/>
          <w:lang w:val="nl-NL"/>
        </w:rPr>
        <w:t>5. Báo cáo được gửi theo hình thức văn bản qua đường bưu chính hoặc bằng phương thức điện tử nếu đáp ứng điều kiện gửi bằng phương thức điện tử theo quy định.</w:t>
      </w:r>
    </w:p>
    <w:p w:rsidR="00EC385A" w:rsidRPr="0058571C" w:rsidRDefault="00EC385A" w:rsidP="00EC385A">
      <w:pPr>
        <w:widowControl w:val="0"/>
        <w:tabs>
          <w:tab w:val="left" w:pos="0"/>
        </w:tabs>
        <w:spacing w:before="0" w:after="0" w:line="240" w:lineRule="auto"/>
        <w:ind w:firstLine="709"/>
        <w:rPr>
          <w:rFonts w:ascii="Times New Roman" w:hAnsi="Times New Roman"/>
          <w:sz w:val="28"/>
          <w:szCs w:val="28"/>
          <w:lang w:val="nl-NL"/>
        </w:rPr>
      </w:pPr>
    </w:p>
    <w:p w:rsidR="009E7E4C" w:rsidRPr="0058571C" w:rsidRDefault="00346D05" w:rsidP="0058571C">
      <w:pPr>
        <w:pStyle w:val="Heading1"/>
        <w:keepNext w:val="0"/>
        <w:widowControl w:val="0"/>
        <w:spacing w:before="0" w:after="0" w:line="240" w:lineRule="auto"/>
        <w:jc w:val="center"/>
        <w:rPr>
          <w:rFonts w:ascii="Times New Roman" w:hAnsi="Times New Roman"/>
          <w:sz w:val="28"/>
          <w:szCs w:val="28"/>
          <w:lang w:val="nl-NL"/>
        </w:rPr>
      </w:pPr>
      <w:r>
        <w:rPr>
          <w:rFonts w:ascii="Times New Roman" w:hAnsi="Times New Roman"/>
          <w:sz w:val="28"/>
          <w:szCs w:val="28"/>
          <w:lang w:val="nl-NL"/>
        </w:rPr>
        <w:t>Chương</w:t>
      </w:r>
      <w:r w:rsidR="006059FD" w:rsidRPr="0058571C">
        <w:rPr>
          <w:rFonts w:ascii="Times New Roman" w:hAnsi="Times New Roman"/>
          <w:sz w:val="28"/>
          <w:szCs w:val="28"/>
          <w:lang w:val="nl-NL"/>
        </w:rPr>
        <w:t xml:space="preserve"> V</w:t>
      </w:r>
    </w:p>
    <w:p w:rsidR="002C2BA8" w:rsidRPr="0058571C" w:rsidRDefault="002C2BA8" w:rsidP="0058571C">
      <w:pPr>
        <w:pStyle w:val="Heading1"/>
        <w:keepNext w:val="0"/>
        <w:widowControl w:val="0"/>
        <w:spacing w:before="0" w:after="0" w:line="240" w:lineRule="auto"/>
        <w:jc w:val="center"/>
        <w:rPr>
          <w:rFonts w:ascii="Times New Roman" w:hAnsi="Times New Roman"/>
          <w:sz w:val="28"/>
          <w:szCs w:val="28"/>
          <w:lang w:val="nl-NL"/>
        </w:rPr>
      </w:pPr>
      <w:r w:rsidRPr="0058571C">
        <w:rPr>
          <w:rFonts w:ascii="Times New Roman" w:hAnsi="Times New Roman"/>
          <w:sz w:val="28"/>
          <w:szCs w:val="28"/>
          <w:lang w:val="nl-NL"/>
        </w:rPr>
        <w:t>ĐIỀU KHOẢN THI HÀNH</w:t>
      </w:r>
      <w:bookmarkEnd w:id="6"/>
    </w:p>
    <w:p w:rsidR="00A306A0" w:rsidRPr="0058571C" w:rsidRDefault="00A306A0" w:rsidP="0058571C">
      <w:pPr>
        <w:widowControl w:val="0"/>
        <w:spacing w:after="0" w:line="240" w:lineRule="auto"/>
        <w:ind w:firstLine="720"/>
        <w:rPr>
          <w:rFonts w:ascii="Times New Roman" w:hAnsi="Times New Roman"/>
          <w:b/>
          <w:sz w:val="28"/>
          <w:szCs w:val="28"/>
          <w:lang w:val="nl-NL"/>
        </w:rPr>
      </w:pPr>
      <w:r w:rsidRPr="0058571C">
        <w:rPr>
          <w:rFonts w:ascii="Times New Roman" w:hAnsi="Times New Roman"/>
          <w:b/>
          <w:sz w:val="28"/>
          <w:szCs w:val="28"/>
          <w:lang w:val="nl-NL"/>
        </w:rPr>
        <w:t xml:space="preserve">Điều </w:t>
      </w:r>
      <w:r w:rsidR="00F9470F" w:rsidRPr="0058571C">
        <w:rPr>
          <w:rFonts w:ascii="Times New Roman" w:hAnsi="Times New Roman"/>
          <w:b/>
          <w:sz w:val="28"/>
          <w:szCs w:val="28"/>
          <w:lang w:val="nl-NL"/>
        </w:rPr>
        <w:t>1</w:t>
      </w:r>
      <w:r w:rsidR="00F96595">
        <w:rPr>
          <w:rFonts w:ascii="Times New Roman" w:hAnsi="Times New Roman"/>
          <w:b/>
          <w:sz w:val="28"/>
          <w:szCs w:val="28"/>
          <w:lang w:val="nl-NL"/>
        </w:rPr>
        <w:t>6</w:t>
      </w:r>
      <w:r w:rsidR="00081832" w:rsidRPr="0058571C">
        <w:rPr>
          <w:rFonts w:ascii="Times New Roman" w:hAnsi="Times New Roman"/>
          <w:b/>
          <w:sz w:val="28"/>
          <w:szCs w:val="28"/>
          <w:lang w:val="nl-NL"/>
        </w:rPr>
        <w:t>.</w:t>
      </w:r>
      <w:r w:rsidRPr="0058571C">
        <w:rPr>
          <w:rFonts w:ascii="Times New Roman" w:hAnsi="Times New Roman"/>
          <w:b/>
          <w:sz w:val="28"/>
          <w:szCs w:val="28"/>
          <w:lang w:val="nl-NL"/>
        </w:rPr>
        <w:t xml:space="preserve"> Hiệu lực thi hành</w:t>
      </w:r>
    </w:p>
    <w:p w:rsidR="00A306A0" w:rsidRPr="0058571C" w:rsidRDefault="00A306A0" w:rsidP="0058571C">
      <w:pPr>
        <w:widowControl w:val="0"/>
        <w:spacing w:after="0" w:line="240" w:lineRule="auto"/>
        <w:ind w:firstLine="720"/>
        <w:rPr>
          <w:rFonts w:ascii="Times New Roman" w:hAnsi="Times New Roman"/>
          <w:sz w:val="28"/>
          <w:szCs w:val="28"/>
          <w:lang w:val="nl-NL"/>
        </w:rPr>
      </w:pPr>
      <w:r w:rsidRPr="0058571C">
        <w:rPr>
          <w:rFonts w:ascii="Times New Roman" w:hAnsi="Times New Roman"/>
          <w:sz w:val="28"/>
          <w:szCs w:val="28"/>
          <w:lang w:val="nl-NL"/>
        </w:rPr>
        <w:t xml:space="preserve">Thông tư này có </w:t>
      </w:r>
      <w:r w:rsidR="00A73EFE" w:rsidRPr="0058571C">
        <w:rPr>
          <w:rFonts w:ascii="Times New Roman" w:hAnsi="Times New Roman"/>
          <w:sz w:val="28"/>
          <w:szCs w:val="28"/>
          <w:lang w:val="nl-NL"/>
        </w:rPr>
        <w:t>hiệu lực thi hành từ ngày 01 tháng 7 năm 2020</w:t>
      </w:r>
      <w:r w:rsidR="000A557D" w:rsidRPr="0058571C">
        <w:rPr>
          <w:rFonts w:ascii="Times New Roman" w:hAnsi="Times New Roman"/>
          <w:sz w:val="28"/>
          <w:szCs w:val="28"/>
          <w:lang w:val="nl-NL"/>
        </w:rPr>
        <w:t>.</w:t>
      </w:r>
      <w:r w:rsidRPr="0058571C">
        <w:rPr>
          <w:rFonts w:ascii="Times New Roman" w:hAnsi="Times New Roman"/>
          <w:sz w:val="28"/>
          <w:szCs w:val="28"/>
          <w:lang w:val="nl-NL"/>
        </w:rPr>
        <w:t xml:space="preserve"> </w:t>
      </w:r>
    </w:p>
    <w:p w:rsidR="00A306A0" w:rsidRPr="0058571C" w:rsidRDefault="00A306A0" w:rsidP="0058571C">
      <w:pPr>
        <w:widowControl w:val="0"/>
        <w:spacing w:after="0" w:line="240" w:lineRule="auto"/>
        <w:ind w:firstLine="720"/>
        <w:rPr>
          <w:rFonts w:ascii="Times New Roman" w:hAnsi="Times New Roman"/>
          <w:b/>
          <w:sz w:val="28"/>
          <w:szCs w:val="28"/>
          <w:lang w:val="nl-NL"/>
        </w:rPr>
      </w:pPr>
      <w:r w:rsidRPr="0058571C">
        <w:rPr>
          <w:rFonts w:ascii="Times New Roman" w:hAnsi="Times New Roman"/>
          <w:b/>
          <w:sz w:val="28"/>
          <w:szCs w:val="28"/>
          <w:lang w:val="nl-NL"/>
        </w:rPr>
        <w:t xml:space="preserve">Điều </w:t>
      </w:r>
      <w:r w:rsidR="00F9470F" w:rsidRPr="0058571C">
        <w:rPr>
          <w:rFonts w:ascii="Times New Roman" w:hAnsi="Times New Roman"/>
          <w:b/>
          <w:sz w:val="28"/>
          <w:szCs w:val="28"/>
          <w:lang w:val="nl-NL"/>
        </w:rPr>
        <w:t>1</w:t>
      </w:r>
      <w:r w:rsidR="00F96595">
        <w:rPr>
          <w:rFonts w:ascii="Times New Roman" w:hAnsi="Times New Roman"/>
          <w:b/>
          <w:sz w:val="28"/>
          <w:szCs w:val="28"/>
          <w:lang w:val="nl-NL"/>
        </w:rPr>
        <w:t>7</w:t>
      </w:r>
      <w:r w:rsidR="00A93531" w:rsidRPr="0058571C">
        <w:rPr>
          <w:rFonts w:ascii="Times New Roman" w:hAnsi="Times New Roman"/>
          <w:b/>
          <w:sz w:val="28"/>
          <w:szCs w:val="28"/>
          <w:lang w:val="nl-NL"/>
        </w:rPr>
        <w:t>.</w:t>
      </w:r>
      <w:r w:rsidRPr="0058571C">
        <w:rPr>
          <w:rFonts w:ascii="Times New Roman" w:hAnsi="Times New Roman"/>
          <w:b/>
          <w:sz w:val="28"/>
          <w:szCs w:val="28"/>
          <w:lang w:val="nl-NL"/>
        </w:rPr>
        <w:t xml:space="preserve"> Trách nhiệm thi hành</w:t>
      </w:r>
    </w:p>
    <w:p w:rsidR="00B2191C" w:rsidRPr="0058571C" w:rsidRDefault="00B2191C" w:rsidP="0058571C">
      <w:pPr>
        <w:widowControl w:val="0"/>
        <w:spacing w:after="0" w:line="240" w:lineRule="auto"/>
        <w:ind w:firstLine="720"/>
        <w:rPr>
          <w:rFonts w:ascii="Times New Roman" w:hAnsi="Times New Roman"/>
          <w:sz w:val="28"/>
          <w:szCs w:val="28"/>
          <w:lang w:val="nl-NL"/>
        </w:rPr>
      </w:pPr>
      <w:r w:rsidRPr="0058571C">
        <w:rPr>
          <w:rFonts w:ascii="Times New Roman" w:hAnsi="Times New Roman"/>
          <w:sz w:val="28"/>
          <w:szCs w:val="28"/>
          <w:lang w:val="nl-NL"/>
        </w:rPr>
        <w:t xml:space="preserve">1. Uỷ ban nhân dân tỉnh, thành phố trực thuộc trung ương chỉ đạo các cơ quan chức năng tổ chức thực hiện theo đúng quy định </w:t>
      </w:r>
      <w:r w:rsidR="00CC73B8">
        <w:rPr>
          <w:rFonts w:ascii="Times New Roman" w:hAnsi="Times New Roman"/>
          <w:sz w:val="28"/>
          <w:szCs w:val="28"/>
          <w:lang w:val="nl-NL"/>
        </w:rPr>
        <w:t xml:space="preserve">của </w:t>
      </w:r>
      <w:r w:rsidR="00B86DEA" w:rsidRPr="0058571C">
        <w:rPr>
          <w:rFonts w:ascii="Times New Roman" w:hAnsi="Times New Roman"/>
          <w:bCs/>
          <w:sz w:val="28"/>
          <w:szCs w:val="28"/>
          <w:lang w:val="nl-NL" w:eastAsia="vi-VN"/>
        </w:rPr>
        <w:t>Nghị quyết số 94/2019/QH14 và hướng dẫn của Bộ Tài chính.</w:t>
      </w:r>
    </w:p>
    <w:p w:rsidR="00A306A0" w:rsidRPr="0058571C" w:rsidRDefault="00B2191C" w:rsidP="0058571C">
      <w:pPr>
        <w:widowControl w:val="0"/>
        <w:spacing w:after="0" w:line="240" w:lineRule="auto"/>
        <w:ind w:firstLine="720"/>
        <w:rPr>
          <w:rFonts w:ascii="Times New Roman" w:hAnsi="Times New Roman"/>
          <w:sz w:val="28"/>
          <w:szCs w:val="28"/>
          <w:lang w:val="nl-NL"/>
        </w:rPr>
      </w:pPr>
      <w:r w:rsidRPr="0058571C">
        <w:rPr>
          <w:rFonts w:ascii="Times New Roman" w:hAnsi="Times New Roman"/>
          <w:sz w:val="28"/>
          <w:szCs w:val="28"/>
          <w:lang w:val="nl-NL"/>
        </w:rPr>
        <w:t>2</w:t>
      </w:r>
      <w:r w:rsidR="00A306A0" w:rsidRPr="0058571C">
        <w:rPr>
          <w:rFonts w:ascii="Times New Roman" w:hAnsi="Times New Roman"/>
          <w:sz w:val="28"/>
          <w:szCs w:val="28"/>
          <w:lang w:val="nl-NL"/>
        </w:rPr>
        <w:t xml:space="preserve">. </w:t>
      </w:r>
      <w:r w:rsidR="000F38C1" w:rsidRPr="0058571C">
        <w:rPr>
          <w:rFonts w:ascii="Times New Roman" w:hAnsi="Times New Roman"/>
          <w:sz w:val="28"/>
          <w:szCs w:val="28"/>
          <w:lang w:val="nl-NL"/>
        </w:rPr>
        <w:t>Cơ quan quản lý thuế</w:t>
      </w:r>
      <w:r w:rsidR="00A306A0" w:rsidRPr="0058571C">
        <w:rPr>
          <w:rFonts w:ascii="Times New Roman" w:hAnsi="Times New Roman"/>
          <w:sz w:val="28"/>
          <w:szCs w:val="28"/>
          <w:lang w:val="nl-NL"/>
        </w:rPr>
        <w:t xml:space="preserve"> các cấp có trách nhiệm phổ biến, hướng dẫn người nộp thuế thực hiện theo nội dung Thông tư này.</w:t>
      </w:r>
    </w:p>
    <w:p w:rsidR="00A306A0" w:rsidRPr="0058571C" w:rsidRDefault="00B2191C" w:rsidP="0058571C">
      <w:pPr>
        <w:widowControl w:val="0"/>
        <w:spacing w:after="0" w:line="240" w:lineRule="auto"/>
        <w:ind w:firstLine="720"/>
        <w:rPr>
          <w:rFonts w:ascii="Times New Roman" w:hAnsi="Times New Roman"/>
          <w:sz w:val="28"/>
          <w:szCs w:val="28"/>
          <w:lang w:val="nl-NL"/>
        </w:rPr>
      </w:pPr>
      <w:r w:rsidRPr="0058571C">
        <w:rPr>
          <w:rFonts w:ascii="Times New Roman" w:hAnsi="Times New Roman"/>
          <w:sz w:val="28"/>
          <w:szCs w:val="28"/>
          <w:lang w:val="nl-NL"/>
        </w:rPr>
        <w:t>3</w:t>
      </w:r>
      <w:r w:rsidR="00A306A0" w:rsidRPr="0058571C">
        <w:rPr>
          <w:rFonts w:ascii="Times New Roman" w:hAnsi="Times New Roman"/>
          <w:sz w:val="28"/>
          <w:szCs w:val="28"/>
          <w:lang w:val="nl-NL"/>
        </w:rPr>
        <w:t xml:space="preserve">. </w:t>
      </w:r>
      <w:r w:rsidR="000A557D" w:rsidRPr="0058571C">
        <w:rPr>
          <w:rFonts w:ascii="Times New Roman" w:hAnsi="Times New Roman"/>
          <w:sz w:val="28"/>
          <w:szCs w:val="28"/>
          <w:lang w:val="nl-NL"/>
        </w:rPr>
        <w:t>N</w:t>
      </w:r>
      <w:r w:rsidR="00A306A0" w:rsidRPr="0058571C">
        <w:rPr>
          <w:rFonts w:ascii="Times New Roman" w:hAnsi="Times New Roman"/>
          <w:sz w:val="28"/>
          <w:szCs w:val="28"/>
          <w:lang w:val="nl-NL"/>
        </w:rPr>
        <w:t>gười nộp thuế thuộc đối tượng điều chỉnh của Thông tư này thực hiện đầy đủ các hướng dẫn tại Thông tư này.</w:t>
      </w:r>
    </w:p>
    <w:p w:rsidR="00063737" w:rsidRPr="0058571C" w:rsidRDefault="00A306A0" w:rsidP="0058571C">
      <w:pPr>
        <w:widowControl w:val="0"/>
        <w:spacing w:after="0" w:line="240" w:lineRule="auto"/>
        <w:ind w:firstLine="720"/>
        <w:rPr>
          <w:rFonts w:ascii="Times New Roman" w:hAnsi="Times New Roman"/>
          <w:sz w:val="28"/>
          <w:szCs w:val="28"/>
          <w:lang w:val="nl-NL"/>
        </w:rPr>
      </w:pPr>
      <w:r w:rsidRPr="0058571C">
        <w:rPr>
          <w:rFonts w:ascii="Times New Roman" w:hAnsi="Times New Roman"/>
          <w:sz w:val="28"/>
          <w:szCs w:val="28"/>
          <w:lang w:val="vi-VN"/>
        </w:rPr>
        <w:t xml:space="preserve">Trong quá trình thực hiện, nếu có khó khăn, vướng mắc, đề nghị các </w:t>
      </w:r>
      <w:r w:rsidRPr="0058571C">
        <w:rPr>
          <w:rFonts w:ascii="Times New Roman" w:hAnsi="Times New Roman"/>
          <w:sz w:val="28"/>
          <w:szCs w:val="28"/>
          <w:lang w:val="nl-NL"/>
        </w:rPr>
        <w:t>tổ chức, cá nhân</w:t>
      </w:r>
      <w:r w:rsidRPr="0058571C">
        <w:rPr>
          <w:rFonts w:ascii="Times New Roman" w:hAnsi="Times New Roman"/>
          <w:sz w:val="28"/>
          <w:szCs w:val="28"/>
          <w:lang w:val="vi-VN"/>
        </w:rPr>
        <w:t xml:space="preserve"> phản ánh kịp thời về Bộ Tài chính để được giải quyết kịp thời./.</w:t>
      </w:r>
    </w:p>
    <w:p w:rsidR="00063737" w:rsidRPr="008D46F8" w:rsidRDefault="00063737" w:rsidP="00063737">
      <w:pPr>
        <w:widowControl w:val="0"/>
        <w:spacing w:before="0" w:after="0" w:line="240" w:lineRule="auto"/>
        <w:ind w:firstLine="720"/>
        <w:rPr>
          <w:rFonts w:ascii="Times New Roman" w:hAnsi="Times New Roman"/>
          <w:sz w:val="28"/>
          <w:szCs w:val="28"/>
          <w:lang w:val="nl-NL"/>
        </w:rPr>
      </w:pPr>
    </w:p>
    <w:tbl>
      <w:tblPr>
        <w:tblW w:w="9384" w:type="dxa"/>
        <w:tblCellMar>
          <w:left w:w="28" w:type="dxa"/>
          <w:right w:w="28" w:type="dxa"/>
        </w:tblCellMar>
        <w:tblLook w:val="01E0" w:firstRow="1" w:lastRow="1" w:firstColumn="1" w:lastColumn="1" w:noHBand="0" w:noVBand="0"/>
      </w:tblPr>
      <w:tblGrid>
        <w:gridCol w:w="5788"/>
        <w:gridCol w:w="3596"/>
      </w:tblGrid>
      <w:tr w:rsidR="00063737" w:rsidRPr="008D46F8" w:rsidTr="003E09BF">
        <w:tc>
          <w:tcPr>
            <w:tcW w:w="5788" w:type="dxa"/>
          </w:tcPr>
          <w:p w:rsidR="00063737" w:rsidRPr="008D46F8" w:rsidRDefault="00063737" w:rsidP="003E09BF">
            <w:pPr>
              <w:widowControl w:val="0"/>
              <w:spacing w:before="0" w:after="0" w:line="240" w:lineRule="auto"/>
              <w:ind w:right="646"/>
              <w:jc w:val="left"/>
              <w:rPr>
                <w:rFonts w:ascii="Times New Roman" w:hAnsi="Times New Roman"/>
                <w:b/>
                <w:i/>
                <w:spacing w:val="-4"/>
                <w:sz w:val="24"/>
                <w:szCs w:val="28"/>
                <w:lang w:val="nl-NL"/>
              </w:rPr>
            </w:pPr>
            <w:r w:rsidRPr="008D46F8">
              <w:rPr>
                <w:rFonts w:ascii="Times New Roman" w:hAnsi="Times New Roman"/>
                <w:b/>
                <w:i/>
                <w:spacing w:val="-4"/>
                <w:sz w:val="24"/>
                <w:szCs w:val="28"/>
                <w:lang w:val="nl-NL"/>
              </w:rPr>
              <w:t>Nơi nhận:</w:t>
            </w:r>
          </w:p>
          <w:p w:rsidR="00063737" w:rsidRPr="008D46F8" w:rsidRDefault="00063737" w:rsidP="003E09BF">
            <w:pPr>
              <w:spacing w:before="0" w:after="0" w:line="240" w:lineRule="auto"/>
              <w:jc w:val="left"/>
              <w:rPr>
                <w:rFonts w:ascii="Times New Roman" w:hAnsi="Times New Roman"/>
                <w:spacing w:val="-4"/>
                <w:lang w:val="nl-NL"/>
              </w:rPr>
            </w:pPr>
            <w:r w:rsidRPr="008D46F8">
              <w:rPr>
                <w:rFonts w:ascii="Times New Roman" w:hAnsi="Times New Roman"/>
                <w:spacing w:val="-4"/>
                <w:lang w:val="nl-NL"/>
              </w:rPr>
              <w:t>- Văn phòng Trung ương và các Ban của Đảng;</w:t>
            </w:r>
          </w:p>
          <w:p w:rsidR="00063737" w:rsidRPr="008D46F8" w:rsidRDefault="00063737" w:rsidP="003E09BF">
            <w:pPr>
              <w:spacing w:before="0" w:after="0" w:line="240" w:lineRule="auto"/>
              <w:jc w:val="left"/>
              <w:rPr>
                <w:rFonts w:ascii="Times New Roman" w:hAnsi="Times New Roman"/>
                <w:spacing w:val="-4"/>
                <w:lang w:val="nl-NL"/>
              </w:rPr>
            </w:pPr>
            <w:r w:rsidRPr="008D46F8">
              <w:rPr>
                <w:rFonts w:ascii="Times New Roman" w:hAnsi="Times New Roman"/>
                <w:spacing w:val="-4"/>
                <w:lang w:val="nl-NL"/>
              </w:rPr>
              <w:t>- Văn phòng Quốc hội;</w:t>
            </w:r>
          </w:p>
          <w:p w:rsidR="00063737" w:rsidRPr="008D46F8" w:rsidRDefault="00063737" w:rsidP="003E09BF">
            <w:pPr>
              <w:spacing w:before="0" w:after="0" w:line="240" w:lineRule="auto"/>
              <w:jc w:val="left"/>
              <w:rPr>
                <w:rFonts w:ascii="Times New Roman" w:hAnsi="Times New Roman"/>
                <w:spacing w:val="-4"/>
                <w:lang w:val="nl-NL"/>
              </w:rPr>
            </w:pPr>
            <w:r w:rsidRPr="008D46F8">
              <w:rPr>
                <w:rFonts w:ascii="Times New Roman" w:hAnsi="Times New Roman"/>
                <w:spacing w:val="-4"/>
                <w:lang w:val="nl-NL"/>
              </w:rPr>
              <w:t>- Văn phòng Chủ tịch nước;</w:t>
            </w:r>
          </w:p>
          <w:p w:rsidR="00063737" w:rsidRPr="008D46F8" w:rsidRDefault="00063737" w:rsidP="003E09BF">
            <w:pPr>
              <w:spacing w:before="0" w:after="0" w:line="240" w:lineRule="auto"/>
              <w:jc w:val="left"/>
              <w:rPr>
                <w:rFonts w:ascii="Times New Roman" w:hAnsi="Times New Roman"/>
                <w:spacing w:val="-4"/>
                <w:lang w:val="nl-NL"/>
              </w:rPr>
            </w:pPr>
            <w:r w:rsidRPr="008D46F8">
              <w:rPr>
                <w:rFonts w:ascii="Times New Roman" w:hAnsi="Times New Roman"/>
                <w:spacing w:val="-4"/>
                <w:lang w:val="nl-NL"/>
              </w:rPr>
              <w:t>- Văn phòng Tổng Bí thư;</w:t>
            </w:r>
          </w:p>
          <w:p w:rsidR="00063737" w:rsidRPr="008D46F8" w:rsidRDefault="00063737" w:rsidP="003E09BF">
            <w:pPr>
              <w:spacing w:before="0" w:after="0" w:line="240" w:lineRule="auto"/>
              <w:jc w:val="left"/>
              <w:rPr>
                <w:rFonts w:ascii="Times New Roman" w:hAnsi="Times New Roman"/>
                <w:spacing w:val="-4"/>
                <w:lang w:val="nl-NL"/>
              </w:rPr>
            </w:pPr>
            <w:r w:rsidRPr="008D46F8">
              <w:rPr>
                <w:rFonts w:ascii="Times New Roman" w:hAnsi="Times New Roman"/>
                <w:spacing w:val="-4"/>
                <w:lang w:val="nl-NL"/>
              </w:rPr>
              <w:t>- Viện Kiểm sát nhân dân tối cao;</w:t>
            </w:r>
          </w:p>
          <w:p w:rsidR="00063737" w:rsidRPr="008D46F8" w:rsidRDefault="00063737" w:rsidP="003E09BF">
            <w:pPr>
              <w:spacing w:before="0" w:after="0" w:line="240" w:lineRule="auto"/>
              <w:jc w:val="left"/>
              <w:rPr>
                <w:rFonts w:ascii="Times New Roman" w:hAnsi="Times New Roman"/>
                <w:spacing w:val="-4"/>
                <w:lang w:val="nl-NL"/>
              </w:rPr>
            </w:pPr>
            <w:r w:rsidRPr="008D46F8">
              <w:rPr>
                <w:rFonts w:ascii="Times New Roman" w:hAnsi="Times New Roman"/>
                <w:spacing w:val="-4"/>
                <w:lang w:val="nl-NL"/>
              </w:rPr>
              <w:t>- Toà án nhân dân tối cao;</w:t>
            </w:r>
          </w:p>
          <w:p w:rsidR="00063737" w:rsidRPr="008D46F8" w:rsidRDefault="00063737" w:rsidP="003E09BF">
            <w:pPr>
              <w:spacing w:before="0" w:after="0" w:line="240" w:lineRule="auto"/>
              <w:jc w:val="left"/>
              <w:rPr>
                <w:rFonts w:ascii="Times New Roman" w:hAnsi="Times New Roman"/>
                <w:spacing w:val="-4"/>
                <w:lang w:val="nl-NL"/>
              </w:rPr>
            </w:pPr>
            <w:r w:rsidRPr="008D46F8">
              <w:rPr>
                <w:rFonts w:ascii="Times New Roman" w:hAnsi="Times New Roman"/>
                <w:spacing w:val="-4"/>
                <w:lang w:val="nl-NL"/>
              </w:rPr>
              <w:t>- Kiểm toán nhà nước;</w:t>
            </w:r>
          </w:p>
          <w:p w:rsidR="00063737" w:rsidRPr="008D46F8" w:rsidRDefault="00063737" w:rsidP="003E09BF">
            <w:pPr>
              <w:spacing w:before="0" w:after="0" w:line="240" w:lineRule="auto"/>
              <w:jc w:val="left"/>
              <w:rPr>
                <w:rFonts w:ascii="Times New Roman" w:hAnsi="Times New Roman"/>
                <w:spacing w:val="-4"/>
                <w:lang w:val="nl-NL"/>
              </w:rPr>
            </w:pPr>
            <w:r w:rsidRPr="008D46F8">
              <w:rPr>
                <w:rFonts w:ascii="Times New Roman" w:hAnsi="Times New Roman"/>
                <w:spacing w:val="-4"/>
                <w:lang w:val="nl-NL"/>
              </w:rPr>
              <w:t xml:space="preserve">- Các Bộ, cơ quan ngang Bộ, </w:t>
            </w:r>
          </w:p>
          <w:p w:rsidR="00063737" w:rsidRPr="008D46F8" w:rsidRDefault="00063737" w:rsidP="003E09BF">
            <w:pPr>
              <w:spacing w:before="0" w:after="0" w:line="240" w:lineRule="auto"/>
              <w:jc w:val="left"/>
              <w:rPr>
                <w:rFonts w:ascii="Times New Roman" w:hAnsi="Times New Roman"/>
                <w:spacing w:val="-4"/>
                <w:lang w:val="nl-NL"/>
              </w:rPr>
            </w:pPr>
            <w:r w:rsidRPr="008D46F8">
              <w:rPr>
                <w:rFonts w:ascii="Times New Roman" w:hAnsi="Times New Roman"/>
                <w:spacing w:val="-4"/>
                <w:lang w:val="nl-NL"/>
              </w:rPr>
              <w:t xml:space="preserve">  cơ quan thuộc Chính phủ,</w:t>
            </w:r>
          </w:p>
          <w:p w:rsidR="00063737" w:rsidRPr="008D46F8" w:rsidRDefault="00063737" w:rsidP="003E09BF">
            <w:pPr>
              <w:spacing w:before="0" w:after="0" w:line="240" w:lineRule="auto"/>
              <w:jc w:val="left"/>
              <w:rPr>
                <w:rFonts w:ascii="Times New Roman" w:hAnsi="Times New Roman"/>
                <w:spacing w:val="-4"/>
                <w:lang w:val="nl-NL"/>
              </w:rPr>
            </w:pPr>
            <w:r w:rsidRPr="008D46F8">
              <w:rPr>
                <w:rFonts w:ascii="Times New Roman" w:hAnsi="Times New Roman"/>
                <w:spacing w:val="-4"/>
                <w:lang w:val="nl-NL"/>
              </w:rPr>
              <w:t>- Cơ quan Trung ương của các đoàn thể;</w:t>
            </w:r>
          </w:p>
          <w:p w:rsidR="00063737" w:rsidRPr="008D46F8" w:rsidRDefault="00063737" w:rsidP="003E09BF">
            <w:pPr>
              <w:spacing w:before="0" w:after="0" w:line="240" w:lineRule="auto"/>
              <w:jc w:val="left"/>
              <w:rPr>
                <w:rFonts w:ascii="Times New Roman" w:hAnsi="Times New Roman"/>
                <w:spacing w:val="-4"/>
                <w:lang w:val="nl-NL"/>
              </w:rPr>
            </w:pPr>
            <w:r w:rsidRPr="008D46F8">
              <w:rPr>
                <w:rFonts w:ascii="Times New Roman" w:hAnsi="Times New Roman"/>
                <w:spacing w:val="-4"/>
                <w:lang w:val="nl-NL"/>
              </w:rPr>
              <w:t xml:space="preserve">- Hội đồng nhân dân, Uỷ ban nhân dân, </w:t>
            </w:r>
          </w:p>
          <w:p w:rsidR="00063737" w:rsidRPr="008D46F8" w:rsidRDefault="00063737" w:rsidP="003E09BF">
            <w:pPr>
              <w:spacing w:before="0" w:after="0" w:line="240" w:lineRule="auto"/>
              <w:jc w:val="left"/>
              <w:rPr>
                <w:rFonts w:ascii="Times New Roman" w:hAnsi="Times New Roman"/>
                <w:spacing w:val="-4"/>
                <w:lang w:val="nl-NL"/>
              </w:rPr>
            </w:pPr>
            <w:r w:rsidRPr="008D46F8">
              <w:rPr>
                <w:rFonts w:ascii="Times New Roman" w:hAnsi="Times New Roman"/>
                <w:spacing w:val="-4"/>
                <w:lang w:val="nl-NL"/>
              </w:rPr>
              <w:t xml:space="preserve">  Sở Tài chính, Cục Thuế, Kho bạc nhà nước </w:t>
            </w:r>
          </w:p>
          <w:p w:rsidR="00063737" w:rsidRPr="008D46F8" w:rsidRDefault="00063737" w:rsidP="003E09BF">
            <w:pPr>
              <w:spacing w:before="0" w:after="0" w:line="240" w:lineRule="auto"/>
              <w:jc w:val="left"/>
              <w:rPr>
                <w:rFonts w:ascii="Times New Roman" w:hAnsi="Times New Roman"/>
                <w:spacing w:val="-4"/>
                <w:lang w:val="nl-NL"/>
              </w:rPr>
            </w:pPr>
            <w:r w:rsidRPr="008D46F8">
              <w:rPr>
                <w:rFonts w:ascii="Times New Roman" w:hAnsi="Times New Roman"/>
                <w:spacing w:val="-4"/>
                <w:lang w:val="nl-NL"/>
              </w:rPr>
              <w:t xml:space="preserve">  các tỉnh, thành phố trực thuộc Trung ương;</w:t>
            </w:r>
          </w:p>
          <w:p w:rsidR="00063737" w:rsidRPr="008D46F8" w:rsidRDefault="00063737" w:rsidP="003E09BF">
            <w:pPr>
              <w:spacing w:before="0" w:after="0" w:line="240" w:lineRule="auto"/>
              <w:jc w:val="left"/>
              <w:rPr>
                <w:rFonts w:ascii="Times New Roman" w:hAnsi="Times New Roman"/>
                <w:spacing w:val="-4"/>
                <w:lang w:val="nl-NL"/>
              </w:rPr>
            </w:pPr>
            <w:r w:rsidRPr="008D46F8">
              <w:rPr>
                <w:rFonts w:ascii="Times New Roman" w:hAnsi="Times New Roman"/>
                <w:spacing w:val="-4"/>
                <w:lang w:val="nl-NL"/>
              </w:rPr>
              <w:t>- Công báo;</w:t>
            </w:r>
          </w:p>
          <w:p w:rsidR="00063737" w:rsidRPr="008D46F8" w:rsidRDefault="00063737" w:rsidP="003E09BF">
            <w:pPr>
              <w:spacing w:before="0" w:after="0" w:line="240" w:lineRule="auto"/>
              <w:jc w:val="left"/>
              <w:rPr>
                <w:rFonts w:ascii="Times New Roman" w:hAnsi="Times New Roman"/>
                <w:spacing w:val="-4"/>
                <w:lang w:val="nl-NL"/>
              </w:rPr>
            </w:pPr>
            <w:r w:rsidRPr="008D46F8">
              <w:rPr>
                <w:rFonts w:ascii="Times New Roman" w:hAnsi="Times New Roman"/>
                <w:spacing w:val="-4"/>
                <w:lang w:val="nl-NL"/>
              </w:rPr>
              <w:t>- Cục Kiểm tra văn bản (Bộ Tư pháp);</w:t>
            </w:r>
          </w:p>
          <w:p w:rsidR="00063737" w:rsidRPr="008D46F8" w:rsidRDefault="00063737" w:rsidP="003E09BF">
            <w:pPr>
              <w:spacing w:before="0" w:after="0" w:line="240" w:lineRule="auto"/>
              <w:jc w:val="left"/>
              <w:rPr>
                <w:rFonts w:ascii="Times New Roman" w:hAnsi="Times New Roman"/>
                <w:spacing w:val="-4"/>
                <w:lang w:val="nl-NL"/>
              </w:rPr>
            </w:pPr>
            <w:r w:rsidRPr="008D46F8">
              <w:rPr>
                <w:rFonts w:ascii="Times New Roman" w:hAnsi="Times New Roman"/>
                <w:spacing w:val="-4"/>
                <w:lang w:val="nl-NL"/>
              </w:rPr>
              <w:t>- Cổng thông tin điện tử Chính phủ;</w:t>
            </w:r>
          </w:p>
          <w:p w:rsidR="00063737" w:rsidRPr="008D46F8" w:rsidRDefault="00063737" w:rsidP="003E09BF">
            <w:pPr>
              <w:spacing w:before="0" w:after="0" w:line="240" w:lineRule="auto"/>
              <w:jc w:val="left"/>
              <w:rPr>
                <w:rFonts w:ascii="Times New Roman" w:hAnsi="Times New Roman"/>
                <w:spacing w:val="-4"/>
                <w:lang w:val="nl-NL"/>
              </w:rPr>
            </w:pPr>
            <w:r w:rsidRPr="008D46F8">
              <w:rPr>
                <w:rFonts w:ascii="Times New Roman" w:hAnsi="Times New Roman"/>
                <w:spacing w:val="-4"/>
                <w:lang w:val="nl-NL"/>
              </w:rPr>
              <w:t>- Cổng thông tin điện tử Bộ Tài chính, Tổng cục Thuế;</w:t>
            </w:r>
          </w:p>
          <w:p w:rsidR="00063737" w:rsidRPr="008D46F8" w:rsidRDefault="00063737" w:rsidP="003E09BF">
            <w:pPr>
              <w:spacing w:before="0" w:after="0" w:line="240" w:lineRule="auto"/>
              <w:jc w:val="left"/>
              <w:rPr>
                <w:rFonts w:ascii="Times New Roman" w:hAnsi="Times New Roman"/>
                <w:spacing w:val="-4"/>
                <w:lang w:val="nl-NL"/>
              </w:rPr>
            </w:pPr>
            <w:r w:rsidRPr="008D46F8">
              <w:rPr>
                <w:rFonts w:ascii="Times New Roman" w:hAnsi="Times New Roman"/>
                <w:spacing w:val="-4"/>
                <w:lang w:val="nl-NL"/>
              </w:rPr>
              <w:t>- Các đơn vị thuộc Bộ Tài chính;</w:t>
            </w:r>
          </w:p>
          <w:p w:rsidR="00063737" w:rsidRPr="008D46F8" w:rsidRDefault="00063737" w:rsidP="003E09BF">
            <w:pPr>
              <w:spacing w:before="0" w:after="0" w:line="240" w:lineRule="auto"/>
              <w:jc w:val="left"/>
              <w:rPr>
                <w:rFonts w:ascii="Times New Roman" w:hAnsi="Times New Roman"/>
                <w:b/>
                <w:i/>
                <w:spacing w:val="-4"/>
                <w:sz w:val="28"/>
                <w:szCs w:val="28"/>
                <w:lang w:val="nl-NL"/>
              </w:rPr>
            </w:pPr>
            <w:r w:rsidRPr="008D46F8">
              <w:rPr>
                <w:rFonts w:ascii="Times New Roman" w:hAnsi="Times New Roman"/>
                <w:spacing w:val="-4"/>
                <w:lang w:val="nl-NL"/>
              </w:rPr>
              <w:t>- Lưu: VT, TCT (VT, QLN (2b)).</w:t>
            </w:r>
          </w:p>
        </w:tc>
        <w:tc>
          <w:tcPr>
            <w:tcW w:w="3596" w:type="dxa"/>
          </w:tcPr>
          <w:p w:rsidR="00063737" w:rsidRPr="008D46F8" w:rsidRDefault="00063737" w:rsidP="006059FD">
            <w:pPr>
              <w:widowControl w:val="0"/>
              <w:spacing w:before="0" w:after="0" w:line="240" w:lineRule="auto"/>
              <w:ind w:right="646"/>
              <w:jc w:val="center"/>
              <w:rPr>
                <w:rFonts w:ascii="Times New Roman" w:hAnsi="Times New Roman"/>
                <w:b/>
                <w:spacing w:val="-4"/>
                <w:sz w:val="26"/>
                <w:szCs w:val="28"/>
                <w:lang w:val="nl-NL"/>
              </w:rPr>
            </w:pPr>
            <w:r w:rsidRPr="008D46F8">
              <w:rPr>
                <w:rFonts w:ascii="Times New Roman" w:hAnsi="Times New Roman"/>
                <w:b/>
                <w:spacing w:val="-4"/>
                <w:sz w:val="26"/>
                <w:szCs w:val="28"/>
                <w:lang w:val="nl-NL"/>
              </w:rPr>
              <w:t>KT. BỘ TRƯỞNG</w:t>
            </w:r>
          </w:p>
          <w:p w:rsidR="00063737" w:rsidRPr="008D46F8" w:rsidRDefault="00063737" w:rsidP="006059FD">
            <w:pPr>
              <w:widowControl w:val="0"/>
              <w:spacing w:before="0" w:after="0" w:line="240" w:lineRule="auto"/>
              <w:ind w:right="646"/>
              <w:jc w:val="center"/>
              <w:rPr>
                <w:rFonts w:ascii="Times New Roman" w:hAnsi="Times New Roman"/>
                <w:b/>
                <w:spacing w:val="-4"/>
                <w:sz w:val="26"/>
                <w:szCs w:val="28"/>
                <w:lang w:val="nl-NL"/>
              </w:rPr>
            </w:pPr>
            <w:r w:rsidRPr="008D46F8">
              <w:rPr>
                <w:rFonts w:ascii="Times New Roman" w:hAnsi="Times New Roman"/>
                <w:b/>
                <w:spacing w:val="-4"/>
                <w:sz w:val="26"/>
                <w:szCs w:val="28"/>
                <w:lang w:val="nl-NL"/>
              </w:rPr>
              <w:t>THỨ TRƯỞNG</w:t>
            </w:r>
          </w:p>
          <w:p w:rsidR="00063737" w:rsidRPr="008D46F8" w:rsidRDefault="00063737" w:rsidP="006059FD">
            <w:pPr>
              <w:widowControl w:val="0"/>
              <w:spacing w:before="0" w:after="0" w:line="240" w:lineRule="auto"/>
              <w:ind w:right="646"/>
              <w:jc w:val="center"/>
              <w:rPr>
                <w:rFonts w:ascii="Times New Roman" w:hAnsi="Times New Roman"/>
                <w:b/>
                <w:sz w:val="28"/>
                <w:szCs w:val="28"/>
                <w:lang w:val="nl-NL"/>
              </w:rPr>
            </w:pPr>
          </w:p>
          <w:p w:rsidR="00063737" w:rsidRPr="008D46F8" w:rsidRDefault="00063737" w:rsidP="006059FD">
            <w:pPr>
              <w:widowControl w:val="0"/>
              <w:spacing w:before="0" w:after="0" w:line="240" w:lineRule="auto"/>
              <w:ind w:right="646"/>
              <w:jc w:val="center"/>
              <w:rPr>
                <w:rFonts w:ascii="Times New Roman" w:hAnsi="Times New Roman"/>
                <w:b/>
                <w:sz w:val="28"/>
                <w:szCs w:val="28"/>
                <w:lang w:val="nl-NL"/>
              </w:rPr>
            </w:pPr>
          </w:p>
          <w:p w:rsidR="00063737" w:rsidRPr="008D46F8" w:rsidRDefault="00063737" w:rsidP="006059FD">
            <w:pPr>
              <w:widowControl w:val="0"/>
              <w:spacing w:before="0" w:after="0" w:line="240" w:lineRule="auto"/>
              <w:ind w:right="646"/>
              <w:jc w:val="center"/>
              <w:rPr>
                <w:rFonts w:ascii="Times New Roman" w:hAnsi="Times New Roman"/>
                <w:b/>
                <w:sz w:val="28"/>
                <w:szCs w:val="28"/>
                <w:lang w:val="nl-NL"/>
              </w:rPr>
            </w:pPr>
          </w:p>
          <w:p w:rsidR="00063737" w:rsidRPr="008D46F8" w:rsidRDefault="00063737" w:rsidP="006059FD">
            <w:pPr>
              <w:widowControl w:val="0"/>
              <w:spacing w:before="0" w:after="0" w:line="240" w:lineRule="auto"/>
              <w:ind w:right="646"/>
              <w:jc w:val="center"/>
              <w:rPr>
                <w:rFonts w:ascii="Times New Roman" w:hAnsi="Times New Roman"/>
                <w:b/>
                <w:sz w:val="28"/>
                <w:szCs w:val="28"/>
                <w:lang w:val="nl-NL"/>
              </w:rPr>
            </w:pPr>
          </w:p>
          <w:p w:rsidR="00063737" w:rsidRPr="008D46F8" w:rsidRDefault="00063737" w:rsidP="006059FD">
            <w:pPr>
              <w:widowControl w:val="0"/>
              <w:spacing w:before="0" w:after="0" w:line="240" w:lineRule="auto"/>
              <w:ind w:right="646"/>
              <w:jc w:val="center"/>
              <w:rPr>
                <w:rFonts w:ascii="Times New Roman" w:hAnsi="Times New Roman"/>
                <w:b/>
                <w:sz w:val="28"/>
                <w:szCs w:val="28"/>
                <w:lang w:val="nl-NL"/>
              </w:rPr>
            </w:pPr>
          </w:p>
          <w:p w:rsidR="00063737" w:rsidRPr="008D46F8" w:rsidRDefault="00063737" w:rsidP="006059FD">
            <w:pPr>
              <w:widowControl w:val="0"/>
              <w:spacing w:before="0" w:after="0" w:line="240" w:lineRule="auto"/>
              <w:ind w:right="646"/>
              <w:jc w:val="center"/>
              <w:rPr>
                <w:rFonts w:ascii="Times New Roman" w:hAnsi="Times New Roman"/>
                <w:b/>
                <w:spacing w:val="-4"/>
                <w:sz w:val="26"/>
                <w:szCs w:val="28"/>
                <w:lang w:val="nl-NL"/>
              </w:rPr>
            </w:pPr>
            <w:r w:rsidRPr="008D46F8">
              <w:rPr>
                <w:rFonts w:ascii="Times New Roman" w:hAnsi="Times New Roman"/>
                <w:b/>
                <w:sz w:val="28"/>
                <w:szCs w:val="28"/>
                <w:lang w:val="nl-NL"/>
              </w:rPr>
              <w:t>Trần Xuân Hà</w:t>
            </w:r>
          </w:p>
          <w:p w:rsidR="00063737" w:rsidRPr="008D46F8" w:rsidRDefault="00063737" w:rsidP="003E09BF">
            <w:pPr>
              <w:widowControl w:val="0"/>
              <w:spacing w:before="0" w:after="0" w:line="240" w:lineRule="auto"/>
              <w:ind w:right="646"/>
              <w:jc w:val="center"/>
              <w:rPr>
                <w:rFonts w:ascii="Times New Roman" w:hAnsi="Times New Roman"/>
                <w:b/>
                <w:spacing w:val="-4"/>
                <w:sz w:val="26"/>
                <w:szCs w:val="28"/>
                <w:lang w:val="nl-NL"/>
              </w:rPr>
            </w:pPr>
          </w:p>
        </w:tc>
      </w:tr>
    </w:tbl>
    <w:p w:rsidR="00807803" w:rsidRPr="008D46F8" w:rsidRDefault="00807803" w:rsidP="00151420">
      <w:pPr>
        <w:widowControl w:val="0"/>
        <w:spacing w:after="0" w:line="240" w:lineRule="auto"/>
        <w:rPr>
          <w:rFonts w:ascii="Times New Roman" w:hAnsi="Times New Roman"/>
          <w:sz w:val="28"/>
          <w:szCs w:val="28"/>
          <w:lang w:val="nl-NL"/>
        </w:rPr>
      </w:pPr>
    </w:p>
    <w:sectPr w:rsidR="00807803" w:rsidRPr="008D46F8" w:rsidSect="00516E00">
      <w:headerReference w:type="default" r:id="rId9"/>
      <w:footerReference w:type="default" r:id="rId10"/>
      <w:footerReference w:type="first" r:id="rId11"/>
      <w:pgSz w:w="11907" w:h="16840" w:code="9"/>
      <w:pgMar w:top="1134" w:right="1134" w:bottom="964" w:left="1418" w:header="510" w:footer="28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025C" w:rsidRDefault="0067025C" w:rsidP="002A3AC3">
      <w:pPr>
        <w:spacing w:after="0" w:line="240" w:lineRule="auto"/>
      </w:pPr>
      <w:r>
        <w:separator/>
      </w:r>
    </w:p>
  </w:endnote>
  <w:endnote w:type="continuationSeparator" w:id="0">
    <w:p w:rsidR="0067025C" w:rsidRDefault="0067025C" w:rsidP="002A3A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8E2" w:rsidRPr="00F24186" w:rsidRDefault="008408E2" w:rsidP="00F24186">
    <w:pPr>
      <w:pStyle w:val="Footer"/>
      <w:spacing w:after="0" w:line="240" w:lineRule="auto"/>
      <w:jc w:val="right"/>
      <w:rPr>
        <w:rFonts w:ascii="Times New Roman" w:hAnsi="Times New Roman"/>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8E2" w:rsidRDefault="008408E2" w:rsidP="00104417">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025C" w:rsidRDefault="0067025C" w:rsidP="002A3AC3">
      <w:pPr>
        <w:spacing w:after="0" w:line="240" w:lineRule="auto"/>
      </w:pPr>
      <w:r>
        <w:separator/>
      </w:r>
    </w:p>
  </w:footnote>
  <w:footnote w:type="continuationSeparator" w:id="0">
    <w:p w:rsidR="0067025C" w:rsidRDefault="0067025C" w:rsidP="002A3A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cstheme="majorHAnsi"/>
        <w:sz w:val="26"/>
        <w:szCs w:val="26"/>
      </w:rPr>
      <w:id w:val="867501853"/>
      <w:docPartObj>
        <w:docPartGallery w:val="Page Numbers (Top of Page)"/>
        <w:docPartUnique/>
      </w:docPartObj>
    </w:sdtPr>
    <w:sdtEndPr>
      <w:rPr>
        <w:rFonts w:ascii="Times New Roman" w:hAnsi="Times New Roman" w:cs="Times New Roman"/>
        <w:noProof/>
        <w:sz w:val="24"/>
        <w:szCs w:val="24"/>
      </w:rPr>
    </w:sdtEndPr>
    <w:sdtContent>
      <w:p w:rsidR="008408E2" w:rsidRPr="00063737" w:rsidRDefault="008408E2">
        <w:pPr>
          <w:pStyle w:val="Header"/>
          <w:jc w:val="center"/>
          <w:rPr>
            <w:rFonts w:ascii="Times New Roman" w:hAnsi="Times New Roman"/>
            <w:sz w:val="24"/>
            <w:szCs w:val="24"/>
          </w:rPr>
        </w:pPr>
        <w:r w:rsidRPr="00063737">
          <w:rPr>
            <w:rFonts w:ascii="Times New Roman" w:hAnsi="Times New Roman"/>
            <w:sz w:val="24"/>
            <w:szCs w:val="24"/>
          </w:rPr>
          <w:fldChar w:fldCharType="begin"/>
        </w:r>
        <w:r w:rsidRPr="00063737">
          <w:rPr>
            <w:rFonts w:ascii="Times New Roman" w:hAnsi="Times New Roman"/>
            <w:sz w:val="24"/>
            <w:szCs w:val="24"/>
          </w:rPr>
          <w:instrText xml:space="preserve"> PAGE   \* MERGEFORMAT </w:instrText>
        </w:r>
        <w:r w:rsidRPr="00063737">
          <w:rPr>
            <w:rFonts w:ascii="Times New Roman" w:hAnsi="Times New Roman"/>
            <w:sz w:val="24"/>
            <w:szCs w:val="24"/>
          </w:rPr>
          <w:fldChar w:fldCharType="separate"/>
        </w:r>
        <w:r w:rsidR="007C2482">
          <w:rPr>
            <w:rFonts w:ascii="Times New Roman" w:hAnsi="Times New Roman"/>
            <w:noProof/>
            <w:sz w:val="24"/>
            <w:szCs w:val="24"/>
          </w:rPr>
          <w:t>22</w:t>
        </w:r>
        <w:r w:rsidRPr="00063737">
          <w:rPr>
            <w:rFonts w:ascii="Times New Roman" w:hAnsi="Times New Roman"/>
            <w:noProof/>
            <w:sz w:val="24"/>
            <w:szCs w:val="24"/>
          </w:rPr>
          <w:fldChar w:fldCharType="end"/>
        </w:r>
      </w:p>
    </w:sdtContent>
  </w:sdt>
  <w:p w:rsidR="008408E2" w:rsidRPr="00DE6D9D" w:rsidRDefault="008408E2">
    <w:pPr>
      <w:pStyle w:val="Heade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126B3"/>
    <w:multiLevelType w:val="hybridMultilevel"/>
    <w:tmpl w:val="68342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081996"/>
    <w:multiLevelType w:val="hybridMultilevel"/>
    <w:tmpl w:val="2528BBB8"/>
    <w:lvl w:ilvl="0" w:tplc="AB74278A">
      <w:start w:val="1"/>
      <w:numFmt w:val="decimal"/>
      <w:lvlText w:val="%1."/>
      <w:lvlJc w:val="left"/>
      <w:pPr>
        <w:ind w:left="1699" w:hanging="99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0A2015A6"/>
    <w:multiLevelType w:val="hybridMultilevel"/>
    <w:tmpl w:val="ED184C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543E0E"/>
    <w:multiLevelType w:val="multilevel"/>
    <w:tmpl w:val="4788B92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134B5F9F"/>
    <w:multiLevelType w:val="hybridMultilevel"/>
    <w:tmpl w:val="3110C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126E1C"/>
    <w:multiLevelType w:val="hybridMultilevel"/>
    <w:tmpl w:val="A32405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FA744F0"/>
    <w:multiLevelType w:val="hybridMultilevel"/>
    <w:tmpl w:val="97DE85B6"/>
    <w:lvl w:ilvl="0" w:tplc="279E34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9B34C68"/>
    <w:multiLevelType w:val="hybridMultilevel"/>
    <w:tmpl w:val="C33ED45A"/>
    <w:lvl w:ilvl="0" w:tplc="972ABD8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nsid w:val="42267611"/>
    <w:multiLevelType w:val="hybridMultilevel"/>
    <w:tmpl w:val="73F879A8"/>
    <w:lvl w:ilvl="0" w:tplc="09824152">
      <w:start w:val="1"/>
      <w:numFmt w:val="bullet"/>
      <w:lvlText w:val="-"/>
      <w:lvlJc w:val="left"/>
      <w:pPr>
        <w:ind w:left="1080" w:hanging="360"/>
      </w:pPr>
      <w:rPr>
        <w:rFonts w:ascii="Times New Roman" w:eastAsia="Calibr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9">
    <w:nsid w:val="44BA59ED"/>
    <w:multiLevelType w:val="hybridMultilevel"/>
    <w:tmpl w:val="74ECE624"/>
    <w:lvl w:ilvl="0" w:tplc="AA76221E">
      <w:start w:val="1"/>
      <w:numFmt w:val="decimal"/>
      <w:lvlText w:val="%1."/>
      <w:lvlJc w:val="left"/>
      <w:pPr>
        <w:ind w:left="720" w:hanging="360"/>
      </w:pPr>
      <w:rPr>
        <w:rFonts w:ascii="Times New Roman" w:hAnsi="Times New Roman" w:cs="Times New Roman"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4FF0972"/>
    <w:multiLevelType w:val="hybridMultilevel"/>
    <w:tmpl w:val="07187772"/>
    <w:lvl w:ilvl="0" w:tplc="90429FE4">
      <w:start w:val="2"/>
      <w:numFmt w:val="bullet"/>
      <w:lvlText w:val="-"/>
      <w:lvlJc w:val="left"/>
      <w:pPr>
        <w:tabs>
          <w:tab w:val="num" w:pos="153"/>
        </w:tabs>
        <w:ind w:left="0" w:firstLine="153"/>
      </w:pPr>
      <w:rPr>
        <w:rFonts w:ascii="Times New Roman" w:eastAsia="SimSun" w:hAnsi="Times New Roman" w:cs="Times New Roman" w:hint="default"/>
      </w:rPr>
    </w:lvl>
    <w:lvl w:ilvl="1" w:tplc="04090003">
      <w:start w:val="1"/>
      <w:numFmt w:val="bullet"/>
      <w:lvlText w:val="o"/>
      <w:lvlJc w:val="left"/>
      <w:pPr>
        <w:tabs>
          <w:tab w:val="num" w:pos="873"/>
        </w:tabs>
        <w:ind w:left="873" w:hanging="360"/>
      </w:pPr>
      <w:rPr>
        <w:rFonts w:ascii="Courier New" w:hAnsi="Courier New" w:cs="Courier New" w:hint="default"/>
      </w:rPr>
    </w:lvl>
    <w:lvl w:ilvl="2" w:tplc="04090005">
      <w:start w:val="1"/>
      <w:numFmt w:val="bullet"/>
      <w:lvlText w:val=""/>
      <w:lvlJc w:val="left"/>
      <w:pPr>
        <w:tabs>
          <w:tab w:val="num" w:pos="1593"/>
        </w:tabs>
        <w:ind w:left="1593" w:hanging="360"/>
      </w:pPr>
      <w:rPr>
        <w:rFonts w:ascii="Wingdings" w:hAnsi="Wingdings" w:hint="default"/>
      </w:rPr>
    </w:lvl>
    <w:lvl w:ilvl="3" w:tplc="04090001" w:tentative="1">
      <w:start w:val="1"/>
      <w:numFmt w:val="bullet"/>
      <w:lvlText w:val=""/>
      <w:lvlJc w:val="left"/>
      <w:pPr>
        <w:tabs>
          <w:tab w:val="num" w:pos="2313"/>
        </w:tabs>
        <w:ind w:left="2313" w:hanging="360"/>
      </w:pPr>
      <w:rPr>
        <w:rFonts w:ascii="Symbol" w:hAnsi="Symbol" w:hint="default"/>
      </w:rPr>
    </w:lvl>
    <w:lvl w:ilvl="4" w:tplc="04090003" w:tentative="1">
      <w:start w:val="1"/>
      <w:numFmt w:val="bullet"/>
      <w:lvlText w:val="o"/>
      <w:lvlJc w:val="left"/>
      <w:pPr>
        <w:tabs>
          <w:tab w:val="num" w:pos="3033"/>
        </w:tabs>
        <w:ind w:left="3033" w:hanging="360"/>
      </w:pPr>
      <w:rPr>
        <w:rFonts w:ascii="Courier New" w:hAnsi="Courier New" w:cs="Courier New" w:hint="default"/>
      </w:rPr>
    </w:lvl>
    <w:lvl w:ilvl="5" w:tplc="04090005" w:tentative="1">
      <w:start w:val="1"/>
      <w:numFmt w:val="bullet"/>
      <w:lvlText w:val=""/>
      <w:lvlJc w:val="left"/>
      <w:pPr>
        <w:tabs>
          <w:tab w:val="num" w:pos="3753"/>
        </w:tabs>
        <w:ind w:left="3753" w:hanging="360"/>
      </w:pPr>
      <w:rPr>
        <w:rFonts w:ascii="Wingdings" w:hAnsi="Wingdings" w:hint="default"/>
      </w:rPr>
    </w:lvl>
    <w:lvl w:ilvl="6" w:tplc="04090001" w:tentative="1">
      <w:start w:val="1"/>
      <w:numFmt w:val="bullet"/>
      <w:lvlText w:val=""/>
      <w:lvlJc w:val="left"/>
      <w:pPr>
        <w:tabs>
          <w:tab w:val="num" w:pos="4473"/>
        </w:tabs>
        <w:ind w:left="4473" w:hanging="360"/>
      </w:pPr>
      <w:rPr>
        <w:rFonts w:ascii="Symbol" w:hAnsi="Symbol" w:hint="default"/>
      </w:rPr>
    </w:lvl>
    <w:lvl w:ilvl="7" w:tplc="04090003" w:tentative="1">
      <w:start w:val="1"/>
      <w:numFmt w:val="bullet"/>
      <w:lvlText w:val="o"/>
      <w:lvlJc w:val="left"/>
      <w:pPr>
        <w:tabs>
          <w:tab w:val="num" w:pos="5193"/>
        </w:tabs>
        <w:ind w:left="5193" w:hanging="360"/>
      </w:pPr>
      <w:rPr>
        <w:rFonts w:ascii="Courier New" w:hAnsi="Courier New" w:cs="Courier New" w:hint="default"/>
      </w:rPr>
    </w:lvl>
    <w:lvl w:ilvl="8" w:tplc="04090005" w:tentative="1">
      <w:start w:val="1"/>
      <w:numFmt w:val="bullet"/>
      <w:lvlText w:val=""/>
      <w:lvlJc w:val="left"/>
      <w:pPr>
        <w:tabs>
          <w:tab w:val="num" w:pos="5913"/>
        </w:tabs>
        <w:ind w:left="5913" w:hanging="360"/>
      </w:pPr>
      <w:rPr>
        <w:rFonts w:ascii="Wingdings" w:hAnsi="Wingdings" w:hint="default"/>
      </w:rPr>
    </w:lvl>
  </w:abstractNum>
  <w:abstractNum w:abstractNumId="11">
    <w:nsid w:val="578835E7"/>
    <w:multiLevelType w:val="hybridMultilevel"/>
    <w:tmpl w:val="7B304B66"/>
    <w:lvl w:ilvl="0" w:tplc="F798224E">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57924D12"/>
    <w:multiLevelType w:val="hybridMultilevel"/>
    <w:tmpl w:val="88AA4286"/>
    <w:lvl w:ilvl="0" w:tplc="A03248F2">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AFD621B"/>
    <w:multiLevelType w:val="hybridMultilevel"/>
    <w:tmpl w:val="BCB4DBC4"/>
    <w:lvl w:ilvl="0" w:tplc="80D83C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C2951C5"/>
    <w:multiLevelType w:val="multilevel"/>
    <w:tmpl w:val="07C2EA6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647E799E"/>
    <w:multiLevelType w:val="hybridMultilevel"/>
    <w:tmpl w:val="67B0539A"/>
    <w:lvl w:ilvl="0" w:tplc="0042458C">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7643B33"/>
    <w:multiLevelType w:val="hybridMultilevel"/>
    <w:tmpl w:val="C9E4AC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87527FA"/>
    <w:multiLevelType w:val="hybridMultilevel"/>
    <w:tmpl w:val="C1625992"/>
    <w:lvl w:ilvl="0" w:tplc="8B3642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8F36F5D"/>
    <w:multiLevelType w:val="hybridMultilevel"/>
    <w:tmpl w:val="8F808FBC"/>
    <w:lvl w:ilvl="0" w:tplc="527CCB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96516F5"/>
    <w:multiLevelType w:val="hybridMultilevel"/>
    <w:tmpl w:val="72F6C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F956EF4"/>
    <w:multiLevelType w:val="hybridMultilevel"/>
    <w:tmpl w:val="1A78F0E0"/>
    <w:lvl w:ilvl="0" w:tplc="0409000F">
      <w:start w:val="1"/>
      <w:numFmt w:val="decimal"/>
      <w:lvlText w:val="%1."/>
      <w:lvlJc w:val="left"/>
      <w:pPr>
        <w:ind w:left="1856" w:hanging="360"/>
      </w:pPr>
      <w:rPr>
        <w:rFonts w:hint="default"/>
      </w:rPr>
    </w:lvl>
    <w:lvl w:ilvl="1" w:tplc="04090019" w:tentative="1">
      <w:start w:val="1"/>
      <w:numFmt w:val="lowerLetter"/>
      <w:lvlText w:val="%2."/>
      <w:lvlJc w:val="left"/>
      <w:pPr>
        <w:ind w:left="2576" w:hanging="360"/>
      </w:pPr>
    </w:lvl>
    <w:lvl w:ilvl="2" w:tplc="0409001B" w:tentative="1">
      <w:start w:val="1"/>
      <w:numFmt w:val="lowerRoman"/>
      <w:lvlText w:val="%3."/>
      <w:lvlJc w:val="right"/>
      <w:pPr>
        <w:ind w:left="3296" w:hanging="180"/>
      </w:pPr>
    </w:lvl>
    <w:lvl w:ilvl="3" w:tplc="0409000F" w:tentative="1">
      <w:start w:val="1"/>
      <w:numFmt w:val="decimal"/>
      <w:lvlText w:val="%4."/>
      <w:lvlJc w:val="left"/>
      <w:pPr>
        <w:ind w:left="4016" w:hanging="360"/>
      </w:pPr>
    </w:lvl>
    <w:lvl w:ilvl="4" w:tplc="04090019" w:tentative="1">
      <w:start w:val="1"/>
      <w:numFmt w:val="lowerLetter"/>
      <w:lvlText w:val="%5."/>
      <w:lvlJc w:val="left"/>
      <w:pPr>
        <w:ind w:left="4736" w:hanging="360"/>
      </w:pPr>
    </w:lvl>
    <w:lvl w:ilvl="5" w:tplc="0409001B" w:tentative="1">
      <w:start w:val="1"/>
      <w:numFmt w:val="lowerRoman"/>
      <w:lvlText w:val="%6."/>
      <w:lvlJc w:val="right"/>
      <w:pPr>
        <w:ind w:left="5456" w:hanging="180"/>
      </w:pPr>
    </w:lvl>
    <w:lvl w:ilvl="6" w:tplc="0409000F" w:tentative="1">
      <w:start w:val="1"/>
      <w:numFmt w:val="decimal"/>
      <w:lvlText w:val="%7."/>
      <w:lvlJc w:val="left"/>
      <w:pPr>
        <w:ind w:left="6176" w:hanging="360"/>
      </w:pPr>
    </w:lvl>
    <w:lvl w:ilvl="7" w:tplc="04090019" w:tentative="1">
      <w:start w:val="1"/>
      <w:numFmt w:val="lowerLetter"/>
      <w:lvlText w:val="%8."/>
      <w:lvlJc w:val="left"/>
      <w:pPr>
        <w:ind w:left="6896" w:hanging="360"/>
      </w:pPr>
    </w:lvl>
    <w:lvl w:ilvl="8" w:tplc="0409001B" w:tentative="1">
      <w:start w:val="1"/>
      <w:numFmt w:val="lowerRoman"/>
      <w:lvlText w:val="%9."/>
      <w:lvlJc w:val="right"/>
      <w:pPr>
        <w:ind w:left="7616" w:hanging="180"/>
      </w:pPr>
    </w:lvl>
  </w:abstractNum>
  <w:abstractNum w:abstractNumId="21">
    <w:nsid w:val="74C62DEB"/>
    <w:multiLevelType w:val="hybridMultilevel"/>
    <w:tmpl w:val="1242E4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99A5A07"/>
    <w:multiLevelType w:val="hybridMultilevel"/>
    <w:tmpl w:val="C838AE72"/>
    <w:lvl w:ilvl="0" w:tplc="DD6047C6">
      <w:start w:val="1"/>
      <w:numFmt w:val="decimal"/>
      <w:lvlText w:val="%1."/>
      <w:lvlJc w:val="left"/>
      <w:pPr>
        <w:ind w:left="1116" w:hanging="69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3">
    <w:nsid w:val="7C6B61E1"/>
    <w:multiLevelType w:val="hybridMultilevel"/>
    <w:tmpl w:val="45287488"/>
    <w:lvl w:ilvl="0" w:tplc="AC5EFC8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22"/>
  </w:num>
  <w:num w:numId="2">
    <w:abstractNumId w:val="14"/>
  </w:num>
  <w:num w:numId="3">
    <w:abstractNumId w:val="11"/>
  </w:num>
  <w:num w:numId="4">
    <w:abstractNumId w:val="10"/>
  </w:num>
  <w:num w:numId="5">
    <w:abstractNumId w:val="0"/>
  </w:num>
  <w:num w:numId="6">
    <w:abstractNumId w:val="3"/>
  </w:num>
  <w:num w:numId="7">
    <w:abstractNumId w:val="15"/>
  </w:num>
  <w:num w:numId="8">
    <w:abstractNumId w:val="21"/>
  </w:num>
  <w:num w:numId="9">
    <w:abstractNumId w:val="4"/>
  </w:num>
  <w:num w:numId="10">
    <w:abstractNumId w:val="2"/>
  </w:num>
  <w:num w:numId="11">
    <w:abstractNumId w:val="19"/>
  </w:num>
  <w:num w:numId="12">
    <w:abstractNumId w:val="9"/>
  </w:num>
  <w:num w:numId="13">
    <w:abstractNumId w:val="16"/>
  </w:num>
  <w:num w:numId="14">
    <w:abstractNumId w:val="12"/>
  </w:num>
  <w:num w:numId="15">
    <w:abstractNumId w:val="23"/>
  </w:num>
  <w:num w:numId="16">
    <w:abstractNumId w:val="20"/>
  </w:num>
  <w:num w:numId="17">
    <w:abstractNumId w:val="5"/>
  </w:num>
  <w:num w:numId="18">
    <w:abstractNumId w:val="7"/>
  </w:num>
  <w:num w:numId="19">
    <w:abstractNumId w:val="17"/>
  </w:num>
  <w:num w:numId="20">
    <w:abstractNumId w:val="13"/>
  </w:num>
  <w:num w:numId="21">
    <w:abstractNumId w:val="8"/>
  </w:num>
  <w:num w:numId="22">
    <w:abstractNumId w:val="1"/>
  </w:num>
  <w:num w:numId="23">
    <w:abstractNumId w:val="18"/>
  </w:num>
  <w:num w:numId="24">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ao Trung">
    <w15:presenceInfo w15:providerId="None" w15:userId="Bao Tr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oNotTrackFormatting/>
  <w:defaultTabStop w:val="992"/>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897"/>
    <w:rsid w:val="0000050B"/>
    <w:rsid w:val="00000760"/>
    <w:rsid w:val="00001FDE"/>
    <w:rsid w:val="000020ED"/>
    <w:rsid w:val="00002191"/>
    <w:rsid w:val="0000232F"/>
    <w:rsid w:val="00002720"/>
    <w:rsid w:val="00003062"/>
    <w:rsid w:val="00003108"/>
    <w:rsid w:val="0000378E"/>
    <w:rsid w:val="00003BA1"/>
    <w:rsid w:val="0000460E"/>
    <w:rsid w:val="000046B2"/>
    <w:rsid w:val="00004EAD"/>
    <w:rsid w:val="0000535F"/>
    <w:rsid w:val="000059DB"/>
    <w:rsid w:val="0000738C"/>
    <w:rsid w:val="000101B8"/>
    <w:rsid w:val="00010306"/>
    <w:rsid w:val="0001056F"/>
    <w:rsid w:val="00010C4F"/>
    <w:rsid w:val="0001182F"/>
    <w:rsid w:val="00011CE9"/>
    <w:rsid w:val="00012475"/>
    <w:rsid w:val="00013785"/>
    <w:rsid w:val="0001494E"/>
    <w:rsid w:val="00014C82"/>
    <w:rsid w:val="000152CF"/>
    <w:rsid w:val="000156A6"/>
    <w:rsid w:val="00015968"/>
    <w:rsid w:val="00015B5C"/>
    <w:rsid w:val="00017813"/>
    <w:rsid w:val="00017C84"/>
    <w:rsid w:val="00017F9E"/>
    <w:rsid w:val="0002059A"/>
    <w:rsid w:val="0002164C"/>
    <w:rsid w:val="00021785"/>
    <w:rsid w:val="00021DC7"/>
    <w:rsid w:val="00022A3B"/>
    <w:rsid w:val="00023299"/>
    <w:rsid w:val="000240B3"/>
    <w:rsid w:val="00024D69"/>
    <w:rsid w:val="00025386"/>
    <w:rsid w:val="0002625F"/>
    <w:rsid w:val="000265BF"/>
    <w:rsid w:val="00026901"/>
    <w:rsid w:val="000277C9"/>
    <w:rsid w:val="00030492"/>
    <w:rsid w:val="00031817"/>
    <w:rsid w:val="000319A0"/>
    <w:rsid w:val="0003274D"/>
    <w:rsid w:val="00032D93"/>
    <w:rsid w:val="00033378"/>
    <w:rsid w:val="000333DC"/>
    <w:rsid w:val="000336E8"/>
    <w:rsid w:val="000344C3"/>
    <w:rsid w:val="00034E3F"/>
    <w:rsid w:val="00035D3C"/>
    <w:rsid w:val="00036100"/>
    <w:rsid w:val="000364B3"/>
    <w:rsid w:val="00036574"/>
    <w:rsid w:val="000373AE"/>
    <w:rsid w:val="00037A99"/>
    <w:rsid w:val="00037B50"/>
    <w:rsid w:val="00037F1F"/>
    <w:rsid w:val="000405C6"/>
    <w:rsid w:val="00040680"/>
    <w:rsid w:val="00040C66"/>
    <w:rsid w:val="000413B1"/>
    <w:rsid w:val="00041B8C"/>
    <w:rsid w:val="0004234E"/>
    <w:rsid w:val="00043687"/>
    <w:rsid w:val="00043A05"/>
    <w:rsid w:val="00043C7C"/>
    <w:rsid w:val="000443B4"/>
    <w:rsid w:val="00045F06"/>
    <w:rsid w:val="000477C6"/>
    <w:rsid w:val="00047896"/>
    <w:rsid w:val="000506AB"/>
    <w:rsid w:val="00051517"/>
    <w:rsid w:val="000528FE"/>
    <w:rsid w:val="00052C4B"/>
    <w:rsid w:val="00053197"/>
    <w:rsid w:val="00055BDF"/>
    <w:rsid w:val="00055D2E"/>
    <w:rsid w:val="000565C2"/>
    <w:rsid w:val="00056C58"/>
    <w:rsid w:val="000570B9"/>
    <w:rsid w:val="000570FD"/>
    <w:rsid w:val="00061054"/>
    <w:rsid w:val="00061958"/>
    <w:rsid w:val="00061D0B"/>
    <w:rsid w:val="0006265E"/>
    <w:rsid w:val="000630AE"/>
    <w:rsid w:val="00063737"/>
    <w:rsid w:val="00063B91"/>
    <w:rsid w:val="00063CBD"/>
    <w:rsid w:val="00064375"/>
    <w:rsid w:val="000647EA"/>
    <w:rsid w:val="00065272"/>
    <w:rsid w:val="000653BA"/>
    <w:rsid w:val="00065982"/>
    <w:rsid w:val="000671A7"/>
    <w:rsid w:val="00067302"/>
    <w:rsid w:val="00070136"/>
    <w:rsid w:val="00071B90"/>
    <w:rsid w:val="00072704"/>
    <w:rsid w:val="0007279D"/>
    <w:rsid w:val="00072DEF"/>
    <w:rsid w:val="0007325F"/>
    <w:rsid w:val="000739EA"/>
    <w:rsid w:val="00074007"/>
    <w:rsid w:val="00075B7E"/>
    <w:rsid w:val="0007615D"/>
    <w:rsid w:val="00076AF0"/>
    <w:rsid w:val="00076D93"/>
    <w:rsid w:val="00077A17"/>
    <w:rsid w:val="00080A24"/>
    <w:rsid w:val="00081832"/>
    <w:rsid w:val="00082FB3"/>
    <w:rsid w:val="000833BD"/>
    <w:rsid w:val="0008382E"/>
    <w:rsid w:val="00083968"/>
    <w:rsid w:val="00083D58"/>
    <w:rsid w:val="00084274"/>
    <w:rsid w:val="00084448"/>
    <w:rsid w:val="00085461"/>
    <w:rsid w:val="00085A6E"/>
    <w:rsid w:val="00085F0C"/>
    <w:rsid w:val="00085FF6"/>
    <w:rsid w:val="00086208"/>
    <w:rsid w:val="0008782C"/>
    <w:rsid w:val="00087DA1"/>
    <w:rsid w:val="000904E7"/>
    <w:rsid w:val="00091CA0"/>
    <w:rsid w:val="00091DD8"/>
    <w:rsid w:val="000921F8"/>
    <w:rsid w:val="00093E80"/>
    <w:rsid w:val="00093F5D"/>
    <w:rsid w:val="00095FC2"/>
    <w:rsid w:val="0009716C"/>
    <w:rsid w:val="00097220"/>
    <w:rsid w:val="000973D1"/>
    <w:rsid w:val="00097DF9"/>
    <w:rsid w:val="000A1219"/>
    <w:rsid w:val="000A141F"/>
    <w:rsid w:val="000A17BF"/>
    <w:rsid w:val="000A2764"/>
    <w:rsid w:val="000A30D1"/>
    <w:rsid w:val="000A34D8"/>
    <w:rsid w:val="000A3546"/>
    <w:rsid w:val="000A3BF0"/>
    <w:rsid w:val="000A49D3"/>
    <w:rsid w:val="000A514F"/>
    <w:rsid w:val="000A557D"/>
    <w:rsid w:val="000A58BE"/>
    <w:rsid w:val="000A5C54"/>
    <w:rsid w:val="000A6DA9"/>
    <w:rsid w:val="000A72A7"/>
    <w:rsid w:val="000A7415"/>
    <w:rsid w:val="000A7CE5"/>
    <w:rsid w:val="000B02D0"/>
    <w:rsid w:val="000B0368"/>
    <w:rsid w:val="000B0F4E"/>
    <w:rsid w:val="000B483B"/>
    <w:rsid w:val="000B49DB"/>
    <w:rsid w:val="000B4A4D"/>
    <w:rsid w:val="000B4BF3"/>
    <w:rsid w:val="000B4FE6"/>
    <w:rsid w:val="000B5770"/>
    <w:rsid w:val="000B5ACB"/>
    <w:rsid w:val="000B62DC"/>
    <w:rsid w:val="000B6343"/>
    <w:rsid w:val="000B67CC"/>
    <w:rsid w:val="000C21DC"/>
    <w:rsid w:val="000C3440"/>
    <w:rsid w:val="000C35A8"/>
    <w:rsid w:val="000C3DD8"/>
    <w:rsid w:val="000C70EA"/>
    <w:rsid w:val="000C7430"/>
    <w:rsid w:val="000C7FCC"/>
    <w:rsid w:val="000D0840"/>
    <w:rsid w:val="000D09F0"/>
    <w:rsid w:val="000D0A36"/>
    <w:rsid w:val="000D0FBA"/>
    <w:rsid w:val="000D11E4"/>
    <w:rsid w:val="000D147C"/>
    <w:rsid w:val="000D2F23"/>
    <w:rsid w:val="000D2F6E"/>
    <w:rsid w:val="000D4A43"/>
    <w:rsid w:val="000D5007"/>
    <w:rsid w:val="000D540F"/>
    <w:rsid w:val="000D5D84"/>
    <w:rsid w:val="000D6FDD"/>
    <w:rsid w:val="000D740A"/>
    <w:rsid w:val="000D768F"/>
    <w:rsid w:val="000E08B1"/>
    <w:rsid w:val="000E093D"/>
    <w:rsid w:val="000E244D"/>
    <w:rsid w:val="000E245B"/>
    <w:rsid w:val="000E2E41"/>
    <w:rsid w:val="000E2ED8"/>
    <w:rsid w:val="000E325C"/>
    <w:rsid w:val="000E4A20"/>
    <w:rsid w:val="000E4DEA"/>
    <w:rsid w:val="000E593D"/>
    <w:rsid w:val="000E5E90"/>
    <w:rsid w:val="000E5EFB"/>
    <w:rsid w:val="000E69C1"/>
    <w:rsid w:val="000F1119"/>
    <w:rsid w:val="000F1BF0"/>
    <w:rsid w:val="000F2CAC"/>
    <w:rsid w:val="000F2FFC"/>
    <w:rsid w:val="000F38C1"/>
    <w:rsid w:val="000F5F06"/>
    <w:rsid w:val="000F69E3"/>
    <w:rsid w:val="000F7D9A"/>
    <w:rsid w:val="00101113"/>
    <w:rsid w:val="001013B9"/>
    <w:rsid w:val="00102ABA"/>
    <w:rsid w:val="0010335A"/>
    <w:rsid w:val="001035ED"/>
    <w:rsid w:val="00103EBF"/>
    <w:rsid w:val="0010417B"/>
    <w:rsid w:val="00104417"/>
    <w:rsid w:val="00104726"/>
    <w:rsid w:val="001104CC"/>
    <w:rsid w:val="00111654"/>
    <w:rsid w:val="00111E89"/>
    <w:rsid w:val="00112C77"/>
    <w:rsid w:val="0011301D"/>
    <w:rsid w:val="0011303C"/>
    <w:rsid w:val="0011348D"/>
    <w:rsid w:val="0011507A"/>
    <w:rsid w:val="00115848"/>
    <w:rsid w:val="00116394"/>
    <w:rsid w:val="001174C8"/>
    <w:rsid w:val="00117DF9"/>
    <w:rsid w:val="0012105C"/>
    <w:rsid w:val="0012168E"/>
    <w:rsid w:val="00121B96"/>
    <w:rsid w:val="00122324"/>
    <w:rsid w:val="00122CEE"/>
    <w:rsid w:val="0012310B"/>
    <w:rsid w:val="001236BB"/>
    <w:rsid w:val="00123EA1"/>
    <w:rsid w:val="0012404B"/>
    <w:rsid w:val="00124B69"/>
    <w:rsid w:val="00125BE6"/>
    <w:rsid w:val="00126CA3"/>
    <w:rsid w:val="00126DC5"/>
    <w:rsid w:val="00127764"/>
    <w:rsid w:val="00130A11"/>
    <w:rsid w:val="00130B86"/>
    <w:rsid w:val="001312FB"/>
    <w:rsid w:val="0013244C"/>
    <w:rsid w:val="001324E7"/>
    <w:rsid w:val="00132778"/>
    <w:rsid w:val="001339D4"/>
    <w:rsid w:val="001340DD"/>
    <w:rsid w:val="00135D93"/>
    <w:rsid w:val="00135DB3"/>
    <w:rsid w:val="00136011"/>
    <w:rsid w:val="00136BD8"/>
    <w:rsid w:val="00136DD2"/>
    <w:rsid w:val="001400C9"/>
    <w:rsid w:val="001409BD"/>
    <w:rsid w:val="001416F3"/>
    <w:rsid w:val="00141C7D"/>
    <w:rsid w:val="00141D62"/>
    <w:rsid w:val="00141DFF"/>
    <w:rsid w:val="001421AD"/>
    <w:rsid w:val="0014282E"/>
    <w:rsid w:val="001428A3"/>
    <w:rsid w:val="00143042"/>
    <w:rsid w:val="00143607"/>
    <w:rsid w:val="00143DDD"/>
    <w:rsid w:val="0014448C"/>
    <w:rsid w:val="001445DF"/>
    <w:rsid w:val="00144825"/>
    <w:rsid w:val="00144BD9"/>
    <w:rsid w:val="00146BDF"/>
    <w:rsid w:val="001475FD"/>
    <w:rsid w:val="00151337"/>
    <w:rsid w:val="00151420"/>
    <w:rsid w:val="00151CD6"/>
    <w:rsid w:val="0015219E"/>
    <w:rsid w:val="00154382"/>
    <w:rsid w:val="00160090"/>
    <w:rsid w:val="0016193F"/>
    <w:rsid w:val="00161E23"/>
    <w:rsid w:val="00162E3B"/>
    <w:rsid w:val="00162EF3"/>
    <w:rsid w:val="001637A2"/>
    <w:rsid w:val="00163C87"/>
    <w:rsid w:val="0016452F"/>
    <w:rsid w:val="00164618"/>
    <w:rsid w:val="00164A92"/>
    <w:rsid w:val="00164C98"/>
    <w:rsid w:val="00166220"/>
    <w:rsid w:val="0016663F"/>
    <w:rsid w:val="00166B23"/>
    <w:rsid w:val="001672E0"/>
    <w:rsid w:val="00170E7E"/>
    <w:rsid w:val="00172FD0"/>
    <w:rsid w:val="00173892"/>
    <w:rsid w:val="00173F2F"/>
    <w:rsid w:val="0017426B"/>
    <w:rsid w:val="0017526C"/>
    <w:rsid w:val="00175867"/>
    <w:rsid w:val="0017625F"/>
    <w:rsid w:val="00177104"/>
    <w:rsid w:val="00180050"/>
    <w:rsid w:val="001807AB"/>
    <w:rsid w:val="00180BB4"/>
    <w:rsid w:val="00180E24"/>
    <w:rsid w:val="00181120"/>
    <w:rsid w:val="00181163"/>
    <w:rsid w:val="00181B28"/>
    <w:rsid w:val="001838BD"/>
    <w:rsid w:val="00184053"/>
    <w:rsid w:val="00184B3A"/>
    <w:rsid w:val="001853A2"/>
    <w:rsid w:val="0018546D"/>
    <w:rsid w:val="00187057"/>
    <w:rsid w:val="00187C3E"/>
    <w:rsid w:val="00190EFA"/>
    <w:rsid w:val="0019111F"/>
    <w:rsid w:val="00191A48"/>
    <w:rsid w:val="001929A8"/>
    <w:rsid w:val="0019440C"/>
    <w:rsid w:val="001A0410"/>
    <w:rsid w:val="001A1945"/>
    <w:rsid w:val="001A22BF"/>
    <w:rsid w:val="001A33FB"/>
    <w:rsid w:val="001A4A4B"/>
    <w:rsid w:val="001A5ACC"/>
    <w:rsid w:val="001A5EF4"/>
    <w:rsid w:val="001B0732"/>
    <w:rsid w:val="001B28E6"/>
    <w:rsid w:val="001B3964"/>
    <w:rsid w:val="001B568E"/>
    <w:rsid w:val="001B7A34"/>
    <w:rsid w:val="001C26C1"/>
    <w:rsid w:val="001C2FF4"/>
    <w:rsid w:val="001C3056"/>
    <w:rsid w:val="001C3EF9"/>
    <w:rsid w:val="001C3FF3"/>
    <w:rsid w:val="001C40B2"/>
    <w:rsid w:val="001C4265"/>
    <w:rsid w:val="001C431D"/>
    <w:rsid w:val="001C4440"/>
    <w:rsid w:val="001C5D93"/>
    <w:rsid w:val="001C72ED"/>
    <w:rsid w:val="001C749F"/>
    <w:rsid w:val="001C7D22"/>
    <w:rsid w:val="001D270F"/>
    <w:rsid w:val="001D33E8"/>
    <w:rsid w:val="001D350C"/>
    <w:rsid w:val="001D3659"/>
    <w:rsid w:val="001D3E35"/>
    <w:rsid w:val="001D4BEE"/>
    <w:rsid w:val="001D62CC"/>
    <w:rsid w:val="001D651B"/>
    <w:rsid w:val="001D7069"/>
    <w:rsid w:val="001D71F4"/>
    <w:rsid w:val="001D7384"/>
    <w:rsid w:val="001E16BA"/>
    <w:rsid w:val="001E18DE"/>
    <w:rsid w:val="001E1A88"/>
    <w:rsid w:val="001E1A9A"/>
    <w:rsid w:val="001E1C77"/>
    <w:rsid w:val="001E20D0"/>
    <w:rsid w:val="001E28AC"/>
    <w:rsid w:val="001E3DD8"/>
    <w:rsid w:val="001E63F0"/>
    <w:rsid w:val="001E657A"/>
    <w:rsid w:val="001E6D06"/>
    <w:rsid w:val="001F1725"/>
    <w:rsid w:val="001F31ED"/>
    <w:rsid w:val="001F3250"/>
    <w:rsid w:val="001F3293"/>
    <w:rsid w:val="001F3C1B"/>
    <w:rsid w:val="001F4219"/>
    <w:rsid w:val="001F47FA"/>
    <w:rsid w:val="001F64D9"/>
    <w:rsid w:val="001F6EDA"/>
    <w:rsid w:val="001F765F"/>
    <w:rsid w:val="0020141F"/>
    <w:rsid w:val="00201B39"/>
    <w:rsid w:val="00203048"/>
    <w:rsid w:val="0020416A"/>
    <w:rsid w:val="002059F5"/>
    <w:rsid w:val="00205A4E"/>
    <w:rsid w:val="00205CD9"/>
    <w:rsid w:val="00206722"/>
    <w:rsid w:val="002072D7"/>
    <w:rsid w:val="00207C8F"/>
    <w:rsid w:val="00211ECD"/>
    <w:rsid w:val="002122C0"/>
    <w:rsid w:val="00212D74"/>
    <w:rsid w:val="002135B4"/>
    <w:rsid w:val="002140F4"/>
    <w:rsid w:val="00214196"/>
    <w:rsid w:val="0021484C"/>
    <w:rsid w:val="002159FF"/>
    <w:rsid w:val="00215F9C"/>
    <w:rsid w:val="00215FDE"/>
    <w:rsid w:val="00216688"/>
    <w:rsid w:val="002175D8"/>
    <w:rsid w:val="002178E1"/>
    <w:rsid w:val="00217A38"/>
    <w:rsid w:val="00220C3D"/>
    <w:rsid w:val="002211E9"/>
    <w:rsid w:val="002217BB"/>
    <w:rsid w:val="002217E7"/>
    <w:rsid w:val="00221FC7"/>
    <w:rsid w:val="002258AF"/>
    <w:rsid w:val="002259C7"/>
    <w:rsid w:val="00225D7F"/>
    <w:rsid w:val="002261DF"/>
    <w:rsid w:val="00227BC2"/>
    <w:rsid w:val="00227DD7"/>
    <w:rsid w:val="002304E5"/>
    <w:rsid w:val="00230716"/>
    <w:rsid w:val="00230C99"/>
    <w:rsid w:val="00231316"/>
    <w:rsid w:val="00231D2E"/>
    <w:rsid w:val="0023246C"/>
    <w:rsid w:val="00232F12"/>
    <w:rsid w:val="00233793"/>
    <w:rsid w:val="00233E56"/>
    <w:rsid w:val="0023422B"/>
    <w:rsid w:val="00234E3B"/>
    <w:rsid w:val="00235A78"/>
    <w:rsid w:val="0023649E"/>
    <w:rsid w:val="00236E14"/>
    <w:rsid w:val="002376DA"/>
    <w:rsid w:val="00240ACF"/>
    <w:rsid w:val="0024519E"/>
    <w:rsid w:val="00245301"/>
    <w:rsid w:val="0024589A"/>
    <w:rsid w:val="00245DE1"/>
    <w:rsid w:val="00246576"/>
    <w:rsid w:val="00247308"/>
    <w:rsid w:val="002500A4"/>
    <w:rsid w:val="00250554"/>
    <w:rsid w:val="002527EC"/>
    <w:rsid w:val="00253914"/>
    <w:rsid w:val="00253962"/>
    <w:rsid w:val="0025682F"/>
    <w:rsid w:val="002571EA"/>
    <w:rsid w:val="00257238"/>
    <w:rsid w:val="0025761B"/>
    <w:rsid w:val="002578D5"/>
    <w:rsid w:val="00257C25"/>
    <w:rsid w:val="00257CE5"/>
    <w:rsid w:val="00260205"/>
    <w:rsid w:val="00261C62"/>
    <w:rsid w:val="00262373"/>
    <w:rsid w:val="00262549"/>
    <w:rsid w:val="00263401"/>
    <w:rsid w:val="00263D3D"/>
    <w:rsid w:val="002651EB"/>
    <w:rsid w:val="00265ECE"/>
    <w:rsid w:val="0026639E"/>
    <w:rsid w:val="00270E82"/>
    <w:rsid w:val="00270EF0"/>
    <w:rsid w:val="00271AD3"/>
    <w:rsid w:val="00271C83"/>
    <w:rsid w:val="00272CE1"/>
    <w:rsid w:val="00273058"/>
    <w:rsid w:val="002731DD"/>
    <w:rsid w:val="00274000"/>
    <w:rsid w:val="002743D7"/>
    <w:rsid w:val="00274CD2"/>
    <w:rsid w:val="00275053"/>
    <w:rsid w:val="00275869"/>
    <w:rsid w:val="002760A1"/>
    <w:rsid w:val="002772C0"/>
    <w:rsid w:val="00277B1A"/>
    <w:rsid w:val="0028100B"/>
    <w:rsid w:val="00281699"/>
    <w:rsid w:val="00283AE3"/>
    <w:rsid w:val="002851D2"/>
    <w:rsid w:val="002853D4"/>
    <w:rsid w:val="00286000"/>
    <w:rsid w:val="00287DC9"/>
    <w:rsid w:val="00290397"/>
    <w:rsid w:val="00290A7F"/>
    <w:rsid w:val="0029225E"/>
    <w:rsid w:val="00293634"/>
    <w:rsid w:val="002946A7"/>
    <w:rsid w:val="002950E2"/>
    <w:rsid w:val="00296085"/>
    <w:rsid w:val="00296759"/>
    <w:rsid w:val="002969EC"/>
    <w:rsid w:val="00296E5A"/>
    <w:rsid w:val="0029733B"/>
    <w:rsid w:val="00297650"/>
    <w:rsid w:val="002A13FB"/>
    <w:rsid w:val="002A16DF"/>
    <w:rsid w:val="002A24EE"/>
    <w:rsid w:val="002A2C0A"/>
    <w:rsid w:val="002A2EE8"/>
    <w:rsid w:val="002A3AC3"/>
    <w:rsid w:val="002A47B9"/>
    <w:rsid w:val="002A5081"/>
    <w:rsid w:val="002A588C"/>
    <w:rsid w:val="002A64B7"/>
    <w:rsid w:val="002A6623"/>
    <w:rsid w:val="002A6EAF"/>
    <w:rsid w:val="002A75C0"/>
    <w:rsid w:val="002B11F6"/>
    <w:rsid w:val="002B16EA"/>
    <w:rsid w:val="002B1E08"/>
    <w:rsid w:val="002B3ABB"/>
    <w:rsid w:val="002B4398"/>
    <w:rsid w:val="002B486F"/>
    <w:rsid w:val="002B5486"/>
    <w:rsid w:val="002B5B27"/>
    <w:rsid w:val="002B5C3F"/>
    <w:rsid w:val="002B6982"/>
    <w:rsid w:val="002B7046"/>
    <w:rsid w:val="002B7D07"/>
    <w:rsid w:val="002C0232"/>
    <w:rsid w:val="002C1116"/>
    <w:rsid w:val="002C1152"/>
    <w:rsid w:val="002C1D2C"/>
    <w:rsid w:val="002C2BA8"/>
    <w:rsid w:val="002C3486"/>
    <w:rsid w:val="002C36D3"/>
    <w:rsid w:val="002C37BE"/>
    <w:rsid w:val="002C432D"/>
    <w:rsid w:val="002C4524"/>
    <w:rsid w:val="002C4D0B"/>
    <w:rsid w:val="002C5ABC"/>
    <w:rsid w:val="002C67A7"/>
    <w:rsid w:val="002C6F13"/>
    <w:rsid w:val="002C7F66"/>
    <w:rsid w:val="002D08D3"/>
    <w:rsid w:val="002D08D4"/>
    <w:rsid w:val="002D0CF5"/>
    <w:rsid w:val="002D0D05"/>
    <w:rsid w:val="002D119C"/>
    <w:rsid w:val="002D15D0"/>
    <w:rsid w:val="002D1BBC"/>
    <w:rsid w:val="002D1DBB"/>
    <w:rsid w:val="002D28F5"/>
    <w:rsid w:val="002D33FC"/>
    <w:rsid w:val="002D3642"/>
    <w:rsid w:val="002D3843"/>
    <w:rsid w:val="002D385B"/>
    <w:rsid w:val="002D63F3"/>
    <w:rsid w:val="002D6E4D"/>
    <w:rsid w:val="002E0779"/>
    <w:rsid w:val="002E0A86"/>
    <w:rsid w:val="002E0FC6"/>
    <w:rsid w:val="002E1621"/>
    <w:rsid w:val="002E5D47"/>
    <w:rsid w:val="002E5FE3"/>
    <w:rsid w:val="002E622F"/>
    <w:rsid w:val="002E73E7"/>
    <w:rsid w:val="002E7836"/>
    <w:rsid w:val="002F0F72"/>
    <w:rsid w:val="002F145D"/>
    <w:rsid w:val="002F2088"/>
    <w:rsid w:val="002F36A7"/>
    <w:rsid w:val="002F3893"/>
    <w:rsid w:val="002F41EC"/>
    <w:rsid w:val="002F42F9"/>
    <w:rsid w:val="002F45D4"/>
    <w:rsid w:val="002F4F37"/>
    <w:rsid w:val="00300863"/>
    <w:rsid w:val="0030165C"/>
    <w:rsid w:val="003019E9"/>
    <w:rsid w:val="003023A0"/>
    <w:rsid w:val="00302533"/>
    <w:rsid w:val="00302ED5"/>
    <w:rsid w:val="00302F41"/>
    <w:rsid w:val="003030E6"/>
    <w:rsid w:val="003040EC"/>
    <w:rsid w:val="00306048"/>
    <w:rsid w:val="003064F5"/>
    <w:rsid w:val="003071E3"/>
    <w:rsid w:val="00307739"/>
    <w:rsid w:val="00307BF9"/>
    <w:rsid w:val="00311ACE"/>
    <w:rsid w:val="00311B6D"/>
    <w:rsid w:val="00311C2A"/>
    <w:rsid w:val="00311F2E"/>
    <w:rsid w:val="00312092"/>
    <w:rsid w:val="00312734"/>
    <w:rsid w:val="0031359D"/>
    <w:rsid w:val="00314803"/>
    <w:rsid w:val="00316AE3"/>
    <w:rsid w:val="00317462"/>
    <w:rsid w:val="00317473"/>
    <w:rsid w:val="003174E7"/>
    <w:rsid w:val="003201D3"/>
    <w:rsid w:val="003204DD"/>
    <w:rsid w:val="003208FB"/>
    <w:rsid w:val="00320915"/>
    <w:rsid w:val="00320CFF"/>
    <w:rsid w:val="00321534"/>
    <w:rsid w:val="00321811"/>
    <w:rsid w:val="00321E2C"/>
    <w:rsid w:val="00322AFC"/>
    <w:rsid w:val="00322EE9"/>
    <w:rsid w:val="00323469"/>
    <w:rsid w:val="003239B8"/>
    <w:rsid w:val="00324449"/>
    <w:rsid w:val="00326A7F"/>
    <w:rsid w:val="00331941"/>
    <w:rsid w:val="00331CAB"/>
    <w:rsid w:val="003322BF"/>
    <w:rsid w:val="00332459"/>
    <w:rsid w:val="003327B4"/>
    <w:rsid w:val="00332F5A"/>
    <w:rsid w:val="00333564"/>
    <w:rsid w:val="00334EF6"/>
    <w:rsid w:val="0033586F"/>
    <w:rsid w:val="00337179"/>
    <w:rsid w:val="00340831"/>
    <w:rsid w:val="003411A0"/>
    <w:rsid w:val="00341356"/>
    <w:rsid w:val="003417E5"/>
    <w:rsid w:val="00341F0B"/>
    <w:rsid w:val="0034238B"/>
    <w:rsid w:val="00342F6B"/>
    <w:rsid w:val="00343067"/>
    <w:rsid w:val="003430FD"/>
    <w:rsid w:val="00343D45"/>
    <w:rsid w:val="00343DD9"/>
    <w:rsid w:val="00343FCB"/>
    <w:rsid w:val="003464D2"/>
    <w:rsid w:val="00346D05"/>
    <w:rsid w:val="00347510"/>
    <w:rsid w:val="003477D8"/>
    <w:rsid w:val="00347B44"/>
    <w:rsid w:val="0035077F"/>
    <w:rsid w:val="00350EF6"/>
    <w:rsid w:val="003510D6"/>
    <w:rsid w:val="00351D68"/>
    <w:rsid w:val="00353339"/>
    <w:rsid w:val="00354B69"/>
    <w:rsid w:val="00354BF1"/>
    <w:rsid w:val="0035554D"/>
    <w:rsid w:val="003563E6"/>
    <w:rsid w:val="0035694C"/>
    <w:rsid w:val="00357F9F"/>
    <w:rsid w:val="00360EA5"/>
    <w:rsid w:val="003616D4"/>
    <w:rsid w:val="00362320"/>
    <w:rsid w:val="003624E8"/>
    <w:rsid w:val="0036346E"/>
    <w:rsid w:val="00364CDA"/>
    <w:rsid w:val="003650F8"/>
    <w:rsid w:val="003656B2"/>
    <w:rsid w:val="0036618F"/>
    <w:rsid w:val="00366B07"/>
    <w:rsid w:val="003705C3"/>
    <w:rsid w:val="00370809"/>
    <w:rsid w:val="00371192"/>
    <w:rsid w:val="003715D3"/>
    <w:rsid w:val="00371B1C"/>
    <w:rsid w:val="00372963"/>
    <w:rsid w:val="00372DC1"/>
    <w:rsid w:val="003743EF"/>
    <w:rsid w:val="003756CB"/>
    <w:rsid w:val="00375F09"/>
    <w:rsid w:val="003764B6"/>
    <w:rsid w:val="00380910"/>
    <w:rsid w:val="00380999"/>
    <w:rsid w:val="00380A00"/>
    <w:rsid w:val="003820CC"/>
    <w:rsid w:val="00382154"/>
    <w:rsid w:val="003828D4"/>
    <w:rsid w:val="003830C5"/>
    <w:rsid w:val="00384B53"/>
    <w:rsid w:val="00385057"/>
    <w:rsid w:val="00386429"/>
    <w:rsid w:val="00387409"/>
    <w:rsid w:val="0039108C"/>
    <w:rsid w:val="00391623"/>
    <w:rsid w:val="0039200F"/>
    <w:rsid w:val="00393061"/>
    <w:rsid w:val="003933D6"/>
    <w:rsid w:val="003935C0"/>
    <w:rsid w:val="00394520"/>
    <w:rsid w:val="003954E2"/>
    <w:rsid w:val="00395669"/>
    <w:rsid w:val="00395B03"/>
    <w:rsid w:val="00396D84"/>
    <w:rsid w:val="00397467"/>
    <w:rsid w:val="0039747E"/>
    <w:rsid w:val="00397F44"/>
    <w:rsid w:val="003A0513"/>
    <w:rsid w:val="003A1124"/>
    <w:rsid w:val="003A328C"/>
    <w:rsid w:val="003A4656"/>
    <w:rsid w:val="003A5618"/>
    <w:rsid w:val="003A5717"/>
    <w:rsid w:val="003A7025"/>
    <w:rsid w:val="003B02B2"/>
    <w:rsid w:val="003B19D5"/>
    <w:rsid w:val="003B1D84"/>
    <w:rsid w:val="003B3B34"/>
    <w:rsid w:val="003B4564"/>
    <w:rsid w:val="003B4C84"/>
    <w:rsid w:val="003B5280"/>
    <w:rsid w:val="003B7C97"/>
    <w:rsid w:val="003C063E"/>
    <w:rsid w:val="003C081B"/>
    <w:rsid w:val="003C0BDA"/>
    <w:rsid w:val="003C1732"/>
    <w:rsid w:val="003C19D5"/>
    <w:rsid w:val="003C1AD4"/>
    <w:rsid w:val="003C276C"/>
    <w:rsid w:val="003C299A"/>
    <w:rsid w:val="003C2B49"/>
    <w:rsid w:val="003C2C71"/>
    <w:rsid w:val="003C2F68"/>
    <w:rsid w:val="003C314E"/>
    <w:rsid w:val="003C31C0"/>
    <w:rsid w:val="003C4028"/>
    <w:rsid w:val="003C4B6D"/>
    <w:rsid w:val="003C5830"/>
    <w:rsid w:val="003C5EFF"/>
    <w:rsid w:val="003C614D"/>
    <w:rsid w:val="003C67F2"/>
    <w:rsid w:val="003C6942"/>
    <w:rsid w:val="003C78CC"/>
    <w:rsid w:val="003C7A5D"/>
    <w:rsid w:val="003C7FB0"/>
    <w:rsid w:val="003D05FD"/>
    <w:rsid w:val="003D1710"/>
    <w:rsid w:val="003D3239"/>
    <w:rsid w:val="003D411B"/>
    <w:rsid w:val="003D4D68"/>
    <w:rsid w:val="003D4DFC"/>
    <w:rsid w:val="003D76FB"/>
    <w:rsid w:val="003D7DED"/>
    <w:rsid w:val="003D7EC8"/>
    <w:rsid w:val="003E033F"/>
    <w:rsid w:val="003E03C8"/>
    <w:rsid w:val="003E0814"/>
    <w:rsid w:val="003E0923"/>
    <w:rsid w:val="003E09BF"/>
    <w:rsid w:val="003E10D7"/>
    <w:rsid w:val="003E18E7"/>
    <w:rsid w:val="003E2482"/>
    <w:rsid w:val="003E2CC3"/>
    <w:rsid w:val="003E2FFF"/>
    <w:rsid w:val="003E3DDB"/>
    <w:rsid w:val="003E4174"/>
    <w:rsid w:val="003E438B"/>
    <w:rsid w:val="003E4797"/>
    <w:rsid w:val="003E4BA1"/>
    <w:rsid w:val="003E4D9D"/>
    <w:rsid w:val="003E6763"/>
    <w:rsid w:val="003E6BD7"/>
    <w:rsid w:val="003E70C1"/>
    <w:rsid w:val="003F0B32"/>
    <w:rsid w:val="003F1AE1"/>
    <w:rsid w:val="003F2270"/>
    <w:rsid w:val="003F4BC9"/>
    <w:rsid w:val="003F5F27"/>
    <w:rsid w:val="003F6250"/>
    <w:rsid w:val="003F6307"/>
    <w:rsid w:val="003F6DAB"/>
    <w:rsid w:val="00400453"/>
    <w:rsid w:val="00402CD5"/>
    <w:rsid w:val="00402F88"/>
    <w:rsid w:val="00404C35"/>
    <w:rsid w:val="00405126"/>
    <w:rsid w:val="004059BE"/>
    <w:rsid w:val="00406862"/>
    <w:rsid w:val="0040716F"/>
    <w:rsid w:val="00407A20"/>
    <w:rsid w:val="00407DDB"/>
    <w:rsid w:val="00407EC4"/>
    <w:rsid w:val="00410E5A"/>
    <w:rsid w:val="00411183"/>
    <w:rsid w:val="00412086"/>
    <w:rsid w:val="004123C7"/>
    <w:rsid w:val="00412A25"/>
    <w:rsid w:val="00413425"/>
    <w:rsid w:val="00413A76"/>
    <w:rsid w:val="00413B75"/>
    <w:rsid w:val="00415696"/>
    <w:rsid w:val="00415779"/>
    <w:rsid w:val="0041599C"/>
    <w:rsid w:val="00415D7B"/>
    <w:rsid w:val="004164EA"/>
    <w:rsid w:val="00420D3C"/>
    <w:rsid w:val="0042104C"/>
    <w:rsid w:val="00421D99"/>
    <w:rsid w:val="004231A5"/>
    <w:rsid w:val="004246CD"/>
    <w:rsid w:val="00425221"/>
    <w:rsid w:val="00425914"/>
    <w:rsid w:val="00425CA2"/>
    <w:rsid w:val="004266D0"/>
    <w:rsid w:val="00426770"/>
    <w:rsid w:val="00427803"/>
    <w:rsid w:val="00427816"/>
    <w:rsid w:val="00427FFB"/>
    <w:rsid w:val="0043018B"/>
    <w:rsid w:val="0043028A"/>
    <w:rsid w:val="004326AC"/>
    <w:rsid w:val="0043408F"/>
    <w:rsid w:val="00434BC5"/>
    <w:rsid w:val="00434C63"/>
    <w:rsid w:val="0043568B"/>
    <w:rsid w:val="0043574F"/>
    <w:rsid w:val="00435B68"/>
    <w:rsid w:val="00435BD0"/>
    <w:rsid w:val="004375F8"/>
    <w:rsid w:val="00437D1A"/>
    <w:rsid w:val="00437FF7"/>
    <w:rsid w:val="0044060F"/>
    <w:rsid w:val="0044074B"/>
    <w:rsid w:val="00440A3E"/>
    <w:rsid w:val="00442AC7"/>
    <w:rsid w:val="00443062"/>
    <w:rsid w:val="0044350E"/>
    <w:rsid w:val="00443624"/>
    <w:rsid w:val="0044376E"/>
    <w:rsid w:val="00444245"/>
    <w:rsid w:val="004448F8"/>
    <w:rsid w:val="00445CEB"/>
    <w:rsid w:val="00446605"/>
    <w:rsid w:val="00446994"/>
    <w:rsid w:val="00446BE5"/>
    <w:rsid w:val="004502D1"/>
    <w:rsid w:val="0045092F"/>
    <w:rsid w:val="00450A1D"/>
    <w:rsid w:val="00450EC0"/>
    <w:rsid w:val="0045122A"/>
    <w:rsid w:val="004514C6"/>
    <w:rsid w:val="0045275F"/>
    <w:rsid w:val="0045411C"/>
    <w:rsid w:val="004544AB"/>
    <w:rsid w:val="004546A9"/>
    <w:rsid w:val="00454F2C"/>
    <w:rsid w:val="00455C3C"/>
    <w:rsid w:val="00456C9A"/>
    <w:rsid w:val="00457D38"/>
    <w:rsid w:val="004600A7"/>
    <w:rsid w:val="0046037D"/>
    <w:rsid w:val="004606D1"/>
    <w:rsid w:val="0046081B"/>
    <w:rsid w:val="00460A6F"/>
    <w:rsid w:val="004622F0"/>
    <w:rsid w:val="00462942"/>
    <w:rsid w:val="0046371A"/>
    <w:rsid w:val="00463CB4"/>
    <w:rsid w:val="00464502"/>
    <w:rsid w:val="00467457"/>
    <w:rsid w:val="00470547"/>
    <w:rsid w:val="004719B7"/>
    <w:rsid w:val="00471BF1"/>
    <w:rsid w:val="00471CA5"/>
    <w:rsid w:val="00471FFF"/>
    <w:rsid w:val="004721D6"/>
    <w:rsid w:val="0047273E"/>
    <w:rsid w:val="004727B2"/>
    <w:rsid w:val="0047284E"/>
    <w:rsid w:val="00472929"/>
    <w:rsid w:val="004731FF"/>
    <w:rsid w:val="004736D4"/>
    <w:rsid w:val="00473C95"/>
    <w:rsid w:val="004750E2"/>
    <w:rsid w:val="00475277"/>
    <w:rsid w:val="00476656"/>
    <w:rsid w:val="004808B9"/>
    <w:rsid w:val="00480CD7"/>
    <w:rsid w:val="00482026"/>
    <w:rsid w:val="00483D7B"/>
    <w:rsid w:val="0048522F"/>
    <w:rsid w:val="004856B1"/>
    <w:rsid w:val="0048577F"/>
    <w:rsid w:val="004860D4"/>
    <w:rsid w:val="00486224"/>
    <w:rsid w:val="0048660E"/>
    <w:rsid w:val="00487207"/>
    <w:rsid w:val="00487596"/>
    <w:rsid w:val="004910DD"/>
    <w:rsid w:val="004916EF"/>
    <w:rsid w:val="00492FA1"/>
    <w:rsid w:val="00492FB4"/>
    <w:rsid w:val="00493646"/>
    <w:rsid w:val="004938F3"/>
    <w:rsid w:val="0049595E"/>
    <w:rsid w:val="00495978"/>
    <w:rsid w:val="00496983"/>
    <w:rsid w:val="00497A51"/>
    <w:rsid w:val="004A0FE8"/>
    <w:rsid w:val="004A16DC"/>
    <w:rsid w:val="004A1EB8"/>
    <w:rsid w:val="004A5A9C"/>
    <w:rsid w:val="004A6AC4"/>
    <w:rsid w:val="004A7739"/>
    <w:rsid w:val="004A7BF7"/>
    <w:rsid w:val="004B1861"/>
    <w:rsid w:val="004B187A"/>
    <w:rsid w:val="004B1B2B"/>
    <w:rsid w:val="004B1B93"/>
    <w:rsid w:val="004B226E"/>
    <w:rsid w:val="004B25EC"/>
    <w:rsid w:val="004B2A1B"/>
    <w:rsid w:val="004B440C"/>
    <w:rsid w:val="004B52FF"/>
    <w:rsid w:val="004B54AC"/>
    <w:rsid w:val="004B6134"/>
    <w:rsid w:val="004B6A7D"/>
    <w:rsid w:val="004B6E06"/>
    <w:rsid w:val="004B7149"/>
    <w:rsid w:val="004B7317"/>
    <w:rsid w:val="004C11E6"/>
    <w:rsid w:val="004C2141"/>
    <w:rsid w:val="004C2434"/>
    <w:rsid w:val="004C2904"/>
    <w:rsid w:val="004C2C7C"/>
    <w:rsid w:val="004C363A"/>
    <w:rsid w:val="004C4AC4"/>
    <w:rsid w:val="004C5264"/>
    <w:rsid w:val="004C5586"/>
    <w:rsid w:val="004C7172"/>
    <w:rsid w:val="004C7452"/>
    <w:rsid w:val="004C7894"/>
    <w:rsid w:val="004C79E8"/>
    <w:rsid w:val="004C7A49"/>
    <w:rsid w:val="004C7F80"/>
    <w:rsid w:val="004D03AE"/>
    <w:rsid w:val="004D24CC"/>
    <w:rsid w:val="004D2ABE"/>
    <w:rsid w:val="004D2BA6"/>
    <w:rsid w:val="004D2E3A"/>
    <w:rsid w:val="004D4014"/>
    <w:rsid w:val="004D470A"/>
    <w:rsid w:val="004E0712"/>
    <w:rsid w:val="004E0DF1"/>
    <w:rsid w:val="004E1C30"/>
    <w:rsid w:val="004E1D83"/>
    <w:rsid w:val="004E2935"/>
    <w:rsid w:val="004E2F17"/>
    <w:rsid w:val="004E370C"/>
    <w:rsid w:val="004E3AB6"/>
    <w:rsid w:val="004E4BE8"/>
    <w:rsid w:val="004E4EFA"/>
    <w:rsid w:val="004E55C8"/>
    <w:rsid w:val="004E5CCE"/>
    <w:rsid w:val="004F0042"/>
    <w:rsid w:val="004F0674"/>
    <w:rsid w:val="004F3173"/>
    <w:rsid w:val="004F43A0"/>
    <w:rsid w:val="004F43BF"/>
    <w:rsid w:val="004F52D6"/>
    <w:rsid w:val="004F5A7F"/>
    <w:rsid w:val="004F668D"/>
    <w:rsid w:val="004F6755"/>
    <w:rsid w:val="004F6773"/>
    <w:rsid w:val="004F685A"/>
    <w:rsid w:val="004F73E7"/>
    <w:rsid w:val="004F7D3B"/>
    <w:rsid w:val="00503A95"/>
    <w:rsid w:val="00503B62"/>
    <w:rsid w:val="00503D13"/>
    <w:rsid w:val="005064C1"/>
    <w:rsid w:val="005071B5"/>
    <w:rsid w:val="00507810"/>
    <w:rsid w:val="00507D63"/>
    <w:rsid w:val="005106EA"/>
    <w:rsid w:val="00511CCF"/>
    <w:rsid w:val="0051320A"/>
    <w:rsid w:val="0051385A"/>
    <w:rsid w:val="005146FA"/>
    <w:rsid w:val="00514A5D"/>
    <w:rsid w:val="00515132"/>
    <w:rsid w:val="00515AFB"/>
    <w:rsid w:val="00515DDE"/>
    <w:rsid w:val="00516409"/>
    <w:rsid w:val="00516E00"/>
    <w:rsid w:val="00517249"/>
    <w:rsid w:val="0051730C"/>
    <w:rsid w:val="005201CB"/>
    <w:rsid w:val="00520B4B"/>
    <w:rsid w:val="00520DE7"/>
    <w:rsid w:val="005221DD"/>
    <w:rsid w:val="005221F2"/>
    <w:rsid w:val="0052396B"/>
    <w:rsid w:val="005242BA"/>
    <w:rsid w:val="0052515E"/>
    <w:rsid w:val="00525528"/>
    <w:rsid w:val="0052577B"/>
    <w:rsid w:val="005263BC"/>
    <w:rsid w:val="005267BF"/>
    <w:rsid w:val="00526D98"/>
    <w:rsid w:val="00527B0C"/>
    <w:rsid w:val="00530B45"/>
    <w:rsid w:val="00530F8B"/>
    <w:rsid w:val="00532A47"/>
    <w:rsid w:val="00532A9A"/>
    <w:rsid w:val="0053367E"/>
    <w:rsid w:val="00533AE9"/>
    <w:rsid w:val="00533F83"/>
    <w:rsid w:val="00534889"/>
    <w:rsid w:val="0053488C"/>
    <w:rsid w:val="00536491"/>
    <w:rsid w:val="00536CDD"/>
    <w:rsid w:val="00537374"/>
    <w:rsid w:val="00537B51"/>
    <w:rsid w:val="00540B12"/>
    <w:rsid w:val="00541546"/>
    <w:rsid w:val="005425D9"/>
    <w:rsid w:val="00543A5E"/>
    <w:rsid w:val="00545194"/>
    <w:rsid w:val="00545BA9"/>
    <w:rsid w:val="00546B61"/>
    <w:rsid w:val="00546EEB"/>
    <w:rsid w:val="005476A4"/>
    <w:rsid w:val="00550F2A"/>
    <w:rsid w:val="00553C16"/>
    <w:rsid w:val="00553D24"/>
    <w:rsid w:val="00554971"/>
    <w:rsid w:val="00555B5B"/>
    <w:rsid w:val="00556472"/>
    <w:rsid w:val="00557573"/>
    <w:rsid w:val="0055796D"/>
    <w:rsid w:val="00557B5A"/>
    <w:rsid w:val="00557C04"/>
    <w:rsid w:val="005609DA"/>
    <w:rsid w:val="00560E34"/>
    <w:rsid w:val="00561497"/>
    <w:rsid w:val="005614CD"/>
    <w:rsid w:val="005623ED"/>
    <w:rsid w:val="00562A42"/>
    <w:rsid w:val="00562EA7"/>
    <w:rsid w:val="0056331B"/>
    <w:rsid w:val="00563392"/>
    <w:rsid w:val="00563E05"/>
    <w:rsid w:val="005648B7"/>
    <w:rsid w:val="00564E2F"/>
    <w:rsid w:val="005657F8"/>
    <w:rsid w:val="00565BD1"/>
    <w:rsid w:val="00571D18"/>
    <w:rsid w:val="00572A6F"/>
    <w:rsid w:val="00572C91"/>
    <w:rsid w:val="00572F1B"/>
    <w:rsid w:val="005731FA"/>
    <w:rsid w:val="005739C4"/>
    <w:rsid w:val="005743ED"/>
    <w:rsid w:val="00574D76"/>
    <w:rsid w:val="00575207"/>
    <w:rsid w:val="0057549F"/>
    <w:rsid w:val="005768F9"/>
    <w:rsid w:val="005774D0"/>
    <w:rsid w:val="00577D4A"/>
    <w:rsid w:val="00581A50"/>
    <w:rsid w:val="00581C8A"/>
    <w:rsid w:val="00582D62"/>
    <w:rsid w:val="00582F42"/>
    <w:rsid w:val="00583271"/>
    <w:rsid w:val="00583916"/>
    <w:rsid w:val="00583FA1"/>
    <w:rsid w:val="00584087"/>
    <w:rsid w:val="0058474E"/>
    <w:rsid w:val="0058504D"/>
    <w:rsid w:val="0058571C"/>
    <w:rsid w:val="00585C81"/>
    <w:rsid w:val="00585E14"/>
    <w:rsid w:val="005861CA"/>
    <w:rsid w:val="005878D9"/>
    <w:rsid w:val="00590078"/>
    <w:rsid w:val="0059034B"/>
    <w:rsid w:val="005905A8"/>
    <w:rsid w:val="0059216D"/>
    <w:rsid w:val="0059230D"/>
    <w:rsid w:val="00593E1A"/>
    <w:rsid w:val="0059481B"/>
    <w:rsid w:val="00595A80"/>
    <w:rsid w:val="005974B0"/>
    <w:rsid w:val="0059776F"/>
    <w:rsid w:val="005A3005"/>
    <w:rsid w:val="005A3152"/>
    <w:rsid w:val="005A508E"/>
    <w:rsid w:val="005A6162"/>
    <w:rsid w:val="005A778C"/>
    <w:rsid w:val="005A7AED"/>
    <w:rsid w:val="005A7B67"/>
    <w:rsid w:val="005B0941"/>
    <w:rsid w:val="005B2C68"/>
    <w:rsid w:val="005B360E"/>
    <w:rsid w:val="005B3A55"/>
    <w:rsid w:val="005B3F33"/>
    <w:rsid w:val="005B4E07"/>
    <w:rsid w:val="005B6576"/>
    <w:rsid w:val="005B71C7"/>
    <w:rsid w:val="005C0481"/>
    <w:rsid w:val="005C1727"/>
    <w:rsid w:val="005C2719"/>
    <w:rsid w:val="005C352B"/>
    <w:rsid w:val="005C4F8C"/>
    <w:rsid w:val="005C54E4"/>
    <w:rsid w:val="005C5641"/>
    <w:rsid w:val="005C57A4"/>
    <w:rsid w:val="005C5E1E"/>
    <w:rsid w:val="005C697C"/>
    <w:rsid w:val="005C6CAF"/>
    <w:rsid w:val="005C6F2C"/>
    <w:rsid w:val="005C7726"/>
    <w:rsid w:val="005D14AD"/>
    <w:rsid w:val="005D1952"/>
    <w:rsid w:val="005D2BC6"/>
    <w:rsid w:val="005D33D2"/>
    <w:rsid w:val="005D3910"/>
    <w:rsid w:val="005D4332"/>
    <w:rsid w:val="005D4656"/>
    <w:rsid w:val="005D50D3"/>
    <w:rsid w:val="005D60A5"/>
    <w:rsid w:val="005D62D1"/>
    <w:rsid w:val="005D6415"/>
    <w:rsid w:val="005D6CFE"/>
    <w:rsid w:val="005D7314"/>
    <w:rsid w:val="005D7A11"/>
    <w:rsid w:val="005E0CA4"/>
    <w:rsid w:val="005E211C"/>
    <w:rsid w:val="005E34F2"/>
    <w:rsid w:val="005E48A9"/>
    <w:rsid w:val="005E4A19"/>
    <w:rsid w:val="005E528F"/>
    <w:rsid w:val="005E5AA4"/>
    <w:rsid w:val="005E608B"/>
    <w:rsid w:val="005E723A"/>
    <w:rsid w:val="005F0580"/>
    <w:rsid w:val="005F156B"/>
    <w:rsid w:val="005F16F1"/>
    <w:rsid w:val="005F21A8"/>
    <w:rsid w:val="005F2EC1"/>
    <w:rsid w:val="005F339F"/>
    <w:rsid w:val="005F37B9"/>
    <w:rsid w:val="005F4505"/>
    <w:rsid w:val="005F4B5F"/>
    <w:rsid w:val="005F50AC"/>
    <w:rsid w:val="005F6DBA"/>
    <w:rsid w:val="005F7FD4"/>
    <w:rsid w:val="00600FE1"/>
    <w:rsid w:val="00601033"/>
    <w:rsid w:val="00601D34"/>
    <w:rsid w:val="0060220A"/>
    <w:rsid w:val="00602DF3"/>
    <w:rsid w:val="00603970"/>
    <w:rsid w:val="006054A4"/>
    <w:rsid w:val="00605517"/>
    <w:rsid w:val="006059FD"/>
    <w:rsid w:val="00605CAA"/>
    <w:rsid w:val="0060700E"/>
    <w:rsid w:val="006070A5"/>
    <w:rsid w:val="0060760E"/>
    <w:rsid w:val="00607E6D"/>
    <w:rsid w:val="00607E7F"/>
    <w:rsid w:val="0061099C"/>
    <w:rsid w:val="006119C6"/>
    <w:rsid w:val="00612A04"/>
    <w:rsid w:val="006144AE"/>
    <w:rsid w:val="006179F4"/>
    <w:rsid w:val="0062276E"/>
    <w:rsid w:val="00623759"/>
    <w:rsid w:val="00623AE0"/>
    <w:rsid w:val="00624C25"/>
    <w:rsid w:val="006252F1"/>
    <w:rsid w:val="006254ED"/>
    <w:rsid w:val="00625988"/>
    <w:rsid w:val="00625A93"/>
    <w:rsid w:val="00626253"/>
    <w:rsid w:val="0062651F"/>
    <w:rsid w:val="00626601"/>
    <w:rsid w:val="0062737A"/>
    <w:rsid w:val="00627897"/>
    <w:rsid w:val="00627CB2"/>
    <w:rsid w:val="006301AB"/>
    <w:rsid w:val="0063077F"/>
    <w:rsid w:val="006319C5"/>
    <w:rsid w:val="00631EC2"/>
    <w:rsid w:val="00632F0E"/>
    <w:rsid w:val="00633DB9"/>
    <w:rsid w:val="00634536"/>
    <w:rsid w:val="0063495B"/>
    <w:rsid w:val="00635F49"/>
    <w:rsid w:val="006361AE"/>
    <w:rsid w:val="006375F8"/>
    <w:rsid w:val="0064019D"/>
    <w:rsid w:val="006405A6"/>
    <w:rsid w:val="00640639"/>
    <w:rsid w:val="00640C14"/>
    <w:rsid w:val="006413DA"/>
    <w:rsid w:val="00642477"/>
    <w:rsid w:val="00642560"/>
    <w:rsid w:val="00643C23"/>
    <w:rsid w:val="006445EC"/>
    <w:rsid w:val="006468A9"/>
    <w:rsid w:val="00650194"/>
    <w:rsid w:val="0065090C"/>
    <w:rsid w:val="00650F1C"/>
    <w:rsid w:val="00650FB8"/>
    <w:rsid w:val="0065193B"/>
    <w:rsid w:val="006519A0"/>
    <w:rsid w:val="006527FE"/>
    <w:rsid w:val="00653396"/>
    <w:rsid w:val="00653A0F"/>
    <w:rsid w:val="00653BB4"/>
    <w:rsid w:val="00653F41"/>
    <w:rsid w:val="00655EF8"/>
    <w:rsid w:val="00657031"/>
    <w:rsid w:val="00657AD3"/>
    <w:rsid w:val="00660F14"/>
    <w:rsid w:val="00661727"/>
    <w:rsid w:val="006621CC"/>
    <w:rsid w:val="006631DB"/>
    <w:rsid w:val="00663734"/>
    <w:rsid w:val="00664476"/>
    <w:rsid w:val="006650AE"/>
    <w:rsid w:val="0066554E"/>
    <w:rsid w:val="006659AB"/>
    <w:rsid w:val="006666D2"/>
    <w:rsid w:val="00666D66"/>
    <w:rsid w:val="00666DE1"/>
    <w:rsid w:val="00667405"/>
    <w:rsid w:val="006678E0"/>
    <w:rsid w:val="0067025C"/>
    <w:rsid w:val="006728E5"/>
    <w:rsid w:val="00674808"/>
    <w:rsid w:val="00675630"/>
    <w:rsid w:val="006759CA"/>
    <w:rsid w:val="006759D9"/>
    <w:rsid w:val="006761C2"/>
    <w:rsid w:val="0067680E"/>
    <w:rsid w:val="006779B4"/>
    <w:rsid w:val="0068253D"/>
    <w:rsid w:val="006828D4"/>
    <w:rsid w:val="00682F06"/>
    <w:rsid w:val="00683088"/>
    <w:rsid w:val="006831E8"/>
    <w:rsid w:val="006833FB"/>
    <w:rsid w:val="006834A0"/>
    <w:rsid w:val="0068368D"/>
    <w:rsid w:val="006842AA"/>
    <w:rsid w:val="00685838"/>
    <w:rsid w:val="00685EC0"/>
    <w:rsid w:val="0068760A"/>
    <w:rsid w:val="00687B39"/>
    <w:rsid w:val="00690865"/>
    <w:rsid w:val="0069114C"/>
    <w:rsid w:val="0069116E"/>
    <w:rsid w:val="00691301"/>
    <w:rsid w:val="00691425"/>
    <w:rsid w:val="006924AF"/>
    <w:rsid w:val="00692EF9"/>
    <w:rsid w:val="00693146"/>
    <w:rsid w:val="00694B30"/>
    <w:rsid w:val="0069578B"/>
    <w:rsid w:val="006963B5"/>
    <w:rsid w:val="00696C73"/>
    <w:rsid w:val="00697E78"/>
    <w:rsid w:val="00697F04"/>
    <w:rsid w:val="006A0C22"/>
    <w:rsid w:val="006A0E3A"/>
    <w:rsid w:val="006A0F56"/>
    <w:rsid w:val="006A11EA"/>
    <w:rsid w:val="006A13F1"/>
    <w:rsid w:val="006A166D"/>
    <w:rsid w:val="006A2021"/>
    <w:rsid w:val="006A21F6"/>
    <w:rsid w:val="006A256C"/>
    <w:rsid w:val="006A2A22"/>
    <w:rsid w:val="006A2A74"/>
    <w:rsid w:val="006A3775"/>
    <w:rsid w:val="006A37B6"/>
    <w:rsid w:val="006A494F"/>
    <w:rsid w:val="006A563D"/>
    <w:rsid w:val="006A665C"/>
    <w:rsid w:val="006A6FE9"/>
    <w:rsid w:val="006A7E4B"/>
    <w:rsid w:val="006B0A22"/>
    <w:rsid w:val="006B1E19"/>
    <w:rsid w:val="006B1E21"/>
    <w:rsid w:val="006B3D1E"/>
    <w:rsid w:val="006B4122"/>
    <w:rsid w:val="006B456C"/>
    <w:rsid w:val="006B45A3"/>
    <w:rsid w:val="006B4F8F"/>
    <w:rsid w:val="006B5510"/>
    <w:rsid w:val="006B55C4"/>
    <w:rsid w:val="006B5C04"/>
    <w:rsid w:val="006B69A8"/>
    <w:rsid w:val="006B7340"/>
    <w:rsid w:val="006B7FB7"/>
    <w:rsid w:val="006C18DA"/>
    <w:rsid w:val="006C1AA8"/>
    <w:rsid w:val="006C20E1"/>
    <w:rsid w:val="006C2935"/>
    <w:rsid w:val="006C32F2"/>
    <w:rsid w:val="006C3F69"/>
    <w:rsid w:val="006C4183"/>
    <w:rsid w:val="006C42A8"/>
    <w:rsid w:val="006C4A0E"/>
    <w:rsid w:val="006C5034"/>
    <w:rsid w:val="006C511D"/>
    <w:rsid w:val="006C617E"/>
    <w:rsid w:val="006C7553"/>
    <w:rsid w:val="006C7A09"/>
    <w:rsid w:val="006D0DCE"/>
    <w:rsid w:val="006D1FE1"/>
    <w:rsid w:val="006D2E38"/>
    <w:rsid w:val="006D3EA8"/>
    <w:rsid w:val="006D5516"/>
    <w:rsid w:val="006D55B5"/>
    <w:rsid w:val="006D582C"/>
    <w:rsid w:val="006D5AC7"/>
    <w:rsid w:val="006D6091"/>
    <w:rsid w:val="006D616D"/>
    <w:rsid w:val="006D66A5"/>
    <w:rsid w:val="006E0245"/>
    <w:rsid w:val="006E2C84"/>
    <w:rsid w:val="006E39F6"/>
    <w:rsid w:val="006E4139"/>
    <w:rsid w:val="006E4E9C"/>
    <w:rsid w:val="006E578F"/>
    <w:rsid w:val="006E5C0D"/>
    <w:rsid w:val="006E65E9"/>
    <w:rsid w:val="006E66F1"/>
    <w:rsid w:val="006E6BAE"/>
    <w:rsid w:val="006E73F4"/>
    <w:rsid w:val="006F0B89"/>
    <w:rsid w:val="006F193D"/>
    <w:rsid w:val="006F205D"/>
    <w:rsid w:val="006F36EF"/>
    <w:rsid w:val="006F3E7F"/>
    <w:rsid w:val="006F5B3F"/>
    <w:rsid w:val="006F5F97"/>
    <w:rsid w:val="007008E7"/>
    <w:rsid w:val="00701C7D"/>
    <w:rsid w:val="00702621"/>
    <w:rsid w:val="00702A23"/>
    <w:rsid w:val="00703117"/>
    <w:rsid w:val="00705498"/>
    <w:rsid w:val="00705A36"/>
    <w:rsid w:val="00706394"/>
    <w:rsid w:val="00706E25"/>
    <w:rsid w:val="007074A6"/>
    <w:rsid w:val="00707F92"/>
    <w:rsid w:val="0071092F"/>
    <w:rsid w:val="00711D6C"/>
    <w:rsid w:val="00712460"/>
    <w:rsid w:val="0071330E"/>
    <w:rsid w:val="0071357A"/>
    <w:rsid w:val="00713AAB"/>
    <w:rsid w:val="007152C2"/>
    <w:rsid w:val="00715F94"/>
    <w:rsid w:val="00716824"/>
    <w:rsid w:val="007168B1"/>
    <w:rsid w:val="00716F8C"/>
    <w:rsid w:val="00717681"/>
    <w:rsid w:val="007179E0"/>
    <w:rsid w:val="00717DA4"/>
    <w:rsid w:val="0072025B"/>
    <w:rsid w:val="0072098D"/>
    <w:rsid w:val="00720F1F"/>
    <w:rsid w:val="007225B7"/>
    <w:rsid w:val="007231F0"/>
    <w:rsid w:val="00723303"/>
    <w:rsid w:val="007233E6"/>
    <w:rsid w:val="0072372F"/>
    <w:rsid w:val="00724627"/>
    <w:rsid w:val="007248F8"/>
    <w:rsid w:val="0072644D"/>
    <w:rsid w:val="00726709"/>
    <w:rsid w:val="007277CA"/>
    <w:rsid w:val="00727810"/>
    <w:rsid w:val="00727A27"/>
    <w:rsid w:val="00730634"/>
    <w:rsid w:val="00730850"/>
    <w:rsid w:val="00730E7E"/>
    <w:rsid w:val="00730F9A"/>
    <w:rsid w:val="0073201D"/>
    <w:rsid w:val="00732D79"/>
    <w:rsid w:val="00733694"/>
    <w:rsid w:val="00734386"/>
    <w:rsid w:val="00734504"/>
    <w:rsid w:val="0073470F"/>
    <w:rsid w:val="00734DB2"/>
    <w:rsid w:val="00736EEE"/>
    <w:rsid w:val="00737555"/>
    <w:rsid w:val="007377AB"/>
    <w:rsid w:val="00737DA4"/>
    <w:rsid w:val="00740480"/>
    <w:rsid w:val="00740AC9"/>
    <w:rsid w:val="00740DB4"/>
    <w:rsid w:val="00742A9F"/>
    <w:rsid w:val="00743E14"/>
    <w:rsid w:val="00744B16"/>
    <w:rsid w:val="00744BC5"/>
    <w:rsid w:val="0074593B"/>
    <w:rsid w:val="00745CC1"/>
    <w:rsid w:val="00746921"/>
    <w:rsid w:val="00746C87"/>
    <w:rsid w:val="00747364"/>
    <w:rsid w:val="00751BF1"/>
    <w:rsid w:val="00752149"/>
    <w:rsid w:val="00753B9F"/>
    <w:rsid w:val="00753E05"/>
    <w:rsid w:val="00754700"/>
    <w:rsid w:val="007567A5"/>
    <w:rsid w:val="00757D79"/>
    <w:rsid w:val="00757F79"/>
    <w:rsid w:val="00762238"/>
    <w:rsid w:val="0076231E"/>
    <w:rsid w:val="00762A7D"/>
    <w:rsid w:val="00762C45"/>
    <w:rsid w:val="00762F9A"/>
    <w:rsid w:val="00764010"/>
    <w:rsid w:val="007644B1"/>
    <w:rsid w:val="00764604"/>
    <w:rsid w:val="00764DE4"/>
    <w:rsid w:val="00765374"/>
    <w:rsid w:val="0076546C"/>
    <w:rsid w:val="00766868"/>
    <w:rsid w:val="00767518"/>
    <w:rsid w:val="007708C0"/>
    <w:rsid w:val="0077133B"/>
    <w:rsid w:val="00772784"/>
    <w:rsid w:val="00772922"/>
    <w:rsid w:val="007737E3"/>
    <w:rsid w:val="007738D7"/>
    <w:rsid w:val="00773950"/>
    <w:rsid w:val="00774931"/>
    <w:rsid w:val="0077672F"/>
    <w:rsid w:val="0077723D"/>
    <w:rsid w:val="00777C4E"/>
    <w:rsid w:val="00780BB3"/>
    <w:rsid w:val="00781233"/>
    <w:rsid w:val="0078126D"/>
    <w:rsid w:val="00781F33"/>
    <w:rsid w:val="007823B0"/>
    <w:rsid w:val="00782706"/>
    <w:rsid w:val="00782758"/>
    <w:rsid w:val="00782FA9"/>
    <w:rsid w:val="00783EE6"/>
    <w:rsid w:val="00785C2E"/>
    <w:rsid w:val="00785E7C"/>
    <w:rsid w:val="00786E15"/>
    <w:rsid w:val="00787683"/>
    <w:rsid w:val="00787840"/>
    <w:rsid w:val="00787F97"/>
    <w:rsid w:val="00790FB7"/>
    <w:rsid w:val="00791800"/>
    <w:rsid w:val="007933A3"/>
    <w:rsid w:val="0079436C"/>
    <w:rsid w:val="007948E9"/>
    <w:rsid w:val="00794926"/>
    <w:rsid w:val="00794EA1"/>
    <w:rsid w:val="00795902"/>
    <w:rsid w:val="00795AD9"/>
    <w:rsid w:val="007964BE"/>
    <w:rsid w:val="00796DC3"/>
    <w:rsid w:val="007975DC"/>
    <w:rsid w:val="007A00EC"/>
    <w:rsid w:val="007A06DD"/>
    <w:rsid w:val="007A0A2E"/>
    <w:rsid w:val="007A1604"/>
    <w:rsid w:val="007A18D1"/>
    <w:rsid w:val="007A2FBE"/>
    <w:rsid w:val="007A37ED"/>
    <w:rsid w:val="007A3BD4"/>
    <w:rsid w:val="007A3D1E"/>
    <w:rsid w:val="007A496D"/>
    <w:rsid w:val="007A4AB3"/>
    <w:rsid w:val="007A7028"/>
    <w:rsid w:val="007A7897"/>
    <w:rsid w:val="007B0158"/>
    <w:rsid w:val="007B05C9"/>
    <w:rsid w:val="007B0B9D"/>
    <w:rsid w:val="007B1A58"/>
    <w:rsid w:val="007B2510"/>
    <w:rsid w:val="007B2BA8"/>
    <w:rsid w:val="007B2DE4"/>
    <w:rsid w:val="007B2DF8"/>
    <w:rsid w:val="007B3A3D"/>
    <w:rsid w:val="007B3C10"/>
    <w:rsid w:val="007B4173"/>
    <w:rsid w:val="007B4622"/>
    <w:rsid w:val="007B55C5"/>
    <w:rsid w:val="007B5A9E"/>
    <w:rsid w:val="007B5C71"/>
    <w:rsid w:val="007B5E8F"/>
    <w:rsid w:val="007B6737"/>
    <w:rsid w:val="007B6927"/>
    <w:rsid w:val="007B6DA9"/>
    <w:rsid w:val="007C050D"/>
    <w:rsid w:val="007C1288"/>
    <w:rsid w:val="007C155D"/>
    <w:rsid w:val="007C2482"/>
    <w:rsid w:val="007C2FBB"/>
    <w:rsid w:val="007C4CE5"/>
    <w:rsid w:val="007C4D32"/>
    <w:rsid w:val="007C4DE8"/>
    <w:rsid w:val="007C5C6D"/>
    <w:rsid w:val="007C5C6F"/>
    <w:rsid w:val="007C76BF"/>
    <w:rsid w:val="007D067D"/>
    <w:rsid w:val="007D0A14"/>
    <w:rsid w:val="007D0DE8"/>
    <w:rsid w:val="007D123D"/>
    <w:rsid w:val="007D144F"/>
    <w:rsid w:val="007D19A4"/>
    <w:rsid w:val="007D2B49"/>
    <w:rsid w:val="007D4D1C"/>
    <w:rsid w:val="007D4F53"/>
    <w:rsid w:val="007D554F"/>
    <w:rsid w:val="007D57BA"/>
    <w:rsid w:val="007D6250"/>
    <w:rsid w:val="007D67B6"/>
    <w:rsid w:val="007D7C89"/>
    <w:rsid w:val="007E08A7"/>
    <w:rsid w:val="007E104F"/>
    <w:rsid w:val="007E1F41"/>
    <w:rsid w:val="007E2BD6"/>
    <w:rsid w:val="007E3526"/>
    <w:rsid w:val="007E4404"/>
    <w:rsid w:val="007E57AB"/>
    <w:rsid w:val="007E5C8A"/>
    <w:rsid w:val="007E73CA"/>
    <w:rsid w:val="007E78E8"/>
    <w:rsid w:val="007E7B3F"/>
    <w:rsid w:val="007F0173"/>
    <w:rsid w:val="007F0208"/>
    <w:rsid w:val="007F06E1"/>
    <w:rsid w:val="007F135F"/>
    <w:rsid w:val="007F1751"/>
    <w:rsid w:val="007F1CEB"/>
    <w:rsid w:val="007F338E"/>
    <w:rsid w:val="007F3F0D"/>
    <w:rsid w:val="007F45B7"/>
    <w:rsid w:val="007F4F2A"/>
    <w:rsid w:val="007F6705"/>
    <w:rsid w:val="007F719F"/>
    <w:rsid w:val="007F7251"/>
    <w:rsid w:val="008005AD"/>
    <w:rsid w:val="00800BD7"/>
    <w:rsid w:val="00801824"/>
    <w:rsid w:val="00802790"/>
    <w:rsid w:val="00803124"/>
    <w:rsid w:val="008034D1"/>
    <w:rsid w:val="008038EE"/>
    <w:rsid w:val="0080427D"/>
    <w:rsid w:val="008044B7"/>
    <w:rsid w:val="00804582"/>
    <w:rsid w:val="00804918"/>
    <w:rsid w:val="00804EF4"/>
    <w:rsid w:val="00806139"/>
    <w:rsid w:val="008075E6"/>
    <w:rsid w:val="00807803"/>
    <w:rsid w:val="0081024F"/>
    <w:rsid w:val="008103A4"/>
    <w:rsid w:val="0081078F"/>
    <w:rsid w:val="00812404"/>
    <w:rsid w:val="00812B44"/>
    <w:rsid w:val="008133C7"/>
    <w:rsid w:val="00813B44"/>
    <w:rsid w:val="00814789"/>
    <w:rsid w:val="008158B2"/>
    <w:rsid w:val="00815C43"/>
    <w:rsid w:val="00815D7C"/>
    <w:rsid w:val="00816C8D"/>
    <w:rsid w:val="008177AF"/>
    <w:rsid w:val="00820157"/>
    <w:rsid w:val="0082130E"/>
    <w:rsid w:val="00821F59"/>
    <w:rsid w:val="00822830"/>
    <w:rsid w:val="008228C6"/>
    <w:rsid w:val="0082290F"/>
    <w:rsid w:val="00823065"/>
    <w:rsid w:val="00823B4F"/>
    <w:rsid w:val="008245EF"/>
    <w:rsid w:val="00825240"/>
    <w:rsid w:val="0082614A"/>
    <w:rsid w:val="0082656F"/>
    <w:rsid w:val="00826A83"/>
    <w:rsid w:val="0082741C"/>
    <w:rsid w:val="00830B41"/>
    <w:rsid w:val="008310D2"/>
    <w:rsid w:val="00831208"/>
    <w:rsid w:val="008319E1"/>
    <w:rsid w:val="00831CF3"/>
    <w:rsid w:val="00831DF5"/>
    <w:rsid w:val="008327DE"/>
    <w:rsid w:val="00832DA1"/>
    <w:rsid w:val="008334DF"/>
    <w:rsid w:val="00834F75"/>
    <w:rsid w:val="0083646F"/>
    <w:rsid w:val="0083786D"/>
    <w:rsid w:val="008379E2"/>
    <w:rsid w:val="008408E2"/>
    <w:rsid w:val="00841A3A"/>
    <w:rsid w:val="00841D46"/>
    <w:rsid w:val="008424F3"/>
    <w:rsid w:val="008427A9"/>
    <w:rsid w:val="00843F4D"/>
    <w:rsid w:val="00844228"/>
    <w:rsid w:val="00844D8D"/>
    <w:rsid w:val="00844FA0"/>
    <w:rsid w:val="00845189"/>
    <w:rsid w:val="00846721"/>
    <w:rsid w:val="00846B83"/>
    <w:rsid w:val="00847954"/>
    <w:rsid w:val="008479DA"/>
    <w:rsid w:val="0085027D"/>
    <w:rsid w:val="00850356"/>
    <w:rsid w:val="00850DFE"/>
    <w:rsid w:val="00851544"/>
    <w:rsid w:val="00851A31"/>
    <w:rsid w:val="00851CE1"/>
    <w:rsid w:val="00852150"/>
    <w:rsid w:val="008529A5"/>
    <w:rsid w:val="00852B2F"/>
    <w:rsid w:val="008530DA"/>
    <w:rsid w:val="00853158"/>
    <w:rsid w:val="00853A42"/>
    <w:rsid w:val="00853D5A"/>
    <w:rsid w:val="00854F22"/>
    <w:rsid w:val="00855856"/>
    <w:rsid w:val="0085617D"/>
    <w:rsid w:val="00856184"/>
    <w:rsid w:val="00856497"/>
    <w:rsid w:val="008564BC"/>
    <w:rsid w:val="0085751D"/>
    <w:rsid w:val="008577C6"/>
    <w:rsid w:val="0085780A"/>
    <w:rsid w:val="008579EB"/>
    <w:rsid w:val="00861AF5"/>
    <w:rsid w:val="00862C97"/>
    <w:rsid w:val="008637AB"/>
    <w:rsid w:val="00863DA2"/>
    <w:rsid w:val="008649FC"/>
    <w:rsid w:val="00865142"/>
    <w:rsid w:val="00865C83"/>
    <w:rsid w:val="0086625E"/>
    <w:rsid w:val="00866CFB"/>
    <w:rsid w:val="00867324"/>
    <w:rsid w:val="00870CA4"/>
    <w:rsid w:val="00870E1D"/>
    <w:rsid w:val="00873AE8"/>
    <w:rsid w:val="00873E91"/>
    <w:rsid w:val="008749C7"/>
    <w:rsid w:val="00874CC3"/>
    <w:rsid w:val="0087501C"/>
    <w:rsid w:val="0087512E"/>
    <w:rsid w:val="00875177"/>
    <w:rsid w:val="008757DB"/>
    <w:rsid w:val="00875A34"/>
    <w:rsid w:val="0087629F"/>
    <w:rsid w:val="00876B55"/>
    <w:rsid w:val="00877E32"/>
    <w:rsid w:val="00877FDE"/>
    <w:rsid w:val="008806AE"/>
    <w:rsid w:val="00880DFF"/>
    <w:rsid w:val="00881E05"/>
    <w:rsid w:val="008835F4"/>
    <w:rsid w:val="00883A16"/>
    <w:rsid w:val="00883B92"/>
    <w:rsid w:val="0088428E"/>
    <w:rsid w:val="00885100"/>
    <w:rsid w:val="00885530"/>
    <w:rsid w:val="0088577A"/>
    <w:rsid w:val="00885D68"/>
    <w:rsid w:val="00886E45"/>
    <w:rsid w:val="00886E5C"/>
    <w:rsid w:val="008908DA"/>
    <w:rsid w:val="0089092E"/>
    <w:rsid w:val="00891C08"/>
    <w:rsid w:val="00891F1A"/>
    <w:rsid w:val="008927BB"/>
    <w:rsid w:val="00893B13"/>
    <w:rsid w:val="00894072"/>
    <w:rsid w:val="0089447C"/>
    <w:rsid w:val="00894903"/>
    <w:rsid w:val="00895AEF"/>
    <w:rsid w:val="00896EC7"/>
    <w:rsid w:val="00897E03"/>
    <w:rsid w:val="008A281A"/>
    <w:rsid w:val="008A2AD5"/>
    <w:rsid w:val="008A2BCD"/>
    <w:rsid w:val="008A5DA7"/>
    <w:rsid w:val="008A5E16"/>
    <w:rsid w:val="008A6850"/>
    <w:rsid w:val="008A75A5"/>
    <w:rsid w:val="008A7BDC"/>
    <w:rsid w:val="008B05E7"/>
    <w:rsid w:val="008B2690"/>
    <w:rsid w:val="008B3934"/>
    <w:rsid w:val="008B3E92"/>
    <w:rsid w:val="008B42E1"/>
    <w:rsid w:val="008B5611"/>
    <w:rsid w:val="008B56A8"/>
    <w:rsid w:val="008B5E6C"/>
    <w:rsid w:val="008B5F9D"/>
    <w:rsid w:val="008B6C56"/>
    <w:rsid w:val="008B6FFF"/>
    <w:rsid w:val="008B783E"/>
    <w:rsid w:val="008B7AFB"/>
    <w:rsid w:val="008C142F"/>
    <w:rsid w:val="008C1AB2"/>
    <w:rsid w:val="008C2336"/>
    <w:rsid w:val="008C260F"/>
    <w:rsid w:val="008C2D28"/>
    <w:rsid w:val="008C2D75"/>
    <w:rsid w:val="008C2EC0"/>
    <w:rsid w:val="008C398B"/>
    <w:rsid w:val="008C3C23"/>
    <w:rsid w:val="008C4014"/>
    <w:rsid w:val="008C4340"/>
    <w:rsid w:val="008C4978"/>
    <w:rsid w:val="008C5B21"/>
    <w:rsid w:val="008C6610"/>
    <w:rsid w:val="008C6A9D"/>
    <w:rsid w:val="008C7223"/>
    <w:rsid w:val="008C7FAF"/>
    <w:rsid w:val="008D11DD"/>
    <w:rsid w:val="008D1BBF"/>
    <w:rsid w:val="008D1E06"/>
    <w:rsid w:val="008D273C"/>
    <w:rsid w:val="008D279C"/>
    <w:rsid w:val="008D281D"/>
    <w:rsid w:val="008D29D8"/>
    <w:rsid w:val="008D3157"/>
    <w:rsid w:val="008D32E3"/>
    <w:rsid w:val="008D46F8"/>
    <w:rsid w:val="008D6266"/>
    <w:rsid w:val="008D62AC"/>
    <w:rsid w:val="008D6A8C"/>
    <w:rsid w:val="008D6C02"/>
    <w:rsid w:val="008D7FD3"/>
    <w:rsid w:val="008E006B"/>
    <w:rsid w:val="008E06AD"/>
    <w:rsid w:val="008E0BF7"/>
    <w:rsid w:val="008E0D4D"/>
    <w:rsid w:val="008E0D89"/>
    <w:rsid w:val="008E163A"/>
    <w:rsid w:val="008E1C9D"/>
    <w:rsid w:val="008E332E"/>
    <w:rsid w:val="008E36D2"/>
    <w:rsid w:val="008E5CF8"/>
    <w:rsid w:val="008E6A21"/>
    <w:rsid w:val="008E6BB6"/>
    <w:rsid w:val="008F0AF1"/>
    <w:rsid w:val="008F1395"/>
    <w:rsid w:val="008F1D76"/>
    <w:rsid w:val="008F2172"/>
    <w:rsid w:val="008F260C"/>
    <w:rsid w:val="008F2ACA"/>
    <w:rsid w:val="008F2F1A"/>
    <w:rsid w:val="008F3A16"/>
    <w:rsid w:val="008F3E47"/>
    <w:rsid w:val="008F5156"/>
    <w:rsid w:val="008F5B16"/>
    <w:rsid w:val="008F5F25"/>
    <w:rsid w:val="008F6CEF"/>
    <w:rsid w:val="009005EA"/>
    <w:rsid w:val="00900D5E"/>
    <w:rsid w:val="00900FD3"/>
    <w:rsid w:val="009016DF"/>
    <w:rsid w:val="00902BD0"/>
    <w:rsid w:val="00904143"/>
    <w:rsid w:val="0090488F"/>
    <w:rsid w:val="009048AA"/>
    <w:rsid w:val="00905D5D"/>
    <w:rsid w:val="00905F81"/>
    <w:rsid w:val="0090718C"/>
    <w:rsid w:val="00907BE4"/>
    <w:rsid w:val="00907C8A"/>
    <w:rsid w:val="009109CC"/>
    <w:rsid w:val="00910BE2"/>
    <w:rsid w:val="00912604"/>
    <w:rsid w:val="00912A4A"/>
    <w:rsid w:val="009139F3"/>
    <w:rsid w:val="00914844"/>
    <w:rsid w:val="00914BBB"/>
    <w:rsid w:val="0091669E"/>
    <w:rsid w:val="00920F58"/>
    <w:rsid w:val="00921818"/>
    <w:rsid w:val="00922C63"/>
    <w:rsid w:val="00922FFC"/>
    <w:rsid w:val="00923D3A"/>
    <w:rsid w:val="00924064"/>
    <w:rsid w:val="00925A3B"/>
    <w:rsid w:val="00926631"/>
    <w:rsid w:val="00927AB8"/>
    <w:rsid w:val="00927E70"/>
    <w:rsid w:val="00930FF9"/>
    <w:rsid w:val="00931C11"/>
    <w:rsid w:val="00933B06"/>
    <w:rsid w:val="009340BF"/>
    <w:rsid w:val="009343D5"/>
    <w:rsid w:val="00934B4E"/>
    <w:rsid w:val="00934C84"/>
    <w:rsid w:val="0093514A"/>
    <w:rsid w:val="0093665B"/>
    <w:rsid w:val="00936889"/>
    <w:rsid w:val="009375A5"/>
    <w:rsid w:val="00937941"/>
    <w:rsid w:val="00940EB3"/>
    <w:rsid w:val="00942A18"/>
    <w:rsid w:val="00943671"/>
    <w:rsid w:val="009453EB"/>
    <w:rsid w:val="00946509"/>
    <w:rsid w:val="00946692"/>
    <w:rsid w:val="00947C70"/>
    <w:rsid w:val="00950364"/>
    <w:rsid w:val="0095036A"/>
    <w:rsid w:val="00950678"/>
    <w:rsid w:val="00950B1E"/>
    <w:rsid w:val="00950B3E"/>
    <w:rsid w:val="00951686"/>
    <w:rsid w:val="00951D9D"/>
    <w:rsid w:val="009523AE"/>
    <w:rsid w:val="00952431"/>
    <w:rsid w:val="009526CE"/>
    <w:rsid w:val="009534FC"/>
    <w:rsid w:val="0095356B"/>
    <w:rsid w:val="00953C02"/>
    <w:rsid w:val="00953C19"/>
    <w:rsid w:val="00954163"/>
    <w:rsid w:val="009553FC"/>
    <w:rsid w:val="00955736"/>
    <w:rsid w:val="00955A7C"/>
    <w:rsid w:val="00955E91"/>
    <w:rsid w:val="00956029"/>
    <w:rsid w:val="00956778"/>
    <w:rsid w:val="009570F3"/>
    <w:rsid w:val="00960038"/>
    <w:rsid w:val="0096114D"/>
    <w:rsid w:val="00961C31"/>
    <w:rsid w:val="00961C5A"/>
    <w:rsid w:val="00962B6C"/>
    <w:rsid w:val="009638E4"/>
    <w:rsid w:val="0096402E"/>
    <w:rsid w:val="0096466E"/>
    <w:rsid w:val="00965D30"/>
    <w:rsid w:val="0096610A"/>
    <w:rsid w:val="00966674"/>
    <w:rsid w:val="00967389"/>
    <w:rsid w:val="0096751F"/>
    <w:rsid w:val="00970F26"/>
    <w:rsid w:val="00971044"/>
    <w:rsid w:val="00971447"/>
    <w:rsid w:val="00971B4D"/>
    <w:rsid w:val="0097210B"/>
    <w:rsid w:val="0097255C"/>
    <w:rsid w:val="00972C6B"/>
    <w:rsid w:val="0097301C"/>
    <w:rsid w:val="0097459F"/>
    <w:rsid w:val="0097566A"/>
    <w:rsid w:val="009765DD"/>
    <w:rsid w:val="00976ECE"/>
    <w:rsid w:val="00980B66"/>
    <w:rsid w:val="00981781"/>
    <w:rsid w:val="00981C56"/>
    <w:rsid w:val="00981E71"/>
    <w:rsid w:val="00984318"/>
    <w:rsid w:val="009843E2"/>
    <w:rsid w:val="009854E6"/>
    <w:rsid w:val="0098659D"/>
    <w:rsid w:val="00986EF2"/>
    <w:rsid w:val="00987B23"/>
    <w:rsid w:val="00990100"/>
    <w:rsid w:val="009901E9"/>
    <w:rsid w:val="0099186F"/>
    <w:rsid w:val="00991CEA"/>
    <w:rsid w:val="00992073"/>
    <w:rsid w:val="0099225C"/>
    <w:rsid w:val="00992BAA"/>
    <w:rsid w:val="009930C4"/>
    <w:rsid w:val="009930CE"/>
    <w:rsid w:val="00993222"/>
    <w:rsid w:val="0099354D"/>
    <w:rsid w:val="00993F63"/>
    <w:rsid w:val="009945C9"/>
    <w:rsid w:val="009961BB"/>
    <w:rsid w:val="009966B4"/>
    <w:rsid w:val="00996F3D"/>
    <w:rsid w:val="00997168"/>
    <w:rsid w:val="009A2E2C"/>
    <w:rsid w:val="009A2EF0"/>
    <w:rsid w:val="009A39BB"/>
    <w:rsid w:val="009A3CE6"/>
    <w:rsid w:val="009A3E7E"/>
    <w:rsid w:val="009A46BC"/>
    <w:rsid w:val="009A5784"/>
    <w:rsid w:val="009A61E4"/>
    <w:rsid w:val="009A63F3"/>
    <w:rsid w:val="009A6721"/>
    <w:rsid w:val="009A6E2F"/>
    <w:rsid w:val="009A7847"/>
    <w:rsid w:val="009A799A"/>
    <w:rsid w:val="009B0233"/>
    <w:rsid w:val="009B0676"/>
    <w:rsid w:val="009B0755"/>
    <w:rsid w:val="009B1C6E"/>
    <w:rsid w:val="009B216C"/>
    <w:rsid w:val="009B400B"/>
    <w:rsid w:val="009B4BAE"/>
    <w:rsid w:val="009B4BCE"/>
    <w:rsid w:val="009B4E76"/>
    <w:rsid w:val="009B580F"/>
    <w:rsid w:val="009B5A23"/>
    <w:rsid w:val="009B634F"/>
    <w:rsid w:val="009B6468"/>
    <w:rsid w:val="009B79BA"/>
    <w:rsid w:val="009C1247"/>
    <w:rsid w:val="009C1A2E"/>
    <w:rsid w:val="009C1D60"/>
    <w:rsid w:val="009C1E74"/>
    <w:rsid w:val="009C2899"/>
    <w:rsid w:val="009C2A2D"/>
    <w:rsid w:val="009C49F2"/>
    <w:rsid w:val="009C4C3E"/>
    <w:rsid w:val="009C4D2A"/>
    <w:rsid w:val="009C525B"/>
    <w:rsid w:val="009C7C03"/>
    <w:rsid w:val="009D0AA8"/>
    <w:rsid w:val="009D0FA2"/>
    <w:rsid w:val="009D12F8"/>
    <w:rsid w:val="009D31EE"/>
    <w:rsid w:val="009D7A60"/>
    <w:rsid w:val="009D7EFF"/>
    <w:rsid w:val="009E01CE"/>
    <w:rsid w:val="009E1910"/>
    <w:rsid w:val="009E19BF"/>
    <w:rsid w:val="009E325F"/>
    <w:rsid w:val="009E36C4"/>
    <w:rsid w:val="009E3C2D"/>
    <w:rsid w:val="009E46D4"/>
    <w:rsid w:val="009E5346"/>
    <w:rsid w:val="009E6108"/>
    <w:rsid w:val="009E61A0"/>
    <w:rsid w:val="009E6AAE"/>
    <w:rsid w:val="009E72BC"/>
    <w:rsid w:val="009E760C"/>
    <w:rsid w:val="009E7BBB"/>
    <w:rsid w:val="009E7E4C"/>
    <w:rsid w:val="009F08A8"/>
    <w:rsid w:val="009F16F3"/>
    <w:rsid w:val="009F1F28"/>
    <w:rsid w:val="009F2FE7"/>
    <w:rsid w:val="009F3249"/>
    <w:rsid w:val="009F389C"/>
    <w:rsid w:val="009F4F75"/>
    <w:rsid w:val="009F511E"/>
    <w:rsid w:val="009F5CE1"/>
    <w:rsid w:val="009F77FB"/>
    <w:rsid w:val="00A00B69"/>
    <w:rsid w:val="00A00FC2"/>
    <w:rsid w:val="00A010D3"/>
    <w:rsid w:val="00A0167A"/>
    <w:rsid w:val="00A016C5"/>
    <w:rsid w:val="00A01C32"/>
    <w:rsid w:val="00A02DAC"/>
    <w:rsid w:val="00A030F1"/>
    <w:rsid w:val="00A037EE"/>
    <w:rsid w:val="00A0405C"/>
    <w:rsid w:val="00A04269"/>
    <w:rsid w:val="00A047BF"/>
    <w:rsid w:val="00A0492F"/>
    <w:rsid w:val="00A04CE4"/>
    <w:rsid w:val="00A054F8"/>
    <w:rsid w:val="00A056AE"/>
    <w:rsid w:val="00A0594F"/>
    <w:rsid w:val="00A05EB9"/>
    <w:rsid w:val="00A06602"/>
    <w:rsid w:val="00A07088"/>
    <w:rsid w:val="00A100DB"/>
    <w:rsid w:val="00A103F6"/>
    <w:rsid w:val="00A1177E"/>
    <w:rsid w:val="00A124D1"/>
    <w:rsid w:val="00A12DBC"/>
    <w:rsid w:val="00A132B2"/>
    <w:rsid w:val="00A13E12"/>
    <w:rsid w:val="00A144B3"/>
    <w:rsid w:val="00A14DB2"/>
    <w:rsid w:val="00A16595"/>
    <w:rsid w:val="00A16FAF"/>
    <w:rsid w:val="00A204DE"/>
    <w:rsid w:val="00A2121D"/>
    <w:rsid w:val="00A21600"/>
    <w:rsid w:val="00A22536"/>
    <w:rsid w:val="00A22D6A"/>
    <w:rsid w:val="00A231B1"/>
    <w:rsid w:val="00A2335B"/>
    <w:rsid w:val="00A239DA"/>
    <w:rsid w:val="00A23B8C"/>
    <w:rsid w:val="00A23C3D"/>
    <w:rsid w:val="00A24A7F"/>
    <w:rsid w:val="00A24EF6"/>
    <w:rsid w:val="00A25292"/>
    <w:rsid w:val="00A258CD"/>
    <w:rsid w:val="00A26199"/>
    <w:rsid w:val="00A2741D"/>
    <w:rsid w:val="00A306A0"/>
    <w:rsid w:val="00A30870"/>
    <w:rsid w:val="00A314E5"/>
    <w:rsid w:val="00A32847"/>
    <w:rsid w:val="00A33479"/>
    <w:rsid w:val="00A339A1"/>
    <w:rsid w:val="00A33B3C"/>
    <w:rsid w:val="00A33B70"/>
    <w:rsid w:val="00A34182"/>
    <w:rsid w:val="00A35C13"/>
    <w:rsid w:val="00A35E4B"/>
    <w:rsid w:val="00A361FA"/>
    <w:rsid w:val="00A36BF8"/>
    <w:rsid w:val="00A37C93"/>
    <w:rsid w:val="00A37E1C"/>
    <w:rsid w:val="00A40F5E"/>
    <w:rsid w:val="00A41BAC"/>
    <w:rsid w:val="00A420B1"/>
    <w:rsid w:val="00A42BA1"/>
    <w:rsid w:val="00A43BC3"/>
    <w:rsid w:val="00A44804"/>
    <w:rsid w:val="00A44A65"/>
    <w:rsid w:val="00A4531E"/>
    <w:rsid w:val="00A45BD7"/>
    <w:rsid w:val="00A46B29"/>
    <w:rsid w:val="00A47243"/>
    <w:rsid w:val="00A47376"/>
    <w:rsid w:val="00A47B2A"/>
    <w:rsid w:val="00A51A6F"/>
    <w:rsid w:val="00A51CC6"/>
    <w:rsid w:val="00A521BC"/>
    <w:rsid w:val="00A52B92"/>
    <w:rsid w:val="00A539AD"/>
    <w:rsid w:val="00A540BF"/>
    <w:rsid w:val="00A543D8"/>
    <w:rsid w:val="00A55D5A"/>
    <w:rsid w:val="00A57585"/>
    <w:rsid w:val="00A5774A"/>
    <w:rsid w:val="00A57E64"/>
    <w:rsid w:val="00A6044F"/>
    <w:rsid w:val="00A60C84"/>
    <w:rsid w:val="00A638F7"/>
    <w:rsid w:val="00A63D8F"/>
    <w:rsid w:val="00A64A24"/>
    <w:rsid w:val="00A65280"/>
    <w:rsid w:val="00A65552"/>
    <w:rsid w:val="00A66578"/>
    <w:rsid w:val="00A66D9D"/>
    <w:rsid w:val="00A711DF"/>
    <w:rsid w:val="00A71FF3"/>
    <w:rsid w:val="00A72548"/>
    <w:rsid w:val="00A72654"/>
    <w:rsid w:val="00A72699"/>
    <w:rsid w:val="00A72937"/>
    <w:rsid w:val="00A732E2"/>
    <w:rsid w:val="00A73EFE"/>
    <w:rsid w:val="00A74FA9"/>
    <w:rsid w:val="00A76046"/>
    <w:rsid w:val="00A77200"/>
    <w:rsid w:val="00A80153"/>
    <w:rsid w:val="00A80A28"/>
    <w:rsid w:val="00A81BB4"/>
    <w:rsid w:val="00A81DCB"/>
    <w:rsid w:val="00A82218"/>
    <w:rsid w:val="00A82624"/>
    <w:rsid w:val="00A82654"/>
    <w:rsid w:val="00A82CDF"/>
    <w:rsid w:val="00A83695"/>
    <w:rsid w:val="00A83E85"/>
    <w:rsid w:val="00A84286"/>
    <w:rsid w:val="00A85B24"/>
    <w:rsid w:val="00A85D09"/>
    <w:rsid w:val="00A86A2B"/>
    <w:rsid w:val="00A90567"/>
    <w:rsid w:val="00A905A4"/>
    <w:rsid w:val="00A90D2B"/>
    <w:rsid w:val="00A9161B"/>
    <w:rsid w:val="00A91B6B"/>
    <w:rsid w:val="00A91F58"/>
    <w:rsid w:val="00A92306"/>
    <w:rsid w:val="00A92541"/>
    <w:rsid w:val="00A92CA8"/>
    <w:rsid w:val="00A9348E"/>
    <w:rsid w:val="00A93531"/>
    <w:rsid w:val="00A94250"/>
    <w:rsid w:val="00A94A64"/>
    <w:rsid w:val="00A95214"/>
    <w:rsid w:val="00A95311"/>
    <w:rsid w:val="00A95623"/>
    <w:rsid w:val="00A96958"/>
    <w:rsid w:val="00A969C5"/>
    <w:rsid w:val="00A96B90"/>
    <w:rsid w:val="00A96E31"/>
    <w:rsid w:val="00A9722B"/>
    <w:rsid w:val="00A972AB"/>
    <w:rsid w:val="00AA0105"/>
    <w:rsid w:val="00AA1442"/>
    <w:rsid w:val="00AA168C"/>
    <w:rsid w:val="00AA1801"/>
    <w:rsid w:val="00AA1BD5"/>
    <w:rsid w:val="00AA325C"/>
    <w:rsid w:val="00AA372E"/>
    <w:rsid w:val="00AA39DD"/>
    <w:rsid w:val="00AA416F"/>
    <w:rsid w:val="00AA5442"/>
    <w:rsid w:val="00AA54A9"/>
    <w:rsid w:val="00AA593D"/>
    <w:rsid w:val="00AA5DC3"/>
    <w:rsid w:val="00AA64C5"/>
    <w:rsid w:val="00AA678F"/>
    <w:rsid w:val="00AA7774"/>
    <w:rsid w:val="00AA7A13"/>
    <w:rsid w:val="00AA7F8E"/>
    <w:rsid w:val="00AA7F92"/>
    <w:rsid w:val="00AB0294"/>
    <w:rsid w:val="00AB03BB"/>
    <w:rsid w:val="00AB0BBD"/>
    <w:rsid w:val="00AB1B07"/>
    <w:rsid w:val="00AB2A90"/>
    <w:rsid w:val="00AB3270"/>
    <w:rsid w:val="00AB3E0C"/>
    <w:rsid w:val="00AB500E"/>
    <w:rsid w:val="00AB52D1"/>
    <w:rsid w:val="00AB5795"/>
    <w:rsid w:val="00AB7758"/>
    <w:rsid w:val="00AC18C6"/>
    <w:rsid w:val="00AC1AC3"/>
    <w:rsid w:val="00AC1B81"/>
    <w:rsid w:val="00AC24CA"/>
    <w:rsid w:val="00AC2E68"/>
    <w:rsid w:val="00AC3950"/>
    <w:rsid w:val="00AC4487"/>
    <w:rsid w:val="00AC4B82"/>
    <w:rsid w:val="00AC5C8A"/>
    <w:rsid w:val="00AC64F1"/>
    <w:rsid w:val="00AC6D42"/>
    <w:rsid w:val="00AD0505"/>
    <w:rsid w:val="00AD06E1"/>
    <w:rsid w:val="00AD0D0D"/>
    <w:rsid w:val="00AD0EBD"/>
    <w:rsid w:val="00AD10CE"/>
    <w:rsid w:val="00AD1D75"/>
    <w:rsid w:val="00AD30E8"/>
    <w:rsid w:val="00AD3382"/>
    <w:rsid w:val="00AD374E"/>
    <w:rsid w:val="00AD3E2F"/>
    <w:rsid w:val="00AD4890"/>
    <w:rsid w:val="00AD594C"/>
    <w:rsid w:val="00AD6753"/>
    <w:rsid w:val="00AD6C3B"/>
    <w:rsid w:val="00AD7182"/>
    <w:rsid w:val="00AE0404"/>
    <w:rsid w:val="00AE09AC"/>
    <w:rsid w:val="00AE0B25"/>
    <w:rsid w:val="00AE22C4"/>
    <w:rsid w:val="00AE2852"/>
    <w:rsid w:val="00AE37B6"/>
    <w:rsid w:val="00AE3B35"/>
    <w:rsid w:val="00AE3E97"/>
    <w:rsid w:val="00AE4604"/>
    <w:rsid w:val="00AE4952"/>
    <w:rsid w:val="00AE5A06"/>
    <w:rsid w:val="00AE621F"/>
    <w:rsid w:val="00AE690E"/>
    <w:rsid w:val="00AE75B7"/>
    <w:rsid w:val="00AE79FA"/>
    <w:rsid w:val="00AE79FF"/>
    <w:rsid w:val="00AF0068"/>
    <w:rsid w:val="00AF0107"/>
    <w:rsid w:val="00AF04D3"/>
    <w:rsid w:val="00AF17AF"/>
    <w:rsid w:val="00AF3057"/>
    <w:rsid w:val="00AF3101"/>
    <w:rsid w:val="00AF3884"/>
    <w:rsid w:val="00AF3E6A"/>
    <w:rsid w:val="00AF467B"/>
    <w:rsid w:val="00AF4ADD"/>
    <w:rsid w:val="00AF4EE3"/>
    <w:rsid w:val="00AF56F8"/>
    <w:rsid w:val="00AF57F3"/>
    <w:rsid w:val="00AF5870"/>
    <w:rsid w:val="00AF5C81"/>
    <w:rsid w:val="00AF67F5"/>
    <w:rsid w:val="00AF6CB6"/>
    <w:rsid w:val="00AF741B"/>
    <w:rsid w:val="00B0016B"/>
    <w:rsid w:val="00B01167"/>
    <w:rsid w:val="00B01440"/>
    <w:rsid w:val="00B01666"/>
    <w:rsid w:val="00B01DC5"/>
    <w:rsid w:val="00B02617"/>
    <w:rsid w:val="00B03654"/>
    <w:rsid w:val="00B03F1C"/>
    <w:rsid w:val="00B04783"/>
    <w:rsid w:val="00B04C80"/>
    <w:rsid w:val="00B0572D"/>
    <w:rsid w:val="00B059AE"/>
    <w:rsid w:val="00B060AB"/>
    <w:rsid w:val="00B0651D"/>
    <w:rsid w:val="00B06618"/>
    <w:rsid w:val="00B07BAD"/>
    <w:rsid w:val="00B1096C"/>
    <w:rsid w:val="00B115E3"/>
    <w:rsid w:val="00B12029"/>
    <w:rsid w:val="00B12BD9"/>
    <w:rsid w:val="00B134B7"/>
    <w:rsid w:val="00B13DB9"/>
    <w:rsid w:val="00B13F81"/>
    <w:rsid w:val="00B14B83"/>
    <w:rsid w:val="00B150E1"/>
    <w:rsid w:val="00B15441"/>
    <w:rsid w:val="00B15716"/>
    <w:rsid w:val="00B15B06"/>
    <w:rsid w:val="00B16648"/>
    <w:rsid w:val="00B16C89"/>
    <w:rsid w:val="00B17A1A"/>
    <w:rsid w:val="00B20159"/>
    <w:rsid w:val="00B20E24"/>
    <w:rsid w:val="00B20F44"/>
    <w:rsid w:val="00B20FE6"/>
    <w:rsid w:val="00B21422"/>
    <w:rsid w:val="00B2191C"/>
    <w:rsid w:val="00B21975"/>
    <w:rsid w:val="00B22E81"/>
    <w:rsid w:val="00B23ABF"/>
    <w:rsid w:val="00B23B6D"/>
    <w:rsid w:val="00B24E5B"/>
    <w:rsid w:val="00B2768F"/>
    <w:rsid w:val="00B27C41"/>
    <w:rsid w:val="00B30295"/>
    <w:rsid w:val="00B3136B"/>
    <w:rsid w:val="00B32423"/>
    <w:rsid w:val="00B33818"/>
    <w:rsid w:val="00B362EC"/>
    <w:rsid w:val="00B363EF"/>
    <w:rsid w:val="00B364C0"/>
    <w:rsid w:val="00B36FD6"/>
    <w:rsid w:val="00B4150F"/>
    <w:rsid w:val="00B424F3"/>
    <w:rsid w:val="00B42950"/>
    <w:rsid w:val="00B42DBE"/>
    <w:rsid w:val="00B44377"/>
    <w:rsid w:val="00B44480"/>
    <w:rsid w:val="00B45059"/>
    <w:rsid w:val="00B45211"/>
    <w:rsid w:val="00B45B30"/>
    <w:rsid w:val="00B45D23"/>
    <w:rsid w:val="00B51A44"/>
    <w:rsid w:val="00B51C95"/>
    <w:rsid w:val="00B51CCE"/>
    <w:rsid w:val="00B51D87"/>
    <w:rsid w:val="00B52B21"/>
    <w:rsid w:val="00B5444D"/>
    <w:rsid w:val="00B560AF"/>
    <w:rsid w:val="00B56FEE"/>
    <w:rsid w:val="00B570CA"/>
    <w:rsid w:val="00B57E7C"/>
    <w:rsid w:val="00B6019E"/>
    <w:rsid w:val="00B60256"/>
    <w:rsid w:val="00B617EF"/>
    <w:rsid w:val="00B619F5"/>
    <w:rsid w:val="00B621F5"/>
    <w:rsid w:val="00B6275B"/>
    <w:rsid w:val="00B62AA2"/>
    <w:rsid w:val="00B63455"/>
    <w:rsid w:val="00B635A0"/>
    <w:rsid w:val="00B63902"/>
    <w:rsid w:val="00B63A37"/>
    <w:rsid w:val="00B63BC6"/>
    <w:rsid w:val="00B64285"/>
    <w:rsid w:val="00B646BE"/>
    <w:rsid w:val="00B649FD"/>
    <w:rsid w:val="00B66D7D"/>
    <w:rsid w:val="00B66ECE"/>
    <w:rsid w:val="00B678AF"/>
    <w:rsid w:val="00B67F1B"/>
    <w:rsid w:val="00B70E0D"/>
    <w:rsid w:val="00B70E33"/>
    <w:rsid w:val="00B70E4C"/>
    <w:rsid w:val="00B7117C"/>
    <w:rsid w:val="00B7137F"/>
    <w:rsid w:val="00B71E89"/>
    <w:rsid w:val="00B73F37"/>
    <w:rsid w:val="00B75569"/>
    <w:rsid w:val="00B75FE6"/>
    <w:rsid w:val="00B8055F"/>
    <w:rsid w:val="00B80BDC"/>
    <w:rsid w:val="00B80C33"/>
    <w:rsid w:val="00B80F2F"/>
    <w:rsid w:val="00B8185D"/>
    <w:rsid w:val="00B82125"/>
    <w:rsid w:val="00B82191"/>
    <w:rsid w:val="00B8235D"/>
    <w:rsid w:val="00B83686"/>
    <w:rsid w:val="00B836BD"/>
    <w:rsid w:val="00B85973"/>
    <w:rsid w:val="00B85B18"/>
    <w:rsid w:val="00B866B1"/>
    <w:rsid w:val="00B86DEA"/>
    <w:rsid w:val="00B86E35"/>
    <w:rsid w:val="00B90300"/>
    <w:rsid w:val="00B90D72"/>
    <w:rsid w:val="00B918BE"/>
    <w:rsid w:val="00B92E7B"/>
    <w:rsid w:val="00B935C0"/>
    <w:rsid w:val="00B93E28"/>
    <w:rsid w:val="00B93EDB"/>
    <w:rsid w:val="00B96748"/>
    <w:rsid w:val="00BA122A"/>
    <w:rsid w:val="00BA2316"/>
    <w:rsid w:val="00BA2B6A"/>
    <w:rsid w:val="00BA478E"/>
    <w:rsid w:val="00BA4BA4"/>
    <w:rsid w:val="00BA6933"/>
    <w:rsid w:val="00BB0626"/>
    <w:rsid w:val="00BB0B43"/>
    <w:rsid w:val="00BB17B8"/>
    <w:rsid w:val="00BB1DC8"/>
    <w:rsid w:val="00BB243B"/>
    <w:rsid w:val="00BB2765"/>
    <w:rsid w:val="00BB2E47"/>
    <w:rsid w:val="00BB3AEE"/>
    <w:rsid w:val="00BB3CC6"/>
    <w:rsid w:val="00BB3F5D"/>
    <w:rsid w:val="00BB427D"/>
    <w:rsid w:val="00BB44D6"/>
    <w:rsid w:val="00BB723F"/>
    <w:rsid w:val="00BB7E73"/>
    <w:rsid w:val="00BC0835"/>
    <w:rsid w:val="00BC2628"/>
    <w:rsid w:val="00BC3BBC"/>
    <w:rsid w:val="00BC4533"/>
    <w:rsid w:val="00BC4885"/>
    <w:rsid w:val="00BC5900"/>
    <w:rsid w:val="00BC68B8"/>
    <w:rsid w:val="00BC6B20"/>
    <w:rsid w:val="00BC7B4B"/>
    <w:rsid w:val="00BD120C"/>
    <w:rsid w:val="00BD13AA"/>
    <w:rsid w:val="00BD2401"/>
    <w:rsid w:val="00BD3F77"/>
    <w:rsid w:val="00BD5728"/>
    <w:rsid w:val="00BD574A"/>
    <w:rsid w:val="00BD59C6"/>
    <w:rsid w:val="00BD6297"/>
    <w:rsid w:val="00BD6D98"/>
    <w:rsid w:val="00BD71E2"/>
    <w:rsid w:val="00BD735E"/>
    <w:rsid w:val="00BD7DC3"/>
    <w:rsid w:val="00BE118F"/>
    <w:rsid w:val="00BE1945"/>
    <w:rsid w:val="00BE3D34"/>
    <w:rsid w:val="00BE3E55"/>
    <w:rsid w:val="00BE3E78"/>
    <w:rsid w:val="00BE4636"/>
    <w:rsid w:val="00BE5319"/>
    <w:rsid w:val="00BE6B23"/>
    <w:rsid w:val="00BE6E96"/>
    <w:rsid w:val="00BE7468"/>
    <w:rsid w:val="00BE7A47"/>
    <w:rsid w:val="00BE7B2C"/>
    <w:rsid w:val="00BE7B84"/>
    <w:rsid w:val="00BE7FDC"/>
    <w:rsid w:val="00BF0167"/>
    <w:rsid w:val="00BF0487"/>
    <w:rsid w:val="00BF1682"/>
    <w:rsid w:val="00BF2244"/>
    <w:rsid w:val="00BF2B63"/>
    <w:rsid w:val="00BF2D0F"/>
    <w:rsid w:val="00BF3261"/>
    <w:rsid w:val="00BF32CE"/>
    <w:rsid w:val="00BF3321"/>
    <w:rsid w:val="00BF3522"/>
    <w:rsid w:val="00BF4AE6"/>
    <w:rsid w:val="00BF4BB6"/>
    <w:rsid w:val="00BF57B0"/>
    <w:rsid w:val="00BF62AF"/>
    <w:rsid w:val="00BF6DF2"/>
    <w:rsid w:val="00BF72F3"/>
    <w:rsid w:val="00BF7402"/>
    <w:rsid w:val="00C00585"/>
    <w:rsid w:val="00C00C2F"/>
    <w:rsid w:val="00C0209D"/>
    <w:rsid w:val="00C02CEB"/>
    <w:rsid w:val="00C02FA3"/>
    <w:rsid w:val="00C036FA"/>
    <w:rsid w:val="00C03A9B"/>
    <w:rsid w:val="00C0447B"/>
    <w:rsid w:val="00C04573"/>
    <w:rsid w:val="00C055B2"/>
    <w:rsid w:val="00C07E01"/>
    <w:rsid w:val="00C101CA"/>
    <w:rsid w:val="00C1035D"/>
    <w:rsid w:val="00C109EB"/>
    <w:rsid w:val="00C14F95"/>
    <w:rsid w:val="00C155CA"/>
    <w:rsid w:val="00C15D7F"/>
    <w:rsid w:val="00C200F2"/>
    <w:rsid w:val="00C20526"/>
    <w:rsid w:val="00C206AC"/>
    <w:rsid w:val="00C20C18"/>
    <w:rsid w:val="00C21384"/>
    <w:rsid w:val="00C2161B"/>
    <w:rsid w:val="00C21762"/>
    <w:rsid w:val="00C21AF5"/>
    <w:rsid w:val="00C21F57"/>
    <w:rsid w:val="00C21FEC"/>
    <w:rsid w:val="00C233B6"/>
    <w:rsid w:val="00C233D6"/>
    <w:rsid w:val="00C23DAF"/>
    <w:rsid w:val="00C24911"/>
    <w:rsid w:val="00C24CFB"/>
    <w:rsid w:val="00C27240"/>
    <w:rsid w:val="00C27CEF"/>
    <w:rsid w:val="00C27F4B"/>
    <w:rsid w:val="00C30FB9"/>
    <w:rsid w:val="00C30FFD"/>
    <w:rsid w:val="00C318D4"/>
    <w:rsid w:val="00C3191E"/>
    <w:rsid w:val="00C328EA"/>
    <w:rsid w:val="00C33452"/>
    <w:rsid w:val="00C3467B"/>
    <w:rsid w:val="00C34C54"/>
    <w:rsid w:val="00C378DB"/>
    <w:rsid w:val="00C404C4"/>
    <w:rsid w:val="00C42874"/>
    <w:rsid w:val="00C4453C"/>
    <w:rsid w:val="00C50313"/>
    <w:rsid w:val="00C5036A"/>
    <w:rsid w:val="00C52816"/>
    <w:rsid w:val="00C53C42"/>
    <w:rsid w:val="00C54E7D"/>
    <w:rsid w:val="00C56C27"/>
    <w:rsid w:val="00C5708B"/>
    <w:rsid w:val="00C572AB"/>
    <w:rsid w:val="00C5798B"/>
    <w:rsid w:val="00C57D68"/>
    <w:rsid w:val="00C62ACB"/>
    <w:rsid w:val="00C63990"/>
    <w:rsid w:val="00C6464D"/>
    <w:rsid w:val="00C6708B"/>
    <w:rsid w:val="00C67123"/>
    <w:rsid w:val="00C67FA8"/>
    <w:rsid w:val="00C67FEB"/>
    <w:rsid w:val="00C70F0B"/>
    <w:rsid w:val="00C71165"/>
    <w:rsid w:val="00C718EF"/>
    <w:rsid w:val="00C71ED6"/>
    <w:rsid w:val="00C729C3"/>
    <w:rsid w:val="00C72CAD"/>
    <w:rsid w:val="00C73B15"/>
    <w:rsid w:val="00C73EA0"/>
    <w:rsid w:val="00C74251"/>
    <w:rsid w:val="00C74EB9"/>
    <w:rsid w:val="00C74F42"/>
    <w:rsid w:val="00C753AB"/>
    <w:rsid w:val="00C756F6"/>
    <w:rsid w:val="00C75F7E"/>
    <w:rsid w:val="00C7656C"/>
    <w:rsid w:val="00C76BD9"/>
    <w:rsid w:val="00C77A90"/>
    <w:rsid w:val="00C77B0B"/>
    <w:rsid w:val="00C77E51"/>
    <w:rsid w:val="00C8021A"/>
    <w:rsid w:val="00C8172A"/>
    <w:rsid w:val="00C81BA2"/>
    <w:rsid w:val="00C81C71"/>
    <w:rsid w:val="00C84E6D"/>
    <w:rsid w:val="00C85318"/>
    <w:rsid w:val="00C86683"/>
    <w:rsid w:val="00C86D5F"/>
    <w:rsid w:val="00C87617"/>
    <w:rsid w:val="00C90C52"/>
    <w:rsid w:val="00C90FC8"/>
    <w:rsid w:val="00C917BB"/>
    <w:rsid w:val="00C924CD"/>
    <w:rsid w:val="00C92610"/>
    <w:rsid w:val="00C92B6F"/>
    <w:rsid w:val="00C9357D"/>
    <w:rsid w:val="00C93A28"/>
    <w:rsid w:val="00C93B3D"/>
    <w:rsid w:val="00C94C63"/>
    <w:rsid w:val="00C953BD"/>
    <w:rsid w:val="00C95713"/>
    <w:rsid w:val="00C9577E"/>
    <w:rsid w:val="00C959C5"/>
    <w:rsid w:val="00C964EE"/>
    <w:rsid w:val="00C9655D"/>
    <w:rsid w:val="00C96D20"/>
    <w:rsid w:val="00C96F98"/>
    <w:rsid w:val="00C9736D"/>
    <w:rsid w:val="00C97936"/>
    <w:rsid w:val="00CA047E"/>
    <w:rsid w:val="00CA0ED0"/>
    <w:rsid w:val="00CA0EEC"/>
    <w:rsid w:val="00CA1385"/>
    <w:rsid w:val="00CA14DD"/>
    <w:rsid w:val="00CA18CE"/>
    <w:rsid w:val="00CA1CE0"/>
    <w:rsid w:val="00CA2C90"/>
    <w:rsid w:val="00CA4735"/>
    <w:rsid w:val="00CA5E2D"/>
    <w:rsid w:val="00CA62B1"/>
    <w:rsid w:val="00CA686C"/>
    <w:rsid w:val="00CA6D05"/>
    <w:rsid w:val="00CB026A"/>
    <w:rsid w:val="00CB0D50"/>
    <w:rsid w:val="00CB0F30"/>
    <w:rsid w:val="00CB17C2"/>
    <w:rsid w:val="00CB1E14"/>
    <w:rsid w:val="00CB488C"/>
    <w:rsid w:val="00CB4928"/>
    <w:rsid w:val="00CB5761"/>
    <w:rsid w:val="00CB5AA6"/>
    <w:rsid w:val="00CB7A88"/>
    <w:rsid w:val="00CB7E2A"/>
    <w:rsid w:val="00CC15D2"/>
    <w:rsid w:val="00CC3D92"/>
    <w:rsid w:val="00CC550F"/>
    <w:rsid w:val="00CC5A8C"/>
    <w:rsid w:val="00CC5E6E"/>
    <w:rsid w:val="00CC697A"/>
    <w:rsid w:val="00CC6BCA"/>
    <w:rsid w:val="00CC6D9D"/>
    <w:rsid w:val="00CC73B8"/>
    <w:rsid w:val="00CC7514"/>
    <w:rsid w:val="00CD0747"/>
    <w:rsid w:val="00CD0B6D"/>
    <w:rsid w:val="00CD1273"/>
    <w:rsid w:val="00CD2812"/>
    <w:rsid w:val="00CD3F8E"/>
    <w:rsid w:val="00CD4030"/>
    <w:rsid w:val="00CD43B2"/>
    <w:rsid w:val="00CD55B5"/>
    <w:rsid w:val="00CD5647"/>
    <w:rsid w:val="00CD572A"/>
    <w:rsid w:val="00CD5895"/>
    <w:rsid w:val="00CD58A3"/>
    <w:rsid w:val="00CD5CD2"/>
    <w:rsid w:val="00CD66DE"/>
    <w:rsid w:val="00CD676A"/>
    <w:rsid w:val="00CD793E"/>
    <w:rsid w:val="00CD7958"/>
    <w:rsid w:val="00CD7F2D"/>
    <w:rsid w:val="00CE0569"/>
    <w:rsid w:val="00CE0B2E"/>
    <w:rsid w:val="00CE1541"/>
    <w:rsid w:val="00CE5C94"/>
    <w:rsid w:val="00CF055D"/>
    <w:rsid w:val="00CF159F"/>
    <w:rsid w:val="00CF2165"/>
    <w:rsid w:val="00CF2683"/>
    <w:rsid w:val="00CF26F3"/>
    <w:rsid w:val="00CF2854"/>
    <w:rsid w:val="00CF4FCF"/>
    <w:rsid w:val="00CF6020"/>
    <w:rsid w:val="00CF6619"/>
    <w:rsid w:val="00CF67AF"/>
    <w:rsid w:val="00CF6D35"/>
    <w:rsid w:val="00CF6E0C"/>
    <w:rsid w:val="00CF7224"/>
    <w:rsid w:val="00CF7912"/>
    <w:rsid w:val="00CF7BDB"/>
    <w:rsid w:val="00CF7E3A"/>
    <w:rsid w:val="00D00FCB"/>
    <w:rsid w:val="00D010A8"/>
    <w:rsid w:val="00D02D92"/>
    <w:rsid w:val="00D036F9"/>
    <w:rsid w:val="00D04D85"/>
    <w:rsid w:val="00D05644"/>
    <w:rsid w:val="00D066AD"/>
    <w:rsid w:val="00D06A62"/>
    <w:rsid w:val="00D06E81"/>
    <w:rsid w:val="00D07616"/>
    <w:rsid w:val="00D1021C"/>
    <w:rsid w:val="00D1053F"/>
    <w:rsid w:val="00D10EF1"/>
    <w:rsid w:val="00D11F62"/>
    <w:rsid w:val="00D15191"/>
    <w:rsid w:val="00D1616D"/>
    <w:rsid w:val="00D1690E"/>
    <w:rsid w:val="00D16970"/>
    <w:rsid w:val="00D174CF"/>
    <w:rsid w:val="00D174D6"/>
    <w:rsid w:val="00D20588"/>
    <w:rsid w:val="00D21788"/>
    <w:rsid w:val="00D221FC"/>
    <w:rsid w:val="00D227C6"/>
    <w:rsid w:val="00D2294B"/>
    <w:rsid w:val="00D25A9C"/>
    <w:rsid w:val="00D2644B"/>
    <w:rsid w:val="00D26684"/>
    <w:rsid w:val="00D26AD8"/>
    <w:rsid w:val="00D26BD0"/>
    <w:rsid w:val="00D2785E"/>
    <w:rsid w:val="00D27AAF"/>
    <w:rsid w:val="00D30D05"/>
    <w:rsid w:val="00D30DCC"/>
    <w:rsid w:val="00D31BC3"/>
    <w:rsid w:val="00D3273C"/>
    <w:rsid w:val="00D34168"/>
    <w:rsid w:val="00D34660"/>
    <w:rsid w:val="00D34D06"/>
    <w:rsid w:val="00D351BD"/>
    <w:rsid w:val="00D360EC"/>
    <w:rsid w:val="00D36CCA"/>
    <w:rsid w:val="00D370D1"/>
    <w:rsid w:val="00D376C4"/>
    <w:rsid w:val="00D37763"/>
    <w:rsid w:val="00D37F32"/>
    <w:rsid w:val="00D40EDB"/>
    <w:rsid w:val="00D41764"/>
    <w:rsid w:val="00D41817"/>
    <w:rsid w:val="00D430B1"/>
    <w:rsid w:val="00D43890"/>
    <w:rsid w:val="00D4392F"/>
    <w:rsid w:val="00D43CB8"/>
    <w:rsid w:val="00D440CF"/>
    <w:rsid w:val="00D44113"/>
    <w:rsid w:val="00D44B31"/>
    <w:rsid w:val="00D45131"/>
    <w:rsid w:val="00D45B03"/>
    <w:rsid w:val="00D4712B"/>
    <w:rsid w:val="00D47786"/>
    <w:rsid w:val="00D47E2F"/>
    <w:rsid w:val="00D47F87"/>
    <w:rsid w:val="00D51727"/>
    <w:rsid w:val="00D51ACB"/>
    <w:rsid w:val="00D52B1C"/>
    <w:rsid w:val="00D5398A"/>
    <w:rsid w:val="00D53CB2"/>
    <w:rsid w:val="00D547D3"/>
    <w:rsid w:val="00D54A19"/>
    <w:rsid w:val="00D54FD9"/>
    <w:rsid w:val="00D564EC"/>
    <w:rsid w:val="00D56C5A"/>
    <w:rsid w:val="00D5730F"/>
    <w:rsid w:val="00D5733A"/>
    <w:rsid w:val="00D57471"/>
    <w:rsid w:val="00D57631"/>
    <w:rsid w:val="00D57694"/>
    <w:rsid w:val="00D57DE2"/>
    <w:rsid w:val="00D57FBA"/>
    <w:rsid w:val="00D60BD7"/>
    <w:rsid w:val="00D61BE4"/>
    <w:rsid w:val="00D6270D"/>
    <w:rsid w:val="00D62A16"/>
    <w:rsid w:val="00D6316A"/>
    <w:rsid w:val="00D63A45"/>
    <w:rsid w:val="00D64200"/>
    <w:rsid w:val="00D64C4B"/>
    <w:rsid w:val="00D64D58"/>
    <w:rsid w:val="00D655AB"/>
    <w:rsid w:val="00D65CC6"/>
    <w:rsid w:val="00D65FE7"/>
    <w:rsid w:val="00D66F57"/>
    <w:rsid w:val="00D66F5F"/>
    <w:rsid w:val="00D6758F"/>
    <w:rsid w:val="00D71544"/>
    <w:rsid w:val="00D71FA6"/>
    <w:rsid w:val="00D7277D"/>
    <w:rsid w:val="00D7281C"/>
    <w:rsid w:val="00D72B4C"/>
    <w:rsid w:val="00D736EC"/>
    <w:rsid w:val="00D73985"/>
    <w:rsid w:val="00D73A26"/>
    <w:rsid w:val="00D73CAC"/>
    <w:rsid w:val="00D74BE6"/>
    <w:rsid w:val="00D76414"/>
    <w:rsid w:val="00D7646F"/>
    <w:rsid w:val="00D77A48"/>
    <w:rsid w:val="00D77BE7"/>
    <w:rsid w:val="00D77C4C"/>
    <w:rsid w:val="00D81F13"/>
    <w:rsid w:val="00D8208E"/>
    <w:rsid w:val="00D83831"/>
    <w:rsid w:val="00D84105"/>
    <w:rsid w:val="00D847FB"/>
    <w:rsid w:val="00D8498B"/>
    <w:rsid w:val="00D84B3E"/>
    <w:rsid w:val="00D86052"/>
    <w:rsid w:val="00D86C58"/>
    <w:rsid w:val="00D8711C"/>
    <w:rsid w:val="00D8766D"/>
    <w:rsid w:val="00D87D88"/>
    <w:rsid w:val="00D9114F"/>
    <w:rsid w:val="00D91721"/>
    <w:rsid w:val="00D91E60"/>
    <w:rsid w:val="00D92840"/>
    <w:rsid w:val="00D928C5"/>
    <w:rsid w:val="00D93E94"/>
    <w:rsid w:val="00D942B0"/>
    <w:rsid w:val="00D949B3"/>
    <w:rsid w:val="00D95B99"/>
    <w:rsid w:val="00D96258"/>
    <w:rsid w:val="00D96332"/>
    <w:rsid w:val="00D9753D"/>
    <w:rsid w:val="00D97D21"/>
    <w:rsid w:val="00D97F2B"/>
    <w:rsid w:val="00DA1A69"/>
    <w:rsid w:val="00DA215D"/>
    <w:rsid w:val="00DA35B9"/>
    <w:rsid w:val="00DA37EE"/>
    <w:rsid w:val="00DA3D3B"/>
    <w:rsid w:val="00DA4204"/>
    <w:rsid w:val="00DA4518"/>
    <w:rsid w:val="00DA5694"/>
    <w:rsid w:val="00DA5BAC"/>
    <w:rsid w:val="00DA65AB"/>
    <w:rsid w:val="00DA691B"/>
    <w:rsid w:val="00DA6C06"/>
    <w:rsid w:val="00DA6E4B"/>
    <w:rsid w:val="00DA7C4D"/>
    <w:rsid w:val="00DB1139"/>
    <w:rsid w:val="00DB1A26"/>
    <w:rsid w:val="00DB22C6"/>
    <w:rsid w:val="00DB2444"/>
    <w:rsid w:val="00DB295F"/>
    <w:rsid w:val="00DB2F0D"/>
    <w:rsid w:val="00DB3A7E"/>
    <w:rsid w:val="00DB4162"/>
    <w:rsid w:val="00DB49E1"/>
    <w:rsid w:val="00DB7390"/>
    <w:rsid w:val="00DC11A0"/>
    <w:rsid w:val="00DC1625"/>
    <w:rsid w:val="00DC1F70"/>
    <w:rsid w:val="00DC4576"/>
    <w:rsid w:val="00DC47C0"/>
    <w:rsid w:val="00DC5041"/>
    <w:rsid w:val="00DC64E0"/>
    <w:rsid w:val="00DC6FBB"/>
    <w:rsid w:val="00DC710D"/>
    <w:rsid w:val="00DC7234"/>
    <w:rsid w:val="00DC7578"/>
    <w:rsid w:val="00DD006B"/>
    <w:rsid w:val="00DD03B1"/>
    <w:rsid w:val="00DD0C04"/>
    <w:rsid w:val="00DD1AAC"/>
    <w:rsid w:val="00DD2AB8"/>
    <w:rsid w:val="00DD2D81"/>
    <w:rsid w:val="00DD2F63"/>
    <w:rsid w:val="00DD32E6"/>
    <w:rsid w:val="00DD3F97"/>
    <w:rsid w:val="00DD426E"/>
    <w:rsid w:val="00DD544F"/>
    <w:rsid w:val="00DD5FDF"/>
    <w:rsid w:val="00DE1343"/>
    <w:rsid w:val="00DE2164"/>
    <w:rsid w:val="00DE274E"/>
    <w:rsid w:val="00DE3247"/>
    <w:rsid w:val="00DE3D04"/>
    <w:rsid w:val="00DE46D4"/>
    <w:rsid w:val="00DE48BF"/>
    <w:rsid w:val="00DE4E04"/>
    <w:rsid w:val="00DE547B"/>
    <w:rsid w:val="00DE6643"/>
    <w:rsid w:val="00DE6D9D"/>
    <w:rsid w:val="00DE781A"/>
    <w:rsid w:val="00DF0686"/>
    <w:rsid w:val="00DF0BE9"/>
    <w:rsid w:val="00DF12DC"/>
    <w:rsid w:val="00DF1388"/>
    <w:rsid w:val="00DF16B1"/>
    <w:rsid w:val="00DF17C2"/>
    <w:rsid w:val="00DF22F9"/>
    <w:rsid w:val="00DF2CED"/>
    <w:rsid w:val="00DF3867"/>
    <w:rsid w:val="00DF397B"/>
    <w:rsid w:val="00DF3E20"/>
    <w:rsid w:val="00DF4EAE"/>
    <w:rsid w:val="00DF549D"/>
    <w:rsid w:val="00DF5C34"/>
    <w:rsid w:val="00DF6EC0"/>
    <w:rsid w:val="00DF6F41"/>
    <w:rsid w:val="00DF7FC4"/>
    <w:rsid w:val="00E0174B"/>
    <w:rsid w:val="00E01ED9"/>
    <w:rsid w:val="00E0288F"/>
    <w:rsid w:val="00E02D43"/>
    <w:rsid w:val="00E05FD5"/>
    <w:rsid w:val="00E07980"/>
    <w:rsid w:val="00E07AD8"/>
    <w:rsid w:val="00E104A0"/>
    <w:rsid w:val="00E123EF"/>
    <w:rsid w:val="00E12FB3"/>
    <w:rsid w:val="00E14A19"/>
    <w:rsid w:val="00E15110"/>
    <w:rsid w:val="00E153EF"/>
    <w:rsid w:val="00E15A21"/>
    <w:rsid w:val="00E15D6A"/>
    <w:rsid w:val="00E1761A"/>
    <w:rsid w:val="00E1798C"/>
    <w:rsid w:val="00E203EB"/>
    <w:rsid w:val="00E216FE"/>
    <w:rsid w:val="00E22153"/>
    <w:rsid w:val="00E224D5"/>
    <w:rsid w:val="00E22B65"/>
    <w:rsid w:val="00E23351"/>
    <w:rsid w:val="00E2385E"/>
    <w:rsid w:val="00E24767"/>
    <w:rsid w:val="00E2576F"/>
    <w:rsid w:val="00E25D40"/>
    <w:rsid w:val="00E268ED"/>
    <w:rsid w:val="00E26FFC"/>
    <w:rsid w:val="00E27570"/>
    <w:rsid w:val="00E276DA"/>
    <w:rsid w:val="00E27766"/>
    <w:rsid w:val="00E3008A"/>
    <w:rsid w:val="00E300E6"/>
    <w:rsid w:val="00E30108"/>
    <w:rsid w:val="00E30321"/>
    <w:rsid w:val="00E30CF6"/>
    <w:rsid w:val="00E30E0F"/>
    <w:rsid w:val="00E319AF"/>
    <w:rsid w:val="00E31C57"/>
    <w:rsid w:val="00E32DD7"/>
    <w:rsid w:val="00E342C1"/>
    <w:rsid w:val="00E36034"/>
    <w:rsid w:val="00E364DB"/>
    <w:rsid w:val="00E3764F"/>
    <w:rsid w:val="00E40E07"/>
    <w:rsid w:val="00E44397"/>
    <w:rsid w:val="00E44C9D"/>
    <w:rsid w:val="00E4516E"/>
    <w:rsid w:val="00E45905"/>
    <w:rsid w:val="00E46D09"/>
    <w:rsid w:val="00E47232"/>
    <w:rsid w:val="00E47642"/>
    <w:rsid w:val="00E47736"/>
    <w:rsid w:val="00E47D2A"/>
    <w:rsid w:val="00E508E2"/>
    <w:rsid w:val="00E508E7"/>
    <w:rsid w:val="00E50B5C"/>
    <w:rsid w:val="00E52101"/>
    <w:rsid w:val="00E52330"/>
    <w:rsid w:val="00E527CC"/>
    <w:rsid w:val="00E527FB"/>
    <w:rsid w:val="00E52D75"/>
    <w:rsid w:val="00E54241"/>
    <w:rsid w:val="00E54420"/>
    <w:rsid w:val="00E5544F"/>
    <w:rsid w:val="00E56370"/>
    <w:rsid w:val="00E56465"/>
    <w:rsid w:val="00E5652C"/>
    <w:rsid w:val="00E5662B"/>
    <w:rsid w:val="00E5754A"/>
    <w:rsid w:val="00E62805"/>
    <w:rsid w:val="00E638A0"/>
    <w:rsid w:val="00E648A6"/>
    <w:rsid w:val="00E64F1C"/>
    <w:rsid w:val="00E65B6B"/>
    <w:rsid w:val="00E679EF"/>
    <w:rsid w:val="00E7077E"/>
    <w:rsid w:val="00E70897"/>
    <w:rsid w:val="00E70D69"/>
    <w:rsid w:val="00E70F6D"/>
    <w:rsid w:val="00E72B3F"/>
    <w:rsid w:val="00E72C27"/>
    <w:rsid w:val="00E7306F"/>
    <w:rsid w:val="00E73472"/>
    <w:rsid w:val="00E73BD0"/>
    <w:rsid w:val="00E73D3F"/>
    <w:rsid w:val="00E73F49"/>
    <w:rsid w:val="00E76857"/>
    <w:rsid w:val="00E77134"/>
    <w:rsid w:val="00E82363"/>
    <w:rsid w:val="00E827A9"/>
    <w:rsid w:val="00E82BEA"/>
    <w:rsid w:val="00E84728"/>
    <w:rsid w:val="00E85F39"/>
    <w:rsid w:val="00E870F7"/>
    <w:rsid w:val="00E87797"/>
    <w:rsid w:val="00E90177"/>
    <w:rsid w:val="00E90302"/>
    <w:rsid w:val="00E908F0"/>
    <w:rsid w:val="00E919E9"/>
    <w:rsid w:val="00E92F9C"/>
    <w:rsid w:val="00E941BC"/>
    <w:rsid w:val="00E96992"/>
    <w:rsid w:val="00E9750A"/>
    <w:rsid w:val="00EA0FCF"/>
    <w:rsid w:val="00EA28E5"/>
    <w:rsid w:val="00EA3DBD"/>
    <w:rsid w:val="00EA49CC"/>
    <w:rsid w:val="00EA4D63"/>
    <w:rsid w:val="00EA638C"/>
    <w:rsid w:val="00EA6A93"/>
    <w:rsid w:val="00EA6F7C"/>
    <w:rsid w:val="00EA7036"/>
    <w:rsid w:val="00EB024D"/>
    <w:rsid w:val="00EB0492"/>
    <w:rsid w:val="00EB06E8"/>
    <w:rsid w:val="00EB13EE"/>
    <w:rsid w:val="00EB248D"/>
    <w:rsid w:val="00EB26AA"/>
    <w:rsid w:val="00EB286E"/>
    <w:rsid w:val="00EB295A"/>
    <w:rsid w:val="00EB3C8C"/>
    <w:rsid w:val="00EB4DC7"/>
    <w:rsid w:val="00EB5440"/>
    <w:rsid w:val="00EB555E"/>
    <w:rsid w:val="00EB71B1"/>
    <w:rsid w:val="00EC0522"/>
    <w:rsid w:val="00EC0719"/>
    <w:rsid w:val="00EC1336"/>
    <w:rsid w:val="00EC1998"/>
    <w:rsid w:val="00EC2109"/>
    <w:rsid w:val="00EC22C9"/>
    <w:rsid w:val="00EC2397"/>
    <w:rsid w:val="00EC2A47"/>
    <w:rsid w:val="00EC2BDC"/>
    <w:rsid w:val="00EC361C"/>
    <w:rsid w:val="00EC385A"/>
    <w:rsid w:val="00EC3FD9"/>
    <w:rsid w:val="00EC46EF"/>
    <w:rsid w:val="00EC5223"/>
    <w:rsid w:val="00EC7171"/>
    <w:rsid w:val="00EC7A4D"/>
    <w:rsid w:val="00ED0499"/>
    <w:rsid w:val="00ED12C3"/>
    <w:rsid w:val="00ED139E"/>
    <w:rsid w:val="00ED18A9"/>
    <w:rsid w:val="00ED2247"/>
    <w:rsid w:val="00ED25E4"/>
    <w:rsid w:val="00ED2D78"/>
    <w:rsid w:val="00ED3310"/>
    <w:rsid w:val="00ED41B5"/>
    <w:rsid w:val="00ED4B28"/>
    <w:rsid w:val="00ED4DB7"/>
    <w:rsid w:val="00ED6B77"/>
    <w:rsid w:val="00ED6C91"/>
    <w:rsid w:val="00ED6D4D"/>
    <w:rsid w:val="00EE0717"/>
    <w:rsid w:val="00EE1994"/>
    <w:rsid w:val="00EE1A91"/>
    <w:rsid w:val="00EE235C"/>
    <w:rsid w:val="00EE24FA"/>
    <w:rsid w:val="00EE281C"/>
    <w:rsid w:val="00EE2C05"/>
    <w:rsid w:val="00EE2F10"/>
    <w:rsid w:val="00EE2FA0"/>
    <w:rsid w:val="00EE5798"/>
    <w:rsid w:val="00EE6738"/>
    <w:rsid w:val="00EE6A6D"/>
    <w:rsid w:val="00EE71B5"/>
    <w:rsid w:val="00EE7645"/>
    <w:rsid w:val="00EE7774"/>
    <w:rsid w:val="00EE792A"/>
    <w:rsid w:val="00EE7C1E"/>
    <w:rsid w:val="00EF0B9A"/>
    <w:rsid w:val="00EF0BD8"/>
    <w:rsid w:val="00EF117D"/>
    <w:rsid w:val="00EF22BD"/>
    <w:rsid w:val="00EF284F"/>
    <w:rsid w:val="00EF2AE9"/>
    <w:rsid w:val="00EF317D"/>
    <w:rsid w:val="00EF35EC"/>
    <w:rsid w:val="00EF3EF2"/>
    <w:rsid w:val="00EF41CE"/>
    <w:rsid w:val="00EF62D6"/>
    <w:rsid w:val="00EF6526"/>
    <w:rsid w:val="00EF688F"/>
    <w:rsid w:val="00EF71A9"/>
    <w:rsid w:val="00EF7208"/>
    <w:rsid w:val="00EF7348"/>
    <w:rsid w:val="00EF7E7F"/>
    <w:rsid w:val="00F02585"/>
    <w:rsid w:val="00F030A7"/>
    <w:rsid w:val="00F0314C"/>
    <w:rsid w:val="00F03215"/>
    <w:rsid w:val="00F036FC"/>
    <w:rsid w:val="00F03E92"/>
    <w:rsid w:val="00F04052"/>
    <w:rsid w:val="00F053D9"/>
    <w:rsid w:val="00F0582E"/>
    <w:rsid w:val="00F06148"/>
    <w:rsid w:val="00F061F8"/>
    <w:rsid w:val="00F065D3"/>
    <w:rsid w:val="00F0673D"/>
    <w:rsid w:val="00F06DAC"/>
    <w:rsid w:val="00F07A4F"/>
    <w:rsid w:val="00F111F7"/>
    <w:rsid w:val="00F11413"/>
    <w:rsid w:val="00F11427"/>
    <w:rsid w:val="00F115F5"/>
    <w:rsid w:val="00F11E37"/>
    <w:rsid w:val="00F11F38"/>
    <w:rsid w:val="00F12563"/>
    <w:rsid w:val="00F125D4"/>
    <w:rsid w:val="00F12A0F"/>
    <w:rsid w:val="00F1307C"/>
    <w:rsid w:val="00F13122"/>
    <w:rsid w:val="00F13469"/>
    <w:rsid w:val="00F13A95"/>
    <w:rsid w:val="00F14156"/>
    <w:rsid w:val="00F14266"/>
    <w:rsid w:val="00F14CF8"/>
    <w:rsid w:val="00F15231"/>
    <w:rsid w:val="00F161F2"/>
    <w:rsid w:val="00F17BBB"/>
    <w:rsid w:val="00F20712"/>
    <w:rsid w:val="00F217AE"/>
    <w:rsid w:val="00F2375F"/>
    <w:rsid w:val="00F238FF"/>
    <w:rsid w:val="00F24186"/>
    <w:rsid w:val="00F24346"/>
    <w:rsid w:val="00F2443F"/>
    <w:rsid w:val="00F24A40"/>
    <w:rsid w:val="00F24B0A"/>
    <w:rsid w:val="00F251DA"/>
    <w:rsid w:val="00F25DF0"/>
    <w:rsid w:val="00F26164"/>
    <w:rsid w:val="00F261E8"/>
    <w:rsid w:val="00F2672A"/>
    <w:rsid w:val="00F278D9"/>
    <w:rsid w:val="00F310D4"/>
    <w:rsid w:val="00F316B0"/>
    <w:rsid w:val="00F319C9"/>
    <w:rsid w:val="00F31E1A"/>
    <w:rsid w:val="00F3210D"/>
    <w:rsid w:val="00F32D84"/>
    <w:rsid w:val="00F33A15"/>
    <w:rsid w:val="00F33B31"/>
    <w:rsid w:val="00F33C06"/>
    <w:rsid w:val="00F3406F"/>
    <w:rsid w:val="00F34F46"/>
    <w:rsid w:val="00F35917"/>
    <w:rsid w:val="00F3649E"/>
    <w:rsid w:val="00F369B3"/>
    <w:rsid w:val="00F37187"/>
    <w:rsid w:val="00F37545"/>
    <w:rsid w:val="00F37E7C"/>
    <w:rsid w:val="00F4149E"/>
    <w:rsid w:val="00F4238A"/>
    <w:rsid w:val="00F42C59"/>
    <w:rsid w:val="00F43845"/>
    <w:rsid w:val="00F43936"/>
    <w:rsid w:val="00F44955"/>
    <w:rsid w:val="00F46B90"/>
    <w:rsid w:val="00F47551"/>
    <w:rsid w:val="00F500C2"/>
    <w:rsid w:val="00F51B89"/>
    <w:rsid w:val="00F5407A"/>
    <w:rsid w:val="00F54AAC"/>
    <w:rsid w:val="00F551E0"/>
    <w:rsid w:val="00F55402"/>
    <w:rsid w:val="00F55C1B"/>
    <w:rsid w:val="00F56B08"/>
    <w:rsid w:val="00F56C7A"/>
    <w:rsid w:val="00F57172"/>
    <w:rsid w:val="00F618BE"/>
    <w:rsid w:val="00F6229B"/>
    <w:rsid w:val="00F64B67"/>
    <w:rsid w:val="00F64F55"/>
    <w:rsid w:val="00F6518B"/>
    <w:rsid w:val="00F65F3A"/>
    <w:rsid w:val="00F66D2A"/>
    <w:rsid w:val="00F704BC"/>
    <w:rsid w:val="00F719BD"/>
    <w:rsid w:val="00F72179"/>
    <w:rsid w:val="00F72820"/>
    <w:rsid w:val="00F732CE"/>
    <w:rsid w:val="00F73405"/>
    <w:rsid w:val="00F73C97"/>
    <w:rsid w:val="00F741E3"/>
    <w:rsid w:val="00F748D0"/>
    <w:rsid w:val="00F75E4B"/>
    <w:rsid w:val="00F76D19"/>
    <w:rsid w:val="00F775E0"/>
    <w:rsid w:val="00F778A9"/>
    <w:rsid w:val="00F82E9F"/>
    <w:rsid w:val="00F83099"/>
    <w:rsid w:val="00F830AE"/>
    <w:rsid w:val="00F8382E"/>
    <w:rsid w:val="00F84A0C"/>
    <w:rsid w:val="00F84E42"/>
    <w:rsid w:val="00F86ABA"/>
    <w:rsid w:val="00F86AD3"/>
    <w:rsid w:val="00F87533"/>
    <w:rsid w:val="00F902C1"/>
    <w:rsid w:val="00F903F5"/>
    <w:rsid w:val="00F91C65"/>
    <w:rsid w:val="00F91E24"/>
    <w:rsid w:val="00F920EF"/>
    <w:rsid w:val="00F93A7E"/>
    <w:rsid w:val="00F9470F"/>
    <w:rsid w:val="00F94B43"/>
    <w:rsid w:val="00F95677"/>
    <w:rsid w:val="00F96069"/>
    <w:rsid w:val="00F96595"/>
    <w:rsid w:val="00F96840"/>
    <w:rsid w:val="00F970E7"/>
    <w:rsid w:val="00F97126"/>
    <w:rsid w:val="00F97B63"/>
    <w:rsid w:val="00FA08A1"/>
    <w:rsid w:val="00FA1258"/>
    <w:rsid w:val="00FA172D"/>
    <w:rsid w:val="00FA2A98"/>
    <w:rsid w:val="00FA2CE1"/>
    <w:rsid w:val="00FA2D83"/>
    <w:rsid w:val="00FA2F66"/>
    <w:rsid w:val="00FA4E30"/>
    <w:rsid w:val="00FA567B"/>
    <w:rsid w:val="00FA6B1C"/>
    <w:rsid w:val="00FA7BD4"/>
    <w:rsid w:val="00FB0DCD"/>
    <w:rsid w:val="00FB0EA7"/>
    <w:rsid w:val="00FB139D"/>
    <w:rsid w:val="00FB19DE"/>
    <w:rsid w:val="00FB20FC"/>
    <w:rsid w:val="00FB26C7"/>
    <w:rsid w:val="00FB2FFE"/>
    <w:rsid w:val="00FB31AC"/>
    <w:rsid w:val="00FB457A"/>
    <w:rsid w:val="00FB4D93"/>
    <w:rsid w:val="00FB510E"/>
    <w:rsid w:val="00FB59F8"/>
    <w:rsid w:val="00FB6F1B"/>
    <w:rsid w:val="00FB7384"/>
    <w:rsid w:val="00FB7624"/>
    <w:rsid w:val="00FC0AE6"/>
    <w:rsid w:val="00FC1016"/>
    <w:rsid w:val="00FC1685"/>
    <w:rsid w:val="00FC1983"/>
    <w:rsid w:val="00FC2618"/>
    <w:rsid w:val="00FC2E22"/>
    <w:rsid w:val="00FC5876"/>
    <w:rsid w:val="00FC6243"/>
    <w:rsid w:val="00FC63AB"/>
    <w:rsid w:val="00FC700C"/>
    <w:rsid w:val="00FD02FB"/>
    <w:rsid w:val="00FD0C94"/>
    <w:rsid w:val="00FD34E9"/>
    <w:rsid w:val="00FD3606"/>
    <w:rsid w:val="00FD3D76"/>
    <w:rsid w:val="00FD4E9E"/>
    <w:rsid w:val="00FD6754"/>
    <w:rsid w:val="00FD6CFF"/>
    <w:rsid w:val="00FD7AB7"/>
    <w:rsid w:val="00FD7E9F"/>
    <w:rsid w:val="00FD7EBE"/>
    <w:rsid w:val="00FE1661"/>
    <w:rsid w:val="00FE1A94"/>
    <w:rsid w:val="00FE1CEB"/>
    <w:rsid w:val="00FE2F5F"/>
    <w:rsid w:val="00FE4987"/>
    <w:rsid w:val="00FE586F"/>
    <w:rsid w:val="00FE5C21"/>
    <w:rsid w:val="00FE5D82"/>
    <w:rsid w:val="00FF14B8"/>
    <w:rsid w:val="00FF19C8"/>
    <w:rsid w:val="00FF3D6C"/>
    <w:rsid w:val="00FF3E03"/>
    <w:rsid w:val="00FF4C89"/>
    <w:rsid w:val="00FF4E64"/>
    <w:rsid w:val="00FF57BE"/>
    <w:rsid w:val="00FF66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247"/>
    <w:pPr>
      <w:spacing w:before="120" w:after="200" w:line="276" w:lineRule="auto"/>
      <w:jc w:val="both"/>
    </w:pPr>
    <w:rPr>
      <w:sz w:val="22"/>
      <w:szCs w:val="22"/>
      <w:lang w:val="en-US" w:eastAsia="en-US"/>
    </w:rPr>
  </w:style>
  <w:style w:type="paragraph" w:styleId="Heading1">
    <w:name w:val="heading 1"/>
    <w:basedOn w:val="Normal"/>
    <w:next w:val="Normal"/>
    <w:link w:val="Heading1Char"/>
    <w:uiPriority w:val="9"/>
    <w:qFormat/>
    <w:rsid w:val="001B7A34"/>
    <w:pPr>
      <w:keepNext/>
      <w:spacing w:before="240" w:after="60"/>
      <w:outlineLvl w:val="0"/>
    </w:pPr>
    <w:rPr>
      <w:rFonts w:ascii="Cambria" w:eastAsia="Times New Roman" w:hAnsi="Cambria"/>
      <w:b/>
      <w:bCs/>
      <w:kern w:val="32"/>
      <w:sz w:val="32"/>
      <w:szCs w:val="32"/>
      <w:lang w:val="x-none" w:eastAsia="x-none"/>
    </w:rPr>
  </w:style>
  <w:style w:type="paragraph" w:styleId="Heading2">
    <w:name w:val="heading 2"/>
    <w:basedOn w:val="Normal"/>
    <w:next w:val="Normal"/>
    <w:link w:val="Heading2Char"/>
    <w:uiPriority w:val="9"/>
    <w:unhideWhenUsed/>
    <w:qFormat/>
    <w:rsid w:val="001B7A34"/>
    <w:pPr>
      <w:keepNext/>
      <w:spacing w:before="240" w:after="60"/>
      <w:outlineLvl w:val="1"/>
    </w:pPr>
    <w:rPr>
      <w:rFonts w:ascii="Cambria" w:eastAsia="Times New Roman" w:hAnsi="Cambria"/>
      <w:b/>
      <w:bCs/>
      <w:i/>
      <w:i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3AC3"/>
    <w:pPr>
      <w:tabs>
        <w:tab w:val="center" w:pos="4680"/>
        <w:tab w:val="right" w:pos="9360"/>
      </w:tabs>
    </w:pPr>
    <w:rPr>
      <w:lang w:val="x-none" w:eastAsia="x-none"/>
    </w:rPr>
  </w:style>
  <w:style w:type="character" w:customStyle="1" w:styleId="HeaderChar">
    <w:name w:val="Header Char"/>
    <w:link w:val="Header"/>
    <w:uiPriority w:val="99"/>
    <w:rsid w:val="002A3AC3"/>
    <w:rPr>
      <w:sz w:val="22"/>
      <w:szCs w:val="22"/>
    </w:rPr>
  </w:style>
  <w:style w:type="paragraph" w:styleId="Footer">
    <w:name w:val="footer"/>
    <w:basedOn w:val="Normal"/>
    <w:link w:val="FooterChar"/>
    <w:uiPriority w:val="99"/>
    <w:unhideWhenUsed/>
    <w:rsid w:val="002A3AC3"/>
    <w:pPr>
      <w:tabs>
        <w:tab w:val="center" w:pos="4680"/>
        <w:tab w:val="right" w:pos="9360"/>
      </w:tabs>
    </w:pPr>
    <w:rPr>
      <w:lang w:val="x-none" w:eastAsia="x-none"/>
    </w:rPr>
  </w:style>
  <w:style w:type="character" w:customStyle="1" w:styleId="FooterChar">
    <w:name w:val="Footer Char"/>
    <w:link w:val="Footer"/>
    <w:uiPriority w:val="99"/>
    <w:rsid w:val="002A3AC3"/>
    <w:rPr>
      <w:sz w:val="22"/>
      <w:szCs w:val="22"/>
    </w:rPr>
  </w:style>
  <w:style w:type="paragraph" w:styleId="BalloonText">
    <w:name w:val="Balloon Text"/>
    <w:basedOn w:val="Normal"/>
    <w:link w:val="BalloonTextChar"/>
    <w:uiPriority w:val="99"/>
    <w:semiHidden/>
    <w:unhideWhenUsed/>
    <w:rsid w:val="00F13122"/>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F13122"/>
    <w:rPr>
      <w:rFonts w:ascii="Tahoma" w:hAnsi="Tahoma" w:cs="Tahoma"/>
      <w:sz w:val="16"/>
      <w:szCs w:val="16"/>
    </w:rPr>
  </w:style>
  <w:style w:type="paragraph" w:styleId="BodyTextIndent">
    <w:name w:val="Body Text Indent"/>
    <w:aliases w:val="Body Text Indent Char1,Body Text Indent Char1 Char Char,Body Text Indent Char1 Char Char Char Char ,Body Text Indent Char Char Char Char,Body Text Indent Char Char Char,Body Text Indent Char Char Char Char Char Cha"/>
    <w:basedOn w:val="Normal"/>
    <w:link w:val="BodyTextIndentChar"/>
    <w:rsid w:val="00F251DA"/>
    <w:pPr>
      <w:spacing w:after="0" w:line="240" w:lineRule="auto"/>
    </w:pPr>
    <w:rPr>
      <w:rFonts w:ascii=".VnTime" w:eastAsia="Times New Roman" w:hAnsi=".VnTime"/>
      <w:sz w:val="26"/>
      <w:szCs w:val="20"/>
    </w:rPr>
  </w:style>
  <w:style w:type="character" w:customStyle="1" w:styleId="BodyTextIndentChar">
    <w:name w:val="Body Text Indent Char"/>
    <w:aliases w:val="Body Text Indent Char1 Char,Body Text Indent Char1 Char Char Char,Body Text Indent Char1 Char Char Char Char  Char,Body Text Indent Char Char Char Char Char,Body Text Indent Char Char Char Char1"/>
    <w:link w:val="BodyTextIndent"/>
    <w:rsid w:val="00F251DA"/>
    <w:rPr>
      <w:rFonts w:ascii=".VnTime" w:eastAsia="Times New Roman" w:hAnsi=".VnTime"/>
      <w:sz w:val="26"/>
      <w:lang w:val="en-US" w:eastAsia="en-US"/>
    </w:rPr>
  </w:style>
  <w:style w:type="table" w:styleId="TableGrid">
    <w:name w:val="Table Grid"/>
    <w:basedOn w:val="TableNormal"/>
    <w:uiPriority w:val="59"/>
    <w:rsid w:val="00C94C6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link w:val="Heading1"/>
    <w:uiPriority w:val="9"/>
    <w:rsid w:val="001B7A34"/>
    <w:rPr>
      <w:rFonts w:ascii="Cambria" w:eastAsia="Times New Roman" w:hAnsi="Cambria" w:cs="Times New Roman"/>
      <w:b/>
      <w:bCs/>
      <w:kern w:val="32"/>
      <w:sz w:val="32"/>
      <w:szCs w:val="32"/>
    </w:rPr>
  </w:style>
  <w:style w:type="character" w:customStyle="1" w:styleId="Heading2Char">
    <w:name w:val="Heading 2 Char"/>
    <w:link w:val="Heading2"/>
    <w:uiPriority w:val="9"/>
    <w:rsid w:val="001B7A34"/>
    <w:rPr>
      <w:rFonts w:ascii="Cambria" w:eastAsia="Times New Roman" w:hAnsi="Cambria" w:cs="Times New Roman"/>
      <w:b/>
      <w:bCs/>
      <w:i/>
      <w:iCs/>
      <w:sz w:val="28"/>
      <w:szCs w:val="28"/>
    </w:rPr>
  </w:style>
  <w:style w:type="paragraph" w:styleId="NoSpacing">
    <w:name w:val="No Spacing"/>
    <w:uiPriority w:val="1"/>
    <w:qFormat/>
    <w:rsid w:val="001B7A34"/>
    <w:pPr>
      <w:spacing w:before="120" w:after="200" w:line="276" w:lineRule="auto"/>
      <w:jc w:val="both"/>
    </w:pPr>
    <w:rPr>
      <w:sz w:val="22"/>
      <w:szCs w:val="22"/>
      <w:lang w:val="en-US" w:eastAsia="en-US"/>
    </w:rPr>
  </w:style>
  <w:style w:type="paragraph" w:styleId="TOCHeading">
    <w:name w:val="TOC Heading"/>
    <w:basedOn w:val="Heading1"/>
    <w:next w:val="Normal"/>
    <w:uiPriority w:val="39"/>
    <w:semiHidden/>
    <w:unhideWhenUsed/>
    <w:qFormat/>
    <w:rsid w:val="00456C9A"/>
    <w:pPr>
      <w:keepLines/>
      <w:spacing w:before="480" w:after="0"/>
      <w:outlineLvl w:val="9"/>
    </w:pPr>
    <w:rPr>
      <w:color w:val="365F91"/>
      <w:kern w:val="0"/>
      <w:sz w:val="28"/>
      <w:szCs w:val="28"/>
      <w:lang w:eastAsia="ja-JP"/>
    </w:rPr>
  </w:style>
  <w:style w:type="paragraph" w:styleId="TOC1">
    <w:name w:val="toc 1"/>
    <w:basedOn w:val="Normal"/>
    <w:next w:val="Normal"/>
    <w:autoRedefine/>
    <w:uiPriority w:val="39"/>
    <w:unhideWhenUsed/>
    <w:rsid w:val="00456C9A"/>
    <w:pPr>
      <w:tabs>
        <w:tab w:val="right" w:leader="dot" w:pos="9345"/>
      </w:tabs>
      <w:jc w:val="center"/>
    </w:pPr>
  </w:style>
  <w:style w:type="paragraph" w:styleId="TOC2">
    <w:name w:val="toc 2"/>
    <w:basedOn w:val="Normal"/>
    <w:next w:val="Normal"/>
    <w:autoRedefine/>
    <w:uiPriority w:val="39"/>
    <w:unhideWhenUsed/>
    <w:rsid w:val="00456C9A"/>
    <w:pPr>
      <w:ind w:left="220"/>
    </w:pPr>
  </w:style>
  <w:style w:type="paragraph" w:styleId="TOC3">
    <w:name w:val="toc 3"/>
    <w:basedOn w:val="Normal"/>
    <w:next w:val="Normal"/>
    <w:autoRedefine/>
    <w:uiPriority w:val="39"/>
    <w:unhideWhenUsed/>
    <w:rsid w:val="00456C9A"/>
    <w:pPr>
      <w:spacing w:after="100"/>
      <w:ind w:left="440"/>
    </w:pPr>
    <w:rPr>
      <w:rFonts w:eastAsia="Times New Roman"/>
    </w:rPr>
  </w:style>
  <w:style w:type="paragraph" w:styleId="TOC4">
    <w:name w:val="toc 4"/>
    <w:basedOn w:val="Normal"/>
    <w:next w:val="Normal"/>
    <w:autoRedefine/>
    <w:uiPriority w:val="39"/>
    <w:unhideWhenUsed/>
    <w:rsid w:val="00456C9A"/>
    <w:pPr>
      <w:spacing w:after="100"/>
      <w:ind w:left="660"/>
    </w:pPr>
    <w:rPr>
      <w:rFonts w:eastAsia="Times New Roman"/>
    </w:rPr>
  </w:style>
  <w:style w:type="paragraph" w:styleId="TOC5">
    <w:name w:val="toc 5"/>
    <w:basedOn w:val="Normal"/>
    <w:next w:val="Normal"/>
    <w:autoRedefine/>
    <w:uiPriority w:val="39"/>
    <w:unhideWhenUsed/>
    <w:rsid w:val="00456C9A"/>
    <w:pPr>
      <w:spacing w:after="100"/>
      <w:ind w:left="880"/>
    </w:pPr>
    <w:rPr>
      <w:rFonts w:eastAsia="Times New Roman"/>
    </w:rPr>
  </w:style>
  <w:style w:type="paragraph" w:styleId="TOC6">
    <w:name w:val="toc 6"/>
    <w:basedOn w:val="Normal"/>
    <w:next w:val="Normal"/>
    <w:autoRedefine/>
    <w:uiPriority w:val="39"/>
    <w:unhideWhenUsed/>
    <w:rsid w:val="00456C9A"/>
    <w:pPr>
      <w:spacing w:after="100"/>
      <w:ind w:left="1100"/>
    </w:pPr>
    <w:rPr>
      <w:rFonts w:eastAsia="Times New Roman"/>
    </w:rPr>
  </w:style>
  <w:style w:type="paragraph" w:styleId="TOC7">
    <w:name w:val="toc 7"/>
    <w:basedOn w:val="Normal"/>
    <w:next w:val="Normal"/>
    <w:autoRedefine/>
    <w:uiPriority w:val="39"/>
    <w:unhideWhenUsed/>
    <w:rsid w:val="00456C9A"/>
    <w:pPr>
      <w:spacing w:after="100"/>
      <w:ind w:left="1320"/>
    </w:pPr>
    <w:rPr>
      <w:rFonts w:eastAsia="Times New Roman"/>
    </w:rPr>
  </w:style>
  <w:style w:type="paragraph" w:styleId="TOC8">
    <w:name w:val="toc 8"/>
    <w:basedOn w:val="Normal"/>
    <w:next w:val="Normal"/>
    <w:autoRedefine/>
    <w:uiPriority w:val="39"/>
    <w:unhideWhenUsed/>
    <w:rsid w:val="00456C9A"/>
    <w:pPr>
      <w:spacing w:after="100"/>
      <w:ind w:left="1540"/>
    </w:pPr>
    <w:rPr>
      <w:rFonts w:eastAsia="Times New Roman"/>
    </w:rPr>
  </w:style>
  <w:style w:type="paragraph" w:styleId="TOC9">
    <w:name w:val="toc 9"/>
    <w:basedOn w:val="Normal"/>
    <w:next w:val="Normal"/>
    <w:autoRedefine/>
    <w:uiPriority w:val="39"/>
    <w:unhideWhenUsed/>
    <w:rsid w:val="00456C9A"/>
    <w:pPr>
      <w:spacing w:after="100"/>
      <w:ind w:left="1760"/>
    </w:pPr>
    <w:rPr>
      <w:rFonts w:eastAsia="Times New Roman"/>
    </w:rPr>
  </w:style>
  <w:style w:type="character" w:styleId="Hyperlink">
    <w:name w:val="Hyperlink"/>
    <w:uiPriority w:val="99"/>
    <w:unhideWhenUsed/>
    <w:rsid w:val="00456C9A"/>
    <w:rPr>
      <w:color w:val="0000FF"/>
      <w:u w:val="single"/>
    </w:rPr>
  </w:style>
  <w:style w:type="paragraph" w:customStyle="1" w:styleId="s13">
    <w:name w:val="s13"/>
    <w:basedOn w:val="Normal"/>
    <w:rsid w:val="004750E2"/>
    <w:pPr>
      <w:spacing w:before="100" w:beforeAutospacing="1" w:after="100" w:afterAutospacing="1" w:line="240" w:lineRule="auto"/>
    </w:pPr>
    <w:rPr>
      <w:rFonts w:ascii="Times New Roman" w:hAnsi="Times New Roman"/>
      <w:sz w:val="24"/>
      <w:szCs w:val="24"/>
    </w:rPr>
  </w:style>
  <w:style w:type="character" w:customStyle="1" w:styleId="bumpedfont15">
    <w:name w:val="bumpedfont15"/>
    <w:rsid w:val="004750E2"/>
  </w:style>
  <w:style w:type="paragraph" w:styleId="PlainText">
    <w:name w:val="Plain Text"/>
    <w:basedOn w:val="Normal"/>
    <w:link w:val="PlainTextChar"/>
    <w:uiPriority w:val="99"/>
    <w:unhideWhenUsed/>
    <w:rsid w:val="00F84E42"/>
    <w:pPr>
      <w:spacing w:after="0" w:line="240" w:lineRule="auto"/>
    </w:pPr>
    <w:rPr>
      <w:szCs w:val="21"/>
      <w:lang w:val="x-none" w:eastAsia="x-none"/>
    </w:rPr>
  </w:style>
  <w:style w:type="character" w:customStyle="1" w:styleId="PlainTextChar">
    <w:name w:val="Plain Text Char"/>
    <w:link w:val="PlainText"/>
    <w:uiPriority w:val="99"/>
    <w:rsid w:val="00F84E42"/>
    <w:rPr>
      <w:sz w:val="22"/>
      <w:szCs w:val="21"/>
    </w:rPr>
  </w:style>
  <w:style w:type="paragraph" w:styleId="Revision">
    <w:name w:val="Revision"/>
    <w:hidden/>
    <w:uiPriority w:val="99"/>
    <w:semiHidden/>
    <w:rsid w:val="003820CC"/>
    <w:pPr>
      <w:spacing w:before="120" w:after="200" w:line="276" w:lineRule="auto"/>
      <w:jc w:val="both"/>
    </w:pPr>
    <w:rPr>
      <w:sz w:val="22"/>
      <w:szCs w:val="22"/>
      <w:lang w:val="en-US" w:eastAsia="en-US"/>
    </w:rPr>
  </w:style>
  <w:style w:type="character" w:customStyle="1" w:styleId="apple-converted-space">
    <w:name w:val="apple-converted-space"/>
    <w:rsid w:val="000647EA"/>
  </w:style>
  <w:style w:type="paragraph" w:styleId="DocumentMap">
    <w:name w:val="Document Map"/>
    <w:basedOn w:val="Normal"/>
    <w:link w:val="DocumentMapChar"/>
    <w:uiPriority w:val="99"/>
    <w:semiHidden/>
    <w:unhideWhenUsed/>
    <w:rsid w:val="00063B91"/>
    <w:pPr>
      <w:spacing w:after="0" w:line="240" w:lineRule="auto"/>
    </w:pPr>
    <w:rPr>
      <w:rFonts w:ascii="Tahoma" w:hAnsi="Tahoma"/>
      <w:sz w:val="16"/>
      <w:szCs w:val="16"/>
      <w:lang w:val="x-none" w:eastAsia="x-none"/>
    </w:rPr>
  </w:style>
  <w:style w:type="character" w:customStyle="1" w:styleId="DocumentMapChar">
    <w:name w:val="Document Map Char"/>
    <w:link w:val="DocumentMap"/>
    <w:uiPriority w:val="99"/>
    <w:semiHidden/>
    <w:rsid w:val="00063B91"/>
    <w:rPr>
      <w:rFonts w:ascii="Tahoma" w:hAnsi="Tahoma" w:cs="Tahoma"/>
      <w:sz w:val="16"/>
      <w:szCs w:val="16"/>
    </w:rPr>
  </w:style>
  <w:style w:type="paragraph" w:styleId="ListParagraph">
    <w:name w:val="List Paragraph"/>
    <w:basedOn w:val="Normal"/>
    <w:uiPriority w:val="34"/>
    <w:qFormat/>
    <w:rsid w:val="00063B91"/>
    <w:pPr>
      <w:ind w:left="720"/>
      <w:contextualSpacing/>
    </w:pPr>
  </w:style>
  <w:style w:type="paragraph" w:styleId="NormalWeb">
    <w:name w:val="Normal (Web)"/>
    <w:basedOn w:val="Normal"/>
    <w:link w:val="NormalWebChar"/>
    <w:uiPriority w:val="99"/>
    <w:unhideWhenUsed/>
    <w:rsid w:val="003E438B"/>
    <w:pPr>
      <w:spacing w:before="100" w:beforeAutospacing="1" w:after="100" w:afterAutospacing="1" w:line="240" w:lineRule="auto"/>
    </w:pPr>
    <w:rPr>
      <w:rFonts w:ascii="Times New Roman" w:eastAsia="Times New Roman" w:hAnsi="Times New Roman"/>
      <w:sz w:val="24"/>
      <w:szCs w:val="24"/>
      <w:lang w:val="x-none" w:eastAsia="x-none"/>
    </w:rPr>
  </w:style>
  <w:style w:type="character" w:customStyle="1" w:styleId="NormalWebChar">
    <w:name w:val="Normal (Web) Char"/>
    <w:link w:val="NormalWeb"/>
    <w:uiPriority w:val="99"/>
    <w:rsid w:val="003E438B"/>
    <w:rPr>
      <w:rFonts w:ascii="Times New Roman" w:eastAsia="Times New Roman" w:hAnsi="Times New Roman"/>
      <w:sz w:val="24"/>
      <w:szCs w:val="24"/>
    </w:rPr>
  </w:style>
  <w:style w:type="paragraph" w:customStyle="1" w:styleId="CharCharCharCharCharCharCharCharCharChar">
    <w:name w:val="Char Char Char Char Char Char Char Char Char Char"/>
    <w:basedOn w:val="Normal"/>
    <w:rsid w:val="001838BD"/>
    <w:pPr>
      <w:spacing w:after="160" w:line="240" w:lineRule="exact"/>
    </w:pPr>
    <w:rPr>
      <w:rFonts w:ascii="Verdana" w:eastAsia="Times New Roman" w:hAnsi="Verdana"/>
      <w:sz w:val="20"/>
      <w:szCs w:val="20"/>
    </w:rPr>
  </w:style>
  <w:style w:type="paragraph" w:customStyle="1" w:styleId="Char">
    <w:name w:val="Char"/>
    <w:basedOn w:val="Normal"/>
    <w:rsid w:val="008319E1"/>
    <w:pPr>
      <w:spacing w:before="0" w:after="160" w:line="240" w:lineRule="exact"/>
      <w:jc w:val="left"/>
    </w:pPr>
    <w:rPr>
      <w:rFonts w:ascii="Verdana" w:eastAsia="Times New Roman" w:hAnsi="Verdana" w:cs="Verdana"/>
      <w:sz w:val="20"/>
      <w:szCs w:val="20"/>
      <w:lang w:val="en-GB"/>
    </w:rPr>
  </w:style>
  <w:style w:type="paragraph" w:customStyle="1" w:styleId="CharCharCharCharCharCharChar">
    <w:name w:val="Char Char Char Char Char Char Char"/>
    <w:basedOn w:val="Normal"/>
    <w:rsid w:val="001D350C"/>
    <w:pPr>
      <w:spacing w:before="0" w:after="160" w:line="240" w:lineRule="exact"/>
      <w:jc w:val="left"/>
    </w:pPr>
    <w:rPr>
      <w:rFonts w:ascii="Verdana" w:eastAsia="Times New Roman" w:hAnsi="Verdana"/>
      <w:sz w:val="20"/>
      <w:szCs w:val="20"/>
    </w:rPr>
  </w:style>
  <w:style w:type="paragraph" w:styleId="BodyText2">
    <w:name w:val="Body Text 2"/>
    <w:basedOn w:val="Normal"/>
    <w:link w:val="BodyText2Char"/>
    <w:unhideWhenUsed/>
    <w:rsid w:val="009E36C4"/>
    <w:pPr>
      <w:spacing w:after="120" w:line="480" w:lineRule="auto"/>
    </w:pPr>
  </w:style>
  <w:style w:type="character" w:customStyle="1" w:styleId="BodyText2Char">
    <w:name w:val="Body Text 2 Char"/>
    <w:basedOn w:val="DefaultParagraphFont"/>
    <w:link w:val="BodyText2"/>
    <w:uiPriority w:val="99"/>
    <w:semiHidden/>
    <w:rsid w:val="009E36C4"/>
    <w:rPr>
      <w:sz w:val="22"/>
      <w:szCs w:val="22"/>
      <w:lang w:val="en-US" w:eastAsia="en-US"/>
    </w:rPr>
  </w:style>
  <w:style w:type="character" w:customStyle="1" w:styleId="BodyText2Char2">
    <w:name w:val="Body Text 2 Char2"/>
    <w:rsid w:val="009E36C4"/>
    <w:rPr>
      <w:rFonts w:ascii=".VnTime" w:hAnsi=".VnTime"/>
      <w:sz w:val="26"/>
      <w:lang w:val="en-GB"/>
    </w:rPr>
  </w:style>
  <w:style w:type="paragraph" w:styleId="FootnoteText">
    <w:name w:val="footnote text"/>
    <w:basedOn w:val="Normal"/>
    <w:link w:val="FootnoteTextChar1"/>
    <w:uiPriority w:val="99"/>
    <w:rsid w:val="009E36C4"/>
    <w:pPr>
      <w:spacing w:before="0" w:after="0" w:line="240" w:lineRule="auto"/>
      <w:jc w:val="left"/>
    </w:pPr>
    <w:rPr>
      <w:rFonts w:ascii="Times New Roman" w:eastAsia="Times New Roman" w:hAnsi="Times New Roman"/>
      <w:sz w:val="20"/>
      <w:szCs w:val="20"/>
    </w:rPr>
  </w:style>
  <w:style w:type="character" w:customStyle="1" w:styleId="FootnoteTextChar">
    <w:name w:val="Footnote Text Char"/>
    <w:basedOn w:val="DefaultParagraphFont"/>
    <w:uiPriority w:val="99"/>
    <w:semiHidden/>
    <w:rsid w:val="009E36C4"/>
    <w:rPr>
      <w:lang w:val="en-US" w:eastAsia="en-US"/>
    </w:rPr>
  </w:style>
  <w:style w:type="character" w:customStyle="1" w:styleId="FootnoteTextChar1">
    <w:name w:val="Footnote Text Char1"/>
    <w:link w:val="FootnoteText"/>
    <w:uiPriority w:val="99"/>
    <w:rsid w:val="009E36C4"/>
    <w:rPr>
      <w:rFonts w:ascii="Times New Roman" w:eastAsia="Times New Roman" w:hAnsi="Times New Roman"/>
      <w:lang w:val="en-US" w:eastAsia="en-US"/>
    </w:rPr>
  </w:style>
  <w:style w:type="character" w:styleId="FootnoteReference">
    <w:name w:val="footnote reference"/>
    <w:rsid w:val="009E36C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247"/>
    <w:pPr>
      <w:spacing w:before="120" w:after="200" w:line="276" w:lineRule="auto"/>
      <w:jc w:val="both"/>
    </w:pPr>
    <w:rPr>
      <w:sz w:val="22"/>
      <w:szCs w:val="22"/>
      <w:lang w:val="en-US" w:eastAsia="en-US"/>
    </w:rPr>
  </w:style>
  <w:style w:type="paragraph" w:styleId="Heading1">
    <w:name w:val="heading 1"/>
    <w:basedOn w:val="Normal"/>
    <w:next w:val="Normal"/>
    <w:link w:val="Heading1Char"/>
    <w:uiPriority w:val="9"/>
    <w:qFormat/>
    <w:rsid w:val="001B7A34"/>
    <w:pPr>
      <w:keepNext/>
      <w:spacing w:before="240" w:after="60"/>
      <w:outlineLvl w:val="0"/>
    </w:pPr>
    <w:rPr>
      <w:rFonts w:ascii="Cambria" w:eastAsia="Times New Roman" w:hAnsi="Cambria"/>
      <w:b/>
      <w:bCs/>
      <w:kern w:val="32"/>
      <w:sz w:val="32"/>
      <w:szCs w:val="32"/>
      <w:lang w:val="x-none" w:eastAsia="x-none"/>
    </w:rPr>
  </w:style>
  <w:style w:type="paragraph" w:styleId="Heading2">
    <w:name w:val="heading 2"/>
    <w:basedOn w:val="Normal"/>
    <w:next w:val="Normal"/>
    <w:link w:val="Heading2Char"/>
    <w:uiPriority w:val="9"/>
    <w:unhideWhenUsed/>
    <w:qFormat/>
    <w:rsid w:val="001B7A34"/>
    <w:pPr>
      <w:keepNext/>
      <w:spacing w:before="240" w:after="60"/>
      <w:outlineLvl w:val="1"/>
    </w:pPr>
    <w:rPr>
      <w:rFonts w:ascii="Cambria" w:eastAsia="Times New Roman" w:hAnsi="Cambria"/>
      <w:b/>
      <w:bCs/>
      <w:i/>
      <w:i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3AC3"/>
    <w:pPr>
      <w:tabs>
        <w:tab w:val="center" w:pos="4680"/>
        <w:tab w:val="right" w:pos="9360"/>
      </w:tabs>
    </w:pPr>
    <w:rPr>
      <w:lang w:val="x-none" w:eastAsia="x-none"/>
    </w:rPr>
  </w:style>
  <w:style w:type="character" w:customStyle="1" w:styleId="HeaderChar">
    <w:name w:val="Header Char"/>
    <w:link w:val="Header"/>
    <w:uiPriority w:val="99"/>
    <w:rsid w:val="002A3AC3"/>
    <w:rPr>
      <w:sz w:val="22"/>
      <w:szCs w:val="22"/>
    </w:rPr>
  </w:style>
  <w:style w:type="paragraph" w:styleId="Footer">
    <w:name w:val="footer"/>
    <w:basedOn w:val="Normal"/>
    <w:link w:val="FooterChar"/>
    <w:uiPriority w:val="99"/>
    <w:unhideWhenUsed/>
    <w:rsid w:val="002A3AC3"/>
    <w:pPr>
      <w:tabs>
        <w:tab w:val="center" w:pos="4680"/>
        <w:tab w:val="right" w:pos="9360"/>
      </w:tabs>
    </w:pPr>
    <w:rPr>
      <w:lang w:val="x-none" w:eastAsia="x-none"/>
    </w:rPr>
  </w:style>
  <w:style w:type="character" w:customStyle="1" w:styleId="FooterChar">
    <w:name w:val="Footer Char"/>
    <w:link w:val="Footer"/>
    <w:uiPriority w:val="99"/>
    <w:rsid w:val="002A3AC3"/>
    <w:rPr>
      <w:sz w:val="22"/>
      <w:szCs w:val="22"/>
    </w:rPr>
  </w:style>
  <w:style w:type="paragraph" w:styleId="BalloonText">
    <w:name w:val="Balloon Text"/>
    <w:basedOn w:val="Normal"/>
    <w:link w:val="BalloonTextChar"/>
    <w:uiPriority w:val="99"/>
    <w:semiHidden/>
    <w:unhideWhenUsed/>
    <w:rsid w:val="00F13122"/>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F13122"/>
    <w:rPr>
      <w:rFonts w:ascii="Tahoma" w:hAnsi="Tahoma" w:cs="Tahoma"/>
      <w:sz w:val="16"/>
      <w:szCs w:val="16"/>
    </w:rPr>
  </w:style>
  <w:style w:type="paragraph" w:styleId="BodyTextIndent">
    <w:name w:val="Body Text Indent"/>
    <w:aliases w:val="Body Text Indent Char1,Body Text Indent Char1 Char Char,Body Text Indent Char1 Char Char Char Char ,Body Text Indent Char Char Char Char,Body Text Indent Char Char Char,Body Text Indent Char Char Char Char Char Cha"/>
    <w:basedOn w:val="Normal"/>
    <w:link w:val="BodyTextIndentChar"/>
    <w:rsid w:val="00F251DA"/>
    <w:pPr>
      <w:spacing w:after="0" w:line="240" w:lineRule="auto"/>
    </w:pPr>
    <w:rPr>
      <w:rFonts w:ascii=".VnTime" w:eastAsia="Times New Roman" w:hAnsi=".VnTime"/>
      <w:sz w:val="26"/>
      <w:szCs w:val="20"/>
    </w:rPr>
  </w:style>
  <w:style w:type="character" w:customStyle="1" w:styleId="BodyTextIndentChar">
    <w:name w:val="Body Text Indent Char"/>
    <w:aliases w:val="Body Text Indent Char1 Char,Body Text Indent Char1 Char Char Char,Body Text Indent Char1 Char Char Char Char  Char,Body Text Indent Char Char Char Char Char,Body Text Indent Char Char Char Char1"/>
    <w:link w:val="BodyTextIndent"/>
    <w:rsid w:val="00F251DA"/>
    <w:rPr>
      <w:rFonts w:ascii=".VnTime" w:eastAsia="Times New Roman" w:hAnsi=".VnTime"/>
      <w:sz w:val="26"/>
      <w:lang w:val="en-US" w:eastAsia="en-US"/>
    </w:rPr>
  </w:style>
  <w:style w:type="table" w:styleId="TableGrid">
    <w:name w:val="Table Grid"/>
    <w:basedOn w:val="TableNormal"/>
    <w:uiPriority w:val="59"/>
    <w:rsid w:val="00C94C6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link w:val="Heading1"/>
    <w:uiPriority w:val="9"/>
    <w:rsid w:val="001B7A34"/>
    <w:rPr>
      <w:rFonts w:ascii="Cambria" w:eastAsia="Times New Roman" w:hAnsi="Cambria" w:cs="Times New Roman"/>
      <w:b/>
      <w:bCs/>
      <w:kern w:val="32"/>
      <w:sz w:val="32"/>
      <w:szCs w:val="32"/>
    </w:rPr>
  </w:style>
  <w:style w:type="character" w:customStyle="1" w:styleId="Heading2Char">
    <w:name w:val="Heading 2 Char"/>
    <w:link w:val="Heading2"/>
    <w:uiPriority w:val="9"/>
    <w:rsid w:val="001B7A34"/>
    <w:rPr>
      <w:rFonts w:ascii="Cambria" w:eastAsia="Times New Roman" w:hAnsi="Cambria" w:cs="Times New Roman"/>
      <w:b/>
      <w:bCs/>
      <w:i/>
      <w:iCs/>
      <w:sz w:val="28"/>
      <w:szCs w:val="28"/>
    </w:rPr>
  </w:style>
  <w:style w:type="paragraph" w:styleId="NoSpacing">
    <w:name w:val="No Spacing"/>
    <w:uiPriority w:val="1"/>
    <w:qFormat/>
    <w:rsid w:val="001B7A34"/>
    <w:pPr>
      <w:spacing w:before="120" w:after="200" w:line="276" w:lineRule="auto"/>
      <w:jc w:val="both"/>
    </w:pPr>
    <w:rPr>
      <w:sz w:val="22"/>
      <w:szCs w:val="22"/>
      <w:lang w:val="en-US" w:eastAsia="en-US"/>
    </w:rPr>
  </w:style>
  <w:style w:type="paragraph" w:styleId="TOCHeading">
    <w:name w:val="TOC Heading"/>
    <w:basedOn w:val="Heading1"/>
    <w:next w:val="Normal"/>
    <w:uiPriority w:val="39"/>
    <w:semiHidden/>
    <w:unhideWhenUsed/>
    <w:qFormat/>
    <w:rsid w:val="00456C9A"/>
    <w:pPr>
      <w:keepLines/>
      <w:spacing w:before="480" w:after="0"/>
      <w:outlineLvl w:val="9"/>
    </w:pPr>
    <w:rPr>
      <w:color w:val="365F91"/>
      <w:kern w:val="0"/>
      <w:sz w:val="28"/>
      <w:szCs w:val="28"/>
      <w:lang w:eastAsia="ja-JP"/>
    </w:rPr>
  </w:style>
  <w:style w:type="paragraph" w:styleId="TOC1">
    <w:name w:val="toc 1"/>
    <w:basedOn w:val="Normal"/>
    <w:next w:val="Normal"/>
    <w:autoRedefine/>
    <w:uiPriority w:val="39"/>
    <w:unhideWhenUsed/>
    <w:rsid w:val="00456C9A"/>
    <w:pPr>
      <w:tabs>
        <w:tab w:val="right" w:leader="dot" w:pos="9345"/>
      </w:tabs>
      <w:jc w:val="center"/>
    </w:pPr>
  </w:style>
  <w:style w:type="paragraph" w:styleId="TOC2">
    <w:name w:val="toc 2"/>
    <w:basedOn w:val="Normal"/>
    <w:next w:val="Normal"/>
    <w:autoRedefine/>
    <w:uiPriority w:val="39"/>
    <w:unhideWhenUsed/>
    <w:rsid w:val="00456C9A"/>
    <w:pPr>
      <w:ind w:left="220"/>
    </w:pPr>
  </w:style>
  <w:style w:type="paragraph" w:styleId="TOC3">
    <w:name w:val="toc 3"/>
    <w:basedOn w:val="Normal"/>
    <w:next w:val="Normal"/>
    <w:autoRedefine/>
    <w:uiPriority w:val="39"/>
    <w:unhideWhenUsed/>
    <w:rsid w:val="00456C9A"/>
    <w:pPr>
      <w:spacing w:after="100"/>
      <w:ind w:left="440"/>
    </w:pPr>
    <w:rPr>
      <w:rFonts w:eastAsia="Times New Roman"/>
    </w:rPr>
  </w:style>
  <w:style w:type="paragraph" w:styleId="TOC4">
    <w:name w:val="toc 4"/>
    <w:basedOn w:val="Normal"/>
    <w:next w:val="Normal"/>
    <w:autoRedefine/>
    <w:uiPriority w:val="39"/>
    <w:unhideWhenUsed/>
    <w:rsid w:val="00456C9A"/>
    <w:pPr>
      <w:spacing w:after="100"/>
      <w:ind w:left="660"/>
    </w:pPr>
    <w:rPr>
      <w:rFonts w:eastAsia="Times New Roman"/>
    </w:rPr>
  </w:style>
  <w:style w:type="paragraph" w:styleId="TOC5">
    <w:name w:val="toc 5"/>
    <w:basedOn w:val="Normal"/>
    <w:next w:val="Normal"/>
    <w:autoRedefine/>
    <w:uiPriority w:val="39"/>
    <w:unhideWhenUsed/>
    <w:rsid w:val="00456C9A"/>
    <w:pPr>
      <w:spacing w:after="100"/>
      <w:ind w:left="880"/>
    </w:pPr>
    <w:rPr>
      <w:rFonts w:eastAsia="Times New Roman"/>
    </w:rPr>
  </w:style>
  <w:style w:type="paragraph" w:styleId="TOC6">
    <w:name w:val="toc 6"/>
    <w:basedOn w:val="Normal"/>
    <w:next w:val="Normal"/>
    <w:autoRedefine/>
    <w:uiPriority w:val="39"/>
    <w:unhideWhenUsed/>
    <w:rsid w:val="00456C9A"/>
    <w:pPr>
      <w:spacing w:after="100"/>
      <w:ind w:left="1100"/>
    </w:pPr>
    <w:rPr>
      <w:rFonts w:eastAsia="Times New Roman"/>
    </w:rPr>
  </w:style>
  <w:style w:type="paragraph" w:styleId="TOC7">
    <w:name w:val="toc 7"/>
    <w:basedOn w:val="Normal"/>
    <w:next w:val="Normal"/>
    <w:autoRedefine/>
    <w:uiPriority w:val="39"/>
    <w:unhideWhenUsed/>
    <w:rsid w:val="00456C9A"/>
    <w:pPr>
      <w:spacing w:after="100"/>
      <w:ind w:left="1320"/>
    </w:pPr>
    <w:rPr>
      <w:rFonts w:eastAsia="Times New Roman"/>
    </w:rPr>
  </w:style>
  <w:style w:type="paragraph" w:styleId="TOC8">
    <w:name w:val="toc 8"/>
    <w:basedOn w:val="Normal"/>
    <w:next w:val="Normal"/>
    <w:autoRedefine/>
    <w:uiPriority w:val="39"/>
    <w:unhideWhenUsed/>
    <w:rsid w:val="00456C9A"/>
    <w:pPr>
      <w:spacing w:after="100"/>
      <w:ind w:left="1540"/>
    </w:pPr>
    <w:rPr>
      <w:rFonts w:eastAsia="Times New Roman"/>
    </w:rPr>
  </w:style>
  <w:style w:type="paragraph" w:styleId="TOC9">
    <w:name w:val="toc 9"/>
    <w:basedOn w:val="Normal"/>
    <w:next w:val="Normal"/>
    <w:autoRedefine/>
    <w:uiPriority w:val="39"/>
    <w:unhideWhenUsed/>
    <w:rsid w:val="00456C9A"/>
    <w:pPr>
      <w:spacing w:after="100"/>
      <w:ind w:left="1760"/>
    </w:pPr>
    <w:rPr>
      <w:rFonts w:eastAsia="Times New Roman"/>
    </w:rPr>
  </w:style>
  <w:style w:type="character" w:styleId="Hyperlink">
    <w:name w:val="Hyperlink"/>
    <w:uiPriority w:val="99"/>
    <w:unhideWhenUsed/>
    <w:rsid w:val="00456C9A"/>
    <w:rPr>
      <w:color w:val="0000FF"/>
      <w:u w:val="single"/>
    </w:rPr>
  </w:style>
  <w:style w:type="paragraph" w:customStyle="1" w:styleId="s13">
    <w:name w:val="s13"/>
    <w:basedOn w:val="Normal"/>
    <w:rsid w:val="004750E2"/>
    <w:pPr>
      <w:spacing w:before="100" w:beforeAutospacing="1" w:after="100" w:afterAutospacing="1" w:line="240" w:lineRule="auto"/>
    </w:pPr>
    <w:rPr>
      <w:rFonts w:ascii="Times New Roman" w:hAnsi="Times New Roman"/>
      <w:sz w:val="24"/>
      <w:szCs w:val="24"/>
    </w:rPr>
  </w:style>
  <w:style w:type="character" w:customStyle="1" w:styleId="bumpedfont15">
    <w:name w:val="bumpedfont15"/>
    <w:rsid w:val="004750E2"/>
  </w:style>
  <w:style w:type="paragraph" w:styleId="PlainText">
    <w:name w:val="Plain Text"/>
    <w:basedOn w:val="Normal"/>
    <w:link w:val="PlainTextChar"/>
    <w:uiPriority w:val="99"/>
    <w:unhideWhenUsed/>
    <w:rsid w:val="00F84E42"/>
    <w:pPr>
      <w:spacing w:after="0" w:line="240" w:lineRule="auto"/>
    </w:pPr>
    <w:rPr>
      <w:szCs w:val="21"/>
      <w:lang w:val="x-none" w:eastAsia="x-none"/>
    </w:rPr>
  </w:style>
  <w:style w:type="character" w:customStyle="1" w:styleId="PlainTextChar">
    <w:name w:val="Plain Text Char"/>
    <w:link w:val="PlainText"/>
    <w:uiPriority w:val="99"/>
    <w:rsid w:val="00F84E42"/>
    <w:rPr>
      <w:sz w:val="22"/>
      <w:szCs w:val="21"/>
    </w:rPr>
  </w:style>
  <w:style w:type="paragraph" w:styleId="Revision">
    <w:name w:val="Revision"/>
    <w:hidden/>
    <w:uiPriority w:val="99"/>
    <w:semiHidden/>
    <w:rsid w:val="003820CC"/>
    <w:pPr>
      <w:spacing w:before="120" w:after="200" w:line="276" w:lineRule="auto"/>
      <w:jc w:val="both"/>
    </w:pPr>
    <w:rPr>
      <w:sz w:val="22"/>
      <w:szCs w:val="22"/>
      <w:lang w:val="en-US" w:eastAsia="en-US"/>
    </w:rPr>
  </w:style>
  <w:style w:type="character" w:customStyle="1" w:styleId="apple-converted-space">
    <w:name w:val="apple-converted-space"/>
    <w:rsid w:val="000647EA"/>
  </w:style>
  <w:style w:type="paragraph" w:styleId="DocumentMap">
    <w:name w:val="Document Map"/>
    <w:basedOn w:val="Normal"/>
    <w:link w:val="DocumentMapChar"/>
    <w:uiPriority w:val="99"/>
    <w:semiHidden/>
    <w:unhideWhenUsed/>
    <w:rsid w:val="00063B91"/>
    <w:pPr>
      <w:spacing w:after="0" w:line="240" w:lineRule="auto"/>
    </w:pPr>
    <w:rPr>
      <w:rFonts w:ascii="Tahoma" w:hAnsi="Tahoma"/>
      <w:sz w:val="16"/>
      <w:szCs w:val="16"/>
      <w:lang w:val="x-none" w:eastAsia="x-none"/>
    </w:rPr>
  </w:style>
  <w:style w:type="character" w:customStyle="1" w:styleId="DocumentMapChar">
    <w:name w:val="Document Map Char"/>
    <w:link w:val="DocumentMap"/>
    <w:uiPriority w:val="99"/>
    <w:semiHidden/>
    <w:rsid w:val="00063B91"/>
    <w:rPr>
      <w:rFonts w:ascii="Tahoma" w:hAnsi="Tahoma" w:cs="Tahoma"/>
      <w:sz w:val="16"/>
      <w:szCs w:val="16"/>
    </w:rPr>
  </w:style>
  <w:style w:type="paragraph" w:styleId="ListParagraph">
    <w:name w:val="List Paragraph"/>
    <w:basedOn w:val="Normal"/>
    <w:uiPriority w:val="34"/>
    <w:qFormat/>
    <w:rsid w:val="00063B91"/>
    <w:pPr>
      <w:ind w:left="720"/>
      <w:contextualSpacing/>
    </w:pPr>
  </w:style>
  <w:style w:type="paragraph" w:styleId="NormalWeb">
    <w:name w:val="Normal (Web)"/>
    <w:basedOn w:val="Normal"/>
    <w:link w:val="NormalWebChar"/>
    <w:uiPriority w:val="99"/>
    <w:unhideWhenUsed/>
    <w:rsid w:val="003E438B"/>
    <w:pPr>
      <w:spacing w:before="100" w:beforeAutospacing="1" w:after="100" w:afterAutospacing="1" w:line="240" w:lineRule="auto"/>
    </w:pPr>
    <w:rPr>
      <w:rFonts w:ascii="Times New Roman" w:eastAsia="Times New Roman" w:hAnsi="Times New Roman"/>
      <w:sz w:val="24"/>
      <w:szCs w:val="24"/>
      <w:lang w:val="x-none" w:eastAsia="x-none"/>
    </w:rPr>
  </w:style>
  <w:style w:type="character" w:customStyle="1" w:styleId="NormalWebChar">
    <w:name w:val="Normal (Web) Char"/>
    <w:link w:val="NormalWeb"/>
    <w:uiPriority w:val="99"/>
    <w:rsid w:val="003E438B"/>
    <w:rPr>
      <w:rFonts w:ascii="Times New Roman" w:eastAsia="Times New Roman" w:hAnsi="Times New Roman"/>
      <w:sz w:val="24"/>
      <w:szCs w:val="24"/>
    </w:rPr>
  </w:style>
  <w:style w:type="paragraph" w:customStyle="1" w:styleId="CharCharCharCharCharCharCharCharCharChar">
    <w:name w:val="Char Char Char Char Char Char Char Char Char Char"/>
    <w:basedOn w:val="Normal"/>
    <w:rsid w:val="001838BD"/>
    <w:pPr>
      <w:spacing w:after="160" w:line="240" w:lineRule="exact"/>
    </w:pPr>
    <w:rPr>
      <w:rFonts w:ascii="Verdana" w:eastAsia="Times New Roman" w:hAnsi="Verdana"/>
      <w:sz w:val="20"/>
      <w:szCs w:val="20"/>
    </w:rPr>
  </w:style>
  <w:style w:type="paragraph" w:customStyle="1" w:styleId="Char">
    <w:name w:val="Char"/>
    <w:basedOn w:val="Normal"/>
    <w:rsid w:val="008319E1"/>
    <w:pPr>
      <w:spacing w:before="0" w:after="160" w:line="240" w:lineRule="exact"/>
      <w:jc w:val="left"/>
    </w:pPr>
    <w:rPr>
      <w:rFonts w:ascii="Verdana" w:eastAsia="Times New Roman" w:hAnsi="Verdana" w:cs="Verdana"/>
      <w:sz w:val="20"/>
      <w:szCs w:val="20"/>
      <w:lang w:val="en-GB"/>
    </w:rPr>
  </w:style>
  <w:style w:type="paragraph" w:customStyle="1" w:styleId="CharCharCharCharCharCharChar">
    <w:name w:val="Char Char Char Char Char Char Char"/>
    <w:basedOn w:val="Normal"/>
    <w:rsid w:val="001D350C"/>
    <w:pPr>
      <w:spacing w:before="0" w:after="160" w:line="240" w:lineRule="exact"/>
      <w:jc w:val="left"/>
    </w:pPr>
    <w:rPr>
      <w:rFonts w:ascii="Verdana" w:eastAsia="Times New Roman" w:hAnsi="Verdana"/>
      <w:sz w:val="20"/>
      <w:szCs w:val="20"/>
    </w:rPr>
  </w:style>
  <w:style w:type="paragraph" w:styleId="BodyText2">
    <w:name w:val="Body Text 2"/>
    <w:basedOn w:val="Normal"/>
    <w:link w:val="BodyText2Char"/>
    <w:unhideWhenUsed/>
    <w:rsid w:val="009E36C4"/>
    <w:pPr>
      <w:spacing w:after="120" w:line="480" w:lineRule="auto"/>
    </w:pPr>
  </w:style>
  <w:style w:type="character" w:customStyle="1" w:styleId="BodyText2Char">
    <w:name w:val="Body Text 2 Char"/>
    <w:basedOn w:val="DefaultParagraphFont"/>
    <w:link w:val="BodyText2"/>
    <w:uiPriority w:val="99"/>
    <w:semiHidden/>
    <w:rsid w:val="009E36C4"/>
    <w:rPr>
      <w:sz w:val="22"/>
      <w:szCs w:val="22"/>
      <w:lang w:val="en-US" w:eastAsia="en-US"/>
    </w:rPr>
  </w:style>
  <w:style w:type="character" w:customStyle="1" w:styleId="BodyText2Char2">
    <w:name w:val="Body Text 2 Char2"/>
    <w:rsid w:val="009E36C4"/>
    <w:rPr>
      <w:rFonts w:ascii=".VnTime" w:hAnsi=".VnTime"/>
      <w:sz w:val="26"/>
      <w:lang w:val="en-GB"/>
    </w:rPr>
  </w:style>
  <w:style w:type="paragraph" w:styleId="FootnoteText">
    <w:name w:val="footnote text"/>
    <w:basedOn w:val="Normal"/>
    <w:link w:val="FootnoteTextChar1"/>
    <w:uiPriority w:val="99"/>
    <w:rsid w:val="009E36C4"/>
    <w:pPr>
      <w:spacing w:before="0" w:after="0" w:line="240" w:lineRule="auto"/>
      <w:jc w:val="left"/>
    </w:pPr>
    <w:rPr>
      <w:rFonts w:ascii="Times New Roman" w:eastAsia="Times New Roman" w:hAnsi="Times New Roman"/>
      <w:sz w:val="20"/>
      <w:szCs w:val="20"/>
    </w:rPr>
  </w:style>
  <w:style w:type="character" w:customStyle="1" w:styleId="FootnoteTextChar">
    <w:name w:val="Footnote Text Char"/>
    <w:basedOn w:val="DefaultParagraphFont"/>
    <w:uiPriority w:val="99"/>
    <w:semiHidden/>
    <w:rsid w:val="009E36C4"/>
    <w:rPr>
      <w:lang w:val="en-US" w:eastAsia="en-US"/>
    </w:rPr>
  </w:style>
  <w:style w:type="character" w:customStyle="1" w:styleId="FootnoteTextChar1">
    <w:name w:val="Footnote Text Char1"/>
    <w:link w:val="FootnoteText"/>
    <w:uiPriority w:val="99"/>
    <w:rsid w:val="009E36C4"/>
    <w:rPr>
      <w:rFonts w:ascii="Times New Roman" w:eastAsia="Times New Roman" w:hAnsi="Times New Roman"/>
      <w:lang w:val="en-US" w:eastAsia="en-US"/>
    </w:rPr>
  </w:style>
  <w:style w:type="character" w:styleId="FootnoteReference">
    <w:name w:val="footnote reference"/>
    <w:rsid w:val="009E36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460763">
      <w:bodyDiv w:val="1"/>
      <w:marLeft w:val="0"/>
      <w:marRight w:val="0"/>
      <w:marTop w:val="0"/>
      <w:marBottom w:val="0"/>
      <w:divBdr>
        <w:top w:val="none" w:sz="0" w:space="0" w:color="auto"/>
        <w:left w:val="none" w:sz="0" w:space="0" w:color="auto"/>
        <w:bottom w:val="none" w:sz="0" w:space="0" w:color="auto"/>
        <w:right w:val="none" w:sz="0" w:space="0" w:color="auto"/>
      </w:divBdr>
    </w:div>
    <w:div w:id="302471572">
      <w:bodyDiv w:val="1"/>
      <w:marLeft w:val="0"/>
      <w:marRight w:val="0"/>
      <w:marTop w:val="0"/>
      <w:marBottom w:val="0"/>
      <w:divBdr>
        <w:top w:val="none" w:sz="0" w:space="0" w:color="auto"/>
        <w:left w:val="none" w:sz="0" w:space="0" w:color="auto"/>
        <w:bottom w:val="none" w:sz="0" w:space="0" w:color="auto"/>
        <w:right w:val="none" w:sz="0" w:space="0" w:color="auto"/>
      </w:divBdr>
    </w:div>
    <w:div w:id="386876305">
      <w:bodyDiv w:val="1"/>
      <w:marLeft w:val="0"/>
      <w:marRight w:val="0"/>
      <w:marTop w:val="0"/>
      <w:marBottom w:val="0"/>
      <w:divBdr>
        <w:top w:val="none" w:sz="0" w:space="0" w:color="auto"/>
        <w:left w:val="none" w:sz="0" w:space="0" w:color="auto"/>
        <w:bottom w:val="none" w:sz="0" w:space="0" w:color="auto"/>
        <w:right w:val="none" w:sz="0" w:space="0" w:color="auto"/>
      </w:divBdr>
    </w:div>
    <w:div w:id="631710798">
      <w:bodyDiv w:val="1"/>
      <w:marLeft w:val="0"/>
      <w:marRight w:val="0"/>
      <w:marTop w:val="0"/>
      <w:marBottom w:val="0"/>
      <w:divBdr>
        <w:top w:val="none" w:sz="0" w:space="0" w:color="auto"/>
        <w:left w:val="none" w:sz="0" w:space="0" w:color="auto"/>
        <w:bottom w:val="none" w:sz="0" w:space="0" w:color="auto"/>
        <w:right w:val="none" w:sz="0" w:space="0" w:color="auto"/>
      </w:divBdr>
    </w:div>
    <w:div w:id="833955751">
      <w:bodyDiv w:val="1"/>
      <w:marLeft w:val="0"/>
      <w:marRight w:val="0"/>
      <w:marTop w:val="0"/>
      <w:marBottom w:val="0"/>
      <w:divBdr>
        <w:top w:val="none" w:sz="0" w:space="0" w:color="auto"/>
        <w:left w:val="none" w:sz="0" w:space="0" w:color="auto"/>
        <w:bottom w:val="none" w:sz="0" w:space="0" w:color="auto"/>
        <w:right w:val="none" w:sz="0" w:space="0" w:color="auto"/>
      </w:divBdr>
    </w:div>
    <w:div w:id="850795360">
      <w:bodyDiv w:val="1"/>
      <w:marLeft w:val="0"/>
      <w:marRight w:val="0"/>
      <w:marTop w:val="0"/>
      <w:marBottom w:val="0"/>
      <w:divBdr>
        <w:top w:val="none" w:sz="0" w:space="0" w:color="auto"/>
        <w:left w:val="none" w:sz="0" w:space="0" w:color="auto"/>
        <w:bottom w:val="none" w:sz="0" w:space="0" w:color="auto"/>
        <w:right w:val="none" w:sz="0" w:space="0" w:color="auto"/>
      </w:divBdr>
    </w:div>
    <w:div w:id="881786925">
      <w:bodyDiv w:val="1"/>
      <w:marLeft w:val="0"/>
      <w:marRight w:val="0"/>
      <w:marTop w:val="0"/>
      <w:marBottom w:val="0"/>
      <w:divBdr>
        <w:top w:val="none" w:sz="0" w:space="0" w:color="auto"/>
        <w:left w:val="none" w:sz="0" w:space="0" w:color="auto"/>
        <w:bottom w:val="none" w:sz="0" w:space="0" w:color="auto"/>
        <w:right w:val="none" w:sz="0" w:space="0" w:color="auto"/>
      </w:divBdr>
    </w:div>
    <w:div w:id="888225843">
      <w:bodyDiv w:val="1"/>
      <w:marLeft w:val="0"/>
      <w:marRight w:val="0"/>
      <w:marTop w:val="0"/>
      <w:marBottom w:val="0"/>
      <w:divBdr>
        <w:top w:val="none" w:sz="0" w:space="0" w:color="auto"/>
        <w:left w:val="none" w:sz="0" w:space="0" w:color="auto"/>
        <w:bottom w:val="none" w:sz="0" w:space="0" w:color="auto"/>
        <w:right w:val="none" w:sz="0" w:space="0" w:color="auto"/>
      </w:divBdr>
    </w:div>
    <w:div w:id="933125255">
      <w:bodyDiv w:val="1"/>
      <w:marLeft w:val="0"/>
      <w:marRight w:val="0"/>
      <w:marTop w:val="0"/>
      <w:marBottom w:val="0"/>
      <w:divBdr>
        <w:top w:val="none" w:sz="0" w:space="0" w:color="auto"/>
        <w:left w:val="none" w:sz="0" w:space="0" w:color="auto"/>
        <w:bottom w:val="none" w:sz="0" w:space="0" w:color="auto"/>
        <w:right w:val="none" w:sz="0" w:space="0" w:color="auto"/>
      </w:divBdr>
    </w:div>
    <w:div w:id="948272682">
      <w:bodyDiv w:val="1"/>
      <w:marLeft w:val="0"/>
      <w:marRight w:val="0"/>
      <w:marTop w:val="0"/>
      <w:marBottom w:val="0"/>
      <w:divBdr>
        <w:top w:val="none" w:sz="0" w:space="0" w:color="auto"/>
        <w:left w:val="none" w:sz="0" w:space="0" w:color="auto"/>
        <w:bottom w:val="none" w:sz="0" w:space="0" w:color="auto"/>
        <w:right w:val="none" w:sz="0" w:space="0" w:color="auto"/>
      </w:divBdr>
    </w:div>
    <w:div w:id="1029842541">
      <w:bodyDiv w:val="1"/>
      <w:marLeft w:val="0"/>
      <w:marRight w:val="0"/>
      <w:marTop w:val="0"/>
      <w:marBottom w:val="0"/>
      <w:divBdr>
        <w:top w:val="none" w:sz="0" w:space="0" w:color="auto"/>
        <w:left w:val="none" w:sz="0" w:space="0" w:color="auto"/>
        <w:bottom w:val="none" w:sz="0" w:space="0" w:color="auto"/>
        <w:right w:val="none" w:sz="0" w:space="0" w:color="auto"/>
      </w:divBdr>
    </w:div>
    <w:div w:id="1069963520">
      <w:bodyDiv w:val="1"/>
      <w:marLeft w:val="0"/>
      <w:marRight w:val="0"/>
      <w:marTop w:val="0"/>
      <w:marBottom w:val="0"/>
      <w:divBdr>
        <w:top w:val="none" w:sz="0" w:space="0" w:color="auto"/>
        <w:left w:val="none" w:sz="0" w:space="0" w:color="auto"/>
        <w:bottom w:val="none" w:sz="0" w:space="0" w:color="auto"/>
        <w:right w:val="none" w:sz="0" w:space="0" w:color="auto"/>
      </w:divBdr>
    </w:div>
    <w:div w:id="1410081768">
      <w:bodyDiv w:val="1"/>
      <w:marLeft w:val="0"/>
      <w:marRight w:val="0"/>
      <w:marTop w:val="0"/>
      <w:marBottom w:val="0"/>
      <w:divBdr>
        <w:top w:val="none" w:sz="0" w:space="0" w:color="auto"/>
        <w:left w:val="none" w:sz="0" w:space="0" w:color="auto"/>
        <w:bottom w:val="none" w:sz="0" w:space="0" w:color="auto"/>
        <w:right w:val="none" w:sz="0" w:space="0" w:color="auto"/>
      </w:divBdr>
    </w:div>
    <w:div w:id="1418937903">
      <w:bodyDiv w:val="1"/>
      <w:marLeft w:val="0"/>
      <w:marRight w:val="0"/>
      <w:marTop w:val="0"/>
      <w:marBottom w:val="0"/>
      <w:divBdr>
        <w:top w:val="none" w:sz="0" w:space="0" w:color="auto"/>
        <w:left w:val="none" w:sz="0" w:space="0" w:color="auto"/>
        <w:bottom w:val="none" w:sz="0" w:space="0" w:color="auto"/>
        <w:right w:val="none" w:sz="0" w:space="0" w:color="auto"/>
      </w:divBdr>
    </w:div>
    <w:div w:id="1478108438">
      <w:bodyDiv w:val="1"/>
      <w:marLeft w:val="0"/>
      <w:marRight w:val="0"/>
      <w:marTop w:val="0"/>
      <w:marBottom w:val="0"/>
      <w:divBdr>
        <w:top w:val="none" w:sz="0" w:space="0" w:color="auto"/>
        <w:left w:val="none" w:sz="0" w:space="0" w:color="auto"/>
        <w:bottom w:val="none" w:sz="0" w:space="0" w:color="auto"/>
        <w:right w:val="none" w:sz="0" w:space="0" w:color="auto"/>
      </w:divBdr>
    </w:div>
    <w:div w:id="1516113869">
      <w:bodyDiv w:val="1"/>
      <w:marLeft w:val="0"/>
      <w:marRight w:val="0"/>
      <w:marTop w:val="0"/>
      <w:marBottom w:val="0"/>
      <w:divBdr>
        <w:top w:val="none" w:sz="0" w:space="0" w:color="auto"/>
        <w:left w:val="none" w:sz="0" w:space="0" w:color="auto"/>
        <w:bottom w:val="none" w:sz="0" w:space="0" w:color="auto"/>
        <w:right w:val="none" w:sz="0" w:space="0" w:color="auto"/>
      </w:divBdr>
    </w:div>
    <w:div w:id="1566841987">
      <w:bodyDiv w:val="1"/>
      <w:marLeft w:val="0"/>
      <w:marRight w:val="0"/>
      <w:marTop w:val="0"/>
      <w:marBottom w:val="0"/>
      <w:divBdr>
        <w:top w:val="none" w:sz="0" w:space="0" w:color="auto"/>
        <w:left w:val="none" w:sz="0" w:space="0" w:color="auto"/>
        <w:bottom w:val="none" w:sz="0" w:space="0" w:color="auto"/>
        <w:right w:val="none" w:sz="0" w:space="0" w:color="auto"/>
      </w:divBdr>
    </w:div>
    <w:div w:id="1813136767">
      <w:bodyDiv w:val="1"/>
      <w:marLeft w:val="0"/>
      <w:marRight w:val="0"/>
      <w:marTop w:val="0"/>
      <w:marBottom w:val="0"/>
      <w:divBdr>
        <w:top w:val="none" w:sz="0" w:space="0" w:color="auto"/>
        <w:left w:val="none" w:sz="0" w:space="0" w:color="auto"/>
        <w:bottom w:val="none" w:sz="0" w:space="0" w:color="auto"/>
        <w:right w:val="none" w:sz="0" w:space="0" w:color="auto"/>
      </w:divBdr>
    </w:div>
    <w:div w:id="1988052331">
      <w:bodyDiv w:val="1"/>
      <w:marLeft w:val="0"/>
      <w:marRight w:val="0"/>
      <w:marTop w:val="0"/>
      <w:marBottom w:val="0"/>
      <w:divBdr>
        <w:top w:val="none" w:sz="0" w:space="0" w:color="auto"/>
        <w:left w:val="none" w:sz="0" w:space="0" w:color="auto"/>
        <w:bottom w:val="none" w:sz="0" w:space="0" w:color="auto"/>
        <w:right w:val="none" w:sz="0" w:space="0" w:color="auto"/>
      </w:divBdr>
    </w:div>
    <w:div w:id="2056269570">
      <w:bodyDiv w:val="1"/>
      <w:marLeft w:val="0"/>
      <w:marRight w:val="0"/>
      <w:marTop w:val="0"/>
      <w:marBottom w:val="0"/>
      <w:divBdr>
        <w:top w:val="none" w:sz="0" w:space="0" w:color="auto"/>
        <w:left w:val="none" w:sz="0" w:space="0" w:color="auto"/>
        <w:bottom w:val="none" w:sz="0" w:space="0" w:color="auto"/>
        <w:right w:val="none" w:sz="0" w:space="0" w:color="auto"/>
      </w:divBdr>
    </w:div>
    <w:div w:id="2066490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A9A986-B0AB-4E03-8A1A-6438A7385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3170</TotalTime>
  <Pages>1</Pages>
  <Words>8671</Words>
  <Characters>49425</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
    </vt:vector>
  </TitlesOfParts>
  <Company>Tong cuc Thue</Company>
  <LinksUpToDate>false</LinksUpToDate>
  <CharactersWithSpaces>57981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Huong, Nguyen Lan Huong (CS-TCT)</dc:creator>
  <cp:lastModifiedBy>Thuy, Nguyen Thi Thuy (QLN-TCT)</cp:lastModifiedBy>
  <cp:revision>180</cp:revision>
  <cp:lastPrinted>2020-05-11T02:57:00Z</cp:lastPrinted>
  <dcterms:created xsi:type="dcterms:W3CDTF">2020-03-06T10:24:00Z</dcterms:created>
  <dcterms:modified xsi:type="dcterms:W3CDTF">2020-05-11T03:15:00Z</dcterms:modified>
</cp:coreProperties>
</file>