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119" w:rsidRDefault="00060119" w:rsidP="00060119">
      <w:pPr>
        <w:spacing w:after="0" w:line="240" w:lineRule="auto"/>
        <w:jc w:val="center"/>
        <w:outlineLvl w:val="4"/>
        <w:rPr>
          <w:rFonts w:ascii="Times New Roman" w:hAnsi="Times New Roman"/>
          <w:b/>
          <w:sz w:val="24"/>
          <w:szCs w:val="24"/>
        </w:rPr>
      </w:pPr>
      <w:r w:rsidRPr="008D4109">
        <w:rPr>
          <w:rFonts w:ascii="Times New Roman" w:hAnsi="Times New Roman"/>
          <w:b/>
          <w:sz w:val="24"/>
          <w:szCs w:val="24"/>
        </w:rPr>
        <w:t>MỘT SỐ NỘI DUNG GỢ</w:t>
      </w:r>
      <w:r>
        <w:rPr>
          <w:rFonts w:ascii="Times New Roman" w:hAnsi="Times New Roman"/>
          <w:b/>
          <w:sz w:val="24"/>
          <w:szCs w:val="24"/>
        </w:rPr>
        <w:t>I Ý VỀ</w:t>
      </w:r>
      <w:r w:rsidR="00E22AD9">
        <w:rPr>
          <w:rFonts w:ascii="Times New Roman" w:hAnsi="Times New Roman"/>
          <w:b/>
          <w:sz w:val="24"/>
          <w:szCs w:val="24"/>
        </w:rPr>
        <w:t xml:space="preserve"> RÀ SOÁT </w:t>
      </w:r>
      <w:r w:rsidR="0031361C">
        <w:rPr>
          <w:rFonts w:ascii="Times New Roman" w:hAnsi="Times New Roman"/>
          <w:b/>
          <w:sz w:val="24"/>
          <w:szCs w:val="24"/>
        </w:rPr>
        <w:t>VÀ ĐÁNH GIÁ TÌNH HÌNH THỰC HIỆN PHÁP LUẬT VỀ PHÁ SẢN</w:t>
      </w:r>
    </w:p>
    <w:p w:rsidR="00060119" w:rsidRDefault="00060119" w:rsidP="00060119">
      <w:pPr>
        <w:spacing w:before="240" w:after="0" w:line="240" w:lineRule="auto"/>
        <w:ind w:left="8467"/>
        <w:outlineLvl w:val="4"/>
        <w:rPr>
          <w:rFonts w:ascii="Times New Roman" w:hAnsi="Times New Roman"/>
          <w:b/>
          <w:sz w:val="24"/>
          <w:szCs w:val="24"/>
        </w:rPr>
      </w:pPr>
      <w:r w:rsidRPr="008D4109">
        <w:rPr>
          <w:rFonts w:ascii="Times New Roman" w:hAnsi="Times New Roman"/>
          <w:b/>
          <w:sz w:val="24"/>
          <w:szCs w:val="24"/>
        </w:rPr>
        <w:t>Đơ</w:t>
      </w:r>
      <w:r>
        <w:rPr>
          <w:rFonts w:ascii="Times New Roman" w:hAnsi="Times New Roman"/>
          <w:b/>
          <w:sz w:val="24"/>
          <w:szCs w:val="24"/>
        </w:rPr>
        <w:t>n v</w:t>
      </w:r>
      <w:r w:rsidRPr="008D4109">
        <w:rPr>
          <w:rFonts w:ascii="Times New Roman" w:hAnsi="Times New Roman"/>
          <w:b/>
          <w:sz w:val="24"/>
          <w:szCs w:val="24"/>
        </w:rPr>
        <w:t>ị</w:t>
      </w:r>
      <w:r>
        <w:rPr>
          <w:rFonts w:ascii="Times New Roman" w:hAnsi="Times New Roman"/>
          <w:b/>
          <w:sz w:val="24"/>
          <w:szCs w:val="24"/>
        </w:rPr>
        <w:t xml:space="preserve"> g</w:t>
      </w:r>
      <w:r w:rsidRPr="008D4109">
        <w:rPr>
          <w:rFonts w:ascii="Times New Roman" w:hAnsi="Times New Roman"/>
          <w:b/>
          <w:sz w:val="24"/>
          <w:szCs w:val="24"/>
        </w:rPr>
        <w:t>óp</w:t>
      </w:r>
      <w:r>
        <w:rPr>
          <w:rFonts w:ascii="Times New Roman" w:hAnsi="Times New Roman"/>
          <w:b/>
          <w:sz w:val="24"/>
          <w:szCs w:val="24"/>
        </w:rPr>
        <w:t xml:space="preserve"> </w:t>
      </w:r>
      <w:r w:rsidRPr="008D4109">
        <w:rPr>
          <w:rFonts w:ascii="Times New Roman" w:hAnsi="Times New Roman"/>
          <w:b/>
          <w:sz w:val="24"/>
          <w:szCs w:val="24"/>
        </w:rPr>
        <w:t>ý</w:t>
      </w:r>
      <w:r>
        <w:rPr>
          <w:rFonts w:ascii="Times New Roman" w:hAnsi="Times New Roman"/>
          <w:b/>
          <w:sz w:val="24"/>
          <w:szCs w:val="24"/>
        </w:rPr>
        <w:t>:</w:t>
      </w:r>
    </w:p>
    <w:p w:rsidR="00060119" w:rsidRDefault="00060119" w:rsidP="00060119">
      <w:pPr>
        <w:spacing w:after="0" w:line="240" w:lineRule="auto"/>
        <w:jc w:val="center"/>
        <w:outlineLvl w:val="4"/>
        <w:rPr>
          <w:rFonts w:ascii="Times New Roman" w:hAnsi="Times New Roman"/>
          <w:b/>
          <w:sz w:val="24"/>
          <w:szCs w:val="24"/>
        </w:rPr>
      </w:pPr>
    </w:p>
    <w:p w:rsidR="00060119" w:rsidRDefault="00060119" w:rsidP="00060119">
      <w:pPr>
        <w:spacing w:line="288" w:lineRule="auto"/>
        <w:rPr>
          <w:rFonts w:ascii="Times New Roman" w:hAnsi="Times New Roman"/>
          <w:b/>
          <w:sz w:val="24"/>
          <w:szCs w:val="24"/>
        </w:rPr>
      </w:pPr>
      <w:r w:rsidRPr="008D4109">
        <w:rPr>
          <w:rFonts w:ascii="Times New Roman" w:hAnsi="Times New Roman"/>
          <w:b/>
          <w:sz w:val="24"/>
          <w:szCs w:val="24"/>
        </w:rPr>
        <w:t>Góp ý có thể tậ</w:t>
      </w:r>
      <w:r>
        <w:rPr>
          <w:rFonts w:ascii="Times New Roman" w:hAnsi="Times New Roman"/>
          <w:b/>
          <w:sz w:val="24"/>
          <w:szCs w:val="24"/>
        </w:rPr>
        <w:t xml:space="preserve">p trung (nhưng không giới hạn) vào </w:t>
      </w:r>
      <w:r w:rsidR="003C4DD3">
        <w:rPr>
          <w:rFonts w:ascii="Times New Roman" w:hAnsi="Times New Roman"/>
          <w:b/>
          <w:sz w:val="24"/>
          <w:szCs w:val="24"/>
        </w:rPr>
        <w:t>các</w:t>
      </w:r>
      <w:r>
        <w:rPr>
          <w:rFonts w:ascii="Times New Roman" w:hAnsi="Times New Roman"/>
          <w:b/>
          <w:sz w:val="24"/>
          <w:szCs w:val="24"/>
        </w:rPr>
        <w:t xml:space="preserve"> nhóm vấn đề được gợi ý. </w:t>
      </w:r>
    </w:p>
    <w:p w:rsidR="00060119" w:rsidRPr="00CB3576" w:rsidRDefault="00060119" w:rsidP="00060119">
      <w:pPr>
        <w:tabs>
          <w:tab w:val="left" w:pos="1080"/>
        </w:tabs>
        <w:spacing w:before="120" w:after="120" w:line="312" w:lineRule="auto"/>
        <w:jc w:val="both"/>
        <w:rPr>
          <w:rFonts w:ascii="Times New Roman" w:hAnsi="Times New Roman"/>
          <w:b/>
          <w:sz w:val="24"/>
          <w:szCs w:val="24"/>
        </w:rPr>
      </w:pPr>
      <w:r w:rsidRPr="008D4109">
        <w:rPr>
          <w:rFonts w:ascii="Times New Roman" w:hAnsi="Times New Roman"/>
          <w:b/>
          <w:sz w:val="24"/>
          <w:szCs w:val="24"/>
        </w:rPr>
        <w:t xml:space="preserve">Phương thức góp ý: </w:t>
      </w:r>
      <w:r w:rsidRPr="00CB3576">
        <w:rPr>
          <w:rFonts w:ascii="Times New Roman" w:hAnsi="Times New Roman"/>
          <w:sz w:val="24"/>
          <w:szCs w:val="24"/>
        </w:rPr>
        <w:t xml:space="preserve">Gửi kèm văn bản trả lời </w:t>
      </w:r>
      <w:r w:rsidRPr="00CB3576">
        <w:rPr>
          <w:rFonts w:ascii="Times New Roman" w:hAnsi="Times New Roman"/>
          <w:sz w:val="24"/>
          <w:szCs w:val="24"/>
          <w:u w:val="single"/>
        </w:rPr>
        <w:t xml:space="preserve">theo </w:t>
      </w:r>
      <w:r w:rsidRPr="00CB3576">
        <w:rPr>
          <w:rFonts w:ascii="Times New Roman" w:hAnsi="Times New Roman"/>
          <w:b/>
          <w:sz w:val="24"/>
          <w:szCs w:val="24"/>
          <w:u w:val="single"/>
        </w:rPr>
        <w:t xml:space="preserve">đường Công Văn </w:t>
      </w:r>
      <w:r w:rsidRPr="00CB3576">
        <w:rPr>
          <w:rFonts w:ascii="Times New Roman" w:hAnsi="Times New Roman"/>
          <w:sz w:val="24"/>
          <w:szCs w:val="24"/>
        </w:rPr>
        <w:t xml:space="preserve">hoặc </w:t>
      </w:r>
      <w:r w:rsidRPr="00CB3576">
        <w:rPr>
          <w:rFonts w:ascii="Times New Roman" w:hAnsi="Times New Roman"/>
          <w:b/>
          <w:sz w:val="24"/>
          <w:szCs w:val="24"/>
          <w:u w:val="single"/>
        </w:rPr>
        <w:t xml:space="preserve">qua </w:t>
      </w:r>
      <w:r w:rsidRPr="00CB3576">
        <w:rPr>
          <w:rFonts w:ascii="Times New Roman" w:hAnsi="Times New Roman"/>
          <w:b/>
          <w:spacing w:val="2"/>
          <w:sz w:val="24"/>
          <w:szCs w:val="24"/>
          <w:u w:val="single"/>
          <w:lang w:val="it-IT"/>
        </w:rPr>
        <w:t>Email</w:t>
      </w:r>
      <w:r w:rsidRPr="00CB3576">
        <w:rPr>
          <w:rFonts w:ascii="Times New Roman" w:hAnsi="Times New Roman"/>
          <w:i/>
          <w:spacing w:val="2"/>
          <w:sz w:val="24"/>
          <w:szCs w:val="24"/>
          <w:lang w:val="it-IT"/>
        </w:rPr>
        <w:t xml:space="preserve">: </w:t>
      </w:r>
      <w:r w:rsidRPr="00CB3576">
        <w:rPr>
          <w:rFonts w:ascii="Times New Roman" w:hAnsi="Times New Roman"/>
          <w:i/>
          <w:spacing w:val="2"/>
          <w:sz w:val="24"/>
          <w:szCs w:val="24"/>
        </w:rPr>
        <w:t>xdphapluat@vcci.com.vn/xdphapluat.vcci@gmail.com</w:t>
      </w:r>
      <w:r w:rsidRPr="00CB3576">
        <w:rPr>
          <w:rFonts w:ascii="Times New Roman" w:hAnsi="Times New Roman"/>
          <w:b/>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9962"/>
        <w:gridCol w:w="4875"/>
      </w:tblGrid>
      <w:tr w:rsidR="00060119" w:rsidRPr="008D4109" w:rsidTr="009212FA">
        <w:trPr>
          <w:trHeight w:val="407"/>
        </w:trPr>
        <w:tc>
          <w:tcPr>
            <w:tcW w:w="0" w:type="auto"/>
            <w:shd w:val="clear" w:color="auto" w:fill="auto"/>
          </w:tcPr>
          <w:p w:rsidR="00060119" w:rsidRPr="008D4109" w:rsidRDefault="00060119" w:rsidP="005B335C">
            <w:pPr>
              <w:jc w:val="center"/>
              <w:rPr>
                <w:rFonts w:ascii="Times New Roman" w:hAnsi="Times New Roman"/>
                <w:b/>
                <w:sz w:val="24"/>
                <w:szCs w:val="24"/>
              </w:rPr>
            </w:pPr>
            <w:r w:rsidRPr="008D4109">
              <w:rPr>
                <w:rFonts w:ascii="Times New Roman" w:hAnsi="Times New Roman"/>
                <w:b/>
                <w:sz w:val="24"/>
                <w:szCs w:val="24"/>
              </w:rPr>
              <w:t>STT</w:t>
            </w:r>
          </w:p>
        </w:tc>
        <w:tc>
          <w:tcPr>
            <w:tcW w:w="9962" w:type="dxa"/>
            <w:shd w:val="clear" w:color="auto" w:fill="auto"/>
          </w:tcPr>
          <w:p w:rsidR="00060119" w:rsidRPr="008D4109" w:rsidRDefault="00060119" w:rsidP="005B335C">
            <w:pPr>
              <w:spacing w:after="0"/>
              <w:jc w:val="center"/>
              <w:rPr>
                <w:rFonts w:ascii="Times New Roman" w:hAnsi="Times New Roman"/>
                <w:b/>
                <w:sz w:val="24"/>
                <w:szCs w:val="24"/>
              </w:rPr>
            </w:pPr>
            <w:r>
              <w:rPr>
                <w:rFonts w:ascii="Times New Roman" w:hAnsi="Times New Roman"/>
                <w:b/>
                <w:sz w:val="24"/>
                <w:szCs w:val="24"/>
              </w:rPr>
              <w:t xml:space="preserve">NHÓM </w:t>
            </w:r>
            <w:r w:rsidRPr="008D4109">
              <w:rPr>
                <w:rFonts w:ascii="Times New Roman" w:hAnsi="Times New Roman"/>
                <w:b/>
                <w:sz w:val="24"/>
                <w:szCs w:val="24"/>
              </w:rPr>
              <w:t>NỘI DUNG</w:t>
            </w:r>
          </w:p>
        </w:tc>
        <w:tc>
          <w:tcPr>
            <w:tcW w:w="4875" w:type="dxa"/>
            <w:shd w:val="clear" w:color="auto" w:fill="auto"/>
          </w:tcPr>
          <w:p w:rsidR="00060119" w:rsidRPr="008D4109" w:rsidRDefault="00060119" w:rsidP="005B335C">
            <w:pPr>
              <w:spacing w:after="0"/>
              <w:jc w:val="center"/>
              <w:rPr>
                <w:rFonts w:ascii="Times New Roman" w:hAnsi="Times New Roman"/>
                <w:b/>
                <w:sz w:val="24"/>
                <w:szCs w:val="24"/>
              </w:rPr>
            </w:pPr>
            <w:r w:rsidRPr="008D4109">
              <w:rPr>
                <w:rFonts w:ascii="Times New Roman" w:hAnsi="Times New Roman"/>
                <w:b/>
                <w:sz w:val="24"/>
                <w:szCs w:val="24"/>
              </w:rPr>
              <w:t>Ý KIẾN</w:t>
            </w:r>
          </w:p>
          <w:p w:rsidR="00060119" w:rsidRPr="008D4109" w:rsidRDefault="00060119" w:rsidP="005B335C">
            <w:pPr>
              <w:spacing w:after="0"/>
              <w:jc w:val="center"/>
              <w:rPr>
                <w:rFonts w:ascii="Times New Roman" w:hAnsi="Times New Roman"/>
                <w:b/>
                <w:sz w:val="24"/>
                <w:szCs w:val="24"/>
              </w:rPr>
            </w:pPr>
          </w:p>
        </w:tc>
      </w:tr>
      <w:tr w:rsidR="00060119" w:rsidRPr="008D4109" w:rsidTr="009212FA">
        <w:trPr>
          <w:trHeight w:val="3992"/>
        </w:trPr>
        <w:tc>
          <w:tcPr>
            <w:tcW w:w="0" w:type="auto"/>
            <w:shd w:val="clear" w:color="auto" w:fill="auto"/>
          </w:tcPr>
          <w:p w:rsidR="00060119" w:rsidRPr="008D4109" w:rsidRDefault="00150B8E" w:rsidP="005B335C">
            <w:pPr>
              <w:jc w:val="center"/>
              <w:rPr>
                <w:rFonts w:ascii="Times New Roman" w:hAnsi="Times New Roman"/>
                <w:b/>
                <w:caps/>
                <w:sz w:val="24"/>
                <w:szCs w:val="24"/>
              </w:rPr>
            </w:pPr>
            <w:r>
              <w:rPr>
                <w:rFonts w:ascii="Times New Roman" w:hAnsi="Times New Roman"/>
                <w:b/>
                <w:caps/>
                <w:sz w:val="24"/>
                <w:szCs w:val="24"/>
              </w:rPr>
              <w:t>01</w:t>
            </w:r>
          </w:p>
        </w:tc>
        <w:tc>
          <w:tcPr>
            <w:tcW w:w="9962" w:type="dxa"/>
            <w:shd w:val="clear" w:color="auto" w:fill="auto"/>
          </w:tcPr>
          <w:p w:rsidR="00060119" w:rsidRDefault="00E22AD9" w:rsidP="005B335C">
            <w:pPr>
              <w:rPr>
                <w:rFonts w:ascii="Times New Roman" w:hAnsi="Times New Roman"/>
                <w:b/>
                <w:sz w:val="24"/>
                <w:szCs w:val="24"/>
                <w:u w:val="single"/>
              </w:rPr>
            </w:pPr>
            <w:r>
              <w:rPr>
                <w:rFonts w:ascii="Times New Roman" w:hAnsi="Times New Roman"/>
                <w:b/>
                <w:sz w:val="24"/>
                <w:szCs w:val="24"/>
                <w:u w:val="single"/>
              </w:rPr>
              <w:t xml:space="preserve">Thực tiễn thực hiện </w:t>
            </w:r>
            <w:r w:rsidR="00172FD5">
              <w:rPr>
                <w:rFonts w:ascii="Times New Roman" w:hAnsi="Times New Roman"/>
                <w:b/>
                <w:sz w:val="24"/>
                <w:szCs w:val="24"/>
                <w:u w:val="single"/>
              </w:rPr>
              <w:t xml:space="preserve">pháp luật về phá sản </w:t>
            </w:r>
            <w:r w:rsidR="00060119" w:rsidRPr="008732F6">
              <w:rPr>
                <w:rFonts w:ascii="Times New Roman" w:hAnsi="Times New Roman"/>
                <w:b/>
                <w:sz w:val="24"/>
                <w:szCs w:val="24"/>
                <w:u w:val="single"/>
              </w:rPr>
              <w:t>của doanh nghiệp</w:t>
            </w:r>
            <w:r w:rsidR="00060119">
              <w:rPr>
                <w:rFonts w:ascii="Times New Roman" w:hAnsi="Times New Roman"/>
                <w:b/>
                <w:sz w:val="24"/>
                <w:szCs w:val="24"/>
                <w:u w:val="single"/>
              </w:rPr>
              <w:t>:</w:t>
            </w:r>
          </w:p>
          <w:p w:rsidR="00060119" w:rsidRDefault="00060119" w:rsidP="005B335C">
            <w:pPr>
              <w:rPr>
                <w:rFonts w:ascii="Times New Roman" w:hAnsi="Times New Roman"/>
                <w:sz w:val="24"/>
                <w:szCs w:val="24"/>
              </w:rPr>
            </w:pPr>
            <w:r>
              <w:rPr>
                <w:rFonts w:ascii="Times New Roman" w:hAnsi="Times New Roman"/>
                <w:sz w:val="24"/>
                <w:szCs w:val="24"/>
              </w:rPr>
              <w:t xml:space="preserve">- </w:t>
            </w:r>
            <w:r w:rsidR="00CB3576">
              <w:rPr>
                <w:rFonts w:ascii="Times New Roman" w:hAnsi="Times New Roman"/>
                <w:sz w:val="24"/>
                <w:szCs w:val="24"/>
              </w:rPr>
              <w:t>Việc xác định doanh nghiệp/hợp tác xã mất khả năng thanh toán có gặp khó khăn</w:t>
            </w:r>
            <w:r w:rsidR="00281D4F">
              <w:rPr>
                <w:rFonts w:ascii="Times New Roman" w:hAnsi="Times New Roman"/>
                <w:sz w:val="24"/>
                <w:szCs w:val="24"/>
              </w:rPr>
              <w:t>, vướng mắc</w:t>
            </w:r>
            <w:r w:rsidR="00CB3576">
              <w:rPr>
                <w:rFonts w:ascii="Times New Roman" w:hAnsi="Times New Roman"/>
                <w:sz w:val="24"/>
                <w:szCs w:val="24"/>
              </w:rPr>
              <w:t xml:space="preserve"> gì hay không? Nếu có, khó khăn</w:t>
            </w:r>
            <w:r w:rsidR="00281D4F">
              <w:rPr>
                <w:rFonts w:ascii="Times New Roman" w:hAnsi="Times New Roman"/>
                <w:sz w:val="24"/>
                <w:szCs w:val="24"/>
              </w:rPr>
              <w:t>, vướng mắc đó là gì?</w:t>
            </w:r>
          </w:p>
          <w:p w:rsidR="00A97626" w:rsidRDefault="00A97626" w:rsidP="00A97626">
            <w:pPr>
              <w:rPr>
                <w:rFonts w:ascii="Times New Roman" w:hAnsi="Times New Roman"/>
                <w:sz w:val="24"/>
                <w:szCs w:val="24"/>
              </w:rPr>
            </w:pPr>
            <w:r>
              <w:rPr>
                <w:rFonts w:ascii="Times New Roman" w:hAnsi="Times New Roman"/>
                <w:sz w:val="24"/>
                <w:szCs w:val="24"/>
              </w:rPr>
              <w:t>- Doanh nghiệp có gặp khó khăn trong việc tham gia quá trình thực hiện thủ tục phá sản tại tòa hay không? Nếu có, khó khăn đó là gì? Doanh nghiệp đã kiến nghị, phản ảnh khó khăn này với người/cơ quan có thẩm quyền chưa? Khó khăn này đã được người/cơ quan có thẩm quyền giải quyết hoặc giải thích chưa?</w:t>
            </w:r>
          </w:p>
          <w:p w:rsidR="00A97626" w:rsidRDefault="00A97626" w:rsidP="005B335C">
            <w:pPr>
              <w:rPr>
                <w:rFonts w:ascii="Times New Roman" w:hAnsi="Times New Roman"/>
                <w:sz w:val="24"/>
                <w:szCs w:val="24"/>
              </w:rPr>
            </w:pPr>
            <w:r>
              <w:rPr>
                <w:rFonts w:ascii="Times New Roman" w:hAnsi="Times New Roman"/>
                <w:sz w:val="24"/>
                <w:szCs w:val="24"/>
              </w:rPr>
              <w:t>- Hoạt động của các chủ thể quản lý, thanh lý tài sản (quản tài viên; doanh nghiệp quản lý, thanh lý tài sản) có gặp khó khăn, vướng mắc hay chưa hiệu quả không? Nếu có, vui lòng chỉ rõ khó khăn, vướng mắc hay điểm chưa hiệu quả đó; và cho biết nguyên nhân.</w:t>
            </w:r>
          </w:p>
          <w:p w:rsidR="00060119" w:rsidRPr="00150B8E" w:rsidRDefault="00172FD5" w:rsidP="009212FA">
            <w:pPr>
              <w:rPr>
                <w:rFonts w:ascii="Times New Roman" w:hAnsi="Times New Roman"/>
                <w:sz w:val="24"/>
                <w:szCs w:val="24"/>
              </w:rPr>
            </w:pPr>
            <w:r>
              <w:rPr>
                <w:rFonts w:ascii="Times New Roman" w:hAnsi="Times New Roman"/>
                <w:sz w:val="24"/>
                <w:szCs w:val="24"/>
              </w:rPr>
              <w:t xml:space="preserve">- Doanh nghiệp có gặp </w:t>
            </w:r>
            <w:r w:rsidR="00A97626">
              <w:rPr>
                <w:rFonts w:ascii="Times New Roman" w:hAnsi="Times New Roman"/>
                <w:sz w:val="24"/>
                <w:szCs w:val="24"/>
              </w:rPr>
              <w:t>khó khăn</w:t>
            </w:r>
            <w:r w:rsidR="009212FA">
              <w:rPr>
                <w:rFonts w:ascii="Times New Roman" w:hAnsi="Times New Roman"/>
                <w:sz w:val="24"/>
                <w:szCs w:val="24"/>
              </w:rPr>
              <w:t xml:space="preserve"> và/hoặc chồng chéo, mâu thuẫn với các luật khác </w:t>
            </w:r>
            <w:r w:rsidR="009212FA">
              <w:rPr>
                <w:rFonts w:ascii="Times New Roman" w:hAnsi="Times New Roman"/>
                <w:sz w:val="24"/>
                <w:szCs w:val="24"/>
              </w:rPr>
              <w:t>(Bộ luật Tố tụng dân sự, Bộ luật Dân sự, Bộ luật Lao động, Luật Doanh nghiệp, Luật Hợp tác xã, Luật Đất đai, Luật Thi hành án dân sự</w:t>
            </w:r>
            <w:bookmarkStart w:id="0" w:name="_GoBack"/>
            <w:bookmarkEnd w:id="0"/>
            <w:r w:rsidR="009212FA">
              <w:rPr>
                <w:rFonts w:ascii="Times New Roman" w:hAnsi="Times New Roman"/>
                <w:sz w:val="24"/>
                <w:szCs w:val="24"/>
              </w:rPr>
              <w:t xml:space="preserve">…) </w:t>
            </w:r>
            <w:r w:rsidR="00A97626">
              <w:rPr>
                <w:rFonts w:ascii="Times New Roman" w:hAnsi="Times New Roman"/>
                <w:sz w:val="24"/>
                <w:szCs w:val="24"/>
              </w:rPr>
              <w:t xml:space="preserve">trong việc </w:t>
            </w:r>
            <w:r w:rsidR="009212FA">
              <w:rPr>
                <w:rFonts w:ascii="Times New Roman" w:hAnsi="Times New Roman"/>
                <w:sz w:val="24"/>
                <w:szCs w:val="24"/>
              </w:rPr>
              <w:t>xác định, bảo đảm, thanh lý tài sản của doanh nghiệp, hợp tác xã mất khả năng thanh toán hay không? Nếu có, xin vui lòng chỉ rõ khó khăn, vướng mắc (quy định nào, nội dung cụ thể); và cho biết nguyên nhân, đề xuất giải pháp.</w:t>
            </w:r>
          </w:p>
        </w:tc>
        <w:tc>
          <w:tcPr>
            <w:tcW w:w="4875" w:type="dxa"/>
            <w:shd w:val="clear" w:color="auto" w:fill="auto"/>
          </w:tcPr>
          <w:p w:rsidR="00060119" w:rsidRPr="008D4109" w:rsidRDefault="00060119" w:rsidP="005B335C">
            <w:pPr>
              <w:rPr>
                <w:rFonts w:ascii="Times New Roman" w:hAnsi="Times New Roman"/>
                <w:sz w:val="24"/>
                <w:szCs w:val="24"/>
              </w:rPr>
            </w:pPr>
          </w:p>
        </w:tc>
      </w:tr>
      <w:tr w:rsidR="00060119" w:rsidRPr="008D4109" w:rsidTr="009212FA">
        <w:trPr>
          <w:trHeight w:val="1437"/>
        </w:trPr>
        <w:tc>
          <w:tcPr>
            <w:tcW w:w="0" w:type="auto"/>
            <w:shd w:val="clear" w:color="auto" w:fill="auto"/>
          </w:tcPr>
          <w:p w:rsidR="00060119" w:rsidRPr="003E05ED" w:rsidRDefault="00150B8E" w:rsidP="005B335C">
            <w:pPr>
              <w:tabs>
                <w:tab w:val="left" w:pos="142"/>
              </w:tabs>
              <w:autoSpaceDE w:val="0"/>
              <w:autoSpaceDN w:val="0"/>
              <w:adjustRightInd w:val="0"/>
              <w:jc w:val="center"/>
              <w:rPr>
                <w:rFonts w:ascii="Times New Roman" w:hAnsi="Times New Roman"/>
                <w:b/>
                <w:bCs/>
                <w:sz w:val="24"/>
                <w:szCs w:val="24"/>
              </w:rPr>
            </w:pPr>
            <w:r>
              <w:rPr>
                <w:rFonts w:ascii="Times New Roman" w:hAnsi="Times New Roman"/>
                <w:b/>
                <w:bCs/>
                <w:sz w:val="24"/>
                <w:szCs w:val="24"/>
              </w:rPr>
              <w:t>02</w:t>
            </w:r>
          </w:p>
          <w:p w:rsidR="00060119" w:rsidRPr="008D4109" w:rsidRDefault="00060119" w:rsidP="005B335C">
            <w:pPr>
              <w:jc w:val="center"/>
              <w:rPr>
                <w:rFonts w:ascii="Times New Roman" w:hAnsi="Times New Roman"/>
                <w:b/>
                <w:sz w:val="24"/>
                <w:szCs w:val="24"/>
              </w:rPr>
            </w:pPr>
          </w:p>
        </w:tc>
        <w:tc>
          <w:tcPr>
            <w:tcW w:w="9962" w:type="dxa"/>
            <w:shd w:val="clear" w:color="auto" w:fill="auto"/>
          </w:tcPr>
          <w:p w:rsidR="003C4DD3" w:rsidRPr="003C4DD3" w:rsidRDefault="00FD6F54" w:rsidP="003C4DD3">
            <w:pPr>
              <w:rPr>
                <w:rFonts w:ascii="Times New Roman" w:hAnsi="Times New Roman"/>
                <w:b/>
                <w:sz w:val="24"/>
                <w:szCs w:val="24"/>
                <w:u w:val="single"/>
              </w:rPr>
            </w:pPr>
            <w:r>
              <w:rPr>
                <w:rFonts w:ascii="Times New Roman" w:hAnsi="Times New Roman"/>
                <w:b/>
                <w:sz w:val="24"/>
                <w:szCs w:val="24"/>
                <w:u w:val="single"/>
              </w:rPr>
              <w:t>Một số vấn đề mới</w:t>
            </w:r>
          </w:p>
          <w:p w:rsidR="00060119" w:rsidRPr="008D4109" w:rsidRDefault="003C4DD3" w:rsidP="003C4DD3">
            <w:pPr>
              <w:rPr>
                <w:rFonts w:ascii="Times New Roman" w:hAnsi="Times New Roman"/>
                <w:sz w:val="24"/>
                <w:szCs w:val="24"/>
              </w:rPr>
            </w:pPr>
            <w:r>
              <w:rPr>
                <w:rFonts w:ascii="Times New Roman" w:hAnsi="Times New Roman"/>
                <w:sz w:val="24"/>
                <w:szCs w:val="24"/>
              </w:rPr>
              <w:t xml:space="preserve">- </w:t>
            </w:r>
            <w:r w:rsidR="00FD6F54">
              <w:rPr>
                <w:rFonts w:ascii="Times New Roman" w:hAnsi="Times New Roman"/>
                <w:sz w:val="24"/>
                <w:szCs w:val="24"/>
              </w:rPr>
              <w:t xml:space="preserve">Doanh nghiệp đánh giá </w:t>
            </w:r>
            <w:r w:rsidR="002F4F69">
              <w:rPr>
                <w:rFonts w:ascii="Times New Roman" w:hAnsi="Times New Roman"/>
                <w:sz w:val="24"/>
                <w:szCs w:val="24"/>
              </w:rPr>
              <w:t>thế nào</w:t>
            </w:r>
            <w:r w:rsidR="00FD6F54">
              <w:rPr>
                <w:rFonts w:ascii="Times New Roman" w:hAnsi="Times New Roman"/>
                <w:sz w:val="24"/>
                <w:szCs w:val="24"/>
              </w:rPr>
              <w:t xml:space="preserve"> hoặc có đề xuất, kiến nghị gì với một số nội dung mới</w:t>
            </w:r>
            <w:r w:rsidR="002F4F69">
              <w:rPr>
                <w:rFonts w:ascii="Times New Roman" w:hAnsi="Times New Roman"/>
                <w:sz w:val="24"/>
                <w:szCs w:val="24"/>
              </w:rPr>
              <w:t xml:space="preserve"> của pháp luật phá sản</w:t>
            </w:r>
            <w:r w:rsidR="00FD6F54">
              <w:rPr>
                <w:rFonts w:ascii="Times New Roman" w:hAnsi="Times New Roman"/>
                <w:sz w:val="24"/>
                <w:szCs w:val="24"/>
              </w:rPr>
              <w:t xml:space="preserve"> (phá sản với hộ gia đình và cá nhân có đăng ký kinh doanh; phá sản giản lược với doanh nghiệp nhỏ, siêu nhỏ</w:t>
            </w:r>
            <w:r w:rsidR="002F4F69">
              <w:rPr>
                <w:rFonts w:ascii="Times New Roman" w:hAnsi="Times New Roman"/>
                <w:sz w:val="24"/>
                <w:szCs w:val="24"/>
              </w:rPr>
              <w:t xml:space="preserve">,…) không? </w:t>
            </w:r>
            <w:r>
              <w:rPr>
                <w:rFonts w:ascii="Times New Roman" w:hAnsi="Times New Roman"/>
                <w:sz w:val="24"/>
                <w:szCs w:val="24"/>
              </w:rPr>
              <w:t xml:space="preserve">Nếu có, vui lòng nêu cụ thể </w:t>
            </w:r>
            <w:r w:rsidR="002F4F69">
              <w:rPr>
                <w:rFonts w:ascii="Times New Roman" w:hAnsi="Times New Roman"/>
                <w:sz w:val="24"/>
                <w:szCs w:val="24"/>
              </w:rPr>
              <w:t>đánh giá</w:t>
            </w:r>
            <w:r>
              <w:rPr>
                <w:rFonts w:ascii="Times New Roman" w:hAnsi="Times New Roman"/>
                <w:sz w:val="24"/>
                <w:szCs w:val="24"/>
              </w:rPr>
              <w:t xml:space="preserve"> </w:t>
            </w:r>
            <w:r w:rsidR="002F4F69">
              <w:rPr>
                <w:rFonts w:ascii="Times New Roman" w:hAnsi="Times New Roman"/>
                <w:sz w:val="24"/>
                <w:szCs w:val="24"/>
              </w:rPr>
              <w:t>hoặc</w:t>
            </w:r>
            <w:r>
              <w:rPr>
                <w:rFonts w:ascii="Times New Roman" w:hAnsi="Times New Roman"/>
                <w:sz w:val="24"/>
                <w:szCs w:val="24"/>
              </w:rPr>
              <w:t xml:space="preserve"> đề xuất</w:t>
            </w:r>
            <w:r w:rsidR="002F4F69">
              <w:rPr>
                <w:rFonts w:ascii="Times New Roman" w:hAnsi="Times New Roman"/>
                <w:sz w:val="24"/>
                <w:szCs w:val="24"/>
              </w:rPr>
              <w:t>, kiến nghị</w:t>
            </w:r>
          </w:p>
        </w:tc>
        <w:tc>
          <w:tcPr>
            <w:tcW w:w="4875" w:type="dxa"/>
            <w:shd w:val="clear" w:color="auto" w:fill="auto"/>
          </w:tcPr>
          <w:p w:rsidR="00060119" w:rsidRPr="008D4109" w:rsidRDefault="00060119" w:rsidP="005B335C">
            <w:pPr>
              <w:rPr>
                <w:rFonts w:ascii="Times New Roman" w:hAnsi="Times New Roman"/>
                <w:sz w:val="24"/>
                <w:szCs w:val="24"/>
              </w:rPr>
            </w:pPr>
          </w:p>
        </w:tc>
      </w:tr>
      <w:tr w:rsidR="00925D0E" w:rsidRPr="008D4109" w:rsidTr="009212FA">
        <w:trPr>
          <w:trHeight w:val="880"/>
        </w:trPr>
        <w:tc>
          <w:tcPr>
            <w:tcW w:w="0" w:type="auto"/>
            <w:shd w:val="clear" w:color="auto" w:fill="auto"/>
          </w:tcPr>
          <w:p w:rsidR="00925D0E" w:rsidRDefault="00150B8E" w:rsidP="005B335C">
            <w:pPr>
              <w:tabs>
                <w:tab w:val="left" w:pos="142"/>
              </w:tabs>
              <w:autoSpaceDE w:val="0"/>
              <w:autoSpaceDN w:val="0"/>
              <w:adjustRightInd w:val="0"/>
              <w:jc w:val="center"/>
              <w:rPr>
                <w:rFonts w:ascii="Times New Roman" w:hAnsi="Times New Roman"/>
                <w:b/>
                <w:bCs/>
                <w:sz w:val="24"/>
                <w:szCs w:val="24"/>
              </w:rPr>
            </w:pPr>
            <w:r>
              <w:rPr>
                <w:rFonts w:ascii="Times New Roman" w:hAnsi="Times New Roman"/>
                <w:b/>
                <w:bCs/>
                <w:sz w:val="24"/>
                <w:szCs w:val="24"/>
              </w:rPr>
              <w:t>03</w:t>
            </w:r>
          </w:p>
        </w:tc>
        <w:tc>
          <w:tcPr>
            <w:tcW w:w="9962" w:type="dxa"/>
            <w:shd w:val="clear" w:color="auto" w:fill="auto"/>
          </w:tcPr>
          <w:p w:rsidR="00925D0E" w:rsidRDefault="00925D0E" w:rsidP="005B335C">
            <w:pPr>
              <w:rPr>
                <w:rFonts w:ascii="Times New Roman" w:hAnsi="Times New Roman"/>
                <w:sz w:val="24"/>
                <w:szCs w:val="24"/>
              </w:rPr>
            </w:pPr>
            <w:r>
              <w:rPr>
                <w:rFonts w:ascii="Times New Roman" w:hAnsi="Times New Roman"/>
                <w:sz w:val="24"/>
                <w:szCs w:val="24"/>
              </w:rPr>
              <w:t>Các vấn đề khác:</w:t>
            </w:r>
          </w:p>
        </w:tc>
        <w:tc>
          <w:tcPr>
            <w:tcW w:w="4875" w:type="dxa"/>
            <w:shd w:val="clear" w:color="auto" w:fill="auto"/>
          </w:tcPr>
          <w:p w:rsidR="00925D0E" w:rsidRPr="008D4109" w:rsidRDefault="00925D0E" w:rsidP="005B335C">
            <w:pPr>
              <w:rPr>
                <w:rFonts w:ascii="Times New Roman" w:hAnsi="Times New Roman"/>
                <w:sz w:val="24"/>
                <w:szCs w:val="24"/>
              </w:rPr>
            </w:pPr>
          </w:p>
        </w:tc>
      </w:tr>
    </w:tbl>
    <w:p w:rsidR="00060119" w:rsidRPr="008D4109" w:rsidRDefault="00060119" w:rsidP="00060119">
      <w:pPr>
        <w:rPr>
          <w:rFonts w:ascii="Times New Roman" w:hAnsi="Times New Roman"/>
          <w:sz w:val="24"/>
          <w:szCs w:val="24"/>
        </w:rPr>
      </w:pPr>
    </w:p>
    <w:p w:rsidR="00841C52" w:rsidRDefault="00841C52"/>
    <w:sectPr w:rsidR="00841C52" w:rsidSect="00B32AAA">
      <w:pgSz w:w="16839" w:h="11907" w:orient="landscape" w:code="9"/>
      <w:pgMar w:top="360" w:right="720" w:bottom="450" w:left="720" w:header="720" w:footer="0" w:gutter="0"/>
      <w:paperSrc w:first="1" w:other="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4410"/>
    <w:rsid w:val="00060119"/>
    <w:rsid w:val="00150B8E"/>
    <w:rsid w:val="00172FD5"/>
    <w:rsid w:val="00281D4F"/>
    <w:rsid w:val="002F4F69"/>
    <w:rsid w:val="0031361C"/>
    <w:rsid w:val="003C4DD3"/>
    <w:rsid w:val="005030CE"/>
    <w:rsid w:val="006A78AC"/>
    <w:rsid w:val="007D108B"/>
    <w:rsid w:val="00841C52"/>
    <w:rsid w:val="008C79ED"/>
    <w:rsid w:val="009212FA"/>
    <w:rsid w:val="00925D0E"/>
    <w:rsid w:val="00A97626"/>
    <w:rsid w:val="00BB4410"/>
    <w:rsid w:val="00CB3576"/>
    <w:rsid w:val="00E22AD9"/>
    <w:rsid w:val="00FD6F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C3EF4"/>
  <w15:docId w15:val="{A0499165-9B2E-4135-BABF-332C526A8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011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30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0C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2</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MHT 139 Phan Văn Trường ... Cấu Giấy - Hà Nội</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Mr.Thái-Tel:0978.343.155</dc:creator>
  <cp:lastModifiedBy>Hùng Phạm</cp:lastModifiedBy>
  <cp:revision>5</cp:revision>
  <cp:lastPrinted>2020-03-25T03:14:00Z</cp:lastPrinted>
  <dcterms:created xsi:type="dcterms:W3CDTF">2018-03-13T08:27:00Z</dcterms:created>
  <dcterms:modified xsi:type="dcterms:W3CDTF">2020-03-25T04:09:00Z</dcterms:modified>
</cp:coreProperties>
</file>