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1" w:type="dxa"/>
        <w:tblInd w:w="-252" w:type="dxa"/>
        <w:tblLook w:val="04A0" w:firstRow="1" w:lastRow="0" w:firstColumn="1" w:lastColumn="0" w:noHBand="0" w:noVBand="1"/>
      </w:tblPr>
      <w:tblGrid>
        <w:gridCol w:w="3680"/>
        <w:gridCol w:w="5781"/>
      </w:tblGrid>
      <w:tr w:rsidR="00050D47" w:rsidRPr="008708F5" w:rsidTr="001F507D">
        <w:tc>
          <w:tcPr>
            <w:tcW w:w="3680" w:type="dxa"/>
          </w:tcPr>
          <w:bookmarkStart w:id="0" w:name="loai_1"/>
          <w:p w:rsidR="00050D47" w:rsidRPr="008708F5" w:rsidRDefault="00050D47" w:rsidP="001F507D">
            <w:pPr>
              <w:jc w:val="center"/>
              <w:rPr>
                <w:b/>
                <w:bCs/>
                <w:sz w:val="26"/>
                <w:szCs w:val="26"/>
                <w:lang w:val="en"/>
              </w:rPr>
            </w:pPr>
            <w:r w:rsidRPr="008708F5">
              <w:rPr>
                <w:noProof/>
              </w:rPr>
              <mc:AlternateContent>
                <mc:Choice Requires="wps">
                  <w:drawing>
                    <wp:anchor distT="4294967288" distB="4294967288" distL="114300" distR="114300" simplePos="0" relativeHeight="251660288" behindDoc="0" locked="0" layoutInCell="1" allowOverlap="1" wp14:anchorId="7AFEEB45" wp14:editId="2094A20A">
                      <wp:simplePos x="0" y="0"/>
                      <wp:positionH relativeFrom="column">
                        <wp:posOffset>402590</wp:posOffset>
                      </wp:positionH>
                      <wp:positionV relativeFrom="paragraph">
                        <wp:posOffset>200659</wp:posOffset>
                      </wp:positionV>
                      <wp:extent cx="1426210" cy="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56D41E" id="Straight Connector 108"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1.7pt,15.8pt" to="2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qZEQIAACQEAAAOAAAAZHJzL2Uyb0RvYy54bWysU8uu0zAQ3SPxD1b2bZKSljZqeoWSls0F&#10;KhU+wLWdxsLxWLbb9Arx74zdBxQ2CNGFO/aMT86ZM14+nXtFTsI6CbpK8nGWEKEZcKkPVfLl82Y0&#10;T4jzVHOqQIsqeREueVq9frUcTCkm0IHiwhIE0a4cTJV03psyTR3rRE/dGIzQmGzB9tTj1h5SbumA&#10;6L1KJ1k2Swew3Fhgwjk8bS7JZBXx21Yw/6ltnfBEVQly83G1cd2HNV0taXmw1HSSXWnQf2DRU6nx&#10;o3eohnpKjlb+AdVLZsFB68cM+hTaVjIRNaCaPPtNza6jRkQt2Bxn7m1y/w+WfTxtLZEcvcvQKk17&#10;NGnnLZWHzpMatMYWgiUhi70ajCvxSq23NqhlZ70zz8C+OsylD8mwcQax98MH4AhKjx5ii86t7cNl&#10;FE/O0YmXuxPi7AnDw7yYzCY5GsZuuZSWt4vGOv9eQE9CUCVK6tAkWtLTs/OBCC1vJeFYw0YqFY1W&#10;mgxVsphOpvGCAyV5SIYyZw/7WllyomFU4i8oRrCHMgtHzSNYJyhfX2NPpbrEWK90wEMpSOcaXWbh&#10;2yJbrOfreTFCeetRkTXN6N2mLkazTf522rxp6rrJvwdqeVF2knOhA7vbXObF3/l+fSGXibpP5r0N&#10;6SN6lIhkb/+RdPQy2HexfA/8ZWtDN4KtOIqx+Ppswqz/uo9VPx/36gcAAAD//wMAUEsDBBQABgAI&#10;AAAAIQCOxMwV4AAAAA0BAAAPAAAAZHJzL2Rvd25yZXYueG1sTI8xT8NADIV3JP7DyUgsFb00QVGU&#10;5lIhSjYWCojVTUwSkfOluWsb+PUYMcBiyX728/uKzWwHdaLJ944NrJYRKOLaNT23Bl6eq5sMlA/I&#10;DQ6OycAnediUlxcF5o078xOddqFVYsI+RwNdCGOuta87suiXbiQW7d1NFoO0U6ubCc9ibgcdR1Gq&#10;LfYsHzoc6b6j+mN3tAZ89UqH6mtRL6K3pHUUH7aPD2jM9dW8XUu5W4MKNIe/C/hhkPxQSrC9O3Lj&#10;1WAgTW5l00CySkGJHmeZAO5/B7os9H+K8hsAAP//AwBQSwECLQAUAAYACAAAACEAtoM4kv4AAADh&#10;AQAAEwAAAAAAAAAAAAAAAAAAAAAAW0NvbnRlbnRfVHlwZXNdLnhtbFBLAQItABQABgAIAAAAIQA4&#10;/SH/1gAAAJQBAAALAAAAAAAAAAAAAAAAAC8BAABfcmVscy8ucmVsc1BLAQItABQABgAIAAAAIQAR&#10;PsqZEQIAACQEAAAOAAAAAAAAAAAAAAAAAC4CAABkcnMvZTJvRG9jLnhtbFBLAQItABQABgAIAAAA&#10;IQCOxMwV4AAAAA0BAAAPAAAAAAAAAAAAAAAAAGsEAABkcnMvZG93bnJldi54bWxQSwUGAAAAAAQA&#10;BADzAAAAeAUAAAAA&#10;">
                      <o:lock v:ext="edit" shapetype="f"/>
                    </v:line>
                  </w:pict>
                </mc:Fallback>
              </mc:AlternateContent>
            </w:r>
            <w:r w:rsidRPr="008708F5">
              <w:rPr>
                <w:b/>
                <w:bCs/>
                <w:sz w:val="26"/>
                <w:szCs w:val="26"/>
                <w:lang w:val="en"/>
              </w:rPr>
              <w:t>BỘ GIAO THÔNG VẬN TẢI</w:t>
            </w:r>
          </w:p>
          <w:p w:rsidR="003138C9" w:rsidRPr="008708F5" w:rsidRDefault="003138C9" w:rsidP="001F507D">
            <w:pPr>
              <w:spacing w:before="160"/>
              <w:jc w:val="center"/>
              <w:rPr>
                <w:sz w:val="26"/>
                <w:szCs w:val="26"/>
                <w:lang w:val="en"/>
              </w:rPr>
            </w:pPr>
          </w:p>
          <w:p w:rsidR="00050D47" w:rsidRPr="008708F5" w:rsidRDefault="004E3218" w:rsidP="004E3218">
            <w:pPr>
              <w:spacing w:before="160"/>
              <w:jc w:val="center"/>
              <w:rPr>
                <w:sz w:val="26"/>
                <w:szCs w:val="26"/>
              </w:rPr>
            </w:pPr>
            <w:r>
              <w:rPr>
                <w:sz w:val="26"/>
                <w:szCs w:val="26"/>
                <w:lang w:val="en"/>
              </w:rPr>
              <w:t>Số:        /2020</w:t>
            </w:r>
            <w:r w:rsidR="00050D47" w:rsidRPr="008708F5">
              <w:rPr>
                <w:sz w:val="26"/>
                <w:szCs w:val="26"/>
                <w:lang w:val="en"/>
              </w:rPr>
              <w:t>/TT-BGTVT</w:t>
            </w:r>
          </w:p>
        </w:tc>
        <w:tc>
          <w:tcPr>
            <w:tcW w:w="5781" w:type="dxa"/>
          </w:tcPr>
          <w:p w:rsidR="00050D47" w:rsidRPr="008708F5" w:rsidRDefault="00050D47" w:rsidP="001F507D">
            <w:pPr>
              <w:jc w:val="center"/>
              <w:rPr>
                <w:b/>
                <w:bCs/>
                <w:sz w:val="26"/>
                <w:szCs w:val="26"/>
              </w:rPr>
            </w:pPr>
            <w:r w:rsidRPr="008708F5">
              <w:rPr>
                <w:b/>
                <w:bCs/>
                <w:sz w:val="26"/>
                <w:szCs w:val="26"/>
              </w:rPr>
              <w:t>CỘNG HÒA XÃ HỘI CHỦ NGHĨA VIỆT NAM</w:t>
            </w:r>
          </w:p>
          <w:p w:rsidR="00050D47" w:rsidRPr="008708F5" w:rsidRDefault="00050D47" w:rsidP="001F507D">
            <w:pPr>
              <w:autoSpaceDE w:val="0"/>
              <w:autoSpaceDN w:val="0"/>
              <w:adjustRightInd w:val="0"/>
              <w:jc w:val="center"/>
              <w:rPr>
                <w:b/>
                <w:bCs/>
                <w:sz w:val="26"/>
                <w:szCs w:val="26"/>
              </w:rPr>
            </w:pPr>
            <w:r w:rsidRPr="008708F5">
              <w:rPr>
                <w:b/>
                <w:bCs/>
                <w:sz w:val="26"/>
                <w:szCs w:val="26"/>
              </w:rPr>
              <w:t>Độc lập - Tự do - Hạnh phúc</w:t>
            </w:r>
          </w:p>
          <w:p w:rsidR="00050D47" w:rsidRPr="008708F5" w:rsidRDefault="00050D47" w:rsidP="004E3218">
            <w:pPr>
              <w:spacing w:before="240" w:after="120"/>
              <w:jc w:val="center"/>
              <w:rPr>
                <w:sz w:val="26"/>
                <w:szCs w:val="26"/>
                <w:lang w:val="vi-VN"/>
              </w:rPr>
            </w:pPr>
            <w:r w:rsidRPr="008708F5">
              <w:rPr>
                <w:noProof/>
              </w:rPr>
              <mc:AlternateContent>
                <mc:Choice Requires="wps">
                  <w:drawing>
                    <wp:anchor distT="4294967288" distB="4294967288" distL="114300" distR="114300" simplePos="0" relativeHeight="251659264" behindDoc="0" locked="0" layoutInCell="1" allowOverlap="1" wp14:anchorId="011929BC" wp14:editId="3D62CB71">
                      <wp:simplePos x="0" y="0"/>
                      <wp:positionH relativeFrom="column">
                        <wp:posOffset>798195</wp:posOffset>
                      </wp:positionH>
                      <wp:positionV relativeFrom="paragraph">
                        <wp:posOffset>2539</wp:posOffset>
                      </wp:positionV>
                      <wp:extent cx="1943100" cy="0"/>
                      <wp:effectExtent l="0" t="0"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8732ED" id="Straight Connector 107"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2.85pt,.2pt" to="21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UgEgIAACQ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kzRop0&#10;YNLOWyIOrUeVVgpaqC0KWehVb1wBVyq1tUEtPaudedX0q4Nc8pAMG2cAe99/0AxAydHr2KJzY7tw&#10;GcSjc3TiMjjBzx5ROMwW+VOWgmH0nktIcb9orPPvue5QCEoshQpNIgU5vTofiJDiXhKOld4IKaPR&#10;UqG+xIvpZBovOC0FC8lQ5uxhX0mLTiSMSvwFxQD2UGb1UbEI1nLC1rfYEyGvMdRLFfBACtC5RddZ&#10;+LZIF+v5ep6P8slsPcrTuh6921T5aLbJnqf1U11VdfY9UMvyohWMcRXY3ecyy//O99sLuU7UMJlD&#10;G5JH9CgRyN7/I+noZbDvavles8vWhm4EW2EUY/Ht2YRZ/3Ufq34+7tUPAAAA//8DAFBLAwQUAAYA&#10;CAAAACEAjQ4g7d4AAAAKAQAADwAAAGRycy9kb3ducmV2LnhtbEyPzU7DQAyE70i8w8pIXCq6aVp+&#10;lGZTIUpuXFpAXN2sSSKy3jS7bQNPj3uCi6VPY49n8tXoOnWkIbSeDcymCSjiytuWawNvr+XNA6gQ&#10;kS12nsnANwVYFZcXOWbWn3hDx22slZhwyNBAE2OfaR2qhhyGqe+JRfv0g8MoONTaDngSc9fpNEnu&#10;tMOW5UODPT01VH1tD85AKN9pX/5MqknyMa89pfv1yzMac301rpcyHpegIo3x7wLOHSQ/FBJs5w9s&#10;g+qE09t7WTWwACXyYj4T3J1RF7n+X6H4BQAA//8DAFBLAQItABQABgAIAAAAIQC2gziS/gAAAOEB&#10;AAATAAAAAAAAAAAAAAAAAAAAAABbQ29udGVudF9UeXBlc10ueG1sUEsBAi0AFAAGAAgAAAAhADj9&#10;If/WAAAAlAEAAAsAAAAAAAAAAAAAAAAALwEAAF9yZWxzLy5yZWxzUEsBAi0AFAAGAAgAAAAhAPCX&#10;ZSASAgAAJAQAAA4AAAAAAAAAAAAAAAAALgIAAGRycy9lMm9Eb2MueG1sUEsBAi0AFAAGAAgAAAAh&#10;AI0OIO3eAAAACgEAAA8AAAAAAAAAAAAAAAAAbAQAAGRycy9kb3ducmV2LnhtbFBLBQYAAAAABAAE&#10;APMAAAB3BQAAAAA=&#10;">
                      <o:lock v:ext="edit" shapetype="f"/>
                    </v:line>
                  </w:pict>
                </mc:Fallback>
              </mc:AlternateContent>
            </w:r>
            <w:r w:rsidRPr="008708F5">
              <w:rPr>
                <w:i/>
                <w:iCs/>
                <w:sz w:val="26"/>
                <w:szCs w:val="26"/>
              </w:rPr>
              <w:t xml:space="preserve">      Hà Nội, ngày            tháng          năm 20</w:t>
            </w:r>
            <w:r w:rsidR="004E3218">
              <w:rPr>
                <w:i/>
                <w:iCs/>
                <w:sz w:val="26"/>
                <w:szCs w:val="26"/>
              </w:rPr>
              <w:t>20</w:t>
            </w:r>
          </w:p>
        </w:tc>
      </w:tr>
    </w:tbl>
    <w:p w:rsidR="00050D47" w:rsidRPr="008708F5" w:rsidRDefault="00050D47" w:rsidP="00050D47">
      <w:pPr>
        <w:rPr>
          <w:sz w:val="28"/>
          <w:szCs w:val="28"/>
        </w:rPr>
      </w:pPr>
      <w:r w:rsidRPr="008708F5">
        <w:rPr>
          <w:noProof/>
        </w:rPr>
        <mc:AlternateContent>
          <mc:Choice Requires="wps">
            <w:drawing>
              <wp:anchor distT="0" distB="0" distL="114300" distR="114300" simplePos="0" relativeHeight="251661312" behindDoc="0" locked="0" layoutInCell="1" allowOverlap="1" wp14:anchorId="12238619" wp14:editId="77DC1611">
                <wp:simplePos x="0" y="0"/>
                <wp:positionH relativeFrom="column">
                  <wp:posOffset>-537210</wp:posOffset>
                </wp:positionH>
                <wp:positionV relativeFrom="paragraph">
                  <wp:posOffset>110490</wp:posOffset>
                </wp:positionV>
                <wp:extent cx="1092200" cy="6858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092200" cy="685800"/>
                        </a:xfrm>
                        <a:prstGeom prst="rect">
                          <a:avLst/>
                        </a:prstGeom>
                        <a:solidFill>
                          <a:schemeClr val="lt1"/>
                        </a:solidFill>
                        <a:ln w="6350">
                          <a:solidFill>
                            <a:prstClr val="black"/>
                          </a:solidFill>
                        </a:ln>
                      </wps:spPr>
                      <wps:txbx>
                        <w:txbxContent>
                          <w:p w:rsidR="00C605A8" w:rsidRDefault="00C605A8" w:rsidP="00050D47">
                            <w:pPr>
                              <w:jc w:val="center"/>
                            </w:pPr>
                            <w:r>
                              <w:t>DỰ THẢO</w:t>
                            </w:r>
                          </w:p>
                          <w:p w:rsidR="00C605A8" w:rsidRDefault="00C605A8" w:rsidP="00050D47">
                            <w:pPr>
                              <w:jc w:val="center"/>
                            </w:pPr>
                            <w:r>
                              <w:t xml:space="preserve">Ngày </w:t>
                            </w:r>
                            <w:r w:rsidR="004E3218">
                              <w:rPr>
                                <w:b/>
                              </w:rPr>
                              <w:t>14</w:t>
                            </w:r>
                            <w:r w:rsidRPr="002A6A38">
                              <w:rPr>
                                <w:b/>
                              </w:rPr>
                              <w:t>.</w:t>
                            </w:r>
                            <w:r w:rsidR="004E3218">
                              <w:rPr>
                                <w:b/>
                              </w:rPr>
                              <w:t>01</w:t>
                            </w:r>
                            <w:r w:rsidRPr="002A6A38">
                              <w:rPr>
                                <w:b/>
                              </w:rPr>
                              <w:t>.20</w:t>
                            </w:r>
                            <w:r w:rsidR="004E3218">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pt;margin-top:8.7pt;width:86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HxSQIAAKEEAAAOAAAAZHJzL2Uyb0RvYy54bWysVFFP2zAQfp+0/2D5faTtCisRKepATJMQ&#10;IBXEs+s4bTTH59luE/br99lJS2F7mvbinH2fP999d5eLy67RbKecr8kUfHwy4kwZSWVt1gV/erz5&#10;NOPMB2FKocmogr8ozy/nHz9ctDZXE9qQLpVjIDE+b23BNyHYPMu83KhG+BOyysBZkWtEwNats9KJ&#10;FuyNziaj0VnWkiutI6m8x+l17+TzxF9VSob7qvIqMF1wxBbS6tK6ims2vxD52gm7qeUQhviHKBpR&#10;Gzx6oLoWQbCtq/+gamrpyFMVTiQ1GVVVLVXKAdmMR++yWW6EVSkXiOPtQSb//2jl3e7BsbpE7Tgz&#10;okGJHlUX2Ffq2Diq01qfA7S0gIUOxxE5nHscxqS7yjXxi3QY/ND55aBtJJPx0uh8goJxJuE7m53O&#10;YIMme71tnQ/fFDUsGgV3qF2SVOxufeihe0h8zJOuy5ta67SJ/aKutGM7gUrrkGIE+RuUNqzF459P&#10;R4n4jS9SH+6vtJA/hvCOUODTBjFHTfrcoxW6VTcIsqLyBTo56vvMW3lTg/dW+PAgHBoL+WNYwj2W&#10;ShOCocHibEPu19/OIx71hpezFo1acP9zK5ziTH836ITz8XQaOzttpqdfJti4Y8/q2GO2zRVBIVQb&#10;0SUz4oPem5Wj5hkztYivwiWMxNsFD3vzKvTjg5mUarFIIPSyFeHWLK2M1LEiUc/H7lk4O9QzoBPu&#10;aN/SIn9X1h4bbxpabANVdap5FLhXddAdc5C6ZpjZOGjH+4R6/bPMfwMAAP//AwBQSwMEFAAGAAgA&#10;AAAhAGl2ezzbAAAACQEAAA8AAABkcnMvZG93bnJldi54bWxMj8FOwzAQRO9I/IO1SNxahyoUE+JU&#10;gAoXThTE2Y1d2yJeR7abhr9ne4LTajRPszPtZg4Dm0zKPqKEm2UFzGAftUcr4fPjZSGA5aJQqyGi&#10;kfBjMmy6y4tWNTqe8N1Mu2IZhWBulARXythwnntngsrLOBok7xBTUIVkslwndaLwMPBVVa15UB7p&#10;g1OjeXam/94dg4Ttk723vVDJbYX2fpq/Dm/2Vcrrq/nxAVgxc/mD4VyfqkNHnfbxiDqzQcJC1GtC&#10;ybirgREgzndPenVbA+9a/n9B9wsAAP//AwBQSwECLQAUAAYACAAAACEAtoM4kv4AAADhAQAAEwAA&#10;AAAAAAAAAAAAAAAAAAAAW0NvbnRlbnRfVHlwZXNdLnhtbFBLAQItABQABgAIAAAAIQA4/SH/1gAA&#10;AJQBAAALAAAAAAAAAAAAAAAAAC8BAABfcmVscy8ucmVsc1BLAQItABQABgAIAAAAIQCT1SHxSQIA&#10;AKEEAAAOAAAAAAAAAAAAAAAAAC4CAABkcnMvZTJvRG9jLnhtbFBLAQItABQABgAIAAAAIQBpdns8&#10;2wAAAAkBAAAPAAAAAAAAAAAAAAAAAKMEAABkcnMvZG93bnJldi54bWxQSwUGAAAAAAQABADzAAAA&#10;qwUAAAAA&#10;" fillcolor="white [3201]" strokeweight=".5pt">
                <v:textbox>
                  <w:txbxContent>
                    <w:p w:rsidR="00C605A8" w:rsidRDefault="00C605A8" w:rsidP="00050D47">
                      <w:pPr>
                        <w:jc w:val="center"/>
                      </w:pPr>
                      <w:r>
                        <w:t>DỰ THẢO</w:t>
                      </w:r>
                    </w:p>
                    <w:p w:rsidR="00C605A8" w:rsidRDefault="00C605A8" w:rsidP="00050D47">
                      <w:pPr>
                        <w:jc w:val="center"/>
                      </w:pPr>
                      <w:r>
                        <w:t xml:space="preserve">Ngày </w:t>
                      </w:r>
                      <w:r w:rsidR="004E3218">
                        <w:rPr>
                          <w:b/>
                        </w:rPr>
                        <w:t>14</w:t>
                      </w:r>
                      <w:r w:rsidRPr="002A6A38">
                        <w:rPr>
                          <w:b/>
                        </w:rPr>
                        <w:t>.</w:t>
                      </w:r>
                      <w:r w:rsidR="004E3218">
                        <w:rPr>
                          <w:b/>
                        </w:rPr>
                        <w:t>01</w:t>
                      </w:r>
                      <w:r w:rsidRPr="002A6A38">
                        <w:rPr>
                          <w:b/>
                        </w:rPr>
                        <w:t>.20</w:t>
                      </w:r>
                      <w:r w:rsidR="004E3218">
                        <w:rPr>
                          <w:b/>
                        </w:rPr>
                        <w:t>20</w:t>
                      </w:r>
                    </w:p>
                  </w:txbxContent>
                </v:textbox>
              </v:shape>
            </w:pict>
          </mc:Fallback>
        </mc:AlternateContent>
      </w:r>
    </w:p>
    <w:p w:rsidR="004C0FD8" w:rsidRDefault="004C0FD8" w:rsidP="00050D47">
      <w:pPr>
        <w:rPr>
          <w:sz w:val="28"/>
          <w:szCs w:val="28"/>
        </w:rPr>
      </w:pPr>
    </w:p>
    <w:p w:rsidR="009072CF" w:rsidRDefault="009072CF" w:rsidP="00050D47">
      <w:pPr>
        <w:rPr>
          <w:sz w:val="28"/>
          <w:szCs w:val="28"/>
        </w:rPr>
      </w:pPr>
    </w:p>
    <w:p w:rsidR="009072CF" w:rsidRPr="008708F5" w:rsidRDefault="009072CF" w:rsidP="00050D47">
      <w:pPr>
        <w:rPr>
          <w:sz w:val="28"/>
          <w:szCs w:val="28"/>
        </w:rPr>
      </w:pPr>
    </w:p>
    <w:p w:rsidR="004C0FD8" w:rsidRPr="008708F5" w:rsidRDefault="004C0FD8" w:rsidP="00050D47">
      <w:pPr>
        <w:rPr>
          <w:vanish/>
          <w:sz w:val="28"/>
          <w:szCs w:val="28"/>
        </w:rPr>
      </w:pPr>
    </w:p>
    <w:p w:rsidR="00050D47" w:rsidRPr="008708F5" w:rsidRDefault="00050D47" w:rsidP="00050D47">
      <w:pPr>
        <w:keepNext/>
        <w:keepLines/>
        <w:autoSpaceDE w:val="0"/>
        <w:autoSpaceDN w:val="0"/>
        <w:adjustRightInd w:val="0"/>
        <w:spacing w:before="120" w:after="120"/>
        <w:jc w:val="center"/>
        <w:rPr>
          <w:b/>
          <w:bCs/>
          <w:sz w:val="28"/>
          <w:szCs w:val="28"/>
        </w:rPr>
      </w:pPr>
      <w:r w:rsidRPr="008708F5">
        <w:rPr>
          <w:b/>
          <w:bCs/>
          <w:sz w:val="28"/>
          <w:szCs w:val="28"/>
        </w:rPr>
        <w:t>THÔNG TƯ</w:t>
      </w:r>
    </w:p>
    <w:p w:rsidR="00050D47" w:rsidRPr="008708F5" w:rsidRDefault="00050D47" w:rsidP="00050D47">
      <w:pPr>
        <w:keepNext/>
        <w:tabs>
          <w:tab w:val="left" w:pos="1701"/>
        </w:tabs>
        <w:autoSpaceDE w:val="0"/>
        <w:autoSpaceDN w:val="0"/>
        <w:adjustRightInd w:val="0"/>
        <w:spacing w:before="120"/>
        <w:ind w:left="284" w:right="284"/>
        <w:jc w:val="center"/>
        <w:rPr>
          <w:b/>
          <w:bCs/>
          <w:sz w:val="28"/>
          <w:szCs w:val="28"/>
        </w:rPr>
      </w:pPr>
      <w:r w:rsidRPr="008708F5">
        <w:rPr>
          <w:b/>
          <w:bCs/>
          <w:sz w:val="28"/>
          <w:szCs w:val="28"/>
        </w:rPr>
        <w:t>Hướng</w:t>
      </w:r>
      <w:r w:rsidRPr="008708F5">
        <w:rPr>
          <w:b/>
          <w:bCs/>
          <w:sz w:val="28"/>
          <w:szCs w:val="28"/>
          <w:lang w:val="vi-VN"/>
        </w:rPr>
        <w:t xml:space="preserve"> dẫn thực hiện giá cước</w:t>
      </w:r>
      <w:r w:rsidRPr="008708F5">
        <w:rPr>
          <w:b/>
          <w:bCs/>
          <w:sz w:val="28"/>
          <w:szCs w:val="28"/>
        </w:rPr>
        <w:t xml:space="preserve"> vận tải </w:t>
      </w:r>
      <w:r w:rsidR="00771A24" w:rsidRPr="008708F5">
        <w:rPr>
          <w:b/>
          <w:bCs/>
          <w:sz w:val="28"/>
          <w:szCs w:val="28"/>
        </w:rPr>
        <w:t>hành</w:t>
      </w:r>
      <w:r w:rsidR="00771A24" w:rsidRPr="008708F5">
        <w:rPr>
          <w:b/>
          <w:bCs/>
          <w:sz w:val="28"/>
          <w:szCs w:val="28"/>
          <w:lang w:val="vi-VN"/>
        </w:rPr>
        <w:t xml:space="preserve"> khách </w:t>
      </w:r>
      <w:r w:rsidRPr="008708F5">
        <w:rPr>
          <w:b/>
          <w:bCs/>
          <w:sz w:val="28"/>
          <w:szCs w:val="28"/>
        </w:rPr>
        <w:t>bằng</w:t>
      </w:r>
      <w:r w:rsidR="00771A24" w:rsidRPr="008708F5">
        <w:rPr>
          <w:b/>
          <w:bCs/>
          <w:sz w:val="28"/>
          <w:szCs w:val="28"/>
        </w:rPr>
        <w:t xml:space="preserve"> xe ô tô theo tuyến cố định, xe buýt và xe taxi</w:t>
      </w:r>
    </w:p>
    <w:p w:rsidR="00050D47" w:rsidRPr="008708F5" w:rsidRDefault="00050D47" w:rsidP="006B3523">
      <w:pPr>
        <w:autoSpaceDE w:val="0"/>
        <w:autoSpaceDN w:val="0"/>
        <w:adjustRightInd w:val="0"/>
        <w:spacing w:before="120" w:after="120"/>
        <w:ind w:firstLine="567"/>
        <w:jc w:val="both"/>
        <w:rPr>
          <w:i/>
          <w:iCs/>
          <w:sz w:val="28"/>
          <w:szCs w:val="28"/>
          <w:lang w:val="vi-VN" w:eastAsia="vi-VN"/>
        </w:rPr>
      </w:pPr>
    </w:p>
    <w:p w:rsidR="006B3523" w:rsidRPr="008708F5" w:rsidRDefault="006B3523" w:rsidP="008708F5">
      <w:pPr>
        <w:autoSpaceDE w:val="0"/>
        <w:autoSpaceDN w:val="0"/>
        <w:adjustRightInd w:val="0"/>
        <w:spacing w:before="60" w:after="60"/>
        <w:ind w:firstLine="709"/>
        <w:jc w:val="both"/>
        <w:rPr>
          <w:i/>
          <w:iCs/>
          <w:sz w:val="28"/>
          <w:szCs w:val="28"/>
          <w:lang w:val="vi-VN" w:eastAsia="vi-VN"/>
        </w:rPr>
      </w:pPr>
      <w:r w:rsidRPr="008708F5">
        <w:rPr>
          <w:i/>
          <w:iCs/>
          <w:sz w:val="28"/>
          <w:szCs w:val="28"/>
          <w:lang w:val="vi-VN" w:eastAsia="vi-VN"/>
        </w:rPr>
        <w:t>Căn cứ Luật Giao thông đường bộ ngày 13 tháng 11 năm 2008;</w:t>
      </w:r>
    </w:p>
    <w:p w:rsidR="006B3523" w:rsidRPr="008708F5" w:rsidRDefault="006B3523" w:rsidP="008708F5">
      <w:pPr>
        <w:autoSpaceDE w:val="0"/>
        <w:autoSpaceDN w:val="0"/>
        <w:adjustRightInd w:val="0"/>
        <w:spacing w:before="60" w:after="60"/>
        <w:ind w:firstLine="709"/>
        <w:jc w:val="both"/>
        <w:rPr>
          <w:i/>
          <w:iCs/>
          <w:sz w:val="28"/>
          <w:szCs w:val="28"/>
          <w:lang w:val="vi-VN" w:eastAsia="vi-VN"/>
        </w:rPr>
      </w:pPr>
      <w:r w:rsidRPr="008708F5">
        <w:rPr>
          <w:i/>
          <w:iCs/>
          <w:sz w:val="28"/>
          <w:szCs w:val="28"/>
          <w:lang w:val="vi-VN" w:eastAsia="vi-VN"/>
        </w:rPr>
        <w:t>Căn cứ Luật Giá ngày 20 tháng 6 năm 2012;</w:t>
      </w:r>
    </w:p>
    <w:p w:rsidR="006B3523" w:rsidRPr="008708F5" w:rsidRDefault="006B3523" w:rsidP="008708F5">
      <w:pPr>
        <w:autoSpaceDE w:val="0"/>
        <w:autoSpaceDN w:val="0"/>
        <w:adjustRightInd w:val="0"/>
        <w:spacing w:before="60" w:after="60"/>
        <w:ind w:firstLine="709"/>
        <w:jc w:val="both"/>
        <w:rPr>
          <w:i/>
          <w:iCs/>
          <w:sz w:val="28"/>
          <w:szCs w:val="28"/>
          <w:lang w:val="vi-VN" w:eastAsia="vi-VN"/>
        </w:rPr>
      </w:pPr>
      <w:r w:rsidRPr="008708F5">
        <w:rPr>
          <w:i/>
          <w:iCs/>
          <w:sz w:val="28"/>
          <w:szCs w:val="28"/>
          <w:lang w:val="vi-VN" w:eastAsia="vi-VN"/>
        </w:rPr>
        <w:t>Căn cứ Nghị định số </w:t>
      </w:r>
      <w:hyperlink r:id="rId8" w:tgtFrame="_blank" w:tooltip="Nghị định 177/2013/NĐ-CP" w:history="1">
        <w:r w:rsidRPr="008708F5">
          <w:rPr>
            <w:i/>
            <w:iCs/>
            <w:sz w:val="28"/>
            <w:szCs w:val="28"/>
            <w:lang w:val="vi-VN" w:eastAsia="vi-VN"/>
          </w:rPr>
          <w:t>177/2013/NĐ-CP</w:t>
        </w:r>
      </w:hyperlink>
      <w:r w:rsidRPr="008708F5">
        <w:rPr>
          <w:i/>
          <w:iCs/>
          <w:sz w:val="28"/>
          <w:szCs w:val="28"/>
          <w:lang w:val="vi-VN" w:eastAsia="vi-VN"/>
        </w:rPr>
        <w:t> ngày 14 tháng 11 năm 2013 của Chính phủ quy định chi tiết và hướng dẫn thi hành một số điều của Luật Giá và Nghị định 149/2016/NĐ-CP ngày 11 tháng 11 năm 2016 của Chính phủ về sửa đổi, bổ sung một số điều của Nghị định số </w:t>
      </w:r>
      <w:hyperlink r:id="rId9" w:tgtFrame="_blank" w:tooltip="Nghị định 177/2013/NĐ-CP" w:history="1">
        <w:r w:rsidRPr="008708F5">
          <w:rPr>
            <w:i/>
            <w:iCs/>
            <w:sz w:val="28"/>
            <w:szCs w:val="28"/>
            <w:lang w:val="vi-VN" w:eastAsia="vi-VN"/>
          </w:rPr>
          <w:t>177/2013/NĐ-CP</w:t>
        </w:r>
      </w:hyperlink>
      <w:r w:rsidRPr="008708F5">
        <w:rPr>
          <w:i/>
          <w:iCs/>
          <w:sz w:val="28"/>
          <w:szCs w:val="28"/>
          <w:lang w:val="vi-VN" w:eastAsia="vi-VN"/>
        </w:rPr>
        <w:t xml:space="preserve"> ngày 14 tháng 11 năm 2013;</w:t>
      </w:r>
    </w:p>
    <w:p w:rsidR="002A6A38" w:rsidRPr="008708F5" w:rsidRDefault="002A6A38" w:rsidP="008708F5">
      <w:pPr>
        <w:autoSpaceDE w:val="0"/>
        <w:autoSpaceDN w:val="0"/>
        <w:adjustRightInd w:val="0"/>
        <w:spacing w:before="60" w:after="60"/>
        <w:ind w:firstLine="709"/>
        <w:jc w:val="both"/>
        <w:rPr>
          <w:i/>
          <w:iCs/>
          <w:sz w:val="28"/>
          <w:szCs w:val="28"/>
          <w:lang w:val="vi-VN" w:eastAsia="vi-VN"/>
        </w:rPr>
      </w:pPr>
      <w:r w:rsidRPr="008708F5">
        <w:rPr>
          <w:i/>
          <w:iCs/>
          <w:sz w:val="28"/>
          <w:szCs w:val="28"/>
          <w:lang w:val="vi-VN" w:eastAsia="vi-VN"/>
        </w:rPr>
        <w:t>Căn cứ Nghị định số </w:t>
      </w:r>
      <w:hyperlink r:id="rId10" w:tgtFrame="_blank" w:tooltip="Nghị định 107/2012/NĐ-CP" w:history="1">
        <w:r w:rsidRPr="008708F5">
          <w:rPr>
            <w:i/>
            <w:iCs/>
            <w:sz w:val="28"/>
            <w:szCs w:val="28"/>
            <w:lang w:val="vi-VN" w:eastAsia="vi-VN"/>
          </w:rPr>
          <w:t>12/2017/NĐ-CP</w:t>
        </w:r>
      </w:hyperlink>
      <w:r w:rsidRPr="008708F5">
        <w:rPr>
          <w:i/>
          <w:iCs/>
          <w:sz w:val="28"/>
          <w:szCs w:val="28"/>
          <w:lang w:val="vi-VN" w:eastAsia="vi-VN"/>
        </w:rPr>
        <w:t> ngày 10 tháng 02 năm 2017 của Chính phủ quy định chức năng, nhiệm vụ, quyền hạn và cơ cấu tổ chức của Bộ Giao thông vận tải;</w:t>
      </w:r>
    </w:p>
    <w:p w:rsidR="006B3523" w:rsidRPr="008708F5" w:rsidRDefault="006B3523" w:rsidP="008708F5">
      <w:pPr>
        <w:autoSpaceDE w:val="0"/>
        <w:autoSpaceDN w:val="0"/>
        <w:adjustRightInd w:val="0"/>
        <w:spacing w:before="60" w:after="60"/>
        <w:ind w:firstLine="709"/>
        <w:jc w:val="both"/>
        <w:rPr>
          <w:i/>
          <w:iCs/>
          <w:sz w:val="28"/>
          <w:szCs w:val="28"/>
          <w:lang w:val="vi-VN" w:eastAsia="vi-VN"/>
        </w:rPr>
      </w:pPr>
      <w:r w:rsidRPr="008708F5">
        <w:rPr>
          <w:i/>
          <w:iCs/>
          <w:sz w:val="28"/>
          <w:szCs w:val="28"/>
          <w:lang w:val="vi-VN" w:eastAsia="vi-VN"/>
        </w:rPr>
        <w:t xml:space="preserve">Theo đề nghị của Vụ trưởng Vụ Vận tải và Tổng </w:t>
      </w:r>
      <w:r w:rsidR="00500CDD" w:rsidRPr="008708F5">
        <w:rPr>
          <w:i/>
          <w:iCs/>
          <w:sz w:val="28"/>
          <w:szCs w:val="28"/>
          <w:lang w:val="vi-VN" w:eastAsia="vi-VN"/>
        </w:rPr>
        <w:t>C</w:t>
      </w:r>
      <w:r w:rsidRPr="008708F5">
        <w:rPr>
          <w:i/>
          <w:iCs/>
          <w:sz w:val="28"/>
          <w:szCs w:val="28"/>
          <w:lang w:val="vi-VN" w:eastAsia="vi-VN"/>
        </w:rPr>
        <w:t>ục trưởng Tổng cục Đường bộ Việt Nam,</w:t>
      </w:r>
    </w:p>
    <w:p w:rsidR="006B3523" w:rsidRPr="008708F5" w:rsidRDefault="006B3523" w:rsidP="008708F5">
      <w:pPr>
        <w:autoSpaceDE w:val="0"/>
        <w:autoSpaceDN w:val="0"/>
        <w:adjustRightInd w:val="0"/>
        <w:spacing w:before="60" w:after="60"/>
        <w:ind w:firstLine="709"/>
        <w:jc w:val="both"/>
        <w:rPr>
          <w:i/>
          <w:iCs/>
          <w:sz w:val="28"/>
          <w:szCs w:val="28"/>
          <w:lang w:val="vi-VN" w:eastAsia="vi-VN"/>
        </w:rPr>
      </w:pPr>
      <w:r w:rsidRPr="008708F5">
        <w:rPr>
          <w:i/>
          <w:iCs/>
          <w:sz w:val="28"/>
          <w:szCs w:val="28"/>
          <w:lang w:val="vi-VN" w:eastAsia="vi-VN"/>
        </w:rPr>
        <w:t xml:space="preserve">Bộ trưởng Bộ Giao thông vận tải ban hành Thông tư hướng dẫn thực hiện giá cước vận tải </w:t>
      </w:r>
      <w:r w:rsidR="007D431F" w:rsidRPr="008708F5">
        <w:rPr>
          <w:bCs/>
          <w:i/>
          <w:sz w:val="28"/>
          <w:szCs w:val="28"/>
        </w:rPr>
        <w:t>hành</w:t>
      </w:r>
      <w:r w:rsidR="007D431F" w:rsidRPr="008708F5">
        <w:rPr>
          <w:bCs/>
          <w:i/>
          <w:sz w:val="28"/>
          <w:szCs w:val="28"/>
          <w:lang w:val="vi-VN"/>
        </w:rPr>
        <w:t xml:space="preserve"> khách </w:t>
      </w:r>
      <w:r w:rsidR="007D431F" w:rsidRPr="008708F5">
        <w:rPr>
          <w:bCs/>
          <w:i/>
          <w:sz w:val="28"/>
          <w:szCs w:val="28"/>
        </w:rPr>
        <w:t>bằng xe ô tô theo tuyến cố định, xe buýt và xe taxi</w:t>
      </w:r>
      <w:r w:rsidR="00500CDD" w:rsidRPr="008708F5">
        <w:rPr>
          <w:i/>
          <w:iCs/>
          <w:sz w:val="28"/>
          <w:szCs w:val="28"/>
          <w:lang w:val="vi-VN" w:eastAsia="vi-VN"/>
        </w:rPr>
        <w:t>.</w:t>
      </w:r>
    </w:p>
    <w:p w:rsidR="004E5868" w:rsidRPr="008708F5" w:rsidRDefault="004E5868" w:rsidP="008708F5">
      <w:pPr>
        <w:spacing w:before="60" w:after="60"/>
        <w:jc w:val="center"/>
        <w:rPr>
          <w:b/>
          <w:bCs/>
          <w:color w:val="000000"/>
          <w:sz w:val="28"/>
          <w:szCs w:val="28"/>
        </w:rPr>
      </w:pPr>
      <w:bookmarkStart w:id="1" w:name="chuong_1"/>
      <w:bookmarkEnd w:id="0"/>
    </w:p>
    <w:p w:rsidR="00050D47" w:rsidRPr="008708F5" w:rsidRDefault="00050D47" w:rsidP="008708F5">
      <w:pPr>
        <w:spacing w:before="60" w:after="60"/>
        <w:jc w:val="center"/>
        <w:rPr>
          <w:color w:val="000000"/>
          <w:sz w:val="28"/>
          <w:szCs w:val="28"/>
        </w:rPr>
      </w:pPr>
      <w:r w:rsidRPr="008708F5">
        <w:rPr>
          <w:b/>
          <w:bCs/>
          <w:color w:val="000000"/>
          <w:sz w:val="28"/>
          <w:szCs w:val="28"/>
        </w:rPr>
        <w:t>Chương I</w:t>
      </w:r>
      <w:bookmarkEnd w:id="1"/>
    </w:p>
    <w:p w:rsidR="00050D47" w:rsidRPr="008708F5" w:rsidRDefault="00050D47" w:rsidP="008708F5">
      <w:pPr>
        <w:spacing w:before="60" w:after="60"/>
        <w:jc w:val="center"/>
        <w:rPr>
          <w:color w:val="000000"/>
          <w:sz w:val="28"/>
          <w:szCs w:val="28"/>
        </w:rPr>
      </w:pPr>
      <w:bookmarkStart w:id="2" w:name="chuong_1_name"/>
      <w:r w:rsidRPr="008708F5">
        <w:rPr>
          <w:b/>
          <w:bCs/>
          <w:color w:val="000000"/>
          <w:sz w:val="28"/>
          <w:szCs w:val="28"/>
        </w:rPr>
        <w:t>QUY ĐỊNH CHUNG</w:t>
      </w:r>
      <w:bookmarkEnd w:id="2"/>
    </w:p>
    <w:p w:rsidR="005D4712" w:rsidRPr="008708F5" w:rsidRDefault="005D4712" w:rsidP="008708F5">
      <w:pPr>
        <w:spacing w:before="60" w:after="60"/>
        <w:ind w:firstLine="709"/>
        <w:jc w:val="both"/>
        <w:rPr>
          <w:b/>
          <w:bCs/>
          <w:color w:val="000000"/>
          <w:sz w:val="28"/>
          <w:szCs w:val="28"/>
        </w:rPr>
      </w:pPr>
      <w:bookmarkStart w:id="3" w:name="dieu_1"/>
    </w:p>
    <w:p w:rsidR="00050D47" w:rsidRPr="008708F5" w:rsidRDefault="00050D47" w:rsidP="008708F5">
      <w:pPr>
        <w:spacing w:before="60" w:after="60"/>
        <w:ind w:firstLine="709"/>
        <w:jc w:val="both"/>
        <w:rPr>
          <w:color w:val="000000"/>
          <w:sz w:val="28"/>
          <w:szCs w:val="28"/>
        </w:rPr>
      </w:pPr>
      <w:r w:rsidRPr="008708F5">
        <w:rPr>
          <w:b/>
          <w:bCs/>
          <w:color w:val="000000"/>
          <w:sz w:val="28"/>
          <w:szCs w:val="28"/>
        </w:rPr>
        <w:t>Điều 1. Phạm vi điều chỉnh</w:t>
      </w:r>
      <w:bookmarkEnd w:id="3"/>
    </w:p>
    <w:p w:rsidR="00050D47" w:rsidRPr="008708F5" w:rsidRDefault="00050D47" w:rsidP="008708F5">
      <w:pPr>
        <w:spacing w:before="60" w:after="60"/>
        <w:ind w:firstLine="709"/>
        <w:jc w:val="both"/>
        <w:rPr>
          <w:color w:val="000000"/>
          <w:sz w:val="28"/>
          <w:szCs w:val="28"/>
        </w:rPr>
      </w:pPr>
      <w:r w:rsidRPr="008708F5">
        <w:rPr>
          <w:color w:val="000000"/>
          <w:sz w:val="28"/>
          <w:szCs w:val="28"/>
        </w:rPr>
        <w:t xml:space="preserve">Thông tư này hướng dẫn về kê khai giá cước, niêm yết giá cước vận tải </w:t>
      </w:r>
      <w:r w:rsidR="007D431F" w:rsidRPr="008708F5">
        <w:rPr>
          <w:bCs/>
          <w:sz w:val="28"/>
          <w:szCs w:val="28"/>
        </w:rPr>
        <w:t>hành</w:t>
      </w:r>
      <w:r w:rsidR="007D431F" w:rsidRPr="008708F5">
        <w:rPr>
          <w:bCs/>
          <w:sz w:val="28"/>
          <w:szCs w:val="28"/>
          <w:lang w:val="vi-VN"/>
        </w:rPr>
        <w:t xml:space="preserve"> khách </w:t>
      </w:r>
      <w:r w:rsidR="007D431F" w:rsidRPr="008708F5">
        <w:rPr>
          <w:bCs/>
          <w:sz w:val="28"/>
          <w:szCs w:val="28"/>
        </w:rPr>
        <w:t>bằng xe ô tô theo tuyến cố định, xe buýt và xe taxi</w:t>
      </w:r>
      <w:r w:rsidRPr="008708F5">
        <w:rPr>
          <w:color w:val="000000"/>
          <w:sz w:val="28"/>
          <w:szCs w:val="28"/>
        </w:rPr>
        <w:t>.</w:t>
      </w:r>
    </w:p>
    <w:p w:rsidR="00050D47" w:rsidRPr="008708F5" w:rsidRDefault="00050D47" w:rsidP="008708F5">
      <w:pPr>
        <w:spacing w:before="60" w:after="60"/>
        <w:ind w:firstLine="709"/>
        <w:jc w:val="both"/>
        <w:rPr>
          <w:color w:val="000000"/>
          <w:sz w:val="28"/>
          <w:szCs w:val="28"/>
        </w:rPr>
      </w:pPr>
      <w:bookmarkStart w:id="4" w:name="dieu_2"/>
      <w:r w:rsidRPr="008708F5">
        <w:rPr>
          <w:b/>
          <w:bCs/>
          <w:color w:val="000000"/>
          <w:sz w:val="28"/>
          <w:szCs w:val="28"/>
          <w:lang w:val="vi-VN"/>
        </w:rPr>
        <w:t>Điều 2. Đối tượng áp dụng</w:t>
      </w:r>
      <w:bookmarkEnd w:id="4"/>
    </w:p>
    <w:p w:rsidR="00050D47" w:rsidRPr="008708F5" w:rsidRDefault="00A94459" w:rsidP="008708F5">
      <w:pPr>
        <w:spacing w:before="60" w:after="60"/>
        <w:ind w:firstLine="567"/>
        <w:jc w:val="both"/>
        <w:rPr>
          <w:sz w:val="28"/>
          <w:szCs w:val="28"/>
          <w:lang w:val="nl-NL"/>
        </w:rPr>
      </w:pPr>
      <w:r w:rsidRPr="008708F5">
        <w:rPr>
          <w:sz w:val="28"/>
          <w:szCs w:val="28"/>
          <w:lang w:val="nl-NL"/>
        </w:rPr>
        <w:t>Thông tư này áp dụng đối với cơ quan quản lý</w:t>
      </w:r>
      <w:r w:rsidR="00AE6DF9" w:rsidRPr="008708F5">
        <w:rPr>
          <w:sz w:val="28"/>
          <w:szCs w:val="28"/>
          <w:lang w:val="vi-VN"/>
        </w:rPr>
        <w:t xml:space="preserve"> nhà nước</w:t>
      </w:r>
      <w:r w:rsidRPr="008708F5">
        <w:rPr>
          <w:sz w:val="28"/>
          <w:szCs w:val="28"/>
          <w:lang w:val="nl-NL"/>
        </w:rPr>
        <w:t xml:space="preserve">; </w:t>
      </w:r>
      <w:r w:rsidR="00AE6DF9" w:rsidRPr="008708F5">
        <w:rPr>
          <w:sz w:val="28"/>
          <w:szCs w:val="28"/>
          <w:lang w:val="nl-NL"/>
        </w:rPr>
        <w:t>doanh</w:t>
      </w:r>
      <w:r w:rsidR="00AE6DF9" w:rsidRPr="008708F5">
        <w:rPr>
          <w:sz w:val="28"/>
          <w:szCs w:val="28"/>
          <w:lang w:val="vi-VN"/>
        </w:rPr>
        <w:t xml:space="preserve"> nghiệp, hợp tác xã </w:t>
      </w:r>
      <w:r w:rsidRPr="008708F5">
        <w:rPr>
          <w:sz w:val="28"/>
          <w:szCs w:val="28"/>
          <w:lang w:val="nl-NL"/>
        </w:rPr>
        <w:t xml:space="preserve">kinh doanh hoặc </w:t>
      </w:r>
      <w:r w:rsidR="00AE6DF9" w:rsidRPr="008708F5">
        <w:rPr>
          <w:sz w:val="28"/>
          <w:szCs w:val="28"/>
          <w:lang w:val="nl-NL"/>
        </w:rPr>
        <w:t xml:space="preserve">tổ chức, cá nhân </w:t>
      </w:r>
      <w:r w:rsidRPr="008708F5">
        <w:rPr>
          <w:sz w:val="28"/>
          <w:szCs w:val="28"/>
          <w:lang w:val="nl-NL"/>
        </w:rPr>
        <w:t>có liên quan đến kinh doanh vận tải</w:t>
      </w:r>
      <w:r w:rsidR="007D431F" w:rsidRPr="008708F5">
        <w:rPr>
          <w:b/>
          <w:bCs/>
          <w:sz w:val="28"/>
          <w:szCs w:val="28"/>
        </w:rPr>
        <w:t xml:space="preserve"> </w:t>
      </w:r>
      <w:r w:rsidR="007D431F" w:rsidRPr="008708F5">
        <w:rPr>
          <w:bCs/>
          <w:sz w:val="28"/>
          <w:szCs w:val="28"/>
        </w:rPr>
        <w:t>hành</w:t>
      </w:r>
      <w:r w:rsidR="007D431F" w:rsidRPr="008708F5">
        <w:rPr>
          <w:bCs/>
          <w:sz w:val="28"/>
          <w:szCs w:val="28"/>
          <w:lang w:val="vi-VN"/>
        </w:rPr>
        <w:t xml:space="preserve"> khách </w:t>
      </w:r>
      <w:r w:rsidR="007D431F" w:rsidRPr="008708F5">
        <w:rPr>
          <w:bCs/>
          <w:sz w:val="28"/>
          <w:szCs w:val="28"/>
        </w:rPr>
        <w:t>bằng xe ô tô theo tuyến cố định, xe buýt và xe taxi</w:t>
      </w:r>
      <w:r w:rsidRPr="008708F5">
        <w:rPr>
          <w:sz w:val="28"/>
          <w:szCs w:val="28"/>
          <w:lang w:val="nl-NL"/>
        </w:rPr>
        <w:t>.</w:t>
      </w:r>
    </w:p>
    <w:p w:rsidR="004E5868" w:rsidRPr="008708F5" w:rsidRDefault="004E5868" w:rsidP="008708F5">
      <w:pPr>
        <w:spacing w:before="60" w:after="60"/>
        <w:ind w:firstLine="709"/>
        <w:jc w:val="center"/>
        <w:rPr>
          <w:b/>
          <w:bCs/>
          <w:color w:val="000000"/>
          <w:sz w:val="28"/>
          <w:szCs w:val="28"/>
          <w:lang w:val="vi-VN"/>
        </w:rPr>
      </w:pPr>
      <w:bookmarkStart w:id="5" w:name="chuong_2"/>
    </w:p>
    <w:p w:rsidR="009072CF" w:rsidRDefault="009072CF" w:rsidP="008708F5">
      <w:pPr>
        <w:spacing w:before="60" w:after="60"/>
        <w:jc w:val="center"/>
        <w:rPr>
          <w:b/>
          <w:bCs/>
          <w:color w:val="000000"/>
          <w:sz w:val="28"/>
          <w:szCs w:val="28"/>
        </w:rPr>
      </w:pPr>
    </w:p>
    <w:p w:rsidR="009072CF" w:rsidRDefault="009072CF" w:rsidP="008708F5">
      <w:pPr>
        <w:spacing w:before="60" w:after="60"/>
        <w:jc w:val="center"/>
        <w:rPr>
          <w:b/>
          <w:bCs/>
          <w:color w:val="000000"/>
          <w:sz w:val="28"/>
          <w:szCs w:val="28"/>
        </w:rPr>
      </w:pPr>
    </w:p>
    <w:p w:rsidR="00050D47" w:rsidRPr="008708F5" w:rsidRDefault="00050D47" w:rsidP="008708F5">
      <w:pPr>
        <w:spacing w:before="60" w:after="60"/>
        <w:jc w:val="center"/>
        <w:rPr>
          <w:color w:val="000000"/>
          <w:sz w:val="28"/>
          <w:szCs w:val="28"/>
        </w:rPr>
      </w:pPr>
      <w:r w:rsidRPr="008708F5">
        <w:rPr>
          <w:b/>
          <w:bCs/>
          <w:color w:val="000000"/>
          <w:sz w:val="28"/>
          <w:szCs w:val="28"/>
          <w:lang w:val="vi-VN"/>
        </w:rPr>
        <w:lastRenderedPageBreak/>
        <w:t>Chương II</w:t>
      </w:r>
      <w:bookmarkEnd w:id="5"/>
    </w:p>
    <w:p w:rsidR="005D4712" w:rsidRPr="008708F5" w:rsidRDefault="005D4712" w:rsidP="008708F5">
      <w:pPr>
        <w:spacing w:before="60" w:after="60"/>
        <w:jc w:val="center"/>
        <w:rPr>
          <w:b/>
          <w:bCs/>
          <w:color w:val="000000"/>
          <w:sz w:val="28"/>
          <w:szCs w:val="28"/>
          <w:lang w:val="vi-VN"/>
        </w:rPr>
      </w:pPr>
      <w:bookmarkStart w:id="6" w:name="muc_1"/>
      <w:r w:rsidRPr="008708F5">
        <w:rPr>
          <w:b/>
          <w:bCs/>
          <w:color w:val="000000"/>
          <w:sz w:val="28"/>
          <w:szCs w:val="28"/>
          <w:lang w:val="vi-VN"/>
        </w:rPr>
        <w:t xml:space="preserve">HƯỚNG DẪN KÊ KHAI GIÁ, NIÊM YẾT GIÁ </w:t>
      </w:r>
    </w:p>
    <w:p w:rsidR="00E75C92" w:rsidRPr="008708F5" w:rsidRDefault="00E75C92" w:rsidP="008708F5">
      <w:pPr>
        <w:spacing w:before="60" w:after="60"/>
        <w:ind w:firstLine="709"/>
        <w:jc w:val="both"/>
        <w:rPr>
          <w:b/>
          <w:bCs/>
          <w:color w:val="000000"/>
          <w:sz w:val="28"/>
          <w:szCs w:val="28"/>
          <w:lang w:val="vi-VN"/>
        </w:rPr>
      </w:pPr>
      <w:bookmarkStart w:id="7" w:name="dieu_3"/>
      <w:bookmarkEnd w:id="6"/>
    </w:p>
    <w:p w:rsidR="00050D47" w:rsidRPr="008708F5" w:rsidRDefault="00050D47" w:rsidP="008708F5">
      <w:pPr>
        <w:spacing w:before="60" w:after="60"/>
        <w:ind w:firstLine="709"/>
        <w:jc w:val="both"/>
        <w:rPr>
          <w:b/>
          <w:bCs/>
          <w:color w:val="000000"/>
          <w:sz w:val="28"/>
          <w:szCs w:val="28"/>
          <w:lang w:val="vi-VN"/>
        </w:rPr>
      </w:pPr>
      <w:r w:rsidRPr="008708F5">
        <w:rPr>
          <w:b/>
          <w:bCs/>
          <w:color w:val="000000"/>
          <w:sz w:val="28"/>
          <w:szCs w:val="28"/>
          <w:lang w:val="vi-VN"/>
        </w:rPr>
        <w:t xml:space="preserve">Điều 3. </w:t>
      </w:r>
      <w:r w:rsidR="00501367" w:rsidRPr="008708F5">
        <w:rPr>
          <w:b/>
          <w:bCs/>
          <w:color w:val="000000"/>
          <w:sz w:val="28"/>
          <w:szCs w:val="28"/>
          <w:lang w:val="vi-VN"/>
        </w:rPr>
        <w:t>Danh mục, đối tượng k</w:t>
      </w:r>
      <w:r w:rsidRPr="008708F5">
        <w:rPr>
          <w:b/>
          <w:bCs/>
          <w:color w:val="000000"/>
          <w:sz w:val="28"/>
          <w:szCs w:val="28"/>
          <w:lang w:val="vi-VN"/>
        </w:rPr>
        <w:t>ê khai giá cước</w:t>
      </w:r>
      <w:bookmarkEnd w:id="7"/>
      <w:r w:rsidR="002A72C8" w:rsidRPr="008708F5">
        <w:rPr>
          <w:b/>
          <w:bCs/>
          <w:color w:val="000000"/>
          <w:sz w:val="28"/>
          <w:szCs w:val="28"/>
          <w:lang w:val="vi-VN"/>
        </w:rPr>
        <w:t>.</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vi-VN"/>
        </w:rPr>
        <w:t xml:space="preserve">1. Kê khai giá cước vận tải </w:t>
      </w:r>
      <w:r w:rsidR="00EC21CD" w:rsidRPr="008708F5">
        <w:rPr>
          <w:b/>
          <w:color w:val="000000"/>
          <w:sz w:val="28"/>
          <w:szCs w:val="28"/>
          <w:lang w:val="vi-VN"/>
        </w:rPr>
        <w:t>hành khách</w:t>
      </w:r>
      <w:r w:rsidR="00EC21CD" w:rsidRPr="008708F5">
        <w:rPr>
          <w:color w:val="000000"/>
          <w:sz w:val="28"/>
          <w:szCs w:val="28"/>
          <w:lang w:val="vi-VN"/>
        </w:rPr>
        <w:t xml:space="preserve"> </w:t>
      </w:r>
      <w:r w:rsidRPr="008708F5">
        <w:rPr>
          <w:color w:val="000000"/>
          <w:sz w:val="28"/>
          <w:szCs w:val="28"/>
          <w:lang w:val="vi-VN"/>
        </w:rPr>
        <w:t>bằng xe ô tô (bao gồm kê khai lần đầu và kê khai lại) là việc</w:t>
      </w:r>
      <w:r w:rsidR="002A72C8" w:rsidRPr="008708F5">
        <w:rPr>
          <w:color w:val="000000"/>
          <w:sz w:val="28"/>
          <w:szCs w:val="28"/>
          <w:lang w:val="vi-VN"/>
        </w:rPr>
        <w:t xml:space="preserve"> doanh nghiệp, hợp tác xã</w:t>
      </w:r>
      <w:r w:rsidRPr="008708F5">
        <w:rPr>
          <w:color w:val="000000"/>
          <w:sz w:val="28"/>
          <w:szCs w:val="28"/>
          <w:lang w:val="vi-VN"/>
        </w:rPr>
        <w:t xml:space="preserve"> kinh doanh vận tải</w:t>
      </w:r>
      <w:r w:rsidR="004633C8" w:rsidRPr="008708F5">
        <w:rPr>
          <w:color w:val="000000"/>
          <w:sz w:val="28"/>
          <w:szCs w:val="28"/>
          <w:lang w:val="vi-VN"/>
        </w:rPr>
        <w:t xml:space="preserve"> </w:t>
      </w:r>
      <w:r w:rsidRPr="008708F5">
        <w:rPr>
          <w:color w:val="000000"/>
          <w:sz w:val="28"/>
          <w:szCs w:val="28"/>
          <w:lang w:val="vi-VN"/>
        </w:rPr>
        <w:t xml:space="preserve">lập văn bản kê khai giá </w:t>
      </w:r>
      <w:r w:rsidR="00C86D20" w:rsidRPr="008708F5">
        <w:rPr>
          <w:color w:val="000000"/>
          <w:sz w:val="28"/>
          <w:szCs w:val="28"/>
          <w:lang w:val="vi-VN"/>
        </w:rPr>
        <w:t xml:space="preserve">cước </w:t>
      </w:r>
      <w:r w:rsidRPr="008708F5">
        <w:rPr>
          <w:color w:val="000000"/>
          <w:sz w:val="28"/>
          <w:szCs w:val="28"/>
          <w:lang w:val="vi-VN"/>
        </w:rPr>
        <w:t>và gửi thông báo mức giá cước cho cơ quan nhà nước có thẩm quyền quy định khi định giá, điều chỉnh giá.</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vi-VN"/>
        </w:rPr>
        <w:t>2. Danh mục dịch vụ thực hiện kê khai giá cước vận tải</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vi-VN"/>
        </w:rPr>
        <w:t>a) Kinh doanh vận tải hành khách bằng xe ô tô theo tuyến cố định;</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vi-VN"/>
        </w:rPr>
        <w:t>b) Kinh doanh vận tải hành khách bằng xe buýt theo tuyến cố định;</w:t>
      </w:r>
    </w:p>
    <w:p w:rsidR="006F2EAB" w:rsidRPr="008708F5" w:rsidRDefault="00050D47" w:rsidP="008708F5">
      <w:pPr>
        <w:spacing w:before="60" w:after="60"/>
        <w:ind w:firstLine="709"/>
        <w:jc w:val="both"/>
        <w:rPr>
          <w:color w:val="000000"/>
          <w:sz w:val="28"/>
          <w:szCs w:val="28"/>
        </w:rPr>
      </w:pPr>
      <w:r w:rsidRPr="008708F5">
        <w:rPr>
          <w:color w:val="000000"/>
          <w:sz w:val="28"/>
          <w:szCs w:val="28"/>
          <w:lang w:val="vi-VN"/>
        </w:rPr>
        <w:t>c) Kinh doanh vận tải hành khách bằng xe taxi</w:t>
      </w:r>
      <w:r w:rsidR="00B24C21" w:rsidRPr="008708F5">
        <w:rPr>
          <w:color w:val="000000"/>
          <w:sz w:val="28"/>
          <w:szCs w:val="28"/>
          <w:lang w:val="vi-VN"/>
        </w:rPr>
        <w:t>.</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vi-VN"/>
        </w:rPr>
        <w:t>3. Đ</w:t>
      </w:r>
      <w:r w:rsidRPr="008708F5">
        <w:rPr>
          <w:color w:val="000000"/>
          <w:sz w:val="28"/>
          <w:szCs w:val="28"/>
          <w:lang w:val="pt-BR"/>
        </w:rPr>
        <w:t>ối tượng thực hiện kê khai giá</w:t>
      </w:r>
    </w:p>
    <w:p w:rsidR="00050D47" w:rsidRPr="008708F5" w:rsidRDefault="00050D47" w:rsidP="008708F5">
      <w:pPr>
        <w:spacing w:before="60" w:after="60"/>
        <w:ind w:firstLine="709"/>
        <w:jc w:val="both"/>
        <w:rPr>
          <w:color w:val="FF0000"/>
          <w:sz w:val="28"/>
          <w:szCs w:val="28"/>
        </w:rPr>
      </w:pPr>
      <w:r w:rsidRPr="008708F5">
        <w:rPr>
          <w:color w:val="FF0000"/>
          <w:sz w:val="28"/>
          <w:szCs w:val="28"/>
          <w:lang w:val="pt-BR"/>
        </w:rPr>
        <w:t xml:space="preserve">a) Sở Giao thông vận tải </w:t>
      </w:r>
      <w:r w:rsidR="00EC21CD" w:rsidRPr="008708F5">
        <w:rPr>
          <w:color w:val="FF0000"/>
          <w:sz w:val="28"/>
          <w:szCs w:val="28"/>
          <w:lang w:val="pt-BR"/>
        </w:rPr>
        <w:t>tham</w:t>
      </w:r>
      <w:r w:rsidR="00EC21CD" w:rsidRPr="008708F5">
        <w:rPr>
          <w:color w:val="FF0000"/>
          <w:sz w:val="28"/>
          <w:szCs w:val="28"/>
          <w:lang w:val="vi-VN"/>
        </w:rPr>
        <w:t xml:space="preserve"> mưu cho Ủy ban nhân dân cấp tỉnh </w:t>
      </w:r>
      <w:r w:rsidRPr="008708F5">
        <w:rPr>
          <w:color w:val="FF0000"/>
          <w:sz w:val="28"/>
          <w:szCs w:val="28"/>
          <w:lang w:val="pt-BR"/>
        </w:rPr>
        <w:t xml:space="preserve">thông báo danh sách </w:t>
      </w:r>
      <w:r w:rsidR="008A3680" w:rsidRPr="008708F5">
        <w:rPr>
          <w:color w:val="FF0000"/>
          <w:sz w:val="28"/>
          <w:szCs w:val="28"/>
          <w:lang w:val="pt-BR"/>
        </w:rPr>
        <w:t>doanh</w:t>
      </w:r>
      <w:r w:rsidR="008A3680" w:rsidRPr="008708F5">
        <w:rPr>
          <w:color w:val="FF0000"/>
          <w:sz w:val="28"/>
          <w:szCs w:val="28"/>
          <w:lang w:val="vi-VN"/>
        </w:rPr>
        <w:t xml:space="preserve"> nghiệp</w:t>
      </w:r>
      <w:r w:rsidR="004633C8" w:rsidRPr="008708F5">
        <w:rPr>
          <w:color w:val="FF0000"/>
          <w:sz w:val="28"/>
          <w:szCs w:val="28"/>
          <w:lang w:val="vi-VN"/>
        </w:rPr>
        <w:t>, hợp tác xã</w:t>
      </w:r>
      <w:r w:rsidR="008A3680" w:rsidRPr="008708F5">
        <w:rPr>
          <w:color w:val="FF0000"/>
          <w:sz w:val="28"/>
          <w:szCs w:val="28"/>
          <w:lang w:val="vi-VN"/>
        </w:rPr>
        <w:t xml:space="preserve"> kinh doanh vận tải</w:t>
      </w:r>
      <w:r w:rsidRPr="008708F5">
        <w:rPr>
          <w:color w:val="FF0000"/>
          <w:sz w:val="28"/>
          <w:szCs w:val="28"/>
          <w:lang w:val="pt-BR"/>
        </w:rPr>
        <w:t xml:space="preserve"> </w:t>
      </w:r>
      <w:r w:rsidR="00EC21CD" w:rsidRPr="008708F5">
        <w:rPr>
          <w:color w:val="FF0000"/>
          <w:sz w:val="28"/>
          <w:szCs w:val="28"/>
          <w:lang w:val="pt-BR"/>
        </w:rPr>
        <w:t>phải</w:t>
      </w:r>
      <w:r w:rsidR="00EC21CD" w:rsidRPr="008708F5">
        <w:rPr>
          <w:color w:val="FF0000"/>
          <w:sz w:val="28"/>
          <w:szCs w:val="28"/>
          <w:lang w:val="vi-VN"/>
        </w:rPr>
        <w:t xml:space="preserve"> </w:t>
      </w:r>
      <w:r w:rsidRPr="008708F5">
        <w:rPr>
          <w:color w:val="FF0000"/>
          <w:sz w:val="28"/>
          <w:szCs w:val="28"/>
          <w:lang w:val="pt-BR"/>
        </w:rPr>
        <w:t>thực hiện kê khai giá</w:t>
      </w:r>
      <w:r w:rsidR="00EC21CD" w:rsidRPr="008708F5">
        <w:rPr>
          <w:color w:val="FF0000"/>
          <w:sz w:val="28"/>
          <w:szCs w:val="28"/>
          <w:lang w:val="vi-VN"/>
        </w:rPr>
        <w:t xml:space="preserve"> cước</w:t>
      </w:r>
      <w:r w:rsidRPr="008708F5">
        <w:rPr>
          <w:color w:val="FF0000"/>
          <w:sz w:val="28"/>
          <w:szCs w:val="28"/>
          <w:lang w:val="pt-BR"/>
        </w:rPr>
        <w:t xml:space="preserve"> trên địa bàn địa phương</w:t>
      </w:r>
      <w:r w:rsidR="004902E6" w:rsidRPr="008708F5">
        <w:rPr>
          <w:color w:val="FF0000"/>
          <w:sz w:val="28"/>
          <w:szCs w:val="28"/>
          <w:lang w:val="vi-VN"/>
        </w:rPr>
        <w:t>;</w:t>
      </w:r>
    </w:p>
    <w:p w:rsidR="00050D47" w:rsidRPr="008708F5" w:rsidRDefault="00050D47" w:rsidP="008708F5">
      <w:pPr>
        <w:spacing w:before="60" w:after="60"/>
        <w:ind w:firstLine="709"/>
        <w:jc w:val="both"/>
        <w:rPr>
          <w:color w:val="000000"/>
          <w:sz w:val="28"/>
          <w:szCs w:val="28"/>
          <w:lang w:val="vi-VN"/>
        </w:rPr>
      </w:pPr>
      <w:r w:rsidRPr="008708F5">
        <w:rPr>
          <w:color w:val="000000"/>
          <w:sz w:val="28"/>
          <w:szCs w:val="28"/>
          <w:lang w:val="pt-BR"/>
        </w:rPr>
        <w:t>b) Định kỳ vào ngày 01 tháng 7 hàng năm</w:t>
      </w:r>
      <w:r w:rsidR="00EC21CD" w:rsidRPr="008708F5">
        <w:rPr>
          <w:color w:val="000000"/>
          <w:sz w:val="28"/>
          <w:szCs w:val="28"/>
          <w:lang w:val="vi-VN"/>
        </w:rPr>
        <w:t xml:space="preserve"> hoặc theo yêu cầu của </w:t>
      </w:r>
      <w:r w:rsidR="00EC21CD" w:rsidRPr="008708F5">
        <w:rPr>
          <w:color w:val="FF0000"/>
          <w:sz w:val="28"/>
          <w:szCs w:val="28"/>
          <w:lang w:val="vi-VN"/>
        </w:rPr>
        <w:t>Ủy</w:t>
      </w:r>
      <w:r w:rsidR="00EC21CD" w:rsidRPr="008708F5">
        <w:rPr>
          <w:color w:val="000000"/>
          <w:sz w:val="28"/>
          <w:szCs w:val="28"/>
          <w:lang w:val="vi-VN"/>
        </w:rPr>
        <w:t xml:space="preserve"> ban nhân dân cấp tỉnh,</w:t>
      </w:r>
      <w:r w:rsidRPr="008708F5">
        <w:rPr>
          <w:color w:val="000000"/>
          <w:sz w:val="28"/>
          <w:szCs w:val="28"/>
          <w:lang w:val="pt-BR"/>
        </w:rPr>
        <w:t xml:space="preserve"> Sở Giao thông vận tải </w:t>
      </w:r>
      <w:r w:rsidR="006459A5" w:rsidRPr="008708F5">
        <w:rPr>
          <w:color w:val="000000"/>
          <w:sz w:val="28"/>
          <w:szCs w:val="28"/>
          <w:lang w:val="pt-BR"/>
        </w:rPr>
        <w:t>tham</w:t>
      </w:r>
      <w:r w:rsidR="006459A5" w:rsidRPr="008708F5">
        <w:rPr>
          <w:color w:val="000000"/>
          <w:sz w:val="28"/>
          <w:szCs w:val="28"/>
          <w:lang w:val="vi-VN"/>
        </w:rPr>
        <w:t xml:space="preserve"> mưu cho </w:t>
      </w:r>
      <w:r w:rsidR="006459A5" w:rsidRPr="008708F5">
        <w:rPr>
          <w:color w:val="FF0000"/>
          <w:sz w:val="28"/>
          <w:szCs w:val="28"/>
          <w:lang w:val="vi-VN"/>
        </w:rPr>
        <w:t>Ủy</w:t>
      </w:r>
      <w:r w:rsidR="006459A5" w:rsidRPr="008708F5">
        <w:rPr>
          <w:color w:val="000000"/>
          <w:sz w:val="28"/>
          <w:szCs w:val="28"/>
          <w:lang w:val="vi-VN"/>
        </w:rPr>
        <w:t xml:space="preserve"> ban nhân dân cấp tỉnh</w:t>
      </w:r>
      <w:r w:rsidR="006459A5" w:rsidRPr="008708F5">
        <w:rPr>
          <w:color w:val="000000"/>
          <w:sz w:val="28"/>
          <w:szCs w:val="28"/>
          <w:lang w:val="pt-BR"/>
        </w:rPr>
        <w:t xml:space="preserve"> </w:t>
      </w:r>
      <w:r w:rsidRPr="008708F5">
        <w:rPr>
          <w:color w:val="000000"/>
          <w:sz w:val="28"/>
          <w:szCs w:val="28"/>
          <w:lang w:val="pt-BR"/>
        </w:rPr>
        <w:t xml:space="preserve">rà soát, điều chỉnh danh sách </w:t>
      </w:r>
      <w:r w:rsidR="006459A5" w:rsidRPr="008708F5">
        <w:rPr>
          <w:color w:val="000000"/>
          <w:sz w:val="28"/>
          <w:szCs w:val="28"/>
          <w:lang w:val="pt-BR"/>
        </w:rPr>
        <w:t>doanh</w:t>
      </w:r>
      <w:r w:rsidR="006459A5" w:rsidRPr="008708F5">
        <w:rPr>
          <w:color w:val="000000"/>
          <w:sz w:val="28"/>
          <w:szCs w:val="28"/>
          <w:lang w:val="vi-VN"/>
        </w:rPr>
        <w:t xml:space="preserve"> nghiệp, hợp tác xã</w:t>
      </w:r>
      <w:r w:rsidR="008A3680" w:rsidRPr="008708F5">
        <w:rPr>
          <w:color w:val="000000"/>
          <w:sz w:val="28"/>
          <w:szCs w:val="28"/>
          <w:lang w:val="vi-VN"/>
        </w:rPr>
        <w:t xml:space="preserve"> kinh doanh vận tải</w:t>
      </w:r>
      <w:r w:rsidRPr="008708F5">
        <w:rPr>
          <w:color w:val="000000"/>
          <w:sz w:val="28"/>
          <w:szCs w:val="28"/>
          <w:lang w:val="pt-BR"/>
        </w:rPr>
        <w:t xml:space="preserve"> </w:t>
      </w:r>
      <w:r w:rsidRPr="008708F5">
        <w:rPr>
          <w:color w:val="000000"/>
          <w:sz w:val="28"/>
          <w:szCs w:val="28"/>
          <w:lang w:val="vi-VN"/>
        </w:rPr>
        <w:t>thực hiện kê khai giá</w:t>
      </w:r>
      <w:r w:rsidR="006459A5" w:rsidRPr="008708F5">
        <w:rPr>
          <w:color w:val="000000"/>
          <w:sz w:val="28"/>
          <w:szCs w:val="28"/>
          <w:lang w:val="vi-VN"/>
        </w:rPr>
        <w:t xml:space="preserve"> cước trên địa bàn</w:t>
      </w:r>
      <w:r w:rsidRPr="008708F5">
        <w:rPr>
          <w:color w:val="000000"/>
          <w:sz w:val="28"/>
          <w:szCs w:val="28"/>
          <w:lang w:val="vi-VN"/>
        </w:rPr>
        <w:t xml:space="preserve">. </w:t>
      </w:r>
      <w:r w:rsidR="00484347" w:rsidRPr="008708F5">
        <w:rPr>
          <w:color w:val="000000"/>
          <w:sz w:val="28"/>
          <w:szCs w:val="28"/>
          <w:lang w:val="vi-VN"/>
        </w:rPr>
        <w:t xml:space="preserve">Sở Giao thông vận tải đăng tải </w:t>
      </w:r>
      <w:r w:rsidR="006459A5" w:rsidRPr="008708F5">
        <w:rPr>
          <w:color w:val="000000"/>
          <w:sz w:val="28"/>
          <w:szCs w:val="28"/>
          <w:lang w:val="pt-BR"/>
        </w:rPr>
        <w:t>danh sách doanh</w:t>
      </w:r>
      <w:r w:rsidR="006459A5" w:rsidRPr="008708F5">
        <w:rPr>
          <w:color w:val="000000"/>
          <w:sz w:val="28"/>
          <w:szCs w:val="28"/>
          <w:lang w:val="vi-VN"/>
        </w:rPr>
        <w:t xml:space="preserve"> nghiệp, hợp tác xã kinh doanh vận tải</w:t>
      </w:r>
      <w:r w:rsidR="006459A5" w:rsidRPr="008708F5">
        <w:rPr>
          <w:color w:val="000000"/>
          <w:sz w:val="28"/>
          <w:szCs w:val="28"/>
          <w:lang w:val="pt-BR"/>
        </w:rPr>
        <w:t xml:space="preserve"> </w:t>
      </w:r>
      <w:r w:rsidR="006459A5" w:rsidRPr="008708F5">
        <w:rPr>
          <w:color w:val="000000"/>
          <w:sz w:val="28"/>
          <w:szCs w:val="28"/>
          <w:lang w:val="vi-VN"/>
        </w:rPr>
        <w:t xml:space="preserve">thực hiện kê khai giá cước </w:t>
      </w:r>
      <w:r w:rsidRPr="008708F5">
        <w:rPr>
          <w:color w:val="000000"/>
          <w:sz w:val="28"/>
          <w:szCs w:val="28"/>
          <w:lang w:val="vi-VN"/>
        </w:rPr>
        <w:t xml:space="preserve">trên trang thông tin điện tử </w:t>
      </w:r>
      <w:r w:rsidR="00484347" w:rsidRPr="008708F5">
        <w:rPr>
          <w:color w:val="000000"/>
          <w:sz w:val="28"/>
          <w:szCs w:val="28"/>
          <w:lang w:val="vi-VN"/>
        </w:rPr>
        <w:t>của Sở và thông báo bằng văn bản đến doanh nghiệp</w:t>
      </w:r>
      <w:r w:rsidR="006459A5" w:rsidRPr="008708F5">
        <w:rPr>
          <w:color w:val="000000"/>
          <w:sz w:val="28"/>
          <w:szCs w:val="28"/>
          <w:lang w:val="vi-VN"/>
        </w:rPr>
        <w:t>, hợp tác xã</w:t>
      </w:r>
      <w:r w:rsidR="00484347" w:rsidRPr="008708F5">
        <w:rPr>
          <w:color w:val="000000"/>
          <w:sz w:val="28"/>
          <w:szCs w:val="28"/>
          <w:lang w:val="vi-VN"/>
        </w:rPr>
        <w:t xml:space="preserve"> kinh doanh vận tải để thực hiện</w:t>
      </w:r>
      <w:r w:rsidR="00A25E6F" w:rsidRPr="008708F5">
        <w:rPr>
          <w:color w:val="000000"/>
          <w:sz w:val="28"/>
          <w:szCs w:val="28"/>
          <w:lang w:val="vi-VN"/>
        </w:rPr>
        <w:t>;</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pt-BR"/>
        </w:rPr>
        <w:t xml:space="preserve">c) </w:t>
      </w:r>
      <w:r w:rsidR="008A3680" w:rsidRPr="008708F5">
        <w:rPr>
          <w:color w:val="000000"/>
          <w:sz w:val="28"/>
          <w:szCs w:val="28"/>
          <w:lang w:val="pt-BR"/>
        </w:rPr>
        <w:t>Doanh</w:t>
      </w:r>
      <w:r w:rsidR="008A3680" w:rsidRPr="008708F5">
        <w:rPr>
          <w:color w:val="000000"/>
          <w:sz w:val="28"/>
          <w:szCs w:val="28"/>
          <w:lang w:val="vi-VN"/>
        </w:rPr>
        <w:t xml:space="preserve"> nghiệp</w:t>
      </w:r>
      <w:r w:rsidR="005C4D1F" w:rsidRPr="008708F5">
        <w:rPr>
          <w:color w:val="000000"/>
          <w:sz w:val="28"/>
          <w:szCs w:val="28"/>
          <w:lang w:val="vi-VN"/>
        </w:rPr>
        <w:t>, hợp tác xã</w:t>
      </w:r>
      <w:r w:rsidR="008A3680" w:rsidRPr="008708F5">
        <w:rPr>
          <w:color w:val="000000"/>
          <w:sz w:val="28"/>
          <w:szCs w:val="28"/>
          <w:lang w:val="vi-VN"/>
        </w:rPr>
        <w:t xml:space="preserve"> kinh doanh vận tải</w:t>
      </w:r>
      <w:r w:rsidRPr="008708F5">
        <w:rPr>
          <w:color w:val="000000"/>
          <w:sz w:val="28"/>
          <w:szCs w:val="28"/>
          <w:lang w:val="pt-BR"/>
        </w:rPr>
        <w:t xml:space="preserve"> thuộc diện kê khai giá </w:t>
      </w:r>
      <w:r w:rsidR="005C4D1F" w:rsidRPr="008708F5">
        <w:rPr>
          <w:color w:val="000000"/>
          <w:sz w:val="28"/>
          <w:szCs w:val="28"/>
          <w:lang w:val="pt-BR"/>
        </w:rPr>
        <w:t>cước</w:t>
      </w:r>
      <w:r w:rsidR="005C4D1F" w:rsidRPr="008708F5">
        <w:rPr>
          <w:color w:val="000000"/>
          <w:sz w:val="28"/>
          <w:szCs w:val="28"/>
          <w:lang w:val="vi-VN"/>
        </w:rPr>
        <w:t xml:space="preserve"> </w:t>
      </w:r>
      <w:r w:rsidRPr="008708F5">
        <w:rPr>
          <w:color w:val="000000"/>
          <w:sz w:val="28"/>
          <w:szCs w:val="28"/>
          <w:lang w:val="pt-BR"/>
        </w:rPr>
        <w:t xml:space="preserve">gửi văn bản kê khai giá </w:t>
      </w:r>
      <w:r w:rsidR="005C4D1F" w:rsidRPr="008708F5">
        <w:rPr>
          <w:color w:val="000000"/>
          <w:sz w:val="28"/>
          <w:szCs w:val="28"/>
          <w:lang w:val="pt-BR"/>
        </w:rPr>
        <w:t>cước</w:t>
      </w:r>
      <w:r w:rsidR="005C4D1F" w:rsidRPr="008708F5">
        <w:rPr>
          <w:color w:val="000000"/>
          <w:sz w:val="28"/>
          <w:szCs w:val="28"/>
          <w:lang w:val="vi-VN"/>
        </w:rPr>
        <w:t xml:space="preserve"> </w:t>
      </w:r>
      <w:r w:rsidRPr="008708F5">
        <w:rPr>
          <w:color w:val="000000"/>
          <w:sz w:val="28"/>
          <w:szCs w:val="28"/>
          <w:lang w:val="pt-BR"/>
        </w:rPr>
        <w:t xml:space="preserve">đến </w:t>
      </w:r>
      <w:r w:rsidR="008A3680" w:rsidRPr="008708F5">
        <w:rPr>
          <w:color w:val="000000"/>
          <w:sz w:val="28"/>
          <w:szCs w:val="28"/>
          <w:lang w:val="pt-BR"/>
        </w:rPr>
        <w:t>Sở</w:t>
      </w:r>
      <w:r w:rsidR="008A3680" w:rsidRPr="008708F5">
        <w:rPr>
          <w:color w:val="000000"/>
          <w:sz w:val="28"/>
          <w:szCs w:val="28"/>
          <w:lang w:val="vi-VN"/>
        </w:rPr>
        <w:t xml:space="preserve"> Giao thông vận tải</w:t>
      </w:r>
      <w:r w:rsidR="00A25E6F" w:rsidRPr="008708F5">
        <w:rPr>
          <w:color w:val="000000"/>
          <w:sz w:val="28"/>
          <w:szCs w:val="28"/>
          <w:lang w:val="vi-VN"/>
        </w:rPr>
        <w:t xml:space="preserve"> </w:t>
      </w:r>
      <w:r w:rsidR="00A25E6F" w:rsidRPr="008708F5">
        <w:rPr>
          <w:color w:val="000000"/>
          <w:sz w:val="28"/>
          <w:szCs w:val="28"/>
          <w:lang w:val="pt-BR"/>
        </w:rPr>
        <w:t>theo</w:t>
      </w:r>
      <w:r w:rsidR="00A25E6F" w:rsidRPr="008708F5">
        <w:rPr>
          <w:color w:val="000000"/>
          <w:sz w:val="28"/>
          <w:szCs w:val="28"/>
          <w:lang w:val="vi-VN"/>
        </w:rPr>
        <w:t xml:space="preserve"> mẫu quy định tại Phụ lục 1 của Thông tư này</w:t>
      </w:r>
      <w:r w:rsidRPr="008708F5">
        <w:rPr>
          <w:color w:val="000000"/>
          <w:sz w:val="28"/>
          <w:szCs w:val="28"/>
          <w:lang w:val="pt-BR"/>
        </w:rPr>
        <w:t>.</w:t>
      </w:r>
    </w:p>
    <w:p w:rsidR="00050D47" w:rsidRPr="008708F5" w:rsidRDefault="00501367" w:rsidP="008708F5">
      <w:pPr>
        <w:spacing w:before="60" w:after="60"/>
        <w:ind w:firstLine="709"/>
        <w:jc w:val="both"/>
        <w:rPr>
          <w:b/>
          <w:bCs/>
          <w:color w:val="000000"/>
          <w:sz w:val="28"/>
          <w:szCs w:val="28"/>
          <w:lang w:val="vi-VN"/>
        </w:rPr>
      </w:pPr>
      <w:r w:rsidRPr="008708F5">
        <w:rPr>
          <w:b/>
          <w:bCs/>
          <w:color w:val="000000"/>
          <w:sz w:val="28"/>
          <w:szCs w:val="28"/>
          <w:lang w:val="vi-VN"/>
        </w:rPr>
        <w:t xml:space="preserve">Điều 4. </w:t>
      </w:r>
      <w:r w:rsidR="00050D47" w:rsidRPr="008708F5">
        <w:rPr>
          <w:b/>
          <w:bCs/>
          <w:color w:val="000000"/>
          <w:sz w:val="28"/>
          <w:szCs w:val="28"/>
          <w:lang w:val="vi-VN"/>
        </w:rPr>
        <w:t>Cơ quan tiếp nhận văn bản kê khai giá</w:t>
      </w:r>
      <w:r w:rsidR="005C4D1F" w:rsidRPr="008708F5">
        <w:rPr>
          <w:b/>
          <w:bCs/>
          <w:color w:val="000000"/>
          <w:sz w:val="28"/>
          <w:szCs w:val="28"/>
          <w:lang w:val="vi-VN"/>
        </w:rPr>
        <w:t xml:space="preserve"> cước</w:t>
      </w:r>
    </w:p>
    <w:p w:rsidR="00050D47" w:rsidRPr="008708F5" w:rsidRDefault="00501367" w:rsidP="008708F5">
      <w:pPr>
        <w:spacing w:before="60" w:after="60"/>
        <w:ind w:firstLine="709"/>
        <w:jc w:val="both"/>
        <w:rPr>
          <w:color w:val="000000"/>
          <w:sz w:val="28"/>
          <w:szCs w:val="28"/>
          <w:lang w:val="vi-VN"/>
        </w:rPr>
      </w:pPr>
      <w:r w:rsidRPr="008708F5">
        <w:rPr>
          <w:color w:val="000000"/>
          <w:sz w:val="28"/>
          <w:szCs w:val="28"/>
          <w:lang w:val="vi-VN"/>
        </w:rPr>
        <w:t>1.</w:t>
      </w:r>
      <w:r w:rsidR="00050D47" w:rsidRPr="008708F5">
        <w:rPr>
          <w:color w:val="000000"/>
          <w:sz w:val="28"/>
          <w:szCs w:val="28"/>
          <w:lang w:val="pt-BR"/>
        </w:rPr>
        <w:t xml:space="preserve"> Sở Giao thông vận tải</w:t>
      </w:r>
      <w:r w:rsidR="008A3680" w:rsidRPr="008708F5">
        <w:rPr>
          <w:color w:val="000000"/>
          <w:sz w:val="28"/>
          <w:szCs w:val="28"/>
          <w:lang w:val="vi-VN"/>
        </w:rPr>
        <w:t xml:space="preserve"> </w:t>
      </w:r>
      <w:r w:rsidR="00050D47" w:rsidRPr="008708F5">
        <w:rPr>
          <w:color w:val="000000"/>
          <w:sz w:val="28"/>
          <w:szCs w:val="28"/>
          <w:lang w:val="pt-BR"/>
        </w:rPr>
        <w:t xml:space="preserve">là cơ quan tiếp nhận văn bản kê khai giá </w:t>
      </w:r>
      <w:r w:rsidR="005C4D1F" w:rsidRPr="008708F5">
        <w:rPr>
          <w:color w:val="000000"/>
          <w:sz w:val="28"/>
          <w:szCs w:val="28"/>
          <w:lang w:val="pt-BR"/>
        </w:rPr>
        <w:t>cước</w:t>
      </w:r>
      <w:r w:rsidR="005C4D1F" w:rsidRPr="008708F5">
        <w:rPr>
          <w:color w:val="000000"/>
          <w:sz w:val="28"/>
          <w:szCs w:val="28"/>
          <w:lang w:val="vi-VN"/>
        </w:rPr>
        <w:t xml:space="preserve"> </w:t>
      </w:r>
      <w:r w:rsidR="00050D47" w:rsidRPr="008708F5">
        <w:rPr>
          <w:color w:val="000000"/>
          <w:sz w:val="28"/>
          <w:szCs w:val="28"/>
          <w:lang w:val="pt-BR"/>
        </w:rPr>
        <w:t xml:space="preserve">của các </w:t>
      </w:r>
      <w:r w:rsidR="008A3680" w:rsidRPr="008708F5">
        <w:rPr>
          <w:color w:val="000000"/>
          <w:sz w:val="28"/>
          <w:szCs w:val="28"/>
          <w:lang w:val="pt-BR"/>
        </w:rPr>
        <w:t>doanh nghiệp</w:t>
      </w:r>
      <w:r w:rsidR="005C4D1F" w:rsidRPr="008708F5">
        <w:rPr>
          <w:color w:val="000000"/>
          <w:sz w:val="28"/>
          <w:szCs w:val="28"/>
          <w:lang w:val="vi-VN"/>
        </w:rPr>
        <w:t>, hợp tác xã</w:t>
      </w:r>
      <w:r w:rsidR="008A3680" w:rsidRPr="008708F5">
        <w:rPr>
          <w:color w:val="000000"/>
          <w:sz w:val="28"/>
          <w:szCs w:val="28"/>
          <w:lang w:val="pt-BR"/>
        </w:rPr>
        <w:t xml:space="preserve"> kinh doanh vận tải </w:t>
      </w:r>
      <w:r w:rsidR="00050D47" w:rsidRPr="008708F5">
        <w:rPr>
          <w:color w:val="000000"/>
          <w:sz w:val="28"/>
          <w:szCs w:val="28"/>
          <w:lang w:val="pt-BR"/>
        </w:rPr>
        <w:t xml:space="preserve">có trụ sở </w:t>
      </w:r>
      <w:r w:rsidR="008A3680" w:rsidRPr="008708F5">
        <w:rPr>
          <w:color w:val="000000"/>
          <w:sz w:val="28"/>
          <w:szCs w:val="28"/>
          <w:lang w:val="pt-BR"/>
        </w:rPr>
        <w:t xml:space="preserve">chính </w:t>
      </w:r>
      <w:r w:rsidR="00050D47" w:rsidRPr="008708F5">
        <w:rPr>
          <w:color w:val="000000"/>
          <w:sz w:val="28"/>
          <w:szCs w:val="28"/>
          <w:lang w:val="pt-BR"/>
        </w:rPr>
        <w:t>hoặc chi nhánh hạch toán độc lập trên địa bàn tỉnh</w:t>
      </w:r>
      <w:r w:rsidR="004902E6" w:rsidRPr="008708F5">
        <w:rPr>
          <w:color w:val="000000"/>
          <w:sz w:val="28"/>
          <w:szCs w:val="28"/>
          <w:lang w:val="vi-VN"/>
        </w:rPr>
        <w:t>;</w:t>
      </w:r>
    </w:p>
    <w:p w:rsidR="00050D47" w:rsidRPr="008708F5" w:rsidRDefault="00501367" w:rsidP="008708F5">
      <w:pPr>
        <w:spacing w:before="60" w:after="60"/>
        <w:ind w:firstLine="709"/>
        <w:jc w:val="both"/>
        <w:rPr>
          <w:color w:val="000000"/>
          <w:sz w:val="28"/>
          <w:szCs w:val="28"/>
          <w:lang w:val="pt-BR"/>
        </w:rPr>
      </w:pPr>
      <w:r w:rsidRPr="008708F5">
        <w:rPr>
          <w:color w:val="000000"/>
          <w:sz w:val="28"/>
          <w:szCs w:val="28"/>
          <w:lang w:val="vi-VN"/>
        </w:rPr>
        <w:t>2.</w:t>
      </w:r>
      <w:r w:rsidR="00050D47" w:rsidRPr="008708F5">
        <w:rPr>
          <w:color w:val="000000"/>
          <w:sz w:val="28"/>
          <w:szCs w:val="28"/>
          <w:lang w:val="pt-BR"/>
        </w:rPr>
        <w:t xml:space="preserve"> </w:t>
      </w:r>
      <w:r w:rsidR="006F0F15" w:rsidRPr="008708F5">
        <w:rPr>
          <w:color w:val="000000"/>
          <w:sz w:val="28"/>
          <w:szCs w:val="28"/>
          <w:lang w:val="pt-BR"/>
        </w:rPr>
        <w:t>Trường hợp doanh nghiệp</w:t>
      </w:r>
      <w:r w:rsidR="00BA37BD" w:rsidRPr="008708F5">
        <w:rPr>
          <w:color w:val="000000"/>
          <w:sz w:val="28"/>
          <w:szCs w:val="28"/>
          <w:lang w:val="vi-VN"/>
        </w:rPr>
        <w:t>, hợp tác xã</w:t>
      </w:r>
      <w:r w:rsidR="006F0F15" w:rsidRPr="008708F5">
        <w:rPr>
          <w:color w:val="000000"/>
          <w:sz w:val="28"/>
          <w:szCs w:val="28"/>
          <w:lang w:val="pt-BR"/>
        </w:rPr>
        <w:t xml:space="preserve"> kinh doanh vận tải có trụ sở chính hoặc trụ sở Chi nhánh đặt tại hai đầu tuyến cố định đã thực hiện kê khai giá </w:t>
      </w:r>
      <w:r w:rsidR="00BA37BD" w:rsidRPr="008708F5">
        <w:rPr>
          <w:color w:val="000000"/>
          <w:sz w:val="28"/>
          <w:szCs w:val="28"/>
          <w:lang w:val="pt-BR"/>
        </w:rPr>
        <w:t>cước</w:t>
      </w:r>
      <w:r w:rsidR="00BA37BD" w:rsidRPr="008708F5">
        <w:rPr>
          <w:color w:val="000000"/>
          <w:sz w:val="28"/>
          <w:szCs w:val="28"/>
          <w:lang w:val="vi-VN"/>
        </w:rPr>
        <w:t xml:space="preserve"> </w:t>
      </w:r>
      <w:r w:rsidR="006F0F15" w:rsidRPr="008708F5">
        <w:rPr>
          <w:color w:val="000000"/>
          <w:sz w:val="28"/>
          <w:szCs w:val="28"/>
          <w:lang w:val="pt-BR"/>
        </w:rPr>
        <w:t>tại một đầu tuyến (tỉnh) nơi đơn vị được cấp Giấy phép kinh doanh vận tải bằng xe ô</w:t>
      </w:r>
      <w:r w:rsidR="00FE231A" w:rsidRPr="008708F5">
        <w:rPr>
          <w:color w:val="000000"/>
          <w:sz w:val="28"/>
          <w:szCs w:val="28"/>
          <w:lang w:val="pt-BR"/>
        </w:rPr>
        <w:t xml:space="preserve"> </w:t>
      </w:r>
      <w:r w:rsidR="006F0F15" w:rsidRPr="008708F5">
        <w:rPr>
          <w:color w:val="000000"/>
          <w:sz w:val="28"/>
          <w:szCs w:val="28"/>
          <w:lang w:val="pt-BR"/>
        </w:rPr>
        <w:t xml:space="preserve">tô thì không phải thực hiện kê khai giá </w:t>
      </w:r>
      <w:r w:rsidR="00D6360F" w:rsidRPr="008708F5">
        <w:rPr>
          <w:color w:val="000000"/>
          <w:sz w:val="28"/>
          <w:szCs w:val="28"/>
          <w:lang w:val="pt-BR"/>
        </w:rPr>
        <w:t>cước</w:t>
      </w:r>
      <w:r w:rsidR="00D6360F" w:rsidRPr="008708F5">
        <w:rPr>
          <w:color w:val="000000"/>
          <w:sz w:val="28"/>
          <w:szCs w:val="28"/>
          <w:lang w:val="vi-VN"/>
        </w:rPr>
        <w:t xml:space="preserve"> </w:t>
      </w:r>
      <w:r w:rsidR="006F0F15" w:rsidRPr="008708F5">
        <w:rPr>
          <w:color w:val="000000"/>
          <w:sz w:val="28"/>
          <w:szCs w:val="28"/>
          <w:lang w:val="pt-BR"/>
        </w:rPr>
        <w:t xml:space="preserve">với Sở Giao thông vận tải đầu tuyến còn lại nhưng phải gửi cho cơ quan này 01 bản phô tô văn bản đã hoàn thành thủ tục kê khai giá </w:t>
      </w:r>
      <w:r w:rsidR="00BA37BD" w:rsidRPr="008708F5">
        <w:rPr>
          <w:color w:val="000000"/>
          <w:sz w:val="28"/>
          <w:szCs w:val="28"/>
          <w:lang w:val="pt-BR"/>
        </w:rPr>
        <w:t>cước</w:t>
      </w:r>
      <w:r w:rsidR="00BA37BD" w:rsidRPr="008708F5">
        <w:rPr>
          <w:color w:val="000000"/>
          <w:sz w:val="28"/>
          <w:szCs w:val="28"/>
          <w:lang w:val="vi-VN"/>
        </w:rPr>
        <w:t xml:space="preserve"> </w:t>
      </w:r>
      <w:r w:rsidR="006F0F15" w:rsidRPr="008708F5">
        <w:rPr>
          <w:color w:val="000000"/>
          <w:sz w:val="28"/>
          <w:szCs w:val="28"/>
          <w:lang w:val="pt-BR"/>
        </w:rPr>
        <w:t>của địa phương nơi thực hiện kê khai giá có dấu công văn đến theo quy định.</w:t>
      </w:r>
    </w:p>
    <w:p w:rsidR="00501367" w:rsidRPr="008708F5" w:rsidRDefault="00501367" w:rsidP="008708F5">
      <w:pPr>
        <w:spacing w:before="60" w:after="60"/>
        <w:ind w:firstLine="709"/>
        <w:jc w:val="both"/>
        <w:rPr>
          <w:b/>
          <w:bCs/>
          <w:color w:val="000000"/>
          <w:sz w:val="28"/>
          <w:szCs w:val="28"/>
          <w:lang w:val="vi-VN"/>
        </w:rPr>
      </w:pPr>
      <w:r w:rsidRPr="008708F5">
        <w:rPr>
          <w:b/>
          <w:bCs/>
          <w:color w:val="000000"/>
          <w:sz w:val="28"/>
          <w:szCs w:val="28"/>
          <w:lang w:val="vi-VN"/>
        </w:rPr>
        <w:t>Điều 5. Thời điểm kê khai, kê khai lại giá cước</w:t>
      </w:r>
    </w:p>
    <w:p w:rsidR="00487204" w:rsidRPr="008708F5" w:rsidRDefault="00501367" w:rsidP="008708F5">
      <w:pPr>
        <w:spacing w:before="60" w:after="60"/>
        <w:ind w:firstLine="709"/>
        <w:jc w:val="both"/>
        <w:rPr>
          <w:color w:val="000000"/>
          <w:sz w:val="28"/>
          <w:szCs w:val="28"/>
          <w:lang w:val="vi-VN"/>
        </w:rPr>
      </w:pPr>
      <w:r w:rsidRPr="008708F5">
        <w:rPr>
          <w:color w:val="000000"/>
          <w:sz w:val="28"/>
          <w:szCs w:val="28"/>
          <w:lang w:val="vi-VN"/>
        </w:rPr>
        <w:t>1</w:t>
      </w:r>
      <w:r w:rsidR="00050D47" w:rsidRPr="008708F5">
        <w:rPr>
          <w:color w:val="000000"/>
          <w:sz w:val="28"/>
          <w:szCs w:val="28"/>
          <w:lang w:val="pt-BR"/>
        </w:rPr>
        <w:t xml:space="preserve">. </w:t>
      </w:r>
      <w:r w:rsidR="00487204" w:rsidRPr="008708F5">
        <w:rPr>
          <w:color w:val="000000"/>
          <w:sz w:val="28"/>
          <w:szCs w:val="28"/>
          <w:lang w:val="pt-BR"/>
        </w:rPr>
        <w:t>Thời</w:t>
      </w:r>
      <w:r w:rsidR="00487204" w:rsidRPr="008708F5">
        <w:rPr>
          <w:color w:val="000000"/>
          <w:sz w:val="28"/>
          <w:szCs w:val="28"/>
          <w:lang w:val="vi-VN"/>
        </w:rPr>
        <w:t xml:space="preserve"> điểm kê khai giá</w:t>
      </w:r>
      <w:r w:rsidR="00D6360F" w:rsidRPr="008708F5">
        <w:rPr>
          <w:color w:val="000000"/>
          <w:sz w:val="28"/>
          <w:szCs w:val="28"/>
          <w:lang w:val="vi-VN"/>
        </w:rPr>
        <w:t xml:space="preserve"> cước</w:t>
      </w:r>
    </w:p>
    <w:p w:rsidR="00487204" w:rsidRPr="008708F5" w:rsidRDefault="00487204" w:rsidP="008708F5">
      <w:pPr>
        <w:spacing w:before="60" w:after="60"/>
        <w:ind w:firstLine="709"/>
        <w:jc w:val="both"/>
        <w:rPr>
          <w:color w:val="000000"/>
          <w:sz w:val="28"/>
          <w:szCs w:val="28"/>
          <w:lang w:val="vi-VN"/>
        </w:rPr>
      </w:pPr>
      <w:r w:rsidRPr="008708F5">
        <w:rPr>
          <w:color w:val="000000"/>
          <w:sz w:val="28"/>
          <w:szCs w:val="28"/>
          <w:lang w:val="pt-BR"/>
        </w:rPr>
        <w:lastRenderedPageBreak/>
        <w:t>a) Doanh</w:t>
      </w:r>
      <w:r w:rsidRPr="008708F5">
        <w:rPr>
          <w:color w:val="000000"/>
          <w:sz w:val="28"/>
          <w:szCs w:val="28"/>
          <w:lang w:val="vi-VN"/>
        </w:rPr>
        <w:t xml:space="preserve"> nghiệp, hợp tác xã kinh doanh vận tải</w:t>
      </w:r>
      <w:r w:rsidRPr="008708F5">
        <w:rPr>
          <w:color w:val="000000"/>
          <w:sz w:val="28"/>
          <w:szCs w:val="28"/>
          <w:lang w:val="pt-BR"/>
        </w:rPr>
        <w:t xml:space="preserve"> thực hiện kê khai giá </w:t>
      </w:r>
      <w:r w:rsidR="00D6360F" w:rsidRPr="008708F5">
        <w:rPr>
          <w:color w:val="000000"/>
          <w:sz w:val="28"/>
          <w:szCs w:val="28"/>
          <w:lang w:val="pt-BR"/>
        </w:rPr>
        <w:t>cước</w:t>
      </w:r>
      <w:r w:rsidR="00D6360F" w:rsidRPr="008708F5">
        <w:rPr>
          <w:color w:val="000000"/>
          <w:sz w:val="28"/>
          <w:szCs w:val="28"/>
          <w:lang w:val="vi-VN"/>
        </w:rPr>
        <w:t xml:space="preserve"> </w:t>
      </w:r>
      <w:r w:rsidRPr="008708F5">
        <w:rPr>
          <w:color w:val="000000"/>
          <w:sz w:val="28"/>
          <w:szCs w:val="28"/>
          <w:lang w:val="pt-BR"/>
        </w:rPr>
        <w:t xml:space="preserve">với Sở Giao thông vận tải ít nhất 05 (năm) ngày làm việc trước khi thực hiện theo giá </w:t>
      </w:r>
      <w:r w:rsidR="00D6360F" w:rsidRPr="008708F5">
        <w:rPr>
          <w:color w:val="000000"/>
          <w:sz w:val="28"/>
          <w:szCs w:val="28"/>
          <w:lang w:val="pt-BR"/>
        </w:rPr>
        <w:t>cước</w:t>
      </w:r>
      <w:r w:rsidR="00D6360F" w:rsidRPr="008708F5">
        <w:rPr>
          <w:color w:val="000000"/>
          <w:sz w:val="28"/>
          <w:szCs w:val="28"/>
          <w:lang w:val="vi-VN"/>
        </w:rPr>
        <w:t xml:space="preserve"> </w:t>
      </w:r>
      <w:r w:rsidRPr="008708F5">
        <w:rPr>
          <w:color w:val="000000"/>
          <w:sz w:val="28"/>
          <w:szCs w:val="28"/>
          <w:lang w:val="pt-BR"/>
        </w:rPr>
        <w:t>kê khai</w:t>
      </w:r>
      <w:r w:rsidR="00EC21CD" w:rsidRPr="008708F5">
        <w:rPr>
          <w:color w:val="000000"/>
          <w:sz w:val="28"/>
          <w:szCs w:val="28"/>
          <w:lang w:val="vi-VN"/>
        </w:rPr>
        <w:t>;</w:t>
      </w:r>
    </w:p>
    <w:p w:rsidR="00DB3C89" w:rsidRPr="008708F5" w:rsidRDefault="00DB3C89" w:rsidP="008708F5">
      <w:pPr>
        <w:spacing w:before="60" w:after="60"/>
        <w:ind w:firstLine="709"/>
        <w:jc w:val="both"/>
        <w:rPr>
          <w:sz w:val="28"/>
          <w:szCs w:val="28"/>
          <w:lang w:val="pt-BR"/>
        </w:rPr>
      </w:pPr>
      <w:r w:rsidRPr="008708F5">
        <w:rPr>
          <w:color w:val="000000"/>
          <w:sz w:val="28"/>
          <w:szCs w:val="28"/>
          <w:lang w:val="pt-BR"/>
        </w:rPr>
        <w:t>Trường hợp kê khai điều chỉnh giảm giá</w:t>
      </w:r>
      <w:r w:rsidR="00D6360F" w:rsidRPr="008708F5">
        <w:rPr>
          <w:color w:val="000000"/>
          <w:sz w:val="28"/>
          <w:szCs w:val="28"/>
          <w:lang w:val="vi-VN"/>
        </w:rPr>
        <w:t xml:space="preserve"> cước</w:t>
      </w:r>
      <w:r w:rsidRPr="008708F5">
        <w:rPr>
          <w:color w:val="000000"/>
          <w:sz w:val="28"/>
          <w:szCs w:val="28"/>
          <w:lang w:val="pt-BR"/>
        </w:rPr>
        <w:t>: doanh nghiệp</w:t>
      </w:r>
      <w:r w:rsidRPr="008708F5">
        <w:rPr>
          <w:color w:val="000000"/>
          <w:sz w:val="28"/>
          <w:szCs w:val="28"/>
          <w:lang w:val="vi-VN"/>
        </w:rPr>
        <w:t>, hợp tác xã</w:t>
      </w:r>
      <w:r w:rsidRPr="008708F5">
        <w:rPr>
          <w:color w:val="000000"/>
          <w:sz w:val="28"/>
          <w:szCs w:val="28"/>
          <w:lang w:val="pt-BR"/>
        </w:rPr>
        <w:t xml:space="preserve"> kinh doanh vận tải</w:t>
      </w:r>
      <w:r w:rsidRPr="008708F5">
        <w:rPr>
          <w:sz w:val="28"/>
          <w:szCs w:val="28"/>
          <w:lang w:val="pt-BR"/>
        </w:rPr>
        <w:t xml:space="preserve"> được áp dụng mức giá </w:t>
      </w:r>
      <w:r w:rsidR="00D6360F" w:rsidRPr="008708F5">
        <w:rPr>
          <w:sz w:val="28"/>
          <w:szCs w:val="28"/>
          <w:lang w:val="pt-BR"/>
        </w:rPr>
        <w:t>cước</w:t>
      </w:r>
      <w:r w:rsidR="00D6360F" w:rsidRPr="008708F5">
        <w:rPr>
          <w:sz w:val="28"/>
          <w:szCs w:val="28"/>
          <w:lang w:val="vi-VN"/>
        </w:rPr>
        <w:t xml:space="preserve"> </w:t>
      </w:r>
      <w:r w:rsidRPr="008708F5">
        <w:rPr>
          <w:sz w:val="28"/>
          <w:szCs w:val="28"/>
          <w:lang w:val="pt-BR"/>
        </w:rPr>
        <w:t>kê khai giảm kể từ ngày thực hiện kê khai giảm; trong thời gian tối đa 05 ngày làm việc kể từ ngày tiếp nhận văn bản kê khai giảm giá</w:t>
      </w:r>
      <w:r w:rsidR="00D6360F" w:rsidRPr="008708F5">
        <w:rPr>
          <w:sz w:val="28"/>
          <w:szCs w:val="28"/>
          <w:lang w:val="vi-VN"/>
        </w:rPr>
        <w:t xml:space="preserve"> cước</w:t>
      </w:r>
      <w:r w:rsidRPr="008708F5">
        <w:rPr>
          <w:sz w:val="28"/>
          <w:szCs w:val="28"/>
          <w:lang w:val="pt-BR"/>
        </w:rPr>
        <w:t>, nếu tỷ lệ giảm giá cước chưa phù hợp với yếu tố hình thành giá so với lần kê khai trước liền kề thì doanh</w:t>
      </w:r>
      <w:r w:rsidRPr="008708F5">
        <w:rPr>
          <w:sz w:val="28"/>
          <w:szCs w:val="28"/>
          <w:lang w:val="vi-VN"/>
        </w:rPr>
        <w:t xml:space="preserve"> nghiệp</w:t>
      </w:r>
      <w:r w:rsidR="00F97372" w:rsidRPr="008708F5">
        <w:rPr>
          <w:sz w:val="28"/>
          <w:szCs w:val="28"/>
          <w:lang w:val="vi-VN"/>
        </w:rPr>
        <w:t>, hợp tác xã</w:t>
      </w:r>
      <w:r w:rsidRPr="008708F5">
        <w:rPr>
          <w:sz w:val="28"/>
          <w:szCs w:val="28"/>
          <w:lang w:val="pt-BR"/>
        </w:rPr>
        <w:t xml:space="preserve"> kinh doanh vận tải phải tiếp tục giảm giá cước theo </w:t>
      </w:r>
      <w:r w:rsidR="00D6360F" w:rsidRPr="008708F5">
        <w:rPr>
          <w:sz w:val="28"/>
          <w:szCs w:val="28"/>
          <w:lang w:val="pt-BR"/>
        </w:rPr>
        <w:t>yêu</w:t>
      </w:r>
      <w:r w:rsidR="00D6360F" w:rsidRPr="008708F5">
        <w:rPr>
          <w:sz w:val="28"/>
          <w:szCs w:val="28"/>
          <w:lang w:val="vi-VN"/>
        </w:rPr>
        <w:t xml:space="preserve"> cầu của cơ quan tiếp nhận văn bản kê khai</w:t>
      </w:r>
      <w:r w:rsidRPr="008708F5">
        <w:rPr>
          <w:sz w:val="28"/>
          <w:szCs w:val="28"/>
          <w:lang w:val="pt-BR"/>
        </w:rPr>
        <w:t>.</w:t>
      </w:r>
    </w:p>
    <w:p w:rsidR="00487204" w:rsidRPr="008708F5" w:rsidRDefault="00487204" w:rsidP="008708F5">
      <w:pPr>
        <w:spacing w:before="60" w:after="60"/>
        <w:ind w:firstLine="709"/>
        <w:jc w:val="both"/>
        <w:rPr>
          <w:color w:val="000000"/>
          <w:sz w:val="28"/>
          <w:szCs w:val="28"/>
          <w:lang w:val="vi-VN"/>
        </w:rPr>
      </w:pPr>
      <w:r w:rsidRPr="008708F5">
        <w:rPr>
          <w:color w:val="000000"/>
          <w:sz w:val="28"/>
          <w:szCs w:val="28"/>
          <w:lang w:val="pt-BR"/>
        </w:rPr>
        <w:t xml:space="preserve">b) Kê khai giá </w:t>
      </w:r>
      <w:r w:rsidR="00D6360F" w:rsidRPr="008708F5">
        <w:rPr>
          <w:color w:val="000000"/>
          <w:sz w:val="28"/>
          <w:szCs w:val="28"/>
          <w:lang w:val="pt-BR"/>
        </w:rPr>
        <w:t>cước</w:t>
      </w:r>
      <w:r w:rsidR="00D6360F" w:rsidRPr="008708F5">
        <w:rPr>
          <w:color w:val="000000"/>
          <w:sz w:val="28"/>
          <w:szCs w:val="28"/>
          <w:lang w:val="vi-VN"/>
        </w:rPr>
        <w:t xml:space="preserve"> </w:t>
      </w:r>
      <w:r w:rsidRPr="008708F5">
        <w:rPr>
          <w:color w:val="000000"/>
          <w:sz w:val="28"/>
          <w:szCs w:val="28"/>
          <w:lang w:val="pt-BR"/>
        </w:rPr>
        <w:t>lần đầu được thực hiện khi doanh</w:t>
      </w:r>
      <w:r w:rsidRPr="008708F5">
        <w:rPr>
          <w:color w:val="000000"/>
          <w:sz w:val="28"/>
          <w:szCs w:val="28"/>
          <w:lang w:val="vi-VN"/>
        </w:rPr>
        <w:t xml:space="preserve"> nghiệp, hợp tác xã</w:t>
      </w:r>
      <w:r w:rsidRPr="008708F5">
        <w:rPr>
          <w:color w:val="000000"/>
          <w:sz w:val="28"/>
          <w:szCs w:val="28"/>
          <w:lang w:val="pt-BR"/>
        </w:rPr>
        <w:t xml:space="preserve"> bắt đầu tham gia kinh doanh hoặc lần đầu thực hiện kê khai giá </w:t>
      </w:r>
      <w:r w:rsidR="00D6360F" w:rsidRPr="008708F5">
        <w:rPr>
          <w:color w:val="000000"/>
          <w:sz w:val="28"/>
          <w:szCs w:val="28"/>
          <w:lang w:val="pt-BR"/>
        </w:rPr>
        <w:t>cước</w:t>
      </w:r>
      <w:r w:rsidR="00D6360F" w:rsidRPr="008708F5">
        <w:rPr>
          <w:color w:val="000000"/>
          <w:sz w:val="28"/>
          <w:szCs w:val="28"/>
          <w:lang w:val="vi-VN"/>
        </w:rPr>
        <w:t xml:space="preserve"> </w:t>
      </w:r>
      <w:r w:rsidRPr="008708F5">
        <w:rPr>
          <w:color w:val="000000"/>
          <w:sz w:val="28"/>
          <w:szCs w:val="28"/>
          <w:lang w:val="pt-BR"/>
        </w:rPr>
        <w:t>theo quy định tại Thông tư này</w:t>
      </w:r>
      <w:r w:rsidR="00EC21CD" w:rsidRPr="008708F5">
        <w:rPr>
          <w:color w:val="000000"/>
          <w:sz w:val="28"/>
          <w:szCs w:val="28"/>
          <w:lang w:val="vi-VN"/>
        </w:rPr>
        <w:t>;</w:t>
      </w:r>
    </w:p>
    <w:p w:rsidR="00EC21CD" w:rsidRPr="008708F5" w:rsidRDefault="00EC21CD" w:rsidP="008708F5">
      <w:pPr>
        <w:spacing w:before="60" w:after="60"/>
        <w:ind w:firstLine="709"/>
        <w:jc w:val="both"/>
        <w:rPr>
          <w:color w:val="000000"/>
          <w:sz w:val="28"/>
          <w:szCs w:val="28"/>
          <w:lang w:val="vi-VN"/>
        </w:rPr>
      </w:pPr>
      <w:r w:rsidRPr="008708F5">
        <w:rPr>
          <w:color w:val="000000"/>
          <w:sz w:val="28"/>
          <w:szCs w:val="28"/>
          <w:lang w:val="vi-VN"/>
        </w:rPr>
        <w:t xml:space="preserve">c) </w:t>
      </w:r>
      <w:r w:rsidR="00DB3C89" w:rsidRPr="008708F5">
        <w:rPr>
          <w:color w:val="000000"/>
          <w:sz w:val="28"/>
          <w:szCs w:val="28"/>
          <w:lang w:val="pt-BR"/>
        </w:rPr>
        <w:t>Doanh</w:t>
      </w:r>
      <w:r w:rsidR="00DB3C89" w:rsidRPr="008708F5">
        <w:rPr>
          <w:color w:val="000000"/>
          <w:sz w:val="28"/>
          <w:szCs w:val="28"/>
          <w:lang w:val="vi-VN"/>
        </w:rPr>
        <w:t xml:space="preserve"> nghiệp, hợp tác xã kinh doanh vận tải</w:t>
      </w:r>
      <w:r w:rsidR="00DB3C89" w:rsidRPr="008708F5">
        <w:rPr>
          <w:color w:val="000000"/>
          <w:sz w:val="28"/>
          <w:szCs w:val="28"/>
          <w:lang w:val="pt-BR"/>
        </w:rPr>
        <w:t xml:space="preserve"> thực hiện</w:t>
      </w:r>
      <w:r w:rsidR="00DB3C89" w:rsidRPr="008708F5">
        <w:rPr>
          <w:color w:val="000000"/>
          <w:sz w:val="28"/>
          <w:szCs w:val="28"/>
          <w:lang w:val="vi-VN"/>
        </w:rPr>
        <w:t xml:space="preserve"> kê khai lại giá cước theo quy định tại khoản </w:t>
      </w:r>
      <w:r w:rsidR="00766491" w:rsidRPr="008708F5">
        <w:rPr>
          <w:color w:val="000000"/>
          <w:sz w:val="28"/>
          <w:szCs w:val="28"/>
          <w:lang w:val="vi-VN"/>
        </w:rPr>
        <w:t>2</w:t>
      </w:r>
      <w:r w:rsidR="00DB3C89" w:rsidRPr="008708F5">
        <w:rPr>
          <w:color w:val="000000"/>
          <w:sz w:val="28"/>
          <w:szCs w:val="28"/>
          <w:lang w:val="vi-VN"/>
        </w:rPr>
        <w:t xml:space="preserve"> Điều này.</w:t>
      </w:r>
    </w:p>
    <w:p w:rsidR="00A15C89" w:rsidRPr="008708F5" w:rsidRDefault="00A15C89" w:rsidP="008708F5">
      <w:pPr>
        <w:tabs>
          <w:tab w:val="left" w:pos="851"/>
        </w:tabs>
        <w:spacing w:before="60" w:after="60"/>
        <w:ind w:firstLine="709"/>
        <w:jc w:val="both"/>
        <w:rPr>
          <w:bCs/>
          <w:sz w:val="28"/>
          <w:szCs w:val="28"/>
          <w:lang w:val="vi-VN"/>
        </w:rPr>
      </w:pPr>
      <w:r w:rsidRPr="008708F5">
        <w:rPr>
          <w:bCs/>
          <w:sz w:val="28"/>
          <w:szCs w:val="28"/>
          <w:lang w:val="vi-VN"/>
        </w:rPr>
        <w:t>2</w:t>
      </w:r>
      <w:r w:rsidR="006F0F15" w:rsidRPr="008708F5">
        <w:rPr>
          <w:bCs/>
          <w:sz w:val="28"/>
          <w:szCs w:val="28"/>
          <w:lang w:val="vi-VN"/>
        </w:rPr>
        <w:t>.</w:t>
      </w:r>
      <w:r w:rsidR="006F0F15" w:rsidRPr="008708F5">
        <w:rPr>
          <w:bCs/>
          <w:sz w:val="28"/>
          <w:szCs w:val="28"/>
          <w:lang w:val="nl-NL"/>
        </w:rPr>
        <w:t xml:space="preserve"> </w:t>
      </w:r>
      <w:r w:rsidRPr="008708F5">
        <w:rPr>
          <w:bCs/>
          <w:sz w:val="28"/>
          <w:szCs w:val="28"/>
          <w:lang w:val="nl-NL"/>
        </w:rPr>
        <w:t>Kê</w:t>
      </w:r>
      <w:r w:rsidRPr="008708F5">
        <w:rPr>
          <w:bCs/>
          <w:sz w:val="28"/>
          <w:szCs w:val="28"/>
          <w:lang w:val="vi-VN"/>
        </w:rPr>
        <w:t xml:space="preserve"> khai lại giá cước</w:t>
      </w:r>
    </w:p>
    <w:p w:rsidR="006F0F15" w:rsidRPr="008708F5" w:rsidRDefault="006F0F15" w:rsidP="008708F5">
      <w:pPr>
        <w:tabs>
          <w:tab w:val="left" w:pos="851"/>
        </w:tabs>
        <w:spacing w:before="60" w:after="60"/>
        <w:ind w:firstLine="709"/>
        <w:jc w:val="both"/>
        <w:rPr>
          <w:bCs/>
          <w:sz w:val="28"/>
          <w:szCs w:val="28"/>
          <w:lang w:val="nl-NL"/>
        </w:rPr>
      </w:pPr>
      <w:r w:rsidRPr="008708F5">
        <w:rPr>
          <w:bCs/>
          <w:sz w:val="28"/>
          <w:szCs w:val="28"/>
          <w:lang w:val="nl-NL"/>
        </w:rPr>
        <w:t>Doanh</w:t>
      </w:r>
      <w:r w:rsidRPr="008708F5">
        <w:rPr>
          <w:bCs/>
          <w:sz w:val="28"/>
          <w:szCs w:val="28"/>
          <w:lang w:val="vi-VN"/>
        </w:rPr>
        <w:t xml:space="preserve"> nghiệp</w:t>
      </w:r>
      <w:r w:rsidR="00D6360F" w:rsidRPr="008708F5">
        <w:rPr>
          <w:bCs/>
          <w:sz w:val="28"/>
          <w:szCs w:val="28"/>
          <w:lang w:val="vi-VN"/>
        </w:rPr>
        <w:t>, hợp tác xã</w:t>
      </w:r>
      <w:r w:rsidRPr="008708F5">
        <w:rPr>
          <w:bCs/>
          <w:sz w:val="28"/>
          <w:szCs w:val="28"/>
          <w:lang w:val="nl-NL"/>
        </w:rPr>
        <w:t xml:space="preserve"> kinh doanh vận tải phải</w:t>
      </w:r>
      <w:r w:rsidRPr="008708F5">
        <w:rPr>
          <w:bCs/>
          <w:sz w:val="28"/>
          <w:szCs w:val="28"/>
          <w:lang w:val="vi-VN"/>
        </w:rPr>
        <w:t xml:space="preserve"> </w:t>
      </w:r>
      <w:r w:rsidRPr="008708F5">
        <w:rPr>
          <w:sz w:val="28"/>
          <w:szCs w:val="28"/>
          <w:lang w:val="pt-BR"/>
        </w:rPr>
        <w:t>thực</w:t>
      </w:r>
      <w:r w:rsidRPr="008708F5">
        <w:rPr>
          <w:bCs/>
          <w:sz w:val="28"/>
          <w:szCs w:val="28"/>
          <w:lang w:val="nl-NL"/>
        </w:rPr>
        <w:t xml:space="preserve"> hiện kê khai lại</w:t>
      </w:r>
      <w:r w:rsidRPr="008708F5">
        <w:rPr>
          <w:bCs/>
          <w:sz w:val="28"/>
          <w:szCs w:val="28"/>
          <w:lang w:val="vi-VN"/>
        </w:rPr>
        <w:t xml:space="preserve"> </w:t>
      </w:r>
      <w:r w:rsidRPr="008708F5">
        <w:rPr>
          <w:bCs/>
          <w:sz w:val="28"/>
          <w:szCs w:val="28"/>
          <w:lang w:val="nl-NL"/>
        </w:rPr>
        <w:t xml:space="preserve">giá </w:t>
      </w:r>
      <w:r w:rsidR="00D6360F" w:rsidRPr="008708F5">
        <w:rPr>
          <w:bCs/>
          <w:sz w:val="28"/>
          <w:szCs w:val="28"/>
          <w:lang w:val="nl-NL"/>
        </w:rPr>
        <w:t>cước</w:t>
      </w:r>
      <w:r w:rsidR="00D6360F" w:rsidRPr="008708F5">
        <w:rPr>
          <w:bCs/>
          <w:sz w:val="28"/>
          <w:szCs w:val="28"/>
          <w:lang w:val="vi-VN"/>
        </w:rPr>
        <w:t xml:space="preserve"> </w:t>
      </w:r>
      <w:r w:rsidRPr="008708F5">
        <w:rPr>
          <w:bCs/>
          <w:sz w:val="28"/>
          <w:szCs w:val="28"/>
          <w:lang w:val="nl-NL"/>
        </w:rPr>
        <w:t xml:space="preserve">trong các trường hợp sau: </w:t>
      </w:r>
    </w:p>
    <w:p w:rsidR="006F0F15" w:rsidRPr="008708F5" w:rsidRDefault="006F0F15" w:rsidP="008708F5">
      <w:pPr>
        <w:tabs>
          <w:tab w:val="left" w:pos="1846"/>
        </w:tabs>
        <w:spacing w:before="60" w:after="60"/>
        <w:ind w:firstLine="709"/>
        <w:jc w:val="both"/>
        <w:rPr>
          <w:bCs/>
          <w:sz w:val="28"/>
          <w:szCs w:val="28"/>
          <w:lang w:val="pt-BR"/>
        </w:rPr>
      </w:pPr>
      <w:r w:rsidRPr="008708F5">
        <w:rPr>
          <w:bCs/>
          <w:sz w:val="28"/>
          <w:szCs w:val="28"/>
          <w:lang w:val="vi-VN"/>
        </w:rPr>
        <w:t>a)</w:t>
      </w:r>
      <w:r w:rsidRPr="008708F5">
        <w:rPr>
          <w:bCs/>
          <w:sz w:val="28"/>
          <w:szCs w:val="28"/>
          <w:lang w:val="pt-BR"/>
        </w:rPr>
        <w:t xml:space="preserve"> Khi</w:t>
      </w:r>
      <w:r w:rsidRPr="008708F5">
        <w:rPr>
          <w:sz w:val="28"/>
          <w:szCs w:val="28"/>
          <w:lang w:val="nl-NL"/>
        </w:rPr>
        <w:t xml:space="preserve"> đơn vị </w:t>
      </w:r>
      <w:r w:rsidRPr="008708F5">
        <w:rPr>
          <w:bCs/>
          <w:sz w:val="28"/>
          <w:szCs w:val="28"/>
        </w:rPr>
        <w:t xml:space="preserve">thực hiện định giá, điều chỉnh giá </w:t>
      </w:r>
      <w:r w:rsidR="00D6360F" w:rsidRPr="008708F5">
        <w:rPr>
          <w:bCs/>
          <w:sz w:val="28"/>
          <w:szCs w:val="28"/>
        </w:rPr>
        <w:t>cước</w:t>
      </w:r>
      <w:r w:rsidRPr="008708F5">
        <w:rPr>
          <w:bCs/>
          <w:sz w:val="28"/>
          <w:szCs w:val="28"/>
        </w:rPr>
        <w:t xml:space="preserve"> thuộc Danh mục dịch vụ thực hiện kê khai giá cước vận tải tăng</w:t>
      </w:r>
      <w:r w:rsidR="00D6360F" w:rsidRPr="008708F5">
        <w:rPr>
          <w:bCs/>
          <w:sz w:val="28"/>
          <w:szCs w:val="28"/>
          <w:lang w:val="vi-VN"/>
        </w:rPr>
        <w:t xml:space="preserve"> hoặc</w:t>
      </w:r>
      <w:r w:rsidRPr="008708F5">
        <w:rPr>
          <w:bCs/>
          <w:sz w:val="28"/>
          <w:szCs w:val="28"/>
        </w:rPr>
        <w:t xml:space="preserve"> giảm giá </w:t>
      </w:r>
      <w:r w:rsidR="00953009" w:rsidRPr="008708F5">
        <w:rPr>
          <w:bCs/>
          <w:i/>
          <w:color w:val="FF0000"/>
          <w:sz w:val="28"/>
          <w:szCs w:val="28"/>
          <w:u w:val="single"/>
        </w:rPr>
        <w:t>cước</w:t>
      </w:r>
      <w:r w:rsidR="00953009" w:rsidRPr="008708F5">
        <w:rPr>
          <w:bCs/>
          <w:sz w:val="28"/>
          <w:szCs w:val="28"/>
        </w:rPr>
        <w:t xml:space="preserve"> </w:t>
      </w:r>
      <w:r w:rsidR="00CE6C44" w:rsidRPr="008708F5">
        <w:rPr>
          <w:bCs/>
          <w:sz w:val="28"/>
          <w:szCs w:val="28"/>
        </w:rPr>
        <w:t>trên</w:t>
      </w:r>
      <w:r w:rsidR="00CE6C44" w:rsidRPr="008708F5">
        <w:rPr>
          <w:bCs/>
          <w:sz w:val="28"/>
          <w:szCs w:val="28"/>
          <w:lang w:val="vi-VN"/>
        </w:rPr>
        <w:t xml:space="preserve"> </w:t>
      </w:r>
      <w:r w:rsidRPr="008708F5">
        <w:rPr>
          <w:bCs/>
          <w:sz w:val="28"/>
          <w:szCs w:val="28"/>
          <w:lang w:val="vi-VN"/>
        </w:rPr>
        <w:t>10</w:t>
      </w:r>
      <w:r w:rsidRPr="008708F5">
        <w:rPr>
          <w:bCs/>
          <w:sz w:val="28"/>
          <w:szCs w:val="28"/>
        </w:rPr>
        <w:t xml:space="preserve">% so với mức giá </w:t>
      </w:r>
      <w:r w:rsidR="00D6360F" w:rsidRPr="008708F5">
        <w:rPr>
          <w:bCs/>
          <w:sz w:val="28"/>
          <w:szCs w:val="28"/>
        </w:rPr>
        <w:t>cước</w:t>
      </w:r>
      <w:r w:rsidR="00D6360F" w:rsidRPr="008708F5">
        <w:rPr>
          <w:bCs/>
          <w:sz w:val="28"/>
          <w:szCs w:val="28"/>
          <w:lang w:val="vi-VN"/>
        </w:rPr>
        <w:t xml:space="preserve"> </w:t>
      </w:r>
      <w:r w:rsidRPr="008708F5">
        <w:rPr>
          <w:bCs/>
          <w:sz w:val="28"/>
          <w:szCs w:val="28"/>
        </w:rPr>
        <w:t xml:space="preserve">đã kê khai liền kề trước do các yếu tố hình thành giá thay đổi. </w:t>
      </w:r>
    </w:p>
    <w:p w:rsidR="00487204" w:rsidRPr="008708F5" w:rsidRDefault="006F0F15" w:rsidP="008708F5">
      <w:pPr>
        <w:tabs>
          <w:tab w:val="left" w:pos="851"/>
        </w:tabs>
        <w:spacing w:before="60" w:after="60"/>
        <w:ind w:firstLine="709"/>
        <w:jc w:val="both"/>
        <w:rPr>
          <w:bCs/>
          <w:sz w:val="28"/>
          <w:szCs w:val="28"/>
        </w:rPr>
      </w:pPr>
      <w:r w:rsidRPr="008708F5">
        <w:rPr>
          <w:bCs/>
          <w:sz w:val="28"/>
          <w:szCs w:val="28"/>
        </w:rPr>
        <w:t>Trường hợp tăng</w:t>
      </w:r>
      <w:r w:rsidR="00D6360F" w:rsidRPr="008708F5">
        <w:rPr>
          <w:bCs/>
          <w:sz w:val="28"/>
          <w:szCs w:val="28"/>
          <w:lang w:val="vi-VN"/>
        </w:rPr>
        <w:t xml:space="preserve"> hoặc</w:t>
      </w:r>
      <w:r w:rsidRPr="008708F5">
        <w:rPr>
          <w:bCs/>
          <w:sz w:val="28"/>
          <w:szCs w:val="28"/>
        </w:rPr>
        <w:t xml:space="preserve"> giảm giá cước</w:t>
      </w:r>
      <w:r w:rsidR="00E05DF4" w:rsidRPr="008708F5">
        <w:rPr>
          <w:bCs/>
          <w:sz w:val="28"/>
          <w:szCs w:val="28"/>
          <w:lang w:val="vi-VN"/>
        </w:rPr>
        <w:t xml:space="preserve"> </w:t>
      </w:r>
      <w:r w:rsidR="005D39D5" w:rsidRPr="008708F5">
        <w:rPr>
          <w:bCs/>
          <w:sz w:val="28"/>
          <w:szCs w:val="28"/>
          <w:lang w:val="vi-VN"/>
        </w:rPr>
        <w:t xml:space="preserve">trong phạm vi </w:t>
      </w:r>
      <w:r w:rsidRPr="008708F5">
        <w:rPr>
          <w:bCs/>
          <w:sz w:val="28"/>
          <w:szCs w:val="28"/>
          <w:lang w:val="vi-VN"/>
        </w:rPr>
        <w:t>10</w:t>
      </w:r>
      <w:r w:rsidRPr="008708F5">
        <w:rPr>
          <w:bCs/>
          <w:sz w:val="28"/>
          <w:szCs w:val="28"/>
        </w:rPr>
        <w:t>% so với mức đã kê khai liền kề trước đó</w:t>
      </w:r>
      <w:r w:rsidRPr="008708F5">
        <w:rPr>
          <w:bCs/>
          <w:sz w:val="28"/>
          <w:szCs w:val="28"/>
          <w:lang w:val="pt-BR"/>
        </w:rPr>
        <w:t xml:space="preserve">, </w:t>
      </w:r>
      <w:r w:rsidR="00D6360F" w:rsidRPr="008708F5">
        <w:rPr>
          <w:bCs/>
          <w:sz w:val="28"/>
          <w:szCs w:val="28"/>
          <w:lang w:val="pt-BR"/>
        </w:rPr>
        <w:t>doanh</w:t>
      </w:r>
      <w:r w:rsidR="00D6360F" w:rsidRPr="008708F5">
        <w:rPr>
          <w:bCs/>
          <w:sz w:val="28"/>
          <w:szCs w:val="28"/>
          <w:lang w:val="vi-VN"/>
        </w:rPr>
        <w:t xml:space="preserve"> nghiệp, hợp tác xã</w:t>
      </w:r>
      <w:r w:rsidRPr="008708F5">
        <w:rPr>
          <w:bCs/>
          <w:sz w:val="28"/>
          <w:szCs w:val="28"/>
        </w:rPr>
        <w:t xml:space="preserve"> kinh doanh vận tải không phải thực hiện kê khai </w:t>
      </w:r>
      <w:r w:rsidR="00D6360F" w:rsidRPr="008708F5">
        <w:rPr>
          <w:bCs/>
          <w:sz w:val="28"/>
          <w:szCs w:val="28"/>
        </w:rPr>
        <w:t>lại</w:t>
      </w:r>
      <w:r w:rsidR="00D6360F" w:rsidRPr="008708F5">
        <w:rPr>
          <w:bCs/>
          <w:sz w:val="28"/>
          <w:szCs w:val="28"/>
          <w:lang w:val="vi-VN"/>
        </w:rPr>
        <w:t xml:space="preserve"> </w:t>
      </w:r>
      <w:r w:rsidRPr="008708F5">
        <w:rPr>
          <w:bCs/>
          <w:sz w:val="28"/>
          <w:szCs w:val="28"/>
          <w:lang w:val="pt-BR"/>
        </w:rPr>
        <w:t>giá</w:t>
      </w:r>
      <w:r w:rsidR="00D6360F" w:rsidRPr="008708F5">
        <w:rPr>
          <w:bCs/>
          <w:sz w:val="28"/>
          <w:szCs w:val="28"/>
          <w:lang w:val="vi-VN"/>
        </w:rPr>
        <w:t xml:space="preserve"> cước</w:t>
      </w:r>
      <w:r w:rsidRPr="008708F5">
        <w:rPr>
          <w:bCs/>
          <w:sz w:val="28"/>
          <w:szCs w:val="28"/>
        </w:rPr>
        <w:t>, nhưng phải gửi văn bản thông báo</w:t>
      </w:r>
      <w:r w:rsidRPr="008708F5">
        <w:rPr>
          <w:bCs/>
          <w:sz w:val="28"/>
          <w:szCs w:val="28"/>
          <w:lang w:val="pt-BR"/>
        </w:rPr>
        <w:t xml:space="preserve"> mức giá </w:t>
      </w:r>
      <w:r w:rsidR="00D6360F" w:rsidRPr="008708F5">
        <w:rPr>
          <w:bCs/>
          <w:sz w:val="28"/>
          <w:szCs w:val="28"/>
          <w:lang w:val="pt-BR"/>
        </w:rPr>
        <w:t>cước</w:t>
      </w:r>
      <w:r w:rsidR="00D6360F" w:rsidRPr="008708F5">
        <w:rPr>
          <w:bCs/>
          <w:sz w:val="28"/>
          <w:szCs w:val="28"/>
          <w:lang w:val="vi-VN"/>
        </w:rPr>
        <w:t xml:space="preserve"> </w:t>
      </w:r>
      <w:r w:rsidRPr="008708F5">
        <w:rPr>
          <w:bCs/>
          <w:sz w:val="28"/>
          <w:szCs w:val="28"/>
          <w:lang w:val="pt-BR"/>
        </w:rPr>
        <w:t xml:space="preserve">mới </w:t>
      </w:r>
      <w:r w:rsidRPr="008708F5">
        <w:rPr>
          <w:bCs/>
          <w:sz w:val="28"/>
          <w:szCs w:val="28"/>
        </w:rPr>
        <w:t>cho Sở</w:t>
      </w:r>
      <w:r w:rsidRPr="008708F5">
        <w:rPr>
          <w:bCs/>
          <w:sz w:val="28"/>
          <w:szCs w:val="28"/>
          <w:lang w:val="vi-VN"/>
        </w:rPr>
        <w:t xml:space="preserve"> Giao thông vận tải</w:t>
      </w:r>
      <w:r w:rsidRPr="008708F5">
        <w:rPr>
          <w:bCs/>
          <w:sz w:val="28"/>
          <w:szCs w:val="28"/>
          <w:lang w:val="pt-BR"/>
        </w:rPr>
        <w:t xml:space="preserve"> </w:t>
      </w:r>
      <w:r w:rsidRPr="008708F5">
        <w:rPr>
          <w:bCs/>
          <w:sz w:val="28"/>
          <w:szCs w:val="28"/>
        </w:rPr>
        <w:t>khi áp dụng giá</w:t>
      </w:r>
      <w:r w:rsidR="00D6360F" w:rsidRPr="008708F5">
        <w:rPr>
          <w:bCs/>
          <w:sz w:val="28"/>
          <w:szCs w:val="28"/>
          <w:lang w:val="vi-VN"/>
        </w:rPr>
        <w:t xml:space="preserve"> cước</w:t>
      </w:r>
      <w:r w:rsidRPr="008708F5">
        <w:rPr>
          <w:bCs/>
          <w:sz w:val="28"/>
          <w:szCs w:val="28"/>
        </w:rPr>
        <w:t xml:space="preserve"> mới</w:t>
      </w:r>
      <w:r w:rsidRPr="008708F5">
        <w:rPr>
          <w:bCs/>
          <w:sz w:val="28"/>
          <w:szCs w:val="28"/>
          <w:lang w:val="pt-BR"/>
        </w:rPr>
        <w:t xml:space="preserve">. </w:t>
      </w:r>
      <w:r w:rsidRPr="008708F5">
        <w:rPr>
          <w:bCs/>
          <w:sz w:val="28"/>
          <w:szCs w:val="28"/>
        </w:rPr>
        <w:t xml:space="preserve">Mẫu </w:t>
      </w:r>
      <w:r w:rsidRPr="008708F5">
        <w:rPr>
          <w:bCs/>
          <w:sz w:val="28"/>
          <w:szCs w:val="28"/>
          <w:lang w:val="pt-BR"/>
        </w:rPr>
        <w:t xml:space="preserve">văn bản </w:t>
      </w:r>
      <w:r w:rsidRPr="008708F5">
        <w:rPr>
          <w:bCs/>
          <w:sz w:val="28"/>
          <w:szCs w:val="28"/>
        </w:rPr>
        <w:t xml:space="preserve">thông báo giá </w:t>
      </w:r>
      <w:r w:rsidR="00B60E3B" w:rsidRPr="008708F5">
        <w:rPr>
          <w:bCs/>
          <w:sz w:val="28"/>
          <w:szCs w:val="28"/>
        </w:rPr>
        <w:t>theo</w:t>
      </w:r>
      <w:r w:rsidR="00B60E3B" w:rsidRPr="008708F5">
        <w:rPr>
          <w:bCs/>
          <w:sz w:val="28"/>
          <w:szCs w:val="28"/>
          <w:lang w:val="vi-VN"/>
        </w:rPr>
        <w:t xml:space="preserve"> quy định </w:t>
      </w:r>
      <w:r w:rsidRPr="008708F5">
        <w:rPr>
          <w:bCs/>
          <w:sz w:val="28"/>
          <w:szCs w:val="28"/>
        </w:rPr>
        <w:t>tại phụ lục 04 của Thông tư này</w:t>
      </w:r>
      <w:r w:rsidR="00C76796" w:rsidRPr="008708F5">
        <w:rPr>
          <w:bCs/>
          <w:sz w:val="28"/>
          <w:szCs w:val="28"/>
          <w:lang w:val="vi-VN"/>
        </w:rPr>
        <w:t>;</w:t>
      </w:r>
    </w:p>
    <w:p w:rsidR="006F0F15" w:rsidRPr="008708F5" w:rsidRDefault="006F0F15" w:rsidP="008708F5">
      <w:pPr>
        <w:tabs>
          <w:tab w:val="left" w:pos="1846"/>
        </w:tabs>
        <w:spacing w:before="60" w:after="60"/>
        <w:ind w:firstLine="709"/>
        <w:jc w:val="both"/>
        <w:rPr>
          <w:sz w:val="28"/>
          <w:szCs w:val="28"/>
          <w:lang w:val="nl-NL"/>
        </w:rPr>
      </w:pPr>
      <w:r w:rsidRPr="008708F5">
        <w:rPr>
          <w:sz w:val="28"/>
          <w:szCs w:val="28"/>
          <w:lang w:val="nl-NL"/>
        </w:rPr>
        <w:t>Ví dụ:</w:t>
      </w:r>
      <w:r w:rsidRPr="008708F5">
        <w:rPr>
          <w:b/>
          <w:sz w:val="28"/>
          <w:szCs w:val="28"/>
          <w:lang w:val="nl-NL"/>
        </w:rPr>
        <w:t xml:space="preserve"> </w:t>
      </w:r>
      <w:r w:rsidRPr="008708F5">
        <w:rPr>
          <w:i/>
          <w:sz w:val="28"/>
          <w:szCs w:val="28"/>
          <w:lang w:val="nl-NL"/>
        </w:rPr>
        <w:t>Ngày 01/6/201</w:t>
      </w:r>
      <w:r w:rsidR="00B60E3B" w:rsidRPr="008708F5">
        <w:rPr>
          <w:i/>
          <w:sz w:val="28"/>
          <w:szCs w:val="28"/>
          <w:lang w:val="vi-VN"/>
        </w:rPr>
        <w:t>7</w:t>
      </w:r>
      <w:r w:rsidRPr="008708F5">
        <w:rPr>
          <w:sz w:val="28"/>
          <w:szCs w:val="28"/>
          <w:lang w:val="nl-NL"/>
        </w:rPr>
        <w:t xml:space="preserve">, Doanh nghiệp A đã thực hiện kê khai giá với Sở </w:t>
      </w:r>
      <w:r w:rsidR="00C76796" w:rsidRPr="008708F5">
        <w:rPr>
          <w:sz w:val="28"/>
          <w:szCs w:val="28"/>
          <w:lang w:val="nl-NL"/>
        </w:rPr>
        <w:t>Giao</w:t>
      </w:r>
      <w:r w:rsidR="00C76796" w:rsidRPr="008708F5">
        <w:rPr>
          <w:sz w:val="28"/>
          <w:szCs w:val="28"/>
          <w:lang w:val="vi-VN"/>
        </w:rPr>
        <w:t xml:space="preserve"> thông vận tải</w:t>
      </w:r>
      <w:r w:rsidRPr="008708F5">
        <w:rPr>
          <w:sz w:val="28"/>
          <w:szCs w:val="28"/>
          <w:lang w:val="nl-NL"/>
        </w:rPr>
        <w:t xml:space="preserve">. </w:t>
      </w:r>
    </w:p>
    <w:p w:rsidR="006F0F15" w:rsidRPr="008708F5" w:rsidRDefault="006F0F15" w:rsidP="008708F5">
      <w:pPr>
        <w:pStyle w:val="BodyTextIndent3"/>
        <w:spacing w:before="60" w:after="60" w:line="240" w:lineRule="auto"/>
        <w:ind w:firstLine="709"/>
        <w:rPr>
          <w:rFonts w:ascii="Times New Roman" w:hAnsi="Times New Roman"/>
          <w:b w:val="0"/>
          <w:szCs w:val="28"/>
          <w:lang w:val="nl-NL"/>
        </w:rPr>
      </w:pPr>
      <w:r w:rsidRPr="008708F5">
        <w:rPr>
          <w:rFonts w:ascii="Times New Roman" w:hAnsi="Times New Roman"/>
          <w:b w:val="0"/>
          <w:szCs w:val="28"/>
          <w:lang w:val="nl-NL"/>
        </w:rPr>
        <w:t>Đến ngày 01/01/</w:t>
      </w:r>
      <w:r w:rsidR="00C64CE7">
        <w:rPr>
          <w:rFonts w:ascii="Times New Roman" w:hAnsi="Times New Roman"/>
          <w:b w:val="0"/>
          <w:szCs w:val="28"/>
          <w:lang w:val="nl-NL"/>
        </w:rPr>
        <w:t>2020</w:t>
      </w:r>
      <w:r w:rsidRPr="008708F5">
        <w:rPr>
          <w:rFonts w:ascii="Times New Roman" w:hAnsi="Times New Roman"/>
          <w:b w:val="0"/>
          <w:szCs w:val="28"/>
          <w:lang w:val="nl-NL"/>
        </w:rPr>
        <w:t xml:space="preserve">, doanh nghiệp điều chỉnh tăng giá </w:t>
      </w:r>
      <w:r w:rsidR="00C76796" w:rsidRPr="008708F5">
        <w:rPr>
          <w:rFonts w:ascii="Times New Roman" w:hAnsi="Times New Roman"/>
          <w:b w:val="0"/>
          <w:szCs w:val="28"/>
          <w:lang w:val="vi-VN"/>
        </w:rPr>
        <w:t>5</w:t>
      </w:r>
      <w:r w:rsidRPr="008708F5">
        <w:rPr>
          <w:rFonts w:ascii="Times New Roman" w:hAnsi="Times New Roman"/>
          <w:b w:val="0"/>
          <w:szCs w:val="28"/>
          <w:lang w:val="nl-NL"/>
        </w:rPr>
        <w:t xml:space="preserve">% so với mức giá đã kê khai </w:t>
      </w:r>
      <w:r w:rsidRPr="008708F5">
        <w:rPr>
          <w:rFonts w:ascii="Times New Roman" w:hAnsi="Times New Roman"/>
          <w:b w:val="0"/>
          <w:i/>
          <w:szCs w:val="28"/>
          <w:lang w:val="nl-NL"/>
        </w:rPr>
        <w:t>ngày 01/6/201</w:t>
      </w:r>
      <w:r w:rsidR="00C76796" w:rsidRPr="008708F5">
        <w:rPr>
          <w:rFonts w:ascii="Times New Roman" w:hAnsi="Times New Roman"/>
          <w:b w:val="0"/>
          <w:i/>
          <w:szCs w:val="28"/>
          <w:lang w:val="vi-VN"/>
        </w:rPr>
        <w:t>7</w:t>
      </w:r>
      <w:r w:rsidRPr="008708F5">
        <w:rPr>
          <w:rFonts w:ascii="Times New Roman" w:hAnsi="Times New Roman"/>
          <w:b w:val="0"/>
          <w:szCs w:val="28"/>
          <w:lang w:val="nl-NL"/>
        </w:rPr>
        <w:t xml:space="preserve">, doanh nghiệp không phải thực hiện kê khai lại giá với Sở </w:t>
      </w:r>
      <w:r w:rsidR="00C76796" w:rsidRPr="008708F5">
        <w:rPr>
          <w:rFonts w:ascii="Times New Roman" w:hAnsi="Times New Roman"/>
          <w:b w:val="0"/>
          <w:szCs w:val="28"/>
          <w:lang w:val="nl-NL"/>
        </w:rPr>
        <w:t>Giao</w:t>
      </w:r>
      <w:r w:rsidR="00C76796" w:rsidRPr="008708F5">
        <w:rPr>
          <w:rFonts w:ascii="Times New Roman" w:hAnsi="Times New Roman"/>
          <w:b w:val="0"/>
          <w:szCs w:val="28"/>
          <w:lang w:val="vi-VN"/>
        </w:rPr>
        <w:t xml:space="preserve"> thông vận tải</w:t>
      </w:r>
      <w:r w:rsidRPr="008708F5">
        <w:rPr>
          <w:rFonts w:ascii="Times New Roman" w:hAnsi="Times New Roman"/>
          <w:b w:val="0"/>
          <w:szCs w:val="28"/>
          <w:lang w:val="nl-NL"/>
        </w:rPr>
        <w:t xml:space="preserve">, nhưng phải gửi thông báo bằng văn bản cho Sở </w:t>
      </w:r>
      <w:r w:rsidR="00C76796" w:rsidRPr="008708F5">
        <w:rPr>
          <w:rFonts w:ascii="Times New Roman" w:hAnsi="Times New Roman"/>
          <w:b w:val="0"/>
          <w:szCs w:val="28"/>
          <w:lang w:val="nl-NL"/>
        </w:rPr>
        <w:t>Giao</w:t>
      </w:r>
      <w:r w:rsidR="00C76796" w:rsidRPr="008708F5">
        <w:rPr>
          <w:rFonts w:ascii="Times New Roman" w:hAnsi="Times New Roman"/>
          <w:b w:val="0"/>
          <w:szCs w:val="28"/>
          <w:lang w:val="vi-VN"/>
        </w:rPr>
        <w:t xml:space="preserve"> thông vận tải</w:t>
      </w:r>
      <w:r w:rsidRPr="008708F5">
        <w:rPr>
          <w:rFonts w:ascii="Times New Roman" w:hAnsi="Times New Roman"/>
          <w:b w:val="0"/>
          <w:szCs w:val="28"/>
          <w:lang w:val="nl-NL"/>
        </w:rPr>
        <w:t xml:space="preserve"> khi áp dụng giá mới. </w:t>
      </w:r>
    </w:p>
    <w:p w:rsidR="006F0F15" w:rsidRPr="008708F5" w:rsidRDefault="006F0F15" w:rsidP="008708F5">
      <w:pPr>
        <w:pStyle w:val="BodyTextIndent3"/>
        <w:spacing w:before="60" w:after="60" w:line="240" w:lineRule="auto"/>
        <w:ind w:firstLine="709"/>
        <w:rPr>
          <w:rFonts w:ascii="Times New Roman" w:hAnsi="Times New Roman"/>
          <w:b w:val="0"/>
          <w:szCs w:val="28"/>
          <w:lang w:val="nl-NL"/>
        </w:rPr>
      </w:pPr>
      <w:r w:rsidRPr="008708F5">
        <w:rPr>
          <w:rFonts w:ascii="Times New Roman" w:hAnsi="Times New Roman"/>
          <w:b w:val="0"/>
          <w:szCs w:val="28"/>
          <w:lang w:val="nl-NL"/>
        </w:rPr>
        <w:t>Đến ngày 01/8/</w:t>
      </w:r>
      <w:r w:rsidR="00C64CE7">
        <w:rPr>
          <w:rFonts w:ascii="Times New Roman" w:hAnsi="Times New Roman"/>
          <w:b w:val="0"/>
          <w:szCs w:val="28"/>
          <w:lang w:val="nl-NL"/>
        </w:rPr>
        <w:t>2020</w:t>
      </w:r>
      <w:r w:rsidRPr="008708F5">
        <w:rPr>
          <w:rFonts w:ascii="Times New Roman" w:hAnsi="Times New Roman"/>
          <w:b w:val="0"/>
          <w:szCs w:val="28"/>
          <w:lang w:val="nl-NL"/>
        </w:rPr>
        <w:t xml:space="preserve">, doanh nghiệp tiếp tục điều chỉnh tăng giá </w:t>
      </w:r>
      <w:r w:rsidR="00C76796" w:rsidRPr="008708F5">
        <w:rPr>
          <w:rFonts w:ascii="Times New Roman" w:hAnsi="Times New Roman"/>
          <w:b w:val="0"/>
          <w:szCs w:val="28"/>
          <w:lang w:val="vi-VN"/>
        </w:rPr>
        <w:t>10</w:t>
      </w:r>
      <w:r w:rsidRPr="008708F5">
        <w:rPr>
          <w:rFonts w:ascii="Times New Roman" w:hAnsi="Times New Roman"/>
          <w:b w:val="0"/>
          <w:szCs w:val="28"/>
          <w:lang w:val="nl-NL"/>
        </w:rPr>
        <w:t xml:space="preserve">,5% so với mức giá đã kê khai </w:t>
      </w:r>
      <w:r w:rsidRPr="008708F5">
        <w:rPr>
          <w:rFonts w:ascii="Times New Roman" w:hAnsi="Times New Roman"/>
          <w:b w:val="0"/>
          <w:i/>
          <w:szCs w:val="28"/>
          <w:lang w:val="nl-NL"/>
        </w:rPr>
        <w:t>ngày 01/6/201</w:t>
      </w:r>
      <w:r w:rsidR="00C76796" w:rsidRPr="008708F5">
        <w:rPr>
          <w:rFonts w:ascii="Times New Roman" w:hAnsi="Times New Roman"/>
          <w:b w:val="0"/>
          <w:i/>
          <w:szCs w:val="28"/>
          <w:lang w:val="vi-VN"/>
        </w:rPr>
        <w:t>7</w:t>
      </w:r>
      <w:r w:rsidRPr="008708F5">
        <w:rPr>
          <w:rFonts w:ascii="Times New Roman" w:hAnsi="Times New Roman"/>
          <w:b w:val="0"/>
          <w:szCs w:val="28"/>
          <w:lang w:val="nl-NL"/>
        </w:rPr>
        <w:t xml:space="preserve">, lần điều chỉnh này doanh nghiệp phải thực hiện kê khai lại giá </w:t>
      </w:r>
      <w:r w:rsidR="00050043" w:rsidRPr="008708F5">
        <w:rPr>
          <w:rFonts w:ascii="Times New Roman" w:hAnsi="Times New Roman"/>
          <w:b w:val="0"/>
          <w:szCs w:val="28"/>
          <w:lang w:val="nl-NL"/>
        </w:rPr>
        <w:t>cước</w:t>
      </w:r>
      <w:r w:rsidR="00050043" w:rsidRPr="008708F5">
        <w:rPr>
          <w:rFonts w:ascii="Times New Roman" w:hAnsi="Times New Roman"/>
          <w:b w:val="0"/>
          <w:szCs w:val="28"/>
          <w:lang w:val="vi-VN"/>
        </w:rPr>
        <w:t xml:space="preserve"> </w:t>
      </w:r>
      <w:r w:rsidRPr="008708F5">
        <w:rPr>
          <w:rFonts w:ascii="Times New Roman" w:hAnsi="Times New Roman"/>
          <w:b w:val="0"/>
          <w:szCs w:val="28"/>
          <w:lang w:val="nl-NL"/>
        </w:rPr>
        <w:t xml:space="preserve">với Sở </w:t>
      </w:r>
      <w:r w:rsidR="00C76796" w:rsidRPr="008708F5">
        <w:rPr>
          <w:rFonts w:ascii="Times New Roman" w:hAnsi="Times New Roman"/>
          <w:b w:val="0"/>
          <w:szCs w:val="28"/>
          <w:lang w:val="nl-NL"/>
        </w:rPr>
        <w:t>Giao</w:t>
      </w:r>
      <w:r w:rsidR="00C76796" w:rsidRPr="008708F5">
        <w:rPr>
          <w:rFonts w:ascii="Times New Roman" w:hAnsi="Times New Roman"/>
          <w:b w:val="0"/>
          <w:szCs w:val="28"/>
          <w:lang w:val="vi-VN"/>
        </w:rPr>
        <w:t xml:space="preserve"> thông vận tải</w:t>
      </w:r>
      <w:r w:rsidRPr="008708F5">
        <w:rPr>
          <w:rFonts w:ascii="Times New Roman" w:hAnsi="Times New Roman"/>
          <w:b w:val="0"/>
          <w:szCs w:val="28"/>
          <w:lang w:val="nl-NL"/>
        </w:rPr>
        <w:t>.</w:t>
      </w:r>
    </w:p>
    <w:p w:rsidR="006F0F15" w:rsidRPr="008708F5" w:rsidRDefault="005D39D5" w:rsidP="008708F5">
      <w:pPr>
        <w:tabs>
          <w:tab w:val="left" w:pos="1846"/>
        </w:tabs>
        <w:spacing w:before="60" w:after="60"/>
        <w:ind w:firstLine="709"/>
        <w:jc w:val="both"/>
        <w:rPr>
          <w:sz w:val="28"/>
          <w:szCs w:val="28"/>
          <w:lang w:val="nl-NL"/>
        </w:rPr>
      </w:pPr>
      <w:r w:rsidRPr="008708F5">
        <w:rPr>
          <w:sz w:val="28"/>
          <w:szCs w:val="28"/>
          <w:lang w:val="vi-VN"/>
        </w:rPr>
        <w:t>b</w:t>
      </w:r>
      <w:r w:rsidR="00C76796" w:rsidRPr="008708F5">
        <w:rPr>
          <w:sz w:val="28"/>
          <w:szCs w:val="28"/>
          <w:lang w:val="vi-VN"/>
        </w:rPr>
        <w:t>)</w:t>
      </w:r>
      <w:r w:rsidR="006F0F15" w:rsidRPr="008708F5">
        <w:rPr>
          <w:sz w:val="28"/>
          <w:szCs w:val="28"/>
          <w:lang w:val="nl-NL"/>
        </w:rPr>
        <w:t xml:space="preserve"> Khi </w:t>
      </w:r>
      <w:r w:rsidR="00C76796" w:rsidRPr="008708F5">
        <w:rPr>
          <w:sz w:val="28"/>
          <w:szCs w:val="28"/>
          <w:lang w:val="nl-NL"/>
        </w:rPr>
        <w:t>doanh</w:t>
      </w:r>
      <w:r w:rsidR="00C76796" w:rsidRPr="008708F5">
        <w:rPr>
          <w:sz w:val="28"/>
          <w:szCs w:val="28"/>
          <w:lang w:val="vi-VN"/>
        </w:rPr>
        <w:t xml:space="preserve"> nghiệp</w:t>
      </w:r>
      <w:r w:rsidR="00050043" w:rsidRPr="008708F5">
        <w:rPr>
          <w:sz w:val="28"/>
          <w:szCs w:val="28"/>
          <w:lang w:val="vi-VN"/>
        </w:rPr>
        <w:t>, hợp tác xã</w:t>
      </w:r>
      <w:r w:rsidR="006F0F15" w:rsidRPr="008708F5">
        <w:rPr>
          <w:sz w:val="28"/>
          <w:szCs w:val="28"/>
          <w:lang w:val="nl-NL"/>
        </w:rPr>
        <w:t xml:space="preserve"> kinh doanh vận tải hành khách bằng xe taxi thay đổi khung cự ly tính giá cước.</w:t>
      </w:r>
    </w:p>
    <w:p w:rsidR="00584E9E" w:rsidRPr="008708F5" w:rsidRDefault="00584E9E" w:rsidP="008708F5">
      <w:pPr>
        <w:spacing w:before="60" w:after="60"/>
        <w:ind w:firstLine="709"/>
        <w:jc w:val="both"/>
        <w:rPr>
          <w:b/>
          <w:bCs/>
          <w:color w:val="000000"/>
          <w:sz w:val="28"/>
          <w:szCs w:val="28"/>
          <w:lang w:val="vi-VN"/>
        </w:rPr>
      </w:pPr>
      <w:r w:rsidRPr="008708F5">
        <w:rPr>
          <w:b/>
          <w:bCs/>
          <w:color w:val="000000"/>
          <w:sz w:val="28"/>
          <w:szCs w:val="28"/>
          <w:lang w:val="vi-VN"/>
        </w:rPr>
        <w:t xml:space="preserve">Điều </w:t>
      </w:r>
      <w:r w:rsidR="008B2A75" w:rsidRPr="008708F5">
        <w:rPr>
          <w:b/>
          <w:bCs/>
          <w:color w:val="000000"/>
          <w:sz w:val="28"/>
          <w:szCs w:val="28"/>
          <w:lang w:val="vi-VN"/>
        </w:rPr>
        <w:t>6</w:t>
      </w:r>
      <w:r w:rsidRPr="008708F5">
        <w:rPr>
          <w:b/>
          <w:bCs/>
          <w:color w:val="000000"/>
          <w:sz w:val="28"/>
          <w:szCs w:val="28"/>
          <w:lang w:val="vi-VN"/>
        </w:rPr>
        <w:t>. Nội dung kê khai giá cước</w:t>
      </w:r>
    </w:p>
    <w:p w:rsidR="00050D47" w:rsidRPr="008708F5" w:rsidRDefault="00584E9E" w:rsidP="008708F5">
      <w:pPr>
        <w:spacing w:before="60" w:after="60"/>
        <w:ind w:firstLine="709"/>
        <w:jc w:val="both"/>
        <w:rPr>
          <w:color w:val="000000"/>
          <w:sz w:val="28"/>
          <w:szCs w:val="28"/>
          <w:lang w:val="vi-VN"/>
        </w:rPr>
      </w:pPr>
      <w:r w:rsidRPr="008708F5">
        <w:rPr>
          <w:color w:val="000000"/>
          <w:sz w:val="28"/>
          <w:szCs w:val="28"/>
          <w:lang w:val="vi-VN"/>
        </w:rPr>
        <w:t>1.</w:t>
      </w:r>
      <w:r w:rsidR="00050D47" w:rsidRPr="008708F5">
        <w:rPr>
          <w:color w:val="000000"/>
          <w:sz w:val="28"/>
          <w:szCs w:val="28"/>
          <w:lang w:val="pt-BR"/>
        </w:rPr>
        <w:t xml:space="preserve"> Vận tải hành khách bằng xe ô tô theo tuyến cố định: kê khai giá cước trên các tuyến vận tải hành khách</w:t>
      </w:r>
      <w:r w:rsidR="005024FE" w:rsidRPr="008708F5">
        <w:rPr>
          <w:color w:val="000000"/>
          <w:sz w:val="28"/>
          <w:szCs w:val="28"/>
          <w:lang w:val="vi-VN"/>
        </w:rPr>
        <w:t xml:space="preserve"> </w:t>
      </w:r>
      <w:r w:rsidR="00050D47" w:rsidRPr="008708F5">
        <w:rPr>
          <w:color w:val="000000"/>
          <w:sz w:val="28"/>
          <w:szCs w:val="28"/>
          <w:lang w:val="pt-BR"/>
        </w:rPr>
        <w:t xml:space="preserve">cố định của </w:t>
      </w:r>
      <w:r w:rsidR="00050043" w:rsidRPr="008708F5">
        <w:rPr>
          <w:color w:val="000000"/>
          <w:sz w:val="28"/>
          <w:szCs w:val="28"/>
          <w:lang w:val="pt-BR"/>
        </w:rPr>
        <w:t>doanh</w:t>
      </w:r>
      <w:r w:rsidR="00050043" w:rsidRPr="008708F5">
        <w:rPr>
          <w:color w:val="000000"/>
          <w:sz w:val="28"/>
          <w:szCs w:val="28"/>
          <w:lang w:val="vi-VN"/>
        </w:rPr>
        <w:t xml:space="preserve"> nghiệp, hợp tác xã</w:t>
      </w:r>
      <w:r w:rsidR="00050D47" w:rsidRPr="008708F5">
        <w:rPr>
          <w:color w:val="000000"/>
          <w:sz w:val="28"/>
          <w:szCs w:val="28"/>
          <w:lang w:val="pt-BR"/>
        </w:rPr>
        <w:t xml:space="preserve"> (đồng/hành khách hoặc đồng/vé); giá cước vận chuyển hành lý vượt quá quy định (đồng/kg)</w:t>
      </w:r>
      <w:r w:rsidR="007C35F1" w:rsidRPr="008708F5">
        <w:rPr>
          <w:color w:val="000000"/>
          <w:sz w:val="28"/>
          <w:szCs w:val="28"/>
          <w:lang w:val="vi-VN"/>
        </w:rPr>
        <w:t>;</w:t>
      </w:r>
    </w:p>
    <w:p w:rsidR="00050D47" w:rsidRPr="008708F5" w:rsidRDefault="00584E9E" w:rsidP="008708F5">
      <w:pPr>
        <w:spacing w:before="60" w:after="60"/>
        <w:ind w:firstLine="709"/>
        <w:jc w:val="both"/>
        <w:rPr>
          <w:color w:val="000000"/>
          <w:sz w:val="28"/>
          <w:szCs w:val="28"/>
          <w:lang w:val="vi-VN"/>
        </w:rPr>
      </w:pPr>
      <w:r w:rsidRPr="008708F5">
        <w:rPr>
          <w:color w:val="000000"/>
          <w:sz w:val="28"/>
          <w:szCs w:val="28"/>
          <w:lang w:val="vi-VN"/>
        </w:rPr>
        <w:lastRenderedPageBreak/>
        <w:t>2.</w:t>
      </w:r>
      <w:r w:rsidR="00050D47" w:rsidRPr="008708F5">
        <w:rPr>
          <w:color w:val="000000"/>
          <w:sz w:val="28"/>
          <w:szCs w:val="28"/>
          <w:lang w:val="pt-BR"/>
        </w:rPr>
        <w:t xml:space="preserve"> Kinh doanh vận tải hành khách bằng xe buýt theo tuyến cố định: kê khai giá cước (đồng/lượt hành khách), kê khai giá cước vé tháng áp dụng cho các đối tượng (đồng/vé/tháng) trên các tuyến vận tải xe buýt của </w:t>
      </w:r>
      <w:r w:rsidR="00BA1166" w:rsidRPr="008708F5">
        <w:rPr>
          <w:color w:val="000000"/>
          <w:sz w:val="28"/>
          <w:szCs w:val="28"/>
          <w:lang w:val="pt-BR"/>
        </w:rPr>
        <w:t>doanh</w:t>
      </w:r>
      <w:r w:rsidR="00BA1166" w:rsidRPr="008708F5">
        <w:rPr>
          <w:color w:val="000000"/>
          <w:sz w:val="28"/>
          <w:szCs w:val="28"/>
          <w:lang w:val="vi-VN"/>
        </w:rPr>
        <w:t xml:space="preserve"> nghiệp</w:t>
      </w:r>
      <w:r w:rsidR="00050043" w:rsidRPr="008708F5">
        <w:rPr>
          <w:color w:val="000000"/>
          <w:sz w:val="28"/>
          <w:szCs w:val="28"/>
          <w:lang w:val="vi-VN"/>
        </w:rPr>
        <w:t>, hợp tác xã</w:t>
      </w:r>
      <w:r w:rsidR="007C35F1" w:rsidRPr="008708F5">
        <w:rPr>
          <w:color w:val="000000"/>
          <w:sz w:val="28"/>
          <w:szCs w:val="28"/>
          <w:lang w:val="vi-VN"/>
        </w:rPr>
        <w:t>;</w:t>
      </w:r>
    </w:p>
    <w:p w:rsidR="00584E9E" w:rsidRPr="008708F5" w:rsidRDefault="00584E9E" w:rsidP="008708F5">
      <w:pPr>
        <w:spacing w:before="60" w:after="60"/>
        <w:ind w:firstLine="709"/>
        <w:jc w:val="both"/>
        <w:rPr>
          <w:color w:val="000000"/>
          <w:sz w:val="28"/>
          <w:szCs w:val="28"/>
          <w:lang w:val="pt-BR"/>
        </w:rPr>
      </w:pPr>
      <w:r w:rsidRPr="008708F5">
        <w:rPr>
          <w:color w:val="000000"/>
          <w:sz w:val="28"/>
          <w:szCs w:val="28"/>
          <w:lang w:val="vi-VN"/>
        </w:rPr>
        <w:t>3.</w:t>
      </w:r>
      <w:r w:rsidR="00050D47" w:rsidRPr="008708F5">
        <w:rPr>
          <w:color w:val="000000"/>
          <w:sz w:val="28"/>
          <w:szCs w:val="28"/>
          <w:lang w:val="pt-BR"/>
        </w:rPr>
        <w:t xml:space="preserve"> Vận tải hành khách bằng xe taxi</w:t>
      </w:r>
    </w:p>
    <w:p w:rsidR="00584E9E" w:rsidRPr="008708F5" w:rsidRDefault="00584E9E" w:rsidP="008708F5">
      <w:pPr>
        <w:spacing w:before="60" w:after="60"/>
        <w:ind w:firstLine="709"/>
        <w:jc w:val="both"/>
        <w:rPr>
          <w:color w:val="000000"/>
          <w:sz w:val="28"/>
          <w:szCs w:val="28"/>
          <w:lang w:val="vi-VN"/>
        </w:rPr>
      </w:pPr>
      <w:r w:rsidRPr="008708F5">
        <w:rPr>
          <w:color w:val="000000"/>
          <w:sz w:val="28"/>
          <w:szCs w:val="28"/>
          <w:lang w:val="vi-VN"/>
        </w:rPr>
        <w:t xml:space="preserve">a) Doanh nghiệp, hợp tác xã thực hiện </w:t>
      </w:r>
      <w:r w:rsidR="00050D47" w:rsidRPr="008708F5">
        <w:rPr>
          <w:color w:val="000000"/>
          <w:sz w:val="28"/>
          <w:szCs w:val="28"/>
          <w:lang w:val="pt-BR"/>
        </w:rPr>
        <w:t xml:space="preserve">kê khai theo hình thức tính giá cước của </w:t>
      </w:r>
      <w:r w:rsidRPr="008708F5">
        <w:rPr>
          <w:color w:val="000000"/>
          <w:sz w:val="28"/>
          <w:szCs w:val="28"/>
          <w:lang w:val="pt-BR"/>
        </w:rPr>
        <w:t>đơn</w:t>
      </w:r>
      <w:r w:rsidRPr="008708F5">
        <w:rPr>
          <w:color w:val="000000"/>
          <w:sz w:val="28"/>
          <w:szCs w:val="28"/>
          <w:lang w:val="vi-VN"/>
        </w:rPr>
        <w:t xml:space="preserve"> vị;</w:t>
      </w:r>
    </w:p>
    <w:p w:rsidR="00584E9E" w:rsidRPr="008708F5" w:rsidRDefault="00584E9E" w:rsidP="008708F5">
      <w:pPr>
        <w:spacing w:before="60" w:after="60"/>
        <w:ind w:firstLine="709"/>
        <w:jc w:val="both"/>
        <w:rPr>
          <w:color w:val="000000"/>
          <w:sz w:val="28"/>
          <w:szCs w:val="28"/>
          <w:lang w:val="vi-VN"/>
        </w:rPr>
      </w:pPr>
      <w:r w:rsidRPr="008708F5">
        <w:rPr>
          <w:color w:val="000000"/>
          <w:sz w:val="28"/>
          <w:szCs w:val="28"/>
          <w:lang w:val="vi-VN"/>
        </w:rPr>
        <w:t xml:space="preserve">b) </w:t>
      </w:r>
      <w:r w:rsidR="00050043" w:rsidRPr="008708F5">
        <w:rPr>
          <w:color w:val="000000"/>
          <w:sz w:val="28"/>
          <w:szCs w:val="28"/>
          <w:lang w:val="pt-BR"/>
        </w:rPr>
        <w:t>Nội dung kê khai giá gồm: giá cước ki lô mét đầu (hoặc giá mở cửa), giá cước của từng cự ly hoặc ki lô mét tiếp theo</w:t>
      </w:r>
      <w:r w:rsidR="00050043" w:rsidRPr="008708F5">
        <w:rPr>
          <w:color w:val="000000"/>
          <w:sz w:val="28"/>
          <w:szCs w:val="28"/>
          <w:lang w:val="vi-VN"/>
        </w:rPr>
        <w:t xml:space="preserve"> (có thể áp dụng thời gian thấp điểm, cao điểm)</w:t>
      </w:r>
      <w:r w:rsidR="00050043" w:rsidRPr="008708F5">
        <w:rPr>
          <w:color w:val="000000"/>
          <w:sz w:val="28"/>
          <w:szCs w:val="28"/>
          <w:lang w:val="pt-BR"/>
        </w:rPr>
        <w:t>; giá cước theo chuyến; giá cước thời gian chờ đợi</w:t>
      </w:r>
      <w:r w:rsidR="00050043" w:rsidRPr="008708F5">
        <w:rPr>
          <w:color w:val="000000"/>
          <w:sz w:val="28"/>
          <w:szCs w:val="28"/>
          <w:lang w:val="vi-VN"/>
        </w:rPr>
        <w:t xml:space="preserve">. </w:t>
      </w:r>
    </w:p>
    <w:p w:rsidR="00050D47" w:rsidRPr="008708F5" w:rsidRDefault="00584E9E" w:rsidP="008708F5">
      <w:pPr>
        <w:spacing w:before="60" w:after="60"/>
        <w:ind w:firstLine="709"/>
        <w:jc w:val="both"/>
        <w:rPr>
          <w:color w:val="000000"/>
          <w:sz w:val="28"/>
          <w:szCs w:val="28"/>
          <w:lang w:val="vi-VN"/>
        </w:rPr>
      </w:pPr>
      <w:r w:rsidRPr="008708F5">
        <w:rPr>
          <w:color w:val="000000"/>
          <w:sz w:val="28"/>
          <w:szCs w:val="28"/>
          <w:lang w:val="vi-VN"/>
        </w:rPr>
        <w:t>T</w:t>
      </w:r>
      <w:r w:rsidR="007C35F1" w:rsidRPr="008708F5">
        <w:rPr>
          <w:color w:val="000000"/>
          <w:sz w:val="28"/>
          <w:szCs w:val="28"/>
          <w:lang w:val="pt-BR"/>
        </w:rPr>
        <w:t>rường hợp điều chỉnh giảm giá</w:t>
      </w:r>
      <w:r w:rsidR="00953009" w:rsidRPr="008708F5">
        <w:rPr>
          <w:color w:val="000000"/>
          <w:sz w:val="28"/>
          <w:szCs w:val="28"/>
          <w:lang w:val="pt-BR"/>
        </w:rPr>
        <w:t xml:space="preserve"> </w:t>
      </w:r>
      <w:r w:rsidR="00953009" w:rsidRPr="008708F5">
        <w:rPr>
          <w:color w:val="FF0000"/>
          <w:sz w:val="28"/>
          <w:szCs w:val="28"/>
          <w:lang w:val="pt-BR"/>
        </w:rPr>
        <w:t>cước</w:t>
      </w:r>
      <w:r w:rsidR="007C35F1" w:rsidRPr="008708F5">
        <w:rPr>
          <w:color w:val="000000"/>
          <w:sz w:val="28"/>
          <w:szCs w:val="28"/>
          <w:lang w:val="pt-BR"/>
        </w:rPr>
        <w:t>, doanh</w:t>
      </w:r>
      <w:r w:rsidR="007C35F1" w:rsidRPr="008708F5">
        <w:rPr>
          <w:color w:val="000000"/>
          <w:sz w:val="28"/>
          <w:szCs w:val="28"/>
          <w:lang w:val="vi-VN"/>
        </w:rPr>
        <w:t xml:space="preserve"> nghiệp</w:t>
      </w:r>
      <w:r w:rsidRPr="008708F5">
        <w:rPr>
          <w:color w:val="000000"/>
          <w:sz w:val="28"/>
          <w:szCs w:val="28"/>
          <w:lang w:val="vi-VN"/>
        </w:rPr>
        <w:t>, hợp tác xã</w:t>
      </w:r>
      <w:r w:rsidR="007C35F1" w:rsidRPr="008708F5">
        <w:rPr>
          <w:color w:val="000000"/>
          <w:sz w:val="28"/>
          <w:szCs w:val="28"/>
          <w:lang w:val="pt-BR"/>
        </w:rPr>
        <w:t xml:space="preserve"> phải giữ nguyên các khung cự ly tính giá cước như lần kê khai liền kề trước. </w:t>
      </w:r>
    </w:p>
    <w:p w:rsidR="008B2A75" w:rsidRPr="008708F5" w:rsidRDefault="008B2A75" w:rsidP="008708F5">
      <w:pPr>
        <w:spacing w:before="60" w:after="60"/>
        <w:ind w:firstLine="709"/>
        <w:jc w:val="both"/>
        <w:rPr>
          <w:b/>
          <w:bCs/>
          <w:color w:val="000000"/>
          <w:sz w:val="28"/>
          <w:szCs w:val="28"/>
          <w:lang w:val="vi-VN"/>
        </w:rPr>
      </w:pPr>
      <w:r w:rsidRPr="008708F5">
        <w:rPr>
          <w:b/>
          <w:bCs/>
          <w:color w:val="000000"/>
          <w:sz w:val="28"/>
          <w:szCs w:val="28"/>
          <w:lang w:val="vi-VN"/>
        </w:rPr>
        <w:t>Điều 7. Quy trình tiếp nhận văn bản kê khai giá cước</w:t>
      </w:r>
    </w:p>
    <w:p w:rsidR="00D778CA" w:rsidRPr="008708F5" w:rsidRDefault="005C5154" w:rsidP="008708F5">
      <w:pPr>
        <w:spacing w:before="60" w:after="60"/>
        <w:ind w:firstLine="709"/>
        <w:jc w:val="both"/>
        <w:rPr>
          <w:color w:val="000000"/>
          <w:sz w:val="28"/>
          <w:szCs w:val="28"/>
          <w:lang w:val="vi-VN"/>
        </w:rPr>
      </w:pPr>
      <w:r w:rsidRPr="008708F5">
        <w:rPr>
          <w:color w:val="000000"/>
          <w:sz w:val="28"/>
          <w:szCs w:val="28"/>
          <w:lang w:val="vi-VN"/>
        </w:rPr>
        <w:t>1.</w:t>
      </w:r>
      <w:r w:rsidR="00D778CA" w:rsidRPr="008708F5">
        <w:rPr>
          <w:color w:val="000000"/>
          <w:sz w:val="28"/>
          <w:szCs w:val="28"/>
          <w:lang w:val="vi-VN"/>
        </w:rPr>
        <w:t xml:space="preserve"> </w:t>
      </w:r>
      <w:r w:rsidR="00197382" w:rsidRPr="008708F5">
        <w:rPr>
          <w:b/>
          <w:bCs/>
          <w:color w:val="000000"/>
          <w:sz w:val="28"/>
          <w:szCs w:val="28"/>
          <w:lang w:val="vi-VN"/>
        </w:rPr>
        <w:t xml:space="preserve">Quy trình tiếp nhận </w:t>
      </w:r>
      <w:r w:rsidR="00197382" w:rsidRPr="008708F5">
        <w:rPr>
          <w:b/>
          <w:bCs/>
          <w:color w:val="000000"/>
          <w:sz w:val="28"/>
          <w:szCs w:val="28"/>
        </w:rPr>
        <w:t>đ</w:t>
      </w:r>
      <w:r w:rsidR="00D778CA" w:rsidRPr="008708F5">
        <w:rPr>
          <w:color w:val="000000"/>
          <w:sz w:val="28"/>
          <w:szCs w:val="28"/>
          <w:lang w:val="vi-VN"/>
        </w:rPr>
        <w:t>ối với văn bản kê khai gửi trực tiếp</w:t>
      </w:r>
    </w:p>
    <w:p w:rsidR="00D778CA" w:rsidRPr="008708F5" w:rsidRDefault="005C5154" w:rsidP="008708F5">
      <w:pPr>
        <w:spacing w:before="60" w:after="60"/>
        <w:ind w:firstLine="709"/>
        <w:jc w:val="both"/>
        <w:rPr>
          <w:color w:val="000000"/>
          <w:sz w:val="28"/>
          <w:szCs w:val="28"/>
          <w:lang w:val="vi-VN"/>
        </w:rPr>
      </w:pPr>
      <w:r w:rsidRPr="008708F5">
        <w:rPr>
          <w:color w:val="000000"/>
          <w:sz w:val="28"/>
          <w:szCs w:val="28"/>
          <w:lang w:val="vi-VN"/>
        </w:rPr>
        <w:t>a)</w:t>
      </w:r>
      <w:r w:rsidR="00D778CA" w:rsidRPr="008708F5">
        <w:rPr>
          <w:color w:val="000000"/>
          <w:sz w:val="28"/>
          <w:szCs w:val="28"/>
          <w:lang w:val="vi-VN"/>
        </w:rPr>
        <w:t xml:space="preserve"> Trường hợp văn bản kê khai có đủ </w:t>
      </w:r>
      <w:r w:rsidR="005412D1" w:rsidRPr="008708F5">
        <w:rPr>
          <w:color w:val="000000"/>
          <w:sz w:val="28"/>
          <w:szCs w:val="28"/>
          <w:lang w:val="vi-VN"/>
        </w:rPr>
        <w:t>nội dung</w:t>
      </w:r>
      <w:r w:rsidR="00D778CA" w:rsidRPr="008708F5">
        <w:rPr>
          <w:color w:val="000000"/>
          <w:sz w:val="28"/>
          <w:szCs w:val="28"/>
          <w:lang w:val="vi-VN"/>
        </w:rPr>
        <w:t xml:space="preserve"> theo quy định, cán bộ tiếp nhận văn bản kê khai đóng dấu công văn đến có ghi ngày, tháng, năm vào văn bản và trả ngay 01 bản cho </w:t>
      </w:r>
      <w:r w:rsidRPr="008708F5">
        <w:rPr>
          <w:color w:val="000000"/>
          <w:sz w:val="28"/>
          <w:szCs w:val="28"/>
          <w:lang w:val="vi-VN"/>
        </w:rPr>
        <w:t xml:space="preserve">doanh nghiệp, hợp tác xã </w:t>
      </w:r>
      <w:r w:rsidR="00D778CA" w:rsidRPr="008708F5">
        <w:rPr>
          <w:color w:val="000000"/>
          <w:sz w:val="28"/>
          <w:szCs w:val="28"/>
          <w:lang w:val="vi-VN"/>
        </w:rPr>
        <w:t>đến nộp trực tiếp; đồng thời chuyển ngay 01 bản đến lãnh đạo cơ quan và các phòng, ban nghiệp vụ theo thẩm quyền trong ngày làm việc hoặc đầu giờ của ngày làm việc tiếp theo để thực hiện rà soát;</w:t>
      </w:r>
    </w:p>
    <w:p w:rsidR="00D778CA" w:rsidRPr="008708F5" w:rsidRDefault="005C5154" w:rsidP="008708F5">
      <w:pPr>
        <w:spacing w:before="60" w:after="60"/>
        <w:ind w:firstLine="709"/>
        <w:jc w:val="both"/>
        <w:rPr>
          <w:color w:val="000000"/>
          <w:sz w:val="28"/>
          <w:szCs w:val="28"/>
          <w:lang w:val="vi-VN"/>
        </w:rPr>
      </w:pPr>
      <w:r w:rsidRPr="008708F5">
        <w:rPr>
          <w:color w:val="000000"/>
          <w:sz w:val="28"/>
          <w:szCs w:val="28"/>
          <w:lang w:val="vi-VN"/>
        </w:rPr>
        <w:t>b)</w:t>
      </w:r>
      <w:r w:rsidR="00D778CA" w:rsidRPr="008708F5">
        <w:rPr>
          <w:color w:val="000000"/>
          <w:sz w:val="28"/>
          <w:szCs w:val="28"/>
          <w:lang w:val="vi-VN"/>
        </w:rPr>
        <w:t xml:space="preserve"> Trường hợp </w:t>
      </w:r>
      <w:r w:rsidR="005412D1" w:rsidRPr="008708F5">
        <w:rPr>
          <w:color w:val="000000"/>
          <w:sz w:val="28"/>
          <w:szCs w:val="28"/>
          <w:lang w:val="vi-VN"/>
        </w:rPr>
        <w:t>văn bản kê khai</w:t>
      </w:r>
      <w:r w:rsidR="00D778CA" w:rsidRPr="008708F5">
        <w:rPr>
          <w:color w:val="000000"/>
          <w:sz w:val="28"/>
          <w:szCs w:val="28"/>
          <w:lang w:val="vi-VN"/>
        </w:rPr>
        <w:t xml:space="preserve"> không đủ </w:t>
      </w:r>
      <w:r w:rsidR="005412D1" w:rsidRPr="008708F5">
        <w:rPr>
          <w:color w:val="000000"/>
          <w:sz w:val="28"/>
          <w:szCs w:val="28"/>
          <w:lang w:val="vi-VN"/>
        </w:rPr>
        <w:t>nội dung</w:t>
      </w:r>
      <w:r w:rsidR="00D778CA" w:rsidRPr="008708F5">
        <w:rPr>
          <w:color w:val="000000"/>
          <w:sz w:val="28"/>
          <w:szCs w:val="28"/>
          <w:lang w:val="vi-VN"/>
        </w:rPr>
        <w:t xml:space="preserve"> theo quy định, cán bộ tiếp nhận ghi rõ lý do trả lại, các nội dung cần bổ sung và trả lại ngay </w:t>
      </w:r>
      <w:r w:rsidR="005412D1" w:rsidRPr="008708F5">
        <w:rPr>
          <w:color w:val="000000"/>
          <w:sz w:val="28"/>
          <w:szCs w:val="28"/>
          <w:lang w:val="vi-VN"/>
        </w:rPr>
        <w:t>văn bản kê khai</w:t>
      </w:r>
      <w:r w:rsidR="00D778CA" w:rsidRPr="008708F5">
        <w:rPr>
          <w:color w:val="000000"/>
          <w:sz w:val="28"/>
          <w:szCs w:val="28"/>
          <w:lang w:val="vi-VN"/>
        </w:rPr>
        <w:t xml:space="preserve"> cho </w:t>
      </w:r>
      <w:r w:rsidRPr="008708F5">
        <w:rPr>
          <w:color w:val="000000"/>
          <w:sz w:val="28"/>
          <w:szCs w:val="28"/>
          <w:lang w:val="vi-VN"/>
        </w:rPr>
        <w:t xml:space="preserve">doanh nghiệp, hợp tác xã </w:t>
      </w:r>
      <w:r w:rsidR="00D778CA" w:rsidRPr="008708F5">
        <w:rPr>
          <w:color w:val="000000"/>
          <w:sz w:val="28"/>
          <w:szCs w:val="28"/>
          <w:lang w:val="vi-VN"/>
        </w:rPr>
        <w:t>đến nộp trực tiếp.</w:t>
      </w:r>
    </w:p>
    <w:p w:rsidR="00D778CA" w:rsidRPr="008708F5" w:rsidRDefault="005C5154" w:rsidP="008708F5">
      <w:pPr>
        <w:spacing w:before="60" w:after="60"/>
        <w:ind w:firstLine="709"/>
        <w:jc w:val="both"/>
        <w:rPr>
          <w:color w:val="000000"/>
          <w:sz w:val="28"/>
          <w:szCs w:val="28"/>
          <w:lang w:val="vi-VN"/>
        </w:rPr>
      </w:pPr>
      <w:r w:rsidRPr="008708F5">
        <w:rPr>
          <w:color w:val="000000"/>
          <w:sz w:val="28"/>
          <w:szCs w:val="28"/>
          <w:lang w:val="vi-VN"/>
        </w:rPr>
        <w:t>2.</w:t>
      </w:r>
      <w:r w:rsidR="00D778CA" w:rsidRPr="008708F5">
        <w:rPr>
          <w:color w:val="000000"/>
          <w:sz w:val="28"/>
          <w:szCs w:val="28"/>
          <w:lang w:val="vi-VN"/>
        </w:rPr>
        <w:t xml:space="preserve"> </w:t>
      </w:r>
      <w:r w:rsidR="00197382" w:rsidRPr="008708F5">
        <w:rPr>
          <w:b/>
          <w:bCs/>
          <w:color w:val="000000"/>
          <w:sz w:val="28"/>
          <w:szCs w:val="28"/>
          <w:lang w:val="vi-VN"/>
        </w:rPr>
        <w:t xml:space="preserve">Quy trình tiếp nhận </w:t>
      </w:r>
      <w:r w:rsidR="00197382" w:rsidRPr="008708F5">
        <w:rPr>
          <w:b/>
          <w:bCs/>
          <w:color w:val="000000"/>
          <w:sz w:val="28"/>
          <w:szCs w:val="28"/>
        </w:rPr>
        <w:t>đ</w:t>
      </w:r>
      <w:r w:rsidR="00197382" w:rsidRPr="008708F5">
        <w:rPr>
          <w:color w:val="000000"/>
          <w:sz w:val="28"/>
          <w:szCs w:val="28"/>
          <w:lang w:val="vi-VN"/>
        </w:rPr>
        <w:t>ối</w:t>
      </w:r>
      <w:r w:rsidR="00D778CA" w:rsidRPr="008708F5">
        <w:rPr>
          <w:color w:val="000000"/>
          <w:sz w:val="28"/>
          <w:szCs w:val="28"/>
          <w:lang w:val="vi-VN"/>
        </w:rPr>
        <w:t xml:space="preserve"> với văn bản kê khai gửi qua đường công văn hoặc fax hoặc thư điện tử</w:t>
      </w:r>
    </w:p>
    <w:p w:rsidR="00D778CA" w:rsidRPr="008708F5" w:rsidRDefault="005C5154" w:rsidP="008708F5">
      <w:pPr>
        <w:spacing w:before="60" w:after="60"/>
        <w:ind w:firstLine="709"/>
        <w:jc w:val="both"/>
        <w:rPr>
          <w:color w:val="000000"/>
          <w:sz w:val="28"/>
          <w:szCs w:val="28"/>
          <w:lang w:val="vi-VN"/>
        </w:rPr>
      </w:pPr>
      <w:r w:rsidRPr="008708F5">
        <w:rPr>
          <w:color w:val="000000"/>
          <w:sz w:val="28"/>
          <w:szCs w:val="28"/>
          <w:lang w:val="vi-VN"/>
        </w:rPr>
        <w:t>a)</w:t>
      </w:r>
      <w:r w:rsidR="00D778CA" w:rsidRPr="008708F5">
        <w:rPr>
          <w:color w:val="000000"/>
          <w:sz w:val="28"/>
          <w:szCs w:val="28"/>
          <w:lang w:val="vi-VN"/>
        </w:rPr>
        <w:t xml:space="preserve"> Khi nhận được văn bản kê khai, trường hợp văn bản kê khai có đủ </w:t>
      </w:r>
      <w:r w:rsidR="005412D1" w:rsidRPr="008708F5">
        <w:rPr>
          <w:color w:val="000000"/>
          <w:sz w:val="28"/>
          <w:szCs w:val="28"/>
          <w:lang w:val="vi-VN"/>
        </w:rPr>
        <w:t>nội dung</w:t>
      </w:r>
      <w:r w:rsidR="00D778CA" w:rsidRPr="008708F5">
        <w:rPr>
          <w:color w:val="000000"/>
          <w:sz w:val="28"/>
          <w:szCs w:val="28"/>
          <w:lang w:val="vi-VN"/>
        </w:rPr>
        <w:t xml:space="preserve"> theo quy định, cán bộ tiếp nhận đóng dấu công văn đến có ghi ngày, tháng, năm vào văn bản kê khai và chuyển ngay theo đường bưu điện 01 bản cho </w:t>
      </w:r>
      <w:r w:rsidRPr="008708F5">
        <w:rPr>
          <w:color w:val="000000"/>
          <w:sz w:val="28"/>
          <w:szCs w:val="28"/>
          <w:lang w:val="vi-VN"/>
        </w:rPr>
        <w:t>doanh nghiệp, hợp tác xã</w:t>
      </w:r>
      <w:r w:rsidR="00D778CA" w:rsidRPr="008708F5">
        <w:rPr>
          <w:color w:val="000000"/>
          <w:sz w:val="28"/>
          <w:szCs w:val="28"/>
          <w:lang w:val="vi-VN"/>
        </w:rPr>
        <w:t>; đồng thời, chuyển ngay 01 bản đến lãnh đạo cơ quan, phòng, ban nghiệp vụ theo thẩm quyền để thực hiện rà soát ngay trong ngày làm việc hoặc đầu giờ của ngày làm việc tiếp theo;</w:t>
      </w:r>
    </w:p>
    <w:p w:rsidR="00D778CA" w:rsidRPr="008708F5" w:rsidRDefault="005C5154" w:rsidP="008708F5">
      <w:pPr>
        <w:spacing w:before="60" w:after="60"/>
        <w:ind w:firstLine="709"/>
        <w:jc w:val="both"/>
        <w:rPr>
          <w:color w:val="000000"/>
          <w:sz w:val="28"/>
          <w:szCs w:val="28"/>
          <w:lang w:val="vi-VN"/>
        </w:rPr>
      </w:pPr>
      <w:r w:rsidRPr="008708F5">
        <w:rPr>
          <w:color w:val="000000"/>
          <w:sz w:val="28"/>
          <w:szCs w:val="28"/>
          <w:lang w:val="vi-VN"/>
        </w:rPr>
        <w:t>b)</w:t>
      </w:r>
      <w:r w:rsidR="00D778CA" w:rsidRPr="008708F5">
        <w:rPr>
          <w:color w:val="000000"/>
          <w:sz w:val="28"/>
          <w:szCs w:val="28"/>
          <w:lang w:val="vi-VN"/>
        </w:rPr>
        <w:t xml:space="preserve"> Trường hợp văn bản kê khai không đủ </w:t>
      </w:r>
      <w:r w:rsidR="00EA6FA9" w:rsidRPr="008708F5">
        <w:rPr>
          <w:color w:val="000000"/>
          <w:sz w:val="28"/>
          <w:szCs w:val="28"/>
          <w:lang w:val="vi-VN"/>
        </w:rPr>
        <w:t>nội dung</w:t>
      </w:r>
      <w:r w:rsidR="00D778CA" w:rsidRPr="008708F5">
        <w:rPr>
          <w:color w:val="000000"/>
          <w:sz w:val="28"/>
          <w:szCs w:val="28"/>
          <w:lang w:val="vi-VN"/>
        </w:rPr>
        <w:t xml:space="preserve"> theo quy định, tối đa không quá 02 ngày làm việc kể từ ngày nhận được văn bản, cơ quan tiếp nhận thông báo qua đường công văn hoặc fax hoặc thư điện tử yêu cầu </w:t>
      </w:r>
      <w:r w:rsidRPr="008708F5">
        <w:rPr>
          <w:color w:val="000000"/>
          <w:sz w:val="28"/>
          <w:szCs w:val="28"/>
          <w:lang w:val="vi-VN"/>
        </w:rPr>
        <w:t>doanh nghiệp, hợp tác xã</w:t>
      </w:r>
      <w:r w:rsidR="00D778CA" w:rsidRPr="008708F5">
        <w:rPr>
          <w:color w:val="000000"/>
          <w:sz w:val="28"/>
          <w:szCs w:val="28"/>
          <w:lang w:val="vi-VN"/>
        </w:rPr>
        <w:t xml:space="preserve"> nộp bổ sung </w:t>
      </w:r>
      <w:r w:rsidR="00EA6FA9" w:rsidRPr="008708F5">
        <w:rPr>
          <w:color w:val="000000"/>
          <w:sz w:val="28"/>
          <w:szCs w:val="28"/>
          <w:lang w:val="vi-VN"/>
        </w:rPr>
        <w:t>đủ nội dung</w:t>
      </w:r>
      <w:r w:rsidR="00D778CA" w:rsidRPr="008708F5">
        <w:rPr>
          <w:color w:val="000000"/>
          <w:sz w:val="28"/>
          <w:szCs w:val="28"/>
          <w:lang w:val="vi-VN"/>
        </w:rPr>
        <w:t xml:space="preserve"> </w:t>
      </w:r>
      <w:r w:rsidR="00A6549C" w:rsidRPr="008708F5">
        <w:rPr>
          <w:color w:val="000000"/>
          <w:sz w:val="28"/>
          <w:szCs w:val="28"/>
          <w:lang w:val="vi-VN"/>
        </w:rPr>
        <w:t>theo quy định</w:t>
      </w:r>
      <w:r w:rsidR="00D778CA" w:rsidRPr="008708F5">
        <w:rPr>
          <w:color w:val="000000"/>
          <w:sz w:val="28"/>
          <w:szCs w:val="28"/>
          <w:lang w:val="vi-VN"/>
        </w:rPr>
        <w:t xml:space="preserve">. Ngày </w:t>
      </w:r>
      <w:r w:rsidRPr="008708F5">
        <w:rPr>
          <w:color w:val="000000"/>
          <w:sz w:val="28"/>
          <w:szCs w:val="28"/>
          <w:lang w:val="vi-VN"/>
        </w:rPr>
        <w:t>doanh nghiệp, hợp tác xã</w:t>
      </w:r>
      <w:r w:rsidR="00D778CA" w:rsidRPr="008708F5">
        <w:rPr>
          <w:color w:val="000000"/>
          <w:sz w:val="28"/>
          <w:szCs w:val="28"/>
          <w:lang w:val="vi-VN"/>
        </w:rPr>
        <w:t xml:space="preserve"> nộp </w:t>
      </w:r>
      <w:r w:rsidR="00EA6FA9" w:rsidRPr="008708F5">
        <w:rPr>
          <w:color w:val="000000"/>
          <w:sz w:val="28"/>
          <w:szCs w:val="28"/>
          <w:lang w:val="vi-VN"/>
        </w:rPr>
        <w:t xml:space="preserve">văn bản kê khai đầy </w:t>
      </w:r>
      <w:r w:rsidR="00D778CA" w:rsidRPr="008708F5">
        <w:rPr>
          <w:color w:val="000000"/>
          <w:sz w:val="28"/>
          <w:szCs w:val="28"/>
          <w:lang w:val="vi-VN"/>
        </w:rPr>
        <w:t xml:space="preserve">đủ </w:t>
      </w:r>
      <w:r w:rsidR="00EA6FA9" w:rsidRPr="008708F5">
        <w:rPr>
          <w:color w:val="000000"/>
          <w:sz w:val="28"/>
          <w:szCs w:val="28"/>
          <w:lang w:val="vi-VN"/>
        </w:rPr>
        <w:t>nội dung theo quy định</w:t>
      </w:r>
      <w:r w:rsidR="00D778CA" w:rsidRPr="008708F5">
        <w:rPr>
          <w:color w:val="000000"/>
          <w:sz w:val="28"/>
          <w:szCs w:val="28"/>
          <w:lang w:val="vi-VN"/>
        </w:rPr>
        <w:t xml:space="preserve"> được tính là ngày tiếp nhận, cán bộ tiếp nhận đóng dấu công văn đến có ghi ngày, tháng, năm tiếp nhận vào </w:t>
      </w:r>
      <w:r w:rsidR="00EA6FA9" w:rsidRPr="008708F5">
        <w:rPr>
          <w:color w:val="000000"/>
          <w:sz w:val="28"/>
          <w:szCs w:val="28"/>
          <w:lang w:val="vi-VN"/>
        </w:rPr>
        <w:t>văn bản kê khai</w:t>
      </w:r>
      <w:r w:rsidR="00D778CA" w:rsidRPr="008708F5">
        <w:rPr>
          <w:color w:val="000000"/>
          <w:sz w:val="28"/>
          <w:szCs w:val="28"/>
          <w:lang w:val="vi-VN"/>
        </w:rPr>
        <w:t>.</w:t>
      </w:r>
    </w:p>
    <w:p w:rsidR="00D778CA" w:rsidRPr="008708F5" w:rsidRDefault="005C5154" w:rsidP="008708F5">
      <w:pPr>
        <w:spacing w:before="60" w:after="60"/>
        <w:ind w:firstLine="709"/>
        <w:jc w:val="both"/>
        <w:rPr>
          <w:color w:val="000000"/>
          <w:sz w:val="28"/>
          <w:szCs w:val="28"/>
          <w:lang w:val="vi-VN"/>
        </w:rPr>
      </w:pPr>
      <w:r w:rsidRPr="008708F5">
        <w:rPr>
          <w:color w:val="000000"/>
          <w:sz w:val="28"/>
          <w:szCs w:val="28"/>
          <w:lang w:val="vi-VN"/>
        </w:rPr>
        <w:t>3.</w:t>
      </w:r>
      <w:r w:rsidR="00D778CA" w:rsidRPr="008708F5">
        <w:rPr>
          <w:color w:val="000000"/>
          <w:sz w:val="28"/>
          <w:szCs w:val="28"/>
          <w:lang w:val="vi-VN"/>
        </w:rPr>
        <w:t xml:space="preserve"> Hết thời hạn 05 ngày làm việc kể từ ngày tiếp nhận </w:t>
      </w:r>
      <w:r w:rsidR="00955436" w:rsidRPr="008708F5">
        <w:rPr>
          <w:color w:val="000000"/>
          <w:sz w:val="28"/>
          <w:szCs w:val="28"/>
          <w:lang w:val="vi-VN"/>
        </w:rPr>
        <w:t>văn bản kê khai</w:t>
      </w:r>
      <w:r w:rsidR="00D778CA" w:rsidRPr="008708F5">
        <w:rPr>
          <w:color w:val="000000"/>
          <w:sz w:val="28"/>
          <w:szCs w:val="28"/>
          <w:lang w:val="vi-VN"/>
        </w:rPr>
        <w:t xml:space="preserve"> quy định tại </w:t>
      </w:r>
      <w:r w:rsidRPr="008708F5">
        <w:rPr>
          <w:color w:val="000000"/>
          <w:sz w:val="28"/>
          <w:szCs w:val="28"/>
          <w:lang w:val="vi-VN"/>
        </w:rPr>
        <w:t>khoản 1</w:t>
      </w:r>
      <w:r w:rsidR="00D778CA" w:rsidRPr="008708F5">
        <w:rPr>
          <w:color w:val="000000"/>
          <w:sz w:val="28"/>
          <w:szCs w:val="28"/>
          <w:lang w:val="vi-VN"/>
        </w:rPr>
        <w:t xml:space="preserve">, </w:t>
      </w:r>
      <w:r w:rsidRPr="008708F5">
        <w:rPr>
          <w:color w:val="000000"/>
          <w:sz w:val="28"/>
          <w:szCs w:val="28"/>
          <w:lang w:val="vi-VN"/>
        </w:rPr>
        <w:t>khoản 2 Điều</w:t>
      </w:r>
      <w:r w:rsidR="00D778CA" w:rsidRPr="008708F5">
        <w:rPr>
          <w:color w:val="000000"/>
          <w:sz w:val="28"/>
          <w:szCs w:val="28"/>
          <w:lang w:val="vi-VN"/>
        </w:rPr>
        <w:t xml:space="preserve"> này, </w:t>
      </w:r>
      <w:r w:rsidR="00955436" w:rsidRPr="008708F5">
        <w:rPr>
          <w:sz w:val="28"/>
          <w:szCs w:val="28"/>
        </w:rPr>
        <w:t>nếu Sở</w:t>
      </w:r>
      <w:r w:rsidR="00955436" w:rsidRPr="008708F5">
        <w:rPr>
          <w:sz w:val="28"/>
          <w:szCs w:val="28"/>
          <w:lang w:val="vi-VN"/>
        </w:rPr>
        <w:t xml:space="preserve"> Giao thông vận tải</w:t>
      </w:r>
      <w:r w:rsidR="00955436" w:rsidRPr="008708F5">
        <w:rPr>
          <w:sz w:val="28"/>
          <w:szCs w:val="28"/>
        </w:rPr>
        <w:t xml:space="preserve"> không có yêu cầu doanh</w:t>
      </w:r>
      <w:r w:rsidR="00955436" w:rsidRPr="008708F5">
        <w:rPr>
          <w:sz w:val="28"/>
          <w:szCs w:val="28"/>
          <w:lang w:val="vi-VN"/>
        </w:rPr>
        <w:t xml:space="preserve"> nghiệp, hợp tác xã </w:t>
      </w:r>
      <w:r w:rsidR="00955436" w:rsidRPr="008708F5">
        <w:rPr>
          <w:sz w:val="28"/>
          <w:szCs w:val="28"/>
        </w:rPr>
        <w:t xml:space="preserve">kinh doanh vận tải giải trình về các nội dung của văn </w:t>
      </w:r>
      <w:r w:rsidR="00955436" w:rsidRPr="008708F5">
        <w:rPr>
          <w:color w:val="000000"/>
          <w:sz w:val="28"/>
          <w:szCs w:val="28"/>
          <w:lang w:val="vi-VN"/>
        </w:rPr>
        <w:t xml:space="preserve">bản </w:t>
      </w:r>
      <w:r w:rsidR="00BC36D0" w:rsidRPr="008708F5">
        <w:rPr>
          <w:color w:val="000000"/>
          <w:sz w:val="28"/>
          <w:szCs w:val="28"/>
          <w:lang w:val="vi-VN"/>
        </w:rPr>
        <w:t xml:space="preserve">kê khai </w:t>
      </w:r>
      <w:r w:rsidR="00955436" w:rsidRPr="008708F5">
        <w:rPr>
          <w:color w:val="000000"/>
          <w:sz w:val="28"/>
          <w:szCs w:val="28"/>
          <w:lang w:val="vi-VN"/>
        </w:rPr>
        <w:t>thì doanh nghiệp, hợp tác xã kinh doanh vận tải được thực hiện theo mức giá cước kê khai.</w:t>
      </w:r>
    </w:p>
    <w:p w:rsidR="00684F9A" w:rsidRPr="008708F5" w:rsidRDefault="00684F9A" w:rsidP="008708F5">
      <w:pPr>
        <w:spacing w:before="60" w:after="60"/>
        <w:ind w:firstLine="709"/>
        <w:jc w:val="both"/>
        <w:rPr>
          <w:b/>
          <w:bCs/>
          <w:color w:val="000000"/>
          <w:sz w:val="28"/>
          <w:szCs w:val="28"/>
          <w:lang w:val="vi-VN"/>
        </w:rPr>
      </w:pPr>
      <w:r w:rsidRPr="008708F5">
        <w:rPr>
          <w:b/>
          <w:bCs/>
          <w:color w:val="000000"/>
          <w:sz w:val="28"/>
          <w:szCs w:val="28"/>
          <w:lang w:val="vi-VN"/>
        </w:rPr>
        <w:lastRenderedPageBreak/>
        <w:t xml:space="preserve">Điều 8. Quy trình rà </w:t>
      </w:r>
      <w:r w:rsidR="00245693" w:rsidRPr="008708F5">
        <w:rPr>
          <w:b/>
          <w:bCs/>
          <w:color w:val="000000"/>
          <w:sz w:val="28"/>
          <w:szCs w:val="28"/>
          <w:lang w:val="vi-VN"/>
        </w:rPr>
        <w:t>soát</w:t>
      </w:r>
      <w:r w:rsidRPr="008708F5">
        <w:rPr>
          <w:b/>
          <w:bCs/>
          <w:color w:val="000000"/>
          <w:sz w:val="28"/>
          <w:szCs w:val="28"/>
          <w:lang w:val="vi-VN"/>
        </w:rPr>
        <w:t xml:space="preserve"> văn bản kê khai giá cước</w:t>
      </w:r>
    </w:p>
    <w:p w:rsidR="00D778CA" w:rsidRPr="008708F5" w:rsidRDefault="00245693" w:rsidP="008708F5">
      <w:pPr>
        <w:spacing w:before="60" w:after="60"/>
        <w:ind w:firstLine="709"/>
        <w:jc w:val="both"/>
        <w:rPr>
          <w:color w:val="000000"/>
          <w:sz w:val="28"/>
          <w:szCs w:val="28"/>
          <w:lang w:val="vi-VN"/>
        </w:rPr>
      </w:pPr>
      <w:r w:rsidRPr="008708F5">
        <w:rPr>
          <w:color w:val="000000"/>
          <w:sz w:val="28"/>
          <w:szCs w:val="28"/>
          <w:lang w:val="vi-VN"/>
        </w:rPr>
        <w:t>1.</w:t>
      </w:r>
      <w:r w:rsidR="00D778CA" w:rsidRPr="008708F5">
        <w:rPr>
          <w:color w:val="000000"/>
          <w:sz w:val="28"/>
          <w:szCs w:val="28"/>
          <w:lang w:val="vi-VN"/>
        </w:rPr>
        <w:t xml:space="preserve"> </w:t>
      </w:r>
      <w:r w:rsidR="00777FAB" w:rsidRPr="008708F5">
        <w:rPr>
          <w:color w:val="000000"/>
          <w:sz w:val="28"/>
          <w:szCs w:val="28"/>
          <w:lang w:val="vi-VN"/>
        </w:rPr>
        <w:t xml:space="preserve">Sở Giao thông vận tải </w:t>
      </w:r>
      <w:r w:rsidR="00D778CA" w:rsidRPr="008708F5">
        <w:rPr>
          <w:color w:val="000000"/>
          <w:sz w:val="28"/>
          <w:szCs w:val="28"/>
          <w:lang w:val="vi-VN"/>
        </w:rPr>
        <w:t xml:space="preserve">tiếp nhận </w:t>
      </w:r>
      <w:r w:rsidR="00777FAB" w:rsidRPr="008708F5">
        <w:rPr>
          <w:color w:val="000000"/>
          <w:sz w:val="28"/>
          <w:szCs w:val="28"/>
          <w:lang w:val="vi-VN"/>
        </w:rPr>
        <w:t>văn bản kê khai</w:t>
      </w:r>
      <w:r w:rsidR="00D778CA" w:rsidRPr="008708F5">
        <w:rPr>
          <w:color w:val="000000"/>
          <w:sz w:val="28"/>
          <w:szCs w:val="28"/>
          <w:lang w:val="vi-VN"/>
        </w:rPr>
        <w:t xml:space="preserve"> rà soát các nội dung </w:t>
      </w:r>
      <w:r w:rsidR="00777FAB" w:rsidRPr="008708F5">
        <w:rPr>
          <w:color w:val="000000"/>
          <w:sz w:val="28"/>
          <w:szCs w:val="28"/>
          <w:lang w:val="vi-VN"/>
        </w:rPr>
        <w:t>tại văn bản kê khai</w:t>
      </w:r>
      <w:r w:rsidR="00D778CA" w:rsidRPr="008708F5">
        <w:rPr>
          <w:color w:val="000000"/>
          <w:sz w:val="28"/>
          <w:szCs w:val="28"/>
          <w:lang w:val="vi-VN"/>
        </w:rPr>
        <w:t xml:space="preserve"> về: ngày thực hiện mức giá </w:t>
      </w:r>
      <w:r w:rsidR="00DC49D6" w:rsidRPr="008708F5">
        <w:rPr>
          <w:color w:val="000000"/>
          <w:sz w:val="28"/>
          <w:szCs w:val="28"/>
          <w:lang w:val="vi-VN"/>
        </w:rPr>
        <w:t xml:space="preserve">cước </w:t>
      </w:r>
      <w:r w:rsidR="00D778CA" w:rsidRPr="008708F5">
        <w:rPr>
          <w:color w:val="000000"/>
          <w:sz w:val="28"/>
          <w:szCs w:val="28"/>
          <w:lang w:val="vi-VN"/>
        </w:rPr>
        <w:t xml:space="preserve">đăng ký, bảng đăng ký mức giá </w:t>
      </w:r>
      <w:r w:rsidR="00DC49D6" w:rsidRPr="008708F5">
        <w:rPr>
          <w:color w:val="000000"/>
          <w:sz w:val="28"/>
          <w:szCs w:val="28"/>
          <w:lang w:val="vi-VN"/>
        </w:rPr>
        <w:t xml:space="preserve">cước </w:t>
      </w:r>
      <w:r w:rsidR="00D778CA" w:rsidRPr="008708F5">
        <w:rPr>
          <w:color w:val="000000"/>
          <w:sz w:val="28"/>
          <w:szCs w:val="28"/>
          <w:lang w:val="vi-VN"/>
        </w:rPr>
        <w:t>cụ thể, các khoản mục chi phí cấu thành giá</w:t>
      </w:r>
      <w:r w:rsidR="00DC49D6" w:rsidRPr="008708F5">
        <w:rPr>
          <w:color w:val="000000"/>
          <w:sz w:val="28"/>
          <w:szCs w:val="28"/>
          <w:lang w:val="vi-VN"/>
        </w:rPr>
        <w:t xml:space="preserve"> cước</w:t>
      </w:r>
      <w:r w:rsidR="00D778CA" w:rsidRPr="008708F5">
        <w:rPr>
          <w:color w:val="000000"/>
          <w:sz w:val="28"/>
          <w:szCs w:val="28"/>
          <w:lang w:val="vi-VN"/>
        </w:rPr>
        <w:t>, phần giải trình lý do điều chỉnh giá</w:t>
      </w:r>
      <w:r w:rsidR="00DC49D6" w:rsidRPr="008708F5">
        <w:rPr>
          <w:color w:val="000000"/>
          <w:sz w:val="28"/>
          <w:szCs w:val="28"/>
          <w:lang w:val="vi-VN"/>
        </w:rPr>
        <w:t xml:space="preserve"> </w:t>
      </w:r>
      <w:r w:rsidR="00C050AA" w:rsidRPr="008708F5">
        <w:rPr>
          <w:color w:val="000000"/>
          <w:sz w:val="28"/>
          <w:szCs w:val="28"/>
          <w:lang w:val="vi-VN"/>
        </w:rPr>
        <w:t>cước</w:t>
      </w:r>
      <w:r w:rsidR="00D778CA" w:rsidRPr="008708F5">
        <w:rPr>
          <w:color w:val="000000"/>
          <w:sz w:val="28"/>
          <w:szCs w:val="28"/>
          <w:lang w:val="vi-VN"/>
        </w:rPr>
        <w:t>, kiểm tra tính hợp lý của các yếu tố hình thành giá</w:t>
      </w:r>
      <w:r w:rsidR="00C050AA" w:rsidRPr="008708F5">
        <w:rPr>
          <w:color w:val="000000"/>
          <w:sz w:val="28"/>
          <w:szCs w:val="28"/>
          <w:lang w:val="vi-VN"/>
        </w:rPr>
        <w:t xml:space="preserve"> cước</w:t>
      </w:r>
      <w:r w:rsidR="00D778CA" w:rsidRPr="008708F5">
        <w:rPr>
          <w:color w:val="000000"/>
          <w:sz w:val="28"/>
          <w:szCs w:val="28"/>
          <w:lang w:val="vi-VN"/>
        </w:rPr>
        <w:t>;</w:t>
      </w:r>
    </w:p>
    <w:p w:rsidR="00D778CA" w:rsidRPr="008708F5" w:rsidRDefault="00245693" w:rsidP="008708F5">
      <w:pPr>
        <w:spacing w:before="60" w:after="60"/>
        <w:ind w:firstLine="709"/>
        <w:jc w:val="both"/>
        <w:rPr>
          <w:color w:val="000000"/>
          <w:sz w:val="28"/>
          <w:szCs w:val="28"/>
          <w:lang w:val="vi-VN"/>
        </w:rPr>
      </w:pPr>
      <w:r w:rsidRPr="008708F5">
        <w:rPr>
          <w:color w:val="000000"/>
          <w:sz w:val="28"/>
          <w:szCs w:val="28"/>
          <w:lang w:val="vi-VN"/>
        </w:rPr>
        <w:t>2.</w:t>
      </w:r>
      <w:r w:rsidR="00D778CA" w:rsidRPr="008708F5">
        <w:rPr>
          <w:color w:val="000000"/>
          <w:sz w:val="28"/>
          <w:szCs w:val="28"/>
          <w:lang w:val="vi-VN"/>
        </w:rPr>
        <w:t xml:space="preserve"> Trường hợp tại phần giải trình lý do điều chỉnh giá</w:t>
      </w:r>
      <w:r w:rsidR="00DC49D6" w:rsidRPr="008708F5">
        <w:rPr>
          <w:color w:val="000000"/>
          <w:sz w:val="28"/>
          <w:szCs w:val="28"/>
          <w:lang w:val="vi-VN"/>
        </w:rPr>
        <w:t xml:space="preserve"> cước</w:t>
      </w:r>
      <w:r w:rsidR="00D778CA" w:rsidRPr="008708F5">
        <w:rPr>
          <w:color w:val="000000"/>
          <w:sz w:val="28"/>
          <w:szCs w:val="28"/>
          <w:lang w:val="vi-VN"/>
        </w:rPr>
        <w:t xml:space="preserve">, </w:t>
      </w:r>
      <w:r w:rsidR="00DC49D6" w:rsidRPr="008708F5">
        <w:rPr>
          <w:color w:val="000000"/>
          <w:sz w:val="28"/>
          <w:szCs w:val="28"/>
          <w:lang w:val="vi-VN"/>
        </w:rPr>
        <w:t>doanh nghiệp, hợp tác xã</w:t>
      </w:r>
      <w:r w:rsidR="00D778CA" w:rsidRPr="008708F5">
        <w:rPr>
          <w:color w:val="000000"/>
          <w:sz w:val="28"/>
          <w:szCs w:val="28"/>
          <w:lang w:val="vi-VN"/>
        </w:rPr>
        <w:t xml:space="preserve"> đưa ra các lý do không phù hợp, không liên quan đến việc tăng hoặc giảm giá </w:t>
      </w:r>
      <w:r w:rsidR="00DC49D6" w:rsidRPr="008708F5">
        <w:rPr>
          <w:color w:val="000000"/>
          <w:sz w:val="28"/>
          <w:szCs w:val="28"/>
          <w:lang w:val="vi-VN"/>
        </w:rPr>
        <w:t>cước</w:t>
      </w:r>
      <w:r w:rsidR="00D778CA" w:rsidRPr="008708F5">
        <w:rPr>
          <w:color w:val="000000"/>
          <w:sz w:val="28"/>
          <w:szCs w:val="28"/>
          <w:lang w:val="vi-VN"/>
        </w:rPr>
        <w:t xml:space="preserve"> thì tối đa không quá 04 ngày làm việc kể từ ngày tiếp nhận, các phòng, ban nghiệp vụ báo cáo cấp có thẩm quyền thông báo bằng văn bản qua đường công văn</w:t>
      </w:r>
      <w:r w:rsidR="00C050AA" w:rsidRPr="008708F5">
        <w:rPr>
          <w:color w:val="000000"/>
          <w:sz w:val="28"/>
          <w:szCs w:val="28"/>
          <w:lang w:val="vi-VN"/>
        </w:rPr>
        <w:t xml:space="preserve"> hoặc</w:t>
      </w:r>
      <w:r w:rsidR="00D778CA" w:rsidRPr="008708F5">
        <w:rPr>
          <w:color w:val="000000"/>
          <w:sz w:val="28"/>
          <w:szCs w:val="28"/>
          <w:lang w:val="vi-VN"/>
        </w:rPr>
        <w:t xml:space="preserve"> fax</w:t>
      </w:r>
      <w:r w:rsidR="00C050AA" w:rsidRPr="008708F5">
        <w:rPr>
          <w:color w:val="000000"/>
          <w:sz w:val="28"/>
          <w:szCs w:val="28"/>
          <w:lang w:val="vi-VN"/>
        </w:rPr>
        <w:t xml:space="preserve"> hoặc</w:t>
      </w:r>
      <w:r w:rsidR="00D778CA" w:rsidRPr="008708F5">
        <w:rPr>
          <w:color w:val="000000"/>
          <w:sz w:val="28"/>
          <w:szCs w:val="28"/>
          <w:lang w:val="vi-VN"/>
        </w:rPr>
        <w:t xml:space="preserve"> thư điện tử yêu cầu </w:t>
      </w:r>
      <w:r w:rsidR="00C050AA" w:rsidRPr="008708F5">
        <w:rPr>
          <w:color w:val="000000"/>
          <w:sz w:val="28"/>
          <w:szCs w:val="28"/>
          <w:lang w:val="vi-VN"/>
        </w:rPr>
        <w:t>doanh nghiệp, hợp tác xã</w:t>
      </w:r>
      <w:r w:rsidR="00D778CA" w:rsidRPr="008708F5">
        <w:rPr>
          <w:color w:val="000000"/>
          <w:sz w:val="28"/>
          <w:szCs w:val="28"/>
          <w:lang w:val="vi-VN"/>
        </w:rPr>
        <w:t xml:space="preserve"> không được áp dụng mức giá đăng ký. </w:t>
      </w:r>
      <w:r w:rsidR="00C050AA" w:rsidRPr="008708F5">
        <w:rPr>
          <w:color w:val="000000"/>
          <w:sz w:val="28"/>
          <w:szCs w:val="28"/>
          <w:lang w:val="vi-VN"/>
        </w:rPr>
        <w:t>Doanh nghiệp, hợp tác xã</w:t>
      </w:r>
      <w:r w:rsidR="00D778CA" w:rsidRPr="008708F5">
        <w:rPr>
          <w:color w:val="000000"/>
          <w:sz w:val="28"/>
          <w:szCs w:val="28"/>
          <w:lang w:val="vi-VN"/>
        </w:rPr>
        <w:t xml:space="preserve"> có trách nhiệm thực hiện yêu cầu này hoặc phải thực hiện lại nghĩa vụ đăng ký giá </w:t>
      </w:r>
      <w:r w:rsidR="00F85394" w:rsidRPr="008708F5">
        <w:rPr>
          <w:color w:val="000000"/>
          <w:sz w:val="28"/>
          <w:szCs w:val="28"/>
          <w:lang w:val="vi-VN"/>
        </w:rPr>
        <w:t xml:space="preserve">cước </w:t>
      </w:r>
      <w:r w:rsidR="00D778CA" w:rsidRPr="008708F5">
        <w:rPr>
          <w:color w:val="000000"/>
          <w:sz w:val="28"/>
          <w:szCs w:val="28"/>
          <w:lang w:val="vi-VN"/>
        </w:rPr>
        <w:t>theo đúng quy định;</w:t>
      </w:r>
    </w:p>
    <w:p w:rsidR="00D778CA" w:rsidRPr="008708F5" w:rsidRDefault="00245693" w:rsidP="008708F5">
      <w:pPr>
        <w:spacing w:before="60" w:after="60"/>
        <w:ind w:firstLine="709"/>
        <w:jc w:val="both"/>
        <w:rPr>
          <w:color w:val="000000"/>
          <w:sz w:val="28"/>
          <w:szCs w:val="28"/>
          <w:lang w:val="vi-VN"/>
        </w:rPr>
      </w:pPr>
      <w:r w:rsidRPr="008708F5">
        <w:rPr>
          <w:color w:val="000000"/>
          <w:sz w:val="28"/>
          <w:szCs w:val="28"/>
          <w:lang w:val="vi-VN"/>
        </w:rPr>
        <w:t>3.</w:t>
      </w:r>
      <w:r w:rsidR="00D778CA" w:rsidRPr="008708F5">
        <w:rPr>
          <w:color w:val="000000"/>
          <w:sz w:val="28"/>
          <w:szCs w:val="28"/>
          <w:lang w:val="vi-VN"/>
        </w:rPr>
        <w:t xml:space="preserve"> Trường hợp </w:t>
      </w:r>
      <w:r w:rsidR="00492070" w:rsidRPr="008708F5">
        <w:rPr>
          <w:color w:val="000000"/>
          <w:sz w:val="28"/>
          <w:szCs w:val="28"/>
          <w:lang w:val="vi-VN"/>
        </w:rPr>
        <w:t xml:space="preserve">văn bản kê </w:t>
      </w:r>
      <w:r w:rsidR="00085DD3" w:rsidRPr="008708F5">
        <w:rPr>
          <w:color w:val="000000"/>
          <w:sz w:val="28"/>
          <w:szCs w:val="28"/>
          <w:lang w:val="vi-VN"/>
        </w:rPr>
        <w:t>khai</w:t>
      </w:r>
      <w:r w:rsidR="00D778CA" w:rsidRPr="008708F5">
        <w:rPr>
          <w:color w:val="000000"/>
          <w:sz w:val="28"/>
          <w:szCs w:val="28"/>
          <w:lang w:val="vi-VN"/>
        </w:rPr>
        <w:t xml:space="preserve"> có nội dung chưa rõ hoặc cần phải giải trình về các yếu tố hình thành giá </w:t>
      </w:r>
      <w:r w:rsidR="00085DD3" w:rsidRPr="008708F5">
        <w:rPr>
          <w:color w:val="000000"/>
          <w:sz w:val="28"/>
          <w:szCs w:val="28"/>
          <w:lang w:val="vi-VN"/>
        </w:rPr>
        <w:t xml:space="preserve">cước </w:t>
      </w:r>
      <w:r w:rsidR="00D778CA" w:rsidRPr="008708F5">
        <w:rPr>
          <w:color w:val="000000"/>
          <w:sz w:val="28"/>
          <w:szCs w:val="28"/>
          <w:lang w:val="vi-VN"/>
        </w:rPr>
        <w:t xml:space="preserve">tăng hoặc giảm làm cho mức giá </w:t>
      </w:r>
      <w:r w:rsidR="00085DD3" w:rsidRPr="008708F5">
        <w:rPr>
          <w:color w:val="000000"/>
          <w:sz w:val="28"/>
          <w:szCs w:val="28"/>
          <w:lang w:val="vi-VN"/>
        </w:rPr>
        <w:t xml:space="preserve">cước </w:t>
      </w:r>
      <w:r w:rsidR="00D778CA" w:rsidRPr="008708F5">
        <w:rPr>
          <w:color w:val="000000"/>
          <w:sz w:val="28"/>
          <w:szCs w:val="28"/>
          <w:lang w:val="vi-VN"/>
        </w:rPr>
        <w:t xml:space="preserve">đăng ký tăng hoặc giảm (trừ trường hợp quy định tại khoản </w:t>
      </w:r>
      <w:r w:rsidRPr="008708F5">
        <w:rPr>
          <w:color w:val="000000"/>
          <w:sz w:val="28"/>
          <w:szCs w:val="28"/>
          <w:lang w:val="vi-VN"/>
        </w:rPr>
        <w:t xml:space="preserve">2 Điều </w:t>
      </w:r>
      <w:r w:rsidR="00D778CA" w:rsidRPr="008708F5">
        <w:rPr>
          <w:color w:val="000000"/>
          <w:sz w:val="28"/>
          <w:szCs w:val="28"/>
          <w:lang w:val="vi-VN"/>
        </w:rPr>
        <w:t xml:space="preserve">này) thì tối đa không quá 04 ngày làm việc kể từ ngày tiếp nhận </w:t>
      </w:r>
      <w:r w:rsidR="00085DD3" w:rsidRPr="008708F5">
        <w:rPr>
          <w:color w:val="000000"/>
          <w:sz w:val="28"/>
          <w:szCs w:val="28"/>
          <w:lang w:val="vi-VN"/>
        </w:rPr>
        <w:t>văn bản kê khai</w:t>
      </w:r>
      <w:r w:rsidR="00D778CA" w:rsidRPr="008708F5">
        <w:rPr>
          <w:color w:val="000000"/>
          <w:sz w:val="28"/>
          <w:szCs w:val="28"/>
          <w:lang w:val="vi-VN"/>
        </w:rPr>
        <w:t>, các phòng, ban nghiệp vụ báo cáo cấp có thẩm quyền thông báo bằng văn bản qua đường công văn</w:t>
      </w:r>
      <w:r w:rsidR="00085DD3" w:rsidRPr="008708F5">
        <w:rPr>
          <w:color w:val="000000"/>
          <w:sz w:val="28"/>
          <w:szCs w:val="28"/>
          <w:lang w:val="vi-VN"/>
        </w:rPr>
        <w:t xml:space="preserve"> hoặc </w:t>
      </w:r>
      <w:r w:rsidR="00D778CA" w:rsidRPr="008708F5">
        <w:rPr>
          <w:color w:val="000000"/>
          <w:sz w:val="28"/>
          <w:szCs w:val="28"/>
          <w:lang w:val="vi-VN"/>
        </w:rPr>
        <w:t>fax</w:t>
      </w:r>
      <w:r w:rsidR="00085DD3" w:rsidRPr="008708F5">
        <w:rPr>
          <w:color w:val="000000"/>
          <w:sz w:val="28"/>
          <w:szCs w:val="28"/>
          <w:lang w:val="vi-VN"/>
        </w:rPr>
        <w:t xml:space="preserve"> hoặc </w:t>
      </w:r>
      <w:r w:rsidR="00D778CA" w:rsidRPr="008708F5">
        <w:rPr>
          <w:color w:val="000000"/>
          <w:sz w:val="28"/>
          <w:szCs w:val="28"/>
          <w:lang w:val="vi-VN"/>
        </w:rPr>
        <w:t xml:space="preserve">thư điện tử yêu cầu </w:t>
      </w:r>
      <w:r w:rsidR="00085DD3" w:rsidRPr="008708F5">
        <w:rPr>
          <w:color w:val="000000"/>
          <w:sz w:val="28"/>
          <w:szCs w:val="28"/>
          <w:lang w:val="vi-VN"/>
        </w:rPr>
        <w:t>doanh nghiệp, hợp tác xã</w:t>
      </w:r>
      <w:r w:rsidR="00D778CA" w:rsidRPr="008708F5">
        <w:rPr>
          <w:color w:val="000000"/>
          <w:sz w:val="28"/>
          <w:szCs w:val="28"/>
          <w:lang w:val="vi-VN"/>
        </w:rPr>
        <w:t xml:space="preserve"> giải trình về các nội dung </w:t>
      </w:r>
      <w:r w:rsidR="00085DD3" w:rsidRPr="008708F5">
        <w:rPr>
          <w:color w:val="000000"/>
          <w:sz w:val="28"/>
          <w:szCs w:val="28"/>
          <w:lang w:val="vi-VN"/>
        </w:rPr>
        <w:t>tại văn bản kê khai</w:t>
      </w:r>
      <w:r w:rsidR="00D778CA" w:rsidRPr="008708F5">
        <w:rPr>
          <w:color w:val="000000"/>
          <w:sz w:val="28"/>
          <w:szCs w:val="28"/>
          <w:lang w:val="vi-VN"/>
        </w:rPr>
        <w:t xml:space="preserve"> chưa đáp ứng yêu cầu, lý do điều chỉnh giá </w:t>
      </w:r>
      <w:r w:rsidR="00B74FED" w:rsidRPr="008708F5">
        <w:rPr>
          <w:color w:val="000000"/>
          <w:sz w:val="28"/>
          <w:szCs w:val="28"/>
          <w:lang w:val="vi-VN"/>
        </w:rPr>
        <w:t xml:space="preserve">cước </w:t>
      </w:r>
      <w:r w:rsidR="00D778CA" w:rsidRPr="008708F5">
        <w:rPr>
          <w:color w:val="000000"/>
          <w:sz w:val="28"/>
          <w:szCs w:val="28"/>
          <w:lang w:val="vi-VN"/>
        </w:rPr>
        <w:t xml:space="preserve">chưa rõ ràng, nội dung phải thực hiện lại và thông báo thời hạn gửi bản giải trình cho cơ quan tiếp nhận. Bản giải trình được nộp theo quy trình tiếp nhận </w:t>
      </w:r>
      <w:r w:rsidR="00B74FED" w:rsidRPr="008708F5">
        <w:rPr>
          <w:color w:val="000000"/>
          <w:sz w:val="28"/>
          <w:szCs w:val="28"/>
          <w:lang w:val="vi-VN"/>
        </w:rPr>
        <w:t>văn bản kê khai</w:t>
      </w:r>
      <w:r w:rsidR="00D778CA" w:rsidRPr="008708F5">
        <w:rPr>
          <w:color w:val="000000"/>
          <w:sz w:val="28"/>
          <w:szCs w:val="28"/>
          <w:lang w:val="vi-VN"/>
        </w:rPr>
        <w:t xml:space="preserve"> quy định tại Điều </w:t>
      </w:r>
      <w:r w:rsidRPr="008708F5">
        <w:rPr>
          <w:color w:val="000000"/>
          <w:sz w:val="28"/>
          <w:szCs w:val="28"/>
          <w:lang w:val="vi-VN"/>
        </w:rPr>
        <w:t xml:space="preserve">7 của Thông tư </w:t>
      </w:r>
      <w:r w:rsidR="00D778CA" w:rsidRPr="008708F5">
        <w:rPr>
          <w:color w:val="000000"/>
          <w:sz w:val="28"/>
          <w:szCs w:val="28"/>
          <w:lang w:val="vi-VN"/>
        </w:rPr>
        <w:t>này</w:t>
      </w:r>
      <w:r w:rsidRPr="008708F5">
        <w:rPr>
          <w:color w:val="000000"/>
          <w:sz w:val="28"/>
          <w:szCs w:val="28"/>
          <w:lang w:val="vi-VN"/>
        </w:rPr>
        <w:t>.</w:t>
      </w:r>
    </w:p>
    <w:p w:rsidR="00D778CA" w:rsidRPr="008708F5" w:rsidRDefault="00245693" w:rsidP="008708F5">
      <w:pPr>
        <w:spacing w:before="60" w:after="60"/>
        <w:ind w:firstLine="709"/>
        <w:jc w:val="both"/>
        <w:rPr>
          <w:color w:val="000000"/>
          <w:sz w:val="28"/>
          <w:szCs w:val="28"/>
          <w:lang w:val="vi-VN"/>
        </w:rPr>
      </w:pPr>
      <w:r w:rsidRPr="008708F5">
        <w:rPr>
          <w:color w:val="000000"/>
          <w:sz w:val="28"/>
          <w:szCs w:val="28"/>
          <w:lang w:val="vi-VN"/>
        </w:rPr>
        <w:t>a)</w:t>
      </w:r>
      <w:r w:rsidR="00D778CA" w:rsidRPr="008708F5">
        <w:rPr>
          <w:color w:val="000000"/>
          <w:sz w:val="28"/>
          <w:szCs w:val="28"/>
          <w:lang w:val="vi-VN"/>
        </w:rPr>
        <w:t xml:space="preserve"> Thời hạn để </w:t>
      </w:r>
      <w:r w:rsidR="00B74FED" w:rsidRPr="008708F5">
        <w:rPr>
          <w:color w:val="000000"/>
          <w:sz w:val="28"/>
          <w:szCs w:val="28"/>
          <w:lang w:val="vi-VN"/>
        </w:rPr>
        <w:t>doanh nghiệp, hợp tác xã</w:t>
      </w:r>
      <w:r w:rsidR="00D778CA" w:rsidRPr="008708F5">
        <w:rPr>
          <w:color w:val="000000"/>
          <w:sz w:val="28"/>
          <w:szCs w:val="28"/>
          <w:lang w:val="vi-VN"/>
        </w:rPr>
        <w:t xml:space="preserve"> giải trình và gửi văn bản giải trình đến </w:t>
      </w:r>
      <w:r w:rsidR="00B74FED" w:rsidRPr="008708F5">
        <w:rPr>
          <w:color w:val="000000"/>
          <w:sz w:val="28"/>
          <w:szCs w:val="28"/>
          <w:lang w:val="vi-VN"/>
        </w:rPr>
        <w:t>Sở Giao thông vận tải</w:t>
      </w:r>
      <w:r w:rsidR="00D778CA" w:rsidRPr="008708F5">
        <w:rPr>
          <w:color w:val="000000"/>
          <w:sz w:val="28"/>
          <w:szCs w:val="28"/>
          <w:lang w:val="vi-VN"/>
        </w:rPr>
        <w:t xml:space="preserve"> tiếp nhận </w:t>
      </w:r>
      <w:r w:rsidR="00B74FED" w:rsidRPr="008708F5">
        <w:rPr>
          <w:color w:val="000000"/>
          <w:sz w:val="28"/>
          <w:szCs w:val="28"/>
          <w:lang w:val="vi-VN"/>
        </w:rPr>
        <w:t xml:space="preserve">văn bản kê khai </w:t>
      </w:r>
      <w:r w:rsidR="00D778CA" w:rsidRPr="008708F5">
        <w:rPr>
          <w:color w:val="000000"/>
          <w:sz w:val="28"/>
          <w:szCs w:val="28"/>
          <w:lang w:val="vi-VN"/>
        </w:rPr>
        <w:t xml:space="preserve">tối đa không quá 10 ngày làm việc kể từ ngày </w:t>
      </w:r>
      <w:r w:rsidR="00B74FED" w:rsidRPr="008708F5">
        <w:rPr>
          <w:color w:val="000000"/>
          <w:sz w:val="28"/>
          <w:szCs w:val="28"/>
          <w:lang w:val="vi-VN"/>
        </w:rPr>
        <w:t>Sở Giao thông</w:t>
      </w:r>
      <w:r w:rsidR="00D778CA" w:rsidRPr="008708F5">
        <w:rPr>
          <w:color w:val="000000"/>
          <w:sz w:val="28"/>
          <w:szCs w:val="28"/>
          <w:lang w:val="vi-VN"/>
        </w:rPr>
        <w:t xml:space="preserve"> tiếp nhận thông báo bằng văn bản yêu cầu </w:t>
      </w:r>
      <w:r w:rsidR="00B74FED" w:rsidRPr="008708F5">
        <w:rPr>
          <w:color w:val="000000"/>
          <w:sz w:val="28"/>
          <w:szCs w:val="28"/>
          <w:lang w:val="vi-VN"/>
        </w:rPr>
        <w:t>doanh nghiệp, hợp tác xã</w:t>
      </w:r>
      <w:r w:rsidR="00D778CA" w:rsidRPr="008708F5">
        <w:rPr>
          <w:color w:val="000000"/>
          <w:sz w:val="28"/>
          <w:szCs w:val="28"/>
          <w:lang w:val="vi-VN"/>
        </w:rPr>
        <w:t xml:space="preserve"> giải trình cho đến ngày </w:t>
      </w:r>
      <w:r w:rsidR="00B74FED" w:rsidRPr="008708F5">
        <w:rPr>
          <w:color w:val="000000"/>
          <w:sz w:val="28"/>
          <w:szCs w:val="28"/>
          <w:lang w:val="vi-VN"/>
        </w:rPr>
        <w:t xml:space="preserve">Sở Giao thông vận tải </w:t>
      </w:r>
      <w:r w:rsidR="00D778CA" w:rsidRPr="008708F5">
        <w:rPr>
          <w:color w:val="000000"/>
          <w:sz w:val="28"/>
          <w:szCs w:val="28"/>
          <w:lang w:val="vi-VN"/>
        </w:rPr>
        <w:t xml:space="preserve">tiếp nhận </w:t>
      </w:r>
      <w:r w:rsidR="00B74FED" w:rsidRPr="008708F5">
        <w:rPr>
          <w:color w:val="000000"/>
          <w:sz w:val="28"/>
          <w:szCs w:val="28"/>
          <w:lang w:val="vi-VN"/>
        </w:rPr>
        <w:t>văn bản kê khai</w:t>
      </w:r>
      <w:r w:rsidR="00D778CA" w:rsidRPr="008708F5">
        <w:rPr>
          <w:color w:val="000000"/>
          <w:sz w:val="28"/>
          <w:szCs w:val="28"/>
          <w:lang w:val="vi-VN"/>
        </w:rPr>
        <w:t xml:space="preserve"> nhận văn bản giải trình của </w:t>
      </w:r>
      <w:r w:rsidR="00B74FED" w:rsidRPr="008708F5">
        <w:rPr>
          <w:color w:val="000000"/>
          <w:sz w:val="28"/>
          <w:szCs w:val="28"/>
          <w:lang w:val="vi-VN"/>
        </w:rPr>
        <w:t>doanh nghiệp, hợp tác xã</w:t>
      </w:r>
      <w:r w:rsidR="00D778CA" w:rsidRPr="008708F5">
        <w:rPr>
          <w:color w:val="000000"/>
          <w:sz w:val="28"/>
          <w:szCs w:val="28"/>
          <w:lang w:val="vi-VN"/>
        </w:rPr>
        <w:t xml:space="preserve"> tính theo dấu công văn đến của </w:t>
      </w:r>
      <w:r w:rsidR="002C2CA1" w:rsidRPr="008708F5">
        <w:rPr>
          <w:color w:val="000000"/>
          <w:sz w:val="28"/>
          <w:szCs w:val="28"/>
          <w:lang w:val="vi-VN"/>
        </w:rPr>
        <w:t>Sở Giao thông vận tải</w:t>
      </w:r>
      <w:r w:rsidR="00D778CA" w:rsidRPr="008708F5">
        <w:rPr>
          <w:color w:val="000000"/>
          <w:sz w:val="28"/>
          <w:szCs w:val="28"/>
          <w:lang w:val="vi-VN"/>
        </w:rPr>
        <w:t xml:space="preserve"> tiếp nhận hoặc ngày gửi ghi trong thư điện tử của </w:t>
      </w:r>
      <w:r w:rsidR="002C2CA1" w:rsidRPr="008708F5">
        <w:rPr>
          <w:color w:val="000000"/>
          <w:sz w:val="28"/>
          <w:szCs w:val="28"/>
          <w:lang w:val="vi-VN"/>
        </w:rPr>
        <w:t>doanh nghiệp, hợp tác xã</w:t>
      </w:r>
      <w:r w:rsidRPr="008708F5">
        <w:rPr>
          <w:color w:val="000000"/>
          <w:sz w:val="28"/>
          <w:szCs w:val="28"/>
          <w:lang w:val="vi-VN"/>
        </w:rPr>
        <w:t>;</w:t>
      </w:r>
    </w:p>
    <w:p w:rsidR="00D778CA" w:rsidRPr="008708F5" w:rsidRDefault="00245693" w:rsidP="008708F5">
      <w:pPr>
        <w:spacing w:before="60" w:after="60"/>
        <w:ind w:firstLine="709"/>
        <w:jc w:val="both"/>
        <w:rPr>
          <w:color w:val="000000"/>
          <w:sz w:val="28"/>
          <w:szCs w:val="28"/>
          <w:lang w:val="vi-VN"/>
        </w:rPr>
      </w:pPr>
      <w:r w:rsidRPr="008708F5">
        <w:rPr>
          <w:color w:val="000000"/>
          <w:sz w:val="28"/>
          <w:szCs w:val="28"/>
          <w:lang w:val="vi-VN"/>
        </w:rPr>
        <w:t>b)</w:t>
      </w:r>
      <w:r w:rsidR="00D778CA" w:rsidRPr="008708F5">
        <w:rPr>
          <w:color w:val="000000"/>
          <w:sz w:val="28"/>
          <w:szCs w:val="28"/>
          <w:lang w:val="vi-VN"/>
        </w:rPr>
        <w:t xml:space="preserve"> Thời hạn để </w:t>
      </w:r>
      <w:r w:rsidR="002C2CA1" w:rsidRPr="008708F5">
        <w:rPr>
          <w:color w:val="000000"/>
          <w:sz w:val="28"/>
          <w:szCs w:val="28"/>
          <w:lang w:val="vi-VN"/>
        </w:rPr>
        <w:t>Sở Giao thông vận tải</w:t>
      </w:r>
      <w:r w:rsidR="00D778CA" w:rsidRPr="008708F5">
        <w:rPr>
          <w:color w:val="000000"/>
          <w:sz w:val="28"/>
          <w:szCs w:val="28"/>
          <w:lang w:val="vi-VN"/>
        </w:rPr>
        <w:t xml:space="preserve"> tiếp nhận </w:t>
      </w:r>
      <w:r w:rsidR="002C2CA1" w:rsidRPr="008708F5">
        <w:rPr>
          <w:color w:val="000000"/>
          <w:sz w:val="28"/>
          <w:szCs w:val="28"/>
          <w:lang w:val="vi-VN"/>
        </w:rPr>
        <w:t>văn bản kê khai</w:t>
      </w:r>
      <w:r w:rsidR="00D778CA" w:rsidRPr="008708F5">
        <w:rPr>
          <w:color w:val="000000"/>
          <w:sz w:val="28"/>
          <w:szCs w:val="28"/>
          <w:lang w:val="vi-VN"/>
        </w:rPr>
        <w:t xml:space="preserve"> rà soát nội dung văn bản giải trình tối đa không quá 05 ngày làm việc kể từ ngày nhận văn bản giải trình tính theo dấu công văn đến của </w:t>
      </w:r>
      <w:r w:rsidR="002C2CA1" w:rsidRPr="008708F5">
        <w:rPr>
          <w:color w:val="000000"/>
          <w:sz w:val="28"/>
          <w:szCs w:val="28"/>
          <w:lang w:val="vi-VN"/>
        </w:rPr>
        <w:t>Sở Giao thông vận tải</w:t>
      </w:r>
      <w:r w:rsidR="00D778CA" w:rsidRPr="008708F5">
        <w:rPr>
          <w:color w:val="000000"/>
          <w:sz w:val="28"/>
          <w:szCs w:val="28"/>
          <w:lang w:val="vi-VN"/>
        </w:rPr>
        <w:t xml:space="preserve"> tiếp nhận</w:t>
      </w:r>
      <w:r w:rsidR="00AA1D29" w:rsidRPr="008708F5">
        <w:rPr>
          <w:color w:val="000000"/>
          <w:sz w:val="28"/>
          <w:szCs w:val="28"/>
        </w:rPr>
        <w:t>.</w:t>
      </w:r>
    </w:p>
    <w:p w:rsidR="00D778CA" w:rsidRPr="008708F5" w:rsidRDefault="00D778CA" w:rsidP="008708F5">
      <w:pPr>
        <w:spacing w:before="60" w:after="60"/>
        <w:ind w:firstLine="709"/>
        <w:jc w:val="both"/>
        <w:rPr>
          <w:color w:val="000000"/>
          <w:sz w:val="28"/>
          <w:szCs w:val="28"/>
          <w:lang w:val="vi-VN"/>
        </w:rPr>
      </w:pPr>
      <w:r w:rsidRPr="008708F5">
        <w:rPr>
          <w:color w:val="000000"/>
          <w:sz w:val="28"/>
          <w:szCs w:val="28"/>
          <w:lang w:val="vi-VN"/>
        </w:rPr>
        <w:t xml:space="preserve">Hết thời hạn 05 ngày làm việc kể từ ngày cơ quan có thẩm quyền tiếp nhận văn bản giải trình, nếu cơ quan này không có văn bản yêu cầu giải trình lại thì </w:t>
      </w:r>
      <w:r w:rsidR="002C2CA1" w:rsidRPr="008708F5">
        <w:rPr>
          <w:color w:val="000000"/>
          <w:sz w:val="28"/>
          <w:szCs w:val="28"/>
          <w:lang w:val="vi-VN"/>
        </w:rPr>
        <w:t xml:space="preserve">doanh nghiệp, hợp tác xã </w:t>
      </w:r>
      <w:r w:rsidRPr="008708F5">
        <w:rPr>
          <w:color w:val="000000"/>
          <w:sz w:val="28"/>
          <w:szCs w:val="28"/>
          <w:lang w:val="vi-VN"/>
        </w:rPr>
        <w:t>điều chỉnh giá theo mức giá và thời gian điều chỉnh đã đề xuất trong văn bản giải trình (nếu có);</w:t>
      </w:r>
    </w:p>
    <w:p w:rsidR="00D778CA" w:rsidRPr="008708F5" w:rsidRDefault="00D778CA" w:rsidP="008708F5">
      <w:pPr>
        <w:spacing w:before="60" w:after="60"/>
        <w:ind w:firstLine="709"/>
        <w:jc w:val="both"/>
        <w:rPr>
          <w:color w:val="000000"/>
          <w:sz w:val="28"/>
          <w:szCs w:val="28"/>
          <w:lang w:val="vi-VN"/>
        </w:rPr>
      </w:pPr>
      <w:r w:rsidRPr="008708F5">
        <w:rPr>
          <w:color w:val="000000"/>
          <w:sz w:val="28"/>
          <w:szCs w:val="28"/>
          <w:lang w:val="vi-VN"/>
        </w:rPr>
        <w:t xml:space="preserve">Trường hợp </w:t>
      </w:r>
      <w:r w:rsidR="002C2CA1" w:rsidRPr="008708F5">
        <w:rPr>
          <w:color w:val="000000"/>
          <w:sz w:val="28"/>
          <w:szCs w:val="28"/>
          <w:lang w:val="vi-VN"/>
        </w:rPr>
        <w:t xml:space="preserve">doanh nghiệp, hợp tác xã </w:t>
      </w:r>
      <w:r w:rsidRPr="008708F5">
        <w:rPr>
          <w:color w:val="000000"/>
          <w:sz w:val="28"/>
          <w:szCs w:val="28"/>
          <w:lang w:val="vi-VN"/>
        </w:rPr>
        <w:t xml:space="preserve">giải trình chưa đúng với yêu cầu của </w:t>
      </w:r>
      <w:r w:rsidR="002C2CA1" w:rsidRPr="008708F5">
        <w:rPr>
          <w:color w:val="000000"/>
          <w:sz w:val="28"/>
          <w:szCs w:val="28"/>
          <w:lang w:val="vi-VN"/>
        </w:rPr>
        <w:t>Sở Giao thông vận tải</w:t>
      </w:r>
      <w:r w:rsidRPr="008708F5">
        <w:rPr>
          <w:color w:val="000000"/>
          <w:sz w:val="28"/>
          <w:szCs w:val="28"/>
          <w:lang w:val="vi-VN"/>
        </w:rPr>
        <w:t xml:space="preserve"> tiếp nhận, tối đa không quá 05 ngày làm việc kể từ ngày tiếp nhận văn bản giải trình, cơ quan này có văn bản yêu cầu </w:t>
      </w:r>
      <w:r w:rsidR="002C2CA1" w:rsidRPr="008708F5">
        <w:rPr>
          <w:color w:val="000000"/>
          <w:sz w:val="28"/>
          <w:szCs w:val="28"/>
          <w:lang w:val="vi-VN"/>
        </w:rPr>
        <w:t xml:space="preserve">doanh nghiệp, hợp tác xã </w:t>
      </w:r>
      <w:r w:rsidRPr="008708F5">
        <w:rPr>
          <w:color w:val="000000"/>
          <w:sz w:val="28"/>
          <w:szCs w:val="28"/>
          <w:lang w:val="vi-VN"/>
        </w:rPr>
        <w:t>giải trình lại. Việc giải trình lại thực hiện theo quy trình của giải trình lần đầu quy định tại khoản này;</w:t>
      </w:r>
    </w:p>
    <w:p w:rsidR="00D778CA" w:rsidRPr="008708F5" w:rsidRDefault="00245693" w:rsidP="008708F5">
      <w:pPr>
        <w:spacing w:before="60" w:after="60"/>
        <w:ind w:firstLine="709"/>
        <w:jc w:val="both"/>
        <w:rPr>
          <w:color w:val="000000"/>
          <w:sz w:val="28"/>
          <w:szCs w:val="28"/>
          <w:lang w:val="vi-VN"/>
        </w:rPr>
      </w:pPr>
      <w:r w:rsidRPr="008708F5">
        <w:rPr>
          <w:color w:val="000000"/>
          <w:sz w:val="28"/>
          <w:szCs w:val="28"/>
          <w:lang w:val="vi-VN"/>
        </w:rPr>
        <w:lastRenderedPageBreak/>
        <w:t>c)</w:t>
      </w:r>
      <w:r w:rsidR="00D778CA" w:rsidRPr="008708F5">
        <w:rPr>
          <w:color w:val="000000"/>
          <w:sz w:val="28"/>
          <w:szCs w:val="28"/>
          <w:lang w:val="vi-VN"/>
        </w:rPr>
        <w:t xml:space="preserve"> Sau 03 (ba) lần giải trình nhưng </w:t>
      </w:r>
      <w:r w:rsidR="00ED2ED7" w:rsidRPr="008708F5">
        <w:rPr>
          <w:color w:val="000000"/>
          <w:sz w:val="28"/>
          <w:szCs w:val="28"/>
          <w:lang w:val="vi-VN"/>
        </w:rPr>
        <w:t xml:space="preserve">doanh nghiệp, hợp tác xã </w:t>
      </w:r>
      <w:r w:rsidR="00D778CA" w:rsidRPr="008708F5">
        <w:rPr>
          <w:color w:val="000000"/>
          <w:sz w:val="28"/>
          <w:szCs w:val="28"/>
          <w:lang w:val="vi-VN"/>
        </w:rPr>
        <w:t xml:space="preserve">chưa đáp ứng yêu cầu, </w:t>
      </w:r>
      <w:r w:rsidR="00ED2ED7" w:rsidRPr="008708F5">
        <w:rPr>
          <w:color w:val="000000"/>
          <w:sz w:val="28"/>
          <w:szCs w:val="28"/>
          <w:lang w:val="vi-VN"/>
        </w:rPr>
        <w:t xml:space="preserve">Sở Giao thông vận tải </w:t>
      </w:r>
      <w:r w:rsidR="00D778CA" w:rsidRPr="008708F5">
        <w:rPr>
          <w:color w:val="000000"/>
          <w:sz w:val="28"/>
          <w:szCs w:val="28"/>
          <w:lang w:val="vi-VN"/>
        </w:rPr>
        <w:t xml:space="preserve">tiếp nhận </w:t>
      </w:r>
      <w:r w:rsidR="00ED2ED7" w:rsidRPr="008708F5">
        <w:rPr>
          <w:color w:val="000000"/>
          <w:sz w:val="28"/>
          <w:szCs w:val="28"/>
          <w:lang w:val="vi-VN"/>
        </w:rPr>
        <w:t xml:space="preserve">văn bản kê khai </w:t>
      </w:r>
      <w:r w:rsidR="00D778CA" w:rsidRPr="008708F5">
        <w:rPr>
          <w:color w:val="000000"/>
          <w:sz w:val="28"/>
          <w:szCs w:val="28"/>
          <w:lang w:val="vi-VN"/>
        </w:rPr>
        <w:t xml:space="preserve">có văn bản yêu cầu </w:t>
      </w:r>
      <w:r w:rsidR="00ED2ED7" w:rsidRPr="008708F5">
        <w:rPr>
          <w:color w:val="000000"/>
          <w:sz w:val="28"/>
          <w:szCs w:val="28"/>
          <w:lang w:val="vi-VN"/>
        </w:rPr>
        <w:t>doanh nghiệp, hợp tác xã thực hiện</w:t>
      </w:r>
      <w:r w:rsidR="00D778CA" w:rsidRPr="008708F5">
        <w:rPr>
          <w:color w:val="000000"/>
          <w:sz w:val="28"/>
          <w:szCs w:val="28"/>
          <w:lang w:val="vi-VN"/>
        </w:rPr>
        <w:t xml:space="preserve"> theo mức giá </w:t>
      </w:r>
      <w:r w:rsidR="00ED2ED7" w:rsidRPr="008708F5">
        <w:rPr>
          <w:color w:val="000000"/>
          <w:sz w:val="28"/>
          <w:szCs w:val="28"/>
          <w:lang w:val="vi-VN"/>
        </w:rPr>
        <w:t xml:space="preserve">cước </w:t>
      </w:r>
      <w:r w:rsidR="00D778CA" w:rsidRPr="008708F5">
        <w:rPr>
          <w:color w:val="000000"/>
          <w:sz w:val="28"/>
          <w:szCs w:val="28"/>
          <w:lang w:val="vi-VN"/>
        </w:rPr>
        <w:t>trước khi thực hiện đăng ký giá</w:t>
      </w:r>
      <w:r w:rsidR="00ED2ED7" w:rsidRPr="008708F5">
        <w:rPr>
          <w:color w:val="000000"/>
          <w:sz w:val="28"/>
          <w:szCs w:val="28"/>
          <w:lang w:val="vi-VN"/>
        </w:rPr>
        <w:t xml:space="preserve"> cước</w:t>
      </w:r>
      <w:r w:rsidR="00D778CA" w:rsidRPr="008708F5">
        <w:rPr>
          <w:color w:val="000000"/>
          <w:sz w:val="28"/>
          <w:szCs w:val="28"/>
          <w:lang w:val="vi-VN"/>
        </w:rPr>
        <w:t>.</w:t>
      </w:r>
    </w:p>
    <w:p w:rsidR="00050D47" w:rsidRPr="008708F5" w:rsidRDefault="00050D47" w:rsidP="008708F5">
      <w:pPr>
        <w:spacing w:before="60" w:after="60"/>
        <w:ind w:firstLine="709"/>
        <w:jc w:val="both"/>
        <w:rPr>
          <w:color w:val="000000"/>
          <w:sz w:val="28"/>
          <w:szCs w:val="28"/>
        </w:rPr>
      </w:pPr>
      <w:bookmarkStart w:id="8" w:name="dieu_4"/>
      <w:r w:rsidRPr="008708F5">
        <w:rPr>
          <w:b/>
          <w:bCs/>
          <w:color w:val="000000"/>
          <w:sz w:val="28"/>
          <w:szCs w:val="28"/>
          <w:lang w:val="pt-BR"/>
        </w:rPr>
        <w:t xml:space="preserve">Điều </w:t>
      </w:r>
      <w:r w:rsidR="00033FFA" w:rsidRPr="008708F5">
        <w:rPr>
          <w:b/>
          <w:bCs/>
          <w:color w:val="000000"/>
          <w:sz w:val="28"/>
          <w:szCs w:val="28"/>
          <w:lang w:val="vi-VN"/>
        </w:rPr>
        <w:t>9</w:t>
      </w:r>
      <w:r w:rsidRPr="008708F5">
        <w:rPr>
          <w:b/>
          <w:bCs/>
          <w:color w:val="000000"/>
          <w:sz w:val="28"/>
          <w:szCs w:val="28"/>
          <w:lang w:val="pt-BR"/>
        </w:rPr>
        <w:t>. Niêm yết giá cước vận tải bằng xe ô tô</w:t>
      </w:r>
      <w:bookmarkEnd w:id="8"/>
    </w:p>
    <w:p w:rsidR="00050D47" w:rsidRPr="008708F5" w:rsidRDefault="00050D47" w:rsidP="008708F5">
      <w:pPr>
        <w:spacing w:before="60" w:after="60"/>
        <w:ind w:firstLine="709"/>
        <w:jc w:val="both"/>
        <w:rPr>
          <w:color w:val="000000"/>
          <w:sz w:val="28"/>
          <w:szCs w:val="28"/>
        </w:rPr>
      </w:pPr>
      <w:r w:rsidRPr="008708F5">
        <w:rPr>
          <w:color w:val="000000"/>
          <w:sz w:val="28"/>
          <w:szCs w:val="28"/>
          <w:lang w:val="pt-BR"/>
        </w:rPr>
        <w:t xml:space="preserve">1. Niêm yết giá cước (giá vé) vận tải bằng xe ô tô là việc </w:t>
      </w:r>
      <w:r w:rsidR="00F1071A" w:rsidRPr="008708F5">
        <w:rPr>
          <w:color w:val="000000"/>
          <w:sz w:val="28"/>
          <w:szCs w:val="28"/>
          <w:lang w:val="pt-BR"/>
        </w:rPr>
        <w:t>doanh</w:t>
      </w:r>
      <w:r w:rsidR="00F1071A" w:rsidRPr="008708F5">
        <w:rPr>
          <w:color w:val="000000"/>
          <w:sz w:val="28"/>
          <w:szCs w:val="28"/>
          <w:lang w:val="vi-VN"/>
        </w:rPr>
        <w:t xml:space="preserve"> nghiệp, hợp tác xã </w:t>
      </w:r>
      <w:r w:rsidRPr="008708F5">
        <w:rPr>
          <w:color w:val="000000"/>
          <w:sz w:val="28"/>
          <w:szCs w:val="28"/>
          <w:lang w:val="pt-BR"/>
        </w:rPr>
        <w:t>thông báo công khai bằng các hình thức thích hợp, rõ ràng và không gây nhầm lẫn cho khách hàng về mức giá cước (giá vé) bằng Đồng Việt Nam bằng cách </w:t>
      </w:r>
      <w:r w:rsidRPr="008708F5">
        <w:rPr>
          <w:color w:val="000000"/>
          <w:sz w:val="28"/>
          <w:szCs w:val="28"/>
          <w:lang w:val="nl-NL"/>
        </w:rPr>
        <w:t>in, dán, ghi giá trên bảng hoặc bằng hình thức phù hợp tại </w:t>
      </w:r>
      <w:r w:rsidRPr="008708F5">
        <w:rPr>
          <w:color w:val="000000"/>
          <w:sz w:val="28"/>
          <w:szCs w:val="28"/>
          <w:lang w:val="pt-BR"/>
        </w:rPr>
        <w:t xml:space="preserve">quầy bán vé, ở trong xe và bên ngoài xe để thuận tiện cho việc quan sát, nhận biết của khách hàng. Ngoài việc công khai giá bằng hình thức niêm yết giá, </w:t>
      </w:r>
      <w:r w:rsidR="00F1071A" w:rsidRPr="008708F5">
        <w:rPr>
          <w:color w:val="000000"/>
          <w:sz w:val="28"/>
          <w:szCs w:val="28"/>
          <w:lang w:val="pt-BR"/>
        </w:rPr>
        <w:t>doanh</w:t>
      </w:r>
      <w:r w:rsidR="00F1071A" w:rsidRPr="008708F5">
        <w:rPr>
          <w:color w:val="000000"/>
          <w:sz w:val="28"/>
          <w:szCs w:val="28"/>
          <w:lang w:val="vi-VN"/>
        </w:rPr>
        <w:t xml:space="preserve"> nghiệp, hợp tác xã</w:t>
      </w:r>
      <w:r w:rsidRPr="008708F5">
        <w:rPr>
          <w:color w:val="000000"/>
          <w:sz w:val="28"/>
          <w:szCs w:val="28"/>
          <w:lang w:val="pt-BR"/>
        </w:rPr>
        <w:t xml:space="preserve"> phải công khai thông tin giá bằng hình thức khác theo quy định của pháp luật.</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pt-BR"/>
        </w:rPr>
        <w:t xml:space="preserve">2. </w:t>
      </w:r>
      <w:r w:rsidR="00033FFA" w:rsidRPr="008708F5">
        <w:rPr>
          <w:color w:val="000000"/>
          <w:sz w:val="28"/>
          <w:szCs w:val="28"/>
          <w:lang w:val="pt-BR"/>
        </w:rPr>
        <w:t>Doanh</w:t>
      </w:r>
      <w:r w:rsidR="00033FFA" w:rsidRPr="008708F5">
        <w:rPr>
          <w:color w:val="000000"/>
          <w:sz w:val="28"/>
          <w:szCs w:val="28"/>
          <w:lang w:val="vi-VN"/>
        </w:rPr>
        <w:t xml:space="preserve"> nghiệp, hợp tác xã</w:t>
      </w:r>
      <w:r w:rsidRPr="008708F5">
        <w:rPr>
          <w:color w:val="000000"/>
          <w:sz w:val="28"/>
          <w:szCs w:val="28"/>
          <w:lang w:val="pt-BR"/>
        </w:rPr>
        <w:t xml:space="preserve"> kinh doanh vận tải phải thực hiện niêm yết giá theo quy định. Trường hợp </w:t>
      </w:r>
      <w:r w:rsidR="00033FFA" w:rsidRPr="008708F5">
        <w:rPr>
          <w:color w:val="000000"/>
          <w:sz w:val="28"/>
          <w:szCs w:val="28"/>
          <w:lang w:val="pt-BR"/>
        </w:rPr>
        <w:t>doanh</w:t>
      </w:r>
      <w:r w:rsidR="00033FFA" w:rsidRPr="008708F5">
        <w:rPr>
          <w:color w:val="000000"/>
          <w:sz w:val="28"/>
          <w:szCs w:val="28"/>
          <w:lang w:val="vi-VN"/>
        </w:rPr>
        <w:t xml:space="preserve"> nghiệp, hợp tác xã </w:t>
      </w:r>
      <w:r w:rsidRPr="008708F5">
        <w:rPr>
          <w:color w:val="000000"/>
          <w:sz w:val="28"/>
          <w:szCs w:val="28"/>
          <w:lang w:val="pt-BR"/>
        </w:rPr>
        <w:t xml:space="preserve">kinh doanh vận tải </w:t>
      </w:r>
      <w:r w:rsidR="00033FFA" w:rsidRPr="008708F5">
        <w:rPr>
          <w:color w:val="000000"/>
          <w:sz w:val="28"/>
          <w:szCs w:val="28"/>
          <w:lang w:val="pt-BR"/>
        </w:rPr>
        <w:t>bằng</w:t>
      </w:r>
      <w:r w:rsidR="00033FFA" w:rsidRPr="008708F5">
        <w:rPr>
          <w:color w:val="000000"/>
          <w:sz w:val="28"/>
          <w:szCs w:val="28"/>
          <w:lang w:val="vi-VN"/>
        </w:rPr>
        <w:t xml:space="preserve"> xe ô tô theo tuyến cố định </w:t>
      </w:r>
      <w:r w:rsidRPr="008708F5">
        <w:rPr>
          <w:color w:val="000000"/>
          <w:sz w:val="28"/>
          <w:szCs w:val="28"/>
          <w:lang w:val="pt-BR"/>
        </w:rPr>
        <w:t>ký hợp đồng ủy thác cho đơn vị kinh doanh dịch vụ bến xe (hoặc đại lý bán vé) bán vé cho hành khách đi xe của đơn vị mình thì đơn vị kinh doanh dịch vụ bến xe (hoặc đại lý bán vé) phải thực hiện niêm yết giá vé tại bến xe (hoặc đại lý bán vé) và niêm yết tại quầy bán vé của tuyến do bến xe (hoặc đại lý bán vé) nhận ủy thác.</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pt-BR"/>
        </w:rPr>
        <w:t xml:space="preserve">3. Trong các hình thức niêm yết giá cước quy định tại khoản 1 Điều này, </w:t>
      </w:r>
      <w:r w:rsidR="00505052" w:rsidRPr="008708F5">
        <w:rPr>
          <w:color w:val="000000"/>
          <w:sz w:val="28"/>
          <w:szCs w:val="28"/>
          <w:lang w:val="pt-BR"/>
        </w:rPr>
        <w:t>doanh</w:t>
      </w:r>
      <w:r w:rsidR="00505052" w:rsidRPr="008708F5">
        <w:rPr>
          <w:color w:val="000000"/>
          <w:sz w:val="28"/>
          <w:szCs w:val="28"/>
          <w:lang w:val="vi-VN"/>
        </w:rPr>
        <w:t xml:space="preserve"> nghiệp, hợp tác xã</w:t>
      </w:r>
      <w:r w:rsidRPr="008708F5">
        <w:rPr>
          <w:color w:val="000000"/>
          <w:sz w:val="28"/>
          <w:szCs w:val="28"/>
          <w:lang w:val="pt-BR"/>
        </w:rPr>
        <w:t xml:space="preserve"> kinh doanh vận tải hành khách theo tuyến cố định, vận tải hành khách bằng xe taxi, vận tải hành khách bằng xe buýt </w:t>
      </w:r>
      <w:r w:rsidR="00505052" w:rsidRPr="008708F5">
        <w:rPr>
          <w:color w:val="000000"/>
          <w:sz w:val="28"/>
          <w:szCs w:val="28"/>
          <w:lang w:val="pt-BR"/>
        </w:rPr>
        <w:t>theo</w:t>
      </w:r>
      <w:r w:rsidR="00505052" w:rsidRPr="008708F5">
        <w:rPr>
          <w:color w:val="000000"/>
          <w:sz w:val="28"/>
          <w:szCs w:val="28"/>
          <w:lang w:val="vi-VN"/>
        </w:rPr>
        <w:t xml:space="preserve"> tuyến cố định </w:t>
      </w:r>
      <w:r w:rsidRPr="008708F5">
        <w:rPr>
          <w:color w:val="000000"/>
          <w:sz w:val="28"/>
          <w:szCs w:val="28"/>
          <w:lang w:val="pt-BR"/>
        </w:rPr>
        <w:t>phải thực hiện hình thức niêm yết giá theo mẫu quy định tại Phụ lục 2 của Thông tư này, cụ thể như sau:</w:t>
      </w:r>
    </w:p>
    <w:p w:rsidR="00050D47" w:rsidRPr="008708F5" w:rsidRDefault="00050D47" w:rsidP="008708F5">
      <w:pPr>
        <w:spacing w:before="60" w:after="60"/>
        <w:ind w:firstLine="709"/>
        <w:jc w:val="both"/>
        <w:rPr>
          <w:color w:val="000000"/>
          <w:sz w:val="28"/>
          <w:szCs w:val="28"/>
          <w:lang w:val="vi-VN"/>
        </w:rPr>
      </w:pPr>
      <w:r w:rsidRPr="008708F5">
        <w:rPr>
          <w:color w:val="000000"/>
          <w:sz w:val="28"/>
          <w:szCs w:val="28"/>
          <w:lang w:val="pt-BR"/>
        </w:rPr>
        <w:t>a) Đối với vận tải hành khách theo tuyến cố định: niêm yết tại quầy bán vé, ở trong xe và bên ngoài xe nơi hành khách dễ quan sát</w:t>
      </w:r>
      <w:r w:rsidR="00E13708" w:rsidRPr="008708F5">
        <w:rPr>
          <w:color w:val="000000"/>
          <w:sz w:val="28"/>
          <w:szCs w:val="28"/>
          <w:lang w:val="vi-VN"/>
        </w:rPr>
        <w:t>;</w:t>
      </w:r>
    </w:p>
    <w:p w:rsidR="00505052" w:rsidRPr="008708F5" w:rsidRDefault="00505052" w:rsidP="008708F5">
      <w:pPr>
        <w:spacing w:before="60" w:after="60"/>
        <w:ind w:firstLine="709"/>
        <w:jc w:val="both"/>
        <w:rPr>
          <w:color w:val="000000"/>
          <w:sz w:val="28"/>
          <w:szCs w:val="28"/>
          <w:lang w:val="vi-VN"/>
        </w:rPr>
      </w:pPr>
      <w:r w:rsidRPr="008708F5">
        <w:rPr>
          <w:color w:val="000000"/>
          <w:sz w:val="28"/>
          <w:szCs w:val="28"/>
          <w:lang w:val="vi-VN"/>
        </w:rPr>
        <w:t>b</w:t>
      </w:r>
      <w:r w:rsidRPr="008708F5">
        <w:rPr>
          <w:color w:val="000000"/>
          <w:sz w:val="28"/>
          <w:szCs w:val="28"/>
          <w:lang w:val="pt-BR"/>
        </w:rPr>
        <w:t>) Đối với vận tải hành khách bằng xe buýt</w:t>
      </w:r>
      <w:r w:rsidRPr="008708F5">
        <w:rPr>
          <w:color w:val="000000"/>
          <w:sz w:val="28"/>
          <w:szCs w:val="28"/>
          <w:lang w:val="vi-VN"/>
        </w:rPr>
        <w:t xml:space="preserve"> theo tuyến cố định</w:t>
      </w:r>
      <w:r w:rsidRPr="008708F5">
        <w:rPr>
          <w:color w:val="000000"/>
          <w:sz w:val="28"/>
          <w:szCs w:val="28"/>
          <w:lang w:val="pt-BR"/>
        </w:rPr>
        <w:t>: niêm yết ở mặt ngoài thành xe phía bên trái gần cánh cửa trước và bên trong xe nơi hành khách dễ quan sát</w:t>
      </w:r>
      <w:r w:rsidR="00E92CDD" w:rsidRPr="008708F5">
        <w:rPr>
          <w:color w:val="000000"/>
          <w:sz w:val="28"/>
          <w:szCs w:val="28"/>
          <w:lang w:val="vi-VN"/>
        </w:rPr>
        <w:t>;</w:t>
      </w:r>
    </w:p>
    <w:p w:rsidR="00050D47" w:rsidRPr="008708F5" w:rsidRDefault="00505052" w:rsidP="008708F5">
      <w:pPr>
        <w:spacing w:before="60" w:after="60"/>
        <w:ind w:firstLine="709"/>
        <w:jc w:val="both"/>
        <w:rPr>
          <w:color w:val="000000"/>
          <w:sz w:val="28"/>
          <w:szCs w:val="28"/>
          <w:lang w:val="vi-VN"/>
        </w:rPr>
      </w:pPr>
      <w:r w:rsidRPr="008708F5">
        <w:rPr>
          <w:color w:val="000000"/>
          <w:sz w:val="28"/>
          <w:szCs w:val="28"/>
          <w:lang w:val="vi-VN"/>
        </w:rPr>
        <w:t>c</w:t>
      </w:r>
      <w:r w:rsidR="00050D47" w:rsidRPr="008708F5">
        <w:rPr>
          <w:color w:val="000000"/>
          <w:sz w:val="28"/>
          <w:szCs w:val="28"/>
          <w:lang w:val="pt-BR"/>
        </w:rPr>
        <w:t>) Đối với vận tải hành khách bằng xe taxi: niêm yết ở mặt ngoài cánh cửa xe và ở trong xe, phía dưới vị trí gắn đồng hồ tính tiền.</w:t>
      </w:r>
      <w:r w:rsidR="00566BFE" w:rsidRPr="008708F5">
        <w:rPr>
          <w:color w:val="000000"/>
          <w:sz w:val="28"/>
          <w:szCs w:val="28"/>
          <w:lang w:val="vi-VN"/>
        </w:rPr>
        <w:t xml:space="preserve"> Trường hợp xe taxi sử dụng phần mềm tính tiền còn phải hiển thị </w:t>
      </w:r>
      <w:r w:rsidRPr="008708F5">
        <w:rPr>
          <w:color w:val="000000"/>
          <w:sz w:val="28"/>
          <w:szCs w:val="28"/>
          <w:lang w:val="vi-VN"/>
        </w:rPr>
        <w:t xml:space="preserve">thêm </w:t>
      </w:r>
      <w:r w:rsidR="00E13708" w:rsidRPr="008708F5">
        <w:rPr>
          <w:color w:val="000000"/>
          <w:sz w:val="28"/>
          <w:szCs w:val="28"/>
          <w:lang w:val="vi-VN"/>
        </w:rPr>
        <w:t>trên giao diện dành cho hành khách</w:t>
      </w:r>
      <w:r w:rsidR="00E92CDD" w:rsidRPr="008708F5">
        <w:rPr>
          <w:color w:val="000000"/>
          <w:sz w:val="28"/>
          <w:szCs w:val="28"/>
          <w:lang w:val="vi-VN"/>
        </w:rPr>
        <w:t>.</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pt-BR"/>
        </w:rPr>
        <w:t>4. Giá cước niêm yết</w:t>
      </w:r>
    </w:p>
    <w:p w:rsidR="00050D47" w:rsidRPr="008708F5" w:rsidRDefault="00050D47" w:rsidP="008708F5">
      <w:pPr>
        <w:spacing w:before="60" w:after="60"/>
        <w:ind w:firstLine="709"/>
        <w:jc w:val="both"/>
        <w:rPr>
          <w:color w:val="000000"/>
          <w:sz w:val="28"/>
          <w:szCs w:val="28"/>
          <w:lang w:val="vi-VN"/>
        </w:rPr>
      </w:pPr>
      <w:r w:rsidRPr="008708F5">
        <w:rPr>
          <w:color w:val="000000"/>
          <w:sz w:val="28"/>
          <w:szCs w:val="28"/>
          <w:lang w:val="pt-BR"/>
        </w:rPr>
        <w:t xml:space="preserve">a) Đối với giá cước do </w:t>
      </w:r>
      <w:r w:rsidR="00C771F2" w:rsidRPr="008708F5">
        <w:rPr>
          <w:color w:val="000000"/>
          <w:sz w:val="28"/>
          <w:szCs w:val="28"/>
          <w:lang w:val="pt-BR"/>
        </w:rPr>
        <w:t>doanh</w:t>
      </w:r>
      <w:r w:rsidR="00C771F2" w:rsidRPr="008708F5">
        <w:rPr>
          <w:color w:val="000000"/>
          <w:sz w:val="28"/>
          <w:szCs w:val="28"/>
          <w:lang w:val="vi-VN"/>
        </w:rPr>
        <w:t xml:space="preserve"> nghiệp</w:t>
      </w:r>
      <w:r w:rsidR="003A4612" w:rsidRPr="008708F5">
        <w:rPr>
          <w:color w:val="000000"/>
          <w:sz w:val="28"/>
          <w:szCs w:val="28"/>
          <w:lang w:val="vi-VN"/>
        </w:rPr>
        <w:t>, hợp tác xã</w:t>
      </w:r>
      <w:r w:rsidRPr="008708F5">
        <w:rPr>
          <w:color w:val="000000"/>
          <w:sz w:val="28"/>
          <w:szCs w:val="28"/>
          <w:lang w:val="pt-BR"/>
        </w:rPr>
        <w:t xml:space="preserve"> kinh doanh vận tải </w:t>
      </w:r>
      <w:r w:rsidR="00C771F2" w:rsidRPr="008708F5">
        <w:rPr>
          <w:color w:val="000000"/>
          <w:sz w:val="28"/>
          <w:szCs w:val="28"/>
          <w:lang w:val="pt-BR"/>
        </w:rPr>
        <w:t>quyết</w:t>
      </w:r>
      <w:r w:rsidRPr="008708F5">
        <w:rPr>
          <w:color w:val="000000"/>
          <w:sz w:val="28"/>
          <w:szCs w:val="28"/>
          <w:lang w:val="pt-BR"/>
        </w:rPr>
        <w:t xml:space="preserve"> định: đơn vị thuộc đối tượng kê khai giá </w:t>
      </w:r>
      <w:r w:rsidR="003A4612" w:rsidRPr="008708F5">
        <w:rPr>
          <w:color w:val="000000"/>
          <w:sz w:val="28"/>
          <w:szCs w:val="28"/>
          <w:lang w:val="pt-BR"/>
        </w:rPr>
        <w:t>cước</w:t>
      </w:r>
      <w:r w:rsidR="003A4612" w:rsidRPr="008708F5">
        <w:rPr>
          <w:color w:val="000000"/>
          <w:sz w:val="28"/>
          <w:szCs w:val="28"/>
          <w:lang w:val="vi-VN"/>
        </w:rPr>
        <w:t xml:space="preserve"> </w:t>
      </w:r>
      <w:r w:rsidRPr="008708F5">
        <w:rPr>
          <w:color w:val="000000"/>
          <w:sz w:val="28"/>
          <w:szCs w:val="28"/>
          <w:lang w:val="pt-BR"/>
        </w:rPr>
        <w:t xml:space="preserve">thì niêm yết theo mức giá </w:t>
      </w:r>
      <w:r w:rsidR="003A4612" w:rsidRPr="008708F5">
        <w:rPr>
          <w:color w:val="000000"/>
          <w:sz w:val="28"/>
          <w:szCs w:val="28"/>
          <w:lang w:val="pt-BR"/>
        </w:rPr>
        <w:t>cước</w:t>
      </w:r>
      <w:r w:rsidR="003A4612" w:rsidRPr="008708F5">
        <w:rPr>
          <w:color w:val="000000"/>
          <w:sz w:val="28"/>
          <w:szCs w:val="28"/>
          <w:lang w:val="vi-VN"/>
        </w:rPr>
        <w:t xml:space="preserve"> </w:t>
      </w:r>
      <w:r w:rsidRPr="008708F5">
        <w:rPr>
          <w:color w:val="000000"/>
          <w:sz w:val="28"/>
          <w:szCs w:val="28"/>
          <w:lang w:val="pt-BR"/>
        </w:rPr>
        <w:t xml:space="preserve">đã kê khai; đơn vị không thuộc đối tượng kê khai giá </w:t>
      </w:r>
      <w:r w:rsidR="003A4612" w:rsidRPr="008708F5">
        <w:rPr>
          <w:color w:val="000000"/>
          <w:sz w:val="28"/>
          <w:szCs w:val="28"/>
          <w:lang w:val="pt-BR"/>
        </w:rPr>
        <w:t>cước</w:t>
      </w:r>
      <w:r w:rsidR="003A4612" w:rsidRPr="008708F5">
        <w:rPr>
          <w:color w:val="000000"/>
          <w:sz w:val="28"/>
          <w:szCs w:val="28"/>
          <w:lang w:val="vi-VN"/>
        </w:rPr>
        <w:t xml:space="preserve"> </w:t>
      </w:r>
      <w:r w:rsidRPr="008708F5">
        <w:rPr>
          <w:color w:val="000000"/>
          <w:sz w:val="28"/>
          <w:szCs w:val="28"/>
          <w:lang w:val="pt-BR"/>
        </w:rPr>
        <w:t xml:space="preserve">thì thực hiện niêm yết giá theo mức giá do </w:t>
      </w:r>
      <w:r w:rsidR="00CB1252" w:rsidRPr="008708F5">
        <w:rPr>
          <w:color w:val="000000"/>
          <w:sz w:val="28"/>
          <w:szCs w:val="28"/>
          <w:lang w:val="pt-BR"/>
        </w:rPr>
        <w:t>doanh</w:t>
      </w:r>
      <w:r w:rsidR="00CB1252" w:rsidRPr="008708F5">
        <w:rPr>
          <w:color w:val="000000"/>
          <w:sz w:val="28"/>
          <w:szCs w:val="28"/>
          <w:lang w:val="vi-VN"/>
        </w:rPr>
        <w:t xml:space="preserve"> nghiệp</w:t>
      </w:r>
      <w:r w:rsidR="003A4612" w:rsidRPr="008708F5">
        <w:rPr>
          <w:color w:val="000000"/>
          <w:sz w:val="28"/>
          <w:szCs w:val="28"/>
          <w:lang w:val="vi-VN"/>
        </w:rPr>
        <w:t>, hợp tác xã</w:t>
      </w:r>
      <w:r w:rsidRPr="008708F5">
        <w:rPr>
          <w:color w:val="000000"/>
          <w:sz w:val="28"/>
          <w:szCs w:val="28"/>
          <w:lang w:val="pt-BR"/>
        </w:rPr>
        <w:t xml:space="preserve"> kinh doanh vận tải </w:t>
      </w:r>
      <w:r w:rsidR="00CB1252" w:rsidRPr="008708F5">
        <w:rPr>
          <w:color w:val="000000"/>
          <w:sz w:val="28"/>
          <w:szCs w:val="28"/>
          <w:lang w:val="pt-BR"/>
        </w:rPr>
        <w:t>quyết</w:t>
      </w:r>
      <w:r w:rsidRPr="008708F5">
        <w:rPr>
          <w:color w:val="000000"/>
          <w:sz w:val="28"/>
          <w:szCs w:val="28"/>
          <w:lang w:val="pt-BR"/>
        </w:rPr>
        <w:t xml:space="preserve"> định bảo đảm nguyên tắc bù đắp chi phí sản xuất, kinh doanh thực tế hợp lý, có lợi nhuận phù hợp với mặt bằng giá thị trường và chủ trương, chính sách phát triển kinh tế - xã hội của đất nước trong từng thời kỳ</w:t>
      </w:r>
      <w:r w:rsidR="004902E6" w:rsidRPr="008708F5">
        <w:rPr>
          <w:color w:val="000000"/>
          <w:sz w:val="28"/>
          <w:szCs w:val="28"/>
          <w:lang w:val="vi-VN"/>
        </w:rPr>
        <w:t>;</w:t>
      </w:r>
    </w:p>
    <w:p w:rsidR="00050D47" w:rsidRPr="008708F5" w:rsidRDefault="00050D47" w:rsidP="008708F5">
      <w:pPr>
        <w:spacing w:before="60" w:after="60"/>
        <w:ind w:firstLine="709"/>
        <w:jc w:val="both"/>
        <w:rPr>
          <w:color w:val="000000"/>
          <w:sz w:val="28"/>
          <w:szCs w:val="28"/>
          <w:lang w:val="vi-VN"/>
        </w:rPr>
      </w:pPr>
      <w:r w:rsidRPr="008708F5">
        <w:rPr>
          <w:color w:val="000000"/>
          <w:sz w:val="28"/>
          <w:szCs w:val="28"/>
          <w:lang w:val="pt-BR"/>
        </w:rPr>
        <w:lastRenderedPageBreak/>
        <w:t xml:space="preserve">b) Đối với giá cước vận tải </w:t>
      </w:r>
      <w:r w:rsidR="003A4612" w:rsidRPr="008708F5">
        <w:rPr>
          <w:color w:val="000000"/>
          <w:sz w:val="28"/>
          <w:szCs w:val="28"/>
          <w:lang w:val="pt-BR"/>
        </w:rPr>
        <w:t>hành</w:t>
      </w:r>
      <w:r w:rsidR="003A4612" w:rsidRPr="008708F5">
        <w:rPr>
          <w:color w:val="000000"/>
          <w:sz w:val="28"/>
          <w:szCs w:val="28"/>
          <w:lang w:val="vi-VN"/>
        </w:rPr>
        <w:t xml:space="preserve"> khách </w:t>
      </w:r>
      <w:r w:rsidRPr="008708F5">
        <w:rPr>
          <w:color w:val="000000"/>
          <w:sz w:val="28"/>
          <w:szCs w:val="28"/>
          <w:lang w:val="pt-BR"/>
        </w:rPr>
        <w:t xml:space="preserve">bằng xe ô tô do Nhà nước quy định, </w:t>
      </w:r>
      <w:r w:rsidR="00CB1252" w:rsidRPr="008708F5">
        <w:rPr>
          <w:color w:val="000000"/>
          <w:sz w:val="28"/>
          <w:szCs w:val="28"/>
          <w:lang w:val="pt-BR"/>
        </w:rPr>
        <w:t>doanh</w:t>
      </w:r>
      <w:r w:rsidR="00CB1252" w:rsidRPr="008708F5">
        <w:rPr>
          <w:color w:val="000000"/>
          <w:sz w:val="28"/>
          <w:szCs w:val="28"/>
          <w:lang w:val="vi-VN"/>
        </w:rPr>
        <w:t xml:space="preserve"> nghiệp</w:t>
      </w:r>
      <w:r w:rsidR="003A4612" w:rsidRPr="008708F5">
        <w:rPr>
          <w:color w:val="000000"/>
          <w:sz w:val="28"/>
          <w:szCs w:val="28"/>
          <w:lang w:val="vi-VN"/>
        </w:rPr>
        <w:t>, hợp tác xã</w:t>
      </w:r>
      <w:r w:rsidRPr="008708F5">
        <w:rPr>
          <w:color w:val="000000"/>
          <w:sz w:val="28"/>
          <w:szCs w:val="28"/>
          <w:lang w:val="pt-BR"/>
        </w:rPr>
        <w:t xml:space="preserve"> kinh doanh vận tải niêm yết đúng mức giá </w:t>
      </w:r>
      <w:r w:rsidR="003A4612" w:rsidRPr="008708F5">
        <w:rPr>
          <w:color w:val="000000"/>
          <w:sz w:val="28"/>
          <w:szCs w:val="28"/>
          <w:lang w:val="pt-BR"/>
        </w:rPr>
        <w:t>cước</w:t>
      </w:r>
      <w:r w:rsidR="003A4612" w:rsidRPr="008708F5">
        <w:rPr>
          <w:color w:val="000000"/>
          <w:sz w:val="28"/>
          <w:szCs w:val="28"/>
          <w:lang w:val="vi-VN"/>
        </w:rPr>
        <w:t xml:space="preserve"> </w:t>
      </w:r>
      <w:r w:rsidRPr="008708F5">
        <w:rPr>
          <w:color w:val="000000"/>
          <w:sz w:val="28"/>
          <w:szCs w:val="28"/>
          <w:lang w:val="pt-BR"/>
        </w:rPr>
        <w:t>do cơ quan Nhà nước có thẩm quyền quyết định</w:t>
      </w:r>
      <w:r w:rsidR="004902E6" w:rsidRPr="008708F5">
        <w:rPr>
          <w:color w:val="000000"/>
          <w:sz w:val="28"/>
          <w:szCs w:val="28"/>
          <w:lang w:val="vi-VN"/>
        </w:rPr>
        <w:t>;</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pt-BR"/>
        </w:rPr>
        <w:t xml:space="preserve">c) </w:t>
      </w:r>
      <w:r w:rsidR="00CB1252" w:rsidRPr="008708F5">
        <w:rPr>
          <w:color w:val="000000"/>
          <w:sz w:val="28"/>
          <w:szCs w:val="28"/>
          <w:lang w:val="pt-BR"/>
        </w:rPr>
        <w:t>Doanh</w:t>
      </w:r>
      <w:r w:rsidR="00CB1252" w:rsidRPr="008708F5">
        <w:rPr>
          <w:color w:val="000000"/>
          <w:sz w:val="28"/>
          <w:szCs w:val="28"/>
          <w:lang w:val="vi-VN"/>
        </w:rPr>
        <w:t xml:space="preserve"> nghiệp</w:t>
      </w:r>
      <w:r w:rsidR="003A4612" w:rsidRPr="008708F5">
        <w:rPr>
          <w:color w:val="000000"/>
          <w:sz w:val="28"/>
          <w:szCs w:val="28"/>
          <w:lang w:val="vi-VN"/>
        </w:rPr>
        <w:t>, hợp tác xã</w:t>
      </w:r>
      <w:r w:rsidRPr="008708F5">
        <w:rPr>
          <w:color w:val="000000"/>
          <w:sz w:val="28"/>
          <w:szCs w:val="28"/>
          <w:lang w:val="pt-BR"/>
        </w:rPr>
        <w:t xml:space="preserve"> kinh doanh vận tải không được thu </w:t>
      </w:r>
      <w:r w:rsidR="003A4612" w:rsidRPr="008708F5">
        <w:rPr>
          <w:color w:val="000000"/>
          <w:sz w:val="28"/>
          <w:szCs w:val="28"/>
          <w:lang w:val="pt-BR"/>
        </w:rPr>
        <w:t>tiền</w:t>
      </w:r>
      <w:r w:rsidR="003A4612" w:rsidRPr="008708F5">
        <w:rPr>
          <w:color w:val="000000"/>
          <w:sz w:val="28"/>
          <w:szCs w:val="28"/>
          <w:lang w:val="vi-VN"/>
        </w:rPr>
        <w:t xml:space="preserve"> </w:t>
      </w:r>
      <w:r w:rsidR="00F1071A" w:rsidRPr="008708F5">
        <w:rPr>
          <w:color w:val="000000"/>
          <w:sz w:val="28"/>
          <w:szCs w:val="28"/>
          <w:lang w:val="vi-VN"/>
        </w:rPr>
        <w:t xml:space="preserve">của hành khách </w:t>
      </w:r>
      <w:r w:rsidRPr="008708F5">
        <w:rPr>
          <w:color w:val="000000"/>
          <w:sz w:val="28"/>
          <w:szCs w:val="28"/>
          <w:lang w:val="pt-BR"/>
        </w:rPr>
        <w:t xml:space="preserve">cao hơn giá cước </w:t>
      </w:r>
      <w:r w:rsidR="00CB1252" w:rsidRPr="008708F5">
        <w:rPr>
          <w:color w:val="000000"/>
          <w:sz w:val="28"/>
          <w:szCs w:val="28"/>
          <w:lang w:val="pt-BR"/>
        </w:rPr>
        <w:t>đã</w:t>
      </w:r>
      <w:r w:rsidR="00CB1252" w:rsidRPr="008708F5">
        <w:rPr>
          <w:color w:val="000000"/>
          <w:sz w:val="28"/>
          <w:szCs w:val="28"/>
          <w:lang w:val="vi-VN"/>
        </w:rPr>
        <w:t xml:space="preserve"> </w:t>
      </w:r>
      <w:r w:rsidRPr="008708F5">
        <w:rPr>
          <w:color w:val="000000"/>
          <w:sz w:val="28"/>
          <w:szCs w:val="28"/>
          <w:lang w:val="pt-BR"/>
        </w:rPr>
        <w:t>niêm yết.</w:t>
      </w:r>
    </w:p>
    <w:p w:rsidR="004902E6" w:rsidRPr="008708F5" w:rsidRDefault="004902E6" w:rsidP="008708F5">
      <w:pPr>
        <w:spacing w:before="60" w:after="60"/>
        <w:ind w:firstLine="709"/>
        <w:jc w:val="both"/>
        <w:rPr>
          <w:b/>
          <w:bCs/>
          <w:color w:val="000000"/>
          <w:sz w:val="28"/>
          <w:szCs w:val="28"/>
          <w:lang w:val="pt-BR"/>
        </w:rPr>
      </w:pPr>
      <w:bookmarkStart w:id="9" w:name="muc_2"/>
    </w:p>
    <w:p w:rsidR="00050D47" w:rsidRPr="008708F5" w:rsidRDefault="00050D47" w:rsidP="008708F5">
      <w:pPr>
        <w:spacing w:before="60" w:after="60"/>
        <w:jc w:val="center"/>
        <w:rPr>
          <w:color w:val="000000"/>
          <w:sz w:val="28"/>
          <w:szCs w:val="28"/>
        </w:rPr>
      </w:pPr>
      <w:bookmarkStart w:id="10" w:name="chuong_3"/>
      <w:bookmarkEnd w:id="9"/>
      <w:r w:rsidRPr="008708F5">
        <w:rPr>
          <w:b/>
          <w:bCs/>
          <w:color w:val="000000"/>
          <w:sz w:val="28"/>
          <w:szCs w:val="28"/>
          <w:lang w:val="pt-BR"/>
        </w:rPr>
        <w:t>Chương III</w:t>
      </w:r>
      <w:bookmarkEnd w:id="10"/>
    </w:p>
    <w:p w:rsidR="00050D47" w:rsidRPr="008708F5" w:rsidRDefault="00050D47" w:rsidP="008708F5">
      <w:pPr>
        <w:spacing w:before="60" w:after="60"/>
        <w:jc w:val="center"/>
        <w:rPr>
          <w:color w:val="000000"/>
          <w:sz w:val="28"/>
          <w:szCs w:val="28"/>
        </w:rPr>
      </w:pPr>
      <w:bookmarkStart w:id="11" w:name="chuong_3_name"/>
      <w:r w:rsidRPr="008708F5">
        <w:rPr>
          <w:b/>
          <w:bCs/>
          <w:color w:val="000000"/>
          <w:sz w:val="28"/>
          <w:szCs w:val="28"/>
          <w:lang w:val="pt-BR"/>
        </w:rPr>
        <w:t>TỔ CHỨC THỰC HIỆN VÀ ĐIỀU KHOẢN THI HÀNH</w:t>
      </w:r>
      <w:bookmarkEnd w:id="11"/>
    </w:p>
    <w:p w:rsidR="004902E6" w:rsidRPr="008708F5" w:rsidRDefault="004902E6" w:rsidP="008708F5">
      <w:pPr>
        <w:spacing w:before="60" w:after="60"/>
        <w:ind w:firstLine="709"/>
        <w:jc w:val="both"/>
        <w:rPr>
          <w:b/>
          <w:bCs/>
          <w:color w:val="000000"/>
          <w:sz w:val="28"/>
          <w:szCs w:val="28"/>
          <w:lang w:val="pt-BR"/>
        </w:rPr>
      </w:pPr>
      <w:bookmarkStart w:id="12" w:name="dieu_9"/>
    </w:p>
    <w:p w:rsidR="00050D47" w:rsidRPr="008708F5" w:rsidRDefault="00050D47" w:rsidP="008708F5">
      <w:pPr>
        <w:spacing w:before="60" w:after="60"/>
        <w:ind w:firstLine="709"/>
        <w:jc w:val="both"/>
        <w:rPr>
          <w:b/>
          <w:bCs/>
          <w:color w:val="000000"/>
          <w:sz w:val="28"/>
          <w:szCs w:val="28"/>
          <w:lang w:val="pt-BR"/>
        </w:rPr>
      </w:pPr>
      <w:r w:rsidRPr="008708F5">
        <w:rPr>
          <w:b/>
          <w:bCs/>
          <w:color w:val="000000"/>
          <w:sz w:val="28"/>
          <w:szCs w:val="28"/>
          <w:lang w:val="pt-BR"/>
        </w:rPr>
        <w:t xml:space="preserve">Điều </w:t>
      </w:r>
      <w:r w:rsidR="008C1B89" w:rsidRPr="008708F5">
        <w:rPr>
          <w:b/>
          <w:bCs/>
          <w:color w:val="000000"/>
          <w:sz w:val="28"/>
          <w:szCs w:val="28"/>
          <w:lang w:val="vi-VN"/>
        </w:rPr>
        <w:t>10</w:t>
      </w:r>
      <w:r w:rsidRPr="008708F5">
        <w:rPr>
          <w:b/>
          <w:bCs/>
          <w:color w:val="000000"/>
          <w:sz w:val="28"/>
          <w:szCs w:val="28"/>
          <w:lang w:val="pt-BR"/>
        </w:rPr>
        <w:t>. Trách nhiệm của các cơ quan, tổ chức</w:t>
      </w:r>
      <w:bookmarkEnd w:id="12"/>
      <w:r w:rsidR="00F57EE3" w:rsidRPr="008708F5">
        <w:rPr>
          <w:b/>
          <w:bCs/>
          <w:color w:val="000000"/>
          <w:sz w:val="28"/>
          <w:szCs w:val="28"/>
          <w:lang w:val="pt-BR"/>
        </w:rPr>
        <w:t xml:space="preserve"> </w:t>
      </w:r>
    </w:p>
    <w:p w:rsidR="00050D47" w:rsidRPr="008708F5" w:rsidRDefault="00050D47" w:rsidP="008708F5">
      <w:pPr>
        <w:spacing w:before="60" w:after="60"/>
        <w:ind w:firstLine="709"/>
        <w:jc w:val="both"/>
        <w:rPr>
          <w:color w:val="000000"/>
          <w:sz w:val="28"/>
          <w:szCs w:val="28"/>
        </w:rPr>
      </w:pPr>
      <w:r w:rsidRPr="008708F5">
        <w:rPr>
          <w:color w:val="000000"/>
          <w:sz w:val="28"/>
          <w:szCs w:val="28"/>
          <w:lang w:val="pt-BR"/>
        </w:rPr>
        <w:t xml:space="preserve">1. </w:t>
      </w:r>
      <w:r w:rsidR="00002F4B" w:rsidRPr="008708F5">
        <w:rPr>
          <w:color w:val="000000"/>
          <w:sz w:val="28"/>
          <w:szCs w:val="28"/>
          <w:lang w:val="vi-VN"/>
        </w:rPr>
        <w:t>Trách nhiệm của</w:t>
      </w:r>
      <w:r w:rsidRPr="008708F5">
        <w:rPr>
          <w:color w:val="000000"/>
          <w:sz w:val="28"/>
          <w:szCs w:val="28"/>
          <w:lang w:val="pt-BR"/>
        </w:rPr>
        <w:t xml:space="preserve"> Sở Giao thông vận tải</w:t>
      </w:r>
    </w:p>
    <w:p w:rsidR="00002F4B" w:rsidRPr="008708F5" w:rsidRDefault="00002F4B" w:rsidP="008708F5">
      <w:pPr>
        <w:tabs>
          <w:tab w:val="left" w:pos="851"/>
        </w:tabs>
        <w:spacing w:before="60" w:after="60"/>
        <w:ind w:firstLine="709"/>
        <w:jc w:val="both"/>
        <w:rPr>
          <w:sz w:val="28"/>
          <w:szCs w:val="28"/>
        </w:rPr>
      </w:pPr>
      <w:r w:rsidRPr="008708F5">
        <w:rPr>
          <w:sz w:val="28"/>
          <w:szCs w:val="28"/>
        </w:rPr>
        <w:t>a)</w:t>
      </w:r>
      <w:r w:rsidRPr="008708F5">
        <w:rPr>
          <w:i/>
          <w:sz w:val="28"/>
          <w:szCs w:val="28"/>
        </w:rPr>
        <w:t xml:space="preserve"> </w:t>
      </w:r>
      <w:r w:rsidRPr="008708F5">
        <w:rPr>
          <w:sz w:val="28"/>
          <w:szCs w:val="28"/>
        </w:rPr>
        <w:t>Chủ trì tham mưu cho Ủy ban nhân dân cấp tỉnh: ban hành thông báo danh sách các</w:t>
      </w:r>
      <w:r w:rsidRPr="008708F5">
        <w:rPr>
          <w:i/>
          <w:sz w:val="28"/>
          <w:szCs w:val="28"/>
        </w:rPr>
        <w:t xml:space="preserve"> </w:t>
      </w:r>
      <w:r w:rsidR="00C605A8" w:rsidRPr="008708F5">
        <w:rPr>
          <w:color w:val="000000"/>
          <w:sz w:val="28"/>
          <w:szCs w:val="28"/>
          <w:lang w:val="pt-BR"/>
        </w:rPr>
        <w:t>doanh</w:t>
      </w:r>
      <w:r w:rsidR="00C605A8" w:rsidRPr="008708F5">
        <w:rPr>
          <w:color w:val="000000"/>
          <w:sz w:val="28"/>
          <w:szCs w:val="28"/>
          <w:lang w:val="vi-VN"/>
        </w:rPr>
        <w:t xml:space="preserve"> nghiệp, hợp tác xã </w:t>
      </w:r>
      <w:r w:rsidRPr="008708F5">
        <w:rPr>
          <w:sz w:val="28"/>
          <w:szCs w:val="28"/>
        </w:rPr>
        <w:t>kinh doanh vận tải bằng xe ô tô phải thực hiện kê khai</w:t>
      </w:r>
      <w:r w:rsidRPr="008708F5">
        <w:rPr>
          <w:sz w:val="28"/>
          <w:szCs w:val="28"/>
          <w:lang w:val="pt-BR"/>
        </w:rPr>
        <w:t xml:space="preserve"> giá</w:t>
      </w:r>
      <w:r w:rsidR="00C605A8" w:rsidRPr="008708F5">
        <w:rPr>
          <w:sz w:val="28"/>
          <w:szCs w:val="28"/>
          <w:lang w:val="vi-VN"/>
        </w:rPr>
        <w:t xml:space="preserve"> cước</w:t>
      </w:r>
      <w:r w:rsidR="000D0812" w:rsidRPr="008708F5">
        <w:rPr>
          <w:sz w:val="28"/>
          <w:szCs w:val="28"/>
        </w:rPr>
        <w:t>;</w:t>
      </w:r>
    </w:p>
    <w:p w:rsidR="00002F4B" w:rsidRPr="008708F5" w:rsidRDefault="00002F4B" w:rsidP="008708F5">
      <w:pPr>
        <w:spacing w:before="60" w:after="60"/>
        <w:ind w:firstLine="709"/>
        <w:jc w:val="both"/>
        <w:rPr>
          <w:sz w:val="28"/>
          <w:szCs w:val="28"/>
          <w:lang w:val="vi-VN"/>
        </w:rPr>
      </w:pPr>
      <w:r w:rsidRPr="008708F5">
        <w:rPr>
          <w:sz w:val="28"/>
          <w:szCs w:val="28"/>
          <w:lang w:val="pt-BR"/>
        </w:rPr>
        <w:t>b) Chủ trì tiếp nhận, rà soát văn bản kê khai giá</w:t>
      </w:r>
      <w:r w:rsidR="00C605A8" w:rsidRPr="008708F5">
        <w:rPr>
          <w:sz w:val="28"/>
          <w:szCs w:val="28"/>
          <w:lang w:val="vi-VN"/>
        </w:rPr>
        <w:t xml:space="preserve"> cước</w:t>
      </w:r>
      <w:r w:rsidRPr="008708F5">
        <w:rPr>
          <w:sz w:val="28"/>
          <w:szCs w:val="28"/>
          <w:lang w:val="pt-BR"/>
        </w:rPr>
        <w:t>; h</w:t>
      </w:r>
      <w:r w:rsidRPr="008708F5">
        <w:rPr>
          <w:sz w:val="28"/>
          <w:szCs w:val="28"/>
        </w:rPr>
        <w:t xml:space="preserve">ướng dẫn và thanh tra, </w:t>
      </w:r>
      <w:r w:rsidRPr="008708F5">
        <w:rPr>
          <w:bCs/>
          <w:sz w:val="28"/>
          <w:szCs w:val="28"/>
        </w:rPr>
        <w:t>kiểm tra việc thực hiện giá cước vận tải bằng xe ô tô</w:t>
      </w:r>
      <w:r w:rsidR="00C605A8" w:rsidRPr="008708F5">
        <w:rPr>
          <w:bCs/>
          <w:sz w:val="28"/>
          <w:szCs w:val="28"/>
          <w:lang w:val="vi-VN"/>
        </w:rPr>
        <w:t xml:space="preserve"> </w:t>
      </w:r>
      <w:r w:rsidRPr="008708F5">
        <w:rPr>
          <w:bCs/>
          <w:sz w:val="28"/>
          <w:szCs w:val="28"/>
        </w:rPr>
        <w:t>theo quy định tại Thông tư này và các quy định khác của pháp luật có liên quan</w:t>
      </w:r>
      <w:r w:rsidR="00103BC1" w:rsidRPr="008708F5">
        <w:rPr>
          <w:bCs/>
          <w:sz w:val="28"/>
          <w:szCs w:val="28"/>
          <w:lang w:val="vi-VN"/>
        </w:rPr>
        <w:t>;</w:t>
      </w:r>
    </w:p>
    <w:p w:rsidR="00002F4B" w:rsidRPr="008708F5" w:rsidRDefault="00002F4B" w:rsidP="008708F5">
      <w:pPr>
        <w:spacing w:before="60" w:after="60"/>
        <w:ind w:firstLine="709"/>
        <w:jc w:val="both"/>
        <w:rPr>
          <w:sz w:val="28"/>
          <w:szCs w:val="28"/>
          <w:lang w:val="vi-VN"/>
        </w:rPr>
      </w:pPr>
      <w:r w:rsidRPr="008708F5">
        <w:rPr>
          <w:sz w:val="28"/>
          <w:szCs w:val="28"/>
          <w:lang w:val="pt-BR"/>
        </w:rPr>
        <w:t>c) Định kỳ vào ngày</w:t>
      </w:r>
      <w:r w:rsidRPr="008708F5">
        <w:rPr>
          <w:sz w:val="28"/>
          <w:szCs w:val="28"/>
          <w:lang w:val="vi-VN"/>
        </w:rPr>
        <w:t xml:space="preserve"> 25 của tháng cuối quý</w:t>
      </w:r>
      <w:r w:rsidRPr="008708F5">
        <w:rPr>
          <w:sz w:val="28"/>
          <w:szCs w:val="28"/>
          <w:lang w:val="pt-BR"/>
        </w:rPr>
        <w:t xml:space="preserve"> hoặc trường hợp khi có biến động về giá cước vận tải</w:t>
      </w:r>
      <w:r w:rsidR="00C605A8" w:rsidRPr="008708F5">
        <w:rPr>
          <w:sz w:val="28"/>
          <w:szCs w:val="28"/>
          <w:lang w:val="vi-VN"/>
        </w:rPr>
        <w:t xml:space="preserve"> </w:t>
      </w:r>
      <w:r w:rsidRPr="008708F5">
        <w:rPr>
          <w:sz w:val="28"/>
          <w:szCs w:val="28"/>
          <w:lang w:val="pt-BR"/>
        </w:rPr>
        <w:t>tại địa phương, Sở Giao</w:t>
      </w:r>
      <w:r w:rsidRPr="008708F5">
        <w:rPr>
          <w:sz w:val="28"/>
          <w:szCs w:val="28"/>
          <w:lang w:val="vi-VN"/>
        </w:rPr>
        <w:t xml:space="preserve"> thông vận tải</w:t>
      </w:r>
      <w:r w:rsidRPr="008708F5">
        <w:rPr>
          <w:sz w:val="28"/>
          <w:szCs w:val="28"/>
          <w:lang w:val="pt-BR"/>
        </w:rPr>
        <w:t xml:space="preserve"> tổng</w:t>
      </w:r>
      <w:r w:rsidRPr="008708F5">
        <w:rPr>
          <w:sz w:val="28"/>
          <w:szCs w:val="28"/>
          <w:lang w:val="vi-VN"/>
        </w:rPr>
        <w:t xml:space="preserve"> hợp, báo cáo tình hình biến động giá</w:t>
      </w:r>
      <w:r w:rsidRPr="008708F5">
        <w:rPr>
          <w:sz w:val="28"/>
          <w:szCs w:val="28"/>
          <w:lang w:val="pt-BR"/>
        </w:rPr>
        <w:t xml:space="preserve"> của các </w:t>
      </w:r>
      <w:r w:rsidR="00C605A8" w:rsidRPr="008708F5">
        <w:rPr>
          <w:color w:val="000000"/>
          <w:sz w:val="28"/>
          <w:szCs w:val="28"/>
          <w:lang w:val="pt-BR"/>
        </w:rPr>
        <w:t>doanh</w:t>
      </w:r>
      <w:r w:rsidR="00C605A8" w:rsidRPr="008708F5">
        <w:rPr>
          <w:color w:val="000000"/>
          <w:sz w:val="28"/>
          <w:szCs w:val="28"/>
          <w:lang w:val="vi-VN"/>
        </w:rPr>
        <w:t xml:space="preserve"> nghiệp, hợp tác xã kinh doanh vận tải</w:t>
      </w:r>
      <w:r w:rsidRPr="008708F5">
        <w:rPr>
          <w:sz w:val="28"/>
          <w:szCs w:val="28"/>
          <w:lang w:val="pt-BR"/>
        </w:rPr>
        <w:t xml:space="preserve"> thuộc địa phương quản lý, báo cáo Ủy ban nhân dân cấp tỉnh</w:t>
      </w:r>
      <w:r w:rsidRPr="008708F5">
        <w:rPr>
          <w:sz w:val="28"/>
          <w:szCs w:val="28"/>
          <w:lang w:val="vi-VN"/>
        </w:rPr>
        <w:t xml:space="preserve"> </w:t>
      </w:r>
      <w:r w:rsidRPr="008708F5">
        <w:rPr>
          <w:sz w:val="28"/>
          <w:szCs w:val="28"/>
          <w:lang w:val="pt-BR"/>
        </w:rPr>
        <w:t>và Bộ Giao thông vận tải</w:t>
      </w:r>
      <w:r w:rsidR="00103BC1" w:rsidRPr="008708F5">
        <w:rPr>
          <w:sz w:val="28"/>
          <w:szCs w:val="28"/>
          <w:lang w:val="vi-VN"/>
        </w:rPr>
        <w:t>;</w:t>
      </w:r>
    </w:p>
    <w:p w:rsidR="00002F4B" w:rsidRPr="008708F5" w:rsidRDefault="00002F4B" w:rsidP="008708F5">
      <w:pPr>
        <w:spacing w:before="60" w:after="60"/>
        <w:ind w:firstLine="709"/>
        <w:jc w:val="both"/>
        <w:rPr>
          <w:sz w:val="28"/>
          <w:szCs w:val="28"/>
        </w:rPr>
      </w:pPr>
      <w:r w:rsidRPr="008708F5">
        <w:rPr>
          <w:sz w:val="28"/>
          <w:szCs w:val="28"/>
          <w:lang w:val="pt-BR"/>
        </w:rPr>
        <w:t xml:space="preserve">d) Công khai trên Cổng Thông tin điện tử danh sách </w:t>
      </w:r>
      <w:r w:rsidR="00C605A8" w:rsidRPr="008708F5">
        <w:rPr>
          <w:color w:val="000000"/>
          <w:sz w:val="28"/>
          <w:szCs w:val="28"/>
          <w:lang w:val="pt-BR"/>
        </w:rPr>
        <w:t>doanh</w:t>
      </w:r>
      <w:r w:rsidR="00C605A8" w:rsidRPr="008708F5">
        <w:rPr>
          <w:color w:val="000000"/>
          <w:sz w:val="28"/>
          <w:szCs w:val="28"/>
          <w:lang w:val="vi-VN"/>
        </w:rPr>
        <w:t xml:space="preserve"> nghiệp, hợp tác xã </w:t>
      </w:r>
      <w:r w:rsidRPr="008708F5">
        <w:rPr>
          <w:sz w:val="28"/>
          <w:szCs w:val="28"/>
          <w:lang w:val="pt-BR"/>
        </w:rPr>
        <w:t xml:space="preserve">phải thực hiện kê khai giá </w:t>
      </w:r>
      <w:r w:rsidR="00C605A8" w:rsidRPr="008708F5">
        <w:rPr>
          <w:sz w:val="28"/>
          <w:szCs w:val="28"/>
          <w:lang w:val="pt-BR"/>
        </w:rPr>
        <w:t>cước</w:t>
      </w:r>
      <w:r w:rsidR="00C605A8" w:rsidRPr="008708F5">
        <w:rPr>
          <w:sz w:val="28"/>
          <w:szCs w:val="28"/>
          <w:lang w:val="vi-VN"/>
        </w:rPr>
        <w:t xml:space="preserve"> </w:t>
      </w:r>
      <w:r w:rsidRPr="008708F5">
        <w:rPr>
          <w:sz w:val="28"/>
          <w:szCs w:val="28"/>
          <w:lang w:val="pt-BR"/>
        </w:rPr>
        <w:t xml:space="preserve">tại địa phương, </w:t>
      </w:r>
      <w:r w:rsidRPr="008708F5">
        <w:rPr>
          <w:sz w:val="28"/>
          <w:szCs w:val="28"/>
        </w:rPr>
        <w:t xml:space="preserve">mức giá </w:t>
      </w:r>
      <w:r w:rsidR="00C605A8" w:rsidRPr="008708F5">
        <w:rPr>
          <w:sz w:val="28"/>
          <w:szCs w:val="28"/>
        </w:rPr>
        <w:t>cước</w:t>
      </w:r>
      <w:r w:rsidR="00C605A8" w:rsidRPr="008708F5">
        <w:rPr>
          <w:sz w:val="28"/>
          <w:szCs w:val="28"/>
          <w:lang w:val="vi-VN"/>
        </w:rPr>
        <w:t xml:space="preserve"> </w:t>
      </w:r>
      <w:r w:rsidRPr="008708F5">
        <w:rPr>
          <w:sz w:val="28"/>
          <w:szCs w:val="28"/>
        </w:rPr>
        <w:t xml:space="preserve">kê khai, mức giá </w:t>
      </w:r>
      <w:r w:rsidR="00C605A8" w:rsidRPr="008708F5">
        <w:rPr>
          <w:sz w:val="28"/>
          <w:szCs w:val="28"/>
        </w:rPr>
        <w:t>cước</w:t>
      </w:r>
      <w:r w:rsidR="00C605A8" w:rsidRPr="008708F5">
        <w:rPr>
          <w:sz w:val="28"/>
          <w:szCs w:val="28"/>
          <w:lang w:val="vi-VN"/>
        </w:rPr>
        <w:t xml:space="preserve"> </w:t>
      </w:r>
      <w:r w:rsidRPr="008708F5">
        <w:rPr>
          <w:sz w:val="28"/>
          <w:szCs w:val="28"/>
        </w:rPr>
        <w:t xml:space="preserve">thông báo, thời điểm áp dụng mức giá </w:t>
      </w:r>
      <w:r w:rsidR="00C605A8" w:rsidRPr="008708F5">
        <w:rPr>
          <w:sz w:val="28"/>
          <w:szCs w:val="28"/>
        </w:rPr>
        <w:t>cước</w:t>
      </w:r>
      <w:r w:rsidR="00C605A8" w:rsidRPr="008708F5">
        <w:rPr>
          <w:sz w:val="28"/>
          <w:szCs w:val="28"/>
          <w:lang w:val="vi-VN"/>
        </w:rPr>
        <w:t xml:space="preserve"> </w:t>
      </w:r>
      <w:r w:rsidRPr="008708F5">
        <w:rPr>
          <w:sz w:val="28"/>
          <w:szCs w:val="28"/>
        </w:rPr>
        <w:t xml:space="preserve">kê khai liền kề trước và hiện tại của từng </w:t>
      </w:r>
      <w:r w:rsidR="00C605A8" w:rsidRPr="008708F5">
        <w:rPr>
          <w:color w:val="000000"/>
          <w:sz w:val="28"/>
          <w:szCs w:val="28"/>
          <w:lang w:val="pt-BR"/>
        </w:rPr>
        <w:t>doanh</w:t>
      </w:r>
      <w:r w:rsidR="00C605A8" w:rsidRPr="008708F5">
        <w:rPr>
          <w:color w:val="000000"/>
          <w:sz w:val="28"/>
          <w:szCs w:val="28"/>
          <w:lang w:val="vi-VN"/>
        </w:rPr>
        <w:t xml:space="preserve"> nghiệp, hợp tác xã </w:t>
      </w:r>
      <w:r w:rsidRPr="008708F5">
        <w:rPr>
          <w:sz w:val="28"/>
          <w:szCs w:val="28"/>
        </w:rPr>
        <w:t>kinh doanh vận tải.</w:t>
      </w:r>
    </w:p>
    <w:p w:rsidR="00050D47" w:rsidRPr="008708F5" w:rsidRDefault="00846549" w:rsidP="008708F5">
      <w:pPr>
        <w:spacing w:before="60" w:after="60"/>
        <w:ind w:firstLine="709"/>
        <w:jc w:val="both"/>
        <w:rPr>
          <w:color w:val="000000"/>
          <w:sz w:val="28"/>
          <w:szCs w:val="28"/>
        </w:rPr>
      </w:pPr>
      <w:r w:rsidRPr="008708F5">
        <w:rPr>
          <w:color w:val="000000"/>
          <w:sz w:val="28"/>
          <w:szCs w:val="28"/>
          <w:lang w:val="vi-VN"/>
        </w:rPr>
        <w:t>2</w:t>
      </w:r>
      <w:r w:rsidR="00050D47" w:rsidRPr="008708F5">
        <w:rPr>
          <w:color w:val="000000"/>
          <w:sz w:val="28"/>
          <w:szCs w:val="28"/>
          <w:lang w:val="pt-BR"/>
        </w:rPr>
        <w:t xml:space="preserve">. </w:t>
      </w:r>
      <w:r w:rsidR="00A25E6F" w:rsidRPr="008708F5">
        <w:rPr>
          <w:color w:val="000000"/>
          <w:sz w:val="28"/>
          <w:szCs w:val="28"/>
          <w:lang w:val="pt-BR"/>
        </w:rPr>
        <w:t>Trách</w:t>
      </w:r>
      <w:r w:rsidR="00A25E6F" w:rsidRPr="008708F5">
        <w:rPr>
          <w:color w:val="000000"/>
          <w:sz w:val="28"/>
          <w:szCs w:val="28"/>
          <w:lang w:val="vi-VN"/>
        </w:rPr>
        <w:t xml:space="preserve"> nhiệm của d</w:t>
      </w:r>
      <w:r w:rsidR="00B80DDB" w:rsidRPr="008708F5">
        <w:rPr>
          <w:color w:val="000000"/>
          <w:sz w:val="28"/>
          <w:szCs w:val="28"/>
          <w:lang w:val="pt-BR"/>
        </w:rPr>
        <w:t>oanh</w:t>
      </w:r>
      <w:r w:rsidR="00B80DDB" w:rsidRPr="008708F5">
        <w:rPr>
          <w:color w:val="000000"/>
          <w:sz w:val="28"/>
          <w:szCs w:val="28"/>
          <w:lang w:val="vi-VN"/>
        </w:rPr>
        <w:t xml:space="preserve"> nghiệp</w:t>
      </w:r>
      <w:r w:rsidRPr="008708F5">
        <w:rPr>
          <w:color w:val="000000"/>
          <w:sz w:val="28"/>
          <w:szCs w:val="28"/>
          <w:lang w:val="vi-VN"/>
        </w:rPr>
        <w:t>, hợp tác xã</w:t>
      </w:r>
      <w:r w:rsidR="00050D47" w:rsidRPr="008708F5">
        <w:rPr>
          <w:color w:val="000000"/>
          <w:sz w:val="28"/>
          <w:szCs w:val="28"/>
          <w:lang w:val="pt-BR"/>
        </w:rPr>
        <w:t xml:space="preserve"> kinh doanh vận tải</w:t>
      </w:r>
    </w:p>
    <w:p w:rsidR="00050D47" w:rsidRPr="008708F5" w:rsidRDefault="00050D47" w:rsidP="008708F5">
      <w:pPr>
        <w:spacing w:before="60" w:after="60"/>
        <w:ind w:firstLine="709"/>
        <w:jc w:val="both"/>
        <w:rPr>
          <w:color w:val="000000"/>
          <w:sz w:val="28"/>
          <w:szCs w:val="28"/>
          <w:lang w:val="vi-VN"/>
        </w:rPr>
      </w:pPr>
      <w:r w:rsidRPr="008708F5">
        <w:rPr>
          <w:color w:val="000000"/>
          <w:sz w:val="28"/>
          <w:szCs w:val="28"/>
          <w:lang w:val="pt-BR"/>
        </w:rPr>
        <w:t>a) Chấp hành quy định về giá cước vận tải bằng xe ô tô tại Thông tư này, quy định của pháp luật về quản lý giá và quy định khác của pháp luật có liên quan</w:t>
      </w:r>
      <w:r w:rsidR="00A25E6F" w:rsidRPr="008708F5">
        <w:rPr>
          <w:color w:val="000000"/>
          <w:sz w:val="28"/>
          <w:szCs w:val="28"/>
          <w:lang w:val="vi-VN"/>
        </w:rPr>
        <w:t>;</w:t>
      </w:r>
    </w:p>
    <w:p w:rsidR="00050D47" w:rsidRPr="008708F5" w:rsidRDefault="00050D47" w:rsidP="008708F5">
      <w:pPr>
        <w:spacing w:before="60" w:after="60"/>
        <w:ind w:firstLine="709"/>
        <w:jc w:val="both"/>
        <w:rPr>
          <w:color w:val="000000"/>
          <w:sz w:val="28"/>
          <w:szCs w:val="28"/>
          <w:lang w:val="vi-VN"/>
        </w:rPr>
      </w:pPr>
      <w:r w:rsidRPr="008708F5">
        <w:rPr>
          <w:color w:val="000000"/>
          <w:sz w:val="28"/>
          <w:szCs w:val="28"/>
          <w:lang w:val="pt-BR"/>
        </w:rPr>
        <w:t>b) Thực hiện kê khai giá cước vận tải</w:t>
      </w:r>
      <w:r w:rsidR="00846549" w:rsidRPr="008708F5">
        <w:rPr>
          <w:color w:val="000000"/>
          <w:sz w:val="28"/>
          <w:szCs w:val="28"/>
          <w:lang w:val="vi-VN"/>
        </w:rPr>
        <w:t xml:space="preserve"> bằng xe ô tô</w:t>
      </w:r>
      <w:r w:rsidRPr="008708F5">
        <w:rPr>
          <w:color w:val="000000"/>
          <w:sz w:val="28"/>
          <w:szCs w:val="28"/>
          <w:lang w:val="pt-BR"/>
        </w:rPr>
        <w:t xml:space="preserve">; niêm yết giá </w:t>
      </w:r>
      <w:r w:rsidR="00846549" w:rsidRPr="008708F5">
        <w:rPr>
          <w:color w:val="000000"/>
          <w:sz w:val="28"/>
          <w:szCs w:val="28"/>
          <w:lang w:val="pt-BR"/>
        </w:rPr>
        <w:t>cước</w:t>
      </w:r>
      <w:r w:rsidR="00846549" w:rsidRPr="008708F5">
        <w:rPr>
          <w:color w:val="000000"/>
          <w:sz w:val="28"/>
          <w:szCs w:val="28"/>
          <w:lang w:val="vi-VN"/>
        </w:rPr>
        <w:t xml:space="preserve"> </w:t>
      </w:r>
      <w:r w:rsidRPr="008708F5">
        <w:rPr>
          <w:color w:val="000000"/>
          <w:sz w:val="28"/>
          <w:szCs w:val="28"/>
          <w:lang w:val="pt-BR"/>
        </w:rPr>
        <w:t xml:space="preserve">theo quy định tại Thông tư này. Chịu trách nhiệm giải trình hoặc kê khai lại giá </w:t>
      </w:r>
      <w:r w:rsidR="00846549" w:rsidRPr="008708F5">
        <w:rPr>
          <w:color w:val="000000"/>
          <w:sz w:val="28"/>
          <w:szCs w:val="28"/>
          <w:lang w:val="pt-BR"/>
        </w:rPr>
        <w:t>giá</w:t>
      </w:r>
      <w:r w:rsidR="00846549" w:rsidRPr="008708F5">
        <w:rPr>
          <w:color w:val="000000"/>
          <w:sz w:val="28"/>
          <w:szCs w:val="28"/>
          <w:lang w:val="vi-VN"/>
        </w:rPr>
        <w:t xml:space="preserve"> </w:t>
      </w:r>
      <w:r w:rsidRPr="008708F5">
        <w:rPr>
          <w:color w:val="000000"/>
          <w:sz w:val="28"/>
          <w:szCs w:val="28"/>
          <w:lang w:val="pt-BR"/>
        </w:rPr>
        <w:t>theo</w:t>
      </w:r>
      <w:r w:rsidR="00846549" w:rsidRPr="008708F5">
        <w:rPr>
          <w:color w:val="000000"/>
          <w:sz w:val="28"/>
          <w:szCs w:val="28"/>
          <w:lang w:val="vi-VN"/>
        </w:rPr>
        <w:t xml:space="preserve"> quy định;</w:t>
      </w:r>
    </w:p>
    <w:p w:rsidR="00050D47" w:rsidRPr="008708F5" w:rsidRDefault="00050D47" w:rsidP="008708F5">
      <w:pPr>
        <w:spacing w:before="60" w:after="60"/>
        <w:ind w:firstLine="709"/>
        <w:jc w:val="both"/>
        <w:rPr>
          <w:color w:val="000000"/>
          <w:sz w:val="28"/>
          <w:szCs w:val="28"/>
          <w:lang w:val="vi-VN"/>
        </w:rPr>
      </w:pPr>
      <w:r w:rsidRPr="008708F5">
        <w:rPr>
          <w:color w:val="000000"/>
          <w:sz w:val="28"/>
          <w:szCs w:val="28"/>
          <w:lang w:val="pt-BR"/>
        </w:rPr>
        <w:t xml:space="preserve">c) Thực hiện cung cấp dịch vụ vận tải theo mức giá </w:t>
      </w:r>
      <w:r w:rsidR="00846549" w:rsidRPr="008708F5">
        <w:rPr>
          <w:color w:val="000000"/>
          <w:sz w:val="28"/>
          <w:szCs w:val="28"/>
          <w:lang w:val="pt-BR"/>
        </w:rPr>
        <w:t>cước</w:t>
      </w:r>
      <w:r w:rsidR="00846549" w:rsidRPr="008708F5">
        <w:rPr>
          <w:color w:val="000000"/>
          <w:sz w:val="28"/>
          <w:szCs w:val="28"/>
          <w:lang w:val="vi-VN"/>
        </w:rPr>
        <w:t xml:space="preserve"> </w:t>
      </w:r>
      <w:r w:rsidRPr="008708F5">
        <w:rPr>
          <w:color w:val="000000"/>
          <w:sz w:val="28"/>
          <w:szCs w:val="28"/>
          <w:lang w:val="pt-BR"/>
        </w:rPr>
        <w:t xml:space="preserve">đã kê khai theo quy định của pháp luật, công bố công khai thông tin về giá </w:t>
      </w:r>
      <w:r w:rsidR="00846549" w:rsidRPr="008708F5">
        <w:rPr>
          <w:color w:val="000000"/>
          <w:sz w:val="28"/>
          <w:szCs w:val="28"/>
          <w:lang w:val="pt-BR"/>
        </w:rPr>
        <w:t>cước</w:t>
      </w:r>
      <w:r w:rsidR="00846549" w:rsidRPr="008708F5">
        <w:rPr>
          <w:color w:val="000000"/>
          <w:sz w:val="28"/>
          <w:szCs w:val="28"/>
          <w:lang w:val="vi-VN"/>
        </w:rPr>
        <w:t xml:space="preserve"> </w:t>
      </w:r>
      <w:r w:rsidRPr="008708F5">
        <w:rPr>
          <w:color w:val="000000"/>
          <w:sz w:val="28"/>
          <w:szCs w:val="28"/>
          <w:lang w:val="pt-BR"/>
        </w:rPr>
        <w:t xml:space="preserve">và chịu trách nhiệm trước pháp luật về tính chính xác và sự phù hợp đối với các mức giá </w:t>
      </w:r>
      <w:r w:rsidR="00846549" w:rsidRPr="008708F5">
        <w:rPr>
          <w:color w:val="000000"/>
          <w:sz w:val="28"/>
          <w:szCs w:val="28"/>
          <w:lang w:val="pt-BR"/>
        </w:rPr>
        <w:t>cước</w:t>
      </w:r>
      <w:r w:rsidR="00846549" w:rsidRPr="008708F5">
        <w:rPr>
          <w:color w:val="000000"/>
          <w:sz w:val="28"/>
          <w:szCs w:val="28"/>
          <w:lang w:val="vi-VN"/>
        </w:rPr>
        <w:t xml:space="preserve"> </w:t>
      </w:r>
      <w:r w:rsidRPr="008708F5">
        <w:rPr>
          <w:color w:val="000000"/>
          <w:sz w:val="28"/>
          <w:szCs w:val="28"/>
          <w:lang w:val="pt-BR"/>
        </w:rPr>
        <w:t>đã kê khai</w:t>
      </w:r>
      <w:r w:rsidR="00A25E6F" w:rsidRPr="008708F5">
        <w:rPr>
          <w:color w:val="000000"/>
          <w:sz w:val="28"/>
          <w:szCs w:val="28"/>
          <w:lang w:val="vi-VN"/>
        </w:rPr>
        <w:t>;</w:t>
      </w:r>
    </w:p>
    <w:p w:rsidR="00050D47" w:rsidRPr="008708F5" w:rsidRDefault="00050D47" w:rsidP="008708F5">
      <w:pPr>
        <w:spacing w:before="60" w:after="60"/>
        <w:ind w:firstLine="709"/>
        <w:jc w:val="both"/>
        <w:rPr>
          <w:color w:val="000000"/>
          <w:sz w:val="28"/>
          <w:szCs w:val="28"/>
          <w:lang w:val="vi-VN"/>
        </w:rPr>
      </w:pPr>
      <w:r w:rsidRPr="008708F5">
        <w:rPr>
          <w:color w:val="000000"/>
          <w:sz w:val="28"/>
          <w:szCs w:val="28"/>
          <w:lang w:val="pt-BR"/>
        </w:rPr>
        <w:t xml:space="preserve">d) Cung cấp đầy đủ tài liệu, thông tin có liên quan đến mức giá </w:t>
      </w:r>
      <w:r w:rsidR="00846549" w:rsidRPr="008708F5">
        <w:rPr>
          <w:color w:val="000000"/>
          <w:sz w:val="28"/>
          <w:szCs w:val="28"/>
          <w:lang w:val="pt-BR"/>
        </w:rPr>
        <w:t>cước</w:t>
      </w:r>
      <w:r w:rsidR="00846549" w:rsidRPr="008708F5">
        <w:rPr>
          <w:color w:val="000000"/>
          <w:sz w:val="28"/>
          <w:szCs w:val="28"/>
          <w:lang w:val="vi-VN"/>
        </w:rPr>
        <w:t xml:space="preserve"> </w:t>
      </w:r>
      <w:r w:rsidRPr="008708F5">
        <w:rPr>
          <w:color w:val="000000"/>
          <w:sz w:val="28"/>
          <w:szCs w:val="28"/>
          <w:lang w:val="pt-BR"/>
        </w:rPr>
        <w:t xml:space="preserve">đã kê khai, niêm yết và mức giá </w:t>
      </w:r>
      <w:r w:rsidR="00846549" w:rsidRPr="008708F5">
        <w:rPr>
          <w:color w:val="000000"/>
          <w:sz w:val="28"/>
          <w:szCs w:val="28"/>
          <w:lang w:val="pt-BR"/>
        </w:rPr>
        <w:t>cước</w:t>
      </w:r>
      <w:r w:rsidR="00846549" w:rsidRPr="008708F5">
        <w:rPr>
          <w:color w:val="000000"/>
          <w:sz w:val="28"/>
          <w:szCs w:val="28"/>
          <w:lang w:val="vi-VN"/>
        </w:rPr>
        <w:t xml:space="preserve"> </w:t>
      </w:r>
      <w:r w:rsidRPr="008708F5">
        <w:rPr>
          <w:color w:val="000000"/>
          <w:sz w:val="28"/>
          <w:szCs w:val="28"/>
          <w:lang w:val="pt-BR"/>
        </w:rPr>
        <w:t>thực hiện cho cơ quan có thẩm quyền khi được yêu cầu</w:t>
      </w:r>
      <w:r w:rsidR="00A25E6F" w:rsidRPr="008708F5">
        <w:rPr>
          <w:color w:val="000000"/>
          <w:sz w:val="28"/>
          <w:szCs w:val="28"/>
          <w:lang w:val="vi-VN"/>
        </w:rPr>
        <w:t>;</w:t>
      </w:r>
    </w:p>
    <w:p w:rsidR="005C2ECD" w:rsidRPr="008708F5" w:rsidRDefault="005C2ECD" w:rsidP="008708F5">
      <w:pPr>
        <w:spacing w:before="60" w:after="60"/>
        <w:ind w:firstLine="709"/>
        <w:jc w:val="both"/>
        <w:rPr>
          <w:color w:val="000000"/>
          <w:sz w:val="28"/>
          <w:szCs w:val="28"/>
          <w:lang w:val="vi-VN"/>
        </w:rPr>
      </w:pPr>
      <w:r w:rsidRPr="008708F5">
        <w:rPr>
          <w:color w:val="000000"/>
          <w:sz w:val="28"/>
          <w:szCs w:val="28"/>
          <w:lang w:val="vi-VN"/>
        </w:rPr>
        <w:t xml:space="preserve">đ) Trường hợp điều chỉnh tăng hoặc giảm giá cước </w:t>
      </w:r>
      <w:r w:rsidR="00C14028" w:rsidRPr="008708F5">
        <w:rPr>
          <w:bCs/>
          <w:sz w:val="28"/>
          <w:szCs w:val="28"/>
          <w:lang w:val="vi-VN"/>
        </w:rPr>
        <w:t>trong phạm vi 10</w:t>
      </w:r>
      <w:r w:rsidR="00C14028" w:rsidRPr="008708F5">
        <w:rPr>
          <w:bCs/>
          <w:sz w:val="28"/>
          <w:szCs w:val="28"/>
        </w:rPr>
        <w:t>% so với mức đã kê khai liền kề trước đó</w:t>
      </w:r>
      <w:r w:rsidR="00C14028" w:rsidRPr="008708F5">
        <w:rPr>
          <w:color w:val="000000"/>
          <w:sz w:val="28"/>
          <w:szCs w:val="28"/>
          <w:lang w:val="vi-VN"/>
        </w:rPr>
        <w:t xml:space="preserve"> thì doanh nghiệp, hợp tác xã kinh doanh vận </w:t>
      </w:r>
      <w:r w:rsidR="00C14028" w:rsidRPr="008708F5">
        <w:rPr>
          <w:color w:val="000000"/>
          <w:sz w:val="28"/>
          <w:szCs w:val="28"/>
          <w:lang w:val="vi-VN"/>
        </w:rPr>
        <w:lastRenderedPageBreak/>
        <w:t>tải phải niêm yết thông báo về việc điều chỉnh giá cước phía trong xe ở vị trí hành khách dễ quan sát, tại quầy bán vé (áp dụng đối với tuyến cố định) và phải thông báo về việc tăng hoặc giảm cho hành khách trước khi bán vé hoặc thu tiền;</w:t>
      </w:r>
    </w:p>
    <w:p w:rsidR="00E05692" w:rsidRPr="008708F5" w:rsidRDefault="00E05692" w:rsidP="008708F5">
      <w:pPr>
        <w:tabs>
          <w:tab w:val="left" w:pos="851"/>
        </w:tabs>
        <w:spacing w:before="60" w:after="60"/>
        <w:ind w:firstLine="709"/>
        <w:jc w:val="both"/>
        <w:rPr>
          <w:sz w:val="28"/>
          <w:szCs w:val="28"/>
        </w:rPr>
      </w:pPr>
      <w:r w:rsidRPr="008708F5">
        <w:rPr>
          <w:sz w:val="28"/>
          <w:szCs w:val="28"/>
        </w:rPr>
        <w:t>e) Doanh</w:t>
      </w:r>
      <w:r w:rsidRPr="008708F5">
        <w:rPr>
          <w:sz w:val="28"/>
          <w:szCs w:val="28"/>
          <w:lang w:val="vi-VN"/>
        </w:rPr>
        <w:t xml:space="preserve"> nghiệp</w:t>
      </w:r>
      <w:r w:rsidRPr="008708F5">
        <w:rPr>
          <w:sz w:val="28"/>
          <w:szCs w:val="28"/>
        </w:rPr>
        <w:t xml:space="preserve"> kinh doanh vận tải hành khách tuyến cố định gửi bản sao kê khai giá </w:t>
      </w:r>
      <w:r w:rsidR="00846549" w:rsidRPr="008708F5">
        <w:rPr>
          <w:sz w:val="28"/>
          <w:szCs w:val="28"/>
        </w:rPr>
        <w:t>cước</w:t>
      </w:r>
      <w:r w:rsidR="00846549" w:rsidRPr="008708F5">
        <w:rPr>
          <w:sz w:val="28"/>
          <w:szCs w:val="28"/>
          <w:lang w:val="vi-VN"/>
        </w:rPr>
        <w:t xml:space="preserve"> </w:t>
      </w:r>
      <w:r w:rsidRPr="008708F5">
        <w:rPr>
          <w:sz w:val="28"/>
          <w:szCs w:val="28"/>
        </w:rPr>
        <w:t>có dấu công văn đến của cơ quan tiếp nhận kê khai đến các đơn vị kinh doanh bến xe để phối hợp thực hiện công khai thông tin về giá</w:t>
      </w:r>
      <w:r w:rsidR="00846549" w:rsidRPr="008708F5">
        <w:rPr>
          <w:sz w:val="28"/>
          <w:szCs w:val="28"/>
          <w:lang w:val="vi-VN"/>
        </w:rPr>
        <w:t xml:space="preserve"> cước</w:t>
      </w:r>
      <w:r w:rsidRPr="008708F5">
        <w:rPr>
          <w:sz w:val="28"/>
          <w:szCs w:val="28"/>
        </w:rPr>
        <w:t xml:space="preserve"> tại bến xe</w:t>
      </w:r>
      <w:r w:rsidR="00846549" w:rsidRPr="008708F5">
        <w:rPr>
          <w:sz w:val="28"/>
          <w:szCs w:val="28"/>
          <w:lang w:val="vi-VN"/>
        </w:rPr>
        <w:t xml:space="preserve"> trước khi thực hiện.</w:t>
      </w:r>
      <w:r w:rsidRPr="008708F5">
        <w:rPr>
          <w:sz w:val="28"/>
          <w:szCs w:val="28"/>
        </w:rPr>
        <w:t xml:space="preserve"> </w:t>
      </w:r>
    </w:p>
    <w:p w:rsidR="008D39B7" w:rsidRPr="008708F5" w:rsidRDefault="008D39B7" w:rsidP="008708F5">
      <w:pPr>
        <w:autoSpaceDE w:val="0"/>
        <w:autoSpaceDN w:val="0"/>
        <w:adjustRightInd w:val="0"/>
        <w:spacing w:before="60" w:after="60"/>
        <w:ind w:firstLine="709"/>
        <w:jc w:val="both"/>
        <w:rPr>
          <w:spacing w:val="4"/>
          <w:sz w:val="28"/>
          <w:szCs w:val="28"/>
        </w:rPr>
      </w:pPr>
      <w:r w:rsidRPr="008708F5">
        <w:rPr>
          <w:b/>
          <w:bCs/>
          <w:spacing w:val="4"/>
          <w:sz w:val="28"/>
          <w:szCs w:val="28"/>
        </w:rPr>
        <w:t xml:space="preserve">Điều </w:t>
      </w:r>
      <w:r w:rsidR="00E05886" w:rsidRPr="008708F5">
        <w:rPr>
          <w:b/>
          <w:bCs/>
          <w:spacing w:val="4"/>
          <w:sz w:val="28"/>
          <w:szCs w:val="28"/>
          <w:lang w:val="vi-VN"/>
        </w:rPr>
        <w:t>11</w:t>
      </w:r>
      <w:r w:rsidRPr="008708F5">
        <w:rPr>
          <w:b/>
          <w:bCs/>
          <w:spacing w:val="4"/>
          <w:sz w:val="28"/>
          <w:szCs w:val="28"/>
        </w:rPr>
        <w:t xml:space="preserve">. </w:t>
      </w:r>
      <w:r w:rsidR="00E05886" w:rsidRPr="008708F5">
        <w:rPr>
          <w:b/>
          <w:bCs/>
          <w:spacing w:val="4"/>
          <w:sz w:val="28"/>
          <w:szCs w:val="28"/>
        </w:rPr>
        <w:t>Điều</w:t>
      </w:r>
      <w:r w:rsidR="00E05886" w:rsidRPr="008708F5">
        <w:rPr>
          <w:b/>
          <w:bCs/>
          <w:spacing w:val="4"/>
          <w:sz w:val="28"/>
          <w:szCs w:val="28"/>
          <w:lang w:val="vi-VN"/>
        </w:rPr>
        <w:t xml:space="preserve"> khoản</w:t>
      </w:r>
      <w:r w:rsidRPr="008708F5">
        <w:rPr>
          <w:b/>
          <w:bCs/>
          <w:spacing w:val="4"/>
          <w:sz w:val="28"/>
          <w:szCs w:val="28"/>
        </w:rPr>
        <w:t xml:space="preserve"> thi hành</w:t>
      </w:r>
    </w:p>
    <w:p w:rsidR="008D39B7" w:rsidRPr="008708F5" w:rsidRDefault="008D39B7" w:rsidP="008708F5">
      <w:pPr>
        <w:autoSpaceDE w:val="0"/>
        <w:autoSpaceDN w:val="0"/>
        <w:adjustRightInd w:val="0"/>
        <w:spacing w:before="60" w:after="60"/>
        <w:ind w:firstLine="709"/>
        <w:jc w:val="both"/>
        <w:rPr>
          <w:sz w:val="28"/>
          <w:szCs w:val="28"/>
        </w:rPr>
      </w:pPr>
      <w:r w:rsidRPr="008708F5">
        <w:rPr>
          <w:sz w:val="28"/>
          <w:szCs w:val="28"/>
        </w:rPr>
        <w:t xml:space="preserve">1. Thông tư này có hiệu lực thi hành kể từ ngày    tháng    năm </w:t>
      </w:r>
      <w:r w:rsidR="00C64CE7">
        <w:rPr>
          <w:sz w:val="28"/>
          <w:szCs w:val="28"/>
        </w:rPr>
        <w:t>2020</w:t>
      </w:r>
      <w:r w:rsidRPr="008708F5">
        <w:rPr>
          <w:sz w:val="28"/>
          <w:szCs w:val="28"/>
        </w:rPr>
        <w:t>.</w:t>
      </w:r>
      <w:r w:rsidR="00F57EE3" w:rsidRPr="008708F5">
        <w:rPr>
          <w:sz w:val="28"/>
          <w:szCs w:val="28"/>
          <w:lang w:val="vi-VN"/>
        </w:rPr>
        <w:t xml:space="preserve"> </w:t>
      </w:r>
      <w:r w:rsidRPr="008708F5">
        <w:rPr>
          <w:sz w:val="28"/>
          <w:szCs w:val="28"/>
        </w:rPr>
        <w:t xml:space="preserve">Bãi bỏ </w:t>
      </w:r>
      <w:r w:rsidR="00F57EE3" w:rsidRPr="008708F5">
        <w:rPr>
          <w:iCs/>
          <w:sz w:val="28"/>
          <w:szCs w:val="28"/>
        </w:rPr>
        <w:t>Thông tư liên tịch s</w:t>
      </w:r>
      <w:r w:rsidR="00F57EE3" w:rsidRPr="008708F5">
        <w:rPr>
          <w:sz w:val="28"/>
          <w:szCs w:val="28"/>
          <w:lang w:val="nl-NL"/>
        </w:rPr>
        <w:t>ố 152/2014/TTLT-BTC-BGTVT</w:t>
      </w:r>
      <w:r w:rsidR="00F57EE3" w:rsidRPr="008708F5">
        <w:rPr>
          <w:iCs/>
          <w:sz w:val="28"/>
          <w:szCs w:val="28"/>
        </w:rPr>
        <w:t xml:space="preserve"> ngày</w:t>
      </w:r>
      <w:r w:rsidR="00F57EE3" w:rsidRPr="008708F5">
        <w:rPr>
          <w:iCs/>
          <w:sz w:val="28"/>
          <w:szCs w:val="28"/>
          <w:lang w:val="vi-VN"/>
        </w:rPr>
        <w:t xml:space="preserve"> 15/10/2014 của Bộ Tài chính và Bộ Giao thông vận tải về hướng dẫn thực hiện giá cước vận tải bằng xe ô tô và giá dịch vụ hỗ trợ vận tải đường bộ.</w:t>
      </w:r>
    </w:p>
    <w:p w:rsidR="006226A6" w:rsidRPr="008708F5" w:rsidRDefault="006226A6" w:rsidP="008708F5">
      <w:pPr>
        <w:autoSpaceDE w:val="0"/>
        <w:autoSpaceDN w:val="0"/>
        <w:adjustRightInd w:val="0"/>
        <w:spacing w:before="60" w:after="60"/>
        <w:ind w:firstLine="709"/>
        <w:jc w:val="both"/>
        <w:rPr>
          <w:color w:val="FF0000"/>
          <w:sz w:val="28"/>
          <w:szCs w:val="28"/>
        </w:rPr>
      </w:pPr>
      <w:r w:rsidRPr="008708F5">
        <w:rPr>
          <w:color w:val="FF0000"/>
          <w:sz w:val="28"/>
          <w:szCs w:val="28"/>
          <w:lang w:val="vi-VN"/>
        </w:rPr>
        <w:t>2</w:t>
      </w:r>
      <w:r w:rsidRPr="008708F5">
        <w:rPr>
          <w:color w:val="FF0000"/>
          <w:sz w:val="28"/>
          <w:szCs w:val="28"/>
        </w:rPr>
        <w:t>. Sở Giao thông vận tải tham mưu Chủ tịch Ủy ban nhân dân cấp tỉnh căn cứ quy định của pháp luật về quản lý giá và tình hình thực tế tại địa phương chỉ đạo, hướng dẫn việc thực hiện các quy định tại Thông tư này và pháp luật có liên quan.</w:t>
      </w:r>
    </w:p>
    <w:p w:rsidR="008D39B7" w:rsidRPr="008708F5" w:rsidRDefault="008D39B7" w:rsidP="008708F5">
      <w:pPr>
        <w:autoSpaceDE w:val="0"/>
        <w:autoSpaceDN w:val="0"/>
        <w:adjustRightInd w:val="0"/>
        <w:spacing w:before="60" w:after="60"/>
        <w:ind w:firstLine="709"/>
        <w:jc w:val="both"/>
        <w:rPr>
          <w:spacing w:val="-4"/>
        </w:rPr>
      </w:pPr>
      <w:r w:rsidRPr="008708F5">
        <w:rPr>
          <w:spacing w:val="-4"/>
          <w:sz w:val="28"/>
          <w:szCs w:val="28"/>
        </w:rPr>
        <w:t>3. Chánh Văn phòng Bộ, Chánh Thanh tra Bộ, các Vụ trưởng</w:t>
      </w:r>
      <w:r w:rsidR="00F57EE3" w:rsidRPr="008708F5">
        <w:rPr>
          <w:spacing w:val="-4"/>
          <w:sz w:val="28"/>
          <w:szCs w:val="28"/>
          <w:lang w:val="vi-VN"/>
        </w:rPr>
        <w:t>;</w:t>
      </w:r>
      <w:r w:rsidRPr="008708F5">
        <w:rPr>
          <w:spacing w:val="-4"/>
          <w:sz w:val="28"/>
          <w:szCs w:val="28"/>
        </w:rPr>
        <w:t xml:space="preserve"> Giám đốc Sở Giao thông vận tải</w:t>
      </w:r>
      <w:r w:rsidR="008A177F" w:rsidRPr="008708F5">
        <w:rPr>
          <w:spacing w:val="-4"/>
          <w:sz w:val="28"/>
          <w:szCs w:val="28"/>
        </w:rPr>
        <w:t xml:space="preserve"> </w:t>
      </w:r>
      <w:r w:rsidR="00F57EE3" w:rsidRPr="008708F5">
        <w:rPr>
          <w:spacing w:val="-4"/>
          <w:sz w:val="28"/>
          <w:szCs w:val="28"/>
          <w:lang w:val="vi-VN"/>
        </w:rPr>
        <w:t>các</w:t>
      </w:r>
      <w:r w:rsidRPr="008708F5">
        <w:rPr>
          <w:spacing w:val="-4"/>
          <w:sz w:val="28"/>
          <w:szCs w:val="28"/>
        </w:rPr>
        <w:t xml:space="preserve"> tỉnh, thành phố trực thuộc </w:t>
      </w:r>
      <w:r w:rsidR="00F57EE3" w:rsidRPr="008708F5">
        <w:rPr>
          <w:spacing w:val="-4"/>
          <w:sz w:val="28"/>
          <w:szCs w:val="28"/>
          <w:lang w:val="vi-VN"/>
        </w:rPr>
        <w:t>t</w:t>
      </w:r>
      <w:r w:rsidRPr="008708F5">
        <w:rPr>
          <w:spacing w:val="-4"/>
          <w:sz w:val="28"/>
          <w:szCs w:val="28"/>
        </w:rPr>
        <w:t>rung ương</w:t>
      </w:r>
      <w:r w:rsidR="00F57EE3" w:rsidRPr="008708F5">
        <w:rPr>
          <w:spacing w:val="-4"/>
          <w:sz w:val="28"/>
          <w:szCs w:val="28"/>
          <w:lang w:val="vi-VN"/>
        </w:rPr>
        <w:t>;</w:t>
      </w:r>
      <w:r w:rsidRPr="008708F5">
        <w:rPr>
          <w:spacing w:val="-4"/>
          <w:sz w:val="28"/>
          <w:szCs w:val="28"/>
        </w:rPr>
        <w:t xml:space="preserve"> Thủ trưởng các cơ quan, đơn vị và cá nhân có liên quan chịu trách nhiệm thi hành Thông tư này./.</w:t>
      </w:r>
    </w:p>
    <w:p w:rsidR="008D39B7" w:rsidRPr="008708F5" w:rsidRDefault="008D39B7" w:rsidP="008D39B7">
      <w:pPr>
        <w:autoSpaceDE w:val="0"/>
        <w:autoSpaceDN w:val="0"/>
        <w:adjustRightInd w:val="0"/>
        <w:spacing w:before="60"/>
        <w:ind w:firstLine="709"/>
        <w:jc w:val="both"/>
      </w:pPr>
    </w:p>
    <w:tbl>
      <w:tblPr>
        <w:tblW w:w="9356" w:type="dxa"/>
        <w:tblInd w:w="216" w:type="dxa"/>
        <w:tblLayout w:type="fixed"/>
        <w:tblLook w:val="0000" w:firstRow="0" w:lastRow="0" w:firstColumn="0" w:lastColumn="0" w:noHBand="0" w:noVBand="0"/>
      </w:tblPr>
      <w:tblGrid>
        <w:gridCol w:w="4385"/>
        <w:gridCol w:w="4971"/>
      </w:tblGrid>
      <w:tr w:rsidR="008D39B7" w:rsidRPr="008708F5" w:rsidTr="00484347">
        <w:trPr>
          <w:trHeight w:val="1"/>
        </w:trPr>
        <w:tc>
          <w:tcPr>
            <w:tcW w:w="4385" w:type="dxa"/>
            <w:shd w:val="clear" w:color="000000" w:fill="FFFFFF"/>
          </w:tcPr>
          <w:p w:rsidR="008D39B7" w:rsidRPr="008708F5" w:rsidRDefault="008D39B7" w:rsidP="00484347">
            <w:pPr>
              <w:autoSpaceDE w:val="0"/>
              <w:autoSpaceDN w:val="0"/>
              <w:adjustRightInd w:val="0"/>
              <w:rPr>
                <w:b/>
                <w:bCs/>
                <w:i/>
                <w:iCs/>
              </w:rPr>
            </w:pPr>
            <w:r w:rsidRPr="008708F5">
              <w:rPr>
                <w:b/>
                <w:bCs/>
                <w:i/>
                <w:iCs/>
              </w:rPr>
              <w:t>Nơi nhận:</w:t>
            </w:r>
            <w:r w:rsidRPr="008708F5">
              <w:rPr>
                <w:b/>
                <w:bCs/>
                <w:i/>
                <w:iCs/>
              </w:rPr>
              <w:tab/>
            </w:r>
          </w:p>
          <w:p w:rsidR="008D39B7" w:rsidRPr="008708F5" w:rsidRDefault="008D39B7" w:rsidP="00484347">
            <w:pPr>
              <w:autoSpaceDE w:val="0"/>
              <w:autoSpaceDN w:val="0"/>
              <w:adjustRightInd w:val="0"/>
              <w:rPr>
                <w:sz w:val="22"/>
                <w:szCs w:val="22"/>
              </w:rPr>
            </w:pPr>
            <w:r w:rsidRPr="008708F5">
              <w:rPr>
                <w:sz w:val="22"/>
                <w:szCs w:val="22"/>
              </w:rPr>
              <w:t>- Như Điều 58;</w:t>
            </w:r>
          </w:p>
          <w:p w:rsidR="008D39B7" w:rsidRPr="008708F5" w:rsidRDefault="008D39B7" w:rsidP="00484347">
            <w:pPr>
              <w:autoSpaceDE w:val="0"/>
              <w:autoSpaceDN w:val="0"/>
              <w:adjustRightInd w:val="0"/>
              <w:rPr>
                <w:sz w:val="22"/>
                <w:szCs w:val="22"/>
              </w:rPr>
            </w:pPr>
            <w:r w:rsidRPr="008708F5">
              <w:rPr>
                <w:sz w:val="22"/>
                <w:szCs w:val="22"/>
              </w:rPr>
              <w:t>- Văn phòng Chính phủ;</w:t>
            </w:r>
          </w:p>
          <w:p w:rsidR="008D39B7" w:rsidRPr="008708F5" w:rsidRDefault="008D39B7" w:rsidP="00484347">
            <w:pPr>
              <w:autoSpaceDE w:val="0"/>
              <w:autoSpaceDN w:val="0"/>
              <w:adjustRightInd w:val="0"/>
              <w:rPr>
                <w:sz w:val="22"/>
                <w:szCs w:val="22"/>
              </w:rPr>
            </w:pPr>
            <w:r w:rsidRPr="008708F5">
              <w:rPr>
                <w:sz w:val="22"/>
                <w:szCs w:val="22"/>
              </w:rPr>
              <w:t>- Các Bộ, cơ quan ngang Bộ;</w:t>
            </w:r>
          </w:p>
          <w:p w:rsidR="008D39B7" w:rsidRPr="008708F5" w:rsidRDefault="008D39B7" w:rsidP="00484347">
            <w:pPr>
              <w:autoSpaceDE w:val="0"/>
              <w:autoSpaceDN w:val="0"/>
              <w:adjustRightInd w:val="0"/>
              <w:rPr>
                <w:sz w:val="22"/>
                <w:szCs w:val="22"/>
              </w:rPr>
            </w:pPr>
            <w:r w:rsidRPr="008708F5">
              <w:rPr>
                <w:sz w:val="22"/>
                <w:szCs w:val="22"/>
              </w:rPr>
              <w:t>- Cơ quan thuộc Chính phủ;</w:t>
            </w:r>
          </w:p>
          <w:p w:rsidR="008D39B7" w:rsidRPr="008708F5" w:rsidRDefault="008D39B7" w:rsidP="00484347">
            <w:pPr>
              <w:autoSpaceDE w:val="0"/>
              <w:autoSpaceDN w:val="0"/>
              <w:adjustRightInd w:val="0"/>
              <w:rPr>
                <w:sz w:val="22"/>
                <w:szCs w:val="22"/>
              </w:rPr>
            </w:pPr>
            <w:r w:rsidRPr="008708F5">
              <w:rPr>
                <w:sz w:val="22"/>
                <w:szCs w:val="22"/>
              </w:rPr>
              <w:t>- UBND các tỉnh, TP trực thuộc TW;</w:t>
            </w:r>
          </w:p>
          <w:p w:rsidR="008D39B7" w:rsidRPr="008708F5" w:rsidRDefault="008D39B7" w:rsidP="00484347">
            <w:pPr>
              <w:autoSpaceDE w:val="0"/>
              <w:autoSpaceDN w:val="0"/>
              <w:adjustRightInd w:val="0"/>
              <w:rPr>
                <w:sz w:val="22"/>
                <w:szCs w:val="22"/>
              </w:rPr>
            </w:pPr>
            <w:r w:rsidRPr="008708F5">
              <w:rPr>
                <w:sz w:val="22"/>
                <w:szCs w:val="22"/>
              </w:rPr>
              <w:t>- Các Thứ trưởng Bộ GTVT;</w:t>
            </w:r>
          </w:p>
          <w:p w:rsidR="008D39B7" w:rsidRPr="008708F5" w:rsidRDefault="008D39B7" w:rsidP="00484347">
            <w:pPr>
              <w:autoSpaceDE w:val="0"/>
              <w:autoSpaceDN w:val="0"/>
              <w:adjustRightInd w:val="0"/>
              <w:rPr>
                <w:sz w:val="22"/>
                <w:szCs w:val="22"/>
              </w:rPr>
            </w:pPr>
            <w:r w:rsidRPr="008708F5">
              <w:rPr>
                <w:sz w:val="22"/>
                <w:szCs w:val="22"/>
              </w:rPr>
              <w:t>- Cục Kiểm tra văn bản, Cục Kiểm soát thủ tục hành chính (Bộ Tư pháp);</w:t>
            </w:r>
          </w:p>
          <w:p w:rsidR="008D39B7" w:rsidRPr="008708F5" w:rsidRDefault="008D39B7" w:rsidP="00484347">
            <w:pPr>
              <w:autoSpaceDE w:val="0"/>
              <w:autoSpaceDN w:val="0"/>
              <w:adjustRightInd w:val="0"/>
              <w:rPr>
                <w:sz w:val="22"/>
                <w:szCs w:val="22"/>
              </w:rPr>
            </w:pPr>
            <w:r w:rsidRPr="008708F5">
              <w:rPr>
                <w:sz w:val="22"/>
                <w:szCs w:val="22"/>
              </w:rPr>
              <w:t>- Công báo;</w:t>
            </w:r>
          </w:p>
          <w:p w:rsidR="008D39B7" w:rsidRPr="008708F5" w:rsidRDefault="008D39B7" w:rsidP="00484347">
            <w:pPr>
              <w:autoSpaceDE w:val="0"/>
              <w:autoSpaceDN w:val="0"/>
              <w:adjustRightInd w:val="0"/>
              <w:rPr>
                <w:sz w:val="22"/>
                <w:szCs w:val="22"/>
              </w:rPr>
            </w:pPr>
            <w:r w:rsidRPr="008708F5">
              <w:rPr>
                <w:sz w:val="22"/>
                <w:szCs w:val="22"/>
              </w:rPr>
              <w:t>- Cổng Thông tin điện tử Chính phủ;</w:t>
            </w:r>
          </w:p>
          <w:p w:rsidR="008D39B7" w:rsidRPr="008708F5" w:rsidRDefault="008D39B7" w:rsidP="00484347">
            <w:pPr>
              <w:autoSpaceDE w:val="0"/>
              <w:autoSpaceDN w:val="0"/>
              <w:adjustRightInd w:val="0"/>
              <w:rPr>
                <w:sz w:val="22"/>
                <w:szCs w:val="22"/>
              </w:rPr>
            </w:pPr>
            <w:r w:rsidRPr="008708F5">
              <w:rPr>
                <w:sz w:val="22"/>
                <w:szCs w:val="22"/>
              </w:rPr>
              <w:t xml:space="preserve">- </w:t>
            </w:r>
            <w:r w:rsidR="008A177F" w:rsidRPr="008708F5">
              <w:rPr>
                <w:sz w:val="22"/>
                <w:szCs w:val="22"/>
              </w:rPr>
              <w:t>Cổng</w:t>
            </w:r>
            <w:r w:rsidRPr="008708F5">
              <w:rPr>
                <w:sz w:val="22"/>
                <w:szCs w:val="22"/>
              </w:rPr>
              <w:t xml:space="preserve"> Thông tin điện tử Bộ GTVT;</w:t>
            </w:r>
          </w:p>
          <w:p w:rsidR="008D39B7" w:rsidRPr="008708F5" w:rsidRDefault="008D39B7" w:rsidP="00484347">
            <w:pPr>
              <w:autoSpaceDE w:val="0"/>
              <w:autoSpaceDN w:val="0"/>
              <w:adjustRightInd w:val="0"/>
              <w:rPr>
                <w:sz w:val="22"/>
                <w:szCs w:val="22"/>
              </w:rPr>
            </w:pPr>
            <w:r w:rsidRPr="008708F5">
              <w:rPr>
                <w:sz w:val="22"/>
                <w:szCs w:val="22"/>
              </w:rPr>
              <w:t>- Báo Giao thông, Tạp chí GTVT;</w:t>
            </w:r>
          </w:p>
          <w:p w:rsidR="008D39B7" w:rsidRPr="008708F5" w:rsidRDefault="008D39B7" w:rsidP="009072CF">
            <w:pPr>
              <w:autoSpaceDE w:val="0"/>
              <w:autoSpaceDN w:val="0"/>
              <w:adjustRightInd w:val="0"/>
              <w:rPr>
                <w:rFonts w:ascii="Calibri" w:hAnsi="Calibri" w:cs="Calibri"/>
                <w:sz w:val="22"/>
                <w:szCs w:val="22"/>
                <w:lang w:val="en"/>
              </w:rPr>
            </w:pPr>
            <w:r w:rsidRPr="008708F5">
              <w:rPr>
                <w:sz w:val="22"/>
                <w:szCs w:val="22"/>
                <w:lang w:val="en"/>
              </w:rPr>
              <w:t>- L</w:t>
            </w:r>
            <w:r w:rsidRPr="008708F5">
              <w:rPr>
                <w:sz w:val="22"/>
                <w:szCs w:val="22"/>
              </w:rPr>
              <w:t>ưu: VT</w:t>
            </w:r>
            <w:r w:rsidR="009072CF">
              <w:rPr>
                <w:sz w:val="22"/>
                <w:szCs w:val="22"/>
              </w:rPr>
              <w:t>, V.Tải (Phong 10b)</w:t>
            </w:r>
            <w:r w:rsidRPr="008708F5">
              <w:rPr>
                <w:sz w:val="22"/>
                <w:szCs w:val="22"/>
              </w:rPr>
              <w:t>.</w:t>
            </w:r>
          </w:p>
        </w:tc>
        <w:tc>
          <w:tcPr>
            <w:tcW w:w="4971" w:type="dxa"/>
            <w:shd w:val="clear" w:color="000000" w:fill="FFFFFF"/>
          </w:tcPr>
          <w:p w:rsidR="008D39B7" w:rsidRPr="00C64CE7" w:rsidRDefault="008D39B7" w:rsidP="00484347">
            <w:pPr>
              <w:autoSpaceDE w:val="0"/>
              <w:autoSpaceDN w:val="0"/>
              <w:adjustRightInd w:val="0"/>
              <w:jc w:val="center"/>
              <w:rPr>
                <w:b/>
                <w:bCs/>
                <w:sz w:val="28"/>
                <w:szCs w:val="28"/>
              </w:rPr>
            </w:pPr>
            <w:r w:rsidRPr="00C64CE7">
              <w:rPr>
                <w:b/>
                <w:bCs/>
                <w:sz w:val="28"/>
                <w:szCs w:val="28"/>
                <w:lang w:val="en"/>
              </w:rPr>
              <w:t>BỘ TR</w:t>
            </w:r>
            <w:r w:rsidRPr="00C64CE7">
              <w:rPr>
                <w:b/>
                <w:bCs/>
                <w:sz w:val="28"/>
                <w:szCs w:val="28"/>
              </w:rPr>
              <w:t>ƯỞNG</w:t>
            </w:r>
          </w:p>
          <w:p w:rsidR="008D39B7" w:rsidRPr="00C64CE7" w:rsidRDefault="008D39B7" w:rsidP="00484347">
            <w:pPr>
              <w:autoSpaceDE w:val="0"/>
              <w:autoSpaceDN w:val="0"/>
              <w:adjustRightInd w:val="0"/>
              <w:jc w:val="center"/>
              <w:rPr>
                <w:b/>
                <w:bCs/>
                <w:sz w:val="28"/>
                <w:szCs w:val="28"/>
                <w:lang w:val="en"/>
              </w:rPr>
            </w:pPr>
          </w:p>
          <w:p w:rsidR="008D39B7" w:rsidRPr="00C64CE7" w:rsidRDefault="008D39B7" w:rsidP="00484347">
            <w:pPr>
              <w:autoSpaceDE w:val="0"/>
              <w:autoSpaceDN w:val="0"/>
              <w:adjustRightInd w:val="0"/>
              <w:jc w:val="center"/>
              <w:rPr>
                <w:b/>
                <w:bCs/>
                <w:sz w:val="28"/>
                <w:szCs w:val="28"/>
                <w:lang w:val="en"/>
              </w:rPr>
            </w:pPr>
          </w:p>
          <w:p w:rsidR="008D39B7" w:rsidRPr="00C64CE7" w:rsidRDefault="008D39B7" w:rsidP="00484347">
            <w:pPr>
              <w:autoSpaceDE w:val="0"/>
              <w:autoSpaceDN w:val="0"/>
              <w:adjustRightInd w:val="0"/>
              <w:jc w:val="center"/>
              <w:rPr>
                <w:b/>
                <w:bCs/>
                <w:sz w:val="28"/>
                <w:szCs w:val="28"/>
                <w:lang w:val="en"/>
              </w:rPr>
            </w:pPr>
          </w:p>
          <w:p w:rsidR="00F57EE3" w:rsidRPr="00C64CE7" w:rsidRDefault="00F57EE3" w:rsidP="00484347">
            <w:pPr>
              <w:autoSpaceDE w:val="0"/>
              <w:autoSpaceDN w:val="0"/>
              <w:adjustRightInd w:val="0"/>
              <w:jc w:val="center"/>
              <w:rPr>
                <w:b/>
                <w:bCs/>
                <w:sz w:val="28"/>
                <w:szCs w:val="28"/>
                <w:lang w:val="en"/>
              </w:rPr>
            </w:pPr>
          </w:p>
          <w:p w:rsidR="008D39B7" w:rsidRPr="00C64CE7" w:rsidRDefault="008D39B7" w:rsidP="00484347">
            <w:pPr>
              <w:autoSpaceDE w:val="0"/>
              <w:autoSpaceDN w:val="0"/>
              <w:adjustRightInd w:val="0"/>
              <w:jc w:val="center"/>
              <w:rPr>
                <w:b/>
                <w:bCs/>
                <w:sz w:val="28"/>
                <w:szCs w:val="28"/>
                <w:lang w:val="en"/>
              </w:rPr>
            </w:pPr>
          </w:p>
          <w:p w:rsidR="008D39B7" w:rsidRPr="00C64CE7" w:rsidRDefault="00C64CE7" w:rsidP="00484347">
            <w:pPr>
              <w:autoSpaceDE w:val="0"/>
              <w:autoSpaceDN w:val="0"/>
              <w:adjustRightInd w:val="0"/>
              <w:jc w:val="center"/>
              <w:rPr>
                <w:b/>
                <w:bCs/>
                <w:sz w:val="28"/>
                <w:szCs w:val="28"/>
                <w:lang w:val="en"/>
              </w:rPr>
            </w:pPr>
            <w:r w:rsidRPr="00C64CE7">
              <w:rPr>
                <w:b/>
                <w:bCs/>
                <w:sz w:val="28"/>
                <w:szCs w:val="28"/>
                <w:lang w:val="en"/>
              </w:rPr>
              <w:t>Nguyễn Văn Thể</w:t>
            </w:r>
          </w:p>
          <w:p w:rsidR="008D39B7" w:rsidRPr="00C64CE7" w:rsidRDefault="008D39B7" w:rsidP="00484347">
            <w:pPr>
              <w:autoSpaceDE w:val="0"/>
              <w:autoSpaceDN w:val="0"/>
              <w:adjustRightInd w:val="0"/>
              <w:jc w:val="center"/>
              <w:rPr>
                <w:rFonts w:ascii="Calibri" w:hAnsi="Calibri" w:cs="Calibri"/>
                <w:sz w:val="28"/>
                <w:szCs w:val="28"/>
                <w:lang w:val="en"/>
              </w:rPr>
            </w:pPr>
          </w:p>
        </w:tc>
      </w:tr>
    </w:tbl>
    <w:p w:rsidR="004670C1" w:rsidRPr="008708F5" w:rsidRDefault="004670C1" w:rsidP="00050D47">
      <w:pPr>
        <w:spacing w:line="234" w:lineRule="atLeast"/>
        <w:jc w:val="center"/>
        <w:rPr>
          <w:b/>
          <w:bCs/>
          <w:color w:val="000000"/>
          <w:sz w:val="18"/>
          <w:szCs w:val="18"/>
          <w:lang w:val="nl-NL"/>
        </w:rPr>
      </w:pPr>
      <w:bookmarkStart w:id="13" w:name="chuong_pl_1"/>
    </w:p>
    <w:p w:rsidR="004670C1" w:rsidRPr="008708F5" w:rsidRDefault="004670C1">
      <w:pPr>
        <w:rPr>
          <w:b/>
          <w:bCs/>
          <w:color w:val="000000"/>
          <w:sz w:val="18"/>
          <w:szCs w:val="18"/>
          <w:lang w:val="nl-NL"/>
        </w:rPr>
      </w:pPr>
      <w:r w:rsidRPr="008708F5">
        <w:rPr>
          <w:b/>
          <w:bCs/>
          <w:color w:val="000000"/>
          <w:sz w:val="18"/>
          <w:szCs w:val="18"/>
          <w:lang w:val="nl-NL"/>
        </w:rPr>
        <w:br w:type="page"/>
      </w:r>
    </w:p>
    <w:p w:rsidR="00CD1514" w:rsidRPr="008708F5" w:rsidRDefault="00CD1514" w:rsidP="00050D47">
      <w:pPr>
        <w:spacing w:line="234" w:lineRule="atLeast"/>
        <w:jc w:val="center"/>
        <w:rPr>
          <w:b/>
          <w:bCs/>
          <w:color w:val="000000"/>
          <w:sz w:val="26"/>
          <w:szCs w:val="26"/>
          <w:lang w:val="nl-NL"/>
        </w:rPr>
      </w:pPr>
    </w:p>
    <w:p w:rsidR="00A25E6F" w:rsidRPr="008708F5" w:rsidRDefault="00CD1514" w:rsidP="00CD1514">
      <w:pPr>
        <w:spacing w:before="80"/>
        <w:jc w:val="center"/>
        <w:rPr>
          <w:b/>
          <w:bCs/>
          <w:color w:val="000000"/>
          <w:sz w:val="26"/>
          <w:szCs w:val="26"/>
          <w:lang w:val="nl-NL"/>
        </w:rPr>
      </w:pPr>
      <w:r w:rsidRPr="008708F5">
        <w:rPr>
          <w:b/>
          <w:bCs/>
          <w:color w:val="000000"/>
          <w:sz w:val="26"/>
          <w:szCs w:val="26"/>
          <w:lang w:val="nl-NL"/>
        </w:rPr>
        <w:t>Phụ</w:t>
      </w:r>
      <w:r w:rsidRPr="008708F5">
        <w:rPr>
          <w:b/>
          <w:bCs/>
          <w:color w:val="000000"/>
          <w:sz w:val="26"/>
          <w:szCs w:val="26"/>
          <w:lang w:val="vi-VN"/>
        </w:rPr>
        <w:t xml:space="preserve"> lục</w:t>
      </w:r>
      <w:r w:rsidR="00050D47" w:rsidRPr="008708F5">
        <w:rPr>
          <w:b/>
          <w:bCs/>
          <w:color w:val="000000"/>
          <w:sz w:val="26"/>
          <w:szCs w:val="26"/>
          <w:lang w:val="nl-NL"/>
        </w:rPr>
        <w:t xml:space="preserve"> 1</w:t>
      </w:r>
    </w:p>
    <w:p w:rsidR="00050D47" w:rsidRPr="008708F5" w:rsidRDefault="00050D47" w:rsidP="00CD1514">
      <w:pPr>
        <w:spacing w:before="80"/>
        <w:jc w:val="center"/>
        <w:rPr>
          <w:color w:val="000000"/>
          <w:sz w:val="26"/>
          <w:szCs w:val="26"/>
        </w:rPr>
      </w:pPr>
      <w:r w:rsidRPr="008708F5">
        <w:rPr>
          <w:b/>
          <w:bCs/>
          <w:color w:val="000000"/>
          <w:sz w:val="26"/>
          <w:szCs w:val="26"/>
          <w:lang w:val="nl-NL"/>
        </w:rPr>
        <w:t>MẪU VĂN BẢN KÊ KHAI GIÁ</w:t>
      </w:r>
      <w:bookmarkEnd w:id="13"/>
    </w:p>
    <w:p w:rsidR="004670C1" w:rsidRPr="008708F5" w:rsidRDefault="004670C1" w:rsidP="004670C1">
      <w:pPr>
        <w:spacing w:before="120" w:after="120" w:line="234" w:lineRule="atLeast"/>
        <w:jc w:val="center"/>
        <w:rPr>
          <w:color w:val="000000"/>
          <w:sz w:val="26"/>
          <w:szCs w:val="26"/>
        </w:rPr>
      </w:pPr>
      <w:bookmarkStart w:id="14" w:name="chuong_pl_2"/>
      <w:r w:rsidRPr="008708F5">
        <w:rPr>
          <w:i/>
          <w:iCs/>
          <w:color w:val="000000"/>
          <w:sz w:val="26"/>
          <w:szCs w:val="26"/>
          <w:lang w:val="nl-NL"/>
        </w:rPr>
        <w:t xml:space="preserve">(Ban hành kèm theo Thông tư số </w:t>
      </w:r>
      <w:r w:rsidRPr="008708F5">
        <w:rPr>
          <w:i/>
          <w:iCs/>
          <w:color w:val="000000"/>
          <w:sz w:val="26"/>
          <w:szCs w:val="26"/>
          <w:lang w:val="vi-VN"/>
        </w:rPr>
        <w:t>…..</w:t>
      </w:r>
      <w:r w:rsidR="00A9055C" w:rsidRPr="008708F5">
        <w:rPr>
          <w:i/>
          <w:iCs/>
          <w:color w:val="000000"/>
          <w:sz w:val="26"/>
          <w:szCs w:val="26"/>
        </w:rPr>
        <w:t xml:space="preserve"> </w:t>
      </w:r>
      <w:r w:rsidRPr="008708F5">
        <w:rPr>
          <w:i/>
          <w:iCs/>
          <w:color w:val="000000"/>
          <w:sz w:val="26"/>
          <w:szCs w:val="26"/>
          <w:lang w:val="nl-NL"/>
        </w:rPr>
        <w:t>/</w:t>
      </w:r>
      <w:r w:rsidR="00C64CE7">
        <w:rPr>
          <w:i/>
          <w:iCs/>
          <w:color w:val="000000"/>
          <w:sz w:val="26"/>
          <w:szCs w:val="26"/>
          <w:lang w:val="vi-VN"/>
        </w:rPr>
        <w:t>20</w:t>
      </w:r>
      <w:r w:rsidR="00C64CE7">
        <w:rPr>
          <w:i/>
          <w:iCs/>
          <w:color w:val="000000"/>
          <w:sz w:val="26"/>
          <w:szCs w:val="26"/>
        </w:rPr>
        <w:t>20</w:t>
      </w:r>
      <w:r w:rsidRPr="008708F5">
        <w:rPr>
          <w:i/>
          <w:iCs/>
          <w:color w:val="000000"/>
          <w:sz w:val="26"/>
          <w:szCs w:val="26"/>
          <w:lang w:val="vi-VN"/>
        </w:rPr>
        <w:t>/</w:t>
      </w:r>
      <w:r w:rsidRPr="008708F5">
        <w:rPr>
          <w:i/>
          <w:iCs/>
          <w:color w:val="000000"/>
          <w:sz w:val="26"/>
          <w:szCs w:val="26"/>
          <w:lang w:val="nl-NL"/>
        </w:rPr>
        <w:t>TT</w:t>
      </w:r>
      <w:r w:rsidRPr="008708F5">
        <w:rPr>
          <w:i/>
          <w:iCs/>
          <w:color w:val="000000"/>
          <w:sz w:val="26"/>
          <w:szCs w:val="26"/>
          <w:lang w:val="vi-VN"/>
        </w:rPr>
        <w:t>-</w:t>
      </w:r>
      <w:r w:rsidRPr="008708F5">
        <w:rPr>
          <w:i/>
          <w:iCs/>
          <w:color w:val="000000"/>
          <w:sz w:val="26"/>
          <w:szCs w:val="26"/>
          <w:lang w:val="nl-NL"/>
        </w:rPr>
        <w:t xml:space="preserve">BGTVT ngày </w:t>
      </w:r>
      <w:r w:rsidRPr="008708F5">
        <w:rPr>
          <w:i/>
          <w:iCs/>
          <w:color w:val="000000"/>
          <w:sz w:val="26"/>
          <w:szCs w:val="26"/>
          <w:lang w:val="vi-VN"/>
        </w:rPr>
        <w:t>….</w:t>
      </w:r>
      <w:r w:rsidR="00A9055C" w:rsidRPr="008708F5">
        <w:rPr>
          <w:i/>
          <w:iCs/>
          <w:color w:val="000000"/>
          <w:sz w:val="26"/>
          <w:szCs w:val="26"/>
        </w:rPr>
        <w:t xml:space="preserve"> </w:t>
      </w:r>
      <w:r w:rsidRPr="008708F5">
        <w:rPr>
          <w:i/>
          <w:iCs/>
          <w:color w:val="000000"/>
          <w:sz w:val="26"/>
          <w:szCs w:val="26"/>
          <w:lang w:val="vi-VN"/>
        </w:rPr>
        <w:t xml:space="preserve">năm </w:t>
      </w:r>
      <w:r w:rsidRPr="008708F5">
        <w:rPr>
          <w:i/>
          <w:iCs/>
          <w:color w:val="000000"/>
          <w:sz w:val="26"/>
          <w:szCs w:val="26"/>
          <w:lang w:val="nl-NL"/>
        </w:rPr>
        <w:t>20</w:t>
      </w:r>
      <w:r w:rsidR="00C64CE7">
        <w:rPr>
          <w:i/>
          <w:iCs/>
          <w:color w:val="000000"/>
          <w:sz w:val="26"/>
          <w:szCs w:val="26"/>
          <w:lang w:val="nl-NL"/>
        </w:rPr>
        <w:t>20</w:t>
      </w:r>
      <w:r w:rsidRPr="008708F5">
        <w:rPr>
          <w:i/>
          <w:iCs/>
          <w:color w:val="000000"/>
          <w:sz w:val="26"/>
          <w:szCs w:val="26"/>
          <w:lang w:val="nl-NL"/>
        </w:rPr>
        <w:t xml:space="preserve"> của Bộ trưởng Bộ Giao thông vận tải)</w:t>
      </w:r>
    </w:p>
    <w:bookmarkEnd w:id="14"/>
    <w:p w:rsidR="00050D47" w:rsidRPr="008708F5" w:rsidRDefault="00050D47" w:rsidP="00E05886">
      <w:pPr>
        <w:spacing w:line="234" w:lineRule="atLeast"/>
        <w:rPr>
          <w:color w:val="000000"/>
          <w:sz w:val="26"/>
          <w:szCs w:val="26"/>
        </w:rPr>
      </w:pPr>
    </w:p>
    <w:tbl>
      <w:tblPr>
        <w:tblW w:w="9498" w:type="dxa"/>
        <w:tblCellSpacing w:w="0" w:type="dxa"/>
        <w:tblCellMar>
          <w:left w:w="0" w:type="dxa"/>
          <w:right w:w="0" w:type="dxa"/>
        </w:tblCellMar>
        <w:tblLook w:val="04A0" w:firstRow="1" w:lastRow="0" w:firstColumn="1" w:lastColumn="0" w:noHBand="0" w:noVBand="1"/>
      </w:tblPr>
      <w:tblGrid>
        <w:gridCol w:w="3237"/>
        <w:gridCol w:w="6261"/>
      </w:tblGrid>
      <w:tr w:rsidR="00050D47" w:rsidRPr="008708F5" w:rsidTr="003F37D6">
        <w:trPr>
          <w:tblCellSpacing w:w="0" w:type="dxa"/>
        </w:trPr>
        <w:tc>
          <w:tcPr>
            <w:tcW w:w="3237" w:type="dxa"/>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lang w:val="nl-NL"/>
              </w:rPr>
              <w:t xml:space="preserve">Tên đơn vị </w:t>
            </w:r>
            <w:r w:rsidR="004670C1" w:rsidRPr="008708F5">
              <w:rPr>
                <w:b/>
                <w:bCs/>
                <w:color w:val="000000"/>
                <w:sz w:val="26"/>
                <w:szCs w:val="26"/>
                <w:lang w:val="nl-NL"/>
              </w:rPr>
              <w:t>kinh</w:t>
            </w:r>
            <w:r w:rsidR="004670C1" w:rsidRPr="008708F5">
              <w:rPr>
                <w:b/>
                <w:bCs/>
                <w:color w:val="000000"/>
                <w:sz w:val="26"/>
                <w:szCs w:val="26"/>
                <w:lang w:val="vi-VN"/>
              </w:rPr>
              <w:t xml:space="preserve"> doanh</w:t>
            </w:r>
            <w:r w:rsidRPr="008708F5">
              <w:rPr>
                <w:b/>
                <w:bCs/>
                <w:color w:val="000000"/>
                <w:sz w:val="26"/>
                <w:szCs w:val="26"/>
                <w:lang w:val="nl-NL"/>
              </w:rPr>
              <w:br/>
              <w:t>--------</w:t>
            </w:r>
          </w:p>
        </w:tc>
        <w:tc>
          <w:tcPr>
            <w:tcW w:w="6261" w:type="dxa"/>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rPr>
              <w:t>CỘNG HÒA XÃ HỘI CHỦ NGHĨA VIỆT NAM</w:t>
            </w:r>
            <w:r w:rsidRPr="008708F5">
              <w:rPr>
                <w:b/>
                <w:bCs/>
                <w:color w:val="000000"/>
                <w:sz w:val="26"/>
                <w:szCs w:val="26"/>
              </w:rPr>
              <w:br/>
              <w:t>Độc lập - Tự do - Hạnh phúc </w:t>
            </w:r>
            <w:r w:rsidRPr="008708F5">
              <w:rPr>
                <w:b/>
                <w:bCs/>
                <w:color w:val="000000"/>
                <w:sz w:val="26"/>
                <w:szCs w:val="26"/>
              </w:rPr>
              <w:br/>
              <w:t>---------------</w:t>
            </w:r>
          </w:p>
        </w:tc>
      </w:tr>
      <w:tr w:rsidR="00050D47" w:rsidRPr="008708F5" w:rsidTr="003F37D6">
        <w:trPr>
          <w:tblCellSpacing w:w="0" w:type="dxa"/>
        </w:trPr>
        <w:tc>
          <w:tcPr>
            <w:tcW w:w="3237" w:type="dxa"/>
            <w:tcMar>
              <w:top w:w="0" w:type="dxa"/>
              <w:left w:w="108" w:type="dxa"/>
              <w:bottom w:w="0" w:type="dxa"/>
              <w:right w:w="108" w:type="dxa"/>
            </w:tcMar>
            <w:hideMark/>
          </w:tcPr>
          <w:p w:rsidR="00050D47" w:rsidRPr="008708F5" w:rsidRDefault="00050D47" w:rsidP="00050D47">
            <w:pPr>
              <w:spacing w:line="234" w:lineRule="atLeast"/>
              <w:rPr>
                <w:color w:val="000000"/>
                <w:sz w:val="26"/>
                <w:szCs w:val="26"/>
              </w:rPr>
            </w:pPr>
            <w:r w:rsidRPr="008708F5">
              <w:rPr>
                <w:color w:val="000000"/>
                <w:sz w:val="26"/>
                <w:szCs w:val="26"/>
                <w:lang w:val="nl-NL"/>
              </w:rPr>
              <w:t>Số ........./.....</w:t>
            </w:r>
            <w:r w:rsidRPr="008708F5">
              <w:rPr>
                <w:color w:val="000000"/>
                <w:sz w:val="26"/>
                <w:szCs w:val="26"/>
                <w:lang w:val="nl-NL"/>
              </w:rPr>
              <w:br/>
            </w:r>
            <w:bookmarkStart w:id="15" w:name="chuong_pl_2_name"/>
            <w:r w:rsidRPr="008708F5">
              <w:rPr>
                <w:color w:val="000000"/>
                <w:sz w:val="26"/>
                <w:szCs w:val="26"/>
                <w:lang w:val="pt-BR"/>
              </w:rPr>
              <w:t>V/v kê khai giá</w:t>
            </w:r>
            <w:r w:rsidR="00D73B59" w:rsidRPr="008708F5">
              <w:rPr>
                <w:color w:val="000000"/>
                <w:sz w:val="26"/>
                <w:szCs w:val="26"/>
                <w:lang w:val="vi-VN"/>
              </w:rPr>
              <w:t xml:space="preserve"> cước</w:t>
            </w:r>
            <w:r w:rsidRPr="008708F5">
              <w:rPr>
                <w:color w:val="000000"/>
                <w:sz w:val="26"/>
                <w:szCs w:val="26"/>
                <w:lang w:val="pt-BR"/>
              </w:rPr>
              <w:t xml:space="preserve"> ...</w:t>
            </w:r>
            <w:bookmarkEnd w:id="15"/>
          </w:p>
        </w:tc>
        <w:tc>
          <w:tcPr>
            <w:tcW w:w="6261" w:type="dxa"/>
            <w:tcMar>
              <w:top w:w="0" w:type="dxa"/>
              <w:left w:w="108" w:type="dxa"/>
              <w:bottom w:w="0" w:type="dxa"/>
              <w:right w:w="108" w:type="dxa"/>
            </w:tcMar>
            <w:hideMark/>
          </w:tcPr>
          <w:p w:rsidR="00050D47" w:rsidRPr="008708F5" w:rsidRDefault="00050D47" w:rsidP="00050D47">
            <w:pPr>
              <w:spacing w:before="120" w:after="120" w:line="234" w:lineRule="atLeast"/>
              <w:jc w:val="right"/>
              <w:rPr>
                <w:color w:val="000000"/>
                <w:sz w:val="26"/>
                <w:szCs w:val="26"/>
              </w:rPr>
            </w:pPr>
            <w:r w:rsidRPr="008708F5">
              <w:rPr>
                <w:i/>
                <w:iCs/>
                <w:color w:val="000000"/>
                <w:sz w:val="26"/>
                <w:szCs w:val="26"/>
                <w:lang w:val="pt-BR"/>
              </w:rPr>
              <w:t>....., ngày ... tháng ... năm .....</w:t>
            </w:r>
          </w:p>
        </w:tc>
      </w:tr>
    </w:tbl>
    <w:p w:rsidR="00050D47" w:rsidRPr="008708F5" w:rsidRDefault="00050D47" w:rsidP="00050D47">
      <w:pPr>
        <w:spacing w:before="120" w:after="120" w:line="234" w:lineRule="atLeast"/>
        <w:rPr>
          <w:color w:val="000000"/>
          <w:sz w:val="26"/>
          <w:szCs w:val="26"/>
        </w:rPr>
      </w:pPr>
      <w:r w:rsidRPr="008708F5">
        <w:rPr>
          <w:color w:val="000000"/>
          <w:sz w:val="26"/>
          <w:szCs w:val="26"/>
          <w:lang w:val="pt-BR"/>
        </w:rPr>
        <w:t> </w:t>
      </w:r>
    </w:p>
    <w:p w:rsidR="00050D47" w:rsidRPr="008708F5" w:rsidRDefault="00050D47" w:rsidP="00050D47">
      <w:pPr>
        <w:spacing w:before="120" w:after="120" w:line="234" w:lineRule="atLeast"/>
        <w:jc w:val="center"/>
        <w:rPr>
          <w:color w:val="000000"/>
          <w:sz w:val="26"/>
          <w:szCs w:val="26"/>
          <w:lang w:val="vi-VN"/>
        </w:rPr>
      </w:pPr>
      <w:r w:rsidRPr="008708F5">
        <w:rPr>
          <w:color w:val="000000"/>
          <w:sz w:val="26"/>
          <w:szCs w:val="26"/>
          <w:lang w:val="pt-BR"/>
        </w:rPr>
        <w:t xml:space="preserve">Kính gửi: </w:t>
      </w:r>
      <w:r w:rsidR="003F37D6" w:rsidRPr="008708F5">
        <w:rPr>
          <w:color w:val="000000"/>
          <w:sz w:val="26"/>
          <w:szCs w:val="26"/>
          <w:lang w:val="pt-BR"/>
        </w:rPr>
        <w:t>Sở</w:t>
      </w:r>
      <w:r w:rsidR="003F37D6" w:rsidRPr="008708F5">
        <w:rPr>
          <w:color w:val="000000"/>
          <w:sz w:val="26"/>
          <w:szCs w:val="26"/>
          <w:lang w:val="vi-VN"/>
        </w:rPr>
        <w:t xml:space="preserve"> Giao thông vận tải…….</w:t>
      </w:r>
    </w:p>
    <w:p w:rsidR="003F37D6" w:rsidRPr="008708F5" w:rsidRDefault="003F37D6" w:rsidP="00E05886">
      <w:pPr>
        <w:spacing w:before="120" w:after="120" w:line="234" w:lineRule="atLeast"/>
        <w:ind w:firstLine="567"/>
        <w:rPr>
          <w:color w:val="000000"/>
          <w:sz w:val="26"/>
          <w:szCs w:val="26"/>
          <w:lang w:val="pt-BR"/>
        </w:rPr>
      </w:pPr>
    </w:p>
    <w:p w:rsidR="00E05886" w:rsidRPr="008708F5" w:rsidRDefault="00E05886" w:rsidP="00E05886">
      <w:pPr>
        <w:spacing w:before="120" w:after="120" w:line="234" w:lineRule="atLeast"/>
        <w:ind w:firstLine="567"/>
        <w:rPr>
          <w:color w:val="000000"/>
          <w:sz w:val="26"/>
          <w:szCs w:val="26"/>
          <w:lang w:val="pt-BR"/>
        </w:rPr>
      </w:pPr>
      <w:r w:rsidRPr="008708F5">
        <w:rPr>
          <w:color w:val="000000"/>
          <w:sz w:val="26"/>
          <w:szCs w:val="26"/>
          <w:lang w:val="pt-BR"/>
        </w:rPr>
        <w:t xml:space="preserve">Thực hiện quy định tại Thông tư số ........./TT- BGTVT ngày ... tháng ... năm </w:t>
      </w:r>
      <w:r w:rsidRPr="008708F5">
        <w:rPr>
          <w:color w:val="000000"/>
          <w:sz w:val="26"/>
          <w:szCs w:val="26"/>
          <w:lang w:val="vi-VN"/>
        </w:rPr>
        <w:t>….</w:t>
      </w:r>
      <w:r w:rsidRPr="008708F5">
        <w:rPr>
          <w:color w:val="000000"/>
          <w:sz w:val="26"/>
          <w:szCs w:val="26"/>
          <w:lang w:val="pt-BR"/>
        </w:rPr>
        <w:t xml:space="preserve"> của Bộ trưởng Bộ Giao thông vận tải về hướng dẫn thực hiện giá cước vận tải bằng xe ô tô</w:t>
      </w:r>
      <w:r w:rsidR="002B0087" w:rsidRPr="008708F5">
        <w:rPr>
          <w:color w:val="000000"/>
          <w:sz w:val="26"/>
          <w:szCs w:val="26"/>
          <w:lang w:val="pt-BR"/>
        </w:rPr>
        <w:t xml:space="preserve"> theo tuyến cố định, xe buýt và xe taxi;</w:t>
      </w:r>
    </w:p>
    <w:p w:rsidR="00050D47" w:rsidRPr="008708F5" w:rsidRDefault="00050D47" w:rsidP="00E05886">
      <w:pPr>
        <w:spacing w:before="120" w:after="120" w:line="234" w:lineRule="atLeast"/>
        <w:ind w:firstLine="567"/>
        <w:rPr>
          <w:color w:val="000000"/>
          <w:sz w:val="26"/>
          <w:szCs w:val="26"/>
        </w:rPr>
      </w:pPr>
      <w:r w:rsidRPr="008708F5">
        <w:rPr>
          <w:color w:val="000000"/>
          <w:sz w:val="26"/>
          <w:szCs w:val="26"/>
          <w:lang w:val="pt-BR"/>
        </w:rPr>
        <w:t>... </w:t>
      </w:r>
      <w:r w:rsidRPr="008708F5">
        <w:rPr>
          <w:i/>
          <w:iCs/>
          <w:color w:val="000000"/>
          <w:sz w:val="26"/>
          <w:szCs w:val="26"/>
          <w:lang w:val="pt-BR"/>
        </w:rPr>
        <w:t xml:space="preserve">(tên đơn vị </w:t>
      </w:r>
      <w:r w:rsidR="003F37D6" w:rsidRPr="008708F5">
        <w:rPr>
          <w:i/>
          <w:iCs/>
          <w:color w:val="000000"/>
          <w:sz w:val="26"/>
          <w:szCs w:val="26"/>
          <w:lang w:val="pt-BR"/>
        </w:rPr>
        <w:t>kinh</w:t>
      </w:r>
      <w:r w:rsidR="003F37D6" w:rsidRPr="008708F5">
        <w:rPr>
          <w:i/>
          <w:iCs/>
          <w:color w:val="000000"/>
          <w:sz w:val="26"/>
          <w:szCs w:val="26"/>
          <w:lang w:val="vi-VN"/>
        </w:rPr>
        <w:t xml:space="preserve"> doanh</w:t>
      </w:r>
      <w:r w:rsidRPr="008708F5">
        <w:rPr>
          <w:i/>
          <w:iCs/>
          <w:color w:val="000000"/>
          <w:sz w:val="26"/>
          <w:szCs w:val="26"/>
          <w:lang w:val="pt-BR"/>
        </w:rPr>
        <w:t>)</w:t>
      </w:r>
      <w:r w:rsidRPr="008708F5">
        <w:rPr>
          <w:color w:val="000000"/>
          <w:sz w:val="26"/>
          <w:szCs w:val="26"/>
          <w:lang w:val="pt-BR"/>
        </w:rPr>
        <w:t xml:space="preserve"> gửi Bảng kê khai mức giá </w:t>
      </w:r>
      <w:r w:rsidR="00D73B59" w:rsidRPr="008708F5">
        <w:rPr>
          <w:color w:val="000000"/>
          <w:sz w:val="26"/>
          <w:szCs w:val="26"/>
          <w:lang w:val="pt-BR"/>
        </w:rPr>
        <w:t>cước</w:t>
      </w:r>
      <w:r w:rsidR="00D73B59" w:rsidRPr="008708F5">
        <w:rPr>
          <w:color w:val="000000"/>
          <w:sz w:val="26"/>
          <w:szCs w:val="26"/>
          <w:lang w:val="vi-VN"/>
        </w:rPr>
        <w:t xml:space="preserve"> </w:t>
      </w:r>
      <w:r w:rsidR="002B0087" w:rsidRPr="008708F5">
        <w:rPr>
          <w:color w:val="000000"/>
          <w:sz w:val="26"/>
          <w:szCs w:val="26"/>
          <w:lang w:val="pt-BR"/>
        </w:rPr>
        <w:t>và</w:t>
      </w:r>
      <w:r w:rsidR="002B0087" w:rsidRPr="008708F5">
        <w:rPr>
          <w:color w:val="000000"/>
          <w:sz w:val="26"/>
          <w:szCs w:val="26"/>
          <w:lang w:val="vi-VN"/>
        </w:rPr>
        <w:t xml:space="preserve"> mẫu thông tin niêm yết giá cước</w:t>
      </w:r>
      <w:r w:rsidRPr="008708F5">
        <w:rPr>
          <w:color w:val="000000"/>
          <w:sz w:val="26"/>
          <w:szCs w:val="26"/>
          <w:lang w:val="pt-BR"/>
        </w:rPr>
        <w:t xml:space="preserve"> (đính kèm).</w:t>
      </w:r>
    </w:p>
    <w:p w:rsidR="00050D47" w:rsidRPr="008708F5" w:rsidRDefault="00050D47" w:rsidP="00E05886">
      <w:pPr>
        <w:spacing w:before="120" w:after="120" w:line="234" w:lineRule="atLeast"/>
        <w:ind w:firstLine="567"/>
        <w:rPr>
          <w:color w:val="000000"/>
          <w:sz w:val="26"/>
          <w:szCs w:val="26"/>
        </w:rPr>
      </w:pPr>
      <w:r w:rsidRPr="008708F5">
        <w:rPr>
          <w:color w:val="000000"/>
          <w:sz w:val="26"/>
          <w:szCs w:val="26"/>
          <w:lang w:val="pt-BR"/>
        </w:rPr>
        <w:t xml:space="preserve">Mức giá </w:t>
      </w:r>
      <w:r w:rsidR="00D73B59" w:rsidRPr="008708F5">
        <w:rPr>
          <w:color w:val="000000"/>
          <w:sz w:val="26"/>
          <w:szCs w:val="26"/>
          <w:lang w:val="pt-BR"/>
        </w:rPr>
        <w:t>cước</w:t>
      </w:r>
      <w:r w:rsidR="00D73B59" w:rsidRPr="008708F5">
        <w:rPr>
          <w:color w:val="000000"/>
          <w:sz w:val="26"/>
          <w:szCs w:val="26"/>
          <w:lang w:val="vi-VN"/>
        </w:rPr>
        <w:t xml:space="preserve"> </w:t>
      </w:r>
      <w:r w:rsidRPr="008708F5">
        <w:rPr>
          <w:color w:val="000000"/>
          <w:sz w:val="26"/>
          <w:szCs w:val="26"/>
          <w:lang w:val="pt-BR"/>
        </w:rPr>
        <w:t>kê khai này thực hiện từ ngày ..../.... / ......</w:t>
      </w:r>
    </w:p>
    <w:p w:rsidR="00050D47" w:rsidRPr="008708F5" w:rsidRDefault="00050D47" w:rsidP="004E4DCC">
      <w:pPr>
        <w:spacing w:before="120" w:after="120" w:line="234" w:lineRule="atLeast"/>
        <w:ind w:firstLine="567"/>
        <w:rPr>
          <w:color w:val="000000"/>
          <w:sz w:val="26"/>
          <w:szCs w:val="26"/>
        </w:rPr>
      </w:pPr>
      <w:r w:rsidRPr="008708F5">
        <w:rPr>
          <w:color w:val="000000"/>
          <w:sz w:val="26"/>
          <w:szCs w:val="26"/>
          <w:lang w:val="pt-BR"/>
        </w:rPr>
        <w:t>... </w:t>
      </w:r>
      <w:r w:rsidRPr="008708F5">
        <w:rPr>
          <w:i/>
          <w:iCs/>
          <w:color w:val="000000"/>
          <w:sz w:val="26"/>
          <w:szCs w:val="26"/>
          <w:lang w:val="pt-BR"/>
        </w:rPr>
        <w:t xml:space="preserve">(tên đơn vị </w:t>
      </w:r>
      <w:r w:rsidR="003F37D6" w:rsidRPr="008708F5">
        <w:rPr>
          <w:i/>
          <w:iCs/>
          <w:color w:val="000000"/>
          <w:sz w:val="26"/>
          <w:szCs w:val="26"/>
          <w:lang w:val="pt-BR"/>
        </w:rPr>
        <w:t>kinh</w:t>
      </w:r>
      <w:r w:rsidR="003F37D6" w:rsidRPr="008708F5">
        <w:rPr>
          <w:i/>
          <w:iCs/>
          <w:color w:val="000000"/>
          <w:sz w:val="26"/>
          <w:szCs w:val="26"/>
          <w:lang w:val="vi-VN"/>
        </w:rPr>
        <w:t xml:space="preserve"> doanh</w:t>
      </w:r>
      <w:r w:rsidRPr="008708F5">
        <w:rPr>
          <w:i/>
          <w:iCs/>
          <w:color w:val="000000"/>
          <w:sz w:val="26"/>
          <w:szCs w:val="26"/>
          <w:lang w:val="pt-BR"/>
        </w:rPr>
        <w:t>)</w:t>
      </w:r>
      <w:r w:rsidRPr="008708F5">
        <w:rPr>
          <w:color w:val="000000"/>
          <w:sz w:val="26"/>
          <w:szCs w:val="26"/>
          <w:lang w:val="pt-BR"/>
        </w:rPr>
        <w:t xml:space="preserve"> xin chịu trách nhiệm trước pháp luật về tính chính xác của mức giá </w:t>
      </w:r>
      <w:r w:rsidR="00D73B59" w:rsidRPr="008708F5">
        <w:rPr>
          <w:color w:val="000000"/>
          <w:sz w:val="26"/>
          <w:szCs w:val="26"/>
          <w:lang w:val="pt-BR"/>
        </w:rPr>
        <w:t>cước</w:t>
      </w:r>
      <w:r w:rsidR="00D73B59" w:rsidRPr="008708F5">
        <w:rPr>
          <w:color w:val="000000"/>
          <w:sz w:val="26"/>
          <w:szCs w:val="26"/>
          <w:lang w:val="vi-VN"/>
        </w:rPr>
        <w:t xml:space="preserve"> </w:t>
      </w:r>
      <w:r w:rsidRPr="008708F5">
        <w:rPr>
          <w:color w:val="000000"/>
          <w:sz w:val="26"/>
          <w:szCs w:val="26"/>
          <w:lang w:val="pt-BR"/>
        </w:rPr>
        <w:t>mà chúng tôi đã kê khai./.</w:t>
      </w:r>
    </w:p>
    <w:tbl>
      <w:tblPr>
        <w:tblW w:w="0" w:type="auto"/>
        <w:tblCellSpacing w:w="0" w:type="dxa"/>
        <w:tblCellMar>
          <w:left w:w="0" w:type="dxa"/>
          <w:right w:w="0" w:type="dxa"/>
        </w:tblCellMar>
        <w:tblLook w:val="04A0" w:firstRow="1" w:lastRow="0" w:firstColumn="1" w:lastColumn="0" w:noHBand="0" w:noVBand="1"/>
      </w:tblPr>
      <w:tblGrid>
        <w:gridCol w:w="4760"/>
        <w:gridCol w:w="4223"/>
      </w:tblGrid>
      <w:tr w:rsidR="00050D47" w:rsidRPr="008708F5" w:rsidTr="00050D47">
        <w:trPr>
          <w:tblCellSpacing w:w="0" w:type="dxa"/>
        </w:trPr>
        <w:tc>
          <w:tcPr>
            <w:tcW w:w="4760" w:type="dxa"/>
            <w:tcMar>
              <w:top w:w="0" w:type="dxa"/>
              <w:left w:w="108" w:type="dxa"/>
              <w:bottom w:w="0" w:type="dxa"/>
              <w:right w:w="108" w:type="dxa"/>
            </w:tcMar>
            <w:hideMark/>
          </w:tcPr>
          <w:p w:rsidR="00050D47" w:rsidRPr="008708F5" w:rsidRDefault="00050D47" w:rsidP="00050D47">
            <w:pPr>
              <w:spacing w:before="120" w:after="120" w:line="234" w:lineRule="atLeast"/>
              <w:rPr>
                <w:color w:val="000000"/>
                <w:sz w:val="22"/>
                <w:szCs w:val="22"/>
              </w:rPr>
            </w:pPr>
            <w:r w:rsidRPr="008708F5">
              <w:rPr>
                <w:b/>
                <w:bCs/>
                <w:i/>
                <w:iCs/>
                <w:color w:val="000000"/>
                <w:sz w:val="22"/>
                <w:szCs w:val="22"/>
                <w:lang w:val="pt-BR"/>
              </w:rPr>
              <w:t>Nơi nhận:</w:t>
            </w:r>
            <w:r w:rsidRPr="008708F5">
              <w:rPr>
                <w:b/>
                <w:bCs/>
                <w:i/>
                <w:iCs/>
                <w:color w:val="000000"/>
                <w:sz w:val="22"/>
                <w:szCs w:val="22"/>
                <w:lang w:val="pt-BR"/>
              </w:rPr>
              <w:br/>
            </w:r>
            <w:r w:rsidRPr="008708F5">
              <w:rPr>
                <w:color w:val="000000"/>
                <w:sz w:val="22"/>
                <w:szCs w:val="22"/>
                <w:lang w:val="pt-BR"/>
              </w:rPr>
              <w:t>- Như trên;</w:t>
            </w:r>
            <w:r w:rsidRPr="008708F5">
              <w:rPr>
                <w:color w:val="000000"/>
                <w:sz w:val="22"/>
                <w:szCs w:val="22"/>
                <w:lang w:val="pt-BR"/>
              </w:rPr>
              <w:br/>
              <w:t>- Lưu:</w:t>
            </w:r>
          </w:p>
        </w:tc>
        <w:tc>
          <w:tcPr>
            <w:tcW w:w="4223" w:type="dxa"/>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2"/>
                <w:szCs w:val="22"/>
              </w:rPr>
            </w:pPr>
            <w:r w:rsidRPr="008708F5">
              <w:rPr>
                <w:b/>
                <w:bCs/>
                <w:color w:val="000000"/>
                <w:sz w:val="22"/>
                <w:szCs w:val="22"/>
                <w:lang w:val="pt-BR"/>
              </w:rPr>
              <w:t>THỦ TRƯỞNG ĐƠN VỊ</w:t>
            </w:r>
          </w:p>
          <w:p w:rsidR="00050D47" w:rsidRPr="008708F5" w:rsidRDefault="00050D47" w:rsidP="00050D47">
            <w:pPr>
              <w:spacing w:before="120" w:after="120" w:line="234" w:lineRule="atLeast"/>
              <w:jc w:val="center"/>
              <w:rPr>
                <w:color w:val="000000"/>
                <w:sz w:val="22"/>
                <w:szCs w:val="22"/>
              </w:rPr>
            </w:pPr>
            <w:r w:rsidRPr="008708F5">
              <w:rPr>
                <w:i/>
                <w:iCs/>
                <w:color w:val="000000"/>
                <w:sz w:val="22"/>
                <w:szCs w:val="22"/>
                <w:lang w:val="pt-BR"/>
              </w:rPr>
              <w:t>(Ký tên, đóng dấu)</w:t>
            </w:r>
          </w:p>
        </w:tc>
      </w:tr>
    </w:tbl>
    <w:p w:rsidR="00050D47" w:rsidRPr="008708F5" w:rsidRDefault="00050D47" w:rsidP="00050D47">
      <w:pPr>
        <w:spacing w:before="120" w:after="120" w:line="234" w:lineRule="atLeast"/>
        <w:rPr>
          <w:color w:val="000000"/>
          <w:sz w:val="18"/>
          <w:szCs w:val="18"/>
        </w:rPr>
      </w:pPr>
      <w:r w:rsidRPr="008708F5">
        <w:rPr>
          <w:color w:val="000000"/>
          <w:sz w:val="18"/>
          <w:szCs w:val="18"/>
          <w:lang w:val="pt-BR"/>
        </w:rPr>
        <w:t> </w:t>
      </w:r>
    </w:p>
    <w:p w:rsidR="00050D47" w:rsidRPr="008708F5" w:rsidRDefault="00050D47" w:rsidP="00050D47">
      <w:pPr>
        <w:spacing w:before="120" w:after="120" w:line="234" w:lineRule="atLeast"/>
        <w:rPr>
          <w:color w:val="000000"/>
          <w:sz w:val="26"/>
          <w:szCs w:val="26"/>
        </w:rPr>
      </w:pPr>
      <w:r w:rsidRPr="008708F5">
        <w:rPr>
          <w:color w:val="000000"/>
          <w:sz w:val="26"/>
          <w:szCs w:val="26"/>
          <w:lang w:val="pt-BR"/>
        </w:rPr>
        <w:t xml:space="preserve">- Họ tên người nộp </w:t>
      </w:r>
      <w:r w:rsidR="003F37D6" w:rsidRPr="008708F5">
        <w:rPr>
          <w:color w:val="000000"/>
          <w:sz w:val="26"/>
          <w:szCs w:val="26"/>
          <w:lang w:val="pt-BR"/>
        </w:rPr>
        <w:t>Bản</w:t>
      </w:r>
      <w:r w:rsidR="003F37D6" w:rsidRPr="008708F5">
        <w:rPr>
          <w:color w:val="000000"/>
          <w:sz w:val="26"/>
          <w:szCs w:val="26"/>
          <w:lang w:val="vi-VN"/>
        </w:rPr>
        <w:t xml:space="preserve"> kê khai mức giá</w:t>
      </w:r>
      <w:r w:rsidR="00D73B59" w:rsidRPr="008708F5">
        <w:rPr>
          <w:color w:val="000000"/>
          <w:sz w:val="26"/>
          <w:szCs w:val="26"/>
          <w:lang w:val="vi-VN"/>
        </w:rPr>
        <w:t xml:space="preserve"> cước</w:t>
      </w:r>
      <w:r w:rsidRPr="008708F5">
        <w:rPr>
          <w:color w:val="000000"/>
          <w:sz w:val="26"/>
          <w:szCs w:val="26"/>
          <w:lang w:val="pt-BR"/>
        </w:rPr>
        <w:t>:</w:t>
      </w:r>
    </w:p>
    <w:p w:rsidR="00050D47" w:rsidRPr="008708F5" w:rsidRDefault="00050D47" w:rsidP="00050D47">
      <w:pPr>
        <w:spacing w:before="120" w:after="120" w:line="234" w:lineRule="atLeast"/>
        <w:rPr>
          <w:color w:val="000000"/>
          <w:sz w:val="26"/>
          <w:szCs w:val="26"/>
        </w:rPr>
      </w:pPr>
      <w:r w:rsidRPr="008708F5">
        <w:rPr>
          <w:color w:val="000000"/>
          <w:sz w:val="26"/>
          <w:szCs w:val="26"/>
          <w:lang w:val="pt-BR"/>
        </w:rPr>
        <w:t>- Số điện thoại liên lạc:</w:t>
      </w:r>
    </w:p>
    <w:p w:rsidR="00050D47" w:rsidRPr="008708F5" w:rsidRDefault="00050D47" w:rsidP="00050D47">
      <w:pPr>
        <w:spacing w:before="120" w:after="120" w:line="234" w:lineRule="atLeast"/>
        <w:rPr>
          <w:color w:val="000000"/>
          <w:sz w:val="26"/>
          <w:szCs w:val="26"/>
        </w:rPr>
      </w:pPr>
      <w:r w:rsidRPr="008708F5">
        <w:rPr>
          <w:color w:val="000000"/>
          <w:sz w:val="26"/>
          <w:szCs w:val="26"/>
          <w:lang w:val="pt-BR"/>
        </w:rPr>
        <w:t>- Số fax:</w:t>
      </w:r>
    </w:p>
    <w:p w:rsidR="00050D47" w:rsidRPr="008708F5" w:rsidRDefault="00050D47" w:rsidP="00050D47">
      <w:pPr>
        <w:spacing w:before="120" w:after="120" w:line="234" w:lineRule="atLeast"/>
        <w:rPr>
          <w:color w:val="000000"/>
          <w:sz w:val="26"/>
          <w:szCs w:val="26"/>
        </w:rPr>
      </w:pPr>
      <w:r w:rsidRPr="008708F5">
        <w:rPr>
          <w:color w:val="000000"/>
          <w:sz w:val="18"/>
          <w:szCs w:val="18"/>
          <w:lang w:val="pt-BR"/>
        </w:rPr>
        <w:t> </w:t>
      </w:r>
    </w:p>
    <w:p w:rsidR="00050D47" w:rsidRPr="008708F5" w:rsidRDefault="00EF3980" w:rsidP="00050D47">
      <w:pPr>
        <w:spacing w:before="120" w:after="120" w:line="234" w:lineRule="atLeast"/>
        <w:jc w:val="center"/>
        <w:rPr>
          <w:b/>
          <w:color w:val="000000"/>
          <w:sz w:val="26"/>
          <w:szCs w:val="26"/>
          <w:lang w:val="vi-VN"/>
        </w:rPr>
      </w:pPr>
      <w:r w:rsidRPr="008708F5">
        <w:rPr>
          <w:b/>
          <w:color w:val="000000"/>
          <w:sz w:val="26"/>
          <w:szCs w:val="26"/>
          <w:lang w:val="vi-VN"/>
        </w:rPr>
        <w:t>GHI NHẬN CỦA CƠ QUAN TIẾP NHẬN</w:t>
      </w:r>
    </w:p>
    <w:p w:rsidR="00050D47" w:rsidRPr="008708F5" w:rsidRDefault="00050D47" w:rsidP="00050D47">
      <w:pPr>
        <w:spacing w:before="120" w:after="120" w:line="234" w:lineRule="atLeast"/>
        <w:jc w:val="center"/>
        <w:rPr>
          <w:color w:val="000000"/>
          <w:sz w:val="26"/>
          <w:szCs w:val="26"/>
        </w:rPr>
      </w:pPr>
      <w:r w:rsidRPr="008708F5">
        <w:rPr>
          <w:i/>
          <w:iCs/>
          <w:color w:val="000000"/>
          <w:sz w:val="26"/>
          <w:szCs w:val="26"/>
          <w:lang w:val="pt-BR"/>
        </w:rPr>
        <w:t>(Cơ quan tiếp nhận Biểu mẫu kê khai giá ghi ngày, tháng, năm nhận được Biểu mẫu kê khai giá và đóng dấu công văn đến)</w:t>
      </w:r>
    </w:p>
    <w:p w:rsidR="00050D47" w:rsidRPr="008708F5" w:rsidRDefault="00050D47" w:rsidP="00050D47">
      <w:pPr>
        <w:spacing w:before="120" w:after="120" w:line="234" w:lineRule="atLeast"/>
        <w:rPr>
          <w:color w:val="000000"/>
          <w:sz w:val="26"/>
          <w:szCs w:val="26"/>
        </w:rPr>
      </w:pPr>
      <w:r w:rsidRPr="008708F5">
        <w:rPr>
          <w:color w:val="000000"/>
          <w:sz w:val="26"/>
          <w:szCs w:val="26"/>
          <w:lang w:val="pt-BR"/>
        </w:rPr>
        <w:t> </w:t>
      </w:r>
    </w:p>
    <w:p w:rsidR="004670C1" w:rsidRPr="008708F5" w:rsidRDefault="004670C1">
      <w:pPr>
        <w:rPr>
          <w:b/>
          <w:bCs/>
          <w:color w:val="000000"/>
          <w:sz w:val="26"/>
          <w:szCs w:val="26"/>
          <w:lang w:val="pt-BR"/>
        </w:rPr>
      </w:pPr>
      <w:bookmarkStart w:id="16" w:name="chuong_pl_3"/>
      <w:r w:rsidRPr="008708F5">
        <w:rPr>
          <w:b/>
          <w:bCs/>
          <w:color w:val="000000"/>
          <w:sz w:val="26"/>
          <w:szCs w:val="26"/>
          <w:lang w:val="pt-BR"/>
        </w:rPr>
        <w:br w:type="page"/>
      </w:r>
    </w:p>
    <w:bookmarkEnd w:id="16"/>
    <w:p w:rsidR="00050D47" w:rsidRPr="008708F5" w:rsidRDefault="00050D47" w:rsidP="00050D47">
      <w:pPr>
        <w:spacing w:line="234" w:lineRule="atLeast"/>
        <w:jc w:val="right"/>
        <w:rPr>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226"/>
        <w:gridCol w:w="5705"/>
      </w:tblGrid>
      <w:tr w:rsidR="00050D47" w:rsidRPr="008708F5" w:rsidTr="009343A8">
        <w:trPr>
          <w:tblCellSpacing w:w="0" w:type="dxa"/>
        </w:trPr>
        <w:tc>
          <w:tcPr>
            <w:tcW w:w="3226" w:type="dxa"/>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lang w:val="nl-NL"/>
              </w:rPr>
              <w:t xml:space="preserve">Tên đơn vị </w:t>
            </w:r>
            <w:r w:rsidR="004670C1" w:rsidRPr="008708F5">
              <w:rPr>
                <w:b/>
                <w:bCs/>
                <w:color w:val="000000"/>
                <w:sz w:val="26"/>
                <w:szCs w:val="26"/>
                <w:lang w:val="nl-NL"/>
              </w:rPr>
              <w:t>kinh</w:t>
            </w:r>
            <w:r w:rsidR="004670C1" w:rsidRPr="008708F5">
              <w:rPr>
                <w:b/>
                <w:bCs/>
                <w:color w:val="000000"/>
                <w:sz w:val="26"/>
                <w:szCs w:val="26"/>
                <w:lang w:val="vi-VN"/>
              </w:rPr>
              <w:t xml:space="preserve"> doanh</w:t>
            </w:r>
            <w:r w:rsidRPr="008708F5">
              <w:rPr>
                <w:b/>
                <w:bCs/>
                <w:color w:val="000000"/>
                <w:sz w:val="26"/>
                <w:szCs w:val="26"/>
                <w:lang w:val="nl-NL"/>
              </w:rPr>
              <w:br/>
              <w:t>--------</w:t>
            </w:r>
          </w:p>
        </w:tc>
        <w:tc>
          <w:tcPr>
            <w:tcW w:w="5705" w:type="dxa"/>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lang w:val="pt-BR"/>
              </w:rPr>
              <w:t>CỘNG HÒA XÃ HỘI CHỦ NGHĨA VIỆT NAM</w:t>
            </w:r>
            <w:r w:rsidRPr="008708F5">
              <w:rPr>
                <w:b/>
                <w:bCs/>
                <w:color w:val="000000"/>
                <w:sz w:val="26"/>
                <w:szCs w:val="26"/>
                <w:lang w:val="pt-BR"/>
              </w:rPr>
              <w:br/>
              <w:t>Độc lập - Tự do - Hạnh phúc </w:t>
            </w:r>
            <w:r w:rsidRPr="008708F5">
              <w:rPr>
                <w:b/>
                <w:bCs/>
                <w:color w:val="000000"/>
                <w:sz w:val="26"/>
                <w:szCs w:val="26"/>
                <w:lang w:val="pt-BR"/>
              </w:rPr>
              <w:br/>
              <w:t>---------------</w:t>
            </w:r>
          </w:p>
        </w:tc>
      </w:tr>
      <w:tr w:rsidR="00050D47" w:rsidRPr="008708F5" w:rsidTr="009343A8">
        <w:trPr>
          <w:tblCellSpacing w:w="0" w:type="dxa"/>
        </w:trPr>
        <w:tc>
          <w:tcPr>
            <w:tcW w:w="3226" w:type="dxa"/>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b/>
                <w:bCs/>
                <w:color w:val="000000"/>
                <w:sz w:val="26"/>
                <w:szCs w:val="26"/>
                <w:lang w:val="nl-NL"/>
              </w:rPr>
              <w:t> </w:t>
            </w:r>
          </w:p>
        </w:tc>
        <w:tc>
          <w:tcPr>
            <w:tcW w:w="5705" w:type="dxa"/>
            <w:tcMar>
              <w:top w:w="0" w:type="dxa"/>
              <w:left w:w="108" w:type="dxa"/>
              <w:bottom w:w="0" w:type="dxa"/>
              <w:right w:w="108" w:type="dxa"/>
            </w:tcMar>
            <w:hideMark/>
          </w:tcPr>
          <w:p w:rsidR="00050D47" w:rsidRPr="008708F5" w:rsidRDefault="00050D47" w:rsidP="00050D47">
            <w:pPr>
              <w:spacing w:before="120" w:after="120" w:line="234" w:lineRule="atLeast"/>
              <w:jc w:val="right"/>
              <w:rPr>
                <w:color w:val="000000"/>
                <w:sz w:val="26"/>
                <w:szCs w:val="26"/>
              </w:rPr>
            </w:pPr>
            <w:r w:rsidRPr="008708F5">
              <w:rPr>
                <w:i/>
                <w:iCs/>
                <w:color w:val="000000"/>
                <w:sz w:val="26"/>
                <w:szCs w:val="26"/>
                <w:lang w:val="pt-BR"/>
              </w:rPr>
              <w:t>....., ngày ... tháng ... năm 20.....</w:t>
            </w:r>
          </w:p>
        </w:tc>
      </w:tr>
    </w:tbl>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lang w:val="nl-NL"/>
        </w:rPr>
        <w:t> </w:t>
      </w:r>
    </w:p>
    <w:p w:rsidR="004670C1" w:rsidRPr="008708F5" w:rsidRDefault="004670C1" w:rsidP="004670C1">
      <w:pPr>
        <w:pStyle w:val="Heading1"/>
        <w:jc w:val="center"/>
        <w:rPr>
          <w:bCs w:val="0"/>
          <w:sz w:val="26"/>
          <w:szCs w:val="26"/>
          <w:lang w:val="nl-NL"/>
        </w:rPr>
      </w:pPr>
      <w:bookmarkStart w:id="17" w:name="chuong_pl_4"/>
    </w:p>
    <w:p w:rsidR="004670C1" w:rsidRPr="008708F5" w:rsidRDefault="004670C1" w:rsidP="004670C1">
      <w:pPr>
        <w:pStyle w:val="Heading1"/>
        <w:jc w:val="center"/>
        <w:rPr>
          <w:bCs w:val="0"/>
          <w:sz w:val="26"/>
          <w:szCs w:val="26"/>
          <w:lang w:val="nl-NL"/>
        </w:rPr>
      </w:pPr>
      <w:r w:rsidRPr="008708F5">
        <w:rPr>
          <w:bCs w:val="0"/>
          <w:sz w:val="26"/>
          <w:szCs w:val="26"/>
          <w:lang w:val="nl-NL"/>
        </w:rPr>
        <w:t>BẢN</w:t>
      </w:r>
      <w:r w:rsidR="00055F03" w:rsidRPr="008708F5">
        <w:rPr>
          <w:bCs w:val="0"/>
          <w:sz w:val="26"/>
          <w:szCs w:val="26"/>
          <w:lang w:val="vi-VN"/>
        </w:rPr>
        <w:t>G</w:t>
      </w:r>
      <w:r w:rsidRPr="008708F5">
        <w:rPr>
          <w:bCs w:val="0"/>
          <w:sz w:val="26"/>
          <w:szCs w:val="26"/>
          <w:lang w:val="nl-NL"/>
        </w:rPr>
        <w:t xml:space="preserve"> KÊ KHAI MỨC GIÁ</w:t>
      </w:r>
      <w:r w:rsidR="00D73B59" w:rsidRPr="008708F5">
        <w:rPr>
          <w:bCs w:val="0"/>
          <w:sz w:val="26"/>
          <w:szCs w:val="26"/>
          <w:lang w:val="vi-VN"/>
        </w:rPr>
        <w:t xml:space="preserve"> </w:t>
      </w:r>
      <w:r w:rsidR="00FA043C" w:rsidRPr="008708F5">
        <w:rPr>
          <w:bCs w:val="0"/>
          <w:sz w:val="26"/>
          <w:szCs w:val="26"/>
          <w:lang w:val="vi-VN"/>
        </w:rPr>
        <w:t xml:space="preserve">CƯỚC </w:t>
      </w:r>
      <w:r w:rsidRPr="008708F5">
        <w:rPr>
          <w:bCs w:val="0"/>
          <w:sz w:val="26"/>
          <w:szCs w:val="26"/>
          <w:lang w:val="nl-NL"/>
        </w:rPr>
        <w:t xml:space="preserve"> </w:t>
      </w:r>
    </w:p>
    <w:p w:rsidR="004670C1" w:rsidRPr="008708F5" w:rsidRDefault="004670C1" w:rsidP="004670C1">
      <w:pPr>
        <w:jc w:val="center"/>
        <w:rPr>
          <w:i/>
          <w:sz w:val="26"/>
          <w:szCs w:val="26"/>
          <w:lang w:val="nl-NL"/>
        </w:rPr>
      </w:pPr>
      <w:r w:rsidRPr="008708F5">
        <w:rPr>
          <w:i/>
          <w:sz w:val="26"/>
          <w:szCs w:val="26"/>
          <w:lang w:val="nl-NL"/>
        </w:rPr>
        <w:t>(Kèm theo công văn số ………/……….. ngày …../……./…….. của ……. )</w:t>
      </w:r>
    </w:p>
    <w:p w:rsidR="004670C1" w:rsidRPr="008708F5" w:rsidRDefault="004670C1" w:rsidP="004670C1">
      <w:pPr>
        <w:rPr>
          <w:sz w:val="26"/>
          <w:szCs w:val="26"/>
          <w:lang w:val="nl-NL"/>
        </w:rPr>
      </w:pPr>
    </w:p>
    <w:p w:rsidR="004670C1" w:rsidRPr="008708F5" w:rsidRDefault="004670C1" w:rsidP="004670C1">
      <w:pPr>
        <w:rPr>
          <w:sz w:val="26"/>
          <w:szCs w:val="26"/>
          <w:lang w:val="nl-NL"/>
        </w:rPr>
      </w:pPr>
    </w:p>
    <w:p w:rsidR="004670C1" w:rsidRPr="008708F5" w:rsidRDefault="004670C1" w:rsidP="004670C1">
      <w:pPr>
        <w:spacing w:before="120"/>
        <w:rPr>
          <w:sz w:val="26"/>
          <w:szCs w:val="26"/>
          <w:lang w:val="nl-NL"/>
        </w:rPr>
      </w:pPr>
      <w:r w:rsidRPr="008708F5">
        <w:rPr>
          <w:sz w:val="26"/>
          <w:szCs w:val="26"/>
          <w:lang w:val="nl-NL"/>
        </w:rPr>
        <w:t>1. Tên đơn vị thực hiện kê khai giá</w:t>
      </w:r>
      <w:r w:rsidR="00FA043C" w:rsidRPr="008708F5">
        <w:rPr>
          <w:sz w:val="26"/>
          <w:szCs w:val="26"/>
          <w:lang w:val="vi-VN"/>
        </w:rPr>
        <w:t xml:space="preserve"> cước</w:t>
      </w:r>
      <w:r w:rsidRPr="008708F5">
        <w:rPr>
          <w:sz w:val="26"/>
          <w:szCs w:val="26"/>
          <w:lang w:val="nl-NL"/>
        </w:rPr>
        <w:t>: ......................................................................</w:t>
      </w:r>
    </w:p>
    <w:p w:rsidR="004670C1" w:rsidRPr="008708F5" w:rsidRDefault="004670C1" w:rsidP="004670C1">
      <w:pPr>
        <w:spacing w:before="120"/>
        <w:rPr>
          <w:sz w:val="26"/>
          <w:szCs w:val="26"/>
          <w:lang w:val="nl-NL"/>
        </w:rPr>
      </w:pPr>
      <w:r w:rsidRPr="008708F5">
        <w:rPr>
          <w:sz w:val="26"/>
          <w:szCs w:val="26"/>
          <w:lang w:val="nl-NL"/>
        </w:rPr>
        <w:t>2. Trụ sở (nơi đơn vị đăng ký kinh doanh): ............................................................</w:t>
      </w:r>
    </w:p>
    <w:p w:rsidR="004670C1" w:rsidRPr="008708F5" w:rsidRDefault="004670C1" w:rsidP="004670C1">
      <w:pPr>
        <w:spacing w:before="120"/>
        <w:rPr>
          <w:sz w:val="26"/>
          <w:szCs w:val="26"/>
          <w:lang w:val="nl-NL"/>
        </w:rPr>
      </w:pPr>
      <w:r w:rsidRPr="008708F5">
        <w:rPr>
          <w:sz w:val="26"/>
          <w:szCs w:val="26"/>
          <w:lang w:val="nl-NL"/>
        </w:rPr>
        <w:t>3. Giấy chứng nhận kinh doanh số … do … cấp ngày … tháng …năm  ....</w:t>
      </w:r>
    </w:p>
    <w:p w:rsidR="004670C1" w:rsidRPr="008708F5" w:rsidRDefault="004670C1" w:rsidP="004670C1">
      <w:pPr>
        <w:tabs>
          <w:tab w:val="left" w:pos="1846"/>
        </w:tabs>
        <w:spacing w:before="120"/>
        <w:rPr>
          <w:bCs/>
          <w:sz w:val="26"/>
          <w:szCs w:val="26"/>
          <w:lang w:val="nl-NL"/>
        </w:rPr>
      </w:pPr>
      <w:r w:rsidRPr="008708F5">
        <w:rPr>
          <w:bCs/>
          <w:sz w:val="26"/>
          <w:szCs w:val="26"/>
          <w:lang w:val="nl-NL"/>
        </w:rPr>
        <w:t xml:space="preserve">4. Nội dung kê khai theo từng loại hình vận tải, loại hình dịch vụ: </w:t>
      </w:r>
    </w:p>
    <w:p w:rsidR="004670C1" w:rsidRPr="008708F5" w:rsidRDefault="004670C1" w:rsidP="004670C1">
      <w:pPr>
        <w:tabs>
          <w:tab w:val="left" w:pos="1846"/>
        </w:tabs>
        <w:rPr>
          <w:i/>
          <w:sz w:val="26"/>
          <w:szCs w:val="26"/>
          <w:lang w:val="nl-NL"/>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657"/>
        <w:gridCol w:w="1128"/>
        <w:gridCol w:w="719"/>
        <w:gridCol w:w="1411"/>
        <w:gridCol w:w="1300"/>
        <w:gridCol w:w="1140"/>
        <w:gridCol w:w="913"/>
      </w:tblGrid>
      <w:tr w:rsidR="004670C1" w:rsidRPr="008708F5" w:rsidTr="008B1D15">
        <w:tc>
          <w:tcPr>
            <w:tcW w:w="740" w:type="dxa"/>
            <w:tcBorders>
              <w:bottom w:val="single" w:sz="4" w:space="0" w:color="auto"/>
            </w:tcBorders>
          </w:tcPr>
          <w:p w:rsidR="004670C1" w:rsidRPr="008708F5" w:rsidRDefault="004670C1" w:rsidP="008B1D15">
            <w:pPr>
              <w:jc w:val="center"/>
              <w:rPr>
                <w:sz w:val="26"/>
                <w:szCs w:val="26"/>
                <w:lang w:val="nl-NL"/>
              </w:rPr>
            </w:pPr>
            <w:r w:rsidRPr="008708F5">
              <w:rPr>
                <w:sz w:val="26"/>
                <w:szCs w:val="26"/>
                <w:lang w:val="nl-NL"/>
              </w:rPr>
              <w:t>STT</w:t>
            </w:r>
          </w:p>
        </w:tc>
        <w:tc>
          <w:tcPr>
            <w:tcW w:w="1657" w:type="dxa"/>
            <w:tcBorders>
              <w:bottom w:val="single" w:sz="4" w:space="0" w:color="auto"/>
            </w:tcBorders>
          </w:tcPr>
          <w:p w:rsidR="004670C1" w:rsidRPr="008708F5" w:rsidRDefault="004670C1" w:rsidP="008B1D15">
            <w:pPr>
              <w:jc w:val="center"/>
              <w:rPr>
                <w:sz w:val="26"/>
                <w:szCs w:val="26"/>
                <w:lang w:val="nl-NL"/>
              </w:rPr>
            </w:pPr>
            <w:r w:rsidRPr="008708F5">
              <w:rPr>
                <w:sz w:val="26"/>
                <w:szCs w:val="26"/>
                <w:lang w:val="nl-NL"/>
              </w:rPr>
              <w:t>Tên dịch vụ cung ứng</w:t>
            </w:r>
          </w:p>
        </w:tc>
        <w:tc>
          <w:tcPr>
            <w:tcW w:w="1128" w:type="dxa"/>
            <w:tcBorders>
              <w:bottom w:val="single" w:sz="4" w:space="0" w:color="auto"/>
            </w:tcBorders>
          </w:tcPr>
          <w:p w:rsidR="004670C1" w:rsidRPr="008708F5" w:rsidRDefault="004670C1" w:rsidP="008B1D15">
            <w:pPr>
              <w:jc w:val="center"/>
              <w:rPr>
                <w:sz w:val="26"/>
                <w:szCs w:val="26"/>
                <w:lang w:val="nl-NL"/>
              </w:rPr>
            </w:pPr>
            <w:r w:rsidRPr="008708F5">
              <w:rPr>
                <w:sz w:val="26"/>
                <w:szCs w:val="26"/>
                <w:lang w:val="nl-NL"/>
              </w:rPr>
              <w:t>Quy cách, chất lượng</w:t>
            </w:r>
          </w:p>
        </w:tc>
        <w:tc>
          <w:tcPr>
            <w:tcW w:w="719" w:type="dxa"/>
            <w:tcBorders>
              <w:bottom w:val="single" w:sz="4" w:space="0" w:color="auto"/>
            </w:tcBorders>
          </w:tcPr>
          <w:p w:rsidR="004670C1" w:rsidRPr="008708F5" w:rsidRDefault="004670C1" w:rsidP="008B1D15">
            <w:pPr>
              <w:jc w:val="center"/>
              <w:rPr>
                <w:sz w:val="26"/>
                <w:szCs w:val="26"/>
                <w:lang w:val="nl-NL"/>
              </w:rPr>
            </w:pPr>
            <w:r w:rsidRPr="008708F5">
              <w:rPr>
                <w:sz w:val="26"/>
                <w:szCs w:val="26"/>
                <w:lang w:val="nl-NL"/>
              </w:rPr>
              <w:t>Đơn vị</w:t>
            </w:r>
          </w:p>
          <w:p w:rsidR="004670C1" w:rsidRPr="008708F5" w:rsidRDefault="004670C1" w:rsidP="008B1D15">
            <w:pPr>
              <w:jc w:val="center"/>
              <w:rPr>
                <w:sz w:val="26"/>
                <w:szCs w:val="26"/>
                <w:lang w:val="nl-NL"/>
              </w:rPr>
            </w:pPr>
            <w:r w:rsidRPr="008708F5">
              <w:rPr>
                <w:sz w:val="26"/>
                <w:szCs w:val="26"/>
                <w:lang w:val="nl-NL"/>
              </w:rPr>
              <w:t>tính</w:t>
            </w:r>
          </w:p>
        </w:tc>
        <w:tc>
          <w:tcPr>
            <w:tcW w:w="1411" w:type="dxa"/>
            <w:tcBorders>
              <w:bottom w:val="single" w:sz="4" w:space="0" w:color="auto"/>
            </w:tcBorders>
          </w:tcPr>
          <w:p w:rsidR="004670C1" w:rsidRPr="008708F5" w:rsidRDefault="004670C1" w:rsidP="008B1D15">
            <w:pPr>
              <w:jc w:val="center"/>
              <w:rPr>
                <w:sz w:val="26"/>
                <w:szCs w:val="26"/>
                <w:lang w:val="nl-NL"/>
              </w:rPr>
            </w:pPr>
            <w:r w:rsidRPr="008708F5">
              <w:rPr>
                <w:sz w:val="26"/>
                <w:szCs w:val="26"/>
                <w:lang w:val="nl-NL"/>
              </w:rPr>
              <w:t>Mức giá kê khai hiện hành</w:t>
            </w:r>
          </w:p>
        </w:tc>
        <w:tc>
          <w:tcPr>
            <w:tcW w:w="1300" w:type="dxa"/>
            <w:tcBorders>
              <w:bottom w:val="single" w:sz="4" w:space="0" w:color="auto"/>
            </w:tcBorders>
          </w:tcPr>
          <w:p w:rsidR="004670C1" w:rsidRPr="008708F5" w:rsidRDefault="004670C1" w:rsidP="008B1D15">
            <w:pPr>
              <w:jc w:val="center"/>
              <w:rPr>
                <w:sz w:val="26"/>
                <w:szCs w:val="26"/>
                <w:lang w:val="nl-NL"/>
              </w:rPr>
            </w:pPr>
            <w:r w:rsidRPr="008708F5">
              <w:rPr>
                <w:sz w:val="26"/>
                <w:szCs w:val="26"/>
                <w:lang w:val="nl-NL"/>
              </w:rPr>
              <w:t>Mức giá kê khai mới hoặc kê khai lại</w:t>
            </w:r>
          </w:p>
        </w:tc>
        <w:tc>
          <w:tcPr>
            <w:tcW w:w="1140" w:type="dxa"/>
            <w:tcBorders>
              <w:bottom w:val="single" w:sz="4" w:space="0" w:color="auto"/>
            </w:tcBorders>
          </w:tcPr>
          <w:p w:rsidR="004670C1" w:rsidRPr="008708F5" w:rsidRDefault="004670C1" w:rsidP="008B1D15">
            <w:pPr>
              <w:jc w:val="center"/>
              <w:rPr>
                <w:sz w:val="26"/>
                <w:szCs w:val="26"/>
                <w:lang w:val="nl-NL"/>
              </w:rPr>
            </w:pPr>
            <w:r w:rsidRPr="008708F5">
              <w:rPr>
                <w:sz w:val="26"/>
                <w:szCs w:val="26"/>
                <w:lang w:val="nl-NL"/>
              </w:rPr>
              <w:t>% tăng hoặc giảm giá</w:t>
            </w:r>
          </w:p>
        </w:tc>
        <w:tc>
          <w:tcPr>
            <w:tcW w:w="913" w:type="dxa"/>
            <w:tcBorders>
              <w:bottom w:val="single" w:sz="4" w:space="0" w:color="auto"/>
            </w:tcBorders>
          </w:tcPr>
          <w:p w:rsidR="004670C1" w:rsidRPr="008708F5" w:rsidRDefault="004670C1" w:rsidP="008B1D15">
            <w:pPr>
              <w:jc w:val="center"/>
              <w:rPr>
                <w:sz w:val="26"/>
                <w:szCs w:val="26"/>
                <w:lang w:val="nl-NL"/>
              </w:rPr>
            </w:pPr>
            <w:r w:rsidRPr="008708F5">
              <w:rPr>
                <w:sz w:val="26"/>
                <w:szCs w:val="26"/>
                <w:lang w:val="nl-NL"/>
              </w:rPr>
              <w:t>Ghi chú</w:t>
            </w:r>
          </w:p>
        </w:tc>
      </w:tr>
      <w:tr w:rsidR="004670C1" w:rsidRPr="008708F5" w:rsidTr="008B1D15">
        <w:tc>
          <w:tcPr>
            <w:tcW w:w="740" w:type="dxa"/>
            <w:tcBorders>
              <w:bottom w:val="dotted" w:sz="4" w:space="0" w:color="auto"/>
            </w:tcBorders>
          </w:tcPr>
          <w:p w:rsidR="004670C1" w:rsidRPr="008708F5" w:rsidRDefault="004670C1" w:rsidP="008B1D15">
            <w:pPr>
              <w:jc w:val="center"/>
              <w:outlineLvl w:val="0"/>
              <w:rPr>
                <w:sz w:val="26"/>
                <w:szCs w:val="26"/>
                <w:lang w:val="nl-NL"/>
              </w:rPr>
            </w:pPr>
          </w:p>
        </w:tc>
        <w:tc>
          <w:tcPr>
            <w:tcW w:w="1657" w:type="dxa"/>
            <w:tcBorders>
              <w:bottom w:val="dotted" w:sz="4" w:space="0" w:color="auto"/>
            </w:tcBorders>
          </w:tcPr>
          <w:p w:rsidR="004670C1" w:rsidRPr="008708F5" w:rsidRDefault="004670C1" w:rsidP="008B1D15">
            <w:pPr>
              <w:outlineLvl w:val="0"/>
              <w:rPr>
                <w:sz w:val="26"/>
                <w:szCs w:val="26"/>
                <w:lang w:val="nl-NL"/>
              </w:rPr>
            </w:pPr>
          </w:p>
        </w:tc>
        <w:tc>
          <w:tcPr>
            <w:tcW w:w="1128" w:type="dxa"/>
            <w:tcBorders>
              <w:bottom w:val="dotted" w:sz="4" w:space="0" w:color="auto"/>
            </w:tcBorders>
          </w:tcPr>
          <w:p w:rsidR="004670C1" w:rsidRPr="008708F5" w:rsidRDefault="004670C1" w:rsidP="008B1D15">
            <w:pPr>
              <w:jc w:val="center"/>
              <w:outlineLvl w:val="0"/>
              <w:rPr>
                <w:sz w:val="26"/>
                <w:szCs w:val="26"/>
                <w:lang w:val="nl-NL"/>
              </w:rPr>
            </w:pPr>
          </w:p>
        </w:tc>
        <w:tc>
          <w:tcPr>
            <w:tcW w:w="719" w:type="dxa"/>
            <w:tcBorders>
              <w:bottom w:val="dotted" w:sz="4" w:space="0" w:color="auto"/>
            </w:tcBorders>
          </w:tcPr>
          <w:p w:rsidR="004670C1" w:rsidRPr="008708F5" w:rsidRDefault="004670C1" w:rsidP="008B1D15">
            <w:pPr>
              <w:jc w:val="center"/>
              <w:outlineLvl w:val="0"/>
              <w:rPr>
                <w:sz w:val="26"/>
                <w:szCs w:val="26"/>
                <w:lang w:val="nl-NL"/>
              </w:rPr>
            </w:pPr>
          </w:p>
        </w:tc>
        <w:tc>
          <w:tcPr>
            <w:tcW w:w="1411" w:type="dxa"/>
            <w:tcBorders>
              <w:bottom w:val="dotted" w:sz="4" w:space="0" w:color="auto"/>
            </w:tcBorders>
          </w:tcPr>
          <w:p w:rsidR="004670C1" w:rsidRPr="008708F5" w:rsidRDefault="004670C1" w:rsidP="008B1D15">
            <w:pPr>
              <w:jc w:val="center"/>
              <w:outlineLvl w:val="0"/>
              <w:rPr>
                <w:sz w:val="26"/>
                <w:szCs w:val="26"/>
                <w:lang w:val="nl-NL"/>
              </w:rPr>
            </w:pPr>
          </w:p>
        </w:tc>
        <w:tc>
          <w:tcPr>
            <w:tcW w:w="1300" w:type="dxa"/>
            <w:tcBorders>
              <w:bottom w:val="dotted" w:sz="4" w:space="0" w:color="auto"/>
            </w:tcBorders>
          </w:tcPr>
          <w:p w:rsidR="004670C1" w:rsidRPr="008708F5" w:rsidRDefault="004670C1" w:rsidP="008B1D15">
            <w:pPr>
              <w:jc w:val="center"/>
              <w:outlineLvl w:val="0"/>
              <w:rPr>
                <w:sz w:val="26"/>
                <w:szCs w:val="26"/>
                <w:lang w:val="nl-NL"/>
              </w:rPr>
            </w:pPr>
          </w:p>
        </w:tc>
        <w:tc>
          <w:tcPr>
            <w:tcW w:w="1140" w:type="dxa"/>
            <w:tcBorders>
              <w:bottom w:val="dotted" w:sz="4" w:space="0" w:color="auto"/>
            </w:tcBorders>
          </w:tcPr>
          <w:p w:rsidR="004670C1" w:rsidRPr="008708F5" w:rsidRDefault="004670C1" w:rsidP="008B1D15">
            <w:pPr>
              <w:jc w:val="center"/>
              <w:outlineLvl w:val="0"/>
              <w:rPr>
                <w:sz w:val="26"/>
                <w:szCs w:val="26"/>
                <w:lang w:val="nl-NL"/>
              </w:rPr>
            </w:pPr>
          </w:p>
        </w:tc>
        <w:tc>
          <w:tcPr>
            <w:tcW w:w="913" w:type="dxa"/>
            <w:tcBorders>
              <w:bottom w:val="dotted" w:sz="4" w:space="0" w:color="auto"/>
            </w:tcBorders>
          </w:tcPr>
          <w:p w:rsidR="004670C1" w:rsidRPr="008708F5" w:rsidRDefault="004670C1" w:rsidP="008B1D15">
            <w:pPr>
              <w:jc w:val="center"/>
              <w:outlineLvl w:val="0"/>
              <w:rPr>
                <w:sz w:val="26"/>
                <w:szCs w:val="26"/>
                <w:lang w:val="nl-NL"/>
              </w:rPr>
            </w:pPr>
          </w:p>
        </w:tc>
      </w:tr>
      <w:tr w:rsidR="004670C1" w:rsidRPr="008708F5" w:rsidTr="008B1D15">
        <w:tc>
          <w:tcPr>
            <w:tcW w:w="740"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1657" w:type="dxa"/>
            <w:tcBorders>
              <w:top w:val="dotted" w:sz="4" w:space="0" w:color="auto"/>
              <w:bottom w:val="dotted" w:sz="4" w:space="0" w:color="auto"/>
            </w:tcBorders>
          </w:tcPr>
          <w:p w:rsidR="004670C1" w:rsidRPr="008708F5" w:rsidRDefault="004670C1" w:rsidP="008B1D15">
            <w:pPr>
              <w:outlineLvl w:val="0"/>
              <w:rPr>
                <w:sz w:val="26"/>
                <w:szCs w:val="26"/>
                <w:lang w:val="nl-NL"/>
              </w:rPr>
            </w:pPr>
          </w:p>
        </w:tc>
        <w:tc>
          <w:tcPr>
            <w:tcW w:w="1128"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719"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1411"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1300"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1140"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913"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r>
      <w:tr w:rsidR="004670C1" w:rsidRPr="008708F5" w:rsidTr="008B1D15">
        <w:tc>
          <w:tcPr>
            <w:tcW w:w="740" w:type="dxa"/>
            <w:tcBorders>
              <w:top w:val="dotted" w:sz="4" w:space="0" w:color="auto"/>
              <w:left w:val="single" w:sz="4" w:space="0" w:color="auto"/>
              <w:bottom w:val="dotted" w:sz="4" w:space="0" w:color="auto"/>
            </w:tcBorders>
          </w:tcPr>
          <w:p w:rsidR="004670C1" w:rsidRPr="008708F5" w:rsidRDefault="004670C1" w:rsidP="008B1D15">
            <w:pPr>
              <w:jc w:val="center"/>
              <w:outlineLvl w:val="0"/>
              <w:rPr>
                <w:sz w:val="26"/>
                <w:szCs w:val="26"/>
                <w:lang w:val="nl-NL"/>
              </w:rPr>
            </w:pPr>
          </w:p>
        </w:tc>
        <w:tc>
          <w:tcPr>
            <w:tcW w:w="1657" w:type="dxa"/>
            <w:tcBorders>
              <w:top w:val="dotted" w:sz="4" w:space="0" w:color="auto"/>
              <w:bottom w:val="dotted" w:sz="4" w:space="0" w:color="auto"/>
            </w:tcBorders>
          </w:tcPr>
          <w:p w:rsidR="004670C1" w:rsidRPr="008708F5" w:rsidRDefault="004670C1" w:rsidP="008B1D15">
            <w:pPr>
              <w:pStyle w:val="BodyTextIndent2"/>
              <w:outlineLvl w:val="0"/>
              <w:rPr>
                <w:w w:val="90"/>
                <w:sz w:val="26"/>
                <w:szCs w:val="26"/>
              </w:rPr>
            </w:pPr>
          </w:p>
        </w:tc>
        <w:tc>
          <w:tcPr>
            <w:tcW w:w="1128"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719"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1411"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1300"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1140"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c>
          <w:tcPr>
            <w:tcW w:w="913" w:type="dxa"/>
            <w:tcBorders>
              <w:top w:val="dotted" w:sz="4" w:space="0" w:color="auto"/>
              <w:bottom w:val="dotted" w:sz="4" w:space="0" w:color="auto"/>
            </w:tcBorders>
          </w:tcPr>
          <w:p w:rsidR="004670C1" w:rsidRPr="008708F5" w:rsidRDefault="004670C1" w:rsidP="008B1D15">
            <w:pPr>
              <w:jc w:val="center"/>
              <w:outlineLvl w:val="0"/>
              <w:rPr>
                <w:sz w:val="26"/>
                <w:szCs w:val="26"/>
                <w:lang w:val="nl-NL"/>
              </w:rPr>
            </w:pPr>
          </w:p>
        </w:tc>
      </w:tr>
      <w:tr w:rsidR="004670C1" w:rsidRPr="008708F5" w:rsidTr="008B1D15">
        <w:tc>
          <w:tcPr>
            <w:tcW w:w="740" w:type="dxa"/>
            <w:tcBorders>
              <w:top w:val="dotted" w:sz="4" w:space="0" w:color="auto"/>
              <w:left w:val="single" w:sz="4" w:space="0" w:color="auto"/>
              <w:bottom w:val="single" w:sz="4" w:space="0" w:color="auto"/>
            </w:tcBorders>
          </w:tcPr>
          <w:p w:rsidR="004670C1" w:rsidRPr="008708F5" w:rsidRDefault="004670C1" w:rsidP="008B1D15">
            <w:pPr>
              <w:jc w:val="center"/>
              <w:outlineLvl w:val="0"/>
              <w:rPr>
                <w:sz w:val="26"/>
                <w:szCs w:val="26"/>
                <w:lang w:val="nl-NL"/>
              </w:rPr>
            </w:pPr>
          </w:p>
        </w:tc>
        <w:tc>
          <w:tcPr>
            <w:tcW w:w="1657" w:type="dxa"/>
            <w:tcBorders>
              <w:top w:val="dotted" w:sz="4" w:space="0" w:color="auto"/>
              <w:bottom w:val="single" w:sz="4" w:space="0" w:color="auto"/>
            </w:tcBorders>
          </w:tcPr>
          <w:p w:rsidR="004670C1" w:rsidRPr="008708F5" w:rsidRDefault="004670C1" w:rsidP="008B1D15">
            <w:pPr>
              <w:pStyle w:val="BodyTextIndent2"/>
              <w:outlineLvl w:val="0"/>
              <w:rPr>
                <w:w w:val="90"/>
                <w:sz w:val="26"/>
                <w:szCs w:val="26"/>
              </w:rPr>
            </w:pPr>
          </w:p>
        </w:tc>
        <w:tc>
          <w:tcPr>
            <w:tcW w:w="1128" w:type="dxa"/>
            <w:tcBorders>
              <w:top w:val="dotted" w:sz="4" w:space="0" w:color="auto"/>
              <w:bottom w:val="single" w:sz="4" w:space="0" w:color="auto"/>
            </w:tcBorders>
          </w:tcPr>
          <w:p w:rsidR="004670C1" w:rsidRPr="008708F5" w:rsidRDefault="004670C1" w:rsidP="008B1D15">
            <w:pPr>
              <w:jc w:val="center"/>
              <w:outlineLvl w:val="0"/>
              <w:rPr>
                <w:sz w:val="26"/>
                <w:szCs w:val="26"/>
                <w:lang w:val="nl-NL"/>
              </w:rPr>
            </w:pPr>
          </w:p>
        </w:tc>
        <w:tc>
          <w:tcPr>
            <w:tcW w:w="719" w:type="dxa"/>
            <w:tcBorders>
              <w:top w:val="dotted" w:sz="4" w:space="0" w:color="auto"/>
              <w:bottom w:val="single" w:sz="4" w:space="0" w:color="auto"/>
            </w:tcBorders>
          </w:tcPr>
          <w:p w:rsidR="004670C1" w:rsidRPr="008708F5" w:rsidRDefault="004670C1" w:rsidP="008B1D15">
            <w:pPr>
              <w:jc w:val="center"/>
              <w:outlineLvl w:val="0"/>
              <w:rPr>
                <w:sz w:val="26"/>
                <w:szCs w:val="26"/>
                <w:lang w:val="nl-NL"/>
              </w:rPr>
            </w:pPr>
          </w:p>
        </w:tc>
        <w:tc>
          <w:tcPr>
            <w:tcW w:w="1411" w:type="dxa"/>
            <w:tcBorders>
              <w:top w:val="dotted" w:sz="4" w:space="0" w:color="auto"/>
              <w:bottom w:val="single" w:sz="4" w:space="0" w:color="auto"/>
            </w:tcBorders>
          </w:tcPr>
          <w:p w:rsidR="004670C1" w:rsidRPr="008708F5" w:rsidRDefault="004670C1" w:rsidP="008B1D15">
            <w:pPr>
              <w:jc w:val="center"/>
              <w:outlineLvl w:val="0"/>
              <w:rPr>
                <w:sz w:val="26"/>
                <w:szCs w:val="26"/>
                <w:lang w:val="nl-NL"/>
              </w:rPr>
            </w:pPr>
          </w:p>
        </w:tc>
        <w:tc>
          <w:tcPr>
            <w:tcW w:w="1300" w:type="dxa"/>
            <w:tcBorders>
              <w:top w:val="dotted" w:sz="4" w:space="0" w:color="auto"/>
              <w:bottom w:val="single" w:sz="4" w:space="0" w:color="auto"/>
            </w:tcBorders>
          </w:tcPr>
          <w:p w:rsidR="004670C1" w:rsidRPr="008708F5" w:rsidRDefault="004670C1" w:rsidP="008B1D15">
            <w:pPr>
              <w:jc w:val="center"/>
              <w:outlineLvl w:val="0"/>
              <w:rPr>
                <w:sz w:val="26"/>
                <w:szCs w:val="26"/>
                <w:lang w:val="nl-NL"/>
              </w:rPr>
            </w:pPr>
          </w:p>
        </w:tc>
        <w:tc>
          <w:tcPr>
            <w:tcW w:w="1140" w:type="dxa"/>
            <w:tcBorders>
              <w:top w:val="dotted" w:sz="4" w:space="0" w:color="auto"/>
              <w:bottom w:val="single" w:sz="4" w:space="0" w:color="auto"/>
            </w:tcBorders>
          </w:tcPr>
          <w:p w:rsidR="004670C1" w:rsidRPr="008708F5" w:rsidRDefault="004670C1" w:rsidP="008B1D15">
            <w:pPr>
              <w:jc w:val="center"/>
              <w:outlineLvl w:val="0"/>
              <w:rPr>
                <w:sz w:val="26"/>
                <w:szCs w:val="26"/>
                <w:lang w:val="nl-NL"/>
              </w:rPr>
            </w:pPr>
          </w:p>
        </w:tc>
        <w:tc>
          <w:tcPr>
            <w:tcW w:w="913" w:type="dxa"/>
            <w:tcBorders>
              <w:top w:val="dotted" w:sz="4" w:space="0" w:color="auto"/>
              <w:bottom w:val="single" w:sz="4" w:space="0" w:color="auto"/>
            </w:tcBorders>
          </w:tcPr>
          <w:p w:rsidR="004670C1" w:rsidRPr="008708F5" w:rsidRDefault="004670C1" w:rsidP="008B1D15">
            <w:pPr>
              <w:jc w:val="center"/>
              <w:outlineLvl w:val="0"/>
              <w:rPr>
                <w:sz w:val="26"/>
                <w:szCs w:val="26"/>
                <w:lang w:val="nl-NL"/>
              </w:rPr>
            </w:pPr>
          </w:p>
        </w:tc>
      </w:tr>
    </w:tbl>
    <w:p w:rsidR="004670C1" w:rsidRPr="008708F5" w:rsidRDefault="004670C1" w:rsidP="004670C1">
      <w:pPr>
        <w:spacing w:before="120"/>
        <w:rPr>
          <w:i/>
          <w:sz w:val="26"/>
          <w:szCs w:val="26"/>
          <w:lang w:val="nl-NL"/>
        </w:rPr>
      </w:pPr>
      <w:r w:rsidRPr="008708F5">
        <w:rPr>
          <w:i/>
          <w:sz w:val="26"/>
          <w:szCs w:val="26"/>
          <w:lang w:val="nl-NL"/>
        </w:rPr>
        <w:t>Ghi chú: Đơn vị có thể bổ sung các chỉ tiêu khác phù hợp với từng loại hình vận tải, dịch vụ như: điều kiện áp dụng các mức giá</w:t>
      </w:r>
      <w:r w:rsidR="00FA043C" w:rsidRPr="008708F5">
        <w:rPr>
          <w:i/>
          <w:sz w:val="26"/>
          <w:szCs w:val="26"/>
          <w:lang w:val="vi-VN"/>
        </w:rPr>
        <w:t xml:space="preserve"> cước</w:t>
      </w:r>
      <w:r w:rsidRPr="008708F5">
        <w:rPr>
          <w:i/>
          <w:sz w:val="26"/>
          <w:szCs w:val="26"/>
          <w:lang w:val="nl-NL"/>
        </w:rPr>
        <w:t>...</w:t>
      </w:r>
    </w:p>
    <w:p w:rsidR="004670C1" w:rsidRPr="008708F5" w:rsidRDefault="004670C1" w:rsidP="004670C1">
      <w:pPr>
        <w:spacing w:before="120"/>
        <w:rPr>
          <w:sz w:val="26"/>
          <w:szCs w:val="26"/>
        </w:rPr>
      </w:pPr>
      <w:r w:rsidRPr="008708F5">
        <w:rPr>
          <w:sz w:val="26"/>
          <w:szCs w:val="26"/>
          <w:lang w:val="nl-NL"/>
        </w:rPr>
        <w:t>5. C</w:t>
      </w:r>
      <w:r w:rsidRPr="008708F5">
        <w:rPr>
          <w:sz w:val="26"/>
          <w:szCs w:val="26"/>
        </w:rPr>
        <w:t>hi tiết c</w:t>
      </w:r>
      <w:r w:rsidRPr="008708F5">
        <w:rPr>
          <w:sz w:val="26"/>
          <w:szCs w:val="26"/>
          <w:lang w:val="nl-NL"/>
        </w:rPr>
        <w:t>ác yếu tố chi phí cấu thành giá</w:t>
      </w:r>
      <w:r w:rsidR="00FA043C" w:rsidRPr="008708F5">
        <w:rPr>
          <w:sz w:val="26"/>
          <w:szCs w:val="26"/>
          <w:lang w:val="vi-VN"/>
        </w:rPr>
        <w:t xml:space="preserve"> cước </w:t>
      </w:r>
      <w:r w:rsidRPr="008708F5">
        <w:rPr>
          <w:sz w:val="26"/>
          <w:szCs w:val="26"/>
        </w:rPr>
        <w:t xml:space="preserve">; </w:t>
      </w:r>
      <w:r w:rsidRPr="008708F5">
        <w:rPr>
          <w:sz w:val="26"/>
          <w:szCs w:val="26"/>
          <w:lang w:val="nl-NL"/>
        </w:rPr>
        <w:t>phân tích nguyên nhân, nêu rõ biến động của các yếu tố hình thành giá tác động làm tăng hoặc giảm giá</w:t>
      </w:r>
      <w:r w:rsidR="00055F03" w:rsidRPr="008708F5">
        <w:rPr>
          <w:sz w:val="26"/>
          <w:szCs w:val="26"/>
          <w:lang w:val="vi-VN"/>
        </w:rPr>
        <w:t xml:space="preserve"> </w:t>
      </w:r>
      <w:r w:rsidR="00FA043C" w:rsidRPr="008708F5">
        <w:rPr>
          <w:sz w:val="26"/>
          <w:szCs w:val="26"/>
          <w:lang w:val="vi-VN"/>
        </w:rPr>
        <w:t xml:space="preserve">cước </w:t>
      </w:r>
      <w:r w:rsidR="00055F03" w:rsidRPr="008708F5">
        <w:rPr>
          <w:sz w:val="26"/>
          <w:szCs w:val="26"/>
          <w:lang w:val="vi-VN"/>
        </w:rPr>
        <w:t>(nếu có)</w:t>
      </w:r>
      <w:r w:rsidRPr="008708F5">
        <w:rPr>
          <w:sz w:val="26"/>
          <w:szCs w:val="26"/>
          <w:lang w:val="nl-NL"/>
        </w:rPr>
        <w:t>.</w:t>
      </w:r>
    </w:p>
    <w:p w:rsidR="004670C1" w:rsidRPr="008708F5" w:rsidRDefault="004670C1" w:rsidP="004670C1">
      <w:pPr>
        <w:tabs>
          <w:tab w:val="left" w:leader="dot" w:pos="9072"/>
        </w:tabs>
        <w:rPr>
          <w:sz w:val="26"/>
          <w:szCs w:val="26"/>
          <w:lang w:val="nl-NL"/>
        </w:rPr>
      </w:pPr>
      <w:r w:rsidRPr="008708F5">
        <w:rPr>
          <w:sz w:val="26"/>
          <w:szCs w:val="26"/>
          <w:lang w:val="nl-NL"/>
        </w:rPr>
        <w:tab/>
      </w:r>
      <w:r w:rsidRPr="008708F5">
        <w:rPr>
          <w:sz w:val="26"/>
          <w:szCs w:val="26"/>
          <w:lang w:val="nl-NL"/>
        </w:rPr>
        <w:tab/>
      </w:r>
    </w:p>
    <w:p w:rsidR="004670C1" w:rsidRPr="008708F5" w:rsidRDefault="004670C1" w:rsidP="004670C1">
      <w:pPr>
        <w:tabs>
          <w:tab w:val="left" w:leader="dot" w:pos="9072"/>
        </w:tabs>
        <w:rPr>
          <w:sz w:val="26"/>
          <w:szCs w:val="26"/>
          <w:lang w:val="nl-NL"/>
        </w:rPr>
      </w:pPr>
      <w:r w:rsidRPr="008708F5">
        <w:rPr>
          <w:sz w:val="26"/>
          <w:szCs w:val="26"/>
          <w:lang w:val="nl-NL"/>
        </w:rPr>
        <w:tab/>
      </w:r>
    </w:p>
    <w:p w:rsidR="004670C1" w:rsidRPr="008708F5" w:rsidRDefault="004670C1" w:rsidP="004670C1">
      <w:pPr>
        <w:spacing w:before="120" w:after="120"/>
        <w:rPr>
          <w:sz w:val="26"/>
          <w:szCs w:val="26"/>
          <w:lang w:val="nl-NL"/>
        </w:rPr>
      </w:pPr>
      <w:r w:rsidRPr="008708F5">
        <w:rPr>
          <w:sz w:val="26"/>
          <w:szCs w:val="26"/>
          <w:lang w:val="nl-NL"/>
        </w:rPr>
        <w:t>6. Các trường hợp ưu đãi, giảm giá; điều kiện áp dụng giá</w:t>
      </w:r>
      <w:r w:rsidR="00FA043C" w:rsidRPr="008708F5">
        <w:rPr>
          <w:sz w:val="26"/>
          <w:szCs w:val="26"/>
          <w:lang w:val="vi-VN"/>
        </w:rPr>
        <w:t xml:space="preserve"> cước</w:t>
      </w:r>
      <w:r w:rsidRPr="008708F5">
        <w:rPr>
          <w:sz w:val="26"/>
          <w:szCs w:val="26"/>
          <w:lang w:val="nl-NL"/>
        </w:rPr>
        <w:t xml:space="preserve"> (nếu có).</w:t>
      </w:r>
    </w:p>
    <w:p w:rsidR="004670C1" w:rsidRPr="008708F5" w:rsidRDefault="004670C1" w:rsidP="004670C1">
      <w:pPr>
        <w:spacing w:before="120" w:after="120"/>
        <w:rPr>
          <w:sz w:val="26"/>
          <w:szCs w:val="26"/>
          <w:lang w:val="nl-NL"/>
        </w:rPr>
      </w:pPr>
      <w:r w:rsidRPr="008708F5">
        <w:rPr>
          <w:sz w:val="26"/>
          <w:szCs w:val="26"/>
          <w:lang w:val="nl-NL"/>
        </w:rPr>
        <w:t xml:space="preserve">7. </w:t>
      </w:r>
      <w:r w:rsidRPr="008708F5">
        <w:rPr>
          <w:sz w:val="26"/>
          <w:szCs w:val="26"/>
        </w:rPr>
        <w:t>Mức giá này thực hiện từ ngày…/…/… thay</w:t>
      </w:r>
      <w:bookmarkStart w:id="18" w:name="_GoBack"/>
      <w:bookmarkEnd w:id="18"/>
      <w:r w:rsidRPr="008708F5">
        <w:rPr>
          <w:sz w:val="26"/>
          <w:szCs w:val="26"/>
        </w:rPr>
        <w:t xml:space="preserve"> thế mức giá tại Văn bản Kê khai giá </w:t>
      </w:r>
      <w:r w:rsidR="00055F03" w:rsidRPr="008708F5">
        <w:rPr>
          <w:sz w:val="26"/>
          <w:szCs w:val="26"/>
        </w:rPr>
        <w:t>cước</w:t>
      </w:r>
      <w:r w:rsidR="00055F03" w:rsidRPr="008708F5">
        <w:rPr>
          <w:sz w:val="26"/>
          <w:szCs w:val="26"/>
          <w:lang w:val="vi-VN"/>
        </w:rPr>
        <w:t xml:space="preserve"> </w:t>
      </w:r>
      <w:r w:rsidRPr="008708F5">
        <w:rPr>
          <w:sz w:val="26"/>
          <w:szCs w:val="26"/>
        </w:rPr>
        <w:t>số…/… ngày …/…/….”.</w:t>
      </w:r>
    </w:p>
    <w:p w:rsidR="009343A8" w:rsidRPr="008708F5" w:rsidRDefault="009343A8" w:rsidP="004670C1">
      <w:pPr>
        <w:tabs>
          <w:tab w:val="left" w:pos="1846"/>
        </w:tabs>
        <w:spacing w:before="120"/>
        <w:rPr>
          <w:b/>
          <w:i/>
          <w:sz w:val="26"/>
          <w:szCs w:val="26"/>
          <w:u w:val="single"/>
          <w:lang w:val="nl-NL"/>
        </w:rPr>
      </w:pPr>
    </w:p>
    <w:p w:rsidR="009343A8" w:rsidRPr="008708F5" w:rsidRDefault="009343A8" w:rsidP="004670C1">
      <w:pPr>
        <w:tabs>
          <w:tab w:val="left" w:pos="1846"/>
        </w:tabs>
        <w:spacing w:before="120"/>
        <w:rPr>
          <w:b/>
          <w:i/>
          <w:sz w:val="26"/>
          <w:szCs w:val="26"/>
          <w:u w:val="single"/>
          <w:lang w:val="nl-NL"/>
        </w:rPr>
      </w:pPr>
    </w:p>
    <w:p w:rsidR="004670C1" w:rsidRPr="008708F5" w:rsidRDefault="004670C1" w:rsidP="004670C1">
      <w:pPr>
        <w:tabs>
          <w:tab w:val="left" w:pos="1846"/>
        </w:tabs>
        <w:spacing w:before="120"/>
        <w:rPr>
          <w:bCs/>
          <w:sz w:val="26"/>
          <w:szCs w:val="26"/>
          <w:lang w:val="nl-NL"/>
        </w:rPr>
      </w:pPr>
      <w:r w:rsidRPr="008708F5">
        <w:rPr>
          <w:b/>
          <w:i/>
          <w:sz w:val="26"/>
          <w:szCs w:val="26"/>
          <w:u w:val="single"/>
          <w:lang w:val="nl-NL"/>
        </w:rPr>
        <w:t>Ghi chú</w:t>
      </w:r>
      <w:r w:rsidRPr="008708F5">
        <w:rPr>
          <w:b/>
          <w:i/>
          <w:sz w:val="26"/>
          <w:szCs w:val="26"/>
          <w:lang w:val="nl-NL"/>
        </w:rPr>
        <w:t>:</w:t>
      </w:r>
      <w:r w:rsidRPr="008708F5">
        <w:rPr>
          <w:sz w:val="26"/>
          <w:szCs w:val="26"/>
          <w:lang w:val="nl-NL"/>
        </w:rPr>
        <w:t xml:space="preserve"> Mỗi loại hình kinh doanh vận tải, kinh doanh dịch vụ kê khai 01 bản riêng. </w:t>
      </w:r>
    </w:p>
    <w:p w:rsidR="004670C1" w:rsidRPr="008708F5" w:rsidRDefault="004670C1">
      <w:pPr>
        <w:rPr>
          <w:b/>
          <w:bCs/>
          <w:color w:val="000000"/>
          <w:sz w:val="26"/>
          <w:szCs w:val="26"/>
          <w:lang w:val="nl-NL"/>
        </w:rPr>
      </w:pPr>
      <w:r w:rsidRPr="008708F5">
        <w:rPr>
          <w:b/>
          <w:bCs/>
          <w:color w:val="000000"/>
          <w:sz w:val="26"/>
          <w:szCs w:val="26"/>
          <w:lang w:val="nl-NL"/>
        </w:rPr>
        <w:br w:type="page"/>
      </w:r>
    </w:p>
    <w:p w:rsidR="009343A8" w:rsidRPr="008708F5" w:rsidRDefault="009343A8" w:rsidP="006265CF">
      <w:pPr>
        <w:spacing w:before="120" w:after="120"/>
        <w:jc w:val="center"/>
        <w:rPr>
          <w:b/>
          <w:bCs/>
          <w:color w:val="000000"/>
          <w:sz w:val="26"/>
          <w:szCs w:val="26"/>
          <w:lang w:val="nl-NL"/>
        </w:rPr>
      </w:pPr>
    </w:p>
    <w:p w:rsidR="00E512E0" w:rsidRPr="008708F5" w:rsidRDefault="00CD1514" w:rsidP="006265CF">
      <w:pPr>
        <w:spacing w:before="120" w:after="120"/>
        <w:jc w:val="center"/>
        <w:rPr>
          <w:b/>
          <w:bCs/>
          <w:color w:val="000000"/>
          <w:sz w:val="26"/>
          <w:szCs w:val="26"/>
          <w:lang w:val="nl-NL"/>
        </w:rPr>
      </w:pPr>
      <w:r w:rsidRPr="008708F5">
        <w:rPr>
          <w:b/>
          <w:bCs/>
          <w:color w:val="000000"/>
          <w:sz w:val="26"/>
          <w:szCs w:val="26"/>
          <w:lang w:val="nl-NL"/>
        </w:rPr>
        <w:t>Phụ</w:t>
      </w:r>
      <w:r w:rsidRPr="008708F5">
        <w:rPr>
          <w:b/>
          <w:bCs/>
          <w:color w:val="000000"/>
          <w:sz w:val="26"/>
          <w:szCs w:val="26"/>
          <w:lang w:val="vi-VN"/>
        </w:rPr>
        <w:t xml:space="preserve"> lục</w:t>
      </w:r>
      <w:r w:rsidR="00050D47" w:rsidRPr="008708F5">
        <w:rPr>
          <w:b/>
          <w:bCs/>
          <w:color w:val="000000"/>
          <w:sz w:val="26"/>
          <w:szCs w:val="26"/>
          <w:lang w:val="nl-NL"/>
        </w:rPr>
        <w:t xml:space="preserve"> 2</w:t>
      </w:r>
    </w:p>
    <w:p w:rsidR="00050D47" w:rsidRPr="008708F5" w:rsidRDefault="00050D47" w:rsidP="006265CF">
      <w:pPr>
        <w:spacing w:before="120" w:after="120"/>
        <w:jc w:val="center"/>
        <w:rPr>
          <w:color w:val="000000"/>
          <w:sz w:val="26"/>
          <w:szCs w:val="26"/>
        </w:rPr>
      </w:pPr>
      <w:r w:rsidRPr="008708F5">
        <w:rPr>
          <w:b/>
          <w:bCs/>
          <w:color w:val="000000"/>
          <w:sz w:val="26"/>
          <w:szCs w:val="26"/>
          <w:lang w:val="nl-NL"/>
        </w:rPr>
        <w:t xml:space="preserve">MẪU THÔNG TIN NIÊM YẾT GIÁ CƯỚC </w:t>
      </w:r>
      <w:bookmarkEnd w:id="17"/>
    </w:p>
    <w:p w:rsidR="004670C1" w:rsidRPr="008708F5" w:rsidRDefault="004670C1" w:rsidP="006265CF">
      <w:pPr>
        <w:spacing w:before="120" w:after="120"/>
        <w:jc w:val="center"/>
        <w:rPr>
          <w:color w:val="000000"/>
          <w:sz w:val="26"/>
          <w:szCs w:val="26"/>
        </w:rPr>
      </w:pPr>
      <w:r w:rsidRPr="008708F5">
        <w:rPr>
          <w:i/>
          <w:iCs/>
          <w:color w:val="000000"/>
          <w:sz w:val="26"/>
          <w:szCs w:val="26"/>
          <w:lang w:val="nl-NL"/>
        </w:rPr>
        <w:t xml:space="preserve">(Ban hành kèm theo Thông tư số </w:t>
      </w:r>
      <w:r w:rsidRPr="008708F5">
        <w:rPr>
          <w:i/>
          <w:iCs/>
          <w:color w:val="000000"/>
          <w:sz w:val="26"/>
          <w:szCs w:val="26"/>
          <w:lang w:val="vi-VN"/>
        </w:rPr>
        <w:t>…..</w:t>
      </w:r>
      <w:r w:rsidRPr="008708F5">
        <w:rPr>
          <w:i/>
          <w:iCs/>
          <w:color w:val="000000"/>
          <w:sz w:val="26"/>
          <w:szCs w:val="26"/>
          <w:lang w:val="nl-NL"/>
        </w:rPr>
        <w:t>/</w:t>
      </w:r>
      <w:r w:rsidR="00C64CE7">
        <w:rPr>
          <w:i/>
          <w:iCs/>
          <w:color w:val="000000"/>
          <w:sz w:val="26"/>
          <w:szCs w:val="26"/>
          <w:lang w:val="vi-VN"/>
        </w:rPr>
        <w:t>2020</w:t>
      </w:r>
      <w:r w:rsidRPr="008708F5">
        <w:rPr>
          <w:i/>
          <w:iCs/>
          <w:color w:val="000000"/>
          <w:sz w:val="26"/>
          <w:szCs w:val="26"/>
          <w:lang w:val="vi-VN"/>
        </w:rPr>
        <w:t>/</w:t>
      </w:r>
      <w:r w:rsidRPr="008708F5">
        <w:rPr>
          <w:i/>
          <w:iCs/>
          <w:color w:val="000000"/>
          <w:sz w:val="26"/>
          <w:szCs w:val="26"/>
          <w:lang w:val="nl-NL"/>
        </w:rPr>
        <w:t>TT</w:t>
      </w:r>
      <w:r w:rsidRPr="008708F5">
        <w:rPr>
          <w:i/>
          <w:iCs/>
          <w:color w:val="000000"/>
          <w:sz w:val="26"/>
          <w:szCs w:val="26"/>
          <w:lang w:val="vi-VN"/>
        </w:rPr>
        <w:t>-</w:t>
      </w:r>
      <w:r w:rsidRPr="008708F5">
        <w:rPr>
          <w:i/>
          <w:iCs/>
          <w:color w:val="000000"/>
          <w:sz w:val="26"/>
          <w:szCs w:val="26"/>
          <w:lang w:val="nl-NL"/>
        </w:rPr>
        <w:t xml:space="preserve">BGTVT ngày </w:t>
      </w:r>
      <w:r w:rsidRPr="008708F5">
        <w:rPr>
          <w:i/>
          <w:iCs/>
          <w:color w:val="000000"/>
          <w:sz w:val="26"/>
          <w:szCs w:val="26"/>
          <w:lang w:val="vi-VN"/>
        </w:rPr>
        <w:t xml:space="preserve">….năm </w:t>
      </w:r>
      <w:r w:rsidR="00C64CE7">
        <w:rPr>
          <w:i/>
          <w:iCs/>
          <w:color w:val="000000"/>
          <w:sz w:val="26"/>
          <w:szCs w:val="26"/>
          <w:lang w:val="nl-NL"/>
        </w:rPr>
        <w:t>2020</w:t>
      </w:r>
      <w:r w:rsidRPr="008708F5">
        <w:rPr>
          <w:i/>
          <w:iCs/>
          <w:color w:val="000000"/>
          <w:sz w:val="26"/>
          <w:szCs w:val="26"/>
          <w:lang w:val="nl-NL"/>
        </w:rPr>
        <w:t xml:space="preserve"> của Bộ trưởng Bộ Giao thông vận tải)</w:t>
      </w:r>
    </w:p>
    <w:p w:rsidR="006265CF" w:rsidRPr="008708F5" w:rsidRDefault="006265CF" w:rsidP="006265CF">
      <w:pPr>
        <w:spacing w:before="120" w:after="120"/>
        <w:rPr>
          <w:color w:val="000000"/>
          <w:sz w:val="26"/>
          <w:szCs w:val="26"/>
          <w:lang w:val="nl-NL"/>
        </w:rPr>
      </w:pPr>
    </w:p>
    <w:p w:rsidR="00050D47" w:rsidRPr="008708F5" w:rsidRDefault="00050D47" w:rsidP="00B56AF0">
      <w:pPr>
        <w:spacing w:before="120" w:after="120"/>
        <w:ind w:firstLine="709"/>
        <w:rPr>
          <w:color w:val="000000"/>
          <w:sz w:val="26"/>
          <w:szCs w:val="26"/>
        </w:rPr>
      </w:pPr>
      <w:r w:rsidRPr="008708F5">
        <w:rPr>
          <w:color w:val="000000"/>
          <w:sz w:val="26"/>
          <w:szCs w:val="26"/>
          <w:lang w:val="nl-NL"/>
        </w:rPr>
        <w:t>1. Mẫu Bảng niêm yết giá cước vận tải hành khách theo tuyến cố định:</w:t>
      </w:r>
    </w:p>
    <w:p w:rsidR="00050D47" w:rsidRPr="008708F5" w:rsidRDefault="00050D47" w:rsidP="00B56AF0">
      <w:pPr>
        <w:spacing w:before="120" w:after="120"/>
        <w:ind w:firstLine="709"/>
        <w:rPr>
          <w:color w:val="000000"/>
          <w:sz w:val="26"/>
          <w:szCs w:val="26"/>
        </w:rPr>
      </w:pPr>
      <w:r w:rsidRPr="008708F5">
        <w:rPr>
          <w:color w:val="000000"/>
          <w:sz w:val="26"/>
          <w:szCs w:val="26"/>
          <w:lang w:val="nl-NL"/>
        </w:rPr>
        <w:t>1.1. Bảng niêm yết tại nơi bán vé:</w:t>
      </w:r>
    </w:p>
    <w:tbl>
      <w:tblPr>
        <w:tblW w:w="0" w:type="auto"/>
        <w:tblCellSpacing w:w="0" w:type="dxa"/>
        <w:tblInd w:w="1326" w:type="dxa"/>
        <w:tblCellMar>
          <w:left w:w="0" w:type="dxa"/>
          <w:right w:w="0" w:type="dxa"/>
        </w:tblCellMar>
        <w:tblLook w:val="04A0" w:firstRow="1" w:lastRow="0" w:firstColumn="1" w:lastColumn="0" w:noHBand="0" w:noVBand="1"/>
      </w:tblPr>
      <w:tblGrid>
        <w:gridCol w:w="3365"/>
        <w:gridCol w:w="1728"/>
        <w:gridCol w:w="1973"/>
      </w:tblGrid>
      <w:tr w:rsidR="00050D47" w:rsidRPr="008708F5" w:rsidTr="00B56AF0">
        <w:trPr>
          <w:tblCellSpacing w:w="0" w:type="dxa"/>
        </w:trPr>
        <w:tc>
          <w:tcPr>
            <w:tcW w:w="706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lang w:val="nl-NL"/>
              </w:rPr>
              <w:t>BẢNG GIÁ CƯỚC VẬN TẢI HÀNH KHÁCH THEO TUYẾN CỐ ĐỊNH</w:t>
            </w:r>
          </w:p>
          <w:p w:rsidR="00050D47" w:rsidRPr="008708F5" w:rsidRDefault="00050D47" w:rsidP="00050D47">
            <w:pPr>
              <w:spacing w:before="120" w:after="120" w:line="234" w:lineRule="atLeast"/>
              <w:jc w:val="center"/>
              <w:rPr>
                <w:color w:val="000000"/>
                <w:sz w:val="26"/>
                <w:szCs w:val="26"/>
              </w:rPr>
            </w:pPr>
            <w:r w:rsidRPr="008708F5">
              <w:rPr>
                <w:color w:val="000000"/>
                <w:sz w:val="26"/>
                <w:szCs w:val="26"/>
                <w:lang w:val="nl-NL"/>
              </w:rPr>
              <w:t>Bến xe khởi hành:.................................</w:t>
            </w:r>
          </w:p>
        </w:tc>
      </w:tr>
      <w:tr w:rsidR="006265CF" w:rsidRPr="008708F5" w:rsidTr="00B56AF0">
        <w:trPr>
          <w:tblCellSpacing w:w="0" w:type="dxa"/>
        </w:trPr>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5CF" w:rsidRPr="008708F5" w:rsidRDefault="00050D47" w:rsidP="00050D47">
            <w:pPr>
              <w:spacing w:before="120" w:after="120" w:line="234" w:lineRule="atLeast"/>
              <w:jc w:val="center"/>
              <w:rPr>
                <w:color w:val="000000"/>
                <w:sz w:val="26"/>
                <w:szCs w:val="26"/>
                <w:lang w:val="nl-NL"/>
              </w:rPr>
            </w:pPr>
            <w:r w:rsidRPr="008708F5">
              <w:rPr>
                <w:b/>
                <w:bCs/>
                <w:color w:val="000000"/>
                <w:sz w:val="26"/>
                <w:szCs w:val="26"/>
                <w:lang w:val="nl-NL"/>
              </w:rPr>
              <w:t>Địa danh đến</w:t>
            </w:r>
            <w:r w:rsidRPr="008708F5">
              <w:rPr>
                <w:color w:val="000000"/>
                <w:sz w:val="26"/>
                <w:szCs w:val="26"/>
                <w:lang w:val="nl-NL"/>
              </w:rPr>
              <w:t> </w:t>
            </w:r>
          </w:p>
          <w:p w:rsidR="00050D47" w:rsidRPr="008708F5" w:rsidRDefault="00050D47" w:rsidP="00050D47">
            <w:pPr>
              <w:spacing w:before="120" w:after="120" w:line="234" w:lineRule="atLeast"/>
              <w:jc w:val="center"/>
              <w:rPr>
                <w:color w:val="000000"/>
                <w:sz w:val="26"/>
                <w:szCs w:val="26"/>
              </w:rPr>
            </w:pPr>
            <w:r w:rsidRPr="008708F5">
              <w:rPr>
                <w:color w:val="000000"/>
                <w:sz w:val="26"/>
                <w:szCs w:val="26"/>
                <w:lang w:val="nl-NL"/>
              </w:rPr>
              <w:t>(Tỉnh, thành phố)</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lang w:val="nl-NL"/>
              </w:rPr>
              <w:t xml:space="preserve">Bến </w:t>
            </w:r>
            <w:r w:rsidR="006265CF" w:rsidRPr="008708F5">
              <w:rPr>
                <w:b/>
                <w:bCs/>
                <w:color w:val="000000"/>
                <w:sz w:val="26"/>
                <w:szCs w:val="26"/>
                <w:lang w:val="nl-NL"/>
              </w:rPr>
              <w:t>xe</w:t>
            </w:r>
            <w:r w:rsidR="006265CF" w:rsidRPr="008708F5">
              <w:rPr>
                <w:b/>
                <w:bCs/>
                <w:color w:val="000000"/>
                <w:sz w:val="26"/>
                <w:szCs w:val="26"/>
                <w:lang w:val="vi-VN"/>
              </w:rPr>
              <w:t xml:space="preserve"> nơi </w:t>
            </w:r>
            <w:r w:rsidRPr="008708F5">
              <w:rPr>
                <w:b/>
                <w:bCs/>
                <w:color w:val="000000"/>
                <w:sz w:val="26"/>
                <w:szCs w:val="26"/>
                <w:lang w:val="nl-NL"/>
              </w:rPr>
              <w:t>đến</w:t>
            </w:r>
          </w:p>
        </w:tc>
        <w:tc>
          <w:tcPr>
            <w:tcW w:w="1973"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6265CF" w:rsidP="00050D47">
            <w:pPr>
              <w:spacing w:before="120" w:after="120" w:line="234" w:lineRule="atLeast"/>
              <w:jc w:val="center"/>
              <w:rPr>
                <w:color w:val="000000"/>
                <w:sz w:val="26"/>
                <w:szCs w:val="26"/>
              </w:rPr>
            </w:pPr>
            <w:r w:rsidRPr="008708F5">
              <w:rPr>
                <w:b/>
                <w:bCs/>
                <w:color w:val="000000"/>
                <w:sz w:val="26"/>
                <w:szCs w:val="26"/>
                <w:lang w:val="nl-NL"/>
              </w:rPr>
              <w:t>Giá</w:t>
            </w:r>
            <w:r w:rsidRPr="008708F5">
              <w:rPr>
                <w:b/>
                <w:bCs/>
                <w:color w:val="000000"/>
                <w:sz w:val="26"/>
                <w:szCs w:val="26"/>
                <w:lang w:val="vi-VN"/>
              </w:rPr>
              <w:t xml:space="preserve"> </w:t>
            </w:r>
            <w:r w:rsidR="00050D47" w:rsidRPr="008708F5">
              <w:rPr>
                <w:b/>
                <w:bCs/>
                <w:color w:val="000000"/>
                <w:sz w:val="26"/>
                <w:szCs w:val="26"/>
                <w:lang w:val="nl-NL"/>
              </w:rPr>
              <w:t>cước </w:t>
            </w:r>
            <w:r w:rsidR="00050D47" w:rsidRPr="008708F5">
              <w:rPr>
                <w:color w:val="000000"/>
                <w:sz w:val="26"/>
                <w:szCs w:val="26"/>
                <w:lang w:val="nl-NL"/>
              </w:rPr>
              <w:t>(đồng/HK)</w:t>
            </w:r>
          </w:p>
        </w:tc>
      </w:tr>
      <w:tr w:rsidR="006265CF" w:rsidRPr="008708F5" w:rsidTr="00B56AF0">
        <w:trPr>
          <w:tblCellSpacing w:w="0" w:type="dxa"/>
        </w:trPr>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 </w:t>
            </w:r>
          </w:p>
        </w:tc>
        <w:tc>
          <w:tcPr>
            <w:tcW w:w="1973"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 </w:t>
            </w:r>
          </w:p>
        </w:tc>
      </w:tr>
      <w:tr w:rsidR="006265CF" w:rsidRPr="008708F5" w:rsidTr="00B56AF0">
        <w:trPr>
          <w:tblCellSpacing w:w="0" w:type="dxa"/>
        </w:trPr>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 </w:t>
            </w:r>
          </w:p>
        </w:tc>
        <w:tc>
          <w:tcPr>
            <w:tcW w:w="1973"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 </w:t>
            </w:r>
          </w:p>
        </w:tc>
      </w:tr>
      <w:tr w:rsidR="00050D47" w:rsidRPr="008708F5" w:rsidTr="00B56AF0">
        <w:trPr>
          <w:tblCellSpacing w:w="0" w:type="dxa"/>
        </w:trPr>
        <w:tc>
          <w:tcPr>
            <w:tcW w:w="7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Ghi chú: giá cước đã bao gồm thuế GTGT và Bảo hiểm hành khách</w:t>
            </w:r>
          </w:p>
        </w:tc>
      </w:tr>
    </w:tbl>
    <w:p w:rsidR="00050D47" w:rsidRPr="008708F5" w:rsidRDefault="00050D47" w:rsidP="00B56AF0">
      <w:pPr>
        <w:spacing w:before="120" w:after="120" w:line="234" w:lineRule="atLeast"/>
        <w:ind w:firstLine="709"/>
        <w:rPr>
          <w:color w:val="000000"/>
          <w:sz w:val="26"/>
          <w:szCs w:val="26"/>
        </w:rPr>
      </w:pPr>
      <w:r w:rsidRPr="008708F5">
        <w:rPr>
          <w:color w:val="000000"/>
          <w:sz w:val="26"/>
          <w:szCs w:val="26"/>
          <w:lang w:val="nl-NL"/>
        </w:rPr>
        <w:t>1.2. Bảng niêm yết mặt ngoài thành xe:</w:t>
      </w:r>
    </w:p>
    <w:tbl>
      <w:tblPr>
        <w:tblW w:w="0" w:type="auto"/>
        <w:tblCellSpacing w:w="0" w:type="dxa"/>
        <w:tblInd w:w="1426" w:type="dxa"/>
        <w:tblCellMar>
          <w:left w:w="0" w:type="dxa"/>
          <w:right w:w="0" w:type="dxa"/>
        </w:tblCellMar>
        <w:tblLook w:val="04A0" w:firstRow="1" w:lastRow="0" w:firstColumn="1" w:lastColumn="0" w:noHBand="0" w:noVBand="1"/>
      </w:tblPr>
      <w:tblGrid>
        <w:gridCol w:w="3076"/>
        <w:gridCol w:w="2684"/>
      </w:tblGrid>
      <w:tr w:rsidR="00050D47" w:rsidRPr="008708F5" w:rsidTr="00B56AF0">
        <w:trPr>
          <w:tblCellSpacing w:w="0" w:type="dxa"/>
        </w:trPr>
        <w:tc>
          <w:tcPr>
            <w:tcW w:w="57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lang w:val="nl-NL"/>
              </w:rPr>
              <w:t>GIÁ CƯỚC</w:t>
            </w:r>
          </w:p>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Tuyến đường: .......................................................</w:t>
            </w:r>
          </w:p>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Bến đi ..................................., Bến đến:................</w:t>
            </w:r>
          </w:p>
        </w:tc>
      </w:tr>
      <w:tr w:rsidR="00050D47" w:rsidRPr="008708F5" w:rsidTr="00B56AF0">
        <w:trPr>
          <w:tblCellSpacing w:w="0" w:type="dxa"/>
        </w:trPr>
        <w:tc>
          <w:tcPr>
            <w:tcW w:w="3076" w:type="dxa"/>
            <w:tcBorders>
              <w:top w:val="nil"/>
              <w:left w:val="single" w:sz="8" w:space="0" w:color="auto"/>
              <w:bottom w:val="single" w:sz="8" w:space="0" w:color="auto"/>
              <w:right w:val="nil"/>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Giá cước 1 lượt:</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 đồng/ HK</w:t>
            </w:r>
          </w:p>
        </w:tc>
      </w:tr>
      <w:tr w:rsidR="00050D47" w:rsidRPr="008708F5" w:rsidTr="00B56AF0">
        <w:trPr>
          <w:tblCellSpacing w:w="0" w:type="dxa"/>
        </w:trPr>
        <w:tc>
          <w:tcPr>
            <w:tcW w:w="57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Giá cước đã bao gồm thuế GTGT và Bảo hiểm hành khách</w:t>
            </w:r>
          </w:p>
        </w:tc>
      </w:tr>
    </w:tbl>
    <w:p w:rsidR="00050D47" w:rsidRPr="008708F5" w:rsidRDefault="00050D47" w:rsidP="00B56AF0">
      <w:pPr>
        <w:spacing w:before="120" w:after="120" w:line="234" w:lineRule="atLeast"/>
        <w:ind w:firstLine="709"/>
        <w:rPr>
          <w:color w:val="000000"/>
          <w:sz w:val="26"/>
          <w:szCs w:val="26"/>
        </w:rPr>
      </w:pPr>
      <w:r w:rsidRPr="008708F5">
        <w:rPr>
          <w:color w:val="000000"/>
          <w:sz w:val="26"/>
          <w:szCs w:val="26"/>
          <w:lang w:val="nl-NL"/>
        </w:rPr>
        <w:t>2. Mẫu Bảng niêm yết giá cước vận tải hành khách bằng xe buýt:</w:t>
      </w:r>
    </w:p>
    <w:tbl>
      <w:tblPr>
        <w:tblW w:w="0" w:type="auto"/>
        <w:tblCellSpacing w:w="0" w:type="dxa"/>
        <w:tblInd w:w="1376" w:type="dxa"/>
        <w:tblCellMar>
          <w:left w:w="0" w:type="dxa"/>
          <w:right w:w="0" w:type="dxa"/>
        </w:tblCellMar>
        <w:tblLook w:val="04A0" w:firstRow="1" w:lastRow="0" w:firstColumn="1" w:lastColumn="0" w:noHBand="0" w:noVBand="1"/>
      </w:tblPr>
      <w:tblGrid>
        <w:gridCol w:w="3553"/>
        <w:gridCol w:w="2315"/>
      </w:tblGrid>
      <w:tr w:rsidR="00050D47" w:rsidRPr="008708F5" w:rsidTr="00B56AF0">
        <w:trPr>
          <w:tblCellSpacing w:w="0" w:type="dxa"/>
        </w:trPr>
        <w:tc>
          <w:tcPr>
            <w:tcW w:w="58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lang w:val="nl-NL"/>
              </w:rPr>
              <w:t>GIÁ CƯỚC</w:t>
            </w:r>
          </w:p>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Số hiệu tuyến: ......................................................</w:t>
            </w:r>
          </w:p>
        </w:tc>
      </w:tr>
      <w:tr w:rsidR="00050D47" w:rsidRPr="008708F5" w:rsidTr="00B56AF0">
        <w:trPr>
          <w:tblCellSpacing w:w="0" w:type="dxa"/>
        </w:trPr>
        <w:tc>
          <w:tcPr>
            <w:tcW w:w="3553" w:type="dxa"/>
            <w:tcBorders>
              <w:top w:val="nil"/>
              <w:left w:val="single" w:sz="8" w:space="0" w:color="auto"/>
              <w:bottom w:val="single" w:sz="8" w:space="0" w:color="auto"/>
              <w:right w:val="nil"/>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Giá cước 1 lượt:</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 .…đồng/ HK</w:t>
            </w:r>
          </w:p>
        </w:tc>
      </w:tr>
      <w:tr w:rsidR="00050D47" w:rsidRPr="008708F5" w:rsidTr="00B56AF0">
        <w:trPr>
          <w:tblCellSpacing w:w="0" w:type="dxa"/>
        </w:trPr>
        <w:tc>
          <w:tcPr>
            <w:tcW w:w="3553" w:type="dxa"/>
            <w:tcBorders>
              <w:top w:val="nil"/>
              <w:left w:val="single" w:sz="8" w:space="0" w:color="auto"/>
              <w:bottom w:val="single" w:sz="8" w:space="0" w:color="auto"/>
              <w:right w:val="nil"/>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Giá vé tháng:</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 …đồng/HK</w:t>
            </w:r>
          </w:p>
        </w:tc>
      </w:tr>
      <w:tr w:rsidR="00050D47" w:rsidRPr="008708F5" w:rsidTr="00B56AF0">
        <w:trPr>
          <w:tblCellSpacing w:w="0" w:type="dxa"/>
        </w:trPr>
        <w:tc>
          <w:tcPr>
            <w:tcW w:w="58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lastRenderedPageBreak/>
              <w:t>Ghi chú: Giá cước đó bao gồm Bảo hiểm hành khách</w:t>
            </w:r>
          </w:p>
        </w:tc>
      </w:tr>
    </w:tbl>
    <w:p w:rsidR="00050D47" w:rsidRPr="008708F5" w:rsidRDefault="00050D47" w:rsidP="00B56AF0">
      <w:pPr>
        <w:spacing w:before="120" w:after="120" w:line="234" w:lineRule="atLeast"/>
        <w:ind w:firstLine="709"/>
        <w:rPr>
          <w:color w:val="000000"/>
          <w:sz w:val="26"/>
          <w:szCs w:val="26"/>
        </w:rPr>
      </w:pPr>
      <w:r w:rsidRPr="008708F5">
        <w:rPr>
          <w:color w:val="000000"/>
          <w:sz w:val="26"/>
          <w:szCs w:val="26"/>
          <w:lang w:val="nl-NL"/>
        </w:rPr>
        <w:t>3. Mẫu Bảng niêm yết giá cước vận tải hành khách bằng xe taxi:</w:t>
      </w:r>
    </w:p>
    <w:tbl>
      <w:tblPr>
        <w:tblW w:w="0" w:type="auto"/>
        <w:tblCellSpacing w:w="0" w:type="dxa"/>
        <w:tblInd w:w="1176" w:type="dxa"/>
        <w:tblCellMar>
          <w:left w:w="0" w:type="dxa"/>
          <w:right w:w="0" w:type="dxa"/>
        </w:tblCellMar>
        <w:tblLook w:val="04A0" w:firstRow="1" w:lastRow="0" w:firstColumn="1" w:lastColumn="0" w:noHBand="0" w:noVBand="1"/>
      </w:tblPr>
      <w:tblGrid>
        <w:gridCol w:w="2757"/>
        <w:gridCol w:w="3509"/>
      </w:tblGrid>
      <w:tr w:rsidR="00050D47" w:rsidRPr="008708F5" w:rsidTr="00B56AF0">
        <w:trPr>
          <w:tblCellSpacing w:w="0" w:type="dxa"/>
        </w:trPr>
        <w:tc>
          <w:tcPr>
            <w:tcW w:w="62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jc w:val="center"/>
              <w:rPr>
                <w:color w:val="000000"/>
                <w:sz w:val="26"/>
                <w:szCs w:val="26"/>
              </w:rPr>
            </w:pPr>
            <w:r w:rsidRPr="008708F5">
              <w:rPr>
                <w:b/>
                <w:bCs/>
                <w:color w:val="000000"/>
                <w:sz w:val="26"/>
                <w:szCs w:val="26"/>
                <w:lang w:val="nl-NL"/>
              </w:rPr>
              <w:t>Giá cước - Taxi Fare</w:t>
            </w:r>
          </w:p>
          <w:p w:rsidR="00050D47" w:rsidRPr="008708F5" w:rsidRDefault="00050D47" w:rsidP="00050D47">
            <w:pPr>
              <w:spacing w:before="120" w:after="120" w:line="234" w:lineRule="atLeast"/>
              <w:jc w:val="center"/>
              <w:rPr>
                <w:color w:val="000000"/>
                <w:sz w:val="26"/>
                <w:szCs w:val="26"/>
              </w:rPr>
            </w:pPr>
            <w:r w:rsidRPr="008708F5">
              <w:rPr>
                <w:color w:val="000000"/>
                <w:sz w:val="26"/>
                <w:szCs w:val="26"/>
                <w:lang w:val="nl-NL"/>
              </w:rPr>
              <w:t>(Giá cước đã bao gồm thuế GTGT)</w:t>
            </w:r>
          </w:p>
        </w:tc>
      </w:tr>
      <w:tr w:rsidR="00050D47" w:rsidRPr="008708F5" w:rsidTr="00B56AF0">
        <w:trPr>
          <w:tblCellSpacing w:w="0" w:type="dxa"/>
        </w:trPr>
        <w:tc>
          <w:tcPr>
            <w:tcW w:w="2757" w:type="dxa"/>
            <w:tcBorders>
              <w:top w:val="nil"/>
              <w:left w:val="single" w:sz="8" w:space="0" w:color="auto"/>
              <w:bottom w:val="single" w:sz="8" w:space="0" w:color="auto"/>
              <w:right w:val="nil"/>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........................(đồng)/...</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(Đơn vị tính)</w:t>
            </w:r>
          </w:p>
        </w:tc>
      </w:tr>
      <w:tr w:rsidR="00050D47" w:rsidRPr="008708F5" w:rsidTr="00B56AF0">
        <w:trPr>
          <w:tblCellSpacing w:w="0" w:type="dxa"/>
        </w:trPr>
        <w:tc>
          <w:tcPr>
            <w:tcW w:w="2757" w:type="dxa"/>
            <w:tcBorders>
              <w:top w:val="nil"/>
              <w:left w:val="single" w:sz="8" w:space="0" w:color="auto"/>
              <w:bottom w:val="single" w:sz="8" w:space="0" w:color="auto"/>
              <w:right w:val="nil"/>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 (đồng)/...</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(Đơn vị tính)</w:t>
            </w:r>
          </w:p>
        </w:tc>
      </w:tr>
      <w:tr w:rsidR="00050D47" w:rsidRPr="008708F5" w:rsidTr="00B56AF0">
        <w:trPr>
          <w:tblCellSpacing w:w="0" w:type="dxa"/>
        </w:trPr>
        <w:tc>
          <w:tcPr>
            <w:tcW w:w="2757" w:type="dxa"/>
            <w:tcBorders>
              <w:top w:val="nil"/>
              <w:left w:val="single" w:sz="8" w:space="0" w:color="auto"/>
              <w:bottom w:val="single" w:sz="4" w:space="0" w:color="auto"/>
              <w:right w:val="nil"/>
            </w:tcBorders>
            <w:tcMar>
              <w:top w:w="0" w:type="dxa"/>
              <w:left w:w="108" w:type="dxa"/>
              <w:bottom w:w="0" w:type="dxa"/>
              <w:right w:w="108" w:type="dxa"/>
            </w:tcMar>
            <w:hideMark/>
          </w:tcPr>
          <w:p w:rsidR="006265CF" w:rsidRPr="008708F5" w:rsidRDefault="00050D47" w:rsidP="00050D47">
            <w:pPr>
              <w:spacing w:before="120" w:after="120" w:line="234" w:lineRule="atLeast"/>
              <w:rPr>
                <w:color w:val="000000"/>
                <w:sz w:val="26"/>
                <w:szCs w:val="26"/>
                <w:lang w:val="nl-NL"/>
              </w:rPr>
            </w:pPr>
            <w:r w:rsidRPr="008708F5">
              <w:rPr>
                <w:color w:val="000000"/>
                <w:sz w:val="26"/>
                <w:szCs w:val="26"/>
                <w:lang w:val="nl-NL"/>
              </w:rPr>
              <w:t>...........................</w:t>
            </w:r>
          </w:p>
        </w:tc>
        <w:tc>
          <w:tcPr>
            <w:tcW w:w="3509" w:type="dxa"/>
            <w:tcBorders>
              <w:top w:val="nil"/>
              <w:left w:val="nil"/>
              <w:bottom w:val="single" w:sz="4" w:space="0" w:color="auto"/>
              <w:right w:val="single" w:sz="8" w:space="0" w:color="auto"/>
            </w:tcBorders>
            <w:tcMar>
              <w:top w:w="0" w:type="dxa"/>
              <w:left w:w="108" w:type="dxa"/>
              <w:bottom w:w="0" w:type="dxa"/>
              <w:right w:w="108" w:type="dxa"/>
            </w:tcMar>
            <w:hideMark/>
          </w:tcPr>
          <w:p w:rsidR="00050D47" w:rsidRPr="008708F5" w:rsidRDefault="00050D47" w:rsidP="00050D47">
            <w:pPr>
              <w:spacing w:before="120" w:after="120" w:line="234" w:lineRule="atLeast"/>
              <w:rPr>
                <w:color w:val="000000"/>
                <w:sz w:val="26"/>
                <w:szCs w:val="26"/>
              </w:rPr>
            </w:pPr>
            <w:r w:rsidRPr="008708F5">
              <w:rPr>
                <w:color w:val="000000"/>
                <w:sz w:val="26"/>
                <w:szCs w:val="26"/>
                <w:lang w:val="nl-NL"/>
              </w:rPr>
              <w:t> </w:t>
            </w:r>
          </w:p>
        </w:tc>
      </w:tr>
    </w:tbl>
    <w:p w:rsidR="006265CF" w:rsidRPr="008708F5" w:rsidRDefault="006265CF" w:rsidP="00050D47">
      <w:pPr>
        <w:spacing w:before="120" w:after="120" w:line="234" w:lineRule="atLeast"/>
        <w:rPr>
          <w:color w:val="000000"/>
          <w:sz w:val="26"/>
          <w:szCs w:val="26"/>
          <w:lang w:val="nl-NL"/>
        </w:rPr>
      </w:pPr>
    </w:p>
    <w:p w:rsidR="00050D47" w:rsidRPr="008708F5" w:rsidRDefault="00050D47" w:rsidP="00B56AF0">
      <w:pPr>
        <w:spacing w:before="120" w:after="120" w:line="234" w:lineRule="atLeast"/>
        <w:ind w:firstLine="709"/>
        <w:rPr>
          <w:color w:val="000000"/>
          <w:sz w:val="26"/>
          <w:szCs w:val="26"/>
        </w:rPr>
      </w:pPr>
      <w:r w:rsidRPr="008708F5">
        <w:rPr>
          <w:color w:val="000000"/>
          <w:sz w:val="26"/>
          <w:szCs w:val="26"/>
          <w:lang w:val="nl-NL"/>
        </w:rPr>
        <w:t>Bảng niêm yết giá cước vận tải hành khách bằng xe taxi ở mặt ngoài cánh cửa xe có diện tích tối thiểu là 400 cm</w:t>
      </w:r>
      <w:r w:rsidRPr="008708F5">
        <w:rPr>
          <w:color w:val="000000"/>
          <w:sz w:val="26"/>
          <w:szCs w:val="26"/>
          <w:vertAlign w:val="superscript"/>
          <w:lang w:val="nl-NL"/>
        </w:rPr>
        <w:t>2</w:t>
      </w:r>
      <w:r w:rsidRPr="008708F5">
        <w:rPr>
          <w:color w:val="000000"/>
          <w:sz w:val="26"/>
          <w:szCs w:val="26"/>
          <w:lang w:val="nl-NL"/>
        </w:rPr>
        <w:t>.</w:t>
      </w:r>
    </w:p>
    <w:p w:rsidR="00050D47" w:rsidRPr="008708F5" w:rsidRDefault="00050D47" w:rsidP="00B56AF0">
      <w:pPr>
        <w:spacing w:before="120" w:after="120" w:line="234" w:lineRule="atLeast"/>
        <w:ind w:firstLine="709"/>
        <w:rPr>
          <w:color w:val="000000"/>
          <w:sz w:val="26"/>
          <w:szCs w:val="26"/>
        </w:rPr>
      </w:pPr>
      <w:r w:rsidRPr="008708F5">
        <w:rPr>
          <w:color w:val="000000"/>
          <w:sz w:val="26"/>
          <w:szCs w:val="26"/>
          <w:lang w:val="nl-NL"/>
        </w:rPr>
        <w:t>Bảng niêm yết giá cước vận tải hành khách bằng xe tuyến cố định và xe buýt ở mặt ngoài thành xe có kích thước tối thiểu là 250 cm</w:t>
      </w:r>
      <w:r w:rsidRPr="008708F5">
        <w:rPr>
          <w:color w:val="000000"/>
          <w:sz w:val="26"/>
          <w:szCs w:val="26"/>
          <w:vertAlign w:val="superscript"/>
          <w:lang w:val="nl-NL"/>
        </w:rPr>
        <w:t>2</w:t>
      </w:r>
    </w:p>
    <w:p w:rsidR="00050D47" w:rsidRPr="008708F5" w:rsidRDefault="00050D47" w:rsidP="00B56AF0">
      <w:pPr>
        <w:spacing w:before="120" w:after="120" w:line="234" w:lineRule="atLeast"/>
        <w:ind w:firstLine="709"/>
        <w:rPr>
          <w:color w:val="000000"/>
          <w:sz w:val="26"/>
          <w:szCs w:val="26"/>
        </w:rPr>
      </w:pPr>
      <w:r w:rsidRPr="008708F5">
        <w:rPr>
          <w:color w:val="000000"/>
          <w:sz w:val="26"/>
          <w:szCs w:val="26"/>
          <w:lang w:val="nl-NL"/>
        </w:rPr>
        <w:t>4. Ngoài những thông tin nêu trên, đơn vị niêm yết giá cước có thể bổ sung các thông tin cần thiết khác./.</w:t>
      </w:r>
    </w:p>
    <w:p w:rsidR="00050D47" w:rsidRPr="008708F5" w:rsidRDefault="00050D47" w:rsidP="00050D47">
      <w:pPr>
        <w:spacing w:before="120" w:after="120" w:line="234" w:lineRule="atLeast"/>
        <w:rPr>
          <w:color w:val="000000"/>
          <w:sz w:val="18"/>
          <w:szCs w:val="18"/>
        </w:rPr>
      </w:pPr>
      <w:r w:rsidRPr="008708F5">
        <w:rPr>
          <w:color w:val="000000"/>
          <w:sz w:val="18"/>
          <w:szCs w:val="18"/>
          <w:lang w:val="nl-NL"/>
        </w:rPr>
        <w:t> </w:t>
      </w:r>
    </w:p>
    <w:p w:rsidR="004670C1" w:rsidRPr="008708F5" w:rsidRDefault="004670C1">
      <w:pPr>
        <w:rPr>
          <w:b/>
          <w:bCs/>
          <w:color w:val="000000"/>
          <w:sz w:val="18"/>
          <w:szCs w:val="18"/>
          <w:lang w:val="nl-NL"/>
        </w:rPr>
      </w:pPr>
      <w:bookmarkStart w:id="19" w:name="chuong_pl_5"/>
      <w:r w:rsidRPr="008708F5">
        <w:rPr>
          <w:b/>
          <w:bCs/>
          <w:color w:val="000000"/>
          <w:sz w:val="18"/>
          <w:szCs w:val="18"/>
          <w:lang w:val="nl-NL"/>
        </w:rPr>
        <w:br w:type="page"/>
      </w:r>
    </w:p>
    <w:p w:rsidR="004670C1" w:rsidRPr="008708F5" w:rsidRDefault="004670C1" w:rsidP="00050D47">
      <w:pPr>
        <w:spacing w:line="234" w:lineRule="atLeast"/>
        <w:jc w:val="center"/>
        <w:rPr>
          <w:b/>
          <w:bCs/>
          <w:color w:val="000000"/>
          <w:sz w:val="18"/>
          <w:szCs w:val="18"/>
          <w:lang w:val="nl-NL"/>
        </w:rPr>
      </w:pPr>
    </w:p>
    <w:bookmarkEnd w:id="19"/>
    <w:p w:rsidR="008B1D15" w:rsidRPr="008708F5" w:rsidRDefault="004670C1" w:rsidP="008B1D15">
      <w:pPr>
        <w:spacing w:before="120"/>
        <w:jc w:val="center"/>
        <w:rPr>
          <w:sz w:val="28"/>
          <w:szCs w:val="28"/>
          <w:lang w:val="vi-VN"/>
        </w:rPr>
      </w:pPr>
      <w:r w:rsidRPr="008708F5">
        <w:rPr>
          <w:b/>
          <w:sz w:val="28"/>
          <w:szCs w:val="28"/>
          <w:lang w:val="nl-NL"/>
        </w:rPr>
        <w:t>Phụ lục 4</w:t>
      </w:r>
    </w:p>
    <w:p w:rsidR="004670C1" w:rsidRPr="008708F5" w:rsidRDefault="004670C1" w:rsidP="008B1D15">
      <w:pPr>
        <w:spacing w:before="120"/>
        <w:jc w:val="center"/>
        <w:rPr>
          <w:sz w:val="28"/>
          <w:szCs w:val="28"/>
          <w:lang w:val="vi-VN"/>
        </w:rPr>
      </w:pPr>
      <w:r w:rsidRPr="008708F5">
        <w:rPr>
          <w:sz w:val="28"/>
          <w:szCs w:val="28"/>
          <w:lang w:val="vi-VN"/>
        </w:rPr>
        <w:t xml:space="preserve"> </w:t>
      </w:r>
      <w:r w:rsidRPr="008708F5">
        <w:rPr>
          <w:b/>
          <w:sz w:val="26"/>
          <w:szCs w:val="26"/>
          <w:lang w:val="nl-NL"/>
        </w:rPr>
        <w:t xml:space="preserve">MẪU THÔNG BÁO </w:t>
      </w:r>
      <w:r w:rsidR="00FA4305" w:rsidRPr="008708F5">
        <w:rPr>
          <w:b/>
          <w:sz w:val="26"/>
          <w:szCs w:val="26"/>
          <w:lang w:val="nl-NL"/>
        </w:rPr>
        <w:t>ĐIỀU</w:t>
      </w:r>
      <w:r w:rsidR="00FA4305" w:rsidRPr="008708F5">
        <w:rPr>
          <w:b/>
          <w:sz w:val="26"/>
          <w:szCs w:val="26"/>
          <w:lang w:val="vi-VN"/>
        </w:rPr>
        <w:t xml:space="preserve"> CHỈNH </w:t>
      </w:r>
      <w:r w:rsidRPr="008708F5">
        <w:rPr>
          <w:b/>
          <w:sz w:val="26"/>
          <w:szCs w:val="26"/>
          <w:lang w:val="nl-NL"/>
        </w:rPr>
        <w:t>GIÁ</w:t>
      </w:r>
      <w:r w:rsidR="00FA043C" w:rsidRPr="008708F5">
        <w:rPr>
          <w:b/>
          <w:sz w:val="26"/>
          <w:szCs w:val="26"/>
          <w:lang w:val="vi-VN"/>
        </w:rPr>
        <w:t xml:space="preserve"> CƯỚC </w:t>
      </w:r>
    </w:p>
    <w:p w:rsidR="004670C1" w:rsidRPr="008708F5" w:rsidRDefault="004670C1" w:rsidP="008B1D15">
      <w:pPr>
        <w:spacing w:before="120"/>
        <w:jc w:val="center"/>
        <w:rPr>
          <w:color w:val="000000"/>
          <w:sz w:val="26"/>
          <w:szCs w:val="26"/>
        </w:rPr>
      </w:pPr>
      <w:r w:rsidRPr="008708F5">
        <w:rPr>
          <w:i/>
          <w:iCs/>
          <w:color w:val="000000"/>
          <w:sz w:val="26"/>
          <w:szCs w:val="26"/>
          <w:lang w:val="nl-NL"/>
        </w:rPr>
        <w:t xml:space="preserve">(Ban hành kèm theo Thông tư số </w:t>
      </w:r>
      <w:r w:rsidRPr="008708F5">
        <w:rPr>
          <w:i/>
          <w:iCs/>
          <w:color w:val="000000"/>
          <w:sz w:val="26"/>
          <w:szCs w:val="26"/>
          <w:lang w:val="vi-VN"/>
        </w:rPr>
        <w:t>…..</w:t>
      </w:r>
      <w:r w:rsidRPr="008708F5">
        <w:rPr>
          <w:i/>
          <w:iCs/>
          <w:color w:val="000000"/>
          <w:sz w:val="26"/>
          <w:szCs w:val="26"/>
          <w:lang w:val="nl-NL"/>
        </w:rPr>
        <w:t>/</w:t>
      </w:r>
      <w:r w:rsidR="00C64CE7">
        <w:rPr>
          <w:i/>
          <w:iCs/>
          <w:color w:val="000000"/>
          <w:sz w:val="26"/>
          <w:szCs w:val="26"/>
          <w:lang w:val="vi-VN"/>
        </w:rPr>
        <w:t>2020</w:t>
      </w:r>
      <w:r w:rsidRPr="008708F5">
        <w:rPr>
          <w:i/>
          <w:iCs/>
          <w:color w:val="000000"/>
          <w:sz w:val="26"/>
          <w:szCs w:val="26"/>
          <w:lang w:val="vi-VN"/>
        </w:rPr>
        <w:t>/</w:t>
      </w:r>
      <w:r w:rsidRPr="008708F5">
        <w:rPr>
          <w:i/>
          <w:iCs/>
          <w:color w:val="000000"/>
          <w:sz w:val="26"/>
          <w:szCs w:val="26"/>
          <w:lang w:val="nl-NL"/>
        </w:rPr>
        <w:t>TT</w:t>
      </w:r>
      <w:r w:rsidRPr="008708F5">
        <w:rPr>
          <w:i/>
          <w:iCs/>
          <w:color w:val="000000"/>
          <w:sz w:val="26"/>
          <w:szCs w:val="26"/>
          <w:lang w:val="vi-VN"/>
        </w:rPr>
        <w:t>-</w:t>
      </w:r>
      <w:r w:rsidRPr="008708F5">
        <w:rPr>
          <w:i/>
          <w:iCs/>
          <w:color w:val="000000"/>
          <w:sz w:val="26"/>
          <w:szCs w:val="26"/>
          <w:lang w:val="nl-NL"/>
        </w:rPr>
        <w:t xml:space="preserve">BGTVT ngày </w:t>
      </w:r>
      <w:r w:rsidRPr="008708F5">
        <w:rPr>
          <w:i/>
          <w:iCs/>
          <w:color w:val="000000"/>
          <w:sz w:val="26"/>
          <w:szCs w:val="26"/>
          <w:lang w:val="vi-VN"/>
        </w:rPr>
        <w:t xml:space="preserve">….năm </w:t>
      </w:r>
      <w:r w:rsidR="00C64CE7">
        <w:rPr>
          <w:i/>
          <w:iCs/>
          <w:color w:val="000000"/>
          <w:sz w:val="26"/>
          <w:szCs w:val="26"/>
          <w:lang w:val="nl-NL"/>
        </w:rPr>
        <w:t>2020</w:t>
      </w:r>
      <w:r w:rsidRPr="008708F5">
        <w:rPr>
          <w:i/>
          <w:iCs/>
          <w:color w:val="000000"/>
          <w:sz w:val="26"/>
          <w:szCs w:val="26"/>
          <w:lang w:val="nl-NL"/>
        </w:rPr>
        <w:t xml:space="preserve"> của Bộ trưởng Bộ Giao thông vận tải)</w:t>
      </w:r>
    </w:p>
    <w:p w:rsidR="004670C1" w:rsidRPr="008708F5" w:rsidRDefault="004670C1" w:rsidP="004670C1">
      <w:pPr>
        <w:rPr>
          <w:b/>
          <w:sz w:val="26"/>
          <w:szCs w:val="26"/>
          <w:lang w:val="nl-NL"/>
        </w:rPr>
      </w:pPr>
    </w:p>
    <w:p w:rsidR="008B1D15" w:rsidRPr="008708F5" w:rsidRDefault="008B1D15" w:rsidP="004670C1">
      <w:pPr>
        <w:rPr>
          <w:b/>
          <w:sz w:val="26"/>
          <w:szCs w:val="26"/>
          <w:lang w:val="nl-NL"/>
        </w:rPr>
      </w:pPr>
    </w:p>
    <w:tbl>
      <w:tblPr>
        <w:tblW w:w="9222" w:type="dxa"/>
        <w:tblLook w:val="01E0" w:firstRow="1" w:lastRow="1" w:firstColumn="1" w:lastColumn="1" w:noHBand="0" w:noVBand="0"/>
      </w:tblPr>
      <w:tblGrid>
        <w:gridCol w:w="3188"/>
        <w:gridCol w:w="6034"/>
      </w:tblGrid>
      <w:tr w:rsidR="004670C1" w:rsidRPr="008708F5" w:rsidTr="008B1D15">
        <w:trPr>
          <w:trHeight w:val="753"/>
        </w:trPr>
        <w:tc>
          <w:tcPr>
            <w:tcW w:w="3188" w:type="dxa"/>
          </w:tcPr>
          <w:p w:rsidR="004670C1" w:rsidRPr="008708F5" w:rsidRDefault="004670C1" w:rsidP="008B1D15">
            <w:pPr>
              <w:tabs>
                <w:tab w:val="left" w:pos="3261"/>
              </w:tabs>
              <w:jc w:val="center"/>
              <w:rPr>
                <w:b/>
                <w:lang w:val="vi-VN"/>
              </w:rPr>
            </w:pPr>
            <w:r w:rsidRPr="008708F5">
              <w:rPr>
                <w:b/>
                <w:lang w:val="vi-VN"/>
              </w:rPr>
              <w:t>Tên đơn vị kinh doanh</w:t>
            </w:r>
          </w:p>
          <w:p w:rsidR="004670C1" w:rsidRPr="008708F5" w:rsidRDefault="004670C1" w:rsidP="008B1D15">
            <w:pPr>
              <w:spacing w:before="240" w:after="60"/>
              <w:jc w:val="center"/>
              <w:outlineLvl w:val="5"/>
              <w:rPr>
                <w:lang w:val="nl-NL"/>
              </w:rPr>
            </w:pPr>
            <w:r w:rsidRPr="008708F5">
              <w:rPr>
                <w:noProof/>
              </w:rPr>
              <mc:AlternateContent>
                <mc:Choice Requires="wps">
                  <w:drawing>
                    <wp:anchor distT="0" distB="0" distL="114300" distR="114300" simplePos="0" relativeHeight="251664384" behindDoc="0" locked="0" layoutInCell="1" allowOverlap="1" wp14:anchorId="43EF7C08" wp14:editId="55762A21">
                      <wp:simplePos x="0" y="0"/>
                      <wp:positionH relativeFrom="column">
                        <wp:posOffset>626745</wp:posOffset>
                      </wp:positionH>
                      <wp:positionV relativeFrom="paragraph">
                        <wp:posOffset>60960</wp:posOffset>
                      </wp:positionV>
                      <wp:extent cx="6286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B5D2AE" id="_x0000_t32" coordsize="21600,21600" o:spt="32" o:oned="t" path="m,l21600,21600e" filled="f">
                      <v:path arrowok="t" fillok="f" o:connecttype="none"/>
                      <o:lock v:ext="edit" shapetype="t"/>
                    </v:shapetype>
                    <v:shape id="AutoShape 3" o:spid="_x0000_s1026" type="#_x0000_t32" style="position:absolute;margin-left:49.35pt;margin-top:4.8pt;width: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UzEQIAACQEAAAOAAAAZHJzL2Uyb0RvYy54bWysU8uO2yAU3VfqPyD2iR/jpIkVZzSyk26m&#10;baTpfAABHKNiQEDiRFX/vRfyaNPZVFW9wMC9HM6557J4PPYSHbh1QqsKZ+MUI66oZkLtKvz6dT2a&#10;YeQ8UYxIrXiFT9zhx+X7d4vBlDzXnZaMWwQgypWDqXDnvSmTxNGO98SNteEKgq22PfGwtLuEWTIA&#10;ei+TPE2nyaAtM1ZT7hzsNucgXkb8tuXUf2lbxz2SFQZuPo42jtswJssFKXeWmE7QCw3yDyx6IhRc&#10;eoNqiCdob8UbqF5Qq51u/ZjqPtFtKyiPGkBNlv6h5qUjhkctUBxnbmVy/w+Wfj5sLBKswjlGivRg&#10;0dPe63gzegjlGYwrIatWGxsE0qN6Mc+afnMQS+6CYeEMwG2HT5oBEgGkWJVja/twGPSiYyz+6VZ8&#10;fvSIwuY0n00nYBG9hhJSXs8Z6/xHrnsUJhV23hKx63ytlQKHtc3iLeTw7HxgRcrrgXCp0mshZTRa&#10;KjRUeD7JJ/GA01KwEAxpzu62tbToQEKrxC/IB7C7NKv3ikWwjhO2usw9EfI8h3ypAh7oAjqX2bkX&#10;vs/T+Wq2mhWjIp+uRkXaNKOndV2Mpuvsw6R5aOq6yX4EallRdoIxrgK7a19mxd/5fnkh5466deat&#10;DMk9epQIZK//SDoaG7w8+7/V7LSxoRrBY2jFmHx5NqHXf1/HrF+Pe/kTAAD//wMAUEsDBBQABgAI&#10;AAAAIQDEVysC3QAAAAsBAAAPAAAAZHJzL2Rvd25yZXYueG1sTE9Nb8IwDL1P2n+IPGmXaaQg8dHS&#10;FCHQDjsOkHYNjdcWGqdqUtrx6zG7sIutp2e/j3Q12FpcsPWVIwXjUQQCKXemokLBYf/xvgDhgyaj&#10;a0eo4Bc9rLLnp1QnxvX0hZddKASLkE+0gjKEJpHS5yVa7UeuQWLux7VWB4ZtIU2rexa3tZxE0Uxa&#10;XRE7lLrBTYn5eddZBei76Thax7Y4fF77t+/J9dQ3e6VeX4btksd6CSLgEB4fcO/A+SHjYEfXkfGi&#10;VhAv5nzJewbiTsdzxsc/LLNU/u+Q3QAAAP//AwBQSwECLQAUAAYACAAAACEAtoM4kv4AAADhAQAA&#10;EwAAAAAAAAAAAAAAAAAAAAAAW0NvbnRlbnRfVHlwZXNdLnhtbFBLAQItABQABgAIAAAAIQA4/SH/&#10;1gAAAJQBAAALAAAAAAAAAAAAAAAAAC8BAABfcmVscy8ucmVsc1BLAQItABQABgAIAAAAIQAuW5Uz&#10;EQIAACQEAAAOAAAAAAAAAAAAAAAAAC4CAABkcnMvZTJvRG9jLnhtbFBLAQItABQABgAIAAAAIQDE&#10;VysC3QAAAAsBAAAPAAAAAAAAAAAAAAAAAGsEAABkcnMvZG93bnJldi54bWxQSwUGAAAAAAQABADz&#10;AAAAdQUAAAAA&#10;">
                      <o:lock v:ext="edit" shapetype="f"/>
                    </v:shape>
                  </w:pict>
                </mc:Fallback>
              </mc:AlternateContent>
            </w:r>
            <w:r w:rsidRPr="008708F5">
              <w:rPr>
                <w:lang w:val="nl-NL"/>
              </w:rPr>
              <w:t>Số......./.......</w:t>
            </w:r>
          </w:p>
          <w:p w:rsidR="004670C1" w:rsidRPr="008708F5" w:rsidRDefault="004670C1" w:rsidP="008B1D15">
            <w:pPr>
              <w:jc w:val="center"/>
              <w:rPr>
                <w:lang w:val="vi-VN"/>
              </w:rPr>
            </w:pPr>
            <w:r w:rsidRPr="008708F5">
              <w:rPr>
                <w:lang w:val="nl-NL"/>
              </w:rPr>
              <w:t xml:space="preserve">V/v </w:t>
            </w:r>
            <w:r w:rsidRPr="008708F5">
              <w:t>T</w:t>
            </w:r>
            <w:r w:rsidRPr="008708F5">
              <w:rPr>
                <w:lang w:val="nl-NL"/>
              </w:rPr>
              <w:t>hông báo điều chỉnh mức giá</w:t>
            </w:r>
            <w:r w:rsidR="00FA043C" w:rsidRPr="008708F5">
              <w:rPr>
                <w:lang w:val="vi-VN"/>
              </w:rPr>
              <w:t xml:space="preserve"> cước</w:t>
            </w:r>
          </w:p>
        </w:tc>
        <w:tc>
          <w:tcPr>
            <w:tcW w:w="6034" w:type="dxa"/>
          </w:tcPr>
          <w:p w:rsidR="004670C1" w:rsidRPr="008708F5" w:rsidRDefault="004670C1" w:rsidP="008B1D15">
            <w:pPr>
              <w:tabs>
                <w:tab w:val="left" w:pos="3261"/>
              </w:tabs>
              <w:jc w:val="center"/>
              <w:rPr>
                <w:b/>
                <w:lang w:val="nl-NL"/>
              </w:rPr>
            </w:pPr>
            <w:r w:rsidRPr="008708F5">
              <w:rPr>
                <w:b/>
                <w:lang w:val="nl-NL"/>
              </w:rPr>
              <w:t>CỘNG HÒA XÃ HỘI CHỦ NGHĨA VIỆT NAM                              Độc lập - Tự do - Hạnh phúc</w:t>
            </w:r>
          </w:p>
          <w:p w:rsidR="004670C1" w:rsidRPr="008708F5" w:rsidRDefault="004670C1" w:rsidP="008B1D15">
            <w:pPr>
              <w:spacing w:before="240" w:after="60"/>
              <w:ind w:firstLine="567"/>
              <w:jc w:val="center"/>
              <w:outlineLvl w:val="5"/>
              <w:rPr>
                <w:i/>
                <w:lang w:val="nl-NL"/>
              </w:rPr>
            </w:pPr>
            <w:r w:rsidRPr="008708F5">
              <w:rPr>
                <w:b/>
                <w:i/>
                <w:noProof/>
              </w:rPr>
              <mc:AlternateContent>
                <mc:Choice Requires="wps">
                  <w:drawing>
                    <wp:anchor distT="0" distB="0" distL="114300" distR="114300" simplePos="0" relativeHeight="251663360" behindDoc="0" locked="0" layoutInCell="1" allowOverlap="1" wp14:anchorId="313B0B0E" wp14:editId="4123F479">
                      <wp:simplePos x="0" y="0"/>
                      <wp:positionH relativeFrom="column">
                        <wp:posOffset>911860</wp:posOffset>
                      </wp:positionH>
                      <wp:positionV relativeFrom="paragraph">
                        <wp:posOffset>64135</wp:posOffset>
                      </wp:positionV>
                      <wp:extent cx="1828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421F16"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5.05pt" to="21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61BgIAABIEAAAOAAAAZHJzL2Uyb0RvYy54bWysU8uu2yAQ3VfqPyD2iR/XSR0rzlUVJ92k&#10;vZFu+wEEcIyKAQGJE1X99w7k0abdVFW9wMAMh3PmDPPnUy/RkVsntKpxNk4x4opqJtS+xl8+r0cl&#10;Rs4TxYjUitf4zB1+Xrx9Mx9MxXPdacm4RQCiXDWYGnfemypJHO14T9xYG64g2GrbEw9Lu0+YJQOg&#10;9zLJ03SaDNoyYzXlzsFucwniRcRvW079S9s67pGsMXDzcbRx3IUxWcxJtbfEdIJeaZB/YNEToeDS&#10;O1RDPEEHK/6A6gW12unWj6nuE922gvKoAdRk6W9qXjtieNQCxXHmXib3/2Dpp+PWIsFq/ISRIj1Y&#10;tBGKozxUZjCugoSl2tqgjZ7Uq9lo+tVBLHkIhoUzgLQbPmoGIOTgdSzIqbV9OAxS0SnW/XyvOz95&#10;RGEzK/OyTMEeeoslpLodNNb5D1z3KExqLIFdBCbHjfOBCKluKeEepddCymirVGio8WyST+IBp6Vg&#10;IRjSnN3vltKiIwmNEb+gGMAe0qw+KBbBOk7Y6jr3RMjLHPKlCnggBehcZxfnv83S2apclcWoyKer&#10;UZE2zej9elmMpuvs3aR5apbLJvseqGVF1QnGuArsbl2YFX/n8vU9XPrn3of3MiSP6FEikL39I+no&#10;ZbDvYvlOs/PWhmoEW6HxYvL1kYTO/nUds34+5cUPAAAA//8DAFBLAwQUAAYACAAAACEAsu1idN8A&#10;AAAOAQAADwAAAGRycy9kb3ducmV2LnhtbExPwU7DMAy9I/EPkZG4TCztOk2oazohRm9cGCCuXmPa&#10;isbpmmwrfD1GHOBi+T0/Pz8Xm8n16kRj6DwbSOcJKOLa244bAy/P1c0tqBCRLfaeycAnBdiUlxcF&#10;5taf+YlOu9goMeGQo4E2xiHXOtQtOQxzPxDL7N2PDqPAsdF2xLOYu14vkmSlHXYsF1oc6L6l+mN3&#10;dAZC9UqH6mtWz5K3rPG0OGwfH9CY66tpu5ZytwYVaYp/G/Dzg+SHUoLt/ZFtUL3gZbYSqTRJCkoE&#10;yywVYv9L6LLQ/98ovwEAAP//AwBQSwECLQAUAAYACAAAACEAtoM4kv4AAADhAQAAEwAAAAAAAAAA&#10;AAAAAAAAAAAAW0NvbnRlbnRfVHlwZXNdLnhtbFBLAQItABQABgAIAAAAIQA4/SH/1gAAAJQBAAAL&#10;AAAAAAAAAAAAAAAAAC8BAABfcmVscy8ucmVsc1BLAQItABQABgAIAAAAIQD5XZ61BgIAABIEAAAO&#10;AAAAAAAAAAAAAAAAAC4CAABkcnMvZTJvRG9jLnhtbFBLAQItABQABgAIAAAAIQCy7WJ03wAAAA4B&#10;AAAPAAAAAAAAAAAAAAAAAGAEAABkcnMvZG93bnJldi54bWxQSwUGAAAAAAQABADzAAAAbAUAAAAA&#10;">
                      <o:lock v:ext="edit" shapetype="f"/>
                    </v:line>
                  </w:pict>
                </mc:Fallback>
              </mc:AlternateContent>
            </w:r>
            <w:r w:rsidRPr="008708F5">
              <w:rPr>
                <w:i/>
                <w:lang w:val="nl-NL"/>
              </w:rPr>
              <w:t>........, ngày....tháng....năm.......</w:t>
            </w:r>
          </w:p>
        </w:tc>
      </w:tr>
    </w:tbl>
    <w:p w:rsidR="004670C1" w:rsidRPr="008708F5" w:rsidRDefault="004670C1" w:rsidP="004670C1">
      <w:pPr>
        <w:jc w:val="center"/>
        <w:rPr>
          <w:lang w:val="pt-BR"/>
        </w:rPr>
      </w:pPr>
    </w:p>
    <w:p w:rsidR="004670C1" w:rsidRPr="008708F5" w:rsidRDefault="004670C1" w:rsidP="004670C1">
      <w:pPr>
        <w:spacing w:after="120"/>
        <w:jc w:val="center"/>
        <w:rPr>
          <w:lang w:val="vi-VN"/>
        </w:rPr>
      </w:pPr>
      <w:r w:rsidRPr="008708F5">
        <w:rPr>
          <w:lang w:val="pt-BR"/>
        </w:rPr>
        <w:t>Kính gửi: Sở</w:t>
      </w:r>
      <w:r w:rsidRPr="008708F5">
        <w:rPr>
          <w:lang w:val="vi-VN"/>
        </w:rPr>
        <w:t xml:space="preserve"> Giao thông vận tải….. </w:t>
      </w:r>
    </w:p>
    <w:p w:rsidR="004670C1" w:rsidRPr="008708F5" w:rsidRDefault="004670C1" w:rsidP="004670C1">
      <w:pPr>
        <w:spacing w:after="120"/>
        <w:ind w:firstLine="567"/>
        <w:rPr>
          <w:lang w:val="pt-BR"/>
        </w:rPr>
      </w:pPr>
      <w:r w:rsidRPr="008708F5">
        <w:rPr>
          <w:lang w:val="pt-BR"/>
        </w:rPr>
        <w:tab/>
      </w:r>
    </w:p>
    <w:p w:rsidR="004670C1" w:rsidRPr="008708F5" w:rsidRDefault="004670C1" w:rsidP="004670C1">
      <w:pPr>
        <w:spacing w:after="120"/>
        <w:ind w:firstLine="567"/>
        <w:rPr>
          <w:lang w:val="pt-BR"/>
        </w:rPr>
      </w:pPr>
      <w:r w:rsidRPr="008708F5">
        <w:rPr>
          <w:lang w:val="pt-BR"/>
        </w:rPr>
        <w:t>Thực hiện quy định tại Thông tư số ..../</w:t>
      </w:r>
      <w:r w:rsidR="00C64CE7">
        <w:rPr>
          <w:lang w:val="pt-BR"/>
        </w:rPr>
        <w:t>2020</w:t>
      </w:r>
      <w:r w:rsidRPr="008708F5">
        <w:rPr>
          <w:lang w:val="pt-BR"/>
        </w:rPr>
        <w:t xml:space="preserve">/TT -BGTVT ngày ... tháng ...năm </w:t>
      </w:r>
      <w:r w:rsidR="00C64CE7">
        <w:rPr>
          <w:lang w:val="pt-BR"/>
        </w:rPr>
        <w:t>2020</w:t>
      </w:r>
      <w:r w:rsidRPr="008708F5">
        <w:rPr>
          <w:lang w:val="pt-BR"/>
        </w:rPr>
        <w:t xml:space="preserve"> của Bộ trưởng Bộ Giao thông vận tải h</w:t>
      </w:r>
      <w:r w:rsidRPr="008708F5">
        <w:rPr>
          <w:bCs/>
          <w:iCs/>
          <w:lang w:val="pt-BR"/>
        </w:rPr>
        <w:t>ướng dẫn thực hiện giá cước vận tải bằng xe ô tô</w:t>
      </w:r>
      <w:r w:rsidR="002B0087" w:rsidRPr="008708F5">
        <w:rPr>
          <w:bCs/>
          <w:iCs/>
          <w:lang w:val="vi-VN"/>
        </w:rPr>
        <w:t xml:space="preserve"> theo tuyến cố định, xe buýt và xe taxi</w:t>
      </w:r>
      <w:r w:rsidRPr="008708F5">
        <w:rPr>
          <w:lang w:val="pt-BR"/>
        </w:rPr>
        <w:t>;</w:t>
      </w:r>
    </w:p>
    <w:p w:rsidR="004670C1" w:rsidRPr="008708F5" w:rsidRDefault="004670C1" w:rsidP="004670C1">
      <w:pPr>
        <w:spacing w:after="120"/>
        <w:ind w:firstLine="567"/>
        <w:rPr>
          <w:lang w:val="pt-BR"/>
        </w:rPr>
      </w:pPr>
      <w:r w:rsidRPr="008708F5">
        <w:rPr>
          <w:lang w:val="pt-BR"/>
        </w:rPr>
        <w:t>Căn cứ ...</w:t>
      </w:r>
      <w:r w:rsidRPr="008708F5">
        <w:rPr>
          <w:b/>
          <w:i/>
          <w:lang w:val="pt-BR"/>
        </w:rPr>
        <w:t xml:space="preserve"> </w:t>
      </w:r>
      <w:r w:rsidRPr="008708F5">
        <w:rPr>
          <w:i/>
          <w:lang w:val="pt-BR"/>
        </w:rPr>
        <w:t>(nêu rõ nguyên nhân, biến động của các yếu tố hình thành giá</w:t>
      </w:r>
      <w:r w:rsidR="00FA043C" w:rsidRPr="008708F5">
        <w:rPr>
          <w:i/>
          <w:lang w:val="vi-VN"/>
        </w:rPr>
        <w:t xml:space="preserve"> cước</w:t>
      </w:r>
      <w:r w:rsidRPr="008708F5">
        <w:rPr>
          <w:i/>
          <w:lang w:val="pt-BR"/>
        </w:rPr>
        <w:t xml:space="preserve"> tác động làm tăng hoặc giảm giá)</w:t>
      </w:r>
      <w:r w:rsidRPr="008708F5">
        <w:rPr>
          <w:lang w:val="pt-BR"/>
        </w:rPr>
        <w:t>, ...</w:t>
      </w:r>
      <w:r w:rsidRPr="008708F5">
        <w:rPr>
          <w:b/>
          <w:i/>
          <w:lang w:val="pt-BR"/>
        </w:rPr>
        <w:t xml:space="preserve"> </w:t>
      </w:r>
      <w:r w:rsidRPr="008708F5">
        <w:rPr>
          <w:lang w:val="pt-BR"/>
        </w:rPr>
        <w:t>(</w:t>
      </w:r>
      <w:r w:rsidRPr="008708F5">
        <w:rPr>
          <w:i/>
          <w:lang w:val="pt-BR"/>
        </w:rPr>
        <w:t>tên đơn vị kê khai giá</w:t>
      </w:r>
      <w:r w:rsidR="00FA043C" w:rsidRPr="008708F5">
        <w:rPr>
          <w:i/>
          <w:lang w:val="vi-VN"/>
        </w:rPr>
        <w:t xml:space="preserve"> cước</w:t>
      </w:r>
      <w:r w:rsidRPr="008708F5">
        <w:rPr>
          <w:lang w:val="pt-BR"/>
        </w:rPr>
        <w:t>) thực hiện điều chỉnh tăng/giảm .... (</w:t>
      </w:r>
      <w:r w:rsidRPr="008708F5">
        <w:rPr>
          <w:i/>
          <w:lang w:val="pt-BR"/>
        </w:rPr>
        <w:t>nêu rõ mức tăng/giảm, tỷ lệ tăng/giảm</w:t>
      </w:r>
      <w:r w:rsidRPr="008708F5">
        <w:rPr>
          <w:lang w:val="pt-BR"/>
        </w:rPr>
        <w:t xml:space="preserve">) so với mức giá tại văn bản kê khai/thông báo số ... ngày.../.../.... Mức giá </w:t>
      </w:r>
      <w:r w:rsidR="00FA043C" w:rsidRPr="008708F5">
        <w:rPr>
          <w:lang w:val="pt-BR"/>
        </w:rPr>
        <w:t>cước</w:t>
      </w:r>
      <w:r w:rsidR="00FA043C" w:rsidRPr="008708F5">
        <w:rPr>
          <w:lang w:val="vi-VN"/>
        </w:rPr>
        <w:t xml:space="preserve"> </w:t>
      </w:r>
      <w:r w:rsidRPr="008708F5">
        <w:rPr>
          <w:lang w:val="pt-BR"/>
        </w:rPr>
        <w:t>này thực hiện từ ngày .../.../....</w:t>
      </w:r>
    </w:p>
    <w:p w:rsidR="004670C1" w:rsidRPr="008708F5" w:rsidRDefault="004670C1" w:rsidP="004670C1">
      <w:pPr>
        <w:spacing w:after="120"/>
        <w:ind w:firstLine="567"/>
        <w:rPr>
          <w:lang w:val="pt-BR"/>
        </w:rPr>
      </w:pPr>
      <w:r w:rsidRPr="008708F5">
        <w:rPr>
          <w:lang w:val="pt-BR"/>
        </w:rPr>
        <w:t>(.... (</w:t>
      </w:r>
      <w:r w:rsidRPr="008708F5">
        <w:rPr>
          <w:i/>
          <w:lang w:val="pt-BR"/>
        </w:rPr>
        <w:t xml:space="preserve">tên </w:t>
      </w:r>
      <w:r w:rsidR="00FA043C" w:rsidRPr="008708F5">
        <w:rPr>
          <w:i/>
          <w:lang w:val="pt-BR"/>
        </w:rPr>
        <w:t>DN</w:t>
      </w:r>
      <w:r w:rsidR="00FA043C" w:rsidRPr="008708F5">
        <w:rPr>
          <w:i/>
          <w:lang w:val="vi-VN"/>
        </w:rPr>
        <w:t>, HTX</w:t>
      </w:r>
      <w:r w:rsidRPr="008708F5">
        <w:rPr>
          <w:i/>
          <w:lang w:val="pt-BR"/>
        </w:rPr>
        <w:t xml:space="preserve"> kê khai giá</w:t>
      </w:r>
      <w:r w:rsidR="00FA043C" w:rsidRPr="008708F5">
        <w:rPr>
          <w:i/>
          <w:lang w:val="vi-VN"/>
        </w:rPr>
        <w:t xml:space="preserve"> cước</w:t>
      </w:r>
      <w:r w:rsidRPr="008708F5">
        <w:rPr>
          <w:lang w:val="pt-BR"/>
        </w:rPr>
        <w:t>) xin gửi bảng giá cước mới kèm theo)</w:t>
      </w:r>
    </w:p>
    <w:p w:rsidR="004670C1" w:rsidRPr="008708F5" w:rsidRDefault="004670C1" w:rsidP="004670C1">
      <w:pPr>
        <w:spacing w:after="120"/>
        <w:ind w:firstLine="567"/>
        <w:rPr>
          <w:lang w:val="pt-BR"/>
        </w:rPr>
      </w:pPr>
      <w:r w:rsidRPr="008708F5">
        <w:rPr>
          <w:lang w:val="pt-BR"/>
        </w:rPr>
        <w:t xml:space="preserve">... </w:t>
      </w:r>
      <w:r w:rsidRPr="008708F5">
        <w:rPr>
          <w:i/>
          <w:lang w:val="pt-BR"/>
        </w:rPr>
        <w:t xml:space="preserve">(tên </w:t>
      </w:r>
      <w:r w:rsidR="00FA043C" w:rsidRPr="008708F5">
        <w:rPr>
          <w:i/>
          <w:lang w:val="pt-BR"/>
        </w:rPr>
        <w:t>DN</w:t>
      </w:r>
      <w:r w:rsidR="00FA043C" w:rsidRPr="008708F5">
        <w:rPr>
          <w:i/>
          <w:lang w:val="vi-VN"/>
        </w:rPr>
        <w:t>, HTX</w:t>
      </w:r>
      <w:r w:rsidR="00FA043C" w:rsidRPr="008708F5">
        <w:rPr>
          <w:i/>
          <w:lang w:val="pt-BR"/>
        </w:rPr>
        <w:t xml:space="preserve"> </w:t>
      </w:r>
      <w:r w:rsidRPr="008708F5">
        <w:rPr>
          <w:i/>
          <w:lang w:val="pt-BR"/>
        </w:rPr>
        <w:t>kê khai giá</w:t>
      </w:r>
      <w:r w:rsidR="00FA043C" w:rsidRPr="008708F5">
        <w:rPr>
          <w:i/>
          <w:lang w:val="vi-VN"/>
        </w:rPr>
        <w:t xml:space="preserve"> cước</w:t>
      </w:r>
      <w:r w:rsidRPr="008708F5">
        <w:rPr>
          <w:i/>
          <w:lang w:val="pt-BR"/>
        </w:rPr>
        <w:t>)</w:t>
      </w:r>
      <w:r w:rsidRPr="008708F5">
        <w:rPr>
          <w:lang w:val="pt-BR"/>
        </w:rPr>
        <w:t xml:space="preserve"> xin chịu trách nhiệm trước pháp luật về tính chính xác của mức giá mà chúng tôi đã thông báo./.</w:t>
      </w:r>
    </w:p>
    <w:p w:rsidR="004670C1" w:rsidRPr="008708F5" w:rsidRDefault="004670C1" w:rsidP="004670C1">
      <w:pPr>
        <w:tabs>
          <w:tab w:val="left" w:pos="1846"/>
        </w:tabs>
        <w:spacing w:after="120"/>
        <w:ind w:firstLine="567"/>
        <w:rPr>
          <w:sz w:val="28"/>
          <w:lang w:val="nl-NL"/>
        </w:rPr>
      </w:pPr>
      <w:r w:rsidRPr="008708F5">
        <w:rPr>
          <w:b/>
          <w:i/>
          <w:u w:val="single"/>
          <w:lang w:val="nl-NL"/>
        </w:rPr>
        <w:t>Ghi chú</w:t>
      </w:r>
      <w:r w:rsidRPr="008708F5">
        <w:rPr>
          <w:b/>
          <w:i/>
          <w:lang w:val="nl-NL"/>
        </w:rPr>
        <w:t>:</w:t>
      </w:r>
      <w:r w:rsidRPr="008708F5">
        <w:rPr>
          <w:lang w:val="nl-NL"/>
        </w:rPr>
        <w:t xml:space="preserve"> Mỗi loại hình kinh doanh vận tải, kinh doanh dịch vụ thông báo 01 bản riêng.</w:t>
      </w:r>
      <w:r w:rsidRPr="008708F5">
        <w:rPr>
          <w:sz w:val="28"/>
          <w:lang w:val="nl-NL"/>
        </w:rPr>
        <w:t xml:space="preserve"> </w:t>
      </w:r>
    </w:p>
    <w:p w:rsidR="00FA4305" w:rsidRPr="008708F5" w:rsidRDefault="00FA4305" w:rsidP="004670C1">
      <w:pPr>
        <w:tabs>
          <w:tab w:val="left" w:pos="1846"/>
        </w:tabs>
        <w:spacing w:after="120"/>
        <w:ind w:firstLine="567"/>
        <w:rPr>
          <w:sz w:val="28"/>
          <w:lang w:val="nl-NL"/>
        </w:rPr>
      </w:pPr>
    </w:p>
    <w:tbl>
      <w:tblPr>
        <w:tblW w:w="0" w:type="auto"/>
        <w:tblInd w:w="-34" w:type="dxa"/>
        <w:tblBorders>
          <w:insideH w:val="single" w:sz="4" w:space="0" w:color="auto"/>
        </w:tblBorders>
        <w:tblLook w:val="01E0" w:firstRow="1" w:lastRow="1" w:firstColumn="1" w:lastColumn="1" w:noHBand="0" w:noVBand="0"/>
      </w:tblPr>
      <w:tblGrid>
        <w:gridCol w:w="4395"/>
        <w:gridCol w:w="4643"/>
      </w:tblGrid>
      <w:tr w:rsidR="004670C1" w:rsidRPr="008708F5" w:rsidTr="008B1D15">
        <w:tc>
          <w:tcPr>
            <w:tcW w:w="4395" w:type="dxa"/>
          </w:tcPr>
          <w:p w:rsidR="004670C1" w:rsidRPr="008708F5" w:rsidRDefault="004670C1" w:rsidP="008B1D15">
            <w:pPr>
              <w:ind w:firstLine="34"/>
              <w:rPr>
                <w:b/>
                <w:i/>
                <w:lang w:val="pt-BR"/>
              </w:rPr>
            </w:pPr>
            <w:r w:rsidRPr="008708F5">
              <w:rPr>
                <w:b/>
                <w:i/>
                <w:lang w:val="pt-BR"/>
              </w:rPr>
              <w:t>Nơi nhận:</w:t>
            </w:r>
          </w:p>
          <w:p w:rsidR="004670C1" w:rsidRPr="008708F5" w:rsidRDefault="004670C1" w:rsidP="008B1D15">
            <w:pPr>
              <w:rPr>
                <w:sz w:val="22"/>
                <w:lang w:val="pt-BR"/>
              </w:rPr>
            </w:pPr>
            <w:r w:rsidRPr="008708F5">
              <w:rPr>
                <w:sz w:val="22"/>
                <w:lang w:val="pt-BR"/>
              </w:rPr>
              <w:t>- Như trên;</w:t>
            </w:r>
          </w:p>
          <w:p w:rsidR="004670C1" w:rsidRPr="008708F5" w:rsidRDefault="004670C1" w:rsidP="008B1D15">
            <w:pPr>
              <w:rPr>
                <w:lang w:val="pt-BR"/>
              </w:rPr>
            </w:pPr>
            <w:r w:rsidRPr="008708F5">
              <w:rPr>
                <w:sz w:val="22"/>
                <w:lang w:val="pt-BR"/>
              </w:rPr>
              <w:t>- Lưu:</w:t>
            </w:r>
          </w:p>
        </w:tc>
        <w:tc>
          <w:tcPr>
            <w:tcW w:w="4643" w:type="dxa"/>
          </w:tcPr>
          <w:p w:rsidR="004670C1" w:rsidRPr="008708F5" w:rsidRDefault="004670C1" w:rsidP="008B1D15">
            <w:pPr>
              <w:spacing w:before="120" w:after="120"/>
              <w:ind w:firstLine="567"/>
              <w:jc w:val="center"/>
              <w:rPr>
                <w:b/>
                <w:sz w:val="26"/>
                <w:szCs w:val="26"/>
                <w:lang w:val="pt-BR"/>
              </w:rPr>
            </w:pPr>
            <w:r w:rsidRPr="008708F5">
              <w:rPr>
                <w:b/>
                <w:sz w:val="26"/>
                <w:szCs w:val="26"/>
                <w:lang w:val="pt-BR"/>
              </w:rPr>
              <w:t>THỦ TRƯỞNG ĐƠN VỊ</w:t>
            </w:r>
          </w:p>
          <w:p w:rsidR="004670C1" w:rsidRPr="008708F5" w:rsidRDefault="004670C1" w:rsidP="008B1D15">
            <w:pPr>
              <w:spacing w:before="120" w:after="120"/>
              <w:ind w:firstLine="567"/>
              <w:jc w:val="center"/>
              <w:rPr>
                <w:i/>
                <w:lang w:val="pt-BR"/>
              </w:rPr>
            </w:pPr>
            <w:r w:rsidRPr="008708F5">
              <w:rPr>
                <w:i/>
                <w:lang w:val="pt-BR"/>
              </w:rPr>
              <w:t>(Ký tên, đóng dấu)</w:t>
            </w:r>
          </w:p>
        </w:tc>
      </w:tr>
    </w:tbl>
    <w:p w:rsidR="004670C1" w:rsidRPr="008708F5" w:rsidRDefault="004670C1" w:rsidP="004670C1">
      <w:pPr>
        <w:rPr>
          <w:b/>
          <w:lang w:val="pt-BR"/>
        </w:rPr>
      </w:pPr>
    </w:p>
    <w:p w:rsidR="008B1D15" w:rsidRPr="008708F5" w:rsidRDefault="008B1D15" w:rsidP="008B1D15">
      <w:pPr>
        <w:ind w:firstLine="567"/>
        <w:jc w:val="center"/>
        <w:rPr>
          <w:b/>
          <w:sz w:val="26"/>
          <w:szCs w:val="26"/>
          <w:lang w:val="pt-BR"/>
        </w:rPr>
      </w:pPr>
    </w:p>
    <w:p w:rsidR="008B1D15" w:rsidRPr="008708F5" w:rsidRDefault="008B1D15" w:rsidP="008B1D15">
      <w:pPr>
        <w:ind w:firstLine="567"/>
        <w:jc w:val="center"/>
        <w:rPr>
          <w:i/>
          <w:sz w:val="26"/>
          <w:szCs w:val="26"/>
          <w:lang w:val="pt-BR"/>
        </w:rPr>
      </w:pPr>
    </w:p>
    <w:p w:rsidR="00FA4305" w:rsidRPr="008708F5" w:rsidRDefault="00FA4305" w:rsidP="008B1D15">
      <w:pPr>
        <w:ind w:firstLine="567"/>
        <w:jc w:val="center"/>
        <w:rPr>
          <w:b/>
          <w:sz w:val="26"/>
          <w:szCs w:val="26"/>
          <w:lang w:val="vi-VN"/>
        </w:rPr>
      </w:pPr>
    </w:p>
    <w:p w:rsidR="00FA4305" w:rsidRPr="008708F5" w:rsidRDefault="00FA4305" w:rsidP="008B1D15">
      <w:pPr>
        <w:ind w:firstLine="567"/>
        <w:jc w:val="center"/>
        <w:rPr>
          <w:b/>
          <w:sz w:val="26"/>
          <w:szCs w:val="26"/>
          <w:lang w:val="vi-VN"/>
        </w:rPr>
      </w:pPr>
    </w:p>
    <w:p w:rsidR="00FA4305" w:rsidRPr="008708F5" w:rsidRDefault="00FA4305" w:rsidP="008B1D15">
      <w:pPr>
        <w:ind w:firstLine="567"/>
        <w:jc w:val="center"/>
        <w:rPr>
          <w:b/>
          <w:sz w:val="26"/>
          <w:szCs w:val="26"/>
          <w:lang w:val="vi-VN"/>
        </w:rPr>
      </w:pPr>
    </w:p>
    <w:p w:rsidR="008B1D15" w:rsidRPr="008708F5" w:rsidRDefault="008B1D15" w:rsidP="00FA4305">
      <w:pPr>
        <w:jc w:val="center"/>
        <w:rPr>
          <w:b/>
          <w:sz w:val="26"/>
          <w:szCs w:val="26"/>
          <w:lang w:val="vi-VN"/>
        </w:rPr>
      </w:pPr>
      <w:r w:rsidRPr="008708F5">
        <w:rPr>
          <w:b/>
          <w:sz w:val="26"/>
          <w:szCs w:val="26"/>
          <w:lang w:val="vi-VN"/>
        </w:rPr>
        <w:t>GHI NHẬN CỦA CƠ QUAN TIẾP N</w:t>
      </w:r>
      <w:r w:rsidR="00FA4305" w:rsidRPr="008708F5">
        <w:rPr>
          <w:b/>
          <w:sz w:val="26"/>
          <w:szCs w:val="26"/>
          <w:lang w:val="vi-VN"/>
        </w:rPr>
        <w:t>HẬN</w:t>
      </w:r>
    </w:p>
    <w:p w:rsidR="004670C1" w:rsidRPr="008B1D15" w:rsidRDefault="004670C1" w:rsidP="00FA4305">
      <w:pPr>
        <w:jc w:val="center"/>
        <w:rPr>
          <w:i/>
          <w:sz w:val="26"/>
          <w:szCs w:val="26"/>
          <w:lang w:val="pt-BR"/>
        </w:rPr>
      </w:pPr>
      <w:r w:rsidRPr="008708F5">
        <w:rPr>
          <w:i/>
          <w:sz w:val="26"/>
          <w:szCs w:val="26"/>
          <w:lang w:val="pt-BR"/>
        </w:rPr>
        <w:t xml:space="preserve">(Cơ quan tiếp nhận </w:t>
      </w:r>
      <w:r w:rsidR="00FA4305" w:rsidRPr="008708F5">
        <w:rPr>
          <w:i/>
          <w:sz w:val="26"/>
          <w:szCs w:val="26"/>
          <w:lang w:val="vi-VN"/>
        </w:rPr>
        <w:t>T</w:t>
      </w:r>
      <w:r w:rsidRPr="008708F5">
        <w:rPr>
          <w:i/>
          <w:sz w:val="26"/>
          <w:szCs w:val="26"/>
          <w:lang w:val="pt-BR"/>
        </w:rPr>
        <w:t xml:space="preserve">hông báo </w:t>
      </w:r>
      <w:r w:rsidR="00FA4305" w:rsidRPr="008708F5">
        <w:rPr>
          <w:i/>
          <w:sz w:val="26"/>
          <w:szCs w:val="26"/>
          <w:lang w:val="pt-BR"/>
        </w:rPr>
        <w:t>điều</w:t>
      </w:r>
      <w:r w:rsidR="00FA4305" w:rsidRPr="008708F5">
        <w:rPr>
          <w:i/>
          <w:sz w:val="26"/>
          <w:szCs w:val="26"/>
          <w:lang w:val="vi-VN"/>
        </w:rPr>
        <w:t xml:space="preserve"> chỉnh </w:t>
      </w:r>
      <w:r w:rsidRPr="008708F5">
        <w:rPr>
          <w:i/>
          <w:sz w:val="26"/>
          <w:szCs w:val="26"/>
          <w:lang w:val="pt-BR"/>
        </w:rPr>
        <w:t xml:space="preserve">giá ghi ngày, tháng, năm nhận được </w:t>
      </w:r>
      <w:r w:rsidR="00FA4305" w:rsidRPr="008708F5">
        <w:rPr>
          <w:i/>
          <w:sz w:val="26"/>
          <w:szCs w:val="26"/>
          <w:lang w:val="vi-VN"/>
        </w:rPr>
        <w:t>T</w:t>
      </w:r>
      <w:r w:rsidRPr="008708F5">
        <w:rPr>
          <w:i/>
          <w:sz w:val="26"/>
          <w:szCs w:val="26"/>
          <w:lang w:val="pt-BR"/>
        </w:rPr>
        <w:t>hông báo và đóng dấu công văn đến)</w:t>
      </w:r>
    </w:p>
    <w:p w:rsidR="004670C1" w:rsidRPr="008B1D15" w:rsidRDefault="004670C1" w:rsidP="008B1D15">
      <w:pPr>
        <w:jc w:val="center"/>
        <w:rPr>
          <w:sz w:val="26"/>
          <w:szCs w:val="26"/>
        </w:rPr>
      </w:pPr>
    </w:p>
    <w:p w:rsidR="00050D47" w:rsidRPr="003138C9" w:rsidRDefault="00050D47"/>
    <w:sectPr w:rsidR="00050D47" w:rsidRPr="003138C9" w:rsidSect="00CD1514">
      <w:headerReference w:type="even" r:id="rId11"/>
      <w:headerReference w:type="default" r:id="rId12"/>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31" w:rsidRDefault="00E24A31" w:rsidP="00CD1514">
      <w:r>
        <w:separator/>
      </w:r>
    </w:p>
  </w:endnote>
  <w:endnote w:type="continuationSeparator" w:id="0">
    <w:p w:rsidR="00E24A31" w:rsidRDefault="00E24A31" w:rsidP="00CD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31" w:rsidRDefault="00E24A31" w:rsidP="00CD1514">
      <w:r>
        <w:separator/>
      </w:r>
    </w:p>
  </w:footnote>
  <w:footnote w:type="continuationSeparator" w:id="0">
    <w:p w:rsidR="00E24A31" w:rsidRDefault="00E24A31" w:rsidP="00CD1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7047895"/>
      <w:docPartObj>
        <w:docPartGallery w:val="Page Numbers (Top of Page)"/>
        <w:docPartUnique/>
      </w:docPartObj>
    </w:sdtPr>
    <w:sdtEndPr>
      <w:rPr>
        <w:rStyle w:val="PageNumber"/>
      </w:rPr>
    </w:sdtEndPr>
    <w:sdtContent>
      <w:p w:rsidR="00C605A8" w:rsidRDefault="00C605A8" w:rsidP="002A6A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605A8" w:rsidRDefault="00C60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6738427"/>
      <w:docPartObj>
        <w:docPartGallery w:val="Page Numbers (Top of Page)"/>
        <w:docPartUnique/>
      </w:docPartObj>
    </w:sdtPr>
    <w:sdtEndPr>
      <w:rPr>
        <w:rStyle w:val="PageNumber"/>
      </w:rPr>
    </w:sdtEndPr>
    <w:sdtContent>
      <w:p w:rsidR="00C605A8" w:rsidRDefault="00C605A8" w:rsidP="002A6A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64CE7">
          <w:rPr>
            <w:rStyle w:val="PageNumber"/>
            <w:noProof/>
          </w:rPr>
          <w:t>13</w:t>
        </w:r>
        <w:r>
          <w:rPr>
            <w:rStyle w:val="PageNumber"/>
          </w:rPr>
          <w:fldChar w:fldCharType="end"/>
        </w:r>
      </w:p>
    </w:sdtContent>
  </w:sdt>
  <w:p w:rsidR="00C605A8" w:rsidRDefault="00C60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D277E"/>
    <w:multiLevelType w:val="hybridMultilevel"/>
    <w:tmpl w:val="8AD490B8"/>
    <w:lvl w:ilvl="0" w:tplc="6114B0B0">
      <w:start w:val="1"/>
      <w:numFmt w:val="lowerLetter"/>
      <w:lvlText w:val="%1)"/>
      <w:lvlJc w:val="left"/>
      <w:pPr>
        <w:ind w:left="1890" w:hanging="990"/>
      </w:pPr>
      <w:rPr>
        <w:rFonts w:hint="default"/>
        <w:b w:val="0"/>
        <w:i w:val="0"/>
        <w:color w:val="auto"/>
      </w:rPr>
    </w:lvl>
    <w:lvl w:ilvl="1" w:tplc="042A0019" w:tentative="1">
      <w:start w:val="1"/>
      <w:numFmt w:val="lowerLetter"/>
      <w:lvlText w:val="%2."/>
      <w:lvlJc w:val="left"/>
      <w:pPr>
        <w:ind w:left="2263" w:hanging="360"/>
      </w:pPr>
    </w:lvl>
    <w:lvl w:ilvl="2" w:tplc="042A001B" w:tentative="1">
      <w:start w:val="1"/>
      <w:numFmt w:val="lowerRoman"/>
      <w:lvlText w:val="%3."/>
      <w:lvlJc w:val="right"/>
      <w:pPr>
        <w:ind w:left="2983" w:hanging="180"/>
      </w:pPr>
    </w:lvl>
    <w:lvl w:ilvl="3" w:tplc="042A000F" w:tentative="1">
      <w:start w:val="1"/>
      <w:numFmt w:val="decimal"/>
      <w:lvlText w:val="%4."/>
      <w:lvlJc w:val="left"/>
      <w:pPr>
        <w:ind w:left="3703" w:hanging="360"/>
      </w:pPr>
    </w:lvl>
    <w:lvl w:ilvl="4" w:tplc="042A0019" w:tentative="1">
      <w:start w:val="1"/>
      <w:numFmt w:val="lowerLetter"/>
      <w:lvlText w:val="%5."/>
      <w:lvlJc w:val="left"/>
      <w:pPr>
        <w:ind w:left="4423" w:hanging="360"/>
      </w:pPr>
    </w:lvl>
    <w:lvl w:ilvl="5" w:tplc="042A001B" w:tentative="1">
      <w:start w:val="1"/>
      <w:numFmt w:val="lowerRoman"/>
      <w:lvlText w:val="%6."/>
      <w:lvlJc w:val="right"/>
      <w:pPr>
        <w:ind w:left="5143" w:hanging="180"/>
      </w:pPr>
    </w:lvl>
    <w:lvl w:ilvl="6" w:tplc="042A000F" w:tentative="1">
      <w:start w:val="1"/>
      <w:numFmt w:val="decimal"/>
      <w:lvlText w:val="%7."/>
      <w:lvlJc w:val="left"/>
      <w:pPr>
        <w:ind w:left="5863" w:hanging="360"/>
      </w:pPr>
    </w:lvl>
    <w:lvl w:ilvl="7" w:tplc="042A0019" w:tentative="1">
      <w:start w:val="1"/>
      <w:numFmt w:val="lowerLetter"/>
      <w:lvlText w:val="%8."/>
      <w:lvlJc w:val="left"/>
      <w:pPr>
        <w:ind w:left="6583" w:hanging="360"/>
      </w:pPr>
    </w:lvl>
    <w:lvl w:ilvl="8" w:tplc="042A001B" w:tentative="1">
      <w:start w:val="1"/>
      <w:numFmt w:val="lowerRoman"/>
      <w:lvlText w:val="%9."/>
      <w:lvlJc w:val="right"/>
      <w:pPr>
        <w:ind w:left="73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47"/>
    <w:rsid w:val="00002F4B"/>
    <w:rsid w:val="00006FE3"/>
    <w:rsid w:val="00017AEB"/>
    <w:rsid w:val="00033FFA"/>
    <w:rsid w:val="00050043"/>
    <w:rsid w:val="00050D47"/>
    <w:rsid w:val="00055F03"/>
    <w:rsid w:val="00085DD3"/>
    <w:rsid w:val="00090013"/>
    <w:rsid w:val="000920E6"/>
    <w:rsid w:val="00094C46"/>
    <w:rsid w:val="000976AC"/>
    <w:rsid w:val="000A0B43"/>
    <w:rsid w:val="000C6044"/>
    <w:rsid w:val="000D0812"/>
    <w:rsid w:val="000D7888"/>
    <w:rsid w:val="000F6C1F"/>
    <w:rsid w:val="00103BC1"/>
    <w:rsid w:val="0013533E"/>
    <w:rsid w:val="00197382"/>
    <w:rsid w:val="001B6A4F"/>
    <w:rsid w:val="001D42B4"/>
    <w:rsid w:val="001D469B"/>
    <w:rsid w:val="001D6E5A"/>
    <w:rsid w:val="001F0B6E"/>
    <w:rsid w:val="001F507D"/>
    <w:rsid w:val="00204444"/>
    <w:rsid w:val="00220743"/>
    <w:rsid w:val="00244F6A"/>
    <w:rsid w:val="00245693"/>
    <w:rsid w:val="0027691E"/>
    <w:rsid w:val="002A6A38"/>
    <w:rsid w:val="002A72C8"/>
    <w:rsid w:val="002B0087"/>
    <w:rsid w:val="002B3E7E"/>
    <w:rsid w:val="002C29A9"/>
    <w:rsid w:val="002C2CA1"/>
    <w:rsid w:val="003138C9"/>
    <w:rsid w:val="00370D0D"/>
    <w:rsid w:val="00377F8F"/>
    <w:rsid w:val="00392B03"/>
    <w:rsid w:val="00397CD0"/>
    <w:rsid w:val="003A4612"/>
    <w:rsid w:val="003B22D1"/>
    <w:rsid w:val="003D191E"/>
    <w:rsid w:val="003D68EC"/>
    <w:rsid w:val="003F37D6"/>
    <w:rsid w:val="0041619E"/>
    <w:rsid w:val="0042081A"/>
    <w:rsid w:val="0042578D"/>
    <w:rsid w:val="004633C8"/>
    <w:rsid w:val="00463775"/>
    <w:rsid w:val="004670C1"/>
    <w:rsid w:val="00484347"/>
    <w:rsid w:val="00487204"/>
    <w:rsid w:val="004902E6"/>
    <w:rsid w:val="00490910"/>
    <w:rsid w:val="00492070"/>
    <w:rsid w:val="004C0FD8"/>
    <w:rsid w:val="004E3218"/>
    <w:rsid w:val="004E4DCC"/>
    <w:rsid w:val="004E5868"/>
    <w:rsid w:val="00500CDD"/>
    <w:rsid w:val="00501367"/>
    <w:rsid w:val="005024FE"/>
    <w:rsid w:val="00505052"/>
    <w:rsid w:val="00520A98"/>
    <w:rsid w:val="005412D1"/>
    <w:rsid w:val="0054271A"/>
    <w:rsid w:val="00566BFE"/>
    <w:rsid w:val="00584AD6"/>
    <w:rsid w:val="00584E9E"/>
    <w:rsid w:val="005C2ECD"/>
    <w:rsid w:val="005C4D1F"/>
    <w:rsid w:val="005C5154"/>
    <w:rsid w:val="005D39D5"/>
    <w:rsid w:val="005D4712"/>
    <w:rsid w:val="005E7F9B"/>
    <w:rsid w:val="00604255"/>
    <w:rsid w:val="00606AEA"/>
    <w:rsid w:val="00614429"/>
    <w:rsid w:val="006226A6"/>
    <w:rsid w:val="006265CF"/>
    <w:rsid w:val="00634474"/>
    <w:rsid w:val="006459A5"/>
    <w:rsid w:val="00675607"/>
    <w:rsid w:val="00675BB4"/>
    <w:rsid w:val="00684F9A"/>
    <w:rsid w:val="0069734D"/>
    <w:rsid w:val="00697B8E"/>
    <w:rsid w:val="006B3523"/>
    <w:rsid w:val="006C1591"/>
    <w:rsid w:val="006E763D"/>
    <w:rsid w:val="006F0F15"/>
    <w:rsid w:val="006F2EAB"/>
    <w:rsid w:val="006F5342"/>
    <w:rsid w:val="006F795F"/>
    <w:rsid w:val="00766491"/>
    <w:rsid w:val="00771A24"/>
    <w:rsid w:val="00777FAB"/>
    <w:rsid w:val="007C35F1"/>
    <w:rsid w:val="007D431F"/>
    <w:rsid w:val="007D6A2B"/>
    <w:rsid w:val="007E7393"/>
    <w:rsid w:val="00804A2D"/>
    <w:rsid w:val="00817D08"/>
    <w:rsid w:val="00842195"/>
    <w:rsid w:val="00846549"/>
    <w:rsid w:val="008708F5"/>
    <w:rsid w:val="008A177F"/>
    <w:rsid w:val="008A3680"/>
    <w:rsid w:val="008B1D15"/>
    <w:rsid w:val="008B2A75"/>
    <w:rsid w:val="008C1B89"/>
    <w:rsid w:val="008D39B7"/>
    <w:rsid w:val="008E1AFA"/>
    <w:rsid w:val="00901DAE"/>
    <w:rsid w:val="009072CF"/>
    <w:rsid w:val="00932F80"/>
    <w:rsid w:val="009343A8"/>
    <w:rsid w:val="00953009"/>
    <w:rsid w:val="00955436"/>
    <w:rsid w:val="00963087"/>
    <w:rsid w:val="00993087"/>
    <w:rsid w:val="00995F1C"/>
    <w:rsid w:val="009B0DC5"/>
    <w:rsid w:val="009C20F5"/>
    <w:rsid w:val="00A01FA4"/>
    <w:rsid w:val="00A1349A"/>
    <w:rsid w:val="00A14860"/>
    <w:rsid w:val="00A15C89"/>
    <w:rsid w:val="00A21F7E"/>
    <w:rsid w:val="00A25E6F"/>
    <w:rsid w:val="00A6549C"/>
    <w:rsid w:val="00A8488E"/>
    <w:rsid w:val="00A9055C"/>
    <w:rsid w:val="00A94459"/>
    <w:rsid w:val="00A9775D"/>
    <w:rsid w:val="00AA1D29"/>
    <w:rsid w:val="00AD44AB"/>
    <w:rsid w:val="00AE6DF9"/>
    <w:rsid w:val="00AF5783"/>
    <w:rsid w:val="00B24C21"/>
    <w:rsid w:val="00B5183A"/>
    <w:rsid w:val="00B56AF0"/>
    <w:rsid w:val="00B60E3B"/>
    <w:rsid w:val="00B6423A"/>
    <w:rsid w:val="00B74FED"/>
    <w:rsid w:val="00B80DDB"/>
    <w:rsid w:val="00BA1166"/>
    <w:rsid w:val="00BA37BD"/>
    <w:rsid w:val="00BC36D0"/>
    <w:rsid w:val="00C001A6"/>
    <w:rsid w:val="00C050AA"/>
    <w:rsid w:val="00C14028"/>
    <w:rsid w:val="00C17044"/>
    <w:rsid w:val="00C2660E"/>
    <w:rsid w:val="00C605A8"/>
    <w:rsid w:val="00C64CE7"/>
    <w:rsid w:val="00C76796"/>
    <w:rsid w:val="00C771F2"/>
    <w:rsid w:val="00C86D20"/>
    <w:rsid w:val="00CB0720"/>
    <w:rsid w:val="00CB1252"/>
    <w:rsid w:val="00CD08E0"/>
    <w:rsid w:val="00CD1514"/>
    <w:rsid w:val="00CE6C44"/>
    <w:rsid w:val="00CF24DB"/>
    <w:rsid w:val="00CF2C31"/>
    <w:rsid w:val="00D466DA"/>
    <w:rsid w:val="00D535CE"/>
    <w:rsid w:val="00D6360F"/>
    <w:rsid w:val="00D73B59"/>
    <w:rsid w:val="00D778CA"/>
    <w:rsid w:val="00D853AF"/>
    <w:rsid w:val="00DB35D3"/>
    <w:rsid w:val="00DB3C89"/>
    <w:rsid w:val="00DC0595"/>
    <w:rsid w:val="00DC49D6"/>
    <w:rsid w:val="00DD21DE"/>
    <w:rsid w:val="00DE3DC8"/>
    <w:rsid w:val="00E05692"/>
    <w:rsid w:val="00E05886"/>
    <w:rsid w:val="00E05DF4"/>
    <w:rsid w:val="00E13708"/>
    <w:rsid w:val="00E24A31"/>
    <w:rsid w:val="00E26309"/>
    <w:rsid w:val="00E33029"/>
    <w:rsid w:val="00E512E0"/>
    <w:rsid w:val="00E75C92"/>
    <w:rsid w:val="00E91D21"/>
    <w:rsid w:val="00E92CDD"/>
    <w:rsid w:val="00EA6FA9"/>
    <w:rsid w:val="00EC21CD"/>
    <w:rsid w:val="00ED2ED7"/>
    <w:rsid w:val="00EF3980"/>
    <w:rsid w:val="00F0516A"/>
    <w:rsid w:val="00F1071A"/>
    <w:rsid w:val="00F42B89"/>
    <w:rsid w:val="00F51B3C"/>
    <w:rsid w:val="00F57EE3"/>
    <w:rsid w:val="00F85394"/>
    <w:rsid w:val="00F9260B"/>
    <w:rsid w:val="00F97372"/>
    <w:rsid w:val="00F97D7F"/>
    <w:rsid w:val="00FA043C"/>
    <w:rsid w:val="00FA4305"/>
    <w:rsid w:val="00FC27B4"/>
    <w:rsid w:val="00FD79AC"/>
    <w:rsid w:val="00FE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7E"/>
    <w:rPr>
      <w:rFonts w:ascii="Times New Roman" w:eastAsia="Times New Roman" w:hAnsi="Times New Roman" w:cs="Times New Roman"/>
    </w:rPr>
  </w:style>
  <w:style w:type="paragraph" w:styleId="Heading1">
    <w:name w:val="heading 1"/>
    <w:basedOn w:val="Normal"/>
    <w:next w:val="Normal"/>
    <w:link w:val="Heading1Char"/>
    <w:qFormat/>
    <w:rsid w:val="007C35F1"/>
    <w:pPr>
      <w:keepNext/>
      <w:outlineLvl w:val="0"/>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D47"/>
    <w:pPr>
      <w:spacing w:before="100" w:beforeAutospacing="1" w:after="100" w:afterAutospacing="1"/>
    </w:pPr>
  </w:style>
  <w:style w:type="character" w:customStyle="1" w:styleId="apple-converted-space">
    <w:name w:val="apple-converted-space"/>
    <w:basedOn w:val="DefaultParagraphFont"/>
    <w:rsid w:val="00050D47"/>
  </w:style>
  <w:style w:type="character" w:styleId="Hyperlink">
    <w:name w:val="Hyperlink"/>
    <w:basedOn w:val="DefaultParagraphFont"/>
    <w:uiPriority w:val="99"/>
    <w:semiHidden/>
    <w:unhideWhenUsed/>
    <w:rsid w:val="00050D47"/>
    <w:rPr>
      <w:color w:val="0000FF"/>
      <w:u w:val="single"/>
    </w:rPr>
  </w:style>
  <w:style w:type="paragraph" w:styleId="BodyTextIndent3">
    <w:name w:val="Body Text Indent 3"/>
    <w:basedOn w:val="Normal"/>
    <w:link w:val="BodyTextIndent3Char"/>
    <w:rsid w:val="006F0F15"/>
    <w:pPr>
      <w:spacing w:before="120" w:after="120" w:line="288" w:lineRule="auto"/>
      <w:ind w:firstLine="720"/>
      <w:jc w:val="both"/>
    </w:pPr>
    <w:rPr>
      <w:rFonts w:ascii=".VnTime" w:hAnsi=".VnTime"/>
      <w:b/>
      <w:sz w:val="28"/>
      <w:szCs w:val="20"/>
      <w:lang w:val="x-none" w:eastAsia="x-none"/>
    </w:rPr>
  </w:style>
  <w:style w:type="character" w:customStyle="1" w:styleId="BodyTextIndent3Char">
    <w:name w:val="Body Text Indent 3 Char"/>
    <w:basedOn w:val="DefaultParagraphFont"/>
    <w:link w:val="BodyTextIndent3"/>
    <w:rsid w:val="006F0F15"/>
    <w:rPr>
      <w:rFonts w:ascii=".VnTime" w:eastAsia="Times New Roman" w:hAnsi=".VnTime" w:cs="Times New Roman"/>
      <w:b/>
      <w:sz w:val="28"/>
      <w:szCs w:val="20"/>
      <w:lang w:val="x-none" w:eastAsia="x-none"/>
    </w:rPr>
  </w:style>
  <w:style w:type="character" w:customStyle="1" w:styleId="Heading1Char">
    <w:name w:val="Heading 1 Char"/>
    <w:basedOn w:val="DefaultParagraphFont"/>
    <w:link w:val="Heading1"/>
    <w:rsid w:val="007C35F1"/>
    <w:rPr>
      <w:rFonts w:ascii="Times New Roman" w:eastAsia="Times New Roman" w:hAnsi="Times New Roman" w:cs="Times New Roman"/>
      <w:b/>
      <w:bCs/>
      <w:sz w:val="20"/>
      <w:lang w:val="x-none" w:eastAsia="x-none"/>
    </w:rPr>
  </w:style>
  <w:style w:type="paragraph" w:styleId="BodyText">
    <w:name w:val="Body Text"/>
    <w:basedOn w:val="Normal"/>
    <w:link w:val="BodyTextChar"/>
    <w:uiPriority w:val="99"/>
    <w:semiHidden/>
    <w:unhideWhenUsed/>
    <w:rsid w:val="00002F4B"/>
    <w:pPr>
      <w:spacing w:after="120"/>
    </w:pPr>
  </w:style>
  <w:style w:type="character" w:customStyle="1" w:styleId="BodyTextChar">
    <w:name w:val="Body Text Char"/>
    <w:basedOn w:val="DefaultParagraphFont"/>
    <w:link w:val="BodyText"/>
    <w:uiPriority w:val="99"/>
    <w:semiHidden/>
    <w:rsid w:val="00002F4B"/>
    <w:rPr>
      <w:rFonts w:ascii="Times New Roman" w:eastAsia="Times New Roman" w:hAnsi="Times New Roman" w:cs="Times New Roman"/>
    </w:rPr>
  </w:style>
  <w:style w:type="paragraph" w:styleId="ListParagraph">
    <w:name w:val="List Paragraph"/>
    <w:basedOn w:val="Normal"/>
    <w:uiPriority w:val="34"/>
    <w:qFormat/>
    <w:rsid w:val="00B80DDB"/>
    <w:pPr>
      <w:ind w:left="720"/>
      <w:contextualSpacing/>
      <w:jc w:val="both"/>
    </w:pPr>
    <w:rPr>
      <w:rFonts w:eastAsia="Arial"/>
      <w:szCs w:val="22"/>
      <w:lang w:val="vi-VN"/>
    </w:rPr>
  </w:style>
  <w:style w:type="paragraph" w:styleId="BodyTextIndent2">
    <w:name w:val="Body Text Indent 2"/>
    <w:basedOn w:val="Normal"/>
    <w:link w:val="BodyTextIndent2Char"/>
    <w:uiPriority w:val="99"/>
    <w:semiHidden/>
    <w:unhideWhenUsed/>
    <w:rsid w:val="004670C1"/>
    <w:pPr>
      <w:spacing w:after="120" w:line="480" w:lineRule="auto"/>
      <w:ind w:left="283"/>
    </w:pPr>
  </w:style>
  <w:style w:type="character" w:customStyle="1" w:styleId="BodyTextIndent2Char">
    <w:name w:val="Body Text Indent 2 Char"/>
    <w:basedOn w:val="DefaultParagraphFont"/>
    <w:link w:val="BodyTextIndent2"/>
    <w:uiPriority w:val="99"/>
    <w:semiHidden/>
    <w:rsid w:val="004670C1"/>
    <w:rPr>
      <w:rFonts w:ascii="Times New Roman" w:eastAsia="Times New Roman" w:hAnsi="Times New Roman" w:cs="Times New Roman"/>
    </w:rPr>
  </w:style>
  <w:style w:type="paragraph" w:styleId="Header">
    <w:name w:val="header"/>
    <w:basedOn w:val="Normal"/>
    <w:link w:val="HeaderChar"/>
    <w:uiPriority w:val="99"/>
    <w:unhideWhenUsed/>
    <w:rsid w:val="00CD1514"/>
    <w:pPr>
      <w:tabs>
        <w:tab w:val="center" w:pos="4680"/>
        <w:tab w:val="right" w:pos="9360"/>
      </w:tabs>
    </w:pPr>
  </w:style>
  <w:style w:type="character" w:customStyle="1" w:styleId="HeaderChar">
    <w:name w:val="Header Char"/>
    <w:basedOn w:val="DefaultParagraphFont"/>
    <w:link w:val="Header"/>
    <w:uiPriority w:val="99"/>
    <w:rsid w:val="00CD1514"/>
    <w:rPr>
      <w:rFonts w:ascii="Times New Roman" w:eastAsia="Times New Roman" w:hAnsi="Times New Roman" w:cs="Times New Roman"/>
    </w:rPr>
  </w:style>
  <w:style w:type="character" w:styleId="PageNumber">
    <w:name w:val="page number"/>
    <w:basedOn w:val="DefaultParagraphFont"/>
    <w:uiPriority w:val="99"/>
    <w:semiHidden/>
    <w:unhideWhenUsed/>
    <w:rsid w:val="00CD1514"/>
  </w:style>
  <w:style w:type="paragraph" w:styleId="BalloonText">
    <w:name w:val="Balloon Text"/>
    <w:basedOn w:val="Normal"/>
    <w:link w:val="BalloonTextChar"/>
    <w:uiPriority w:val="99"/>
    <w:semiHidden/>
    <w:unhideWhenUsed/>
    <w:rsid w:val="00C64CE7"/>
    <w:rPr>
      <w:rFonts w:ascii="Tahoma" w:hAnsi="Tahoma" w:cs="Tahoma"/>
      <w:sz w:val="16"/>
      <w:szCs w:val="16"/>
    </w:rPr>
  </w:style>
  <w:style w:type="character" w:customStyle="1" w:styleId="BalloonTextChar">
    <w:name w:val="Balloon Text Char"/>
    <w:basedOn w:val="DefaultParagraphFont"/>
    <w:link w:val="BalloonText"/>
    <w:uiPriority w:val="99"/>
    <w:semiHidden/>
    <w:rsid w:val="00C64C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7E"/>
    <w:rPr>
      <w:rFonts w:ascii="Times New Roman" w:eastAsia="Times New Roman" w:hAnsi="Times New Roman" w:cs="Times New Roman"/>
    </w:rPr>
  </w:style>
  <w:style w:type="paragraph" w:styleId="Heading1">
    <w:name w:val="heading 1"/>
    <w:basedOn w:val="Normal"/>
    <w:next w:val="Normal"/>
    <w:link w:val="Heading1Char"/>
    <w:qFormat/>
    <w:rsid w:val="007C35F1"/>
    <w:pPr>
      <w:keepNext/>
      <w:outlineLvl w:val="0"/>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D47"/>
    <w:pPr>
      <w:spacing w:before="100" w:beforeAutospacing="1" w:after="100" w:afterAutospacing="1"/>
    </w:pPr>
  </w:style>
  <w:style w:type="character" w:customStyle="1" w:styleId="apple-converted-space">
    <w:name w:val="apple-converted-space"/>
    <w:basedOn w:val="DefaultParagraphFont"/>
    <w:rsid w:val="00050D47"/>
  </w:style>
  <w:style w:type="character" w:styleId="Hyperlink">
    <w:name w:val="Hyperlink"/>
    <w:basedOn w:val="DefaultParagraphFont"/>
    <w:uiPriority w:val="99"/>
    <w:semiHidden/>
    <w:unhideWhenUsed/>
    <w:rsid w:val="00050D47"/>
    <w:rPr>
      <w:color w:val="0000FF"/>
      <w:u w:val="single"/>
    </w:rPr>
  </w:style>
  <w:style w:type="paragraph" w:styleId="BodyTextIndent3">
    <w:name w:val="Body Text Indent 3"/>
    <w:basedOn w:val="Normal"/>
    <w:link w:val="BodyTextIndent3Char"/>
    <w:rsid w:val="006F0F15"/>
    <w:pPr>
      <w:spacing w:before="120" w:after="120" w:line="288" w:lineRule="auto"/>
      <w:ind w:firstLine="720"/>
      <w:jc w:val="both"/>
    </w:pPr>
    <w:rPr>
      <w:rFonts w:ascii=".VnTime" w:hAnsi=".VnTime"/>
      <w:b/>
      <w:sz w:val="28"/>
      <w:szCs w:val="20"/>
      <w:lang w:val="x-none" w:eastAsia="x-none"/>
    </w:rPr>
  </w:style>
  <w:style w:type="character" w:customStyle="1" w:styleId="BodyTextIndent3Char">
    <w:name w:val="Body Text Indent 3 Char"/>
    <w:basedOn w:val="DefaultParagraphFont"/>
    <w:link w:val="BodyTextIndent3"/>
    <w:rsid w:val="006F0F15"/>
    <w:rPr>
      <w:rFonts w:ascii=".VnTime" w:eastAsia="Times New Roman" w:hAnsi=".VnTime" w:cs="Times New Roman"/>
      <w:b/>
      <w:sz w:val="28"/>
      <w:szCs w:val="20"/>
      <w:lang w:val="x-none" w:eastAsia="x-none"/>
    </w:rPr>
  </w:style>
  <w:style w:type="character" w:customStyle="1" w:styleId="Heading1Char">
    <w:name w:val="Heading 1 Char"/>
    <w:basedOn w:val="DefaultParagraphFont"/>
    <w:link w:val="Heading1"/>
    <w:rsid w:val="007C35F1"/>
    <w:rPr>
      <w:rFonts w:ascii="Times New Roman" w:eastAsia="Times New Roman" w:hAnsi="Times New Roman" w:cs="Times New Roman"/>
      <w:b/>
      <w:bCs/>
      <w:sz w:val="20"/>
      <w:lang w:val="x-none" w:eastAsia="x-none"/>
    </w:rPr>
  </w:style>
  <w:style w:type="paragraph" w:styleId="BodyText">
    <w:name w:val="Body Text"/>
    <w:basedOn w:val="Normal"/>
    <w:link w:val="BodyTextChar"/>
    <w:uiPriority w:val="99"/>
    <w:semiHidden/>
    <w:unhideWhenUsed/>
    <w:rsid w:val="00002F4B"/>
    <w:pPr>
      <w:spacing w:after="120"/>
    </w:pPr>
  </w:style>
  <w:style w:type="character" w:customStyle="1" w:styleId="BodyTextChar">
    <w:name w:val="Body Text Char"/>
    <w:basedOn w:val="DefaultParagraphFont"/>
    <w:link w:val="BodyText"/>
    <w:uiPriority w:val="99"/>
    <w:semiHidden/>
    <w:rsid w:val="00002F4B"/>
    <w:rPr>
      <w:rFonts w:ascii="Times New Roman" w:eastAsia="Times New Roman" w:hAnsi="Times New Roman" w:cs="Times New Roman"/>
    </w:rPr>
  </w:style>
  <w:style w:type="paragraph" w:styleId="ListParagraph">
    <w:name w:val="List Paragraph"/>
    <w:basedOn w:val="Normal"/>
    <w:uiPriority w:val="34"/>
    <w:qFormat/>
    <w:rsid w:val="00B80DDB"/>
    <w:pPr>
      <w:ind w:left="720"/>
      <w:contextualSpacing/>
      <w:jc w:val="both"/>
    </w:pPr>
    <w:rPr>
      <w:rFonts w:eastAsia="Arial"/>
      <w:szCs w:val="22"/>
      <w:lang w:val="vi-VN"/>
    </w:rPr>
  </w:style>
  <w:style w:type="paragraph" w:styleId="BodyTextIndent2">
    <w:name w:val="Body Text Indent 2"/>
    <w:basedOn w:val="Normal"/>
    <w:link w:val="BodyTextIndent2Char"/>
    <w:uiPriority w:val="99"/>
    <w:semiHidden/>
    <w:unhideWhenUsed/>
    <w:rsid w:val="004670C1"/>
    <w:pPr>
      <w:spacing w:after="120" w:line="480" w:lineRule="auto"/>
      <w:ind w:left="283"/>
    </w:pPr>
  </w:style>
  <w:style w:type="character" w:customStyle="1" w:styleId="BodyTextIndent2Char">
    <w:name w:val="Body Text Indent 2 Char"/>
    <w:basedOn w:val="DefaultParagraphFont"/>
    <w:link w:val="BodyTextIndent2"/>
    <w:uiPriority w:val="99"/>
    <w:semiHidden/>
    <w:rsid w:val="004670C1"/>
    <w:rPr>
      <w:rFonts w:ascii="Times New Roman" w:eastAsia="Times New Roman" w:hAnsi="Times New Roman" w:cs="Times New Roman"/>
    </w:rPr>
  </w:style>
  <w:style w:type="paragraph" w:styleId="Header">
    <w:name w:val="header"/>
    <w:basedOn w:val="Normal"/>
    <w:link w:val="HeaderChar"/>
    <w:uiPriority w:val="99"/>
    <w:unhideWhenUsed/>
    <w:rsid w:val="00CD1514"/>
    <w:pPr>
      <w:tabs>
        <w:tab w:val="center" w:pos="4680"/>
        <w:tab w:val="right" w:pos="9360"/>
      </w:tabs>
    </w:pPr>
  </w:style>
  <w:style w:type="character" w:customStyle="1" w:styleId="HeaderChar">
    <w:name w:val="Header Char"/>
    <w:basedOn w:val="DefaultParagraphFont"/>
    <w:link w:val="Header"/>
    <w:uiPriority w:val="99"/>
    <w:rsid w:val="00CD1514"/>
    <w:rPr>
      <w:rFonts w:ascii="Times New Roman" w:eastAsia="Times New Roman" w:hAnsi="Times New Roman" w:cs="Times New Roman"/>
    </w:rPr>
  </w:style>
  <w:style w:type="character" w:styleId="PageNumber">
    <w:name w:val="page number"/>
    <w:basedOn w:val="DefaultParagraphFont"/>
    <w:uiPriority w:val="99"/>
    <w:semiHidden/>
    <w:unhideWhenUsed/>
    <w:rsid w:val="00CD1514"/>
  </w:style>
  <w:style w:type="paragraph" w:styleId="BalloonText">
    <w:name w:val="Balloon Text"/>
    <w:basedOn w:val="Normal"/>
    <w:link w:val="BalloonTextChar"/>
    <w:uiPriority w:val="99"/>
    <w:semiHidden/>
    <w:unhideWhenUsed/>
    <w:rsid w:val="00C64CE7"/>
    <w:rPr>
      <w:rFonts w:ascii="Tahoma" w:hAnsi="Tahoma" w:cs="Tahoma"/>
      <w:sz w:val="16"/>
      <w:szCs w:val="16"/>
    </w:rPr>
  </w:style>
  <w:style w:type="character" w:customStyle="1" w:styleId="BalloonTextChar">
    <w:name w:val="Balloon Text Char"/>
    <w:basedOn w:val="DefaultParagraphFont"/>
    <w:link w:val="BalloonText"/>
    <w:uiPriority w:val="99"/>
    <w:semiHidden/>
    <w:rsid w:val="00C64C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39409">
      <w:bodyDiv w:val="1"/>
      <w:marLeft w:val="0"/>
      <w:marRight w:val="0"/>
      <w:marTop w:val="0"/>
      <w:marBottom w:val="0"/>
      <w:divBdr>
        <w:top w:val="none" w:sz="0" w:space="0" w:color="auto"/>
        <w:left w:val="none" w:sz="0" w:space="0" w:color="auto"/>
        <w:bottom w:val="none" w:sz="0" w:space="0" w:color="auto"/>
        <w:right w:val="none" w:sz="0" w:space="0" w:color="auto"/>
      </w:divBdr>
    </w:div>
    <w:div w:id="1030229763">
      <w:bodyDiv w:val="1"/>
      <w:marLeft w:val="0"/>
      <w:marRight w:val="0"/>
      <w:marTop w:val="0"/>
      <w:marBottom w:val="0"/>
      <w:divBdr>
        <w:top w:val="none" w:sz="0" w:space="0" w:color="auto"/>
        <w:left w:val="none" w:sz="0" w:space="0" w:color="auto"/>
        <w:bottom w:val="none" w:sz="0" w:space="0" w:color="auto"/>
        <w:right w:val="none" w:sz="0" w:space="0" w:color="auto"/>
      </w:divBdr>
    </w:div>
    <w:div w:id="1323242772">
      <w:bodyDiv w:val="1"/>
      <w:marLeft w:val="0"/>
      <w:marRight w:val="0"/>
      <w:marTop w:val="0"/>
      <w:marBottom w:val="0"/>
      <w:divBdr>
        <w:top w:val="none" w:sz="0" w:space="0" w:color="auto"/>
        <w:left w:val="none" w:sz="0" w:space="0" w:color="auto"/>
        <w:bottom w:val="none" w:sz="0" w:space="0" w:color="auto"/>
        <w:right w:val="none" w:sz="0" w:space="0" w:color="auto"/>
      </w:divBdr>
    </w:div>
    <w:div w:id="1605916768">
      <w:bodyDiv w:val="1"/>
      <w:marLeft w:val="0"/>
      <w:marRight w:val="0"/>
      <w:marTop w:val="0"/>
      <w:marBottom w:val="0"/>
      <w:divBdr>
        <w:top w:val="none" w:sz="0" w:space="0" w:color="auto"/>
        <w:left w:val="none" w:sz="0" w:space="0" w:color="auto"/>
        <w:bottom w:val="none" w:sz="0" w:space="0" w:color="auto"/>
        <w:right w:val="none" w:sz="0" w:space="0" w:color="auto"/>
      </w:divBdr>
    </w:div>
    <w:div w:id="1682972474">
      <w:bodyDiv w:val="1"/>
      <w:marLeft w:val="0"/>
      <w:marRight w:val="0"/>
      <w:marTop w:val="0"/>
      <w:marBottom w:val="0"/>
      <w:divBdr>
        <w:top w:val="none" w:sz="0" w:space="0" w:color="auto"/>
        <w:left w:val="none" w:sz="0" w:space="0" w:color="auto"/>
        <w:bottom w:val="none" w:sz="0" w:space="0" w:color="auto"/>
        <w:right w:val="none" w:sz="0" w:space="0" w:color="auto"/>
      </w:divBdr>
    </w:div>
    <w:div w:id="17950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77-2013-nd-cp-huong-dan-luat-gia-213650.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bo-may-hanh-chinh/nghi-dinh-107-2012-nd-cp-chuc-nang-nhiem-vu-quyen-han-co-cau-to-chuc-bo-gtvt-154044.aspx" TargetMode="External"/><Relationship Id="rId4" Type="http://schemas.openxmlformats.org/officeDocument/2006/relationships/settings" Target="settings.xml"/><Relationship Id="rId9" Type="http://schemas.openxmlformats.org/officeDocument/2006/relationships/hyperlink" Target="https://thuvienphapluat.vn/van-ban/thuong-mai/nghi-dinh-177-2013-nd-cp-huong-dan-luat-gia-21365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5</cp:revision>
  <cp:lastPrinted>2020-01-14T09:19:00Z</cp:lastPrinted>
  <dcterms:created xsi:type="dcterms:W3CDTF">2020-01-14T09:15:00Z</dcterms:created>
  <dcterms:modified xsi:type="dcterms:W3CDTF">2020-01-14T09:20:00Z</dcterms:modified>
</cp:coreProperties>
</file>