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2DD" w:rsidRDefault="001F02DD" w:rsidP="00A05174">
      <w:pPr>
        <w:widowControl w:val="0"/>
        <w:spacing w:after="120" w:line="240" w:lineRule="auto"/>
        <w:jc w:val="center"/>
        <w:rPr>
          <w:rFonts w:cs="Times New Roman"/>
          <w:b/>
          <w:szCs w:val="28"/>
        </w:rPr>
      </w:pPr>
      <w:r>
        <w:rPr>
          <w:rFonts w:cs="Times New Roman"/>
          <w:b/>
          <w:szCs w:val="28"/>
        </w:rPr>
        <w:t>Phụ lục I</w:t>
      </w:r>
    </w:p>
    <w:p w:rsidR="00DD341E" w:rsidRPr="0088099E" w:rsidRDefault="0028072A" w:rsidP="00DC0885">
      <w:pPr>
        <w:widowControl w:val="0"/>
        <w:spacing w:after="0" w:line="240" w:lineRule="auto"/>
        <w:jc w:val="center"/>
        <w:rPr>
          <w:rFonts w:cs="Times New Roman"/>
          <w:b/>
          <w:szCs w:val="28"/>
        </w:rPr>
      </w:pPr>
      <w:r>
        <w:rPr>
          <w:rFonts w:cs="Times New Roman"/>
          <w:b/>
          <w:szCs w:val="28"/>
        </w:rPr>
        <w:t>YÊU CẦU CỤ THỂ</w:t>
      </w:r>
      <w:r w:rsidR="00094831">
        <w:rPr>
          <w:rFonts w:cs="Times New Roman"/>
          <w:b/>
          <w:szCs w:val="28"/>
        </w:rPr>
        <w:t xml:space="preserve"> VỀ</w:t>
      </w:r>
      <w:r w:rsidR="00711B63" w:rsidRPr="0088099E">
        <w:rPr>
          <w:rFonts w:cs="Times New Roman"/>
          <w:b/>
          <w:szCs w:val="28"/>
        </w:rPr>
        <w:t xml:space="preserve"> </w:t>
      </w:r>
      <w:r w:rsidR="001A0315" w:rsidRPr="0088099E">
        <w:rPr>
          <w:rFonts w:cs="Times New Roman"/>
          <w:b/>
          <w:szCs w:val="28"/>
        </w:rPr>
        <w:t>BÁO CÁO</w:t>
      </w:r>
      <w:r w:rsidR="00711B63" w:rsidRPr="0088099E">
        <w:rPr>
          <w:rFonts w:cs="Times New Roman"/>
          <w:b/>
          <w:szCs w:val="28"/>
        </w:rPr>
        <w:t xml:space="preserve"> ĐỊNH KỲ</w:t>
      </w:r>
      <w:r w:rsidR="001A0315" w:rsidRPr="0088099E">
        <w:rPr>
          <w:rFonts w:cs="Times New Roman"/>
          <w:b/>
          <w:szCs w:val="28"/>
        </w:rPr>
        <w:t xml:space="preserve"> </w:t>
      </w:r>
      <w:r w:rsidR="00DD341E" w:rsidRPr="0088099E">
        <w:rPr>
          <w:rFonts w:cs="Times New Roman"/>
          <w:b/>
          <w:szCs w:val="28"/>
        </w:rPr>
        <w:t xml:space="preserve"> </w:t>
      </w:r>
    </w:p>
    <w:p w:rsidR="001A0315" w:rsidRPr="0088099E" w:rsidRDefault="00DD341E" w:rsidP="001A0315">
      <w:pPr>
        <w:widowControl w:val="0"/>
        <w:spacing w:after="0"/>
        <w:jc w:val="center"/>
        <w:rPr>
          <w:rFonts w:cs="Times New Roman"/>
          <w:b/>
          <w:szCs w:val="28"/>
        </w:rPr>
      </w:pPr>
      <w:r w:rsidRPr="0088099E">
        <w:rPr>
          <w:rFonts w:cs="Times New Roman"/>
          <w:b/>
          <w:szCs w:val="28"/>
        </w:rPr>
        <w:t>CỦA BỘ NÔNG NGHIỆP VÀ PHÁT TRIỂN NÔNG THÔN</w:t>
      </w:r>
    </w:p>
    <w:p w:rsidR="00DD341E" w:rsidRPr="00585611" w:rsidRDefault="001D0E55" w:rsidP="001A0315">
      <w:pPr>
        <w:widowControl w:val="0"/>
        <w:spacing w:after="0"/>
        <w:jc w:val="center"/>
        <w:rPr>
          <w:rFonts w:cs="Times New Roman"/>
          <w:i/>
          <w:sz w:val="26"/>
          <w:szCs w:val="26"/>
        </w:rPr>
      </w:pPr>
      <w:r>
        <w:rPr>
          <w:rFonts w:cs="Times New Roman"/>
          <w:i/>
          <w:sz w:val="26"/>
          <w:szCs w:val="26"/>
        </w:rPr>
        <w:t>(</w:t>
      </w:r>
      <w:r w:rsidR="00DD341E" w:rsidRPr="00585611">
        <w:rPr>
          <w:rFonts w:cs="Times New Roman"/>
          <w:i/>
          <w:sz w:val="26"/>
          <w:szCs w:val="26"/>
        </w:rPr>
        <w:t xml:space="preserve">Ban hành kèm theo </w:t>
      </w:r>
      <w:r w:rsidR="00094831">
        <w:rPr>
          <w:rFonts w:cs="Times New Roman"/>
          <w:i/>
          <w:sz w:val="26"/>
          <w:szCs w:val="26"/>
        </w:rPr>
        <w:t>Thông tư</w:t>
      </w:r>
      <w:r w:rsidR="00337BBA" w:rsidRPr="00585611">
        <w:rPr>
          <w:rFonts w:cs="Times New Roman"/>
          <w:i/>
          <w:sz w:val="26"/>
          <w:szCs w:val="26"/>
        </w:rPr>
        <w:t xml:space="preserve"> số </w:t>
      </w:r>
      <w:r w:rsidR="0088099E">
        <w:rPr>
          <w:rFonts w:cs="Times New Roman"/>
          <w:i/>
          <w:sz w:val="26"/>
          <w:szCs w:val="26"/>
        </w:rPr>
        <w:t xml:space="preserve">   </w:t>
      </w:r>
      <w:r w:rsidR="00337BBA" w:rsidRPr="00585611">
        <w:rPr>
          <w:rFonts w:cs="Times New Roman"/>
          <w:i/>
          <w:sz w:val="26"/>
          <w:szCs w:val="26"/>
        </w:rPr>
        <w:t xml:space="preserve"> </w:t>
      </w:r>
      <w:r w:rsidR="00BF4CFC">
        <w:rPr>
          <w:rFonts w:cs="Times New Roman"/>
          <w:i/>
          <w:sz w:val="26"/>
          <w:szCs w:val="26"/>
        </w:rPr>
        <w:t xml:space="preserve"> </w:t>
      </w:r>
      <w:r w:rsidR="0088099E">
        <w:rPr>
          <w:rFonts w:cs="Times New Roman"/>
          <w:i/>
          <w:sz w:val="26"/>
          <w:szCs w:val="26"/>
        </w:rPr>
        <w:t xml:space="preserve">   </w:t>
      </w:r>
      <w:r w:rsidR="00337BBA" w:rsidRPr="00585611">
        <w:rPr>
          <w:rFonts w:cs="Times New Roman"/>
          <w:i/>
          <w:sz w:val="26"/>
          <w:szCs w:val="26"/>
        </w:rPr>
        <w:t xml:space="preserve"> </w:t>
      </w:r>
      <w:r w:rsidR="0094546A">
        <w:rPr>
          <w:rFonts w:cs="Times New Roman"/>
          <w:i/>
          <w:sz w:val="26"/>
          <w:szCs w:val="26"/>
        </w:rPr>
        <w:t xml:space="preserve"> </w:t>
      </w:r>
      <w:r w:rsidR="00337BBA" w:rsidRPr="00585611">
        <w:rPr>
          <w:rFonts w:cs="Times New Roman"/>
          <w:i/>
          <w:sz w:val="26"/>
          <w:szCs w:val="26"/>
        </w:rPr>
        <w:t xml:space="preserve">    /</w:t>
      </w:r>
      <w:r w:rsidR="00094831">
        <w:rPr>
          <w:rFonts w:cs="Times New Roman"/>
          <w:i/>
          <w:sz w:val="26"/>
          <w:szCs w:val="26"/>
        </w:rPr>
        <w:t>TT-BNNPTNT</w:t>
      </w:r>
      <w:r w:rsidR="00337BBA" w:rsidRPr="00585611">
        <w:rPr>
          <w:rFonts w:cs="Times New Roman"/>
          <w:i/>
          <w:sz w:val="26"/>
          <w:szCs w:val="26"/>
        </w:rPr>
        <w:t xml:space="preserve"> ngày  </w:t>
      </w:r>
      <w:r w:rsidR="0088099E">
        <w:rPr>
          <w:rFonts w:cs="Times New Roman"/>
          <w:i/>
          <w:sz w:val="26"/>
          <w:szCs w:val="26"/>
        </w:rPr>
        <w:t xml:space="preserve"> </w:t>
      </w:r>
      <w:r w:rsidR="00337BBA" w:rsidRPr="00585611">
        <w:rPr>
          <w:rFonts w:cs="Times New Roman"/>
          <w:i/>
          <w:sz w:val="26"/>
          <w:szCs w:val="26"/>
        </w:rPr>
        <w:t xml:space="preserve">  tháng </w:t>
      </w:r>
      <w:r w:rsidR="002E4F4B">
        <w:rPr>
          <w:rFonts w:cs="Times New Roman"/>
          <w:i/>
          <w:sz w:val="26"/>
          <w:szCs w:val="26"/>
        </w:rPr>
        <w:t xml:space="preserve"> </w:t>
      </w:r>
      <w:r w:rsidR="00337BBA" w:rsidRPr="00585611">
        <w:rPr>
          <w:rFonts w:cs="Times New Roman"/>
          <w:i/>
          <w:sz w:val="26"/>
          <w:szCs w:val="26"/>
        </w:rPr>
        <w:t xml:space="preserve"> </w:t>
      </w:r>
      <w:r w:rsidR="00C80263">
        <w:rPr>
          <w:rFonts w:cs="Times New Roman"/>
          <w:i/>
          <w:sz w:val="26"/>
          <w:szCs w:val="26"/>
        </w:rPr>
        <w:t xml:space="preserve"> </w:t>
      </w:r>
      <w:r w:rsidR="00337BBA" w:rsidRPr="00585611">
        <w:rPr>
          <w:rFonts w:cs="Times New Roman"/>
          <w:i/>
          <w:sz w:val="26"/>
          <w:szCs w:val="26"/>
        </w:rPr>
        <w:t xml:space="preserve">  năm </w:t>
      </w:r>
      <w:r w:rsidR="002E4F4B">
        <w:rPr>
          <w:rFonts w:cs="Times New Roman"/>
          <w:i/>
          <w:sz w:val="26"/>
          <w:szCs w:val="26"/>
        </w:rPr>
        <w:t xml:space="preserve">         </w:t>
      </w:r>
      <w:r w:rsidR="00337BBA" w:rsidRPr="00585611">
        <w:rPr>
          <w:rFonts w:cs="Times New Roman"/>
          <w:i/>
          <w:sz w:val="26"/>
          <w:szCs w:val="26"/>
        </w:rPr>
        <w:t xml:space="preserve"> của Bộ trưởng Bộ Nông nghiệp và PTNT</w:t>
      </w:r>
      <w:r>
        <w:rPr>
          <w:rFonts w:cs="Times New Roman"/>
          <w:i/>
          <w:sz w:val="26"/>
          <w:szCs w:val="26"/>
        </w:rPr>
        <w:t>)</w:t>
      </w:r>
    </w:p>
    <w:p w:rsidR="00711B63" w:rsidRPr="00585611" w:rsidRDefault="002F009E" w:rsidP="001A0315">
      <w:pPr>
        <w:widowControl w:val="0"/>
        <w:spacing w:after="0"/>
        <w:jc w:val="center"/>
        <w:rPr>
          <w:rFonts w:cs="Times New Roman"/>
          <w:b/>
          <w:sz w:val="26"/>
          <w:szCs w:val="26"/>
        </w:rPr>
      </w:pPr>
      <w:r w:rsidRPr="00585611">
        <w:rPr>
          <w:rFonts w:cs="Times New Roman"/>
          <w:i/>
          <w:noProof/>
          <w:sz w:val="26"/>
          <w:szCs w:val="26"/>
        </w:rPr>
        <mc:AlternateContent>
          <mc:Choice Requires="wps">
            <w:drawing>
              <wp:anchor distT="0" distB="0" distL="114300" distR="114300" simplePos="0" relativeHeight="251659264" behindDoc="0" locked="0" layoutInCell="1" allowOverlap="1" wp14:anchorId="310FD075" wp14:editId="46BCD3EC">
                <wp:simplePos x="0" y="0"/>
                <wp:positionH relativeFrom="column">
                  <wp:posOffset>3593465</wp:posOffset>
                </wp:positionH>
                <wp:positionV relativeFrom="paragraph">
                  <wp:posOffset>21590</wp:posOffset>
                </wp:positionV>
                <wp:extent cx="2145665" cy="0"/>
                <wp:effectExtent l="0" t="0" r="2603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5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2620C10"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95pt,1.7pt" to="451.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o47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"/>
            </w:pict>
          </mc:Fallback>
        </mc:AlternateContent>
      </w:r>
    </w:p>
    <w:tbl>
      <w:tblPr>
        <w:tblStyle w:val="TableGrid"/>
        <w:tblW w:w="14918" w:type="dxa"/>
        <w:tblInd w:w="378" w:type="dxa"/>
        <w:tblLook w:val="04A0" w:firstRow="1" w:lastRow="0" w:firstColumn="1" w:lastColumn="0" w:noHBand="0" w:noVBand="1"/>
      </w:tblPr>
      <w:tblGrid>
        <w:gridCol w:w="901"/>
        <w:gridCol w:w="2686"/>
        <w:gridCol w:w="3062"/>
        <w:gridCol w:w="1958"/>
        <w:gridCol w:w="1558"/>
        <w:gridCol w:w="1456"/>
        <w:gridCol w:w="3297"/>
      </w:tblGrid>
      <w:tr w:rsidR="009C023C" w:rsidRPr="00585611" w:rsidTr="0006043F">
        <w:trPr>
          <w:tblHeader/>
        </w:trPr>
        <w:tc>
          <w:tcPr>
            <w:tcW w:w="901" w:type="dxa"/>
            <w:vAlign w:val="center"/>
          </w:tcPr>
          <w:p w:rsidR="0028072A" w:rsidRPr="00585611" w:rsidRDefault="0028072A" w:rsidP="00585611">
            <w:pPr>
              <w:widowControl w:val="0"/>
              <w:spacing w:before="60" w:after="60"/>
              <w:jc w:val="center"/>
              <w:rPr>
                <w:rFonts w:ascii="Times New Roman" w:hAnsi="Times New Roman" w:cs="Times New Roman"/>
                <w:b/>
                <w:sz w:val="26"/>
                <w:szCs w:val="26"/>
              </w:rPr>
            </w:pPr>
            <w:r w:rsidRPr="00585611">
              <w:rPr>
                <w:rFonts w:ascii="Times New Roman" w:hAnsi="Times New Roman" w:cs="Times New Roman"/>
                <w:b/>
                <w:sz w:val="26"/>
                <w:szCs w:val="26"/>
              </w:rPr>
              <w:t>STT</w:t>
            </w:r>
          </w:p>
        </w:tc>
        <w:tc>
          <w:tcPr>
            <w:tcW w:w="2686" w:type="dxa"/>
            <w:vAlign w:val="center"/>
          </w:tcPr>
          <w:p w:rsidR="0028072A" w:rsidRPr="00585611" w:rsidRDefault="0028072A" w:rsidP="00585611">
            <w:pPr>
              <w:widowControl w:val="0"/>
              <w:spacing w:before="60" w:after="60"/>
              <w:jc w:val="center"/>
              <w:rPr>
                <w:rFonts w:ascii="Times New Roman" w:hAnsi="Times New Roman" w:cs="Times New Roman"/>
                <w:b/>
                <w:sz w:val="26"/>
                <w:szCs w:val="26"/>
              </w:rPr>
            </w:pPr>
            <w:r w:rsidRPr="00585611">
              <w:rPr>
                <w:rFonts w:ascii="Times New Roman" w:hAnsi="Times New Roman" w:cs="Times New Roman"/>
                <w:b/>
                <w:sz w:val="26"/>
                <w:szCs w:val="26"/>
              </w:rPr>
              <w:t>Tên báo cáo</w:t>
            </w:r>
          </w:p>
        </w:tc>
        <w:tc>
          <w:tcPr>
            <w:tcW w:w="3062" w:type="dxa"/>
            <w:vAlign w:val="center"/>
          </w:tcPr>
          <w:p w:rsidR="0028072A" w:rsidRPr="0028072A" w:rsidRDefault="0028072A" w:rsidP="0028072A">
            <w:pPr>
              <w:widowControl w:val="0"/>
              <w:spacing w:before="60" w:after="60"/>
              <w:jc w:val="center"/>
              <w:rPr>
                <w:rFonts w:ascii="Times New Roman" w:hAnsi="Times New Roman" w:cs="Times New Roman"/>
                <w:b/>
                <w:sz w:val="26"/>
                <w:szCs w:val="26"/>
                <w:lang w:val="en-US"/>
              </w:rPr>
            </w:pPr>
            <w:r w:rsidRPr="0028072A">
              <w:rPr>
                <w:rFonts w:ascii="Times New Roman" w:hAnsi="Times New Roman" w:cs="Times New Roman"/>
                <w:b/>
                <w:sz w:val="26"/>
                <w:szCs w:val="26"/>
                <w:lang w:val="en-US"/>
              </w:rPr>
              <w:t>Nội dung báo cáo</w:t>
            </w:r>
          </w:p>
        </w:tc>
        <w:tc>
          <w:tcPr>
            <w:tcW w:w="1958" w:type="dxa"/>
            <w:vAlign w:val="center"/>
          </w:tcPr>
          <w:p w:rsidR="0028072A" w:rsidRPr="00585611" w:rsidRDefault="0028072A" w:rsidP="00585611">
            <w:pPr>
              <w:widowControl w:val="0"/>
              <w:spacing w:before="60" w:after="60"/>
              <w:jc w:val="center"/>
              <w:rPr>
                <w:rFonts w:ascii="Times New Roman" w:hAnsi="Times New Roman" w:cs="Times New Roman"/>
                <w:b/>
                <w:sz w:val="26"/>
                <w:szCs w:val="26"/>
              </w:rPr>
            </w:pPr>
            <w:r w:rsidRPr="00585611">
              <w:rPr>
                <w:rFonts w:ascii="Times New Roman" w:hAnsi="Times New Roman" w:cs="Times New Roman"/>
                <w:b/>
                <w:sz w:val="26"/>
                <w:szCs w:val="26"/>
              </w:rPr>
              <w:t>Đối tượng thực hiện báo cáo</w:t>
            </w:r>
          </w:p>
        </w:tc>
        <w:tc>
          <w:tcPr>
            <w:tcW w:w="1558" w:type="dxa"/>
            <w:vAlign w:val="center"/>
          </w:tcPr>
          <w:p w:rsidR="0028072A" w:rsidRPr="00585611" w:rsidRDefault="0028072A" w:rsidP="00585611">
            <w:pPr>
              <w:widowControl w:val="0"/>
              <w:spacing w:before="60" w:after="60"/>
              <w:jc w:val="center"/>
              <w:rPr>
                <w:rFonts w:ascii="Times New Roman" w:hAnsi="Times New Roman" w:cs="Times New Roman"/>
                <w:b/>
                <w:sz w:val="26"/>
                <w:szCs w:val="26"/>
              </w:rPr>
            </w:pPr>
            <w:r w:rsidRPr="00585611">
              <w:rPr>
                <w:rFonts w:ascii="Times New Roman" w:hAnsi="Times New Roman" w:cs="Times New Roman"/>
                <w:b/>
                <w:sz w:val="26"/>
                <w:szCs w:val="26"/>
              </w:rPr>
              <w:t>Cơ quan nhận báo cáo</w:t>
            </w:r>
          </w:p>
        </w:tc>
        <w:tc>
          <w:tcPr>
            <w:tcW w:w="1456" w:type="dxa"/>
            <w:vAlign w:val="center"/>
          </w:tcPr>
          <w:p w:rsidR="0028072A" w:rsidRPr="00585611" w:rsidRDefault="0028072A" w:rsidP="00585611">
            <w:pPr>
              <w:widowControl w:val="0"/>
              <w:spacing w:before="60" w:after="60"/>
              <w:jc w:val="center"/>
              <w:rPr>
                <w:rFonts w:ascii="Times New Roman" w:hAnsi="Times New Roman" w:cs="Times New Roman"/>
                <w:b/>
                <w:sz w:val="26"/>
                <w:szCs w:val="26"/>
              </w:rPr>
            </w:pPr>
            <w:r w:rsidRPr="00585611">
              <w:rPr>
                <w:rFonts w:ascii="Times New Roman" w:hAnsi="Times New Roman" w:cs="Times New Roman"/>
                <w:b/>
                <w:sz w:val="26"/>
                <w:szCs w:val="26"/>
              </w:rPr>
              <w:t>Tần suất thực hiện</w:t>
            </w:r>
          </w:p>
        </w:tc>
        <w:tc>
          <w:tcPr>
            <w:tcW w:w="3297" w:type="dxa"/>
            <w:vAlign w:val="center"/>
          </w:tcPr>
          <w:p w:rsidR="0028072A" w:rsidRPr="00585611" w:rsidRDefault="0028072A" w:rsidP="0028072A">
            <w:pPr>
              <w:widowControl w:val="0"/>
              <w:spacing w:before="60" w:after="60"/>
              <w:jc w:val="center"/>
              <w:rPr>
                <w:rFonts w:ascii="Times New Roman" w:hAnsi="Times New Roman" w:cs="Times New Roman"/>
                <w:b/>
                <w:sz w:val="26"/>
                <w:szCs w:val="26"/>
              </w:rPr>
            </w:pPr>
            <w:r>
              <w:rPr>
                <w:rFonts w:ascii="Times New Roman" w:hAnsi="Times New Roman" w:cs="Times New Roman"/>
                <w:b/>
                <w:sz w:val="26"/>
                <w:szCs w:val="26"/>
                <w:lang w:val="en-US"/>
              </w:rPr>
              <w:t>Mẫu đề cương/Biểu số liệu báo cáo</w:t>
            </w:r>
          </w:p>
        </w:tc>
      </w:tr>
      <w:tr w:rsidR="009C023C" w:rsidRPr="00585611" w:rsidTr="0006043F">
        <w:tc>
          <w:tcPr>
            <w:tcW w:w="901" w:type="dxa"/>
          </w:tcPr>
          <w:p w:rsidR="0028072A" w:rsidRPr="00585611" w:rsidRDefault="0028072A" w:rsidP="00DD341E">
            <w:pPr>
              <w:pStyle w:val="ListParagraph"/>
              <w:numPr>
                <w:ilvl w:val="0"/>
                <w:numId w:val="1"/>
              </w:numPr>
              <w:spacing w:before="60" w:after="60"/>
              <w:jc w:val="center"/>
              <w:rPr>
                <w:rFonts w:ascii="Times New Roman" w:hAnsi="Times New Roman"/>
                <w:sz w:val="26"/>
                <w:szCs w:val="26"/>
              </w:rPr>
            </w:pPr>
          </w:p>
        </w:tc>
        <w:tc>
          <w:tcPr>
            <w:tcW w:w="2686" w:type="dxa"/>
          </w:tcPr>
          <w:p w:rsidR="0028072A" w:rsidRPr="00C04F53" w:rsidRDefault="00C04F53" w:rsidP="0006043F">
            <w:pPr>
              <w:spacing w:before="60" w:after="60"/>
              <w:jc w:val="both"/>
              <w:rPr>
                <w:rFonts w:ascii="Times New Roman" w:hAnsi="Times New Roman" w:cs="Times New Roman"/>
                <w:sz w:val="26"/>
                <w:szCs w:val="26"/>
              </w:rPr>
            </w:pPr>
            <w:r w:rsidRPr="00C04F53">
              <w:rPr>
                <w:rFonts w:ascii="Times New Roman" w:hAnsi="Times New Roman" w:cs="Times New Roman"/>
                <w:bCs/>
                <w:sz w:val="26"/>
                <w:szCs w:val="26"/>
              </w:rPr>
              <w:t>B</w:t>
            </w:r>
            <w:r w:rsidRPr="00C04F53">
              <w:rPr>
                <w:rFonts w:ascii="Times New Roman" w:hAnsi="Times New Roman" w:cs="Times New Roman"/>
                <w:sz w:val="26"/>
                <w:szCs w:val="26"/>
              </w:rPr>
              <w:t>áo cáo kết quả cập nhật diễn biến rừng</w:t>
            </w:r>
          </w:p>
        </w:tc>
        <w:tc>
          <w:tcPr>
            <w:tcW w:w="3062" w:type="dxa"/>
          </w:tcPr>
          <w:p w:rsidR="0028072A" w:rsidRPr="0073448A" w:rsidRDefault="00C04F53" w:rsidP="0006043F">
            <w:pPr>
              <w:spacing w:before="60" w:after="60"/>
              <w:jc w:val="both"/>
              <w:outlineLvl w:val="0"/>
              <w:rPr>
                <w:rFonts w:ascii="Times New Roman" w:hAnsi="Times New Roman" w:cs="Times New Roman"/>
                <w:sz w:val="26"/>
                <w:szCs w:val="26"/>
              </w:rPr>
            </w:pPr>
            <w:r w:rsidRPr="00C04F53">
              <w:rPr>
                <w:rFonts w:ascii="Times New Roman" w:hAnsi="Times New Roman" w:cs="Times New Roman"/>
                <w:bCs/>
                <w:sz w:val="26"/>
                <w:szCs w:val="26"/>
              </w:rPr>
              <w:t>B</w:t>
            </w:r>
            <w:r w:rsidRPr="00C04F53">
              <w:rPr>
                <w:rFonts w:ascii="Times New Roman" w:hAnsi="Times New Roman" w:cs="Times New Roman"/>
                <w:sz w:val="26"/>
                <w:szCs w:val="26"/>
              </w:rPr>
              <w:t>áo cáo kết quả thực hiện cập nhật diễn biến rừng hàng năm</w:t>
            </w:r>
          </w:p>
        </w:tc>
        <w:tc>
          <w:tcPr>
            <w:tcW w:w="1958" w:type="dxa"/>
          </w:tcPr>
          <w:p w:rsidR="0028072A" w:rsidRPr="00585611" w:rsidRDefault="0028072A"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UBND các tỉnh</w:t>
            </w:r>
          </w:p>
        </w:tc>
        <w:tc>
          <w:tcPr>
            <w:tcW w:w="1558" w:type="dxa"/>
          </w:tcPr>
          <w:p w:rsidR="0028072A" w:rsidRPr="00585611" w:rsidRDefault="0028072A"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Tổng cục Lâm nghiệp</w:t>
            </w:r>
          </w:p>
        </w:tc>
        <w:tc>
          <w:tcPr>
            <w:tcW w:w="1456" w:type="dxa"/>
          </w:tcPr>
          <w:p w:rsidR="0028072A" w:rsidRPr="00585611" w:rsidRDefault="000930AA"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Hàng</w:t>
            </w:r>
            <w:r w:rsidR="0028072A" w:rsidRPr="00585611">
              <w:rPr>
                <w:rFonts w:ascii="Times New Roman" w:hAnsi="Times New Roman" w:cs="Times New Roman"/>
                <w:sz w:val="26"/>
                <w:szCs w:val="26"/>
              </w:rPr>
              <w:t xml:space="preserve"> năm</w:t>
            </w:r>
          </w:p>
        </w:tc>
        <w:tc>
          <w:tcPr>
            <w:tcW w:w="3297" w:type="dxa"/>
          </w:tcPr>
          <w:p w:rsidR="0028072A" w:rsidRPr="00585611" w:rsidRDefault="000A4E08"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Thực hiện theo Phụ lục II</w:t>
            </w:r>
            <w:r w:rsidR="0006043F">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 kèm theo</w:t>
            </w:r>
            <w:r w:rsidRPr="00585611">
              <w:rPr>
                <w:rFonts w:ascii="Times New Roman" w:hAnsi="Times New Roman" w:cs="Times New Roman"/>
                <w:sz w:val="26"/>
                <w:szCs w:val="26"/>
              </w:rPr>
              <w:t xml:space="preserve"> Thông tư</w:t>
            </w:r>
            <w:r>
              <w:rPr>
                <w:rFonts w:ascii="Times New Roman" w:hAnsi="Times New Roman" w:cs="Times New Roman"/>
                <w:sz w:val="26"/>
                <w:szCs w:val="26"/>
                <w:lang w:val="en-US"/>
              </w:rPr>
              <w:t xml:space="preserve"> này</w:t>
            </w:r>
          </w:p>
        </w:tc>
      </w:tr>
      <w:tr w:rsidR="0006043F" w:rsidRPr="00585611" w:rsidTr="0006043F">
        <w:tc>
          <w:tcPr>
            <w:tcW w:w="901" w:type="dxa"/>
          </w:tcPr>
          <w:p w:rsidR="0006043F" w:rsidRPr="00585611" w:rsidRDefault="0006043F" w:rsidP="0006043F">
            <w:pPr>
              <w:pStyle w:val="ListParagraph"/>
              <w:numPr>
                <w:ilvl w:val="0"/>
                <w:numId w:val="1"/>
              </w:numPr>
              <w:spacing w:before="60" w:after="60"/>
              <w:jc w:val="center"/>
              <w:rPr>
                <w:sz w:val="26"/>
                <w:szCs w:val="26"/>
              </w:rPr>
            </w:pPr>
          </w:p>
        </w:tc>
        <w:tc>
          <w:tcPr>
            <w:tcW w:w="2686" w:type="dxa"/>
          </w:tcPr>
          <w:p w:rsidR="0006043F" w:rsidRPr="00585611" w:rsidRDefault="0006043F" w:rsidP="0006043F">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kết quả hoạt động sản xuất lâm nghiệp</w:t>
            </w:r>
          </w:p>
        </w:tc>
        <w:tc>
          <w:tcPr>
            <w:tcW w:w="3062" w:type="dxa"/>
          </w:tcPr>
          <w:p w:rsidR="0006043F" w:rsidRPr="009C023C" w:rsidRDefault="0006043F" w:rsidP="0006043F">
            <w:pPr>
              <w:spacing w:before="60" w:after="60"/>
              <w:jc w:val="both"/>
              <w:rPr>
                <w:rFonts w:ascii="Times New Roman" w:hAnsi="Times New Roman" w:cs="Times New Roman"/>
                <w:sz w:val="26"/>
                <w:szCs w:val="26"/>
                <w:lang w:val="en-US"/>
              </w:rPr>
            </w:pPr>
            <w:r>
              <w:rPr>
                <w:rFonts w:ascii="Times New Roman" w:hAnsi="Times New Roman" w:cs="Times New Roman"/>
                <w:sz w:val="26"/>
                <w:szCs w:val="26"/>
                <w:lang w:val="en-US"/>
              </w:rPr>
              <w:t>Về</w:t>
            </w:r>
            <w:r w:rsidRPr="009C023C">
              <w:rPr>
                <w:rFonts w:ascii="Times New Roman" w:hAnsi="Times New Roman" w:cs="Times New Roman"/>
                <w:sz w:val="26"/>
                <w:szCs w:val="26"/>
                <w:lang w:val="en-US"/>
              </w:rPr>
              <w:t xml:space="preserve"> thực hiện kế hoạch lâm nghiệp áp dụng với các Sở Nông nghiệp và PTNT</w:t>
            </w:r>
          </w:p>
        </w:tc>
        <w:tc>
          <w:tcPr>
            <w:tcW w:w="1958" w:type="dxa"/>
          </w:tcPr>
          <w:p w:rsidR="0006043F" w:rsidRPr="00585611" w:rsidRDefault="0006043F" w:rsidP="0006043F">
            <w:pPr>
              <w:spacing w:before="60" w:after="60"/>
              <w:ind w:right="-104"/>
              <w:jc w:val="both"/>
              <w:rPr>
                <w:rFonts w:ascii="Times New Roman" w:hAnsi="Times New Roman" w:cs="Times New Roman"/>
                <w:sz w:val="26"/>
                <w:szCs w:val="26"/>
              </w:rPr>
            </w:pPr>
            <w:r w:rsidRPr="00585611">
              <w:rPr>
                <w:rFonts w:ascii="Times New Roman" w:hAnsi="Times New Roman" w:cs="Times New Roman"/>
                <w:sz w:val="26"/>
                <w:szCs w:val="26"/>
              </w:rPr>
              <w:t>Sở N</w:t>
            </w:r>
            <w:r>
              <w:rPr>
                <w:rFonts w:ascii="Times New Roman" w:hAnsi="Times New Roman" w:cs="Times New Roman"/>
                <w:sz w:val="26"/>
                <w:szCs w:val="26"/>
                <w:lang w:val="en-US"/>
              </w:rPr>
              <w:t xml:space="preserve">ông nghiệp và </w:t>
            </w:r>
            <w:r w:rsidRPr="00585611">
              <w:rPr>
                <w:rFonts w:ascii="Times New Roman" w:hAnsi="Times New Roman" w:cs="Times New Roman"/>
                <w:sz w:val="26"/>
                <w:szCs w:val="26"/>
              </w:rPr>
              <w:t>PTNT</w:t>
            </w:r>
          </w:p>
        </w:tc>
        <w:tc>
          <w:tcPr>
            <w:tcW w:w="15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Tổng cục Lâm nghiệp</w:t>
            </w:r>
          </w:p>
        </w:tc>
        <w:tc>
          <w:tcPr>
            <w:tcW w:w="1456"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Hàng tháng</w:t>
            </w:r>
          </w:p>
        </w:tc>
        <w:tc>
          <w:tcPr>
            <w:tcW w:w="3297" w:type="dxa"/>
          </w:tcPr>
          <w:p w:rsidR="0006043F" w:rsidRPr="0086486A" w:rsidRDefault="0006043F" w:rsidP="0006043F">
            <w:pPr>
              <w:widowControl w:val="0"/>
              <w:spacing w:before="60" w:after="60"/>
              <w:jc w:val="both"/>
              <w:rPr>
                <w:rFonts w:ascii="Times New Roman" w:hAnsi="Times New Roman" w:cs="Times New Roman"/>
                <w:sz w:val="26"/>
                <w:szCs w:val="26"/>
              </w:rPr>
            </w:pPr>
            <w:r w:rsidRPr="0086486A">
              <w:rPr>
                <w:rFonts w:ascii="Times New Roman" w:hAnsi="Times New Roman" w:cs="Times New Roman"/>
                <w:sz w:val="26"/>
                <w:szCs w:val="26"/>
                <w:lang w:val="en-US"/>
              </w:rPr>
              <w:t>Thực hiện theo Phụ lục I</w:t>
            </w:r>
            <w:r>
              <w:rPr>
                <w:rFonts w:ascii="Times New Roman" w:hAnsi="Times New Roman" w:cs="Times New Roman"/>
                <w:sz w:val="26"/>
                <w:szCs w:val="26"/>
                <w:lang w:val="en-US"/>
              </w:rPr>
              <w:t>II</w:t>
            </w:r>
            <w:r w:rsidRPr="0086486A">
              <w:rPr>
                <w:rFonts w:ascii="Times New Roman" w:hAnsi="Times New Roman" w:cs="Times New Roman"/>
                <w:sz w:val="26"/>
                <w:szCs w:val="26"/>
                <w:lang w:val="en-US"/>
              </w:rPr>
              <w:t xml:space="preserve"> </w:t>
            </w:r>
            <w:r>
              <w:rPr>
                <w:rFonts w:ascii="Times New Roman" w:hAnsi="Times New Roman" w:cs="Times New Roman"/>
                <w:sz w:val="26"/>
                <w:szCs w:val="26"/>
                <w:lang w:val="en-US"/>
              </w:rPr>
              <w:t>kèm theo</w:t>
            </w:r>
            <w:r w:rsidRPr="00585611">
              <w:rPr>
                <w:rFonts w:ascii="Times New Roman" w:hAnsi="Times New Roman" w:cs="Times New Roman"/>
                <w:sz w:val="26"/>
                <w:szCs w:val="26"/>
              </w:rPr>
              <w:t xml:space="preserve"> Thông tư</w:t>
            </w:r>
            <w:r>
              <w:rPr>
                <w:rFonts w:ascii="Times New Roman" w:hAnsi="Times New Roman" w:cs="Times New Roman"/>
                <w:sz w:val="26"/>
                <w:szCs w:val="26"/>
                <w:lang w:val="en-US"/>
              </w:rPr>
              <w:t xml:space="preserve"> này</w:t>
            </w:r>
          </w:p>
        </w:tc>
      </w:tr>
      <w:tr w:rsidR="0006043F" w:rsidRPr="00585611" w:rsidTr="0006043F">
        <w:tc>
          <w:tcPr>
            <w:tcW w:w="901" w:type="dxa"/>
          </w:tcPr>
          <w:p w:rsidR="0006043F" w:rsidRPr="00585611" w:rsidRDefault="0006043F" w:rsidP="0006043F">
            <w:pPr>
              <w:pStyle w:val="ListParagraph"/>
              <w:numPr>
                <w:ilvl w:val="0"/>
                <w:numId w:val="1"/>
              </w:numPr>
              <w:spacing w:before="60" w:after="60"/>
              <w:jc w:val="center"/>
              <w:rPr>
                <w:sz w:val="26"/>
                <w:szCs w:val="26"/>
              </w:rPr>
            </w:pPr>
          </w:p>
        </w:tc>
        <w:tc>
          <w:tcPr>
            <w:tcW w:w="2686" w:type="dxa"/>
          </w:tcPr>
          <w:p w:rsidR="0006043F" w:rsidRPr="00585611" w:rsidRDefault="0006043F" w:rsidP="0006043F">
            <w:pPr>
              <w:widowControl w:val="0"/>
              <w:spacing w:before="60" w:after="60"/>
              <w:jc w:val="both"/>
              <w:rPr>
                <w:rFonts w:ascii="Times New Roman" w:hAnsi="Times New Roman" w:cs="Times New Roman"/>
                <w:b/>
                <w:sz w:val="26"/>
                <w:szCs w:val="26"/>
              </w:rPr>
            </w:pPr>
            <w:r w:rsidRPr="00585611">
              <w:rPr>
                <w:rFonts w:ascii="Times New Roman" w:hAnsi="Times New Roman" w:cs="Times New Roman"/>
                <w:sz w:val="26"/>
                <w:szCs w:val="26"/>
              </w:rPr>
              <w:t>Báo cáo hiện trạng an toàn đập, hồ chứa thủy lợi</w:t>
            </w:r>
          </w:p>
        </w:tc>
        <w:tc>
          <w:tcPr>
            <w:tcW w:w="3062" w:type="dxa"/>
          </w:tcPr>
          <w:p w:rsidR="0006043F" w:rsidRPr="00066E49" w:rsidRDefault="0006043F" w:rsidP="0006043F">
            <w:pPr>
              <w:spacing w:before="60" w:after="60"/>
              <w:jc w:val="both"/>
              <w:rPr>
                <w:rFonts w:cs="Times New Roman"/>
                <w:color w:val="000000"/>
                <w:sz w:val="26"/>
                <w:szCs w:val="26"/>
                <w:shd w:val="clear" w:color="auto" w:fill="FFFFFF"/>
                <w:lang w:val="en-US"/>
              </w:rPr>
            </w:pPr>
            <w:r>
              <w:rPr>
                <w:rFonts w:ascii="Times New Roman" w:eastAsia="SimSun" w:hAnsi="Times New Roman" w:cs="Times New Roman"/>
                <w:spacing w:val="-4"/>
                <w:sz w:val="26"/>
                <w:szCs w:val="26"/>
                <w:lang w:val="en-US"/>
              </w:rPr>
              <w:t xml:space="preserve">Báo cáo </w:t>
            </w:r>
            <w:r w:rsidRPr="00066E49">
              <w:rPr>
                <w:rFonts w:ascii="Times New Roman" w:eastAsia="SimSun" w:hAnsi="Times New Roman" w:cs="Times New Roman"/>
                <w:spacing w:val="-4"/>
                <w:sz w:val="26"/>
                <w:szCs w:val="26"/>
              </w:rPr>
              <w:t>tình hình quản lý khai thác hồ chứa</w:t>
            </w:r>
            <w:r>
              <w:rPr>
                <w:rFonts w:ascii="Times New Roman" w:eastAsia="SimSun" w:hAnsi="Times New Roman" w:cs="Times New Roman"/>
                <w:spacing w:val="-4"/>
                <w:sz w:val="26"/>
                <w:szCs w:val="26"/>
                <w:lang w:val="en-US"/>
              </w:rPr>
              <w:t>; t</w:t>
            </w:r>
            <w:r w:rsidRPr="00066E49">
              <w:rPr>
                <w:rFonts w:ascii="Times New Roman" w:eastAsia="SimSun" w:hAnsi="Times New Roman" w:cs="Times New Roman"/>
                <w:spacing w:val="-4"/>
                <w:sz w:val="26"/>
                <w:szCs w:val="26"/>
              </w:rPr>
              <w:t>ình hình thực hiện các quy định về quản lý an toàn đập</w:t>
            </w:r>
            <w:r>
              <w:rPr>
                <w:rFonts w:ascii="Times New Roman" w:eastAsia="SimSun" w:hAnsi="Times New Roman" w:cs="Times New Roman"/>
                <w:spacing w:val="-4"/>
                <w:sz w:val="26"/>
                <w:szCs w:val="26"/>
                <w:lang w:val="en-US"/>
              </w:rPr>
              <w:t xml:space="preserve"> và k</w:t>
            </w:r>
            <w:r w:rsidRPr="00066E49">
              <w:rPr>
                <w:rFonts w:ascii="Times New Roman" w:eastAsia="SimSun" w:hAnsi="Times New Roman" w:cs="Times New Roman"/>
                <w:spacing w:val="-4"/>
                <w:sz w:val="26"/>
                <w:szCs w:val="26"/>
                <w:lang w:val="en-US"/>
              </w:rPr>
              <w:t>ết quả kiểm tra hiện trạng an toàn đập, hồ chứa nước</w:t>
            </w:r>
          </w:p>
        </w:tc>
        <w:tc>
          <w:tcPr>
            <w:tcW w:w="1958" w:type="dxa"/>
          </w:tcPr>
          <w:p w:rsidR="0006043F" w:rsidRPr="00585611" w:rsidRDefault="0006043F" w:rsidP="0006043F">
            <w:pPr>
              <w:widowControl w:val="0"/>
              <w:spacing w:before="60" w:after="60"/>
              <w:jc w:val="both"/>
              <w:rPr>
                <w:rFonts w:ascii="Times New Roman" w:hAnsi="Times New Roman" w:cs="Times New Roman"/>
                <w:sz w:val="26"/>
                <w:szCs w:val="26"/>
              </w:rPr>
            </w:pPr>
            <w:r w:rsidRPr="001D4351">
              <w:rPr>
                <w:rFonts w:ascii="Times New Roman" w:hAnsi="Times New Roman" w:cs="Times New Roman"/>
                <w:sz w:val="26"/>
                <w:szCs w:val="26"/>
              </w:rPr>
              <w:t>Sở N</w:t>
            </w:r>
            <w:r w:rsidRPr="001D4351">
              <w:rPr>
                <w:rFonts w:ascii="Times New Roman" w:hAnsi="Times New Roman" w:cs="Times New Roman"/>
                <w:sz w:val="26"/>
                <w:szCs w:val="26"/>
                <w:lang w:val="en-US"/>
              </w:rPr>
              <w:t xml:space="preserve">ông nghiệp và </w:t>
            </w:r>
            <w:r w:rsidRPr="001D4351">
              <w:rPr>
                <w:rFonts w:ascii="Times New Roman" w:hAnsi="Times New Roman" w:cs="Times New Roman"/>
                <w:sz w:val="26"/>
                <w:szCs w:val="26"/>
              </w:rPr>
              <w:t>PTNT</w:t>
            </w:r>
          </w:p>
        </w:tc>
        <w:tc>
          <w:tcPr>
            <w:tcW w:w="1558" w:type="dxa"/>
          </w:tcPr>
          <w:p w:rsidR="0006043F" w:rsidRPr="001C33EF" w:rsidRDefault="0006043F" w:rsidP="0006043F">
            <w:pPr>
              <w:widowControl w:val="0"/>
              <w:spacing w:before="60" w:after="60"/>
              <w:jc w:val="both"/>
              <w:rPr>
                <w:rFonts w:ascii="Times New Roman" w:hAnsi="Times New Roman" w:cs="Times New Roman"/>
                <w:b/>
                <w:sz w:val="26"/>
                <w:szCs w:val="26"/>
              </w:rPr>
            </w:pPr>
            <w:r w:rsidRPr="001C33EF">
              <w:rPr>
                <w:rFonts w:ascii="Times New Roman" w:hAnsi="Times New Roman" w:cs="Times New Roman"/>
                <w:sz w:val="26"/>
                <w:szCs w:val="26"/>
              </w:rPr>
              <w:t>Tổng cục Thủy lợi</w:t>
            </w:r>
          </w:p>
        </w:tc>
        <w:tc>
          <w:tcPr>
            <w:tcW w:w="1456"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Hàng năm</w:t>
            </w:r>
          </w:p>
        </w:tc>
        <w:tc>
          <w:tcPr>
            <w:tcW w:w="3297" w:type="dxa"/>
          </w:tcPr>
          <w:p w:rsidR="0006043F" w:rsidRDefault="0006043F" w:rsidP="0006043F">
            <w:pPr>
              <w:widowControl w:val="0"/>
              <w:spacing w:before="60" w:after="60"/>
              <w:jc w:val="both"/>
              <w:rPr>
                <w:rFonts w:ascii="Times New Roman" w:hAnsi="Times New Roman" w:cs="Times New Roman"/>
                <w:sz w:val="26"/>
                <w:szCs w:val="26"/>
                <w:lang w:val="en-US"/>
              </w:rPr>
            </w:pPr>
            <w:r>
              <w:rPr>
                <w:rFonts w:ascii="Times New Roman" w:hAnsi="Times New Roman" w:cs="Times New Roman"/>
                <w:sz w:val="26"/>
                <w:szCs w:val="26"/>
                <w:lang w:val="en-US"/>
              </w:rPr>
              <w:t>Thực hiện theo Phụ lục I</w:t>
            </w:r>
            <w:r>
              <w:rPr>
                <w:rFonts w:ascii="Times New Roman" w:hAnsi="Times New Roman" w:cs="Times New Roman"/>
                <w:sz w:val="26"/>
                <w:szCs w:val="26"/>
                <w:lang w:val="en-US"/>
              </w:rPr>
              <w:t>V</w:t>
            </w:r>
            <w:r>
              <w:rPr>
                <w:rFonts w:ascii="Times New Roman" w:hAnsi="Times New Roman" w:cs="Times New Roman"/>
                <w:sz w:val="26"/>
                <w:szCs w:val="26"/>
                <w:lang w:val="en-US"/>
              </w:rPr>
              <w:t xml:space="preserve"> kèm theo</w:t>
            </w:r>
            <w:r w:rsidRPr="00585611">
              <w:rPr>
                <w:rFonts w:ascii="Times New Roman" w:hAnsi="Times New Roman" w:cs="Times New Roman"/>
                <w:sz w:val="26"/>
                <w:szCs w:val="26"/>
              </w:rPr>
              <w:t xml:space="preserve"> Thông tư</w:t>
            </w:r>
            <w:r>
              <w:rPr>
                <w:rFonts w:ascii="Times New Roman" w:hAnsi="Times New Roman" w:cs="Times New Roman"/>
                <w:sz w:val="26"/>
                <w:szCs w:val="26"/>
                <w:lang w:val="en-US"/>
              </w:rPr>
              <w:t xml:space="preserve"> này</w:t>
            </w:r>
          </w:p>
          <w:p w:rsidR="0006043F" w:rsidRPr="008956A2" w:rsidRDefault="0006043F" w:rsidP="0006043F">
            <w:pPr>
              <w:widowControl w:val="0"/>
              <w:spacing w:before="60" w:after="60"/>
              <w:jc w:val="both"/>
              <w:rPr>
                <w:rFonts w:ascii="Times New Roman" w:hAnsi="Times New Roman" w:cs="Times New Roman"/>
                <w:sz w:val="26"/>
                <w:szCs w:val="26"/>
                <w:lang w:val="en-US"/>
              </w:rPr>
            </w:pPr>
          </w:p>
        </w:tc>
      </w:tr>
      <w:tr w:rsidR="0006043F" w:rsidRPr="00585611" w:rsidTr="0006043F">
        <w:tc>
          <w:tcPr>
            <w:tcW w:w="901" w:type="dxa"/>
          </w:tcPr>
          <w:p w:rsidR="0006043F" w:rsidRPr="00585611" w:rsidRDefault="0006043F" w:rsidP="0006043F">
            <w:pPr>
              <w:pStyle w:val="ListParagraph"/>
              <w:numPr>
                <w:ilvl w:val="0"/>
                <w:numId w:val="1"/>
              </w:numPr>
              <w:spacing w:before="60" w:after="60"/>
              <w:jc w:val="center"/>
              <w:rPr>
                <w:sz w:val="26"/>
                <w:szCs w:val="26"/>
              </w:rPr>
            </w:pPr>
          </w:p>
        </w:tc>
        <w:tc>
          <w:tcPr>
            <w:tcW w:w="2686" w:type="dxa"/>
          </w:tcPr>
          <w:p w:rsidR="0006043F" w:rsidRPr="00585611" w:rsidRDefault="0006043F" w:rsidP="0006043F">
            <w:pPr>
              <w:widowControl w:val="0"/>
              <w:spacing w:before="60" w:after="60"/>
              <w:jc w:val="both"/>
              <w:rPr>
                <w:rFonts w:cs="Times New Roman"/>
                <w:sz w:val="26"/>
                <w:szCs w:val="26"/>
              </w:rPr>
            </w:pPr>
            <w:r w:rsidRPr="00585611">
              <w:rPr>
                <w:rFonts w:ascii="Times New Roman" w:eastAsia="Calibri" w:hAnsi="Times New Roman" w:cs="Times New Roman"/>
                <w:sz w:val="26"/>
                <w:szCs w:val="26"/>
              </w:rPr>
              <w:t>Báo cáo thực hiện Quỹ Phòng, chống thiên tai</w:t>
            </w:r>
          </w:p>
        </w:tc>
        <w:tc>
          <w:tcPr>
            <w:tcW w:w="3062" w:type="dxa"/>
          </w:tcPr>
          <w:p w:rsidR="0006043F" w:rsidRPr="00066E49" w:rsidRDefault="0006043F" w:rsidP="0006043F">
            <w:pPr>
              <w:spacing w:before="60" w:after="60"/>
              <w:jc w:val="both"/>
              <w:rPr>
                <w:rFonts w:ascii="Times New Roman" w:hAnsi="Times New Roman" w:cs="Times New Roman"/>
                <w:color w:val="000000"/>
                <w:sz w:val="26"/>
                <w:szCs w:val="26"/>
                <w:shd w:val="clear" w:color="auto" w:fill="FFFFFF"/>
              </w:rPr>
            </w:pPr>
            <w:r w:rsidRPr="00066E49">
              <w:rPr>
                <w:rFonts w:ascii="Times New Roman" w:eastAsia="Times New Roman" w:hAnsi="Times New Roman" w:cs="Times New Roman"/>
                <w:color w:val="000000"/>
                <w:sz w:val="26"/>
                <w:szCs w:val="26"/>
              </w:rPr>
              <w:t>Các vấn đề liên quan đến việc thành lập và quản lý Quỹ phòng chống thiên tai ở địa phương, thu, chi Quỹ</w:t>
            </w:r>
          </w:p>
        </w:tc>
        <w:tc>
          <w:tcPr>
            <w:tcW w:w="1958" w:type="dxa"/>
          </w:tcPr>
          <w:p w:rsidR="0006043F" w:rsidRPr="00585611" w:rsidRDefault="0006043F" w:rsidP="0006043F">
            <w:pPr>
              <w:spacing w:before="60" w:after="60"/>
              <w:rPr>
                <w:rFonts w:ascii="Times New Roman" w:hAnsi="Times New Roman" w:cs="Times New Roman"/>
                <w:sz w:val="26"/>
                <w:szCs w:val="26"/>
              </w:rPr>
            </w:pPr>
            <w:r w:rsidRPr="00585611">
              <w:rPr>
                <w:rFonts w:ascii="Times New Roman" w:hAnsi="Times New Roman" w:cs="Times New Roman"/>
                <w:sz w:val="26"/>
                <w:szCs w:val="26"/>
              </w:rPr>
              <w:t>Cơ quan quản lý Quỹ, UBND tỉnh</w:t>
            </w:r>
          </w:p>
        </w:tc>
        <w:tc>
          <w:tcPr>
            <w:tcW w:w="1558" w:type="dxa"/>
          </w:tcPr>
          <w:p w:rsidR="0006043F" w:rsidRPr="00585611" w:rsidRDefault="0006043F" w:rsidP="0006043F">
            <w:pPr>
              <w:spacing w:before="60" w:after="60"/>
              <w:rPr>
                <w:rFonts w:ascii="Times New Roman" w:hAnsi="Times New Roman" w:cs="Times New Roman"/>
                <w:sz w:val="26"/>
                <w:szCs w:val="26"/>
              </w:rPr>
            </w:pPr>
            <w:r w:rsidRPr="00585611">
              <w:rPr>
                <w:rFonts w:ascii="Times New Roman" w:hAnsi="Times New Roman" w:cs="Times New Roman"/>
                <w:sz w:val="26"/>
                <w:szCs w:val="26"/>
              </w:rPr>
              <w:t>Tổng cục PCTT</w:t>
            </w:r>
          </w:p>
          <w:p w:rsidR="0006043F" w:rsidRPr="00585611" w:rsidRDefault="0006043F" w:rsidP="0006043F">
            <w:pPr>
              <w:spacing w:before="60" w:after="60"/>
              <w:rPr>
                <w:rFonts w:ascii="Times New Roman" w:hAnsi="Times New Roman" w:cs="Times New Roman"/>
                <w:sz w:val="26"/>
                <w:szCs w:val="26"/>
              </w:rPr>
            </w:pPr>
          </w:p>
        </w:tc>
        <w:tc>
          <w:tcPr>
            <w:tcW w:w="1456" w:type="dxa"/>
          </w:tcPr>
          <w:p w:rsidR="0006043F" w:rsidRPr="00585611" w:rsidRDefault="0006043F" w:rsidP="0006043F">
            <w:pPr>
              <w:spacing w:before="60" w:after="60"/>
              <w:rPr>
                <w:rFonts w:ascii="Times New Roman" w:hAnsi="Times New Roman" w:cs="Times New Roman"/>
                <w:sz w:val="26"/>
                <w:szCs w:val="26"/>
              </w:rPr>
            </w:pPr>
            <w:r w:rsidRPr="00585611">
              <w:rPr>
                <w:rFonts w:ascii="Times New Roman" w:hAnsi="Times New Roman" w:cs="Times New Roman"/>
                <w:sz w:val="26"/>
                <w:szCs w:val="26"/>
              </w:rPr>
              <w:t>Hàng tháng, quý, năm</w:t>
            </w:r>
          </w:p>
        </w:tc>
        <w:tc>
          <w:tcPr>
            <w:tcW w:w="3297" w:type="dxa"/>
          </w:tcPr>
          <w:p w:rsidR="0006043F" w:rsidRDefault="0006043F" w:rsidP="0006043F">
            <w:pPr>
              <w:widowControl w:val="0"/>
              <w:spacing w:before="60" w:after="60"/>
              <w:jc w:val="both"/>
              <w:rPr>
                <w:rFonts w:ascii="Times New Roman" w:hAnsi="Times New Roman" w:cs="Times New Roman"/>
                <w:sz w:val="26"/>
                <w:szCs w:val="26"/>
                <w:lang w:val="en-US"/>
              </w:rPr>
            </w:pPr>
            <w:r>
              <w:rPr>
                <w:rFonts w:ascii="Times New Roman" w:hAnsi="Times New Roman" w:cs="Times New Roman"/>
                <w:sz w:val="26"/>
                <w:szCs w:val="26"/>
                <w:lang w:val="en-US"/>
              </w:rPr>
              <w:t>Thực hiện theo Phụ lụ</w:t>
            </w:r>
            <w:r>
              <w:rPr>
                <w:rFonts w:ascii="Times New Roman" w:hAnsi="Times New Roman" w:cs="Times New Roman"/>
                <w:sz w:val="26"/>
                <w:szCs w:val="26"/>
                <w:lang w:val="en-US"/>
              </w:rPr>
              <w:t xml:space="preserve">c </w:t>
            </w:r>
            <w:r>
              <w:rPr>
                <w:rFonts w:ascii="Times New Roman" w:hAnsi="Times New Roman" w:cs="Times New Roman"/>
                <w:sz w:val="26"/>
                <w:szCs w:val="26"/>
                <w:lang w:val="en-US"/>
              </w:rPr>
              <w:t>V</w:t>
            </w:r>
            <w:r>
              <w:rPr>
                <w:rFonts w:ascii="Times New Roman" w:hAnsi="Times New Roman" w:cs="Times New Roman"/>
                <w:sz w:val="26"/>
                <w:szCs w:val="26"/>
                <w:lang w:val="en-US"/>
              </w:rPr>
              <w:t xml:space="preserve"> </w:t>
            </w:r>
            <w:r>
              <w:rPr>
                <w:rFonts w:ascii="Times New Roman" w:hAnsi="Times New Roman" w:cs="Times New Roman"/>
                <w:sz w:val="26"/>
                <w:szCs w:val="26"/>
                <w:lang w:val="en-US"/>
              </w:rPr>
              <w:t xml:space="preserve"> kèm theo</w:t>
            </w:r>
            <w:r w:rsidRPr="00585611">
              <w:rPr>
                <w:rFonts w:ascii="Times New Roman" w:hAnsi="Times New Roman" w:cs="Times New Roman"/>
                <w:sz w:val="26"/>
                <w:szCs w:val="26"/>
              </w:rPr>
              <w:t xml:space="preserve"> Thông tư</w:t>
            </w:r>
            <w:r>
              <w:rPr>
                <w:rFonts w:ascii="Times New Roman" w:hAnsi="Times New Roman" w:cs="Times New Roman"/>
                <w:sz w:val="26"/>
                <w:szCs w:val="26"/>
                <w:lang w:val="en-US"/>
              </w:rPr>
              <w:t xml:space="preserve"> này</w:t>
            </w:r>
          </w:p>
          <w:p w:rsidR="0006043F" w:rsidRPr="00585611" w:rsidRDefault="0006043F" w:rsidP="0006043F">
            <w:pPr>
              <w:spacing w:before="60" w:after="60"/>
              <w:jc w:val="both"/>
              <w:rPr>
                <w:rFonts w:ascii="Times New Roman" w:hAnsi="Times New Roman" w:cs="Times New Roman"/>
                <w:sz w:val="26"/>
                <w:szCs w:val="26"/>
              </w:rPr>
            </w:pPr>
          </w:p>
        </w:tc>
      </w:tr>
      <w:tr w:rsidR="00CA6042" w:rsidRPr="00585611" w:rsidTr="0006043F">
        <w:tc>
          <w:tcPr>
            <w:tcW w:w="901" w:type="dxa"/>
          </w:tcPr>
          <w:p w:rsidR="00CA6042" w:rsidRPr="00585611" w:rsidRDefault="00CA6042" w:rsidP="00CA6042">
            <w:pPr>
              <w:pStyle w:val="ListParagraph"/>
              <w:numPr>
                <w:ilvl w:val="0"/>
                <w:numId w:val="1"/>
              </w:numPr>
              <w:spacing w:before="60" w:after="60"/>
              <w:jc w:val="center"/>
              <w:rPr>
                <w:sz w:val="26"/>
                <w:szCs w:val="26"/>
              </w:rPr>
            </w:pPr>
          </w:p>
        </w:tc>
        <w:tc>
          <w:tcPr>
            <w:tcW w:w="2686" w:type="dxa"/>
          </w:tcPr>
          <w:p w:rsidR="00CA6042" w:rsidRPr="00585611" w:rsidRDefault="00CA6042" w:rsidP="00CA6042">
            <w:pPr>
              <w:widowControl w:val="0"/>
              <w:spacing w:before="60" w:after="60"/>
              <w:jc w:val="both"/>
              <w:rPr>
                <w:rFonts w:ascii="Times New Roman" w:hAnsi="Times New Roman" w:cs="Times New Roman"/>
                <w:sz w:val="26"/>
                <w:szCs w:val="26"/>
                <w:lang w:val="es-ES"/>
              </w:rPr>
            </w:pPr>
            <w:r w:rsidRPr="00585611">
              <w:rPr>
                <w:rFonts w:ascii="Times New Roman" w:hAnsi="Times New Roman" w:cs="Times New Roman"/>
                <w:sz w:val="26"/>
                <w:szCs w:val="26"/>
                <w:lang w:val="es-ES"/>
              </w:rPr>
              <w:t>Báo cáo dịch bệnh thủy sản</w:t>
            </w:r>
          </w:p>
        </w:tc>
        <w:tc>
          <w:tcPr>
            <w:tcW w:w="3062" w:type="dxa"/>
          </w:tcPr>
          <w:p w:rsidR="00CA6042" w:rsidRPr="002B59E6" w:rsidRDefault="00CA6042" w:rsidP="00CA6042">
            <w:pPr>
              <w:widowControl w:val="0"/>
              <w:spacing w:before="60" w:after="60"/>
              <w:jc w:val="both"/>
              <w:rPr>
                <w:rFonts w:cs="Times New Roman"/>
                <w:sz w:val="26"/>
                <w:szCs w:val="26"/>
                <w:lang w:val="en-US"/>
              </w:rPr>
            </w:pPr>
            <w:r w:rsidRPr="00A05174">
              <w:rPr>
                <w:rFonts w:ascii="Times New Roman" w:hAnsi="Times New Roman" w:cs="Times New Roman"/>
                <w:color w:val="000000"/>
                <w:sz w:val="26"/>
                <w:szCs w:val="26"/>
                <w:shd w:val="clear" w:color="auto" w:fill="FFFFFF"/>
              </w:rPr>
              <w:t>Báo cáo định kỳ dịch bệnh động vật</w:t>
            </w:r>
            <w:r>
              <w:rPr>
                <w:rFonts w:ascii="Times New Roman" w:hAnsi="Times New Roman" w:cs="Times New Roman"/>
                <w:color w:val="000000"/>
                <w:sz w:val="26"/>
                <w:szCs w:val="26"/>
                <w:shd w:val="clear" w:color="auto" w:fill="FFFFFF"/>
                <w:lang w:val="en-US"/>
              </w:rPr>
              <w:t xml:space="preserve"> thủy sản</w:t>
            </w:r>
          </w:p>
        </w:tc>
        <w:tc>
          <w:tcPr>
            <w:tcW w:w="1958" w:type="dxa"/>
          </w:tcPr>
          <w:p w:rsidR="00CA6042" w:rsidRPr="00585611" w:rsidRDefault="00CA6042" w:rsidP="00CA6042">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Chi cục Thú y/ Thủy sả</w:t>
            </w:r>
            <w:r>
              <w:rPr>
                <w:rFonts w:ascii="Times New Roman" w:hAnsi="Times New Roman" w:cs="Times New Roman"/>
                <w:sz w:val="26"/>
                <w:szCs w:val="26"/>
              </w:rPr>
              <w:t>n</w:t>
            </w:r>
          </w:p>
        </w:tc>
        <w:tc>
          <w:tcPr>
            <w:tcW w:w="1558" w:type="dxa"/>
          </w:tcPr>
          <w:p w:rsidR="00CA6042" w:rsidRPr="00585611" w:rsidRDefault="00CA6042" w:rsidP="00CA6042">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Cục Thú y</w:t>
            </w:r>
          </w:p>
        </w:tc>
        <w:tc>
          <w:tcPr>
            <w:tcW w:w="1456" w:type="dxa"/>
          </w:tcPr>
          <w:p w:rsidR="00CA6042" w:rsidRPr="00585611" w:rsidRDefault="00CA6042" w:rsidP="00CA6042">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Tháng, 6 tháng, năm</w:t>
            </w:r>
          </w:p>
        </w:tc>
        <w:tc>
          <w:tcPr>
            <w:tcW w:w="3297" w:type="dxa"/>
          </w:tcPr>
          <w:p w:rsidR="00CA6042" w:rsidRPr="00585611" w:rsidRDefault="00CA6042" w:rsidP="00CA6042">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Thực hiện theo Phụ lục V</w:t>
            </w:r>
            <w:r>
              <w:rPr>
                <w:rFonts w:ascii="Times New Roman" w:hAnsi="Times New Roman" w:cs="Times New Roman"/>
                <w:sz w:val="26"/>
                <w:szCs w:val="26"/>
                <w:lang w:val="en-US"/>
              </w:rPr>
              <w:t>I</w:t>
            </w:r>
            <w:r>
              <w:rPr>
                <w:rFonts w:ascii="Times New Roman" w:hAnsi="Times New Roman" w:cs="Times New Roman"/>
                <w:sz w:val="26"/>
                <w:szCs w:val="26"/>
                <w:lang w:val="en-US"/>
              </w:rPr>
              <w:t xml:space="preserve"> kèm theo</w:t>
            </w:r>
            <w:r w:rsidRPr="00585611">
              <w:rPr>
                <w:rFonts w:ascii="Times New Roman" w:hAnsi="Times New Roman" w:cs="Times New Roman"/>
                <w:sz w:val="26"/>
                <w:szCs w:val="26"/>
              </w:rPr>
              <w:t xml:space="preserve"> Thông tư</w:t>
            </w:r>
            <w:r>
              <w:rPr>
                <w:rFonts w:ascii="Times New Roman" w:hAnsi="Times New Roman" w:cs="Times New Roman"/>
                <w:sz w:val="26"/>
                <w:szCs w:val="26"/>
                <w:lang w:val="en-US"/>
              </w:rPr>
              <w:t xml:space="preserve"> này</w:t>
            </w:r>
          </w:p>
        </w:tc>
      </w:tr>
      <w:tr w:rsidR="0006043F" w:rsidRPr="00585611" w:rsidTr="0006043F">
        <w:tc>
          <w:tcPr>
            <w:tcW w:w="901" w:type="dxa"/>
          </w:tcPr>
          <w:p w:rsidR="0006043F" w:rsidRPr="00585611" w:rsidRDefault="0006043F" w:rsidP="0006043F">
            <w:pPr>
              <w:pStyle w:val="ListParagraph"/>
              <w:numPr>
                <w:ilvl w:val="0"/>
                <w:numId w:val="1"/>
              </w:numPr>
              <w:spacing w:before="60" w:after="60"/>
              <w:jc w:val="center"/>
              <w:rPr>
                <w:sz w:val="26"/>
                <w:szCs w:val="26"/>
              </w:rPr>
            </w:pPr>
          </w:p>
        </w:tc>
        <w:tc>
          <w:tcPr>
            <w:tcW w:w="2686" w:type="dxa"/>
          </w:tcPr>
          <w:p w:rsidR="0006043F" w:rsidRPr="00585611" w:rsidRDefault="0006043F" w:rsidP="0006043F">
            <w:pPr>
              <w:spacing w:before="60" w:after="60"/>
              <w:jc w:val="both"/>
              <w:rPr>
                <w:rFonts w:cs="Times New Roman"/>
                <w:color w:val="000000" w:themeColor="text1"/>
                <w:sz w:val="26"/>
                <w:szCs w:val="26"/>
              </w:rPr>
            </w:pPr>
            <w:r w:rsidRPr="00585611">
              <w:rPr>
                <w:rFonts w:ascii="Times New Roman" w:hAnsi="Times New Roman" w:cs="Times New Roman"/>
                <w:color w:val="000000" w:themeColor="text1"/>
                <w:sz w:val="26"/>
                <w:szCs w:val="26"/>
              </w:rPr>
              <w:t>Báo cáo kết quả thực hiện Nghị định 118/2014/NĐ-CP</w:t>
            </w:r>
          </w:p>
        </w:tc>
        <w:tc>
          <w:tcPr>
            <w:tcW w:w="3062" w:type="dxa"/>
          </w:tcPr>
          <w:p w:rsidR="0006043F" w:rsidRPr="0086486A" w:rsidRDefault="0006043F" w:rsidP="0006043F">
            <w:pPr>
              <w:spacing w:before="60" w:after="60"/>
              <w:jc w:val="both"/>
              <w:rPr>
                <w:rFonts w:ascii="Times New Roman" w:hAnsi="Times New Roman" w:cs="Times New Roman"/>
                <w:color w:val="222222"/>
                <w:sz w:val="26"/>
                <w:szCs w:val="26"/>
                <w:shd w:val="clear" w:color="auto" w:fill="FFFFFF"/>
              </w:rPr>
            </w:pPr>
            <w:r>
              <w:rPr>
                <w:rFonts w:ascii="Times New Roman" w:hAnsi="Times New Roman" w:cs="Times New Roman"/>
                <w:color w:val="000000"/>
                <w:sz w:val="26"/>
                <w:szCs w:val="26"/>
                <w:shd w:val="clear" w:color="auto" w:fill="FFFFFF"/>
                <w:lang w:val="en-US"/>
              </w:rPr>
              <w:t>K</w:t>
            </w:r>
            <w:r w:rsidRPr="0086486A">
              <w:rPr>
                <w:rFonts w:ascii="Times New Roman" w:hAnsi="Times New Roman" w:cs="Times New Roman"/>
                <w:color w:val="000000"/>
                <w:sz w:val="26"/>
                <w:szCs w:val="26"/>
                <w:shd w:val="clear" w:color="auto" w:fill="FFFFFF"/>
              </w:rPr>
              <w:t>ết quả sắp xếp, đổi mới công ty nông, lâm nghiệp </w:t>
            </w:r>
          </w:p>
        </w:tc>
        <w:tc>
          <w:tcPr>
            <w:tcW w:w="1958" w:type="dxa"/>
          </w:tcPr>
          <w:p w:rsidR="0006043F" w:rsidRPr="00585611" w:rsidRDefault="0006043F" w:rsidP="0006043F">
            <w:pPr>
              <w:spacing w:before="60" w:after="60"/>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Tập đoàn, Tổng công ty</w:t>
            </w:r>
          </w:p>
        </w:tc>
        <w:tc>
          <w:tcPr>
            <w:tcW w:w="1558" w:type="dxa"/>
          </w:tcPr>
          <w:p w:rsidR="0006043F" w:rsidRPr="00585611" w:rsidRDefault="0006043F" w:rsidP="0006043F">
            <w:pPr>
              <w:spacing w:before="60" w:after="60"/>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Tổng cục Lâm nghiệp</w:t>
            </w:r>
          </w:p>
        </w:tc>
        <w:tc>
          <w:tcPr>
            <w:tcW w:w="1456" w:type="dxa"/>
          </w:tcPr>
          <w:p w:rsidR="0006043F" w:rsidRPr="00585611" w:rsidRDefault="0006043F" w:rsidP="0006043F">
            <w:pPr>
              <w:spacing w:before="60" w:after="60"/>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Hàng năm</w:t>
            </w:r>
          </w:p>
        </w:tc>
        <w:tc>
          <w:tcPr>
            <w:tcW w:w="3297" w:type="dxa"/>
          </w:tcPr>
          <w:p w:rsidR="0006043F" w:rsidRPr="000930AA" w:rsidRDefault="0006043F" w:rsidP="0006043F">
            <w:pPr>
              <w:spacing w:before="60" w:after="60"/>
              <w:jc w:val="both"/>
              <w:rPr>
                <w:rFonts w:ascii="Times New Roman" w:hAnsi="Times New Roman" w:cs="Times New Roman"/>
                <w:color w:val="000000" w:themeColor="text1"/>
                <w:sz w:val="26"/>
                <w:szCs w:val="26"/>
                <w:lang w:val="en-US"/>
              </w:rPr>
            </w:pPr>
            <w:r>
              <w:rPr>
                <w:rFonts w:ascii="Times New Roman" w:hAnsi="Times New Roman" w:cs="Times New Roman"/>
                <w:sz w:val="26"/>
                <w:szCs w:val="26"/>
                <w:lang w:val="en-US"/>
              </w:rPr>
              <w:t>Thực hiện theo Phụ lục V</w:t>
            </w:r>
            <w:r w:rsidR="00CA6042">
              <w:rPr>
                <w:rFonts w:ascii="Times New Roman" w:hAnsi="Times New Roman" w:cs="Times New Roman"/>
                <w:sz w:val="26"/>
                <w:szCs w:val="26"/>
                <w:lang w:val="en-US"/>
              </w:rPr>
              <w:t>I</w:t>
            </w:r>
            <w:r>
              <w:rPr>
                <w:rFonts w:ascii="Times New Roman" w:hAnsi="Times New Roman" w:cs="Times New Roman"/>
                <w:sz w:val="26"/>
                <w:szCs w:val="26"/>
                <w:lang w:val="en-US"/>
              </w:rPr>
              <w:t>I kèm theo</w:t>
            </w:r>
            <w:r w:rsidRPr="00585611">
              <w:rPr>
                <w:rFonts w:ascii="Times New Roman" w:hAnsi="Times New Roman" w:cs="Times New Roman"/>
                <w:sz w:val="26"/>
                <w:szCs w:val="26"/>
              </w:rPr>
              <w:t xml:space="preserve"> Thông tư</w:t>
            </w:r>
            <w:r>
              <w:rPr>
                <w:rFonts w:ascii="Times New Roman" w:hAnsi="Times New Roman" w:cs="Times New Roman"/>
                <w:sz w:val="26"/>
                <w:szCs w:val="26"/>
                <w:lang w:val="en-US"/>
              </w:rPr>
              <w:t xml:space="preserve"> này</w:t>
            </w:r>
          </w:p>
        </w:tc>
      </w:tr>
      <w:tr w:rsidR="009C023C" w:rsidRPr="00585611" w:rsidTr="0006043F">
        <w:tc>
          <w:tcPr>
            <w:tcW w:w="901" w:type="dxa"/>
          </w:tcPr>
          <w:p w:rsidR="0028072A" w:rsidRPr="00585611" w:rsidRDefault="0028072A" w:rsidP="00DD341E">
            <w:pPr>
              <w:pStyle w:val="ListParagraph"/>
              <w:numPr>
                <w:ilvl w:val="0"/>
                <w:numId w:val="1"/>
              </w:numPr>
              <w:spacing w:before="60" w:after="60"/>
              <w:jc w:val="center"/>
              <w:rPr>
                <w:rFonts w:ascii="Times New Roman" w:hAnsi="Times New Roman"/>
                <w:sz w:val="26"/>
                <w:szCs w:val="26"/>
              </w:rPr>
            </w:pPr>
          </w:p>
        </w:tc>
        <w:tc>
          <w:tcPr>
            <w:tcW w:w="2686" w:type="dxa"/>
          </w:tcPr>
          <w:p w:rsidR="0028072A" w:rsidRPr="00585611" w:rsidRDefault="0028072A" w:rsidP="0006043F">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kết quả công tác lâm nghiệp</w:t>
            </w:r>
          </w:p>
        </w:tc>
        <w:tc>
          <w:tcPr>
            <w:tcW w:w="3062" w:type="dxa"/>
          </w:tcPr>
          <w:p w:rsidR="0028072A" w:rsidRPr="009C023C" w:rsidRDefault="009C023C" w:rsidP="0006043F">
            <w:pPr>
              <w:spacing w:before="60" w:after="60"/>
              <w:jc w:val="both"/>
              <w:rPr>
                <w:rFonts w:ascii="Times New Roman" w:hAnsi="Times New Roman" w:cs="Times New Roman"/>
                <w:sz w:val="26"/>
                <w:szCs w:val="26"/>
              </w:rPr>
            </w:pPr>
            <w:r>
              <w:rPr>
                <w:rFonts w:ascii="Times New Roman" w:hAnsi="Times New Roman" w:cs="Times New Roman"/>
                <w:sz w:val="26"/>
                <w:szCs w:val="26"/>
                <w:lang w:val="en-US"/>
              </w:rPr>
              <w:t>K</w:t>
            </w:r>
            <w:r w:rsidRPr="009C023C">
              <w:rPr>
                <w:rFonts w:ascii="Times New Roman" w:hAnsi="Times New Roman" w:cs="Times New Roman"/>
                <w:sz w:val="26"/>
                <w:szCs w:val="26"/>
              </w:rPr>
              <w:t>ết quả</w:t>
            </w:r>
            <w:r w:rsidR="000930AA">
              <w:rPr>
                <w:rFonts w:ascii="Times New Roman" w:hAnsi="Times New Roman" w:cs="Times New Roman"/>
                <w:sz w:val="26"/>
                <w:szCs w:val="26"/>
                <w:lang w:val="en-US"/>
              </w:rPr>
              <w:t xml:space="preserve"> hoạt động sản xuất lâm nghiệp; kết quả thực hiện Nghị định 118 và</w:t>
            </w:r>
            <w:r w:rsidRPr="009C023C">
              <w:rPr>
                <w:rFonts w:ascii="Times New Roman" w:hAnsi="Times New Roman" w:cs="Times New Roman"/>
                <w:sz w:val="26"/>
                <w:szCs w:val="26"/>
              </w:rPr>
              <w:t xml:space="preserve"> thực hiện phương án quản lý rừng bền vững</w:t>
            </w:r>
          </w:p>
        </w:tc>
        <w:tc>
          <w:tcPr>
            <w:tcW w:w="1958" w:type="dxa"/>
          </w:tcPr>
          <w:p w:rsidR="0028072A" w:rsidRPr="00585611" w:rsidRDefault="0028072A" w:rsidP="0006043F">
            <w:pPr>
              <w:spacing w:before="60" w:after="60"/>
              <w:ind w:right="-52"/>
              <w:jc w:val="both"/>
              <w:rPr>
                <w:rFonts w:ascii="Times New Roman" w:hAnsi="Times New Roman" w:cs="Times New Roman"/>
                <w:sz w:val="26"/>
                <w:szCs w:val="26"/>
              </w:rPr>
            </w:pPr>
            <w:r w:rsidRPr="00585611">
              <w:rPr>
                <w:rFonts w:ascii="Times New Roman" w:hAnsi="Times New Roman" w:cs="Times New Roman"/>
                <w:sz w:val="26"/>
                <w:szCs w:val="26"/>
              </w:rPr>
              <w:t>Sở N</w:t>
            </w:r>
            <w:r w:rsidR="009C023C">
              <w:rPr>
                <w:rFonts w:ascii="Times New Roman" w:hAnsi="Times New Roman" w:cs="Times New Roman"/>
                <w:sz w:val="26"/>
                <w:szCs w:val="26"/>
                <w:lang w:val="en-US"/>
              </w:rPr>
              <w:t xml:space="preserve">ông nghiệp và </w:t>
            </w:r>
            <w:r w:rsidRPr="00585611">
              <w:rPr>
                <w:rFonts w:ascii="Times New Roman" w:hAnsi="Times New Roman" w:cs="Times New Roman"/>
                <w:sz w:val="26"/>
                <w:szCs w:val="26"/>
              </w:rPr>
              <w:t>PTNT</w:t>
            </w:r>
          </w:p>
        </w:tc>
        <w:tc>
          <w:tcPr>
            <w:tcW w:w="1558" w:type="dxa"/>
          </w:tcPr>
          <w:p w:rsidR="0028072A" w:rsidRPr="00585611" w:rsidRDefault="0028072A"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Tổng cục Lâm nghiệp</w:t>
            </w:r>
          </w:p>
        </w:tc>
        <w:tc>
          <w:tcPr>
            <w:tcW w:w="1456" w:type="dxa"/>
          </w:tcPr>
          <w:p w:rsidR="0028072A" w:rsidRPr="00585611" w:rsidRDefault="000930AA"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Hàng</w:t>
            </w:r>
            <w:r w:rsidRPr="00585611">
              <w:rPr>
                <w:rFonts w:ascii="Times New Roman" w:hAnsi="Times New Roman" w:cs="Times New Roman"/>
                <w:sz w:val="26"/>
                <w:szCs w:val="26"/>
              </w:rPr>
              <w:t xml:space="preserve"> năm</w:t>
            </w:r>
          </w:p>
        </w:tc>
        <w:tc>
          <w:tcPr>
            <w:tcW w:w="3297" w:type="dxa"/>
          </w:tcPr>
          <w:p w:rsidR="0028072A" w:rsidRPr="0086486A" w:rsidRDefault="009C023C" w:rsidP="00CA6042">
            <w:pPr>
              <w:spacing w:before="60" w:after="60"/>
              <w:jc w:val="both"/>
              <w:rPr>
                <w:rFonts w:ascii="Times New Roman" w:hAnsi="Times New Roman" w:cs="Times New Roman"/>
                <w:sz w:val="26"/>
                <w:szCs w:val="26"/>
              </w:rPr>
            </w:pPr>
            <w:r w:rsidRPr="0086486A">
              <w:rPr>
                <w:rFonts w:ascii="Times New Roman" w:hAnsi="Times New Roman" w:cs="Times New Roman"/>
                <w:sz w:val="26"/>
                <w:szCs w:val="26"/>
                <w:lang w:val="en-US"/>
              </w:rPr>
              <w:t>Thực hiện theo</w:t>
            </w:r>
            <w:r w:rsidR="00CA6042">
              <w:rPr>
                <w:rFonts w:ascii="Times New Roman" w:hAnsi="Times New Roman" w:cs="Times New Roman"/>
                <w:sz w:val="26"/>
                <w:szCs w:val="26"/>
                <w:lang w:val="en-US"/>
              </w:rPr>
              <w:t xml:space="preserve"> Đề cương</w:t>
            </w:r>
            <w:bookmarkStart w:id="0" w:name="_GoBack"/>
            <w:bookmarkEnd w:id="0"/>
            <w:r w:rsidR="00CA6042">
              <w:rPr>
                <w:rFonts w:ascii="Times New Roman" w:hAnsi="Times New Roman" w:cs="Times New Roman"/>
                <w:sz w:val="26"/>
                <w:szCs w:val="26"/>
                <w:lang w:val="en-US"/>
              </w:rPr>
              <w:t xml:space="preserve"> báo cáo tại</w:t>
            </w:r>
            <w:r w:rsidRPr="0086486A">
              <w:rPr>
                <w:rFonts w:ascii="Times New Roman" w:hAnsi="Times New Roman" w:cs="Times New Roman"/>
                <w:sz w:val="26"/>
                <w:szCs w:val="26"/>
                <w:lang w:val="en-US"/>
              </w:rPr>
              <w:t xml:space="preserve"> Phụ lục VIII của </w:t>
            </w:r>
            <w:r w:rsidR="0028072A" w:rsidRPr="0086486A">
              <w:rPr>
                <w:rFonts w:ascii="Times New Roman" w:hAnsi="Times New Roman" w:cs="Times New Roman"/>
                <w:sz w:val="26"/>
                <w:szCs w:val="26"/>
              </w:rPr>
              <w:t xml:space="preserve">Thông tư số 28/2018/TT-BNNPTNT ngày 16/11/2018; </w:t>
            </w:r>
          </w:p>
        </w:tc>
      </w:tr>
      <w:tr w:rsidR="009C023C" w:rsidRPr="00585611" w:rsidTr="0006043F">
        <w:tc>
          <w:tcPr>
            <w:tcW w:w="901" w:type="dxa"/>
          </w:tcPr>
          <w:p w:rsidR="0028072A" w:rsidRPr="00585611" w:rsidRDefault="0028072A" w:rsidP="00DD341E">
            <w:pPr>
              <w:pStyle w:val="ListParagraph"/>
              <w:numPr>
                <w:ilvl w:val="0"/>
                <w:numId w:val="1"/>
              </w:numPr>
              <w:spacing w:before="60" w:after="60"/>
              <w:jc w:val="center"/>
              <w:rPr>
                <w:rFonts w:ascii="Times New Roman" w:hAnsi="Times New Roman"/>
                <w:sz w:val="26"/>
                <w:szCs w:val="26"/>
              </w:rPr>
            </w:pPr>
          </w:p>
        </w:tc>
        <w:tc>
          <w:tcPr>
            <w:tcW w:w="2686" w:type="dxa"/>
          </w:tcPr>
          <w:p w:rsidR="0028072A" w:rsidRPr="00585611" w:rsidRDefault="0028072A" w:rsidP="00DD341E">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hoạt động khai thác và  nuôi, trồng thực vật rừng, động vật rừng nguy cấp, quý, hiếm, động vật, thực vật hoang dã nguy cấp thuộc phụ lục CITES; nuôi động vật rừng thông thường</w:t>
            </w:r>
          </w:p>
        </w:tc>
        <w:tc>
          <w:tcPr>
            <w:tcW w:w="3062" w:type="dxa"/>
          </w:tcPr>
          <w:p w:rsidR="0028072A" w:rsidRPr="00094831" w:rsidRDefault="00094831" w:rsidP="00094831">
            <w:pPr>
              <w:jc w:val="both"/>
              <w:rPr>
                <w:rFonts w:ascii="Times New Roman" w:hAnsi="Times New Roman" w:cs="Times New Roman"/>
                <w:sz w:val="26"/>
                <w:szCs w:val="26"/>
              </w:rPr>
            </w:pPr>
            <w:r w:rsidRPr="00094831">
              <w:rPr>
                <w:rFonts w:ascii="Times New Roman" w:hAnsi="Times New Roman" w:cs="Times New Roman"/>
                <w:sz w:val="26"/>
                <w:szCs w:val="26"/>
              </w:rPr>
              <w:t>Về hoạt động nuôi, trồng thực vật rừng, động vật rừng nguy cấp, quý, hiếm; động vật, thực vật hoang dã nguy cấp thuộc Phụ lục CITES và động vật rừng thông thường</w:t>
            </w:r>
          </w:p>
        </w:tc>
        <w:tc>
          <w:tcPr>
            <w:tcW w:w="1958" w:type="dxa"/>
          </w:tcPr>
          <w:p w:rsidR="0028072A" w:rsidRPr="00585611" w:rsidRDefault="0028072A" w:rsidP="00DD341E">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Chi Cục Kiểm lâm tỉnh</w:t>
            </w:r>
          </w:p>
        </w:tc>
        <w:tc>
          <w:tcPr>
            <w:tcW w:w="1558" w:type="dxa"/>
          </w:tcPr>
          <w:p w:rsidR="0028072A" w:rsidRPr="00585611" w:rsidRDefault="0028072A" w:rsidP="00DD341E">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Tổng cục Lâm nghiệp</w:t>
            </w:r>
          </w:p>
          <w:p w:rsidR="0028072A" w:rsidRPr="00585611" w:rsidRDefault="0028072A" w:rsidP="001D0E55">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(Cơ quan  CITES Việt Nam)</w:t>
            </w:r>
          </w:p>
        </w:tc>
        <w:tc>
          <w:tcPr>
            <w:tcW w:w="1456" w:type="dxa"/>
          </w:tcPr>
          <w:p w:rsidR="0028072A" w:rsidRPr="00585611" w:rsidRDefault="000930AA" w:rsidP="00094831">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Hàng</w:t>
            </w:r>
            <w:r w:rsidRPr="00585611">
              <w:rPr>
                <w:rFonts w:ascii="Times New Roman" w:hAnsi="Times New Roman" w:cs="Times New Roman"/>
                <w:sz w:val="26"/>
                <w:szCs w:val="26"/>
              </w:rPr>
              <w:t xml:space="preserve"> năm</w:t>
            </w:r>
          </w:p>
        </w:tc>
        <w:tc>
          <w:tcPr>
            <w:tcW w:w="3297" w:type="dxa"/>
          </w:tcPr>
          <w:p w:rsidR="0028072A" w:rsidRPr="00585611" w:rsidRDefault="00094831" w:rsidP="00094831">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Thực hiện theo Phụ lục18 của</w:t>
            </w:r>
            <w:r w:rsidR="0028072A">
              <w:rPr>
                <w:rFonts w:ascii="Times New Roman" w:hAnsi="Times New Roman" w:cs="Times New Roman"/>
                <w:sz w:val="26"/>
                <w:szCs w:val="26"/>
                <w:lang w:val="en-US"/>
              </w:rPr>
              <w:t xml:space="preserve"> </w:t>
            </w:r>
            <w:r w:rsidR="0028072A" w:rsidRPr="00585611">
              <w:rPr>
                <w:rFonts w:ascii="Times New Roman" w:hAnsi="Times New Roman" w:cs="Times New Roman"/>
                <w:sz w:val="26"/>
                <w:szCs w:val="26"/>
              </w:rPr>
              <w:t xml:space="preserve">Nghị định 06/2019/NĐ-CP </w:t>
            </w:r>
            <w:hyperlink r:id="rId8" w:history="1"/>
          </w:p>
        </w:tc>
      </w:tr>
      <w:tr w:rsidR="003B295E" w:rsidRPr="00585611" w:rsidTr="0006043F">
        <w:tc>
          <w:tcPr>
            <w:tcW w:w="901" w:type="dxa"/>
          </w:tcPr>
          <w:p w:rsidR="003B295E" w:rsidRPr="00585611" w:rsidRDefault="003B295E" w:rsidP="003B295E">
            <w:pPr>
              <w:pStyle w:val="ListParagraph"/>
              <w:numPr>
                <w:ilvl w:val="0"/>
                <w:numId w:val="1"/>
              </w:numPr>
              <w:spacing w:before="60" w:after="60"/>
              <w:jc w:val="center"/>
              <w:rPr>
                <w:rFonts w:ascii="Times New Roman" w:hAnsi="Times New Roman"/>
                <w:sz w:val="26"/>
                <w:szCs w:val="26"/>
              </w:rPr>
            </w:pPr>
          </w:p>
        </w:tc>
        <w:tc>
          <w:tcPr>
            <w:tcW w:w="2686" w:type="dxa"/>
          </w:tcPr>
          <w:p w:rsidR="003B295E" w:rsidRPr="00585611" w:rsidRDefault="003B295E" w:rsidP="001F02DD">
            <w:pPr>
              <w:spacing w:before="40"/>
              <w:jc w:val="both"/>
              <w:rPr>
                <w:rFonts w:ascii="Times New Roman" w:hAnsi="Times New Roman" w:cs="Times New Roman"/>
                <w:sz w:val="26"/>
                <w:szCs w:val="26"/>
              </w:rPr>
            </w:pPr>
            <w:r w:rsidRPr="00585611">
              <w:rPr>
                <w:rFonts w:ascii="Times New Roman" w:hAnsi="Times New Roman" w:cs="Times New Roman"/>
                <w:sz w:val="26"/>
                <w:szCs w:val="26"/>
              </w:rPr>
              <w:t xml:space="preserve">Báo cáo tình hình khai thác thủy sản, công tác xác nhận, chứng nhận nguồn gốc thủy sản </w:t>
            </w:r>
          </w:p>
        </w:tc>
        <w:tc>
          <w:tcPr>
            <w:tcW w:w="3062" w:type="dxa"/>
          </w:tcPr>
          <w:p w:rsidR="003B295E" w:rsidRPr="001F02DD" w:rsidRDefault="001F02DD" w:rsidP="0006043F">
            <w:pPr>
              <w:jc w:val="both"/>
              <w:rPr>
                <w:rFonts w:ascii="Times New Roman" w:hAnsi="Times New Roman" w:cs="Times New Roman"/>
                <w:sz w:val="26"/>
                <w:szCs w:val="26"/>
              </w:rPr>
            </w:pPr>
            <w:r w:rsidRPr="001F02DD">
              <w:rPr>
                <w:rFonts w:ascii="Times New Roman" w:hAnsi="Times New Roman" w:cs="Times New Roman"/>
                <w:color w:val="000000"/>
                <w:sz w:val="26"/>
                <w:szCs w:val="26"/>
                <w:shd w:val="clear" w:color="auto" w:fill="FFFFFF"/>
              </w:rPr>
              <w:t>Tổng hợp tình hình khai thác thủy sản từ nhật ký, báo cáo khai thác thủy sản, công tác xác nhận nguyên liệu, chứng nhận nguồn gốc thủy sản khai thác </w:t>
            </w:r>
          </w:p>
        </w:tc>
        <w:tc>
          <w:tcPr>
            <w:tcW w:w="1958" w:type="dxa"/>
          </w:tcPr>
          <w:p w:rsidR="003B295E" w:rsidRDefault="003B295E" w:rsidP="003B295E">
            <w:pPr>
              <w:ind w:right="-104"/>
            </w:pPr>
            <w:r w:rsidRPr="001D4351">
              <w:rPr>
                <w:rFonts w:ascii="Times New Roman" w:hAnsi="Times New Roman" w:cs="Times New Roman"/>
                <w:sz w:val="26"/>
                <w:szCs w:val="26"/>
              </w:rPr>
              <w:t>Sở N</w:t>
            </w:r>
            <w:r w:rsidRPr="001D4351">
              <w:rPr>
                <w:rFonts w:ascii="Times New Roman" w:hAnsi="Times New Roman" w:cs="Times New Roman"/>
                <w:sz w:val="26"/>
                <w:szCs w:val="26"/>
                <w:lang w:val="en-US"/>
              </w:rPr>
              <w:t xml:space="preserve">ông nghiệp và </w:t>
            </w:r>
            <w:r w:rsidRPr="001D4351">
              <w:rPr>
                <w:rFonts w:ascii="Times New Roman" w:hAnsi="Times New Roman" w:cs="Times New Roman"/>
                <w:sz w:val="26"/>
                <w:szCs w:val="26"/>
              </w:rPr>
              <w:t>PTNT</w:t>
            </w:r>
          </w:p>
        </w:tc>
        <w:tc>
          <w:tcPr>
            <w:tcW w:w="1558" w:type="dxa"/>
          </w:tcPr>
          <w:p w:rsidR="003B295E" w:rsidRPr="00585611" w:rsidRDefault="003B295E" w:rsidP="003B295E">
            <w:pPr>
              <w:rPr>
                <w:rFonts w:ascii="Times New Roman" w:hAnsi="Times New Roman" w:cs="Times New Roman"/>
                <w:sz w:val="26"/>
                <w:szCs w:val="26"/>
              </w:rPr>
            </w:pPr>
            <w:r w:rsidRPr="00585611">
              <w:rPr>
                <w:rFonts w:ascii="Times New Roman" w:hAnsi="Times New Roman" w:cs="Times New Roman"/>
                <w:sz w:val="26"/>
                <w:szCs w:val="26"/>
              </w:rPr>
              <w:t>Tổng cục Thủy sản</w:t>
            </w:r>
          </w:p>
        </w:tc>
        <w:tc>
          <w:tcPr>
            <w:tcW w:w="1456" w:type="dxa"/>
          </w:tcPr>
          <w:p w:rsidR="003B295E" w:rsidRPr="00481900" w:rsidRDefault="003B295E" w:rsidP="003B295E">
            <w:pPr>
              <w:rPr>
                <w:rFonts w:ascii="Times New Roman" w:hAnsi="Times New Roman" w:cs="Times New Roman"/>
                <w:sz w:val="26"/>
                <w:szCs w:val="26"/>
                <w:lang w:val="en-US"/>
              </w:rPr>
            </w:pPr>
            <w:r>
              <w:rPr>
                <w:rFonts w:ascii="Times New Roman" w:hAnsi="Times New Roman" w:cs="Times New Roman"/>
                <w:sz w:val="26"/>
                <w:szCs w:val="26"/>
                <w:lang w:val="en-US"/>
              </w:rPr>
              <w:t>Hàng tháng</w:t>
            </w:r>
          </w:p>
        </w:tc>
        <w:tc>
          <w:tcPr>
            <w:tcW w:w="3297" w:type="dxa"/>
          </w:tcPr>
          <w:p w:rsidR="003B295E" w:rsidRPr="00585611" w:rsidRDefault="001F02DD" w:rsidP="001F02DD">
            <w:pPr>
              <w:jc w:val="both"/>
              <w:rPr>
                <w:rFonts w:ascii="Times New Roman" w:hAnsi="Times New Roman" w:cs="Times New Roman"/>
                <w:sz w:val="26"/>
                <w:szCs w:val="26"/>
              </w:rPr>
            </w:pPr>
            <w:r>
              <w:rPr>
                <w:rFonts w:ascii="Times New Roman" w:hAnsi="Times New Roman" w:cs="Times New Roman"/>
                <w:sz w:val="26"/>
                <w:szCs w:val="26"/>
                <w:lang w:val="en-US"/>
              </w:rPr>
              <w:t>Thực hiện theo Mẫu số 01, Phụ lục VII của</w:t>
            </w:r>
            <w:r w:rsidR="003B295E" w:rsidRPr="00585611">
              <w:rPr>
                <w:rFonts w:ascii="Times New Roman" w:hAnsi="Times New Roman" w:cs="Times New Roman"/>
                <w:sz w:val="26"/>
                <w:szCs w:val="26"/>
              </w:rPr>
              <w:t xml:space="preserve"> Thông tư số 21/2018/TT-BNNPTNT</w:t>
            </w:r>
          </w:p>
        </w:tc>
      </w:tr>
      <w:tr w:rsidR="009C023C" w:rsidRPr="00585611" w:rsidTr="0006043F">
        <w:tc>
          <w:tcPr>
            <w:tcW w:w="901" w:type="dxa"/>
          </w:tcPr>
          <w:p w:rsidR="0028072A" w:rsidRPr="00585611" w:rsidRDefault="0028072A" w:rsidP="00113BE7">
            <w:pPr>
              <w:pStyle w:val="ListParagraph"/>
              <w:numPr>
                <w:ilvl w:val="0"/>
                <w:numId w:val="1"/>
              </w:numPr>
              <w:spacing w:before="60" w:after="60"/>
              <w:jc w:val="center"/>
              <w:rPr>
                <w:rFonts w:ascii="Times New Roman" w:hAnsi="Times New Roman"/>
                <w:sz w:val="26"/>
                <w:szCs w:val="26"/>
              </w:rPr>
            </w:pPr>
          </w:p>
        </w:tc>
        <w:tc>
          <w:tcPr>
            <w:tcW w:w="2686" w:type="dxa"/>
          </w:tcPr>
          <w:p w:rsidR="0028072A" w:rsidRPr="00585611" w:rsidRDefault="0028072A" w:rsidP="000930AA">
            <w:pPr>
              <w:spacing w:before="40"/>
              <w:jc w:val="both"/>
              <w:rPr>
                <w:rFonts w:ascii="Times New Roman" w:hAnsi="Times New Roman" w:cs="Times New Roman"/>
                <w:sz w:val="26"/>
                <w:szCs w:val="26"/>
              </w:rPr>
            </w:pPr>
            <w:r w:rsidRPr="00585611">
              <w:rPr>
                <w:rFonts w:ascii="Times New Roman" w:hAnsi="Times New Roman" w:cs="Times New Roman"/>
                <w:sz w:val="26"/>
                <w:szCs w:val="26"/>
              </w:rPr>
              <w:t>Báo cáo tình hình đăng ký tàu cá</w:t>
            </w:r>
          </w:p>
        </w:tc>
        <w:tc>
          <w:tcPr>
            <w:tcW w:w="3062" w:type="dxa"/>
          </w:tcPr>
          <w:p w:rsidR="0028072A" w:rsidRPr="00945E75" w:rsidRDefault="00945E75" w:rsidP="00945E75">
            <w:pPr>
              <w:jc w:val="both"/>
              <w:rPr>
                <w:rFonts w:ascii="Times New Roman" w:hAnsi="Times New Roman" w:cs="Times New Roman"/>
                <w:sz w:val="26"/>
                <w:szCs w:val="26"/>
                <w:lang w:val="en-US"/>
              </w:rPr>
            </w:pPr>
            <w:r>
              <w:rPr>
                <w:rFonts w:ascii="Times New Roman" w:hAnsi="Times New Roman" w:cs="Times New Roman"/>
                <w:color w:val="000000"/>
                <w:sz w:val="26"/>
                <w:szCs w:val="26"/>
                <w:shd w:val="clear" w:color="auto" w:fill="FFFFFF"/>
                <w:lang w:val="en-US"/>
              </w:rPr>
              <w:t>T</w:t>
            </w:r>
            <w:r w:rsidRPr="00945E75">
              <w:rPr>
                <w:rFonts w:ascii="Times New Roman" w:hAnsi="Times New Roman" w:cs="Times New Roman"/>
                <w:color w:val="000000"/>
                <w:sz w:val="26"/>
                <w:szCs w:val="26"/>
                <w:shd w:val="clear" w:color="auto" w:fill="FFFFFF"/>
              </w:rPr>
              <w:t>ình hình đăng ký tàu cá</w:t>
            </w:r>
            <w:r>
              <w:rPr>
                <w:rFonts w:ascii="Times New Roman" w:hAnsi="Times New Roman" w:cs="Times New Roman"/>
                <w:color w:val="000000"/>
                <w:sz w:val="26"/>
                <w:szCs w:val="26"/>
                <w:shd w:val="clear" w:color="auto" w:fill="FFFFFF"/>
                <w:lang w:val="en-US"/>
              </w:rPr>
              <w:t xml:space="preserve"> của địa phương</w:t>
            </w:r>
          </w:p>
        </w:tc>
        <w:tc>
          <w:tcPr>
            <w:tcW w:w="1958" w:type="dxa"/>
          </w:tcPr>
          <w:p w:rsidR="0028072A" w:rsidRPr="00585611" w:rsidRDefault="00945E75" w:rsidP="00945E75">
            <w:pPr>
              <w:jc w:val="both"/>
              <w:rPr>
                <w:rFonts w:ascii="Times New Roman" w:hAnsi="Times New Roman" w:cs="Times New Roman"/>
                <w:sz w:val="26"/>
                <w:szCs w:val="26"/>
              </w:rPr>
            </w:pPr>
            <w:r w:rsidRPr="001D4351">
              <w:rPr>
                <w:rFonts w:ascii="Times New Roman" w:hAnsi="Times New Roman" w:cs="Times New Roman"/>
                <w:sz w:val="26"/>
                <w:szCs w:val="26"/>
              </w:rPr>
              <w:t>Sở N</w:t>
            </w:r>
            <w:r w:rsidRPr="001D4351">
              <w:rPr>
                <w:rFonts w:ascii="Times New Roman" w:hAnsi="Times New Roman" w:cs="Times New Roman"/>
                <w:sz w:val="26"/>
                <w:szCs w:val="26"/>
                <w:lang w:val="en-US"/>
              </w:rPr>
              <w:t xml:space="preserve">ông nghiệp và </w:t>
            </w:r>
            <w:r w:rsidRPr="001D4351">
              <w:rPr>
                <w:rFonts w:ascii="Times New Roman" w:hAnsi="Times New Roman" w:cs="Times New Roman"/>
                <w:sz w:val="26"/>
                <w:szCs w:val="26"/>
              </w:rPr>
              <w:t>PTNT</w:t>
            </w:r>
          </w:p>
        </w:tc>
        <w:tc>
          <w:tcPr>
            <w:tcW w:w="1558" w:type="dxa"/>
          </w:tcPr>
          <w:p w:rsidR="0028072A" w:rsidRPr="00585611" w:rsidRDefault="0028072A" w:rsidP="00945E75">
            <w:pPr>
              <w:jc w:val="both"/>
              <w:rPr>
                <w:rFonts w:ascii="Times New Roman" w:hAnsi="Times New Roman" w:cs="Times New Roman"/>
                <w:sz w:val="26"/>
                <w:szCs w:val="26"/>
              </w:rPr>
            </w:pPr>
            <w:r w:rsidRPr="00585611">
              <w:rPr>
                <w:rFonts w:ascii="Times New Roman" w:hAnsi="Times New Roman" w:cs="Times New Roman"/>
                <w:sz w:val="26"/>
                <w:szCs w:val="26"/>
              </w:rPr>
              <w:t>Tổng cục Thủy sả</w:t>
            </w:r>
            <w:r w:rsidR="00945E75">
              <w:rPr>
                <w:rFonts w:ascii="Times New Roman" w:hAnsi="Times New Roman" w:cs="Times New Roman"/>
                <w:sz w:val="26"/>
                <w:szCs w:val="26"/>
              </w:rPr>
              <w:t>n</w:t>
            </w:r>
          </w:p>
        </w:tc>
        <w:tc>
          <w:tcPr>
            <w:tcW w:w="1456" w:type="dxa"/>
          </w:tcPr>
          <w:p w:rsidR="0028072A" w:rsidRPr="00481900" w:rsidRDefault="0028072A" w:rsidP="00945E75">
            <w:pPr>
              <w:jc w:val="both"/>
              <w:rPr>
                <w:rFonts w:ascii="Times New Roman" w:hAnsi="Times New Roman" w:cs="Times New Roman"/>
                <w:sz w:val="26"/>
                <w:szCs w:val="26"/>
                <w:lang w:val="en-US"/>
              </w:rPr>
            </w:pPr>
            <w:r>
              <w:rPr>
                <w:rFonts w:ascii="Times New Roman" w:hAnsi="Times New Roman" w:cs="Times New Roman"/>
                <w:sz w:val="26"/>
                <w:szCs w:val="26"/>
                <w:lang w:val="en-US"/>
              </w:rPr>
              <w:t>Tháng, quý, năm</w:t>
            </w:r>
          </w:p>
        </w:tc>
        <w:tc>
          <w:tcPr>
            <w:tcW w:w="3297" w:type="dxa"/>
          </w:tcPr>
          <w:p w:rsidR="0028072A" w:rsidRPr="00585611" w:rsidRDefault="00F37AA9" w:rsidP="00F37AA9">
            <w:pPr>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lang w:val="en-US"/>
              </w:rPr>
              <w:t xml:space="preserve">Thực hiện theo </w:t>
            </w:r>
            <w:r w:rsidRPr="00F37AA9">
              <w:rPr>
                <w:rFonts w:ascii="Times New Roman" w:hAnsi="Times New Roman" w:cs="Times New Roman"/>
                <w:color w:val="000000"/>
                <w:sz w:val="26"/>
                <w:szCs w:val="26"/>
                <w:shd w:val="clear" w:color="auto" w:fill="FFFFFF"/>
              </w:rPr>
              <w:t>Mẫu số 01.BC Phụ lục X</w:t>
            </w:r>
            <w:r w:rsidRPr="00F37AA9">
              <w:rPr>
                <w:rFonts w:ascii="Times New Roman" w:hAnsi="Times New Roman" w:cs="Times New Roman"/>
                <w:color w:val="000000"/>
                <w:sz w:val="26"/>
                <w:szCs w:val="26"/>
                <w:shd w:val="clear" w:color="auto" w:fill="FFFFFF"/>
                <w:lang w:val="en-US"/>
              </w:rPr>
              <w:t xml:space="preserve"> của</w:t>
            </w:r>
            <w:r w:rsidR="0028072A" w:rsidRPr="00585611">
              <w:rPr>
                <w:rFonts w:ascii="Times New Roman" w:hAnsi="Times New Roman" w:cs="Times New Roman"/>
                <w:sz w:val="26"/>
                <w:szCs w:val="26"/>
              </w:rPr>
              <w:t xml:space="preserve"> Thông tư số 23/2018/TT-BNNPTNT</w:t>
            </w:r>
          </w:p>
        </w:tc>
      </w:tr>
      <w:tr w:rsidR="003F433A" w:rsidRPr="00585611" w:rsidTr="0006043F">
        <w:tc>
          <w:tcPr>
            <w:tcW w:w="901" w:type="dxa"/>
          </w:tcPr>
          <w:p w:rsidR="003F433A" w:rsidRPr="00585611" w:rsidRDefault="003F433A" w:rsidP="003F433A">
            <w:pPr>
              <w:pStyle w:val="ListParagraph"/>
              <w:numPr>
                <w:ilvl w:val="0"/>
                <w:numId w:val="1"/>
              </w:numPr>
              <w:spacing w:before="60" w:after="60"/>
              <w:jc w:val="center"/>
              <w:rPr>
                <w:sz w:val="26"/>
                <w:szCs w:val="26"/>
              </w:rPr>
            </w:pPr>
          </w:p>
        </w:tc>
        <w:tc>
          <w:tcPr>
            <w:tcW w:w="2686" w:type="dxa"/>
          </w:tcPr>
          <w:p w:rsidR="003F433A" w:rsidRPr="00585611" w:rsidRDefault="003F433A" w:rsidP="003F433A">
            <w:pPr>
              <w:widowControl w:val="0"/>
              <w:spacing w:before="60" w:after="60"/>
              <w:jc w:val="both"/>
              <w:rPr>
                <w:rFonts w:eastAsia="Calibri" w:cs="Times New Roman"/>
                <w:sz w:val="26"/>
                <w:szCs w:val="26"/>
              </w:rPr>
            </w:pPr>
            <w:r w:rsidRPr="00585611">
              <w:rPr>
                <w:rFonts w:ascii="Times New Roman" w:hAnsi="Times New Roman" w:cs="Times New Roman"/>
                <w:sz w:val="26"/>
                <w:szCs w:val="26"/>
              </w:rPr>
              <w:t xml:space="preserve">Báo cáo tình hình sinh vật gây hại </w:t>
            </w:r>
          </w:p>
        </w:tc>
        <w:tc>
          <w:tcPr>
            <w:tcW w:w="3062" w:type="dxa"/>
          </w:tcPr>
          <w:p w:rsidR="003F433A" w:rsidRPr="003F433A" w:rsidRDefault="003F433A" w:rsidP="003F433A">
            <w:pPr>
              <w:jc w:val="both"/>
              <w:rPr>
                <w:rFonts w:ascii="Times New Roman" w:hAnsi="Times New Roman" w:cs="Times New Roman"/>
                <w:color w:val="000000"/>
                <w:sz w:val="26"/>
                <w:szCs w:val="26"/>
                <w:shd w:val="clear" w:color="auto" w:fill="FFFFFF"/>
                <w:lang w:val="en-US"/>
              </w:rPr>
            </w:pPr>
            <w:r w:rsidRPr="003F433A">
              <w:rPr>
                <w:rFonts w:ascii="Times New Roman" w:hAnsi="Times New Roman" w:cs="Times New Roman"/>
                <w:color w:val="000000"/>
                <w:sz w:val="26"/>
                <w:szCs w:val="26"/>
                <w:shd w:val="clear" w:color="auto" w:fill="FFFFFF"/>
                <w:lang w:val="en-US"/>
              </w:rPr>
              <w:t>Báo cáo định kỳ tình hình sinh vật gây hại trên cây trồng</w:t>
            </w:r>
          </w:p>
        </w:tc>
        <w:tc>
          <w:tcPr>
            <w:tcW w:w="1958" w:type="dxa"/>
          </w:tcPr>
          <w:p w:rsidR="003F433A" w:rsidRPr="003F433A" w:rsidRDefault="003F433A" w:rsidP="003F433A">
            <w:pPr>
              <w:spacing w:before="60" w:after="60"/>
              <w:jc w:val="both"/>
              <w:rPr>
                <w:rFonts w:ascii="Times New Roman" w:hAnsi="Times New Roman" w:cs="Times New Roman"/>
                <w:sz w:val="26"/>
                <w:szCs w:val="26"/>
              </w:rPr>
            </w:pPr>
            <w:r w:rsidRPr="001D4351">
              <w:rPr>
                <w:rFonts w:ascii="Times New Roman" w:hAnsi="Times New Roman" w:cs="Times New Roman"/>
                <w:sz w:val="26"/>
                <w:szCs w:val="26"/>
              </w:rPr>
              <w:t>Sở N</w:t>
            </w:r>
            <w:r w:rsidRPr="001D4351">
              <w:rPr>
                <w:rFonts w:ascii="Times New Roman" w:hAnsi="Times New Roman" w:cs="Times New Roman"/>
                <w:sz w:val="26"/>
                <w:szCs w:val="26"/>
                <w:lang w:val="en-US"/>
              </w:rPr>
              <w:t xml:space="preserve">ông nghiệp và </w:t>
            </w:r>
            <w:r w:rsidRPr="001D4351">
              <w:rPr>
                <w:rFonts w:ascii="Times New Roman" w:hAnsi="Times New Roman" w:cs="Times New Roman"/>
                <w:sz w:val="26"/>
                <w:szCs w:val="26"/>
              </w:rPr>
              <w:t>PTNT</w:t>
            </w:r>
          </w:p>
        </w:tc>
        <w:tc>
          <w:tcPr>
            <w:tcW w:w="1558" w:type="dxa"/>
          </w:tcPr>
          <w:p w:rsidR="003F433A" w:rsidRPr="003F433A" w:rsidRDefault="003F433A" w:rsidP="003F433A">
            <w:pPr>
              <w:widowControl w:val="0"/>
              <w:spacing w:before="60" w:after="60"/>
              <w:jc w:val="center"/>
              <w:rPr>
                <w:rFonts w:ascii="Times New Roman" w:hAnsi="Times New Roman" w:cs="Times New Roman"/>
                <w:sz w:val="26"/>
                <w:szCs w:val="26"/>
              </w:rPr>
            </w:pPr>
            <w:r w:rsidRPr="003F433A">
              <w:rPr>
                <w:rFonts w:ascii="Times New Roman" w:hAnsi="Times New Roman" w:cs="Times New Roman"/>
                <w:sz w:val="26"/>
                <w:szCs w:val="26"/>
              </w:rPr>
              <w:t>Cục BVTV</w:t>
            </w:r>
          </w:p>
        </w:tc>
        <w:tc>
          <w:tcPr>
            <w:tcW w:w="1456" w:type="dxa"/>
          </w:tcPr>
          <w:p w:rsidR="003F433A" w:rsidRPr="003F433A" w:rsidRDefault="003F433A" w:rsidP="003F433A">
            <w:pPr>
              <w:widowControl w:val="0"/>
              <w:spacing w:before="60" w:after="60"/>
              <w:jc w:val="center"/>
              <w:rPr>
                <w:rFonts w:ascii="Times New Roman" w:hAnsi="Times New Roman" w:cs="Times New Roman"/>
                <w:sz w:val="26"/>
                <w:szCs w:val="26"/>
              </w:rPr>
            </w:pPr>
            <w:r w:rsidRPr="003F433A">
              <w:rPr>
                <w:rFonts w:ascii="Times New Roman" w:hAnsi="Times New Roman" w:cs="Times New Roman"/>
                <w:sz w:val="26"/>
                <w:szCs w:val="26"/>
              </w:rPr>
              <w:t>Tuần; tháng; năm</w:t>
            </w:r>
          </w:p>
        </w:tc>
        <w:tc>
          <w:tcPr>
            <w:tcW w:w="3297" w:type="dxa"/>
            <w:vAlign w:val="center"/>
          </w:tcPr>
          <w:p w:rsidR="003F433A" w:rsidRPr="003F433A" w:rsidRDefault="003F433A" w:rsidP="003F433A">
            <w:pPr>
              <w:widowControl w:val="0"/>
              <w:spacing w:before="60" w:after="60"/>
              <w:jc w:val="both"/>
              <w:rPr>
                <w:rFonts w:ascii="Times New Roman" w:hAnsi="Times New Roman" w:cs="Times New Roman"/>
                <w:color w:val="FF0000"/>
                <w:sz w:val="26"/>
                <w:szCs w:val="26"/>
              </w:rPr>
            </w:pPr>
            <w:r w:rsidRPr="003F433A">
              <w:rPr>
                <w:rFonts w:ascii="Times New Roman" w:hAnsi="Times New Roman" w:cs="Times New Roman"/>
                <w:sz w:val="26"/>
                <w:szCs w:val="26"/>
                <w:lang w:val="en-US"/>
              </w:rPr>
              <w:t>Thực hiện theo</w:t>
            </w:r>
            <w:r w:rsidRPr="003F433A">
              <w:rPr>
                <w:rFonts w:ascii="Times New Roman" w:hAnsi="Times New Roman" w:cs="Times New Roman"/>
                <w:sz w:val="26"/>
                <w:szCs w:val="26"/>
              </w:rPr>
              <w:t xml:space="preserve"> biểu mẫu báo cáo tại Phụ lục 3 QCVN 01-38:2010/BNNPTNT</w:t>
            </w:r>
            <w:r w:rsidRPr="003F433A">
              <w:rPr>
                <w:rFonts w:ascii="Times New Roman" w:hAnsi="Times New Roman" w:cs="Times New Roman"/>
                <w:sz w:val="26"/>
                <w:szCs w:val="26"/>
                <w:lang w:val="en-US"/>
              </w:rPr>
              <w:t xml:space="preserve"> </w:t>
            </w:r>
            <w:r w:rsidRPr="003F433A">
              <w:rPr>
                <w:rFonts w:ascii="Times New Roman" w:hAnsi="Times New Roman" w:cs="Times New Roman"/>
                <w:sz w:val="26"/>
                <w:szCs w:val="26"/>
              </w:rPr>
              <w:t xml:space="preserve">ban hành kèm theo Thông tư số 71/2010/TT-BNNPTNT </w:t>
            </w:r>
          </w:p>
        </w:tc>
      </w:tr>
      <w:tr w:rsidR="008A5D9B" w:rsidRPr="00585611" w:rsidTr="0006043F">
        <w:tc>
          <w:tcPr>
            <w:tcW w:w="901" w:type="dxa"/>
          </w:tcPr>
          <w:p w:rsidR="008A5D9B" w:rsidRPr="00585611" w:rsidRDefault="008A5D9B" w:rsidP="008A5D9B">
            <w:pPr>
              <w:pStyle w:val="ListParagraph"/>
              <w:widowControl w:val="0"/>
              <w:numPr>
                <w:ilvl w:val="0"/>
                <w:numId w:val="1"/>
              </w:numPr>
              <w:spacing w:before="60" w:after="60"/>
              <w:jc w:val="center"/>
              <w:rPr>
                <w:rFonts w:ascii="Times New Roman" w:hAnsi="Times New Roman"/>
                <w:sz w:val="26"/>
                <w:szCs w:val="26"/>
                <w:lang w:val="es-ES"/>
              </w:rPr>
            </w:pPr>
          </w:p>
        </w:tc>
        <w:tc>
          <w:tcPr>
            <w:tcW w:w="2686" w:type="dxa"/>
          </w:tcPr>
          <w:p w:rsidR="008A5D9B" w:rsidRPr="00585611" w:rsidRDefault="008A5D9B" w:rsidP="008A5D9B">
            <w:pPr>
              <w:widowControl w:val="0"/>
              <w:spacing w:before="60" w:after="60"/>
              <w:jc w:val="both"/>
              <w:rPr>
                <w:rFonts w:ascii="Times New Roman" w:hAnsi="Times New Roman" w:cs="Times New Roman"/>
                <w:sz w:val="26"/>
                <w:szCs w:val="26"/>
                <w:lang w:val="es-ES"/>
              </w:rPr>
            </w:pPr>
            <w:r w:rsidRPr="00585611">
              <w:rPr>
                <w:rFonts w:ascii="Times New Roman" w:hAnsi="Times New Roman" w:cs="Times New Roman"/>
                <w:sz w:val="26"/>
                <w:szCs w:val="26"/>
                <w:lang w:val="es-ES"/>
              </w:rPr>
              <w:t>Báo cáo tình hình dịch bệnh động vật</w:t>
            </w:r>
          </w:p>
        </w:tc>
        <w:tc>
          <w:tcPr>
            <w:tcW w:w="3062" w:type="dxa"/>
          </w:tcPr>
          <w:p w:rsidR="008A5D9B" w:rsidRPr="00A05174" w:rsidRDefault="008A5D9B" w:rsidP="008A5D9B">
            <w:pPr>
              <w:widowControl w:val="0"/>
              <w:spacing w:before="60" w:after="60"/>
              <w:jc w:val="both"/>
              <w:rPr>
                <w:rFonts w:ascii="Times New Roman" w:hAnsi="Times New Roman" w:cs="Times New Roman"/>
                <w:sz w:val="26"/>
                <w:szCs w:val="26"/>
              </w:rPr>
            </w:pPr>
            <w:r w:rsidRPr="00A05174">
              <w:rPr>
                <w:rFonts w:ascii="Times New Roman" w:hAnsi="Times New Roman" w:cs="Times New Roman"/>
                <w:color w:val="000000"/>
                <w:sz w:val="26"/>
                <w:szCs w:val="26"/>
                <w:shd w:val="clear" w:color="auto" w:fill="FFFFFF"/>
              </w:rPr>
              <w:t>Báo cáo định kỳ dịch bệnh động vật</w:t>
            </w:r>
          </w:p>
        </w:tc>
        <w:tc>
          <w:tcPr>
            <w:tcW w:w="1958" w:type="dxa"/>
          </w:tcPr>
          <w:p w:rsidR="008A5D9B" w:rsidRPr="00585611" w:rsidRDefault="008A5D9B" w:rsidP="008A5D9B">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Chi cục Thú y/Chăn nuôi</w:t>
            </w:r>
          </w:p>
        </w:tc>
        <w:tc>
          <w:tcPr>
            <w:tcW w:w="1558" w:type="dxa"/>
          </w:tcPr>
          <w:p w:rsidR="008A5D9B" w:rsidRPr="00585611" w:rsidRDefault="008A5D9B" w:rsidP="008A5D9B">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Cục Thú y,</w:t>
            </w:r>
          </w:p>
        </w:tc>
        <w:tc>
          <w:tcPr>
            <w:tcW w:w="1456" w:type="dxa"/>
          </w:tcPr>
          <w:p w:rsidR="008A5D9B" w:rsidRPr="00A05174" w:rsidRDefault="008A5D9B" w:rsidP="008A5D9B">
            <w:pPr>
              <w:widowControl w:val="0"/>
              <w:spacing w:before="60" w:after="60"/>
              <w:jc w:val="both"/>
              <w:rPr>
                <w:rFonts w:ascii="Times New Roman" w:hAnsi="Times New Roman" w:cs="Times New Roman"/>
                <w:sz w:val="26"/>
                <w:szCs w:val="26"/>
                <w:lang w:val="en-US"/>
              </w:rPr>
            </w:pPr>
            <w:r w:rsidRPr="00585611">
              <w:rPr>
                <w:rFonts w:ascii="Times New Roman" w:hAnsi="Times New Roman" w:cs="Times New Roman"/>
                <w:sz w:val="26"/>
                <w:szCs w:val="26"/>
              </w:rPr>
              <w:t>Hàng tháng</w:t>
            </w:r>
            <w:r>
              <w:rPr>
                <w:rFonts w:ascii="Times New Roman" w:hAnsi="Times New Roman" w:cs="Times New Roman"/>
                <w:sz w:val="26"/>
                <w:szCs w:val="26"/>
                <w:lang w:val="en-US"/>
              </w:rPr>
              <w:t>, quý, 6 tháng, năm</w:t>
            </w:r>
          </w:p>
        </w:tc>
        <w:tc>
          <w:tcPr>
            <w:tcW w:w="3297" w:type="dxa"/>
          </w:tcPr>
          <w:p w:rsidR="008A5D9B" w:rsidRPr="00585611" w:rsidRDefault="008A5D9B" w:rsidP="008A5D9B">
            <w:pPr>
              <w:widowControl w:val="0"/>
              <w:spacing w:before="60" w:after="60"/>
              <w:jc w:val="both"/>
              <w:rPr>
                <w:rFonts w:ascii="Times New Roman" w:hAnsi="Times New Roman" w:cs="Times New Roman"/>
                <w:sz w:val="26"/>
                <w:szCs w:val="26"/>
              </w:rPr>
            </w:pPr>
            <w:r w:rsidRPr="00A05174">
              <w:rPr>
                <w:rFonts w:ascii="Times New Roman" w:hAnsi="Times New Roman" w:cs="Times New Roman"/>
                <w:sz w:val="26"/>
                <w:szCs w:val="26"/>
                <w:shd w:val="clear" w:color="auto" w:fill="FFFFFF"/>
                <w:lang w:val="en-US"/>
              </w:rPr>
              <w:t>T</w:t>
            </w:r>
            <w:r w:rsidRPr="00A05174">
              <w:rPr>
                <w:rFonts w:ascii="Times New Roman" w:hAnsi="Times New Roman" w:cs="Times New Roman"/>
                <w:sz w:val="26"/>
                <w:szCs w:val="26"/>
                <w:shd w:val="clear" w:color="auto" w:fill="FFFFFF"/>
              </w:rPr>
              <w:t>hực hiện theo biểu mẫu quy định tại mục 2 Phụ lục 03</w:t>
            </w:r>
            <w:r w:rsidRPr="00A05174">
              <w:rPr>
                <w:rFonts w:ascii="Times New Roman" w:hAnsi="Times New Roman" w:cs="Times New Roman"/>
                <w:sz w:val="26"/>
                <w:szCs w:val="26"/>
                <w:shd w:val="clear" w:color="auto" w:fill="FFFFFF"/>
                <w:lang w:val="en-US"/>
              </w:rPr>
              <w:t xml:space="preserve"> của</w:t>
            </w:r>
            <w:r w:rsidRPr="00A05174">
              <w:rPr>
                <w:rFonts w:ascii="Times New Roman" w:hAnsi="Times New Roman" w:cs="Times New Roman"/>
                <w:sz w:val="26"/>
                <w:szCs w:val="26"/>
              </w:rPr>
              <w:t xml:space="preserve"> Thông tư số 0</w:t>
            </w:r>
            <w:r w:rsidRPr="00A05174">
              <w:rPr>
                <w:rFonts w:ascii="Times New Roman" w:hAnsi="Times New Roman" w:cs="Times New Roman"/>
                <w:sz w:val="26"/>
                <w:szCs w:val="26"/>
                <w:lang w:val="en-US"/>
              </w:rPr>
              <w:t>7</w:t>
            </w:r>
            <w:r w:rsidRPr="00A05174">
              <w:rPr>
                <w:rFonts w:ascii="Times New Roman" w:hAnsi="Times New Roman" w:cs="Times New Roman"/>
                <w:sz w:val="26"/>
                <w:szCs w:val="26"/>
              </w:rPr>
              <w:t xml:space="preserve">/2016/TT-BNNPTNT ngày </w:t>
            </w:r>
            <w:r w:rsidRPr="00A05174">
              <w:rPr>
                <w:rFonts w:ascii="Times New Roman" w:hAnsi="Times New Roman" w:cs="Times New Roman"/>
                <w:sz w:val="26"/>
                <w:szCs w:val="26"/>
                <w:lang w:val="en-US"/>
              </w:rPr>
              <w:t>3</w:t>
            </w:r>
            <w:r w:rsidRPr="00A05174">
              <w:rPr>
                <w:rFonts w:ascii="Times New Roman" w:hAnsi="Times New Roman" w:cs="Times New Roman"/>
                <w:sz w:val="26"/>
                <w:szCs w:val="26"/>
              </w:rPr>
              <w:t xml:space="preserve">1/5/2016 </w:t>
            </w:r>
            <w:r w:rsidRPr="00A05174">
              <w:rPr>
                <w:rFonts w:ascii="Times New Roman" w:hAnsi="Times New Roman" w:cs="Times New Roman"/>
                <w:sz w:val="26"/>
                <w:szCs w:val="26"/>
                <w:shd w:val="clear" w:color="auto" w:fill="FFFFFF"/>
              </w:rPr>
              <w:t> </w:t>
            </w:r>
          </w:p>
        </w:tc>
      </w:tr>
      <w:tr w:rsidR="0006043F" w:rsidRPr="00585611" w:rsidTr="0006043F">
        <w:tc>
          <w:tcPr>
            <w:tcW w:w="901" w:type="dxa"/>
          </w:tcPr>
          <w:p w:rsidR="0006043F" w:rsidRPr="00585611" w:rsidRDefault="0006043F" w:rsidP="0006043F">
            <w:pPr>
              <w:pStyle w:val="ListParagraph"/>
              <w:widowControl w:val="0"/>
              <w:numPr>
                <w:ilvl w:val="0"/>
                <w:numId w:val="1"/>
              </w:numPr>
              <w:spacing w:before="60" w:after="60"/>
              <w:jc w:val="center"/>
              <w:rPr>
                <w:sz w:val="26"/>
                <w:szCs w:val="26"/>
                <w:lang w:val="es-ES"/>
              </w:rPr>
            </w:pPr>
          </w:p>
        </w:tc>
        <w:tc>
          <w:tcPr>
            <w:tcW w:w="2686" w:type="dxa"/>
          </w:tcPr>
          <w:p w:rsidR="0006043F" w:rsidRPr="00585611" w:rsidRDefault="0006043F" w:rsidP="0006043F">
            <w:pPr>
              <w:jc w:val="both"/>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Báo cáo kết quả hoạt động đánh giá, cấp chứng chỉ quản lý rừng bền vững tại Việt Nam</w:t>
            </w:r>
          </w:p>
        </w:tc>
        <w:tc>
          <w:tcPr>
            <w:tcW w:w="3062" w:type="dxa"/>
          </w:tcPr>
          <w:p w:rsidR="0006043F" w:rsidRPr="00261F63" w:rsidRDefault="0006043F" w:rsidP="0006043F">
            <w:pPr>
              <w:jc w:val="both"/>
              <w:rPr>
                <w:rFonts w:ascii="Times New Roman" w:hAnsi="Times New Roman" w:cs="Times New Roman"/>
                <w:color w:val="000000" w:themeColor="text1"/>
                <w:sz w:val="26"/>
                <w:szCs w:val="26"/>
              </w:rPr>
            </w:pPr>
            <w:r>
              <w:rPr>
                <w:rFonts w:ascii="Times New Roman" w:hAnsi="Times New Roman" w:cs="Times New Roman"/>
                <w:color w:val="222222"/>
                <w:sz w:val="26"/>
                <w:szCs w:val="26"/>
                <w:shd w:val="clear" w:color="auto" w:fill="FFFFFF"/>
                <w:lang w:val="en-US"/>
              </w:rPr>
              <w:t xml:space="preserve">Kết quả </w:t>
            </w:r>
            <w:r w:rsidRPr="00261F63">
              <w:rPr>
                <w:rFonts w:ascii="Times New Roman" w:hAnsi="Times New Roman" w:cs="Times New Roman"/>
                <w:color w:val="222222"/>
                <w:sz w:val="26"/>
                <w:szCs w:val="26"/>
                <w:shd w:val="clear" w:color="auto" w:fill="FFFFFF"/>
              </w:rPr>
              <w:t>hoạt động, đánh giá và cấp chứng chỉ quản lý rừng bền vững.</w:t>
            </w:r>
          </w:p>
        </w:tc>
        <w:tc>
          <w:tcPr>
            <w:tcW w:w="1958" w:type="dxa"/>
          </w:tcPr>
          <w:p w:rsidR="0006043F" w:rsidRPr="00585611" w:rsidRDefault="0006043F" w:rsidP="0006043F">
            <w:pPr>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Tổ chức đánh giá, cấp chứng chỉ quản lý rừng bền vững</w:t>
            </w:r>
          </w:p>
        </w:tc>
        <w:tc>
          <w:tcPr>
            <w:tcW w:w="1558" w:type="dxa"/>
          </w:tcPr>
          <w:p w:rsidR="0006043F" w:rsidRPr="00585611" w:rsidRDefault="0006043F" w:rsidP="0006043F">
            <w:pPr>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Tổng cục Lâm nghiệp</w:t>
            </w:r>
          </w:p>
        </w:tc>
        <w:tc>
          <w:tcPr>
            <w:tcW w:w="1456" w:type="dxa"/>
          </w:tcPr>
          <w:p w:rsidR="0006043F" w:rsidRPr="00585611" w:rsidRDefault="0006043F" w:rsidP="0006043F">
            <w:pPr>
              <w:rPr>
                <w:rFonts w:ascii="Times New Roman" w:hAnsi="Times New Roman" w:cs="Times New Roman"/>
                <w:color w:val="000000" w:themeColor="text1"/>
                <w:sz w:val="26"/>
                <w:szCs w:val="26"/>
              </w:rPr>
            </w:pPr>
            <w:r w:rsidRPr="00585611">
              <w:rPr>
                <w:rFonts w:ascii="Times New Roman" w:hAnsi="Times New Roman" w:cs="Times New Roman"/>
                <w:color w:val="000000" w:themeColor="text1"/>
                <w:sz w:val="26"/>
                <w:szCs w:val="26"/>
              </w:rPr>
              <w:t>Hàng năm</w:t>
            </w:r>
          </w:p>
        </w:tc>
        <w:tc>
          <w:tcPr>
            <w:tcW w:w="3297" w:type="dxa"/>
          </w:tcPr>
          <w:p w:rsidR="0006043F" w:rsidRPr="00EC6075" w:rsidRDefault="0006043F" w:rsidP="0006043F">
            <w:pPr>
              <w:jc w:val="both"/>
              <w:rPr>
                <w:rFonts w:ascii="Times New Roman" w:hAnsi="Times New Roman" w:cs="Times New Roman"/>
                <w:color w:val="000000" w:themeColor="text1"/>
                <w:sz w:val="26"/>
                <w:szCs w:val="26"/>
                <w:lang w:val="en-US"/>
              </w:rPr>
            </w:pPr>
            <w:r>
              <w:rPr>
                <w:rFonts w:ascii="Times New Roman" w:hAnsi="Times New Roman" w:cs="Times New Roman"/>
                <w:color w:val="000000" w:themeColor="text1"/>
                <w:sz w:val="26"/>
                <w:szCs w:val="26"/>
                <w:lang w:val="en-US"/>
              </w:rPr>
              <w:t>Thực hiện theo Mẫu số 07, 08, 09 tại Phụ lục ban hành kèm theo Nghị định 107/2016/NĐ-CP</w:t>
            </w:r>
          </w:p>
        </w:tc>
      </w:tr>
      <w:tr w:rsidR="0006043F" w:rsidRPr="00585611" w:rsidTr="0006043F">
        <w:tc>
          <w:tcPr>
            <w:tcW w:w="901" w:type="dxa"/>
          </w:tcPr>
          <w:p w:rsidR="0006043F" w:rsidRPr="00585611" w:rsidRDefault="0006043F" w:rsidP="0006043F">
            <w:pPr>
              <w:pStyle w:val="ListParagraph"/>
              <w:widowControl w:val="0"/>
              <w:numPr>
                <w:ilvl w:val="0"/>
                <w:numId w:val="1"/>
              </w:numPr>
              <w:spacing w:before="60" w:after="60"/>
              <w:jc w:val="center"/>
              <w:rPr>
                <w:sz w:val="26"/>
                <w:szCs w:val="26"/>
                <w:lang w:val="es-ES"/>
              </w:rPr>
            </w:pPr>
          </w:p>
        </w:tc>
        <w:tc>
          <w:tcPr>
            <w:tcW w:w="2686"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 xml:space="preserve">Báo cáo tổng hợp kết quả chứng nhận hợp quy giống cây trồng </w:t>
            </w:r>
          </w:p>
        </w:tc>
        <w:tc>
          <w:tcPr>
            <w:tcW w:w="3062" w:type="dxa"/>
          </w:tcPr>
          <w:p w:rsidR="0006043F" w:rsidRPr="00B17A51" w:rsidRDefault="0006043F" w:rsidP="0006043F">
            <w:pPr>
              <w:widowControl w:val="0"/>
              <w:spacing w:before="60" w:after="60"/>
              <w:jc w:val="both"/>
              <w:rPr>
                <w:rFonts w:ascii="Times New Roman" w:hAnsi="Times New Roman" w:cs="Times New Roman"/>
                <w:sz w:val="26"/>
                <w:szCs w:val="26"/>
                <w:lang w:val="en-US"/>
              </w:rPr>
            </w:pPr>
            <w:r>
              <w:rPr>
                <w:rFonts w:ascii="Times New Roman" w:hAnsi="Times New Roman" w:cs="Times New Roman"/>
                <w:color w:val="000000"/>
                <w:sz w:val="26"/>
                <w:szCs w:val="26"/>
                <w:shd w:val="clear" w:color="auto" w:fill="FFFFFF"/>
                <w:lang w:val="en-US"/>
              </w:rPr>
              <w:t>T</w:t>
            </w:r>
            <w:r>
              <w:rPr>
                <w:rFonts w:ascii="Times New Roman" w:hAnsi="Times New Roman" w:cs="Times New Roman"/>
                <w:color w:val="000000"/>
                <w:sz w:val="26"/>
                <w:szCs w:val="26"/>
                <w:shd w:val="clear" w:color="auto" w:fill="FFFFFF"/>
              </w:rPr>
              <w:t>ổng</w:t>
            </w:r>
            <w:r w:rsidRPr="00B17A51">
              <w:rPr>
                <w:rFonts w:ascii="Times New Roman" w:hAnsi="Times New Roman" w:cs="Times New Roman"/>
                <w:color w:val="000000"/>
                <w:sz w:val="26"/>
                <w:szCs w:val="26"/>
                <w:shd w:val="clear" w:color="auto" w:fill="FFFFFF"/>
              </w:rPr>
              <w:t xml:space="preserve"> hợp kết quả chứng nhận hợp qu</w:t>
            </w:r>
            <w:r>
              <w:rPr>
                <w:rFonts w:ascii="Times New Roman" w:hAnsi="Times New Roman" w:cs="Times New Roman"/>
                <w:color w:val="000000"/>
                <w:sz w:val="26"/>
                <w:szCs w:val="26"/>
                <w:shd w:val="clear" w:color="auto" w:fill="FFFFFF"/>
                <w:lang w:val="en-US"/>
              </w:rPr>
              <w:t>i</w:t>
            </w:r>
          </w:p>
        </w:tc>
        <w:tc>
          <w:tcPr>
            <w:tcW w:w="19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 chức chứng nhận hợp quy giống cây trồng được chỉ định</w:t>
            </w:r>
          </w:p>
        </w:tc>
        <w:tc>
          <w:tcPr>
            <w:tcW w:w="15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Cục Trồng trọt</w:t>
            </w:r>
          </w:p>
        </w:tc>
        <w:tc>
          <w:tcPr>
            <w:tcW w:w="1456" w:type="dxa"/>
          </w:tcPr>
          <w:p w:rsidR="0006043F" w:rsidRPr="00377D6A" w:rsidRDefault="0006043F" w:rsidP="0006043F">
            <w:pPr>
              <w:widowControl w:val="0"/>
              <w:spacing w:before="60" w:after="60"/>
              <w:jc w:val="both"/>
              <w:rPr>
                <w:rFonts w:ascii="Times New Roman" w:hAnsi="Times New Roman" w:cs="Times New Roman"/>
                <w:sz w:val="26"/>
                <w:szCs w:val="26"/>
                <w:lang w:val="en-US"/>
              </w:rPr>
            </w:pPr>
            <w:r w:rsidRPr="00377D6A">
              <w:rPr>
                <w:rFonts w:ascii="Times New Roman" w:hAnsi="Times New Roman" w:cs="Times New Roman"/>
                <w:sz w:val="26"/>
                <w:szCs w:val="26"/>
                <w:lang w:val="en-US"/>
              </w:rPr>
              <w:t>Hàng năm</w:t>
            </w:r>
          </w:p>
        </w:tc>
        <w:tc>
          <w:tcPr>
            <w:tcW w:w="3297" w:type="dxa"/>
          </w:tcPr>
          <w:p w:rsidR="0006043F" w:rsidRPr="00377D6A"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Thực hiện theo Phụ lục IV</w:t>
            </w:r>
            <w:r w:rsidRPr="00377D6A">
              <w:rPr>
                <w:rFonts w:ascii="Times New Roman" w:hAnsi="Times New Roman" w:cs="Times New Roman"/>
                <w:sz w:val="26"/>
                <w:szCs w:val="26"/>
              </w:rPr>
              <w:t xml:space="preserve"> Thông tư số 46/2015/TT-BNNPTNT ngày 15/12/2015</w:t>
            </w:r>
          </w:p>
        </w:tc>
      </w:tr>
      <w:tr w:rsidR="0006043F" w:rsidRPr="00585611" w:rsidTr="0006043F">
        <w:tc>
          <w:tcPr>
            <w:tcW w:w="901" w:type="dxa"/>
          </w:tcPr>
          <w:p w:rsidR="0006043F" w:rsidRPr="00585611" w:rsidRDefault="0006043F" w:rsidP="0006043F">
            <w:pPr>
              <w:pStyle w:val="ListParagraph"/>
              <w:widowControl w:val="0"/>
              <w:numPr>
                <w:ilvl w:val="0"/>
                <w:numId w:val="1"/>
              </w:numPr>
              <w:spacing w:before="60" w:after="60"/>
              <w:jc w:val="center"/>
              <w:rPr>
                <w:sz w:val="26"/>
                <w:szCs w:val="26"/>
                <w:lang w:val="es-ES"/>
              </w:rPr>
            </w:pPr>
          </w:p>
        </w:tc>
        <w:tc>
          <w:tcPr>
            <w:tcW w:w="2686" w:type="dxa"/>
          </w:tcPr>
          <w:p w:rsidR="0006043F" w:rsidRPr="00585611" w:rsidRDefault="0006043F" w:rsidP="0006043F">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 xml:space="preserve">Báo cáo tình hình sản xuất, xuất nhập khẩu phân bón </w:t>
            </w:r>
          </w:p>
        </w:tc>
        <w:tc>
          <w:tcPr>
            <w:tcW w:w="3062" w:type="dxa"/>
          </w:tcPr>
          <w:p w:rsidR="0006043F" w:rsidRPr="00B17A51"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shd w:val="clear" w:color="auto" w:fill="FFFFFF"/>
              </w:rPr>
              <w:t>T</w:t>
            </w:r>
            <w:r w:rsidRPr="00B17A51">
              <w:rPr>
                <w:rFonts w:ascii="Times New Roman" w:hAnsi="Times New Roman" w:cs="Times New Roman"/>
                <w:sz w:val="26"/>
                <w:szCs w:val="26"/>
                <w:shd w:val="clear" w:color="auto" w:fill="FFFFFF"/>
              </w:rPr>
              <w:t xml:space="preserve">ình hình sản xuất, xuất nhập khẩu phân bón </w:t>
            </w:r>
          </w:p>
        </w:tc>
        <w:tc>
          <w:tcPr>
            <w:tcW w:w="19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 chức sản xuất phân bón</w:t>
            </w:r>
          </w:p>
        </w:tc>
        <w:tc>
          <w:tcPr>
            <w:tcW w:w="1558" w:type="dxa"/>
          </w:tcPr>
          <w:p w:rsidR="0006043F" w:rsidRPr="00DF76DA" w:rsidRDefault="0006043F" w:rsidP="0006043F">
            <w:pPr>
              <w:widowControl w:val="0"/>
              <w:spacing w:before="60" w:after="60"/>
              <w:jc w:val="both"/>
              <w:rPr>
                <w:rFonts w:ascii="Times New Roman" w:hAnsi="Times New Roman" w:cs="Times New Roman"/>
                <w:sz w:val="26"/>
                <w:szCs w:val="26"/>
              </w:rPr>
            </w:pPr>
            <w:r w:rsidRPr="00DF76DA">
              <w:rPr>
                <w:rFonts w:ascii="Times New Roman" w:hAnsi="Times New Roman" w:cs="Times New Roman"/>
                <w:sz w:val="26"/>
                <w:szCs w:val="26"/>
              </w:rPr>
              <w:t>Cục Bảo vệ thực vật</w:t>
            </w:r>
          </w:p>
        </w:tc>
        <w:tc>
          <w:tcPr>
            <w:tcW w:w="1456"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Hàng năm</w:t>
            </w:r>
          </w:p>
        </w:tc>
        <w:tc>
          <w:tcPr>
            <w:tcW w:w="3297" w:type="dxa"/>
          </w:tcPr>
          <w:p w:rsidR="0006043F" w:rsidRPr="00585611"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shd w:val="clear" w:color="auto" w:fill="FFFFFF"/>
                <w:lang w:val="en-US"/>
              </w:rPr>
              <w:t xml:space="preserve">Thực hiện </w:t>
            </w:r>
            <w:r w:rsidRPr="00B17A51">
              <w:rPr>
                <w:rFonts w:ascii="Times New Roman" w:hAnsi="Times New Roman" w:cs="Times New Roman"/>
                <w:sz w:val="26"/>
                <w:szCs w:val="26"/>
                <w:shd w:val="clear" w:color="auto" w:fill="FFFFFF"/>
              </w:rPr>
              <w:t>theo Mẫu số 30 tại Phụ lục I</w:t>
            </w:r>
            <w:r>
              <w:rPr>
                <w:rFonts w:ascii="Times New Roman" w:hAnsi="Times New Roman" w:cs="Times New Roman"/>
                <w:sz w:val="26"/>
                <w:szCs w:val="26"/>
              </w:rPr>
              <w:t xml:space="preserve"> của </w:t>
            </w:r>
            <w:r w:rsidRPr="00585611">
              <w:rPr>
                <w:rFonts w:ascii="Times New Roman" w:hAnsi="Times New Roman" w:cs="Times New Roman"/>
                <w:sz w:val="26"/>
                <w:szCs w:val="26"/>
              </w:rPr>
              <w:t xml:space="preserve">Nghị định 108/2017/NĐ-CP ngày 20/9/2017 </w:t>
            </w:r>
            <w:r>
              <w:rPr>
                <w:rFonts w:ascii="Times New Roman" w:hAnsi="Times New Roman" w:cs="Times New Roman"/>
                <w:sz w:val="26"/>
                <w:szCs w:val="26"/>
                <w:lang w:val="en-US"/>
              </w:rPr>
              <w:t xml:space="preserve"> </w:t>
            </w:r>
            <w:r>
              <w:rPr>
                <w:rFonts w:ascii="Arial" w:hAnsi="Arial" w:cs="Arial"/>
                <w:sz w:val="20"/>
                <w:szCs w:val="20"/>
                <w:shd w:val="clear" w:color="auto" w:fill="FFFFFF"/>
              </w:rPr>
              <w:t> </w:t>
            </w:r>
          </w:p>
        </w:tc>
      </w:tr>
      <w:tr w:rsidR="0006043F" w:rsidRPr="00585611" w:rsidTr="0006043F">
        <w:tc>
          <w:tcPr>
            <w:tcW w:w="901" w:type="dxa"/>
          </w:tcPr>
          <w:p w:rsidR="0006043F" w:rsidRPr="00585611" w:rsidRDefault="0006043F" w:rsidP="0006043F">
            <w:pPr>
              <w:pStyle w:val="ListParagraph"/>
              <w:widowControl w:val="0"/>
              <w:numPr>
                <w:ilvl w:val="0"/>
                <w:numId w:val="1"/>
              </w:numPr>
              <w:spacing w:before="60" w:after="60"/>
              <w:jc w:val="center"/>
              <w:rPr>
                <w:sz w:val="26"/>
                <w:szCs w:val="26"/>
                <w:lang w:val="es-ES"/>
              </w:rPr>
            </w:pPr>
          </w:p>
        </w:tc>
        <w:tc>
          <w:tcPr>
            <w:tcW w:w="2686" w:type="dxa"/>
          </w:tcPr>
          <w:p w:rsidR="0006043F" w:rsidRPr="00585611" w:rsidRDefault="0006043F" w:rsidP="0006043F">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kết quả hoạt động của tổ chức khảo nghiệm phân bón</w:t>
            </w:r>
          </w:p>
        </w:tc>
        <w:tc>
          <w:tcPr>
            <w:tcW w:w="3062" w:type="dxa"/>
          </w:tcPr>
          <w:p w:rsidR="0006043F" w:rsidRPr="00FB2EA4"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shd w:val="clear" w:color="auto" w:fill="FFFFFF"/>
              </w:rPr>
              <w:t>K</w:t>
            </w:r>
            <w:r w:rsidRPr="00FB2EA4">
              <w:rPr>
                <w:rFonts w:ascii="Times New Roman" w:hAnsi="Times New Roman" w:cs="Times New Roman"/>
                <w:sz w:val="26"/>
                <w:szCs w:val="26"/>
                <w:shd w:val="clear" w:color="auto" w:fill="FFFFFF"/>
              </w:rPr>
              <w:t xml:space="preserve">ết quả hoạt động của tổ chức khảo nghiệm phân bón </w:t>
            </w:r>
          </w:p>
        </w:tc>
        <w:tc>
          <w:tcPr>
            <w:tcW w:w="19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 chức khảo nghiệm phân bón</w:t>
            </w:r>
          </w:p>
        </w:tc>
        <w:tc>
          <w:tcPr>
            <w:tcW w:w="1558" w:type="dxa"/>
          </w:tcPr>
          <w:p w:rsidR="0006043F" w:rsidRPr="00DF76DA" w:rsidRDefault="0006043F" w:rsidP="0006043F">
            <w:pPr>
              <w:widowControl w:val="0"/>
              <w:spacing w:before="60" w:after="60"/>
              <w:jc w:val="both"/>
              <w:rPr>
                <w:rFonts w:ascii="Times New Roman" w:hAnsi="Times New Roman" w:cs="Times New Roman"/>
                <w:sz w:val="26"/>
                <w:szCs w:val="26"/>
              </w:rPr>
            </w:pPr>
            <w:r w:rsidRPr="00DF76DA">
              <w:rPr>
                <w:rFonts w:ascii="Times New Roman" w:hAnsi="Times New Roman" w:cs="Times New Roman"/>
                <w:sz w:val="26"/>
                <w:szCs w:val="26"/>
              </w:rPr>
              <w:t>Cục Bảo vệ thực vật</w:t>
            </w:r>
          </w:p>
        </w:tc>
        <w:tc>
          <w:tcPr>
            <w:tcW w:w="1456" w:type="dxa"/>
          </w:tcPr>
          <w:p w:rsidR="0006043F" w:rsidRPr="00585611" w:rsidRDefault="0006043F" w:rsidP="0006043F">
            <w:pPr>
              <w:widowControl w:val="0"/>
              <w:spacing w:before="60" w:after="60"/>
              <w:jc w:val="both"/>
              <w:rPr>
                <w:rFonts w:ascii="Times New Roman" w:hAnsi="Times New Roman" w:cs="Times New Roman"/>
                <w:sz w:val="26"/>
                <w:szCs w:val="26"/>
                <w:lang w:val="en-US"/>
              </w:rPr>
            </w:pPr>
            <w:r w:rsidRPr="00585611">
              <w:rPr>
                <w:rFonts w:ascii="Times New Roman" w:hAnsi="Times New Roman" w:cs="Times New Roman"/>
                <w:sz w:val="26"/>
                <w:szCs w:val="26"/>
              </w:rPr>
              <w:t>Hàng năm</w:t>
            </w:r>
            <w:r w:rsidRPr="00585611">
              <w:rPr>
                <w:rFonts w:ascii="Times New Roman" w:hAnsi="Times New Roman" w:cs="Times New Roman"/>
                <w:sz w:val="26"/>
                <w:szCs w:val="26"/>
                <w:lang w:val="en-US"/>
              </w:rPr>
              <w:t xml:space="preserve"> </w:t>
            </w:r>
          </w:p>
        </w:tc>
        <w:tc>
          <w:tcPr>
            <w:tcW w:w="3297" w:type="dxa"/>
          </w:tcPr>
          <w:p w:rsidR="0006043F" w:rsidRPr="00585611" w:rsidRDefault="0006043F" w:rsidP="0006043F">
            <w:pPr>
              <w:widowControl w:val="0"/>
              <w:spacing w:before="60" w:after="120"/>
              <w:ind w:right="-17"/>
              <w:jc w:val="both"/>
              <w:rPr>
                <w:rFonts w:ascii="Times New Roman" w:hAnsi="Times New Roman" w:cs="Times New Roman"/>
                <w:sz w:val="26"/>
                <w:szCs w:val="26"/>
              </w:rPr>
            </w:pPr>
            <w:r>
              <w:rPr>
                <w:rFonts w:ascii="Times New Roman" w:hAnsi="Times New Roman" w:cs="Times New Roman"/>
                <w:sz w:val="26"/>
                <w:szCs w:val="26"/>
                <w:shd w:val="clear" w:color="auto" w:fill="FFFFFF"/>
                <w:lang w:val="en-US"/>
              </w:rPr>
              <w:t xml:space="preserve">Thực hiện </w:t>
            </w:r>
            <w:r w:rsidRPr="00FB2EA4">
              <w:rPr>
                <w:rFonts w:ascii="Times New Roman" w:hAnsi="Times New Roman" w:cs="Times New Roman"/>
                <w:sz w:val="26"/>
                <w:szCs w:val="26"/>
                <w:shd w:val="clear" w:color="auto" w:fill="FFFFFF"/>
              </w:rPr>
              <w:t xml:space="preserve">theo Mẫu số 11  Phụ lục I </w:t>
            </w:r>
            <w:r>
              <w:rPr>
                <w:rFonts w:ascii="Times New Roman" w:hAnsi="Times New Roman" w:cs="Times New Roman"/>
                <w:sz w:val="26"/>
                <w:szCs w:val="26"/>
                <w:shd w:val="clear" w:color="auto" w:fill="FFFFFF"/>
                <w:lang w:val="en-US"/>
              </w:rPr>
              <w:t>của</w:t>
            </w:r>
            <w:r w:rsidRPr="00585611">
              <w:rPr>
                <w:rFonts w:ascii="Times New Roman" w:hAnsi="Times New Roman" w:cs="Times New Roman"/>
                <w:sz w:val="26"/>
                <w:szCs w:val="26"/>
              </w:rPr>
              <w:t xml:space="preserve"> Nghị định 108/2017/NĐ-CP</w:t>
            </w:r>
            <w:r>
              <w:rPr>
                <w:rFonts w:ascii="Times New Roman" w:hAnsi="Times New Roman" w:cs="Times New Roman"/>
                <w:sz w:val="26"/>
                <w:szCs w:val="26"/>
                <w:lang w:val="en-US"/>
              </w:rPr>
              <w:t xml:space="preserve"> </w:t>
            </w:r>
            <w:r w:rsidRPr="00585611">
              <w:rPr>
                <w:rFonts w:ascii="Times New Roman" w:hAnsi="Times New Roman" w:cs="Times New Roman"/>
                <w:sz w:val="26"/>
                <w:szCs w:val="26"/>
              </w:rPr>
              <w:t>ngày 20/9/2018</w:t>
            </w:r>
            <w:r>
              <w:rPr>
                <w:rFonts w:ascii="Times New Roman" w:hAnsi="Times New Roman" w:cs="Times New Roman"/>
                <w:sz w:val="26"/>
                <w:szCs w:val="26"/>
                <w:lang w:val="en-US"/>
              </w:rPr>
              <w:t xml:space="preserve"> </w:t>
            </w:r>
            <w:r>
              <w:rPr>
                <w:rFonts w:ascii="Arial" w:hAnsi="Arial" w:cs="Arial"/>
                <w:sz w:val="20"/>
                <w:szCs w:val="20"/>
                <w:shd w:val="clear" w:color="auto" w:fill="FFFFFF"/>
              </w:rPr>
              <w:t> </w:t>
            </w:r>
          </w:p>
        </w:tc>
      </w:tr>
      <w:tr w:rsidR="00CA6042" w:rsidRPr="00585611" w:rsidTr="0006043F">
        <w:tc>
          <w:tcPr>
            <w:tcW w:w="901" w:type="dxa"/>
          </w:tcPr>
          <w:p w:rsidR="00CA6042" w:rsidRPr="00585611" w:rsidRDefault="00CA6042" w:rsidP="00CA6042">
            <w:pPr>
              <w:pStyle w:val="ListParagraph"/>
              <w:widowControl w:val="0"/>
              <w:numPr>
                <w:ilvl w:val="0"/>
                <w:numId w:val="1"/>
              </w:numPr>
              <w:spacing w:before="60" w:after="60"/>
              <w:jc w:val="center"/>
              <w:rPr>
                <w:sz w:val="26"/>
                <w:szCs w:val="26"/>
                <w:lang w:val="es-ES"/>
              </w:rPr>
            </w:pPr>
          </w:p>
        </w:tc>
        <w:tc>
          <w:tcPr>
            <w:tcW w:w="2686" w:type="dxa"/>
          </w:tcPr>
          <w:p w:rsidR="00CA6042" w:rsidRPr="00585611" w:rsidRDefault="00CA6042" w:rsidP="00CA6042">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kết quả hoạt động khảo nghiệm thuốc bảo vệ thực vật</w:t>
            </w:r>
          </w:p>
        </w:tc>
        <w:tc>
          <w:tcPr>
            <w:tcW w:w="3062" w:type="dxa"/>
          </w:tcPr>
          <w:p w:rsidR="00CA6042" w:rsidRPr="00585611" w:rsidRDefault="00CA6042" w:rsidP="00CA6042">
            <w:pPr>
              <w:pStyle w:val="NormalWeb"/>
              <w:shd w:val="clear" w:color="auto" w:fill="FFFFFF"/>
              <w:spacing w:before="120" w:beforeAutospacing="0" w:after="120" w:afterAutospacing="0"/>
              <w:jc w:val="both"/>
              <w:rPr>
                <w:sz w:val="26"/>
                <w:szCs w:val="26"/>
              </w:rPr>
            </w:pPr>
            <w:r>
              <w:rPr>
                <w:rFonts w:ascii="Times New Roman" w:hAnsi="Times New Roman"/>
                <w:color w:val="000000"/>
                <w:sz w:val="26"/>
                <w:szCs w:val="26"/>
                <w:lang w:val="en-US"/>
              </w:rPr>
              <w:t>K</w:t>
            </w:r>
            <w:r w:rsidRPr="002C512B">
              <w:rPr>
                <w:rFonts w:ascii="Times New Roman" w:hAnsi="Times New Roman"/>
                <w:color w:val="000000"/>
                <w:sz w:val="26"/>
                <w:szCs w:val="26"/>
              </w:rPr>
              <w:t>ết quả hoạt động khảo nghiệm thuốc bảo vệ thực vật của tổ chức</w:t>
            </w:r>
            <w:r>
              <w:rPr>
                <w:rFonts w:ascii="Times New Roman" w:hAnsi="Times New Roman"/>
                <w:color w:val="000000"/>
                <w:sz w:val="26"/>
                <w:szCs w:val="26"/>
                <w:lang w:val="en-US"/>
              </w:rPr>
              <w:t xml:space="preserve"> thực hiện khảo nghiệm thuốc</w:t>
            </w:r>
            <w:r w:rsidRPr="002C512B">
              <w:rPr>
                <w:rFonts w:ascii="Times New Roman" w:hAnsi="Times New Roman"/>
                <w:color w:val="000000"/>
                <w:sz w:val="26"/>
                <w:szCs w:val="26"/>
              </w:rPr>
              <w:t xml:space="preserve"> Bảo vệ thực vật. </w:t>
            </w:r>
          </w:p>
        </w:tc>
        <w:tc>
          <w:tcPr>
            <w:tcW w:w="1958" w:type="dxa"/>
          </w:tcPr>
          <w:p w:rsidR="00CA6042" w:rsidRPr="00585611" w:rsidRDefault="00CA6042" w:rsidP="00CA6042">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 chức đủ điều kiện khảo nghiệm thuốc BVTV</w:t>
            </w:r>
          </w:p>
        </w:tc>
        <w:tc>
          <w:tcPr>
            <w:tcW w:w="1558" w:type="dxa"/>
          </w:tcPr>
          <w:p w:rsidR="00CA6042" w:rsidRPr="00DF76DA" w:rsidRDefault="00CA6042" w:rsidP="00CA6042">
            <w:pPr>
              <w:widowControl w:val="0"/>
              <w:spacing w:before="60" w:after="60"/>
              <w:jc w:val="both"/>
              <w:rPr>
                <w:rFonts w:ascii="Times New Roman" w:hAnsi="Times New Roman" w:cs="Times New Roman"/>
                <w:sz w:val="26"/>
                <w:szCs w:val="26"/>
              </w:rPr>
            </w:pPr>
            <w:r w:rsidRPr="00DF76DA">
              <w:rPr>
                <w:rFonts w:ascii="Times New Roman" w:hAnsi="Times New Roman" w:cs="Times New Roman"/>
                <w:sz w:val="26"/>
                <w:szCs w:val="26"/>
              </w:rPr>
              <w:t>Cục Bảo vệ thực vật</w:t>
            </w:r>
          </w:p>
        </w:tc>
        <w:tc>
          <w:tcPr>
            <w:tcW w:w="1456" w:type="dxa"/>
          </w:tcPr>
          <w:p w:rsidR="00CA6042" w:rsidRPr="00585611" w:rsidRDefault="00CA6042" w:rsidP="00CA6042">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Hàng năm</w:t>
            </w:r>
          </w:p>
          <w:p w:rsidR="00CA6042" w:rsidRPr="00585611" w:rsidRDefault="00CA6042" w:rsidP="00CA6042">
            <w:pPr>
              <w:widowControl w:val="0"/>
              <w:spacing w:before="60" w:after="60"/>
              <w:jc w:val="both"/>
              <w:rPr>
                <w:rFonts w:ascii="Times New Roman" w:hAnsi="Times New Roman" w:cs="Times New Roman"/>
                <w:sz w:val="26"/>
                <w:szCs w:val="26"/>
                <w:lang w:val="en-US"/>
              </w:rPr>
            </w:pPr>
          </w:p>
        </w:tc>
        <w:tc>
          <w:tcPr>
            <w:tcW w:w="3297" w:type="dxa"/>
          </w:tcPr>
          <w:p w:rsidR="00CA6042" w:rsidRPr="00585611" w:rsidRDefault="00CA6042" w:rsidP="00CA6042">
            <w:pPr>
              <w:widowControl w:val="0"/>
              <w:spacing w:before="60" w:after="60"/>
              <w:jc w:val="both"/>
              <w:rPr>
                <w:rFonts w:ascii="Times New Roman" w:hAnsi="Times New Roman" w:cs="Times New Roman"/>
                <w:sz w:val="26"/>
                <w:szCs w:val="26"/>
              </w:rPr>
            </w:pPr>
            <w:r>
              <w:rPr>
                <w:rFonts w:ascii="Times New Roman" w:hAnsi="Times New Roman" w:cs="Times New Roman"/>
                <w:color w:val="000000"/>
                <w:sz w:val="26"/>
                <w:szCs w:val="26"/>
                <w:lang w:val="en-US"/>
              </w:rPr>
              <w:t xml:space="preserve">Thực hiện theo </w:t>
            </w:r>
            <w:r w:rsidRPr="002C512B">
              <w:rPr>
                <w:rFonts w:ascii="Times New Roman" w:hAnsi="Times New Roman" w:cs="Times New Roman"/>
                <w:color w:val="000000"/>
                <w:sz w:val="26"/>
                <w:szCs w:val="26"/>
              </w:rPr>
              <w:t xml:space="preserve">Phụ lục XII </w:t>
            </w:r>
            <w:r>
              <w:rPr>
                <w:rFonts w:ascii="Times New Roman" w:hAnsi="Times New Roman" w:cs="Times New Roman"/>
                <w:color w:val="000000"/>
                <w:sz w:val="26"/>
                <w:szCs w:val="26"/>
                <w:lang w:val="en-US"/>
              </w:rPr>
              <w:t>của</w:t>
            </w:r>
            <w:r w:rsidRPr="002C512B">
              <w:rPr>
                <w:rFonts w:ascii="Times New Roman" w:hAnsi="Times New Roman" w:cs="Times New Roman"/>
                <w:color w:val="000000"/>
                <w:sz w:val="26"/>
                <w:szCs w:val="26"/>
              </w:rPr>
              <w:t xml:space="preserve"> </w:t>
            </w:r>
            <w:r w:rsidRPr="00585611">
              <w:rPr>
                <w:rFonts w:ascii="Times New Roman" w:hAnsi="Times New Roman" w:cs="Times New Roman"/>
                <w:sz w:val="26"/>
                <w:szCs w:val="26"/>
              </w:rPr>
              <w:t xml:space="preserve"> Thông tư số 21/2015/TT-BNNPTNT</w:t>
            </w:r>
            <w:r>
              <w:rPr>
                <w:rFonts w:ascii="Arial" w:hAnsi="Arial" w:cs="Arial"/>
                <w:color w:val="000000"/>
                <w:sz w:val="20"/>
                <w:szCs w:val="20"/>
                <w:shd w:val="clear" w:color="auto" w:fill="FFFFFF"/>
              </w:rPr>
              <w:t>  </w:t>
            </w:r>
          </w:p>
        </w:tc>
      </w:tr>
      <w:tr w:rsidR="0006043F" w:rsidRPr="00585611" w:rsidTr="0006043F">
        <w:tc>
          <w:tcPr>
            <w:tcW w:w="901" w:type="dxa"/>
          </w:tcPr>
          <w:p w:rsidR="0006043F" w:rsidRPr="00585611" w:rsidRDefault="0006043F" w:rsidP="0006043F">
            <w:pPr>
              <w:pStyle w:val="ListParagraph"/>
              <w:widowControl w:val="0"/>
              <w:numPr>
                <w:ilvl w:val="0"/>
                <w:numId w:val="1"/>
              </w:numPr>
              <w:spacing w:before="60" w:after="60"/>
              <w:jc w:val="center"/>
              <w:rPr>
                <w:sz w:val="26"/>
                <w:szCs w:val="26"/>
                <w:lang w:val="es-ES"/>
              </w:rPr>
            </w:pPr>
          </w:p>
        </w:tc>
        <w:tc>
          <w:tcPr>
            <w:tcW w:w="2686" w:type="dxa"/>
          </w:tcPr>
          <w:p w:rsidR="0006043F" w:rsidRPr="00585611" w:rsidRDefault="0006043F" w:rsidP="0006043F">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về tình hình và kết quả kiểm tra chất lượng thuốc bảo vệ thực vật nhập khẩu</w:t>
            </w:r>
          </w:p>
        </w:tc>
        <w:tc>
          <w:tcPr>
            <w:tcW w:w="3062" w:type="dxa"/>
          </w:tcPr>
          <w:p w:rsidR="0006043F" w:rsidRPr="00585611" w:rsidRDefault="0006043F" w:rsidP="0006043F">
            <w:pPr>
              <w:widowControl w:val="0"/>
              <w:spacing w:before="60" w:after="60"/>
              <w:jc w:val="both"/>
              <w:rPr>
                <w:rFonts w:cs="Times New Roman"/>
                <w:sz w:val="26"/>
                <w:szCs w:val="26"/>
              </w:rPr>
            </w:pPr>
            <w:r>
              <w:rPr>
                <w:rFonts w:ascii="Times New Roman" w:hAnsi="Times New Roman" w:cs="Times New Roman"/>
                <w:sz w:val="26"/>
                <w:szCs w:val="26"/>
                <w:lang w:val="en-US"/>
              </w:rPr>
              <w:t>V</w:t>
            </w:r>
            <w:r w:rsidRPr="00585611">
              <w:rPr>
                <w:rFonts w:ascii="Times New Roman" w:hAnsi="Times New Roman" w:cs="Times New Roman"/>
                <w:sz w:val="26"/>
                <w:szCs w:val="26"/>
              </w:rPr>
              <w:t>ề tình hình và kết quả kiểm tra chất lượng thuốc bảo vệ thực vật nhập khẩu</w:t>
            </w:r>
          </w:p>
        </w:tc>
        <w:tc>
          <w:tcPr>
            <w:tcW w:w="19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 chức, đánh giá sự phù hợp thuốc bảo vệ thực vật nhập khẩu được ủy quyền</w:t>
            </w:r>
          </w:p>
        </w:tc>
        <w:tc>
          <w:tcPr>
            <w:tcW w:w="1558" w:type="dxa"/>
          </w:tcPr>
          <w:p w:rsidR="0006043F" w:rsidRPr="00DF76DA" w:rsidRDefault="0006043F" w:rsidP="0006043F">
            <w:pPr>
              <w:widowControl w:val="0"/>
              <w:spacing w:before="60" w:after="60"/>
              <w:jc w:val="both"/>
              <w:rPr>
                <w:rFonts w:ascii="Times New Roman" w:hAnsi="Times New Roman" w:cs="Times New Roman"/>
                <w:sz w:val="26"/>
                <w:szCs w:val="26"/>
              </w:rPr>
            </w:pPr>
            <w:r w:rsidRPr="00DF76DA">
              <w:rPr>
                <w:rFonts w:ascii="Times New Roman" w:hAnsi="Times New Roman" w:cs="Times New Roman"/>
                <w:sz w:val="26"/>
                <w:szCs w:val="26"/>
              </w:rPr>
              <w:t>Cục Bảo vệ thực vật</w:t>
            </w:r>
          </w:p>
        </w:tc>
        <w:tc>
          <w:tcPr>
            <w:tcW w:w="1456" w:type="dxa"/>
          </w:tcPr>
          <w:p w:rsidR="0006043F" w:rsidRPr="00585611"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Sáu</w:t>
            </w:r>
            <w:r w:rsidRPr="00585611">
              <w:rPr>
                <w:rFonts w:ascii="Times New Roman" w:hAnsi="Times New Roman" w:cs="Times New Roman"/>
                <w:sz w:val="26"/>
                <w:szCs w:val="26"/>
                <w:lang w:val="en-US"/>
              </w:rPr>
              <w:t xml:space="preserve"> tháng; </w:t>
            </w:r>
            <w:r w:rsidRPr="00585611">
              <w:rPr>
                <w:rFonts w:ascii="Times New Roman" w:hAnsi="Times New Roman" w:cs="Times New Roman"/>
                <w:sz w:val="26"/>
                <w:szCs w:val="26"/>
              </w:rPr>
              <w:t>Hàng năm</w:t>
            </w:r>
          </w:p>
          <w:p w:rsidR="0006043F" w:rsidRPr="00585611" w:rsidRDefault="0006043F" w:rsidP="0006043F">
            <w:pPr>
              <w:widowControl w:val="0"/>
              <w:spacing w:before="60" w:after="60"/>
              <w:jc w:val="both"/>
              <w:rPr>
                <w:rFonts w:ascii="Times New Roman" w:hAnsi="Times New Roman" w:cs="Times New Roman"/>
                <w:sz w:val="26"/>
                <w:szCs w:val="26"/>
                <w:lang w:val="en-US"/>
              </w:rPr>
            </w:pPr>
          </w:p>
        </w:tc>
        <w:tc>
          <w:tcPr>
            <w:tcW w:w="3297" w:type="dxa"/>
          </w:tcPr>
          <w:p w:rsidR="0006043F"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lang w:val="en-US"/>
              </w:rPr>
              <w:t xml:space="preserve">Thực hiện theo </w:t>
            </w:r>
            <w:r w:rsidRPr="009B281A">
              <w:rPr>
                <w:rFonts w:ascii="Times New Roman" w:hAnsi="Times New Roman" w:cs="Times New Roman"/>
                <w:color w:val="000000"/>
                <w:sz w:val="26"/>
                <w:szCs w:val="26"/>
                <w:shd w:val="clear" w:color="auto" w:fill="FFFFFF"/>
              </w:rPr>
              <w:t xml:space="preserve">Phụ lục XXVII </w:t>
            </w:r>
            <w:r>
              <w:rPr>
                <w:rFonts w:ascii="Times New Roman" w:hAnsi="Times New Roman" w:cs="Times New Roman"/>
                <w:color w:val="000000"/>
                <w:sz w:val="26"/>
                <w:szCs w:val="26"/>
                <w:shd w:val="clear" w:color="auto" w:fill="FFFFFF"/>
                <w:lang w:val="en-US"/>
              </w:rPr>
              <w:t xml:space="preserve">của </w:t>
            </w:r>
            <w:r w:rsidRPr="00585611">
              <w:rPr>
                <w:rFonts w:ascii="Times New Roman" w:hAnsi="Times New Roman" w:cs="Times New Roman"/>
                <w:sz w:val="26"/>
                <w:szCs w:val="26"/>
              </w:rPr>
              <w:t>Thông tư số 21/2015/TT-BNNPTNT ngày 08/6/2015</w:t>
            </w:r>
          </w:p>
          <w:p w:rsidR="0006043F" w:rsidRPr="009B281A" w:rsidRDefault="0006043F" w:rsidP="0006043F">
            <w:pPr>
              <w:widowControl w:val="0"/>
              <w:spacing w:before="60" w:after="60"/>
              <w:jc w:val="both"/>
              <w:rPr>
                <w:rFonts w:ascii="Times New Roman" w:hAnsi="Times New Roman" w:cs="Times New Roman"/>
                <w:sz w:val="26"/>
                <w:szCs w:val="26"/>
              </w:rPr>
            </w:pPr>
          </w:p>
        </w:tc>
      </w:tr>
      <w:tr w:rsidR="0006043F" w:rsidRPr="00585611" w:rsidTr="0006043F">
        <w:tc>
          <w:tcPr>
            <w:tcW w:w="901" w:type="dxa"/>
          </w:tcPr>
          <w:p w:rsidR="0006043F" w:rsidRPr="00585611" w:rsidRDefault="0006043F" w:rsidP="0006043F">
            <w:pPr>
              <w:pStyle w:val="ListParagraph"/>
              <w:widowControl w:val="0"/>
              <w:numPr>
                <w:ilvl w:val="0"/>
                <w:numId w:val="1"/>
              </w:numPr>
              <w:spacing w:before="60" w:after="60"/>
              <w:jc w:val="center"/>
              <w:rPr>
                <w:sz w:val="26"/>
                <w:szCs w:val="26"/>
                <w:lang w:val="es-ES"/>
              </w:rPr>
            </w:pPr>
          </w:p>
        </w:tc>
        <w:tc>
          <w:tcPr>
            <w:tcW w:w="2686" w:type="dxa"/>
          </w:tcPr>
          <w:p w:rsidR="0006043F" w:rsidRPr="00585611" w:rsidRDefault="0006043F" w:rsidP="0006043F">
            <w:pPr>
              <w:spacing w:before="60" w:after="60"/>
              <w:jc w:val="both"/>
              <w:rPr>
                <w:rFonts w:ascii="Times New Roman" w:hAnsi="Times New Roman" w:cs="Times New Roman"/>
                <w:sz w:val="26"/>
                <w:szCs w:val="26"/>
              </w:rPr>
            </w:pPr>
            <w:r w:rsidRPr="00585611">
              <w:rPr>
                <w:rFonts w:ascii="Times New Roman" w:hAnsi="Times New Roman" w:cs="Times New Roman"/>
                <w:sz w:val="26"/>
                <w:szCs w:val="26"/>
              </w:rPr>
              <w:t>Báo cáo tình hình xuất khẩu, nhập khẩu thuốc bảo vệ thực vật</w:t>
            </w:r>
          </w:p>
        </w:tc>
        <w:tc>
          <w:tcPr>
            <w:tcW w:w="3062" w:type="dxa"/>
          </w:tcPr>
          <w:p w:rsidR="0006043F" w:rsidRPr="00585611" w:rsidRDefault="0006043F" w:rsidP="0006043F">
            <w:pPr>
              <w:widowControl w:val="0"/>
              <w:spacing w:before="60" w:after="60"/>
              <w:jc w:val="both"/>
              <w:rPr>
                <w:rFonts w:cs="Times New Roman"/>
                <w:sz w:val="26"/>
                <w:szCs w:val="26"/>
              </w:rPr>
            </w:pPr>
            <w:r>
              <w:rPr>
                <w:rFonts w:ascii="Times New Roman" w:hAnsi="Times New Roman" w:cs="Times New Roman"/>
                <w:sz w:val="26"/>
                <w:szCs w:val="26"/>
                <w:lang w:val="en-US"/>
              </w:rPr>
              <w:t>T</w:t>
            </w:r>
            <w:r w:rsidRPr="00585611">
              <w:rPr>
                <w:rFonts w:ascii="Times New Roman" w:hAnsi="Times New Roman" w:cs="Times New Roman"/>
                <w:sz w:val="26"/>
                <w:szCs w:val="26"/>
              </w:rPr>
              <w:t>ình hình xuất khẩu, nhập khẩu thuốc bảo vệ thực vật</w:t>
            </w:r>
          </w:p>
        </w:tc>
        <w:tc>
          <w:tcPr>
            <w:tcW w:w="1958"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rPr>
              <w:t>Tổ chức xuất khẩu, nhập khẩu thuốc bảo vệ thực vật</w:t>
            </w:r>
          </w:p>
        </w:tc>
        <w:tc>
          <w:tcPr>
            <w:tcW w:w="1558" w:type="dxa"/>
          </w:tcPr>
          <w:p w:rsidR="0006043F" w:rsidRPr="00DF76DA" w:rsidRDefault="0006043F" w:rsidP="0006043F">
            <w:pPr>
              <w:widowControl w:val="0"/>
              <w:spacing w:before="60" w:after="60"/>
              <w:jc w:val="both"/>
              <w:rPr>
                <w:rFonts w:ascii="Times New Roman" w:hAnsi="Times New Roman" w:cs="Times New Roman"/>
                <w:sz w:val="26"/>
                <w:szCs w:val="26"/>
              </w:rPr>
            </w:pPr>
            <w:r w:rsidRPr="00DF76DA">
              <w:rPr>
                <w:rFonts w:ascii="Times New Roman" w:hAnsi="Times New Roman" w:cs="Times New Roman"/>
                <w:sz w:val="26"/>
                <w:szCs w:val="26"/>
              </w:rPr>
              <w:t>Cục Bảo vệ thực vật</w:t>
            </w:r>
          </w:p>
        </w:tc>
        <w:tc>
          <w:tcPr>
            <w:tcW w:w="1456" w:type="dxa"/>
          </w:tcPr>
          <w:p w:rsidR="0006043F" w:rsidRPr="00585611" w:rsidRDefault="0006043F" w:rsidP="0006043F">
            <w:pPr>
              <w:widowControl w:val="0"/>
              <w:spacing w:before="60" w:after="60"/>
              <w:jc w:val="both"/>
              <w:rPr>
                <w:rFonts w:ascii="Times New Roman" w:hAnsi="Times New Roman" w:cs="Times New Roman"/>
                <w:sz w:val="26"/>
                <w:szCs w:val="26"/>
              </w:rPr>
            </w:pPr>
            <w:r w:rsidRPr="00585611">
              <w:rPr>
                <w:rFonts w:ascii="Times New Roman" w:hAnsi="Times New Roman" w:cs="Times New Roman"/>
                <w:sz w:val="26"/>
                <w:szCs w:val="26"/>
                <w:lang w:val="en-US"/>
              </w:rPr>
              <w:t xml:space="preserve">6 tháng; </w:t>
            </w:r>
            <w:r w:rsidRPr="00585611">
              <w:rPr>
                <w:rFonts w:ascii="Times New Roman" w:hAnsi="Times New Roman" w:cs="Times New Roman"/>
                <w:sz w:val="26"/>
                <w:szCs w:val="26"/>
              </w:rPr>
              <w:t>Hàng năm</w:t>
            </w:r>
          </w:p>
          <w:p w:rsidR="0006043F" w:rsidRPr="00585611" w:rsidRDefault="0006043F" w:rsidP="0006043F">
            <w:pPr>
              <w:widowControl w:val="0"/>
              <w:spacing w:before="60" w:after="60"/>
              <w:jc w:val="both"/>
              <w:rPr>
                <w:rFonts w:ascii="Times New Roman" w:hAnsi="Times New Roman" w:cs="Times New Roman"/>
                <w:sz w:val="26"/>
                <w:szCs w:val="26"/>
                <w:lang w:val="en-US"/>
              </w:rPr>
            </w:pPr>
          </w:p>
        </w:tc>
        <w:tc>
          <w:tcPr>
            <w:tcW w:w="3297" w:type="dxa"/>
          </w:tcPr>
          <w:p w:rsidR="0006043F" w:rsidRDefault="0006043F" w:rsidP="0006043F">
            <w:pPr>
              <w:widowControl w:val="0"/>
              <w:spacing w:before="60" w:after="60"/>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lang w:val="en-US"/>
              </w:rPr>
              <w:t xml:space="preserve">Thực hiện theo </w:t>
            </w:r>
            <w:r w:rsidRPr="009B281A">
              <w:rPr>
                <w:rFonts w:ascii="Times New Roman" w:hAnsi="Times New Roman" w:cs="Times New Roman"/>
                <w:color w:val="000000"/>
                <w:sz w:val="26"/>
                <w:szCs w:val="26"/>
                <w:shd w:val="clear" w:color="auto" w:fill="FFFFFF"/>
              </w:rPr>
              <w:t xml:space="preserve">Phụ lục XXIII của Thông tư </w:t>
            </w:r>
            <w:r w:rsidRPr="00585611">
              <w:rPr>
                <w:rFonts w:ascii="Times New Roman" w:hAnsi="Times New Roman" w:cs="Times New Roman"/>
                <w:sz w:val="26"/>
                <w:szCs w:val="26"/>
              </w:rPr>
              <w:t xml:space="preserve"> số 21/2015/TT-BNNPTNT ngày 08/6/2015 </w:t>
            </w:r>
          </w:p>
          <w:p w:rsidR="0006043F" w:rsidRPr="009B281A" w:rsidRDefault="0006043F" w:rsidP="0006043F">
            <w:pPr>
              <w:widowControl w:val="0"/>
              <w:spacing w:before="60" w:after="60"/>
              <w:jc w:val="both"/>
              <w:rPr>
                <w:rFonts w:ascii="Times New Roman" w:hAnsi="Times New Roman" w:cs="Times New Roman"/>
                <w:sz w:val="26"/>
                <w:szCs w:val="26"/>
              </w:rPr>
            </w:pPr>
            <w:r>
              <w:rPr>
                <w:rFonts w:ascii="Arial" w:hAnsi="Arial" w:cs="Arial"/>
                <w:color w:val="000000"/>
                <w:sz w:val="20"/>
                <w:szCs w:val="20"/>
                <w:shd w:val="clear" w:color="auto" w:fill="FFFFFF"/>
              </w:rPr>
              <w:t> </w:t>
            </w:r>
          </w:p>
        </w:tc>
      </w:tr>
    </w:tbl>
    <w:p w:rsidR="00EE38C7" w:rsidRPr="00585611" w:rsidRDefault="00EE38C7" w:rsidP="00383E98">
      <w:pPr>
        <w:rPr>
          <w:rFonts w:cs="Times New Roman"/>
          <w:sz w:val="26"/>
          <w:szCs w:val="26"/>
        </w:rPr>
      </w:pPr>
    </w:p>
    <w:sectPr w:rsidR="00EE38C7" w:rsidRPr="00585611" w:rsidSect="00A71DBA">
      <w:footerReference w:type="default" r:id="rId9"/>
      <w:footerReference w:type="first" r:id="rId10"/>
      <w:pgSz w:w="16840" w:h="11907" w:orient="landscape" w:code="9"/>
      <w:pgMar w:top="907" w:right="1134" w:bottom="907" w:left="1134" w:header="0" w:footer="255"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6C2" w:rsidRDefault="00A526C2" w:rsidP="001A0315">
      <w:pPr>
        <w:spacing w:after="0" w:line="240" w:lineRule="auto"/>
      </w:pPr>
      <w:r>
        <w:separator/>
      </w:r>
    </w:p>
  </w:endnote>
  <w:endnote w:type="continuationSeparator" w:id="0">
    <w:p w:rsidR="00A526C2" w:rsidRDefault="00A526C2" w:rsidP="001A0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708150"/>
      <w:docPartObj>
        <w:docPartGallery w:val="Page Numbers (Bottom of Page)"/>
        <w:docPartUnique/>
      </w:docPartObj>
    </w:sdtPr>
    <w:sdtEndPr>
      <w:rPr>
        <w:noProof/>
        <w:sz w:val="24"/>
        <w:szCs w:val="24"/>
      </w:rPr>
    </w:sdtEndPr>
    <w:sdtContent>
      <w:p w:rsidR="00913F78" w:rsidRPr="001C33EF" w:rsidRDefault="00913F78">
        <w:pPr>
          <w:pStyle w:val="Footer"/>
          <w:jc w:val="right"/>
          <w:rPr>
            <w:sz w:val="24"/>
            <w:szCs w:val="24"/>
          </w:rPr>
        </w:pPr>
        <w:r w:rsidRPr="001C33EF">
          <w:rPr>
            <w:sz w:val="24"/>
            <w:szCs w:val="24"/>
          </w:rPr>
          <w:fldChar w:fldCharType="begin"/>
        </w:r>
        <w:r w:rsidRPr="001C33EF">
          <w:rPr>
            <w:sz w:val="24"/>
            <w:szCs w:val="24"/>
          </w:rPr>
          <w:instrText xml:space="preserve"> PAGE   \* MERGEFORMAT </w:instrText>
        </w:r>
        <w:r w:rsidRPr="001C33EF">
          <w:rPr>
            <w:sz w:val="24"/>
            <w:szCs w:val="24"/>
          </w:rPr>
          <w:fldChar w:fldCharType="separate"/>
        </w:r>
        <w:r w:rsidR="00CA6042">
          <w:rPr>
            <w:noProof/>
            <w:sz w:val="24"/>
            <w:szCs w:val="24"/>
          </w:rPr>
          <w:t>4</w:t>
        </w:r>
        <w:r w:rsidRPr="001C33EF">
          <w:rPr>
            <w:noProof/>
            <w:sz w:val="24"/>
            <w:szCs w:val="24"/>
          </w:rPr>
          <w:fldChar w:fldCharType="end"/>
        </w:r>
      </w:p>
    </w:sdtContent>
  </w:sdt>
  <w:p w:rsidR="00913F78" w:rsidRDefault="00913F7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58901"/>
      <w:docPartObj>
        <w:docPartGallery w:val="Page Numbers (Bottom of Page)"/>
        <w:docPartUnique/>
      </w:docPartObj>
    </w:sdtPr>
    <w:sdtEndPr>
      <w:rPr>
        <w:noProof/>
      </w:rPr>
    </w:sdtEndPr>
    <w:sdtContent>
      <w:p w:rsidR="00913F78" w:rsidRDefault="00913F78">
        <w:pPr>
          <w:pStyle w:val="Footer"/>
          <w:jc w:val="right"/>
          <w:rPr>
            <w:noProof/>
          </w:rPr>
        </w:pPr>
        <w:r>
          <w:fldChar w:fldCharType="begin"/>
        </w:r>
        <w:r>
          <w:instrText xml:space="preserve"> PAGE   \* MERGEFORMAT </w:instrText>
        </w:r>
        <w:r>
          <w:fldChar w:fldCharType="separate"/>
        </w:r>
        <w:r w:rsidR="00CA6042">
          <w:rPr>
            <w:noProof/>
          </w:rPr>
          <w:t>1</w:t>
        </w:r>
        <w:r>
          <w:rPr>
            <w:noProof/>
          </w:rPr>
          <w:fldChar w:fldCharType="end"/>
        </w:r>
      </w:p>
      <w:p w:rsidR="00913F78" w:rsidRDefault="00A526C2">
        <w:pPr>
          <w:pStyle w:val="Footer"/>
          <w:jc w:val="right"/>
        </w:pPr>
      </w:p>
    </w:sdtContent>
  </w:sdt>
  <w:p w:rsidR="00913F78" w:rsidRDefault="00913F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6C2" w:rsidRDefault="00A526C2" w:rsidP="001A0315">
      <w:pPr>
        <w:spacing w:after="0" w:line="240" w:lineRule="auto"/>
      </w:pPr>
      <w:r>
        <w:separator/>
      </w:r>
    </w:p>
  </w:footnote>
  <w:footnote w:type="continuationSeparator" w:id="0">
    <w:p w:rsidR="00A526C2" w:rsidRDefault="00A526C2" w:rsidP="001A03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A0639"/>
    <w:multiLevelType w:val="hybridMultilevel"/>
    <w:tmpl w:val="EF6A6922"/>
    <w:lvl w:ilvl="0" w:tplc="A2504CFA">
      <w:start w:val="1"/>
      <w:numFmt w:val="decimal"/>
      <w:lvlText w:val="%1."/>
      <w:lvlJc w:val="left"/>
      <w:pPr>
        <w:ind w:left="36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476AF3"/>
    <w:multiLevelType w:val="hybridMultilevel"/>
    <w:tmpl w:val="E8A6AB3C"/>
    <w:lvl w:ilvl="0" w:tplc="A474631C">
      <w:start w:val="1"/>
      <w:numFmt w:val="decimal"/>
      <w:lvlText w:val="%1."/>
      <w:lvlJc w:val="left"/>
      <w:pPr>
        <w:ind w:left="502"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15"/>
    <w:rsid w:val="0006043F"/>
    <w:rsid w:val="00066E49"/>
    <w:rsid w:val="000930AA"/>
    <w:rsid w:val="00094831"/>
    <w:rsid w:val="000A4E08"/>
    <w:rsid w:val="000A756A"/>
    <w:rsid w:val="000F387D"/>
    <w:rsid w:val="000F4B6D"/>
    <w:rsid w:val="00113BE7"/>
    <w:rsid w:val="00113D03"/>
    <w:rsid w:val="0018242A"/>
    <w:rsid w:val="00196D35"/>
    <w:rsid w:val="001A0315"/>
    <w:rsid w:val="001A556C"/>
    <w:rsid w:val="001C33EF"/>
    <w:rsid w:val="001C3E5A"/>
    <w:rsid w:val="001D0E55"/>
    <w:rsid w:val="001F02DD"/>
    <w:rsid w:val="00261F63"/>
    <w:rsid w:val="0028072A"/>
    <w:rsid w:val="002B59E6"/>
    <w:rsid w:val="002C02EF"/>
    <w:rsid w:val="002C512B"/>
    <w:rsid w:val="002C54F8"/>
    <w:rsid w:val="002E4F4B"/>
    <w:rsid w:val="002F009E"/>
    <w:rsid w:val="002F36F4"/>
    <w:rsid w:val="00337BBA"/>
    <w:rsid w:val="003610C2"/>
    <w:rsid w:val="00377D6A"/>
    <w:rsid w:val="00383E98"/>
    <w:rsid w:val="00387349"/>
    <w:rsid w:val="003B295E"/>
    <w:rsid w:val="003E3F0A"/>
    <w:rsid w:val="003F433A"/>
    <w:rsid w:val="004342A0"/>
    <w:rsid w:val="00480190"/>
    <w:rsid w:val="00481900"/>
    <w:rsid w:val="004D0F0D"/>
    <w:rsid w:val="0050489A"/>
    <w:rsid w:val="00512E97"/>
    <w:rsid w:val="00560D56"/>
    <w:rsid w:val="00585611"/>
    <w:rsid w:val="00591D8E"/>
    <w:rsid w:val="005D58AD"/>
    <w:rsid w:val="00711B63"/>
    <w:rsid w:val="0073448A"/>
    <w:rsid w:val="00740ABF"/>
    <w:rsid w:val="00795017"/>
    <w:rsid w:val="00806411"/>
    <w:rsid w:val="00815331"/>
    <w:rsid w:val="008211F5"/>
    <w:rsid w:val="008362D5"/>
    <w:rsid w:val="008475ED"/>
    <w:rsid w:val="0086486A"/>
    <w:rsid w:val="00871313"/>
    <w:rsid w:val="00872147"/>
    <w:rsid w:val="00874E48"/>
    <w:rsid w:val="0088099E"/>
    <w:rsid w:val="00882FF2"/>
    <w:rsid w:val="008956A2"/>
    <w:rsid w:val="008A5D9B"/>
    <w:rsid w:val="008B558A"/>
    <w:rsid w:val="008F5811"/>
    <w:rsid w:val="00913F78"/>
    <w:rsid w:val="0091636E"/>
    <w:rsid w:val="00935CE1"/>
    <w:rsid w:val="00941DB8"/>
    <w:rsid w:val="0094546A"/>
    <w:rsid w:val="00945E75"/>
    <w:rsid w:val="0098627D"/>
    <w:rsid w:val="0099319A"/>
    <w:rsid w:val="009B281A"/>
    <w:rsid w:val="009C023C"/>
    <w:rsid w:val="00A04641"/>
    <w:rsid w:val="00A05174"/>
    <w:rsid w:val="00A526C2"/>
    <w:rsid w:val="00A71DBA"/>
    <w:rsid w:val="00B17A51"/>
    <w:rsid w:val="00B655D7"/>
    <w:rsid w:val="00B65B7D"/>
    <w:rsid w:val="00BA0D49"/>
    <w:rsid w:val="00BA4463"/>
    <w:rsid w:val="00BC6E6D"/>
    <w:rsid w:val="00BC6F73"/>
    <w:rsid w:val="00BD26CD"/>
    <w:rsid w:val="00BD56ED"/>
    <w:rsid w:val="00BF4CFC"/>
    <w:rsid w:val="00C04F53"/>
    <w:rsid w:val="00C070B8"/>
    <w:rsid w:val="00C103C5"/>
    <w:rsid w:val="00C75C5F"/>
    <w:rsid w:val="00C80263"/>
    <w:rsid w:val="00CA6042"/>
    <w:rsid w:val="00D13490"/>
    <w:rsid w:val="00DC0885"/>
    <w:rsid w:val="00DC3401"/>
    <w:rsid w:val="00DD341E"/>
    <w:rsid w:val="00DF76DA"/>
    <w:rsid w:val="00E308A6"/>
    <w:rsid w:val="00E5558B"/>
    <w:rsid w:val="00EB675D"/>
    <w:rsid w:val="00EB773F"/>
    <w:rsid w:val="00EC6075"/>
    <w:rsid w:val="00EE38C7"/>
    <w:rsid w:val="00EF1243"/>
    <w:rsid w:val="00F37AA9"/>
    <w:rsid w:val="00FB2EA4"/>
    <w:rsid w:val="00FB6617"/>
    <w:rsid w:val="00FC5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1BEB1"/>
  <w15:chartTrackingRefBased/>
  <w15:docId w15:val="{CB7040A0-83AB-4B68-BF0F-497E8ED3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315"/>
    <w:pPr>
      <w:spacing w:after="0" w:line="240" w:lineRule="auto"/>
      <w:ind w:left="720"/>
      <w:contextualSpacing/>
    </w:pPr>
    <w:rPr>
      <w:rFonts w:eastAsia="Times New Roman" w:cs="Times New Roman"/>
      <w:sz w:val="24"/>
      <w:szCs w:val="24"/>
    </w:rPr>
  </w:style>
  <w:style w:type="table" w:styleId="TableGrid">
    <w:name w:val="Table Grid"/>
    <w:basedOn w:val="TableNormal"/>
    <w:uiPriority w:val="59"/>
    <w:rsid w:val="001A0315"/>
    <w:pPr>
      <w:spacing w:after="0" w:line="240" w:lineRule="auto"/>
    </w:pPr>
    <w:rPr>
      <w:rFonts w:asciiTheme="minorHAnsi" w:hAnsiTheme="minorHAnsi"/>
      <w:sz w:val="22"/>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0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0315"/>
  </w:style>
  <w:style w:type="paragraph" w:styleId="Footer">
    <w:name w:val="footer"/>
    <w:basedOn w:val="Normal"/>
    <w:link w:val="FooterChar"/>
    <w:uiPriority w:val="99"/>
    <w:unhideWhenUsed/>
    <w:rsid w:val="001A03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0315"/>
  </w:style>
  <w:style w:type="paragraph" w:styleId="BalloonText">
    <w:name w:val="Balloon Text"/>
    <w:basedOn w:val="Normal"/>
    <w:link w:val="BalloonTextChar"/>
    <w:uiPriority w:val="99"/>
    <w:semiHidden/>
    <w:unhideWhenUsed/>
    <w:rsid w:val="001A03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315"/>
    <w:rPr>
      <w:rFonts w:ascii="Segoe UI" w:hAnsi="Segoe UI" w:cs="Segoe UI"/>
      <w:sz w:val="18"/>
      <w:szCs w:val="18"/>
    </w:rPr>
  </w:style>
  <w:style w:type="character" w:styleId="Hyperlink">
    <w:name w:val="Hyperlink"/>
    <w:basedOn w:val="DefaultParagraphFont"/>
    <w:uiPriority w:val="99"/>
    <w:semiHidden/>
    <w:unhideWhenUsed/>
    <w:rsid w:val="00C75C5F"/>
    <w:rPr>
      <w:color w:val="0000FF"/>
      <w:u w:val="single"/>
    </w:rPr>
  </w:style>
  <w:style w:type="character" w:styleId="Emphasis">
    <w:name w:val="Emphasis"/>
    <w:basedOn w:val="DefaultParagraphFont"/>
    <w:uiPriority w:val="20"/>
    <w:qFormat/>
    <w:rsid w:val="00BD26CD"/>
    <w:rPr>
      <w:i/>
      <w:iCs/>
    </w:rPr>
  </w:style>
  <w:style w:type="character" w:styleId="Strong">
    <w:name w:val="Strong"/>
    <w:basedOn w:val="DefaultParagraphFont"/>
    <w:uiPriority w:val="22"/>
    <w:qFormat/>
    <w:rsid w:val="00094831"/>
    <w:rPr>
      <w:b/>
      <w:bCs/>
    </w:rPr>
  </w:style>
  <w:style w:type="paragraph" w:styleId="NormalWeb">
    <w:name w:val="Normal (Web)"/>
    <w:basedOn w:val="Normal"/>
    <w:uiPriority w:val="99"/>
    <w:unhideWhenUsed/>
    <w:rsid w:val="002C512B"/>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49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ai-nguyen-Moi-truong/Nghi-dinh-06-2019-ND-CP-quan-ly-thuc-vat-rung-dong-vat-rung-nguy-cap-quy-hiem-405883.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00954-6F6E-47FC-8513-7A0F9D0C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4</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Huonghds</dc:creator>
  <cp:keywords/>
  <dc:description/>
  <cp:lastModifiedBy>Nguyen Ha Son</cp:lastModifiedBy>
  <cp:revision>33</cp:revision>
  <cp:lastPrinted>2019-09-18T07:37:00Z</cp:lastPrinted>
  <dcterms:created xsi:type="dcterms:W3CDTF">2019-05-07T09:36:00Z</dcterms:created>
  <dcterms:modified xsi:type="dcterms:W3CDTF">2019-09-18T08:37:00Z</dcterms:modified>
</cp:coreProperties>
</file>