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1" w:type="dxa"/>
        <w:tblInd w:w="108" w:type="dxa"/>
        <w:tblLook w:val="01E0" w:firstRow="1" w:lastRow="1" w:firstColumn="1" w:lastColumn="1" w:noHBand="0" w:noVBand="0"/>
      </w:tblPr>
      <w:tblGrid>
        <w:gridCol w:w="3600"/>
        <w:gridCol w:w="5421"/>
      </w:tblGrid>
      <w:tr w:rsidR="000A3546" w:rsidRPr="000A3546" w14:paraId="0855FC6E" w14:textId="77777777" w:rsidTr="001C295C">
        <w:trPr>
          <w:trHeight w:val="851"/>
        </w:trPr>
        <w:tc>
          <w:tcPr>
            <w:tcW w:w="3600" w:type="dxa"/>
            <w:vAlign w:val="center"/>
          </w:tcPr>
          <w:p w14:paraId="67E25066" w14:textId="77777777" w:rsidR="00904793" w:rsidRPr="000A3546" w:rsidRDefault="00904793" w:rsidP="001C295C">
            <w:pPr>
              <w:jc w:val="center"/>
              <w:rPr>
                <w:color w:val="000000" w:themeColor="text1"/>
                <w:lang w:val="pt-BR"/>
              </w:rPr>
            </w:pPr>
            <w:r w:rsidRPr="000A3546">
              <w:rPr>
                <w:color w:val="000000" w:themeColor="text1"/>
                <w:lang w:val="pt-BR"/>
              </w:rPr>
              <w:t xml:space="preserve">BỘ NÔNG NGHIỆP </w:t>
            </w:r>
          </w:p>
          <w:p w14:paraId="703340AE" w14:textId="77777777" w:rsidR="00904793" w:rsidRPr="000A3546" w:rsidRDefault="00904793" w:rsidP="001C295C">
            <w:pPr>
              <w:jc w:val="center"/>
              <w:rPr>
                <w:color w:val="000000" w:themeColor="text1"/>
                <w:lang w:val="pt-BR"/>
              </w:rPr>
            </w:pPr>
            <w:r w:rsidRPr="000A3546">
              <w:rPr>
                <w:color w:val="000000" w:themeColor="text1"/>
                <w:lang w:val="pt-BR"/>
              </w:rPr>
              <w:t>VÀ PHÁT TRIỂN NÔNG THÔN</w:t>
            </w:r>
          </w:p>
          <w:p w14:paraId="79453510" w14:textId="77777777" w:rsidR="00904793" w:rsidRPr="000A3546" w:rsidRDefault="00904793" w:rsidP="001C295C">
            <w:pPr>
              <w:jc w:val="center"/>
              <w:rPr>
                <w:b/>
                <w:color w:val="000000" w:themeColor="text1"/>
                <w:sz w:val="26"/>
                <w:szCs w:val="26"/>
                <w:lang w:val="pt-BR"/>
              </w:rPr>
            </w:pPr>
            <w:r w:rsidRPr="000A3546">
              <w:rPr>
                <w:b/>
                <w:color w:val="000000" w:themeColor="text1"/>
                <w:sz w:val="26"/>
                <w:szCs w:val="26"/>
                <w:lang w:val="pt-BR"/>
              </w:rPr>
              <w:t>CỤC CHĂN NUÔI</w:t>
            </w:r>
          </w:p>
          <w:p w14:paraId="6F11AFB4" w14:textId="77777777" w:rsidR="00904793" w:rsidRPr="000A3546" w:rsidRDefault="00904793" w:rsidP="001C295C">
            <w:pPr>
              <w:spacing w:before="240"/>
              <w:jc w:val="center"/>
              <w:rPr>
                <w:b/>
                <w:color w:val="000000" w:themeColor="text1"/>
                <w:sz w:val="26"/>
                <w:szCs w:val="26"/>
                <w:lang w:val="pt-BR"/>
              </w:rPr>
            </w:pPr>
            <w:r w:rsidRPr="000A3546">
              <w:rPr>
                <w:noProof/>
                <w:color w:val="000000" w:themeColor="text1"/>
                <w:sz w:val="26"/>
                <w:szCs w:val="26"/>
              </w:rPr>
              <mc:AlternateContent>
                <mc:Choice Requires="wps">
                  <w:drawing>
                    <wp:anchor distT="0" distB="0" distL="114300" distR="114300" simplePos="0" relativeHeight="251659264" behindDoc="0" locked="0" layoutInCell="1" allowOverlap="1" wp14:anchorId="5A5DC036" wp14:editId="59A3B2F4">
                      <wp:simplePos x="0" y="0"/>
                      <wp:positionH relativeFrom="column">
                        <wp:posOffset>693420</wp:posOffset>
                      </wp:positionH>
                      <wp:positionV relativeFrom="paragraph">
                        <wp:posOffset>28575</wp:posOffset>
                      </wp:positionV>
                      <wp:extent cx="704850" cy="0"/>
                      <wp:effectExtent l="12065" t="5715" r="698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8760B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25pt" to="11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lf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8/k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"/>
                  </w:pict>
                </mc:Fallback>
              </mc:AlternateContent>
            </w:r>
            <w:r w:rsidRPr="000A3546">
              <w:rPr>
                <w:color w:val="000000" w:themeColor="text1"/>
                <w:sz w:val="26"/>
                <w:szCs w:val="26"/>
                <w:lang w:val="pt-BR"/>
              </w:rPr>
              <w:t>Số:            /TTr-CN-TĂCN</w:t>
            </w:r>
          </w:p>
        </w:tc>
        <w:tc>
          <w:tcPr>
            <w:tcW w:w="5421" w:type="dxa"/>
          </w:tcPr>
          <w:p w14:paraId="148E8733" w14:textId="77777777" w:rsidR="00904793" w:rsidRPr="000A3546" w:rsidRDefault="00904793" w:rsidP="001C295C">
            <w:pPr>
              <w:jc w:val="center"/>
              <w:rPr>
                <w:b/>
                <w:color w:val="000000" w:themeColor="text1"/>
                <w:lang w:val="pt-BR"/>
              </w:rPr>
            </w:pPr>
            <w:r w:rsidRPr="000A3546">
              <w:rPr>
                <w:b/>
                <w:color w:val="000000" w:themeColor="text1"/>
                <w:lang w:val="pt-BR"/>
              </w:rPr>
              <w:t>CỘNG HOÀ XÃ HỘI CHỦ NGHĨA VIỆT NAM</w:t>
            </w:r>
          </w:p>
          <w:p w14:paraId="3AE57E47" w14:textId="77777777" w:rsidR="00904793" w:rsidRPr="000A3546" w:rsidRDefault="00904793" w:rsidP="001C295C">
            <w:pPr>
              <w:jc w:val="center"/>
              <w:rPr>
                <w:b/>
                <w:color w:val="000000" w:themeColor="text1"/>
                <w:sz w:val="26"/>
                <w:szCs w:val="26"/>
                <w:lang w:val="pt-BR"/>
              </w:rPr>
            </w:pPr>
            <w:r w:rsidRPr="000A3546">
              <w:rPr>
                <w:b/>
                <w:color w:val="000000" w:themeColor="text1"/>
                <w:sz w:val="26"/>
                <w:szCs w:val="26"/>
                <w:lang w:val="pt-BR"/>
              </w:rPr>
              <w:t>Độc lập - Tự do - Hạnh phúc</w:t>
            </w:r>
          </w:p>
          <w:p w14:paraId="112A3FF7" w14:textId="77777777" w:rsidR="00904793" w:rsidRPr="000A3546" w:rsidRDefault="00904793" w:rsidP="001C295C">
            <w:pPr>
              <w:jc w:val="center"/>
              <w:rPr>
                <w:b/>
                <w:color w:val="000000" w:themeColor="text1"/>
                <w:sz w:val="26"/>
                <w:szCs w:val="26"/>
                <w:lang w:val="pt-BR"/>
              </w:rPr>
            </w:pPr>
            <w:r w:rsidRPr="000A3546">
              <w:rPr>
                <w:b/>
                <w:noProof/>
                <w:color w:val="000000" w:themeColor="text1"/>
                <w:sz w:val="26"/>
                <w:szCs w:val="26"/>
              </w:rPr>
              <mc:AlternateContent>
                <mc:Choice Requires="wps">
                  <w:drawing>
                    <wp:anchor distT="0" distB="0" distL="114300" distR="114300" simplePos="0" relativeHeight="251660288" behindDoc="0" locked="0" layoutInCell="1" allowOverlap="1" wp14:anchorId="78152496" wp14:editId="5E29888D">
                      <wp:simplePos x="0" y="0"/>
                      <wp:positionH relativeFrom="column">
                        <wp:posOffset>641985</wp:posOffset>
                      </wp:positionH>
                      <wp:positionV relativeFrom="paragraph">
                        <wp:posOffset>29845</wp:posOffset>
                      </wp:positionV>
                      <wp:extent cx="2013585" cy="0"/>
                      <wp:effectExtent l="8255"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99C4AB"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35pt" to="20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"/>
                  </w:pict>
                </mc:Fallback>
              </mc:AlternateContent>
            </w:r>
          </w:p>
          <w:p w14:paraId="1CE495DD" w14:textId="77777777" w:rsidR="00904793" w:rsidRPr="000A3546" w:rsidRDefault="00904793" w:rsidP="001C295C">
            <w:pPr>
              <w:spacing w:before="180"/>
              <w:jc w:val="center"/>
              <w:rPr>
                <w:color w:val="000000" w:themeColor="text1"/>
                <w:sz w:val="28"/>
                <w:szCs w:val="28"/>
                <w:lang w:val="pt-BR"/>
              </w:rPr>
            </w:pPr>
            <w:r w:rsidRPr="000A3546">
              <w:rPr>
                <w:i/>
                <w:color w:val="000000" w:themeColor="text1"/>
                <w:sz w:val="28"/>
                <w:szCs w:val="28"/>
                <w:lang w:val="pt-BR"/>
              </w:rPr>
              <w:t xml:space="preserve">Hà Nội, ngày </w:t>
            </w:r>
            <w:r w:rsidRPr="000A3546">
              <w:rPr>
                <w:b/>
                <w:color w:val="000000" w:themeColor="text1"/>
                <w:sz w:val="28"/>
                <w:szCs w:val="28"/>
                <w:lang w:val="pt-BR"/>
              </w:rPr>
              <w:t xml:space="preserve">      </w:t>
            </w:r>
            <w:r w:rsidRPr="000A3546">
              <w:rPr>
                <w:i/>
                <w:color w:val="000000" w:themeColor="text1"/>
                <w:sz w:val="28"/>
                <w:szCs w:val="28"/>
                <w:lang w:val="pt-BR"/>
              </w:rPr>
              <w:t xml:space="preserve">  tháng      năm 2019</w:t>
            </w:r>
          </w:p>
        </w:tc>
      </w:tr>
    </w:tbl>
    <w:p w14:paraId="65C1C3D4" w14:textId="77777777" w:rsidR="00904793" w:rsidRPr="000A3546" w:rsidRDefault="00904793" w:rsidP="00904793">
      <w:pPr>
        <w:jc w:val="center"/>
        <w:rPr>
          <w:b/>
          <w:color w:val="000000" w:themeColor="text1"/>
          <w:sz w:val="22"/>
          <w:szCs w:val="28"/>
          <w:lang w:val="pt-BR"/>
        </w:rPr>
      </w:pPr>
    </w:p>
    <w:p w14:paraId="55827AE0" w14:textId="77777777" w:rsidR="00904793" w:rsidRPr="000A3546" w:rsidRDefault="00904793" w:rsidP="00904793">
      <w:pPr>
        <w:spacing w:before="120"/>
        <w:jc w:val="center"/>
        <w:rPr>
          <w:b/>
          <w:color w:val="000000" w:themeColor="text1"/>
          <w:sz w:val="28"/>
          <w:szCs w:val="28"/>
          <w:lang w:val="pt-BR"/>
        </w:rPr>
      </w:pPr>
      <w:r w:rsidRPr="000A3546">
        <w:rPr>
          <w:b/>
          <w:color w:val="000000" w:themeColor="text1"/>
          <w:sz w:val="28"/>
          <w:szCs w:val="28"/>
          <w:lang w:val="pt-BR"/>
        </w:rPr>
        <w:t>TỜ TRÌNH</w:t>
      </w:r>
    </w:p>
    <w:p w14:paraId="09B0BB92" w14:textId="2F8E7B18" w:rsidR="00904793" w:rsidRPr="000A3546" w:rsidRDefault="00904793" w:rsidP="00904793">
      <w:pPr>
        <w:jc w:val="center"/>
        <w:rPr>
          <w:b/>
          <w:color w:val="000000" w:themeColor="text1"/>
          <w:sz w:val="28"/>
          <w:szCs w:val="28"/>
          <w:lang w:val="pt-BR"/>
        </w:rPr>
      </w:pPr>
      <w:r w:rsidRPr="000A3546">
        <w:rPr>
          <w:b/>
          <w:color w:val="000000" w:themeColor="text1"/>
          <w:sz w:val="28"/>
          <w:szCs w:val="28"/>
          <w:lang w:val="pt-BR"/>
        </w:rPr>
        <w:t>Về</w:t>
      </w:r>
      <w:r w:rsidR="00032C8C">
        <w:rPr>
          <w:b/>
          <w:color w:val="000000" w:themeColor="text1"/>
          <w:sz w:val="28"/>
          <w:szCs w:val="28"/>
          <w:lang w:val="pt-BR"/>
        </w:rPr>
        <w:t xml:space="preserve"> xây dựng</w:t>
      </w:r>
      <w:r w:rsidRPr="000A3546">
        <w:rPr>
          <w:b/>
          <w:color w:val="000000" w:themeColor="text1"/>
          <w:sz w:val="28"/>
          <w:szCs w:val="28"/>
          <w:lang w:val="pt-BR"/>
        </w:rPr>
        <w:t xml:space="preserve"> </w:t>
      </w:r>
      <w:r w:rsidR="00032C8C">
        <w:rPr>
          <w:b/>
          <w:color w:val="000000" w:themeColor="text1"/>
          <w:sz w:val="28"/>
          <w:szCs w:val="28"/>
          <w:lang w:val="pt-BR"/>
        </w:rPr>
        <w:t>d</w:t>
      </w:r>
      <w:r w:rsidRPr="000A3546">
        <w:rPr>
          <w:b/>
          <w:color w:val="000000" w:themeColor="text1"/>
          <w:sz w:val="28"/>
          <w:szCs w:val="28"/>
          <w:lang w:val="pt-BR"/>
        </w:rPr>
        <w:t xml:space="preserve">ự thảo Thông tư </w:t>
      </w:r>
      <w:r w:rsidR="00F75A8F" w:rsidRPr="000A3546">
        <w:rPr>
          <w:b/>
          <w:color w:val="000000" w:themeColor="text1"/>
          <w:sz w:val="28"/>
          <w:szCs w:val="28"/>
          <w:lang w:val="pt-BR"/>
        </w:rPr>
        <w:t xml:space="preserve">hướng dẫn </w:t>
      </w:r>
      <w:r w:rsidR="005A1DCC" w:rsidRPr="000A3546">
        <w:rPr>
          <w:b/>
          <w:color w:val="000000" w:themeColor="text1"/>
          <w:sz w:val="28"/>
          <w:szCs w:val="28"/>
          <w:lang w:val="pt-BR"/>
        </w:rPr>
        <w:t>quản lý thức ăn chăn nuôi</w:t>
      </w:r>
    </w:p>
    <w:p w14:paraId="5C187B7F" w14:textId="77777777" w:rsidR="00904793" w:rsidRPr="000A3546" w:rsidRDefault="00904793" w:rsidP="00904793">
      <w:pPr>
        <w:jc w:val="center"/>
        <w:rPr>
          <w:b/>
          <w:color w:val="000000" w:themeColor="text1"/>
          <w:sz w:val="28"/>
          <w:szCs w:val="28"/>
          <w:lang w:val="pt-BR"/>
        </w:rPr>
      </w:pPr>
      <w:r w:rsidRPr="000A3546">
        <w:rPr>
          <w:b/>
          <w:noProof/>
          <w:color w:val="000000" w:themeColor="text1"/>
          <w:sz w:val="28"/>
          <w:szCs w:val="28"/>
        </w:rPr>
        <mc:AlternateContent>
          <mc:Choice Requires="wps">
            <w:drawing>
              <wp:anchor distT="0" distB="0" distL="114300" distR="114300" simplePos="0" relativeHeight="251661312" behindDoc="0" locked="0" layoutInCell="1" allowOverlap="1" wp14:anchorId="7A685F03" wp14:editId="1111F579">
                <wp:simplePos x="0" y="0"/>
                <wp:positionH relativeFrom="column">
                  <wp:posOffset>2171700</wp:posOffset>
                </wp:positionH>
                <wp:positionV relativeFrom="paragraph">
                  <wp:posOffset>27305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65C36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5pt" to="29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"/>
            </w:pict>
          </mc:Fallback>
        </mc:AlternateContent>
      </w:r>
    </w:p>
    <w:p w14:paraId="32469E77" w14:textId="747C2B47" w:rsidR="00904793" w:rsidRPr="000A3546" w:rsidRDefault="00904793" w:rsidP="00920EB0">
      <w:pPr>
        <w:spacing w:before="240" w:after="240"/>
        <w:jc w:val="center"/>
        <w:rPr>
          <w:color w:val="000000" w:themeColor="text1"/>
          <w:sz w:val="28"/>
          <w:szCs w:val="28"/>
          <w:lang w:val="pt-BR"/>
        </w:rPr>
      </w:pPr>
      <w:r w:rsidRPr="000A3546">
        <w:rPr>
          <w:color w:val="000000" w:themeColor="text1"/>
          <w:sz w:val="28"/>
          <w:szCs w:val="28"/>
          <w:lang w:val="pt-BR"/>
        </w:rPr>
        <w:t xml:space="preserve">Kính gửi: </w:t>
      </w:r>
      <w:r w:rsidR="008E3CE1">
        <w:rPr>
          <w:color w:val="000000" w:themeColor="text1"/>
          <w:sz w:val="28"/>
          <w:szCs w:val="28"/>
          <w:lang w:val="pt-BR"/>
        </w:rPr>
        <w:t>Bộ trưởng Nguyễn Xuân Cường</w:t>
      </w:r>
    </w:p>
    <w:p w14:paraId="5A3A0136" w14:textId="77777777" w:rsidR="00255CB0" w:rsidRPr="000A3546" w:rsidRDefault="00255CB0" w:rsidP="00264BCD">
      <w:pPr>
        <w:spacing w:before="240"/>
        <w:ind w:firstLine="720"/>
        <w:jc w:val="both"/>
        <w:rPr>
          <w:color w:val="000000" w:themeColor="text1"/>
          <w:sz w:val="2"/>
          <w:szCs w:val="28"/>
        </w:rPr>
      </w:pPr>
    </w:p>
    <w:p w14:paraId="7EFE4C54" w14:textId="5E905691" w:rsidR="007935A3" w:rsidRPr="00EB31A8" w:rsidRDefault="00972173" w:rsidP="007D375E">
      <w:pPr>
        <w:spacing w:before="120" w:after="120"/>
        <w:ind w:firstLine="720"/>
        <w:jc w:val="both"/>
        <w:rPr>
          <w:color w:val="000000" w:themeColor="text1"/>
          <w:sz w:val="28"/>
          <w:szCs w:val="28"/>
          <w:lang w:val="pt-BR"/>
        </w:rPr>
      </w:pPr>
      <w:r w:rsidRPr="000A3546">
        <w:rPr>
          <w:color w:val="000000" w:themeColor="text1"/>
          <w:sz w:val="28"/>
          <w:szCs w:val="28"/>
        </w:rPr>
        <w:t>Năm 2019</w:t>
      </w:r>
      <w:r w:rsidR="0072273E">
        <w:rPr>
          <w:color w:val="000000" w:themeColor="text1"/>
          <w:sz w:val="28"/>
          <w:szCs w:val="28"/>
        </w:rPr>
        <w:t>,</w:t>
      </w:r>
      <w:r w:rsidRPr="000A3546">
        <w:rPr>
          <w:color w:val="000000" w:themeColor="text1"/>
          <w:sz w:val="28"/>
          <w:szCs w:val="28"/>
        </w:rPr>
        <w:t xml:space="preserve"> </w:t>
      </w:r>
      <w:r w:rsidRPr="000A3546">
        <w:rPr>
          <w:color w:val="000000" w:themeColor="text1"/>
          <w:sz w:val="28"/>
          <w:szCs w:val="28"/>
          <w:lang w:val="pt-BR"/>
        </w:rPr>
        <w:t xml:space="preserve">Cục Chăn nuôi được Bộ trưởng giao nhiệm vụ chủ trì, phối hợp với các đơn vị liên quan xây dựng </w:t>
      </w:r>
      <w:r w:rsidR="0072273E">
        <w:rPr>
          <w:color w:val="000000" w:themeColor="text1"/>
          <w:sz w:val="28"/>
          <w:szCs w:val="28"/>
          <w:lang w:val="pt-BR"/>
        </w:rPr>
        <w:t xml:space="preserve">Thông tư hướng dẫn quản lý thức </w:t>
      </w:r>
      <w:proofErr w:type="gramStart"/>
      <w:r w:rsidR="0072273E">
        <w:rPr>
          <w:color w:val="000000" w:themeColor="text1"/>
          <w:sz w:val="28"/>
          <w:szCs w:val="28"/>
          <w:lang w:val="pt-BR"/>
        </w:rPr>
        <w:t>ăn</w:t>
      </w:r>
      <w:proofErr w:type="gramEnd"/>
      <w:r w:rsidR="0072273E">
        <w:rPr>
          <w:color w:val="000000" w:themeColor="text1"/>
          <w:sz w:val="28"/>
          <w:szCs w:val="28"/>
          <w:lang w:val="pt-BR"/>
        </w:rPr>
        <w:t xml:space="preserve"> chăn nuôi</w:t>
      </w:r>
      <w:r w:rsidR="003E5489">
        <w:rPr>
          <w:color w:val="000000" w:themeColor="text1"/>
          <w:sz w:val="28"/>
          <w:szCs w:val="28"/>
          <w:lang w:val="pt-BR"/>
        </w:rPr>
        <w:t xml:space="preserve"> (TACN)</w:t>
      </w:r>
      <w:r w:rsidR="0072273E">
        <w:rPr>
          <w:color w:val="000000" w:themeColor="text1"/>
          <w:sz w:val="28"/>
          <w:szCs w:val="28"/>
          <w:lang w:val="pt-BR"/>
        </w:rPr>
        <w:t xml:space="preserve">. </w:t>
      </w:r>
      <w:r w:rsidR="00EE35FB" w:rsidRPr="00EB31A8">
        <w:rPr>
          <w:color w:val="000000" w:themeColor="text1"/>
          <w:sz w:val="28"/>
          <w:szCs w:val="28"/>
          <w:lang w:val="pt-BR"/>
        </w:rPr>
        <w:t xml:space="preserve">Cục Chăn nuôi </w:t>
      </w:r>
      <w:r w:rsidRPr="00EB31A8">
        <w:rPr>
          <w:color w:val="000000" w:themeColor="text1"/>
          <w:sz w:val="28"/>
          <w:szCs w:val="28"/>
          <w:lang w:val="pt-BR"/>
        </w:rPr>
        <w:t>xi</w:t>
      </w:r>
      <w:r w:rsidR="008E3CE1">
        <w:rPr>
          <w:color w:val="000000" w:themeColor="text1"/>
          <w:sz w:val="28"/>
          <w:szCs w:val="28"/>
          <w:lang w:val="pt-BR"/>
        </w:rPr>
        <w:t>n báo cáo Bộ</w:t>
      </w:r>
      <w:r w:rsidRPr="00EB31A8">
        <w:rPr>
          <w:color w:val="000000" w:themeColor="text1"/>
          <w:sz w:val="28"/>
          <w:szCs w:val="28"/>
          <w:lang w:val="pt-BR"/>
        </w:rPr>
        <w:t xml:space="preserve"> trưởng về </w:t>
      </w:r>
      <w:r w:rsidR="0072273E">
        <w:rPr>
          <w:color w:val="000000" w:themeColor="text1"/>
          <w:sz w:val="28"/>
          <w:szCs w:val="28"/>
          <w:lang w:val="pt-BR"/>
        </w:rPr>
        <w:t xml:space="preserve">nội dung và </w:t>
      </w:r>
      <w:r w:rsidR="00CB60B0">
        <w:rPr>
          <w:color w:val="000000" w:themeColor="text1"/>
          <w:sz w:val="28"/>
          <w:szCs w:val="28"/>
          <w:lang w:val="pt-BR"/>
        </w:rPr>
        <w:t>quá trình</w:t>
      </w:r>
      <w:r w:rsidRPr="00EB31A8">
        <w:rPr>
          <w:color w:val="000000" w:themeColor="text1"/>
          <w:sz w:val="28"/>
          <w:szCs w:val="28"/>
          <w:lang w:val="pt-BR"/>
        </w:rPr>
        <w:t xml:space="preserve"> xây dựng </w:t>
      </w:r>
      <w:r w:rsidR="00EB31A8" w:rsidRPr="00EB31A8">
        <w:rPr>
          <w:color w:val="000000" w:themeColor="text1"/>
          <w:sz w:val="28"/>
          <w:szCs w:val="28"/>
          <w:lang w:val="pt-BR"/>
        </w:rPr>
        <w:t>d</w:t>
      </w:r>
      <w:r w:rsidRPr="00EB31A8">
        <w:rPr>
          <w:color w:val="000000" w:themeColor="text1"/>
          <w:sz w:val="28"/>
          <w:szCs w:val="28"/>
          <w:lang w:val="pt-BR"/>
        </w:rPr>
        <w:t>ự thảo Thông tư như sau:</w:t>
      </w:r>
    </w:p>
    <w:p w14:paraId="7CC337F6" w14:textId="77777777" w:rsidR="00904793" w:rsidRPr="000A3546" w:rsidRDefault="00904793" w:rsidP="007D375E">
      <w:pPr>
        <w:spacing w:before="120" w:after="120"/>
        <w:ind w:firstLine="720"/>
        <w:jc w:val="both"/>
        <w:rPr>
          <w:b/>
          <w:color w:val="000000" w:themeColor="text1"/>
          <w:spacing w:val="-4"/>
          <w:sz w:val="28"/>
          <w:szCs w:val="28"/>
          <w:lang w:val="pt-BR"/>
        </w:rPr>
      </w:pPr>
      <w:r w:rsidRPr="000A3546">
        <w:rPr>
          <w:b/>
          <w:color w:val="000000" w:themeColor="text1"/>
          <w:spacing w:val="-4"/>
          <w:sz w:val="28"/>
          <w:szCs w:val="28"/>
          <w:lang w:val="pt-BR"/>
        </w:rPr>
        <w:t>I. QUÁ TRÌNH SOẠN THẢO DỰ THẢO THÔNG TƯ</w:t>
      </w:r>
    </w:p>
    <w:p w14:paraId="6846C589" w14:textId="77777777" w:rsidR="00972173" w:rsidRPr="000A3546" w:rsidRDefault="00972173" w:rsidP="007D375E">
      <w:pPr>
        <w:pStyle w:val="BodyText"/>
        <w:spacing w:before="120"/>
        <w:ind w:firstLine="720"/>
        <w:jc w:val="both"/>
        <w:rPr>
          <w:b/>
          <w:color w:val="000000" w:themeColor="text1"/>
          <w:lang w:val="pt-BR"/>
        </w:rPr>
      </w:pPr>
      <w:r w:rsidRPr="000A3546">
        <w:rPr>
          <w:b/>
          <w:color w:val="000000" w:themeColor="text1"/>
          <w:lang w:val="pt-BR"/>
        </w:rPr>
        <w:t>Bước 1: Xây dựng Dự thảo Thông tư</w:t>
      </w:r>
    </w:p>
    <w:p w14:paraId="7E150BA2" w14:textId="576B0534" w:rsidR="007632D2" w:rsidRPr="000A3546" w:rsidRDefault="00904793" w:rsidP="007D375E">
      <w:pPr>
        <w:pStyle w:val="BodyText"/>
        <w:spacing w:before="120"/>
        <w:ind w:firstLine="720"/>
        <w:jc w:val="both"/>
        <w:rPr>
          <w:color w:val="000000" w:themeColor="text1"/>
          <w:lang w:val="pt-BR"/>
        </w:rPr>
      </w:pPr>
      <w:r w:rsidRPr="000A3546">
        <w:rPr>
          <w:color w:val="000000" w:themeColor="text1"/>
          <w:lang w:val="pt-BR"/>
        </w:rPr>
        <w:t>Cục Chă</w:t>
      </w:r>
      <w:r w:rsidR="00A13BFB" w:rsidRPr="000A3546">
        <w:rPr>
          <w:color w:val="000000" w:themeColor="text1"/>
          <w:lang w:val="pt-BR"/>
        </w:rPr>
        <w:t>n nuôi</w:t>
      </w:r>
      <w:r w:rsidR="00972173" w:rsidRPr="000A3546">
        <w:rPr>
          <w:color w:val="000000" w:themeColor="text1"/>
          <w:lang w:val="pt-BR"/>
        </w:rPr>
        <w:t xml:space="preserve"> đã</w:t>
      </w:r>
      <w:r w:rsidR="00A13BFB" w:rsidRPr="000A3546">
        <w:rPr>
          <w:color w:val="000000" w:themeColor="text1"/>
          <w:lang w:val="pt-BR"/>
        </w:rPr>
        <w:t xml:space="preserve"> phối hợp với các chuyên gia </w:t>
      </w:r>
      <w:r w:rsidR="00514CAE" w:rsidRPr="000A3546">
        <w:rPr>
          <w:color w:val="000000" w:themeColor="text1"/>
          <w:lang w:val="pt-BR"/>
        </w:rPr>
        <w:t>về</w:t>
      </w:r>
      <w:r w:rsidR="00A13BFB" w:rsidRPr="000A3546">
        <w:rPr>
          <w:color w:val="000000" w:themeColor="text1"/>
          <w:lang w:val="pt-BR"/>
        </w:rPr>
        <w:t xml:space="preserve"> thức ăn chăn nuôi</w:t>
      </w:r>
      <w:r w:rsidR="00337D2D" w:rsidRPr="000A3546">
        <w:rPr>
          <w:color w:val="000000" w:themeColor="text1"/>
          <w:lang w:val="pt-BR"/>
        </w:rPr>
        <w:t xml:space="preserve">, thành viên Tổ </w:t>
      </w:r>
      <w:r w:rsidR="00776AF8">
        <w:rPr>
          <w:color w:val="000000" w:themeColor="text1"/>
          <w:lang w:val="pt-BR"/>
        </w:rPr>
        <w:t>b</w:t>
      </w:r>
      <w:r w:rsidR="00337D2D" w:rsidRPr="000A3546">
        <w:rPr>
          <w:color w:val="000000" w:themeColor="text1"/>
          <w:lang w:val="pt-BR"/>
        </w:rPr>
        <w:t xml:space="preserve">iên tập </w:t>
      </w:r>
      <w:r w:rsidR="00A13BFB" w:rsidRPr="000A3546">
        <w:rPr>
          <w:color w:val="000000" w:themeColor="text1"/>
          <w:lang w:val="pt-BR"/>
        </w:rPr>
        <w:t xml:space="preserve">xây dựng </w:t>
      </w:r>
      <w:r w:rsidR="00972173" w:rsidRPr="000A3546">
        <w:rPr>
          <w:color w:val="000000" w:themeColor="text1"/>
          <w:lang w:val="pt-BR"/>
        </w:rPr>
        <w:t xml:space="preserve">khung </w:t>
      </w:r>
      <w:r w:rsidR="00EB31A8">
        <w:rPr>
          <w:color w:val="000000" w:themeColor="text1"/>
          <w:lang w:val="pt-BR"/>
        </w:rPr>
        <w:t>d</w:t>
      </w:r>
      <w:r w:rsidR="00A13BFB" w:rsidRPr="000A3546">
        <w:rPr>
          <w:color w:val="000000" w:themeColor="text1"/>
          <w:lang w:val="pt-BR"/>
        </w:rPr>
        <w:t>ự th</w:t>
      </w:r>
      <w:r w:rsidR="00972173" w:rsidRPr="000A3546">
        <w:rPr>
          <w:color w:val="000000" w:themeColor="text1"/>
          <w:lang w:val="pt-BR"/>
        </w:rPr>
        <w:t>ảo</w:t>
      </w:r>
      <w:r w:rsidR="00337D2D" w:rsidRPr="000A3546">
        <w:rPr>
          <w:color w:val="000000" w:themeColor="text1"/>
          <w:lang w:val="pt-BR"/>
        </w:rPr>
        <w:t xml:space="preserve"> Thông tư</w:t>
      </w:r>
      <w:r w:rsidR="00972173" w:rsidRPr="000A3546">
        <w:rPr>
          <w:color w:val="000000" w:themeColor="text1"/>
          <w:lang w:val="pt-BR"/>
        </w:rPr>
        <w:t xml:space="preserve"> </w:t>
      </w:r>
      <w:r w:rsidR="00A13BFB" w:rsidRPr="000A3546">
        <w:rPr>
          <w:color w:val="000000" w:themeColor="text1"/>
          <w:lang w:val="pt-BR"/>
        </w:rPr>
        <w:t xml:space="preserve">trên nguyên tắc </w:t>
      </w:r>
      <w:r w:rsidR="006A2038" w:rsidRPr="000A3546">
        <w:rPr>
          <w:color w:val="000000" w:themeColor="text1"/>
          <w:lang w:val="pt-BR"/>
        </w:rPr>
        <w:t xml:space="preserve">chỉ </w:t>
      </w:r>
      <w:r w:rsidR="00A13BFB" w:rsidRPr="000A3546">
        <w:rPr>
          <w:color w:val="000000" w:themeColor="text1"/>
          <w:lang w:val="pt-BR"/>
        </w:rPr>
        <w:t>hướng dẫn những nội dung được giao trong Luật Chăn nuôi</w:t>
      </w:r>
      <w:r w:rsidR="00903447" w:rsidRPr="000A3546">
        <w:rPr>
          <w:color w:val="000000" w:themeColor="text1"/>
          <w:lang w:val="pt-BR"/>
        </w:rPr>
        <w:t>,</w:t>
      </w:r>
      <w:r w:rsidR="00514CAE" w:rsidRPr="000A3546">
        <w:rPr>
          <w:color w:val="000000" w:themeColor="text1"/>
          <w:lang w:val="pt-BR"/>
        </w:rPr>
        <w:t xml:space="preserve"> đảm bảo</w:t>
      </w:r>
      <w:r w:rsidR="00903447" w:rsidRPr="000A3546">
        <w:rPr>
          <w:color w:val="000000" w:themeColor="text1"/>
          <w:lang w:val="pt-BR"/>
        </w:rPr>
        <w:t xml:space="preserve"> phù hợp </w:t>
      </w:r>
      <w:r w:rsidR="007632D2" w:rsidRPr="000A3546">
        <w:rPr>
          <w:color w:val="000000" w:themeColor="text1"/>
          <w:lang w:val="pt-BR"/>
        </w:rPr>
        <w:t xml:space="preserve">quy định pháp luật </w:t>
      </w:r>
      <w:r w:rsidR="00514CAE" w:rsidRPr="000A3546">
        <w:rPr>
          <w:color w:val="000000" w:themeColor="text1"/>
          <w:lang w:val="pt-BR"/>
        </w:rPr>
        <w:t>hiện hành,</w:t>
      </w:r>
      <w:r w:rsidR="007632D2" w:rsidRPr="000A3546">
        <w:rPr>
          <w:color w:val="000000" w:themeColor="text1"/>
          <w:lang w:val="pt-BR"/>
        </w:rPr>
        <w:t xml:space="preserve"> phù hợp với thực tiễn sản xuất</w:t>
      </w:r>
      <w:r w:rsidR="00514CAE" w:rsidRPr="000A3546">
        <w:rPr>
          <w:color w:val="000000" w:themeColor="text1"/>
          <w:lang w:val="pt-BR"/>
        </w:rPr>
        <w:t xml:space="preserve"> và thông lệ quốc tế.</w:t>
      </w:r>
    </w:p>
    <w:p w14:paraId="086C3127" w14:textId="3B2D93EA" w:rsidR="00B52E85" w:rsidRPr="000A3546" w:rsidRDefault="00BF730A" w:rsidP="007D375E">
      <w:pPr>
        <w:pStyle w:val="BodyText"/>
        <w:spacing w:before="120"/>
        <w:ind w:firstLine="720"/>
        <w:jc w:val="both"/>
        <w:rPr>
          <w:color w:val="000000" w:themeColor="text1"/>
          <w:lang w:val="pt-BR"/>
        </w:rPr>
      </w:pPr>
      <w:r w:rsidRPr="000A3546">
        <w:rPr>
          <w:color w:val="000000" w:themeColor="text1"/>
          <w:lang w:val="pt-BR"/>
        </w:rPr>
        <w:t xml:space="preserve">Một số nội dung của </w:t>
      </w:r>
      <w:r w:rsidR="00EB31A8">
        <w:rPr>
          <w:color w:val="000000" w:themeColor="text1"/>
          <w:lang w:val="pt-BR"/>
        </w:rPr>
        <w:t>d</w:t>
      </w:r>
      <w:r w:rsidRPr="000A3546">
        <w:rPr>
          <w:color w:val="000000" w:themeColor="text1"/>
          <w:lang w:val="pt-BR"/>
        </w:rPr>
        <w:t>ự thảo Thông tư</w:t>
      </w:r>
      <w:r w:rsidR="00454C25" w:rsidRPr="000A3546">
        <w:rPr>
          <w:color w:val="000000" w:themeColor="text1"/>
          <w:lang w:val="pt-BR"/>
        </w:rPr>
        <w:t xml:space="preserve"> quy định về: </w:t>
      </w:r>
      <w:r w:rsidR="00B52E85" w:rsidRPr="000A3546">
        <w:rPr>
          <w:color w:val="000000" w:themeColor="text1"/>
          <w:lang w:val="pt-BR"/>
        </w:rPr>
        <w:t xml:space="preserve">đào tạo và </w:t>
      </w:r>
      <w:r w:rsidR="00CB53E8">
        <w:rPr>
          <w:color w:val="000000" w:themeColor="text1"/>
          <w:lang w:val="pt-BR"/>
        </w:rPr>
        <w:t>cấp c</w:t>
      </w:r>
      <w:r w:rsidRPr="000A3546">
        <w:rPr>
          <w:color w:val="000000" w:themeColor="text1"/>
          <w:lang w:val="pt-BR"/>
        </w:rPr>
        <w:t>hứng chỉ cho ng</w:t>
      </w:r>
      <w:r w:rsidR="00EB31A8">
        <w:rPr>
          <w:color w:val="000000" w:themeColor="text1"/>
          <w:lang w:val="pt-BR"/>
        </w:rPr>
        <w:t>ười</w:t>
      </w:r>
      <w:r w:rsidRPr="000A3546">
        <w:rPr>
          <w:color w:val="000000" w:themeColor="text1"/>
          <w:lang w:val="pt-BR"/>
        </w:rPr>
        <w:t xml:space="preserve"> lấy mẫu thức ăn chăn nuôi, quy định ghi nhãn thức ăn chăn nuôi thương mại, quy định chỉ tiêu kỹ thuật bắt buộc phải công bố</w:t>
      </w:r>
      <w:r w:rsidR="00B52E85" w:rsidRPr="000A3546">
        <w:rPr>
          <w:color w:val="000000" w:themeColor="text1"/>
          <w:lang w:val="pt-BR"/>
        </w:rPr>
        <w:t xml:space="preserve"> trong tiêu chuẩn công bố áp dụng</w:t>
      </w:r>
      <w:r w:rsidRPr="000A3546">
        <w:rPr>
          <w:color w:val="000000" w:themeColor="text1"/>
          <w:lang w:val="pt-BR"/>
        </w:rPr>
        <w:t>, quy định về mẫu (nội dung) báo cáo sản xuất thức ăn chăn nuôi</w:t>
      </w:r>
      <w:r w:rsidR="00B52E85" w:rsidRPr="000A3546">
        <w:rPr>
          <w:color w:val="000000" w:themeColor="text1"/>
          <w:lang w:val="pt-BR"/>
        </w:rPr>
        <w:t>...</w:t>
      </w:r>
      <w:r w:rsidRPr="000A3546">
        <w:rPr>
          <w:color w:val="000000" w:themeColor="text1"/>
          <w:lang w:val="pt-BR"/>
        </w:rPr>
        <w:t xml:space="preserve"> được kế thừa từ </w:t>
      </w:r>
      <w:r w:rsidR="00EB31A8">
        <w:rPr>
          <w:color w:val="000000" w:themeColor="text1"/>
          <w:lang w:val="pt-BR"/>
        </w:rPr>
        <w:t>kiểm ch</w:t>
      </w:r>
      <w:r w:rsidR="006A2038" w:rsidRPr="000A3546">
        <w:rPr>
          <w:color w:val="000000" w:themeColor="text1"/>
          <w:lang w:val="pt-BR"/>
        </w:rPr>
        <w:t xml:space="preserve">ứng trong thực tiễn triển khai </w:t>
      </w:r>
      <w:r w:rsidR="00454C25" w:rsidRPr="000A3546">
        <w:rPr>
          <w:color w:val="000000" w:themeColor="text1"/>
          <w:lang w:val="pt-BR"/>
        </w:rPr>
        <w:t xml:space="preserve">theo </w:t>
      </w:r>
      <w:r w:rsidRPr="000A3546">
        <w:rPr>
          <w:color w:val="000000" w:themeColor="text1"/>
          <w:lang w:val="pt-BR"/>
        </w:rPr>
        <w:t xml:space="preserve">quy định trong các văn bản hiện hành (Nghị định </w:t>
      </w:r>
      <w:r w:rsidR="00776AF8">
        <w:rPr>
          <w:color w:val="000000" w:themeColor="text1"/>
          <w:lang w:val="pt-BR"/>
        </w:rPr>
        <w:t xml:space="preserve">số </w:t>
      </w:r>
      <w:r w:rsidRPr="000A3546">
        <w:rPr>
          <w:color w:val="000000" w:themeColor="text1"/>
          <w:lang w:val="pt-BR"/>
        </w:rPr>
        <w:t>39/2017/NĐ-CP, Thông tư số 20/2017/TT-BNNPTNT)</w:t>
      </w:r>
      <w:r w:rsidR="003E5489">
        <w:rPr>
          <w:color w:val="000000" w:themeColor="text1"/>
          <w:lang w:val="pt-BR"/>
        </w:rPr>
        <w:t>,</w:t>
      </w:r>
      <w:r w:rsidRPr="000A3546">
        <w:rPr>
          <w:color w:val="000000" w:themeColor="text1"/>
          <w:lang w:val="pt-BR"/>
        </w:rPr>
        <w:t xml:space="preserve"> </w:t>
      </w:r>
      <w:r w:rsidR="00454C25" w:rsidRPr="000A3546">
        <w:rPr>
          <w:color w:val="000000" w:themeColor="text1"/>
          <w:lang w:val="pt-BR"/>
        </w:rPr>
        <w:t>được người dân và doanh nghiệp chấp hành tốt và</w:t>
      </w:r>
      <w:r w:rsidR="00B52E85" w:rsidRPr="000A3546">
        <w:rPr>
          <w:color w:val="000000" w:themeColor="text1"/>
          <w:lang w:val="pt-BR"/>
        </w:rPr>
        <w:t xml:space="preserve"> ổn định trong </w:t>
      </w:r>
      <w:r w:rsidR="00454C25" w:rsidRPr="000A3546">
        <w:rPr>
          <w:color w:val="000000" w:themeColor="text1"/>
          <w:lang w:val="pt-BR"/>
        </w:rPr>
        <w:t>công tác quản lý TACN thời gian qua</w:t>
      </w:r>
      <w:r w:rsidR="00B52E85" w:rsidRPr="000A3546">
        <w:rPr>
          <w:color w:val="000000" w:themeColor="text1"/>
          <w:lang w:val="pt-BR"/>
        </w:rPr>
        <w:t>.</w:t>
      </w:r>
    </w:p>
    <w:p w14:paraId="39A65CD7" w14:textId="77777777" w:rsidR="00972173" w:rsidRPr="000A3546" w:rsidRDefault="00972173" w:rsidP="007D375E">
      <w:pPr>
        <w:pStyle w:val="BodyText"/>
        <w:spacing w:before="120"/>
        <w:ind w:firstLine="720"/>
        <w:jc w:val="both"/>
        <w:rPr>
          <w:b/>
          <w:color w:val="000000" w:themeColor="text1"/>
          <w:lang w:val="pt-BR"/>
        </w:rPr>
      </w:pPr>
      <w:r w:rsidRPr="000A3546">
        <w:rPr>
          <w:b/>
          <w:color w:val="000000" w:themeColor="text1"/>
          <w:lang w:val="pt-BR"/>
        </w:rPr>
        <w:t xml:space="preserve">Bước 2: </w:t>
      </w:r>
      <w:r w:rsidR="00337D2D" w:rsidRPr="000A3546">
        <w:rPr>
          <w:b/>
          <w:color w:val="000000" w:themeColor="text1"/>
          <w:lang w:val="pt-BR"/>
        </w:rPr>
        <w:t>Tổ chức hội thảo lấy ý kiến</w:t>
      </w:r>
    </w:p>
    <w:p w14:paraId="3E447C5F" w14:textId="6ABE6F38" w:rsidR="00565D3E" w:rsidRPr="000A3546" w:rsidRDefault="00EB31A8" w:rsidP="007D375E">
      <w:pPr>
        <w:pStyle w:val="BodyText"/>
        <w:spacing w:before="120"/>
        <w:ind w:firstLine="720"/>
        <w:jc w:val="both"/>
        <w:rPr>
          <w:color w:val="000000" w:themeColor="text1"/>
          <w:lang w:val="pt-BR"/>
        </w:rPr>
      </w:pPr>
      <w:r>
        <w:rPr>
          <w:color w:val="000000" w:themeColor="text1"/>
          <w:lang w:val="pt-BR"/>
        </w:rPr>
        <w:t>Sau khi hoàn thiện d</w:t>
      </w:r>
      <w:r w:rsidR="008B0ADC" w:rsidRPr="000A3546">
        <w:rPr>
          <w:color w:val="000000" w:themeColor="text1"/>
          <w:lang w:val="pt-BR"/>
        </w:rPr>
        <w:t xml:space="preserve">ự thảo, Cục </w:t>
      </w:r>
      <w:r w:rsidR="003D2D00" w:rsidRPr="000A3546">
        <w:rPr>
          <w:color w:val="000000" w:themeColor="text1"/>
          <w:lang w:val="pt-BR"/>
        </w:rPr>
        <w:t xml:space="preserve">Chăn nuôi </w:t>
      </w:r>
      <w:r w:rsidR="008B0ADC" w:rsidRPr="000A3546">
        <w:rPr>
          <w:color w:val="000000" w:themeColor="text1"/>
          <w:lang w:val="pt-BR"/>
        </w:rPr>
        <w:t xml:space="preserve">đã tổ chức </w:t>
      </w:r>
      <w:r w:rsidR="003D2D00" w:rsidRPr="000A3546">
        <w:rPr>
          <w:color w:val="000000" w:themeColor="text1"/>
          <w:lang w:val="pt-BR"/>
        </w:rPr>
        <w:t>một số</w:t>
      </w:r>
      <w:r w:rsidR="008B0ADC" w:rsidRPr="000A3546">
        <w:rPr>
          <w:color w:val="000000" w:themeColor="text1"/>
          <w:lang w:val="pt-BR"/>
        </w:rPr>
        <w:t xml:space="preserve"> cuộc </w:t>
      </w:r>
      <w:r w:rsidR="00972173" w:rsidRPr="000A3546">
        <w:rPr>
          <w:color w:val="000000" w:themeColor="text1"/>
          <w:lang w:val="pt-BR"/>
        </w:rPr>
        <w:t>hội thảo</w:t>
      </w:r>
      <w:r w:rsidR="008B0ADC" w:rsidRPr="000A3546">
        <w:rPr>
          <w:color w:val="000000" w:themeColor="text1"/>
          <w:lang w:val="pt-BR"/>
        </w:rPr>
        <w:t xml:space="preserve"> lấy ý kiến các</w:t>
      </w:r>
      <w:r w:rsidR="00565D3E" w:rsidRPr="000A3546">
        <w:rPr>
          <w:color w:val="000000" w:themeColor="text1"/>
          <w:lang w:val="pt-BR"/>
        </w:rPr>
        <w:t xml:space="preserve"> thành v</w:t>
      </w:r>
      <w:r w:rsidR="00972173" w:rsidRPr="000A3546">
        <w:rPr>
          <w:color w:val="000000" w:themeColor="text1"/>
          <w:lang w:val="pt-BR"/>
        </w:rPr>
        <w:t xml:space="preserve">iên Tổ </w:t>
      </w:r>
      <w:r w:rsidR="00776AF8">
        <w:rPr>
          <w:color w:val="000000" w:themeColor="text1"/>
          <w:lang w:val="pt-BR"/>
        </w:rPr>
        <w:t>b</w:t>
      </w:r>
      <w:r w:rsidR="00972173" w:rsidRPr="000A3546">
        <w:rPr>
          <w:color w:val="000000" w:themeColor="text1"/>
          <w:lang w:val="pt-BR"/>
        </w:rPr>
        <w:t>iên tập và các tổ chức cá nhân có liên quan như</w:t>
      </w:r>
      <w:r w:rsidR="00565D3E" w:rsidRPr="000A3546">
        <w:rPr>
          <w:color w:val="000000" w:themeColor="text1"/>
          <w:lang w:val="pt-BR"/>
        </w:rPr>
        <w:t xml:space="preserve"> Vụ Pháp chế, Cục Quản lý Chất lượng Nông lâm sản và Thủy sản, Cục Thú  y,</w:t>
      </w:r>
      <w:r w:rsidR="00454C25" w:rsidRPr="000A3546">
        <w:rPr>
          <w:color w:val="000000" w:themeColor="text1"/>
          <w:lang w:val="pt-BR"/>
        </w:rPr>
        <w:t xml:space="preserve"> các</w:t>
      </w:r>
      <w:r w:rsidR="00565D3E" w:rsidRPr="000A3546">
        <w:rPr>
          <w:color w:val="000000" w:themeColor="text1"/>
          <w:lang w:val="pt-BR"/>
        </w:rPr>
        <w:t xml:space="preserve"> doanh nghiệp sản xuất</w:t>
      </w:r>
      <w:r w:rsidR="00337D2D" w:rsidRPr="000A3546">
        <w:rPr>
          <w:color w:val="000000" w:themeColor="text1"/>
          <w:lang w:val="pt-BR"/>
        </w:rPr>
        <w:t xml:space="preserve">, </w:t>
      </w:r>
      <w:r w:rsidR="00454C25" w:rsidRPr="000A3546">
        <w:rPr>
          <w:color w:val="000000" w:themeColor="text1"/>
          <w:lang w:val="pt-BR"/>
        </w:rPr>
        <w:t xml:space="preserve">kinh doanh </w:t>
      </w:r>
      <w:r w:rsidR="00337D2D" w:rsidRPr="000A3546">
        <w:rPr>
          <w:color w:val="000000" w:themeColor="text1"/>
          <w:lang w:val="pt-BR"/>
        </w:rPr>
        <w:t>nhập khẩu</w:t>
      </w:r>
      <w:r w:rsidR="00565D3E" w:rsidRPr="000A3546">
        <w:rPr>
          <w:color w:val="000000" w:themeColor="text1"/>
          <w:lang w:val="pt-BR"/>
        </w:rPr>
        <w:t xml:space="preserve"> thức ăn chăn nuôi và một số chuyên gia</w:t>
      </w:r>
      <w:r w:rsidR="00454C25" w:rsidRPr="000A3546">
        <w:rPr>
          <w:color w:val="000000" w:themeColor="text1"/>
          <w:lang w:val="pt-BR"/>
        </w:rPr>
        <w:t xml:space="preserve"> liên quan</w:t>
      </w:r>
      <w:r w:rsidR="00565D3E" w:rsidRPr="000A3546">
        <w:rPr>
          <w:color w:val="000000" w:themeColor="text1"/>
          <w:lang w:val="pt-BR"/>
        </w:rPr>
        <w:t>.</w:t>
      </w:r>
    </w:p>
    <w:p w14:paraId="6464214D" w14:textId="77777777" w:rsidR="00337D2D" w:rsidRPr="000A3546" w:rsidRDefault="00337D2D" w:rsidP="007D375E">
      <w:pPr>
        <w:pStyle w:val="BodyText"/>
        <w:spacing w:before="120"/>
        <w:ind w:firstLine="720"/>
        <w:jc w:val="both"/>
        <w:rPr>
          <w:b/>
          <w:color w:val="000000" w:themeColor="text1"/>
          <w:lang w:val="pt-BR"/>
        </w:rPr>
      </w:pPr>
      <w:r w:rsidRPr="000A3546">
        <w:rPr>
          <w:b/>
          <w:color w:val="000000" w:themeColor="text1"/>
          <w:lang w:val="pt-BR"/>
        </w:rPr>
        <w:t xml:space="preserve">Bước 3: </w:t>
      </w:r>
      <w:r w:rsidR="00565D3E" w:rsidRPr="000A3546">
        <w:rPr>
          <w:b/>
          <w:color w:val="000000" w:themeColor="text1"/>
          <w:lang w:val="pt-BR"/>
        </w:rPr>
        <w:t xml:space="preserve">Hoàn thiện Dự thảo </w:t>
      </w:r>
      <w:r w:rsidR="008B0ADC" w:rsidRPr="000A3546">
        <w:rPr>
          <w:b/>
          <w:color w:val="000000" w:themeColor="text1"/>
          <w:lang w:val="pt-BR"/>
        </w:rPr>
        <w:t xml:space="preserve">Thông tư </w:t>
      </w:r>
    </w:p>
    <w:p w14:paraId="705E6A2D" w14:textId="2B1EB079" w:rsidR="008B0ADC" w:rsidRPr="000A3546" w:rsidRDefault="00337D2D" w:rsidP="007D375E">
      <w:pPr>
        <w:pStyle w:val="BodyText"/>
        <w:spacing w:before="120"/>
        <w:ind w:firstLine="720"/>
        <w:jc w:val="both"/>
        <w:rPr>
          <w:color w:val="000000" w:themeColor="text1"/>
          <w:lang w:val="pt-BR"/>
        </w:rPr>
      </w:pPr>
      <w:r w:rsidRPr="000A3546">
        <w:rPr>
          <w:color w:val="000000" w:themeColor="text1"/>
          <w:lang w:val="pt-BR"/>
        </w:rPr>
        <w:t>Cục Chăn nuôi</w:t>
      </w:r>
      <w:r w:rsidR="003D2D00" w:rsidRPr="000A3546">
        <w:rPr>
          <w:color w:val="000000" w:themeColor="text1"/>
          <w:lang w:val="pt-BR"/>
        </w:rPr>
        <w:t xml:space="preserve"> tiếp thu ý kiến góp ý từ tổ chức, cá nhân và</w:t>
      </w:r>
      <w:r w:rsidRPr="000A3546">
        <w:rPr>
          <w:color w:val="000000" w:themeColor="text1"/>
          <w:lang w:val="pt-BR"/>
        </w:rPr>
        <w:t xml:space="preserve"> </w:t>
      </w:r>
      <w:r w:rsidR="003D2D00" w:rsidRPr="000A3546">
        <w:rPr>
          <w:color w:val="000000" w:themeColor="text1"/>
          <w:lang w:val="pt-BR"/>
        </w:rPr>
        <w:t xml:space="preserve">hoàn thiện </w:t>
      </w:r>
      <w:r w:rsidR="00EB31A8">
        <w:rPr>
          <w:color w:val="000000" w:themeColor="text1"/>
          <w:lang w:val="pt-BR"/>
        </w:rPr>
        <w:t>d</w:t>
      </w:r>
      <w:r w:rsidR="003D2D00" w:rsidRPr="000A3546">
        <w:rPr>
          <w:color w:val="000000" w:themeColor="text1"/>
          <w:lang w:val="pt-BR"/>
        </w:rPr>
        <w:t>ự thảo Thông tư</w:t>
      </w:r>
      <w:r w:rsidR="008B0ADC" w:rsidRPr="000A3546">
        <w:rPr>
          <w:color w:val="000000" w:themeColor="text1"/>
          <w:lang w:val="pt-BR"/>
        </w:rPr>
        <w:t>.</w:t>
      </w:r>
      <w:r w:rsidR="00565D3E" w:rsidRPr="000A3546">
        <w:rPr>
          <w:color w:val="000000" w:themeColor="text1"/>
          <w:lang w:val="pt-BR"/>
        </w:rPr>
        <w:t xml:space="preserve"> </w:t>
      </w:r>
    </w:p>
    <w:p w14:paraId="711C2D11" w14:textId="77777777" w:rsidR="00904793" w:rsidRPr="000A3546" w:rsidRDefault="00904793" w:rsidP="007D375E">
      <w:pPr>
        <w:pStyle w:val="BodyText"/>
        <w:spacing w:before="120"/>
        <w:ind w:firstLine="720"/>
        <w:jc w:val="both"/>
        <w:rPr>
          <w:rFonts w:eastAsia="MS Mincho"/>
          <w:b/>
          <w:color w:val="000000" w:themeColor="text1"/>
          <w:lang w:val="pt-BR"/>
        </w:rPr>
      </w:pPr>
      <w:r w:rsidRPr="000A3546">
        <w:rPr>
          <w:rFonts w:eastAsia="MS Mincho"/>
          <w:b/>
          <w:color w:val="000000" w:themeColor="text1"/>
          <w:lang w:val="pt-BR"/>
        </w:rPr>
        <w:t>II. BỐ CỤC VÀ NỘI DUNG CHÍNH CỦA DỰ THẢO THÔNG TƯ</w:t>
      </w:r>
    </w:p>
    <w:p w14:paraId="60F9D498" w14:textId="73C335BF" w:rsidR="00904793" w:rsidRPr="00CB53E8" w:rsidRDefault="00904793" w:rsidP="007D375E">
      <w:pPr>
        <w:widowControl w:val="0"/>
        <w:spacing w:before="120" w:after="120"/>
        <w:ind w:firstLine="720"/>
        <w:jc w:val="both"/>
        <w:rPr>
          <w:rFonts w:eastAsia="MS Mincho"/>
          <w:color w:val="000000" w:themeColor="text1"/>
          <w:sz w:val="28"/>
          <w:szCs w:val="28"/>
          <w:lang w:val="pt-BR"/>
        </w:rPr>
      </w:pPr>
      <w:r w:rsidRPr="00CB53E8">
        <w:rPr>
          <w:rFonts w:eastAsia="MS Mincho"/>
          <w:color w:val="000000" w:themeColor="text1"/>
          <w:sz w:val="28"/>
          <w:szCs w:val="28"/>
          <w:lang w:val="pt-BR"/>
        </w:rPr>
        <w:t>Dự thả</w:t>
      </w:r>
      <w:r w:rsidR="00FE230C" w:rsidRPr="00CB53E8">
        <w:rPr>
          <w:rFonts w:eastAsia="MS Mincho"/>
          <w:color w:val="000000" w:themeColor="text1"/>
          <w:sz w:val="28"/>
          <w:szCs w:val="28"/>
          <w:lang w:val="pt-BR"/>
        </w:rPr>
        <w:t>o Thông tư</w:t>
      </w:r>
      <w:r w:rsidR="008B0ADC" w:rsidRPr="00CB53E8">
        <w:rPr>
          <w:rFonts w:eastAsia="MS Mincho"/>
          <w:color w:val="000000" w:themeColor="text1"/>
          <w:sz w:val="28"/>
          <w:szCs w:val="28"/>
          <w:lang w:val="pt-BR"/>
        </w:rPr>
        <w:t xml:space="preserve"> </w:t>
      </w:r>
      <w:r w:rsidR="00FE230C" w:rsidRPr="00CB53E8">
        <w:rPr>
          <w:rFonts w:eastAsia="MS Mincho"/>
          <w:color w:val="000000" w:themeColor="text1"/>
          <w:sz w:val="28"/>
          <w:szCs w:val="28"/>
          <w:lang w:val="pt-BR"/>
        </w:rPr>
        <w:t>gồm 1</w:t>
      </w:r>
      <w:r w:rsidR="008B0ADC" w:rsidRPr="00CB53E8">
        <w:rPr>
          <w:rFonts w:eastAsia="MS Mincho"/>
          <w:color w:val="000000" w:themeColor="text1"/>
          <w:sz w:val="28"/>
          <w:szCs w:val="28"/>
          <w:lang w:val="pt-BR"/>
        </w:rPr>
        <w:t>2</w:t>
      </w:r>
      <w:r w:rsidR="00FE230C" w:rsidRPr="00CB53E8">
        <w:rPr>
          <w:rFonts w:eastAsia="MS Mincho"/>
          <w:color w:val="000000" w:themeColor="text1"/>
          <w:sz w:val="28"/>
          <w:szCs w:val="28"/>
          <w:lang w:val="pt-BR"/>
        </w:rPr>
        <w:t xml:space="preserve"> Điều</w:t>
      </w:r>
      <w:r w:rsidR="00EB31A8" w:rsidRPr="00CB53E8">
        <w:rPr>
          <w:rFonts w:eastAsia="MS Mincho"/>
          <w:color w:val="000000" w:themeColor="text1"/>
          <w:sz w:val="28"/>
          <w:szCs w:val="28"/>
          <w:lang w:val="pt-BR"/>
        </w:rPr>
        <w:t>:</w:t>
      </w:r>
    </w:p>
    <w:p w14:paraId="6B5DA8F4" w14:textId="77777777" w:rsidR="00FE230C" w:rsidRPr="000A3546" w:rsidRDefault="00FE230C" w:rsidP="007D375E">
      <w:pPr>
        <w:shd w:val="clear" w:color="auto" w:fill="FFFFFF"/>
        <w:spacing w:before="120" w:after="120"/>
        <w:ind w:firstLine="720"/>
        <w:rPr>
          <w:color w:val="000000" w:themeColor="text1"/>
          <w:sz w:val="28"/>
          <w:szCs w:val="28"/>
        </w:rPr>
      </w:pPr>
      <w:bookmarkStart w:id="0" w:name="dieu_1"/>
      <w:proofErr w:type="gramStart"/>
      <w:r w:rsidRPr="000A3546">
        <w:rPr>
          <w:b/>
          <w:bCs/>
          <w:color w:val="000000" w:themeColor="text1"/>
          <w:sz w:val="28"/>
          <w:szCs w:val="28"/>
        </w:rPr>
        <w:lastRenderedPageBreak/>
        <w:t>Điều 1.</w:t>
      </w:r>
      <w:proofErr w:type="gramEnd"/>
      <w:r w:rsidRPr="000A3546">
        <w:rPr>
          <w:b/>
          <w:bCs/>
          <w:color w:val="000000" w:themeColor="text1"/>
          <w:sz w:val="28"/>
          <w:szCs w:val="28"/>
        </w:rPr>
        <w:t xml:space="preserve"> Phạm </w:t>
      </w:r>
      <w:proofErr w:type="gramStart"/>
      <w:r w:rsidRPr="000A3546">
        <w:rPr>
          <w:b/>
          <w:bCs/>
          <w:color w:val="000000" w:themeColor="text1"/>
          <w:sz w:val="28"/>
          <w:szCs w:val="28"/>
        </w:rPr>
        <w:t>vi</w:t>
      </w:r>
      <w:proofErr w:type="gramEnd"/>
      <w:r w:rsidRPr="000A3546">
        <w:rPr>
          <w:b/>
          <w:bCs/>
          <w:color w:val="000000" w:themeColor="text1"/>
          <w:sz w:val="28"/>
          <w:szCs w:val="28"/>
        </w:rPr>
        <w:t xml:space="preserve"> điều chỉnh</w:t>
      </w:r>
      <w:bookmarkEnd w:id="0"/>
    </w:p>
    <w:p w14:paraId="03277B66" w14:textId="114C7151" w:rsidR="00FE230C" w:rsidRPr="000A3546" w:rsidRDefault="00FE230C" w:rsidP="007D375E">
      <w:pPr>
        <w:shd w:val="clear" w:color="auto" w:fill="FFFFFF"/>
        <w:spacing w:before="120" w:after="120"/>
        <w:ind w:firstLine="720"/>
        <w:jc w:val="both"/>
        <w:rPr>
          <w:color w:val="000000" w:themeColor="text1"/>
          <w:sz w:val="28"/>
          <w:szCs w:val="28"/>
        </w:rPr>
      </w:pPr>
      <w:r w:rsidRPr="000A3546">
        <w:rPr>
          <w:color w:val="000000" w:themeColor="text1"/>
          <w:sz w:val="28"/>
          <w:szCs w:val="28"/>
        </w:rPr>
        <w:t xml:space="preserve">Thông tư này hướng dẫn một số nội dung về quản lý </w:t>
      </w:r>
      <w:r w:rsidR="00EB31A8">
        <w:rPr>
          <w:color w:val="000000" w:themeColor="text1"/>
          <w:sz w:val="28"/>
          <w:szCs w:val="28"/>
        </w:rPr>
        <w:t xml:space="preserve">TACN </w:t>
      </w:r>
      <w:r w:rsidR="008B0ADC" w:rsidRPr="000A3546">
        <w:rPr>
          <w:color w:val="000000" w:themeColor="text1"/>
          <w:sz w:val="28"/>
          <w:szCs w:val="28"/>
        </w:rPr>
        <w:t xml:space="preserve">được </w:t>
      </w:r>
      <w:r w:rsidRPr="000A3546">
        <w:rPr>
          <w:color w:val="000000" w:themeColor="text1"/>
          <w:sz w:val="28"/>
          <w:szCs w:val="28"/>
        </w:rPr>
        <w:t>quy định</w:t>
      </w:r>
      <w:r w:rsidR="008B0ADC" w:rsidRPr="000A3546">
        <w:rPr>
          <w:color w:val="000000" w:themeColor="text1"/>
          <w:sz w:val="28"/>
          <w:szCs w:val="28"/>
        </w:rPr>
        <w:t xml:space="preserve"> tại</w:t>
      </w:r>
      <w:r w:rsidRPr="000A3546">
        <w:rPr>
          <w:color w:val="000000" w:themeColor="text1"/>
          <w:sz w:val="28"/>
          <w:szCs w:val="28"/>
        </w:rPr>
        <w:t xml:space="preserve"> Luật Chăn nuôi. </w:t>
      </w:r>
      <w:bookmarkStart w:id="1" w:name="dieu_2"/>
    </w:p>
    <w:p w14:paraId="1CB5BB1E" w14:textId="77777777" w:rsidR="00FE230C" w:rsidRPr="000A3546" w:rsidRDefault="00FE230C" w:rsidP="007D375E">
      <w:pPr>
        <w:shd w:val="clear" w:color="auto" w:fill="FFFFFF"/>
        <w:spacing w:before="120" w:after="120"/>
        <w:ind w:firstLine="720"/>
        <w:jc w:val="both"/>
        <w:rPr>
          <w:color w:val="000000" w:themeColor="text1"/>
          <w:sz w:val="28"/>
          <w:szCs w:val="28"/>
        </w:rPr>
      </w:pPr>
      <w:proofErr w:type="gramStart"/>
      <w:r w:rsidRPr="000A3546">
        <w:rPr>
          <w:b/>
          <w:bCs/>
          <w:color w:val="000000" w:themeColor="text1"/>
          <w:sz w:val="28"/>
          <w:szCs w:val="28"/>
        </w:rPr>
        <w:t>Điều 2.</w:t>
      </w:r>
      <w:proofErr w:type="gramEnd"/>
      <w:r w:rsidRPr="000A3546">
        <w:rPr>
          <w:b/>
          <w:bCs/>
          <w:color w:val="000000" w:themeColor="text1"/>
          <w:sz w:val="28"/>
          <w:szCs w:val="28"/>
        </w:rPr>
        <w:t xml:space="preserve"> Đối tượng áp dụng</w:t>
      </w:r>
      <w:bookmarkEnd w:id="1"/>
    </w:p>
    <w:p w14:paraId="02D8372F" w14:textId="6CA1AC59" w:rsidR="00DC2741" w:rsidRPr="000A3546" w:rsidRDefault="00BF730A" w:rsidP="007D375E">
      <w:pPr>
        <w:pStyle w:val="D-tb"/>
        <w:spacing w:after="120"/>
        <w:rPr>
          <w:color w:val="000000" w:themeColor="text1"/>
          <w:szCs w:val="28"/>
        </w:rPr>
      </w:pPr>
      <w:bookmarkStart w:id="2" w:name="chuong_2"/>
      <w:proofErr w:type="gramStart"/>
      <w:r w:rsidRPr="000A3546">
        <w:rPr>
          <w:color w:val="000000" w:themeColor="text1"/>
          <w:szCs w:val="28"/>
        </w:rPr>
        <w:t>Đối tượng áp d</w:t>
      </w:r>
      <w:r w:rsidR="003D2D00" w:rsidRPr="000A3546">
        <w:rPr>
          <w:color w:val="000000" w:themeColor="text1"/>
          <w:szCs w:val="28"/>
        </w:rPr>
        <w:t>ụ</w:t>
      </w:r>
      <w:r w:rsidRPr="000A3546">
        <w:rPr>
          <w:color w:val="000000" w:themeColor="text1"/>
          <w:szCs w:val="28"/>
        </w:rPr>
        <w:t xml:space="preserve">ng là các </w:t>
      </w:r>
      <w:r w:rsidR="00FE230C" w:rsidRPr="000A3546">
        <w:rPr>
          <w:color w:val="000000" w:themeColor="text1"/>
          <w:szCs w:val="28"/>
          <w:lang w:val="vi-VN"/>
        </w:rPr>
        <w:t xml:space="preserve">tổ chức, cá nhân trong nước và nước ngoài có hoạt động liên quan đến </w:t>
      </w:r>
      <w:r w:rsidR="00EB31A8">
        <w:rPr>
          <w:color w:val="000000" w:themeColor="text1"/>
          <w:szCs w:val="28"/>
        </w:rPr>
        <w:t xml:space="preserve">TACN </w:t>
      </w:r>
      <w:r w:rsidR="00FE230C" w:rsidRPr="000A3546">
        <w:rPr>
          <w:color w:val="000000" w:themeColor="text1"/>
          <w:szCs w:val="28"/>
          <w:lang w:val="vi-VN"/>
        </w:rPr>
        <w:t>trên lãnh thổ Việt Nam</w:t>
      </w:r>
      <w:r w:rsidR="00FE230C" w:rsidRPr="000A3546">
        <w:rPr>
          <w:color w:val="000000" w:themeColor="text1"/>
          <w:szCs w:val="28"/>
        </w:rPr>
        <w:t>.</w:t>
      </w:r>
      <w:proofErr w:type="gramEnd"/>
      <w:r w:rsidR="00FE230C" w:rsidRPr="000A3546">
        <w:rPr>
          <w:color w:val="000000" w:themeColor="text1"/>
          <w:szCs w:val="28"/>
        </w:rPr>
        <w:t xml:space="preserve"> </w:t>
      </w:r>
    </w:p>
    <w:bookmarkEnd w:id="2"/>
    <w:p w14:paraId="3BC9C2EB" w14:textId="77777777" w:rsidR="00FE230C" w:rsidRPr="000A3546" w:rsidRDefault="00FE230C" w:rsidP="007D375E">
      <w:pPr>
        <w:spacing w:before="120" w:after="120"/>
        <w:ind w:firstLine="720"/>
        <w:jc w:val="both"/>
        <w:rPr>
          <w:b/>
          <w:bCs/>
          <w:color w:val="000000" w:themeColor="text1"/>
          <w:sz w:val="28"/>
          <w:szCs w:val="28"/>
        </w:rPr>
      </w:pPr>
      <w:proofErr w:type="gramStart"/>
      <w:r w:rsidRPr="000A3546">
        <w:rPr>
          <w:b/>
          <w:bCs/>
          <w:color w:val="000000" w:themeColor="text1"/>
          <w:sz w:val="28"/>
          <w:szCs w:val="28"/>
        </w:rPr>
        <w:t>Điều 3.</w:t>
      </w:r>
      <w:proofErr w:type="gramEnd"/>
      <w:r w:rsidRPr="000A3546">
        <w:rPr>
          <w:b/>
          <w:bCs/>
          <w:color w:val="000000" w:themeColor="text1"/>
          <w:sz w:val="28"/>
          <w:szCs w:val="28"/>
        </w:rPr>
        <w:t xml:space="preserve"> Lấy mẫu thức </w:t>
      </w:r>
      <w:proofErr w:type="gramStart"/>
      <w:r w:rsidRPr="000A3546">
        <w:rPr>
          <w:b/>
          <w:bCs/>
          <w:color w:val="000000" w:themeColor="text1"/>
          <w:sz w:val="28"/>
          <w:szCs w:val="28"/>
        </w:rPr>
        <w:t>ăn</w:t>
      </w:r>
      <w:proofErr w:type="gramEnd"/>
      <w:r w:rsidRPr="000A3546">
        <w:rPr>
          <w:b/>
          <w:bCs/>
          <w:color w:val="000000" w:themeColor="text1"/>
          <w:sz w:val="28"/>
          <w:szCs w:val="28"/>
        </w:rPr>
        <w:t xml:space="preserve"> chăn nuôi phục vụ quản lý nhà nước</w:t>
      </w:r>
    </w:p>
    <w:p w14:paraId="464777BB" w14:textId="6F2757BF" w:rsidR="00FE230C" w:rsidRPr="000A3546" w:rsidRDefault="002069AF" w:rsidP="007D375E">
      <w:pPr>
        <w:shd w:val="clear" w:color="auto" w:fill="FFFFFF"/>
        <w:spacing w:before="120" w:after="120"/>
        <w:ind w:firstLine="720"/>
        <w:jc w:val="both"/>
        <w:rPr>
          <w:bCs/>
          <w:color w:val="000000" w:themeColor="text1"/>
          <w:sz w:val="28"/>
          <w:szCs w:val="28"/>
        </w:rPr>
      </w:pPr>
      <w:proofErr w:type="gramStart"/>
      <w:r w:rsidRPr="000A3546">
        <w:rPr>
          <w:bCs/>
          <w:color w:val="000000" w:themeColor="text1"/>
          <w:sz w:val="28"/>
          <w:szCs w:val="28"/>
        </w:rPr>
        <w:t>Quy định về phương pháp lấy mẫu</w:t>
      </w:r>
      <w:r w:rsidR="00EB31A8">
        <w:rPr>
          <w:bCs/>
          <w:color w:val="000000" w:themeColor="text1"/>
          <w:sz w:val="28"/>
          <w:szCs w:val="28"/>
        </w:rPr>
        <w:t>,</w:t>
      </w:r>
      <w:r w:rsidRPr="000A3546">
        <w:rPr>
          <w:bCs/>
          <w:color w:val="000000" w:themeColor="text1"/>
          <w:sz w:val="28"/>
          <w:szCs w:val="28"/>
        </w:rPr>
        <w:t xml:space="preserve"> cơ quan tập huấn và cấp chứng chỉ người lấy mẫu </w:t>
      </w:r>
      <w:r w:rsidR="00EB31A8">
        <w:rPr>
          <w:color w:val="000000" w:themeColor="text1"/>
          <w:sz w:val="28"/>
          <w:szCs w:val="28"/>
        </w:rPr>
        <w:t>TACN</w:t>
      </w:r>
      <w:r w:rsidR="00BF730A" w:rsidRPr="000A3546">
        <w:rPr>
          <w:bCs/>
          <w:color w:val="000000" w:themeColor="text1"/>
          <w:sz w:val="28"/>
          <w:szCs w:val="28"/>
        </w:rPr>
        <w:t xml:space="preserve"> phục vụ quản lý nhà nước</w:t>
      </w:r>
      <w:r w:rsidRPr="000A3546">
        <w:rPr>
          <w:bCs/>
          <w:color w:val="000000" w:themeColor="text1"/>
          <w:sz w:val="28"/>
          <w:szCs w:val="28"/>
        </w:rPr>
        <w:t>.</w:t>
      </w:r>
      <w:proofErr w:type="gramEnd"/>
      <w:r w:rsidRPr="000A3546">
        <w:rPr>
          <w:bCs/>
          <w:color w:val="000000" w:themeColor="text1"/>
          <w:sz w:val="28"/>
          <w:szCs w:val="28"/>
        </w:rPr>
        <w:t xml:space="preserve"> </w:t>
      </w:r>
      <w:proofErr w:type="gramStart"/>
      <w:r w:rsidRPr="000A3546">
        <w:rPr>
          <w:bCs/>
          <w:color w:val="000000" w:themeColor="text1"/>
          <w:sz w:val="28"/>
          <w:szCs w:val="28"/>
        </w:rPr>
        <w:t xml:space="preserve">Quy định này không thay đổi so với quy định về quản lý </w:t>
      </w:r>
      <w:r w:rsidR="00EB31A8">
        <w:rPr>
          <w:color w:val="000000" w:themeColor="text1"/>
          <w:sz w:val="28"/>
          <w:szCs w:val="28"/>
        </w:rPr>
        <w:t xml:space="preserve">TACN </w:t>
      </w:r>
      <w:r w:rsidR="008C0029">
        <w:rPr>
          <w:bCs/>
          <w:color w:val="000000" w:themeColor="text1"/>
          <w:sz w:val="28"/>
          <w:szCs w:val="28"/>
        </w:rPr>
        <w:t>hiện nay tại Nghị định 39/2017/NĐ-CP.</w:t>
      </w:r>
      <w:proofErr w:type="gramEnd"/>
    </w:p>
    <w:p w14:paraId="3EC920EB" w14:textId="77777777" w:rsidR="00FE230C" w:rsidRPr="000A3546" w:rsidRDefault="00FE230C" w:rsidP="007D375E">
      <w:pPr>
        <w:spacing w:before="120" w:after="120"/>
        <w:jc w:val="both"/>
        <w:rPr>
          <w:b/>
          <w:color w:val="000000" w:themeColor="text1"/>
          <w:sz w:val="28"/>
          <w:szCs w:val="28"/>
          <w:shd w:val="clear" w:color="auto" w:fill="FFFFFF"/>
        </w:rPr>
      </w:pPr>
      <w:r w:rsidRPr="000A3546">
        <w:rPr>
          <w:b/>
          <w:color w:val="000000" w:themeColor="text1"/>
          <w:sz w:val="28"/>
          <w:szCs w:val="28"/>
          <w:shd w:val="clear" w:color="auto" w:fill="FFFFFF"/>
        </w:rPr>
        <w:tab/>
      </w:r>
      <w:proofErr w:type="gramStart"/>
      <w:r w:rsidRPr="000A3546">
        <w:rPr>
          <w:b/>
          <w:color w:val="000000" w:themeColor="text1"/>
          <w:sz w:val="28"/>
          <w:szCs w:val="28"/>
          <w:shd w:val="clear" w:color="auto" w:fill="FFFFFF"/>
        </w:rPr>
        <w:t>Điều 4.</w:t>
      </w:r>
      <w:proofErr w:type="gramEnd"/>
      <w:r w:rsidRPr="000A3546">
        <w:rPr>
          <w:b/>
          <w:color w:val="000000" w:themeColor="text1"/>
          <w:sz w:val="28"/>
          <w:szCs w:val="28"/>
          <w:shd w:val="clear" w:color="auto" w:fill="FFFFFF"/>
        </w:rPr>
        <w:t xml:space="preserve"> Quy định chỉ tiêu chất lượng thức </w:t>
      </w:r>
      <w:proofErr w:type="gramStart"/>
      <w:r w:rsidRPr="000A3546">
        <w:rPr>
          <w:b/>
          <w:color w:val="000000" w:themeColor="text1"/>
          <w:sz w:val="28"/>
          <w:szCs w:val="28"/>
          <w:shd w:val="clear" w:color="auto" w:fill="FFFFFF"/>
        </w:rPr>
        <w:t>ăn</w:t>
      </w:r>
      <w:proofErr w:type="gramEnd"/>
      <w:r w:rsidRPr="000A3546">
        <w:rPr>
          <w:b/>
          <w:color w:val="000000" w:themeColor="text1"/>
          <w:sz w:val="28"/>
          <w:szCs w:val="28"/>
          <w:shd w:val="clear" w:color="auto" w:fill="FFFFFF"/>
        </w:rPr>
        <w:t xml:space="preserve"> chăn nuôi bắt buộc phải công bố </w:t>
      </w:r>
    </w:p>
    <w:p w14:paraId="4500A4FF" w14:textId="27C3BB85" w:rsidR="002069AF" w:rsidRPr="000A3546" w:rsidRDefault="002069AF" w:rsidP="007D375E">
      <w:pPr>
        <w:shd w:val="clear" w:color="auto" w:fill="FFFFFF"/>
        <w:spacing w:before="120" w:after="120"/>
        <w:ind w:firstLine="720"/>
        <w:jc w:val="both"/>
        <w:rPr>
          <w:color w:val="000000" w:themeColor="text1"/>
          <w:sz w:val="28"/>
          <w:szCs w:val="28"/>
        </w:rPr>
      </w:pPr>
      <w:proofErr w:type="gramStart"/>
      <w:r w:rsidRPr="000A3546">
        <w:rPr>
          <w:color w:val="000000" w:themeColor="text1"/>
          <w:sz w:val="28"/>
          <w:szCs w:val="28"/>
        </w:rPr>
        <w:t>Quy định c</w:t>
      </w:r>
      <w:r w:rsidR="00FE230C" w:rsidRPr="000A3546">
        <w:rPr>
          <w:color w:val="000000" w:themeColor="text1"/>
          <w:sz w:val="28"/>
          <w:szCs w:val="28"/>
        </w:rPr>
        <w:t xml:space="preserve">hỉ tiêu chất lượng </w:t>
      </w:r>
      <w:r w:rsidR="00EB31A8">
        <w:rPr>
          <w:color w:val="000000" w:themeColor="text1"/>
          <w:sz w:val="28"/>
          <w:szCs w:val="28"/>
        </w:rPr>
        <w:t>TACN</w:t>
      </w:r>
      <w:r w:rsidR="00FE230C" w:rsidRPr="000A3546">
        <w:rPr>
          <w:color w:val="000000" w:themeColor="text1"/>
          <w:sz w:val="28"/>
          <w:szCs w:val="28"/>
        </w:rPr>
        <w:t xml:space="preserve"> bắt buộc phải công bố t</w:t>
      </w:r>
      <w:r w:rsidRPr="000A3546">
        <w:rPr>
          <w:color w:val="000000" w:themeColor="text1"/>
          <w:sz w:val="28"/>
          <w:szCs w:val="28"/>
        </w:rPr>
        <w:t>rong tiêu chuẩn công bố áp dụng.</w:t>
      </w:r>
      <w:proofErr w:type="gramEnd"/>
      <w:r w:rsidRPr="000A3546">
        <w:rPr>
          <w:color w:val="000000" w:themeColor="text1"/>
          <w:sz w:val="28"/>
          <w:szCs w:val="28"/>
        </w:rPr>
        <w:t xml:space="preserve"> </w:t>
      </w:r>
      <w:r w:rsidRPr="000A3546">
        <w:rPr>
          <w:bCs/>
          <w:color w:val="000000" w:themeColor="text1"/>
          <w:sz w:val="28"/>
          <w:szCs w:val="28"/>
        </w:rPr>
        <w:t xml:space="preserve">Quy định này không thay đổi so với quy định về quản lý thức </w:t>
      </w:r>
      <w:proofErr w:type="gramStart"/>
      <w:r w:rsidRPr="000A3546">
        <w:rPr>
          <w:bCs/>
          <w:color w:val="000000" w:themeColor="text1"/>
          <w:sz w:val="28"/>
          <w:szCs w:val="28"/>
        </w:rPr>
        <w:t>ăn</w:t>
      </w:r>
      <w:proofErr w:type="gramEnd"/>
      <w:r w:rsidRPr="000A3546">
        <w:rPr>
          <w:bCs/>
          <w:color w:val="000000" w:themeColor="text1"/>
          <w:sz w:val="28"/>
          <w:szCs w:val="28"/>
        </w:rPr>
        <w:t xml:space="preserve"> chăn nuôi hiện nay</w:t>
      </w:r>
      <w:r w:rsidR="008C0029">
        <w:rPr>
          <w:bCs/>
          <w:color w:val="000000" w:themeColor="text1"/>
          <w:sz w:val="28"/>
          <w:szCs w:val="28"/>
        </w:rPr>
        <w:t xml:space="preserve"> tại Nghị định 39/2017/NĐ-CP</w:t>
      </w:r>
      <w:r w:rsidRPr="000A3546">
        <w:rPr>
          <w:bCs/>
          <w:color w:val="000000" w:themeColor="text1"/>
          <w:sz w:val="28"/>
          <w:szCs w:val="28"/>
        </w:rPr>
        <w:t>.</w:t>
      </w:r>
    </w:p>
    <w:p w14:paraId="44C6AB5F" w14:textId="77777777" w:rsidR="00FE230C" w:rsidRPr="000A3546" w:rsidRDefault="00FE230C" w:rsidP="007D375E">
      <w:pPr>
        <w:shd w:val="clear" w:color="auto" w:fill="FFFFFF"/>
        <w:spacing w:before="120" w:after="120"/>
        <w:ind w:firstLine="720"/>
        <w:jc w:val="both"/>
        <w:rPr>
          <w:color w:val="000000" w:themeColor="text1"/>
          <w:sz w:val="28"/>
          <w:szCs w:val="28"/>
        </w:rPr>
      </w:pPr>
      <w:proofErr w:type="gramStart"/>
      <w:r w:rsidRPr="000A3546">
        <w:rPr>
          <w:b/>
          <w:color w:val="000000" w:themeColor="text1"/>
          <w:sz w:val="28"/>
          <w:szCs w:val="28"/>
          <w:shd w:val="clear" w:color="auto" w:fill="FFFFFF"/>
        </w:rPr>
        <w:t>Điều 5.</w:t>
      </w:r>
      <w:proofErr w:type="gramEnd"/>
      <w:r w:rsidRPr="000A3546">
        <w:rPr>
          <w:b/>
          <w:color w:val="000000" w:themeColor="text1"/>
          <w:sz w:val="28"/>
          <w:szCs w:val="28"/>
          <w:shd w:val="clear" w:color="auto" w:fill="FFFFFF"/>
        </w:rPr>
        <w:t xml:space="preserve"> Quy định về ghi nhãn thức </w:t>
      </w:r>
      <w:proofErr w:type="gramStart"/>
      <w:r w:rsidRPr="000A3546">
        <w:rPr>
          <w:b/>
          <w:color w:val="000000" w:themeColor="text1"/>
          <w:sz w:val="28"/>
          <w:szCs w:val="28"/>
          <w:shd w:val="clear" w:color="auto" w:fill="FFFFFF"/>
        </w:rPr>
        <w:t>ăn</w:t>
      </w:r>
      <w:proofErr w:type="gramEnd"/>
      <w:r w:rsidRPr="000A3546">
        <w:rPr>
          <w:b/>
          <w:color w:val="000000" w:themeColor="text1"/>
          <w:sz w:val="28"/>
          <w:szCs w:val="28"/>
          <w:shd w:val="clear" w:color="auto" w:fill="FFFFFF"/>
        </w:rPr>
        <w:t xml:space="preserve"> chăn nuôi</w:t>
      </w:r>
    </w:p>
    <w:p w14:paraId="5DCE909E" w14:textId="17153702" w:rsidR="008C0029" w:rsidRPr="000A3546" w:rsidRDefault="008C0029" w:rsidP="008C0029">
      <w:pPr>
        <w:shd w:val="clear" w:color="auto" w:fill="FFFFFF"/>
        <w:spacing w:before="120" w:after="120"/>
        <w:ind w:firstLine="720"/>
        <w:jc w:val="both"/>
        <w:rPr>
          <w:color w:val="000000" w:themeColor="text1"/>
          <w:sz w:val="28"/>
          <w:szCs w:val="28"/>
        </w:rPr>
      </w:pPr>
      <w:r w:rsidRPr="000A3546">
        <w:rPr>
          <w:color w:val="000000" w:themeColor="text1"/>
          <w:sz w:val="28"/>
          <w:szCs w:val="28"/>
        </w:rPr>
        <w:t>Bổ sung quy định các thức ăn phải ghi nhãn,</w:t>
      </w:r>
      <w:r w:rsidR="006D520C">
        <w:rPr>
          <w:color w:val="000000" w:themeColor="text1"/>
          <w:sz w:val="28"/>
          <w:szCs w:val="28"/>
        </w:rPr>
        <w:t xml:space="preserve"> </w:t>
      </w:r>
      <w:r w:rsidRPr="000A3546">
        <w:rPr>
          <w:color w:val="000000" w:themeColor="text1"/>
          <w:sz w:val="28"/>
          <w:szCs w:val="28"/>
        </w:rPr>
        <w:t>lo</w:t>
      </w:r>
      <w:r>
        <w:rPr>
          <w:color w:val="000000" w:themeColor="text1"/>
          <w:sz w:val="28"/>
          <w:szCs w:val="28"/>
        </w:rPr>
        <w:t>ại thức ăn không phải ghi nhãn</w:t>
      </w:r>
      <w:r w:rsidR="006D520C">
        <w:rPr>
          <w:color w:val="000000" w:themeColor="text1"/>
          <w:sz w:val="28"/>
          <w:szCs w:val="28"/>
        </w:rPr>
        <w:t>;</w:t>
      </w:r>
      <w:r w:rsidR="00EB20F1">
        <w:rPr>
          <w:bCs/>
          <w:color w:val="000000" w:themeColor="text1"/>
          <w:sz w:val="28"/>
          <w:szCs w:val="28"/>
        </w:rPr>
        <w:t xml:space="preserve"> quy định ghi nhãn đối với sản phẩm thức ăn là chế phẩm sinh học, thảo mộc có chứa hoạt chất </w:t>
      </w:r>
      <w:r w:rsidR="006D520C">
        <w:rPr>
          <w:bCs/>
          <w:color w:val="000000" w:themeColor="text1"/>
          <w:sz w:val="28"/>
          <w:szCs w:val="28"/>
        </w:rPr>
        <w:t>chưa</w:t>
      </w:r>
      <w:r w:rsidR="00EB20F1">
        <w:rPr>
          <w:bCs/>
          <w:color w:val="000000" w:themeColor="text1"/>
          <w:sz w:val="28"/>
          <w:szCs w:val="28"/>
        </w:rPr>
        <w:t xml:space="preserve"> có phòng thử nghiệm trong nước được chỉ định</w:t>
      </w:r>
      <w:r w:rsidR="006D520C">
        <w:rPr>
          <w:bCs/>
          <w:color w:val="000000" w:themeColor="text1"/>
          <w:sz w:val="28"/>
          <w:szCs w:val="28"/>
        </w:rPr>
        <w:t xml:space="preserve">. </w:t>
      </w:r>
      <w:proofErr w:type="gramStart"/>
      <w:r w:rsidR="006D520C">
        <w:rPr>
          <w:bCs/>
          <w:color w:val="000000" w:themeColor="text1"/>
          <w:sz w:val="28"/>
          <w:szCs w:val="28"/>
        </w:rPr>
        <w:t xml:space="preserve">Các nội dung khác về ghi nhãn </w:t>
      </w:r>
      <w:r w:rsidR="006D520C" w:rsidRPr="000A3546">
        <w:rPr>
          <w:color w:val="000000" w:themeColor="text1"/>
          <w:sz w:val="28"/>
          <w:szCs w:val="28"/>
        </w:rPr>
        <w:t>không thay đ</w:t>
      </w:r>
      <w:r w:rsidR="006D520C">
        <w:rPr>
          <w:color w:val="000000" w:themeColor="text1"/>
          <w:sz w:val="28"/>
          <w:szCs w:val="28"/>
        </w:rPr>
        <w:t>ổ</w:t>
      </w:r>
      <w:r w:rsidR="006D520C" w:rsidRPr="000A3546">
        <w:rPr>
          <w:color w:val="000000" w:themeColor="text1"/>
          <w:sz w:val="28"/>
          <w:szCs w:val="28"/>
        </w:rPr>
        <w:t>i</w:t>
      </w:r>
      <w:r w:rsidR="006D520C">
        <w:rPr>
          <w:color w:val="000000" w:themeColor="text1"/>
          <w:sz w:val="28"/>
          <w:szCs w:val="28"/>
        </w:rPr>
        <w:t xml:space="preserve"> so với quy định hiện hành tại </w:t>
      </w:r>
      <w:r w:rsidR="006D520C">
        <w:rPr>
          <w:bCs/>
          <w:color w:val="000000" w:themeColor="text1"/>
          <w:sz w:val="28"/>
          <w:szCs w:val="28"/>
        </w:rPr>
        <w:t>Nghị định 39/2017/NĐ-CP</w:t>
      </w:r>
      <w:r w:rsidR="006D520C" w:rsidRPr="000A3546">
        <w:rPr>
          <w:bCs/>
          <w:color w:val="000000" w:themeColor="text1"/>
          <w:sz w:val="28"/>
          <w:szCs w:val="28"/>
        </w:rPr>
        <w:t>.</w:t>
      </w:r>
      <w:proofErr w:type="gramEnd"/>
    </w:p>
    <w:p w14:paraId="378DD09B" w14:textId="76DD6895" w:rsidR="00FE230C" w:rsidRPr="000A3546" w:rsidRDefault="007E5DF4" w:rsidP="008C0029">
      <w:pPr>
        <w:shd w:val="clear" w:color="auto" w:fill="FFFFFF"/>
        <w:spacing w:before="120" w:after="120"/>
        <w:ind w:firstLine="720"/>
        <w:jc w:val="both"/>
        <w:rPr>
          <w:color w:val="000000" w:themeColor="text1"/>
          <w:spacing w:val="-2"/>
          <w:sz w:val="28"/>
          <w:szCs w:val="28"/>
        </w:rPr>
      </w:pPr>
      <w:r w:rsidRPr="000A3546">
        <w:rPr>
          <w:color w:val="000000" w:themeColor="text1"/>
          <w:sz w:val="28"/>
          <w:szCs w:val="28"/>
        </w:rPr>
        <w:t xml:space="preserve"> </w:t>
      </w:r>
      <w:proofErr w:type="gramStart"/>
      <w:r w:rsidR="00FE230C" w:rsidRPr="000A3546">
        <w:rPr>
          <w:b/>
          <w:color w:val="000000" w:themeColor="text1"/>
          <w:sz w:val="28"/>
          <w:szCs w:val="28"/>
          <w:shd w:val="clear" w:color="auto" w:fill="FFFFFF"/>
        </w:rPr>
        <w:t>Điều 6.</w:t>
      </w:r>
      <w:proofErr w:type="gramEnd"/>
      <w:r w:rsidR="00FE230C" w:rsidRPr="000A3546">
        <w:rPr>
          <w:b/>
          <w:color w:val="000000" w:themeColor="text1"/>
          <w:sz w:val="28"/>
          <w:szCs w:val="28"/>
          <w:shd w:val="clear" w:color="auto" w:fill="FFFFFF"/>
        </w:rPr>
        <w:t xml:space="preserve"> Quy định về báo cáo tình hình sản xuất thức </w:t>
      </w:r>
      <w:proofErr w:type="gramStart"/>
      <w:r w:rsidR="00FE230C" w:rsidRPr="000A3546">
        <w:rPr>
          <w:b/>
          <w:color w:val="000000" w:themeColor="text1"/>
          <w:sz w:val="28"/>
          <w:szCs w:val="28"/>
          <w:shd w:val="clear" w:color="auto" w:fill="FFFFFF"/>
        </w:rPr>
        <w:t>ăn</w:t>
      </w:r>
      <w:proofErr w:type="gramEnd"/>
      <w:r w:rsidR="00FE230C" w:rsidRPr="000A3546">
        <w:rPr>
          <w:b/>
          <w:color w:val="000000" w:themeColor="text1"/>
          <w:sz w:val="28"/>
          <w:szCs w:val="28"/>
          <w:shd w:val="clear" w:color="auto" w:fill="FFFFFF"/>
        </w:rPr>
        <w:t xml:space="preserve"> chăn nuôi</w:t>
      </w:r>
    </w:p>
    <w:p w14:paraId="32C2B78B" w14:textId="77777777" w:rsidR="006D520C" w:rsidRPr="000A3546" w:rsidRDefault="007E5DF4" w:rsidP="006D520C">
      <w:pPr>
        <w:shd w:val="clear" w:color="auto" w:fill="FFFFFF"/>
        <w:spacing w:before="120" w:after="120"/>
        <w:ind w:firstLine="720"/>
        <w:jc w:val="both"/>
        <w:rPr>
          <w:color w:val="000000" w:themeColor="text1"/>
          <w:sz w:val="28"/>
          <w:szCs w:val="28"/>
        </w:rPr>
      </w:pPr>
      <w:proofErr w:type="gramStart"/>
      <w:r w:rsidRPr="000A3546">
        <w:rPr>
          <w:color w:val="000000" w:themeColor="text1"/>
          <w:sz w:val="28"/>
          <w:szCs w:val="28"/>
        </w:rPr>
        <w:t>Quy định thời gian báo cáo, nơi nhận báo cáo và nội dung báo cáo về tình hình sản xuất TACN để cơ quan quản lý nắm bắ</w:t>
      </w:r>
      <w:r w:rsidR="00291E28" w:rsidRPr="000A3546">
        <w:rPr>
          <w:color w:val="000000" w:themeColor="text1"/>
          <w:sz w:val="28"/>
          <w:szCs w:val="28"/>
        </w:rPr>
        <w:t>t</w:t>
      </w:r>
      <w:r w:rsidRPr="000A3546">
        <w:rPr>
          <w:color w:val="000000" w:themeColor="text1"/>
          <w:sz w:val="28"/>
          <w:szCs w:val="28"/>
        </w:rPr>
        <w:t xml:space="preserve"> kịp thời sản xuất và có chính sách mới phù hợp</w:t>
      </w:r>
      <w:r w:rsidR="00FE230C" w:rsidRPr="000A3546">
        <w:rPr>
          <w:color w:val="000000" w:themeColor="text1"/>
          <w:sz w:val="28"/>
          <w:szCs w:val="28"/>
        </w:rPr>
        <w:t>.</w:t>
      </w:r>
      <w:proofErr w:type="gramEnd"/>
      <w:r w:rsidR="00FE230C" w:rsidRPr="000A3546">
        <w:rPr>
          <w:color w:val="000000" w:themeColor="text1"/>
          <w:sz w:val="28"/>
          <w:szCs w:val="28"/>
        </w:rPr>
        <w:t xml:space="preserve"> </w:t>
      </w:r>
      <w:r w:rsidR="003D2D00" w:rsidRPr="000A3546">
        <w:rPr>
          <w:bCs/>
          <w:color w:val="000000" w:themeColor="text1"/>
          <w:sz w:val="28"/>
          <w:szCs w:val="28"/>
        </w:rPr>
        <w:t xml:space="preserve">Quy định này không thay đổi so với quy định về quản lý thức </w:t>
      </w:r>
      <w:proofErr w:type="gramStart"/>
      <w:r w:rsidR="003D2D00" w:rsidRPr="000A3546">
        <w:rPr>
          <w:bCs/>
          <w:color w:val="000000" w:themeColor="text1"/>
          <w:sz w:val="28"/>
          <w:szCs w:val="28"/>
        </w:rPr>
        <w:t>ăn</w:t>
      </w:r>
      <w:proofErr w:type="gramEnd"/>
      <w:r w:rsidR="003D2D00" w:rsidRPr="000A3546">
        <w:rPr>
          <w:bCs/>
          <w:color w:val="000000" w:themeColor="text1"/>
          <w:sz w:val="28"/>
          <w:szCs w:val="28"/>
        </w:rPr>
        <w:t xml:space="preserve"> chăn nuôi hiện nay</w:t>
      </w:r>
      <w:r w:rsidR="006D520C">
        <w:rPr>
          <w:bCs/>
          <w:color w:val="000000" w:themeColor="text1"/>
          <w:sz w:val="28"/>
          <w:szCs w:val="28"/>
        </w:rPr>
        <w:t xml:space="preserve"> </w:t>
      </w:r>
      <w:r w:rsidR="006D520C">
        <w:rPr>
          <w:color w:val="000000" w:themeColor="text1"/>
          <w:sz w:val="28"/>
          <w:szCs w:val="28"/>
        </w:rPr>
        <w:t xml:space="preserve">tại </w:t>
      </w:r>
      <w:r w:rsidR="006D520C">
        <w:rPr>
          <w:bCs/>
          <w:color w:val="000000" w:themeColor="text1"/>
          <w:sz w:val="28"/>
          <w:szCs w:val="28"/>
        </w:rPr>
        <w:t>Nghị định 39/2017/NĐ-CP</w:t>
      </w:r>
      <w:r w:rsidR="006D520C" w:rsidRPr="000A3546">
        <w:rPr>
          <w:bCs/>
          <w:color w:val="000000" w:themeColor="text1"/>
          <w:sz w:val="28"/>
          <w:szCs w:val="28"/>
        </w:rPr>
        <w:t>.</w:t>
      </w:r>
    </w:p>
    <w:p w14:paraId="50BB123F" w14:textId="77777777" w:rsidR="00FE230C" w:rsidRPr="000A3546" w:rsidRDefault="00FE230C" w:rsidP="007D375E">
      <w:pPr>
        <w:shd w:val="clear" w:color="auto" w:fill="FFFFFF"/>
        <w:spacing w:before="120" w:after="120"/>
        <w:ind w:firstLine="720"/>
        <w:jc w:val="both"/>
        <w:rPr>
          <w:b/>
          <w:iCs/>
          <w:color w:val="000000" w:themeColor="text1"/>
          <w:sz w:val="28"/>
          <w:szCs w:val="28"/>
        </w:rPr>
      </w:pPr>
      <w:proofErr w:type="gramStart"/>
      <w:r w:rsidRPr="000A3546">
        <w:rPr>
          <w:b/>
          <w:color w:val="000000" w:themeColor="text1"/>
          <w:sz w:val="28"/>
          <w:szCs w:val="28"/>
        </w:rPr>
        <w:t>Điều 7.</w:t>
      </w:r>
      <w:proofErr w:type="gramEnd"/>
      <w:r w:rsidRPr="000A3546">
        <w:rPr>
          <w:b/>
          <w:color w:val="000000" w:themeColor="text1"/>
          <w:sz w:val="28"/>
          <w:szCs w:val="28"/>
        </w:rPr>
        <w:t xml:space="preserve"> D</w:t>
      </w:r>
      <w:r w:rsidRPr="000A3546">
        <w:rPr>
          <w:b/>
          <w:iCs/>
          <w:color w:val="000000" w:themeColor="text1"/>
          <w:sz w:val="28"/>
          <w:szCs w:val="28"/>
          <w:lang w:val="vi-VN"/>
        </w:rPr>
        <w:t xml:space="preserve">anh mục </w:t>
      </w:r>
      <w:r w:rsidRPr="000A3546">
        <w:rPr>
          <w:b/>
          <w:bCs/>
          <w:color w:val="000000" w:themeColor="text1"/>
          <w:sz w:val="28"/>
          <w:szCs w:val="28"/>
          <w:lang w:val="af-ZA"/>
        </w:rPr>
        <w:t xml:space="preserve">hóa chất </w:t>
      </w:r>
      <w:r w:rsidRPr="000A3546">
        <w:rPr>
          <w:b/>
          <w:iCs/>
          <w:color w:val="000000" w:themeColor="text1"/>
          <w:sz w:val="28"/>
          <w:szCs w:val="28"/>
          <w:lang w:val="vi-VN"/>
        </w:rPr>
        <w:t xml:space="preserve">cấm sử dụng trong thức </w:t>
      </w:r>
      <w:proofErr w:type="gramStart"/>
      <w:r w:rsidRPr="000A3546">
        <w:rPr>
          <w:b/>
          <w:iCs/>
          <w:color w:val="000000" w:themeColor="text1"/>
          <w:sz w:val="28"/>
          <w:szCs w:val="28"/>
          <w:lang w:val="vi-VN"/>
        </w:rPr>
        <w:t>ăn</w:t>
      </w:r>
      <w:proofErr w:type="gramEnd"/>
      <w:r w:rsidRPr="000A3546">
        <w:rPr>
          <w:b/>
          <w:iCs/>
          <w:color w:val="000000" w:themeColor="text1"/>
          <w:sz w:val="28"/>
          <w:szCs w:val="28"/>
          <w:lang w:val="vi-VN"/>
        </w:rPr>
        <w:t xml:space="preserve"> chăn nuôi và</w:t>
      </w:r>
      <w:r w:rsidRPr="000A3546">
        <w:rPr>
          <w:b/>
          <w:iCs/>
          <w:color w:val="000000" w:themeColor="text1"/>
          <w:sz w:val="28"/>
          <w:szCs w:val="28"/>
          <w:lang w:val="af-ZA"/>
        </w:rPr>
        <w:t xml:space="preserve"> d</w:t>
      </w:r>
      <w:r w:rsidRPr="000A3546">
        <w:rPr>
          <w:b/>
          <w:iCs/>
          <w:color w:val="000000" w:themeColor="text1"/>
          <w:sz w:val="28"/>
          <w:szCs w:val="28"/>
          <w:lang w:val="vi-VN"/>
        </w:rPr>
        <w:t>anh mục nguyên liệu được phép sử dụng làm thức ăn chăn nuôi</w:t>
      </w:r>
    </w:p>
    <w:p w14:paraId="33B7DD58" w14:textId="77777777" w:rsidR="00FE230C" w:rsidRPr="00EB31A8" w:rsidRDefault="00FE230C" w:rsidP="007D375E">
      <w:pPr>
        <w:shd w:val="clear" w:color="auto" w:fill="FFFFFF"/>
        <w:spacing w:before="120" w:after="120"/>
        <w:ind w:firstLine="720"/>
        <w:jc w:val="both"/>
        <w:rPr>
          <w:iCs/>
          <w:color w:val="000000" w:themeColor="text1"/>
          <w:sz w:val="28"/>
          <w:szCs w:val="28"/>
        </w:rPr>
      </w:pPr>
      <w:r w:rsidRPr="00EB31A8">
        <w:rPr>
          <w:color w:val="000000" w:themeColor="text1"/>
          <w:sz w:val="28"/>
          <w:szCs w:val="28"/>
        </w:rPr>
        <w:t xml:space="preserve">1. </w:t>
      </w:r>
      <w:r w:rsidR="007E5DF4" w:rsidRPr="00EB31A8">
        <w:rPr>
          <w:color w:val="000000" w:themeColor="text1"/>
          <w:sz w:val="28"/>
          <w:szCs w:val="28"/>
        </w:rPr>
        <w:t xml:space="preserve">Quy định Danh mục các chất cấm sử dụng trong thức </w:t>
      </w:r>
      <w:proofErr w:type="gramStart"/>
      <w:r w:rsidR="007E5DF4" w:rsidRPr="00EB31A8">
        <w:rPr>
          <w:color w:val="000000" w:themeColor="text1"/>
          <w:sz w:val="28"/>
          <w:szCs w:val="28"/>
        </w:rPr>
        <w:t>ăn</w:t>
      </w:r>
      <w:proofErr w:type="gramEnd"/>
      <w:r w:rsidR="007E5DF4" w:rsidRPr="00EB31A8">
        <w:rPr>
          <w:color w:val="000000" w:themeColor="text1"/>
          <w:sz w:val="28"/>
          <w:szCs w:val="28"/>
        </w:rPr>
        <w:t xml:space="preserve"> chăn nuôi. Các chất cấm được tổng hợp từ danh mục các chất cấm sử dụng trong các Thông tư đã được Bộ Nông nghiệp và PTNT ban hành như Thông tư 28/2014/TT-BNNPTNT, Thông tư số 42/2015/TT-BNNPTNT, Thông tư số 01/2017/TT-BNNPTNT</w:t>
      </w:r>
      <w:r w:rsidR="007B7088" w:rsidRPr="00EB31A8">
        <w:rPr>
          <w:color w:val="000000" w:themeColor="text1"/>
          <w:sz w:val="28"/>
          <w:szCs w:val="28"/>
        </w:rPr>
        <w:t xml:space="preserve">. Danh mục này chưa có </w:t>
      </w:r>
      <w:r w:rsidR="007B7088" w:rsidRPr="00EB31A8">
        <w:rPr>
          <w:color w:val="000000" w:themeColor="text1"/>
          <w:sz w:val="28"/>
          <w:szCs w:val="28"/>
          <w:lang w:val="pt-BR"/>
        </w:rPr>
        <w:t xml:space="preserve">sản phẩm sinh học, </w:t>
      </w:r>
      <w:proofErr w:type="gramStart"/>
      <w:r w:rsidR="007B7088" w:rsidRPr="00EB31A8">
        <w:rPr>
          <w:color w:val="000000" w:themeColor="text1"/>
          <w:sz w:val="28"/>
          <w:szCs w:val="28"/>
          <w:lang w:val="pt-BR"/>
        </w:rPr>
        <w:t>vi</w:t>
      </w:r>
      <w:proofErr w:type="gramEnd"/>
      <w:r w:rsidR="007B7088" w:rsidRPr="00EB31A8">
        <w:rPr>
          <w:color w:val="000000" w:themeColor="text1"/>
          <w:sz w:val="28"/>
          <w:szCs w:val="28"/>
          <w:lang w:val="pt-BR"/>
        </w:rPr>
        <w:t xml:space="preserve"> sinh vật cấm sử dụng trong thức ăn chăn nuôi.</w:t>
      </w:r>
    </w:p>
    <w:p w14:paraId="2FB3465F" w14:textId="77777777" w:rsidR="007E5DF4" w:rsidRPr="000A3546" w:rsidRDefault="00FE230C" w:rsidP="007D375E">
      <w:pPr>
        <w:shd w:val="clear" w:color="auto" w:fill="FFFFFF"/>
        <w:spacing w:before="120" w:after="120"/>
        <w:ind w:firstLine="720"/>
        <w:jc w:val="both"/>
        <w:rPr>
          <w:iCs/>
          <w:color w:val="000000" w:themeColor="text1"/>
          <w:spacing w:val="-6"/>
          <w:sz w:val="28"/>
          <w:szCs w:val="28"/>
        </w:rPr>
      </w:pPr>
      <w:r w:rsidRPr="000A3546">
        <w:rPr>
          <w:iCs/>
          <w:color w:val="000000" w:themeColor="text1"/>
          <w:spacing w:val="-6"/>
          <w:sz w:val="28"/>
          <w:szCs w:val="28"/>
        </w:rPr>
        <w:t xml:space="preserve">2. </w:t>
      </w:r>
      <w:r w:rsidR="007E5DF4" w:rsidRPr="000A3546">
        <w:rPr>
          <w:iCs/>
          <w:color w:val="000000" w:themeColor="text1"/>
          <w:spacing w:val="-6"/>
          <w:sz w:val="28"/>
          <w:szCs w:val="28"/>
        </w:rPr>
        <w:t xml:space="preserve">Quy định </w:t>
      </w:r>
      <w:r w:rsidRPr="000A3546">
        <w:rPr>
          <w:iCs/>
          <w:color w:val="000000" w:themeColor="text1"/>
          <w:spacing w:val="-6"/>
          <w:sz w:val="28"/>
          <w:szCs w:val="28"/>
          <w:lang w:val="af-ZA"/>
        </w:rPr>
        <w:t>D</w:t>
      </w:r>
      <w:r w:rsidRPr="000A3546">
        <w:rPr>
          <w:iCs/>
          <w:color w:val="000000" w:themeColor="text1"/>
          <w:spacing w:val="-6"/>
          <w:sz w:val="28"/>
          <w:szCs w:val="28"/>
          <w:lang w:val="vi-VN"/>
        </w:rPr>
        <w:t xml:space="preserve">anh mục nguyên liệu được phép sử dụng làm thức </w:t>
      </w:r>
      <w:proofErr w:type="gramStart"/>
      <w:r w:rsidRPr="000A3546">
        <w:rPr>
          <w:iCs/>
          <w:color w:val="000000" w:themeColor="text1"/>
          <w:spacing w:val="-6"/>
          <w:sz w:val="28"/>
          <w:szCs w:val="28"/>
          <w:lang w:val="vi-VN"/>
        </w:rPr>
        <w:t>ăn</w:t>
      </w:r>
      <w:proofErr w:type="gramEnd"/>
      <w:r w:rsidRPr="000A3546">
        <w:rPr>
          <w:iCs/>
          <w:color w:val="000000" w:themeColor="text1"/>
          <w:spacing w:val="-6"/>
          <w:sz w:val="28"/>
          <w:szCs w:val="28"/>
          <w:lang w:val="vi-VN"/>
        </w:rPr>
        <w:t xml:space="preserve"> chăn nuôi</w:t>
      </w:r>
      <w:r w:rsidRPr="000A3546">
        <w:rPr>
          <w:iCs/>
          <w:color w:val="000000" w:themeColor="text1"/>
          <w:spacing w:val="-6"/>
          <w:sz w:val="28"/>
          <w:szCs w:val="28"/>
        </w:rPr>
        <w:t xml:space="preserve"> </w:t>
      </w:r>
    </w:p>
    <w:p w14:paraId="0B9F7658" w14:textId="0E7C20B1" w:rsidR="001B6296" w:rsidRPr="000A3546" w:rsidRDefault="001B6296"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xml:space="preserve">Theo quy định tại Luật Chăn nuôi, nguyên liệu </w:t>
      </w:r>
      <w:r w:rsidR="00EB31A8">
        <w:rPr>
          <w:color w:val="000000" w:themeColor="text1"/>
          <w:sz w:val="28"/>
          <w:szCs w:val="28"/>
        </w:rPr>
        <w:t xml:space="preserve">TACN </w:t>
      </w:r>
      <w:r w:rsidRPr="000A3546">
        <w:rPr>
          <w:iCs/>
          <w:color w:val="000000" w:themeColor="text1"/>
          <w:sz w:val="28"/>
          <w:szCs w:val="28"/>
        </w:rPr>
        <w:t xml:space="preserve">gồm nguyên liệu </w:t>
      </w:r>
      <w:r w:rsidR="00EB31A8">
        <w:rPr>
          <w:color w:val="000000" w:themeColor="text1"/>
          <w:sz w:val="28"/>
          <w:szCs w:val="28"/>
        </w:rPr>
        <w:t xml:space="preserve">TACN </w:t>
      </w:r>
      <w:r w:rsidRPr="000A3546">
        <w:rPr>
          <w:iCs/>
          <w:color w:val="000000" w:themeColor="text1"/>
          <w:sz w:val="28"/>
          <w:szCs w:val="28"/>
        </w:rPr>
        <w:t xml:space="preserve">truyền thống và nguyên liệu đơn (thức </w:t>
      </w:r>
      <w:proofErr w:type="gramStart"/>
      <w:r w:rsidRPr="000A3546">
        <w:rPr>
          <w:iCs/>
          <w:color w:val="000000" w:themeColor="text1"/>
          <w:sz w:val="28"/>
          <w:szCs w:val="28"/>
        </w:rPr>
        <w:t>ăn</w:t>
      </w:r>
      <w:proofErr w:type="gramEnd"/>
      <w:r w:rsidRPr="000A3546">
        <w:rPr>
          <w:iCs/>
          <w:color w:val="000000" w:themeColor="text1"/>
          <w:sz w:val="28"/>
          <w:szCs w:val="28"/>
        </w:rPr>
        <w:t xml:space="preserve"> bổ sung dạng đơn</w:t>
      </w:r>
      <w:r w:rsidR="006A78EB" w:rsidRPr="000A3546">
        <w:rPr>
          <w:iCs/>
          <w:color w:val="000000" w:themeColor="text1"/>
          <w:sz w:val="28"/>
          <w:szCs w:val="28"/>
        </w:rPr>
        <w:t>)</w:t>
      </w:r>
      <w:r w:rsidRPr="000A3546">
        <w:rPr>
          <w:iCs/>
          <w:color w:val="000000" w:themeColor="text1"/>
          <w:sz w:val="28"/>
          <w:szCs w:val="28"/>
        </w:rPr>
        <w:t xml:space="preserve">. </w:t>
      </w:r>
      <w:proofErr w:type="gramStart"/>
      <w:r w:rsidRPr="000A3546">
        <w:rPr>
          <w:iCs/>
          <w:color w:val="000000" w:themeColor="text1"/>
          <w:sz w:val="28"/>
          <w:szCs w:val="28"/>
        </w:rPr>
        <w:t xml:space="preserve">Đây là các thành phần cấu tạo nên sản phẩm </w:t>
      </w:r>
      <w:r w:rsidR="00EB31A8">
        <w:rPr>
          <w:color w:val="000000" w:themeColor="text1"/>
          <w:sz w:val="28"/>
          <w:szCs w:val="28"/>
        </w:rPr>
        <w:t xml:space="preserve">TACN </w:t>
      </w:r>
      <w:r w:rsidRPr="000A3546">
        <w:rPr>
          <w:iCs/>
          <w:color w:val="000000" w:themeColor="text1"/>
          <w:sz w:val="28"/>
          <w:szCs w:val="28"/>
        </w:rPr>
        <w:t>hỗn hợp.</w:t>
      </w:r>
      <w:proofErr w:type="gramEnd"/>
      <w:r w:rsidRPr="000A3546">
        <w:rPr>
          <w:iCs/>
          <w:color w:val="000000" w:themeColor="text1"/>
          <w:sz w:val="28"/>
          <w:szCs w:val="28"/>
        </w:rPr>
        <w:t xml:space="preserve"> Vì vậy</w:t>
      </w:r>
      <w:r w:rsidR="007B7088" w:rsidRPr="000A3546">
        <w:rPr>
          <w:iCs/>
          <w:color w:val="000000" w:themeColor="text1"/>
          <w:sz w:val="28"/>
          <w:szCs w:val="28"/>
        </w:rPr>
        <w:t xml:space="preserve">, trong Danh mục này được </w:t>
      </w:r>
      <w:r w:rsidRPr="000A3546">
        <w:rPr>
          <w:iCs/>
          <w:color w:val="000000" w:themeColor="text1"/>
          <w:sz w:val="28"/>
          <w:szCs w:val="28"/>
        </w:rPr>
        <w:t xml:space="preserve">chia thành 02 nhóm nguyên liệu chính: </w:t>
      </w:r>
    </w:p>
    <w:p w14:paraId="7F8BBA8C" w14:textId="722265ED" w:rsidR="006A78EB" w:rsidRPr="000A3546" w:rsidRDefault="006A78EB" w:rsidP="007D375E">
      <w:pPr>
        <w:spacing w:before="120" w:after="120"/>
        <w:ind w:firstLine="720"/>
        <w:jc w:val="both"/>
        <w:rPr>
          <w:iCs/>
          <w:color w:val="000000" w:themeColor="text1"/>
          <w:sz w:val="28"/>
          <w:szCs w:val="28"/>
        </w:rPr>
      </w:pPr>
      <w:r w:rsidRPr="000A3546">
        <w:rPr>
          <w:iCs/>
          <w:color w:val="000000" w:themeColor="text1"/>
          <w:sz w:val="28"/>
          <w:szCs w:val="28"/>
        </w:rPr>
        <w:lastRenderedPageBreak/>
        <w:t xml:space="preserve">2.1. Nhóm nguyên liệu </w:t>
      </w:r>
      <w:r w:rsidR="00EB31A8">
        <w:rPr>
          <w:color w:val="000000" w:themeColor="text1"/>
          <w:sz w:val="28"/>
          <w:szCs w:val="28"/>
        </w:rPr>
        <w:t xml:space="preserve">TACN </w:t>
      </w:r>
      <w:r w:rsidRPr="000A3546">
        <w:rPr>
          <w:iCs/>
          <w:color w:val="000000" w:themeColor="text1"/>
          <w:sz w:val="28"/>
          <w:szCs w:val="28"/>
        </w:rPr>
        <w:t xml:space="preserve">truyền thống: Bao gồm tất cả các sản phẩm nông nghiệp, phụ phẩm công nghiệp chế biến, cây cỏ tự nhiên làm thức </w:t>
      </w:r>
      <w:proofErr w:type="gramStart"/>
      <w:r w:rsidRPr="000A3546">
        <w:rPr>
          <w:iCs/>
          <w:color w:val="000000" w:themeColor="text1"/>
          <w:sz w:val="28"/>
          <w:szCs w:val="28"/>
        </w:rPr>
        <w:t>ăn</w:t>
      </w:r>
      <w:proofErr w:type="gramEnd"/>
      <w:r w:rsidRPr="000A3546">
        <w:rPr>
          <w:iCs/>
          <w:color w:val="000000" w:themeColor="text1"/>
          <w:sz w:val="28"/>
          <w:szCs w:val="28"/>
        </w:rPr>
        <w:t xml:space="preserve"> chăn nuôi…</w:t>
      </w:r>
      <w:r w:rsidR="00776AF8">
        <w:rPr>
          <w:iCs/>
          <w:color w:val="000000" w:themeColor="text1"/>
          <w:sz w:val="28"/>
          <w:szCs w:val="28"/>
        </w:rPr>
        <w:t xml:space="preserve"> </w:t>
      </w:r>
      <w:r w:rsidR="007B7088" w:rsidRPr="000A3546">
        <w:rPr>
          <w:iCs/>
          <w:color w:val="000000" w:themeColor="text1"/>
          <w:sz w:val="28"/>
          <w:szCs w:val="28"/>
        </w:rPr>
        <w:t>bao gồm:</w:t>
      </w:r>
    </w:p>
    <w:p w14:paraId="2E808FFC" w14:textId="77777777" w:rsidR="006A78EB" w:rsidRPr="000A3546" w:rsidRDefault="006A78EB"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Nguyên liệu có nguồn gốc thuỷ sản</w:t>
      </w:r>
      <w:r w:rsidR="007B7088" w:rsidRPr="000A3546">
        <w:rPr>
          <w:iCs/>
          <w:color w:val="000000" w:themeColor="text1"/>
          <w:sz w:val="28"/>
          <w:szCs w:val="28"/>
        </w:rPr>
        <w:t>;</w:t>
      </w:r>
      <w:r w:rsidRPr="000A3546">
        <w:rPr>
          <w:iCs/>
          <w:color w:val="000000" w:themeColor="text1"/>
          <w:sz w:val="28"/>
          <w:szCs w:val="28"/>
        </w:rPr>
        <w:t xml:space="preserve"> </w:t>
      </w:r>
    </w:p>
    <w:p w14:paraId="15208B98" w14:textId="77777777" w:rsidR="006A78EB" w:rsidRPr="000A3546" w:rsidRDefault="006A78EB"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Nguyên liệu có nguồn gốc động vật trên cạn</w:t>
      </w:r>
      <w:r w:rsidR="007B7088" w:rsidRPr="000A3546">
        <w:rPr>
          <w:iCs/>
          <w:color w:val="000000" w:themeColor="text1"/>
          <w:sz w:val="28"/>
          <w:szCs w:val="28"/>
        </w:rPr>
        <w:t>;</w:t>
      </w:r>
    </w:p>
    <w:p w14:paraId="1C97FFEB" w14:textId="08FBCD06" w:rsidR="006A78EB" w:rsidRPr="000A3546" w:rsidRDefault="006A78EB"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Nguyên liệu có nguồn gốc từ thực vật (Hạt cốc; Hạt đậu; Hạt có dầu; Khô dầu; Củ, quả; Thức ăn thô, xanh; Mía và phụ phẩm của ngành sản xuất đường; Bỗng, bã; Tinh bột; Cây thủy sinh và các loại khác (Nấm, tảo và các sản phẩm khác từ thực vật)</w:t>
      </w:r>
      <w:r w:rsidR="00EB31A8">
        <w:rPr>
          <w:iCs/>
          <w:color w:val="000000" w:themeColor="text1"/>
          <w:sz w:val="28"/>
          <w:szCs w:val="28"/>
        </w:rPr>
        <w:t>;</w:t>
      </w:r>
    </w:p>
    <w:p w14:paraId="0E41889B" w14:textId="3EF51940" w:rsidR="006A78EB" w:rsidRPr="000A3546" w:rsidRDefault="006A78EB" w:rsidP="007D375E">
      <w:pPr>
        <w:spacing w:before="120" w:after="120"/>
        <w:ind w:firstLine="720"/>
        <w:jc w:val="both"/>
        <w:rPr>
          <w:iCs/>
          <w:color w:val="000000" w:themeColor="text1"/>
          <w:sz w:val="28"/>
          <w:szCs w:val="28"/>
        </w:rPr>
      </w:pPr>
      <w:r w:rsidRPr="000A3546">
        <w:rPr>
          <w:iCs/>
          <w:color w:val="000000" w:themeColor="text1"/>
          <w:sz w:val="28"/>
          <w:szCs w:val="28"/>
        </w:rPr>
        <w:t xml:space="preserve">- Nguyên liệu </w:t>
      </w:r>
      <w:r w:rsidR="007B7088" w:rsidRPr="000A3546">
        <w:rPr>
          <w:iCs/>
          <w:color w:val="000000" w:themeColor="text1"/>
          <w:sz w:val="28"/>
          <w:szCs w:val="28"/>
        </w:rPr>
        <w:t>dầu, mỡ</w:t>
      </w:r>
      <w:r w:rsidR="00EB31A8">
        <w:rPr>
          <w:iCs/>
          <w:color w:val="000000" w:themeColor="text1"/>
          <w:sz w:val="28"/>
          <w:szCs w:val="28"/>
        </w:rPr>
        <w:t>;</w:t>
      </w:r>
    </w:p>
    <w:p w14:paraId="03225890" w14:textId="5BD67D52" w:rsidR="006A78EB" w:rsidRPr="000A3546" w:rsidRDefault="006A78EB" w:rsidP="007D375E">
      <w:pPr>
        <w:spacing w:before="120" w:after="120"/>
        <w:ind w:firstLine="720"/>
        <w:jc w:val="both"/>
        <w:rPr>
          <w:iCs/>
          <w:color w:val="000000" w:themeColor="text1"/>
          <w:sz w:val="28"/>
          <w:szCs w:val="28"/>
        </w:rPr>
      </w:pPr>
      <w:r w:rsidRPr="000A3546">
        <w:rPr>
          <w:iCs/>
          <w:color w:val="000000" w:themeColor="text1"/>
          <w:sz w:val="28"/>
          <w:szCs w:val="28"/>
        </w:rPr>
        <w:t>- Các loại đường</w:t>
      </w:r>
      <w:r w:rsidR="00EB31A8">
        <w:rPr>
          <w:iCs/>
          <w:color w:val="000000" w:themeColor="text1"/>
          <w:sz w:val="28"/>
          <w:szCs w:val="28"/>
        </w:rPr>
        <w:t>;</w:t>
      </w:r>
    </w:p>
    <w:p w14:paraId="57AC2CE8" w14:textId="77777777" w:rsidR="006A78EB" w:rsidRPr="000A3546" w:rsidRDefault="006A78EB" w:rsidP="007D375E">
      <w:pPr>
        <w:spacing w:before="120" w:after="120"/>
        <w:ind w:firstLine="720"/>
        <w:jc w:val="both"/>
        <w:rPr>
          <w:iCs/>
          <w:color w:val="000000" w:themeColor="text1"/>
          <w:spacing w:val="-4"/>
          <w:sz w:val="28"/>
          <w:szCs w:val="28"/>
        </w:rPr>
      </w:pPr>
      <w:r w:rsidRPr="000A3546">
        <w:rPr>
          <w:iCs/>
          <w:color w:val="000000" w:themeColor="text1"/>
          <w:spacing w:val="-4"/>
          <w:sz w:val="28"/>
          <w:szCs w:val="28"/>
        </w:rPr>
        <w:t xml:space="preserve">- Các loại nguyên liệu khác (muối ăn, ure làm thức </w:t>
      </w:r>
      <w:proofErr w:type="gramStart"/>
      <w:r w:rsidRPr="000A3546">
        <w:rPr>
          <w:iCs/>
          <w:color w:val="000000" w:themeColor="text1"/>
          <w:spacing w:val="-4"/>
          <w:sz w:val="28"/>
          <w:szCs w:val="28"/>
        </w:rPr>
        <w:t>ăn</w:t>
      </w:r>
      <w:proofErr w:type="gramEnd"/>
      <w:r w:rsidRPr="000A3546">
        <w:rPr>
          <w:iCs/>
          <w:color w:val="000000" w:themeColor="text1"/>
          <w:spacing w:val="-4"/>
          <w:sz w:val="28"/>
          <w:szCs w:val="28"/>
        </w:rPr>
        <w:t xml:space="preserve"> cho gia súc nhai lại)</w:t>
      </w:r>
      <w:r w:rsidR="007B7088" w:rsidRPr="000A3546">
        <w:rPr>
          <w:iCs/>
          <w:color w:val="000000" w:themeColor="text1"/>
          <w:spacing w:val="-4"/>
          <w:sz w:val="28"/>
          <w:szCs w:val="28"/>
        </w:rPr>
        <w:t>.</w:t>
      </w:r>
    </w:p>
    <w:p w14:paraId="03439AA7" w14:textId="4E92A128" w:rsidR="006A78EB" w:rsidRPr="000A3546" w:rsidRDefault="006A78EB"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xml:space="preserve">2.2. Nhóm nguyên liệu </w:t>
      </w:r>
      <w:r w:rsidR="00D6486C" w:rsidRPr="000A3546">
        <w:rPr>
          <w:iCs/>
          <w:color w:val="000000" w:themeColor="text1"/>
          <w:sz w:val="28"/>
          <w:szCs w:val="28"/>
        </w:rPr>
        <w:t>đơn</w:t>
      </w:r>
      <w:r w:rsidR="00EB31A8">
        <w:rPr>
          <w:iCs/>
          <w:color w:val="000000" w:themeColor="text1"/>
          <w:sz w:val="28"/>
          <w:szCs w:val="28"/>
        </w:rPr>
        <w:t xml:space="preserve">: Bao gồm các nhóm </w:t>
      </w:r>
      <w:proofErr w:type="gramStart"/>
      <w:r w:rsidR="00EB31A8">
        <w:rPr>
          <w:iCs/>
          <w:color w:val="000000" w:themeColor="text1"/>
          <w:sz w:val="28"/>
          <w:szCs w:val="28"/>
        </w:rPr>
        <w:t>theo</w:t>
      </w:r>
      <w:proofErr w:type="gramEnd"/>
      <w:r w:rsidR="00EB31A8">
        <w:rPr>
          <w:iCs/>
          <w:color w:val="000000" w:themeColor="text1"/>
          <w:sz w:val="28"/>
          <w:szCs w:val="28"/>
        </w:rPr>
        <w:t xml:space="preserve"> công dụng sản phẩm sau đây:</w:t>
      </w:r>
    </w:p>
    <w:p w14:paraId="53909F08" w14:textId="59489A4D" w:rsidR="006A78EB" w:rsidRPr="000A3546" w:rsidRDefault="006A78EB"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xml:space="preserve">- Nhóm </w:t>
      </w:r>
      <w:r w:rsidR="00601545" w:rsidRPr="000A3546">
        <w:rPr>
          <w:iCs/>
          <w:color w:val="000000" w:themeColor="text1"/>
          <w:sz w:val="28"/>
          <w:szCs w:val="28"/>
        </w:rPr>
        <w:t xml:space="preserve">kỹ thuật (chất bảo quản, chất chống ô xy hóa, chất nhũ hóa, chất ổn định, chất làm đặc, chất tạo gel, chất kết dính, chất kiểm soát chất phóng xạ, chất chống vón, chất điều chỉnh độ pH, </w:t>
      </w:r>
      <w:r w:rsidR="007B7088" w:rsidRPr="000A3546">
        <w:rPr>
          <w:iCs/>
          <w:color w:val="000000" w:themeColor="text1"/>
          <w:sz w:val="28"/>
          <w:szCs w:val="28"/>
        </w:rPr>
        <w:t>chất hỗ trợ ủ chua, chất hấ</w:t>
      </w:r>
      <w:r w:rsidR="00601545" w:rsidRPr="000A3546">
        <w:rPr>
          <w:iCs/>
          <w:color w:val="000000" w:themeColor="text1"/>
          <w:sz w:val="28"/>
          <w:szCs w:val="28"/>
        </w:rPr>
        <w:t>p phụ độc tố</w:t>
      </w:r>
      <w:r w:rsidR="007B7088" w:rsidRPr="000A3546">
        <w:rPr>
          <w:iCs/>
          <w:color w:val="000000" w:themeColor="text1"/>
          <w:sz w:val="28"/>
          <w:szCs w:val="28"/>
        </w:rPr>
        <w:t>)</w:t>
      </w:r>
      <w:r w:rsidR="00EB31A8">
        <w:rPr>
          <w:iCs/>
          <w:color w:val="000000" w:themeColor="text1"/>
          <w:sz w:val="28"/>
          <w:szCs w:val="28"/>
        </w:rPr>
        <w:t>;</w:t>
      </w:r>
    </w:p>
    <w:p w14:paraId="6E31CFBF" w14:textId="5154683E" w:rsidR="00601545" w:rsidRPr="000A3546" w:rsidRDefault="00601545"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xml:space="preserve">- Nhóm </w:t>
      </w:r>
      <w:r w:rsidR="003759A4" w:rsidRPr="000A3546">
        <w:rPr>
          <w:iCs/>
          <w:color w:val="000000" w:themeColor="text1"/>
          <w:sz w:val="28"/>
          <w:szCs w:val="28"/>
        </w:rPr>
        <w:t>chất tạo màu, tạo mùi</w:t>
      </w:r>
      <w:r w:rsidR="00EB31A8">
        <w:rPr>
          <w:iCs/>
          <w:color w:val="000000" w:themeColor="text1"/>
          <w:sz w:val="28"/>
          <w:szCs w:val="28"/>
        </w:rPr>
        <w:t>;</w:t>
      </w:r>
    </w:p>
    <w:p w14:paraId="07FBBB11" w14:textId="2E2FFE6C" w:rsidR="003759A4" w:rsidRPr="000A3546" w:rsidRDefault="003759A4"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xml:space="preserve">- Chất bổ sung dinh dưỡng </w:t>
      </w:r>
      <w:r w:rsidR="00F63ACF" w:rsidRPr="000A3546">
        <w:rPr>
          <w:iCs/>
          <w:color w:val="000000" w:themeColor="text1"/>
          <w:sz w:val="28"/>
          <w:szCs w:val="28"/>
        </w:rPr>
        <w:t>(</w:t>
      </w:r>
      <w:r w:rsidRPr="000A3546">
        <w:rPr>
          <w:iCs/>
          <w:color w:val="000000" w:themeColor="text1"/>
          <w:sz w:val="28"/>
          <w:szCs w:val="28"/>
        </w:rPr>
        <w:t>vitamin, tiền vitamin và các chất tương tự vitamin</w:t>
      </w:r>
      <w:r w:rsidR="00F63ACF" w:rsidRPr="000A3546">
        <w:rPr>
          <w:iCs/>
          <w:color w:val="000000" w:themeColor="text1"/>
          <w:sz w:val="28"/>
          <w:szCs w:val="28"/>
        </w:rPr>
        <w:t>, hợp chất khoáng, axit amin, muối của axit amin và các chất đồng phân)</w:t>
      </w:r>
      <w:r w:rsidR="00EB31A8">
        <w:rPr>
          <w:iCs/>
          <w:color w:val="000000" w:themeColor="text1"/>
          <w:sz w:val="28"/>
          <w:szCs w:val="28"/>
        </w:rPr>
        <w:t>;</w:t>
      </w:r>
    </w:p>
    <w:p w14:paraId="5F442535" w14:textId="02403E4B" w:rsidR="003759A4" w:rsidRPr="000A3546" w:rsidRDefault="003759A4"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 xml:space="preserve">- Chất hỗ trợ vật nuôi (chất hỗ trợ tiêu hóa, hỗ trợ hệ </w:t>
      </w:r>
      <w:proofErr w:type="gramStart"/>
      <w:r w:rsidRPr="000A3546">
        <w:rPr>
          <w:iCs/>
          <w:color w:val="000000" w:themeColor="text1"/>
          <w:sz w:val="28"/>
          <w:szCs w:val="28"/>
        </w:rPr>
        <w:t>vi</w:t>
      </w:r>
      <w:proofErr w:type="gramEnd"/>
      <w:r w:rsidRPr="000A3546">
        <w:rPr>
          <w:iCs/>
          <w:color w:val="000000" w:themeColor="text1"/>
          <w:sz w:val="28"/>
          <w:szCs w:val="28"/>
        </w:rPr>
        <w:t xml:space="preserve"> sinh vật đường ruột</w:t>
      </w:r>
      <w:r w:rsidR="00F63ACF" w:rsidRPr="000A3546">
        <w:rPr>
          <w:iCs/>
          <w:color w:val="000000" w:themeColor="text1"/>
          <w:sz w:val="28"/>
          <w:szCs w:val="28"/>
        </w:rPr>
        <w:t>, chất cải thiện môi trường chăn nuôi và các chất khác)</w:t>
      </w:r>
      <w:r w:rsidR="00EB31A8">
        <w:rPr>
          <w:iCs/>
          <w:color w:val="000000" w:themeColor="text1"/>
          <w:sz w:val="28"/>
          <w:szCs w:val="28"/>
        </w:rPr>
        <w:t>;</w:t>
      </w:r>
    </w:p>
    <w:p w14:paraId="54545EA2" w14:textId="20ABFAF6" w:rsidR="00F63ACF" w:rsidRPr="000A3546" w:rsidRDefault="00C45BDF" w:rsidP="007D375E">
      <w:pPr>
        <w:shd w:val="clear" w:color="auto" w:fill="FFFFFF"/>
        <w:spacing w:before="120" w:after="120"/>
        <w:ind w:firstLine="720"/>
        <w:jc w:val="both"/>
        <w:rPr>
          <w:iCs/>
          <w:color w:val="000000" w:themeColor="text1"/>
          <w:sz w:val="28"/>
          <w:szCs w:val="28"/>
        </w:rPr>
      </w:pPr>
      <w:r w:rsidRPr="000A3546">
        <w:rPr>
          <w:iCs/>
          <w:color w:val="000000" w:themeColor="text1"/>
          <w:sz w:val="28"/>
          <w:szCs w:val="28"/>
        </w:rPr>
        <w:t>Các</w:t>
      </w:r>
      <w:r w:rsidR="008F45DA" w:rsidRPr="000A3546">
        <w:rPr>
          <w:iCs/>
          <w:color w:val="000000" w:themeColor="text1"/>
          <w:sz w:val="28"/>
          <w:szCs w:val="28"/>
        </w:rPr>
        <w:t xml:space="preserve"> sản phẩm </w:t>
      </w:r>
      <w:r w:rsidR="00BF06B7">
        <w:rPr>
          <w:iCs/>
          <w:color w:val="000000" w:themeColor="text1"/>
          <w:sz w:val="28"/>
          <w:szCs w:val="28"/>
        </w:rPr>
        <w:t>thức ăn trong Danh mục này</w:t>
      </w:r>
      <w:r w:rsidRPr="000A3546">
        <w:rPr>
          <w:iCs/>
          <w:color w:val="000000" w:themeColor="text1"/>
          <w:sz w:val="28"/>
          <w:szCs w:val="28"/>
        </w:rPr>
        <w:t xml:space="preserve"> được ban soạn thảo tham khảo</w:t>
      </w:r>
      <w:r w:rsidR="00AE23FC" w:rsidRPr="000A3546">
        <w:rPr>
          <w:iCs/>
          <w:color w:val="000000" w:themeColor="text1"/>
          <w:sz w:val="28"/>
          <w:szCs w:val="28"/>
        </w:rPr>
        <w:t xml:space="preserve"> tổng hợp</w:t>
      </w:r>
      <w:r w:rsidRPr="000A3546">
        <w:rPr>
          <w:iCs/>
          <w:color w:val="000000" w:themeColor="text1"/>
          <w:sz w:val="28"/>
          <w:szCs w:val="28"/>
        </w:rPr>
        <w:t xml:space="preserve"> từ tài liệu quốc tế (</w:t>
      </w:r>
      <w:r w:rsidR="00AE23FC" w:rsidRPr="000A3546">
        <w:rPr>
          <w:iCs/>
          <w:color w:val="000000" w:themeColor="text1"/>
          <w:sz w:val="28"/>
          <w:szCs w:val="28"/>
        </w:rPr>
        <w:t xml:space="preserve">Ủy ban châu Âu: </w:t>
      </w:r>
      <w:r w:rsidRPr="000A3546">
        <w:rPr>
          <w:iCs/>
          <w:color w:val="000000" w:themeColor="text1"/>
          <w:sz w:val="28"/>
          <w:szCs w:val="28"/>
        </w:rPr>
        <w:t xml:space="preserve">EC 1831/2003 về Danh mục </w:t>
      </w:r>
      <w:r w:rsidR="008F45DA" w:rsidRPr="000A3546">
        <w:rPr>
          <w:iCs/>
          <w:color w:val="000000" w:themeColor="text1"/>
          <w:sz w:val="28"/>
          <w:szCs w:val="28"/>
        </w:rPr>
        <w:t>thức ăn bổ sung được sử dụng tại châu Âu) tham khảo Thông tư 26/2018/TT-BNNPTNT và từ các sản phẩm thức ăn chăn nuôi nhập khẩu được phép lưu hành tại Việt Nam</w:t>
      </w:r>
      <w:r w:rsidR="000E5608" w:rsidRPr="000A3546">
        <w:rPr>
          <w:iCs/>
          <w:color w:val="000000" w:themeColor="text1"/>
          <w:sz w:val="28"/>
          <w:szCs w:val="28"/>
        </w:rPr>
        <w:t>.</w:t>
      </w:r>
      <w:r w:rsidR="006C03D9" w:rsidRPr="000A3546">
        <w:rPr>
          <w:iCs/>
          <w:color w:val="000000" w:themeColor="text1"/>
          <w:sz w:val="28"/>
          <w:szCs w:val="28"/>
        </w:rPr>
        <w:t xml:space="preserve"> Đây là các nguyên liệu thức </w:t>
      </w:r>
      <w:proofErr w:type="gramStart"/>
      <w:r w:rsidR="006C03D9" w:rsidRPr="000A3546">
        <w:rPr>
          <w:iCs/>
          <w:color w:val="000000" w:themeColor="text1"/>
          <w:sz w:val="28"/>
          <w:szCs w:val="28"/>
        </w:rPr>
        <w:t>ăn</w:t>
      </w:r>
      <w:proofErr w:type="gramEnd"/>
      <w:r w:rsidR="006C03D9" w:rsidRPr="000A3546">
        <w:rPr>
          <w:iCs/>
          <w:color w:val="000000" w:themeColor="text1"/>
          <w:sz w:val="28"/>
          <w:szCs w:val="28"/>
        </w:rPr>
        <w:t xml:space="preserve"> đang sử dụng phổ biến trong thức ăn chăn nuôi hiện nay.</w:t>
      </w:r>
    </w:p>
    <w:p w14:paraId="43BF5AC5" w14:textId="77777777" w:rsidR="00FE230C" w:rsidRPr="000A3546" w:rsidRDefault="00FE230C" w:rsidP="007D375E">
      <w:pPr>
        <w:shd w:val="clear" w:color="auto" w:fill="FFFFFF"/>
        <w:spacing w:before="120" w:after="120"/>
        <w:ind w:firstLine="720"/>
        <w:rPr>
          <w:b/>
          <w:bCs/>
          <w:color w:val="000000" w:themeColor="text1"/>
          <w:sz w:val="28"/>
          <w:szCs w:val="28"/>
        </w:rPr>
      </w:pPr>
      <w:proofErr w:type="gramStart"/>
      <w:r w:rsidRPr="000A3546">
        <w:rPr>
          <w:b/>
          <w:bCs/>
          <w:color w:val="000000" w:themeColor="text1"/>
          <w:sz w:val="28"/>
          <w:szCs w:val="28"/>
        </w:rPr>
        <w:t>Điều 8.</w:t>
      </w:r>
      <w:proofErr w:type="gramEnd"/>
      <w:r w:rsidRPr="000A3546">
        <w:rPr>
          <w:b/>
          <w:bCs/>
          <w:color w:val="000000" w:themeColor="text1"/>
          <w:sz w:val="28"/>
          <w:szCs w:val="28"/>
        </w:rPr>
        <w:t xml:space="preserve"> Trách nhiệm của Cục Chăn nuôi</w:t>
      </w:r>
    </w:p>
    <w:p w14:paraId="1F0A2351" w14:textId="77777777" w:rsidR="00FE230C" w:rsidRPr="000A3546" w:rsidRDefault="00FE230C" w:rsidP="007D375E">
      <w:pPr>
        <w:shd w:val="clear" w:color="auto" w:fill="FFFFFF"/>
        <w:spacing w:before="120" w:after="120"/>
        <w:ind w:firstLine="720"/>
        <w:rPr>
          <w:b/>
          <w:bCs/>
          <w:color w:val="000000" w:themeColor="text1"/>
          <w:sz w:val="28"/>
          <w:szCs w:val="28"/>
        </w:rPr>
      </w:pPr>
      <w:proofErr w:type="gramStart"/>
      <w:r w:rsidRPr="000A3546">
        <w:rPr>
          <w:b/>
          <w:bCs/>
          <w:color w:val="000000" w:themeColor="text1"/>
          <w:sz w:val="28"/>
          <w:szCs w:val="28"/>
        </w:rPr>
        <w:t>Điều 9.</w:t>
      </w:r>
      <w:proofErr w:type="gramEnd"/>
      <w:r w:rsidRPr="000A3546">
        <w:rPr>
          <w:b/>
          <w:bCs/>
          <w:color w:val="000000" w:themeColor="text1"/>
          <w:sz w:val="28"/>
          <w:szCs w:val="28"/>
        </w:rPr>
        <w:t xml:space="preserve"> Trách nhiệm của Sở Nông nghiệp và Phát triển nông thôn</w:t>
      </w:r>
    </w:p>
    <w:p w14:paraId="62F9958B" w14:textId="77777777" w:rsidR="00FE230C" w:rsidRPr="000A3546" w:rsidRDefault="00FE230C" w:rsidP="007D375E">
      <w:pPr>
        <w:shd w:val="clear" w:color="auto" w:fill="FFFFFF"/>
        <w:spacing w:before="120" w:after="120"/>
        <w:ind w:firstLine="720"/>
        <w:rPr>
          <w:b/>
          <w:bCs/>
          <w:color w:val="000000" w:themeColor="text1"/>
          <w:sz w:val="28"/>
          <w:szCs w:val="28"/>
        </w:rPr>
      </w:pPr>
      <w:proofErr w:type="gramStart"/>
      <w:r w:rsidRPr="000A3546">
        <w:rPr>
          <w:b/>
          <w:bCs/>
          <w:color w:val="000000" w:themeColor="text1"/>
          <w:sz w:val="28"/>
          <w:szCs w:val="28"/>
        </w:rPr>
        <w:t>Điều 10.</w:t>
      </w:r>
      <w:proofErr w:type="gramEnd"/>
      <w:r w:rsidRPr="000A3546">
        <w:rPr>
          <w:b/>
          <w:bCs/>
          <w:color w:val="000000" w:themeColor="text1"/>
          <w:sz w:val="28"/>
          <w:szCs w:val="28"/>
        </w:rPr>
        <w:t xml:space="preserve"> Điều khoản thi hành</w:t>
      </w:r>
    </w:p>
    <w:p w14:paraId="1BEADB67" w14:textId="00C780D2" w:rsidR="00FE230C" w:rsidRPr="000A3546" w:rsidRDefault="00FE230C" w:rsidP="007D375E">
      <w:pPr>
        <w:shd w:val="clear" w:color="auto" w:fill="FFFFFF"/>
        <w:spacing w:before="120" w:after="120"/>
        <w:ind w:firstLine="720"/>
        <w:rPr>
          <w:bCs/>
          <w:color w:val="000000" w:themeColor="text1"/>
          <w:sz w:val="28"/>
          <w:szCs w:val="28"/>
        </w:rPr>
      </w:pPr>
      <w:r w:rsidRPr="000A3546">
        <w:rPr>
          <w:bCs/>
          <w:color w:val="000000" w:themeColor="text1"/>
          <w:sz w:val="28"/>
          <w:szCs w:val="28"/>
        </w:rPr>
        <w:t xml:space="preserve">1. Thông tư này có hiệu lực </w:t>
      </w:r>
      <w:r w:rsidR="00BF06B7">
        <w:rPr>
          <w:bCs/>
          <w:color w:val="000000" w:themeColor="text1"/>
          <w:sz w:val="28"/>
          <w:szCs w:val="28"/>
        </w:rPr>
        <w:t xml:space="preserve">thi hành kể </w:t>
      </w:r>
      <w:r w:rsidRPr="000A3546">
        <w:rPr>
          <w:bCs/>
          <w:color w:val="000000" w:themeColor="text1"/>
          <w:sz w:val="28"/>
          <w:szCs w:val="28"/>
        </w:rPr>
        <w:t>từ ngày 01 tháng 01 năm 2020.</w:t>
      </w:r>
    </w:p>
    <w:p w14:paraId="1BEFB318" w14:textId="00A5A1EA" w:rsidR="000E5608" w:rsidRPr="000A3546" w:rsidRDefault="00FE230C" w:rsidP="007D375E">
      <w:pPr>
        <w:shd w:val="clear" w:color="auto" w:fill="FFFFFF"/>
        <w:spacing w:before="120" w:after="120"/>
        <w:ind w:firstLine="720"/>
        <w:jc w:val="both"/>
        <w:rPr>
          <w:bCs/>
          <w:color w:val="000000" w:themeColor="text1"/>
          <w:sz w:val="28"/>
          <w:szCs w:val="28"/>
        </w:rPr>
      </w:pPr>
      <w:r w:rsidRPr="000A3546">
        <w:rPr>
          <w:bCs/>
          <w:color w:val="000000" w:themeColor="text1"/>
          <w:sz w:val="28"/>
          <w:szCs w:val="28"/>
        </w:rPr>
        <w:t xml:space="preserve">2. Thông tư này thay thế </w:t>
      </w:r>
      <w:r w:rsidR="000E5608" w:rsidRPr="000A3546">
        <w:rPr>
          <w:bCs/>
          <w:color w:val="000000" w:themeColor="text1"/>
          <w:sz w:val="28"/>
          <w:szCs w:val="28"/>
        </w:rPr>
        <w:t xml:space="preserve">các </w:t>
      </w:r>
      <w:r w:rsidRPr="000A3546">
        <w:rPr>
          <w:bCs/>
          <w:color w:val="000000" w:themeColor="text1"/>
          <w:sz w:val="28"/>
          <w:szCs w:val="28"/>
        </w:rPr>
        <w:t xml:space="preserve">Thông tư </w:t>
      </w:r>
      <w:r w:rsidR="000E5608" w:rsidRPr="000A3546">
        <w:rPr>
          <w:bCs/>
          <w:color w:val="000000" w:themeColor="text1"/>
          <w:sz w:val="28"/>
          <w:szCs w:val="28"/>
        </w:rPr>
        <w:t xml:space="preserve">về thức </w:t>
      </w:r>
      <w:proofErr w:type="gramStart"/>
      <w:r w:rsidR="000E5608" w:rsidRPr="000A3546">
        <w:rPr>
          <w:bCs/>
          <w:color w:val="000000" w:themeColor="text1"/>
          <w:sz w:val="28"/>
          <w:szCs w:val="28"/>
        </w:rPr>
        <w:t>ăn</w:t>
      </w:r>
      <w:proofErr w:type="gramEnd"/>
      <w:r w:rsidR="000E5608" w:rsidRPr="000A3546">
        <w:rPr>
          <w:bCs/>
          <w:color w:val="000000" w:themeColor="text1"/>
          <w:sz w:val="28"/>
          <w:szCs w:val="28"/>
        </w:rPr>
        <w:t xml:space="preserve"> chăn nuôi hiện nay</w:t>
      </w:r>
      <w:r w:rsidR="00BF06B7">
        <w:rPr>
          <w:bCs/>
          <w:color w:val="000000" w:themeColor="text1"/>
          <w:sz w:val="28"/>
          <w:szCs w:val="28"/>
        </w:rPr>
        <w:t>.</w:t>
      </w:r>
    </w:p>
    <w:p w14:paraId="55B66DCB" w14:textId="7DC8C4A3" w:rsidR="00FE230C" w:rsidRDefault="00FE230C" w:rsidP="007D375E">
      <w:pPr>
        <w:shd w:val="clear" w:color="auto" w:fill="FFFFFF"/>
        <w:spacing w:before="120" w:after="120"/>
        <w:ind w:firstLine="720"/>
        <w:jc w:val="both"/>
        <w:rPr>
          <w:b/>
          <w:bCs/>
          <w:color w:val="000000" w:themeColor="text1"/>
          <w:sz w:val="28"/>
          <w:szCs w:val="28"/>
        </w:rPr>
      </w:pPr>
      <w:proofErr w:type="gramStart"/>
      <w:r w:rsidRPr="000A3546">
        <w:rPr>
          <w:b/>
          <w:bCs/>
          <w:color w:val="000000" w:themeColor="text1"/>
          <w:sz w:val="28"/>
          <w:szCs w:val="28"/>
        </w:rPr>
        <w:t>Điều 11.</w:t>
      </w:r>
      <w:proofErr w:type="gramEnd"/>
      <w:r w:rsidRPr="000A3546">
        <w:rPr>
          <w:b/>
          <w:bCs/>
          <w:color w:val="000000" w:themeColor="text1"/>
          <w:sz w:val="28"/>
          <w:szCs w:val="28"/>
        </w:rPr>
        <w:t xml:space="preserve"> </w:t>
      </w:r>
      <w:r w:rsidR="00BF06B7">
        <w:rPr>
          <w:b/>
          <w:bCs/>
          <w:color w:val="000000" w:themeColor="text1"/>
          <w:sz w:val="28"/>
          <w:szCs w:val="28"/>
        </w:rPr>
        <w:t>Quy định</w:t>
      </w:r>
      <w:r w:rsidRPr="000A3546">
        <w:rPr>
          <w:b/>
          <w:bCs/>
          <w:color w:val="000000" w:themeColor="text1"/>
          <w:sz w:val="28"/>
          <w:szCs w:val="28"/>
        </w:rPr>
        <w:t xml:space="preserve"> chuyển tiếp</w:t>
      </w:r>
    </w:p>
    <w:p w14:paraId="529EE8ED" w14:textId="3E5E8A6D" w:rsidR="00381A4A" w:rsidRPr="000A3546" w:rsidRDefault="00381A4A" w:rsidP="007D375E">
      <w:pPr>
        <w:shd w:val="clear" w:color="auto" w:fill="FFFFFF"/>
        <w:spacing w:before="120" w:after="120"/>
        <w:ind w:firstLine="720"/>
        <w:jc w:val="both"/>
        <w:rPr>
          <w:bCs/>
          <w:color w:val="000000" w:themeColor="text1"/>
          <w:sz w:val="28"/>
          <w:szCs w:val="28"/>
        </w:rPr>
      </w:pPr>
      <w:r w:rsidRPr="000A3546">
        <w:rPr>
          <w:bCs/>
          <w:color w:val="000000" w:themeColor="text1"/>
          <w:sz w:val="28"/>
          <w:szCs w:val="28"/>
        </w:rPr>
        <w:t xml:space="preserve">Quy định điều khoản chuyển tiếp về việc gia hạn thời gian sử dụng nhãn </w:t>
      </w:r>
      <w:bookmarkStart w:id="3" w:name="_Toc299925297"/>
      <w:r w:rsidRPr="000A3546">
        <w:rPr>
          <w:bCs/>
          <w:color w:val="000000" w:themeColor="text1"/>
          <w:sz w:val="28"/>
          <w:szCs w:val="28"/>
        </w:rPr>
        <w:t xml:space="preserve">đã in khác với nhãn in </w:t>
      </w:r>
      <w:proofErr w:type="gramStart"/>
      <w:r w:rsidRPr="000A3546">
        <w:rPr>
          <w:bCs/>
          <w:color w:val="000000" w:themeColor="text1"/>
          <w:sz w:val="28"/>
          <w:szCs w:val="28"/>
        </w:rPr>
        <w:t>theo</w:t>
      </w:r>
      <w:proofErr w:type="gramEnd"/>
      <w:r w:rsidRPr="000A3546">
        <w:rPr>
          <w:bCs/>
          <w:color w:val="000000" w:themeColor="text1"/>
          <w:sz w:val="28"/>
          <w:szCs w:val="28"/>
        </w:rPr>
        <w:t xml:space="preserve"> quy định tại Thông tư này để thuận lợi cho tổ chức</w:t>
      </w:r>
      <w:r w:rsidR="00B90604">
        <w:rPr>
          <w:bCs/>
          <w:color w:val="000000" w:themeColor="text1"/>
          <w:sz w:val="28"/>
          <w:szCs w:val="28"/>
        </w:rPr>
        <w:t>, cá nhân trong sản xuất kinh do</w:t>
      </w:r>
      <w:r w:rsidRPr="000A3546">
        <w:rPr>
          <w:bCs/>
          <w:color w:val="000000" w:themeColor="text1"/>
          <w:sz w:val="28"/>
          <w:szCs w:val="28"/>
        </w:rPr>
        <w:t>anh</w:t>
      </w:r>
      <w:r w:rsidR="00BF06B7">
        <w:rPr>
          <w:bCs/>
          <w:color w:val="000000" w:themeColor="text1"/>
          <w:sz w:val="28"/>
          <w:szCs w:val="28"/>
        </w:rPr>
        <w:t>.</w:t>
      </w:r>
    </w:p>
    <w:p w14:paraId="355AA051" w14:textId="77777777" w:rsidR="00FE230C" w:rsidRPr="000A3546" w:rsidRDefault="00FE230C" w:rsidP="007D375E">
      <w:pPr>
        <w:shd w:val="clear" w:color="auto" w:fill="FFFFFF"/>
        <w:spacing w:before="120" w:after="120"/>
        <w:ind w:firstLine="720"/>
        <w:jc w:val="both"/>
        <w:rPr>
          <w:b/>
          <w:color w:val="000000" w:themeColor="text1"/>
          <w:sz w:val="28"/>
          <w:szCs w:val="28"/>
        </w:rPr>
      </w:pPr>
      <w:r w:rsidRPr="000A3546">
        <w:rPr>
          <w:b/>
          <w:color w:val="000000" w:themeColor="text1"/>
          <w:sz w:val="28"/>
          <w:szCs w:val="28"/>
          <w:lang w:val="vi-VN"/>
        </w:rPr>
        <w:lastRenderedPageBreak/>
        <w:t>Điều 1</w:t>
      </w:r>
      <w:r w:rsidRPr="000A3546">
        <w:rPr>
          <w:b/>
          <w:color w:val="000000" w:themeColor="text1"/>
          <w:sz w:val="28"/>
          <w:szCs w:val="28"/>
          <w:lang w:val="en-GB"/>
        </w:rPr>
        <w:t>2</w:t>
      </w:r>
      <w:r w:rsidRPr="000A3546">
        <w:rPr>
          <w:b/>
          <w:color w:val="000000" w:themeColor="text1"/>
          <w:sz w:val="28"/>
          <w:szCs w:val="28"/>
          <w:lang w:val="vi-VN"/>
        </w:rPr>
        <w:t>. Trách nhiệm thi hành</w:t>
      </w:r>
      <w:bookmarkEnd w:id="3"/>
    </w:p>
    <w:p w14:paraId="70C5238E" w14:textId="0C828EB0" w:rsidR="00904793" w:rsidRPr="000A3546" w:rsidRDefault="00904793" w:rsidP="007D375E">
      <w:pPr>
        <w:spacing w:before="120" w:after="120"/>
        <w:ind w:firstLine="720"/>
        <w:jc w:val="both"/>
        <w:rPr>
          <w:color w:val="000000" w:themeColor="text1"/>
          <w:sz w:val="28"/>
          <w:szCs w:val="28"/>
        </w:rPr>
      </w:pPr>
      <w:r w:rsidRPr="000A3546">
        <w:rPr>
          <w:color w:val="000000" w:themeColor="text1"/>
          <w:sz w:val="28"/>
          <w:szCs w:val="28"/>
          <w:lang w:val="vi-VN"/>
        </w:rPr>
        <w:t>T</w:t>
      </w:r>
      <w:r w:rsidR="00032C8C">
        <w:rPr>
          <w:color w:val="000000" w:themeColor="text1"/>
          <w:sz w:val="28"/>
          <w:szCs w:val="28"/>
          <w:lang w:val="vi-VN"/>
        </w:rPr>
        <w:t xml:space="preserve">rên đây là nội dung cơ bản của </w:t>
      </w:r>
      <w:r w:rsidR="00032C8C">
        <w:rPr>
          <w:color w:val="000000" w:themeColor="text1"/>
          <w:sz w:val="28"/>
          <w:szCs w:val="28"/>
        </w:rPr>
        <w:t>d</w:t>
      </w:r>
      <w:r w:rsidRPr="000A3546">
        <w:rPr>
          <w:color w:val="000000" w:themeColor="text1"/>
          <w:sz w:val="28"/>
          <w:szCs w:val="28"/>
          <w:lang w:val="vi-VN"/>
        </w:rPr>
        <w:t xml:space="preserve">ự thảo Thông tư </w:t>
      </w:r>
      <w:r w:rsidR="00A6478B" w:rsidRPr="000A3546">
        <w:rPr>
          <w:color w:val="000000" w:themeColor="text1"/>
          <w:sz w:val="28"/>
          <w:szCs w:val="28"/>
        </w:rPr>
        <w:t>hướng dẫn quản lý thức ăn chăn nuôi</w:t>
      </w:r>
      <w:r w:rsidR="00381A4A" w:rsidRPr="000A3546">
        <w:rPr>
          <w:color w:val="000000" w:themeColor="text1"/>
          <w:sz w:val="28"/>
          <w:szCs w:val="28"/>
          <w:lang w:val="vi-VN"/>
        </w:rPr>
        <w:t xml:space="preserve">, Cục Chăn nuôi </w:t>
      </w:r>
      <w:r w:rsidR="00BF06B7">
        <w:rPr>
          <w:color w:val="000000" w:themeColor="text1"/>
          <w:sz w:val="28"/>
          <w:szCs w:val="28"/>
        </w:rPr>
        <w:t xml:space="preserve">báo cáo và </w:t>
      </w:r>
      <w:r w:rsidR="00381A4A" w:rsidRPr="000A3546">
        <w:rPr>
          <w:color w:val="000000" w:themeColor="text1"/>
          <w:sz w:val="28"/>
          <w:szCs w:val="28"/>
          <w:lang w:val="vi-VN"/>
        </w:rPr>
        <w:t xml:space="preserve">kính trình </w:t>
      </w:r>
      <w:r w:rsidR="006A5B76" w:rsidRPr="000A3546">
        <w:rPr>
          <w:color w:val="000000" w:themeColor="text1"/>
          <w:sz w:val="28"/>
          <w:szCs w:val="28"/>
        </w:rPr>
        <w:t xml:space="preserve">Bộ </w:t>
      </w:r>
      <w:r w:rsidR="00BF06B7">
        <w:rPr>
          <w:color w:val="000000" w:themeColor="text1"/>
          <w:sz w:val="28"/>
          <w:szCs w:val="28"/>
        </w:rPr>
        <w:t>trưởng</w:t>
      </w:r>
      <w:r w:rsidR="00CB60B0">
        <w:rPr>
          <w:color w:val="000000" w:themeColor="text1"/>
          <w:sz w:val="28"/>
          <w:szCs w:val="28"/>
        </w:rPr>
        <w:t xml:space="preserve"> xem xét đồng ý ban hành</w:t>
      </w:r>
      <w:r w:rsidR="00D35EFD" w:rsidRPr="000A3546">
        <w:rPr>
          <w:color w:val="000000" w:themeColor="text1"/>
          <w:sz w:val="28"/>
          <w:szCs w:val="28"/>
        </w:rPr>
        <w:t xml:space="preserve"> </w:t>
      </w:r>
      <w:r w:rsidR="00943610" w:rsidRPr="000A3546">
        <w:rPr>
          <w:color w:val="000000" w:themeColor="text1"/>
          <w:sz w:val="28"/>
          <w:szCs w:val="28"/>
        </w:rPr>
        <w:t>./.</w:t>
      </w:r>
    </w:p>
    <w:tbl>
      <w:tblPr>
        <w:tblW w:w="5000" w:type="pct"/>
        <w:tblLook w:val="01E0" w:firstRow="1" w:lastRow="1" w:firstColumn="1" w:lastColumn="1" w:noHBand="0" w:noVBand="0"/>
      </w:tblPr>
      <w:tblGrid>
        <w:gridCol w:w="4648"/>
        <w:gridCol w:w="4640"/>
      </w:tblGrid>
      <w:tr w:rsidR="000A3546" w:rsidRPr="000A3546" w14:paraId="5CF63F79" w14:textId="77777777" w:rsidTr="001C295C">
        <w:trPr>
          <w:trHeight w:val="1977"/>
        </w:trPr>
        <w:tc>
          <w:tcPr>
            <w:tcW w:w="2502" w:type="pct"/>
          </w:tcPr>
          <w:p w14:paraId="400A7A3B" w14:textId="77777777" w:rsidR="00904793" w:rsidRPr="000A3546" w:rsidRDefault="00904793" w:rsidP="001C295C">
            <w:pPr>
              <w:jc w:val="both"/>
              <w:rPr>
                <w:b/>
                <w:i/>
                <w:color w:val="000000" w:themeColor="text1"/>
                <w:lang w:val="vi-VN"/>
              </w:rPr>
            </w:pPr>
            <w:r w:rsidRPr="000A3546">
              <w:rPr>
                <w:b/>
                <w:i/>
                <w:color w:val="000000" w:themeColor="text1"/>
                <w:lang w:val="vi-VN"/>
              </w:rPr>
              <w:t>Nơi nhận</w:t>
            </w:r>
          </w:p>
          <w:p w14:paraId="6CFFFEB3" w14:textId="77777777" w:rsidR="00904793" w:rsidRPr="000A3546" w:rsidRDefault="00904793" w:rsidP="001C295C">
            <w:pPr>
              <w:jc w:val="both"/>
              <w:rPr>
                <w:color w:val="000000" w:themeColor="text1"/>
                <w:sz w:val="22"/>
                <w:szCs w:val="22"/>
                <w:lang w:val="vi-VN"/>
              </w:rPr>
            </w:pPr>
            <w:r w:rsidRPr="000A3546">
              <w:rPr>
                <w:color w:val="000000" w:themeColor="text1"/>
                <w:sz w:val="22"/>
                <w:szCs w:val="22"/>
                <w:lang w:val="vi-VN"/>
              </w:rPr>
              <w:t>- Như trên;</w:t>
            </w:r>
          </w:p>
          <w:p w14:paraId="33DB0DFE" w14:textId="6B52C419" w:rsidR="00904793" w:rsidRPr="000A3546" w:rsidRDefault="00904793" w:rsidP="001C295C">
            <w:pPr>
              <w:tabs>
                <w:tab w:val="left" w:pos="2490"/>
              </w:tabs>
              <w:jc w:val="both"/>
              <w:rPr>
                <w:color w:val="000000" w:themeColor="text1"/>
                <w:sz w:val="22"/>
                <w:szCs w:val="22"/>
                <w:lang w:val="vi-VN"/>
              </w:rPr>
            </w:pPr>
            <w:r w:rsidRPr="000A3546">
              <w:rPr>
                <w:color w:val="000000" w:themeColor="text1"/>
                <w:sz w:val="22"/>
                <w:szCs w:val="22"/>
                <w:lang w:val="vi-VN"/>
              </w:rPr>
              <w:t xml:space="preserve">- </w:t>
            </w:r>
            <w:r w:rsidR="00BF06B7">
              <w:rPr>
                <w:color w:val="000000" w:themeColor="text1"/>
                <w:sz w:val="22"/>
                <w:szCs w:val="22"/>
              </w:rPr>
              <w:t>TT. Phùng Đức Tiến</w:t>
            </w:r>
            <w:r w:rsidRPr="000A3546">
              <w:rPr>
                <w:color w:val="000000" w:themeColor="text1"/>
                <w:sz w:val="22"/>
                <w:szCs w:val="22"/>
                <w:lang w:val="vi-VN"/>
              </w:rPr>
              <w:t xml:space="preserve"> (để b/c);</w:t>
            </w:r>
          </w:p>
          <w:p w14:paraId="75B49194" w14:textId="77777777" w:rsidR="00904793" w:rsidRPr="000A3546" w:rsidRDefault="00904793" w:rsidP="001C295C">
            <w:pPr>
              <w:jc w:val="both"/>
              <w:rPr>
                <w:color w:val="000000" w:themeColor="text1"/>
                <w:sz w:val="22"/>
                <w:szCs w:val="22"/>
                <w:lang w:val="pt-BR"/>
              </w:rPr>
            </w:pPr>
            <w:r w:rsidRPr="000A3546">
              <w:rPr>
                <w:color w:val="000000" w:themeColor="text1"/>
                <w:sz w:val="22"/>
                <w:szCs w:val="22"/>
                <w:lang w:val="pt-BR"/>
              </w:rPr>
              <w:t>- Vụ Pháp chế (để p/h);</w:t>
            </w:r>
          </w:p>
          <w:p w14:paraId="2B41BF79" w14:textId="77777777" w:rsidR="00904793" w:rsidRPr="000A3546" w:rsidRDefault="00904793" w:rsidP="001C295C">
            <w:pPr>
              <w:jc w:val="both"/>
              <w:rPr>
                <w:color w:val="000000" w:themeColor="text1"/>
                <w:sz w:val="22"/>
                <w:szCs w:val="22"/>
                <w:lang w:val="pt-BR"/>
              </w:rPr>
            </w:pPr>
            <w:r w:rsidRPr="000A3546">
              <w:rPr>
                <w:color w:val="000000" w:themeColor="text1"/>
                <w:sz w:val="22"/>
                <w:szCs w:val="22"/>
                <w:lang w:val="pt-BR"/>
              </w:rPr>
              <w:t>- Lưu: VT, TĂCN.</w:t>
            </w:r>
          </w:p>
        </w:tc>
        <w:tc>
          <w:tcPr>
            <w:tcW w:w="2498" w:type="pct"/>
          </w:tcPr>
          <w:p w14:paraId="145B3D3B" w14:textId="77777777" w:rsidR="00904793" w:rsidRPr="000A3546" w:rsidRDefault="00904793" w:rsidP="001C295C">
            <w:pPr>
              <w:jc w:val="center"/>
              <w:rPr>
                <w:b/>
                <w:color w:val="000000" w:themeColor="text1"/>
                <w:sz w:val="26"/>
                <w:szCs w:val="26"/>
                <w:lang w:val="pt-BR"/>
              </w:rPr>
            </w:pPr>
            <w:r w:rsidRPr="000A3546">
              <w:rPr>
                <w:b/>
                <w:color w:val="000000" w:themeColor="text1"/>
                <w:sz w:val="26"/>
                <w:szCs w:val="26"/>
                <w:lang w:val="pt-BR"/>
              </w:rPr>
              <w:t>Q. CỤC TRƯỞNG</w:t>
            </w:r>
          </w:p>
          <w:p w14:paraId="0B48C3B9" w14:textId="77777777" w:rsidR="00904793" w:rsidRPr="000A3546" w:rsidRDefault="00904793" w:rsidP="001C295C">
            <w:pPr>
              <w:jc w:val="center"/>
              <w:rPr>
                <w:b/>
                <w:color w:val="000000" w:themeColor="text1"/>
                <w:sz w:val="26"/>
                <w:szCs w:val="26"/>
                <w:lang w:val="pt-BR"/>
              </w:rPr>
            </w:pPr>
          </w:p>
          <w:p w14:paraId="01894808" w14:textId="77777777" w:rsidR="00264BCD" w:rsidRPr="000A3546" w:rsidRDefault="00264BCD" w:rsidP="00264BCD">
            <w:pPr>
              <w:rPr>
                <w:b/>
                <w:color w:val="000000" w:themeColor="text1"/>
                <w:sz w:val="26"/>
                <w:szCs w:val="26"/>
                <w:lang w:val="pt-BR"/>
              </w:rPr>
            </w:pPr>
          </w:p>
          <w:p w14:paraId="0A9D1AC0" w14:textId="77777777" w:rsidR="00904793" w:rsidRDefault="00904793" w:rsidP="001C295C">
            <w:pPr>
              <w:jc w:val="center"/>
              <w:rPr>
                <w:b/>
                <w:color w:val="000000" w:themeColor="text1"/>
                <w:sz w:val="28"/>
                <w:szCs w:val="28"/>
                <w:lang w:val="pt-BR"/>
              </w:rPr>
            </w:pPr>
          </w:p>
          <w:p w14:paraId="630124E5" w14:textId="77777777" w:rsidR="00033601" w:rsidRPr="000A3546" w:rsidRDefault="00033601" w:rsidP="001C295C">
            <w:pPr>
              <w:jc w:val="center"/>
              <w:rPr>
                <w:b/>
                <w:color w:val="000000" w:themeColor="text1"/>
                <w:sz w:val="28"/>
                <w:szCs w:val="28"/>
                <w:lang w:val="pt-BR"/>
              </w:rPr>
            </w:pPr>
          </w:p>
          <w:p w14:paraId="4817E1F0" w14:textId="77777777" w:rsidR="00264BCD" w:rsidRPr="000A3546" w:rsidRDefault="00264BCD" w:rsidP="001C295C">
            <w:pPr>
              <w:jc w:val="center"/>
              <w:rPr>
                <w:b/>
                <w:color w:val="000000" w:themeColor="text1"/>
                <w:sz w:val="28"/>
                <w:szCs w:val="28"/>
                <w:lang w:val="pt-BR"/>
              </w:rPr>
            </w:pPr>
          </w:p>
          <w:p w14:paraId="57437D47" w14:textId="77777777" w:rsidR="00904793" w:rsidRPr="000A3546" w:rsidRDefault="00904793" w:rsidP="001C295C">
            <w:pPr>
              <w:jc w:val="center"/>
              <w:rPr>
                <w:b/>
                <w:color w:val="000000" w:themeColor="text1"/>
                <w:sz w:val="28"/>
                <w:szCs w:val="28"/>
                <w:lang w:val="pt-BR"/>
              </w:rPr>
            </w:pPr>
          </w:p>
          <w:p w14:paraId="532A0115" w14:textId="77777777" w:rsidR="00904793" w:rsidRPr="000A3546" w:rsidRDefault="00904793" w:rsidP="001C295C">
            <w:pPr>
              <w:jc w:val="center"/>
              <w:rPr>
                <w:b/>
                <w:color w:val="000000" w:themeColor="text1"/>
                <w:sz w:val="28"/>
                <w:szCs w:val="28"/>
                <w:lang w:val="pt-BR"/>
              </w:rPr>
            </w:pPr>
          </w:p>
          <w:p w14:paraId="0D7858E0" w14:textId="77777777" w:rsidR="00904793" w:rsidRPr="000A3546" w:rsidRDefault="00904793" w:rsidP="001C295C">
            <w:pPr>
              <w:jc w:val="center"/>
              <w:rPr>
                <w:b/>
                <w:color w:val="000000" w:themeColor="text1"/>
                <w:sz w:val="27"/>
                <w:szCs w:val="27"/>
                <w:lang w:val="pt-BR"/>
              </w:rPr>
            </w:pPr>
            <w:r w:rsidRPr="000A3546">
              <w:rPr>
                <w:b/>
                <w:color w:val="000000" w:themeColor="text1"/>
                <w:sz w:val="27"/>
                <w:szCs w:val="27"/>
                <w:lang w:val="pt-BR"/>
              </w:rPr>
              <w:t>Nguyễn Xuân Dương</w:t>
            </w:r>
          </w:p>
        </w:tc>
      </w:tr>
    </w:tbl>
    <w:p w14:paraId="6DEDE457" w14:textId="77777777" w:rsidR="00A41A89" w:rsidRPr="000A3546" w:rsidRDefault="00A41A89" w:rsidP="00920EB0">
      <w:pPr>
        <w:rPr>
          <w:color w:val="000000" w:themeColor="text1"/>
        </w:rPr>
      </w:pPr>
      <w:bookmarkStart w:id="4" w:name="_GoBack"/>
      <w:bookmarkEnd w:id="4"/>
    </w:p>
    <w:sectPr w:rsidR="00A41A89" w:rsidRPr="000A3546" w:rsidSect="00BE500A">
      <w:footerReference w:type="even" r:id="rId9"/>
      <w:footerReference w:type="default" r:id="rId10"/>
      <w:pgSz w:w="11907" w:h="16840" w:code="9"/>
      <w:pgMar w:top="1134" w:right="1134" w:bottom="1134" w:left="1701" w:header="72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8B3F" w14:textId="77777777" w:rsidR="004511EA" w:rsidRDefault="004511EA">
      <w:r>
        <w:separator/>
      </w:r>
    </w:p>
  </w:endnote>
  <w:endnote w:type="continuationSeparator" w:id="0">
    <w:p w14:paraId="1064483D" w14:textId="77777777" w:rsidR="004511EA" w:rsidRDefault="0045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B9B0" w14:textId="77777777" w:rsidR="00AD4926" w:rsidRDefault="00264BCD" w:rsidP="00CC1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37645" w14:textId="77777777" w:rsidR="00AD4926" w:rsidRDefault="004511EA" w:rsidP="00CC1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97165"/>
      <w:docPartObj>
        <w:docPartGallery w:val="Page Numbers (Bottom of Page)"/>
        <w:docPartUnique/>
      </w:docPartObj>
    </w:sdtPr>
    <w:sdtEndPr>
      <w:rPr>
        <w:noProof/>
      </w:rPr>
    </w:sdtEndPr>
    <w:sdtContent>
      <w:p w14:paraId="0159CF31" w14:textId="77777777" w:rsidR="005234D2" w:rsidRDefault="005234D2">
        <w:pPr>
          <w:pStyle w:val="Footer"/>
          <w:jc w:val="center"/>
        </w:pPr>
        <w:r>
          <w:fldChar w:fldCharType="begin"/>
        </w:r>
        <w:r>
          <w:instrText xml:space="preserve"> PAGE   \* MERGEFORMAT </w:instrText>
        </w:r>
        <w:r>
          <w:fldChar w:fldCharType="separate"/>
        </w:r>
        <w:r w:rsidR="002837A9">
          <w:rPr>
            <w:noProof/>
          </w:rPr>
          <w:t>1</w:t>
        </w:r>
        <w:r>
          <w:rPr>
            <w:noProof/>
          </w:rPr>
          <w:fldChar w:fldCharType="end"/>
        </w:r>
      </w:p>
    </w:sdtContent>
  </w:sdt>
  <w:p w14:paraId="6D6E31C3" w14:textId="77777777" w:rsidR="00AD4926" w:rsidRDefault="004511EA" w:rsidP="00CC11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ED54F" w14:textId="77777777" w:rsidR="004511EA" w:rsidRDefault="004511EA">
      <w:r>
        <w:separator/>
      </w:r>
    </w:p>
  </w:footnote>
  <w:footnote w:type="continuationSeparator" w:id="0">
    <w:p w14:paraId="37941EAC" w14:textId="77777777" w:rsidR="004511EA" w:rsidRDefault="00451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CD2"/>
    <w:multiLevelType w:val="hybridMultilevel"/>
    <w:tmpl w:val="5B064A8E"/>
    <w:lvl w:ilvl="0" w:tplc="E73ECD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BA92029"/>
    <w:multiLevelType w:val="hybridMultilevel"/>
    <w:tmpl w:val="E47C1358"/>
    <w:lvl w:ilvl="0" w:tplc="0C90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93"/>
    <w:rsid w:val="00002489"/>
    <w:rsid w:val="00012917"/>
    <w:rsid w:val="00032C8C"/>
    <w:rsid w:val="00033601"/>
    <w:rsid w:val="00067036"/>
    <w:rsid w:val="000A3546"/>
    <w:rsid w:val="000E5608"/>
    <w:rsid w:val="00155916"/>
    <w:rsid w:val="001973CE"/>
    <w:rsid w:val="001B3665"/>
    <w:rsid w:val="001B6296"/>
    <w:rsid w:val="001C1166"/>
    <w:rsid w:val="001D3E4A"/>
    <w:rsid w:val="00205E31"/>
    <w:rsid w:val="002069AF"/>
    <w:rsid w:val="00255CB0"/>
    <w:rsid w:val="00264BCD"/>
    <w:rsid w:val="002837A9"/>
    <w:rsid w:val="00291E28"/>
    <w:rsid w:val="0029206C"/>
    <w:rsid w:val="002A3285"/>
    <w:rsid w:val="00333591"/>
    <w:rsid w:val="00337D2D"/>
    <w:rsid w:val="00351E00"/>
    <w:rsid w:val="0035616B"/>
    <w:rsid w:val="00372A39"/>
    <w:rsid w:val="003759A4"/>
    <w:rsid w:val="00381A4A"/>
    <w:rsid w:val="003A26D9"/>
    <w:rsid w:val="003D120E"/>
    <w:rsid w:val="003D2D00"/>
    <w:rsid w:val="003E5489"/>
    <w:rsid w:val="00406F3E"/>
    <w:rsid w:val="004511EA"/>
    <w:rsid w:val="00454C25"/>
    <w:rsid w:val="005102E0"/>
    <w:rsid w:val="00514CAE"/>
    <w:rsid w:val="005234D2"/>
    <w:rsid w:val="00536A57"/>
    <w:rsid w:val="00565D3E"/>
    <w:rsid w:val="0058407D"/>
    <w:rsid w:val="005A1DCC"/>
    <w:rsid w:val="005C2100"/>
    <w:rsid w:val="00600F70"/>
    <w:rsid w:val="00601545"/>
    <w:rsid w:val="0066739E"/>
    <w:rsid w:val="006759CB"/>
    <w:rsid w:val="006A2038"/>
    <w:rsid w:val="006A5B76"/>
    <w:rsid w:val="006A78EB"/>
    <w:rsid w:val="006C03D9"/>
    <w:rsid w:val="006D520C"/>
    <w:rsid w:val="00702BE1"/>
    <w:rsid w:val="0072273E"/>
    <w:rsid w:val="00722F63"/>
    <w:rsid w:val="007632D2"/>
    <w:rsid w:val="00776AF8"/>
    <w:rsid w:val="007935A3"/>
    <w:rsid w:val="007B7088"/>
    <w:rsid w:val="007D375E"/>
    <w:rsid w:val="007E2372"/>
    <w:rsid w:val="007E5DF4"/>
    <w:rsid w:val="007F4EAD"/>
    <w:rsid w:val="008A69D2"/>
    <w:rsid w:val="008B0ADC"/>
    <w:rsid w:val="008C0029"/>
    <w:rsid w:val="008C61B2"/>
    <w:rsid w:val="008E3CE1"/>
    <w:rsid w:val="008F45DA"/>
    <w:rsid w:val="00903447"/>
    <w:rsid w:val="00904793"/>
    <w:rsid w:val="00911A50"/>
    <w:rsid w:val="00920EB0"/>
    <w:rsid w:val="00933CB0"/>
    <w:rsid w:val="00943610"/>
    <w:rsid w:val="00972173"/>
    <w:rsid w:val="0098213D"/>
    <w:rsid w:val="009F125D"/>
    <w:rsid w:val="00A12568"/>
    <w:rsid w:val="00A13BFB"/>
    <w:rsid w:val="00A40471"/>
    <w:rsid w:val="00A41A89"/>
    <w:rsid w:val="00A44918"/>
    <w:rsid w:val="00A6478B"/>
    <w:rsid w:val="00AA4372"/>
    <w:rsid w:val="00AE23FC"/>
    <w:rsid w:val="00AF43F6"/>
    <w:rsid w:val="00B52E85"/>
    <w:rsid w:val="00B90604"/>
    <w:rsid w:val="00BE500A"/>
    <w:rsid w:val="00BF06B7"/>
    <w:rsid w:val="00BF730A"/>
    <w:rsid w:val="00C45BDF"/>
    <w:rsid w:val="00CA29BE"/>
    <w:rsid w:val="00CB53E8"/>
    <w:rsid w:val="00CB60B0"/>
    <w:rsid w:val="00CD7F0E"/>
    <w:rsid w:val="00CE13C4"/>
    <w:rsid w:val="00D263F5"/>
    <w:rsid w:val="00D35EFD"/>
    <w:rsid w:val="00D4694C"/>
    <w:rsid w:val="00D6486C"/>
    <w:rsid w:val="00DB19A3"/>
    <w:rsid w:val="00DC2741"/>
    <w:rsid w:val="00E135BE"/>
    <w:rsid w:val="00E42795"/>
    <w:rsid w:val="00EB20F1"/>
    <w:rsid w:val="00EB31A8"/>
    <w:rsid w:val="00EE35FB"/>
    <w:rsid w:val="00F62AA0"/>
    <w:rsid w:val="00F63ACF"/>
    <w:rsid w:val="00F73191"/>
    <w:rsid w:val="00F75A8F"/>
    <w:rsid w:val="00FD0520"/>
    <w:rsid w:val="00FE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4793"/>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4793"/>
    <w:rPr>
      <w:rFonts w:ascii=".VnTimeH" w:eastAsia="Times New Roman" w:hAnsi=".VnTimeH" w:cs="Times New Roman"/>
      <w:b/>
      <w:bCs/>
      <w:sz w:val="24"/>
      <w:szCs w:val="24"/>
    </w:rPr>
  </w:style>
  <w:style w:type="paragraph" w:styleId="Footer">
    <w:name w:val="footer"/>
    <w:basedOn w:val="Normal"/>
    <w:link w:val="FooterChar"/>
    <w:uiPriority w:val="99"/>
    <w:rsid w:val="00904793"/>
    <w:pPr>
      <w:tabs>
        <w:tab w:val="center" w:pos="4320"/>
        <w:tab w:val="right" w:pos="8640"/>
      </w:tabs>
    </w:pPr>
  </w:style>
  <w:style w:type="character" w:customStyle="1" w:styleId="FooterChar">
    <w:name w:val="Footer Char"/>
    <w:basedOn w:val="DefaultParagraphFont"/>
    <w:link w:val="Footer"/>
    <w:uiPriority w:val="99"/>
    <w:rsid w:val="00904793"/>
    <w:rPr>
      <w:rFonts w:ascii="Times New Roman" w:eastAsia="Times New Roman" w:hAnsi="Times New Roman" w:cs="Times New Roman"/>
      <w:sz w:val="24"/>
      <w:szCs w:val="24"/>
    </w:rPr>
  </w:style>
  <w:style w:type="character" w:styleId="PageNumber">
    <w:name w:val="page number"/>
    <w:basedOn w:val="DefaultParagraphFont"/>
    <w:rsid w:val="00904793"/>
  </w:style>
  <w:style w:type="paragraph" w:styleId="BodyText">
    <w:name w:val="Body Text"/>
    <w:aliases w:val="bt"/>
    <w:basedOn w:val="Normal"/>
    <w:link w:val="BodyTextChar"/>
    <w:rsid w:val="00904793"/>
    <w:pPr>
      <w:spacing w:after="120"/>
    </w:pPr>
    <w:rPr>
      <w:color w:val="000000"/>
      <w:sz w:val="28"/>
      <w:szCs w:val="28"/>
    </w:rPr>
  </w:style>
  <w:style w:type="character" w:customStyle="1" w:styleId="BodyTextChar">
    <w:name w:val="Body Text Char"/>
    <w:aliases w:val="bt Char"/>
    <w:basedOn w:val="DefaultParagraphFont"/>
    <w:link w:val="BodyText"/>
    <w:rsid w:val="00904793"/>
    <w:rPr>
      <w:rFonts w:ascii="Times New Roman" w:eastAsia="Times New Roman" w:hAnsi="Times New Roman" w:cs="Times New Roman"/>
      <w:color w:val="000000"/>
      <w:sz w:val="28"/>
      <w:szCs w:val="28"/>
    </w:rPr>
  </w:style>
  <w:style w:type="paragraph" w:customStyle="1" w:styleId="D-tb">
    <w:name w:val="D-tb"/>
    <w:basedOn w:val="Normal"/>
    <w:rsid w:val="00904793"/>
    <w:pPr>
      <w:spacing w:before="120"/>
      <w:ind w:firstLine="720"/>
      <w:jc w:val="both"/>
    </w:pPr>
    <w:rPr>
      <w:sz w:val="28"/>
      <w:szCs w:val="26"/>
    </w:rPr>
  </w:style>
  <w:style w:type="paragraph" w:customStyle="1" w:styleId="Title1">
    <w:name w:val="Title 1"/>
    <w:basedOn w:val="Normal"/>
    <w:rsid w:val="00904793"/>
    <w:pPr>
      <w:spacing w:before="120" w:after="120"/>
      <w:jc w:val="center"/>
    </w:pPr>
    <w:rPr>
      <w:b/>
      <w:sz w:val="32"/>
    </w:rPr>
  </w:style>
  <w:style w:type="paragraph" w:styleId="Header">
    <w:name w:val="header"/>
    <w:basedOn w:val="Normal"/>
    <w:link w:val="HeaderChar"/>
    <w:uiPriority w:val="99"/>
    <w:unhideWhenUsed/>
    <w:rsid w:val="005234D2"/>
    <w:pPr>
      <w:tabs>
        <w:tab w:val="center" w:pos="4680"/>
        <w:tab w:val="right" w:pos="9360"/>
      </w:tabs>
    </w:pPr>
  </w:style>
  <w:style w:type="character" w:customStyle="1" w:styleId="HeaderChar">
    <w:name w:val="Header Char"/>
    <w:basedOn w:val="DefaultParagraphFont"/>
    <w:link w:val="Header"/>
    <w:uiPriority w:val="99"/>
    <w:rsid w:val="005234D2"/>
    <w:rPr>
      <w:rFonts w:ascii="Times New Roman" w:eastAsia="Times New Roman" w:hAnsi="Times New Roman" w:cs="Times New Roman"/>
      <w:sz w:val="24"/>
      <w:szCs w:val="24"/>
    </w:rPr>
  </w:style>
  <w:style w:type="paragraph" w:styleId="ListParagraph">
    <w:name w:val="List Paragraph"/>
    <w:basedOn w:val="Normal"/>
    <w:uiPriority w:val="34"/>
    <w:qFormat/>
    <w:rsid w:val="005A1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4793"/>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4793"/>
    <w:rPr>
      <w:rFonts w:ascii=".VnTimeH" w:eastAsia="Times New Roman" w:hAnsi=".VnTimeH" w:cs="Times New Roman"/>
      <w:b/>
      <w:bCs/>
      <w:sz w:val="24"/>
      <w:szCs w:val="24"/>
    </w:rPr>
  </w:style>
  <w:style w:type="paragraph" w:styleId="Footer">
    <w:name w:val="footer"/>
    <w:basedOn w:val="Normal"/>
    <w:link w:val="FooterChar"/>
    <w:uiPriority w:val="99"/>
    <w:rsid w:val="00904793"/>
    <w:pPr>
      <w:tabs>
        <w:tab w:val="center" w:pos="4320"/>
        <w:tab w:val="right" w:pos="8640"/>
      </w:tabs>
    </w:pPr>
  </w:style>
  <w:style w:type="character" w:customStyle="1" w:styleId="FooterChar">
    <w:name w:val="Footer Char"/>
    <w:basedOn w:val="DefaultParagraphFont"/>
    <w:link w:val="Footer"/>
    <w:uiPriority w:val="99"/>
    <w:rsid w:val="00904793"/>
    <w:rPr>
      <w:rFonts w:ascii="Times New Roman" w:eastAsia="Times New Roman" w:hAnsi="Times New Roman" w:cs="Times New Roman"/>
      <w:sz w:val="24"/>
      <w:szCs w:val="24"/>
    </w:rPr>
  </w:style>
  <w:style w:type="character" w:styleId="PageNumber">
    <w:name w:val="page number"/>
    <w:basedOn w:val="DefaultParagraphFont"/>
    <w:rsid w:val="00904793"/>
  </w:style>
  <w:style w:type="paragraph" w:styleId="BodyText">
    <w:name w:val="Body Text"/>
    <w:aliases w:val="bt"/>
    <w:basedOn w:val="Normal"/>
    <w:link w:val="BodyTextChar"/>
    <w:rsid w:val="00904793"/>
    <w:pPr>
      <w:spacing w:after="120"/>
    </w:pPr>
    <w:rPr>
      <w:color w:val="000000"/>
      <w:sz w:val="28"/>
      <w:szCs w:val="28"/>
    </w:rPr>
  </w:style>
  <w:style w:type="character" w:customStyle="1" w:styleId="BodyTextChar">
    <w:name w:val="Body Text Char"/>
    <w:aliases w:val="bt Char"/>
    <w:basedOn w:val="DefaultParagraphFont"/>
    <w:link w:val="BodyText"/>
    <w:rsid w:val="00904793"/>
    <w:rPr>
      <w:rFonts w:ascii="Times New Roman" w:eastAsia="Times New Roman" w:hAnsi="Times New Roman" w:cs="Times New Roman"/>
      <w:color w:val="000000"/>
      <w:sz w:val="28"/>
      <w:szCs w:val="28"/>
    </w:rPr>
  </w:style>
  <w:style w:type="paragraph" w:customStyle="1" w:styleId="D-tb">
    <w:name w:val="D-tb"/>
    <w:basedOn w:val="Normal"/>
    <w:rsid w:val="00904793"/>
    <w:pPr>
      <w:spacing w:before="120"/>
      <w:ind w:firstLine="720"/>
      <w:jc w:val="both"/>
    </w:pPr>
    <w:rPr>
      <w:sz w:val="28"/>
      <w:szCs w:val="26"/>
    </w:rPr>
  </w:style>
  <w:style w:type="paragraph" w:customStyle="1" w:styleId="Title1">
    <w:name w:val="Title 1"/>
    <w:basedOn w:val="Normal"/>
    <w:rsid w:val="00904793"/>
    <w:pPr>
      <w:spacing w:before="120" w:after="120"/>
      <w:jc w:val="center"/>
    </w:pPr>
    <w:rPr>
      <w:b/>
      <w:sz w:val="32"/>
    </w:rPr>
  </w:style>
  <w:style w:type="paragraph" w:styleId="Header">
    <w:name w:val="header"/>
    <w:basedOn w:val="Normal"/>
    <w:link w:val="HeaderChar"/>
    <w:uiPriority w:val="99"/>
    <w:unhideWhenUsed/>
    <w:rsid w:val="005234D2"/>
    <w:pPr>
      <w:tabs>
        <w:tab w:val="center" w:pos="4680"/>
        <w:tab w:val="right" w:pos="9360"/>
      </w:tabs>
    </w:pPr>
  </w:style>
  <w:style w:type="character" w:customStyle="1" w:styleId="HeaderChar">
    <w:name w:val="Header Char"/>
    <w:basedOn w:val="DefaultParagraphFont"/>
    <w:link w:val="Header"/>
    <w:uiPriority w:val="99"/>
    <w:rsid w:val="005234D2"/>
    <w:rPr>
      <w:rFonts w:ascii="Times New Roman" w:eastAsia="Times New Roman" w:hAnsi="Times New Roman" w:cs="Times New Roman"/>
      <w:sz w:val="24"/>
      <w:szCs w:val="24"/>
    </w:rPr>
  </w:style>
  <w:style w:type="paragraph" w:styleId="ListParagraph">
    <w:name w:val="List Paragraph"/>
    <w:basedOn w:val="Normal"/>
    <w:uiPriority w:val="34"/>
    <w:qFormat/>
    <w:rsid w:val="005A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F669-4A0C-48C9-9767-F563F2F4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2019-06-20T06:52:00Z</cp:lastPrinted>
  <dcterms:created xsi:type="dcterms:W3CDTF">2019-07-10T07:35:00Z</dcterms:created>
  <dcterms:modified xsi:type="dcterms:W3CDTF">2019-07-10T07:35:00Z</dcterms:modified>
</cp:coreProperties>
</file>