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2.0" w:type="dxa"/>
        <w:jc w:val="left"/>
        <w:tblInd w:w="348.0" w:type="dxa"/>
        <w:tblLayout w:type="fixed"/>
        <w:tblLook w:val="0000"/>
      </w:tblPr>
      <w:tblGrid>
        <w:gridCol w:w="3071"/>
        <w:gridCol w:w="5781"/>
        <w:tblGridChange w:id="0">
          <w:tblGrid>
            <w:gridCol w:w="3071"/>
            <w:gridCol w:w="5781"/>
          </w:tblGrid>
        </w:tblGridChange>
      </w:tblGrid>
      <w:tr>
        <w:tc>
          <w:tcPr/>
          <w:p w:rsidR="00000000" w:rsidDel="00000000" w:rsidP="00000000" w:rsidRDefault="00000000" w:rsidRPr="00000000" w14:paraId="00000001">
            <w:pPr>
              <w:keepNext w:val="1"/>
              <w:spacing w:after="0" w:line="360" w:lineRule="auto"/>
              <w:contextualSpacing w:val="0"/>
              <w:jc w:val="center"/>
              <w:rPr>
                <w:rFonts w:ascii="Times New Roman" w:cs="Times New Roman" w:eastAsia="Times New Roman" w:hAnsi="Times New Roman"/>
                <w:b w:val="1"/>
                <w:sz w:val="26"/>
                <w:szCs w:val="26"/>
              </w:rPr>
            </w:pPr>
            <w:bookmarkStart w:colFirst="0" w:colLast="0" w:name="_gjdgxs" w:id="0"/>
            <w:bookmarkEnd w:id="0"/>
            <w:r w:rsidDel="00000000" w:rsidR="00000000" w:rsidRPr="00000000">
              <w:rPr>
                <w:rFonts w:ascii="Times New Roman" w:cs="Times New Roman" w:eastAsia="Times New Roman" w:hAnsi="Times New Roman"/>
                <w:b w:val="1"/>
                <w:sz w:val="26"/>
                <w:szCs w:val="26"/>
                <w:rtl w:val="0"/>
              </w:rPr>
              <w:t xml:space="preserve">CHÍNH PHỦ</w:t>
            </w:r>
          </w:p>
          <w:p w:rsidR="00000000" w:rsidDel="00000000" w:rsidP="00000000" w:rsidRDefault="00000000" w:rsidRPr="00000000" w14:paraId="00000002">
            <w:pPr>
              <w:keepNext w:val="1"/>
              <w:spacing w:after="0" w:line="360" w:lineRule="auto"/>
              <w:contextualSpacing w:val="0"/>
              <w:jc w:val="center"/>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vertAlign w:val="superscript"/>
                <w:rtl w:val="0"/>
              </w:rPr>
              <w:t xml:space="preserve">_______</w:t>
            </w:r>
          </w:p>
          <w:p w:rsidR="00000000" w:rsidDel="00000000" w:rsidP="00000000" w:rsidRDefault="00000000" w:rsidRPr="00000000" w14:paraId="00000003">
            <w:pPr>
              <w:keepNext w:val="1"/>
              <w:spacing w:after="0" w:before="24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/2018/NĐ-CP</w:t>
            </w:r>
          </w:p>
          <w:p w:rsidR="00000000" w:rsidDel="00000000" w:rsidP="00000000" w:rsidRDefault="00000000" w:rsidRPr="00000000" w14:paraId="00000004">
            <w:pPr>
              <w:keepNext w:val="1"/>
              <w:spacing w:after="240" w:before="24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Dự thảo 22.8.2018 </w:t>
            </w:r>
          </w:p>
          <w:p w:rsidR="00000000" w:rsidDel="00000000" w:rsidP="00000000" w:rsidRDefault="00000000" w:rsidRPr="00000000" w14:paraId="00000005">
            <w:pPr>
              <w:keepNext w:val="1"/>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06">
            <w:pPr>
              <w:keepNext w:val="1"/>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7">
            <w:pPr>
              <w:keepNext w:val="1"/>
              <w:spacing w:after="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Độc lập - Tự do - Hạnh phúc</w:t>
            </w:r>
            <w:r w:rsidDel="00000000" w:rsidR="00000000" w:rsidRPr="00000000">
              <w:rPr>
                <w:rtl w:val="0"/>
              </w:rPr>
            </w:r>
          </w:p>
          <w:p w:rsidR="00000000" w:rsidDel="00000000" w:rsidP="00000000" w:rsidRDefault="00000000" w:rsidRPr="00000000" w14:paraId="00000008">
            <w:pPr>
              <w:keepNext w:val="1"/>
              <w:spacing w:after="0" w:line="360" w:lineRule="auto"/>
              <w:contextualSpacing w:val="0"/>
              <w:jc w:val="center"/>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vertAlign w:val="superscript"/>
                <w:rtl w:val="0"/>
              </w:rPr>
              <w:t xml:space="preserve">_________________________________________</w:t>
            </w:r>
          </w:p>
          <w:p w:rsidR="00000000" w:rsidDel="00000000" w:rsidP="00000000" w:rsidRDefault="00000000" w:rsidRPr="00000000" w14:paraId="00000009">
            <w:pPr>
              <w:keepNext w:val="1"/>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A">
            <w:pPr>
              <w:keepNext w:val="1"/>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Hà Nội, ngày       tháng      năm 2018</w:t>
            </w:r>
          </w:p>
        </w:tc>
      </w:tr>
    </w:tbl>
    <w:p w:rsidR="00000000" w:rsidDel="00000000" w:rsidP="00000000" w:rsidRDefault="00000000" w:rsidRPr="00000000" w14:paraId="0000000B">
      <w:pPr>
        <w:keepNext w:val="1"/>
        <w:widowControl w:val="0"/>
        <w:tabs>
          <w:tab w:val="center" w:pos="4680"/>
          <w:tab w:val="left" w:pos="5932"/>
        </w:tabs>
        <w:spacing w:after="0"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NGHỊ ĐỊNH</w:t>
        <w:tab/>
      </w:r>
    </w:p>
    <w:p w:rsidR="00000000" w:rsidDel="00000000" w:rsidP="00000000" w:rsidRDefault="00000000" w:rsidRPr="00000000" w14:paraId="0000000C">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Quy định điều kiện tiến hành công việc bức xạ và điều kiện</w:t>
      </w:r>
    </w:p>
    <w:p w:rsidR="00000000" w:rsidDel="00000000" w:rsidP="00000000" w:rsidRDefault="00000000" w:rsidRPr="00000000" w14:paraId="0000000D">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hoạt động dịch vụ hỗ trợ ứng dụng năng lượng nguyên tử</w:t>
      </w:r>
    </w:p>
    <w:p w:rsidR="00000000" w:rsidDel="00000000" w:rsidP="00000000" w:rsidRDefault="00000000" w:rsidRPr="00000000" w14:paraId="0000000E">
      <w:pPr>
        <w:spacing w:after="0" w:line="360" w:lineRule="auto"/>
        <w:contextualSpacing w:val="0"/>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___________________________</w:t>
      </w:r>
    </w:p>
    <w:p w:rsidR="00000000" w:rsidDel="00000000" w:rsidP="00000000" w:rsidRDefault="00000000" w:rsidRPr="00000000" w14:paraId="0000000F">
      <w:pP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0">
      <w:pP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Luật tổ chức Chính phủ ngày 19 tháng 6 năm 2015;</w:t>
      </w:r>
    </w:p>
    <w:p w:rsidR="00000000" w:rsidDel="00000000" w:rsidP="00000000" w:rsidRDefault="00000000" w:rsidRPr="00000000" w14:paraId="00000011">
      <w:pP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Luật năng lượng nguyên tử ngày 03 tháng 6 năm 2008;</w:t>
      </w:r>
    </w:p>
    <w:p w:rsidR="00000000" w:rsidDel="00000000" w:rsidP="00000000" w:rsidRDefault="00000000" w:rsidRPr="00000000" w14:paraId="00000012">
      <w:pP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Luật đầu tư ngày 26 tháng 11 năm 2014 và Luật sửa đổi, bổ sung Điều 6 và Phụ lục IV của Luật đầu tư ngày 22 tháng 11 năm 2016;</w:t>
      </w:r>
    </w:p>
    <w:p w:rsidR="00000000" w:rsidDel="00000000" w:rsidP="00000000" w:rsidRDefault="00000000" w:rsidRPr="00000000" w14:paraId="00000013">
      <w:pP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Theo đề nghị của Bộ trưởng Bộ Khoa học và Công nghệ,</w:t>
      </w:r>
    </w:p>
    <w:p w:rsidR="00000000" w:rsidDel="00000000" w:rsidP="00000000" w:rsidRDefault="00000000" w:rsidRPr="00000000" w14:paraId="00000014">
      <w:pP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Chính phủ ban hành Nghị định quy định điều kiện tiến hành công việc bức xạ và điều kiện hoạt động dịch vụ hỗ trợ ứng dụng năng lượng nguyên tử.</w:t>
      </w:r>
    </w:p>
    <w:p w:rsidR="00000000" w:rsidDel="00000000" w:rsidP="00000000" w:rsidRDefault="00000000" w:rsidRPr="00000000" w14:paraId="00000015">
      <w:pPr>
        <w:spacing w:after="0" w:line="36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w:t>
      </w:r>
    </w:p>
    <w:p w:rsidR="00000000" w:rsidDel="00000000" w:rsidP="00000000" w:rsidRDefault="00000000" w:rsidRPr="00000000" w14:paraId="00000017">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QUY ĐỊNH CHUNG</w:t>
      </w:r>
    </w:p>
    <w:p w:rsidR="00000000" w:rsidDel="00000000" w:rsidP="00000000" w:rsidRDefault="00000000" w:rsidRPr="00000000" w14:paraId="00000018">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 Phạm vi điều chỉnh</w:t>
      </w:r>
    </w:p>
    <w:p w:rsidR="00000000" w:rsidDel="00000000" w:rsidP="00000000" w:rsidRDefault="00000000" w:rsidRPr="00000000" w14:paraId="0000001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Nghị định này quy định điều kiện tiến hành công việc bức xạ và điều kiện hoạt động dịch vụ hỗ trợ ứng dụng năng lượng nguyên tử. </w:t>
      </w:r>
    </w:p>
    <w:p w:rsidR="00000000" w:rsidDel="00000000" w:rsidP="00000000" w:rsidRDefault="00000000" w:rsidRPr="00000000" w14:paraId="0000001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Nghị định này quy định về hồ sơ, trình tự, thủ tục cấp giấy phép tiến hành công việc bức xạ; cấp chứng chỉ nhân viên bức xạ; cấp giấy đăng ký hoạt động dịch vụ hỗ trợ ứng dụng năng lượng nguyên tử và cấp chứng chỉ hành nghề dịch vụ hỗ trợ ứng dụng năng lượng nguyên tử.</w:t>
      </w:r>
    </w:p>
    <w:p w:rsidR="00000000" w:rsidDel="00000000" w:rsidP="00000000" w:rsidRDefault="00000000" w:rsidRPr="00000000" w14:paraId="0000001B">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 Đối tượng áp dụng</w:t>
      </w:r>
    </w:p>
    <w:p w:rsidR="00000000" w:rsidDel="00000000" w:rsidP="00000000" w:rsidRDefault="00000000" w:rsidRPr="00000000" w14:paraId="0000001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cá nhân tiến hành công việc bức xạ được quy định tại Điều 5 Nghị định này.</w:t>
      </w:r>
    </w:p>
    <w:p w:rsidR="00000000" w:rsidDel="00000000" w:rsidP="00000000" w:rsidRDefault="00000000" w:rsidRPr="00000000" w14:paraId="0000001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Tổ chức, cá nhân hoạt động dịch vụ hỗ trợ ứng dụng năng lượng nguyên tử được quy định tại Điều 44 Nghị định này.</w:t>
      </w:r>
    </w:p>
    <w:p w:rsidR="00000000" w:rsidDel="00000000" w:rsidP="00000000" w:rsidRDefault="00000000" w:rsidRPr="00000000" w14:paraId="0000001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Cơ quan nhà nước, tổ chức, cá nhân khác có liên quan đến tiến hành công việc bức xạ, hoạt động dịch vụ hỗ trợ ứng dụng năng lượng nguyên tử.</w:t>
      </w:r>
    </w:p>
    <w:p w:rsidR="00000000" w:rsidDel="00000000" w:rsidP="00000000" w:rsidRDefault="00000000" w:rsidRPr="00000000" w14:paraId="0000001F">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3. Giải thích từ ngữ</w:t>
      </w:r>
    </w:p>
    <w:p w:rsidR="00000000" w:rsidDel="00000000" w:rsidP="00000000" w:rsidRDefault="00000000" w:rsidRPr="00000000" w14:paraId="0000002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Nghị định này, các từ ngữ sau đây dược hiểu như sau:</w:t>
      </w:r>
    </w:p>
    <w:p w:rsidR="00000000" w:rsidDel="00000000" w:rsidP="00000000" w:rsidRDefault="00000000" w:rsidRPr="00000000" w14:paraId="0000002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i w:val="1"/>
          <w:sz w:val="28"/>
          <w:szCs w:val="28"/>
          <w:rtl w:val="0"/>
        </w:rPr>
        <w:t xml:space="preserve">Điều kiện tiến hành công việc bức xạ </w:t>
      </w:r>
      <w:r w:rsidDel="00000000" w:rsidR="00000000" w:rsidRPr="00000000">
        <w:rPr>
          <w:rFonts w:ascii="Times New Roman" w:cs="Times New Roman" w:eastAsia="Times New Roman" w:hAnsi="Times New Roman"/>
          <w:sz w:val="28"/>
          <w:szCs w:val="28"/>
          <w:rtl w:val="0"/>
        </w:rPr>
        <w:t xml:space="preserve">là điều kiện mà tổ chức, cá nhân phải đáp ứng theo quy định của luật, pháp lệnh, điều ước quốc tế liên quan và Nghị định này khi tiến hành công việc bức xạ để bảo đảm an toàn bức xạ, an toàn hạt nhân; an ninh nguồn phóng xạ, vật liệu hạt nhân, thiết bị hạt nhân và cam kết không phổ biến vũ khí hạt nhân.</w:t>
      </w:r>
    </w:p>
    <w:p w:rsidR="00000000" w:rsidDel="00000000" w:rsidP="00000000" w:rsidRDefault="00000000" w:rsidRPr="00000000" w14:paraId="0000002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i w:val="1"/>
          <w:sz w:val="28"/>
          <w:szCs w:val="28"/>
          <w:rtl w:val="0"/>
        </w:rPr>
        <w:t xml:space="preserve">Điều kiện hoạt động dịch vụ ứng dụng năng lượng nguyên tử </w:t>
      </w:r>
      <w:r w:rsidDel="00000000" w:rsidR="00000000" w:rsidRPr="00000000">
        <w:rPr>
          <w:rFonts w:ascii="Times New Roman" w:cs="Times New Roman" w:eastAsia="Times New Roman" w:hAnsi="Times New Roman"/>
          <w:sz w:val="28"/>
          <w:szCs w:val="28"/>
          <w:rtl w:val="0"/>
        </w:rPr>
        <w:t xml:space="preserve">là điều kiện mà tổ chức, cá nhân phải đáp ứng theo quy định của luật, pháp lệnh, điều ước quốc tế liên quan và Nghị định này khi thực hiện hoạt động dịch vụ hỗ trợ ứng dụng năng lượng nguyên tử.</w:t>
      </w:r>
    </w:p>
    <w:p w:rsidR="00000000" w:rsidDel="00000000" w:rsidP="00000000" w:rsidRDefault="00000000" w:rsidRPr="00000000" w14:paraId="00000023">
      <w:pPr>
        <w:spacing w:after="120" w:line="360" w:lineRule="auto"/>
        <w:ind w:firstLine="72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sz w:val="28"/>
          <w:szCs w:val="28"/>
          <w:rtl w:val="0"/>
        </w:rPr>
        <w:t xml:space="preserve">3. </w:t>
      </w:r>
      <w:r w:rsidDel="00000000" w:rsidR="00000000" w:rsidRPr="00000000">
        <w:rPr>
          <w:rFonts w:ascii="Times New Roman" w:cs="Times New Roman" w:eastAsia="Times New Roman" w:hAnsi="Times New Roman"/>
          <w:i w:val="1"/>
          <w:color w:val="000000"/>
          <w:sz w:val="28"/>
          <w:szCs w:val="28"/>
          <w:rtl w:val="0"/>
        </w:rPr>
        <w:t xml:space="preserve">Sử dụng chất phóng xạ </w:t>
      </w:r>
      <w:r w:rsidDel="00000000" w:rsidR="00000000" w:rsidRPr="00000000">
        <w:rPr>
          <w:rFonts w:ascii="Times New Roman" w:cs="Times New Roman" w:eastAsia="Times New Roman" w:hAnsi="Times New Roman"/>
          <w:color w:val="000000"/>
          <w:sz w:val="28"/>
          <w:szCs w:val="28"/>
          <w:rtl w:val="0"/>
        </w:rPr>
        <w:t xml:space="preserve">là việc sử dụng nguồn phóng xạ hở và các nguồn phóng xạ kín rời không được gắn trong thiết bị.</w:t>
      </w:r>
    </w:p>
    <w:p w:rsidR="00000000" w:rsidDel="00000000" w:rsidP="00000000" w:rsidRDefault="00000000" w:rsidRPr="00000000" w14:paraId="00000024">
      <w:pPr>
        <w:spacing w:after="120" w:line="360" w:lineRule="auto"/>
        <w:ind w:firstLine="72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Vận hành thiết bị chiếu xạ </w:t>
      </w:r>
      <w:r w:rsidDel="00000000" w:rsidR="00000000" w:rsidRPr="00000000">
        <w:rPr>
          <w:rFonts w:ascii="Times New Roman" w:cs="Times New Roman" w:eastAsia="Times New Roman" w:hAnsi="Times New Roman"/>
          <w:color w:val="000000"/>
          <w:sz w:val="28"/>
          <w:szCs w:val="28"/>
          <w:rtl w:val="0"/>
        </w:rPr>
        <w:t xml:space="preserve">là việc sử dụng máy gia tốc, thiết bị xạ trị</w:t>
        <w:br w:type="textWrapping"/>
        <w:t xml:space="preserve">hoặc thiết bị chiếu xạ khử trùng, xử lý vật liệu.</w:t>
      </w:r>
    </w:p>
    <w:p w:rsidR="00000000" w:rsidDel="00000000" w:rsidP="00000000" w:rsidRDefault="00000000" w:rsidRPr="00000000" w14:paraId="0000002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Sử dụng thiết bị bức xạ </w:t>
      </w:r>
      <w:r w:rsidDel="00000000" w:rsidR="00000000" w:rsidRPr="00000000">
        <w:rPr>
          <w:rFonts w:ascii="Times New Roman" w:cs="Times New Roman" w:eastAsia="Times New Roman" w:hAnsi="Times New Roman"/>
          <w:sz w:val="28"/>
          <w:szCs w:val="28"/>
          <w:rtl w:val="0"/>
        </w:rPr>
        <w:t xml:space="preserve">là việc sử dụng thiết bị có gắn nguồn phóng xạ hoặc thiết bị phát tia X, </w:t>
      </w: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không bao gồm vận hành thiết bị chiếu xạ.  </w:t>
      </w:r>
    </w:p>
    <w:p w:rsidR="00000000" w:rsidDel="00000000" w:rsidP="00000000" w:rsidRDefault="00000000" w:rsidRPr="00000000" w14:paraId="0000002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Sử dụng thiết bị X-quang chẩn đoán trong y tế </w:t>
      </w:r>
      <w:r w:rsidDel="00000000" w:rsidR="00000000" w:rsidRPr="00000000">
        <w:rPr>
          <w:rFonts w:ascii="Times New Roman" w:cs="Times New Roman" w:eastAsia="Times New Roman" w:hAnsi="Times New Roman"/>
          <w:sz w:val="28"/>
          <w:szCs w:val="28"/>
          <w:rtl w:val="0"/>
        </w:rPr>
        <w:t xml:space="preserve">là việc sử dụng thiết bị</w:t>
        <w:br w:type="textWrapping"/>
        <w:t xml:space="preserve">phát tia X trong chẩn đoán y tế, bao gồm thiết bị chụp X-quang tổng hợp,</w:t>
        <w:br w:type="textWrapping"/>
        <w:t xml:space="preserve">thiết bị X-quang tăng sáng truyền hình, thiết bị X-quang chụp răng, thiết bị X-</w:t>
        <w:br w:type="textWrapping"/>
        <w:t xml:space="preserve">quang chụp vú, thiết bị X-quang di động, thiết bị chụp cắt lớp vi tính, thiết bị X-quang đo mật độ xương, thiết bị X-quang thú y.</w:t>
      </w:r>
    </w:p>
    <w:p w:rsidR="00000000" w:rsidDel="00000000" w:rsidP="00000000" w:rsidRDefault="00000000" w:rsidRPr="00000000" w14:paraId="00000027">
      <w:pPr>
        <w:spacing w:after="120" w:line="360" w:lineRule="auto"/>
        <w:ind w:firstLine="72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7</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Lưu giữ chất phóng xạ </w:t>
      </w:r>
      <w:r w:rsidDel="00000000" w:rsidR="00000000" w:rsidRPr="00000000">
        <w:rPr>
          <w:rFonts w:ascii="Times New Roman" w:cs="Times New Roman" w:eastAsia="Times New Roman" w:hAnsi="Times New Roman"/>
          <w:color w:val="000000"/>
          <w:sz w:val="28"/>
          <w:szCs w:val="28"/>
          <w:rtl w:val="0"/>
        </w:rPr>
        <w:t xml:space="preserve">là việc tổ chức, cá nhân lưu giữ chất phóng xạ từ khi có cho đến khi đưa vào sử dụng hoặc chuyển giao cho tổ chức, cá nhân khác.</w:t>
      </w:r>
    </w:p>
    <w:p w:rsidR="00000000" w:rsidDel="00000000" w:rsidP="00000000" w:rsidRDefault="00000000" w:rsidRPr="00000000" w14:paraId="00000028">
      <w:pPr>
        <w:spacing w:after="120" w:line="360" w:lineRule="auto"/>
        <w:ind w:firstLine="72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8</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Thay đổi quy mô và phạm vi hoạt động cơ sở bức xạ </w:t>
      </w:r>
      <w:r w:rsidDel="00000000" w:rsidR="00000000" w:rsidRPr="00000000">
        <w:rPr>
          <w:rFonts w:ascii="Times New Roman" w:cs="Times New Roman" w:eastAsia="Times New Roman" w:hAnsi="Times New Roman"/>
          <w:color w:val="000000"/>
          <w:sz w:val="28"/>
          <w:szCs w:val="28"/>
          <w:rtl w:val="0"/>
        </w:rPr>
        <w:t xml:space="preserve">là việc thay đổi giới hạn vận hành so với quy định trong giấy phép, thay đổi thông số kỹ thuật của thiết bị bức xạ có ảnh hưởng đến an toàn hoặc thay đổi cấu trúc hệ thống </w:t>
      </w:r>
      <w:r w:rsidDel="00000000" w:rsidR="00000000" w:rsidRPr="00000000">
        <w:rPr>
          <w:rFonts w:ascii="Times New Roman" w:cs="Times New Roman" w:eastAsia="Times New Roman" w:hAnsi="Times New Roman"/>
          <w:sz w:val="28"/>
          <w:szCs w:val="28"/>
          <w:rtl w:val="0"/>
        </w:rPr>
        <w:t xml:space="preserve">bảo đảm</w:t>
      </w:r>
      <w:r w:rsidDel="00000000" w:rsidR="00000000" w:rsidRPr="00000000">
        <w:rPr>
          <w:rFonts w:ascii="Times New Roman" w:cs="Times New Roman" w:eastAsia="Times New Roman" w:hAnsi="Times New Roman"/>
          <w:color w:val="7030a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an toàn bức xạ.</w:t>
      </w:r>
    </w:p>
    <w:p w:rsidR="00000000" w:rsidDel="00000000" w:rsidP="00000000" w:rsidRDefault="00000000" w:rsidRPr="00000000" w14:paraId="0000002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9. Lắp đặt, bảo dưỡng, sửa chữa thiết bị bức xạ</w:t>
      </w:r>
      <w:r w:rsidDel="00000000" w:rsidR="00000000" w:rsidRPr="00000000">
        <w:rPr>
          <w:rFonts w:ascii="Times New Roman" w:cs="Times New Roman" w:eastAsia="Times New Roman" w:hAnsi="Times New Roman"/>
          <w:sz w:val="28"/>
          <w:szCs w:val="28"/>
          <w:rtl w:val="0"/>
        </w:rPr>
        <w:t xml:space="preserve"> là hoạt động lắp đặt, bảo dưỡng, sửa chữa có liên quan tới nguồn phát bức xạ, cơ cấu che chắn an toàn của thiết bị có chứa nguồn phóng xạ hoặc thiết bị có khả năng phát ra bức xạ.</w:t>
      </w:r>
    </w:p>
    <w:p w:rsidR="00000000" w:rsidDel="00000000" w:rsidP="00000000" w:rsidRDefault="00000000" w:rsidRPr="00000000" w14:paraId="0000002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14. Công nghệ bức xạ</w:t>
      </w:r>
      <w:r w:rsidDel="00000000" w:rsidR="00000000" w:rsidRPr="00000000">
        <w:rPr>
          <w:rFonts w:ascii="Times New Roman" w:cs="Times New Roman" w:eastAsia="Times New Roman" w:hAnsi="Times New Roman"/>
          <w:sz w:val="28"/>
          <w:szCs w:val="28"/>
          <w:rtl w:val="0"/>
        </w:rPr>
        <w:t xml:space="preserve"> là công nghệ sử dụng chùm hạt hoặc sóng điện từ có khả năng ion hoá vật chất</w:t>
      </w:r>
    </w:p>
    <w:p w:rsidR="00000000" w:rsidDel="00000000" w:rsidP="00000000" w:rsidRDefault="00000000" w:rsidRPr="00000000" w14:paraId="0000002B">
      <w:pPr>
        <w:spacing w:after="120" w:line="360" w:lineRule="auto"/>
        <w:ind w:firstLine="720"/>
        <w:contextualSpacing w:val="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sz w:val="28"/>
          <w:szCs w:val="28"/>
          <w:rtl w:val="0"/>
        </w:rPr>
        <w:t xml:space="preserve">15. Công nghệ hạt nhân</w:t>
      </w:r>
      <w:r w:rsidDel="00000000" w:rsidR="00000000" w:rsidRPr="00000000">
        <w:rPr>
          <w:rFonts w:ascii="Times New Roman" w:cs="Times New Roman" w:eastAsia="Times New Roman" w:hAnsi="Times New Roman"/>
          <w:sz w:val="28"/>
          <w:szCs w:val="28"/>
          <w:rtl w:val="0"/>
        </w:rPr>
        <w:t xml:space="preserve"> là công nghệ liên quan đến phản ứng của hạt nhân nguyên tử.</w:t>
      </w:r>
      <w:r w:rsidDel="00000000" w:rsidR="00000000" w:rsidRPr="00000000">
        <w:rPr>
          <w:rtl w:val="0"/>
        </w:rPr>
      </w:r>
    </w:p>
    <w:p w:rsidR="00000000" w:rsidDel="00000000" w:rsidP="00000000" w:rsidRDefault="00000000" w:rsidRPr="00000000" w14:paraId="0000002C">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4. Yêu cầu chung</w:t>
      </w:r>
    </w:p>
    <w:p w:rsidR="00000000" w:rsidDel="00000000" w:rsidP="00000000" w:rsidRDefault="00000000" w:rsidRPr="00000000" w14:paraId="0000002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cá nhân tiến hành công việc bức xạ phải có giấy phép, trừ các công việc liên quan đến:</w:t>
      </w:r>
    </w:p>
    <w:p w:rsidR="00000000" w:rsidDel="00000000" w:rsidP="00000000" w:rsidRDefault="00000000" w:rsidRPr="00000000" w14:paraId="0000002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Thiết bị bức xạ, chất phóng xạ được miễn trừ cấp phép theo Quy chuẩn kỹ thuật quốc gia QCVN 05:2010/BKHCN – An toàn bức xạ - Miễn trừ khai báo, cấp phép; </w:t>
      </w:r>
    </w:p>
    <w:p w:rsidR="00000000" w:rsidDel="00000000" w:rsidP="00000000" w:rsidRDefault="00000000" w:rsidRPr="00000000" w14:paraId="0000002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Việc sử dụng hàng tiêu dùng đã chiếu xạ hoặc chứa chất phóng xạ.</w:t>
      </w:r>
    </w:p>
    <w:p w:rsidR="00000000" w:rsidDel="00000000" w:rsidP="00000000" w:rsidRDefault="00000000" w:rsidRPr="00000000" w14:paraId="0000003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Tổ chức, cá nhân chỉ được cấp giấy phép tiến hành công việc bức xạ khi đáp ứng các điều kiện chung quy định tại Điều 75 của Luật năng lượng nguyên tử và các điều kiện cụ thể quy định tại Nghị định này.</w:t>
      </w:r>
    </w:p>
    <w:p w:rsidR="00000000" w:rsidDel="00000000" w:rsidP="00000000" w:rsidRDefault="00000000" w:rsidRPr="00000000" w14:paraId="0000003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Tổ chức, cá nhân hoạt động dịch vụ hỗ trợ ứng dụng năng lượng nguyên tử phải có giấy đăng ký hoạt động.</w:t>
      </w:r>
    </w:p>
    <w:p w:rsidR="00000000" w:rsidDel="00000000" w:rsidP="00000000" w:rsidRDefault="00000000" w:rsidRPr="00000000" w14:paraId="0000003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Tổ chức, cá nhân chỉ được cấp đăng ký hoạt động dịch vụ hỗ trợ ứng dụng năng lượng nguyên tử khi đáp ứng các điều kiện chung quy định tại Điều 69 và Điều 70 của Luật năng lượng nguyên tử và các điều kiện cụ thể quy định tại Nghị định này.</w:t>
      </w:r>
    </w:p>
    <w:p w:rsidR="00000000" w:rsidDel="00000000" w:rsidP="00000000" w:rsidRDefault="00000000" w:rsidRPr="00000000" w14:paraId="00000033">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II</w:t>
      </w:r>
    </w:p>
    <w:p w:rsidR="00000000" w:rsidDel="00000000" w:rsidP="00000000" w:rsidRDefault="00000000" w:rsidRPr="00000000" w14:paraId="00000034">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TIẾN HÀNH CÔNG VIỆC BỨC XẠ</w:t>
      </w:r>
    </w:p>
    <w:p w:rsidR="00000000" w:rsidDel="00000000" w:rsidP="00000000" w:rsidRDefault="00000000" w:rsidRPr="00000000" w14:paraId="00000035">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Mục 1 </w:t>
      </w:r>
    </w:p>
    <w:p w:rsidR="00000000" w:rsidDel="00000000" w:rsidP="00000000" w:rsidRDefault="00000000" w:rsidRPr="00000000" w14:paraId="00000036">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KIỆN TIẾN HÀNH CÔNG VIỆC BỨC XẠ</w:t>
      </w:r>
    </w:p>
    <w:p w:rsidR="00000000" w:rsidDel="00000000" w:rsidP="00000000" w:rsidRDefault="00000000" w:rsidRPr="00000000" w14:paraId="00000037">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 Công việc bức xạ</w:t>
      </w:r>
    </w:p>
    <w:p w:rsidR="00000000" w:rsidDel="00000000" w:rsidP="00000000" w:rsidRDefault="00000000" w:rsidRPr="00000000" w14:paraId="0000003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công việc bức xạ được quy định tại Chương này bao gồm:</w:t>
      </w:r>
    </w:p>
    <w:p w:rsidR="00000000" w:rsidDel="00000000" w:rsidP="00000000" w:rsidRDefault="00000000" w:rsidRPr="00000000" w14:paraId="0000003A">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Sử dụng chất phóng xạ;</w:t>
      </w:r>
    </w:p>
    <w:p w:rsidR="00000000" w:rsidDel="00000000" w:rsidP="00000000" w:rsidRDefault="00000000" w:rsidRPr="00000000" w14:paraId="0000003B">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Sản xuất, chế biến chất phóng xạ;</w:t>
      </w:r>
    </w:p>
    <w:p w:rsidR="00000000" w:rsidDel="00000000" w:rsidP="00000000" w:rsidRDefault="00000000" w:rsidRPr="00000000" w14:paraId="0000003C">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Lưu giữ chất phóng xạ;</w:t>
      </w:r>
    </w:p>
    <w:p w:rsidR="00000000" w:rsidDel="00000000" w:rsidP="00000000" w:rsidRDefault="00000000" w:rsidRPr="00000000" w14:paraId="0000003D">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Vận hành thiết bị chiếu xạ;</w:t>
      </w:r>
    </w:p>
    <w:p w:rsidR="00000000" w:rsidDel="00000000" w:rsidP="00000000" w:rsidRDefault="00000000" w:rsidRPr="00000000" w14:paraId="0000003E">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Sử dụng thiết bị bức xạ;</w:t>
      </w:r>
    </w:p>
    <w:p w:rsidR="00000000" w:rsidDel="00000000" w:rsidP="00000000" w:rsidRDefault="00000000" w:rsidRPr="00000000" w14:paraId="0000003F">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Xử lý, lưu giữ chất thải phóng xạ, nguồn phóng xạ đã qua sử dụng;</w:t>
      </w:r>
    </w:p>
    <w:p w:rsidR="00000000" w:rsidDel="00000000" w:rsidP="00000000" w:rsidRDefault="00000000" w:rsidRPr="00000000" w14:paraId="00000040">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Xuất khẩu chất phóng xạ, vật liệu hạt nhân nguồn, vật liệu hạt nhân, thiết bị hạt nhân;</w:t>
      </w:r>
    </w:p>
    <w:p w:rsidR="00000000" w:rsidDel="00000000" w:rsidP="00000000" w:rsidRDefault="00000000" w:rsidRPr="00000000" w14:paraId="00000041">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Nhập khẩu chất phóng xạ, vật liệu hạt nhân nguồn, vật liệu hạt nhân, thiết bị hạt nhân;</w:t>
      </w:r>
    </w:p>
    <w:p w:rsidR="00000000" w:rsidDel="00000000" w:rsidP="00000000" w:rsidRDefault="00000000" w:rsidRPr="00000000" w14:paraId="00000042">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Đóng gói, vận chuyển chất phóng xạ, vật liệu hạt nhân nguồn, vật liệu hạt nhân;</w:t>
      </w:r>
    </w:p>
    <w:p w:rsidR="00000000" w:rsidDel="00000000" w:rsidP="00000000" w:rsidRDefault="00000000" w:rsidRPr="00000000" w14:paraId="00000043">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Vận chuyển chất phóng xạ, vật liệu hạt nhân nguồn, vật liệu hạt nhân quá cảnh lãnh thổ Việt Nam;</w:t>
      </w:r>
    </w:p>
    <w:p w:rsidR="00000000" w:rsidDel="00000000" w:rsidP="00000000" w:rsidRDefault="00000000" w:rsidRPr="00000000" w14:paraId="00000044">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Xây dựng cơ sở bức xạ;</w:t>
      </w:r>
    </w:p>
    <w:p w:rsidR="00000000" w:rsidDel="00000000" w:rsidP="00000000" w:rsidRDefault="00000000" w:rsidRPr="00000000" w14:paraId="00000045">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Thay đổi quy mô, phạm vi hoạt động cơ sở bức xạ;</w:t>
      </w:r>
    </w:p>
    <w:p w:rsidR="00000000" w:rsidDel="00000000" w:rsidP="00000000" w:rsidRDefault="00000000" w:rsidRPr="00000000" w14:paraId="0000004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Chấm dứt hoạt động cơ sở bức xạ.</w:t>
      </w:r>
    </w:p>
    <w:p w:rsidR="00000000" w:rsidDel="00000000" w:rsidP="00000000" w:rsidRDefault="00000000" w:rsidRPr="00000000" w14:paraId="00000047">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 Thăm dò, khai thác, chế biến quặng phóng xạ.</w:t>
      </w:r>
      <w:r w:rsidDel="00000000" w:rsidR="00000000" w:rsidRPr="00000000">
        <w:rPr>
          <w:rtl w:val="0"/>
        </w:rPr>
      </w:r>
    </w:p>
    <w:p w:rsidR="00000000" w:rsidDel="00000000" w:rsidP="00000000" w:rsidRDefault="00000000" w:rsidRPr="00000000" w14:paraId="00000048">
      <w:pPr>
        <w:spacing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6. Điều kiện để cấp phép sử dụng chất phóng xạ</w:t>
      </w:r>
    </w:p>
    <w:p w:rsidR="00000000" w:rsidDel="00000000" w:rsidP="00000000" w:rsidRDefault="00000000" w:rsidRPr="00000000" w14:paraId="0000004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sử dụng chất phóng xạ:</w:t>
      </w:r>
    </w:p>
    <w:p w:rsidR="00000000" w:rsidDel="00000000" w:rsidP="00000000" w:rsidRDefault="00000000" w:rsidRPr="00000000" w14:paraId="0000004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4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w:t>
      </w:r>
    </w:p>
    <w:p w:rsidR="00000000" w:rsidDel="00000000" w:rsidP="00000000" w:rsidRDefault="00000000" w:rsidRPr="00000000" w14:paraId="0000004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Nhân viên bức xạ có chuyên môn phù hợp và có chứng nhận đào tạo an toàn bức xạ; </w:t>
      </w:r>
    </w:p>
    <w:p w:rsidR="00000000" w:rsidDel="00000000" w:rsidP="00000000" w:rsidRDefault="00000000" w:rsidRPr="00000000" w14:paraId="0000004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người phụ trách an toàn</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Người phụ trách an toàn phải có chứng chỉ nhân viên bức xạ.</w:t>
      </w:r>
    </w:p>
    <w:p w:rsidR="00000000" w:rsidDel="00000000" w:rsidP="00000000" w:rsidRDefault="00000000" w:rsidRPr="00000000" w14:paraId="0000004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Đối với cơ sở y học hạt nhân: Có người được đào tạo về vật lý y khoa.</w:t>
      </w:r>
    </w:p>
    <w:p w:rsidR="00000000" w:rsidDel="00000000" w:rsidP="00000000" w:rsidRDefault="00000000" w:rsidRPr="00000000" w14:paraId="0000004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05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Bảo đảm mức liều bức xạ đối với nhân viên bức xạ và công chúng không vượt quá giới hạn theo quy định tại Phụ lục I ban hành kèm theo Nghị định này;</w:t>
      </w:r>
    </w:p>
    <w:p w:rsidR="00000000" w:rsidDel="00000000" w:rsidP="00000000" w:rsidRDefault="00000000" w:rsidRPr="00000000" w14:paraId="00000051">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Thiết lập khu vực kiểm soát và khu vực giám sát theo quy định tại Phụ lục II ban hành kèm theo Nghị định này;</w:t>
      </w:r>
    </w:p>
    <w:p w:rsidR="00000000" w:rsidDel="00000000" w:rsidP="00000000" w:rsidRDefault="00000000" w:rsidRPr="00000000" w14:paraId="00000052">
      <w:pPr>
        <w:spacing w:line="360" w:lineRule="auto"/>
        <w:ind w:firstLine="709"/>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c) Có dấu hiệu cảnh báo bức xạ tại khu vực kiểm soát, khu vực giám sát theo </w:t>
      </w:r>
      <w:r w:rsidDel="00000000" w:rsidR="00000000" w:rsidRPr="00000000">
        <w:rPr>
          <w:rFonts w:ascii="Times New Roman" w:cs="Times New Roman" w:eastAsia="Times New Roman" w:hAnsi="Times New Roman"/>
          <w:sz w:val="28"/>
          <w:szCs w:val="28"/>
          <w:highlight w:val="white"/>
          <w:rtl w:val="0"/>
        </w:rPr>
        <w:t xml:space="preserve">Tiêu chuẩn quốc gia TCVN 8092:2009 (ISO 7010:2003) về An toàn bức xạ - Cảnh báo bức xạ ion hóa - Dấu hiệu bức xạ ion hóa cơ bản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3">
      <w:pPr>
        <w:spacing w:line="360" w:lineRule="auto"/>
        <w:ind w:firstLine="709"/>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d) Có</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nội quy an toàn bức xạ phù hợp với công việc bức xạ, gồm có quy định về: tuân thủ quy trình làm việc và chỉ dẫn an toàn; đo liều cá nhân; việc sử dụng các trang thiết bị bảo hộ cá nhân, thiết bị kiểm tra bức xạ và liều kế cá nhân; trách nhiệm thông báo khi có hiện tượng bất thường có thể gây mất an toàn bức xạ. </w:t>
      </w:r>
      <w:r w:rsidDel="00000000" w:rsidR="00000000" w:rsidRPr="00000000">
        <w:rPr>
          <w:rtl w:val="0"/>
        </w:rPr>
      </w:r>
    </w:p>
    <w:p w:rsidR="00000000" w:rsidDel="00000000" w:rsidP="00000000" w:rsidRDefault="00000000" w:rsidRPr="00000000" w14:paraId="00000054">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Trang bị liều kế cá nhân và tổ chức đánh giá liều chiếu xạ cá nhân cho nhân viên bức xạ ít nhất 1 lần trong 3 tháng;</w:t>
      </w:r>
    </w:p>
    <w:p w:rsidR="00000000" w:rsidDel="00000000" w:rsidP="00000000" w:rsidRDefault="00000000" w:rsidRPr="00000000" w14:paraId="00000055">
      <w:pPr>
        <w:spacing w:line="360" w:lineRule="auto"/>
        <w:ind w:firstLine="709"/>
        <w:contextualSpacing w:val="0"/>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e) Đối với trường hợp sử dụng nguồn phóng xạ hở trong y học hạt nhân, ngoài đáp ứng các điều kiện quy định tại các điểm từ a đến đ của khoản này, còn phải: </w:t>
      </w:r>
      <w:r w:rsidDel="00000000" w:rsidR="00000000" w:rsidRPr="00000000">
        <w:rPr>
          <w:rtl w:val="0"/>
        </w:rPr>
      </w:r>
    </w:p>
    <w:p w:rsidR="00000000" w:rsidDel="00000000" w:rsidP="00000000" w:rsidRDefault="00000000" w:rsidRPr="00000000" w14:paraId="00000056">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chống nhiễm bẩn phóng xạ không khí;</w:t>
      </w:r>
    </w:p>
    <w:p w:rsidR="00000000" w:rsidDel="00000000" w:rsidP="00000000" w:rsidRDefault="00000000" w:rsidRPr="00000000" w14:paraId="00000057">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 dụng vật liệu dễ tẩy xạ cho tường, sàn nhà và các bề mặt làm việc dễ nhiễm bẩn phóng xạ;</w:t>
      </w:r>
    </w:p>
    <w:p w:rsidR="00000000" w:rsidDel="00000000" w:rsidP="00000000" w:rsidRDefault="00000000" w:rsidRPr="00000000" w14:paraId="00000058">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thiết bị đo suất liều, đo nhiễm bẩn phóng xạ;</w:t>
      </w:r>
    </w:p>
    <w:p w:rsidR="00000000" w:rsidDel="00000000" w:rsidP="00000000" w:rsidRDefault="00000000" w:rsidRPr="00000000" w14:paraId="0000005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Trang bị quần áo bảo hộ, găng tay, giầy hoặc bao chân, mũ trùm đầu, khẩu trang cho nhân viên làm công việc bức xạ có khả năng gây nhiễm bẩn phóng xạ;</w:t>
      </w:r>
    </w:p>
    <w:p w:rsidR="00000000" w:rsidDel="00000000" w:rsidP="00000000" w:rsidRDefault="00000000" w:rsidRPr="00000000" w14:paraId="0000005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Đối với khu vực kiểm soát có khả năng gây nhiễm bẩn phóng xạ: phải bố trí nơi tẩy xạ cho nhân viên; </w:t>
      </w:r>
    </w:p>
    <w:p w:rsidR="00000000" w:rsidDel="00000000" w:rsidP="00000000" w:rsidRDefault="00000000" w:rsidRPr="00000000" w14:paraId="0000005B">
      <w:pPr>
        <w:widowControl w:val="0"/>
        <w:spacing w:after="120" w:before="4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Bàn để pha chế, phân liều thuốc phóng xạ có màn che chắn chì kết hợp với vật liệu che chắn bức xạ beta và màn quan sát bằng kính chì;</w:t>
      </w:r>
    </w:p>
    <w:p w:rsidR="00000000" w:rsidDel="00000000" w:rsidP="00000000" w:rsidRDefault="00000000" w:rsidRPr="00000000" w14:paraId="0000005C">
      <w:pPr>
        <w:widowControl w:val="0"/>
        <w:spacing w:after="120" w:before="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Bình đựng thuốc phóng xạ có che chắn chì và lớp vỏ bên ngoài chống vỡ;</w:t>
      </w:r>
    </w:p>
    <w:p w:rsidR="00000000" w:rsidDel="00000000" w:rsidP="00000000" w:rsidRDefault="00000000" w:rsidRPr="00000000" w14:paraId="0000005D">
      <w:pPr>
        <w:widowControl w:val="0"/>
        <w:spacing w:after="120" w:before="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Khay được thiết kế đặc biệt để pha chế, phân liều thuốc phóng xạ dạng lỏng;</w:t>
      </w:r>
    </w:p>
    <w:p w:rsidR="00000000" w:rsidDel="00000000" w:rsidP="00000000" w:rsidRDefault="00000000" w:rsidRPr="00000000" w14:paraId="0000005E">
      <w:pPr>
        <w:widowControl w:val="0"/>
        <w:spacing w:after="120" w:before="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Xilanh có che chắn chì được thiết kế đặc biệt để sử dụng trong y học hạt nhân;</w:t>
      </w:r>
    </w:p>
    <w:p w:rsidR="00000000" w:rsidDel="00000000" w:rsidP="00000000" w:rsidRDefault="00000000" w:rsidRPr="00000000" w14:paraId="0000005F">
      <w:pPr>
        <w:widowControl w:val="0"/>
        <w:spacing w:after="120" w:before="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Có phòng bảo quản, làm việc với thuốc phóng xạ (phân liều), phòng cho người bệnh uống hoặc tiêm thuốc phóng xạ, phòng lưu giữ chất thải phóng xạ, phòng vệ sinh riêng cho người bệnh đã dùng thuốc phóng xạ,  phòng lưu người bệnh nếu có điều trị người bệnh cường giáp hoặc ung thư tuyến giáp.</w:t>
      </w:r>
    </w:p>
    <w:p w:rsidR="00000000" w:rsidDel="00000000" w:rsidP="00000000" w:rsidRDefault="00000000" w:rsidRPr="00000000" w14:paraId="0000006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Trong trường hợp sử dụng nguồn phóng xạ kín phải trang bị kẹp gắp nguồn;</w:t>
      </w:r>
    </w:p>
    <w:p w:rsidR="00000000" w:rsidDel="00000000" w:rsidP="00000000" w:rsidRDefault="00000000" w:rsidRPr="00000000" w14:paraId="0000006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Đáp ứng đầy đủ các yêu cầu về bảo đảm an ninh nguồn phóng xạ tương ứng với chất phóng xạ theo quy định tại Phụ lục III của Nghị định này. </w:t>
      </w:r>
    </w:p>
    <w:p w:rsidR="00000000" w:rsidDel="00000000" w:rsidP="00000000" w:rsidRDefault="00000000" w:rsidRPr="00000000" w14:paraId="0000006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Có kế hoạch ứng phó sự cố bức xạ cấp cơ sở theo quy định tại Phụ lục IVcủa Nghị định này. </w:t>
      </w:r>
    </w:p>
    <w:p w:rsidR="00000000" w:rsidDel="00000000" w:rsidP="00000000" w:rsidRDefault="00000000" w:rsidRPr="00000000" w14:paraId="0000006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với nguồn phóng xạ nhóm 1, nhóm 2 </w:t>
      </w:r>
      <w:r w:rsidDel="00000000" w:rsidR="00000000" w:rsidRPr="00000000">
        <w:rPr>
          <w:rFonts w:ascii="Times New Roman" w:cs="Times New Roman" w:eastAsia="Times New Roman" w:hAnsi="Times New Roman"/>
          <w:sz w:val="28"/>
          <w:szCs w:val="28"/>
          <w:highlight w:val="white"/>
          <w:rtl w:val="0"/>
        </w:rPr>
        <w:t xml:space="preserve">theo Quy chuẩn kỹ thuật quốc gia QCVN 6:2010/BKHCN “An toàn bức xạ - phân nhóm và phân loại nguồn phóng xạ”</w:t>
      </w:r>
      <w:r w:rsidDel="00000000" w:rsidR="00000000" w:rsidRPr="00000000">
        <w:rPr>
          <w:rFonts w:ascii="Times New Roman" w:cs="Times New Roman" w:eastAsia="Times New Roman" w:hAnsi="Times New Roman"/>
          <w:sz w:val="28"/>
          <w:szCs w:val="28"/>
          <w:rtl w:val="0"/>
        </w:rPr>
        <w:t xml:space="preserve">: Kế hoạch ứng phó sự cố phải được phê duyệt theo quy định tại Điều 43</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Nghị định này.</w:t>
      </w:r>
    </w:p>
    <w:p w:rsidR="00000000" w:rsidDel="00000000" w:rsidP="00000000" w:rsidRDefault="00000000" w:rsidRPr="00000000" w14:paraId="0000006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Đối với công việc bức xạ có phát sinh chất thải phóng xạ phải:</w:t>
      </w:r>
    </w:p>
    <w:p w:rsidR="00000000" w:rsidDel="00000000" w:rsidP="00000000" w:rsidRDefault="00000000" w:rsidRPr="00000000" w14:paraId="00000065">
      <w:pPr>
        <w:spacing w:after="120" w:line="360" w:lineRule="auto"/>
        <w:ind w:firstLine="720"/>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 Có thùng thu gom, lưu giữ tạm thời chất thải phóng xạ rắn tại khu vực sử dụng chất phóng xạ; Thùng phải có nắp đậy, đóng mở bằng bàn đạp chân, được thiết kế che chắn thích hợp để bảo vệ chống chiếu ngoài cho nhân viên bức xạ và có dấu hiệu cảnh báo bức xạ dán bên ngoài.</w:t>
      </w:r>
      <w:r w:rsidDel="00000000" w:rsidR="00000000" w:rsidRPr="00000000">
        <w:rPr>
          <w:rtl w:val="0"/>
        </w:rPr>
      </w:r>
    </w:p>
    <w:p w:rsidR="00000000" w:rsidDel="00000000" w:rsidP="00000000" w:rsidRDefault="00000000" w:rsidRPr="00000000" w14:paraId="0000006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kho lưu giữ chất thải phóng xạ rắn phát sinh trong quá trình sử dụng chất phóng xạ.</w:t>
      </w:r>
    </w:p>
    <w:p w:rsidR="00000000" w:rsidDel="00000000" w:rsidP="00000000" w:rsidRDefault="00000000" w:rsidRPr="00000000" w14:paraId="0000006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thu gom và bể lưu giữ chất thải phóng xạ lỏng phát sinh trong quá trình sử dụng chất phóng xạ; </w:t>
      </w:r>
    </w:p>
    <w:p w:rsidR="00000000" w:rsidDel="00000000" w:rsidP="00000000" w:rsidRDefault="00000000" w:rsidRPr="00000000" w14:paraId="0000006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Kho lưu giữ chất thải phóng xạ rắn và bể lưu giữ chất thải phóng xạ lỏng phải được thiết kế phù hợp với lượng chất thải phóng xạ cần thu gom, thời gian lưu giữ dự kiến và bảo đảm an toàn bức xạ.</w:t>
      </w:r>
    </w:p>
    <w:p w:rsidR="00000000" w:rsidDel="00000000" w:rsidP="00000000" w:rsidRDefault="00000000" w:rsidRPr="00000000" w14:paraId="00000069">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sản xuất, chế biến chất phóng xạ</w:t>
      </w:r>
    </w:p>
    <w:p w:rsidR="00000000" w:rsidDel="00000000" w:rsidP="00000000" w:rsidRDefault="00000000" w:rsidRPr="00000000" w14:paraId="0000006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sản xuất, chế biến chất phóng xạ:</w:t>
      </w:r>
    </w:p>
    <w:p w:rsidR="00000000" w:rsidDel="00000000" w:rsidP="00000000" w:rsidRDefault="00000000" w:rsidRPr="00000000" w14:paraId="0000006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vói cá nhân.</w:t>
      </w:r>
    </w:p>
    <w:p w:rsidR="00000000" w:rsidDel="00000000" w:rsidP="00000000" w:rsidRDefault="00000000" w:rsidRPr="00000000" w14:paraId="0000006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như quy định tại điểm a, điểm b khoản 2 Điều 6 Nghị định này. Nhân viên sản xuất đồng vị phóng xạ phải có chứng chỉ nhân viên bức xạ.</w:t>
      </w:r>
    </w:p>
    <w:p w:rsidR="00000000" w:rsidDel="00000000" w:rsidP="00000000" w:rsidRDefault="00000000" w:rsidRPr="00000000" w14:paraId="0000006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06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Đáp ứng các điều kiện như quy định tại các điểm a,b,c,d,đ khoản 3 Điều 6 Nghị định này.</w:t>
      </w:r>
    </w:p>
    <w:p w:rsidR="00000000" w:rsidDel="00000000" w:rsidP="00000000" w:rsidRDefault="00000000" w:rsidRPr="00000000" w14:paraId="0000006F">
      <w:pPr>
        <w:spacing w:line="360" w:lineRule="auto"/>
        <w:ind w:firstLine="709"/>
        <w:contextualSpacing w:val="0"/>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b) Có trang thiết bị, cơ sở vật chất để kiểm soát nhiễm bẩn phóng xạ, bao gồm: </w:t>
      </w:r>
      <w:r w:rsidDel="00000000" w:rsidR="00000000" w:rsidRPr="00000000">
        <w:rPr>
          <w:rtl w:val="0"/>
        </w:rPr>
      </w:r>
    </w:p>
    <w:p w:rsidR="00000000" w:rsidDel="00000000" w:rsidP="00000000" w:rsidRDefault="00000000" w:rsidRPr="00000000" w14:paraId="00000070">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thống kiểm soát nhiễm bẩn không khí;</w:t>
      </w:r>
    </w:p>
    <w:p w:rsidR="00000000" w:rsidDel="00000000" w:rsidP="00000000" w:rsidRDefault="00000000" w:rsidRPr="00000000" w14:paraId="00000071">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Thiết bị đo suất liều, đo nhiễm bẩn phóng xạ phù hợp;</w:t>
      </w:r>
    </w:p>
    <w:p w:rsidR="00000000" w:rsidDel="00000000" w:rsidP="00000000" w:rsidRDefault="00000000" w:rsidRPr="00000000" w14:paraId="00000072">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Quần áo bảo hộ, găng tay, giầy hoặc bao chân, mũ trùm đầu, khẩu trang cho nhân viên làm công việc bức xạ có khả năng gây nhiễm bẩn phóng xạ;</w:t>
      </w:r>
    </w:p>
    <w:p w:rsidR="00000000" w:rsidDel="00000000" w:rsidP="00000000" w:rsidRDefault="00000000" w:rsidRPr="00000000" w14:paraId="0000007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Đối với khu vực kiểm soát có khả năng gây nhiễm bẩn phóng xạ tại lối ra khu vực, phải bố trí nhà tắm, nơi rửa tay, nơi lưu giữ vật dụng nhiễm bẩn phóng xạ và thiết bị để kiểm tra nhiễm bẩn cơ thể, quần áo, vật dụng mang ra khỏi khu vực. </w:t>
      </w:r>
    </w:p>
    <w:p w:rsidR="00000000" w:rsidDel="00000000" w:rsidP="00000000" w:rsidRDefault="00000000" w:rsidRPr="00000000" w14:paraId="00000074">
      <w:pPr>
        <w:widowControl w:val="0"/>
        <w:spacing w:after="120" w:before="4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Buồng nóng (hotcell) để tổng hợp, chế biến chất phóng xạ;</w:t>
      </w:r>
    </w:p>
    <w:p w:rsidR="00000000" w:rsidDel="00000000" w:rsidP="00000000" w:rsidRDefault="00000000" w:rsidRPr="00000000" w14:paraId="00000075">
      <w:pPr>
        <w:widowControl w:val="0"/>
        <w:spacing w:after="120" w:before="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Ống hút (pippet) tự động dùng một lần;</w:t>
      </w:r>
    </w:p>
    <w:p w:rsidR="00000000" w:rsidDel="00000000" w:rsidP="00000000" w:rsidRDefault="00000000" w:rsidRPr="00000000" w14:paraId="00000076">
      <w:pPr>
        <w:widowControl w:val="0"/>
        <w:spacing w:after="120" w:before="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Vật liệu dễ tẩy xạ để sử dụng cho tường, sàn nhà và các bề mặt dễ nhiễm bẩn phóng xạ;</w:t>
      </w:r>
    </w:p>
    <w:p w:rsidR="00000000" w:rsidDel="00000000" w:rsidP="00000000" w:rsidRDefault="00000000" w:rsidRPr="00000000" w14:paraId="00000077">
      <w:pPr>
        <w:spacing w:after="120" w:line="360" w:lineRule="auto"/>
        <w:ind w:firstLine="720"/>
        <w:contextualSpacing w:val="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c) Có thiết bị theo dõi suất liều bức xạ lắp đặt cố định bên trong và bên ngoài phòng sản xuất, chế biến chất phóng xạ.</w:t>
      </w:r>
      <w:r w:rsidDel="00000000" w:rsidR="00000000" w:rsidRPr="00000000">
        <w:rPr>
          <w:rtl w:val="0"/>
        </w:rPr>
      </w:r>
    </w:p>
    <w:p w:rsidR="00000000" w:rsidDel="00000000" w:rsidP="00000000" w:rsidRDefault="00000000" w:rsidRPr="00000000" w14:paraId="0000007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Có hệ thống thu gom, xử lý và lưu giữ chất thải phóng xạ, bao gồm:</w:t>
      </w:r>
    </w:p>
    <w:p w:rsidR="00000000" w:rsidDel="00000000" w:rsidP="00000000" w:rsidRDefault="00000000" w:rsidRPr="00000000" w14:paraId="0000007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Thùng thu gom, lưu giữ tạm thời chất thải phóng xạ rắn tại khu vực sản xuất, chế biến chất phóng xạ;</w:t>
      </w:r>
    </w:p>
    <w:p w:rsidR="00000000" w:rsidDel="00000000" w:rsidP="00000000" w:rsidRDefault="00000000" w:rsidRPr="00000000" w14:paraId="0000007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Kho lưu giữ chất thải phóng xạ rắn phát sinh trong quá trình sản xuất, chế biến chất phóng xạ. </w:t>
      </w:r>
    </w:p>
    <w:p w:rsidR="00000000" w:rsidDel="00000000" w:rsidP="00000000" w:rsidRDefault="00000000" w:rsidRPr="00000000" w14:paraId="0000007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thu gom, bể lưu giữ chất thải phóng xạ lỏng phát sinh trong quá trình sản xuất, chế biến chất phóng xạ.</w:t>
      </w:r>
    </w:p>
    <w:p w:rsidR="00000000" w:rsidDel="00000000" w:rsidP="00000000" w:rsidRDefault="00000000" w:rsidRPr="00000000" w14:paraId="0000007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Kho lưu giữ chất thải phóng xạ rắn và bể lưu giữ chất thải phóng xạ lỏng phải được thiết kế phù hợp với lượng chất thải phóng xạ cần thu gom, thời gian lưu giữ dự kiến và bảo đảm an toàn bức xạ.</w:t>
      </w:r>
    </w:p>
    <w:p w:rsidR="00000000" w:rsidDel="00000000" w:rsidP="00000000" w:rsidRDefault="00000000" w:rsidRPr="00000000" w14:paraId="0000007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Có kế hoạch ứng phó sự cố bức xạ cấp cơ sở theo quy định tại Phụ lục IV ban hành kèm theo Nghị định này. Kế hoạch ứng phó sự cố phải được phê duyệt theo quy định tại Điều 43</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Nghị định này.</w:t>
      </w:r>
    </w:p>
    <w:p w:rsidR="00000000" w:rsidDel="00000000" w:rsidP="00000000" w:rsidRDefault="00000000" w:rsidRPr="00000000" w14:paraId="0000007E">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8. Điều kiện về lưu giữ chất phóng xạ</w:t>
      </w:r>
    </w:p>
    <w:p w:rsidR="00000000" w:rsidDel="00000000" w:rsidP="00000000" w:rsidRDefault="00000000" w:rsidRPr="00000000" w14:paraId="0000007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lưu giữ chất phóng xạ:</w:t>
      </w:r>
    </w:p>
    <w:p w:rsidR="00000000" w:rsidDel="00000000" w:rsidP="00000000" w:rsidRDefault="00000000" w:rsidRPr="00000000" w14:paraId="0000008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vói cá nhân.</w:t>
      </w:r>
    </w:p>
    <w:p w:rsidR="00000000" w:rsidDel="00000000" w:rsidP="00000000" w:rsidRDefault="00000000" w:rsidRPr="00000000" w14:paraId="0000008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w:t>
      </w:r>
    </w:p>
    <w:p w:rsidR="00000000" w:rsidDel="00000000" w:rsidP="00000000" w:rsidRDefault="00000000" w:rsidRPr="00000000" w14:paraId="0000008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Nhân viên bức xạ có chuyên môn phù hợp và có chứng nhận đào tạo an toàn bức xạ;</w:t>
      </w:r>
    </w:p>
    <w:p w:rsidR="00000000" w:rsidDel="00000000" w:rsidP="00000000" w:rsidRDefault="00000000" w:rsidRPr="00000000" w14:paraId="0000008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người phụ trách an toàn, trừ trường hợp lưu giữ</w:t>
      </w:r>
      <w:r w:rsidDel="00000000" w:rsidR="00000000" w:rsidRPr="00000000">
        <w:rPr>
          <w:rFonts w:ascii="Times New Roman" w:cs="Times New Roman" w:eastAsia="Times New Roman" w:hAnsi="Times New Roman"/>
          <w:sz w:val="28"/>
          <w:szCs w:val="28"/>
          <w:highlight w:val="white"/>
          <w:rtl w:val="0"/>
        </w:rPr>
        <w:t xml:space="preserve"> nguồn phóng xạ thuộc nhóm 5 theo Quy chuẩn kỹ thuật quốc gia về an toàn bức xạ - phân nhóm và phân loại nguồn phóng xạ QCVN 6:2010/BKHCN. </w:t>
      </w:r>
      <w:r w:rsidDel="00000000" w:rsidR="00000000" w:rsidRPr="00000000">
        <w:rPr>
          <w:rFonts w:ascii="Times New Roman" w:cs="Times New Roman" w:eastAsia="Times New Roman" w:hAnsi="Times New Roman"/>
          <w:sz w:val="28"/>
          <w:szCs w:val="28"/>
          <w:rtl w:val="0"/>
        </w:rPr>
        <w:t xml:space="preserve">Người phụ trách an toàn phải có chứng chỉ nhân viên bức xạ và được bổ nhiệm bằng văn bản trong đó quy định rõ trách nhiệm và quyền hạn theo Khoản 2 Điều 27 Luật Năng lượng nguyên tử. </w:t>
      </w:r>
    </w:p>
    <w:p w:rsidR="00000000" w:rsidDel="00000000" w:rsidP="00000000" w:rsidRDefault="00000000" w:rsidRPr="00000000" w14:paraId="0000008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08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Đáp ứng các điều kiện như quy định tại các điểm a,b, i,  khoản 3 Điều 6 Nghị định này.</w:t>
      </w:r>
    </w:p>
    <w:p w:rsidR="00000000" w:rsidDel="00000000" w:rsidP="00000000" w:rsidRDefault="00000000" w:rsidRPr="00000000" w14:paraId="0000008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nơi lưu giữ nguồn phóng xạ riêng biệt.</w:t>
      </w:r>
    </w:p>
    <w:p w:rsidR="00000000" w:rsidDel="00000000" w:rsidP="00000000" w:rsidRDefault="00000000" w:rsidRPr="00000000" w14:paraId="0000008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kế hoạch ứng phó sự cố bức xạ cấp cơ sở theo quy định tại Phụ lục IVcủa Nghị định này. Đối với lưu giữ nguồn phóng xạ nhóm 1, nhóm 2 </w:t>
      </w:r>
      <w:r w:rsidDel="00000000" w:rsidR="00000000" w:rsidRPr="00000000">
        <w:rPr>
          <w:rFonts w:ascii="Times New Roman" w:cs="Times New Roman" w:eastAsia="Times New Roman" w:hAnsi="Times New Roman"/>
          <w:sz w:val="28"/>
          <w:szCs w:val="28"/>
          <w:highlight w:val="white"/>
          <w:rtl w:val="0"/>
        </w:rPr>
        <w:t xml:space="preserve">theo Quy chuẩn kỹ thuật quốc gia QCVN 6:2010/BKHCN “An toàn bức xạ - phân nhóm và phân loại nguồn phóng xạ”</w:t>
      </w:r>
      <w:r w:rsidDel="00000000" w:rsidR="00000000" w:rsidRPr="00000000">
        <w:rPr>
          <w:rFonts w:ascii="Times New Roman" w:cs="Times New Roman" w:eastAsia="Times New Roman" w:hAnsi="Times New Roman"/>
          <w:sz w:val="28"/>
          <w:szCs w:val="28"/>
          <w:rtl w:val="0"/>
        </w:rPr>
        <w:t xml:space="preserve">: Kế hoạch ứng phó sự cố phải được phê duyệt theo quy định tại Điều 43 Nghị định này.</w:t>
      </w:r>
    </w:p>
    <w:p w:rsidR="00000000" w:rsidDel="00000000" w:rsidP="00000000" w:rsidRDefault="00000000" w:rsidRPr="00000000" w14:paraId="00000088">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9.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sử dụng thiết bị bức xạ</w:t>
      </w:r>
    </w:p>
    <w:p w:rsidR="00000000" w:rsidDel="00000000" w:rsidP="00000000" w:rsidRDefault="00000000" w:rsidRPr="00000000" w14:paraId="0000008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sử dụng thiết bị bức xạ:</w:t>
      </w:r>
    </w:p>
    <w:p w:rsidR="00000000" w:rsidDel="00000000" w:rsidP="00000000" w:rsidRDefault="00000000" w:rsidRPr="00000000" w14:paraId="0000008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vói cá nhân.</w:t>
      </w:r>
    </w:p>
    <w:p w:rsidR="00000000" w:rsidDel="00000000" w:rsidP="00000000" w:rsidRDefault="00000000" w:rsidRPr="00000000" w14:paraId="0000008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w:t>
      </w:r>
    </w:p>
    <w:p w:rsidR="00000000" w:rsidDel="00000000" w:rsidP="00000000" w:rsidRDefault="00000000" w:rsidRPr="00000000" w14:paraId="0000008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Nhân viên bức xạ có chuyên môn phù hợp và có chứng nhận đào tạo an toàn bức xạ; Nhân viên bức xạ chụp ảnh phóng xạ công nghiệp phải có chứng chỉ nhân viên bức xạ.</w:t>
      </w:r>
    </w:p>
    <w:p w:rsidR="00000000" w:rsidDel="00000000" w:rsidP="00000000" w:rsidRDefault="00000000" w:rsidRPr="00000000" w14:paraId="0000008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người phụ trách an toàn, trừ trường hợp sử dụng</w:t>
      </w:r>
      <w:r w:rsidDel="00000000" w:rsidR="00000000" w:rsidRPr="00000000">
        <w:rPr>
          <w:rFonts w:ascii="Times New Roman" w:cs="Times New Roman" w:eastAsia="Times New Roman" w:hAnsi="Times New Roman"/>
          <w:sz w:val="28"/>
          <w:szCs w:val="28"/>
          <w:highlight w:val="white"/>
          <w:rtl w:val="0"/>
        </w:rPr>
        <w:t xml:space="preserve"> thiết bị phát tia X có cơ cấu tự che chắn trong phân tích thành phần và kiểm tra chất lượng sản phẩm. </w:t>
      </w:r>
      <w:r w:rsidDel="00000000" w:rsidR="00000000" w:rsidRPr="00000000">
        <w:rPr>
          <w:rFonts w:ascii="Times New Roman" w:cs="Times New Roman" w:eastAsia="Times New Roman" w:hAnsi="Times New Roman"/>
          <w:sz w:val="28"/>
          <w:szCs w:val="28"/>
          <w:rtl w:val="0"/>
        </w:rPr>
        <w:t xml:space="preserve">Người phụ trách an toàn phải có chứng chỉ nhân viên bức xạ và được bổ nhiệm bằng văn bản trong đó quy định rõ trách nhiệm và quyền hạn theo Khoản 2 Điều 27 Luật Năng lượng nguyên tử.</w:t>
      </w:r>
    </w:p>
    <w:p w:rsidR="00000000" w:rsidDel="00000000" w:rsidP="00000000" w:rsidRDefault="00000000" w:rsidRPr="00000000" w14:paraId="0000008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08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Đáp ứng các điều kiện như quy định tại các điểm a,b,c,d,đ,e, i,  khoản 3 Điều 6 Nghị định này.</w:t>
      </w:r>
    </w:p>
    <w:p w:rsidR="00000000" w:rsidDel="00000000" w:rsidP="00000000" w:rsidRDefault="00000000" w:rsidRPr="00000000" w14:paraId="0000009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Đối với trường hợp sử dụng thiết bị bức xạ có chứa nguồn phóng xạ sử dụng di động còn phải có thiết bị đo suất liều bức xạ; dụng cụ để thiết lập vùng kiểm soát, giám sát tại công trường như dây chăng, hàng rào, đèn, còi cảnh báo;</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kẹp gắp nguồn, găng tay. </w:t>
      </w:r>
    </w:p>
    <w:p w:rsidR="00000000" w:rsidDel="00000000" w:rsidP="00000000" w:rsidRDefault="00000000" w:rsidRPr="00000000" w14:paraId="0000009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kế hoạch ứng phó sự cố bức xạ cấp cơ sở theo quy định tại Phụ lục IV ban hành kèm theo Nghị định này. </w:t>
      </w:r>
    </w:p>
    <w:p w:rsidR="00000000" w:rsidDel="00000000" w:rsidP="00000000" w:rsidRDefault="00000000" w:rsidRPr="00000000" w14:paraId="0000009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với thiết bị bức xạ có chứa nguồn phóng xạ nhóm 1, nhóm 2 </w:t>
      </w:r>
      <w:r w:rsidDel="00000000" w:rsidR="00000000" w:rsidRPr="00000000">
        <w:rPr>
          <w:rFonts w:ascii="Times New Roman" w:cs="Times New Roman" w:eastAsia="Times New Roman" w:hAnsi="Times New Roman"/>
          <w:sz w:val="28"/>
          <w:szCs w:val="28"/>
          <w:highlight w:val="white"/>
          <w:rtl w:val="0"/>
        </w:rPr>
        <w:t xml:space="preserve">theo Quy chuẩn kỹ thuật quốc gia QCVN 6:2010/BKHCN “An toàn bức xạ - phân nhóm và phân loại nguồn phóng xạ”</w:t>
      </w:r>
      <w:r w:rsidDel="00000000" w:rsidR="00000000" w:rsidRPr="00000000">
        <w:rPr>
          <w:rFonts w:ascii="Times New Roman" w:cs="Times New Roman" w:eastAsia="Times New Roman" w:hAnsi="Times New Roman"/>
          <w:sz w:val="28"/>
          <w:szCs w:val="28"/>
          <w:rtl w:val="0"/>
        </w:rPr>
        <w:t xml:space="preserve">: Kế hoạch ứng phó sự cố phải được phê duyệt theo quy định tại Điều 43 Nghị định này.</w:t>
      </w:r>
    </w:p>
    <w:p w:rsidR="00000000" w:rsidDel="00000000" w:rsidP="00000000" w:rsidRDefault="00000000" w:rsidRPr="00000000" w14:paraId="00000093">
      <w:pPr>
        <w:spacing w:line="36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d) </w:t>
      </w:r>
      <w:r w:rsidDel="00000000" w:rsidR="00000000" w:rsidRPr="00000000">
        <w:rPr>
          <w:rFonts w:ascii="Times New Roman" w:cs="Times New Roman" w:eastAsia="Times New Roman" w:hAnsi="Times New Roman"/>
          <w:color w:val="000000"/>
          <w:sz w:val="28"/>
          <w:szCs w:val="28"/>
          <w:rtl w:val="0"/>
        </w:rPr>
        <w:t xml:space="preserve">Đối với việc sử dụng thiết bị bức xạ trong y tế còn phải bảo đảm các điều kiện sau:</w:t>
      </w:r>
    </w:p>
    <w:p w:rsidR="00000000" w:rsidDel="00000000" w:rsidP="00000000" w:rsidRDefault="00000000" w:rsidRPr="00000000" w14:paraId="00000094">
      <w:pPr>
        <w:spacing w:line="36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Nội quy an toàn bức xạ còn phải chỉ rõ các yêu cầu bảo vệ an toàn bức xạ cho nhân viên bức xạ y tế, các nhân viên y tế khác, người bệnh, người chăm sóc,  hỗ trợ người bệnh và công chúng.</w:t>
      </w:r>
    </w:p>
    <w:p w:rsidR="00000000" w:rsidDel="00000000" w:rsidP="00000000" w:rsidRDefault="00000000" w:rsidRPr="00000000" w14:paraId="00000095">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chứng chỉ chất lượng cho dạng hoặc loại thiết bị (type hoặc model) chỉ rõ việc tuân thủ với các yêu cầu bảo đảm an toàn theo tiêu chuẩn của Ủy ban Kỹ thuật điện quốc tế (IEC), Tổ chức Tiêu chuẩn hóa quốc tế (ISO) hoặc các tiêu chuẩn quốc gia tương đương;</w:t>
      </w:r>
    </w:p>
    <w:p w:rsidR="00000000" w:rsidDel="00000000" w:rsidP="00000000" w:rsidRDefault="00000000" w:rsidRPr="00000000" w14:paraId="00000096">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chứng chỉ kiểm định đối với các thiết bị bức xạ;</w:t>
      </w:r>
    </w:p>
    <w:p w:rsidR="00000000" w:rsidDel="00000000" w:rsidP="00000000" w:rsidRDefault="00000000" w:rsidRPr="00000000" w14:paraId="0000009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Thiết bị X-quang can thiệp phải có các tấm che chắn cao su chì lắp tại bàn người bệnh để che chắn các tia bức xạ ảnh hưởng đến nhân viên và hệ che chắn treo trên trần để sử dụng cho mục đích bảo vệ mắt và tuyến giáp của nhân viên khi theo dõi người bệnh. </w:t>
      </w:r>
    </w:p>
    <w:p w:rsidR="00000000" w:rsidDel="00000000" w:rsidP="00000000" w:rsidRDefault="00000000" w:rsidRPr="00000000" w14:paraId="0000009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Phòng đặt thiết bị bức xạ không được đặt liền kề khoa sản, khoa nhi.</w:t>
      </w:r>
    </w:p>
    <w:p w:rsidR="00000000" w:rsidDel="00000000" w:rsidP="00000000" w:rsidRDefault="00000000" w:rsidRPr="00000000" w14:paraId="0000009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Chiều dày bảo vệ của tường, sàn, trần, cửa ra vào phòng đặt thiết bị bức xạ, cửa quan sát của phòng điều khiển phải bảo đảm mức liều bức xạ tiềm năng của môi trường làm việc trong thực tế (không tính phông bức xạ tự nhiên) như sau:</w:t>
      </w:r>
    </w:p>
    <w:p w:rsidR="00000000" w:rsidDel="00000000" w:rsidP="00000000" w:rsidRDefault="00000000" w:rsidRPr="00000000" w14:paraId="0000009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Trong phòng điều khiển hoặc nơi đặt tủ điều khiển của thiết bị X-quang chẩn đoán trong y tế (trừ đối với thiết bị X-quang di động) không vượt quá 10 µSv/giờ; </w:t>
      </w:r>
    </w:p>
    <w:p w:rsidR="00000000" w:rsidDel="00000000" w:rsidP="00000000" w:rsidRDefault="00000000" w:rsidRPr="00000000" w14:paraId="0000009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Mọi vị trí bên ngoài phòng đặt thiết bị X-quang chẩn đoán trong y tế nơi công chúng đi lại, người bệnh ngồi chờ và các phòng làm việc lân cận không vượt quá 0,5 µSv/giờ.</w:t>
      </w:r>
    </w:p>
    <w:p w:rsidR="00000000" w:rsidDel="00000000" w:rsidP="00000000" w:rsidRDefault="00000000" w:rsidRPr="00000000" w14:paraId="0000009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Trường hợp phòng đặt thiết bị X-quang chẩn đoán trong y tế nằm trong khu dân cư, liền kề nhà ở hoặc nơi làm việc phải bảo đảm suất liều bức xạ ở tất cả các điểm đo bên ngoài phòng đặt thiết bị bằng phông bức xạ tự nhiên.</w:t>
      </w:r>
    </w:p>
    <w:p w:rsidR="00000000" w:rsidDel="00000000" w:rsidP="00000000" w:rsidRDefault="00000000" w:rsidRPr="00000000" w14:paraId="0000009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Mỗi phòng chỉ được lắp đặt một thiết bị bức xạ, trừ đối với thiết bị X - quang chẩn đoán trong y tế cho phép bố trí 02 thiết bị trong một phòng nhưng phải bảo đảm chỉ một thiết bị được vận hành tại một thời điểm.</w:t>
      </w:r>
    </w:p>
    <w:p w:rsidR="00000000" w:rsidDel="00000000" w:rsidP="00000000" w:rsidRDefault="00000000" w:rsidRPr="00000000" w14:paraId="0000009E">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tạp dề cao su chì cho nhân viên vận hành thiết bị X-quang chụp răng toàn cảnh, thiết bị X-quang chụp sọ, thiết bị chiếu, chụp X-quang tổng hợp, thiết bị X-quang tăng sáng truyền hình, X-quang di động,  thiết bị chụp cắt lớp vi tính CT Scanner.</w:t>
      </w:r>
    </w:p>
    <w:p w:rsidR="00000000" w:rsidDel="00000000" w:rsidP="00000000" w:rsidRDefault="00000000" w:rsidRPr="00000000" w14:paraId="0000009F">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tạp dề cao su chì, tấm cao su chì che tuyến giáp, kính chì, găng tay cao su chì cho nhân viên vận hành thiết bị X-quang can thiệp, bác sỹ, nhân viên làm việc trong phòng đặt thiết bị X-quang chụp can thiệp và chụp mạch.</w:t>
      </w:r>
    </w:p>
    <w:p w:rsidR="00000000" w:rsidDel="00000000" w:rsidP="00000000" w:rsidRDefault="00000000" w:rsidRPr="00000000" w14:paraId="000000A0">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10.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vận hành thiết bị chiếu xạ</w:t>
      </w:r>
    </w:p>
    <w:p w:rsidR="00000000" w:rsidDel="00000000" w:rsidP="00000000" w:rsidRDefault="00000000" w:rsidRPr="00000000" w14:paraId="000000A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vận hành thiết bị chiếu xạ:</w:t>
      </w:r>
    </w:p>
    <w:p w:rsidR="00000000" w:rsidDel="00000000" w:rsidP="00000000" w:rsidRDefault="00000000" w:rsidRPr="00000000" w14:paraId="000000A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vói cá nhân.</w:t>
      </w:r>
    </w:p>
    <w:p w:rsidR="00000000" w:rsidDel="00000000" w:rsidP="00000000" w:rsidRDefault="00000000" w:rsidRPr="00000000" w14:paraId="000000A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w:t>
      </w:r>
    </w:p>
    <w:p w:rsidR="00000000" w:rsidDel="00000000" w:rsidP="00000000" w:rsidRDefault="00000000" w:rsidRPr="00000000" w14:paraId="000000A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Nhân viên bức xạ có chuyên môn phù hợp và có chứng nhận đào tạo an toàn bức xạ; Nhân viên bức xạ vận hành hành thiết bị chiếu xạ phải có chứng chỉ nhân viên bức xạ;</w:t>
      </w:r>
    </w:p>
    <w:p w:rsidR="00000000" w:rsidDel="00000000" w:rsidP="00000000" w:rsidRDefault="00000000" w:rsidRPr="00000000" w14:paraId="000000A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Người phụ trách an toàn phải có chứng chỉ nhân viên bức xạ và được bổ nhiệm bằng văn bản trong đó quy định rõ trách nhiệm và quyền hạn theo quy định tại Khoản 2 Điều 27 Luật Năng lượng nguyên tử.</w:t>
      </w:r>
    </w:p>
    <w:p w:rsidR="00000000" w:rsidDel="00000000" w:rsidP="00000000" w:rsidRDefault="00000000" w:rsidRPr="00000000" w14:paraId="000000A6">
      <w:pPr>
        <w:spacing w:after="120"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c) Đối với cơ sở xạ trị: Có ít nhất 01 người được đào tạo về vật lý y khoa cho mỗi thiết bị xạ trị.</w:t>
      </w:r>
      <w:r w:rsidDel="00000000" w:rsidR="00000000" w:rsidRPr="00000000">
        <w:rPr>
          <w:rtl w:val="0"/>
        </w:rPr>
      </w:r>
    </w:p>
    <w:p w:rsidR="00000000" w:rsidDel="00000000" w:rsidP="00000000" w:rsidRDefault="00000000" w:rsidRPr="00000000" w14:paraId="000000A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0A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Đáp ứng các điều kiện như quy định tại các điểm a, b, c, d, đ, i Khoản 3 Điều 6 Nghị định này.</w:t>
      </w:r>
    </w:p>
    <w:p w:rsidR="00000000" w:rsidDel="00000000" w:rsidP="00000000" w:rsidRDefault="00000000" w:rsidRPr="00000000" w14:paraId="000000A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thiết bị đo suất liều bức xạ xách tay để kiểm soát an toàn trong quá trình vận hành thiết bị chiếu xạ. Có thiết bị theo dõi suất liều bức xạ cố định lắp đặt cố định bên trong và bên ngoài phòng chiếu xạ đối với các cơ sở chiếu xạ công nghiệp.</w:t>
      </w:r>
    </w:p>
    <w:p w:rsidR="00000000" w:rsidDel="00000000" w:rsidP="00000000" w:rsidRDefault="00000000" w:rsidRPr="00000000" w14:paraId="000000A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hệ thống khóa liên động tại phòng chiếu xạ, có biện pháp cho phép dừng khẩn cấp quá trình chiếu xạ từ trong phòng chiếu xạ và trong phòng điều khiển.</w:t>
      </w:r>
    </w:p>
    <w:p w:rsidR="00000000" w:rsidDel="00000000" w:rsidP="00000000" w:rsidRDefault="00000000" w:rsidRPr="00000000" w14:paraId="000000A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Có cơ cấu cho phép dừng chiếu xạ từ bàn điều khiển và phòng chiếu xạ trong trường hợp khẩn cấp;</w:t>
      </w:r>
    </w:p>
    <w:p w:rsidR="00000000" w:rsidDel="00000000" w:rsidP="00000000" w:rsidRDefault="00000000" w:rsidRPr="00000000" w14:paraId="000000AC">
      <w:pPr>
        <w:spacing w:line="36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 Đối với việc vận hành thiết bị chiếu xạ trong y tế phải có:</w:t>
      </w:r>
    </w:p>
    <w:p w:rsidR="00000000" w:rsidDel="00000000" w:rsidP="00000000" w:rsidRDefault="00000000" w:rsidRPr="00000000" w14:paraId="000000AD">
      <w:pPr>
        <w:spacing w:line="36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Nội quy an toàn bức xạ còn phải chỉ rõ các yêu cầu bảo vệ an toàn bức xạ cho nhân viên bức xạ y tế, các nhân viên khác trong cơ sở y tế, người bệnh, người chăm sóc hoặc hỗ trợ người bệnh và công chúng.</w:t>
      </w:r>
    </w:p>
    <w:p w:rsidR="00000000" w:rsidDel="00000000" w:rsidP="00000000" w:rsidRDefault="00000000" w:rsidRPr="00000000" w14:paraId="000000AE">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chứng chỉ chất lượng cho dạng hoặc loại thiết bị (type hoặc model) chỉ rõ việc tuân thủ với các yêu cầu bảo đảm an toàn theo tiêu chuẩn của Ủy ban Kỹ thuật điện quốc tế (IEC), Tổ chức Tiêu chuẩn hóa quốc tế (ISO) hoặc các tiêu chuẩn quốc gia tương đương;</w:t>
      </w:r>
    </w:p>
    <w:p w:rsidR="00000000" w:rsidDel="00000000" w:rsidP="00000000" w:rsidRDefault="00000000" w:rsidRPr="00000000" w14:paraId="000000AF">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chứng chỉ kiểm định đối với các thiết bị bức xạ.</w:t>
      </w:r>
    </w:p>
    <w:p w:rsidR="00000000" w:rsidDel="00000000" w:rsidP="00000000" w:rsidRDefault="00000000" w:rsidRPr="00000000" w14:paraId="000000B0">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Có kế hoạch ứng phó sự cố bức xạ cấp cơ sở theo quy định tại Phụ lục IV Nghị định này. Kế hoạch ứng phó sự cố phải được phê duyệt theo quy định tại Điều 43 Nghị định này.</w:t>
      </w:r>
    </w:p>
    <w:p w:rsidR="00000000" w:rsidDel="00000000" w:rsidP="00000000" w:rsidRDefault="00000000" w:rsidRPr="00000000" w14:paraId="000000B1">
      <w:pPr>
        <w:spacing w:after="120" w:line="360" w:lineRule="auto"/>
        <w:ind w:firstLine="567"/>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11.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xử lý, lưu giữ chất thải phóng xạ, nguồn phóng xạ đã qua sử dụng </w:t>
      </w:r>
    </w:p>
    <w:p w:rsidR="00000000" w:rsidDel="00000000" w:rsidP="00000000" w:rsidRDefault="00000000" w:rsidRPr="00000000" w14:paraId="000000B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xử lý, lưu giữ chất thải phóng xạ, nguồn phóng xạ đã qua sử dụng:</w:t>
      </w:r>
    </w:p>
    <w:p w:rsidR="00000000" w:rsidDel="00000000" w:rsidP="00000000" w:rsidRDefault="00000000" w:rsidRPr="00000000" w14:paraId="000000B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B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w:t>
      </w:r>
    </w:p>
    <w:p w:rsidR="00000000" w:rsidDel="00000000" w:rsidP="00000000" w:rsidRDefault="00000000" w:rsidRPr="00000000" w14:paraId="000000B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Nhân viên bức xạ có chuyên môn phù hợp và có chứng nhận đào tạo an toàn bức xạ; </w:t>
      </w:r>
    </w:p>
    <w:p w:rsidR="00000000" w:rsidDel="00000000" w:rsidP="00000000" w:rsidRDefault="00000000" w:rsidRPr="00000000" w14:paraId="000000B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Người phụ trách an toàn phải có chứng chỉ nhân viên bức xạ và được bổ nhiệm bằng văn bản trong đó quy định rõ trách nhiệm và quyền hạn theo Khoản 2 Điều 27 Luật Năng lượng nguyên tử.</w:t>
      </w:r>
    </w:p>
    <w:p w:rsidR="00000000" w:rsidDel="00000000" w:rsidP="00000000" w:rsidRDefault="00000000" w:rsidRPr="00000000" w14:paraId="000000B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Cơ sở xử lý, lưu giữ chất thải phóng xạ, cơ sở xử lý nguồn phóng xạ đã qua sử dụng phải có người phụ trách tẩy xạ.  Người phụ trách tẩy xạ phải có chứng chỉ nhân viên bức xạ.</w:t>
      </w:r>
    </w:p>
    <w:p w:rsidR="00000000" w:rsidDel="00000000" w:rsidP="00000000" w:rsidRDefault="00000000" w:rsidRPr="00000000" w14:paraId="000000B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Các cơ sở xử lý và lưu giữ chất thải phóng xạ, nguồn phóng xạ đã qua sử dụng phải có các biện pháp bảo đảm an toàn, an ninh sau:</w:t>
      </w:r>
    </w:p>
    <w:p w:rsidR="00000000" w:rsidDel="00000000" w:rsidP="00000000" w:rsidRDefault="00000000" w:rsidRPr="00000000" w14:paraId="000000B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Có các biện pháp bảo đảm an toàn, an ninh đáp ứng các điều kiện như quy định tại các điểm a, c, d, đ, i, khoản 3 Điều 6 Nghị định này. </w:t>
      </w:r>
    </w:p>
    <w:p w:rsidR="00000000" w:rsidDel="00000000" w:rsidP="00000000" w:rsidRDefault="00000000" w:rsidRPr="00000000" w14:paraId="000000BA">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b) Có kho  lưu  giữ  tạm thời chất  thải  phóng  xạ,  nguồn  phóng  xạ  đã  qua  sử dụng được bố trí và thiết kế bảo đảm các yêu cầu sau:</w:t>
      </w:r>
      <w:r w:rsidDel="00000000" w:rsidR="00000000" w:rsidRPr="00000000">
        <w:rPr>
          <w:rtl w:val="0"/>
        </w:rPr>
      </w:r>
    </w:p>
    <w:p w:rsidR="00000000" w:rsidDel="00000000" w:rsidP="00000000" w:rsidRDefault="00000000" w:rsidRPr="00000000" w14:paraId="000000B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Diện tích của kho phải đủ  rộng để  có thể  sắp xếp các  thùng, bao,  túi, bình  đựng  chất thải thu gom có thứ  tự, dễ  đưa vào và lấy ra khi cần thiết  và bảo đảm duy trì trạng thái dưới tới hạn nếu lưu giữ vật liệu hạt nhân;</w:t>
      </w:r>
    </w:p>
    <w:p w:rsidR="00000000" w:rsidDel="00000000" w:rsidP="00000000" w:rsidRDefault="00000000" w:rsidRPr="00000000" w14:paraId="000000BC">
      <w:pPr>
        <w:spacing w:after="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Đặt tại khu vực ít người qua lại, cách xa nơi lưu giữ vật liệu nguy hiểm (ví dụ như chất nổ, chất dễ cháy) và cách xa nguồn nước sinh hoạt, chỉ có một cửa ra vào, không có cửa sổ và được xây dựng chắc chắn, bề mặt tường và sàn kho phải làm bằng vật liệu dễ tẩy xạ;</w:t>
      </w:r>
    </w:p>
    <w:p w:rsidR="00000000" w:rsidDel="00000000" w:rsidP="00000000" w:rsidRDefault="00000000" w:rsidRPr="00000000" w14:paraId="000000B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khả năng chống ngập lụt, chống tác hại tự nhiên (nóng, ẩm, mưa); </w:t>
      </w:r>
    </w:p>
    <w:p w:rsidR="00000000" w:rsidDel="00000000" w:rsidP="00000000" w:rsidRDefault="00000000" w:rsidRPr="00000000" w14:paraId="000000B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kho lưu giữ chất thải phóng xạ, nguồn phóng xạ đã qua sử dụng tại cơ sở lưu giữ chất thải phóng xạ phải đáp ứng các yêu cầu đối với kho lưu giữ tạm thời chất thải phóng xạ, nguồn phóng xạ đã qua sử dụng tại điểm b khoản 3 Điều này, còn phải được bố trí và thiết kế bảo đảm:</w:t>
      </w:r>
    </w:p>
    <w:p w:rsidR="00000000" w:rsidDel="00000000" w:rsidP="00000000" w:rsidRDefault="00000000" w:rsidRPr="00000000" w14:paraId="000000BF">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thông gió để xử lý khí phóng xạ và nhiệt thoát ra từ các kiện chất thải phóng xạ được lưu giữ; </w:t>
      </w:r>
    </w:p>
    <w:p w:rsidR="00000000" w:rsidDel="00000000" w:rsidP="00000000" w:rsidRDefault="00000000" w:rsidRPr="00000000" w14:paraId="000000C0">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chống cháy nổ;</w:t>
      </w:r>
    </w:p>
    <w:p w:rsidR="00000000" w:rsidDel="00000000" w:rsidP="00000000" w:rsidRDefault="00000000" w:rsidRPr="00000000" w14:paraId="000000C1">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các thiết bị thích hợp để thu gom chất phóng xạ bị rò rỉ;</w:t>
      </w:r>
    </w:p>
    <w:p w:rsidR="00000000" w:rsidDel="00000000" w:rsidP="00000000" w:rsidRDefault="00000000" w:rsidRPr="00000000" w14:paraId="000000C2">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Đối với cơ sở xử lý chất thải phóng xạ có bể lưu giữ nước thải phóng xạ phải được thiết kế bảo đảm các yêu cầu sau: </w:t>
      </w:r>
    </w:p>
    <w:p w:rsidR="00000000" w:rsidDel="00000000" w:rsidP="00000000" w:rsidRDefault="00000000" w:rsidRPr="00000000" w14:paraId="000000C3">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Được đặt tại vị trí có ít người qua lại và tránh được tác động của điều kiện tự nhiên như mưa, ngập lụt;</w:t>
      </w:r>
    </w:p>
    <w:p w:rsidR="00000000" w:rsidDel="00000000" w:rsidP="00000000" w:rsidRDefault="00000000" w:rsidRPr="00000000" w14:paraId="000000C4">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Dung tích bể phải phù hợp với lượng nước thải phóng xạ cần thu gom và thời gian lưu giữ dự kiến;</w:t>
      </w:r>
    </w:p>
    <w:p w:rsidR="00000000" w:rsidDel="00000000" w:rsidP="00000000" w:rsidRDefault="00000000" w:rsidRPr="00000000" w14:paraId="000000C5">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Thiết kế phải bảo đảm  không  rò  rỉ  nước  thải  phóng  xạ  ra  môi  trường.</w:t>
      </w:r>
    </w:p>
    <w:p w:rsidR="00000000" w:rsidDel="00000000" w:rsidP="00000000" w:rsidRDefault="00000000" w:rsidRPr="00000000" w14:paraId="000000C6">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Có khu vực xử lý chất thải phóng xạ, nguồn phóng xạ đã qua sử dụng cách xa khu vực làm việc, khu vực có đông người qua lại, khu vực bảo quản chất nguy hiểm khác; </w:t>
      </w:r>
    </w:p>
    <w:p w:rsidR="00000000" w:rsidDel="00000000" w:rsidP="00000000" w:rsidRDefault="00000000" w:rsidRPr="00000000" w14:paraId="000000C7">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Có phương pháp và trang thiết bị phù hợp với đặc tính chất thải phóng xạ và nguồn phóng xạ đã qua sử dụng.</w:t>
      </w:r>
    </w:p>
    <w:p w:rsidR="00000000" w:rsidDel="00000000" w:rsidP="00000000" w:rsidRDefault="00000000" w:rsidRPr="00000000" w14:paraId="000000C8">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Có kế hoạch ứng phó sự cố bức xạ cấp cơ sở theo quy định tại Phụ lục IV ban hành kèm theo Nghị định này. Kế hoạch ứng phó sự cố phải được phê duyệt theo quy định tại Điều 43 Nghị định này.</w:t>
      </w:r>
    </w:p>
    <w:p w:rsidR="00000000" w:rsidDel="00000000" w:rsidP="00000000" w:rsidRDefault="00000000" w:rsidRPr="00000000" w14:paraId="000000C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Cơ sở lưu giữ chất thải phóng xạ phải có các biện pháp bảo đảm an toàn, an ninh sau:</w:t>
      </w:r>
    </w:p>
    <w:p w:rsidR="00000000" w:rsidDel="00000000" w:rsidP="00000000" w:rsidRDefault="00000000" w:rsidRPr="00000000" w14:paraId="000000C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Có các biện pháp bảo đảm an toàn, an ninh đáp ứng các điều kiện như quy định tại các điểm a, c, d, đ, i khoản 3 Điều 6 Nghị định này; </w:t>
      </w:r>
    </w:p>
    <w:p w:rsidR="00000000" w:rsidDel="00000000" w:rsidP="00000000" w:rsidRDefault="00000000" w:rsidRPr="00000000" w14:paraId="000000CB">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kho lưu giữ chất thải phóng xạ và nguồn phóng xạ đã qua sử dụng đáp ứng các điều kiện sau:</w:t>
      </w:r>
    </w:p>
    <w:p w:rsidR="00000000" w:rsidDel="00000000" w:rsidP="00000000" w:rsidRDefault="00000000" w:rsidRPr="00000000" w14:paraId="000000CC">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thông gió để xử lý khí phóng xạ và nhiệt thoát ra từ các kiện chất thải phóng xạ được lưu giữ; </w:t>
      </w:r>
    </w:p>
    <w:p w:rsidR="00000000" w:rsidDel="00000000" w:rsidP="00000000" w:rsidRDefault="00000000" w:rsidRPr="00000000" w14:paraId="000000CD">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chống cháy nổ;</w:t>
      </w:r>
    </w:p>
    <w:p w:rsidR="00000000" w:rsidDel="00000000" w:rsidP="00000000" w:rsidRDefault="00000000" w:rsidRPr="00000000" w14:paraId="000000CE">
      <w:pPr>
        <w:spacing w:after="120" w:line="36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các thiết bị thích hợp để thu gom chất phóng xạ bị rò rỉ.</w:t>
      </w:r>
    </w:p>
    <w:p w:rsidR="00000000" w:rsidDel="00000000" w:rsidP="00000000" w:rsidRDefault="00000000" w:rsidRPr="00000000" w14:paraId="000000C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kế hoạch ứng phó sự cố bức xạ cấp cơ sở theo quy định tại Phụ lục IV ban hành kèm theo Nghị định này. Kế hoạch ứng phó sự cố phải được phê duyệt theo quy định tại Điều 43 Nghị định này.</w:t>
      </w:r>
    </w:p>
    <w:p w:rsidR="00000000" w:rsidDel="00000000" w:rsidP="00000000" w:rsidRDefault="00000000" w:rsidRPr="00000000" w14:paraId="000000D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Cơ sở lưu giữ nguồn phóng xạ đã qua sử dụng phải có các biện pháp bảo đảm an toàn, an ninh sau:</w:t>
      </w:r>
    </w:p>
    <w:p w:rsidR="00000000" w:rsidDel="00000000" w:rsidP="00000000" w:rsidRDefault="00000000" w:rsidRPr="00000000" w14:paraId="000000D1">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Đáp ứng các điều kiện như quy định tại các điểm a, c, d, đ, i khoản 3 Điều 6 Nghị định này;</w:t>
      </w:r>
    </w:p>
    <w:p w:rsidR="00000000" w:rsidDel="00000000" w:rsidP="00000000" w:rsidRDefault="00000000" w:rsidRPr="00000000" w14:paraId="000000D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nơi lưu giữ nguồn phóng xạ đã qua sử dụng;</w:t>
      </w:r>
    </w:p>
    <w:p w:rsidR="00000000" w:rsidDel="00000000" w:rsidP="00000000" w:rsidRDefault="00000000" w:rsidRPr="00000000" w14:paraId="000000D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kế hoạch ứng phó sự cố bức xạ cấp cơ sở theo quy định tại Phụ lục IV Nghị định này. Đối với lưu giữ nguồn phóng xạ nhóm 1, nhóm 2 </w:t>
      </w:r>
      <w:r w:rsidDel="00000000" w:rsidR="00000000" w:rsidRPr="00000000">
        <w:rPr>
          <w:rFonts w:ascii="Times New Roman" w:cs="Times New Roman" w:eastAsia="Times New Roman" w:hAnsi="Times New Roman"/>
          <w:sz w:val="28"/>
          <w:szCs w:val="28"/>
          <w:highlight w:val="white"/>
          <w:rtl w:val="0"/>
        </w:rPr>
        <w:t xml:space="preserve">theo Quy chuẩn kỹ thuật quốc gia QCVN 6:2010/BKHCN “An toàn bức xạ - phân nhóm và phân loại nguồn phóng xạ”</w:t>
      </w:r>
      <w:r w:rsidDel="00000000" w:rsidR="00000000" w:rsidRPr="00000000">
        <w:rPr>
          <w:rFonts w:ascii="Times New Roman" w:cs="Times New Roman" w:eastAsia="Times New Roman" w:hAnsi="Times New Roman"/>
          <w:sz w:val="28"/>
          <w:szCs w:val="28"/>
          <w:rtl w:val="0"/>
        </w:rPr>
        <w:t xml:space="preserve">: Kế hoạch ứng phó sự cố phải được phê duyệt theo quy định tại Điều 43 Nghị định này.</w:t>
      </w:r>
    </w:p>
    <w:p w:rsidR="00000000" w:rsidDel="00000000" w:rsidP="00000000" w:rsidRDefault="00000000" w:rsidRPr="00000000" w14:paraId="000000D4">
      <w:pPr>
        <w:tabs>
          <w:tab w:val="center" w:pos="5040"/>
        </w:tabs>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12.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xây dựng cơ sở bức xạ</w:t>
      </w:r>
    </w:p>
    <w:p w:rsidR="00000000" w:rsidDel="00000000" w:rsidP="00000000" w:rsidRDefault="00000000" w:rsidRPr="00000000" w14:paraId="000000D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xây dựng cơ sở bức xạ:</w:t>
      </w:r>
    </w:p>
    <w:p w:rsidR="00000000" w:rsidDel="00000000" w:rsidP="00000000" w:rsidRDefault="00000000" w:rsidRPr="00000000" w14:paraId="000000D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D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thiết kế xây dựng và tính toán chi tiết che chắn;</w:t>
      </w:r>
    </w:p>
    <w:p w:rsidR="00000000" w:rsidDel="00000000" w:rsidP="00000000" w:rsidRDefault="00000000" w:rsidRPr="00000000" w14:paraId="000000D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thiết kế liên quan đến bảo vệ chống chiếu trong đối với các cơ sở có chất phóng xạ dạng hở;</w:t>
      </w:r>
    </w:p>
    <w:p w:rsidR="00000000" w:rsidDel="00000000" w:rsidP="00000000" w:rsidRDefault="00000000" w:rsidRPr="00000000" w14:paraId="000000D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Có thiết kế bảo đảm an ninh cho nguồn phóng xạ;</w:t>
      </w:r>
    </w:p>
    <w:p w:rsidR="00000000" w:rsidDel="00000000" w:rsidP="00000000" w:rsidRDefault="00000000" w:rsidRPr="00000000" w14:paraId="000000D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Có đánh giá mức bức xạ tại các khu vực trong cơ sở khi đưa vào vận hành.</w:t>
      </w:r>
    </w:p>
    <w:p w:rsidR="00000000" w:rsidDel="00000000" w:rsidP="00000000" w:rsidRDefault="00000000" w:rsidRPr="00000000" w14:paraId="000000DB">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13.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thay đổi quy mô, phạm vi hoạt động cơ sở bức xạ</w:t>
      </w:r>
    </w:p>
    <w:p w:rsidR="00000000" w:rsidDel="00000000" w:rsidP="00000000" w:rsidRDefault="00000000" w:rsidRPr="00000000" w14:paraId="000000D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thay đổi quy mô, phạm vi hoạt động cơ sở bức xạ:</w:t>
      </w:r>
    </w:p>
    <w:p w:rsidR="00000000" w:rsidDel="00000000" w:rsidP="00000000" w:rsidRDefault="00000000" w:rsidRPr="00000000" w14:paraId="000000D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D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tính toán chi tiết mức bức xạ tại các khu vực nơi tiến hành công việc bức xạ khi thực hiện sự thay đổi.</w:t>
      </w:r>
    </w:p>
    <w:p w:rsidR="00000000" w:rsidDel="00000000" w:rsidP="00000000" w:rsidRDefault="00000000" w:rsidRPr="00000000" w14:paraId="000000D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Thiết kế bổ sung (nếu có), thuyết minh thiết kế xây dựng bổ sung.</w:t>
      </w:r>
    </w:p>
    <w:p w:rsidR="00000000" w:rsidDel="00000000" w:rsidP="00000000" w:rsidRDefault="00000000" w:rsidRPr="00000000" w14:paraId="000000E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Đánh giá mức bức xạ tại các khu vực trong cơ sở khi đưa vào vận hành lại sau khi thay đổi.</w:t>
      </w:r>
    </w:p>
    <w:p w:rsidR="00000000" w:rsidDel="00000000" w:rsidP="00000000" w:rsidRDefault="00000000" w:rsidRPr="00000000" w14:paraId="000000E1">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14.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chấm dứt hoạt động cơ sở bức xạ</w:t>
      </w:r>
    </w:p>
    <w:p w:rsidR="00000000" w:rsidDel="00000000" w:rsidP="00000000" w:rsidRDefault="00000000" w:rsidRPr="00000000" w14:paraId="000000E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chấm dứt hoạt động cơ sở bức xạ:</w:t>
      </w:r>
    </w:p>
    <w:p w:rsidR="00000000" w:rsidDel="00000000" w:rsidP="00000000" w:rsidRDefault="00000000" w:rsidRPr="00000000" w14:paraId="000000E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E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kế hoạch chi tiết cho việc tháo dỡ, tẩy xạ; quy trình tẩy xạ.</w:t>
      </w:r>
    </w:p>
    <w:p w:rsidR="00000000" w:rsidDel="00000000" w:rsidP="00000000" w:rsidRDefault="00000000" w:rsidRPr="00000000" w14:paraId="000000E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kế hoạch xử lý nguồn phóng xạ, chất thải phóng xạ; quy trình xử lý nguồn phóng xạ, chất thải phóng xạ; kế hoạch quản lý đối với nguồn phóng xạ và chất thải phóng xạ sau khi chấm dứt hoạt động.</w:t>
      </w:r>
    </w:p>
    <w:p w:rsidR="00000000" w:rsidDel="00000000" w:rsidP="00000000" w:rsidRDefault="00000000" w:rsidRPr="00000000" w14:paraId="000000E6">
      <w:pPr>
        <w:spacing w:after="120" w:line="360" w:lineRule="auto"/>
        <w:ind w:firstLine="720"/>
        <w:contextualSpacing w:val="0"/>
        <w:jc w:val="both"/>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28"/>
          <w:szCs w:val="28"/>
          <w:rtl w:val="0"/>
        </w:rPr>
        <w:t xml:space="preserve">4. Có kế hoạch và quy trình kiểm xạ cơ sở sau khi hoàn thành việc tháo dỡ, tẩy xạ.</w:t>
      </w: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E7">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15.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xuất khẩu chất phóng xạ, vật liệu hạt nhân nguồn, vật liệu hạt nhân, thiết bị hạt nhân </w:t>
      </w:r>
    </w:p>
    <w:p w:rsidR="00000000" w:rsidDel="00000000" w:rsidP="00000000" w:rsidRDefault="00000000" w:rsidRPr="00000000" w14:paraId="000000E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xuất khẩu chất phóng xạ, giấy phép xuất khẩu vật liệu hạt nhân nguồn, giấy phép xuất khẩu vật liệu hạt nhân, giấy phép xuất khẩu thiết bị hạt nhân:</w:t>
      </w:r>
    </w:p>
    <w:p w:rsidR="00000000" w:rsidDel="00000000" w:rsidP="00000000" w:rsidRDefault="00000000" w:rsidRPr="00000000" w14:paraId="000000E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E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Kiện hàng phải được đóng gói theo đúng loại kiện, được đánh dấu kiện và dán nhãn trên kiện. </w:t>
      </w:r>
    </w:p>
    <w:p w:rsidR="00000000" w:rsidDel="00000000" w:rsidP="00000000" w:rsidRDefault="00000000" w:rsidRPr="00000000" w14:paraId="000000E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giấy phép nhập khẩu, giấy phép sử dụng tại Việt Nam hoặc tài liệu xác định xuất xứ nguồn phóng xạ. Riêng đối với nguồn phóng xạ có mức nguy hiểm trên trung bình thì phải có giấy phép nhập khẩu của cơ quan có thẩm quyền nước nhập khẩu.</w:t>
      </w:r>
    </w:p>
    <w:p w:rsidR="00000000" w:rsidDel="00000000" w:rsidP="00000000" w:rsidRDefault="00000000" w:rsidRPr="00000000" w14:paraId="000000EC">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16.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nhập khẩu chất phóng xạ, vật liệu hạt nhân nguồn, vật liệu hạt nhân, thiết bị hạt nhân </w:t>
      </w:r>
    </w:p>
    <w:p w:rsidR="00000000" w:rsidDel="00000000" w:rsidP="00000000" w:rsidRDefault="00000000" w:rsidRPr="00000000" w14:paraId="000000E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nhập khẩu chất phóng xạ, giấy phép nhập khẩu vật liệu hạt nhân nguồn, giấy phép nhập khẩu vật liệu hạt nhân, giấy phép nhập khẩu thiết bị hạt nhân:</w:t>
      </w:r>
    </w:p>
    <w:p w:rsidR="00000000" w:rsidDel="00000000" w:rsidP="00000000" w:rsidRDefault="00000000" w:rsidRPr="00000000" w14:paraId="000000E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E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nơi lưu giữ nguồn phóng xạ trước khi bàn giao tới cơ sở sử dụng hoặc trước khi đưa vào sử dụng tại nơi bảo đảm an toàn, có che chắn tốt và áp dụng các biện pháp kiểm soát chiếu xạ và gây nhiễm bẩn phóng xạ.</w:t>
      </w:r>
    </w:p>
    <w:p w:rsidR="00000000" w:rsidDel="00000000" w:rsidP="00000000" w:rsidRDefault="00000000" w:rsidRPr="00000000" w14:paraId="000000F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phương án xử lý nguồn phóng xạ sau khi không còn nhu cầu sử dụng. </w:t>
      </w:r>
    </w:p>
    <w:p w:rsidR="00000000" w:rsidDel="00000000" w:rsidP="00000000" w:rsidRDefault="00000000" w:rsidRPr="00000000" w14:paraId="000000F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Đối với các cơ sở nhập khẩu nguồn phóng xạ sử dụng trong y tế phải thực hiện các quy định của Luật Dược về nhập khẩu thuốc phóng xạ. </w:t>
      </w:r>
    </w:p>
    <w:p w:rsidR="00000000" w:rsidDel="00000000" w:rsidP="00000000" w:rsidRDefault="00000000" w:rsidRPr="00000000" w14:paraId="000000F2">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17.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đóng gói,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vận chuyển chất phóng xạ, vật liệu hạt nhân nguồn, vật liệu hạt nhân </w:t>
      </w:r>
    </w:p>
    <w:p w:rsidR="00000000" w:rsidDel="00000000" w:rsidP="00000000" w:rsidRDefault="00000000" w:rsidRPr="00000000" w14:paraId="000000F3">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đóng gói, vận chuyển chất phóng xạ, vật liệu hạt nhân nguồn, vật liệu hạt nhân:</w:t>
      </w:r>
      <w:r w:rsidDel="00000000" w:rsidR="00000000" w:rsidRPr="00000000">
        <w:rPr>
          <w:rtl w:val="0"/>
        </w:rPr>
      </w:r>
    </w:p>
    <w:p w:rsidR="00000000" w:rsidDel="00000000" w:rsidP="00000000" w:rsidRDefault="00000000" w:rsidRPr="00000000" w14:paraId="000000F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0F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w:t>
      </w:r>
    </w:p>
    <w:p w:rsidR="00000000" w:rsidDel="00000000" w:rsidP="00000000" w:rsidRDefault="00000000" w:rsidRPr="00000000" w14:paraId="000000F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Người áp tải phải có giấy chứng nhận đào tạo về an toàn bức xạ.</w:t>
      </w:r>
    </w:p>
    <w:p w:rsidR="00000000" w:rsidDel="00000000" w:rsidP="00000000" w:rsidRDefault="00000000" w:rsidRPr="00000000" w14:paraId="000000F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người phụ trách ứng phó sự cố được cấp chứng chỉ nhân viên bức xạ đối với trường hợp vận chuyển nguồn phóng xạ có mức nguy hiểm từ trung bình trở lên (nguồn phóng xạ nhóm 1, nhóm 2, nhóm 3 </w:t>
      </w:r>
      <w:r w:rsidDel="00000000" w:rsidR="00000000" w:rsidRPr="00000000">
        <w:rPr>
          <w:rFonts w:ascii="Times New Roman" w:cs="Times New Roman" w:eastAsia="Times New Roman" w:hAnsi="Times New Roman"/>
          <w:sz w:val="28"/>
          <w:szCs w:val="28"/>
          <w:highlight w:val="white"/>
          <w:rtl w:val="0"/>
        </w:rPr>
        <w:t xml:space="preserve">theo Quy chuẩn kỹ thuật quốc gia QCVN 6:2010/BKHCN “An toàn bức xạ - phân nhóm và phân loại nguồn phóng xạ”</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0F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Kiện hàng phải được đóng gói theo đúng loại kiện, được đánh dấu kiện và dán nhãn trên kiện.</w:t>
      </w:r>
    </w:p>
    <w:p w:rsidR="00000000" w:rsidDel="00000000" w:rsidP="00000000" w:rsidRDefault="00000000" w:rsidRPr="00000000" w14:paraId="000000F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Đối với vận chuyển bằng đường bộ: Chỉ sử dụng ô tô không chở hành khách để vận chuyển trừ trường hợp chở kiện miễn trừ; phương tiện vận chuyển được dán nhãn.</w:t>
      </w:r>
    </w:p>
    <w:p w:rsidR="00000000" w:rsidDel="00000000" w:rsidP="00000000" w:rsidRDefault="00000000" w:rsidRPr="00000000" w14:paraId="000000F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Trang bị thiết bị kiểm xạ để giám sát an toàn trong quá trình vận chuyển.</w:t>
      </w:r>
    </w:p>
    <w:p w:rsidR="00000000" w:rsidDel="00000000" w:rsidP="00000000" w:rsidRDefault="00000000" w:rsidRPr="00000000" w14:paraId="000000F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Đáp ứng đầy đủ các yêu cầu về bảo đảm an ninh theo quy định tại Phụ lục III của Nghị định này .</w:t>
      </w:r>
    </w:p>
    <w:p w:rsidR="00000000" w:rsidDel="00000000" w:rsidP="00000000" w:rsidRDefault="00000000" w:rsidRPr="00000000" w14:paraId="000000F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Có kế hoạch ứng phó sự cố bức xạ cấp cơ sở theo quy định tại Phụ lục IVcủa Nghị định này. Đối với vận chuyển chất phóng xạ và thiết bị bức xạ chứa nguồn phóng xạ nhóm 1, nhóm 2 </w:t>
      </w:r>
      <w:r w:rsidDel="00000000" w:rsidR="00000000" w:rsidRPr="00000000">
        <w:rPr>
          <w:rFonts w:ascii="Times New Roman" w:cs="Times New Roman" w:eastAsia="Times New Roman" w:hAnsi="Times New Roman"/>
          <w:sz w:val="28"/>
          <w:szCs w:val="28"/>
          <w:highlight w:val="white"/>
          <w:rtl w:val="0"/>
        </w:rPr>
        <w:t xml:space="preserve">theo Quy chuẩn kỹ thuật quốc gia QCVN 6:2010/BKHCN “An toàn bức xạ - phân nhóm và phân loại nguồn phóng xạ”</w:t>
      </w:r>
      <w:r w:rsidDel="00000000" w:rsidR="00000000" w:rsidRPr="00000000">
        <w:rPr>
          <w:rFonts w:ascii="Times New Roman" w:cs="Times New Roman" w:eastAsia="Times New Roman" w:hAnsi="Times New Roman"/>
          <w:sz w:val="28"/>
          <w:szCs w:val="28"/>
          <w:rtl w:val="0"/>
        </w:rPr>
        <w:t xml:space="preserve">: Kế hoạch ứng phó sự cố phải được phê duyệt theo quy định tại Điều 43 Nghị định này.</w:t>
      </w:r>
    </w:p>
    <w:p w:rsidR="00000000" w:rsidDel="00000000" w:rsidP="00000000" w:rsidRDefault="00000000" w:rsidRPr="00000000" w14:paraId="000000FE">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18. Điều kiện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vận chuyển chất phóng xạ, vật liệu hạt nhân nguồn, vật liệu hạt nhân quá cảnh lãnh thổ Việt Nam </w:t>
      </w:r>
    </w:p>
    <w:p w:rsidR="00000000" w:rsidDel="00000000" w:rsidP="00000000" w:rsidRDefault="00000000" w:rsidRPr="00000000" w14:paraId="000000F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có đủ các điều kiện sau đây thì được cấp giấy phép vận chuyển chất phóng xạ, vật liệu hạt nhân nguồn, vật liệu hạt nhân quá cảnh lãnh thổ Việt Nam:</w:t>
      </w:r>
    </w:p>
    <w:p w:rsidR="00000000" w:rsidDel="00000000" w:rsidP="00000000" w:rsidRDefault="00000000" w:rsidRPr="00000000" w14:paraId="0000010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thành lập theo quy định của pháp luật đối với tổ chức. Có đủ năng lực hành vi dân sự đối với cá nhân.</w:t>
      </w:r>
    </w:p>
    <w:p w:rsidR="00000000" w:rsidDel="00000000" w:rsidP="00000000" w:rsidRDefault="00000000" w:rsidRPr="00000000" w14:paraId="0000010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nhân lực phù hợp: </w:t>
      </w:r>
    </w:p>
    <w:p w:rsidR="00000000" w:rsidDel="00000000" w:rsidP="00000000" w:rsidRDefault="00000000" w:rsidRPr="00000000" w14:paraId="0000010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Người áp tải phải có giấy chứng nhận đào tạo về an toàn bức xạ.</w:t>
      </w:r>
    </w:p>
    <w:p w:rsidR="00000000" w:rsidDel="00000000" w:rsidP="00000000" w:rsidRDefault="00000000" w:rsidRPr="00000000" w14:paraId="0000010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người phụ trách ứng phó sự cố được cấp chứng chỉ nhân viên bức xạ, trừ trường hợp vận chuyển nguồn phóng xạ có mức nguy hiểm dưới trung bình.</w:t>
      </w:r>
    </w:p>
    <w:p w:rsidR="00000000" w:rsidDel="00000000" w:rsidP="00000000" w:rsidRDefault="00000000" w:rsidRPr="00000000" w14:paraId="0000010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các biện pháp bảo đảm an toàn, an ninh:</w:t>
      </w:r>
    </w:p>
    <w:p w:rsidR="00000000" w:rsidDel="00000000" w:rsidP="00000000" w:rsidRDefault="00000000" w:rsidRPr="00000000" w14:paraId="0000010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Kiện hàng phải được đóng gói theo đúng loại kiện, được đánh dấu kiện và dán nhãn trên kiện.</w:t>
      </w:r>
    </w:p>
    <w:p w:rsidR="00000000" w:rsidDel="00000000" w:rsidP="00000000" w:rsidRDefault="00000000" w:rsidRPr="00000000" w14:paraId="0000010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Trường hợp vận chuyển quá cảnh bằng đường bộ phải có phương tiện vận chuyển không chở hành khách để vận chuyển nguồn phóng xạ trừ trường hợp chở kiện miễn trừ, phương tiện vận chuyển được dán nhãn; có trang bị thiết bị kiểm xạ để giám sát an toàn trong quá trình vận chuyển.</w:t>
      </w:r>
    </w:p>
    <w:p w:rsidR="00000000" w:rsidDel="00000000" w:rsidP="00000000" w:rsidRDefault="00000000" w:rsidRPr="00000000" w14:paraId="0000010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Đáp ứng đầy đủ các yêu cầu về bảo đảm an ninh theo quy định tại Phụ lục III ban hành kèm theo Nghị định này .</w:t>
      </w:r>
    </w:p>
    <w:p w:rsidR="00000000" w:rsidDel="00000000" w:rsidP="00000000" w:rsidRDefault="00000000" w:rsidRPr="00000000" w14:paraId="0000010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Có kế hoạch ứng phó sự cố theo quy định tại Phụ lục IV ban hành kèm theo Nghị định này.</w:t>
      </w:r>
    </w:p>
    <w:p w:rsidR="00000000" w:rsidDel="00000000" w:rsidP="00000000" w:rsidRDefault="00000000" w:rsidRPr="00000000" w14:paraId="00000109">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19. Điều kiện được phê duyệt báo cáo đánh giá an toàn trong thăm dò, khai thác, chế biến quặng phóng xạ </w:t>
      </w:r>
    </w:p>
    <w:p w:rsidR="00000000" w:rsidDel="00000000" w:rsidP="00000000" w:rsidRDefault="00000000" w:rsidRPr="00000000" w14:paraId="0000010A">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Báo cáo đánh giá an toàn trong thăm dò, khai thác, chế biến quặng phóng xạ được phê duyệt phải đáp ứng đủ các điều kiện sau:</w:t>
      </w:r>
    </w:p>
    <w:p w:rsidR="00000000" w:rsidDel="00000000" w:rsidP="00000000" w:rsidRDefault="00000000" w:rsidRPr="00000000" w14:paraId="0000010B">
      <w:pPr>
        <w:spacing w:after="120" w:line="360" w:lineRule="auto"/>
        <w:ind w:firstLine="567"/>
        <w:contextualSpacing w:val="0"/>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a) Được thành lập theo quy định của pháp luật.</w:t>
      </w:r>
    </w:p>
    <w:p w:rsidR="00000000" w:rsidDel="00000000" w:rsidP="00000000" w:rsidRDefault="00000000" w:rsidRPr="00000000" w14:paraId="0000010C">
      <w:pPr>
        <w:spacing w:after="120" w:line="360" w:lineRule="auto"/>
        <w:ind w:firstLine="567"/>
        <w:contextualSpacing w:val="0"/>
        <w:jc w:val="both"/>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b) Có đội ngũ nhân lực phù hợp: </w:t>
      </w:r>
    </w:p>
    <w:p w:rsidR="00000000" w:rsidDel="00000000" w:rsidP="00000000" w:rsidRDefault="00000000" w:rsidRPr="00000000" w14:paraId="0000010D">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Nhân viên bức xạ có chuyên môn phù hợp với công việc bức xạ;</w:t>
      </w:r>
    </w:p>
    <w:p w:rsidR="00000000" w:rsidDel="00000000" w:rsidP="00000000" w:rsidRDefault="00000000" w:rsidRPr="00000000" w14:paraId="0000010E">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Nhân viên bức xạ được đào tạo an toàn bức xạ phù hợp với công việc bức xạ và có chứng nhận đào tạo an toàn bức xạ theo quy định tại Điều 54 Nghị định này;</w:t>
      </w:r>
    </w:p>
    <w:p w:rsidR="00000000" w:rsidDel="00000000" w:rsidP="00000000" w:rsidRDefault="00000000" w:rsidRPr="00000000" w14:paraId="0000010F">
      <w:pPr>
        <w:spacing w:after="120" w:line="360" w:lineRule="auto"/>
        <w:ind w:firstLine="567"/>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Người phụ trách an toàn được bổ nhiệm bằng văn bản và quy định rõ trách nhiệm và quyền hạn, theo Khoản 2 Điều 28 Luật năng lượng nguyên tử; trừ các trường hợp cơ sở tiến hành công việc bức xạ gây ra mức liều tiềm năng đối với nhân viên bức xạ nhỏ hơn 1 mSv/năm. Người phụ trách an toàn phải có chứng chỉ nhân viên bức xạ.</w:t>
      </w:r>
      <w:r w:rsidDel="00000000" w:rsidR="00000000" w:rsidRPr="00000000">
        <w:rPr>
          <w:rtl w:val="0"/>
        </w:rPr>
      </w:r>
    </w:p>
    <w:p w:rsidR="00000000" w:rsidDel="00000000" w:rsidP="00000000" w:rsidRDefault="00000000" w:rsidRPr="00000000" w14:paraId="00000110">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các biện pháp bảo đảm an toàn, an ninh:</w:t>
      </w:r>
    </w:p>
    <w:p w:rsidR="00000000" w:rsidDel="00000000" w:rsidP="00000000" w:rsidRDefault="00000000" w:rsidRPr="00000000" w14:paraId="00000111">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Bảo đảm mức liều bức xạ đối với nhân viên bức xạ và công chúng không vượt quá giới hạn theo quy định tại Phụ lục II ban hành kèm theo Nghị định này.</w:t>
      </w:r>
    </w:p>
    <w:p w:rsidR="00000000" w:rsidDel="00000000" w:rsidP="00000000" w:rsidRDefault="00000000" w:rsidRPr="00000000" w14:paraId="00000112">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nội quy bảo đảm an toàn bức xạ; quy định về bảo đảm an ninh;  quy trình làm việc, phân vùng làm việc; quy trình bảo đảm chất lượng; dấu hiệu cảnh báo. </w:t>
      </w:r>
    </w:p>
    <w:p w:rsidR="00000000" w:rsidDel="00000000" w:rsidP="00000000" w:rsidRDefault="00000000" w:rsidRPr="00000000" w14:paraId="00000113">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Trang bị các phương tiện bảo vệ, liều kế cá nhân cần thiết cho nhân viên bức xạ; tổ chức theo dõi, đánh giá liều chiếu xạ nghề nghiệp cho nhân viên bức xạ; </w:t>
      </w:r>
    </w:p>
    <w:p w:rsidR="00000000" w:rsidDel="00000000" w:rsidP="00000000" w:rsidRDefault="00000000" w:rsidRPr="00000000" w14:paraId="00000114">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thiết kế đảm bảo an toàn bức xạ các khu vực, tòa nhà tiến hành lưu giữ xử lý quặng phóng xạ được phê duyệt;</w:t>
      </w:r>
    </w:p>
    <w:p w:rsidR="00000000" w:rsidDel="00000000" w:rsidP="00000000" w:rsidRDefault="00000000" w:rsidRPr="00000000" w14:paraId="00000115">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hệ thống thông gió đối với công việc có nguy cơ xảy ra chiếu xạ trong do khí Radon, các nhân phóng xạ con cháu của Radon và bụi phóng xạ gây ra;</w:t>
      </w:r>
    </w:p>
    <w:p w:rsidR="00000000" w:rsidDel="00000000" w:rsidP="00000000" w:rsidRDefault="00000000" w:rsidRPr="00000000" w14:paraId="00000116">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Thiết lập các điểm vào ra khu vực thăm dò, khai thác, chế biến quặng phóng xạ, lập các hàng rào kiểm soát, bố trí lực lượng bảo vệ tại các khu vực trọng yếu.</w:t>
      </w:r>
    </w:p>
    <w:p w:rsidR="00000000" w:rsidDel="00000000" w:rsidP="00000000" w:rsidRDefault="00000000" w:rsidRPr="00000000" w14:paraId="00000117">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kế hoạch kiểm soát chiếu xạ nghề nghiệp, chiếu xạ công chúng và quan trắc phóng xạ môi trường.</w:t>
      </w:r>
    </w:p>
    <w:p w:rsidR="00000000" w:rsidDel="00000000" w:rsidP="00000000" w:rsidRDefault="00000000" w:rsidRPr="00000000" w14:paraId="00000118">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Phải trang bị các thiết bị, phương tiện tẩy xạ, kiểm soát nhiễm bẩn phóng xạ.</w:t>
      </w:r>
    </w:p>
    <w:p w:rsidR="00000000" w:rsidDel="00000000" w:rsidP="00000000" w:rsidRDefault="00000000" w:rsidRPr="00000000" w14:paraId="00000119">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Thực hiện đầy đủ các biện pháp quản lý chất thải phóng xạ;</w:t>
      </w:r>
    </w:p>
    <w:p w:rsidR="00000000" w:rsidDel="00000000" w:rsidP="00000000" w:rsidRDefault="00000000" w:rsidRPr="00000000" w14:paraId="0000011A">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Có kế hoạch quản lý, xử lý đuôi quặng chứa phóng xạ;</w:t>
      </w:r>
    </w:p>
    <w:p w:rsidR="00000000" w:rsidDel="00000000" w:rsidP="00000000" w:rsidRDefault="00000000" w:rsidRPr="00000000" w14:paraId="0000011B">
      <w:pPr>
        <w:spacing w:after="120" w:line="36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Có kế hoạch vận chuyển quặng phóng xạ.</w:t>
      </w:r>
    </w:p>
    <w:p w:rsidR="00000000" w:rsidDel="00000000" w:rsidP="00000000" w:rsidRDefault="00000000" w:rsidRPr="00000000" w14:paraId="0000011C">
      <w:pPr>
        <w:pStyle w:val="Heading1"/>
        <w:spacing w:before="0" w:line="36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Mục II  </w:t>
      </w:r>
    </w:p>
    <w:p w:rsidR="00000000" w:rsidDel="00000000" w:rsidP="00000000" w:rsidRDefault="00000000" w:rsidRPr="00000000" w14:paraId="0000011D">
      <w:pPr>
        <w:pStyle w:val="Heading1"/>
        <w:spacing w:before="0" w:line="36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KHAI BÁO, CẤP GIẤY PHÉP TIẾN HÀNH CÔNG VIỆC BỨC XẠ, </w:t>
      </w:r>
    </w:p>
    <w:p w:rsidR="00000000" w:rsidDel="00000000" w:rsidP="00000000" w:rsidRDefault="00000000" w:rsidRPr="00000000" w14:paraId="0000011E">
      <w:pPr>
        <w:pStyle w:val="Heading1"/>
        <w:spacing w:before="0" w:line="36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CẤP CHỨNG CHỈ NHÂN VIÊN BỨC XẠ</w:t>
      </w:r>
    </w:p>
    <w:p w:rsidR="00000000" w:rsidDel="00000000" w:rsidP="00000000" w:rsidRDefault="00000000" w:rsidRPr="00000000" w14:paraId="0000011F">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0">
      <w:pPr>
        <w:spacing w:after="120"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20. Khai báo</w:t>
      </w:r>
      <w:bookmarkStart w:colFirst="0" w:colLast="0" w:name="3znysh7" w:id="3"/>
      <w:bookmarkEnd w:id="3"/>
      <w:r w:rsidDel="00000000" w:rsidR="00000000" w:rsidRPr="00000000">
        <w:rPr>
          <w:rtl w:val="0"/>
        </w:rPr>
      </w:r>
    </w:p>
    <w:p w:rsidR="00000000" w:rsidDel="00000000" w:rsidP="00000000" w:rsidRDefault="00000000" w:rsidRPr="00000000" w14:paraId="0000012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Phân cấp khai báo</w:t>
      </w:r>
    </w:p>
    <w:p w:rsidR="00000000" w:rsidDel="00000000" w:rsidP="00000000" w:rsidRDefault="00000000" w:rsidRPr="00000000" w14:paraId="0000012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Tổ chức, cá nhân có nguồn phóng xạ, chất thải phóng xạ, thiết bị bức xạ trên mức miễn trừ khai báo, vật liệu hạt nhân nguồn, vật liệu hạt nhân, thiết bị hạt nhân trừ các thiết bị quy định tại điểm b khoản này khai báo với Cục An toàn bức xạ và hạt nhân.</w:t>
      </w:r>
    </w:p>
    <w:p w:rsidR="00000000" w:rsidDel="00000000" w:rsidP="00000000" w:rsidRDefault="00000000" w:rsidRPr="00000000" w14:paraId="0000012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Tổ chức, cá nhân có thiết bị X-quang chẩn đoán trong y tế khai báo với Sở Khoa học và Công nghệ cấp tỉnh nơi thiết bị được lắp đặt, sử dụng; riêng đối với thiết bị X-quang chẩn đoán trong y tế sử dụng di động trên địa bàn từ hai tỉnh, thành phố trực thuộc Trung ương trở lên thì khai báo với Sở Khoa học và Công nghệ cấp tỉnh nơi tổ chức, cá nhân đặt trụ sở chính.</w:t>
      </w:r>
    </w:p>
    <w:p w:rsidR="00000000" w:rsidDel="00000000" w:rsidP="00000000" w:rsidRDefault="00000000" w:rsidRPr="00000000" w14:paraId="0000012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Việc khai báo phải được thực hiện trong 07 (bảy) ngày làm việc, kể từ ngày tổ chức, cá nhân có nguồn phóng xạ, chất thải phóng xạ, thiết bị bức xạ, vật liệu hạt nhân nguồn, vật liệu hạt nhân và thiết bị hạt nhân.</w:t>
      </w:r>
    </w:p>
    <w:p w:rsidR="00000000" w:rsidDel="00000000" w:rsidP="00000000" w:rsidRDefault="00000000" w:rsidRPr="00000000" w14:paraId="0000012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Thủ tục khai báo</w:t>
      </w:r>
    </w:p>
    <w:p w:rsidR="00000000" w:rsidDel="00000000" w:rsidP="00000000" w:rsidRDefault="00000000" w:rsidRPr="00000000" w14:paraId="0000012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Tổ chức, cá nhân thực hiện việc khai báo cho từng nguồn phóng xạ, chất thải phóng xạ, thiết bị bức xạ, loại vật liệu hạt nhân nguồn, vật liệu hạt nhân với cơ quan có thẩm quyền theo mẫu phiếu tương ứng quy định tại Phụ lục V ban hành kèm theo Nghị định này.</w:t>
      </w:r>
    </w:p>
    <w:p w:rsidR="00000000" w:rsidDel="00000000" w:rsidP="00000000" w:rsidRDefault="00000000" w:rsidRPr="00000000" w14:paraId="0000012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Trong thời hạn 05 (năm) ngày làm việc kể từ ngày nhận được phiếu khai báo, cơ quan có thẩm quyền có trách nhiệm cấp giấy xác nhận khai báo theo mẫu quy định tại Phụ lục V ban hành kèm theo Nghị định này.</w:t>
      </w:r>
    </w:p>
    <w:p w:rsidR="00000000" w:rsidDel="00000000" w:rsidP="00000000" w:rsidRDefault="00000000" w:rsidRPr="00000000" w14:paraId="0000012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Tổ chức, cá nhân có thể thực hiện việc khai báo đồng thời với việc đề nghị cấp giấy phép tiến hành công việc bức xạ.</w:t>
      </w:r>
    </w:p>
    <w:bookmarkStart w:colFirst="0" w:colLast="0" w:name="2et92p0" w:id="4"/>
    <w:bookmarkEnd w:id="4"/>
    <w:p w:rsidR="00000000" w:rsidDel="00000000" w:rsidP="00000000" w:rsidRDefault="00000000" w:rsidRPr="00000000" w14:paraId="0000012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21. Hồ sơ đề nghị cấp giấy phép sử dụng chất phóng xạ </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theo quy định tại điểm b, điểm c khoản 2 Điều 6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nguồn phóng xạ kín, nguồn phóng xạ hở theo mẫu tương ứng quy định tại Phụ lục V ban hành kèm theo Nghị định này.</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tài liệu của nhà sản xuất cung cấp thông tin như được khai trong phiếu khai báo nguồn phóng xạ kín, nguồn phóng xạ hở. Trường hợp không có tài liệu của nhà sản xuất về các thông tin này, tổ chức, cá nhân đề nghị cấp giấy phép phải tiến hành xác định lại hoạt độ, tên đồng vị phóng xạ của nguồn phóng xạ kín, nguồn phóng xạ hở.</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Báo cáo đánh giá an toàn chứng minh đáp ứng đủ các điều kiện theo quy định tại Điều 6 Nghị định này.  Báo cáo đánh giá an toàn thực hiện theo mẫu số 01 Phụ lục IX ban hành kèm theo Nghị định này.</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Bản sao nội quy an toàn bức xạ theo quy định tại Điều 6 Nghị định này.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Bản sao kết quả kiểm xạ.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Kế hoạch ứng phó sự cố theo quy định tại Phụ lục IV ban hành kèm theo Nghị định này.</w:t>
      </w:r>
    </w:p>
    <w:bookmarkStart w:colFirst="0" w:colLast="0" w:name="tyjcwt" w:id="5"/>
    <w:bookmarkEnd w:id="5"/>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22. Hồ sơ đề nghị cấp giấy phép sản xuất, chế biến chất phóng xạ</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theo quy định tại khoản 2 Điều 7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Báo cáo đánh giá an toàn chứng minh đáp ứng đủ các điều kiện theo quy định tại Điều 7 Nghị định này.  Báo cáo đánh giá an toàn thực hiện theo mẫu số 02 Phụ lục IX ban hành kèm theo Nghị định này.</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Bản sao nội quy an toàn bức xạ theo quy định tại Điều 6 Nghị định này.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kết quả kiểm xạ.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Kế hoạch ứng phó sự cố theo quy định tại Phụ lục IV ban hành kèm theo Nghị định này.</w:t>
      </w:r>
    </w:p>
    <w:bookmarkStart w:colFirst="0" w:colLast="0" w:name="3dy6vkm" w:id="6"/>
    <w:bookmarkEnd w:id="6"/>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23. Hồ sơ đề nghị cấp giấy phép lưu giữ chất phóng xạ</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theo quy định tại khoản 2 Điều 9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Báo cáo đánh giá an toàn chứng minh đáp ứng đủ các điều kiện theo quy định tại Điều 9 Nghị định này.  Báo cáo đánh giá an toàn thực hiện theo mẫu số 03 Phụ lục IX ban hành kèm theo Nghị định này.</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Bản sao nội quy an toàn bức xạ theo quy định tại Điều 6 Nghị định này.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kết quả kiểm xạ.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Kế hoạch ứng phó sự cố theo quy định tại Phụ lục IV ban hành kèm theo Nghị định này.</w:t>
      </w:r>
    </w:p>
    <w:p w:rsidR="00000000" w:rsidDel="00000000" w:rsidP="00000000" w:rsidRDefault="00000000" w:rsidRPr="00000000" w14:paraId="0000014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24. Hồ sơ đề nghị cấp giấy phép sử dụng thiết bị bức xạ </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theo quy định tại điểm b, điểm c khoản 2 Điều 9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thiết bị bức xạ theo mẫu tương ứng quy định tại Phụ lục V ban hành kèm theo Nghị định này. Trường hợp thiết bị bức xạ chứa nguồn phóng xạ sử dụng mẫu Phiếu khai báo nguồn phóng xạ kín.</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tài liệu của nhà sản xuất cung cấp thông tin như được khai trong phiếu khai báo thiết bị bức xạ, nguồn phóng xạ kèm theo thiết bị. Trường hợp không có tài liệu của nhà sản xuất về các thông tin này, tổ chức, cá nhân đề nghị cấp giấy phép phải tiến hành xác định lại hoạt độ, tên đồng vị phóng xạ của nguồn phóng xạ và các thông số kỹ thuật của thiết bị bức xạ.</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Báo cáo đánh giá an toàn chứng minh đáp ứng đủ các điều kiện theo quy định tại Điều 9 Nghị định này.  Báo cáo đánh giá an toàn thực hiện theo mẫu 05 Phụ lục IX ban hành kèm theo Nghị định này.</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Bản sao nội quy an toàn bức xạ theo quy định tại Điều 6.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Bản sao kết quả kiểm xạ.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Kế hoạch ứng phó sự cố theo quy định tại Phụ lục IVban hành kèm theo Nghị định này.</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quy định tại Điều này không áp dụng đối với việc đề nghị cấp giấy phép sử dụng thiết bị X-quang chẩn đoán trong y tế.</w:t>
      </w:r>
    </w:p>
    <w:bookmarkStart w:colFirst="0" w:colLast="0" w:name="1t3h5sf" w:id="7"/>
    <w:bookmarkEnd w:id="7"/>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25. Hồ sơ đề nghị cấp giấy phép sử dụng thiết bị X-quang chẩn đoán trong y tế</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của người phụ trách an toàn theo quy định tại điểm b khoản 2 Điều 9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thiết bị X-quang chẩn đoán y tế theo mẫu số 06 Phụ lục V ban hành kèm theo Nghị định này.</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tài liệu của nhà sản xuất cung cấp thông tin như được khai trong phiếu khai báo thiết bị X-quang chẩn đoán y tế. Trường hợp không có tài liệu của nhà sản xuất về các thông tin này, tổ chức, cá nhân đề nghị cấp giấy phép phải tiến hành xác định lại các thông số kỹ thuật của thiết bị X-quang chẩn đoán y tế.</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Báo cáo đánh giá an toàn chứng minh đáp ứng đủ các điều kiện theo quy định tại Điều 9 Nghị định này.  Báo cáo đánh giá an toàn thực hiện theo mẫu 05 Phụ lục IX ban hành kèm theo Nghị định này.</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Bản sao nội quy an toàn bức xạ theo quy định tại Điều 6.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Bản sao kết quả kiểm xạ.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Kế hoạch ứng phó sự cố theo quy định tại Phụ lục IV ban hành kèm theo Nghị định này.</w:t>
      </w:r>
    </w:p>
    <w:p w:rsidR="00000000" w:rsidDel="00000000" w:rsidP="00000000" w:rsidRDefault="00000000" w:rsidRPr="00000000" w14:paraId="0000016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26. Hồ sơ đề nghị cấp giấy phép vận hành thiết bị chiếu xạ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theo quy định tại điểm b, điểm c khoản 2 Điều 10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thiết bị chiếu xạ theo mẫu tương ứng quy định tại Phụ lục V ban hành kèm theo Nghị định này.</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tài liệu của nhà sản xuất cung cấp thông tin như được khai trong phiếu khai báo thiết bị chiếu xạ, nguồn phóng xạ kèm theo thiết bị. Trường hợp không có tài liệu của nhà sản xuất về các thông tin này, tổ chức, cá nhân đề nghị cấp giấy phép phải tiến hành xác định lại hoạt độ, tên đồng vị phóng xạ của nguồn phóng xạ và các thông số kỹ thuật của thiết bị chiếu xạ.</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Báo cáo đánh giá an toàn chứng minh đáp ứng đủ các điều kiện theo quy định tại Điều 10 Nghị định này.  Báo cáo đánh giá an toàn thực hiện theo mẫu 06 Phụ lục IX ban hành kèm theo Nghị định này.</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Bản sao nội quy an toàn bức xạ theo quy định tại Điều 6 Nghị định này.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Bản sao kết quả kiểm xạ.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Kế hoạch ứng phó sự cố theo quy định tại Phụ lục IV ban hành kèm theo Nghị định này.</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Biên bản nghiệm thu công trình xây dựng, chạy thử thiết bị, bàn giao công trình, thiết bị đưa vào sử dụng, vận hành. </w:t>
      </w:r>
    </w:p>
    <w:bookmarkStart w:colFirst="0" w:colLast="0" w:name="4d34og8" w:id="8"/>
    <w:bookmarkEnd w:id="8"/>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27. Hồ sơ đề nghị cấp giấy phép xử lý, lưu giữ chất thải phóng xạ, nguồn phóng xạ đã qua sử dụng </w:t>
      </w:r>
      <w:r w:rsidDel="00000000" w:rsidR="00000000" w:rsidRPr="00000000">
        <w:rPr>
          <w:rtl w:val="0"/>
        </w:rPr>
      </w:r>
    </w:p>
    <w:bookmarkStart w:colFirst="0" w:colLast="0" w:name="2s8eyo1" w:id="9"/>
    <w:bookmarkEnd w:id="9"/>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bức xạ và người phụ trách an toàn theo mẫu 01 Phụ lục V ban hành kèm theo Nghị định này.</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theo quy định tại khoản 2 Điều 11 của Nghị định này.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nguồn phóng xạ kín đã qua sử dụng, chất thải phóng xạ theo mẫu số 04, mẫu số 13 quy định tại Phụ lục V ban hành kèm theo Nghị định này.</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Báo cáo đánh giá an toàn chứng minh đáp ứng đủ các điều kiện theo quy định tại Điều 11 Nghị định này.  Báo cáo đánh giá an toàn thực hiện theo mẫu 09 Phụ lục IX ban hành kèm theo Nghị định này.</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Bản sao hợp đồng dịch vụ đo liều chiếu xạ cá nhân với tổ chức, cá nhân được cấp giấy đăng ký hoạt động dịch vụ đo liều chiếu xạ cá nhân.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Bản sao nội quy an toàn bức xạ theo quy định tại Điều 6 Nghị định này.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Bản sao kết quả kiểm xạ.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Kế hoạch ứng phó sự cố theo quy định tại Phụ lục IVban hành kèm theo Nghị định này.</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Biên bản nghiệm thu công trình xây dựng kho.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28. Hồ sơ đề nghị cấp giấy phép xuất khẩu chất phóng xạ, vật liệu hạt nhân nguồn, vật liệu hạt nhân, thiết bị hạt nhân</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02 quy định tại Phụ lục VII ban hành kèm theo Nghị định này.</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nguồn phóng xạ kín, nguồn phóng xạ hở, vật liệu hạt nhân nguồn, vật liệu hạt nhân, thiết bị hạt nhân theo mẫu tương ứng quy định tại Phụ lục V ban hành kèm theo Nghị định này.</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tài liệu của nhà sản xuất cung cấp thông tin như được khai trong phiếu khai báo nguồn phóng xạ kín, nguồn phóng xạ hở, vật liệu hạt nhân nguồn, vật liệu hạt nhân, thiết bị hạt nhân. Trường hợp không có tài liệu của nhà sản xuất về các thông tin đã khai báo, tổ chức, cá nhân đề nghị cấp giấy phép phải tiến hành xác định lại hoạt độ, tên đồng vị phóng xạ của nguồn phóng xạ kín, nguồn phóng xạ hở, loại vật liệu, thành phần hóa học của vật liệu hạt nhân nguồn và vật liệu hạt nhân, thông số kỹ thuật của thiết bị hạt nhân.</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Bản sao hợp đồng mua bán và văn bản thỏa thuận về việc chuyển giao, tiếp nhận nguồn phóng xạ giữa tổ chức, cá nhân xuất khẩu phía Việt Nam với tổ chức, cá nhân tiếp nhận nguồn ở nước ngoài.</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giấy phép nhập khẩu của cơ quan có thẩm quyền nước nhập khẩu cấp cho tổ chức, cá nhân nhập khẩu đối với vật liệu hạt nhân, chất phóng xạ có mức nguy hiểm trên trung bình.</w:t>
      </w:r>
    </w:p>
    <w:bookmarkStart w:colFirst="0" w:colLast="0" w:name="17dp8vu" w:id="10"/>
    <w:bookmarkEnd w:id="10"/>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29. Hồ sơ đề nghị cấp giấy phép nhập khẩu chất phóng xạ, vật liệu hạt nhân nguồn, vật liệu hạt nhân, thiết bị hạt nhân</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02 quy định tại Phụ lục VII ban hành kèm theo Nghị định này.</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của tổ chức thực hiện nhập khẩu và tổ chức tiếp nhận nguồn phóng xạ.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nguồn phóng xạ kín, nguồn phóng xạ hở, vật liệu hạt nhân nguồn, vật liệu hạt nhân, thiết bị hạt nhân theo mẫu tương ứng quy định tại Phụ lục V ban hành kèm theo Nghị định này.</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Báo cáo đánh giá an toàn chứng minh đáp ứng đủ các điều kiện theo quy định tại Điều 16 Nghị định này.  Báo cáo đánh giá an toàn thực hiện theo mẫu 08 Phụ lục IX ban hành kèm theo Nghị định này.</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Bản sao tài liệu của nhà sản xuất cung cấp thông tin như được khai trong phiếu khai báo nguồn phóng xạ kín, nguồn phóng xạ hở, vật liệu hạt nhân nguồn, vật liệu hạt nhân, thiết bị hạt nhân.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Bản sao hợp đồng mua bán hoặc văn bản thỏa thuận chuyển giao, tiếp nhận nguồn phóng xạ giữa tổ chức, cá nhân nhập khẩu phía Việt Nam với tổ chức, cá nhân xuất khẩu nước ngoài.</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Bản sao hợp đồng ủy thác nhập khẩu giữa tổ chức, cá nhân ủy thác và tổ chức, cá nhân nhận ủy thác trong trường hợp nhập khẩu ủy thác.</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Cam kết của tổ chức tiếp nhận nguồn phóng xạ phải thực hiện đầy đủ các quy định về khai báo, xin cấp giấy phép.</w:t>
      </w:r>
    </w:p>
    <w:bookmarkStart w:colFirst="0" w:colLast="0" w:name="3rdcrjn" w:id="11"/>
    <w:bookmarkEnd w:id="11"/>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30. Hồ sơ đề nghị cấp giấy phép đóng gói, vận chuyển chất phóng xạ, chất thải phóng xạ, vật liệu hạt nhân nguồn, vật liệu hạt nhân</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03 Phụ lục VII ban hành kèm theo Nghị định này.</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áp tải hàng theo mẫu 02 Phụ lục V ban hành kèm theo Nghị định này.</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của người phụ trách ứng phó sự cố.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nguồn phóng xạ kín, nguồn phóng xạ hở, chất thải phóng xạ, vật liệu hạt nhân nguồn, vật liệu hạt nhân theo mẫu tương ứng quy định tại Phụ lục V ban hành kèm theo Nghị định này.</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Báo cáo đánh giá an toàn chứng minh đáp ứng đủ các điều kiện theo quy định tại Điều 17 Nghị định này.  Báo cáo đánh giá an toàn thực hiện theo mẫu 07 Phụ lục IX ban hành kèm theo Nghị định này.</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Hợp đồng vận chuyển nếu bên gửi hàng khác với bên vận chuyển.</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Kế hoạch ứng phó sự cố theo quy định tại Phụ lục IV ban hành kèm theo Nghị định này.</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31. Hồ sơ đề nghị cấp giấy phép vận chuyển quá cảnh chất phóng xạ, chất thải phóng xạ, vật liệu hạt nhân nguồn, vật liệu hạt nhân</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04 Phụ lục VII ban hành kèm theo Nghị định này.</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Phiếu khai báo nhân viên áp tải hàng theo mẫu 02 Phụ lục V ban hành kèm theo Nghị định này.</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Bản sao chứng chỉ nhân viên bức xạ của người phụ trách ứng phó sự cố. Trường hợp chưa có chứng chỉ, phải nộp hồ sơ đề nghị cấp chứng chỉ nhân viên bức xạ theo quy định tại Điều 35 của Nghị định này cùng hồ sơ đề nghị cấp giấy phép tiến hành công việc bức xạ.</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Phiếu khai báo nguồn phóng xạ kín, nguồn phóng xạ hở, chất thải phóng xạ, vật liệu hạt nhân nguồn, vật liệu hạt nhân theo mẫu tương ứng quy định tại Phụ lục V ban hành kèm theo Nghị định này.</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Báo cáo đánh giá an toàn chứng minh đáp ứng đủ các điều kiện theo quy định tại Điều 18 Nghị định này. Báo cáo đánh giá an toàn thực hiện theo mẫu 07 Phụ lục IX ban hành kèm theo Nghị định này.</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Hợp đồng vận chuyển nếu bên gửi hàng khác với bên vận chuyển.</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Kế hoạch ứng phó sự cố theo quy định tại Phụ lục IV ban hành kèm theo Nghị định này.</w:t>
      </w:r>
    </w:p>
    <w:bookmarkStart w:colFirst="0" w:colLast="0" w:name="26in1rg" w:id="12"/>
    <w:bookmarkEnd w:id="12"/>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32. Hồ sơ đề nghị cấp giấy phép xây dựng cơ sở bức xạ</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Phụ lục VII ban hành kèm theo Nghị định này;</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Báo cáo phân tích an toàn đối với việc xây dựng cơ sở bức xạ chứng minh đáp ứng đủ các điều kiện theo quy định tại Điều 12 Nghị định này.  Báo cáo thực hiện theo mẫu 10 Phụ lục IX ban hành kèm theo Nghị định này.</w:t>
      </w:r>
    </w:p>
    <w:bookmarkStart w:colFirst="0" w:colLast="0" w:name="lnxbz9" w:id="13"/>
    <w:bookmarkEnd w:id="13"/>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33. Hồ sơ đề nghị cấp giấy phép thay đổi quy mô, phạm vi hoạt động cơ sở bức xạ</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01 Phụ lục VII ban hành kèm theo Nghị định này.</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Báo cáo phân tích an toàn đối với việc thay đổi quy mô, phạm vi hoạt động cơ sở bức xạ chứng minh đáp ứng đủ các điều kiện theo quy định tại Điều 13 Nghị định này.  Báo cáo thực hiện theo mẫu 11 Phụ lục IX ban hành kèm theo Nghị định này.</w:t>
      </w:r>
    </w:p>
    <w:bookmarkStart w:colFirst="0" w:colLast="0" w:name="35nkun2" w:id="14"/>
    <w:bookmarkEnd w:id="14"/>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34. Hồ sơ đề nghị cấp giấy phép chấm dứt hoạt động cơ sở bức xạ</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phép tiến hành công việc bức xạ theo mẫu 1 Phụ lục VII ban hành kèm theo Nghị định này;</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Báo cáo phân tích an toàn đối với việc thay đổi quy mô, phạm vi hoạt động cơ sở bức xạ chứng minh đáp ứng đủ các điều kiện theo quy định tại Điều 13 Nghị định này.  Báo cáo thực hiện theo mẫu 12 Phụ lục IX ban hành kèm theo Nghị định này.</w:t>
      </w:r>
    </w:p>
    <w:bookmarkStart w:colFirst="0" w:colLast="0" w:name="1ksv4uv" w:id="15"/>
    <w:bookmarkEnd w:id="15"/>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35. Cấp chứng chỉ nhân viên bức xạ</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Điều kiện cấp chứng chỉ nhân viên bức xạ </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đầy đủ năng lực hành vi dân sự;</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1"/>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trình độ chuyên môn và kiến thức về an toàn phù hợp theo hướng dẫn của Bộ Khoa học và Công nghệ.</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Hồ sơ đề nghị cấp chứng chỉ nhân viên bức xạ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Đơn đề nghị cấp chứng chỉ nhân viên bức xạ có dán ảnh theo mẫu 5 Phụ lục VII ban hành kèm theo Nghị định này;</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Bản sao giấy chứng nhận đào tạo an toàn bức xạ tại cơ sở được Bộ Khoa học và Công nghệ cho phép đào tạo;</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Bản sao văn bằng, chứng chỉ chuyên môn phù hợp với công việc đảm nhiệm;</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Phiếu khám sức khỏe tại cơ sở y tế từ cấp huyện trở lên được cấp không quá 6 tháng tính đến thời điểm nộp hồ sơ đề nghị cấp chứng chỉ nhân viên bức xạ;</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03 ảnh cỡ 3 x 4.</w:t>
      </w:r>
    </w:p>
    <w:bookmarkStart w:colFirst="0" w:colLast="0" w:name="44sinio" w:id="16"/>
    <w:bookmarkEnd w:id="16"/>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36. Thẩm quyền cấp giấy phép tiến hành công việc bức xạ và chứng chỉ nhân viên bức xạ</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Bộ Khoa học và Công nghệ cấp các loại giấy phép tiến hành công việc bức xạ sau:</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Giấy phép hoạt động của kho lưu giữ chất thải phóng xạ quốc gia;</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Giấy phép vận hành thiết bị chiếu xạ công nghiệp;</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Giấy phép sản xuất, chế biến chất phóng xạ;</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Giấy phép vận chuyển quá cảnh vật liệu hạt nhân nguồn, vật liệu hạt nhân;</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Giấy phép đóng gói, vận chuyển vật liệu hạt nhân nguồn, vật liệu hạt nhân;</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Giấy phép xuất khẩu, nhập khẩu vật liệu hạt nhân nguồn, vật liệu hạt nhân và thiết bị hạt nhân.</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Cục An toàn bức xạ và hạt nhân cấp các loại giấy phép tiến hành công việc bức xạ và chứng chỉ nhân viên bức xạ, trừ trường hợp quy định tại các khoản 1 và khoản 3 Điều này;</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Sở Khoa học và Công nghệ cấp giấy phép sử dụng thiết bị X-quang chẩn đoán y tế, cấp chứng chỉ nhân viên bức xạ cho người phụ trách an toàn tại cơ sở X-quang chẩn đoán y tế hoạt động trên địa bàn tỉnh.</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thiết bị X-quang chẩn đoán y tế của tổ chức, cá nhân có trụ sở chính ở tỉnh A nhưng được lắp đặt, sử dụng tại tỉnh B thì Sở Khoa học và Công nghệ tỉnh B cấp giấy phép sử dụng thiết bị X-quang chẩn đoán y tế, cấp chứng chỉ nhân viên bức xạ cho người phụ trách an toàn.</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thiết bị X-quang chẩn đoán y tế di động được sử dụng tại các tỉnh khác nhau thì Sở Khoa học và Công nghệ của tỉnh nơi tổ chức, cá nhân sở hữu thiết bị X-quang đặt trụ sở chính cấp giấy phép sử dụng thiết bị X-quang chẩn đoán y tế, cấp chứng chỉ nhân viên bức xạ cho người phụ trách an toàn.</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Trường hợp cơ sở y tế tiến hành nhiều công việc bức xạ, trong đó có sử dụng thiết bị X-quang chẩn đoán y tế đồng thời sử dụng chất phóng xạ (y học hạt nhân) hoặc vận hành thiết bị chiếu xạ (xạ trị) thì có thể đề nghị Cục An toàn bức xạ và hạt nhân hoặc Sở Khoa học và Công nghệ địa phương cấp chứng chỉ nhân viên bức xạ cho người phụ trách an toàn.</w:t>
      </w:r>
    </w:p>
    <w:bookmarkStart w:colFirst="0" w:colLast="0" w:name="2jxsxqh" w:id="17"/>
    <w:bookmarkEnd w:id="17"/>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37. Thủ tục cấp giấy phép tiến hành công việc bức xạ và cấp chứng chỉ nhân viên bức xạ</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Tổ chức, cá nhân đề nghị cấp giấy phép tiến hành công việc bức xạ, bổ sung giấy phép, gia hạn giấy phép, đề nghị cấp chứng chỉ nhân viên bức xạ quy định tại các khoản 1, 2 và 4 Điều 36 của Nghị định này nộp hồ sơ tại Cục An toàn bức xạ và hạt nhân và nộp phí, lệ phí cấp giấy phép, cấp chứng chỉ theo quy định của pháp luật; hoặc nộp hồ sơ trực tuyến qua Cổng thông tin điện tử của Cục An toàn bức xạ và hạt nhân và nộp phí, lệ phí vào tài khoản được cung cấp trên Cổng thông tin điện tử của Cục An toàn bức xạ và hạt nhân.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cá nhân đề nghị cấp giấy phép tiến hành công việc bức xạ sử dụng thiết bị X-quang chẩn đoán trong y tế, đề nghị bổ sung giấy phép, gia hạn giấy phép tiến hành công việc bức xạ sử dụng thiết bị X-quang chẩn đoán y tế, chứng chỉ nhân viên bức xạ quy định tại khoản 3 và khoản 4 Điều 36 của Nghị định này nộp hồ sơ tại Sở Khoa học và Công nghệ tỉnh và nộp phí, lệ phí cấp giấy phép, cấp chứng chỉ theo quy định của pháp luật.</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Kể từ ngày nhận đủ hồ sơ hợp lệ, Cục An toàn bức xạ và hạt nhân có trách nhiệm thẩm định hồ sơ và cấp giấy phép tiến hành công việc bức xạ cho các trường hợp quy định tại khoản 2 Điều 36 của Nghị định này hoặc trình Bộ Khoa học và Công nghệ cho các trường hợp quy định tại khoản 1 Điều 36 của Nghị định này trong thời hạn sau đây:</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45 ngày đối với các công việc bức xạ do Bộ Khoa học và Công nghệ cấp giấy phép; trừ trường hợp vận chuyển quá cảnh chất phóng xạ;</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30 ngày làm việc đối với vận chuyển quá cảnh chất phóng xạ;</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15 ngày làm việc đối với nhập khẩu, xuất khẩu, vận chuyển;</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45 ngày đối với các công việc bức xạ khác;</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30 ngày làm việc đối với gia hạn giấy phép;</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10 ngày làm việc đối với sửa đổi giấy phép;</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30 ngày làm việc đối với bổ sung giấy phép;</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10 ngày làm việc đối với cấp lại giấy phép.</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thời hạn 30 ngày kể từ khi nhận được hồ sơ hợp lệ, Sở Khoa học và Công nghệ tỉnh có trách nhiệm thẩm định hồ sơ và cấp giấy phép sử dụng thiết bị X-quang chẩn đoán trong y tế.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Các mẫu giấy phép được quy định tại Phụ lục 8 ban hành kèm theo Nghị định này.</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Trong thời hạn 10 ngày làm việc kể từ ngày nhận đủ hồ sơ hợp lệ, cơ quan có thẩm quyền có trách nhiệm thẩm định hồ sơ và cấp chứng chỉ nhân viên bức xạ trừ trường hợp quy định tại khoản 5 Điều này. Chứng chỉ nhân viên bức xạ được cấp theo mẫu quy định tại Phụ lục 8 ban hành kèm theo Nghị định này.</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Trường hợp hồ sơ đề nghị cấp chứng chỉ nhân viên bức xạ được nộp kèm theo hồ sơ đề nghị cấp giấy phép tiến hành công việc bức xạ, thời hạn thẩm định hồ sơ và cấp chứng chỉ nhân viên bức xạ sẽ theo thời hạn xử lý hồ sơ cấp giấy phép tiến hành công việc bức xạ.</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Trường hợp không đồng ý cấp giấy phép hoặc chứng chỉ nhân viên bức xạ thì trong thời hạn 10 ngày làm việc, cơ quan có thẩm quyền cấp giấy phép, cấp chứng chỉ phải trả lời bằng văn bản và nêu rõ lý do.</w:t>
      </w:r>
    </w:p>
    <w:bookmarkStart w:colFirst="0" w:colLast="0" w:name="z337ya" w:id="18"/>
    <w:bookmarkEnd w:id="18"/>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38. Thời hạn của giấy phép tiến hành công việc bức xạ và chứng chỉ nhân viên bức xạ</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Giấy phép nhập khẩu, xuất khẩu nguồn phóng xạ kín có mức độ nguy hiểm dưới trung bình, chất phóng xạ hở sử dụng trong y học hạt nhân, ứng dụng đánh dấu đồng vị phóng xạ được cấp cho nhiều chuyến hàng có thời hạn 12 tháng.</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Giấy phép nhập khẩu, xuất khẩu nguồn phóng xạ có mức độ nguy hiểm từ trung bình trở lên, vật liệu hạt nhân, thiết bị hạt nhân được cấp cho từng chuyến hàng có thời hạn 06 tháng.</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Giấy phép vận chuyển chất phóng xạ, vật liệu hạt nhân nguồn, vật liệu hạt nhân quá cảnh lãnh thổ Việt Nam có thời hạn 06 tháng.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Giấy phép vận hành thiết bị chiếu xạ có thời hạn 05 năm.</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Giấy phép tiến hành công việc bức xạ khác với các công việc quy định tại các khoản 1, 2 và 3 Điều này có thời hạn 03 năm.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Giấy phép sửa đổi, giấy phép bổ sung, giấy phép cấp lại có thời hạn như thời hạn của giấy phép cũ.</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Chứng chỉ nhân viên bức xạ có thời hạn 05 năm.</w:t>
      </w:r>
    </w:p>
    <w:bookmarkStart w:colFirst="0" w:colLast="0" w:name="3j2qqm3" w:id="19"/>
    <w:bookmarkEnd w:id="19"/>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39. Gia hạn giấy phép</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Tổ chức, cá nhân tiếp tục tiến hành công việc bức xạ sau thời hạn ghi trong giấy phép phải làm thủ tục gia hạn giấy phép gửi đến cơ quan có thẩm quyền chậm nhất là 60 ngày trước khi giấy phép hết hạn. Sau thời điểm này, tổ chức, cá nhân phải làm thủ tục và nộp phí, lệ phí như đề nghị cấp giấy phép mới.</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Hồ sơ đề nghị gia hạn giấy phép bao gồm:</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Đơn đề nghị gia hạn giấy phép theo mẫu 06 Phụ lục VII ban hành kèm theo Nghị định này;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Phiếu khai báo đối với nhân viên bức xạ hoặc người phụ trách an toàn bức xạ mới so với hồ sơ đề nghị cấp hoặc gia hạn giấy phép lần trước;</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Báo cáo đánh giá an toàn bức xạ theo mẫu tương ứng quy định tại Phụ lục IX ban hành kèm theo Nghị định này;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xin gia hạn giấy phép mà không có thay đổi so với trước đây thì cơ sở không cần nộp lại báo cáo đánh giá an toàn.</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Bản sao giấy phép đã được cấp và sắp hết hạn.</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Hồ sơ đề nghị gia hạn giấy phép được nộp tại cơ quan có thẩm quyền quy định tại Điều 36 của Nghị định này.</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Trong thời hạn quy định tại </w:t>
      </w:r>
      <w:bookmarkStart w:colFirst="0" w:colLast="0" w:name="1y810tw" w:id="20"/>
      <w:bookmarkEnd w: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 2 Điều 77 Luật Năng lượng nguyên tử, cơ quan có thẩm quyền có trách nhiệm cấp giấy phép gia hạn hoặc từ chối bằng văn bản có nêu rõ lý do.</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Thời hạn của giấy phép gia hạn được tính từ ngày hết hạn của giấy phép cũ.</w:t>
      </w:r>
    </w:p>
    <w:bookmarkStart w:colFirst="0" w:colLast="0" w:name="2xcytpi" w:id="21"/>
    <w:bookmarkEnd w:id="21"/>
    <w:bookmarkStart w:colFirst="0" w:colLast="0" w:name="4i7ojhp" w:id="22"/>
    <w:bookmarkEnd w:id="22"/>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40. Sửa đổi giấy phép</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Tổ chức, cá nhân phải đề nghị sửa đổi giấy phép trong các trường hợp sau:</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Thay đổi các thông tin về tổ chức, cá nhân được ghi trong giấy phép bao gồm tên, địa chỉ, số điện thoại, số fax;</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Thay đổi các thông tin về cửa khẩu xuất khẩu, nhập khẩu đối với giấy phép xuất khẩu, nhập khẩu, vận chuyển quá cảnh; tuyến đường vận chuyển đối với giấy phép vận chuyển, vận chuyển quá cảnh;</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Sau khi giảm bớt số lượng nguồn phóng xạ, thiết bị bức xạ đã được cấp giấy phép do chuyển nhượng, xuất khẩu hoặc bị mất.</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Hiệu chỉnh lại thông tin về nguồn phóng xạ, thiết bị bức xạ trong trường hợp phát hiện thông tin về nguồn phóng xạ, thiết bị bức xạ trong giấy phép chưa chính xác so với thực tế;</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Thay đổi địa điểm tiến hành công việc bức xạ đối với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thiết bị phát tia X có cơ cấu tự che chắn trong phân tích thành phần và kiểm tra chất lượng sản phẩm, thiết bị soi kiểm tra an ninh.</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Hồ sơ đề nghị sửa đổi giấy phép bao gồm:</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1"/>
          <w:smallCaps w:val="0"/>
          <w:strike w:val="0"/>
          <w:color w:val="7030a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Đơn đề nghị sửa đổi, bổ sung giấy phép theo mẫu 07 Phụ lục VII ban hành kèm theo Nghị định này; </w:t>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Bản gốc giấy phép cần sửa đổi;</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Các văn bản xác nhận thông tin sửa đổi cho các trường hợp thay đổi tên, địa chỉ, số điện thoại, số fax;</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Bản sao hợp đồng chuyển nhượng đối với trường hợp giảm số lượng nguồn phóng xạ, thiết bị bức xạ do chuyển nhượng; bản sao giấy phép xuất khẩu kèm tờ khai hải quan đối với trường hợp giảm số lượng nguồn phóng xạ do xuất khẩu; văn bản xác nhận nguồn phóng xạ bị mất đối với trường hợp mất nguồn.</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Các văn bản chứng minh các thông tin về nguồn phóng xạ, thiết bị bức xạ trong giấy phép đã cấp khác với thông tin về nguồn phóng xạ, thiết bị bức xạ trên thực tế và cần hiệu đính.</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41. Bổ sung giấy phép</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Bổ sung giấy phép</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Tổ chức, cá nhân phải đề nghị bổ sung giấy phép trong các trường hợp sau:</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nguồn phóng xạ mới, thiết bị bức xạ mới so với giấy phép đã được cấp;</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loại hình công việc bức xạ mới so với giấy phép đã được cấp, trừ các công việc bức xạ quy định tại điểm b khoản này;</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Tăng tổng hoạt độ phóng xạ đối với nguồn phóng xạ hở trong giấy phép đã được cấp.</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Bổ sung giấy phép không áp dụng đối với các công việc bức xạ sau đây</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Xuất khẩu, nhập khẩu chất phóng xạ, vật liệu hạt nhân nguồn, vật liệu hạt nhân, thiết bị hạt nhân;</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Vận chuyển quá cảnh chất phóng xạ, vật liệu hạt nhân nguồn, vật liệu hạt nhân;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cơ sở bức xạ;</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Chấm dứt hoạt động cơ sở bức xạ;</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đổi quy mô, phạm vi hoạt động của cơ sở bức xạ;</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việc bức xạ mới đề nghị bổ sung có thẩm quyền cấp giấy phép khác với giấy phép đã được cấp;</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Hồ sơ đề nghị bổ sung giấy phép bao gồm:</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Đơn đề nghị bổ sung giấy phép theo mẫu 07 Phụ lục VII ban hành kèm theo Nghị định này;</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Bản gốc giấy phép cần bổ sung;</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Phiếu khai báo nguồn phóng xạ, thiết bị bức xạ mới theo mẫu tương ứng quy định tại Phụ lục V ban hành kèm theo Nghị định này đối với trường hợp bổ sung nguồn phóng xạ, thiết bị bức xạ; kèm theo bản sao tài liệu  của nhà sản xuất cung cấp các thông tin như trong phiếu khai báo;</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Báo cáo đánh giá an toàn đối với công việc bức xạ bổ sung theo mẫu tương ứng quy định tại Phụ lục IX ban hành kèm theo Nghị định này;</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Bản sao chứng chỉ nhân viên bức xạ của nhân viên trong trường hợp nhân viên đảm nhiệm công việc bức xạ được bổ sung yêu cầu phải có chứng chỉ nhân viên bức xạ theo quy định tại khoản 1 Điều 28 Luật Năng lượng nguyên tử. Trường hợp chưa có chứng chỉ, phải nộp hồ sơ đề nghị cấp chứng chỉ nhân viên bức xạ theo quy định tại Điều 35 của Nghị định này cùng hồ sơ đề nghị bổ sung giấy phép;</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42. Cấp lại giấy phép</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Tổ chức, cá nhân được đề nghị cấp lại giấy phép khi bị rách, nát, mất.</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mất giấy phép, tổ chức, cá nhân phải khai báo với cơ quan công an nơi mất và thông báo trên phương tiện thông tin đại chúng. Sau 30 ngày kể từ ngày thông báo, nếu không tìm được giấy phép đã mất thì tổ chức, cá nhân đề nghị cơ quan có thẩm quyền cấp lại.</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Hồ sơ đề nghị cấp lại giấy phép bao gồm:</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Đơn đề nghị cấp lại giấy phép theo mẫu 08 Phụ lục VII ban hành kèm theo Nghị định này;</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Xác nhận của cơ quan công an về việc khai báo mất giấy phép và giấy biên nhận của cơ quan báo, đài về việc nhận đăng thông báo mất giấy phép khi đề nghị cấp lại giấy phép do bị mất;</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Bản gốc giấy phép khi đề nghị cấp lại giấy phép do bị rách, nát.</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43. Hồ sơ, thẩm quyền, trình tự phê duyệt kế hoạch ứng phó sự cố bức xạ cấp cơ sở </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Hồ sơ đề nghị phê duyệt kế hoạch ứng phó sự cố bao gồm:</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Công văn đề nghị phê duyệt kế hoạch ứng phó sự cố;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03 (ba) bản kế hoạch ứng phó sự cố được lập theo cấu trúc và nội dung quy định tại Phụ lục IV ban hành kèm theo Nghị định này.</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Thẩm quyền, trình tự phê duyệt kế hoạch ứng phó sự cố: </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Cơ quan có thẩm quyền phê duyệt kế hoạch ứng phó sự cố</w:t>
        <w:br w:type="textWrapping"/>
        <w:t xml:space="preserve">là cơ quan có thẩm quyền cấp giấy phép tiến hành công việc bức xạ quy định</w:t>
        <w:br w:type="textWrapping"/>
        <w:t xml:space="preserve">tại Điều 36 của Nghị định này.</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Tổ chức, cá nhân đề nghị phê duyệt bản kế hoạch ứng phó sự cố phải nộp 01 bộ hồ sơ theo quy định tại Khoản 1 Điều này này về cơ quan có thẩm quyền phê duyệt theo quy định.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Trong thời gian 15 ngày làm việc kể từ ngày nhận đủ hồ sơ, cơ quan có thẩm quyền có trách nhiệm tiến hành thẩm định hồ sơ, phê duyệt kế hoạch ứng phó sự cố nếu hồ sơ đáp ứng yêu cầu. Trong trường hợp không đồng ý phê duyệt, cơ quan có thẩm quyền phê duyệt phải trả lời bằng văn bản và nêu rõ lý do.</w:t>
      </w:r>
    </w:p>
    <w:p w:rsidR="00000000" w:rsidDel="00000000" w:rsidP="00000000" w:rsidRDefault="00000000" w:rsidRPr="00000000" w14:paraId="00000211">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2">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III</w:t>
      </w:r>
    </w:p>
    <w:p w:rsidR="00000000" w:rsidDel="00000000" w:rsidP="00000000" w:rsidRDefault="00000000" w:rsidRPr="00000000" w14:paraId="00000213">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DỊCH VỤ HỖ TRỢ ỨNG DỤNG NĂNG LƯỢNG NGUYÊN TỬ</w:t>
      </w:r>
    </w:p>
    <w:p w:rsidR="00000000" w:rsidDel="00000000" w:rsidP="00000000" w:rsidRDefault="00000000" w:rsidRPr="00000000" w14:paraId="00000214">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5">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Mục 1</w:t>
      </w:r>
    </w:p>
    <w:p w:rsidR="00000000" w:rsidDel="00000000" w:rsidP="00000000" w:rsidRDefault="00000000" w:rsidRPr="00000000" w14:paraId="00000216">
      <w:pPr>
        <w:spacing w:after="12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KIỆN, HỒ SƠ, QUY TRÌNH THỦ TỤC CẤP GIẤY ĐĂNG KÝ</w:t>
        <w:br w:type="textWrapping"/>
        <w:t xml:space="preserve">HOẠT ĐỘNG DỊCH VỤ HỖ TRỢ ỨNG DỤNG NĂNG LƯỢNG NGUYÊN TỬ</w:t>
      </w:r>
    </w:p>
    <w:p w:rsidR="00000000" w:rsidDel="00000000" w:rsidP="00000000" w:rsidRDefault="00000000" w:rsidRPr="00000000" w14:paraId="00000217">
      <w:pPr>
        <w:spacing w:after="12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Điều 44. Hoạt động dịch vụ hỗ trợ ứng dụng năng lượng nguyên tử</w:t>
      </w:r>
    </w:p>
    <w:p w:rsidR="00000000" w:rsidDel="00000000" w:rsidP="00000000" w:rsidRDefault="00000000" w:rsidRPr="00000000" w14:paraId="00000218">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Hoạt động dịch vụ hỗ trợ ứng dụng năng lượng nguyên tử quy định trong Nghị định này bao gồm:</w:t>
      </w:r>
    </w:p>
    <w:p w:rsidR="00000000" w:rsidDel="00000000" w:rsidP="00000000" w:rsidRDefault="00000000" w:rsidRPr="00000000" w14:paraId="00000219">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Tư vấn kỹ thuật và công nghệ trong lĩnh vực năng lượng nguyên tử bao gồm dịch vụ tư vấn kỹ thuật và công nghệ về ứng dụng bức xạ và đồng vị phóng xạ; dịch vụ tư vấn kỹ thuật và công nghệ về ứng dụng công nghệ hạt nhân</w:t>
      </w:r>
    </w:p>
    <w:p w:rsidR="00000000" w:rsidDel="00000000" w:rsidP="00000000" w:rsidRDefault="00000000" w:rsidRPr="00000000" w14:paraId="0000021A">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Đánh giá, định giá, giám định công nghệ bức xạ, công nghệ hạt nhân bao gồm dịch vụ đánh giá công nghệ bức xạ, công nghệ hạt nhân; dịch vụ định giá công nghệ bức xạ, công nghệ hạt nhân; dịch vụ giám định công nghệ bức xạ, công nghệ hạt nhân.</w:t>
      </w:r>
    </w:p>
    <w:p w:rsidR="00000000" w:rsidDel="00000000" w:rsidP="00000000" w:rsidRDefault="00000000" w:rsidRPr="00000000" w14:paraId="0000021B">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Kiểm xạ.</w:t>
      </w:r>
    </w:p>
    <w:p w:rsidR="00000000" w:rsidDel="00000000" w:rsidP="00000000" w:rsidRDefault="00000000" w:rsidRPr="00000000" w14:paraId="0000021C">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Tẩy xạ.</w:t>
      </w:r>
    </w:p>
    <w:p w:rsidR="00000000" w:rsidDel="00000000" w:rsidP="00000000" w:rsidRDefault="00000000" w:rsidRPr="00000000" w14:paraId="0000021D">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Đánh giá hoạt độ phóng xạ.</w:t>
      </w:r>
    </w:p>
    <w:p w:rsidR="00000000" w:rsidDel="00000000" w:rsidP="00000000" w:rsidRDefault="00000000" w:rsidRPr="00000000" w14:paraId="0000021E">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Lắp đặt, bảo dưỡng, sửa chữa thiết bị bức xạ.</w:t>
      </w:r>
    </w:p>
    <w:p w:rsidR="00000000" w:rsidDel="00000000" w:rsidP="00000000" w:rsidRDefault="00000000" w:rsidRPr="00000000" w14:paraId="0000021F">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Đo liều chiếu xạ cá nhân.</w:t>
      </w:r>
    </w:p>
    <w:p w:rsidR="00000000" w:rsidDel="00000000" w:rsidP="00000000" w:rsidRDefault="00000000" w:rsidRPr="00000000" w14:paraId="00000220">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Kiểm định thiết bị bức xạ.</w:t>
      </w:r>
    </w:p>
    <w:p w:rsidR="00000000" w:rsidDel="00000000" w:rsidP="00000000" w:rsidRDefault="00000000" w:rsidRPr="00000000" w14:paraId="00000221">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Kiểm định, hiệu chuẩn thiết bị ghi đo bức xạ.</w:t>
      </w:r>
    </w:p>
    <w:p w:rsidR="00000000" w:rsidDel="00000000" w:rsidP="00000000" w:rsidRDefault="00000000" w:rsidRPr="00000000" w14:paraId="00000222">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Đào tạo an toàn bức xạ cho nhân viên bức xạ; Đào tạo, bồi dưỡng chuyên môn nghiệp vụ đối với cá nhân thực hiện các dịch vụ: Kiểm xạ; tẩy xạ; đánh giá hoạt độ phóng xạ; lắp đặt, bảo dưỡng, sửa chữa thiết bị bức xạ; đo liều chiếu xạ cá nhân; kiểm định thiết bị bức xạ; kiểm định, hiệu chuẩn thiết bị ghi đo bức xạ; tư vấn kỹ thuật và công nghệ trong lĩnh vực năng lượng nguyên tử; tư vấn kỹ thuật và công nghệ trong lĩnh vực năng lượng nguyên tử; đánh giá, định giá, giám định công nghệ bức xạ, công nghệ hạt nhân (sau đây gọi tắt là đào tạo, bồi dưỡng chuyên môn nghiệp vụ).</w:t>
      </w:r>
    </w:p>
    <w:p w:rsidR="00000000" w:rsidDel="00000000" w:rsidP="00000000" w:rsidRDefault="00000000" w:rsidRPr="00000000" w14:paraId="00000223">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Điều 45. Điều kiện hoạt động dịch vụ tư vấn kỹ thuật và công nghệ trong lĩnh vực năng lượng nguyên tử</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224">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tiến hành hoạt động dịch vụ tư vấn kỹ thuật và công nghệ trong lĩnh vực năng lượng nguyên tử phải đáp ứng đầy đủ các điều kiện sau đây:</w:t>
      </w:r>
    </w:p>
    <w:p w:rsidR="00000000" w:rsidDel="00000000" w:rsidP="00000000" w:rsidRDefault="00000000" w:rsidRPr="00000000" w14:paraId="00000225">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Được thành lập, hoạt động theo quy định của pháp luật.</w:t>
      </w:r>
    </w:p>
    <w:p w:rsidR="00000000" w:rsidDel="00000000" w:rsidP="00000000" w:rsidRDefault="00000000" w:rsidRPr="00000000" w14:paraId="00000226">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Có ít nhất 02 nhân viên có chứng chỉ hành nghề dịch vụ tư vấn kỹ thuật và công nghệ trong lĩnh vực năng lượng nguyên tử phù hợp với nội dung đề nghị cấp giấy đăng ký do cơ quan có thẩm quyền cấp.</w:t>
      </w:r>
    </w:p>
    <w:p w:rsidR="00000000" w:rsidDel="00000000" w:rsidP="00000000" w:rsidRDefault="00000000" w:rsidRPr="00000000" w14:paraId="0000022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Có hệ thống tài liệu kỹ thuật; có hợp tác với cơ sở có chuyên môn, kinh nghiệm và trang thiết bị phù hợp với loại hình dịch vụ.</w:t>
      </w:r>
    </w:p>
    <w:p w:rsidR="00000000" w:rsidDel="00000000" w:rsidP="00000000" w:rsidRDefault="00000000" w:rsidRPr="00000000" w14:paraId="00000228">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Điều 46. Điều kiện hoạt động dịch vụ đánh giá, định giá, giám định công nghệ bức xạ, công nghệ hạt nhân</w:t>
      </w:r>
    </w:p>
    <w:p w:rsidR="00000000" w:rsidDel="00000000" w:rsidP="00000000" w:rsidRDefault="00000000" w:rsidRPr="00000000" w14:paraId="0000022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Tổ chức tiến hành hoạt động dịch vụ đánh giá, định giá, giám định công nghệ bức xạ, công nghệ hạt nhân phải đáp ứng đầy đủ các điều kiện sau đây:</w:t>
      </w:r>
    </w:p>
    <w:p w:rsidR="00000000" w:rsidDel="00000000" w:rsidP="00000000" w:rsidRDefault="00000000" w:rsidRPr="00000000" w14:paraId="0000022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Được thành lập, hoạt động theo quy định của pháp luật.</w:t>
      </w:r>
    </w:p>
    <w:p w:rsidR="00000000" w:rsidDel="00000000" w:rsidP="00000000" w:rsidRDefault="00000000" w:rsidRPr="00000000" w14:paraId="0000022B">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Có ít nhất 02 nhân viên có chứng chỉ hành nghề dịch vụ phù hợp với loại hình dịch vụ đề nghị cấp giấy đăng ký do cơ quan có thẩm quyền cấp.</w:t>
      </w:r>
    </w:p>
    <w:p w:rsidR="00000000" w:rsidDel="00000000" w:rsidP="00000000" w:rsidRDefault="00000000" w:rsidRPr="00000000" w14:paraId="0000022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Có cơ sở vật chất - kỹ thuật đáp ứng yêu cầu hoạt động dịch vụ theo nội dung đăng ký, cụ thể như sau:</w:t>
      </w:r>
    </w:p>
    <w:p w:rsidR="00000000" w:rsidDel="00000000" w:rsidP="00000000" w:rsidRDefault="00000000" w:rsidRPr="00000000" w14:paraId="0000022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Tổ chức hành nghề dịch vụ đánh giá công nghệ bức xạ, công nghệ hạt nhân phải có phương pháp, quy trình đánh giá công nghệ.</w:t>
      </w:r>
    </w:p>
    <w:p w:rsidR="00000000" w:rsidDel="00000000" w:rsidP="00000000" w:rsidRDefault="00000000" w:rsidRPr="00000000" w14:paraId="0000022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hành nghề dịch vụ định giá công nghệ bức xạ, công nghệ hạt nhân phải có Chứng thư thẩm định giá về công nghệ của tổ chức thẩm định giá công nghệ do cơ quan có thẩm quyền cấp.</w:t>
      </w:r>
    </w:p>
    <w:p w:rsidR="00000000" w:rsidDel="00000000" w:rsidP="00000000" w:rsidRDefault="00000000" w:rsidRPr="00000000" w14:paraId="0000022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hành nghề dịch vụ giám định công nghệ bức xạ, công nghệ hạt nhân phải có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rsidR="00000000" w:rsidDel="00000000" w:rsidP="00000000" w:rsidRDefault="00000000" w:rsidRPr="00000000" w14:paraId="0000023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Có hệ thống tài liệu kỹ thuật; có văn bản hợp tác với cơ sở có chuyên môn, kinh nghiệm và trang thiết bị phù hợp với loại hình dịch vụ.</w:t>
      </w:r>
    </w:p>
    <w:p w:rsidR="00000000" w:rsidDel="00000000" w:rsidP="00000000" w:rsidRDefault="00000000" w:rsidRPr="00000000" w14:paraId="00000231">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Điều 47. Điều kiện hoạt động dịch vụ kiểm xạ</w:t>
      </w:r>
    </w:p>
    <w:p w:rsidR="00000000" w:rsidDel="00000000" w:rsidP="00000000" w:rsidRDefault="00000000" w:rsidRPr="00000000" w14:paraId="00000232">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 chức tiến hành hoạt động dịch vụ kiểm xạ phải đáp ứng đầy đủ các điều kiện sau đây:</w:t>
      </w:r>
    </w:p>
    <w:p w:rsidR="00000000" w:rsidDel="00000000" w:rsidP="00000000" w:rsidRDefault="00000000" w:rsidRPr="00000000" w14:paraId="00000233">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34">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 cơ sở vật chất, kỹ thuật đáp ứng yêu cầu hoạt động dịch vụ như sau:</w:t>
      </w:r>
    </w:p>
    <w:p w:rsidR="00000000" w:rsidDel="00000000" w:rsidP="00000000" w:rsidRDefault="00000000" w:rsidRPr="00000000" w14:paraId="0000023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Khi thực hiện dịch vụ kiểm xạ đo liều chiếu xạ, phải có thiết bị đo suất liều bức xạ. Trường hợp thực hiện dịch vụ kiểm xạ đo mức nhiễm bẩn phóng xạ bề mặt và không khí, phải có thêm thiết bị đo nhiễm bẩn phóng xạ bề mặt và không khí.</w:t>
        <w:tab/>
      </w:r>
    </w:p>
    <w:p w:rsidR="00000000" w:rsidDel="00000000" w:rsidP="00000000" w:rsidRDefault="00000000" w:rsidRPr="00000000" w14:paraId="00000236">
      <w:pPr>
        <w:tabs>
          <w:tab w:val="left" w:pos="709"/>
        </w:tabs>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Thiết bị đo sử dụng trong quá trình thực hiện dịch vụ phải có giấy chứng nhận kiểm định, hiệu chuẩn còn hiệu lực;</w:t>
      </w:r>
    </w:p>
    <w:p w:rsidR="00000000" w:rsidDel="00000000" w:rsidP="00000000" w:rsidRDefault="00000000" w:rsidRPr="00000000" w14:paraId="0000023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Có liều kế cá nhân và trang bị cho các nhân viên thực hiện dịch vụ;</w:t>
      </w:r>
    </w:p>
    <w:p w:rsidR="00000000" w:rsidDel="00000000" w:rsidP="00000000" w:rsidRDefault="00000000" w:rsidRPr="00000000" w14:paraId="0000023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Có quy trình thực hiện và chương trình bảo đảm chất lượng thực hiện dịch vụ phù hợp với loại hình đề nghị cấp giấy đăng ký;</w:t>
      </w:r>
    </w:p>
    <w:p w:rsidR="00000000" w:rsidDel="00000000" w:rsidP="00000000" w:rsidRDefault="00000000" w:rsidRPr="00000000" w14:paraId="0000023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 Có trách nhiệm bố trí cơ sở vật chất, mặt bằng để tiến hành thử nghiệm hoạt động dịch vụ khi cơ quan nhà nước có thẩm quyền yêu cầu trong quá trình thẩm định năng lực cấp giấy đăng ký.</w:t>
      </w:r>
    </w:p>
    <w:p w:rsidR="00000000" w:rsidDel="00000000" w:rsidP="00000000" w:rsidRDefault="00000000" w:rsidRPr="00000000" w14:paraId="0000023A">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48. Điều kiện hoạt động dịch vụ tẩy xạ</w:t>
      </w:r>
    </w:p>
    <w:p w:rsidR="00000000" w:rsidDel="00000000" w:rsidP="00000000" w:rsidRDefault="00000000" w:rsidRPr="00000000" w14:paraId="0000023B">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 chức tiến hành hoạt động dịch vụ tẩy xạ phải đáp ứng đầy đủ các điều kiện sau đây:</w:t>
      </w:r>
    </w:p>
    <w:p w:rsidR="00000000" w:rsidDel="00000000" w:rsidP="00000000" w:rsidRDefault="00000000" w:rsidRPr="00000000" w14:paraId="0000023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3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Có cơ sở vật chất, kỹ thuật đáp ứng yêu cầu hoạt động dịch vụ như sau:</w:t>
      </w:r>
    </w:p>
    <w:p w:rsidR="00000000" w:rsidDel="00000000" w:rsidP="00000000" w:rsidRDefault="00000000" w:rsidRPr="00000000" w14:paraId="0000023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thiết bị đo suất liều bức xạ, thiết bị đo nhiễm bẩn phóng xạ;</w:t>
      </w:r>
    </w:p>
    <w:p w:rsidR="00000000" w:rsidDel="00000000" w:rsidP="00000000" w:rsidRDefault="00000000" w:rsidRPr="00000000" w14:paraId="0000023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dụng cụ, hóa chất, vật liệu tẩy xạ;</w:t>
      </w:r>
    </w:p>
    <w:p w:rsidR="00000000" w:rsidDel="00000000" w:rsidP="00000000" w:rsidRDefault="00000000" w:rsidRPr="00000000" w14:paraId="0000024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Có trang thiết bị bảo hộ chống chiếu xạ trong, chiếu xạ ngoài phù hợp;</w:t>
      </w:r>
    </w:p>
    <w:p w:rsidR="00000000" w:rsidDel="00000000" w:rsidP="00000000" w:rsidRDefault="00000000" w:rsidRPr="00000000" w14:paraId="0000024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Có cơ sở lưu giữ tạm thời chất thải phóng xạ thu gom được sau khi tẩy xạ;</w:t>
      </w:r>
    </w:p>
    <w:p w:rsidR="00000000" w:rsidDel="00000000" w:rsidP="00000000" w:rsidRDefault="00000000" w:rsidRPr="00000000" w14:paraId="0000024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 Có cơ sở vật chất, trang thiết bị kỹ thuật theo quy định tại các điểm b, c, d và đ khoản 2 Điều 47 của Nghị định này. </w:t>
      </w:r>
    </w:p>
    <w:p w:rsidR="00000000" w:rsidDel="00000000" w:rsidP="00000000" w:rsidRDefault="00000000" w:rsidRPr="00000000" w14:paraId="00000243">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Điều 49. Điều kiện hoạt động dịch vụ đánh giá hoạt độ phóng xạ</w:t>
      </w:r>
    </w:p>
    <w:p w:rsidR="00000000" w:rsidDel="00000000" w:rsidP="00000000" w:rsidRDefault="00000000" w:rsidRPr="00000000" w14:paraId="00000244">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 chức tiến hành hoạt động dịch vụ đánh giá hoạt độ phóng xạ phải đáp ứng đầy đủ các điều kiện sau đây:</w:t>
      </w:r>
    </w:p>
    <w:p w:rsidR="00000000" w:rsidDel="00000000" w:rsidP="00000000" w:rsidRDefault="00000000" w:rsidRPr="00000000" w14:paraId="0000024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4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Có cơ sở vật chất, kỹ thuật đáp ứng yêu cầu hoạt động dịch vụ như sau:</w:t>
      </w:r>
    </w:p>
    <w:p w:rsidR="00000000" w:rsidDel="00000000" w:rsidP="00000000" w:rsidRDefault="00000000" w:rsidRPr="00000000" w14:paraId="00000247">
      <w:pPr>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Có thiết bị nhận diện đồng vị phóng xạ và thiết bị đo suất liều bức xạ. </w:t>
      </w:r>
    </w:p>
    <w:p w:rsidR="00000000" w:rsidDel="00000000" w:rsidP="00000000" w:rsidRDefault="00000000" w:rsidRPr="00000000" w14:paraId="00000248">
      <w:pPr>
        <w:tabs>
          <w:tab w:val="left" w:pos="709"/>
        </w:tabs>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Trường hợp tiến hành dịch vụ đánh giá hoạt độ trong mẫu phân tích, phải có: hệ thống xử lý mẫu; thiết bị phân tích mẫu phù hợp với đồng vị phóng xạ cần đánh giá; mẫu chuẩn cho thiết bị phân tích.</w:t>
      </w:r>
    </w:p>
    <w:p w:rsidR="00000000" w:rsidDel="00000000" w:rsidP="00000000" w:rsidRDefault="00000000" w:rsidRPr="00000000" w14:paraId="0000024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trang thiết bị bảo hộ chống chiếu xạ trong, chiếu xạ ngoài phù hợp;</w:t>
      </w:r>
    </w:p>
    <w:p w:rsidR="00000000" w:rsidDel="00000000" w:rsidP="00000000" w:rsidRDefault="00000000" w:rsidRPr="00000000" w14:paraId="0000024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Có cơ sở vật chất, trang thiết bị kỹ thuật theo quy định tại các điểm b, c, d và đ khoản 2 Điều 47 của Nghị định này. </w:t>
      </w:r>
    </w:p>
    <w:p w:rsidR="00000000" w:rsidDel="00000000" w:rsidP="00000000" w:rsidRDefault="00000000" w:rsidRPr="00000000" w14:paraId="0000024B">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Điều 50. Điều kiện hoạt động dịch vụ lắp đặt, bảo dưỡng, sửa chữa thiết bị bức xạ</w:t>
      </w:r>
    </w:p>
    <w:p w:rsidR="00000000" w:rsidDel="00000000" w:rsidP="00000000" w:rsidRDefault="00000000" w:rsidRPr="00000000" w14:paraId="0000024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tiến hành hoạt động dịch vụ lắp đặt, bảo dưỡng, sửa chữa thiết bị bức xạ phải đáp ứng đầy đủ các điều kiện sau đây:</w:t>
      </w:r>
    </w:p>
    <w:p w:rsidR="00000000" w:rsidDel="00000000" w:rsidP="00000000" w:rsidRDefault="00000000" w:rsidRPr="00000000" w14:paraId="0000024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4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Có cơ sở vật chất, kỹ thuật đáp ứng yêu cầu hoạt động dịch vụ như sau:</w:t>
      </w:r>
    </w:p>
    <w:p w:rsidR="00000000" w:rsidDel="00000000" w:rsidP="00000000" w:rsidRDefault="00000000" w:rsidRPr="00000000" w14:paraId="0000024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a) Có thiết bị đo suất liều bức xạ trong trường hợp tổ chức thực hiện dịch vụ lắp đặt, bảo dưỡng, sửa chữa thiết bị bức xạ không có nguồn phóng xạ. </w:t>
      </w:r>
    </w:p>
    <w:p w:rsidR="00000000" w:rsidDel="00000000" w:rsidP="00000000" w:rsidRDefault="00000000" w:rsidRPr="00000000" w14:paraId="0000025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Có thiết bị đo suất liều bức xạ, thiết bị đo nhiễm bẩn phóng xạ trong trường hợp tổ chức thực hiện dịch vụ lắp đặt, bảo dưỡng, sửa chữa thiết bị bức xạ có nguồn phóng xạ.</w:t>
      </w:r>
    </w:p>
    <w:p w:rsidR="00000000" w:rsidDel="00000000" w:rsidP="00000000" w:rsidRDefault="00000000" w:rsidRPr="00000000" w14:paraId="0000025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b) Có liều kế cá nhân điện tử cho nhân viên thực hiện dịch vụ;</w:t>
      </w:r>
    </w:p>
    <w:p w:rsidR="00000000" w:rsidDel="00000000" w:rsidP="00000000" w:rsidRDefault="00000000" w:rsidRPr="00000000" w14:paraId="0000025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Có các thiết bị phù hợp để ứng phó sự cố bức xạ trong quá trình thực hiện dịch vụ, bao gồm bình chì, chì tấm, chì cám, tay gắp dài;</w:t>
      </w:r>
    </w:p>
    <w:p w:rsidR="00000000" w:rsidDel="00000000" w:rsidP="00000000" w:rsidRDefault="00000000" w:rsidRPr="00000000" w14:paraId="00000253">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Có buồng thao tác với nguồn phóng xạ (hot cell) hoặc hệ thống che chắn bảo vệ an toàn bức xạ;</w:t>
      </w:r>
    </w:p>
    <w:p w:rsidR="00000000" w:rsidDel="00000000" w:rsidP="00000000" w:rsidRDefault="00000000" w:rsidRPr="00000000" w14:paraId="00000254">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 Có cơ sở vật chất, trang thiết bị kỹ thuật theo quy định tại các Điểm b, c, d và đ Khoản 2 Điều 47 của Nghị định này. </w:t>
      </w:r>
    </w:p>
    <w:p w:rsidR="00000000" w:rsidDel="00000000" w:rsidP="00000000" w:rsidRDefault="00000000" w:rsidRPr="00000000" w14:paraId="00000255">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 </w:t>
      </w:r>
      <w:r w:rsidDel="00000000" w:rsidR="00000000" w:rsidRPr="00000000">
        <w:rPr>
          <w:rFonts w:ascii="Times New Roman" w:cs="Times New Roman" w:eastAsia="Times New Roman" w:hAnsi="Times New Roman"/>
          <w:b w:val="1"/>
          <w:sz w:val="28"/>
          <w:szCs w:val="28"/>
          <w:rtl w:val="0"/>
        </w:rPr>
        <w:t xml:space="preserve">Điều 51. Điều kiện hoạt động dịch vụ đo liều chiếu xạ cá nhân</w:t>
      </w:r>
    </w:p>
    <w:p w:rsidR="00000000" w:rsidDel="00000000" w:rsidP="00000000" w:rsidRDefault="00000000" w:rsidRPr="00000000" w14:paraId="0000025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tiến hành hoạt động dịch vụ đo liều chiếu xạ cá nhân phải đáp ứng đầy đủ các điều kiện sau đây:</w:t>
      </w:r>
    </w:p>
    <w:p w:rsidR="00000000" w:rsidDel="00000000" w:rsidP="00000000" w:rsidRDefault="00000000" w:rsidRPr="00000000" w14:paraId="0000025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5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Có cơ sở vật chất, kỹ thuật đáp ứng yêu cầu hoạt động dịch vụ như sau:</w:t>
      </w:r>
    </w:p>
    <w:p w:rsidR="00000000" w:rsidDel="00000000" w:rsidP="00000000" w:rsidRDefault="00000000" w:rsidRPr="00000000" w14:paraId="0000025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hệ thiết bị đo liều chiếu xạ cá nhân tương ứng với loại liều kế cá nhân cung cấp dịch vụ;</w:t>
      </w:r>
    </w:p>
    <w:p w:rsidR="00000000" w:rsidDel="00000000" w:rsidP="00000000" w:rsidRDefault="00000000" w:rsidRPr="00000000" w14:paraId="0000025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Hệ thiết bị đo liều chiếu xạ cá nhân phải đo được một trong các thông số về liều hiệu dụng toàn thân Hp(10), liều tương đương với mắt Hp(3) hoặc liều tương đương với da Hp(0,07);</w:t>
      </w:r>
    </w:p>
    <w:p w:rsidR="00000000" w:rsidDel="00000000" w:rsidP="00000000" w:rsidRDefault="00000000" w:rsidRPr="00000000" w14:paraId="0000025B">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Có đủ số lượng liều kế cá nhân để chiếu chuẩn với các mức liều chuẩn do cơ quan nhà nước có thẩm quyền chỉ định;</w:t>
      </w:r>
    </w:p>
    <w:p w:rsidR="00000000" w:rsidDel="00000000" w:rsidP="00000000" w:rsidRDefault="00000000" w:rsidRPr="00000000" w14:paraId="0000025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Có phòng lưu giữ và thực hiện đo liều kế cá nhân đáp ứng theo tài liệu hướng dẫn của nhà sản xuất hệ thiết bị đo liều chiếu xạ cá nhân;</w:t>
      </w:r>
    </w:p>
    <w:p w:rsidR="00000000" w:rsidDel="00000000" w:rsidP="00000000" w:rsidRDefault="00000000" w:rsidRPr="00000000" w14:paraId="0000025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 Có cơ sở vật chất, trang thiết bị kỹ thuật đáp ứng điều kiện theo quy định tại các Điểm c, d và đ Khoản 2 Điều 47 của Nghị định này. </w:t>
      </w:r>
    </w:p>
    <w:p w:rsidR="00000000" w:rsidDel="00000000" w:rsidP="00000000" w:rsidRDefault="00000000" w:rsidRPr="00000000" w14:paraId="0000025E">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52. Điều kiện hoạt động dịch vụ kiểm định thiết bị bức xạ</w:t>
      </w:r>
    </w:p>
    <w:p w:rsidR="00000000" w:rsidDel="00000000" w:rsidP="00000000" w:rsidRDefault="00000000" w:rsidRPr="00000000" w14:paraId="0000025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tiến hành hoạt động dịch vụ kiểm định thiết bị bức xạ phải đáp ứng đầy đủ các điều kiện sau đây:</w:t>
      </w:r>
    </w:p>
    <w:p w:rsidR="00000000" w:rsidDel="00000000" w:rsidP="00000000" w:rsidRDefault="00000000" w:rsidRPr="00000000" w14:paraId="0000026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6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Có cơ sở vật chất, kỹ thuật đáp ứng yêu cầu hoạt động dịch vụ như sau:</w:t>
      </w:r>
    </w:p>
    <w:p w:rsidR="00000000" w:rsidDel="00000000" w:rsidP="00000000" w:rsidRDefault="00000000" w:rsidRPr="00000000" w14:paraId="0000026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trang thiết bị đáp ứng các tiêu chí theo quy định tại các Quy chuẩn kỹ thuật quốc gia về kiểm định thiết bị bức xạ tương ứng. Trường hợp loại thiết bị bức xạ chưa có Quy chuẩn kỹ thuật quốc gia quy định cụ thể việc kiểm định, áp dụng theo tài liệu hướng dẫn của hãng sản xuất hệ thiết bị có chức năng kiểm định thiết bị bức xạ loại này; </w:t>
      </w:r>
    </w:p>
    <w:p w:rsidR="00000000" w:rsidDel="00000000" w:rsidP="00000000" w:rsidRDefault="00000000" w:rsidRPr="00000000" w14:paraId="00000263">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Có cơ sở vật chất, trang thiết bị kỹ thuật đáp ứng điều kiện theo quy định tại các Điểm b, c, d và đ Khoản 2 Điều 47 của Nghị định này. </w:t>
      </w:r>
    </w:p>
    <w:p w:rsidR="00000000" w:rsidDel="00000000" w:rsidP="00000000" w:rsidRDefault="00000000" w:rsidRPr="00000000" w14:paraId="00000264">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53. Điều kiện hoạt động dịch vụ kiểm định, hiệu chuẩn thiết bị ghi đo bức xạ</w:t>
      </w:r>
    </w:p>
    <w:p w:rsidR="00000000" w:rsidDel="00000000" w:rsidP="00000000" w:rsidRDefault="00000000" w:rsidRPr="00000000" w14:paraId="0000026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Tổ chức hoạt động dịch vụ kiểm định, hiệu chuẩn thiết bị ghi đo bức xạ phải đáp ứng đầy đủ các điều kiện sau đây:</w:t>
      </w:r>
    </w:p>
    <w:p w:rsidR="00000000" w:rsidDel="00000000" w:rsidP="00000000" w:rsidRDefault="00000000" w:rsidRPr="00000000" w14:paraId="0000026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Có điều kiện theo quy định tại khoản 1 và khoản 2 Điều 45 của Nghị định này.</w:t>
      </w:r>
    </w:p>
    <w:p w:rsidR="00000000" w:rsidDel="00000000" w:rsidP="00000000" w:rsidRDefault="00000000" w:rsidRPr="00000000" w14:paraId="0000026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Có cơ sở vật chất, kỹ thuật đáp ứng yêu cầu hoạt động dịch vụ như sau:</w:t>
      </w:r>
    </w:p>
    <w:p w:rsidR="00000000" w:rsidDel="00000000" w:rsidP="00000000" w:rsidRDefault="00000000" w:rsidRPr="00000000" w14:paraId="0000026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thiết bị bức xạ, nguồn phóng xạ chuẩn hoặc được hiệu chuẩn theo phòng chuẩn đo lường bức xạ, hạt nhân quốc gia;</w:t>
      </w:r>
    </w:p>
    <w:p w:rsidR="00000000" w:rsidDel="00000000" w:rsidP="00000000" w:rsidRDefault="00000000" w:rsidRPr="00000000" w14:paraId="0000026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phòng chuẩn để thực hiện dịch vụ kiểm định, hiệu chuẩn thiết bị ghi đo bức xạ. Phòng chuẩn phải đáp ứng các yêu cầu sau: </w:t>
      </w:r>
    </w:p>
    <w:p w:rsidR="00000000" w:rsidDel="00000000" w:rsidP="00000000" w:rsidRDefault="00000000" w:rsidRPr="00000000" w14:paraId="0000026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Thiết kế che chắn bảo đảm an toàn bức xạ cho nhân viên bức xạ, công chúng đồng thời bảo đảm không bị ảnh hưởng bởi sự chiếu xạ của môi trường đến việc hiệu chuẩn;</w:t>
      </w:r>
    </w:p>
    <w:p w:rsidR="00000000" w:rsidDel="00000000" w:rsidP="00000000" w:rsidRDefault="00000000" w:rsidRPr="00000000" w14:paraId="0000026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không gian riêng biệt, không thực hiện hoạt động hiệu chuẩn chung với các hoạt động khác;</w:t>
      </w:r>
    </w:p>
    <w:p w:rsidR="00000000" w:rsidDel="00000000" w:rsidP="00000000" w:rsidRDefault="00000000" w:rsidRPr="00000000" w14:paraId="0000026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Kiểm soát nhiệt độ, độ ẩm để bảo đảm chất lượng của hoạt động hiệu chuẩn;</w:t>
      </w:r>
    </w:p>
    <w:p w:rsidR="00000000" w:rsidDel="00000000" w:rsidP="00000000" w:rsidRDefault="00000000" w:rsidRPr="00000000" w14:paraId="0000026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Bảo đảm kích thước tối thiểu của phòng chuẩn theo quy định tại Phụ lục I5 ban hành kèm theo Nghị định này;</w:t>
      </w:r>
    </w:p>
    <w:p w:rsidR="00000000" w:rsidDel="00000000" w:rsidP="00000000" w:rsidRDefault="00000000" w:rsidRPr="00000000" w14:paraId="0000026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Có cơ sở vật chất, trang thiết bị kỹ thuật đáp ứng điều kiện theo quy định tại các Điểm b, c, d và đ Khoản 2 Điều 47 của Nghị định này. </w:t>
      </w:r>
    </w:p>
    <w:p w:rsidR="00000000" w:rsidDel="00000000" w:rsidP="00000000" w:rsidRDefault="00000000" w:rsidRPr="00000000" w14:paraId="0000026F">
      <w:pPr>
        <w:spacing w:after="12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Điều 54. Điều kiện hoạt động dịch vụ đào tạo an toàn bức xạ, đào tạo, bồi dưỡng chuyên môn, nghiệp vụ </w:t>
      </w:r>
    </w:p>
    <w:p w:rsidR="00000000" w:rsidDel="00000000" w:rsidP="00000000" w:rsidRDefault="00000000" w:rsidRPr="00000000" w14:paraId="00000270">
      <w:pPr>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Tổ chức tiến hành hoạt động dịch vụ đào tạo an toàn bức xạ, đào tạo bồi dưỡng chuyên môn, nghiệp vụ phải đáp ứng các điều kiện sau đây:</w:t>
      </w:r>
    </w:p>
    <w:p w:rsidR="00000000" w:rsidDel="00000000" w:rsidP="00000000" w:rsidRDefault="00000000" w:rsidRPr="00000000" w14:paraId="00000271">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Được thành lập, hoạt động theo quy định của pháp luật.</w:t>
      </w:r>
    </w:p>
    <w:p w:rsidR="00000000" w:rsidDel="00000000" w:rsidP="00000000" w:rsidRDefault="00000000" w:rsidRPr="00000000" w14:paraId="00000272">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Có ít nhất 02 giảng viên cơ hữu có chứng chỉ hành nghề dịch vụ đào tạo an toàn bức xạ do cơ quan có thẩm quyền cấp. </w:t>
      </w:r>
    </w:p>
    <w:p w:rsidR="00000000" w:rsidDel="00000000" w:rsidP="00000000" w:rsidRDefault="00000000" w:rsidRPr="00000000" w14:paraId="00000273">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Trường hợp thực hiện dịch vụ đào tạo, bồi dưỡng chuyên môn, nghiệp vụ phải có ít nhất 02 giảng viên cơ hữu có chứng chỉ hành nghề dịch vụ đào tạo, bồi dưỡng chuyên môn, nghiệp vụ do cơ quan có thẩm quyền cấp.</w:t>
      </w:r>
    </w:p>
    <w:p w:rsidR="00000000" w:rsidDel="00000000" w:rsidP="00000000" w:rsidRDefault="00000000" w:rsidRPr="00000000" w14:paraId="00000274">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Có cơ sở vật chất, kỹ thuật đáp ứng yêu cầu hoạt động dịch vụ đào tạo như sau:</w:t>
      </w:r>
    </w:p>
    <w:p w:rsidR="00000000" w:rsidDel="00000000" w:rsidP="00000000" w:rsidRDefault="00000000" w:rsidRPr="00000000" w14:paraId="0000027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Tài liệu giảng dạy chương trình đào tạo an toàn bức xạ phù hợp với loại hình đề nghị cấp đăng ký. Tài liệu giảng dạy phải bao gồm đủ các nội dung tương ứng với từng loại hình công việc bức xạ quy định tại Phụ lục XIII và Phụ lục XIV ban hành kèm theo Nghị định này và phải được cập nhật các thông tin mới nhất tại thời điểm tổ chức đào tạo;</w:t>
      </w:r>
    </w:p>
    <w:p w:rsidR="00000000" w:rsidDel="00000000" w:rsidP="00000000" w:rsidRDefault="00000000" w:rsidRPr="00000000" w14:paraId="0000027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Bảo đảm điều kiện về trang thiết bị kỹ thuật phục vụ bài giảng và bài thực hành phù hợp với nội dung chương trình thực hành.</w:t>
      </w:r>
    </w:p>
    <w:p w:rsidR="00000000" w:rsidDel="00000000" w:rsidP="00000000" w:rsidRDefault="00000000" w:rsidRPr="00000000" w14:paraId="00000277">
      <w:pPr>
        <w:spacing w:after="12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Điều 55. Hồ sơ đề nghị cấp giấy đăng ký hoạt động dịch vụ hỗ trợ ứng dụng năng lượng nguyên tử</w:t>
      </w:r>
    </w:p>
    <w:p w:rsidR="00000000" w:rsidDel="00000000" w:rsidP="00000000" w:rsidRDefault="00000000" w:rsidRPr="00000000" w14:paraId="00000278">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Hồ sơ đề nghị cấp giấy đăng ký hoạt động dịch vụ đào tạo an toàn bức xạ, đào tạo, bồi dưỡng chuyên môn, nghiệp vụ, bao gồm:</w:t>
        <w:tab/>
      </w:r>
    </w:p>
    <w:p w:rsidR="00000000" w:rsidDel="00000000" w:rsidP="00000000" w:rsidRDefault="00000000" w:rsidRPr="00000000" w14:paraId="00000279">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cấp giấy đăng ký theo Mẫu số 01 Phụ lục X ban hành kèm theo Nghị định này.</w:t>
      </w:r>
    </w:p>
    <w:p w:rsidR="00000000" w:rsidDel="00000000" w:rsidP="00000000" w:rsidRDefault="00000000" w:rsidRPr="00000000" w14:paraId="0000027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Phiếu khai báo giảng viên theo Mẫu số 02 Phụ lục XI ban hành kèm theo Nghị định này.</w:t>
      </w:r>
    </w:p>
    <w:p w:rsidR="00000000" w:rsidDel="00000000" w:rsidP="00000000" w:rsidRDefault="00000000" w:rsidRPr="00000000" w14:paraId="0000027B">
      <w:pPr>
        <w:tabs>
          <w:tab w:val="left" w:pos="709"/>
        </w:tabs>
        <w:spacing w:after="120" w:line="360" w:lineRule="auto"/>
        <w:contextualSpacing w:val="0"/>
        <w:jc w:val="both"/>
        <w:rPr/>
      </w:pPr>
      <w:r w:rsidDel="00000000" w:rsidR="00000000" w:rsidRPr="00000000">
        <w:rPr>
          <w:rFonts w:ascii="Times New Roman" w:cs="Times New Roman" w:eastAsia="Times New Roman" w:hAnsi="Times New Roman"/>
          <w:sz w:val="28"/>
          <w:szCs w:val="28"/>
          <w:rtl w:val="0"/>
        </w:rPr>
        <w:tab/>
        <w:t xml:space="preserve">c) Tài liệu giảng dạy phù hợp theo quy định của Nghị định này.</w:t>
      </w:r>
      <w:r w:rsidDel="00000000" w:rsidR="00000000" w:rsidRPr="00000000">
        <w:rPr>
          <w:rtl w:val="0"/>
        </w:rPr>
      </w:r>
    </w:p>
    <w:p w:rsidR="00000000" w:rsidDel="00000000" w:rsidP="00000000" w:rsidRDefault="00000000" w:rsidRPr="00000000" w14:paraId="0000027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Danh sách các phương tiện, trang thiết bị kỹ thuật phục vụ bài giảng và bài thực hành.</w:t>
      </w:r>
    </w:p>
    <w:p w:rsidR="00000000" w:rsidDel="00000000" w:rsidP="00000000" w:rsidRDefault="00000000" w:rsidRPr="00000000" w14:paraId="0000027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 Bản sao kèm theo bản chính để đối chiếu hoặc bản sao có chứng thực hợp pháp quyết định thành lập tổ chức hoặc giấy chứng nhận đăng ký doanh nghiệp hoặc giấy chứng nhận đăng ký đầu tư.</w:t>
      </w:r>
    </w:p>
    <w:p w:rsidR="00000000" w:rsidDel="00000000" w:rsidP="00000000" w:rsidRDefault="00000000" w:rsidRPr="00000000" w14:paraId="0000027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 Bản sao chứng chỉ hành nghề dịch vụ của các giảng viên phù hợp với loại hình đề nghị cấp giấy đăng ký đào tạo.</w:t>
      </w:r>
    </w:p>
    <w:p w:rsidR="00000000" w:rsidDel="00000000" w:rsidP="00000000" w:rsidRDefault="00000000" w:rsidRPr="00000000" w14:paraId="0000027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g) Bản sao kèm theo bản chính để đối chiếu hoặc bản sao có chứng thực hợp pháp quyết định tuyển dụng hoặc hợp đồng lao động của tổ chức đề nghị cấp giấy đăng ký đối với giảng viên.</w:t>
      </w:r>
    </w:p>
    <w:p w:rsidR="00000000" w:rsidDel="00000000" w:rsidP="00000000" w:rsidRDefault="00000000" w:rsidRPr="00000000" w14:paraId="0000028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Quy chế quản lý dịch vụ đào tạo theo Mẫu số 01 Phụ lục XII ban hành kèm theo Nghị định này. </w:t>
      </w:r>
    </w:p>
    <w:p w:rsidR="00000000" w:rsidDel="00000000" w:rsidP="00000000" w:rsidRDefault="00000000" w:rsidRPr="00000000" w14:paraId="0000028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Hồ sơ đề nghị cấp giấy đăng ký hoạt động dịch vụ quy định tại các Khoản 1, 2, 3,4,5,6,7,8 và 9 Điều 44 của Nghị định này, bao gồm:</w:t>
        <w:tab/>
      </w:r>
    </w:p>
    <w:p w:rsidR="00000000" w:rsidDel="00000000" w:rsidP="00000000" w:rsidRDefault="00000000" w:rsidRPr="00000000" w14:paraId="00000282">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cấp Giấy đăng ký theo Mẫu số 01 Phụ lục X ban hành kèm theo Nghị định này.</w:t>
      </w:r>
    </w:p>
    <w:p w:rsidR="00000000" w:rsidDel="00000000" w:rsidP="00000000" w:rsidRDefault="00000000" w:rsidRPr="00000000" w14:paraId="00000283">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Phiếu khai báo nhân viên thực hiện dịch vụ theo Mẫu số 01 Phụ lục XI ban hành kèm theo Nghị định này.</w:t>
      </w:r>
    </w:p>
    <w:p w:rsidR="00000000" w:rsidDel="00000000" w:rsidP="00000000" w:rsidRDefault="00000000" w:rsidRPr="00000000" w14:paraId="00000284">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Phiếu khai báo trang thiết bị phục vụ hoạt động dịch vụ tương ứng theo Mẫu số 03 Phụ lục XI ban hành kèm theo Nghị định này.</w:t>
      </w:r>
    </w:p>
    <w:p w:rsidR="00000000" w:rsidDel="00000000" w:rsidP="00000000" w:rsidRDefault="00000000" w:rsidRPr="00000000" w14:paraId="00000285">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Báo cáo phân tích an toàn về việc thực hiện dịch vụ Mẫu số 01 Phụ lục XII ban hành kèm theo Nghị định này.</w:t>
      </w:r>
    </w:p>
    <w:p w:rsidR="00000000" w:rsidDel="00000000" w:rsidP="00000000" w:rsidRDefault="00000000" w:rsidRPr="00000000" w14:paraId="00000286">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Bản sao Chứng chỉ hành nghề dịch vụ tương ứng với loại hình dịch vụ của các nhân viên thực hiện dịch vụ.</w:t>
      </w:r>
    </w:p>
    <w:p w:rsidR="00000000" w:rsidDel="00000000" w:rsidP="00000000" w:rsidRDefault="00000000" w:rsidRPr="00000000" w14:paraId="00000287">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Bản sao quyết định thành lập tổ chức hoặc giấy chứng nhận đăng ký doanh nghiệp hoặc giấy chứng nhận đăng ký đầu tư.</w:t>
      </w:r>
    </w:p>
    <w:p w:rsidR="00000000" w:rsidDel="00000000" w:rsidP="00000000" w:rsidRDefault="00000000" w:rsidRPr="00000000" w14:paraId="00000288">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Bản sao quyết định tuyển dụng hoặc hợp đồng lao động của tổ chức đề nghị cấp giấy đăng ký đối với nhân viên thực hiện dịch vụ.</w:t>
      </w:r>
    </w:p>
    <w:p w:rsidR="00000000" w:rsidDel="00000000" w:rsidP="00000000" w:rsidRDefault="00000000" w:rsidRPr="00000000" w14:paraId="00000289">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Bản sao giấy phép tiến hành công việc bức xạ sử dụng chất phóng xạ, thiết bị bức xạ đối với trường hợp cơ sở sử dụng chất phóng xạ, thiết bị bức xạ trong quy trình thực hiện dịch vụ.</w:t>
      </w:r>
    </w:p>
    <w:p w:rsidR="00000000" w:rsidDel="00000000" w:rsidP="00000000" w:rsidRDefault="00000000" w:rsidRPr="00000000" w14:paraId="0000028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 Bản sao hợp đồng dịch vụ đọc liều chiếu xạ cá nhân của nhân viên thực hiện dịch vụ (áp dụng đối với trường hợp thực hiện dịch vụ có tiếp xúc trực tiếp với nguồn bức xạ). Hợp đồng phải được ký kết với tổ chức, cá nhân được cơ quan nhà nước có thẩm quyền cấp giấy đăng ký hoạt động dịch vụ đo liều chiếu xạ cá nhân.</w:t>
      </w:r>
    </w:p>
    <w:p w:rsidR="00000000" w:rsidDel="00000000" w:rsidP="00000000" w:rsidRDefault="00000000" w:rsidRPr="00000000" w14:paraId="0000028B">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Tài liệu chứng minh điều kiện cơ sở vật chất - kỹ thuật đáp ứng yêu cầu tương ứng với loại hình dịch vụ theo quy định của Nghị định này.</w:t>
      </w:r>
    </w:p>
    <w:p w:rsidR="00000000" w:rsidDel="00000000" w:rsidP="00000000" w:rsidRDefault="00000000" w:rsidRPr="00000000" w14:paraId="0000028C">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56. Quy trình thủ tục cấp giấy đăng ký hoạt động dịch vụ hỗ trợ ứng dụng năng lượng nguyên tử </w:t>
      </w:r>
    </w:p>
    <w:p w:rsidR="00000000" w:rsidDel="00000000" w:rsidP="00000000" w:rsidRDefault="00000000" w:rsidRPr="00000000" w14:paraId="0000028D">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đề nghị cấp giấy đăng ký hoạt động dịch vụ hỗ trợ ứng dụng năng lượng nguyên tử nộp hồ sơ trực tiếp, gửi qua bưu điện hoặc đăng ký trực tuyến qua cổng thông tin điện tử của cơ quan có thẩm quyền cấp giấy đăng ký và nộp phí, lệ phí cấp giấy đăng ký theo quy định pháp luật hiện hành.</w:t>
      </w:r>
    </w:p>
    <w:p w:rsidR="00000000" w:rsidDel="00000000" w:rsidP="00000000" w:rsidRDefault="00000000" w:rsidRPr="00000000" w14:paraId="0000028E">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2.Trong thời hạn 05 (năm) ngày làm việc kể từ ngày nhận hồ sơ, cơ quan có thẩm quyền cấp giấy đăng ký phải đánh giá tính hợp lệ của hồ sơ. Hồ sơ hợp lệ phải bảo đảm đầy đủ theo quy định của Nghị định này. Trường hợp hồ sơ không hợp lệ, trong thời hạn 05 (năm) ngày, cơ quan có thẩm quyền cấp giấy đăng ký thông báo đề nghị bổ sung hồ sơ theo quy định tới tổ chức đề nghị cấp Giấy đăng ký.</w:t>
      </w:r>
    </w:p>
    <w:p w:rsidR="00000000" w:rsidDel="00000000" w:rsidP="00000000" w:rsidRDefault="00000000" w:rsidRPr="00000000" w14:paraId="0000028F">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3.Trong thời hạn 15 (mười lăm) ngày làm việc kể từ ngày nhận đủ hồ sơ hợp lệ, phí thẩm định cấp Giấy đăng ký, cơ quan có thẩm quyền cấp giấy đăng ký phải xem xét cấp hoặc không cấp Giấy đăng ký. Trường hợp không cấp Giấy đăng ký thì trong thời hạn nêu trên, cơ quan có thẩm quyền cấp giấy đăng ký thông báo cho tổ chức đề nghị cấp giấy đăng ký và nêu rõ lý do không cấp.</w:t>
      </w:r>
    </w:p>
    <w:p w:rsidR="00000000" w:rsidDel="00000000" w:rsidP="00000000" w:rsidRDefault="00000000" w:rsidRPr="00000000" w14:paraId="00000290">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57. Gia hạn giấy đăng ký </w:t>
      </w:r>
    </w:p>
    <w:p w:rsidR="00000000" w:rsidDel="00000000" w:rsidP="00000000" w:rsidRDefault="00000000" w:rsidRPr="00000000" w14:paraId="0000029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phải làm thủ tục gia hạn giấy đăng ký chậm nhất 60 (sáu mươi) ngày trước khi giấy đăng ký hết hạn. Sau thời hạn này, tổ chức phải làm thủ tục và nộp phí thẩm định, lệ phí như đề nghị cấp giấy đăng ký mới.</w:t>
      </w:r>
    </w:p>
    <w:p w:rsidR="00000000" w:rsidDel="00000000" w:rsidP="00000000" w:rsidRDefault="00000000" w:rsidRPr="00000000" w14:paraId="0000029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Hồ sơ đề nghị gia hạn giấy đăng ký bao gồm: </w:t>
      </w:r>
    </w:p>
    <w:p w:rsidR="00000000" w:rsidDel="00000000" w:rsidP="00000000" w:rsidRDefault="00000000" w:rsidRPr="00000000" w14:paraId="0000029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gia hạn giấy đăng ký theo Mẫu số 02 Phụ lục X ban hành kèm theo Nghị định này;</w:t>
      </w:r>
    </w:p>
    <w:p w:rsidR="00000000" w:rsidDel="00000000" w:rsidP="00000000" w:rsidRDefault="00000000" w:rsidRPr="00000000" w14:paraId="00000294">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Khai báo bổ sung, cập nhật nếu có các nội dung thay đổi về nhân viên bức xạ; chứng chỉ hành nghề dịch vụ tương ứng với loại hình dịch vụ của các nhân viên thực hiện dịch vụ; quyết định thành lập tổ chức hoặc giấy chứng nhận đăng ký doanh nghiệp hoặc giấy chứng nhận đăng ký đầu tư; cơ sở vật chất, trang thiết bị kỹ thuật đáp ứng yêu cầu hoạt động dịch vụ;</w:t>
      </w:r>
    </w:p>
    <w:p w:rsidR="00000000" w:rsidDel="00000000" w:rsidP="00000000" w:rsidRDefault="00000000" w:rsidRPr="00000000" w14:paraId="0000029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Bản sao giấy đăng ký đã được cấp và sắp hết hạn;</w:t>
      </w:r>
    </w:p>
    <w:p w:rsidR="00000000" w:rsidDel="00000000" w:rsidP="00000000" w:rsidRDefault="00000000" w:rsidRPr="00000000" w14:paraId="0000029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Kết quả đọc liều kế cá nhân của nhân viên thực hiện dịch vụ (áp dụng đối với trường hợp thực hiện dịch vụ có tiếp xúc trực tiếp với nguồn bức xạ).</w:t>
      </w:r>
    </w:p>
    <w:p w:rsidR="00000000" w:rsidDel="00000000" w:rsidP="00000000" w:rsidRDefault="00000000" w:rsidRPr="00000000" w14:paraId="0000029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Trong thời hạn 05 (năm) ngày làm việc kể từ ngày nhận hồ sơ đề nghị gia hạn giấy đăng ký, cơ quan có thẩm quyền cấp giấy đăng ký phải đánh giá tính hợp lệ của hồ sơ, trường hợp hồ sơ không hợp lệ phải thông báo đề nghị bổ sung hồ sơ theo quy định tới tổ chức đề nghị gia hạngiấy đăng ký. </w:t>
      </w:r>
    </w:p>
    <w:p w:rsidR="00000000" w:rsidDel="00000000" w:rsidP="00000000" w:rsidRDefault="00000000" w:rsidRPr="00000000" w14:paraId="0000029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Trong thời hạn 05 (năm) ngày làm việc kể từ ngày nhận đủ hồ sơ hợp lệ, cơ quan có thẩm quyền cấp giấy đăng phải cấp gia hạn giấy đăng ký hoặc từ chối cấp gia hạn có nêu rõ lý do.</w:t>
      </w:r>
    </w:p>
    <w:p w:rsidR="00000000" w:rsidDel="00000000" w:rsidP="00000000" w:rsidRDefault="00000000" w:rsidRPr="00000000" w14:paraId="00000299">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58. Sửa đổi giấy đăng ký </w:t>
      </w:r>
    </w:p>
    <w:p w:rsidR="00000000" w:rsidDel="00000000" w:rsidP="00000000" w:rsidRDefault="00000000" w:rsidRPr="00000000" w14:paraId="0000029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phải đề nghị sửa đổi giấy đăng ký trong trường hợp thay đổi các thông tin về tổ chức được ghi trong giấy đăng ký bao gồm tên và địa chỉ làm việc của tổ chức.</w:t>
      </w:r>
    </w:p>
    <w:p w:rsidR="00000000" w:rsidDel="00000000" w:rsidP="00000000" w:rsidRDefault="00000000" w:rsidRPr="00000000" w14:paraId="0000029B">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Hồ sơ đề nghị sửa đổi giấy đăng ký bao gồm:</w:t>
      </w:r>
    </w:p>
    <w:p w:rsidR="00000000" w:rsidDel="00000000" w:rsidP="00000000" w:rsidRDefault="00000000" w:rsidRPr="00000000" w14:paraId="0000029C">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sửa đổi giấy đăng ký theo Mẫu số 03 Phụ lục X ban hành kèm theo Nghị định này;</w:t>
      </w:r>
    </w:p>
    <w:p w:rsidR="00000000" w:rsidDel="00000000" w:rsidP="00000000" w:rsidRDefault="00000000" w:rsidRPr="00000000" w14:paraId="0000029D">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Bản gốc giấy đăng ký đề nghị sửa đổi;</w:t>
      </w:r>
    </w:p>
    <w:p w:rsidR="00000000" w:rsidDel="00000000" w:rsidP="00000000" w:rsidRDefault="00000000" w:rsidRPr="00000000" w14:paraId="0000029E">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Các giấy tờ chứng minh hoặc xác nhận thông tin sửa đổi.</w:t>
      </w:r>
    </w:p>
    <w:p w:rsidR="00000000" w:rsidDel="00000000" w:rsidP="00000000" w:rsidRDefault="00000000" w:rsidRPr="00000000" w14:paraId="0000029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Trong thời hạn 05 (năm) ngày làm việc kể từ ngày nhận hồ sơ đề nghị sửa đổi giấy đăng ký, cơ quan có thẩm quyền cấp giấy đăng ký phải đánh giá tính hợp lệ của hồ sơ, trường hợp hồ sơ không hợp lệ phải thông báo đề nghị bổ sung hồ sơ theo quy định tới tổ chức đề nghị cấp sửa đổi giấy đăng ký. </w:t>
      </w:r>
    </w:p>
    <w:p w:rsidR="00000000" w:rsidDel="00000000" w:rsidP="00000000" w:rsidRDefault="00000000" w:rsidRPr="00000000" w14:paraId="000002A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Trong thời hạn 05 (năm) ngày làm việc kể từ ngày nhận đủ hồ sơ hợp lệ, cơ quan có thẩm quyền cấp giấy đăng ký phải cấp sửa đổi giấy đăng ký hoặc từ chối cấp sửa đổi có nêu rõ lý do.</w:t>
      </w:r>
    </w:p>
    <w:p w:rsidR="00000000" w:rsidDel="00000000" w:rsidP="00000000" w:rsidRDefault="00000000" w:rsidRPr="00000000" w14:paraId="000002A1">
      <w:pPr>
        <w:widowControl w:val="0"/>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Điều 59. Cấp lại Giấy đăng ký </w:t>
      </w:r>
    </w:p>
    <w:p w:rsidR="00000000" w:rsidDel="00000000" w:rsidP="00000000" w:rsidRDefault="00000000" w:rsidRPr="00000000" w14:paraId="000002A2">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phải đề nghị cấp lại Giấy đăng ký trong trường hợp giấy đăng ký bị rách, nát, mất.</w:t>
      </w:r>
    </w:p>
    <w:p w:rsidR="00000000" w:rsidDel="00000000" w:rsidP="00000000" w:rsidRDefault="00000000" w:rsidRPr="00000000" w14:paraId="000002A3">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Hồ sơ đề nghị cấp lại Giấy đăng ký bao gồm:</w:t>
      </w:r>
    </w:p>
    <w:p w:rsidR="00000000" w:rsidDel="00000000" w:rsidP="00000000" w:rsidRDefault="00000000" w:rsidRPr="00000000" w14:paraId="000002A4">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cấp lại Giấy đăng ký theo Mẫu số 04 Phụ lục X ban hành kèm theo Nghị định này;</w:t>
      </w:r>
    </w:p>
    <w:p w:rsidR="00000000" w:rsidDel="00000000" w:rsidP="00000000" w:rsidRDefault="00000000" w:rsidRPr="00000000" w14:paraId="000002A5">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Bản gốc Giấy đăng ký khi đề nghị cấp lại do bị rách, nát (nếu có).</w:t>
      </w:r>
    </w:p>
    <w:p w:rsidR="00000000" w:rsidDel="00000000" w:rsidP="00000000" w:rsidRDefault="00000000" w:rsidRPr="00000000" w14:paraId="000002A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Trong thời hạn 05 (năm) ngày làm việc kể từ ngày nhận hồ sơ đề nghị cấp lại giấy đăng ký, cơ quan có thẩm quyền cấp giấy đăng ký phải đánh giá tính hợp lệ của hồ sơ, trường hợp hồ sơ không hợp lệ phải thông báo đề nghị bổ sung hồ sơ theo quy định tới tổ chức đề nghị cấp lại giấy đăng ký. </w:t>
      </w:r>
    </w:p>
    <w:p w:rsidR="00000000" w:rsidDel="00000000" w:rsidP="00000000" w:rsidRDefault="00000000" w:rsidRPr="00000000" w14:paraId="000002A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Trong thời hạn 05 (năm) ngày làm việc kể từ ngày nhận đủ hồ sơ hợp lệ, cơ quan có thẩm quyền cấp giấy đăng ký phải cấp lại giấy đăng ký hoặc từ chối cấp lại có nêu rõ lý do.</w:t>
      </w:r>
    </w:p>
    <w:p w:rsidR="00000000" w:rsidDel="00000000" w:rsidP="00000000" w:rsidRDefault="00000000" w:rsidRPr="00000000" w14:paraId="000002A8">
      <w:pPr>
        <w:widowControl w:val="0"/>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60. Khai báo bổ sung thông tin sau khi cấp Giấy đăng ký</w:t>
      </w:r>
    </w:p>
    <w:p w:rsidR="00000000" w:rsidDel="00000000" w:rsidP="00000000" w:rsidRDefault="00000000" w:rsidRPr="00000000" w14:paraId="000002A9">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được cấp Giấy đăng ký phải thực hiện khai báo bổ sung thông tin đối với mọi sự thay đổi về nhân viên thực hiện dịch vụ, trang thiết bị và phương tiện thực hiện dịch vụ so với hồ sơ đề nghị cấp Giấy đăng ký trong thời gian hiệu lực của Giấy đăng ký.</w:t>
      </w:r>
    </w:p>
    <w:p w:rsidR="00000000" w:rsidDel="00000000" w:rsidP="00000000" w:rsidRDefault="00000000" w:rsidRPr="00000000" w14:paraId="000002AA">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Trong thời hạn 10 (mười) ngày làm việc kể từ ngày có thay đổi theo quy định tại Khoản 1 Điều này, tổ chức được cấp giấy Giấy đăng ký phải khai báo thông tin và gửi về cơ quan có thẩm quyền cấp giấy đăng ký.</w:t>
      </w:r>
    </w:p>
    <w:p w:rsidR="00000000" w:rsidDel="00000000" w:rsidP="00000000" w:rsidRDefault="00000000" w:rsidRPr="00000000" w14:paraId="000002AB">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Hồ sơ khai báo bổ sung thông tin bao gồm:</w:t>
      </w:r>
    </w:p>
    <w:p w:rsidR="00000000" w:rsidDel="00000000" w:rsidP="00000000" w:rsidRDefault="00000000" w:rsidRPr="00000000" w14:paraId="000002AC">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khai báo bổ sung thông tin theo Mẫu số 05 Phụ lục X ban hành kèm theo Nghị định này;</w:t>
      </w:r>
    </w:p>
    <w:p w:rsidR="00000000" w:rsidDel="00000000" w:rsidP="00000000" w:rsidRDefault="00000000" w:rsidRPr="00000000" w14:paraId="000002AD">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Các văn bản xác nhận thông tin thay đổi, bổ sung.</w:t>
      </w:r>
    </w:p>
    <w:p w:rsidR="00000000" w:rsidDel="00000000" w:rsidP="00000000" w:rsidRDefault="00000000" w:rsidRPr="00000000" w14:paraId="000002AE">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Điều 61. Thời hạn, thẩm quyền cấp Giấy đăng ký hoạt động dịch vụ hỗ trợ ứng dụng năng lượng nguyên tử</w:t>
      </w:r>
    </w:p>
    <w:p w:rsidR="00000000" w:rsidDel="00000000" w:rsidP="00000000" w:rsidRDefault="00000000" w:rsidRPr="00000000" w14:paraId="000002A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Thời hạn của Giấy đăng ký hoạt động dịch vụ hỗ trợ ứng dụng năng lượng nguyên tử</w:t>
      </w:r>
    </w:p>
    <w:p w:rsidR="00000000" w:rsidDel="00000000" w:rsidP="00000000" w:rsidRDefault="00000000" w:rsidRPr="00000000" w14:paraId="000002B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Giấy đăng ký có thời hạn 03 (ba) năm. </w:t>
      </w:r>
    </w:p>
    <w:p w:rsidR="00000000" w:rsidDel="00000000" w:rsidP="00000000" w:rsidRDefault="00000000" w:rsidRPr="00000000" w14:paraId="000002B1">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Thời hạn của Giấy đăng ký gia hạn được tính từ ngày hết hạn của Giấy đăng ký cũ và có thời hạn bằng thời hạn của Giấy đăng ký cấp mới.</w:t>
      </w:r>
    </w:p>
    <w:p w:rsidR="00000000" w:rsidDel="00000000" w:rsidP="00000000" w:rsidRDefault="00000000" w:rsidRPr="00000000" w14:paraId="000002B2">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Thời hạn của Giấy đăng ký sửa đổi và cấp lại có thời hạn hiệu lực giống Giấy đăng ký đề nghị sửa đổi hoặc cấp lại. </w:t>
      </w:r>
    </w:p>
    <w:p w:rsidR="00000000" w:rsidDel="00000000" w:rsidP="00000000" w:rsidRDefault="00000000" w:rsidRPr="00000000" w14:paraId="000002B3">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Thẩm quyền cấp Giấy đăng ký hoạt động dịch vụ hỗ trợ ứng dụng năng lượng nguyên tử</w:t>
      </w:r>
    </w:p>
    <w:p w:rsidR="00000000" w:rsidDel="00000000" w:rsidP="00000000" w:rsidRDefault="00000000" w:rsidRPr="00000000" w14:paraId="000002B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Cục An toàn bức xạ và hạt nhân, Bộ Khoa học và Công nghệ cấp, cấp lại, gia hạn, sửa đổi, bổ sung giấy đăng ký hoạt động dịch vụ hỗ trợ ứng dụng năng lượng nguyên tử, trừ trường hợp quy định tại Khoản 2 Điều này.</w:t>
      </w:r>
    </w:p>
    <w:p w:rsidR="00000000" w:rsidDel="00000000" w:rsidP="00000000" w:rsidRDefault="00000000" w:rsidRPr="00000000" w14:paraId="000002B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Cục Năng lượng nguyên tử, Bộ Khoa học và Công nghệ cấp, cấp lại, gia hạn, sửa đổi, bổ sung giấy đăng ký hoạt động dịch vụ hỗ trợ ứng dụng năng lượng nguyên tử sau: </w:t>
      </w:r>
    </w:p>
    <w:p w:rsidR="00000000" w:rsidDel="00000000" w:rsidP="00000000" w:rsidRDefault="00000000" w:rsidRPr="00000000" w14:paraId="000002B6">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Tư vấn kỹ thuật và công nghệ trong lĩnh vực năng lượng nguyên tử; </w:t>
      </w:r>
    </w:p>
    <w:p w:rsidR="00000000" w:rsidDel="00000000" w:rsidP="00000000" w:rsidRDefault="00000000" w:rsidRPr="00000000" w14:paraId="000002B7">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Đánh giá, định giá, giám định công nghệ bức xạ, công nghệ hạt nhân;</w:t>
      </w:r>
    </w:p>
    <w:p w:rsidR="00000000" w:rsidDel="00000000" w:rsidP="00000000" w:rsidRDefault="00000000" w:rsidRPr="00000000" w14:paraId="000002B8">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Đào tạo, bồi dưỡng chuyên môn nghiệp vụ đối với cá nhân thực hiện các dịch vụ về tư vấn kỹ thuật và công nghệ trong lĩnh vực năng lượng nguyên tử, đánh giá, định giá, giám định công nghệ bức xạ, công nghệ hạt nhân;</w:t>
      </w:r>
    </w:p>
    <w:p w:rsidR="00000000" w:rsidDel="00000000" w:rsidP="00000000" w:rsidRDefault="00000000" w:rsidRPr="00000000" w14:paraId="000002B9">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Giấy đăng ký hoạt động dịch vụ hỗ trợ ứng dụng năng lượng nguyên tử được cấp theo Mẫu số 01 Phụ lục XVI ban hành kèm theo Nghị định này.</w:t>
      </w:r>
    </w:p>
    <w:p w:rsidR="00000000" w:rsidDel="00000000" w:rsidP="00000000" w:rsidRDefault="00000000" w:rsidRPr="00000000" w14:paraId="000002BA">
      <w:pPr>
        <w:tabs>
          <w:tab w:val="left" w:pos="709"/>
        </w:tabs>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Mục 2</w:t>
      </w:r>
    </w:p>
    <w:p w:rsidR="00000000" w:rsidDel="00000000" w:rsidP="00000000" w:rsidRDefault="00000000" w:rsidRPr="00000000" w14:paraId="000002BB">
      <w:pPr>
        <w:spacing w:after="12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KIỆN, HỒ SƠ, QUY TRÌNH THỦ TỤC CẤP CHỨNG CHỈ </w:t>
        <w:br w:type="textWrapping"/>
        <w:t xml:space="preserve">HÀNH NGHỀ DỊCH VỤ HỖ TRỢ ỨNG DỤNG NĂNG LƯỢNG NGUYÊN TỬ</w:t>
      </w:r>
    </w:p>
    <w:p w:rsidR="00000000" w:rsidDel="00000000" w:rsidP="00000000" w:rsidRDefault="00000000" w:rsidRPr="00000000" w14:paraId="000002BC">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Điều 62. Điều kiện cấp chứng chỉ hành nghề dịch vụ tư vấn kỹ thuật và công nghệ trong lĩnh vực năng lượng nguyên tử</w:t>
      </w:r>
    </w:p>
    <w:p w:rsidR="00000000" w:rsidDel="00000000" w:rsidP="00000000" w:rsidRDefault="00000000" w:rsidRPr="00000000" w14:paraId="000002B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Cá nhân có đủ điều kiện sau đây được cấp chứng chỉ hành nghề dịch vụ tư vấn kỹ thuật và công nghệ trong lĩnh vực năng lượng nguyên tử:</w:t>
      </w:r>
    </w:p>
    <w:p w:rsidR="00000000" w:rsidDel="00000000" w:rsidP="00000000" w:rsidRDefault="00000000" w:rsidRPr="00000000" w14:paraId="000002B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Có đầy đủ năng lực hành vi dân sự.</w:t>
      </w:r>
    </w:p>
    <w:p w:rsidR="00000000" w:rsidDel="00000000" w:rsidP="00000000" w:rsidRDefault="00000000" w:rsidRPr="00000000" w14:paraId="000002B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Có trình độ chuyên môn và kinh nghiệm làm việc phù hợp như sau: </w:t>
      </w:r>
    </w:p>
    <w:p w:rsidR="00000000" w:rsidDel="00000000" w:rsidP="00000000" w:rsidRDefault="00000000" w:rsidRPr="00000000" w14:paraId="000002C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Có bằng tốt nghiệp từ đại học trở lên về chuyên ngành kỹ thuật phù hợp với loại hình dịch vụ thực hiện</w:t>
      </w:r>
    </w:p>
    <w:p w:rsidR="00000000" w:rsidDel="00000000" w:rsidP="00000000" w:rsidRDefault="00000000" w:rsidRPr="00000000" w14:paraId="000002C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ít nhất 05 (năm) năm kinh nghiệm làm việc trong lĩnh vực công nghệ phù hợp với hoạt động dịch vụ cần tư vấn. </w:t>
      </w:r>
    </w:p>
    <w:p w:rsidR="00000000" w:rsidDel="00000000" w:rsidP="00000000" w:rsidRDefault="00000000" w:rsidRPr="00000000" w14:paraId="000002C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Có giấy chứng nhận đào tạo về chuyên môn nghiệp vụ do cơ sở đào tạo đã được cấp Giấy đăng ký hành nghề dịch vụ đào tạo, bồi dưỡng chuyên môn nghiệp vụ phù hợp với loại hình dịch vụ đề nghị cấp Chứng chỉ hành nghề. </w:t>
      </w:r>
    </w:p>
    <w:p w:rsidR="00000000" w:rsidDel="00000000" w:rsidP="00000000" w:rsidRDefault="00000000" w:rsidRPr="00000000" w14:paraId="000002C3">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Điều 63. Điều kiện cấp chứng chỉ hành nghề dịch vụ đánh giá, định giá, giám định công nghệ bức xạ, công nghệ hạt nhân</w:t>
      </w:r>
    </w:p>
    <w:p w:rsidR="00000000" w:rsidDel="00000000" w:rsidP="00000000" w:rsidRDefault="00000000" w:rsidRPr="00000000" w14:paraId="000002C4">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Cá nhân có đủ điều kiện sau đây được cấp chứng chỉ hành nghề dịch vụ đánh giá, định giá, giám định công nghệ bức xạ, công nghệ hạt nhân:</w:t>
      </w:r>
    </w:p>
    <w:p w:rsidR="00000000" w:rsidDel="00000000" w:rsidP="00000000" w:rsidRDefault="00000000" w:rsidRPr="00000000" w14:paraId="000002C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Có đủ điều kiện quy định tại Khoản 1 và Khoản 3 Điều 62 của Nghị định này.</w:t>
      </w:r>
    </w:p>
    <w:p w:rsidR="00000000" w:rsidDel="00000000" w:rsidP="00000000" w:rsidRDefault="00000000" w:rsidRPr="00000000" w14:paraId="000002C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Có trình độ chuyên môn và kinh nghiệm làm việc phù hợp như sau:</w:t>
      </w:r>
    </w:p>
    <w:p w:rsidR="00000000" w:rsidDel="00000000" w:rsidP="00000000" w:rsidRDefault="00000000" w:rsidRPr="00000000" w14:paraId="000002C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bằng tốt nghiệp từ đại học trở lên về chuyên ngành đào tạo phù hợp với loại hình dịch vụ thực hiện và có ít nhất 05 (năm) năm kinh nghiệm làm việc trong lĩnh vực công nghệ cần định giá, định giá, giám định.</w:t>
      </w:r>
    </w:p>
    <w:p w:rsidR="00000000" w:rsidDel="00000000" w:rsidP="00000000" w:rsidRDefault="00000000" w:rsidRPr="00000000" w14:paraId="000002C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Đối với trường hợp hành nghề dịch vụ định giá công nghệ bức xạ, công nghệ hạt nhân phải có giấy chứng nhận đã hoàn thành chương trình cập nhật kiến thức về định giá công nghệ, định giá tài sản trí tuệ do Bộ Khoa học và Công nghệ tổ chức hoặc công nhận; là thẩm định viên về giá hành nghề. </w:t>
      </w:r>
    </w:p>
    <w:p w:rsidR="00000000" w:rsidDel="00000000" w:rsidP="00000000" w:rsidRDefault="00000000" w:rsidRPr="00000000" w14:paraId="000002C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Đối với trường hợp hành nghề dịch vụ giám định công nghệ bức xa, công nghệ hạt nhân phải là giám định viên chính thức trong lĩnh vực công nghệ giám định của tổ chức (viên chức hoặc lao động ký hợp đồng có thời hạn từ 12 tháng trở lên hoặc lao động ký hợp đồng không xác định thời hạn); đã được đào tạo về tiêu chuẩn quốc gia TCVN ISO/IEC 17020:2012 hoặc tiêu chuẩn quốc tế ISO/IEC 17020:2012 hoặc tiêu chuẩn quốc gia, tiêu chuẩn quốc tế.</w:t>
      </w:r>
    </w:p>
    <w:p w:rsidR="00000000" w:rsidDel="00000000" w:rsidP="00000000" w:rsidRDefault="00000000" w:rsidRPr="00000000" w14:paraId="000002CA">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Điều 64. Điều kiện cấp Chứng chỉ hành nghề dịch vụ kiểm xạ, tẩy xạ, đánh giá hoạt độ phóng xạ, lắp đặt, bảo dưỡng, sửa chữa thiết bị bức xạ, đo liều chiếu xạ cá nhân, kiểm định thiết bị bức xạ hoặc kiểm định, hiệu chuẩn thiết bị ghi đo bức xạ</w:t>
      </w:r>
    </w:p>
    <w:p w:rsidR="00000000" w:rsidDel="00000000" w:rsidP="00000000" w:rsidRDefault="00000000" w:rsidRPr="00000000" w14:paraId="000002CB">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Cá nhân có đủ điều kiện sau đây được cấp chứng chỉ hành nghề dịch vụ kiểm xạ, tẩy xạ, đánh giá hoạt độ phóng xạ, lắp đặt, bảo dưỡng, sửa chữa thiết bị bức xạ, đo liều chiếu xạ cá nhân, kiểm định thiết bị bức xạ hoặc kiểm định, hiệu chuẩn thiết bị ghi đo bức xạ:</w:t>
      </w:r>
    </w:p>
    <w:p w:rsidR="00000000" w:rsidDel="00000000" w:rsidP="00000000" w:rsidRDefault="00000000" w:rsidRPr="00000000" w14:paraId="000002C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Có đủ điều kiện quy định tại Khoản 1 và Khoản 3 Điều 62 của Nghị định này.</w:t>
      </w:r>
    </w:p>
    <w:p w:rsidR="00000000" w:rsidDel="00000000" w:rsidP="00000000" w:rsidRDefault="00000000" w:rsidRPr="00000000" w14:paraId="000002C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Có trình độ chuyên môn và kinh nghiệm làm việc phù hợp, cụ thể như sau:</w:t>
      </w:r>
    </w:p>
    <w:p w:rsidR="00000000" w:rsidDel="00000000" w:rsidP="00000000" w:rsidRDefault="00000000" w:rsidRPr="00000000" w14:paraId="000002C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bằng tốt nghiệp từ đại học trở lên về chuyên ngành vật lý hạt nhân, công nghệ hạt nhân, kỹ thuật hạt nhân, hóa phóng xạ và có ít nhất 05 (năm) năm kinh nghiệm làm việc trong lĩnh vực năng lượng nguyên tử trong trường hợp đề nghị cấp chứng chỉ hành nghề dịch vụ kiểm xạ đo mức nhiễm bẩn phóng xạ, tẩy xạ, đánh giá hoạt độ phóng xạ, đo liều chiếu xạ cá nhân hoặc kiểm định, hiệu chuẩn thiết bị ghi đo bức xạ;</w:t>
      </w:r>
    </w:p>
    <w:p w:rsidR="00000000" w:rsidDel="00000000" w:rsidP="00000000" w:rsidRDefault="00000000" w:rsidRPr="00000000" w14:paraId="000002C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bằng tốt nghiệp từ cao đẳng trở lên về chuyên ngành kỹ thuật phù hợp với loại hình dịch vụ thực hiện và có ít nhất 05 (năm) năm kinh nghiệm làm việc trong lĩnh vực năng lượng nguyên tử trong trường hợp đề nghị cấp chứng chỉ hành nghề kiểm xạ đo liều chiếu xạ, lắp đặt, bảo dưỡng, sửa chữa thiết bị bức xạ hoặc kiểm định thiết bị bức xạ. </w:t>
      </w:r>
    </w:p>
    <w:p w:rsidR="00000000" w:rsidDel="00000000" w:rsidP="00000000" w:rsidRDefault="00000000" w:rsidRPr="00000000" w14:paraId="000002D0">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Điều 65. Điều kiện cấp chứng chỉ hành nghề dịch vụ đào tạo an toàn bức xạ, đào tạo, bồi dưỡng chuyên môn, nghiệp vụ</w:t>
      </w:r>
    </w:p>
    <w:p w:rsidR="00000000" w:rsidDel="00000000" w:rsidP="00000000" w:rsidRDefault="00000000" w:rsidRPr="00000000" w14:paraId="000002D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Cá nhân có đủ điều kiện sau đây được cấp chứng chỉ hành nghề dịch vụ đào tạo an toàn bức xạ, đào tạo, bồi dưỡng chuyên môn, nghiệp vụ:</w:t>
      </w:r>
    </w:p>
    <w:p w:rsidR="00000000" w:rsidDel="00000000" w:rsidP="00000000" w:rsidRDefault="00000000" w:rsidRPr="00000000" w14:paraId="000002D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Có đủ điều kiện quy định tại Khoản 1 Điều 62 của Nghị định này.</w:t>
      </w:r>
    </w:p>
    <w:p w:rsidR="00000000" w:rsidDel="00000000" w:rsidP="00000000" w:rsidRDefault="00000000" w:rsidRPr="00000000" w14:paraId="000002D3">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Đối với cá nhân hành nghề dịch vụ đào tạo an toàn bức xạ, phải có trình độ chuyên môn và kinh nghiệm làm việc phù hợp như sau:</w:t>
      </w:r>
    </w:p>
    <w:p w:rsidR="00000000" w:rsidDel="00000000" w:rsidP="00000000" w:rsidRDefault="00000000" w:rsidRPr="00000000" w14:paraId="000002D4">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Có bằng tốt nghiệp từ đại học trở lên về chuyên ngành vật lý hạt nhân, công nghệ hạt nhân, kỹ thuật hạt nhân, hóa phóng xạ và có ít nhất 05 (năm) năm kinh nghiệm làm việc trong lĩnh vực năng lượng nguyên tử trong trường hợp đề nghị cấp chứng chỉ hành nghề đào tạo nội dung về kỹ thuật;</w:t>
      </w:r>
    </w:p>
    <w:p w:rsidR="00000000" w:rsidDel="00000000" w:rsidP="00000000" w:rsidRDefault="00000000" w:rsidRPr="00000000" w14:paraId="000002D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bằng tốt nghiệp từ đại học trở lên chuyên ngành luật, vật lý hạt nhân, công nghệ hạt nhân, kỹ thuật hạt nhân, hóa phóng xạ và có ít nhất 05 (năm) năm kinh nghiệm làm việc trong cơ quan quản lý nhà nước về an toàn bức xạ và hạt nhân trong trường hợp đề nghị cấp chứng chỉ hành nghề đào tạo nội dung về pháp luật.</w:t>
      </w:r>
    </w:p>
    <w:p w:rsidR="00000000" w:rsidDel="00000000" w:rsidP="00000000" w:rsidRDefault="00000000" w:rsidRPr="00000000" w14:paraId="000002D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Đối với cá nhân hành nghề dịch vụ đào tạo bồi dưỡng chuyên môn, nghiệp vụ, phải có trình độ chuyên môn và kinh nghiệm làm việc phù hợp như sau:</w:t>
      </w:r>
    </w:p>
    <w:p w:rsidR="00000000" w:rsidDel="00000000" w:rsidP="00000000" w:rsidRDefault="00000000" w:rsidRPr="00000000" w14:paraId="000002D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a) Có bằng tốt nghiệp từ đại học trở lên về chuyên ngành vật lý hạt nhân, công nghệ hạt nhân, kỹ thuật hạt nhân, hóa phóng xạ và có ít nhất 10 (mười) năm kinh nghiệm làm việc trong lĩnh vực năng lượng nguyên tử trong trường hợp trong trường hợp đề nghị cấp chứng chỉ đối với cá nhân thực hiện các dịch vụ kiểm xạ, tẩy xạ, đánh giá hoạt độ phóng xạ, đo liều chiếu xạ cá nhân hoặc kiểm định, hiệu chuẩn thiết bị ghi đo bức xạ;</w:t>
      </w:r>
    </w:p>
    <w:p w:rsidR="00000000" w:rsidDel="00000000" w:rsidP="00000000" w:rsidRDefault="00000000" w:rsidRPr="00000000" w14:paraId="000002D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Có bằng tốt nghiệp từ đại học trở lên về chuyên ngành kỹ thuật phù hợp với loại hình dịch vụ thực hiện và có ít nhất 10 (mười) năm kinh nghiệm làm việc trong lĩnh vực năng lượng nguyên tử trong trường hợp đề nghị cấp chứng chỉ đối với cá nhân thực hiện các dịch vụ lắp đặt, bảo dưỡng, sửa chữa thiết bị bức xạ hoặc kiểm định thiết bị bức xạ.</w:t>
      </w:r>
    </w:p>
    <w:p w:rsidR="00000000" w:rsidDel="00000000" w:rsidP="00000000" w:rsidRDefault="00000000" w:rsidRPr="00000000" w14:paraId="000002D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Có giấy chứng nhận đào tạo chuyên môn nghiệp vụ về nội dung dịch vụ do các cơ quan, tổ chức, hiệp hội nghề nghiệp trong nước và quốc tế cấp.</w:t>
      </w:r>
    </w:p>
    <w:p w:rsidR="00000000" w:rsidDel="00000000" w:rsidP="00000000" w:rsidRDefault="00000000" w:rsidRPr="00000000" w14:paraId="000002D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5. Có kinh nghiệm tham gia giảng dạy tại các cơ sở đào tạo.</w:t>
      </w:r>
    </w:p>
    <w:p w:rsidR="00000000" w:rsidDel="00000000" w:rsidP="00000000" w:rsidRDefault="00000000" w:rsidRPr="00000000" w14:paraId="000002DB">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Điều 66. Hồ sơ đề nghị cấp chứng chỉ hành nghề dịch vụ hỗ trợ ứng dụng năng lượng nguyên tử</w:t>
      </w:r>
    </w:p>
    <w:p w:rsidR="00000000" w:rsidDel="00000000" w:rsidP="00000000" w:rsidRDefault="00000000" w:rsidRPr="00000000" w14:paraId="000002DC">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1. Hồ sơ đề nghị cấp chứng chỉ hành nghề dịch vụ đào tạo an toàn bức xạ, đào tạo, bồi dưỡng chuyên môn, nghiệp vụ, bao gồm:</w:t>
      </w:r>
    </w:p>
    <w:p w:rsidR="00000000" w:rsidDel="00000000" w:rsidP="00000000" w:rsidRDefault="00000000" w:rsidRPr="00000000" w14:paraId="000002DD">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Đơn đề nghị theo Mẫu số   06  Phụ lục X  ban hành kèm theo Nghị định này.</w:t>
      </w:r>
    </w:p>
    <w:p w:rsidR="00000000" w:rsidDel="00000000" w:rsidP="00000000" w:rsidRDefault="00000000" w:rsidRPr="00000000" w14:paraId="000002DE">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Lý lịch cá nhân theo Mẫu số 02 quy định tại Phụ lục XI ban hành kèm theo Nghị định này.</w:t>
      </w:r>
    </w:p>
    <w:p w:rsidR="00000000" w:rsidDel="00000000" w:rsidP="00000000" w:rsidRDefault="00000000" w:rsidRPr="00000000" w14:paraId="000002D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Giấy xác nhận quá trình công tác của các cơ quan, tổ chức đã từng làm việc, kinh nghiệm giảng dạy của các tổ chức đào tạo.</w:t>
      </w:r>
    </w:p>
    <w:p w:rsidR="00000000" w:rsidDel="00000000" w:rsidP="00000000" w:rsidRDefault="00000000" w:rsidRPr="00000000" w14:paraId="000002E0">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Bản sao kèm theo bản chính để đối chiếu các văn bằng, chứng chỉ chuyên môn, giấy chứng nhận phù hợp với loại hình dịch vụ đề nghị cấp Chứng chỉ.</w:t>
      </w:r>
    </w:p>
    <w:p w:rsidR="00000000" w:rsidDel="00000000" w:rsidP="00000000" w:rsidRDefault="00000000" w:rsidRPr="00000000" w14:paraId="000002E1">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03 ảnh chân dung có kích thước 3 cm x 4 cm.</w:t>
      </w:r>
    </w:p>
    <w:p w:rsidR="00000000" w:rsidDel="00000000" w:rsidP="00000000" w:rsidRDefault="00000000" w:rsidRPr="00000000" w14:paraId="000002E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Hồ sơ đề nghị cấp chứng chỉ hành nghề dịch vụ quy định tại các Khoản 1, 2, 3,4,5,6,7,8 và Khoản 9 Điều 43 của Nghị định này, bao gồm:</w:t>
        <w:tab/>
      </w:r>
    </w:p>
    <w:p w:rsidR="00000000" w:rsidDel="00000000" w:rsidP="00000000" w:rsidRDefault="00000000" w:rsidRPr="00000000" w14:paraId="000002E3">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Đơn đề nghị cấp Chứng chỉ hành nghề theo Mẫu số 06 Phụ lục X ban hành kèm theo Nghị định này.</w:t>
      </w:r>
    </w:p>
    <w:p w:rsidR="00000000" w:rsidDel="00000000" w:rsidP="00000000" w:rsidRDefault="00000000" w:rsidRPr="00000000" w14:paraId="000002E4">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Lý lịch cá nhân theo Mẫu số 02 Phụ lục XI ban hành kèm theo Nghị định này.</w:t>
      </w:r>
    </w:p>
    <w:p w:rsidR="00000000" w:rsidDel="00000000" w:rsidP="00000000" w:rsidRDefault="00000000" w:rsidRPr="00000000" w14:paraId="000002E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Bản sao các văn bằng, chứng chỉ chuyên môn, giấy chứng nhận theo quy định của Nghị định này phù hợp với loại hình dịch vụ đề nghị cấp Chứng chỉ.</w:t>
      </w:r>
    </w:p>
    <w:p w:rsidR="00000000" w:rsidDel="00000000" w:rsidP="00000000" w:rsidRDefault="00000000" w:rsidRPr="00000000" w14:paraId="000002E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Tài liệu chứng minh kinh nghiệm làm việc trong lĩnh vực công nghệ cần tư vấn, đánh giá, định giá, giám định trong trường hợp đề nghị cấp chứng chỉ hành nghề tư vấn kỹ thuật và công nghệ trong lĩnh vực năng lượng nguyên tử, đánh giá, định giá, giám định công nghệ bức xạ, công nghệ hạt nhân.</w:t>
      </w:r>
    </w:p>
    <w:p w:rsidR="00000000" w:rsidDel="00000000" w:rsidP="00000000" w:rsidRDefault="00000000" w:rsidRPr="00000000" w14:paraId="000002E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 03 ảnh chân dung có kích thước 3 cm x 4 cm.</w:t>
      </w:r>
    </w:p>
    <w:p w:rsidR="00000000" w:rsidDel="00000000" w:rsidP="00000000" w:rsidRDefault="00000000" w:rsidRPr="00000000" w14:paraId="000002E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Điều 67. Quy trình thủ tục cấp chứng chỉ hành nghề dịch vụ hỗ trợ ứng dụng năng lượng nguyên tử</w:t>
      </w:r>
      <w:r w:rsidDel="00000000" w:rsidR="00000000" w:rsidRPr="00000000">
        <w:rPr>
          <w:rtl w:val="0"/>
        </w:rPr>
      </w:r>
    </w:p>
    <w:p w:rsidR="00000000" w:rsidDel="00000000" w:rsidP="00000000" w:rsidRDefault="00000000" w:rsidRPr="00000000" w14:paraId="000002E9">
      <w:pPr>
        <w:widowControl w:val="0"/>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Cá nhân đề nghị cấp chứng chỉ hành nghề nộp hồ sơ trực tiếp, gửi qua bưu điện hoặc đăng ký trực tuyến qua cổng thông tin điện tử của Cơ quan có thẩm quyền cấp chứng chỉ hành nghề và nộp lệ phí cấp chứng chỉ hành nghề theo quy định pháp luật hiện hành.</w:t>
      </w:r>
    </w:p>
    <w:p w:rsidR="00000000" w:rsidDel="00000000" w:rsidP="00000000" w:rsidRDefault="00000000" w:rsidRPr="00000000" w14:paraId="000002EA">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Trong thời hạn 05 (năm) ngày làm việc kể từ ngày nhận đủ hồ sơ hợp lệ, Cơ quan có thẩm quyền cấp chứng chỉ hành nghề phải đánh giá tính hợp lệ của hồ sơ. Hồ sơ hợp lệ phải bảo đảm đầy đủ theo quy định tại Nghị định này. Trường hợp hồ sơ không hợp lệ, trong thời hạn 05 (năm) ngày phải thông báo bằng văn bản đề nghị bổ sung hồ sơ theo quy định tới cá nhân đề nghị cấp Chứng chỉ hành nghề. </w:t>
      </w:r>
    </w:p>
    <w:p w:rsidR="00000000" w:rsidDel="00000000" w:rsidP="00000000" w:rsidRDefault="00000000" w:rsidRPr="00000000" w14:paraId="000002EB">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Trong thời hạn 10 (mười) ngày làm việc kể từ ngày nhận đủ hồ sơ hợp lệ và lệ phí cấp Chứng chỉ hành nghề, Cơ quan có thẩm quyền phải xem xét cấp hoặc không cấp Chứng chỉ hành nghề. Trường hợp không cấp Chứng chỉ hành nghề thì trong thời hạn nêu trên phải trả lời bằng văn bản và nêu rõ lý do. </w:t>
      </w:r>
    </w:p>
    <w:p w:rsidR="00000000" w:rsidDel="00000000" w:rsidP="00000000" w:rsidRDefault="00000000" w:rsidRPr="00000000" w14:paraId="000002EC">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Điều 68. Cấp lại Chứng chỉ hành nghề </w:t>
      </w:r>
    </w:p>
    <w:p w:rsidR="00000000" w:rsidDel="00000000" w:rsidP="00000000" w:rsidRDefault="00000000" w:rsidRPr="00000000" w14:paraId="000002ED">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Cá nhân phải đề nghị cấp lại Chứng chỉ hành nghề trong trường hợp Chứng chỉ hành nghề bị rách, nát, mất.</w:t>
      </w:r>
    </w:p>
    <w:p w:rsidR="00000000" w:rsidDel="00000000" w:rsidP="00000000" w:rsidRDefault="00000000" w:rsidRPr="00000000" w14:paraId="000002EE">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Hồ sơ đề nghị cấp lại Chứng chỉ hành nghề bao gồm:</w:t>
      </w:r>
    </w:p>
    <w:p w:rsidR="00000000" w:rsidDel="00000000" w:rsidP="00000000" w:rsidRDefault="00000000" w:rsidRPr="00000000" w14:paraId="000002EF">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Đơn đề nghị cấp lại Chứng chỉ hành nghề theo Mẫu số 07 Phụ lục X ban hành kèm theo Nghị định này;</w:t>
      </w:r>
    </w:p>
    <w:p w:rsidR="00000000" w:rsidDel="00000000" w:rsidP="00000000" w:rsidRDefault="00000000" w:rsidRPr="00000000" w14:paraId="000002F0">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Bản gốc Chứng chỉ hành nghề khi đề nghị cấp lại do bị rách, nát (nếu còn).</w:t>
      </w:r>
    </w:p>
    <w:p w:rsidR="00000000" w:rsidDel="00000000" w:rsidP="00000000" w:rsidRDefault="00000000" w:rsidRPr="00000000" w14:paraId="000002F1">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Cơ quan có thẩm quyền cấp chứng chỉ hành nghề trong thời hạn 05 (năm) ngày làm việc kể từ ngày nhận hồ sơ đề nghị cấp lại Chứng chỉ hành nghề phải đánh giá tính hợp lệ của hồ sơ, trường hợp hồ sơ không hợp lệ phải thông báo bằng văn bản đề nghị bổ sung hồ sơ theo quy định tới cá nhân đề nghị cấp lại Chứng chỉ hành nghề. </w:t>
      </w:r>
    </w:p>
    <w:p w:rsidR="00000000" w:rsidDel="00000000" w:rsidP="00000000" w:rsidRDefault="00000000" w:rsidRPr="00000000" w14:paraId="000002F2">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Trong thời hạn 05 (năm) ngày làm việc kể từ ngày nhận đủ hồ sơ hợp lệ, lệ phí cấp Chứng chỉ hành nghề, Cơ quan có thẩm quyền cấp chứng chỉ hành nghề phải cấp lại Chứng chỉ hành nghề. Trường hợp từ chối cấp thì trong thời hạn nêu trên phải trả lời bằng văn bản và nêu rõ lý do.   </w:t>
      </w:r>
    </w:p>
    <w:p w:rsidR="00000000" w:rsidDel="00000000" w:rsidP="00000000" w:rsidRDefault="00000000" w:rsidRPr="00000000" w14:paraId="000002F3">
      <w:pPr>
        <w:tabs>
          <w:tab w:val="left" w:pos="709"/>
        </w:tabs>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Điều 69. Công nhận chứng chỉ hoặc văn bằng tương đương để hành nghề dịch vụ ứng dụng năng lượng nguyên tử</w:t>
      </w:r>
    </w:p>
    <w:p w:rsidR="00000000" w:rsidDel="00000000" w:rsidP="00000000" w:rsidRDefault="00000000" w:rsidRPr="00000000" w14:paraId="000002F4">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Cá nhân đã có Chứng chỉ hoặc văn bằng tương tương do cơ quan, tổ chức nước ngoài cấp, nếu còn thời hạn sử dụng thì được xem xét công nhận để hành nghề hoạt động dịch vụ ứng dụng năng lượng nguyên tử tại Việt Nam.</w:t>
      </w:r>
    </w:p>
    <w:p w:rsidR="00000000" w:rsidDel="00000000" w:rsidP="00000000" w:rsidRDefault="00000000" w:rsidRPr="00000000" w14:paraId="000002F5">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Hồ sơ đề nghị công nhận bao gồm:</w:t>
      </w:r>
    </w:p>
    <w:p w:rsidR="00000000" w:rsidDel="00000000" w:rsidP="00000000" w:rsidRDefault="00000000" w:rsidRPr="00000000" w14:paraId="000002F6">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Đơn đề nghị công nhận chứng chỉ hoặc văn bằng tương đương theo Mẫu số 08 Phụ lục X ban hành kèm theo Nghị định này.</w:t>
      </w:r>
    </w:p>
    <w:p w:rsidR="00000000" w:rsidDel="00000000" w:rsidP="00000000" w:rsidRDefault="00000000" w:rsidRPr="00000000" w14:paraId="000002F7">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Bản dịch chứng chỉ hoặc văn bằng tương đương bằng tiếng Việt.</w:t>
      </w:r>
    </w:p>
    <w:p w:rsidR="00000000" w:rsidDel="00000000" w:rsidP="00000000" w:rsidRDefault="00000000" w:rsidRPr="00000000" w14:paraId="000002F8">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Thời hạn xử lý hồ sơ </w:t>
      </w:r>
    </w:p>
    <w:p w:rsidR="00000000" w:rsidDel="00000000" w:rsidP="00000000" w:rsidRDefault="00000000" w:rsidRPr="00000000" w14:paraId="000002F9">
      <w:pPr>
        <w:tabs>
          <w:tab w:val="left" w:pos="709"/>
        </w:tabs>
        <w:spacing w:after="12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Cục An toàn bức xạ và hạt nhân, trong thời hạn 05 (năm) ngày làm việc kể từ ngày nhận hồ sơ phải đánh giá tính hợp lệ của hồ sơ, trường hợp hồ sơ không hợp lệ phải thông báo bằng văn bản đề nghị bổ sung hồ sơ theo quy định tới cá nhân đề nghị công nhận; </w:t>
      </w:r>
    </w:p>
    <w:p w:rsidR="00000000" w:rsidDel="00000000" w:rsidP="00000000" w:rsidRDefault="00000000" w:rsidRPr="00000000" w14:paraId="000002F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Trong thời hạn 15 (mười lăm) ngày làm việc kể từ ngày nhận đủ hồ sơ hợp lệ, Cục An toàn bức xạ và hạt nhân phải ban hành văn bản công nhận hoặc từ chối công nhận bằng văn bản và nêu rõ lý do. </w:t>
      </w:r>
    </w:p>
    <w:p w:rsidR="00000000" w:rsidDel="00000000" w:rsidP="00000000" w:rsidRDefault="00000000" w:rsidRPr="00000000" w14:paraId="000002FB">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Điều 70. Thẩm quyền cấp chứng chỉ hành nghề dịch vụ hỗ trợ ứng dụng năng lượng nguyên tử</w:t>
      </w:r>
    </w:p>
    <w:p w:rsidR="00000000" w:rsidDel="00000000" w:rsidP="00000000" w:rsidRDefault="00000000" w:rsidRPr="00000000" w14:paraId="000002F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Cục An toàn bức xạ và hạt nhân, Bộ Khoa học và Công nghệ cấp, cấp lại, gia hạn, sửa đổi, bổ sung chứng chỉ hành nghề dịch vụ hỗ trợ ứng dụng năng lượng nguyên tử, trừ trường hợp quy định tại Khoản 2 Điều này.</w:t>
      </w:r>
    </w:p>
    <w:p w:rsidR="00000000" w:rsidDel="00000000" w:rsidP="00000000" w:rsidRDefault="00000000" w:rsidRPr="00000000" w14:paraId="000002FD">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Cục Năng lượng nguyên tử, Bộ Khoa học và Công nghệ cấp, cấp lại, gia hạn, sửa đổi, bổ sung chứng chỉ hành nghề dịch vụ hỗ trợ ứng dụng năng lượng nguyên tử sau: </w:t>
      </w:r>
    </w:p>
    <w:p w:rsidR="00000000" w:rsidDel="00000000" w:rsidP="00000000" w:rsidRDefault="00000000" w:rsidRPr="00000000" w14:paraId="000002FE">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Tư vấn kỹ thuật và công nghệ trong lĩnh vực năng lượng nguyên tử; </w:t>
      </w:r>
    </w:p>
    <w:p w:rsidR="00000000" w:rsidDel="00000000" w:rsidP="00000000" w:rsidRDefault="00000000" w:rsidRPr="00000000" w14:paraId="000002FF">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Đánh giá, định giá, giám định công nghệ bức xạ, công nghệ hạt nhân;</w:t>
      </w:r>
    </w:p>
    <w:p w:rsidR="00000000" w:rsidDel="00000000" w:rsidP="00000000" w:rsidRDefault="00000000" w:rsidRPr="00000000" w14:paraId="00000300">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Đào tạo, bồi dưỡng chuyên môn nghiệp vụ đối với cá nhân thực hiện các dịch vụ về tư vấn kỹ thuật và công nghệ trong lĩnh vực năng lượng nguyên tử, đánh giá, định giá, giám định công nghệ bức xạ, công nghệ hạt nhân;</w:t>
      </w:r>
    </w:p>
    <w:p w:rsidR="00000000" w:rsidDel="00000000" w:rsidP="00000000" w:rsidRDefault="00000000" w:rsidRPr="00000000" w14:paraId="00000301">
      <w:pPr>
        <w:spacing w:after="12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Chứng chỉ hành nghề dịch vụ hỗ trợ ứng dụng năng lượng nguyên tử được cấp theo Mẫu số 02 Phụ lục XVI ban hành kèm theo Nghị định này.</w:t>
      </w:r>
    </w:p>
    <w:p w:rsidR="00000000" w:rsidDel="00000000" w:rsidP="00000000" w:rsidRDefault="00000000" w:rsidRPr="00000000" w14:paraId="00000302">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IV</w:t>
      </w:r>
    </w:p>
    <w:p w:rsidR="00000000" w:rsidDel="00000000" w:rsidP="00000000" w:rsidRDefault="00000000" w:rsidRPr="00000000" w14:paraId="00000303">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 CHỨC THỰC HIỆN</w:t>
      </w:r>
    </w:p>
    <w:p w:rsidR="00000000" w:rsidDel="00000000" w:rsidP="00000000" w:rsidRDefault="00000000" w:rsidRPr="00000000" w14:paraId="00000304">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71. Trách nhiệm của Bộ, cơ quan ngang bộ</w:t>
      </w:r>
    </w:p>
    <w:p w:rsidR="00000000" w:rsidDel="00000000" w:rsidP="00000000" w:rsidRDefault="00000000" w:rsidRPr="00000000" w14:paraId="0000030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Bộ Khoa học và Công nghệ chịu trách nhiệm hướng dẫn và tổ chức quản lý việc tiến hành công việc bức xạ và hoạt động dịch vụ hỗ trợ ứng dụng năng lượng nguyên tử; thanh tra, kiểm tra việc thực hiện trách nhiệm của các cơ quan, tổ chức, cá nhân liên quan quy định tại Nghị định này trên phạm vi cả nước.</w:t>
      </w:r>
    </w:p>
    <w:p w:rsidR="00000000" w:rsidDel="00000000" w:rsidP="00000000" w:rsidRDefault="00000000" w:rsidRPr="00000000" w14:paraId="00000306">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Cục An toàn bức xạ hạt nhân là cơ quan trực thuộc Bộ Khoa học và Công nghệ thực hiện nhiệm vụ quản lý nhà nước việc tiến hành công việc bức xạ và hoạt động dịch vụ hỗ trợ ứng dụng năng lượng nguyên tử; thanh tra, kiểm tra đối với các hoạt động này theo phân công, phân cấp của Bộ trưởng Bộ Khoa học và Công nghệ. </w:t>
      </w:r>
    </w:p>
    <w:p w:rsidR="00000000" w:rsidDel="00000000" w:rsidP="00000000" w:rsidRDefault="00000000" w:rsidRPr="00000000" w14:paraId="0000030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Cục An toàn bức xạ và hạt nhân có trách nhiệm xây dựng, thực hiện, duy trì và cải tiến các quy trình cấp giấy phép, chứng chỉ nhân viên bức xạ, giấy đăng ký hoạt động dịch vụ hỗ trợ ứng dụng năng lượng nguyên tử theo theo tiêu chuẩn quốc gia TCVN ISO 2001:2015 về Hệ thống quản lý chất lượng.</w:t>
      </w:r>
    </w:p>
    <w:p w:rsidR="00000000" w:rsidDel="00000000" w:rsidP="00000000" w:rsidRDefault="00000000" w:rsidRPr="00000000" w14:paraId="00000308">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Bộ, cơ quan ngang bộ, cơ quan thuộc Chính phủ, trong phạm vi nhiệm vụ và quyền hạn của mình có trách nhiệm phối hợp với Bộ Khoa học và Công nghệ tổ chức hướng dẫn, đôn đốc, kiểm tra việc thực hiện các quy định tại Nghị định này trong ngành, lĩh vực thuộc phạm vi quản lý nhà nước được phân công. </w:t>
      </w:r>
    </w:p>
    <w:p w:rsidR="00000000" w:rsidDel="00000000" w:rsidP="00000000" w:rsidRDefault="00000000" w:rsidRPr="00000000" w14:paraId="00000309">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72. Trách nhiệm của Ủy ban nhân dân tỉnh, thành phố trực thuộc Trung ương</w:t>
      </w:r>
    </w:p>
    <w:p w:rsidR="00000000" w:rsidDel="00000000" w:rsidP="00000000" w:rsidRDefault="00000000" w:rsidRPr="00000000" w14:paraId="0000030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tuyên truyền, phổ biến và thựchiện các quy định tại Nghị định này trong phạm vi địa phương.</w:t>
      </w:r>
    </w:p>
    <w:p w:rsidR="00000000" w:rsidDel="00000000" w:rsidP="00000000" w:rsidRDefault="00000000" w:rsidRPr="00000000" w14:paraId="0000030B">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Tổ chức triển khai thực hiện Nghị định này; kiểm tra thường xuyên theo kế hoạch hoặc đột xuất theo yêu cầu của cơ quan nhà nước có thẩm quyền đối với việc  tiến hành công việc bức xạ, hoạt động hỗ trợ ứng dụng năng lượng nguyên tử tại địa phương.</w:t>
      </w:r>
    </w:p>
    <w:p w:rsidR="00000000" w:rsidDel="00000000" w:rsidP="00000000" w:rsidRDefault="00000000" w:rsidRPr="00000000" w14:paraId="0000030C">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Sở Khoa học và Công nghệ có trách nhiệm giúp Chủ tịch Ủy ban nhân dân  tỉnh, thành phố trực thuộc Trung ương thực hiện các nhiệm vụ quy định tại khảon 1 và khoản 2 Điều này.</w:t>
      </w:r>
    </w:p>
    <w:p w:rsidR="00000000" w:rsidDel="00000000" w:rsidP="00000000" w:rsidRDefault="00000000" w:rsidRPr="00000000" w14:paraId="0000030D">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73. Trách nhiệm của tổ chức tiến hành công việc bức xạ, tổ chức hoạt động dịch vụ hỗ trợ ứng dụng năng lượng nguyên tử</w:t>
      </w:r>
    </w:p>
    <w:p w:rsidR="00000000" w:rsidDel="00000000" w:rsidP="00000000" w:rsidRDefault="00000000" w:rsidRPr="00000000" w14:paraId="0000030E">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Thực hiện nghiêm túc, đầy đủ các quy định của Nghị định này.</w:t>
      </w:r>
    </w:p>
    <w:p w:rsidR="00000000" w:rsidDel="00000000" w:rsidP="00000000" w:rsidRDefault="00000000" w:rsidRPr="00000000" w14:paraId="0000030F">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Bố trí đầy đủ nguồn nhân lực, trang thiết bị, nguồn tài chính để bảo đảm thực hiện các điều kiện tiến hành công việc bức xạ, điều kiện hoạt động hoạt động hỗ trợ ứng dụng năng lượng nguyên tử theo quy định tại Nghị định này.</w:t>
      </w:r>
    </w:p>
    <w:p w:rsidR="00000000" w:rsidDel="00000000" w:rsidP="00000000" w:rsidRDefault="00000000" w:rsidRPr="00000000" w14:paraId="00000310">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Định kỳ hàng năm trước ngày 30 tháng 11 hoặc khi có yêu cầu của cơ quan nhà nước có thẩm quyền, lập và gửi báo cáo việc tuân thủ các điều kiện tiến hành công việc bức xạ, điều kiện hoạt động hoạt động hỗ trợ ứng dụng năng lượng nguyên tử.  Báo cáo có thể là nội dung trong báo cáo thực trạng quản lý an toàn bức xạ hàng năm.</w:t>
      </w:r>
    </w:p>
    <w:p w:rsidR="00000000" w:rsidDel="00000000" w:rsidP="00000000" w:rsidRDefault="00000000" w:rsidRPr="00000000" w14:paraId="00000311">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Chương V</w:t>
      </w:r>
    </w:p>
    <w:p w:rsidR="00000000" w:rsidDel="00000000" w:rsidP="00000000" w:rsidRDefault="00000000" w:rsidRPr="00000000" w14:paraId="00000312">
      <w:pPr>
        <w:spacing w:after="12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KHOẢN THI HÀNH</w:t>
      </w:r>
    </w:p>
    <w:p w:rsidR="00000000" w:rsidDel="00000000" w:rsidP="00000000" w:rsidRDefault="00000000" w:rsidRPr="00000000" w14:paraId="00000313">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74. Hiệu lực thi hành</w:t>
      </w:r>
    </w:p>
    <w:p w:rsidR="00000000" w:rsidDel="00000000" w:rsidP="00000000" w:rsidRDefault="00000000" w:rsidRPr="00000000" w14:paraId="00000314">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Nghị định này có hiệu lực thi hành kể từ ngày 01 tháng     năm 2019.</w:t>
      </w:r>
    </w:p>
    <w:p w:rsidR="00000000" w:rsidDel="00000000" w:rsidP="00000000" w:rsidRDefault="00000000" w:rsidRPr="00000000" w14:paraId="0000031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Kể từ ngày Nghị định này có hiệu lực, Thông tư số 08/2010/TT-BKHCN ngày  22 tháng 7 năm 2010 của Bộ trưởng Bộ Khoa học và Công nghệ  hướng dẫn việc khai báo, cấp giấy phép tiến hành công việc bức xạ và cấp chứng chỉ nhân viên bức xạ, Thông tư số 34/2014/TT-BKHCN ngày 27  tháng 11 năm 2014 của Bộ trưởng Bộ Khoa học và Công nghệ  quy định về đào tạo an toàn bức xạ đối với nhân viên bức xạ, người phụ trách an toàn và hoạt động dịch vụ đào tạo an toàn bức xạ, Thông tư số 06/2016/TT-BKHCN ngày 22 tháng 4 năm 2016 của Bộ trưởng Bộ Khoa học và Công nghệ  </w:t>
      </w:r>
      <w:r w:rsidDel="00000000" w:rsidR="00000000" w:rsidRPr="00000000">
        <w:rPr>
          <w:rFonts w:ascii="Times New Roman" w:cs="Times New Roman" w:eastAsia="Times New Roman" w:hAnsi="Times New Roman"/>
          <w:sz w:val="28"/>
          <w:szCs w:val="28"/>
          <w:highlight w:val="white"/>
          <w:rtl w:val="0"/>
        </w:rPr>
        <w:t xml:space="preserve">quy định về cấp Giấy đăng ký và cấp Chứng chỉ hành nghề đối với hoạt động dịch vụ hỗ trợ ứng dụng năng</w:t>
      </w:r>
      <w:r w:rsidDel="00000000" w:rsidR="00000000" w:rsidRPr="00000000">
        <w:rPr>
          <w:rFonts w:ascii="Arial" w:cs="Arial" w:eastAsia="Arial" w:hAnsi="Arial"/>
          <w:highlight w:val="white"/>
          <w:rtl w:val="0"/>
        </w:rPr>
        <w:t xml:space="preserve"> </w:t>
      </w:r>
      <w:r w:rsidDel="00000000" w:rsidR="00000000" w:rsidRPr="00000000">
        <w:rPr>
          <w:rFonts w:ascii="Times New Roman" w:cs="Times New Roman" w:eastAsia="Times New Roman" w:hAnsi="Times New Roman"/>
          <w:sz w:val="28"/>
          <w:szCs w:val="28"/>
          <w:rtl w:val="0"/>
        </w:rPr>
        <w:t xml:space="preserve">chấm dứt hiệu lực thi hành.</w:t>
      </w:r>
    </w:p>
    <w:p w:rsidR="00000000" w:rsidDel="00000000" w:rsidP="00000000" w:rsidRDefault="00000000" w:rsidRPr="00000000" w14:paraId="00000316">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75. Điều khoản chuyển tiếp</w:t>
      </w:r>
    </w:p>
    <w:p w:rsidR="00000000" w:rsidDel="00000000" w:rsidP="00000000" w:rsidRDefault="00000000" w:rsidRPr="00000000" w14:paraId="00000317">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cá nhân đã được cấp giấy phép tiến hành công việc bức xạ; tổ chức, cá nhân đã được cấp giấy đăng ký hoạt động hỗ trợ ứng dụng năng lượng nguyên tử được tiếp tục hoạt động cho đến khi giấy phép hoặc giấy đăng ký hết thời hạn hiệu lực.</w:t>
      </w:r>
    </w:p>
    <w:p w:rsidR="00000000" w:rsidDel="00000000" w:rsidP="00000000" w:rsidRDefault="00000000" w:rsidRPr="00000000" w14:paraId="00000318">
      <w:pPr>
        <w:spacing w:after="120" w:line="36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76. Trách nhiệm thi hành</w:t>
      </w:r>
    </w:p>
    <w:p w:rsidR="00000000" w:rsidDel="00000000" w:rsidP="00000000" w:rsidRDefault="00000000" w:rsidRPr="00000000" w14:paraId="0000031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000000" w:rsidDel="00000000" w:rsidP="00000000" w:rsidRDefault="00000000" w:rsidRPr="00000000" w14:paraId="0000031A">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tbl>
      <w:tblPr>
        <w:tblStyle w:val="Table2"/>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5"/>
        <w:gridCol w:w="4628"/>
        <w:tblGridChange w:id="0">
          <w:tblGrid>
            <w:gridCol w:w="4615"/>
            <w:gridCol w:w="4628"/>
          </w:tblGrid>
        </w:tblGridChange>
      </w:tblGrid>
      <w:tr>
        <w:tc>
          <w:tcPr/>
          <w:p w:rsidR="00000000" w:rsidDel="00000000" w:rsidP="00000000" w:rsidRDefault="00000000" w:rsidRPr="00000000" w14:paraId="0000031B">
            <w:pPr>
              <w:spacing w:after="12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Nơi nhận:</w:t>
            </w:r>
            <w:r w:rsidDel="00000000" w:rsidR="00000000" w:rsidRPr="00000000">
              <w:rPr>
                <w:rFonts w:ascii="Times New Roman" w:cs="Times New Roman" w:eastAsia="Times New Roman" w:hAnsi="Times New Roman"/>
                <w:sz w:val="22"/>
                <w:szCs w:val="22"/>
                <w:rtl w:val="0"/>
              </w:rPr>
              <w:br w:type="textWrapping"/>
              <w:t xml:space="preserve">- Ban Bí thư Trung ương Đảng;</w:t>
              <w:br w:type="textWrapping"/>
              <w:t xml:space="preserve">- Thủ tướng, các Phó Thủ tướng Chính phủ;</w:t>
              <w:br w:type="textWrapping"/>
              <w:t xml:space="preserve">- Các bộ, cơ quan ngang bộ, cơ quan thuộc Chính phủ;</w:t>
              <w:br w:type="textWrapping"/>
              <w:t xml:space="preserve">- HĐND, UBND các tỉnh, TP trực thuộc trung ương;</w:t>
              <w:br w:type="textWrapping"/>
              <w:t xml:space="preserve">- Hội đồng dân tộc và các Ủy ban của Quốc hội;</w:t>
              <w:br w:type="textWrapping"/>
              <w:t xml:space="preserve">- Văn phòng Quốc hội;</w:t>
              <w:br w:type="textWrapping"/>
              <w:t xml:space="preserve">- Ủy ban trung ương Mặt trận Tổ quốc Việt Nam;</w:t>
              <w:br w:type="textWrapping"/>
              <w:t xml:space="preserve">- VPCP: BTCN, các PCN, Trợ lý TTg, TGĐ Cổng TTĐT, các Vụ, Cục, đơn vị trực thuộc, Công báo;</w:t>
              <w:br w:type="textWrapping"/>
              <w:t xml:space="preserve">- Lưu: VT, KGVX (……..).</w:t>
            </w:r>
            <w:r w:rsidDel="00000000" w:rsidR="00000000" w:rsidRPr="00000000">
              <w:rPr>
                <w:rtl w:val="0"/>
              </w:rPr>
            </w:r>
          </w:p>
        </w:tc>
        <w:tc>
          <w:tcPr/>
          <w:p w:rsidR="00000000" w:rsidDel="00000000" w:rsidP="00000000" w:rsidRDefault="00000000" w:rsidRPr="00000000" w14:paraId="0000031C">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TM. CHÍNH PHỦ</w:t>
            </w:r>
          </w:p>
          <w:p w:rsidR="00000000" w:rsidDel="00000000" w:rsidP="00000000" w:rsidRDefault="00000000" w:rsidRPr="00000000" w14:paraId="0000031D">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THỦ TƯỚNG</w:t>
            </w:r>
          </w:p>
          <w:p w:rsidR="00000000" w:rsidDel="00000000" w:rsidP="00000000" w:rsidRDefault="00000000" w:rsidRPr="00000000" w14:paraId="0000031E">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F">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0">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1">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2">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3">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4">
            <w:pPr>
              <w:spacing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Nguyễn Xuân Phúc</w:t>
            </w:r>
            <w:r w:rsidDel="00000000" w:rsidR="00000000" w:rsidRPr="00000000">
              <w:rPr>
                <w:rtl w:val="0"/>
              </w:rPr>
            </w:r>
          </w:p>
        </w:tc>
      </w:tr>
    </w:tbl>
    <w:p w:rsidR="00000000" w:rsidDel="00000000" w:rsidP="00000000" w:rsidRDefault="00000000" w:rsidRPr="00000000" w14:paraId="00000325">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6">
      <w:pPr>
        <w:spacing w:after="120"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9">
      <w:pPr>
        <w:spacing w:after="120"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sectPr>
      <w:footerReference r:id="rId6" w:type="default"/>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