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7" w:type="dxa"/>
        <w:tblInd w:w="108" w:type="dxa"/>
        <w:tblLayout w:type="fixed"/>
        <w:tblLook w:val="04A0"/>
      </w:tblPr>
      <w:tblGrid>
        <w:gridCol w:w="3402"/>
        <w:gridCol w:w="6095"/>
      </w:tblGrid>
      <w:tr w:rsidR="005B6930" w:rsidRPr="0060779B" w:rsidTr="002E308E">
        <w:trPr>
          <w:trHeight w:val="1431"/>
        </w:trPr>
        <w:tc>
          <w:tcPr>
            <w:tcW w:w="3402" w:type="dxa"/>
            <w:hideMark/>
          </w:tcPr>
          <w:p w:rsidR="005B6930" w:rsidRPr="0060779B" w:rsidRDefault="005B6930" w:rsidP="000809B2">
            <w:pPr>
              <w:spacing w:before="60" w:after="60"/>
              <w:ind w:firstLine="34"/>
              <w:rPr>
                <w:rFonts w:ascii="Times New Roman" w:hAnsi="Times New Roman"/>
                <w:b/>
                <w:sz w:val="24"/>
                <w:szCs w:val="24"/>
                <w:lang w:eastAsia="vi-VN"/>
              </w:rPr>
            </w:pPr>
            <w:r w:rsidRPr="0060779B">
              <w:rPr>
                <w:rFonts w:ascii="Times New Roman" w:hAnsi="Times New Roman"/>
                <w:b/>
                <w:sz w:val="24"/>
                <w:szCs w:val="24"/>
                <w:lang w:eastAsia="vi-VN"/>
              </w:rPr>
              <w:t>BỘ TÀI CHÍNH</w:t>
            </w:r>
          </w:p>
          <w:p w:rsidR="005B6930" w:rsidRPr="0060779B" w:rsidRDefault="00EA3917" w:rsidP="000809B2">
            <w:pPr>
              <w:spacing w:before="60" w:after="60"/>
              <w:rPr>
                <w:rFonts w:ascii="Times New Roman" w:hAnsi="Times New Roman"/>
                <w:b/>
                <w:sz w:val="28"/>
                <w:szCs w:val="28"/>
                <w:lang w:val="vi-VN" w:eastAsia="vi-VN"/>
              </w:rPr>
            </w:pPr>
            <w:r w:rsidRPr="00EA3917">
              <w:rPr>
                <w:rFonts w:ascii="Times New Roman" w:hAnsi="Times New Roman"/>
                <w:noProof/>
              </w:rPr>
              <w:pict>
                <v:line id="Straight Connector 5" o:spid="_x0000_s1026" style="position:absolute;z-index:251660288;visibility:visible" from="12.75pt,4.9pt" to="61.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Jg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"/>
              </w:pict>
            </w:r>
          </w:p>
        </w:tc>
        <w:tc>
          <w:tcPr>
            <w:tcW w:w="6095" w:type="dxa"/>
          </w:tcPr>
          <w:p w:rsidR="005B6930" w:rsidRPr="0060779B" w:rsidRDefault="005B6930" w:rsidP="000809B2">
            <w:pPr>
              <w:pStyle w:val="Heading6"/>
              <w:spacing w:before="60"/>
              <w:ind w:firstLine="6"/>
              <w:jc w:val="center"/>
              <w:rPr>
                <w:rFonts w:ascii="Times New Roman" w:eastAsia="Calibri" w:hAnsi="Times New Roman"/>
                <w:bCs w:val="0"/>
                <w:sz w:val="24"/>
                <w:szCs w:val="24"/>
                <w:lang w:val="vi-VN" w:eastAsia="vi-VN"/>
              </w:rPr>
            </w:pPr>
            <w:r w:rsidRPr="0060779B">
              <w:rPr>
                <w:rFonts w:ascii="Times New Roman" w:eastAsia="Calibri" w:hAnsi="Times New Roman"/>
                <w:bCs w:val="0"/>
                <w:sz w:val="24"/>
                <w:szCs w:val="24"/>
                <w:lang w:val="vi-VN" w:eastAsia="vi-VN"/>
              </w:rPr>
              <w:t>CỘNG HOÀ XÃ HỘI CHỦ NGHĨA VIỆT NAM</w:t>
            </w:r>
          </w:p>
          <w:p w:rsidR="005B6930" w:rsidRPr="0060779B" w:rsidRDefault="005B6930" w:rsidP="000809B2">
            <w:pPr>
              <w:tabs>
                <w:tab w:val="left" w:pos="965"/>
                <w:tab w:val="center" w:pos="3279"/>
              </w:tabs>
              <w:spacing w:before="60" w:after="60"/>
              <w:ind w:firstLine="6"/>
              <w:jc w:val="center"/>
              <w:rPr>
                <w:rFonts w:ascii="Times New Roman" w:eastAsia="Arial" w:hAnsi="Times New Roman"/>
                <w:b/>
                <w:sz w:val="28"/>
                <w:szCs w:val="28"/>
                <w:lang w:eastAsia="vi-VN"/>
              </w:rPr>
            </w:pPr>
            <w:r w:rsidRPr="0060779B">
              <w:rPr>
                <w:rFonts w:ascii="Times New Roman" w:hAnsi="Times New Roman"/>
                <w:b/>
                <w:sz w:val="28"/>
                <w:szCs w:val="28"/>
                <w:lang w:eastAsia="vi-VN"/>
              </w:rPr>
              <w:t>Độc lập - Tự do - Hạnh phúc</w:t>
            </w:r>
          </w:p>
          <w:p w:rsidR="005B6930" w:rsidRPr="0060779B" w:rsidRDefault="00EA3917" w:rsidP="000809B2">
            <w:pPr>
              <w:spacing w:before="60" w:after="60"/>
              <w:ind w:firstLine="6"/>
              <w:jc w:val="center"/>
              <w:rPr>
                <w:rFonts w:ascii="Times New Roman" w:hAnsi="Times New Roman"/>
                <w:i/>
                <w:iCs/>
                <w:sz w:val="28"/>
                <w:szCs w:val="28"/>
                <w:lang w:eastAsia="vi-VN"/>
              </w:rPr>
            </w:pPr>
            <w:r w:rsidRPr="00EA3917">
              <w:rPr>
                <w:rFonts w:ascii="Times New Roman" w:hAnsi="Times New Roman"/>
                <w:noProof/>
              </w:rPr>
              <w:pict>
                <v:line id="Straight Connector 4" o:spid="_x0000_s1027" style="position:absolute;left:0;text-align:left;z-index:251661312;visibility:visible" from="64.1pt,1.8pt" to="230.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j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6SJ/gh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"/>
              </w:pict>
            </w:r>
          </w:p>
          <w:p w:rsidR="005B6930" w:rsidRPr="0060779B" w:rsidRDefault="005B6930" w:rsidP="000809B2">
            <w:pPr>
              <w:spacing w:before="60" w:after="60"/>
              <w:ind w:firstLine="5"/>
              <w:jc w:val="center"/>
              <w:rPr>
                <w:rFonts w:ascii="Times New Roman" w:hAnsi="Times New Roman"/>
                <w:i/>
                <w:iCs/>
                <w:sz w:val="28"/>
                <w:szCs w:val="28"/>
                <w:lang w:val="vi-VN" w:eastAsia="vi-VN"/>
              </w:rPr>
            </w:pPr>
          </w:p>
        </w:tc>
      </w:tr>
    </w:tbl>
    <w:p w:rsidR="005B6930" w:rsidRPr="0060779B" w:rsidRDefault="005B6930" w:rsidP="000809B2">
      <w:pPr>
        <w:spacing w:before="60" w:after="60"/>
        <w:jc w:val="center"/>
        <w:rPr>
          <w:rFonts w:ascii="Times New Roman" w:hAnsi="Times New Roman"/>
          <w:b/>
          <w:sz w:val="2"/>
          <w:szCs w:val="28"/>
        </w:rPr>
      </w:pPr>
    </w:p>
    <w:p w:rsidR="0092418E" w:rsidRPr="000809B2" w:rsidRDefault="0092418E" w:rsidP="000809B2">
      <w:pPr>
        <w:spacing w:before="60" w:after="60"/>
        <w:jc w:val="center"/>
        <w:rPr>
          <w:rFonts w:ascii="Times New Roman" w:hAnsi="Times New Roman"/>
          <w:b/>
          <w:sz w:val="2"/>
          <w:szCs w:val="28"/>
        </w:rPr>
      </w:pPr>
    </w:p>
    <w:p w:rsidR="005B6930" w:rsidRPr="0060779B" w:rsidRDefault="005B6930" w:rsidP="000809B2">
      <w:pPr>
        <w:spacing w:before="60" w:after="60"/>
        <w:jc w:val="center"/>
        <w:rPr>
          <w:rFonts w:ascii="Times New Roman" w:hAnsi="Times New Roman"/>
          <w:b/>
          <w:sz w:val="28"/>
          <w:szCs w:val="28"/>
        </w:rPr>
      </w:pPr>
      <w:r w:rsidRPr="0060779B">
        <w:rPr>
          <w:rFonts w:ascii="Times New Roman" w:hAnsi="Times New Roman"/>
          <w:b/>
          <w:sz w:val="28"/>
          <w:szCs w:val="28"/>
        </w:rPr>
        <w:t xml:space="preserve">BÁO CÁO </w:t>
      </w:r>
      <w:r w:rsidRPr="00A25404">
        <w:rPr>
          <w:rFonts w:ascii="Times New Roman" w:hAnsi="Times New Roman"/>
          <w:b/>
          <w:sz w:val="28"/>
          <w:szCs w:val="28"/>
        </w:rPr>
        <w:t>ĐÁN</w:t>
      </w:r>
      <w:r>
        <w:rPr>
          <w:rFonts w:ascii="Times New Roman" w:hAnsi="Times New Roman"/>
          <w:b/>
          <w:sz w:val="28"/>
          <w:szCs w:val="28"/>
        </w:rPr>
        <w:t>H GI</w:t>
      </w:r>
      <w:r w:rsidRPr="00A25404">
        <w:rPr>
          <w:rFonts w:ascii="Times New Roman" w:hAnsi="Times New Roman"/>
          <w:b/>
          <w:sz w:val="28"/>
          <w:szCs w:val="28"/>
        </w:rPr>
        <w:t>Á</w:t>
      </w:r>
      <w:r>
        <w:rPr>
          <w:rFonts w:ascii="Times New Roman" w:hAnsi="Times New Roman"/>
          <w:b/>
          <w:sz w:val="28"/>
          <w:szCs w:val="28"/>
        </w:rPr>
        <w:t xml:space="preserve"> T</w:t>
      </w:r>
      <w:r w:rsidRPr="00A25404">
        <w:rPr>
          <w:rFonts w:ascii="Times New Roman" w:hAnsi="Times New Roman"/>
          <w:b/>
          <w:sz w:val="28"/>
          <w:szCs w:val="28"/>
        </w:rPr>
        <w:t>ÁC</w:t>
      </w:r>
      <w:r>
        <w:rPr>
          <w:rFonts w:ascii="Times New Roman" w:hAnsi="Times New Roman"/>
          <w:b/>
          <w:sz w:val="28"/>
          <w:szCs w:val="28"/>
        </w:rPr>
        <w:t xml:space="preserve"> Đ</w:t>
      </w:r>
      <w:r w:rsidRPr="00A25404">
        <w:rPr>
          <w:rFonts w:ascii="Times New Roman" w:hAnsi="Times New Roman"/>
          <w:b/>
          <w:sz w:val="28"/>
          <w:szCs w:val="28"/>
        </w:rPr>
        <w:t>ỘNG</w:t>
      </w:r>
    </w:p>
    <w:p w:rsidR="005B6930" w:rsidRPr="0060779B" w:rsidRDefault="005B6930" w:rsidP="000809B2">
      <w:pPr>
        <w:spacing w:before="60" w:after="60"/>
        <w:jc w:val="center"/>
        <w:rPr>
          <w:rFonts w:ascii="Times New Roman" w:hAnsi="Times New Roman"/>
          <w:b/>
          <w:sz w:val="28"/>
          <w:szCs w:val="28"/>
        </w:rPr>
      </w:pPr>
      <w:r>
        <w:rPr>
          <w:rFonts w:ascii="Times New Roman" w:hAnsi="Times New Roman"/>
          <w:b/>
          <w:sz w:val="28"/>
          <w:szCs w:val="28"/>
        </w:rPr>
        <w:t>D</w:t>
      </w:r>
      <w:r w:rsidRPr="00A25404">
        <w:rPr>
          <w:rFonts w:ascii="Times New Roman" w:hAnsi="Times New Roman"/>
          <w:b/>
          <w:sz w:val="28"/>
          <w:szCs w:val="28"/>
        </w:rPr>
        <w:t>ự</w:t>
      </w:r>
      <w:r>
        <w:rPr>
          <w:rFonts w:ascii="Times New Roman" w:hAnsi="Times New Roman"/>
          <w:b/>
          <w:sz w:val="28"/>
          <w:szCs w:val="28"/>
        </w:rPr>
        <w:t xml:space="preserve"> th</w:t>
      </w:r>
      <w:r w:rsidRPr="00A25404">
        <w:rPr>
          <w:rFonts w:ascii="Times New Roman" w:hAnsi="Times New Roman"/>
          <w:b/>
          <w:sz w:val="28"/>
          <w:szCs w:val="28"/>
        </w:rPr>
        <w:t>ả</w:t>
      </w:r>
      <w:r>
        <w:rPr>
          <w:rFonts w:ascii="Times New Roman" w:hAnsi="Times New Roman"/>
          <w:b/>
          <w:sz w:val="28"/>
          <w:szCs w:val="28"/>
        </w:rPr>
        <w:t xml:space="preserve">o </w:t>
      </w:r>
      <w:r w:rsidRPr="0060779B">
        <w:rPr>
          <w:rFonts w:ascii="Times New Roman" w:hAnsi="Times New Roman"/>
          <w:b/>
          <w:sz w:val="28"/>
          <w:szCs w:val="28"/>
          <w:lang w:val="nl-NL"/>
        </w:rPr>
        <w:t>Nghị định sửa đổi, bổ sung một số điều của Nghị định số 140/2016/NĐ-CP ngày 10/10/2016 của Chính phủ về lệ phí trước bạ</w:t>
      </w:r>
    </w:p>
    <w:p w:rsidR="005B6930" w:rsidRPr="0060779B" w:rsidRDefault="00EA3917" w:rsidP="000809B2">
      <w:pPr>
        <w:pStyle w:val="Heading1"/>
        <w:spacing w:before="60" w:after="60"/>
        <w:jc w:val="center"/>
        <w:rPr>
          <w:rFonts w:ascii="Times New Roman" w:hAnsi="Times New Roman"/>
          <w:color w:val="auto"/>
          <w:sz w:val="24"/>
          <w:szCs w:val="24"/>
        </w:rPr>
      </w:pPr>
      <w:r w:rsidRPr="00EA3917">
        <w:rPr>
          <w:rFonts w:ascii="Times New Roman" w:hAnsi="Times New Roman"/>
          <w:noProof/>
          <w:color w:val="auto"/>
        </w:rPr>
        <w:pict>
          <v:line id="Straight Connector 3" o:spid="_x0000_s1028" style="position:absolute;left:0;text-align:left;z-index:251662336;visibility:visible" from="183.1pt,9.1pt" to="268.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PJf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"/>
        </w:pict>
      </w:r>
    </w:p>
    <w:p w:rsidR="005B6930" w:rsidRPr="0060779B" w:rsidRDefault="005B6930" w:rsidP="000809B2">
      <w:pPr>
        <w:pStyle w:val="Heading1"/>
        <w:spacing w:before="60" w:after="60"/>
        <w:jc w:val="center"/>
        <w:rPr>
          <w:rFonts w:ascii="Times New Roman" w:hAnsi="Times New Roman"/>
          <w:color w:val="auto"/>
          <w:sz w:val="24"/>
          <w:szCs w:val="24"/>
        </w:rPr>
      </w:pPr>
    </w:p>
    <w:p w:rsidR="005B6930" w:rsidRPr="0060779B" w:rsidRDefault="005B6930" w:rsidP="000809B2">
      <w:pPr>
        <w:pStyle w:val="Heading1"/>
        <w:spacing w:before="60" w:after="60"/>
        <w:rPr>
          <w:rFonts w:ascii="Times New Roman" w:hAnsi="Times New Roman"/>
          <w:color w:val="auto"/>
          <w:sz w:val="2"/>
          <w:szCs w:val="24"/>
        </w:rPr>
      </w:pPr>
    </w:p>
    <w:p w:rsidR="005B6930" w:rsidRPr="000809B2" w:rsidRDefault="005B6930" w:rsidP="000809B2">
      <w:pPr>
        <w:spacing w:before="60" w:after="60"/>
        <w:rPr>
          <w:rFonts w:ascii="Times New Roman" w:hAnsi="Times New Roman"/>
          <w:sz w:val="2"/>
          <w:szCs w:val="28"/>
        </w:rPr>
      </w:pPr>
    </w:p>
    <w:p w:rsidR="005B6930" w:rsidRPr="0060779B" w:rsidRDefault="005B6930" w:rsidP="000809B2">
      <w:pPr>
        <w:spacing w:before="60" w:after="60"/>
        <w:ind w:firstLine="720"/>
        <w:rPr>
          <w:rFonts w:ascii="Times New Roman" w:hAnsi="Times New Roman"/>
          <w:b/>
          <w:sz w:val="26"/>
          <w:szCs w:val="26"/>
        </w:rPr>
      </w:pPr>
      <w:r w:rsidRPr="0060779B">
        <w:rPr>
          <w:rFonts w:ascii="Times New Roman" w:hAnsi="Times New Roman"/>
          <w:b/>
          <w:sz w:val="26"/>
          <w:szCs w:val="26"/>
        </w:rPr>
        <w:t>I. XÁC ĐỊNH VẤN ĐỀ BẤT CẬP TỔNG QUAN</w:t>
      </w:r>
    </w:p>
    <w:p w:rsidR="005B6930" w:rsidRDefault="005B6930" w:rsidP="000809B2">
      <w:pPr>
        <w:spacing w:before="60" w:after="60"/>
        <w:ind w:firstLine="720"/>
        <w:rPr>
          <w:rFonts w:ascii="Times New Roman" w:hAnsi="Times New Roman"/>
          <w:b/>
          <w:sz w:val="28"/>
          <w:szCs w:val="28"/>
        </w:rPr>
      </w:pPr>
      <w:r w:rsidRPr="0060779B">
        <w:rPr>
          <w:rFonts w:ascii="Times New Roman" w:hAnsi="Times New Roman"/>
          <w:b/>
          <w:sz w:val="28"/>
          <w:szCs w:val="28"/>
        </w:rPr>
        <w:t>1. Bối cảnh xây dựng chính sách</w:t>
      </w:r>
    </w:p>
    <w:p w:rsidR="005B6930" w:rsidRPr="000E3DCF" w:rsidRDefault="005B6930" w:rsidP="000809B2">
      <w:pPr>
        <w:spacing w:before="60" w:after="60"/>
        <w:ind w:firstLine="720"/>
        <w:jc w:val="both"/>
        <w:rPr>
          <w:rFonts w:asciiTheme="majorHAnsi" w:hAnsiTheme="majorHAnsi" w:cstheme="majorHAnsi"/>
          <w:sz w:val="28"/>
          <w:szCs w:val="28"/>
          <w:lang w:val="pl-PL"/>
        </w:rPr>
      </w:pPr>
      <w:r w:rsidRPr="000E3DCF">
        <w:rPr>
          <w:rFonts w:asciiTheme="majorHAnsi" w:hAnsiTheme="majorHAnsi" w:cstheme="majorHAnsi"/>
          <w:sz w:val="28"/>
          <w:szCs w:val="28"/>
          <w:lang w:val="pl-PL"/>
        </w:rPr>
        <w:t>Luật phí và lệ phí (có hiệu lực thi hành từ ngày 01/01/2017) quy định: Chính phủ quy định mức thu, miễn, giảm, thu, nộp, quản lý, sử dụng, hướng dẫn thực hiện thống nhất các khoản phí, lệ phí thuộc thẩm quyền, trong đó có lệ phí trước bạ.</w:t>
      </w:r>
    </w:p>
    <w:p w:rsidR="005B6930" w:rsidRPr="000E3DCF" w:rsidRDefault="005B6930" w:rsidP="000809B2">
      <w:pPr>
        <w:spacing w:before="60" w:after="60"/>
        <w:ind w:firstLine="720"/>
        <w:jc w:val="both"/>
        <w:rPr>
          <w:rFonts w:asciiTheme="majorHAnsi" w:hAnsiTheme="majorHAnsi" w:cstheme="majorHAnsi"/>
          <w:b/>
          <w:sz w:val="28"/>
          <w:szCs w:val="28"/>
          <w:lang w:val="pl-PL"/>
        </w:rPr>
      </w:pPr>
      <w:r w:rsidRPr="000E3DCF">
        <w:rPr>
          <w:rFonts w:asciiTheme="majorHAnsi" w:hAnsiTheme="majorHAnsi" w:cstheme="majorHAnsi"/>
          <w:sz w:val="28"/>
          <w:szCs w:val="28"/>
          <w:lang w:val="pl-PL"/>
        </w:rPr>
        <w:t>Thực hiện Luật phí và lệ phí, Chính phủ đã ban hành Nghị định số 140/2016/NĐ-CP ngày 10/10/2016 về LPTB, có hiệu lực từ ngày 01/01/2017 (thay thế Nghị định số 45/2011/NĐ-CP ngày 17/6/2011 và Nghị định số 23/2013/NĐ-CP ngày 25/3/2013 của Chính phủ).</w:t>
      </w:r>
    </w:p>
    <w:p w:rsidR="005B6930" w:rsidRPr="000E3DCF" w:rsidRDefault="005B6930" w:rsidP="000809B2">
      <w:pPr>
        <w:spacing w:before="60" w:after="60"/>
        <w:ind w:firstLine="720"/>
        <w:jc w:val="both"/>
        <w:rPr>
          <w:rFonts w:asciiTheme="majorHAnsi" w:hAnsiTheme="majorHAnsi" w:cstheme="majorHAnsi"/>
          <w:b/>
          <w:sz w:val="28"/>
          <w:szCs w:val="28"/>
          <w:lang w:val="nl-NL"/>
        </w:rPr>
      </w:pPr>
      <w:r w:rsidRPr="000E3DCF">
        <w:rPr>
          <w:rFonts w:asciiTheme="majorHAnsi" w:hAnsiTheme="majorHAnsi" w:cstheme="majorHAnsi"/>
          <w:sz w:val="28"/>
          <w:szCs w:val="28"/>
          <w:lang w:val="pl-PL"/>
        </w:rPr>
        <w:t>Để hướng dẫn thi hành Nghị định số 140/2016/NĐ-CP, Bộ Tài chính đã ban hành Thông tư số 301/2016/TT-BTC ngày 15/11/2016 hướng dẫn về LPTB và Thông tư số 304/2016/TT-BTC ngày 15/11/2016 ban hành Bảng giá tính LPTB đối với ô tô, xe máy.</w:t>
      </w:r>
    </w:p>
    <w:p w:rsidR="005B6930" w:rsidRPr="000E3DCF" w:rsidRDefault="005B6930" w:rsidP="000809B2">
      <w:pPr>
        <w:spacing w:before="60" w:after="60"/>
        <w:ind w:firstLine="720"/>
        <w:jc w:val="both"/>
        <w:rPr>
          <w:rFonts w:asciiTheme="majorHAnsi" w:hAnsiTheme="majorHAnsi" w:cstheme="majorHAnsi"/>
          <w:sz w:val="28"/>
          <w:szCs w:val="28"/>
          <w:lang w:val="pl-PL"/>
        </w:rPr>
      </w:pPr>
      <w:r w:rsidRPr="000E3DCF">
        <w:rPr>
          <w:rFonts w:asciiTheme="majorHAnsi" w:hAnsiTheme="majorHAnsi" w:cstheme="majorHAnsi"/>
          <w:sz w:val="28"/>
          <w:szCs w:val="28"/>
          <w:lang w:val="pl-PL"/>
        </w:rPr>
        <w:t>Đánh giá hơn 1 năm triển khai thực hiện chính sách về LPTB đã đạt được những kết quả cụ thể như sau: (i) Góp phần tăng cường quản lý tài sản, bảo vệ quyền lợi hợp pháp của người sở hữu, sử dụng tài sản; (ii) Đảm bảo sự rõ ràng, thống nhất trong quá trình thực hiện; góp phần cải cách thủ tục hành chính và thực hiện chính sách ưu đãi của nhà nước; (iii) Góp phần ổn định nguồ</w:t>
      </w:r>
      <w:r w:rsidR="00BD7BB6">
        <w:rPr>
          <w:rFonts w:asciiTheme="majorHAnsi" w:hAnsiTheme="majorHAnsi" w:cstheme="majorHAnsi"/>
          <w:sz w:val="28"/>
          <w:szCs w:val="28"/>
          <w:lang w:val="pl-PL"/>
        </w:rPr>
        <w:t>n thu cho ngân sách nh</w:t>
      </w:r>
      <w:r w:rsidR="00BD7BB6" w:rsidRPr="00BD7BB6">
        <w:rPr>
          <w:rFonts w:asciiTheme="majorHAnsi" w:hAnsiTheme="majorHAnsi" w:cstheme="majorHAnsi"/>
          <w:sz w:val="28"/>
          <w:szCs w:val="28"/>
          <w:lang w:val="pl-PL"/>
        </w:rPr>
        <w:t>à</w:t>
      </w:r>
      <w:r w:rsidR="00BD7BB6">
        <w:rPr>
          <w:rFonts w:asciiTheme="majorHAnsi" w:hAnsiTheme="majorHAnsi" w:cstheme="majorHAnsi"/>
          <w:sz w:val="28"/>
          <w:szCs w:val="28"/>
          <w:lang w:val="pl-PL"/>
        </w:rPr>
        <w:t xml:space="preserve"> nư</w:t>
      </w:r>
      <w:r w:rsidR="00BD7BB6" w:rsidRPr="00BD7BB6">
        <w:rPr>
          <w:rFonts w:asciiTheme="majorHAnsi" w:hAnsiTheme="majorHAnsi" w:cstheme="majorHAnsi"/>
          <w:sz w:val="28"/>
          <w:szCs w:val="28"/>
          <w:lang w:val="pl-PL"/>
        </w:rPr>
        <w:t>ớc</w:t>
      </w:r>
      <w:r w:rsidR="00BD7BB6">
        <w:rPr>
          <w:rFonts w:asciiTheme="majorHAnsi" w:hAnsiTheme="majorHAnsi" w:cstheme="majorHAnsi"/>
          <w:sz w:val="28"/>
          <w:szCs w:val="28"/>
          <w:lang w:val="pl-PL"/>
        </w:rPr>
        <w:t>.</w:t>
      </w:r>
    </w:p>
    <w:p w:rsidR="005B6930" w:rsidRPr="000E3DCF" w:rsidRDefault="005B6930" w:rsidP="000809B2">
      <w:pPr>
        <w:spacing w:before="60" w:after="60"/>
        <w:ind w:firstLine="720"/>
        <w:jc w:val="both"/>
        <w:rPr>
          <w:rFonts w:asciiTheme="majorHAnsi" w:hAnsiTheme="majorHAnsi" w:cstheme="majorHAnsi"/>
          <w:color w:val="000000"/>
          <w:sz w:val="28"/>
          <w:szCs w:val="28"/>
          <w:lang w:val="it-IT"/>
        </w:rPr>
      </w:pPr>
      <w:r w:rsidRPr="000E3DCF">
        <w:rPr>
          <w:rFonts w:asciiTheme="majorHAnsi" w:hAnsiTheme="majorHAnsi" w:cstheme="majorHAnsi"/>
          <w:color w:val="000000"/>
          <w:sz w:val="28"/>
          <w:szCs w:val="28"/>
          <w:lang w:val="it-IT"/>
        </w:rPr>
        <w:t>Bên cạnh kết quả đạt được như nêu trên, cần thiết phải nghiên cứu, sửa đổi, bổ sung một số nội dung của chính sách LPTB hiện hành. Cụ thể:</w:t>
      </w:r>
    </w:p>
    <w:p w:rsidR="000E3DCF" w:rsidRPr="000E3DCF" w:rsidRDefault="000E3DCF" w:rsidP="000809B2">
      <w:pPr>
        <w:spacing w:before="60" w:after="60"/>
        <w:ind w:firstLine="720"/>
        <w:jc w:val="both"/>
        <w:rPr>
          <w:rFonts w:asciiTheme="majorHAnsi" w:hAnsiTheme="majorHAnsi" w:cstheme="majorHAnsi"/>
          <w:sz w:val="28"/>
          <w:szCs w:val="28"/>
          <w:lang w:val="it-IT"/>
        </w:rPr>
      </w:pPr>
      <w:r w:rsidRPr="000E3DCF">
        <w:rPr>
          <w:rFonts w:asciiTheme="majorHAnsi" w:hAnsiTheme="majorHAnsi" w:cstheme="majorHAnsi"/>
          <w:sz w:val="28"/>
          <w:szCs w:val="28"/>
          <w:lang w:val="it-IT"/>
        </w:rPr>
        <w:t xml:space="preserve">- Về giá tính LPTB: </w:t>
      </w:r>
    </w:p>
    <w:p w:rsidR="00DA6A02" w:rsidRDefault="000E3DCF" w:rsidP="000809B2">
      <w:pPr>
        <w:spacing w:before="60" w:after="60"/>
        <w:ind w:firstLine="720"/>
        <w:jc w:val="both"/>
        <w:rPr>
          <w:rFonts w:asciiTheme="majorHAnsi" w:hAnsiTheme="majorHAnsi" w:cstheme="majorHAnsi"/>
          <w:sz w:val="28"/>
          <w:szCs w:val="28"/>
          <w:lang w:val="nl-NL"/>
        </w:rPr>
      </w:pPr>
      <w:r w:rsidRPr="000E3DCF">
        <w:rPr>
          <w:rFonts w:asciiTheme="majorHAnsi" w:hAnsiTheme="majorHAnsi" w:cstheme="majorHAnsi"/>
          <w:sz w:val="28"/>
          <w:szCs w:val="28"/>
          <w:lang w:val="it-IT"/>
        </w:rPr>
        <w:t xml:space="preserve">+ Nghị định số 140/2016/NĐ-CP quy định </w:t>
      </w:r>
      <w:r w:rsidRPr="000E3DCF">
        <w:rPr>
          <w:rFonts w:asciiTheme="majorHAnsi" w:hAnsiTheme="majorHAnsi" w:cstheme="majorHAnsi"/>
          <w:sz w:val="28"/>
          <w:szCs w:val="28"/>
          <w:lang w:val="pt-BR"/>
        </w:rPr>
        <w:t xml:space="preserve">trường hợp ô tô, xe máy có giá chuyển nhượng thực tế trên thị trường tăng hoặc giảm 20% trở lên so với giá tính LPTB tại Bảng giá do Bộ Tài chính ban hành thì Bộ Tài chính điều chỉnh giá tính LPTB đối với tài sản đó. Tuy nhiên, trong thời gian qua, thực hiện các cam kết quốc tế về cắt giảm thuế nhập khẩu, giá chuyển nhượng trên thị trường của nhiều dòng xe có xu hướng giảm, nhưng mức giảm chưa đến 20% nên chưa đủ điều kiện để điều chỉnh giá tính LPTB đối với các dòng xe này. </w:t>
      </w:r>
      <w:r w:rsidRPr="000E3DCF">
        <w:rPr>
          <w:rFonts w:asciiTheme="majorHAnsi" w:hAnsiTheme="majorHAnsi" w:cstheme="majorHAnsi"/>
          <w:sz w:val="28"/>
          <w:szCs w:val="28"/>
          <w:lang w:val="nl-NL"/>
        </w:rPr>
        <w:t xml:space="preserve">Hiệp hội các nhà sản xuất ô tô Việt Nam (VAMA) đề nghị nghiên cứu điều chỉnh mức biến động để đảm bảo quyền lợi người tiêu dùng. </w:t>
      </w:r>
    </w:p>
    <w:p w:rsidR="000E3DCF" w:rsidRPr="000E3DCF" w:rsidRDefault="000E3DCF" w:rsidP="000809B2">
      <w:pPr>
        <w:spacing w:before="60" w:after="60"/>
        <w:ind w:firstLine="720"/>
        <w:jc w:val="both"/>
        <w:rPr>
          <w:rFonts w:asciiTheme="majorHAnsi" w:hAnsiTheme="majorHAnsi" w:cstheme="majorHAnsi"/>
          <w:sz w:val="28"/>
          <w:szCs w:val="28"/>
          <w:lang w:val="it-IT"/>
        </w:rPr>
      </w:pPr>
      <w:r w:rsidRPr="000E3DCF">
        <w:rPr>
          <w:rFonts w:asciiTheme="majorHAnsi" w:hAnsiTheme="majorHAnsi" w:cstheme="majorHAnsi"/>
          <w:sz w:val="28"/>
          <w:szCs w:val="28"/>
          <w:lang w:val="pt-BR"/>
        </w:rPr>
        <w:lastRenderedPageBreak/>
        <w:t xml:space="preserve">+ </w:t>
      </w:r>
      <w:r w:rsidRPr="000E3DCF">
        <w:rPr>
          <w:rFonts w:asciiTheme="majorHAnsi" w:hAnsiTheme="majorHAnsi" w:cstheme="majorHAnsi"/>
          <w:sz w:val="28"/>
          <w:szCs w:val="28"/>
          <w:lang w:val="it-IT"/>
        </w:rPr>
        <w:t>Nghị định số 140/2016/NĐ-CP quy định về giá tính LPTB đối với ô tô, xe máy còn dẫn đến cách hiểu khác trong thực hiện.</w:t>
      </w:r>
    </w:p>
    <w:p w:rsidR="000E3DCF" w:rsidRPr="000E3DCF" w:rsidRDefault="000E3DCF" w:rsidP="000809B2">
      <w:pPr>
        <w:spacing w:before="60" w:after="60"/>
        <w:ind w:firstLine="720"/>
        <w:jc w:val="both"/>
        <w:rPr>
          <w:rFonts w:asciiTheme="majorHAnsi" w:hAnsiTheme="majorHAnsi" w:cstheme="majorHAnsi"/>
          <w:sz w:val="28"/>
          <w:szCs w:val="28"/>
          <w:lang w:val="it-IT"/>
        </w:rPr>
      </w:pPr>
      <w:r w:rsidRPr="000E3DCF">
        <w:rPr>
          <w:rFonts w:asciiTheme="majorHAnsi" w:hAnsiTheme="majorHAnsi" w:cstheme="majorHAnsi"/>
          <w:sz w:val="28"/>
          <w:szCs w:val="28"/>
          <w:lang w:val="it-IT"/>
        </w:rPr>
        <w:t>+ Cần quy định giá tính LPTB đối với tài sản mua theo phương thức trả góp tại Nghị định để nâng cao tính pháp lý.</w:t>
      </w:r>
    </w:p>
    <w:p w:rsidR="000E3DCF" w:rsidRPr="000E3DCF" w:rsidRDefault="000E3DCF" w:rsidP="000809B2">
      <w:pPr>
        <w:spacing w:before="60" w:after="60"/>
        <w:ind w:firstLine="720"/>
        <w:jc w:val="both"/>
        <w:rPr>
          <w:rFonts w:asciiTheme="majorHAnsi" w:hAnsiTheme="majorHAnsi" w:cstheme="majorHAnsi"/>
          <w:sz w:val="28"/>
          <w:szCs w:val="28"/>
          <w:lang w:val="it-IT"/>
        </w:rPr>
      </w:pPr>
      <w:r w:rsidRPr="000E3DCF">
        <w:rPr>
          <w:rFonts w:asciiTheme="majorHAnsi" w:hAnsiTheme="majorHAnsi" w:cstheme="majorHAnsi"/>
          <w:sz w:val="28"/>
          <w:szCs w:val="28"/>
          <w:lang w:val="it-IT"/>
        </w:rPr>
        <w:t xml:space="preserve">- Về mức thu LPTB lần đầu đối với xe ô tô: </w:t>
      </w:r>
    </w:p>
    <w:p w:rsidR="000E3DCF" w:rsidRPr="000E3DCF" w:rsidRDefault="000E3DCF" w:rsidP="000809B2">
      <w:pPr>
        <w:spacing w:before="60" w:after="60"/>
        <w:ind w:firstLine="720"/>
        <w:jc w:val="both"/>
        <w:rPr>
          <w:rFonts w:asciiTheme="majorHAnsi" w:hAnsiTheme="majorHAnsi" w:cstheme="majorHAnsi"/>
          <w:sz w:val="28"/>
          <w:szCs w:val="28"/>
          <w:lang w:val="nl-NL"/>
        </w:rPr>
      </w:pPr>
      <w:r w:rsidRPr="000E3DCF">
        <w:rPr>
          <w:rFonts w:asciiTheme="majorHAnsi" w:hAnsiTheme="majorHAnsi" w:cstheme="majorHAnsi"/>
          <w:sz w:val="28"/>
          <w:szCs w:val="28"/>
          <w:lang w:val="it-IT"/>
        </w:rPr>
        <w:t xml:space="preserve">+ Nghị định số 140/2016/NĐ-CP quy định </w:t>
      </w:r>
      <w:r w:rsidRPr="000E3DCF">
        <w:rPr>
          <w:rFonts w:asciiTheme="majorHAnsi" w:hAnsiTheme="majorHAnsi" w:cstheme="majorHAnsi"/>
          <w:sz w:val="28"/>
          <w:szCs w:val="28"/>
          <w:lang w:val="nl-NL"/>
        </w:rPr>
        <w:t>mức thu LPTB lần đầu đối với ô tô khác không phải là ôtô con (bao gồm cả xe pick-up chở hàng và ô tô tải VAN) là 2% (việc xác định xe ô tô con và ô tô khác để xác định mức thu LPTB được căn cứ theo Giấy chứng nhận chất lượng an toàn kỹ thuật và BVMT do cơ quan đăng kiểm cấp). Tuy nhiên, hiện nay xe pick-up chở hàng và xe ô tô tải VAN có khối lượng chuyên chở nhỏ hơn 1.500 kg và có từ 5 chỗ ngồi trở xuống</w:t>
      </w:r>
      <w:r w:rsidRPr="000E3DCF">
        <w:rPr>
          <w:rStyle w:val="FootnoteReference"/>
          <w:rFonts w:asciiTheme="majorHAnsi" w:hAnsiTheme="majorHAnsi" w:cstheme="majorHAnsi"/>
          <w:sz w:val="28"/>
          <w:szCs w:val="28"/>
          <w:lang w:val="nl-NL"/>
        </w:rPr>
        <w:footnoteReference w:id="2"/>
      </w:r>
      <w:r w:rsidRPr="000E3DCF">
        <w:rPr>
          <w:rFonts w:asciiTheme="majorHAnsi" w:hAnsiTheme="majorHAnsi" w:cstheme="majorHAnsi"/>
          <w:sz w:val="28"/>
          <w:szCs w:val="28"/>
          <w:lang w:val="nl-NL"/>
        </w:rPr>
        <w:t xml:space="preserve"> vừa chở người, vừa chở hàng, được áp dụng các hệ thống báo hiệu đường bộ như đối với xe ô tô con, vì vậy cần thiết điều chỉnh mức thu LPTB lần đầu đối với loại xe này để đảm bảo công bằng với xe ô tô con.</w:t>
      </w:r>
    </w:p>
    <w:p w:rsidR="000E3DCF" w:rsidRPr="000E3DCF" w:rsidRDefault="000E3DCF" w:rsidP="000809B2">
      <w:pPr>
        <w:spacing w:before="60" w:after="60"/>
        <w:ind w:firstLine="720"/>
        <w:jc w:val="both"/>
        <w:rPr>
          <w:rFonts w:asciiTheme="majorHAnsi" w:hAnsiTheme="majorHAnsi" w:cstheme="majorHAnsi"/>
          <w:color w:val="000000"/>
          <w:sz w:val="28"/>
          <w:szCs w:val="28"/>
          <w:bdr w:val="none" w:sz="0" w:space="0" w:color="auto" w:frame="1"/>
          <w:lang w:val="it-IT"/>
        </w:rPr>
      </w:pPr>
      <w:r w:rsidRPr="000E3DCF">
        <w:rPr>
          <w:rFonts w:asciiTheme="majorHAnsi" w:hAnsiTheme="majorHAnsi" w:cstheme="majorHAnsi"/>
          <w:sz w:val="28"/>
          <w:szCs w:val="28"/>
          <w:lang w:val="nl-NL"/>
        </w:rPr>
        <w:t xml:space="preserve">+ </w:t>
      </w:r>
      <w:r w:rsidRPr="000E3DCF">
        <w:rPr>
          <w:rFonts w:asciiTheme="majorHAnsi" w:hAnsiTheme="majorHAnsi" w:cstheme="majorHAnsi"/>
          <w:sz w:val="28"/>
          <w:szCs w:val="28"/>
          <w:lang w:val="it-IT"/>
        </w:rPr>
        <w:t>Nghị định số 140/2016/NĐ-CP chưa quy định mức thu LPTB đối với ô tô, xe máy đã được miễn LPTB nay đăng ký lại do thay đổi mục đích sử dụng (Ví dụ: X</w:t>
      </w:r>
      <w:r w:rsidRPr="000E3DCF">
        <w:rPr>
          <w:rFonts w:asciiTheme="majorHAnsi" w:hAnsiTheme="majorHAnsi" w:cstheme="majorHAnsi"/>
          <w:sz w:val="28"/>
          <w:szCs w:val="28"/>
          <w:lang w:val="nl-NL"/>
        </w:rPr>
        <w:t>e ô tô của các doanh nghiệp trong quân đội đăng ký biển số quân đội để phục vụ vào mục đích quốc phòng thì được miễn LPTB, nay chuyển sang đăng ký biển số quân đội phục vụ vào mục đích kinh tế và không thuộc trường hợp được miễn LPTB theo quy định</w:t>
      </w:r>
      <w:r w:rsidRPr="000E3DCF">
        <w:rPr>
          <w:rFonts w:asciiTheme="majorHAnsi" w:hAnsiTheme="majorHAnsi" w:cstheme="majorHAnsi"/>
          <w:sz w:val="28"/>
          <w:szCs w:val="28"/>
          <w:lang w:val="it-IT"/>
        </w:rPr>
        <w:t>); và chưa quy định mức thu LPTB đối với ô tô, xe máy là tài sản tịch thu nhưng không xác định được quyền sở hữu trước đó được chuyển nhượng cho tổ chức, cá nhân.</w:t>
      </w:r>
    </w:p>
    <w:p w:rsidR="000E3DCF" w:rsidRPr="000E3DCF" w:rsidRDefault="000E3DCF" w:rsidP="000809B2">
      <w:pPr>
        <w:spacing w:before="60" w:after="60"/>
        <w:ind w:firstLine="720"/>
        <w:jc w:val="both"/>
        <w:rPr>
          <w:rFonts w:asciiTheme="majorHAnsi" w:hAnsiTheme="majorHAnsi" w:cstheme="majorHAnsi"/>
          <w:color w:val="000000"/>
          <w:sz w:val="28"/>
          <w:szCs w:val="28"/>
          <w:lang w:val="it-IT"/>
        </w:rPr>
      </w:pPr>
      <w:r w:rsidRPr="000E3DCF">
        <w:rPr>
          <w:rFonts w:asciiTheme="majorHAnsi" w:hAnsiTheme="majorHAnsi" w:cstheme="majorHAnsi"/>
          <w:color w:val="000000"/>
          <w:sz w:val="28"/>
          <w:szCs w:val="28"/>
          <w:lang w:val="it-IT"/>
        </w:rPr>
        <w:t xml:space="preserve">- Về miễn LPTB: </w:t>
      </w:r>
      <w:r w:rsidRPr="000E3DCF">
        <w:rPr>
          <w:rFonts w:asciiTheme="majorHAnsi" w:hAnsiTheme="majorHAnsi" w:cstheme="majorHAnsi"/>
          <w:sz w:val="28"/>
          <w:szCs w:val="28"/>
          <w:lang w:val="it-IT"/>
        </w:rPr>
        <w:t xml:space="preserve">Thực tế thực hiện cho thấy, </w:t>
      </w:r>
      <w:r w:rsidRPr="000E3DCF">
        <w:rPr>
          <w:rFonts w:asciiTheme="majorHAnsi" w:hAnsiTheme="majorHAnsi" w:cstheme="majorHAnsi"/>
          <w:color w:val="000000"/>
          <w:sz w:val="28"/>
          <w:szCs w:val="28"/>
          <w:lang w:val="it-IT"/>
        </w:rPr>
        <w:t xml:space="preserve">một số trường hợp (như tài sản đăng ký lại khi cổ phần hóa từ đơn vị sự nghiệp công lập thành sở hữu của công ty cổ phần; tài sản đăng ký lại do chuyển mục đích sử dụng đất nhưng không thay đổi người </w:t>
      </w:r>
      <w:r w:rsidR="00BD7BB6">
        <w:rPr>
          <w:rFonts w:asciiTheme="majorHAnsi" w:hAnsiTheme="majorHAnsi" w:cstheme="majorHAnsi"/>
          <w:color w:val="000000"/>
          <w:sz w:val="28"/>
          <w:szCs w:val="28"/>
          <w:lang w:val="it-IT"/>
        </w:rPr>
        <w:t>c</w:t>
      </w:r>
      <w:r w:rsidR="00BD7BB6" w:rsidRPr="00BD7BB6">
        <w:rPr>
          <w:rFonts w:asciiTheme="majorHAnsi" w:hAnsiTheme="majorHAnsi" w:cstheme="majorHAnsi"/>
          <w:color w:val="000000"/>
          <w:sz w:val="28"/>
          <w:szCs w:val="28"/>
          <w:lang w:val="it-IT"/>
        </w:rPr>
        <w:t>ó</w:t>
      </w:r>
      <w:r w:rsidR="00BD7BB6">
        <w:rPr>
          <w:rFonts w:asciiTheme="majorHAnsi" w:hAnsiTheme="majorHAnsi" w:cstheme="majorHAnsi"/>
          <w:color w:val="000000"/>
          <w:sz w:val="28"/>
          <w:szCs w:val="28"/>
          <w:lang w:val="it-IT"/>
        </w:rPr>
        <w:t xml:space="preserve"> quy</w:t>
      </w:r>
      <w:r w:rsidR="00BD7BB6" w:rsidRPr="00BD7BB6">
        <w:rPr>
          <w:rFonts w:asciiTheme="majorHAnsi" w:hAnsiTheme="majorHAnsi" w:cstheme="majorHAnsi"/>
          <w:color w:val="000000"/>
          <w:sz w:val="28"/>
          <w:szCs w:val="28"/>
          <w:lang w:val="it-IT"/>
        </w:rPr>
        <w:t>ề</w:t>
      </w:r>
      <w:r w:rsidR="00BD7BB6">
        <w:rPr>
          <w:rFonts w:asciiTheme="majorHAnsi" w:hAnsiTheme="majorHAnsi" w:cstheme="majorHAnsi"/>
          <w:color w:val="000000"/>
          <w:sz w:val="28"/>
          <w:szCs w:val="28"/>
          <w:lang w:val="it-IT"/>
        </w:rPr>
        <w:t>n s</w:t>
      </w:r>
      <w:r w:rsidR="00BD7BB6" w:rsidRPr="00BD7BB6">
        <w:rPr>
          <w:rFonts w:asciiTheme="majorHAnsi" w:hAnsiTheme="majorHAnsi" w:cstheme="majorHAnsi"/>
          <w:color w:val="000000"/>
          <w:sz w:val="28"/>
          <w:szCs w:val="28"/>
          <w:lang w:val="it-IT"/>
        </w:rPr>
        <w:t>ử</w:t>
      </w:r>
      <w:r w:rsidR="00BD7BB6">
        <w:rPr>
          <w:rFonts w:asciiTheme="majorHAnsi" w:hAnsiTheme="majorHAnsi" w:cstheme="majorHAnsi"/>
          <w:color w:val="000000"/>
          <w:sz w:val="28"/>
          <w:szCs w:val="28"/>
          <w:lang w:val="it-IT"/>
        </w:rPr>
        <w:t xml:space="preserve"> d</w:t>
      </w:r>
      <w:r w:rsidR="00BD7BB6" w:rsidRPr="00BD7BB6">
        <w:rPr>
          <w:rFonts w:asciiTheme="majorHAnsi" w:hAnsiTheme="majorHAnsi" w:cstheme="majorHAnsi"/>
          <w:color w:val="000000"/>
          <w:sz w:val="28"/>
          <w:szCs w:val="28"/>
          <w:lang w:val="it-IT"/>
        </w:rPr>
        <w:t>ụng</w:t>
      </w:r>
      <w:r w:rsidR="00BD7BB6">
        <w:rPr>
          <w:rFonts w:asciiTheme="majorHAnsi" w:hAnsiTheme="majorHAnsi" w:cstheme="majorHAnsi"/>
          <w:color w:val="000000"/>
          <w:sz w:val="28"/>
          <w:szCs w:val="28"/>
          <w:lang w:val="it-IT"/>
        </w:rPr>
        <w:t xml:space="preserve"> đ</w:t>
      </w:r>
      <w:r w:rsidR="00BD7BB6" w:rsidRPr="00BD7BB6">
        <w:rPr>
          <w:rFonts w:asciiTheme="majorHAnsi" w:hAnsiTheme="majorHAnsi" w:cstheme="majorHAnsi"/>
          <w:color w:val="000000"/>
          <w:sz w:val="28"/>
          <w:szCs w:val="28"/>
          <w:lang w:val="it-IT"/>
        </w:rPr>
        <w:t>ất</w:t>
      </w:r>
      <w:r w:rsidRPr="000E3DCF">
        <w:rPr>
          <w:rFonts w:asciiTheme="majorHAnsi" w:hAnsiTheme="majorHAnsi" w:cstheme="majorHAnsi"/>
          <w:color w:val="000000"/>
          <w:sz w:val="28"/>
          <w:szCs w:val="28"/>
          <w:lang w:val="it-IT"/>
        </w:rPr>
        <w:t xml:space="preserve"> và không thuộc đối tượng nộp tiền sử dụng đất; vỏ, tổng thành khung, tổng thành máy của tàu, thuyền đánh bắt thủy, hải sản được thay thế mà phải đăng ký; xe hút chất thải, xe cứu hộ; nhà, đất tái định cư...) cần đưa vào đối tượng miễn LPTB hoặc cần quy định rõ hơn nhằm đảm bảo tính khả thi trong thực hiện, đảm bảo đồng bộ trong chính sách ưu đãi của Nhà nước.</w:t>
      </w:r>
    </w:p>
    <w:p w:rsidR="000E3DCF" w:rsidRPr="000E3DCF" w:rsidRDefault="000E3DCF" w:rsidP="000809B2">
      <w:pPr>
        <w:spacing w:before="60" w:after="60"/>
        <w:ind w:firstLine="720"/>
        <w:jc w:val="both"/>
        <w:rPr>
          <w:rFonts w:asciiTheme="majorHAnsi" w:hAnsiTheme="majorHAnsi" w:cstheme="majorHAnsi"/>
          <w:color w:val="000000"/>
          <w:sz w:val="28"/>
          <w:szCs w:val="28"/>
          <w:lang w:val="it-IT"/>
        </w:rPr>
      </w:pPr>
      <w:r w:rsidRPr="000E3DCF">
        <w:rPr>
          <w:rFonts w:asciiTheme="majorHAnsi" w:hAnsiTheme="majorHAnsi" w:cstheme="majorHAnsi"/>
          <w:color w:val="000000"/>
          <w:sz w:val="28"/>
          <w:szCs w:val="28"/>
          <w:lang w:val="it-IT"/>
        </w:rPr>
        <w:t>- Về chế độ khai, thu, nộp LPTB: Cần nghiên cứu sửa đổi, bổ sung quy định về thời hạn có giá trị của tờ khai, chỉ tiêu tại Tờ khai LPTB, dữ liệu LPTB điện tử ... nhằm tạo thuận lợi cho người kê khai, nộp LPTB và trong công tác quản lý thu LPTB.</w:t>
      </w:r>
    </w:p>
    <w:p w:rsidR="000E3DCF" w:rsidRPr="000E3DCF" w:rsidRDefault="000E3DCF" w:rsidP="000809B2">
      <w:pPr>
        <w:spacing w:before="60" w:after="60"/>
        <w:ind w:firstLine="720"/>
        <w:jc w:val="both"/>
        <w:rPr>
          <w:rFonts w:asciiTheme="majorHAnsi" w:hAnsiTheme="majorHAnsi" w:cstheme="majorHAnsi"/>
          <w:sz w:val="28"/>
          <w:szCs w:val="28"/>
          <w:lang w:val="nb-NO"/>
        </w:rPr>
      </w:pPr>
      <w:r w:rsidRPr="000E3DCF">
        <w:rPr>
          <w:rFonts w:asciiTheme="majorHAnsi" w:hAnsiTheme="majorHAnsi" w:cstheme="majorHAnsi"/>
          <w:color w:val="000000"/>
          <w:sz w:val="28"/>
          <w:szCs w:val="28"/>
          <w:lang w:val="it-IT"/>
        </w:rPr>
        <w:t>Như vậy, để k</w:t>
      </w:r>
      <w:r w:rsidRPr="000E3DCF">
        <w:rPr>
          <w:rFonts w:asciiTheme="majorHAnsi" w:hAnsiTheme="majorHAnsi" w:cstheme="majorHAnsi"/>
          <w:sz w:val="28"/>
          <w:szCs w:val="28"/>
          <w:lang w:val="nb-NO"/>
        </w:rPr>
        <w:t xml:space="preserve">hắc phục những bất cập, tồn tại trong chính sách thu LPTB hiện hành; đảm bảo sự đồng bộ, thống nhất trong chính sách thu LPTB và giữa chính sách thu LPTB với các văn bản quy phạm pháp luật có liên quan; cũng như đảm bảo chính sách công khai, minh bạch, tạo thuận lợi cho người dân và </w:t>
      </w:r>
      <w:r w:rsidRPr="000E3DCF">
        <w:rPr>
          <w:rFonts w:asciiTheme="majorHAnsi" w:hAnsiTheme="majorHAnsi" w:cstheme="majorHAnsi"/>
          <w:sz w:val="28"/>
          <w:szCs w:val="28"/>
          <w:lang w:val="nb-NO"/>
        </w:rPr>
        <w:lastRenderedPageBreak/>
        <w:t>doanh nghiệp thì việc nghiên cứu sửa đổi, bổ sung Nghị định số 140/2016/NĐ-CP là cần thiết.</w:t>
      </w:r>
    </w:p>
    <w:p w:rsidR="005B6930" w:rsidRDefault="005B6930" w:rsidP="000809B2">
      <w:pPr>
        <w:spacing w:before="60" w:after="60"/>
        <w:ind w:firstLine="720"/>
        <w:jc w:val="both"/>
        <w:rPr>
          <w:rFonts w:ascii="Times New Roman" w:hAnsi="Times New Roman"/>
          <w:b/>
          <w:sz w:val="28"/>
          <w:szCs w:val="28"/>
          <w:lang w:val="nb-NO"/>
        </w:rPr>
      </w:pPr>
      <w:r w:rsidRPr="000E3DCF">
        <w:rPr>
          <w:rFonts w:asciiTheme="majorHAnsi" w:hAnsiTheme="majorHAnsi" w:cstheme="majorHAnsi"/>
          <w:b/>
          <w:sz w:val="28"/>
          <w:szCs w:val="28"/>
          <w:lang w:val="nb-NO"/>
        </w:rPr>
        <w:t>2.</w:t>
      </w:r>
      <w:r w:rsidRPr="009F4E26">
        <w:rPr>
          <w:rFonts w:ascii="Times New Roman" w:hAnsi="Times New Roman"/>
          <w:b/>
          <w:sz w:val="28"/>
          <w:szCs w:val="28"/>
          <w:lang w:val="nb-NO"/>
        </w:rPr>
        <w:t xml:space="preserve"> Mục đích, quan điểm xây dựng Nghị định </w:t>
      </w:r>
    </w:p>
    <w:p w:rsidR="005B6930" w:rsidRDefault="005B6930" w:rsidP="000809B2">
      <w:pPr>
        <w:spacing w:before="60" w:after="60"/>
        <w:ind w:firstLine="720"/>
        <w:jc w:val="both"/>
        <w:rPr>
          <w:rFonts w:ascii="Times New Roman" w:hAnsi="Times New Roman"/>
          <w:b/>
          <w:sz w:val="28"/>
          <w:szCs w:val="28"/>
          <w:lang w:val="nb-NO"/>
        </w:rPr>
      </w:pPr>
      <w:r>
        <w:rPr>
          <w:rFonts w:ascii="Times New Roman" w:hAnsi="Times New Roman"/>
          <w:b/>
          <w:sz w:val="28"/>
          <w:szCs w:val="28"/>
          <w:lang w:val="nb-NO"/>
        </w:rPr>
        <w:t xml:space="preserve">- </w:t>
      </w:r>
      <w:r>
        <w:rPr>
          <w:rFonts w:asciiTheme="majorHAnsi" w:hAnsiTheme="majorHAnsi" w:cstheme="majorHAnsi"/>
          <w:sz w:val="28"/>
          <w:szCs w:val="28"/>
          <w:lang w:val="nb-NO"/>
        </w:rPr>
        <w:t>Kh</w:t>
      </w:r>
      <w:r w:rsidRPr="00B24D24">
        <w:rPr>
          <w:rFonts w:asciiTheme="majorHAnsi" w:hAnsiTheme="majorHAnsi" w:cstheme="majorHAnsi"/>
          <w:sz w:val="28"/>
          <w:szCs w:val="28"/>
          <w:lang w:val="nb-NO"/>
        </w:rPr>
        <w:t>ắc</w:t>
      </w:r>
      <w:r>
        <w:rPr>
          <w:rFonts w:asciiTheme="majorHAnsi" w:hAnsiTheme="majorHAnsi" w:cstheme="majorHAnsi"/>
          <w:sz w:val="28"/>
          <w:szCs w:val="28"/>
          <w:lang w:val="nb-NO"/>
        </w:rPr>
        <w:t xml:space="preserve"> ph</w:t>
      </w:r>
      <w:r w:rsidRPr="00B24D24">
        <w:rPr>
          <w:rFonts w:asciiTheme="majorHAnsi" w:hAnsiTheme="majorHAnsi" w:cstheme="majorHAnsi"/>
          <w:sz w:val="28"/>
          <w:szCs w:val="28"/>
          <w:lang w:val="nb-NO"/>
        </w:rPr>
        <w:t>ục</w:t>
      </w:r>
      <w:r>
        <w:rPr>
          <w:rFonts w:asciiTheme="majorHAnsi" w:hAnsiTheme="majorHAnsi" w:cstheme="majorHAnsi"/>
          <w:sz w:val="28"/>
          <w:szCs w:val="28"/>
          <w:lang w:val="nb-NO"/>
        </w:rPr>
        <w:t xml:space="preserve"> b</w:t>
      </w:r>
      <w:r w:rsidRPr="00B24D24">
        <w:rPr>
          <w:rFonts w:asciiTheme="majorHAnsi" w:hAnsiTheme="majorHAnsi" w:cstheme="majorHAnsi"/>
          <w:sz w:val="28"/>
          <w:szCs w:val="28"/>
          <w:lang w:val="nb-NO"/>
        </w:rPr>
        <w:t>ất</w:t>
      </w:r>
      <w:r>
        <w:rPr>
          <w:rFonts w:asciiTheme="majorHAnsi" w:hAnsiTheme="majorHAnsi" w:cstheme="majorHAnsi"/>
          <w:sz w:val="28"/>
          <w:szCs w:val="28"/>
          <w:lang w:val="nb-NO"/>
        </w:rPr>
        <w:t xml:space="preserve"> c</w:t>
      </w:r>
      <w:r w:rsidRPr="00B24D24">
        <w:rPr>
          <w:rFonts w:asciiTheme="majorHAnsi" w:hAnsiTheme="majorHAnsi" w:cstheme="majorHAnsi"/>
          <w:sz w:val="28"/>
          <w:szCs w:val="28"/>
          <w:lang w:val="nb-NO"/>
        </w:rPr>
        <w:t>ập</w:t>
      </w:r>
      <w:r>
        <w:rPr>
          <w:rFonts w:asciiTheme="majorHAnsi" w:hAnsiTheme="majorHAnsi" w:cstheme="majorHAnsi"/>
          <w:sz w:val="28"/>
          <w:szCs w:val="28"/>
          <w:lang w:val="nb-NO"/>
        </w:rPr>
        <w:t>, t</w:t>
      </w:r>
      <w:r w:rsidRPr="00B24D24">
        <w:rPr>
          <w:rFonts w:asciiTheme="majorHAnsi" w:hAnsiTheme="majorHAnsi" w:cstheme="majorHAnsi"/>
          <w:sz w:val="28"/>
          <w:szCs w:val="28"/>
          <w:lang w:val="nb-NO"/>
        </w:rPr>
        <w:t>ồn</w:t>
      </w:r>
      <w:r>
        <w:rPr>
          <w:rFonts w:asciiTheme="majorHAnsi" w:hAnsiTheme="majorHAnsi" w:cstheme="majorHAnsi"/>
          <w:sz w:val="28"/>
          <w:szCs w:val="28"/>
          <w:lang w:val="nb-NO"/>
        </w:rPr>
        <w:t xml:space="preserve"> t</w:t>
      </w:r>
      <w:r w:rsidRPr="00B24D24">
        <w:rPr>
          <w:rFonts w:asciiTheme="majorHAnsi" w:hAnsiTheme="majorHAnsi" w:cstheme="majorHAnsi"/>
          <w:sz w:val="28"/>
          <w:szCs w:val="28"/>
          <w:lang w:val="nb-NO"/>
        </w:rPr>
        <w:t>ại</w:t>
      </w:r>
      <w:r>
        <w:rPr>
          <w:rFonts w:asciiTheme="majorHAnsi" w:hAnsiTheme="majorHAnsi" w:cstheme="majorHAnsi"/>
          <w:sz w:val="28"/>
          <w:szCs w:val="28"/>
          <w:lang w:val="nb-NO"/>
        </w:rPr>
        <w:t xml:space="preserve"> trong ch</w:t>
      </w:r>
      <w:r w:rsidRPr="00B24D24">
        <w:rPr>
          <w:rFonts w:asciiTheme="majorHAnsi" w:hAnsiTheme="majorHAnsi" w:cstheme="majorHAnsi"/>
          <w:sz w:val="28"/>
          <w:szCs w:val="28"/>
          <w:lang w:val="nb-NO"/>
        </w:rPr>
        <w:t>í</w:t>
      </w:r>
      <w:r>
        <w:rPr>
          <w:rFonts w:asciiTheme="majorHAnsi" w:hAnsiTheme="majorHAnsi" w:cstheme="majorHAnsi"/>
          <w:sz w:val="28"/>
          <w:szCs w:val="28"/>
          <w:lang w:val="nb-NO"/>
        </w:rPr>
        <w:t>nh s</w:t>
      </w:r>
      <w:r w:rsidRPr="00B24D24">
        <w:rPr>
          <w:rFonts w:asciiTheme="majorHAnsi" w:hAnsiTheme="majorHAnsi" w:cstheme="majorHAnsi"/>
          <w:sz w:val="28"/>
          <w:szCs w:val="28"/>
          <w:lang w:val="nb-NO"/>
        </w:rPr>
        <w:t>ách</w:t>
      </w:r>
      <w:r>
        <w:rPr>
          <w:rFonts w:asciiTheme="majorHAnsi" w:hAnsiTheme="majorHAnsi" w:cstheme="majorHAnsi"/>
          <w:sz w:val="28"/>
          <w:szCs w:val="28"/>
          <w:lang w:val="nb-NO"/>
        </w:rPr>
        <w:t xml:space="preserve"> thu LPTB hi</w:t>
      </w:r>
      <w:r w:rsidRPr="00B24D24">
        <w:rPr>
          <w:rFonts w:asciiTheme="majorHAnsi" w:hAnsiTheme="majorHAnsi" w:cstheme="majorHAnsi"/>
          <w:sz w:val="28"/>
          <w:szCs w:val="28"/>
          <w:lang w:val="nb-NO"/>
        </w:rPr>
        <w:t>ện</w:t>
      </w:r>
      <w:r>
        <w:rPr>
          <w:rFonts w:asciiTheme="majorHAnsi" w:hAnsiTheme="majorHAnsi" w:cstheme="majorHAnsi"/>
          <w:sz w:val="28"/>
          <w:szCs w:val="28"/>
          <w:lang w:val="nb-NO"/>
        </w:rPr>
        <w:t xml:space="preserve"> h</w:t>
      </w:r>
      <w:r w:rsidRPr="00B24D24">
        <w:rPr>
          <w:rFonts w:asciiTheme="majorHAnsi" w:hAnsiTheme="majorHAnsi" w:cstheme="majorHAnsi"/>
          <w:sz w:val="28"/>
          <w:szCs w:val="28"/>
          <w:lang w:val="nb-NO"/>
        </w:rPr>
        <w:t>à</w:t>
      </w:r>
      <w:r>
        <w:rPr>
          <w:rFonts w:asciiTheme="majorHAnsi" w:hAnsiTheme="majorHAnsi" w:cstheme="majorHAnsi"/>
          <w:sz w:val="28"/>
          <w:szCs w:val="28"/>
          <w:lang w:val="nb-NO"/>
        </w:rPr>
        <w:t xml:space="preserve">nh; </w:t>
      </w:r>
      <w:r w:rsidRPr="0090067E">
        <w:rPr>
          <w:rFonts w:asciiTheme="majorHAnsi" w:hAnsiTheme="majorHAnsi" w:cstheme="majorHAnsi"/>
          <w:sz w:val="28"/>
          <w:szCs w:val="28"/>
          <w:lang w:val="nb-NO"/>
        </w:rPr>
        <w:t>Đả</w:t>
      </w:r>
      <w:r>
        <w:rPr>
          <w:rFonts w:asciiTheme="majorHAnsi" w:hAnsiTheme="majorHAnsi" w:cstheme="majorHAnsi"/>
          <w:sz w:val="28"/>
          <w:szCs w:val="28"/>
          <w:lang w:val="nb-NO"/>
        </w:rPr>
        <w:t>m b</w:t>
      </w:r>
      <w:r w:rsidRPr="0090067E">
        <w:rPr>
          <w:rFonts w:asciiTheme="majorHAnsi" w:hAnsiTheme="majorHAnsi" w:cstheme="majorHAnsi"/>
          <w:sz w:val="28"/>
          <w:szCs w:val="28"/>
          <w:lang w:val="nb-NO"/>
        </w:rPr>
        <w:t>ảo</w:t>
      </w:r>
      <w:r>
        <w:rPr>
          <w:rFonts w:asciiTheme="majorHAnsi" w:hAnsiTheme="majorHAnsi" w:cstheme="majorHAnsi"/>
          <w:sz w:val="28"/>
          <w:szCs w:val="28"/>
          <w:lang w:val="nb-NO"/>
        </w:rPr>
        <w:t xml:space="preserve"> t</w:t>
      </w:r>
      <w:r w:rsidRPr="0090067E">
        <w:rPr>
          <w:rFonts w:asciiTheme="majorHAnsi" w:hAnsiTheme="majorHAnsi" w:cstheme="majorHAnsi"/>
          <w:sz w:val="28"/>
          <w:szCs w:val="28"/>
          <w:lang w:val="nb-NO"/>
        </w:rPr>
        <w:t>ín</w:t>
      </w:r>
      <w:r>
        <w:rPr>
          <w:rFonts w:asciiTheme="majorHAnsi" w:hAnsiTheme="majorHAnsi" w:cstheme="majorHAnsi"/>
          <w:sz w:val="28"/>
          <w:szCs w:val="28"/>
          <w:lang w:val="nb-NO"/>
        </w:rPr>
        <w:t>h kh</w:t>
      </w:r>
      <w:r w:rsidRPr="0090067E">
        <w:rPr>
          <w:rFonts w:asciiTheme="majorHAnsi" w:hAnsiTheme="majorHAnsi" w:cstheme="majorHAnsi"/>
          <w:sz w:val="28"/>
          <w:szCs w:val="28"/>
          <w:lang w:val="nb-NO"/>
        </w:rPr>
        <w:t>ả</w:t>
      </w:r>
      <w:r>
        <w:rPr>
          <w:rFonts w:asciiTheme="majorHAnsi" w:hAnsiTheme="majorHAnsi" w:cstheme="majorHAnsi"/>
          <w:sz w:val="28"/>
          <w:szCs w:val="28"/>
          <w:lang w:val="nb-NO"/>
        </w:rPr>
        <w:t xml:space="preserve"> thi v</w:t>
      </w:r>
      <w:r w:rsidRPr="0090067E">
        <w:rPr>
          <w:rFonts w:asciiTheme="majorHAnsi" w:hAnsiTheme="majorHAnsi" w:cstheme="majorHAnsi"/>
          <w:sz w:val="28"/>
          <w:szCs w:val="28"/>
          <w:lang w:val="nb-NO"/>
        </w:rPr>
        <w:t>à</w:t>
      </w:r>
      <w:r>
        <w:rPr>
          <w:rFonts w:asciiTheme="majorHAnsi" w:hAnsiTheme="majorHAnsi" w:cstheme="majorHAnsi"/>
          <w:sz w:val="28"/>
          <w:szCs w:val="28"/>
          <w:lang w:val="nb-NO"/>
        </w:rPr>
        <w:t xml:space="preserve"> ph</w:t>
      </w:r>
      <w:r w:rsidRPr="0090067E">
        <w:rPr>
          <w:rFonts w:asciiTheme="majorHAnsi" w:hAnsiTheme="majorHAnsi" w:cstheme="majorHAnsi"/>
          <w:sz w:val="28"/>
          <w:szCs w:val="28"/>
          <w:lang w:val="nb-NO"/>
        </w:rPr>
        <w:t>ù</w:t>
      </w:r>
      <w:r>
        <w:rPr>
          <w:rFonts w:asciiTheme="majorHAnsi" w:hAnsiTheme="majorHAnsi" w:cstheme="majorHAnsi"/>
          <w:sz w:val="28"/>
          <w:szCs w:val="28"/>
          <w:lang w:val="nb-NO"/>
        </w:rPr>
        <w:t xml:space="preserve"> h</w:t>
      </w:r>
      <w:r w:rsidRPr="0090067E">
        <w:rPr>
          <w:rFonts w:asciiTheme="majorHAnsi" w:hAnsiTheme="majorHAnsi" w:cstheme="majorHAnsi"/>
          <w:sz w:val="28"/>
          <w:szCs w:val="28"/>
          <w:lang w:val="nb-NO"/>
        </w:rPr>
        <w:t>ợp</w:t>
      </w:r>
      <w:r>
        <w:rPr>
          <w:rFonts w:asciiTheme="majorHAnsi" w:hAnsiTheme="majorHAnsi" w:cstheme="majorHAnsi"/>
          <w:sz w:val="28"/>
          <w:szCs w:val="28"/>
          <w:lang w:val="nb-NO"/>
        </w:rPr>
        <w:t xml:space="preserve"> v</w:t>
      </w:r>
      <w:r w:rsidRPr="0090067E">
        <w:rPr>
          <w:rFonts w:asciiTheme="majorHAnsi" w:hAnsiTheme="majorHAnsi" w:cstheme="majorHAnsi"/>
          <w:sz w:val="28"/>
          <w:szCs w:val="28"/>
          <w:lang w:val="nb-NO"/>
        </w:rPr>
        <w:t>ớ</w:t>
      </w:r>
      <w:r>
        <w:rPr>
          <w:rFonts w:asciiTheme="majorHAnsi" w:hAnsiTheme="majorHAnsi" w:cstheme="majorHAnsi"/>
          <w:sz w:val="28"/>
          <w:szCs w:val="28"/>
          <w:lang w:val="nb-NO"/>
        </w:rPr>
        <w:t>i t</w:t>
      </w:r>
      <w:r w:rsidRPr="0090067E">
        <w:rPr>
          <w:rFonts w:asciiTheme="majorHAnsi" w:hAnsiTheme="majorHAnsi" w:cstheme="majorHAnsi"/>
          <w:sz w:val="28"/>
          <w:szCs w:val="28"/>
          <w:lang w:val="nb-NO"/>
        </w:rPr>
        <w:t>ìn</w:t>
      </w:r>
      <w:r>
        <w:rPr>
          <w:rFonts w:asciiTheme="majorHAnsi" w:hAnsiTheme="majorHAnsi" w:cstheme="majorHAnsi"/>
          <w:sz w:val="28"/>
          <w:szCs w:val="28"/>
          <w:lang w:val="nb-NO"/>
        </w:rPr>
        <w:t>h h</w:t>
      </w:r>
      <w:r w:rsidRPr="0090067E">
        <w:rPr>
          <w:rFonts w:asciiTheme="majorHAnsi" w:hAnsiTheme="majorHAnsi" w:cstheme="majorHAnsi"/>
          <w:sz w:val="28"/>
          <w:szCs w:val="28"/>
          <w:lang w:val="nb-NO"/>
        </w:rPr>
        <w:t>ìn</w:t>
      </w:r>
      <w:r>
        <w:rPr>
          <w:rFonts w:asciiTheme="majorHAnsi" w:hAnsiTheme="majorHAnsi" w:cstheme="majorHAnsi"/>
          <w:sz w:val="28"/>
          <w:szCs w:val="28"/>
          <w:lang w:val="nb-NO"/>
        </w:rPr>
        <w:t>h th</w:t>
      </w:r>
      <w:r w:rsidRPr="0090067E">
        <w:rPr>
          <w:rFonts w:asciiTheme="majorHAnsi" w:hAnsiTheme="majorHAnsi" w:cstheme="majorHAnsi"/>
          <w:sz w:val="28"/>
          <w:szCs w:val="28"/>
          <w:lang w:val="nb-NO"/>
        </w:rPr>
        <w:t>ực</w:t>
      </w:r>
      <w:r>
        <w:rPr>
          <w:rFonts w:asciiTheme="majorHAnsi" w:hAnsiTheme="majorHAnsi" w:cstheme="majorHAnsi"/>
          <w:sz w:val="28"/>
          <w:szCs w:val="28"/>
          <w:lang w:val="nb-NO"/>
        </w:rPr>
        <w:t xml:space="preserve"> t</w:t>
      </w:r>
      <w:r w:rsidRPr="0090067E">
        <w:rPr>
          <w:rFonts w:asciiTheme="majorHAnsi" w:hAnsiTheme="majorHAnsi" w:cstheme="majorHAnsi"/>
          <w:sz w:val="28"/>
          <w:szCs w:val="28"/>
          <w:lang w:val="nb-NO"/>
        </w:rPr>
        <w:t>ế</w:t>
      </w:r>
      <w:r>
        <w:rPr>
          <w:rFonts w:asciiTheme="majorHAnsi" w:hAnsiTheme="majorHAnsi" w:cstheme="majorHAnsi"/>
          <w:sz w:val="28"/>
          <w:szCs w:val="28"/>
          <w:lang w:val="nb-NO"/>
        </w:rPr>
        <w:t>.</w:t>
      </w:r>
    </w:p>
    <w:p w:rsidR="005B6930" w:rsidRPr="00DA6A02" w:rsidRDefault="005B6930" w:rsidP="000809B2">
      <w:pPr>
        <w:spacing w:before="60" w:after="60"/>
        <w:ind w:firstLine="720"/>
        <w:jc w:val="both"/>
        <w:rPr>
          <w:rFonts w:ascii="Times New Roman" w:hAnsi="Times New Roman"/>
          <w:b/>
          <w:sz w:val="28"/>
          <w:szCs w:val="28"/>
          <w:lang w:val="nb-NO"/>
        </w:rPr>
      </w:pPr>
      <w:r w:rsidRPr="00DA6A02">
        <w:rPr>
          <w:rFonts w:ascii="Times New Roman" w:hAnsi="Times New Roman"/>
          <w:b/>
          <w:sz w:val="28"/>
          <w:szCs w:val="28"/>
          <w:lang w:val="nb-NO"/>
        </w:rPr>
        <w:t xml:space="preserve">- </w:t>
      </w:r>
      <w:r w:rsidR="00DA6A02" w:rsidRPr="00DA6A02">
        <w:rPr>
          <w:rFonts w:asciiTheme="majorHAnsi" w:hAnsiTheme="majorHAnsi" w:cstheme="majorHAnsi"/>
          <w:sz w:val="28"/>
          <w:szCs w:val="28"/>
          <w:lang w:val="nb-NO"/>
        </w:rPr>
        <w:t>Đảm bảo sự đồng bộ, thống nhất trong chính sách thu LPTB và giữa chính sách thu LPTB với các văn bản quy phạm pháp luật có liên quan.</w:t>
      </w:r>
    </w:p>
    <w:p w:rsidR="005B6930" w:rsidRPr="000809B2" w:rsidRDefault="005B6930" w:rsidP="000809B2">
      <w:pPr>
        <w:spacing w:before="60" w:after="60"/>
        <w:ind w:firstLine="720"/>
        <w:jc w:val="both"/>
        <w:rPr>
          <w:rFonts w:ascii="Times New Roman" w:hAnsi="Times New Roman"/>
          <w:b/>
          <w:sz w:val="28"/>
          <w:szCs w:val="28"/>
          <w:lang w:val="nb-NO"/>
        </w:rPr>
      </w:pPr>
      <w:r>
        <w:rPr>
          <w:rFonts w:ascii="Times New Roman" w:hAnsi="Times New Roman"/>
          <w:b/>
          <w:sz w:val="28"/>
          <w:szCs w:val="28"/>
          <w:lang w:val="nb-NO"/>
        </w:rPr>
        <w:t xml:space="preserve">- </w:t>
      </w:r>
      <w:r w:rsidRPr="00C80CFA">
        <w:rPr>
          <w:rFonts w:asciiTheme="majorHAnsi" w:hAnsiTheme="majorHAnsi" w:cstheme="majorHAnsi"/>
          <w:sz w:val="28"/>
          <w:szCs w:val="28"/>
          <w:lang w:val="nb-NO"/>
        </w:rPr>
        <w:t>Đảm bảo chính sách công khai, minh bạch, tạo thuận lợi cho người dân và doanh nghiệp</w:t>
      </w:r>
      <w:r>
        <w:rPr>
          <w:rFonts w:asciiTheme="majorHAnsi" w:hAnsiTheme="majorHAnsi" w:cstheme="majorHAnsi"/>
          <w:sz w:val="28"/>
          <w:szCs w:val="28"/>
          <w:lang w:val="nb-NO"/>
        </w:rPr>
        <w:t>.</w:t>
      </w:r>
    </w:p>
    <w:p w:rsidR="005B6930" w:rsidRPr="009F4E26" w:rsidRDefault="005B6930" w:rsidP="000809B2">
      <w:pPr>
        <w:spacing w:before="60" w:after="60"/>
        <w:ind w:firstLine="720"/>
        <w:jc w:val="both"/>
        <w:rPr>
          <w:rFonts w:ascii="Times New Roman" w:hAnsi="Times New Roman"/>
          <w:sz w:val="28"/>
          <w:szCs w:val="28"/>
          <w:lang w:val="nb-NO"/>
        </w:rPr>
      </w:pPr>
      <w:r w:rsidRPr="0060779B">
        <w:rPr>
          <w:rFonts w:ascii="Times New Roman" w:hAnsi="Times New Roman"/>
          <w:b/>
          <w:sz w:val="26"/>
          <w:szCs w:val="26"/>
          <w:lang w:val="it-IT"/>
        </w:rPr>
        <w:t>II. ĐÁNH GIÁ TÁC ĐỘNG CỦA CHÍNH SÁCH</w:t>
      </w:r>
    </w:p>
    <w:p w:rsidR="005B6930" w:rsidRPr="00082A63" w:rsidRDefault="005B6930" w:rsidP="000809B2">
      <w:pPr>
        <w:spacing w:before="60" w:after="60"/>
        <w:ind w:firstLine="709"/>
        <w:jc w:val="both"/>
        <w:rPr>
          <w:rFonts w:ascii="Times New Roman" w:hAnsi="Times New Roman"/>
          <w:sz w:val="28"/>
          <w:szCs w:val="28"/>
          <w:lang w:val="nl-NL"/>
        </w:rPr>
      </w:pPr>
      <w:r w:rsidRPr="00082A63">
        <w:rPr>
          <w:rFonts w:ascii="Times New Roman" w:hAnsi="Times New Roman"/>
          <w:b/>
          <w:sz w:val="28"/>
          <w:szCs w:val="28"/>
          <w:lang w:val="nl-NL"/>
        </w:rPr>
        <w:t>1. Về</w:t>
      </w:r>
      <w:r>
        <w:rPr>
          <w:rFonts w:ascii="Times New Roman" w:hAnsi="Times New Roman"/>
          <w:b/>
          <w:sz w:val="28"/>
          <w:szCs w:val="28"/>
          <w:lang w:val="nl-NL"/>
        </w:rPr>
        <w:t xml:space="preserve"> giá tính l</w:t>
      </w:r>
      <w:r w:rsidRPr="00AE14D8">
        <w:rPr>
          <w:rFonts w:ascii="Times New Roman" w:hAnsi="Times New Roman"/>
          <w:b/>
          <w:sz w:val="28"/>
          <w:szCs w:val="28"/>
          <w:lang w:val="nl-NL"/>
        </w:rPr>
        <w:t>ệ</w:t>
      </w:r>
      <w:r>
        <w:rPr>
          <w:rFonts w:ascii="Times New Roman" w:hAnsi="Times New Roman"/>
          <w:b/>
          <w:sz w:val="28"/>
          <w:szCs w:val="28"/>
          <w:lang w:val="nl-NL"/>
        </w:rPr>
        <w:t xml:space="preserve"> ph</w:t>
      </w:r>
      <w:r w:rsidRPr="00AE14D8">
        <w:rPr>
          <w:rFonts w:ascii="Times New Roman" w:hAnsi="Times New Roman"/>
          <w:b/>
          <w:sz w:val="28"/>
          <w:szCs w:val="28"/>
          <w:lang w:val="nl-NL"/>
        </w:rPr>
        <w:t>í</w:t>
      </w:r>
      <w:r>
        <w:rPr>
          <w:rFonts w:ascii="Times New Roman" w:hAnsi="Times New Roman"/>
          <w:b/>
          <w:sz w:val="28"/>
          <w:szCs w:val="28"/>
          <w:lang w:val="nl-NL"/>
        </w:rPr>
        <w:t xml:space="preserve"> trư</w:t>
      </w:r>
      <w:r w:rsidRPr="00AE14D8">
        <w:rPr>
          <w:rFonts w:ascii="Times New Roman" w:hAnsi="Times New Roman"/>
          <w:b/>
          <w:sz w:val="28"/>
          <w:szCs w:val="28"/>
          <w:lang w:val="nl-NL"/>
        </w:rPr>
        <w:t>ớc</w:t>
      </w:r>
      <w:r>
        <w:rPr>
          <w:rFonts w:ascii="Times New Roman" w:hAnsi="Times New Roman"/>
          <w:b/>
          <w:sz w:val="28"/>
          <w:szCs w:val="28"/>
          <w:lang w:val="nl-NL"/>
        </w:rPr>
        <w:t xml:space="preserve"> b</w:t>
      </w:r>
      <w:r w:rsidRPr="00AE14D8">
        <w:rPr>
          <w:rFonts w:ascii="Times New Roman" w:hAnsi="Times New Roman"/>
          <w:b/>
          <w:sz w:val="28"/>
          <w:szCs w:val="28"/>
          <w:lang w:val="nl-NL"/>
        </w:rPr>
        <w:t>ạ</w:t>
      </w:r>
      <w:r w:rsidRPr="00082A63">
        <w:rPr>
          <w:rFonts w:ascii="Times New Roman" w:hAnsi="Times New Roman"/>
          <w:b/>
          <w:sz w:val="28"/>
          <w:szCs w:val="28"/>
          <w:lang w:val="nl-NL"/>
        </w:rPr>
        <w:t xml:space="preserve"> (</w:t>
      </w:r>
      <w:r w:rsidR="006B50CA">
        <w:rPr>
          <w:rFonts w:ascii="Times New Roman" w:hAnsi="Times New Roman"/>
          <w:b/>
          <w:sz w:val="28"/>
          <w:szCs w:val="28"/>
          <w:lang w:val="nl-NL"/>
        </w:rPr>
        <w:t>S</w:t>
      </w:r>
      <w:r w:rsidR="006B50CA" w:rsidRPr="006B50CA">
        <w:rPr>
          <w:rFonts w:ascii="Times New Roman" w:hAnsi="Times New Roman"/>
          <w:b/>
          <w:sz w:val="28"/>
          <w:szCs w:val="28"/>
          <w:lang w:val="nl-NL"/>
        </w:rPr>
        <w:t>ửa</w:t>
      </w:r>
      <w:r w:rsidR="006B50CA">
        <w:rPr>
          <w:rFonts w:ascii="Times New Roman" w:hAnsi="Times New Roman"/>
          <w:b/>
          <w:sz w:val="28"/>
          <w:szCs w:val="28"/>
          <w:lang w:val="nl-NL"/>
        </w:rPr>
        <w:t xml:space="preserve"> đ</w:t>
      </w:r>
      <w:r w:rsidR="006B50CA" w:rsidRPr="006B50CA">
        <w:rPr>
          <w:rFonts w:ascii="Times New Roman" w:hAnsi="Times New Roman"/>
          <w:b/>
          <w:sz w:val="28"/>
          <w:szCs w:val="28"/>
          <w:lang w:val="nl-NL"/>
        </w:rPr>
        <w:t>ổi</w:t>
      </w:r>
      <w:r w:rsidR="006B50CA">
        <w:rPr>
          <w:rFonts w:ascii="Times New Roman" w:hAnsi="Times New Roman"/>
          <w:b/>
          <w:sz w:val="28"/>
          <w:szCs w:val="28"/>
          <w:lang w:val="nl-NL"/>
        </w:rPr>
        <w:t>, b</w:t>
      </w:r>
      <w:r w:rsidR="006B50CA" w:rsidRPr="006B50CA">
        <w:rPr>
          <w:rFonts w:ascii="Times New Roman" w:hAnsi="Times New Roman"/>
          <w:b/>
          <w:sz w:val="28"/>
          <w:szCs w:val="28"/>
          <w:lang w:val="nl-NL"/>
        </w:rPr>
        <w:t>ổ</w:t>
      </w:r>
      <w:r w:rsidR="006B50CA">
        <w:rPr>
          <w:rFonts w:ascii="Times New Roman" w:hAnsi="Times New Roman"/>
          <w:b/>
          <w:sz w:val="28"/>
          <w:szCs w:val="28"/>
          <w:lang w:val="nl-NL"/>
        </w:rPr>
        <w:t xml:space="preserve"> sung </w:t>
      </w:r>
      <w:r w:rsidRPr="00082A63">
        <w:rPr>
          <w:rFonts w:ascii="Times New Roman" w:hAnsi="Times New Roman"/>
          <w:b/>
          <w:sz w:val="28"/>
          <w:szCs w:val="28"/>
          <w:lang w:val="nl-NL"/>
        </w:rPr>
        <w:t>Điều 6 Nghị định số 140/2016/NĐ-CP)</w:t>
      </w:r>
    </w:p>
    <w:p w:rsidR="005B6930" w:rsidRPr="006B50CA" w:rsidRDefault="005B6930" w:rsidP="000809B2">
      <w:pPr>
        <w:spacing w:before="60" w:after="60"/>
        <w:jc w:val="both"/>
        <w:rPr>
          <w:rFonts w:ascii="Times New Roman" w:hAnsi="Times New Roman"/>
          <w:b/>
          <w:i/>
          <w:sz w:val="28"/>
          <w:szCs w:val="28"/>
          <w:lang w:val="nl-NL"/>
        </w:rPr>
      </w:pPr>
      <w:r w:rsidRPr="006B50CA">
        <w:rPr>
          <w:rFonts w:ascii="Times New Roman" w:hAnsi="Times New Roman"/>
          <w:b/>
          <w:i/>
          <w:sz w:val="28"/>
          <w:szCs w:val="28"/>
          <w:lang w:val="sv-SE"/>
        </w:rPr>
        <w:t xml:space="preserve">       </w:t>
      </w:r>
      <w:r w:rsidR="00935485" w:rsidRPr="006B50CA">
        <w:rPr>
          <w:rFonts w:ascii="Times New Roman" w:hAnsi="Times New Roman"/>
          <w:b/>
          <w:i/>
          <w:sz w:val="28"/>
          <w:szCs w:val="28"/>
          <w:lang w:val="sv-SE"/>
        </w:rPr>
        <w:t xml:space="preserve"> </w:t>
      </w:r>
      <w:r w:rsidRPr="006B50CA">
        <w:rPr>
          <w:rFonts w:ascii="Times New Roman" w:hAnsi="Times New Roman"/>
          <w:b/>
          <w:i/>
          <w:sz w:val="28"/>
          <w:szCs w:val="28"/>
          <w:lang w:val="sv-SE"/>
        </w:rPr>
        <w:t xml:space="preserve">  </w:t>
      </w:r>
      <w:r w:rsidRPr="006B50CA">
        <w:rPr>
          <w:rFonts w:ascii="Times New Roman" w:hAnsi="Times New Roman"/>
          <w:b/>
          <w:i/>
          <w:sz w:val="28"/>
          <w:szCs w:val="28"/>
          <w:lang w:val="nl-NL"/>
        </w:rPr>
        <w:t>a) Xác định vấn đề</w:t>
      </w:r>
    </w:p>
    <w:p w:rsidR="00494ABF" w:rsidRPr="00494ABF" w:rsidRDefault="00494ABF" w:rsidP="000809B2">
      <w:pPr>
        <w:spacing w:before="60" w:after="60"/>
        <w:jc w:val="both"/>
        <w:rPr>
          <w:rFonts w:asciiTheme="majorHAnsi" w:hAnsiTheme="majorHAnsi" w:cstheme="majorHAnsi"/>
          <w:i/>
          <w:sz w:val="28"/>
          <w:szCs w:val="28"/>
          <w:lang w:val="nl-NL"/>
        </w:rPr>
      </w:pPr>
      <w:r>
        <w:rPr>
          <w:rFonts w:ascii="Times New Roman" w:hAnsi="Times New Roman"/>
          <w:i/>
          <w:sz w:val="28"/>
          <w:szCs w:val="28"/>
          <w:lang w:val="nl-NL"/>
        </w:rPr>
        <w:t xml:space="preserve">         </w:t>
      </w:r>
      <w:r w:rsidRPr="00494ABF">
        <w:rPr>
          <w:rFonts w:ascii="Times New Roman" w:hAnsi="Times New Roman"/>
          <w:i/>
          <w:sz w:val="28"/>
          <w:szCs w:val="28"/>
          <w:lang w:val="nl-NL"/>
        </w:rPr>
        <w:t>(1)</w:t>
      </w:r>
      <w:r>
        <w:rPr>
          <w:rFonts w:ascii="Times New Roman" w:hAnsi="Times New Roman"/>
          <w:sz w:val="28"/>
          <w:szCs w:val="28"/>
          <w:lang w:val="nl-NL"/>
        </w:rPr>
        <w:t xml:space="preserve"> </w:t>
      </w:r>
      <w:r w:rsidRPr="00494ABF">
        <w:rPr>
          <w:rFonts w:asciiTheme="majorHAnsi" w:hAnsiTheme="majorHAnsi" w:cstheme="majorHAnsi"/>
          <w:i/>
          <w:sz w:val="28"/>
          <w:szCs w:val="28"/>
          <w:lang w:val="nl-NL"/>
        </w:rPr>
        <w:t>Về giá tính LPTB đối với ô tô, xe máy</w:t>
      </w:r>
    </w:p>
    <w:p w:rsidR="00935485" w:rsidRPr="00935485" w:rsidRDefault="00935485" w:rsidP="000809B2">
      <w:pPr>
        <w:spacing w:before="60" w:after="60"/>
        <w:ind w:firstLine="709"/>
        <w:jc w:val="both"/>
        <w:rPr>
          <w:rFonts w:asciiTheme="majorHAnsi" w:hAnsiTheme="majorHAnsi" w:cstheme="majorHAnsi"/>
          <w:sz w:val="28"/>
          <w:szCs w:val="28"/>
          <w:lang w:val="pt-BR"/>
        </w:rPr>
      </w:pPr>
      <w:r w:rsidRPr="00935485">
        <w:rPr>
          <w:rFonts w:asciiTheme="majorHAnsi" w:hAnsiTheme="majorHAnsi" w:cstheme="majorHAnsi"/>
          <w:sz w:val="28"/>
          <w:szCs w:val="28"/>
          <w:lang w:val="pt-BR"/>
        </w:rPr>
        <w:t>Theo quy định tại Nghị định số 140/2016/NĐ-CP thì:</w:t>
      </w:r>
    </w:p>
    <w:p w:rsidR="00935485" w:rsidRPr="00935485" w:rsidRDefault="00935485" w:rsidP="000809B2">
      <w:pPr>
        <w:spacing w:before="60" w:after="60"/>
        <w:ind w:firstLine="709"/>
        <w:jc w:val="both"/>
        <w:rPr>
          <w:rFonts w:asciiTheme="majorHAnsi" w:hAnsiTheme="majorHAnsi" w:cstheme="majorHAnsi"/>
          <w:sz w:val="28"/>
          <w:szCs w:val="28"/>
          <w:lang w:val="pt-BR"/>
        </w:rPr>
      </w:pPr>
      <w:r w:rsidRPr="00935485">
        <w:rPr>
          <w:rFonts w:asciiTheme="majorHAnsi" w:hAnsiTheme="majorHAnsi" w:cstheme="majorHAnsi"/>
          <w:sz w:val="28"/>
          <w:szCs w:val="28"/>
          <w:lang w:val="pt-BR"/>
        </w:rPr>
        <w:t xml:space="preserve">- Giá tính LPTB đối với súng săn, súng dùng tập luyện, thi đấu thể thao, tàu thủy, kể cả sà lan, ca nô, tàu kéo, tàu đẩy, thuyền, kể cả du thuyền, tàu bay là giá chuyển nhượng tài sản thực tế trên thị trường. Giá chuyển nhượng tài sản thực tế trên thị trường được căn cứ vào hóa đơn bán hàng hợp pháp đối với tài sản mua bán; hoặc được căn cứ vào trị giá tính thuế nhập khẩu </w:t>
      </w:r>
      <w:r w:rsidRPr="00935485">
        <w:rPr>
          <w:rFonts w:asciiTheme="majorHAnsi" w:hAnsiTheme="majorHAnsi" w:cstheme="majorHAnsi"/>
          <w:sz w:val="28"/>
          <w:szCs w:val="28"/>
          <w:lang w:val="nl-NL"/>
        </w:rPr>
        <w:t xml:space="preserve">theo quy định của pháp luật về hải quan, cộng (+) thuế nhập khẩu, cộng (+) thuế tiêu thụ đặc biệt, cộng (+) thuế giá trị giá tăng (nếu có) </w:t>
      </w:r>
      <w:r w:rsidRPr="00935485">
        <w:rPr>
          <w:rFonts w:asciiTheme="majorHAnsi" w:hAnsiTheme="majorHAnsi" w:cstheme="majorHAnsi"/>
          <w:sz w:val="28"/>
          <w:szCs w:val="28"/>
          <w:lang w:val="pt-BR"/>
        </w:rPr>
        <w:t>đối với tài sản nhập khẩu (điểm a khoản 2 Điều 6 Nghị định số 140/2016/NĐ-CP).</w:t>
      </w:r>
    </w:p>
    <w:p w:rsidR="00935485" w:rsidRPr="00935485" w:rsidRDefault="00935485" w:rsidP="000809B2">
      <w:pPr>
        <w:spacing w:before="60" w:after="60"/>
        <w:ind w:firstLine="709"/>
        <w:jc w:val="both"/>
        <w:rPr>
          <w:rFonts w:asciiTheme="majorHAnsi" w:hAnsiTheme="majorHAnsi" w:cstheme="majorHAnsi"/>
          <w:sz w:val="28"/>
          <w:szCs w:val="28"/>
          <w:lang w:val="pt-BR"/>
        </w:rPr>
      </w:pPr>
      <w:r w:rsidRPr="00935485">
        <w:rPr>
          <w:rFonts w:asciiTheme="majorHAnsi" w:hAnsiTheme="majorHAnsi" w:cstheme="majorHAnsi"/>
          <w:sz w:val="28"/>
          <w:szCs w:val="28"/>
          <w:lang w:val="pt-BR"/>
        </w:rPr>
        <w:t>- Giá tính LPTB đối với ô tô, xe máy: Về nguyên tắc, là giá chuyển nhượng thực tế trên thị trường và giao Bộ Tài chính ban hành Bảng giá tính LPTB để áp dụng thống nhất. Trường hợp giá chuyển nhượng tài sản thực tế trên thị trường thấp hơn giá tính LPTB do Bộ Tài chính ban hành thì giá tính LPTB là giá do Bộ Tài chính ban hành (điểm b khoản 2 Điều 6 Nghị định số 140/2016/NĐ-CP).</w:t>
      </w:r>
    </w:p>
    <w:p w:rsidR="00935485" w:rsidRPr="00935485" w:rsidRDefault="00935485" w:rsidP="000809B2">
      <w:pPr>
        <w:pStyle w:val="NormalWeb"/>
        <w:spacing w:before="60" w:beforeAutospacing="0" w:after="60" w:afterAutospacing="0"/>
        <w:ind w:firstLine="720"/>
        <w:jc w:val="both"/>
        <w:rPr>
          <w:sz w:val="28"/>
          <w:szCs w:val="28"/>
          <w:lang w:val="pt-BR"/>
        </w:rPr>
      </w:pPr>
      <w:r w:rsidRPr="00935485">
        <w:rPr>
          <w:rFonts w:asciiTheme="majorHAnsi" w:hAnsiTheme="majorHAnsi" w:cstheme="majorHAnsi"/>
          <w:sz w:val="28"/>
          <w:szCs w:val="28"/>
          <w:lang w:val="nl-NL"/>
        </w:rPr>
        <w:t xml:space="preserve">Thực tế thực hiện quy định về giá tính LPTB đối với ô tô, xe máy còn có cách hiểu khác. </w:t>
      </w:r>
      <w:r w:rsidRPr="00935485">
        <w:rPr>
          <w:bCs/>
          <w:sz w:val="28"/>
          <w:szCs w:val="28"/>
          <w:lang w:val="nl-NL"/>
        </w:rPr>
        <w:t xml:space="preserve">Để thống nhất cách hiểu, </w:t>
      </w:r>
      <w:r>
        <w:rPr>
          <w:bCs/>
          <w:sz w:val="28"/>
          <w:szCs w:val="28"/>
          <w:lang w:val="nl-NL"/>
        </w:rPr>
        <w:t>việc</w:t>
      </w:r>
      <w:r w:rsidRPr="00935485">
        <w:rPr>
          <w:bCs/>
          <w:sz w:val="28"/>
          <w:szCs w:val="28"/>
          <w:lang w:val="nl-NL"/>
        </w:rPr>
        <w:t xml:space="preserve"> sửa đổi về giá tính LPTB đối với ô tô, xe máy tại khoản 2 Điều 6 Nghị định số 140/2016/NĐ-CP theo hướng làm rõ</w:t>
      </w:r>
      <w:r>
        <w:rPr>
          <w:bCs/>
          <w:sz w:val="28"/>
          <w:szCs w:val="28"/>
          <w:lang w:val="nl-NL"/>
        </w:rPr>
        <w:t xml:space="preserve"> hơn quy định này là cần thiết.</w:t>
      </w:r>
    </w:p>
    <w:p w:rsidR="008D751B" w:rsidRPr="008D751B" w:rsidRDefault="008D751B" w:rsidP="000809B2">
      <w:pPr>
        <w:spacing w:before="60" w:after="60"/>
        <w:ind w:firstLine="709"/>
        <w:jc w:val="both"/>
        <w:rPr>
          <w:rFonts w:asciiTheme="majorHAnsi" w:hAnsiTheme="majorHAnsi" w:cstheme="majorHAnsi"/>
          <w:i/>
          <w:sz w:val="28"/>
          <w:szCs w:val="28"/>
          <w:lang w:val="pt-BR"/>
        </w:rPr>
      </w:pPr>
      <w:r>
        <w:rPr>
          <w:rFonts w:asciiTheme="majorHAnsi" w:hAnsiTheme="majorHAnsi" w:cstheme="majorHAnsi"/>
          <w:i/>
          <w:sz w:val="28"/>
          <w:szCs w:val="28"/>
          <w:lang w:val="pt-BR"/>
        </w:rPr>
        <w:t>(2</w:t>
      </w:r>
      <w:r w:rsidRPr="008D751B">
        <w:rPr>
          <w:rFonts w:asciiTheme="majorHAnsi" w:hAnsiTheme="majorHAnsi" w:cstheme="majorHAnsi"/>
          <w:i/>
          <w:sz w:val="28"/>
          <w:szCs w:val="28"/>
          <w:lang w:val="pt-BR"/>
        </w:rPr>
        <w:t xml:space="preserve">) Về giá tính LPTB đối với tài sản phát sinh chưa có trong Bảng giá tính LPTB </w:t>
      </w:r>
    </w:p>
    <w:p w:rsidR="008D751B" w:rsidRDefault="008D751B" w:rsidP="000809B2">
      <w:pPr>
        <w:spacing w:before="60" w:after="60"/>
        <w:ind w:firstLine="709"/>
        <w:jc w:val="both"/>
        <w:rPr>
          <w:rFonts w:asciiTheme="majorHAnsi" w:hAnsiTheme="majorHAnsi" w:cstheme="majorHAnsi"/>
          <w:i/>
          <w:sz w:val="28"/>
          <w:szCs w:val="28"/>
          <w:lang w:val="pt-BR"/>
        </w:rPr>
      </w:pPr>
      <w:r w:rsidRPr="008D751B">
        <w:rPr>
          <w:rFonts w:asciiTheme="majorHAnsi" w:hAnsiTheme="majorHAnsi" w:cstheme="majorHAnsi"/>
          <w:sz w:val="28"/>
          <w:szCs w:val="28"/>
          <w:lang w:val="pt-BR"/>
        </w:rPr>
        <w:t xml:space="preserve">Tại điểm b khoản 2 </w:t>
      </w:r>
      <w:r w:rsidRPr="008D751B">
        <w:rPr>
          <w:rFonts w:asciiTheme="majorHAnsi" w:hAnsiTheme="majorHAnsi" w:cstheme="majorHAnsi"/>
          <w:sz w:val="28"/>
          <w:szCs w:val="28"/>
          <w:lang w:val="nl-NL"/>
        </w:rPr>
        <w:t xml:space="preserve">Nghị định số 140/2016/NĐ-CP (được kế thừa tại dự thảo Nghị định) quy định: </w:t>
      </w:r>
      <w:r w:rsidRPr="008D751B">
        <w:rPr>
          <w:rFonts w:asciiTheme="majorHAnsi" w:hAnsiTheme="majorHAnsi" w:cstheme="majorHAnsi"/>
          <w:i/>
          <w:sz w:val="28"/>
          <w:szCs w:val="28"/>
          <w:lang w:val="nl-NL"/>
        </w:rPr>
        <w:t>T</w:t>
      </w:r>
      <w:r w:rsidRPr="008D751B">
        <w:rPr>
          <w:rFonts w:asciiTheme="majorHAnsi" w:hAnsiTheme="majorHAnsi" w:cstheme="majorHAnsi"/>
          <w:i/>
          <w:sz w:val="28"/>
          <w:szCs w:val="28"/>
          <w:lang w:val="pt-BR"/>
        </w:rPr>
        <w:t>rường hợp ô tô, xe máy chưa có trong Bảng giá tính LPTB thì giá tính LPTB là giá chuyển nhượng tài sản trên thị trường (giá trên hóa đơn bán hàng hợp pháp đối với tài sản mua bán; hoặc trị giá tính thuế nhập khẩu theo quy định của pháp luật về hải quan, cộng (+) thuế nhập khẩu, cộng (+) thuế tiêu thụ đặc biệt, cộng (+) thuế giá trị giá tăng (nếu có) đối với tài sản nhập khẩu) (theo quy định tại điểm a khoản này).</w:t>
      </w:r>
    </w:p>
    <w:p w:rsidR="008D751B" w:rsidRDefault="008D751B" w:rsidP="000809B2">
      <w:pPr>
        <w:spacing w:before="60" w:after="60"/>
        <w:ind w:firstLine="709"/>
        <w:jc w:val="both"/>
        <w:rPr>
          <w:rFonts w:asciiTheme="majorHAnsi" w:hAnsiTheme="majorHAnsi" w:cstheme="majorHAnsi"/>
          <w:sz w:val="28"/>
          <w:szCs w:val="28"/>
          <w:lang w:val="pt-BR"/>
        </w:rPr>
      </w:pPr>
      <w:r w:rsidRPr="008D751B">
        <w:rPr>
          <w:rFonts w:asciiTheme="majorHAnsi" w:hAnsiTheme="majorHAnsi" w:cstheme="majorHAnsi"/>
          <w:sz w:val="28"/>
          <w:szCs w:val="28"/>
          <w:lang w:val="pt-BR"/>
        </w:rPr>
        <w:lastRenderedPageBreak/>
        <w:t xml:space="preserve">Để đảm bảo kịp thời hơn nữa trong xác định giá tính LPTB đối với ô tô, xe máy phát sinh chưa có trong Bảng giá tính LPTB, </w:t>
      </w:r>
      <w:r>
        <w:rPr>
          <w:rFonts w:asciiTheme="majorHAnsi" w:hAnsiTheme="majorHAnsi" w:cstheme="majorHAnsi"/>
          <w:sz w:val="28"/>
          <w:szCs w:val="28"/>
          <w:lang w:val="pt-BR"/>
        </w:rPr>
        <w:t>th</w:t>
      </w:r>
      <w:r w:rsidRPr="008D751B">
        <w:rPr>
          <w:rFonts w:asciiTheme="majorHAnsi" w:hAnsiTheme="majorHAnsi" w:cstheme="majorHAnsi"/>
          <w:sz w:val="28"/>
          <w:szCs w:val="28"/>
          <w:lang w:val="pt-BR"/>
        </w:rPr>
        <w:t>ì</w:t>
      </w:r>
      <w:r>
        <w:rPr>
          <w:rFonts w:asciiTheme="majorHAnsi" w:hAnsiTheme="majorHAnsi" w:cstheme="majorHAnsi"/>
          <w:sz w:val="28"/>
          <w:szCs w:val="28"/>
          <w:lang w:val="pt-BR"/>
        </w:rPr>
        <w:t xml:space="preserve"> c</w:t>
      </w:r>
      <w:r w:rsidRPr="008D751B">
        <w:rPr>
          <w:rFonts w:asciiTheme="majorHAnsi" w:hAnsiTheme="majorHAnsi" w:cstheme="majorHAnsi"/>
          <w:sz w:val="28"/>
          <w:szCs w:val="28"/>
          <w:lang w:val="pt-BR"/>
        </w:rPr>
        <w:t>ầ</w:t>
      </w:r>
      <w:r>
        <w:rPr>
          <w:rFonts w:asciiTheme="majorHAnsi" w:hAnsiTheme="majorHAnsi" w:cstheme="majorHAnsi"/>
          <w:sz w:val="28"/>
          <w:szCs w:val="28"/>
          <w:lang w:val="pt-BR"/>
        </w:rPr>
        <w:t>n thi</w:t>
      </w:r>
      <w:r w:rsidRPr="008D751B">
        <w:rPr>
          <w:rFonts w:asciiTheme="majorHAnsi" w:hAnsiTheme="majorHAnsi" w:cstheme="majorHAnsi"/>
          <w:sz w:val="28"/>
          <w:szCs w:val="28"/>
          <w:lang w:val="pt-BR"/>
        </w:rPr>
        <w:t>ết sửa đổi</w:t>
      </w:r>
      <w:r>
        <w:rPr>
          <w:rFonts w:asciiTheme="majorHAnsi" w:hAnsiTheme="majorHAnsi" w:cstheme="majorHAnsi"/>
          <w:sz w:val="28"/>
          <w:szCs w:val="28"/>
          <w:lang w:val="pt-BR"/>
        </w:rPr>
        <w:t xml:space="preserve"> </w:t>
      </w:r>
      <w:r w:rsidRPr="008D751B">
        <w:rPr>
          <w:rFonts w:asciiTheme="majorHAnsi" w:hAnsiTheme="majorHAnsi" w:cstheme="majorHAnsi"/>
          <w:sz w:val="28"/>
          <w:szCs w:val="28"/>
          <w:lang w:val="pt-BR"/>
        </w:rPr>
        <w:t>quy định về giá tính LPTB đối</w:t>
      </w:r>
      <w:r>
        <w:rPr>
          <w:rFonts w:asciiTheme="majorHAnsi" w:hAnsiTheme="majorHAnsi" w:cstheme="majorHAnsi"/>
          <w:sz w:val="28"/>
          <w:szCs w:val="28"/>
          <w:lang w:val="pt-BR"/>
        </w:rPr>
        <w:t xml:space="preserve"> v</w:t>
      </w:r>
      <w:r w:rsidRPr="008D751B">
        <w:rPr>
          <w:rFonts w:asciiTheme="majorHAnsi" w:hAnsiTheme="majorHAnsi" w:cstheme="majorHAnsi"/>
          <w:sz w:val="28"/>
          <w:szCs w:val="28"/>
          <w:lang w:val="pt-BR"/>
        </w:rPr>
        <w:t>ới</w:t>
      </w:r>
      <w:r>
        <w:rPr>
          <w:rFonts w:asciiTheme="majorHAnsi" w:hAnsiTheme="majorHAnsi" w:cstheme="majorHAnsi"/>
          <w:sz w:val="28"/>
          <w:szCs w:val="28"/>
          <w:lang w:val="pt-BR"/>
        </w:rPr>
        <w:t xml:space="preserve"> </w:t>
      </w:r>
      <w:r w:rsidRPr="008D751B">
        <w:rPr>
          <w:rFonts w:asciiTheme="majorHAnsi" w:hAnsiTheme="majorHAnsi" w:cstheme="majorHAnsi"/>
          <w:sz w:val="28"/>
          <w:szCs w:val="28"/>
          <w:lang w:val="pt-BR"/>
        </w:rPr>
        <w:t>trường hợp này.</w:t>
      </w:r>
    </w:p>
    <w:p w:rsidR="008D751B" w:rsidRPr="008D751B" w:rsidRDefault="008D751B" w:rsidP="000809B2">
      <w:pPr>
        <w:spacing w:before="60" w:after="60"/>
        <w:ind w:firstLine="709"/>
        <w:jc w:val="both"/>
        <w:rPr>
          <w:rFonts w:asciiTheme="majorHAnsi" w:hAnsiTheme="majorHAnsi" w:cstheme="majorHAnsi"/>
          <w:i/>
          <w:sz w:val="28"/>
          <w:szCs w:val="28"/>
          <w:lang w:val="pt-BR"/>
        </w:rPr>
      </w:pPr>
      <w:r>
        <w:rPr>
          <w:rFonts w:asciiTheme="majorHAnsi" w:hAnsiTheme="majorHAnsi" w:cstheme="majorHAnsi"/>
          <w:i/>
          <w:sz w:val="28"/>
          <w:szCs w:val="28"/>
          <w:lang w:val="pt-BR"/>
        </w:rPr>
        <w:t>(3</w:t>
      </w:r>
      <w:r w:rsidRPr="008D751B">
        <w:rPr>
          <w:rFonts w:asciiTheme="majorHAnsi" w:hAnsiTheme="majorHAnsi" w:cstheme="majorHAnsi"/>
          <w:i/>
          <w:sz w:val="28"/>
          <w:szCs w:val="28"/>
          <w:lang w:val="pt-BR"/>
        </w:rPr>
        <w:t>) Về mức biến động giá chuyển nhượng ô tô, xe máy để điều chỉnh Bảng giá tính LPTB</w:t>
      </w:r>
    </w:p>
    <w:p w:rsidR="008D751B" w:rsidRPr="008D751B" w:rsidRDefault="008D751B" w:rsidP="000809B2">
      <w:pPr>
        <w:spacing w:before="60" w:after="60"/>
        <w:ind w:firstLine="709"/>
        <w:jc w:val="both"/>
        <w:rPr>
          <w:rFonts w:asciiTheme="majorHAnsi" w:hAnsiTheme="majorHAnsi" w:cstheme="majorHAnsi"/>
          <w:b/>
          <w:sz w:val="28"/>
          <w:szCs w:val="28"/>
          <w:lang w:val="nl-NL"/>
        </w:rPr>
      </w:pPr>
      <w:r w:rsidRPr="008D751B">
        <w:rPr>
          <w:rFonts w:asciiTheme="majorHAnsi" w:hAnsiTheme="majorHAnsi" w:cstheme="majorHAnsi"/>
          <w:sz w:val="28"/>
          <w:szCs w:val="28"/>
          <w:lang w:val="pt-BR"/>
        </w:rPr>
        <w:t>Nghị định số 140/2016/NĐ-CP quy định: Giá tính LPTB đối với ô tô, xe máy là giá tại Bảng giá do Bộ Tài chính ban hành; trường hợp giá chuyển nhượng tài sản thực tế trên thị trường tăng hoặc giảm 20% trở lên so với giá tính LPTB tại Bảng giá thì Bộ Tài chính điều chỉnh giá tính LPTB đối với tài sản đó (điểm b khoản 2 Điều 6 Nghị định số 140/2016/NĐ-CP).</w:t>
      </w:r>
    </w:p>
    <w:p w:rsidR="008D751B" w:rsidRPr="008D751B" w:rsidRDefault="008D751B" w:rsidP="000809B2">
      <w:pPr>
        <w:spacing w:before="60" w:after="60"/>
        <w:ind w:firstLine="709"/>
        <w:jc w:val="both"/>
        <w:rPr>
          <w:rFonts w:asciiTheme="majorHAnsi" w:hAnsiTheme="majorHAnsi" w:cstheme="majorHAnsi"/>
          <w:sz w:val="28"/>
          <w:szCs w:val="28"/>
          <w:lang w:val="nl-NL"/>
        </w:rPr>
      </w:pPr>
      <w:r w:rsidRPr="008D751B">
        <w:rPr>
          <w:rFonts w:asciiTheme="majorHAnsi" w:hAnsiTheme="majorHAnsi" w:cstheme="majorHAnsi"/>
          <w:sz w:val="28"/>
          <w:szCs w:val="28"/>
          <w:lang w:val="nl-NL"/>
        </w:rPr>
        <w:t xml:space="preserve">Trong thời gian qua, thực hiện cam kết quốc tế về cắt giảm thuế nhập khẩu, giá chuyển nhượng trên thị trường của nhiều dòng xe có xu hướng giảm nhưng ở mức thấp (chưa đến 20%) trong khi đó giá tính LPTB vẫn phải áp dụng theo Bảng giá do chưa đủ điều kiện để điều chỉnh Bảng giá. </w:t>
      </w:r>
    </w:p>
    <w:p w:rsidR="008D751B" w:rsidRPr="008D751B" w:rsidRDefault="008D751B" w:rsidP="000809B2">
      <w:pPr>
        <w:spacing w:before="60" w:after="60"/>
        <w:ind w:firstLine="709"/>
        <w:jc w:val="both"/>
        <w:rPr>
          <w:rFonts w:asciiTheme="majorHAnsi" w:hAnsiTheme="majorHAnsi" w:cstheme="majorHAnsi"/>
          <w:sz w:val="28"/>
          <w:szCs w:val="28"/>
          <w:lang w:val="nl-NL"/>
        </w:rPr>
      </w:pPr>
      <w:r w:rsidRPr="008D751B">
        <w:rPr>
          <w:rFonts w:asciiTheme="majorHAnsi" w:hAnsiTheme="majorHAnsi" w:cstheme="majorHAnsi"/>
          <w:sz w:val="28"/>
          <w:szCs w:val="28"/>
          <w:lang w:val="nl-NL"/>
        </w:rPr>
        <w:t xml:space="preserve">Tổng hợp số liệu do Hiệp hội các nhà sản xuất ô tô Việt Nam (VAMA) cung cấp cho thấy, trong giai đoạn 2015-2017: Đối với ô tô, tùy từng mẫu xe, số lần thay đổi giá từ 1-6 lần; mức biến động giá giảm phổ biến ở mức từ </w:t>
      </w:r>
      <w:r w:rsidRPr="008D751B">
        <w:rPr>
          <w:rFonts w:asciiTheme="majorHAnsi" w:hAnsiTheme="majorHAnsi" w:cstheme="majorHAnsi"/>
          <w:b/>
          <w:sz w:val="28"/>
          <w:szCs w:val="28"/>
          <w:lang w:val="nl-NL"/>
        </w:rPr>
        <w:t>2-7%</w:t>
      </w:r>
      <w:r w:rsidRPr="008D751B">
        <w:rPr>
          <w:rFonts w:asciiTheme="majorHAnsi" w:hAnsiTheme="majorHAnsi" w:cstheme="majorHAnsi"/>
          <w:sz w:val="28"/>
          <w:szCs w:val="28"/>
          <w:lang w:val="nl-NL"/>
        </w:rPr>
        <w:t xml:space="preserve">; mức biến động giá tăng phổ biến ở mức từ </w:t>
      </w:r>
      <w:r w:rsidRPr="008D751B">
        <w:rPr>
          <w:rFonts w:asciiTheme="majorHAnsi" w:hAnsiTheme="majorHAnsi" w:cstheme="majorHAnsi"/>
          <w:b/>
          <w:sz w:val="28"/>
          <w:szCs w:val="28"/>
          <w:lang w:val="nl-NL"/>
        </w:rPr>
        <w:t>2-6%</w:t>
      </w:r>
      <w:r w:rsidRPr="008D751B">
        <w:rPr>
          <w:rFonts w:asciiTheme="majorHAnsi" w:hAnsiTheme="majorHAnsi" w:cstheme="majorHAnsi"/>
          <w:sz w:val="28"/>
          <w:szCs w:val="28"/>
          <w:lang w:val="nl-NL"/>
        </w:rPr>
        <w:t>. Đối với xe máy, số lần thay đổi giá và mức biến động giá chủ yếu là đối với xe lắp ráp trong nước; mức biến động giá tăng phổ biến ở mức từ 1-3%, mức biến động giá giảm không nhiều.</w:t>
      </w:r>
    </w:p>
    <w:p w:rsidR="008D751B" w:rsidRPr="008D751B" w:rsidRDefault="008D751B" w:rsidP="000809B2">
      <w:pPr>
        <w:spacing w:before="60" w:after="60"/>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Do </w:t>
      </w:r>
      <w:r w:rsidRPr="008D751B">
        <w:rPr>
          <w:rFonts w:asciiTheme="majorHAnsi" w:hAnsiTheme="majorHAnsi" w:cstheme="majorHAnsi"/>
          <w:sz w:val="28"/>
          <w:szCs w:val="28"/>
          <w:lang w:val="nl-NL"/>
        </w:rPr>
        <w:t>đó</w:t>
      </w:r>
      <w:r>
        <w:rPr>
          <w:rFonts w:asciiTheme="majorHAnsi" w:hAnsiTheme="majorHAnsi" w:cstheme="majorHAnsi"/>
          <w:sz w:val="28"/>
          <w:szCs w:val="28"/>
          <w:lang w:val="nl-NL"/>
        </w:rPr>
        <w:t xml:space="preserve">, </w:t>
      </w:r>
      <w:r w:rsidRPr="008D751B">
        <w:rPr>
          <w:rFonts w:asciiTheme="majorHAnsi" w:hAnsiTheme="majorHAnsi" w:cstheme="majorHAnsi"/>
          <w:sz w:val="28"/>
          <w:szCs w:val="28"/>
          <w:lang w:val="nl-NL"/>
        </w:rPr>
        <w:t xml:space="preserve">để phù hợp với thực tế và đáp ứng yêu cầu quản lý thuế, </w:t>
      </w:r>
      <w:r>
        <w:rPr>
          <w:rFonts w:asciiTheme="majorHAnsi" w:hAnsiTheme="majorHAnsi" w:cstheme="majorHAnsi"/>
          <w:sz w:val="28"/>
          <w:szCs w:val="28"/>
          <w:lang w:val="nl-NL"/>
        </w:rPr>
        <w:t>c</w:t>
      </w:r>
      <w:r w:rsidRPr="008D751B">
        <w:rPr>
          <w:rFonts w:asciiTheme="majorHAnsi" w:hAnsiTheme="majorHAnsi" w:cstheme="majorHAnsi"/>
          <w:sz w:val="28"/>
          <w:szCs w:val="28"/>
          <w:lang w:val="nl-NL"/>
        </w:rPr>
        <w:t>ầ</w:t>
      </w:r>
      <w:r>
        <w:rPr>
          <w:rFonts w:asciiTheme="majorHAnsi" w:hAnsiTheme="majorHAnsi" w:cstheme="majorHAnsi"/>
          <w:sz w:val="28"/>
          <w:szCs w:val="28"/>
          <w:lang w:val="nl-NL"/>
        </w:rPr>
        <w:t>n thi</w:t>
      </w:r>
      <w:r w:rsidRPr="008D751B">
        <w:rPr>
          <w:rFonts w:asciiTheme="majorHAnsi" w:hAnsiTheme="majorHAnsi" w:cstheme="majorHAnsi"/>
          <w:sz w:val="28"/>
          <w:szCs w:val="28"/>
          <w:lang w:val="nl-NL"/>
        </w:rPr>
        <w:t>ết</w:t>
      </w:r>
      <w:r>
        <w:rPr>
          <w:rFonts w:asciiTheme="majorHAnsi" w:hAnsiTheme="majorHAnsi" w:cstheme="majorHAnsi"/>
          <w:sz w:val="28"/>
          <w:szCs w:val="28"/>
          <w:lang w:val="nl-NL"/>
        </w:rPr>
        <w:t xml:space="preserve"> s</w:t>
      </w:r>
      <w:r w:rsidRPr="008D751B">
        <w:rPr>
          <w:rFonts w:asciiTheme="majorHAnsi" w:hAnsiTheme="majorHAnsi" w:cstheme="majorHAnsi"/>
          <w:sz w:val="28"/>
          <w:szCs w:val="28"/>
          <w:lang w:val="nl-NL"/>
        </w:rPr>
        <w:t>ửa</w:t>
      </w:r>
      <w:r>
        <w:rPr>
          <w:rFonts w:asciiTheme="majorHAnsi" w:hAnsiTheme="majorHAnsi" w:cstheme="majorHAnsi"/>
          <w:sz w:val="28"/>
          <w:szCs w:val="28"/>
          <w:lang w:val="nl-NL"/>
        </w:rPr>
        <w:t xml:space="preserve"> đ</w:t>
      </w:r>
      <w:r w:rsidRPr="008D751B">
        <w:rPr>
          <w:rFonts w:asciiTheme="majorHAnsi" w:hAnsiTheme="majorHAnsi" w:cstheme="majorHAnsi"/>
          <w:sz w:val="28"/>
          <w:szCs w:val="28"/>
          <w:lang w:val="nl-NL"/>
        </w:rPr>
        <w:t>ổi</w:t>
      </w:r>
      <w:r>
        <w:rPr>
          <w:rFonts w:asciiTheme="majorHAnsi" w:hAnsiTheme="majorHAnsi" w:cstheme="majorHAnsi"/>
          <w:sz w:val="28"/>
          <w:szCs w:val="28"/>
          <w:lang w:val="nl-NL"/>
        </w:rPr>
        <w:t xml:space="preserve"> quy </w:t>
      </w:r>
      <w:r w:rsidRPr="008D751B">
        <w:rPr>
          <w:rFonts w:asciiTheme="majorHAnsi" w:hAnsiTheme="majorHAnsi" w:cstheme="majorHAnsi"/>
          <w:sz w:val="28"/>
          <w:szCs w:val="28"/>
          <w:lang w:val="nl-NL"/>
        </w:rPr>
        <w:t>định</w:t>
      </w:r>
      <w:r>
        <w:rPr>
          <w:rFonts w:asciiTheme="majorHAnsi" w:hAnsiTheme="majorHAnsi" w:cstheme="majorHAnsi"/>
          <w:sz w:val="28"/>
          <w:szCs w:val="28"/>
          <w:lang w:val="nl-NL"/>
        </w:rPr>
        <w:t xml:space="preserve"> v</w:t>
      </w:r>
      <w:r w:rsidRPr="008D751B">
        <w:rPr>
          <w:rFonts w:asciiTheme="majorHAnsi" w:hAnsiTheme="majorHAnsi" w:cstheme="majorHAnsi"/>
          <w:sz w:val="28"/>
          <w:szCs w:val="28"/>
          <w:lang w:val="nl-NL"/>
        </w:rPr>
        <w:t>ề</w:t>
      </w:r>
      <w:r>
        <w:rPr>
          <w:rFonts w:asciiTheme="majorHAnsi" w:hAnsiTheme="majorHAnsi" w:cstheme="majorHAnsi"/>
          <w:sz w:val="28"/>
          <w:szCs w:val="28"/>
          <w:lang w:val="nl-NL"/>
        </w:rPr>
        <w:t xml:space="preserve"> </w:t>
      </w:r>
      <w:r w:rsidRPr="008D751B">
        <w:rPr>
          <w:rFonts w:asciiTheme="majorHAnsi" w:hAnsiTheme="majorHAnsi" w:cstheme="majorHAnsi"/>
          <w:sz w:val="28"/>
          <w:szCs w:val="28"/>
          <w:lang w:val="nl-NL"/>
        </w:rPr>
        <w:t xml:space="preserve">mức biến động giá chuyển nhượng ô tô, xe máy </w:t>
      </w:r>
      <w:r>
        <w:rPr>
          <w:rFonts w:asciiTheme="majorHAnsi" w:hAnsiTheme="majorHAnsi" w:cstheme="majorHAnsi"/>
          <w:sz w:val="28"/>
          <w:szCs w:val="28"/>
          <w:lang w:val="nl-NL"/>
        </w:rPr>
        <w:t>đ</w:t>
      </w:r>
      <w:r w:rsidRPr="008D751B">
        <w:rPr>
          <w:rFonts w:asciiTheme="majorHAnsi" w:hAnsiTheme="majorHAnsi" w:cstheme="majorHAnsi"/>
          <w:sz w:val="28"/>
          <w:szCs w:val="28"/>
          <w:lang w:val="nl-NL"/>
        </w:rPr>
        <w:t>ể</w:t>
      </w:r>
      <w:r>
        <w:rPr>
          <w:rFonts w:asciiTheme="majorHAnsi" w:hAnsiTheme="majorHAnsi" w:cstheme="majorHAnsi"/>
          <w:sz w:val="28"/>
          <w:szCs w:val="28"/>
          <w:lang w:val="nl-NL"/>
        </w:rPr>
        <w:t xml:space="preserve"> </w:t>
      </w:r>
      <w:r w:rsidRPr="008D751B">
        <w:rPr>
          <w:rFonts w:asciiTheme="majorHAnsi" w:hAnsiTheme="majorHAnsi" w:cstheme="majorHAnsi"/>
          <w:sz w:val="28"/>
          <w:szCs w:val="28"/>
          <w:lang w:val="nl-NL"/>
        </w:rPr>
        <w:t>điều chỉnh Bảng giá</w:t>
      </w:r>
      <w:r>
        <w:rPr>
          <w:rFonts w:asciiTheme="majorHAnsi" w:hAnsiTheme="majorHAnsi" w:cstheme="majorHAnsi"/>
          <w:sz w:val="28"/>
          <w:szCs w:val="28"/>
          <w:lang w:val="nl-NL"/>
        </w:rPr>
        <w:t xml:space="preserve"> t</w:t>
      </w:r>
      <w:r w:rsidRPr="008D751B">
        <w:rPr>
          <w:rFonts w:asciiTheme="majorHAnsi" w:hAnsiTheme="majorHAnsi" w:cstheme="majorHAnsi"/>
          <w:sz w:val="28"/>
          <w:szCs w:val="28"/>
          <w:lang w:val="nl-NL"/>
        </w:rPr>
        <w:t>í</w:t>
      </w:r>
      <w:r>
        <w:rPr>
          <w:rFonts w:asciiTheme="majorHAnsi" w:hAnsiTheme="majorHAnsi" w:cstheme="majorHAnsi"/>
          <w:sz w:val="28"/>
          <w:szCs w:val="28"/>
          <w:lang w:val="nl-NL"/>
        </w:rPr>
        <w:t>nh LPTB.</w:t>
      </w:r>
    </w:p>
    <w:p w:rsidR="00A10159" w:rsidRPr="00CA7C26" w:rsidRDefault="00CA7C26" w:rsidP="000809B2">
      <w:pPr>
        <w:spacing w:before="60" w:after="60"/>
        <w:ind w:firstLine="709"/>
        <w:jc w:val="both"/>
        <w:rPr>
          <w:rFonts w:asciiTheme="majorHAnsi" w:hAnsiTheme="majorHAnsi" w:cstheme="majorHAnsi"/>
          <w:i/>
          <w:sz w:val="28"/>
          <w:szCs w:val="28"/>
          <w:lang w:val="pt-BR"/>
        </w:rPr>
      </w:pPr>
      <w:r w:rsidRPr="00CA7C26">
        <w:rPr>
          <w:rFonts w:asciiTheme="majorHAnsi" w:hAnsiTheme="majorHAnsi" w:cstheme="majorHAnsi"/>
          <w:i/>
          <w:sz w:val="28"/>
          <w:szCs w:val="28"/>
          <w:lang w:val="nl-NL"/>
        </w:rPr>
        <w:t>(</w:t>
      </w:r>
      <w:r w:rsidR="000B6A6D">
        <w:rPr>
          <w:rFonts w:asciiTheme="majorHAnsi" w:hAnsiTheme="majorHAnsi" w:cstheme="majorHAnsi"/>
          <w:i/>
          <w:sz w:val="28"/>
          <w:szCs w:val="28"/>
          <w:lang w:val="nl-NL"/>
        </w:rPr>
        <w:t>4</w:t>
      </w:r>
      <w:r w:rsidRPr="00CA7C26">
        <w:rPr>
          <w:rFonts w:asciiTheme="majorHAnsi" w:hAnsiTheme="majorHAnsi" w:cstheme="majorHAnsi"/>
          <w:i/>
          <w:sz w:val="28"/>
          <w:szCs w:val="28"/>
          <w:lang w:val="nl-NL"/>
        </w:rPr>
        <w:t>)</w:t>
      </w:r>
      <w:r w:rsidR="00A10159" w:rsidRPr="00CA7C26">
        <w:rPr>
          <w:rFonts w:asciiTheme="majorHAnsi" w:hAnsiTheme="majorHAnsi" w:cstheme="majorHAnsi"/>
          <w:i/>
          <w:sz w:val="28"/>
          <w:szCs w:val="28"/>
          <w:lang w:val="nl-NL"/>
        </w:rPr>
        <w:t xml:space="preserve"> Về </w:t>
      </w:r>
      <w:r w:rsidR="00A10159" w:rsidRPr="00CA7C26">
        <w:rPr>
          <w:rFonts w:asciiTheme="majorHAnsi" w:hAnsiTheme="majorHAnsi" w:cstheme="majorHAnsi"/>
          <w:i/>
          <w:sz w:val="28"/>
          <w:szCs w:val="28"/>
          <w:lang w:val="pt-BR"/>
        </w:rPr>
        <w:t xml:space="preserve">ban hành Bảng giá tính LPTB điều chỉnh, bổ sung </w:t>
      </w:r>
    </w:p>
    <w:p w:rsidR="00106FC9" w:rsidRPr="00106FC9" w:rsidRDefault="00106FC9" w:rsidP="000809B2">
      <w:pPr>
        <w:pStyle w:val="NormalWeb"/>
        <w:spacing w:before="60" w:beforeAutospacing="0" w:after="60" w:afterAutospacing="0"/>
        <w:ind w:firstLine="720"/>
        <w:jc w:val="both"/>
        <w:rPr>
          <w:rFonts w:asciiTheme="majorHAnsi" w:hAnsiTheme="majorHAnsi" w:cstheme="majorHAnsi"/>
          <w:sz w:val="28"/>
          <w:szCs w:val="28"/>
          <w:lang w:val="pt-BR"/>
        </w:rPr>
      </w:pPr>
      <w:r w:rsidRPr="00106FC9">
        <w:rPr>
          <w:rFonts w:asciiTheme="majorHAnsi" w:hAnsiTheme="majorHAnsi" w:cstheme="majorHAnsi"/>
          <w:sz w:val="28"/>
          <w:szCs w:val="28"/>
          <w:lang w:val="pt-BR"/>
        </w:rPr>
        <w:t>Theo quy định tại khoản 2 Điều 6 Nghị địn</w:t>
      </w:r>
      <w:r w:rsidR="000B6A6D">
        <w:rPr>
          <w:rFonts w:asciiTheme="majorHAnsi" w:hAnsiTheme="majorHAnsi" w:cstheme="majorHAnsi"/>
          <w:sz w:val="28"/>
          <w:szCs w:val="28"/>
          <w:lang w:val="pt-BR"/>
        </w:rPr>
        <w:t xml:space="preserve">h số 140/2016/NĐ-CP </w:t>
      </w:r>
      <w:r w:rsidRPr="00106FC9">
        <w:rPr>
          <w:rFonts w:asciiTheme="majorHAnsi" w:hAnsiTheme="majorHAnsi" w:cstheme="majorHAnsi"/>
          <w:sz w:val="28"/>
          <w:szCs w:val="28"/>
          <w:lang w:val="pt-BR"/>
        </w:rPr>
        <w:t xml:space="preserve">(được kế thừa tại dự thảo Nghị định) thì trong thời hạn 3 ngày làm việc kể từ thời điểm ô tô, xe máy được đăng ký LPTB, Cơ quan thuế báo cáo Bộ Tài chính để ban hành Bảng giá tính LPTB bổ sung (đối với ô tô, xe máy chưa có trong Bảng giá) hoặc điều chỉnh (đối với ô tô, xe máy có biến động giá vượt mức biến động phải điều chỉnh Bảng giá). </w:t>
      </w:r>
    </w:p>
    <w:p w:rsidR="00106FC9" w:rsidRPr="00106FC9" w:rsidRDefault="00106FC9" w:rsidP="000809B2">
      <w:pPr>
        <w:spacing w:before="60" w:after="60"/>
        <w:jc w:val="both"/>
        <w:rPr>
          <w:rFonts w:asciiTheme="majorHAnsi" w:hAnsiTheme="majorHAnsi" w:cstheme="majorHAnsi"/>
          <w:sz w:val="28"/>
          <w:szCs w:val="28"/>
          <w:lang w:val="pt-BR"/>
        </w:rPr>
      </w:pPr>
      <w:r w:rsidRPr="00106FC9">
        <w:rPr>
          <w:rFonts w:asciiTheme="majorHAnsi" w:hAnsiTheme="majorHAnsi" w:cstheme="majorHAnsi"/>
          <w:sz w:val="28"/>
          <w:szCs w:val="28"/>
          <w:lang w:val="pt-BR"/>
        </w:rPr>
        <w:tab/>
        <w:t>Theo quy định của Luật ban hành văn bản quy phạm pháp luật, việc ban hành Bảng giá tính LPTB phải theo đúng trình tự, thủ tục ban hành văn bản quy phạm pháp luật nên thường kéo dài. Điều này gây khó khăn cho người nộp LPTB cũng như cơ quan Thuế trong theo dõi, xác định giá tính LPTB đối với các trường hợp này.</w:t>
      </w:r>
    </w:p>
    <w:p w:rsidR="00A10159" w:rsidRPr="00106FC9" w:rsidRDefault="00106FC9" w:rsidP="000809B2">
      <w:pPr>
        <w:pStyle w:val="NormalWeb"/>
        <w:spacing w:before="60" w:beforeAutospacing="0" w:after="60" w:afterAutospacing="0"/>
        <w:ind w:firstLine="567"/>
        <w:jc w:val="both"/>
        <w:rPr>
          <w:rFonts w:asciiTheme="majorHAnsi" w:hAnsiTheme="majorHAnsi" w:cstheme="majorHAnsi"/>
          <w:sz w:val="28"/>
          <w:szCs w:val="28"/>
          <w:lang w:val="pt-BR"/>
        </w:rPr>
      </w:pPr>
      <w:r w:rsidRPr="00106FC9">
        <w:rPr>
          <w:rFonts w:asciiTheme="majorHAnsi" w:hAnsiTheme="majorHAnsi" w:cstheme="majorHAnsi"/>
          <w:sz w:val="28"/>
          <w:szCs w:val="28"/>
          <w:lang w:val="pt-BR"/>
        </w:rPr>
        <w:tab/>
        <w:t xml:space="preserve">Để đảm bảo Bảng giá tính LPTB được ban hành theo đúng quy định của Luật ban hành văn bản QPPL; đảm bảo Bảng giá tính LPTB có tính ổn định, thuận tiện cho cơ quan Thuế và người nộp LPTB, </w:t>
      </w:r>
      <w:r>
        <w:rPr>
          <w:rFonts w:asciiTheme="majorHAnsi" w:hAnsiTheme="majorHAnsi" w:cstheme="majorHAnsi"/>
          <w:sz w:val="28"/>
          <w:szCs w:val="28"/>
          <w:lang w:val="pt-BR"/>
        </w:rPr>
        <w:t>việc</w:t>
      </w:r>
      <w:r w:rsidRPr="00106FC9">
        <w:rPr>
          <w:rFonts w:asciiTheme="majorHAnsi" w:hAnsiTheme="majorHAnsi" w:cstheme="majorHAnsi"/>
          <w:sz w:val="28"/>
          <w:szCs w:val="28"/>
          <w:lang w:val="pt-BR"/>
        </w:rPr>
        <w:t xml:space="preserve"> sửa đổi về việc ban hành Bảng giá tính LPTB bổ sung, điều chỉnh tại khoản 2 Điều 6 Nghị định số 140/2016/NĐ-CP </w:t>
      </w:r>
      <w:r w:rsidR="00A10159" w:rsidRPr="00106FC9">
        <w:rPr>
          <w:rFonts w:asciiTheme="majorHAnsi" w:hAnsiTheme="majorHAnsi" w:cstheme="majorHAnsi"/>
          <w:sz w:val="28"/>
          <w:szCs w:val="28"/>
          <w:lang w:val="pt-BR"/>
        </w:rPr>
        <w:t>là cần thiết nhằm phù hợp thực tế phát sinh.</w:t>
      </w:r>
    </w:p>
    <w:p w:rsidR="000809B2" w:rsidRDefault="000809B2" w:rsidP="000809B2">
      <w:pPr>
        <w:spacing w:before="60" w:after="60"/>
        <w:ind w:firstLine="709"/>
        <w:jc w:val="both"/>
        <w:rPr>
          <w:rStyle w:val="apple-converted-space"/>
          <w:rFonts w:asciiTheme="majorHAnsi" w:hAnsiTheme="majorHAnsi" w:cstheme="majorHAnsi"/>
          <w:i/>
          <w:sz w:val="28"/>
          <w:szCs w:val="28"/>
          <w:lang w:val="nl-NL"/>
        </w:rPr>
      </w:pPr>
    </w:p>
    <w:p w:rsidR="00A10159" w:rsidRPr="00CA7C26" w:rsidRDefault="00CA7C26" w:rsidP="000809B2">
      <w:pPr>
        <w:spacing w:before="60" w:after="60"/>
        <w:ind w:firstLine="709"/>
        <w:jc w:val="both"/>
        <w:rPr>
          <w:rStyle w:val="apple-converted-space"/>
          <w:rFonts w:asciiTheme="majorHAnsi" w:hAnsiTheme="majorHAnsi" w:cstheme="majorHAnsi"/>
          <w:i/>
          <w:sz w:val="28"/>
          <w:szCs w:val="28"/>
          <w:lang w:val="nl-NL"/>
        </w:rPr>
      </w:pPr>
      <w:r w:rsidRPr="00CA7C26">
        <w:rPr>
          <w:rStyle w:val="apple-converted-space"/>
          <w:rFonts w:asciiTheme="majorHAnsi" w:hAnsiTheme="majorHAnsi" w:cstheme="majorHAnsi"/>
          <w:i/>
          <w:sz w:val="28"/>
          <w:szCs w:val="28"/>
          <w:lang w:val="nl-NL"/>
        </w:rPr>
        <w:lastRenderedPageBreak/>
        <w:t>(</w:t>
      </w:r>
      <w:r w:rsidR="000B6A6D">
        <w:rPr>
          <w:rStyle w:val="apple-converted-space"/>
          <w:rFonts w:asciiTheme="majorHAnsi" w:hAnsiTheme="majorHAnsi" w:cstheme="majorHAnsi"/>
          <w:i/>
          <w:sz w:val="28"/>
          <w:szCs w:val="28"/>
          <w:lang w:val="nl-NL"/>
        </w:rPr>
        <w:t>5</w:t>
      </w:r>
      <w:r w:rsidR="00A10159" w:rsidRPr="00CA7C26">
        <w:rPr>
          <w:rStyle w:val="apple-converted-space"/>
          <w:rFonts w:asciiTheme="majorHAnsi" w:hAnsiTheme="majorHAnsi" w:cstheme="majorHAnsi"/>
          <w:i/>
          <w:sz w:val="28"/>
          <w:szCs w:val="28"/>
          <w:lang w:val="nl-NL"/>
        </w:rPr>
        <w:t xml:space="preserve">) Về giá tính LPTB đối với tài sản mua theo phương thức trả góp </w:t>
      </w:r>
    </w:p>
    <w:p w:rsidR="00A10159" w:rsidRPr="00A10159" w:rsidRDefault="00A10159" w:rsidP="000809B2">
      <w:pPr>
        <w:spacing w:before="60" w:after="60"/>
        <w:ind w:firstLine="709"/>
        <w:jc w:val="both"/>
        <w:rPr>
          <w:rFonts w:asciiTheme="majorHAnsi" w:hAnsiTheme="majorHAnsi" w:cstheme="majorHAnsi"/>
          <w:sz w:val="28"/>
          <w:szCs w:val="28"/>
          <w:lang w:val="it-IT"/>
        </w:rPr>
      </w:pPr>
      <w:r w:rsidRPr="00A10159">
        <w:rPr>
          <w:rFonts w:asciiTheme="majorHAnsi" w:hAnsiTheme="majorHAnsi" w:cstheme="majorHAnsi"/>
          <w:sz w:val="28"/>
          <w:szCs w:val="28"/>
          <w:lang w:val="pt-BR"/>
        </w:rPr>
        <w:t>Tại Điều 6 Nghị định số</w:t>
      </w:r>
      <w:r w:rsidR="009C2688">
        <w:rPr>
          <w:rFonts w:asciiTheme="majorHAnsi" w:hAnsiTheme="majorHAnsi" w:cstheme="majorHAnsi"/>
          <w:sz w:val="28"/>
          <w:szCs w:val="28"/>
          <w:lang w:val="pt-BR"/>
        </w:rPr>
        <w:t xml:space="preserve"> 140/2016/NĐ-CP </w:t>
      </w:r>
      <w:r w:rsidRPr="00A10159">
        <w:rPr>
          <w:rFonts w:asciiTheme="majorHAnsi" w:hAnsiTheme="majorHAnsi" w:cstheme="majorHAnsi"/>
          <w:sz w:val="28"/>
          <w:szCs w:val="28"/>
          <w:lang w:val="pt-BR"/>
        </w:rPr>
        <w:t xml:space="preserve">quy định giao Bộ Tài chính hướng dẫn thi hành quy định về giá tính LPTB. Thực tế phát sinh vướng mắc </w:t>
      </w:r>
      <w:r w:rsidRPr="00A10159">
        <w:rPr>
          <w:rFonts w:asciiTheme="majorHAnsi" w:hAnsiTheme="majorHAnsi" w:cstheme="majorHAnsi"/>
          <w:sz w:val="28"/>
          <w:szCs w:val="28"/>
          <w:lang w:val="nl-NL"/>
        </w:rPr>
        <w:t xml:space="preserve">về giá tính LPTB đối với </w:t>
      </w:r>
      <w:r w:rsidRPr="00A10159">
        <w:rPr>
          <w:rFonts w:asciiTheme="majorHAnsi" w:hAnsiTheme="majorHAnsi" w:cstheme="majorHAnsi"/>
          <w:sz w:val="28"/>
          <w:szCs w:val="28"/>
          <w:lang w:val="it-IT"/>
        </w:rPr>
        <w:t xml:space="preserve">tài sản mua theo phương thức trả góp (nội dung này đã được quy định tại </w:t>
      </w:r>
      <w:r w:rsidRPr="00A10159">
        <w:rPr>
          <w:rFonts w:asciiTheme="majorHAnsi" w:hAnsiTheme="majorHAnsi" w:cstheme="majorHAnsi"/>
          <w:sz w:val="28"/>
          <w:szCs w:val="28"/>
          <w:lang w:val="nl-NL"/>
        </w:rPr>
        <w:t>Thông tư số 301/2016/TT-BTC và trong quá trình thực hiện không có vướng mắc).</w:t>
      </w:r>
    </w:p>
    <w:p w:rsidR="009369B0" w:rsidRPr="009369B0" w:rsidRDefault="00A10159" w:rsidP="000809B2">
      <w:pPr>
        <w:spacing w:before="60" w:after="60"/>
        <w:ind w:firstLine="709"/>
        <w:jc w:val="both"/>
        <w:rPr>
          <w:rFonts w:asciiTheme="majorHAnsi" w:hAnsiTheme="majorHAnsi" w:cstheme="majorHAnsi"/>
          <w:b/>
          <w:i/>
          <w:sz w:val="28"/>
          <w:szCs w:val="28"/>
          <w:lang w:val="pt-BR"/>
        </w:rPr>
      </w:pPr>
      <w:r w:rsidRPr="00A10159">
        <w:rPr>
          <w:rFonts w:asciiTheme="majorHAnsi" w:hAnsiTheme="majorHAnsi" w:cstheme="majorHAnsi"/>
          <w:sz w:val="28"/>
          <w:szCs w:val="28"/>
          <w:lang w:val="nl-NL"/>
        </w:rPr>
        <w:t xml:space="preserve">Để nâng cao tính pháp lý của quy định nêu trên, </w:t>
      </w:r>
      <w:r w:rsidR="009369B0">
        <w:rPr>
          <w:rFonts w:asciiTheme="majorHAnsi" w:hAnsiTheme="majorHAnsi" w:cstheme="majorHAnsi"/>
          <w:sz w:val="28"/>
          <w:szCs w:val="28"/>
          <w:lang w:val="nl-NL"/>
        </w:rPr>
        <w:t>cần thiết nghiên cứu</w:t>
      </w:r>
      <w:r w:rsidRPr="00A10159">
        <w:rPr>
          <w:rFonts w:asciiTheme="majorHAnsi" w:hAnsiTheme="majorHAnsi" w:cstheme="majorHAnsi"/>
          <w:sz w:val="28"/>
          <w:szCs w:val="28"/>
          <w:lang w:val="nl-NL"/>
        </w:rPr>
        <w:t xml:space="preserve"> bổ sung khoản 3 tại Điều 6 Nghị định số 140/2016/NĐ-CP về giá tính LPTB đối với tài sản mua theo phương thức trả góp</w:t>
      </w:r>
      <w:r w:rsidR="003876DA">
        <w:rPr>
          <w:rFonts w:asciiTheme="majorHAnsi" w:hAnsiTheme="majorHAnsi" w:cstheme="majorHAnsi"/>
          <w:sz w:val="28"/>
          <w:szCs w:val="28"/>
          <w:lang w:val="nl-NL"/>
        </w:rPr>
        <w:t>.</w:t>
      </w:r>
      <w:r w:rsidRPr="00A10159">
        <w:rPr>
          <w:rFonts w:asciiTheme="majorHAnsi" w:hAnsiTheme="majorHAnsi" w:cstheme="majorHAnsi"/>
          <w:sz w:val="28"/>
          <w:szCs w:val="28"/>
          <w:lang w:val="nl-NL"/>
        </w:rPr>
        <w:t xml:space="preserve"> </w:t>
      </w:r>
    </w:p>
    <w:p w:rsidR="005B6930" w:rsidRPr="006B50CA" w:rsidRDefault="005B6930" w:rsidP="000809B2">
      <w:pPr>
        <w:spacing w:before="60" w:after="60"/>
        <w:ind w:firstLine="709"/>
        <w:jc w:val="both"/>
        <w:rPr>
          <w:rFonts w:ascii="Times New Roman" w:hAnsi="Times New Roman"/>
          <w:b/>
          <w:i/>
          <w:sz w:val="28"/>
          <w:szCs w:val="28"/>
          <w:lang w:val="nl-NL"/>
        </w:rPr>
      </w:pPr>
      <w:r w:rsidRPr="006B50CA">
        <w:rPr>
          <w:rFonts w:ascii="Times New Roman" w:hAnsi="Times New Roman"/>
          <w:b/>
          <w:i/>
          <w:sz w:val="28"/>
          <w:szCs w:val="28"/>
          <w:lang w:val="nl-NL"/>
        </w:rPr>
        <w:t>b) Mục tiêu giải quyết vấn đề</w:t>
      </w:r>
    </w:p>
    <w:p w:rsidR="003D5EC7" w:rsidRDefault="003D5EC7" w:rsidP="000809B2">
      <w:pPr>
        <w:overflowPunct w:val="0"/>
        <w:autoSpaceDE w:val="0"/>
        <w:autoSpaceDN w:val="0"/>
        <w:adjustRightInd w:val="0"/>
        <w:spacing w:before="60" w:after="60"/>
        <w:ind w:firstLine="720"/>
        <w:jc w:val="both"/>
        <w:rPr>
          <w:rFonts w:ascii="Times New Roman" w:hAnsi="Times New Roman"/>
          <w:sz w:val="28"/>
          <w:szCs w:val="28"/>
          <w:lang w:val="nb-NO" w:eastAsia="vi-VN"/>
        </w:rPr>
      </w:pPr>
      <w:r>
        <w:rPr>
          <w:rFonts w:ascii="Times New Roman" w:hAnsi="Times New Roman"/>
          <w:sz w:val="28"/>
          <w:szCs w:val="28"/>
          <w:lang w:val="nb-NO" w:eastAsia="vi-VN"/>
        </w:rPr>
        <w:t>- Đảm bảo tính kịp thời trong việc xác định giá tính LPTB đối với ô tô, xe máy phát sinh chưa có trong Bảng giá.</w:t>
      </w:r>
    </w:p>
    <w:p w:rsidR="00C343E2" w:rsidRPr="003D5EC7" w:rsidRDefault="005B6930" w:rsidP="000809B2">
      <w:pPr>
        <w:overflowPunct w:val="0"/>
        <w:autoSpaceDE w:val="0"/>
        <w:autoSpaceDN w:val="0"/>
        <w:adjustRightInd w:val="0"/>
        <w:spacing w:before="60" w:after="60"/>
        <w:ind w:firstLine="720"/>
        <w:jc w:val="both"/>
        <w:rPr>
          <w:rFonts w:asciiTheme="majorHAnsi" w:hAnsiTheme="majorHAnsi" w:cstheme="majorHAnsi"/>
          <w:sz w:val="28"/>
          <w:szCs w:val="28"/>
          <w:lang w:val="nl-NL"/>
        </w:rPr>
      </w:pPr>
      <w:r w:rsidRPr="00AE14D8">
        <w:rPr>
          <w:rFonts w:ascii="Times New Roman" w:hAnsi="Times New Roman"/>
          <w:sz w:val="28"/>
          <w:szCs w:val="28"/>
          <w:lang w:val="nb-NO" w:eastAsia="vi-VN"/>
        </w:rPr>
        <w:t xml:space="preserve">- Tháo gỡ vướng mắc về </w:t>
      </w:r>
      <w:r w:rsidRPr="00AE14D8">
        <w:rPr>
          <w:rFonts w:ascii="Times New Roman" w:hAnsi="Times New Roman"/>
          <w:sz w:val="28"/>
          <w:szCs w:val="28"/>
          <w:lang w:val="nl-NL"/>
        </w:rPr>
        <w:t>mức biến động giá chuyển nhượng ô tô, xe máy để điều chỉnh Bảng giá tính LPTB</w:t>
      </w:r>
      <w:r>
        <w:rPr>
          <w:rFonts w:ascii="Times New Roman" w:hAnsi="Times New Roman"/>
          <w:sz w:val="28"/>
          <w:szCs w:val="28"/>
          <w:lang w:val="nb-NO" w:eastAsia="vi-VN"/>
        </w:rPr>
        <w:t>; P</w:t>
      </w:r>
      <w:r w:rsidRPr="00276ED5">
        <w:rPr>
          <w:rFonts w:asciiTheme="majorHAnsi" w:hAnsiTheme="majorHAnsi" w:cstheme="majorHAnsi"/>
          <w:sz w:val="28"/>
          <w:szCs w:val="28"/>
          <w:lang w:val="nl-NL"/>
        </w:rPr>
        <w:t>hù hợp với thực tế về mức biến động giá chuyển nhượng ô tô, xe máy phổ biến trên thị trườ</w:t>
      </w:r>
      <w:r>
        <w:rPr>
          <w:rFonts w:asciiTheme="majorHAnsi" w:hAnsiTheme="majorHAnsi" w:cstheme="majorHAnsi"/>
          <w:sz w:val="28"/>
          <w:szCs w:val="28"/>
          <w:lang w:val="nl-NL"/>
        </w:rPr>
        <w:t>ng, c</w:t>
      </w:r>
      <w:r w:rsidRPr="00976EFF">
        <w:rPr>
          <w:rFonts w:asciiTheme="majorHAnsi" w:hAnsiTheme="majorHAnsi" w:cstheme="majorHAnsi"/>
          <w:sz w:val="28"/>
          <w:szCs w:val="28"/>
          <w:lang w:val="nl-NL"/>
        </w:rPr>
        <w:t>ó</w:t>
      </w:r>
      <w:r>
        <w:rPr>
          <w:rFonts w:asciiTheme="majorHAnsi" w:hAnsiTheme="majorHAnsi" w:cstheme="majorHAnsi"/>
          <w:sz w:val="28"/>
          <w:szCs w:val="28"/>
          <w:lang w:val="nl-NL"/>
        </w:rPr>
        <w:t xml:space="preserve"> t</w:t>
      </w:r>
      <w:r w:rsidRPr="00976EFF">
        <w:rPr>
          <w:rFonts w:asciiTheme="majorHAnsi" w:hAnsiTheme="majorHAnsi" w:cstheme="majorHAnsi"/>
          <w:sz w:val="28"/>
          <w:szCs w:val="28"/>
          <w:lang w:val="nl-NL"/>
        </w:rPr>
        <w:t>í</w:t>
      </w:r>
      <w:r>
        <w:rPr>
          <w:rFonts w:asciiTheme="majorHAnsi" w:hAnsiTheme="majorHAnsi" w:cstheme="majorHAnsi"/>
          <w:sz w:val="28"/>
          <w:szCs w:val="28"/>
          <w:lang w:val="nl-NL"/>
        </w:rPr>
        <w:t>nh đ</w:t>
      </w:r>
      <w:r w:rsidRPr="00976EFF">
        <w:rPr>
          <w:rFonts w:asciiTheme="majorHAnsi" w:hAnsiTheme="majorHAnsi" w:cstheme="majorHAnsi"/>
          <w:sz w:val="28"/>
          <w:szCs w:val="28"/>
          <w:lang w:val="nl-NL"/>
        </w:rPr>
        <w:t>ế</w:t>
      </w:r>
      <w:r>
        <w:rPr>
          <w:rFonts w:asciiTheme="majorHAnsi" w:hAnsiTheme="majorHAnsi" w:cstheme="majorHAnsi"/>
          <w:sz w:val="28"/>
          <w:szCs w:val="28"/>
          <w:lang w:val="nl-NL"/>
        </w:rPr>
        <w:t>n th</w:t>
      </w:r>
      <w:r w:rsidRPr="00976EFF">
        <w:rPr>
          <w:rFonts w:asciiTheme="majorHAnsi" w:hAnsiTheme="majorHAnsi" w:cstheme="majorHAnsi"/>
          <w:sz w:val="28"/>
          <w:szCs w:val="28"/>
          <w:lang w:val="nl-NL"/>
        </w:rPr>
        <w:t>ờ</w:t>
      </w:r>
      <w:r>
        <w:rPr>
          <w:rFonts w:asciiTheme="majorHAnsi" w:hAnsiTheme="majorHAnsi" w:cstheme="majorHAnsi"/>
          <w:sz w:val="28"/>
          <w:szCs w:val="28"/>
          <w:lang w:val="nl-NL"/>
        </w:rPr>
        <w:t xml:space="preserve">i </w:t>
      </w:r>
      <w:r w:rsidRPr="00976EFF">
        <w:rPr>
          <w:rFonts w:asciiTheme="majorHAnsi" w:hAnsiTheme="majorHAnsi" w:cstheme="majorHAnsi"/>
          <w:sz w:val="28"/>
          <w:szCs w:val="28"/>
          <w:lang w:val="nl-NL"/>
        </w:rPr>
        <w:t>đ</w:t>
      </w:r>
      <w:r>
        <w:rPr>
          <w:rFonts w:asciiTheme="majorHAnsi" w:hAnsiTheme="majorHAnsi" w:cstheme="majorHAnsi"/>
          <w:sz w:val="28"/>
          <w:szCs w:val="28"/>
          <w:lang w:val="nl-NL"/>
        </w:rPr>
        <w:t>i</w:t>
      </w:r>
      <w:r w:rsidRPr="00976EFF">
        <w:rPr>
          <w:rFonts w:asciiTheme="majorHAnsi" w:hAnsiTheme="majorHAnsi" w:cstheme="majorHAnsi"/>
          <w:sz w:val="28"/>
          <w:szCs w:val="28"/>
          <w:lang w:val="nl-NL"/>
        </w:rPr>
        <w:t>ể</w:t>
      </w:r>
      <w:r>
        <w:rPr>
          <w:rFonts w:asciiTheme="majorHAnsi" w:hAnsiTheme="majorHAnsi" w:cstheme="majorHAnsi"/>
          <w:sz w:val="28"/>
          <w:szCs w:val="28"/>
          <w:lang w:val="nl-NL"/>
        </w:rPr>
        <w:t>m nhu c</w:t>
      </w:r>
      <w:r w:rsidRPr="00976EFF">
        <w:rPr>
          <w:rFonts w:asciiTheme="majorHAnsi" w:hAnsiTheme="majorHAnsi" w:cstheme="majorHAnsi"/>
          <w:sz w:val="28"/>
          <w:szCs w:val="28"/>
          <w:lang w:val="nl-NL"/>
        </w:rPr>
        <w:t>ầ</w:t>
      </w:r>
      <w:r>
        <w:rPr>
          <w:rFonts w:asciiTheme="majorHAnsi" w:hAnsiTheme="majorHAnsi" w:cstheme="majorHAnsi"/>
          <w:sz w:val="28"/>
          <w:szCs w:val="28"/>
          <w:lang w:val="nl-NL"/>
        </w:rPr>
        <w:t>u ti</w:t>
      </w:r>
      <w:r w:rsidRPr="00976EFF">
        <w:rPr>
          <w:rFonts w:asciiTheme="majorHAnsi" w:hAnsiTheme="majorHAnsi" w:cstheme="majorHAnsi"/>
          <w:sz w:val="28"/>
          <w:szCs w:val="28"/>
          <w:lang w:val="nl-NL"/>
        </w:rPr>
        <w:t>ê</w:t>
      </w:r>
      <w:r>
        <w:rPr>
          <w:rFonts w:asciiTheme="majorHAnsi" w:hAnsiTheme="majorHAnsi" w:cstheme="majorHAnsi"/>
          <w:sz w:val="28"/>
          <w:szCs w:val="28"/>
          <w:lang w:val="nl-NL"/>
        </w:rPr>
        <w:t>u d</w:t>
      </w:r>
      <w:r w:rsidRPr="00976EFF">
        <w:rPr>
          <w:rFonts w:asciiTheme="majorHAnsi" w:hAnsiTheme="majorHAnsi" w:cstheme="majorHAnsi"/>
          <w:sz w:val="28"/>
          <w:szCs w:val="28"/>
          <w:lang w:val="nl-NL"/>
        </w:rPr>
        <w:t>ùng</w:t>
      </w:r>
      <w:r>
        <w:rPr>
          <w:rFonts w:asciiTheme="majorHAnsi" w:hAnsiTheme="majorHAnsi" w:cstheme="majorHAnsi"/>
          <w:sz w:val="28"/>
          <w:szCs w:val="28"/>
          <w:lang w:val="nl-NL"/>
        </w:rPr>
        <w:t xml:space="preserve"> cao</w:t>
      </w:r>
      <w:r w:rsidRPr="00276ED5">
        <w:rPr>
          <w:rFonts w:asciiTheme="majorHAnsi" w:hAnsiTheme="majorHAnsi" w:cstheme="majorHAnsi"/>
          <w:sz w:val="28"/>
          <w:szCs w:val="28"/>
          <w:lang w:val="nl-NL"/>
        </w:rPr>
        <w:t xml:space="preserve">; </w:t>
      </w:r>
      <w:r w:rsidR="003D5EC7">
        <w:rPr>
          <w:rFonts w:asciiTheme="majorHAnsi" w:hAnsiTheme="majorHAnsi" w:cstheme="majorHAnsi"/>
          <w:sz w:val="28"/>
          <w:szCs w:val="28"/>
          <w:lang w:val="nl-NL"/>
        </w:rPr>
        <w:t>đ</w:t>
      </w:r>
      <w:r w:rsidRPr="00276ED5">
        <w:rPr>
          <w:rFonts w:asciiTheme="majorHAnsi" w:hAnsiTheme="majorHAnsi" w:cstheme="majorHAnsi"/>
          <w:sz w:val="28"/>
          <w:szCs w:val="28"/>
          <w:lang w:val="nl-NL"/>
        </w:rPr>
        <w:t>ảm bảo Bảng giá có tính ổn định</w:t>
      </w:r>
      <w:r>
        <w:rPr>
          <w:rFonts w:asciiTheme="majorHAnsi" w:hAnsiTheme="majorHAnsi" w:cstheme="majorHAnsi"/>
          <w:sz w:val="28"/>
          <w:szCs w:val="28"/>
          <w:lang w:val="nl-NL"/>
        </w:rPr>
        <w:t>.</w:t>
      </w:r>
    </w:p>
    <w:p w:rsidR="003D5EC7" w:rsidRDefault="005B6930" w:rsidP="000809B2">
      <w:pPr>
        <w:overflowPunct w:val="0"/>
        <w:autoSpaceDE w:val="0"/>
        <w:autoSpaceDN w:val="0"/>
        <w:adjustRightInd w:val="0"/>
        <w:spacing w:before="60" w:after="60"/>
        <w:ind w:firstLine="720"/>
        <w:jc w:val="both"/>
        <w:rPr>
          <w:rFonts w:ascii="Times New Roman" w:hAnsi="Times New Roman"/>
          <w:sz w:val="28"/>
          <w:szCs w:val="28"/>
          <w:lang w:val="nb-NO" w:eastAsia="vi-VN"/>
        </w:rPr>
      </w:pPr>
      <w:r w:rsidRPr="00AE14D8">
        <w:rPr>
          <w:rFonts w:ascii="Times New Roman" w:hAnsi="Times New Roman"/>
          <w:sz w:val="28"/>
          <w:szCs w:val="28"/>
          <w:lang w:val="nb-NO" w:eastAsia="vi-VN"/>
        </w:rPr>
        <w:t>- Đảm bảo quy đị</w:t>
      </w:r>
      <w:r>
        <w:rPr>
          <w:rFonts w:ascii="Times New Roman" w:hAnsi="Times New Roman"/>
          <w:sz w:val="28"/>
          <w:szCs w:val="28"/>
          <w:lang w:val="nb-NO" w:eastAsia="vi-VN"/>
        </w:rPr>
        <w:t>nh rõ ràng, tr</w:t>
      </w:r>
      <w:r w:rsidRPr="00044D10">
        <w:rPr>
          <w:rFonts w:ascii="Times New Roman" w:hAnsi="Times New Roman"/>
          <w:sz w:val="28"/>
          <w:szCs w:val="28"/>
          <w:lang w:val="nb-NO" w:eastAsia="vi-VN"/>
        </w:rPr>
        <w:t>án</w:t>
      </w:r>
      <w:r>
        <w:rPr>
          <w:rFonts w:ascii="Times New Roman" w:hAnsi="Times New Roman"/>
          <w:sz w:val="28"/>
          <w:szCs w:val="28"/>
          <w:lang w:val="nb-NO" w:eastAsia="vi-VN"/>
        </w:rPr>
        <w:t>h trư</w:t>
      </w:r>
      <w:r w:rsidRPr="00044D10">
        <w:rPr>
          <w:rFonts w:ascii="Times New Roman" w:hAnsi="Times New Roman"/>
          <w:sz w:val="28"/>
          <w:szCs w:val="28"/>
          <w:lang w:val="nb-NO" w:eastAsia="vi-VN"/>
        </w:rPr>
        <w:t>ờng</w:t>
      </w:r>
      <w:r>
        <w:rPr>
          <w:rFonts w:ascii="Times New Roman" w:hAnsi="Times New Roman"/>
          <w:sz w:val="28"/>
          <w:szCs w:val="28"/>
          <w:lang w:val="nb-NO" w:eastAsia="vi-VN"/>
        </w:rPr>
        <w:t xml:space="preserve"> h</w:t>
      </w:r>
      <w:r w:rsidRPr="00044D10">
        <w:rPr>
          <w:rFonts w:ascii="Times New Roman" w:hAnsi="Times New Roman"/>
          <w:sz w:val="28"/>
          <w:szCs w:val="28"/>
          <w:lang w:val="nb-NO" w:eastAsia="vi-VN"/>
        </w:rPr>
        <w:t>ợp</w:t>
      </w:r>
      <w:r>
        <w:rPr>
          <w:rFonts w:ascii="Times New Roman" w:hAnsi="Times New Roman"/>
          <w:sz w:val="28"/>
          <w:szCs w:val="28"/>
          <w:lang w:val="nb-NO" w:eastAsia="vi-VN"/>
        </w:rPr>
        <w:t xml:space="preserve"> m</w:t>
      </w:r>
      <w:r w:rsidRPr="00044D10">
        <w:rPr>
          <w:rFonts w:ascii="Times New Roman" w:hAnsi="Times New Roman"/>
          <w:sz w:val="28"/>
          <w:szCs w:val="28"/>
          <w:lang w:val="nb-NO" w:eastAsia="vi-VN"/>
        </w:rPr>
        <w:t>ột</w:t>
      </w:r>
      <w:r>
        <w:rPr>
          <w:rFonts w:ascii="Times New Roman" w:hAnsi="Times New Roman"/>
          <w:sz w:val="28"/>
          <w:szCs w:val="28"/>
          <w:lang w:val="nb-NO" w:eastAsia="vi-VN"/>
        </w:rPr>
        <w:t xml:space="preserve"> quy </w:t>
      </w:r>
      <w:r w:rsidRPr="00044D10">
        <w:rPr>
          <w:rFonts w:ascii="Times New Roman" w:hAnsi="Times New Roman"/>
          <w:sz w:val="28"/>
          <w:szCs w:val="28"/>
          <w:lang w:val="nb-NO" w:eastAsia="vi-VN"/>
        </w:rPr>
        <w:t>định</w:t>
      </w:r>
      <w:r>
        <w:rPr>
          <w:rFonts w:ascii="Times New Roman" w:hAnsi="Times New Roman"/>
          <w:sz w:val="28"/>
          <w:szCs w:val="28"/>
          <w:lang w:val="nb-NO" w:eastAsia="vi-VN"/>
        </w:rPr>
        <w:t xml:space="preserve"> c</w:t>
      </w:r>
      <w:r w:rsidRPr="00044D10">
        <w:rPr>
          <w:rFonts w:ascii="Times New Roman" w:hAnsi="Times New Roman"/>
          <w:sz w:val="28"/>
          <w:szCs w:val="28"/>
          <w:lang w:val="nb-NO" w:eastAsia="vi-VN"/>
        </w:rPr>
        <w:t>òn</w:t>
      </w:r>
      <w:r>
        <w:rPr>
          <w:rFonts w:ascii="Times New Roman" w:hAnsi="Times New Roman"/>
          <w:sz w:val="28"/>
          <w:szCs w:val="28"/>
          <w:lang w:val="nb-NO" w:eastAsia="vi-VN"/>
        </w:rPr>
        <w:t xml:space="preserve"> c</w:t>
      </w:r>
      <w:r w:rsidRPr="00044D10">
        <w:rPr>
          <w:rFonts w:ascii="Times New Roman" w:hAnsi="Times New Roman"/>
          <w:sz w:val="28"/>
          <w:szCs w:val="28"/>
          <w:lang w:val="nb-NO" w:eastAsia="vi-VN"/>
        </w:rPr>
        <w:t>ó</w:t>
      </w:r>
      <w:r>
        <w:rPr>
          <w:rFonts w:ascii="Times New Roman" w:hAnsi="Times New Roman"/>
          <w:sz w:val="28"/>
          <w:szCs w:val="28"/>
          <w:lang w:val="nb-NO" w:eastAsia="vi-VN"/>
        </w:rPr>
        <w:t xml:space="preserve"> c</w:t>
      </w:r>
      <w:r w:rsidRPr="00044D10">
        <w:rPr>
          <w:rFonts w:ascii="Times New Roman" w:hAnsi="Times New Roman"/>
          <w:sz w:val="28"/>
          <w:szCs w:val="28"/>
          <w:lang w:val="nb-NO" w:eastAsia="vi-VN"/>
        </w:rPr>
        <w:t>ách</w:t>
      </w:r>
      <w:r>
        <w:rPr>
          <w:rFonts w:ascii="Times New Roman" w:hAnsi="Times New Roman"/>
          <w:sz w:val="28"/>
          <w:szCs w:val="28"/>
          <w:lang w:val="nb-NO" w:eastAsia="vi-VN"/>
        </w:rPr>
        <w:t xml:space="preserve"> hi</w:t>
      </w:r>
      <w:r w:rsidRPr="00044D10">
        <w:rPr>
          <w:rFonts w:ascii="Times New Roman" w:hAnsi="Times New Roman"/>
          <w:sz w:val="28"/>
          <w:szCs w:val="28"/>
          <w:lang w:val="nb-NO" w:eastAsia="vi-VN"/>
        </w:rPr>
        <w:t>ể</w:t>
      </w:r>
      <w:r>
        <w:rPr>
          <w:rFonts w:ascii="Times New Roman" w:hAnsi="Times New Roman"/>
          <w:sz w:val="28"/>
          <w:szCs w:val="28"/>
          <w:lang w:val="nb-NO" w:eastAsia="vi-VN"/>
        </w:rPr>
        <w:t>u kh</w:t>
      </w:r>
      <w:r w:rsidRPr="00044D10">
        <w:rPr>
          <w:rFonts w:ascii="Times New Roman" w:hAnsi="Times New Roman"/>
          <w:sz w:val="28"/>
          <w:szCs w:val="28"/>
          <w:lang w:val="nb-NO" w:eastAsia="vi-VN"/>
        </w:rPr>
        <w:t>ác</w:t>
      </w:r>
      <w:r w:rsidR="004F74CA">
        <w:rPr>
          <w:rFonts w:ascii="Times New Roman" w:hAnsi="Times New Roman"/>
          <w:sz w:val="28"/>
          <w:szCs w:val="28"/>
          <w:lang w:val="nb-NO" w:eastAsia="vi-VN"/>
        </w:rPr>
        <w:t>.</w:t>
      </w:r>
    </w:p>
    <w:p w:rsidR="005B6930" w:rsidRPr="00AE14D8" w:rsidRDefault="003D5EC7" w:rsidP="000809B2">
      <w:pPr>
        <w:overflowPunct w:val="0"/>
        <w:autoSpaceDE w:val="0"/>
        <w:autoSpaceDN w:val="0"/>
        <w:adjustRightInd w:val="0"/>
        <w:spacing w:before="60" w:after="60"/>
        <w:ind w:firstLine="720"/>
        <w:jc w:val="both"/>
        <w:rPr>
          <w:rStyle w:val="apple-converted-space"/>
          <w:rFonts w:ascii="Times New Roman" w:hAnsi="Times New Roman"/>
          <w:sz w:val="28"/>
          <w:szCs w:val="28"/>
          <w:lang w:val="nb-NO" w:eastAsia="vi-VN"/>
        </w:rPr>
      </w:pPr>
      <w:r>
        <w:rPr>
          <w:rFonts w:ascii="Times New Roman" w:hAnsi="Times New Roman"/>
          <w:sz w:val="28"/>
          <w:szCs w:val="28"/>
          <w:lang w:val="nb-NO" w:eastAsia="vi-VN"/>
        </w:rPr>
        <w:t xml:space="preserve">- </w:t>
      </w:r>
      <w:r w:rsidR="005B6930">
        <w:rPr>
          <w:rFonts w:ascii="Times New Roman" w:hAnsi="Times New Roman"/>
          <w:sz w:val="28"/>
          <w:szCs w:val="28"/>
          <w:lang w:val="nb-NO" w:eastAsia="vi-VN"/>
        </w:rPr>
        <w:t xml:space="preserve"> N</w:t>
      </w:r>
      <w:r w:rsidR="005B6930" w:rsidRPr="00044D10">
        <w:rPr>
          <w:rFonts w:ascii="Times New Roman" w:hAnsi="Times New Roman"/>
          <w:sz w:val="28"/>
          <w:szCs w:val="28"/>
          <w:lang w:val="nb-NO" w:eastAsia="vi-VN"/>
        </w:rPr>
        <w:t>â</w:t>
      </w:r>
      <w:r w:rsidR="005B6930">
        <w:rPr>
          <w:rFonts w:ascii="Times New Roman" w:hAnsi="Times New Roman"/>
          <w:sz w:val="28"/>
          <w:szCs w:val="28"/>
          <w:lang w:val="nb-NO" w:eastAsia="vi-VN"/>
        </w:rPr>
        <w:t>ng cao t</w:t>
      </w:r>
      <w:r w:rsidR="005B6930" w:rsidRPr="00044D10">
        <w:rPr>
          <w:rFonts w:ascii="Times New Roman" w:hAnsi="Times New Roman"/>
          <w:sz w:val="28"/>
          <w:szCs w:val="28"/>
          <w:lang w:val="nb-NO" w:eastAsia="vi-VN"/>
        </w:rPr>
        <w:t>ín</w:t>
      </w:r>
      <w:r w:rsidR="005B6930">
        <w:rPr>
          <w:rFonts w:ascii="Times New Roman" w:hAnsi="Times New Roman"/>
          <w:sz w:val="28"/>
          <w:szCs w:val="28"/>
          <w:lang w:val="nb-NO" w:eastAsia="vi-VN"/>
        </w:rPr>
        <w:t>h ph</w:t>
      </w:r>
      <w:r w:rsidR="005B6930" w:rsidRPr="00044D10">
        <w:rPr>
          <w:rFonts w:ascii="Times New Roman" w:hAnsi="Times New Roman"/>
          <w:sz w:val="28"/>
          <w:szCs w:val="28"/>
          <w:lang w:val="nb-NO" w:eastAsia="vi-VN"/>
        </w:rPr>
        <w:t>áp</w:t>
      </w:r>
      <w:r w:rsidR="005B6930">
        <w:rPr>
          <w:rFonts w:ascii="Times New Roman" w:hAnsi="Times New Roman"/>
          <w:sz w:val="28"/>
          <w:szCs w:val="28"/>
          <w:lang w:val="nb-NO" w:eastAsia="vi-VN"/>
        </w:rPr>
        <w:t xml:space="preserve"> l</w:t>
      </w:r>
      <w:r w:rsidR="005B6930" w:rsidRPr="00044D10">
        <w:rPr>
          <w:rFonts w:ascii="Times New Roman" w:hAnsi="Times New Roman"/>
          <w:sz w:val="28"/>
          <w:szCs w:val="28"/>
          <w:lang w:val="nb-NO" w:eastAsia="vi-VN"/>
        </w:rPr>
        <w:t>ý</w:t>
      </w:r>
      <w:r w:rsidR="005B6930">
        <w:rPr>
          <w:rFonts w:ascii="Times New Roman" w:hAnsi="Times New Roman"/>
          <w:sz w:val="28"/>
          <w:szCs w:val="28"/>
          <w:lang w:val="nb-NO" w:eastAsia="vi-VN"/>
        </w:rPr>
        <w:t xml:space="preserve"> v</w:t>
      </w:r>
      <w:r w:rsidR="005B6930" w:rsidRPr="00044D10">
        <w:rPr>
          <w:rFonts w:ascii="Times New Roman" w:hAnsi="Times New Roman"/>
          <w:sz w:val="28"/>
          <w:szCs w:val="28"/>
          <w:lang w:val="nb-NO" w:eastAsia="vi-VN"/>
        </w:rPr>
        <w:t>à</w:t>
      </w:r>
      <w:r w:rsidR="005B6930">
        <w:rPr>
          <w:rFonts w:ascii="Times New Roman" w:hAnsi="Times New Roman"/>
          <w:sz w:val="28"/>
          <w:szCs w:val="28"/>
          <w:lang w:val="nb-NO" w:eastAsia="vi-VN"/>
        </w:rPr>
        <w:t xml:space="preserve"> </w:t>
      </w:r>
      <w:r w:rsidR="005B6930" w:rsidRPr="00044D10">
        <w:rPr>
          <w:rFonts w:ascii="Times New Roman" w:hAnsi="Times New Roman"/>
          <w:sz w:val="28"/>
          <w:szCs w:val="28"/>
          <w:lang w:val="nb-NO" w:eastAsia="vi-VN"/>
        </w:rPr>
        <w:t>đả</w:t>
      </w:r>
      <w:r w:rsidR="005B6930">
        <w:rPr>
          <w:rFonts w:ascii="Times New Roman" w:hAnsi="Times New Roman"/>
          <w:sz w:val="28"/>
          <w:szCs w:val="28"/>
          <w:lang w:val="nb-NO" w:eastAsia="vi-VN"/>
        </w:rPr>
        <w:t>m b</w:t>
      </w:r>
      <w:r w:rsidR="005B6930" w:rsidRPr="00044D10">
        <w:rPr>
          <w:rFonts w:ascii="Times New Roman" w:hAnsi="Times New Roman"/>
          <w:sz w:val="28"/>
          <w:szCs w:val="28"/>
          <w:lang w:val="nb-NO" w:eastAsia="vi-VN"/>
        </w:rPr>
        <w:t>ảo</w:t>
      </w:r>
      <w:r w:rsidR="005B6930">
        <w:rPr>
          <w:rFonts w:ascii="Times New Roman" w:hAnsi="Times New Roman"/>
          <w:sz w:val="28"/>
          <w:szCs w:val="28"/>
          <w:lang w:val="nb-NO" w:eastAsia="vi-VN"/>
        </w:rPr>
        <w:t xml:space="preserve"> t</w:t>
      </w:r>
      <w:r w:rsidR="005B6930" w:rsidRPr="00044D10">
        <w:rPr>
          <w:rFonts w:ascii="Times New Roman" w:hAnsi="Times New Roman"/>
          <w:sz w:val="28"/>
          <w:szCs w:val="28"/>
          <w:lang w:val="nb-NO" w:eastAsia="vi-VN"/>
        </w:rPr>
        <w:t>ín</w:t>
      </w:r>
      <w:r w:rsidR="005B6930">
        <w:rPr>
          <w:rFonts w:ascii="Times New Roman" w:hAnsi="Times New Roman"/>
          <w:sz w:val="28"/>
          <w:szCs w:val="28"/>
          <w:lang w:val="nb-NO" w:eastAsia="vi-VN"/>
        </w:rPr>
        <w:t>h đ</w:t>
      </w:r>
      <w:r w:rsidR="005B6930" w:rsidRPr="00044D10">
        <w:rPr>
          <w:rFonts w:ascii="Times New Roman" w:hAnsi="Times New Roman"/>
          <w:sz w:val="28"/>
          <w:szCs w:val="28"/>
          <w:lang w:val="nb-NO" w:eastAsia="vi-VN"/>
        </w:rPr>
        <w:t>ồng</w:t>
      </w:r>
      <w:r w:rsidR="005B6930">
        <w:rPr>
          <w:rFonts w:ascii="Times New Roman" w:hAnsi="Times New Roman"/>
          <w:sz w:val="28"/>
          <w:szCs w:val="28"/>
          <w:lang w:val="nb-NO" w:eastAsia="vi-VN"/>
        </w:rPr>
        <w:t xml:space="preserve"> b</w:t>
      </w:r>
      <w:r w:rsidR="005B6930" w:rsidRPr="00044D10">
        <w:rPr>
          <w:rFonts w:ascii="Times New Roman" w:hAnsi="Times New Roman"/>
          <w:sz w:val="28"/>
          <w:szCs w:val="28"/>
          <w:lang w:val="nb-NO" w:eastAsia="vi-VN"/>
        </w:rPr>
        <w:t>ộ</w:t>
      </w:r>
      <w:r w:rsidR="005B6930">
        <w:rPr>
          <w:rFonts w:ascii="Times New Roman" w:hAnsi="Times New Roman"/>
          <w:sz w:val="28"/>
          <w:szCs w:val="28"/>
          <w:lang w:val="nb-NO" w:eastAsia="vi-VN"/>
        </w:rPr>
        <w:t xml:space="preserve"> c</w:t>
      </w:r>
      <w:r w:rsidR="005B6930" w:rsidRPr="00044D10">
        <w:rPr>
          <w:rFonts w:ascii="Times New Roman" w:hAnsi="Times New Roman"/>
          <w:sz w:val="28"/>
          <w:szCs w:val="28"/>
          <w:lang w:val="nb-NO" w:eastAsia="vi-VN"/>
        </w:rPr>
        <w:t>ủa</w:t>
      </w:r>
      <w:r w:rsidR="005B6930">
        <w:rPr>
          <w:rFonts w:ascii="Times New Roman" w:hAnsi="Times New Roman"/>
          <w:sz w:val="28"/>
          <w:szCs w:val="28"/>
          <w:lang w:val="nb-NO" w:eastAsia="vi-VN"/>
        </w:rPr>
        <w:t xml:space="preserve"> quy </w:t>
      </w:r>
      <w:r w:rsidR="005B6930" w:rsidRPr="00044D10">
        <w:rPr>
          <w:rFonts w:ascii="Times New Roman" w:hAnsi="Times New Roman"/>
          <w:sz w:val="28"/>
          <w:szCs w:val="28"/>
          <w:lang w:val="nb-NO" w:eastAsia="vi-VN"/>
        </w:rPr>
        <w:t>định</w:t>
      </w:r>
      <w:r>
        <w:rPr>
          <w:rFonts w:ascii="Times New Roman" w:hAnsi="Times New Roman"/>
          <w:sz w:val="28"/>
          <w:szCs w:val="28"/>
          <w:lang w:val="nb-NO" w:eastAsia="vi-VN"/>
        </w:rPr>
        <w:t xml:space="preserve"> liên quan đến giá tính LPTB đối với tài sản mua theo phương thức trả góp.</w:t>
      </w:r>
    </w:p>
    <w:p w:rsidR="005B6930" w:rsidRPr="006B50CA" w:rsidRDefault="005B6930" w:rsidP="000809B2">
      <w:pPr>
        <w:spacing w:before="60" w:after="60"/>
        <w:ind w:firstLine="720"/>
        <w:jc w:val="both"/>
        <w:rPr>
          <w:rFonts w:ascii="Times New Roman" w:hAnsi="Times New Roman"/>
          <w:b/>
          <w:i/>
          <w:sz w:val="28"/>
          <w:szCs w:val="28"/>
          <w:lang w:val="nl-NL"/>
        </w:rPr>
      </w:pPr>
      <w:r w:rsidRPr="006B50CA">
        <w:rPr>
          <w:rFonts w:ascii="Times New Roman" w:hAnsi="Times New Roman"/>
          <w:b/>
          <w:i/>
          <w:sz w:val="28"/>
          <w:szCs w:val="28"/>
          <w:lang w:val="nl-NL"/>
        </w:rPr>
        <w:t>c) Các giải pháp đề xuất để giải quyết vấn đề</w:t>
      </w:r>
    </w:p>
    <w:p w:rsidR="005B6930" w:rsidRPr="0092418E" w:rsidRDefault="005B6930" w:rsidP="000809B2">
      <w:pPr>
        <w:spacing w:before="60" w:after="60"/>
        <w:ind w:firstLine="709"/>
        <w:jc w:val="both"/>
        <w:rPr>
          <w:rFonts w:ascii="Times New Roman" w:hAnsi="Times New Roman"/>
          <w:i/>
          <w:sz w:val="28"/>
          <w:szCs w:val="28"/>
          <w:lang w:val="nl-NL"/>
        </w:rPr>
      </w:pPr>
      <w:r w:rsidRPr="0092418E">
        <w:rPr>
          <w:rFonts w:ascii="Times New Roman" w:hAnsi="Times New Roman"/>
          <w:i/>
          <w:sz w:val="28"/>
          <w:szCs w:val="28"/>
          <w:lang w:val="nl-NL"/>
        </w:rPr>
        <w:t xml:space="preserve">(1) Giải pháp 1: </w:t>
      </w:r>
    </w:p>
    <w:p w:rsidR="005B6930" w:rsidRDefault="005B6930" w:rsidP="000809B2">
      <w:pPr>
        <w:spacing w:before="60" w:after="60"/>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  S</w:t>
      </w:r>
      <w:r w:rsidRPr="001F300E">
        <w:rPr>
          <w:rFonts w:asciiTheme="majorHAnsi" w:hAnsiTheme="majorHAnsi" w:cstheme="majorHAnsi"/>
          <w:sz w:val="28"/>
          <w:szCs w:val="28"/>
          <w:lang w:val="nl-NL"/>
        </w:rPr>
        <w:t>ửa</w:t>
      </w:r>
      <w:r>
        <w:rPr>
          <w:rFonts w:asciiTheme="majorHAnsi" w:hAnsiTheme="majorHAnsi" w:cstheme="majorHAnsi"/>
          <w:sz w:val="28"/>
          <w:szCs w:val="28"/>
          <w:lang w:val="nl-NL"/>
        </w:rPr>
        <w:t xml:space="preserve"> đ</w:t>
      </w:r>
      <w:r w:rsidRPr="001F300E">
        <w:rPr>
          <w:rFonts w:asciiTheme="majorHAnsi" w:hAnsiTheme="majorHAnsi" w:cstheme="majorHAnsi"/>
          <w:sz w:val="28"/>
          <w:szCs w:val="28"/>
          <w:lang w:val="nl-NL"/>
        </w:rPr>
        <w:t>ổi</w:t>
      </w:r>
      <w:r>
        <w:rPr>
          <w:rFonts w:asciiTheme="majorHAnsi" w:hAnsiTheme="majorHAnsi" w:cstheme="majorHAnsi"/>
          <w:sz w:val="28"/>
          <w:szCs w:val="28"/>
          <w:lang w:val="nl-NL"/>
        </w:rPr>
        <w:t>, b</w:t>
      </w:r>
      <w:r w:rsidRPr="001F300E">
        <w:rPr>
          <w:rFonts w:asciiTheme="majorHAnsi" w:hAnsiTheme="majorHAnsi" w:cstheme="majorHAnsi"/>
          <w:sz w:val="28"/>
          <w:szCs w:val="28"/>
          <w:lang w:val="nl-NL"/>
        </w:rPr>
        <w:t>ổ</w:t>
      </w:r>
      <w:r>
        <w:rPr>
          <w:rFonts w:asciiTheme="majorHAnsi" w:hAnsiTheme="majorHAnsi" w:cstheme="majorHAnsi"/>
          <w:sz w:val="28"/>
          <w:szCs w:val="28"/>
          <w:lang w:val="nl-NL"/>
        </w:rPr>
        <w:t xml:space="preserve"> sung k</w:t>
      </w:r>
      <w:r w:rsidRPr="00044D10">
        <w:rPr>
          <w:rFonts w:asciiTheme="majorHAnsi" w:hAnsiTheme="majorHAnsi" w:cstheme="majorHAnsi"/>
          <w:sz w:val="28"/>
          <w:szCs w:val="28"/>
          <w:lang w:val="nl-NL"/>
        </w:rPr>
        <w:t xml:space="preserve">hoản 2 Điều 6 </w:t>
      </w:r>
      <w:r>
        <w:rPr>
          <w:rFonts w:asciiTheme="majorHAnsi" w:hAnsiTheme="majorHAnsi" w:cstheme="majorHAnsi"/>
          <w:sz w:val="28"/>
          <w:szCs w:val="28"/>
          <w:lang w:val="nl-NL"/>
        </w:rPr>
        <w:t>Ngh</w:t>
      </w:r>
      <w:r w:rsidRPr="00976EFF">
        <w:rPr>
          <w:rFonts w:asciiTheme="majorHAnsi" w:hAnsiTheme="majorHAnsi" w:cstheme="majorHAnsi"/>
          <w:sz w:val="28"/>
          <w:szCs w:val="28"/>
          <w:lang w:val="nl-NL"/>
        </w:rPr>
        <w:t>ị</w:t>
      </w:r>
      <w:r>
        <w:rPr>
          <w:rFonts w:asciiTheme="majorHAnsi" w:hAnsiTheme="majorHAnsi" w:cstheme="majorHAnsi"/>
          <w:sz w:val="28"/>
          <w:szCs w:val="28"/>
          <w:lang w:val="nl-NL"/>
        </w:rPr>
        <w:t xml:space="preserve"> </w:t>
      </w:r>
      <w:r w:rsidRPr="00976EFF">
        <w:rPr>
          <w:rFonts w:asciiTheme="majorHAnsi" w:hAnsiTheme="majorHAnsi" w:cstheme="majorHAnsi"/>
          <w:sz w:val="28"/>
          <w:szCs w:val="28"/>
          <w:lang w:val="nl-NL"/>
        </w:rPr>
        <w:t>định</w:t>
      </w:r>
      <w:r>
        <w:rPr>
          <w:rFonts w:asciiTheme="majorHAnsi" w:hAnsiTheme="majorHAnsi" w:cstheme="majorHAnsi"/>
          <w:sz w:val="28"/>
          <w:szCs w:val="28"/>
          <w:lang w:val="nl-NL"/>
        </w:rPr>
        <w:t xml:space="preserve"> s</w:t>
      </w:r>
      <w:r w:rsidRPr="00976EFF">
        <w:rPr>
          <w:rFonts w:asciiTheme="majorHAnsi" w:hAnsiTheme="majorHAnsi" w:cstheme="majorHAnsi"/>
          <w:sz w:val="28"/>
          <w:szCs w:val="28"/>
          <w:lang w:val="nl-NL"/>
        </w:rPr>
        <w:t>ố</w:t>
      </w:r>
      <w:r>
        <w:rPr>
          <w:rFonts w:asciiTheme="majorHAnsi" w:hAnsiTheme="majorHAnsi" w:cstheme="majorHAnsi"/>
          <w:sz w:val="28"/>
          <w:szCs w:val="28"/>
          <w:lang w:val="nl-NL"/>
        </w:rPr>
        <w:t xml:space="preserve"> 140/2016/N</w:t>
      </w:r>
      <w:r w:rsidRPr="00976EFF">
        <w:rPr>
          <w:rFonts w:asciiTheme="majorHAnsi" w:hAnsiTheme="majorHAnsi" w:cstheme="majorHAnsi"/>
          <w:sz w:val="28"/>
          <w:szCs w:val="28"/>
          <w:lang w:val="nl-NL"/>
        </w:rPr>
        <w:t>Đ</w:t>
      </w:r>
      <w:r>
        <w:rPr>
          <w:rFonts w:asciiTheme="majorHAnsi" w:hAnsiTheme="majorHAnsi" w:cstheme="majorHAnsi"/>
          <w:sz w:val="28"/>
          <w:szCs w:val="28"/>
          <w:lang w:val="nl-NL"/>
        </w:rPr>
        <w:t xml:space="preserve">-CP </w:t>
      </w:r>
      <w:r w:rsidRPr="00044D10">
        <w:rPr>
          <w:rFonts w:asciiTheme="majorHAnsi" w:hAnsiTheme="majorHAnsi" w:cstheme="majorHAnsi"/>
          <w:sz w:val="28"/>
          <w:szCs w:val="28"/>
          <w:lang w:val="nl-NL"/>
        </w:rPr>
        <w:t xml:space="preserve">về giá tính LPTB đối với </w:t>
      </w:r>
      <w:r w:rsidR="00FC6508">
        <w:rPr>
          <w:rFonts w:asciiTheme="majorHAnsi" w:hAnsiTheme="majorHAnsi" w:cstheme="majorHAnsi"/>
          <w:sz w:val="28"/>
          <w:szCs w:val="28"/>
          <w:lang w:val="nl-NL"/>
        </w:rPr>
        <w:t xml:space="preserve">ô tô, xe máy </w:t>
      </w:r>
      <w:r>
        <w:rPr>
          <w:rFonts w:asciiTheme="majorHAnsi" w:hAnsiTheme="majorHAnsi" w:cstheme="majorHAnsi"/>
          <w:sz w:val="28"/>
          <w:szCs w:val="28"/>
          <w:lang w:val="nl-NL"/>
        </w:rPr>
        <w:t>nh</w:t>
      </w:r>
      <w:r w:rsidRPr="001F300E">
        <w:rPr>
          <w:rFonts w:asciiTheme="majorHAnsi" w:hAnsiTheme="majorHAnsi" w:cstheme="majorHAnsi"/>
          <w:sz w:val="28"/>
          <w:szCs w:val="28"/>
          <w:lang w:val="nl-NL"/>
        </w:rPr>
        <w:t>ư</w:t>
      </w:r>
      <w:r>
        <w:rPr>
          <w:rFonts w:asciiTheme="majorHAnsi" w:hAnsiTheme="majorHAnsi" w:cstheme="majorHAnsi"/>
          <w:sz w:val="28"/>
          <w:szCs w:val="28"/>
          <w:lang w:val="nl-NL"/>
        </w:rPr>
        <w:t xml:space="preserve"> sau:</w:t>
      </w:r>
    </w:p>
    <w:p w:rsidR="004F74CA" w:rsidRDefault="00FC6508" w:rsidP="000809B2">
      <w:pPr>
        <w:spacing w:before="60" w:after="60"/>
        <w:ind w:firstLine="709"/>
        <w:jc w:val="both"/>
        <w:rPr>
          <w:rFonts w:asciiTheme="majorHAnsi" w:hAnsiTheme="majorHAnsi" w:cstheme="majorHAnsi"/>
          <w:bCs/>
          <w:sz w:val="28"/>
          <w:szCs w:val="28"/>
          <w:lang w:val="nl-NL"/>
        </w:rPr>
      </w:pPr>
      <w:r>
        <w:rPr>
          <w:rFonts w:asciiTheme="majorHAnsi" w:hAnsiTheme="majorHAnsi" w:cstheme="majorHAnsi"/>
          <w:sz w:val="28"/>
          <w:szCs w:val="28"/>
          <w:lang w:val="nl-NL"/>
        </w:rPr>
        <w:t xml:space="preserve">+ Sửa đổi giá tính LPTB đối với ô tô, xe máy: </w:t>
      </w:r>
      <w:r w:rsidRPr="00FC6508">
        <w:rPr>
          <w:rFonts w:asciiTheme="majorHAnsi" w:hAnsiTheme="majorHAnsi" w:cstheme="majorHAnsi"/>
          <w:bCs/>
          <w:sz w:val="28"/>
          <w:szCs w:val="28"/>
          <w:lang w:val="nl-NL"/>
        </w:rPr>
        <w:t>Giá tính LPTB đối với ô tô, xe máy là giá tại Bảng giá tính LPTB do Bộ Tài chính ban hành</w:t>
      </w:r>
      <w:r w:rsidR="008D751B">
        <w:rPr>
          <w:rFonts w:asciiTheme="majorHAnsi" w:hAnsiTheme="majorHAnsi" w:cstheme="majorHAnsi"/>
          <w:bCs/>
          <w:sz w:val="28"/>
          <w:szCs w:val="28"/>
          <w:lang w:val="nl-NL"/>
        </w:rPr>
        <w:t xml:space="preserve"> </w:t>
      </w:r>
      <w:r w:rsidR="008D751B" w:rsidRPr="008D751B">
        <w:rPr>
          <w:rFonts w:asciiTheme="majorHAnsi" w:hAnsiTheme="majorHAnsi" w:cstheme="majorHAnsi"/>
          <w:bCs/>
          <w:sz w:val="28"/>
          <w:szCs w:val="28"/>
          <w:lang w:val="nl-NL"/>
        </w:rPr>
        <w:t>(kể cả trường hợp giá tính LPTB đối với ô tô, xe máy biến động vượt mức biến động phải điều chỉnh Bảng giá tính LPTB mà Bộ Tài chính chưa kịp điều chỉnh lại Bảng giá thì vẫn áp dụng Bảng giá để tính LPTB)</w:t>
      </w:r>
      <w:r w:rsidR="008D751B">
        <w:rPr>
          <w:rFonts w:asciiTheme="majorHAnsi" w:hAnsiTheme="majorHAnsi" w:cstheme="majorHAnsi"/>
          <w:bCs/>
          <w:sz w:val="28"/>
          <w:szCs w:val="28"/>
          <w:lang w:val="nl-NL"/>
        </w:rPr>
        <w:t>.</w:t>
      </w:r>
    </w:p>
    <w:p w:rsidR="008D751B" w:rsidRPr="008D751B" w:rsidRDefault="008D751B" w:rsidP="000809B2">
      <w:pPr>
        <w:spacing w:before="60" w:after="60"/>
        <w:ind w:firstLine="709"/>
        <w:jc w:val="both"/>
        <w:rPr>
          <w:rFonts w:asciiTheme="majorHAnsi" w:hAnsiTheme="majorHAnsi" w:cstheme="majorHAnsi"/>
          <w:sz w:val="28"/>
          <w:szCs w:val="28"/>
          <w:lang w:val="nl-NL"/>
        </w:rPr>
      </w:pPr>
      <w:r w:rsidRPr="00044D10">
        <w:rPr>
          <w:rFonts w:asciiTheme="majorHAnsi" w:hAnsiTheme="majorHAnsi" w:cstheme="majorHAnsi"/>
          <w:sz w:val="28"/>
          <w:szCs w:val="28"/>
          <w:lang w:val="nl-NL"/>
        </w:rPr>
        <w:t>+ Sửa đổi mức biến động giá chuyển nhượng ô tô, xe máy (tăng hoặc giảm) so với giá tại Bảng giá để điều chỉnh Bảng giá ở mức từ 10% trở lên (</w:t>
      </w:r>
      <w:r>
        <w:rPr>
          <w:rFonts w:asciiTheme="majorHAnsi" w:hAnsiTheme="majorHAnsi" w:cstheme="majorHAnsi"/>
          <w:sz w:val="28"/>
          <w:szCs w:val="28"/>
          <w:lang w:val="nl-NL"/>
        </w:rPr>
        <w:t>hi</w:t>
      </w:r>
      <w:r w:rsidRPr="001F300E">
        <w:rPr>
          <w:rFonts w:asciiTheme="majorHAnsi" w:hAnsiTheme="majorHAnsi" w:cstheme="majorHAnsi"/>
          <w:sz w:val="28"/>
          <w:szCs w:val="28"/>
          <w:lang w:val="nl-NL"/>
        </w:rPr>
        <w:t>ện</w:t>
      </w:r>
      <w:r>
        <w:rPr>
          <w:rFonts w:asciiTheme="majorHAnsi" w:hAnsiTheme="majorHAnsi" w:cstheme="majorHAnsi"/>
          <w:sz w:val="28"/>
          <w:szCs w:val="28"/>
          <w:lang w:val="nl-NL"/>
        </w:rPr>
        <w:t xml:space="preserve"> h</w:t>
      </w:r>
      <w:r w:rsidRPr="001F300E">
        <w:rPr>
          <w:rFonts w:asciiTheme="majorHAnsi" w:hAnsiTheme="majorHAnsi" w:cstheme="majorHAnsi"/>
          <w:sz w:val="28"/>
          <w:szCs w:val="28"/>
          <w:lang w:val="nl-NL"/>
        </w:rPr>
        <w:t>à</w:t>
      </w:r>
      <w:r>
        <w:rPr>
          <w:rFonts w:asciiTheme="majorHAnsi" w:hAnsiTheme="majorHAnsi" w:cstheme="majorHAnsi"/>
          <w:sz w:val="28"/>
          <w:szCs w:val="28"/>
          <w:lang w:val="nl-NL"/>
        </w:rPr>
        <w:t>nh l</w:t>
      </w:r>
      <w:r w:rsidRPr="001F300E">
        <w:rPr>
          <w:rFonts w:asciiTheme="majorHAnsi" w:hAnsiTheme="majorHAnsi" w:cstheme="majorHAnsi"/>
          <w:sz w:val="28"/>
          <w:szCs w:val="28"/>
          <w:lang w:val="nl-NL"/>
        </w:rPr>
        <w:t>à</w:t>
      </w:r>
      <w:r>
        <w:rPr>
          <w:rFonts w:asciiTheme="majorHAnsi" w:hAnsiTheme="majorHAnsi" w:cstheme="majorHAnsi"/>
          <w:sz w:val="28"/>
          <w:szCs w:val="28"/>
          <w:lang w:val="nl-NL"/>
        </w:rPr>
        <w:t xml:space="preserve"> 20%</w:t>
      </w:r>
      <w:r w:rsidRPr="00044D10">
        <w:rPr>
          <w:rFonts w:asciiTheme="majorHAnsi" w:hAnsiTheme="majorHAnsi" w:cstheme="majorHAnsi"/>
          <w:sz w:val="28"/>
          <w:szCs w:val="28"/>
          <w:lang w:val="nl-NL"/>
        </w:rPr>
        <w:t>).</w:t>
      </w:r>
    </w:p>
    <w:p w:rsidR="004F74CA" w:rsidRPr="004F74CA" w:rsidRDefault="004F74CA" w:rsidP="000809B2">
      <w:pPr>
        <w:spacing w:before="60" w:after="60"/>
        <w:ind w:firstLine="709"/>
        <w:jc w:val="both"/>
        <w:rPr>
          <w:rFonts w:asciiTheme="majorHAnsi" w:hAnsiTheme="majorHAnsi" w:cstheme="majorHAnsi"/>
          <w:sz w:val="28"/>
          <w:szCs w:val="28"/>
          <w:lang w:val="nl-NL"/>
        </w:rPr>
      </w:pPr>
      <w:r w:rsidRPr="004F74CA">
        <w:rPr>
          <w:rFonts w:asciiTheme="majorHAnsi" w:hAnsiTheme="majorHAnsi" w:cstheme="majorHAnsi"/>
          <w:sz w:val="28"/>
          <w:szCs w:val="28"/>
          <w:lang w:val="nl-NL"/>
        </w:rPr>
        <w:t>+ Sửa đổi giá tính LPTB đối với trường hợp phát sinh loại tài sản mà tại thời điểm nộp tờ khai LPTB chưa có trong Bảng giá tính LPTB do Bộ</w:t>
      </w:r>
      <w:r w:rsidR="008D751B">
        <w:rPr>
          <w:rFonts w:asciiTheme="majorHAnsi" w:hAnsiTheme="majorHAnsi" w:cstheme="majorHAnsi"/>
          <w:sz w:val="28"/>
          <w:szCs w:val="28"/>
          <w:lang w:val="nl-NL"/>
        </w:rPr>
        <w:t xml:space="preserve"> Tài chính ban hành </w:t>
      </w:r>
      <w:r w:rsidRPr="004F74CA">
        <w:rPr>
          <w:rFonts w:asciiTheme="majorHAnsi" w:hAnsiTheme="majorHAnsi" w:cstheme="majorHAnsi"/>
          <w:sz w:val="28"/>
          <w:szCs w:val="28"/>
          <w:lang w:val="nl-NL"/>
        </w:rPr>
        <w:t>thì Cục trưởng Cục thuế quyết định giá tính LPTB theo nguyên tắc giá tính LPTB tối thiểu là giá chuyển nhượng tài sản trên thị trường theo quy định tại điểm a khoản 2 Điều 6 Nghị định số 140/2016/NĐ-CP để làm căn cứ tính LPTB.</w:t>
      </w:r>
    </w:p>
    <w:p w:rsidR="005B6930" w:rsidRPr="00044D10" w:rsidRDefault="005B6930" w:rsidP="000809B2">
      <w:pPr>
        <w:spacing w:before="60" w:after="60"/>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w:t>
      </w:r>
      <w:r w:rsidRPr="00044D10">
        <w:rPr>
          <w:rFonts w:asciiTheme="majorHAnsi" w:hAnsiTheme="majorHAnsi" w:cstheme="majorHAnsi"/>
          <w:sz w:val="28"/>
          <w:szCs w:val="28"/>
          <w:lang w:val="nl-NL"/>
        </w:rPr>
        <w:t xml:space="preserve"> </w:t>
      </w:r>
      <w:r>
        <w:rPr>
          <w:rFonts w:asciiTheme="majorHAnsi" w:hAnsiTheme="majorHAnsi" w:cstheme="majorHAnsi"/>
          <w:sz w:val="28"/>
          <w:szCs w:val="28"/>
          <w:lang w:val="nl-NL"/>
        </w:rPr>
        <w:t>S</w:t>
      </w:r>
      <w:r w:rsidRPr="00773EAD">
        <w:rPr>
          <w:rFonts w:asciiTheme="majorHAnsi" w:hAnsiTheme="majorHAnsi" w:cstheme="majorHAnsi"/>
          <w:sz w:val="28"/>
          <w:szCs w:val="28"/>
          <w:lang w:val="nl-NL"/>
        </w:rPr>
        <w:t xml:space="preserve">ửa đổi về </w:t>
      </w:r>
      <w:r w:rsidR="003C3215">
        <w:rPr>
          <w:rFonts w:asciiTheme="majorHAnsi" w:hAnsiTheme="majorHAnsi" w:cstheme="majorHAnsi"/>
          <w:sz w:val="28"/>
          <w:szCs w:val="28"/>
          <w:lang w:val="nl-NL"/>
        </w:rPr>
        <w:t>thời hạn ban hành Bảng giá tính LPTB điều chỉnh, bổ</w:t>
      </w:r>
      <w:r w:rsidR="007227B4">
        <w:rPr>
          <w:rFonts w:asciiTheme="majorHAnsi" w:hAnsiTheme="majorHAnsi" w:cstheme="majorHAnsi"/>
          <w:sz w:val="28"/>
          <w:szCs w:val="28"/>
          <w:lang w:val="nl-NL"/>
        </w:rPr>
        <w:t xml:space="preserve"> sung: </w:t>
      </w:r>
      <w:r w:rsidR="00BF2243">
        <w:rPr>
          <w:rFonts w:asciiTheme="majorHAnsi" w:hAnsiTheme="majorHAnsi" w:cstheme="majorHAnsi"/>
          <w:sz w:val="28"/>
          <w:szCs w:val="28"/>
          <w:lang w:val="nl-NL"/>
        </w:rPr>
        <w:t xml:space="preserve">Hàng năm, </w:t>
      </w:r>
      <w:r w:rsidR="00701A0C">
        <w:rPr>
          <w:rFonts w:asciiTheme="majorHAnsi" w:hAnsiTheme="majorHAnsi" w:cstheme="majorHAnsi"/>
          <w:sz w:val="28"/>
          <w:szCs w:val="28"/>
          <w:lang w:val="nl-NL"/>
        </w:rPr>
        <w:t>Bộ Tài chính ban hành Bảng giá tính LPTB bổ sung, điều chỉnh theo quy đị</w:t>
      </w:r>
      <w:r w:rsidR="003D5EC7">
        <w:rPr>
          <w:rFonts w:asciiTheme="majorHAnsi" w:hAnsiTheme="majorHAnsi" w:cstheme="majorHAnsi"/>
          <w:sz w:val="28"/>
          <w:szCs w:val="28"/>
          <w:lang w:val="nl-NL"/>
        </w:rPr>
        <w:t>nh để áp dụng từ ngày 01/01 của năm tiếp theo.</w:t>
      </w:r>
    </w:p>
    <w:p w:rsidR="005B6930" w:rsidRPr="00044D10" w:rsidRDefault="005B6930" w:rsidP="000809B2">
      <w:pPr>
        <w:spacing w:before="60" w:after="60"/>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lastRenderedPageBreak/>
        <w:t>- B</w:t>
      </w:r>
      <w:r w:rsidRPr="00044D10">
        <w:rPr>
          <w:rFonts w:asciiTheme="majorHAnsi" w:hAnsiTheme="majorHAnsi" w:cstheme="majorHAnsi"/>
          <w:sz w:val="28"/>
          <w:szCs w:val="28"/>
          <w:lang w:val="nl-NL"/>
        </w:rPr>
        <w:t xml:space="preserve">ổ sung khoản 3 tại Điều 6 </w:t>
      </w:r>
      <w:r>
        <w:rPr>
          <w:rFonts w:asciiTheme="majorHAnsi" w:hAnsiTheme="majorHAnsi" w:cstheme="majorHAnsi"/>
          <w:sz w:val="28"/>
          <w:szCs w:val="28"/>
          <w:lang w:val="nl-NL"/>
        </w:rPr>
        <w:t>Ngh</w:t>
      </w:r>
      <w:r w:rsidRPr="00976EFF">
        <w:rPr>
          <w:rFonts w:asciiTheme="majorHAnsi" w:hAnsiTheme="majorHAnsi" w:cstheme="majorHAnsi"/>
          <w:sz w:val="28"/>
          <w:szCs w:val="28"/>
          <w:lang w:val="nl-NL"/>
        </w:rPr>
        <w:t>ị</w:t>
      </w:r>
      <w:r>
        <w:rPr>
          <w:rFonts w:asciiTheme="majorHAnsi" w:hAnsiTheme="majorHAnsi" w:cstheme="majorHAnsi"/>
          <w:sz w:val="28"/>
          <w:szCs w:val="28"/>
          <w:lang w:val="nl-NL"/>
        </w:rPr>
        <w:t xml:space="preserve"> </w:t>
      </w:r>
      <w:r w:rsidRPr="00976EFF">
        <w:rPr>
          <w:rFonts w:asciiTheme="majorHAnsi" w:hAnsiTheme="majorHAnsi" w:cstheme="majorHAnsi"/>
          <w:sz w:val="28"/>
          <w:szCs w:val="28"/>
          <w:lang w:val="nl-NL"/>
        </w:rPr>
        <w:t>định</w:t>
      </w:r>
      <w:r>
        <w:rPr>
          <w:rFonts w:asciiTheme="majorHAnsi" w:hAnsiTheme="majorHAnsi" w:cstheme="majorHAnsi"/>
          <w:sz w:val="28"/>
          <w:szCs w:val="28"/>
          <w:lang w:val="nl-NL"/>
        </w:rPr>
        <w:t xml:space="preserve"> s</w:t>
      </w:r>
      <w:r w:rsidRPr="00976EFF">
        <w:rPr>
          <w:rFonts w:asciiTheme="majorHAnsi" w:hAnsiTheme="majorHAnsi" w:cstheme="majorHAnsi"/>
          <w:sz w:val="28"/>
          <w:szCs w:val="28"/>
          <w:lang w:val="nl-NL"/>
        </w:rPr>
        <w:t>ố</w:t>
      </w:r>
      <w:r>
        <w:rPr>
          <w:rFonts w:asciiTheme="majorHAnsi" w:hAnsiTheme="majorHAnsi" w:cstheme="majorHAnsi"/>
          <w:sz w:val="28"/>
          <w:szCs w:val="28"/>
          <w:lang w:val="nl-NL"/>
        </w:rPr>
        <w:t xml:space="preserve"> 140/2016/N</w:t>
      </w:r>
      <w:r w:rsidRPr="00976EFF">
        <w:rPr>
          <w:rFonts w:asciiTheme="majorHAnsi" w:hAnsiTheme="majorHAnsi" w:cstheme="majorHAnsi"/>
          <w:sz w:val="28"/>
          <w:szCs w:val="28"/>
          <w:lang w:val="nl-NL"/>
        </w:rPr>
        <w:t>Đ</w:t>
      </w:r>
      <w:r>
        <w:rPr>
          <w:rFonts w:asciiTheme="majorHAnsi" w:hAnsiTheme="majorHAnsi" w:cstheme="majorHAnsi"/>
          <w:sz w:val="28"/>
          <w:szCs w:val="28"/>
          <w:lang w:val="nl-NL"/>
        </w:rPr>
        <w:t xml:space="preserve">-CP </w:t>
      </w:r>
      <w:r w:rsidRPr="00044D10">
        <w:rPr>
          <w:rFonts w:asciiTheme="majorHAnsi" w:hAnsiTheme="majorHAnsi" w:cstheme="majorHAnsi"/>
          <w:sz w:val="28"/>
          <w:szCs w:val="28"/>
          <w:lang w:val="nl-NL"/>
        </w:rPr>
        <w:t>về giá tính LPTB đối với tài sản mua theo phương thức trả góp</w:t>
      </w:r>
      <w:r>
        <w:rPr>
          <w:rFonts w:asciiTheme="majorHAnsi" w:hAnsiTheme="majorHAnsi" w:cstheme="majorHAnsi"/>
          <w:sz w:val="28"/>
          <w:szCs w:val="28"/>
          <w:lang w:val="nl-NL"/>
        </w:rPr>
        <w:t>.</w:t>
      </w:r>
    </w:p>
    <w:p w:rsidR="005B6930" w:rsidRPr="0092418E" w:rsidRDefault="005B6930" w:rsidP="000809B2">
      <w:pPr>
        <w:spacing w:before="60" w:after="60"/>
        <w:ind w:firstLine="709"/>
        <w:jc w:val="both"/>
        <w:rPr>
          <w:rFonts w:ascii="Times New Roman" w:hAnsi="Times New Roman"/>
          <w:i/>
          <w:sz w:val="28"/>
          <w:szCs w:val="28"/>
          <w:lang w:val="nl-NL"/>
        </w:rPr>
      </w:pPr>
      <w:r w:rsidRPr="0092418E">
        <w:rPr>
          <w:rFonts w:ascii="Times New Roman" w:hAnsi="Times New Roman"/>
          <w:i/>
          <w:sz w:val="28"/>
          <w:szCs w:val="28"/>
          <w:lang w:val="pt-BR"/>
        </w:rPr>
        <w:t xml:space="preserve">(2) </w:t>
      </w:r>
      <w:r w:rsidRPr="0092418E">
        <w:rPr>
          <w:rFonts w:ascii="Times New Roman" w:hAnsi="Times New Roman"/>
          <w:i/>
          <w:sz w:val="28"/>
          <w:szCs w:val="28"/>
          <w:lang w:val="nl-NL"/>
        </w:rPr>
        <w:t xml:space="preserve">Giải pháp 2: </w:t>
      </w:r>
    </w:p>
    <w:p w:rsidR="005B6930" w:rsidRDefault="005B6930" w:rsidP="000809B2">
      <w:pPr>
        <w:spacing w:before="60" w:after="60"/>
        <w:ind w:firstLine="709"/>
        <w:jc w:val="both"/>
        <w:rPr>
          <w:rFonts w:ascii="Times New Roman" w:hAnsi="Times New Roman"/>
          <w:sz w:val="28"/>
          <w:szCs w:val="28"/>
          <w:lang w:val="nl-NL"/>
        </w:rPr>
      </w:pPr>
      <w:r>
        <w:rPr>
          <w:rFonts w:ascii="Times New Roman" w:hAnsi="Times New Roman"/>
          <w:sz w:val="28"/>
          <w:szCs w:val="28"/>
          <w:lang w:val="nl-NL"/>
        </w:rPr>
        <w:t>Kh</w:t>
      </w:r>
      <w:r w:rsidRPr="00976EFF">
        <w:rPr>
          <w:rFonts w:ascii="Times New Roman" w:hAnsi="Times New Roman"/>
          <w:sz w:val="28"/>
          <w:szCs w:val="28"/>
          <w:lang w:val="nl-NL"/>
        </w:rPr>
        <w:t>ô</w:t>
      </w:r>
      <w:r>
        <w:rPr>
          <w:rFonts w:ascii="Times New Roman" w:hAnsi="Times New Roman"/>
          <w:sz w:val="28"/>
          <w:szCs w:val="28"/>
          <w:lang w:val="nl-NL"/>
        </w:rPr>
        <w:t>ng th</w:t>
      </w:r>
      <w:r w:rsidRPr="00976EFF">
        <w:rPr>
          <w:rFonts w:ascii="Times New Roman" w:hAnsi="Times New Roman"/>
          <w:sz w:val="28"/>
          <w:szCs w:val="28"/>
          <w:lang w:val="nl-NL"/>
        </w:rPr>
        <w:t>ực</w:t>
      </w:r>
      <w:r>
        <w:rPr>
          <w:rFonts w:ascii="Times New Roman" w:hAnsi="Times New Roman"/>
          <w:sz w:val="28"/>
          <w:szCs w:val="28"/>
          <w:lang w:val="nl-NL"/>
        </w:rPr>
        <w:t xml:space="preserve"> hi</w:t>
      </w:r>
      <w:r w:rsidRPr="00976EFF">
        <w:rPr>
          <w:rFonts w:ascii="Times New Roman" w:hAnsi="Times New Roman"/>
          <w:sz w:val="28"/>
          <w:szCs w:val="28"/>
          <w:lang w:val="nl-NL"/>
        </w:rPr>
        <w:t>ện</w:t>
      </w:r>
      <w:r>
        <w:rPr>
          <w:rFonts w:ascii="Times New Roman" w:hAnsi="Times New Roman"/>
          <w:sz w:val="28"/>
          <w:szCs w:val="28"/>
          <w:lang w:val="nl-NL"/>
        </w:rPr>
        <w:t xml:space="preserve"> s</w:t>
      </w:r>
      <w:r w:rsidRPr="00976EFF">
        <w:rPr>
          <w:rFonts w:ascii="Times New Roman" w:hAnsi="Times New Roman"/>
          <w:sz w:val="28"/>
          <w:szCs w:val="28"/>
          <w:lang w:val="nl-NL"/>
        </w:rPr>
        <w:t>ửa</w:t>
      </w:r>
      <w:r>
        <w:rPr>
          <w:rFonts w:ascii="Times New Roman" w:hAnsi="Times New Roman"/>
          <w:sz w:val="28"/>
          <w:szCs w:val="28"/>
          <w:lang w:val="nl-NL"/>
        </w:rPr>
        <w:t xml:space="preserve"> đ</w:t>
      </w:r>
      <w:r w:rsidRPr="00976EFF">
        <w:rPr>
          <w:rFonts w:ascii="Times New Roman" w:hAnsi="Times New Roman"/>
          <w:sz w:val="28"/>
          <w:szCs w:val="28"/>
          <w:lang w:val="nl-NL"/>
        </w:rPr>
        <w:t>ổi</w:t>
      </w:r>
      <w:r>
        <w:rPr>
          <w:rFonts w:ascii="Times New Roman" w:hAnsi="Times New Roman"/>
          <w:sz w:val="28"/>
          <w:szCs w:val="28"/>
          <w:lang w:val="nl-NL"/>
        </w:rPr>
        <w:t>, b</w:t>
      </w:r>
      <w:r w:rsidRPr="00976EFF">
        <w:rPr>
          <w:rFonts w:ascii="Times New Roman" w:hAnsi="Times New Roman"/>
          <w:sz w:val="28"/>
          <w:szCs w:val="28"/>
          <w:lang w:val="nl-NL"/>
        </w:rPr>
        <w:t>ổ</w:t>
      </w:r>
      <w:r>
        <w:rPr>
          <w:rFonts w:ascii="Times New Roman" w:hAnsi="Times New Roman"/>
          <w:sz w:val="28"/>
          <w:szCs w:val="28"/>
          <w:lang w:val="nl-NL"/>
        </w:rPr>
        <w:t xml:space="preserve"> sung nh</w:t>
      </w:r>
      <w:r w:rsidRPr="00976EFF">
        <w:rPr>
          <w:rFonts w:ascii="Times New Roman" w:hAnsi="Times New Roman"/>
          <w:sz w:val="28"/>
          <w:szCs w:val="28"/>
          <w:lang w:val="nl-NL"/>
        </w:rPr>
        <w:t>ư</w:t>
      </w:r>
      <w:r>
        <w:rPr>
          <w:rFonts w:ascii="Times New Roman" w:hAnsi="Times New Roman"/>
          <w:sz w:val="28"/>
          <w:szCs w:val="28"/>
          <w:lang w:val="nl-NL"/>
        </w:rPr>
        <w:t xml:space="preserve"> gi</w:t>
      </w:r>
      <w:r w:rsidRPr="00976EFF">
        <w:rPr>
          <w:rFonts w:ascii="Times New Roman" w:hAnsi="Times New Roman"/>
          <w:sz w:val="28"/>
          <w:szCs w:val="28"/>
          <w:lang w:val="nl-NL"/>
        </w:rPr>
        <w:t>ả</w:t>
      </w:r>
      <w:r>
        <w:rPr>
          <w:rFonts w:ascii="Times New Roman" w:hAnsi="Times New Roman"/>
          <w:sz w:val="28"/>
          <w:szCs w:val="28"/>
          <w:lang w:val="nl-NL"/>
        </w:rPr>
        <w:t>i ph</w:t>
      </w:r>
      <w:r w:rsidRPr="00976EFF">
        <w:rPr>
          <w:rFonts w:ascii="Times New Roman" w:hAnsi="Times New Roman"/>
          <w:sz w:val="28"/>
          <w:szCs w:val="28"/>
          <w:lang w:val="nl-NL"/>
        </w:rPr>
        <w:t>áp</w:t>
      </w:r>
      <w:r>
        <w:rPr>
          <w:rFonts w:ascii="Times New Roman" w:hAnsi="Times New Roman"/>
          <w:sz w:val="28"/>
          <w:szCs w:val="28"/>
          <w:lang w:val="nl-NL"/>
        </w:rPr>
        <w:t xml:space="preserve"> 1 n</w:t>
      </w:r>
      <w:r w:rsidRPr="00976EFF">
        <w:rPr>
          <w:rFonts w:ascii="Times New Roman" w:hAnsi="Times New Roman"/>
          <w:sz w:val="28"/>
          <w:szCs w:val="28"/>
          <w:lang w:val="nl-NL"/>
        </w:rPr>
        <w:t>ê</w:t>
      </w:r>
      <w:r>
        <w:rPr>
          <w:rFonts w:ascii="Times New Roman" w:hAnsi="Times New Roman"/>
          <w:sz w:val="28"/>
          <w:szCs w:val="28"/>
          <w:lang w:val="nl-NL"/>
        </w:rPr>
        <w:t>u tr</w:t>
      </w:r>
      <w:r w:rsidRPr="00976EFF">
        <w:rPr>
          <w:rFonts w:ascii="Times New Roman" w:hAnsi="Times New Roman"/>
          <w:sz w:val="28"/>
          <w:szCs w:val="28"/>
          <w:lang w:val="nl-NL"/>
        </w:rPr>
        <w:t>ê</w:t>
      </w:r>
      <w:r>
        <w:rPr>
          <w:rFonts w:ascii="Times New Roman" w:hAnsi="Times New Roman"/>
          <w:sz w:val="28"/>
          <w:szCs w:val="28"/>
          <w:lang w:val="nl-NL"/>
        </w:rPr>
        <w:t>n (gi</w:t>
      </w:r>
      <w:r w:rsidRPr="000341FE">
        <w:rPr>
          <w:rFonts w:ascii="Times New Roman" w:hAnsi="Times New Roman"/>
          <w:sz w:val="28"/>
          <w:szCs w:val="28"/>
          <w:lang w:val="nl-NL"/>
        </w:rPr>
        <w:t>ữ</w:t>
      </w:r>
      <w:r>
        <w:rPr>
          <w:rFonts w:ascii="Times New Roman" w:hAnsi="Times New Roman"/>
          <w:sz w:val="28"/>
          <w:szCs w:val="28"/>
          <w:lang w:val="nl-NL"/>
        </w:rPr>
        <w:t xml:space="preserve"> quy </w:t>
      </w:r>
      <w:r w:rsidRPr="000341FE">
        <w:rPr>
          <w:rFonts w:ascii="Times New Roman" w:hAnsi="Times New Roman"/>
          <w:sz w:val="28"/>
          <w:szCs w:val="28"/>
          <w:lang w:val="nl-NL"/>
        </w:rPr>
        <w:t>định</w:t>
      </w:r>
      <w:r>
        <w:rPr>
          <w:rFonts w:ascii="Times New Roman" w:hAnsi="Times New Roman"/>
          <w:sz w:val="28"/>
          <w:szCs w:val="28"/>
          <w:lang w:val="nl-NL"/>
        </w:rPr>
        <w:t xml:space="preserve"> hi</w:t>
      </w:r>
      <w:r w:rsidRPr="000341FE">
        <w:rPr>
          <w:rFonts w:ascii="Times New Roman" w:hAnsi="Times New Roman"/>
          <w:sz w:val="28"/>
          <w:szCs w:val="28"/>
          <w:lang w:val="nl-NL"/>
        </w:rPr>
        <w:t>ện</w:t>
      </w:r>
      <w:r>
        <w:rPr>
          <w:rFonts w:ascii="Times New Roman" w:hAnsi="Times New Roman"/>
          <w:sz w:val="28"/>
          <w:szCs w:val="28"/>
          <w:lang w:val="nl-NL"/>
        </w:rPr>
        <w:t xml:space="preserve"> h</w:t>
      </w:r>
      <w:r w:rsidRPr="000341FE">
        <w:rPr>
          <w:rFonts w:ascii="Times New Roman" w:hAnsi="Times New Roman"/>
          <w:sz w:val="28"/>
          <w:szCs w:val="28"/>
          <w:lang w:val="nl-NL"/>
        </w:rPr>
        <w:t>à</w:t>
      </w:r>
      <w:r>
        <w:rPr>
          <w:rFonts w:ascii="Times New Roman" w:hAnsi="Times New Roman"/>
          <w:sz w:val="28"/>
          <w:szCs w:val="28"/>
          <w:lang w:val="nl-NL"/>
        </w:rPr>
        <w:t>nh).</w:t>
      </w:r>
    </w:p>
    <w:p w:rsidR="005B6930" w:rsidRPr="006B50CA" w:rsidRDefault="005B6930" w:rsidP="000809B2">
      <w:pPr>
        <w:spacing w:before="60" w:after="60"/>
        <w:ind w:firstLine="709"/>
        <w:jc w:val="both"/>
        <w:rPr>
          <w:rFonts w:ascii="Times New Roman" w:hAnsi="Times New Roman"/>
          <w:b/>
          <w:i/>
          <w:sz w:val="28"/>
          <w:szCs w:val="28"/>
          <w:lang w:val="nl-NL"/>
        </w:rPr>
      </w:pPr>
      <w:r w:rsidRPr="006B50CA">
        <w:rPr>
          <w:rFonts w:ascii="Times New Roman" w:hAnsi="Times New Roman"/>
          <w:b/>
          <w:i/>
          <w:sz w:val="28"/>
          <w:szCs w:val="28"/>
          <w:lang w:val="nl-NL"/>
        </w:rPr>
        <w:t>d) Đánh giá tác động của các giải pháp và kiến nghị lựa chọn</w:t>
      </w:r>
    </w:p>
    <w:p w:rsidR="005B6930" w:rsidRPr="0092418E" w:rsidRDefault="005B6930" w:rsidP="000809B2">
      <w:pPr>
        <w:spacing w:before="60" w:after="60"/>
        <w:ind w:firstLine="709"/>
        <w:jc w:val="both"/>
        <w:rPr>
          <w:rFonts w:ascii="Times New Roman" w:hAnsi="Times New Roman"/>
          <w:i/>
          <w:sz w:val="28"/>
          <w:szCs w:val="28"/>
          <w:lang w:val="pt-BR"/>
        </w:rPr>
      </w:pPr>
      <w:r w:rsidRPr="0092418E">
        <w:rPr>
          <w:rFonts w:ascii="Times New Roman" w:hAnsi="Times New Roman"/>
          <w:i/>
          <w:sz w:val="28"/>
          <w:szCs w:val="28"/>
          <w:lang w:val="nl-NL"/>
        </w:rPr>
        <w:t>(1) Thực hiện giải pháp 1 nêu trên sẽ có tác động như sau:</w:t>
      </w:r>
    </w:p>
    <w:p w:rsidR="005B6930" w:rsidRDefault="005B6930" w:rsidP="000809B2">
      <w:pPr>
        <w:spacing w:before="60" w:after="60"/>
        <w:ind w:firstLine="720"/>
        <w:jc w:val="both"/>
        <w:rPr>
          <w:rFonts w:ascii="Times New Roman" w:hAnsi="Times New Roman"/>
          <w:sz w:val="28"/>
          <w:szCs w:val="28"/>
          <w:lang w:val="nb-NO" w:eastAsia="vi-VN"/>
        </w:rPr>
      </w:pPr>
      <w:r>
        <w:rPr>
          <w:rFonts w:ascii="Times New Roman" w:hAnsi="Times New Roman"/>
          <w:sz w:val="28"/>
          <w:szCs w:val="28"/>
          <w:lang w:val="nb-NO" w:eastAsia="vi-VN"/>
        </w:rPr>
        <w:t>- Đ</w:t>
      </w:r>
      <w:r w:rsidRPr="00976EFF">
        <w:rPr>
          <w:rFonts w:ascii="Times New Roman" w:hAnsi="Times New Roman"/>
          <w:sz w:val="28"/>
          <w:szCs w:val="28"/>
          <w:lang w:val="nb-NO" w:eastAsia="vi-VN"/>
        </w:rPr>
        <w:t>ố</w:t>
      </w:r>
      <w:r>
        <w:rPr>
          <w:rFonts w:ascii="Times New Roman" w:hAnsi="Times New Roman"/>
          <w:sz w:val="28"/>
          <w:szCs w:val="28"/>
          <w:lang w:val="nb-NO" w:eastAsia="vi-VN"/>
        </w:rPr>
        <w:t>i v</w:t>
      </w:r>
      <w:r w:rsidRPr="00976EFF">
        <w:rPr>
          <w:rFonts w:ascii="Times New Roman" w:hAnsi="Times New Roman"/>
          <w:sz w:val="28"/>
          <w:szCs w:val="28"/>
          <w:lang w:val="nb-NO" w:eastAsia="vi-VN"/>
        </w:rPr>
        <w:t>ới</w:t>
      </w:r>
      <w:r>
        <w:rPr>
          <w:rFonts w:ascii="Times New Roman" w:hAnsi="Times New Roman"/>
          <w:sz w:val="28"/>
          <w:szCs w:val="28"/>
          <w:lang w:val="nb-NO" w:eastAsia="vi-VN"/>
        </w:rPr>
        <w:t xml:space="preserve"> Nh</w:t>
      </w:r>
      <w:r w:rsidRPr="00976EFF">
        <w:rPr>
          <w:rFonts w:ascii="Times New Roman" w:hAnsi="Times New Roman"/>
          <w:sz w:val="28"/>
          <w:szCs w:val="28"/>
          <w:lang w:val="nb-NO" w:eastAsia="vi-VN"/>
        </w:rPr>
        <w:t>à</w:t>
      </w:r>
      <w:r>
        <w:rPr>
          <w:rFonts w:ascii="Times New Roman" w:hAnsi="Times New Roman"/>
          <w:sz w:val="28"/>
          <w:szCs w:val="28"/>
          <w:lang w:val="nb-NO" w:eastAsia="vi-VN"/>
        </w:rPr>
        <w:t xml:space="preserve"> nư</w:t>
      </w:r>
      <w:r w:rsidRPr="00976EFF">
        <w:rPr>
          <w:rFonts w:ascii="Times New Roman" w:hAnsi="Times New Roman"/>
          <w:sz w:val="28"/>
          <w:szCs w:val="28"/>
          <w:lang w:val="nb-NO" w:eastAsia="vi-VN"/>
        </w:rPr>
        <w:t>ớc</w:t>
      </w:r>
      <w:r>
        <w:rPr>
          <w:rFonts w:ascii="Times New Roman" w:hAnsi="Times New Roman"/>
          <w:sz w:val="28"/>
          <w:szCs w:val="28"/>
          <w:lang w:val="nb-NO" w:eastAsia="vi-VN"/>
        </w:rPr>
        <w:t xml:space="preserve">: </w:t>
      </w:r>
    </w:p>
    <w:p w:rsidR="005B6930" w:rsidRPr="00976EFF" w:rsidRDefault="005B6930" w:rsidP="000809B2">
      <w:pPr>
        <w:spacing w:before="60" w:after="60"/>
        <w:ind w:firstLine="720"/>
        <w:jc w:val="both"/>
        <w:rPr>
          <w:rFonts w:ascii="Times New Roman" w:hAnsi="Times New Roman"/>
          <w:sz w:val="28"/>
          <w:szCs w:val="28"/>
          <w:lang w:val="nl-NL"/>
        </w:rPr>
      </w:pPr>
      <w:r>
        <w:rPr>
          <w:rFonts w:ascii="Times New Roman" w:hAnsi="Times New Roman"/>
          <w:sz w:val="28"/>
          <w:szCs w:val="28"/>
          <w:lang w:val="nl-NL"/>
        </w:rPr>
        <w:t xml:space="preserve">+ </w:t>
      </w:r>
      <w:r w:rsidRPr="00976EFF">
        <w:rPr>
          <w:rFonts w:ascii="Times New Roman" w:hAnsi="Times New Roman"/>
          <w:sz w:val="28"/>
          <w:szCs w:val="28"/>
          <w:lang w:val="nl-NL"/>
        </w:rPr>
        <w:t>Đả</w:t>
      </w:r>
      <w:r>
        <w:rPr>
          <w:rFonts w:ascii="Times New Roman" w:hAnsi="Times New Roman"/>
          <w:sz w:val="28"/>
          <w:szCs w:val="28"/>
          <w:lang w:val="nl-NL"/>
        </w:rPr>
        <w:t>m b</w:t>
      </w:r>
      <w:r w:rsidRPr="00976EFF">
        <w:rPr>
          <w:rFonts w:ascii="Times New Roman" w:hAnsi="Times New Roman"/>
          <w:sz w:val="28"/>
          <w:szCs w:val="28"/>
          <w:lang w:val="nl-NL"/>
        </w:rPr>
        <w:t>ảo</w:t>
      </w:r>
      <w:r>
        <w:rPr>
          <w:rFonts w:ascii="Times New Roman" w:hAnsi="Times New Roman"/>
          <w:sz w:val="28"/>
          <w:szCs w:val="28"/>
          <w:lang w:val="nl-NL"/>
        </w:rPr>
        <w:t xml:space="preserve"> t</w:t>
      </w:r>
      <w:r w:rsidRPr="00976EFF">
        <w:rPr>
          <w:rFonts w:ascii="Times New Roman" w:hAnsi="Times New Roman"/>
          <w:sz w:val="28"/>
          <w:szCs w:val="28"/>
          <w:lang w:val="nl-NL"/>
        </w:rPr>
        <w:t>ín</w:t>
      </w:r>
      <w:r>
        <w:rPr>
          <w:rFonts w:ascii="Times New Roman" w:hAnsi="Times New Roman"/>
          <w:sz w:val="28"/>
          <w:szCs w:val="28"/>
          <w:lang w:val="nl-NL"/>
        </w:rPr>
        <w:t>h th</w:t>
      </w:r>
      <w:r w:rsidRPr="00976EFF">
        <w:rPr>
          <w:rFonts w:ascii="Times New Roman" w:hAnsi="Times New Roman"/>
          <w:sz w:val="28"/>
          <w:szCs w:val="28"/>
          <w:lang w:val="nl-NL"/>
        </w:rPr>
        <w:t>ống</w:t>
      </w:r>
      <w:r>
        <w:rPr>
          <w:rFonts w:ascii="Times New Roman" w:hAnsi="Times New Roman"/>
          <w:sz w:val="28"/>
          <w:szCs w:val="28"/>
          <w:lang w:val="nl-NL"/>
        </w:rPr>
        <w:t xml:space="preserve"> nh</w:t>
      </w:r>
      <w:r w:rsidRPr="00976EFF">
        <w:rPr>
          <w:rFonts w:ascii="Times New Roman" w:hAnsi="Times New Roman"/>
          <w:sz w:val="28"/>
          <w:szCs w:val="28"/>
          <w:lang w:val="nl-NL"/>
        </w:rPr>
        <w:t>ất</w:t>
      </w:r>
      <w:r>
        <w:rPr>
          <w:rFonts w:ascii="Times New Roman" w:hAnsi="Times New Roman"/>
          <w:sz w:val="28"/>
          <w:szCs w:val="28"/>
          <w:lang w:val="nl-NL"/>
        </w:rPr>
        <w:t>, r</w:t>
      </w:r>
      <w:r w:rsidRPr="00976EFF">
        <w:rPr>
          <w:rFonts w:ascii="Times New Roman" w:hAnsi="Times New Roman"/>
          <w:sz w:val="28"/>
          <w:szCs w:val="28"/>
          <w:lang w:val="nl-NL"/>
        </w:rPr>
        <w:t>õ</w:t>
      </w:r>
      <w:r>
        <w:rPr>
          <w:rFonts w:ascii="Times New Roman" w:hAnsi="Times New Roman"/>
          <w:sz w:val="28"/>
          <w:szCs w:val="28"/>
          <w:lang w:val="nl-NL"/>
        </w:rPr>
        <w:t xml:space="preserve"> r</w:t>
      </w:r>
      <w:r w:rsidRPr="00976EFF">
        <w:rPr>
          <w:rFonts w:ascii="Times New Roman" w:hAnsi="Times New Roman"/>
          <w:sz w:val="28"/>
          <w:szCs w:val="28"/>
          <w:lang w:val="nl-NL"/>
        </w:rPr>
        <w:t>àng</w:t>
      </w:r>
      <w:r>
        <w:rPr>
          <w:rFonts w:ascii="Times New Roman" w:hAnsi="Times New Roman"/>
          <w:sz w:val="28"/>
          <w:szCs w:val="28"/>
          <w:lang w:val="nl-NL"/>
        </w:rPr>
        <w:t>, đ</w:t>
      </w:r>
      <w:r w:rsidRPr="00976EFF">
        <w:rPr>
          <w:rFonts w:ascii="Times New Roman" w:hAnsi="Times New Roman"/>
          <w:sz w:val="28"/>
          <w:szCs w:val="28"/>
          <w:lang w:val="nl-NL"/>
        </w:rPr>
        <w:t>ồng</w:t>
      </w:r>
      <w:r>
        <w:rPr>
          <w:rFonts w:ascii="Times New Roman" w:hAnsi="Times New Roman"/>
          <w:sz w:val="28"/>
          <w:szCs w:val="28"/>
          <w:lang w:val="nl-NL"/>
        </w:rPr>
        <w:t xml:space="preserve"> b</w:t>
      </w:r>
      <w:r w:rsidRPr="00976EFF">
        <w:rPr>
          <w:rFonts w:ascii="Times New Roman" w:hAnsi="Times New Roman"/>
          <w:sz w:val="28"/>
          <w:szCs w:val="28"/>
          <w:lang w:val="nl-NL"/>
        </w:rPr>
        <w:t>ộ</w:t>
      </w:r>
      <w:r>
        <w:rPr>
          <w:rFonts w:ascii="Times New Roman" w:hAnsi="Times New Roman"/>
          <w:sz w:val="28"/>
          <w:szCs w:val="28"/>
          <w:lang w:val="nl-NL"/>
        </w:rPr>
        <w:t xml:space="preserve"> c</w:t>
      </w:r>
      <w:r w:rsidRPr="00976EFF">
        <w:rPr>
          <w:rFonts w:ascii="Times New Roman" w:hAnsi="Times New Roman"/>
          <w:sz w:val="28"/>
          <w:szCs w:val="28"/>
          <w:lang w:val="nl-NL"/>
        </w:rPr>
        <w:t>ủa</w:t>
      </w:r>
      <w:r>
        <w:rPr>
          <w:rFonts w:ascii="Times New Roman" w:hAnsi="Times New Roman"/>
          <w:sz w:val="28"/>
          <w:szCs w:val="28"/>
          <w:lang w:val="nl-NL"/>
        </w:rPr>
        <w:t xml:space="preserve"> ph</w:t>
      </w:r>
      <w:r w:rsidRPr="00976EFF">
        <w:rPr>
          <w:rFonts w:ascii="Times New Roman" w:hAnsi="Times New Roman"/>
          <w:sz w:val="28"/>
          <w:szCs w:val="28"/>
          <w:lang w:val="nl-NL"/>
        </w:rPr>
        <w:t>áp</w:t>
      </w:r>
      <w:r>
        <w:rPr>
          <w:rFonts w:ascii="Times New Roman" w:hAnsi="Times New Roman"/>
          <w:sz w:val="28"/>
          <w:szCs w:val="28"/>
          <w:lang w:val="nl-NL"/>
        </w:rPr>
        <w:t xml:space="preserve"> lu</w:t>
      </w:r>
      <w:r w:rsidRPr="00976EFF">
        <w:rPr>
          <w:rFonts w:ascii="Times New Roman" w:hAnsi="Times New Roman"/>
          <w:sz w:val="28"/>
          <w:szCs w:val="28"/>
          <w:lang w:val="nl-NL"/>
        </w:rPr>
        <w:t>ật</w:t>
      </w:r>
      <w:r>
        <w:rPr>
          <w:rFonts w:ascii="Times New Roman" w:hAnsi="Times New Roman"/>
          <w:sz w:val="28"/>
          <w:szCs w:val="28"/>
          <w:lang w:val="nl-NL"/>
        </w:rPr>
        <w:t xml:space="preserve"> v</w:t>
      </w:r>
      <w:r w:rsidRPr="00976EFF">
        <w:rPr>
          <w:rFonts w:ascii="Times New Roman" w:hAnsi="Times New Roman"/>
          <w:sz w:val="28"/>
          <w:szCs w:val="28"/>
          <w:lang w:val="nl-NL"/>
        </w:rPr>
        <w:t>ề</w:t>
      </w:r>
      <w:r>
        <w:rPr>
          <w:rFonts w:ascii="Times New Roman" w:hAnsi="Times New Roman"/>
          <w:sz w:val="28"/>
          <w:szCs w:val="28"/>
          <w:lang w:val="nl-NL"/>
        </w:rPr>
        <w:t xml:space="preserve"> LPTB.</w:t>
      </w:r>
    </w:p>
    <w:p w:rsidR="005B6930" w:rsidRDefault="005B6930" w:rsidP="000809B2">
      <w:pPr>
        <w:spacing w:before="60" w:after="60"/>
        <w:ind w:firstLine="720"/>
        <w:jc w:val="both"/>
        <w:rPr>
          <w:rFonts w:ascii="Times New Roman" w:hAnsi="Times New Roman"/>
          <w:sz w:val="28"/>
          <w:szCs w:val="28"/>
          <w:lang w:val="nl-NL"/>
        </w:rPr>
      </w:pPr>
      <w:r>
        <w:rPr>
          <w:rFonts w:ascii="Times New Roman" w:hAnsi="Times New Roman"/>
          <w:sz w:val="28"/>
          <w:szCs w:val="28"/>
          <w:lang w:val="nb-NO"/>
        </w:rPr>
        <w:t xml:space="preserve">+ </w:t>
      </w:r>
      <w:r w:rsidRPr="00B70D50">
        <w:rPr>
          <w:rFonts w:ascii="Times New Roman" w:hAnsi="Times New Roman"/>
          <w:sz w:val="28"/>
          <w:szCs w:val="28"/>
          <w:lang w:val="nl-NL"/>
        </w:rPr>
        <w:t xml:space="preserve">Bảng giá </w:t>
      </w:r>
      <w:r>
        <w:rPr>
          <w:rFonts w:ascii="Times New Roman" w:hAnsi="Times New Roman"/>
          <w:sz w:val="28"/>
          <w:szCs w:val="28"/>
          <w:lang w:val="nl-NL"/>
        </w:rPr>
        <w:t>t</w:t>
      </w:r>
      <w:r w:rsidRPr="00CA4CA5">
        <w:rPr>
          <w:rFonts w:ascii="Times New Roman" w:hAnsi="Times New Roman"/>
          <w:sz w:val="28"/>
          <w:szCs w:val="28"/>
          <w:lang w:val="nl-NL"/>
        </w:rPr>
        <w:t>í</w:t>
      </w:r>
      <w:r>
        <w:rPr>
          <w:rFonts w:ascii="Times New Roman" w:hAnsi="Times New Roman"/>
          <w:sz w:val="28"/>
          <w:szCs w:val="28"/>
          <w:lang w:val="nl-NL"/>
        </w:rPr>
        <w:t xml:space="preserve">nh LPTB </w:t>
      </w:r>
      <w:r w:rsidRPr="00B70D50">
        <w:rPr>
          <w:rFonts w:ascii="Times New Roman" w:hAnsi="Times New Roman"/>
          <w:sz w:val="28"/>
          <w:szCs w:val="28"/>
          <w:lang w:val="nl-NL"/>
        </w:rPr>
        <w:t>được áp dụng thống nhất nên thuận lợi cho việc cải cách hành chính, điện tử hoá Bả</w:t>
      </w:r>
      <w:r>
        <w:rPr>
          <w:rFonts w:ascii="Times New Roman" w:hAnsi="Times New Roman"/>
          <w:sz w:val="28"/>
          <w:szCs w:val="28"/>
          <w:lang w:val="nl-NL"/>
        </w:rPr>
        <w:t>ng giá v</w:t>
      </w:r>
      <w:r w:rsidRPr="00B70D50">
        <w:rPr>
          <w:rFonts w:ascii="Times New Roman" w:hAnsi="Times New Roman"/>
          <w:sz w:val="28"/>
          <w:szCs w:val="28"/>
          <w:lang w:val="nl-NL"/>
        </w:rPr>
        <w:t>à</w:t>
      </w:r>
      <w:r>
        <w:rPr>
          <w:rFonts w:ascii="Times New Roman" w:hAnsi="Times New Roman"/>
          <w:sz w:val="28"/>
          <w:szCs w:val="28"/>
          <w:lang w:val="nl-NL"/>
        </w:rPr>
        <w:t xml:space="preserve"> </w:t>
      </w:r>
      <w:r w:rsidRPr="00B70D50">
        <w:rPr>
          <w:rFonts w:ascii="Times New Roman" w:hAnsi="Times New Roman"/>
          <w:sz w:val="28"/>
          <w:szCs w:val="28"/>
          <w:lang w:val="nl-NL"/>
        </w:rPr>
        <w:t>triển khai phương thức điện tử</w:t>
      </w:r>
      <w:r>
        <w:rPr>
          <w:rFonts w:ascii="Times New Roman" w:hAnsi="Times New Roman"/>
          <w:sz w:val="28"/>
          <w:szCs w:val="28"/>
          <w:lang w:val="nl-NL"/>
        </w:rPr>
        <w:t xml:space="preserve"> trong khai, n</w:t>
      </w:r>
      <w:r w:rsidRPr="00B70D50">
        <w:rPr>
          <w:rFonts w:ascii="Times New Roman" w:hAnsi="Times New Roman"/>
          <w:sz w:val="28"/>
          <w:szCs w:val="28"/>
          <w:lang w:val="nl-NL"/>
        </w:rPr>
        <w:t>ộp</w:t>
      </w:r>
      <w:r>
        <w:rPr>
          <w:rFonts w:ascii="Times New Roman" w:hAnsi="Times New Roman"/>
          <w:sz w:val="28"/>
          <w:szCs w:val="28"/>
          <w:lang w:val="nl-NL"/>
        </w:rPr>
        <w:t xml:space="preserve"> LPTB nh</w:t>
      </w:r>
      <w:r w:rsidRPr="00157E7A">
        <w:rPr>
          <w:rFonts w:ascii="Times New Roman" w:hAnsi="Times New Roman"/>
          <w:sz w:val="28"/>
          <w:szCs w:val="28"/>
          <w:lang w:val="nl-NL"/>
        </w:rPr>
        <w:t>ằ</w:t>
      </w:r>
      <w:r>
        <w:rPr>
          <w:rFonts w:ascii="Times New Roman" w:hAnsi="Times New Roman"/>
          <w:sz w:val="28"/>
          <w:szCs w:val="28"/>
          <w:lang w:val="nl-NL"/>
        </w:rPr>
        <w:t>m th</w:t>
      </w:r>
      <w:r w:rsidRPr="00157E7A">
        <w:rPr>
          <w:rFonts w:ascii="Times New Roman" w:hAnsi="Times New Roman"/>
          <w:sz w:val="28"/>
          <w:szCs w:val="28"/>
          <w:lang w:val="nl-NL"/>
        </w:rPr>
        <w:t>ực</w:t>
      </w:r>
      <w:r>
        <w:rPr>
          <w:rFonts w:ascii="Times New Roman" w:hAnsi="Times New Roman"/>
          <w:sz w:val="28"/>
          <w:szCs w:val="28"/>
          <w:lang w:val="nl-NL"/>
        </w:rPr>
        <w:t xml:space="preserve"> hi</w:t>
      </w:r>
      <w:r w:rsidRPr="00157E7A">
        <w:rPr>
          <w:rFonts w:ascii="Times New Roman" w:hAnsi="Times New Roman"/>
          <w:sz w:val="28"/>
          <w:szCs w:val="28"/>
          <w:lang w:val="nl-NL"/>
        </w:rPr>
        <w:t>ện</w:t>
      </w:r>
      <w:r>
        <w:rPr>
          <w:rFonts w:ascii="Times New Roman" w:hAnsi="Times New Roman"/>
          <w:sz w:val="28"/>
          <w:szCs w:val="28"/>
          <w:lang w:val="nl-NL"/>
        </w:rPr>
        <w:t xml:space="preserve"> </w:t>
      </w:r>
      <w:r w:rsidRPr="00157E7A">
        <w:rPr>
          <w:rFonts w:ascii="Times New Roman" w:hAnsi="Times New Roman"/>
          <w:sz w:val="28"/>
          <w:szCs w:val="28"/>
          <w:lang w:val="nl-NL"/>
        </w:rPr>
        <w:t>Nghị quyết số 19-2017/NQ-CP ngày 06/02/2017 của Chính phủ</w:t>
      </w:r>
      <w:r>
        <w:rPr>
          <w:rStyle w:val="FootnoteReference"/>
          <w:rFonts w:ascii="Times New Roman" w:hAnsi="Times New Roman"/>
          <w:sz w:val="28"/>
          <w:szCs w:val="28"/>
          <w:lang w:val="nl-NL"/>
        </w:rPr>
        <w:footnoteReference w:id="3"/>
      </w:r>
      <w:r>
        <w:rPr>
          <w:rFonts w:ascii="Times New Roman" w:hAnsi="Times New Roman"/>
          <w:sz w:val="28"/>
          <w:szCs w:val="28"/>
          <w:lang w:val="nl-NL"/>
        </w:rPr>
        <w:t>.</w:t>
      </w:r>
    </w:p>
    <w:p w:rsidR="00507230" w:rsidRDefault="00507230" w:rsidP="000809B2">
      <w:pPr>
        <w:spacing w:before="60" w:after="60"/>
        <w:ind w:firstLine="720"/>
        <w:jc w:val="both"/>
        <w:rPr>
          <w:rFonts w:ascii="Times New Roman" w:hAnsi="Times New Roman"/>
          <w:sz w:val="28"/>
          <w:szCs w:val="28"/>
          <w:lang w:val="nl-NL"/>
        </w:rPr>
      </w:pPr>
      <w:r>
        <w:rPr>
          <w:rFonts w:ascii="Times New Roman" w:hAnsi="Times New Roman"/>
          <w:sz w:val="28"/>
          <w:szCs w:val="28"/>
          <w:lang w:val="nl-NL"/>
        </w:rPr>
        <w:t>+ Đảm bảo kịp thời trong việc xác định giá tính LPTB đối với ô tô, xe máy phát sinh chưa có trong Bả</w:t>
      </w:r>
      <w:r w:rsidR="004F74CA">
        <w:rPr>
          <w:rFonts w:ascii="Times New Roman" w:hAnsi="Times New Roman"/>
          <w:sz w:val="28"/>
          <w:szCs w:val="28"/>
          <w:lang w:val="nl-NL"/>
        </w:rPr>
        <w:t>ng giá tính LPTB v</w:t>
      </w:r>
      <w:r w:rsidR="004F74CA" w:rsidRPr="004F74CA">
        <w:rPr>
          <w:rFonts w:ascii="Times New Roman" w:hAnsi="Times New Roman"/>
          <w:sz w:val="28"/>
          <w:szCs w:val="28"/>
          <w:lang w:val="nl-NL"/>
        </w:rPr>
        <w:t>à</w:t>
      </w:r>
      <w:r w:rsidR="004F74CA">
        <w:rPr>
          <w:rFonts w:ascii="Times New Roman" w:hAnsi="Times New Roman"/>
          <w:sz w:val="28"/>
          <w:szCs w:val="28"/>
          <w:lang w:val="nl-NL"/>
        </w:rPr>
        <w:t xml:space="preserve"> </w:t>
      </w:r>
      <w:r w:rsidR="004F74CA" w:rsidRPr="004F74CA">
        <w:rPr>
          <w:rFonts w:asciiTheme="majorHAnsi" w:hAnsiTheme="majorHAnsi" w:cstheme="majorHAnsi"/>
          <w:sz w:val="28"/>
          <w:szCs w:val="28"/>
          <w:lang w:val="nl-NL"/>
        </w:rPr>
        <w:t xml:space="preserve">tài sản có trong Bảng giá tính LPTB mà giá chuyển nhượng trên thị trường </w:t>
      </w:r>
      <w:r w:rsidR="004F74CA">
        <w:rPr>
          <w:rFonts w:asciiTheme="majorHAnsi" w:hAnsiTheme="majorHAnsi" w:cstheme="majorHAnsi"/>
          <w:sz w:val="28"/>
          <w:szCs w:val="28"/>
          <w:lang w:val="nl-NL"/>
        </w:rPr>
        <w:t>v</w:t>
      </w:r>
      <w:r w:rsidR="004F74CA" w:rsidRPr="004F74CA">
        <w:rPr>
          <w:rFonts w:asciiTheme="majorHAnsi" w:hAnsiTheme="majorHAnsi" w:cstheme="majorHAnsi"/>
          <w:sz w:val="28"/>
          <w:szCs w:val="28"/>
          <w:lang w:val="nl-NL"/>
        </w:rPr>
        <w:t>ượt</w:t>
      </w:r>
      <w:r w:rsidR="004F74CA">
        <w:rPr>
          <w:rFonts w:asciiTheme="majorHAnsi" w:hAnsiTheme="majorHAnsi" w:cstheme="majorHAnsi"/>
          <w:sz w:val="28"/>
          <w:szCs w:val="28"/>
          <w:lang w:val="nl-NL"/>
        </w:rPr>
        <w:t xml:space="preserve"> m</w:t>
      </w:r>
      <w:r w:rsidR="004F74CA" w:rsidRPr="004F74CA">
        <w:rPr>
          <w:rFonts w:asciiTheme="majorHAnsi" w:hAnsiTheme="majorHAnsi" w:cstheme="majorHAnsi"/>
          <w:sz w:val="28"/>
          <w:szCs w:val="28"/>
          <w:lang w:val="nl-NL"/>
        </w:rPr>
        <w:t>ức</w:t>
      </w:r>
      <w:r w:rsidR="004F74CA">
        <w:rPr>
          <w:rFonts w:asciiTheme="majorHAnsi" w:hAnsiTheme="majorHAnsi" w:cstheme="majorHAnsi"/>
          <w:sz w:val="28"/>
          <w:szCs w:val="28"/>
          <w:lang w:val="nl-NL"/>
        </w:rPr>
        <w:t xml:space="preserve"> bi</w:t>
      </w:r>
      <w:r w:rsidR="004F74CA" w:rsidRPr="004F74CA">
        <w:rPr>
          <w:rFonts w:asciiTheme="majorHAnsi" w:hAnsiTheme="majorHAnsi" w:cstheme="majorHAnsi"/>
          <w:sz w:val="28"/>
          <w:szCs w:val="28"/>
          <w:lang w:val="nl-NL"/>
        </w:rPr>
        <w:t>ế</w:t>
      </w:r>
      <w:r w:rsidR="004F74CA">
        <w:rPr>
          <w:rFonts w:asciiTheme="majorHAnsi" w:hAnsiTheme="majorHAnsi" w:cstheme="majorHAnsi"/>
          <w:sz w:val="28"/>
          <w:szCs w:val="28"/>
          <w:lang w:val="nl-NL"/>
        </w:rPr>
        <w:t xml:space="preserve">n </w:t>
      </w:r>
      <w:r w:rsidR="004F74CA" w:rsidRPr="004F74CA">
        <w:rPr>
          <w:rFonts w:asciiTheme="majorHAnsi" w:hAnsiTheme="majorHAnsi" w:cstheme="majorHAnsi"/>
          <w:sz w:val="28"/>
          <w:szCs w:val="28"/>
          <w:lang w:val="nl-NL"/>
        </w:rPr>
        <w:t>động</w:t>
      </w:r>
      <w:r w:rsidR="004F74CA">
        <w:rPr>
          <w:rFonts w:asciiTheme="majorHAnsi" w:hAnsiTheme="majorHAnsi" w:cstheme="majorHAnsi"/>
          <w:sz w:val="28"/>
          <w:szCs w:val="28"/>
          <w:lang w:val="nl-NL"/>
        </w:rPr>
        <w:t xml:space="preserve"> ph</w:t>
      </w:r>
      <w:r w:rsidR="004F74CA" w:rsidRPr="004F74CA">
        <w:rPr>
          <w:rFonts w:asciiTheme="majorHAnsi" w:hAnsiTheme="majorHAnsi" w:cstheme="majorHAnsi"/>
          <w:sz w:val="28"/>
          <w:szCs w:val="28"/>
          <w:lang w:val="nl-NL"/>
        </w:rPr>
        <w:t>ả</w:t>
      </w:r>
      <w:r w:rsidR="004F74CA">
        <w:rPr>
          <w:rFonts w:asciiTheme="majorHAnsi" w:hAnsiTheme="majorHAnsi" w:cstheme="majorHAnsi"/>
          <w:sz w:val="28"/>
          <w:szCs w:val="28"/>
          <w:lang w:val="nl-NL"/>
        </w:rPr>
        <w:t xml:space="preserve">i </w:t>
      </w:r>
      <w:r w:rsidR="004F74CA" w:rsidRPr="004F74CA">
        <w:rPr>
          <w:rFonts w:asciiTheme="majorHAnsi" w:hAnsiTheme="majorHAnsi" w:cstheme="majorHAnsi"/>
          <w:sz w:val="28"/>
          <w:szCs w:val="28"/>
          <w:lang w:val="nl-NL"/>
        </w:rPr>
        <w:t>đ</w:t>
      </w:r>
      <w:r w:rsidR="004F74CA">
        <w:rPr>
          <w:rFonts w:asciiTheme="majorHAnsi" w:hAnsiTheme="majorHAnsi" w:cstheme="majorHAnsi"/>
          <w:sz w:val="28"/>
          <w:szCs w:val="28"/>
          <w:lang w:val="nl-NL"/>
        </w:rPr>
        <w:t>i</w:t>
      </w:r>
      <w:r w:rsidR="004F74CA" w:rsidRPr="004F74CA">
        <w:rPr>
          <w:rFonts w:asciiTheme="majorHAnsi" w:hAnsiTheme="majorHAnsi" w:cstheme="majorHAnsi"/>
          <w:sz w:val="28"/>
          <w:szCs w:val="28"/>
          <w:lang w:val="nl-NL"/>
        </w:rPr>
        <w:t>ề</w:t>
      </w:r>
      <w:r w:rsidR="004F74CA">
        <w:rPr>
          <w:rFonts w:asciiTheme="majorHAnsi" w:hAnsiTheme="majorHAnsi" w:cstheme="majorHAnsi"/>
          <w:sz w:val="28"/>
          <w:szCs w:val="28"/>
          <w:lang w:val="nl-NL"/>
        </w:rPr>
        <w:t>u ch</w:t>
      </w:r>
      <w:r w:rsidR="004F74CA" w:rsidRPr="004F74CA">
        <w:rPr>
          <w:rFonts w:asciiTheme="majorHAnsi" w:hAnsiTheme="majorHAnsi" w:cstheme="majorHAnsi"/>
          <w:sz w:val="28"/>
          <w:szCs w:val="28"/>
          <w:lang w:val="nl-NL"/>
        </w:rPr>
        <w:t>ỉnh</w:t>
      </w:r>
      <w:r w:rsidR="004F74CA">
        <w:rPr>
          <w:rFonts w:asciiTheme="majorHAnsi" w:hAnsiTheme="majorHAnsi" w:cstheme="majorHAnsi"/>
          <w:sz w:val="28"/>
          <w:szCs w:val="28"/>
          <w:lang w:val="nl-NL"/>
        </w:rPr>
        <w:t xml:space="preserve"> B</w:t>
      </w:r>
      <w:r w:rsidR="004F74CA" w:rsidRPr="004F74CA">
        <w:rPr>
          <w:rFonts w:asciiTheme="majorHAnsi" w:hAnsiTheme="majorHAnsi" w:cstheme="majorHAnsi"/>
          <w:sz w:val="28"/>
          <w:szCs w:val="28"/>
          <w:lang w:val="nl-NL"/>
        </w:rPr>
        <w:t>ảng</w:t>
      </w:r>
      <w:r w:rsidR="004F74CA">
        <w:rPr>
          <w:rFonts w:asciiTheme="majorHAnsi" w:hAnsiTheme="majorHAnsi" w:cstheme="majorHAnsi"/>
          <w:sz w:val="28"/>
          <w:szCs w:val="28"/>
          <w:lang w:val="nl-NL"/>
        </w:rPr>
        <w:t xml:space="preserve"> gi</w:t>
      </w:r>
      <w:r w:rsidR="004F74CA" w:rsidRPr="004F74CA">
        <w:rPr>
          <w:rFonts w:asciiTheme="majorHAnsi" w:hAnsiTheme="majorHAnsi" w:cstheme="majorHAnsi"/>
          <w:sz w:val="28"/>
          <w:szCs w:val="28"/>
          <w:lang w:val="nl-NL"/>
        </w:rPr>
        <w:t>á</w:t>
      </w:r>
      <w:r w:rsidR="004F74CA">
        <w:rPr>
          <w:rFonts w:asciiTheme="majorHAnsi" w:hAnsiTheme="majorHAnsi" w:cstheme="majorHAnsi"/>
          <w:sz w:val="28"/>
          <w:szCs w:val="28"/>
          <w:lang w:val="nl-NL"/>
        </w:rPr>
        <w:t>.</w:t>
      </w:r>
    </w:p>
    <w:p w:rsidR="004F74CA" w:rsidRDefault="00507230" w:rsidP="000809B2">
      <w:pPr>
        <w:spacing w:before="60" w:after="60"/>
        <w:ind w:firstLine="720"/>
        <w:jc w:val="both"/>
        <w:rPr>
          <w:rFonts w:asciiTheme="majorHAnsi" w:hAnsiTheme="majorHAnsi" w:cstheme="majorHAnsi"/>
          <w:sz w:val="28"/>
          <w:szCs w:val="28"/>
          <w:lang w:val="nl-NL"/>
        </w:rPr>
      </w:pPr>
      <w:r>
        <w:rPr>
          <w:rFonts w:ascii="Times New Roman" w:hAnsi="Times New Roman"/>
          <w:sz w:val="28"/>
          <w:szCs w:val="28"/>
          <w:lang w:val="nl-NL"/>
        </w:rPr>
        <w:t xml:space="preserve">+ Việc ban hành </w:t>
      </w:r>
      <w:r>
        <w:rPr>
          <w:rFonts w:asciiTheme="majorHAnsi" w:hAnsiTheme="majorHAnsi" w:cstheme="majorHAnsi"/>
          <w:sz w:val="28"/>
          <w:szCs w:val="28"/>
          <w:lang w:val="nl-NL"/>
        </w:rPr>
        <w:t>Bảng giá tính LPTB bổ sung, điều chỉnh hàng năm là phù hợp với quy trình xây dựng văn bản quy phạm pháp luậ</w:t>
      </w:r>
      <w:r w:rsidR="004F74CA">
        <w:rPr>
          <w:rFonts w:asciiTheme="majorHAnsi" w:hAnsiTheme="majorHAnsi" w:cstheme="majorHAnsi"/>
          <w:sz w:val="28"/>
          <w:szCs w:val="28"/>
          <w:lang w:val="nl-NL"/>
        </w:rPr>
        <w:t xml:space="preserve">t, </w:t>
      </w:r>
      <w:r w:rsidR="004F74CA" w:rsidRPr="004F74CA">
        <w:rPr>
          <w:rFonts w:asciiTheme="majorHAnsi" w:hAnsiTheme="majorHAnsi" w:cstheme="majorHAnsi"/>
          <w:sz w:val="28"/>
          <w:szCs w:val="28"/>
          <w:lang w:val="nl-NL"/>
        </w:rPr>
        <w:t>đả</w:t>
      </w:r>
      <w:r w:rsidR="004F74CA">
        <w:rPr>
          <w:rFonts w:asciiTheme="majorHAnsi" w:hAnsiTheme="majorHAnsi" w:cstheme="majorHAnsi"/>
          <w:sz w:val="28"/>
          <w:szCs w:val="28"/>
          <w:lang w:val="nl-NL"/>
        </w:rPr>
        <w:t>m b</w:t>
      </w:r>
      <w:r w:rsidR="004F74CA" w:rsidRPr="004F74CA">
        <w:rPr>
          <w:rFonts w:asciiTheme="majorHAnsi" w:hAnsiTheme="majorHAnsi" w:cstheme="majorHAnsi"/>
          <w:sz w:val="28"/>
          <w:szCs w:val="28"/>
          <w:lang w:val="nl-NL"/>
        </w:rPr>
        <w:t>ảo</w:t>
      </w:r>
      <w:r w:rsidR="004F74CA">
        <w:rPr>
          <w:rFonts w:asciiTheme="majorHAnsi" w:hAnsiTheme="majorHAnsi" w:cstheme="majorHAnsi"/>
          <w:sz w:val="28"/>
          <w:szCs w:val="28"/>
          <w:lang w:val="nl-NL"/>
        </w:rPr>
        <w:t xml:space="preserve"> B</w:t>
      </w:r>
      <w:r w:rsidR="004F74CA" w:rsidRPr="004F74CA">
        <w:rPr>
          <w:rFonts w:asciiTheme="majorHAnsi" w:hAnsiTheme="majorHAnsi" w:cstheme="majorHAnsi"/>
          <w:sz w:val="28"/>
          <w:szCs w:val="28"/>
          <w:lang w:val="nl-NL"/>
        </w:rPr>
        <w:t>ảng</w:t>
      </w:r>
      <w:r w:rsidR="004F74CA">
        <w:rPr>
          <w:rFonts w:asciiTheme="majorHAnsi" w:hAnsiTheme="majorHAnsi" w:cstheme="majorHAnsi"/>
          <w:sz w:val="28"/>
          <w:szCs w:val="28"/>
          <w:lang w:val="nl-NL"/>
        </w:rPr>
        <w:t xml:space="preserve"> gi</w:t>
      </w:r>
      <w:r w:rsidR="004F74CA" w:rsidRPr="004F74CA">
        <w:rPr>
          <w:rFonts w:asciiTheme="majorHAnsi" w:hAnsiTheme="majorHAnsi" w:cstheme="majorHAnsi"/>
          <w:sz w:val="28"/>
          <w:szCs w:val="28"/>
          <w:lang w:val="nl-NL"/>
        </w:rPr>
        <w:t>á</w:t>
      </w:r>
      <w:r w:rsidR="004F74CA">
        <w:rPr>
          <w:rFonts w:asciiTheme="majorHAnsi" w:hAnsiTheme="majorHAnsi" w:cstheme="majorHAnsi"/>
          <w:sz w:val="28"/>
          <w:szCs w:val="28"/>
          <w:lang w:val="nl-NL"/>
        </w:rPr>
        <w:t xml:space="preserve"> c</w:t>
      </w:r>
      <w:r w:rsidR="004F74CA" w:rsidRPr="004F74CA">
        <w:rPr>
          <w:rFonts w:asciiTheme="majorHAnsi" w:hAnsiTheme="majorHAnsi" w:cstheme="majorHAnsi"/>
          <w:sz w:val="28"/>
          <w:szCs w:val="28"/>
          <w:lang w:val="nl-NL"/>
        </w:rPr>
        <w:t>ó</w:t>
      </w:r>
      <w:r w:rsidR="004F74CA">
        <w:rPr>
          <w:rFonts w:asciiTheme="majorHAnsi" w:hAnsiTheme="majorHAnsi" w:cstheme="majorHAnsi"/>
          <w:sz w:val="28"/>
          <w:szCs w:val="28"/>
          <w:lang w:val="nl-NL"/>
        </w:rPr>
        <w:t xml:space="preserve"> t</w:t>
      </w:r>
      <w:r w:rsidR="004F74CA" w:rsidRPr="004F74CA">
        <w:rPr>
          <w:rFonts w:asciiTheme="majorHAnsi" w:hAnsiTheme="majorHAnsi" w:cstheme="majorHAnsi"/>
          <w:sz w:val="28"/>
          <w:szCs w:val="28"/>
          <w:lang w:val="nl-NL"/>
        </w:rPr>
        <w:t>í</w:t>
      </w:r>
      <w:r w:rsidR="004F74CA">
        <w:rPr>
          <w:rFonts w:asciiTheme="majorHAnsi" w:hAnsiTheme="majorHAnsi" w:cstheme="majorHAnsi"/>
          <w:sz w:val="28"/>
          <w:szCs w:val="28"/>
          <w:lang w:val="nl-NL"/>
        </w:rPr>
        <w:t xml:space="preserve">nh </w:t>
      </w:r>
      <w:r w:rsidR="004F74CA" w:rsidRPr="004F74CA">
        <w:rPr>
          <w:rFonts w:asciiTheme="majorHAnsi" w:hAnsiTheme="majorHAnsi" w:cstheme="majorHAnsi"/>
          <w:sz w:val="28"/>
          <w:szCs w:val="28"/>
          <w:lang w:val="nl-NL"/>
        </w:rPr>
        <w:t>ổn</w:t>
      </w:r>
      <w:r w:rsidR="004F74CA">
        <w:rPr>
          <w:rFonts w:asciiTheme="majorHAnsi" w:hAnsiTheme="majorHAnsi" w:cstheme="majorHAnsi"/>
          <w:sz w:val="28"/>
          <w:szCs w:val="28"/>
          <w:lang w:val="nl-NL"/>
        </w:rPr>
        <w:t xml:space="preserve"> </w:t>
      </w:r>
      <w:r w:rsidR="004F74CA" w:rsidRPr="004F74CA">
        <w:rPr>
          <w:rFonts w:asciiTheme="majorHAnsi" w:hAnsiTheme="majorHAnsi" w:cstheme="majorHAnsi"/>
          <w:sz w:val="28"/>
          <w:szCs w:val="28"/>
          <w:lang w:val="nl-NL"/>
        </w:rPr>
        <w:t>định</w:t>
      </w:r>
      <w:r w:rsidR="004F74CA">
        <w:rPr>
          <w:rFonts w:asciiTheme="majorHAnsi" w:hAnsiTheme="majorHAnsi" w:cstheme="majorHAnsi"/>
          <w:sz w:val="28"/>
          <w:szCs w:val="28"/>
          <w:lang w:val="nl-NL"/>
        </w:rPr>
        <w:t xml:space="preserve"> v</w:t>
      </w:r>
      <w:r w:rsidR="004F74CA" w:rsidRPr="004F74CA">
        <w:rPr>
          <w:rFonts w:asciiTheme="majorHAnsi" w:hAnsiTheme="majorHAnsi" w:cstheme="majorHAnsi"/>
          <w:sz w:val="28"/>
          <w:szCs w:val="28"/>
          <w:lang w:val="nl-NL"/>
        </w:rPr>
        <w:t>à</w:t>
      </w:r>
      <w:r w:rsidR="004F74CA">
        <w:rPr>
          <w:rFonts w:asciiTheme="majorHAnsi" w:hAnsiTheme="majorHAnsi" w:cstheme="majorHAnsi"/>
          <w:sz w:val="28"/>
          <w:szCs w:val="28"/>
          <w:lang w:val="nl-NL"/>
        </w:rPr>
        <w:t xml:space="preserve"> ph</w:t>
      </w:r>
      <w:r w:rsidR="004F74CA" w:rsidRPr="004F74CA">
        <w:rPr>
          <w:rFonts w:asciiTheme="majorHAnsi" w:hAnsiTheme="majorHAnsi" w:cstheme="majorHAnsi"/>
          <w:sz w:val="28"/>
          <w:szCs w:val="28"/>
          <w:lang w:val="nl-NL"/>
        </w:rPr>
        <w:t>ù</w:t>
      </w:r>
      <w:r w:rsidR="004F74CA">
        <w:rPr>
          <w:rFonts w:asciiTheme="majorHAnsi" w:hAnsiTheme="majorHAnsi" w:cstheme="majorHAnsi"/>
          <w:sz w:val="28"/>
          <w:szCs w:val="28"/>
          <w:lang w:val="nl-NL"/>
        </w:rPr>
        <w:t xml:space="preserve"> h</w:t>
      </w:r>
      <w:r w:rsidR="004F74CA" w:rsidRPr="004F74CA">
        <w:rPr>
          <w:rFonts w:asciiTheme="majorHAnsi" w:hAnsiTheme="majorHAnsi" w:cstheme="majorHAnsi"/>
          <w:sz w:val="28"/>
          <w:szCs w:val="28"/>
          <w:lang w:val="nl-NL"/>
        </w:rPr>
        <w:t>ợp</w:t>
      </w:r>
      <w:r w:rsidR="004F74CA">
        <w:rPr>
          <w:rFonts w:asciiTheme="majorHAnsi" w:hAnsiTheme="majorHAnsi" w:cstheme="majorHAnsi"/>
          <w:sz w:val="28"/>
          <w:szCs w:val="28"/>
          <w:lang w:val="nl-NL"/>
        </w:rPr>
        <w:t xml:space="preserve"> v</w:t>
      </w:r>
      <w:r w:rsidR="004F74CA" w:rsidRPr="004F74CA">
        <w:rPr>
          <w:rFonts w:asciiTheme="majorHAnsi" w:hAnsiTheme="majorHAnsi" w:cstheme="majorHAnsi"/>
          <w:sz w:val="28"/>
          <w:szCs w:val="28"/>
          <w:lang w:val="nl-NL"/>
        </w:rPr>
        <w:t>ới</w:t>
      </w:r>
      <w:r w:rsidR="004F74CA">
        <w:rPr>
          <w:rFonts w:asciiTheme="majorHAnsi" w:hAnsiTheme="majorHAnsi" w:cstheme="majorHAnsi"/>
          <w:sz w:val="28"/>
          <w:szCs w:val="28"/>
          <w:lang w:val="nl-NL"/>
        </w:rPr>
        <w:t xml:space="preserve"> th</w:t>
      </w:r>
      <w:r w:rsidR="004F74CA" w:rsidRPr="004F74CA">
        <w:rPr>
          <w:rFonts w:asciiTheme="majorHAnsi" w:hAnsiTheme="majorHAnsi" w:cstheme="majorHAnsi"/>
          <w:sz w:val="28"/>
          <w:szCs w:val="28"/>
          <w:lang w:val="nl-NL"/>
        </w:rPr>
        <w:t>ực</w:t>
      </w:r>
      <w:r w:rsidR="004F74CA">
        <w:rPr>
          <w:rFonts w:asciiTheme="majorHAnsi" w:hAnsiTheme="majorHAnsi" w:cstheme="majorHAnsi"/>
          <w:sz w:val="28"/>
          <w:szCs w:val="28"/>
          <w:lang w:val="nl-NL"/>
        </w:rPr>
        <w:t xml:space="preserve"> t</w:t>
      </w:r>
      <w:r w:rsidR="004F74CA" w:rsidRPr="004F74CA">
        <w:rPr>
          <w:rFonts w:asciiTheme="majorHAnsi" w:hAnsiTheme="majorHAnsi" w:cstheme="majorHAnsi"/>
          <w:sz w:val="28"/>
          <w:szCs w:val="28"/>
          <w:lang w:val="nl-NL"/>
        </w:rPr>
        <w:t>ế</w:t>
      </w:r>
      <w:r w:rsidR="004F74CA">
        <w:rPr>
          <w:rFonts w:asciiTheme="majorHAnsi" w:hAnsiTheme="majorHAnsi" w:cstheme="majorHAnsi"/>
          <w:sz w:val="28"/>
          <w:szCs w:val="28"/>
          <w:lang w:val="nl-NL"/>
        </w:rPr>
        <w:t>.</w:t>
      </w:r>
    </w:p>
    <w:p w:rsidR="005B6930" w:rsidRDefault="005B6930" w:rsidP="000809B2">
      <w:pPr>
        <w:spacing w:before="60" w:after="60"/>
        <w:ind w:firstLine="720"/>
        <w:jc w:val="both"/>
        <w:rPr>
          <w:rFonts w:ascii="Times New Roman" w:hAnsi="Times New Roman"/>
          <w:sz w:val="28"/>
          <w:szCs w:val="28"/>
          <w:lang w:val="nl-NL"/>
        </w:rPr>
      </w:pPr>
      <w:r>
        <w:rPr>
          <w:rFonts w:ascii="Times New Roman" w:hAnsi="Times New Roman"/>
          <w:sz w:val="28"/>
          <w:szCs w:val="28"/>
          <w:lang w:val="nl-NL"/>
        </w:rPr>
        <w:t>- Đ</w:t>
      </w:r>
      <w:r w:rsidRPr="00223589">
        <w:rPr>
          <w:rFonts w:ascii="Times New Roman" w:hAnsi="Times New Roman"/>
          <w:sz w:val="28"/>
          <w:szCs w:val="28"/>
          <w:lang w:val="nl-NL"/>
        </w:rPr>
        <w:t>ố</w:t>
      </w:r>
      <w:r>
        <w:rPr>
          <w:rFonts w:ascii="Times New Roman" w:hAnsi="Times New Roman"/>
          <w:sz w:val="28"/>
          <w:szCs w:val="28"/>
          <w:lang w:val="nl-NL"/>
        </w:rPr>
        <w:t>i v</w:t>
      </w:r>
      <w:r w:rsidRPr="00223589">
        <w:rPr>
          <w:rFonts w:ascii="Times New Roman" w:hAnsi="Times New Roman"/>
          <w:sz w:val="28"/>
          <w:szCs w:val="28"/>
          <w:lang w:val="nl-NL"/>
        </w:rPr>
        <w:t>ới</w:t>
      </w:r>
      <w:r>
        <w:rPr>
          <w:rFonts w:ascii="Times New Roman" w:hAnsi="Times New Roman"/>
          <w:sz w:val="28"/>
          <w:szCs w:val="28"/>
          <w:lang w:val="nl-NL"/>
        </w:rPr>
        <w:t xml:space="preserve"> t</w:t>
      </w:r>
      <w:r w:rsidRPr="00223589">
        <w:rPr>
          <w:rFonts w:ascii="Times New Roman" w:hAnsi="Times New Roman"/>
          <w:sz w:val="28"/>
          <w:szCs w:val="28"/>
          <w:lang w:val="nl-NL"/>
        </w:rPr>
        <w:t>ổ</w:t>
      </w:r>
      <w:r>
        <w:rPr>
          <w:rFonts w:ascii="Times New Roman" w:hAnsi="Times New Roman"/>
          <w:sz w:val="28"/>
          <w:szCs w:val="28"/>
          <w:lang w:val="nl-NL"/>
        </w:rPr>
        <w:t xml:space="preserve"> ch</w:t>
      </w:r>
      <w:r w:rsidRPr="00223589">
        <w:rPr>
          <w:rFonts w:ascii="Times New Roman" w:hAnsi="Times New Roman"/>
          <w:sz w:val="28"/>
          <w:szCs w:val="28"/>
          <w:lang w:val="nl-NL"/>
        </w:rPr>
        <w:t>ức</w:t>
      </w:r>
      <w:r>
        <w:rPr>
          <w:rFonts w:ascii="Times New Roman" w:hAnsi="Times New Roman"/>
          <w:sz w:val="28"/>
          <w:szCs w:val="28"/>
          <w:lang w:val="nl-NL"/>
        </w:rPr>
        <w:t>, c</w:t>
      </w:r>
      <w:r w:rsidRPr="00223589">
        <w:rPr>
          <w:rFonts w:ascii="Times New Roman" w:hAnsi="Times New Roman"/>
          <w:sz w:val="28"/>
          <w:szCs w:val="28"/>
          <w:lang w:val="nl-NL"/>
        </w:rPr>
        <w:t>á</w:t>
      </w:r>
      <w:r>
        <w:rPr>
          <w:rFonts w:ascii="Times New Roman" w:hAnsi="Times New Roman"/>
          <w:sz w:val="28"/>
          <w:szCs w:val="28"/>
          <w:lang w:val="nl-NL"/>
        </w:rPr>
        <w:t xml:space="preserve"> nh</w:t>
      </w:r>
      <w:r w:rsidRPr="00223589">
        <w:rPr>
          <w:rFonts w:ascii="Times New Roman" w:hAnsi="Times New Roman"/>
          <w:sz w:val="28"/>
          <w:szCs w:val="28"/>
          <w:lang w:val="nl-NL"/>
        </w:rPr>
        <w:t>ân</w:t>
      </w:r>
      <w:r>
        <w:rPr>
          <w:rFonts w:ascii="Times New Roman" w:hAnsi="Times New Roman"/>
          <w:sz w:val="28"/>
          <w:szCs w:val="28"/>
          <w:lang w:val="nl-NL"/>
        </w:rPr>
        <w:t>:</w:t>
      </w:r>
    </w:p>
    <w:p w:rsidR="006A3859" w:rsidRDefault="005B6930" w:rsidP="006A3859">
      <w:pPr>
        <w:spacing w:before="60" w:after="60"/>
        <w:ind w:firstLine="720"/>
        <w:jc w:val="both"/>
        <w:rPr>
          <w:rFonts w:ascii="Times New Roman" w:hAnsi="Times New Roman"/>
          <w:sz w:val="28"/>
          <w:szCs w:val="28"/>
          <w:lang w:val="nl-NL"/>
        </w:rPr>
      </w:pPr>
      <w:r>
        <w:rPr>
          <w:rFonts w:ascii="Times New Roman" w:hAnsi="Times New Roman"/>
          <w:sz w:val="28"/>
          <w:szCs w:val="28"/>
          <w:lang w:val="nl-NL"/>
        </w:rPr>
        <w:t xml:space="preserve">+ </w:t>
      </w:r>
      <w:r w:rsidRPr="00B77337">
        <w:rPr>
          <w:rFonts w:ascii="Times New Roman" w:hAnsi="Times New Roman"/>
          <w:sz w:val="28"/>
          <w:szCs w:val="28"/>
          <w:lang w:val="nl-NL"/>
        </w:rPr>
        <w:t>Đả</w:t>
      </w:r>
      <w:r>
        <w:rPr>
          <w:rFonts w:ascii="Times New Roman" w:hAnsi="Times New Roman"/>
          <w:sz w:val="28"/>
          <w:szCs w:val="28"/>
          <w:lang w:val="nl-NL"/>
        </w:rPr>
        <w:t>m b</w:t>
      </w:r>
      <w:r w:rsidRPr="00B77337">
        <w:rPr>
          <w:rFonts w:ascii="Times New Roman" w:hAnsi="Times New Roman"/>
          <w:sz w:val="28"/>
          <w:szCs w:val="28"/>
          <w:lang w:val="nl-NL"/>
        </w:rPr>
        <w:t>ảo</w:t>
      </w:r>
      <w:r>
        <w:rPr>
          <w:rFonts w:ascii="Times New Roman" w:hAnsi="Times New Roman"/>
          <w:sz w:val="28"/>
          <w:szCs w:val="28"/>
          <w:lang w:val="nl-NL"/>
        </w:rPr>
        <w:t xml:space="preserve"> l</w:t>
      </w:r>
      <w:r w:rsidRPr="00B77337">
        <w:rPr>
          <w:rFonts w:ascii="Times New Roman" w:hAnsi="Times New Roman"/>
          <w:sz w:val="28"/>
          <w:szCs w:val="28"/>
          <w:lang w:val="nl-NL"/>
        </w:rPr>
        <w:t>ợi</w:t>
      </w:r>
      <w:r>
        <w:rPr>
          <w:rFonts w:ascii="Times New Roman" w:hAnsi="Times New Roman"/>
          <w:sz w:val="28"/>
          <w:szCs w:val="28"/>
          <w:lang w:val="nl-NL"/>
        </w:rPr>
        <w:t xml:space="preserve"> </w:t>
      </w:r>
      <w:r w:rsidRPr="00B77337">
        <w:rPr>
          <w:rFonts w:ascii="Times New Roman" w:hAnsi="Times New Roman"/>
          <w:sz w:val="28"/>
          <w:szCs w:val="28"/>
          <w:lang w:val="nl-NL"/>
        </w:rPr>
        <w:t>ích</w:t>
      </w:r>
      <w:r>
        <w:rPr>
          <w:rFonts w:ascii="Times New Roman" w:hAnsi="Times New Roman"/>
          <w:sz w:val="28"/>
          <w:szCs w:val="28"/>
          <w:lang w:val="nl-NL"/>
        </w:rPr>
        <w:t xml:space="preserve"> c</w:t>
      </w:r>
      <w:r w:rsidRPr="00B77337">
        <w:rPr>
          <w:rFonts w:ascii="Times New Roman" w:hAnsi="Times New Roman"/>
          <w:sz w:val="28"/>
          <w:szCs w:val="28"/>
          <w:lang w:val="nl-NL"/>
        </w:rPr>
        <w:t>ủa</w:t>
      </w:r>
      <w:r>
        <w:rPr>
          <w:rFonts w:ascii="Times New Roman" w:hAnsi="Times New Roman"/>
          <w:sz w:val="28"/>
          <w:szCs w:val="28"/>
          <w:lang w:val="nl-NL"/>
        </w:rPr>
        <w:t xml:space="preserve"> ngư</w:t>
      </w:r>
      <w:r w:rsidRPr="00B77337">
        <w:rPr>
          <w:rFonts w:ascii="Times New Roman" w:hAnsi="Times New Roman"/>
          <w:sz w:val="28"/>
          <w:szCs w:val="28"/>
          <w:lang w:val="nl-NL"/>
        </w:rPr>
        <w:t>ời</w:t>
      </w:r>
      <w:r>
        <w:rPr>
          <w:rFonts w:ascii="Times New Roman" w:hAnsi="Times New Roman"/>
          <w:sz w:val="28"/>
          <w:szCs w:val="28"/>
          <w:lang w:val="nl-NL"/>
        </w:rPr>
        <w:t xml:space="preserve"> n</w:t>
      </w:r>
      <w:r w:rsidRPr="00B77337">
        <w:rPr>
          <w:rFonts w:ascii="Times New Roman" w:hAnsi="Times New Roman"/>
          <w:sz w:val="28"/>
          <w:szCs w:val="28"/>
          <w:lang w:val="nl-NL"/>
        </w:rPr>
        <w:t>ộp</w:t>
      </w:r>
      <w:r>
        <w:rPr>
          <w:rFonts w:ascii="Times New Roman" w:hAnsi="Times New Roman"/>
          <w:sz w:val="28"/>
          <w:szCs w:val="28"/>
          <w:lang w:val="nl-NL"/>
        </w:rPr>
        <w:t xml:space="preserve"> LPTB, nh</w:t>
      </w:r>
      <w:r w:rsidRPr="00B77337">
        <w:rPr>
          <w:rFonts w:ascii="Times New Roman" w:hAnsi="Times New Roman"/>
          <w:sz w:val="28"/>
          <w:szCs w:val="28"/>
          <w:lang w:val="nl-NL"/>
        </w:rPr>
        <w:t>ất</w:t>
      </w:r>
      <w:r>
        <w:rPr>
          <w:rFonts w:ascii="Times New Roman" w:hAnsi="Times New Roman"/>
          <w:sz w:val="28"/>
          <w:szCs w:val="28"/>
          <w:lang w:val="nl-NL"/>
        </w:rPr>
        <w:t xml:space="preserve"> l</w:t>
      </w:r>
      <w:r w:rsidRPr="00B77337">
        <w:rPr>
          <w:rFonts w:ascii="Times New Roman" w:hAnsi="Times New Roman"/>
          <w:sz w:val="28"/>
          <w:szCs w:val="28"/>
          <w:lang w:val="nl-NL"/>
        </w:rPr>
        <w:t>à</w:t>
      </w:r>
      <w:r>
        <w:rPr>
          <w:rFonts w:ascii="Times New Roman" w:hAnsi="Times New Roman"/>
          <w:sz w:val="28"/>
          <w:szCs w:val="28"/>
          <w:lang w:val="nl-NL"/>
        </w:rPr>
        <w:t xml:space="preserve"> trong b</w:t>
      </w:r>
      <w:r w:rsidRPr="00B77337">
        <w:rPr>
          <w:rFonts w:ascii="Times New Roman" w:hAnsi="Times New Roman"/>
          <w:sz w:val="28"/>
          <w:szCs w:val="28"/>
          <w:lang w:val="nl-NL"/>
        </w:rPr>
        <w:t>ối</w:t>
      </w:r>
      <w:r>
        <w:rPr>
          <w:rFonts w:ascii="Times New Roman" w:hAnsi="Times New Roman"/>
          <w:sz w:val="28"/>
          <w:szCs w:val="28"/>
          <w:lang w:val="nl-NL"/>
        </w:rPr>
        <w:t xml:space="preserve"> c</w:t>
      </w:r>
      <w:r w:rsidRPr="00B77337">
        <w:rPr>
          <w:rFonts w:ascii="Times New Roman" w:hAnsi="Times New Roman"/>
          <w:sz w:val="28"/>
          <w:szCs w:val="28"/>
          <w:lang w:val="nl-NL"/>
        </w:rPr>
        <w:t>ảnh</w:t>
      </w:r>
      <w:r>
        <w:rPr>
          <w:rFonts w:ascii="Times New Roman" w:hAnsi="Times New Roman"/>
          <w:sz w:val="28"/>
          <w:szCs w:val="28"/>
          <w:lang w:val="nl-NL"/>
        </w:rPr>
        <w:t xml:space="preserve"> </w:t>
      </w:r>
      <w:r w:rsidRPr="00B77337">
        <w:rPr>
          <w:rFonts w:ascii="Times New Roman" w:hAnsi="Times New Roman"/>
          <w:sz w:val="28"/>
          <w:szCs w:val="28"/>
          <w:lang w:val="nl-NL"/>
        </w:rPr>
        <w:t>thực hiện các cam kết về cắt giảm thuế nhập khẩu đối với xe ô tô, giá chuyển nhượng trên thị trường của nhiều dòng xe có xu hướng giả</w:t>
      </w:r>
      <w:r>
        <w:rPr>
          <w:rFonts w:ascii="Times New Roman" w:hAnsi="Times New Roman"/>
          <w:sz w:val="28"/>
          <w:szCs w:val="28"/>
          <w:lang w:val="nl-NL"/>
        </w:rPr>
        <w:t>m. Bi</w:t>
      </w:r>
      <w:r w:rsidRPr="00DC6F13">
        <w:rPr>
          <w:rFonts w:ascii="Times New Roman" w:hAnsi="Times New Roman"/>
          <w:sz w:val="28"/>
          <w:szCs w:val="28"/>
          <w:lang w:val="nl-NL"/>
        </w:rPr>
        <w:t>ê</w:t>
      </w:r>
      <w:r>
        <w:rPr>
          <w:rFonts w:ascii="Times New Roman" w:hAnsi="Times New Roman"/>
          <w:sz w:val="28"/>
          <w:szCs w:val="28"/>
          <w:lang w:val="nl-NL"/>
        </w:rPr>
        <w:t>n đ</w:t>
      </w:r>
      <w:r w:rsidRPr="00DC6F13">
        <w:rPr>
          <w:rFonts w:ascii="Times New Roman" w:hAnsi="Times New Roman"/>
          <w:sz w:val="28"/>
          <w:szCs w:val="28"/>
          <w:lang w:val="nl-NL"/>
        </w:rPr>
        <w:t>ộ</w:t>
      </w:r>
      <w:r>
        <w:rPr>
          <w:rFonts w:ascii="Times New Roman" w:hAnsi="Times New Roman"/>
          <w:sz w:val="28"/>
          <w:szCs w:val="28"/>
          <w:lang w:val="nl-NL"/>
        </w:rPr>
        <w:t xml:space="preserve"> 10% l</w:t>
      </w:r>
      <w:r w:rsidRPr="00B77337">
        <w:rPr>
          <w:rFonts w:ascii="Times New Roman" w:hAnsi="Times New Roman"/>
          <w:sz w:val="28"/>
          <w:szCs w:val="28"/>
          <w:lang w:val="nl-NL"/>
        </w:rPr>
        <w:t>à</w:t>
      </w:r>
      <w:r>
        <w:rPr>
          <w:rFonts w:ascii="Times New Roman" w:hAnsi="Times New Roman"/>
          <w:sz w:val="28"/>
          <w:szCs w:val="28"/>
          <w:lang w:val="nl-NL"/>
        </w:rPr>
        <w:t xml:space="preserve"> ph</w:t>
      </w:r>
      <w:r w:rsidRPr="00B77337">
        <w:rPr>
          <w:rFonts w:ascii="Times New Roman" w:hAnsi="Times New Roman"/>
          <w:sz w:val="28"/>
          <w:szCs w:val="28"/>
          <w:lang w:val="nl-NL"/>
        </w:rPr>
        <w:t>ù</w:t>
      </w:r>
      <w:r>
        <w:rPr>
          <w:rFonts w:ascii="Times New Roman" w:hAnsi="Times New Roman"/>
          <w:sz w:val="28"/>
          <w:szCs w:val="28"/>
          <w:lang w:val="nl-NL"/>
        </w:rPr>
        <w:t xml:space="preserve"> h</w:t>
      </w:r>
      <w:r w:rsidRPr="00B77337">
        <w:rPr>
          <w:rFonts w:ascii="Times New Roman" w:hAnsi="Times New Roman"/>
          <w:sz w:val="28"/>
          <w:szCs w:val="28"/>
          <w:lang w:val="nl-NL"/>
        </w:rPr>
        <w:t>ợp</w:t>
      </w:r>
      <w:r>
        <w:rPr>
          <w:rFonts w:ascii="Times New Roman" w:hAnsi="Times New Roman"/>
          <w:sz w:val="28"/>
          <w:szCs w:val="28"/>
          <w:lang w:val="nl-NL"/>
        </w:rPr>
        <w:t xml:space="preserve"> v</w:t>
      </w:r>
      <w:r w:rsidRPr="00B77337">
        <w:rPr>
          <w:rFonts w:ascii="Times New Roman" w:hAnsi="Times New Roman"/>
          <w:sz w:val="28"/>
          <w:szCs w:val="28"/>
          <w:lang w:val="nl-NL"/>
        </w:rPr>
        <w:t>ới</w:t>
      </w:r>
      <w:r>
        <w:rPr>
          <w:rFonts w:ascii="Times New Roman" w:hAnsi="Times New Roman"/>
          <w:sz w:val="28"/>
          <w:szCs w:val="28"/>
          <w:lang w:val="nl-NL"/>
        </w:rPr>
        <w:t xml:space="preserve"> th</w:t>
      </w:r>
      <w:r w:rsidRPr="00B77337">
        <w:rPr>
          <w:rFonts w:ascii="Times New Roman" w:hAnsi="Times New Roman"/>
          <w:sz w:val="28"/>
          <w:szCs w:val="28"/>
          <w:lang w:val="nl-NL"/>
        </w:rPr>
        <w:t>ực</w:t>
      </w:r>
      <w:r>
        <w:rPr>
          <w:rFonts w:ascii="Times New Roman" w:hAnsi="Times New Roman"/>
          <w:sz w:val="28"/>
          <w:szCs w:val="28"/>
          <w:lang w:val="nl-NL"/>
        </w:rPr>
        <w:t xml:space="preserve"> t</w:t>
      </w:r>
      <w:r w:rsidRPr="00B77337">
        <w:rPr>
          <w:rFonts w:ascii="Times New Roman" w:hAnsi="Times New Roman"/>
          <w:sz w:val="28"/>
          <w:szCs w:val="28"/>
          <w:lang w:val="nl-NL"/>
        </w:rPr>
        <w:t>ế</w:t>
      </w:r>
      <w:r>
        <w:rPr>
          <w:rFonts w:ascii="Times New Roman" w:hAnsi="Times New Roman"/>
          <w:sz w:val="28"/>
          <w:szCs w:val="28"/>
          <w:lang w:val="nl-NL"/>
        </w:rPr>
        <w:t>, c</w:t>
      </w:r>
      <w:r w:rsidRPr="00CA4CA5">
        <w:rPr>
          <w:rFonts w:ascii="Times New Roman" w:hAnsi="Times New Roman"/>
          <w:sz w:val="28"/>
          <w:szCs w:val="28"/>
          <w:lang w:val="nl-NL"/>
        </w:rPr>
        <w:t>ó</w:t>
      </w:r>
      <w:r>
        <w:rPr>
          <w:rFonts w:ascii="Times New Roman" w:hAnsi="Times New Roman"/>
          <w:sz w:val="28"/>
          <w:szCs w:val="28"/>
          <w:lang w:val="nl-NL"/>
        </w:rPr>
        <w:t xml:space="preserve"> t</w:t>
      </w:r>
      <w:r w:rsidRPr="00CA4CA5">
        <w:rPr>
          <w:rFonts w:ascii="Times New Roman" w:hAnsi="Times New Roman"/>
          <w:sz w:val="28"/>
          <w:szCs w:val="28"/>
          <w:lang w:val="nl-NL"/>
        </w:rPr>
        <w:t>í</w:t>
      </w:r>
      <w:r>
        <w:rPr>
          <w:rFonts w:ascii="Times New Roman" w:hAnsi="Times New Roman"/>
          <w:sz w:val="28"/>
          <w:szCs w:val="28"/>
          <w:lang w:val="nl-NL"/>
        </w:rPr>
        <w:t>nh đ</w:t>
      </w:r>
      <w:r w:rsidRPr="00CA4CA5">
        <w:rPr>
          <w:rFonts w:ascii="Times New Roman" w:hAnsi="Times New Roman"/>
          <w:sz w:val="28"/>
          <w:szCs w:val="28"/>
          <w:lang w:val="nl-NL"/>
        </w:rPr>
        <w:t>ế</w:t>
      </w:r>
      <w:r>
        <w:rPr>
          <w:rFonts w:ascii="Times New Roman" w:hAnsi="Times New Roman"/>
          <w:sz w:val="28"/>
          <w:szCs w:val="28"/>
          <w:lang w:val="nl-NL"/>
        </w:rPr>
        <w:t>n th</w:t>
      </w:r>
      <w:r w:rsidRPr="00CA4CA5">
        <w:rPr>
          <w:rFonts w:ascii="Times New Roman" w:hAnsi="Times New Roman"/>
          <w:sz w:val="28"/>
          <w:szCs w:val="28"/>
          <w:lang w:val="nl-NL"/>
        </w:rPr>
        <w:t>ờ</w:t>
      </w:r>
      <w:r>
        <w:rPr>
          <w:rFonts w:ascii="Times New Roman" w:hAnsi="Times New Roman"/>
          <w:sz w:val="28"/>
          <w:szCs w:val="28"/>
          <w:lang w:val="nl-NL"/>
        </w:rPr>
        <w:t xml:space="preserve">i </w:t>
      </w:r>
      <w:r w:rsidRPr="00CA4CA5">
        <w:rPr>
          <w:rFonts w:ascii="Times New Roman" w:hAnsi="Times New Roman"/>
          <w:sz w:val="28"/>
          <w:szCs w:val="28"/>
          <w:lang w:val="nl-NL"/>
        </w:rPr>
        <w:t>đ</w:t>
      </w:r>
      <w:r>
        <w:rPr>
          <w:rFonts w:ascii="Times New Roman" w:hAnsi="Times New Roman"/>
          <w:sz w:val="28"/>
          <w:szCs w:val="28"/>
          <w:lang w:val="nl-NL"/>
        </w:rPr>
        <w:t>i</w:t>
      </w:r>
      <w:r w:rsidRPr="00CA4CA5">
        <w:rPr>
          <w:rFonts w:ascii="Times New Roman" w:hAnsi="Times New Roman"/>
          <w:sz w:val="28"/>
          <w:szCs w:val="28"/>
          <w:lang w:val="nl-NL"/>
        </w:rPr>
        <w:t>ể</w:t>
      </w:r>
      <w:r>
        <w:rPr>
          <w:rFonts w:ascii="Times New Roman" w:hAnsi="Times New Roman"/>
          <w:sz w:val="28"/>
          <w:szCs w:val="28"/>
          <w:lang w:val="nl-NL"/>
        </w:rPr>
        <w:t>m nhu c</w:t>
      </w:r>
      <w:r w:rsidRPr="00CA4CA5">
        <w:rPr>
          <w:rFonts w:ascii="Times New Roman" w:hAnsi="Times New Roman"/>
          <w:sz w:val="28"/>
          <w:szCs w:val="28"/>
          <w:lang w:val="nl-NL"/>
        </w:rPr>
        <w:t>ầ</w:t>
      </w:r>
      <w:r>
        <w:rPr>
          <w:rFonts w:ascii="Times New Roman" w:hAnsi="Times New Roman"/>
          <w:sz w:val="28"/>
          <w:szCs w:val="28"/>
          <w:lang w:val="nl-NL"/>
        </w:rPr>
        <w:t>u ti</w:t>
      </w:r>
      <w:r w:rsidRPr="00CA4CA5">
        <w:rPr>
          <w:rFonts w:ascii="Times New Roman" w:hAnsi="Times New Roman"/>
          <w:sz w:val="28"/>
          <w:szCs w:val="28"/>
          <w:lang w:val="nl-NL"/>
        </w:rPr>
        <w:t>êu</w:t>
      </w:r>
      <w:r>
        <w:rPr>
          <w:rFonts w:ascii="Times New Roman" w:hAnsi="Times New Roman"/>
          <w:sz w:val="28"/>
          <w:szCs w:val="28"/>
          <w:lang w:val="nl-NL"/>
        </w:rPr>
        <w:t xml:space="preserve"> d</w:t>
      </w:r>
      <w:r w:rsidRPr="00CA4CA5">
        <w:rPr>
          <w:rFonts w:ascii="Times New Roman" w:hAnsi="Times New Roman"/>
          <w:sz w:val="28"/>
          <w:szCs w:val="28"/>
          <w:lang w:val="nl-NL"/>
        </w:rPr>
        <w:t>ùng</w:t>
      </w:r>
      <w:r>
        <w:rPr>
          <w:rFonts w:ascii="Times New Roman" w:hAnsi="Times New Roman"/>
          <w:sz w:val="28"/>
          <w:szCs w:val="28"/>
          <w:lang w:val="nl-NL"/>
        </w:rPr>
        <w:t xml:space="preserve"> cao </w:t>
      </w:r>
      <w:r w:rsidRPr="00223589">
        <w:rPr>
          <w:rFonts w:ascii="Times New Roman" w:hAnsi="Times New Roman"/>
          <w:i/>
          <w:sz w:val="28"/>
          <w:szCs w:val="28"/>
          <w:lang w:val="nl-NL"/>
        </w:rPr>
        <w:t>(Tổng hợp số liệu do các Hãng thuộ</w:t>
      </w:r>
      <w:r>
        <w:rPr>
          <w:rFonts w:ascii="Times New Roman" w:hAnsi="Times New Roman"/>
          <w:i/>
          <w:sz w:val="28"/>
          <w:szCs w:val="28"/>
          <w:lang w:val="nl-NL"/>
        </w:rPr>
        <w:t>c Hi</w:t>
      </w:r>
      <w:r w:rsidRPr="00223589">
        <w:rPr>
          <w:rFonts w:ascii="Times New Roman" w:hAnsi="Times New Roman"/>
          <w:i/>
          <w:sz w:val="28"/>
          <w:szCs w:val="28"/>
          <w:lang w:val="nl-NL"/>
        </w:rPr>
        <w:t>ệp</w:t>
      </w:r>
      <w:r>
        <w:rPr>
          <w:rFonts w:ascii="Times New Roman" w:hAnsi="Times New Roman"/>
          <w:i/>
          <w:sz w:val="28"/>
          <w:szCs w:val="28"/>
          <w:lang w:val="nl-NL"/>
        </w:rPr>
        <w:t xml:space="preserve"> h</w:t>
      </w:r>
      <w:r w:rsidRPr="00223589">
        <w:rPr>
          <w:rFonts w:ascii="Times New Roman" w:hAnsi="Times New Roman"/>
          <w:i/>
          <w:sz w:val="28"/>
          <w:szCs w:val="28"/>
          <w:lang w:val="nl-NL"/>
        </w:rPr>
        <w:t>ội</w:t>
      </w:r>
      <w:r>
        <w:rPr>
          <w:rFonts w:ascii="Times New Roman" w:hAnsi="Times New Roman"/>
          <w:i/>
          <w:sz w:val="28"/>
          <w:szCs w:val="28"/>
          <w:lang w:val="nl-NL"/>
        </w:rPr>
        <w:t xml:space="preserve"> c</w:t>
      </w:r>
      <w:r w:rsidRPr="00223589">
        <w:rPr>
          <w:rFonts w:ascii="Times New Roman" w:hAnsi="Times New Roman"/>
          <w:i/>
          <w:sz w:val="28"/>
          <w:szCs w:val="28"/>
          <w:lang w:val="nl-NL"/>
        </w:rPr>
        <w:t>ác</w:t>
      </w:r>
      <w:r>
        <w:rPr>
          <w:rFonts w:ascii="Times New Roman" w:hAnsi="Times New Roman"/>
          <w:i/>
          <w:sz w:val="28"/>
          <w:szCs w:val="28"/>
          <w:lang w:val="nl-NL"/>
        </w:rPr>
        <w:t xml:space="preserve"> nh</w:t>
      </w:r>
      <w:r w:rsidRPr="00223589">
        <w:rPr>
          <w:rFonts w:ascii="Times New Roman" w:hAnsi="Times New Roman"/>
          <w:i/>
          <w:sz w:val="28"/>
          <w:szCs w:val="28"/>
          <w:lang w:val="nl-NL"/>
        </w:rPr>
        <w:t>à</w:t>
      </w:r>
      <w:r>
        <w:rPr>
          <w:rFonts w:ascii="Times New Roman" w:hAnsi="Times New Roman"/>
          <w:i/>
          <w:sz w:val="28"/>
          <w:szCs w:val="28"/>
          <w:lang w:val="nl-NL"/>
        </w:rPr>
        <w:t xml:space="preserve"> s</w:t>
      </w:r>
      <w:r w:rsidRPr="00223589">
        <w:rPr>
          <w:rFonts w:ascii="Times New Roman" w:hAnsi="Times New Roman"/>
          <w:i/>
          <w:sz w:val="28"/>
          <w:szCs w:val="28"/>
          <w:lang w:val="nl-NL"/>
        </w:rPr>
        <w:t>ả</w:t>
      </w:r>
      <w:r>
        <w:rPr>
          <w:rFonts w:ascii="Times New Roman" w:hAnsi="Times New Roman"/>
          <w:i/>
          <w:sz w:val="28"/>
          <w:szCs w:val="28"/>
          <w:lang w:val="nl-NL"/>
        </w:rPr>
        <w:t>n xu</w:t>
      </w:r>
      <w:r w:rsidRPr="00223589">
        <w:rPr>
          <w:rFonts w:ascii="Times New Roman" w:hAnsi="Times New Roman"/>
          <w:i/>
          <w:sz w:val="28"/>
          <w:szCs w:val="28"/>
          <w:lang w:val="nl-NL"/>
        </w:rPr>
        <w:t>ất</w:t>
      </w:r>
      <w:r>
        <w:rPr>
          <w:rFonts w:ascii="Times New Roman" w:hAnsi="Times New Roman"/>
          <w:i/>
          <w:sz w:val="28"/>
          <w:szCs w:val="28"/>
          <w:lang w:val="nl-NL"/>
        </w:rPr>
        <w:t xml:space="preserve"> </w:t>
      </w:r>
      <w:r w:rsidRPr="00223589">
        <w:rPr>
          <w:rFonts w:ascii="Times New Roman" w:hAnsi="Times New Roman"/>
          <w:i/>
          <w:sz w:val="28"/>
          <w:szCs w:val="28"/>
          <w:lang w:val="nl-NL"/>
        </w:rPr>
        <w:t>ô</w:t>
      </w:r>
      <w:r>
        <w:rPr>
          <w:rFonts w:ascii="Times New Roman" w:hAnsi="Times New Roman"/>
          <w:i/>
          <w:sz w:val="28"/>
          <w:szCs w:val="28"/>
          <w:lang w:val="nl-NL"/>
        </w:rPr>
        <w:t xml:space="preserve"> t</w:t>
      </w:r>
      <w:r w:rsidRPr="00223589">
        <w:rPr>
          <w:rFonts w:ascii="Times New Roman" w:hAnsi="Times New Roman"/>
          <w:i/>
          <w:sz w:val="28"/>
          <w:szCs w:val="28"/>
          <w:lang w:val="nl-NL"/>
        </w:rPr>
        <w:t>ô</w:t>
      </w:r>
      <w:r>
        <w:rPr>
          <w:rFonts w:ascii="Times New Roman" w:hAnsi="Times New Roman"/>
          <w:i/>
          <w:sz w:val="28"/>
          <w:szCs w:val="28"/>
          <w:lang w:val="nl-NL"/>
        </w:rPr>
        <w:t xml:space="preserve"> Vi</w:t>
      </w:r>
      <w:r w:rsidRPr="00223589">
        <w:rPr>
          <w:rFonts w:ascii="Times New Roman" w:hAnsi="Times New Roman"/>
          <w:i/>
          <w:sz w:val="28"/>
          <w:szCs w:val="28"/>
          <w:lang w:val="nl-NL"/>
        </w:rPr>
        <w:t>ệt</w:t>
      </w:r>
      <w:r>
        <w:rPr>
          <w:rFonts w:ascii="Times New Roman" w:hAnsi="Times New Roman"/>
          <w:i/>
          <w:sz w:val="28"/>
          <w:szCs w:val="28"/>
          <w:lang w:val="nl-NL"/>
        </w:rPr>
        <w:t xml:space="preserve"> Nam V</w:t>
      </w:r>
      <w:r w:rsidRPr="00223589">
        <w:rPr>
          <w:rFonts w:ascii="Times New Roman" w:hAnsi="Times New Roman"/>
          <w:i/>
          <w:sz w:val="28"/>
          <w:szCs w:val="28"/>
          <w:lang w:val="nl-NL"/>
        </w:rPr>
        <w:t>AMA</w:t>
      </w:r>
      <w:r>
        <w:rPr>
          <w:rFonts w:ascii="Times New Roman" w:hAnsi="Times New Roman"/>
          <w:i/>
          <w:sz w:val="28"/>
          <w:szCs w:val="28"/>
          <w:lang w:val="nl-NL"/>
        </w:rPr>
        <w:t xml:space="preserve"> </w:t>
      </w:r>
      <w:r w:rsidRPr="00223589">
        <w:rPr>
          <w:rFonts w:ascii="Times New Roman" w:hAnsi="Times New Roman"/>
          <w:i/>
          <w:sz w:val="28"/>
          <w:szCs w:val="28"/>
          <w:lang w:val="nl-NL"/>
        </w:rPr>
        <w:t>cho thấy, trong giai đoạn 2015-2017, đối với ô tô, tùy từng mẫu xe, số lần thay đổi giá từ 1-6 lần; mức biến động giá giảm phổ biến ở mức từ 2-7%; mức biến động giá tăng phổ biến ở mức từ 2-6%)</w:t>
      </w:r>
      <w:r w:rsidRPr="00CA4CA5">
        <w:rPr>
          <w:rFonts w:ascii="Times New Roman" w:hAnsi="Times New Roman"/>
          <w:sz w:val="28"/>
          <w:szCs w:val="28"/>
          <w:lang w:val="nl-NL"/>
        </w:rPr>
        <w:t>.</w:t>
      </w:r>
      <w:r w:rsidR="006A3859">
        <w:rPr>
          <w:rFonts w:ascii="Times New Roman" w:hAnsi="Times New Roman"/>
          <w:sz w:val="28"/>
          <w:szCs w:val="28"/>
          <w:lang w:val="nl-NL"/>
        </w:rPr>
        <w:t xml:space="preserve"> </w:t>
      </w:r>
    </w:p>
    <w:p w:rsidR="006A3859" w:rsidRPr="006A3859" w:rsidRDefault="006A3859" w:rsidP="006A3859">
      <w:pPr>
        <w:spacing w:before="60" w:after="60"/>
        <w:ind w:firstLine="720"/>
        <w:jc w:val="both"/>
        <w:rPr>
          <w:rFonts w:ascii="Times New Roman" w:hAnsi="Times New Roman"/>
          <w:sz w:val="28"/>
          <w:szCs w:val="28"/>
          <w:lang w:val="nl-NL"/>
        </w:rPr>
      </w:pPr>
      <w:r w:rsidRPr="006A3859">
        <w:rPr>
          <w:rFonts w:ascii="Times New Roman" w:hAnsi="Times New Roman"/>
          <w:sz w:val="28"/>
          <w:szCs w:val="28"/>
          <w:lang w:val="nl-NL"/>
        </w:rPr>
        <w:t>Với đề xuất sửa đổi mức biến động giá chuyển nhượng ô tô, xe máy từ 20% trở lên (theo quy định hiện hành) xuống 10% trở lên so với Bảng giá tính LPTB để điều chỉnh Bảng giá tính LPTB sẽ dẫn đến tần suất phải ban hành Bảng giá điều chỉnh nhiều hơn. Tuy nhiên, để giải quyết vấn đề này và đả</w:t>
      </w:r>
      <w:r>
        <w:rPr>
          <w:rFonts w:ascii="Times New Roman" w:hAnsi="Times New Roman"/>
          <w:sz w:val="28"/>
          <w:szCs w:val="28"/>
          <w:lang w:val="nl-NL"/>
        </w:rPr>
        <w:t>m b</w:t>
      </w:r>
      <w:r w:rsidRPr="006A3859">
        <w:rPr>
          <w:rFonts w:ascii="Times New Roman" w:hAnsi="Times New Roman"/>
          <w:sz w:val="28"/>
          <w:szCs w:val="28"/>
          <w:lang w:val="nl-NL"/>
        </w:rPr>
        <w:t>ả</w:t>
      </w:r>
      <w:r>
        <w:rPr>
          <w:rFonts w:ascii="Times New Roman" w:hAnsi="Times New Roman"/>
          <w:sz w:val="28"/>
          <w:szCs w:val="28"/>
          <w:lang w:val="nl-NL"/>
        </w:rPr>
        <w:t xml:space="preserve">o </w:t>
      </w:r>
      <w:r w:rsidRPr="006A3859">
        <w:rPr>
          <w:rFonts w:ascii="Times New Roman" w:hAnsi="Times New Roman"/>
          <w:sz w:val="28"/>
          <w:szCs w:val="28"/>
          <w:lang w:val="nl-NL"/>
        </w:rPr>
        <w:t xml:space="preserve">Bảng giá tính LPTB có tính ổn định, tại dự thảo Nghị định đã đề xuất sửa đổi quy định về ban hành Bảng giá tính LPTB điều chỉnh như sau: </w:t>
      </w:r>
      <w:r w:rsidRPr="006A3859">
        <w:rPr>
          <w:rFonts w:asciiTheme="majorHAnsi" w:hAnsiTheme="majorHAnsi" w:cstheme="majorHAnsi"/>
          <w:i/>
          <w:sz w:val="28"/>
          <w:szCs w:val="28"/>
          <w:lang w:val="pt-BR"/>
        </w:rPr>
        <w:t>Hàng năm, Bộ Tài chính ban hành Bảng giá tính LPTB điều chỉnh để áp dụng từ ngày 01/01 của năm tiếp theo.</w:t>
      </w:r>
    </w:p>
    <w:p w:rsidR="005B6930" w:rsidRDefault="005B6930" w:rsidP="000809B2">
      <w:pPr>
        <w:spacing w:before="60" w:after="60"/>
        <w:ind w:firstLine="720"/>
        <w:jc w:val="both"/>
        <w:rPr>
          <w:rFonts w:ascii="Times New Roman" w:hAnsi="Times New Roman"/>
          <w:sz w:val="28"/>
          <w:szCs w:val="28"/>
          <w:lang w:val="nl-NL"/>
        </w:rPr>
      </w:pPr>
      <w:r>
        <w:rPr>
          <w:rFonts w:ascii="Times New Roman" w:hAnsi="Times New Roman"/>
          <w:sz w:val="28"/>
          <w:szCs w:val="28"/>
          <w:lang w:val="nl-NL"/>
        </w:rPr>
        <w:t>+ Thu</w:t>
      </w:r>
      <w:r w:rsidRPr="00223589">
        <w:rPr>
          <w:rFonts w:ascii="Times New Roman" w:hAnsi="Times New Roman"/>
          <w:sz w:val="28"/>
          <w:szCs w:val="28"/>
          <w:lang w:val="nl-NL"/>
        </w:rPr>
        <w:t>ận</w:t>
      </w:r>
      <w:r>
        <w:rPr>
          <w:rFonts w:ascii="Times New Roman" w:hAnsi="Times New Roman"/>
          <w:sz w:val="28"/>
          <w:szCs w:val="28"/>
          <w:lang w:val="nl-NL"/>
        </w:rPr>
        <w:t xml:space="preserve"> ti</w:t>
      </w:r>
      <w:r w:rsidRPr="00223589">
        <w:rPr>
          <w:rFonts w:ascii="Times New Roman" w:hAnsi="Times New Roman"/>
          <w:sz w:val="28"/>
          <w:szCs w:val="28"/>
          <w:lang w:val="nl-NL"/>
        </w:rPr>
        <w:t>ện</w:t>
      </w:r>
      <w:r>
        <w:rPr>
          <w:rFonts w:ascii="Times New Roman" w:hAnsi="Times New Roman"/>
          <w:sz w:val="28"/>
          <w:szCs w:val="28"/>
          <w:lang w:val="nl-NL"/>
        </w:rPr>
        <w:t xml:space="preserve"> trong theo d</w:t>
      </w:r>
      <w:r w:rsidRPr="00223589">
        <w:rPr>
          <w:rFonts w:ascii="Times New Roman" w:hAnsi="Times New Roman"/>
          <w:sz w:val="28"/>
          <w:szCs w:val="28"/>
          <w:lang w:val="nl-NL"/>
        </w:rPr>
        <w:t>õi</w:t>
      </w:r>
      <w:r>
        <w:rPr>
          <w:rFonts w:ascii="Times New Roman" w:hAnsi="Times New Roman"/>
          <w:sz w:val="28"/>
          <w:szCs w:val="28"/>
          <w:lang w:val="nl-NL"/>
        </w:rPr>
        <w:t>, k</w:t>
      </w:r>
      <w:r w:rsidRPr="00223589">
        <w:rPr>
          <w:rFonts w:ascii="Times New Roman" w:hAnsi="Times New Roman"/>
          <w:sz w:val="28"/>
          <w:szCs w:val="28"/>
          <w:lang w:val="nl-NL"/>
        </w:rPr>
        <w:t>ê</w:t>
      </w:r>
      <w:r>
        <w:rPr>
          <w:rFonts w:ascii="Times New Roman" w:hAnsi="Times New Roman"/>
          <w:sz w:val="28"/>
          <w:szCs w:val="28"/>
          <w:lang w:val="nl-NL"/>
        </w:rPr>
        <w:t xml:space="preserve"> khai, n</w:t>
      </w:r>
      <w:r w:rsidRPr="00223589">
        <w:rPr>
          <w:rFonts w:ascii="Times New Roman" w:hAnsi="Times New Roman"/>
          <w:sz w:val="28"/>
          <w:szCs w:val="28"/>
          <w:lang w:val="nl-NL"/>
        </w:rPr>
        <w:t>ộp</w:t>
      </w:r>
      <w:r>
        <w:rPr>
          <w:rFonts w:ascii="Times New Roman" w:hAnsi="Times New Roman"/>
          <w:sz w:val="28"/>
          <w:szCs w:val="28"/>
          <w:lang w:val="nl-NL"/>
        </w:rPr>
        <w:t xml:space="preserve"> LPTB.</w:t>
      </w:r>
    </w:p>
    <w:p w:rsidR="006D0097" w:rsidRDefault="006D0097">
      <w:pPr>
        <w:spacing w:after="200" w:line="276" w:lineRule="auto"/>
        <w:rPr>
          <w:rFonts w:ascii="Times New Roman" w:hAnsi="Times New Roman"/>
          <w:i/>
          <w:sz w:val="28"/>
          <w:szCs w:val="28"/>
          <w:lang w:val="nl-NL"/>
        </w:rPr>
      </w:pPr>
      <w:r>
        <w:rPr>
          <w:rFonts w:ascii="Times New Roman" w:hAnsi="Times New Roman"/>
          <w:i/>
          <w:sz w:val="28"/>
          <w:szCs w:val="28"/>
          <w:lang w:val="nl-NL"/>
        </w:rPr>
        <w:br w:type="page"/>
      </w:r>
    </w:p>
    <w:p w:rsidR="005B6930" w:rsidRPr="0092418E" w:rsidRDefault="005B6930" w:rsidP="000809B2">
      <w:pPr>
        <w:spacing w:before="60" w:after="60"/>
        <w:ind w:firstLine="709"/>
        <w:jc w:val="both"/>
        <w:rPr>
          <w:rFonts w:ascii="Times New Roman" w:hAnsi="Times New Roman"/>
          <w:i/>
          <w:sz w:val="28"/>
          <w:szCs w:val="28"/>
          <w:lang w:val="pt-BR"/>
        </w:rPr>
      </w:pPr>
      <w:r w:rsidRPr="0092418E">
        <w:rPr>
          <w:rFonts w:ascii="Times New Roman" w:hAnsi="Times New Roman"/>
          <w:i/>
          <w:sz w:val="28"/>
          <w:szCs w:val="28"/>
          <w:lang w:val="nl-NL"/>
        </w:rPr>
        <w:lastRenderedPageBreak/>
        <w:t>(2) Thực hiện giải pháp 2 nêu trên sẽ có tác động như sau:</w:t>
      </w:r>
    </w:p>
    <w:p w:rsidR="005B6930" w:rsidRPr="00976EFF" w:rsidRDefault="005B6930" w:rsidP="000809B2">
      <w:pPr>
        <w:spacing w:before="60" w:after="60"/>
        <w:ind w:firstLine="720"/>
        <w:jc w:val="both"/>
        <w:rPr>
          <w:rFonts w:ascii="Times New Roman" w:hAnsi="Times New Roman"/>
          <w:sz w:val="28"/>
          <w:szCs w:val="28"/>
          <w:lang w:val="nl-NL"/>
        </w:rPr>
      </w:pPr>
      <w:r>
        <w:rPr>
          <w:rFonts w:ascii="Times New Roman" w:hAnsi="Times New Roman"/>
          <w:sz w:val="28"/>
          <w:szCs w:val="28"/>
          <w:lang w:val="nb-NO"/>
        </w:rPr>
        <w:t>- Đ</w:t>
      </w:r>
      <w:r w:rsidRPr="00485351">
        <w:rPr>
          <w:rFonts w:ascii="Times New Roman" w:hAnsi="Times New Roman"/>
          <w:sz w:val="28"/>
          <w:szCs w:val="28"/>
          <w:lang w:val="nb-NO"/>
        </w:rPr>
        <w:t>ố</w:t>
      </w:r>
      <w:r>
        <w:rPr>
          <w:rFonts w:ascii="Times New Roman" w:hAnsi="Times New Roman"/>
          <w:sz w:val="28"/>
          <w:szCs w:val="28"/>
          <w:lang w:val="nb-NO"/>
        </w:rPr>
        <w:t>i v</w:t>
      </w:r>
      <w:r w:rsidRPr="00485351">
        <w:rPr>
          <w:rFonts w:ascii="Times New Roman" w:hAnsi="Times New Roman"/>
          <w:sz w:val="28"/>
          <w:szCs w:val="28"/>
          <w:lang w:val="nb-NO"/>
        </w:rPr>
        <w:t>ới</w:t>
      </w:r>
      <w:r>
        <w:rPr>
          <w:rFonts w:ascii="Times New Roman" w:hAnsi="Times New Roman"/>
          <w:sz w:val="28"/>
          <w:szCs w:val="28"/>
          <w:lang w:val="nb-NO"/>
        </w:rPr>
        <w:t xml:space="preserve"> Nh</w:t>
      </w:r>
      <w:r w:rsidRPr="00485351">
        <w:rPr>
          <w:rFonts w:ascii="Times New Roman" w:hAnsi="Times New Roman"/>
          <w:sz w:val="28"/>
          <w:szCs w:val="28"/>
          <w:lang w:val="nb-NO"/>
        </w:rPr>
        <w:t>à</w:t>
      </w:r>
      <w:r>
        <w:rPr>
          <w:rFonts w:ascii="Times New Roman" w:hAnsi="Times New Roman"/>
          <w:sz w:val="28"/>
          <w:szCs w:val="28"/>
          <w:lang w:val="nb-NO"/>
        </w:rPr>
        <w:t xml:space="preserve"> nư</w:t>
      </w:r>
      <w:r w:rsidRPr="00485351">
        <w:rPr>
          <w:rFonts w:ascii="Times New Roman" w:hAnsi="Times New Roman"/>
          <w:sz w:val="28"/>
          <w:szCs w:val="28"/>
          <w:lang w:val="nb-NO"/>
        </w:rPr>
        <w:t>ớc</w:t>
      </w:r>
      <w:r>
        <w:rPr>
          <w:rFonts w:ascii="Times New Roman" w:hAnsi="Times New Roman"/>
          <w:sz w:val="28"/>
          <w:szCs w:val="28"/>
          <w:lang w:val="nb-NO"/>
        </w:rPr>
        <w:t>: Ch</w:t>
      </w:r>
      <w:r w:rsidRPr="006C00DD">
        <w:rPr>
          <w:rFonts w:ascii="Times New Roman" w:hAnsi="Times New Roman"/>
          <w:sz w:val="28"/>
          <w:szCs w:val="28"/>
          <w:lang w:val="nb-NO"/>
        </w:rPr>
        <w:t>ư</w:t>
      </w:r>
      <w:r>
        <w:rPr>
          <w:rFonts w:ascii="Times New Roman" w:hAnsi="Times New Roman"/>
          <w:sz w:val="28"/>
          <w:szCs w:val="28"/>
          <w:lang w:val="nb-NO"/>
        </w:rPr>
        <w:t xml:space="preserve">a </w:t>
      </w:r>
      <w:r w:rsidRPr="006C00DD">
        <w:rPr>
          <w:rFonts w:ascii="Times New Roman" w:hAnsi="Times New Roman"/>
          <w:sz w:val="28"/>
          <w:szCs w:val="28"/>
          <w:lang w:val="nb-NO"/>
        </w:rPr>
        <w:t>đ</w:t>
      </w:r>
      <w:r w:rsidRPr="00976EFF">
        <w:rPr>
          <w:rFonts w:ascii="Times New Roman" w:hAnsi="Times New Roman"/>
          <w:sz w:val="28"/>
          <w:szCs w:val="28"/>
          <w:lang w:val="nl-NL"/>
        </w:rPr>
        <w:t>ả</w:t>
      </w:r>
      <w:r>
        <w:rPr>
          <w:rFonts w:ascii="Times New Roman" w:hAnsi="Times New Roman"/>
          <w:sz w:val="28"/>
          <w:szCs w:val="28"/>
          <w:lang w:val="nl-NL"/>
        </w:rPr>
        <w:t>m b</w:t>
      </w:r>
      <w:r w:rsidRPr="00976EFF">
        <w:rPr>
          <w:rFonts w:ascii="Times New Roman" w:hAnsi="Times New Roman"/>
          <w:sz w:val="28"/>
          <w:szCs w:val="28"/>
          <w:lang w:val="nl-NL"/>
        </w:rPr>
        <w:t>ảo</w:t>
      </w:r>
      <w:r>
        <w:rPr>
          <w:rFonts w:ascii="Times New Roman" w:hAnsi="Times New Roman"/>
          <w:sz w:val="28"/>
          <w:szCs w:val="28"/>
          <w:lang w:val="nl-NL"/>
        </w:rPr>
        <w:t xml:space="preserve"> t</w:t>
      </w:r>
      <w:r w:rsidRPr="00976EFF">
        <w:rPr>
          <w:rFonts w:ascii="Times New Roman" w:hAnsi="Times New Roman"/>
          <w:sz w:val="28"/>
          <w:szCs w:val="28"/>
          <w:lang w:val="nl-NL"/>
        </w:rPr>
        <w:t>ín</w:t>
      </w:r>
      <w:r>
        <w:rPr>
          <w:rFonts w:ascii="Times New Roman" w:hAnsi="Times New Roman"/>
          <w:sz w:val="28"/>
          <w:szCs w:val="28"/>
          <w:lang w:val="nl-NL"/>
        </w:rPr>
        <w:t>h th</w:t>
      </w:r>
      <w:r w:rsidRPr="00976EFF">
        <w:rPr>
          <w:rFonts w:ascii="Times New Roman" w:hAnsi="Times New Roman"/>
          <w:sz w:val="28"/>
          <w:szCs w:val="28"/>
          <w:lang w:val="nl-NL"/>
        </w:rPr>
        <w:t>ống</w:t>
      </w:r>
      <w:r>
        <w:rPr>
          <w:rFonts w:ascii="Times New Roman" w:hAnsi="Times New Roman"/>
          <w:sz w:val="28"/>
          <w:szCs w:val="28"/>
          <w:lang w:val="nl-NL"/>
        </w:rPr>
        <w:t xml:space="preserve"> nh</w:t>
      </w:r>
      <w:r w:rsidRPr="00976EFF">
        <w:rPr>
          <w:rFonts w:ascii="Times New Roman" w:hAnsi="Times New Roman"/>
          <w:sz w:val="28"/>
          <w:szCs w:val="28"/>
          <w:lang w:val="nl-NL"/>
        </w:rPr>
        <w:t>ất</w:t>
      </w:r>
      <w:r>
        <w:rPr>
          <w:rFonts w:ascii="Times New Roman" w:hAnsi="Times New Roman"/>
          <w:sz w:val="28"/>
          <w:szCs w:val="28"/>
          <w:lang w:val="nl-NL"/>
        </w:rPr>
        <w:t>, r</w:t>
      </w:r>
      <w:r w:rsidRPr="00976EFF">
        <w:rPr>
          <w:rFonts w:ascii="Times New Roman" w:hAnsi="Times New Roman"/>
          <w:sz w:val="28"/>
          <w:szCs w:val="28"/>
          <w:lang w:val="nl-NL"/>
        </w:rPr>
        <w:t>õ</w:t>
      </w:r>
      <w:r>
        <w:rPr>
          <w:rFonts w:ascii="Times New Roman" w:hAnsi="Times New Roman"/>
          <w:sz w:val="28"/>
          <w:szCs w:val="28"/>
          <w:lang w:val="nl-NL"/>
        </w:rPr>
        <w:t xml:space="preserve"> r</w:t>
      </w:r>
      <w:r w:rsidRPr="00976EFF">
        <w:rPr>
          <w:rFonts w:ascii="Times New Roman" w:hAnsi="Times New Roman"/>
          <w:sz w:val="28"/>
          <w:szCs w:val="28"/>
          <w:lang w:val="nl-NL"/>
        </w:rPr>
        <w:t>àng</w:t>
      </w:r>
      <w:r>
        <w:rPr>
          <w:rFonts w:ascii="Times New Roman" w:hAnsi="Times New Roman"/>
          <w:sz w:val="28"/>
          <w:szCs w:val="28"/>
          <w:lang w:val="nl-NL"/>
        </w:rPr>
        <w:t>, đ</w:t>
      </w:r>
      <w:r w:rsidRPr="00976EFF">
        <w:rPr>
          <w:rFonts w:ascii="Times New Roman" w:hAnsi="Times New Roman"/>
          <w:sz w:val="28"/>
          <w:szCs w:val="28"/>
          <w:lang w:val="nl-NL"/>
        </w:rPr>
        <w:t>ồng</w:t>
      </w:r>
      <w:r>
        <w:rPr>
          <w:rFonts w:ascii="Times New Roman" w:hAnsi="Times New Roman"/>
          <w:sz w:val="28"/>
          <w:szCs w:val="28"/>
          <w:lang w:val="nl-NL"/>
        </w:rPr>
        <w:t xml:space="preserve"> b</w:t>
      </w:r>
      <w:r w:rsidRPr="00976EFF">
        <w:rPr>
          <w:rFonts w:ascii="Times New Roman" w:hAnsi="Times New Roman"/>
          <w:sz w:val="28"/>
          <w:szCs w:val="28"/>
          <w:lang w:val="nl-NL"/>
        </w:rPr>
        <w:t>ộ</w:t>
      </w:r>
      <w:r>
        <w:rPr>
          <w:rFonts w:ascii="Times New Roman" w:hAnsi="Times New Roman"/>
          <w:sz w:val="28"/>
          <w:szCs w:val="28"/>
          <w:lang w:val="nl-NL"/>
        </w:rPr>
        <w:t xml:space="preserve"> c</w:t>
      </w:r>
      <w:r w:rsidRPr="00976EFF">
        <w:rPr>
          <w:rFonts w:ascii="Times New Roman" w:hAnsi="Times New Roman"/>
          <w:sz w:val="28"/>
          <w:szCs w:val="28"/>
          <w:lang w:val="nl-NL"/>
        </w:rPr>
        <w:t>ủa</w:t>
      </w:r>
      <w:r>
        <w:rPr>
          <w:rFonts w:ascii="Times New Roman" w:hAnsi="Times New Roman"/>
          <w:sz w:val="28"/>
          <w:szCs w:val="28"/>
          <w:lang w:val="nl-NL"/>
        </w:rPr>
        <w:t xml:space="preserve"> ph</w:t>
      </w:r>
      <w:r w:rsidRPr="00976EFF">
        <w:rPr>
          <w:rFonts w:ascii="Times New Roman" w:hAnsi="Times New Roman"/>
          <w:sz w:val="28"/>
          <w:szCs w:val="28"/>
          <w:lang w:val="nl-NL"/>
        </w:rPr>
        <w:t>áp</w:t>
      </w:r>
      <w:r>
        <w:rPr>
          <w:rFonts w:ascii="Times New Roman" w:hAnsi="Times New Roman"/>
          <w:sz w:val="28"/>
          <w:szCs w:val="28"/>
          <w:lang w:val="nl-NL"/>
        </w:rPr>
        <w:t xml:space="preserve"> lu</w:t>
      </w:r>
      <w:r w:rsidRPr="00976EFF">
        <w:rPr>
          <w:rFonts w:ascii="Times New Roman" w:hAnsi="Times New Roman"/>
          <w:sz w:val="28"/>
          <w:szCs w:val="28"/>
          <w:lang w:val="nl-NL"/>
        </w:rPr>
        <w:t>ật</w:t>
      </w:r>
      <w:r>
        <w:rPr>
          <w:rFonts w:ascii="Times New Roman" w:hAnsi="Times New Roman"/>
          <w:sz w:val="28"/>
          <w:szCs w:val="28"/>
          <w:lang w:val="nl-NL"/>
        </w:rPr>
        <w:t xml:space="preserve"> v</w:t>
      </w:r>
      <w:r w:rsidRPr="00976EFF">
        <w:rPr>
          <w:rFonts w:ascii="Times New Roman" w:hAnsi="Times New Roman"/>
          <w:sz w:val="28"/>
          <w:szCs w:val="28"/>
          <w:lang w:val="nl-NL"/>
        </w:rPr>
        <w:t>ề</w:t>
      </w:r>
      <w:r>
        <w:rPr>
          <w:rFonts w:ascii="Times New Roman" w:hAnsi="Times New Roman"/>
          <w:sz w:val="28"/>
          <w:szCs w:val="28"/>
          <w:lang w:val="nl-NL"/>
        </w:rPr>
        <w:t xml:space="preserve"> LPTB.</w:t>
      </w:r>
    </w:p>
    <w:p w:rsidR="005B6930" w:rsidRPr="006C00DD" w:rsidRDefault="005B6930" w:rsidP="000809B2">
      <w:pPr>
        <w:spacing w:before="60" w:after="60"/>
        <w:ind w:firstLine="720"/>
        <w:jc w:val="both"/>
        <w:rPr>
          <w:rFonts w:ascii="Times New Roman" w:hAnsi="Times New Roman"/>
          <w:sz w:val="28"/>
          <w:szCs w:val="28"/>
          <w:lang w:val="nl-NL"/>
        </w:rPr>
      </w:pPr>
      <w:r>
        <w:rPr>
          <w:rFonts w:ascii="Times New Roman" w:hAnsi="Times New Roman"/>
          <w:sz w:val="28"/>
          <w:szCs w:val="28"/>
          <w:lang w:val="nb-NO"/>
        </w:rPr>
        <w:t>- Đ</w:t>
      </w:r>
      <w:r w:rsidRPr="00F83945">
        <w:rPr>
          <w:rFonts w:ascii="Times New Roman" w:hAnsi="Times New Roman"/>
          <w:sz w:val="28"/>
          <w:szCs w:val="28"/>
          <w:lang w:val="nb-NO"/>
        </w:rPr>
        <w:t>ố</w:t>
      </w:r>
      <w:r>
        <w:rPr>
          <w:rFonts w:ascii="Times New Roman" w:hAnsi="Times New Roman"/>
          <w:sz w:val="28"/>
          <w:szCs w:val="28"/>
          <w:lang w:val="nb-NO"/>
        </w:rPr>
        <w:t>i v</w:t>
      </w:r>
      <w:r w:rsidRPr="00F83945">
        <w:rPr>
          <w:rFonts w:ascii="Times New Roman" w:hAnsi="Times New Roman"/>
          <w:sz w:val="28"/>
          <w:szCs w:val="28"/>
          <w:lang w:val="nb-NO"/>
        </w:rPr>
        <w:t>ới</w:t>
      </w:r>
      <w:r>
        <w:rPr>
          <w:rFonts w:ascii="Times New Roman" w:hAnsi="Times New Roman"/>
          <w:sz w:val="28"/>
          <w:szCs w:val="28"/>
          <w:lang w:val="nb-NO"/>
        </w:rPr>
        <w:t xml:space="preserve"> t</w:t>
      </w:r>
      <w:r w:rsidRPr="00F83945">
        <w:rPr>
          <w:rFonts w:ascii="Times New Roman" w:hAnsi="Times New Roman"/>
          <w:sz w:val="28"/>
          <w:szCs w:val="28"/>
          <w:lang w:val="nb-NO"/>
        </w:rPr>
        <w:t>ổ</w:t>
      </w:r>
      <w:r>
        <w:rPr>
          <w:rFonts w:ascii="Times New Roman" w:hAnsi="Times New Roman"/>
          <w:sz w:val="28"/>
          <w:szCs w:val="28"/>
          <w:lang w:val="nb-NO"/>
        </w:rPr>
        <w:t xml:space="preserve"> ch</w:t>
      </w:r>
      <w:r w:rsidRPr="00F83945">
        <w:rPr>
          <w:rFonts w:ascii="Times New Roman" w:hAnsi="Times New Roman"/>
          <w:sz w:val="28"/>
          <w:szCs w:val="28"/>
          <w:lang w:val="nb-NO"/>
        </w:rPr>
        <w:t>ức</w:t>
      </w:r>
      <w:r>
        <w:rPr>
          <w:rFonts w:ascii="Times New Roman" w:hAnsi="Times New Roman"/>
          <w:sz w:val="28"/>
          <w:szCs w:val="28"/>
          <w:lang w:val="nb-NO"/>
        </w:rPr>
        <w:t>, c</w:t>
      </w:r>
      <w:r w:rsidRPr="00F83945">
        <w:rPr>
          <w:rFonts w:ascii="Times New Roman" w:hAnsi="Times New Roman"/>
          <w:sz w:val="28"/>
          <w:szCs w:val="28"/>
          <w:lang w:val="nb-NO"/>
        </w:rPr>
        <w:t>á</w:t>
      </w:r>
      <w:r>
        <w:rPr>
          <w:rFonts w:ascii="Times New Roman" w:hAnsi="Times New Roman"/>
          <w:sz w:val="28"/>
          <w:szCs w:val="28"/>
          <w:lang w:val="nb-NO"/>
        </w:rPr>
        <w:t xml:space="preserve"> nh</w:t>
      </w:r>
      <w:r w:rsidRPr="00F83945">
        <w:rPr>
          <w:rFonts w:ascii="Times New Roman" w:hAnsi="Times New Roman"/>
          <w:sz w:val="28"/>
          <w:szCs w:val="28"/>
          <w:lang w:val="nb-NO"/>
        </w:rPr>
        <w:t>â</w:t>
      </w:r>
      <w:r>
        <w:rPr>
          <w:rFonts w:ascii="Times New Roman" w:hAnsi="Times New Roman"/>
          <w:sz w:val="28"/>
          <w:szCs w:val="28"/>
          <w:lang w:val="nb-NO"/>
        </w:rPr>
        <w:t>n: Ch</w:t>
      </w:r>
      <w:r w:rsidRPr="006C00DD">
        <w:rPr>
          <w:rFonts w:ascii="Times New Roman" w:hAnsi="Times New Roman"/>
          <w:sz w:val="28"/>
          <w:szCs w:val="28"/>
          <w:lang w:val="nb-NO"/>
        </w:rPr>
        <w:t>ư</w:t>
      </w:r>
      <w:r>
        <w:rPr>
          <w:rFonts w:ascii="Times New Roman" w:hAnsi="Times New Roman"/>
          <w:sz w:val="28"/>
          <w:szCs w:val="28"/>
          <w:lang w:val="nb-NO"/>
        </w:rPr>
        <w:t xml:space="preserve">a </w:t>
      </w:r>
      <w:r w:rsidRPr="006C00DD">
        <w:rPr>
          <w:rFonts w:ascii="Times New Roman" w:hAnsi="Times New Roman"/>
          <w:sz w:val="28"/>
          <w:szCs w:val="28"/>
          <w:lang w:val="nb-NO"/>
        </w:rPr>
        <w:t>đả</w:t>
      </w:r>
      <w:r>
        <w:rPr>
          <w:rFonts w:ascii="Times New Roman" w:hAnsi="Times New Roman"/>
          <w:sz w:val="28"/>
          <w:szCs w:val="28"/>
          <w:lang w:val="nb-NO"/>
        </w:rPr>
        <w:t xml:space="preserve">m </w:t>
      </w:r>
      <w:r>
        <w:rPr>
          <w:rFonts w:ascii="Times New Roman" w:hAnsi="Times New Roman"/>
          <w:sz w:val="28"/>
          <w:szCs w:val="28"/>
          <w:lang w:val="nl-NL"/>
        </w:rPr>
        <w:t>b</w:t>
      </w:r>
      <w:r w:rsidRPr="00B77337">
        <w:rPr>
          <w:rFonts w:ascii="Times New Roman" w:hAnsi="Times New Roman"/>
          <w:sz w:val="28"/>
          <w:szCs w:val="28"/>
          <w:lang w:val="nl-NL"/>
        </w:rPr>
        <w:t>ảo</w:t>
      </w:r>
      <w:r>
        <w:rPr>
          <w:rFonts w:ascii="Times New Roman" w:hAnsi="Times New Roman"/>
          <w:sz w:val="28"/>
          <w:szCs w:val="28"/>
          <w:lang w:val="nl-NL"/>
        </w:rPr>
        <w:t xml:space="preserve"> l</w:t>
      </w:r>
      <w:r w:rsidRPr="00B77337">
        <w:rPr>
          <w:rFonts w:ascii="Times New Roman" w:hAnsi="Times New Roman"/>
          <w:sz w:val="28"/>
          <w:szCs w:val="28"/>
          <w:lang w:val="nl-NL"/>
        </w:rPr>
        <w:t>ợi</w:t>
      </w:r>
      <w:r>
        <w:rPr>
          <w:rFonts w:ascii="Times New Roman" w:hAnsi="Times New Roman"/>
          <w:sz w:val="28"/>
          <w:szCs w:val="28"/>
          <w:lang w:val="nl-NL"/>
        </w:rPr>
        <w:t xml:space="preserve"> </w:t>
      </w:r>
      <w:r w:rsidRPr="00B77337">
        <w:rPr>
          <w:rFonts w:ascii="Times New Roman" w:hAnsi="Times New Roman"/>
          <w:sz w:val="28"/>
          <w:szCs w:val="28"/>
          <w:lang w:val="nl-NL"/>
        </w:rPr>
        <w:t>ích</w:t>
      </w:r>
      <w:r>
        <w:rPr>
          <w:rFonts w:ascii="Times New Roman" w:hAnsi="Times New Roman"/>
          <w:sz w:val="28"/>
          <w:szCs w:val="28"/>
          <w:lang w:val="nl-NL"/>
        </w:rPr>
        <w:t xml:space="preserve"> c</w:t>
      </w:r>
      <w:r w:rsidRPr="00B77337">
        <w:rPr>
          <w:rFonts w:ascii="Times New Roman" w:hAnsi="Times New Roman"/>
          <w:sz w:val="28"/>
          <w:szCs w:val="28"/>
          <w:lang w:val="nl-NL"/>
        </w:rPr>
        <w:t>ủa</w:t>
      </w:r>
      <w:r>
        <w:rPr>
          <w:rFonts w:ascii="Times New Roman" w:hAnsi="Times New Roman"/>
          <w:sz w:val="28"/>
          <w:szCs w:val="28"/>
          <w:lang w:val="nl-NL"/>
        </w:rPr>
        <w:t xml:space="preserve"> ngư</w:t>
      </w:r>
      <w:r w:rsidRPr="00B77337">
        <w:rPr>
          <w:rFonts w:ascii="Times New Roman" w:hAnsi="Times New Roman"/>
          <w:sz w:val="28"/>
          <w:szCs w:val="28"/>
          <w:lang w:val="nl-NL"/>
        </w:rPr>
        <w:t>ời</w:t>
      </w:r>
      <w:r>
        <w:rPr>
          <w:rFonts w:ascii="Times New Roman" w:hAnsi="Times New Roman"/>
          <w:sz w:val="28"/>
          <w:szCs w:val="28"/>
          <w:lang w:val="nl-NL"/>
        </w:rPr>
        <w:t xml:space="preserve"> n</w:t>
      </w:r>
      <w:r w:rsidRPr="00B77337">
        <w:rPr>
          <w:rFonts w:ascii="Times New Roman" w:hAnsi="Times New Roman"/>
          <w:sz w:val="28"/>
          <w:szCs w:val="28"/>
          <w:lang w:val="nl-NL"/>
        </w:rPr>
        <w:t>ộp</w:t>
      </w:r>
      <w:r w:rsidR="00064C31">
        <w:rPr>
          <w:rFonts w:ascii="Times New Roman" w:hAnsi="Times New Roman"/>
          <w:sz w:val="28"/>
          <w:szCs w:val="28"/>
          <w:lang w:val="nl-NL"/>
        </w:rPr>
        <w:t xml:space="preserve"> LPTB, chưa tạo thuận lợi cho tổ chức, cá nhân trong việc kê khai, thực hiện nghĩa vụ LPTB đối với Nhà nước.</w:t>
      </w:r>
    </w:p>
    <w:p w:rsidR="005B6930" w:rsidRDefault="005B6930" w:rsidP="000809B2">
      <w:pPr>
        <w:spacing w:before="60" w:after="60"/>
        <w:ind w:firstLine="720"/>
        <w:jc w:val="both"/>
        <w:rPr>
          <w:rFonts w:ascii="Times New Roman" w:hAnsi="Times New Roman"/>
          <w:sz w:val="28"/>
          <w:szCs w:val="28"/>
          <w:lang w:val="nb-NO"/>
        </w:rPr>
      </w:pPr>
      <w:r w:rsidRPr="00DD1EC3">
        <w:rPr>
          <w:rFonts w:ascii="Times New Roman" w:hAnsi="Times New Roman"/>
          <w:i/>
          <w:sz w:val="28"/>
          <w:szCs w:val="28"/>
          <w:u w:val="single"/>
          <w:lang w:val="nl-NL"/>
        </w:rPr>
        <w:t>Kiến nghị và lựa chọn giải pháp</w:t>
      </w:r>
      <w:r w:rsidRPr="00DD1EC3">
        <w:rPr>
          <w:rFonts w:ascii="Times New Roman" w:hAnsi="Times New Roman"/>
          <w:i/>
          <w:sz w:val="28"/>
          <w:szCs w:val="28"/>
          <w:lang w:val="nl-NL"/>
        </w:rPr>
        <w:t xml:space="preserve">: </w:t>
      </w:r>
      <w:r>
        <w:rPr>
          <w:rFonts w:ascii="Times New Roman" w:hAnsi="Times New Roman"/>
          <w:sz w:val="28"/>
          <w:szCs w:val="28"/>
          <w:lang w:val="nl-NL"/>
        </w:rPr>
        <w:t>T</w:t>
      </w:r>
      <w:r w:rsidRPr="00484CAF">
        <w:rPr>
          <w:rFonts w:ascii="Times New Roman" w:hAnsi="Times New Roman"/>
          <w:sz w:val="28"/>
          <w:szCs w:val="28"/>
          <w:lang w:val="nl-NL"/>
        </w:rPr>
        <w:t>ừ</w:t>
      </w:r>
      <w:r>
        <w:rPr>
          <w:rFonts w:ascii="Times New Roman" w:hAnsi="Times New Roman"/>
          <w:sz w:val="28"/>
          <w:szCs w:val="28"/>
          <w:lang w:val="nl-NL"/>
        </w:rPr>
        <w:t xml:space="preserve"> </w:t>
      </w:r>
      <w:r w:rsidRPr="00484CAF">
        <w:rPr>
          <w:rFonts w:ascii="Times New Roman" w:hAnsi="Times New Roman"/>
          <w:sz w:val="28"/>
          <w:szCs w:val="28"/>
          <w:lang w:val="nl-NL"/>
        </w:rPr>
        <w:t>đán</w:t>
      </w:r>
      <w:r>
        <w:rPr>
          <w:rFonts w:ascii="Times New Roman" w:hAnsi="Times New Roman"/>
          <w:sz w:val="28"/>
          <w:szCs w:val="28"/>
          <w:lang w:val="nl-NL"/>
        </w:rPr>
        <w:t>h gi</w:t>
      </w:r>
      <w:r w:rsidRPr="00484CAF">
        <w:rPr>
          <w:rFonts w:ascii="Times New Roman" w:hAnsi="Times New Roman"/>
          <w:sz w:val="28"/>
          <w:szCs w:val="28"/>
          <w:lang w:val="nl-NL"/>
        </w:rPr>
        <w:t>á</w:t>
      </w:r>
      <w:r w:rsidRPr="0060779B">
        <w:rPr>
          <w:rFonts w:ascii="Times New Roman" w:hAnsi="Times New Roman"/>
          <w:sz w:val="28"/>
          <w:szCs w:val="28"/>
          <w:lang w:val="nl-NL"/>
        </w:rPr>
        <w:t xml:space="preserve"> tác động của các giải pháp </w:t>
      </w:r>
      <w:r>
        <w:rPr>
          <w:rFonts w:ascii="Times New Roman" w:hAnsi="Times New Roman"/>
          <w:sz w:val="28"/>
          <w:szCs w:val="28"/>
          <w:lang w:val="nl-NL"/>
        </w:rPr>
        <w:t>n</w:t>
      </w:r>
      <w:r w:rsidRPr="00484CAF">
        <w:rPr>
          <w:rFonts w:ascii="Times New Roman" w:hAnsi="Times New Roman"/>
          <w:sz w:val="28"/>
          <w:szCs w:val="28"/>
          <w:lang w:val="nl-NL"/>
        </w:rPr>
        <w:t>ê</w:t>
      </w:r>
      <w:r>
        <w:rPr>
          <w:rFonts w:ascii="Times New Roman" w:hAnsi="Times New Roman"/>
          <w:sz w:val="28"/>
          <w:szCs w:val="28"/>
          <w:lang w:val="nl-NL"/>
        </w:rPr>
        <w:t>u tr</w:t>
      </w:r>
      <w:r w:rsidRPr="00484CAF">
        <w:rPr>
          <w:rFonts w:ascii="Times New Roman" w:hAnsi="Times New Roman"/>
          <w:sz w:val="28"/>
          <w:szCs w:val="28"/>
          <w:lang w:val="nl-NL"/>
        </w:rPr>
        <w:t>ê</w:t>
      </w:r>
      <w:r>
        <w:rPr>
          <w:rFonts w:ascii="Times New Roman" w:hAnsi="Times New Roman"/>
          <w:sz w:val="28"/>
          <w:szCs w:val="28"/>
          <w:lang w:val="nl-NL"/>
        </w:rPr>
        <w:t xml:space="preserve">n, </w:t>
      </w:r>
      <w:r w:rsidRPr="0060779B">
        <w:rPr>
          <w:rFonts w:ascii="Times New Roman" w:hAnsi="Times New Roman"/>
          <w:sz w:val="28"/>
          <w:szCs w:val="28"/>
          <w:lang w:val="nb-NO"/>
        </w:rPr>
        <w:t>đề nghị chọn giải pháp 1</w:t>
      </w:r>
      <w:r>
        <w:rPr>
          <w:rFonts w:ascii="Times New Roman" w:hAnsi="Times New Roman"/>
          <w:sz w:val="28"/>
          <w:szCs w:val="28"/>
          <w:lang w:val="nb-NO"/>
        </w:rPr>
        <w:t>.</w:t>
      </w:r>
    </w:p>
    <w:p w:rsidR="005B6930" w:rsidRPr="00B355E8" w:rsidRDefault="005B6930" w:rsidP="000809B2">
      <w:pPr>
        <w:spacing w:before="60" w:after="60"/>
        <w:ind w:firstLine="720"/>
        <w:jc w:val="both"/>
        <w:rPr>
          <w:rFonts w:ascii="Times New Roman" w:hAnsi="Times New Roman"/>
          <w:sz w:val="28"/>
          <w:szCs w:val="28"/>
          <w:lang w:val="nb-NO"/>
        </w:rPr>
      </w:pPr>
      <w:r w:rsidRPr="00227505">
        <w:rPr>
          <w:rFonts w:ascii="Times New Roman" w:hAnsi="Times New Roman"/>
          <w:b/>
          <w:sz w:val="28"/>
          <w:szCs w:val="28"/>
          <w:lang w:val="nl-NL"/>
        </w:rPr>
        <w:t>2. Về mức thu lệ phí trước bạ</w:t>
      </w:r>
      <w:r w:rsidR="00106FC9">
        <w:rPr>
          <w:rFonts w:ascii="Times New Roman" w:hAnsi="Times New Roman"/>
          <w:b/>
          <w:sz w:val="28"/>
          <w:szCs w:val="28"/>
          <w:lang w:val="nl-NL"/>
        </w:rPr>
        <w:t xml:space="preserve"> </w:t>
      </w:r>
      <w:r w:rsidRPr="00227505">
        <w:rPr>
          <w:rFonts w:ascii="Times New Roman" w:hAnsi="Times New Roman"/>
          <w:b/>
          <w:sz w:val="28"/>
          <w:szCs w:val="28"/>
          <w:lang w:val="nl-NL"/>
        </w:rPr>
        <w:t>(</w:t>
      </w:r>
      <w:r w:rsidRPr="00B355E8">
        <w:rPr>
          <w:rFonts w:ascii="Times New Roman" w:hAnsi="Times New Roman"/>
          <w:b/>
          <w:sz w:val="28"/>
          <w:szCs w:val="28"/>
          <w:lang w:val="nl-NL"/>
        </w:rPr>
        <w:t>Sửa đổi</w:t>
      </w:r>
      <w:r w:rsidR="00106FC9">
        <w:rPr>
          <w:rFonts w:ascii="Times New Roman" w:hAnsi="Times New Roman"/>
          <w:b/>
          <w:sz w:val="28"/>
          <w:szCs w:val="28"/>
          <w:lang w:val="nl-NL"/>
        </w:rPr>
        <w:t>, bổ sung</w:t>
      </w:r>
      <w:r w:rsidRPr="00B355E8">
        <w:rPr>
          <w:rFonts w:ascii="Times New Roman" w:hAnsi="Times New Roman"/>
          <w:b/>
          <w:sz w:val="28"/>
          <w:szCs w:val="28"/>
          <w:lang w:val="nl-NL"/>
        </w:rPr>
        <w:t xml:space="preserve"> Điều 7 Nghị định số 140/2016/NĐ-CP</w:t>
      </w:r>
      <w:r w:rsidRPr="00227505">
        <w:rPr>
          <w:rFonts w:ascii="Times New Roman" w:hAnsi="Times New Roman"/>
          <w:b/>
          <w:sz w:val="28"/>
          <w:szCs w:val="28"/>
          <w:lang w:val="nl-NL"/>
        </w:rPr>
        <w:t>)</w:t>
      </w:r>
    </w:p>
    <w:p w:rsidR="005B6930" w:rsidRPr="006B50CA" w:rsidRDefault="005B6930" w:rsidP="000809B2">
      <w:pPr>
        <w:spacing w:before="60" w:after="60"/>
        <w:jc w:val="both"/>
        <w:rPr>
          <w:rFonts w:ascii="Times New Roman" w:hAnsi="Times New Roman"/>
          <w:b/>
          <w:i/>
          <w:sz w:val="28"/>
          <w:szCs w:val="28"/>
          <w:lang w:val="nl-NL"/>
        </w:rPr>
      </w:pPr>
      <w:r w:rsidRPr="006B50CA">
        <w:rPr>
          <w:rFonts w:ascii="Times New Roman" w:hAnsi="Times New Roman"/>
          <w:b/>
          <w:i/>
          <w:sz w:val="28"/>
          <w:szCs w:val="28"/>
          <w:lang w:val="sv-SE"/>
        </w:rPr>
        <w:t xml:space="preserve">         </w:t>
      </w:r>
      <w:r w:rsidRPr="006B50CA">
        <w:rPr>
          <w:rFonts w:ascii="Times New Roman" w:hAnsi="Times New Roman"/>
          <w:b/>
          <w:i/>
          <w:sz w:val="28"/>
          <w:szCs w:val="28"/>
          <w:lang w:val="nl-NL"/>
        </w:rPr>
        <w:t>a) Xác định vấn đề</w:t>
      </w:r>
    </w:p>
    <w:p w:rsidR="00106FC9" w:rsidRPr="00106FC9" w:rsidRDefault="005B6930" w:rsidP="000809B2">
      <w:pPr>
        <w:spacing w:before="60" w:after="60"/>
        <w:ind w:firstLine="567"/>
        <w:jc w:val="both"/>
        <w:rPr>
          <w:rFonts w:asciiTheme="majorHAnsi" w:hAnsiTheme="majorHAnsi" w:cstheme="majorHAnsi"/>
          <w:i/>
          <w:sz w:val="28"/>
          <w:szCs w:val="28"/>
          <w:lang w:val="nl-NL"/>
        </w:rPr>
      </w:pPr>
      <w:r w:rsidRPr="00106FC9">
        <w:rPr>
          <w:rFonts w:ascii="Times New Roman" w:hAnsi="Times New Roman"/>
          <w:i/>
          <w:sz w:val="28"/>
          <w:szCs w:val="28"/>
          <w:lang w:val="nl-NL"/>
        </w:rPr>
        <w:t xml:space="preserve">(1) </w:t>
      </w:r>
      <w:r w:rsidR="00106FC9" w:rsidRPr="00106FC9">
        <w:rPr>
          <w:rFonts w:asciiTheme="majorHAnsi" w:hAnsiTheme="majorHAnsi" w:cstheme="majorHAnsi"/>
          <w:i/>
          <w:sz w:val="28"/>
          <w:szCs w:val="28"/>
          <w:lang w:val="nl-NL"/>
        </w:rPr>
        <w:t xml:space="preserve">Về mức thu LPTB lần đầu đối với xe tải VAN và xe pick-up </w:t>
      </w:r>
      <w:r w:rsidR="00106FC9" w:rsidRPr="00106FC9">
        <w:rPr>
          <w:rFonts w:asciiTheme="majorHAnsi" w:hAnsiTheme="majorHAnsi" w:cstheme="majorHAnsi"/>
          <w:i/>
          <w:sz w:val="28"/>
          <w:szCs w:val="28"/>
          <w:lang w:val="nb-NO" w:eastAsia="vi-VN"/>
        </w:rPr>
        <w:t xml:space="preserve">chở hàng </w:t>
      </w:r>
      <w:r w:rsidR="00106FC9" w:rsidRPr="00106FC9">
        <w:rPr>
          <w:rFonts w:asciiTheme="majorHAnsi" w:hAnsiTheme="majorHAnsi" w:cstheme="majorHAnsi"/>
          <w:i/>
          <w:sz w:val="28"/>
          <w:szCs w:val="28"/>
          <w:lang w:val="nl-NL"/>
        </w:rPr>
        <w:t xml:space="preserve">có khối lượng chuyên chở nhỏ hơn 1.500 kg và có từ 5 chỗ ngồi trở xuống </w:t>
      </w:r>
    </w:p>
    <w:p w:rsidR="006043BE" w:rsidRPr="006043BE" w:rsidRDefault="006043BE" w:rsidP="000809B2">
      <w:pPr>
        <w:spacing w:before="60" w:after="60"/>
        <w:ind w:firstLine="567"/>
        <w:jc w:val="both"/>
        <w:rPr>
          <w:rFonts w:asciiTheme="majorHAnsi" w:hAnsiTheme="majorHAnsi" w:cstheme="majorHAnsi"/>
          <w:sz w:val="28"/>
          <w:szCs w:val="28"/>
          <w:lang w:val="nl-NL"/>
        </w:rPr>
      </w:pPr>
      <w:r w:rsidRPr="006043BE">
        <w:rPr>
          <w:rFonts w:asciiTheme="majorHAnsi" w:hAnsiTheme="majorHAnsi" w:cstheme="majorHAnsi"/>
          <w:sz w:val="28"/>
          <w:szCs w:val="28"/>
          <w:lang w:val="nl-NL"/>
        </w:rPr>
        <w:t xml:space="preserve">Căn cứ quy định tại khoản 5 Điều 7 </w:t>
      </w:r>
      <w:r w:rsidRPr="006043BE">
        <w:rPr>
          <w:rFonts w:asciiTheme="majorHAnsi" w:hAnsiTheme="majorHAnsi" w:cstheme="majorHAnsi"/>
          <w:sz w:val="28"/>
          <w:szCs w:val="28"/>
          <w:lang w:val="it-IT"/>
        </w:rPr>
        <w:t>Nghị định số 140/2016/NĐ-CP thì: nếu trên</w:t>
      </w:r>
      <w:r w:rsidRPr="006043BE">
        <w:rPr>
          <w:rFonts w:asciiTheme="majorHAnsi" w:hAnsiTheme="majorHAnsi" w:cstheme="majorHAnsi"/>
          <w:sz w:val="28"/>
          <w:szCs w:val="28"/>
          <w:lang w:val="nl-NL"/>
        </w:rPr>
        <w:t xml:space="preserve"> Giấy chứng nhận chất lượng an toàn kỹ thuật và BVMT do cơ quan đăng kiểm cấp ghi là ô tô chở người từ 9 chỗ trở xuống (ô tô con) thì mức thu LPTB lần đầu trong khung 10-15% (mức thu cụ thể do Hội đồng nhân dân cấp tỉnh quyết định); nếu ghi là loại ô tô khác không phải là ôtô con thì mức thu LPTB lần đầu là 2%.          </w:t>
      </w:r>
    </w:p>
    <w:p w:rsidR="006043BE" w:rsidRPr="006043BE" w:rsidRDefault="006043BE" w:rsidP="000809B2">
      <w:pPr>
        <w:spacing w:before="60" w:after="60"/>
        <w:ind w:firstLine="720"/>
        <w:jc w:val="both"/>
        <w:rPr>
          <w:rFonts w:asciiTheme="majorHAnsi" w:hAnsiTheme="majorHAnsi" w:cstheme="majorHAnsi"/>
          <w:sz w:val="28"/>
          <w:szCs w:val="28"/>
          <w:lang w:val="nl-NL"/>
        </w:rPr>
      </w:pPr>
      <w:r w:rsidRPr="006043BE">
        <w:rPr>
          <w:rFonts w:asciiTheme="majorHAnsi" w:hAnsiTheme="majorHAnsi" w:cstheme="majorHAnsi"/>
          <w:sz w:val="28"/>
          <w:szCs w:val="28"/>
          <w:lang w:val="nl-NL"/>
        </w:rPr>
        <w:t>Theo TCVN 7271:2003 và Tiêu chuẩn quốc gia sửa đổi 2:2010 TCVN 7271:2003</w:t>
      </w:r>
      <w:r w:rsidRPr="006043BE">
        <w:rPr>
          <w:rStyle w:val="FootnoteReference"/>
          <w:rFonts w:asciiTheme="majorHAnsi" w:hAnsiTheme="majorHAnsi" w:cstheme="majorHAnsi"/>
          <w:color w:val="000000"/>
          <w:sz w:val="28"/>
          <w:szCs w:val="28"/>
          <w:lang w:val="nl-NL"/>
        </w:rPr>
        <w:footnoteReference w:id="4"/>
      </w:r>
      <w:r w:rsidRPr="006043BE">
        <w:rPr>
          <w:rFonts w:asciiTheme="majorHAnsi" w:hAnsiTheme="majorHAnsi" w:cstheme="majorHAnsi"/>
          <w:color w:val="000000"/>
          <w:sz w:val="28"/>
          <w:szCs w:val="28"/>
          <w:lang w:val="nl-NL"/>
        </w:rPr>
        <w:t xml:space="preserve"> </w:t>
      </w:r>
      <w:r w:rsidRPr="006043BE">
        <w:rPr>
          <w:rFonts w:asciiTheme="majorHAnsi" w:hAnsiTheme="majorHAnsi" w:cstheme="majorHAnsi"/>
          <w:sz w:val="28"/>
          <w:szCs w:val="28"/>
          <w:lang w:val="nl-NL"/>
        </w:rPr>
        <w:t xml:space="preserve"> về Phương tiện giao thông đường bộ-ô tô-phân loại theo mục đích sử  dụng thì:</w:t>
      </w:r>
    </w:p>
    <w:p w:rsidR="006043BE" w:rsidRPr="006043BE" w:rsidRDefault="006043BE" w:rsidP="000809B2">
      <w:pPr>
        <w:spacing w:before="60" w:after="60"/>
        <w:ind w:firstLine="720"/>
        <w:jc w:val="both"/>
        <w:rPr>
          <w:rFonts w:asciiTheme="majorHAnsi" w:hAnsiTheme="majorHAnsi" w:cstheme="majorHAnsi"/>
          <w:sz w:val="28"/>
          <w:szCs w:val="28"/>
          <w:lang w:val="nl-NL"/>
        </w:rPr>
      </w:pPr>
      <w:r w:rsidRPr="006043BE">
        <w:rPr>
          <w:rFonts w:asciiTheme="majorHAnsi" w:hAnsiTheme="majorHAnsi" w:cstheme="majorHAnsi"/>
          <w:sz w:val="28"/>
          <w:szCs w:val="28"/>
          <w:lang w:val="nl-NL"/>
        </w:rPr>
        <w:t>- Xe ô tô chở hàng (ô tô tải) gồm các loại xe như: Ô tô tải thông dụng, Ô tô pick-up chở hàng, Ô tô tải Van (ô tô tải thùng kín có khoang chở hàng liền với cabin), Ô tô chở hàng chuyên dùng (ô tô tải chuyên dùng)...</w:t>
      </w:r>
    </w:p>
    <w:p w:rsidR="006043BE" w:rsidRPr="006043BE" w:rsidRDefault="006043BE" w:rsidP="000809B2">
      <w:pPr>
        <w:spacing w:before="60" w:after="60"/>
        <w:ind w:firstLine="709"/>
        <w:jc w:val="both"/>
        <w:rPr>
          <w:rFonts w:asciiTheme="majorHAnsi" w:hAnsiTheme="majorHAnsi" w:cstheme="majorHAnsi"/>
          <w:color w:val="000000"/>
          <w:sz w:val="28"/>
          <w:szCs w:val="28"/>
          <w:lang w:val="nl-NL"/>
        </w:rPr>
      </w:pPr>
      <w:r w:rsidRPr="006043BE">
        <w:rPr>
          <w:rFonts w:asciiTheme="majorHAnsi" w:hAnsiTheme="majorHAnsi" w:cstheme="majorHAnsi"/>
          <w:color w:val="000000"/>
          <w:sz w:val="28"/>
          <w:szCs w:val="28"/>
          <w:lang w:val="nl-NL"/>
        </w:rPr>
        <w:t>- Xe ô tô pick-up được phân thành 2 loại: (i) Ô</w:t>
      </w:r>
      <w:r w:rsidRPr="006043BE">
        <w:rPr>
          <w:rFonts w:asciiTheme="majorHAnsi" w:hAnsiTheme="majorHAnsi" w:cstheme="majorHAnsi"/>
          <w:color w:val="000000"/>
          <w:sz w:val="28"/>
          <w:szCs w:val="28"/>
          <w:shd w:val="clear" w:color="auto" w:fill="FFFFFF"/>
          <w:lang w:val="nl-NL"/>
        </w:rPr>
        <w:t xml:space="preserve"> tô </w:t>
      </w:r>
      <w:r w:rsidRPr="006043BE">
        <w:rPr>
          <w:rFonts w:asciiTheme="majorHAnsi" w:hAnsiTheme="majorHAnsi" w:cstheme="majorHAnsi"/>
          <w:color w:val="000000"/>
          <w:sz w:val="28"/>
          <w:szCs w:val="28"/>
          <w:lang w:val="nl-NL"/>
        </w:rPr>
        <w:t>pick-up</w:t>
      </w:r>
      <w:r w:rsidRPr="006043BE">
        <w:rPr>
          <w:rFonts w:asciiTheme="majorHAnsi" w:hAnsiTheme="majorHAnsi" w:cstheme="majorHAnsi"/>
          <w:color w:val="000000"/>
          <w:sz w:val="28"/>
          <w:szCs w:val="28"/>
          <w:shd w:val="clear" w:color="auto" w:fill="FFFFFF"/>
          <w:lang w:val="nl-NL"/>
        </w:rPr>
        <w:t xml:space="preserve"> chở hàng</w:t>
      </w:r>
      <w:r w:rsidRPr="006043BE">
        <w:rPr>
          <w:rStyle w:val="FootnoteReference"/>
          <w:rFonts w:asciiTheme="majorHAnsi" w:hAnsiTheme="majorHAnsi" w:cstheme="majorHAnsi"/>
          <w:color w:val="000000"/>
          <w:sz w:val="28"/>
          <w:szCs w:val="28"/>
          <w:lang w:val="nl-NL"/>
        </w:rPr>
        <w:footnoteReference w:id="5"/>
      </w:r>
      <w:r w:rsidRPr="006043BE">
        <w:rPr>
          <w:rFonts w:asciiTheme="majorHAnsi" w:hAnsiTheme="majorHAnsi" w:cstheme="majorHAnsi"/>
          <w:color w:val="000000"/>
          <w:sz w:val="28"/>
          <w:szCs w:val="28"/>
          <w:shd w:val="clear" w:color="auto" w:fill="FFFFFF"/>
          <w:lang w:val="nl-NL"/>
        </w:rPr>
        <w:t xml:space="preserve">; (ii) Ô tô pick-up chở người và </w:t>
      </w:r>
      <w:r w:rsidRPr="006043BE">
        <w:rPr>
          <w:rFonts w:asciiTheme="majorHAnsi" w:hAnsiTheme="majorHAnsi" w:cstheme="majorHAnsi"/>
          <w:color w:val="000000"/>
          <w:sz w:val="28"/>
          <w:szCs w:val="28"/>
          <w:lang w:val="nl-NL"/>
        </w:rPr>
        <w:t>là xe ô tô con</w:t>
      </w:r>
      <w:r w:rsidRPr="006043BE">
        <w:rPr>
          <w:rStyle w:val="FootnoteReference"/>
          <w:rFonts w:asciiTheme="majorHAnsi" w:hAnsiTheme="majorHAnsi" w:cstheme="majorHAnsi"/>
          <w:color w:val="000000"/>
          <w:sz w:val="28"/>
          <w:szCs w:val="28"/>
          <w:lang w:val="nl-NL"/>
        </w:rPr>
        <w:footnoteReference w:id="6"/>
      </w:r>
      <w:r w:rsidRPr="006043BE">
        <w:rPr>
          <w:rFonts w:asciiTheme="majorHAnsi" w:hAnsiTheme="majorHAnsi" w:cstheme="majorHAnsi"/>
          <w:color w:val="000000"/>
          <w:sz w:val="28"/>
          <w:szCs w:val="28"/>
          <w:lang w:val="nl-NL"/>
        </w:rPr>
        <w:t xml:space="preserve">. </w:t>
      </w:r>
    </w:p>
    <w:p w:rsidR="006043BE" w:rsidRPr="006043BE" w:rsidRDefault="006043BE" w:rsidP="000809B2">
      <w:pPr>
        <w:spacing w:before="60" w:after="60"/>
        <w:ind w:firstLine="709"/>
        <w:jc w:val="both"/>
        <w:rPr>
          <w:rFonts w:asciiTheme="majorHAnsi" w:hAnsiTheme="majorHAnsi" w:cstheme="majorHAnsi"/>
          <w:sz w:val="28"/>
          <w:szCs w:val="28"/>
          <w:lang w:val="nl-NL"/>
        </w:rPr>
      </w:pPr>
      <w:r w:rsidRPr="006043BE">
        <w:rPr>
          <w:rFonts w:asciiTheme="majorHAnsi" w:hAnsiTheme="majorHAnsi" w:cstheme="majorHAnsi"/>
          <w:color w:val="000000"/>
          <w:sz w:val="28"/>
          <w:szCs w:val="28"/>
          <w:lang w:val="nl-NL"/>
        </w:rPr>
        <w:lastRenderedPageBreak/>
        <w:t xml:space="preserve">+ Đối với ô </w:t>
      </w:r>
      <w:r w:rsidRPr="006043BE">
        <w:rPr>
          <w:rFonts w:asciiTheme="majorHAnsi" w:hAnsiTheme="majorHAnsi" w:cstheme="majorHAnsi"/>
          <w:color w:val="000000"/>
          <w:sz w:val="28"/>
          <w:szCs w:val="28"/>
          <w:shd w:val="clear" w:color="auto" w:fill="FFFFFF"/>
          <w:lang w:val="nl-NL"/>
        </w:rPr>
        <w:t xml:space="preserve">tô pick-up chở người và </w:t>
      </w:r>
      <w:r w:rsidRPr="006043BE">
        <w:rPr>
          <w:rFonts w:asciiTheme="majorHAnsi" w:hAnsiTheme="majorHAnsi" w:cstheme="majorHAnsi"/>
          <w:color w:val="000000"/>
          <w:sz w:val="28"/>
          <w:szCs w:val="28"/>
          <w:lang w:val="nl-NL"/>
        </w:rPr>
        <w:t xml:space="preserve">là xe ô tô con: Trên </w:t>
      </w:r>
      <w:r w:rsidRPr="006043BE">
        <w:rPr>
          <w:rFonts w:asciiTheme="majorHAnsi" w:hAnsiTheme="majorHAnsi" w:cstheme="majorHAnsi"/>
          <w:sz w:val="28"/>
          <w:szCs w:val="28"/>
          <w:lang w:val="nl-NL"/>
        </w:rPr>
        <w:t>Giấy chứng nhận chất lượng an toàn kỹ thuật và BVMT đã ghi là ô tô con nên theo quy định tại khoản 5 Điều 7 Nghị định số 140/2016/NĐ-CP thì mức thu LPTB lần đầu đối với loại xe này trong khung 10-15% (quy định này đã rõ).</w:t>
      </w:r>
    </w:p>
    <w:p w:rsidR="006043BE" w:rsidRPr="006043BE" w:rsidRDefault="006043BE" w:rsidP="000809B2">
      <w:pPr>
        <w:spacing w:before="60" w:after="60"/>
        <w:ind w:firstLine="709"/>
        <w:jc w:val="both"/>
        <w:rPr>
          <w:rFonts w:asciiTheme="majorHAnsi" w:hAnsiTheme="majorHAnsi" w:cstheme="majorHAnsi"/>
          <w:sz w:val="28"/>
          <w:szCs w:val="28"/>
          <w:lang w:val="nl-NL"/>
        </w:rPr>
      </w:pPr>
      <w:r w:rsidRPr="006043BE">
        <w:rPr>
          <w:rFonts w:asciiTheme="majorHAnsi" w:hAnsiTheme="majorHAnsi" w:cstheme="majorHAnsi"/>
          <w:sz w:val="28"/>
          <w:szCs w:val="28"/>
          <w:lang w:val="nl-NL"/>
        </w:rPr>
        <w:t xml:space="preserve">+ </w:t>
      </w:r>
      <w:r w:rsidRPr="006043BE">
        <w:rPr>
          <w:rFonts w:asciiTheme="majorHAnsi" w:hAnsiTheme="majorHAnsi" w:cstheme="majorHAnsi"/>
          <w:color w:val="000000"/>
          <w:sz w:val="28"/>
          <w:szCs w:val="28"/>
          <w:lang w:val="nl-NL"/>
        </w:rPr>
        <w:t>Ô</w:t>
      </w:r>
      <w:r w:rsidRPr="006043BE">
        <w:rPr>
          <w:rFonts w:asciiTheme="majorHAnsi" w:hAnsiTheme="majorHAnsi" w:cstheme="majorHAnsi"/>
          <w:color w:val="000000"/>
          <w:sz w:val="28"/>
          <w:szCs w:val="28"/>
          <w:shd w:val="clear" w:color="auto" w:fill="FFFFFF"/>
          <w:lang w:val="nl-NL"/>
        </w:rPr>
        <w:t xml:space="preserve"> tô </w:t>
      </w:r>
      <w:r w:rsidRPr="006043BE">
        <w:rPr>
          <w:rFonts w:asciiTheme="majorHAnsi" w:hAnsiTheme="majorHAnsi" w:cstheme="majorHAnsi"/>
          <w:color w:val="000000"/>
          <w:sz w:val="28"/>
          <w:szCs w:val="28"/>
          <w:lang w:val="nl-NL"/>
        </w:rPr>
        <w:t>pick-up</w:t>
      </w:r>
      <w:r w:rsidRPr="006043BE">
        <w:rPr>
          <w:rFonts w:asciiTheme="majorHAnsi" w:hAnsiTheme="majorHAnsi" w:cstheme="majorHAnsi"/>
          <w:color w:val="000000"/>
          <w:sz w:val="28"/>
          <w:szCs w:val="28"/>
          <w:shd w:val="clear" w:color="auto" w:fill="FFFFFF"/>
          <w:lang w:val="nl-NL"/>
        </w:rPr>
        <w:t xml:space="preserve"> chở hàng: </w:t>
      </w:r>
      <w:r w:rsidRPr="006043BE">
        <w:rPr>
          <w:rFonts w:asciiTheme="majorHAnsi" w:hAnsiTheme="majorHAnsi" w:cstheme="majorHAnsi"/>
          <w:sz w:val="28"/>
          <w:szCs w:val="28"/>
          <w:lang w:val="nl-NL"/>
        </w:rPr>
        <w:t>Căn cứ quy định tại khoản 5 Điều 7 Nghị định số 140/2016/NĐ-CP, nếu trên Giấy chứng nhận chất lượng an toàn kỹ thuật và BVMT ghi là loại ô tô khác không phải là ôtô con (ô tô pick-up chở hàng không phải là ô tô con) thì mức thu LPTB lần đầu là 2%.</w:t>
      </w:r>
    </w:p>
    <w:p w:rsidR="006043BE" w:rsidRPr="006043BE" w:rsidRDefault="006043BE" w:rsidP="000809B2">
      <w:pPr>
        <w:spacing w:before="60" w:after="60"/>
        <w:ind w:firstLine="720"/>
        <w:jc w:val="both"/>
        <w:rPr>
          <w:rFonts w:asciiTheme="majorHAnsi" w:hAnsiTheme="majorHAnsi" w:cstheme="majorHAnsi"/>
          <w:sz w:val="28"/>
          <w:szCs w:val="28"/>
          <w:lang w:val="nl-NL"/>
        </w:rPr>
      </w:pPr>
      <w:r w:rsidRPr="006043BE">
        <w:rPr>
          <w:rFonts w:asciiTheme="majorHAnsi" w:hAnsiTheme="majorHAnsi" w:cstheme="majorHAnsi"/>
          <w:sz w:val="28"/>
          <w:szCs w:val="28"/>
          <w:lang w:val="nl-NL"/>
        </w:rPr>
        <w:t>- Theo về</w:t>
      </w:r>
      <w:r w:rsidRPr="006043BE">
        <w:rPr>
          <w:rFonts w:asciiTheme="majorHAnsi" w:hAnsiTheme="majorHAnsi" w:cstheme="majorHAnsi"/>
          <w:bCs/>
          <w:sz w:val="28"/>
          <w:szCs w:val="28"/>
          <w:lang w:val="nl-NL"/>
        </w:rPr>
        <w:t xml:space="preserve"> quy chuẩn kỹ thuật Quốc gia về báo hiệu đường bộ</w:t>
      </w:r>
      <w:r w:rsidRPr="006043BE">
        <w:rPr>
          <w:rFonts w:asciiTheme="majorHAnsi" w:hAnsiTheme="majorHAnsi" w:cstheme="majorHAnsi"/>
          <w:sz w:val="28"/>
          <w:szCs w:val="28"/>
          <w:lang w:val="nl-NL"/>
        </w:rPr>
        <w:t xml:space="preserve"> số QCVN 41:2016/BGTVT</w:t>
      </w:r>
      <w:r w:rsidRPr="006043BE">
        <w:rPr>
          <w:rStyle w:val="FootnoteReference"/>
          <w:rFonts w:asciiTheme="majorHAnsi" w:hAnsiTheme="majorHAnsi" w:cstheme="majorHAnsi"/>
          <w:sz w:val="28"/>
          <w:szCs w:val="28"/>
          <w:lang w:val="nl-NL"/>
        </w:rPr>
        <w:footnoteReference w:id="7"/>
      </w:r>
      <w:r w:rsidRPr="006043BE">
        <w:rPr>
          <w:rFonts w:asciiTheme="majorHAnsi" w:hAnsiTheme="majorHAnsi" w:cstheme="majorHAnsi"/>
          <w:sz w:val="28"/>
          <w:szCs w:val="28"/>
          <w:lang w:val="nl-NL"/>
        </w:rPr>
        <w:t xml:space="preserve"> thì:</w:t>
      </w:r>
    </w:p>
    <w:p w:rsidR="006043BE" w:rsidRPr="006043BE" w:rsidRDefault="006043BE" w:rsidP="000809B2">
      <w:pPr>
        <w:spacing w:before="60" w:after="60"/>
        <w:ind w:firstLine="720"/>
        <w:jc w:val="both"/>
        <w:rPr>
          <w:rFonts w:asciiTheme="majorHAnsi" w:hAnsiTheme="majorHAnsi" w:cstheme="majorHAnsi"/>
          <w:sz w:val="28"/>
          <w:szCs w:val="28"/>
          <w:lang w:val="nl-NL"/>
        </w:rPr>
      </w:pPr>
      <w:r w:rsidRPr="006043BE">
        <w:rPr>
          <w:rFonts w:asciiTheme="majorHAnsi" w:hAnsiTheme="majorHAnsi" w:cstheme="majorHAnsi"/>
          <w:sz w:val="28"/>
          <w:szCs w:val="28"/>
          <w:lang w:val="nl-NL"/>
        </w:rPr>
        <w:t>+ Phương tiện được xác định là xe ô tô con để được áp dụng hệ thống báo hiệu đường bộ của xe ô tô con khi tham gia giao thông gồm: (i) Xe ô tô chở người không quá 9 chỗ ngồi kể cả lái xe; (ii) Xe ô tô chở hàng với khối lượng chuyên chở cho phép dưới 1.500 kg.</w:t>
      </w:r>
    </w:p>
    <w:p w:rsidR="006043BE" w:rsidRPr="006043BE" w:rsidRDefault="006043BE" w:rsidP="000809B2">
      <w:pPr>
        <w:spacing w:before="60" w:after="60"/>
        <w:ind w:firstLine="720"/>
        <w:jc w:val="both"/>
        <w:rPr>
          <w:rFonts w:asciiTheme="majorHAnsi" w:hAnsiTheme="majorHAnsi" w:cstheme="majorHAnsi"/>
          <w:sz w:val="28"/>
          <w:szCs w:val="28"/>
          <w:lang w:val="nl-NL"/>
        </w:rPr>
      </w:pPr>
      <w:r w:rsidRPr="006043BE">
        <w:rPr>
          <w:rFonts w:asciiTheme="majorHAnsi" w:hAnsiTheme="majorHAnsi" w:cstheme="majorHAnsi"/>
          <w:sz w:val="28"/>
          <w:szCs w:val="28"/>
          <w:lang w:val="nl-NL"/>
        </w:rPr>
        <w:t>+ Phương tiện được áp dụng hệ thống báo hiệu đường bộ như xe ô tô con khi tham gia giao thông là xe pick-up có khối lượng chuyên chở nhỏ hơn 1.500 kg và có từ 5 chỗ ngồi trở xuống.</w:t>
      </w:r>
    </w:p>
    <w:p w:rsidR="006043BE" w:rsidRPr="006043BE" w:rsidRDefault="006043BE" w:rsidP="000809B2">
      <w:pPr>
        <w:spacing w:before="60" w:after="60"/>
        <w:ind w:firstLine="709"/>
        <w:jc w:val="both"/>
        <w:rPr>
          <w:rFonts w:asciiTheme="majorHAnsi" w:hAnsiTheme="majorHAnsi" w:cstheme="majorHAnsi"/>
          <w:i/>
          <w:sz w:val="28"/>
          <w:szCs w:val="28"/>
          <w:lang w:val="nl-NL"/>
        </w:rPr>
      </w:pPr>
      <w:r w:rsidRPr="006043BE">
        <w:rPr>
          <w:rFonts w:asciiTheme="majorHAnsi" w:hAnsiTheme="majorHAnsi" w:cstheme="majorHAnsi"/>
          <w:sz w:val="28"/>
          <w:szCs w:val="28"/>
          <w:lang w:val="nl-NL"/>
        </w:rPr>
        <w:t>Như vậy, loại xe ô tô nêu trên khi tham gia giao thông được áp dụng các hệ thống báo hiệu đường bộ như ôtô con, không bị hạn chế về thời gian được phép lưu thông trong đô thị, được phép lưu thông vào làn đường dành cho ôtô con</w:t>
      </w:r>
      <w:r w:rsidRPr="006043BE">
        <w:rPr>
          <w:rStyle w:val="FootnoteReference"/>
          <w:rFonts w:asciiTheme="majorHAnsi" w:hAnsiTheme="majorHAnsi" w:cstheme="majorHAnsi"/>
          <w:sz w:val="28"/>
          <w:szCs w:val="28"/>
          <w:lang w:val="nl-NL"/>
        </w:rPr>
        <w:footnoteReference w:id="8"/>
      </w:r>
      <w:r w:rsidRPr="006043BE">
        <w:rPr>
          <w:rFonts w:asciiTheme="majorHAnsi" w:hAnsiTheme="majorHAnsi" w:cstheme="majorHAnsi"/>
          <w:i/>
          <w:sz w:val="28"/>
          <w:szCs w:val="28"/>
          <w:lang w:val="nl-NL"/>
        </w:rPr>
        <w:t>.</w:t>
      </w:r>
    </w:p>
    <w:p w:rsidR="006043BE" w:rsidRPr="006043BE" w:rsidRDefault="006043BE" w:rsidP="000809B2">
      <w:pPr>
        <w:spacing w:before="60" w:after="60"/>
        <w:ind w:firstLine="720"/>
        <w:jc w:val="both"/>
        <w:rPr>
          <w:rFonts w:asciiTheme="majorHAnsi" w:hAnsiTheme="majorHAnsi" w:cstheme="majorHAnsi"/>
          <w:sz w:val="28"/>
          <w:szCs w:val="28"/>
          <w:lang w:val="nl-NL"/>
        </w:rPr>
      </w:pPr>
      <w:r w:rsidRPr="006043BE">
        <w:rPr>
          <w:rFonts w:asciiTheme="majorHAnsi" w:hAnsiTheme="majorHAnsi" w:cstheme="majorHAnsi"/>
          <w:sz w:val="28"/>
          <w:szCs w:val="28"/>
          <w:lang w:val="nl-NL"/>
        </w:rPr>
        <w:t>Thực tế, trong giai đoạn vừa qua (2012-2017) số lượng xe pick-up, gồm cả xe pick-up chở hàng và xe pick-up chở người (nhập khẩu và sản xuất, lắp ráp trong nước) tăng theo từng năm, đặc biệt tốc độ tăng trưởng nhập khẩu nhanh (xe pick-up nhập khẩu năm 2017 là 28.482 chiếc, tăng 8,7 lần). Riêng số lượng xe pickup chở hàng có khối lượng chuyên chở nhỏ hơn 1.500 kg và có từ 5 chỗ ngồi trở xuống (nhập khẩu và sản xuất, lắp ráp trong nước) giai đoạn 2012-2017 như sau: năm 2012 là 3.305 chiếc, năm 2013 là 6.902 chiếc, năm 2014 là 10.961 chiếc, năm 2015 là 20.132 chiếc, năm 2016 là 28.091 chiếc, năm 2017 là 28.911 chiếc; bình quân khoảng 16.383 chiếc, chiếm khoảng 99,8% số lượng xe pick-up</w:t>
      </w:r>
      <w:r w:rsidRPr="006043BE">
        <w:rPr>
          <w:rStyle w:val="FootnoteReference"/>
          <w:rFonts w:asciiTheme="majorHAnsi" w:hAnsiTheme="majorHAnsi" w:cstheme="majorHAnsi"/>
          <w:sz w:val="28"/>
          <w:szCs w:val="28"/>
          <w:lang w:val="nl-NL"/>
        </w:rPr>
        <w:footnoteReference w:id="9"/>
      </w:r>
      <w:r w:rsidRPr="006043BE">
        <w:rPr>
          <w:rFonts w:asciiTheme="majorHAnsi" w:hAnsiTheme="majorHAnsi" w:cstheme="majorHAnsi"/>
          <w:sz w:val="28"/>
          <w:szCs w:val="28"/>
          <w:lang w:val="nl-NL"/>
        </w:rPr>
        <w:t>.</w:t>
      </w:r>
    </w:p>
    <w:p w:rsidR="006043BE" w:rsidRDefault="006043BE" w:rsidP="000809B2">
      <w:pPr>
        <w:spacing w:before="60" w:after="60"/>
        <w:ind w:firstLine="720"/>
        <w:jc w:val="both"/>
        <w:rPr>
          <w:rFonts w:asciiTheme="majorHAnsi" w:hAnsiTheme="majorHAnsi" w:cstheme="majorHAnsi"/>
          <w:sz w:val="28"/>
          <w:szCs w:val="28"/>
          <w:lang w:val="nl-NL"/>
        </w:rPr>
      </w:pPr>
      <w:r w:rsidRPr="006043BE">
        <w:rPr>
          <w:rFonts w:asciiTheme="majorHAnsi" w:hAnsiTheme="majorHAnsi" w:cstheme="majorHAnsi"/>
          <w:sz w:val="28"/>
          <w:szCs w:val="28"/>
          <w:lang w:val="nl-NL"/>
        </w:rPr>
        <w:t>Thực tế, xe ô tô pick-up chở hàng và ô tô tải VAN có khối lượng chuyên chở cho phép dưới 1.500 kg và có từ 5 chỗ ngồi trở xuống được sử dụng kết hợp vừa chở người, vừa chở hàng; các xe ô tô tải khác chủ yếu sử dụng để chở hàng.</w:t>
      </w:r>
    </w:p>
    <w:p w:rsidR="006043BE" w:rsidRPr="006043BE" w:rsidRDefault="006043BE" w:rsidP="000809B2">
      <w:pPr>
        <w:spacing w:before="60" w:after="60"/>
        <w:ind w:firstLine="720"/>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Ngoài ra, tại Thông báo số </w:t>
      </w:r>
      <w:r w:rsidRPr="005566B4">
        <w:rPr>
          <w:rFonts w:asciiTheme="majorHAnsi" w:hAnsiTheme="majorHAnsi" w:cstheme="majorHAnsi"/>
          <w:sz w:val="28"/>
          <w:szCs w:val="28"/>
          <w:lang w:val="nl-NL"/>
        </w:rPr>
        <w:t xml:space="preserve">133/TB-VPCP ngày 14/3/2017 của Văn phòng Chính phủ thông báo kết luận của Phó Thủ tướng Trịnh Đình Dũng tại </w:t>
      </w:r>
      <w:r w:rsidRPr="005566B4">
        <w:rPr>
          <w:rFonts w:asciiTheme="majorHAnsi" w:hAnsiTheme="majorHAnsi" w:cstheme="majorHAnsi"/>
          <w:sz w:val="28"/>
          <w:szCs w:val="28"/>
          <w:lang w:val="nl-NL"/>
        </w:rPr>
        <w:lastRenderedPageBreak/>
        <w:t>cuộc họp về tình hình nhập khẩu ô tô về giao Bộ Tài chính nghiên cứu đánh giá lại mức thu lệ phí trước bạ đối với xe ô tô bán tải (pick-up) để đề xuất báo cáo Chính phủ kịp thời điều chỉnh cho phù hợp thực tế và mục đích sử dụng của loại xe này.</w:t>
      </w:r>
    </w:p>
    <w:p w:rsidR="00336A48" w:rsidRPr="006043BE" w:rsidRDefault="006043BE" w:rsidP="000809B2">
      <w:pPr>
        <w:spacing w:before="60" w:after="60"/>
        <w:ind w:firstLine="720"/>
        <w:jc w:val="both"/>
        <w:rPr>
          <w:rFonts w:asciiTheme="majorHAnsi" w:hAnsiTheme="majorHAnsi" w:cstheme="majorHAnsi"/>
          <w:sz w:val="28"/>
          <w:szCs w:val="28"/>
          <w:lang w:val="nl-NL"/>
        </w:rPr>
      </w:pPr>
      <w:r>
        <w:rPr>
          <w:rFonts w:asciiTheme="majorHAnsi" w:hAnsiTheme="majorHAnsi" w:cstheme="majorHAnsi"/>
          <w:sz w:val="28"/>
          <w:szCs w:val="28"/>
          <w:lang w:val="nl-NL"/>
        </w:rPr>
        <w:t>Do đó, thực hiện ý kiến chỉ đạo c</w:t>
      </w:r>
      <w:r w:rsidRPr="005566B4">
        <w:rPr>
          <w:rFonts w:asciiTheme="majorHAnsi" w:hAnsiTheme="majorHAnsi" w:cstheme="majorHAnsi"/>
          <w:sz w:val="28"/>
          <w:szCs w:val="28"/>
          <w:lang w:val="nl-NL"/>
        </w:rPr>
        <w:t>ủa</w:t>
      </w:r>
      <w:r>
        <w:rPr>
          <w:rFonts w:asciiTheme="majorHAnsi" w:hAnsiTheme="majorHAnsi" w:cstheme="majorHAnsi"/>
          <w:sz w:val="28"/>
          <w:szCs w:val="28"/>
          <w:lang w:val="nl-NL"/>
        </w:rPr>
        <w:t xml:space="preserve"> Ph</w:t>
      </w:r>
      <w:r w:rsidRPr="005566B4">
        <w:rPr>
          <w:rFonts w:asciiTheme="majorHAnsi" w:hAnsiTheme="majorHAnsi" w:cstheme="majorHAnsi"/>
          <w:sz w:val="28"/>
          <w:szCs w:val="28"/>
          <w:lang w:val="nl-NL"/>
        </w:rPr>
        <w:t>ó</w:t>
      </w:r>
      <w:r>
        <w:rPr>
          <w:rFonts w:asciiTheme="majorHAnsi" w:hAnsiTheme="majorHAnsi" w:cstheme="majorHAnsi"/>
          <w:sz w:val="28"/>
          <w:szCs w:val="28"/>
          <w:lang w:val="nl-NL"/>
        </w:rPr>
        <w:t xml:space="preserve"> Th</w:t>
      </w:r>
      <w:r w:rsidRPr="005566B4">
        <w:rPr>
          <w:rFonts w:asciiTheme="majorHAnsi" w:hAnsiTheme="majorHAnsi" w:cstheme="majorHAnsi"/>
          <w:sz w:val="28"/>
          <w:szCs w:val="28"/>
          <w:lang w:val="nl-NL"/>
        </w:rPr>
        <w:t>ủ</w:t>
      </w:r>
      <w:r>
        <w:rPr>
          <w:rFonts w:asciiTheme="majorHAnsi" w:hAnsiTheme="majorHAnsi" w:cstheme="majorHAnsi"/>
          <w:sz w:val="28"/>
          <w:szCs w:val="28"/>
          <w:lang w:val="nl-NL"/>
        </w:rPr>
        <w:t xml:space="preserve"> tư</w:t>
      </w:r>
      <w:r w:rsidRPr="005566B4">
        <w:rPr>
          <w:rFonts w:asciiTheme="majorHAnsi" w:hAnsiTheme="majorHAnsi" w:cstheme="majorHAnsi"/>
          <w:sz w:val="28"/>
          <w:szCs w:val="28"/>
          <w:lang w:val="nl-NL"/>
        </w:rPr>
        <w:t>ớng</w:t>
      </w:r>
      <w:r>
        <w:rPr>
          <w:rFonts w:asciiTheme="majorHAnsi" w:hAnsiTheme="majorHAnsi" w:cstheme="majorHAnsi"/>
          <w:sz w:val="28"/>
          <w:szCs w:val="28"/>
          <w:lang w:val="nl-NL"/>
        </w:rPr>
        <w:t xml:space="preserve"> Tr</w:t>
      </w:r>
      <w:r w:rsidRPr="005566B4">
        <w:rPr>
          <w:rFonts w:asciiTheme="majorHAnsi" w:hAnsiTheme="majorHAnsi" w:cstheme="majorHAnsi"/>
          <w:sz w:val="28"/>
          <w:szCs w:val="28"/>
          <w:lang w:val="nl-NL"/>
        </w:rPr>
        <w:t>ịnh</w:t>
      </w:r>
      <w:r>
        <w:rPr>
          <w:rFonts w:asciiTheme="majorHAnsi" w:hAnsiTheme="majorHAnsi" w:cstheme="majorHAnsi"/>
          <w:sz w:val="28"/>
          <w:szCs w:val="28"/>
          <w:lang w:val="nl-NL"/>
        </w:rPr>
        <w:t xml:space="preserve"> </w:t>
      </w:r>
      <w:r w:rsidRPr="005566B4">
        <w:rPr>
          <w:rFonts w:asciiTheme="majorHAnsi" w:hAnsiTheme="majorHAnsi" w:cstheme="majorHAnsi"/>
          <w:sz w:val="28"/>
          <w:szCs w:val="28"/>
          <w:lang w:val="nl-NL"/>
        </w:rPr>
        <w:t>Đìn</w:t>
      </w:r>
      <w:r>
        <w:rPr>
          <w:rFonts w:asciiTheme="majorHAnsi" w:hAnsiTheme="majorHAnsi" w:cstheme="majorHAnsi"/>
          <w:sz w:val="28"/>
          <w:szCs w:val="28"/>
          <w:lang w:val="nl-NL"/>
        </w:rPr>
        <w:t>h D</w:t>
      </w:r>
      <w:r w:rsidRPr="005566B4">
        <w:rPr>
          <w:rFonts w:asciiTheme="majorHAnsi" w:hAnsiTheme="majorHAnsi" w:cstheme="majorHAnsi"/>
          <w:sz w:val="28"/>
          <w:szCs w:val="28"/>
          <w:lang w:val="nl-NL"/>
        </w:rPr>
        <w:t>ũng</w:t>
      </w:r>
      <w:r>
        <w:rPr>
          <w:rFonts w:asciiTheme="majorHAnsi" w:hAnsiTheme="majorHAnsi" w:cstheme="majorHAnsi"/>
          <w:sz w:val="28"/>
          <w:szCs w:val="28"/>
          <w:lang w:val="nl-NL"/>
        </w:rPr>
        <w:t xml:space="preserve"> n</w:t>
      </w:r>
      <w:r w:rsidRPr="005566B4">
        <w:rPr>
          <w:rFonts w:asciiTheme="majorHAnsi" w:hAnsiTheme="majorHAnsi" w:cstheme="majorHAnsi"/>
          <w:sz w:val="28"/>
          <w:szCs w:val="28"/>
          <w:lang w:val="nl-NL"/>
        </w:rPr>
        <w:t>ê</w:t>
      </w:r>
      <w:r>
        <w:rPr>
          <w:rFonts w:asciiTheme="majorHAnsi" w:hAnsiTheme="majorHAnsi" w:cstheme="majorHAnsi"/>
          <w:sz w:val="28"/>
          <w:szCs w:val="28"/>
          <w:lang w:val="nl-NL"/>
        </w:rPr>
        <w:t>u tr</w:t>
      </w:r>
      <w:r w:rsidRPr="005566B4">
        <w:rPr>
          <w:rFonts w:asciiTheme="majorHAnsi" w:hAnsiTheme="majorHAnsi" w:cstheme="majorHAnsi"/>
          <w:sz w:val="28"/>
          <w:szCs w:val="28"/>
          <w:lang w:val="nl-NL"/>
        </w:rPr>
        <w:t>ê</w:t>
      </w:r>
      <w:r>
        <w:rPr>
          <w:rFonts w:asciiTheme="majorHAnsi" w:hAnsiTheme="majorHAnsi" w:cstheme="majorHAnsi"/>
          <w:sz w:val="28"/>
          <w:szCs w:val="28"/>
          <w:lang w:val="nl-NL"/>
        </w:rPr>
        <w:t>n, đ</w:t>
      </w:r>
      <w:r w:rsidRPr="006043BE">
        <w:rPr>
          <w:rFonts w:asciiTheme="majorHAnsi" w:hAnsiTheme="majorHAnsi" w:cstheme="majorHAnsi"/>
          <w:sz w:val="28"/>
          <w:szCs w:val="28"/>
          <w:lang w:val="nl-NL"/>
        </w:rPr>
        <w:t xml:space="preserve">ể đảm bảo công bằng về mức thu LPTB </w:t>
      </w:r>
      <w:r>
        <w:rPr>
          <w:rFonts w:asciiTheme="majorHAnsi" w:hAnsiTheme="majorHAnsi" w:cstheme="majorHAnsi"/>
          <w:sz w:val="28"/>
          <w:szCs w:val="28"/>
          <w:lang w:val="nl-NL"/>
        </w:rPr>
        <w:t xml:space="preserve">lần đầu và từ lần thứ 2 trở đi </w:t>
      </w:r>
      <w:r w:rsidRPr="006043BE">
        <w:rPr>
          <w:rFonts w:asciiTheme="majorHAnsi" w:hAnsiTheme="majorHAnsi" w:cstheme="majorHAnsi"/>
          <w:sz w:val="28"/>
          <w:szCs w:val="28"/>
          <w:lang w:val="nl-NL"/>
        </w:rPr>
        <w:t>đối với xe ô tô</w:t>
      </w:r>
      <w:r>
        <w:rPr>
          <w:rFonts w:asciiTheme="majorHAnsi" w:hAnsiTheme="majorHAnsi" w:cstheme="majorHAnsi"/>
          <w:sz w:val="28"/>
          <w:szCs w:val="28"/>
          <w:lang w:val="nl-NL"/>
        </w:rPr>
        <w:t xml:space="preserve"> con, việc nghiên cứu quy định mức thu LPTB lần đâu đối với </w:t>
      </w:r>
      <w:r w:rsidRPr="006043BE">
        <w:rPr>
          <w:rFonts w:asciiTheme="majorHAnsi" w:hAnsiTheme="majorHAnsi" w:cstheme="majorHAnsi"/>
          <w:sz w:val="28"/>
          <w:szCs w:val="28"/>
          <w:lang w:val="nl-NL"/>
        </w:rPr>
        <w:t xml:space="preserve">xe ô tô pick-up chở hàng và ô tô tải VAN có khối lượng chuyên chở cho phép dưới 1.500 kg và có từ 5 chỗ ngồi trở xuống </w:t>
      </w:r>
      <w:r>
        <w:rPr>
          <w:rFonts w:asciiTheme="majorHAnsi" w:hAnsiTheme="majorHAnsi" w:cstheme="majorHAnsi"/>
          <w:sz w:val="28"/>
          <w:szCs w:val="28"/>
          <w:lang w:val="nl-NL"/>
        </w:rPr>
        <w:t>là cần thiết.</w:t>
      </w:r>
    </w:p>
    <w:p w:rsidR="003675F5" w:rsidRPr="003675F5" w:rsidRDefault="006043BE" w:rsidP="000809B2">
      <w:pPr>
        <w:spacing w:before="60" w:after="60"/>
        <w:ind w:firstLine="720"/>
        <w:jc w:val="both"/>
        <w:rPr>
          <w:rFonts w:asciiTheme="majorHAnsi" w:hAnsiTheme="majorHAnsi" w:cstheme="majorHAnsi"/>
          <w:i/>
          <w:sz w:val="28"/>
          <w:szCs w:val="28"/>
          <w:lang w:val="pt-BR"/>
        </w:rPr>
      </w:pPr>
      <w:r w:rsidRPr="003675F5">
        <w:rPr>
          <w:rFonts w:asciiTheme="majorHAnsi" w:hAnsiTheme="majorHAnsi" w:cstheme="majorHAnsi"/>
          <w:i/>
          <w:sz w:val="28"/>
          <w:szCs w:val="28"/>
          <w:lang w:val="nl-NL"/>
        </w:rPr>
        <w:t xml:space="preserve"> </w:t>
      </w:r>
      <w:r w:rsidR="005B6930" w:rsidRPr="003675F5">
        <w:rPr>
          <w:rFonts w:asciiTheme="majorHAnsi" w:hAnsiTheme="majorHAnsi" w:cstheme="majorHAnsi"/>
          <w:i/>
          <w:sz w:val="28"/>
          <w:szCs w:val="28"/>
          <w:lang w:val="nl-NL"/>
        </w:rPr>
        <w:t>(2)</w:t>
      </w:r>
      <w:r w:rsidR="005B6930" w:rsidRPr="003675F5">
        <w:rPr>
          <w:rFonts w:asciiTheme="majorHAnsi" w:hAnsiTheme="majorHAnsi" w:cstheme="majorHAnsi"/>
          <w:sz w:val="28"/>
          <w:szCs w:val="28"/>
          <w:lang w:val="nl-NL"/>
        </w:rPr>
        <w:t xml:space="preserve"> </w:t>
      </w:r>
      <w:r w:rsidR="003675F5" w:rsidRPr="003675F5">
        <w:rPr>
          <w:rFonts w:asciiTheme="majorHAnsi" w:hAnsiTheme="majorHAnsi" w:cstheme="majorHAnsi"/>
          <w:i/>
          <w:sz w:val="28"/>
          <w:szCs w:val="28"/>
          <w:lang w:val="nl-NL"/>
        </w:rPr>
        <w:t>Về</w:t>
      </w:r>
      <w:r w:rsidR="003675F5" w:rsidRPr="003675F5">
        <w:rPr>
          <w:rFonts w:asciiTheme="majorHAnsi" w:hAnsiTheme="majorHAnsi" w:cstheme="majorHAnsi"/>
          <w:i/>
          <w:sz w:val="28"/>
          <w:szCs w:val="28"/>
          <w:lang w:val="pt-BR"/>
        </w:rPr>
        <w:t xml:space="preserve"> mức thu LPTB đối với ô tô, xe máy đã được miễn LPTB nay đăng ký lại do chuyển quyền sở hữu hoặc thay đổi mục đích sử dụng; ô tô, xe máy là tài sản tịch thu được chuyển nhượng</w:t>
      </w:r>
    </w:p>
    <w:p w:rsidR="003675F5" w:rsidRPr="003675F5" w:rsidRDefault="003675F5" w:rsidP="000809B2">
      <w:pPr>
        <w:spacing w:before="60" w:after="60"/>
        <w:ind w:firstLine="720"/>
        <w:jc w:val="both"/>
        <w:rPr>
          <w:rFonts w:asciiTheme="majorHAnsi" w:hAnsiTheme="majorHAnsi" w:cstheme="majorHAnsi"/>
          <w:sz w:val="28"/>
          <w:szCs w:val="28"/>
          <w:lang w:val="pt-BR"/>
        </w:rPr>
      </w:pPr>
      <w:r w:rsidRPr="003675F5">
        <w:rPr>
          <w:rFonts w:asciiTheme="majorHAnsi" w:hAnsiTheme="majorHAnsi" w:cstheme="majorHAnsi"/>
          <w:sz w:val="28"/>
          <w:szCs w:val="28"/>
          <w:lang w:val="pt-BR"/>
        </w:rPr>
        <w:t>Thực tế thực hiện đã phát sinh các trường hợp sau:</w:t>
      </w:r>
    </w:p>
    <w:p w:rsidR="003675F5" w:rsidRPr="003675F5" w:rsidRDefault="003675F5" w:rsidP="000809B2">
      <w:pPr>
        <w:spacing w:before="60" w:after="60"/>
        <w:ind w:firstLine="720"/>
        <w:jc w:val="both"/>
        <w:rPr>
          <w:rFonts w:asciiTheme="majorHAnsi" w:hAnsiTheme="majorHAnsi" w:cstheme="majorHAnsi"/>
          <w:sz w:val="28"/>
          <w:szCs w:val="28"/>
          <w:lang w:val="pt-BR"/>
        </w:rPr>
      </w:pPr>
      <w:r w:rsidRPr="003675F5">
        <w:rPr>
          <w:rFonts w:asciiTheme="majorHAnsi" w:hAnsiTheme="majorHAnsi" w:cstheme="majorHAnsi"/>
          <w:sz w:val="28"/>
          <w:szCs w:val="28"/>
          <w:lang w:val="pt-BR"/>
        </w:rPr>
        <w:t xml:space="preserve">- Ô tô, xe máy mang biển số ngoại giao, biển số nước ngoài của các tổ chức, cá nhân nước ngoài thuộc diện miễn LPTB theo quy định tại khoản 2 Điều 9 Nghị định số 140/2016/NĐ-CP (hoặc thuộc đối tượng không phải nộp LPTB theo quy định của pháp luật về LPTB trước đây) chuyển nhượng cho tổ chức, cá nhân khác tại Việt Nam (các tổ chức, cá nhân này vẫn thuộc đối tượng phải nộp LPTB theo quy định). Để bao quát hết các trường hợp, theo thẩm quyền đã giao tại Nghị định, tại Thông tư số 301/2016/TT-BTC đã quy định các tổ chức, cá nhân nhận chuyển nhượng phải nộp LPTB với mức thu lần đầu. </w:t>
      </w:r>
    </w:p>
    <w:p w:rsidR="003675F5" w:rsidRPr="003675F5" w:rsidRDefault="003675F5" w:rsidP="000809B2">
      <w:pPr>
        <w:spacing w:before="60" w:after="60"/>
        <w:ind w:firstLine="720"/>
        <w:jc w:val="both"/>
        <w:rPr>
          <w:rFonts w:asciiTheme="majorHAnsi" w:hAnsiTheme="majorHAnsi" w:cstheme="majorHAnsi"/>
          <w:sz w:val="28"/>
          <w:szCs w:val="28"/>
          <w:lang w:val="pt-BR"/>
        </w:rPr>
      </w:pPr>
      <w:r w:rsidRPr="003675F5">
        <w:rPr>
          <w:rFonts w:asciiTheme="majorHAnsi" w:hAnsiTheme="majorHAnsi" w:cstheme="majorHAnsi"/>
          <w:sz w:val="28"/>
          <w:szCs w:val="28"/>
          <w:lang w:val="pt-BR"/>
        </w:rPr>
        <w:t>- Ô tô, xe máy là</w:t>
      </w:r>
      <w:r w:rsidRPr="003675F5">
        <w:rPr>
          <w:rFonts w:asciiTheme="majorHAnsi" w:hAnsiTheme="majorHAnsi" w:cstheme="majorHAnsi"/>
          <w:sz w:val="28"/>
          <w:szCs w:val="28"/>
          <w:lang w:val="vi-VN"/>
        </w:rPr>
        <w:t xml:space="preserve"> tài sản tịch thu không có nguồn gốc, không xác định được đã đăng ký sở hữu như phương tiện nhập lậu thì cần quy định người nhận chuyển nhượng tài sản tịch thu nộp LPTB với mức thu lần đầu</w:t>
      </w:r>
      <w:r w:rsidRPr="003675F5">
        <w:rPr>
          <w:rFonts w:asciiTheme="majorHAnsi" w:hAnsiTheme="majorHAnsi" w:cstheme="majorHAnsi"/>
          <w:sz w:val="28"/>
          <w:szCs w:val="28"/>
          <w:lang w:val="pt-BR"/>
        </w:rPr>
        <w:t xml:space="preserve"> khi đăng ký quyền sở hữu ô tô, xe máy.</w:t>
      </w:r>
    </w:p>
    <w:p w:rsidR="003675F5" w:rsidRPr="00F66F43" w:rsidRDefault="003675F5" w:rsidP="000809B2">
      <w:pPr>
        <w:spacing w:before="60" w:after="60"/>
        <w:ind w:firstLine="720"/>
        <w:jc w:val="both"/>
        <w:rPr>
          <w:rFonts w:asciiTheme="majorHAnsi" w:hAnsiTheme="majorHAnsi" w:cstheme="majorHAnsi"/>
          <w:sz w:val="28"/>
          <w:szCs w:val="28"/>
          <w:lang w:val="pt-BR"/>
        </w:rPr>
      </w:pPr>
      <w:r w:rsidRPr="003675F5">
        <w:rPr>
          <w:rFonts w:asciiTheme="majorHAnsi" w:hAnsiTheme="majorHAnsi" w:cstheme="majorHAnsi"/>
          <w:sz w:val="28"/>
          <w:szCs w:val="28"/>
          <w:lang w:val="pt-BR"/>
        </w:rPr>
        <w:t xml:space="preserve">Do vậy, để phù hợp với thực tế, đồng thời nâng cao tính pháp lý của quy định nêu trên, </w:t>
      </w:r>
      <w:r>
        <w:rPr>
          <w:rFonts w:asciiTheme="majorHAnsi" w:hAnsiTheme="majorHAnsi" w:cstheme="majorHAnsi"/>
          <w:sz w:val="28"/>
          <w:szCs w:val="28"/>
          <w:lang w:val="pt-BR"/>
        </w:rPr>
        <w:t>việc</w:t>
      </w:r>
      <w:r w:rsidRPr="003675F5">
        <w:rPr>
          <w:rFonts w:asciiTheme="majorHAnsi" w:hAnsiTheme="majorHAnsi" w:cstheme="majorHAnsi"/>
          <w:sz w:val="28"/>
          <w:szCs w:val="28"/>
          <w:lang w:val="pt-BR"/>
        </w:rPr>
        <w:t xml:space="preserve"> bổ sung khoản 7 tại Điều 7 Nghị định số 140/2016/NĐ-CP </w:t>
      </w:r>
      <w:r w:rsidRPr="003675F5">
        <w:rPr>
          <w:rFonts w:asciiTheme="majorHAnsi" w:hAnsiTheme="majorHAnsi" w:cstheme="majorHAnsi"/>
          <w:sz w:val="28"/>
          <w:szCs w:val="28"/>
          <w:lang w:val="nl-NL"/>
        </w:rPr>
        <w:t>về</w:t>
      </w:r>
      <w:r w:rsidRPr="003675F5">
        <w:rPr>
          <w:rFonts w:asciiTheme="majorHAnsi" w:hAnsiTheme="majorHAnsi" w:cstheme="majorHAnsi"/>
          <w:sz w:val="28"/>
          <w:szCs w:val="28"/>
          <w:lang w:val="pt-BR"/>
        </w:rPr>
        <w:t xml:space="preserve"> mức thu LPTB đối với ô tô, xe máy đã được miễn LPTB nay đăng ký lại do chuyển quyền sở hữu hoặc thay đổi mục đích sử dụng; ô tô, xe máy là tài sản tịch thu được chuyển nhượng</w:t>
      </w:r>
      <w:r>
        <w:rPr>
          <w:rFonts w:asciiTheme="majorHAnsi" w:hAnsiTheme="majorHAnsi" w:cstheme="majorHAnsi"/>
          <w:sz w:val="28"/>
          <w:szCs w:val="28"/>
          <w:lang w:val="pt-BR"/>
        </w:rPr>
        <w:t xml:space="preserve"> là cần thiết.</w:t>
      </w:r>
    </w:p>
    <w:p w:rsidR="005B6930" w:rsidRPr="006B50CA" w:rsidRDefault="005B6930" w:rsidP="000809B2">
      <w:pPr>
        <w:spacing w:before="60" w:after="60"/>
        <w:ind w:firstLine="720"/>
        <w:jc w:val="both"/>
        <w:rPr>
          <w:rFonts w:ascii="Times New Roman" w:hAnsi="Times New Roman"/>
          <w:b/>
          <w:i/>
          <w:sz w:val="28"/>
          <w:szCs w:val="28"/>
          <w:lang w:val="nl-NL"/>
        </w:rPr>
      </w:pPr>
      <w:r w:rsidRPr="006B50CA">
        <w:rPr>
          <w:rFonts w:ascii="Times New Roman" w:hAnsi="Times New Roman"/>
          <w:b/>
          <w:i/>
          <w:sz w:val="28"/>
          <w:szCs w:val="28"/>
          <w:lang w:val="nl-NL"/>
        </w:rPr>
        <w:t>b) Mục tiêu giải quyết vấn đề</w:t>
      </w:r>
    </w:p>
    <w:p w:rsidR="005B6930" w:rsidRDefault="005B6930" w:rsidP="000809B2">
      <w:pPr>
        <w:overflowPunct w:val="0"/>
        <w:autoSpaceDE w:val="0"/>
        <w:autoSpaceDN w:val="0"/>
        <w:adjustRightInd w:val="0"/>
        <w:spacing w:before="60" w:after="60"/>
        <w:ind w:firstLine="720"/>
        <w:jc w:val="both"/>
        <w:rPr>
          <w:rFonts w:asciiTheme="majorHAnsi" w:hAnsiTheme="majorHAnsi" w:cstheme="majorHAnsi"/>
          <w:sz w:val="28"/>
          <w:szCs w:val="28"/>
          <w:lang w:val="nb-NO" w:eastAsia="vi-VN"/>
        </w:rPr>
      </w:pPr>
      <w:r w:rsidRPr="00FC10F7">
        <w:rPr>
          <w:rFonts w:asciiTheme="majorHAnsi" w:hAnsiTheme="majorHAnsi" w:cstheme="majorHAnsi"/>
          <w:sz w:val="28"/>
          <w:szCs w:val="28"/>
          <w:lang w:val="nb-NO" w:eastAsia="vi-VN"/>
        </w:rPr>
        <w:t xml:space="preserve">- Đảm bảo quy định mức thu LPTB </w:t>
      </w:r>
      <w:r>
        <w:rPr>
          <w:rFonts w:asciiTheme="majorHAnsi" w:hAnsiTheme="majorHAnsi" w:cstheme="majorHAnsi"/>
          <w:sz w:val="28"/>
          <w:szCs w:val="28"/>
          <w:lang w:val="nb-NO" w:eastAsia="vi-VN"/>
        </w:rPr>
        <w:t>l</w:t>
      </w:r>
      <w:r w:rsidRPr="00C43642">
        <w:rPr>
          <w:rFonts w:asciiTheme="majorHAnsi" w:hAnsiTheme="majorHAnsi" w:cstheme="majorHAnsi"/>
          <w:sz w:val="28"/>
          <w:szCs w:val="28"/>
          <w:lang w:val="nb-NO" w:eastAsia="vi-VN"/>
        </w:rPr>
        <w:t>ầ</w:t>
      </w:r>
      <w:r>
        <w:rPr>
          <w:rFonts w:asciiTheme="majorHAnsi" w:hAnsiTheme="majorHAnsi" w:cstheme="majorHAnsi"/>
          <w:sz w:val="28"/>
          <w:szCs w:val="28"/>
          <w:lang w:val="nb-NO" w:eastAsia="vi-VN"/>
        </w:rPr>
        <w:t>n đ</w:t>
      </w:r>
      <w:r w:rsidRPr="00C43642">
        <w:rPr>
          <w:rFonts w:asciiTheme="majorHAnsi" w:hAnsiTheme="majorHAnsi" w:cstheme="majorHAnsi"/>
          <w:sz w:val="28"/>
          <w:szCs w:val="28"/>
          <w:lang w:val="nb-NO" w:eastAsia="vi-VN"/>
        </w:rPr>
        <w:t>ầ</w:t>
      </w:r>
      <w:r>
        <w:rPr>
          <w:rFonts w:asciiTheme="majorHAnsi" w:hAnsiTheme="majorHAnsi" w:cstheme="majorHAnsi"/>
          <w:sz w:val="28"/>
          <w:szCs w:val="28"/>
          <w:lang w:val="nb-NO" w:eastAsia="vi-VN"/>
        </w:rPr>
        <w:t xml:space="preserve">u </w:t>
      </w:r>
      <w:r w:rsidRPr="00FC10F7">
        <w:rPr>
          <w:rFonts w:asciiTheme="majorHAnsi" w:hAnsiTheme="majorHAnsi" w:cstheme="majorHAnsi"/>
          <w:sz w:val="28"/>
          <w:szCs w:val="28"/>
          <w:lang w:val="nb-NO" w:eastAsia="vi-VN"/>
        </w:rPr>
        <w:t xml:space="preserve">đối với </w:t>
      </w:r>
      <w:r w:rsidRPr="00B355E8">
        <w:rPr>
          <w:rFonts w:asciiTheme="majorHAnsi" w:hAnsiTheme="majorHAnsi" w:cstheme="majorHAnsi"/>
          <w:sz w:val="28"/>
          <w:szCs w:val="28"/>
          <w:lang w:val="nb-NO" w:eastAsia="vi-VN"/>
        </w:rPr>
        <w:t xml:space="preserve">xe pick-up chở hàng </w:t>
      </w:r>
      <w:r w:rsidR="004F74CA">
        <w:rPr>
          <w:rFonts w:asciiTheme="majorHAnsi" w:hAnsiTheme="majorHAnsi" w:cstheme="majorHAnsi"/>
          <w:sz w:val="28"/>
          <w:szCs w:val="28"/>
          <w:lang w:val="nb-NO" w:eastAsia="vi-VN"/>
        </w:rPr>
        <w:t>v</w:t>
      </w:r>
      <w:r w:rsidR="004F74CA" w:rsidRPr="004F74CA">
        <w:rPr>
          <w:rFonts w:asciiTheme="majorHAnsi" w:hAnsiTheme="majorHAnsi" w:cstheme="majorHAnsi"/>
          <w:sz w:val="28"/>
          <w:szCs w:val="28"/>
          <w:lang w:val="nb-NO" w:eastAsia="vi-VN"/>
        </w:rPr>
        <w:t>à</w:t>
      </w:r>
      <w:r w:rsidR="004F74CA">
        <w:rPr>
          <w:rFonts w:asciiTheme="majorHAnsi" w:hAnsiTheme="majorHAnsi" w:cstheme="majorHAnsi"/>
          <w:sz w:val="28"/>
          <w:szCs w:val="28"/>
          <w:lang w:val="nb-NO" w:eastAsia="vi-VN"/>
        </w:rPr>
        <w:t xml:space="preserve"> </w:t>
      </w:r>
      <w:r w:rsidR="004F74CA" w:rsidRPr="004F74CA">
        <w:rPr>
          <w:rFonts w:asciiTheme="majorHAnsi" w:hAnsiTheme="majorHAnsi" w:cstheme="majorHAnsi"/>
          <w:sz w:val="28"/>
          <w:szCs w:val="28"/>
          <w:lang w:val="nb-NO" w:eastAsia="vi-VN"/>
        </w:rPr>
        <w:t>ô</w:t>
      </w:r>
      <w:r w:rsidR="004F74CA">
        <w:rPr>
          <w:rFonts w:asciiTheme="majorHAnsi" w:hAnsiTheme="majorHAnsi" w:cstheme="majorHAnsi"/>
          <w:sz w:val="28"/>
          <w:szCs w:val="28"/>
          <w:lang w:val="nb-NO" w:eastAsia="vi-VN"/>
        </w:rPr>
        <w:t xml:space="preserve"> t</w:t>
      </w:r>
      <w:r w:rsidR="004F74CA" w:rsidRPr="004F74CA">
        <w:rPr>
          <w:rFonts w:asciiTheme="majorHAnsi" w:hAnsiTheme="majorHAnsi" w:cstheme="majorHAnsi"/>
          <w:sz w:val="28"/>
          <w:szCs w:val="28"/>
          <w:lang w:val="nb-NO" w:eastAsia="vi-VN"/>
        </w:rPr>
        <w:t>ô</w:t>
      </w:r>
      <w:r w:rsidR="004F74CA">
        <w:rPr>
          <w:rFonts w:asciiTheme="majorHAnsi" w:hAnsiTheme="majorHAnsi" w:cstheme="majorHAnsi"/>
          <w:sz w:val="28"/>
          <w:szCs w:val="28"/>
          <w:lang w:val="nb-NO" w:eastAsia="vi-VN"/>
        </w:rPr>
        <w:t xml:space="preserve"> t</w:t>
      </w:r>
      <w:r w:rsidR="004F74CA" w:rsidRPr="004F74CA">
        <w:rPr>
          <w:rFonts w:asciiTheme="majorHAnsi" w:hAnsiTheme="majorHAnsi" w:cstheme="majorHAnsi"/>
          <w:sz w:val="28"/>
          <w:szCs w:val="28"/>
          <w:lang w:val="nb-NO" w:eastAsia="vi-VN"/>
        </w:rPr>
        <w:t>ả</w:t>
      </w:r>
      <w:r w:rsidR="004F74CA">
        <w:rPr>
          <w:rFonts w:asciiTheme="majorHAnsi" w:hAnsiTheme="majorHAnsi" w:cstheme="majorHAnsi"/>
          <w:sz w:val="28"/>
          <w:szCs w:val="28"/>
          <w:lang w:val="nb-NO" w:eastAsia="vi-VN"/>
        </w:rPr>
        <w:t xml:space="preserve">i VAN </w:t>
      </w:r>
      <w:r w:rsidRPr="00B355E8">
        <w:rPr>
          <w:rFonts w:asciiTheme="majorHAnsi" w:hAnsiTheme="majorHAnsi" w:cstheme="majorHAnsi"/>
          <w:sz w:val="28"/>
          <w:szCs w:val="28"/>
          <w:lang w:val="nl-NL"/>
        </w:rPr>
        <w:t>có khối lượng chuyên chở nhỏ hơn 1.500 kg và có từ 5 chỗ ngồi trở xuống</w:t>
      </w:r>
      <w:r>
        <w:rPr>
          <w:rFonts w:asciiTheme="majorHAnsi" w:hAnsiTheme="majorHAnsi" w:cstheme="majorHAnsi"/>
          <w:sz w:val="28"/>
          <w:szCs w:val="28"/>
          <w:lang w:val="nl-NL"/>
        </w:rPr>
        <w:t xml:space="preserve"> </w:t>
      </w:r>
      <w:r w:rsidRPr="00FC10F7">
        <w:rPr>
          <w:rFonts w:asciiTheme="majorHAnsi" w:hAnsiTheme="majorHAnsi" w:cstheme="majorHAnsi"/>
          <w:sz w:val="28"/>
          <w:szCs w:val="28"/>
          <w:lang w:val="nb-NO" w:eastAsia="vi-VN"/>
        </w:rPr>
        <w:t xml:space="preserve">phù hợp với </w:t>
      </w:r>
      <w:r w:rsidRPr="00B355E8">
        <w:rPr>
          <w:rFonts w:asciiTheme="majorHAnsi" w:hAnsiTheme="majorHAnsi" w:cstheme="majorHAnsi"/>
          <w:sz w:val="28"/>
          <w:szCs w:val="28"/>
          <w:lang w:val="nl-NL"/>
        </w:rPr>
        <w:t>thực tế và mục đích sử dụ</w:t>
      </w:r>
      <w:r>
        <w:rPr>
          <w:rFonts w:asciiTheme="majorHAnsi" w:hAnsiTheme="majorHAnsi" w:cstheme="majorHAnsi"/>
          <w:sz w:val="28"/>
          <w:szCs w:val="28"/>
          <w:lang w:val="nl-NL"/>
        </w:rPr>
        <w:t xml:space="preserve">ng </w:t>
      </w:r>
      <w:r w:rsidRPr="00FC10F7">
        <w:rPr>
          <w:rFonts w:asciiTheme="majorHAnsi" w:hAnsiTheme="majorHAnsi" w:cstheme="majorHAnsi"/>
          <w:sz w:val="28"/>
          <w:szCs w:val="28"/>
          <w:lang w:val="nb-NO" w:eastAsia="vi-VN"/>
        </w:rPr>
        <w:t>củ</w:t>
      </w:r>
      <w:r>
        <w:rPr>
          <w:rFonts w:asciiTheme="majorHAnsi" w:hAnsiTheme="majorHAnsi" w:cstheme="majorHAnsi"/>
          <w:sz w:val="28"/>
          <w:szCs w:val="28"/>
          <w:lang w:val="nb-NO" w:eastAsia="vi-VN"/>
        </w:rPr>
        <w:t xml:space="preserve">a </w:t>
      </w:r>
      <w:r w:rsidRPr="00FC10F7">
        <w:rPr>
          <w:rFonts w:asciiTheme="majorHAnsi" w:hAnsiTheme="majorHAnsi" w:cstheme="majorHAnsi"/>
          <w:sz w:val="28"/>
          <w:szCs w:val="28"/>
          <w:lang w:val="nb-NO" w:eastAsia="vi-VN"/>
        </w:rPr>
        <w:t>loạ</w:t>
      </w:r>
      <w:r>
        <w:rPr>
          <w:rFonts w:asciiTheme="majorHAnsi" w:hAnsiTheme="majorHAnsi" w:cstheme="majorHAnsi"/>
          <w:sz w:val="28"/>
          <w:szCs w:val="28"/>
          <w:lang w:val="nb-NO" w:eastAsia="vi-VN"/>
        </w:rPr>
        <w:t>i xe này; Đ</w:t>
      </w:r>
      <w:r w:rsidRPr="00C43642">
        <w:rPr>
          <w:rFonts w:asciiTheme="majorHAnsi" w:hAnsiTheme="majorHAnsi" w:cstheme="majorHAnsi"/>
          <w:sz w:val="28"/>
          <w:szCs w:val="28"/>
          <w:lang w:val="nb-NO" w:eastAsia="vi-VN"/>
        </w:rPr>
        <w:t>ồng</w:t>
      </w:r>
      <w:r>
        <w:rPr>
          <w:rFonts w:asciiTheme="majorHAnsi" w:hAnsiTheme="majorHAnsi" w:cstheme="majorHAnsi"/>
          <w:sz w:val="28"/>
          <w:szCs w:val="28"/>
          <w:lang w:val="nb-NO" w:eastAsia="vi-VN"/>
        </w:rPr>
        <w:t xml:space="preserve"> th</w:t>
      </w:r>
      <w:r w:rsidRPr="00C43642">
        <w:rPr>
          <w:rFonts w:asciiTheme="majorHAnsi" w:hAnsiTheme="majorHAnsi" w:cstheme="majorHAnsi"/>
          <w:sz w:val="28"/>
          <w:szCs w:val="28"/>
          <w:lang w:val="nb-NO" w:eastAsia="vi-VN"/>
        </w:rPr>
        <w:t>ờ</w:t>
      </w:r>
      <w:r>
        <w:rPr>
          <w:rFonts w:asciiTheme="majorHAnsi" w:hAnsiTheme="majorHAnsi" w:cstheme="majorHAnsi"/>
          <w:sz w:val="28"/>
          <w:szCs w:val="28"/>
          <w:lang w:val="nb-NO" w:eastAsia="vi-VN"/>
        </w:rPr>
        <w:t xml:space="preserve">i, </w:t>
      </w:r>
      <w:r w:rsidRPr="00C43642">
        <w:rPr>
          <w:rFonts w:asciiTheme="majorHAnsi" w:hAnsiTheme="majorHAnsi" w:cstheme="majorHAnsi"/>
          <w:sz w:val="28"/>
          <w:szCs w:val="28"/>
          <w:lang w:val="nb-NO" w:eastAsia="vi-VN"/>
        </w:rPr>
        <w:t>đ</w:t>
      </w:r>
      <w:r w:rsidRPr="00FC10F7">
        <w:rPr>
          <w:rFonts w:asciiTheme="majorHAnsi" w:hAnsiTheme="majorHAnsi" w:cstheme="majorHAnsi"/>
          <w:sz w:val="28"/>
          <w:szCs w:val="28"/>
          <w:lang w:val="nb-NO" w:eastAsia="vi-VN"/>
        </w:rPr>
        <w:t>ảm bảo tương đồng với quy định mức thu LPTB lần đầu đối với xe ô tô chở người từ 9 chỗ trở xuống, từ đó góp phần điều tiết sử dụng loại phương tiện này, giảm ùn tắc giao thông, nhất là tại các thành phố lớn.</w:t>
      </w:r>
    </w:p>
    <w:p w:rsidR="005B6930" w:rsidRDefault="005B6930" w:rsidP="000809B2">
      <w:pPr>
        <w:overflowPunct w:val="0"/>
        <w:autoSpaceDE w:val="0"/>
        <w:autoSpaceDN w:val="0"/>
        <w:adjustRightInd w:val="0"/>
        <w:spacing w:before="60" w:after="60"/>
        <w:ind w:firstLine="720"/>
        <w:jc w:val="both"/>
        <w:rPr>
          <w:rFonts w:asciiTheme="majorHAnsi" w:hAnsiTheme="majorHAnsi" w:cstheme="majorHAnsi"/>
          <w:sz w:val="28"/>
          <w:szCs w:val="28"/>
          <w:lang w:val="pt-BR"/>
        </w:rPr>
      </w:pPr>
      <w:r>
        <w:rPr>
          <w:rFonts w:asciiTheme="majorHAnsi" w:hAnsiTheme="majorHAnsi" w:cstheme="majorHAnsi"/>
          <w:sz w:val="28"/>
          <w:szCs w:val="28"/>
          <w:lang w:val="nb-NO" w:eastAsia="vi-VN"/>
        </w:rPr>
        <w:t xml:space="preserve">- </w:t>
      </w:r>
      <w:r w:rsidRPr="00C43642">
        <w:rPr>
          <w:rFonts w:asciiTheme="majorHAnsi" w:hAnsiTheme="majorHAnsi" w:cstheme="majorHAnsi"/>
          <w:sz w:val="28"/>
          <w:szCs w:val="28"/>
          <w:lang w:val="nb-NO" w:eastAsia="vi-VN"/>
        </w:rPr>
        <w:t>Đ</w:t>
      </w:r>
      <w:r w:rsidRPr="005566B4">
        <w:rPr>
          <w:rFonts w:asciiTheme="majorHAnsi" w:hAnsiTheme="majorHAnsi" w:cstheme="majorHAnsi"/>
          <w:sz w:val="28"/>
          <w:szCs w:val="28"/>
          <w:lang w:val="pt-BR"/>
        </w:rPr>
        <w:t xml:space="preserve">ảm bảo tính </w:t>
      </w:r>
      <w:r>
        <w:rPr>
          <w:rFonts w:asciiTheme="majorHAnsi" w:hAnsiTheme="majorHAnsi" w:cstheme="majorHAnsi"/>
          <w:sz w:val="28"/>
          <w:szCs w:val="28"/>
          <w:lang w:val="pt-BR"/>
        </w:rPr>
        <w:t>ph</w:t>
      </w:r>
      <w:r w:rsidRPr="00C43642">
        <w:rPr>
          <w:rFonts w:asciiTheme="majorHAnsi" w:hAnsiTheme="majorHAnsi" w:cstheme="majorHAnsi"/>
          <w:sz w:val="28"/>
          <w:szCs w:val="28"/>
          <w:lang w:val="pt-BR"/>
        </w:rPr>
        <w:t>áp</w:t>
      </w:r>
      <w:r>
        <w:rPr>
          <w:rFonts w:asciiTheme="majorHAnsi" w:hAnsiTheme="majorHAnsi" w:cstheme="majorHAnsi"/>
          <w:sz w:val="28"/>
          <w:szCs w:val="28"/>
          <w:lang w:val="pt-BR"/>
        </w:rPr>
        <w:t xml:space="preserve"> l</w:t>
      </w:r>
      <w:r w:rsidRPr="00C43642">
        <w:rPr>
          <w:rFonts w:asciiTheme="majorHAnsi" w:hAnsiTheme="majorHAnsi" w:cstheme="majorHAnsi"/>
          <w:sz w:val="28"/>
          <w:szCs w:val="28"/>
          <w:lang w:val="pt-BR"/>
        </w:rPr>
        <w:t>ý</w:t>
      </w:r>
      <w:r>
        <w:rPr>
          <w:rFonts w:asciiTheme="majorHAnsi" w:hAnsiTheme="majorHAnsi" w:cstheme="majorHAnsi"/>
          <w:sz w:val="28"/>
          <w:szCs w:val="28"/>
          <w:lang w:val="pt-BR"/>
        </w:rPr>
        <w:t xml:space="preserve"> v</w:t>
      </w:r>
      <w:r w:rsidRPr="00C43642">
        <w:rPr>
          <w:rFonts w:asciiTheme="majorHAnsi" w:hAnsiTheme="majorHAnsi" w:cstheme="majorHAnsi"/>
          <w:sz w:val="28"/>
          <w:szCs w:val="28"/>
          <w:lang w:val="pt-BR"/>
        </w:rPr>
        <w:t>à</w:t>
      </w:r>
      <w:r>
        <w:rPr>
          <w:rFonts w:asciiTheme="majorHAnsi" w:hAnsiTheme="majorHAnsi" w:cstheme="majorHAnsi"/>
          <w:sz w:val="28"/>
          <w:szCs w:val="28"/>
          <w:lang w:val="pt-BR"/>
        </w:rPr>
        <w:t xml:space="preserve"> </w:t>
      </w:r>
      <w:r w:rsidRPr="005566B4">
        <w:rPr>
          <w:rFonts w:asciiTheme="majorHAnsi" w:hAnsiTheme="majorHAnsi" w:cstheme="majorHAnsi"/>
          <w:sz w:val="28"/>
          <w:szCs w:val="28"/>
          <w:lang w:val="pt-BR"/>
        </w:rPr>
        <w:t>đồng bộ của</w:t>
      </w:r>
      <w:r>
        <w:rPr>
          <w:rFonts w:asciiTheme="majorHAnsi" w:hAnsiTheme="majorHAnsi" w:cstheme="majorHAnsi"/>
          <w:sz w:val="28"/>
          <w:szCs w:val="28"/>
          <w:lang w:val="pt-BR"/>
        </w:rPr>
        <w:t xml:space="preserve"> quy </w:t>
      </w:r>
      <w:r w:rsidRPr="00C43642">
        <w:rPr>
          <w:rFonts w:asciiTheme="majorHAnsi" w:hAnsiTheme="majorHAnsi" w:cstheme="majorHAnsi"/>
          <w:sz w:val="28"/>
          <w:szCs w:val="28"/>
          <w:lang w:val="pt-BR"/>
        </w:rPr>
        <w:t>định</w:t>
      </w:r>
      <w:r>
        <w:rPr>
          <w:rFonts w:asciiTheme="majorHAnsi" w:hAnsiTheme="majorHAnsi" w:cstheme="majorHAnsi"/>
          <w:sz w:val="28"/>
          <w:szCs w:val="28"/>
          <w:lang w:val="pt-BR"/>
        </w:rPr>
        <w:t xml:space="preserve"> v</w:t>
      </w:r>
      <w:r w:rsidRPr="00C43642">
        <w:rPr>
          <w:rFonts w:asciiTheme="majorHAnsi" w:hAnsiTheme="majorHAnsi" w:cstheme="majorHAnsi"/>
          <w:sz w:val="28"/>
          <w:szCs w:val="28"/>
          <w:lang w:val="pt-BR"/>
        </w:rPr>
        <w:t>ề</w:t>
      </w:r>
      <w:r>
        <w:rPr>
          <w:rFonts w:asciiTheme="majorHAnsi" w:hAnsiTheme="majorHAnsi" w:cstheme="majorHAnsi"/>
          <w:sz w:val="28"/>
          <w:szCs w:val="28"/>
          <w:lang w:val="pt-BR"/>
        </w:rPr>
        <w:t xml:space="preserve"> m</w:t>
      </w:r>
      <w:r w:rsidRPr="00C43642">
        <w:rPr>
          <w:rFonts w:asciiTheme="majorHAnsi" w:hAnsiTheme="majorHAnsi" w:cstheme="majorHAnsi"/>
          <w:sz w:val="28"/>
          <w:szCs w:val="28"/>
          <w:lang w:val="pt-BR"/>
        </w:rPr>
        <w:t>ức</w:t>
      </w:r>
      <w:r>
        <w:rPr>
          <w:rFonts w:asciiTheme="majorHAnsi" w:hAnsiTheme="majorHAnsi" w:cstheme="majorHAnsi"/>
          <w:sz w:val="28"/>
          <w:szCs w:val="28"/>
          <w:lang w:val="pt-BR"/>
        </w:rPr>
        <w:t xml:space="preserve"> thu LPTB.</w:t>
      </w:r>
    </w:p>
    <w:p w:rsidR="000809B2" w:rsidRPr="006469C5" w:rsidRDefault="00F66F43" w:rsidP="006469C5">
      <w:pPr>
        <w:overflowPunct w:val="0"/>
        <w:autoSpaceDE w:val="0"/>
        <w:autoSpaceDN w:val="0"/>
        <w:adjustRightInd w:val="0"/>
        <w:spacing w:before="60" w:after="60"/>
        <w:ind w:firstLine="720"/>
        <w:jc w:val="both"/>
        <w:rPr>
          <w:rFonts w:asciiTheme="majorHAnsi" w:hAnsiTheme="majorHAnsi" w:cstheme="majorHAnsi"/>
          <w:sz w:val="28"/>
          <w:szCs w:val="28"/>
          <w:lang w:val="nb-NO" w:eastAsia="vi-VN"/>
        </w:rPr>
      </w:pPr>
      <w:r>
        <w:rPr>
          <w:rFonts w:asciiTheme="majorHAnsi" w:hAnsiTheme="majorHAnsi" w:cstheme="majorHAnsi"/>
          <w:sz w:val="28"/>
          <w:szCs w:val="28"/>
          <w:lang w:val="pt-BR"/>
        </w:rPr>
        <w:t>- Đảm bảo phù hợp với thực tế phát sinh các trường hợp kê khai, chuyển nhượng tài sản.</w:t>
      </w:r>
    </w:p>
    <w:p w:rsidR="006D0097" w:rsidRDefault="006D0097">
      <w:pPr>
        <w:spacing w:after="200" w:line="276" w:lineRule="auto"/>
        <w:rPr>
          <w:rFonts w:ascii="Times New Roman" w:hAnsi="Times New Roman"/>
          <w:b/>
          <w:i/>
          <w:sz w:val="28"/>
          <w:szCs w:val="28"/>
          <w:lang w:val="nl-NL"/>
        </w:rPr>
      </w:pPr>
      <w:r>
        <w:rPr>
          <w:rFonts w:ascii="Times New Roman" w:hAnsi="Times New Roman"/>
          <w:b/>
          <w:i/>
          <w:sz w:val="28"/>
          <w:szCs w:val="28"/>
          <w:lang w:val="nl-NL"/>
        </w:rPr>
        <w:br w:type="page"/>
      </w:r>
    </w:p>
    <w:p w:rsidR="005B6930" w:rsidRPr="006B50CA" w:rsidRDefault="005B6930" w:rsidP="000809B2">
      <w:pPr>
        <w:spacing w:before="60" w:after="60"/>
        <w:ind w:firstLine="720"/>
        <w:jc w:val="both"/>
        <w:rPr>
          <w:rFonts w:ascii="Times New Roman" w:hAnsi="Times New Roman"/>
          <w:b/>
          <w:i/>
          <w:sz w:val="28"/>
          <w:szCs w:val="28"/>
          <w:lang w:val="nl-NL"/>
        </w:rPr>
      </w:pPr>
      <w:r w:rsidRPr="006B50CA">
        <w:rPr>
          <w:rFonts w:ascii="Times New Roman" w:hAnsi="Times New Roman"/>
          <w:b/>
          <w:i/>
          <w:sz w:val="28"/>
          <w:szCs w:val="28"/>
          <w:lang w:val="nl-NL"/>
        </w:rPr>
        <w:lastRenderedPageBreak/>
        <w:t>c) Các giải pháp đề xuất để giải quyết vấn đề</w:t>
      </w:r>
    </w:p>
    <w:p w:rsidR="005B6930" w:rsidRPr="0092418E" w:rsidRDefault="005B6930" w:rsidP="000809B2">
      <w:pPr>
        <w:spacing w:before="60" w:after="60"/>
        <w:ind w:firstLine="720"/>
        <w:jc w:val="both"/>
        <w:rPr>
          <w:rFonts w:asciiTheme="majorHAnsi" w:hAnsiTheme="majorHAnsi" w:cstheme="majorHAnsi"/>
          <w:i/>
          <w:sz w:val="28"/>
          <w:szCs w:val="28"/>
          <w:lang w:val="nl-NL"/>
        </w:rPr>
      </w:pPr>
      <w:r w:rsidRPr="0092418E">
        <w:rPr>
          <w:rFonts w:asciiTheme="majorHAnsi" w:hAnsiTheme="majorHAnsi" w:cstheme="majorHAnsi"/>
          <w:i/>
          <w:sz w:val="28"/>
          <w:szCs w:val="28"/>
          <w:lang w:val="nl-NL"/>
        </w:rPr>
        <w:t xml:space="preserve">(1) Giải pháp 1: </w:t>
      </w:r>
    </w:p>
    <w:p w:rsidR="00F66F43" w:rsidRPr="00F66F43" w:rsidRDefault="00F66F43" w:rsidP="000809B2">
      <w:pPr>
        <w:spacing w:before="60" w:after="60"/>
        <w:ind w:firstLine="720"/>
        <w:jc w:val="both"/>
        <w:rPr>
          <w:rFonts w:asciiTheme="majorHAnsi" w:hAnsiTheme="majorHAnsi" w:cstheme="majorHAnsi"/>
          <w:sz w:val="28"/>
          <w:szCs w:val="28"/>
          <w:lang w:val="nl-NL" w:eastAsia="vi-VN"/>
        </w:rPr>
      </w:pPr>
      <w:r w:rsidRPr="00F66F43">
        <w:rPr>
          <w:rFonts w:asciiTheme="majorHAnsi" w:hAnsiTheme="majorHAnsi" w:cstheme="majorHAnsi"/>
          <w:sz w:val="28"/>
          <w:szCs w:val="28"/>
          <w:lang w:val="nl-NL"/>
        </w:rPr>
        <w:t xml:space="preserve">- Đề xuất quy định mức thu LPTB lần đầu đối với xe ô tô pick-up chở hàng và ô tô tải VAN có khối lượng chuyên chở cho phép dưới 1.500 kg và có từ 5 chỗ ngồi trở xuống như sau: Mức thu LPTB lần đầu bằng 60% mức thu LPTB lần đầu đối với ô tô con (trong khung 10-15%). Mức thu LPTB lần thứ 2 trở đi là 2% </w:t>
      </w:r>
    </w:p>
    <w:p w:rsidR="00F66F43" w:rsidRPr="00F66F43" w:rsidRDefault="005B6930" w:rsidP="000809B2">
      <w:pPr>
        <w:spacing w:before="60" w:after="60"/>
        <w:ind w:firstLine="720"/>
        <w:jc w:val="both"/>
        <w:rPr>
          <w:rFonts w:asciiTheme="majorHAnsi" w:hAnsiTheme="majorHAnsi" w:cstheme="majorHAnsi"/>
          <w:sz w:val="28"/>
          <w:szCs w:val="28"/>
          <w:lang w:val="nb-NO" w:eastAsia="vi-VN"/>
        </w:rPr>
      </w:pPr>
      <w:r w:rsidRPr="004623EC">
        <w:rPr>
          <w:rFonts w:asciiTheme="majorHAnsi" w:hAnsiTheme="majorHAnsi" w:cstheme="majorHAnsi"/>
          <w:sz w:val="28"/>
          <w:szCs w:val="28"/>
          <w:lang w:val="nb-NO" w:eastAsia="vi-VN"/>
        </w:rPr>
        <w:t>- Đề xuất quy định tại Nghị định trường hợp tổ chức, cá nhân đã được miễn hoặc không phải nộp LPTB khi đăng ký quyền sở hữ</w:t>
      </w:r>
      <w:r w:rsidR="00F66F43">
        <w:rPr>
          <w:rFonts w:asciiTheme="majorHAnsi" w:hAnsiTheme="majorHAnsi" w:cstheme="majorHAnsi"/>
          <w:sz w:val="28"/>
          <w:szCs w:val="28"/>
          <w:lang w:val="nb-NO" w:eastAsia="vi-VN"/>
        </w:rPr>
        <w:t xml:space="preserve">u tài sản là </w:t>
      </w:r>
      <w:r w:rsidRPr="004623EC">
        <w:rPr>
          <w:rFonts w:asciiTheme="majorHAnsi" w:hAnsiTheme="majorHAnsi" w:cstheme="majorHAnsi"/>
          <w:sz w:val="28"/>
          <w:szCs w:val="28"/>
          <w:lang w:val="nb-NO" w:eastAsia="vi-VN"/>
        </w:rPr>
        <w:t>ô tô</w:t>
      </w:r>
      <w:r w:rsidR="00F66F43">
        <w:rPr>
          <w:rFonts w:asciiTheme="majorHAnsi" w:hAnsiTheme="majorHAnsi" w:cstheme="majorHAnsi"/>
          <w:sz w:val="28"/>
          <w:szCs w:val="28"/>
          <w:lang w:val="nb-NO" w:eastAsia="vi-VN"/>
        </w:rPr>
        <w:t xml:space="preserve">, </w:t>
      </w:r>
      <w:r w:rsidR="00F66F43" w:rsidRPr="00F66F43">
        <w:rPr>
          <w:rFonts w:asciiTheme="majorHAnsi" w:hAnsiTheme="majorHAnsi" w:cstheme="majorHAnsi"/>
          <w:sz w:val="28"/>
          <w:szCs w:val="28"/>
          <w:lang w:val="pt-BR"/>
        </w:rPr>
        <w:t>xe máy, nếu</w:t>
      </w:r>
      <w:r w:rsidR="00F66F43" w:rsidRPr="00F66F43">
        <w:rPr>
          <w:rFonts w:asciiTheme="majorHAnsi" w:hAnsiTheme="majorHAnsi" w:cstheme="majorHAnsi"/>
          <w:color w:val="000000"/>
          <w:sz w:val="28"/>
          <w:szCs w:val="28"/>
          <w:shd w:val="clear" w:color="auto" w:fill="FFFFFF"/>
          <w:lang w:val="pt-BR"/>
        </w:rPr>
        <w:t xml:space="preserve"> chuyển nhượng cho các tổ chức, cá nhân khác hoặc chuyển mục đích sử dụng mà không thuộc diện được miễn LPTB theo quy định thì tổ chức, cá nhân đăng ký quyền sở hữu</w:t>
      </w:r>
      <w:r w:rsidR="00F66F43" w:rsidRPr="00F66F43">
        <w:rPr>
          <w:rFonts w:asciiTheme="majorHAnsi" w:hAnsiTheme="majorHAnsi" w:cstheme="majorHAnsi"/>
          <w:color w:val="000000"/>
          <w:sz w:val="28"/>
          <w:szCs w:val="28"/>
          <w:shd w:val="clear" w:color="auto" w:fill="FFFFFF"/>
          <w:lang w:val="vi-VN"/>
        </w:rPr>
        <w:t xml:space="preserve"> ô tô, xe máy </w:t>
      </w:r>
      <w:r w:rsidR="00F66F43" w:rsidRPr="00F66F43">
        <w:rPr>
          <w:rFonts w:asciiTheme="majorHAnsi" w:hAnsiTheme="majorHAnsi" w:cstheme="majorHAnsi"/>
          <w:color w:val="000000"/>
          <w:sz w:val="28"/>
          <w:szCs w:val="28"/>
          <w:shd w:val="clear" w:color="auto" w:fill="FFFFFF"/>
          <w:lang w:val="pt-BR"/>
        </w:rPr>
        <w:t>nộp LPTB với mức thu lần đầu</w:t>
      </w:r>
      <w:r w:rsidR="00F66F43" w:rsidRPr="00F66F43">
        <w:rPr>
          <w:rFonts w:asciiTheme="majorHAnsi" w:hAnsiTheme="majorHAnsi" w:cstheme="majorHAnsi"/>
          <w:sz w:val="28"/>
          <w:szCs w:val="28"/>
          <w:lang w:val="it-IT"/>
        </w:rPr>
        <w:t>.</w:t>
      </w:r>
      <w:r w:rsidR="00F66F43">
        <w:rPr>
          <w:rFonts w:asciiTheme="majorHAnsi" w:hAnsiTheme="majorHAnsi" w:cstheme="majorHAnsi"/>
          <w:sz w:val="28"/>
          <w:szCs w:val="28"/>
          <w:lang w:val="it-IT"/>
        </w:rPr>
        <w:t xml:space="preserve"> Trường hợp </w:t>
      </w:r>
      <w:r w:rsidR="00F66F43">
        <w:rPr>
          <w:rFonts w:asciiTheme="majorHAnsi" w:hAnsiTheme="majorHAnsi" w:cstheme="majorHAnsi"/>
          <w:sz w:val="28"/>
          <w:szCs w:val="28"/>
          <w:lang w:val="nb-NO" w:eastAsia="vi-VN"/>
        </w:rPr>
        <w:t>t</w:t>
      </w:r>
      <w:r w:rsidR="00F66F43" w:rsidRPr="00F66F43">
        <w:rPr>
          <w:rFonts w:asciiTheme="majorHAnsi" w:hAnsiTheme="majorHAnsi" w:cstheme="majorHAnsi"/>
          <w:color w:val="000000"/>
          <w:sz w:val="28"/>
          <w:szCs w:val="28"/>
          <w:shd w:val="clear" w:color="auto" w:fill="FFFFFF"/>
          <w:lang w:val="vi-VN"/>
        </w:rPr>
        <w:t xml:space="preserve">ổ chức, cá nhân nhận chuyển nhượng tài sản tịch thu là ô tô, xe máy theo quy định của pháp luật mà ô tô, xe máy tịch thu không có đăng ký quyền sở hữu trước đó </w:t>
      </w:r>
      <w:r w:rsidR="00F66F43" w:rsidRPr="00F66F43">
        <w:rPr>
          <w:rFonts w:asciiTheme="majorHAnsi" w:hAnsiTheme="majorHAnsi" w:cstheme="majorHAnsi"/>
          <w:color w:val="000000"/>
          <w:sz w:val="28"/>
          <w:szCs w:val="28"/>
          <w:shd w:val="clear" w:color="auto" w:fill="FFFFFF"/>
          <w:lang w:val="pt-BR"/>
        </w:rPr>
        <w:t>thì tổ chức, cá nhân nhận chuyển nhượng đăng ký quyền sở hữu</w:t>
      </w:r>
      <w:r w:rsidR="00F66F43" w:rsidRPr="00F66F43">
        <w:rPr>
          <w:rFonts w:asciiTheme="majorHAnsi" w:hAnsiTheme="majorHAnsi" w:cstheme="majorHAnsi"/>
          <w:color w:val="000000"/>
          <w:sz w:val="28"/>
          <w:szCs w:val="28"/>
          <w:shd w:val="clear" w:color="auto" w:fill="FFFFFF"/>
          <w:lang w:val="vi-VN"/>
        </w:rPr>
        <w:t xml:space="preserve"> ô tô, xe máy </w:t>
      </w:r>
      <w:r w:rsidR="00F66F43" w:rsidRPr="00F66F43">
        <w:rPr>
          <w:rFonts w:asciiTheme="majorHAnsi" w:hAnsiTheme="majorHAnsi" w:cstheme="majorHAnsi"/>
          <w:color w:val="000000"/>
          <w:sz w:val="28"/>
          <w:szCs w:val="28"/>
          <w:shd w:val="clear" w:color="auto" w:fill="FFFFFF"/>
          <w:lang w:val="pt-BR"/>
        </w:rPr>
        <w:t>nộp LPTB với mức thu lần đầu</w:t>
      </w:r>
      <w:r w:rsidR="00F66F43">
        <w:rPr>
          <w:rFonts w:asciiTheme="majorHAnsi" w:hAnsiTheme="majorHAnsi" w:cstheme="majorHAnsi"/>
          <w:color w:val="000000"/>
          <w:sz w:val="28"/>
          <w:szCs w:val="28"/>
          <w:shd w:val="clear" w:color="auto" w:fill="FFFFFF"/>
          <w:lang w:val="pt-BR"/>
        </w:rPr>
        <w:t>.</w:t>
      </w:r>
    </w:p>
    <w:p w:rsidR="005B6930" w:rsidRPr="0092418E" w:rsidRDefault="005B6930" w:rsidP="000809B2">
      <w:pPr>
        <w:spacing w:before="60" w:after="60"/>
        <w:ind w:firstLine="720"/>
        <w:jc w:val="both"/>
        <w:rPr>
          <w:rFonts w:asciiTheme="majorHAnsi" w:hAnsiTheme="majorHAnsi" w:cstheme="majorHAnsi"/>
          <w:i/>
          <w:sz w:val="28"/>
          <w:szCs w:val="28"/>
          <w:lang w:val="nl-NL"/>
        </w:rPr>
      </w:pPr>
      <w:r w:rsidRPr="0092418E">
        <w:rPr>
          <w:rFonts w:asciiTheme="majorHAnsi" w:hAnsiTheme="majorHAnsi" w:cstheme="majorHAnsi"/>
          <w:i/>
          <w:sz w:val="28"/>
          <w:szCs w:val="28"/>
          <w:lang w:val="pt-BR"/>
        </w:rPr>
        <w:t xml:space="preserve">(2) </w:t>
      </w:r>
      <w:r w:rsidRPr="0092418E">
        <w:rPr>
          <w:rFonts w:asciiTheme="majorHAnsi" w:hAnsiTheme="majorHAnsi" w:cstheme="majorHAnsi"/>
          <w:i/>
          <w:sz w:val="28"/>
          <w:szCs w:val="28"/>
          <w:lang w:val="nl-NL"/>
        </w:rPr>
        <w:t xml:space="preserve">Giải pháp 2: </w:t>
      </w:r>
    </w:p>
    <w:p w:rsidR="005B6930" w:rsidRDefault="005B6930" w:rsidP="000809B2">
      <w:pPr>
        <w:spacing w:before="60" w:after="60"/>
        <w:ind w:firstLine="709"/>
        <w:jc w:val="both"/>
        <w:rPr>
          <w:rFonts w:ascii="Times New Roman" w:hAnsi="Times New Roman"/>
          <w:sz w:val="28"/>
          <w:szCs w:val="28"/>
          <w:lang w:val="nl-NL"/>
        </w:rPr>
      </w:pPr>
      <w:r>
        <w:rPr>
          <w:rFonts w:ascii="Times New Roman" w:hAnsi="Times New Roman"/>
          <w:sz w:val="28"/>
          <w:szCs w:val="28"/>
          <w:lang w:val="nl-NL"/>
        </w:rPr>
        <w:t>Kh</w:t>
      </w:r>
      <w:r w:rsidRPr="00976EFF">
        <w:rPr>
          <w:rFonts w:ascii="Times New Roman" w:hAnsi="Times New Roman"/>
          <w:sz w:val="28"/>
          <w:szCs w:val="28"/>
          <w:lang w:val="nl-NL"/>
        </w:rPr>
        <w:t>ô</w:t>
      </w:r>
      <w:r>
        <w:rPr>
          <w:rFonts w:ascii="Times New Roman" w:hAnsi="Times New Roman"/>
          <w:sz w:val="28"/>
          <w:szCs w:val="28"/>
          <w:lang w:val="nl-NL"/>
        </w:rPr>
        <w:t>ng th</w:t>
      </w:r>
      <w:r w:rsidRPr="00976EFF">
        <w:rPr>
          <w:rFonts w:ascii="Times New Roman" w:hAnsi="Times New Roman"/>
          <w:sz w:val="28"/>
          <w:szCs w:val="28"/>
          <w:lang w:val="nl-NL"/>
        </w:rPr>
        <w:t>ực</w:t>
      </w:r>
      <w:r>
        <w:rPr>
          <w:rFonts w:ascii="Times New Roman" w:hAnsi="Times New Roman"/>
          <w:sz w:val="28"/>
          <w:szCs w:val="28"/>
          <w:lang w:val="nl-NL"/>
        </w:rPr>
        <w:t xml:space="preserve"> hi</w:t>
      </w:r>
      <w:r w:rsidRPr="00976EFF">
        <w:rPr>
          <w:rFonts w:ascii="Times New Roman" w:hAnsi="Times New Roman"/>
          <w:sz w:val="28"/>
          <w:szCs w:val="28"/>
          <w:lang w:val="nl-NL"/>
        </w:rPr>
        <w:t>ện</w:t>
      </w:r>
      <w:r>
        <w:rPr>
          <w:rFonts w:ascii="Times New Roman" w:hAnsi="Times New Roman"/>
          <w:sz w:val="28"/>
          <w:szCs w:val="28"/>
          <w:lang w:val="nl-NL"/>
        </w:rPr>
        <w:t xml:space="preserve"> s</w:t>
      </w:r>
      <w:r w:rsidRPr="00976EFF">
        <w:rPr>
          <w:rFonts w:ascii="Times New Roman" w:hAnsi="Times New Roman"/>
          <w:sz w:val="28"/>
          <w:szCs w:val="28"/>
          <w:lang w:val="nl-NL"/>
        </w:rPr>
        <w:t>ửa</w:t>
      </w:r>
      <w:r>
        <w:rPr>
          <w:rFonts w:ascii="Times New Roman" w:hAnsi="Times New Roman"/>
          <w:sz w:val="28"/>
          <w:szCs w:val="28"/>
          <w:lang w:val="nl-NL"/>
        </w:rPr>
        <w:t xml:space="preserve"> đ</w:t>
      </w:r>
      <w:r w:rsidRPr="00976EFF">
        <w:rPr>
          <w:rFonts w:ascii="Times New Roman" w:hAnsi="Times New Roman"/>
          <w:sz w:val="28"/>
          <w:szCs w:val="28"/>
          <w:lang w:val="nl-NL"/>
        </w:rPr>
        <w:t>ổi</w:t>
      </w:r>
      <w:r>
        <w:rPr>
          <w:rFonts w:ascii="Times New Roman" w:hAnsi="Times New Roman"/>
          <w:sz w:val="28"/>
          <w:szCs w:val="28"/>
          <w:lang w:val="nl-NL"/>
        </w:rPr>
        <w:t>, b</w:t>
      </w:r>
      <w:r w:rsidRPr="00976EFF">
        <w:rPr>
          <w:rFonts w:ascii="Times New Roman" w:hAnsi="Times New Roman"/>
          <w:sz w:val="28"/>
          <w:szCs w:val="28"/>
          <w:lang w:val="nl-NL"/>
        </w:rPr>
        <w:t>ổ</w:t>
      </w:r>
      <w:r>
        <w:rPr>
          <w:rFonts w:ascii="Times New Roman" w:hAnsi="Times New Roman"/>
          <w:sz w:val="28"/>
          <w:szCs w:val="28"/>
          <w:lang w:val="nl-NL"/>
        </w:rPr>
        <w:t xml:space="preserve"> sung nh</w:t>
      </w:r>
      <w:r w:rsidRPr="00976EFF">
        <w:rPr>
          <w:rFonts w:ascii="Times New Roman" w:hAnsi="Times New Roman"/>
          <w:sz w:val="28"/>
          <w:szCs w:val="28"/>
          <w:lang w:val="nl-NL"/>
        </w:rPr>
        <w:t>ư</w:t>
      </w:r>
      <w:r>
        <w:rPr>
          <w:rFonts w:ascii="Times New Roman" w:hAnsi="Times New Roman"/>
          <w:sz w:val="28"/>
          <w:szCs w:val="28"/>
          <w:lang w:val="nl-NL"/>
        </w:rPr>
        <w:t xml:space="preserve"> gi</w:t>
      </w:r>
      <w:r w:rsidRPr="00976EFF">
        <w:rPr>
          <w:rFonts w:ascii="Times New Roman" w:hAnsi="Times New Roman"/>
          <w:sz w:val="28"/>
          <w:szCs w:val="28"/>
          <w:lang w:val="nl-NL"/>
        </w:rPr>
        <w:t>ả</w:t>
      </w:r>
      <w:r>
        <w:rPr>
          <w:rFonts w:ascii="Times New Roman" w:hAnsi="Times New Roman"/>
          <w:sz w:val="28"/>
          <w:szCs w:val="28"/>
          <w:lang w:val="nl-NL"/>
        </w:rPr>
        <w:t>i ph</w:t>
      </w:r>
      <w:r w:rsidRPr="00976EFF">
        <w:rPr>
          <w:rFonts w:ascii="Times New Roman" w:hAnsi="Times New Roman"/>
          <w:sz w:val="28"/>
          <w:szCs w:val="28"/>
          <w:lang w:val="nl-NL"/>
        </w:rPr>
        <w:t>áp</w:t>
      </w:r>
      <w:r>
        <w:rPr>
          <w:rFonts w:ascii="Times New Roman" w:hAnsi="Times New Roman"/>
          <w:sz w:val="28"/>
          <w:szCs w:val="28"/>
          <w:lang w:val="nl-NL"/>
        </w:rPr>
        <w:t xml:space="preserve"> 1 n</w:t>
      </w:r>
      <w:r w:rsidRPr="00976EFF">
        <w:rPr>
          <w:rFonts w:ascii="Times New Roman" w:hAnsi="Times New Roman"/>
          <w:sz w:val="28"/>
          <w:szCs w:val="28"/>
          <w:lang w:val="nl-NL"/>
        </w:rPr>
        <w:t>ê</w:t>
      </w:r>
      <w:r>
        <w:rPr>
          <w:rFonts w:ascii="Times New Roman" w:hAnsi="Times New Roman"/>
          <w:sz w:val="28"/>
          <w:szCs w:val="28"/>
          <w:lang w:val="nl-NL"/>
        </w:rPr>
        <w:t>u tr</w:t>
      </w:r>
      <w:r w:rsidRPr="00976EFF">
        <w:rPr>
          <w:rFonts w:ascii="Times New Roman" w:hAnsi="Times New Roman"/>
          <w:sz w:val="28"/>
          <w:szCs w:val="28"/>
          <w:lang w:val="nl-NL"/>
        </w:rPr>
        <w:t>ê</w:t>
      </w:r>
      <w:r>
        <w:rPr>
          <w:rFonts w:ascii="Times New Roman" w:hAnsi="Times New Roman"/>
          <w:sz w:val="28"/>
          <w:szCs w:val="28"/>
          <w:lang w:val="nl-NL"/>
        </w:rPr>
        <w:t>n (gi</w:t>
      </w:r>
      <w:r w:rsidRPr="000341FE">
        <w:rPr>
          <w:rFonts w:ascii="Times New Roman" w:hAnsi="Times New Roman"/>
          <w:sz w:val="28"/>
          <w:szCs w:val="28"/>
          <w:lang w:val="nl-NL"/>
        </w:rPr>
        <w:t>ữ</w:t>
      </w:r>
      <w:r>
        <w:rPr>
          <w:rFonts w:ascii="Times New Roman" w:hAnsi="Times New Roman"/>
          <w:sz w:val="28"/>
          <w:szCs w:val="28"/>
          <w:lang w:val="nl-NL"/>
        </w:rPr>
        <w:t xml:space="preserve"> quy </w:t>
      </w:r>
      <w:r w:rsidRPr="000341FE">
        <w:rPr>
          <w:rFonts w:ascii="Times New Roman" w:hAnsi="Times New Roman"/>
          <w:sz w:val="28"/>
          <w:szCs w:val="28"/>
          <w:lang w:val="nl-NL"/>
        </w:rPr>
        <w:t>định</w:t>
      </w:r>
      <w:r>
        <w:rPr>
          <w:rFonts w:ascii="Times New Roman" w:hAnsi="Times New Roman"/>
          <w:sz w:val="28"/>
          <w:szCs w:val="28"/>
          <w:lang w:val="nl-NL"/>
        </w:rPr>
        <w:t xml:space="preserve"> hi</w:t>
      </w:r>
      <w:r w:rsidRPr="000341FE">
        <w:rPr>
          <w:rFonts w:ascii="Times New Roman" w:hAnsi="Times New Roman"/>
          <w:sz w:val="28"/>
          <w:szCs w:val="28"/>
          <w:lang w:val="nl-NL"/>
        </w:rPr>
        <w:t>ện</w:t>
      </w:r>
      <w:r>
        <w:rPr>
          <w:rFonts w:ascii="Times New Roman" w:hAnsi="Times New Roman"/>
          <w:sz w:val="28"/>
          <w:szCs w:val="28"/>
          <w:lang w:val="nl-NL"/>
        </w:rPr>
        <w:t xml:space="preserve"> h</w:t>
      </w:r>
      <w:r w:rsidRPr="000341FE">
        <w:rPr>
          <w:rFonts w:ascii="Times New Roman" w:hAnsi="Times New Roman"/>
          <w:sz w:val="28"/>
          <w:szCs w:val="28"/>
          <w:lang w:val="nl-NL"/>
        </w:rPr>
        <w:t>à</w:t>
      </w:r>
      <w:r>
        <w:rPr>
          <w:rFonts w:ascii="Times New Roman" w:hAnsi="Times New Roman"/>
          <w:sz w:val="28"/>
          <w:szCs w:val="28"/>
          <w:lang w:val="nl-NL"/>
        </w:rPr>
        <w:t>nh).</w:t>
      </w:r>
    </w:p>
    <w:p w:rsidR="005B6930" w:rsidRPr="006B50CA" w:rsidRDefault="005B6930" w:rsidP="000809B2">
      <w:pPr>
        <w:spacing w:before="60" w:after="60"/>
        <w:ind w:firstLine="720"/>
        <w:jc w:val="both"/>
        <w:rPr>
          <w:rFonts w:ascii="Times New Roman" w:hAnsi="Times New Roman"/>
          <w:b/>
          <w:i/>
          <w:sz w:val="28"/>
          <w:szCs w:val="28"/>
          <w:lang w:val="nl-NL"/>
        </w:rPr>
      </w:pPr>
      <w:r w:rsidRPr="006B50CA">
        <w:rPr>
          <w:rFonts w:ascii="Times New Roman" w:hAnsi="Times New Roman"/>
          <w:b/>
          <w:i/>
          <w:sz w:val="28"/>
          <w:szCs w:val="28"/>
          <w:lang w:val="nl-NL"/>
        </w:rPr>
        <w:t>d) Đánh giá tác động của các giải pháp và kiến nghị lựa chọn</w:t>
      </w:r>
    </w:p>
    <w:p w:rsidR="005B6930" w:rsidRPr="0092418E" w:rsidRDefault="005B6930" w:rsidP="000809B2">
      <w:pPr>
        <w:spacing w:before="60" w:after="60"/>
        <w:ind w:firstLine="709"/>
        <w:jc w:val="both"/>
        <w:rPr>
          <w:rFonts w:ascii="Times New Roman" w:hAnsi="Times New Roman"/>
          <w:i/>
          <w:sz w:val="28"/>
          <w:szCs w:val="28"/>
          <w:lang w:val="pt-BR"/>
        </w:rPr>
      </w:pPr>
      <w:r w:rsidRPr="0092418E">
        <w:rPr>
          <w:rFonts w:ascii="Times New Roman" w:hAnsi="Times New Roman"/>
          <w:i/>
          <w:sz w:val="28"/>
          <w:szCs w:val="28"/>
          <w:lang w:val="nl-NL"/>
        </w:rPr>
        <w:t>(1) Thực hiện giải pháp 1 nêu trên sẽ có tác động như sau:</w:t>
      </w:r>
    </w:p>
    <w:p w:rsidR="005B6930" w:rsidRDefault="005B6930" w:rsidP="000809B2">
      <w:pPr>
        <w:spacing w:before="60" w:after="60"/>
        <w:ind w:firstLine="720"/>
        <w:jc w:val="both"/>
        <w:rPr>
          <w:rFonts w:ascii="Times New Roman" w:hAnsi="Times New Roman"/>
          <w:sz w:val="28"/>
          <w:szCs w:val="28"/>
          <w:lang w:val="nb-NO" w:eastAsia="vi-VN"/>
        </w:rPr>
      </w:pPr>
      <w:r>
        <w:rPr>
          <w:rFonts w:ascii="Times New Roman" w:hAnsi="Times New Roman"/>
          <w:sz w:val="28"/>
          <w:szCs w:val="28"/>
          <w:lang w:val="nb-NO" w:eastAsia="vi-VN"/>
        </w:rPr>
        <w:t>- Đ</w:t>
      </w:r>
      <w:r w:rsidRPr="00976EFF">
        <w:rPr>
          <w:rFonts w:ascii="Times New Roman" w:hAnsi="Times New Roman"/>
          <w:sz w:val="28"/>
          <w:szCs w:val="28"/>
          <w:lang w:val="nb-NO" w:eastAsia="vi-VN"/>
        </w:rPr>
        <w:t>ố</w:t>
      </w:r>
      <w:r>
        <w:rPr>
          <w:rFonts w:ascii="Times New Roman" w:hAnsi="Times New Roman"/>
          <w:sz w:val="28"/>
          <w:szCs w:val="28"/>
          <w:lang w:val="nb-NO" w:eastAsia="vi-VN"/>
        </w:rPr>
        <w:t>i v</w:t>
      </w:r>
      <w:r w:rsidRPr="00976EFF">
        <w:rPr>
          <w:rFonts w:ascii="Times New Roman" w:hAnsi="Times New Roman"/>
          <w:sz w:val="28"/>
          <w:szCs w:val="28"/>
          <w:lang w:val="nb-NO" w:eastAsia="vi-VN"/>
        </w:rPr>
        <w:t>ới</w:t>
      </w:r>
      <w:r>
        <w:rPr>
          <w:rFonts w:ascii="Times New Roman" w:hAnsi="Times New Roman"/>
          <w:sz w:val="28"/>
          <w:szCs w:val="28"/>
          <w:lang w:val="nb-NO" w:eastAsia="vi-VN"/>
        </w:rPr>
        <w:t xml:space="preserve"> Nh</w:t>
      </w:r>
      <w:r w:rsidRPr="00976EFF">
        <w:rPr>
          <w:rFonts w:ascii="Times New Roman" w:hAnsi="Times New Roman"/>
          <w:sz w:val="28"/>
          <w:szCs w:val="28"/>
          <w:lang w:val="nb-NO" w:eastAsia="vi-VN"/>
        </w:rPr>
        <w:t>à</w:t>
      </w:r>
      <w:r>
        <w:rPr>
          <w:rFonts w:ascii="Times New Roman" w:hAnsi="Times New Roman"/>
          <w:sz w:val="28"/>
          <w:szCs w:val="28"/>
          <w:lang w:val="nb-NO" w:eastAsia="vi-VN"/>
        </w:rPr>
        <w:t xml:space="preserve"> nư</w:t>
      </w:r>
      <w:r w:rsidRPr="00976EFF">
        <w:rPr>
          <w:rFonts w:ascii="Times New Roman" w:hAnsi="Times New Roman"/>
          <w:sz w:val="28"/>
          <w:szCs w:val="28"/>
          <w:lang w:val="nb-NO" w:eastAsia="vi-VN"/>
        </w:rPr>
        <w:t>ớc</w:t>
      </w:r>
      <w:r>
        <w:rPr>
          <w:rFonts w:ascii="Times New Roman" w:hAnsi="Times New Roman"/>
          <w:sz w:val="28"/>
          <w:szCs w:val="28"/>
          <w:lang w:val="nb-NO" w:eastAsia="vi-VN"/>
        </w:rPr>
        <w:t xml:space="preserve">: </w:t>
      </w:r>
    </w:p>
    <w:p w:rsidR="005B6930" w:rsidRDefault="005B6930" w:rsidP="000809B2">
      <w:pPr>
        <w:spacing w:before="60" w:after="60"/>
        <w:ind w:firstLine="709"/>
        <w:jc w:val="both"/>
        <w:rPr>
          <w:rFonts w:ascii="Times New Roman" w:hAnsi="Times New Roman"/>
          <w:bCs/>
          <w:sz w:val="28"/>
          <w:szCs w:val="28"/>
          <w:lang w:val="nl-NL"/>
        </w:rPr>
      </w:pPr>
      <w:r w:rsidRPr="007446FA">
        <w:rPr>
          <w:rFonts w:ascii="Times New Roman" w:hAnsi="Times New Roman"/>
          <w:sz w:val="28"/>
          <w:szCs w:val="28"/>
          <w:lang w:val="nb-NO" w:eastAsia="vi-VN"/>
        </w:rPr>
        <w:t xml:space="preserve">+ </w:t>
      </w:r>
      <w:r w:rsidRPr="00DD1EC3">
        <w:rPr>
          <w:rFonts w:ascii="Times New Roman" w:hAnsi="Times New Roman"/>
          <w:sz w:val="28"/>
          <w:szCs w:val="28"/>
          <w:lang w:val="nb-NO" w:eastAsia="vi-VN"/>
        </w:rPr>
        <w:t>Đả</w:t>
      </w:r>
      <w:r>
        <w:rPr>
          <w:rFonts w:ascii="Times New Roman" w:hAnsi="Times New Roman"/>
          <w:sz w:val="28"/>
          <w:szCs w:val="28"/>
          <w:lang w:val="nb-NO" w:eastAsia="vi-VN"/>
        </w:rPr>
        <w:t>m b</w:t>
      </w:r>
      <w:r w:rsidRPr="00DD1EC3">
        <w:rPr>
          <w:rFonts w:ascii="Times New Roman" w:hAnsi="Times New Roman"/>
          <w:sz w:val="28"/>
          <w:szCs w:val="28"/>
          <w:lang w:val="nb-NO" w:eastAsia="vi-VN"/>
        </w:rPr>
        <w:t>ảo</w:t>
      </w:r>
      <w:r>
        <w:rPr>
          <w:rFonts w:ascii="Times New Roman" w:hAnsi="Times New Roman"/>
          <w:sz w:val="28"/>
          <w:szCs w:val="28"/>
          <w:lang w:val="nb-NO" w:eastAsia="vi-VN"/>
        </w:rPr>
        <w:t xml:space="preserve"> qu</w:t>
      </w:r>
      <w:r w:rsidRPr="00DD1EC3">
        <w:rPr>
          <w:rFonts w:ascii="Times New Roman" w:hAnsi="Times New Roman"/>
          <w:sz w:val="28"/>
          <w:szCs w:val="28"/>
          <w:lang w:val="nb-NO" w:eastAsia="vi-VN"/>
        </w:rPr>
        <w:t>ản</w:t>
      </w:r>
      <w:r>
        <w:rPr>
          <w:rFonts w:ascii="Times New Roman" w:hAnsi="Times New Roman"/>
          <w:sz w:val="28"/>
          <w:szCs w:val="28"/>
          <w:lang w:val="nb-NO" w:eastAsia="vi-VN"/>
        </w:rPr>
        <w:t xml:space="preserve"> l</w:t>
      </w:r>
      <w:r w:rsidRPr="00DD1EC3">
        <w:rPr>
          <w:rFonts w:ascii="Times New Roman" w:hAnsi="Times New Roman"/>
          <w:sz w:val="28"/>
          <w:szCs w:val="28"/>
          <w:lang w:val="nb-NO" w:eastAsia="vi-VN"/>
        </w:rPr>
        <w:t>ý</w:t>
      </w:r>
      <w:r>
        <w:rPr>
          <w:rFonts w:ascii="Times New Roman" w:hAnsi="Times New Roman"/>
          <w:sz w:val="28"/>
          <w:szCs w:val="28"/>
          <w:lang w:val="nb-NO" w:eastAsia="vi-VN"/>
        </w:rPr>
        <w:t xml:space="preserve"> nh</w:t>
      </w:r>
      <w:r w:rsidRPr="00DD1EC3">
        <w:rPr>
          <w:rFonts w:ascii="Times New Roman" w:hAnsi="Times New Roman"/>
          <w:sz w:val="28"/>
          <w:szCs w:val="28"/>
          <w:lang w:val="nb-NO" w:eastAsia="vi-VN"/>
        </w:rPr>
        <w:t>à</w:t>
      </w:r>
      <w:r>
        <w:rPr>
          <w:rFonts w:ascii="Times New Roman" w:hAnsi="Times New Roman"/>
          <w:sz w:val="28"/>
          <w:szCs w:val="28"/>
          <w:lang w:val="nb-NO" w:eastAsia="vi-VN"/>
        </w:rPr>
        <w:t xml:space="preserve"> nư</w:t>
      </w:r>
      <w:r w:rsidRPr="00DD1EC3">
        <w:rPr>
          <w:rFonts w:ascii="Times New Roman" w:hAnsi="Times New Roman"/>
          <w:sz w:val="28"/>
          <w:szCs w:val="28"/>
          <w:lang w:val="nb-NO" w:eastAsia="vi-VN"/>
        </w:rPr>
        <w:t>ớc</w:t>
      </w:r>
      <w:r>
        <w:rPr>
          <w:rFonts w:ascii="Times New Roman" w:hAnsi="Times New Roman"/>
          <w:sz w:val="28"/>
          <w:szCs w:val="28"/>
          <w:lang w:val="nb-NO" w:eastAsia="vi-VN"/>
        </w:rPr>
        <w:t xml:space="preserve"> </w:t>
      </w:r>
      <w:r>
        <w:rPr>
          <w:rFonts w:asciiTheme="majorHAnsi" w:hAnsiTheme="majorHAnsi" w:cstheme="majorHAnsi"/>
          <w:sz w:val="28"/>
          <w:szCs w:val="28"/>
          <w:lang w:val="nl-NL"/>
        </w:rPr>
        <w:t>đ</w:t>
      </w:r>
      <w:r w:rsidRPr="004623EC">
        <w:rPr>
          <w:rFonts w:asciiTheme="majorHAnsi" w:hAnsiTheme="majorHAnsi" w:cstheme="majorHAnsi"/>
          <w:sz w:val="28"/>
          <w:szCs w:val="28"/>
          <w:lang w:val="nl-NL"/>
        </w:rPr>
        <w:t>ố</w:t>
      </w:r>
      <w:r>
        <w:rPr>
          <w:rFonts w:asciiTheme="majorHAnsi" w:hAnsiTheme="majorHAnsi" w:cstheme="majorHAnsi"/>
          <w:sz w:val="28"/>
          <w:szCs w:val="28"/>
          <w:lang w:val="nl-NL"/>
        </w:rPr>
        <w:t>i v</w:t>
      </w:r>
      <w:r w:rsidRPr="004623EC">
        <w:rPr>
          <w:rFonts w:asciiTheme="majorHAnsi" w:hAnsiTheme="majorHAnsi" w:cstheme="majorHAnsi"/>
          <w:sz w:val="28"/>
          <w:szCs w:val="28"/>
          <w:lang w:val="nl-NL"/>
        </w:rPr>
        <w:t>ới</w:t>
      </w:r>
      <w:r>
        <w:rPr>
          <w:rFonts w:asciiTheme="majorHAnsi" w:hAnsiTheme="majorHAnsi" w:cstheme="majorHAnsi"/>
          <w:sz w:val="28"/>
          <w:szCs w:val="28"/>
          <w:lang w:val="nl-NL"/>
        </w:rPr>
        <w:t xml:space="preserve"> </w:t>
      </w:r>
      <w:r w:rsidRPr="0084477F">
        <w:rPr>
          <w:rFonts w:asciiTheme="majorHAnsi" w:hAnsiTheme="majorHAnsi" w:cstheme="majorHAnsi"/>
          <w:sz w:val="28"/>
          <w:szCs w:val="28"/>
          <w:lang w:val="nb-NO" w:eastAsia="vi-VN"/>
        </w:rPr>
        <w:t xml:space="preserve">xe pick-up chở hàng </w:t>
      </w:r>
      <w:r w:rsidR="004F74CA">
        <w:rPr>
          <w:rFonts w:asciiTheme="majorHAnsi" w:hAnsiTheme="majorHAnsi" w:cstheme="majorHAnsi"/>
          <w:sz w:val="28"/>
          <w:szCs w:val="28"/>
          <w:lang w:val="nb-NO" w:eastAsia="vi-VN"/>
        </w:rPr>
        <w:t>v</w:t>
      </w:r>
      <w:r w:rsidR="004F74CA" w:rsidRPr="004F74CA">
        <w:rPr>
          <w:rFonts w:asciiTheme="majorHAnsi" w:hAnsiTheme="majorHAnsi" w:cstheme="majorHAnsi"/>
          <w:sz w:val="28"/>
          <w:szCs w:val="28"/>
          <w:lang w:val="nb-NO" w:eastAsia="vi-VN"/>
        </w:rPr>
        <w:t>à</w:t>
      </w:r>
      <w:r w:rsidR="004F74CA">
        <w:rPr>
          <w:rFonts w:asciiTheme="majorHAnsi" w:hAnsiTheme="majorHAnsi" w:cstheme="majorHAnsi"/>
          <w:sz w:val="28"/>
          <w:szCs w:val="28"/>
          <w:lang w:val="nb-NO" w:eastAsia="vi-VN"/>
        </w:rPr>
        <w:t xml:space="preserve"> </w:t>
      </w:r>
      <w:r w:rsidR="004F74CA" w:rsidRPr="004F74CA">
        <w:rPr>
          <w:rFonts w:asciiTheme="majorHAnsi" w:hAnsiTheme="majorHAnsi" w:cstheme="majorHAnsi"/>
          <w:sz w:val="28"/>
          <w:szCs w:val="28"/>
          <w:lang w:val="nb-NO" w:eastAsia="vi-VN"/>
        </w:rPr>
        <w:t>ô</w:t>
      </w:r>
      <w:r w:rsidR="004F74CA">
        <w:rPr>
          <w:rFonts w:asciiTheme="majorHAnsi" w:hAnsiTheme="majorHAnsi" w:cstheme="majorHAnsi"/>
          <w:sz w:val="28"/>
          <w:szCs w:val="28"/>
          <w:lang w:val="nb-NO" w:eastAsia="vi-VN"/>
        </w:rPr>
        <w:t xml:space="preserve"> t</w:t>
      </w:r>
      <w:r w:rsidR="004F74CA" w:rsidRPr="004F74CA">
        <w:rPr>
          <w:rFonts w:asciiTheme="majorHAnsi" w:hAnsiTheme="majorHAnsi" w:cstheme="majorHAnsi"/>
          <w:sz w:val="28"/>
          <w:szCs w:val="28"/>
          <w:lang w:val="nb-NO" w:eastAsia="vi-VN"/>
        </w:rPr>
        <w:t>ô</w:t>
      </w:r>
      <w:r w:rsidR="004F74CA">
        <w:rPr>
          <w:rFonts w:asciiTheme="majorHAnsi" w:hAnsiTheme="majorHAnsi" w:cstheme="majorHAnsi"/>
          <w:sz w:val="28"/>
          <w:szCs w:val="28"/>
          <w:lang w:val="nb-NO" w:eastAsia="vi-VN"/>
        </w:rPr>
        <w:t xml:space="preserve"> t</w:t>
      </w:r>
      <w:r w:rsidR="004F74CA" w:rsidRPr="004F74CA">
        <w:rPr>
          <w:rFonts w:asciiTheme="majorHAnsi" w:hAnsiTheme="majorHAnsi" w:cstheme="majorHAnsi"/>
          <w:sz w:val="28"/>
          <w:szCs w:val="28"/>
          <w:lang w:val="nb-NO" w:eastAsia="vi-VN"/>
        </w:rPr>
        <w:t>ả</w:t>
      </w:r>
      <w:r w:rsidR="004F74CA">
        <w:rPr>
          <w:rFonts w:asciiTheme="majorHAnsi" w:hAnsiTheme="majorHAnsi" w:cstheme="majorHAnsi"/>
          <w:sz w:val="28"/>
          <w:szCs w:val="28"/>
          <w:lang w:val="nb-NO" w:eastAsia="vi-VN"/>
        </w:rPr>
        <w:t xml:space="preserve">i VAN </w:t>
      </w:r>
      <w:r w:rsidRPr="008E6301">
        <w:rPr>
          <w:rFonts w:asciiTheme="majorHAnsi" w:hAnsiTheme="majorHAnsi" w:cstheme="majorHAnsi"/>
          <w:sz w:val="28"/>
          <w:szCs w:val="28"/>
          <w:lang w:val="nb-NO" w:eastAsia="vi-VN"/>
        </w:rPr>
        <w:t>có khối lượng chuyên chở nhỏ hơn 1.500 kg và có từ 5 chỗ ngồi trở xuống</w:t>
      </w:r>
      <w:r>
        <w:rPr>
          <w:rFonts w:asciiTheme="majorHAnsi" w:hAnsiTheme="majorHAnsi" w:cstheme="majorHAnsi"/>
          <w:sz w:val="28"/>
          <w:szCs w:val="28"/>
          <w:lang w:val="nb-NO" w:eastAsia="vi-VN"/>
        </w:rPr>
        <w:t xml:space="preserve">; </w:t>
      </w:r>
      <w:r w:rsidRPr="007446FA">
        <w:rPr>
          <w:rFonts w:ascii="Times New Roman" w:hAnsi="Times New Roman"/>
          <w:bCs/>
          <w:sz w:val="28"/>
          <w:szCs w:val="28"/>
          <w:lang w:val="nl-NL"/>
        </w:rPr>
        <w:t>góp phần điều tiết hạn chế sử dụng phương tiện giao thông tại các thành phố lớn.</w:t>
      </w:r>
      <w:r>
        <w:rPr>
          <w:rFonts w:ascii="Times New Roman" w:hAnsi="Times New Roman"/>
          <w:bCs/>
          <w:sz w:val="28"/>
          <w:szCs w:val="28"/>
          <w:lang w:val="nl-NL"/>
        </w:rPr>
        <w:t xml:space="preserve"> </w:t>
      </w:r>
    </w:p>
    <w:p w:rsidR="005B6930" w:rsidRDefault="005B6930" w:rsidP="000809B2">
      <w:pPr>
        <w:spacing w:before="60" w:after="60"/>
        <w:ind w:firstLine="709"/>
        <w:jc w:val="both"/>
        <w:rPr>
          <w:rFonts w:ascii="Times New Roman" w:hAnsi="Times New Roman"/>
          <w:bCs/>
          <w:sz w:val="28"/>
          <w:szCs w:val="28"/>
          <w:lang w:val="nl-NL"/>
        </w:rPr>
      </w:pPr>
      <w:r>
        <w:rPr>
          <w:rFonts w:ascii="Times New Roman" w:hAnsi="Times New Roman"/>
          <w:bCs/>
          <w:sz w:val="28"/>
          <w:szCs w:val="28"/>
          <w:lang w:val="nl-NL"/>
        </w:rPr>
        <w:t xml:space="preserve">+ </w:t>
      </w:r>
      <w:r w:rsidRPr="00DD1EC3">
        <w:rPr>
          <w:rFonts w:ascii="Times New Roman" w:hAnsi="Times New Roman"/>
          <w:bCs/>
          <w:sz w:val="28"/>
          <w:szCs w:val="28"/>
          <w:lang w:val="nl-NL"/>
        </w:rPr>
        <w:t>Đả</w:t>
      </w:r>
      <w:r>
        <w:rPr>
          <w:rFonts w:ascii="Times New Roman" w:hAnsi="Times New Roman"/>
          <w:bCs/>
          <w:sz w:val="28"/>
          <w:szCs w:val="28"/>
          <w:lang w:val="nl-NL"/>
        </w:rPr>
        <w:t>m b</w:t>
      </w:r>
      <w:r w:rsidRPr="00DD1EC3">
        <w:rPr>
          <w:rFonts w:ascii="Times New Roman" w:hAnsi="Times New Roman"/>
          <w:bCs/>
          <w:sz w:val="28"/>
          <w:szCs w:val="28"/>
          <w:lang w:val="nl-NL"/>
        </w:rPr>
        <w:t>ảo</w:t>
      </w:r>
      <w:r>
        <w:rPr>
          <w:rFonts w:ascii="Times New Roman" w:hAnsi="Times New Roman"/>
          <w:bCs/>
          <w:sz w:val="28"/>
          <w:szCs w:val="28"/>
          <w:lang w:val="nl-NL"/>
        </w:rPr>
        <w:t xml:space="preserve"> t</w:t>
      </w:r>
      <w:r w:rsidRPr="00DD1EC3">
        <w:rPr>
          <w:rFonts w:ascii="Times New Roman" w:hAnsi="Times New Roman"/>
          <w:bCs/>
          <w:sz w:val="28"/>
          <w:szCs w:val="28"/>
          <w:lang w:val="nl-NL"/>
        </w:rPr>
        <w:t>í</w:t>
      </w:r>
      <w:r>
        <w:rPr>
          <w:rFonts w:ascii="Times New Roman" w:hAnsi="Times New Roman"/>
          <w:bCs/>
          <w:sz w:val="28"/>
          <w:szCs w:val="28"/>
          <w:lang w:val="nl-NL"/>
        </w:rPr>
        <w:t>nh đ</w:t>
      </w:r>
      <w:r w:rsidRPr="00DD1EC3">
        <w:rPr>
          <w:rFonts w:ascii="Times New Roman" w:hAnsi="Times New Roman"/>
          <w:bCs/>
          <w:sz w:val="28"/>
          <w:szCs w:val="28"/>
          <w:lang w:val="nl-NL"/>
        </w:rPr>
        <w:t>ồng</w:t>
      </w:r>
      <w:r>
        <w:rPr>
          <w:rFonts w:ascii="Times New Roman" w:hAnsi="Times New Roman"/>
          <w:bCs/>
          <w:sz w:val="28"/>
          <w:szCs w:val="28"/>
          <w:lang w:val="nl-NL"/>
        </w:rPr>
        <w:t xml:space="preserve"> b</w:t>
      </w:r>
      <w:r w:rsidRPr="00DD1EC3">
        <w:rPr>
          <w:rFonts w:ascii="Times New Roman" w:hAnsi="Times New Roman"/>
          <w:bCs/>
          <w:sz w:val="28"/>
          <w:szCs w:val="28"/>
          <w:lang w:val="nl-NL"/>
        </w:rPr>
        <w:t>ộ</w:t>
      </w:r>
      <w:r>
        <w:rPr>
          <w:rFonts w:ascii="Times New Roman" w:hAnsi="Times New Roman"/>
          <w:bCs/>
          <w:sz w:val="28"/>
          <w:szCs w:val="28"/>
          <w:lang w:val="nl-NL"/>
        </w:rPr>
        <w:t xml:space="preserve"> c</w:t>
      </w:r>
      <w:r w:rsidRPr="00DD1EC3">
        <w:rPr>
          <w:rFonts w:ascii="Times New Roman" w:hAnsi="Times New Roman"/>
          <w:bCs/>
          <w:sz w:val="28"/>
          <w:szCs w:val="28"/>
          <w:lang w:val="nl-NL"/>
        </w:rPr>
        <w:t>ủa</w:t>
      </w:r>
      <w:r>
        <w:rPr>
          <w:rFonts w:ascii="Times New Roman" w:hAnsi="Times New Roman"/>
          <w:bCs/>
          <w:sz w:val="28"/>
          <w:szCs w:val="28"/>
          <w:lang w:val="nl-NL"/>
        </w:rPr>
        <w:t xml:space="preserve"> ph</w:t>
      </w:r>
      <w:r w:rsidRPr="00DD1EC3">
        <w:rPr>
          <w:rFonts w:ascii="Times New Roman" w:hAnsi="Times New Roman"/>
          <w:bCs/>
          <w:sz w:val="28"/>
          <w:szCs w:val="28"/>
          <w:lang w:val="nl-NL"/>
        </w:rPr>
        <w:t>áp</w:t>
      </w:r>
      <w:r>
        <w:rPr>
          <w:rFonts w:ascii="Times New Roman" w:hAnsi="Times New Roman"/>
          <w:bCs/>
          <w:sz w:val="28"/>
          <w:szCs w:val="28"/>
          <w:lang w:val="nl-NL"/>
        </w:rPr>
        <w:t xml:space="preserve"> lu</w:t>
      </w:r>
      <w:r w:rsidRPr="00DD1EC3">
        <w:rPr>
          <w:rFonts w:ascii="Times New Roman" w:hAnsi="Times New Roman"/>
          <w:bCs/>
          <w:sz w:val="28"/>
          <w:szCs w:val="28"/>
          <w:lang w:val="nl-NL"/>
        </w:rPr>
        <w:t>ật</w:t>
      </w:r>
      <w:r>
        <w:rPr>
          <w:rFonts w:ascii="Times New Roman" w:hAnsi="Times New Roman"/>
          <w:bCs/>
          <w:sz w:val="28"/>
          <w:szCs w:val="28"/>
          <w:lang w:val="nl-NL"/>
        </w:rPr>
        <w:t xml:space="preserve"> v</w:t>
      </w:r>
      <w:r w:rsidRPr="00DD1EC3">
        <w:rPr>
          <w:rFonts w:ascii="Times New Roman" w:hAnsi="Times New Roman"/>
          <w:bCs/>
          <w:sz w:val="28"/>
          <w:szCs w:val="28"/>
          <w:lang w:val="nl-NL"/>
        </w:rPr>
        <w:t>ề</w:t>
      </w:r>
      <w:r>
        <w:rPr>
          <w:rFonts w:ascii="Times New Roman" w:hAnsi="Times New Roman"/>
          <w:bCs/>
          <w:sz w:val="28"/>
          <w:szCs w:val="28"/>
          <w:lang w:val="nl-NL"/>
        </w:rPr>
        <w:t xml:space="preserve"> LPTB.</w:t>
      </w:r>
    </w:p>
    <w:p w:rsidR="001B0E74" w:rsidRDefault="001B0E74" w:rsidP="000809B2">
      <w:pPr>
        <w:spacing w:before="60" w:after="60"/>
        <w:ind w:firstLine="709"/>
        <w:jc w:val="both"/>
        <w:rPr>
          <w:rFonts w:ascii="Times New Roman" w:hAnsi="Times New Roman"/>
          <w:bCs/>
          <w:sz w:val="28"/>
          <w:szCs w:val="28"/>
          <w:lang w:val="nl-NL"/>
        </w:rPr>
      </w:pPr>
      <w:r>
        <w:rPr>
          <w:rFonts w:ascii="Times New Roman" w:hAnsi="Times New Roman"/>
          <w:bCs/>
          <w:sz w:val="28"/>
          <w:szCs w:val="28"/>
          <w:lang w:val="nl-NL"/>
        </w:rPr>
        <w:t>+ Nâng cao tính pháp lý của quy định hiện hành về LPTB đối với chuyển nhượng xe ô tô, xe máy mang biển ngoại giao chuyển nhượng cho tổ chức, cá nhân khác.</w:t>
      </w:r>
    </w:p>
    <w:p w:rsidR="005B6930" w:rsidRPr="00AA13F8" w:rsidRDefault="005B6930" w:rsidP="000809B2">
      <w:pPr>
        <w:spacing w:before="60" w:after="60"/>
        <w:ind w:firstLine="709"/>
        <w:jc w:val="both"/>
        <w:rPr>
          <w:rFonts w:ascii="Times New Roman" w:hAnsi="Times New Roman" w:cstheme="majorHAnsi"/>
          <w:spacing w:val="-2"/>
          <w:sz w:val="28"/>
          <w:szCs w:val="28"/>
          <w:lang w:val="nb-NO" w:eastAsia="vi-VN"/>
        </w:rPr>
      </w:pPr>
      <w:r w:rsidRPr="00AA13F8">
        <w:rPr>
          <w:rFonts w:ascii="Times New Roman" w:hAnsi="Times New Roman"/>
          <w:bCs/>
          <w:spacing w:val="-2"/>
          <w:sz w:val="28"/>
          <w:szCs w:val="28"/>
          <w:lang w:val="nl-NL"/>
        </w:rPr>
        <w:t xml:space="preserve">+ Tác động tăng thu ngân sách: </w:t>
      </w:r>
      <w:r w:rsidR="005506DC">
        <w:rPr>
          <w:rFonts w:ascii="Times New Roman" w:hAnsi="Times New Roman"/>
          <w:bCs/>
          <w:spacing w:val="-2"/>
          <w:sz w:val="28"/>
          <w:szCs w:val="28"/>
          <w:lang w:val="nl-NL"/>
        </w:rPr>
        <w:t xml:space="preserve">Theo quy </w:t>
      </w:r>
      <w:r w:rsidR="005506DC" w:rsidRPr="005506DC">
        <w:rPr>
          <w:rFonts w:ascii="Times New Roman" w:hAnsi="Times New Roman"/>
          <w:bCs/>
          <w:spacing w:val="-2"/>
          <w:sz w:val="28"/>
          <w:szCs w:val="28"/>
          <w:lang w:val="nl-NL"/>
        </w:rPr>
        <w:t>định</w:t>
      </w:r>
      <w:r w:rsidR="005506DC">
        <w:rPr>
          <w:rFonts w:ascii="Times New Roman" w:hAnsi="Times New Roman"/>
          <w:bCs/>
          <w:spacing w:val="-2"/>
          <w:sz w:val="28"/>
          <w:szCs w:val="28"/>
          <w:lang w:val="nl-NL"/>
        </w:rPr>
        <w:t xml:space="preserve"> hi</w:t>
      </w:r>
      <w:r w:rsidR="005506DC" w:rsidRPr="005506DC">
        <w:rPr>
          <w:rFonts w:ascii="Times New Roman" w:hAnsi="Times New Roman"/>
          <w:bCs/>
          <w:spacing w:val="-2"/>
          <w:sz w:val="28"/>
          <w:szCs w:val="28"/>
          <w:lang w:val="nl-NL"/>
        </w:rPr>
        <w:t>ện</w:t>
      </w:r>
      <w:r w:rsidR="005506DC">
        <w:rPr>
          <w:rFonts w:ascii="Times New Roman" w:hAnsi="Times New Roman"/>
          <w:bCs/>
          <w:spacing w:val="-2"/>
          <w:sz w:val="28"/>
          <w:szCs w:val="28"/>
          <w:lang w:val="nl-NL"/>
        </w:rPr>
        <w:t xml:space="preserve"> h</w:t>
      </w:r>
      <w:r w:rsidR="005506DC" w:rsidRPr="005506DC">
        <w:rPr>
          <w:rFonts w:ascii="Times New Roman" w:hAnsi="Times New Roman"/>
          <w:bCs/>
          <w:spacing w:val="-2"/>
          <w:sz w:val="28"/>
          <w:szCs w:val="28"/>
          <w:lang w:val="nl-NL"/>
        </w:rPr>
        <w:t>à</w:t>
      </w:r>
      <w:r w:rsidR="005506DC">
        <w:rPr>
          <w:rFonts w:ascii="Times New Roman" w:hAnsi="Times New Roman"/>
          <w:bCs/>
          <w:spacing w:val="-2"/>
          <w:sz w:val="28"/>
          <w:szCs w:val="28"/>
          <w:lang w:val="nl-NL"/>
        </w:rPr>
        <w:t>nh, m</w:t>
      </w:r>
      <w:r w:rsidR="005506DC" w:rsidRPr="005506DC">
        <w:rPr>
          <w:rFonts w:ascii="Times New Roman" w:hAnsi="Times New Roman"/>
          <w:bCs/>
          <w:spacing w:val="-2"/>
          <w:sz w:val="28"/>
          <w:szCs w:val="28"/>
          <w:lang w:val="nl-NL"/>
        </w:rPr>
        <w:t>ức</w:t>
      </w:r>
      <w:r w:rsidR="005506DC">
        <w:rPr>
          <w:rFonts w:ascii="Times New Roman" w:hAnsi="Times New Roman"/>
          <w:bCs/>
          <w:spacing w:val="-2"/>
          <w:sz w:val="28"/>
          <w:szCs w:val="28"/>
          <w:lang w:val="nl-NL"/>
        </w:rPr>
        <w:t xml:space="preserve"> thu LPTB l</w:t>
      </w:r>
      <w:r w:rsidR="005506DC" w:rsidRPr="005506DC">
        <w:rPr>
          <w:rFonts w:ascii="Times New Roman" w:hAnsi="Times New Roman"/>
          <w:bCs/>
          <w:spacing w:val="-2"/>
          <w:sz w:val="28"/>
          <w:szCs w:val="28"/>
          <w:lang w:val="nl-NL"/>
        </w:rPr>
        <w:t>ầ</w:t>
      </w:r>
      <w:r w:rsidR="005506DC">
        <w:rPr>
          <w:rFonts w:ascii="Times New Roman" w:hAnsi="Times New Roman"/>
          <w:bCs/>
          <w:spacing w:val="-2"/>
          <w:sz w:val="28"/>
          <w:szCs w:val="28"/>
          <w:lang w:val="nl-NL"/>
        </w:rPr>
        <w:t>n đ</w:t>
      </w:r>
      <w:r w:rsidR="005506DC" w:rsidRPr="005506DC">
        <w:rPr>
          <w:rFonts w:ascii="Times New Roman" w:hAnsi="Times New Roman"/>
          <w:bCs/>
          <w:spacing w:val="-2"/>
          <w:sz w:val="28"/>
          <w:szCs w:val="28"/>
          <w:lang w:val="nl-NL"/>
        </w:rPr>
        <w:t>ầ</w:t>
      </w:r>
      <w:r w:rsidR="005506DC">
        <w:rPr>
          <w:rFonts w:ascii="Times New Roman" w:hAnsi="Times New Roman"/>
          <w:bCs/>
          <w:spacing w:val="-2"/>
          <w:sz w:val="28"/>
          <w:szCs w:val="28"/>
          <w:lang w:val="nl-NL"/>
        </w:rPr>
        <w:t>u đ</w:t>
      </w:r>
      <w:r w:rsidR="005506DC" w:rsidRPr="005506DC">
        <w:rPr>
          <w:rFonts w:ascii="Times New Roman" w:hAnsi="Times New Roman"/>
          <w:bCs/>
          <w:spacing w:val="-2"/>
          <w:sz w:val="28"/>
          <w:szCs w:val="28"/>
          <w:lang w:val="nl-NL"/>
        </w:rPr>
        <w:t>ố</w:t>
      </w:r>
      <w:r w:rsidR="005506DC">
        <w:rPr>
          <w:rFonts w:ascii="Times New Roman" w:hAnsi="Times New Roman"/>
          <w:bCs/>
          <w:spacing w:val="-2"/>
          <w:sz w:val="28"/>
          <w:szCs w:val="28"/>
          <w:lang w:val="nl-NL"/>
        </w:rPr>
        <w:t>i v</w:t>
      </w:r>
      <w:r w:rsidR="005506DC" w:rsidRPr="005506DC">
        <w:rPr>
          <w:rFonts w:ascii="Times New Roman" w:hAnsi="Times New Roman"/>
          <w:bCs/>
          <w:spacing w:val="-2"/>
          <w:sz w:val="28"/>
          <w:szCs w:val="28"/>
          <w:lang w:val="nl-NL"/>
        </w:rPr>
        <w:t>ới</w:t>
      </w:r>
      <w:r w:rsidR="005506DC">
        <w:rPr>
          <w:rFonts w:ascii="Times New Roman" w:hAnsi="Times New Roman"/>
          <w:bCs/>
          <w:spacing w:val="-2"/>
          <w:sz w:val="28"/>
          <w:szCs w:val="28"/>
          <w:lang w:val="nl-NL"/>
        </w:rPr>
        <w:t xml:space="preserve"> </w:t>
      </w:r>
      <w:r w:rsidR="005506DC" w:rsidRPr="00AA13F8">
        <w:rPr>
          <w:rFonts w:ascii="Times New Roman" w:hAnsi="Times New Roman" w:cstheme="majorHAnsi"/>
          <w:spacing w:val="-2"/>
          <w:sz w:val="28"/>
          <w:szCs w:val="28"/>
          <w:lang w:val="nb-NO" w:eastAsia="vi-VN"/>
        </w:rPr>
        <w:t xml:space="preserve">xe pick-up chở hàng </w:t>
      </w:r>
      <w:r w:rsidR="005506DC">
        <w:rPr>
          <w:rFonts w:ascii="Times New Roman" w:hAnsi="Times New Roman" w:cstheme="majorHAnsi"/>
          <w:spacing w:val="-2"/>
          <w:sz w:val="28"/>
          <w:szCs w:val="28"/>
          <w:lang w:val="nb-NO" w:eastAsia="vi-VN"/>
        </w:rPr>
        <w:t>v</w:t>
      </w:r>
      <w:r w:rsidR="005506DC" w:rsidRPr="005506DC">
        <w:rPr>
          <w:rFonts w:ascii="Times New Roman" w:hAnsi="Times New Roman" w:cstheme="majorHAnsi"/>
          <w:spacing w:val="-2"/>
          <w:sz w:val="28"/>
          <w:szCs w:val="28"/>
          <w:lang w:val="nb-NO" w:eastAsia="vi-VN"/>
        </w:rPr>
        <w:t>à</w:t>
      </w:r>
      <w:r w:rsidR="005506DC">
        <w:rPr>
          <w:rFonts w:ascii="Times New Roman" w:hAnsi="Times New Roman" w:cstheme="majorHAnsi"/>
          <w:spacing w:val="-2"/>
          <w:sz w:val="28"/>
          <w:szCs w:val="28"/>
          <w:lang w:val="nb-NO" w:eastAsia="vi-VN"/>
        </w:rPr>
        <w:t xml:space="preserve"> </w:t>
      </w:r>
      <w:r w:rsidR="005506DC" w:rsidRPr="005506DC">
        <w:rPr>
          <w:rFonts w:ascii="Times New Roman" w:hAnsi="Times New Roman" w:cstheme="majorHAnsi"/>
          <w:spacing w:val="-2"/>
          <w:sz w:val="28"/>
          <w:szCs w:val="28"/>
          <w:lang w:val="nb-NO" w:eastAsia="vi-VN"/>
        </w:rPr>
        <w:t>ô</w:t>
      </w:r>
      <w:r w:rsidR="005506DC">
        <w:rPr>
          <w:rFonts w:ascii="Times New Roman" w:hAnsi="Times New Roman" w:cstheme="majorHAnsi"/>
          <w:spacing w:val="-2"/>
          <w:sz w:val="28"/>
          <w:szCs w:val="28"/>
          <w:lang w:val="nb-NO" w:eastAsia="vi-VN"/>
        </w:rPr>
        <w:t xml:space="preserve"> t</w:t>
      </w:r>
      <w:r w:rsidR="005506DC" w:rsidRPr="005506DC">
        <w:rPr>
          <w:rFonts w:ascii="Times New Roman" w:hAnsi="Times New Roman" w:cstheme="majorHAnsi"/>
          <w:spacing w:val="-2"/>
          <w:sz w:val="28"/>
          <w:szCs w:val="28"/>
          <w:lang w:val="nb-NO" w:eastAsia="vi-VN"/>
        </w:rPr>
        <w:t>ô</w:t>
      </w:r>
      <w:r w:rsidR="005506DC">
        <w:rPr>
          <w:rFonts w:ascii="Times New Roman" w:hAnsi="Times New Roman" w:cstheme="majorHAnsi"/>
          <w:spacing w:val="-2"/>
          <w:sz w:val="28"/>
          <w:szCs w:val="28"/>
          <w:lang w:val="nb-NO" w:eastAsia="vi-VN"/>
        </w:rPr>
        <w:t xml:space="preserve"> t</w:t>
      </w:r>
      <w:r w:rsidR="005506DC" w:rsidRPr="005506DC">
        <w:rPr>
          <w:rFonts w:ascii="Times New Roman" w:hAnsi="Times New Roman" w:cstheme="majorHAnsi"/>
          <w:spacing w:val="-2"/>
          <w:sz w:val="28"/>
          <w:szCs w:val="28"/>
          <w:lang w:val="nb-NO" w:eastAsia="vi-VN"/>
        </w:rPr>
        <w:t>ả</w:t>
      </w:r>
      <w:r w:rsidR="005506DC">
        <w:rPr>
          <w:rFonts w:ascii="Times New Roman" w:hAnsi="Times New Roman" w:cstheme="majorHAnsi"/>
          <w:spacing w:val="-2"/>
          <w:sz w:val="28"/>
          <w:szCs w:val="28"/>
          <w:lang w:val="nb-NO" w:eastAsia="vi-VN"/>
        </w:rPr>
        <w:t xml:space="preserve">i VAN </w:t>
      </w:r>
      <w:r w:rsidR="005506DC" w:rsidRPr="00AA13F8">
        <w:rPr>
          <w:rFonts w:ascii="Times New Roman" w:hAnsi="Times New Roman" w:cstheme="majorHAnsi"/>
          <w:spacing w:val="-2"/>
          <w:sz w:val="28"/>
          <w:szCs w:val="28"/>
          <w:lang w:val="nb-NO" w:eastAsia="vi-VN"/>
        </w:rPr>
        <w:t>có khối lượng chuyên chở nhỏ hơn 1.500 kg và có từ 5 chỗ ngồi trở xuống</w:t>
      </w:r>
      <w:r w:rsidR="005506DC">
        <w:rPr>
          <w:rFonts w:ascii="Times New Roman" w:hAnsi="Times New Roman" w:cstheme="majorHAnsi"/>
          <w:spacing w:val="-2"/>
          <w:sz w:val="28"/>
          <w:szCs w:val="28"/>
          <w:lang w:val="nb-NO" w:eastAsia="vi-VN"/>
        </w:rPr>
        <w:t xml:space="preserve"> l</w:t>
      </w:r>
      <w:r w:rsidR="005506DC" w:rsidRPr="005506DC">
        <w:rPr>
          <w:rFonts w:ascii="Times New Roman" w:hAnsi="Times New Roman" w:cstheme="majorHAnsi"/>
          <w:spacing w:val="-2"/>
          <w:sz w:val="28"/>
          <w:szCs w:val="28"/>
          <w:lang w:val="nb-NO" w:eastAsia="vi-VN"/>
        </w:rPr>
        <w:t>à</w:t>
      </w:r>
      <w:r w:rsidR="005506DC">
        <w:rPr>
          <w:rFonts w:ascii="Times New Roman" w:hAnsi="Times New Roman" w:cstheme="majorHAnsi"/>
          <w:spacing w:val="-2"/>
          <w:sz w:val="28"/>
          <w:szCs w:val="28"/>
          <w:lang w:val="nb-NO" w:eastAsia="vi-VN"/>
        </w:rPr>
        <w:t xml:space="preserve"> 2%. N</w:t>
      </w:r>
      <w:r w:rsidR="005506DC" w:rsidRPr="005506DC">
        <w:rPr>
          <w:rFonts w:ascii="Times New Roman" w:hAnsi="Times New Roman" w:cstheme="majorHAnsi"/>
          <w:spacing w:val="-2"/>
          <w:sz w:val="28"/>
          <w:szCs w:val="28"/>
          <w:lang w:val="nb-NO" w:eastAsia="vi-VN"/>
        </w:rPr>
        <w:t>ê</w:t>
      </w:r>
      <w:r w:rsidR="005506DC">
        <w:rPr>
          <w:rFonts w:ascii="Times New Roman" w:hAnsi="Times New Roman" w:cstheme="majorHAnsi"/>
          <w:spacing w:val="-2"/>
          <w:sz w:val="28"/>
          <w:szCs w:val="28"/>
          <w:lang w:val="nb-NO" w:eastAsia="vi-VN"/>
        </w:rPr>
        <w:t>n t</w:t>
      </w:r>
      <w:r w:rsidRPr="00AA13F8">
        <w:rPr>
          <w:rFonts w:ascii="Times New Roman" w:hAnsi="Times New Roman"/>
          <w:bCs/>
          <w:spacing w:val="-2"/>
          <w:sz w:val="28"/>
          <w:szCs w:val="28"/>
          <w:lang w:val="nl-NL"/>
        </w:rPr>
        <w:t xml:space="preserve">rường hợp </w:t>
      </w:r>
      <w:r w:rsidR="005506DC" w:rsidRPr="005506DC">
        <w:rPr>
          <w:rFonts w:ascii="Times New Roman" w:hAnsi="Times New Roman"/>
          <w:bCs/>
          <w:spacing w:val="-2"/>
          <w:sz w:val="28"/>
          <w:szCs w:val="28"/>
          <w:lang w:val="nl-NL"/>
        </w:rPr>
        <w:t>đ</w:t>
      </w:r>
      <w:r w:rsidR="005506DC">
        <w:rPr>
          <w:rFonts w:ascii="Times New Roman" w:hAnsi="Times New Roman"/>
          <w:bCs/>
          <w:spacing w:val="-2"/>
          <w:sz w:val="28"/>
          <w:szCs w:val="28"/>
          <w:lang w:val="nl-NL"/>
        </w:rPr>
        <w:t>i</w:t>
      </w:r>
      <w:r w:rsidR="005506DC" w:rsidRPr="005506DC">
        <w:rPr>
          <w:rFonts w:ascii="Times New Roman" w:hAnsi="Times New Roman"/>
          <w:bCs/>
          <w:spacing w:val="-2"/>
          <w:sz w:val="28"/>
          <w:szCs w:val="28"/>
          <w:lang w:val="nl-NL"/>
        </w:rPr>
        <w:t>ề</w:t>
      </w:r>
      <w:r w:rsidR="005506DC">
        <w:rPr>
          <w:rFonts w:ascii="Times New Roman" w:hAnsi="Times New Roman"/>
          <w:bCs/>
          <w:spacing w:val="-2"/>
          <w:sz w:val="28"/>
          <w:szCs w:val="28"/>
          <w:lang w:val="nl-NL"/>
        </w:rPr>
        <w:t>u ch</w:t>
      </w:r>
      <w:r w:rsidR="005506DC" w:rsidRPr="005506DC">
        <w:rPr>
          <w:rFonts w:ascii="Times New Roman" w:hAnsi="Times New Roman"/>
          <w:bCs/>
          <w:spacing w:val="-2"/>
          <w:sz w:val="28"/>
          <w:szCs w:val="28"/>
          <w:lang w:val="nl-NL"/>
        </w:rPr>
        <w:t>ỉn</w:t>
      </w:r>
      <w:r w:rsidR="005506DC">
        <w:rPr>
          <w:rFonts w:ascii="Times New Roman" w:hAnsi="Times New Roman"/>
          <w:bCs/>
          <w:spacing w:val="-2"/>
          <w:sz w:val="28"/>
          <w:szCs w:val="28"/>
          <w:lang w:val="nl-NL"/>
        </w:rPr>
        <w:t>h t</w:t>
      </w:r>
      <w:r w:rsidR="005506DC" w:rsidRPr="005506DC">
        <w:rPr>
          <w:rFonts w:ascii="Times New Roman" w:hAnsi="Times New Roman"/>
          <w:bCs/>
          <w:spacing w:val="-2"/>
          <w:sz w:val="28"/>
          <w:szCs w:val="28"/>
          <w:lang w:val="nl-NL"/>
        </w:rPr>
        <w:t>ă</w:t>
      </w:r>
      <w:r w:rsidR="005506DC">
        <w:rPr>
          <w:rFonts w:ascii="Times New Roman" w:hAnsi="Times New Roman"/>
          <w:bCs/>
          <w:spacing w:val="-2"/>
          <w:sz w:val="28"/>
          <w:szCs w:val="28"/>
          <w:lang w:val="nl-NL"/>
        </w:rPr>
        <w:t>ng</w:t>
      </w:r>
      <w:r w:rsidRPr="00AA13F8">
        <w:rPr>
          <w:rFonts w:ascii="Times New Roman" w:hAnsi="Times New Roman" w:cstheme="majorHAnsi"/>
          <w:spacing w:val="-2"/>
          <w:sz w:val="28"/>
          <w:szCs w:val="28"/>
          <w:lang w:val="nb-NO" w:eastAsia="vi-VN"/>
        </w:rPr>
        <w:t xml:space="preserve"> mức thu lần đầu </w:t>
      </w:r>
      <w:r w:rsidRPr="00AA13F8">
        <w:rPr>
          <w:rFonts w:ascii="Times New Roman" w:hAnsi="Times New Roman" w:cstheme="majorHAnsi"/>
          <w:spacing w:val="-2"/>
          <w:sz w:val="28"/>
          <w:szCs w:val="28"/>
          <w:lang w:val="nl-NL"/>
        </w:rPr>
        <w:t xml:space="preserve">đối với </w:t>
      </w:r>
      <w:r w:rsidR="00E316A3">
        <w:rPr>
          <w:rFonts w:ascii="Times New Roman" w:hAnsi="Times New Roman" w:cstheme="majorHAnsi"/>
          <w:spacing w:val="-2"/>
          <w:sz w:val="28"/>
          <w:szCs w:val="28"/>
          <w:lang w:val="nb-NO" w:eastAsia="vi-VN"/>
        </w:rPr>
        <w:t>c</w:t>
      </w:r>
      <w:r w:rsidR="00E316A3" w:rsidRPr="00E316A3">
        <w:rPr>
          <w:rFonts w:ascii="Times New Roman" w:hAnsi="Times New Roman" w:cstheme="majorHAnsi"/>
          <w:spacing w:val="-2"/>
          <w:sz w:val="28"/>
          <w:szCs w:val="28"/>
          <w:lang w:val="nb-NO" w:eastAsia="vi-VN"/>
        </w:rPr>
        <w:t>ác</w:t>
      </w:r>
      <w:r w:rsidR="00E316A3">
        <w:rPr>
          <w:rFonts w:ascii="Times New Roman" w:hAnsi="Times New Roman" w:cstheme="majorHAnsi"/>
          <w:spacing w:val="-2"/>
          <w:sz w:val="28"/>
          <w:szCs w:val="28"/>
          <w:lang w:val="nb-NO" w:eastAsia="vi-VN"/>
        </w:rPr>
        <w:t xml:space="preserve"> lo</w:t>
      </w:r>
      <w:r w:rsidR="00E316A3" w:rsidRPr="00E316A3">
        <w:rPr>
          <w:rFonts w:ascii="Times New Roman" w:hAnsi="Times New Roman" w:cstheme="majorHAnsi"/>
          <w:spacing w:val="-2"/>
          <w:sz w:val="28"/>
          <w:szCs w:val="28"/>
          <w:lang w:val="nb-NO" w:eastAsia="vi-VN"/>
        </w:rPr>
        <w:t>ại</w:t>
      </w:r>
      <w:r w:rsidR="00E316A3">
        <w:rPr>
          <w:rFonts w:ascii="Times New Roman" w:hAnsi="Times New Roman" w:cstheme="majorHAnsi"/>
          <w:spacing w:val="-2"/>
          <w:sz w:val="28"/>
          <w:szCs w:val="28"/>
          <w:lang w:val="nb-NO" w:eastAsia="vi-VN"/>
        </w:rPr>
        <w:t xml:space="preserve"> xe </w:t>
      </w:r>
      <w:r w:rsidR="00E316A3" w:rsidRPr="00E316A3">
        <w:rPr>
          <w:rFonts w:ascii="Times New Roman" w:hAnsi="Times New Roman" w:cstheme="majorHAnsi"/>
          <w:spacing w:val="-2"/>
          <w:sz w:val="28"/>
          <w:szCs w:val="28"/>
          <w:lang w:val="nb-NO" w:eastAsia="vi-VN"/>
        </w:rPr>
        <w:t>ô</w:t>
      </w:r>
      <w:r w:rsidR="00E316A3">
        <w:rPr>
          <w:rFonts w:ascii="Times New Roman" w:hAnsi="Times New Roman" w:cstheme="majorHAnsi"/>
          <w:spacing w:val="-2"/>
          <w:sz w:val="28"/>
          <w:szCs w:val="28"/>
          <w:lang w:val="nb-NO" w:eastAsia="vi-VN"/>
        </w:rPr>
        <w:t xml:space="preserve"> t</w:t>
      </w:r>
      <w:r w:rsidR="00E316A3" w:rsidRPr="00E316A3">
        <w:rPr>
          <w:rFonts w:ascii="Times New Roman" w:hAnsi="Times New Roman" w:cstheme="majorHAnsi"/>
          <w:spacing w:val="-2"/>
          <w:sz w:val="28"/>
          <w:szCs w:val="28"/>
          <w:lang w:val="nb-NO" w:eastAsia="vi-VN"/>
        </w:rPr>
        <w:t>ô</w:t>
      </w:r>
      <w:r w:rsidR="00E316A3">
        <w:rPr>
          <w:rFonts w:ascii="Times New Roman" w:hAnsi="Times New Roman" w:cstheme="majorHAnsi"/>
          <w:spacing w:val="-2"/>
          <w:sz w:val="28"/>
          <w:szCs w:val="28"/>
          <w:lang w:val="nb-NO" w:eastAsia="vi-VN"/>
        </w:rPr>
        <w:t xml:space="preserve"> n</w:t>
      </w:r>
      <w:r w:rsidR="00E316A3" w:rsidRPr="00E316A3">
        <w:rPr>
          <w:rFonts w:ascii="Times New Roman" w:hAnsi="Times New Roman" w:cstheme="majorHAnsi"/>
          <w:spacing w:val="-2"/>
          <w:sz w:val="28"/>
          <w:szCs w:val="28"/>
          <w:lang w:val="nb-NO" w:eastAsia="vi-VN"/>
        </w:rPr>
        <w:t>à</w:t>
      </w:r>
      <w:r w:rsidR="00E316A3">
        <w:rPr>
          <w:rFonts w:ascii="Times New Roman" w:hAnsi="Times New Roman" w:cstheme="majorHAnsi"/>
          <w:spacing w:val="-2"/>
          <w:sz w:val="28"/>
          <w:szCs w:val="28"/>
          <w:lang w:val="nb-NO" w:eastAsia="vi-VN"/>
        </w:rPr>
        <w:t>y</w:t>
      </w:r>
      <w:r w:rsidRPr="00AA13F8">
        <w:rPr>
          <w:rFonts w:ascii="Times New Roman" w:hAnsi="Times New Roman" w:cstheme="majorHAnsi"/>
          <w:spacing w:val="-2"/>
          <w:sz w:val="28"/>
          <w:szCs w:val="28"/>
          <w:lang w:val="nb-NO" w:eastAsia="vi-VN"/>
        </w:rPr>
        <w:t xml:space="preserve"> bằng 60% mức thu LPTB lần đầu đối với ô tô con (trong khung 10-15%) thì số thu LPTB </w:t>
      </w:r>
      <w:r w:rsidR="005506DC">
        <w:rPr>
          <w:rFonts w:ascii="Times New Roman" w:hAnsi="Times New Roman" w:cstheme="majorHAnsi"/>
          <w:spacing w:val="-2"/>
          <w:sz w:val="28"/>
          <w:szCs w:val="28"/>
          <w:lang w:val="nb-NO" w:eastAsia="vi-VN"/>
        </w:rPr>
        <w:t>t</w:t>
      </w:r>
      <w:r w:rsidR="005506DC" w:rsidRPr="005506DC">
        <w:rPr>
          <w:rFonts w:ascii="Times New Roman" w:hAnsi="Times New Roman" w:cstheme="majorHAnsi"/>
          <w:spacing w:val="-2"/>
          <w:sz w:val="28"/>
          <w:szCs w:val="28"/>
          <w:lang w:val="nb-NO" w:eastAsia="vi-VN"/>
        </w:rPr>
        <w:t>ừ</w:t>
      </w:r>
      <w:r w:rsidR="005506DC">
        <w:rPr>
          <w:rFonts w:ascii="Times New Roman" w:hAnsi="Times New Roman" w:cstheme="majorHAnsi"/>
          <w:spacing w:val="-2"/>
          <w:sz w:val="28"/>
          <w:szCs w:val="28"/>
          <w:lang w:val="nb-NO" w:eastAsia="vi-VN"/>
        </w:rPr>
        <w:t xml:space="preserve"> c</w:t>
      </w:r>
      <w:r w:rsidR="005506DC" w:rsidRPr="005506DC">
        <w:rPr>
          <w:rFonts w:ascii="Times New Roman" w:hAnsi="Times New Roman" w:cstheme="majorHAnsi"/>
          <w:spacing w:val="-2"/>
          <w:sz w:val="28"/>
          <w:szCs w:val="28"/>
          <w:lang w:val="nb-NO" w:eastAsia="vi-VN"/>
        </w:rPr>
        <w:t>ác</w:t>
      </w:r>
      <w:r w:rsidR="005506DC">
        <w:rPr>
          <w:rFonts w:ascii="Times New Roman" w:hAnsi="Times New Roman" w:cstheme="majorHAnsi"/>
          <w:spacing w:val="-2"/>
          <w:sz w:val="28"/>
          <w:szCs w:val="28"/>
          <w:lang w:val="nb-NO" w:eastAsia="vi-VN"/>
        </w:rPr>
        <w:t xml:space="preserve"> lo</w:t>
      </w:r>
      <w:r w:rsidR="005506DC" w:rsidRPr="005506DC">
        <w:rPr>
          <w:rFonts w:ascii="Times New Roman" w:hAnsi="Times New Roman" w:cstheme="majorHAnsi"/>
          <w:spacing w:val="-2"/>
          <w:sz w:val="28"/>
          <w:szCs w:val="28"/>
          <w:lang w:val="nb-NO" w:eastAsia="vi-VN"/>
        </w:rPr>
        <w:t>ại</w:t>
      </w:r>
      <w:r w:rsidR="005506DC">
        <w:rPr>
          <w:rFonts w:ascii="Times New Roman" w:hAnsi="Times New Roman" w:cstheme="majorHAnsi"/>
          <w:spacing w:val="-2"/>
          <w:sz w:val="28"/>
          <w:szCs w:val="28"/>
          <w:lang w:val="nb-NO" w:eastAsia="vi-VN"/>
        </w:rPr>
        <w:t xml:space="preserve"> xe </w:t>
      </w:r>
      <w:r w:rsidR="00E316A3" w:rsidRPr="00E316A3">
        <w:rPr>
          <w:rFonts w:ascii="Times New Roman" w:hAnsi="Times New Roman" w:cstheme="majorHAnsi"/>
          <w:spacing w:val="-2"/>
          <w:sz w:val="28"/>
          <w:szCs w:val="28"/>
          <w:lang w:val="nb-NO" w:eastAsia="vi-VN"/>
        </w:rPr>
        <w:t>ô</w:t>
      </w:r>
      <w:r w:rsidR="00E316A3">
        <w:rPr>
          <w:rFonts w:ascii="Times New Roman" w:hAnsi="Times New Roman" w:cstheme="majorHAnsi"/>
          <w:spacing w:val="-2"/>
          <w:sz w:val="28"/>
          <w:szCs w:val="28"/>
          <w:lang w:val="nb-NO" w:eastAsia="vi-VN"/>
        </w:rPr>
        <w:t xml:space="preserve"> t</w:t>
      </w:r>
      <w:r w:rsidR="00E316A3" w:rsidRPr="00E316A3">
        <w:rPr>
          <w:rFonts w:ascii="Times New Roman" w:hAnsi="Times New Roman" w:cstheme="majorHAnsi"/>
          <w:spacing w:val="-2"/>
          <w:sz w:val="28"/>
          <w:szCs w:val="28"/>
          <w:lang w:val="nb-NO" w:eastAsia="vi-VN"/>
        </w:rPr>
        <w:t>ô</w:t>
      </w:r>
      <w:r w:rsidR="00E316A3">
        <w:rPr>
          <w:rFonts w:ascii="Times New Roman" w:hAnsi="Times New Roman" w:cstheme="majorHAnsi"/>
          <w:spacing w:val="-2"/>
          <w:sz w:val="28"/>
          <w:szCs w:val="28"/>
          <w:lang w:val="nb-NO" w:eastAsia="vi-VN"/>
        </w:rPr>
        <w:t xml:space="preserve"> </w:t>
      </w:r>
      <w:r w:rsidR="005506DC">
        <w:rPr>
          <w:rFonts w:ascii="Times New Roman" w:hAnsi="Times New Roman" w:cstheme="majorHAnsi"/>
          <w:spacing w:val="-2"/>
          <w:sz w:val="28"/>
          <w:szCs w:val="28"/>
          <w:lang w:val="nb-NO" w:eastAsia="vi-VN"/>
        </w:rPr>
        <w:t>n</w:t>
      </w:r>
      <w:r w:rsidR="005506DC" w:rsidRPr="005506DC">
        <w:rPr>
          <w:rFonts w:ascii="Times New Roman" w:hAnsi="Times New Roman" w:cstheme="majorHAnsi"/>
          <w:spacing w:val="-2"/>
          <w:sz w:val="28"/>
          <w:szCs w:val="28"/>
          <w:lang w:val="nb-NO" w:eastAsia="vi-VN"/>
        </w:rPr>
        <w:t>à</w:t>
      </w:r>
      <w:r w:rsidR="005506DC">
        <w:rPr>
          <w:rFonts w:ascii="Times New Roman" w:hAnsi="Times New Roman" w:cstheme="majorHAnsi"/>
          <w:spacing w:val="-2"/>
          <w:sz w:val="28"/>
          <w:szCs w:val="28"/>
          <w:lang w:val="nb-NO" w:eastAsia="vi-VN"/>
        </w:rPr>
        <w:t>y s</w:t>
      </w:r>
      <w:r w:rsidR="005506DC" w:rsidRPr="005506DC">
        <w:rPr>
          <w:rFonts w:ascii="Times New Roman" w:hAnsi="Times New Roman" w:cstheme="majorHAnsi"/>
          <w:spacing w:val="-2"/>
          <w:sz w:val="28"/>
          <w:szCs w:val="28"/>
          <w:lang w:val="nb-NO" w:eastAsia="vi-VN"/>
        </w:rPr>
        <w:t>ẽ</w:t>
      </w:r>
      <w:r w:rsidR="005506DC">
        <w:rPr>
          <w:rFonts w:ascii="Times New Roman" w:hAnsi="Times New Roman" w:cstheme="majorHAnsi"/>
          <w:spacing w:val="-2"/>
          <w:sz w:val="28"/>
          <w:szCs w:val="28"/>
          <w:lang w:val="nb-NO" w:eastAsia="vi-VN"/>
        </w:rPr>
        <w:t xml:space="preserve"> t</w:t>
      </w:r>
      <w:r w:rsidR="005506DC" w:rsidRPr="005506DC">
        <w:rPr>
          <w:rFonts w:ascii="Times New Roman" w:hAnsi="Times New Roman" w:cstheme="majorHAnsi"/>
          <w:spacing w:val="-2"/>
          <w:sz w:val="28"/>
          <w:szCs w:val="28"/>
          <w:lang w:val="nb-NO" w:eastAsia="vi-VN"/>
        </w:rPr>
        <w:t>ă</w:t>
      </w:r>
      <w:r w:rsidR="005506DC">
        <w:rPr>
          <w:rFonts w:ascii="Times New Roman" w:hAnsi="Times New Roman" w:cstheme="majorHAnsi"/>
          <w:spacing w:val="-2"/>
          <w:sz w:val="28"/>
          <w:szCs w:val="28"/>
          <w:lang w:val="nb-NO" w:eastAsia="vi-VN"/>
        </w:rPr>
        <w:t>ng.</w:t>
      </w:r>
    </w:p>
    <w:p w:rsidR="006469C5" w:rsidRDefault="005B6930" w:rsidP="006469C5">
      <w:pPr>
        <w:spacing w:before="60" w:after="60"/>
        <w:ind w:firstLine="709"/>
        <w:jc w:val="both"/>
        <w:rPr>
          <w:rFonts w:asciiTheme="majorHAnsi" w:hAnsiTheme="majorHAnsi" w:cstheme="majorHAnsi"/>
          <w:sz w:val="28"/>
          <w:szCs w:val="28"/>
          <w:lang w:val="nb-NO" w:eastAsia="vi-VN"/>
        </w:rPr>
      </w:pPr>
      <w:r>
        <w:rPr>
          <w:rFonts w:asciiTheme="majorHAnsi" w:hAnsiTheme="majorHAnsi" w:cstheme="majorHAnsi"/>
          <w:sz w:val="28"/>
          <w:szCs w:val="28"/>
          <w:lang w:val="nb-NO" w:eastAsia="vi-VN"/>
        </w:rPr>
        <w:t>- Đ</w:t>
      </w:r>
      <w:r w:rsidRPr="00DD1EC3">
        <w:rPr>
          <w:rFonts w:asciiTheme="majorHAnsi" w:hAnsiTheme="majorHAnsi" w:cstheme="majorHAnsi"/>
          <w:sz w:val="28"/>
          <w:szCs w:val="28"/>
          <w:lang w:val="nb-NO" w:eastAsia="vi-VN"/>
        </w:rPr>
        <w:t>ố</w:t>
      </w:r>
      <w:r>
        <w:rPr>
          <w:rFonts w:asciiTheme="majorHAnsi" w:hAnsiTheme="majorHAnsi" w:cstheme="majorHAnsi"/>
          <w:sz w:val="28"/>
          <w:szCs w:val="28"/>
          <w:lang w:val="nb-NO" w:eastAsia="vi-VN"/>
        </w:rPr>
        <w:t>i v</w:t>
      </w:r>
      <w:r w:rsidRPr="00DD1EC3">
        <w:rPr>
          <w:rFonts w:asciiTheme="majorHAnsi" w:hAnsiTheme="majorHAnsi" w:cstheme="majorHAnsi"/>
          <w:sz w:val="28"/>
          <w:szCs w:val="28"/>
          <w:lang w:val="nb-NO" w:eastAsia="vi-VN"/>
        </w:rPr>
        <w:t>ới</w:t>
      </w:r>
      <w:r>
        <w:rPr>
          <w:rFonts w:asciiTheme="majorHAnsi" w:hAnsiTheme="majorHAnsi" w:cstheme="majorHAnsi"/>
          <w:sz w:val="28"/>
          <w:szCs w:val="28"/>
          <w:lang w:val="nb-NO" w:eastAsia="vi-VN"/>
        </w:rPr>
        <w:t xml:space="preserve"> t</w:t>
      </w:r>
      <w:r w:rsidRPr="00DD1EC3">
        <w:rPr>
          <w:rFonts w:asciiTheme="majorHAnsi" w:hAnsiTheme="majorHAnsi" w:cstheme="majorHAnsi"/>
          <w:sz w:val="28"/>
          <w:szCs w:val="28"/>
          <w:lang w:val="nb-NO" w:eastAsia="vi-VN"/>
        </w:rPr>
        <w:t>ổ</w:t>
      </w:r>
      <w:r>
        <w:rPr>
          <w:rFonts w:asciiTheme="majorHAnsi" w:hAnsiTheme="majorHAnsi" w:cstheme="majorHAnsi"/>
          <w:sz w:val="28"/>
          <w:szCs w:val="28"/>
          <w:lang w:val="nb-NO" w:eastAsia="vi-VN"/>
        </w:rPr>
        <w:t xml:space="preserve"> ch</w:t>
      </w:r>
      <w:r w:rsidRPr="00DD1EC3">
        <w:rPr>
          <w:rFonts w:asciiTheme="majorHAnsi" w:hAnsiTheme="majorHAnsi" w:cstheme="majorHAnsi"/>
          <w:sz w:val="28"/>
          <w:szCs w:val="28"/>
          <w:lang w:val="nb-NO" w:eastAsia="vi-VN"/>
        </w:rPr>
        <w:t>ức</w:t>
      </w:r>
      <w:r>
        <w:rPr>
          <w:rFonts w:asciiTheme="majorHAnsi" w:hAnsiTheme="majorHAnsi" w:cstheme="majorHAnsi"/>
          <w:sz w:val="28"/>
          <w:szCs w:val="28"/>
          <w:lang w:val="nb-NO" w:eastAsia="vi-VN"/>
        </w:rPr>
        <w:t>, c</w:t>
      </w:r>
      <w:r w:rsidRPr="00DD1EC3">
        <w:rPr>
          <w:rFonts w:asciiTheme="majorHAnsi" w:hAnsiTheme="majorHAnsi" w:cstheme="majorHAnsi"/>
          <w:sz w:val="28"/>
          <w:szCs w:val="28"/>
          <w:lang w:val="nb-NO" w:eastAsia="vi-VN"/>
        </w:rPr>
        <w:t>á</w:t>
      </w:r>
      <w:r>
        <w:rPr>
          <w:rFonts w:asciiTheme="majorHAnsi" w:hAnsiTheme="majorHAnsi" w:cstheme="majorHAnsi"/>
          <w:sz w:val="28"/>
          <w:szCs w:val="28"/>
          <w:lang w:val="nb-NO" w:eastAsia="vi-VN"/>
        </w:rPr>
        <w:t xml:space="preserve"> nh</w:t>
      </w:r>
      <w:r w:rsidRPr="00DD1EC3">
        <w:rPr>
          <w:rFonts w:asciiTheme="majorHAnsi" w:hAnsiTheme="majorHAnsi" w:cstheme="majorHAnsi"/>
          <w:sz w:val="28"/>
          <w:szCs w:val="28"/>
          <w:lang w:val="nb-NO" w:eastAsia="vi-VN"/>
        </w:rPr>
        <w:t>â</w:t>
      </w:r>
      <w:r>
        <w:rPr>
          <w:rFonts w:asciiTheme="majorHAnsi" w:hAnsiTheme="majorHAnsi" w:cstheme="majorHAnsi"/>
          <w:sz w:val="28"/>
          <w:szCs w:val="28"/>
          <w:lang w:val="nb-NO" w:eastAsia="vi-VN"/>
        </w:rPr>
        <w:t>n:</w:t>
      </w:r>
    </w:p>
    <w:p w:rsidR="006469C5" w:rsidRDefault="006469C5" w:rsidP="006469C5">
      <w:pPr>
        <w:spacing w:before="60" w:after="60"/>
        <w:ind w:firstLine="709"/>
        <w:jc w:val="both"/>
        <w:rPr>
          <w:rFonts w:asciiTheme="majorHAnsi" w:hAnsiTheme="majorHAnsi" w:cstheme="majorHAnsi"/>
          <w:sz w:val="28"/>
          <w:szCs w:val="28"/>
          <w:lang w:val="nb-NO" w:eastAsia="vi-VN"/>
        </w:rPr>
      </w:pPr>
      <w:r>
        <w:rPr>
          <w:rFonts w:asciiTheme="majorHAnsi" w:hAnsiTheme="majorHAnsi" w:cstheme="majorHAnsi"/>
          <w:sz w:val="28"/>
          <w:szCs w:val="28"/>
          <w:lang w:val="nb-NO" w:eastAsia="vi-VN"/>
        </w:rPr>
        <w:t xml:space="preserve">+ </w:t>
      </w:r>
      <w:r w:rsidR="005B6930">
        <w:rPr>
          <w:rFonts w:asciiTheme="majorHAnsi" w:hAnsiTheme="majorHAnsi" w:cstheme="majorHAnsi"/>
          <w:sz w:val="28"/>
          <w:szCs w:val="28"/>
          <w:lang w:val="nb-NO" w:eastAsia="vi-VN"/>
        </w:rPr>
        <w:t xml:space="preserve">Quy </w:t>
      </w:r>
      <w:r w:rsidR="005B6930" w:rsidRPr="00DD1EC3">
        <w:rPr>
          <w:rFonts w:asciiTheme="majorHAnsi" w:hAnsiTheme="majorHAnsi" w:cstheme="majorHAnsi"/>
          <w:sz w:val="28"/>
          <w:szCs w:val="28"/>
          <w:lang w:val="nb-NO" w:eastAsia="vi-VN"/>
        </w:rPr>
        <w:t>định</w:t>
      </w:r>
      <w:r w:rsidR="005B6930">
        <w:rPr>
          <w:rFonts w:asciiTheme="majorHAnsi" w:hAnsiTheme="majorHAnsi" w:cstheme="majorHAnsi"/>
          <w:sz w:val="28"/>
          <w:szCs w:val="28"/>
          <w:lang w:val="nb-NO" w:eastAsia="vi-VN"/>
        </w:rPr>
        <w:t xml:space="preserve"> r</w:t>
      </w:r>
      <w:r w:rsidR="005B6930" w:rsidRPr="00DD1EC3">
        <w:rPr>
          <w:rFonts w:asciiTheme="majorHAnsi" w:hAnsiTheme="majorHAnsi" w:cstheme="majorHAnsi"/>
          <w:sz w:val="28"/>
          <w:szCs w:val="28"/>
          <w:lang w:val="nb-NO" w:eastAsia="vi-VN"/>
        </w:rPr>
        <w:t>õ</w:t>
      </w:r>
      <w:r w:rsidR="005B6930">
        <w:rPr>
          <w:rFonts w:asciiTheme="majorHAnsi" w:hAnsiTheme="majorHAnsi" w:cstheme="majorHAnsi"/>
          <w:sz w:val="28"/>
          <w:szCs w:val="28"/>
          <w:lang w:val="nb-NO" w:eastAsia="vi-VN"/>
        </w:rPr>
        <w:t xml:space="preserve"> r</w:t>
      </w:r>
      <w:r w:rsidR="005B6930" w:rsidRPr="00DD1EC3">
        <w:rPr>
          <w:rFonts w:asciiTheme="majorHAnsi" w:hAnsiTheme="majorHAnsi" w:cstheme="majorHAnsi"/>
          <w:sz w:val="28"/>
          <w:szCs w:val="28"/>
          <w:lang w:val="nb-NO" w:eastAsia="vi-VN"/>
        </w:rPr>
        <w:t>àng</w:t>
      </w:r>
      <w:r w:rsidR="005B6930">
        <w:rPr>
          <w:rFonts w:asciiTheme="majorHAnsi" w:hAnsiTheme="majorHAnsi" w:cstheme="majorHAnsi"/>
          <w:sz w:val="28"/>
          <w:szCs w:val="28"/>
          <w:lang w:val="nb-NO" w:eastAsia="vi-VN"/>
        </w:rPr>
        <w:t>, d</w:t>
      </w:r>
      <w:r w:rsidR="005B6930" w:rsidRPr="00DD1EC3">
        <w:rPr>
          <w:rFonts w:asciiTheme="majorHAnsi" w:hAnsiTheme="majorHAnsi" w:cstheme="majorHAnsi"/>
          <w:sz w:val="28"/>
          <w:szCs w:val="28"/>
          <w:lang w:val="nb-NO" w:eastAsia="vi-VN"/>
        </w:rPr>
        <w:t>ễ</w:t>
      </w:r>
      <w:r w:rsidR="005B6930">
        <w:rPr>
          <w:rFonts w:asciiTheme="majorHAnsi" w:hAnsiTheme="majorHAnsi" w:cstheme="majorHAnsi"/>
          <w:sz w:val="28"/>
          <w:szCs w:val="28"/>
          <w:lang w:val="nb-NO" w:eastAsia="vi-VN"/>
        </w:rPr>
        <w:t xml:space="preserve"> theo d</w:t>
      </w:r>
      <w:r w:rsidR="005B6930" w:rsidRPr="00DD1EC3">
        <w:rPr>
          <w:rFonts w:asciiTheme="majorHAnsi" w:hAnsiTheme="majorHAnsi" w:cstheme="majorHAnsi"/>
          <w:sz w:val="28"/>
          <w:szCs w:val="28"/>
          <w:lang w:val="nb-NO" w:eastAsia="vi-VN"/>
        </w:rPr>
        <w:t>õi</w:t>
      </w:r>
      <w:r w:rsidR="005B6930">
        <w:rPr>
          <w:rFonts w:asciiTheme="majorHAnsi" w:hAnsiTheme="majorHAnsi" w:cstheme="majorHAnsi"/>
          <w:sz w:val="28"/>
          <w:szCs w:val="28"/>
          <w:lang w:val="nb-NO" w:eastAsia="vi-VN"/>
        </w:rPr>
        <w:t xml:space="preserve"> khi th</w:t>
      </w:r>
      <w:r w:rsidR="005B6930" w:rsidRPr="00DD1EC3">
        <w:rPr>
          <w:rFonts w:asciiTheme="majorHAnsi" w:hAnsiTheme="majorHAnsi" w:cstheme="majorHAnsi"/>
          <w:sz w:val="28"/>
          <w:szCs w:val="28"/>
          <w:lang w:val="nb-NO" w:eastAsia="vi-VN"/>
        </w:rPr>
        <w:t>ự</w:t>
      </w:r>
      <w:r w:rsidR="005B6930">
        <w:rPr>
          <w:rFonts w:asciiTheme="majorHAnsi" w:hAnsiTheme="majorHAnsi" w:cstheme="majorHAnsi"/>
          <w:sz w:val="28"/>
          <w:szCs w:val="28"/>
          <w:lang w:val="nb-NO" w:eastAsia="vi-VN"/>
        </w:rPr>
        <w:t>c hi</w:t>
      </w:r>
      <w:r w:rsidR="005B6930" w:rsidRPr="00DD1EC3">
        <w:rPr>
          <w:rFonts w:asciiTheme="majorHAnsi" w:hAnsiTheme="majorHAnsi" w:cstheme="majorHAnsi"/>
          <w:sz w:val="28"/>
          <w:szCs w:val="28"/>
          <w:lang w:val="nb-NO" w:eastAsia="vi-VN"/>
        </w:rPr>
        <w:t>ện</w:t>
      </w:r>
      <w:r w:rsidR="005B6930">
        <w:rPr>
          <w:rFonts w:asciiTheme="majorHAnsi" w:hAnsiTheme="majorHAnsi" w:cstheme="majorHAnsi"/>
          <w:sz w:val="28"/>
          <w:szCs w:val="28"/>
          <w:lang w:val="nb-NO" w:eastAsia="vi-VN"/>
        </w:rPr>
        <w:t>.</w:t>
      </w:r>
      <w:r>
        <w:rPr>
          <w:rFonts w:asciiTheme="majorHAnsi" w:hAnsiTheme="majorHAnsi" w:cstheme="majorHAnsi"/>
          <w:sz w:val="28"/>
          <w:szCs w:val="28"/>
          <w:lang w:val="nb-NO" w:eastAsia="vi-VN"/>
        </w:rPr>
        <w:t xml:space="preserve"> </w:t>
      </w:r>
    </w:p>
    <w:p w:rsidR="005B6930" w:rsidRPr="006469C5" w:rsidRDefault="006469C5" w:rsidP="006469C5">
      <w:pPr>
        <w:spacing w:before="60" w:after="60"/>
        <w:ind w:firstLine="709"/>
        <w:jc w:val="both"/>
        <w:rPr>
          <w:rFonts w:asciiTheme="majorHAnsi" w:hAnsiTheme="majorHAnsi" w:cstheme="majorHAnsi"/>
          <w:sz w:val="28"/>
          <w:szCs w:val="28"/>
          <w:lang w:val="nb-NO" w:eastAsia="vi-VN"/>
        </w:rPr>
      </w:pPr>
      <w:r>
        <w:rPr>
          <w:rFonts w:asciiTheme="majorHAnsi" w:hAnsiTheme="majorHAnsi" w:cstheme="majorHAnsi"/>
          <w:sz w:val="28"/>
          <w:szCs w:val="28"/>
          <w:lang w:val="nb-NO" w:eastAsia="vi-VN"/>
        </w:rPr>
        <w:t>+ S</w:t>
      </w:r>
      <w:r w:rsidR="005B6930" w:rsidRPr="00DD1EC3">
        <w:rPr>
          <w:rFonts w:ascii="Times New Roman" w:hAnsi="Times New Roman"/>
          <w:sz w:val="28"/>
          <w:szCs w:val="28"/>
          <w:lang w:val="nl-NL"/>
        </w:rPr>
        <w:t>ố</w:t>
      </w:r>
      <w:r w:rsidR="005B6930">
        <w:rPr>
          <w:rFonts w:ascii="Times New Roman" w:hAnsi="Times New Roman"/>
          <w:sz w:val="28"/>
          <w:szCs w:val="28"/>
          <w:lang w:val="nl-NL"/>
        </w:rPr>
        <w:t xml:space="preserve"> n</w:t>
      </w:r>
      <w:r w:rsidR="005B6930" w:rsidRPr="00DD1EC3">
        <w:rPr>
          <w:rFonts w:ascii="Times New Roman" w:hAnsi="Times New Roman"/>
          <w:sz w:val="28"/>
          <w:szCs w:val="28"/>
          <w:lang w:val="nl-NL"/>
        </w:rPr>
        <w:t>ộp</w:t>
      </w:r>
      <w:r w:rsidR="005B6930">
        <w:rPr>
          <w:rFonts w:ascii="Times New Roman" w:hAnsi="Times New Roman"/>
          <w:sz w:val="28"/>
          <w:szCs w:val="28"/>
          <w:lang w:val="nl-NL"/>
        </w:rPr>
        <w:t xml:space="preserve"> LPTB đ</w:t>
      </w:r>
      <w:r w:rsidR="005B6930" w:rsidRPr="00DD1EC3">
        <w:rPr>
          <w:rFonts w:ascii="Times New Roman" w:hAnsi="Times New Roman"/>
          <w:sz w:val="28"/>
          <w:szCs w:val="28"/>
          <w:lang w:val="nl-NL"/>
        </w:rPr>
        <w:t>ố</w:t>
      </w:r>
      <w:r w:rsidR="005B6930">
        <w:rPr>
          <w:rFonts w:ascii="Times New Roman" w:hAnsi="Times New Roman"/>
          <w:sz w:val="28"/>
          <w:szCs w:val="28"/>
          <w:lang w:val="nl-NL"/>
        </w:rPr>
        <w:t>i v</w:t>
      </w:r>
      <w:r w:rsidR="005B6930" w:rsidRPr="00DD1EC3">
        <w:rPr>
          <w:rFonts w:ascii="Times New Roman" w:hAnsi="Times New Roman"/>
          <w:sz w:val="28"/>
          <w:szCs w:val="28"/>
          <w:lang w:val="nl-NL"/>
        </w:rPr>
        <w:t>ớ</w:t>
      </w:r>
      <w:r w:rsidR="005B6930">
        <w:rPr>
          <w:rFonts w:ascii="Times New Roman" w:hAnsi="Times New Roman"/>
          <w:sz w:val="28"/>
          <w:szCs w:val="28"/>
          <w:lang w:val="nl-NL"/>
        </w:rPr>
        <w:t xml:space="preserve">i </w:t>
      </w:r>
      <w:r w:rsidR="003D5EC7">
        <w:rPr>
          <w:rFonts w:ascii="Times New Roman" w:hAnsi="Times New Roman"/>
          <w:sz w:val="28"/>
          <w:szCs w:val="28"/>
          <w:lang w:val="nl-NL"/>
        </w:rPr>
        <w:t>xe tải VAN</w:t>
      </w:r>
      <w:r>
        <w:rPr>
          <w:rFonts w:ascii="Times New Roman" w:hAnsi="Times New Roman"/>
          <w:sz w:val="28"/>
          <w:szCs w:val="28"/>
          <w:lang w:val="nl-NL"/>
        </w:rPr>
        <w:t xml:space="preserve"> </w:t>
      </w:r>
      <w:r w:rsidR="003D5EC7">
        <w:rPr>
          <w:rFonts w:ascii="Times New Roman" w:hAnsi="Times New Roman"/>
          <w:sz w:val="28"/>
          <w:szCs w:val="28"/>
          <w:lang w:val="nl-NL"/>
        </w:rPr>
        <w:t xml:space="preserve">và </w:t>
      </w:r>
      <w:r w:rsidR="005B6930">
        <w:rPr>
          <w:rFonts w:ascii="Times New Roman" w:hAnsi="Times New Roman"/>
          <w:sz w:val="28"/>
          <w:szCs w:val="28"/>
          <w:lang w:val="nl-NL"/>
        </w:rPr>
        <w:t xml:space="preserve">xe </w:t>
      </w:r>
      <w:r>
        <w:rPr>
          <w:rFonts w:asciiTheme="majorHAnsi" w:hAnsiTheme="majorHAnsi" w:cstheme="majorHAnsi"/>
          <w:sz w:val="28"/>
          <w:szCs w:val="28"/>
          <w:lang w:val="nb-NO" w:eastAsia="vi-VN"/>
        </w:rPr>
        <w:t xml:space="preserve">pick-up </w:t>
      </w:r>
      <w:r w:rsidR="005B6930" w:rsidRPr="0084477F">
        <w:rPr>
          <w:rFonts w:asciiTheme="majorHAnsi" w:hAnsiTheme="majorHAnsi" w:cstheme="majorHAnsi"/>
          <w:sz w:val="28"/>
          <w:szCs w:val="28"/>
          <w:lang w:val="nb-NO" w:eastAsia="vi-VN"/>
        </w:rPr>
        <w:t xml:space="preserve">chở hàng </w:t>
      </w:r>
      <w:r w:rsidR="005B6930" w:rsidRPr="008E6301">
        <w:rPr>
          <w:rFonts w:asciiTheme="majorHAnsi" w:hAnsiTheme="majorHAnsi" w:cstheme="majorHAnsi"/>
          <w:sz w:val="28"/>
          <w:szCs w:val="28"/>
          <w:lang w:val="nb-NO" w:eastAsia="vi-VN"/>
        </w:rPr>
        <w:t>có khối lượng chuyên chở nhỏ hơn 1.500 kg và có từ 5 chỗ ngồi trở xuống</w:t>
      </w:r>
      <w:r w:rsidR="005B6930">
        <w:rPr>
          <w:rFonts w:asciiTheme="majorHAnsi" w:hAnsiTheme="majorHAnsi" w:cstheme="majorHAnsi"/>
          <w:sz w:val="28"/>
          <w:szCs w:val="28"/>
          <w:lang w:val="nb-NO" w:eastAsia="vi-VN"/>
        </w:rPr>
        <w:t xml:space="preserve"> </w:t>
      </w:r>
      <w:r w:rsidR="005B6930" w:rsidRPr="00DD1EC3">
        <w:rPr>
          <w:rFonts w:asciiTheme="majorHAnsi" w:hAnsiTheme="majorHAnsi" w:cstheme="majorHAnsi"/>
          <w:sz w:val="28"/>
          <w:szCs w:val="28"/>
          <w:lang w:val="nb-NO" w:eastAsia="vi-VN"/>
        </w:rPr>
        <w:t>đă</w:t>
      </w:r>
      <w:r w:rsidR="005B6930">
        <w:rPr>
          <w:rFonts w:asciiTheme="majorHAnsi" w:hAnsiTheme="majorHAnsi" w:cstheme="majorHAnsi"/>
          <w:sz w:val="28"/>
          <w:szCs w:val="28"/>
          <w:lang w:val="nb-NO" w:eastAsia="vi-VN"/>
        </w:rPr>
        <w:t>ng k</w:t>
      </w:r>
      <w:r w:rsidR="005B6930" w:rsidRPr="00DD1EC3">
        <w:rPr>
          <w:rFonts w:asciiTheme="majorHAnsi" w:hAnsiTheme="majorHAnsi" w:cstheme="majorHAnsi"/>
          <w:sz w:val="28"/>
          <w:szCs w:val="28"/>
          <w:lang w:val="nb-NO" w:eastAsia="vi-VN"/>
        </w:rPr>
        <w:t>ý</w:t>
      </w:r>
      <w:r w:rsidR="005B6930">
        <w:rPr>
          <w:rFonts w:asciiTheme="majorHAnsi" w:hAnsiTheme="majorHAnsi" w:cstheme="majorHAnsi"/>
          <w:sz w:val="28"/>
          <w:szCs w:val="28"/>
          <w:lang w:val="nb-NO" w:eastAsia="vi-VN"/>
        </w:rPr>
        <w:t xml:space="preserve"> m</w:t>
      </w:r>
      <w:r w:rsidR="005B6930" w:rsidRPr="00DD1EC3">
        <w:rPr>
          <w:rFonts w:asciiTheme="majorHAnsi" w:hAnsiTheme="majorHAnsi" w:cstheme="majorHAnsi"/>
          <w:sz w:val="28"/>
          <w:szCs w:val="28"/>
          <w:lang w:val="nb-NO" w:eastAsia="vi-VN"/>
        </w:rPr>
        <w:t>ới</w:t>
      </w:r>
      <w:r w:rsidR="005B6930">
        <w:rPr>
          <w:rFonts w:asciiTheme="majorHAnsi" w:hAnsiTheme="majorHAnsi" w:cstheme="majorHAnsi"/>
          <w:sz w:val="28"/>
          <w:szCs w:val="28"/>
          <w:lang w:val="nb-NO" w:eastAsia="vi-VN"/>
        </w:rPr>
        <w:t xml:space="preserve"> s</w:t>
      </w:r>
      <w:r w:rsidR="005B6930" w:rsidRPr="00DD1EC3">
        <w:rPr>
          <w:rFonts w:asciiTheme="majorHAnsi" w:hAnsiTheme="majorHAnsi" w:cstheme="majorHAnsi"/>
          <w:sz w:val="28"/>
          <w:szCs w:val="28"/>
          <w:lang w:val="nb-NO" w:eastAsia="vi-VN"/>
        </w:rPr>
        <w:t>ẽ</w:t>
      </w:r>
      <w:r w:rsidR="005B6930">
        <w:rPr>
          <w:rFonts w:asciiTheme="majorHAnsi" w:hAnsiTheme="majorHAnsi" w:cstheme="majorHAnsi"/>
          <w:sz w:val="28"/>
          <w:szCs w:val="28"/>
          <w:lang w:val="nb-NO" w:eastAsia="vi-VN"/>
        </w:rPr>
        <w:t xml:space="preserve"> cao h</w:t>
      </w:r>
      <w:r w:rsidR="005B6930" w:rsidRPr="00DD1EC3">
        <w:rPr>
          <w:rFonts w:asciiTheme="majorHAnsi" w:hAnsiTheme="majorHAnsi" w:cstheme="majorHAnsi"/>
          <w:sz w:val="28"/>
          <w:szCs w:val="28"/>
          <w:lang w:val="nb-NO" w:eastAsia="vi-VN"/>
        </w:rPr>
        <w:t>ơ</w:t>
      </w:r>
      <w:r w:rsidR="005B6930">
        <w:rPr>
          <w:rFonts w:asciiTheme="majorHAnsi" w:hAnsiTheme="majorHAnsi" w:cstheme="majorHAnsi"/>
          <w:sz w:val="28"/>
          <w:szCs w:val="28"/>
          <w:lang w:val="nb-NO" w:eastAsia="vi-VN"/>
        </w:rPr>
        <w:t>n khi n</w:t>
      </w:r>
      <w:r w:rsidR="005B6930" w:rsidRPr="00DD1EC3">
        <w:rPr>
          <w:rFonts w:asciiTheme="majorHAnsi" w:hAnsiTheme="majorHAnsi" w:cstheme="majorHAnsi"/>
          <w:sz w:val="28"/>
          <w:szCs w:val="28"/>
          <w:lang w:val="nb-NO" w:eastAsia="vi-VN"/>
        </w:rPr>
        <w:t>ộp</w:t>
      </w:r>
      <w:r w:rsidR="005B6930">
        <w:rPr>
          <w:rFonts w:asciiTheme="majorHAnsi" w:hAnsiTheme="majorHAnsi" w:cstheme="majorHAnsi"/>
          <w:sz w:val="28"/>
          <w:szCs w:val="28"/>
          <w:lang w:val="nb-NO" w:eastAsia="vi-VN"/>
        </w:rPr>
        <w:t xml:space="preserve"> theo m</w:t>
      </w:r>
      <w:r w:rsidR="005B6930" w:rsidRPr="00DD1EC3">
        <w:rPr>
          <w:rFonts w:asciiTheme="majorHAnsi" w:hAnsiTheme="majorHAnsi" w:cstheme="majorHAnsi"/>
          <w:sz w:val="28"/>
          <w:szCs w:val="28"/>
          <w:lang w:val="nb-NO" w:eastAsia="vi-VN"/>
        </w:rPr>
        <w:t>ức</w:t>
      </w:r>
      <w:r w:rsidR="005B6930">
        <w:rPr>
          <w:rFonts w:asciiTheme="majorHAnsi" w:hAnsiTheme="majorHAnsi" w:cstheme="majorHAnsi"/>
          <w:sz w:val="28"/>
          <w:szCs w:val="28"/>
          <w:lang w:val="nb-NO" w:eastAsia="vi-VN"/>
        </w:rPr>
        <w:t xml:space="preserve"> thu hi</w:t>
      </w:r>
      <w:r w:rsidR="005B6930" w:rsidRPr="00DD1EC3">
        <w:rPr>
          <w:rFonts w:asciiTheme="majorHAnsi" w:hAnsiTheme="majorHAnsi" w:cstheme="majorHAnsi"/>
          <w:sz w:val="28"/>
          <w:szCs w:val="28"/>
          <w:lang w:val="nb-NO" w:eastAsia="vi-VN"/>
        </w:rPr>
        <w:t>ện</w:t>
      </w:r>
      <w:r w:rsidR="005B6930">
        <w:rPr>
          <w:rFonts w:asciiTheme="majorHAnsi" w:hAnsiTheme="majorHAnsi" w:cstheme="majorHAnsi"/>
          <w:sz w:val="28"/>
          <w:szCs w:val="28"/>
          <w:lang w:val="nb-NO" w:eastAsia="vi-VN"/>
        </w:rPr>
        <w:t xml:space="preserve"> h</w:t>
      </w:r>
      <w:r w:rsidR="005B6930" w:rsidRPr="00DD1EC3">
        <w:rPr>
          <w:rFonts w:asciiTheme="majorHAnsi" w:hAnsiTheme="majorHAnsi" w:cstheme="majorHAnsi"/>
          <w:sz w:val="28"/>
          <w:szCs w:val="28"/>
          <w:lang w:val="nb-NO" w:eastAsia="vi-VN"/>
        </w:rPr>
        <w:t>à</w:t>
      </w:r>
      <w:r w:rsidR="005B6930">
        <w:rPr>
          <w:rFonts w:asciiTheme="majorHAnsi" w:hAnsiTheme="majorHAnsi" w:cstheme="majorHAnsi"/>
          <w:sz w:val="28"/>
          <w:szCs w:val="28"/>
          <w:lang w:val="nb-NO" w:eastAsia="vi-VN"/>
        </w:rPr>
        <w:t>nh.</w:t>
      </w:r>
    </w:p>
    <w:p w:rsidR="005B6930" w:rsidRPr="0092418E" w:rsidRDefault="005B6930" w:rsidP="000809B2">
      <w:pPr>
        <w:spacing w:before="60" w:after="60"/>
        <w:ind w:firstLine="709"/>
        <w:jc w:val="both"/>
        <w:rPr>
          <w:rFonts w:ascii="Times New Roman" w:hAnsi="Times New Roman"/>
          <w:i/>
          <w:sz w:val="28"/>
          <w:szCs w:val="28"/>
          <w:lang w:val="pt-BR"/>
        </w:rPr>
      </w:pPr>
      <w:r w:rsidRPr="0092418E">
        <w:rPr>
          <w:rFonts w:ascii="Times New Roman" w:hAnsi="Times New Roman"/>
          <w:i/>
          <w:sz w:val="28"/>
          <w:szCs w:val="28"/>
          <w:lang w:val="nl-NL"/>
        </w:rPr>
        <w:lastRenderedPageBreak/>
        <w:t>(2) Thực hiện giải pháp 2 nêu trên sẽ có tác động như sau:</w:t>
      </w:r>
    </w:p>
    <w:p w:rsidR="006D0097" w:rsidRDefault="006D0097" w:rsidP="000809B2">
      <w:pPr>
        <w:spacing w:before="60" w:after="60"/>
        <w:ind w:firstLine="709"/>
        <w:jc w:val="both"/>
        <w:rPr>
          <w:rFonts w:ascii="Times New Roman" w:hAnsi="Times New Roman"/>
          <w:sz w:val="28"/>
          <w:szCs w:val="28"/>
          <w:lang w:val="nb-NO"/>
        </w:rPr>
      </w:pPr>
      <w:r>
        <w:rPr>
          <w:rFonts w:ascii="Times New Roman" w:hAnsi="Times New Roman"/>
          <w:sz w:val="28"/>
          <w:szCs w:val="28"/>
          <w:lang w:val="nb-NO"/>
        </w:rPr>
        <w:t xml:space="preserve">- </w:t>
      </w:r>
      <w:r w:rsidRPr="006D0097">
        <w:rPr>
          <w:rFonts w:ascii="Times New Roman" w:hAnsi="Times New Roman"/>
          <w:sz w:val="28"/>
          <w:szCs w:val="28"/>
          <w:lang w:val="nb-NO"/>
        </w:rPr>
        <w:t>Đố</w:t>
      </w:r>
      <w:r>
        <w:rPr>
          <w:rFonts w:ascii="Times New Roman" w:hAnsi="Times New Roman"/>
          <w:sz w:val="28"/>
          <w:szCs w:val="28"/>
          <w:lang w:val="nb-NO"/>
        </w:rPr>
        <w:t>i v</w:t>
      </w:r>
      <w:r w:rsidRPr="006D0097">
        <w:rPr>
          <w:rFonts w:ascii="Times New Roman" w:hAnsi="Times New Roman"/>
          <w:sz w:val="28"/>
          <w:szCs w:val="28"/>
          <w:lang w:val="nb-NO"/>
        </w:rPr>
        <w:t>ới</w:t>
      </w:r>
      <w:r>
        <w:rPr>
          <w:rFonts w:ascii="Times New Roman" w:hAnsi="Times New Roman"/>
          <w:sz w:val="28"/>
          <w:szCs w:val="28"/>
          <w:lang w:val="nb-NO"/>
        </w:rPr>
        <w:t xml:space="preserve"> Nh</w:t>
      </w:r>
      <w:r w:rsidRPr="006D0097">
        <w:rPr>
          <w:rFonts w:ascii="Times New Roman" w:hAnsi="Times New Roman"/>
          <w:sz w:val="28"/>
          <w:szCs w:val="28"/>
          <w:lang w:val="nb-NO"/>
        </w:rPr>
        <w:t>à</w:t>
      </w:r>
      <w:r>
        <w:rPr>
          <w:rFonts w:ascii="Times New Roman" w:hAnsi="Times New Roman"/>
          <w:sz w:val="28"/>
          <w:szCs w:val="28"/>
          <w:lang w:val="nb-NO"/>
        </w:rPr>
        <w:t xml:space="preserve"> nư</w:t>
      </w:r>
      <w:r w:rsidRPr="006D0097">
        <w:rPr>
          <w:rFonts w:ascii="Times New Roman" w:hAnsi="Times New Roman"/>
          <w:sz w:val="28"/>
          <w:szCs w:val="28"/>
          <w:lang w:val="nb-NO"/>
        </w:rPr>
        <w:t>ớc</w:t>
      </w:r>
      <w:r>
        <w:rPr>
          <w:rFonts w:ascii="Times New Roman" w:hAnsi="Times New Roman"/>
          <w:sz w:val="28"/>
          <w:szCs w:val="28"/>
          <w:lang w:val="nb-NO"/>
        </w:rPr>
        <w:t>:</w:t>
      </w:r>
    </w:p>
    <w:p w:rsidR="005B6930" w:rsidRDefault="006D0097" w:rsidP="000809B2">
      <w:pPr>
        <w:spacing w:before="60" w:after="60"/>
        <w:ind w:firstLine="709"/>
        <w:jc w:val="both"/>
        <w:rPr>
          <w:rFonts w:ascii="Times New Roman" w:hAnsi="Times New Roman"/>
          <w:sz w:val="28"/>
          <w:szCs w:val="28"/>
          <w:lang w:val="nb-NO"/>
        </w:rPr>
      </w:pPr>
      <w:r>
        <w:rPr>
          <w:rFonts w:ascii="Times New Roman" w:hAnsi="Times New Roman"/>
          <w:sz w:val="28"/>
          <w:szCs w:val="28"/>
          <w:lang w:val="nb-NO"/>
        </w:rPr>
        <w:t>+</w:t>
      </w:r>
      <w:r w:rsidR="005B6930">
        <w:rPr>
          <w:rFonts w:ascii="Times New Roman" w:hAnsi="Times New Roman"/>
          <w:sz w:val="28"/>
          <w:szCs w:val="28"/>
          <w:lang w:val="nb-NO"/>
        </w:rPr>
        <w:t xml:space="preserve"> Ch</w:t>
      </w:r>
      <w:r w:rsidR="005B6930" w:rsidRPr="00F4055F">
        <w:rPr>
          <w:rFonts w:ascii="Times New Roman" w:hAnsi="Times New Roman"/>
          <w:sz w:val="28"/>
          <w:szCs w:val="28"/>
          <w:lang w:val="nb-NO"/>
        </w:rPr>
        <w:t>ư</w:t>
      </w:r>
      <w:r w:rsidR="005B6930">
        <w:rPr>
          <w:rFonts w:ascii="Times New Roman" w:hAnsi="Times New Roman"/>
          <w:sz w:val="28"/>
          <w:szCs w:val="28"/>
          <w:lang w:val="nb-NO"/>
        </w:rPr>
        <w:t xml:space="preserve">a </w:t>
      </w:r>
      <w:r w:rsidR="005B6930" w:rsidRPr="00F4055F">
        <w:rPr>
          <w:rFonts w:ascii="Times New Roman" w:hAnsi="Times New Roman"/>
          <w:sz w:val="28"/>
          <w:szCs w:val="28"/>
          <w:lang w:val="nb-NO"/>
        </w:rPr>
        <w:t>đả</w:t>
      </w:r>
      <w:r w:rsidR="005B6930">
        <w:rPr>
          <w:rFonts w:ascii="Times New Roman" w:hAnsi="Times New Roman"/>
          <w:sz w:val="28"/>
          <w:szCs w:val="28"/>
          <w:lang w:val="nb-NO"/>
        </w:rPr>
        <w:t>m b</w:t>
      </w:r>
      <w:r w:rsidR="005B6930" w:rsidRPr="00F4055F">
        <w:rPr>
          <w:rFonts w:ascii="Times New Roman" w:hAnsi="Times New Roman"/>
          <w:sz w:val="28"/>
          <w:szCs w:val="28"/>
          <w:lang w:val="nb-NO"/>
        </w:rPr>
        <w:t>ảo</w:t>
      </w:r>
      <w:r w:rsidR="005B6930">
        <w:rPr>
          <w:rFonts w:ascii="Times New Roman" w:hAnsi="Times New Roman"/>
          <w:sz w:val="28"/>
          <w:szCs w:val="28"/>
          <w:lang w:val="nb-NO"/>
        </w:rPr>
        <w:t xml:space="preserve"> c</w:t>
      </w:r>
      <w:r w:rsidR="005B6930" w:rsidRPr="00F4055F">
        <w:rPr>
          <w:rFonts w:ascii="Times New Roman" w:hAnsi="Times New Roman"/>
          <w:sz w:val="28"/>
          <w:szCs w:val="28"/>
          <w:lang w:val="nb-NO"/>
        </w:rPr>
        <w:t>ô</w:t>
      </w:r>
      <w:r w:rsidR="005B6930">
        <w:rPr>
          <w:rFonts w:ascii="Times New Roman" w:hAnsi="Times New Roman"/>
          <w:sz w:val="28"/>
          <w:szCs w:val="28"/>
          <w:lang w:val="nb-NO"/>
        </w:rPr>
        <w:t>ng b</w:t>
      </w:r>
      <w:r w:rsidR="005B6930" w:rsidRPr="00F4055F">
        <w:rPr>
          <w:rFonts w:ascii="Times New Roman" w:hAnsi="Times New Roman"/>
          <w:sz w:val="28"/>
          <w:szCs w:val="28"/>
          <w:lang w:val="nb-NO"/>
        </w:rPr>
        <w:t>ằng</w:t>
      </w:r>
      <w:r w:rsidR="005B6930">
        <w:rPr>
          <w:rFonts w:ascii="Times New Roman" w:hAnsi="Times New Roman"/>
          <w:sz w:val="28"/>
          <w:szCs w:val="28"/>
          <w:lang w:val="nb-NO"/>
        </w:rPr>
        <w:t xml:space="preserve"> v</w:t>
      </w:r>
      <w:r w:rsidR="005B6930" w:rsidRPr="00F4055F">
        <w:rPr>
          <w:rFonts w:ascii="Times New Roman" w:hAnsi="Times New Roman"/>
          <w:sz w:val="28"/>
          <w:szCs w:val="28"/>
          <w:lang w:val="nb-NO"/>
        </w:rPr>
        <w:t>ề</w:t>
      </w:r>
      <w:r w:rsidR="005B6930">
        <w:rPr>
          <w:rFonts w:ascii="Times New Roman" w:hAnsi="Times New Roman"/>
          <w:sz w:val="28"/>
          <w:szCs w:val="28"/>
          <w:lang w:val="nb-NO"/>
        </w:rPr>
        <w:t xml:space="preserve"> m</w:t>
      </w:r>
      <w:r w:rsidR="005B6930" w:rsidRPr="00F4055F">
        <w:rPr>
          <w:rFonts w:ascii="Times New Roman" w:hAnsi="Times New Roman"/>
          <w:sz w:val="28"/>
          <w:szCs w:val="28"/>
          <w:lang w:val="nb-NO"/>
        </w:rPr>
        <w:t>ức</w:t>
      </w:r>
      <w:r w:rsidR="005B6930">
        <w:rPr>
          <w:rFonts w:ascii="Times New Roman" w:hAnsi="Times New Roman"/>
          <w:sz w:val="28"/>
          <w:szCs w:val="28"/>
          <w:lang w:val="nb-NO"/>
        </w:rPr>
        <w:t xml:space="preserve"> thu LPTB l</w:t>
      </w:r>
      <w:r w:rsidR="005B6930" w:rsidRPr="00F4055F">
        <w:rPr>
          <w:rFonts w:ascii="Times New Roman" w:hAnsi="Times New Roman"/>
          <w:sz w:val="28"/>
          <w:szCs w:val="28"/>
          <w:lang w:val="nb-NO"/>
        </w:rPr>
        <w:t>ầ</w:t>
      </w:r>
      <w:r w:rsidR="005B6930">
        <w:rPr>
          <w:rFonts w:ascii="Times New Roman" w:hAnsi="Times New Roman"/>
          <w:sz w:val="28"/>
          <w:szCs w:val="28"/>
          <w:lang w:val="nb-NO"/>
        </w:rPr>
        <w:t>n đ</w:t>
      </w:r>
      <w:r w:rsidR="005B6930" w:rsidRPr="00F4055F">
        <w:rPr>
          <w:rFonts w:ascii="Times New Roman" w:hAnsi="Times New Roman"/>
          <w:sz w:val="28"/>
          <w:szCs w:val="28"/>
          <w:lang w:val="nb-NO"/>
        </w:rPr>
        <w:t>ầ</w:t>
      </w:r>
      <w:r w:rsidR="005B6930">
        <w:rPr>
          <w:rFonts w:ascii="Times New Roman" w:hAnsi="Times New Roman"/>
          <w:sz w:val="28"/>
          <w:szCs w:val="28"/>
          <w:lang w:val="nb-NO"/>
        </w:rPr>
        <w:t>u gi</w:t>
      </w:r>
      <w:r w:rsidR="005B6930" w:rsidRPr="00F4055F">
        <w:rPr>
          <w:rFonts w:ascii="Times New Roman" w:hAnsi="Times New Roman"/>
          <w:sz w:val="28"/>
          <w:szCs w:val="28"/>
          <w:lang w:val="nb-NO"/>
        </w:rPr>
        <w:t>ữa</w:t>
      </w:r>
      <w:r w:rsidR="005B6930">
        <w:rPr>
          <w:rFonts w:ascii="Times New Roman" w:hAnsi="Times New Roman"/>
          <w:sz w:val="28"/>
          <w:szCs w:val="28"/>
          <w:lang w:val="nb-NO"/>
        </w:rPr>
        <w:t xml:space="preserve"> xe</w:t>
      </w:r>
      <w:r w:rsidR="003D5EC7">
        <w:rPr>
          <w:rFonts w:ascii="Times New Roman" w:hAnsi="Times New Roman"/>
          <w:sz w:val="28"/>
          <w:szCs w:val="28"/>
          <w:lang w:val="nb-NO"/>
        </w:rPr>
        <w:t xml:space="preserve"> tải Van và xe</w:t>
      </w:r>
      <w:r w:rsidR="005B6930">
        <w:rPr>
          <w:rFonts w:ascii="Times New Roman" w:hAnsi="Times New Roman"/>
          <w:sz w:val="28"/>
          <w:szCs w:val="28"/>
          <w:lang w:val="nb-NO"/>
        </w:rPr>
        <w:t xml:space="preserve"> </w:t>
      </w:r>
      <w:r w:rsidR="005B6930" w:rsidRPr="0084477F">
        <w:rPr>
          <w:rFonts w:asciiTheme="majorHAnsi" w:hAnsiTheme="majorHAnsi" w:cstheme="majorHAnsi"/>
          <w:sz w:val="28"/>
          <w:szCs w:val="28"/>
          <w:lang w:val="nb-NO" w:eastAsia="vi-VN"/>
        </w:rPr>
        <w:t xml:space="preserve">pick-up chở hàng </w:t>
      </w:r>
      <w:r w:rsidR="005B6930" w:rsidRPr="008E6301">
        <w:rPr>
          <w:rFonts w:asciiTheme="majorHAnsi" w:hAnsiTheme="majorHAnsi" w:cstheme="majorHAnsi"/>
          <w:sz w:val="28"/>
          <w:szCs w:val="28"/>
          <w:lang w:val="nb-NO" w:eastAsia="vi-VN"/>
        </w:rPr>
        <w:t>có khối lượng chuyên chở nhỏ hơn 1.500 kg và có từ 5 chỗ ngồi trở xuống</w:t>
      </w:r>
      <w:r w:rsidR="005B6930">
        <w:rPr>
          <w:rFonts w:asciiTheme="majorHAnsi" w:hAnsiTheme="majorHAnsi" w:cstheme="majorHAnsi"/>
          <w:sz w:val="28"/>
          <w:szCs w:val="28"/>
          <w:lang w:val="nb-NO" w:eastAsia="vi-VN"/>
        </w:rPr>
        <w:t xml:space="preserve"> </w:t>
      </w:r>
      <w:r w:rsidR="005B6930">
        <w:rPr>
          <w:rFonts w:ascii="Times New Roman" w:hAnsi="Times New Roman"/>
          <w:sz w:val="28"/>
          <w:szCs w:val="28"/>
          <w:lang w:val="nb-NO"/>
        </w:rPr>
        <w:t>v</w:t>
      </w:r>
      <w:r w:rsidR="005B6930" w:rsidRPr="00F4055F">
        <w:rPr>
          <w:rFonts w:ascii="Times New Roman" w:hAnsi="Times New Roman"/>
          <w:sz w:val="28"/>
          <w:szCs w:val="28"/>
          <w:lang w:val="nb-NO"/>
        </w:rPr>
        <w:t>ới</w:t>
      </w:r>
      <w:r w:rsidR="005B6930">
        <w:rPr>
          <w:rFonts w:ascii="Times New Roman" w:hAnsi="Times New Roman"/>
          <w:sz w:val="28"/>
          <w:szCs w:val="28"/>
          <w:lang w:val="nb-NO"/>
        </w:rPr>
        <w:t xml:space="preserve"> xe con. </w:t>
      </w:r>
    </w:p>
    <w:p w:rsidR="005B6930" w:rsidRDefault="006D0097" w:rsidP="000809B2">
      <w:pPr>
        <w:spacing w:before="60" w:after="60"/>
        <w:ind w:firstLine="709"/>
        <w:jc w:val="both"/>
        <w:rPr>
          <w:rFonts w:ascii="Times New Roman" w:hAnsi="Times New Roman"/>
          <w:sz w:val="28"/>
          <w:szCs w:val="28"/>
          <w:lang w:val="nb-NO"/>
        </w:rPr>
      </w:pPr>
      <w:r>
        <w:rPr>
          <w:rFonts w:ascii="Times New Roman" w:hAnsi="Times New Roman"/>
          <w:sz w:val="28"/>
          <w:szCs w:val="28"/>
          <w:lang w:val="nb-NO"/>
        </w:rPr>
        <w:t>+</w:t>
      </w:r>
      <w:r w:rsidR="005B6930">
        <w:rPr>
          <w:rFonts w:ascii="Times New Roman" w:hAnsi="Times New Roman"/>
          <w:sz w:val="28"/>
          <w:szCs w:val="28"/>
          <w:lang w:val="nb-NO"/>
        </w:rPr>
        <w:t xml:space="preserve"> Ch</w:t>
      </w:r>
      <w:r w:rsidR="005B6930" w:rsidRPr="005B344D">
        <w:rPr>
          <w:rFonts w:ascii="Times New Roman" w:hAnsi="Times New Roman"/>
          <w:sz w:val="28"/>
          <w:szCs w:val="28"/>
          <w:lang w:val="nb-NO"/>
        </w:rPr>
        <w:t>ư</w:t>
      </w:r>
      <w:r w:rsidR="005B6930">
        <w:rPr>
          <w:rFonts w:ascii="Times New Roman" w:hAnsi="Times New Roman"/>
          <w:sz w:val="28"/>
          <w:szCs w:val="28"/>
          <w:lang w:val="nb-NO"/>
        </w:rPr>
        <w:t xml:space="preserve">a </w:t>
      </w:r>
      <w:r w:rsidR="005B6930" w:rsidRPr="005B344D">
        <w:rPr>
          <w:rFonts w:ascii="Times New Roman" w:hAnsi="Times New Roman"/>
          <w:sz w:val="28"/>
          <w:szCs w:val="28"/>
          <w:lang w:val="nb-NO"/>
        </w:rPr>
        <w:t>đả</w:t>
      </w:r>
      <w:r w:rsidR="005B6930">
        <w:rPr>
          <w:rFonts w:ascii="Times New Roman" w:hAnsi="Times New Roman"/>
          <w:sz w:val="28"/>
          <w:szCs w:val="28"/>
          <w:lang w:val="nb-NO"/>
        </w:rPr>
        <w:t>m b</w:t>
      </w:r>
      <w:r w:rsidR="005B6930" w:rsidRPr="005B344D">
        <w:rPr>
          <w:rFonts w:ascii="Times New Roman" w:hAnsi="Times New Roman"/>
          <w:sz w:val="28"/>
          <w:szCs w:val="28"/>
          <w:lang w:val="nb-NO"/>
        </w:rPr>
        <w:t>ảo</w:t>
      </w:r>
      <w:r w:rsidR="005B6930">
        <w:rPr>
          <w:rFonts w:ascii="Times New Roman" w:hAnsi="Times New Roman"/>
          <w:sz w:val="28"/>
          <w:szCs w:val="28"/>
          <w:lang w:val="nb-NO"/>
        </w:rPr>
        <w:t xml:space="preserve"> quy </w:t>
      </w:r>
      <w:r w:rsidR="005B6930" w:rsidRPr="005B344D">
        <w:rPr>
          <w:rFonts w:ascii="Times New Roman" w:hAnsi="Times New Roman"/>
          <w:sz w:val="28"/>
          <w:szCs w:val="28"/>
          <w:lang w:val="nb-NO"/>
        </w:rPr>
        <w:t>định</w:t>
      </w:r>
      <w:r w:rsidR="005B6930">
        <w:rPr>
          <w:rFonts w:ascii="Times New Roman" w:hAnsi="Times New Roman"/>
          <w:sz w:val="28"/>
          <w:szCs w:val="28"/>
          <w:lang w:val="nb-NO"/>
        </w:rPr>
        <w:t xml:space="preserve"> r</w:t>
      </w:r>
      <w:r w:rsidR="005B6930" w:rsidRPr="005B344D">
        <w:rPr>
          <w:rFonts w:ascii="Times New Roman" w:hAnsi="Times New Roman"/>
          <w:sz w:val="28"/>
          <w:szCs w:val="28"/>
          <w:lang w:val="nb-NO"/>
        </w:rPr>
        <w:t>õ</w:t>
      </w:r>
      <w:r w:rsidR="005B6930">
        <w:rPr>
          <w:rFonts w:ascii="Times New Roman" w:hAnsi="Times New Roman"/>
          <w:sz w:val="28"/>
          <w:szCs w:val="28"/>
          <w:lang w:val="nb-NO"/>
        </w:rPr>
        <w:t xml:space="preserve"> r</w:t>
      </w:r>
      <w:r w:rsidR="005B6930" w:rsidRPr="005B344D">
        <w:rPr>
          <w:rFonts w:ascii="Times New Roman" w:hAnsi="Times New Roman"/>
          <w:sz w:val="28"/>
          <w:szCs w:val="28"/>
          <w:lang w:val="nb-NO"/>
        </w:rPr>
        <w:t>àng</w:t>
      </w:r>
      <w:r w:rsidR="005B6930">
        <w:rPr>
          <w:rFonts w:ascii="Times New Roman" w:hAnsi="Times New Roman"/>
          <w:sz w:val="28"/>
          <w:szCs w:val="28"/>
          <w:lang w:val="nb-NO"/>
        </w:rPr>
        <w:t>, th</w:t>
      </w:r>
      <w:r w:rsidR="005B6930" w:rsidRPr="005B344D">
        <w:rPr>
          <w:rFonts w:ascii="Times New Roman" w:hAnsi="Times New Roman"/>
          <w:sz w:val="28"/>
          <w:szCs w:val="28"/>
          <w:lang w:val="nb-NO"/>
        </w:rPr>
        <w:t>ống</w:t>
      </w:r>
      <w:r w:rsidR="005B6930">
        <w:rPr>
          <w:rFonts w:ascii="Times New Roman" w:hAnsi="Times New Roman"/>
          <w:sz w:val="28"/>
          <w:szCs w:val="28"/>
          <w:lang w:val="nb-NO"/>
        </w:rPr>
        <w:t xml:space="preserve"> nh</w:t>
      </w:r>
      <w:r w:rsidR="005B6930" w:rsidRPr="005B344D">
        <w:rPr>
          <w:rFonts w:ascii="Times New Roman" w:hAnsi="Times New Roman"/>
          <w:sz w:val="28"/>
          <w:szCs w:val="28"/>
          <w:lang w:val="nb-NO"/>
        </w:rPr>
        <w:t>ất</w:t>
      </w:r>
      <w:r w:rsidR="005B6930">
        <w:rPr>
          <w:rFonts w:ascii="Times New Roman" w:hAnsi="Times New Roman"/>
          <w:sz w:val="28"/>
          <w:szCs w:val="28"/>
          <w:lang w:val="nb-NO"/>
        </w:rPr>
        <w:t>.</w:t>
      </w:r>
    </w:p>
    <w:p w:rsidR="006D0097" w:rsidRDefault="006D0097" w:rsidP="006D0097">
      <w:pPr>
        <w:spacing w:before="60" w:after="60"/>
        <w:ind w:firstLine="720"/>
        <w:jc w:val="both"/>
        <w:rPr>
          <w:rFonts w:ascii="Times New Roman" w:hAnsi="Times New Roman"/>
          <w:sz w:val="28"/>
          <w:szCs w:val="28"/>
          <w:lang w:val="nb-NO"/>
        </w:rPr>
      </w:pPr>
      <w:r>
        <w:rPr>
          <w:rFonts w:ascii="Times New Roman" w:hAnsi="Times New Roman"/>
          <w:sz w:val="28"/>
          <w:szCs w:val="28"/>
          <w:lang w:val="nb-NO"/>
        </w:rPr>
        <w:t>- Đ</w:t>
      </w:r>
      <w:r w:rsidRPr="006D0097">
        <w:rPr>
          <w:rFonts w:ascii="Times New Roman" w:hAnsi="Times New Roman"/>
          <w:sz w:val="28"/>
          <w:szCs w:val="28"/>
          <w:lang w:val="nb-NO"/>
        </w:rPr>
        <w:t>ố</w:t>
      </w:r>
      <w:r>
        <w:rPr>
          <w:rFonts w:ascii="Times New Roman" w:hAnsi="Times New Roman"/>
          <w:sz w:val="28"/>
          <w:szCs w:val="28"/>
          <w:lang w:val="nb-NO"/>
        </w:rPr>
        <w:t>i v</w:t>
      </w:r>
      <w:r w:rsidRPr="006D0097">
        <w:rPr>
          <w:rFonts w:ascii="Times New Roman" w:hAnsi="Times New Roman"/>
          <w:sz w:val="28"/>
          <w:szCs w:val="28"/>
          <w:lang w:val="nb-NO"/>
        </w:rPr>
        <w:t>ới</w:t>
      </w:r>
      <w:r>
        <w:rPr>
          <w:rFonts w:ascii="Times New Roman" w:hAnsi="Times New Roman"/>
          <w:sz w:val="28"/>
          <w:szCs w:val="28"/>
          <w:lang w:val="nb-NO"/>
        </w:rPr>
        <w:t xml:space="preserve"> t</w:t>
      </w:r>
      <w:r w:rsidRPr="006D0097">
        <w:rPr>
          <w:rFonts w:ascii="Times New Roman" w:hAnsi="Times New Roman"/>
          <w:sz w:val="28"/>
          <w:szCs w:val="28"/>
          <w:lang w:val="nb-NO"/>
        </w:rPr>
        <w:t>ổ</w:t>
      </w:r>
      <w:r>
        <w:rPr>
          <w:rFonts w:ascii="Times New Roman" w:hAnsi="Times New Roman"/>
          <w:sz w:val="28"/>
          <w:szCs w:val="28"/>
          <w:lang w:val="nb-NO"/>
        </w:rPr>
        <w:t xml:space="preserve"> ch</w:t>
      </w:r>
      <w:r w:rsidRPr="006D0097">
        <w:rPr>
          <w:rFonts w:ascii="Times New Roman" w:hAnsi="Times New Roman"/>
          <w:sz w:val="28"/>
          <w:szCs w:val="28"/>
          <w:lang w:val="nb-NO"/>
        </w:rPr>
        <w:t>ức</w:t>
      </w:r>
      <w:r>
        <w:rPr>
          <w:rFonts w:ascii="Times New Roman" w:hAnsi="Times New Roman"/>
          <w:sz w:val="28"/>
          <w:szCs w:val="28"/>
          <w:lang w:val="nb-NO"/>
        </w:rPr>
        <w:t>, c</w:t>
      </w:r>
      <w:r w:rsidRPr="006D0097">
        <w:rPr>
          <w:rFonts w:ascii="Times New Roman" w:hAnsi="Times New Roman"/>
          <w:sz w:val="28"/>
          <w:szCs w:val="28"/>
          <w:lang w:val="nb-NO"/>
        </w:rPr>
        <w:t>á</w:t>
      </w:r>
      <w:r>
        <w:rPr>
          <w:rFonts w:ascii="Times New Roman" w:hAnsi="Times New Roman"/>
          <w:sz w:val="28"/>
          <w:szCs w:val="28"/>
          <w:lang w:val="nb-NO"/>
        </w:rPr>
        <w:t xml:space="preserve"> nh</w:t>
      </w:r>
      <w:r w:rsidRPr="006D0097">
        <w:rPr>
          <w:rFonts w:ascii="Times New Roman" w:hAnsi="Times New Roman"/>
          <w:sz w:val="28"/>
          <w:szCs w:val="28"/>
          <w:lang w:val="nb-NO"/>
        </w:rPr>
        <w:t>â</w:t>
      </w:r>
      <w:r>
        <w:rPr>
          <w:rFonts w:ascii="Times New Roman" w:hAnsi="Times New Roman"/>
          <w:sz w:val="28"/>
          <w:szCs w:val="28"/>
          <w:lang w:val="nb-NO"/>
        </w:rPr>
        <w:t>n:</w:t>
      </w:r>
    </w:p>
    <w:p w:rsidR="006D0097" w:rsidRDefault="006D0097" w:rsidP="006D0097">
      <w:pPr>
        <w:spacing w:before="60" w:after="60"/>
        <w:ind w:firstLine="720"/>
        <w:jc w:val="both"/>
        <w:rPr>
          <w:rFonts w:asciiTheme="majorHAnsi" w:hAnsiTheme="majorHAnsi" w:cstheme="majorHAnsi"/>
          <w:sz w:val="28"/>
          <w:szCs w:val="28"/>
          <w:lang w:val="nb-NO" w:eastAsia="vi-VN"/>
        </w:rPr>
      </w:pPr>
      <w:r>
        <w:rPr>
          <w:rFonts w:ascii="Times New Roman" w:hAnsi="Times New Roman"/>
          <w:sz w:val="28"/>
          <w:szCs w:val="28"/>
          <w:lang w:val="nb-NO"/>
        </w:rPr>
        <w:t>+ Kh</w:t>
      </w:r>
      <w:r w:rsidRPr="00AE02B3">
        <w:rPr>
          <w:rFonts w:ascii="Times New Roman" w:hAnsi="Times New Roman"/>
          <w:sz w:val="28"/>
          <w:szCs w:val="28"/>
          <w:lang w:val="nb-NO"/>
        </w:rPr>
        <w:t>ô</w:t>
      </w:r>
      <w:r>
        <w:rPr>
          <w:rFonts w:ascii="Times New Roman" w:hAnsi="Times New Roman"/>
          <w:sz w:val="28"/>
          <w:szCs w:val="28"/>
          <w:lang w:val="nb-NO"/>
        </w:rPr>
        <w:t>ng c</w:t>
      </w:r>
      <w:r w:rsidRPr="00AE02B3">
        <w:rPr>
          <w:rFonts w:ascii="Times New Roman" w:hAnsi="Times New Roman"/>
          <w:sz w:val="28"/>
          <w:szCs w:val="28"/>
          <w:lang w:val="nb-NO"/>
        </w:rPr>
        <w:t>ó</w:t>
      </w:r>
      <w:r>
        <w:rPr>
          <w:rFonts w:ascii="Times New Roman" w:hAnsi="Times New Roman"/>
          <w:sz w:val="28"/>
          <w:szCs w:val="28"/>
          <w:lang w:val="nb-NO"/>
        </w:rPr>
        <w:t xml:space="preserve"> t</w:t>
      </w:r>
      <w:r w:rsidRPr="00AE02B3">
        <w:rPr>
          <w:rFonts w:ascii="Times New Roman" w:hAnsi="Times New Roman"/>
          <w:sz w:val="28"/>
          <w:szCs w:val="28"/>
          <w:lang w:val="nb-NO"/>
        </w:rPr>
        <w:t>ác</w:t>
      </w:r>
      <w:r>
        <w:rPr>
          <w:rFonts w:ascii="Times New Roman" w:hAnsi="Times New Roman"/>
          <w:sz w:val="28"/>
          <w:szCs w:val="28"/>
          <w:lang w:val="nb-NO"/>
        </w:rPr>
        <w:t xml:space="preserve"> đ</w:t>
      </w:r>
      <w:r w:rsidRPr="00AE02B3">
        <w:rPr>
          <w:rFonts w:ascii="Times New Roman" w:hAnsi="Times New Roman"/>
          <w:sz w:val="28"/>
          <w:szCs w:val="28"/>
          <w:lang w:val="nb-NO"/>
        </w:rPr>
        <w:t>ộng</w:t>
      </w:r>
      <w:r>
        <w:rPr>
          <w:rFonts w:ascii="Times New Roman" w:hAnsi="Times New Roman"/>
          <w:sz w:val="28"/>
          <w:szCs w:val="28"/>
          <w:lang w:val="nb-NO"/>
        </w:rPr>
        <w:t xml:space="preserve"> v</w:t>
      </w:r>
      <w:r w:rsidRPr="00AE02B3">
        <w:rPr>
          <w:rFonts w:ascii="Times New Roman" w:hAnsi="Times New Roman"/>
          <w:sz w:val="28"/>
          <w:szCs w:val="28"/>
          <w:lang w:val="nb-NO"/>
        </w:rPr>
        <w:t>ề</w:t>
      </w:r>
      <w:r>
        <w:rPr>
          <w:rFonts w:ascii="Times New Roman" w:hAnsi="Times New Roman"/>
          <w:sz w:val="28"/>
          <w:szCs w:val="28"/>
          <w:lang w:val="nb-NO"/>
        </w:rPr>
        <w:t xml:space="preserve"> </w:t>
      </w:r>
      <w:r>
        <w:rPr>
          <w:rFonts w:ascii="Times New Roman" w:hAnsi="Times New Roman"/>
          <w:sz w:val="28"/>
          <w:szCs w:val="28"/>
          <w:lang w:val="nl-NL"/>
        </w:rPr>
        <w:t>s</w:t>
      </w:r>
      <w:r w:rsidRPr="00DD1EC3">
        <w:rPr>
          <w:rFonts w:ascii="Times New Roman" w:hAnsi="Times New Roman"/>
          <w:sz w:val="28"/>
          <w:szCs w:val="28"/>
          <w:lang w:val="nl-NL"/>
        </w:rPr>
        <w:t>ố</w:t>
      </w:r>
      <w:r>
        <w:rPr>
          <w:rFonts w:ascii="Times New Roman" w:hAnsi="Times New Roman"/>
          <w:sz w:val="28"/>
          <w:szCs w:val="28"/>
          <w:lang w:val="nl-NL"/>
        </w:rPr>
        <w:t xml:space="preserve"> n</w:t>
      </w:r>
      <w:r w:rsidRPr="00DD1EC3">
        <w:rPr>
          <w:rFonts w:ascii="Times New Roman" w:hAnsi="Times New Roman"/>
          <w:sz w:val="28"/>
          <w:szCs w:val="28"/>
          <w:lang w:val="nl-NL"/>
        </w:rPr>
        <w:t>ộp</w:t>
      </w:r>
      <w:r>
        <w:rPr>
          <w:rFonts w:ascii="Times New Roman" w:hAnsi="Times New Roman"/>
          <w:sz w:val="28"/>
          <w:szCs w:val="28"/>
          <w:lang w:val="nl-NL"/>
        </w:rPr>
        <w:t xml:space="preserve"> LPTB khi </w:t>
      </w:r>
      <w:r w:rsidRPr="006469C5">
        <w:rPr>
          <w:rFonts w:ascii="Times New Roman" w:hAnsi="Times New Roman"/>
          <w:sz w:val="28"/>
          <w:szCs w:val="28"/>
          <w:lang w:val="nl-NL"/>
        </w:rPr>
        <w:t>đă</w:t>
      </w:r>
      <w:r>
        <w:rPr>
          <w:rFonts w:ascii="Times New Roman" w:hAnsi="Times New Roman"/>
          <w:sz w:val="28"/>
          <w:szCs w:val="28"/>
          <w:lang w:val="nl-NL"/>
        </w:rPr>
        <w:t>ng k</w:t>
      </w:r>
      <w:r w:rsidRPr="006469C5">
        <w:rPr>
          <w:rFonts w:ascii="Times New Roman" w:hAnsi="Times New Roman"/>
          <w:sz w:val="28"/>
          <w:szCs w:val="28"/>
          <w:lang w:val="nl-NL"/>
        </w:rPr>
        <w:t>ý</w:t>
      </w:r>
      <w:r>
        <w:rPr>
          <w:rFonts w:ascii="Times New Roman" w:hAnsi="Times New Roman"/>
          <w:sz w:val="28"/>
          <w:szCs w:val="28"/>
          <w:lang w:val="nl-NL"/>
        </w:rPr>
        <w:t xml:space="preserve"> l</w:t>
      </w:r>
      <w:r w:rsidRPr="006469C5">
        <w:rPr>
          <w:rFonts w:ascii="Times New Roman" w:hAnsi="Times New Roman"/>
          <w:sz w:val="28"/>
          <w:szCs w:val="28"/>
          <w:lang w:val="nl-NL"/>
        </w:rPr>
        <w:t>ầ</w:t>
      </w:r>
      <w:r>
        <w:rPr>
          <w:rFonts w:ascii="Times New Roman" w:hAnsi="Times New Roman"/>
          <w:sz w:val="28"/>
          <w:szCs w:val="28"/>
          <w:lang w:val="nl-NL"/>
        </w:rPr>
        <w:t>n đ</w:t>
      </w:r>
      <w:r w:rsidRPr="006469C5">
        <w:rPr>
          <w:rFonts w:ascii="Times New Roman" w:hAnsi="Times New Roman"/>
          <w:sz w:val="28"/>
          <w:szCs w:val="28"/>
          <w:lang w:val="nl-NL"/>
        </w:rPr>
        <w:t>ầ</w:t>
      </w:r>
      <w:r>
        <w:rPr>
          <w:rFonts w:ascii="Times New Roman" w:hAnsi="Times New Roman"/>
          <w:sz w:val="28"/>
          <w:szCs w:val="28"/>
          <w:lang w:val="nl-NL"/>
        </w:rPr>
        <w:t xml:space="preserve">u xe tải VAN và xe </w:t>
      </w:r>
      <w:r w:rsidRPr="0084477F">
        <w:rPr>
          <w:rFonts w:asciiTheme="majorHAnsi" w:hAnsiTheme="majorHAnsi" w:cstheme="majorHAnsi"/>
          <w:sz w:val="28"/>
          <w:szCs w:val="28"/>
          <w:lang w:val="nb-NO" w:eastAsia="vi-VN"/>
        </w:rPr>
        <w:t xml:space="preserve">pick-up chở hàng </w:t>
      </w:r>
      <w:r w:rsidRPr="008E6301">
        <w:rPr>
          <w:rFonts w:asciiTheme="majorHAnsi" w:hAnsiTheme="majorHAnsi" w:cstheme="majorHAnsi"/>
          <w:sz w:val="28"/>
          <w:szCs w:val="28"/>
          <w:lang w:val="nb-NO" w:eastAsia="vi-VN"/>
        </w:rPr>
        <w:t>có khối lượng chuyên chở nhỏ hơn 1.500 kg và có từ 5 chỗ ngồi trở xuống</w:t>
      </w:r>
      <w:r>
        <w:rPr>
          <w:rFonts w:asciiTheme="majorHAnsi" w:hAnsiTheme="majorHAnsi" w:cstheme="majorHAnsi"/>
          <w:sz w:val="28"/>
          <w:szCs w:val="28"/>
          <w:lang w:val="nb-NO" w:eastAsia="vi-VN"/>
        </w:rPr>
        <w:t xml:space="preserve"> </w:t>
      </w:r>
      <w:r w:rsidRPr="00DD1EC3">
        <w:rPr>
          <w:rFonts w:asciiTheme="majorHAnsi" w:hAnsiTheme="majorHAnsi" w:cstheme="majorHAnsi"/>
          <w:sz w:val="28"/>
          <w:szCs w:val="28"/>
          <w:lang w:val="nb-NO" w:eastAsia="vi-VN"/>
        </w:rPr>
        <w:t>đă</w:t>
      </w:r>
      <w:r>
        <w:rPr>
          <w:rFonts w:asciiTheme="majorHAnsi" w:hAnsiTheme="majorHAnsi" w:cstheme="majorHAnsi"/>
          <w:sz w:val="28"/>
          <w:szCs w:val="28"/>
          <w:lang w:val="nb-NO" w:eastAsia="vi-VN"/>
        </w:rPr>
        <w:t>ng k</w:t>
      </w:r>
      <w:r w:rsidRPr="00DD1EC3">
        <w:rPr>
          <w:rFonts w:asciiTheme="majorHAnsi" w:hAnsiTheme="majorHAnsi" w:cstheme="majorHAnsi"/>
          <w:sz w:val="28"/>
          <w:szCs w:val="28"/>
          <w:lang w:val="nb-NO" w:eastAsia="vi-VN"/>
        </w:rPr>
        <w:t>ý</w:t>
      </w:r>
      <w:r>
        <w:rPr>
          <w:rFonts w:asciiTheme="majorHAnsi" w:hAnsiTheme="majorHAnsi" w:cstheme="majorHAnsi"/>
          <w:sz w:val="28"/>
          <w:szCs w:val="28"/>
          <w:lang w:val="nb-NO" w:eastAsia="vi-VN"/>
        </w:rPr>
        <w:t xml:space="preserve"> m</w:t>
      </w:r>
      <w:r w:rsidRPr="00DD1EC3">
        <w:rPr>
          <w:rFonts w:asciiTheme="majorHAnsi" w:hAnsiTheme="majorHAnsi" w:cstheme="majorHAnsi"/>
          <w:sz w:val="28"/>
          <w:szCs w:val="28"/>
          <w:lang w:val="nb-NO" w:eastAsia="vi-VN"/>
        </w:rPr>
        <w:t>ới</w:t>
      </w:r>
      <w:r>
        <w:rPr>
          <w:rFonts w:asciiTheme="majorHAnsi" w:hAnsiTheme="majorHAnsi" w:cstheme="majorHAnsi"/>
          <w:sz w:val="28"/>
          <w:szCs w:val="28"/>
          <w:lang w:val="nb-NO" w:eastAsia="vi-VN"/>
        </w:rPr>
        <w:t>.</w:t>
      </w:r>
    </w:p>
    <w:p w:rsidR="006D0097" w:rsidRDefault="006D0097" w:rsidP="000809B2">
      <w:pPr>
        <w:spacing w:before="60" w:after="60"/>
        <w:ind w:firstLine="709"/>
        <w:jc w:val="both"/>
        <w:rPr>
          <w:rFonts w:ascii="Times New Roman" w:hAnsi="Times New Roman"/>
          <w:sz w:val="28"/>
          <w:szCs w:val="28"/>
          <w:lang w:val="nb-NO"/>
        </w:rPr>
      </w:pPr>
      <w:r>
        <w:rPr>
          <w:rFonts w:ascii="Times New Roman" w:hAnsi="Times New Roman"/>
          <w:sz w:val="28"/>
          <w:szCs w:val="28"/>
          <w:lang w:val="nb-NO"/>
        </w:rPr>
        <w:t>+ Kh</w:t>
      </w:r>
      <w:r w:rsidRPr="00AE02B3">
        <w:rPr>
          <w:rFonts w:ascii="Times New Roman" w:hAnsi="Times New Roman"/>
          <w:sz w:val="28"/>
          <w:szCs w:val="28"/>
          <w:lang w:val="nb-NO"/>
        </w:rPr>
        <w:t>ó</w:t>
      </w:r>
      <w:r>
        <w:rPr>
          <w:rFonts w:ascii="Times New Roman" w:hAnsi="Times New Roman"/>
          <w:sz w:val="28"/>
          <w:szCs w:val="28"/>
          <w:lang w:val="nb-NO"/>
        </w:rPr>
        <w:t xml:space="preserve"> theo d</w:t>
      </w:r>
      <w:r w:rsidRPr="00AE02B3">
        <w:rPr>
          <w:rFonts w:ascii="Times New Roman" w:hAnsi="Times New Roman"/>
          <w:sz w:val="28"/>
          <w:szCs w:val="28"/>
          <w:lang w:val="nb-NO"/>
        </w:rPr>
        <w:t>õi</w:t>
      </w:r>
      <w:r>
        <w:rPr>
          <w:rFonts w:ascii="Times New Roman" w:hAnsi="Times New Roman"/>
          <w:sz w:val="28"/>
          <w:szCs w:val="28"/>
          <w:lang w:val="nb-NO"/>
        </w:rPr>
        <w:t xml:space="preserve">, </w:t>
      </w:r>
      <w:r w:rsidRPr="00AE02B3">
        <w:rPr>
          <w:rFonts w:ascii="Times New Roman" w:hAnsi="Times New Roman"/>
          <w:sz w:val="28"/>
          <w:szCs w:val="28"/>
          <w:lang w:val="nb-NO"/>
        </w:rPr>
        <w:t>áp</w:t>
      </w:r>
      <w:r>
        <w:rPr>
          <w:rFonts w:ascii="Times New Roman" w:hAnsi="Times New Roman"/>
          <w:sz w:val="28"/>
          <w:szCs w:val="28"/>
          <w:lang w:val="nb-NO"/>
        </w:rPr>
        <w:t xml:space="preserve"> d</w:t>
      </w:r>
      <w:r w:rsidRPr="00AE02B3">
        <w:rPr>
          <w:rFonts w:ascii="Times New Roman" w:hAnsi="Times New Roman"/>
          <w:sz w:val="28"/>
          <w:szCs w:val="28"/>
          <w:lang w:val="nb-NO"/>
        </w:rPr>
        <w:t>ụng</w:t>
      </w:r>
      <w:r>
        <w:rPr>
          <w:rFonts w:ascii="Times New Roman" w:hAnsi="Times New Roman"/>
          <w:sz w:val="28"/>
          <w:szCs w:val="28"/>
          <w:lang w:val="nb-NO"/>
        </w:rPr>
        <w:t xml:space="preserve"> ph</w:t>
      </w:r>
      <w:r w:rsidRPr="00AE02B3">
        <w:rPr>
          <w:rFonts w:ascii="Times New Roman" w:hAnsi="Times New Roman"/>
          <w:sz w:val="28"/>
          <w:szCs w:val="28"/>
          <w:lang w:val="nb-NO"/>
        </w:rPr>
        <w:t>áp</w:t>
      </w:r>
      <w:r>
        <w:rPr>
          <w:rFonts w:ascii="Times New Roman" w:hAnsi="Times New Roman"/>
          <w:sz w:val="28"/>
          <w:szCs w:val="28"/>
          <w:lang w:val="nb-NO"/>
        </w:rPr>
        <w:t xml:space="preserve"> lu</w:t>
      </w:r>
      <w:r w:rsidRPr="00AE02B3">
        <w:rPr>
          <w:rFonts w:ascii="Times New Roman" w:hAnsi="Times New Roman"/>
          <w:sz w:val="28"/>
          <w:szCs w:val="28"/>
          <w:lang w:val="nb-NO"/>
        </w:rPr>
        <w:t>ật</w:t>
      </w:r>
      <w:r>
        <w:rPr>
          <w:rFonts w:ascii="Times New Roman" w:hAnsi="Times New Roman"/>
          <w:sz w:val="28"/>
          <w:szCs w:val="28"/>
          <w:lang w:val="nb-NO"/>
        </w:rPr>
        <w:t xml:space="preserve"> v</w:t>
      </w:r>
      <w:r w:rsidRPr="00AE02B3">
        <w:rPr>
          <w:rFonts w:ascii="Times New Roman" w:hAnsi="Times New Roman"/>
          <w:sz w:val="28"/>
          <w:szCs w:val="28"/>
          <w:lang w:val="nb-NO"/>
        </w:rPr>
        <w:t>ề</w:t>
      </w:r>
      <w:r>
        <w:rPr>
          <w:rFonts w:ascii="Times New Roman" w:hAnsi="Times New Roman"/>
          <w:sz w:val="28"/>
          <w:szCs w:val="28"/>
          <w:lang w:val="nb-NO"/>
        </w:rPr>
        <w:t xml:space="preserve"> LPTB.</w:t>
      </w:r>
    </w:p>
    <w:p w:rsidR="005B6930" w:rsidRDefault="005B6930" w:rsidP="000809B2">
      <w:pPr>
        <w:spacing w:before="60" w:after="60"/>
        <w:ind w:firstLine="720"/>
        <w:jc w:val="both"/>
        <w:rPr>
          <w:rFonts w:ascii="Times New Roman" w:hAnsi="Times New Roman"/>
          <w:sz w:val="28"/>
          <w:szCs w:val="28"/>
          <w:lang w:val="nb-NO"/>
        </w:rPr>
      </w:pPr>
      <w:r w:rsidRPr="00AE02B3">
        <w:rPr>
          <w:rFonts w:ascii="Times New Roman" w:hAnsi="Times New Roman"/>
          <w:i/>
          <w:sz w:val="28"/>
          <w:szCs w:val="28"/>
          <w:u w:val="single"/>
          <w:lang w:val="nl-NL"/>
        </w:rPr>
        <w:t>Kiến nghị và lựa chọn giải pháp</w:t>
      </w:r>
      <w:r w:rsidRPr="00AE02B3">
        <w:rPr>
          <w:rFonts w:ascii="Times New Roman" w:hAnsi="Times New Roman"/>
          <w:i/>
          <w:sz w:val="28"/>
          <w:szCs w:val="28"/>
          <w:lang w:val="nl-NL"/>
        </w:rPr>
        <w:t>:</w:t>
      </w:r>
      <w:r w:rsidRPr="0060779B">
        <w:rPr>
          <w:rFonts w:ascii="Times New Roman" w:hAnsi="Times New Roman"/>
          <w:sz w:val="28"/>
          <w:szCs w:val="28"/>
          <w:lang w:val="nl-NL"/>
        </w:rPr>
        <w:t xml:space="preserve"> </w:t>
      </w:r>
      <w:r>
        <w:rPr>
          <w:rFonts w:ascii="Times New Roman" w:hAnsi="Times New Roman"/>
          <w:sz w:val="28"/>
          <w:szCs w:val="28"/>
          <w:lang w:val="nl-NL"/>
        </w:rPr>
        <w:t>T</w:t>
      </w:r>
      <w:r w:rsidRPr="00484CAF">
        <w:rPr>
          <w:rFonts w:ascii="Times New Roman" w:hAnsi="Times New Roman"/>
          <w:sz w:val="28"/>
          <w:szCs w:val="28"/>
          <w:lang w:val="nl-NL"/>
        </w:rPr>
        <w:t>ừ</w:t>
      </w:r>
      <w:r>
        <w:rPr>
          <w:rFonts w:ascii="Times New Roman" w:hAnsi="Times New Roman"/>
          <w:sz w:val="28"/>
          <w:szCs w:val="28"/>
          <w:lang w:val="nl-NL"/>
        </w:rPr>
        <w:t xml:space="preserve"> </w:t>
      </w:r>
      <w:r w:rsidRPr="00484CAF">
        <w:rPr>
          <w:rFonts w:ascii="Times New Roman" w:hAnsi="Times New Roman"/>
          <w:sz w:val="28"/>
          <w:szCs w:val="28"/>
          <w:lang w:val="nl-NL"/>
        </w:rPr>
        <w:t>đán</w:t>
      </w:r>
      <w:r>
        <w:rPr>
          <w:rFonts w:ascii="Times New Roman" w:hAnsi="Times New Roman"/>
          <w:sz w:val="28"/>
          <w:szCs w:val="28"/>
          <w:lang w:val="nl-NL"/>
        </w:rPr>
        <w:t>h gi</w:t>
      </w:r>
      <w:r w:rsidRPr="00484CAF">
        <w:rPr>
          <w:rFonts w:ascii="Times New Roman" w:hAnsi="Times New Roman"/>
          <w:sz w:val="28"/>
          <w:szCs w:val="28"/>
          <w:lang w:val="nl-NL"/>
        </w:rPr>
        <w:t>á</w:t>
      </w:r>
      <w:r w:rsidRPr="0060779B">
        <w:rPr>
          <w:rFonts w:ascii="Times New Roman" w:hAnsi="Times New Roman"/>
          <w:sz w:val="28"/>
          <w:szCs w:val="28"/>
          <w:lang w:val="nl-NL"/>
        </w:rPr>
        <w:t xml:space="preserve"> tác động của các giải pháp </w:t>
      </w:r>
      <w:r>
        <w:rPr>
          <w:rFonts w:ascii="Times New Roman" w:hAnsi="Times New Roman"/>
          <w:sz w:val="28"/>
          <w:szCs w:val="28"/>
          <w:lang w:val="nl-NL"/>
        </w:rPr>
        <w:t>n</w:t>
      </w:r>
      <w:r w:rsidRPr="00484CAF">
        <w:rPr>
          <w:rFonts w:ascii="Times New Roman" w:hAnsi="Times New Roman"/>
          <w:sz w:val="28"/>
          <w:szCs w:val="28"/>
          <w:lang w:val="nl-NL"/>
        </w:rPr>
        <w:t>ê</w:t>
      </w:r>
      <w:r>
        <w:rPr>
          <w:rFonts w:ascii="Times New Roman" w:hAnsi="Times New Roman"/>
          <w:sz w:val="28"/>
          <w:szCs w:val="28"/>
          <w:lang w:val="nl-NL"/>
        </w:rPr>
        <w:t>u tr</w:t>
      </w:r>
      <w:r w:rsidRPr="00484CAF">
        <w:rPr>
          <w:rFonts w:ascii="Times New Roman" w:hAnsi="Times New Roman"/>
          <w:sz w:val="28"/>
          <w:szCs w:val="28"/>
          <w:lang w:val="nl-NL"/>
        </w:rPr>
        <w:t>ê</w:t>
      </w:r>
      <w:r>
        <w:rPr>
          <w:rFonts w:ascii="Times New Roman" w:hAnsi="Times New Roman"/>
          <w:sz w:val="28"/>
          <w:szCs w:val="28"/>
          <w:lang w:val="nl-NL"/>
        </w:rPr>
        <w:t xml:space="preserve">n, </w:t>
      </w:r>
      <w:r w:rsidRPr="0060779B">
        <w:rPr>
          <w:rFonts w:ascii="Times New Roman" w:hAnsi="Times New Roman"/>
          <w:sz w:val="28"/>
          <w:szCs w:val="28"/>
          <w:lang w:val="nb-NO"/>
        </w:rPr>
        <w:t>đề nghị chọn giải pháp 1</w:t>
      </w:r>
      <w:r>
        <w:rPr>
          <w:rFonts w:ascii="Times New Roman" w:hAnsi="Times New Roman"/>
          <w:sz w:val="28"/>
          <w:szCs w:val="28"/>
          <w:lang w:val="nb-NO"/>
        </w:rPr>
        <w:t>.</w:t>
      </w:r>
    </w:p>
    <w:p w:rsidR="005B6930" w:rsidRDefault="005B6930" w:rsidP="000809B2">
      <w:pPr>
        <w:spacing w:before="60" w:after="60"/>
        <w:jc w:val="both"/>
        <w:rPr>
          <w:sz w:val="28"/>
          <w:szCs w:val="28"/>
          <w:lang w:val="nl-NL"/>
        </w:rPr>
      </w:pPr>
      <w:r>
        <w:rPr>
          <w:rFonts w:ascii="Times New Roman" w:hAnsi="Times New Roman"/>
          <w:b/>
          <w:sz w:val="28"/>
          <w:szCs w:val="28"/>
          <w:lang w:val="nb-NO"/>
        </w:rPr>
        <w:tab/>
        <w:t xml:space="preserve">3. </w:t>
      </w:r>
      <w:r w:rsidRPr="00C80CFA">
        <w:rPr>
          <w:rFonts w:asciiTheme="majorHAnsi" w:hAnsiTheme="majorHAnsi" w:cstheme="majorHAnsi"/>
          <w:b/>
          <w:sz w:val="28"/>
          <w:szCs w:val="28"/>
          <w:lang w:val="nl-NL"/>
        </w:rPr>
        <w:t>Về miễn lệ phí trước bạ (</w:t>
      </w:r>
      <w:r w:rsidR="006B50CA">
        <w:rPr>
          <w:rFonts w:asciiTheme="majorHAnsi" w:hAnsiTheme="majorHAnsi" w:cstheme="majorHAnsi"/>
          <w:b/>
          <w:sz w:val="28"/>
          <w:szCs w:val="28"/>
          <w:lang w:val="nl-NL"/>
        </w:rPr>
        <w:t>S</w:t>
      </w:r>
      <w:r w:rsidR="006B50CA" w:rsidRPr="006B50CA">
        <w:rPr>
          <w:rFonts w:asciiTheme="majorHAnsi" w:hAnsiTheme="majorHAnsi" w:cstheme="majorHAnsi"/>
          <w:b/>
          <w:sz w:val="28"/>
          <w:szCs w:val="28"/>
          <w:lang w:val="nl-NL"/>
        </w:rPr>
        <w:t>ửa</w:t>
      </w:r>
      <w:r w:rsidR="006B50CA">
        <w:rPr>
          <w:rFonts w:asciiTheme="majorHAnsi" w:hAnsiTheme="majorHAnsi" w:cstheme="majorHAnsi"/>
          <w:b/>
          <w:sz w:val="28"/>
          <w:szCs w:val="28"/>
          <w:lang w:val="nl-NL"/>
        </w:rPr>
        <w:t xml:space="preserve"> đ</w:t>
      </w:r>
      <w:r w:rsidR="006B50CA" w:rsidRPr="006B50CA">
        <w:rPr>
          <w:rFonts w:asciiTheme="majorHAnsi" w:hAnsiTheme="majorHAnsi" w:cstheme="majorHAnsi"/>
          <w:b/>
          <w:sz w:val="28"/>
          <w:szCs w:val="28"/>
          <w:lang w:val="nl-NL"/>
        </w:rPr>
        <w:t>ổi</w:t>
      </w:r>
      <w:r w:rsidR="006B50CA">
        <w:rPr>
          <w:rFonts w:asciiTheme="majorHAnsi" w:hAnsiTheme="majorHAnsi" w:cstheme="majorHAnsi"/>
          <w:b/>
          <w:sz w:val="28"/>
          <w:szCs w:val="28"/>
          <w:lang w:val="nl-NL"/>
        </w:rPr>
        <w:t>, b</w:t>
      </w:r>
      <w:r w:rsidR="006B50CA" w:rsidRPr="006B50CA">
        <w:rPr>
          <w:rFonts w:asciiTheme="majorHAnsi" w:hAnsiTheme="majorHAnsi" w:cstheme="majorHAnsi"/>
          <w:b/>
          <w:sz w:val="28"/>
          <w:szCs w:val="28"/>
          <w:lang w:val="nl-NL"/>
        </w:rPr>
        <w:t>ổ</w:t>
      </w:r>
      <w:r w:rsidR="006B50CA">
        <w:rPr>
          <w:rFonts w:asciiTheme="majorHAnsi" w:hAnsiTheme="majorHAnsi" w:cstheme="majorHAnsi"/>
          <w:b/>
          <w:sz w:val="28"/>
          <w:szCs w:val="28"/>
          <w:lang w:val="nl-NL"/>
        </w:rPr>
        <w:t xml:space="preserve"> sung </w:t>
      </w:r>
      <w:r w:rsidRPr="00C80CFA">
        <w:rPr>
          <w:rFonts w:asciiTheme="majorHAnsi" w:hAnsiTheme="majorHAnsi" w:cstheme="majorHAnsi"/>
          <w:b/>
          <w:sz w:val="28"/>
          <w:szCs w:val="28"/>
          <w:lang w:val="nl-NL"/>
        </w:rPr>
        <w:t>Điều 9 Nghị định số 140/2016/NĐ-CP)</w:t>
      </w:r>
    </w:p>
    <w:p w:rsidR="005B6930" w:rsidRPr="006B50CA" w:rsidRDefault="005B6930" w:rsidP="000809B2">
      <w:pPr>
        <w:spacing w:before="60" w:after="60"/>
        <w:jc w:val="both"/>
        <w:rPr>
          <w:rFonts w:ascii="Times New Roman" w:hAnsi="Times New Roman"/>
          <w:b/>
          <w:i/>
          <w:sz w:val="28"/>
          <w:szCs w:val="28"/>
          <w:lang w:val="nl-NL"/>
        </w:rPr>
      </w:pPr>
      <w:r w:rsidRPr="006B50CA">
        <w:rPr>
          <w:rFonts w:ascii="Times New Roman" w:hAnsi="Times New Roman"/>
          <w:b/>
          <w:i/>
          <w:sz w:val="28"/>
          <w:szCs w:val="28"/>
          <w:lang w:val="sv-SE"/>
        </w:rPr>
        <w:t xml:space="preserve">      </w:t>
      </w:r>
      <w:r w:rsidR="004F1BF2" w:rsidRPr="006B50CA">
        <w:rPr>
          <w:rFonts w:ascii="Times New Roman" w:hAnsi="Times New Roman"/>
          <w:b/>
          <w:i/>
          <w:sz w:val="28"/>
          <w:szCs w:val="28"/>
          <w:lang w:val="sv-SE"/>
        </w:rPr>
        <w:t xml:space="preserve"> </w:t>
      </w:r>
      <w:r w:rsidRPr="006B50CA">
        <w:rPr>
          <w:rFonts w:ascii="Times New Roman" w:hAnsi="Times New Roman"/>
          <w:b/>
          <w:i/>
          <w:sz w:val="28"/>
          <w:szCs w:val="28"/>
          <w:lang w:val="sv-SE"/>
        </w:rPr>
        <w:t xml:space="preserve">   </w:t>
      </w:r>
      <w:r w:rsidRPr="006B50CA">
        <w:rPr>
          <w:rFonts w:ascii="Times New Roman" w:hAnsi="Times New Roman"/>
          <w:b/>
          <w:i/>
          <w:sz w:val="28"/>
          <w:szCs w:val="28"/>
          <w:lang w:val="nl-NL"/>
        </w:rPr>
        <w:t>a) Xác định vấn đề</w:t>
      </w:r>
    </w:p>
    <w:p w:rsidR="00342EF5" w:rsidRPr="00342EF5" w:rsidRDefault="00342EF5" w:rsidP="000809B2">
      <w:pPr>
        <w:spacing w:before="60" w:after="60"/>
        <w:jc w:val="both"/>
        <w:rPr>
          <w:rFonts w:asciiTheme="majorHAnsi" w:hAnsiTheme="majorHAnsi" w:cstheme="majorHAnsi"/>
          <w:i/>
          <w:sz w:val="28"/>
          <w:szCs w:val="28"/>
          <w:lang w:val="nl-NL"/>
        </w:rPr>
      </w:pPr>
      <w:r>
        <w:rPr>
          <w:rStyle w:val="apple-converted-space"/>
          <w:rFonts w:asciiTheme="majorHAnsi" w:hAnsiTheme="majorHAnsi" w:cstheme="majorHAnsi"/>
          <w:i/>
          <w:sz w:val="28"/>
          <w:szCs w:val="28"/>
          <w:lang w:val="nl-NL"/>
        </w:rPr>
        <w:t xml:space="preserve">         </w:t>
      </w:r>
      <w:r w:rsidR="005B6930" w:rsidRPr="00342EF5">
        <w:rPr>
          <w:rStyle w:val="apple-converted-space"/>
          <w:rFonts w:asciiTheme="majorHAnsi" w:hAnsiTheme="majorHAnsi" w:cstheme="majorHAnsi"/>
          <w:i/>
          <w:sz w:val="28"/>
          <w:szCs w:val="28"/>
          <w:lang w:val="nl-NL"/>
        </w:rPr>
        <w:t>(1</w:t>
      </w:r>
      <w:r w:rsidR="005B6930" w:rsidRPr="00342EF5">
        <w:rPr>
          <w:rFonts w:asciiTheme="majorHAnsi" w:hAnsiTheme="majorHAnsi" w:cstheme="majorHAnsi"/>
          <w:i/>
          <w:sz w:val="28"/>
          <w:szCs w:val="28"/>
          <w:lang w:val="nl-NL"/>
        </w:rPr>
        <w:t>)</w:t>
      </w:r>
      <w:r w:rsidR="005B6930" w:rsidRPr="00342EF5">
        <w:rPr>
          <w:rFonts w:asciiTheme="majorHAnsi" w:hAnsiTheme="majorHAnsi" w:cstheme="majorHAnsi"/>
          <w:sz w:val="28"/>
          <w:szCs w:val="28"/>
          <w:lang w:val="nl-NL"/>
        </w:rPr>
        <w:t xml:space="preserve"> </w:t>
      </w:r>
      <w:r w:rsidRPr="00342EF5">
        <w:rPr>
          <w:rFonts w:asciiTheme="majorHAnsi" w:hAnsiTheme="majorHAnsi" w:cstheme="majorHAnsi"/>
          <w:i/>
          <w:sz w:val="28"/>
          <w:szCs w:val="28"/>
          <w:lang w:val="vi-VN"/>
        </w:rPr>
        <w:t>Về miễn LPTB đối với đất được giao hoặc cho thuê để đầu tư xây dựng kết cấu hạ tầng (</w:t>
      </w:r>
      <w:r w:rsidRPr="00342EF5">
        <w:rPr>
          <w:rFonts w:asciiTheme="majorHAnsi" w:hAnsiTheme="majorHAnsi" w:cstheme="majorHAnsi"/>
          <w:i/>
          <w:sz w:val="28"/>
          <w:szCs w:val="28"/>
          <w:lang w:val="nl-NL"/>
        </w:rPr>
        <w:t xml:space="preserve">sửa đổi </w:t>
      </w:r>
      <w:r w:rsidRPr="00342EF5">
        <w:rPr>
          <w:rFonts w:asciiTheme="majorHAnsi" w:hAnsiTheme="majorHAnsi" w:cstheme="majorHAnsi"/>
          <w:i/>
          <w:sz w:val="28"/>
          <w:szCs w:val="28"/>
          <w:lang w:val="vi-VN"/>
        </w:rPr>
        <w:t>điểm c khoản 3 Điều 9 Nghị định số 140/2016/NĐ-CP)</w:t>
      </w:r>
    </w:p>
    <w:p w:rsidR="00342EF5" w:rsidRPr="00342EF5" w:rsidRDefault="00342EF5" w:rsidP="000809B2">
      <w:pPr>
        <w:spacing w:before="60" w:after="60"/>
        <w:ind w:firstLine="709"/>
        <w:jc w:val="both"/>
        <w:rPr>
          <w:rFonts w:asciiTheme="majorHAnsi" w:hAnsiTheme="majorHAnsi" w:cstheme="majorHAnsi"/>
          <w:i/>
          <w:sz w:val="28"/>
          <w:szCs w:val="28"/>
          <w:lang w:val="vi-VN"/>
        </w:rPr>
      </w:pPr>
      <w:r w:rsidRPr="00342EF5">
        <w:rPr>
          <w:rFonts w:asciiTheme="majorHAnsi" w:hAnsiTheme="majorHAnsi" w:cstheme="majorHAnsi"/>
          <w:sz w:val="28"/>
          <w:szCs w:val="28"/>
          <w:lang w:val="vi-VN"/>
        </w:rPr>
        <w:t>Tại điểm c khoản 3 Điều 9 Nghị định số 140/2016/NĐ-CP quy định miễn LPTB đối với: Đất được giao hoặc cho thuê để đ</w:t>
      </w:r>
      <w:r w:rsidRPr="00342EF5">
        <w:rPr>
          <w:rFonts w:asciiTheme="majorHAnsi" w:hAnsiTheme="majorHAnsi" w:cstheme="majorHAnsi"/>
          <w:sz w:val="28"/>
          <w:szCs w:val="28"/>
          <w:lang w:val="nl-NL"/>
        </w:rPr>
        <w:t xml:space="preserve">ầu tư xây dựng kết cấu hạ tầng, đầu tư xây dựng nhà để chuyển nhượng. Các trường hợp này </w:t>
      </w:r>
      <w:r w:rsidRPr="00342EF5">
        <w:rPr>
          <w:rFonts w:asciiTheme="majorHAnsi" w:hAnsiTheme="majorHAnsi" w:cstheme="majorHAnsi"/>
          <w:sz w:val="28"/>
          <w:szCs w:val="28"/>
          <w:lang w:val="it-IT"/>
        </w:rPr>
        <w:t xml:space="preserve">khi đăng ký quyền sở hữu, quyền sử dụng với cơ quan nhà nước có thẩm quyền để cho thuê hoặc tự sử dụng </w:t>
      </w:r>
      <w:r w:rsidRPr="00342EF5">
        <w:rPr>
          <w:rFonts w:asciiTheme="majorHAnsi" w:hAnsiTheme="majorHAnsi" w:cstheme="majorHAnsi"/>
          <w:sz w:val="28"/>
          <w:szCs w:val="28"/>
          <w:lang w:val="nl-NL"/>
        </w:rPr>
        <w:t>thì tổ chức, cá nhân được Nhà nước giao đất hoặc cho thuê đất</w:t>
      </w:r>
      <w:r w:rsidRPr="00342EF5">
        <w:rPr>
          <w:rFonts w:asciiTheme="majorHAnsi" w:hAnsiTheme="majorHAnsi" w:cstheme="majorHAnsi"/>
          <w:sz w:val="28"/>
          <w:szCs w:val="28"/>
          <w:lang w:val="it-IT"/>
        </w:rPr>
        <w:t xml:space="preserve"> phải nộp LPTB. Trường hợp tổ chức, cá nhân nhận chuyển nhượng để tiếp tục đ</w:t>
      </w:r>
      <w:r w:rsidRPr="00342EF5">
        <w:rPr>
          <w:rFonts w:asciiTheme="majorHAnsi" w:hAnsiTheme="majorHAnsi" w:cstheme="majorHAnsi"/>
          <w:sz w:val="28"/>
          <w:szCs w:val="28"/>
          <w:lang w:val="nl-NL"/>
        </w:rPr>
        <w:t xml:space="preserve">ầu tư xây dựng kết cấu hạ tầng hoặc xây dựng nhà để chuyển nhượng thì được miễn nộp LPTB (việc thực hiện miễn nộp LPTB chỉ trong trường hợp người tổ chức, cá nhân đăng ký quyền sử dụng, quyền sở hữu tài sản). Tuy nhiên, tại điểm này cũng quy định: </w:t>
      </w:r>
      <w:r w:rsidRPr="00342EF5">
        <w:rPr>
          <w:rFonts w:asciiTheme="majorHAnsi" w:hAnsiTheme="majorHAnsi" w:cstheme="majorHAnsi"/>
          <w:sz w:val="28"/>
          <w:szCs w:val="28"/>
          <w:lang w:val="it-IT"/>
        </w:rPr>
        <w:t xml:space="preserve">Trường hợp tổ chức, cá nhân nhận chuyển nhượng kết cấu hạ tầng, nhà khi đăng ký quyền sở hữu, quyền sử dụng với cơ quan nhà nước có thẩm quyền thì phải nộp LPTB. </w:t>
      </w:r>
    </w:p>
    <w:p w:rsidR="0092418E" w:rsidRPr="000809B2" w:rsidRDefault="00342EF5" w:rsidP="000809B2">
      <w:pPr>
        <w:spacing w:before="60" w:after="60"/>
        <w:ind w:firstLine="709"/>
        <w:jc w:val="both"/>
        <w:rPr>
          <w:rFonts w:asciiTheme="majorHAnsi" w:hAnsiTheme="majorHAnsi" w:cstheme="majorHAnsi"/>
          <w:sz w:val="28"/>
          <w:szCs w:val="28"/>
          <w:lang w:val="it-IT"/>
        </w:rPr>
      </w:pPr>
      <w:r w:rsidRPr="00342EF5">
        <w:rPr>
          <w:rFonts w:asciiTheme="majorHAnsi" w:hAnsiTheme="majorHAnsi" w:cstheme="majorHAnsi"/>
          <w:sz w:val="28"/>
          <w:szCs w:val="28"/>
          <w:lang w:val="it-IT"/>
        </w:rPr>
        <w:t>Như vậy, nội dung quy định nêu trên là chưa thống nhất. Do đó,</w:t>
      </w:r>
      <w:r>
        <w:rPr>
          <w:rFonts w:asciiTheme="majorHAnsi" w:hAnsiTheme="majorHAnsi" w:cstheme="majorHAnsi"/>
          <w:sz w:val="28"/>
          <w:szCs w:val="28"/>
          <w:lang w:val="it-IT"/>
        </w:rPr>
        <w:t xml:space="preserve"> cần thiết bỏ quy định tại </w:t>
      </w:r>
      <w:r w:rsidRPr="00342EF5">
        <w:rPr>
          <w:rFonts w:asciiTheme="majorHAnsi" w:hAnsiTheme="majorHAnsi" w:cstheme="majorHAnsi"/>
          <w:sz w:val="28"/>
          <w:szCs w:val="28"/>
          <w:lang w:val="it-IT"/>
        </w:rPr>
        <w:t>điểm c khoản 3 Điều 9 Nghị định số 140/2016/NĐ-CP</w:t>
      </w:r>
      <w:r>
        <w:rPr>
          <w:rFonts w:asciiTheme="majorHAnsi" w:hAnsiTheme="majorHAnsi" w:cstheme="majorHAnsi"/>
          <w:sz w:val="28"/>
          <w:szCs w:val="28"/>
          <w:lang w:val="it-IT"/>
        </w:rPr>
        <w:t xml:space="preserve"> về</w:t>
      </w:r>
      <w:r w:rsidRPr="00342EF5">
        <w:rPr>
          <w:rFonts w:asciiTheme="majorHAnsi" w:hAnsiTheme="majorHAnsi" w:cstheme="majorHAnsi"/>
          <w:sz w:val="28"/>
          <w:szCs w:val="28"/>
          <w:lang w:val="it-IT"/>
        </w:rPr>
        <w:t xml:space="preserve"> </w:t>
      </w:r>
      <w:r w:rsidRPr="00342EF5">
        <w:rPr>
          <w:rFonts w:asciiTheme="majorHAnsi" w:hAnsiTheme="majorHAnsi" w:cstheme="majorHAnsi"/>
          <w:i/>
          <w:sz w:val="28"/>
          <w:szCs w:val="28"/>
          <w:lang w:val="it-IT"/>
        </w:rPr>
        <w:t>“Trường hợp tổ chức, cá nhân nhận chuyển nhượng kết cấu hạ tầng, nhà khi đăng ký quyền sở hữu, quyền sử dụng với cơ quan nhà nước có thẩm quyền thì phải nộp LPTB”</w:t>
      </w:r>
      <w:r>
        <w:rPr>
          <w:rFonts w:asciiTheme="majorHAnsi" w:hAnsiTheme="majorHAnsi" w:cstheme="majorHAnsi"/>
          <w:sz w:val="28"/>
          <w:szCs w:val="28"/>
          <w:lang w:val="it-IT"/>
        </w:rPr>
        <w:t>.</w:t>
      </w:r>
    </w:p>
    <w:p w:rsidR="00342EF5" w:rsidRPr="00342EF5" w:rsidRDefault="00342EF5" w:rsidP="000809B2">
      <w:pPr>
        <w:spacing w:before="60" w:after="60"/>
        <w:ind w:firstLine="567"/>
        <w:jc w:val="both"/>
        <w:rPr>
          <w:rFonts w:asciiTheme="majorHAnsi" w:hAnsiTheme="majorHAnsi" w:cstheme="majorHAnsi"/>
          <w:sz w:val="28"/>
          <w:szCs w:val="28"/>
          <w:lang w:val="it-IT"/>
        </w:rPr>
      </w:pPr>
      <w:r w:rsidRPr="00342EF5">
        <w:rPr>
          <w:rFonts w:asciiTheme="majorHAnsi" w:hAnsiTheme="majorHAnsi" w:cstheme="majorHAnsi"/>
          <w:i/>
          <w:sz w:val="28"/>
          <w:szCs w:val="28"/>
          <w:lang w:val="it-IT"/>
        </w:rPr>
        <w:t xml:space="preserve">(2) </w:t>
      </w:r>
      <w:r w:rsidRPr="00342EF5">
        <w:rPr>
          <w:rFonts w:asciiTheme="majorHAnsi" w:hAnsiTheme="majorHAnsi" w:cstheme="majorHAnsi"/>
          <w:i/>
          <w:sz w:val="28"/>
          <w:szCs w:val="28"/>
          <w:lang w:val="nl-NL"/>
        </w:rPr>
        <w:t xml:space="preserve">Về giá tính LPTB đối với nhà, đất tái định cư </w:t>
      </w:r>
    </w:p>
    <w:p w:rsidR="00342EF5" w:rsidRPr="00342EF5" w:rsidRDefault="00342EF5" w:rsidP="000809B2">
      <w:pPr>
        <w:spacing w:before="60" w:after="60"/>
        <w:ind w:firstLine="567"/>
        <w:jc w:val="both"/>
        <w:rPr>
          <w:rFonts w:asciiTheme="majorHAnsi" w:hAnsiTheme="majorHAnsi" w:cstheme="majorHAnsi"/>
          <w:i/>
          <w:sz w:val="28"/>
          <w:szCs w:val="28"/>
          <w:lang w:val="nl-NL"/>
        </w:rPr>
      </w:pPr>
      <w:r w:rsidRPr="00342EF5">
        <w:rPr>
          <w:rFonts w:asciiTheme="majorHAnsi" w:hAnsiTheme="majorHAnsi" w:cstheme="majorHAnsi"/>
          <w:sz w:val="28"/>
          <w:szCs w:val="28"/>
          <w:lang w:val="nl-NL"/>
        </w:rPr>
        <w:t xml:space="preserve">Tại Điều 83 và 86 Luật đất đai năm 2013 quy định: </w:t>
      </w:r>
      <w:r w:rsidRPr="00342EF5">
        <w:rPr>
          <w:rFonts w:asciiTheme="majorHAnsi" w:hAnsiTheme="majorHAnsi" w:cstheme="majorHAnsi"/>
          <w:i/>
          <w:sz w:val="28"/>
          <w:szCs w:val="28"/>
          <w:lang w:val="nl-NL"/>
        </w:rPr>
        <w:t xml:space="preserve">Người sử dụng đất khi Nhà nước thu hồi đất ngoài việc được bồi thường theo quy định còn được Nhà nước xem xét hỗ trợ, trong đó có hỗ trợ tái định cư đối với trường hợp thu hồi đất ở mà phải di chuyển chỗ ở. Trường hợp người có đất thu hồi được bố trí tái </w:t>
      </w:r>
      <w:r w:rsidRPr="00342EF5">
        <w:rPr>
          <w:rFonts w:asciiTheme="majorHAnsi" w:hAnsiTheme="majorHAnsi" w:cstheme="majorHAnsi"/>
          <w:i/>
          <w:sz w:val="28"/>
          <w:szCs w:val="28"/>
          <w:lang w:val="nl-NL"/>
        </w:rPr>
        <w:lastRenderedPageBreak/>
        <w:t>định cư mà tiền bồi thường, hỗ trợ không đủ để mua một suất tái định cư tối thiểu thì được Nhà nước hỗ trợ tiền đủ để mua một suất tái định cư tối thiểu.</w:t>
      </w:r>
    </w:p>
    <w:p w:rsidR="00342EF5" w:rsidRPr="00342EF5" w:rsidRDefault="00342EF5" w:rsidP="000809B2">
      <w:pPr>
        <w:spacing w:before="60" w:after="60"/>
        <w:ind w:firstLine="567"/>
        <w:jc w:val="both"/>
        <w:rPr>
          <w:rFonts w:asciiTheme="majorHAnsi" w:hAnsiTheme="majorHAnsi" w:cstheme="majorHAnsi"/>
          <w:i/>
          <w:sz w:val="28"/>
          <w:szCs w:val="28"/>
          <w:lang w:val="nl-NL"/>
        </w:rPr>
      </w:pPr>
      <w:r w:rsidRPr="00342EF5">
        <w:rPr>
          <w:rFonts w:asciiTheme="majorHAnsi" w:hAnsiTheme="majorHAnsi" w:cstheme="majorHAnsi"/>
          <w:sz w:val="28"/>
          <w:szCs w:val="28"/>
          <w:lang w:val="nl-NL"/>
        </w:rPr>
        <w:tab/>
        <w:t xml:space="preserve">Tại khoản 15 Điều 9 Nghị định số 140/2016/NĐ-CP quy định miễn LPTB đối với: </w:t>
      </w:r>
      <w:r w:rsidRPr="00342EF5">
        <w:rPr>
          <w:rFonts w:asciiTheme="majorHAnsi" w:hAnsiTheme="majorHAnsi" w:cstheme="majorHAnsi"/>
          <w:i/>
          <w:sz w:val="28"/>
          <w:szCs w:val="28"/>
          <w:lang w:val="nl-NL"/>
        </w:rPr>
        <w:t>“Nhà, đất được bồi thường (kể cả nhà, đất mua bằng tiền được bồi thường, hỗ trợ) khi Nhà nước thu hồi nhà, đất theo quy định của pháp luật”</w:t>
      </w:r>
      <w:r w:rsidRPr="00342EF5">
        <w:rPr>
          <w:rFonts w:asciiTheme="majorHAnsi" w:hAnsiTheme="majorHAnsi" w:cstheme="majorHAnsi"/>
          <w:sz w:val="28"/>
          <w:szCs w:val="28"/>
          <w:lang w:val="nl-NL"/>
        </w:rPr>
        <w:t>.</w:t>
      </w:r>
    </w:p>
    <w:p w:rsidR="00342EF5" w:rsidRPr="00342EF5" w:rsidRDefault="00342EF5" w:rsidP="000809B2">
      <w:pPr>
        <w:spacing w:before="60" w:after="60"/>
        <w:ind w:firstLine="567"/>
        <w:jc w:val="both"/>
        <w:rPr>
          <w:rFonts w:asciiTheme="majorHAnsi" w:hAnsiTheme="majorHAnsi" w:cstheme="majorHAnsi"/>
          <w:i/>
          <w:sz w:val="28"/>
          <w:szCs w:val="28"/>
          <w:lang w:val="nl-NL"/>
        </w:rPr>
      </w:pPr>
      <w:r w:rsidRPr="00342EF5">
        <w:rPr>
          <w:rFonts w:asciiTheme="majorHAnsi" w:hAnsiTheme="majorHAnsi" w:cstheme="majorHAnsi"/>
          <w:sz w:val="28"/>
          <w:szCs w:val="28"/>
          <w:lang w:val="nl-NL"/>
        </w:rPr>
        <w:tab/>
        <w:t xml:space="preserve">Tại khoản 1 Điều 3 Thông tư số 301/2016/TT-BTC quy định: Giá tính LPTB đối với giá nhà, đất tái định cư là giá nhà, đất được cơ quan có thẩm quyền phê duyệt, đã được cân đối bù trừ giữa giá đền bù nơi bị thu hồi nhà, đất và giá nhà, đất nơi tái định cư. Như vậy, mức thu LPTB đối với nhà, đất tái định cư chỉ tính trên phần chênh lệch giữa giá trị nhà, đất nơi tái định cư và giá trị đền bù nhà, đất nơi bị thu hồi. </w:t>
      </w:r>
    </w:p>
    <w:p w:rsidR="00342EF5" w:rsidRPr="0039497C" w:rsidRDefault="00342EF5" w:rsidP="000809B2">
      <w:pPr>
        <w:spacing w:before="60" w:after="60"/>
        <w:ind w:firstLine="567"/>
        <w:jc w:val="both"/>
        <w:rPr>
          <w:rFonts w:asciiTheme="majorHAnsi" w:hAnsiTheme="majorHAnsi" w:cstheme="majorHAnsi"/>
          <w:sz w:val="28"/>
          <w:szCs w:val="28"/>
          <w:lang w:val="nl-NL"/>
        </w:rPr>
      </w:pPr>
      <w:r w:rsidRPr="00342EF5">
        <w:rPr>
          <w:rFonts w:asciiTheme="majorHAnsi" w:hAnsiTheme="majorHAnsi" w:cstheme="majorHAnsi"/>
          <w:sz w:val="28"/>
          <w:szCs w:val="28"/>
          <w:lang w:val="nl-NL"/>
        </w:rPr>
        <w:t>Do đó, để đảm bảo đồng bộ với quy định của pháp luật đất đai về bồi thường, hỗ trợ khi nhà nước thu hồi đất và pháp luật LPTB về miễn LPTB đối với trường hợp nhà, đất được bồi thường</w:t>
      </w:r>
      <w:r w:rsidR="0039497C">
        <w:rPr>
          <w:rFonts w:asciiTheme="majorHAnsi" w:hAnsiTheme="majorHAnsi" w:cstheme="majorHAnsi"/>
          <w:sz w:val="28"/>
          <w:szCs w:val="28"/>
          <w:lang w:val="nl-NL"/>
        </w:rPr>
        <w:t>, việc</w:t>
      </w:r>
      <w:r w:rsidRPr="00342EF5">
        <w:rPr>
          <w:rFonts w:asciiTheme="majorHAnsi" w:hAnsiTheme="majorHAnsi" w:cstheme="majorHAnsi"/>
          <w:sz w:val="28"/>
          <w:szCs w:val="28"/>
          <w:lang w:val="nl-NL"/>
        </w:rPr>
        <w:t xml:space="preserve"> bổ sung quy định miễn LPTB đối với trường hợp nhà, đất tái định cư tại khoản 15 Điều 9 Nghị định số 140/2016/NĐ-CP </w:t>
      </w:r>
      <w:r w:rsidR="0039497C">
        <w:rPr>
          <w:rFonts w:asciiTheme="majorHAnsi" w:hAnsiTheme="majorHAnsi" w:cstheme="majorHAnsi"/>
          <w:sz w:val="28"/>
          <w:szCs w:val="28"/>
          <w:lang w:val="nl-NL"/>
        </w:rPr>
        <w:t>là cần thiết.</w:t>
      </w:r>
    </w:p>
    <w:p w:rsidR="000809B2" w:rsidRDefault="0039497C" w:rsidP="000809B2">
      <w:pPr>
        <w:spacing w:before="60" w:after="60"/>
        <w:ind w:firstLine="567"/>
        <w:jc w:val="both"/>
        <w:rPr>
          <w:i/>
          <w:sz w:val="28"/>
          <w:szCs w:val="28"/>
          <w:lang w:val="nl-NL"/>
        </w:rPr>
      </w:pPr>
      <w:r w:rsidRPr="0039497C">
        <w:rPr>
          <w:rFonts w:asciiTheme="majorHAnsi" w:hAnsiTheme="majorHAnsi" w:cstheme="majorHAnsi"/>
          <w:i/>
          <w:sz w:val="28"/>
          <w:szCs w:val="28"/>
          <w:lang w:val="nl-NL"/>
        </w:rPr>
        <w:t>(3) Về miễn LPTB đối với tài sản đăng ký lại quyền sở hữu, sử dụng (Sửa đổi khoản 16 Điều 9)</w:t>
      </w:r>
    </w:p>
    <w:p w:rsidR="000809B2" w:rsidRDefault="00A95A88" w:rsidP="000809B2">
      <w:pPr>
        <w:spacing w:before="60" w:after="60"/>
        <w:ind w:firstLine="567"/>
        <w:jc w:val="both"/>
        <w:rPr>
          <w:i/>
          <w:sz w:val="28"/>
          <w:szCs w:val="28"/>
          <w:lang w:val="nl-NL"/>
        </w:rPr>
      </w:pPr>
      <w:r w:rsidRPr="00A95A88">
        <w:rPr>
          <w:rFonts w:asciiTheme="majorHAnsi" w:hAnsiTheme="majorHAnsi" w:cstheme="majorHAnsi"/>
          <w:sz w:val="28"/>
          <w:szCs w:val="28"/>
          <w:lang w:val="nl-NL"/>
        </w:rPr>
        <w:t xml:space="preserve">Khoản 16 Điều 9 Nghị định số 140/2016/NĐ-CP quy định miễn LPTB đối với một số trường hợp khi đăng ký lại tài sản </w:t>
      </w:r>
      <w:r w:rsidRPr="00A95A88">
        <w:rPr>
          <w:rFonts w:asciiTheme="majorHAnsi" w:hAnsiTheme="majorHAnsi" w:cstheme="majorHAnsi"/>
          <w:sz w:val="28"/>
          <w:szCs w:val="28"/>
          <w:lang w:val="vi-VN"/>
        </w:rPr>
        <w:t xml:space="preserve">đã được cấp giấy chứng nhận quyền sở hữu, </w:t>
      </w:r>
      <w:r w:rsidRPr="00A95A88">
        <w:rPr>
          <w:rFonts w:asciiTheme="majorHAnsi" w:hAnsiTheme="majorHAnsi" w:cstheme="majorHAnsi"/>
          <w:sz w:val="28"/>
          <w:szCs w:val="28"/>
          <w:lang w:val="nl-NL"/>
        </w:rPr>
        <w:t xml:space="preserve">quyền </w:t>
      </w:r>
      <w:r w:rsidRPr="00A95A88">
        <w:rPr>
          <w:rFonts w:asciiTheme="majorHAnsi" w:hAnsiTheme="majorHAnsi" w:cstheme="majorHAnsi"/>
          <w:sz w:val="28"/>
          <w:szCs w:val="28"/>
          <w:lang w:val="vi-VN"/>
        </w:rPr>
        <w:t>sử dụng</w:t>
      </w:r>
      <w:r w:rsidRPr="00A95A88">
        <w:rPr>
          <w:rFonts w:asciiTheme="majorHAnsi" w:hAnsiTheme="majorHAnsi" w:cstheme="majorHAnsi"/>
          <w:sz w:val="28"/>
          <w:szCs w:val="28"/>
          <w:lang w:val="nl-NL"/>
        </w:rPr>
        <w:t xml:space="preserve"> trước đó.</w:t>
      </w:r>
    </w:p>
    <w:p w:rsidR="000809B2" w:rsidRDefault="00A95A88" w:rsidP="000809B2">
      <w:pPr>
        <w:spacing w:before="60" w:after="60"/>
        <w:ind w:firstLine="567"/>
        <w:jc w:val="both"/>
        <w:rPr>
          <w:i/>
          <w:sz w:val="28"/>
          <w:szCs w:val="28"/>
          <w:lang w:val="nl-NL"/>
        </w:rPr>
      </w:pPr>
      <w:r w:rsidRPr="00A95A88">
        <w:rPr>
          <w:rFonts w:asciiTheme="majorHAnsi" w:hAnsiTheme="majorHAnsi" w:cstheme="majorHAnsi"/>
          <w:sz w:val="28"/>
          <w:szCs w:val="28"/>
          <w:lang w:val="nl-NL"/>
        </w:rPr>
        <w:t>Thực tiễn thực hiện đã phát sinh một số trường hợp khác khi đăng ký lại tài sản cần được quy định cụ thể</w:t>
      </w:r>
      <w:r>
        <w:rPr>
          <w:rFonts w:asciiTheme="majorHAnsi" w:hAnsiTheme="majorHAnsi" w:cstheme="majorHAnsi"/>
          <w:sz w:val="28"/>
          <w:szCs w:val="28"/>
          <w:lang w:val="nl-NL"/>
        </w:rPr>
        <w:t>:</w:t>
      </w:r>
    </w:p>
    <w:p w:rsidR="000809B2" w:rsidRDefault="005B6930" w:rsidP="000809B2">
      <w:pPr>
        <w:spacing w:before="60" w:after="60"/>
        <w:ind w:firstLine="567"/>
        <w:jc w:val="both"/>
        <w:rPr>
          <w:i/>
          <w:sz w:val="28"/>
          <w:szCs w:val="28"/>
          <w:lang w:val="nl-NL"/>
        </w:rPr>
      </w:pPr>
      <w:r w:rsidRPr="007C553F">
        <w:rPr>
          <w:rFonts w:asciiTheme="majorHAnsi" w:hAnsiTheme="majorHAnsi" w:cstheme="majorHAnsi"/>
          <w:sz w:val="28"/>
          <w:szCs w:val="28"/>
          <w:lang w:val="nl-NL"/>
        </w:rPr>
        <w:t>* Trường hợp đăng ký lại tài sản do thực hiện cổ phần hóa đơn vị sự nghiệp công lậ</w:t>
      </w:r>
      <w:r>
        <w:rPr>
          <w:rFonts w:asciiTheme="majorHAnsi" w:hAnsiTheme="majorHAnsi" w:cstheme="majorHAnsi"/>
          <w:sz w:val="28"/>
          <w:szCs w:val="28"/>
          <w:lang w:val="nl-NL"/>
        </w:rPr>
        <w:t>p:</w:t>
      </w:r>
    </w:p>
    <w:p w:rsidR="000809B2" w:rsidRDefault="005B6930" w:rsidP="000809B2">
      <w:pPr>
        <w:spacing w:before="60" w:after="60"/>
        <w:ind w:firstLine="567"/>
        <w:jc w:val="both"/>
        <w:rPr>
          <w:i/>
          <w:sz w:val="28"/>
          <w:szCs w:val="28"/>
          <w:lang w:val="nl-NL"/>
        </w:rPr>
      </w:pPr>
      <w:r w:rsidRPr="00C2686E">
        <w:rPr>
          <w:rFonts w:asciiTheme="majorHAnsi" w:hAnsiTheme="majorHAnsi" w:cstheme="majorHAnsi"/>
          <w:sz w:val="28"/>
          <w:szCs w:val="28"/>
          <w:lang w:val="nl-NL"/>
        </w:rPr>
        <w:t xml:space="preserve">Tại điểm b khoản 16 Điều 9 Nghị định số 140/2016/NĐ-CP </w:t>
      </w:r>
      <w:r w:rsidRPr="00C2686E">
        <w:rPr>
          <w:rFonts w:asciiTheme="majorHAnsi" w:hAnsiTheme="majorHAnsi" w:cstheme="majorHAnsi"/>
          <w:i/>
          <w:sz w:val="28"/>
          <w:szCs w:val="28"/>
          <w:lang w:val="nl-NL"/>
        </w:rPr>
        <w:t xml:space="preserve">(thay thế Nghị định số 45/2011/NĐ-CP) </w:t>
      </w:r>
      <w:r w:rsidRPr="00C2686E">
        <w:rPr>
          <w:rFonts w:asciiTheme="majorHAnsi" w:hAnsiTheme="majorHAnsi" w:cstheme="majorHAnsi"/>
          <w:sz w:val="28"/>
          <w:szCs w:val="28"/>
          <w:lang w:val="nl-NL"/>
        </w:rPr>
        <w:t xml:space="preserve">chỉ quy định miễn LPTB đối với trường hợp tài sản của </w:t>
      </w:r>
      <w:r w:rsidRPr="00CD79A4">
        <w:rPr>
          <w:rFonts w:asciiTheme="majorHAnsi" w:hAnsiTheme="majorHAnsi" w:cstheme="majorHAnsi"/>
          <w:sz w:val="28"/>
          <w:szCs w:val="28"/>
          <w:lang w:val="nl-NL"/>
        </w:rPr>
        <w:t>doanh nghiệp nhà nước đã được cấp giấy chứng nhận quyền sở hữu, quyền sử dụng tài sản, đăng ký lại quyền sở hữu, quyền sử dụng tài sản khi cổ phần hóa thành sở hữu công ty cổ phần hoặc các hình</w:t>
      </w:r>
      <w:r w:rsidRPr="00C2686E">
        <w:rPr>
          <w:rFonts w:asciiTheme="majorHAnsi" w:hAnsiTheme="majorHAnsi" w:cstheme="majorHAnsi"/>
          <w:sz w:val="28"/>
          <w:szCs w:val="28"/>
          <w:lang w:val="nl-NL"/>
        </w:rPr>
        <w:t xml:space="preserve"> thức sắp xếp lại doanh nghiệp nhà nước khác theo quy định của pháp luật.</w:t>
      </w:r>
    </w:p>
    <w:p w:rsidR="000809B2" w:rsidRDefault="005B6930" w:rsidP="000809B2">
      <w:pPr>
        <w:spacing w:before="60" w:after="60"/>
        <w:ind w:firstLine="567"/>
        <w:jc w:val="both"/>
        <w:rPr>
          <w:i/>
          <w:sz w:val="28"/>
          <w:szCs w:val="28"/>
          <w:lang w:val="nl-NL"/>
        </w:rPr>
      </w:pPr>
      <w:r w:rsidRPr="00C2686E">
        <w:rPr>
          <w:rFonts w:asciiTheme="majorHAnsi" w:hAnsiTheme="majorHAnsi" w:cstheme="majorHAnsi"/>
          <w:sz w:val="28"/>
          <w:szCs w:val="28"/>
          <w:lang w:val="nl-NL"/>
        </w:rPr>
        <w:t xml:space="preserve">Tại Nghị định số 45/2011/NĐ-CP quy định miễn LPTB đối với </w:t>
      </w:r>
      <w:r w:rsidRPr="00C2686E">
        <w:rPr>
          <w:rFonts w:asciiTheme="majorHAnsi" w:hAnsiTheme="majorHAnsi" w:cstheme="majorHAnsi"/>
          <w:i/>
          <w:sz w:val="28"/>
          <w:szCs w:val="28"/>
          <w:lang w:val="nl-NL"/>
        </w:rPr>
        <w:t xml:space="preserve">“các trường hợp khác do Thủ tướng Chính phủ quyết định”. </w:t>
      </w:r>
      <w:r w:rsidRPr="00C2686E">
        <w:rPr>
          <w:rFonts w:asciiTheme="majorHAnsi" w:hAnsiTheme="majorHAnsi" w:cstheme="majorHAnsi"/>
          <w:sz w:val="28"/>
          <w:szCs w:val="28"/>
          <w:lang w:val="nl-NL"/>
        </w:rPr>
        <w:t xml:space="preserve">Tại khoản 1 Điều 20 Quyết định số 22/2015/QĐ-TTg ngày 22/06/2015 của Thủ tướng Chính phủ về việc chuyển đơn vị sự nghiệp công lập thành công ty cổ phần quy định: </w:t>
      </w:r>
      <w:r w:rsidRPr="00C2686E">
        <w:rPr>
          <w:rFonts w:asciiTheme="majorHAnsi" w:hAnsiTheme="majorHAnsi" w:cstheme="majorHAnsi"/>
          <w:i/>
          <w:sz w:val="28"/>
          <w:szCs w:val="28"/>
          <w:lang w:val="nl-NL"/>
        </w:rPr>
        <w:t>“Được miễn lệ phí trước bạ đối với việc chuyển những tài sản thuộc quyền quản lý và sử dụng của đơn vị sự nghiệp công lập thành sở hữu công ty cổ phần”</w:t>
      </w:r>
      <w:r w:rsidRPr="00C2686E">
        <w:rPr>
          <w:rFonts w:asciiTheme="majorHAnsi" w:hAnsiTheme="majorHAnsi" w:cstheme="majorHAnsi"/>
          <w:sz w:val="28"/>
          <w:szCs w:val="28"/>
          <w:lang w:val="nl-NL"/>
        </w:rPr>
        <w:t>.</w:t>
      </w:r>
    </w:p>
    <w:p w:rsidR="000809B2" w:rsidRDefault="005B6930" w:rsidP="000809B2">
      <w:pPr>
        <w:spacing w:before="60" w:after="60"/>
        <w:ind w:firstLine="567"/>
        <w:jc w:val="both"/>
        <w:rPr>
          <w:i/>
          <w:sz w:val="28"/>
          <w:szCs w:val="28"/>
          <w:lang w:val="nl-NL"/>
        </w:rPr>
      </w:pPr>
      <w:r w:rsidRPr="00C2686E">
        <w:rPr>
          <w:rFonts w:asciiTheme="majorHAnsi" w:hAnsiTheme="majorHAnsi" w:cstheme="majorHAnsi"/>
          <w:sz w:val="28"/>
          <w:szCs w:val="28"/>
          <w:lang w:val="nl-NL"/>
        </w:rPr>
        <w:t xml:space="preserve">Để đảm bảo tính đồng bộ về ưu đãi LPTB, </w:t>
      </w:r>
      <w:r>
        <w:rPr>
          <w:rFonts w:asciiTheme="majorHAnsi" w:hAnsiTheme="majorHAnsi" w:cstheme="majorHAnsi"/>
          <w:sz w:val="28"/>
          <w:szCs w:val="28"/>
          <w:lang w:val="nl-NL"/>
        </w:rPr>
        <w:t>th</w:t>
      </w:r>
      <w:r w:rsidRPr="00C2686E">
        <w:rPr>
          <w:rFonts w:asciiTheme="majorHAnsi" w:hAnsiTheme="majorHAnsi" w:cstheme="majorHAnsi"/>
          <w:sz w:val="28"/>
          <w:szCs w:val="28"/>
          <w:lang w:val="nl-NL"/>
        </w:rPr>
        <w:t>ì</w:t>
      </w:r>
      <w:r>
        <w:rPr>
          <w:rFonts w:asciiTheme="majorHAnsi" w:hAnsiTheme="majorHAnsi" w:cstheme="majorHAnsi"/>
          <w:sz w:val="28"/>
          <w:szCs w:val="28"/>
          <w:lang w:val="nl-NL"/>
        </w:rPr>
        <w:t xml:space="preserve"> c</w:t>
      </w:r>
      <w:r w:rsidRPr="00C2686E">
        <w:rPr>
          <w:rFonts w:asciiTheme="majorHAnsi" w:hAnsiTheme="majorHAnsi" w:cstheme="majorHAnsi"/>
          <w:sz w:val="28"/>
          <w:szCs w:val="28"/>
          <w:lang w:val="nl-NL"/>
        </w:rPr>
        <w:t>ầ</w:t>
      </w:r>
      <w:r>
        <w:rPr>
          <w:rFonts w:asciiTheme="majorHAnsi" w:hAnsiTheme="majorHAnsi" w:cstheme="majorHAnsi"/>
          <w:sz w:val="28"/>
          <w:szCs w:val="28"/>
          <w:lang w:val="nl-NL"/>
        </w:rPr>
        <w:t>n thi</w:t>
      </w:r>
      <w:r w:rsidRPr="00C2686E">
        <w:rPr>
          <w:rFonts w:asciiTheme="majorHAnsi" w:hAnsiTheme="majorHAnsi" w:cstheme="majorHAnsi"/>
          <w:sz w:val="28"/>
          <w:szCs w:val="28"/>
          <w:lang w:val="nl-NL"/>
        </w:rPr>
        <w:t>ết</w:t>
      </w:r>
      <w:r>
        <w:rPr>
          <w:rFonts w:asciiTheme="majorHAnsi" w:hAnsiTheme="majorHAnsi" w:cstheme="majorHAnsi"/>
          <w:sz w:val="28"/>
          <w:szCs w:val="28"/>
          <w:lang w:val="nl-NL"/>
        </w:rPr>
        <w:t xml:space="preserve"> quy </w:t>
      </w:r>
      <w:r w:rsidRPr="00C2686E">
        <w:rPr>
          <w:rFonts w:asciiTheme="majorHAnsi" w:hAnsiTheme="majorHAnsi" w:cstheme="majorHAnsi"/>
          <w:sz w:val="28"/>
          <w:szCs w:val="28"/>
          <w:lang w:val="nl-NL"/>
        </w:rPr>
        <w:t>định</w:t>
      </w:r>
      <w:r>
        <w:rPr>
          <w:rFonts w:asciiTheme="majorHAnsi" w:hAnsiTheme="majorHAnsi" w:cstheme="majorHAnsi"/>
          <w:sz w:val="28"/>
          <w:szCs w:val="28"/>
          <w:lang w:val="nl-NL"/>
        </w:rPr>
        <w:t xml:space="preserve"> mi</w:t>
      </w:r>
      <w:r w:rsidRPr="00C2686E">
        <w:rPr>
          <w:rFonts w:asciiTheme="majorHAnsi" w:hAnsiTheme="majorHAnsi" w:cstheme="majorHAnsi"/>
          <w:sz w:val="28"/>
          <w:szCs w:val="28"/>
          <w:lang w:val="nl-NL"/>
        </w:rPr>
        <w:t>ễn</w:t>
      </w:r>
      <w:r>
        <w:rPr>
          <w:rFonts w:asciiTheme="majorHAnsi" w:hAnsiTheme="majorHAnsi" w:cstheme="majorHAnsi"/>
          <w:sz w:val="28"/>
          <w:szCs w:val="28"/>
          <w:lang w:val="nl-NL"/>
        </w:rPr>
        <w:t xml:space="preserve"> LPTB đ</w:t>
      </w:r>
      <w:r w:rsidRPr="00C2686E">
        <w:rPr>
          <w:rFonts w:asciiTheme="majorHAnsi" w:hAnsiTheme="majorHAnsi" w:cstheme="majorHAnsi"/>
          <w:sz w:val="28"/>
          <w:szCs w:val="28"/>
          <w:lang w:val="nl-NL"/>
        </w:rPr>
        <w:t>ố</w:t>
      </w:r>
      <w:r>
        <w:rPr>
          <w:rFonts w:asciiTheme="majorHAnsi" w:hAnsiTheme="majorHAnsi" w:cstheme="majorHAnsi"/>
          <w:sz w:val="28"/>
          <w:szCs w:val="28"/>
          <w:lang w:val="nl-NL"/>
        </w:rPr>
        <w:t>i v</w:t>
      </w:r>
      <w:r w:rsidRPr="00C2686E">
        <w:rPr>
          <w:rFonts w:asciiTheme="majorHAnsi" w:hAnsiTheme="majorHAnsi" w:cstheme="majorHAnsi"/>
          <w:sz w:val="28"/>
          <w:szCs w:val="28"/>
          <w:lang w:val="nl-NL"/>
        </w:rPr>
        <w:t>ới</w:t>
      </w:r>
      <w:r>
        <w:rPr>
          <w:rFonts w:asciiTheme="majorHAnsi" w:hAnsiTheme="majorHAnsi" w:cstheme="majorHAnsi"/>
          <w:sz w:val="28"/>
          <w:szCs w:val="28"/>
          <w:lang w:val="nl-NL"/>
        </w:rPr>
        <w:t xml:space="preserve"> </w:t>
      </w:r>
      <w:r w:rsidRPr="00C2686E">
        <w:rPr>
          <w:rFonts w:asciiTheme="majorHAnsi" w:hAnsiTheme="majorHAnsi" w:cstheme="majorHAnsi"/>
          <w:sz w:val="28"/>
          <w:szCs w:val="28"/>
          <w:lang w:val="nl-NL"/>
        </w:rPr>
        <w:t>đăng ký lại tài sản do chuyển tài sản thuộc quyền quản lý và sử dụng của đơn vị sự nghiệp công lập thành sở hữu của công ty cổ phần</w:t>
      </w:r>
      <w:r w:rsidR="009500D6">
        <w:rPr>
          <w:rFonts w:asciiTheme="majorHAnsi" w:hAnsiTheme="majorHAnsi" w:cstheme="majorHAnsi"/>
          <w:sz w:val="28"/>
          <w:szCs w:val="28"/>
          <w:lang w:val="nl-NL"/>
        </w:rPr>
        <w:t>.</w:t>
      </w:r>
    </w:p>
    <w:p w:rsidR="000809B2" w:rsidRDefault="009500D6" w:rsidP="000809B2">
      <w:pPr>
        <w:spacing w:before="60" w:after="60"/>
        <w:ind w:firstLine="567"/>
        <w:jc w:val="both"/>
        <w:rPr>
          <w:i/>
          <w:sz w:val="28"/>
          <w:szCs w:val="28"/>
          <w:lang w:val="nl-NL"/>
        </w:rPr>
      </w:pPr>
      <w:r w:rsidRPr="009500D6">
        <w:rPr>
          <w:rFonts w:asciiTheme="majorHAnsi" w:hAnsiTheme="majorHAnsi" w:cstheme="majorHAnsi"/>
          <w:sz w:val="28"/>
          <w:szCs w:val="28"/>
          <w:lang w:val="nl-NL"/>
        </w:rPr>
        <w:lastRenderedPageBreak/>
        <w:t>*</w:t>
      </w:r>
      <w:r w:rsidRPr="009500D6">
        <w:rPr>
          <w:rFonts w:asciiTheme="majorHAnsi" w:hAnsiTheme="majorHAnsi" w:cstheme="majorHAnsi"/>
          <w:i/>
          <w:sz w:val="28"/>
          <w:szCs w:val="28"/>
          <w:lang w:val="vi-VN"/>
        </w:rPr>
        <w:t xml:space="preserve"> </w:t>
      </w:r>
      <w:r w:rsidRPr="005C1D91">
        <w:rPr>
          <w:rFonts w:asciiTheme="majorHAnsi" w:hAnsiTheme="majorHAnsi" w:cstheme="majorHAnsi"/>
          <w:sz w:val="28"/>
          <w:szCs w:val="28"/>
          <w:lang w:val="vi-VN"/>
        </w:rPr>
        <w:t>Về miễn LPTB đối với tài sản đã được cấp giấy chứng nhận quyền sở hữu, sử dụng của hộ gia đình khi phân chia tài sản đó cho các thành viên hộ gia đình đăng ký lại</w:t>
      </w:r>
      <w:r w:rsidRPr="009500D6">
        <w:rPr>
          <w:rFonts w:asciiTheme="majorHAnsi" w:hAnsiTheme="majorHAnsi" w:cstheme="majorHAnsi"/>
          <w:i/>
          <w:sz w:val="28"/>
          <w:szCs w:val="28"/>
          <w:lang w:val="vi-VN"/>
        </w:rPr>
        <w:t xml:space="preserve"> </w:t>
      </w:r>
    </w:p>
    <w:p w:rsidR="000809B2" w:rsidRDefault="009500D6" w:rsidP="000809B2">
      <w:pPr>
        <w:spacing w:before="60" w:after="60"/>
        <w:ind w:firstLine="567"/>
        <w:jc w:val="both"/>
        <w:rPr>
          <w:i/>
          <w:sz w:val="28"/>
          <w:szCs w:val="28"/>
          <w:lang w:val="nl-NL"/>
        </w:rPr>
      </w:pPr>
      <w:r w:rsidRPr="009500D6">
        <w:rPr>
          <w:rFonts w:asciiTheme="majorHAnsi" w:hAnsiTheme="majorHAnsi" w:cstheme="majorHAnsi"/>
          <w:sz w:val="28"/>
          <w:szCs w:val="28"/>
          <w:lang w:val="vi-VN"/>
        </w:rPr>
        <w:t xml:space="preserve">Tại điểm c khoản 16 Điều 9 Nghị định số 140/2016/NĐ-CP quy định miễn LPTB đối với: </w:t>
      </w:r>
      <w:r w:rsidRPr="009500D6">
        <w:rPr>
          <w:rFonts w:asciiTheme="majorHAnsi" w:hAnsiTheme="majorHAnsi" w:cstheme="majorHAnsi"/>
          <w:i/>
          <w:sz w:val="28"/>
          <w:szCs w:val="28"/>
          <w:lang w:val="vi-VN"/>
        </w:rPr>
        <w:t>“</w:t>
      </w:r>
      <w:r w:rsidRPr="009500D6">
        <w:rPr>
          <w:rFonts w:asciiTheme="majorHAnsi" w:hAnsiTheme="majorHAnsi" w:cstheme="majorHAnsi"/>
          <w:i/>
          <w:sz w:val="28"/>
          <w:szCs w:val="28"/>
          <w:lang w:val="nl-NL"/>
        </w:rPr>
        <w:t xml:space="preserve">c) </w:t>
      </w:r>
      <w:r w:rsidRPr="009500D6">
        <w:rPr>
          <w:rFonts w:asciiTheme="majorHAnsi" w:hAnsiTheme="majorHAnsi" w:cstheme="majorHAnsi"/>
          <w:i/>
          <w:sz w:val="28"/>
          <w:szCs w:val="28"/>
          <w:lang w:val="it-IT"/>
        </w:rPr>
        <w:t>Tài sản đã được cấp giấy chứng nhận quyền sở hữu, sử dụng của hộ gia đình khi phân chia tài sản đó cho các thành viên hộ gia đình đăng ký lại</w:t>
      </w:r>
      <w:r w:rsidRPr="009500D6">
        <w:rPr>
          <w:rFonts w:asciiTheme="majorHAnsi" w:hAnsiTheme="majorHAnsi" w:cstheme="majorHAnsi"/>
          <w:i/>
          <w:sz w:val="28"/>
          <w:szCs w:val="28"/>
          <w:lang w:val="vi-VN"/>
        </w:rPr>
        <w:t>”</w:t>
      </w:r>
      <w:r w:rsidRPr="009500D6">
        <w:rPr>
          <w:rFonts w:asciiTheme="majorHAnsi" w:hAnsiTheme="majorHAnsi" w:cstheme="majorHAnsi"/>
          <w:sz w:val="28"/>
          <w:szCs w:val="28"/>
          <w:lang w:val="it-IT"/>
        </w:rPr>
        <w:t>.</w:t>
      </w:r>
      <w:r w:rsidRPr="009500D6">
        <w:rPr>
          <w:rFonts w:asciiTheme="majorHAnsi" w:hAnsiTheme="majorHAnsi" w:cstheme="majorHAnsi"/>
          <w:sz w:val="28"/>
          <w:szCs w:val="28"/>
          <w:lang w:val="vi-VN"/>
        </w:rPr>
        <w:t xml:space="preserve"> </w:t>
      </w:r>
    </w:p>
    <w:p w:rsidR="000809B2" w:rsidRDefault="009500D6" w:rsidP="000809B2">
      <w:pPr>
        <w:spacing w:before="60" w:after="60"/>
        <w:ind w:firstLine="567"/>
        <w:jc w:val="both"/>
        <w:rPr>
          <w:i/>
          <w:sz w:val="28"/>
          <w:szCs w:val="28"/>
          <w:lang w:val="nl-NL"/>
        </w:rPr>
      </w:pPr>
      <w:r w:rsidRPr="009500D6">
        <w:rPr>
          <w:rFonts w:asciiTheme="majorHAnsi" w:hAnsiTheme="majorHAnsi" w:cstheme="majorHAnsi"/>
          <w:sz w:val="28"/>
          <w:szCs w:val="28"/>
          <w:lang w:val="vi-VN"/>
        </w:rPr>
        <w:t xml:space="preserve">Tại điểm c khoản 16 Điều 5 Thông tư số 301/TT-BTC quy định: </w:t>
      </w:r>
      <w:r w:rsidRPr="009500D6">
        <w:rPr>
          <w:rFonts w:asciiTheme="majorHAnsi" w:hAnsiTheme="majorHAnsi" w:cstheme="majorHAnsi"/>
          <w:i/>
          <w:sz w:val="28"/>
          <w:szCs w:val="28"/>
          <w:lang w:val="it-IT"/>
        </w:rPr>
        <w:t>“Thành viên hộ gia đình phải là người có quan hệ gia đình theo quy định của Luật Hôn nhân và gia đình và cùng hộ khẩu thường trú với người đứng tên trên giấy chứng nhận quyền sở hữu, sử dụng”.</w:t>
      </w:r>
    </w:p>
    <w:p w:rsidR="006469C5" w:rsidRPr="006469C5" w:rsidRDefault="009500D6" w:rsidP="000809B2">
      <w:pPr>
        <w:spacing w:before="60" w:after="60"/>
        <w:ind w:firstLine="567"/>
        <w:jc w:val="both"/>
        <w:rPr>
          <w:rFonts w:asciiTheme="majorHAnsi" w:hAnsiTheme="majorHAnsi" w:cstheme="majorHAnsi"/>
          <w:sz w:val="28"/>
          <w:szCs w:val="28"/>
          <w:lang w:val="vi-VN"/>
        </w:rPr>
      </w:pPr>
      <w:r w:rsidRPr="009500D6">
        <w:rPr>
          <w:rFonts w:asciiTheme="majorHAnsi" w:hAnsiTheme="majorHAnsi" w:cstheme="majorHAnsi"/>
          <w:sz w:val="28"/>
          <w:szCs w:val="28"/>
          <w:lang w:val="vi-VN"/>
        </w:rPr>
        <w:t>Theo pháp luật về dân sự (Điều 212, 219 và 221 Bộ Luật dân sự năm 2015) thì quyền sở hữu tài sản được xác lập theo hình thức: Chuyển quyền sở hữu theo thỏa thuận (như thỏa thuận phân chia tài sản), hoặc theo bản án, quyết định của Tòa án, cơ quan nhà nước có thẩm quyền khác (như phân chia tài sản theo quyết định ly hôn của tòa án); Thừa kế; Trường hợp khác. Việc chiếm hữu, sử dụng, định đoạt tài sản chung (gồm có phân chia tài sản) của các thành viên gia đình được thực hiện theo phương thức thỏa thuận. Trường hợp tài sản chung của các thành viên gia đình có thể phân chia thì mỗi chủ sở hữu chung đều có quyền yêu cầu chia tài sản chung.</w:t>
      </w:r>
    </w:p>
    <w:p w:rsidR="009500D6" w:rsidRPr="006469C5" w:rsidRDefault="006469C5" w:rsidP="000809B2">
      <w:pPr>
        <w:spacing w:before="60" w:after="60"/>
        <w:ind w:firstLine="567"/>
        <w:jc w:val="both"/>
        <w:rPr>
          <w:rFonts w:asciiTheme="majorHAnsi" w:hAnsiTheme="majorHAnsi" w:cstheme="majorHAnsi"/>
          <w:sz w:val="28"/>
          <w:szCs w:val="28"/>
          <w:lang w:val="vi-VN"/>
        </w:rPr>
      </w:pPr>
      <w:r>
        <w:rPr>
          <w:rFonts w:asciiTheme="majorHAnsi" w:hAnsiTheme="majorHAnsi" w:cstheme="majorHAnsi"/>
          <w:sz w:val="28"/>
          <w:szCs w:val="28"/>
        </w:rPr>
        <w:tab/>
      </w:r>
      <w:r w:rsidR="009500D6" w:rsidRPr="009500D6">
        <w:rPr>
          <w:rFonts w:asciiTheme="majorHAnsi" w:hAnsiTheme="majorHAnsi" w:cstheme="majorHAnsi"/>
          <w:sz w:val="28"/>
          <w:szCs w:val="28"/>
          <w:lang w:val="vi-VN"/>
        </w:rPr>
        <w:t>Như vậy, theo pháp luật về dân sự thì tài sản chung của thành viên hộ gia đình được phân chia theo hình thức: Phân chia theo quyết định của cơ quan có thẩm quyền; Phân chia theo thỏa thuận dân sự theo quy định của pháp luật.</w:t>
      </w:r>
    </w:p>
    <w:p w:rsidR="009500D6" w:rsidRPr="00AE3C28" w:rsidRDefault="009500D6" w:rsidP="000809B2">
      <w:pPr>
        <w:spacing w:before="60" w:after="60"/>
        <w:ind w:firstLine="709"/>
        <w:jc w:val="both"/>
        <w:rPr>
          <w:rFonts w:asciiTheme="majorHAnsi" w:hAnsiTheme="majorHAnsi" w:cstheme="majorHAnsi"/>
          <w:sz w:val="28"/>
          <w:szCs w:val="28"/>
          <w:lang w:val="vi-VN"/>
        </w:rPr>
      </w:pPr>
      <w:r w:rsidRPr="009500D6">
        <w:rPr>
          <w:rFonts w:asciiTheme="majorHAnsi" w:hAnsiTheme="majorHAnsi" w:cstheme="majorHAnsi"/>
          <w:sz w:val="28"/>
          <w:szCs w:val="28"/>
          <w:lang w:val="vi-VN"/>
        </w:rPr>
        <w:tab/>
        <w:t xml:space="preserve">Để tránh vướng mắc trong thực hiện về xác định về các trường hợp được xác định là “phân chia tài sản theo” tại điểm c khoản 16 Điều 9 Nghị định số 140/2016/NĐ-CP, phù hợp với pháp luật về dân sự; </w:t>
      </w:r>
      <w:r w:rsidR="00473DBD" w:rsidRPr="00473DBD">
        <w:rPr>
          <w:rFonts w:asciiTheme="majorHAnsi" w:hAnsiTheme="majorHAnsi" w:cstheme="majorHAnsi"/>
          <w:sz w:val="28"/>
          <w:szCs w:val="28"/>
          <w:lang w:val="vi-VN"/>
        </w:rPr>
        <w:t>cần thiết</w:t>
      </w:r>
      <w:r w:rsidRPr="009500D6">
        <w:rPr>
          <w:rFonts w:asciiTheme="majorHAnsi" w:hAnsiTheme="majorHAnsi" w:cstheme="majorHAnsi"/>
          <w:sz w:val="28"/>
          <w:szCs w:val="28"/>
          <w:lang w:val="vi-VN"/>
        </w:rPr>
        <w:t xml:space="preserve"> sửa đổi quy định về miễn LPTB khi đăng ký lại tài sản do phân chia cho các thành viên hộ gia đình tại điểm c khoản 16 Điều 9 Nghị định số 140/2016/NĐ-CP</w:t>
      </w:r>
      <w:r w:rsidR="00473DBD" w:rsidRPr="00473DBD">
        <w:rPr>
          <w:rFonts w:asciiTheme="majorHAnsi" w:hAnsiTheme="majorHAnsi" w:cstheme="majorHAnsi"/>
          <w:sz w:val="28"/>
          <w:szCs w:val="28"/>
          <w:lang w:val="vi-VN"/>
        </w:rPr>
        <w:t>.</w:t>
      </w:r>
    </w:p>
    <w:p w:rsidR="00AE3C28" w:rsidRPr="005C1D91" w:rsidRDefault="005B6930" w:rsidP="000809B2">
      <w:pPr>
        <w:spacing w:before="60" w:after="60"/>
        <w:ind w:firstLine="709"/>
        <w:jc w:val="both"/>
        <w:rPr>
          <w:rFonts w:asciiTheme="majorHAnsi" w:hAnsiTheme="majorHAnsi" w:cstheme="majorHAnsi"/>
          <w:sz w:val="28"/>
          <w:szCs w:val="28"/>
          <w:lang w:val="vi-VN"/>
        </w:rPr>
      </w:pPr>
      <w:r w:rsidRPr="005C1D91">
        <w:rPr>
          <w:rFonts w:asciiTheme="majorHAnsi" w:hAnsiTheme="majorHAnsi" w:cstheme="majorHAnsi"/>
          <w:sz w:val="28"/>
          <w:szCs w:val="28"/>
          <w:lang w:val="nl-NL"/>
        </w:rPr>
        <w:t xml:space="preserve">* </w:t>
      </w:r>
      <w:r w:rsidR="00AE3C28" w:rsidRPr="005C1D91">
        <w:rPr>
          <w:rFonts w:asciiTheme="majorHAnsi" w:hAnsiTheme="majorHAnsi" w:cstheme="majorHAnsi"/>
          <w:sz w:val="28"/>
          <w:szCs w:val="28"/>
          <w:lang w:val="vi-VN"/>
        </w:rPr>
        <w:t>Về miễn LPTB khi cấp lại giấy chứng nhận quyền sở hữu, sử dụng tài sản do giấy chứng nhận bị mất, rách, nát, ố, nhòe, hư hỏng (bỏ điểm e khoản 16 Điều 9 Nghị định số 140/2016/NĐ-CP):</w:t>
      </w:r>
    </w:p>
    <w:p w:rsidR="00AE3C28" w:rsidRPr="00AE3C28" w:rsidRDefault="00AE3C28" w:rsidP="000809B2">
      <w:pPr>
        <w:spacing w:before="60" w:after="60"/>
        <w:ind w:firstLine="709"/>
        <w:jc w:val="both"/>
        <w:rPr>
          <w:rFonts w:asciiTheme="majorHAnsi" w:hAnsiTheme="majorHAnsi" w:cstheme="majorHAnsi"/>
          <w:sz w:val="28"/>
          <w:szCs w:val="28"/>
          <w:lang w:val="vi-VN"/>
        </w:rPr>
      </w:pPr>
      <w:r w:rsidRPr="00AE3C28">
        <w:rPr>
          <w:rFonts w:asciiTheme="majorHAnsi" w:hAnsiTheme="majorHAnsi" w:cstheme="majorHAnsi"/>
          <w:sz w:val="28"/>
          <w:szCs w:val="28"/>
          <w:lang w:val="vi-VN"/>
        </w:rPr>
        <w:t>Tại điểm e khoản 16 Điều 9 Nghị định số 140/2016/NĐ-CP quy định miễn LPTB khi cấp lại giấy chứng nhận quyền sở hữu, sử dụng tài sản do giấy chứng nhận bị mất, rách, nát, ố, nhòe, hư hỏng.</w:t>
      </w:r>
    </w:p>
    <w:p w:rsidR="00AE3C28" w:rsidRPr="00AE3C28" w:rsidRDefault="00AE3C28" w:rsidP="000809B2">
      <w:pPr>
        <w:spacing w:before="60" w:after="60"/>
        <w:ind w:firstLine="709"/>
        <w:jc w:val="both"/>
        <w:rPr>
          <w:rFonts w:asciiTheme="majorHAnsi" w:hAnsiTheme="majorHAnsi" w:cstheme="majorHAnsi"/>
          <w:sz w:val="28"/>
          <w:szCs w:val="28"/>
          <w:lang w:val="vi-VN"/>
        </w:rPr>
      </w:pPr>
      <w:r w:rsidRPr="00AE3C28">
        <w:rPr>
          <w:rFonts w:asciiTheme="majorHAnsi" w:hAnsiTheme="majorHAnsi" w:cstheme="majorHAnsi"/>
          <w:sz w:val="28"/>
          <w:szCs w:val="28"/>
          <w:lang w:val="vi-VN"/>
        </w:rPr>
        <w:t>Hiện nay, chỉ tài sản là đất đai thì người sử dụng đất được ghi nợ nghĩa vụ tài chính với nhà nước trên Giấy chứng nhận quyền sử dụng đất. Thông tin về người sử dụng đất đã được cấp giấy chứng nhận, bao gồm cả thông tin về nợ nghĩa vụ tài chính được cơ quan tài nguyên môi trường lưu trữ, theo dõi. Do đó, để đơn giản thủ tục hành chính, cần thiết bỏ quy định tại điểm e khoản 16 Điều 9 Nghị định số 140/2016/NĐ-CP nêu trên.</w:t>
      </w:r>
    </w:p>
    <w:p w:rsidR="005B6930" w:rsidRPr="005C1D91" w:rsidRDefault="00AE3C28" w:rsidP="000809B2">
      <w:pPr>
        <w:spacing w:before="60" w:after="60"/>
        <w:ind w:firstLine="709"/>
        <w:jc w:val="both"/>
        <w:rPr>
          <w:rFonts w:asciiTheme="majorHAnsi" w:hAnsiTheme="majorHAnsi" w:cstheme="majorHAnsi"/>
          <w:sz w:val="28"/>
          <w:szCs w:val="28"/>
          <w:lang w:val="vi-VN"/>
        </w:rPr>
      </w:pPr>
      <w:r w:rsidRPr="005C1D91">
        <w:rPr>
          <w:rFonts w:asciiTheme="majorHAnsi" w:hAnsiTheme="majorHAnsi" w:cstheme="majorHAnsi"/>
          <w:sz w:val="28"/>
          <w:szCs w:val="28"/>
          <w:lang w:val="vi-VN"/>
        </w:rPr>
        <w:t>*</w:t>
      </w:r>
      <w:r w:rsidR="005B6930" w:rsidRPr="00C2686E">
        <w:rPr>
          <w:rFonts w:asciiTheme="majorHAnsi" w:hAnsiTheme="majorHAnsi" w:cstheme="majorHAnsi"/>
          <w:sz w:val="28"/>
          <w:szCs w:val="28"/>
          <w:lang w:val="nl-NL"/>
        </w:rPr>
        <w:t>Trường hợp đăng ký lại tài sản do chuyển mục đích sử dụng đất mà không thay đổi người sử dụng đất và không thuộc đối tượng phải nộp tiền sử dụng đất</w:t>
      </w:r>
      <w:r w:rsidR="005B6930">
        <w:rPr>
          <w:rFonts w:asciiTheme="majorHAnsi" w:hAnsiTheme="majorHAnsi" w:cstheme="majorHAnsi"/>
          <w:sz w:val="28"/>
          <w:szCs w:val="28"/>
          <w:lang w:val="nl-NL"/>
        </w:rPr>
        <w:t>:</w:t>
      </w:r>
    </w:p>
    <w:p w:rsidR="005B6930" w:rsidRPr="007C553F" w:rsidRDefault="005B6930" w:rsidP="000809B2">
      <w:pPr>
        <w:spacing w:before="60" w:after="60"/>
        <w:ind w:firstLine="709"/>
        <w:jc w:val="both"/>
        <w:rPr>
          <w:rFonts w:asciiTheme="majorHAnsi" w:hAnsiTheme="majorHAnsi" w:cstheme="majorHAnsi"/>
          <w:sz w:val="28"/>
          <w:szCs w:val="28"/>
          <w:lang w:val="nl-NL"/>
        </w:rPr>
      </w:pPr>
      <w:r w:rsidRPr="007C553F">
        <w:rPr>
          <w:rFonts w:asciiTheme="majorHAnsi" w:hAnsiTheme="majorHAnsi" w:cstheme="majorHAnsi"/>
          <w:sz w:val="28"/>
          <w:szCs w:val="28"/>
          <w:lang w:val="nl-NL"/>
        </w:rPr>
        <w:lastRenderedPageBreak/>
        <w:t>Tại khoản 2 Điều 2 Nghị định số 45/2014/NĐ-CP ngày 15/5/2014 của Chính phủ quy định: Người đang sử dụng đất phải nộp tiền sử dụng đất khi được Nhà nước cho phép chuyển mục đích sử dụng đất từ đất nông nghiệp, đất phi nông nghiệp (không phải là đất ở) sang đất ở.</w:t>
      </w:r>
    </w:p>
    <w:p w:rsidR="005B6930" w:rsidRPr="007C553F" w:rsidRDefault="005B6930" w:rsidP="000809B2">
      <w:pPr>
        <w:spacing w:before="60" w:after="60"/>
        <w:ind w:firstLine="709"/>
        <w:jc w:val="both"/>
        <w:rPr>
          <w:rFonts w:asciiTheme="majorHAnsi" w:hAnsiTheme="majorHAnsi" w:cstheme="majorHAnsi"/>
          <w:sz w:val="28"/>
          <w:szCs w:val="28"/>
          <w:lang w:val="nl-NL"/>
        </w:rPr>
      </w:pPr>
      <w:r w:rsidRPr="007C553F">
        <w:rPr>
          <w:rFonts w:asciiTheme="majorHAnsi" w:hAnsiTheme="majorHAnsi" w:cstheme="majorHAnsi"/>
          <w:sz w:val="28"/>
          <w:szCs w:val="28"/>
          <w:lang w:val="nl-NL"/>
        </w:rPr>
        <w:t>Tại khoản 3 Điều 2 Nghị định số 123/2017/NĐ-CP ngày 14/11/2017 của Chính phủ quy định: Hộ gia đình, cá nhân không phải nộp tiền sử dụng đất khi chuyển mục đích sử dụng đất từ đất sản xuất kinh doanh phi nông nghiệp (không phải là đất ở) có nguồn gốc là đất ở sang đất ở của hộ gia đình, cá nhân.</w:t>
      </w:r>
    </w:p>
    <w:p w:rsidR="005B6930" w:rsidRPr="007C553F" w:rsidRDefault="005B6930" w:rsidP="000809B2">
      <w:pPr>
        <w:spacing w:before="60" w:after="60"/>
        <w:ind w:firstLine="709"/>
        <w:jc w:val="both"/>
        <w:rPr>
          <w:rFonts w:asciiTheme="majorHAnsi" w:hAnsiTheme="majorHAnsi" w:cstheme="majorHAnsi"/>
          <w:sz w:val="28"/>
          <w:szCs w:val="28"/>
          <w:lang w:val="nl-NL"/>
        </w:rPr>
      </w:pPr>
      <w:r w:rsidRPr="007C553F">
        <w:rPr>
          <w:rFonts w:asciiTheme="majorHAnsi" w:hAnsiTheme="majorHAnsi" w:cstheme="majorHAnsi"/>
          <w:sz w:val="28"/>
          <w:szCs w:val="28"/>
          <w:lang w:val="nl-NL"/>
        </w:rPr>
        <w:t xml:space="preserve">Vì vậy, để phù hợp với pháp luật về thu tiền sử </w:t>
      </w:r>
      <w:r w:rsidR="00DD5961">
        <w:rPr>
          <w:rFonts w:asciiTheme="majorHAnsi" w:hAnsiTheme="majorHAnsi" w:cstheme="majorHAnsi"/>
          <w:sz w:val="28"/>
          <w:szCs w:val="28"/>
          <w:lang w:val="nl-NL"/>
        </w:rPr>
        <w:t xml:space="preserve">dụng </w:t>
      </w:r>
      <w:r w:rsidRPr="007C553F">
        <w:rPr>
          <w:rFonts w:asciiTheme="majorHAnsi" w:hAnsiTheme="majorHAnsi" w:cstheme="majorHAnsi"/>
          <w:sz w:val="28"/>
          <w:szCs w:val="28"/>
          <w:lang w:val="nl-NL"/>
        </w:rPr>
        <w:t>đất khi chuyển mục đích sử dụng đất, thì cần thiết quy định miễn LPTB đối với trường hợp đăng ký lại tài sản do chuyển mục đích sử dụng đất mà không thay đổi người sử dụng đất và không thuộc đối tượng phải nộp tiền sử dụng đất.</w:t>
      </w:r>
    </w:p>
    <w:p w:rsidR="005B6930" w:rsidRPr="00DA1EE7" w:rsidRDefault="005B6930" w:rsidP="000809B2">
      <w:pPr>
        <w:spacing w:before="60" w:after="60"/>
        <w:ind w:firstLine="709"/>
        <w:jc w:val="both"/>
        <w:rPr>
          <w:rFonts w:asciiTheme="majorHAnsi" w:hAnsiTheme="majorHAnsi" w:cstheme="majorHAnsi"/>
          <w:i/>
          <w:sz w:val="28"/>
          <w:szCs w:val="28"/>
          <w:lang w:val="nl-NL"/>
        </w:rPr>
      </w:pPr>
      <w:r w:rsidRPr="00DA1EE7">
        <w:rPr>
          <w:rFonts w:asciiTheme="majorHAnsi" w:hAnsiTheme="majorHAnsi" w:cstheme="majorHAnsi"/>
          <w:i/>
          <w:sz w:val="28"/>
          <w:szCs w:val="28"/>
          <w:lang w:val="nl-NL"/>
        </w:rPr>
        <w:t>(</w:t>
      </w:r>
      <w:r w:rsidR="00DA1EE7" w:rsidRPr="00DA1EE7">
        <w:rPr>
          <w:rFonts w:asciiTheme="majorHAnsi" w:hAnsiTheme="majorHAnsi" w:cstheme="majorHAnsi"/>
          <w:i/>
          <w:sz w:val="28"/>
          <w:szCs w:val="28"/>
          <w:lang w:val="nl-NL"/>
        </w:rPr>
        <w:t>4</w:t>
      </w:r>
      <w:r w:rsidRPr="00DA1EE7">
        <w:rPr>
          <w:rFonts w:asciiTheme="majorHAnsi" w:hAnsiTheme="majorHAnsi" w:cstheme="majorHAnsi"/>
          <w:i/>
          <w:sz w:val="28"/>
          <w:szCs w:val="28"/>
          <w:lang w:val="nl-NL"/>
        </w:rPr>
        <w:t>) Về miễn LPTB đối với xe chuyên dùng (Sửa đổi khoản 21 Điề</w:t>
      </w:r>
      <w:r w:rsidR="004F74CA">
        <w:rPr>
          <w:rFonts w:asciiTheme="majorHAnsi" w:hAnsiTheme="majorHAnsi" w:cstheme="majorHAnsi"/>
          <w:i/>
          <w:sz w:val="28"/>
          <w:szCs w:val="28"/>
          <w:lang w:val="nl-NL"/>
        </w:rPr>
        <w:t>u 9)</w:t>
      </w:r>
    </w:p>
    <w:p w:rsidR="005B6930" w:rsidRPr="00C2686E" w:rsidRDefault="005B6930" w:rsidP="000809B2">
      <w:pPr>
        <w:spacing w:before="60" w:after="60"/>
        <w:ind w:firstLine="709"/>
        <w:jc w:val="both"/>
        <w:rPr>
          <w:rFonts w:asciiTheme="majorHAnsi" w:hAnsiTheme="majorHAnsi" w:cstheme="majorHAnsi"/>
          <w:sz w:val="28"/>
          <w:szCs w:val="28"/>
          <w:lang w:val="nl-NL"/>
        </w:rPr>
      </w:pPr>
      <w:r w:rsidRPr="00C2686E">
        <w:rPr>
          <w:rFonts w:asciiTheme="majorHAnsi" w:hAnsiTheme="majorHAnsi" w:cstheme="majorHAnsi"/>
          <w:sz w:val="28"/>
          <w:szCs w:val="28"/>
          <w:lang w:val="nl-NL"/>
        </w:rPr>
        <w:t>Tại khoản 21 Điều 9 Nghị định số 140/2016/NĐ-CP quy định miễn LPTB đối với xe hút hầm cầu; chưa quy định miễn LPTB đối với xe hút chất thả</w:t>
      </w:r>
      <w:r w:rsidR="005C1D91">
        <w:rPr>
          <w:rFonts w:asciiTheme="majorHAnsi" w:hAnsiTheme="majorHAnsi" w:cstheme="majorHAnsi"/>
          <w:sz w:val="28"/>
          <w:szCs w:val="28"/>
          <w:lang w:val="nl-NL"/>
        </w:rPr>
        <w:t>i; miễn LPTB đối với xe cứu hộ (bao gồm xe kéo xe, xe chở xe).</w:t>
      </w:r>
    </w:p>
    <w:p w:rsidR="005B6930" w:rsidRDefault="005B6930" w:rsidP="000809B2">
      <w:pPr>
        <w:spacing w:before="60" w:after="60"/>
        <w:ind w:firstLine="709"/>
        <w:jc w:val="both"/>
        <w:rPr>
          <w:rFonts w:asciiTheme="majorHAnsi" w:hAnsiTheme="majorHAnsi" w:cstheme="majorHAnsi"/>
          <w:sz w:val="28"/>
          <w:szCs w:val="28"/>
          <w:lang w:val="nl-NL"/>
        </w:rPr>
      </w:pPr>
      <w:r w:rsidRPr="00C2686E">
        <w:rPr>
          <w:rFonts w:asciiTheme="majorHAnsi" w:hAnsiTheme="majorHAnsi" w:cstheme="majorHAnsi"/>
          <w:iCs/>
          <w:sz w:val="28"/>
          <w:szCs w:val="28"/>
          <w:lang w:val="nl-NL"/>
        </w:rPr>
        <w:t xml:space="preserve">Hiện hành, </w:t>
      </w:r>
      <w:r w:rsidRPr="00C2686E">
        <w:rPr>
          <w:rFonts w:asciiTheme="majorHAnsi" w:hAnsiTheme="majorHAnsi" w:cstheme="majorHAnsi"/>
          <w:sz w:val="28"/>
          <w:szCs w:val="28"/>
          <w:lang w:val="nl-NL"/>
        </w:rPr>
        <w:t>TCVN 7271:2003</w:t>
      </w:r>
      <w:r w:rsidRPr="00C2686E">
        <w:rPr>
          <w:rStyle w:val="FootnoteReference"/>
          <w:rFonts w:asciiTheme="majorHAnsi" w:hAnsiTheme="majorHAnsi" w:cstheme="majorHAnsi"/>
          <w:sz w:val="28"/>
          <w:szCs w:val="28"/>
          <w:lang w:val="nl-NL"/>
        </w:rPr>
        <w:footnoteReference w:id="10"/>
      </w:r>
      <w:r w:rsidRPr="00C2686E">
        <w:rPr>
          <w:rFonts w:asciiTheme="majorHAnsi" w:hAnsiTheme="majorHAnsi" w:cstheme="majorHAnsi"/>
          <w:sz w:val="28"/>
          <w:szCs w:val="28"/>
          <w:lang w:val="nl-NL"/>
        </w:rPr>
        <w:t xml:space="preserve"> về phương tiện giao thông đường bộ - ô tô - phân loại theo mục đích sử dụng quy định các</w:t>
      </w:r>
      <w:r w:rsidRPr="00C2686E">
        <w:rPr>
          <w:rFonts w:asciiTheme="majorHAnsi" w:hAnsiTheme="majorHAnsi" w:cstheme="majorHAnsi"/>
          <w:iCs/>
          <w:sz w:val="28"/>
          <w:szCs w:val="28"/>
          <w:lang w:val="nl-NL"/>
        </w:rPr>
        <w:t xml:space="preserve"> loại xe ô tô chuyên dùng có xe hút chất thải, không có xe hút hầm cầu. </w:t>
      </w:r>
      <w:r w:rsidRPr="00C2686E">
        <w:rPr>
          <w:rFonts w:asciiTheme="majorHAnsi" w:hAnsiTheme="majorHAnsi" w:cstheme="majorHAnsi"/>
          <w:sz w:val="28"/>
          <w:szCs w:val="28"/>
          <w:lang w:val="nl-NL"/>
        </w:rPr>
        <w:t xml:space="preserve">TCVN 7271:2003 quy định xe ô tô chuyên dùng là ô tô có kết cấu và trang bị để thực hiện một chức năng, công dụng đặc biệt; trong đó ô tô hút chất thải là xe chuyên dùng có trang bị để hút và xả bùn, chất thải dạng lỏng khác..., có xi téc chứa bùn, chất thải. Như vậy, chức năng của xe hút chất thải bao gồm cả chức năng của xe hút hầm cầu. Thực tế, căn cứ TCVN, cơ quan Đăng kiểm tại địa phương ghi “Loại phương tiện” trên Giấy chứng nhận </w:t>
      </w:r>
      <w:r w:rsidRPr="00C2686E">
        <w:rPr>
          <w:rFonts w:asciiTheme="majorHAnsi" w:hAnsiTheme="majorHAnsi" w:cstheme="majorHAnsi"/>
          <w:sz w:val="28"/>
          <w:szCs w:val="28"/>
          <w:lang w:val="nb-NO"/>
        </w:rPr>
        <w:t>an toàn kỹ thuật và BVMT</w:t>
      </w:r>
      <w:r w:rsidRPr="00C2686E">
        <w:rPr>
          <w:rFonts w:asciiTheme="majorHAnsi" w:hAnsiTheme="majorHAnsi" w:cstheme="majorHAnsi"/>
          <w:sz w:val="28"/>
          <w:szCs w:val="28"/>
          <w:lang w:val="nl-NL"/>
        </w:rPr>
        <w:t xml:space="preserve"> là xe hút chất thải. </w:t>
      </w:r>
    </w:p>
    <w:p w:rsidR="005C1D91" w:rsidRPr="00C2686E" w:rsidRDefault="005C1D91" w:rsidP="000809B2">
      <w:pPr>
        <w:spacing w:before="60" w:after="60"/>
        <w:ind w:firstLine="709"/>
        <w:jc w:val="both"/>
        <w:rPr>
          <w:rFonts w:asciiTheme="majorHAnsi" w:hAnsiTheme="majorHAnsi" w:cstheme="majorHAnsi"/>
          <w:sz w:val="28"/>
          <w:szCs w:val="28"/>
          <w:lang w:val="nl-NL"/>
        </w:rPr>
      </w:pPr>
      <w:r w:rsidRPr="005C1D91">
        <w:rPr>
          <w:rFonts w:asciiTheme="majorHAnsi" w:hAnsiTheme="majorHAnsi" w:cstheme="majorHAnsi"/>
          <w:sz w:val="28"/>
          <w:szCs w:val="28"/>
          <w:lang w:val="nl-NL"/>
        </w:rPr>
        <w:t>TCVN 7271:2003 không có phân loại xe cứu hộ, chỉ có phân loại xe chở xe. Do vậy, cơ quan đăng kiểm căn cứ TCVN chỉ xác nhận là xe chở xe. Thực tế, nhiều xe chở xe không thực hiện chức năng cứu hộ, chỉ thực hiện chức năng chuyên chở xe ô tô của các doanh nghiệp.</w:t>
      </w:r>
    </w:p>
    <w:p w:rsidR="000809B2" w:rsidRPr="006469C5" w:rsidRDefault="004F539B" w:rsidP="000809B2">
      <w:pPr>
        <w:spacing w:before="60" w:after="60"/>
        <w:ind w:firstLine="709"/>
        <w:jc w:val="both"/>
        <w:rPr>
          <w:rFonts w:asciiTheme="majorHAnsi" w:hAnsiTheme="majorHAnsi" w:cstheme="majorHAnsi"/>
          <w:sz w:val="28"/>
          <w:szCs w:val="28"/>
          <w:lang w:val="nl-NL"/>
        </w:rPr>
      </w:pPr>
      <w:r w:rsidRPr="004F539B">
        <w:rPr>
          <w:rFonts w:asciiTheme="majorHAnsi" w:hAnsiTheme="majorHAnsi" w:cstheme="majorHAnsi"/>
          <w:sz w:val="28"/>
          <w:szCs w:val="28"/>
          <w:lang w:val="nl-NL"/>
        </w:rPr>
        <w:t xml:space="preserve">Để khả thi trong thực hiện; thuận tiện cho Cơ quan thuế khi xác định đối tượng được miễn LPTB; phù hợp với chức năng, quyền hạn của cơ quan giao thông vận tải </w:t>
      </w:r>
      <w:r w:rsidR="005B6930" w:rsidRPr="004F539B">
        <w:rPr>
          <w:rFonts w:asciiTheme="majorHAnsi" w:hAnsiTheme="majorHAnsi" w:cstheme="majorHAnsi"/>
          <w:sz w:val="28"/>
          <w:szCs w:val="28"/>
          <w:lang w:val="nl-NL"/>
        </w:rPr>
        <w:t>thì cần</w:t>
      </w:r>
      <w:r w:rsidR="005B6930">
        <w:rPr>
          <w:rFonts w:asciiTheme="majorHAnsi" w:hAnsiTheme="majorHAnsi" w:cstheme="majorHAnsi"/>
          <w:sz w:val="28"/>
          <w:szCs w:val="28"/>
          <w:lang w:val="nl-NL"/>
        </w:rPr>
        <w:t xml:space="preserve"> thi</w:t>
      </w:r>
      <w:r w:rsidR="005B6930" w:rsidRPr="00473CA0">
        <w:rPr>
          <w:rFonts w:asciiTheme="majorHAnsi" w:hAnsiTheme="majorHAnsi" w:cstheme="majorHAnsi"/>
          <w:sz w:val="28"/>
          <w:szCs w:val="28"/>
          <w:lang w:val="nl-NL"/>
        </w:rPr>
        <w:t>ết</w:t>
      </w:r>
      <w:r w:rsidR="005B6930">
        <w:rPr>
          <w:rFonts w:asciiTheme="majorHAnsi" w:hAnsiTheme="majorHAnsi" w:cstheme="majorHAnsi"/>
          <w:sz w:val="28"/>
          <w:szCs w:val="28"/>
          <w:lang w:val="nl-NL"/>
        </w:rPr>
        <w:t xml:space="preserve"> </w:t>
      </w:r>
      <w:r w:rsidR="005B6930" w:rsidRPr="00C2686E">
        <w:rPr>
          <w:rFonts w:asciiTheme="majorHAnsi" w:hAnsiTheme="majorHAnsi" w:cstheme="majorHAnsi"/>
          <w:sz w:val="28"/>
          <w:szCs w:val="28"/>
          <w:lang w:val="nl-NL"/>
        </w:rPr>
        <w:t>quy định miễn LPTB đối với xe hút chất thả</w:t>
      </w:r>
      <w:r w:rsidR="004F74CA">
        <w:rPr>
          <w:rFonts w:asciiTheme="majorHAnsi" w:hAnsiTheme="majorHAnsi" w:cstheme="majorHAnsi"/>
          <w:sz w:val="28"/>
          <w:szCs w:val="28"/>
          <w:lang w:val="nl-NL"/>
        </w:rPr>
        <w:t>i;</w:t>
      </w:r>
      <w:r w:rsidR="005C1D91">
        <w:rPr>
          <w:rFonts w:asciiTheme="majorHAnsi" w:hAnsiTheme="majorHAnsi" w:cstheme="majorHAnsi"/>
          <w:sz w:val="28"/>
          <w:szCs w:val="28"/>
          <w:lang w:val="nl-NL"/>
        </w:rPr>
        <w:t xml:space="preserve"> bỏ quy định miễn LPTB đối với xe hút gầm cầ</w:t>
      </w:r>
      <w:r w:rsidR="004F74CA">
        <w:rPr>
          <w:rFonts w:asciiTheme="majorHAnsi" w:hAnsiTheme="majorHAnsi" w:cstheme="majorHAnsi"/>
          <w:sz w:val="28"/>
          <w:szCs w:val="28"/>
          <w:lang w:val="nl-NL"/>
        </w:rPr>
        <w:t xml:space="preserve">u; </w:t>
      </w:r>
      <w:r w:rsidR="005C1D91">
        <w:rPr>
          <w:rFonts w:asciiTheme="majorHAnsi" w:hAnsiTheme="majorHAnsi" w:cstheme="majorHAnsi"/>
          <w:sz w:val="28"/>
          <w:szCs w:val="28"/>
          <w:lang w:val="nl-NL"/>
        </w:rPr>
        <w:t>và giao cơ quan giao thông vận tải (cơ quan đăng kiểm) xác định xe chở xe là xe cứu hộ tại Giấy chứng nhận an toàn kỹ thuật và BVMT tại Khoản 21 Điều 9 Nghị định số 140/2016/NĐ-CP.</w:t>
      </w:r>
    </w:p>
    <w:p w:rsidR="005B6930" w:rsidRPr="00DA1EE7" w:rsidRDefault="005B6930" w:rsidP="000809B2">
      <w:pPr>
        <w:spacing w:before="60" w:after="60"/>
        <w:ind w:firstLine="709"/>
        <w:jc w:val="both"/>
        <w:rPr>
          <w:rFonts w:asciiTheme="majorHAnsi" w:hAnsiTheme="majorHAnsi" w:cstheme="majorHAnsi"/>
          <w:i/>
          <w:sz w:val="28"/>
          <w:szCs w:val="28"/>
          <w:lang w:val="nl-NL"/>
        </w:rPr>
      </w:pPr>
      <w:r w:rsidRPr="00DA1EE7">
        <w:rPr>
          <w:rFonts w:asciiTheme="majorHAnsi" w:hAnsiTheme="majorHAnsi" w:cstheme="majorHAnsi"/>
          <w:i/>
          <w:sz w:val="28"/>
          <w:szCs w:val="28"/>
          <w:lang w:val="nl-NL"/>
        </w:rPr>
        <w:t>(</w:t>
      </w:r>
      <w:r w:rsidR="00DA1EE7" w:rsidRPr="00DA1EE7">
        <w:rPr>
          <w:rFonts w:asciiTheme="majorHAnsi" w:hAnsiTheme="majorHAnsi" w:cstheme="majorHAnsi"/>
          <w:i/>
          <w:sz w:val="28"/>
          <w:szCs w:val="28"/>
          <w:lang w:val="nl-NL"/>
        </w:rPr>
        <w:t>5</w:t>
      </w:r>
      <w:r w:rsidRPr="00DA1EE7">
        <w:rPr>
          <w:rFonts w:asciiTheme="majorHAnsi" w:hAnsiTheme="majorHAnsi" w:cstheme="majorHAnsi"/>
          <w:i/>
          <w:sz w:val="28"/>
          <w:szCs w:val="28"/>
          <w:lang w:val="nl-NL"/>
        </w:rPr>
        <w:t>) Về vỏ, tổng thành khung, tổng thành máy của tàu, thuyền đánh bắt thủy, hải sản (Sửa đổi khoản 23 Điều 9):</w:t>
      </w:r>
    </w:p>
    <w:p w:rsidR="005B6930" w:rsidRDefault="005B6930" w:rsidP="000809B2">
      <w:pPr>
        <w:spacing w:before="60" w:after="60"/>
        <w:ind w:firstLine="709"/>
        <w:jc w:val="both"/>
        <w:rPr>
          <w:rFonts w:asciiTheme="majorHAnsi" w:hAnsiTheme="majorHAnsi" w:cstheme="majorHAnsi"/>
          <w:sz w:val="28"/>
          <w:szCs w:val="28"/>
          <w:lang w:val="nl-NL"/>
        </w:rPr>
      </w:pPr>
      <w:r w:rsidRPr="00C2686E">
        <w:rPr>
          <w:rFonts w:asciiTheme="majorHAnsi" w:hAnsiTheme="majorHAnsi" w:cstheme="majorHAnsi"/>
          <w:sz w:val="28"/>
          <w:szCs w:val="28"/>
          <w:lang w:val="nl-NL"/>
        </w:rPr>
        <w:t xml:space="preserve">Tại khoản 8 Điều 2 Nghị định số 140/2016/NĐ-CP quy định đối tượng chịu LPTB như sau: </w:t>
      </w:r>
      <w:r w:rsidRPr="00C2686E">
        <w:rPr>
          <w:rFonts w:asciiTheme="majorHAnsi" w:hAnsiTheme="majorHAnsi" w:cstheme="majorHAnsi"/>
          <w:i/>
          <w:sz w:val="28"/>
          <w:szCs w:val="28"/>
          <w:lang w:val="nl-NL"/>
        </w:rPr>
        <w:t xml:space="preserve">“8. Vỏ, tổng thành khung, tổng thành máy của tài sản quy định tại các khoản 3, 4, 5, 6 và khoản 7 Điều này được thay thế mà phải đăng </w:t>
      </w:r>
      <w:r w:rsidRPr="00C2686E">
        <w:rPr>
          <w:rFonts w:asciiTheme="majorHAnsi" w:hAnsiTheme="majorHAnsi" w:cstheme="majorHAnsi"/>
          <w:i/>
          <w:sz w:val="28"/>
          <w:szCs w:val="28"/>
          <w:lang w:val="nl-NL"/>
        </w:rPr>
        <w:lastRenderedPageBreak/>
        <w:t>ký với cơ quan nhà nước có thẩm quyền”</w:t>
      </w:r>
      <w:r w:rsidRPr="00C2686E">
        <w:rPr>
          <w:rFonts w:asciiTheme="majorHAnsi" w:hAnsiTheme="majorHAnsi" w:cstheme="majorHAnsi"/>
          <w:sz w:val="28"/>
          <w:szCs w:val="28"/>
          <w:lang w:val="nl-NL"/>
        </w:rPr>
        <w:t>.</w:t>
      </w:r>
      <w:r>
        <w:rPr>
          <w:rFonts w:asciiTheme="majorHAnsi" w:hAnsiTheme="majorHAnsi" w:cstheme="majorHAnsi"/>
          <w:sz w:val="28"/>
          <w:szCs w:val="28"/>
          <w:lang w:val="nl-NL"/>
        </w:rPr>
        <w:t xml:space="preserve"> </w:t>
      </w:r>
      <w:r w:rsidRPr="00C2686E">
        <w:rPr>
          <w:rFonts w:asciiTheme="majorHAnsi" w:hAnsiTheme="majorHAnsi" w:cstheme="majorHAnsi"/>
          <w:sz w:val="28"/>
          <w:szCs w:val="28"/>
          <w:lang w:val="nl-NL"/>
        </w:rPr>
        <w:t>Tuy nhiên, tại khoản 23 Điều 9 Nghị định số 140/2016/NĐ-CP chỉ quy định miễn LPTB đối với tàu, thuyền đánh bắt thủy, hải sản, mà không quy định miễn LPTB đối với vỏ, tổng thành khung, tổng thành máy của tàu, thuyền đánh bắt thủy, hải sản được thay thế mà phải đăng ký với cơ quan nhà nước có thẩm quyền.</w:t>
      </w:r>
    </w:p>
    <w:p w:rsidR="005B6930" w:rsidRDefault="005B6930" w:rsidP="000809B2">
      <w:pPr>
        <w:spacing w:before="60" w:after="60"/>
        <w:ind w:firstLine="709"/>
        <w:jc w:val="both"/>
        <w:rPr>
          <w:rFonts w:asciiTheme="majorHAnsi" w:hAnsiTheme="majorHAnsi" w:cstheme="majorHAnsi"/>
          <w:sz w:val="28"/>
          <w:szCs w:val="28"/>
          <w:lang w:val="nl-NL"/>
        </w:rPr>
      </w:pPr>
      <w:r w:rsidRPr="00C2686E">
        <w:rPr>
          <w:rFonts w:asciiTheme="majorHAnsi" w:hAnsiTheme="majorHAnsi" w:cstheme="majorHAnsi"/>
          <w:sz w:val="28"/>
          <w:szCs w:val="28"/>
          <w:lang w:val="nl-NL"/>
        </w:rPr>
        <w:t xml:space="preserve">Để đảm bảo tính đồng bộ của chính sách, đồng thời để thực hiện chính sách ưu đãi của Nhà nước đối với hoạt động khai thác, đánh bắt thủy, hải sản, </w:t>
      </w:r>
      <w:r>
        <w:rPr>
          <w:rFonts w:asciiTheme="majorHAnsi" w:hAnsiTheme="majorHAnsi" w:cstheme="majorHAnsi"/>
          <w:sz w:val="28"/>
          <w:szCs w:val="28"/>
          <w:lang w:val="nl-NL"/>
        </w:rPr>
        <w:t>th</w:t>
      </w:r>
      <w:r w:rsidRPr="00473CA0">
        <w:rPr>
          <w:rFonts w:asciiTheme="majorHAnsi" w:hAnsiTheme="majorHAnsi" w:cstheme="majorHAnsi"/>
          <w:sz w:val="28"/>
          <w:szCs w:val="28"/>
          <w:lang w:val="nl-NL"/>
        </w:rPr>
        <w:t>ì</w:t>
      </w:r>
      <w:r>
        <w:rPr>
          <w:rFonts w:asciiTheme="majorHAnsi" w:hAnsiTheme="majorHAnsi" w:cstheme="majorHAnsi"/>
          <w:sz w:val="28"/>
          <w:szCs w:val="28"/>
          <w:lang w:val="nl-NL"/>
        </w:rPr>
        <w:t xml:space="preserve"> c</w:t>
      </w:r>
      <w:r w:rsidRPr="00473CA0">
        <w:rPr>
          <w:rFonts w:asciiTheme="majorHAnsi" w:hAnsiTheme="majorHAnsi" w:cstheme="majorHAnsi"/>
          <w:sz w:val="28"/>
          <w:szCs w:val="28"/>
          <w:lang w:val="nl-NL"/>
        </w:rPr>
        <w:t>ầ</w:t>
      </w:r>
      <w:r>
        <w:rPr>
          <w:rFonts w:asciiTheme="majorHAnsi" w:hAnsiTheme="majorHAnsi" w:cstheme="majorHAnsi"/>
          <w:sz w:val="28"/>
          <w:szCs w:val="28"/>
          <w:lang w:val="nl-NL"/>
        </w:rPr>
        <w:t>n thi</w:t>
      </w:r>
      <w:r w:rsidRPr="00473CA0">
        <w:rPr>
          <w:rFonts w:asciiTheme="majorHAnsi" w:hAnsiTheme="majorHAnsi" w:cstheme="majorHAnsi"/>
          <w:sz w:val="28"/>
          <w:szCs w:val="28"/>
          <w:lang w:val="nl-NL"/>
        </w:rPr>
        <w:t>ết</w:t>
      </w:r>
      <w:r>
        <w:rPr>
          <w:rFonts w:asciiTheme="majorHAnsi" w:hAnsiTheme="majorHAnsi" w:cstheme="majorHAnsi"/>
          <w:sz w:val="28"/>
          <w:szCs w:val="28"/>
          <w:lang w:val="nl-NL"/>
        </w:rPr>
        <w:t xml:space="preserve"> quy </w:t>
      </w:r>
      <w:r w:rsidRPr="00473CA0">
        <w:rPr>
          <w:rFonts w:asciiTheme="majorHAnsi" w:hAnsiTheme="majorHAnsi" w:cstheme="majorHAnsi"/>
          <w:sz w:val="28"/>
          <w:szCs w:val="28"/>
          <w:lang w:val="nl-NL"/>
        </w:rPr>
        <w:t>định</w:t>
      </w:r>
      <w:r>
        <w:rPr>
          <w:rFonts w:asciiTheme="majorHAnsi" w:hAnsiTheme="majorHAnsi" w:cstheme="majorHAnsi"/>
          <w:sz w:val="28"/>
          <w:szCs w:val="28"/>
          <w:lang w:val="nl-NL"/>
        </w:rPr>
        <w:t xml:space="preserve"> </w:t>
      </w:r>
      <w:r w:rsidRPr="00C2686E">
        <w:rPr>
          <w:rFonts w:asciiTheme="majorHAnsi" w:hAnsiTheme="majorHAnsi" w:cstheme="majorHAnsi"/>
          <w:sz w:val="28"/>
          <w:szCs w:val="28"/>
          <w:lang w:val="nl-NL"/>
        </w:rPr>
        <w:t>miễn LPTB đối với tổng thành khung, tổng thành máy của tàu, thuyền đánh bắt thủy, hải sản được thay thế mà phải đăng ký với cơ quan nhà nước có thẩm quyền</w:t>
      </w:r>
      <w:r>
        <w:rPr>
          <w:rFonts w:asciiTheme="majorHAnsi" w:hAnsiTheme="majorHAnsi" w:cstheme="majorHAnsi"/>
          <w:sz w:val="28"/>
          <w:szCs w:val="28"/>
          <w:lang w:val="nl-NL"/>
        </w:rPr>
        <w:t>.</w:t>
      </w:r>
    </w:p>
    <w:p w:rsidR="00DA1EE7" w:rsidRPr="003D5EC7" w:rsidRDefault="00DA1EE7" w:rsidP="000809B2">
      <w:pPr>
        <w:spacing w:before="60" w:after="60"/>
        <w:ind w:firstLine="709"/>
        <w:jc w:val="both"/>
        <w:rPr>
          <w:rFonts w:asciiTheme="majorHAnsi" w:hAnsiTheme="majorHAnsi" w:cstheme="majorHAnsi"/>
          <w:i/>
          <w:sz w:val="28"/>
          <w:szCs w:val="28"/>
          <w:lang w:val="nl-NL"/>
        </w:rPr>
      </w:pPr>
      <w:r w:rsidRPr="003D5EC7">
        <w:rPr>
          <w:rFonts w:asciiTheme="majorHAnsi" w:hAnsiTheme="majorHAnsi" w:cstheme="majorHAnsi"/>
          <w:i/>
          <w:sz w:val="28"/>
          <w:szCs w:val="28"/>
          <w:lang w:val="nl-NL"/>
        </w:rPr>
        <w:t>(6)</w:t>
      </w:r>
      <w:r w:rsidRPr="00DA1EE7">
        <w:rPr>
          <w:rFonts w:asciiTheme="majorHAnsi" w:hAnsiTheme="majorHAnsi" w:cstheme="majorHAnsi"/>
          <w:sz w:val="28"/>
          <w:szCs w:val="28"/>
          <w:lang w:val="nl-NL"/>
        </w:rPr>
        <w:t xml:space="preserve"> </w:t>
      </w:r>
      <w:r w:rsidRPr="003D5EC7">
        <w:rPr>
          <w:rFonts w:asciiTheme="majorHAnsi" w:hAnsiTheme="majorHAnsi" w:cstheme="majorHAnsi"/>
          <w:i/>
          <w:sz w:val="28"/>
          <w:szCs w:val="28"/>
          <w:lang w:val="vi-VN"/>
        </w:rPr>
        <w:t>Về miễn LPTB đối với nhà xưởng của cơ sở sản xuất kinh doanh (</w:t>
      </w:r>
      <w:r w:rsidRPr="003D5EC7">
        <w:rPr>
          <w:rFonts w:asciiTheme="majorHAnsi" w:hAnsiTheme="majorHAnsi" w:cstheme="majorHAnsi"/>
          <w:i/>
          <w:sz w:val="28"/>
          <w:szCs w:val="28"/>
          <w:lang w:val="nl-NL"/>
        </w:rPr>
        <w:t xml:space="preserve">sửa đổi </w:t>
      </w:r>
      <w:r w:rsidRPr="003D5EC7">
        <w:rPr>
          <w:rFonts w:asciiTheme="majorHAnsi" w:hAnsiTheme="majorHAnsi" w:cstheme="majorHAnsi"/>
          <w:i/>
          <w:sz w:val="28"/>
          <w:szCs w:val="28"/>
          <w:lang w:val="vi-VN"/>
        </w:rPr>
        <w:t>khoản 25 Điều 9 Nghị định số 140/2016/NĐ-CP)</w:t>
      </w:r>
    </w:p>
    <w:p w:rsidR="00DA1EE7" w:rsidRPr="00DA1EE7" w:rsidRDefault="00DA1EE7" w:rsidP="000809B2">
      <w:pPr>
        <w:spacing w:before="60" w:after="60"/>
        <w:ind w:firstLine="709"/>
        <w:jc w:val="both"/>
        <w:rPr>
          <w:rFonts w:asciiTheme="majorHAnsi" w:hAnsiTheme="majorHAnsi" w:cstheme="majorHAnsi"/>
          <w:sz w:val="28"/>
          <w:szCs w:val="28"/>
          <w:lang w:val="vi-VN"/>
        </w:rPr>
      </w:pPr>
      <w:r w:rsidRPr="00DA1EE7">
        <w:rPr>
          <w:rFonts w:asciiTheme="majorHAnsi" w:hAnsiTheme="majorHAnsi" w:cstheme="majorHAnsi"/>
          <w:sz w:val="28"/>
          <w:szCs w:val="28"/>
          <w:lang w:val="vi-VN"/>
        </w:rPr>
        <w:t xml:space="preserve">Tại khoản 25 Điều 9 Nghị định số 140/2016/NĐ-CP quy định miễn LPTB đối với: </w:t>
      </w:r>
      <w:r w:rsidRPr="00DA1EE7">
        <w:rPr>
          <w:rFonts w:asciiTheme="majorHAnsi" w:hAnsiTheme="majorHAnsi" w:cstheme="majorHAnsi"/>
          <w:i/>
          <w:sz w:val="28"/>
          <w:szCs w:val="28"/>
          <w:lang w:val="vi-VN"/>
        </w:rPr>
        <w:t>“</w:t>
      </w:r>
      <w:r w:rsidRPr="00DA1EE7">
        <w:rPr>
          <w:rFonts w:asciiTheme="majorHAnsi" w:hAnsiTheme="majorHAnsi" w:cstheme="majorHAnsi"/>
          <w:i/>
          <w:sz w:val="28"/>
          <w:szCs w:val="28"/>
          <w:lang w:val="nl-NL"/>
        </w:rPr>
        <w:t>Nhà xưởng của cơ sở sản xuất; nhà kho, nhà ăn, nhà để xe của cơ sở sản xuất, kinh doanh”</w:t>
      </w:r>
      <w:r w:rsidRPr="00DA1EE7">
        <w:rPr>
          <w:rFonts w:asciiTheme="majorHAnsi" w:hAnsiTheme="majorHAnsi" w:cstheme="majorHAnsi"/>
          <w:sz w:val="28"/>
          <w:szCs w:val="28"/>
          <w:lang w:val="nl-NL"/>
        </w:rPr>
        <w:t>.</w:t>
      </w:r>
    </w:p>
    <w:p w:rsidR="00DA1EE7" w:rsidRPr="00DA1EE7" w:rsidRDefault="00DA1EE7" w:rsidP="000809B2">
      <w:pPr>
        <w:spacing w:before="60" w:after="60"/>
        <w:ind w:firstLine="709"/>
        <w:jc w:val="both"/>
        <w:rPr>
          <w:rFonts w:asciiTheme="majorHAnsi" w:hAnsiTheme="majorHAnsi" w:cstheme="majorHAnsi"/>
          <w:sz w:val="28"/>
          <w:szCs w:val="28"/>
          <w:lang w:val="nl-NL"/>
        </w:rPr>
      </w:pPr>
      <w:r w:rsidRPr="00DA1EE7">
        <w:rPr>
          <w:rFonts w:asciiTheme="majorHAnsi" w:hAnsiTheme="majorHAnsi" w:cstheme="majorHAnsi"/>
          <w:sz w:val="28"/>
          <w:szCs w:val="28"/>
          <w:lang w:val="nl-NL"/>
        </w:rPr>
        <w:t xml:space="preserve">Tại </w:t>
      </w:r>
      <w:r w:rsidRPr="00DA1EE7">
        <w:rPr>
          <w:rFonts w:asciiTheme="majorHAnsi" w:hAnsiTheme="majorHAnsi" w:cstheme="majorHAnsi"/>
          <w:sz w:val="28"/>
          <w:szCs w:val="28"/>
          <w:lang w:val="am-ET"/>
        </w:rPr>
        <w:t>Thông tư số 03/2016/TT-BXD ngày 10</w:t>
      </w:r>
      <w:r w:rsidRPr="00DA1EE7">
        <w:rPr>
          <w:rFonts w:asciiTheme="majorHAnsi" w:hAnsiTheme="majorHAnsi" w:cstheme="majorHAnsi"/>
          <w:sz w:val="28"/>
          <w:szCs w:val="28"/>
          <w:lang w:val="nl-NL"/>
        </w:rPr>
        <w:t>/</w:t>
      </w:r>
      <w:r w:rsidRPr="00DA1EE7">
        <w:rPr>
          <w:rFonts w:asciiTheme="majorHAnsi" w:hAnsiTheme="majorHAnsi" w:cstheme="majorHAnsi"/>
          <w:sz w:val="28"/>
          <w:szCs w:val="28"/>
          <w:lang w:val="am-ET"/>
        </w:rPr>
        <w:t>3</w:t>
      </w:r>
      <w:r w:rsidRPr="00DA1EE7">
        <w:rPr>
          <w:rFonts w:asciiTheme="majorHAnsi" w:hAnsiTheme="majorHAnsi" w:cstheme="majorHAnsi"/>
          <w:sz w:val="28"/>
          <w:szCs w:val="28"/>
          <w:lang w:val="nl-NL"/>
        </w:rPr>
        <w:t>/</w:t>
      </w:r>
      <w:r w:rsidRPr="00DA1EE7">
        <w:rPr>
          <w:rFonts w:asciiTheme="majorHAnsi" w:hAnsiTheme="majorHAnsi" w:cstheme="majorHAnsi"/>
          <w:sz w:val="28"/>
          <w:szCs w:val="28"/>
          <w:lang w:val="am-ET"/>
        </w:rPr>
        <w:t>2016 của Bộ Xây dựng</w:t>
      </w:r>
      <w:r w:rsidRPr="00DA1EE7">
        <w:rPr>
          <w:rFonts w:asciiTheme="majorHAnsi" w:hAnsiTheme="majorHAnsi" w:cstheme="majorHAnsi"/>
          <w:sz w:val="28"/>
          <w:szCs w:val="28"/>
          <w:lang w:val="nl-NL"/>
        </w:rPr>
        <w:t xml:space="preserve"> quy định về phân cấp công trình xây dựng và hướng dẫn áp dụng trong quản lý hoạt động đầu tư và Phụ lục ban hành kèm theo đã quy định và mô tả cụ thể về phân cấp công trình xây dựng; trong đó có công trình, nhà máy của các lĩnh vực như: công trình công nghiệp (nhà máy sản xuất sản phẩm cấu kiện bê tông, nhà máy sản xuất gạch ốp lát, nhà máy luyện kim, kho xăng dầu, nhà máy sản xuất hóa chất…); công trình nông nghiệp và phát triển nông thôn (chuồng trại, nhà kính ươm cây giống…). Đây cũng là một trong những căn cứ pháp lý để UBND các địa phương ban hành Bảng giá tính LPTB đối với nhà, trong đó có kho, nhà xưởng. </w:t>
      </w:r>
    </w:p>
    <w:p w:rsidR="00DA1EE7" w:rsidRPr="00DA1EE7" w:rsidRDefault="00DA1EE7" w:rsidP="000809B2">
      <w:pPr>
        <w:spacing w:before="60" w:after="60"/>
        <w:ind w:firstLine="709"/>
        <w:jc w:val="both"/>
        <w:rPr>
          <w:rFonts w:asciiTheme="majorHAnsi" w:hAnsiTheme="majorHAnsi" w:cstheme="majorHAnsi"/>
          <w:sz w:val="28"/>
          <w:szCs w:val="28"/>
          <w:lang w:val="nl-NL"/>
        </w:rPr>
      </w:pPr>
      <w:r w:rsidRPr="00DA1EE7">
        <w:rPr>
          <w:rFonts w:asciiTheme="majorHAnsi" w:hAnsiTheme="majorHAnsi" w:cstheme="majorHAnsi"/>
          <w:sz w:val="28"/>
          <w:szCs w:val="28"/>
          <w:lang w:val="nl-NL"/>
        </w:rPr>
        <w:t xml:space="preserve">Do đó, để tránh vướng mắc về cơ sở xác định nhà xưởng thuộc diện được miễn LPTB, </w:t>
      </w:r>
      <w:r>
        <w:rPr>
          <w:rFonts w:asciiTheme="majorHAnsi" w:hAnsiTheme="majorHAnsi" w:cstheme="majorHAnsi"/>
          <w:sz w:val="28"/>
          <w:szCs w:val="28"/>
          <w:lang w:val="nl-NL"/>
        </w:rPr>
        <w:t>việc</w:t>
      </w:r>
      <w:r w:rsidRPr="00DA1EE7">
        <w:rPr>
          <w:rFonts w:asciiTheme="majorHAnsi" w:hAnsiTheme="majorHAnsi" w:cstheme="majorHAnsi"/>
          <w:sz w:val="28"/>
          <w:szCs w:val="28"/>
          <w:lang w:val="nl-NL"/>
        </w:rPr>
        <w:t xml:space="preserve"> sửa đổi quy định về miễn LPTB đối với nhà xưởng tại khoản 25 Điều 9 Nghị định số 140/2016/NĐ-CP </w:t>
      </w:r>
      <w:r>
        <w:rPr>
          <w:rFonts w:asciiTheme="majorHAnsi" w:hAnsiTheme="majorHAnsi" w:cstheme="majorHAnsi"/>
          <w:sz w:val="28"/>
          <w:szCs w:val="28"/>
          <w:lang w:val="nl-NL"/>
        </w:rPr>
        <w:t>là cần thiết.</w:t>
      </w:r>
    </w:p>
    <w:p w:rsidR="005B6930" w:rsidRPr="006B50CA" w:rsidRDefault="005B6930" w:rsidP="000809B2">
      <w:pPr>
        <w:spacing w:before="60" w:after="60"/>
        <w:ind w:firstLine="720"/>
        <w:jc w:val="both"/>
        <w:rPr>
          <w:rFonts w:ascii="Times New Roman" w:hAnsi="Times New Roman"/>
          <w:b/>
          <w:i/>
          <w:sz w:val="28"/>
          <w:szCs w:val="28"/>
          <w:lang w:val="nl-NL"/>
        </w:rPr>
      </w:pPr>
      <w:r w:rsidRPr="006B50CA">
        <w:rPr>
          <w:rFonts w:ascii="Times New Roman" w:hAnsi="Times New Roman"/>
          <w:b/>
          <w:i/>
          <w:sz w:val="28"/>
          <w:szCs w:val="28"/>
          <w:lang w:val="nl-NL"/>
        </w:rPr>
        <w:t>b) Mục tiêu giải quyết vấn đề</w:t>
      </w:r>
    </w:p>
    <w:p w:rsidR="004F539B" w:rsidRDefault="004F539B" w:rsidP="000809B2">
      <w:pPr>
        <w:spacing w:before="60" w:after="60"/>
        <w:ind w:firstLine="720"/>
        <w:jc w:val="both"/>
        <w:rPr>
          <w:rFonts w:asciiTheme="majorHAnsi" w:hAnsiTheme="majorHAnsi" w:cstheme="majorHAnsi"/>
          <w:sz w:val="28"/>
          <w:szCs w:val="28"/>
          <w:lang w:val="nl-NL" w:eastAsia="vi-VN"/>
        </w:rPr>
      </w:pPr>
      <w:r>
        <w:rPr>
          <w:rFonts w:asciiTheme="majorHAnsi" w:hAnsiTheme="majorHAnsi" w:cstheme="majorHAnsi"/>
          <w:sz w:val="28"/>
          <w:szCs w:val="28"/>
          <w:lang w:val="nl-NL" w:eastAsia="vi-VN"/>
        </w:rPr>
        <w:t xml:space="preserve">- </w:t>
      </w:r>
      <w:r w:rsidR="005B6930" w:rsidRPr="00473CA0">
        <w:rPr>
          <w:rFonts w:asciiTheme="majorHAnsi" w:hAnsiTheme="majorHAnsi" w:cstheme="majorHAnsi"/>
          <w:sz w:val="28"/>
          <w:szCs w:val="28"/>
          <w:lang w:val="nl-NL" w:eastAsia="vi-VN"/>
        </w:rPr>
        <w:t>Đả</w:t>
      </w:r>
      <w:r w:rsidR="005B6930">
        <w:rPr>
          <w:rFonts w:asciiTheme="majorHAnsi" w:hAnsiTheme="majorHAnsi" w:cstheme="majorHAnsi"/>
          <w:sz w:val="28"/>
          <w:szCs w:val="28"/>
          <w:lang w:val="nl-NL" w:eastAsia="vi-VN"/>
        </w:rPr>
        <w:t>m b</w:t>
      </w:r>
      <w:r w:rsidR="005B6930" w:rsidRPr="00473CA0">
        <w:rPr>
          <w:rFonts w:asciiTheme="majorHAnsi" w:hAnsiTheme="majorHAnsi" w:cstheme="majorHAnsi"/>
          <w:sz w:val="28"/>
          <w:szCs w:val="28"/>
          <w:lang w:val="nl-NL" w:eastAsia="vi-VN"/>
        </w:rPr>
        <w:t>ả</w:t>
      </w:r>
      <w:r w:rsidR="005B6930">
        <w:rPr>
          <w:rFonts w:asciiTheme="majorHAnsi" w:hAnsiTheme="majorHAnsi" w:cstheme="majorHAnsi"/>
          <w:sz w:val="28"/>
          <w:szCs w:val="28"/>
          <w:lang w:val="nl-NL" w:eastAsia="vi-VN"/>
        </w:rPr>
        <w:t>o ph</w:t>
      </w:r>
      <w:r w:rsidR="005B6930" w:rsidRPr="00473CA0">
        <w:rPr>
          <w:rFonts w:asciiTheme="majorHAnsi" w:hAnsiTheme="majorHAnsi" w:cstheme="majorHAnsi"/>
          <w:sz w:val="28"/>
          <w:szCs w:val="28"/>
          <w:lang w:val="nl-NL" w:eastAsia="vi-VN"/>
        </w:rPr>
        <w:t>ù</w:t>
      </w:r>
      <w:r w:rsidR="005B6930">
        <w:rPr>
          <w:rFonts w:asciiTheme="majorHAnsi" w:hAnsiTheme="majorHAnsi" w:cstheme="majorHAnsi"/>
          <w:sz w:val="28"/>
          <w:szCs w:val="28"/>
          <w:lang w:val="nl-NL" w:eastAsia="vi-VN"/>
        </w:rPr>
        <w:t xml:space="preserve"> h</w:t>
      </w:r>
      <w:r w:rsidR="005B6930" w:rsidRPr="00473CA0">
        <w:rPr>
          <w:rFonts w:asciiTheme="majorHAnsi" w:hAnsiTheme="majorHAnsi" w:cstheme="majorHAnsi"/>
          <w:sz w:val="28"/>
          <w:szCs w:val="28"/>
          <w:lang w:val="nl-NL" w:eastAsia="vi-VN"/>
        </w:rPr>
        <w:t>ợp</w:t>
      </w:r>
      <w:r w:rsidR="005B6930">
        <w:rPr>
          <w:rFonts w:asciiTheme="majorHAnsi" w:hAnsiTheme="majorHAnsi" w:cstheme="majorHAnsi"/>
          <w:sz w:val="28"/>
          <w:szCs w:val="28"/>
          <w:lang w:val="nl-NL" w:eastAsia="vi-VN"/>
        </w:rPr>
        <w:t xml:space="preserve"> v</w:t>
      </w:r>
      <w:r w:rsidR="005B6930" w:rsidRPr="00473CA0">
        <w:rPr>
          <w:rFonts w:asciiTheme="majorHAnsi" w:hAnsiTheme="majorHAnsi" w:cstheme="majorHAnsi"/>
          <w:sz w:val="28"/>
          <w:szCs w:val="28"/>
          <w:lang w:val="nl-NL" w:eastAsia="vi-VN"/>
        </w:rPr>
        <w:t>ới</w:t>
      </w:r>
      <w:r w:rsidR="005B6930">
        <w:rPr>
          <w:rFonts w:asciiTheme="majorHAnsi" w:hAnsiTheme="majorHAnsi" w:cstheme="majorHAnsi"/>
          <w:sz w:val="28"/>
          <w:szCs w:val="28"/>
          <w:lang w:val="nl-NL" w:eastAsia="vi-VN"/>
        </w:rPr>
        <w:t xml:space="preserve"> ph</w:t>
      </w:r>
      <w:r w:rsidR="005B6930" w:rsidRPr="00473CA0">
        <w:rPr>
          <w:rFonts w:asciiTheme="majorHAnsi" w:hAnsiTheme="majorHAnsi" w:cstheme="majorHAnsi"/>
          <w:sz w:val="28"/>
          <w:szCs w:val="28"/>
          <w:lang w:val="nl-NL" w:eastAsia="vi-VN"/>
        </w:rPr>
        <w:t>áp</w:t>
      </w:r>
      <w:r w:rsidR="005B6930">
        <w:rPr>
          <w:rFonts w:asciiTheme="majorHAnsi" w:hAnsiTheme="majorHAnsi" w:cstheme="majorHAnsi"/>
          <w:sz w:val="28"/>
          <w:szCs w:val="28"/>
          <w:lang w:val="nl-NL" w:eastAsia="vi-VN"/>
        </w:rPr>
        <w:t xml:space="preserve"> lu</w:t>
      </w:r>
      <w:r w:rsidR="005B6930" w:rsidRPr="00473CA0">
        <w:rPr>
          <w:rFonts w:asciiTheme="majorHAnsi" w:hAnsiTheme="majorHAnsi" w:cstheme="majorHAnsi"/>
          <w:sz w:val="28"/>
          <w:szCs w:val="28"/>
          <w:lang w:val="nl-NL" w:eastAsia="vi-VN"/>
        </w:rPr>
        <w:t>ật</w:t>
      </w:r>
      <w:r w:rsidR="005B6930">
        <w:rPr>
          <w:rFonts w:asciiTheme="majorHAnsi" w:hAnsiTheme="majorHAnsi" w:cstheme="majorHAnsi"/>
          <w:sz w:val="28"/>
          <w:szCs w:val="28"/>
          <w:lang w:val="nl-NL" w:eastAsia="vi-VN"/>
        </w:rPr>
        <w:t xml:space="preserve"> c</w:t>
      </w:r>
      <w:r w:rsidR="005B6930" w:rsidRPr="00473CA0">
        <w:rPr>
          <w:rFonts w:asciiTheme="majorHAnsi" w:hAnsiTheme="majorHAnsi" w:cstheme="majorHAnsi"/>
          <w:sz w:val="28"/>
          <w:szCs w:val="28"/>
          <w:lang w:val="nl-NL" w:eastAsia="vi-VN"/>
        </w:rPr>
        <w:t>ó</w:t>
      </w:r>
      <w:r w:rsidR="005B6930">
        <w:rPr>
          <w:rFonts w:asciiTheme="majorHAnsi" w:hAnsiTheme="majorHAnsi" w:cstheme="majorHAnsi"/>
          <w:sz w:val="28"/>
          <w:szCs w:val="28"/>
          <w:lang w:val="nl-NL" w:eastAsia="vi-VN"/>
        </w:rPr>
        <w:t xml:space="preserve"> li</w:t>
      </w:r>
      <w:r w:rsidR="005B6930" w:rsidRPr="00473CA0">
        <w:rPr>
          <w:rFonts w:asciiTheme="majorHAnsi" w:hAnsiTheme="majorHAnsi" w:cstheme="majorHAnsi"/>
          <w:sz w:val="28"/>
          <w:szCs w:val="28"/>
          <w:lang w:val="nl-NL" w:eastAsia="vi-VN"/>
        </w:rPr>
        <w:t>ê</w:t>
      </w:r>
      <w:r w:rsidR="005B6930">
        <w:rPr>
          <w:rFonts w:asciiTheme="majorHAnsi" w:hAnsiTheme="majorHAnsi" w:cstheme="majorHAnsi"/>
          <w:sz w:val="28"/>
          <w:szCs w:val="28"/>
          <w:lang w:val="nl-NL" w:eastAsia="vi-VN"/>
        </w:rPr>
        <w:t xml:space="preserve">n quan; </w:t>
      </w:r>
      <w:r w:rsidR="004F74CA">
        <w:rPr>
          <w:rFonts w:asciiTheme="majorHAnsi" w:hAnsiTheme="majorHAnsi" w:cstheme="majorHAnsi"/>
          <w:sz w:val="28"/>
          <w:szCs w:val="28"/>
          <w:lang w:val="nl-NL" w:eastAsia="vi-VN"/>
        </w:rPr>
        <w:t>v</w:t>
      </w:r>
      <w:r w:rsidR="004F74CA" w:rsidRPr="004F74CA">
        <w:rPr>
          <w:rFonts w:asciiTheme="majorHAnsi" w:hAnsiTheme="majorHAnsi" w:cstheme="majorHAnsi"/>
          <w:sz w:val="28"/>
          <w:szCs w:val="28"/>
          <w:lang w:val="nl-NL" w:eastAsia="vi-VN"/>
        </w:rPr>
        <w:t>à</w:t>
      </w:r>
      <w:r w:rsidR="004F74CA">
        <w:rPr>
          <w:rFonts w:asciiTheme="majorHAnsi" w:hAnsiTheme="majorHAnsi" w:cstheme="majorHAnsi"/>
          <w:sz w:val="28"/>
          <w:szCs w:val="28"/>
          <w:lang w:val="nl-NL" w:eastAsia="vi-VN"/>
        </w:rPr>
        <w:t xml:space="preserve"> đ</w:t>
      </w:r>
      <w:r w:rsidR="004F74CA" w:rsidRPr="004F74CA">
        <w:rPr>
          <w:rFonts w:asciiTheme="majorHAnsi" w:hAnsiTheme="majorHAnsi" w:cstheme="majorHAnsi"/>
          <w:sz w:val="28"/>
          <w:szCs w:val="28"/>
          <w:lang w:val="nl-NL" w:eastAsia="vi-VN"/>
        </w:rPr>
        <w:t>ể</w:t>
      </w:r>
      <w:r w:rsidR="004F74CA">
        <w:rPr>
          <w:rFonts w:asciiTheme="majorHAnsi" w:hAnsiTheme="majorHAnsi" w:cstheme="majorHAnsi"/>
          <w:sz w:val="28"/>
          <w:szCs w:val="28"/>
          <w:lang w:val="nl-NL" w:eastAsia="vi-VN"/>
        </w:rPr>
        <w:t xml:space="preserve"> đ</w:t>
      </w:r>
      <w:r w:rsidR="004F74CA" w:rsidRPr="004F74CA">
        <w:rPr>
          <w:rFonts w:asciiTheme="majorHAnsi" w:hAnsiTheme="majorHAnsi" w:cstheme="majorHAnsi"/>
          <w:sz w:val="28"/>
          <w:szCs w:val="28"/>
          <w:lang w:val="nl-NL" w:eastAsia="vi-VN"/>
        </w:rPr>
        <w:t>ơ</w:t>
      </w:r>
      <w:r w:rsidR="004F74CA">
        <w:rPr>
          <w:rFonts w:asciiTheme="majorHAnsi" w:hAnsiTheme="majorHAnsi" w:cstheme="majorHAnsi"/>
          <w:sz w:val="28"/>
          <w:szCs w:val="28"/>
          <w:lang w:val="nl-NL" w:eastAsia="vi-VN"/>
        </w:rPr>
        <w:t>n gi</w:t>
      </w:r>
      <w:r w:rsidR="004F74CA" w:rsidRPr="004F74CA">
        <w:rPr>
          <w:rFonts w:asciiTheme="majorHAnsi" w:hAnsiTheme="majorHAnsi" w:cstheme="majorHAnsi"/>
          <w:sz w:val="28"/>
          <w:szCs w:val="28"/>
          <w:lang w:val="nl-NL" w:eastAsia="vi-VN"/>
        </w:rPr>
        <w:t>ả</w:t>
      </w:r>
      <w:r w:rsidR="004F74CA">
        <w:rPr>
          <w:rFonts w:asciiTheme="majorHAnsi" w:hAnsiTheme="majorHAnsi" w:cstheme="majorHAnsi"/>
          <w:sz w:val="28"/>
          <w:szCs w:val="28"/>
          <w:lang w:val="nl-NL" w:eastAsia="vi-VN"/>
        </w:rPr>
        <w:t>n h</w:t>
      </w:r>
      <w:r w:rsidR="004F74CA" w:rsidRPr="004F74CA">
        <w:rPr>
          <w:rFonts w:asciiTheme="majorHAnsi" w:hAnsiTheme="majorHAnsi" w:cstheme="majorHAnsi"/>
          <w:sz w:val="28"/>
          <w:szCs w:val="28"/>
          <w:lang w:val="nl-NL" w:eastAsia="vi-VN"/>
        </w:rPr>
        <w:t>óa</w:t>
      </w:r>
      <w:r w:rsidR="004F74CA">
        <w:rPr>
          <w:rFonts w:asciiTheme="majorHAnsi" w:hAnsiTheme="majorHAnsi" w:cstheme="majorHAnsi"/>
          <w:sz w:val="28"/>
          <w:szCs w:val="28"/>
          <w:lang w:val="nl-NL" w:eastAsia="vi-VN"/>
        </w:rPr>
        <w:t xml:space="preserve"> th</w:t>
      </w:r>
      <w:r w:rsidR="004F74CA" w:rsidRPr="004F74CA">
        <w:rPr>
          <w:rFonts w:asciiTheme="majorHAnsi" w:hAnsiTheme="majorHAnsi" w:cstheme="majorHAnsi"/>
          <w:sz w:val="28"/>
          <w:szCs w:val="28"/>
          <w:lang w:val="nl-NL" w:eastAsia="vi-VN"/>
        </w:rPr>
        <w:t>ủ</w:t>
      </w:r>
      <w:r w:rsidR="004F74CA">
        <w:rPr>
          <w:rFonts w:asciiTheme="majorHAnsi" w:hAnsiTheme="majorHAnsi" w:cstheme="majorHAnsi"/>
          <w:sz w:val="28"/>
          <w:szCs w:val="28"/>
          <w:lang w:val="nl-NL" w:eastAsia="vi-VN"/>
        </w:rPr>
        <w:t xml:space="preserve"> t</w:t>
      </w:r>
      <w:r w:rsidR="004F74CA" w:rsidRPr="004F74CA">
        <w:rPr>
          <w:rFonts w:asciiTheme="majorHAnsi" w:hAnsiTheme="majorHAnsi" w:cstheme="majorHAnsi"/>
          <w:sz w:val="28"/>
          <w:szCs w:val="28"/>
          <w:lang w:val="nl-NL" w:eastAsia="vi-VN"/>
        </w:rPr>
        <w:t>ục</w:t>
      </w:r>
      <w:r w:rsidR="004F74CA">
        <w:rPr>
          <w:rFonts w:asciiTheme="majorHAnsi" w:hAnsiTheme="majorHAnsi" w:cstheme="majorHAnsi"/>
          <w:sz w:val="28"/>
          <w:szCs w:val="28"/>
          <w:lang w:val="nl-NL" w:eastAsia="vi-VN"/>
        </w:rPr>
        <w:t xml:space="preserve"> h</w:t>
      </w:r>
      <w:r w:rsidR="004F74CA" w:rsidRPr="004F74CA">
        <w:rPr>
          <w:rFonts w:asciiTheme="majorHAnsi" w:hAnsiTheme="majorHAnsi" w:cstheme="majorHAnsi"/>
          <w:sz w:val="28"/>
          <w:szCs w:val="28"/>
          <w:lang w:val="nl-NL" w:eastAsia="vi-VN"/>
        </w:rPr>
        <w:t>àn</w:t>
      </w:r>
      <w:r w:rsidR="004F74CA">
        <w:rPr>
          <w:rFonts w:asciiTheme="majorHAnsi" w:hAnsiTheme="majorHAnsi" w:cstheme="majorHAnsi"/>
          <w:sz w:val="28"/>
          <w:szCs w:val="28"/>
          <w:lang w:val="nl-NL" w:eastAsia="vi-VN"/>
        </w:rPr>
        <w:t>h ch</w:t>
      </w:r>
      <w:r w:rsidR="004F74CA" w:rsidRPr="004F74CA">
        <w:rPr>
          <w:rFonts w:asciiTheme="majorHAnsi" w:hAnsiTheme="majorHAnsi" w:cstheme="majorHAnsi"/>
          <w:sz w:val="28"/>
          <w:szCs w:val="28"/>
          <w:lang w:val="nl-NL" w:eastAsia="vi-VN"/>
        </w:rPr>
        <w:t>í</w:t>
      </w:r>
      <w:r w:rsidR="004F74CA">
        <w:rPr>
          <w:rFonts w:asciiTheme="majorHAnsi" w:hAnsiTheme="majorHAnsi" w:cstheme="majorHAnsi"/>
          <w:sz w:val="28"/>
          <w:szCs w:val="28"/>
          <w:lang w:val="nl-NL" w:eastAsia="vi-VN"/>
        </w:rPr>
        <w:t>nh.</w:t>
      </w:r>
    </w:p>
    <w:p w:rsidR="005B6930" w:rsidRDefault="004F539B" w:rsidP="000809B2">
      <w:pPr>
        <w:spacing w:before="60" w:after="60"/>
        <w:ind w:firstLine="720"/>
        <w:jc w:val="both"/>
        <w:rPr>
          <w:rFonts w:asciiTheme="majorHAnsi" w:hAnsiTheme="majorHAnsi" w:cstheme="majorHAnsi"/>
          <w:sz w:val="28"/>
          <w:szCs w:val="28"/>
          <w:lang w:val="nl-NL" w:eastAsia="vi-VN"/>
        </w:rPr>
      </w:pPr>
      <w:r>
        <w:rPr>
          <w:rFonts w:asciiTheme="majorHAnsi" w:hAnsiTheme="majorHAnsi" w:cstheme="majorHAnsi"/>
          <w:sz w:val="28"/>
          <w:szCs w:val="28"/>
          <w:lang w:val="nl-NL" w:eastAsia="vi-VN"/>
        </w:rPr>
        <w:t>- Đ</w:t>
      </w:r>
      <w:r w:rsidR="005B6930" w:rsidRPr="00473CA0">
        <w:rPr>
          <w:rFonts w:asciiTheme="majorHAnsi" w:hAnsiTheme="majorHAnsi" w:cstheme="majorHAnsi"/>
          <w:sz w:val="28"/>
          <w:szCs w:val="28"/>
          <w:lang w:val="nl-NL" w:eastAsia="vi-VN"/>
        </w:rPr>
        <w:t>ảm</w:t>
      </w:r>
      <w:r w:rsidR="005B6930">
        <w:rPr>
          <w:rFonts w:asciiTheme="majorHAnsi" w:hAnsiTheme="majorHAnsi" w:cstheme="majorHAnsi"/>
          <w:sz w:val="28"/>
          <w:szCs w:val="28"/>
          <w:lang w:val="nl-NL" w:eastAsia="vi-VN"/>
        </w:rPr>
        <w:t xml:space="preserve"> b</w:t>
      </w:r>
      <w:r w:rsidR="005B6930" w:rsidRPr="00473CA0">
        <w:rPr>
          <w:rFonts w:asciiTheme="majorHAnsi" w:hAnsiTheme="majorHAnsi" w:cstheme="majorHAnsi"/>
          <w:sz w:val="28"/>
          <w:szCs w:val="28"/>
          <w:lang w:val="nl-NL" w:eastAsia="vi-VN"/>
        </w:rPr>
        <w:t>ảo</w:t>
      </w:r>
      <w:r w:rsidR="005B6930">
        <w:rPr>
          <w:rFonts w:asciiTheme="majorHAnsi" w:hAnsiTheme="majorHAnsi" w:cstheme="majorHAnsi"/>
          <w:sz w:val="28"/>
          <w:szCs w:val="28"/>
          <w:lang w:val="nl-NL" w:eastAsia="vi-VN"/>
        </w:rPr>
        <w:t xml:space="preserve"> t</w:t>
      </w:r>
      <w:r w:rsidR="005B6930" w:rsidRPr="00473CA0">
        <w:rPr>
          <w:rFonts w:asciiTheme="majorHAnsi" w:hAnsiTheme="majorHAnsi" w:cstheme="majorHAnsi"/>
          <w:sz w:val="28"/>
          <w:szCs w:val="28"/>
          <w:lang w:val="nl-NL" w:eastAsia="vi-VN"/>
        </w:rPr>
        <w:t>í</w:t>
      </w:r>
      <w:r w:rsidR="005B6930">
        <w:rPr>
          <w:rFonts w:asciiTheme="majorHAnsi" w:hAnsiTheme="majorHAnsi" w:cstheme="majorHAnsi"/>
          <w:sz w:val="28"/>
          <w:szCs w:val="28"/>
          <w:lang w:val="nl-NL" w:eastAsia="vi-VN"/>
        </w:rPr>
        <w:t>nh đ</w:t>
      </w:r>
      <w:r w:rsidR="005B6930" w:rsidRPr="00473CA0">
        <w:rPr>
          <w:rFonts w:asciiTheme="majorHAnsi" w:hAnsiTheme="majorHAnsi" w:cstheme="majorHAnsi"/>
          <w:sz w:val="28"/>
          <w:szCs w:val="28"/>
          <w:lang w:val="nl-NL" w:eastAsia="vi-VN"/>
        </w:rPr>
        <w:t>ồng</w:t>
      </w:r>
      <w:r w:rsidR="005B6930">
        <w:rPr>
          <w:rFonts w:asciiTheme="majorHAnsi" w:hAnsiTheme="majorHAnsi" w:cstheme="majorHAnsi"/>
          <w:sz w:val="28"/>
          <w:szCs w:val="28"/>
          <w:lang w:val="nl-NL" w:eastAsia="vi-VN"/>
        </w:rPr>
        <w:t xml:space="preserve"> b</w:t>
      </w:r>
      <w:r w:rsidR="005B6930" w:rsidRPr="00473CA0">
        <w:rPr>
          <w:rFonts w:asciiTheme="majorHAnsi" w:hAnsiTheme="majorHAnsi" w:cstheme="majorHAnsi"/>
          <w:sz w:val="28"/>
          <w:szCs w:val="28"/>
          <w:lang w:val="nl-NL" w:eastAsia="vi-VN"/>
        </w:rPr>
        <w:t>ộ</w:t>
      </w:r>
      <w:r w:rsidR="005B6930">
        <w:rPr>
          <w:rFonts w:asciiTheme="majorHAnsi" w:hAnsiTheme="majorHAnsi" w:cstheme="majorHAnsi"/>
          <w:sz w:val="28"/>
          <w:szCs w:val="28"/>
          <w:lang w:val="nl-NL" w:eastAsia="vi-VN"/>
        </w:rPr>
        <w:t xml:space="preserve"> c</w:t>
      </w:r>
      <w:r w:rsidR="005B6930" w:rsidRPr="00473CA0">
        <w:rPr>
          <w:rFonts w:asciiTheme="majorHAnsi" w:hAnsiTheme="majorHAnsi" w:cstheme="majorHAnsi"/>
          <w:sz w:val="28"/>
          <w:szCs w:val="28"/>
          <w:lang w:val="nl-NL" w:eastAsia="vi-VN"/>
        </w:rPr>
        <w:t>ủa</w:t>
      </w:r>
      <w:r w:rsidR="005B6930">
        <w:rPr>
          <w:rFonts w:asciiTheme="majorHAnsi" w:hAnsiTheme="majorHAnsi" w:cstheme="majorHAnsi"/>
          <w:sz w:val="28"/>
          <w:szCs w:val="28"/>
          <w:lang w:val="nl-NL" w:eastAsia="vi-VN"/>
        </w:rPr>
        <w:t xml:space="preserve"> ch</w:t>
      </w:r>
      <w:r w:rsidR="005B6930" w:rsidRPr="00473CA0">
        <w:rPr>
          <w:rFonts w:asciiTheme="majorHAnsi" w:hAnsiTheme="majorHAnsi" w:cstheme="majorHAnsi"/>
          <w:sz w:val="28"/>
          <w:szCs w:val="28"/>
          <w:lang w:val="nl-NL" w:eastAsia="vi-VN"/>
        </w:rPr>
        <w:t>í</w:t>
      </w:r>
      <w:r w:rsidR="005B6930">
        <w:rPr>
          <w:rFonts w:asciiTheme="majorHAnsi" w:hAnsiTheme="majorHAnsi" w:cstheme="majorHAnsi"/>
          <w:sz w:val="28"/>
          <w:szCs w:val="28"/>
          <w:lang w:val="nl-NL" w:eastAsia="vi-VN"/>
        </w:rPr>
        <w:t>nh s</w:t>
      </w:r>
      <w:r w:rsidR="005B6930" w:rsidRPr="00473CA0">
        <w:rPr>
          <w:rFonts w:asciiTheme="majorHAnsi" w:hAnsiTheme="majorHAnsi" w:cstheme="majorHAnsi"/>
          <w:sz w:val="28"/>
          <w:szCs w:val="28"/>
          <w:lang w:val="nl-NL" w:eastAsia="vi-VN"/>
        </w:rPr>
        <w:t>ách</w:t>
      </w:r>
      <w:r w:rsidR="005B6930">
        <w:rPr>
          <w:rFonts w:asciiTheme="majorHAnsi" w:hAnsiTheme="majorHAnsi" w:cstheme="majorHAnsi"/>
          <w:sz w:val="28"/>
          <w:szCs w:val="28"/>
          <w:lang w:val="nl-NL" w:eastAsia="vi-VN"/>
        </w:rPr>
        <w:t xml:space="preserve"> </w:t>
      </w:r>
      <w:r w:rsidR="005B6930" w:rsidRPr="00473CA0">
        <w:rPr>
          <w:rFonts w:asciiTheme="majorHAnsi" w:hAnsiTheme="majorHAnsi" w:cstheme="majorHAnsi"/>
          <w:sz w:val="28"/>
          <w:szCs w:val="28"/>
          <w:lang w:val="nl-NL" w:eastAsia="vi-VN"/>
        </w:rPr>
        <w:t>ư</w:t>
      </w:r>
      <w:r w:rsidR="005B6930">
        <w:rPr>
          <w:rFonts w:asciiTheme="majorHAnsi" w:hAnsiTheme="majorHAnsi" w:cstheme="majorHAnsi"/>
          <w:sz w:val="28"/>
          <w:szCs w:val="28"/>
          <w:lang w:val="nl-NL" w:eastAsia="vi-VN"/>
        </w:rPr>
        <w:t xml:space="preserve">u </w:t>
      </w:r>
      <w:r w:rsidR="005B6930" w:rsidRPr="00473CA0">
        <w:rPr>
          <w:rFonts w:asciiTheme="majorHAnsi" w:hAnsiTheme="majorHAnsi" w:cstheme="majorHAnsi"/>
          <w:sz w:val="28"/>
          <w:szCs w:val="28"/>
          <w:lang w:val="nl-NL" w:eastAsia="vi-VN"/>
        </w:rPr>
        <w:t>đãi</w:t>
      </w:r>
      <w:r w:rsidR="005B6930">
        <w:rPr>
          <w:rFonts w:asciiTheme="majorHAnsi" w:hAnsiTheme="majorHAnsi" w:cstheme="majorHAnsi"/>
          <w:sz w:val="28"/>
          <w:szCs w:val="28"/>
          <w:lang w:val="nl-NL" w:eastAsia="vi-VN"/>
        </w:rPr>
        <w:t xml:space="preserve"> v</w:t>
      </w:r>
      <w:r w:rsidR="005B6930" w:rsidRPr="00473CA0">
        <w:rPr>
          <w:rFonts w:asciiTheme="majorHAnsi" w:hAnsiTheme="majorHAnsi" w:cstheme="majorHAnsi"/>
          <w:sz w:val="28"/>
          <w:szCs w:val="28"/>
          <w:lang w:val="nl-NL" w:eastAsia="vi-VN"/>
        </w:rPr>
        <w:t>ề</w:t>
      </w:r>
      <w:r w:rsidR="005B6930">
        <w:rPr>
          <w:rFonts w:asciiTheme="majorHAnsi" w:hAnsiTheme="majorHAnsi" w:cstheme="majorHAnsi"/>
          <w:sz w:val="28"/>
          <w:szCs w:val="28"/>
          <w:lang w:val="nl-NL" w:eastAsia="vi-VN"/>
        </w:rPr>
        <w:t xml:space="preserve"> LPTB; đ</w:t>
      </w:r>
      <w:r w:rsidR="005B6930" w:rsidRPr="00473CA0">
        <w:rPr>
          <w:rFonts w:asciiTheme="majorHAnsi" w:hAnsiTheme="majorHAnsi" w:cstheme="majorHAnsi"/>
          <w:sz w:val="28"/>
          <w:szCs w:val="28"/>
          <w:lang w:val="nl-NL" w:eastAsia="vi-VN"/>
        </w:rPr>
        <w:t>ồng</w:t>
      </w:r>
      <w:r w:rsidR="005B6930">
        <w:rPr>
          <w:rFonts w:asciiTheme="majorHAnsi" w:hAnsiTheme="majorHAnsi" w:cstheme="majorHAnsi"/>
          <w:sz w:val="28"/>
          <w:szCs w:val="28"/>
          <w:lang w:val="nl-NL" w:eastAsia="vi-VN"/>
        </w:rPr>
        <w:t xml:space="preserve"> th</w:t>
      </w:r>
      <w:r w:rsidR="005B6930" w:rsidRPr="00473CA0">
        <w:rPr>
          <w:rFonts w:asciiTheme="majorHAnsi" w:hAnsiTheme="majorHAnsi" w:cstheme="majorHAnsi"/>
          <w:sz w:val="28"/>
          <w:szCs w:val="28"/>
          <w:lang w:val="nl-NL" w:eastAsia="vi-VN"/>
        </w:rPr>
        <w:t>ờ</w:t>
      </w:r>
      <w:r w:rsidR="005B6930">
        <w:rPr>
          <w:rFonts w:asciiTheme="majorHAnsi" w:hAnsiTheme="majorHAnsi" w:cstheme="majorHAnsi"/>
          <w:sz w:val="28"/>
          <w:szCs w:val="28"/>
          <w:lang w:val="nl-NL" w:eastAsia="vi-VN"/>
        </w:rPr>
        <w:t>i ph</w:t>
      </w:r>
      <w:r w:rsidR="005B6930" w:rsidRPr="00473CA0">
        <w:rPr>
          <w:rFonts w:asciiTheme="majorHAnsi" w:hAnsiTheme="majorHAnsi" w:cstheme="majorHAnsi"/>
          <w:sz w:val="28"/>
          <w:szCs w:val="28"/>
          <w:lang w:val="nl-NL" w:eastAsia="vi-VN"/>
        </w:rPr>
        <w:t>ù</w:t>
      </w:r>
      <w:r w:rsidR="005B6930">
        <w:rPr>
          <w:rFonts w:asciiTheme="majorHAnsi" w:hAnsiTheme="majorHAnsi" w:cstheme="majorHAnsi"/>
          <w:sz w:val="28"/>
          <w:szCs w:val="28"/>
          <w:lang w:val="nl-NL" w:eastAsia="vi-VN"/>
        </w:rPr>
        <w:t xml:space="preserve"> h</w:t>
      </w:r>
      <w:r w:rsidR="005B6930" w:rsidRPr="00473CA0">
        <w:rPr>
          <w:rFonts w:asciiTheme="majorHAnsi" w:hAnsiTheme="majorHAnsi" w:cstheme="majorHAnsi"/>
          <w:sz w:val="28"/>
          <w:szCs w:val="28"/>
          <w:lang w:val="nl-NL" w:eastAsia="vi-VN"/>
        </w:rPr>
        <w:t>ợp</w:t>
      </w:r>
      <w:r w:rsidR="005B6930">
        <w:rPr>
          <w:rFonts w:asciiTheme="majorHAnsi" w:hAnsiTheme="majorHAnsi" w:cstheme="majorHAnsi"/>
          <w:sz w:val="28"/>
          <w:szCs w:val="28"/>
          <w:lang w:val="nl-NL" w:eastAsia="vi-VN"/>
        </w:rPr>
        <w:t xml:space="preserve"> v</w:t>
      </w:r>
      <w:r w:rsidR="005B6930" w:rsidRPr="00473CA0">
        <w:rPr>
          <w:rFonts w:asciiTheme="majorHAnsi" w:hAnsiTheme="majorHAnsi" w:cstheme="majorHAnsi"/>
          <w:sz w:val="28"/>
          <w:szCs w:val="28"/>
          <w:lang w:val="nl-NL" w:eastAsia="vi-VN"/>
        </w:rPr>
        <w:t>ới</w:t>
      </w:r>
      <w:r w:rsidR="005B6930">
        <w:rPr>
          <w:rFonts w:asciiTheme="majorHAnsi" w:hAnsiTheme="majorHAnsi" w:cstheme="majorHAnsi"/>
          <w:sz w:val="28"/>
          <w:szCs w:val="28"/>
          <w:lang w:val="nl-NL" w:eastAsia="vi-VN"/>
        </w:rPr>
        <w:t xml:space="preserve"> th</w:t>
      </w:r>
      <w:r w:rsidR="005B6930" w:rsidRPr="00473CA0">
        <w:rPr>
          <w:rFonts w:asciiTheme="majorHAnsi" w:hAnsiTheme="majorHAnsi" w:cstheme="majorHAnsi"/>
          <w:sz w:val="28"/>
          <w:szCs w:val="28"/>
          <w:lang w:val="nl-NL" w:eastAsia="vi-VN"/>
        </w:rPr>
        <w:t>ực</w:t>
      </w:r>
      <w:r w:rsidR="005B6930">
        <w:rPr>
          <w:rFonts w:asciiTheme="majorHAnsi" w:hAnsiTheme="majorHAnsi" w:cstheme="majorHAnsi"/>
          <w:sz w:val="28"/>
          <w:szCs w:val="28"/>
          <w:lang w:val="nl-NL" w:eastAsia="vi-VN"/>
        </w:rPr>
        <w:t xml:space="preserve"> t</w:t>
      </w:r>
      <w:r w:rsidR="005B6930" w:rsidRPr="00473CA0">
        <w:rPr>
          <w:rFonts w:asciiTheme="majorHAnsi" w:hAnsiTheme="majorHAnsi" w:cstheme="majorHAnsi"/>
          <w:sz w:val="28"/>
          <w:szCs w:val="28"/>
          <w:lang w:val="nl-NL" w:eastAsia="vi-VN"/>
        </w:rPr>
        <w:t>ế</w:t>
      </w:r>
      <w:r w:rsidR="005B6930">
        <w:rPr>
          <w:rFonts w:asciiTheme="majorHAnsi" w:hAnsiTheme="majorHAnsi" w:cstheme="majorHAnsi"/>
          <w:sz w:val="28"/>
          <w:szCs w:val="28"/>
          <w:lang w:val="nl-NL" w:eastAsia="vi-VN"/>
        </w:rPr>
        <w:t>.</w:t>
      </w:r>
    </w:p>
    <w:p w:rsidR="0092418E" w:rsidRPr="006469C5" w:rsidRDefault="004F539B" w:rsidP="006469C5">
      <w:pPr>
        <w:spacing w:before="60" w:after="60"/>
        <w:ind w:firstLine="720"/>
        <w:jc w:val="both"/>
        <w:rPr>
          <w:rFonts w:asciiTheme="majorHAnsi" w:hAnsiTheme="majorHAnsi" w:cstheme="majorHAnsi"/>
          <w:sz w:val="28"/>
          <w:szCs w:val="28"/>
          <w:lang w:val="nl-NL" w:eastAsia="vi-VN"/>
        </w:rPr>
      </w:pPr>
      <w:r>
        <w:rPr>
          <w:rFonts w:asciiTheme="majorHAnsi" w:hAnsiTheme="majorHAnsi" w:cstheme="majorHAnsi"/>
          <w:sz w:val="28"/>
          <w:szCs w:val="28"/>
          <w:lang w:val="nl-NL" w:eastAsia="vi-VN"/>
        </w:rPr>
        <w:t>- Đảm bảo phù hợp với chức năng, nhiệm vụ của các Bộ, ngành có liên quan.</w:t>
      </w:r>
    </w:p>
    <w:p w:rsidR="005B6930" w:rsidRPr="006B50CA" w:rsidRDefault="005B6930" w:rsidP="000809B2">
      <w:pPr>
        <w:spacing w:before="60" w:after="60"/>
        <w:ind w:firstLine="720"/>
        <w:jc w:val="both"/>
        <w:rPr>
          <w:rFonts w:asciiTheme="majorHAnsi" w:hAnsiTheme="majorHAnsi" w:cstheme="majorHAnsi"/>
          <w:b/>
          <w:i/>
          <w:sz w:val="28"/>
          <w:szCs w:val="28"/>
          <w:lang w:val="nl-NL"/>
        </w:rPr>
      </w:pPr>
      <w:r w:rsidRPr="006B50CA">
        <w:rPr>
          <w:rFonts w:asciiTheme="majorHAnsi" w:hAnsiTheme="majorHAnsi" w:cstheme="majorHAnsi"/>
          <w:b/>
          <w:i/>
          <w:sz w:val="28"/>
          <w:szCs w:val="28"/>
          <w:lang w:val="nl-NL"/>
        </w:rPr>
        <w:t>c) Các giải pháp đề xuất để giải quyết vấn đề</w:t>
      </w:r>
    </w:p>
    <w:p w:rsidR="005B6930" w:rsidRPr="0092418E" w:rsidRDefault="005B6930" w:rsidP="000809B2">
      <w:pPr>
        <w:spacing w:before="60" w:after="60"/>
        <w:ind w:firstLine="720"/>
        <w:jc w:val="both"/>
        <w:rPr>
          <w:rFonts w:asciiTheme="majorHAnsi" w:hAnsiTheme="majorHAnsi" w:cstheme="majorHAnsi"/>
          <w:i/>
          <w:sz w:val="28"/>
          <w:szCs w:val="28"/>
          <w:lang w:val="nl-NL"/>
        </w:rPr>
      </w:pPr>
      <w:r w:rsidRPr="0092418E">
        <w:rPr>
          <w:rFonts w:asciiTheme="majorHAnsi" w:hAnsiTheme="majorHAnsi" w:cstheme="majorHAnsi"/>
          <w:i/>
          <w:sz w:val="28"/>
          <w:szCs w:val="28"/>
          <w:lang w:val="nl-NL"/>
        </w:rPr>
        <w:t xml:space="preserve">(1) Giải pháp 1: </w:t>
      </w:r>
    </w:p>
    <w:p w:rsidR="00C33490" w:rsidRDefault="005B6930" w:rsidP="000809B2">
      <w:pPr>
        <w:spacing w:before="60" w:after="60"/>
        <w:ind w:firstLine="720"/>
        <w:jc w:val="both"/>
        <w:rPr>
          <w:rFonts w:asciiTheme="majorHAnsi" w:hAnsiTheme="majorHAnsi" w:cstheme="majorHAnsi"/>
          <w:sz w:val="28"/>
          <w:szCs w:val="28"/>
          <w:lang w:val="nl-NL"/>
        </w:rPr>
      </w:pPr>
      <w:r w:rsidRPr="00BA38EA">
        <w:rPr>
          <w:rFonts w:asciiTheme="majorHAnsi" w:hAnsiTheme="majorHAnsi" w:cstheme="majorHAnsi"/>
          <w:sz w:val="28"/>
          <w:szCs w:val="28"/>
          <w:lang w:val="nl-NL"/>
        </w:rPr>
        <w:t xml:space="preserve">- </w:t>
      </w:r>
      <w:r w:rsidR="00C33490">
        <w:rPr>
          <w:rFonts w:asciiTheme="majorHAnsi" w:hAnsiTheme="majorHAnsi" w:cstheme="majorHAnsi"/>
          <w:sz w:val="28"/>
          <w:szCs w:val="28"/>
          <w:lang w:val="nl-NL"/>
        </w:rPr>
        <w:t>Đề xuất bỏ quy định về trường hợp tổ chức, cá nhân nhận chuyển nhượng kết cấu hạ tầng, nhà khi đăng ký quyền sở hữu, quyền sử dụng với cơ quan nhà nước có thẩm quyền thì phải nộ</w:t>
      </w:r>
      <w:r w:rsidR="0076598F">
        <w:rPr>
          <w:rFonts w:asciiTheme="majorHAnsi" w:hAnsiTheme="majorHAnsi" w:cstheme="majorHAnsi"/>
          <w:sz w:val="28"/>
          <w:szCs w:val="28"/>
          <w:lang w:val="nl-NL"/>
        </w:rPr>
        <w:t>p LPTB t</w:t>
      </w:r>
      <w:r w:rsidR="0076598F" w:rsidRPr="0076598F">
        <w:rPr>
          <w:rFonts w:asciiTheme="majorHAnsi" w:hAnsiTheme="majorHAnsi" w:cstheme="majorHAnsi"/>
          <w:sz w:val="28"/>
          <w:szCs w:val="28"/>
          <w:lang w:val="nl-NL"/>
        </w:rPr>
        <w:t>ại</w:t>
      </w:r>
      <w:r w:rsidR="0076598F">
        <w:rPr>
          <w:rFonts w:asciiTheme="majorHAnsi" w:hAnsiTheme="majorHAnsi" w:cstheme="majorHAnsi"/>
          <w:sz w:val="28"/>
          <w:szCs w:val="28"/>
          <w:lang w:val="nl-NL"/>
        </w:rPr>
        <w:t xml:space="preserve"> </w:t>
      </w:r>
      <w:r w:rsidR="0076598F" w:rsidRPr="0076598F">
        <w:rPr>
          <w:rFonts w:asciiTheme="majorHAnsi" w:hAnsiTheme="majorHAnsi" w:cstheme="majorHAnsi"/>
          <w:sz w:val="28"/>
          <w:szCs w:val="28"/>
          <w:lang w:val="nl-NL"/>
        </w:rPr>
        <w:t>đ</w:t>
      </w:r>
      <w:r w:rsidR="0076598F">
        <w:rPr>
          <w:rFonts w:asciiTheme="majorHAnsi" w:hAnsiTheme="majorHAnsi" w:cstheme="majorHAnsi"/>
          <w:sz w:val="28"/>
          <w:szCs w:val="28"/>
          <w:lang w:val="nl-NL"/>
        </w:rPr>
        <w:t>i</w:t>
      </w:r>
      <w:r w:rsidR="0076598F" w:rsidRPr="0076598F">
        <w:rPr>
          <w:rFonts w:asciiTheme="majorHAnsi" w:hAnsiTheme="majorHAnsi" w:cstheme="majorHAnsi"/>
          <w:sz w:val="28"/>
          <w:szCs w:val="28"/>
          <w:lang w:val="nl-NL"/>
        </w:rPr>
        <w:t>ể</w:t>
      </w:r>
      <w:r w:rsidR="0076598F">
        <w:rPr>
          <w:rFonts w:asciiTheme="majorHAnsi" w:hAnsiTheme="majorHAnsi" w:cstheme="majorHAnsi"/>
          <w:sz w:val="28"/>
          <w:szCs w:val="28"/>
          <w:lang w:val="nl-NL"/>
        </w:rPr>
        <w:t>m c kho</w:t>
      </w:r>
      <w:r w:rsidR="0076598F" w:rsidRPr="0076598F">
        <w:rPr>
          <w:rFonts w:asciiTheme="majorHAnsi" w:hAnsiTheme="majorHAnsi" w:cstheme="majorHAnsi"/>
          <w:sz w:val="28"/>
          <w:szCs w:val="28"/>
          <w:lang w:val="nl-NL"/>
        </w:rPr>
        <w:t>ản</w:t>
      </w:r>
      <w:r w:rsidR="0076598F">
        <w:rPr>
          <w:rFonts w:asciiTheme="majorHAnsi" w:hAnsiTheme="majorHAnsi" w:cstheme="majorHAnsi"/>
          <w:sz w:val="28"/>
          <w:szCs w:val="28"/>
          <w:lang w:val="nl-NL"/>
        </w:rPr>
        <w:t xml:space="preserve"> 3 </w:t>
      </w:r>
      <w:r w:rsidR="0076598F" w:rsidRPr="0076598F">
        <w:rPr>
          <w:rFonts w:asciiTheme="majorHAnsi" w:hAnsiTheme="majorHAnsi" w:cstheme="majorHAnsi"/>
          <w:sz w:val="28"/>
          <w:szCs w:val="28"/>
          <w:lang w:val="nl-NL"/>
        </w:rPr>
        <w:t>Đ</w:t>
      </w:r>
      <w:r w:rsidR="0076598F">
        <w:rPr>
          <w:rFonts w:asciiTheme="majorHAnsi" w:hAnsiTheme="majorHAnsi" w:cstheme="majorHAnsi"/>
          <w:sz w:val="28"/>
          <w:szCs w:val="28"/>
          <w:lang w:val="nl-NL"/>
        </w:rPr>
        <w:t>i</w:t>
      </w:r>
      <w:r w:rsidR="0076598F" w:rsidRPr="0076598F">
        <w:rPr>
          <w:rFonts w:asciiTheme="majorHAnsi" w:hAnsiTheme="majorHAnsi" w:cstheme="majorHAnsi"/>
          <w:sz w:val="28"/>
          <w:szCs w:val="28"/>
          <w:lang w:val="nl-NL"/>
        </w:rPr>
        <w:t>ề</w:t>
      </w:r>
      <w:r w:rsidR="0076598F">
        <w:rPr>
          <w:rFonts w:asciiTheme="majorHAnsi" w:hAnsiTheme="majorHAnsi" w:cstheme="majorHAnsi"/>
          <w:sz w:val="28"/>
          <w:szCs w:val="28"/>
          <w:lang w:val="nl-NL"/>
        </w:rPr>
        <w:t>u 9 Ngh</w:t>
      </w:r>
      <w:r w:rsidR="0076598F" w:rsidRPr="0076598F">
        <w:rPr>
          <w:rFonts w:asciiTheme="majorHAnsi" w:hAnsiTheme="majorHAnsi" w:cstheme="majorHAnsi"/>
          <w:sz w:val="28"/>
          <w:szCs w:val="28"/>
          <w:lang w:val="nl-NL"/>
        </w:rPr>
        <w:t>ị</w:t>
      </w:r>
      <w:r w:rsidR="0076598F">
        <w:rPr>
          <w:rFonts w:asciiTheme="majorHAnsi" w:hAnsiTheme="majorHAnsi" w:cstheme="majorHAnsi"/>
          <w:sz w:val="28"/>
          <w:szCs w:val="28"/>
          <w:lang w:val="nl-NL"/>
        </w:rPr>
        <w:t xml:space="preserve"> </w:t>
      </w:r>
      <w:r w:rsidR="0076598F" w:rsidRPr="0076598F">
        <w:rPr>
          <w:rFonts w:asciiTheme="majorHAnsi" w:hAnsiTheme="majorHAnsi" w:cstheme="majorHAnsi"/>
          <w:sz w:val="28"/>
          <w:szCs w:val="28"/>
          <w:lang w:val="nl-NL"/>
        </w:rPr>
        <w:t>định</w:t>
      </w:r>
      <w:r w:rsidR="0076598F">
        <w:rPr>
          <w:rFonts w:asciiTheme="majorHAnsi" w:hAnsiTheme="majorHAnsi" w:cstheme="majorHAnsi"/>
          <w:sz w:val="28"/>
          <w:szCs w:val="28"/>
          <w:lang w:val="nl-NL"/>
        </w:rPr>
        <w:t xml:space="preserve"> s</w:t>
      </w:r>
      <w:r w:rsidR="0076598F" w:rsidRPr="0076598F">
        <w:rPr>
          <w:rFonts w:asciiTheme="majorHAnsi" w:hAnsiTheme="majorHAnsi" w:cstheme="majorHAnsi"/>
          <w:sz w:val="28"/>
          <w:szCs w:val="28"/>
          <w:lang w:val="nl-NL"/>
        </w:rPr>
        <w:t>ố</w:t>
      </w:r>
      <w:r w:rsidR="0076598F">
        <w:rPr>
          <w:rFonts w:asciiTheme="majorHAnsi" w:hAnsiTheme="majorHAnsi" w:cstheme="majorHAnsi"/>
          <w:sz w:val="28"/>
          <w:szCs w:val="28"/>
          <w:lang w:val="nl-NL"/>
        </w:rPr>
        <w:t xml:space="preserve"> 140/2016/N</w:t>
      </w:r>
      <w:r w:rsidR="0076598F" w:rsidRPr="0076598F">
        <w:rPr>
          <w:rFonts w:asciiTheme="majorHAnsi" w:hAnsiTheme="majorHAnsi" w:cstheme="majorHAnsi"/>
          <w:sz w:val="28"/>
          <w:szCs w:val="28"/>
          <w:lang w:val="nl-NL"/>
        </w:rPr>
        <w:t>Đ</w:t>
      </w:r>
      <w:r w:rsidR="0076598F">
        <w:rPr>
          <w:rFonts w:asciiTheme="majorHAnsi" w:hAnsiTheme="majorHAnsi" w:cstheme="majorHAnsi"/>
          <w:sz w:val="28"/>
          <w:szCs w:val="28"/>
          <w:lang w:val="nl-NL"/>
        </w:rPr>
        <w:t>-CP.</w:t>
      </w:r>
    </w:p>
    <w:p w:rsidR="00C33490" w:rsidRDefault="00C33490" w:rsidP="000809B2">
      <w:pPr>
        <w:spacing w:before="60" w:after="60"/>
        <w:ind w:firstLine="720"/>
        <w:jc w:val="both"/>
        <w:rPr>
          <w:rFonts w:asciiTheme="majorHAnsi" w:hAnsiTheme="majorHAnsi" w:cstheme="majorHAnsi"/>
          <w:sz w:val="28"/>
          <w:szCs w:val="28"/>
          <w:lang w:val="nl-NL"/>
        </w:rPr>
      </w:pPr>
      <w:r>
        <w:rPr>
          <w:rFonts w:asciiTheme="majorHAnsi" w:hAnsiTheme="majorHAnsi" w:cstheme="majorHAnsi"/>
          <w:sz w:val="28"/>
          <w:szCs w:val="28"/>
          <w:lang w:val="nl-NL"/>
        </w:rPr>
        <w:lastRenderedPageBreak/>
        <w:t>- Bổ sung quy định về miễn LPTB đối với trường hợp nhà, đất tái đị</w:t>
      </w:r>
      <w:r w:rsidR="0076598F">
        <w:rPr>
          <w:rFonts w:asciiTheme="majorHAnsi" w:hAnsiTheme="majorHAnsi" w:cstheme="majorHAnsi"/>
          <w:sz w:val="28"/>
          <w:szCs w:val="28"/>
          <w:lang w:val="nl-NL"/>
        </w:rPr>
        <w:t>nh cư t</w:t>
      </w:r>
      <w:r w:rsidR="0076598F" w:rsidRPr="0076598F">
        <w:rPr>
          <w:rFonts w:asciiTheme="majorHAnsi" w:hAnsiTheme="majorHAnsi" w:cstheme="majorHAnsi"/>
          <w:sz w:val="28"/>
          <w:szCs w:val="28"/>
          <w:lang w:val="nl-NL"/>
        </w:rPr>
        <w:t>ại</w:t>
      </w:r>
      <w:r w:rsidR="0076598F">
        <w:rPr>
          <w:rFonts w:asciiTheme="majorHAnsi" w:hAnsiTheme="majorHAnsi" w:cstheme="majorHAnsi"/>
          <w:sz w:val="28"/>
          <w:szCs w:val="28"/>
          <w:lang w:val="nl-NL"/>
        </w:rPr>
        <w:t xml:space="preserve"> kh</w:t>
      </w:r>
      <w:r w:rsidR="0076598F" w:rsidRPr="0076598F">
        <w:rPr>
          <w:rFonts w:asciiTheme="majorHAnsi" w:hAnsiTheme="majorHAnsi" w:cstheme="majorHAnsi"/>
          <w:sz w:val="28"/>
          <w:szCs w:val="28"/>
          <w:lang w:val="nl-NL"/>
        </w:rPr>
        <w:t>oản</w:t>
      </w:r>
      <w:r w:rsidR="0076598F">
        <w:rPr>
          <w:rFonts w:asciiTheme="majorHAnsi" w:hAnsiTheme="majorHAnsi" w:cstheme="majorHAnsi"/>
          <w:sz w:val="28"/>
          <w:szCs w:val="28"/>
          <w:lang w:val="nl-NL"/>
        </w:rPr>
        <w:t xml:space="preserve"> 15 </w:t>
      </w:r>
      <w:r w:rsidR="0076598F" w:rsidRPr="0076598F">
        <w:rPr>
          <w:rFonts w:asciiTheme="majorHAnsi" w:hAnsiTheme="majorHAnsi" w:cstheme="majorHAnsi"/>
          <w:sz w:val="28"/>
          <w:szCs w:val="28"/>
          <w:lang w:val="nl-NL"/>
        </w:rPr>
        <w:t>Đ</w:t>
      </w:r>
      <w:r w:rsidR="0076598F">
        <w:rPr>
          <w:rFonts w:asciiTheme="majorHAnsi" w:hAnsiTheme="majorHAnsi" w:cstheme="majorHAnsi"/>
          <w:sz w:val="28"/>
          <w:szCs w:val="28"/>
          <w:lang w:val="nl-NL"/>
        </w:rPr>
        <w:t>i</w:t>
      </w:r>
      <w:r w:rsidR="0076598F" w:rsidRPr="0076598F">
        <w:rPr>
          <w:rFonts w:asciiTheme="majorHAnsi" w:hAnsiTheme="majorHAnsi" w:cstheme="majorHAnsi"/>
          <w:sz w:val="28"/>
          <w:szCs w:val="28"/>
          <w:lang w:val="nl-NL"/>
        </w:rPr>
        <w:t>ề</w:t>
      </w:r>
      <w:r w:rsidR="0076598F">
        <w:rPr>
          <w:rFonts w:asciiTheme="majorHAnsi" w:hAnsiTheme="majorHAnsi" w:cstheme="majorHAnsi"/>
          <w:sz w:val="28"/>
          <w:szCs w:val="28"/>
          <w:lang w:val="nl-NL"/>
        </w:rPr>
        <w:t>u 9 Ngh</w:t>
      </w:r>
      <w:r w:rsidR="0076598F" w:rsidRPr="0076598F">
        <w:rPr>
          <w:rFonts w:asciiTheme="majorHAnsi" w:hAnsiTheme="majorHAnsi" w:cstheme="majorHAnsi"/>
          <w:sz w:val="28"/>
          <w:szCs w:val="28"/>
          <w:lang w:val="nl-NL"/>
        </w:rPr>
        <w:t>ị</w:t>
      </w:r>
      <w:r w:rsidR="0076598F">
        <w:rPr>
          <w:rFonts w:asciiTheme="majorHAnsi" w:hAnsiTheme="majorHAnsi" w:cstheme="majorHAnsi"/>
          <w:sz w:val="28"/>
          <w:szCs w:val="28"/>
          <w:lang w:val="nl-NL"/>
        </w:rPr>
        <w:t xml:space="preserve"> </w:t>
      </w:r>
      <w:r w:rsidR="0076598F" w:rsidRPr="0076598F">
        <w:rPr>
          <w:rFonts w:asciiTheme="majorHAnsi" w:hAnsiTheme="majorHAnsi" w:cstheme="majorHAnsi"/>
          <w:sz w:val="28"/>
          <w:szCs w:val="28"/>
          <w:lang w:val="nl-NL"/>
        </w:rPr>
        <w:t>định</w:t>
      </w:r>
      <w:r w:rsidR="0076598F">
        <w:rPr>
          <w:rFonts w:asciiTheme="majorHAnsi" w:hAnsiTheme="majorHAnsi" w:cstheme="majorHAnsi"/>
          <w:sz w:val="28"/>
          <w:szCs w:val="28"/>
          <w:lang w:val="nl-NL"/>
        </w:rPr>
        <w:t xml:space="preserve"> s</w:t>
      </w:r>
      <w:r w:rsidR="0076598F" w:rsidRPr="0076598F">
        <w:rPr>
          <w:rFonts w:asciiTheme="majorHAnsi" w:hAnsiTheme="majorHAnsi" w:cstheme="majorHAnsi"/>
          <w:sz w:val="28"/>
          <w:szCs w:val="28"/>
          <w:lang w:val="nl-NL"/>
        </w:rPr>
        <w:t>ố</w:t>
      </w:r>
      <w:r w:rsidR="0076598F">
        <w:rPr>
          <w:rFonts w:asciiTheme="majorHAnsi" w:hAnsiTheme="majorHAnsi" w:cstheme="majorHAnsi"/>
          <w:sz w:val="28"/>
          <w:szCs w:val="28"/>
          <w:lang w:val="nl-NL"/>
        </w:rPr>
        <w:t xml:space="preserve"> 140/2016/N</w:t>
      </w:r>
      <w:r w:rsidR="0076598F" w:rsidRPr="0076598F">
        <w:rPr>
          <w:rFonts w:asciiTheme="majorHAnsi" w:hAnsiTheme="majorHAnsi" w:cstheme="majorHAnsi"/>
          <w:sz w:val="28"/>
          <w:szCs w:val="28"/>
          <w:lang w:val="nl-NL"/>
        </w:rPr>
        <w:t>Đ</w:t>
      </w:r>
      <w:r w:rsidR="0076598F">
        <w:rPr>
          <w:rFonts w:asciiTheme="majorHAnsi" w:hAnsiTheme="majorHAnsi" w:cstheme="majorHAnsi"/>
          <w:sz w:val="28"/>
          <w:szCs w:val="28"/>
          <w:lang w:val="nl-NL"/>
        </w:rPr>
        <w:t>-CP.</w:t>
      </w:r>
    </w:p>
    <w:p w:rsidR="005B6930" w:rsidRDefault="00C33490" w:rsidP="000809B2">
      <w:pPr>
        <w:spacing w:before="60" w:after="60"/>
        <w:ind w:firstLine="720"/>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5B6930" w:rsidRPr="00BA38EA">
        <w:rPr>
          <w:rFonts w:asciiTheme="majorHAnsi" w:hAnsiTheme="majorHAnsi" w:cstheme="majorHAnsi"/>
          <w:sz w:val="28"/>
          <w:szCs w:val="28"/>
          <w:lang w:val="nl-NL"/>
        </w:rPr>
        <w:t>Bổ sung quy định miễn LPTB trường hợp tài sản đăng ký lại do chuyển những tài sản thuộc quyền quản lý và sử dụng của đơn vị sự nghiệp công lập thành sở hữu của công ty cổ phần tại điểm b khoản 16 Điều 9 Nghị định số 140/2016/NĐ-CP.</w:t>
      </w:r>
    </w:p>
    <w:p w:rsidR="00C33490" w:rsidRDefault="00C33490" w:rsidP="000809B2">
      <w:pPr>
        <w:spacing w:before="60" w:after="60"/>
        <w:ind w:firstLine="720"/>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Sửa đổi quy định </w:t>
      </w:r>
      <w:r w:rsidR="00DD3464">
        <w:rPr>
          <w:rFonts w:asciiTheme="majorHAnsi" w:hAnsiTheme="majorHAnsi" w:cstheme="majorHAnsi"/>
          <w:sz w:val="28"/>
          <w:szCs w:val="28"/>
          <w:lang w:val="nl-NL"/>
        </w:rPr>
        <w:t>v</w:t>
      </w:r>
      <w:r>
        <w:rPr>
          <w:rFonts w:asciiTheme="majorHAnsi" w:hAnsiTheme="majorHAnsi" w:cstheme="majorHAnsi"/>
          <w:sz w:val="28"/>
          <w:szCs w:val="28"/>
          <w:lang w:val="nl-NL"/>
        </w:rPr>
        <w:t>ề miễn LPTB khi đăng ký lại tài sản do phân chia cho các thành viên hộ</w:t>
      </w:r>
      <w:r w:rsidR="0076598F">
        <w:rPr>
          <w:rFonts w:asciiTheme="majorHAnsi" w:hAnsiTheme="majorHAnsi" w:cstheme="majorHAnsi"/>
          <w:sz w:val="28"/>
          <w:szCs w:val="28"/>
          <w:lang w:val="nl-NL"/>
        </w:rPr>
        <w:t xml:space="preserve"> gia đình t</w:t>
      </w:r>
      <w:r w:rsidR="0076598F" w:rsidRPr="0076598F">
        <w:rPr>
          <w:rFonts w:asciiTheme="majorHAnsi" w:hAnsiTheme="majorHAnsi" w:cstheme="majorHAnsi"/>
          <w:sz w:val="28"/>
          <w:szCs w:val="28"/>
          <w:lang w:val="nl-NL"/>
        </w:rPr>
        <w:t>ại</w:t>
      </w:r>
      <w:r w:rsidR="0076598F">
        <w:rPr>
          <w:rFonts w:asciiTheme="majorHAnsi" w:hAnsiTheme="majorHAnsi" w:cstheme="majorHAnsi"/>
          <w:sz w:val="28"/>
          <w:szCs w:val="28"/>
          <w:lang w:val="nl-NL"/>
        </w:rPr>
        <w:t xml:space="preserve"> </w:t>
      </w:r>
      <w:r w:rsidR="0076598F" w:rsidRPr="0076598F">
        <w:rPr>
          <w:rFonts w:asciiTheme="majorHAnsi" w:hAnsiTheme="majorHAnsi" w:cstheme="majorHAnsi"/>
          <w:sz w:val="28"/>
          <w:szCs w:val="28"/>
          <w:lang w:val="nl-NL"/>
        </w:rPr>
        <w:t>đ</w:t>
      </w:r>
      <w:r w:rsidR="0076598F">
        <w:rPr>
          <w:rFonts w:asciiTheme="majorHAnsi" w:hAnsiTheme="majorHAnsi" w:cstheme="majorHAnsi"/>
          <w:sz w:val="28"/>
          <w:szCs w:val="28"/>
          <w:lang w:val="nl-NL"/>
        </w:rPr>
        <w:t>i</w:t>
      </w:r>
      <w:r w:rsidR="0076598F" w:rsidRPr="0076598F">
        <w:rPr>
          <w:rFonts w:asciiTheme="majorHAnsi" w:hAnsiTheme="majorHAnsi" w:cstheme="majorHAnsi"/>
          <w:sz w:val="28"/>
          <w:szCs w:val="28"/>
          <w:lang w:val="nl-NL"/>
        </w:rPr>
        <w:t>ể</w:t>
      </w:r>
      <w:r w:rsidR="0076598F">
        <w:rPr>
          <w:rFonts w:asciiTheme="majorHAnsi" w:hAnsiTheme="majorHAnsi" w:cstheme="majorHAnsi"/>
          <w:sz w:val="28"/>
          <w:szCs w:val="28"/>
          <w:lang w:val="nl-NL"/>
        </w:rPr>
        <w:t>m c kh</w:t>
      </w:r>
      <w:r w:rsidR="0076598F" w:rsidRPr="0076598F">
        <w:rPr>
          <w:rFonts w:asciiTheme="majorHAnsi" w:hAnsiTheme="majorHAnsi" w:cstheme="majorHAnsi"/>
          <w:sz w:val="28"/>
          <w:szCs w:val="28"/>
          <w:lang w:val="nl-NL"/>
        </w:rPr>
        <w:t>oản</w:t>
      </w:r>
      <w:r w:rsidR="0076598F">
        <w:rPr>
          <w:rFonts w:asciiTheme="majorHAnsi" w:hAnsiTheme="majorHAnsi" w:cstheme="majorHAnsi"/>
          <w:sz w:val="28"/>
          <w:szCs w:val="28"/>
          <w:lang w:val="nl-NL"/>
        </w:rPr>
        <w:t xml:space="preserve"> 16 </w:t>
      </w:r>
      <w:r w:rsidR="0076598F" w:rsidRPr="0076598F">
        <w:rPr>
          <w:rFonts w:asciiTheme="majorHAnsi" w:hAnsiTheme="majorHAnsi" w:cstheme="majorHAnsi"/>
          <w:sz w:val="28"/>
          <w:szCs w:val="28"/>
          <w:lang w:val="nl-NL"/>
        </w:rPr>
        <w:t>Đ</w:t>
      </w:r>
      <w:r w:rsidR="0076598F">
        <w:rPr>
          <w:rFonts w:asciiTheme="majorHAnsi" w:hAnsiTheme="majorHAnsi" w:cstheme="majorHAnsi"/>
          <w:sz w:val="28"/>
          <w:szCs w:val="28"/>
          <w:lang w:val="nl-NL"/>
        </w:rPr>
        <w:t>i</w:t>
      </w:r>
      <w:r w:rsidR="0076598F" w:rsidRPr="0076598F">
        <w:rPr>
          <w:rFonts w:asciiTheme="majorHAnsi" w:hAnsiTheme="majorHAnsi" w:cstheme="majorHAnsi"/>
          <w:sz w:val="28"/>
          <w:szCs w:val="28"/>
          <w:lang w:val="nl-NL"/>
        </w:rPr>
        <w:t>ề</w:t>
      </w:r>
      <w:r w:rsidR="0076598F">
        <w:rPr>
          <w:rFonts w:asciiTheme="majorHAnsi" w:hAnsiTheme="majorHAnsi" w:cstheme="majorHAnsi"/>
          <w:sz w:val="28"/>
          <w:szCs w:val="28"/>
          <w:lang w:val="nl-NL"/>
        </w:rPr>
        <w:t>u 9 Ngh</w:t>
      </w:r>
      <w:r w:rsidR="0076598F" w:rsidRPr="0076598F">
        <w:rPr>
          <w:rFonts w:asciiTheme="majorHAnsi" w:hAnsiTheme="majorHAnsi" w:cstheme="majorHAnsi"/>
          <w:sz w:val="28"/>
          <w:szCs w:val="28"/>
          <w:lang w:val="nl-NL"/>
        </w:rPr>
        <w:t>ị</w:t>
      </w:r>
      <w:r w:rsidR="0076598F">
        <w:rPr>
          <w:rFonts w:asciiTheme="majorHAnsi" w:hAnsiTheme="majorHAnsi" w:cstheme="majorHAnsi"/>
          <w:sz w:val="28"/>
          <w:szCs w:val="28"/>
          <w:lang w:val="nl-NL"/>
        </w:rPr>
        <w:t xml:space="preserve"> </w:t>
      </w:r>
      <w:r w:rsidR="0076598F" w:rsidRPr="0076598F">
        <w:rPr>
          <w:rFonts w:asciiTheme="majorHAnsi" w:hAnsiTheme="majorHAnsi" w:cstheme="majorHAnsi"/>
          <w:sz w:val="28"/>
          <w:szCs w:val="28"/>
          <w:lang w:val="nl-NL"/>
        </w:rPr>
        <w:t>định</w:t>
      </w:r>
      <w:r w:rsidR="0076598F">
        <w:rPr>
          <w:rFonts w:asciiTheme="majorHAnsi" w:hAnsiTheme="majorHAnsi" w:cstheme="majorHAnsi"/>
          <w:sz w:val="28"/>
          <w:szCs w:val="28"/>
          <w:lang w:val="nl-NL"/>
        </w:rPr>
        <w:t xml:space="preserve"> s</w:t>
      </w:r>
      <w:r w:rsidR="0076598F" w:rsidRPr="0076598F">
        <w:rPr>
          <w:rFonts w:asciiTheme="majorHAnsi" w:hAnsiTheme="majorHAnsi" w:cstheme="majorHAnsi"/>
          <w:sz w:val="28"/>
          <w:szCs w:val="28"/>
          <w:lang w:val="nl-NL"/>
        </w:rPr>
        <w:t>ố</w:t>
      </w:r>
      <w:r w:rsidR="0076598F">
        <w:rPr>
          <w:rFonts w:asciiTheme="majorHAnsi" w:hAnsiTheme="majorHAnsi" w:cstheme="majorHAnsi"/>
          <w:sz w:val="28"/>
          <w:szCs w:val="28"/>
          <w:lang w:val="nl-NL"/>
        </w:rPr>
        <w:t xml:space="preserve"> 140/2016/N</w:t>
      </w:r>
      <w:r w:rsidR="0076598F" w:rsidRPr="0076598F">
        <w:rPr>
          <w:rFonts w:asciiTheme="majorHAnsi" w:hAnsiTheme="majorHAnsi" w:cstheme="majorHAnsi"/>
          <w:sz w:val="28"/>
          <w:szCs w:val="28"/>
          <w:lang w:val="nl-NL"/>
        </w:rPr>
        <w:t>Đ</w:t>
      </w:r>
      <w:r w:rsidR="0076598F">
        <w:rPr>
          <w:rFonts w:asciiTheme="majorHAnsi" w:hAnsiTheme="majorHAnsi" w:cstheme="majorHAnsi"/>
          <w:sz w:val="28"/>
          <w:szCs w:val="28"/>
          <w:lang w:val="nl-NL"/>
        </w:rPr>
        <w:t>-CP.</w:t>
      </w:r>
    </w:p>
    <w:p w:rsidR="00C33490" w:rsidRPr="00BA38EA" w:rsidRDefault="00C33490" w:rsidP="000809B2">
      <w:pPr>
        <w:spacing w:before="60" w:after="60"/>
        <w:ind w:firstLine="720"/>
        <w:jc w:val="both"/>
        <w:rPr>
          <w:rFonts w:asciiTheme="majorHAnsi" w:hAnsiTheme="majorHAnsi" w:cstheme="majorHAnsi"/>
          <w:sz w:val="28"/>
          <w:szCs w:val="28"/>
          <w:lang w:val="nl-NL"/>
        </w:rPr>
      </w:pPr>
      <w:r>
        <w:rPr>
          <w:rFonts w:asciiTheme="majorHAnsi" w:hAnsiTheme="majorHAnsi" w:cstheme="majorHAnsi"/>
          <w:sz w:val="28"/>
          <w:szCs w:val="28"/>
          <w:lang w:val="nl-NL"/>
        </w:rPr>
        <w:t>- Bỏ quy định về miễn LPTB khi cấp lại giấy chứng nhận quyền sở</w:t>
      </w:r>
      <w:r w:rsidR="0076598F">
        <w:rPr>
          <w:rFonts w:asciiTheme="majorHAnsi" w:hAnsiTheme="majorHAnsi" w:cstheme="majorHAnsi"/>
          <w:sz w:val="28"/>
          <w:szCs w:val="28"/>
          <w:lang w:val="nl-NL"/>
        </w:rPr>
        <w:t xml:space="preserve"> h</w:t>
      </w:r>
      <w:r w:rsidR="0076598F" w:rsidRPr="0076598F">
        <w:rPr>
          <w:rFonts w:asciiTheme="majorHAnsi" w:hAnsiTheme="majorHAnsi" w:cstheme="majorHAnsi"/>
          <w:sz w:val="28"/>
          <w:szCs w:val="28"/>
          <w:lang w:val="nl-NL"/>
        </w:rPr>
        <w:t>ữ</w:t>
      </w:r>
      <w:r w:rsidR="0076598F">
        <w:rPr>
          <w:rFonts w:asciiTheme="majorHAnsi" w:hAnsiTheme="majorHAnsi" w:cstheme="majorHAnsi"/>
          <w:sz w:val="28"/>
          <w:szCs w:val="28"/>
          <w:lang w:val="nl-NL"/>
        </w:rPr>
        <w:t xml:space="preserve">u, </w:t>
      </w:r>
      <w:r>
        <w:rPr>
          <w:rFonts w:asciiTheme="majorHAnsi" w:hAnsiTheme="majorHAnsi" w:cstheme="majorHAnsi"/>
          <w:sz w:val="28"/>
          <w:szCs w:val="28"/>
          <w:lang w:val="nl-NL"/>
        </w:rPr>
        <w:t>sử dụng tài sản do giấy chứng nhận bị mất, rách, nát, ố, nhòe, hư hỏ</w:t>
      </w:r>
      <w:r w:rsidR="0076598F">
        <w:rPr>
          <w:rFonts w:asciiTheme="majorHAnsi" w:hAnsiTheme="majorHAnsi" w:cstheme="majorHAnsi"/>
          <w:sz w:val="28"/>
          <w:szCs w:val="28"/>
          <w:lang w:val="nl-NL"/>
        </w:rPr>
        <w:t>ng t</w:t>
      </w:r>
      <w:r w:rsidR="0076598F" w:rsidRPr="0076598F">
        <w:rPr>
          <w:rFonts w:asciiTheme="majorHAnsi" w:hAnsiTheme="majorHAnsi" w:cstheme="majorHAnsi"/>
          <w:sz w:val="28"/>
          <w:szCs w:val="28"/>
          <w:lang w:val="nl-NL"/>
        </w:rPr>
        <w:t>ại</w:t>
      </w:r>
      <w:r w:rsidR="0076598F">
        <w:rPr>
          <w:rFonts w:asciiTheme="majorHAnsi" w:hAnsiTheme="majorHAnsi" w:cstheme="majorHAnsi"/>
          <w:sz w:val="28"/>
          <w:szCs w:val="28"/>
          <w:lang w:val="nl-NL"/>
        </w:rPr>
        <w:t xml:space="preserve"> </w:t>
      </w:r>
      <w:r w:rsidR="0076598F" w:rsidRPr="0076598F">
        <w:rPr>
          <w:rFonts w:asciiTheme="majorHAnsi" w:hAnsiTheme="majorHAnsi" w:cstheme="majorHAnsi"/>
          <w:sz w:val="28"/>
          <w:szCs w:val="28"/>
          <w:lang w:val="nl-NL"/>
        </w:rPr>
        <w:t>đ</w:t>
      </w:r>
      <w:r w:rsidR="0076598F">
        <w:rPr>
          <w:rFonts w:asciiTheme="majorHAnsi" w:hAnsiTheme="majorHAnsi" w:cstheme="majorHAnsi"/>
          <w:sz w:val="28"/>
          <w:szCs w:val="28"/>
          <w:lang w:val="nl-NL"/>
        </w:rPr>
        <w:t>i</w:t>
      </w:r>
      <w:r w:rsidR="0076598F" w:rsidRPr="0076598F">
        <w:rPr>
          <w:rFonts w:asciiTheme="majorHAnsi" w:hAnsiTheme="majorHAnsi" w:cstheme="majorHAnsi"/>
          <w:sz w:val="28"/>
          <w:szCs w:val="28"/>
          <w:lang w:val="nl-NL"/>
        </w:rPr>
        <w:t>ể</w:t>
      </w:r>
      <w:r w:rsidR="0076598F">
        <w:rPr>
          <w:rFonts w:asciiTheme="majorHAnsi" w:hAnsiTheme="majorHAnsi" w:cstheme="majorHAnsi"/>
          <w:sz w:val="28"/>
          <w:szCs w:val="28"/>
          <w:lang w:val="nl-NL"/>
        </w:rPr>
        <w:t>m d kh</w:t>
      </w:r>
      <w:r w:rsidR="0076598F" w:rsidRPr="0076598F">
        <w:rPr>
          <w:rFonts w:asciiTheme="majorHAnsi" w:hAnsiTheme="majorHAnsi" w:cstheme="majorHAnsi"/>
          <w:sz w:val="28"/>
          <w:szCs w:val="28"/>
          <w:lang w:val="nl-NL"/>
        </w:rPr>
        <w:t>oản</w:t>
      </w:r>
      <w:r w:rsidR="0076598F">
        <w:rPr>
          <w:rFonts w:asciiTheme="majorHAnsi" w:hAnsiTheme="majorHAnsi" w:cstheme="majorHAnsi"/>
          <w:sz w:val="28"/>
          <w:szCs w:val="28"/>
          <w:lang w:val="nl-NL"/>
        </w:rPr>
        <w:t xml:space="preserve"> 16 </w:t>
      </w:r>
      <w:r w:rsidR="0076598F" w:rsidRPr="0076598F">
        <w:rPr>
          <w:rFonts w:asciiTheme="majorHAnsi" w:hAnsiTheme="majorHAnsi" w:cstheme="majorHAnsi"/>
          <w:sz w:val="28"/>
          <w:szCs w:val="28"/>
          <w:lang w:val="nl-NL"/>
        </w:rPr>
        <w:t>Đ</w:t>
      </w:r>
      <w:r w:rsidR="0076598F">
        <w:rPr>
          <w:rFonts w:asciiTheme="majorHAnsi" w:hAnsiTheme="majorHAnsi" w:cstheme="majorHAnsi"/>
          <w:sz w:val="28"/>
          <w:szCs w:val="28"/>
          <w:lang w:val="nl-NL"/>
        </w:rPr>
        <w:t>i</w:t>
      </w:r>
      <w:r w:rsidR="0076598F" w:rsidRPr="0076598F">
        <w:rPr>
          <w:rFonts w:asciiTheme="majorHAnsi" w:hAnsiTheme="majorHAnsi" w:cstheme="majorHAnsi"/>
          <w:sz w:val="28"/>
          <w:szCs w:val="28"/>
          <w:lang w:val="nl-NL"/>
        </w:rPr>
        <w:t>ề</w:t>
      </w:r>
      <w:r w:rsidR="0076598F">
        <w:rPr>
          <w:rFonts w:asciiTheme="majorHAnsi" w:hAnsiTheme="majorHAnsi" w:cstheme="majorHAnsi"/>
          <w:sz w:val="28"/>
          <w:szCs w:val="28"/>
          <w:lang w:val="nl-NL"/>
        </w:rPr>
        <w:t>u 9 Ngh</w:t>
      </w:r>
      <w:r w:rsidR="0076598F" w:rsidRPr="0076598F">
        <w:rPr>
          <w:rFonts w:asciiTheme="majorHAnsi" w:hAnsiTheme="majorHAnsi" w:cstheme="majorHAnsi"/>
          <w:sz w:val="28"/>
          <w:szCs w:val="28"/>
          <w:lang w:val="nl-NL"/>
        </w:rPr>
        <w:t>ị</w:t>
      </w:r>
      <w:r w:rsidR="0076598F">
        <w:rPr>
          <w:rFonts w:asciiTheme="majorHAnsi" w:hAnsiTheme="majorHAnsi" w:cstheme="majorHAnsi"/>
          <w:sz w:val="28"/>
          <w:szCs w:val="28"/>
          <w:lang w:val="nl-NL"/>
        </w:rPr>
        <w:t xml:space="preserve"> </w:t>
      </w:r>
      <w:r w:rsidR="0076598F" w:rsidRPr="0076598F">
        <w:rPr>
          <w:rFonts w:asciiTheme="majorHAnsi" w:hAnsiTheme="majorHAnsi" w:cstheme="majorHAnsi"/>
          <w:sz w:val="28"/>
          <w:szCs w:val="28"/>
          <w:lang w:val="nl-NL"/>
        </w:rPr>
        <w:t>định</w:t>
      </w:r>
      <w:r w:rsidR="0076598F">
        <w:rPr>
          <w:rFonts w:asciiTheme="majorHAnsi" w:hAnsiTheme="majorHAnsi" w:cstheme="majorHAnsi"/>
          <w:sz w:val="28"/>
          <w:szCs w:val="28"/>
          <w:lang w:val="nl-NL"/>
        </w:rPr>
        <w:t xml:space="preserve"> s</w:t>
      </w:r>
      <w:r w:rsidR="0076598F" w:rsidRPr="0076598F">
        <w:rPr>
          <w:rFonts w:asciiTheme="majorHAnsi" w:hAnsiTheme="majorHAnsi" w:cstheme="majorHAnsi"/>
          <w:sz w:val="28"/>
          <w:szCs w:val="28"/>
          <w:lang w:val="nl-NL"/>
        </w:rPr>
        <w:t>ố</w:t>
      </w:r>
      <w:r w:rsidR="0076598F">
        <w:rPr>
          <w:rFonts w:asciiTheme="majorHAnsi" w:hAnsiTheme="majorHAnsi" w:cstheme="majorHAnsi"/>
          <w:sz w:val="28"/>
          <w:szCs w:val="28"/>
          <w:lang w:val="nl-NL"/>
        </w:rPr>
        <w:t xml:space="preserve"> 140/2016/N</w:t>
      </w:r>
      <w:r w:rsidR="0076598F" w:rsidRPr="0076598F">
        <w:rPr>
          <w:rFonts w:asciiTheme="majorHAnsi" w:hAnsiTheme="majorHAnsi" w:cstheme="majorHAnsi"/>
          <w:sz w:val="28"/>
          <w:szCs w:val="28"/>
          <w:lang w:val="nl-NL"/>
        </w:rPr>
        <w:t>Đ</w:t>
      </w:r>
      <w:r w:rsidR="0076598F">
        <w:rPr>
          <w:rFonts w:asciiTheme="majorHAnsi" w:hAnsiTheme="majorHAnsi" w:cstheme="majorHAnsi"/>
          <w:sz w:val="28"/>
          <w:szCs w:val="28"/>
          <w:lang w:val="nl-NL"/>
        </w:rPr>
        <w:t>-CP.</w:t>
      </w:r>
    </w:p>
    <w:p w:rsidR="005B6930" w:rsidRPr="00BA38EA" w:rsidRDefault="005B6930" w:rsidP="000809B2">
      <w:pPr>
        <w:spacing w:before="60" w:after="60"/>
        <w:ind w:firstLine="720"/>
        <w:jc w:val="both"/>
        <w:rPr>
          <w:rFonts w:asciiTheme="majorHAnsi" w:hAnsiTheme="majorHAnsi" w:cstheme="majorHAnsi"/>
          <w:sz w:val="28"/>
          <w:szCs w:val="28"/>
          <w:lang w:val="nl-NL"/>
        </w:rPr>
      </w:pPr>
      <w:r w:rsidRPr="00BA38EA">
        <w:rPr>
          <w:rFonts w:asciiTheme="majorHAnsi" w:hAnsiTheme="majorHAnsi" w:cstheme="majorHAnsi"/>
          <w:sz w:val="28"/>
          <w:szCs w:val="28"/>
          <w:lang w:val="nl-NL"/>
        </w:rPr>
        <w:t xml:space="preserve">- </w:t>
      </w:r>
      <w:r>
        <w:rPr>
          <w:rFonts w:asciiTheme="majorHAnsi" w:hAnsiTheme="majorHAnsi" w:cstheme="majorHAnsi"/>
          <w:sz w:val="28"/>
          <w:szCs w:val="28"/>
          <w:lang w:val="nl-NL"/>
        </w:rPr>
        <w:t>B</w:t>
      </w:r>
      <w:r w:rsidRPr="00BA38EA">
        <w:rPr>
          <w:rFonts w:asciiTheme="majorHAnsi" w:hAnsiTheme="majorHAnsi" w:cstheme="majorHAnsi"/>
          <w:sz w:val="28"/>
          <w:szCs w:val="28"/>
          <w:lang w:val="nl-NL"/>
        </w:rPr>
        <w:t>ổ</w:t>
      </w:r>
      <w:r>
        <w:rPr>
          <w:rFonts w:asciiTheme="majorHAnsi" w:hAnsiTheme="majorHAnsi" w:cstheme="majorHAnsi"/>
          <w:sz w:val="28"/>
          <w:szCs w:val="28"/>
          <w:lang w:val="nl-NL"/>
        </w:rPr>
        <w:t xml:space="preserve"> sung </w:t>
      </w:r>
      <w:r w:rsidRPr="00BA38EA">
        <w:rPr>
          <w:rFonts w:asciiTheme="majorHAnsi" w:hAnsiTheme="majorHAnsi" w:cstheme="majorHAnsi"/>
          <w:sz w:val="28"/>
          <w:szCs w:val="28"/>
          <w:lang w:val="nl-NL"/>
        </w:rPr>
        <w:t>quy định miễn LPTB đối với trường hợp đăng ký lại tài sản do chuyển mục đích sử dụng đất mà không thay đổi người sử dụng đất và không thuộc đối tượng phải nộp tiền sử dụng đất tại khoản 16 Điều 9 Nghị định số 140/2016/NĐ-CP.</w:t>
      </w:r>
    </w:p>
    <w:p w:rsidR="000B2BC4" w:rsidRPr="000B2BC4" w:rsidRDefault="000B2BC4" w:rsidP="000809B2">
      <w:pPr>
        <w:spacing w:before="60" w:after="60"/>
        <w:ind w:firstLine="720"/>
        <w:jc w:val="both"/>
        <w:rPr>
          <w:rFonts w:asciiTheme="majorHAnsi" w:hAnsiTheme="majorHAnsi" w:cstheme="majorHAnsi"/>
          <w:sz w:val="28"/>
          <w:szCs w:val="28"/>
          <w:lang w:val="nl-NL"/>
        </w:rPr>
      </w:pPr>
      <w:r w:rsidRPr="000B2BC4">
        <w:rPr>
          <w:rFonts w:asciiTheme="majorHAnsi" w:hAnsiTheme="majorHAnsi" w:cstheme="majorHAnsi"/>
          <w:sz w:val="28"/>
          <w:szCs w:val="28"/>
          <w:lang w:val="nl-NL"/>
        </w:rPr>
        <w:t>- Bổ sung quy định miễn LPTB đối với xe hút chất thả</w:t>
      </w:r>
      <w:r w:rsidR="0076598F">
        <w:rPr>
          <w:rFonts w:asciiTheme="majorHAnsi" w:hAnsiTheme="majorHAnsi" w:cstheme="majorHAnsi"/>
          <w:sz w:val="28"/>
          <w:szCs w:val="28"/>
          <w:lang w:val="nl-NL"/>
        </w:rPr>
        <w:t>i;</w:t>
      </w:r>
      <w:r w:rsidRPr="000B2BC4">
        <w:rPr>
          <w:rFonts w:asciiTheme="majorHAnsi" w:hAnsiTheme="majorHAnsi" w:cstheme="majorHAnsi"/>
          <w:sz w:val="28"/>
          <w:szCs w:val="28"/>
          <w:lang w:val="nl-NL"/>
        </w:rPr>
        <w:t xml:space="preserve"> bỏ quy định miễn LPTB đối với xe hút hầm cầu</w:t>
      </w:r>
      <w:r w:rsidR="0076598F">
        <w:rPr>
          <w:rFonts w:asciiTheme="majorHAnsi" w:hAnsiTheme="majorHAnsi" w:cstheme="majorHAnsi"/>
          <w:sz w:val="28"/>
          <w:szCs w:val="28"/>
          <w:lang w:val="nl-NL"/>
        </w:rPr>
        <w:t>;</w:t>
      </w:r>
      <w:r w:rsidRPr="000B2BC4">
        <w:rPr>
          <w:rFonts w:asciiTheme="majorHAnsi" w:hAnsiTheme="majorHAnsi" w:cstheme="majorHAnsi"/>
          <w:sz w:val="28"/>
          <w:szCs w:val="28"/>
          <w:lang w:val="nl-NL"/>
        </w:rPr>
        <w:t xml:space="preserve"> và giao cơ quan giao thông vận tải (cơ quan đăng kiểm) xác định xe chở xe là xe cứu hộ tại Giấy chứng nhận chất lượng an toàn kỹ thuật và BVMT tại khoản 21 Điều 9 Nghị định số 140/2016/NĐ-CP</w:t>
      </w:r>
      <w:r>
        <w:rPr>
          <w:rFonts w:asciiTheme="majorHAnsi" w:hAnsiTheme="majorHAnsi" w:cstheme="majorHAnsi"/>
          <w:sz w:val="28"/>
          <w:szCs w:val="28"/>
          <w:lang w:val="nl-NL"/>
        </w:rPr>
        <w:t>.</w:t>
      </w:r>
    </w:p>
    <w:p w:rsidR="005B6930" w:rsidRDefault="005B6930" w:rsidP="000809B2">
      <w:pPr>
        <w:spacing w:before="60" w:after="60"/>
        <w:ind w:firstLine="720"/>
        <w:jc w:val="both"/>
        <w:rPr>
          <w:rFonts w:asciiTheme="majorHAnsi" w:hAnsiTheme="majorHAnsi" w:cstheme="majorHAnsi"/>
          <w:sz w:val="28"/>
          <w:szCs w:val="28"/>
          <w:lang w:val="nl-NL"/>
        </w:rPr>
      </w:pPr>
      <w:r>
        <w:rPr>
          <w:rFonts w:asciiTheme="majorHAnsi" w:hAnsiTheme="majorHAnsi" w:cstheme="majorHAnsi"/>
          <w:sz w:val="28"/>
          <w:szCs w:val="28"/>
          <w:lang w:val="nl-NL"/>
        </w:rPr>
        <w:t>- B</w:t>
      </w:r>
      <w:r w:rsidRPr="00BA38EA">
        <w:rPr>
          <w:rFonts w:asciiTheme="majorHAnsi" w:hAnsiTheme="majorHAnsi" w:cstheme="majorHAnsi"/>
          <w:sz w:val="28"/>
          <w:szCs w:val="28"/>
          <w:lang w:val="nl-NL"/>
        </w:rPr>
        <w:t>ổ sung quy định miễn LPTB đối với tổng thành khung, tổng thành máy của tàu, thuyền đánh bắt thủy, hải sản được thay thế mà phải đăng ký với cơ quan nhà nước có thẩm quyền tại khoản 23 Điều 9 Nghị định số 140/2016/NĐ-</w:t>
      </w:r>
      <w:r>
        <w:rPr>
          <w:rFonts w:asciiTheme="majorHAnsi" w:hAnsiTheme="majorHAnsi" w:cstheme="majorHAnsi"/>
          <w:sz w:val="28"/>
          <w:szCs w:val="28"/>
          <w:lang w:val="nl-NL"/>
        </w:rPr>
        <w:t>CP.</w:t>
      </w:r>
    </w:p>
    <w:p w:rsidR="00C33490" w:rsidRPr="00C33490" w:rsidRDefault="00C33490" w:rsidP="000809B2">
      <w:pPr>
        <w:spacing w:before="60" w:after="60"/>
        <w:ind w:firstLine="720"/>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Sửa đổi quy định về cơ sở xác định nhà xưởng thuộc diện được miễn LPTB tại </w:t>
      </w:r>
      <w:r w:rsidR="0076598F">
        <w:rPr>
          <w:rFonts w:asciiTheme="majorHAnsi" w:hAnsiTheme="majorHAnsi" w:cstheme="majorHAnsi"/>
          <w:sz w:val="28"/>
          <w:szCs w:val="28"/>
          <w:lang w:val="nl-NL"/>
        </w:rPr>
        <w:t>k</w:t>
      </w:r>
      <w:r>
        <w:rPr>
          <w:rFonts w:asciiTheme="majorHAnsi" w:hAnsiTheme="majorHAnsi" w:cstheme="majorHAnsi"/>
          <w:sz w:val="28"/>
          <w:szCs w:val="28"/>
          <w:lang w:val="nl-NL"/>
        </w:rPr>
        <w:t xml:space="preserve">hoản 25 Điều 9 </w:t>
      </w:r>
      <w:r w:rsidRPr="00BA38EA">
        <w:rPr>
          <w:rFonts w:asciiTheme="majorHAnsi" w:hAnsiTheme="majorHAnsi" w:cstheme="majorHAnsi"/>
          <w:sz w:val="28"/>
          <w:szCs w:val="28"/>
          <w:lang w:val="nl-NL"/>
        </w:rPr>
        <w:t>Nghị định số</w:t>
      </w:r>
      <w:r>
        <w:rPr>
          <w:rFonts w:asciiTheme="majorHAnsi" w:hAnsiTheme="majorHAnsi" w:cstheme="majorHAnsi"/>
          <w:sz w:val="28"/>
          <w:szCs w:val="28"/>
          <w:lang w:val="nl-NL"/>
        </w:rPr>
        <w:t xml:space="preserve"> 140/2016/NĐ-CP.</w:t>
      </w:r>
    </w:p>
    <w:p w:rsidR="005B6930" w:rsidRPr="00564E5E" w:rsidRDefault="005B6930" w:rsidP="000809B2">
      <w:pPr>
        <w:spacing w:before="60" w:after="60"/>
        <w:ind w:firstLine="709"/>
        <w:jc w:val="both"/>
        <w:rPr>
          <w:rFonts w:ascii="Times New Roman" w:hAnsi="Times New Roman"/>
          <w:sz w:val="28"/>
          <w:szCs w:val="28"/>
          <w:lang w:val="nl-NL"/>
        </w:rPr>
      </w:pPr>
      <w:r w:rsidRPr="00FE161F">
        <w:rPr>
          <w:rFonts w:asciiTheme="majorHAnsi" w:hAnsiTheme="majorHAnsi" w:cstheme="majorHAnsi"/>
          <w:sz w:val="28"/>
          <w:szCs w:val="28"/>
          <w:lang w:val="pt-BR"/>
        </w:rPr>
        <w:t xml:space="preserve">(2) </w:t>
      </w:r>
      <w:r w:rsidRPr="00FE161F">
        <w:rPr>
          <w:rFonts w:asciiTheme="majorHAnsi" w:hAnsiTheme="majorHAnsi" w:cstheme="majorHAnsi"/>
          <w:sz w:val="28"/>
          <w:szCs w:val="28"/>
          <w:lang w:val="nl-NL"/>
        </w:rPr>
        <w:t>Giải pháp 2:</w:t>
      </w:r>
      <w:r>
        <w:rPr>
          <w:rFonts w:asciiTheme="majorHAnsi" w:hAnsiTheme="majorHAnsi" w:cstheme="majorHAnsi"/>
          <w:sz w:val="28"/>
          <w:szCs w:val="28"/>
          <w:lang w:val="nl-NL"/>
        </w:rPr>
        <w:t xml:space="preserve"> </w:t>
      </w:r>
      <w:r>
        <w:rPr>
          <w:rFonts w:ascii="Times New Roman" w:hAnsi="Times New Roman"/>
          <w:sz w:val="28"/>
          <w:szCs w:val="28"/>
          <w:lang w:val="nl-NL"/>
        </w:rPr>
        <w:t>Kh</w:t>
      </w:r>
      <w:r w:rsidRPr="00976EFF">
        <w:rPr>
          <w:rFonts w:ascii="Times New Roman" w:hAnsi="Times New Roman"/>
          <w:sz w:val="28"/>
          <w:szCs w:val="28"/>
          <w:lang w:val="nl-NL"/>
        </w:rPr>
        <w:t>ô</w:t>
      </w:r>
      <w:r>
        <w:rPr>
          <w:rFonts w:ascii="Times New Roman" w:hAnsi="Times New Roman"/>
          <w:sz w:val="28"/>
          <w:szCs w:val="28"/>
          <w:lang w:val="nl-NL"/>
        </w:rPr>
        <w:t>ng th</w:t>
      </w:r>
      <w:r w:rsidRPr="00976EFF">
        <w:rPr>
          <w:rFonts w:ascii="Times New Roman" w:hAnsi="Times New Roman"/>
          <w:sz w:val="28"/>
          <w:szCs w:val="28"/>
          <w:lang w:val="nl-NL"/>
        </w:rPr>
        <w:t>ực</w:t>
      </w:r>
      <w:r>
        <w:rPr>
          <w:rFonts w:ascii="Times New Roman" w:hAnsi="Times New Roman"/>
          <w:sz w:val="28"/>
          <w:szCs w:val="28"/>
          <w:lang w:val="nl-NL"/>
        </w:rPr>
        <w:t xml:space="preserve"> hi</w:t>
      </w:r>
      <w:r w:rsidRPr="00976EFF">
        <w:rPr>
          <w:rFonts w:ascii="Times New Roman" w:hAnsi="Times New Roman"/>
          <w:sz w:val="28"/>
          <w:szCs w:val="28"/>
          <w:lang w:val="nl-NL"/>
        </w:rPr>
        <w:t>ện</w:t>
      </w:r>
      <w:r>
        <w:rPr>
          <w:rFonts w:ascii="Times New Roman" w:hAnsi="Times New Roman"/>
          <w:sz w:val="28"/>
          <w:szCs w:val="28"/>
          <w:lang w:val="nl-NL"/>
        </w:rPr>
        <w:t xml:space="preserve"> s</w:t>
      </w:r>
      <w:r w:rsidRPr="00976EFF">
        <w:rPr>
          <w:rFonts w:ascii="Times New Roman" w:hAnsi="Times New Roman"/>
          <w:sz w:val="28"/>
          <w:szCs w:val="28"/>
          <w:lang w:val="nl-NL"/>
        </w:rPr>
        <w:t>ửa</w:t>
      </w:r>
      <w:r>
        <w:rPr>
          <w:rFonts w:ascii="Times New Roman" w:hAnsi="Times New Roman"/>
          <w:sz w:val="28"/>
          <w:szCs w:val="28"/>
          <w:lang w:val="nl-NL"/>
        </w:rPr>
        <w:t xml:space="preserve"> đ</w:t>
      </w:r>
      <w:r w:rsidRPr="00976EFF">
        <w:rPr>
          <w:rFonts w:ascii="Times New Roman" w:hAnsi="Times New Roman"/>
          <w:sz w:val="28"/>
          <w:szCs w:val="28"/>
          <w:lang w:val="nl-NL"/>
        </w:rPr>
        <w:t>ổi</w:t>
      </w:r>
      <w:r>
        <w:rPr>
          <w:rFonts w:ascii="Times New Roman" w:hAnsi="Times New Roman"/>
          <w:sz w:val="28"/>
          <w:szCs w:val="28"/>
          <w:lang w:val="nl-NL"/>
        </w:rPr>
        <w:t>, b</w:t>
      </w:r>
      <w:r w:rsidRPr="00976EFF">
        <w:rPr>
          <w:rFonts w:ascii="Times New Roman" w:hAnsi="Times New Roman"/>
          <w:sz w:val="28"/>
          <w:szCs w:val="28"/>
          <w:lang w:val="nl-NL"/>
        </w:rPr>
        <w:t>ổ</w:t>
      </w:r>
      <w:r>
        <w:rPr>
          <w:rFonts w:ascii="Times New Roman" w:hAnsi="Times New Roman"/>
          <w:sz w:val="28"/>
          <w:szCs w:val="28"/>
          <w:lang w:val="nl-NL"/>
        </w:rPr>
        <w:t xml:space="preserve"> sung nh</w:t>
      </w:r>
      <w:r w:rsidRPr="00976EFF">
        <w:rPr>
          <w:rFonts w:ascii="Times New Roman" w:hAnsi="Times New Roman"/>
          <w:sz w:val="28"/>
          <w:szCs w:val="28"/>
          <w:lang w:val="nl-NL"/>
        </w:rPr>
        <w:t>ư</w:t>
      </w:r>
      <w:r>
        <w:rPr>
          <w:rFonts w:ascii="Times New Roman" w:hAnsi="Times New Roman"/>
          <w:sz w:val="28"/>
          <w:szCs w:val="28"/>
          <w:lang w:val="nl-NL"/>
        </w:rPr>
        <w:t xml:space="preserve"> gi</w:t>
      </w:r>
      <w:r w:rsidRPr="00976EFF">
        <w:rPr>
          <w:rFonts w:ascii="Times New Roman" w:hAnsi="Times New Roman"/>
          <w:sz w:val="28"/>
          <w:szCs w:val="28"/>
          <w:lang w:val="nl-NL"/>
        </w:rPr>
        <w:t>ả</w:t>
      </w:r>
      <w:r>
        <w:rPr>
          <w:rFonts w:ascii="Times New Roman" w:hAnsi="Times New Roman"/>
          <w:sz w:val="28"/>
          <w:szCs w:val="28"/>
          <w:lang w:val="nl-NL"/>
        </w:rPr>
        <w:t>i ph</w:t>
      </w:r>
      <w:r w:rsidRPr="00976EFF">
        <w:rPr>
          <w:rFonts w:ascii="Times New Roman" w:hAnsi="Times New Roman"/>
          <w:sz w:val="28"/>
          <w:szCs w:val="28"/>
          <w:lang w:val="nl-NL"/>
        </w:rPr>
        <w:t>áp</w:t>
      </w:r>
      <w:r>
        <w:rPr>
          <w:rFonts w:ascii="Times New Roman" w:hAnsi="Times New Roman"/>
          <w:sz w:val="28"/>
          <w:szCs w:val="28"/>
          <w:lang w:val="nl-NL"/>
        </w:rPr>
        <w:t xml:space="preserve"> 1 n</w:t>
      </w:r>
      <w:r w:rsidRPr="00976EFF">
        <w:rPr>
          <w:rFonts w:ascii="Times New Roman" w:hAnsi="Times New Roman"/>
          <w:sz w:val="28"/>
          <w:szCs w:val="28"/>
          <w:lang w:val="nl-NL"/>
        </w:rPr>
        <w:t>ê</w:t>
      </w:r>
      <w:r>
        <w:rPr>
          <w:rFonts w:ascii="Times New Roman" w:hAnsi="Times New Roman"/>
          <w:sz w:val="28"/>
          <w:szCs w:val="28"/>
          <w:lang w:val="nl-NL"/>
        </w:rPr>
        <w:t>u tr</w:t>
      </w:r>
      <w:r w:rsidRPr="00976EFF">
        <w:rPr>
          <w:rFonts w:ascii="Times New Roman" w:hAnsi="Times New Roman"/>
          <w:sz w:val="28"/>
          <w:szCs w:val="28"/>
          <w:lang w:val="nl-NL"/>
        </w:rPr>
        <w:t>ê</w:t>
      </w:r>
      <w:r>
        <w:rPr>
          <w:rFonts w:ascii="Times New Roman" w:hAnsi="Times New Roman"/>
          <w:sz w:val="28"/>
          <w:szCs w:val="28"/>
          <w:lang w:val="nl-NL"/>
        </w:rPr>
        <w:t>n (gi</w:t>
      </w:r>
      <w:r w:rsidRPr="000341FE">
        <w:rPr>
          <w:rFonts w:ascii="Times New Roman" w:hAnsi="Times New Roman"/>
          <w:sz w:val="28"/>
          <w:szCs w:val="28"/>
          <w:lang w:val="nl-NL"/>
        </w:rPr>
        <w:t>ữ</w:t>
      </w:r>
      <w:r>
        <w:rPr>
          <w:rFonts w:ascii="Times New Roman" w:hAnsi="Times New Roman"/>
          <w:sz w:val="28"/>
          <w:szCs w:val="28"/>
          <w:lang w:val="nl-NL"/>
        </w:rPr>
        <w:t xml:space="preserve"> quy </w:t>
      </w:r>
      <w:r w:rsidRPr="000341FE">
        <w:rPr>
          <w:rFonts w:ascii="Times New Roman" w:hAnsi="Times New Roman"/>
          <w:sz w:val="28"/>
          <w:szCs w:val="28"/>
          <w:lang w:val="nl-NL"/>
        </w:rPr>
        <w:t>định</w:t>
      </w:r>
      <w:r>
        <w:rPr>
          <w:rFonts w:ascii="Times New Roman" w:hAnsi="Times New Roman"/>
          <w:sz w:val="28"/>
          <w:szCs w:val="28"/>
          <w:lang w:val="nl-NL"/>
        </w:rPr>
        <w:t xml:space="preserve"> hi</w:t>
      </w:r>
      <w:r w:rsidRPr="000341FE">
        <w:rPr>
          <w:rFonts w:ascii="Times New Roman" w:hAnsi="Times New Roman"/>
          <w:sz w:val="28"/>
          <w:szCs w:val="28"/>
          <w:lang w:val="nl-NL"/>
        </w:rPr>
        <w:t>ện</w:t>
      </w:r>
      <w:r>
        <w:rPr>
          <w:rFonts w:ascii="Times New Roman" w:hAnsi="Times New Roman"/>
          <w:sz w:val="28"/>
          <w:szCs w:val="28"/>
          <w:lang w:val="nl-NL"/>
        </w:rPr>
        <w:t xml:space="preserve"> h</w:t>
      </w:r>
      <w:r w:rsidRPr="000341FE">
        <w:rPr>
          <w:rFonts w:ascii="Times New Roman" w:hAnsi="Times New Roman"/>
          <w:sz w:val="28"/>
          <w:szCs w:val="28"/>
          <w:lang w:val="nl-NL"/>
        </w:rPr>
        <w:t>à</w:t>
      </w:r>
      <w:r>
        <w:rPr>
          <w:rFonts w:ascii="Times New Roman" w:hAnsi="Times New Roman"/>
          <w:sz w:val="28"/>
          <w:szCs w:val="28"/>
          <w:lang w:val="nl-NL"/>
        </w:rPr>
        <w:t>nh).</w:t>
      </w:r>
    </w:p>
    <w:p w:rsidR="005B6930" w:rsidRPr="006B50CA" w:rsidRDefault="005B6930" w:rsidP="000809B2">
      <w:pPr>
        <w:spacing w:before="60" w:after="60"/>
        <w:ind w:firstLine="720"/>
        <w:jc w:val="both"/>
        <w:rPr>
          <w:rFonts w:ascii="Times New Roman" w:hAnsi="Times New Roman"/>
          <w:b/>
          <w:i/>
          <w:sz w:val="28"/>
          <w:szCs w:val="28"/>
          <w:lang w:val="nl-NL"/>
        </w:rPr>
      </w:pPr>
      <w:r w:rsidRPr="006B50CA">
        <w:rPr>
          <w:rFonts w:ascii="Times New Roman" w:hAnsi="Times New Roman"/>
          <w:b/>
          <w:i/>
          <w:sz w:val="28"/>
          <w:szCs w:val="28"/>
          <w:lang w:val="nl-NL"/>
        </w:rPr>
        <w:t>d) Đánh giá tác động của các giải pháp và kiến nghị lựa chọn</w:t>
      </w:r>
    </w:p>
    <w:p w:rsidR="005B6930" w:rsidRPr="0092418E" w:rsidRDefault="005B6930" w:rsidP="000809B2">
      <w:pPr>
        <w:spacing w:before="60" w:after="60"/>
        <w:ind w:firstLine="709"/>
        <w:jc w:val="both"/>
        <w:rPr>
          <w:rFonts w:ascii="Times New Roman" w:hAnsi="Times New Roman"/>
          <w:i/>
          <w:sz w:val="28"/>
          <w:szCs w:val="28"/>
          <w:lang w:val="pt-BR"/>
        </w:rPr>
      </w:pPr>
      <w:r w:rsidRPr="0092418E">
        <w:rPr>
          <w:rFonts w:ascii="Times New Roman" w:hAnsi="Times New Roman"/>
          <w:i/>
          <w:sz w:val="28"/>
          <w:szCs w:val="28"/>
          <w:lang w:val="nl-NL"/>
        </w:rPr>
        <w:t>(1) Thực hiện giải pháp 1 nêu trên sẽ có tác động như sau:</w:t>
      </w:r>
    </w:p>
    <w:p w:rsidR="000809B2" w:rsidRDefault="005B6930" w:rsidP="000809B2">
      <w:pPr>
        <w:spacing w:before="60" w:after="60"/>
        <w:ind w:firstLine="709"/>
        <w:jc w:val="both"/>
        <w:rPr>
          <w:rFonts w:ascii="Times New Roman" w:hAnsi="Times New Roman"/>
          <w:sz w:val="28"/>
          <w:szCs w:val="28"/>
          <w:lang w:val="nb-NO" w:eastAsia="vi-VN"/>
        </w:rPr>
      </w:pPr>
      <w:r>
        <w:rPr>
          <w:rFonts w:ascii="Times New Roman" w:hAnsi="Times New Roman"/>
          <w:sz w:val="28"/>
          <w:szCs w:val="28"/>
          <w:lang w:val="nb-NO" w:eastAsia="vi-VN"/>
        </w:rPr>
        <w:t>- Đ</w:t>
      </w:r>
      <w:r w:rsidRPr="00564E5E">
        <w:rPr>
          <w:rFonts w:ascii="Times New Roman" w:hAnsi="Times New Roman"/>
          <w:sz w:val="28"/>
          <w:szCs w:val="28"/>
          <w:lang w:val="nb-NO" w:eastAsia="vi-VN"/>
        </w:rPr>
        <w:t>ố</w:t>
      </w:r>
      <w:r>
        <w:rPr>
          <w:rFonts w:ascii="Times New Roman" w:hAnsi="Times New Roman"/>
          <w:sz w:val="28"/>
          <w:szCs w:val="28"/>
          <w:lang w:val="nb-NO" w:eastAsia="vi-VN"/>
        </w:rPr>
        <w:t>i v</w:t>
      </w:r>
      <w:r w:rsidRPr="00564E5E">
        <w:rPr>
          <w:rFonts w:ascii="Times New Roman" w:hAnsi="Times New Roman"/>
          <w:sz w:val="28"/>
          <w:szCs w:val="28"/>
          <w:lang w:val="nb-NO" w:eastAsia="vi-VN"/>
        </w:rPr>
        <w:t>ới</w:t>
      </w:r>
      <w:r>
        <w:rPr>
          <w:rFonts w:ascii="Times New Roman" w:hAnsi="Times New Roman"/>
          <w:sz w:val="28"/>
          <w:szCs w:val="28"/>
          <w:lang w:val="nb-NO" w:eastAsia="vi-VN"/>
        </w:rPr>
        <w:t xml:space="preserve"> Nh</w:t>
      </w:r>
      <w:r w:rsidRPr="00564E5E">
        <w:rPr>
          <w:rFonts w:ascii="Times New Roman" w:hAnsi="Times New Roman"/>
          <w:sz w:val="28"/>
          <w:szCs w:val="28"/>
          <w:lang w:val="nb-NO" w:eastAsia="vi-VN"/>
        </w:rPr>
        <w:t>à</w:t>
      </w:r>
      <w:r>
        <w:rPr>
          <w:rFonts w:ascii="Times New Roman" w:hAnsi="Times New Roman"/>
          <w:sz w:val="28"/>
          <w:szCs w:val="28"/>
          <w:lang w:val="nb-NO" w:eastAsia="vi-VN"/>
        </w:rPr>
        <w:t xml:space="preserve"> nư</w:t>
      </w:r>
      <w:r w:rsidRPr="00564E5E">
        <w:rPr>
          <w:rFonts w:ascii="Times New Roman" w:hAnsi="Times New Roman"/>
          <w:sz w:val="28"/>
          <w:szCs w:val="28"/>
          <w:lang w:val="nb-NO" w:eastAsia="vi-VN"/>
        </w:rPr>
        <w:t>ớc</w:t>
      </w:r>
      <w:r>
        <w:rPr>
          <w:rFonts w:ascii="Times New Roman" w:hAnsi="Times New Roman"/>
          <w:sz w:val="28"/>
          <w:szCs w:val="28"/>
          <w:lang w:val="nb-NO" w:eastAsia="vi-VN"/>
        </w:rPr>
        <w:t xml:space="preserve">: </w:t>
      </w:r>
    </w:p>
    <w:p w:rsidR="00120CEF" w:rsidRDefault="00120CEF" w:rsidP="000809B2">
      <w:pPr>
        <w:spacing w:before="60" w:after="60"/>
        <w:ind w:firstLine="709"/>
        <w:jc w:val="both"/>
        <w:rPr>
          <w:rFonts w:ascii="Times New Roman" w:hAnsi="Times New Roman"/>
          <w:sz w:val="28"/>
          <w:szCs w:val="28"/>
          <w:lang w:val="nb-NO" w:eastAsia="vi-VN"/>
        </w:rPr>
      </w:pPr>
      <w:r>
        <w:rPr>
          <w:rFonts w:ascii="Times New Roman" w:hAnsi="Times New Roman"/>
          <w:sz w:val="28"/>
          <w:szCs w:val="28"/>
          <w:lang w:val="nb-NO" w:eastAsia="vi-VN"/>
        </w:rPr>
        <w:t xml:space="preserve">+ </w:t>
      </w:r>
      <w:r w:rsidR="005B6930" w:rsidRPr="00EC6D96">
        <w:rPr>
          <w:rFonts w:ascii="Times New Roman" w:hAnsi="Times New Roman"/>
          <w:sz w:val="28"/>
          <w:szCs w:val="28"/>
          <w:lang w:val="nb-NO" w:eastAsia="vi-VN"/>
        </w:rPr>
        <w:t>Đả</w:t>
      </w:r>
      <w:r w:rsidR="005B6930">
        <w:rPr>
          <w:rFonts w:ascii="Times New Roman" w:hAnsi="Times New Roman"/>
          <w:sz w:val="28"/>
          <w:szCs w:val="28"/>
          <w:lang w:val="nb-NO" w:eastAsia="vi-VN"/>
        </w:rPr>
        <w:t>m b</w:t>
      </w:r>
      <w:r w:rsidR="005B6930" w:rsidRPr="00EC6D96">
        <w:rPr>
          <w:rFonts w:ascii="Times New Roman" w:hAnsi="Times New Roman"/>
          <w:sz w:val="28"/>
          <w:szCs w:val="28"/>
          <w:lang w:val="nb-NO" w:eastAsia="vi-VN"/>
        </w:rPr>
        <w:t>ả</w:t>
      </w:r>
      <w:r w:rsidR="005B6930">
        <w:rPr>
          <w:rFonts w:ascii="Times New Roman" w:hAnsi="Times New Roman"/>
          <w:sz w:val="28"/>
          <w:szCs w:val="28"/>
          <w:lang w:val="nb-NO" w:eastAsia="vi-VN"/>
        </w:rPr>
        <w:t>o t</w:t>
      </w:r>
      <w:r w:rsidR="005B6930" w:rsidRPr="00EC6D96">
        <w:rPr>
          <w:rFonts w:ascii="Times New Roman" w:hAnsi="Times New Roman"/>
          <w:sz w:val="28"/>
          <w:szCs w:val="28"/>
          <w:lang w:val="nb-NO" w:eastAsia="vi-VN"/>
        </w:rPr>
        <w:t>í</w:t>
      </w:r>
      <w:r w:rsidR="005B6930">
        <w:rPr>
          <w:rFonts w:ascii="Times New Roman" w:hAnsi="Times New Roman"/>
          <w:sz w:val="28"/>
          <w:szCs w:val="28"/>
          <w:lang w:val="nb-NO" w:eastAsia="vi-VN"/>
        </w:rPr>
        <w:t>nh đ</w:t>
      </w:r>
      <w:r w:rsidR="005B6930" w:rsidRPr="00EC6D96">
        <w:rPr>
          <w:rFonts w:ascii="Times New Roman" w:hAnsi="Times New Roman"/>
          <w:sz w:val="28"/>
          <w:szCs w:val="28"/>
          <w:lang w:val="nb-NO" w:eastAsia="vi-VN"/>
        </w:rPr>
        <w:t>ồng</w:t>
      </w:r>
      <w:r w:rsidR="005B6930">
        <w:rPr>
          <w:rFonts w:ascii="Times New Roman" w:hAnsi="Times New Roman"/>
          <w:sz w:val="28"/>
          <w:szCs w:val="28"/>
          <w:lang w:val="nb-NO" w:eastAsia="vi-VN"/>
        </w:rPr>
        <w:t xml:space="preserve"> b</w:t>
      </w:r>
      <w:r w:rsidR="005B6930" w:rsidRPr="00EC6D96">
        <w:rPr>
          <w:rFonts w:ascii="Times New Roman" w:hAnsi="Times New Roman"/>
          <w:sz w:val="28"/>
          <w:szCs w:val="28"/>
          <w:lang w:val="nb-NO" w:eastAsia="vi-VN"/>
        </w:rPr>
        <w:t>ộ</w:t>
      </w:r>
      <w:r w:rsidR="005B6930">
        <w:rPr>
          <w:rFonts w:ascii="Times New Roman" w:hAnsi="Times New Roman"/>
          <w:sz w:val="28"/>
          <w:szCs w:val="28"/>
          <w:lang w:val="nb-NO" w:eastAsia="vi-VN"/>
        </w:rPr>
        <w:t xml:space="preserve"> c</w:t>
      </w:r>
      <w:r w:rsidR="005B6930" w:rsidRPr="00EC6D96">
        <w:rPr>
          <w:rFonts w:ascii="Times New Roman" w:hAnsi="Times New Roman"/>
          <w:sz w:val="28"/>
          <w:szCs w:val="28"/>
          <w:lang w:val="nb-NO" w:eastAsia="vi-VN"/>
        </w:rPr>
        <w:t>ủa</w:t>
      </w:r>
      <w:r w:rsidR="005B6930">
        <w:rPr>
          <w:rFonts w:ascii="Times New Roman" w:hAnsi="Times New Roman"/>
          <w:sz w:val="28"/>
          <w:szCs w:val="28"/>
          <w:lang w:val="nb-NO" w:eastAsia="vi-VN"/>
        </w:rPr>
        <w:t xml:space="preserve"> ch</w:t>
      </w:r>
      <w:r w:rsidR="005B6930" w:rsidRPr="00EC6D96">
        <w:rPr>
          <w:rFonts w:ascii="Times New Roman" w:hAnsi="Times New Roman"/>
          <w:sz w:val="28"/>
          <w:szCs w:val="28"/>
          <w:lang w:val="nb-NO" w:eastAsia="vi-VN"/>
        </w:rPr>
        <w:t>í</w:t>
      </w:r>
      <w:r w:rsidR="005B6930">
        <w:rPr>
          <w:rFonts w:ascii="Times New Roman" w:hAnsi="Times New Roman"/>
          <w:sz w:val="28"/>
          <w:szCs w:val="28"/>
          <w:lang w:val="nb-NO" w:eastAsia="vi-VN"/>
        </w:rPr>
        <w:t>nh s</w:t>
      </w:r>
      <w:r w:rsidR="005B6930" w:rsidRPr="00EC6D96">
        <w:rPr>
          <w:rFonts w:ascii="Times New Roman" w:hAnsi="Times New Roman"/>
          <w:sz w:val="28"/>
          <w:szCs w:val="28"/>
          <w:lang w:val="nb-NO" w:eastAsia="vi-VN"/>
        </w:rPr>
        <w:t>ách</w:t>
      </w:r>
      <w:r w:rsidR="005B6930">
        <w:rPr>
          <w:rFonts w:ascii="Times New Roman" w:hAnsi="Times New Roman"/>
          <w:sz w:val="28"/>
          <w:szCs w:val="28"/>
          <w:lang w:val="nb-NO" w:eastAsia="vi-VN"/>
        </w:rPr>
        <w:t xml:space="preserve"> </w:t>
      </w:r>
      <w:r w:rsidR="005B6930" w:rsidRPr="00EC6D96">
        <w:rPr>
          <w:rFonts w:ascii="Times New Roman" w:hAnsi="Times New Roman"/>
          <w:sz w:val="28"/>
          <w:szCs w:val="28"/>
          <w:lang w:val="nb-NO" w:eastAsia="vi-VN"/>
        </w:rPr>
        <w:t>ư</w:t>
      </w:r>
      <w:r w:rsidR="005B6930">
        <w:rPr>
          <w:rFonts w:ascii="Times New Roman" w:hAnsi="Times New Roman"/>
          <w:sz w:val="28"/>
          <w:szCs w:val="28"/>
          <w:lang w:val="nb-NO" w:eastAsia="vi-VN"/>
        </w:rPr>
        <w:t xml:space="preserve">u </w:t>
      </w:r>
      <w:r w:rsidR="005B6930" w:rsidRPr="00EC6D96">
        <w:rPr>
          <w:rFonts w:ascii="Times New Roman" w:hAnsi="Times New Roman"/>
          <w:sz w:val="28"/>
          <w:szCs w:val="28"/>
          <w:lang w:val="nb-NO" w:eastAsia="vi-VN"/>
        </w:rPr>
        <w:t>đãi</w:t>
      </w:r>
      <w:r w:rsidR="005B6930">
        <w:rPr>
          <w:rFonts w:ascii="Times New Roman" w:hAnsi="Times New Roman"/>
          <w:sz w:val="28"/>
          <w:szCs w:val="28"/>
          <w:lang w:val="nb-NO" w:eastAsia="vi-VN"/>
        </w:rPr>
        <w:t xml:space="preserve"> mi</w:t>
      </w:r>
      <w:r w:rsidR="005B6930" w:rsidRPr="00EC6D96">
        <w:rPr>
          <w:rFonts w:ascii="Times New Roman" w:hAnsi="Times New Roman"/>
          <w:sz w:val="28"/>
          <w:szCs w:val="28"/>
          <w:lang w:val="nb-NO" w:eastAsia="vi-VN"/>
        </w:rPr>
        <w:t>ễn</w:t>
      </w:r>
      <w:r w:rsidR="005B6930">
        <w:rPr>
          <w:rFonts w:ascii="Times New Roman" w:hAnsi="Times New Roman"/>
          <w:sz w:val="28"/>
          <w:szCs w:val="28"/>
          <w:lang w:val="nb-NO" w:eastAsia="vi-VN"/>
        </w:rPr>
        <w:t xml:space="preserve"> LPTB; </w:t>
      </w:r>
      <w:r>
        <w:rPr>
          <w:rFonts w:ascii="Times New Roman" w:hAnsi="Times New Roman"/>
          <w:sz w:val="28"/>
          <w:szCs w:val="28"/>
          <w:lang w:val="nb-NO" w:eastAsia="vi-VN"/>
        </w:rPr>
        <w:t xml:space="preserve">đảm bảo tính đồng bộ với các quy định về pháp luật hiện hành (pháp luật về đất đai, pháp luật dân sự, các tiêu chuẩn Việt Nam về phương tiện giao thông đường bộ,...); </w:t>
      </w:r>
    </w:p>
    <w:p w:rsidR="00120CEF" w:rsidRDefault="00120CEF" w:rsidP="000809B2">
      <w:pPr>
        <w:spacing w:before="60" w:after="60"/>
        <w:ind w:firstLine="709"/>
        <w:jc w:val="both"/>
        <w:rPr>
          <w:rFonts w:ascii="Times New Roman" w:hAnsi="Times New Roman"/>
          <w:sz w:val="28"/>
          <w:szCs w:val="28"/>
          <w:lang w:val="nb-NO" w:eastAsia="vi-VN"/>
        </w:rPr>
      </w:pPr>
      <w:r>
        <w:rPr>
          <w:rFonts w:ascii="Times New Roman" w:hAnsi="Times New Roman"/>
          <w:sz w:val="28"/>
          <w:szCs w:val="28"/>
          <w:lang w:val="nb-NO" w:eastAsia="vi-VN"/>
        </w:rPr>
        <w:t xml:space="preserve">+ </w:t>
      </w:r>
      <w:r w:rsidR="005B6930">
        <w:rPr>
          <w:rFonts w:ascii="Times New Roman" w:hAnsi="Times New Roman"/>
          <w:sz w:val="28"/>
          <w:szCs w:val="28"/>
          <w:lang w:val="nb-NO" w:eastAsia="vi-VN"/>
        </w:rPr>
        <w:t>Ph</w:t>
      </w:r>
      <w:r w:rsidR="005B6930" w:rsidRPr="00EC6D96">
        <w:rPr>
          <w:rFonts w:ascii="Times New Roman" w:hAnsi="Times New Roman"/>
          <w:sz w:val="28"/>
          <w:szCs w:val="28"/>
          <w:lang w:val="nb-NO" w:eastAsia="vi-VN"/>
        </w:rPr>
        <w:t>ù</w:t>
      </w:r>
      <w:r w:rsidR="005B6930">
        <w:rPr>
          <w:rFonts w:ascii="Times New Roman" w:hAnsi="Times New Roman"/>
          <w:sz w:val="28"/>
          <w:szCs w:val="28"/>
          <w:lang w:val="nb-NO" w:eastAsia="vi-VN"/>
        </w:rPr>
        <w:t xml:space="preserve"> h</w:t>
      </w:r>
      <w:r w:rsidR="005B6930" w:rsidRPr="00EC6D96">
        <w:rPr>
          <w:rFonts w:ascii="Times New Roman" w:hAnsi="Times New Roman"/>
          <w:sz w:val="28"/>
          <w:szCs w:val="28"/>
          <w:lang w:val="nb-NO" w:eastAsia="vi-VN"/>
        </w:rPr>
        <w:t>ợp</w:t>
      </w:r>
      <w:r w:rsidR="005B6930">
        <w:rPr>
          <w:rFonts w:ascii="Times New Roman" w:hAnsi="Times New Roman"/>
          <w:sz w:val="28"/>
          <w:szCs w:val="28"/>
          <w:lang w:val="nb-NO" w:eastAsia="vi-VN"/>
        </w:rPr>
        <w:t xml:space="preserve"> v</w:t>
      </w:r>
      <w:r w:rsidR="005B6930" w:rsidRPr="00EC6D96">
        <w:rPr>
          <w:rFonts w:ascii="Times New Roman" w:hAnsi="Times New Roman"/>
          <w:sz w:val="28"/>
          <w:szCs w:val="28"/>
          <w:lang w:val="nb-NO" w:eastAsia="vi-VN"/>
        </w:rPr>
        <w:t>ới</w:t>
      </w:r>
      <w:r w:rsidR="005B6930">
        <w:rPr>
          <w:rFonts w:ascii="Times New Roman" w:hAnsi="Times New Roman"/>
          <w:sz w:val="28"/>
          <w:szCs w:val="28"/>
          <w:lang w:val="nb-NO" w:eastAsia="vi-VN"/>
        </w:rPr>
        <w:t xml:space="preserve"> th</w:t>
      </w:r>
      <w:r w:rsidR="005B6930" w:rsidRPr="00EC6D96">
        <w:rPr>
          <w:rFonts w:ascii="Times New Roman" w:hAnsi="Times New Roman"/>
          <w:sz w:val="28"/>
          <w:szCs w:val="28"/>
          <w:lang w:val="nb-NO" w:eastAsia="vi-VN"/>
        </w:rPr>
        <w:t>ực</w:t>
      </w:r>
      <w:r w:rsidR="005B6930">
        <w:rPr>
          <w:rFonts w:ascii="Times New Roman" w:hAnsi="Times New Roman"/>
          <w:sz w:val="28"/>
          <w:szCs w:val="28"/>
          <w:lang w:val="nb-NO" w:eastAsia="vi-VN"/>
        </w:rPr>
        <w:t xml:space="preserve"> t</w:t>
      </w:r>
      <w:r w:rsidR="005B6930" w:rsidRPr="00EC6D96">
        <w:rPr>
          <w:rFonts w:ascii="Times New Roman" w:hAnsi="Times New Roman"/>
          <w:sz w:val="28"/>
          <w:szCs w:val="28"/>
          <w:lang w:val="nb-NO" w:eastAsia="vi-VN"/>
        </w:rPr>
        <w:t>ế</w:t>
      </w:r>
      <w:r w:rsidR="005B6930">
        <w:rPr>
          <w:rFonts w:ascii="Times New Roman" w:hAnsi="Times New Roman"/>
          <w:sz w:val="28"/>
          <w:szCs w:val="28"/>
          <w:lang w:val="nb-NO" w:eastAsia="vi-VN"/>
        </w:rPr>
        <w:t xml:space="preserve">; </w:t>
      </w:r>
    </w:p>
    <w:p w:rsidR="005B6930" w:rsidRDefault="00120CEF" w:rsidP="000809B2">
      <w:pPr>
        <w:spacing w:before="60" w:after="60"/>
        <w:ind w:firstLine="709"/>
        <w:jc w:val="both"/>
        <w:rPr>
          <w:rFonts w:ascii="Times New Roman" w:hAnsi="Times New Roman"/>
          <w:sz w:val="28"/>
          <w:szCs w:val="28"/>
          <w:lang w:val="nb-NO" w:eastAsia="vi-VN"/>
        </w:rPr>
      </w:pPr>
      <w:r>
        <w:rPr>
          <w:rFonts w:ascii="Times New Roman" w:hAnsi="Times New Roman"/>
          <w:sz w:val="28"/>
          <w:szCs w:val="28"/>
          <w:lang w:val="nb-NO" w:eastAsia="vi-VN"/>
        </w:rPr>
        <w:t>+ Tăng cường minh bạch chính sách ưu đãi về LPTB nhằm t</w:t>
      </w:r>
      <w:r w:rsidR="005B6930" w:rsidRPr="00EC6D96">
        <w:rPr>
          <w:rFonts w:ascii="Times New Roman" w:hAnsi="Times New Roman"/>
          <w:sz w:val="28"/>
          <w:szCs w:val="28"/>
          <w:lang w:val="nb-NO" w:eastAsia="vi-VN"/>
        </w:rPr>
        <w:t>ạo</w:t>
      </w:r>
      <w:r w:rsidR="005B6930">
        <w:rPr>
          <w:rFonts w:ascii="Times New Roman" w:hAnsi="Times New Roman"/>
          <w:sz w:val="28"/>
          <w:szCs w:val="28"/>
          <w:lang w:val="nb-NO" w:eastAsia="vi-VN"/>
        </w:rPr>
        <w:t xml:space="preserve"> thu</w:t>
      </w:r>
      <w:r w:rsidR="005B6930" w:rsidRPr="00EC6D96">
        <w:rPr>
          <w:rFonts w:ascii="Times New Roman" w:hAnsi="Times New Roman"/>
          <w:sz w:val="28"/>
          <w:szCs w:val="28"/>
          <w:lang w:val="nb-NO" w:eastAsia="vi-VN"/>
        </w:rPr>
        <w:t>ận</w:t>
      </w:r>
      <w:r w:rsidR="005B6930">
        <w:rPr>
          <w:rFonts w:ascii="Times New Roman" w:hAnsi="Times New Roman"/>
          <w:sz w:val="28"/>
          <w:szCs w:val="28"/>
          <w:lang w:val="nb-NO" w:eastAsia="vi-VN"/>
        </w:rPr>
        <w:t xml:space="preserve"> l</w:t>
      </w:r>
      <w:r w:rsidR="005B6930" w:rsidRPr="00EC6D96">
        <w:rPr>
          <w:rFonts w:ascii="Times New Roman" w:hAnsi="Times New Roman"/>
          <w:sz w:val="28"/>
          <w:szCs w:val="28"/>
          <w:lang w:val="nb-NO" w:eastAsia="vi-VN"/>
        </w:rPr>
        <w:t>ợi</w:t>
      </w:r>
      <w:r w:rsidR="005B6930">
        <w:rPr>
          <w:rFonts w:ascii="Times New Roman" w:hAnsi="Times New Roman"/>
          <w:sz w:val="28"/>
          <w:szCs w:val="28"/>
          <w:lang w:val="nb-NO" w:eastAsia="vi-VN"/>
        </w:rPr>
        <w:t xml:space="preserve"> cho c</w:t>
      </w:r>
      <w:r w:rsidR="005B6930" w:rsidRPr="00EC6D96">
        <w:rPr>
          <w:rFonts w:ascii="Times New Roman" w:hAnsi="Times New Roman"/>
          <w:sz w:val="28"/>
          <w:szCs w:val="28"/>
          <w:lang w:val="nb-NO" w:eastAsia="vi-VN"/>
        </w:rPr>
        <w:t>ơ</w:t>
      </w:r>
      <w:r w:rsidR="005B6930">
        <w:rPr>
          <w:rFonts w:ascii="Times New Roman" w:hAnsi="Times New Roman"/>
          <w:sz w:val="28"/>
          <w:szCs w:val="28"/>
          <w:lang w:val="nb-NO" w:eastAsia="vi-VN"/>
        </w:rPr>
        <w:t xml:space="preserve"> quan thu</w:t>
      </w:r>
      <w:r w:rsidR="005B6930" w:rsidRPr="00EC6D96">
        <w:rPr>
          <w:rFonts w:ascii="Times New Roman" w:hAnsi="Times New Roman"/>
          <w:sz w:val="28"/>
          <w:szCs w:val="28"/>
          <w:lang w:val="nb-NO" w:eastAsia="vi-VN"/>
        </w:rPr>
        <w:t>ế</w:t>
      </w:r>
      <w:r w:rsidR="005B6930">
        <w:rPr>
          <w:rFonts w:ascii="Times New Roman" w:hAnsi="Times New Roman"/>
          <w:sz w:val="28"/>
          <w:szCs w:val="28"/>
          <w:lang w:val="nb-NO" w:eastAsia="vi-VN"/>
        </w:rPr>
        <w:t xml:space="preserve"> trong tri</w:t>
      </w:r>
      <w:r w:rsidR="005B6930" w:rsidRPr="00564E5E">
        <w:rPr>
          <w:rFonts w:ascii="Times New Roman" w:hAnsi="Times New Roman"/>
          <w:sz w:val="28"/>
          <w:szCs w:val="28"/>
          <w:lang w:val="nb-NO" w:eastAsia="vi-VN"/>
        </w:rPr>
        <w:t>ể</w:t>
      </w:r>
      <w:r w:rsidR="005B6930">
        <w:rPr>
          <w:rFonts w:ascii="Times New Roman" w:hAnsi="Times New Roman"/>
          <w:sz w:val="28"/>
          <w:szCs w:val="28"/>
          <w:lang w:val="nb-NO" w:eastAsia="vi-VN"/>
        </w:rPr>
        <w:t>n khai ph</w:t>
      </w:r>
      <w:r w:rsidR="005B6930" w:rsidRPr="00564E5E">
        <w:rPr>
          <w:rFonts w:ascii="Times New Roman" w:hAnsi="Times New Roman"/>
          <w:sz w:val="28"/>
          <w:szCs w:val="28"/>
          <w:lang w:val="nb-NO" w:eastAsia="vi-VN"/>
        </w:rPr>
        <w:t>áp</w:t>
      </w:r>
      <w:r w:rsidR="005B6930">
        <w:rPr>
          <w:rFonts w:ascii="Times New Roman" w:hAnsi="Times New Roman"/>
          <w:sz w:val="28"/>
          <w:szCs w:val="28"/>
          <w:lang w:val="nb-NO" w:eastAsia="vi-VN"/>
        </w:rPr>
        <w:t xml:space="preserve"> lu</w:t>
      </w:r>
      <w:r w:rsidR="005B6930" w:rsidRPr="00564E5E">
        <w:rPr>
          <w:rFonts w:ascii="Times New Roman" w:hAnsi="Times New Roman"/>
          <w:sz w:val="28"/>
          <w:szCs w:val="28"/>
          <w:lang w:val="nb-NO" w:eastAsia="vi-VN"/>
        </w:rPr>
        <w:t>ật</w:t>
      </w:r>
      <w:r w:rsidR="005B6930">
        <w:rPr>
          <w:rFonts w:ascii="Times New Roman" w:hAnsi="Times New Roman"/>
          <w:sz w:val="28"/>
          <w:szCs w:val="28"/>
          <w:lang w:val="nb-NO" w:eastAsia="vi-VN"/>
        </w:rPr>
        <w:t xml:space="preserve"> v</w:t>
      </w:r>
      <w:r w:rsidR="005B6930" w:rsidRPr="00564E5E">
        <w:rPr>
          <w:rFonts w:ascii="Times New Roman" w:hAnsi="Times New Roman"/>
          <w:sz w:val="28"/>
          <w:szCs w:val="28"/>
          <w:lang w:val="nb-NO" w:eastAsia="vi-VN"/>
        </w:rPr>
        <w:t>ề</w:t>
      </w:r>
      <w:r w:rsidR="005B6930">
        <w:rPr>
          <w:rFonts w:ascii="Times New Roman" w:hAnsi="Times New Roman"/>
          <w:sz w:val="28"/>
          <w:szCs w:val="28"/>
          <w:lang w:val="nb-NO" w:eastAsia="vi-VN"/>
        </w:rPr>
        <w:t xml:space="preserve"> LPTB.</w:t>
      </w:r>
    </w:p>
    <w:p w:rsidR="00120CEF" w:rsidRDefault="005B6930" w:rsidP="000809B2">
      <w:pPr>
        <w:spacing w:before="60" w:after="60"/>
        <w:ind w:firstLine="709"/>
        <w:jc w:val="both"/>
        <w:rPr>
          <w:rFonts w:ascii="Times New Roman" w:hAnsi="Times New Roman"/>
          <w:sz w:val="28"/>
          <w:szCs w:val="28"/>
          <w:lang w:val="nb-NO" w:eastAsia="vi-VN"/>
        </w:rPr>
      </w:pPr>
      <w:r>
        <w:rPr>
          <w:rFonts w:ascii="Times New Roman" w:hAnsi="Times New Roman"/>
          <w:sz w:val="28"/>
          <w:szCs w:val="28"/>
          <w:lang w:val="nb-NO" w:eastAsia="vi-VN"/>
        </w:rPr>
        <w:t>- Đ</w:t>
      </w:r>
      <w:r w:rsidRPr="002712A1">
        <w:rPr>
          <w:rFonts w:ascii="Times New Roman" w:hAnsi="Times New Roman"/>
          <w:sz w:val="28"/>
          <w:szCs w:val="28"/>
          <w:lang w:val="nb-NO" w:eastAsia="vi-VN"/>
        </w:rPr>
        <w:t>ố</w:t>
      </w:r>
      <w:r>
        <w:rPr>
          <w:rFonts w:ascii="Times New Roman" w:hAnsi="Times New Roman"/>
          <w:sz w:val="28"/>
          <w:szCs w:val="28"/>
          <w:lang w:val="nb-NO" w:eastAsia="vi-VN"/>
        </w:rPr>
        <w:t>i v</w:t>
      </w:r>
      <w:r w:rsidRPr="002712A1">
        <w:rPr>
          <w:rFonts w:ascii="Times New Roman" w:hAnsi="Times New Roman"/>
          <w:sz w:val="28"/>
          <w:szCs w:val="28"/>
          <w:lang w:val="nb-NO" w:eastAsia="vi-VN"/>
        </w:rPr>
        <w:t>ới</w:t>
      </w:r>
      <w:r>
        <w:rPr>
          <w:rFonts w:ascii="Times New Roman" w:hAnsi="Times New Roman"/>
          <w:sz w:val="28"/>
          <w:szCs w:val="28"/>
          <w:lang w:val="nb-NO" w:eastAsia="vi-VN"/>
        </w:rPr>
        <w:t xml:space="preserve"> t</w:t>
      </w:r>
      <w:r w:rsidRPr="002712A1">
        <w:rPr>
          <w:rFonts w:ascii="Times New Roman" w:hAnsi="Times New Roman"/>
          <w:sz w:val="28"/>
          <w:szCs w:val="28"/>
          <w:lang w:val="nb-NO" w:eastAsia="vi-VN"/>
        </w:rPr>
        <w:t>ổ</w:t>
      </w:r>
      <w:r>
        <w:rPr>
          <w:rFonts w:ascii="Times New Roman" w:hAnsi="Times New Roman"/>
          <w:sz w:val="28"/>
          <w:szCs w:val="28"/>
          <w:lang w:val="nb-NO" w:eastAsia="vi-VN"/>
        </w:rPr>
        <w:t xml:space="preserve"> ch</w:t>
      </w:r>
      <w:r w:rsidRPr="002712A1">
        <w:rPr>
          <w:rFonts w:ascii="Times New Roman" w:hAnsi="Times New Roman"/>
          <w:sz w:val="28"/>
          <w:szCs w:val="28"/>
          <w:lang w:val="nb-NO" w:eastAsia="vi-VN"/>
        </w:rPr>
        <w:t>ức</w:t>
      </w:r>
      <w:r>
        <w:rPr>
          <w:rFonts w:ascii="Times New Roman" w:hAnsi="Times New Roman"/>
          <w:sz w:val="28"/>
          <w:szCs w:val="28"/>
          <w:lang w:val="nb-NO" w:eastAsia="vi-VN"/>
        </w:rPr>
        <w:t>, c</w:t>
      </w:r>
      <w:r w:rsidRPr="002712A1">
        <w:rPr>
          <w:rFonts w:ascii="Times New Roman" w:hAnsi="Times New Roman"/>
          <w:sz w:val="28"/>
          <w:szCs w:val="28"/>
          <w:lang w:val="nb-NO" w:eastAsia="vi-VN"/>
        </w:rPr>
        <w:t>á</w:t>
      </w:r>
      <w:r>
        <w:rPr>
          <w:rFonts w:ascii="Times New Roman" w:hAnsi="Times New Roman"/>
          <w:sz w:val="28"/>
          <w:szCs w:val="28"/>
          <w:lang w:val="nb-NO" w:eastAsia="vi-VN"/>
        </w:rPr>
        <w:t xml:space="preserve"> nh</w:t>
      </w:r>
      <w:r w:rsidRPr="002712A1">
        <w:rPr>
          <w:rFonts w:ascii="Times New Roman" w:hAnsi="Times New Roman"/>
          <w:sz w:val="28"/>
          <w:szCs w:val="28"/>
          <w:lang w:val="nb-NO" w:eastAsia="vi-VN"/>
        </w:rPr>
        <w:t>â</w:t>
      </w:r>
      <w:r>
        <w:rPr>
          <w:rFonts w:ascii="Times New Roman" w:hAnsi="Times New Roman"/>
          <w:sz w:val="28"/>
          <w:szCs w:val="28"/>
          <w:lang w:val="nb-NO" w:eastAsia="vi-VN"/>
        </w:rPr>
        <w:t>n:</w:t>
      </w:r>
    </w:p>
    <w:p w:rsidR="00120CEF" w:rsidRDefault="00120CEF" w:rsidP="000809B2">
      <w:pPr>
        <w:spacing w:before="60" w:after="60"/>
        <w:ind w:firstLine="709"/>
        <w:jc w:val="both"/>
        <w:rPr>
          <w:rFonts w:ascii="Times New Roman" w:hAnsi="Times New Roman"/>
          <w:sz w:val="28"/>
          <w:szCs w:val="28"/>
          <w:lang w:val="nb-NO" w:eastAsia="vi-VN"/>
        </w:rPr>
      </w:pPr>
      <w:r>
        <w:rPr>
          <w:rFonts w:ascii="Times New Roman" w:hAnsi="Times New Roman"/>
          <w:sz w:val="28"/>
          <w:szCs w:val="28"/>
          <w:lang w:val="nb-NO" w:eastAsia="vi-VN"/>
        </w:rPr>
        <w:t xml:space="preserve">+ </w:t>
      </w:r>
      <w:r w:rsidR="005B6930">
        <w:rPr>
          <w:rFonts w:ascii="Times New Roman" w:hAnsi="Times New Roman"/>
          <w:sz w:val="28"/>
          <w:szCs w:val="28"/>
          <w:lang w:val="nb-NO" w:eastAsia="vi-VN"/>
        </w:rPr>
        <w:t xml:space="preserve"> </w:t>
      </w:r>
      <w:r w:rsidR="005B6930" w:rsidRPr="002712A1">
        <w:rPr>
          <w:rFonts w:ascii="Times New Roman" w:hAnsi="Times New Roman"/>
          <w:sz w:val="28"/>
          <w:szCs w:val="28"/>
          <w:lang w:val="nb-NO" w:eastAsia="vi-VN"/>
        </w:rPr>
        <w:t>Đả</w:t>
      </w:r>
      <w:r w:rsidR="005B6930">
        <w:rPr>
          <w:rFonts w:ascii="Times New Roman" w:hAnsi="Times New Roman"/>
          <w:sz w:val="28"/>
          <w:szCs w:val="28"/>
          <w:lang w:val="nb-NO" w:eastAsia="vi-VN"/>
        </w:rPr>
        <w:t>m b</w:t>
      </w:r>
      <w:r w:rsidR="005B6930" w:rsidRPr="002712A1">
        <w:rPr>
          <w:rFonts w:ascii="Times New Roman" w:hAnsi="Times New Roman"/>
          <w:sz w:val="28"/>
          <w:szCs w:val="28"/>
          <w:lang w:val="nb-NO" w:eastAsia="vi-VN"/>
        </w:rPr>
        <w:t>ảo</w:t>
      </w:r>
      <w:r w:rsidR="005B6930">
        <w:rPr>
          <w:rFonts w:ascii="Times New Roman" w:hAnsi="Times New Roman"/>
          <w:sz w:val="28"/>
          <w:szCs w:val="28"/>
          <w:lang w:val="nb-NO" w:eastAsia="vi-VN"/>
        </w:rPr>
        <w:t xml:space="preserve"> l</w:t>
      </w:r>
      <w:r w:rsidR="005B6930" w:rsidRPr="002712A1">
        <w:rPr>
          <w:rFonts w:ascii="Times New Roman" w:hAnsi="Times New Roman"/>
          <w:sz w:val="28"/>
          <w:szCs w:val="28"/>
          <w:lang w:val="nb-NO" w:eastAsia="vi-VN"/>
        </w:rPr>
        <w:t>ợi</w:t>
      </w:r>
      <w:r w:rsidR="005B6930">
        <w:rPr>
          <w:rFonts w:ascii="Times New Roman" w:hAnsi="Times New Roman"/>
          <w:sz w:val="28"/>
          <w:szCs w:val="28"/>
          <w:lang w:val="nb-NO" w:eastAsia="vi-VN"/>
        </w:rPr>
        <w:t xml:space="preserve"> </w:t>
      </w:r>
      <w:r w:rsidR="005B6930" w:rsidRPr="002712A1">
        <w:rPr>
          <w:rFonts w:ascii="Times New Roman" w:hAnsi="Times New Roman"/>
          <w:sz w:val="28"/>
          <w:szCs w:val="28"/>
          <w:lang w:val="nb-NO" w:eastAsia="vi-VN"/>
        </w:rPr>
        <w:t>ích</w:t>
      </w:r>
      <w:r w:rsidR="005B6930">
        <w:rPr>
          <w:rFonts w:ascii="Times New Roman" w:hAnsi="Times New Roman"/>
          <w:sz w:val="28"/>
          <w:szCs w:val="28"/>
          <w:lang w:val="nb-NO" w:eastAsia="vi-VN"/>
        </w:rPr>
        <w:t xml:space="preserve"> c</w:t>
      </w:r>
      <w:r w:rsidR="005B6930" w:rsidRPr="002712A1">
        <w:rPr>
          <w:rFonts w:ascii="Times New Roman" w:hAnsi="Times New Roman"/>
          <w:sz w:val="28"/>
          <w:szCs w:val="28"/>
          <w:lang w:val="nb-NO" w:eastAsia="vi-VN"/>
        </w:rPr>
        <w:t>ủa</w:t>
      </w:r>
      <w:r w:rsidR="005B6930">
        <w:rPr>
          <w:rFonts w:ascii="Times New Roman" w:hAnsi="Times New Roman"/>
          <w:sz w:val="28"/>
          <w:szCs w:val="28"/>
          <w:lang w:val="nb-NO" w:eastAsia="vi-VN"/>
        </w:rPr>
        <w:t xml:space="preserve"> ngư</w:t>
      </w:r>
      <w:r w:rsidR="005B6930" w:rsidRPr="002712A1">
        <w:rPr>
          <w:rFonts w:ascii="Times New Roman" w:hAnsi="Times New Roman"/>
          <w:sz w:val="28"/>
          <w:szCs w:val="28"/>
          <w:lang w:val="nb-NO" w:eastAsia="vi-VN"/>
        </w:rPr>
        <w:t>ời</w:t>
      </w:r>
      <w:r w:rsidR="005B6930">
        <w:rPr>
          <w:rFonts w:ascii="Times New Roman" w:hAnsi="Times New Roman"/>
          <w:sz w:val="28"/>
          <w:szCs w:val="28"/>
          <w:lang w:val="nb-NO" w:eastAsia="vi-VN"/>
        </w:rPr>
        <w:t xml:space="preserve"> n</w:t>
      </w:r>
      <w:r w:rsidR="005B6930" w:rsidRPr="002712A1">
        <w:rPr>
          <w:rFonts w:ascii="Times New Roman" w:hAnsi="Times New Roman"/>
          <w:sz w:val="28"/>
          <w:szCs w:val="28"/>
          <w:lang w:val="nb-NO" w:eastAsia="vi-VN"/>
        </w:rPr>
        <w:t>ộp</w:t>
      </w:r>
      <w:r w:rsidR="005B6930">
        <w:rPr>
          <w:rFonts w:ascii="Times New Roman" w:hAnsi="Times New Roman"/>
          <w:sz w:val="28"/>
          <w:szCs w:val="28"/>
          <w:lang w:val="nb-NO" w:eastAsia="vi-VN"/>
        </w:rPr>
        <w:t xml:space="preserve"> LPTB; </w:t>
      </w:r>
    </w:p>
    <w:p w:rsidR="005B6930" w:rsidRDefault="00120CEF" w:rsidP="000809B2">
      <w:pPr>
        <w:spacing w:before="60" w:after="60"/>
        <w:ind w:firstLine="709"/>
        <w:jc w:val="both"/>
        <w:rPr>
          <w:rFonts w:ascii="Times New Roman" w:hAnsi="Times New Roman"/>
          <w:sz w:val="28"/>
          <w:szCs w:val="28"/>
          <w:lang w:val="nb-NO" w:eastAsia="vi-VN"/>
        </w:rPr>
      </w:pPr>
      <w:r>
        <w:rPr>
          <w:rFonts w:ascii="Times New Roman" w:hAnsi="Times New Roman"/>
          <w:sz w:val="28"/>
          <w:szCs w:val="28"/>
          <w:lang w:val="nb-NO" w:eastAsia="vi-VN"/>
        </w:rPr>
        <w:t xml:space="preserve">+ </w:t>
      </w:r>
      <w:r w:rsidR="005B6930">
        <w:rPr>
          <w:rFonts w:ascii="Times New Roman" w:hAnsi="Times New Roman"/>
          <w:sz w:val="28"/>
          <w:szCs w:val="28"/>
          <w:lang w:val="nb-NO" w:eastAsia="vi-VN"/>
        </w:rPr>
        <w:t>Thu</w:t>
      </w:r>
      <w:r w:rsidR="005B6930" w:rsidRPr="002712A1">
        <w:rPr>
          <w:rFonts w:ascii="Times New Roman" w:hAnsi="Times New Roman"/>
          <w:sz w:val="28"/>
          <w:szCs w:val="28"/>
          <w:lang w:val="nb-NO" w:eastAsia="vi-VN"/>
        </w:rPr>
        <w:t>ận</w:t>
      </w:r>
      <w:r w:rsidR="005B6930">
        <w:rPr>
          <w:rFonts w:ascii="Times New Roman" w:hAnsi="Times New Roman"/>
          <w:sz w:val="28"/>
          <w:szCs w:val="28"/>
          <w:lang w:val="nb-NO" w:eastAsia="vi-VN"/>
        </w:rPr>
        <w:t xml:space="preserve"> l</w:t>
      </w:r>
      <w:r w:rsidR="005B6930" w:rsidRPr="002712A1">
        <w:rPr>
          <w:rFonts w:ascii="Times New Roman" w:hAnsi="Times New Roman"/>
          <w:sz w:val="28"/>
          <w:szCs w:val="28"/>
          <w:lang w:val="nb-NO" w:eastAsia="vi-VN"/>
        </w:rPr>
        <w:t>ợi</w:t>
      </w:r>
      <w:r w:rsidR="005B6930">
        <w:rPr>
          <w:rFonts w:ascii="Times New Roman" w:hAnsi="Times New Roman"/>
          <w:sz w:val="28"/>
          <w:szCs w:val="28"/>
          <w:lang w:val="nb-NO" w:eastAsia="vi-VN"/>
        </w:rPr>
        <w:t xml:space="preserve"> trong k</w:t>
      </w:r>
      <w:r w:rsidR="005B6930" w:rsidRPr="002712A1">
        <w:rPr>
          <w:rFonts w:ascii="Times New Roman" w:hAnsi="Times New Roman"/>
          <w:sz w:val="28"/>
          <w:szCs w:val="28"/>
          <w:lang w:val="nb-NO" w:eastAsia="vi-VN"/>
        </w:rPr>
        <w:t>ê</w:t>
      </w:r>
      <w:r w:rsidR="005B6930">
        <w:rPr>
          <w:rFonts w:ascii="Times New Roman" w:hAnsi="Times New Roman"/>
          <w:sz w:val="28"/>
          <w:szCs w:val="28"/>
          <w:lang w:val="nb-NO" w:eastAsia="vi-VN"/>
        </w:rPr>
        <w:t xml:space="preserve"> khai, n</w:t>
      </w:r>
      <w:r w:rsidR="005B6930" w:rsidRPr="002712A1">
        <w:rPr>
          <w:rFonts w:ascii="Times New Roman" w:hAnsi="Times New Roman"/>
          <w:sz w:val="28"/>
          <w:szCs w:val="28"/>
          <w:lang w:val="nb-NO" w:eastAsia="vi-VN"/>
        </w:rPr>
        <w:t>ộp</w:t>
      </w:r>
      <w:r w:rsidR="005B6930">
        <w:rPr>
          <w:rFonts w:ascii="Times New Roman" w:hAnsi="Times New Roman"/>
          <w:sz w:val="28"/>
          <w:szCs w:val="28"/>
          <w:lang w:val="nb-NO" w:eastAsia="vi-VN"/>
        </w:rPr>
        <w:t xml:space="preserve"> LPTB.</w:t>
      </w:r>
    </w:p>
    <w:p w:rsidR="005B6930" w:rsidRPr="0092418E" w:rsidRDefault="005B6930" w:rsidP="000809B2">
      <w:pPr>
        <w:spacing w:before="60" w:after="60"/>
        <w:ind w:firstLine="709"/>
        <w:jc w:val="both"/>
        <w:rPr>
          <w:rFonts w:ascii="Times New Roman" w:hAnsi="Times New Roman"/>
          <w:i/>
          <w:sz w:val="28"/>
          <w:szCs w:val="28"/>
          <w:lang w:val="pt-BR"/>
        </w:rPr>
      </w:pPr>
      <w:r w:rsidRPr="0092418E">
        <w:rPr>
          <w:rFonts w:ascii="Times New Roman" w:hAnsi="Times New Roman"/>
          <w:i/>
          <w:sz w:val="28"/>
          <w:szCs w:val="28"/>
          <w:lang w:val="nl-NL"/>
        </w:rPr>
        <w:lastRenderedPageBreak/>
        <w:t>(2) Thực hiện giải pháp 2 nêu trên sẽ có tác động như sau:</w:t>
      </w:r>
    </w:p>
    <w:p w:rsidR="005B6930" w:rsidRDefault="005B6930" w:rsidP="000809B2">
      <w:pPr>
        <w:spacing w:before="60" w:after="60"/>
        <w:ind w:firstLine="720"/>
        <w:jc w:val="both"/>
        <w:rPr>
          <w:rFonts w:asciiTheme="majorHAnsi" w:hAnsiTheme="majorHAnsi" w:cstheme="majorHAnsi"/>
          <w:sz w:val="28"/>
          <w:szCs w:val="28"/>
          <w:lang w:val="nb-NO" w:eastAsia="vi-VN"/>
        </w:rPr>
      </w:pPr>
      <w:r>
        <w:rPr>
          <w:rFonts w:ascii="Times New Roman" w:hAnsi="Times New Roman"/>
          <w:sz w:val="28"/>
          <w:szCs w:val="28"/>
          <w:lang w:val="nb-NO"/>
        </w:rPr>
        <w:t>- Ch</w:t>
      </w:r>
      <w:r w:rsidRPr="00EC6D96">
        <w:rPr>
          <w:rFonts w:ascii="Times New Roman" w:hAnsi="Times New Roman"/>
          <w:sz w:val="28"/>
          <w:szCs w:val="28"/>
          <w:lang w:val="nb-NO"/>
        </w:rPr>
        <w:t>ư</w:t>
      </w:r>
      <w:r>
        <w:rPr>
          <w:rFonts w:ascii="Times New Roman" w:hAnsi="Times New Roman"/>
          <w:sz w:val="28"/>
          <w:szCs w:val="28"/>
          <w:lang w:val="nb-NO"/>
        </w:rPr>
        <w:t xml:space="preserve">a </w:t>
      </w:r>
      <w:r w:rsidRPr="00EC6D96">
        <w:rPr>
          <w:rFonts w:ascii="Times New Roman" w:hAnsi="Times New Roman"/>
          <w:sz w:val="28"/>
          <w:szCs w:val="28"/>
          <w:lang w:val="nb-NO"/>
        </w:rPr>
        <w:t>đ</w:t>
      </w:r>
      <w:r w:rsidRPr="00B716A9">
        <w:rPr>
          <w:rFonts w:asciiTheme="majorHAnsi" w:hAnsiTheme="majorHAnsi" w:cstheme="majorHAnsi"/>
          <w:sz w:val="28"/>
          <w:szCs w:val="28"/>
          <w:lang w:val="nb-NO" w:eastAsia="vi-VN"/>
        </w:rPr>
        <w:t>ả</w:t>
      </w:r>
      <w:r>
        <w:rPr>
          <w:rFonts w:asciiTheme="majorHAnsi" w:hAnsiTheme="majorHAnsi" w:cstheme="majorHAnsi"/>
          <w:sz w:val="28"/>
          <w:szCs w:val="28"/>
          <w:lang w:val="nb-NO" w:eastAsia="vi-VN"/>
        </w:rPr>
        <w:t>m b</w:t>
      </w:r>
      <w:r w:rsidRPr="00B716A9">
        <w:rPr>
          <w:rFonts w:asciiTheme="majorHAnsi" w:hAnsiTheme="majorHAnsi" w:cstheme="majorHAnsi"/>
          <w:sz w:val="28"/>
          <w:szCs w:val="28"/>
          <w:lang w:val="nb-NO" w:eastAsia="vi-VN"/>
        </w:rPr>
        <w:t>ảo</w:t>
      </w:r>
      <w:r>
        <w:rPr>
          <w:rFonts w:asciiTheme="majorHAnsi" w:hAnsiTheme="majorHAnsi" w:cstheme="majorHAnsi"/>
          <w:sz w:val="28"/>
          <w:szCs w:val="28"/>
          <w:lang w:val="nb-NO" w:eastAsia="vi-VN"/>
        </w:rPr>
        <w:t xml:space="preserve"> ph</w:t>
      </w:r>
      <w:r w:rsidRPr="005E134D">
        <w:rPr>
          <w:rFonts w:asciiTheme="majorHAnsi" w:hAnsiTheme="majorHAnsi" w:cstheme="majorHAnsi"/>
          <w:sz w:val="28"/>
          <w:szCs w:val="28"/>
          <w:lang w:val="nb-NO" w:eastAsia="vi-VN"/>
        </w:rPr>
        <w:t>ù</w:t>
      </w:r>
      <w:r>
        <w:rPr>
          <w:rFonts w:asciiTheme="majorHAnsi" w:hAnsiTheme="majorHAnsi" w:cstheme="majorHAnsi"/>
          <w:sz w:val="28"/>
          <w:szCs w:val="28"/>
          <w:lang w:val="nb-NO" w:eastAsia="vi-VN"/>
        </w:rPr>
        <w:t xml:space="preserve"> h</w:t>
      </w:r>
      <w:r w:rsidRPr="005E134D">
        <w:rPr>
          <w:rFonts w:asciiTheme="majorHAnsi" w:hAnsiTheme="majorHAnsi" w:cstheme="majorHAnsi"/>
          <w:sz w:val="28"/>
          <w:szCs w:val="28"/>
          <w:lang w:val="nb-NO" w:eastAsia="vi-VN"/>
        </w:rPr>
        <w:t>ợp</w:t>
      </w:r>
      <w:r>
        <w:rPr>
          <w:rFonts w:asciiTheme="majorHAnsi" w:hAnsiTheme="majorHAnsi" w:cstheme="majorHAnsi"/>
          <w:sz w:val="28"/>
          <w:szCs w:val="28"/>
          <w:lang w:val="nb-NO" w:eastAsia="vi-VN"/>
        </w:rPr>
        <w:t xml:space="preserve"> v</w:t>
      </w:r>
      <w:r w:rsidRPr="005E134D">
        <w:rPr>
          <w:rFonts w:asciiTheme="majorHAnsi" w:hAnsiTheme="majorHAnsi" w:cstheme="majorHAnsi"/>
          <w:sz w:val="28"/>
          <w:szCs w:val="28"/>
          <w:lang w:val="nb-NO" w:eastAsia="vi-VN"/>
        </w:rPr>
        <w:t>ới</w:t>
      </w:r>
      <w:r>
        <w:rPr>
          <w:rFonts w:asciiTheme="majorHAnsi" w:hAnsiTheme="majorHAnsi" w:cstheme="majorHAnsi"/>
          <w:sz w:val="28"/>
          <w:szCs w:val="28"/>
          <w:lang w:val="nb-NO" w:eastAsia="vi-VN"/>
        </w:rPr>
        <w:t xml:space="preserve"> th</w:t>
      </w:r>
      <w:r w:rsidRPr="005E134D">
        <w:rPr>
          <w:rFonts w:asciiTheme="majorHAnsi" w:hAnsiTheme="majorHAnsi" w:cstheme="majorHAnsi"/>
          <w:sz w:val="28"/>
          <w:szCs w:val="28"/>
          <w:lang w:val="nb-NO" w:eastAsia="vi-VN"/>
        </w:rPr>
        <w:t>ực</w:t>
      </w:r>
      <w:r>
        <w:rPr>
          <w:rFonts w:asciiTheme="majorHAnsi" w:hAnsiTheme="majorHAnsi" w:cstheme="majorHAnsi"/>
          <w:sz w:val="28"/>
          <w:szCs w:val="28"/>
          <w:lang w:val="nb-NO" w:eastAsia="vi-VN"/>
        </w:rPr>
        <w:t xml:space="preserve"> t</w:t>
      </w:r>
      <w:r w:rsidRPr="005E134D">
        <w:rPr>
          <w:rFonts w:asciiTheme="majorHAnsi" w:hAnsiTheme="majorHAnsi" w:cstheme="majorHAnsi"/>
          <w:sz w:val="28"/>
          <w:szCs w:val="28"/>
          <w:lang w:val="nb-NO" w:eastAsia="vi-VN"/>
        </w:rPr>
        <w:t>ế</w:t>
      </w:r>
      <w:r>
        <w:rPr>
          <w:rFonts w:asciiTheme="majorHAnsi" w:hAnsiTheme="majorHAnsi" w:cstheme="majorHAnsi"/>
          <w:sz w:val="28"/>
          <w:szCs w:val="28"/>
          <w:lang w:val="nb-NO" w:eastAsia="vi-VN"/>
        </w:rPr>
        <w:t>; ch</w:t>
      </w:r>
      <w:r w:rsidRPr="00EC6D96">
        <w:rPr>
          <w:rFonts w:asciiTheme="majorHAnsi" w:hAnsiTheme="majorHAnsi" w:cstheme="majorHAnsi"/>
          <w:sz w:val="28"/>
          <w:szCs w:val="28"/>
          <w:lang w:val="nb-NO" w:eastAsia="vi-VN"/>
        </w:rPr>
        <w:t>ư</w:t>
      </w:r>
      <w:r>
        <w:rPr>
          <w:rFonts w:asciiTheme="majorHAnsi" w:hAnsiTheme="majorHAnsi" w:cstheme="majorHAnsi"/>
          <w:sz w:val="28"/>
          <w:szCs w:val="28"/>
          <w:lang w:val="nb-NO" w:eastAsia="vi-VN"/>
        </w:rPr>
        <w:t xml:space="preserve">a </w:t>
      </w:r>
      <w:r w:rsidRPr="00EC6D96">
        <w:rPr>
          <w:rFonts w:asciiTheme="majorHAnsi" w:hAnsiTheme="majorHAnsi" w:cstheme="majorHAnsi"/>
          <w:sz w:val="28"/>
          <w:szCs w:val="28"/>
          <w:lang w:val="nb-NO" w:eastAsia="vi-VN"/>
        </w:rPr>
        <w:t>đả</w:t>
      </w:r>
      <w:r>
        <w:rPr>
          <w:rFonts w:asciiTheme="majorHAnsi" w:hAnsiTheme="majorHAnsi" w:cstheme="majorHAnsi"/>
          <w:sz w:val="28"/>
          <w:szCs w:val="28"/>
          <w:lang w:val="nb-NO" w:eastAsia="vi-VN"/>
        </w:rPr>
        <w:t>m b</w:t>
      </w:r>
      <w:r w:rsidRPr="00EC6D96">
        <w:rPr>
          <w:rFonts w:asciiTheme="majorHAnsi" w:hAnsiTheme="majorHAnsi" w:cstheme="majorHAnsi"/>
          <w:sz w:val="28"/>
          <w:szCs w:val="28"/>
          <w:lang w:val="nb-NO" w:eastAsia="vi-VN"/>
        </w:rPr>
        <w:t>ảo</w:t>
      </w:r>
      <w:r>
        <w:rPr>
          <w:rFonts w:asciiTheme="majorHAnsi" w:hAnsiTheme="majorHAnsi" w:cstheme="majorHAnsi"/>
          <w:sz w:val="28"/>
          <w:szCs w:val="28"/>
          <w:lang w:val="nb-NO" w:eastAsia="vi-VN"/>
        </w:rPr>
        <w:t xml:space="preserve"> </w:t>
      </w:r>
      <w:r w:rsidRPr="00D54AF1">
        <w:rPr>
          <w:rFonts w:asciiTheme="majorHAnsi" w:hAnsiTheme="majorHAnsi" w:cstheme="majorHAnsi"/>
          <w:sz w:val="28"/>
          <w:szCs w:val="28"/>
          <w:lang w:val="nb-NO" w:eastAsia="vi-VN"/>
        </w:rPr>
        <w:t>tính đồng bộ, thống nhất với quy định của pháp luật có liê</w:t>
      </w:r>
      <w:r>
        <w:rPr>
          <w:rFonts w:asciiTheme="majorHAnsi" w:hAnsiTheme="majorHAnsi" w:cstheme="majorHAnsi"/>
          <w:sz w:val="28"/>
          <w:szCs w:val="28"/>
          <w:lang w:val="nb-NO" w:eastAsia="vi-VN"/>
        </w:rPr>
        <w:t>n quan; v</w:t>
      </w:r>
      <w:r w:rsidRPr="00EC6D96">
        <w:rPr>
          <w:rFonts w:asciiTheme="majorHAnsi" w:hAnsiTheme="majorHAnsi" w:cstheme="majorHAnsi"/>
          <w:sz w:val="28"/>
          <w:szCs w:val="28"/>
          <w:lang w:val="nb-NO" w:eastAsia="vi-VN"/>
        </w:rPr>
        <w:t>à</w:t>
      </w:r>
      <w:r>
        <w:rPr>
          <w:rFonts w:asciiTheme="majorHAnsi" w:hAnsiTheme="majorHAnsi" w:cstheme="majorHAnsi"/>
          <w:sz w:val="28"/>
          <w:szCs w:val="28"/>
          <w:lang w:val="nb-NO" w:eastAsia="vi-VN"/>
        </w:rPr>
        <w:t xml:space="preserve"> ch</w:t>
      </w:r>
      <w:r w:rsidRPr="00EC6D96">
        <w:rPr>
          <w:rFonts w:asciiTheme="majorHAnsi" w:hAnsiTheme="majorHAnsi" w:cstheme="majorHAnsi"/>
          <w:sz w:val="28"/>
          <w:szCs w:val="28"/>
          <w:lang w:val="nb-NO" w:eastAsia="vi-VN"/>
        </w:rPr>
        <w:t>ư</w:t>
      </w:r>
      <w:r>
        <w:rPr>
          <w:rFonts w:asciiTheme="majorHAnsi" w:hAnsiTheme="majorHAnsi" w:cstheme="majorHAnsi"/>
          <w:sz w:val="28"/>
          <w:szCs w:val="28"/>
          <w:lang w:val="nb-NO" w:eastAsia="vi-VN"/>
        </w:rPr>
        <w:t>a g</w:t>
      </w:r>
      <w:r w:rsidRPr="00EC6D96">
        <w:rPr>
          <w:rFonts w:asciiTheme="majorHAnsi" w:hAnsiTheme="majorHAnsi" w:cstheme="majorHAnsi"/>
          <w:sz w:val="28"/>
          <w:szCs w:val="28"/>
          <w:lang w:val="nb-NO" w:eastAsia="vi-VN"/>
        </w:rPr>
        <w:t>óp</w:t>
      </w:r>
      <w:r>
        <w:rPr>
          <w:rFonts w:asciiTheme="majorHAnsi" w:hAnsiTheme="majorHAnsi" w:cstheme="majorHAnsi"/>
          <w:sz w:val="28"/>
          <w:szCs w:val="28"/>
          <w:lang w:val="nb-NO" w:eastAsia="vi-VN"/>
        </w:rPr>
        <w:t xml:space="preserve"> ph</w:t>
      </w:r>
      <w:r w:rsidRPr="00EC6D96">
        <w:rPr>
          <w:rFonts w:asciiTheme="majorHAnsi" w:hAnsiTheme="majorHAnsi" w:cstheme="majorHAnsi"/>
          <w:sz w:val="28"/>
          <w:szCs w:val="28"/>
          <w:lang w:val="nb-NO" w:eastAsia="vi-VN"/>
        </w:rPr>
        <w:t>ầ</w:t>
      </w:r>
      <w:r>
        <w:rPr>
          <w:rFonts w:asciiTheme="majorHAnsi" w:hAnsiTheme="majorHAnsi" w:cstheme="majorHAnsi"/>
          <w:sz w:val="28"/>
          <w:szCs w:val="28"/>
          <w:lang w:val="nb-NO" w:eastAsia="vi-VN"/>
        </w:rPr>
        <w:t>n th</w:t>
      </w:r>
      <w:r w:rsidRPr="00EC6D96">
        <w:rPr>
          <w:rFonts w:asciiTheme="majorHAnsi" w:hAnsiTheme="majorHAnsi" w:cstheme="majorHAnsi"/>
          <w:sz w:val="28"/>
          <w:szCs w:val="28"/>
          <w:lang w:val="nb-NO" w:eastAsia="vi-VN"/>
        </w:rPr>
        <w:t>ực</w:t>
      </w:r>
      <w:r>
        <w:rPr>
          <w:rFonts w:asciiTheme="majorHAnsi" w:hAnsiTheme="majorHAnsi" w:cstheme="majorHAnsi"/>
          <w:sz w:val="28"/>
          <w:szCs w:val="28"/>
          <w:lang w:val="nb-NO" w:eastAsia="vi-VN"/>
        </w:rPr>
        <w:t xml:space="preserve"> hi</w:t>
      </w:r>
      <w:r w:rsidRPr="00EC6D96">
        <w:rPr>
          <w:rFonts w:asciiTheme="majorHAnsi" w:hAnsiTheme="majorHAnsi" w:cstheme="majorHAnsi"/>
          <w:sz w:val="28"/>
          <w:szCs w:val="28"/>
          <w:lang w:val="nb-NO" w:eastAsia="vi-VN"/>
        </w:rPr>
        <w:t>ện</w:t>
      </w:r>
      <w:r>
        <w:rPr>
          <w:rFonts w:asciiTheme="majorHAnsi" w:hAnsiTheme="majorHAnsi" w:cstheme="majorHAnsi"/>
          <w:sz w:val="28"/>
          <w:szCs w:val="28"/>
          <w:lang w:val="nb-NO" w:eastAsia="vi-VN"/>
        </w:rPr>
        <w:t xml:space="preserve"> </w:t>
      </w:r>
      <w:r w:rsidRPr="00D54AF1">
        <w:rPr>
          <w:rFonts w:asciiTheme="majorHAnsi" w:hAnsiTheme="majorHAnsi" w:cstheme="majorHAnsi"/>
          <w:sz w:val="28"/>
          <w:szCs w:val="28"/>
          <w:lang w:val="nb-NO" w:eastAsia="vi-VN"/>
        </w:rPr>
        <w:t>chính sách ưu đãi của Nhà nước.</w:t>
      </w:r>
    </w:p>
    <w:p w:rsidR="005B6930" w:rsidRPr="00EC6D96" w:rsidRDefault="005B6930" w:rsidP="000809B2">
      <w:pPr>
        <w:spacing w:before="60" w:after="60"/>
        <w:ind w:firstLine="720"/>
        <w:jc w:val="both"/>
        <w:rPr>
          <w:rFonts w:asciiTheme="majorHAnsi" w:hAnsiTheme="majorHAnsi" w:cstheme="majorHAnsi"/>
          <w:sz w:val="28"/>
          <w:szCs w:val="28"/>
          <w:lang w:val="nb-NO" w:eastAsia="vi-VN"/>
        </w:rPr>
      </w:pPr>
      <w:r>
        <w:rPr>
          <w:rFonts w:asciiTheme="majorHAnsi" w:hAnsiTheme="majorHAnsi" w:cstheme="majorHAnsi"/>
          <w:sz w:val="28"/>
          <w:szCs w:val="28"/>
          <w:lang w:val="nb-NO" w:eastAsia="vi-VN"/>
        </w:rPr>
        <w:t>- Ch</w:t>
      </w:r>
      <w:r w:rsidRPr="002712A1">
        <w:rPr>
          <w:rFonts w:asciiTheme="majorHAnsi" w:hAnsiTheme="majorHAnsi" w:cstheme="majorHAnsi"/>
          <w:sz w:val="28"/>
          <w:szCs w:val="28"/>
          <w:lang w:val="nb-NO" w:eastAsia="vi-VN"/>
        </w:rPr>
        <w:t>ư</w:t>
      </w:r>
      <w:r>
        <w:rPr>
          <w:rFonts w:asciiTheme="majorHAnsi" w:hAnsiTheme="majorHAnsi" w:cstheme="majorHAnsi"/>
          <w:sz w:val="28"/>
          <w:szCs w:val="28"/>
          <w:lang w:val="nb-NO" w:eastAsia="vi-VN"/>
        </w:rPr>
        <w:t>a thu</w:t>
      </w:r>
      <w:r w:rsidRPr="002712A1">
        <w:rPr>
          <w:rFonts w:asciiTheme="majorHAnsi" w:hAnsiTheme="majorHAnsi" w:cstheme="majorHAnsi"/>
          <w:sz w:val="28"/>
          <w:szCs w:val="28"/>
          <w:lang w:val="nb-NO" w:eastAsia="vi-VN"/>
        </w:rPr>
        <w:t>ận</w:t>
      </w:r>
      <w:r>
        <w:rPr>
          <w:rFonts w:asciiTheme="majorHAnsi" w:hAnsiTheme="majorHAnsi" w:cstheme="majorHAnsi"/>
          <w:sz w:val="28"/>
          <w:szCs w:val="28"/>
          <w:lang w:val="nb-NO" w:eastAsia="vi-VN"/>
        </w:rPr>
        <w:t xml:space="preserve"> ti</w:t>
      </w:r>
      <w:r w:rsidRPr="002712A1">
        <w:rPr>
          <w:rFonts w:asciiTheme="majorHAnsi" w:hAnsiTheme="majorHAnsi" w:cstheme="majorHAnsi"/>
          <w:sz w:val="28"/>
          <w:szCs w:val="28"/>
          <w:lang w:val="nb-NO" w:eastAsia="vi-VN"/>
        </w:rPr>
        <w:t>ện</w:t>
      </w:r>
      <w:r>
        <w:rPr>
          <w:rFonts w:asciiTheme="majorHAnsi" w:hAnsiTheme="majorHAnsi" w:cstheme="majorHAnsi"/>
          <w:sz w:val="28"/>
          <w:szCs w:val="28"/>
          <w:lang w:val="nb-NO" w:eastAsia="vi-VN"/>
        </w:rPr>
        <w:t xml:space="preserve"> cho c</w:t>
      </w:r>
      <w:r w:rsidRPr="002712A1">
        <w:rPr>
          <w:rFonts w:asciiTheme="majorHAnsi" w:hAnsiTheme="majorHAnsi" w:cstheme="majorHAnsi"/>
          <w:sz w:val="28"/>
          <w:szCs w:val="28"/>
          <w:lang w:val="nb-NO" w:eastAsia="vi-VN"/>
        </w:rPr>
        <w:t>ơ</w:t>
      </w:r>
      <w:r>
        <w:rPr>
          <w:rFonts w:asciiTheme="majorHAnsi" w:hAnsiTheme="majorHAnsi" w:cstheme="majorHAnsi"/>
          <w:sz w:val="28"/>
          <w:szCs w:val="28"/>
          <w:lang w:val="nb-NO" w:eastAsia="vi-VN"/>
        </w:rPr>
        <w:t xml:space="preserve"> quan thu</w:t>
      </w:r>
      <w:r w:rsidRPr="002712A1">
        <w:rPr>
          <w:rFonts w:asciiTheme="majorHAnsi" w:hAnsiTheme="majorHAnsi" w:cstheme="majorHAnsi"/>
          <w:sz w:val="28"/>
          <w:szCs w:val="28"/>
          <w:lang w:val="nb-NO" w:eastAsia="vi-VN"/>
        </w:rPr>
        <w:t>ế</w:t>
      </w:r>
      <w:r>
        <w:rPr>
          <w:rFonts w:asciiTheme="majorHAnsi" w:hAnsiTheme="majorHAnsi" w:cstheme="majorHAnsi"/>
          <w:sz w:val="28"/>
          <w:szCs w:val="28"/>
          <w:lang w:val="nb-NO" w:eastAsia="vi-VN"/>
        </w:rPr>
        <w:t xml:space="preserve"> c</w:t>
      </w:r>
      <w:r w:rsidRPr="002712A1">
        <w:rPr>
          <w:rFonts w:asciiTheme="majorHAnsi" w:hAnsiTheme="majorHAnsi" w:cstheme="majorHAnsi"/>
          <w:sz w:val="28"/>
          <w:szCs w:val="28"/>
          <w:lang w:val="nb-NO" w:eastAsia="vi-VN"/>
        </w:rPr>
        <w:t>ũng</w:t>
      </w:r>
      <w:r>
        <w:rPr>
          <w:rFonts w:asciiTheme="majorHAnsi" w:hAnsiTheme="majorHAnsi" w:cstheme="majorHAnsi"/>
          <w:sz w:val="28"/>
          <w:szCs w:val="28"/>
          <w:lang w:val="nb-NO" w:eastAsia="vi-VN"/>
        </w:rPr>
        <w:t xml:space="preserve"> nh</w:t>
      </w:r>
      <w:r w:rsidRPr="002712A1">
        <w:rPr>
          <w:rFonts w:asciiTheme="majorHAnsi" w:hAnsiTheme="majorHAnsi" w:cstheme="majorHAnsi"/>
          <w:sz w:val="28"/>
          <w:szCs w:val="28"/>
          <w:lang w:val="nb-NO" w:eastAsia="vi-VN"/>
        </w:rPr>
        <w:t>ư</w:t>
      </w:r>
      <w:r>
        <w:rPr>
          <w:rFonts w:asciiTheme="majorHAnsi" w:hAnsiTheme="majorHAnsi" w:cstheme="majorHAnsi"/>
          <w:sz w:val="28"/>
          <w:szCs w:val="28"/>
          <w:lang w:val="nb-NO" w:eastAsia="vi-VN"/>
        </w:rPr>
        <w:t xml:space="preserve"> ngư</w:t>
      </w:r>
      <w:r w:rsidRPr="002712A1">
        <w:rPr>
          <w:rFonts w:asciiTheme="majorHAnsi" w:hAnsiTheme="majorHAnsi" w:cstheme="majorHAnsi"/>
          <w:sz w:val="28"/>
          <w:szCs w:val="28"/>
          <w:lang w:val="nb-NO" w:eastAsia="vi-VN"/>
        </w:rPr>
        <w:t>ờ</w:t>
      </w:r>
      <w:r>
        <w:rPr>
          <w:rFonts w:asciiTheme="majorHAnsi" w:hAnsiTheme="majorHAnsi" w:cstheme="majorHAnsi"/>
          <w:sz w:val="28"/>
          <w:szCs w:val="28"/>
          <w:lang w:val="nb-NO" w:eastAsia="vi-VN"/>
        </w:rPr>
        <w:t>i n</w:t>
      </w:r>
      <w:r w:rsidRPr="002712A1">
        <w:rPr>
          <w:rFonts w:asciiTheme="majorHAnsi" w:hAnsiTheme="majorHAnsi" w:cstheme="majorHAnsi"/>
          <w:sz w:val="28"/>
          <w:szCs w:val="28"/>
          <w:lang w:val="nb-NO" w:eastAsia="vi-VN"/>
        </w:rPr>
        <w:t>ộp</w:t>
      </w:r>
      <w:r>
        <w:rPr>
          <w:rFonts w:asciiTheme="majorHAnsi" w:hAnsiTheme="majorHAnsi" w:cstheme="majorHAnsi"/>
          <w:sz w:val="28"/>
          <w:szCs w:val="28"/>
          <w:lang w:val="nb-NO" w:eastAsia="vi-VN"/>
        </w:rPr>
        <w:t xml:space="preserve"> LPTB.</w:t>
      </w:r>
    </w:p>
    <w:p w:rsidR="005B6930" w:rsidRDefault="005B6930" w:rsidP="000809B2">
      <w:pPr>
        <w:spacing w:before="60" w:after="60"/>
        <w:ind w:firstLine="720"/>
        <w:jc w:val="both"/>
        <w:rPr>
          <w:rFonts w:ascii="Times New Roman" w:hAnsi="Times New Roman"/>
          <w:sz w:val="28"/>
          <w:szCs w:val="28"/>
          <w:lang w:val="nb-NO"/>
        </w:rPr>
      </w:pPr>
      <w:r w:rsidRPr="002712A1">
        <w:rPr>
          <w:rFonts w:ascii="Times New Roman" w:hAnsi="Times New Roman"/>
          <w:i/>
          <w:sz w:val="28"/>
          <w:szCs w:val="28"/>
          <w:u w:val="single"/>
          <w:lang w:val="nl-NL"/>
        </w:rPr>
        <w:t>Kiến nghị và lựa chọn giải pháp</w:t>
      </w:r>
      <w:r w:rsidRPr="0060779B">
        <w:rPr>
          <w:rFonts w:ascii="Times New Roman" w:hAnsi="Times New Roman"/>
          <w:sz w:val="28"/>
          <w:szCs w:val="28"/>
          <w:lang w:val="nl-NL"/>
        </w:rPr>
        <w:t xml:space="preserve">: </w:t>
      </w:r>
      <w:r>
        <w:rPr>
          <w:rFonts w:ascii="Times New Roman" w:hAnsi="Times New Roman"/>
          <w:sz w:val="28"/>
          <w:szCs w:val="28"/>
          <w:lang w:val="nl-NL"/>
        </w:rPr>
        <w:t>T</w:t>
      </w:r>
      <w:r w:rsidRPr="00484CAF">
        <w:rPr>
          <w:rFonts w:ascii="Times New Roman" w:hAnsi="Times New Roman"/>
          <w:sz w:val="28"/>
          <w:szCs w:val="28"/>
          <w:lang w:val="nl-NL"/>
        </w:rPr>
        <w:t>ừ</w:t>
      </w:r>
      <w:r>
        <w:rPr>
          <w:rFonts w:ascii="Times New Roman" w:hAnsi="Times New Roman"/>
          <w:sz w:val="28"/>
          <w:szCs w:val="28"/>
          <w:lang w:val="nl-NL"/>
        </w:rPr>
        <w:t xml:space="preserve"> </w:t>
      </w:r>
      <w:r w:rsidRPr="00484CAF">
        <w:rPr>
          <w:rFonts w:ascii="Times New Roman" w:hAnsi="Times New Roman"/>
          <w:sz w:val="28"/>
          <w:szCs w:val="28"/>
          <w:lang w:val="nl-NL"/>
        </w:rPr>
        <w:t>đán</w:t>
      </w:r>
      <w:r>
        <w:rPr>
          <w:rFonts w:ascii="Times New Roman" w:hAnsi="Times New Roman"/>
          <w:sz w:val="28"/>
          <w:szCs w:val="28"/>
          <w:lang w:val="nl-NL"/>
        </w:rPr>
        <w:t>h gi</w:t>
      </w:r>
      <w:r w:rsidRPr="00484CAF">
        <w:rPr>
          <w:rFonts w:ascii="Times New Roman" w:hAnsi="Times New Roman"/>
          <w:sz w:val="28"/>
          <w:szCs w:val="28"/>
          <w:lang w:val="nl-NL"/>
        </w:rPr>
        <w:t>á</w:t>
      </w:r>
      <w:r w:rsidRPr="0060779B">
        <w:rPr>
          <w:rFonts w:ascii="Times New Roman" w:hAnsi="Times New Roman"/>
          <w:sz w:val="28"/>
          <w:szCs w:val="28"/>
          <w:lang w:val="nl-NL"/>
        </w:rPr>
        <w:t xml:space="preserve"> tác động của các giải pháp </w:t>
      </w:r>
      <w:r>
        <w:rPr>
          <w:rFonts w:ascii="Times New Roman" w:hAnsi="Times New Roman"/>
          <w:sz w:val="28"/>
          <w:szCs w:val="28"/>
          <w:lang w:val="nl-NL"/>
        </w:rPr>
        <w:t>n</w:t>
      </w:r>
      <w:r w:rsidRPr="00484CAF">
        <w:rPr>
          <w:rFonts w:ascii="Times New Roman" w:hAnsi="Times New Roman"/>
          <w:sz w:val="28"/>
          <w:szCs w:val="28"/>
          <w:lang w:val="nl-NL"/>
        </w:rPr>
        <w:t>ê</w:t>
      </w:r>
      <w:r>
        <w:rPr>
          <w:rFonts w:ascii="Times New Roman" w:hAnsi="Times New Roman"/>
          <w:sz w:val="28"/>
          <w:szCs w:val="28"/>
          <w:lang w:val="nl-NL"/>
        </w:rPr>
        <w:t>u tr</w:t>
      </w:r>
      <w:r w:rsidRPr="00484CAF">
        <w:rPr>
          <w:rFonts w:ascii="Times New Roman" w:hAnsi="Times New Roman"/>
          <w:sz w:val="28"/>
          <w:szCs w:val="28"/>
          <w:lang w:val="nl-NL"/>
        </w:rPr>
        <w:t>ê</w:t>
      </w:r>
      <w:r>
        <w:rPr>
          <w:rFonts w:ascii="Times New Roman" w:hAnsi="Times New Roman"/>
          <w:sz w:val="28"/>
          <w:szCs w:val="28"/>
          <w:lang w:val="nl-NL"/>
        </w:rPr>
        <w:t xml:space="preserve">n, </w:t>
      </w:r>
      <w:r w:rsidRPr="0060779B">
        <w:rPr>
          <w:rFonts w:ascii="Times New Roman" w:hAnsi="Times New Roman"/>
          <w:sz w:val="28"/>
          <w:szCs w:val="28"/>
          <w:lang w:val="nb-NO"/>
        </w:rPr>
        <w:t>đề nghị chọn giải pháp 1</w:t>
      </w:r>
      <w:r>
        <w:rPr>
          <w:rFonts w:ascii="Times New Roman" w:hAnsi="Times New Roman"/>
          <w:sz w:val="28"/>
          <w:szCs w:val="28"/>
          <w:lang w:val="nb-NO"/>
        </w:rPr>
        <w:t>.</w:t>
      </w:r>
    </w:p>
    <w:p w:rsidR="005B6930" w:rsidRPr="00054080" w:rsidRDefault="005B6930" w:rsidP="000809B2">
      <w:pPr>
        <w:spacing w:before="60" w:after="60"/>
        <w:ind w:firstLine="709"/>
        <w:jc w:val="both"/>
        <w:rPr>
          <w:rFonts w:asciiTheme="majorHAnsi" w:hAnsiTheme="majorHAnsi" w:cstheme="majorHAnsi"/>
          <w:b/>
          <w:sz w:val="28"/>
          <w:szCs w:val="28"/>
          <w:lang w:val="nl-NL"/>
        </w:rPr>
      </w:pPr>
      <w:r w:rsidRPr="00054080">
        <w:rPr>
          <w:rFonts w:asciiTheme="majorHAnsi" w:hAnsiTheme="majorHAnsi" w:cstheme="majorHAnsi"/>
          <w:b/>
          <w:sz w:val="28"/>
          <w:szCs w:val="28"/>
          <w:lang w:val="nb-NO"/>
        </w:rPr>
        <w:t xml:space="preserve">4. </w:t>
      </w:r>
      <w:r w:rsidRPr="00054080">
        <w:rPr>
          <w:rFonts w:asciiTheme="majorHAnsi" w:hAnsiTheme="majorHAnsi" w:cstheme="majorHAnsi"/>
          <w:b/>
          <w:sz w:val="28"/>
          <w:szCs w:val="28"/>
          <w:lang w:val="nl-NL"/>
        </w:rPr>
        <w:t>Về khai, thu, nộp LPTB (</w:t>
      </w:r>
      <w:r w:rsidR="006B50CA">
        <w:rPr>
          <w:rFonts w:asciiTheme="majorHAnsi" w:hAnsiTheme="majorHAnsi" w:cstheme="majorHAnsi"/>
          <w:b/>
          <w:sz w:val="28"/>
          <w:szCs w:val="28"/>
          <w:lang w:val="nl-NL"/>
        </w:rPr>
        <w:t>S</w:t>
      </w:r>
      <w:r w:rsidR="006B50CA" w:rsidRPr="006B50CA">
        <w:rPr>
          <w:rFonts w:asciiTheme="majorHAnsi" w:hAnsiTheme="majorHAnsi" w:cstheme="majorHAnsi"/>
          <w:b/>
          <w:sz w:val="28"/>
          <w:szCs w:val="28"/>
          <w:lang w:val="nl-NL"/>
        </w:rPr>
        <w:t>ửa</w:t>
      </w:r>
      <w:r w:rsidR="006B50CA">
        <w:rPr>
          <w:rFonts w:asciiTheme="majorHAnsi" w:hAnsiTheme="majorHAnsi" w:cstheme="majorHAnsi"/>
          <w:b/>
          <w:sz w:val="28"/>
          <w:szCs w:val="28"/>
          <w:lang w:val="nl-NL"/>
        </w:rPr>
        <w:t xml:space="preserve"> đ</w:t>
      </w:r>
      <w:r w:rsidR="006B50CA" w:rsidRPr="006B50CA">
        <w:rPr>
          <w:rFonts w:asciiTheme="majorHAnsi" w:hAnsiTheme="majorHAnsi" w:cstheme="majorHAnsi"/>
          <w:b/>
          <w:sz w:val="28"/>
          <w:szCs w:val="28"/>
          <w:lang w:val="nl-NL"/>
        </w:rPr>
        <w:t>ổi</w:t>
      </w:r>
      <w:r w:rsidR="006B50CA">
        <w:rPr>
          <w:rFonts w:asciiTheme="majorHAnsi" w:hAnsiTheme="majorHAnsi" w:cstheme="majorHAnsi"/>
          <w:b/>
          <w:sz w:val="28"/>
          <w:szCs w:val="28"/>
          <w:lang w:val="nl-NL"/>
        </w:rPr>
        <w:t>, b</w:t>
      </w:r>
      <w:r w:rsidR="006B50CA" w:rsidRPr="006B50CA">
        <w:rPr>
          <w:rFonts w:asciiTheme="majorHAnsi" w:hAnsiTheme="majorHAnsi" w:cstheme="majorHAnsi"/>
          <w:b/>
          <w:sz w:val="28"/>
          <w:szCs w:val="28"/>
          <w:lang w:val="nl-NL"/>
        </w:rPr>
        <w:t>ổ</w:t>
      </w:r>
      <w:r w:rsidR="006B50CA">
        <w:rPr>
          <w:rFonts w:asciiTheme="majorHAnsi" w:hAnsiTheme="majorHAnsi" w:cstheme="majorHAnsi"/>
          <w:b/>
          <w:sz w:val="28"/>
          <w:szCs w:val="28"/>
          <w:lang w:val="nl-NL"/>
        </w:rPr>
        <w:t xml:space="preserve"> sung </w:t>
      </w:r>
      <w:r w:rsidRPr="00054080">
        <w:rPr>
          <w:rFonts w:asciiTheme="majorHAnsi" w:hAnsiTheme="majorHAnsi" w:cstheme="majorHAnsi"/>
          <w:b/>
          <w:sz w:val="28"/>
          <w:szCs w:val="28"/>
          <w:lang w:val="nl-NL"/>
        </w:rPr>
        <w:t>Điều 10 Nghị định số 140/2016/NĐ-CP)</w:t>
      </w:r>
    </w:p>
    <w:p w:rsidR="006B50CA" w:rsidRPr="006B50CA" w:rsidRDefault="005B6930" w:rsidP="000809B2">
      <w:pPr>
        <w:spacing w:before="60" w:after="60"/>
        <w:ind w:firstLine="720"/>
        <w:jc w:val="both"/>
        <w:rPr>
          <w:rFonts w:asciiTheme="majorHAnsi" w:hAnsiTheme="majorHAnsi" w:cstheme="majorHAnsi"/>
          <w:b/>
          <w:i/>
          <w:sz w:val="28"/>
          <w:szCs w:val="28"/>
          <w:lang w:val="nl-NL"/>
        </w:rPr>
      </w:pPr>
      <w:r w:rsidRPr="006B50CA">
        <w:rPr>
          <w:rFonts w:asciiTheme="majorHAnsi" w:hAnsiTheme="majorHAnsi" w:cstheme="majorHAnsi"/>
          <w:b/>
          <w:i/>
          <w:sz w:val="28"/>
          <w:szCs w:val="28"/>
          <w:lang w:val="nl-NL"/>
        </w:rPr>
        <w:t>a) Xác định vấn đề</w:t>
      </w:r>
    </w:p>
    <w:p w:rsidR="009E54DF" w:rsidRPr="006B50CA" w:rsidRDefault="005B6930" w:rsidP="000809B2">
      <w:pPr>
        <w:spacing w:before="60" w:after="60"/>
        <w:ind w:firstLine="720"/>
        <w:jc w:val="both"/>
        <w:rPr>
          <w:rFonts w:asciiTheme="majorHAnsi" w:hAnsiTheme="majorHAnsi" w:cstheme="majorHAnsi"/>
          <w:sz w:val="28"/>
          <w:szCs w:val="28"/>
          <w:lang w:val="nl-NL"/>
        </w:rPr>
      </w:pPr>
      <w:r w:rsidRPr="004F539B">
        <w:rPr>
          <w:rFonts w:asciiTheme="majorHAnsi" w:hAnsiTheme="majorHAnsi" w:cstheme="majorHAnsi"/>
          <w:i/>
          <w:sz w:val="28"/>
          <w:szCs w:val="28"/>
          <w:lang w:val="nl-NL"/>
        </w:rPr>
        <w:t>(</w:t>
      </w:r>
      <w:r w:rsidR="004F539B">
        <w:rPr>
          <w:rFonts w:asciiTheme="majorHAnsi" w:hAnsiTheme="majorHAnsi" w:cstheme="majorHAnsi"/>
          <w:i/>
          <w:sz w:val="28"/>
          <w:szCs w:val="28"/>
          <w:lang w:val="nl-NL"/>
        </w:rPr>
        <w:t>1</w:t>
      </w:r>
      <w:r w:rsidRPr="004F539B">
        <w:rPr>
          <w:rFonts w:asciiTheme="majorHAnsi" w:hAnsiTheme="majorHAnsi" w:cstheme="majorHAnsi"/>
          <w:i/>
          <w:sz w:val="28"/>
          <w:szCs w:val="28"/>
          <w:lang w:val="nl-NL"/>
        </w:rPr>
        <w:t>) Về thời hạn có giá trị của Tờ khai LPTB</w:t>
      </w:r>
      <w:r w:rsidR="009E54DF" w:rsidRPr="004F539B">
        <w:rPr>
          <w:rFonts w:asciiTheme="majorHAnsi" w:hAnsiTheme="majorHAnsi" w:cstheme="majorHAnsi"/>
          <w:i/>
          <w:sz w:val="28"/>
          <w:szCs w:val="28"/>
          <w:lang w:val="nl-NL"/>
        </w:rPr>
        <w:t>, thời hạn nộp LPTB</w:t>
      </w:r>
      <w:r w:rsidRPr="004F539B">
        <w:rPr>
          <w:rFonts w:asciiTheme="majorHAnsi" w:hAnsiTheme="majorHAnsi" w:cstheme="majorHAnsi"/>
          <w:i/>
          <w:color w:val="000000"/>
          <w:sz w:val="28"/>
          <w:szCs w:val="28"/>
          <w:lang w:val="nl-NL"/>
        </w:rPr>
        <w:t>:</w:t>
      </w:r>
    </w:p>
    <w:p w:rsidR="009E54DF" w:rsidRDefault="009E54DF" w:rsidP="000809B2">
      <w:pPr>
        <w:spacing w:before="60" w:after="60"/>
        <w:ind w:firstLine="720"/>
        <w:jc w:val="both"/>
        <w:rPr>
          <w:rFonts w:asciiTheme="majorHAnsi" w:hAnsiTheme="majorHAnsi" w:cstheme="majorHAnsi"/>
          <w:sz w:val="28"/>
          <w:szCs w:val="28"/>
          <w:lang w:val="nl-NL"/>
        </w:rPr>
      </w:pPr>
      <w:r>
        <w:rPr>
          <w:rFonts w:asciiTheme="majorHAnsi" w:hAnsiTheme="majorHAnsi" w:cstheme="majorHAnsi"/>
          <w:sz w:val="28"/>
          <w:szCs w:val="28"/>
          <w:lang w:val="nl-NL"/>
        </w:rPr>
        <w:t>*</w:t>
      </w:r>
      <w:r w:rsidR="0076598F">
        <w:rPr>
          <w:rFonts w:asciiTheme="majorHAnsi" w:hAnsiTheme="majorHAnsi" w:cstheme="majorHAnsi"/>
          <w:sz w:val="28"/>
          <w:szCs w:val="28"/>
          <w:lang w:val="nl-NL"/>
        </w:rPr>
        <w:t xml:space="preserve"> </w:t>
      </w:r>
      <w:r>
        <w:rPr>
          <w:rFonts w:asciiTheme="majorHAnsi" w:hAnsiTheme="majorHAnsi" w:cstheme="majorHAnsi"/>
          <w:sz w:val="28"/>
          <w:szCs w:val="28"/>
          <w:lang w:val="nl-NL"/>
        </w:rPr>
        <w:t>Về thời hạn có giá trị của Tờ khai LPTB:</w:t>
      </w:r>
    </w:p>
    <w:p w:rsidR="005B6930" w:rsidRPr="007C553F" w:rsidRDefault="005B6930" w:rsidP="000809B2">
      <w:pPr>
        <w:spacing w:before="60" w:after="60"/>
        <w:ind w:firstLine="720"/>
        <w:jc w:val="both"/>
        <w:rPr>
          <w:rFonts w:asciiTheme="majorHAnsi" w:hAnsiTheme="majorHAnsi" w:cstheme="majorHAnsi"/>
          <w:color w:val="000000"/>
          <w:sz w:val="28"/>
          <w:szCs w:val="28"/>
          <w:lang w:val="nl-NL"/>
        </w:rPr>
      </w:pPr>
      <w:r w:rsidRPr="007C553F">
        <w:rPr>
          <w:rFonts w:asciiTheme="majorHAnsi" w:hAnsiTheme="majorHAnsi" w:cstheme="majorHAnsi"/>
          <w:sz w:val="28"/>
          <w:szCs w:val="28"/>
          <w:lang w:val="nl-NL"/>
        </w:rPr>
        <w:t xml:space="preserve">- Tại Điều 10 Nghị định số 140/2016/NĐ-CP quy định về khai, thu, nộp LPTB đối với tài sản thuộc đối tượng chịu LPTB (trừ nhà, đất) </w:t>
      </w:r>
      <w:r w:rsidR="0076598F">
        <w:rPr>
          <w:rFonts w:asciiTheme="majorHAnsi" w:hAnsiTheme="majorHAnsi" w:cstheme="majorHAnsi"/>
          <w:sz w:val="28"/>
          <w:szCs w:val="28"/>
          <w:lang w:val="nl-NL"/>
        </w:rPr>
        <w:t>nh</w:t>
      </w:r>
      <w:r w:rsidR="0076598F" w:rsidRPr="0076598F">
        <w:rPr>
          <w:rFonts w:asciiTheme="majorHAnsi" w:hAnsiTheme="majorHAnsi" w:cstheme="majorHAnsi"/>
          <w:sz w:val="28"/>
          <w:szCs w:val="28"/>
          <w:lang w:val="nl-NL"/>
        </w:rPr>
        <w:t>ư</w:t>
      </w:r>
      <w:r w:rsidR="0076598F">
        <w:rPr>
          <w:rFonts w:asciiTheme="majorHAnsi" w:hAnsiTheme="majorHAnsi" w:cstheme="majorHAnsi"/>
          <w:sz w:val="28"/>
          <w:szCs w:val="28"/>
          <w:lang w:val="nl-NL"/>
        </w:rPr>
        <w:t>ng ch</w:t>
      </w:r>
      <w:r w:rsidR="0076598F" w:rsidRPr="0076598F">
        <w:rPr>
          <w:rFonts w:asciiTheme="majorHAnsi" w:hAnsiTheme="majorHAnsi" w:cstheme="majorHAnsi"/>
          <w:sz w:val="28"/>
          <w:szCs w:val="28"/>
          <w:lang w:val="nl-NL"/>
        </w:rPr>
        <w:t>ư</w:t>
      </w:r>
      <w:r w:rsidR="0076598F">
        <w:rPr>
          <w:rFonts w:asciiTheme="majorHAnsi" w:hAnsiTheme="majorHAnsi" w:cstheme="majorHAnsi"/>
          <w:sz w:val="28"/>
          <w:szCs w:val="28"/>
          <w:lang w:val="nl-NL"/>
        </w:rPr>
        <w:t>a c</w:t>
      </w:r>
      <w:r w:rsidR="0076598F" w:rsidRPr="0076598F">
        <w:rPr>
          <w:rFonts w:asciiTheme="majorHAnsi" w:hAnsiTheme="majorHAnsi" w:cstheme="majorHAnsi"/>
          <w:sz w:val="28"/>
          <w:szCs w:val="28"/>
          <w:lang w:val="nl-NL"/>
        </w:rPr>
        <w:t>ó</w:t>
      </w:r>
      <w:r w:rsidR="0076598F">
        <w:rPr>
          <w:rFonts w:asciiTheme="majorHAnsi" w:hAnsiTheme="majorHAnsi" w:cstheme="majorHAnsi"/>
          <w:sz w:val="28"/>
          <w:szCs w:val="28"/>
          <w:lang w:val="nl-NL"/>
        </w:rPr>
        <w:t xml:space="preserve"> </w:t>
      </w:r>
      <w:r w:rsidRPr="007C553F">
        <w:rPr>
          <w:rFonts w:asciiTheme="majorHAnsi" w:hAnsiTheme="majorHAnsi" w:cstheme="majorHAnsi"/>
          <w:color w:val="000000"/>
          <w:sz w:val="28"/>
          <w:szCs w:val="28"/>
          <w:lang w:val="nl-NL"/>
        </w:rPr>
        <w:t>quy định thời hạn có giá trị của Tờ khai LPTB.</w:t>
      </w:r>
    </w:p>
    <w:p w:rsidR="005B6930" w:rsidRPr="007C553F" w:rsidRDefault="005B6930" w:rsidP="000809B2">
      <w:pPr>
        <w:spacing w:before="60" w:after="60"/>
        <w:ind w:firstLine="709"/>
        <w:jc w:val="both"/>
        <w:rPr>
          <w:rFonts w:asciiTheme="majorHAnsi" w:hAnsiTheme="majorHAnsi" w:cstheme="majorHAnsi"/>
          <w:color w:val="000000"/>
          <w:sz w:val="28"/>
          <w:szCs w:val="28"/>
          <w:lang w:val="nl-NL"/>
        </w:rPr>
      </w:pPr>
      <w:r w:rsidRPr="007C553F">
        <w:rPr>
          <w:rFonts w:asciiTheme="majorHAnsi" w:hAnsiTheme="majorHAnsi" w:cstheme="majorHAnsi"/>
          <w:color w:val="000000"/>
          <w:sz w:val="28"/>
          <w:szCs w:val="28"/>
          <w:lang w:val="nl-NL"/>
        </w:rPr>
        <w:t>- Thực tế thực hiện cho thấy:</w:t>
      </w:r>
    </w:p>
    <w:p w:rsidR="005B6930" w:rsidRDefault="005B6930" w:rsidP="000809B2">
      <w:pPr>
        <w:spacing w:before="60" w:after="60"/>
        <w:ind w:firstLine="709"/>
        <w:jc w:val="both"/>
        <w:rPr>
          <w:rFonts w:asciiTheme="majorHAnsi" w:hAnsiTheme="majorHAnsi" w:cstheme="majorHAnsi"/>
          <w:color w:val="000000"/>
          <w:sz w:val="28"/>
          <w:szCs w:val="28"/>
          <w:lang w:val="nl-NL"/>
        </w:rPr>
      </w:pPr>
      <w:r w:rsidRPr="007C553F">
        <w:rPr>
          <w:rFonts w:asciiTheme="majorHAnsi" w:hAnsiTheme="majorHAnsi" w:cstheme="majorHAnsi"/>
          <w:color w:val="000000"/>
          <w:sz w:val="28"/>
          <w:szCs w:val="28"/>
          <w:lang w:val="nl-NL"/>
        </w:rPr>
        <w:t>Theo dõi khai, nộp LPTB cho thấy, đối với trường hợp người nộp LPTB đã khai Tờ khai LPTB nhưng không có nhu cầu đăng ký ô tô, xe máy nên không nộp tiền LPTB và tạo thành khoản nợ thuế trên hệ thống của cơ quan thuế, tuy nhiên khoản nợ này thực tế là nợ ảo và sẽ làm tăng theo dõi nợ của cơ quan thuế.</w:t>
      </w:r>
    </w:p>
    <w:p w:rsidR="005B6930" w:rsidRDefault="005B6930" w:rsidP="000809B2">
      <w:pPr>
        <w:spacing w:before="60" w:after="60"/>
        <w:ind w:firstLine="709"/>
        <w:jc w:val="both"/>
        <w:rPr>
          <w:rFonts w:asciiTheme="majorHAnsi" w:hAnsiTheme="majorHAnsi" w:cstheme="majorHAnsi"/>
          <w:color w:val="000000"/>
          <w:sz w:val="28"/>
          <w:szCs w:val="28"/>
          <w:lang w:val="nl-NL"/>
        </w:rPr>
      </w:pPr>
      <w:r w:rsidRPr="007C553F">
        <w:rPr>
          <w:rFonts w:asciiTheme="majorHAnsi" w:hAnsiTheme="majorHAnsi" w:cstheme="majorHAnsi"/>
          <w:color w:val="000000"/>
          <w:sz w:val="28"/>
          <w:szCs w:val="28"/>
          <w:lang w:val="nl-NL"/>
        </w:rPr>
        <w:t xml:space="preserve">Để phù hợp với pháp luật có liên quan; đơn giản hóa thủ tục hành chính; phù hợp với thực tế, cần thiết </w:t>
      </w:r>
      <w:r w:rsidR="0076598F">
        <w:rPr>
          <w:rFonts w:asciiTheme="majorHAnsi" w:hAnsiTheme="majorHAnsi" w:cstheme="majorHAnsi"/>
          <w:color w:val="000000"/>
          <w:sz w:val="28"/>
          <w:szCs w:val="28"/>
          <w:lang w:val="nl-NL"/>
        </w:rPr>
        <w:t>b</w:t>
      </w:r>
      <w:r w:rsidR="0076598F" w:rsidRPr="0076598F">
        <w:rPr>
          <w:rFonts w:asciiTheme="majorHAnsi" w:hAnsiTheme="majorHAnsi" w:cstheme="majorHAnsi"/>
          <w:color w:val="000000"/>
          <w:sz w:val="28"/>
          <w:szCs w:val="28"/>
          <w:lang w:val="nl-NL"/>
        </w:rPr>
        <w:t>ổ</w:t>
      </w:r>
      <w:r w:rsidR="0076598F">
        <w:rPr>
          <w:rFonts w:asciiTheme="majorHAnsi" w:hAnsiTheme="majorHAnsi" w:cstheme="majorHAnsi"/>
          <w:color w:val="000000"/>
          <w:sz w:val="28"/>
          <w:szCs w:val="28"/>
          <w:lang w:val="nl-NL"/>
        </w:rPr>
        <w:t xml:space="preserve"> sung</w:t>
      </w:r>
      <w:r w:rsidRPr="007C553F">
        <w:rPr>
          <w:rFonts w:asciiTheme="majorHAnsi" w:hAnsiTheme="majorHAnsi" w:cstheme="majorHAnsi"/>
          <w:color w:val="000000"/>
          <w:sz w:val="28"/>
          <w:szCs w:val="28"/>
          <w:lang w:val="nl-NL"/>
        </w:rPr>
        <w:t xml:space="preserve"> quy định </w:t>
      </w:r>
      <w:r>
        <w:rPr>
          <w:rFonts w:asciiTheme="majorHAnsi" w:hAnsiTheme="majorHAnsi" w:cstheme="majorHAnsi"/>
          <w:color w:val="000000"/>
          <w:sz w:val="28"/>
          <w:szCs w:val="28"/>
          <w:lang w:val="nl-NL"/>
        </w:rPr>
        <w:t>v</w:t>
      </w:r>
      <w:r w:rsidRPr="000D3223">
        <w:rPr>
          <w:rFonts w:asciiTheme="majorHAnsi" w:hAnsiTheme="majorHAnsi" w:cstheme="majorHAnsi"/>
          <w:color w:val="000000"/>
          <w:sz w:val="28"/>
          <w:szCs w:val="28"/>
          <w:lang w:val="nl-NL"/>
        </w:rPr>
        <w:t>ề</w:t>
      </w:r>
      <w:r>
        <w:rPr>
          <w:rFonts w:asciiTheme="majorHAnsi" w:hAnsiTheme="majorHAnsi" w:cstheme="majorHAnsi"/>
          <w:color w:val="000000"/>
          <w:sz w:val="28"/>
          <w:szCs w:val="28"/>
          <w:lang w:val="nl-NL"/>
        </w:rPr>
        <w:t xml:space="preserve"> </w:t>
      </w:r>
      <w:r w:rsidRPr="007C553F">
        <w:rPr>
          <w:rFonts w:asciiTheme="majorHAnsi" w:hAnsiTheme="majorHAnsi" w:cstheme="majorHAnsi"/>
          <w:sz w:val="28"/>
          <w:szCs w:val="28"/>
          <w:lang w:val="nl-NL"/>
        </w:rPr>
        <w:t>thời hạn có giá trị của Tờ khai LPTB tại</w:t>
      </w:r>
      <w:r w:rsidRPr="007C553F">
        <w:rPr>
          <w:rFonts w:asciiTheme="majorHAnsi" w:hAnsiTheme="majorHAnsi" w:cstheme="majorHAnsi"/>
          <w:color w:val="000000"/>
          <w:sz w:val="28"/>
          <w:szCs w:val="28"/>
          <w:lang w:val="nl-NL"/>
        </w:rPr>
        <w:t xml:space="preserve"> Điều 10 Nghị định số 140/2016/NĐ-CP.</w:t>
      </w:r>
    </w:p>
    <w:p w:rsidR="0076598F" w:rsidRDefault="009E54DF" w:rsidP="000809B2">
      <w:pPr>
        <w:spacing w:before="60" w:after="60"/>
        <w:ind w:firstLine="709"/>
        <w:jc w:val="both"/>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 Về thời hạn nộp LPTB</w:t>
      </w:r>
      <w:r w:rsidR="0076598F">
        <w:rPr>
          <w:rFonts w:asciiTheme="majorHAnsi" w:hAnsiTheme="majorHAnsi" w:cstheme="majorHAnsi"/>
          <w:color w:val="000000"/>
          <w:sz w:val="28"/>
          <w:szCs w:val="28"/>
          <w:lang w:val="nl-NL"/>
        </w:rPr>
        <w:t>:</w:t>
      </w:r>
    </w:p>
    <w:p w:rsidR="0092418E" w:rsidRPr="000809B2" w:rsidRDefault="009E54DF" w:rsidP="000809B2">
      <w:pPr>
        <w:spacing w:before="60" w:after="60"/>
        <w:ind w:firstLine="709"/>
        <w:jc w:val="both"/>
        <w:rPr>
          <w:rFonts w:asciiTheme="majorHAnsi" w:hAnsiTheme="majorHAnsi" w:cstheme="majorHAnsi"/>
          <w:color w:val="000000"/>
          <w:sz w:val="28"/>
          <w:szCs w:val="28"/>
          <w:lang w:val="nl-NL"/>
        </w:rPr>
      </w:pPr>
      <w:r w:rsidRPr="009E54DF">
        <w:rPr>
          <w:rFonts w:asciiTheme="majorHAnsi" w:hAnsiTheme="majorHAnsi" w:cstheme="majorHAnsi"/>
          <w:color w:val="000000"/>
          <w:sz w:val="28"/>
          <w:szCs w:val="28"/>
          <w:lang w:val="nl-NL"/>
        </w:rPr>
        <w:t>Được sự cho phép của Thủ tướng Chính phủ, Bộ Tài chính đã có công văn số 3088/BTC-CST ngày 8/3/2017 gửi UBND các tỉnh, thành phố đính chính quy định này tại Nghị định số 140/2016/NĐ-CP</w:t>
      </w:r>
      <w:r>
        <w:rPr>
          <w:rFonts w:asciiTheme="majorHAnsi" w:hAnsiTheme="majorHAnsi" w:cstheme="majorHAnsi"/>
          <w:color w:val="000000"/>
          <w:sz w:val="28"/>
          <w:szCs w:val="28"/>
          <w:lang w:val="nl-NL"/>
        </w:rPr>
        <w:t xml:space="preserve">, trong đó </w:t>
      </w:r>
      <w:r w:rsidRPr="009E54DF">
        <w:rPr>
          <w:rFonts w:asciiTheme="majorHAnsi" w:hAnsiTheme="majorHAnsi" w:cstheme="majorHAnsi"/>
          <w:color w:val="000000"/>
          <w:sz w:val="28"/>
          <w:szCs w:val="28"/>
          <w:lang w:val="nl-NL"/>
        </w:rPr>
        <w:t>sửa đổi quy định tại điểm b khoản 4 Điều 10 Nghị định số 140/2016/NĐ-CP về thời hạn nộp LPTB là bỏ chữ “làm việc” sau chữ “30 ngày”</w:t>
      </w:r>
      <w:r>
        <w:rPr>
          <w:rFonts w:asciiTheme="majorHAnsi" w:hAnsiTheme="majorHAnsi" w:cstheme="majorHAnsi"/>
          <w:color w:val="000000"/>
          <w:sz w:val="28"/>
          <w:szCs w:val="28"/>
          <w:lang w:val="nl-NL"/>
        </w:rPr>
        <w:t>.</w:t>
      </w:r>
      <w:r w:rsidR="0076598F">
        <w:rPr>
          <w:rFonts w:asciiTheme="majorHAnsi" w:hAnsiTheme="majorHAnsi" w:cstheme="majorHAnsi"/>
          <w:color w:val="000000"/>
          <w:sz w:val="28"/>
          <w:szCs w:val="28"/>
          <w:lang w:val="nl-NL"/>
        </w:rPr>
        <w:t xml:space="preserve"> </w:t>
      </w:r>
      <w:r>
        <w:rPr>
          <w:rFonts w:asciiTheme="majorHAnsi" w:hAnsiTheme="majorHAnsi" w:cstheme="majorHAnsi"/>
          <w:color w:val="000000"/>
          <w:sz w:val="28"/>
          <w:szCs w:val="28"/>
          <w:lang w:val="nl-NL"/>
        </w:rPr>
        <w:t xml:space="preserve">Theo đó, </w:t>
      </w:r>
      <w:r w:rsidR="0076598F">
        <w:rPr>
          <w:rFonts w:asciiTheme="majorHAnsi" w:hAnsiTheme="majorHAnsi" w:cstheme="majorHAnsi"/>
          <w:color w:val="000000"/>
          <w:sz w:val="28"/>
          <w:szCs w:val="28"/>
          <w:lang w:val="nl-NL"/>
        </w:rPr>
        <w:t>đ</w:t>
      </w:r>
      <w:r w:rsidR="0076598F" w:rsidRPr="0076598F">
        <w:rPr>
          <w:rFonts w:asciiTheme="majorHAnsi" w:hAnsiTheme="majorHAnsi" w:cstheme="majorHAnsi"/>
          <w:color w:val="000000"/>
          <w:sz w:val="28"/>
          <w:szCs w:val="28"/>
          <w:lang w:val="nl-NL"/>
        </w:rPr>
        <w:t>ể</w:t>
      </w:r>
      <w:r w:rsidR="0076598F">
        <w:rPr>
          <w:rFonts w:asciiTheme="majorHAnsi" w:hAnsiTheme="majorHAnsi" w:cstheme="majorHAnsi"/>
          <w:color w:val="000000"/>
          <w:sz w:val="28"/>
          <w:szCs w:val="28"/>
          <w:lang w:val="nl-NL"/>
        </w:rPr>
        <w:t xml:space="preserve"> </w:t>
      </w:r>
      <w:r w:rsidR="0076598F" w:rsidRPr="0076598F">
        <w:rPr>
          <w:rFonts w:asciiTheme="majorHAnsi" w:hAnsiTheme="majorHAnsi" w:cstheme="majorHAnsi"/>
          <w:color w:val="000000"/>
          <w:sz w:val="28"/>
          <w:szCs w:val="28"/>
          <w:lang w:val="nl-NL"/>
        </w:rPr>
        <w:t>đả</w:t>
      </w:r>
      <w:r w:rsidR="0076598F">
        <w:rPr>
          <w:rFonts w:asciiTheme="majorHAnsi" w:hAnsiTheme="majorHAnsi" w:cstheme="majorHAnsi"/>
          <w:color w:val="000000"/>
          <w:sz w:val="28"/>
          <w:szCs w:val="28"/>
          <w:lang w:val="nl-NL"/>
        </w:rPr>
        <w:t>m b</w:t>
      </w:r>
      <w:r w:rsidR="0076598F" w:rsidRPr="0076598F">
        <w:rPr>
          <w:rFonts w:asciiTheme="majorHAnsi" w:hAnsiTheme="majorHAnsi" w:cstheme="majorHAnsi"/>
          <w:color w:val="000000"/>
          <w:sz w:val="28"/>
          <w:szCs w:val="28"/>
          <w:lang w:val="nl-NL"/>
        </w:rPr>
        <w:t>ảo</w:t>
      </w:r>
      <w:r w:rsidR="0076598F">
        <w:rPr>
          <w:rFonts w:asciiTheme="majorHAnsi" w:hAnsiTheme="majorHAnsi" w:cstheme="majorHAnsi"/>
          <w:color w:val="000000"/>
          <w:sz w:val="28"/>
          <w:szCs w:val="28"/>
          <w:lang w:val="nl-NL"/>
        </w:rPr>
        <w:t xml:space="preserve"> t</w:t>
      </w:r>
      <w:r w:rsidR="0076598F" w:rsidRPr="0076598F">
        <w:rPr>
          <w:rFonts w:asciiTheme="majorHAnsi" w:hAnsiTheme="majorHAnsi" w:cstheme="majorHAnsi"/>
          <w:color w:val="000000"/>
          <w:sz w:val="28"/>
          <w:szCs w:val="28"/>
          <w:lang w:val="nl-NL"/>
        </w:rPr>
        <w:t>í</w:t>
      </w:r>
      <w:r w:rsidR="0076598F">
        <w:rPr>
          <w:rFonts w:asciiTheme="majorHAnsi" w:hAnsiTheme="majorHAnsi" w:cstheme="majorHAnsi"/>
          <w:color w:val="000000"/>
          <w:sz w:val="28"/>
          <w:szCs w:val="28"/>
          <w:lang w:val="nl-NL"/>
        </w:rPr>
        <w:t>nh ph</w:t>
      </w:r>
      <w:r w:rsidR="0076598F" w:rsidRPr="0076598F">
        <w:rPr>
          <w:rFonts w:asciiTheme="majorHAnsi" w:hAnsiTheme="majorHAnsi" w:cstheme="majorHAnsi"/>
          <w:color w:val="000000"/>
          <w:sz w:val="28"/>
          <w:szCs w:val="28"/>
          <w:lang w:val="nl-NL"/>
        </w:rPr>
        <w:t>áp</w:t>
      </w:r>
      <w:r w:rsidR="0076598F">
        <w:rPr>
          <w:rFonts w:asciiTheme="majorHAnsi" w:hAnsiTheme="majorHAnsi" w:cstheme="majorHAnsi"/>
          <w:color w:val="000000"/>
          <w:sz w:val="28"/>
          <w:szCs w:val="28"/>
          <w:lang w:val="nl-NL"/>
        </w:rPr>
        <w:t xml:space="preserve"> l</w:t>
      </w:r>
      <w:r w:rsidR="0076598F" w:rsidRPr="0076598F">
        <w:rPr>
          <w:rFonts w:asciiTheme="majorHAnsi" w:hAnsiTheme="majorHAnsi" w:cstheme="majorHAnsi"/>
          <w:color w:val="000000"/>
          <w:sz w:val="28"/>
          <w:szCs w:val="28"/>
          <w:lang w:val="nl-NL"/>
        </w:rPr>
        <w:t>ý</w:t>
      </w:r>
      <w:r w:rsidR="0076598F">
        <w:rPr>
          <w:rFonts w:asciiTheme="majorHAnsi" w:hAnsiTheme="majorHAnsi" w:cstheme="majorHAnsi"/>
          <w:color w:val="000000"/>
          <w:sz w:val="28"/>
          <w:szCs w:val="28"/>
          <w:lang w:val="nl-NL"/>
        </w:rPr>
        <w:t xml:space="preserve"> c</w:t>
      </w:r>
      <w:r w:rsidR="0076598F" w:rsidRPr="0076598F">
        <w:rPr>
          <w:rFonts w:asciiTheme="majorHAnsi" w:hAnsiTheme="majorHAnsi" w:cstheme="majorHAnsi"/>
          <w:color w:val="000000"/>
          <w:sz w:val="28"/>
          <w:szCs w:val="28"/>
          <w:lang w:val="nl-NL"/>
        </w:rPr>
        <w:t>ủa</w:t>
      </w:r>
      <w:r w:rsidR="0076598F">
        <w:rPr>
          <w:rFonts w:asciiTheme="majorHAnsi" w:hAnsiTheme="majorHAnsi" w:cstheme="majorHAnsi"/>
          <w:color w:val="000000"/>
          <w:sz w:val="28"/>
          <w:szCs w:val="28"/>
          <w:lang w:val="nl-NL"/>
        </w:rPr>
        <w:t xml:space="preserve"> quy </w:t>
      </w:r>
      <w:r w:rsidR="0076598F" w:rsidRPr="0076598F">
        <w:rPr>
          <w:rFonts w:asciiTheme="majorHAnsi" w:hAnsiTheme="majorHAnsi" w:cstheme="majorHAnsi"/>
          <w:color w:val="000000"/>
          <w:sz w:val="28"/>
          <w:szCs w:val="28"/>
          <w:lang w:val="nl-NL"/>
        </w:rPr>
        <w:t>định</w:t>
      </w:r>
      <w:r w:rsidR="0076598F">
        <w:rPr>
          <w:rFonts w:asciiTheme="majorHAnsi" w:hAnsiTheme="majorHAnsi" w:cstheme="majorHAnsi"/>
          <w:color w:val="000000"/>
          <w:sz w:val="28"/>
          <w:szCs w:val="28"/>
          <w:lang w:val="nl-NL"/>
        </w:rPr>
        <w:t xml:space="preserve"> n</w:t>
      </w:r>
      <w:r w:rsidR="0076598F" w:rsidRPr="0076598F">
        <w:rPr>
          <w:rFonts w:asciiTheme="majorHAnsi" w:hAnsiTheme="majorHAnsi" w:cstheme="majorHAnsi"/>
          <w:color w:val="000000"/>
          <w:sz w:val="28"/>
          <w:szCs w:val="28"/>
          <w:lang w:val="nl-NL"/>
        </w:rPr>
        <w:t>à</w:t>
      </w:r>
      <w:r w:rsidR="0076598F">
        <w:rPr>
          <w:rFonts w:asciiTheme="majorHAnsi" w:hAnsiTheme="majorHAnsi" w:cstheme="majorHAnsi"/>
          <w:color w:val="000000"/>
          <w:sz w:val="28"/>
          <w:szCs w:val="28"/>
          <w:lang w:val="nl-NL"/>
        </w:rPr>
        <w:t>y, c</w:t>
      </w:r>
      <w:r w:rsidR="0076598F" w:rsidRPr="0076598F">
        <w:rPr>
          <w:rFonts w:asciiTheme="majorHAnsi" w:hAnsiTheme="majorHAnsi" w:cstheme="majorHAnsi"/>
          <w:color w:val="000000"/>
          <w:sz w:val="28"/>
          <w:szCs w:val="28"/>
          <w:lang w:val="nl-NL"/>
        </w:rPr>
        <w:t>ầ</w:t>
      </w:r>
      <w:r w:rsidR="0076598F">
        <w:rPr>
          <w:rFonts w:asciiTheme="majorHAnsi" w:hAnsiTheme="majorHAnsi" w:cstheme="majorHAnsi"/>
          <w:color w:val="000000"/>
          <w:sz w:val="28"/>
          <w:szCs w:val="28"/>
          <w:lang w:val="nl-NL"/>
        </w:rPr>
        <w:t xml:space="preserve">n quy </w:t>
      </w:r>
      <w:r w:rsidR="0076598F" w:rsidRPr="0076598F">
        <w:rPr>
          <w:rFonts w:asciiTheme="majorHAnsi" w:hAnsiTheme="majorHAnsi" w:cstheme="majorHAnsi"/>
          <w:color w:val="000000"/>
          <w:sz w:val="28"/>
          <w:szCs w:val="28"/>
          <w:lang w:val="nl-NL"/>
        </w:rPr>
        <w:t>định</w:t>
      </w:r>
      <w:r w:rsidR="0076598F">
        <w:rPr>
          <w:rFonts w:asciiTheme="majorHAnsi" w:hAnsiTheme="majorHAnsi" w:cstheme="majorHAnsi"/>
          <w:color w:val="000000"/>
          <w:sz w:val="28"/>
          <w:szCs w:val="28"/>
          <w:lang w:val="nl-NL"/>
        </w:rPr>
        <w:t xml:space="preserve"> n</w:t>
      </w:r>
      <w:r w:rsidR="0076598F" w:rsidRPr="0076598F">
        <w:rPr>
          <w:rFonts w:asciiTheme="majorHAnsi" w:hAnsiTheme="majorHAnsi" w:cstheme="majorHAnsi"/>
          <w:color w:val="000000"/>
          <w:sz w:val="28"/>
          <w:szCs w:val="28"/>
          <w:lang w:val="nl-NL"/>
        </w:rPr>
        <w:t>ội</w:t>
      </w:r>
      <w:r w:rsidR="0076598F">
        <w:rPr>
          <w:rFonts w:asciiTheme="majorHAnsi" w:hAnsiTheme="majorHAnsi" w:cstheme="majorHAnsi"/>
          <w:color w:val="000000"/>
          <w:sz w:val="28"/>
          <w:szCs w:val="28"/>
          <w:lang w:val="nl-NL"/>
        </w:rPr>
        <w:t xml:space="preserve"> dung n</w:t>
      </w:r>
      <w:r w:rsidR="0076598F" w:rsidRPr="0076598F">
        <w:rPr>
          <w:rFonts w:asciiTheme="majorHAnsi" w:hAnsiTheme="majorHAnsi" w:cstheme="majorHAnsi"/>
          <w:color w:val="000000"/>
          <w:sz w:val="28"/>
          <w:szCs w:val="28"/>
          <w:lang w:val="nl-NL"/>
        </w:rPr>
        <w:t>à</w:t>
      </w:r>
      <w:r w:rsidR="0076598F">
        <w:rPr>
          <w:rFonts w:asciiTheme="majorHAnsi" w:hAnsiTheme="majorHAnsi" w:cstheme="majorHAnsi"/>
          <w:color w:val="000000"/>
          <w:sz w:val="28"/>
          <w:szCs w:val="28"/>
          <w:lang w:val="nl-NL"/>
        </w:rPr>
        <w:t>y t</w:t>
      </w:r>
      <w:r w:rsidR="0076598F" w:rsidRPr="0076598F">
        <w:rPr>
          <w:rFonts w:asciiTheme="majorHAnsi" w:hAnsiTheme="majorHAnsi" w:cstheme="majorHAnsi"/>
          <w:color w:val="000000"/>
          <w:sz w:val="28"/>
          <w:szCs w:val="28"/>
          <w:lang w:val="nl-NL"/>
        </w:rPr>
        <w:t>ại</w:t>
      </w:r>
      <w:r w:rsidR="0076598F">
        <w:rPr>
          <w:rFonts w:asciiTheme="majorHAnsi" w:hAnsiTheme="majorHAnsi" w:cstheme="majorHAnsi"/>
          <w:color w:val="000000"/>
          <w:sz w:val="28"/>
          <w:szCs w:val="28"/>
          <w:lang w:val="nl-NL"/>
        </w:rPr>
        <w:t xml:space="preserve"> Ngh</w:t>
      </w:r>
      <w:r w:rsidR="0076598F" w:rsidRPr="0076598F">
        <w:rPr>
          <w:rFonts w:asciiTheme="majorHAnsi" w:hAnsiTheme="majorHAnsi" w:cstheme="majorHAnsi"/>
          <w:color w:val="000000"/>
          <w:sz w:val="28"/>
          <w:szCs w:val="28"/>
          <w:lang w:val="nl-NL"/>
        </w:rPr>
        <w:t>ị</w:t>
      </w:r>
      <w:r w:rsidR="0076598F">
        <w:rPr>
          <w:rFonts w:asciiTheme="majorHAnsi" w:hAnsiTheme="majorHAnsi" w:cstheme="majorHAnsi"/>
          <w:color w:val="000000"/>
          <w:sz w:val="28"/>
          <w:szCs w:val="28"/>
          <w:lang w:val="nl-NL"/>
        </w:rPr>
        <w:t xml:space="preserve"> </w:t>
      </w:r>
      <w:r w:rsidR="0076598F" w:rsidRPr="0076598F">
        <w:rPr>
          <w:rFonts w:asciiTheme="majorHAnsi" w:hAnsiTheme="majorHAnsi" w:cstheme="majorHAnsi"/>
          <w:color w:val="000000"/>
          <w:sz w:val="28"/>
          <w:szCs w:val="28"/>
          <w:lang w:val="nl-NL"/>
        </w:rPr>
        <w:t>định</w:t>
      </w:r>
      <w:r w:rsidR="0076598F">
        <w:rPr>
          <w:rFonts w:asciiTheme="majorHAnsi" w:hAnsiTheme="majorHAnsi" w:cstheme="majorHAnsi"/>
          <w:color w:val="000000"/>
          <w:sz w:val="28"/>
          <w:szCs w:val="28"/>
          <w:lang w:val="nl-NL"/>
        </w:rPr>
        <w:t>.</w:t>
      </w:r>
    </w:p>
    <w:p w:rsidR="005B6930" w:rsidRPr="004F539B" w:rsidRDefault="005B6930" w:rsidP="000809B2">
      <w:pPr>
        <w:spacing w:before="60" w:after="60"/>
        <w:ind w:firstLine="709"/>
        <w:jc w:val="both"/>
        <w:rPr>
          <w:rFonts w:asciiTheme="majorHAnsi" w:hAnsiTheme="majorHAnsi" w:cstheme="majorHAnsi"/>
          <w:i/>
          <w:color w:val="000000"/>
          <w:sz w:val="28"/>
          <w:szCs w:val="28"/>
          <w:lang w:val="nl-NL"/>
        </w:rPr>
      </w:pPr>
      <w:r w:rsidRPr="004F539B">
        <w:rPr>
          <w:rFonts w:asciiTheme="majorHAnsi" w:hAnsiTheme="majorHAnsi" w:cstheme="majorHAnsi"/>
          <w:i/>
          <w:color w:val="000000"/>
          <w:sz w:val="28"/>
          <w:szCs w:val="28"/>
          <w:lang w:val="nl-NL"/>
        </w:rPr>
        <w:t>(2) Về quy định lập và cấp chứng từ thu LPTB</w:t>
      </w:r>
    </w:p>
    <w:p w:rsidR="005B6930" w:rsidRPr="007C553F" w:rsidRDefault="005B6930" w:rsidP="000809B2">
      <w:pPr>
        <w:spacing w:before="60" w:after="60"/>
        <w:ind w:firstLine="709"/>
        <w:jc w:val="both"/>
        <w:rPr>
          <w:rFonts w:asciiTheme="majorHAnsi" w:hAnsiTheme="majorHAnsi" w:cstheme="majorHAnsi"/>
          <w:color w:val="000000"/>
          <w:sz w:val="28"/>
          <w:szCs w:val="28"/>
          <w:lang w:val="nl-NL"/>
        </w:rPr>
      </w:pPr>
      <w:r w:rsidRPr="007C553F">
        <w:rPr>
          <w:rFonts w:asciiTheme="majorHAnsi" w:hAnsiTheme="majorHAnsi" w:cstheme="majorHAnsi"/>
          <w:color w:val="000000"/>
          <w:sz w:val="28"/>
          <w:szCs w:val="28"/>
          <w:lang w:val="nl-NL"/>
        </w:rPr>
        <w:t>Tại khoản 5 Điều 10 Nghị định số 140/2016/NĐ-CP về quy định lập và cấp chứng từ thu LPTB chưa quy định về hình thức thu/nộp LPTB qua tổ chức cung ứng dịch vụ trung gian thanh toán.</w:t>
      </w:r>
    </w:p>
    <w:p w:rsidR="005B6930" w:rsidRPr="007C553F" w:rsidRDefault="005B6930" w:rsidP="000809B2">
      <w:pPr>
        <w:spacing w:before="60" w:after="60"/>
        <w:ind w:firstLine="709"/>
        <w:jc w:val="both"/>
        <w:rPr>
          <w:rFonts w:asciiTheme="majorHAnsi" w:hAnsiTheme="majorHAnsi" w:cstheme="majorHAnsi"/>
          <w:color w:val="000000"/>
          <w:sz w:val="28"/>
          <w:szCs w:val="28"/>
          <w:lang w:val="nl-NL"/>
        </w:rPr>
      </w:pPr>
      <w:r w:rsidRPr="007C553F">
        <w:rPr>
          <w:rFonts w:asciiTheme="majorHAnsi" w:hAnsiTheme="majorHAnsi" w:cstheme="majorHAnsi"/>
          <w:color w:val="000000"/>
          <w:sz w:val="28"/>
          <w:szCs w:val="28"/>
          <w:lang w:val="nl-NL"/>
        </w:rPr>
        <w:t xml:space="preserve">Để phù hợp với thực tế về các hình thức thu/nộp LPTB, </w:t>
      </w:r>
      <w:r>
        <w:rPr>
          <w:rFonts w:asciiTheme="majorHAnsi" w:hAnsiTheme="majorHAnsi" w:cstheme="majorHAnsi"/>
          <w:color w:val="000000"/>
          <w:sz w:val="28"/>
          <w:szCs w:val="28"/>
          <w:lang w:val="nl-NL"/>
        </w:rPr>
        <w:t>th</w:t>
      </w:r>
      <w:r w:rsidRPr="007C553F">
        <w:rPr>
          <w:rFonts w:asciiTheme="majorHAnsi" w:hAnsiTheme="majorHAnsi" w:cstheme="majorHAnsi"/>
          <w:color w:val="000000"/>
          <w:sz w:val="28"/>
          <w:szCs w:val="28"/>
          <w:lang w:val="nl-NL"/>
        </w:rPr>
        <w:t>ì</w:t>
      </w:r>
      <w:r>
        <w:rPr>
          <w:rFonts w:asciiTheme="majorHAnsi" w:hAnsiTheme="majorHAnsi" w:cstheme="majorHAnsi"/>
          <w:color w:val="000000"/>
          <w:sz w:val="28"/>
          <w:szCs w:val="28"/>
          <w:lang w:val="nl-NL"/>
        </w:rPr>
        <w:t xml:space="preserve"> c</w:t>
      </w:r>
      <w:r w:rsidRPr="007C553F">
        <w:rPr>
          <w:rFonts w:asciiTheme="majorHAnsi" w:hAnsiTheme="majorHAnsi" w:cstheme="majorHAnsi"/>
          <w:color w:val="000000"/>
          <w:sz w:val="28"/>
          <w:szCs w:val="28"/>
          <w:lang w:val="nl-NL"/>
        </w:rPr>
        <w:t>ầ</w:t>
      </w:r>
      <w:r>
        <w:rPr>
          <w:rFonts w:asciiTheme="majorHAnsi" w:hAnsiTheme="majorHAnsi" w:cstheme="majorHAnsi"/>
          <w:color w:val="000000"/>
          <w:sz w:val="28"/>
          <w:szCs w:val="28"/>
          <w:lang w:val="nl-NL"/>
        </w:rPr>
        <w:t>n thi</w:t>
      </w:r>
      <w:r w:rsidRPr="007C553F">
        <w:rPr>
          <w:rFonts w:asciiTheme="majorHAnsi" w:hAnsiTheme="majorHAnsi" w:cstheme="majorHAnsi"/>
          <w:color w:val="000000"/>
          <w:sz w:val="28"/>
          <w:szCs w:val="28"/>
          <w:lang w:val="nl-NL"/>
        </w:rPr>
        <w:t>ết</w:t>
      </w:r>
      <w:r>
        <w:rPr>
          <w:rFonts w:asciiTheme="majorHAnsi" w:hAnsiTheme="majorHAnsi" w:cstheme="majorHAnsi"/>
          <w:color w:val="000000"/>
          <w:sz w:val="28"/>
          <w:szCs w:val="28"/>
          <w:lang w:val="nl-NL"/>
        </w:rPr>
        <w:t xml:space="preserve"> </w:t>
      </w:r>
      <w:r w:rsidRPr="007C553F">
        <w:rPr>
          <w:rFonts w:asciiTheme="majorHAnsi" w:hAnsiTheme="majorHAnsi" w:cstheme="majorHAnsi"/>
          <w:color w:val="000000"/>
          <w:sz w:val="28"/>
          <w:szCs w:val="28"/>
          <w:lang w:val="nl-NL"/>
        </w:rPr>
        <w:t xml:space="preserve">bổ sung tổ chức cung ứng dịch vụ trung gian thanh toán vào quy định lập và cấp chứng từ thu LPTB. </w:t>
      </w:r>
    </w:p>
    <w:p w:rsidR="00472DB0" w:rsidRDefault="00472DB0" w:rsidP="000809B2">
      <w:pPr>
        <w:spacing w:before="60" w:after="60"/>
        <w:ind w:firstLine="709"/>
        <w:jc w:val="both"/>
        <w:rPr>
          <w:rFonts w:asciiTheme="majorHAnsi" w:hAnsiTheme="majorHAnsi" w:cstheme="majorHAnsi"/>
          <w:i/>
          <w:color w:val="000000"/>
          <w:sz w:val="28"/>
          <w:szCs w:val="28"/>
          <w:lang w:val="nl-NL"/>
        </w:rPr>
      </w:pPr>
    </w:p>
    <w:p w:rsidR="00472DB0" w:rsidRDefault="00472DB0" w:rsidP="000809B2">
      <w:pPr>
        <w:spacing w:before="60" w:after="60"/>
        <w:ind w:firstLine="709"/>
        <w:jc w:val="both"/>
        <w:rPr>
          <w:rFonts w:asciiTheme="majorHAnsi" w:hAnsiTheme="majorHAnsi" w:cstheme="majorHAnsi"/>
          <w:i/>
          <w:color w:val="000000"/>
          <w:sz w:val="28"/>
          <w:szCs w:val="28"/>
          <w:lang w:val="nl-NL"/>
        </w:rPr>
      </w:pPr>
    </w:p>
    <w:p w:rsidR="00472DB0" w:rsidRDefault="00472DB0" w:rsidP="000809B2">
      <w:pPr>
        <w:spacing w:before="60" w:after="60"/>
        <w:ind w:firstLine="709"/>
        <w:jc w:val="both"/>
        <w:rPr>
          <w:rFonts w:asciiTheme="majorHAnsi" w:hAnsiTheme="majorHAnsi" w:cstheme="majorHAnsi"/>
          <w:i/>
          <w:color w:val="000000"/>
          <w:sz w:val="28"/>
          <w:szCs w:val="28"/>
          <w:lang w:val="nl-NL"/>
        </w:rPr>
      </w:pPr>
    </w:p>
    <w:p w:rsidR="00C22AFA" w:rsidRPr="004F539B" w:rsidRDefault="00DE0C8D" w:rsidP="000809B2">
      <w:pPr>
        <w:spacing w:before="60" w:after="60"/>
        <w:ind w:firstLine="709"/>
        <w:jc w:val="both"/>
        <w:rPr>
          <w:rFonts w:asciiTheme="majorHAnsi" w:hAnsiTheme="majorHAnsi" w:cstheme="majorHAnsi"/>
          <w:i/>
          <w:color w:val="000000"/>
          <w:sz w:val="28"/>
          <w:szCs w:val="28"/>
          <w:lang w:val="nl-NL"/>
        </w:rPr>
      </w:pPr>
      <w:r>
        <w:rPr>
          <w:rFonts w:asciiTheme="majorHAnsi" w:hAnsiTheme="majorHAnsi" w:cstheme="majorHAnsi"/>
          <w:i/>
          <w:color w:val="000000"/>
          <w:sz w:val="28"/>
          <w:szCs w:val="28"/>
          <w:lang w:val="nl-NL"/>
        </w:rPr>
        <w:lastRenderedPageBreak/>
        <w:t>(3</w:t>
      </w:r>
      <w:r w:rsidR="00C22AFA" w:rsidRPr="004F539B">
        <w:rPr>
          <w:rFonts w:asciiTheme="majorHAnsi" w:hAnsiTheme="majorHAnsi" w:cstheme="majorHAnsi"/>
          <w:i/>
          <w:color w:val="000000"/>
          <w:sz w:val="28"/>
          <w:szCs w:val="28"/>
          <w:lang w:val="nl-NL"/>
        </w:rPr>
        <w:t xml:space="preserve">) Về </w:t>
      </w:r>
      <w:r w:rsidR="004F539B">
        <w:rPr>
          <w:rFonts w:asciiTheme="majorHAnsi" w:hAnsiTheme="majorHAnsi" w:cstheme="majorHAnsi"/>
          <w:i/>
          <w:color w:val="000000"/>
          <w:sz w:val="28"/>
          <w:szCs w:val="28"/>
          <w:lang w:val="nl-NL"/>
        </w:rPr>
        <w:t>trao đổi dữ liệu LPTB điện tử</w:t>
      </w:r>
      <w:r w:rsidR="00C22AFA" w:rsidRPr="004F539B">
        <w:rPr>
          <w:rFonts w:asciiTheme="majorHAnsi" w:hAnsiTheme="majorHAnsi" w:cstheme="majorHAnsi"/>
          <w:i/>
          <w:color w:val="000000"/>
          <w:sz w:val="28"/>
          <w:szCs w:val="28"/>
          <w:lang w:val="nl-NL"/>
        </w:rPr>
        <w:t xml:space="preserve"> </w:t>
      </w:r>
    </w:p>
    <w:p w:rsidR="001C1284" w:rsidRPr="001C1284" w:rsidRDefault="001C1284" w:rsidP="000809B2">
      <w:pPr>
        <w:spacing w:before="60" w:after="60"/>
        <w:ind w:firstLine="709"/>
        <w:jc w:val="both"/>
        <w:rPr>
          <w:rFonts w:asciiTheme="majorHAnsi" w:hAnsiTheme="majorHAnsi" w:cstheme="majorHAnsi"/>
          <w:b/>
          <w:i/>
          <w:color w:val="000000"/>
          <w:sz w:val="28"/>
          <w:szCs w:val="28"/>
          <w:lang w:val="nl-NL"/>
        </w:rPr>
      </w:pPr>
      <w:r w:rsidRPr="001C1284">
        <w:rPr>
          <w:rFonts w:asciiTheme="majorHAnsi" w:hAnsiTheme="majorHAnsi" w:cstheme="majorHAnsi"/>
          <w:color w:val="000000"/>
          <w:sz w:val="28"/>
          <w:szCs w:val="28"/>
          <w:lang w:val="nl-NL"/>
        </w:rPr>
        <w:t>Tại Điều 10 Nghị định số 140/2016/NĐ-CP quy định khai, thu, nộp LPTB chưa quy đị</w:t>
      </w:r>
      <w:r w:rsidR="0076598F">
        <w:rPr>
          <w:rFonts w:asciiTheme="majorHAnsi" w:hAnsiTheme="majorHAnsi" w:cstheme="majorHAnsi"/>
          <w:color w:val="000000"/>
          <w:sz w:val="28"/>
          <w:szCs w:val="28"/>
          <w:lang w:val="nl-NL"/>
        </w:rPr>
        <w:t xml:space="preserve">nh </w:t>
      </w:r>
      <w:r w:rsidRPr="001C1284">
        <w:rPr>
          <w:rFonts w:asciiTheme="majorHAnsi" w:hAnsiTheme="majorHAnsi" w:cstheme="majorHAnsi"/>
          <w:color w:val="000000"/>
          <w:sz w:val="28"/>
          <w:szCs w:val="28"/>
          <w:lang w:val="nl-NL"/>
        </w:rPr>
        <w:t>về</w:t>
      </w:r>
      <w:r w:rsidR="0076598F">
        <w:rPr>
          <w:rFonts w:asciiTheme="majorHAnsi" w:hAnsiTheme="majorHAnsi" w:cstheme="majorHAnsi"/>
          <w:color w:val="000000"/>
          <w:sz w:val="28"/>
          <w:szCs w:val="28"/>
          <w:lang w:val="nl-NL"/>
        </w:rPr>
        <w:t xml:space="preserve"> </w:t>
      </w:r>
      <w:r w:rsidRPr="001C1284">
        <w:rPr>
          <w:rFonts w:asciiTheme="majorHAnsi" w:hAnsiTheme="majorHAnsi" w:cstheme="majorHAnsi"/>
          <w:color w:val="000000"/>
          <w:sz w:val="28"/>
          <w:szCs w:val="28"/>
          <w:lang w:val="nl-NL"/>
        </w:rPr>
        <w:t>trao đổi dữ liệu LPTB điện tử giữa cơ quan Thuế và cơ quan Công an khi thực hiện khai, thu, nộp LPTB bằng phương thức điện tử.</w:t>
      </w:r>
    </w:p>
    <w:p w:rsidR="001C1284" w:rsidRDefault="001C1284" w:rsidP="000809B2">
      <w:pPr>
        <w:pStyle w:val="NormalWeb"/>
        <w:spacing w:before="60" w:beforeAutospacing="0" w:after="60" w:afterAutospacing="0"/>
        <w:ind w:firstLine="720"/>
        <w:jc w:val="both"/>
        <w:rPr>
          <w:rStyle w:val="label"/>
          <w:rFonts w:asciiTheme="majorHAnsi" w:hAnsiTheme="majorHAnsi" w:cstheme="majorHAnsi"/>
          <w:sz w:val="28"/>
          <w:szCs w:val="28"/>
          <w:lang w:val="pt-BR"/>
        </w:rPr>
      </w:pPr>
      <w:r w:rsidRPr="001C1284">
        <w:rPr>
          <w:rFonts w:asciiTheme="majorHAnsi" w:hAnsiTheme="majorHAnsi" w:cstheme="majorHAnsi"/>
          <w:color w:val="000000"/>
          <w:sz w:val="28"/>
          <w:szCs w:val="28"/>
          <w:lang w:val="nl-NL"/>
        </w:rPr>
        <w:t xml:space="preserve">Để phù hợp với thực tế công tác quản lý, thuận lợi trong việc trao đổi dữ liệu LPTB điện tử giữa cơ quan Thuế và cơ quan Công an, </w:t>
      </w:r>
      <w:r>
        <w:rPr>
          <w:rFonts w:asciiTheme="majorHAnsi" w:hAnsiTheme="majorHAnsi" w:cstheme="majorHAnsi"/>
          <w:color w:val="000000"/>
          <w:sz w:val="28"/>
          <w:szCs w:val="28"/>
          <w:lang w:val="nl-NL"/>
        </w:rPr>
        <w:t>cần thiết</w:t>
      </w:r>
      <w:r w:rsidRPr="001C1284">
        <w:rPr>
          <w:rFonts w:asciiTheme="majorHAnsi" w:hAnsiTheme="majorHAnsi" w:cstheme="majorHAnsi"/>
          <w:color w:val="000000"/>
          <w:sz w:val="28"/>
          <w:szCs w:val="28"/>
          <w:lang w:val="nl-NL"/>
        </w:rPr>
        <w:t xml:space="preserve"> bổ sung một khoản (khoản 7) tại </w:t>
      </w:r>
      <w:r w:rsidRPr="001C1284">
        <w:rPr>
          <w:rStyle w:val="label"/>
          <w:rFonts w:asciiTheme="majorHAnsi" w:hAnsiTheme="majorHAnsi" w:cstheme="majorHAnsi"/>
          <w:sz w:val="28"/>
          <w:szCs w:val="28"/>
          <w:lang w:val="pt-BR"/>
        </w:rPr>
        <w:t>Điều 10 Nghị định số 140/2016/NĐ-CP quy định về trao đổi dữ liệu LPTB điện tử trao đổi giữa cơ quan Công an và cơ quan Thuế</w:t>
      </w:r>
      <w:r>
        <w:rPr>
          <w:rStyle w:val="label"/>
          <w:rFonts w:asciiTheme="majorHAnsi" w:hAnsiTheme="majorHAnsi" w:cstheme="majorHAnsi"/>
          <w:sz w:val="28"/>
          <w:szCs w:val="28"/>
          <w:lang w:val="pt-BR"/>
        </w:rPr>
        <w:t>.</w:t>
      </w:r>
    </w:p>
    <w:p w:rsidR="00C22AFA" w:rsidRPr="00DE0C8D" w:rsidRDefault="00DE0C8D" w:rsidP="000809B2">
      <w:pPr>
        <w:spacing w:before="60" w:after="60"/>
        <w:ind w:firstLine="709"/>
        <w:jc w:val="both"/>
        <w:rPr>
          <w:rFonts w:asciiTheme="majorHAnsi" w:hAnsiTheme="majorHAnsi" w:cstheme="majorHAnsi"/>
          <w:i/>
          <w:color w:val="000000"/>
          <w:sz w:val="28"/>
          <w:szCs w:val="28"/>
          <w:lang w:val="nl-NL"/>
        </w:rPr>
      </w:pPr>
      <w:r w:rsidRPr="00DE0C8D">
        <w:rPr>
          <w:rFonts w:asciiTheme="majorHAnsi" w:hAnsiTheme="majorHAnsi" w:cstheme="majorHAnsi"/>
          <w:i/>
          <w:color w:val="000000"/>
          <w:sz w:val="28"/>
          <w:szCs w:val="28"/>
          <w:lang w:val="nl-NL"/>
        </w:rPr>
        <w:t>(4)</w:t>
      </w:r>
      <w:r w:rsidR="00C22AFA" w:rsidRPr="00DE0C8D">
        <w:rPr>
          <w:rFonts w:asciiTheme="majorHAnsi" w:hAnsiTheme="majorHAnsi" w:cstheme="majorHAnsi"/>
          <w:i/>
          <w:color w:val="000000"/>
          <w:sz w:val="28"/>
          <w:szCs w:val="28"/>
          <w:lang w:val="nl-NL"/>
        </w:rPr>
        <w:t xml:space="preserve"> Về Tờ khai LPTB - Mẫu số 02 (áp dụng đối với tài sản thuộc đối tượng chịu LPTB, trừ nhà, đất)</w:t>
      </w:r>
    </w:p>
    <w:p w:rsidR="00C22AFA" w:rsidRPr="00C22AFA" w:rsidRDefault="006469C5" w:rsidP="000809B2">
      <w:pPr>
        <w:spacing w:before="60" w:after="60"/>
        <w:ind w:firstLine="709"/>
        <w:jc w:val="both"/>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 xml:space="preserve">* </w:t>
      </w:r>
      <w:r w:rsidR="00C22AFA">
        <w:rPr>
          <w:rFonts w:asciiTheme="majorHAnsi" w:hAnsiTheme="majorHAnsi" w:cstheme="majorHAnsi"/>
          <w:color w:val="000000"/>
          <w:sz w:val="28"/>
          <w:szCs w:val="28"/>
          <w:lang w:val="nl-NL"/>
        </w:rPr>
        <w:t>Về b</w:t>
      </w:r>
      <w:r w:rsidR="00C22AFA" w:rsidRPr="00C22AFA">
        <w:rPr>
          <w:rFonts w:asciiTheme="majorHAnsi" w:hAnsiTheme="majorHAnsi" w:cstheme="majorHAnsi"/>
          <w:color w:val="000000"/>
          <w:sz w:val="28"/>
          <w:szCs w:val="28"/>
          <w:lang w:val="nl-NL"/>
        </w:rPr>
        <w:t>ổ sung chỉ tiêu số mã hồ sơ/ số thông báo</w:t>
      </w:r>
      <w:r w:rsidR="0076598F">
        <w:rPr>
          <w:rFonts w:asciiTheme="majorHAnsi" w:hAnsiTheme="majorHAnsi" w:cstheme="majorHAnsi"/>
          <w:color w:val="000000"/>
          <w:sz w:val="28"/>
          <w:szCs w:val="28"/>
          <w:lang w:val="nl-NL"/>
        </w:rPr>
        <w:t>, s</w:t>
      </w:r>
      <w:r w:rsidR="0076598F" w:rsidRPr="0076598F">
        <w:rPr>
          <w:rFonts w:asciiTheme="majorHAnsi" w:hAnsiTheme="majorHAnsi" w:cstheme="majorHAnsi"/>
          <w:color w:val="000000"/>
          <w:sz w:val="28"/>
          <w:szCs w:val="28"/>
          <w:lang w:val="nl-NL"/>
        </w:rPr>
        <w:t>ố</w:t>
      </w:r>
      <w:r w:rsidR="0076598F">
        <w:rPr>
          <w:rFonts w:asciiTheme="majorHAnsi" w:hAnsiTheme="majorHAnsi" w:cstheme="majorHAnsi"/>
          <w:color w:val="000000"/>
          <w:sz w:val="28"/>
          <w:szCs w:val="28"/>
          <w:lang w:val="nl-NL"/>
        </w:rPr>
        <w:t xml:space="preserve"> gi</w:t>
      </w:r>
      <w:r w:rsidR="0076598F" w:rsidRPr="0076598F">
        <w:rPr>
          <w:rFonts w:asciiTheme="majorHAnsi" w:hAnsiTheme="majorHAnsi" w:cstheme="majorHAnsi"/>
          <w:color w:val="000000"/>
          <w:sz w:val="28"/>
          <w:szCs w:val="28"/>
          <w:lang w:val="nl-NL"/>
        </w:rPr>
        <w:t>ấy</w:t>
      </w:r>
      <w:r w:rsidR="0076598F">
        <w:rPr>
          <w:rFonts w:asciiTheme="majorHAnsi" w:hAnsiTheme="majorHAnsi" w:cstheme="majorHAnsi"/>
          <w:color w:val="000000"/>
          <w:sz w:val="28"/>
          <w:szCs w:val="28"/>
          <w:lang w:val="nl-NL"/>
        </w:rPr>
        <w:t xml:space="preserve"> ch</w:t>
      </w:r>
      <w:r w:rsidR="0076598F" w:rsidRPr="0076598F">
        <w:rPr>
          <w:rFonts w:asciiTheme="majorHAnsi" w:hAnsiTheme="majorHAnsi" w:cstheme="majorHAnsi"/>
          <w:color w:val="000000"/>
          <w:sz w:val="28"/>
          <w:szCs w:val="28"/>
          <w:lang w:val="nl-NL"/>
        </w:rPr>
        <w:t>ứng</w:t>
      </w:r>
      <w:r w:rsidR="0076598F">
        <w:rPr>
          <w:rFonts w:asciiTheme="majorHAnsi" w:hAnsiTheme="majorHAnsi" w:cstheme="majorHAnsi"/>
          <w:color w:val="000000"/>
          <w:sz w:val="28"/>
          <w:szCs w:val="28"/>
          <w:lang w:val="nl-NL"/>
        </w:rPr>
        <w:t xml:space="preserve"> nh</w:t>
      </w:r>
      <w:r w:rsidR="0076598F" w:rsidRPr="0076598F">
        <w:rPr>
          <w:rFonts w:asciiTheme="majorHAnsi" w:hAnsiTheme="majorHAnsi" w:cstheme="majorHAnsi"/>
          <w:color w:val="000000"/>
          <w:sz w:val="28"/>
          <w:szCs w:val="28"/>
          <w:lang w:val="nl-NL"/>
        </w:rPr>
        <w:t>ận</w:t>
      </w:r>
      <w:r w:rsidR="0076598F">
        <w:rPr>
          <w:rFonts w:asciiTheme="majorHAnsi" w:hAnsiTheme="majorHAnsi" w:cstheme="majorHAnsi"/>
          <w:color w:val="000000"/>
          <w:sz w:val="28"/>
          <w:szCs w:val="28"/>
          <w:lang w:val="nl-NL"/>
        </w:rPr>
        <w:t xml:space="preserve"> ch</w:t>
      </w:r>
      <w:r w:rsidR="0076598F" w:rsidRPr="0076598F">
        <w:rPr>
          <w:rFonts w:asciiTheme="majorHAnsi" w:hAnsiTheme="majorHAnsi" w:cstheme="majorHAnsi"/>
          <w:color w:val="000000"/>
          <w:sz w:val="28"/>
          <w:szCs w:val="28"/>
          <w:lang w:val="nl-NL"/>
        </w:rPr>
        <w:t>ất</w:t>
      </w:r>
      <w:r w:rsidR="0076598F">
        <w:rPr>
          <w:rFonts w:asciiTheme="majorHAnsi" w:hAnsiTheme="majorHAnsi" w:cstheme="majorHAnsi"/>
          <w:color w:val="000000"/>
          <w:sz w:val="28"/>
          <w:szCs w:val="28"/>
          <w:lang w:val="nl-NL"/>
        </w:rPr>
        <w:t xml:space="preserve"> lư</w:t>
      </w:r>
      <w:r w:rsidR="0076598F" w:rsidRPr="0076598F">
        <w:rPr>
          <w:rFonts w:asciiTheme="majorHAnsi" w:hAnsiTheme="majorHAnsi" w:cstheme="majorHAnsi"/>
          <w:color w:val="000000"/>
          <w:sz w:val="28"/>
          <w:szCs w:val="28"/>
          <w:lang w:val="nl-NL"/>
        </w:rPr>
        <w:t>ợng</w:t>
      </w:r>
      <w:r w:rsidR="0076598F">
        <w:rPr>
          <w:rFonts w:asciiTheme="majorHAnsi" w:hAnsiTheme="majorHAnsi" w:cstheme="majorHAnsi"/>
          <w:color w:val="000000"/>
          <w:sz w:val="28"/>
          <w:szCs w:val="28"/>
          <w:lang w:val="nl-NL"/>
        </w:rPr>
        <w:t xml:space="preserve"> an t</w:t>
      </w:r>
      <w:r w:rsidR="0076598F" w:rsidRPr="0076598F">
        <w:rPr>
          <w:rFonts w:asciiTheme="majorHAnsi" w:hAnsiTheme="majorHAnsi" w:cstheme="majorHAnsi"/>
          <w:color w:val="000000"/>
          <w:sz w:val="28"/>
          <w:szCs w:val="28"/>
          <w:lang w:val="nl-NL"/>
        </w:rPr>
        <w:t>oàn</w:t>
      </w:r>
      <w:r w:rsidR="0076598F">
        <w:rPr>
          <w:rFonts w:asciiTheme="majorHAnsi" w:hAnsiTheme="majorHAnsi" w:cstheme="majorHAnsi"/>
          <w:color w:val="000000"/>
          <w:sz w:val="28"/>
          <w:szCs w:val="28"/>
          <w:lang w:val="nl-NL"/>
        </w:rPr>
        <w:t xml:space="preserve"> k</w:t>
      </w:r>
      <w:r w:rsidR="0076598F" w:rsidRPr="0076598F">
        <w:rPr>
          <w:rFonts w:asciiTheme="majorHAnsi" w:hAnsiTheme="majorHAnsi" w:cstheme="majorHAnsi"/>
          <w:color w:val="000000"/>
          <w:sz w:val="28"/>
          <w:szCs w:val="28"/>
          <w:lang w:val="nl-NL"/>
        </w:rPr>
        <w:t>ỹ</w:t>
      </w:r>
      <w:r w:rsidR="0076598F">
        <w:rPr>
          <w:rFonts w:asciiTheme="majorHAnsi" w:hAnsiTheme="majorHAnsi" w:cstheme="majorHAnsi"/>
          <w:color w:val="000000"/>
          <w:sz w:val="28"/>
          <w:szCs w:val="28"/>
          <w:lang w:val="nl-NL"/>
        </w:rPr>
        <w:t xml:space="preserve"> thu</w:t>
      </w:r>
      <w:r w:rsidR="0076598F" w:rsidRPr="0076598F">
        <w:rPr>
          <w:rFonts w:asciiTheme="majorHAnsi" w:hAnsiTheme="majorHAnsi" w:cstheme="majorHAnsi"/>
          <w:color w:val="000000"/>
          <w:sz w:val="28"/>
          <w:szCs w:val="28"/>
          <w:lang w:val="nl-NL"/>
        </w:rPr>
        <w:t>ật</w:t>
      </w:r>
      <w:r w:rsidR="0076598F">
        <w:rPr>
          <w:rFonts w:asciiTheme="majorHAnsi" w:hAnsiTheme="majorHAnsi" w:cstheme="majorHAnsi"/>
          <w:color w:val="000000"/>
          <w:sz w:val="28"/>
          <w:szCs w:val="28"/>
          <w:lang w:val="nl-NL"/>
        </w:rPr>
        <w:t xml:space="preserve"> v</w:t>
      </w:r>
      <w:r w:rsidR="0076598F" w:rsidRPr="0076598F">
        <w:rPr>
          <w:rFonts w:asciiTheme="majorHAnsi" w:hAnsiTheme="majorHAnsi" w:cstheme="majorHAnsi"/>
          <w:color w:val="000000"/>
          <w:sz w:val="28"/>
          <w:szCs w:val="28"/>
          <w:lang w:val="nl-NL"/>
        </w:rPr>
        <w:t>à</w:t>
      </w:r>
      <w:r w:rsidR="0076598F">
        <w:rPr>
          <w:rFonts w:asciiTheme="majorHAnsi" w:hAnsiTheme="majorHAnsi" w:cstheme="majorHAnsi"/>
          <w:color w:val="000000"/>
          <w:sz w:val="28"/>
          <w:szCs w:val="28"/>
          <w:lang w:val="nl-NL"/>
        </w:rPr>
        <w:t xml:space="preserve"> BVMT</w:t>
      </w:r>
      <w:r w:rsidR="00C22AFA" w:rsidRPr="00C22AFA">
        <w:rPr>
          <w:rFonts w:asciiTheme="majorHAnsi" w:hAnsiTheme="majorHAnsi" w:cstheme="majorHAnsi"/>
          <w:color w:val="000000"/>
          <w:sz w:val="28"/>
          <w:szCs w:val="28"/>
          <w:lang w:val="nl-NL"/>
        </w:rPr>
        <w:t xml:space="preserve"> tại Mẫu Tờ khai LPTB:</w:t>
      </w:r>
    </w:p>
    <w:p w:rsidR="00C22AFA" w:rsidRPr="00C22AFA" w:rsidRDefault="00C22AFA" w:rsidP="000809B2">
      <w:pPr>
        <w:spacing w:before="60" w:after="60"/>
        <w:ind w:firstLine="709"/>
        <w:jc w:val="both"/>
        <w:rPr>
          <w:rFonts w:asciiTheme="majorHAnsi" w:hAnsiTheme="majorHAnsi" w:cstheme="majorHAnsi"/>
          <w:color w:val="000000"/>
          <w:sz w:val="28"/>
          <w:szCs w:val="28"/>
          <w:lang w:val="nl-NL"/>
        </w:rPr>
      </w:pPr>
      <w:r w:rsidRPr="00C22AFA">
        <w:rPr>
          <w:rFonts w:asciiTheme="majorHAnsi" w:hAnsiTheme="majorHAnsi" w:cstheme="majorHAnsi"/>
          <w:color w:val="000000"/>
          <w:sz w:val="28"/>
          <w:szCs w:val="28"/>
          <w:lang w:val="nl-NL"/>
        </w:rPr>
        <w:t xml:space="preserve">Để </w:t>
      </w:r>
      <w:r w:rsidRPr="00C22AFA">
        <w:rPr>
          <w:rFonts w:asciiTheme="majorHAnsi" w:hAnsiTheme="majorHAnsi" w:cstheme="majorHAnsi"/>
          <w:spacing w:val="-6"/>
          <w:sz w:val="28"/>
          <w:szCs w:val="28"/>
          <w:lang w:val="nl-NL"/>
        </w:rPr>
        <w:t xml:space="preserve">thực hiện </w:t>
      </w:r>
      <w:r w:rsidRPr="00C22AFA">
        <w:rPr>
          <w:rFonts w:asciiTheme="majorHAnsi" w:hAnsiTheme="majorHAnsi" w:cstheme="majorHAnsi"/>
          <w:sz w:val="28"/>
          <w:szCs w:val="28"/>
          <w:lang w:val="nl-NL"/>
        </w:rPr>
        <w:t xml:space="preserve">khai, thu nộp điện tử LPTB cần mã hóa hồ sơ khai LPTB để chuyển thực hiện quản lý thuế từ phương thức thủ công sang hiện đại, </w:t>
      </w:r>
      <w:r>
        <w:rPr>
          <w:rFonts w:asciiTheme="majorHAnsi" w:hAnsiTheme="majorHAnsi" w:cstheme="majorHAnsi"/>
          <w:color w:val="000000"/>
          <w:sz w:val="28"/>
          <w:szCs w:val="28"/>
          <w:lang w:val="nl-NL"/>
        </w:rPr>
        <w:t>việc</w:t>
      </w:r>
      <w:r w:rsidRPr="00C22AFA">
        <w:rPr>
          <w:rFonts w:asciiTheme="majorHAnsi" w:hAnsiTheme="majorHAnsi" w:cstheme="majorHAnsi"/>
          <w:sz w:val="28"/>
          <w:szCs w:val="28"/>
          <w:lang w:val="nl-NL"/>
        </w:rPr>
        <w:t xml:space="preserve"> bổ sung tại Mẫu Tờ khai LPTB chỉ tiêu mã hồ sơ/ số thông báo, số giấy chứng nhận chất lượng an toàn kỹ thuật và bảo vệ môi trường do Cơ quan đăng kiểm Việt Nam cấp (đối với ô tô)</w:t>
      </w:r>
      <w:r>
        <w:rPr>
          <w:rFonts w:asciiTheme="majorHAnsi" w:hAnsiTheme="majorHAnsi" w:cstheme="majorHAnsi"/>
          <w:sz w:val="28"/>
          <w:szCs w:val="28"/>
          <w:lang w:val="nl-NL"/>
        </w:rPr>
        <w:t xml:space="preserve"> là cần thiết.</w:t>
      </w:r>
    </w:p>
    <w:p w:rsidR="0076598F" w:rsidRDefault="006469C5" w:rsidP="000809B2">
      <w:pPr>
        <w:spacing w:before="60" w:after="60"/>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C22AFA">
        <w:rPr>
          <w:rFonts w:asciiTheme="majorHAnsi" w:hAnsiTheme="majorHAnsi" w:cstheme="majorHAnsi"/>
          <w:sz w:val="28"/>
          <w:szCs w:val="28"/>
          <w:lang w:val="nl-NL"/>
        </w:rPr>
        <w:t>Về b</w:t>
      </w:r>
      <w:r w:rsidR="00C22AFA" w:rsidRPr="00C22AFA">
        <w:rPr>
          <w:rFonts w:asciiTheme="majorHAnsi" w:hAnsiTheme="majorHAnsi" w:cstheme="majorHAnsi"/>
          <w:sz w:val="28"/>
          <w:szCs w:val="28"/>
          <w:lang w:val="nl-NL"/>
        </w:rPr>
        <w:t xml:space="preserve">ổ sung chỉ tiêu Mã kiểu loại xe ô tô </w:t>
      </w:r>
      <w:r w:rsidR="00C22AFA" w:rsidRPr="00C22AFA">
        <w:rPr>
          <w:rFonts w:asciiTheme="majorHAnsi" w:hAnsiTheme="majorHAnsi" w:cstheme="majorHAnsi"/>
          <w:color w:val="000000"/>
          <w:sz w:val="28"/>
          <w:szCs w:val="28"/>
          <w:lang w:val="nl-NL"/>
        </w:rPr>
        <w:t>tại Mẫu Tờ khai LPTB:</w:t>
      </w:r>
    </w:p>
    <w:p w:rsidR="00C22AFA" w:rsidRPr="0076598F" w:rsidRDefault="00C22AFA" w:rsidP="000809B2">
      <w:pPr>
        <w:spacing w:before="60" w:after="60"/>
        <w:ind w:firstLine="709"/>
        <w:jc w:val="both"/>
        <w:rPr>
          <w:rFonts w:asciiTheme="majorHAnsi" w:hAnsiTheme="majorHAnsi" w:cstheme="majorHAnsi"/>
          <w:sz w:val="28"/>
          <w:szCs w:val="28"/>
          <w:lang w:val="nl-NL"/>
        </w:rPr>
      </w:pPr>
      <w:r w:rsidRPr="00C22AFA">
        <w:rPr>
          <w:rFonts w:asciiTheme="majorHAnsi" w:hAnsiTheme="majorHAnsi" w:cstheme="majorHAnsi"/>
          <w:color w:val="000000"/>
          <w:sz w:val="28"/>
          <w:szCs w:val="28"/>
          <w:lang w:val="nl-NL"/>
        </w:rPr>
        <w:t xml:space="preserve">Đối với xe ô tô, tại Mẫu Tờ khai LPTB (Mẫu số 02) </w:t>
      </w:r>
      <w:r w:rsidRPr="00C22AFA">
        <w:rPr>
          <w:rFonts w:asciiTheme="majorHAnsi" w:hAnsiTheme="majorHAnsi" w:cstheme="majorHAnsi"/>
          <w:spacing w:val="-6"/>
          <w:sz w:val="28"/>
          <w:szCs w:val="28"/>
          <w:lang w:val="nl-NL"/>
        </w:rPr>
        <w:t xml:space="preserve">có chỉ tiêu Số loại hoặc Tên thương mại; </w:t>
      </w:r>
      <w:r w:rsidRPr="00C22AFA">
        <w:rPr>
          <w:rFonts w:asciiTheme="majorHAnsi" w:hAnsiTheme="majorHAnsi" w:cstheme="majorHAnsi"/>
          <w:color w:val="000000"/>
          <w:sz w:val="28"/>
          <w:szCs w:val="28"/>
          <w:lang w:val="nl-NL"/>
        </w:rPr>
        <w:t xml:space="preserve">không có chỉ tiêu </w:t>
      </w:r>
      <w:r w:rsidRPr="00C22AFA">
        <w:rPr>
          <w:rFonts w:asciiTheme="majorHAnsi" w:hAnsiTheme="majorHAnsi" w:cstheme="majorHAnsi"/>
          <w:spacing w:val="-6"/>
          <w:sz w:val="28"/>
          <w:szCs w:val="28"/>
          <w:lang w:val="nl-NL"/>
        </w:rPr>
        <w:t>Mã kiểu loại.</w:t>
      </w:r>
    </w:p>
    <w:p w:rsidR="00C22AFA" w:rsidRPr="00C22AFA" w:rsidRDefault="00C22AFA" w:rsidP="000809B2">
      <w:pPr>
        <w:spacing w:before="60" w:after="60"/>
        <w:ind w:firstLine="720"/>
        <w:jc w:val="both"/>
        <w:rPr>
          <w:rFonts w:asciiTheme="majorHAnsi" w:hAnsiTheme="majorHAnsi" w:cstheme="majorHAnsi"/>
          <w:sz w:val="28"/>
          <w:szCs w:val="28"/>
          <w:lang w:val="nl-NL"/>
        </w:rPr>
      </w:pPr>
      <w:r w:rsidRPr="00C22AFA">
        <w:rPr>
          <w:rFonts w:asciiTheme="majorHAnsi" w:hAnsiTheme="majorHAnsi" w:cstheme="majorHAnsi"/>
          <w:sz w:val="28"/>
          <w:szCs w:val="28"/>
          <w:lang w:val="nl-NL"/>
        </w:rPr>
        <w:t>Hiện nay, trên Giấy chứng nhận chất lượng an toàn kỹ thuật và BVMT do Cơ quan đăng kiểm cấp có 02 loại mẫu chứng nhận kiểu loại đối với riêng xe sản xuất lắp ráp và xe nhập khẩu. Đối với xe sản xuất lắp ráp, kiểu loại xe được thể hiện ở chỉ tiêu “Số loại”; đối với xe nhập khẩu, kiểu loại xe được thể hiện ở chỉ tiêu “Tên thương mại” và “Mã kiểu loại” (có loại xe chi tiết “Tên thương mại” nhưng có loại xe chi tiết thêm “Mã kiểu loại”). “Số loại” và “</w:t>
      </w:r>
      <w:r w:rsidRPr="00C22AFA">
        <w:rPr>
          <w:rFonts w:asciiTheme="majorHAnsi" w:hAnsiTheme="majorHAnsi" w:cstheme="majorHAnsi"/>
          <w:sz w:val="28"/>
          <w:szCs w:val="28"/>
          <w:lang w:val="pt-BR"/>
        </w:rPr>
        <w:t xml:space="preserve">Mã kiểu loại” đều có tên tiếng Anh là “Model code”. Mã kiểu loại có ý nghĩa trong xác định tiêu chuẩn kỹ thuật và quản lý chất lượng của xe. Xe có cùng Tên thương mại nhưng giá thành hoặc giá bán của các dòng xe có cùng Tên thương mại là khác nhau do Mã kiểu loại khác nhau. </w:t>
      </w:r>
    </w:p>
    <w:p w:rsidR="00C22AFA" w:rsidRPr="00C22AFA" w:rsidRDefault="00C22AFA" w:rsidP="000809B2">
      <w:pPr>
        <w:spacing w:before="60" w:after="60"/>
        <w:ind w:firstLine="720"/>
        <w:jc w:val="both"/>
        <w:rPr>
          <w:rFonts w:asciiTheme="majorHAnsi" w:hAnsiTheme="majorHAnsi" w:cstheme="majorHAnsi"/>
          <w:sz w:val="28"/>
          <w:szCs w:val="28"/>
          <w:lang w:val="pt-BR"/>
        </w:rPr>
      </w:pPr>
      <w:r w:rsidRPr="00C22AFA">
        <w:rPr>
          <w:rFonts w:asciiTheme="majorHAnsi" w:hAnsiTheme="majorHAnsi" w:cstheme="majorHAnsi"/>
          <w:sz w:val="28"/>
          <w:szCs w:val="28"/>
          <w:lang w:val="pt-BR"/>
        </w:rPr>
        <w:t>Hiện nay, Bảng giá tính LPTB không chi tiết Mã kiểu loại xe. Điều này vừa gây khó khăn cho cơ quan thuế, vừa tác động đến người đăng ký xe (do bị áp giá tính LPTB tương ứng với Tên thương mại mà không theo Mã kiểu loại; nếu áp giá tính LPTB theo Mã kiểu loại thì có trường hợp giá tính LPTB sẽ thấp hơn).</w:t>
      </w:r>
    </w:p>
    <w:p w:rsidR="00665A2B" w:rsidRPr="00C22AFA" w:rsidRDefault="00C22AFA" w:rsidP="000809B2">
      <w:pPr>
        <w:spacing w:before="60" w:after="60"/>
        <w:ind w:firstLine="720"/>
        <w:jc w:val="both"/>
        <w:rPr>
          <w:rFonts w:asciiTheme="majorHAnsi" w:hAnsiTheme="majorHAnsi" w:cstheme="majorHAnsi"/>
          <w:sz w:val="28"/>
          <w:szCs w:val="28"/>
          <w:lang w:val="pt-BR"/>
        </w:rPr>
      </w:pPr>
      <w:r w:rsidRPr="00C22AFA">
        <w:rPr>
          <w:rFonts w:asciiTheme="majorHAnsi" w:hAnsiTheme="majorHAnsi" w:cstheme="majorHAnsi"/>
          <w:sz w:val="28"/>
          <w:szCs w:val="28"/>
          <w:lang w:val="pt-BR"/>
        </w:rPr>
        <w:t xml:space="preserve">Do đó, để phù hợp với thực tế và pháp luật có liên quan, </w:t>
      </w:r>
      <w:r>
        <w:rPr>
          <w:rFonts w:asciiTheme="majorHAnsi" w:hAnsiTheme="majorHAnsi" w:cstheme="majorHAnsi"/>
          <w:sz w:val="28"/>
          <w:szCs w:val="28"/>
          <w:lang w:val="pt-BR"/>
        </w:rPr>
        <w:t xml:space="preserve">việc </w:t>
      </w:r>
      <w:r w:rsidRPr="00C22AFA">
        <w:rPr>
          <w:rFonts w:asciiTheme="majorHAnsi" w:hAnsiTheme="majorHAnsi" w:cstheme="majorHAnsi"/>
          <w:sz w:val="28"/>
          <w:szCs w:val="28"/>
          <w:lang w:val="pt-BR"/>
        </w:rPr>
        <w:t>bổ sung chỉ tiêu Mã kiểu loại tại Tờ</w:t>
      </w:r>
      <w:r>
        <w:rPr>
          <w:rFonts w:asciiTheme="majorHAnsi" w:hAnsiTheme="majorHAnsi" w:cstheme="majorHAnsi"/>
          <w:sz w:val="28"/>
          <w:szCs w:val="28"/>
          <w:lang w:val="pt-BR"/>
        </w:rPr>
        <w:t xml:space="preserve"> khai LPTB là cần thiết.</w:t>
      </w:r>
    </w:p>
    <w:p w:rsidR="005B6930" w:rsidRPr="006B50CA" w:rsidRDefault="005B6930" w:rsidP="000809B2">
      <w:pPr>
        <w:spacing w:before="60" w:after="60"/>
        <w:ind w:firstLine="720"/>
        <w:jc w:val="both"/>
        <w:rPr>
          <w:rFonts w:asciiTheme="majorHAnsi" w:hAnsiTheme="majorHAnsi" w:cstheme="majorHAnsi"/>
          <w:b/>
          <w:i/>
          <w:sz w:val="28"/>
          <w:szCs w:val="28"/>
          <w:lang w:val="nl-NL"/>
        </w:rPr>
      </w:pPr>
      <w:r w:rsidRPr="006B50CA">
        <w:rPr>
          <w:rFonts w:asciiTheme="majorHAnsi" w:hAnsiTheme="majorHAnsi" w:cstheme="majorHAnsi"/>
          <w:b/>
          <w:i/>
          <w:sz w:val="28"/>
          <w:szCs w:val="28"/>
          <w:lang w:val="nl-NL"/>
        </w:rPr>
        <w:t>b) Mục tiêu giải quyết vấn đề</w:t>
      </w:r>
    </w:p>
    <w:p w:rsidR="005B6930" w:rsidRDefault="005B6930" w:rsidP="000809B2">
      <w:pPr>
        <w:spacing w:before="60" w:after="60"/>
        <w:ind w:firstLine="720"/>
        <w:jc w:val="both"/>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Ph</w:t>
      </w:r>
      <w:r w:rsidRPr="00672A17">
        <w:rPr>
          <w:rFonts w:asciiTheme="majorHAnsi" w:hAnsiTheme="majorHAnsi" w:cstheme="majorHAnsi"/>
          <w:color w:val="000000"/>
          <w:sz w:val="28"/>
          <w:szCs w:val="28"/>
          <w:lang w:val="nl-NL"/>
        </w:rPr>
        <w:t>ù</w:t>
      </w:r>
      <w:r>
        <w:rPr>
          <w:rFonts w:asciiTheme="majorHAnsi" w:hAnsiTheme="majorHAnsi" w:cstheme="majorHAnsi"/>
          <w:color w:val="000000"/>
          <w:sz w:val="28"/>
          <w:szCs w:val="28"/>
          <w:lang w:val="nl-NL"/>
        </w:rPr>
        <w:t xml:space="preserve"> h</w:t>
      </w:r>
      <w:r w:rsidRPr="00672A17">
        <w:rPr>
          <w:rFonts w:asciiTheme="majorHAnsi" w:hAnsiTheme="majorHAnsi" w:cstheme="majorHAnsi"/>
          <w:color w:val="000000"/>
          <w:sz w:val="28"/>
          <w:szCs w:val="28"/>
          <w:lang w:val="nl-NL"/>
        </w:rPr>
        <w:t>ợp</w:t>
      </w:r>
      <w:r>
        <w:rPr>
          <w:rFonts w:asciiTheme="majorHAnsi" w:hAnsiTheme="majorHAnsi" w:cstheme="majorHAnsi"/>
          <w:color w:val="000000"/>
          <w:sz w:val="28"/>
          <w:szCs w:val="28"/>
          <w:lang w:val="nl-NL"/>
        </w:rPr>
        <w:t xml:space="preserve"> v</w:t>
      </w:r>
      <w:r w:rsidRPr="00672A17">
        <w:rPr>
          <w:rFonts w:asciiTheme="majorHAnsi" w:hAnsiTheme="majorHAnsi" w:cstheme="majorHAnsi"/>
          <w:color w:val="000000"/>
          <w:sz w:val="28"/>
          <w:szCs w:val="28"/>
          <w:lang w:val="nl-NL"/>
        </w:rPr>
        <w:t>ới</w:t>
      </w:r>
      <w:r>
        <w:rPr>
          <w:rFonts w:asciiTheme="majorHAnsi" w:hAnsiTheme="majorHAnsi" w:cstheme="majorHAnsi"/>
          <w:color w:val="000000"/>
          <w:sz w:val="28"/>
          <w:szCs w:val="28"/>
          <w:lang w:val="nl-NL"/>
        </w:rPr>
        <w:t xml:space="preserve"> ph</w:t>
      </w:r>
      <w:r w:rsidRPr="00672A17">
        <w:rPr>
          <w:rFonts w:asciiTheme="majorHAnsi" w:hAnsiTheme="majorHAnsi" w:cstheme="majorHAnsi"/>
          <w:color w:val="000000"/>
          <w:sz w:val="28"/>
          <w:szCs w:val="28"/>
          <w:lang w:val="nl-NL"/>
        </w:rPr>
        <w:t>áp</w:t>
      </w:r>
      <w:r>
        <w:rPr>
          <w:rFonts w:asciiTheme="majorHAnsi" w:hAnsiTheme="majorHAnsi" w:cstheme="majorHAnsi"/>
          <w:color w:val="000000"/>
          <w:sz w:val="28"/>
          <w:szCs w:val="28"/>
          <w:lang w:val="nl-NL"/>
        </w:rPr>
        <w:t xml:space="preserve"> lu</w:t>
      </w:r>
      <w:r w:rsidRPr="00672A17">
        <w:rPr>
          <w:rFonts w:asciiTheme="majorHAnsi" w:hAnsiTheme="majorHAnsi" w:cstheme="majorHAnsi"/>
          <w:color w:val="000000"/>
          <w:sz w:val="28"/>
          <w:szCs w:val="28"/>
          <w:lang w:val="nl-NL"/>
        </w:rPr>
        <w:t>ật</w:t>
      </w:r>
      <w:r>
        <w:rPr>
          <w:rFonts w:asciiTheme="majorHAnsi" w:hAnsiTheme="majorHAnsi" w:cstheme="majorHAnsi"/>
          <w:color w:val="000000"/>
          <w:sz w:val="28"/>
          <w:szCs w:val="28"/>
          <w:lang w:val="nl-NL"/>
        </w:rPr>
        <w:t xml:space="preserve"> c</w:t>
      </w:r>
      <w:r w:rsidRPr="00672A17">
        <w:rPr>
          <w:rFonts w:asciiTheme="majorHAnsi" w:hAnsiTheme="majorHAnsi" w:cstheme="majorHAnsi"/>
          <w:color w:val="000000"/>
          <w:sz w:val="28"/>
          <w:szCs w:val="28"/>
          <w:lang w:val="nl-NL"/>
        </w:rPr>
        <w:t>ó</w:t>
      </w:r>
      <w:r>
        <w:rPr>
          <w:rFonts w:asciiTheme="majorHAnsi" w:hAnsiTheme="majorHAnsi" w:cstheme="majorHAnsi"/>
          <w:color w:val="000000"/>
          <w:sz w:val="28"/>
          <w:szCs w:val="28"/>
          <w:lang w:val="nl-NL"/>
        </w:rPr>
        <w:t xml:space="preserve"> li</w:t>
      </w:r>
      <w:r w:rsidRPr="00672A17">
        <w:rPr>
          <w:rFonts w:asciiTheme="majorHAnsi" w:hAnsiTheme="majorHAnsi" w:cstheme="majorHAnsi"/>
          <w:color w:val="000000"/>
          <w:sz w:val="28"/>
          <w:szCs w:val="28"/>
          <w:lang w:val="nl-NL"/>
        </w:rPr>
        <w:t>ê</w:t>
      </w:r>
      <w:r>
        <w:rPr>
          <w:rFonts w:asciiTheme="majorHAnsi" w:hAnsiTheme="majorHAnsi" w:cstheme="majorHAnsi"/>
          <w:color w:val="000000"/>
          <w:sz w:val="28"/>
          <w:szCs w:val="28"/>
          <w:lang w:val="nl-NL"/>
        </w:rPr>
        <w:t xml:space="preserve">n quan; </w:t>
      </w:r>
      <w:r w:rsidRPr="00672A17">
        <w:rPr>
          <w:rFonts w:asciiTheme="majorHAnsi" w:hAnsiTheme="majorHAnsi" w:cstheme="majorHAnsi"/>
          <w:color w:val="000000"/>
          <w:sz w:val="28"/>
          <w:szCs w:val="28"/>
          <w:lang w:val="nl-NL"/>
        </w:rPr>
        <w:t>đơ</w:t>
      </w:r>
      <w:r>
        <w:rPr>
          <w:rFonts w:asciiTheme="majorHAnsi" w:hAnsiTheme="majorHAnsi" w:cstheme="majorHAnsi"/>
          <w:color w:val="000000"/>
          <w:sz w:val="28"/>
          <w:szCs w:val="28"/>
          <w:lang w:val="nl-NL"/>
        </w:rPr>
        <w:t>n gi</w:t>
      </w:r>
      <w:r w:rsidRPr="00672A17">
        <w:rPr>
          <w:rFonts w:asciiTheme="majorHAnsi" w:hAnsiTheme="majorHAnsi" w:cstheme="majorHAnsi"/>
          <w:color w:val="000000"/>
          <w:sz w:val="28"/>
          <w:szCs w:val="28"/>
          <w:lang w:val="nl-NL"/>
        </w:rPr>
        <w:t>ả</w:t>
      </w:r>
      <w:r>
        <w:rPr>
          <w:rFonts w:asciiTheme="majorHAnsi" w:hAnsiTheme="majorHAnsi" w:cstheme="majorHAnsi"/>
          <w:color w:val="000000"/>
          <w:sz w:val="28"/>
          <w:szCs w:val="28"/>
          <w:lang w:val="nl-NL"/>
        </w:rPr>
        <w:t>n h</w:t>
      </w:r>
      <w:r w:rsidRPr="00672A17">
        <w:rPr>
          <w:rFonts w:asciiTheme="majorHAnsi" w:hAnsiTheme="majorHAnsi" w:cstheme="majorHAnsi"/>
          <w:color w:val="000000"/>
          <w:sz w:val="28"/>
          <w:szCs w:val="28"/>
          <w:lang w:val="nl-NL"/>
        </w:rPr>
        <w:t>óa</w:t>
      </w:r>
      <w:r>
        <w:rPr>
          <w:rFonts w:asciiTheme="majorHAnsi" w:hAnsiTheme="majorHAnsi" w:cstheme="majorHAnsi"/>
          <w:color w:val="000000"/>
          <w:sz w:val="28"/>
          <w:szCs w:val="28"/>
          <w:lang w:val="nl-NL"/>
        </w:rPr>
        <w:t xml:space="preserve"> th</w:t>
      </w:r>
      <w:r w:rsidRPr="00672A17">
        <w:rPr>
          <w:rFonts w:asciiTheme="majorHAnsi" w:hAnsiTheme="majorHAnsi" w:cstheme="majorHAnsi"/>
          <w:color w:val="000000"/>
          <w:sz w:val="28"/>
          <w:szCs w:val="28"/>
          <w:lang w:val="nl-NL"/>
        </w:rPr>
        <w:t>ủ</w:t>
      </w:r>
      <w:r>
        <w:rPr>
          <w:rFonts w:asciiTheme="majorHAnsi" w:hAnsiTheme="majorHAnsi" w:cstheme="majorHAnsi"/>
          <w:color w:val="000000"/>
          <w:sz w:val="28"/>
          <w:szCs w:val="28"/>
          <w:lang w:val="nl-NL"/>
        </w:rPr>
        <w:t xml:space="preserve"> t</w:t>
      </w:r>
      <w:r w:rsidRPr="00672A17">
        <w:rPr>
          <w:rFonts w:asciiTheme="majorHAnsi" w:hAnsiTheme="majorHAnsi" w:cstheme="majorHAnsi"/>
          <w:color w:val="000000"/>
          <w:sz w:val="28"/>
          <w:szCs w:val="28"/>
          <w:lang w:val="nl-NL"/>
        </w:rPr>
        <w:t>ục</w:t>
      </w:r>
      <w:r>
        <w:rPr>
          <w:rFonts w:asciiTheme="majorHAnsi" w:hAnsiTheme="majorHAnsi" w:cstheme="majorHAnsi"/>
          <w:color w:val="000000"/>
          <w:sz w:val="28"/>
          <w:szCs w:val="28"/>
          <w:lang w:val="nl-NL"/>
        </w:rPr>
        <w:t xml:space="preserve"> h</w:t>
      </w:r>
      <w:r w:rsidRPr="00672A17">
        <w:rPr>
          <w:rFonts w:asciiTheme="majorHAnsi" w:hAnsiTheme="majorHAnsi" w:cstheme="majorHAnsi"/>
          <w:color w:val="000000"/>
          <w:sz w:val="28"/>
          <w:szCs w:val="28"/>
          <w:lang w:val="nl-NL"/>
        </w:rPr>
        <w:t>àn</w:t>
      </w:r>
      <w:r>
        <w:rPr>
          <w:rFonts w:asciiTheme="majorHAnsi" w:hAnsiTheme="majorHAnsi" w:cstheme="majorHAnsi"/>
          <w:color w:val="000000"/>
          <w:sz w:val="28"/>
          <w:szCs w:val="28"/>
          <w:lang w:val="nl-NL"/>
        </w:rPr>
        <w:t>h ch</w:t>
      </w:r>
      <w:r w:rsidRPr="00672A17">
        <w:rPr>
          <w:rFonts w:asciiTheme="majorHAnsi" w:hAnsiTheme="majorHAnsi" w:cstheme="majorHAnsi"/>
          <w:color w:val="000000"/>
          <w:sz w:val="28"/>
          <w:szCs w:val="28"/>
          <w:lang w:val="nl-NL"/>
        </w:rPr>
        <w:t>í</w:t>
      </w:r>
      <w:r>
        <w:rPr>
          <w:rFonts w:asciiTheme="majorHAnsi" w:hAnsiTheme="majorHAnsi" w:cstheme="majorHAnsi"/>
          <w:color w:val="000000"/>
          <w:sz w:val="28"/>
          <w:szCs w:val="28"/>
          <w:lang w:val="nl-NL"/>
        </w:rPr>
        <w:t>nh; ph</w:t>
      </w:r>
      <w:r w:rsidRPr="00672A17">
        <w:rPr>
          <w:rFonts w:asciiTheme="majorHAnsi" w:hAnsiTheme="majorHAnsi" w:cstheme="majorHAnsi"/>
          <w:color w:val="000000"/>
          <w:sz w:val="28"/>
          <w:szCs w:val="28"/>
          <w:lang w:val="nl-NL"/>
        </w:rPr>
        <w:t>ù</w:t>
      </w:r>
      <w:r>
        <w:rPr>
          <w:rFonts w:asciiTheme="majorHAnsi" w:hAnsiTheme="majorHAnsi" w:cstheme="majorHAnsi"/>
          <w:color w:val="000000"/>
          <w:sz w:val="28"/>
          <w:szCs w:val="28"/>
          <w:lang w:val="nl-NL"/>
        </w:rPr>
        <w:t xml:space="preserve"> h</w:t>
      </w:r>
      <w:r w:rsidRPr="00672A17">
        <w:rPr>
          <w:rFonts w:asciiTheme="majorHAnsi" w:hAnsiTheme="majorHAnsi" w:cstheme="majorHAnsi"/>
          <w:color w:val="000000"/>
          <w:sz w:val="28"/>
          <w:szCs w:val="28"/>
          <w:lang w:val="nl-NL"/>
        </w:rPr>
        <w:t>ợp</w:t>
      </w:r>
      <w:r>
        <w:rPr>
          <w:rFonts w:asciiTheme="majorHAnsi" w:hAnsiTheme="majorHAnsi" w:cstheme="majorHAnsi"/>
          <w:color w:val="000000"/>
          <w:sz w:val="28"/>
          <w:szCs w:val="28"/>
          <w:lang w:val="nl-NL"/>
        </w:rPr>
        <w:t xml:space="preserve"> v</w:t>
      </w:r>
      <w:r w:rsidRPr="00672A17">
        <w:rPr>
          <w:rFonts w:asciiTheme="majorHAnsi" w:hAnsiTheme="majorHAnsi" w:cstheme="majorHAnsi"/>
          <w:color w:val="000000"/>
          <w:sz w:val="28"/>
          <w:szCs w:val="28"/>
          <w:lang w:val="nl-NL"/>
        </w:rPr>
        <w:t>ới</w:t>
      </w:r>
      <w:r>
        <w:rPr>
          <w:rFonts w:asciiTheme="majorHAnsi" w:hAnsiTheme="majorHAnsi" w:cstheme="majorHAnsi"/>
          <w:color w:val="000000"/>
          <w:sz w:val="28"/>
          <w:szCs w:val="28"/>
          <w:lang w:val="nl-NL"/>
        </w:rPr>
        <w:t xml:space="preserve"> th</w:t>
      </w:r>
      <w:r w:rsidRPr="00672A17">
        <w:rPr>
          <w:rFonts w:asciiTheme="majorHAnsi" w:hAnsiTheme="majorHAnsi" w:cstheme="majorHAnsi"/>
          <w:color w:val="000000"/>
          <w:sz w:val="28"/>
          <w:szCs w:val="28"/>
          <w:lang w:val="nl-NL"/>
        </w:rPr>
        <w:t>ực</w:t>
      </w:r>
      <w:r>
        <w:rPr>
          <w:rFonts w:asciiTheme="majorHAnsi" w:hAnsiTheme="majorHAnsi" w:cstheme="majorHAnsi"/>
          <w:color w:val="000000"/>
          <w:sz w:val="28"/>
          <w:szCs w:val="28"/>
          <w:lang w:val="nl-NL"/>
        </w:rPr>
        <w:t xml:space="preserve"> t</w:t>
      </w:r>
      <w:r w:rsidRPr="00672A17">
        <w:rPr>
          <w:rFonts w:asciiTheme="majorHAnsi" w:hAnsiTheme="majorHAnsi" w:cstheme="majorHAnsi"/>
          <w:color w:val="000000"/>
          <w:sz w:val="28"/>
          <w:szCs w:val="28"/>
          <w:lang w:val="nl-NL"/>
        </w:rPr>
        <w:t>ế</w:t>
      </w:r>
      <w:r>
        <w:rPr>
          <w:rFonts w:asciiTheme="majorHAnsi" w:hAnsiTheme="majorHAnsi" w:cstheme="majorHAnsi"/>
          <w:color w:val="000000"/>
          <w:sz w:val="28"/>
          <w:szCs w:val="28"/>
          <w:lang w:val="nl-NL"/>
        </w:rPr>
        <w:t>; v</w:t>
      </w:r>
      <w:r w:rsidRPr="00147F90">
        <w:rPr>
          <w:rFonts w:asciiTheme="majorHAnsi" w:hAnsiTheme="majorHAnsi" w:cstheme="majorHAnsi"/>
          <w:color w:val="000000"/>
          <w:sz w:val="28"/>
          <w:szCs w:val="28"/>
          <w:lang w:val="nl-NL"/>
        </w:rPr>
        <w:t>à</w:t>
      </w:r>
      <w:r>
        <w:rPr>
          <w:rFonts w:asciiTheme="majorHAnsi" w:hAnsiTheme="majorHAnsi" w:cstheme="majorHAnsi"/>
          <w:color w:val="000000"/>
          <w:sz w:val="28"/>
          <w:szCs w:val="28"/>
          <w:lang w:val="nl-NL"/>
        </w:rPr>
        <w:t xml:space="preserve"> thu</w:t>
      </w:r>
      <w:r w:rsidRPr="00147F90">
        <w:rPr>
          <w:rFonts w:asciiTheme="majorHAnsi" w:hAnsiTheme="majorHAnsi" w:cstheme="majorHAnsi"/>
          <w:color w:val="000000"/>
          <w:sz w:val="28"/>
          <w:szCs w:val="28"/>
          <w:lang w:val="nl-NL"/>
        </w:rPr>
        <w:t>ận</w:t>
      </w:r>
      <w:r>
        <w:rPr>
          <w:rFonts w:asciiTheme="majorHAnsi" w:hAnsiTheme="majorHAnsi" w:cstheme="majorHAnsi"/>
          <w:color w:val="000000"/>
          <w:sz w:val="28"/>
          <w:szCs w:val="28"/>
          <w:lang w:val="nl-NL"/>
        </w:rPr>
        <w:t xml:space="preserve"> ti</w:t>
      </w:r>
      <w:r w:rsidRPr="00147F90">
        <w:rPr>
          <w:rFonts w:asciiTheme="majorHAnsi" w:hAnsiTheme="majorHAnsi" w:cstheme="majorHAnsi"/>
          <w:color w:val="000000"/>
          <w:sz w:val="28"/>
          <w:szCs w:val="28"/>
          <w:lang w:val="nl-NL"/>
        </w:rPr>
        <w:t>ện</w:t>
      </w:r>
      <w:r>
        <w:rPr>
          <w:rFonts w:asciiTheme="majorHAnsi" w:hAnsiTheme="majorHAnsi" w:cstheme="majorHAnsi"/>
          <w:color w:val="000000"/>
          <w:sz w:val="28"/>
          <w:szCs w:val="28"/>
          <w:lang w:val="nl-NL"/>
        </w:rPr>
        <w:t xml:space="preserve"> tri</w:t>
      </w:r>
      <w:r w:rsidRPr="00147F90">
        <w:rPr>
          <w:rFonts w:asciiTheme="majorHAnsi" w:hAnsiTheme="majorHAnsi" w:cstheme="majorHAnsi"/>
          <w:color w:val="000000"/>
          <w:sz w:val="28"/>
          <w:szCs w:val="28"/>
          <w:lang w:val="nl-NL"/>
        </w:rPr>
        <w:t>ể</w:t>
      </w:r>
      <w:r>
        <w:rPr>
          <w:rFonts w:asciiTheme="majorHAnsi" w:hAnsiTheme="majorHAnsi" w:cstheme="majorHAnsi"/>
          <w:color w:val="000000"/>
          <w:sz w:val="28"/>
          <w:szCs w:val="28"/>
          <w:lang w:val="nl-NL"/>
        </w:rPr>
        <w:t xml:space="preserve">n khai </w:t>
      </w:r>
      <w:r w:rsidRPr="00147F90">
        <w:rPr>
          <w:rFonts w:asciiTheme="majorHAnsi" w:hAnsiTheme="majorHAnsi" w:cstheme="majorHAnsi"/>
          <w:color w:val="000000"/>
          <w:sz w:val="28"/>
          <w:szCs w:val="28"/>
          <w:lang w:val="nl-NL"/>
        </w:rPr>
        <w:t>ứng</w:t>
      </w:r>
      <w:r>
        <w:rPr>
          <w:rFonts w:asciiTheme="majorHAnsi" w:hAnsiTheme="majorHAnsi" w:cstheme="majorHAnsi"/>
          <w:color w:val="000000"/>
          <w:sz w:val="28"/>
          <w:szCs w:val="28"/>
          <w:lang w:val="nl-NL"/>
        </w:rPr>
        <w:t xml:space="preserve"> d</w:t>
      </w:r>
      <w:r w:rsidRPr="00147F90">
        <w:rPr>
          <w:rFonts w:asciiTheme="majorHAnsi" w:hAnsiTheme="majorHAnsi" w:cstheme="majorHAnsi"/>
          <w:color w:val="000000"/>
          <w:sz w:val="28"/>
          <w:szCs w:val="28"/>
          <w:lang w:val="nl-NL"/>
        </w:rPr>
        <w:t>ụng</w:t>
      </w:r>
      <w:r>
        <w:rPr>
          <w:rFonts w:asciiTheme="majorHAnsi" w:hAnsiTheme="majorHAnsi" w:cstheme="majorHAnsi"/>
          <w:color w:val="000000"/>
          <w:sz w:val="28"/>
          <w:szCs w:val="28"/>
          <w:lang w:val="nl-NL"/>
        </w:rPr>
        <w:t xml:space="preserve"> khai, n</w:t>
      </w:r>
      <w:r w:rsidRPr="00147F90">
        <w:rPr>
          <w:rFonts w:asciiTheme="majorHAnsi" w:hAnsiTheme="majorHAnsi" w:cstheme="majorHAnsi"/>
          <w:color w:val="000000"/>
          <w:sz w:val="28"/>
          <w:szCs w:val="28"/>
          <w:lang w:val="nl-NL"/>
        </w:rPr>
        <w:t>ộp</w:t>
      </w:r>
      <w:r>
        <w:rPr>
          <w:rFonts w:asciiTheme="majorHAnsi" w:hAnsiTheme="majorHAnsi" w:cstheme="majorHAnsi"/>
          <w:color w:val="000000"/>
          <w:sz w:val="28"/>
          <w:szCs w:val="28"/>
          <w:lang w:val="nl-NL"/>
        </w:rPr>
        <w:t xml:space="preserve"> LPTB qua m</w:t>
      </w:r>
      <w:r w:rsidRPr="00147F90">
        <w:rPr>
          <w:rFonts w:asciiTheme="majorHAnsi" w:hAnsiTheme="majorHAnsi" w:cstheme="majorHAnsi"/>
          <w:color w:val="000000"/>
          <w:sz w:val="28"/>
          <w:szCs w:val="28"/>
          <w:lang w:val="nl-NL"/>
        </w:rPr>
        <w:t>ạng</w:t>
      </w:r>
      <w:r>
        <w:rPr>
          <w:rFonts w:asciiTheme="majorHAnsi" w:hAnsiTheme="majorHAnsi" w:cstheme="majorHAnsi"/>
          <w:color w:val="000000"/>
          <w:sz w:val="28"/>
          <w:szCs w:val="28"/>
          <w:lang w:val="nl-NL"/>
        </w:rPr>
        <w:t>.</w:t>
      </w:r>
    </w:p>
    <w:p w:rsidR="00472DB0" w:rsidRDefault="00472DB0" w:rsidP="000809B2">
      <w:pPr>
        <w:spacing w:before="60" w:after="60"/>
        <w:ind w:firstLine="720"/>
        <w:jc w:val="both"/>
        <w:rPr>
          <w:rFonts w:asciiTheme="majorHAnsi" w:hAnsiTheme="majorHAnsi" w:cstheme="majorHAnsi"/>
          <w:b/>
          <w:i/>
          <w:sz w:val="28"/>
          <w:szCs w:val="28"/>
          <w:lang w:val="nl-NL"/>
        </w:rPr>
      </w:pPr>
    </w:p>
    <w:p w:rsidR="00472DB0" w:rsidRDefault="00472DB0" w:rsidP="000809B2">
      <w:pPr>
        <w:spacing w:before="60" w:after="60"/>
        <w:ind w:firstLine="720"/>
        <w:jc w:val="both"/>
        <w:rPr>
          <w:rFonts w:asciiTheme="majorHAnsi" w:hAnsiTheme="majorHAnsi" w:cstheme="majorHAnsi"/>
          <w:b/>
          <w:i/>
          <w:sz w:val="28"/>
          <w:szCs w:val="28"/>
          <w:lang w:val="nl-NL"/>
        </w:rPr>
      </w:pPr>
    </w:p>
    <w:p w:rsidR="005B6930" w:rsidRPr="006B50CA" w:rsidRDefault="005B6930" w:rsidP="000809B2">
      <w:pPr>
        <w:spacing w:before="60" w:after="60"/>
        <w:ind w:firstLine="720"/>
        <w:jc w:val="both"/>
        <w:rPr>
          <w:rFonts w:asciiTheme="majorHAnsi" w:hAnsiTheme="majorHAnsi" w:cstheme="majorHAnsi"/>
          <w:b/>
          <w:i/>
          <w:sz w:val="28"/>
          <w:szCs w:val="28"/>
          <w:lang w:val="nl-NL"/>
        </w:rPr>
      </w:pPr>
      <w:r w:rsidRPr="006B50CA">
        <w:rPr>
          <w:rFonts w:asciiTheme="majorHAnsi" w:hAnsiTheme="majorHAnsi" w:cstheme="majorHAnsi"/>
          <w:b/>
          <w:i/>
          <w:sz w:val="28"/>
          <w:szCs w:val="28"/>
          <w:lang w:val="nl-NL"/>
        </w:rPr>
        <w:lastRenderedPageBreak/>
        <w:t>c) Các giải pháp đề xuất để giải quyết vấn đề</w:t>
      </w:r>
    </w:p>
    <w:p w:rsidR="005B6930" w:rsidRPr="0092418E" w:rsidRDefault="005B6930" w:rsidP="000809B2">
      <w:pPr>
        <w:spacing w:before="60" w:after="60"/>
        <w:ind w:firstLine="720"/>
        <w:jc w:val="both"/>
        <w:rPr>
          <w:rFonts w:asciiTheme="majorHAnsi" w:hAnsiTheme="majorHAnsi" w:cstheme="majorHAnsi"/>
          <w:i/>
          <w:sz w:val="28"/>
          <w:szCs w:val="28"/>
          <w:lang w:val="nl-NL"/>
        </w:rPr>
      </w:pPr>
      <w:r w:rsidRPr="0092418E">
        <w:rPr>
          <w:rFonts w:asciiTheme="majorHAnsi" w:hAnsiTheme="majorHAnsi" w:cstheme="majorHAnsi"/>
          <w:i/>
          <w:sz w:val="28"/>
          <w:szCs w:val="28"/>
          <w:lang w:val="nl-NL"/>
        </w:rPr>
        <w:t xml:space="preserve">(1) Giải pháp 1: </w:t>
      </w:r>
    </w:p>
    <w:p w:rsidR="005B6930" w:rsidRDefault="005B6930" w:rsidP="000809B2">
      <w:pPr>
        <w:spacing w:before="60" w:after="60"/>
        <w:ind w:firstLine="720"/>
        <w:jc w:val="both"/>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w:t>
      </w:r>
      <w:r w:rsidRPr="00BB0AB0">
        <w:rPr>
          <w:rFonts w:asciiTheme="majorHAnsi" w:hAnsiTheme="majorHAnsi" w:cstheme="majorHAnsi"/>
          <w:color w:val="000000"/>
          <w:sz w:val="28"/>
          <w:szCs w:val="28"/>
          <w:lang w:val="nl-NL"/>
        </w:rPr>
        <w:t xml:space="preserve"> Quy định về thời hạn có giá trị của Tờ khai LPTB đối với tài sản, trừ nhà, đất (Mẫu số 02) là 30 ngày kể từ ngày nộp Tờ khai LPTB. </w:t>
      </w:r>
    </w:p>
    <w:p w:rsidR="005B6930" w:rsidRDefault="005B6930" w:rsidP="000809B2">
      <w:pPr>
        <w:spacing w:before="60" w:after="60"/>
        <w:ind w:firstLine="709"/>
        <w:jc w:val="both"/>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w:t>
      </w:r>
      <w:r w:rsidRPr="00BB0AB0">
        <w:rPr>
          <w:rFonts w:asciiTheme="majorHAnsi" w:hAnsiTheme="majorHAnsi" w:cstheme="majorHAnsi"/>
          <w:color w:val="000000"/>
          <w:sz w:val="28"/>
          <w:szCs w:val="28"/>
          <w:lang w:val="nl-NL"/>
        </w:rPr>
        <w:t xml:space="preserve"> Bổ sung tổ chức cung ứng dịch vụ trung gian thanh toán vào quy định lập và cấp chứng từ thu LPTB tại khoản 5 Điều 10 Nghị đị</w:t>
      </w:r>
      <w:r w:rsidR="004872E7">
        <w:rPr>
          <w:rFonts w:asciiTheme="majorHAnsi" w:hAnsiTheme="majorHAnsi" w:cstheme="majorHAnsi"/>
          <w:color w:val="000000"/>
          <w:sz w:val="28"/>
          <w:szCs w:val="28"/>
          <w:lang w:val="nl-NL"/>
        </w:rPr>
        <w:t>nh 140/2016/NĐ-CP</w:t>
      </w:r>
      <w:r>
        <w:rPr>
          <w:rFonts w:asciiTheme="majorHAnsi" w:hAnsiTheme="majorHAnsi" w:cstheme="majorHAnsi"/>
          <w:color w:val="000000"/>
          <w:sz w:val="28"/>
          <w:szCs w:val="28"/>
          <w:lang w:val="nl-NL"/>
        </w:rPr>
        <w:t>.</w:t>
      </w:r>
    </w:p>
    <w:p w:rsidR="0076598F" w:rsidRDefault="005B6930" w:rsidP="000809B2">
      <w:pPr>
        <w:spacing w:before="60" w:after="60"/>
        <w:ind w:firstLine="709"/>
        <w:jc w:val="both"/>
        <w:rPr>
          <w:rFonts w:asciiTheme="majorHAnsi" w:hAnsiTheme="majorHAnsi" w:cstheme="majorHAnsi"/>
          <w:color w:val="000000"/>
          <w:sz w:val="28"/>
          <w:szCs w:val="28"/>
          <w:lang w:val="nl-NL"/>
        </w:rPr>
      </w:pPr>
      <w:r w:rsidRPr="00BB0AB0">
        <w:rPr>
          <w:rFonts w:asciiTheme="majorHAnsi" w:hAnsiTheme="majorHAnsi" w:cstheme="majorHAnsi"/>
          <w:color w:val="000000"/>
          <w:sz w:val="28"/>
          <w:szCs w:val="28"/>
          <w:lang w:val="nl-NL"/>
        </w:rPr>
        <w:t xml:space="preserve">- </w:t>
      </w:r>
      <w:r>
        <w:rPr>
          <w:rFonts w:asciiTheme="majorHAnsi" w:hAnsiTheme="majorHAnsi" w:cstheme="majorHAnsi"/>
          <w:color w:val="000000"/>
          <w:sz w:val="28"/>
          <w:szCs w:val="28"/>
          <w:lang w:val="nl-NL"/>
        </w:rPr>
        <w:t>B</w:t>
      </w:r>
      <w:r w:rsidRPr="00BB0AB0">
        <w:rPr>
          <w:rFonts w:asciiTheme="majorHAnsi" w:hAnsiTheme="majorHAnsi" w:cstheme="majorHAnsi"/>
          <w:color w:val="000000"/>
          <w:sz w:val="28"/>
          <w:szCs w:val="28"/>
          <w:lang w:val="nl-NL"/>
        </w:rPr>
        <w:t>ỏ chữ “làm việc” sau chữ “30 ngày”</w:t>
      </w:r>
      <w:r>
        <w:rPr>
          <w:rFonts w:asciiTheme="majorHAnsi" w:hAnsiTheme="majorHAnsi" w:cstheme="majorHAnsi"/>
          <w:color w:val="000000"/>
          <w:sz w:val="28"/>
          <w:szCs w:val="28"/>
          <w:lang w:val="nl-NL"/>
        </w:rPr>
        <w:t xml:space="preserve"> t</w:t>
      </w:r>
      <w:r w:rsidRPr="00BB0AB0">
        <w:rPr>
          <w:rFonts w:asciiTheme="majorHAnsi" w:hAnsiTheme="majorHAnsi" w:cstheme="majorHAnsi"/>
          <w:color w:val="000000"/>
          <w:sz w:val="28"/>
          <w:szCs w:val="28"/>
          <w:lang w:val="nl-NL"/>
        </w:rPr>
        <w:t>ại</w:t>
      </w:r>
      <w:r>
        <w:rPr>
          <w:rFonts w:asciiTheme="majorHAnsi" w:hAnsiTheme="majorHAnsi" w:cstheme="majorHAnsi"/>
          <w:color w:val="000000"/>
          <w:sz w:val="28"/>
          <w:szCs w:val="28"/>
          <w:lang w:val="nl-NL"/>
        </w:rPr>
        <w:t xml:space="preserve"> </w:t>
      </w:r>
      <w:r w:rsidRPr="00BB0AB0">
        <w:rPr>
          <w:rFonts w:asciiTheme="majorHAnsi" w:hAnsiTheme="majorHAnsi" w:cstheme="majorHAnsi"/>
          <w:color w:val="000000"/>
          <w:sz w:val="28"/>
          <w:szCs w:val="28"/>
          <w:lang w:val="nl-NL"/>
        </w:rPr>
        <w:t>điểm b khoản 4 Điều 10 Nghị định số 140/2016/NĐ-CP về thời hạn nộp LPTB</w:t>
      </w:r>
      <w:r w:rsidR="0076598F">
        <w:rPr>
          <w:rFonts w:asciiTheme="majorHAnsi" w:hAnsiTheme="majorHAnsi" w:cstheme="majorHAnsi"/>
          <w:color w:val="000000"/>
          <w:sz w:val="28"/>
          <w:szCs w:val="28"/>
          <w:lang w:val="nl-NL"/>
        </w:rPr>
        <w:t>.</w:t>
      </w:r>
    </w:p>
    <w:p w:rsidR="0076598F" w:rsidRDefault="00DD3464" w:rsidP="000809B2">
      <w:pPr>
        <w:spacing w:before="60" w:after="60"/>
        <w:ind w:firstLine="709"/>
        <w:jc w:val="both"/>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 Bổ sung quy định về trao đổi dữ liệu LPTB điện tử.</w:t>
      </w:r>
    </w:p>
    <w:p w:rsidR="0076598F" w:rsidRPr="0076598F" w:rsidRDefault="0076598F" w:rsidP="000809B2">
      <w:pPr>
        <w:spacing w:before="60" w:after="60"/>
        <w:ind w:firstLine="709"/>
        <w:jc w:val="both"/>
        <w:rPr>
          <w:lang w:val="nl-NL"/>
        </w:rPr>
      </w:pPr>
      <w:r>
        <w:rPr>
          <w:rFonts w:asciiTheme="majorHAnsi" w:hAnsiTheme="majorHAnsi" w:cstheme="majorHAnsi"/>
          <w:color w:val="000000"/>
          <w:sz w:val="28"/>
          <w:szCs w:val="28"/>
          <w:lang w:val="nl-NL"/>
        </w:rPr>
        <w:t>- B</w:t>
      </w:r>
      <w:r w:rsidRPr="0076598F">
        <w:rPr>
          <w:rFonts w:asciiTheme="majorHAnsi" w:hAnsiTheme="majorHAnsi" w:cstheme="majorHAnsi"/>
          <w:color w:val="000000"/>
          <w:sz w:val="28"/>
          <w:szCs w:val="28"/>
          <w:lang w:val="nl-NL"/>
        </w:rPr>
        <w:t>ổ</w:t>
      </w:r>
      <w:r>
        <w:rPr>
          <w:rFonts w:asciiTheme="majorHAnsi" w:hAnsiTheme="majorHAnsi" w:cstheme="majorHAnsi"/>
          <w:color w:val="000000"/>
          <w:sz w:val="28"/>
          <w:szCs w:val="28"/>
          <w:lang w:val="nl-NL"/>
        </w:rPr>
        <w:t xml:space="preserve"> sung t</w:t>
      </w:r>
      <w:r w:rsidRPr="0076598F">
        <w:rPr>
          <w:rFonts w:asciiTheme="majorHAnsi" w:hAnsiTheme="majorHAnsi" w:cstheme="majorHAnsi"/>
          <w:color w:val="000000"/>
          <w:sz w:val="28"/>
          <w:szCs w:val="28"/>
          <w:lang w:val="nl-NL"/>
        </w:rPr>
        <w:t>ại</w:t>
      </w:r>
      <w:r>
        <w:rPr>
          <w:rFonts w:asciiTheme="majorHAnsi" w:hAnsiTheme="majorHAnsi" w:cstheme="majorHAnsi"/>
          <w:color w:val="000000"/>
          <w:sz w:val="28"/>
          <w:szCs w:val="28"/>
          <w:lang w:val="nl-NL"/>
        </w:rPr>
        <w:t xml:space="preserve"> T</w:t>
      </w:r>
      <w:r w:rsidRPr="0076598F">
        <w:rPr>
          <w:rFonts w:asciiTheme="majorHAnsi" w:hAnsiTheme="majorHAnsi" w:cstheme="majorHAnsi"/>
          <w:color w:val="000000"/>
          <w:sz w:val="28"/>
          <w:szCs w:val="28"/>
          <w:lang w:val="nl-NL"/>
        </w:rPr>
        <w:t>ờ</w:t>
      </w:r>
      <w:r>
        <w:rPr>
          <w:rFonts w:asciiTheme="majorHAnsi" w:hAnsiTheme="majorHAnsi" w:cstheme="majorHAnsi"/>
          <w:color w:val="000000"/>
          <w:sz w:val="28"/>
          <w:szCs w:val="28"/>
          <w:lang w:val="nl-NL"/>
        </w:rPr>
        <w:t xml:space="preserve"> khai LPTB đ</w:t>
      </w:r>
      <w:r w:rsidRPr="0076598F">
        <w:rPr>
          <w:rFonts w:asciiTheme="majorHAnsi" w:hAnsiTheme="majorHAnsi" w:cstheme="majorHAnsi"/>
          <w:color w:val="000000"/>
          <w:sz w:val="28"/>
          <w:szCs w:val="28"/>
          <w:lang w:val="nl-NL"/>
        </w:rPr>
        <w:t>ố</w:t>
      </w:r>
      <w:r>
        <w:rPr>
          <w:rFonts w:asciiTheme="majorHAnsi" w:hAnsiTheme="majorHAnsi" w:cstheme="majorHAnsi"/>
          <w:color w:val="000000"/>
          <w:sz w:val="28"/>
          <w:szCs w:val="28"/>
          <w:lang w:val="nl-NL"/>
        </w:rPr>
        <w:t>i v</w:t>
      </w:r>
      <w:r w:rsidRPr="0076598F">
        <w:rPr>
          <w:rFonts w:asciiTheme="majorHAnsi" w:hAnsiTheme="majorHAnsi" w:cstheme="majorHAnsi"/>
          <w:color w:val="000000"/>
          <w:sz w:val="28"/>
          <w:szCs w:val="28"/>
          <w:lang w:val="nl-NL"/>
        </w:rPr>
        <w:t>ới</w:t>
      </w:r>
      <w:r>
        <w:rPr>
          <w:rFonts w:asciiTheme="majorHAnsi" w:hAnsiTheme="majorHAnsi" w:cstheme="majorHAnsi"/>
          <w:color w:val="000000"/>
          <w:sz w:val="28"/>
          <w:szCs w:val="28"/>
          <w:lang w:val="nl-NL"/>
        </w:rPr>
        <w:t xml:space="preserve"> t</w:t>
      </w:r>
      <w:r w:rsidRPr="0076598F">
        <w:rPr>
          <w:rFonts w:asciiTheme="majorHAnsi" w:hAnsiTheme="majorHAnsi" w:cstheme="majorHAnsi"/>
          <w:color w:val="000000"/>
          <w:sz w:val="28"/>
          <w:szCs w:val="28"/>
          <w:lang w:val="nl-NL"/>
        </w:rPr>
        <w:t>à</w:t>
      </w:r>
      <w:r>
        <w:rPr>
          <w:rFonts w:asciiTheme="majorHAnsi" w:hAnsiTheme="majorHAnsi" w:cstheme="majorHAnsi"/>
          <w:color w:val="000000"/>
          <w:sz w:val="28"/>
          <w:szCs w:val="28"/>
          <w:lang w:val="nl-NL"/>
        </w:rPr>
        <w:t>i s</w:t>
      </w:r>
      <w:r w:rsidRPr="0076598F">
        <w:rPr>
          <w:rFonts w:asciiTheme="majorHAnsi" w:hAnsiTheme="majorHAnsi" w:cstheme="majorHAnsi"/>
          <w:color w:val="000000"/>
          <w:sz w:val="28"/>
          <w:szCs w:val="28"/>
          <w:lang w:val="nl-NL"/>
        </w:rPr>
        <w:t>ả</w:t>
      </w:r>
      <w:r>
        <w:rPr>
          <w:rFonts w:asciiTheme="majorHAnsi" w:hAnsiTheme="majorHAnsi" w:cstheme="majorHAnsi"/>
          <w:color w:val="000000"/>
          <w:sz w:val="28"/>
          <w:szCs w:val="28"/>
          <w:lang w:val="nl-NL"/>
        </w:rPr>
        <w:t>n, tr</w:t>
      </w:r>
      <w:r w:rsidRPr="0076598F">
        <w:rPr>
          <w:rFonts w:asciiTheme="majorHAnsi" w:hAnsiTheme="majorHAnsi" w:cstheme="majorHAnsi"/>
          <w:color w:val="000000"/>
          <w:sz w:val="28"/>
          <w:szCs w:val="28"/>
          <w:lang w:val="nl-NL"/>
        </w:rPr>
        <w:t>ừ</w:t>
      </w:r>
      <w:r>
        <w:rPr>
          <w:rFonts w:asciiTheme="majorHAnsi" w:hAnsiTheme="majorHAnsi" w:cstheme="majorHAnsi"/>
          <w:color w:val="000000"/>
          <w:sz w:val="28"/>
          <w:szCs w:val="28"/>
          <w:lang w:val="nl-NL"/>
        </w:rPr>
        <w:t xml:space="preserve"> nh</w:t>
      </w:r>
      <w:r w:rsidRPr="0076598F">
        <w:rPr>
          <w:rFonts w:asciiTheme="majorHAnsi" w:hAnsiTheme="majorHAnsi" w:cstheme="majorHAnsi"/>
          <w:color w:val="000000"/>
          <w:sz w:val="28"/>
          <w:szCs w:val="28"/>
          <w:lang w:val="nl-NL"/>
        </w:rPr>
        <w:t>à</w:t>
      </w:r>
      <w:r>
        <w:rPr>
          <w:rFonts w:asciiTheme="majorHAnsi" w:hAnsiTheme="majorHAnsi" w:cstheme="majorHAnsi"/>
          <w:color w:val="000000"/>
          <w:sz w:val="28"/>
          <w:szCs w:val="28"/>
          <w:lang w:val="nl-NL"/>
        </w:rPr>
        <w:t>, đ</w:t>
      </w:r>
      <w:r w:rsidRPr="0076598F">
        <w:rPr>
          <w:rFonts w:asciiTheme="majorHAnsi" w:hAnsiTheme="majorHAnsi" w:cstheme="majorHAnsi"/>
          <w:color w:val="000000"/>
          <w:sz w:val="28"/>
          <w:szCs w:val="28"/>
          <w:lang w:val="nl-NL"/>
        </w:rPr>
        <w:t>ất</w:t>
      </w:r>
      <w:r>
        <w:rPr>
          <w:rFonts w:asciiTheme="majorHAnsi" w:hAnsiTheme="majorHAnsi" w:cstheme="majorHAnsi"/>
          <w:color w:val="000000"/>
          <w:sz w:val="28"/>
          <w:szCs w:val="28"/>
          <w:lang w:val="nl-NL"/>
        </w:rPr>
        <w:t xml:space="preserve"> m</w:t>
      </w:r>
      <w:r w:rsidRPr="0076598F">
        <w:rPr>
          <w:rFonts w:asciiTheme="majorHAnsi" w:hAnsiTheme="majorHAnsi" w:cstheme="majorHAnsi"/>
          <w:color w:val="000000"/>
          <w:sz w:val="28"/>
          <w:szCs w:val="28"/>
          <w:lang w:val="nl-NL"/>
        </w:rPr>
        <w:t>ộ</w:t>
      </w:r>
      <w:r>
        <w:rPr>
          <w:rFonts w:asciiTheme="majorHAnsi" w:hAnsiTheme="majorHAnsi" w:cstheme="majorHAnsi"/>
          <w:color w:val="000000"/>
          <w:sz w:val="28"/>
          <w:szCs w:val="28"/>
          <w:lang w:val="nl-NL"/>
        </w:rPr>
        <w:t>t s</w:t>
      </w:r>
      <w:r w:rsidRPr="0076598F">
        <w:rPr>
          <w:rFonts w:asciiTheme="majorHAnsi" w:hAnsiTheme="majorHAnsi" w:cstheme="majorHAnsi"/>
          <w:color w:val="000000"/>
          <w:sz w:val="28"/>
          <w:szCs w:val="28"/>
          <w:lang w:val="nl-NL"/>
        </w:rPr>
        <w:t>ố</w:t>
      </w:r>
      <w:r>
        <w:rPr>
          <w:rFonts w:asciiTheme="majorHAnsi" w:hAnsiTheme="majorHAnsi" w:cstheme="majorHAnsi"/>
          <w:color w:val="000000"/>
          <w:sz w:val="28"/>
          <w:szCs w:val="28"/>
          <w:lang w:val="nl-NL"/>
        </w:rPr>
        <w:t xml:space="preserve"> ch</w:t>
      </w:r>
      <w:r w:rsidRPr="0076598F">
        <w:rPr>
          <w:rFonts w:asciiTheme="majorHAnsi" w:hAnsiTheme="majorHAnsi" w:cstheme="majorHAnsi"/>
          <w:color w:val="000000"/>
          <w:sz w:val="28"/>
          <w:szCs w:val="28"/>
          <w:lang w:val="nl-NL"/>
        </w:rPr>
        <w:t>ỉ</w:t>
      </w:r>
      <w:r>
        <w:rPr>
          <w:rFonts w:asciiTheme="majorHAnsi" w:hAnsiTheme="majorHAnsi" w:cstheme="majorHAnsi"/>
          <w:color w:val="000000"/>
          <w:sz w:val="28"/>
          <w:szCs w:val="28"/>
          <w:lang w:val="nl-NL"/>
        </w:rPr>
        <w:t xml:space="preserve"> ti</w:t>
      </w:r>
      <w:r w:rsidRPr="0076598F">
        <w:rPr>
          <w:rFonts w:asciiTheme="majorHAnsi" w:hAnsiTheme="majorHAnsi" w:cstheme="majorHAnsi"/>
          <w:color w:val="000000"/>
          <w:sz w:val="28"/>
          <w:szCs w:val="28"/>
          <w:lang w:val="nl-NL"/>
        </w:rPr>
        <w:t>ê</w:t>
      </w:r>
      <w:r>
        <w:rPr>
          <w:rFonts w:asciiTheme="majorHAnsi" w:hAnsiTheme="majorHAnsi" w:cstheme="majorHAnsi"/>
          <w:color w:val="000000"/>
          <w:sz w:val="28"/>
          <w:szCs w:val="28"/>
          <w:lang w:val="nl-NL"/>
        </w:rPr>
        <w:t>u, g</w:t>
      </w:r>
      <w:r w:rsidRPr="0076598F">
        <w:rPr>
          <w:rFonts w:asciiTheme="majorHAnsi" w:hAnsiTheme="majorHAnsi" w:cstheme="majorHAnsi"/>
          <w:color w:val="000000"/>
          <w:sz w:val="28"/>
          <w:szCs w:val="28"/>
          <w:lang w:val="nl-NL"/>
        </w:rPr>
        <w:t>ồ</w:t>
      </w:r>
      <w:r>
        <w:rPr>
          <w:rFonts w:asciiTheme="majorHAnsi" w:hAnsiTheme="majorHAnsi" w:cstheme="majorHAnsi"/>
          <w:color w:val="000000"/>
          <w:sz w:val="28"/>
          <w:szCs w:val="28"/>
          <w:lang w:val="nl-NL"/>
        </w:rPr>
        <w:t xml:space="preserve">m: </w:t>
      </w:r>
      <w:r w:rsidRPr="00C22AFA">
        <w:rPr>
          <w:rFonts w:asciiTheme="majorHAnsi" w:hAnsiTheme="majorHAnsi" w:cstheme="majorHAnsi"/>
          <w:color w:val="000000"/>
          <w:sz w:val="28"/>
          <w:szCs w:val="28"/>
          <w:lang w:val="nl-NL"/>
        </w:rPr>
        <w:t>mã hồ sơ/ số thông báo</w:t>
      </w:r>
      <w:r>
        <w:rPr>
          <w:rFonts w:asciiTheme="majorHAnsi" w:hAnsiTheme="majorHAnsi" w:cstheme="majorHAnsi"/>
          <w:color w:val="000000"/>
          <w:sz w:val="28"/>
          <w:szCs w:val="28"/>
          <w:lang w:val="nl-NL"/>
        </w:rPr>
        <w:t>; s</w:t>
      </w:r>
      <w:r w:rsidRPr="0076598F">
        <w:rPr>
          <w:rFonts w:asciiTheme="majorHAnsi" w:hAnsiTheme="majorHAnsi" w:cstheme="majorHAnsi"/>
          <w:color w:val="000000"/>
          <w:sz w:val="28"/>
          <w:szCs w:val="28"/>
          <w:lang w:val="nl-NL"/>
        </w:rPr>
        <w:t>ố</w:t>
      </w:r>
      <w:r>
        <w:rPr>
          <w:rFonts w:asciiTheme="majorHAnsi" w:hAnsiTheme="majorHAnsi" w:cstheme="majorHAnsi"/>
          <w:color w:val="000000"/>
          <w:sz w:val="28"/>
          <w:szCs w:val="28"/>
          <w:lang w:val="nl-NL"/>
        </w:rPr>
        <w:t xml:space="preserve"> gi</w:t>
      </w:r>
      <w:r w:rsidRPr="0076598F">
        <w:rPr>
          <w:rFonts w:asciiTheme="majorHAnsi" w:hAnsiTheme="majorHAnsi" w:cstheme="majorHAnsi"/>
          <w:color w:val="000000"/>
          <w:sz w:val="28"/>
          <w:szCs w:val="28"/>
          <w:lang w:val="nl-NL"/>
        </w:rPr>
        <w:t>ấy</w:t>
      </w:r>
      <w:r>
        <w:rPr>
          <w:rFonts w:asciiTheme="majorHAnsi" w:hAnsiTheme="majorHAnsi" w:cstheme="majorHAnsi"/>
          <w:color w:val="000000"/>
          <w:sz w:val="28"/>
          <w:szCs w:val="28"/>
          <w:lang w:val="nl-NL"/>
        </w:rPr>
        <w:t xml:space="preserve"> ch</w:t>
      </w:r>
      <w:r w:rsidRPr="0076598F">
        <w:rPr>
          <w:rFonts w:asciiTheme="majorHAnsi" w:hAnsiTheme="majorHAnsi" w:cstheme="majorHAnsi"/>
          <w:color w:val="000000"/>
          <w:sz w:val="28"/>
          <w:szCs w:val="28"/>
          <w:lang w:val="nl-NL"/>
        </w:rPr>
        <w:t>ứng</w:t>
      </w:r>
      <w:r>
        <w:rPr>
          <w:rFonts w:asciiTheme="majorHAnsi" w:hAnsiTheme="majorHAnsi" w:cstheme="majorHAnsi"/>
          <w:color w:val="000000"/>
          <w:sz w:val="28"/>
          <w:szCs w:val="28"/>
          <w:lang w:val="nl-NL"/>
        </w:rPr>
        <w:t xml:space="preserve"> nh</w:t>
      </w:r>
      <w:r w:rsidRPr="0076598F">
        <w:rPr>
          <w:rFonts w:asciiTheme="majorHAnsi" w:hAnsiTheme="majorHAnsi" w:cstheme="majorHAnsi"/>
          <w:color w:val="000000"/>
          <w:sz w:val="28"/>
          <w:szCs w:val="28"/>
          <w:lang w:val="nl-NL"/>
        </w:rPr>
        <w:t>ận</w:t>
      </w:r>
      <w:r>
        <w:rPr>
          <w:rFonts w:asciiTheme="majorHAnsi" w:hAnsiTheme="majorHAnsi" w:cstheme="majorHAnsi"/>
          <w:color w:val="000000"/>
          <w:sz w:val="28"/>
          <w:szCs w:val="28"/>
          <w:lang w:val="nl-NL"/>
        </w:rPr>
        <w:t xml:space="preserve"> ch</w:t>
      </w:r>
      <w:r w:rsidRPr="0076598F">
        <w:rPr>
          <w:rFonts w:asciiTheme="majorHAnsi" w:hAnsiTheme="majorHAnsi" w:cstheme="majorHAnsi"/>
          <w:color w:val="000000"/>
          <w:sz w:val="28"/>
          <w:szCs w:val="28"/>
          <w:lang w:val="nl-NL"/>
        </w:rPr>
        <w:t>ất</w:t>
      </w:r>
      <w:r>
        <w:rPr>
          <w:rFonts w:asciiTheme="majorHAnsi" w:hAnsiTheme="majorHAnsi" w:cstheme="majorHAnsi"/>
          <w:color w:val="000000"/>
          <w:sz w:val="28"/>
          <w:szCs w:val="28"/>
          <w:lang w:val="nl-NL"/>
        </w:rPr>
        <w:t xml:space="preserve"> lư</w:t>
      </w:r>
      <w:r w:rsidRPr="0076598F">
        <w:rPr>
          <w:rFonts w:asciiTheme="majorHAnsi" w:hAnsiTheme="majorHAnsi" w:cstheme="majorHAnsi"/>
          <w:color w:val="000000"/>
          <w:sz w:val="28"/>
          <w:szCs w:val="28"/>
          <w:lang w:val="nl-NL"/>
        </w:rPr>
        <w:t>ợng</w:t>
      </w:r>
      <w:r>
        <w:rPr>
          <w:rFonts w:asciiTheme="majorHAnsi" w:hAnsiTheme="majorHAnsi" w:cstheme="majorHAnsi"/>
          <w:color w:val="000000"/>
          <w:sz w:val="28"/>
          <w:szCs w:val="28"/>
          <w:lang w:val="nl-NL"/>
        </w:rPr>
        <w:t xml:space="preserve"> an t</w:t>
      </w:r>
      <w:r w:rsidRPr="0076598F">
        <w:rPr>
          <w:rFonts w:asciiTheme="majorHAnsi" w:hAnsiTheme="majorHAnsi" w:cstheme="majorHAnsi"/>
          <w:color w:val="000000"/>
          <w:sz w:val="28"/>
          <w:szCs w:val="28"/>
          <w:lang w:val="nl-NL"/>
        </w:rPr>
        <w:t>oàn</w:t>
      </w:r>
      <w:r>
        <w:rPr>
          <w:rFonts w:asciiTheme="majorHAnsi" w:hAnsiTheme="majorHAnsi" w:cstheme="majorHAnsi"/>
          <w:color w:val="000000"/>
          <w:sz w:val="28"/>
          <w:szCs w:val="28"/>
          <w:lang w:val="nl-NL"/>
        </w:rPr>
        <w:t xml:space="preserve"> k</w:t>
      </w:r>
      <w:r w:rsidRPr="0076598F">
        <w:rPr>
          <w:rFonts w:asciiTheme="majorHAnsi" w:hAnsiTheme="majorHAnsi" w:cstheme="majorHAnsi"/>
          <w:color w:val="000000"/>
          <w:sz w:val="28"/>
          <w:szCs w:val="28"/>
          <w:lang w:val="nl-NL"/>
        </w:rPr>
        <w:t>ỹ</w:t>
      </w:r>
      <w:r>
        <w:rPr>
          <w:rFonts w:asciiTheme="majorHAnsi" w:hAnsiTheme="majorHAnsi" w:cstheme="majorHAnsi"/>
          <w:color w:val="000000"/>
          <w:sz w:val="28"/>
          <w:szCs w:val="28"/>
          <w:lang w:val="nl-NL"/>
        </w:rPr>
        <w:t xml:space="preserve"> thu</w:t>
      </w:r>
      <w:r w:rsidRPr="0076598F">
        <w:rPr>
          <w:rFonts w:asciiTheme="majorHAnsi" w:hAnsiTheme="majorHAnsi" w:cstheme="majorHAnsi"/>
          <w:color w:val="000000"/>
          <w:sz w:val="28"/>
          <w:szCs w:val="28"/>
          <w:lang w:val="nl-NL"/>
        </w:rPr>
        <w:t>ật</w:t>
      </w:r>
      <w:r>
        <w:rPr>
          <w:rFonts w:asciiTheme="majorHAnsi" w:hAnsiTheme="majorHAnsi" w:cstheme="majorHAnsi"/>
          <w:color w:val="000000"/>
          <w:sz w:val="28"/>
          <w:szCs w:val="28"/>
          <w:lang w:val="nl-NL"/>
        </w:rPr>
        <w:t xml:space="preserve"> v</w:t>
      </w:r>
      <w:r w:rsidRPr="0076598F">
        <w:rPr>
          <w:rFonts w:asciiTheme="majorHAnsi" w:hAnsiTheme="majorHAnsi" w:cstheme="majorHAnsi"/>
          <w:color w:val="000000"/>
          <w:sz w:val="28"/>
          <w:szCs w:val="28"/>
          <w:lang w:val="nl-NL"/>
        </w:rPr>
        <w:t>à</w:t>
      </w:r>
      <w:r>
        <w:rPr>
          <w:rFonts w:asciiTheme="majorHAnsi" w:hAnsiTheme="majorHAnsi" w:cstheme="majorHAnsi"/>
          <w:color w:val="000000"/>
          <w:sz w:val="28"/>
          <w:szCs w:val="28"/>
          <w:lang w:val="nl-NL"/>
        </w:rPr>
        <w:t xml:space="preserve"> BVMT; m</w:t>
      </w:r>
      <w:r w:rsidRPr="00C22AFA">
        <w:rPr>
          <w:rFonts w:asciiTheme="majorHAnsi" w:hAnsiTheme="majorHAnsi" w:cstheme="majorHAnsi"/>
          <w:sz w:val="28"/>
          <w:szCs w:val="28"/>
          <w:lang w:val="nl-NL"/>
        </w:rPr>
        <w:t>ã kiểu loại xe ô tô</w:t>
      </w:r>
      <w:r>
        <w:rPr>
          <w:rFonts w:asciiTheme="majorHAnsi" w:hAnsiTheme="majorHAnsi" w:cstheme="majorHAnsi"/>
          <w:sz w:val="28"/>
          <w:szCs w:val="28"/>
          <w:lang w:val="nl-NL"/>
        </w:rPr>
        <w:t>.</w:t>
      </w:r>
    </w:p>
    <w:p w:rsidR="005B6930" w:rsidRPr="00BB0AB0" w:rsidRDefault="005B6930" w:rsidP="000809B2">
      <w:pPr>
        <w:spacing w:before="60" w:after="60"/>
        <w:ind w:firstLine="720"/>
        <w:jc w:val="both"/>
        <w:rPr>
          <w:rFonts w:ascii="Times New Roman" w:hAnsi="Times New Roman"/>
          <w:sz w:val="28"/>
          <w:szCs w:val="28"/>
          <w:lang w:val="nl-NL"/>
        </w:rPr>
      </w:pPr>
      <w:r w:rsidRPr="0092418E">
        <w:rPr>
          <w:rFonts w:asciiTheme="majorHAnsi" w:hAnsiTheme="majorHAnsi" w:cstheme="majorHAnsi"/>
          <w:i/>
          <w:sz w:val="28"/>
          <w:szCs w:val="28"/>
          <w:lang w:val="pt-BR"/>
        </w:rPr>
        <w:t xml:space="preserve">(2) </w:t>
      </w:r>
      <w:r w:rsidRPr="0092418E">
        <w:rPr>
          <w:rFonts w:asciiTheme="majorHAnsi" w:hAnsiTheme="majorHAnsi" w:cstheme="majorHAnsi"/>
          <w:i/>
          <w:sz w:val="28"/>
          <w:szCs w:val="28"/>
          <w:lang w:val="nl-NL"/>
        </w:rPr>
        <w:t>Giải pháp 2:</w:t>
      </w:r>
      <w:r w:rsidRPr="00147F90">
        <w:rPr>
          <w:rFonts w:asciiTheme="majorHAnsi" w:hAnsiTheme="majorHAnsi" w:cstheme="majorHAnsi"/>
          <w:sz w:val="28"/>
          <w:szCs w:val="28"/>
          <w:lang w:val="nl-NL"/>
        </w:rPr>
        <w:t xml:space="preserve"> </w:t>
      </w:r>
      <w:r>
        <w:rPr>
          <w:rFonts w:ascii="Times New Roman" w:hAnsi="Times New Roman"/>
          <w:sz w:val="28"/>
          <w:szCs w:val="28"/>
          <w:lang w:val="nl-NL"/>
        </w:rPr>
        <w:t>Kh</w:t>
      </w:r>
      <w:r w:rsidRPr="00976EFF">
        <w:rPr>
          <w:rFonts w:ascii="Times New Roman" w:hAnsi="Times New Roman"/>
          <w:sz w:val="28"/>
          <w:szCs w:val="28"/>
          <w:lang w:val="nl-NL"/>
        </w:rPr>
        <w:t>ô</w:t>
      </w:r>
      <w:r>
        <w:rPr>
          <w:rFonts w:ascii="Times New Roman" w:hAnsi="Times New Roman"/>
          <w:sz w:val="28"/>
          <w:szCs w:val="28"/>
          <w:lang w:val="nl-NL"/>
        </w:rPr>
        <w:t>ng th</w:t>
      </w:r>
      <w:r w:rsidRPr="00976EFF">
        <w:rPr>
          <w:rFonts w:ascii="Times New Roman" w:hAnsi="Times New Roman"/>
          <w:sz w:val="28"/>
          <w:szCs w:val="28"/>
          <w:lang w:val="nl-NL"/>
        </w:rPr>
        <w:t>ực</w:t>
      </w:r>
      <w:r>
        <w:rPr>
          <w:rFonts w:ascii="Times New Roman" w:hAnsi="Times New Roman"/>
          <w:sz w:val="28"/>
          <w:szCs w:val="28"/>
          <w:lang w:val="nl-NL"/>
        </w:rPr>
        <w:t xml:space="preserve"> hi</w:t>
      </w:r>
      <w:r w:rsidRPr="00976EFF">
        <w:rPr>
          <w:rFonts w:ascii="Times New Roman" w:hAnsi="Times New Roman"/>
          <w:sz w:val="28"/>
          <w:szCs w:val="28"/>
          <w:lang w:val="nl-NL"/>
        </w:rPr>
        <w:t>ện</w:t>
      </w:r>
      <w:r>
        <w:rPr>
          <w:rFonts w:ascii="Times New Roman" w:hAnsi="Times New Roman"/>
          <w:sz w:val="28"/>
          <w:szCs w:val="28"/>
          <w:lang w:val="nl-NL"/>
        </w:rPr>
        <w:t xml:space="preserve"> s</w:t>
      </w:r>
      <w:r w:rsidRPr="00976EFF">
        <w:rPr>
          <w:rFonts w:ascii="Times New Roman" w:hAnsi="Times New Roman"/>
          <w:sz w:val="28"/>
          <w:szCs w:val="28"/>
          <w:lang w:val="nl-NL"/>
        </w:rPr>
        <w:t>ửa</w:t>
      </w:r>
      <w:r>
        <w:rPr>
          <w:rFonts w:ascii="Times New Roman" w:hAnsi="Times New Roman"/>
          <w:sz w:val="28"/>
          <w:szCs w:val="28"/>
          <w:lang w:val="nl-NL"/>
        </w:rPr>
        <w:t xml:space="preserve"> đ</w:t>
      </w:r>
      <w:r w:rsidRPr="00976EFF">
        <w:rPr>
          <w:rFonts w:ascii="Times New Roman" w:hAnsi="Times New Roman"/>
          <w:sz w:val="28"/>
          <w:szCs w:val="28"/>
          <w:lang w:val="nl-NL"/>
        </w:rPr>
        <w:t>ổi</w:t>
      </w:r>
      <w:r>
        <w:rPr>
          <w:rFonts w:ascii="Times New Roman" w:hAnsi="Times New Roman"/>
          <w:sz w:val="28"/>
          <w:szCs w:val="28"/>
          <w:lang w:val="nl-NL"/>
        </w:rPr>
        <w:t>, b</w:t>
      </w:r>
      <w:r w:rsidRPr="00976EFF">
        <w:rPr>
          <w:rFonts w:ascii="Times New Roman" w:hAnsi="Times New Roman"/>
          <w:sz w:val="28"/>
          <w:szCs w:val="28"/>
          <w:lang w:val="nl-NL"/>
        </w:rPr>
        <w:t>ổ</w:t>
      </w:r>
      <w:r>
        <w:rPr>
          <w:rFonts w:ascii="Times New Roman" w:hAnsi="Times New Roman"/>
          <w:sz w:val="28"/>
          <w:szCs w:val="28"/>
          <w:lang w:val="nl-NL"/>
        </w:rPr>
        <w:t xml:space="preserve"> sung nh</w:t>
      </w:r>
      <w:r w:rsidRPr="00976EFF">
        <w:rPr>
          <w:rFonts w:ascii="Times New Roman" w:hAnsi="Times New Roman"/>
          <w:sz w:val="28"/>
          <w:szCs w:val="28"/>
          <w:lang w:val="nl-NL"/>
        </w:rPr>
        <w:t>ư</w:t>
      </w:r>
      <w:r>
        <w:rPr>
          <w:rFonts w:ascii="Times New Roman" w:hAnsi="Times New Roman"/>
          <w:sz w:val="28"/>
          <w:szCs w:val="28"/>
          <w:lang w:val="nl-NL"/>
        </w:rPr>
        <w:t xml:space="preserve"> gi</w:t>
      </w:r>
      <w:r w:rsidRPr="00976EFF">
        <w:rPr>
          <w:rFonts w:ascii="Times New Roman" w:hAnsi="Times New Roman"/>
          <w:sz w:val="28"/>
          <w:szCs w:val="28"/>
          <w:lang w:val="nl-NL"/>
        </w:rPr>
        <w:t>ả</w:t>
      </w:r>
      <w:r>
        <w:rPr>
          <w:rFonts w:ascii="Times New Roman" w:hAnsi="Times New Roman"/>
          <w:sz w:val="28"/>
          <w:szCs w:val="28"/>
          <w:lang w:val="nl-NL"/>
        </w:rPr>
        <w:t>i ph</w:t>
      </w:r>
      <w:r w:rsidRPr="00976EFF">
        <w:rPr>
          <w:rFonts w:ascii="Times New Roman" w:hAnsi="Times New Roman"/>
          <w:sz w:val="28"/>
          <w:szCs w:val="28"/>
          <w:lang w:val="nl-NL"/>
        </w:rPr>
        <w:t>áp</w:t>
      </w:r>
      <w:r>
        <w:rPr>
          <w:rFonts w:ascii="Times New Roman" w:hAnsi="Times New Roman"/>
          <w:sz w:val="28"/>
          <w:szCs w:val="28"/>
          <w:lang w:val="nl-NL"/>
        </w:rPr>
        <w:t xml:space="preserve"> 1 n</w:t>
      </w:r>
      <w:r w:rsidRPr="00976EFF">
        <w:rPr>
          <w:rFonts w:ascii="Times New Roman" w:hAnsi="Times New Roman"/>
          <w:sz w:val="28"/>
          <w:szCs w:val="28"/>
          <w:lang w:val="nl-NL"/>
        </w:rPr>
        <w:t>ê</w:t>
      </w:r>
      <w:r>
        <w:rPr>
          <w:rFonts w:ascii="Times New Roman" w:hAnsi="Times New Roman"/>
          <w:sz w:val="28"/>
          <w:szCs w:val="28"/>
          <w:lang w:val="nl-NL"/>
        </w:rPr>
        <w:t>u tr</w:t>
      </w:r>
      <w:r w:rsidRPr="00976EFF">
        <w:rPr>
          <w:rFonts w:ascii="Times New Roman" w:hAnsi="Times New Roman"/>
          <w:sz w:val="28"/>
          <w:szCs w:val="28"/>
          <w:lang w:val="nl-NL"/>
        </w:rPr>
        <w:t>ê</w:t>
      </w:r>
      <w:r>
        <w:rPr>
          <w:rFonts w:ascii="Times New Roman" w:hAnsi="Times New Roman"/>
          <w:sz w:val="28"/>
          <w:szCs w:val="28"/>
          <w:lang w:val="nl-NL"/>
        </w:rPr>
        <w:t>n (gi</w:t>
      </w:r>
      <w:r w:rsidRPr="000341FE">
        <w:rPr>
          <w:rFonts w:ascii="Times New Roman" w:hAnsi="Times New Roman"/>
          <w:sz w:val="28"/>
          <w:szCs w:val="28"/>
          <w:lang w:val="nl-NL"/>
        </w:rPr>
        <w:t>ữ</w:t>
      </w:r>
      <w:r>
        <w:rPr>
          <w:rFonts w:ascii="Times New Roman" w:hAnsi="Times New Roman"/>
          <w:sz w:val="28"/>
          <w:szCs w:val="28"/>
          <w:lang w:val="nl-NL"/>
        </w:rPr>
        <w:t xml:space="preserve"> quy </w:t>
      </w:r>
      <w:r w:rsidRPr="000341FE">
        <w:rPr>
          <w:rFonts w:ascii="Times New Roman" w:hAnsi="Times New Roman"/>
          <w:sz w:val="28"/>
          <w:szCs w:val="28"/>
          <w:lang w:val="nl-NL"/>
        </w:rPr>
        <w:t>định</w:t>
      </w:r>
      <w:r>
        <w:rPr>
          <w:rFonts w:ascii="Times New Roman" w:hAnsi="Times New Roman"/>
          <w:sz w:val="28"/>
          <w:szCs w:val="28"/>
          <w:lang w:val="nl-NL"/>
        </w:rPr>
        <w:t xml:space="preserve"> hi</w:t>
      </w:r>
      <w:r w:rsidRPr="000341FE">
        <w:rPr>
          <w:rFonts w:ascii="Times New Roman" w:hAnsi="Times New Roman"/>
          <w:sz w:val="28"/>
          <w:szCs w:val="28"/>
          <w:lang w:val="nl-NL"/>
        </w:rPr>
        <w:t>ện</w:t>
      </w:r>
      <w:r>
        <w:rPr>
          <w:rFonts w:ascii="Times New Roman" w:hAnsi="Times New Roman"/>
          <w:sz w:val="28"/>
          <w:szCs w:val="28"/>
          <w:lang w:val="nl-NL"/>
        </w:rPr>
        <w:t xml:space="preserve"> h</w:t>
      </w:r>
      <w:r w:rsidRPr="000341FE">
        <w:rPr>
          <w:rFonts w:ascii="Times New Roman" w:hAnsi="Times New Roman"/>
          <w:sz w:val="28"/>
          <w:szCs w:val="28"/>
          <w:lang w:val="nl-NL"/>
        </w:rPr>
        <w:t>à</w:t>
      </w:r>
      <w:r>
        <w:rPr>
          <w:rFonts w:ascii="Times New Roman" w:hAnsi="Times New Roman"/>
          <w:sz w:val="28"/>
          <w:szCs w:val="28"/>
          <w:lang w:val="nl-NL"/>
        </w:rPr>
        <w:t>nh).</w:t>
      </w:r>
    </w:p>
    <w:p w:rsidR="005B6930" w:rsidRPr="006B50CA" w:rsidRDefault="005B6930" w:rsidP="000809B2">
      <w:pPr>
        <w:spacing w:before="60" w:after="60"/>
        <w:ind w:firstLine="720"/>
        <w:jc w:val="both"/>
        <w:rPr>
          <w:rFonts w:asciiTheme="majorHAnsi" w:hAnsiTheme="majorHAnsi" w:cstheme="majorHAnsi"/>
          <w:b/>
          <w:i/>
          <w:sz w:val="28"/>
          <w:szCs w:val="28"/>
          <w:lang w:val="nl-NL"/>
        </w:rPr>
      </w:pPr>
      <w:r w:rsidRPr="006B50CA">
        <w:rPr>
          <w:rFonts w:asciiTheme="majorHAnsi" w:hAnsiTheme="majorHAnsi" w:cstheme="majorHAnsi"/>
          <w:b/>
          <w:i/>
          <w:sz w:val="28"/>
          <w:szCs w:val="28"/>
          <w:lang w:val="nl-NL"/>
        </w:rPr>
        <w:t>d) Đánh giá tác động của các giải pháp và kiến nghị lựa chọn</w:t>
      </w:r>
    </w:p>
    <w:p w:rsidR="005B6930" w:rsidRPr="0092418E" w:rsidRDefault="005B6930" w:rsidP="000809B2">
      <w:pPr>
        <w:spacing w:before="60" w:after="60"/>
        <w:ind w:firstLine="709"/>
        <w:jc w:val="both"/>
        <w:rPr>
          <w:rFonts w:ascii="Times New Roman" w:hAnsi="Times New Roman"/>
          <w:i/>
          <w:sz w:val="28"/>
          <w:szCs w:val="28"/>
          <w:lang w:val="pt-BR"/>
        </w:rPr>
      </w:pPr>
      <w:r w:rsidRPr="0092418E">
        <w:rPr>
          <w:rFonts w:ascii="Times New Roman" w:hAnsi="Times New Roman"/>
          <w:i/>
          <w:sz w:val="28"/>
          <w:szCs w:val="28"/>
          <w:lang w:val="nl-NL"/>
        </w:rPr>
        <w:t>(1) Thực hiện giải pháp 1 nêu trên sẽ có tác động như sau:</w:t>
      </w:r>
    </w:p>
    <w:p w:rsidR="005B6930" w:rsidRDefault="005B6930" w:rsidP="000809B2">
      <w:pPr>
        <w:spacing w:before="60" w:after="60"/>
        <w:ind w:firstLine="709"/>
        <w:jc w:val="both"/>
        <w:rPr>
          <w:rFonts w:ascii="Times New Roman" w:hAnsi="Times New Roman"/>
          <w:sz w:val="28"/>
          <w:szCs w:val="28"/>
          <w:lang w:val="nb-NO" w:eastAsia="vi-VN"/>
        </w:rPr>
      </w:pPr>
      <w:r>
        <w:rPr>
          <w:rFonts w:ascii="Times New Roman" w:hAnsi="Times New Roman"/>
          <w:sz w:val="28"/>
          <w:szCs w:val="28"/>
          <w:lang w:val="nb-NO" w:eastAsia="vi-VN"/>
        </w:rPr>
        <w:t>- Đ</w:t>
      </w:r>
      <w:r w:rsidRPr="00564E5E">
        <w:rPr>
          <w:rFonts w:ascii="Times New Roman" w:hAnsi="Times New Roman"/>
          <w:sz w:val="28"/>
          <w:szCs w:val="28"/>
          <w:lang w:val="nb-NO" w:eastAsia="vi-VN"/>
        </w:rPr>
        <w:t>ố</w:t>
      </w:r>
      <w:r>
        <w:rPr>
          <w:rFonts w:ascii="Times New Roman" w:hAnsi="Times New Roman"/>
          <w:sz w:val="28"/>
          <w:szCs w:val="28"/>
          <w:lang w:val="nb-NO" w:eastAsia="vi-VN"/>
        </w:rPr>
        <w:t>i v</w:t>
      </w:r>
      <w:r w:rsidRPr="00564E5E">
        <w:rPr>
          <w:rFonts w:ascii="Times New Roman" w:hAnsi="Times New Roman"/>
          <w:sz w:val="28"/>
          <w:szCs w:val="28"/>
          <w:lang w:val="nb-NO" w:eastAsia="vi-VN"/>
        </w:rPr>
        <w:t>ới</w:t>
      </w:r>
      <w:r>
        <w:rPr>
          <w:rFonts w:ascii="Times New Roman" w:hAnsi="Times New Roman"/>
          <w:sz w:val="28"/>
          <w:szCs w:val="28"/>
          <w:lang w:val="nb-NO" w:eastAsia="vi-VN"/>
        </w:rPr>
        <w:t xml:space="preserve"> Nh</w:t>
      </w:r>
      <w:r w:rsidRPr="00564E5E">
        <w:rPr>
          <w:rFonts w:ascii="Times New Roman" w:hAnsi="Times New Roman"/>
          <w:sz w:val="28"/>
          <w:szCs w:val="28"/>
          <w:lang w:val="nb-NO" w:eastAsia="vi-VN"/>
        </w:rPr>
        <w:t>à</w:t>
      </w:r>
      <w:r>
        <w:rPr>
          <w:rFonts w:ascii="Times New Roman" w:hAnsi="Times New Roman"/>
          <w:sz w:val="28"/>
          <w:szCs w:val="28"/>
          <w:lang w:val="nb-NO" w:eastAsia="vi-VN"/>
        </w:rPr>
        <w:t xml:space="preserve"> nư</w:t>
      </w:r>
      <w:r w:rsidRPr="00564E5E">
        <w:rPr>
          <w:rFonts w:ascii="Times New Roman" w:hAnsi="Times New Roman"/>
          <w:sz w:val="28"/>
          <w:szCs w:val="28"/>
          <w:lang w:val="nb-NO" w:eastAsia="vi-VN"/>
        </w:rPr>
        <w:t>ớc</w:t>
      </w:r>
      <w:r>
        <w:rPr>
          <w:rFonts w:ascii="Times New Roman" w:hAnsi="Times New Roman"/>
          <w:sz w:val="28"/>
          <w:szCs w:val="28"/>
          <w:lang w:val="nb-NO" w:eastAsia="vi-VN"/>
        </w:rPr>
        <w:t xml:space="preserve">: </w:t>
      </w:r>
    </w:p>
    <w:p w:rsidR="005B6930" w:rsidRPr="001154A6" w:rsidRDefault="005B6930" w:rsidP="000809B2">
      <w:pPr>
        <w:spacing w:before="60" w:after="60"/>
        <w:ind w:firstLine="709"/>
        <w:jc w:val="both"/>
        <w:rPr>
          <w:rFonts w:ascii="Times New Roman" w:hAnsi="Times New Roman"/>
          <w:sz w:val="28"/>
          <w:szCs w:val="28"/>
          <w:lang w:val="nb-NO" w:eastAsia="vi-VN"/>
        </w:rPr>
      </w:pPr>
      <w:r>
        <w:rPr>
          <w:rFonts w:ascii="Times New Roman" w:hAnsi="Times New Roman"/>
          <w:sz w:val="28"/>
          <w:szCs w:val="28"/>
          <w:lang w:val="nb-NO" w:eastAsia="vi-VN"/>
        </w:rPr>
        <w:t>+ H</w:t>
      </w:r>
      <w:r w:rsidRPr="00BB0AB0">
        <w:rPr>
          <w:rFonts w:ascii="Times New Roman" w:hAnsi="Times New Roman"/>
          <w:sz w:val="28"/>
          <w:szCs w:val="28"/>
          <w:lang w:val="nb-NO" w:eastAsia="vi-VN"/>
        </w:rPr>
        <w:t>oàn</w:t>
      </w:r>
      <w:r>
        <w:rPr>
          <w:rFonts w:ascii="Times New Roman" w:hAnsi="Times New Roman"/>
          <w:sz w:val="28"/>
          <w:szCs w:val="28"/>
          <w:lang w:val="nb-NO" w:eastAsia="vi-VN"/>
        </w:rPr>
        <w:t xml:space="preserve"> thi</w:t>
      </w:r>
      <w:r w:rsidRPr="00BB0AB0">
        <w:rPr>
          <w:rFonts w:ascii="Times New Roman" w:hAnsi="Times New Roman"/>
          <w:sz w:val="28"/>
          <w:szCs w:val="28"/>
          <w:lang w:val="nb-NO" w:eastAsia="vi-VN"/>
        </w:rPr>
        <w:t>ện</w:t>
      </w:r>
      <w:r>
        <w:rPr>
          <w:rFonts w:ascii="Times New Roman" w:hAnsi="Times New Roman"/>
          <w:sz w:val="28"/>
          <w:szCs w:val="28"/>
          <w:lang w:val="nb-NO" w:eastAsia="vi-VN"/>
        </w:rPr>
        <w:t xml:space="preserve"> c</w:t>
      </w:r>
      <w:r w:rsidRPr="00BB0AB0">
        <w:rPr>
          <w:rFonts w:ascii="Times New Roman" w:hAnsi="Times New Roman"/>
          <w:sz w:val="28"/>
          <w:szCs w:val="28"/>
          <w:lang w:val="nb-NO" w:eastAsia="vi-VN"/>
        </w:rPr>
        <w:t>ác</w:t>
      </w:r>
      <w:r>
        <w:rPr>
          <w:rFonts w:ascii="Times New Roman" w:hAnsi="Times New Roman"/>
          <w:sz w:val="28"/>
          <w:szCs w:val="28"/>
          <w:lang w:val="nb-NO" w:eastAsia="vi-VN"/>
        </w:rPr>
        <w:t xml:space="preserve"> quy </w:t>
      </w:r>
      <w:r w:rsidRPr="00BB0AB0">
        <w:rPr>
          <w:rFonts w:ascii="Times New Roman" w:hAnsi="Times New Roman"/>
          <w:sz w:val="28"/>
          <w:szCs w:val="28"/>
          <w:lang w:val="nb-NO" w:eastAsia="vi-VN"/>
        </w:rPr>
        <w:t>định</w:t>
      </w:r>
      <w:r>
        <w:rPr>
          <w:rFonts w:ascii="Times New Roman" w:hAnsi="Times New Roman"/>
          <w:sz w:val="28"/>
          <w:szCs w:val="28"/>
          <w:lang w:val="nb-NO" w:eastAsia="vi-VN"/>
        </w:rPr>
        <w:t xml:space="preserve"> c</w:t>
      </w:r>
      <w:r w:rsidRPr="00BB0AB0">
        <w:rPr>
          <w:rFonts w:ascii="Times New Roman" w:hAnsi="Times New Roman"/>
          <w:sz w:val="28"/>
          <w:szCs w:val="28"/>
          <w:lang w:val="nb-NO" w:eastAsia="vi-VN"/>
        </w:rPr>
        <w:t>ủa</w:t>
      </w:r>
      <w:r>
        <w:rPr>
          <w:rFonts w:ascii="Times New Roman" w:hAnsi="Times New Roman"/>
          <w:sz w:val="28"/>
          <w:szCs w:val="28"/>
          <w:lang w:val="nb-NO" w:eastAsia="vi-VN"/>
        </w:rPr>
        <w:t xml:space="preserve"> ph</w:t>
      </w:r>
      <w:r w:rsidRPr="00BB0AB0">
        <w:rPr>
          <w:rFonts w:ascii="Times New Roman" w:hAnsi="Times New Roman"/>
          <w:sz w:val="28"/>
          <w:szCs w:val="28"/>
          <w:lang w:val="nb-NO" w:eastAsia="vi-VN"/>
        </w:rPr>
        <w:t>áp</w:t>
      </w:r>
      <w:r>
        <w:rPr>
          <w:rFonts w:ascii="Times New Roman" w:hAnsi="Times New Roman"/>
          <w:sz w:val="28"/>
          <w:szCs w:val="28"/>
          <w:lang w:val="nb-NO" w:eastAsia="vi-VN"/>
        </w:rPr>
        <w:t xml:space="preserve"> lu</w:t>
      </w:r>
      <w:r w:rsidRPr="00BB0AB0">
        <w:rPr>
          <w:rFonts w:ascii="Times New Roman" w:hAnsi="Times New Roman"/>
          <w:sz w:val="28"/>
          <w:szCs w:val="28"/>
          <w:lang w:val="nb-NO" w:eastAsia="vi-VN"/>
        </w:rPr>
        <w:t>ật</w:t>
      </w:r>
      <w:r>
        <w:rPr>
          <w:rFonts w:ascii="Times New Roman" w:hAnsi="Times New Roman"/>
          <w:sz w:val="28"/>
          <w:szCs w:val="28"/>
          <w:lang w:val="nb-NO" w:eastAsia="vi-VN"/>
        </w:rPr>
        <w:t xml:space="preserve"> v</w:t>
      </w:r>
      <w:r w:rsidRPr="00BB0AB0">
        <w:rPr>
          <w:rFonts w:ascii="Times New Roman" w:hAnsi="Times New Roman"/>
          <w:sz w:val="28"/>
          <w:szCs w:val="28"/>
          <w:lang w:val="nb-NO" w:eastAsia="vi-VN"/>
        </w:rPr>
        <w:t>ề</w:t>
      </w:r>
      <w:r>
        <w:rPr>
          <w:rFonts w:ascii="Times New Roman" w:hAnsi="Times New Roman"/>
          <w:sz w:val="28"/>
          <w:szCs w:val="28"/>
          <w:lang w:val="nb-NO" w:eastAsia="vi-VN"/>
        </w:rPr>
        <w:t xml:space="preserve"> LPTB. Thu</w:t>
      </w:r>
      <w:r w:rsidRPr="00B04E34">
        <w:rPr>
          <w:rFonts w:ascii="Times New Roman" w:hAnsi="Times New Roman"/>
          <w:sz w:val="28"/>
          <w:szCs w:val="28"/>
          <w:lang w:val="nb-NO" w:eastAsia="vi-VN"/>
        </w:rPr>
        <w:t>ận</w:t>
      </w:r>
      <w:r>
        <w:rPr>
          <w:rFonts w:ascii="Times New Roman" w:hAnsi="Times New Roman"/>
          <w:sz w:val="28"/>
          <w:szCs w:val="28"/>
          <w:lang w:val="nb-NO" w:eastAsia="vi-VN"/>
        </w:rPr>
        <w:t xml:space="preserve"> l</w:t>
      </w:r>
      <w:r w:rsidRPr="00B04E34">
        <w:rPr>
          <w:rFonts w:ascii="Times New Roman" w:hAnsi="Times New Roman"/>
          <w:sz w:val="28"/>
          <w:szCs w:val="28"/>
          <w:lang w:val="nb-NO" w:eastAsia="vi-VN"/>
        </w:rPr>
        <w:t>ợi</w:t>
      </w:r>
      <w:r>
        <w:rPr>
          <w:rFonts w:ascii="Times New Roman" w:hAnsi="Times New Roman"/>
          <w:sz w:val="28"/>
          <w:szCs w:val="28"/>
          <w:lang w:val="nb-NO" w:eastAsia="vi-VN"/>
        </w:rPr>
        <w:t xml:space="preserve"> cho c</w:t>
      </w:r>
      <w:r w:rsidRPr="00B04E34">
        <w:rPr>
          <w:rFonts w:ascii="Times New Roman" w:hAnsi="Times New Roman"/>
          <w:sz w:val="28"/>
          <w:szCs w:val="28"/>
          <w:lang w:val="nb-NO" w:eastAsia="vi-VN"/>
        </w:rPr>
        <w:t>ơ</w:t>
      </w:r>
      <w:r>
        <w:rPr>
          <w:rFonts w:ascii="Times New Roman" w:hAnsi="Times New Roman"/>
          <w:sz w:val="28"/>
          <w:szCs w:val="28"/>
          <w:lang w:val="nb-NO" w:eastAsia="vi-VN"/>
        </w:rPr>
        <w:t xml:space="preserve"> quan thu</w:t>
      </w:r>
      <w:r w:rsidRPr="00B04E34">
        <w:rPr>
          <w:rFonts w:ascii="Times New Roman" w:hAnsi="Times New Roman"/>
          <w:sz w:val="28"/>
          <w:szCs w:val="28"/>
          <w:lang w:val="nb-NO" w:eastAsia="vi-VN"/>
        </w:rPr>
        <w:t>ế</w:t>
      </w:r>
      <w:r>
        <w:rPr>
          <w:rFonts w:ascii="Times New Roman" w:hAnsi="Times New Roman"/>
          <w:sz w:val="28"/>
          <w:szCs w:val="28"/>
          <w:lang w:val="nb-NO" w:eastAsia="vi-VN"/>
        </w:rPr>
        <w:t xml:space="preserve"> trong theo d</w:t>
      </w:r>
      <w:r w:rsidRPr="00B04E34">
        <w:rPr>
          <w:rFonts w:ascii="Times New Roman" w:hAnsi="Times New Roman"/>
          <w:sz w:val="28"/>
          <w:szCs w:val="28"/>
          <w:lang w:val="nb-NO" w:eastAsia="vi-VN"/>
        </w:rPr>
        <w:t>õi</w:t>
      </w:r>
      <w:r>
        <w:rPr>
          <w:rFonts w:ascii="Times New Roman" w:hAnsi="Times New Roman"/>
          <w:sz w:val="28"/>
          <w:szCs w:val="28"/>
          <w:lang w:val="nb-NO" w:eastAsia="vi-VN"/>
        </w:rPr>
        <w:t xml:space="preserve"> th</w:t>
      </w:r>
      <w:r w:rsidRPr="00B04E34">
        <w:rPr>
          <w:rFonts w:ascii="Times New Roman" w:hAnsi="Times New Roman"/>
          <w:sz w:val="28"/>
          <w:szCs w:val="28"/>
          <w:lang w:val="nb-NO" w:eastAsia="vi-VN"/>
        </w:rPr>
        <w:t>ực</w:t>
      </w:r>
      <w:r>
        <w:rPr>
          <w:rFonts w:ascii="Times New Roman" w:hAnsi="Times New Roman"/>
          <w:sz w:val="28"/>
          <w:szCs w:val="28"/>
          <w:lang w:val="nb-NO" w:eastAsia="vi-VN"/>
        </w:rPr>
        <w:t xml:space="preserve"> hi</w:t>
      </w:r>
      <w:r w:rsidRPr="00B04E34">
        <w:rPr>
          <w:rFonts w:ascii="Times New Roman" w:hAnsi="Times New Roman"/>
          <w:sz w:val="28"/>
          <w:szCs w:val="28"/>
          <w:lang w:val="nb-NO" w:eastAsia="vi-VN"/>
        </w:rPr>
        <w:t>ện</w:t>
      </w:r>
      <w:r>
        <w:rPr>
          <w:rFonts w:ascii="Times New Roman" w:hAnsi="Times New Roman"/>
          <w:sz w:val="28"/>
          <w:szCs w:val="28"/>
          <w:lang w:val="nb-NO" w:eastAsia="vi-VN"/>
        </w:rPr>
        <w:t xml:space="preserve"> c</w:t>
      </w:r>
      <w:r w:rsidRPr="00B04E34">
        <w:rPr>
          <w:rFonts w:ascii="Times New Roman" w:hAnsi="Times New Roman"/>
          <w:sz w:val="28"/>
          <w:szCs w:val="28"/>
          <w:lang w:val="nb-NO" w:eastAsia="vi-VN"/>
        </w:rPr>
        <w:t>ác</w:t>
      </w:r>
      <w:r>
        <w:rPr>
          <w:rFonts w:ascii="Times New Roman" w:hAnsi="Times New Roman"/>
          <w:sz w:val="28"/>
          <w:szCs w:val="28"/>
          <w:lang w:val="nb-NO" w:eastAsia="vi-VN"/>
        </w:rPr>
        <w:t xml:space="preserve"> kh</w:t>
      </w:r>
      <w:r w:rsidRPr="00B04E34">
        <w:rPr>
          <w:rFonts w:ascii="Times New Roman" w:hAnsi="Times New Roman"/>
          <w:sz w:val="28"/>
          <w:szCs w:val="28"/>
          <w:lang w:val="nb-NO" w:eastAsia="vi-VN"/>
        </w:rPr>
        <w:t>oản</w:t>
      </w:r>
      <w:r>
        <w:rPr>
          <w:rFonts w:ascii="Times New Roman" w:hAnsi="Times New Roman"/>
          <w:sz w:val="28"/>
          <w:szCs w:val="28"/>
          <w:lang w:val="nb-NO" w:eastAsia="vi-VN"/>
        </w:rPr>
        <w:t xml:space="preserve"> thu NSNN, trong </w:t>
      </w:r>
      <w:r w:rsidRPr="00B04E34">
        <w:rPr>
          <w:rFonts w:ascii="Times New Roman" w:hAnsi="Times New Roman"/>
          <w:sz w:val="28"/>
          <w:szCs w:val="28"/>
          <w:lang w:val="nb-NO" w:eastAsia="vi-VN"/>
        </w:rPr>
        <w:t>đó</w:t>
      </w:r>
      <w:r>
        <w:rPr>
          <w:rFonts w:ascii="Times New Roman" w:hAnsi="Times New Roman"/>
          <w:sz w:val="28"/>
          <w:szCs w:val="28"/>
          <w:lang w:val="nb-NO" w:eastAsia="vi-VN"/>
        </w:rPr>
        <w:t xml:space="preserve"> c</w:t>
      </w:r>
      <w:r w:rsidRPr="00B04E34">
        <w:rPr>
          <w:rFonts w:ascii="Times New Roman" w:hAnsi="Times New Roman"/>
          <w:sz w:val="28"/>
          <w:szCs w:val="28"/>
          <w:lang w:val="nb-NO" w:eastAsia="vi-VN"/>
        </w:rPr>
        <w:t>ó</w:t>
      </w:r>
      <w:r>
        <w:rPr>
          <w:rFonts w:ascii="Times New Roman" w:hAnsi="Times New Roman"/>
          <w:sz w:val="28"/>
          <w:szCs w:val="28"/>
          <w:lang w:val="nb-NO" w:eastAsia="vi-VN"/>
        </w:rPr>
        <w:t xml:space="preserve"> LPTB. V</w:t>
      </w:r>
      <w:r w:rsidRPr="00D959CE">
        <w:rPr>
          <w:rFonts w:ascii="Times New Roman" w:hAnsi="Times New Roman"/>
          <w:sz w:val="28"/>
          <w:szCs w:val="28"/>
          <w:lang w:val="nb-NO" w:eastAsia="vi-VN"/>
        </w:rPr>
        <w:t>í</w:t>
      </w:r>
      <w:r>
        <w:rPr>
          <w:rFonts w:ascii="Times New Roman" w:hAnsi="Times New Roman"/>
          <w:sz w:val="28"/>
          <w:szCs w:val="28"/>
          <w:lang w:val="nb-NO" w:eastAsia="vi-VN"/>
        </w:rPr>
        <w:t xml:space="preserve"> d</w:t>
      </w:r>
      <w:r w:rsidRPr="00D959CE">
        <w:rPr>
          <w:rFonts w:ascii="Times New Roman" w:hAnsi="Times New Roman"/>
          <w:sz w:val="28"/>
          <w:szCs w:val="28"/>
          <w:lang w:val="nb-NO" w:eastAsia="vi-VN"/>
        </w:rPr>
        <w:t>ụ</w:t>
      </w:r>
      <w:r>
        <w:rPr>
          <w:rFonts w:ascii="Times New Roman" w:hAnsi="Times New Roman"/>
          <w:sz w:val="28"/>
          <w:szCs w:val="28"/>
          <w:lang w:val="nb-NO" w:eastAsia="vi-VN"/>
        </w:rPr>
        <w:t>: Th</w:t>
      </w:r>
      <w:r w:rsidRPr="00D959CE">
        <w:rPr>
          <w:rFonts w:ascii="Times New Roman" w:hAnsi="Times New Roman"/>
          <w:sz w:val="28"/>
          <w:szCs w:val="28"/>
          <w:lang w:val="nb-NO" w:eastAsia="vi-VN"/>
        </w:rPr>
        <w:t>ực</w:t>
      </w:r>
      <w:r>
        <w:rPr>
          <w:rFonts w:ascii="Times New Roman" w:hAnsi="Times New Roman"/>
          <w:sz w:val="28"/>
          <w:szCs w:val="28"/>
          <w:lang w:val="nb-NO" w:eastAsia="vi-VN"/>
        </w:rPr>
        <w:t xml:space="preserve"> t</w:t>
      </w:r>
      <w:r w:rsidRPr="00D959CE">
        <w:rPr>
          <w:rFonts w:ascii="Times New Roman" w:hAnsi="Times New Roman"/>
          <w:sz w:val="28"/>
          <w:szCs w:val="28"/>
          <w:lang w:val="nb-NO" w:eastAsia="vi-VN"/>
        </w:rPr>
        <w:t>ế</w:t>
      </w:r>
      <w:r>
        <w:rPr>
          <w:rFonts w:ascii="Times New Roman" w:hAnsi="Times New Roman"/>
          <w:sz w:val="28"/>
          <w:szCs w:val="28"/>
          <w:lang w:val="nb-NO" w:eastAsia="vi-VN"/>
        </w:rPr>
        <w:t xml:space="preserve"> ph</w:t>
      </w:r>
      <w:r w:rsidRPr="00D959CE">
        <w:rPr>
          <w:rFonts w:ascii="Times New Roman" w:hAnsi="Times New Roman"/>
          <w:sz w:val="28"/>
          <w:szCs w:val="28"/>
          <w:lang w:val="nb-NO" w:eastAsia="vi-VN"/>
        </w:rPr>
        <w:t>át</w:t>
      </w:r>
      <w:r>
        <w:rPr>
          <w:rFonts w:ascii="Times New Roman" w:hAnsi="Times New Roman"/>
          <w:sz w:val="28"/>
          <w:szCs w:val="28"/>
          <w:lang w:val="nb-NO" w:eastAsia="vi-VN"/>
        </w:rPr>
        <w:t xml:space="preserve"> sinh</w:t>
      </w:r>
      <w:r w:rsidRPr="00D959CE">
        <w:rPr>
          <w:rFonts w:ascii="Times New Roman" w:hAnsi="Times New Roman"/>
          <w:sz w:val="28"/>
          <w:szCs w:val="28"/>
          <w:lang w:val="nb-NO" w:eastAsia="vi-VN"/>
        </w:rPr>
        <w:t xml:space="preserve"> trường hợp người nộp LPTB đã khai Tờ khai LPTB nhưng không có nhu cầu đăng ký xe nên không nộp tiền LPTB và tạo thành khoản nợ thuế trên hệ thống của cơ quan thuế, tuy nhiên khoản nợ này thực tế là nợ ảo và sẽ làm tăng theo dõi nợ của cơ quan thuế</w:t>
      </w:r>
      <w:r>
        <w:rPr>
          <w:rFonts w:ascii="Times New Roman" w:hAnsi="Times New Roman"/>
          <w:sz w:val="28"/>
          <w:szCs w:val="28"/>
          <w:lang w:val="nb-NO" w:eastAsia="vi-VN"/>
        </w:rPr>
        <w:t xml:space="preserve">, do </w:t>
      </w:r>
      <w:r w:rsidRPr="00D959CE">
        <w:rPr>
          <w:rFonts w:ascii="Times New Roman" w:hAnsi="Times New Roman"/>
          <w:sz w:val="28"/>
          <w:szCs w:val="28"/>
          <w:lang w:val="nb-NO" w:eastAsia="vi-VN"/>
        </w:rPr>
        <w:t>đó</w:t>
      </w:r>
      <w:r>
        <w:rPr>
          <w:rFonts w:ascii="Times New Roman" w:hAnsi="Times New Roman"/>
          <w:sz w:val="28"/>
          <w:szCs w:val="28"/>
          <w:lang w:val="nb-NO" w:eastAsia="vi-VN"/>
        </w:rPr>
        <w:t xml:space="preserve"> vi</w:t>
      </w:r>
      <w:r w:rsidRPr="00D959CE">
        <w:rPr>
          <w:rFonts w:ascii="Times New Roman" w:hAnsi="Times New Roman"/>
          <w:sz w:val="28"/>
          <w:szCs w:val="28"/>
          <w:lang w:val="nb-NO" w:eastAsia="vi-VN"/>
        </w:rPr>
        <w:t>ệc</w:t>
      </w:r>
      <w:r>
        <w:rPr>
          <w:rFonts w:ascii="Times New Roman" w:hAnsi="Times New Roman"/>
          <w:sz w:val="28"/>
          <w:szCs w:val="28"/>
          <w:lang w:val="nb-NO" w:eastAsia="vi-VN"/>
        </w:rPr>
        <w:t xml:space="preserve"> b</w:t>
      </w:r>
      <w:r w:rsidRPr="00D959CE">
        <w:rPr>
          <w:rFonts w:ascii="Times New Roman" w:hAnsi="Times New Roman"/>
          <w:sz w:val="28"/>
          <w:szCs w:val="28"/>
          <w:lang w:val="nb-NO" w:eastAsia="vi-VN"/>
        </w:rPr>
        <w:t>ổ</w:t>
      </w:r>
      <w:r>
        <w:rPr>
          <w:rFonts w:ascii="Times New Roman" w:hAnsi="Times New Roman"/>
          <w:sz w:val="28"/>
          <w:szCs w:val="28"/>
          <w:lang w:val="nb-NO" w:eastAsia="vi-VN"/>
        </w:rPr>
        <w:t xml:space="preserve"> sung quy </w:t>
      </w:r>
      <w:r w:rsidRPr="00D959CE">
        <w:rPr>
          <w:rFonts w:ascii="Times New Roman" w:hAnsi="Times New Roman"/>
          <w:sz w:val="28"/>
          <w:szCs w:val="28"/>
          <w:lang w:val="nb-NO" w:eastAsia="vi-VN"/>
        </w:rPr>
        <w:t>định</w:t>
      </w:r>
      <w:r>
        <w:rPr>
          <w:rFonts w:ascii="Times New Roman" w:hAnsi="Times New Roman"/>
          <w:sz w:val="28"/>
          <w:szCs w:val="28"/>
          <w:lang w:val="nb-NO" w:eastAsia="vi-VN"/>
        </w:rPr>
        <w:t xml:space="preserve"> </w:t>
      </w:r>
      <w:r w:rsidRPr="00D959CE">
        <w:rPr>
          <w:rFonts w:ascii="Times New Roman" w:hAnsi="Times New Roman"/>
          <w:sz w:val="28"/>
          <w:szCs w:val="28"/>
          <w:lang w:val="nb-NO" w:eastAsia="vi-VN"/>
        </w:rPr>
        <w:t>về thời hạn có giá trị của Tờ khai LPTB đối với tài sản, trừ nhà, đất là 30 ngày kể từ ngày nộp Tờ</w:t>
      </w:r>
      <w:r>
        <w:rPr>
          <w:rFonts w:ascii="Times New Roman" w:hAnsi="Times New Roman"/>
          <w:sz w:val="28"/>
          <w:szCs w:val="28"/>
          <w:lang w:val="nb-NO" w:eastAsia="vi-VN"/>
        </w:rPr>
        <w:t xml:space="preserve"> khai LPTB l</w:t>
      </w:r>
      <w:r w:rsidRPr="00D959CE">
        <w:rPr>
          <w:rFonts w:ascii="Times New Roman" w:hAnsi="Times New Roman"/>
          <w:sz w:val="28"/>
          <w:szCs w:val="28"/>
          <w:lang w:val="nb-NO" w:eastAsia="vi-VN"/>
        </w:rPr>
        <w:t>à</w:t>
      </w:r>
      <w:r>
        <w:rPr>
          <w:rFonts w:ascii="Times New Roman" w:hAnsi="Times New Roman"/>
          <w:sz w:val="28"/>
          <w:szCs w:val="28"/>
          <w:lang w:val="nb-NO" w:eastAsia="vi-VN"/>
        </w:rPr>
        <w:t xml:space="preserve"> c</w:t>
      </w:r>
      <w:r w:rsidRPr="00D959CE">
        <w:rPr>
          <w:rFonts w:ascii="Times New Roman" w:hAnsi="Times New Roman"/>
          <w:sz w:val="28"/>
          <w:szCs w:val="28"/>
          <w:lang w:val="nb-NO" w:eastAsia="vi-VN"/>
        </w:rPr>
        <w:t>ầ</w:t>
      </w:r>
      <w:r>
        <w:rPr>
          <w:rFonts w:ascii="Times New Roman" w:hAnsi="Times New Roman"/>
          <w:sz w:val="28"/>
          <w:szCs w:val="28"/>
          <w:lang w:val="nb-NO" w:eastAsia="vi-VN"/>
        </w:rPr>
        <w:t>n thi</w:t>
      </w:r>
      <w:r w:rsidRPr="00D959CE">
        <w:rPr>
          <w:rFonts w:ascii="Times New Roman" w:hAnsi="Times New Roman"/>
          <w:sz w:val="28"/>
          <w:szCs w:val="28"/>
          <w:lang w:val="nb-NO" w:eastAsia="vi-VN"/>
        </w:rPr>
        <w:t>ết</w:t>
      </w:r>
      <w:r>
        <w:rPr>
          <w:rFonts w:ascii="Times New Roman" w:hAnsi="Times New Roman"/>
          <w:sz w:val="28"/>
          <w:szCs w:val="28"/>
          <w:lang w:val="nb-NO" w:eastAsia="vi-VN"/>
        </w:rPr>
        <w:t>.</w:t>
      </w:r>
    </w:p>
    <w:p w:rsidR="005B6930" w:rsidRDefault="005B6930" w:rsidP="000809B2">
      <w:pPr>
        <w:spacing w:before="60" w:after="60"/>
        <w:ind w:firstLine="709"/>
        <w:jc w:val="both"/>
        <w:rPr>
          <w:rFonts w:ascii="Times New Roman" w:hAnsi="Times New Roman"/>
          <w:sz w:val="28"/>
          <w:szCs w:val="28"/>
          <w:lang w:val="nb-NO" w:eastAsia="vi-VN"/>
        </w:rPr>
      </w:pPr>
      <w:r>
        <w:rPr>
          <w:rFonts w:ascii="Times New Roman" w:hAnsi="Times New Roman"/>
          <w:sz w:val="28"/>
          <w:szCs w:val="28"/>
          <w:lang w:val="nb-NO" w:eastAsia="vi-VN"/>
        </w:rPr>
        <w:t xml:space="preserve">+ </w:t>
      </w:r>
      <w:r w:rsidRPr="00BB0AB0">
        <w:rPr>
          <w:rFonts w:ascii="Times New Roman" w:hAnsi="Times New Roman"/>
          <w:sz w:val="28"/>
          <w:szCs w:val="28"/>
          <w:lang w:val="nb-NO" w:eastAsia="vi-VN"/>
        </w:rPr>
        <w:t>Đơ</w:t>
      </w:r>
      <w:r>
        <w:rPr>
          <w:rFonts w:ascii="Times New Roman" w:hAnsi="Times New Roman"/>
          <w:sz w:val="28"/>
          <w:szCs w:val="28"/>
          <w:lang w:val="nb-NO" w:eastAsia="vi-VN"/>
        </w:rPr>
        <w:t>n gi</w:t>
      </w:r>
      <w:r w:rsidRPr="00BB0AB0">
        <w:rPr>
          <w:rFonts w:ascii="Times New Roman" w:hAnsi="Times New Roman"/>
          <w:sz w:val="28"/>
          <w:szCs w:val="28"/>
          <w:lang w:val="nb-NO" w:eastAsia="vi-VN"/>
        </w:rPr>
        <w:t>ả</w:t>
      </w:r>
      <w:r>
        <w:rPr>
          <w:rFonts w:ascii="Times New Roman" w:hAnsi="Times New Roman"/>
          <w:sz w:val="28"/>
          <w:szCs w:val="28"/>
          <w:lang w:val="nb-NO" w:eastAsia="vi-VN"/>
        </w:rPr>
        <w:t>n h</w:t>
      </w:r>
      <w:r w:rsidRPr="00BB0AB0">
        <w:rPr>
          <w:rFonts w:ascii="Times New Roman" w:hAnsi="Times New Roman"/>
          <w:sz w:val="28"/>
          <w:szCs w:val="28"/>
          <w:lang w:val="nb-NO" w:eastAsia="vi-VN"/>
        </w:rPr>
        <w:t>óa</w:t>
      </w:r>
      <w:r>
        <w:rPr>
          <w:rFonts w:ascii="Times New Roman" w:hAnsi="Times New Roman"/>
          <w:sz w:val="28"/>
          <w:szCs w:val="28"/>
          <w:lang w:val="nb-NO" w:eastAsia="vi-VN"/>
        </w:rPr>
        <w:t xml:space="preserve"> th</w:t>
      </w:r>
      <w:r w:rsidRPr="00BB0AB0">
        <w:rPr>
          <w:rFonts w:ascii="Times New Roman" w:hAnsi="Times New Roman"/>
          <w:sz w:val="28"/>
          <w:szCs w:val="28"/>
          <w:lang w:val="nb-NO" w:eastAsia="vi-VN"/>
        </w:rPr>
        <w:t>ủ</w:t>
      </w:r>
      <w:r>
        <w:rPr>
          <w:rFonts w:ascii="Times New Roman" w:hAnsi="Times New Roman"/>
          <w:sz w:val="28"/>
          <w:szCs w:val="28"/>
          <w:lang w:val="nb-NO" w:eastAsia="vi-VN"/>
        </w:rPr>
        <w:t xml:space="preserve"> t</w:t>
      </w:r>
      <w:r w:rsidRPr="00BB0AB0">
        <w:rPr>
          <w:rFonts w:ascii="Times New Roman" w:hAnsi="Times New Roman"/>
          <w:sz w:val="28"/>
          <w:szCs w:val="28"/>
          <w:lang w:val="nb-NO" w:eastAsia="vi-VN"/>
        </w:rPr>
        <w:t>ục</w:t>
      </w:r>
      <w:r>
        <w:rPr>
          <w:rFonts w:ascii="Times New Roman" w:hAnsi="Times New Roman"/>
          <w:sz w:val="28"/>
          <w:szCs w:val="28"/>
          <w:lang w:val="nb-NO" w:eastAsia="vi-VN"/>
        </w:rPr>
        <w:t xml:space="preserve"> h</w:t>
      </w:r>
      <w:r w:rsidRPr="00BB0AB0">
        <w:rPr>
          <w:rFonts w:ascii="Times New Roman" w:hAnsi="Times New Roman"/>
          <w:sz w:val="28"/>
          <w:szCs w:val="28"/>
          <w:lang w:val="nb-NO" w:eastAsia="vi-VN"/>
        </w:rPr>
        <w:t>à</w:t>
      </w:r>
      <w:r>
        <w:rPr>
          <w:rFonts w:ascii="Times New Roman" w:hAnsi="Times New Roman"/>
          <w:sz w:val="28"/>
          <w:szCs w:val="28"/>
          <w:lang w:val="nb-NO" w:eastAsia="vi-VN"/>
        </w:rPr>
        <w:t>nh ch</w:t>
      </w:r>
      <w:r w:rsidRPr="00BB0AB0">
        <w:rPr>
          <w:rFonts w:ascii="Times New Roman" w:hAnsi="Times New Roman"/>
          <w:sz w:val="28"/>
          <w:szCs w:val="28"/>
          <w:lang w:val="nb-NO" w:eastAsia="vi-VN"/>
        </w:rPr>
        <w:t>í</w:t>
      </w:r>
      <w:r>
        <w:rPr>
          <w:rFonts w:ascii="Times New Roman" w:hAnsi="Times New Roman"/>
          <w:sz w:val="28"/>
          <w:szCs w:val="28"/>
          <w:lang w:val="nb-NO" w:eastAsia="vi-VN"/>
        </w:rPr>
        <w:t>nh, g</w:t>
      </w:r>
      <w:r w:rsidRPr="00BB0AB0">
        <w:rPr>
          <w:rFonts w:ascii="Times New Roman" w:hAnsi="Times New Roman"/>
          <w:sz w:val="28"/>
          <w:szCs w:val="28"/>
          <w:lang w:val="nb-NO" w:eastAsia="vi-VN"/>
        </w:rPr>
        <w:t>ó</w:t>
      </w:r>
      <w:r>
        <w:rPr>
          <w:rFonts w:ascii="Times New Roman" w:hAnsi="Times New Roman"/>
          <w:sz w:val="28"/>
          <w:szCs w:val="28"/>
          <w:lang w:val="nb-NO" w:eastAsia="vi-VN"/>
        </w:rPr>
        <w:t>p ph</w:t>
      </w:r>
      <w:r w:rsidRPr="00BB0AB0">
        <w:rPr>
          <w:rFonts w:ascii="Times New Roman" w:hAnsi="Times New Roman"/>
          <w:sz w:val="28"/>
          <w:szCs w:val="28"/>
          <w:lang w:val="nb-NO" w:eastAsia="vi-VN"/>
        </w:rPr>
        <w:t>ầ</w:t>
      </w:r>
      <w:r>
        <w:rPr>
          <w:rFonts w:ascii="Times New Roman" w:hAnsi="Times New Roman"/>
          <w:sz w:val="28"/>
          <w:szCs w:val="28"/>
          <w:lang w:val="nb-NO" w:eastAsia="vi-VN"/>
        </w:rPr>
        <w:t>n n</w:t>
      </w:r>
      <w:r w:rsidRPr="00BB0AB0">
        <w:rPr>
          <w:rFonts w:ascii="Times New Roman" w:hAnsi="Times New Roman"/>
          <w:sz w:val="28"/>
          <w:szCs w:val="28"/>
          <w:lang w:val="nb-NO" w:eastAsia="vi-VN"/>
        </w:rPr>
        <w:t>â</w:t>
      </w:r>
      <w:r>
        <w:rPr>
          <w:rFonts w:ascii="Times New Roman" w:hAnsi="Times New Roman"/>
          <w:sz w:val="28"/>
          <w:szCs w:val="28"/>
          <w:lang w:val="nb-NO" w:eastAsia="vi-VN"/>
        </w:rPr>
        <w:t>ng cao hi</w:t>
      </w:r>
      <w:r w:rsidRPr="00BB0AB0">
        <w:rPr>
          <w:rFonts w:ascii="Times New Roman" w:hAnsi="Times New Roman"/>
          <w:sz w:val="28"/>
          <w:szCs w:val="28"/>
          <w:lang w:val="nb-NO" w:eastAsia="vi-VN"/>
        </w:rPr>
        <w:t>ệu</w:t>
      </w:r>
      <w:r>
        <w:rPr>
          <w:rFonts w:ascii="Times New Roman" w:hAnsi="Times New Roman"/>
          <w:sz w:val="28"/>
          <w:szCs w:val="28"/>
          <w:lang w:val="nb-NO" w:eastAsia="vi-VN"/>
        </w:rPr>
        <w:t xml:space="preserve"> qu</w:t>
      </w:r>
      <w:r w:rsidRPr="00BB0AB0">
        <w:rPr>
          <w:rFonts w:ascii="Times New Roman" w:hAnsi="Times New Roman"/>
          <w:sz w:val="28"/>
          <w:szCs w:val="28"/>
          <w:lang w:val="nb-NO" w:eastAsia="vi-VN"/>
        </w:rPr>
        <w:t>ả</w:t>
      </w:r>
      <w:r>
        <w:rPr>
          <w:rFonts w:ascii="Times New Roman" w:hAnsi="Times New Roman"/>
          <w:sz w:val="28"/>
          <w:szCs w:val="28"/>
          <w:lang w:val="nb-NO" w:eastAsia="vi-VN"/>
        </w:rPr>
        <w:t xml:space="preserve"> </w:t>
      </w:r>
      <w:r w:rsidRPr="00BB0AB0">
        <w:rPr>
          <w:rFonts w:ascii="Times New Roman" w:hAnsi="Times New Roman"/>
          <w:sz w:val="28"/>
          <w:szCs w:val="28"/>
          <w:lang w:val="nb-NO" w:eastAsia="vi-VN"/>
        </w:rPr>
        <w:t>ứng</w:t>
      </w:r>
      <w:r>
        <w:rPr>
          <w:rFonts w:ascii="Times New Roman" w:hAnsi="Times New Roman"/>
          <w:sz w:val="28"/>
          <w:szCs w:val="28"/>
          <w:lang w:val="nb-NO" w:eastAsia="vi-VN"/>
        </w:rPr>
        <w:t xml:space="preserve"> d</w:t>
      </w:r>
      <w:r w:rsidRPr="00BB0AB0">
        <w:rPr>
          <w:rFonts w:ascii="Times New Roman" w:hAnsi="Times New Roman"/>
          <w:sz w:val="28"/>
          <w:szCs w:val="28"/>
          <w:lang w:val="nb-NO" w:eastAsia="vi-VN"/>
        </w:rPr>
        <w:t>ụng</w:t>
      </w:r>
      <w:r>
        <w:rPr>
          <w:rFonts w:ascii="Times New Roman" w:hAnsi="Times New Roman"/>
          <w:sz w:val="28"/>
          <w:szCs w:val="28"/>
          <w:lang w:val="nb-NO" w:eastAsia="vi-VN"/>
        </w:rPr>
        <w:t xml:space="preserve"> khai, n</w:t>
      </w:r>
      <w:r w:rsidRPr="00BB0AB0">
        <w:rPr>
          <w:rFonts w:ascii="Times New Roman" w:hAnsi="Times New Roman"/>
          <w:sz w:val="28"/>
          <w:szCs w:val="28"/>
          <w:lang w:val="nb-NO" w:eastAsia="vi-VN"/>
        </w:rPr>
        <w:t>ộp</w:t>
      </w:r>
      <w:r>
        <w:rPr>
          <w:rFonts w:ascii="Times New Roman" w:hAnsi="Times New Roman"/>
          <w:sz w:val="28"/>
          <w:szCs w:val="28"/>
          <w:lang w:val="nb-NO" w:eastAsia="vi-VN"/>
        </w:rPr>
        <w:t xml:space="preserve"> LPTB qua m</w:t>
      </w:r>
      <w:r w:rsidRPr="00BB0AB0">
        <w:rPr>
          <w:rFonts w:ascii="Times New Roman" w:hAnsi="Times New Roman"/>
          <w:sz w:val="28"/>
          <w:szCs w:val="28"/>
          <w:lang w:val="nb-NO" w:eastAsia="vi-VN"/>
        </w:rPr>
        <w:t>ạng</w:t>
      </w:r>
      <w:r>
        <w:rPr>
          <w:rFonts w:ascii="Times New Roman" w:hAnsi="Times New Roman"/>
          <w:sz w:val="28"/>
          <w:szCs w:val="28"/>
          <w:lang w:val="nb-NO" w:eastAsia="vi-VN"/>
        </w:rPr>
        <w:t>. V</w:t>
      </w:r>
      <w:r w:rsidRPr="00D959CE">
        <w:rPr>
          <w:rFonts w:ascii="Times New Roman" w:hAnsi="Times New Roman"/>
          <w:sz w:val="28"/>
          <w:szCs w:val="28"/>
          <w:lang w:val="nb-NO" w:eastAsia="vi-VN"/>
        </w:rPr>
        <w:t>í</w:t>
      </w:r>
      <w:r>
        <w:rPr>
          <w:rFonts w:ascii="Times New Roman" w:hAnsi="Times New Roman"/>
          <w:sz w:val="28"/>
          <w:szCs w:val="28"/>
          <w:lang w:val="nb-NO" w:eastAsia="vi-VN"/>
        </w:rPr>
        <w:t xml:space="preserve"> d</w:t>
      </w:r>
      <w:r w:rsidRPr="00D959CE">
        <w:rPr>
          <w:rFonts w:ascii="Times New Roman" w:hAnsi="Times New Roman"/>
          <w:sz w:val="28"/>
          <w:szCs w:val="28"/>
          <w:lang w:val="nb-NO" w:eastAsia="vi-VN"/>
        </w:rPr>
        <w:t>ụ</w:t>
      </w:r>
      <w:r>
        <w:rPr>
          <w:rFonts w:ascii="Times New Roman" w:hAnsi="Times New Roman"/>
          <w:sz w:val="28"/>
          <w:szCs w:val="28"/>
          <w:lang w:val="nb-NO" w:eastAsia="vi-VN"/>
        </w:rPr>
        <w:t>: Vi</w:t>
      </w:r>
      <w:r w:rsidRPr="00D959CE">
        <w:rPr>
          <w:rFonts w:ascii="Times New Roman" w:hAnsi="Times New Roman"/>
          <w:sz w:val="28"/>
          <w:szCs w:val="28"/>
          <w:lang w:val="nb-NO" w:eastAsia="vi-VN"/>
        </w:rPr>
        <w:t>ệc</w:t>
      </w:r>
      <w:r>
        <w:rPr>
          <w:rFonts w:ascii="Times New Roman" w:hAnsi="Times New Roman"/>
          <w:sz w:val="28"/>
          <w:szCs w:val="28"/>
          <w:lang w:val="nb-NO" w:eastAsia="vi-VN"/>
        </w:rPr>
        <w:t xml:space="preserve"> quy </w:t>
      </w:r>
      <w:r w:rsidRPr="00D959CE">
        <w:rPr>
          <w:rFonts w:ascii="Times New Roman" w:hAnsi="Times New Roman"/>
          <w:sz w:val="28"/>
          <w:szCs w:val="28"/>
          <w:lang w:val="nb-NO" w:eastAsia="vi-VN"/>
        </w:rPr>
        <w:t>định</w:t>
      </w:r>
      <w:r>
        <w:rPr>
          <w:rFonts w:ascii="Times New Roman" w:hAnsi="Times New Roman"/>
          <w:sz w:val="28"/>
          <w:szCs w:val="28"/>
          <w:lang w:val="nb-NO" w:eastAsia="vi-VN"/>
        </w:rPr>
        <w:t xml:space="preserve"> b</w:t>
      </w:r>
      <w:r w:rsidRPr="00D959CE">
        <w:rPr>
          <w:rFonts w:ascii="Times New Roman" w:hAnsi="Times New Roman"/>
          <w:sz w:val="28"/>
          <w:szCs w:val="28"/>
          <w:lang w:val="nb-NO" w:eastAsia="vi-VN"/>
        </w:rPr>
        <w:t>ổ</w:t>
      </w:r>
      <w:r>
        <w:rPr>
          <w:rFonts w:ascii="Times New Roman" w:hAnsi="Times New Roman"/>
          <w:sz w:val="28"/>
          <w:szCs w:val="28"/>
          <w:lang w:val="nb-NO" w:eastAsia="vi-VN"/>
        </w:rPr>
        <w:t xml:space="preserve"> sung </w:t>
      </w:r>
      <w:r w:rsidRPr="00D959CE">
        <w:rPr>
          <w:rFonts w:ascii="Times New Roman" w:hAnsi="Times New Roman"/>
          <w:sz w:val="28"/>
          <w:szCs w:val="28"/>
          <w:lang w:val="nb-NO" w:eastAsia="vi-VN"/>
        </w:rPr>
        <w:t>mã hồ sơ/ số thông báo tại Tờ khai LPTB để thực hiện khai, thu nộp điện tử LPTB cần mã hóa hồ sơ khai LPTB để chuyển thực hiện chuyển quản lý thuế từ phương thức thủ công sang hiện đại là cần thiết.</w:t>
      </w:r>
    </w:p>
    <w:p w:rsidR="00DD3464" w:rsidRPr="00DD3464" w:rsidRDefault="00DD3464" w:rsidP="000809B2">
      <w:pPr>
        <w:spacing w:before="60" w:after="60"/>
        <w:ind w:firstLine="709"/>
        <w:jc w:val="both"/>
        <w:rPr>
          <w:rFonts w:asciiTheme="majorHAnsi" w:hAnsiTheme="majorHAnsi" w:cstheme="majorHAnsi"/>
          <w:sz w:val="28"/>
          <w:szCs w:val="28"/>
          <w:lang w:val="nb-NO" w:eastAsia="vi-VN"/>
        </w:rPr>
      </w:pPr>
      <w:r>
        <w:rPr>
          <w:rFonts w:ascii="Times New Roman" w:hAnsi="Times New Roman"/>
          <w:sz w:val="28"/>
          <w:szCs w:val="28"/>
          <w:lang w:val="nb-NO" w:eastAsia="vi-VN"/>
        </w:rPr>
        <w:t xml:space="preserve">+ Trao đổi dữ liệu điện tử LPTB: </w:t>
      </w:r>
      <w:r w:rsidRPr="00DD3464">
        <w:rPr>
          <w:rFonts w:asciiTheme="majorHAnsi" w:hAnsiTheme="majorHAnsi" w:cstheme="majorHAnsi"/>
          <w:sz w:val="28"/>
          <w:szCs w:val="28"/>
          <w:lang w:val="nb-NO" w:eastAsia="vi-VN"/>
        </w:rPr>
        <w:t xml:space="preserve">tạo </w:t>
      </w:r>
      <w:r w:rsidRPr="00DD3464">
        <w:rPr>
          <w:rFonts w:asciiTheme="majorHAnsi" w:hAnsiTheme="majorHAnsi" w:cstheme="majorHAnsi"/>
          <w:color w:val="000000"/>
          <w:sz w:val="28"/>
          <w:szCs w:val="28"/>
          <w:lang w:val="nl-NL"/>
        </w:rPr>
        <w:t>thuận lợi trong việc trao đổi dữ liệu LPTB điện tử giữa cơ quan Thuế và cơ quan Công an, từ đó</w:t>
      </w:r>
      <w:r w:rsidRPr="00DD3464">
        <w:rPr>
          <w:rFonts w:asciiTheme="majorHAnsi" w:hAnsiTheme="majorHAnsi" w:cstheme="majorHAnsi"/>
          <w:sz w:val="28"/>
          <w:szCs w:val="28"/>
          <w:lang w:val="nb-NO" w:eastAsia="vi-VN"/>
        </w:rPr>
        <w:t xml:space="preserve"> góp phần nâng cao hiệu quả giải quyết TTHC qua phương thức điện tử.</w:t>
      </w:r>
    </w:p>
    <w:p w:rsidR="005B6930" w:rsidRDefault="005B6930" w:rsidP="000809B2">
      <w:pPr>
        <w:spacing w:before="60" w:after="60"/>
        <w:ind w:firstLine="709"/>
        <w:jc w:val="both"/>
        <w:rPr>
          <w:rFonts w:ascii="Times New Roman" w:hAnsi="Times New Roman"/>
          <w:sz w:val="28"/>
          <w:szCs w:val="28"/>
          <w:lang w:val="nb-NO" w:eastAsia="vi-VN"/>
        </w:rPr>
      </w:pPr>
      <w:r>
        <w:rPr>
          <w:rFonts w:ascii="Times New Roman" w:hAnsi="Times New Roman"/>
          <w:sz w:val="28"/>
          <w:szCs w:val="28"/>
          <w:lang w:val="nb-NO" w:eastAsia="vi-VN"/>
        </w:rPr>
        <w:t>- Đ</w:t>
      </w:r>
      <w:r w:rsidRPr="00BB0AB0">
        <w:rPr>
          <w:rFonts w:ascii="Times New Roman" w:hAnsi="Times New Roman"/>
          <w:sz w:val="28"/>
          <w:szCs w:val="28"/>
          <w:lang w:val="nb-NO" w:eastAsia="vi-VN"/>
        </w:rPr>
        <w:t>ố</w:t>
      </w:r>
      <w:r>
        <w:rPr>
          <w:rFonts w:ascii="Times New Roman" w:hAnsi="Times New Roman"/>
          <w:sz w:val="28"/>
          <w:szCs w:val="28"/>
          <w:lang w:val="nb-NO" w:eastAsia="vi-VN"/>
        </w:rPr>
        <w:t>i v</w:t>
      </w:r>
      <w:r w:rsidRPr="00BB0AB0">
        <w:rPr>
          <w:rFonts w:ascii="Times New Roman" w:hAnsi="Times New Roman"/>
          <w:sz w:val="28"/>
          <w:szCs w:val="28"/>
          <w:lang w:val="nb-NO" w:eastAsia="vi-VN"/>
        </w:rPr>
        <w:t>ới</w:t>
      </w:r>
      <w:r>
        <w:rPr>
          <w:rFonts w:ascii="Times New Roman" w:hAnsi="Times New Roman"/>
          <w:sz w:val="28"/>
          <w:szCs w:val="28"/>
          <w:lang w:val="nb-NO" w:eastAsia="vi-VN"/>
        </w:rPr>
        <w:t xml:space="preserve"> t</w:t>
      </w:r>
      <w:r w:rsidRPr="00BB0AB0">
        <w:rPr>
          <w:rFonts w:ascii="Times New Roman" w:hAnsi="Times New Roman"/>
          <w:sz w:val="28"/>
          <w:szCs w:val="28"/>
          <w:lang w:val="nb-NO" w:eastAsia="vi-VN"/>
        </w:rPr>
        <w:t>ổ</w:t>
      </w:r>
      <w:r>
        <w:rPr>
          <w:rFonts w:ascii="Times New Roman" w:hAnsi="Times New Roman"/>
          <w:sz w:val="28"/>
          <w:szCs w:val="28"/>
          <w:lang w:val="nb-NO" w:eastAsia="vi-VN"/>
        </w:rPr>
        <w:t xml:space="preserve"> ch</w:t>
      </w:r>
      <w:r w:rsidRPr="00BB0AB0">
        <w:rPr>
          <w:rFonts w:ascii="Times New Roman" w:hAnsi="Times New Roman"/>
          <w:sz w:val="28"/>
          <w:szCs w:val="28"/>
          <w:lang w:val="nb-NO" w:eastAsia="vi-VN"/>
        </w:rPr>
        <w:t>ức</w:t>
      </w:r>
      <w:r>
        <w:rPr>
          <w:rFonts w:ascii="Times New Roman" w:hAnsi="Times New Roman"/>
          <w:sz w:val="28"/>
          <w:szCs w:val="28"/>
          <w:lang w:val="nb-NO" w:eastAsia="vi-VN"/>
        </w:rPr>
        <w:t>, c</w:t>
      </w:r>
      <w:r w:rsidRPr="00BB0AB0">
        <w:rPr>
          <w:rFonts w:ascii="Times New Roman" w:hAnsi="Times New Roman"/>
          <w:sz w:val="28"/>
          <w:szCs w:val="28"/>
          <w:lang w:val="nb-NO" w:eastAsia="vi-VN"/>
        </w:rPr>
        <w:t>á</w:t>
      </w:r>
      <w:r>
        <w:rPr>
          <w:rFonts w:ascii="Times New Roman" w:hAnsi="Times New Roman"/>
          <w:sz w:val="28"/>
          <w:szCs w:val="28"/>
          <w:lang w:val="nb-NO" w:eastAsia="vi-VN"/>
        </w:rPr>
        <w:t xml:space="preserve"> nh</w:t>
      </w:r>
      <w:r w:rsidRPr="00BB0AB0">
        <w:rPr>
          <w:rFonts w:ascii="Times New Roman" w:hAnsi="Times New Roman"/>
          <w:sz w:val="28"/>
          <w:szCs w:val="28"/>
          <w:lang w:val="nb-NO" w:eastAsia="vi-VN"/>
        </w:rPr>
        <w:t>â</w:t>
      </w:r>
      <w:r>
        <w:rPr>
          <w:rFonts w:ascii="Times New Roman" w:hAnsi="Times New Roman"/>
          <w:sz w:val="28"/>
          <w:szCs w:val="28"/>
          <w:lang w:val="nb-NO" w:eastAsia="vi-VN"/>
        </w:rPr>
        <w:t>n:</w:t>
      </w:r>
    </w:p>
    <w:p w:rsidR="005B6930" w:rsidRDefault="005B6930" w:rsidP="000809B2">
      <w:pPr>
        <w:spacing w:before="60" w:after="60"/>
        <w:ind w:firstLine="709"/>
        <w:jc w:val="both"/>
        <w:rPr>
          <w:rFonts w:ascii="Times New Roman" w:hAnsi="Times New Roman"/>
          <w:sz w:val="28"/>
          <w:szCs w:val="28"/>
          <w:lang w:val="nb-NO" w:eastAsia="vi-VN"/>
        </w:rPr>
      </w:pPr>
      <w:r>
        <w:rPr>
          <w:rFonts w:ascii="Times New Roman" w:hAnsi="Times New Roman"/>
          <w:sz w:val="28"/>
          <w:szCs w:val="28"/>
          <w:lang w:val="nb-NO" w:eastAsia="vi-VN"/>
        </w:rPr>
        <w:t>+ Thu</w:t>
      </w:r>
      <w:r w:rsidRPr="00BB0AB0">
        <w:rPr>
          <w:rFonts w:ascii="Times New Roman" w:hAnsi="Times New Roman"/>
          <w:sz w:val="28"/>
          <w:szCs w:val="28"/>
          <w:lang w:val="nb-NO" w:eastAsia="vi-VN"/>
        </w:rPr>
        <w:t>ận</w:t>
      </w:r>
      <w:r>
        <w:rPr>
          <w:rFonts w:ascii="Times New Roman" w:hAnsi="Times New Roman"/>
          <w:sz w:val="28"/>
          <w:szCs w:val="28"/>
          <w:lang w:val="nb-NO" w:eastAsia="vi-VN"/>
        </w:rPr>
        <w:t xml:space="preserve"> l</w:t>
      </w:r>
      <w:r w:rsidRPr="00BB0AB0">
        <w:rPr>
          <w:rFonts w:ascii="Times New Roman" w:hAnsi="Times New Roman"/>
          <w:sz w:val="28"/>
          <w:szCs w:val="28"/>
          <w:lang w:val="nb-NO" w:eastAsia="vi-VN"/>
        </w:rPr>
        <w:t>ợi</w:t>
      </w:r>
      <w:r>
        <w:rPr>
          <w:rFonts w:ascii="Times New Roman" w:hAnsi="Times New Roman"/>
          <w:sz w:val="28"/>
          <w:szCs w:val="28"/>
          <w:lang w:val="nb-NO" w:eastAsia="vi-VN"/>
        </w:rPr>
        <w:t xml:space="preserve"> trong theo d</w:t>
      </w:r>
      <w:r w:rsidRPr="00BB0AB0">
        <w:rPr>
          <w:rFonts w:ascii="Times New Roman" w:hAnsi="Times New Roman"/>
          <w:sz w:val="28"/>
          <w:szCs w:val="28"/>
          <w:lang w:val="nb-NO" w:eastAsia="vi-VN"/>
        </w:rPr>
        <w:t>õi</w:t>
      </w:r>
      <w:r>
        <w:rPr>
          <w:rFonts w:ascii="Times New Roman" w:hAnsi="Times New Roman"/>
          <w:sz w:val="28"/>
          <w:szCs w:val="28"/>
          <w:lang w:val="nb-NO" w:eastAsia="vi-VN"/>
        </w:rPr>
        <w:t>, th</w:t>
      </w:r>
      <w:r w:rsidRPr="00BB0AB0">
        <w:rPr>
          <w:rFonts w:ascii="Times New Roman" w:hAnsi="Times New Roman"/>
          <w:sz w:val="28"/>
          <w:szCs w:val="28"/>
          <w:lang w:val="nb-NO" w:eastAsia="vi-VN"/>
        </w:rPr>
        <w:t>ực</w:t>
      </w:r>
      <w:r>
        <w:rPr>
          <w:rFonts w:ascii="Times New Roman" w:hAnsi="Times New Roman"/>
          <w:sz w:val="28"/>
          <w:szCs w:val="28"/>
          <w:lang w:val="nb-NO" w:eastAsia="vi-VN"/>
        </w:rPr>
        <w:t xml:space="preserve"> hi</w:t>
      </w:r>
      <w:r w:rsidRPr="00BB0AB0">
        <w:rPr>
          <w:rFonts w:ascii="Times New Roman" w:hAnsi="Times New Roman"/>
          <w:sz w:val="28"/>
          <w:szCs w:val="28"/>
          <w:lang w:val="nb-NO" w:eastAsia="vi-VN"/>
        </w:rPr>
        <w:t>ện</w:t>
      </w:r>
      <w:r>
        <w:rPr>
          <w:rFonts w:ascii="Times New Roman" w:hAnsi="Times New Roman"/>
          <w:sz w:val="28"/>
          <w:szCs w:val="28"/>
          <w:lang w:val="nb-NO" w:eastAsia="vi-VN"/>
        </w:rPr>
        <w:t>. V</w:t>
      </w:r>
      <w:r w:rsidRPr="00D959CE">
        <w:rPr>
          <w:rFonts w:ascii="Times New Roman" w:hAnsi="Times New Roman"/>
          <w:sz w:val="28"/>
          <w:szCs w:val="28"/>
          <w:lang w:val="nb-NO" w:eastAsia="vi-VN"/>
        </w:rPr>
        <w:t>í</w:t>
      </w:r>
      <w:r>
        <w:rPr>
          <w:rFonts w:ascii="Times New Roman" w:hAnsi="Times New Roman"/>
          <w:sz w:val="28"/>
          <w:szCs w:val="28"/>
          <w:lang w:val="nb-NO" w:eastAsia="vi-VN"/>
        </w:rPr>
        <w:t xml:space="preserve"> d</w:t>
      </w:r>
      <w:r w:rsidRPr="00D959CE">
        <w:rPr>
          <w:rFonts w:ascii="Times New Roman" w:hAnsi="Times New Roman"/>
          <w:sz w:val="28"/>
          <w:szCs w:val="28"/>
          <w:lang w:val="nb-NO" w:eastAsia="vi-VN"/>
        </w:rPr>
        <w:t>ụ</w:t>
      </w:r>
      <w:r>
        <w:rPr>
          <w:rFonts w:ascii="Times New Roman" w:hAnsi="Times New Roman"/>
          <w:sz w:val="28"/>
          <w:szCs w:val="28"/>
          <w:lang w:val="nb-NO" w:eastAsia="vi-VN"/>
        </w:rPr>
        <w:t xml:space="preserve">: </w:t>
      </w:r>
      <w:r w:rsidRPr="00D959CE">
        <w:rPr>
          <w:rFonts w:ascii="Times New Roman" w:hAnsi="Times New Roman"/>
          <w:sz w:val="28"/>
          <w:szCs w:val="28"/>
          <w:lang w:val="nb-NO" w:eastAsia="vi-VN"/>
        </w:rPr>
        <w:t xml:space="preserve">Bên cạnh quy định tổ chức, cá nhân nộp LPTB qua ngân hàng bằng phương thức điện tử thì việc bổ sung nộp qua tổ chức cung ứng dịch vụ trung gian thanh toán là cần thiết. </w:t>
      </w:r>
    </w:p>
    <w:p w:rsidR="005B6930" w:rsidRPr="00107C2A" w:rsidRDefault="005B6930" w:rsidP="000809B2">
      <w:pPr>
        <w:spacing w:before="60" w:after="60"/>
        <w:ind w:firstLine="709"/>
        <w:jc w:val="both"/>
        <w:rPr>
          <w:rFonts w:ascii="Times New Roman" w:hAnsi="Times New Roman"/>
          <w:sz w:val="28"/>
          <w:szCs w:val="28"/>
          <w:lang w:val="nb-NO" w:eastAsia="vi-VN"/>
        </w:rPr>
      </w:pPr>
      <w:r>
        <w:rPr>
          <w:rFonts w:ascii="Times New Roman" w:hAnsi="Times New Roman"/>
          <w:sz w:val="28"/>
          <w:szCs w:val="28"/>
          <w:lang w:val="nb-NO" w:eastAsia="vi-VN"/>
        </w:rPr>
        <w:t xml:space="preserve">+ </w:t>
      </w:r>
      <w:r w:rsidRPr="00BB0AB0">
        <w:rPr>
          <w:rFonts w:ascii="Times New Roman" w:hAnsi="Times New Roman"/>
          <w:sz w:val="28"/>
          <w:szCs w:val="28"/>
          <w:lang w:val="nb-NO" w:eastAsia="vi-VN"/>
        </w:rPr>
        <w:t>Đả</w:t>
      </w:r>
      <w:r>
        <w:rPr>
          <w:rFonts w:ascii="Times New Roman" w:hAnsi="Times New Roman"/>
          <w:sz w:val="28"/>
          <w:szCs w:val="28"/>
          <w:lang w:val="nb-NO" w:eastAsia="vi-VN"/>
        </w:rPr>
        <w:t>m b</w:t>
      </w:r>
      <w:r w:rsidRPr="00BB0AB0">
        <w:rPr>
          <w:rFonts w:ascii="Times New Roman" w:hAnsi="Times New Roman"/>
          <w:sz w:val="28"/>
          <w:szCs w:val="28"/>
          <w:lang w:val="nb-NO" w:eastAsia="vi-VN"/>
        </w:rPr>
        <w:t>ảo</w:t>
      </w:r>
      <w:r>
        <w:rPr>
          <w:rFonts w:ascii="Times New Roman" w:hAnsi="Times New Roman"/>
          <w:sz w:val="28"/>
          <w:szCs w:val="28"/>
          <w:lang w:val="nb-NO" w:eastAsia="vi-VN"/>
        </w:rPr>
        <w:t xml:space="preserve"> quy</w:t>
      </w:r>
      <w:r w:rsidRPr="00BB0AB0">
        <w:rPr>
          <w:rFonts w:ascii="Times New Roman" w:hAnsi="Times New Roman"/>
          <w:sz w:val="28"/>
          <w:szCs w:val="28"/>
          <w:lang w:val="nb-NO" w:eastAsia="vi-VN"/>
        </w:rPr>
        <w:t>ề</w:t>
      </w:r>
      <w:r>
        <w:rPr>
          <w:rFonts w:ascii="Times New Roman" w:hAnsi="Times New Roman"/>
          <w:sz w:val="28"/>
          <w:szCs w:val="28"/>
          <w:lang w:val="nb-NO" w:eastAsia="vi-VN"/>
        </w:rPr>
        <w:t>n l</w:t>
      </w:r>
      <w:r w:rsidRPr="00BB0AB0">
        <w:rPr>
          <w:rFonts w:ascii="Times New Roman" w:hAnsi="Times New Roman"/>
          <w:sz w:val="28"/>
          <w:szCs w:val="28"/>
          <w:lang w:val="nb-NO" w:eastAsia="vi-VN"/>
        </w:rPr>
        <w:t>ợi</w:t>
      </w:r>
      <w:r>
        <w:rPr>
          <w:rFonts w:ascii="Times New Roman" w:hAnsi="Times New Roman"/>
          <w:sz w:val="28"/>
          <w:szCs w:val="28"/>
          <w:lang w:val="nb-NO" w:eastAsia="vi-VN"/>
        </w:rPr>
        <w:t xml:space="preserve"> c</w:t>
      </w:r>
      <w:r w:rsidRPr="00BB0AB0">
        <w:rPr>
          <w:rFonts w:ascii="Times New Roman" w:hAnsi="Times New Roman"/>
          <w:sz w:val="28"/>
          <w:szCs w:val="28"/>
          <w:lang w:val="nb-NO" w:eastAsia="vi-VN"/>
        </w:rPr>
        <w:t>ủa</w:t>
      </w:r>
      <w:r>
        <w:rPr>
          <w:rFonts w:ascii="Times New Roman" w:hAnsi="Times New Roman"/>
          <w:sz w:val="28"/>
          <w:szCs w:val="28"/>
          <w:lang w:val="nb-NO" w:eastAsia="vi-VN"/>
        </w:rPr>
        <w:t xml:space="preserve"> ngư</w:t>
      </w:r>
      <w:r w:rsidRPr="00BB0AB0">
        <w:rPr>
          <w:rFonts w:ascii="Times New Roman" w:hAnsi="Times New Roman"/>
          <w:sz w:val="28"/>
          <w:szCs w:val="28"/>
          <w:lang w:val="nb-NO" w:eastAsia="vi-VN"/>
        </w:rPr>
        <w:t>ờ</w:t>
      </w:r>
      <w:r>
        <w:rPr>
          <w:rFonts w:ascii="Times New Roman" w:hAnsi="Times New Roman"/>
          <w:sz w:val="28"/>
          <w:szCs w:val="28"/>
          <w:lang w:val="nb-NO" w:eastAsia="vi-VN"/>
        </w:rPr>
        <w:t>i n</w:t>
      </w:r>
      <w:r w:rsidRPr="00BB0AB0">
        <w:rPr>
          <w:rFonts w:ascii="Times New Roman" w:hAnsi="Times New Roman"/>
          <w:sz w:val="28"/>
          <w:szCs w:val="28"/>
          <w:lang w:val="nb-NO" w:eastAsia="vi-VN"/>
        </w:rPr>
        <w:t>ộp</w:t>
      </w:r>
      <w:r>
        <w:rPr>
          <w:rFonts w:ascii="Times New Roman" w:hAnsi="Times New Roman"/>
          <w:sz w:val="28"/>
          <w:szCs w:val="28"/>
          <w:lang w:val="nb-NO" w:eastAsia="vi-VN"/>
        </w:rPr>
        <w:t xml:space="preserve"> LPTB. V</w:t>
      </w:r>
      <w:r w:rsidRPr="00D959CE">
        <w:rPr>
          <w:rFonts w:ascii="Times New Roman" w:hAnsi="Times New Roman"/>
          <w:sz w:val="28"/>
          <w:szCs w:val="28"/>
          <w:lang w:val="nb-NO" w:eastAsia="vi-VN"/>
        </w:rPr>
        <w:t>í</w:t>
      </w:r>
      <w:r>
        <w:rPr>
          <w:rFonts w:ascii="Times New Roman" w:hAnsi="Times New Roman"/>
          <w:sz w:val="28"/>
          <w:szCs w:val="28"/>
          <w:lang w:val="nb-NO" w:eastAsia="vi-VN"/>
        </w:rPr>
        <w:t xml:space="preserve"> d</w:t>
      </w:r>
      <w:r w:rsidRPr="00D959CE">
        <w:rPr>
          <w:rFonts w:ascii="Times New Roman" w:hAnsi="Times New Roman"/>
          <w:sz w:val="28"/>
          <w:szCs w:val="28"/>
          <w:lang w:val="nb-NO" w:eastAsia="vi-VN"/>
        </w:rPr>
        <w:t>ụ</w:t>
      </w:r>
      <w:r>
        <w:rPr>
          <w:rFonts w:ascii="Times New Roman" w:hAnsi="Times New Roman"/>
          <w:sz w:val="28"/>
          <w:szCs w:val="28"/>
          <w:lang w:val="nb-NO" w:eastAsia="vi-VN"/>
        </w:rPr>
        <w:t xml:space="preserve">: </w:t>
      </w:r>
      <w:r w:rsidRPr="00107C2A">
        <w:rPr>
          <w:rFonts w:ascii="Times New Roman" w:hAnsi="Times New Roman"/>
          <w:sz w:val="28"/>
          <w:szCs w:val="28"/>
          <w:lang w:val="nb-NO" w:eastAsia="vi-VN"/>
        </w:rPr>
        <w:t xml:space="preserve">Việc bổ sung chỉ tiêu Mã kiểu loại xe ô tô tại Tờ khai LPTB - là cơ sở để bổ sung chỉ tiêu Mã kiểu loại tại Bảng giá tính LPTB, sẽ dẫn đến trường hợp giá tính LPTB thấp hơn khi </w:t>
      </w:r>
      <w:r w:rsidRPr="00107C2A">
        <w:rPr>
          <w:rFonts w:ascii="Times New Roman" w:hAnsi="Times New Roman"/>
          <w:sz w:val="28"/>
          <w:szCs w:val="28"/>
          <w:lang w:val="nb-NO" w:eastAsia="vi-VN"/>
        </w:rPr>
        <w:lastRenderedPageBreak/>
        <w:t>áp theo Mã kiểu loại (hiện hành chỉ áp giá tính LPTB theo Tên thương mại tại Bảng giá) là cần thiết.</w:t>
      </w:r>
    </w:p>
    <w:p w:rsidR="005B6930" w:rsidRPr="0092418E" w:rsidRDefault="005B6930" w:rsidP="000809B2">
      <w:pPr>
        <w:spacing w:before="60" w:after="60"/>
        <w:ind w:firstLine="709"/>
        <w:jc w:val="both"/>
        <w:rPr>
          <w:rFonts w:ascii="Times New Roman" w:hAnsi="Times New Roman"/>
          <w:i/>
          <w:sz w:val="28"/>
          <w:szCs w:val="28"/>
          <w:lang w:val="pt-BR"/>
        </w:rPr>
      </w:pPr>
      <w:r w:rsidRPr="0092418E">
        <w:rPr>
          <w:rFonts w:asciiTheme="majorHAnsi" w:hAnsiTheme="majorHAnsi" w:cstheme="majorHAnsi"/>
          <w:i/>
          <w:sz w:val="28"/>
          <w:szCs w:val="28"/>
          <w:lang w:val="nl-NL"/>
        </w:rPr>
        <w:t xml:space="preserve">(2) </w:t>
      </w:r>
      <w:r w:rsidRPr="0092418E">
        <w:rPr>
          <w:rFonts w:ascii="Times New Roman" w:hAnsi="Times New Roman"/>
          <w:i/>
          <w:sz w:val="28"/>
          <w:szCs w:val="28"/>
          <w:lang w:val="nl-NL"/>
        </w:rPr>
        <w:t>Thực hiện giải pháp 2 nêu trên sẽ có tác động như sau:</w:t>
      </w:r>
    </w:p>
    <w:p w:rsidR="005B6930" w:rsidRDefault="005B6930" w:rsidP="000809B2">
      <w:pPr>
        <w:spacing w:before="60" w:after="60"/>
        <w:ind w:firstLine="709"/>
        <w:jc w:val="both"/>
        <w:rPr>
          <w:rFonts w:ascii="Times New Roman" w:hAnsi="Times New Roman"/>
          <w:sz w:val="28"/>
          <w:szCs w:val="28"/>
          <w:lang w:val="nb-NO"/>
        </w:rPr>
      </w:pPr>
      <w:r>
        <w:rPr>
          <w:rFonts w:ascii="Times New Roman" w:hAnsi="Times New Roman"/>
          <w:sz w:val="28"/>
          <w:szCs w:val="28"/>
          <w:lang w:val="nb-NO"/>
        </w:rPr>
        <w:t>- Đ</w:t>
      </w:r>
      <w:r w:rsidRPr="00AD2781">
        <w:rPr>
          <w:rFonts w:ascii="Times New Roman" w:hAnsi="Times New Roman"/>
          <w:sz w:val="28"/>
          <w:szCs w:val="28"/>
          <w:lang w:val="nb-NO"/>
        </w:rPr>
        <w:t>ố</w:t>
      </w:r>
      <w:r>
        <w:rPr>
          <w:rFonts w:ascii="Times New Roman" w:hAnsi="Times New Roman"/>
          <w:sz w:val="28"/>
          <w:szCs w:val="28"/>
          <w:lang w:val="nb-NO"/>
        </w:rPr>
        <w:t>i v</w:t>
      </w:r>
      <w:r w:rsidRPr="00AD2781">
        <w:rPr>
          <w:rFonts w:ascii="Times New Roman" w:hAnsi="Times New Roman"/>
          <w:sz w:val="28"/>
          <w:szCs w:val="28"/>
          <w:lang w:val="nb-NO"/>
        </w:rPr>
        <w:t>ới</w:t>
      </w:r>
      <w:r>
        <w:rPr>
          <w:rFonts w:ascii="Times New Roman" w:hAnsi="Times New Roman"/>
          <w:sz w:val="28"/>
          <w:szCs w:val="28"/>
          <w:lang w:val="nb-NO"/>
        </w:rPr>
        <w:t xml:space="preserve"> Nh</w:t>
      </w:r>
      <w:r w:rsidRPr="00AD2781">
        <w:rPr>
          <w:rFonts w:ascii="Times New Roman" w:hAnsi="Times New Roman"/>
          <w:sz w:val="28"/>
          <w:szCs w:val="28"/>
          <w:lang w:val="nb-NO"/>
        </w:rPr>
        <w:t>à</w:t>
      </w:r>
      <w:r>
        <w:rPr>
          <w:rFonts w:ascii="Times New Roman" w:hAnsi="Times New Roman"/>
          <w:sz w:val="28"/>
          <w:szCs w:val="28"/>
          <w:lang w:val="nb-NO"/>
        </w:rPr>
        <w:t xml:space="preserve"> nư</w:t>
      </w:r>
      <w:r w:rsidRPr="00AD2781">
        <w:rPr>
          <w:rFonts w:ascii="Times New Roman" w:hAnsi="Times New Roman"/>
          <w:sz w:val="28"/>
          <w:szCs w:val="28"/>
          <w:lang w:val="nb-NO"/>
        </w:rPr>
        <w:t>ớc</w:t>
      </w:r>
      <w:r>
        <w:rPr>
          <w:rFonts w:ascii="Times New Roman" w:hAnsi="Times New Roman"/>
          <w:sz w:val="28"/>
          <w:szCs w:val="28"/>
          <w:lang w:val="nb-NO"/>
        </w:rPr>
        <w:t>:</w:t>
      </w:r>
    </w:p>
    <w:p w:rsidR="005B6930" w:rsidRDefault="005B6930" w:rsidP="000809B2">
      <w:pPr>
        <w:spacing w:before="60" w:after="60"/>
        <w:ind w:firstLine="709"/>
        <w:jc w:val="both"/>
        <w:rPr>
          <w:rFonts w:ascii="Times New Roman" w:hAnsi="Times New Roman"/>
          <w:sz w:val="28"/>
          <w:szCs w:val="28"/>
          <w:lang w:val="nb-NO"/>
        </w:rPr>
      </w:pPr>
      <w:r>
        <w:rPr>
          <w:rFonts w:ascii="Times New Roman" w:hAnsi="Times New Roman"/>
          <w:sz w:val="28"/>
          <w:szCs w:val="28"/>
          <w:lang w:val="nb-NO"/>
        </w:rPr>
        <w:t>Ch</w:t>
      </w:r>
      <w:r w:rsidRPr="00AD2781">
        <w:rPr>
          <w:rFonts w:ascii="Times New Roman" w:hAnsi="Times New Roman"/>
          <w:sz w:val="28"/>
          <w:szCs w:val="28"/>
          <w:lang w:val="nb-NO"/>
        </w:rPr>
        <w:t>ư</w:t>
      </w:r>
      <w:r>
        <w:rPr>
          <w:rFonts w:ascii="Times New Roman" w:hAnsi="Times New Roman"/>
          <w:sz w:val="28"/>
          <w:szCs w:val="28"/>
          <w:lang w:val="nb-NO"/>
        </w:rPr>
        <w:t>a th</w:t>
      </w:r>
      <w:r w:rsidRPr="00AD2781">
        <w:rPr>
          <w:rFonts w:ascii="Times New Roman" w:hAnsi="Times New Roman"/>
          <w:sz w:val="28"/>
          <w:szCs w:val="28"/>
          <w:lang w:val="nb-NO"/>
        </w:rPr>
        <w:t>áo</w:t>
      </w:r>
      <w:r>
        <w:rPr>
          <w:rFonts w:ascii="Times New Roman" w:hAnsi="Times New Roman"/>
          <w:sz w:val="28"/>
          <w:szCs w:val="28"/>
          <w:lang w:val="nb-NO"/>
        </w:rPr>
        <w:t xml:space="preserve"> g</w:t>
      </w:r>
      <w:r w:rsidRPr="00AD2781">
        <w:rPr>
          <w:rFonts w:ascii="Times New Roman" w:hAnsi="Times New Roman"/>
          <w:sz w:val="28"/>
          <w:szCs w:val="28"/>
          <w:lang w:val="nb-NO"/>
        </w:rPr>
        <w:t>ỡ</w:t>
      </w:r>
      <w:r>
        <w:rPr>
          <w:rFonts w:ascii="Times New Roman" w:hAnsi="Times New Roman"/>
          <w:sz w:val="28"/>
          <w:szCs w:val="28"/>
          <w:lang w:val="nb-NO"/>
        </w:rPr>
        <w:t xml:space="preserve"> đư</w:t>
      </w:r>
      <w:r w:rsidRPr="00AD2781">
        <w:rPr>
          <w:rFonts w:ascii="Times New Roman" w:hAnsi="Times New Roman"/>
          <w:sz w:val="28"/>
          <w:szCs w:val="28"/>
          <w:lang w:val="nb-NO"/>
        </w:rPr>
        <w:t>ợc</w:t>
      </w:r>
      <w:r>
        <w:rPr>
          <w:rFonts w:ascii="Times New Roman" w:hAnsi="Times New Roman"/>
          <w:sz w:val="28"/>
          <w:szCs w:val="28"/>
          <w:lang w:val="nb-NO"/>
        </w:rPr>
        <w:t xml:space="preserve"> vư</w:t>
      </w:r>
      <w:r w:rsidRPr="00AD2781">
        <w:rPr>
          <w:rFonts w:ascii="Times New Roman" w:hAnsi="Times New Roman"/>
          <w:sz w:val="28"/>
          <w:szCs w:val="28"/>
          <w:lang w:val="nb-NO"/>
        </w:rPr>
        <w:t>ớng</w:t>
      </w:r>
      <w:r>
        <w:rPr>
          <w:rFonts w:ascii="Times New Roman" w:hAnsi="Times New Roman"/>
          <w:sz w:val="28"/>
          <w:szCs w:val="28"/>
          <w:lang w:val="nb-NO"/>
        </w:rPr>
        <w:t xml:space="preserve"> m</w:t>
      </w:r>
      <w:r w:rsidRPr="00AD2781">
        <w:rPr>
          <w:rFonts w:ascii="Times New Roman" w:hAnsi="Times New Roman"/>
          <w:sz w:val="28"/>
          <w:szCs w:val="28"/>
          <w:lang w:val="nb-NO"/>
        </w:rPr>
        <w:t>ắc</w:t>
      </w:r>
      <w:r>
        <w:rPr>
          <w:rFonts w:ascii="Times New Roman" w:hAnsi="Times New Roman"/>
          <w:sz w:val="28"/>
          <w:szCs w:val="28"/>
          <w:lang w:val="nb-NO"/>
        </w:rPr>
        <w:t xml:space="preserve"> c</w:t>
      </w:r>
      <w:r w:rsidRPr="00AD2781">
        <w:rPr>
          <w:rFonts w:ascii="Times New Roman" w:hAnsi="Times New Roman"/>
          <w:sz w:val="28"/>
          <w:szCs w:val="28"/>
          <w:lang w:val="nb-NO"/>
        </w:rPr>
        <w:t>ủa</w:t>
      </w:r>
      <w:r>
        <w:rPr>
          <w:rFonts w:ascii="Times New Roman" w:hAnsi="Times New Roman"/>
          <w:sz w:val="28"/>
          <w:szCs w:val="28"/>
          <w:lang w:val="nb-NO"/>
        </w:rPr>
        <w:t xml:space="preserve"> ph</w:t>
      </w:r>
      <w:r w:rsidRPr="00AD2781">
        <w:rPr>
          <w:rFonts w:ascii="Times New Roman" w:hAnsi="Times New Roman"/>
          <w:sz w:val="28"/>
          <w:szCs w:val="28"/>
          <w:lang w:val="nb-NO"/>
        </w:rPr>
        <w:t>áp</w:t>
      </w:r>
      <w:r>
        <w:rPr>
          <w:rFonts w:ascii="Times New Roman" w:hAnsi="Times New Roman"/>
          <w:sz w:val="28"/>
          <w:szCs w:val="28"/>
          <w:lang w:val="nb-NO"/>
        </w:rPr>
        <w:t xml:space="preserve"> lu</w:t>
      </w:r>
      <w:r w:rsidRPr="00AD2781">
        <w:rPr>
          <w:rFonts w:ascii="Times New Roman" w:hAnsi="Times New Roman"/>
          <w:sz w:val="28"/>
          <w:szCs w:val="28"/>
          <w:lang w:val="nb-NO"/>
        </w:rPr>
        <w:t>ật</w:t>
      </w:r>
      <w:r>
        <w:rPr>
          <w:rFonts w:ascii="Times New Roman" w:hAnsi="Times New Roman"/>
          <w:sz w:val="28"/>
          <w:szCs w:val="28"/>
          <w:lang w:val="nb-NO"/>
        </w:rPr>
        <w:t xml:space="preserve"> v</w:t>
      </w:r>
      <w:r w:rsidRPr="00AD2781">
        <w:rPr>
          <w:rFonts w:ascii="Times New Roman" w:hAnsi="Times New Roman"/>
          <w:sz w:val="28"/>
          <w:szCs w:val="28"/>
          <w:lang w:val="nb-NO"/>
        </w:rPr>
        <w:t>ề</w:t>
      </w:r>
      <w:r>
        <w:rPr>
          <w:rFonts w:ascii="Times New Roman" w:hAnsi="Times New Roman"/>
          <w:sz w:val="28"/>
          <w:szCs w:val="28"/>
          <w:lang w:val="nb-NO"/>
        </w:rPr>
        <w:t xml:space="preserve"> LPTB hi</w:t>
      </w:r>
      <w:r w:rsidRPr="00AD2781">
        <w:rPr>
          <w:rFonts w:ascii="Times New Roman" w:hAnsi="Times New Roman"/>
          <w:sz w:val="28"/>
          <w:szCs w:val="28"/>
          <w:lang w:val="nb-NO"/>
        </w:rPr>
        <w:t>ện</w:t>
      </w:r>
      <w:r>
        <w:rPr>
          <w:rFonts w:ascii="Times New Roman" w:hAnsi="Times New Roman"/>
          <w:sz w:val="28"/>
          <w:szCs w:val="28"/>
          <w:lang w:val="nb-NO"/>
        </w:rPr>
        <w:t xml:space="preserve"> h</w:t>
      </w:r>
      <w:r w:rsidRPr="00AD2781">
        <w:rPr>
          <w:rFonts w:ascii="Times New Roman" w:hAnsi="Times New Roman"/>
          <w:sz w:val="28"/>
          <w:szCs w:val="28"/>
          <w:lang w:val="nb-NO"/>
        </w:rPr>
        <w:t>àn</w:t>
      </w:r>
      <w:r>
        <w:rPr>
          <w:rFonts w:ascii="Times New Roman" w:hAnsi="Times New Roman"/>
          <w:sz w:val="28"/>
          <w:szCs w:val="28"/>
          <w:lang w:val="nb-NO"/>
        </w:rPr>
        <w:t>h.</w:t>
      </w:r>
    </w:p>
    <w:p w:rsidR="005B6930" w:rsidRDefault="005B6930" w:rsidP="000809B2">
      <w:pPr>
        <w:spacing w:before="60" w:after="60"/>
        <w:ind w:firstLine="709"/>
        <w:jc w:val="both"/>
        <w:rPr>
          <w:rFonts w:ascii="Times New Roman" w:hAnsi="Times New Roman"/>
          <w:sz w:val="28"/>
          <w:szCs w:val="28"/>
          <w:lang w:val="nb-NO"/>
        </w:rPr>
      </w:pPr>
      <w:r>
        <w:rPr>
          <w:rFonts w:ascii="Times New Roman" w:hAnsi="Times New Roman"/>
          <w:sz w:val="28"/>
          <w:szCs w:val="28"/>
          <w:lang w:val="nb-NO"/>
        </w:rPr>
        <w:t xml:space="preserve">- </w:t>
      </w:r>
      <w:r w:rsidRPr="00AD2781">
        <w:rPr>
          <w:rFonts w:ascii="Times New Roman" w:hAnsi="Times New Roman"/>
          <w:sz w:val="28"/>
          <w:szCs w:val="28"/>
          <w:lang w:val="nb-NO"/>
        </w:rPr>
        <w:t>Đố</w:t>
      </w:r>
      <w:r>
        <w:rPr>
          <w:rFonts w:ascii="Times New Roman" w:hAnsi="Times New Roman"/>
          <w:sz w:val="28"/>
          <w:szCs w:val="28"/>
          <w:lang w:val="nb-NO"/>
        </w:rPr>
        <w:t>i v</w:t>
      </w:r>
      <w:r w:rsidRPr="00AD2781">
        <w:rPr>
          <w:rFonts w:ascii="Times New Roman" w:hAnsi="Times New Roman"/>
          <w:sz w:val="28"/>
          <w:szCs w:val="28"/>
          <w:lang w:val="nb-NO"/>
        </w:rPr>
        <w:t>ới</w:t>
      </w:r>
      <w:r>
        <w:rPr>
          <w:rFonts w:ascii="Times New Roman" w:hAnsi="Times New Roman"/>
          <w:sz w:val="28"/>
          <w:szCs w:val="28"/>
          <w:lang w:val="nb-NO"/>
        </w:rPr>
        <w:t xml:space="preserve"> t</w:t>
      </w:r>
      <w:r w:rsidRPr="00AD2781">
        <w:rPr>
          <w:rFonts w:ascii="Times New Roman" w:hAnsi="Times New Roman"/>
          <w:sz w:val="28"/>
          <w:szCs w:val="28"/>
          <w:lang w:val="nb-NO"/>
        </w:rPr>
        <w:t>ổ</w:t>
      </w:r>
      <w:r>
        <w:rPr>
          <w:rFonts w:ascii="Times New Roman" w:hAnsi="Times New Roman"/>
          <w:sz w:val="28"/>
          <w:szCs w:val="28"/>
          <w:lang w:val="nb-NO"/>
        </w:rPr>
        <w:t xml:space="preserve"> ch</w:t>
      </w:r>
      <w:r w:rsidRPr="00AD2781">
        <w:rPr>
          <w:rFonts w:ascii="Times New Roman" w:hAnsi="Times New Roman"/>
          <w:sz w:val="28"/>
          <w:szCs w:val="28"/>
          <w:lang w:val="nb-NO"/>
        </w:rPr>
        <w:t>ức</w:t>
      </w:r>
      <w:r>
        <w:rPr>
          <w:rFonts w:ascii="Times New Roman" w:hAnsi="Times New Roman"/>
          <w:sz w:val="28"/>
          <w:szCs w:val="28"/>
          <w:lang w:val="nb-NO"/>
        </w:rPr>
        <w:t>, c</w:t>
      </w:r>
      <w:r w:rsidRPr="00AD2781">
        <w:rPr>
          <w:rFonts w:ascii="Times New Roman" w:hAnsi="Times New Roman"/>
          <w:sz w:val="28"/>
          <w:szCs w:val="28"/>
          <w:lang w:val="nb-NO"/>
        </w:rPr>
        <w:t>á</w:t>
      </w:r>
      <w:r>
        <w:rPr>
          <w:rFonts w:ascii="Times New Roman" w:hAnsi="Times New Roman"/>
          <w:sz w:val="28"/>
          <w:szCs w:val="28"/>
          <w:lang w:val="nb-NO"/>
        </w:rPr>
        <w:t xml:space="preserve"> nh</w:t>
      </w:r>
      <w:r w:rsidRPr="00AD2781">
        <w:rPr>
          <w:rFonts w:ascii="Times New Roman" w:hAnsi="Times New Roman"/>
          <w:sz w:val="28"/>
          <w:szCs w:val="28"/>
          <w:lang w:val="nb-NO"/>
        </w:rPr>
        <w:t>â</w:t>
      </w:r>
      <w:r>
        <w:rPr>
          <w:rFonts w:ascii="Times New Roman" w:hAnsi="Times New Roman"/>
          <w:sz w:val="28"/>
          <w:szCs w:val="28"/>
          <w:lang w:val="nb-NO"/>
        </w:rPr>
        <w:t>n:</w:t>
      </w:r>
    </w:p>
    <w:p w:rsidR="005B6930" w:rsidRDefault="005B6930" w:rsidP="000809B2">
      <w:pPr>
        <w:spacing w:before="60" w:after="60"/>
        <w:ind w:firstLine="709"/>
        <w:jc w:val="both"/>
        <w:rPr>
          <w:rFonts w:asciiTheme="majorHAnsi" w:hAnsiTheme="majorHAnsi" w:cstheme="majorHAnsi"/>
          <w:sz w:val="28"/>
          <w:szCs w:val="28"/>
          <w:lang w:val="nl-NL"/>
        </w:rPr>
      </w:pPr>
      <w:r>
        <w:rPr>
          <w:rFonts w:ascii="Times New Roman" w:hAnsi="Times New Roman"/>
          <w:sz w:val="28"/>
          <w:szCs w:val="28"/>
          <w:lang w:val="nb-NO"/>
        </w:rPr>
        <w:t xml:space="preserve">+ </w:t>
      </w:r>
      <w:r>
        <w:rPr>
          <w:rFonts w:asciiTheme="majorHAnsi" w:hAnsiTheme="majorHAnsi" w:cstheme="majorHAnsi"/>
          <w:sz w:val="28"/>
          <w:szCs w:val="28"/>
          <w:lang w:val="nl-NL"/>
        </w:rPr>
        <w:t>Ch</w:t>
      </w:r>
      <w:r w:rsidRPr="00BB0AB0">
        <w:rPr>
          <w:rFonts w:asciiTheme="majorHAnsi" w:hAnsiTheme="majorHAnsi" w:cstheme="majorHAnsi"/>
          <w:sz w:val="28"/>
          <w:szCs w:val="28"/>
          <w:lang w:val="nl-NL"/>
        </w:rPr>
        <w:t>ư</w:t>
      </w:r>
      <w:r>
        <w:rPr>
          <w:rFonts w:asciiTheme="majorHAnsi" w:hAnsiTheme="majorHAnsi" w:cstheme="majorHAnsi"/>
          <w:sz w:val="28"/>
          <w:szCs w:val="28"/>
          <w:lang w:val="nl-NL"/>
        </w:rPr>
        <w:t>a thu</w:t>
      </w:r>
      <w:r w:rsidRPr="00AD2781">
        <w:rPr>
          <w:rFonts w:asciiTheme="majorHAnsi" w:hAnsiTheme="majorHAnsi" w:cstheme="majorHAnsi"/>
          <w:sz w:val="28"/>
          <w:szCs w:val="28"/>
          <w:lang w:val="nl-NL"/>
        </w:rPr>
        <w:t>ận</w:t>
      </w:r>
      <w:r>
        <w:rPr>
          <w:rFonts w:asciiTheme="majorHAnsi" w:hAnsiTheme="majorHAnsi" w:cstheme="majorHAnsi"/>
          <w:sz w:val="28"/>
          <w:szCs w:val="28"/>
          <w:lang w:val="nl-NL"/>
        </w:rPr>
        <w:t xml:space="preserve"> l</w:t>
      </w:r>
      <w:r w:rsidRPr="00AD2781">
        <w:rPr>
          <w:rFonts w:asciiTheme="majorHAnsi" w:hAnsiTheme="majorHAnsi" w:cstheme="majorHAnsi"/>
          <w:sz w:val="28"/>
          <w:szCs w:val="28"/>
          <w:lang w:val="nl-NL"/>
        </w:rPr>
        <w:t>ợi</w:t>
      </w:r>
      <w:r>
        <w:rPr>
          <w:rFonts w:asciiTheme="majorHAnsi" w:hAnsiTheme="majorHAnsi" w:cstheme="majorHAnsi"/>
          <w:sz w:val="28"/>
          <w:szCs w:val="28"/>
          <w:lang w:val="nl-NL"/>
        </w:rPr>
        <w:t xml:space="preserve"> trong khai, n</w:t>
      </w:r>
      <w:r w:rsidRPr="00AD2781">
        <w:rPr>
          <w:rFonts w:asciiTheme="majorHAnsi" w:hAnsiTheme="majorHAnsi" w:cstheme="majorHAnsi"/>
          <w:sz w:val="28"/>
          <w:szCs w:val="28"/>
          <w:lang w:val="nl-NL"/>
        </w:rPr>
        <w:t>ộp</w:t>
      </w:r>
      <w:r>
        <w:rPr>
          <w:rFonts w:asciiTheme="majorHAnsi" w:hAnsiTheme="majorHAnsi" w:cstheme="majorHAnsi"/>
          <w:sz w:val="28"/>
          <w:szCs w:val="28"/>
          <w:lang w:val="nl-NL"/>
        </w:rPr>
        <w:t xml:space="preserve"> LPTB.</w:t>
      </w:r>
    </w:p>
    <w:p w:rsidR="005B6930" w:rsidRDefault="005B6930" w:rsidP="000809B2">
      <w:pPr>
        <w:spacing w:before="60" w:after="60"/>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 Ch</w:t>
      </w:r>
      <w:r w:rsidRPr="00BB0AB0">
        <w:rPr>
          <w:rFonts w:asciiTheme="majorHAnsi" w:hAnsiTheme="majorHAnsi" w:cstheme="majorHAnsi"/>
          <w:sz w:val="28"/>
          <w:szCs w:val="28"/>
          <w:lang w:val="nl-NL"/>
        </w:rPr>
        <w:t>ư</w:t>
      </w:r>
      <w:r>
        <w:rPr>
          <w:rFonts w:asciiTheme="majorHAnsi" w:hAnsiTheme="majorHAnsi" w:cstheme="majorHAnsi"/>
          <w:sz w:val="28"/>
          <w:szCs w:val="28"/>
          <w:lang w:val="nl-NL"/>
        </w:rPr>
        <w:t xml:space="preserve">a </w:t>
      </w:r>
      <w:r w:rsidRPr="00BB0AB0">
        <w:rPr>
          <w:rFonts w:asciiTheme="majorHAnsi" w:hAnsiTheme="majorHAnsi" w:cstheme="majorHAnsi"/>
          <w:sz w:val="28"/>
          <w:szCs w:val="28"/>
          <w:lang w:val="nl-NL"/>
        </w:rPr>
        <w:t>đả</w:t>
      </w:r>
      <w:r>
        <w:rPr>
          <w:rFonts w:asciiTheme="majorHAnsi" w:hAnsiTheme="majorHAnsi" w:cstheme="majorHAnsi"/>
          <w:sz w:val="28"/>
          <w:szCs w:val="28"/>
          <w:lang w:val="nl-NL"/>
        </w:rPr>
        <w:t>m b</w:t>
      </w:r>
      <w:r w:rsidRPr="00BB0AB0">
        <w:rPr>
          <w:rFonts w:asciiTheme="majorHAnsi" w:hAnsiTheme="majorHAnsi" w:cstheme="majorHAnsi"/>
          <w:sz w:val="28"/>
          <w:szCs w:val="28"/>
          <w:lang w:val="nl-NL"/>
        </w:rPr>
        <w:t>ảo</w:t>
      </w:r>
      <w:r>
        <w:rPr>
          <w:rFonts w:asciiTheme="majorHAnsi" w:hAnsiTheme="majorHAnsi" w:cstheme="majorHAnsi"/>
          <w:sz w:val="28"/>
          <w:szCs w:val="28"/>
          <w:lang w:val="nl-NL"/>
        </w:rPr>
        <w:t xml:space="preserve"> quy</w:t>
      </w:r>
      <w:r w:rsidRPr="00BB0AB0">
        <w:rPr>
          <w:rFonts w:asciiTheme="majorHAnsi" w:hAnsiTheme="majorHAnsi" w:cstheme="majorHAnsi"/>
          <w:sz w:val="28"/>
          <w:szCs w:val="28"/>
          <w:lang w:val="nl-NL"/>
        </w:rPr>
        <w:t>ề</w:t>
      </w:r>
      <w:r>
        <w:rPr>
          <w:rFonts w:asciiTheme="majorHAnsi" w:hAnsiTheme="majorHAnsi" w:cstheme="majorHAnsi"/>
          <w:sz w:val="28"/>
          <w:szCs w:val="28"/>
          <w:lang w:val="nl-NL"/>
        </w:rPr>
        <w:t>n l</w:t>
      </w:r>
      <w:r w:rsidRPr="00BB0AB0">
        <w:rPr>
          <w:rFonts w:asciiTheme="majorHAnsi" w:hAnsiTheme="majorHAnsi" w:cstheme="majorHAnsi"/>
          <w:sz w:val="28"/>
          <w:szCs w:val="28"/>
          <w:lang w:val="nl-NL"/>
        </w:rPr>
        <w:t>ợi</w:t>
      </w:r>
      <w:r>
        <w:rPr>
          <w:rFonts w:asciiTheme="majorHAnsi" w:hAnsiTheme="majorHAnsi" w:cstheme="majorHAnsi"/>
          <w:sz w:val="28"/>
          <w:szCs w:val="28"/>
          <w:lang w:val="nl-NL"/>
        </w:rPr>
        <w:t xml:space="preserve"> c</w:t>
      </w:r>
      <w:r w:rsidRPr="00BB0AB0">
        <w:rPr>
          <w:rFonts w:asciiTheme="majorHAnsi" w:hAnsiTheme="majorHAnsi" w:cstheme="majorHAnsi"/>
          <w:sz w:val="28"/>
          <w:szCs w:val="28"/>
          <w:lang w:val="nl-NL"/>
        </w:rPr>
        <w:t>ủa</w:t>
      </w:r>
      <w:r>
        <w:rPr>
          <w:rFonts w:asciiTheme="majorHAnsi" w:hAnsiTheme="majorHAnsi" w:cstheme="majorHAnsi"/>
          <w:sz w:val="28"/>
          <w:szCs w:val="28"/>
          <w:lang w:val="nl-NL"/>
        </w:rPr>
        <w:t xml:space="preserve"> ngư</w:t>
      </w:r>
      <w:r w:rsidRPr="00BB0AB0">
        <w:rPr>
          <w:rFonts w:asciiTheme="majorHAnsi" w:hAnsiTheme="majorHAnsi" w:cstheme="majorHAnsi"/>
          <w:sz w:val="28"/>
          <w:szCs w:val="28"/>
          <w:lang w:val="nl-NL"/>
        </w:rPr>
        <w:t>ời</w:t>
      </w:r>
      <w:r>
        <w:rPr>
          <w:rFonts w:asciiTheme="majorHAnsi" w:hAnsiTheme="majorHAnsi" w:cstheme="majorHAnsi"/>
          <w:sz w:val="28"/>
          <w:szCs w:val="28"/>
          <w:lang w:val="nl-NL"/>
        </w:rPr>
        <w:t xml:space="preserve"> n</w:t>
      </w:r>
      <w:r w:rsidRPr="00BB0AB0">
        <w:rPr>
          <w:rFonts w:asciiTheme="majorHAnsi" w:hAnsiTheme="majorHAnsi" w:cstheme="majorHAnsi"/>
          <w:sz w:val="28"/>
          <w:szCs w:val="28"/>
          <w:lang w:val="nl-NL"/>
        </w:rPr>
        <w:t>ộp</w:t>
      </w:r>
      <w:r>
        <w:rPr>
          <w:rFonts w:asciiTheme="majorHAnsi" w:hAnsiTheme="majorHAnsi" w:cstheme="majorHAnsi"/>
          <w:sz w:val="28"/>
          <w:szCs w:val="28"/>
          <w:lang w:val="nl-NL"/>
        </w:rPr>
        <w:t xml:space="preserve"> LPTB.</w:t>
      </w:r>
    </w:p>
    <w:p w:rsidR="005B6930" w:rsidRPr="006B50CA" w:rsidRDefault="00496118" w:rsidP="000809B2">
      <w:pPr>
        <w:spacing w:before="60" w:after="60"/>
        <w:ind w:firstLine="720"/>
        <w:jc w:val="both"/>
        <w:rPr>
          <w:rStyle w:val="Bodytext8"/>
          <w:rFonts w:ascii="Times New Roman" w:hAnsi="Times New Roman"/>
          <w:b w:val="0"/>
          <w:bCs w:val="0"/>
          <w:sz w:val="28"/>
          <w:szCs w:val="28"/>
          <w:shd w:val="clear" w:color="auto" w:fill="auto"/>
          <w:lang w:val="nb-NO"/>
        </w:rPr>
      </w:pPr>
      <w:r w:rsidRPr="002712A1">
        <w:rPr>
          <w:rFonts w:ascii="Times New Roman" w:hAnsi="Times New Roman"/>
          <w:i/>
          <w:sz w:val="28"/>
          <w:szCs w:val="28"/>
          <w:u w:val="single"/>
          <w:lang w:val="nl-NL"/>
        </w:rPr>
        <w:t>Kiến nghị và lựa chọn giải pháp</w:t>
      </w:r>
      <w:r w:rsidRPr="0060779B">
        <w:rPr>
          <w:rFonts w:ascii="Times New Roman" w:hAnsi="Times New Roman"/>
          <w:sz w:val="28"/>
          <w:szCs w:val="28"/>
          <w:lang w:val="nl-NL"/>
        </w:rPr>
        <w:t xml:space="preserve">: </w:t>
      </w:r>
      <w:r>
        <w:rPr>
          <w:rFonts w:ascii="Times New Roman" w:hAnsi="Times New Roman"/>
          <w:sz w:val="28"/>
          <w:szCs w:val="28"/>
          <w:lang w:val="nl-NL"/>
        </w:rPr>
        <w:t>T</w:t>
      </w:r>
      <w:r w:rsidRPr="00484CAF">
        <w:rPr>
          <w:rFonts w:ascii="Times New Roman" w:hAnsi="Times New Roman"/>
          <w:sz w:val="28"/>
          <w:szCs w:val="28"/>
          <w:lang w:val="nl-NL"/>
        </w:rPr>
        <w:t>ừ</w:t>
      </w:r>
      <w:r>
        <w:rPr>
          <w:rFonts w:ascii="Times New Roman" w:hAnsi="Times New Roman"/>
          <w:sz w:val="28"/>
          <w:szCs w:val="28"/>
          <w:lang w:val="nl-NL"/>
        </w:rPr>
        <w:t xml:space="preserve"> </w:t>
      </w:r>
      <w:r w:rsidRPr="00484CAF">
        <w:rPr>
          <w:rFonts w:ascii="Times New Roman" w:hAnsi="Times New Roman"/>
          <w:sz w:val="28"/>
          <w:szCs w:val="28"/>
          <w:lang w:val="nl-NL"/>
        </w:rPr>
        <w:t>đán</w:t>
      </w:r>
      <w:r>
        <w:rPr>
          <w:rFonts w:ascii="Times New Roman" w:hAnsi="Times New Roman"/>
          <w:sz w:val="28"/>
          <w:szCs w:val="28"/>
          <w:lang w:val="nl-NL"/>
        </w:rPr>
        <w:t>h gi</w:t>
      </w:r>
      <w:r w:rsidRPr="00484CAF">
        <w:rPr>
          <w:rFonts w:ascii="Times New Roman" w:hAnsi="Times New Roman"/>
          <w:sz w:val="28"/>
          <w:szCs w:val="28"/>
          <w:lang w:val="nl-NL"/>
        </w:rPr>
        <w:t>á</w:t>
      </w:r>
      <w:r w:rsidRPr="0060779B">
        <w:rPr>
          <w:rFonts w:ascii="Times New Roman" w:hAnsi="Times New Roman"/>
          <w:sz w:val="28"/>
          <w:szCs w:val="28"/>
          <w:lang w:val="nl-NL"/>
        </w:rPr>
        <w:t xml:space="preserve"> tác động của các giải pháp </w:t>
      </w:r>
      <w:r>
        <w:rPr>
          <w:rFonts w:ascii="Times New Roman" w:hAnsi="Times New Roman"/>
          <w:sz w:val="28"/>
          <w:szCs w:val="28"/>
          <w:lang w:val="nl-NL"/>
        </w:rPr>
        <w:t>n</w:t>
      </w:r>
      <w:r w:rsidRPr="00484CAF">
        <w:rPr>
          <w:rFonts w:ascii="Times New Roman" w:hAnsi="Times New Roman"/>
          <w:sz w:val="28"/>
          <w:szCs w:val="28"/>
          <w:lang w:val="nl-NL"/>
        </w:rPr>
        <w:t>ê</w:t>
      </w:r>
      <w:r>
        <w:rPr>
          <w:rFonts w:ascii="Times New Roman" w:hAnsi="Times New Roman"/>
          <w:sz w:val="28"/>
          <w:szCs w:val="28"/>
          <w:lang w:val="nl-NL"/>
        </w:rPr>
        <w:t>u tr</w:t>
      </w:r>
      <w:r w:rsidRPr="00484CAF">
        <w:rPr>
          <w:rFonts w:ascii="Times New Roman" w:hAnsi="Times New Roman"/>
          <w:sz w:val="28"/>
          <w:szCs w:val="28"/>
          <w:lang w:val="nl-NL"/>
        </w:rPr>
        <w:t>ê</w:t>
      </w:r>
      <w:r>
        <w:rPr>
          <w:rFonts w:ascii="Times New Roman" w:hAnsi="Times New Roman"/>
          <w:sz w:val="28"/>
          <w:szCs w:val="28"/>
          <w:lang w:val="nl-NL"/>
        </w:rPr>
        <w:t xml:space="preserve">n, </w:t>
      </w:r>
      <w:r w:rsidRPr="0060779B">
        <w:rPr>
          <w:rFonts w:ascii="Times New Roman" w:hAnsi="Times New Roman"/>
          <w:sz w:val="28"/>
          <w:szCs w:val="28"/>
          <w:lang w:val="nb-NO"/>
        </w:rPr>
        <w:t>đề nghị chọn giải pháp 1</w:t>
      </w:r>
      <w:r>
        <w:rPr>
          <w:rFonts w:ascii="Times New Roman" w:hAnsi="Times New Roman"/>
          <w:sz w:val="28"/>
          <w:szCs w:val="28"/>
          <w:lang w:val="nb-NO"/>
        </w:rPr>
        <w:t>.</w:t>
      </w:r>
    </w:p>
    <w:p w:rsidR="005B6930" w:rsidRPr="00507230" w:rsidRDefault="005B6930" w:rsidP="000809B2">
      <w:pPr>
        <w:pStyle w:val="Bodytext80"/>
        <w:shd w:val="clear" w:color="auto" w:fill="auto"/>
        <w:tabs>
          <w:tab w:val="left" w:pos="709"/>
        </w:tabs>
        <w:spacing w:before="60" w:after="60" w:line="240" w:lineRule="auto"/>
        <w:ind w:firstLine="709"/>
        <w:rPr>
          <w:rStyle w:val="Bodytext8"/>
          <w:rFonts w:ascii="Times New Roman" w:hAnsi="Times New Roman" w:cs="Times New Roman"/>
          <w:b/>
          <w:sz w:val="26"/>
          <w:szCs w:val="26"/>
          <w:lang w:val="pt-BR" w:eastAsia="vi-VN"/>
        </w:rPr>
      </w:pPr>
      <w:r w:rsidRPr="00507230">
        <w:rPr>
          <w:rStyle w:val="Bodytext8"/>
          <w:rFonts w:ascii="Times New Roman" w:hAnsi="Times New Roman" w:cs="Times New Roman"/>
          <w:b/>
          <w:sz w:val="26"/>
          <w:szCs w:val="26"/>
          <w:lang w:val="pt-BR" w:eastAsia="vi-VN"/>
        </w:rPr>
        <w:t>III. KẾT LUẬN</w:t>
      </w:r>
      <w:r w:rsidRPr="00507230">
        <w:rPr>
          <w:rStyle w:val="Bodytext8"/>
          <w:rFonts w:ascii="Times New Roman" w:hAnsi="Times New Roman" w:cs="Times New Roman"/>
          <w:b/>
          <w:sz w:val="26"/>
          <w:szCs w:val="26"/>
          <w:lang w:val="am-ET" w:eastAsia="vi-VN"/>
        </w:rPr>
        <w:t xml:space="preserve"> </w:t>
      </w:r>
    </w:p>
    <w:p w:rsidR="005B6930" w:rsidRPr="00AA13F8" w:rsidRDefault="005B6930" w:rsidP="000809B2">
      <w:pPr>
        <w:pStyle w:val="Bodytext80"/>
        <w:shd w:val="clear" w:color="auto" w:fill="auto"/>
        <w:tabs>
          <w:tab w:val="left" w:pos="709"/>
        </w:tabs>
        <w:spacing w:before="60" w:after="60" w:line="240" w:lineRule="auto"/>
        <w:ind w:firstLine="709"/>
        <w:rPr>
          <w:rFonts w:asciiTheme="majorHAnsi" w:hAnsiTheme="majorHAnsi" w:cstheme="majorHAnsi"/>
          <w:b w:val="0"/>
          <w:sz w:val="28"/>
          <w:szCs w:val="28"/>
          <w:lang w:val="nb-NO"/>
        </w:rPr>
      </w:pPr>
      <w:r w:rsidRPr="00AA13F8">
        <w:rPr>
          <w:rFonts w:ascii="Times New Roman" w:hAnsi="Times New Roman"/>
          <w:b w:val="0"/>
          <w:sz w:val="28"/>
          <w:szCs w:val="28"/>
          <w:lang w:val="it-IT"/>
        </w:rPr>
        <w:t xml:space="preserve">Qua quá trình nghiên cứu, xây dựng và tham vấn Báo cáo đánh giá tác động này cho thấy, việc nghiên cứu và trình Chính phủ dự thảo </w:t>
      </w:r>
      <w:r w:rsidRPr="00AA13F8">
        <w:rPr>
          <w:rFonts w:ascii="Times New Roman" w:hAnsi="Times New Roman"/>
          <w:b w:val="0"/>
          <w:sz w:val="28"/>
          <w:szCs w:val="28"/>
          <w:lang w:val="nl-NL"/>
        </w:rPr>
        <w:t>Nghị định sửa đổi, bổ sung một số điều của Nghị định số 140/2016/NĐ-CP là cần thiết đ</w:t>
      </w:r>
      <w:r w:rsidRPr="00AA13F8">
        <w:rPr>
          <w:rFonts w:asciiTheme="majorHAnsi" w:hAnsiTheme="majorHAnsi" w:cstheme="majorHAnsi"/>
          <w:b w:val="0"/>
          <w:sz w:val="28"/>
          <w:szCs w:val="28"/>
          <w:lang w:val="nb-NO"/>
        </w:rPr>
        <w:t>ảm bảo tính khả thi và phù hợp với tình hình thực tế của chính sách LPTB.</w:t>
      </w:r>
    </w:p>
    <w:p w:rsidR="005B6930" w:rsidRPr="00AA13F8" w:rsidRDefault="005B6930" w:rsidP="000809B2">
      <w:pPr>
        <w:pStyle w:val="Bodytext80"/>
        <w:shd w:val="clear" w:color="auto" w:fill="auto"/>
        <w:tabs>
          <w:tab w:val="left" w:pos="709"/>
        </w:tabs>
        <w:spacing w:before="60" w:after="60" w:line="240" w:lineRule="auto"/>
        <w:ind w:firstLine="709"/>
        <w:rPr>
          <w:rFonts w:asciiTheme="majorHAnsi" w:hAnsiTheme="majorHAnsi" w:cstheme="majorHAnsi"/>
          <w:b w:val="0"/>
          <w:sz w:val="28"/>
          <w:szCs w:val="28"/>
          <w:lang w:val="nb-NO"/>
        </w:rPr>
      </w:pPr>
      <w:r w:rsidRPr="00AA13F8">
        <w:rPr>
          <w:rFonts w:asciiTheme="majorHAnsi" w:hAnsiTheme="majorHAnsi" w:cstheme="majorHAnsi"/>
          <w:b w:val="0"/>
          <w:sz w:val="28"/>
          <w:szCs w:val="28"/>
          <w:lang w:val="nb-NO"/>
        </w:rPr>
        <w:t>Dự thảo Nghị định này cũng đảm bảo phù hợp với các định hướng, mục tiêu yêu cầu về cải cách hệ thống thuế; và sẽ góp phần đảm bảo sự đồng bộ, thống nhất của chính sách thu LPTB và với các văn bản quy phạm pháp luật; đồng thời sẽ góp phần đảm bảo chính sách công khai, minh bạch, tạo thuận lợi cho người dân và doanh nghiệp.</w:t>
      </w:r>
    </w:p>
    <w:p w:rsidR="005B6930" w:rsidRPr="00AA13F8" w:rsidRDefault="005B6930" w:rsidP="000809B2">
      <w:pPr>
        <w:pStyle w:val="Bodytext80"/>
        <w:shd w:val="clear" w:color="auto" w:fill="auto"/>
        <w:tabs>
          <w:tab w:val="left" w:pos="709"/>
        </w:tabs>
        <w:spacing w:before="60" w:after="60" w:line="240" w:lineRule="auto"/>
        <w:ind w:firstLine="709"/>
        <w:rPr>
          <w:rFonts w:ascii="Times New Roman" w:hAnsi="Times New Roman" w:cs="Times New Roman"/>
          <w:b w:val="0"/>
          <w:bCs w:val="0"/>
          <w:sz w:val="28"/>
          <w:szCs w:val="28"/>
          <w:lang w:val="pt-BR" w:eastAsia="vi-VN"/>
        </w:rPr>
      </w:pPr>
      <w:r w:rsidRPr="00AA13F8">
        <w:rPr>
          <w:rFonts w:ascii="Times New Roman" w:hAnsi="Times New Roman"/>
          <w:b w:val="0"/>
          <w:sz w:val="28"/>
          <w:szCs w:val="28"/>
          <w:lang w:val="it-IT"/>
        </w:rPr>
        <w:t>Trên đây là Báo cáo đ</w:t>
      </w:r>
      <w:r w:rsidRPr="00AA13F8">
        <w:rPr>
          <w:rFonts w:ascii="Times New Roman" w:hAnsi="Times New Roman"/>
          <w:b w:val="0"/>
          <w:sz w:val="28"/>
          <w:szCs w:val="28"/>
          <w:lang w:val="nl-NL"/>
        </w:rPr>
        <w:t>ánh giá tác động dự thảo Nghị định sửa đổi, bổ sung một số điều của Nghị định số 140/2016/NĐ-CP ngày 10/10/2016 của Chính phủ về lệ phí trước bạ.</w:t>
      </w:r>
      <w:r w:rsidRPr="00AA13F8">
        <w:rPr>
          <w:rFonts w:ascii="Times New Roman" w:hAnsi="Times New Roman"/>
          <w:b w:val="0"/>
          <w:sz w:val="28"/>
          <w:szCs w:val="28"/>
          <w:lang w:val="it-IT"/>
        </w:rPr>
        <w:t>/.</w:t>
      </w:r>
      <w:r w:rsidRPr="00AA13F8">
        <w:rPr>
          <w:rFonts w:ascii="Times New Roman" w:hAnsi="Times New Roman"/>
          <w:b w:val="0"/>
          <w:sz w:val="28"/>
          <w:szCs w:val="28"/>
          <w:lang w:val="it-IT"/>
        </w:rPr>
        <w:tab/>
      </w:r>
    </w:p>
    <w:p w:rsidR="005B6930" w:rsidRPr="006B50CA" w:rsidRDefault="005B6930" w:rsidP="000809B2">
      <w:pPr>
        <w:spacing w:before="60" w:after="60"/>
        <w:rPr>
          <w:rFonts w:ascii="Times New Roman" w:hAnsi="Times New Roman"/>
          <w:lang w:val="nb-NO"/>
        </w:rPr>
      </w:pPr>
    </w:p>
    <w:p w:rsidR="003D439E" w:rsidRPr="006B50CA" w:rsidRDefault="003D439E" w:rsidP="000809B2">
      <w:pPr>
        <w:spacing w:before="60" w:after="60"/>
        <w:rPr>
          <w:lang w:val="nb-NO"/>
        </w:rPr>
      </w:pPr>
    </w:p>
    <w:sectPr w:rsidR="003D439E" w:rsidRPr="006B50CA" w:rsidSect="000809B2">
      <w:footerReference w:type="default" r:id="rId7"/>
      <w:pgSz w:w="11907" w:h="16839" w:code="9"/>
      <w:pgMar w:top="1134" w:right="1191" w:bottom="1134" w:left="175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670" w:rsidRDefault="007C3670" w:rsidP="005B6930">
      <w:r>
        <w:separator/>
      </w:r>
    </w:p>
  </w:endnote>
  <w:endnote w:type="continuationSeparator" w:id="1">
    <w:p w:rsidR="007C3670" w:rsidRDefault="007C3670" w:rsidP="005B6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0792"/>
      <w:docPartObj>
        <w:docPartGallery w:val="Page Numbers (Bottom of Page)"/>
        <w:docPartUnique/>
      </w:docPartObj>
    </w:sdtPr>
    <w:sdtContent>
      <w:p w:rsidR="004F74CA" w:rsidRDefault="00EA3917">
        <w:pPr>
          <w:pStyle w:val="Footer"/>
          <w:jc w:val="right"/>
        </w:pPr>
        <w:fldSimple w:instr=" PAGE   \* MERGEFORMAT ">
          <w:r w:rsidR="00472DB0">
            <w:rPr>
              <w:noProof/>
            </w:rPr>
            <w:t>2</w:t>
          </w:r>
        </w:fldSimple>
      </w:p>
    </w:sdtContent>
  </w:sdt>
  <w:p w:rsidR="004F74CA" w:rsidRDefault="004F74CA" w:rsidP="00DA6A0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670" w:rsidRDefault="007C3670" w:rsidP="005B6930">
      <w:r>
        <w:separator/>
      </w:r>
    </w:p>
  </w:footnote>
  <w:footnote w:type="continuationSeparator" w:id="1">
    <w:p w:rsidR="007C3670" w:rsidRDefault="007C3670" w:rsidP="005B6930">
      <w:r>
        <w:continuationSeparator/>
      </w:r>
    </w:p>
  </w:footnote>
  <w:footnote w:id="2">
    <w:p w:rsidR="004F74CA" w:rsidRDefault="004F74CA" w:rsidP="000E3DCF">
      <w:pPr>
        <w:pStyle w:val="FootnoteText"/>
        <w:jc w:val="both"/>
      </w:pPr>
      <w:r>
        <w:rPr>
          <w:rStyle w:val="FootnoteReference"/>
        </w:rPr>
        <w:footnoteRef/>
      </w:r>
      <w:r>
        <w:t xml:space="preserve"> </w:t>
      </w:r>
      <w:r w:rsidRPr="00166DED">
        <w:rPr>
          <w:rFonts w:asciiTheme="majorHAnsi" w:hAnsiTheme="majorHAnsi" w:cstheme="majorHAnsi"/>
          <w:sz w:val="22"/>
          <w:szCs w:val="22"/>
        </w:rPr>
        <w:t xml:space="preserve">Theo </w:t>
      </w:r>
      <w:r w:rsidRPr="00166DED">
        <w:rPr>
          <w:rFonts w:asciiTheme="majorHAnsi" w:hAnsiTheme="majorHAnsi" w:cstheme="majorHAnsi"/>
          <w:color w:val="000000"/>
          <w:sz w:val="22"/>
          <w:szCs w:val="22"/>
          <w:lang w:val="nl-NL"/>
        </w:rPr>
        <w:t>TCVN 7271:2003</w:t>
      </w:r>
      <w:r>
        <w:rPr>
          <w:rFonts w:asciiTheme="majorHAnsi" w:hAnsiTheme="majorHAnsi" w:cstheme="majorHAnsi"/>
          <w:color w:val="000000"/>
          <w:sz w:val="22"/>
          <w:szCs w:val="22"/>
          <w:lang w:val="nl-NL"/>
        </w:rPr>
        <w:t xml:space="preserve"> v</w:t>
      </w:r>
      <w:r w:rsidRPr="00DF7362">
        <w:rPr>
          <w:rFonts w:asciiTheme="majorHAnsi" w:hAnsiTheme="majorHAnsi" w:cstheme="majorHAnsi"/>
          <w:color w:val="000000"/>
          <w:sz w:val="22"/>
          <w:szCs w:val="22"/>
          <w:lang w:val="nl-NL"/>
        </w:rPr>
        <w:t>ề</w:t>
      </w:r>
      <w:r>
        <w:rPr>
          <w:rFonts w:asciiTheme="majorHAnsi" w:hAnsiTheme="majorHAnsi" w:cstheme="majorHAnsi"/>
          <w:color w:val="000000"/>
          <w:sz w:val="22"/>
          <w:szCs w:val="22"/>
          <w:lang w:val="nl-NL"/>
        </w:rPr>
        <w:t xml:space="preserve"> Ph</w:t>
      </w:r>
      <w:r w:rsidRPr="00DF7362">
        <w:rPr>
          <w:rFonts w:asciiTheme="majorHAnsi" w:hAnsiTheme="majorHAnsi" w:cstheme="majorHAnsi"/>
          <w:color w:val="000000"/>
          <w:sz w:val="22"/>
          <w:szCs w:val="22"/>
          <w:lang w:val="nl-NL"/>
        </w:rPr>
        <w:t>ươ</w:t>
      </w:r>
      <w:r>
        <w:rPr>
          <w:rFonts w:asciiTheme="majorHAnsi" w:hAnsiTheme="majorHAnsi" w:cstheme="majorHAnsi"/>
          <w:color w:val="000000"/>
          <w:sz w:val="22"/>
          <w:szCs w:val="22"/>
          <w:lang w:val="nl-NL"/>
        </w:rPr>
        <w:t>ng ti</w:t>
      </w:r>
      <w:r w:rsidRPr="00DF7362">
        <w:rPr>
          <w:rFonts w:asciiTheme="majorHAnsi" w:hAnsiTheme="majorHAnsi" w:cstheme="majorHAnsi"/>
          <w:color w:val="000000"/>
          <w:sz w:val="22"/>
          <w:szCs w:val="22"/>
          <w:lang w:val="nl-NL"/>
        </w:rPr>
        <w:t>ện</w:t>
      </w:r>
      <w:r>
        <w:rPr>
          <w:rFonts w:asciiTheme="majorHAnsi" w:hAnsiTheme="majorHAnsi" w:cstheme="majorHAnsi"/>
          <w:color w:val="000000"/>
          <w:sz w:val="22"/>
          <w:szCs w:val="22"/>
          <w:lang w:val="nl-NL"/>
        </w:rPr>
        <w:t xml:space="preserve"> giao th</w:t>
      </w:r>
      <w:r w:rsidRPr="00DF7362">
        <w:rPr>
          <w:rFonts w:asciiTheme="majorHAnsi" w:hAnsiTheme="majorHAnsi" w:cstheme="majorHAnsi"/>
          <w:color w:val="000000"/>
          <w:sz w:val="22"/>
          <w:szCs w:val="22"/>
          <w:lang w:val="nl-NL"/>
        </w:rPr>
        <w:t>ô</w:t>
      </w:r>
      <w:r>
        <w:rPr>
          <w:rFonts w:asciiTheme="majorHAnsi" w:hAnsiTheme="majorHAnsi" w:cstheme="majorHAnsi"/>
          <w:color w:val="000000"/>
          <w:sz w:val="22"/>
          <w:szCs w:val="22"/>
          <w:lang w:val="nl-NL"/>
        </w:rPr>
        <w:t>ng đư</w:t>
      </w:r>
      <w:r w:rsidRPr="00DF7362">
        <w:rPr>
          <w:rFonts w:asciiTheme="majorHAnsi" w:hAnsiTheme="majorHAnsi" w:cstheme="majorHAnsi"/>
          <w:color w:val="000000"/>
          <w:sz w:val="22"/>
          <w:szCs w:val="22"/>
          <w:lang w:val="nl-NL"/>
        </w:rPr>
        <w:t>ờng</w:t>
      </w:r>
      <w:r>
        <w:rPr>
          <w:rFonts w:asciiTheme="majorHAnsi" w:hAnsiTheme="majorHAnsi" w:cstheme="majorHAnsi"/>
          <w:color w:val="000000"/>
          <w:sz w:val="22"/>
          <w:szCs w:val="22"/>
          <w:lang w:val="nl-NL"/>
        </w:rPr>
        <w:t xml:space="preserve"> b</w:t>
      </w:r>
      <w:r w:rsidRPr="00DF7362">
        <w:rPr>
          <w:rFonts w:asciiTheme="majorHAnsi" w:hAnsiTheme="majorHAnsi" w:cstheme="majorHAnsi"/>
          <w:color w:val="000000"/>
          <w:sz w:val="22"/>
          <w:szCs w:val="22"/>
          <w:lang w:val="nl-NL"/>
        </w:rPr>
        <w:t>ộ</w:t>
      </w:r>
      <w:r>
        <w:rPr>
          <w:rFonts w:asciiTheme="majorHAnsi" w:hAnsiTheme="majorHAnsi" w:cstheme="majorHAnsi"/>
          <w:color w:val="000000"/>
          <w:sz w:val="22"/>
          <w:szCs w:val="22"/>
          <w:lang w:val="nl-NL"/>
        </w:rPr>
        <w:t xml:space="preserve"> - </w:t>
      </w:r>
      <w:r w:rsidRPr="00DF7362">
        <w:rPr>
          <w:rFonts w:asciiTheme="majorHAnsi" w:hAnsiTheme="majorHAnsi" w:cstheme="majorHAnsi"/>
          <w:color w:val="000000"/>
          <w:sz w:val="22"/>
          <w:szCs w:val="22"/>
          <w:lang w:val="nl-NL"/>
        </w:rPr>
        <w:t>ô</w:t>
      </w:r>
      <w:r>
        <w:rPr>
          <w:rFonts w:asciiTheme="majorHAnsi" w:hAnsiTheme="majorHAnsi" w:cstheme="majorHAnsi"/>
          <w:color w:val="000000"/>
          <w:sz w:val="22"/>
          <w:szCs w:val="22"/>
          <w:lang w:val="nl-NL"/>
        </w:rPr>
        <w:t xml:space="preserve"> t</w:t>
      </w:r>
      <w:r w:rsidRPr="00DF7362">
        <w:rPr>
          <w:rFonts w:asciiTheme="majorHAnsi" w:hAnsiTheme="majorHAnsi" w:cstheme="majorHAnsi"/>
          <w:color w:val="000000"/>
          <w:sz w:val="22"/>
          <w:szCs w:val="22"/>
          <w:lang w:val="nl-NL"/>
        </w:rPr>
        <w:t>ô</w:t>
      </w:r>
      <w:r>
        <w:rPr>
          <w:rFonts w:asciiTheme="majorHAnsi" w:hAnsiTheme="majorHAnsi" w:cstheme="majorHAnsi"/>
          <w:color w:val="000000"/>
          <w:sz w:val="22"/>
          <w:szCs w:val="22"/>
          <w:lang w:val="nl-NL"/>
        </w:rPr>
        <w:t xml:space="preserve"> - ph</w:t>
      </w:r>
      <w:r w:rsidRPr="00DF7362">
        <w:rPr>
          <w:rFonts w:asciiTheme="majorHAnsi" w:hAnsiTheme="majorHAnsi" w:cstheme="majorHAnsi"/>
          <w:color w:val="000000"/>
          <w:sz w:val="22"/>
          <w:szCs w:val="22"/>
          <w:lang w:val="nl-NL"/>
        </w:rPr>
        <w:t>â</w:t>
      </w:r>
      <w:r>
        <w:rPr>
          <w:rFonts w:asciiTheme="majorHAnsi" w:hAnsiTheme="majorHAnsi" w:cstheme="majorHAnsi"/>
          <w:color w:val="000000"/>
          <w:sz w:val="22"/>
          <w:szCs w:val="22"/>
          <w:lang w:val="nl-NL"/>
        </w:rPr>
        <w:t>n lo</w:t>
      </w:r>
      <w:r w:rsidRPr="00DF7362">
        <w:rPr>
          <w:rFonts w:asciiTheme="majorHAnsi" w:hAnsiTheme="majorHAnsi" w:cstheme="majorHAnsi"/>
          <w:color w:val="000000"/>
          <w:sz w:val="22"/>
          <w:szCs w:val="22"/>
          <w:lang w:val="nl-NL"/>
        </w:rPr>
        <w:t>ại</w:t>
      </w:r>
      <w:r>
        <w:rPr>
          <w:rFonts w:asciiTheme="majorHAnsi" w:hAnsiTheme="majorHAnsi" w:cstheme="majorHAnsi"/>
          <w:color w:val="000000"/>
          <w:sz w:val="22"/>
          <w:szCs w:val="22"/>
          <w:lang w:val="nl-NL"/>
        </w:rPr>
        <w:t xml:space="preserve"> th</w:t>
      </w:r>
      <w:r w:rsidRPr="00CC3F43">
        <w:rPr>
          <w:rFonts w:asciiTheme="majorHAnsi" w:hAnsiTheme="majorHAnsi" w:cstheme="majorHAnsi"/>
          <w:color w:val="000000"/>
          <w:sz w:val="22"/>
          <w:szCs w:val="22"/>
          <w:lang w:val="nl-NL"/>
        </w:rPr>
        <w:t>ì</w:t>
      </w:r>
      <w:r>
        <w:rPr>
          <w:rFonts w:asciiTheme="majorHAnsi" w:hAnsiTheme="majorHAnsi" w:cstheme="majorHAnsi"/>
          <w:color w:val="000000"/>
          <w:sz w:val="22"/>
          <w:szCs w:val="22"/>
          <w:lang w:val="nl-NL"/>
        </w:rPr>
        <w:t xml:space="preserve"> </w:t>
      </w:r>
      <w:r w:rsidRPr="00CC3F43">
        <w:rPr>
          <w:rFonts w:asciiTheme="majorHAnsi" w:hAnsiTheme="majorHAnsi" w:cstheme="majorHAnsi"/>
          <w:color w:val="000000"/>
          <w:sz w:val="22"/>
          <w:szCs w:val="22"/>
          <w:lang w:val="nl-NL"/>
        </w:rPr>
        <w:t>Ô</w:t>
      </w:r>
      <w:r>
        <w:rPr>
          <w:rFonts w:asciiTheme="majorHAnsi" w:hAnsiTheme="majorHAnsi" w:cstheme="majorHAnsi"/>
          <w:color w:val="000000"/>
          <w:sz w:val="22"/>
          <w:szCs w:val="22"/>
          <w:lang w:val="nl-NL"/>
        </w:rPr>
        <w:t xml:space="preserve"> tô chở hàng (ô tô tải) đư</w:t>
      </w:r>
      <w:r w:rsidRPr="00DF7362">
        <w:rPr>
          <w:rFonts w:asciiTheme="majorHAnsi" w:hAnsiTheme="majorHAnsi" w:cstheme="majorHAnsi"/>
          <w:color w:val="000000"/>
          <w:sz w:val="22"/>
          <w:szCs w:val="22"/>
          <w:lang w:val="nl-NL"/>
        </w:rPr>
        <w:t>ợc</w:t>
      </w:r>
      <w:r>
        <w:rPr>
          <w:rFonts w:asciiTheme="majorHAnsi" w:hAnsiTheme="majorHAnsi" w:cstheme="majorHAnsi"/>
          <w:color w:val="000000"/>
          <w:sz w:val="22"/>
          <w:szCs w:val="22"/>
          <w:lang w:val="nl-NL"/>
        </w:rPr>
        <w:t xml:space="preserve"> ph</w:t>
      </w:r>
      <w:r w:rsidRPr="00DF7362">
        <w:rPr>
          <w:rFonts w:asciiTheme="majorHAnsi" w:hAnsiTheme="majorHAnsi" w:cstheme="majorHAnsi"/>
          <w:color w:val="000000"/>
          <w:sz w:val="22"/>
          <w:szCs w:val="22"/>
          <w:lang w:val="nl-NL"/>
        </w:rPr>
        <w:t>â</w:t>
      </w:r>
      <w:r>
        <w:rPr>
          <w:rFonts w:asciiTheme="majorHAnsi" w:hAnsiTheme="majorHAnsi" w:cstheme="majorHAnsi"/>
          <w:color w:val="000000"/>
          <w:sz w:val="22"/>
          <w:szCs w:val="22"/>
          <w:lang w:val="nl-NL"/>
        </w:rPr>
        <w:t>n th</w:t>
      </w:r>
      <w:r w:rsidRPr="00DF7362">
        <w:rPr>
          <w:rFonts w:asciiTheme="majorHAnsi" w:hAnsiTheme="majorHAnsi" w:cstheme="majorHAnsi"/>
          <w:color w:val="000000"/>
          <w:sz w:val="22"/>
          <w:szCs w:val="22"/>
          <w:lang w:val="nl-NL"/>
        </w:rPr>
        <w:t>àn</w:t>
      </w:r>
      <w:r>
        <w:rPr>
          <w:rFonts w:asciiTheme="majorHAnsi" w:hAnsiTheme="majorHAnsi" w:cstheme="majorHAnsi"/>
          <w:color w:val="000000"/>
          <w:sz w:val="22"/>
          <w:szCs w:val="22"/>
          <w:lang w:val="nl-NL"/>
        </w:rPr>
        <w:t>h c</w:t>
      </w:r>
      <w:r w:rsidRPr="00DF7362">
        <w:rPr>
          <w:rFonts w:asciiTheme="majorHAnsi" w:hAnsiTheme="majorHAnsi" w:cstheme="majorHAnsi"/>
          <w:color w:val="000000"/>
          <w:sz w:val="22"/>
          <w:szCs w:val="22"/>
          <w:lang w:val="nl-NL"/>
        </w:rPr>
        <w:t>ác</w:t>
      </w:r>
      <w:r>
        <w:rPr>
          <w:rFonts w:asciiTheme="majorHAnsi" w:hAnsiTheme="majorHAnsi" w:cstheme="majorHAnsi"/>
          <w:color w:val="000000"/>
          <w:sz w:val="22"/>
          <w:szCs w:val="22"/>
          <w:lang w:val="nl-NL"/>
        </w:rPr>
        <w:t xml:space="preserve"> lo</w:t>
      </w:r>
      <w:r w:rsidRPr="00CC3F43">
        <w:rPr>
          <w:rFonts w:asciiTheme="majorHAnsi" w:hAnsiTheme="majorHAnsi" w:cstheme="majorHAnsi"/>
          <w:color w:val="000000"/>
          <w:sz w:val="22"/>
          <w:szCs w:val="22"/>
          <w:lang w:val="nl-NL"/>
        </w:rPr>
        <w:t>ại</w:t>
      </w:r>
      <w:r>
        <w:rPr>
          <w:rFonts w:asciiTheme="majorHAnsi" w:hAnsiTheme="majorHAnsi" w:cstheme="majorHAnsi"/>
          <w:color w:val="000000"/>
          <w:sz w:val="22"/>
          <w:szCs w:val="22"/>
          <w:lang w:val="nl-NL"/>
        </w:rPr>
        <w:t xml:space="preserve"> xe theo ti</w:t>
      </w:r>
      <w:r w:rsidRPr="00DF7362">
        <w:rPr>
          <w:rFonts w:asciiTheme="majorHAnsi" w:hAnsiTheme="majorHAnsi" w:cstheme="majorHAnsi"/>
          <w:color w:val="000000"/>
          <w:sz w:val="22"/>
          <w:szCs w:val="22"/>
          <w:lang w:val="nl-NL"/>
        </w:rPr>
        <w:t>ê</w:t>
      </w:r>
      <w:r>
        <w:rPr>
          <w:rFonts w:asciiTheme="majorHAnsi" w:hAnsiTheme="majorHAnsi" w:cstheme="majorHAnsi"/>
          <w:color w:val="000000"/>
          <w:sz w:val="22"/>
          <w:szCs w:val="22"/>
          <w:lang w:val="nl-NL"/>
        </w:rPr>
        <w:t>u chu</w:t>
      </w:r>
      <w:r w:rsidRPr="00DF7362">
        <w:rPr>
          <w:rFonts w:asciiTheme="majorHAnsi" w:hAnsiTheme="majorHAnsi" w:cstheme="majorHAnsi"/>
          <w:color w:val="000000"/>
          <w:sz w:val="22"/>
          <w:szCs w:val="22"/>
          <w:lang w:val="nl-NL"/>
        </w:rPr>
        <w:t>ẩ</w:t>
      </w:r>
      <w:r>
        <w:rPr>
          <w:rFonts w:asciiTheme="majorHAnsi" w:hAnsiTheme="majorHAnsi" w:cstheme="majorHAnsi"/>
          <w:color w:val="000000"/>
          <w:sz w:val="22"/>
          <w:szCs w:val="22"/>
          <w:lang w:val="nl-NL"/>
        </w:rPr>
        <w:t>n kh</w:t>
      </w:r>
      <w:r w:rsidRPr="00DF7362">
        <w:rPr>
          <w:rFonts w:asciiTheme="majorHAnsi" w:hAnsiTheme="majorHAnsi" w:cstheme="majorHAnsi"/>
          <w:color w:val="000000"/>
          <w:sz w:val="22"/>
          <w:szCs w:val="22"/>
          <w:lang w:val="nl-NL"/>
        </w:rPr>
        <w:t>ác</w:t>
      </w:r>
      <w:r>
        <w:rPr>
          <w:rFonts w:asciiTheme="majorHAnsi" w:hAnsiTheme="majorHAnsi" w:cstheme="majorHAnsi"/>
          <w:color w:val="000000"/>
          <w:sz w:val="22"/>
          <w:szCs w:val="22"/>
          <w:lang w:val="nl-NL"/>
        </w:rPr>
        <w:t xml:space="preserve"> nhau, g</w:t>
      </w:r>
      <w:r w:rsidRPr="00DF7362">
        <w:rPr>
          <w:rFonts w:asciiTheme="majorHAnsi" w:hAnsiTheme="majorHAnsi" w:cstheme="majorHAnsi"/>
          <w:color w:val="000000"/>
          <w:sz w:val="22"/>
          <w:szCs w:val="22"/>
          <w:lang w:val="nl-NL"/>
        </w:rPr>
        <w:t>ồ</w:t>
      </w:r>
      <w:r>
        <w:rPr>
          <w:rFonts w:asciiTheme="majorHAnsi" w:hAnsiTheme="majorHAnsi" w:cstheme="majorHAnsi"/>
          <w:color w:val="000000"/>
          <w:sz w:val="22"/>
          <w:szCs w:val="22"/>
          <w:lang w:val="nl-NL"/>
        </w:rPr>
        <w:t xml:space="preserve">m: </w:t>
      </w:r>
      <w:r w:rsidRPr="00DF7362">
        <w:rPr>
          <w:rFonts w:asciiTheme="majorHAnsi" w:hAnsiTheme="majorHAnsi" w:cstheme="majorHAnsi"/>
          <w:color w:val="000000"/>
          <w:sz w:val="22"/>
          <w:szCs w:val="22"/>
          <w:lang w:val="nl-NL"/>
        </w:rPr>
        <w:t>Ô</w:t>
      </w:r>
      <w:r>
        <w:rPr>
          <w:rFonts w:asciiTheme="majorHAnsi" w:hAnsiTheme="majorHAnsi" w:cstheme="majorHAnsi"/>
          <w:color w:val="000000"/>
          <w:sz w:val="22"/>
          <w:szCs w:val="22"/>
          <w:lang w:val="nl-NL"/>
        </w:rPr>
        <w:t xml:space="preserve"> </w:t>
      </w:r>
      <w:r w:rsidRPr="00166DED">
        <w:rPr>
          <w:rFonts w:asciiTheme="majorHAnsi" w:hAnsiTheme="majorHAnsi" w:cstheme="majorHAnsi"/>
          <w:color w:val="000000"/>
          <w:sz w:val="22"/>
          <w:szCs w:val="22"/>
          <w:lang w:val="nl-NL"/>
        </w:rPr>
        <w:t>tô tải thông dụng, ô tô tải tự đổ, ô tô tải</w:t>
      </w:r>
      <w:r>
        <w:rPr>
          <w:rFonts w:asciiTheme="majorHAnsi" w:hAnsiTheme="majorHAnsi" w:cstheme="majorHAnsi"/>
          <w:color w:val="000000"/>
          <w:sz w:val="22"/>
          <w:szCs w:val="22"/>
          <w:lang w:val="nl-NL"/>
        </w:rPr>
        <w:t xml:space="preserve"> VAN, </w:t>
      </w:r>
      <w:r w:rsidRPr="00DF7362">
        <w:rPr>
          <w:rFonts w:asciiTheme="majorHAnsi" w:hAnsiTheme="majorHAnsi" w:cstheme="majorHAnsi"/>
          <w:color w:val="000000"/>
          <w:sz w:val="22"/>
          <w:szCs w:val="22"/>
          <w:u w:val="single"/>
          <w:lang w:val="nl-NL"/>
        </w:rPr>
        <w:t>ô tô pick-up chở hàng</w:t>
      </w:r>
      <w:r>
        <w:rPr>
          <w:rFonts w:asciiTheme="majorHAnsi" w:hAnsiTheme="majorHAnsi" w:cstheme="majorHAnsi"/>
          <w:color w:val="000000"/>
          <w:sz w:val="22"/>
          <w:szCs w:val="22"/>
          <w:lang w:val="nl-NL"/>
        </w:rPr>
        <w:t xml:space="preserve">, </w:t>
      </w:r>
      <w:r w:rsidRPr="00DF7362">
        <w:rPr>
          <w:rFonts w:asciiTheme="majorHAnsi" w:hAnsiTheme="majorHAnsi" w:cstheme="majorHAnsi"/>
          <w:color w:val="000000"/>
          <w:sz w:val="22"/>
          <w:szCs w:val="22"/>
          <w:lang w:val="nl-NL"/>
        </w:rPr>
        <w:t>ô</w:t>
      </w:r>
      <w:r>
        <w:rPr>
          <w:rFonts w:asciiTheme="majorHAnsi" w:hAnsiTheme="majorHAnsi" w:cstheme="majorHAnsi"/>
          <w:color w:val="000000"/>
          <w:sz w:val="22"/>
          <w:szCs w:val="22"/>
          <w:lang w:val="nl-NL"/>
        </w:rPr>
        <w:t xml:space="preserve"> t</w:t>
      </w:r>
      <w:r w:rsidRPr="00DF7362">
        <w:rPr>
          <w:rFonts w:asciiTheme="majorHAnsi" w:hAnsiTheme="majorHAnsi" w:cstheme="majorHAnsi"/>
          <w:color w:val="000000"/>
          <w:sz w:val="22"/>
          <w:szCs w:val="22"/>
          <w:lang w:val="nl-NL"/>
        </w:rPr>
        <w:t>ô</w:t>
      </w:r>
      <w:r>
        <w:rPr>
          <w:rFonts w:asciiTheme="majorHAnsi" w:hAnsiTheme="majorHAnsi" w:cstheme="majorHAnsi"/>
          <w:color w:val="000000"/>
          <w:sz w:val="22"/>
          <w:szCs w:val="22"/>
          <w:lang w:val="nl-NL"/>
        </w:rPr>
        <w:t xml:space="preserve"> t</w:t>
      </w:r>
      <w:r w:rsidRPr="00DF7362">
        <w:rPr>
          <w:rFonts w:asciiTheme="majorHAnsi" w:hAnsiTheme="majorHAnsi" w:cstheme="majorHAnsi"/>
          <w:color w:val="000000"/>
          <w:sz w:val="22"/>
          <w:szCs w:val="22"/>
          <w:lang w:val="nl-NL"/>
        </w:rPr>
        <w:t>ả</w:t>
      </w:r>
      <w:r>
        <w:rPr>
          <w:rFonts w:asciiTheme="majorHAnsi" w:hAnsiTheme="majorHAnsi" w:cstheme="majorHAnsi"/>
          <w:color w:val="000000"/>
          <w:sz w:val="22"/>
          <w:szCs w:val="22"/>
          <w:lang w:val="nl-NL"/>
        </w:rPr>
        <w:t>i chuy</w:t>
      </w:r>
      <w:r w:rsidRPr="00DF7362">
        <w:rPr>
          <w:rFonts w:asciiTheme="majorHAnsi" w:hAnsiTheme="majorHAnsi" w:cstheme="majorHAnsi"/>
          <w:color w:val="000000"/>
          <w:sz w:val="22"/>
          <w:szCs w:val="22"/>
          <w:lang w:val="nl-NL"/>
        </w:rPr>
        <w:t>ê</w:t>
      </w:r>
      <w:r>
        <w:rPr>
          <w:rFonts w:asciiTheme="majorHAnsi" w:hAnsiTheme="majorHAnsi" w:cstheme="majorHAnsi"/>
          <w:color w:val="000000"/>
          <w:sz w:val="22"/>
          <w:szCs w:val="22"/>
          <w:lang w:val="nl-NL"/>
        </w:rPr>
        <w:t>n d</w:t>
      </w:r>
      <w:r w:rsidRPr="00DF7362">
        <w:rPr>
          <w:rFonts w:asciiTheme="majorHAnsi" w:hAnsiTheme="majorHAnsi" w:cstheme="majorHAnsi"/>
          <w:color w:val="000000"/>
          <w:sz w:val="22"/>
          <w:szCs w:val="22"/>
          <w:lang w:val="nl-NL"/>
        </w:rPr>
        <w:t>ùng</w:t>
      </w:r>
      <w:r>
        <w:rPr>
          <w:rFonts w:asciiTheme="majorHAnsi" w:hAnsiTheme="majorHAnsi" w:cstheme="majorHAnsi"/>
          <w:color w:val="000000"/>
          <w:sz w:val="22"/>
          <w:szCs w:val="22"/>
          <w:lang w:val="nl-NL"/>
        </w:rPr>
        <w:t xml:space="preserve">, </w:t>
      </w:r>
      <w:r w:rsidRPr="00DF7362">
        <w:rPr>
          <w:rFonts w:asciiTheme="majorHAnsi" w:hAnsiTheme="majorHAnsi" w:cstheme="majorHAnsi"/>
          <w:color w:val="000000"/>
          <w:sz w:val="22"/>
          <w:szCs w:val="22"/>
          <w:lang w:val="nl-NL"/>
        </w:rPr>
        <w:t>ô</w:t>
      </w:r>
      <w:r>
        <w:rPr>
          <w:rFonts w:asciiTheme="majorHAnsi" w:hAnsiTheme="majorHAnsi" w:cstheme="majorHAnsi"/>
          <w:color w:val="000000"/>
          <w:sz w:val="22"/>
          <w:szCs w:val="22"/>
          <w:lang w:val="nl-NL"/>
        </w:rPr>
        <w:t xml:space="preserve"> t</w:t>
      </w:r>
      <w:r w:rsidRPr="00DF7362">
        <w:rPr>
          <w:rFonts w:asciiTheme="majorHAnsi" w:hAnsiTheme="majorHAnsi" w:cstheme="majorHAnsi"/>
          <w:color w:val="000000"/>
          <w:sz w:val="22"/>
          <w:szCs w:val="22"/>
          <w:lang w:val="nl-NL"/>
        </w:rPr>
        <w:t>ô</w:t>
      </w:r>
      <w:r>
        <w:rPr>
          <w:rFonts w:asciiTheme="majorHAnsi" w:hAnsiTheme="majorHAnsi" w:cstheme="majorHAnsi"/>
          <w:color w:val="000000"/>
          <w:sz w:val="22"/>
          <w:szCs w:val="22"/>
          <w:lang w:val="nl-NL"/>
        </w:rPr>
        <w:t xml:space="preserve"> t</w:t>
      </w:r>
      <w:r w:rsidRPr="00DF7362">
        <w:rPr>
          <w:rFonts w:asciiTheme="majorHAnsi" w:hAnsiTheme="majorHAnsi" w:cstheme="majorHAnsi"/>
          <w:color w:val="000000"/>
          <w:sz w:val="22"/>
          <w:szCs w:val="22"/>
          <w:lang w:val="nl-NL"/>
        </w:rPr>
        <w:t>ả</w:t>
      </w:r>
      <w:r>
        <w:rPr>
          <w:rFonts w:asciiTheme="majorHAnsi" w:hAnsiTheme="majorHAnsi" w:cstheme="majorHAnsi"/>
          <w:color w:val="000000"/>
          <w:sz w:val="22"/>
          <w:szCs w:val="22"/>
          <w:lang w:val="nl-NL"/>
        </w:rPr>
        <w:t>i c</w:t>
      </w:r>
      <w:r w:rsidRPr="00DF7362">
        <w:rPr>
          <w:rFonts w:asciiTheme="majorHAnsi" w:hAnsiTheme="majorHAnsi" w:cstheme="majorHAnsi"/>
          <w:color w:val="000000"/>
          <w:sz w:val="22"/>
          <w:szCs w:val="22"/>
          <w:lang w:val="nl-NL"/>
        </w:rPr>
        <w:t>ó</w:t>
      </w:r>
      <w:r>
        <w:rPr>
          <w:rFonts w:asciiTheme="majorHAnsi" w:hAnsiTheme="majorHAnsi" w:cstheme="majorHAnsi"/>
          <w:color w:val="000000"/>
          <w:sz w:val="22"/>
          <w:szCs w:val="22"/>
          <w:lang w:val="nl-NL"/>
        </w:rPr>
        <w:t xml:space="preserve"> c</w:t>
      </w:r>
      <w:r w:rsidRPr="00DF7362">
        <w:rPr>
          <w:rFonts w:asciiTheme="majorHAnsi" w:hAnsiTheme="majorHAnsi" w:cstheme="majorHAnsi"/>
          <w:color w:val="000000"/>
          <w:sz w:val="22"/>
          <w:szCs w:val="22"/>
          <w:lang w:val="nl-NL"/>
        </w:rPr>
        <w:t>ầ</w:t>
      </w:r>
      <w:r>
        <w:rPr>
          <w:rFonts w:asciiTheme="majorHAnsi" w:hAnsiTheme="majorHAnsi" w:cstheme="majorHAnsi"/>
          <w:color w:val="000000"/>
          <w:sz w:val="22"/>
          <w:szCs w:val="22"/>
          <w:lang w:val="nl-NL"/>
        </w:rPr>
        <w:t>n c</w:t>
      </w:r>
      <w:r w:rsidRPr="00DF7362">
        <w:rPr>
          <w:rFonts w:asciiTheme="majorHAnsi" w:hAnsiTheme="majorHAnsi" w:cstheme="majorHAnsi"/>
          <w:color w:val="000000"/>
          <w:sz w:val="22"/>
          <w:szCs w:val="22"/>
          <w:lang w:val="nl-NL"/>
        </w:rPr>
        <w:t>ẩ</w:t>
      </w:r>
      <w:r>
        <w:rPr>
          <w:rFonts w:asciiTheme="majorHAnsi" w:hAnsiTheme="majorHAnsi" w:cstheme="majorHAnsi"/>
          <w:color w:val="000000"/>
          <w:sz w:val="22"/>
          <w:szCs w:val="22"/>
          <w:lang w:val="nl-NL"/>
        </w:rPr>
        <w:t xml:space="preserve">u, </w:t>
      </w:r>
      <w:r w:rsidRPr="00DF7362">
        <w:rPr>
          <w:rFonts w:asciiTheme="majorHAnsi" w:hAnsiTheme="majorHAnsi" w:cstheme="majorHAnsi"/>
          <w:color w:val="000000"/>
          <w:sz w:val="22"/>
          <w:szCs w:val="22"/>
          <w:lang w:val="nl-NL"/>
        </w:rPr>
        <w:t>ô</w:t>
      </w:r>
      <w:r>
        <w:rPr>
          <w:rFonts w:asciiTheme="majorHAnsi" w:hAnsiTheme="majorHAnsi" w:cstheme="majorHAnsi"/>
          <w:color w:val="000000"/>
          <w:sz w:val="22"/>
          <w:szCs w:val="22"/>
          <w:lang w:val="nl-NL"/>
        </w:rPr>
        <w:t xml:space="preserve"> t</w:t>
      </w:r>
      <w:r w:rsidRPr="00DF7362">
        <w:rPr>
          <w:rFonts w:asciiTheme="majorHAnsi" w:hAnsiTheme="majorHAnsi" w:cstheme="majorHAnsi"/>
          <w:color w:val="000000"/>
          <w:sz w:val="22"/>
          <w:szCs w:val="22"/>
          <w:lang w:val="nl-NL"/>
        </w:rPr>
        <w:t>ô</w:t>
      </w:r>
      <w:r>
        <w:rPr>
          <w:rFonts w:asciiTheme="majorHAnsi" w:hAnsiTheme="majorHAnsi" w:cstheme="majorHAnsi"/>
          <w:color w:val="000000"/>
          <w:sz w:val="22"/>
          <w:szCs w:val="22"/>
          <w:lang w:val="nl-NL"/>
        </w:rPr>
        <w:t xml:space="preserve"> t</w:t>
      </w:r>
      <w:r w:rsidRPr="00DF7362">
        <w:rPr>
          <w:rFonts w:asciiTheme="majorHAnsi" w:hAnsiTheme="majorHAnsi" w:cstheme="majorHAnsi"/>
          <w:color w:val="000000"/>
          <w:sz w:val="22"/>
          <w:szCs w:val="22"/>
          <w:lang w:val="nl-NL"/>
        </w:rPr>
        <w:t>ả</w:t>
      </w:r>
      <w:r>
        <w:rPr>
          <w:rFonts w:asciiTheme="majorHAnsi" w:hAnsiTheme="majorHAnsi" w:cstheme="majorHAnsi"/>
          <w:color w:val="000000"/>
          <w:sz w:val="22"/>
          <w:szCs w:val="22"/>
          <w:lang w:val="nl-NL"/>
        </w:rPr>
        <w:t xml:space="preserve">i </w:t>
      </w:r>
      <w:r w:rsidRPr="00DF7362">
        <w:rPr>
          <w:rFonts w:asciiTheme="majorHAnsi" w:hAnsiTheme="majorHAnsi" w:cstheme="majorHAnsi"/>
          <w:color w:val="000000"/>
          <w:sz w:val="22"/>
          <w:szCs w:val="22"/>
          <w:lang w:val="nl-NL"/>
        </w:rPr>
        <w:t>đô</w:t>
      </w:r>
      <w:r>
        <w:rPr>
          <w:rFonts w:asciiTheme="majorHAnsi" w:hAnsiTheme="majorHAnsi" w:cstheme="majorHAnsi"/>
          <w:color w:val="000000"/>
          <w:sz w:val="22"/>
          <w:szCs w:val="22"/>
          <w:lang w:val="nl-NL"/>
        </w:rPr>
        <w:t>ng l</w:t>
      </w:r>
      <w:r w:rsidRPr="00DF7362">
        <w:rPr>
          <w:rFonts w:asciiTheme="majorHAnsi" w:hAnsiTheme="majorHAnsi" w:cstheme="majorHAnsi"/>
          <w:color w:val="000000"/>
          <w:sz w:val="22"/>
          <w:szCs w:val="22"/>
          <w:lang w:val="nl-NL"/>
        </w:rPr>
        <w:t>ạnh</w:t>
      </w:r>
      <w:r>
        <w:rPr>
          <w:rFonts w:asciiTheme="majorHAnsi" w:hAnsiTheme="majorHAnsi" w:cstheme="majorHAnsi"/>
          <w:color w:val="000000"/>
          <w:sz w:val="22"/>
          <w:szCs w:val="22"/>
          <w:lang w:val="nl-NL"/>
        </w:rPr>
        <w:t>...</w:t>
      </w:r>
    </w:p>
  </w:footnote>
  <w:footnote w:id="3">
    <w:p w:rsidR="004F74CA" w:rsidRPr="00CA4CA5" w:rsidRDefault="004F74CA" w:rsidP="005B6930">
      <w:pPr>
        <w:jc w:val="both"/>
        <w:rPr>
          <w:rFonts w:asciiTheme="majorHAnsi" w:hAnsiTheme="majorHAnsi" w:cstheme="majorHAnsi"/>
          <w:sz w:val="24"/>
          <w:szCs w:val="24"/>
        </w:rPr>
      </w:pPr>
      <w:r w:rsidRPr="00CA4CA5">
        <w:rPr>
          <w:rStyle w:val="FootnoteReference"/>
          <w:rFonts w:asciiTheme="majorHAnsi" w:hAnsiTheme="majorHAnsi" w:cstheme="majorHAnsi"/>
          <w:sz w:val="24"/>
          <w:szCs w:val="24"/>
        </w:rPr>
        <w:footnoteRef/>
      </w:r>
      <w:r w:rsidRPr="00CA4CA5">
        <w:rPr>
          <w:rFonts w:asciiTheme="majorHAnsi" w:hAnsiTheme="majorHAnsi" w:cstheme="majorHAnsi"/>
          <w:sz w:val="24"/>
          <w:szCs w:val="24"/>
        </w:rPr>
        <w:t xml:space="preserve"> Tại </w:t>
      </w:r>
      <w:r w:rsidRPr="00CA4CA5">
        <w:rPr>
          <w:rFonts w:asciiTheme="majorHAnsi" w:hAnsiTheme="majorHAnsi" w:cstheme="majorHAnsi"/>
          <w:sz w:val="24"/>
          <w:szCs w:val="24"/>
          <w:lang w:val="nl-NL"/>
        </w:rPr>
        <w:t>Nghị quyết số 19-2017/NQ-CP</w:t>
      </w:r>
      <w:r w:rsidRPr="00CA4CA5">
        <w:rPr>
          <w:rFonts w:asciiTheme="majorHAnsi" w:hAnsiTheme="majorHAnsi" w:cstheme="majorHAnsi"/>
          <w:sz w:val="24"/>
          <w:szCs w:val="24"/>
        </w:rPr>
        <w:t xml:space="preserve"> </w:t>
      </w:r>
      <w:r w:rsidRPr="00CA4CA5">
        <w:rPr>
          <w:rFonts w:asciiTheme="majorHAnsi" w:hAnsiTheme="majorHAnsi" w:cstheme="majorHAnsi"/>
          <w:sz w:val="24"/>
          <w:szCs w:val="24"/>
          <w:lang w:val="nl-NL"/>
        </w:rPr>
        <w:t>giao Bộ Tài chính có trách nhiệm thực hiện ứng dụng công nghệ thông tin tối thiểu đạt 95% trong nộp tờ khai, nộp thuế và hoàn thuế.</w:t>
      </w:r>
      <w:r w:rsidRPr="00CA4CA5">
        <w:rPr>
          <w:rFonts w:asciiTheme="majorHAnsi" w:hAnsiTheme="majorHAnsi" w:cstheme="majorHAnsi"/>
          <w:i/>
          <w:sz w:val="24"/>
          <w:szCs w:val="24"/>
          <w:lang w:val="nl-NL"/>
        </w:rPr>
        <w:t xml:space="preserve"> </w:t>
      </w:r>
    </w:p>
  </w:footnote>
  <w:footnote w:id="4">
    <w:p w:rsidR="004F74CA" w:rsidRPr="00166DED" w:rsidRDefault="004F74CA" w:rsidP="006043BE">
      <w:pPr>
        <w:pStyle w:val="FootnoteText"/>
        <w:jc w:val="both"/>
        <w:rPr>
          <w:rFonts w:asciiTheme="majorHAnsi" w:hAnsiTheme="majorHAnsi" w:cstheme="majorHAnsi"/>
          <w:sz w:val="22"/>
          <w:szCs w:val="22"/>
        </w:rPr>
      </w:pPr>
      <w:r w:rsidRPr="00166DED">
        <w:rPr>
          <w:rStyle w:val="FootnoteReference"/>
          <w:rFonts w:asciiTheme="majorHAnsi" w:hAnsiTheme="majorHAnsi" w:cstheme="majorHAnsi"/>
          <w:sz w:val="22"/>
          <w:szCs w:val="22"/>
        </w:rPr>
        <w:footnoteRef/>
      </w:r>
      <w:r w:rsidRPr="00166DED">
        <w:rPr>
          <w:rFonts w:asciiTheme="majorHAnsi" w:hAnsiTheme="majorHAnsi" w:cstheme="majorHAnsi"/>
          <w:sz w:val="22"/>
          <w:szCs w:val="22"/>
        </w:rPr>
        <w:t xml:space="preserve"> </w:t>
      </w:r>
      <w:r w:rsidRPr="00166DED">
        <w:rPr>
          <w:rFonts w:asciiTheme="majorHAnsi" w:hAnsiTheme="majorHAnsi" w:cstheme="majorHAnsi"/>
          <w:color w:val="000000"/>
          <w:sz w:val="22"/>
          <w:szCs w:val="22"/>
          <w:lang w:val="nl-NL"/>
        </w:rPr>
        <w:t>Tiêu chuẩn quốc gia sửa đổi 2:2010 TCVN 7271:2003</w:t>
      </w:r>
      <w:r w:rsidRPr="00166DED">
        <w:rPr>
          <w:rFonts w:asciiTheme="majorHAnsi" w:hAnsiTheme="majorHAnsi" w:cstheme="majorHAnsi"/>
          <w:sz w:val="22"/>
          <w:szCs w:val="22"/>
        </w:rPr>
        <w:t xml:space="preserve"> được ban hành kèm Quyết định số 2431/QĐ-BKHCN ngày 08/11/2010 của Bộ trưởng Bộ KHCN. Theo </w:t>
      </w:r>
      <w:r w:rsidRPr="00166DED">
        <w:rPr>
          <w:rFonts w:asciiTheme="majorHAnsi" w:hAnsiTheme="majorHAnsi" w:cstheme="majorHAnsi"/>
          <w:color w:val="000000"/>
          <w:sz w:val="22"/>
          <w:szCs w:val="22"/>
          <w:lang w:val="nl-NL"/>
        </w:rPr>
        <w:t xml:space="preserve">TCVN 7271:2003, ô tô được phân thành </w:t>
      </w:r>
      <w:r>
        <w:rPr>
          <w:rFonts w:asciiTheme="majorHAnsi" w:hAnsiTheme="majorHAnsi" w:cstheme="majorHAnsi"/>
          <w:color w:val="000000"/>
          <w:sz w:val="22"/>
          <w:szCs w:val="22"/>
          <w:lang w:val="nl-NL"/>
        </w:rPr>
        <w:t>3 nh</w:t>
      </w:r>
      <w:r w:rsidRPr="00166DED">
        <w:rPr>
          <w:rFonts w:asciiTheme="majorHAnsi" w:hAnsiTheme="majorHAnsi" w:cstheme="majorHAnsi"/>
          <w:color w:val="000000"/>
          <w:sz w:val="22"/>
          <w:szCs w:val="22"/>
          <w:lang w:val="nl-NL"/>
        </w:rPr>
        <w:t>ó</w:t>
      </w:r>
      <w:r>
        <w:rPr>
          <w:rFonts w:asciiTheme="majorHAnsi" w:hAnsiTheme="majorHAnsi" w:cstheme="majorHAnsi"/>
          <w:color w:val="000000"/>
          <w:sz w:val="22"/>
          <w:szCs w:val="22"/>
          <w:lang w:val="nl-NL"/>
        </w:rPr>
        <w:t>m, g</w:t>
      </w:r>
      <w:r w:rsidRPr="00166DED">
        <w:rPr>
          <w:rFonts w:asciiTheme="majorHAnsi" w:hAnsiTheme="majorHAnsi" w:cstheme="majorHAnsi"/>
          <w:color w:val="000000"/>
          <w:sz w:val="22"/>
          <w:szCs w:val="22"/>
          <w:lang w:val="nl-NL"/>
        </w:rPr>
        <w:t>ồ</w:t>
      </w:r>
      <w:r>
        <w:rPr>
          <w:rFonts w:asciiTheme="majorHAnsi" w:hAnsiTheme="majorHAnsi" w:cstheme="majorHAnsi"/>
          <w:color w:val="000000"/>
          <w:sz w:val="22"/>
          <w:szCs w:val="22"/>
          <w:lang w:val="nl-NL"/>
        </w:rPr>
        <w:t xml:space="preserve">m: (i) </w:t>
      </w:r>
      <w:r w:rsidRPr="00166DED">
        <w:rPr>
          <w:rFonts w:asciiTheme="majorHAnsi" w:hAnsiTheme="majorHAnsi" w:cstheme="majorHAnsi"/>
          <w:color w:val="000000"/>
          <w:sz w:val="22"/>
          <w:szCs w:val="22"/>
          <w:lang w:val="nl-NL"/>
        </w:rPr>
        <w:t xml:space="preserve">Ô tô chở người (ô tô con, ô tô khách, ô tô chở người chuyên dùng...); </w:t>
      </w:r>
      <w:r>
        <w:rPr>
          <w:rFonts w:asciiTheme="majorHAnsi" w:hAnsiTheme="majorHAnsi" w:cstheme="majorHAnsi"/>
          <w:color w:val="000000"/>
          <w:sz w:val="22"/>
          <w:szCs w:val="22"/>
          <w:lang w:val="nl-NL"/>
        </w:rPr>
        <w:t xml:space="preserve">(ii) </w:t>
      </w:r>
      <w:r w:rsidRPr="00166DED">
        <w:rPr>
          <w:rFonts w:asciiTheme="majorHAnsi" w:hAnsiTheme="majorHAnsi" w:cstheme="majorHAnsi"/>
          <w:color w:val="000000"/>
          <w:sz w:val="22"/>
          <w:szCs w:val="22"/>
          <w:lang w:val="nl-NL"/>
        </w:rPr>
        <w:t>Ô tô chở hàng - ô tô tải (ô tô tải thông dụng, ô tô tải tự đổ, ô tô tải VAN, ô tô pick-up chở hàng...);</w:t>
      </w:r>
      <w:r>
        <w:rPr>
          <w:rFonts w:asciiTheme="majorHAnsi" w:hAnsiTheme="majorHAnsi" w:cstheme="majorHAnsi"/>
          <w:color w:val="000000"/>
          <w:sz w:val="22"/>
          <w:szCs w:val="22"/>
          <w:lang w:val="nl-NL"/>
        </w:rPr>
        <w:t xml:space="preserve"> (iii) </w:t>
      </w:r>
      <w:r w:rsidRPr="00166DED">
        <w:rPr>
          <w:rFonts w:asciiTheme="majorHAnsi" w:hAnsiTheme="majorHAnsi" w:cstheme="majorHAnsi"/>
          <w:color w:val="000000"/>
          <w:sz w:val="22"/>
          <w:szCs w:val="22"/>
          <w:lang w:val="nl-NL"/>
        </w:rPr>
        <w:t xml:space="preserve">Ô tô chuyên dùng các loại.  </w:t>
      </w:r>
    </w:p>
  </w:footnote>
  <w:footnote w:id="5">
    <w:p w:rsidR="004F74CA" w:rsidRPr="009E07E0" w:rsidRDefault="004F74CA" w:rsidP="006043BE">
      <w:pPr>
        <w:spacing w:before="60" w:after="60"/>
        <w:jc w:val="both"/>
        <w:rPr>
          <w:rFonts w:asciiTheme="majorHAnsi" w:hAnsiTheme="majorHAnsi" w:cstheme="majorHAnsi"/>
          <w:color w:val="000000"/>
          <w:shd w:val="clear" w:color="auto" w:fill="FFFFFF"/>
          <w:lang w:val="nl-NL"/>
        </w:rPr>
      </w:pPr>
      <w:r w:rsidRPr="00CA7A92">
        <w:rPr>
          <w:rStyle w:val="FootnoteReference"/>
        </w:rPr>
        <w:footnoteRef/>
      </w:r>
      <w:r w:rsidRPr="00CA7A92">
        <w:t xml:space="preserve"> </w:t>
      </w:r>
      <w:r w:rsidRPr="00CA7A92">
        <w:rPr>
          <w:rFonts w:asciiTheme="majorHAnsi" w:hAnsiTheme="majorHAnsi" w:cstheme="majorHAnsi"/>
          <w:color w:val="000000"/>
          <w:lang w:val="nl-NL"/>
        </w:rPr>
        <w:t>Ô</w:t>
      </w:r>
      <w:r w:rsidRPr="00CA7A92">
        <w:rPr>
          <w:rFonts w:asciiTheme="majorHAnsi" w:hAnsiTheme="majorHAnsi" w:cstheme="majorHAnsi"/>
          <w:color w:val="000000"/>
          <w:shd w:val="clear" w:color="auto" w:fill="FFFFFF"/>
          <w:lang w:val="nl-NL"/>
        </w:rPr>
        <w:t xml:space="preserve"> tô </w:t>
      </w:r>
      <w:r w:rsidRPr="00CA7A92">
        <w:rPr>
          <w:rFonts w:asciiTheme="majorHAnsi" w:hAnsiTheme="majorHAnsi" w:cstheme="majorHAnsi"/>
          <w:color w:val="000000"/>
          <w:lang w:val="nl-NL"/>
        </w:rPr>
        <w:t>pick-up</w:t>
      </w:r>
      <w:r w:rsidRPr="00CA7A92">
        <w:rPr>
          <w:rFonts w:asciiTheme="majorHAnsi" w:hAnsiTheme="majorHAnsi" w:cstheme="majorHAnsi"/>
          <w:color w:val="000000"/>
          <w:shd w:val="clear" w:color="auto" w:fill="FFFFFF"/>
          <w:lang w:val="nl-NL"/>
        </w:rPr>
        <w:t xml:space="preserve"> chở hàng, có đặc điểm: (i) Thùng hàng dạng hở (có thể có mui phủ) hoặc dạng kín, có thể liền hoặc không liền thân với ca bin, có bố trí cửa để xếp, dỡ hàng; (ii) Thùng hàng không có trang bị tiện nghi và nội thất phục vụ chở người; (iii) Diện tích hữu ích của</w:t>
      </w:r>
      <w:r w:rsidRPr="00CA7A92">
        <w:rPr>
          <w:rFonts w:asciiTheme="majorHAnsi" w:hAnsiTheme="majorHAnsi" w:cstheme="majorHAnsi"/>
          <w:shd w:val="clear" w:color="auto" w:fill="FFFFFF"/>
          <w:lang w:val="nl-NL"/>
        </w:rPr>
        <w:t xml:space="preserve"> sàn</w:t>
      </w:r>
      <w:r w:rsidRPr="00CA7A92">
        <w:rPr>
          <w:rFonts w:asciiTheme="majorHAnsi" w:hAnsiTheme="majorHAnsi" w:cstheme="majorHAnsi"/>
          <w:color w:val="000000"/>
          <w:shd w:val="clear" w:color="auto" w:fill="FFFFFF"/>
          <w:lang w:val="nl-NL"/>
        </w:rPr>
        <w:t xml:space="preserve"> thùng hàng (Fh) không nhỏ hơn 1m</w:t>
      </w:r>
      <w:r>
        <w:rPr>
          <w:rFonts w:asciiTheme="majorHAnsi" w:hAnsiTheme="majorHAnsi" w:cstheme="majorHAnsi"/>
          <w:color w:val="000000"/>
          <w:shd w:val="clear" w:color="auto" w:fill="FFFFFF"/>
          <w:vertAlign w:val="superscript"/>
          <w:lang w:val="nl-NL"/>
        </w:rPr>
        <w:t>2</w:t>
      </w:r>
      <w:r w:rsidRPr="00CA7A92">
        <w:rPr>
          <w:rFonts w:asciiTheme="majorHAnsi" w:hAnsiTheme="majorHAnsi" w:cstheme="majorHAnsi"/>
          <w:color w:val="000000"/>
          <w:shd w:val="clear" w:color="auto" w:fill="FFFFFF"/>
          <w:lang w:val="nl-NL"/>
        </w:rPr>
        <w:t xml:space="preserve">; (iv) Tổng khối lượng hàng hóa cho phép chở (mh) phải lớn hơn tổng khối lượng của số người cho phép chở (mng) được tính theo tỷ lệ sau: mng = 65 kg/người x số chỗ ngồi; (v) Trong ca bin có bố trí một hàng ghế (đối </w:t>
      </w:r>
      <w:r w:rsidRPr="00FD37D9">
        <w:rPr>
          <w:rFonts w:asciiTheme="majorHAnsi" w:hAnsiTheme="majorHAnsi" w:cstheme="majorHAnsi"/>
          <w:color w:val="000000"/>
          <w:shd w:val="clear" w:color="auto" w:fill="FFFFFF"/>
          <w:lang w:val="nl-NL"/>
        </w:rPr>
        <w:t xml:space="preserve">với pickup chở hàng cabin đơn), hoặc trong ca bin có bố trí hai hàng ghế, có số chỗ ngồi kể cả chỗ ngồi của người lái không lớn hơn 5 (đối với pickup chở hàng cabin kép). </w:t>
      </w:r>
    </w:p>
  </w:footnote>
  <w:footnote w:id="6">
    <w:p w:rsidR="004F74CA" w:rsidRPr="00FD37D9" w:rsidRDefault="004F74CA" w:rsidP="006043BE">
      <w:pPr>
        <w:spacing w:after="60"/>
        <w:jc w:val="both"/>
        <w:rPr>
          <w:lang w:val="nl-NL"/>
        </w:rPr>
      </w:pPr>
      <w:r>
        <w:rPr>
          <w:rStyle w:val="FootnoteReference"/>
        </w:rPr>
        <w:footnoteRef/>
      </w:r>
      <w:r w:rsidRPr="00FD37D9">
        <w:rPr>
          <w:lang w:val="nl-NL"/>
        </w:rPr>
        <w:t xml:space="preserve"> </w:t>
      </w:r>
      <w:r w:rsidRPr="00FD37D9">
        <w:rPr>
          <w:rFonts w:asciiTheme="majorHAnsi" w:hAnsiTheme="majorHAnsi" w:cstheme="majorHAnsi"/>
          <w:color w:val="000000"/>
          <w:shd w:val="clear" w:color="auto" w:fill="FFFFFF"/>
          <w:lang w:val="nl-NL"/>
        </w:rPr>
        <w:t>Ô tô pick-up chở người có ít nhất một đặc điểm khác với ô tô pick-up chở hàng, cụ thể như: (i) Ô tô pick-up chở người khi có tổng khối lượng của số người cho phép chở (mng) lớn hơn tổng khối lượng hàng hóa cho phép chở (mh); (ii) Ô tô pick-up chở người khi có thùng hàng được trang bị tiện nghi và nội thất phục vụ người.</w:t>
      </w:r>
    </w:p>
  </w:footnote>
  <w:footnote w:id="7">
    <w:p w:rsidR="004F74CA" w:rsidRPr="00DF7E74" w:rsidRDefault="004F74CA" w:rsidP="006043BE">
      <w:pPr>
        <w:pStyle w:val="FootnoteText"/>
        <w:jc w:val="both"/>
        <w:rPr>
          <w:lang w:val="nl-NL"/>
        </w:rPr>
      </w:pPr>
      <w:r>
        <w:rPr>
          <w:rStyle w:val="FootnoteReference"/>
        </w:rPr>
        <w:footnoteRef/>
      </w:r>
      <w:r w:rsidRPr="00DF7E74">
        <w:rPr>
          <w:lang w:val="nl-NL"/>
        </w:rPr>
        <w:t xml:space="preserve"> </w:t>
      </w:r>
      <w:r w:rsidRPr="00DF7E74">
        <w:rPr>
          <w:rFonts w:asciiTheme="majorHAnsi" w:hAnsiTheme="majorHAnsi" w:cstheme="majorHAnsi"/>
          <w:sz w:val="22"/>
          <w:szCs w:val="22"/>
          <w:lang w:val="nl-NL"/>
        </w:rPr>
        <w:t>Được ban hành kèm Thông tư số 06/2016/TT-BGTVT ngày 08/4/2016 của Bộ Giao thông Vận tải</w:t>
      </w:r>
      <w:r>
        <w:rPr>
          <w:sz w:val="28"/>
          <w:szCs w:val="28"/>
          <w:lang w:val="nl-NL"/>
        </w:rPr>
        <w:t>.</w:t>
      </w:r>
    </w:p>
  </w:footnote>
  <w:footnote w:id="8">
    <w:p w:rsidR="004F74CA" w:rsidRPr="00B05295" w:rsidRDefault="004F74CA" w:rsidP="006043BE">
      <w:pPr>
        <w:pStyle w:val="FootnoteText"/>
        <w:jc w:val="both"/>
        <w:rPr>
          <w:rFonts w:asciiTheme="majorHAnsi" w:hAnsiTheme="majorHAnsi" w:cstheme="majorHAnsi"/>
          <w:sz w:val="22"/>
          <w:szCs w:val="22"/>
          <w:lang w:val="nl-NL"/>
        </w:rPr>
      </w:pPr>
      <w:r w:rsidRPr="00B05295">
        <w:rPr>
          <w:rStyle w:val="FootnoteReference"/>
          <w:rFonts w:asciiTheme="majorHAnsi" w:hAnsiTheme="majorHAnsi" w:cstheme="majorHAnsi"/>
          <w:sz w:val="22"/>
          <w:szCs w:val="22"/>
        </w:rPr>
        <w:footnoteRef/>
      </w:r>
      <w:r w:rsidRPr="00B05295">
        <w:rPr>
          <w:rFonts w:asciiTheme="majorHAnsi" w:hAnsiTheme="majorHAnsi" w:cstheme="majorHAnsi"/>
          <w:sz w:val="22"/>
          <w:szCs w:val="22"/>
          <w:lang w:val="nl-NL"/>
        </w:rPr>
        <w:t xml:space="preserve"> Theo quy chuẩn kỹ thuật Quốc gia về báo hiệu đường bộ số QCVN 41:2016/BGTVT (ban hành kèm theo Thông tư số 06/2016/TT-BGTVT ngày 08/4/2016 của Bộ GTVT) thì quy định này là để phù hợp với Công ước giao thông đường bộ năm 1968 và Công ước biển báo và tín hiệu đường bộ năm 1968 (Việt Nam là thành viên chính thức từ ngày 20/8/2014).</w:t>
      </w:r>
      <w:r w:rsidRPr="00B05295">
        <w:rPr>
          <w:rFonts w:asciiTheme="majorHAnsi" w:hAnsiTheme="majorHAnsi" w:cstheme="majorHAnsi"/>
          <w:sz w:val="22"/>
          <w:szCs w:val="22"/>
          <w:shd w:val="clear" w:color="auto" w:fill="FFFFFF"/>
          <w:lang w:val="nl-NL"/>
        </w:rPr>
        <w:t xml:space="preserve"> </w:t>
      </w:r>
    </w:p>
  </w:footnote>
  <w:footnote w:id="9">
    <w:p w:rsidR="004F74CA" w:rsidRPr="00B05295" w:rsidRDefault="004F74CA" w:rsidP="006043BE">
      <w:pPr>
        <w:pStyle w:val="FootnoteText"/>
        <w:rPr>
          <w:rFonts w:asciiTheme="majorHAnsi" w:hAnsiTheme="majorHAnsi" w:cstheme="majorHAnsi"/>
          <w:sz w:val="22"/>
          <w:szCs w:val="22"/>
          <w:lang w:val="sv-SE"/>
        </w:rPr>
      </w:pPr>
      <w:r w:rsidRPr="00B05295">
        <w:rPr>
          <w:rStyle w:val="FootnoteReference"/>
          <w:rFonts w:asciiTheme="majorHAnsi" w:hAnsiTheme="majorHAnsi" w:cstheme="majorHAnsi"/>
          <w:sz w:val="22"/>
          <w:szCs w:val="22"/>
        </w:rPr>
        <w:footnoteRef/>
      </w:r>
      <w:r w:rsidRPr="00B05295">
        <w:rPr>
          <w:rFonts w:asciiTheme="majorHAnsi" w:hAnsiTheme="majorHAnsi" w:cstheme="majorHAnsi"/>
          <w:sz w:val="22"/>
          <w:szCs w:val="22"/>
          <w:lang w:val="sv-SE"/>
        </w:rPr>
        <w:t xml:space="preserve"> Số liệu do Bộ Giao thông vận tải cung cấp.</w:t>
      </w:r>
    </w:p>
  </w:footnote>
  <w:footnote w:id="10">
    <w:p w:rsidR="004F74CA" w:rsidRPr="00B05295" w:rsidRDefault="004F74CA" w:rsidP="005B6930">
      <w:pPr>
        <w:pStyle w:val="FootnoteText"/>
        <w:jc w:val="both"/>
        <w:rPr>
          <w:rFonts w:asciiTheme="majorHAnsi" w:hAnsiTheme="majorHAnsi" w:cstheme="majorHAnsi"/>
          <w:sz w:val="22"/>
          <w:szCs w:val="22"/>
          <w:lang w:val="sv-SE"/>
        </w:rPr>
      </w:pPr>
      <w:r w:rsidRPr="00B05295">
        <w:rPr>
          <w:rStyle w:val="FootnoteReference"/>
          <w:rFonts w:asciiTheme="majorHAnsi" w:hAnsiTheme="majorHAnsi" w:cstheme="majorHAnsi"/>
          <w:sz w:val="22"/>
          <w:szCs w:val="22"/>
        </w:rPr>
        <w:footnoteRef/>
      </w:r>
      <w:r w:rsidRPr="00B05295">
        <w:rPr>
          <w:rFonts w:asciiTheme="majorHAnsi" w:hAnsiTheme="majorHAnsi" w:cstheme="majorHAnsi"/>
          <w:sz w:val="22"/>
          <w:szCs w:val="22"/>
          <w:lang w:val="sv-SE"/>
        </w:rPr>
        <w:t xml:space="preserve"> Đ</w:t>
      </w:r>
      <w:r w:rsidRPr="00B05295">
        <w:rPr>
          <w:rFonts w:asciiTheme="majorHAnsi" w:hAnsiTheme="majorHAnsi" w:cstheme="majorHAnsi"/>
          <w:sz w:val="22"/>
          <w:szCs w:val="22"/>
          <w:lang w:val="nl-NL"/>
        </w:rPr>
        <w:t>ược ban hành kèm theo Quyết định số 26/2003/QĐ-BKHCN ngày 16/9/2003 của Bộ trưởng Bộ KHCN.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5D93"/>
    <w:multiLevelType w:val="hybridMultilevel"/>
    <w:tmpl w:val="B83A2A08"/>
    <w:lvl w:ilvl="0" w:tplc="145C76B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233F60"/>
    <w:multiLevelType w:val="hybridMultilevel"/>
    <w:tmpl w:val="3C8E6FC4"/>
    <w:lvl w:ilvl="0" w:tplc="335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B1272F"/>
    <w:multiLevelType w:val="hybridMultilevel"/>
    <w:tmpl w:val="2B5CAC08"/>
    <w:lvl w:ilvl="0" w:tplc="1BD28A2C">
      <w:start w:val="2"/>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nsid w:val="115A5D4A"/>
    <w:multiLevelType w:val="hybridMultilevel"/>
    <w:tmpl w:val="61A0B9DC"/>
    <w:lvl w:ilvl="0" w:tplc="B5EE0D74">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nsid w:val="298F0BCF"/>
    <w:multiLevelType w:val="hybridMultilevel"/>
    <w:tmpl w:val="E8966008"/>
    <w:lvl w:ilvl="0" w:tplc="C1126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333A99"/>
    <w:multiLevelType w:val="hybridMultilevel"/>
    <w:tmpl w:val="418CF2D8"/>
    <w:lvl w:ilvl="0" w:tplc="0D1C5E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0C1F3E"/>
    <w:multiLevelType w:val="hybridMultilevel"/>
    <w:tmpl w:val="FEEC5914"/>
    <w:lvl w:ilvl="0" w:tplc="33D0228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5DCC1FED"/>
    <w:multiLevelType w:val="hybridMultilevel"/>
    <w:tmpl w:val="5FEE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A72403"/>
    <w:multiLevelType w:val="hybridMultilevel"/>
    <w:tmpl w:val="8DBCF6F2"/>
    <w:lvl w:ilvl="0" w:tplc="AB78993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0"/>
  </w:num>
  <w:num w:numId="6">
    <w:abstractNumId w:val="4"/>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B6930"/>
    <w:rsid w:val="00006F1D"/>
    <w:rsid w:val="00064C31"/>
    <w:rsid w:val="000809B2"/>
    <w:rsid w:val="000B2BC4"/>
    <w:rsid w:val="000B6A6D"/>
    <w:rsid w:val="000E3DCF"/>
    <w:rsid w:val="00106FC9"/>
    <w:rsid w:val="00120CEF"/>
    <w:rsid w:val="00156F6C"/>
    <w:rsid w:val="001B0E74"/>
    <w:rsid w:val="001C1284"/>
    <w:rsid w:val="001E36E0"/>
    <w:rsid w:val="002750C3"/>
    <w:rsid w:val="002B344D"/>
    <w:rsid w:val="002E308E"/>
    <w:rsid w:val="00336A48"/>
    <w:rsid w:val="00342EF5"/>
    <w:rsid w:val="00353391"/>
    <w:rsid w:val="003675F5"/>
    <w:rsid w:val="003876DA"/>
    <w:rsid w:val="0039497C"/>
    <w:rsid w:val="003B6465"/>
    <w:rsid w:val="003C3215"/>
    <w:rsid w:val="003D439E"/>
    <w:rsid w:val="003D5EC7"/>
    <w:rsid w:val="003F007D"/>
    <w:rsid w:val="00406576"/>
    <w:rsid w:val="00433C50"/>
    <w:rsid w:val="00472DB0"/>
    <w:rsid w:val="00473DBD"/>
    <w:rsid w:val="004872E7"/>
    <w:rsid w:val="00494ABF"/>
    <w:rsid w:val="00496118"/>
    <w:rsid w:val="004F1BF2"/>
    <w:rsid w:val="004F539B"/>
    <w:rsid w:val="004F74CA"/>
    <w:rsid w:val="00507230"/>
    <w:rsid w:val="0054288D"/>
    <w:rsid w:val="00546518"/>
    <w:rsid w:val="005506DC"/>
    <w:rsid w:val="005B6930"/>
    <w:rsid w:val="005C1D91"/>
    <w:rsid w:val="005E0A02"/>
    <w:rsid w:val="006043BE"/>
    <w:rsid w:val="006469C5"/>
    <w:rsid w:val="00665A2B"/>
    <w:rsid w:val="006A3859"/>
    <w:rsid w:val="006B50CA"/>
    <w:rsid w:val="006D0097"/>
    <w:rsid w:val="00701A0C"/>
    <w:rsid w:val="007227B4"/>
    <w:rsid w:val="0073210F"/>
    <w:rsid w:val="0076598F"/>
    <w:rsid w:val="0077022A"/>
    <w:rsid w:val="007C3670"/>
    <w:rsid w:val="008052DE"/>
    <w:rsid w:val="0084767F"/>
    <w:rsid w:val="008D751B"/>
    <w:rsid w:val="008E0704"/>
    <w:rsid w:val="008F2A98"/>
    <w:rsid w:val="0092418E"/>
    <w:rsid w:val="00935485"/>
    <w:rsid w:val="009369B0"/>
    <w:rsid w:val="009500D6"/>
    <w:rsid w:val="009C2688"/>
    <w:rsid w:val="009E54DF"/>
    <w:rsid w:val="00A10159"/>
    <w:rsid w:val="00A27CC6"/>
    <w:rsid w:val="00A361F3"/>
    <w:rsid w:val="00A95A88"/>
    <w:rsid w:val="00AE3C28"/>
    <w:rsid w:val="00B12729"/>
    <w:rsid w:val="00B243A4"/>
    <w:rsid w:val="00B4728C"/>
    <w:rsid w:val="00B479DA"/>
    <w:rsid w:val="00B50E6B"/>
    <w:rsid w:val="00B55740"/>
    <w:rsid w:val="00BD7BB6"/>
    <w:rsid w:val="00BF2243"/>
    <w:rsid w:val="00C00410"/>
    <w:rsid w:val="00C22AFA"/>
    <w:rsid w:val="00C22D2E"/>
    <w:rsid w:val="00C33490"/>
    <w:rsid w:val="00C343E2"/>
    <w:rsid w:val="00C73A52"/>
    <w:rsid w:val="00CA7C26"/>
    <w:rsid w:val="00DA1EE7"/>
    <w:rsid w:val="00DA6A02"/>
    <w:rsid w:val="00DD3464"/>
    <w:rsid w:val="00DD5961"/>
    <w:rsid w:val="00DE0C8D"/>
    <w:rsid w:val="00E316A3"/>
    <w:rsid w:val="00E8469D"/>
    <w:rsid w:val="00EA3917"/>
    <w:rsid w:val="00EA4C2A"/>
    <w:rsid w:val="00F01BE0"/>
    <w:rsid w:val="00F60465"/>
    <w:rsid w:val="00F66F43"/>
    <w:rsid w:val="00FC31A8"/>
    <w:rsid w:val="00FC6056"/>
    <w:rsid w:val="00FC650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30"/>
    <w:pPr>
      <w:spacing w:after="0" w:line="240" w:lineRule="auto"/>
    </w:pPr>
    <w:rPr>
      <w:rFonts w:ascii="Arial" w:eastAsia="Calibri" w:hAnsi="Arial" w:cs="Times New Roman"/>
      <w:lang w:val="en-US"/>
    </w:rPr>
  </w:style>
  <w:style w:type="paragraph" w:styleId="Heading1">
    <w:name w:val="heading 1"/>
    <w:basedOn w:val="Normal"/>
    <w:next w:val="Normal"/>
    <w:link w:val="Heading1Char"/>
    <w:uiPriority w:val="9"/>
    <w:qFormat/>
    <w:rsid w:val="005B6930"/>
    <w:pPr>
      <w:keepNext/>
      <w:keepLines/>
      <w:spacing w:before="480"/>
      <w:outlineLvl w:val="0"/>
    </w:pPr>
    <w:rPr>
      <w:rFonts w:ascii="Cambria" w:eastAsia="Times New Roman" w:hAnsi="Cambria"/>
      <w:b/>
      <w:bCs/>
      <w:color w:val="365F91"/>
      <w:sz w:val="28"/>
      <w:szCs w:val="28"/>
    </w:rPr>
  </w:style>
  <w:style w:type="paragraph" w:styleId="Heading6">
    <w:name w:val="heading 6"/>
    <w:basedOn w:val="Normal"/>
    <w:next w:val="Normal"/>
    <w:link w:val="Heading6Char"/>
    <w:uiPriority w:val="9"/>
    <w:semiHidden/>
    <w:unhideWhenUsed/>
    <w:qFormat/>
    <w:rsid w:val="005B6930"/>
    <w:pPr>
      <w:spacing w:before="240" w:after="60"/>
      <w:outlineLvl w:val="5"/>
    </w:pPr>
    <w:rPr>
      <w:rFonts w:ascii="Calibri" w:eastAsia="Times New Roman"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930"/>
    <w:rPr>
      <w:rFonts w:ascii="Cambria" w:eastAsia="Times New Roman" w:hAnsi="Cambria" w:cs="Times New Roman"/>
      <w:b/>
      <w:bCs/>
      <w:color w:val="365F91"/>
      <w:sz w:val="28"/>
      <w:szCs w:val="28"/>
      <w:lang w:val="en-US"/>
    </w:rPr>
  </w:style>
  <w:style w:type="character" w:customStyle="1" w:styleId="Heading6Char">
    <w:name w:val="Heading 6 Char"/>
    <w:basedOn w:val="DefaultParagraphFont"/>
    <w:link w:val="Heading6"/>
    <w:uiPriority w:val="9"/>
    <w:semiHidden/>
    <w:rsid w:val="005B6930"/>
    <w:rPr>
      <w:rFonts w:ascii="Calibri" w:eastAsia="Times New Roman" w:hAnsi="Calibri" w:cs="Times New Roman"/>
      <w:b/>
      <w:bCs/>
      <w:sz w:val="20"/>
      <w:szCs w:val="20"/>
      <w:lang w:val="en-US"/>
    </w:rPr>
  </w:style>
  <w:style w:type="paragraph" w:styleId="ListParagraph">
    <w:name w:val="List Paragraph"/>
    <w:basedOn w:val="Normal"/>
    <w:uiPriority w:val="34"/>
    <w:qFormat/>
    <w:rsid w:val="005B6930"/>
    <w:pPr>
      <w:ind w:left="720"/>
      <w:contextualSpacing/>
    </w:pPr>
  </w:style>
  <w:style w:type="paragraph" w:styleId="NormalWeb">
    <w:name w:val="Normal (Web)"/>
    <w:basedOn w:val="Normal"/>
    <w:link w:val="NormalWebChar"/>
    <w:uiPriority w:val="99"/>
    <w:rsid w:val="005B6930"/>
    <w:pPr>
      <w:spacing w:before="100" w:beforeAutospacing="1" w:after="100" w:afterAutospacing="1"/>
    </w:pPr>
    <w:rPr>
      <w:rFonts w:ascii="Times New Roman" w:eastAsia="Times New Roman" w:hAnsi="Times New Roman"/>
      <w:sz w:val="24"/>
      <w:szCs w:val="24"/>
    </w:rPr>
  </w:style>
  <w:style w:type="character" w:customStyle="1" w:styleId="bodycontent1">
    <w:name w:val="bodycontent1"/>
    <w:basedOn w:val="DefaultParagraphFont"/>
    <w:rsid w:val="005B6930"/>
    <w:rPr>
      <w:color w:val="333333"/>
      <w:sz w:val="20"/>
      <w:szCs w:val="20"/>
    </w:rPr>
  </w:style>
  <w:style w:type="paragraph" w:styleId="Header">
    <w:name w:val="header"/>
    <w:basedOn w:val="Normal"/>
    <w:link w:val="HeaderChar"/>
    <w:unhideWhenUsed/>
    <w:rsid w:val="005B6930"/>
    <w:pPr>
      <w:tabs>
        <w:tab w:val="center" w:pos="4680"/>
        <w:tab w:val="right" w:pos="9360"/>
      </w:tabs>
    </w:pPr>
  </w:style>
  <w:style w:type="character" w:customStyle="1" w:styleId="HeaderChar">
    <w:name w:val="Header Char"/>
    <w:basedOn w:val="DefaultParagraphFont"/>
    <w:link w:val="Header"/>
    <w:rsid w:val="005B6930"/>
    <w:rPr>
      <w:rFonts w:ascii="Arial" w:eastAsia="Calibri" w:hAnsi="Arial" w:cs="Times New Roman"/>
      <w:lang w:val="en-US"/>
    </w:rPr>
  </w:style>
  <w:style w:type="paragraph" w:styleId="Footer">
    <w:name w:val="footer"/>
    <w:basedOn w:val="Normal"/>
    <w:link w:val="FooterChar"/>
    <w:uiPriority w:val="99"/>
    <w:unhideWhenUsed/>
    <w:rsid w:val="005B6930"/>
    <w:pPr>
      <w:tabs>
        <w:tab w:val="center" w:pos="4680"/>
        <w:tab w:val="right" w:pos="9360"/>
      </w:tabs>
    </w:pPr>
  </w:style>
  <w:style w:type="character" w:customStyle="1" w:styleId="FooterChar">
    <w:name w:val="Footer Char"/>
    <w:basedOn w:val="DefaultParagraphFont"/>
    <w:link w:val="Footer"/>
    <w:uiPriority w:val="99"/>
    <w:rsid w:val="005B6930"/>
    <w:rPr>
      <w:rFonts w:ascii="Arial" w:eastAsia="Calibri" w:hAnsi="Arial" w:cs="Times New Roman"/>
      <w:lang w:val="en-US"/>
    </w:rPr>
  </w:style>
  <w:style w:type="character" w:customStyle="1" w:styleId="apple-converted-space">
    <w:name w:val="apple-converted-space"/>
    <w:basedOn w:val="DefaultParagraphFont"/>
    <w:rsid w:val="005B6930"/>
  </w:style>
  <w:style w:type="paragraph" w:styleId="BodyText3">
    <w:name w:val="Body Text 3"/>
    <w:basedOn w:val="Normal"/>
    <w:link w:val="BodyText3Char"/>
    <w:rsid w:val="005B6930"/>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5B6930"/>
    <w:rPr>
      <w:rFonts w:ascii="Times New Roman" w:eastAsia="Times New Roman" w:hAnsi="Times New Roman" w:cs="Times New Roman"/>
      <w:sz w:val="16"/>
      <w:szCs w:val="16"/>
      <w:lang w:val="en-US"/>
    </w:rPr>
  </w:style>
  <w:style w:type="character" w:customStyle="1" w:styleId="FontStyle18">
    <w:name w:val="Font Style18"/>
    <w:uiPriority w:val="99"/>
    <w:rsid w:val="005B6930"/>
    <w:rPr>
      <w:rFonts w:ascii="Times New Roman" w:hAnsi="Times New Roman" w:cs="Times New Roman"/>
      <w:color w:val="000000"/>
      <w:sz w:val="24"/>
      <w:szCs w:val="24"/>
    </w:rPr>
  </w:style>
  <w:style w:type="character" w:customStyle="1" w:styleId="Bodytext">
    <w:name w:val="Body text_"/>
    <w:link w:val="Bodytext1"/>
    <w:locked/>
    <w:rsid w:val="005B6930"/>
    <w:rPr>
      <w:sz w:val="26"/>
      <w:szCs w:val="26"/>
      <w:shd w:val="clear" w:color="auto" w:fill="FFFFFF"/>
    </w:rPr>
  </w:style>
  <w:style w:type="paragraph" w:customStyle="1" w:styleId="Bodytext1">
    <w:name w:val="Body text1"/>
    <w:basedOn w:val="Normal"/>
    <w:link w:val="Bodytext"/>
    <w:rsid w:val="005B6930"/>
    <w:pPr>
      <w:widowControl w:val="0"/>
      <w:shd w:val="clear" w:color="auto" w:fill="FFFFFF"/>
      <w:spacing w:before="120" w:after="1260" w:line="259" w:lineRule="exact"/>
      <w:ind w:hanging="500"/>
    </w:pPr>
    <w:rPr>
      <w:rFonts w:asciiTheme="minorHAnsi" w:eastAsiaTheme="minorHAnsi" w:hAnsiTheme="minorHAnsi" w:cstheme="minorBidi"/>
      <w:sz w:val="26"/>
      <w:szCs w:val="26"/>
      <w:shd w:val="clear" w:color="auto" w:fill="FFFFFF"/>
      <w:lang w:val="vi-VN"/>
    </w:rPr>
  </w:style>
  <w:style w:type="character" w:customStyle="1" w:styleId="Bodytext8">
    <w:name w:val="Body text (8)_"/>
    <w:link w:val="Bodytext80"/>
    <w:locked/>
    <w:rsid w:val="005B6930"/>
    <w:rPr>
      <w:b/>
      <w:bCs/>
      <w:sz w:val="25"/>
      <w:szCs w:val="25"/>
      <w:shd w:val="clear" w:color="auto" w:fill="FFFFFF"/>
    </w:rPr>
  </w:style>
  <w:style w:type="paragraph" w:customStyle="1" w:styleId="Bodytext80">
    <w:name w:val="Body text (8)"/>
    <w:basedOn w:val="Normal"/>
    <w:link w:val="Bodytext8"/>
    <w:rsid w:val="005B6930"/>
    <w:pPr>
      <w:widowControl w:val="0"/>
      <w:shd w:val="clear" w:color="auto" w:fill="FFFFFF"/>
      <w:spacing w:before="300" w:line="326" w:lineRule="exact"/>
      <w:ind w:firstLine="740"/>
      <w:jc w:val="both"/>
    </w:pPr>
    <w:rPr>
      <w:rFonts w:asciiTheme="minorHAnsi" w:eastAsiaTheme="minorHAnsi" w:hAnsiTheme="minorHAnsi" w:cstheme="minorBidi"/>
      <w:b/>
      <w:bCs/>
      <w:sz w:val="25"/>
      <w:szCs w:val="25"/>
      <w:shd w:val="clear" w:color="auto" w:fill="FFFFFF"/>
      <w:lang w:val="vi-VN"/>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unhideWhenUsed/>
    <w:rsid w:val="005B6930"/>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uiPriority w:val="99"/>
    <w:rsid w:val="005B6930"/>
    <w:rPr>
      <w:rFonts w:ascii="Arial" w:eastAsia="Calibri" w:hAnsi="Arial" w:cs="Times New Roman"/>
      <w:sz w:val="20"/>
      <w:szCs w:val="20"/>
      <w:lang w:val="en-US"/>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
    <w:basedOn w:val="DefaultParagraphFont"/>
    <w:uiPriority w:val="99"/>
    <w:unhideWhenUsed/>
    <w:qFormat/>
    <w:rsid w:val="005B6930"/>
    <w:rPr>
      <w:vertAlign w:val="superscript"/>
    </w:rPr>
  </w:style>
  <w:style w:type="character" w:customStyle="1" w:styleId="normal-h">
    <w:name w:val="normal-h"/>
    <w:basedOn w:val="DefaultParagraphFont"/>
    <w:rsid w:val="005B6930"/>
  </w:style>
  <w:style w:type="paragraph" w:styleId="BalloonText">
    <w:name w:val="Balloon Text"/>
    <w:basedOn w:val="Normal"/>
    <w:link w:val="BalloonTextChar"/>
    <w:uiPriority w:val="99"/>
    <w:semiHidden/>
    <w:unhideWhenUsed/>
    <w:rsid w:val="005B6930"/>
    <w:rPr>
      <w:rFonts w:ascii="Tahoma" w:hAnsi="Tahoma" w:cs="Tahoma"/>
      <w:sz w:val="16"/>
      <w:szCs w:val="16"/>
    </w:rPr>
  </w:style>
  <w:style w:type="character" w:customStyle="1" w:styleId="BalloonTextChar">
    <w:name w:val="Balloon Text Char"/>
    <w:basedOn w:val="DefaultParagraphFont"/>
    <w:link w:val="BalloonText"/>
    <w:uiPriority w:val="99"/>
    <w:semiHidden/>
    <w:rsid w:val="005B6930"/>
    <w:rPr>
      <w:rFonts w:ascii="Tahoma" w:eastAsia="Calibri" w:hAnsi="Tahoma" w:cs="Tahoma"/>
      <w:sz w:val="16"/>
      <w:szCs w:val="16"/>
      <w:lang w:val="en-US"/>
    </w:rPr>
  </w:style>
  <w:style w:type="table" w:styleId="TableGrid">
    <w:name w:val="Table Grid"/>
    <w:basedOn w:val="TableNormal"/>
    <w:uiPriority w:val="59"/>
    <w:rsid w:val="005B693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5B6930"/>
    <w:rPr>
      <w:rFonts w:ascii="Times New Roman" w:eastAsia="Times New Roman" w:hAnsi="Times New Roman" w:cs="Times New Roman"/>
      <w:sz w:val="24"/>
      <w:szCs w:val="24"/>
      <w:lang w:val="en-US"/>
    </w:rPr>
  </w:style>
  <w:style w:type="paragraph" w:customStyle="1" w:styleId="CharCharChar2CharCharCharChar">
    <w:name w:val="Char Char Char2 Char Char Char Char"/>
    <w:basedOn w:val="Normal"/>
    <w:semiHidden/>
    <w:rsid w:val="005B6930"/>
    <w:pPr>
      <w:spacing w:after="160" w:line="240" w:lineRule="exact"/>
    </w:pPr>
    <w:rPr>
      <w:rFonts w:eastAsia="Times New Roman"/>
    </w:rPr>
  </w:style>
  <w:style w:type="character" w:customStyle="1" w:styleId="label">
    <w:name w:val="label"/>
    <w:rsid w:val="001C1284"/>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20</Pages>
  <Words>7120</Words>
  <Characters>40590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tranthiphuongnhung</cp:lastModifiedBy>
  <cp:revision>74</cp:revision>
  <cp:lastPrinted>2018-08-21T03:29:00Z</cp:lastPrinted>
  <dcterms:created xsi:type="dcterms:W3CDTF">2018-08-20T02:14:00Z</dcterms:created>
  <dcterms:modified xsi:type="dcterms:W3CDTF">2018-08-28T07:05:00Z</dcterms:modified>
</cp:coreProperties>
</file>