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ED1" w:rsidRPr="00197C62" w:rsidRDefault="00661ED1" w:rsidP="00661ED1">
      <w:pPr>
        <w:jc w:val="center"/>
        <w:rPr>
          <w:b/>
          <w:sz w:val="28"/>
          <w:szCs w:val="28"/>
        </w:rPr>
      </w:pPr>
      <w:r w:rsidRPr="00197C62">
        <w:rPr>
          <w:b/>
          <w:sz w:val="28"/>
          <w:szCs w:val="28"/>
        </w:rPr>
        <w:t>Phụ lục 1.</w:t>
      </w:r>
    </w:p>
    <w:p w:rsidR="00661ED1" w:rsidRPr="00197C62" w:rsidRDefault="00661ED1" w:rsidP="00661ED1">
      <w:pPr>
        <w:jc w:val="center"/>
        <w:rPr>
          <w:b/>
          <w:sz w:val="28"/>
          <w:szCs w:val="28"/>
        </w:rPr>
      </w:pPr>
      <w:r w:rsidRPr="00197C62">
        <w:rPr>
          <w:b/>
          <w:sz w:val="28"/>
          <w:szCs w:val="28"/>
        </w:rPr>
        <w:t>Danh mục hàng hóa kiểm tra chuyên ngành thuộc phạm vi quản lý của Bộ</w:t>
      </w:r>
    </w:p>
    <w:p w:rsidR="00661ED1" w:rsidRPr="00D02332" w:rsidRDefault="00661ED1" w:rsidP="00661ED1">
      <w:pPr>
        <w:jc w:val="center"/>
        <w:rPr>
          <w:i/>
          <w:sz w:val="28"/>
          <w:szCs w:val="28"/>
        </w:rPr>
      </w:pPr>
      <w:r w:rsidRPr="00D02332">
        <w:rPr>
          <w:i/>
          <w:sz w:val="28"/>
          <w:szCs w:val="28"/>
        </w:rPr>
        <w:t>(Kèm theo Báo cáo số:       /BC-BNN-PC ngày     tháng   năm 2018 của Bộ Nông nghiệp và Phát triển nông thôn)</w:t>
      </w:r>
    </w:p>
    <w:p w:rsidR="00661ED1" w:rsidRPr="00197C62" w:rsidRDefault="00661ED1" w:rsidP="00661ED1">
      <w:pPr>
        <w:jc w:val="center"/>
        <w:rPr>
          <w:b/>
          <w:i/>
          <w:sz w:val="28"/>
          <w:szCs w:val="28"/>
        </w:rPr>
      </w:pPr>
      <w:r w:rsidRPr="00197C62">
        <w:rPr>
          <w:b/>
          <w:i/>
          <w:sz w:val="28"/>
          <w:szCs w:val="28"/>
        </w:rPr>
        <w:t>--------------------------------------------</w:t>
      </w:r>
    </w:p>
    <w:p w:rsidR="00661ED1" w:rsidRPr="0032234F" w:rsidRDefault="00661ED1" w:rsidP="00661ED1">
      <w:pPr>
        <w:rPr>
          <w:sz w:val="22"/>
          <w:szCs w:val="22"/>
        </w:rPr>
      </w:pPr>
    </w:p>
    <w:p w:rsidR="00661ED1" w:rsidRPr="00D02332" w:rsidRDefault="00661ED1" w:rsidP="00661ED1">
      <w:pPr>
        <w:spacing w:before="120" w:after="120"/>
        <w:jc w:val="both"/>
        <w:rPr>
          <w:b/>
          <w:sz w:val="22"/>
          <w:szCs w:val="22"/>
        </w:rPr>
      </w:pPr>
      <w:r w:rsidRPr="00D02332">
        <w:rPr>
          <w:b/>
          <w:sz w:val="22"/>
          <w:szCs w:val="22"/>
        </w:rPr>
        <w:t>I. TỔNG HỢP KẾT QUẢ</w:t>
      </w:r>
    </w:p>
    <w:p w:rsidR="00661ED1" w:rsidRDefault="00661ED1" w:rsidP="00661ED1">
      <w:pPr>
        <w:spacing w:before="120" w:after="120"/>
        <w:jc w:val="both"/>
        <w:rPr>
          <w:sz w:val="22"/>
          <w:szCs w:val="22"/>
        </w:rPr>
      </w:pPr>
      <w:r w:rsidRPr="0032234F">
        <w:rPr>
          <w:sz w:val="22"/>
          <w:szCs w:val="22"/>
        </w:rPr>
        <w:t>- Tổng số sản phẩm, hàng hóa xuất, nhập khẩu phải kiểm tra chuyên ngành:</w:t>
      </w:r>
      <w:r>
        <w:rPr>
          <w:b/>
          <w:sz w:val="22"/>
          <w:szCs w:val="22"/>
        </w:rPr>
        <w:t xml:space="preserve"> 118 (</w:t>
      </w:r>
      <w:r w:rsidRPr="0032234F">
        <w:rPr>
          <w:sz w:val="22"/>
          <w:szCs w:val="22"/>
        </w:rPr>
        <w:t xml:space="preserve">trong đó </w:t>
      </w:r>
      <w:r>
        <w:rPr>
          <w:sz w:val="22"/>
          <w:szCs w:val="22"/>
        </w:rPr>
        <w:t xml:space="preserve">có </w:t>
      </w:r>
      <w:r w:rsidRPr="0016447B">
        <w:rPr>
          <w:sz w:val="26"/>
          <w:szCs w:val="26"/>
        </w:rPr>
        <w:t>10</w:t>
      </w:r>
      <w:r>
        <w:rPr>
          <w:sz w:val="22"/>
          <w:szCs w:val="22"/>
        </w:rPr>
        <w:t xml:space="preserve"> nhóm sản phẩm hàng hóa vừa kiểm tra an toàn thực phầm vừa kiểm dịch động vật, sản phẩm động vật; </w:t>
      </w:r>
      <w:r w:rsidRPr="0016447B">
        <w:rPr>
          <w:sz w:val="26"/>
          <w:szCs w:val="26"/>
        </w:rPr>
        <w:t xml:space="preserve">02 </w:t>
      </w:r>
      <w:r>
        <w:rPr>
          <w:sz w:val="22"/>
          <w:szCs w:val="22"/>
        </w:rPr>
        <w:t xml:space="preserve">nhóm hàng hóa vừa kiểm tra chất lượng vừa kiểm tra ATTP (nhóm muối); </w:t>
      </w:r>
    </w:p>
    <w:p w:rsidR="00661ED1" w:rsidRPr="0032234F" w:rsidRDefault="00661ED1" w:rsidP="00661ED1">
      <w:pPr>
        <w:spacing w:before="120" w:after="120"/>
        <w:jc w:val="both"/>
        <w:rPr>
          <w:sz w:val="22"/>
          <w:szCs w:val="22"/>
        </w:rPr>
      </w:pPr>
      <w:r>
        <w:rPr>
          <w:sz w:val="22"/>
          <w:szCs w:val="22"/>
        </w:rPr>
        <w:t xml:space="preserve">Chia theo hình thức KTCN: </w:t>
      </w:r>
      <w:r w:rsidRPr="0032234F">
        <w:rPr>
          <w:sz w:val="22"/>
          <w:szCs w:val="22"/>
        </w:rPr>
        <w:t>hàng hóa phải kiểm tra chất lượng là sản phẩm là:</w:t>
      </w:r>
      <w:r>
        <w:rPr>
          <w:sz w:val="22"/>
          <w:szCs w:val="22"/>
        </w:rPr>
        <w:t xml:space="preserve"> </w:t>
      </w:r>
      <w:r w:rsidRPr="008D63DE">
        <w:rPr>
          <w:b/>
          <w:sz w:val="22"/>
          <w:szCs w:val="22"/>
        </w:rPr>
        <w:t>30</w:t>
      </w:r>
      <w:r w:rsidRPr="0032234F">
        <w:rPr>
          <w:sz w:val="22"/>
          <w:szCs w:val="22"/>
        </w:rPr>
        <w:t>; hàng hóa kiểm tra an toàn thực phẩm là:</w:t>
      </w:r>
      <w:r>
        <w:rPr>
          <w:sz w:val="22"/>
          <w:szCs w:val="22"/>
        </w:rPr>
        <w:t xml:space="preserve"> </w:t>
      </w:r>
      <w:r w:rsidRPr="008D63DE">
        <w:rPr>
          <w:b/>
          <w:sz w:val="22"/>
          <w:szCs w:val="22"/>
        </w:rPr>
        <w:t>48;</w:t>
      </w:r>
      <w:r w:rsidRPr="0032234F">
        <w:rPr>
          <w:sz w:val="22"/>
          <w:szCs w:val="22"/>
        </w:rPr>
        <w:t xml:space="preserve"> hàng hóa phải kiểm dịch là</w:t>
      </w:r>
      <w:r w:rsidRPr="008D63DE">
        <w:rPr>
          <w:b/>
          <w:sz w:val="22"/>
          <w:szCs w:val="22"/>
        </w:rPr>
        <w:t>: 5</w:t>
      </w:r>
      <w:r>
        <w:rPr>
          <w:b/>
          <w:sz w:val="22"/>
          <w:szCs w:val="22"/>
        </w:rPr>
        <w:t>2</w:t>
      </w:r>
    </w:p>
    <w:p w:rsidR="00661ED1" w:rsidRPr="0032234F" w:rsidRDefault="00661ED1" w:rsidP="00661ED1">
      <w:pPr>
        <w:spacing w:before="120" w:after="120"/>
        <w:jc w:val="both"/>
        <w:rPr>
          <w:sz w:val="22"/>
          <w:szCs w:val="22"/>
        </w:rPr>
      </w:pPr>
      <w:r w:rsidRPr="0032234F">
        <w:rPr>
          <w:sz w:val="22"/>
          <w:szCs w:val="22"/>
        </w:rPr>
        <w:t xml:space="preserve">- Tổng số sản phẩm, hàng hóa đã có mã số HS: </w:t>
      </w:r>
      <w:r>
        <w:rPr>
          <w:sz w:val="22"/>
          <w:szCs w:val="22"/>
        </w:rPr>
        <w:t xml:space="preserve">100 </w:t>
      </w:r>
      <w:r w:rsidRPr="0032234F">
        <w:rPr>
          <w:sz w:val="22"/>
          <w:szCs w:val="22"/>
        </w:rPr>
        <w:t>%</w:t>
      </w:r>
      <w:r>
        <w:rPr>
          <w:sz w:val="22"/>
          <w:szCs w:val="22"/>
        </w:rPr>
        <w:t>.</w:t>
      </w:r>
    </w:p>
    <w:p w:rsidR="00661ED1" w:rsidRPr="00D02332" w:rsidRDefault="00661ED1" w:rsidP="00661ED1">
      <w:pPr>
        <w:spacing w:before="120" w:after="120"/>
        <w:jc w:val="both"/>
        <w:rPr>
          <w:b/>
          <w:sz w:val="22"/>
          <w:szCs w:val="22"/>
        </w:rPr>
      </w:pPr>
      <w:r w:rsidRPr="00D02332">
        <w:rPr>
          <w:b/>
          <w:sz w:val="22"/>
          <w:szCs w:val="22"/>
        </w:rPr>
        <w:t>II. KẾT QUẢ CHI TIẾT</w:t>
      </w:r>
    </w:p>
    <w:p w:rsidR="00661ED1" w:rsidRPr="0032234F" w:rsidRDefault="00661ED1" w:rsidP="00661ED1">
      <w:pPr>
        <w:rPr>
          <w:sz w:val="22"/>
          <w:szCs w:val="22"/>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4"/>
        <w:gridCol w:w="2252"/>
        <w:gridCol w:w="844"/>
        <w:gridCol w:w="851"/>
        <w:gridCol w:w="992"/>
        <w:gridCol w:w="1276"/>
        <w:gridCol w:w="1275"/>
        <w:gridCol w:w="3119"/>
        <w:gridCol w:w="992"/>
        <w:gridCol w:w="3196"/>
      </w:tblGrid>
      <w:tr w:rsidR="00661ED1" w:rsidRPr="0032234F" w:rsidTr="00FD2BCE">
        <w:trPr>
          <w:tblHeader/>
        </w:trPr>
        <w:tc>
          <w:tcPr>
            <w:tcW w:w="874" w:type="dxa"/>
            <w:vMerge w:val="restart"/>
            <w:shd w:val="clear" w:color="auto" w:fill="auto"/>
          </w:tcPr>
          <w:p w:rsidR="00661ED1" w:rsidRPr="008908B8" w:rsidRDefault="00661ED1" w:rsidP="00FD2BCE">
            <w:pPr>
              <w:rPr>
                <w:b/>
                <w:sz w:val="22"/>
                <w:szCs w:val="22"/>
              </w:rPr>
            </w:pPr>
            <w:r w:rsidRPr="008908B8">
              <w:rPr>
                <w:b/>
                <w:sz w:val="22"/>
                <w:szCs w:val="22"/>
              </w:rPr>
              <w:t>TT</w:t>
            </w:r>
          </w:p>
        </w:tc>
        <w:tc>
          <w:tcPr>
            <w:tcW w:w="2252" w:type="dxa"/>
            <w:vMerge w:val="restart"/>
            <w:shd w:val="clear" w:color="auto" w:fill="auto"/>
          </w:tcPr>
          <w:p w:rsidR="00661ED1" w:rsidRPr="008908B8" w:rsidRDefault="00661ED1" w:rsidP="00FD2BCE">
            <w:pPr>
              <w:jc w:val="center"/>
              <w:rPr>
                <w:b/>
                <w:sz w:val="22"/>
                <w:szCs w:val="22"/>
              </w:rPr>
            </w:pPr>
            <w:r w:rsidRPr="008908B8">
              <w:rPr>
                <w:b/>
                <w:sz w:val="22"/>
                <w:szCs w:val="22"/>
              </w:rPr>
              <w:t>Tên sản phẩm hàng hóa</w:t>
            </w:r>
          </w:p>
        </w:tc>
        <w:tc>
          <w:tcPr>
            <w:tcW w:w="2687" w:type="dxa"/>
            <w:gridSpan w:val="3"/>
            <w:shd w:val="clear" w:color="auto" w:fill="auto"/>
          </w:tcPr>
          <w:p w:rsidR="00661ED1" w:rsidRPr="008908B8" w:rsidRDefault="00661ED1" w:rsidP="00FD2BCE">
            <w:pPr>
              <w:jc w:val="center"/>
              <w:rPr>
                <w:b/>
                <w:sz w:val="22"/>
                <w:szCs w:val="22"/>
              </w:rPr>
            </w:pPr>
            <w:r w:rsidRPr="008908B8">
              <w:rPr>
                <w:b/>
                <w:sz w:val="22"/>
                <w:szCs w:val="22"/>
              </w:rPr>
              <w:t>Hình thức KTCN</w:t>
            </w:r>
          </w:p>
        </w:tc>
        <w:tc>
          <w:tcPr>
            <w:tcW w:w="2551" w:type="dxa"/>
            <w:gridSpan w:val="2"/>
            <w:shd w:val="clear" w:color="auto" w:fill="auto"/>
          </w:tcPr>
          <w:p w:rsidR="00661ED1" w:rsidRPr="008908B8" w:rsidRDefault="00661ED1" w:rsidP="00FD2BCE">
            <w:pPr>
              <w:jc w:val="center"/>
              <w:rPr>
                <w:b/>
                <w:sz w:val="22"/>
                <w:szCs w:val="22"/>
              </w:rPr>
            </w:pPr>
            <w:r w:rsidRPr="008908B8">
              <w:rPr>
                <w:b/>
                <w:sz w:val="22"/>
                <w:szCs w:val="22"/>
              </w:rPr>
              <w:t>Mã số HS</w:t>
            </w:r>
          </w:p>
        </w:tc>
        <w:tc>
          <w:tcPr>
            <w:tcW w:w="4111" w:type="dxa"/>
            <w:gridSpan w:val="2"/>
            <w:shd w:val="clear" w:color="auto" w:fill="auto"/>
          </w:tcPr>
          <w:p w:rsidR="00661ED1" w:rsidRPr="008908B8" w:rsidRDefault="00661ED1" w:rsidP="00FD2BCE">
            <w:pPr>
              <w:jc w:val="center"/>
              <w:rPr>
                <w:b/>
                <w:sz w:val="22"/>
                <w:szCs w:val="22"/>
              </w:rPr>
            </w:pPr>
            <w:r w:rsidRPr="008908B8">
              <w:rPr>
                <w:b/>
                <w:sz w:val="22"/>
                <w:szCs w:val="22"/>
              </w:rPr>
              <w:t>QCVN, TCVN</w:t>
            </w:r>
          </w:p>
        </w:tc>
        <w:tc>
          <w:tcPr>
            <w:tcW w:w="3196" w:type="dxa"/>
            <w:vMerge w:val="restart"/>
            <w:shd w:val="clear" w:color="auto" w:fill="auto"/>
          </w:tcPr>
          <w:p w:rsidR="00661ED1" w:rsidRPr="008908B8" w:rsidRDefault="00661ED1" w:rsidP="00FD2BCE">
            <w:pPr>
              <w:jc w:val="center"/>
              <w:rPr>
                <w:b/>
                <w:sz w:val="22"/>
                <w:szCs w:val="22"/>
              </w:rPr>
            </w:pPr>
            <w:r w:rsidRPr="008908B8">
              <w:rPr>
                <w:b/>
                <w:sz w:val="22"/>
                <w:szCs w:val="22"/>
              </w:rPr>
              <w:t>Căn cứ pháp lý</w:t>
            </w:r>
            <w:r>
              <w:rPr>
                <w:b/>
                <w:sz w:val="22"/>
                <w:szCs w:val="22"/>
              </w:rPr>
              <w:t>/Ghi chú</w:t>
            </w:r>
          </w:p>
          <w:p w:rsidR="00661ED1" w:rsidRPr="0032234F" w:rsidRDefault="00661ED1" w:rsidP="00FD2BCE">
            <w:pPr>
              <w:jc w:val="center"/>
              <w:rPr>
                <w:i/>
                <w:sz w:val="22"/>
                <w:szCs w:val="22"/>
              </w:rPr>
            </w:pPr>
          </w:p>
        </w:tc>
      </w:tr>
      <w:tr w:rsidR="00661ED1" w:rsidRPr="0032234F" w:rsidTr="00FD2BCE">
        <w:trPr>
          <w:tblHeader/>
        </w:trPr>
        <w:tc>
          <w:tcPr>
            <w:tcW w:w="874" w:type="dxa"/>
            <w:vMerge/>
            <w:shd w:val="clear" w:color="auto" w:fill="auto"/>
          </w:tcPr>
          <w:p w:rsidR="00661ED1" w:rsidRPr="008908B8" w:rsidRDefault="00661ED1" w:rsidP="00FD2BCE">
            <w:pPr>
              <w:rPr>
                <w:b/>
                <w:sz w:val="22"/>
                <w:szCs w:val="22"/>
              </w:rPr>
            </w:pPr>
          </w:p>
        </w:tc>
        <w:tc>
          <w:tcPr>
            <w:tcW w:w="2252" w:type="dxa"/>
            <w:vMerge/>
            <w:shd w:val="clear" w:color="auto" w:fill="auto"/>
          </w:tcPr>
          <w:p w:rsidR="00661ED1" w:rsidRPr="008908B8" w:rsidRDefault="00661ED1" w:rsidP="00FD2BCE">
            <w:pPr>
              <w:rPr>
                <w:b/>
                <w:sz w:val="22"/>
                <w:szCs w:val="22"/>
              </w:rPr>
            </w:pPr>
          </w:p>
        </w:tc>
        <w:tc>
          <w:tcPr>
            <w:tcW w:w="844" w:type="dxa"/>
            <w:shd w:val="clear" w:color="auto" w:fill="auto"/>
          </w:tcPr>
          <w:p w:rsidR="00661ED1" w:rsidRPr="008908B8" w:rsidRDefault="00661ED1" w:rsidP="00FD2BCE">
            <w:pPr>
              <w:rPr>
                <w:b/>
                <w:sz w:val="22"/>
                <w:szCs w:val="22"/>
              </w:rPr>
            </w:pPr>
            <w:r w:rsidRPr="008908B8">
              <w:rPr>
                <w:b/>
                <w:sz w:val="22"/>
                <w:szCs w:val="22"/>
              </w:rPr>
              <w:t xml:space="preserve">KD </w:t>
            </w:r>
          </w:p>
        </w:tc>
        <w:tc>
          <w:tcPr>
            <w:tcW w:w="851" w:type="dxa"/>
            <w:shd w:val="clear" w:color="auto" w:fill="auto"/>
          </w:tcPr>
          <w:p w:rsidR="00661ED1" w:rsidRPr="008908B8" w:rsidRDefault="00661ED1" w:rsidP="00FD2BCE">
            <w:pPr>
              <w:rPr>
                <w:b/>
                <w:sz w:val="22"/>
                <w:szCs w:val="22"/>
              </w:rPr>
            </w:pPr>
            <w:r w:rsidRPr="008908B8">
              <w:rPr>
                <w:b/>
                <w:sz w:val="22"/>
                <w:szCs w:val="22"/>
              </w:rPr>
              <w:t>KTCL</w:t>
            </w:r>
          </w:p>
        </w:tc>
        <w:tc>
          <w:tcPr>
            <w:tcW w:w="992" w:type="dxa"/>
            <w:shd w:val="clear" w:color="auto" w:fill="auto"/>
          </w:tcPr>
          <w:p w:rsidR="00661ED1" w:rsidRPr="008908B8" w:rsidRDefault="00661ED1" w:rsidP="00FD2BCE">
            <w:pPr>
              <w:rPr>
                <w:b/>
                <w:sz w:val="22"/>
                <w:szCs w:val="22"/>
              </w:rPr>
            </w:pPr>
            <w:r w:rsidRPr="008908B8">
              <w:rPr>
                <w:b/>
                <w:sz w:val="22"/>
                <w:szCs w:val="22"/>
              </w:rPr>
              <w:t>KT ATTP</w:t>
            </w:r>
          </w:p>
        </w:tc>
        <w:tc>
          <w:tcPr>
            <w:tcW w:w="1276" w:type="dxa"/>
            <w:shd w:val="clear" w:color="auto" w:fill="auto"/>
          </w:tcPr>
          <w:p w:rsidR="00661ED1" w:rsidRPr="008908B8" w:rsidRDefault="00661ED1" w:rsidP="00FD2BCE">
            <w:pPr>
              <w:rPr>
                <w:b/>
                <w:sz w:val="22"/>
                <w:szCs w:val="22"/>
              </w:rPr>
            </w:pPr>
            <w:r w:rsidRPr="008908B8">
              <w:rPr>
                <w:b/>
                <w:sz w:val="22"/>
                <w:szCs w:val="22"/>
              </w:rPr>
              <w:t>Đã có</w:t>
            </w:r>
          </w:p>
          <w:p w:rsidR="00661ED1" w:rsidRPr="008908B8" w:rsidRDefault="00661ED1" w:rsidP="00FD2BCE">
            <w:pPr>
              <w:jc w:val="both"/>
              <w:rPr>
                <w:b/>
                <w:i/>
                <w:sz w:val="22"/>
                <w:szCs w:val="22"/>
              </w:rPr>
            </w:pPr>
            <w:r w:rsidRPr="008908B8">
              <w:rPr>
                <w:b/>
                <w:i/>
                <w:sz w:val="22"/>
                <w:szCs w:val="22"/>
              </w:rPr>
              <w:t>(Ghi rõ mã số HS)</w:t>
            </w:r>
          </w:p>
        </w:tc>
        <w:tc>
          <w:tcPr>
            <w:tcW w:w="1275" w:type="dxa"/>
            <w:shd w:val="clear" w:color="auto" w:fill="auto"/>
          </w:tcPr>
          <w:p w:rsidR="00661ED1" w:rsidRPr="008908B8" w:rsidRDefault="00661ED1" w:rsidP="00FD2BCE">
            <w:pPr>
              <w:rPr>
                <w:b/>
                <w:sz w:val="22"/>
                <w:szCs w:val="22"/>
              </w:rPr>
            </w:pPr>
            <w:r w:rsidRPr="008908B8">
              <w:rPr>
                <w:b/>
                <w:sz w:val="22"/>
                <w:szCs w:val="22"/>
              </w:rPr>
              <w:t>Chưa có</w:t>
            </w:r>
          </w:p>
        </w:tc>
        <w:tc>
          <w:tcPr>
            <w:tcW w:w="3119" w:type="dxa"/>
            <w:shd w:val="clear" w:color="auto" w:fill="auto"/>
          </w:tcPr>
          <w:p w:rsidR="00661ED1" w:rsidRPr="008908B8" w:rsidRDefault="00661ED1" w:rsidP="00FD2BCE">
            <w:pPr>
              <w:rPr>
                <w:b/>
                <w:sz w:val="22"/>
                <w:szCs w:val="22"/>
              </w:rPr>
            </w:pPr>
            <w:r w:rsidRPr="008908B8">
              <w:rPr>
                <w:b/>
                <w:sz w:val="22"/>
                <w:szCs w:val="22"/>
              </w:rPr>
              <w:t>Đã có</w:t>
            </w:r>
          </w:p>
          <w:p w:rsidR="00661ED1" w:rsidRPr="008908B8" w:rsidRDefault="00661ED1" w:rsidP="00FD2BCE">
            <w:pPr>
              <w:jc w:val="both"/>
              <w:rPr>
                <w:b/>
                <w:i/>
                <w:sz w:val="22"/>
                <w:szCs w:val="22"/>
              </w:rPr>
            </w:pPr>
            <w:r w:rsidRPr="008908B8">
              <w:rPr>
                <w:b/>
                <w:i/>
                <w:sz w:val="22"/>
                <w:szCs w:val="22"/>
              </w:rPr>
              <w:t>(Ghi rõ tên QCVN, TCVN)</w:t>
            </w:r>
          </w:p>
        </w:tc>
        <w:tc>
          <w:tcPr>
            <w:tcW w:w="992" w:type="dxa"/>
            <w:shd w:val="clear" w:color="auto" w:fill="auto"/>
          </w:tcPr>
          <w:p w:rsidR="00661ED1" w:rsidRPr="008908B8" w:rsidRDefault="00661ED1" w:rsidP="00FD2BCE">
            <w:pPr>
              <w:rPr>
                <w:b/>
                <w:sz w:val="22"/>
                <w:szCs w:val="22"/>
              </w:rPr>
            </w:pPr>
            <w:r w:rsidRPr="008908B8">
              <w:rPr>
                <w:b/>
                <w:sz w:val="22"/>
                <w:szCs w:val="22"/>
              </w:rPr>
              <w:t>Chưa có</w:t>
            </w:r>
          </w:p>
        </w:tc>
        <w:tc>
          <w:tcPr>
            <w:tcW w:w="3196" w:type="dxa"/>
            <w:vMerge/>
            <w:shd w:val="clear" w:color="auto" w:fill="auto"/>
          </w:tcPr>
          <w:p w:rsidR="00661ED1" w:rsidRPr="0032234F" w:rsidRDefault="00661ED1" w:rsidP="00FD2BCE">
            <w:pPr>
              <w:rPr>
                <w:sz w:val="22"/>
                <w:szCs w:val="22"/>
              </w:rPr>
            </w:pPr>
          </w:p>
        </w:tc>
      </w:tr>
      <w:tr w:rsidR="00661ED1" w:rsidRPr="0032234F" w:rsidTr="00FD2BCE">
        <w:tc>
          <w:tcPr>
            <w:tcW w:w="3126" w:type="dxa"/>
            <w:gridSpan w:val="2"/>
            <w:shd w:val="clear" w:color="auto" w:fill="auto"/>
          </w:tcPr>
          <w:p w:rsidR="00661ED1" w:rsidRPr="0032234F" w:rsidRDefault="00661ED1" w:rsidP="00FD2BCE">
            <w:pPr>
              <w:spacing w:before="120" w:after="120"/>
              <w:rPr>
                <w:b/>
                <w:sz w:val="22"/>
                <w:szCs w:val="22"/>
              </w:rPr>
            </w:pPr>
            <w:r w:rsidRPr="0032234F">
              <w:rPr>
                <w:b/>
                <w:sz w:val="22"/>
                <w:szCs w:val="22"/>
              </w:rPr>
              <w:t>KIỂM DỊCH ĐỘNG VẬT, SẢN PHẨM ĐỘNG VẬT TRÊN CẠN</w:t>
            </w:r>
          </w:p>
        </w:tc>
        <w:tc>
          <w:tcPr>
            <w:tcW w:w="12545" w:type="dxa"/>
            <w:gridSpan w:val="8"/>
            <w:shd w:val="clear" w:color="auto" w:fill="auto"/>
          </w:tcPr>
          <w:p w:rsidR="00661ED1" w:rsidRPr="0032234F" w:rsidRDefault="00661ED1" w:rsidP="00FD2BCE">
            <w:pPr>
              <w:spacing w:before="120" w:after="120"/>
              <w:rPr>
                <w:sz w:val="22"/>
                <w:szCs w:val="22"/>
              </w:rPr>
            </w:pPr>
            <w:r w:rsidRPr="009E6DD5">
              <w:rPr>
                <w:i/>
                <w:color w:val="000000"/>
                <w:sz w:val="22"/>
                <w:szCs w:val="22"/>
                <w:lang w:val="vi-VN"/>
              </w:rPr>
              <w:t>Thông tư số 25/2016/TT-BNNPTNT ngày 30 tháng 6 năm 2016 của Bộ trưởng Bộ Nông nghiệp và Phát triển nông thôn</w:t>
            </w:r>
          </w:p>
        </w:tc>
      </w:tr>
      <w:tr w:rsidR="00661ED1" w:rsidRPr="0032234F" w:rsidTr="00FD2BCE">
        <w:tc>
          <w:tcPr>
            <w:tcW w:w="874" w:type="dxa"/>
            <w:shd w:val="clear" w:color="auto" w:fill="auto"/>
          </w:tcPr>
          <w:p w:rsidR="00661ED1" w:rsidRPr="0032234F" w:rsidRDefault="00661ED1" w:rsidP="00FD2BCE">
            <w:pPr>
              <w:pStyle w:val="ListParagraph"/>
              <w:numPr>
                <w:ilvl w:val="0"/>
                <w:numId w:val="1"/>
              </w:numPr>
              <w:spacing w:before="0" w:after="0" w:line="240" w:lineRule="auto"/>
              <w:jc w:val="both"/>
              <w:rPr>
                <w:color w:val="000000"/>
                <w:sz w:val="22"/>
              </w:rPr>
            </w:pPr>
          </w:p>
        </w:tc>
        <w:tc>
          <w:tcPr>
            <w:tcW w:w="2252" w:type="dxa"/>
            <w:shd w:val="clear" w:color="auto" w:fill="auto"/>
          </w:tcPr>
          <w:p w:rsidR="00661ED1" w:rsidRPr="0032234F" w:rsidRDefault="00661ED1" w:rsidP="00FD2BCE">
            <w:pPr>
              <w:rPr>
                <w:b/>
                <w:color w:val="000000"/>
                <w:sz w:val="22"/>
                <w:szCs w:val="22"/>
              </w:rPr>
            </w:pPr>
            <w:smartTag w:uri="urn:schemas-microsoft-com:office:smarttags" w:element="place">
              <w:r w:rsidRPr="0032234F">
                <w:rPr>
                  <w:b/>
                  <w:color w:val="000000"/>
                  <w:sz w:val="22"/>
                  <w:szCs w:val="22"/>
                </w:rPr>
                <w:t>I.</w:t>
              </w:r>
            </w:smartTag>
            <w:r w:rsidRPr="0032234F">
              <w:rPr>
                <w:b/>
                <w:color w:val="000000"/>
                <w:sz w:val="22"/>
                <w:szCs w:val="22"/>
              </w:rPr>
              <w:t xml:space="preserve"> ĐỘNG VẬT</w:t>
            </w:r>
          </w:p>
          <w:p w:rsidR="00661ED1" w:rsidRPr="0032234F" w:rsidRDefault="00661ED1" w:rsidP="00FD2BCE">
            <w:pPr>
              <w:rPr>
                <w:color w:val="000000"/>
                <w:sz w:val="22"/>
                <w:szCs w:val="22"/>
              </w:rPr>
            </w:pPr>
            <w:r w:rsidRPr="0032234F">
              <w:rPr>
                <w:color w:val="000000"/>
                <w:sz w:val="22"/>
                <w:szCs w:val="22"/>
              </w:rPr>
              <w:t>1. Gia súc: Trâu, bò, lừa, ngựa, la, dê, cừu, lợn, thỏ, chó, mèo và các loài gia súc nuôi khác.</w:t>
            </w:r>
          </w:p>
          <w:p w:rsidR="00661ED1" w:rsidRPr="0032234F" w:rsidRDefault="00661ED1" w:rsidP="00FD2BCE">
            <w:pPr>
              <w:rPr>
                <w:color w:val="000000"/>
                <w:sz w:val="22"/>
                <w:szCs w:val="22"/>
              </w:rPr>
            </w:pPr>
          </w:p>
        </w:tc>
        <w:tc>
          <w:tcPr>
            <w:tcW w:w="844" w:type="dxa"/>
            <w:shd w:val="clear" w:color="auto" w:fill="auto"/>
            <w:vAlign w:val="center"/>
          </w:tcPr>
          <w:p w:rsidR="00661ED1" w:rsidRPr="00993690" w:rsidRDefault="00661ED1" w:rsidP="00FD2BCE">
            <w:pPr>
              <w:jc w:val="center"/>
              <w:rPr>
                <w:bCs/>
                <w:sz w:val="26"/>
                <w:szCs w:val="26"/>
              </w:rPr>
            </w:pPr>
            <w:r>
              <w:rPr>
                <w:bCs/>
                <w:sz w:val="26"/>
                <w:szCs w:val="26"/>
              </w:rPr>
              <w:t>x</w:t>
            </w:r>
          </w:p>
        </w:tc>
        <w:tc>
          <w:tcPr>
            <w:tcW w:w="851" w:type="dxa"/>
            <w:shd w:val="clear" w:color="auto" w:fill="auto"/>
          </w:tcPr>
          <w:p w:rsidR="00661ED1" w:rsidRPr="008106E7" w:rsidRDefault="00661ED1" w:rsidP="00FD2BCE">
            <w:pPr>
              <w:spacing w:before="120" w:after="120"/>
              <w:jc w:val="center"/>
              <w:rPr>
                <w:sz w:val="28"/>
                <w:szCs w:val="28"/>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autoSpaceDE w:val="0"/>
              <w:autoSpaceDN w:val="0"/>
              <w:adjustRightInd w:val="0"/>
              <w:rPr>
                <w:sz w:val="22"/>
                <w:szCs w:val="22"/>
                <w:lang w:val="vi-VN"/>
              </w:rPr>
            </w:pPr>
            <w:r w:rsidRPr="00750514">
              <w:rPr>
                <w:sz w:val="22"/>
                <w:szCs w:val="22"/>
                <w:lang w:val="vi-VN"/>
              </w:rPr>
              <w:t>Phụ lục 22 Thông tư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EF75BA" w:rsidRDefault="00661ED1" w:rsidP="00FD2BCE">
            <w:pPr>
              <w:spacing w:before="120" w:after="120"/>
              <w:rPr>
                <w:sz w:val="18"/>
                <w:lang w:val="vi-VN"/>
              </w:rPr>
            </w:pPr>
            <w:r w:rsidRPr="00EF75BA">
              <w:rPr>
                <w:sz w:val="18"/>
                <w:lang w:val="vi-VN"/>
              </w:rPr>
              <w:t>- QCVN 01-83:2011/ BNNPTNT</w:t>
            </w:r>
          </w:p>
          <w:p w:rsidR="00661ED1" w:rsidRPr="00CD3A8C" w:rsidRDefault="00661ED1" w:rsidP="00FD2BCE">
            <w:pPr>
              <w:spacing w:before="120" w:after="120"/>
              <w:rPr>
                <w:sz w:val="18"/>
                <w:lang w:val="vi-VN"/>
              </w:rPr>
            </w:pPr>
            <w:r w:rsidRPr="00EF75BA">
              <w:rPr>
                <w:sz w:val="18"/>
                <w:lang w:val="vi-VN"/>
              </w:rPr>
              <w:t>- Việc xét nghiệm bệnh thì theo các TCVN, hoặc các quy trình xét nghiệm theo Phòng thí nghiệm tham chiếu trong nước và quốc tế  khác, ví dụ  xét nghiệm bệnh Lở mồm long móng theo TCVN 8400-1:2010</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9E6DD5"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CD3A8C"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32234F" w:rsidRDefault="00661ED1" w:rsidP="00FD2BCE">
            <w:pPr>
              <w:rPr>
                <w:color w:val="000000"/>
                <w:sz w:val="22"/>
                <w:szCs w:val="22"/>
              </w:rPr>
            </w:pPr>
            <w:r w:rsidRPr="0032234F">
              <w:rPr>
                <w:color w:val="000000"/>
                <w:sz w:val="22"/>
                <w:szCs w:val="22"/>
              </w:rPr>
              <w:t>2. Gia cầm: Gà, vịt, ngan, ngỗng, gà tây, đà điểu, bồ câu, chim cút, các loài chim làm cảnh và các loài chim khác.</w:t>
            </w:r>
          </w:p>
          <w:p w:rsidR="00661ED1" w:rsidRPr="0032234F" w:rsidRDefault="00661ED1" w:rsidP="00FD2BCE">
            <w:pPr>
              <w:rPr>
                <w:color w:val="000000"/>
                <w:sz w:val="22"/>
                <w:szCs w:val="22"/>
              </w:rPr>
            </w:pPr>
          </w:p>
        </w:tc>
        <w:tc>
          <w:tcPr>
            <w:tcW w:w="844" w:type="dxa"/>
            <w:shd w:val="clear" w:color="auto" w:fill="auto"/>
          </w:tcPr>
          <w:p w:rsidR="00661ED1" w:rsidRPr="00993690" w:rsidRDefault="00661ED1" w:rsidP="00FD2BCE">
            <w:pPr>
              <w:jc w:val="center"/>
              <w:rPr>
                <w:sz w:val="26"/>
                <w:szCs w:val="26"/>
              </w:rPr>
            </w:pPr>
            <w:r>
              <w:rPr>
                <w:sz w:val="26"/>
                <w:szCs w:val="26"/>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autoSpaceDE w:val="0"/>
              <w:autoSpaceDN w:val="0"/>
              <w:adjustRightInd w:val="0"/>
              <w:rPr>
                <w:sz w:val="22"/>
                <w:szCs w:val="22"/>
                <w:lang w:val="vi-VN"/>
              </w:rPr>
            </w:pPr>
            <w:r w:rsidRPr="00750514">
              <w:rPr>
                <w:sz w:val="22"/>
                <w:szCs w:val="22"/>
                <w:lang w:val="vi-VN"/>
              </w:rPr>
              <w:t>Phụ lục 22 Thông tư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EF75BA" w:rsidRDefault="00661ED1" w:rsidP="00FD2BCE">
            <w:pPr>
              <w:spacing w:before="120" w:after="120"/>
              <w:rPr>
                <w:sz w:val="18"/>
                <w:lang w:val="vi-VN"/>
              </w:rPr>
            </w:pPr>
            <w:r w:rsidRPr="00EF75BA">
              <w:rPr>
                <w:sz w:val="18"/>
                <w:lang w:val="vi-VN"/>
              </w:rPr>
              <w:t>- QCVN 01-83:2011/ BNNPTNT</w:t>
            </w:r>
          </w:p>
          <w:p w:rsidR="00661ED1" w:rsidRPr="0032234F" w:rsidRDefault="00661ED1" w:rsidP="00FD2BCE">
            <w:pPr>
              <w:spacing w:before="120" w:after="120"/>
              <w:rPr>
                <w:sz w:val="22"/>
                <w:szCs w:val="22"/>
                <w:lang w:val="vi-VN"/>
              </w:rPr>
            </w:pPr>
            <w:r w:rsidRPr="00EF75BA">
              <w:rPr>
                <w:sz w:val="18"/>
                <w:lang w:val="vi-VN"/>
              </w:rPr>
              <w:t>- Việc xét nghiệm bệnh thì thực hiện theo các tiêu chuẩn hoặc các quy trình xét nghiệm theo Phòng thí nghiệm tham chiếu trong nước và quốc tế  khác, ví dụ  xét nghiệm bệnh Cúm gia cầm theo TCVN 8400-26:2014 hoặc các Phòng thí nghiệm tham chiếu</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9E6DD5"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32381A"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32234F" w:rsidRDefault="00661ED1" w:rsidP="00FD2BCE">
            <w:pPr>
              <w:rPr>
                <w:color w:val="000000"/>
                <w:sz w:val="22"/>
                <w:szCs w:val="22"/>
              </w:rPr>
            </w:pPr>
            <w:r w:rsidRPr="0032234F">
              <w:rPr>
                <w:color w:val="000000"/>
                <w:sz w:val="22"/>
                <w:szCs w:val="22"/>
              </w:rPr>
              <w:t xml:space="preserve">3. Động vật thí nghiệm: Chuột lang, </w:t>
            </w:r>
            <w:r w:rsidRPr="0032234F">
              <w:rPr>
                <w:color w:val="000000"/>
                <w:sz w:val="22"/>
                <w:szCs w:val="22"/>
              </w:rPr>
              <w:lastRenderedPageBreak/>
              <w:t>chuột nhắt trắng, thỏ và các loài động vật thí nghiệm khác.</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jc w:val="center"/>
              <w:rPr>
                <w:sz w:val="28"/>
                <w:szCs w:val="28"/>
              </w:rPr>
            </w:pPr>
            <w:r>
              <w:rPr>
                <w:bCs/>
                <w:sz w:val="28"/>
                <w:szCs w:val="28"/>
              </w:rPr>
              <w:lastRenderedPageBreak/>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r w:rsidRPr="00750514">
              <w:rPr>
                <w:sz w:val="22"/>
                <w:szCs w:val="22"/>
                <w:lang w:val="vi-VN"/>
              </w:rPr>
              <w:t xml:space="preserve">Phụ lục 22 Thông tư </w:t>
            </w:r>
            <w:r w:rsidRPr="00750514">
              <w:rPr>
                <w:sz w:val="22"/>
                <w:szCs w:val="22"/>
                <w:lang w:val="vi-VN"/>
              </w:rPr>
              <w:lastRenderedPageBreak/>
              <w:t>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EF75BA" w:rsidRDefault="00661ED1" w:rsidP="00FD2BCE">
            <w:pPr>
              <w:spacing w:before="120" w:after="120"/>
              <w:rPr>
                <w:sz w:val="18"/>
                <w:szCs w:val="18"/>
                <w:lang w:val="vi-VN"/>
              </w:rPr>
            </w:pPr>
            <w:r w:rsidRPr="00EF75BA">
              <w:rPr>
                <w:sz w:val="18"/>
                <w:szCs w:val="18"/>
                <w:lang w:val="vi-VN"/>
              </w:rPr>
              <w:t>- QCVN 01-83:2011/ BNNPTNT</w:t>
            </w:r>
          </w:p>
          <w:p w:rsidR="00661ED1" w:rsidRPr="0032234F" w:rsidRDefault="00661ED1" w:rsidP="00FD2BCE">
            <w:pPr>
              <w:spacing w:before="120" w:after="120"/>
              <w:rPr>
                <w:sz w:val="22"/>
                <w:szCs w:val="22"/>
                <w:lang w:val="vi-VN"/>
              </w:rPr>
            </w:pPr>
            <w:r w:rsidRPr="00EF75BA">
              <w:rPr>
                <w:sz w:val="18"/>
                <w:szCs w:val="18"/>
                <w:lang w:val="vi-VN"/>
              </w:rPr>
              <w:t xml:space="preserve">- Trường hợp giám sát dịch bệnh thì </w:t>
            </w:r>
            <w:r w:rsidRPr="00EF75BA">
              <w:rPr>
                <w:sz w:val="18"/>
                <w:szCs w:val="18"/>
                <w:lang w:val="vi-VN"/>
              </w:rPr>
              <w:lastRenderedPageBreak/>
              <w:t>thực hiện theo các tiêu chuẩn hoặc các quy trình xét nghiệm theo Phòng thí nghiệm tham chiếu trong nước và quốc tế</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9E6DD5"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32381A"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32381A" w:rsidRDefault="00661ED1" w:rsidP="00FD2BCE">
            <w:pPr>
              <w:rPr>
                <w:color w:val="000000"/>
                <w:sz w:val="22"/>
                <w:szCs w:val="22"/>
                <w:lang w:val="vi-VN"/>
              </w:rPr>
            </w:pPr>
            <w:r w:rsidRPr="0032381A">
              <w:rPr>
                <w:color w:val="000000"/>
                <w:sz w:val="22"/>
                <w:szCs w:val="22"/>
                <w:lang w:val="vi-VN"/>
              </w:rPr>
              <w:t>4. Động vật hoang dã: Voi, hổ, báo, gấu, hươu, nai, vượn, đười ươi, khỉ, tê tê, cu li, sóc, chồn, kỳ đà, tắc kè, trăn, rắn, gà rừng, trĩ, gà lôi, công và các loài động vật hoang dã khác.</w:t>
            </w:r>
          </w:p>
        </w:tc>
        <w:tc>
          <w:tcPr>
            <w:tcW w:w="844" w:type="dxa"/>
            <w:shd w:val="clear" w:color="auto" w:fill="auto"/>
          </w:tcPr>
          <w:p w:rsidR="00661ED1" w:rsidRPr="00993690" w:rsidRDefault="00661ED1" w:rsidP="00FD2BCE">
            <w:pPr>
              <w:jc w:val="center"/>
              <w:rPr>
                <w:sz w:val="28"/>
                <w:szCs w:val="28"/>
              </w:rPr>
            </w:pPr>
            <w:r>
              <w:rPr>
                <w:bCs/>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r w:rsidRPr="00750514">
              <w:rPr>
                <w:sz w:val="22"/>
                <w:szCs w:val="22"/>
                <w:lang w:val="vi-VN"/>
              </w:rPr>
              <w:t>Phụ lục 22 Thông tư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EF75BA" w:rsidRDefault="00661ED1" w:rsidP="00FD2BCE">
            <w:pPr>
              <w:spacing w:before="120" w:after="120"/>
              <w:rPr>
                <w:sz w:val="18"/>
                <w:szCs w:val="18"/>
                <w:lang w:val="vi-VN"/>
              </w:rPr>
            </w:pPr>
            <w:r w:rsidRPr="00EF75BA">
              <w:rPr>
                <w:sz w:val="18"/>
                <w:szCs w:val="18"/>
                <w:lang w:val="vi-VN"/>
              </w:rPr>
              <w:t>- QCVN 01-83:2011/ BNNPTNT</w:t>
            </w:r>
          </w:p>
          <w:p w:rsidR="00661ED1" w:rsidRPr="0032234F" w:rsidRDefault="00661ED1" w:rsidP="00FD2BCE">
            <w:pPr>
              <w:spacing w:before="120" w:after="120"/>
              <w:rPr>
                <w:sz w:val="22"/>
                <w:szCs w:val="22"/>
                <w:lang w:val="vi-VN"/>
              </w:rPr>
            </w:pPr>
            <w:r w:rsidRPr="00EF75BA">
              <w:rPr>
                <w:sz w:val="18"/>
                <w:szCs w:val="18"/>
                <w:lang w:val="vi-VN"/>
              </w:rPr>
              <w:t>- Trường hợp giám sát dịch bệnh thì thực hiện theo các tiêu chuẩn hoặc các quy trình xét nghiệm theo Phòng thí nghiệm tham chiếu trong nước và quốc tế</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9E6DD5"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32381A"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32234F" w:rsidRDefault="00661ED1" w:rsidP="00FD2BCE">
            <w:pPr>
              <w:rPr>
                <w:color w:val="000000"/>
                <w:sz w:val="22"/>
                <w:szCs w:val="22"/>
              </w:rPr>
            </w:pPr>
            <w:r w:rsidRPr="0032234F">
              <w:rPr>
                <w:color w:val="000000"/>
                <w:sz w:val="22"/>
                <w:szCs w:val="22"/>
              </w:rPr>
              <w:t>5. Các loại động vật khác: Ong</w:t>
            </w:r>
            <w:r w:rsidRPr="00252981">
              <w:rPr>
                <w:color w:val="000000"/>
                <w:sz w:val="22"/>
                <w:szCs w:val="22"/>
              </w:rPr>
              <w:t>, tằm</w:t>
            </w:r>
            <w:r w:rsidRPr="0032234F">
              <w:rPr>
                <w:color w:val="000000"/>
                <w:sz w:val="22"/>
                <w:szCs w:val="22"/>
              </w:rPr>
              <w:t xml:space="preserve">, </w:t>
            </w:r>
            <w:r w:rsidRPr="00252981">
              <w:rPr>
                <w:strike/>
                <w:color w:val="000000"/>
                <w:sz w:val="22"/>
                <w:szCs w:val="22"/>
              </w:rPr>
              <w:t>các loại côn trùng khác.</w:t>
            </w:r>
          </w:p>
          <w:p w:rsidR="00661ED1" w:rsidRPr="0032234F" w:rsidRDefault="00661ED1" w:rsidP="00FD2BCE">
            <w:pPr>
              <w:rPr>
                <w:color w:val="000000"/>
                <w:sz w:val="22"/>
                <w:szCs w:val="22"/>
              </w:rPr>
            </w:pPr>
          </w:p>
        </w:tc>
        <w:tc>
          <w:tcPr>
            <w:tcW w:w="844" w:type="dxa"/>
            <w:shd w:val="clear" w:color="auto" w:fill="auto"/>
          </w:tcPr>
          <w:p w:rsidR="00661ED1" w:rsidRPr="00993690" w:rsidRDefault="00661ED1" w:rsidP="00FD2BCE">
            <w:pPr>
              <w:jc w:val="center"/>
              <w:rPr>
                <w:sz w:val="28"/>
                <w:szCs w:val="28"/>
              </w:rPr>
            </w:pPr>
            <w:r>
              <w:rPr>
                <w:bCs/>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750514" w:rsidRDefault="00661ED1" w:rsidP="00FD2BCE">
            <w:pPr>
              <w:autoSpaceDE w:val="0"/>
              <w:autoSpaceDN w:val="0"/>
              <w:adjustRightInd w:val="0"/>
              <w:rPr>
                <w:sz w:val="22"/>
                <w:szCs w:val="22"/>
                <w:lang w:val="vi-VN"/>
              </w:rPr>
            </w:pPr>
            <w:r w:rsidRPr="00750514">
              <w:rPr>
                <w:sz w:val="22"/>
                <w:szCs w:val="22"/>
                <w:lang w:val="vi-VN"/>
              </w:rPr>
              <w:t>Phụ lục 22 Thông tư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EF75BA" w:rsidRDefault="00661ED1" w:rsidP="00FD2BCE">
            <w:pPr>
              <w:spacing w:before="120" w:after="120"/>
              <w:rPr>
                <w:sz w:val="18"/>
                <w:szCs w:val="18"/>
                <w:lang w:val="vi-VN"/>
              </w:rPr>
            </w:pPr>
            <w:r w:rsidRPr="00EF75BA">
              <w:rPr>
                <w:sz w:val="18"/>
                <w:szCs w:val="18"/>
                <w:lang w:val="vi-VN"/>
              </w:rPr>
              <w:t>- QCVN 01-83:2011/ BNNPTNT</w:t>
            </w:r>
          </w:p>
          <w:p w:rsidR="00661ED1" w:rsidRPr="0032234F" w:rsidRDefault="00661ED1" w:rsidP="00FD2BCE">
            <w:pPr>
              <w:spacing w:before="120" w:after="120"/>
              <w:rPr>
                <w:sz w:val="22"/>
                <w:szCs w:val="22"/>
                <w:lang w:val="vi-VN"/>
              </w:rPr>
            </w:pPr>
            <w:r w:rsidRPr="00EF75BA">
              <w:rPr>
                <w:sz w:val="18"/>
                <w:szCs w:val="18"/>
                <w:lang w:val="vi-VN"/>
              </w:rPr>
              <w:t>- Trường hợp giám sát dịch bệnh thì thực hiện theo các tiêu chuẩn hoặc các quy trình xét nghiệm theo Phòng thí nghiệm tham chiếu trong nước và quốc tế</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DA3E38" w:rsidRDefault="00661ED1" w:rsidP="00FD2BCE">
            <w:pPr>
              <w:spacing w:before="120" w:after="120"/>
              <w:rPr>
                <w:sz w:val="22"/>
                <w:szCs w:val="22"/>
                <w:lang w:val="vi-VN"/>
              </w:rPr>
            </w:pPr>
            <w:r w:rsidRPr="00750514">
              <w:rPr>
                <w:color w:val="000000"/>
                <w:sz w:val="22"/>
                <w:szCs w:val="22"/>
                <w:lang w:val="vi-VN"/>
              </w:rPr>
              <w:t>Các loại côn trùng khác:</w:t>
            </w:r>
            <w:r w:rsidRPr="00750514">
              <w:rPr>
                <w:sz w:val="22"/>
                <w:szCs w:val="22"/>
                <w:lang w:val="vi-VN"/>
              </w:rPr>
              <w:t xml:space="preserve"> </w:t>
            </w:r>
            <w:r w:rsidRPr="009E6DD5">
              <w:rPr>
                <w:sz w:val="22"/>
                <w:szCs w:val="22"/>
                <w:lang w:val="vi-VN"/>
              </w:rPr>
              <w:t>Cục Thú y đ</w:t>
            </w:r>
            <w:r w:rsidRPr="00750514">
              <w:rPr>
                <w:sz w:val="22"/>
                <w:szCs w:val="22"/>
                <w:lang w:val="vi-VN"/>
              </w:rPr>
              <w:t>ề nghị chuyển sang Cục BVTV</w:t>
            </w:r>
            <w:r w:rsidRPr="00DA3E38">
              <w:rPr>
                <w:sz w:val="22"/>
                <w:szCs w:val="22"/>
                <w:lang w:val="vi-VN"/>
              </w:rPr>
              <w:t xml:space="preserve"> kiểm dịch</w:t>
            </w:r>
          </w:p>
        </w:tc>
      </w:tr>
      <w:tr w:rsidR="00661ED1" w:rsidRPr="0032234F" w:rsidTr="00FD2BCE">
        <w:tc>
          <w:tcPr>
            <w:tcW w:w="3126" w:type="dxa"/>
            <w:gridSpan w:val="2"/>
            <w:shd w:val="clear" w:color="auto" w:fill="auto"/>
          </w:tcPr>
          <w:p w:rsidR="00661ED1" w:rsidRPr="0032234F" w:rsidRDefault="00661ED1" w:rsidP="00FD2BCE">
            <w:pPr>
              <w:rPr>
                <w:b/>
                <w:color w:val="000000"/>
                <w:sz w:val="22"/>
                <w:szCs w:val="22"/>
                <w:lang w:val="vi-VN"/>
              </w:rPr>
            </w:pPr>
            <w:r w:rsidRPr="0032234F">
              <w:rPr>
                <w:b/>
                <w:color w:val="000000"/>
                <w:sz w:val="22"/>
                <w:szCs w:val="22"/>
                <w:lang w:val="vi-VN"/>
              </w:rPr>
              <w:t>II. SẢN PHẨM ĐỘNG VẬT</w:t>
            </w:r>
          </w:p>
          <w:p w:rsidR="00661ED1" w:rsidRPr="0032234F" w:rsidRDefault="00661ED1" w:rsidP="00FD2BCE">
            <w:pPr>
              <w:jc w:val="both"/>
              <w:rPr>
                <w:bCs/>
                <w:sz w:val="22"/>
                <w:szCs w:val="22"/>
                <w:lang w:val="vi-VN"/>
              </w:rPr>
            </w:pPr>
          </w:p>
        </w:tc>
        <w:tc>
          <w:tcPr>
            <w:tcW w:w="844" w:type="dxa"/>
            <w:shd w:val="clear" w:color="auto" w:fill="auto"/>
            <w:vAlign w:val="center"/>
          </w:tcPr>
          <w:p w:rsidR="00661ED1" w:rsidRPr="00993690" w:rsidRDefault="00661ED1" w:rsidP="00FD2BCE">
            <w:pPr>
              <w:jc w:val="center"/>
              <w:rPr>
                <w:bCs/>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vAlign w:val="center"/>
          </w:tcPr>
          <w:p w:rsidR="00661ED1" w:rsidRPr="0032234F" w:rsidRDefault="00661ED1" w:rsidP="00FD2BCE">
            <w:pPr>
              <w:jc w:val="center"/>
              <w:rPr>
                <w:bCs/>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32234F"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F76D29" w:rsidRDefault="00661ED1" w:rsidP="00FD2BCE">
            <w:pPr>
              <w:rPr>
                <w:color w:val="000000"/>
                <w:sz w:val="22"/>
                <w:szCs w:val="22"/>
              </w:rPr>
            </w:pPr>
            <w:r w:rsidRPr="0032234F">
              <w:rPr>
                <w:color w:val="000000"/>
                <w:sz w:val="22"/>
                <w:szCs w:val="22"/>
              </w:rPr>
              <w:t xml:space="preserve">1. Thịt, phủ tạng, phụ phẩm và sản phẩm từ thịt, phủ tạng, phụ phẩm của động vật quy định tại mục I của Danh mục này ở dạng tươi sống, </w:t>
            </w:r>
            <w:r w:rsidRPr="00F76D29">
              <w:rPr>
                <w:color w:val="000000"/>
                <w:sz w:val="22"/>
                <w:szCs w:val="22"/>
              </w:rPr>
              <w:t>hun khói, phơi khô, sấy, ướp muối, ướp lạnh, đông lạnh, đóng hộp.</w:t>
            </w:r>
          </w:p>
          <w:p w:rsidR="00661ED1" w:rsidRPr="0032234F" w:rsidRDefault="00661ED1" w:rsidP="00FD2BCE">
            <w:pPr>
              <w:rPr>
                <w:color w:val="000000"/>
                <w:sz w:val="22"/>
                <w:szCs w:val="22"/>
              </w:rPr>
            </w:pPr>
          </w:p>
        </w:tc>
        <w:tc>
          <w:tcPr>
            <w:tcW w:w="844" w:type="dxa"/>
            <w:shd w:val="clear" w:color="auto" w:fill="auto"/>
          </w:tcPr>
          <w:p w:rsidR="00661ED1" w:rsidRPr="00993690" w:rsidRDefault="00661ED1" w:rsidP="00FD2BCE">
            <w:pPr>
              <w:spacing w:before="120" w:after="120"/>
              <w:jc w:val="center"/>
              <w:rPr>
                <w:sz w:val="28"/>
                <w:szCs w:val="28"/>
                <w:lang w:val="vi-VN"/>
              </w:rPr>
            </w:pPr>
            <w:r>
              <w:rPr>
                <w:bCs/>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lang w:val="vi-VN"/>
              </w:rPr>
            </w:pPr>
            <w:r w:rsidRPr="00750514">
              <w:rPr>
                <w:sz w:val="22"/>
                <w:szCs w:val="22"/>
                <w:lang w:val="vi-VN"/>
              </w:rPr>
              <w:t>Phụ lục 22 Thông tư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EF75BA" w:rsidRDefault="00661ED1" w:rsidP="00FD2BCE">
            <w:pPr>
              <w:rPr>
                <w:sz w:val="18"/>
                <w:szCs w:val="18"/>
                <w:lang w:val="vi-VN"/>
              </w:rPr>
            </w:pPr>
            <w:r w:rsidRPr="00EF75BA">
              <w:rPr>
                <w:sz w:val="18"/>
                <w:szCs w:val="18"/>
                <w:lang w:val="vi-VN"/>
              </w:rPr>
              <w:t>- QCVN 8-3:2012/BYT</w:t>
            </w:r>
          </w:p>
          <w:p w:rsidR="00661ED1" w:rsidRPr="0032234F" w:rsidRDefault="00661ED1" w:rsidP="00FD2BCE">
            <w:pPr>
              <w:spacing w:before="120" w:after="120"/>
              <w:rPr>
                <w:sz w:val="22"/>
                <w:szCs w:val="22"/>
                <w:lang w:val="vi-VN"/>
              </w:rPr>
            </w:pPr>
            <w:r w:rsidRPr="00EF75BA">
              <w:rPr>
                <w:sz w:val="18"/>
                <w:szCs w:val="18"/>
                <w:lang w:val="vi-VN"/>
              </w:rPr>
              <w:t>- Trường hợp giám sát dịch bệnh thì thực hiện theo các tiêu chuẩn hoặc các quy trình xét nghiệm theo Phòng thí nghiệm tham chiếu trong nước và quốc tế</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7771A4"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F33B9F"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D27350" w:rsidRDefault="00661ED1" w:rsidP="00FD2BCE">
            <w:pPr>
              <w:rPr>
                <w:color w:val="FF0000"/>
                <w:sz w:val="22"/>
                <w:szCs w:val="22"/>
                <w:lang w:val="vi-VN"/>
              </w:rPr>
            </w:pPr>
            <w:r w:rsidRPr="00132491">
              <w:rPr>
                <w:color w:val="000000"/>
                <w:sz w:val="22"/>
                <w:szCs w:val="22"/>
                <w:lang w:val="vi-VN"/>
              </w:rPr>
              <w:t xml:space="preserve">2. Lạp xưởng, patê, xúc xích, giăm bông, mỡ và các sản phẩm động vật khác ở dạng sơ chế, chế biến quy </w:t>
            </w:r>
            <w:r w:rsidRPr="00132491">
              <w:rPr>
                <w:color w:val="000000"/>
                <w:sz w:val="22"/>
                <w:szCs w:val="22"/>
                <w:lang w:val="vi-VN"/>
              </w:rPr>
              <w:lastRenderedPageBreak/>
              <w:t xml:space="preserve">định tại </w:t>
            </w:r>
            <w:r w:rsidRPr="00D27350">
              <w:rPr>
                <w:color w:val="FF0000"/>
                <w:sz w:val="22"/>
                <w:szCs w:val="22"/>
                <w:lang w:val="vi-VN"/>
              </w:rPr>
              <w:t>Phụ lục 22 ban hành kèm theo Thông tư 24/2017/TT-BNNPTNT</w:t>
            </w:r>
          </w:p>
          <w:p w:rsidR="00661ED1" w:rsidRPr="00132491" w:rsidRDefault="00661ED1" w:rsidP="00FD2BCE">
            <w:pPr>
              <w:rPr>
                <w:color w:val="000000"/>
                <w:sz w:val="22"/>
                <w:szCs w:val="22"/>
                <w:lang w:val="vi-VN"/>
              </w:rPr>
            </w:pPr>
          </w:p>
        </w:tc>
        <w:tc>
          <w:tcPr>
            <w:tcW w:w="844" w:type="dxa"/>
            <w:shd w:val="clear" w:color="auto" w:fill="auto"/>
          </w:tcPr>
          <w:p w:rsidR="00661ED1" w:rsidRPr="008106E7" w:rsidRDefault="00661ED1" w:rsidP="00FD2BCE">
            <w:pPr>
              <w:jc w:val="center"/>
              <w:rPr>
                <w:sz w:val="28"/>
                <w:szCs w:val="28"/>
              </w:rPr>
            </w:pPr>
            <w:r>
              <w:rPr>
                <w:bCs/>
                <w:sz w:val="28"/>
                <w:szCs w:val="28"/>
              </w:rPr>
              <w:lastRenderedPageBreak/>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lang w:val="vi-VN"/>
              </w:rPr>
            </w:pPr>
            <w:r w:rsidRPr="00750514">
              <w:rPr>
                <w:sz w:val="22"/>
                <w:szCs w:val="22"/>
                <w:lang w:val="vi-VN"/>
              </w:rPr>
              <w:t>Phụ lục 22 Thông tư 24/2017/TT-</w:t>
            </w:r>
            <w:r w:rsidRPr="00750514">
              <w:rPr>
                <w:sz w:val="22"/>
                <w:szCs w:val="22"/>
                <w:lang w:val="vi-VN"/>
              </w:rPr>
              <w:lastRenderedPageBreak/>
              <w: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EF75BA" w:rsidRDefault="00661ED1" w:rsidP="00FD2BCE">
            <w:pPr>
              <w:rPr>
                <w:sz w:val="18"/>
                <w:szCs w:val="18"/>
                <w:lang w:val="vi-VN"/>
              </w:rPr>
            </w:pPr>
            <w:r w:rsidRPr="00EF75BA">
              <w:rPr>
                <w:sz w:val="18"/>
                <w:szCs w:val="18"/>
                <w:lang w:val="vi-VN"/>
              </w:rPr>
              <w:t>- QCVN 8-3:2012/BYT</w:t>
            </w:r>
          </w:p>
          <w:p w:rsidR="00661ED1" w:rsidRPr="0032234F" w:rsidRDefault="00661ED1" w:rsidP="00FD2BCE">
            <w:pPr>
              <w:spacing w:before="120" w:after="120"/>
              <w:rPr>
                <w:sz w:val="22"/>
                <w:szCs w:val="22"/>
                <w:lang w:val="vi-VN"/>
              </w:rPr>
            </w:pPr>
            <w:r w:rsidRPr="00EF75BA">
              <w:rPr>
                <w:sz w:val="18"/>
                <w:szCs w:val="18"/>
                <w:lang w:val="vi-VN"/>
              </w:rPr>
              <w:t xml:space="preserve">- Trường hợp giám sát dịch bệnh thì thực hiện theo các tiêu chuẩn hoặc các quy trình xét nghiệm theo Phòng thí nghiệm tham chiếu trong nước và quốc </w:t>
            </w:r>
            <w:r w:rsidRPr="00EF75BA">
              <w:rPr>
                <w:sz w:val="18"/>
                <w:szCs w:val="18"/>
                <w:lang w:val="vi-VN"/>
              </w:rPr>
              <w:lastRenderedPageBreak/>
              <w:t>tế</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D27350" w:rsidRDefault="00661ED1" w:rsidP="00FD2BCE">
            <w:pPr>
              <w:spacing w:before="120" w:after="120"/>
              <w:rPr>
                <w:color w:val="FF0000"/>
                <w:sz w:val="22"/>
                <w:szCs w:val="22"/>
                <w:lang w:val="vi-VN"/>
              </w:rPr>
            </w:pPr>
            <w:r w:rsidRPr="00D27350">
              <w:rPr>
                <w:color w:val="FF0000"/>
                <w:sz w:val="22"/>
                <w:szCs w:val="22"/>
                <w:lang w:val="vi-VN"/>
              </w:rPr>
              <w:t xml:space="preserve">Đã khuôn lại phạm vị, chỉ các sản phẩm động vật khác ở dạng sơ chế, chế biến có mã HS tại Thông tư 24 mới thực hiện kiểm </w:t>
            </w:r>
            <w:r w:rsidRPr="00D27350">
              <w:rPr>
                <w:color w:val="FF0000"/>
                <w:sz w:val="22"/>
                <w:szCs w:val="22"/>
                <w:lang w:val="vi-VN"/>
              </w:rPr>
              <w:lastRenderedPageBreak/>
              <w:t>dịch</w:t>
            </w:r>
          </w:p>
        </w:tc>
      </w:tr>
      <w:tr w:rsidR="00661ED1" w:rsidRPr="0032234F" w:rsidTr="00FD2BCE">
        <w:tc>
          <w:tcPr>
            <w:tcW w:w="874" w:type="dxa"/>
            <w:shd w:val="clear" w:color="auto" w:fill="auto"/>
          </w:tcPr>
          <w:p w:rsidR="00661ED1" w:rsidRPr="00A47F2A"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D27350" w:rsidRDefault="00661ED1" w:rsidP="00FD2BCE">
            <w:pPr>
              <w:rPr>
                <w:color w:val="FF0000"/>
                <w:sz w:val="22"/>
                <w:szCs w:val="22"/>
                <w:lang w:val="vi-VN"/>
              </w:rPr>
            </w:pPr>
            <w:r w:rsidRPr="00BB0626">
              <w:rPr>
                <w:color w:val="000000"/>
                <w:sz w:val="22"/>
                <w:szCs w:val="22"/>
                <w:lang w:val="vi-VN"/>
              </w:rPr>
              <w:t>3. Sữa tươi</w:t>
            </w:r>
            <w:r w:rsidRPr="009A1232">
              <w:rPr>
                <w:color w:val="000000"/>
                <w:sz w:val="22"/>
                <w:szCs w:val="22"/>
                <w:lang w:val="vi-VN"/>
              </w:rPr>
              <w:t>, sữa chua</w:t>
            </w:r>
            <w:r w:rsidRPr="00BB0626">
              <w:rPr>
                <w:color w:val="000000"/>
                <w:sz w:val="22"/>
                <w:szCs w:val="22"/>
                <w:lang w:val="vi-VN"/>
              </w:rPr>
              <w:t xml:space="preserve">, bơ, pho mát, sữa hộp, </w:t>
            </w:r>
            <w:r w:rsidRPr="009A1232">
              <w:rPr>
                <w:color w:val="000000"/>
                <w:sz w:val="22"/>
                <w:szCs w:val="22"/>
                <w:lang w:val="vi-VN"/>
              </w:rPr>
              <w:t>sữa bột, sữa bánh</w:t>
            </w:r>
            <w:r w:rsidRPr="00BB0626">
              <w:rPr>
                <w:color w:val="000000"/>
                <w:sz w:val="22"/>
                <w:szCs w:val="22"/>
                <w:lang w:val="vi-VN"/>
              </w:rPr>
              <w:t xml:space="preserve"> và các sản phẩm từ sữa theo </w:t>
            </w:r>
            <w:r w:rsidRPr="00D27350">
              <w:rPr>
                <w:color w:val="FF0000"/>
                <w:sz w:val="22"/>
                <w:szCs w:val="22"/>
                <w:lang w:val="vi-VN"/>
              </w:rPr>
              <w:t>Phụ lục 22 ban hành kèm theo Thông tư 24/2017/TT-BNNPTNT</w:t>
            </w:r>
          </w:p>
          <w:p w:rsidR="00661ED1" w:rsidRPr="00BB0626" w:rsidRDefault="00661ED1" w:rsidP="00FD2BCE">
            <w:pPr>
              <w:rPr>
                <w:color w:val="000000"/>
                <w:sz w:val="22"/>
                <w:szCs w:val="22"/>
                <w:lang w:val="vi-VN"/>
              </w:rPr>
            </w:pPr>
          </w:p>
        </w:tc>
        <w:tc>
          <w:tcPr>
            <w:tcW w:w="844" w:type="dxa"/>
            <w:shd w:val="clear" w:color="auto" w:fill="auto"/>
          </w:tcPr>
          <w:p w:rsidR="00661ED1" w:rsidRPr="008106E7" w:rsidRDefault="00661ED1" w:rsidP="00FD2BCE">
            <w:pPr>
              <w:jc w:val="center"/>
              <w:rPr>
                <w:sz w:val="28"/>
                <w:szCs w:val="28"/>
              </w:rPr>
            </w:pPr>
            <w:r>
              <w:rPr>
                <w:bCs/>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r w:rsidRPr="00750514">
              <w:rPr>
                <w:sz w:val="22"/>
                <w:szCs w:val="22"/>
                <w:lang w:val="vi-VN"/>
              </w:rPr>
              <w:t>Phụ lục 22 Thông tư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EF75BA" w:rsidRDefault="00661ED1" w:rsidP="00FD2BCE">
            <w:pPr>
              <w:rPr>
                <w:sz w:val="18"/>
                <w:szCs w:val="18"/>
                <w:lang w:val="vi-VN"/>
              </w:rPr>
            </w:pPr>
            <w:r w:rsidRPr="00EF75BA">
              <w:rPr>
                <w:sz w:val="18"/>
                <w:szCs w:val="18"/>
                <w:lang w:val="vi-VN"/>
              </w:rPr>
              <w:t>- QCVN 8-3:2012/BYT</w:t>
            </w:r>
          </w:p>
          <w:p w:rsidR="00661ED1" w:rsidRPr="0032234F" w:rsidRDefault="00661ED1" w:rsidP="00FD2BCE">
            <w:pPr>
              <w:spacing w:before="120" w:after="120"/>
              <w:rPr>
                <w:sz w:val="22"/>
                <w:szCs w:val="22"/>
                <w:lang w:val="vi-VN"/>
              </w:rPr>
            </w:pPr>
            <w:r w:rsidRPr="00EF75BA">
              <w:rPr>
                <w:sz w:val="18"/>
                <w:szCs w:val="18"/>
                <w:lang w:val="vi-VN"/>
              </w:rPr>
              <w:t>- Trường hợp giám sát dịch bệnh thì thực hiện theo các tiêu chuẩn hoặc các quy trình xét nghiệm theo Phòng thí nghiệm tham chiếu trong nước và quốc tế  khác</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D27350" w:rsidRDefault="00661ED1" w:rsidP="00FD2BCE">
            <w:pPr>
              <w:spacing w:before="120" w:after="120"/>
              <w:rPr>
                <w:color w:val="FF0000"/>
                <w:sz w:val="22"/>
                <w:szCs w:val="22"/>
                <w:lang w:val="vi-VN"/>
              </w:rPr>
            </w:pPr>
            <w:r w:rsidRPr="00D27350">
              <w:rPr>
                <w:color w:val="FF0000"/>
                <w:sz w:val="22"/>
                <w:szCs w:val="22"/>
                <w:lang w:val="vi-VN"/>
              </w:rPr>
              <w:t>Đã khuôn lại phạm vị, chỉ các sản phẩm từ sữa có mã HS tại Thông tư 24 mới thực hiện kiểm dịch</w:t>
            </w:r>
          </w:p>
        </w:tc>
      </w:tr>
      <w:tr w:rsidR="00661ED1" w:rsidRPr="0032234F" w:rsidTr="00FD2BCE">
        <w:tc>
          <w:tcPr>
            <w:tcW w:w="874" w:type="dxa"/>
            <w:shd w:val="clear" w:color="auto" w:fill="auto"/>
          </w:tcPr>
          <w:p w:rsidR="00661ED1" w:rsidRPr="00A47F2A"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D27350" w:rsidRDefault="00661ED1" w:rsidP="00FD2BCE">
            <w:pPr>
              <w:rPr>
                <w:color w:val="FF0000"/>
                <w:sz w:val="22"/>
                <w:szCs w:val="22"/>
                <w:lang w:val="vi-VN"/>
              </w:rPr>
            </w:pPr>
            <w:r w:rsidRPr="00BB0626">
              <w:rPr>
                <w:color w:val="000000"/>
                <w:sz w:val="22"/>
                <w:szCs w:val="22"/>
                <w:lang w:val="vi-VN"/>
              </w:rPr>
              <w:t xml:space="preserve">4. Trứng tươi, trứng muối, bột trứng và </w:t>
            </w:r>
            <w:r>
              <w:rPr>
                <w:color w:val="000000"/>
                <w:sz w:val="22"/>
                <w:szCs w:val="22"/>
                <w:lang w:val="vi-VN"/>
              </w:rPr>
              <w:t>các sản phẩm từ trứng</w:t>
            </w:r>
            <w:r w:rsidRPr="00BB0626">
              <w:rPr>
                <w:color w:val="000000"/>
                <w:sz w:val="22"/>
                <w:szCs w:val="22"/>
                <w:lang w:val="vi-VN"/>
              </w:rPr>
              <w:t xml:space="preserve"> theo </w:t>
            </w:r>
            <w:r w:rsidRPr="00D27350">
              <w:rPr>
                <w:color w:val="FF0000"/>
                <w:sz w:val="22"/>
                <w:szCs w:val="22"/>
                <w:lang w:val="vi-VN"/>
              </w:rPr>
              <w:t>Phụ lục 22 ban hành kèm theo Thông tư 24/2017/TT-BNNPTNT</w:t>
            </w:r>
          </w:p>
          <w:p w:rsidR="00661ED1" w:rsidRPr="00BB0626" w:rsidRDefault="00661ED1" w:rsidP="00FD2BCE">
            <w:pPr>
              <w:rPr>
                <w:strike/>
                <w:color w:val="000000"/>
                <w:sz w:val="22"/>
                <w:szCs w:val="22"/>
                <w:lang w:val="vi-VN"/>
              </w:rPr>
            </w:pPr>
          </w:p>
          <w:p w:rsidR="00661ED1" w:rsidRPr="00BB0626" w:rsidRDefault="00661ED1" w:rsidP="00FD2BCE">
            <w:pPr>
              <w:rPr>
                <w:color w:val="000000"/>
                <w:sz w:val="22"/>
                <w:szCs w:val="22"/>
                <w:lang w:val="vi-VN"/>
              </w:rPr>
            </w:pPr>
          </w:p>
        </w:tc>
        <w:tc>
          <w:tcPr>
            <w:tcW w:w="844" w:type="dxa"/>
            <w:shd w:val="clear" w:color="auto" w:fill="auto"/>
          </w:tcPr>
          <w:p w:rsidR="00661ED1" w:rsidRPr="008106E7" w:rsidRDefault="00661ED1" w:rsidP="00FD2BCE">
            <w:pPr>
              <w:jc w:val="center"/>
              <w:rPr>
                <w:sz w:val="28"/>
                <w:szCs w:val="28"/>
              </w:rPr>
            </w:pPr>
            <w:r>
              <w:rPr>
                <w:bCs/>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lang w:val="vi-VN"/>
              </w:rPr>
            </w:pPr>
            <w:r w:rsidRPr="00750514">
              <w:rPr>
                <w:sz w:val="22"/>
                <w:szCs w:val="22"/>
                <w:lang w:val="vi-VN"/>
              </w:rPr>
              <w:t>Phụ lục 22 Thông tư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EF75BA" w:rsidRDefault="00661ED1" w:rsidP="00FD2BCE">
            <w:pPr>
              <w:rPr>
                <w:sz w:val="18"/>
                <w:szCs w:val="18"/>
                <w:lang w:val="vi-VN"/>
              </w:rPr>
            </w:pPr>
            <w:r w:rsidRPr="00EF75BA">
              <w:rPr>
                <w:sz w:val="18"/>
                <w:szCs w:val="18"/>
                <w:lang w:val="vi-VN"/>
              </w:rPr>
              <w:t>- QCVN 8-3:2012/BYT</w:t>
            </w:r>
          </w:p>
          <w:p w:rsidR="00661ED1" w:rsidRPr="0032234F" w:rsidRDefault="00661ED1" w:rsidP="00FD2BCE">
            <w:pPr>
              <w:spacing w:before="120" w:after="120"/>
              <w:rPr>
                <w:sz w:val="22"/>
                <w:szCs w:val="22"/>
                <w:lang w:val="vi-VN"/>
              </w:rPr>
            </w:pPr>
            <w:r w:rsidRPr="00EF75BA">
              <w:rPr>
                <w:sz w:val="18"/>
                <w:szCs w:val="18"/>
                <w:lang w:val="vi-VN"/>
              </w:rPr>
              <w:t>- Trường hợp giám sát dịch bệnh thì thực hiện theo các tiêu chuẩn hoặc các quy trình xét nghiệm theo Phòng thí nghiệm tham chiếu trong nước và quốc tế  khác</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D27350" w:rsidRDefault="00661ED1" w:rsidP="00FD2BCE">
            <w:pPr>
              <w:spacing w:before="120" w:after="120"/>
              <w:rPr>
                <w:color w:val="FF0000"/>
                <w:sz w:val="22"/>
                <w:szCs w:val="22"/>
                <w:lang w:val="vi-VN"/>
              </w:rPr>
            </w:pPr>
            <w:r w:rsidRPr="00D27350">
              <w:rPr>
                <w:color w:val="FF0000"/>
                <w:sz w:val="22"/>
                <w:szCs w:val="22"/>
                <w:lang w:val="vi-VN"/>
              </w:rPr>
              <w:t>Đã khuôn lại phạm vị, chỉ các sản phẩm từ trứng có mã HS tại Thông tư 24 mới thực hiện kiểm dịch</w:t>
            </w:r>
          </w:p>
        </w:tc>
      </w:tr>
      <w:tr w:rsidR="00661ED1" w:rsidRPr="0032234F" w:rsidTr="00FD2BCE">
        <w:tc>
          <w:tcPr>
            <w:tcW w:w="874" w:type="dxa"/>
            <w:shd w:val="clear" w:color="auto" w:fill="auto"/>
          </w:tcPr>
          <w:p w:rsidR="00661ED1" w:rsidRPr="000A79FA"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32234F" w:rsidRDefault="00661ED1" w:rsidP="00FD2BCE">
            <w:pPr>
              <w:rPr>
                <w:color w:val="000000"/>
                <w:sz w:val="22"/>
                <w:szCs w:val="22"/>
              </w:rPr>
            </w:pPr>
            <w:r w:rsidRPr="0032234F">
              <w:rPr>
                <w:color w:val="000000"/>
                <w:sz w:val="22"/>
                <w:szCs w:val="22"/>
              </w:rPr>
              <w:t>5. Trứng gia cầm giống, trứng tằm; phôi, tinh dịch động vật.</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jc w:val="center"/>
              <w:rPr>
                <w:sz w:val="28"/>
                <w:szCs w:val="28"/>
              </w:rPr>
            </w:pPr>
            <w:r>
              <w:rPr>
                <w:bCs/>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750514" w:rsidRDefault="00661ED1" w:rsidP="00FD2BCE">
            <w:pPr>
              <w:autoSpaceDE w:val="0"/>
              <w:autoSpaceDN w:val="0"/>
              <w:adjustRightInd w:val="0"/>
              <w:rPr>
                <w:sz w:val="22"/>
                <w:szCs w:val="22"/>
                <w:lang w:val="vi-VN"/>
              </w:rPr>
            </w:pPr>
            <w:r w:rsidRPr="00750514">
              <w:rPr>
                <w:sz w:val="22"/>
                <w:szCs w:val="22"/>
                <w:lang w:val="vi-VN"/>
              </w:rPr>
              <w:t>Phụ lục 22 Thông tư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EF75BA" w:rsidRDefault="00661ED1" w:rsidP="00FD2BCE">
            <w:pPr>
              <w:rPr>
                <w:sz w:val="18"/>
                <w:szCs w:val="18"/>
                <w:lang w:val="vi-VN"/>
              </w:rPr>
            </w:pPr>
            <w:r w:rsidRPr="00EF75BA">
              <w:rPr>
                <w:sz w:val="18"/>
                <w:szCs w:val="18"/>
                <w:lang w:val="vi-VN"/>
              </w:rPr>
              <w:t>- QCVN 8-3:2012/BYT</w:t>
            </w:r>
          </w:p>
          <w:p w:rsidR="00661ED1" w:rsidRPr="00EF75BA" w:rsidRDefault="00661ED1" w:rsidP="00FD2BCE">
            <w:pPr>
              <w:rPr>
                <w:sz w:val="18"/>
                <w:szCs w:val="18"/>
                <w:lang w:val="vi-VN"/>
              </w:rPr>
            </w:pPr>
            <w:r w:rsidRPr="00EF75BA">
              <w:rPr>
                <w:sz w:val="18"/>
                <w:szCs w:val="18"/>
                <w:lang w:val="vi-VN"/>
              </w:rPr>
              <w:t>- Trường hợp giám sát dịch bệnh thì thực hiện theo các tiêu chuẩn hoặc các quy trình xét nghiệm theo Phòng thí nghiệm tham chiếu trong nước và quốc tế  khác</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713DF4"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32234F" w:rsidRDefault="00661ED1" w:rsidP="00FD2BCE">
            <w:pPr>
              <w:rPr>
                <w:color w:val="000000"/>
                <w:sz w:val="22"/>
                <w:szCs w:val="22"/>
              </w:rPr>
            </w:pPr>
            <w:r w:rsidRPr="0032234F">
              <w:rPr>
                <w:color w:val="000000"/>
                <w:sz w:val="22"/>
                <w:szCs w:val="22"/>
              </w:rPr>
              <w:t xml:space="preserve">6. Bột thịt, bột xương, bột huyết, bột lông vũ và các sản phẩm động vật khác ở dạng nguyên liệu; </w:t>
            </w:r>
            <w:r w:rsidRPr="00713DF4">
              <w:rPr>
                <w:color w:val="000000"/>
                <w:sz w:val="22"/>
                <w:szCs w:val="22"/>
              </w:rPr>
              <w:t>thức ăn gia súc, gia cầm, thủy sản chứa thành phần có nguồn gốc từ động vật.</w:t>
            </w:r>
          </w:p>
        </w:tc>
        <w:tc>
          <w:tcPr>
            <w:tcW w:w="844" w:type="dxa"/>
            <w:shd w:val="clear" w:color="auto" w:fill="auto"/>
          </w:tcPr>
          <w:p w:rsidR="00661ED1" w:rsidRPr="008106E7" w:rsidRDefault="00661ED1" w:rsidP="00FD2BCE">
            <w:pPr>
              <w:spacing w:before="120" w:after="120"/>
              <w:jc w:val="center"/>
              <w:rPr>
                <w:sz w:val="28"/>
                <w:szCs w:val="28"/>
                <w:lang w:val="vi-VN"/>
              </w:rPr>
            </w:pPr>
            <w:r>
              <w:rPr>
                <w:bCs/>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750514" w:rsidRDefault="00661ED1" w:rsidP="00FD2BCE">
            <w:pPr>
              <w:autoSpaceDE w:val="0"/>
              <w:autoSpaceDN w:val="0"/>
              <w:adjustRightInd w:val="0"/>
              <w:rPr>
                <w:sz w:val="22"/>
                <w:szCs w:val="22"/>
                <w:lang w:val="vi-VN"/>
              </w:rPr>
            </w:pPr>
            <w:r w:rsidRPr="00750514">
              <w:rPr>
                <w:sz w:val="22"/>
                <w:szCs w:val="22"/>
                <w:lang w:val="vi-VN"/>
              </w:rPr>
              <w:t>Phụ lục 22 Thông tư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EF75BA" w:rsidRDefault="00661ED1" w:rsidP="00FD2BCE">
            <w:pPr>
              <w:spacing w:before="120" w:after="120"/>
              <w:rPr>
                <w:sz w:val="18"/>
                <w:szCs w:val="18"/>
                <w:lang w:val="vi-VN"/>
              </w:rPr>
            </w:pPr>
            <w:r w:rsidRPr="00EF75BA">
              <w:rPr>
                <w:sz w:val="18"/>
                <w:szCs w:val="18"/>
                <w:lang w:val="vi-VN"/>
              </w:rPr>
              <w:t>- QCVN 01-78:2011/BNNPTNT</w:t>
            </w:r>
          </w:p>
          <w:p w:rsidR="00661ED1" w:rsidRPr="00713DF4" w:rsidRDefault="00661ED1" w:rsidP="00FD2BCE">
            <w:pPr>
              <w:spacing w:before="120" w:after="120"/>
              <w:rPr>
                <w:sz w:val="18"/>
                <w:lang w:val="vi-VN"/>
              </w:rPr>
            </w:pPr>
            <w:r w:rsidRPr="00EF75BA">
              <w:rPr>
                <w:sz w:val="18"/>
                <w:szCs w:val="18"/>
                <w:lang w:val="vi-VN"/>
              </w:rPr>
              <w:t>- Trường hợp giám sát dịch bệnh thì thực hiện theo các tiêu chuẩn hoặc các quy trình xét nghiệm theo Phòng thí nghiệm tham chiếu trong nước và quốc tế  khác như kiểm tra ADN</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7771A4"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7771A4"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32234F" w:rsidRDefault="00661ED1" w:rsidP="00FD2BCE">
            <w:pPr>
              <w:rPr>
                <w:color w:val="000000"/>
                <w:sz w:val="22"/>
                <w:szCs w:val="22"/>
              </w:rPr>
            </w:pPr>
            <w:r w:rsidRPr="0032234F">
              <w:rPr>
                <w:color w:val="000000"/>
                <w:sz w:val="22"/>
                <w:szCs w:val="22"/>
              </w:rPr>
              <w:t>7. Bột cá, dầu cá, mỡ cá, bột tôm, bột sò và các sản phẩm từ thủy sản khác dùng làm nguyên liệu để chế biến thức ăn chăn nuôi cho gia súc, gia cầm, thủy sản.</w:t>
            </w:r>
          </w:p>
        </w:tc>
        <w:tc>
          <w:tcPr>
            <w:tcW w:w="844" w:type="dxa"/>
            <w:shd w:val="clear" w:color="auto" w:fill="auto"/>
          </w:tcPr>
          <w:p w:rsidR="00661ED1" w:rsidRPr="008106E7" w:rsidRDefault="00661ED1" w:rsidP="00FD2BCE">
            <w:pPr>
              <w:spacing w:before="120" w:after="120"/>
              <w:jc w:val="center"/>
              <w:rPr>
                <w:sz w:val="28"/>
                <w:szCs w:val="28"/>
                <w:lang w:val="vi-VN"/>
              </w:rPr>
            </w:pPr>
            <w:r>
              <w:rPr>
                <w:bCs/>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750514" w:rsidRDefault="00661ED1" w:rsidP="00FD2BCE">
            <w:pPr>
              <w:autoSpaceDE w:val="0"/>
              <w:autoSpaceDN w:val="0"/>
              <w:adjustRightInd w:val="0"/>
              <w:rPr>
                <w:sz w:val="22"/>
                <w:szCs w:val="22"/>
                <w:lang w:val="vi-VN"/>
              </w:rPr>
            </w:pPr>
            <w:r w:rsidRPr="00750514">
              <w:rPr>
                <w:sz w:val="22"/>
                <w:szCs w:val="22"/>
                <w:lang w:val="vi-VN"/>
              </w:rPr>
              <w:t>Phụ lục 22 Thông tư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EF75BA" w:rsidRDefault="00661ED1" w:rsidP="00FD2BCE">
            <w:pPr>
              <w:spacing w:before="120" w:after="120"/>
              <w:rPr>
                <w:sz w:val="18"/>
                <w:szCs w:val="18"/>
                <w:lang w:val="vi-VN"/>
              </w:rPr>
            </w:pPr>
            <w:r w:rsidRPr="00EF75BA">
              <w:rPr>
                <w:sz w:val="18"/>
                <w:szCs w:val="18"/>
                <w:lang w:val="vi-VN"/>
              </w:rPr>
              <w:t>- QCVN 01-78:2011/BNNPTNT</w:t>
            </w:r>
          </w:p>
          <w:p w:rsidR="00661ED1" w:rsidRPr="00EF75BA" w:rsidRDefault="00661ED1" w:rsidP="00FD2BCE">
            <w:pPr>
              <w:spacing w:before="120" w:after="120"/>
              <w:rPr>
                <w:sz w:val="18"/>
                <w:lang w:val="vi-VN"/>
              </w:rPr>
            </w:pPr>
            <w:r w:rsidRPr="00EF75BA">
              <w:rPr>
                <w:sz w:val="18"/>
                <w:szCs w:val="18"/>
                <w:lang w:val="vi-VN"/>
              </w:rPr>
              <w:t>- Trường hợp giám sát dịch bệnh thì thực hiện theo các tiêu chuẩn hoặc các quy trình xét nghiệm theo Phòng thí nghiệm tham chiếu trong nước và quốc tế  khác như kiểm tra ADN</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713DF4"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32234F" w:rsidRDefault="00661ED1" w:rsidP="00FD2BCE">
            <w:pPr>
              <w:rPr>
                <w:color w:val="000000"/>
                <w:sz w:val="22"/>
                <w:szCs w:val="22"/>
              </w:rPr>
            </w:pPr>
            <w:r w:rsidRPr="0032234F">
              <w:rPr>
                <w:color w:val="000000"/>
                <w:sz w:val="22"/>
                <w:szCs w:val="22"/>
              </w:rPr>
              <w:t>8. Dược liệu có nguồn gốc động vật: Nọc rắn, nọc ong, vẩy tê tê, mật gấu, cao động vật, men tiêu hóa và các loại dược liệu khác có nguồn gốc động vật.</w:t>
            </w:r>
          </w:p>
        </w:tc>
        <w:tc>
          <w:tcPr>
            <w:tcW w:w="844" w:type="dxa"/>
            <w:shd w:val="clear" w:color="auto" w:fill="auto"/>
          </w:tcPr>
          <w:p w:rsidR="00661ED1" w:rsidRPr="008106E7" w:rsidRDefault="00661ED1" w:rsidP="00FD2BCE">
            <w:pPr>
              <w:jc w:val="center"/>
              <w:rPr>
                <w:sz w:val="28"/>
                <w:szCs w:val="28"/>
              </w:rPr>
            </w:pPr>
            <w:r>
              <w:rPr>
                <w:bCs/>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750514" w:rsidRDefault="00661ED1" w:rsidP="00FD2BCE">
            <w:pPr>
              <w:autoSpaceDE w:val="0"/>
              <w:autoSpaceDN w:val="0"/>
              <w:adjustRightInd w:val="0"/>
              <w:rPr>
                <w:sz w:val="22"/>
                <w:szCs w:val="22"/>
                <w:lang w:val="vi-VN"/>
              </w:rPr>
            </w:pPr>
            <w:r w:rsidRPr="00750514">
              <w:rPr>
                <w:sz w:val="22"/>
                <w:szCs w:val="22"/>
                <w:lang w:val="vi-VN"/>
              </w:rPr>
              <w:t>Phụ lục 22 Thông tư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EF75BA" w:rsidRDefault="00661ED1" w:rsidP="00FD2BCE">
            <w:pPr>
              <w:rPr>
                <w:sz w:val="18"/>
                <w:lang w:val="vi-VN"/>
              </w:rPr>
            </w:pPr>
            <w:r w:rsidRPr="00EF75BA">
              <w:rPr>
                <w:sz w:val="18"/>
                <w:lang w:val="vi-VN"/>
              </w:rPr>
              <w:t>- Kiểm tra thực trạng hàng hóa, hồ sơ, các chứng nhận của nước xuất khẩu</w:t>
            </w:r>
          </w:p>
          <w:p w:rsidR="00661ED1" w:rsidRPr="00EF75BA" w:rsidRDefault="00661ED1" w:rsidP="00FD2BCE">
            <w:pPr>
              <w:rPr>
                <w:lang w:val="vi-VN"/>
              </w:rPr>
            </w:pPr>
            <w:r w:rsidRPr="00EF75BA">
              <w:rPr>
                <w:sz w:val="18"/>
                <w:szCs w:val="18"/>
                <w:lang w:val="vi-VN"/>
              </w:rPr>
              <w:t>- Trường hợp nghi ngờ dịch bệnh thì thực hiện theo các tiêu chuẩn hoặc các quy trình xét nghiệm theo Phòng thí nghiệm tham chiếu trong nước và quốc tế</w:t>
            </w:r>
          </w:p>
          <w:p w:rsidR="00661ED1" w:rsidRPr="00EF75BA" w:rsidRDefault="00661ED1" w:rsidP="00FD2BCE">
            <w:pPr>
              <w:rPr>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713DF4"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32234F" w:rsidRDefault="00661ED1" w:rsidP="00FD2BCE">
            <w:pPr>
              <w:rPr>
                <w:color w:val="000000"/>
                <w:sz w:val="22"/>
                <w:szCs w:val="22"/>
              </w:rPr>
            </w:pPr>
            <w:r w:rsidRPr="0032234F">
              <w:rPr>
                <w:color w:val="000000"/>
                <w:sz w:val="22"/>
                <w:szCs w:val="22"/>
              </w:rPr>
              <w:t>9. Da động vật ở dạng: Tươi, khô, ướp muối.</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jc w:val="center"/>
              <w:rPr>
                <w:sz w:val="28"/>
                <w:szCs w:val="28"/>
              </w:rPr>
            </w:pPr>
            <w:r>
              <w:rPr>
                <w:bCs/>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750514" w:rsidRDefault="00661ED1" w:rsidP="00FD2BCE">
            <w:pPr>
              <w:autoSpaceDE w:val="0"/>
              <w:autoSpaceDN w:val="0"/>
              <w:adjustRightInd w:val="0"/>
              <w:rPr>
                <w:sz w:val="22"/>
                <w:szCs w:val="22"/>
                <w:lang w:val="vi-VN"/>
              </w:rPr>
            </w:pPr>
            <w:r w:rsidRPr="00750514">
              <w:rPr>
                <w:sz w:val="22"/>
                <w:szCs w:val="22"/>
                <w:lang w:val="vi-VN"/>
              </w:rPr>
              <w:t>Phụ lục 22 Thông tư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EF75BA" w:rsidRDefault="00661ED1" w:rsidP="00FD2BCE">
            <w:pPr>
              <w:rPr>
                <w:sz w:val="18"/>
                <w:lang w:val="vi-VN"/>
              </w:rPr>
            </w:pPr>
            <w:r w:rsidRPr="00EF75BA">
              <w:rPr>
                <w:sz w:val="18"/>
                <w:lang w:val="vi-VN"/>
              </w:rPr>
              <w:t>- Kiểm tra thực trạng hàng hóa, hồ sơ, các chứng nhận của nước xuất khẩu</w:t>
            </w:r>
          </w:p>
          <w:p w:rsidR="00661ED1" w:rsidRPr="0032234F" w:rsidRDefault="00661ED1" w:rsidP="00FD2BCE">
            <w:pPr>
              <w:spacing w:before="120" w:after="120"/>
              <w:rPr>
                <w:sz w:val="22"/>
                <w:szCs w:val="22"/>
                <w:lang w:val="vi-VN"/>
              </w:rPr>
            </w:pPr>
            <w:r w:rsidRPr="00EF75BA">
              <w:rPr>
                <w:sz w:val="18"/>
                <w:szCs w:val="18"/>
                <w:lang w:val="vi-VN"/>
              </w:rPr>
              <w:t>- Trường hợp nghi ngờ dịch bệnh thì thực hiện theo các tiêu chuẩn hoặc các quy trình xét nghiệm theo Phòng thí nghiệm tham chiếu trong nước và quốc tế</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750514" w:rsidRDefault="00661ED1" w:rsidP="00FD2BCE">
            <w:pPr>
              <w:spacing w:before="120" w:after="120"/>
              <w:rPr>
                <w:sz w:val="22"/>
                <w:szCs w:val="22"/>
                <w:lang w:val="vi-VN"/>
              </w:rPr>
            </w:pPr>
            <w:r w:rsidRPr="00750514">
              <w:rPr>
                <w:sz w:val="22"/>
                <w:szCs w:val="22"/>
                <w:lang w:val="vi-VN"/>
              </w:rPr>
              <w:t>Da chỉ có dạng da tươi, da khô, da ướp muối; các loại khác đều miễn kiểm dịch</w:t>
            </w:r>
          </w:p>
        </w:tc>
      </w:tr>
      <w:tr w:rsidR="00661ED1" w:rsidRPr="0032234F" w:rsidTr="00FD2BCE">
        <w:tc>
          <w:tcPr>
            <w:tcW w:w="874" w:type="dxa"/>
            <w:shd w:val="clear" w:color="auto" w:fill="auto"/>
          </w:tcPr>
          <w:p w:rsidR="00661ED1" w:rsidRPr="00D447F4"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32234F" w:rsidRDefault="00661ED1" w:rsidP="00FD2BCE">
            <w:pPr>
              <w:rPr>
                <w:color w:val="000000"/>
                <w:sz w:val="22"/>
                <w:szCs w:val="22"/>
              </w:rPr>
            </w:pPr>
            <w:r w:rsidRPr="0032234F">
              <w:rPr>
                <w:color w:val="000000"/>
                <w:sz w:val="22"/>
                <w:szCs w:val="22"/>
              </w:rPr>
              <w:t>10. Da lông, thú nhồi bông của các loài động vật: Hổ, báo, cầy, thỏ, rái cá và từ các loài động vật khác.</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jc w:val="center"/>
              <w:rPr>
                <w:sz w:val="28"/>
                <w:szCs w:val="28"/>
              </w:rPr>
            </w:pPr>
            <w:r>
              <w:rPr>
                <w:bCs/>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750514" w:rsidRDefault="00661ED1" w:rsidP="00FD2BCE">
            <w:pPr>
              <w:autoSpaceDE w:val="0"/>
              <w:autoSpaceDN w:val="0"/>
              <w:adjustRightInd w:val="0"/>
              <w:rPr>
                <w:sz w:val="22"/>
                <w:szCs w:val="22"/>
                <w:lang w:val="vi-VN"/>
              </w:rPr>
            </w:pPr>
            <w:r w:rsidRPr="00750514">
              <w:rPr>
                <w:sz w:val="22"/>
                <w:szCs w:val="22"/>
                <w:lang w:val="vi-VN"/>
              </w:rPr>
              <w:t>Phụ lục 22 Thông tư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EF75BA" w:rsidRDefault="00661ED1" w:rsidP="00FD2BCE">
            <w:pPr>
              <w:rPr>
                <w:sz w:val="18"/>
                <w:lang w:val="vi-VN"/>
              </w:rPr>
            </w:pPr>
            <w:r w:rsidRPr="00EF75BA">
              <w:rPr>
                <w:sz w:val="18"/>
                <w:lang w:val="vi-VN"/>
              </w:rPr>
              <w:t>- Kiểm tra thực trạng hàng hóa, hồ sơ, các chứng nhận của nước xuất khẩu</w:t>
            </w:r>
          </w:p>
          <w:p w:rsidR="00661ED1" w:rsidRPr="0032234F" w:rsidRDefault="00661ED1" w:rsidP="00FD2BCE">
            <w:pPr>
              <w:spacing w:before="120" w:after="120"/>
              <w:rPr>
                <w:sz w:val="22"/>
                <w:szCs w:val="22"/>
                <w:lang w:val="vi-VN"/>
              </w:rPr>
            </w:pPr>
            <w:r w:rsidRPr="00EF75BA">
              <w:rPr>
                <w:sz w:val="18"/>
                <w:szCs w:val="18"/>
                <w:lang w:val="vi-VN"/>
              </w:rPr>
              <w:t>- Trường hợp nghi ngờ dịch bệnh thì thực hiện theo các tiêu chuẩn hoặc các quy trình xét nghiệm theo Phòng thí nghiệm tham chiếu trong nước và quốc tế</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9E0448" w:rsidRDefault="00661ED1" w:rsidP="00FD2BCE">
            <w:pPr>
              <w:rPr>
                <w:color w:val="FF0000"/>
                <w:sz w:val="22"/>
                <w:szCs w:val="22"/>
                <w:lang w:val="vi-VN"/>
              </w:rPr>
            </w:pPr>
            <w:r w:rsidRPr="00D27350">
              <w:rPr>
                <w:color w:val="FF0000"/>
                <w:sz w:val="22"/>
                <w:szCs w:val="22"/>
                <w:lang w:val="vi-VN"/>
              </w:rPr>
              <w:t xml:space="preserve">Chỉ còn </w:t>
            </w:r>
            <w:r w:rsidRPr="009E0448">
              <w:rPr>
                <w:color w:val="FF0000"/>
                <w:sz w:val="22"/>
                <w:szCs w:val="22"/>
                <w:lang w:val="vi-VN"/>
              </w:rPr>
              <w:t xml:space="preserve">4 loại hàng hóa có </w:t>
            </w:r>
            <w:r w:rsidRPr="00D27350">
              <w:rPr>
                <w:color w:val="FF0000"/>
                <w:sz w:val="22"/>
                <w:szCs w:val="22"/>
                <w:lang w:val="vi-VN"/>
              </w:rPr>
              <w:t>mã HS</w:t>
            </w:r>
            <w:r w:rsidRPr="009E0448">
              <w:rPr>
                <w:color w:val="FF0000"/>
                <w:sz w:val="22"/>
                <w:szCs w:val="22"/>
                <w:lang w:val="vi-VN"/>
              </w:rPr>
              <w:t>:</w:t>
            </w:r>
            <w:r w:rsidRPr="00D27350">
              <w:rPr>
                <w:color w:val="FF0000"/>
                <w:sz w:val="22"/>
                <w:szCs w:val="22"/>
                <w:lang w:val="vi-VN"/>
              </w:rPr>
              <w:t xml:space="preserve"> </w:t>
            </w:r>
            <w:r w:rsidRPr="009E0448">
              <w:rPr>
                <w:rFonts w:ascii="Arial" w:hAnsi="Arial" w:cs="Arial"/>
                <w:color w:val="000000"/>
                <w:sz w:val="18"/>
                <w:szCs w:val="18"/>
                <w:shd w:val="clear" w:color="auto" w:fill="FFFFFF"/>
                <w:lang w:val="vi-VN"/>
              </w:rPr>
              <w:t>4302.11.00; 4302.19.00; 4302.20.00; 4302.30.00</w:t>
            </w:r>
            <w:r w:rsidRPr="00D27350">
              <w:rPr>
                <w:color w:val="FF0000"/>
                <w:sz w:val="22"/>
                <w:szCs w:val="22"/>
                <w:lang w:val="vi-VN"/>
              </w:rPr>
              <w:t xml:space="preserve"> theo phụ lục 22 </w:t>
            </w:r>
            <w:r w:rsidRPr="009E0448">
              <w:rPr>
                <w:color w:val="FF0000"/>
                <w:sz w:val="22"/>
                <w:szCs w:val="22"/>
                <w:lang w:val="vi-VN"/>
              </w:rPr>
              <w:t>phải kiểm tra.</w:t>
            </w:r>
          </w:p>
        </w:tc>
      </w:tr>
      <w:tr w:rsidR="00661ED1" w:rsidRPr="0032234F" w:rsidTr="00FD2BCE">
        <w:tc>
          <w:tcPr>
            <w:tcW w:w="874" w:type="dxa"/>
            <w:shd w:val="clear" w:color="auto" w:fill="auto"/>
          </w:tcPr>
          <w:p w:rsidR="00661ED1" w:rsidRPr="00D447F4"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D27350" w:rsidRDefault="00661ED1" w:rsidP="00FD2BCE">
            <w:pPr>
              <w:rPr>
                <w:color w:val="FF0000"/>
                <w:sz w:val="22"/>
                <w:szCs w:val="22"/>
              </w:rPr>
            </w:pPr>
            <w:r w:rsidRPr="00D27350">
              <w:rPr>
                <w:color w:val="FF0000"/>
                <w:sz w:val="22"/>
                <w:szCs w:val="22"/>
              </w:rPr>
              <w:t>11. Lông mao: Lông đuôi ngựa, lông đuôi bò, lông lợn, lông cừu và lông của các loài động vật khác.</w:t>
            </w:r>
          </w:p>
          <w:p w:rsidR="00661ED1" w:rsidRPr="00D27350" w:rsidRDefault="00661ED1" w:rsidP="00FD2BCE">
            <w:pPr>
              <w:rPr>
                <w:color w:val="FF0000"/>
                <w:sz w:val="22"/>
                <w:szCs w:val="22"/>
              </w:rPr>
            </w:pPr>
          </w:p>
        </w:tc>
        <w:tc>
          <w:tcPr>
            <w:tcW w:w="844" w:type="dxa"/>
            <w:shd w:val="clear" w:color="auto" w:fill="auto"/>
          </w:tcPr>
          <w:p w:rsidR="00661ED1" w:rsidRPr="008106E7" w:rsidRDefault="00661ED1" w:rsidP="00FD2BCE">
            <w:pPr>
              <w:jc w:val="center"/>
              <w:rPr>
                <w:sz w:val="28"/>
                <w:szCs w:val="28"/>
              </w:rPr>
            </w:pPr>
            <w:r>
              <w:rPr>
                <w:bCs/>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750514" w:rsidRDefault="00661ED1" w:rsidP="00FD2BCE">
            <w:pPr>
              <w:autoSpaceDE w:val="0"/>
              <w:autoSpaceDN w:val="0"/>
              <w:adjustRightInd w:val="0"/>
              <w:rPr>
                <w:sz w:val="22"/>
                <w:szCs w:val="22"/>
                <w:lang w:val="vi-VN"/>
              </w:rPr>
            </w:pPr>
            <w:r w:rsidRPr="00750514">
              <w:rPr>
                <w:sz w:val="22"/>
                <w:szCs w:val="22"/>
                <w:lang w:val="vi-VN"/>
              </w:rPr>
              <w:t>Phụ lục 22 Thông tư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EF75BA" w:rsidRDefault="00661ED1" w:rsidP="00FD2BCE">
            <w:pPr>
              <w:rPr>
                <w:sz w:val="18"/>
                <w:lang w:val="vi-VN"/>
              </w:rPr>
            </w:pPr>
            <w:r w:rsidRPr="00EF75BA">
              <w:rPr>
                <w:sz w:val="18"/>
                <w:lang w:val="vi-VN"/>
              </w:rPr>
              <w:t>- Kiểm tra thực trạng hàng hóa, hồ sơ, các chứng nhận của nước xuất khẩu</w:t>
            </w:r>
          </w:p>
          <w:p w:rsidR="00661ED1" w:rsidRPr="0032234F" w:rsidRDefault="00661ED1" w:rsidP="00FD2BCE">
            <w:pPr>
              <w:spacing w:before="120" w:after="120"/>
              <w:rPr>
                <w:sz w:val="22"/>
                <w:szCs w:val="22"/>
                <w:lang w:val="vi-VN"/>
              </w:rPr>
            </w:pPr>
            <w:r w:rsidRPr="00EF75BA">
              <w:rPr>
                <w:sz w:val="18"/>
                <w:szCs w:val="18"/>
                <w:lang w:val="vi-VN"/>
              </w:rPr>
              <w:t>- Trường hợp nghi ngờ dịch bệnh thì thực hiện theo các tiêu chuẩn hoặc các quy trình xét nghiệm theo Phòng thí nghiệm tham chiếu trong nước và quốc tế</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713DF4" w:rsidRDefault="00661ED1" w:rsidP="00FD2BCE">
            <w:pPr>
              <w:rPr>
                <w:color w:val="FF0000"/>
                <w:lang w:val="vi-VN"/>
              </w:rPr>
            </w:pPr>
          </w:p>
        </w:tc>
      </w:tr>
      <w:tr w:rsidR="00661ED1" w:rsidRPr="0032234F" w:rsidTr="00FD2BCE">
        <w:tc>
          <w:tcPr>
            <w:tcW w:w="874" w:type="dxa"/>
            <w:shd w:val="clear" w:color="auto" w:fill="auto"/>
          </w:tcPr>
          <w:p w:rsidR="00661ED1" w:rsidRPr="00D447F4"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D27350" w:rsidRDefault="00661ED1" w:rsidP="00FD2BCE">
            <w:pPr>
              <w:rPr>
                <w:color w:val="FF0000"/>
                <w:sz w:val="22"/>
                <w:szCs w:val="22"/>
              </w:rPr>
            </w:pPr>
            <w:r w:rsidRPr="00D27350">
              <w:rPr>
                <w:color w:val="FF0000"/>
                <w:sz w:val="22"/>
                <w:szCs w:val="22"/>
              </w:rPr>
              <w:t xml:space="preserve">12. Lông vũ: Lông gà, lông vịt, lông ngỗng, lông công và lông của </w:t>
            </w:r>
            <w:r w:rsidRPr="00D27350">
              <w:rPr>
                <w:color w:val="FF0000"/>
                <w:sz w:val="22"/>
                <w:szCs w:val="22"/>
              </w:rPr>
              <w:lastRenderedPageBreak/>
              <w:t>các loài chim khác.</w:t>
            </w:r>
          </w:p>
          <w:p w:rsidR="00661ED1" w:rsidRPr="00D27350" w:rsidRDefault="00661ED1" w:rsidP="00FD2BCE">
            <w:pPr>
              <w:rPr>
                <w:color w:val="FF0000"/>
                <w:sz w:val="22"/>
                <w:szCs w:val="22"/>
              </w:rPr>
            </w:pPr>
          </w:p>
        </w:tc>
        <w:tc>
          <w:tcPr>
            <w:tcW w:w="844" w:type="dxa"/>
            <w:shd w:val="clear" w:color="auto" w:fill="auto"/>
          </w:tcPr>
          <w:p w:rsidR="00661ED1" w:rsidRPr="008106E7" w:rsidRDefault="00661ED1" w:rsidP="00FD2BCE">
            <w:pPr>
              <w:jc w:val="center"/>
              <w:rPr>
                <w:sz w:val="28"/>
                <w:szCs w:val="28"/>
              </w:rPr>
            </w:pPr>
            <w:r>
              <w:rPr>
                <w:bCs/>
                <w:sz w:val="28"/>
                <w:szCs w:val="28"/>
              </w:rPr>
              <w:lastRenderedPageBreak/>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750514" w:rsidRDefault="00661ED1" w:rsidP="00FD2BCE">
            <w:pPr>
              <w:autoSpaceDE w:val="0"/>
              <w:autoSpaceDN w:val="0"/>
              <w:adjustRightInd w:val="0"/>
              <w:rPr>
                <w:sz w:val="22"/>
                <w:szCs w:val="22"/>
                <w:lang w:val="vi-VN"/>
              </w:rPr>
            </w:pPr>
            <w:r w:rsidRPr="00750514">
              <w:rPr>
                <w:sz w:val="22"/>
                <w:szCs w:val="22"/>
                <w:lang w:val="vi-VN"/>
              </w:rPr>
              <w:t>Phụ lục 22 Thông tư 24/2017/TT</w:t>
            </w:r>
            <w:r w:rsidRPr="00750514">
              <w:rPr>
                <w:sz w:val="22"/>
                <w:szCs w:val="22"/>
                <w:lang w:val="vi-VN"/>
              </w:rPr>
              <w:lastRenderedPageBreak/>
              <w: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EF75BA" w:rsidRDefault="00661ED1" w:rsidP="00FD2BCE">
            <w:pPr>
              <w:rPr>
                <w:sz w:val="18"/>
                <w:lang w:val="vi-VN"/>
              </w:rPr>
            </w:pPr>
            <w:r w:rsidRPr="00EF75BA">
              <w:rPr>
                <w:sz w:val="18"/>
                <w:lang w:val="vi-VN"/>
              </w:rPr>
              <w:t>- Kiểm tra thực trạng hàng hóa, hồ sơ, các chứng nhận của nước xuất khẩu</w:t>
            </w:r>
          </w:p>
          <w:p w:rsidR="00661ED1" w:rsidRPr="0032234F" w:rsidRDefault="00661ED1" w:rsidP="00FD2BCE">
            <w:pPr>
              <w:spacing w:before="120" w:after="120"/>
              <w:rPr>
                <w:sz w:val="22"/>
                <w:szCs w:val="22"/>
                <w:lang w:val="vi-VN"/>
              </w:rPr>
            </w:pPr>
            <w:r w:rsidRPr="00EF75BA">
              <w:rPr>
                <w:sz w:val="18"/>
                <w:szCs w:val="18"/>
                <w:lang w:val="vi-VN"/>
              </w:rPr>
              <w:t xml:space="preserve">- Trường hợp nghi ngờ dịch bệnh thì </w:t>
            </w:r>
            <w:r w:rsidRPr="00EF75BA">
              <w:rPr>
                <w:sz w:val="18"/>
                <w:szCs w:val="18"/>
                <w:lang w:val="vi-VN"/>
              </w:rPr>
              <w:lastRenderedPageBreak/>
              <w:t>thực hiện theo các tiêu chuẩn hoặc các quy trình xét nghiệm theo Phòng thí nghiệm tham chiếu trong nước và quốc tế</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713DF4" w:rsidRDefault="00661ED1" w:rsidP="00FD2BCE">
            <w:pPr>
              <w:rPr>
                <w:color w:val="FF0000"/>
                <w:lang w:val="vi-VN"/>
              </w:rPr>
            </w:pPr>
          </w:p>
        </w:tc>
      </w:tr>
      <w:tr w:rsidR="00661ED1" w:rsidRPr="0032234F" w:rsidTr="00FD2BCE">
        <w:tc>
          <w:tcPr>
            <w:tcW w:w="874" w:type="dxa"/>
            <w:shd w:val="clear" w:color="auto" w:fill="auto"/>
          </w:tcPr>
          <w:p w:rsidR="00661ED1" w:rsidRPr="00D447F4"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32234F" w:rsidRDefault="00661ED1" w:rsidP="00FD2BCE">
            <w:pPr>
              <w:rPr>
                <w:color w:val="000000"/>
                <w:sz w:val="22"/>
                <w:szCs w:val="22"/>
              </w:rPr>
            </w:pPr>
            <w:r w:rsidRPr="0032234F">
              <w:rPr>
                <w:color w:val="000000"/>
                <w:sz w:val="22"/>
                <w:szCs w:val="22"/>
              </w:rPr>
              <w:t>13. Răng, sừng, móng, ngà, xương của động vật.</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jc w:val="center"/>
              <w:rPr>
                <w:sz w:val="28"/>
                <w:szCs w:val="28"/>
              </w:rPr>
            </w:pPr>
            <w:r>
              <w:rPr>
                <w:bCs/>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750514" w:rsidRDefault="00661ED1" w:rsidP="00FD2BCE">
            <w:pPr>
              <w:autoSpaceDE w:val="0"/>
              <w:autoSpaceDN w:val="0"/>
              <w:adjustRightInd w:val="0"/>
              <w:rPr>
                <w:sz w:val="22"/>
                <w:szCs w:val="22"/>
                <w:lang w:val="vi-VN"/>
              </w:rPr>
            </w:pPr>
            <w:r w:rsidRPr="00750514">
              <w:rPr>
                <w:sz w:val="22"/>
                <w:szCs w:val="22"/>
                <w:lang w:val="vi-VN"/>
              </w:rPr>
              <w:t>Phụ lục 22 Thông tư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EF75BA" w:rsidRDefault="00661ED1" w:rsidP="00FD2BCE">
            <w:pPr>
              <w:rPr>
                <w:sz w:val="18"/>
                <w:lang w:val="vi-VN"/>
              </w:rPr>
            </w:pPr>
            <w:r w:rsidRPr="00EF75BA">
              <w:rPr>
                <w:sz w:val="18"/>
                <w:lang w:val="vi-VN"/>
              </w:rPr>
              <w:t>- Kiểm tra thực trạng hàng hóa, hồ sơ, các chứng nhận của nước xuất khẩu</w:t>
            </w:r>
          </w:p>
          <w:p w:rsidR="00661ED1" w:rsidRPr="0032234F" w:rsidRDefault="00661ED1" w:rsidP="00FD2BCE">
            <w:pPr>
              <w:spacing w:before="120" w:after="120"/>
              <w:rPr>
                <w:sz w:val="22"/>
                <w:szCs w:val="22"/>
                <w:lang w:val="vi-VN"/>
              </w:rPr>
            </w:pPr>
            <w:r w:rsidRPr="00EF75BA">
              <w:rPr>
                <w:sz w:val="18"/>
                <w:szCs w:val="18"/>
                <w:lang w:val="vi-VN"/>
              </w:rPr>
              <w:t>- Trường hợp nghi ngờ dịch bệnh thì thực hiện theo các tiêu chuẩn hoặc các quy trình xét nghiệm theo Phòng thí nghiệm tham chiếu trong nước và quốc tế</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D447F4" w:rsidRDefault="00661ED1" w:rsidP="00FD2BCE">
            <w:pPr>
              <w:rPr>
                <w:lang w:val="vi-VN"/>
              </w:rPr>
            </w:pPr>
          </w:p>
        </w:tc>
      </w:tr>
      <w:tr w:rsidR="00661ED1" w:rsidRPr="0032234F" w:rsidTr="00FD2BCE">
        <w:tc>
          <w:tcPr>
            <w:tcW w:w="874" w:type="dxa"/>
            <w:shd w:val="clear" w:color="auto" w:fill="auto"/>
          </w:tcPr>
          <w:p w:rsidR="00661ED1" w:rsidRPr="00D447F4"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FE1391" w:rsidRDefault="00661ED1" w:rsidP="00FD2BCE">
            <w:pPr>
              <w:rPr>
                <w:color w:val="000000"/>
                <w:sz w:val="22"/>
                <w:szCs w:val="22"/>
                <w:lang w:val="vi-VN"/>
              </w:rPr>
            </w:pPr>
            <w:r w:rsidRPr="00FE1391">
              <w:rPr>
                <w:color w:val="000000"/>
                <w:sz w:val="22"/>
                <w:szCs w:val="22"/>
                <w:lang w:val="vi-VN"/>
              </w:rPr>
              <w:t xml:space="preserve">14. Tổ yến, các sản phẩm từ yến quy định </w:t>
            </w:r>
            <w:r w:rsidRPr="00D27350">
              <w:rPr>
                <w:color w:val="FF0000"/>
                <w:sz w:val="22"/>
                <w:szCs w:val="22"/>
                <w:lang w:val="vi-VN"/>
              </w:rPr>
              <w:t>tại Phụ lục 22 ban hành kèm theo Thông tư 24/2017/TT-BNNPTNT</w:t>
            </w:r>
            <w:r w:rsidRPr="00FE1391">
              <w:rPr>
                <w:color w:val="000000"/>
                <w:sz w:val="22"/>
                <w:szCs w:val="22"/>
                <w:lang w:val="vi-VN"/>
              </w:rPr>
              <w:t>.</w:t>
            </w:r>
          </w:p>
          <w:p w:rsidR="00661ED1" w:rsidRPr="00FE1391" w:rsidRDefault="00661ED1" w:rsidP="00FD2BCE">
            <w:pPr>
              <w:rPr>
                <w:color w:val="000000"/>
                <w:sz w:val="22"/>
                <w:szCs w:val="22"/>
                <w:lang w:val="vi-VN"/>
              </w:rPr>
            </w:pPr>
          </w:p>
        </w:tc>
        <w:tc>
          <w:tcPr>
            <w:tcW w:w="844" w:type="dxa"/>
            <w:shd w:val="clear" w:color="auto" w:fill="auto"/>
          </w:tcPr>
          <w:p w:rsidR="00661ED1" w:rsidRPr="008106E7" w:rsidRDefault="00661ED1" w:rsidP="00FD2BCE">
            <w:pPr>
              <w:jc w:val="center"/>
              <w:rPr>
                <w:sz w:val="28"/>
                <w:szCs w:val="28"/>
              </w:rPr>
            </w:pPr>
            <w:r>
              <w:rPr>
                <w:bCs/>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rPr>
            </w:pPr>
            <w:r w:rsidRPr="008106E7">
              <w:rPr>
                <w:sz w:val="28"/>
                <w:szCs w:val="28"/>
              </w:rPr>
              <w:t>x</w:t>
            </w:r>
          </w:p>
        </w:tc>
        <w:tc>
          <w:tcPr>
            <w:tcW w:w="1276" w:type="dxa"/>
            <w:shd w:val="clear" w:color="auto" w:fill="auto"/>
          </w:tcPr>
          <w:p w:rsidR="00661ED1" w:rsidRPr="00750514" w:rsidRDefault="00661ED1" w:rsidP="00FD2BCE">
            <w:pPr>
              <w:autoSpaceDE w:val="0"/>
              <w:autoSpaceDN w:val="0"/>
              <w:adjustRightInd w:val="0"/>
              <w:rPr>
                <w:sz w:val="22"/>
                <w:szCs w:val="22"/>
                <w:lang w:val="vi-VN"/>
              </w:rPr>
            </w:pPr>
            <w:r w:rsidRPr="00750514">
              <w:rPr>
                <w:sz w:val="22"/>
                <w:szCs w:val="22"/>
                <w:lang w:val="vi-VN"/>
              </w:rPr>
              <w:t>Phụ lục 22 Thông tư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EF75BA" w:rsidRDefault="00661ED1" w:rsidP="00FD2BCE">
            <w:pPr>
              <w:rPr>
                <w:sz w:val="18"/>
                <w:szCs w:val="18"/>
                <w:lang w:val="vi-VN"/>
              </w:rPr>
            </w:pPr>
            <w:r w:rsidRPr="00EF75BA">
              <w:rPr>
                <w:sz w:val="18"/>
                <w:szCs w:val="18"/>
                <w:lang w:val="vi-VN"/>
              </w:rPr>
              <w:t>- QCVN 8-3:2012/BYT</w:t>
            </w:r>
          </w:p>
          <w:p w:rsidR="00661ED1" w:rsidRPr="00EF75BA" w:rsidRDefault="00661ED1" w:rsidP="00FD2BCE">
            <w:pPr>
              <w:rPr>
                <w:lang w:val="vi-VN"/>
              </w:rPr>
            </w:pPr>
            <w:r w:rsidRPr="00EF75BA">
              <w:rPr>
                <w:sz w:val="18"/>
                <w:szCs w:val="18"/>
                <w:lang w:val="vi-VN"/>
              </w:rPr>
              <w:t>- Trường hợp giám sát dịch bệnh thì thực hiện theo các tiêu chuẩn hoặc các quy trình xét nghiệm theo Phòng thí nghiệm tham chiếu trong nước và quốc tế  khác</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D27350" w:rsidRDefault="00661ED1" w:rsidP="00FD2BCE">
            <w:pPr>
              <w:spacing w:before="120" w:after="120"/>
              <w:rPr>
                <w:color w:val="FF0000"/>
                <w:sz w:val="22"/>
                <w:szCs w:val="22"/>
                <w:lang w:val="vi-VN"/>
              </w:rPr>
            </w:pPr>
            <w:r w:rsidRPr="00D27350">
              <w:rPr>
                <w:color w:val="FF0000"/>
                <w:sz w:val="22"/>
                <w:szCs w:val="22"/>
                <w:lang w:val="vi-VN"/>
              </w:rPr>
              <w:t>Đã khuôn lại phạm vị, chỉ các sản phẩm từ yến có mã HS tại Thông tư 24 mới thực hiện kiểm dịch</w:t>
            </w:r>
          </w:p>
        </w:tc>
      </w:tr>
      <w:tr w:rsidR="00661ED1" w:rsidRPr="0032234F" w:rsidTr="00FD2BCE">
        <w:tc>
          <w:tcPr>
            <w:tcW w:w="874" w:type="dxa"/>
            <w:shd w:val="clear" w:color="auto" w:fill="auto"/>
          </w:tcPr>
          <w:p w:rsidR="00661ED1" w:rsidRPr="00D447F4"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32234F" w:rsidRDefault="00661ED1" w:rsidP="00FD2BCE">
            <w:pPr>
              <w:rPr>
                <w:color w:val="000000"/>
                <w:sz w:val="22"/>
                <w:szCs w:val="22"/>
              </w:rPr>
            </w:pPr>
            <w:r w:rsidRPr="0032234F">
              <w:rPr>
                <w:color w:val="000000"/>
                <w:sz w:val="22"/>
                <w:szCs w:val="22"/>
              </w:rPr>
              <w:t>15. Mật ong, sữa ong chúa, sáp ong.</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jc w:val="center"/>
              <w:rPr>
                <w:sz w:val="28"/>
                <w:szCs w:val="28"/>
              </w:rPr>
            </w:pPr>
            <w:r>
              <w:rPr>
                <w:bCs/>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rPr>
            </w:pPr>
            <w:r w:rsidRPr="008106E7">
              <w:rPr>
                <w:sz w:val="28"/>
                <w:szCs w:val="28"/>
              </w:rPr>
              <w:t>x</w:t>
            </w:r>
          </w:p>
        </w:tc>
        <w:tc>
          <w:tcPr>
            <w:tcW w:w="1276" w:type="dxa"/>
            <w:shd w:val="clear" w:color="auto" w:fill="auto"/>
          </w:tcPr>
          <w:p w:rsidR="00661ED1" w:rsidRPr="00750514" w:rsidRDefault="00661ED1" w:rsidP="00FD2BCE">
            <w:pPr>
              <w:autoSpaceDE w:val="0"/>
              <w:autoSpaceDN w:val="0"/>
              <w:adjustRightInd w:val="0"/>
              <w:rPr>
                <w:sz w:val="22"/>
                <w:szCs w:val="22"/>
                <w:lang w:val="vi-VN"/>
              </w:rPr>
            </w:pPr>
            <w:r w:rsidRPr="00750514">
              <w:rPr>
                <w:sz w:val="22"/>
                <w:szCs w:val="22"/>
                <w:lang w:val="vi-VN"/>
              </w:rPr>
              <w:t>Phụ lục 22 Thông tư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EF75BA" w:rsidRDefault="00661ED1" w:rsidP="00FD2BCE">
            <w:pPr>
              <w:rPr>
                <w:sz w:val="18"/>
                <w:szCs w:val="18"/>
                <w:lang w:val="vi-VN"/>
              </w:rPr>
            </w:pPr>
            <w:r w:rsidRPr="00EF75BA">
              <w:rPr>
                <w:sz w:val="18"/>
                <w:szCs w:val="18"/>
                <w:lang w:val="vi-VN"/>
              </w:rPr>
              <w:t>- QCVN 8-3:2012/BYT</w:t>
            </w:r>
          </w:p>
          <w:p w:rsidR="00661ED1" w:rsidRPr="00EF75BA" w:rsidRDefault="00661ED1" w:rsidP="00FD2BCE">
            <w:pPr>
              <w:rPr>
                <w:lang w:val="vi-VN"/>
              </w:rPr>
            </w:pPr>
            <w:r w:rsidRPr="00EF75BA">
              <w:rPr>
                <w:sz w:val="18"/>
                <w:szCs w:val="18"/>
                <w:lang w:val="vi-VN"/>
              </w:rPr>
              <w:t>- Trường hợp giám sát dịch bệnh thì thực hiện theo các tiêu chuẩn hoặc các quy trình xét nghiệm theo Phòng thí nghiệm tham chiếu trong nước và quốc tế  khác</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32234F" w:rsidRDefault="00661ED1" w:rsidP="00FD2BCE">
            <w:pPr>
              <w:pStyle w:val="ListParagraph"/>
              <w:numPr>
                <w:ilvl w:val="0"/>
                <w:numId w:val="1"/>
              </w:numPr>
              <w:spacing w:before="0" w:after="0" w:line="240" w:lineRule="auto"/>
              <w:jc w:val="both"/>
              <w:rPr>
                <w:color w:val="000000"/>
                <w:sz w:val="22"/>
              </w:rPr>
            </w:pPr>
          </w:p>
        </w:tc>
        <w:tc>
          <w:tcPr>
            <w:tcW w:w="2252" w:type="dxa"/>
            <w:shd w:val="clear" w:color="auto" w:fill="auto"/>
          </w:tcPr>
          <w:p w:rsidR="00661ED1" w:rsidRPr="0032234F" w:rsidRDefault="00661ED1" w:rsidP="00FD2BCE">
            <w:pPr>
              <w:rPr>
                <w:color w:val="000000"/>
                <w:sz w:val="22"/>
                <w:szCs w:val="22"/>
              </w:rPr>
            </w:pPr>
            <w:r w:rsidRPr="0032234F">
              <w:rPr>
                <w:color w:val="000000"/>
                <w:sz w:val="22"/>
                <w:szCs w:val="22"/>
              </w:rPr>
              <w:t xml:space="preserve">17. Các đối tượng thuộc diện phải kiểm dịch động vật, sản phẩm động vật khác theo yêu cầu của nước nhập khẩu hoặc theo quy định của các Điều ước quốc tế mà Việt </w:t>
            </w:r>
            <w:smartTag w:uri="urn:schemas-microsoft-com:office:smarttags" w:element="country-region">
              <w:smartTag w:uri="urn:schemas-microsoft-com:office:smarttags" w:element="place">
                <w:r w:rsidRPr="0032234F">
                  <w:rPr>
                    <w:color w:val="000000"/>
                    <w:sz w:val="22"/>
                    <w:szCs w:val="22"/>
                  </w:rPr>
                  <w:t>Nam</w:t>
                </w:r>
              </w:smartTag>
            </w:smartTag>
            <w:r w:rsidRPr="0032234F">
              <w:rPr>
                <w:color w:val="000000"/>
                <w:sz w:val="22"/>
                <w:szCs w:val="22"/>
              </w:rPr>
              <w:t xml:space="preserve"> ký kết hoặc gia nhập.</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jc w:val="center"/>
              <w:rPr>
                <w:sz w:val="28"/>
                <w:szCs w:val="28"/>
              </w:rPr>
            </w:pPr>
            <w:r>
              <w:rPr>
                <w:bCs/>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750514" w:rsidRDefault="00661ED1" w:rsidP="00FD2BCE">
            <w:pPr>
              <w:autoSpaceDE w:val="0"/>
              <w:autoSpaceDN w:val="0"/>
              <w:adjustRightInd w:val="0"/>
              <w:rPr>
                <w:sz w:val="22"/>
                <w:szCs w:val="22"/>
                <w:lang w:val="vi-VN"/>
              </w:rPr>
            </w:pPr>
            <w:r w:rsidRPr="00750514">
              <w:rPr>
                <w:sz w:val="22"/>
                <w:szCs w:val="22"/>
                <w:lang w:val="vi-VN"/>
              </w:rPr>
              <w:t>Phụ lục 22 Thông tư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r w:rsidRPr="00EF75BA">
              <w:rPr>
                <w:sz w:val="18"/>
                <w:szCs w:val="18"/>
                <w:lang w:val="vi-VN"/>
              </w:rPr>
              <w:t>Thực hiện theo các tiêu chuẩn hoặc các quy trình xét nghiệm theo Phòng thí nghiệm tham chiếu trong nước và quốc tế hoặc các điều ước mà Việt Nam ký kết tham gia</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3126" w:type="dxa"/>
            <w:gridSpan w:val="2"/>
            <w:shd w:val="clear" w:color="auto" w:fill="auto"/>
          </w:tcPr>
          <w:p w:rsidR="00661ED1" w:rsidRPr="00FE1391" w:rsidRDefault="00661ED1" w:rsidP="00FD2BCE">
            <w:pPr>
              <w:spacing w:before="120" w:after="120"/>
              <w:rPr>
                <w:b/>
                <w:sz w:val="22"/>
                <w:szCs w:val="22"/>
                <w:lang w:val="vi-VN"/>
              </w:rPr>
            </w:pPr>
            <w:r w:rsidRPr="00FE1391">
              <w:rPr>
                <w:b/>
                <w:color w:val="000000"/>
                <w:sz w:val="22"/>
                <w:szCs w:val="22"/>
              </w:rPr>
              <w:t>KIỂM DỊCH THỦY SẢN</w:t>
            </w:r>
          </w:p>
        </w:tc>
        <w:tc>
          <w:tcPr>
            <w:tcW w:w="9349" w:type="dxa"/>
            <w:gridSpan w:val="7"/>
            <w:shd w:val="clear" w:color="auto" w:fill="auto"/>
          </w:tcPr>
          <w:p w:rsidR="00661ED1" w:rsidRPr="008106E7" w:rsidRDefault="00661ED1" w:rsidP="00FD2BCE">
            <w:pPr>
              <w:spacing w:before="120" w:after="120"/>
              <w:jc w:val="center"/>
              <w:rPr>
                <w:sz w:val="28"/>
                <w:szCs w:val="28"/>
                <w:lang w:val="vi-VN"/>
              </w:rPr>
            </w:pPr>
            <w:r w:rsidRPr="008106E7">
              <w:rPr>
                <w:i/>
                <w:color w:val="000000"/>
                <w:sz w:val="28"/>
                <w:szCs w:val="28"/>
                <w:lang w:val="vi-VN"/>
              </w:rPr>
              <w:t xml:space="preserve">Thông tư số 26/2016/TT-BNNPTNT ngày 30 tháng 6 năm 2016 của Bộ trưởng Bộ Nông nghiệp và Phát triển nông thôn Thay thế Thông tư số 32/2012/TT-BNN ngày 20/7/2012 ban hành danh mục thủy sản, sản phẩm thùy sản thuộc diện phải </w:t>
            </w:r>
            <w:r w:rsidRPr="008106E7">
              <w:rPr>
                <w:i/>
                <w:color w:val="000000"/>
                <w:sz w:val="28"/>
                <w:szCs w:val="28"/>
                <w:lang w:val="vi-VN"/>
              </w:rPr>
              <w:lastRenderedPageBreak/>
              <w:t>kiểm dịch</w:t>
            </w: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32234F" w:rsidRDefault="00661ED1" w:rsidP="00FD2BCE">
            <w:pPr>
              <w:pStyle w:val="ListParagraph"/>
              <w:numPr>
                <w:ilvl w:val="0"/>
                <w:numId w:val="1"/>
              </w:numPr>
              <w:spacing w:before="0" w:after="0" w:line="240" w:lineRule="auto"/>
              <w:jc w:val="both"/>
              <w:rPr>
                <w:color w:val="000000"/>
                <w:sz w:val="22"/>
              </w:rPr>
            </w:pPr>
          </w:p>
        </w:tc>
        <w:tc>
          <w:tcPr>
            <w:tcW w:w="2252" w:type="dxa"/>
            <w:shd w:val="clear" w:color="auto" w:fill="auto"/>
          </w:tcPr>
          <w:p w:rsidR="00661ED1" w:rsidRPr="0032234F" w:rsidRDefault="00661ED1" w:rsidP="00FD2BCE">
            <w:pPr>
              <w:rPr>
                <w:b/>
                <w:color w:val="000000"/>
                <w:sz w:val="22"/>
                <w:szCs w:val="22"/>
              </w:rPr>
            </w:pPr>
            <w:r w:rsidRPr="0032234F">
              <w:rPr>
                <w:b/>
                <w:color w:val="000000"/>
                <w:sz w:val="22"/>
                <w:szCs w:val="22"/>
              </w:rPr>
              <w:t>A -Danh mục động vật, sản phẩm động vật thủy sản thuộc diện phải kiểm dịch</w:t>
            </w:r>
          </w:p>
          <w:p w:rsidR="00661ED1" w:rsidRPr="0032234F" w:rsidRDefault="00661ED1" w:rsidP="00FD2BCE">
            <w:pPr>
              <w:rPr>
                <w:b/>
                <w:color w:val="000000"/>
                <w:sz w:val="22"/>
                <w:szCs w:val="22"/>
              </w:rPr>
            </w:pPr>
            <w:smartTag w:uri="urn:schemas-microsoft-com:office:smarttags" w:element="place">
              <w:r w:rsidRPr="0032234F">
                <w:rPr>
                  <w:b/>
                  <w:color w:val="000000"/>
                  <w:sz w:val="22"/>
                  <w:szCs w:val="22"/>
                </w:rPr>
                <w:t>I.</w:t>
              </w:r>
            </w:smartTag>
            <w:r w:rsidRPr="0032234F">
              <w:rPr>
                <w:b/>
                <w:color w:val="000000"/>
                <w:sz w:val="22"/>
                <w:szCs w:val="22"/>
              </w:rPr>
              <w:t xml:space="preserve"> Động vật thủy sản</w:t>
            </w:r>
          </w:p>
          <w:p w:rsidR="00661ED1" w:rsidRPr="0032234F" w:rsidRDefault="00661ED1" w:rsidP="00FD2BCE">
            <w:pPr>
              <w:rPr>
                <w:color w:val="000000"/>
                <w:sz w:val="22"/>
                <w:szCs w:val="22"/>
              </w:rPr>
            </w:pPr>
            <w:r w:rsidRPr="0032234F">
              <w:rPr>
                <w:color w:val="000000"/>
                <w:sz w:val="22"/>
                <w:szCs w:val="22"/>
              </w:rPr>
              <w:t>1. Cá: Các loài cá có vẩy, cá da trơn và các loài cá khác.</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jc w:val="center"/>
              <w:rPr>
                <w:sz w:val="28"/>
                <w:szCs w:val="28"/>
              </w:rPr>
            </w:pPr>
            <w:r w:rsidRPr="008106E7">
              <w:rPr>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750514" w:rsidRDefault="00661ED1" w:rsidP="00FD2BCE">
            <w:pPr>
              <w:autoSpaceDE w:val="0"/>
              <w:autoSpaceDN w:val="0"/>
              <w:adjustRightInd w:val="0"/>
              <w:rPr>
                <w:sz w:val="22"/>
                <w:szCs w:val="22"/>
                <w:lang w:val="vi-VN"/>
              </w:rPr>
            </w:pPr>
            <w:r w:rsidRPr="00750514">
              <w:rPr>
                <w:sz w:val="22"/>
                <w:szCs w:val="22"/>
                <w:lang w:val="vi-VN"/>
              </w:rPr>
              <w:t>Phụ lục 23 Thông tư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B34DC5" w:rsidRDefault="00661ED1" w:rsidP="00FD2BCE">
            <w:pPr>
              <w:spacing w:before="120" w:after="120"/>
              <w:rPr>
                <w:sz w:val="18"/>
                <w:lang w:val="vi-VN"/>
              </w:rPr>
            </w:pPr>
            <w:r w:rsidRPr="00B34DC5">
              <w:rPr>
                <w:sz w:val="18"/>
                <w:lang w:val="vi-VN"/>
              </w:rPr>
              <w:t>QCVN 01-83:2011/ BNNPTNT</w:t>
            </w:r>
          </w:p>
          <w:p w:rsidR="00661ED1" w:rsidRPr="00B34DC5" w:rsidRDefault="00661ED1" w:rsidP="00FD2BCE">
            <w:pPr>
              <w:spacing w:before="120" w:after="120"/>
              <w:rPr>
                <w:sz w:val="18"/>
                <w:lang w:val="vi-VN"/>
              </w:rPr>
            </w:pPr>
            <w:r w:rsidRPr="00B34DC5">
              <w:rPr>
                <w:sz w:val="18"/>
                <w:lang w:val="vi-VN"/>
              </w:rPr>
              <w:t>QCVN 8-3:2012/BYT</w:t>
            </w:r>
          </w:p>
          <w:p w:rsidR="00661ED1" w:rsidRPr="00B34DC5" w:rsidRDefault="00661ED1" w:rsidP="00FD2BCE">
            <w:pPr>
              <w:spacing w:before="120" w:after="120"/>
              <w:rPr>
                <w:sz w:val="18"/>
                <w:lang w:val="vi-VN"/>
              </w:rPr>
            </w:pPr>
            <w:r w:rsidRPr="00EF75BA">
              <w:rPr>
                <w:sz w:val="18"/>
                <w:lang w:val="vi-VN"/>
              </w:rPr>
              <w:t>TCVN 8710-06:2012</w:t>
            </w:r>
          </w:p>
          <w:p w:rsidR="00661ED1" w:rsidRPr="00B34DC5" w:rsidRDefault="00661ED1" w:rsidP="00FD2BCE">
            <w:pPr>
              <w:spacing w:before="120" w:after="120"/>
              <w:rPr>
                <w:sz w:val="18"/>
                <w:lang w:val="vi-VN"/>
              </w:rPr>
            </w:pPr>
            <w:r w:rsidRPr="00EF75BA">
              <w:rPr>
                <w:sz w:val="18"/>
                <w:lang w:val="vi-VN"/>
              </w:rPr>
              <w:t>TCVN 8710-07:2012</w:t>
            </w:r>
          </w:p>
          <w:p w:rsidR="00661ED1" w:rsidRPr="00B34DC5" w:rsidRDefault="00661ED1" w:rsidP="00FD2BCE">
            <w:pPr>
              <w:spacing w:before="120" w:after="120"/>
              <w:rPr>
                <w:sz w:val="18"/>
                <w:lang w:val="vi-VN"/>
              </w:rPr>
            </w:pPr>
            <w:r w:rsidRPr="00EF75BA">
              <w:rPr>
                <w:sz w:val="18"/>
                <w:lang w:val="vi-VN"/>
              </w:rPr>
              <w:t>TCVN 8710-14:2015</w:t>
            </w:r>
          </w:p>
          <w:p w:rsidR="00661ED1" w:rsidRPr="00B34DC5" w:rsidRDefault="00661ED1" w:rsidP="00FD2BCE">
            <w:pPr>
              <w:spacing w:before="120" w:after="120"/>
              <w:rPr>
                <w:sz w:val="18"/>
                <w:lang w:val="vi-VN"/>
              </w:rPr>
            </w:pPr>
            <w:r w:rsidRPr="00EF75BA">
              <w:rPr>
                <w:sz w:val="18"/>
                <w:lang w:val="vi-VN"/>
              </w:rPr>
              <w:t>TCVN 8710-15:2015</w:t>
            </w:r>
          </w:p>
          <w:p w:rsidR="00661ED1" w:rsidRPr="00B34DC5" w:rsidRDefault="00661ED1" w:rsidP="00FD2BCE">
            <w:pPr>
              <w:spacing w:before="120" w:after="120"/>
              <w:rPr>
                <w:sz w:val="18"/>
                <w:lang w:val="vi-VN"/>
              </w:rPr>
            </w:pPr>
            <w:r w:rsidRPr="00C4033E">
              <w:rPr>
                <w:sz w:val="18"/>
                <w:lang w:val="vi-VN"/>
              </w:rPr>
              <w:t>Trường hợp giám sát dịch bệnh thì thực hiện theo các tiêu chuẩn hoặc các quy trình xét nghiệm theo Phòng thí nghiệm tham chiếu trong nước và quốc tế  khác</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FE1391"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32234F" w:rsidRDefault="00661ED1" w:rsidP="00FD2BCE">
            <w:pPr>
              <w:rPr>
                <w:color w:val="000000"/>
                <w:sz w:val="22"/>
                <w:szCs w:val="22"/>
              </w:rPr>
            </w:pPr>
            <w:r w:rsidRPr="0032234F">
              <w:rPr>
                <w:color w:val="000000"/>
                <w:sz w:val="22"/>
                <w:szCs w:val="22"/>
              </w:rPr>
              <w:t>2. Giáp xác: Tôm, cua, ghẹ và các loài giáp xác sống dưới nước khác.</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jc w:val="center"/>
              <w:rPr>
                <w:sz w:val="28"/>
                <w:szCs w:val="28"/>
              </w:rPr>
            </w:pPr>
            <w:r>
              <w:rPr>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750514" w:rsidRDefault="00661ED1" w:rsidP="00FD2BCE">
            <w:pPr>
              <w:autoSpaceDE w:val="0"/>
              <w:autoSpaceDN w:val="0"/>
              <w:adjustRightInd w:val="0"/>
              <w:rPr>
                <w:sz w:val="22"/>
                <w:szCs w:val="22"/>
                <w:lang w:val="vi-VN"/>
              </w:rPr>
            </w:pPr>
            <w:r w:rsidRPr="00750514">
              <w:rPr>
                <w:sz w:val="22"/>
                <w:szCs w:val="22"/>
                <w:lang w:val="vi-VN"/>
              </w:rPr>
              <w:t>Phụ lục 23 Thông tư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B34DC5" w:rsidRDefault="00661ED1" w:rsidP="00FD2BCE">
            <w:pPr>
              <w:spacing w:before="120" w:after="120"/>
              <w:rPr>
                <w:sz w:val="18"/>
                <w:lang w:val="vi-VN"/>
              </w:rPr>
            </w:pPr>
            <w:r w:rsidRPr="00B34DC5">
              <w:rPr>
                <w:sz w:val="18"/>
                <w:lang w:val="vi-VN"/>
              </w:rPr>
              <w:t>QCVN 01-83:2011/ BNNPTNT</w:t>
            </w:r>
          </w:p>
          <w:p w:rsidR="00661ED1" w:rsidRPr="00B34DC5" w:rsidRDefault="00661ED1" w:rsidP="00FD2BCE">
            <w:pPr>
              <w:spacing w:before="120" w:after="120"/>
              <w:rPr>
                <w:sz w:val="18"/>
                <w:lang w:val="vi-VN"/>
              </w:rPr>
            </w:pPr>
            <w:r w:rsidRPr="00B34DC5">
              <w:rPr>
                <w:sz w:val="18"/>
                <w:lang w:val="vi-VN"/>
              </w:rPr>
              <w:t>QCVN 8-3:2012/BYT</w:t>
            </w:r>
          </w:p>
          <w:p w:rsidR="00661ED1" w:rsidRPr="00B34DC5" w:rsidRDefault="00661ED1" w:rsidP="00FD2BCE">
            <w:pPr>
              <w:spacing w:before="120" w:after="120"/>
              <w:rPr>
                <w:sz w:val="18"/>
                <w:lang w:val="vi-VN"/>
              </w:rPr>
            </w:pPr>
            <w:r w:rsidRPr="00B34DC5">
              <w:rPr>
                <w:sz w:val="18"/>
                <w:lang w:val="vi-VN"/>
              </w:rPr>
              <w:t>TCVN 8710-01:2011</w:t>
            </w:r>
          </w:p>
          <w:p w:rsidR="00661ED1" w:rsidRPr="00B34DC5" w:rsidRDefault="00661ED1" w:rsidP="00FD2BCE">
            <w:pPr>
              <w:spacing w:before="120" w:after="120"/>
              <w:rPr>
                <w:sz w:val="18"/>
                <w:lang w:val="vi-VN"/>
              </w:rPr>
            </w:pPr>
            <w:r w:rsidRPr="00B34DC5">
              <w:rPr>
                <w:sz w:val="18"/>
                <w:lang w:val="vi-VN"/>
              </w:rPr>
              <w:t>TCVN 8710-02:2011</w:t>
            </w:r>
          </w:p>
          <w:p w:rsidR="00661ED1" w:rsidRPr="00B34DC5" w:rsidRDefault="00661ED1" w:rsidP="00FD2BCE">
            <w:pPr>
              <w:spacing w:before="120" w:after="120"/>
              <w:rPr>
                <w:sz w:val="18"/>
                <w:lang w:val="vi-VN"/>
              </w:rPr>
            </w:pPr>
            <w:r w:rsidRPr="00B34DC5">
              <w:rPr>
                <w:sz w:val="18"/>
                <w:lang w:val="vi-VN"/>
              </w:rPr>
              <w:t>TCVN 8710-03:2011</w:t>
            </w:r>
          </w:p>
          <w:p w:rsidR="00661ED1" w:rsidRPr="00B34DC5" w:rsidRDefault="00661ED1" w:rsidP="00FD2BCE">
            <w:pPr>
              <w:spacing w:before="120" w:after="120"/>
              <w:rPr>
                <w:sz w:val="18"/>
                <w:lang w:val="vi-VN"/>
              </w:rPr>
            </w:pPr>
            <w:r w:rsidRPr="00B34DC5">
              <w:rPr>
                <w:sz w:val="18"/>
                <w:lang w:val="vi-VN"/>
              </w:rPr>
              <w:t>TCVN 8710-04:2011</w:t>
            </w:r>
          </w:p>
          <w:p w:rsidR="00661ED1" w:rsidRPr="00B34DC5" w:rsidRDefault="00661ED1" w:rsidP="00FD2BCE">
            <w:pPr>
              <w:spacing w:before="120" w:after="120"/>
              <w:rPr>
                <w:sz w:val="18"/>
                <w:lang w:val="vi-VN"/>
              </w:rPr>
            </w:pPr>
            <w:r w:rsidRPr="00B34DC5">
              <w:rPr>
                <w:sz w:val="18"/>
                <w:lang w:val="vi-VN"/>
              </w:rPr>
              <w:t>TCVN 8710-05:2011</w:t>
            </w:r>
          </w:p>
          <w:p w:rsidR="00661ED1" w:rsidRPr="00B34DC5" w:rsidRDefault="00661ED1" w:rsidP="00FD2BCE">
            <w:pPr>
              <w:spacing w:before="120" w:after="120"/>
              <w:rPr>
                <w:sz w:val="18"/>
                <w:lang w:val="vi-VN"/>
              </w:rPr>
            </w:pPr>
            <w:r w:rsidRPr="00B34DC5">
              <w:rPr>
                <w:sz w:val="18"/>
                <w:lang w:val="vi-VN"/>
              </w:rPr>
              <w:t>TCVN 8710-08:2012</w:t>
            </w:r>
          </w:p>
          <w:p w:rsidR="00661ED1" w:rsidRPr="00B34DC5" w:rsidRDefault="00661ED1" w:rsidP="00FD2BCE">
            <w:pPr>
              <w:spacing w:before="120" w:after="120"/>
              <w:rPr>
                <w:sz w:val="18"/>
                <w:lang w:val="vi-VN"/>
              </w:rPr>
            </w:pPr>
            <w:r w:rsidRPr="00B34DC5">
              <w:rPr>
                <w:sz w:val="18"/>
                <w:lang w:val="vi-VN"/>
              </w:rPr>
              <w:t>TCVN 8710-09:2012</w:t>
            </w:r>
          </w:p>
          <w:p w:rsidR="00661ED1" w:rsidRPr="00B34DC5" w:rsidRDefault="00661ED1" w:rsidP="00FD2BCE">
            <w:pPr>
              <w:spacing w:before="120" w:after="120"/>
              <w:rPr>
                <w:sz w:val="18"/>
                <w:lang w:val="vi-VN"/>
              </w:rPr>
            </w:pPr>
            <w:r w:rsidRPr="00EF75BA">
              <w:rPr>
                <w:sz w:val="18"/>
                <w:lang w:val="vi-VN"/>
              </w:rPr>
              <w:t>TCVN 8710-13:2015</w:t>
            </w:r>
          </w:p>
          <w:p w:rsidR="00661ED1" w:rsidRPr="00B34DC5" w:rsidRDefault="00661ED1" w:rsidP="00FD2BCE">
            <w:pPr>
              <w:spacing w:before="120" w:after="120"/>
              <w:rPr>
                <w:sz w:val="18"/>
                <w:lang w:val="vi-VN"/>
              </w:rPr>
            </w:pPr>
            <w:r w:rsidRPr="00EF75BA">
              <w:rPr>
                <w:sz w:val="18"/>
                <w:lang w:val="vi-VN"/>
              </w:rPr>
              <w:t>TCVN 8710-12:2015</w:t>
            </w:r>
          </w:p>
          <w:p w:rsidR="00661ED1" w:rsidRPr="00B34DC5" w:rsidRDefault="00661ED1" w:rsidP="00FD2BCE">
            <w:pPr>
              <w:spacing w:before="120" w:after="120"/>
              <w:rPr>
                <w:sz w:val="18"/>
                <w:lang w:val="vi-VN"/>
              </w:rPr>
            </w:pPr>
            <w:r w:rsidRPr="00C4033E">
              <w:rPr>
                <w:sz w:val="18"/>
                <w:lang w:val="vi-VN"/>
              </w:rPr>
              <w:t>Trường hợp giám sát dịch bệnh thì thực hiện theo các tiêu chuẩn hoặc các quy trình xét nghiệm theo Phòng thí nghiệm tham chiếu trong nước và quốc tế  khác</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FE1391"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32234F" w:rsidRDefault="00661ED1" w:rsidP="00FD2BCE">
            <w:pPr>
              <w:rPr>
                <w:color w:val="000000"/>
                <w:sz w:val="22"/>
                <w:szCs w:val="22"/>
              </w:rPr>
            </w:pPr>
            <w:r w:rsidRPr="0032234F">
              <w:rPr>
                <w:color w:val="000000"/>
                <w:sz w:val="22"/>
                <w:szCs w:val="22"/>
              </w:rPr>
              <w:t>3. Thân mềm: Mực, bạch tuộc, ốc, trai, nghêu (ngao), sò, hầu và các loài thân mềm sống dưới nước khác.</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jc w:val="center"/>
              <w:rPr>
                <w:sz w:val="28"/>
                <w:szCs w:val="28"/>
              </w:rPr>
            </w:pPr>
            <w:r>
              <w:rPr>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750514" w:rsidRDefault="00661ED1" w:rsidP="00FD2BCE">
            <w:pPr>
              <w:autoSpaceDE w:val="0"/>
              <w:autoSpaceDN w:val="0"/>
              <w:adjustRightInd w:val="0"/>
              <w:rPr>
                <w:sz w:val="22"/>
                <w:szCs w:val="22"/>
                <w:lang w:val="vi-VN"/>
              </w:rPr>
            </w:pPr>
            <w:r w:rsidRPr="00750514">
              <w:rPr>
                <w:sz w:val="22"/>
                <w:szCs w:val="22"/>
                <w:lang w:val="vi-VN"/>
              </w:rPr>
              <w:t>Phụ lục 23 Thông tư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B34DC5" w:rsidRDefault="00661ED1" w:rsidP="00FD2BCE">
            <w:pPr>
              <w:spacing w:before="120" w:after="120"/>
              <w:rPr>
                <w:sz w:val="18"/>
                <w:lang w:val="vi-VN"/>
              </w:rPr>
            </w:pPr>
            <w:r w:rsidRPr="00B34DC5">
              <w:rPr>
                <w:sz w:val="18"/>
                <w:lang w:val="vi-VN"/>
              </w:rPr>
              <w:t>QCVN 01-83:2011/ BNNPTNT</w:t>
            </w:r>
          </w:p>
          <w:p w:rsidR="00661ED1" w:rsidRPr="00B34DC5" w:rsidRDefault="00661ED1" w:rsidP="00FD2BCE">
            <w:pPr>
              <w:spacing w:before="120" w:after="120"/>
              <w:rPr>
                <w:sz w:val="18"/>
                <w:lang w:val="vi-VN"/>
              </w:rPr>
            </w:pPr>
            <w:r w:rsidRPr="00B34DC5">
              <w:rPr>
                <w:sz w:val="18"/>
                <w:lang w:val="vi-VN"/>
              </w:rPr>
              <w:t>QCVN 8-3:2012/BYT</w:t>
            </w:r>
          </w:p>
          <w:p w:rsidR="00661ED1" w:rsidRPr="00B34DC5" w:rsidRDefault="00661ED1" w:rsidP="00FD2BCE">
            <w:pPr>
              <w:spacing w:before="120" w:after="120"/>
              <w:rPr>
                <w:sz w:val="18"/>
                <w:lang w:val="vi-VN"/>
              </w:rPr>
            </w:pPr>
            <w:r w:rsidRPr="00B34DC5">
              <w:rPr>
                <w:sz w:val="18"/>
                <w:lang w:val="vi-VN"/>
              </w:rPr>
              <w:t>TCVN 8710-10:2015</w:t>
            </w:r>
          </w:p>
          <w:p w:rsidR="00661ED1" w:rsidRPr="00B34DC5" w:rsidRDefault="00661ED1" w:rsidP="00FD2BCE">
            <w:pPr>
              <w:spacing w:before="120" w:after="120"/>
              <w:rPr>
                <w:sz w:val="18"/>
                <w:lang w:val="vi-VN"/>
              </w:rPr>
            </w:pPr>
            <w:r w:rsidRPr="00B34DC5">
              <w:rPr>
                <w:sz w:val="18"/>
                <w:lang w:val="vi-VN"/>
              </w:rPr>
              <w:t>TCVN 8710-11:2015</w:t>
            </w:r>
          </w:p>
          <w:p w:rsidR="00661ED1" w:rsidRPr="00B34DC5" w:rsidRDefault="00661ED1" w:rsidP="00FD2BCE">
            <w:pPr>
              <w:spacing w:before="120" w:after="120"/>
              <w:rPr>
                <w:sz w:val="18"/>
                <w:lang w:val="vi-VN"/>
              </w:rPr>
            </w:pPr>
            <w:r w:rsidRPr="00C4033E">
              <w:rPr>
                <w:sz w:val="18"/>
                <w:lang w:val="vi-VN"/>
              </w:rPr>
              <w:lastRenderedPageBreak/>
              <w:t>Trường hợp giám sát dịch bệnh thì thực hiện theo các tiêu chuẩn hoặc các quy trình xét nghiệm theo Phòng thí nghiệm tham chiếu trong nước và quốc tế  khác</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FE1391"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32234F" w:rsidRDefault="00661ED1" w:rsidP="00FD2BCE">
            <w:pPr>
              <w:rPr>
                <w:color w:val="000000"/>
                <w:sz w:val="22"/>
                <w:szCs w:val="22"/>
              </w:rPr>
            </w:pPr>
            <w:r w:rsidRPr="0032234F">
              <w:rPr>
                <w:color w:val="000000"/>
                <w:sz w:val="22"/>
                <w:szCs w:val="22"/>
              </w:rPr>
              <w:t>4. Động vật lưỡng cư: Ếch, nhái và các loài lưỡng cư khác.</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jc w:val="center"/>
              <w:rPr>
                <w:sz w:val="28"/>
                <w:szCs w:val="28"/>
              </w:rPr>
            </w:pPr>
            <w:r>
              <w:rPr>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750514" w:rsidRDefault="00661ED1" w:rsidP="00FD2BCE">
            <w:pPr>
              <w:autoSpaceDE w:val="0"/>
              <w:autoSpaceDN w:val="0"/>
              <w:adjustRightInd w:val="0"/>
              <w:rPr>
                <w:sz w:val="22"/>
                <w:szCs w:val="22"/>
                <w:lang w:val="vi-VN"/>
              </w:rPr>
            </w:pPr>
            <w:r w:rsidRPr="00750514">
              <w:rPr>
                <w:sz w:val="22"/>
                <w:szCs w:val="22"/>
                <w:lang w:val="vi-VN"/>
              </w:rPr>
              <w:t>Phụ lục 23 Thông tư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B34DC5" w:rsidRDefault="00661ED1" w:rsidP="00FD2BCE">
            <w:pPr>
              <w:spacing w:before="120" w:after="120"/>
              <w:rPr>
                <w:sz w:val="18"/>
                <w:lang w:val="vi-VN"/>
              </w:rPr>
            </w:pPr>
            <w:r w:rsidRPr="00B34DC5">
              <w:rPr>
                <w:sz w:val="18"/>
                <w:lang w:val="vi-VN"/>
              </w:rPr>
              <w:t>QCVN 01-83:2011/ BNNPTNT</w:t>
            </w:r>
          </w:p>
          <w:p w:rsidR="00661ED1" w:rsidRPr="00B34DC5" w:rsidRDefault="00661ED1" w:rsidP="00FD2BCE">
            <w:pPr>
              <w:spacing w:before="120" w:after="120"/>
              <w:rPr>
                <w:sz w:val="18"/>
                <w:lang w:val="vi-VN"/>
              </w:rPr>
            </w:pPr>
            <w:r w:rsidRPr="00B34DC5">
              <w:rPr>
                <w:sz w:val="18"/>
                <w:lang w:val="vi-VN"/>
              </w:rPr>
              <w:t>QCVN 8-3:2012/BYT</w:t>
            </w:r>
          </w:p>
          <w:p w:rsidR="00661ED1" w:rsidRPr="00B34DC5" w:rsidRDefault="00661ED1" w:rsidP="00FD2BCE">
            <w:pPr>
              <w:spacing w:before="120" w:after="120"/>
              <w:rPr>
                <w:sz w:val="18"/>
                <w:lang w:val="vi-VN"/>
              </w:rPr>
            </w:pPr>
            <w:r w:rsidRPr="00C4033E">
              <w:rPr>
                <w:sz w:val="18"/>
                <w:lang w:val="vi-VN"/>
              </w:rPr>
              <w:t>Trường hợp giám sát dịch bệnh thì thực hiện theo các tiêu chuẩn hoặc các quy trình xét nghiệm theo Phòng thí nghiệm tham chiếu trong nước và quốc tế  khác</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FE1391"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32234F" w:rsidRDefault="00661ED1" w:rsidP="00FD2BCE">
            <w:pPr>
              <w:rPr>
                <w:color w:val="000000"/>
                <w:sz w:val="22"/>
                <w:szCs w:val="22"/>
              </w:rPr>
            </w:pPr>
            <w:r w:rsidRPr="0032234F">
              <w:rPr>
                <w:color w:val="000000"/>
                <w:sz w:val="22"/>
                <w:szCs w:val="22"/>
              </w:rPr>
              <w:t>5. Bò sát: Rùa, ba ba, đồi mồi, cá sấu, và các loài bò sát sống dưới nước hoặc bò sát lưỡng cư khác.</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jc w:val="center"/>
              <w:rPr>
                <w:sz w:val="28"/>
                <w:szCs w:val="28"/>
              </w:rPr>
            </w:pPr>
            <w:r>
              <w:rPr>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750514" w:rsidRDefault="00661ED1" w:rsidP="00FD2BCE">
            <w:pPr>
              <w:autoSpaceDE w:val="0"/>
              <w:autoSpaceDN w:val="0"/>
              <w:adjustRightInd w:val="0"/>
              <w:rPr>
                <w:sz w:val="22"/>
                <w:szCs w:val="22"/>
                <w:lang w:val="vi-VN"/>
              </w:rPr>
            </w:pPr>
            <w:r w:rsidRPr="00750514">
              <w:rPr>
                <w:sz w:val="22"/>
                <w:szCs w:val="22"/>
                <w:lang w:val="vi-VN"/>
              </w:rPr>
              <w:t>Phụ lục 23 Thông tư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B34DC5" w:rsidRDefault="00661ED1" w:rsidP="00FD2BCE">
            <w:pPr>
              <w:spacing w:before="120" w:after="120"/>
              <w:rPr>
                <w:sz w:val="18"/>
                <w:lang w:val="vi-VN"/>
              </w:rPr>
            </w:pPr>
            <w:r w:rsidRPr="00B34DC5">
              <w:rPr>
                <w:sz w:val="18"/>
                <w:lang w:val="vi-VN"/>
              </w:rPr>
              <w:t>QCVN 01-83:2011/ BNNPTNT</w:t>
            </w:r>
          </w:p>
          <w:p w:rsidR="00661ED1" w:rsidRPr="00B34DC5" w:rsidRDefault="00661ED1" w:rsidP="00FD2BCE">
            <w:pPr>
              <w:spacing w:before="120" w:after="120"/>
              <w:rPr>
                <w:sz w:val="18"/>
                <w:lang w:val="vi-VN"/>
              </w:rPr>
            </w:pPr>
            <w:r w:rsidRPr="00B34DC5">
              <w:rPr>
                <w:sz w:val="18"/>
                <w:lang w:val="vi-VN"/>
              </w:rPr>
              <w:t>QCVN 8-3:2012/BYT</w:t>
            </w:r>
          </w:p>
          <w:p w:rsidR="00661ED1" w:rsidRPr="00B34DC5" w:rsidRDefault="00661ED1" w:rsidP="00FD2BCE">
            <w:pPr>
              <w:spacing w:before="120" w:after="120"/>
              <w:rPr>
                <w:sz w:val="18"/>
                <w:lang w:val="vi-VN"/>
              </w:rPr>
            </w:pPr>
            <w:r w:rsidRPr="00C4033E">
              <w:rPr>
                <w:sz w:val="18"/>
                <w:lang w:val="vi-VN"/>
              </w:rPr>
              <w:t>Trường hợp giám sát dịch bệnh thì thực hiện theo các tiêu chuẩn hoặc các quy trình xét nghiệm theo Phòng thí nghiệm tham chiếu trong nước và quốc tế  khác</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FE1391"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32234F" w:rsidRDefault="00661ED1" w:rsidP="00FD2BCE">
            <w:pPr>
              <w:rPr>
                <w:color w:val="000000"/>
                <w:sz w:val="22"/>
                <w:szCs w:val="22"/>
              </w:rPr>
            </w:pPr>
            <w:r w:rsidRPr="0032234F">
              <w:rPr>
                <w:color w:val="000000"/>
                <w:sz w:val="22"/>
                <w:szCs w:val="22"/>
              </w:rPr>
              <w:t>6. Xoang tràng: Sứa, thủy tức, san hô.</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jc w:val="center"/>
              <w:rPr>
                <w:sz w:val="28"/>
                <w:szCs w:val="28"/>
              </w:rPr>
            </w:pPr>
            <w:r>
              <w:rPr>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750514" w:rsidRDefault="00661ED1" w:rsidP="00FD2BCE">
            <w:pPr>
              <w:autoSpaceDE w:val="0"/>
              <w:autoSpaceDN w:val="0"/>
              <w:adjustRightInd w:val="0"/>
              <w:rPr>
                <w:sz w:val="22"/>
                <w:szCs w:val="22"/>
                <w:lang w:val="vi-VN"/>
              </w:rPr>
            </w:pPr>
            <w:r w:rsidRPr="00750514">
              <w:rPr>
                <w:sz w:val="22"/>
                <w:szCs w:val="22"/>
                <w:lang w:val="vi-VN"/>
              </w:rPr>
              <w:t>Phụ lục 23 Thông tư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B34DC5" w:rsidRDefault="00661ED1" w:rsidP="00FD2BCE">
            <w:pPr>
              <w:spacing w:before="120" w:after="120"/>
              <w:rPr>
                <w:sz w:val="18"/>
                <w:lang w:val="vi-VN"/>
              </w:rPr>
            </w:pPr>
            <w:r w:rsidRPr="00B34DC5">
              <w:rPr>
                <w:sz w:val="18"/>
                <w:lang w:val="vi-VN"/>
              </w:rPr>
              <w:t>QCVN 01-83:2011/ BNNPTNT</w:t>
            </w:r>
          </w:p>
          <w:p w:rsidR="00661ED1" w:rsidRPr="00B34DC5" w:rsidRDefault="00661ED1" w:rsidP="00FD2BCE">
            <w:pPr>
              <w:spacing w:before="120" w:after="120"/>
              <w:rPr>
                <w:sz w:val="18"/>
                <w:lang w:val="vi-VN"/>
              </w:rPr>
            </w:pPr>
            <w:r w:rsidRPr="00B34DC5">
              <w:rPr>
                <w:sz w:val="18"/>
                <w:lang w:val="vi-VN"/>
              </w:rPr>
              <w:t>QCVN 8-3:2012/BYT</w:t>
            </w:r>
          </w:p>
          <w:p w:rsidR="00661ED1" w:rsidRPr="00B34DC5" w:rsidRDefault="00661ED1" w:rsidP="00FD2BCE">
            <w:pPr>
              <w:spacing w:before="120" w:after="120"/>
              <w:rPr>
                <w:sz w:val="18"/>
                <w:lang w:val="vi-VN"/>
              </w:rPr>
            </w:pPr>
            <w:r w:rsidRPr="00C4033E">
              <w:rPr>
                <w:sz w:val="18"/>
                <w:lang w:val="vi-VN"/>
              </w:rPr>
              <w:t>Trường hợp giám sát dịch bệnh thì thực hiện theo các tiêu chuẩn hoặc các quy trình xét nghiệm theo Phòng thí nghiệm tham chiếu trong nước và quốc tế  khác</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FE1391"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32234F" w:rsidRDefault="00661ED1" w:rsidP="00FD2BCE">
            <w:pPr>
              <w:rPr>
                <w:color w:val="000000"/>
                <w:sz w:val="22"/>
                <w:szCs w:val="22"/>
              </w:rPr>
            </w:pPr>
            <w:r w:rsidRPr="0032234F">
              <w:rPr>
                <w:color w:val="000000"/>
                <w:sz w:val="22"/>
                <w:szCs w:val="22"/>
              </w:rPr>
              <w:t>7. Da gai: Hải sâm, cầu gai.</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spacing w:before="120" w:after="120"/>
              <w:jc w:val="center"/>
              <w:rPr>
                <w:sz w:val="28"/>
                <w:szCs w:val="28"/>
                <w:lang w:val="vi-VN"/>
              </w:rPr>
            </w:pPr>
            <w:r>
              <w:rPr>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750514" w:rsidRDefault="00661ED1" w:rsidP="00FD2BCE">
            <w:pPr>
              <w:autoSpaceDE w:val="0"/>
              <w:autoSpaceDN w:val="0"/>
              <w:adjustRightInd w:val="0"/>
              <w:rPr>
                <w:sz w:val="22"/>
                <w:szCs w:val="22"/>
                <w:lang w:val="vi-VN"/>
              </w:rPr>
            </w:pPr>
            <w:r w:rsidRPr="00750514">
              <w:rPr>
                <w:sz w:val="22"/>
                <w:szCs w:val="22"/>
                <w:lang w:val="vi-VN"/>
              </w:rPr>
              <w:t>Phụ lục 23 Thông tư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B34DC5" w:rsidRDefault="00661ED1" w:rsidP="00FD2BCE">
            <w:pPr>
              <w:spacing w:before="120" w:after="120"/>
              <w:rPr>
                <w:sz w:val="18"/>
                <w:lang w:val="vi-VN"/>
              </w:rPr>
            </w:pPr>
            <w:r w:rsidRPr="00B34DC5">
              <w:rPr>
                <w:sz w:val="18"/>
                <w:lang w:val="vi-VN"/>
              </w:rPr>
              <w:t>QCVN 01-83:2011/ BNNPTNT</w:t>
            </w:r>
          </w:p>
          <w:p w:rsidR="00661ED1" w:rsidRPr="00B34DC5" w:rsidRDefault="00661ED1" w:rsidP="00FD2BCE">
            <w:pPr>
              <w:spacing w:before="120" w:after="120"/>
              <w:rPr>
                <w:sz w:val="18"/>
                <w:lang w:val="vi-VN"/>
              </w:rPr>
            </w:pPr>
            <w:r w:rsidRPr="00C4033E">
              <w:rPr>
                <w:sz w:val="18"/>
                <w:lang w:val="vi-VN"/>
              </w:rPr>
              <w:t>Trường hợp giám sát dịch bệnh thì thực hiện theo các tiêu chuẩn hoặc các quy trình xét nghiệm theo Phòng thí nghiệm tham chiếu trong nước và quốc tế  khác</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FE1391"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32234F" w:rsidRDefault="00661ED1" w:rsidP="00FD2BCE">
            <w:pPr>
              <w:rPr>
                <w:color w:val="000000"/>
                <w:sz w:val="22"/>
                <w:szCs w:val="22"/>
              </w:rPr>
            </w:pPr>
            <w:r w:rsidRPr="0032234F">
              <w:rPr>
                <w:color w:val="000000"/>
                <w:sz w:val="22"/>
                <w:szCs w:val="22"/>
              </w:rPr>
              <w:t>8. Hải miên.</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jc w:val="center"/>
              <w:rPr>
                <w:sz w:val="28"/>
                <w:szCs w:val="28"/>
              </w:rPr>
            </w:pPr>
            <w:r>
              <w:rPr>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750514" w:rsidRDefault="00661ED1" w:rsidP="00FD2BCE">
            <w:pPr>
              <w:autoSpaceDE w:val="0"/>
              <w:autoSpaceDN w:val="0"/>
              <w:adjustRightInd w:val="0"/>
              <w:rPr>
                <w:sz w:val="22"/>
                <w:szCs w:val="22"/>
                <w:lang w:val="vi-VN"/>
              </w:rPr>
            </w:pPr>
            <w:r w:rsidRPr="00750514">
              <w:rPr>
                <w:sz w:val="22"/>
                <w:szCs w:val="22"/>
                <w:lang w:val="vi-VN"/>
              </w:rPr>
              <w:t>Phụ lục 23 Thông tư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B34DC5" w:rsidRDefault="00661ED1" w:rsidP="00FD2BCE">
            <w:pPr>
              <w:spacing w:before="120" w:after="120"/>
              <w:rPr>
                <w:sz w:val="18"/>
                <w:lang w:val="vi-VN"/>
              </w:rPr>
            </w:pPr>
            <w:r w:rsidRPr="00B34DC5">
              <w:rPr>
                <w:sz w:val="18"/>
                <w:lang w:val="vi-VN"/>
              </w:rPr>
              <w:t>QCVN 01-83:2011/ BNNPTNT</w:t>
            </w:r>
          </w:p>
          <w:p w:rsidR="00661ED1" w:rsidRPr="00B34DC5" w:rsidRDefault="00661ED1" w:rsidP="00FD2BCE">
            <w:pPr>
              <w:spacing w:before="120" w:after="120"/>
              <w:rPr>
                <w:sz w:val="18"/>
                <w:lang w:val="vi-VN"/>
              </w:rPr>
            </w:pPr>
            <w:r w:rsidRPr="00C4033E">
              <w:rPr>
                <w:sz w:val="18"/>
                <w:lang w:val="vi-VN"/>
              </w:rPr>
              <w:t>Trường hợp giám sát dịch bệnh thì thực hiện theo các tiêu chuẩn hoặc các quy trình xét nghiệm theo Phòng thí nghiệm tham chiếu trong nước và quốc tế  khác</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FE1391"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32234F" w:rsidRDefault="00661ED1" w:rsidP="00FD2BCE">
            <w:pPr>
              <w:rPr>
                <w:color w:val="000000"/>
                <w:sz w:val="22"/>
                <w:szCs w:val="22"/>
              </w:rPr>
            </w:pPr>
            <w:r w:rsidRPr="0032234F">
              <w:rPr>
                <w:color w:val="000000"/>
                <w:sz w:val="22"/>
                <w:szCs w:val="22"/>
              </w:rPr>
              <w:t xml:space="preserve">9. Động vật có vú sống dưới nước: Cá </w:t>
            </w:r>
            <w:r w:rsidRPr="0032234F">
              <w:rPr>
                <w:color w:val="000000"/>
                <w:sz w:val="22"/>
                <w:szCs w:val="22"/>
              </w:rPr>
              <w:lastRenderedPageBreak/>
              <w:t>voi, hải cẩu, rái cá và các loài động vật có vú khác sống dưới nước.</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jc w:val="center"/>
              <w:rPr>
                <w:sz w:val="28"/>
                <w:szCs w:val="28"/>
              </w:rPr>
            </w:pPr>
            <w:r w:rsidRPr="008106E7">
              <w:rPr>
                <w:sz w:val="28"/>
                <w:szCs w:val="28"/>
              </w:rPr>
              <w:lastRenderedPageBreak/>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750514" w:rsidRDefault="00661ED1" w:rsidP="00FD2BCE">
            <w:pPr>
              <w:autoSpaceDE w:val="0"/>
              <w:autoSpaceDN w:val="0"/>
              <w:adjustRightInd w:val="0"/>
              <w:rPr>
                <w:sz w:val="22"/>
                <w:szCs w:val="22"/>
                <w:lang w:val="vi-VN"/>
              </w:rPr>
            </w:pPr>
            <w:r w:rsidRPr="00750514">
              <w:rPr>
                <w:sz w:val="22"/>
                <w:szCs w:val="22"/>
                <w:lang w:val="vi-VN"/>
              </w:rPr>
              <w:t xml:space="preserve">Phụ lục 23 Thông tư </w:t>
            </w:r>
            <w:r w:rsidRPr="00750514">
              <w:rPr>
                <w:sz w:val="22"/>
                <w:szCs w:val="22"/>
                <w:lang w:val="vi-VN"/>
              </w:rPr>
              <w:lastRenderedPageBreak/>
              <w:t>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B34DC5" w:rsidRDefault="00661ED1" w:rsidP="00FD2BCE">
            <w:pPr>
              <w:spacing w:before="120" w:after="120"/>
              <w:rPr>
                <w:sz w:val="18"/>
                <w:lang w:val="vi-VN"/>
              </w:rPr>
            </w:pPr>
            <w:r w:rsidRPr="00B34DC5">
              <w:rPr>
                <w:sz w:val="18"/>
                <w:lang w:val="vi-VN"/>
              </w:rPr>
              <w:t>QCVN 01-83:2011/ BNNPTNT</w:t>
            </w:r>
          </w:p>
          <w:p w:rsidR="00661ED1" w:rsidRPr="00B34DC5" w:rsidRDefault="00661ED1" w:rsidP="00FD2BCE">
            <w:pPr>
              <w:spacing w:before="120" w:after="120"/>
              <w:rPr>
                <w:sz w:val="18"/>
                <w:lang w:val="vi-VN"/>
              </w:rPr>
            </w:pPr>
            <w:r w:rsidRPr="00C4033E">
              <w:rPr>
                <w:sz w:val="18"/>
                <w:lang w:val="vi-VN"/>
              </w:rPr>
              <w:t xml:space="preserve">Trường hợp giám sát dịch bệnh thì thực </w:t>
            </w:r>
            <w:r w:rsidRPr="00C4033E">
              <w:rPr>
                <w:sz w:val="18"/>
                <w:lang w:val="vi-VN"/>
              </w:rPr>
              <w:lastRenderedPageBreak/>
              <w:t>hiện theo các tiêu chuẩn hoặc các quy trình xét nghiệm theo Phòng thí nghiệm tham chiếu trong nước và quốc tế  khác</w:t>
            </w:r>
          </w:p>
          <w:p w:rsidR="00661ED1" w:rsidRPr="00B34DC5" w:rsidRDefault="00661ED1" w:rsidP="00FD2BCE">
            <w:pPr>
              <w:spacing w:before="120" w:after="120"/>
              <w:rPr>
                <w:sz w:val="18"/>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FE1391"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32234F" w:rsidRDefault="00661ED1" w:rsidP="00FD2BCE">
            <w:pPr>
              <w:rPr>
                <w:color w:val="000000"/>
                <w:sz w:val="22"/>
                <w:szCs w:val="22"/>
              </w:rPr>
            </w:pPr>
            <w:r w:rsidRPr="0032234F">
              <w:rPr>
                <w:color w:val="000000"/>
                <w:sz w:val="22"/>
                <w:szCs w:val="22"/>
              </w:rPr>
              <w:t>10. Các loài động vật thủy sản khác.</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jc w:val="center"/>
              <w:rPr>
                <w:sz w:val="28"/>
                <w:szCs w:val="28"/>
              </w:rPr>
            </w:pPr>
            <w:r>
              <w:rPr>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750514" w:rsidRDefault="00661ED1" w:rsidP="00FD2BCE">
            <w:pPr>
              <w:autoSpaceDE w:val="0"/>
              <w:autoSpaceDN w:val="0"/>
              <w:adjustRightInd w:val="0"/>
              <w:rPr>
                <w:sz w:val="22"/>
                <w:szCs w:val="22"/>
                <w:lang w:val="vi-VN"/>
              </w:rPr>
            </w:pPr>
            <w:r w:rsidRPr="00750514">
              <w:rPr>
                <w:sz w:val="22"/>
                <w:szCs w:val="22"/>
                <w:lang w:val="vi-VN"/>
              </w:rPr>
              <w:t>Phụ lục 23 Thông tư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B34DC5" w:rsidRDefault="00661ED1" w:rsidP="00FD2BCE">
            <w:pPr>
              <w:spacing w:before="120" w:after="120"/>
              <w:rPr>
                <w:sz w:val="18"/>
                <w:lang w:val="vi-VN"/>
              </w:rPr>
            </w:pPr>
            <w:r w:rsidRPr="00B34DC5">
              <w:rPr>
                <w:sz w:val="18"/>
                <w:lang w:val="vi-VN"/>
              </w:rPr>
              <w:t>QCVN 01-83:2011/ BNNPTNT</w:t>
            </w:r>
          </w:p>
          <w:p w:rsidR="00661ED1" w:rsidRPr="00B34DC5" w:rsidRDefault="00661ED1" w:rsidP="00FD2BCE">
            <w:pPr>
              <w:spacing w:before="120" w:after="120"/>
              <w:rPr>
                <w:sz w:val="18"/>
                <w:lang w:val="vi-VN"/>
              </w:rPr>
            </w:pPr>
            <w:r w:rsidRPr="00C4033E">
              <w:rPr>
                <w:sz w:val="18"/>
                <w:lang w:val="vi-VN"/>
              </w:rPr>
              <w:t>Trường hợp giám sát dịch bệnh thì thực hiện theo các tiêu chuẩn hoặc các quy trình xét nghiệm theo Phòng thí nghiệm tham chiếu trong nước và quốc tế  khác</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FE1391"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32234F" w:rsidRDefault="00661ED1" w:rsidP="00FD2BCE">
            <w:pPr>
              <w:rPr>
                <w:color w:val="000000"/>
                <w:sz w:val="22"/>
                <w:szCs w:val="22"/>
              </w:rPr>
            </w:pPr>
            <w:r w:rsidRPr="0032234F">
              <w:rPr>
                <w:color w:val="000000"/>
                <w:sz w:val="22"/>
                <w:szCs w:val="22"/>
              </w:rPr>
              <w:t xml:space="preserve">11. Các đối tượng động vật thủy sản khác thuộc diện phải kiểm dịch theo yêu cầu của nước nhập khẩu hoặc theo quy định của các Điều ước quốc tế mà Việt </w:t>
            </w:r>
            <w:smartTag w:uri="urn:schemas-microsoft-com:office:smarttags" w:element="country-region">
              <w:smartTag w:uri="urn:schemas-microsoft-com:office:smarttags" w:element="place">
                <w:r w:rsidRPr="0032234F">
                  <w:rPr>
                    <w:color w:val="000000"/>
                    <w:sz w:val="22"/>
                    <w:szCs w:val="22"/>
                  </w:rPr>
                  <w:t>Nam</w:t>
                </w:r>
              </w:smartTag>
            </w:smartTag>
            <w:r w:rsidRPr="0032234F">
              <w:rPr>
                <w:color w:val="000000"/>
                <w:sz w:val="22"/>
                <w:szCs w:val="22"/>
              </w:rPr>
              <w:t xml:space="preserve"> ký kết hoặc gia nhập.</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jc w:val="center"/>
              <w:rPr>
                <w:sz w:val="28"/>
                <w:szCs w:val="28"/>
              </w:rPr>
            </w:pPr>
            <w:r>
              <w:rPr>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750514" w:rsidRDefault="00661ED1" w:rsidP="00FD2BCE">
            <w:pPr>
              <w:autoSpaceDE w:val="0"/>
              <w:autoSpaceDN w:val="0"/>
              <w:adjustRightInd w:val="0"/>
              <w:rPr>
                <w:sz w:val="22"/>
                <w:szCs w:val="22"/>
                <w:lang w:val="vi-VN"/>
              </w:rPr>
            </w:pPr>
            <w:r w:rsidRPr="00750514">
              <w:rPr>
                <w:sz w:val="22"/>
                <w:szCs w:val="22"/>
                <w:lang w:val="vi-VN"/>
              </w:rPr>
              <w:t>Phụ lục 23 Thông tư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B34DC5" w:rsidRDefault="00661ED1" w:rsidP="00FD2BCE">
            <w:pPr>
              <w:spacing w:before="120" w:after="120"/>
              <w:rPr>
                <w:sz w:val="18"/>
                <w:lang w:val="vi-VN"/>
              </w:rPr>
            </w:pPr>
            <w:r w:rsidRPr="00B34DC5">
              <w:rPr>
                <w:sz w:val="18"/>
                <w:lang w:val="vi-VN"/>
              </w:rPr>
              <w:t>QCVN 01-83:2011/ BNNPTNT</w:t>
            </w:r>
          </w:p>
          <w:p w:rsidR="00661ED1" w:rsidRPr="00B34DC5" w:rsidRDefault="00661ED1" w:rsidP="00FD2BCE">
            <w:pPr>
              <w:spacing w:before="120" w:after="120"/>
              <w:rPr>
                <w:sz w:val="18"/>
                <w:lang w:val="vi-VN"/>
              </w:rPr>
            </w:pPr>
            <w:r w:rsidRPr="00C4033E">
              <w:rPr>
                <w:sz w:val="18"/>
                <w:lang w:val="vi-VN"/>
              </w:rPr>
              <w:t>Trường hợp giám sát dịch bệnh thì thực hiện theo các tiêu chuẩn hoặc các quy trình xét nghiệm theo Phòng thí nghiệm tham chiếu trong nước và quốc tế  khác</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FE1391"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32234F" w:rsidRDefault="00661ED1" w:rsidP="00FD2BCE">
            <w:pPr>
              <w:rPr>
                <w:b/>
                <w:color w:val="000000"/>
                <w:sz w:val="22"/>
                <w:szCs w:val="22"/>
              </w:rPr>
            </w:pPr>
            <w:r w:rsidRPr="0032234F">
              <w:rPr>
                <w:b/>
                <w:color w:val="000000"/>
                <w:sz w:val="22"/>
                <w:szCs w:val="22"/>
              </w:rPr>
              <w:t>II. Sản phẩm động vật thủy sản</w:t>
            </w:r>
          </w:p>
          <w:p w:rsidR="00661ED1" w:rsidRPr="0032234F" w:rsidRDefault="00661ED1" w:rsidP="00FD2BCE">
            <w:pPr>
              <w:rPr>
                <w:color w:val="000000"/>
                <w:sz w:val="22"/>
                <w:szCs w:val="22"/>
              </w:rPr>
            </w:pPr>
            <w:r w:rsidRPr="0032234F">
              <w:rPr>
                <w:color w:val="000000"/>
                <w:sz w:val="22"/>
                <w:szCs w:val="22"/>
              </w:rPr>
              <w:t>1. Phôi, trứng, tinh trùng và ấu trùng của các loài thủy sản.</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jc w:val="center"/>
              <w:rPr>
                <w:sz w:val="28"/>
                <w:szCs w:val="28"/>
              </w:rPr>
            </w:pPr>
            <w:r>
              <w:rPr>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750514" w:rsidRDefault="00661ED1" w:rsidP="00FD2BCE">
            <w:pPr>
              <w:autoSpaceDE w:val="0"/>
              <w:autoSpaceDN w:val="0"/>
              <w:adjustRightInd w:val="0"/>
              <w:rPr>
                <w:sz w:val="22"/>
                <w:szCs w:val="22"/>
                <w:lang w:val="vi-VN"/>
              </w:rPr>
            </w:pPr>
            <w:r w:rsidRPr="00750514">
              <w:rPr>
                <w:sz w:val="22"/>
                <w:szCs w:val="22"/>
                <w:lang w:val="vi-VN"/>
              </w:rPr>
              <w:t>Phụ lục 23 Thông tư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B34DC5" w:rsidRDefault="00661ED1" w:rsidP="00FD2BCE">
            <w:pPr>
              <w:spacing w:before="120" w:after="120"/>
              <w:rPr>
                <w:sz w:val="18"/>
                <w:lang w:val="vi-VN"/>
              </w:rPr>
            </w:pPr>
            <w:r w:rsidRPr="00B34DC5">
              <w:rPr>
                <w:sz w:val="18"/>
                <w:lang w:val="vi-VN"/>
              </w:rPr>
              <w:t>QCVN 01-83:2011/ BNNPTNT</w:t>
            </w:r>
          </w:p>
          <w:p w:rsidR="00661ED1" w:rsidRPr="005A1835" w:rsidRDefault="00661ED1" w:rsidP="00FD2BCE">
            <w:pPr>
              <w:spacing w:before="120" w:after="120"/>
              <w:rPr>
                <w:sz w:val="18"/>
                <w:lang w:val="vi-VN"/>
              </w:rPr>
            </w:pPr>
            <w:r w:rsidRPr="005A1835">
              <w:rPr>
                <w:sz w:val="18"/>
                <w:lang w:val="vi-VN"/>
              </w:rPr>
              <w:t>- Trường hợp nghi ngờ dịch bệnh thì thực hiện theo các tiêu chuẩn hoặc các quy trình xét nghiệm theo Phòng thí nghiệm tham chiếu trong nước và quốc tế</w:t>
            </w:r>
          </w:p>
          <w:p w:rsidR="00661ED1" w:rsidRPr="005A1835" w:rsidRDefault="00661ED1" w:rsidP="00FD2BCE">
            <w:pPr>
              <w:spacing w:before="120" w:after="120"/>
              <w:rPr>
                <w:sz w:val="18"/>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FE1391"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D27350" w:rsidRDefault="00661ED1" w:rsidP="00FD2BCE">
            <w:pPr>
              <w:rPr>
                <w:color w:val="FF0000"/>
                <w:sz w:val="22"/>
                <w:szCs w:val="22"/>
                <w:lang w:val="vi-VN"/>
              </w:rPr>
            </w:pPr>
            <w:r w:rsidRPr="00D27350">
              <w:rPr>
                <w:color w:val="FF0000"/>
                <w:sz w:val="22"/>
                <w:szCs w:val="22"/>
                <w:lang w:val="vi-VN"/>
              </w:rPr>
              <w:t>2. Sản phẩm động vật thủy sản ở dạng tươi sống, sơ chế, đông lạnh, ướp lạnh (bao gồm cả động vật thủy sản đã chết ở dạng nguyên con).</w:t>
            </w:r>
          </w:p>
        </w:tc>
        <w:tc>
          <w:tcPr>
            <w:tcW w:w="844" w:type="dxa"/>
            <w:shd w:val="clear" w:color="auto" w:fill="auto"/>
          </w:tcPr>
          <w:p w:rsidR="00661ED1" w:rsidRPr="008106E7" w:rsidRDefault="00661ED1" w:rsidP="00FD2BCE">
            <w:pPr>
              <w:jc w:val="center"/>
              <w:rPr>
                <w:sz w:val="28"/>
                <w:szCs w:val="28"/>
              </w:rPr>
            </w:pPr>
            <w:r>
              <w:rPr>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750514" w:rsidRDefault="00661ED1" w:rsidP="00FD2BCE">
            <w:pPr>
              <w:autoSpaceDE w:val="0"/>
              <w:autoSpaceDN w:val="0"/>
              <w:adjustRightInd w:val="0"/>
              <w:rPr>
                <w:sz w:val="22"/>
                <w:szCs w:val="22"/>
                <w:lang w:val="vi-VN"/>
              </w:rPr>
            </w:pPr>
            <w:r w:rsidRPr="00750514">
              <w:rPr>
                <w:sz w:val="22"/>
                <w:szCs w:val="22"/>
                <w:lang w:val="vi-VN"/>
              </w:rPr>
              <w:t>Phụ lục 23 Thông tư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B34DC5" w:rsidRDefault="00661ED1" w:rsidP="00FD2BCE">
            <w:pPr>
              <w:spacing w:before="120" w:after="120"/>
              <w:rPr>
                <w:sz w:val="18"/>
                <w:lang w:val="vi-VN"/>
              </w:rPr>
            </w:pPr>
            <w:r w:rsidRPr="00B34DC5">
              <w:rPr>
                <w:sz w:val="18"/>
                <w:lang w:val="vi-VN"/>
              </w:rPr>
              <w:t>QCVN 01-83:2011/ BNNPTNT</w:t>
            </w:r>
          </w:p>
          <w:p w:rsidR="00661ED1" w:rsidRPr="00B34DC5" w:rsidRDefault="00661ED1" w:rsidP="00FD2BCE">
            <w:pPr>
              <w:spacing w:before="120" w:after="120"/>
              <w:rPr>
                <w:sz w:val="18"/>
                <w:lang w:val="vi-VN"/>
              </w:rPr>
            </w:pPr>
            <w:r w:rsidRPr="00B34DC5">
              <w:rPr>
                <w:sz w:val="18"/>
                <w:lang w:val="vi-VN"/>
              </w:rPr>
              <w:t>QCVN 8-3:2012/BYT</w:t>
            </w:r>
          </w:p>
          <w:p w:rsidR="00661ED1" w:rsidRPr="005A1835" w:rsidRDefault="00661ED1" w:rsidP="00FD2BCE">
            <w:pPr>
              <w:spacing w:before="120" w:after="120"/>
              <w:rPr>
                <w:sz w:val="18"/>
                <w:lang w:val="vi-VN"/>
              </w:rPr>
            </w:pPr>
            <w:r w:rsidRPr="005A1835">
              <w:rPr>
                <w:sz w:val="18"/>
                <w:lang w:val="vi-VN"/>
              </w:rPr>
              <w:t xml:space="preserve">- Trường hợp nghi ngờ dịch bệnh thì thực hiện theo các tiêu chuẩn hoặc các quy trình xét nghiệm theo Phòng thí nghiệm tham </w:t>
            </w:r>
            <w:r>
              <w:rPr>
                <w:sz w:val="18"/>
                <w:lang w:val="vi-VN"/>
              </w:rPr>
              <w:t>chiếu trong nước và quốc t</w:t>
            </w:r>
            <w:r w:rsidRPr="00FE1391">
              <w:rPr>
                <w:sz w:val="18"/>
                <w:lang w:val="vi-VN"/>
              </w:rPr>
              <w:t>ế</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FE1391"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D27350" w:rsidRDefault="00661ED1" w:rsidP="00FD2BCE">
            <w:pPr>
              <w:rPr>
                <w:color w:val="FF0000"/>
                <w:sz w:val="22"/>
                <w:szCs w:val="22"/>
              </w:rPr>
            </w:pPr>
            <w:r w:rsidRPr="00FE1391">
              <w:rPr>
                <w:color w:val="000000"/>
                <w:sz w:val="22"/>
                <w:szCs w:val="22"/>
              </w:rPr>
              <w:t>3</w:t>
            </w:r>
            <w:r w:rsidRPr="00D27350">
              <w:rPr>
                <w:color w:val="FF0000"/>
                <w:sz w:val="22"/>
                <w:szCs w:val="22"/>
              </w:rPr>
              <w:t xml:space="preserve">. Sản phẩm động vật thủy sản ướp muối, sản phẩm đã qua xử lý </w:t>
            </w:r>
            <w:r w:rsidRPr="00D27350">
              <w:rPr>
                <w:color w:val="FF0000"/>
                <w:sz w:val="22"/>
                <w:szCs w:val="22"/>
              </w:rPr>
              <w:lastRenderedPageBreak/>
              <w:t>(phơi khô, sấy khô, hun khói).</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jc w:val="center"/>
              <w:rPr>
                <w:sz w:val="28"/>
                <w:szCs w:val="28"/>
              </w:rPr>
            </w:pPr>
            <w:r w:rsidRPr="008106E7">
              <w:rPr>
                <w:sz w:val="28"/>
                <w:szCs w:val="28"/>
              </w:rPr>
              <w:lastRenderedPageBreak/>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rPr>
            </w:pPr>
            <w:r w:rsidRPr="008106E7">
              <w:rPr>
                <w:sz w:val="28"/>
                <w:szCs w:val="28"/>
              </w:rPr>
              <w:t>x</w:t>
            </w:r>
          </w:p>
        </w:tc>
        <w:tc>
          <w:tcPr>
            <w:tcW w:w="1276" w:type="dxa"/>
            <w:shd w:val="clear" w:color="auto" w:fill="auto"/>
          </w:tcPr>
          <w:p w:rsidR="00661ED1" w:rsidRPr="00750514" w:rsidRDefault="00661ED1" w:rsidP="00FD2BCE">
            <w:pPr>
              <w:autoSpaceDE w:val="0"/>
              <w:autoSpaceDN w:val="0"/>
              <w:adjustRightInd w:val="0"/>
              <w:rPr>
                <w:sz w:val="22"/>
                <w:szCs w:val="22"/>
                <w:lang w:val="vi-VN"/>
              </w:rPr>
            </w:pPr>
            <w:r w:rsidRPr="00750514">
              <w:rPr>
                <w:sz w:val="22"/>
                <w:szCs w:val="22"/>
                <w:lang w:val="vi-VN"/>
              </w:rPr>
              <w:t>Phụ lục 23 Thông tư 24/2017/TT</w:t>
            </w:r>
            <w:r w:rsidRPr="00750514">
              <w:rPr>
                <w:sz w:val="22"/>
                <w:szCs w:val="22"/>
                <w:lang w:val="vi-VN"/>
              </w:rPr>
              <w:lastRenderedPageBreak/>
              <w: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B34DC5" w:rsidRDefault="00661ED1" w:rsidP="00FD2BCE">
            <w:pPr>
              <w:spacing w:before="120" w:after="120"/>
              <w:rPr>
                <w:sz w:val="18"/>
                <w:lang w:val="vi-VN"/>
              </w:rPr>
            </w:pPr>
            <w:r w:rsidRPr="00B34DC5">
              <w:rPr>
                <w:sz w:val="18"/>
                <w:lang w:val="vi-VN"/>
              </w:rPr>
              <w:t>QCVN 01-83:2011/ BNNPTNT</w:t>
            </w:r>
          </w:p>
          <w:p w:rsidR="00661ED1" w:rsidRPr="00B34DC5" w:rsidRDefault="00661ED1" w:rsidP="00FD2BCE">
            <w:pPr>
              <w:spacing w:before="120" w:after="120"/>
              <w:rPr>
                <w:sz w:val="18"/>
                <w:lang w:val="vi-VN"/>
              </w:rPr>
            </w:pPr>
            <w:r w:rsidRPr="00B34DC5">
              <w:rPr>
                <w:sz w:val="18"/>
                <w:lang w:val="vi-VN"/>
              </w:rPr>
              <w:t>QCVN 8-3:2012/BYT</w:t>
            </w:r>
          </w:p>
          <w:p w:rsidR="00661ED1" w:rsidRPr="005A1835" w:rsidRDefault="00661ED1" w:rsidP="00FD2BCE">
            <w:pPr>
              <w:spacing w:before="120" w:after="120"/>
              <w:rPr>
                <w:sz w:val="18"/>
                <w:lang w:val="vi-VN"/>
              </w:rPr>
            </w:pPr>
            <w:r w:rsidRPr="005A1835">
              <w:rPr>
                <w:sz w:val="18"/>
                <w:lang w:val="vi-VN"/>
              </w:rPr>
              <w:lastRenderedPageBreak/>
              <w:t>- Trường hợp nghi ngờ dịch bệnh thì thực hiện theo các tiêu chuẩn hoặc các quy trình xét nghiệm theo Phòng thí nghiệm tham chiếu trong nước và quốc tế</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D447F4"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D27350" w:rsidRDefault="00661ED1" w:rsidP="00FD2BCE">
            <w:pPr>
              <w:rPr>
                <w:color w:val="FF0000"/>
                <w:sz w:val="22"/>
                <w:szCs w:val="22"/>
              </w:rPr>
            </w:pPr>
            <w:r w:rsidRPr="00D27350">
              <w:rPr>
                <w:color w:val="FF0000"/>
                <w:sz w:val="22"/>
                <w:szCs w:val="22"/>
              </w:rPr>
              <w:t>4. Sản phẩm động vật thủy sản ở dạng chế biến, đóng hộp; dầu cá.</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jc w:val="center"/>
              <w:rPr>
                <w:sz w:val="28"/>
                <w:szCs w:val="28"/>
              </w:rPr>
            </w:pPr>
            <w:r>
              <w:rPr>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750514" w:rsidRDefault="00661ED1" w:rsidP="00FD2BCE">
            <w:pPr>
              <w:autoSpaceDE w:val="0"/>
              <w:autoSpaceDN w:val="0"/>
              <w:adjustRightInd w:val="0"/>
              <w:rPr>
                <w:sz w:val="22"/>
                <w:szCs w:val="22"/>
                <w:lang w:val="vi-VN"/>
              </w:rPr>
            </w:pPr>
            <w:r w:rsidRPr="00750514">
              <w:rPr>
                <w:sz w:val="22"/>
                <w:szCs w:val="22"/>
                <w:lang w:val="vi-VN"/>
              </w:rPr>
              <w:t>Phụ lục 23 Thông tư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B34DC5" w:rsidRDefault="00661ED1" w:rsidP="00FD2BCE">
            <w:pPr>
              <w:spacing w:before="120" w:after="120"/>
              <w:rPr>
                <w:sz w:val="18"/>
                <w:lang w:val="vi-VN"/>
              </w:rPr>
            </w:pPr>
            <w:r w:rsidRPr="00B34DC5">
              <w:rPr>
                <w:sz w:val="18"/>
                <w:lang w:val="vi-VN"/>
              </w:rPr>
              <w:t>QCVN 01-83:2011/ BNNPTNT</w:t>
            </w:r>
          </w:p>
          <w:p w:rsidR="00661ED1" w:rsidRPr="00B34DC5" w:rsidRDefault="00661ED1" w:rsidP="00FD2BCE">
            <w:pPr>
              <w:spacing w:before="120" w:after="120"/>
              <w:rPr>
                <w:sz w:val="18"/>
                <w:lang w:val="vi-VN"/>
              </w:rPr>
            </w:pPr>
            <w:r w:rsidRPr="00B34DC5">
              <w:rPr>
                <w:sz w:val="18"/>
                <w:lang w:val="vi-VN"/>
              </w:rPr>
              <w:t>QCVN 8-3:2012/BYT</w:t>
            </w:r>
          </w:p>
          <w:p w:rsidR="00661ED1" w:rsidRPr="005A1835" w:rsidRDefault="00661ED1" w:rsidP="00FD2BCE">
            <w:pPr>
              <w:spacing w:before="120" w:after="120"/>
              <w:rPr>
                <w:sz w:val="18"/>
                <w:lang w:val="vi-VN"/>
              </w:rPr>
            </w:pPr>
            <w:r w:rsidRPr="005A1835">
              <w:rPr>
                <w:sz w:val="18"/>
                <w:lang w:val="vi-VN"/>
              </w:rPr>
              <w:t>- Trường hợp nghi ngờ dịch bệnh thì thực hiện theo các tiêu chuẩn hoặc các quy trình xét nghiệm theo Phòng thí nghiệm tham chiếu trong nước và quốc tế</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D447F4"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C8756B" w:rsidRDefault="00661ED1" w:rsidP="00FD2BCE">
            <w:pPr>
              <w:rPr>
                <w:color w:val="000000"/>
                <w:sz w:val="22"/>
                <w:szCs w:val="22"/>
              </w:rPr>
            </w:pPr>
            <w:r w:rsidRPr="0032234F">
              <w:rPr>
                <w:color w:val="000000"/>
                <w:sz w:val="22"/>
                <w:szCs w:val="22"/>
              </w:rPr>
              <w:t>5. Trứng tươi</w:t>
            </w:r>
            <w:r w:rsidRPr="00C8756B">
              <w:rPr>
                <w:color w:val="000000"/>
                <w:sz w:val="22"/>
                <w:szCs w:val="22"/>
              </w:rPr>
              <w:t>, trứng muối và các sản phẩm từ trứng động vật thủy sản.</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jc w:val="center"/>
              <w:rPr>
                <w:sz w:val="28"/>
                <w:szCs w:val="28"/>
              </w:rPr>
            </w:pPr>
            <w:r>
              <w:rPr>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750514" w:rsidRDefault="00661ED1" w:rsidP="00FD2BCE">
            <w:pPr>
              <w:autoSpaceDE w:val="0"/>
              <w:autoSpaceDN w:val="0"/>
              <w:adjustRightInd w:val="0"/>
              <w:rPr>
                <w:sz w:val="22"/>
                <w:szCs w:val="22"/>
                <w:lang w:val="vi-VN"/>
              </w:rPr>
            </w:pPr>
            <w:r w:rsidRPr="00750514">
              <w:rPr>
                <w:sz w:val="22"/>
                <w:szCs w:val="22"/>
                <w:lang w:val="vi-VN"/>
              </w:rPr>
              <w:t>Phụ lục 23 Thông tư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B34DC5" w:rsidRDefault="00661ED1" w:rsidP="00FD2BCE">
            <w:pPr>
              <w:spacing w:before="120" w:after="120"/>
              <w:rPr>
                <w:sz w:val="18"/>
                <w:lang w:val="vi-VN"/>
              </w:rPr>
            </w:pPr>
            <w:r w:rsidRPr="00B34DC5">
              <w:rPr>
                <w:sz w:val="18"/>
                <w:lang w:val="vi-VN"/>
              </w:rPr>
              <w:t>QCVN 01-83:2011/ BNNPTNT</w:t>
            </w:r>
          </w:p>
          <w:p w:rsidR="00661ED1" w:rsidRPr="00B34DC5" w:rsidRDefault="00661ED1" w:rsidP="00FD2BCE">
            <w:pPr>
              <w:spacing w:before="120" w:after="120"/>
              <w:rPr>
                <w:sz w:val="18"/>
                <w:lang w:val="vi-VN"/>
              </w:rPr>
            </w:pPr>
            <w:r w:rsidRPr="00B34DC5">
              <w:rPr>
                <w:sz w:val="18"/>
                <w:lang w:val="vi-VN"/>
              </w:rPr>
              <w:t>QCVN 8-3:2012/BYT</w:t>
            </w:r>
          </w:p>
          <w:p w:rsidR="00661ED1" w:rsidRPr="005A1835" w:rsidRDefault="00661ED1" w:rsidP="00FD2BCE">
            <w:pPr>
              <w:spacing w:before="120" w:after="120"/>
              <w:rPr>
                <w:sz w:val="18"/>
                <w:lang w:val="vi-VN"/>
              </w:rPr>
            </w:pPr>
            <w:r w:rsidRPr="005A1835">
              <w:rPr>
                <w:sz w:val="18"/>
                <w:lang w:val="vi-VN"/>
              </w:rPr>
              <w:t>- Trường hợp nghi ngờ dịch bệnh thì thực hiện theo các tiêu chuẩn hoặc các quy trình xét nghiệm theo Phòng thí nghiệm tham chiếu trong nước và quốc tế</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D447F4"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C8756B" w:rsidRDefault="00661ED1" w:rsidP="00FD2BCE">
            <w:pPr>
              <w:rPr>
                <w:color w:val="000000"/>
                <w:sz w:val="22"/>
                <w:szCs w:val="22"/>
              </w:rPr>
            </w:pPr>
            <w:r w:rsidRPr="00C8756B">
              <w:rPr>
                <w:color w:val="000000"/>
                <w:sz w:val="22"/>
                <w:szCs w:val="22"/>
              </w:rPr>
              <w:t>6. Da, da lông, vây, vẩy, vỏ động vật thủy sản ở dạng tươi, khô, ướp muối.</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jc w:val="center"/>
              <w:rPr>
                <w:sz w:val="28"/>
                <w:szCs w:val="28"/>
              </w:rPr>
            </w:pPr>
            <w:r>
              <w:rPr>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750514" w:rsidRDefault="00661ED1" w:rsidP="00FD2BCE">
            <w:pPr>
              <w:autoSpaceDE w:val="0"/>
              <w:autoSpaceDN w:val="0"/>
              <w:adjustRightInd w:val="0"/>
              <w:rPr>
                <w:sz w:val="22"/>
                <w:szCs w:val="22"/>
                <w:lang w:val="vi-VN"/>
              </w:rPr>
            </w:pPr>
            <w:r w:rsidRPr="00750514">
              <w:rPr>
                <w:sz w:val="22"/>
                <w:szCs w:val="22"/>
                <w:lang w:val="vi-VN"/>
              </w:rPr>
              <w:t>Phụ lục 23 Thông tư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r w:rsidRPr="00EF75BA">
              <w:rPr>
                <w:sz w:val="18"/>
                <w:szCs w:val="18"/>
                <w:lang w:val="vi-VN"/>
              </w:rPr>
              <w:t>Trường hợp giám sát dịch bệnh thì thực hiện theo các tiêu chuẩn hoặc các quy trình xét nghiệm theo Phòng thí nghiệm tham chiếu trong nước và quốc tế</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D27350" w:rsidRDefault="00661ED1" w:rsidP="00FD2BCE">
            <w:pPr>
              <w:spacing w:before="120" w:after="120"/>
              <w:rPr>
                <w:color w:val="FF0000"/>
                <w:sz w:val="22"/>
                <w:szCs w:val="22"/>
                <w:lang w:val="vi-VN"/>
              </w:rPr>
            </w:pPr>
            <w:r w:rsidRPr="00D27350">
              <w:rPr>
                <w:color w:val="FF0000"/>
                <w:sz w:val="22"/>
                <w:szCs w:val="22"/>
                <w:lang w:val="vi-VN"/>
              </w:rPr>
              <w:t>Còn rất ít sản phẩm kiểm dịch theo mã HS ban hành kèm theo Thông tư 24/2017/TT-BNNPTNT</w:t>
            </w:r>
          </w:p>
        </w:tc>
      </w:tr>
      <w:tr w:rsidR="00661ED1" w:rsidRPr="0032234F" w:rsidTr="00FD2BCE">
        <w:tc>
          <w:tcPr>
            <w:tcW w:w="874" w:type="dxa"/>
            <w:shd w:val="clear" w:color="auto" w:fill="auto"/>
          </w:tcPr>
          <w:p w:rsidR="00661ED1" w:rsidRPr="00C54FA7"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32234F" w:rsidRDefault="00661ED1" w:rsidP="00FD2BCE">
            <w:pPr>
              <w:rPr>
                <w:color w:val="000000"/>
                <w:sz w:val="22"/>
                <w:szCs w:val="22"/>
              </w:rPr>
            </w:pPr>
            <w:r w:rsidRPr="0032234F">
              <w:rPr>
                <w:color w:val="000000"/>
                <w:sz w:val="22"/>
                <w:szCs w:val="22"/>
              </w:rPr>
              <w:t xml:space="preserve">7. Các đối tượng sản phẩm động vật thủy sản khác thuộc diện phải kiểm dịch theo yêu cầu của nước nhập khẩu hoặc theo quy định của các Điều ước quốc tế mà Việt </w:t>
            </w:r>
            <w:smartTag w:uri="urn:schemas-microsoft-com:office:smarttags" w:element="country-region">
              <w:smartTag w:uri="urn:schemas-microsoft-com:office:smarttags" w:element="place">
                <w:r w:rsidRPr="0032234F">
                  <w:rPr>
                    <w:color w:val="000000"/>
                    <w:sz w:val="22"/>
                    <w:szCs w:val="22"/>
                  </w:rPr>
                  <w:t>Nam</w:t>
                </w:r>
              </w:smartTag>
            </w:smartTag>
            <w:r w:rsidRPr="0032234F">
              <w:rPr>
                <w:color w:val="000000"/>
                <w:sz w:val="22"/>
                <w:szCs w:val="22"/>
              </w:rPr>
              <w:t xml:space="preserve"> ký kết hoặc gia nhập.</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jc w:val="center"/>
              <w:rPr>
                <w:sz w:val="28"/>
                <w:szCs w:val="28"/>
              </w:rPr>
            </w:pPr>
            <w:r>
              <w:rPr>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750514" w:rsidRDefault="00661ED1" w:rsidP="00FD2BCE">
            <w:pPr>
              <w:autoSpaceDE w:val="0"/>
              <w:autoSpaceDN w:val="0"/>
              <w:adjustRightInd w:val="0"/>
              <w:rPr>
                <w:sz w:val="22"/>
                <w:szCs w:val="22"/>
                <w:lang w:val="vi-VN"/>
              </w:rPr>
            </w:pPr>
            <w:r w:rsidRPr="00750514">
              <w:rPr>
                <w:sz w:val="22"/>
                <w:szCs w:val="22"/>
                <w:lang w:val="vi-VN"/>
              </w:rPr>
              <w:t>Phụ lục 23 Thông tư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r w:rsidRPr="00EF75BA">
              <w:rPr>
                <w:sz w:val="18"/>
                <w:szCs w:val="18"/>
                <w:lang w:val="vi-VN"/>
              </w:rPr>
              <w:t>Thực hiện theo các tiêu chuẩn hoặc các quy trình xét nghiệm theo Phòng thí nghiệm tham chiếu trong nước và quốc tế hoặc các điều ước mà Việt Nam ký kết tham gia</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3126" w:type="dxa"/>
            <w:gridSpan w:val="2"/>
            <w:shd w:val="clear" w:color="auto" w:fill="auto"/>
          </w:tcPr>
          <w:p w:rsidR="00661ED1" w:rsidRPr="0032234F" w:rsidRDefault="00661ED1" w:rsidP="00FD2BCE">
            <w:pPr>
              <w:spacing w:before="120" w:after="120"/>
              <w:rPr>
                <w:b/>
                <w:sz w:val="22"/>
                <w:szCs w:val="22"/>
                <w:lang w:val="vi-VN"/>
              </w:rPr>
            </w:pPr>
            <w:r w:rsidRPr="0032234F">
              <w:rPr>
                <w:b/>
                <w:color w:val="000000"/>
                <w:sz w:val="22"/>
                <w:szCs w:val="22"/>
              </w:rPr>
              <w:t>KIỂM DỊCH THỰC VẬT</w:t>
            </w:r>
          </w:p>
        </w:tc>
        <w:tc>
          <w:tcPr>
            <w:tcW w:w="12545" w:type="dxa"/>
            <w:gridSpan w:val="8"/>
            <w:shd w:val="clear" w:color="auto" w:fill="auto"/>
          </w:tcPr>
          <w:p w:rsidR="00661ED1" w:rsidRPr="008106E7" w:rsidRDefault="00661ED1" w:rsidP="00FD2BCE">
            <w:pPr>
              <w:jc w:val="center"/>
              <w:rPr>
                <w:sz w:val="28"/>
                <w:szCs w:val="28"/>
                <w:lang w:val="vi-VN"/>
              </w:rPr>
            </w:pPr>
            <w:r w:rsidRPr="008106E7">
              <w:rPr>
                <w:b/>
                <w:color w:val="000000"/>
                <w:sz w:val="28"/>
                <w:szCs w:val="28"/>
                <w:lang w:val="vi-VN"/>
              </w:rPr>
              <w:t xml:space="preserve">Thông tư số 30/2014/TT-BNN Ban hành Danh mục vật thể thuộc diện kiểm dịch thực vật; Danh mục vật thể thuộc diện kiểm dịch thực vật phải phân tích nguy cơ dịch hại trước khi nhập khẩu vào Việt </w:t>
            </w:r>
            <w:r w:rsidRPr="008106E7">
              <w:rPr>
                <w:b/>
                <w:color w:val="000000"/>
                <w:sz w:val="28"/>
                <w:szCs w:val="28"/>
                <w:lang w:val="vi-VN"/>
              </w:rPr>
              <w:lastRenderedPageBreak/>
              <w:t>Nam</w:t>
            </w:r>
          </w:p>
        </w:tc>
      </w:tr>
      <w:tr w:rsidR="00661ED1" w:rsidRPr="0032234F" w:rsidTr="00FD2BCE">
        <w:tc>
          <w:tcPr>
            <w:tcW w:w="874" w:type="dxa"/>
            <w:shd w:val="clear" w:color="auto" w:fill="auto"/>
          </w:tcPr>
          <w:p w:rsidR="00661ED1" w:rsidRPr="0032234F" w:rsidRDefault="00661ED1" w:rsidP="00FD2BCE">
            <w:pPr>
              <w:pStyle w:val="ListParagraph"/>
              <w:numPr>
                <w:ilvl w:val="0"/>
                <w:numId w:val="1"/>
              </w:numPr>
              <w:spacing w:before="0" w:after="0" w:line="240" w:lineRule="auto"/>
              <w:jc w:val="both"/>
              <w:rPr>
                <w:color w:val="000000"/>
                <w:sz w:val="22"/>
              </w:rPr>
            </w:pPr>
          </w:p>
        </w:tc>
        <w:tc>
          <w:tcPr>
            <w:tcW w:w="2252" w:type="dxa"/>
            <w:shd w:val="clear" w:color="auto" w:fill="auto"/>
          </w:tcPr>
          <w:p w:rsidR="00661ED1" w:rsidRPr="0032234F" w:rsidRDefault="00661ED1" w:rsidP="00FD2BCE">
            <w:pPr>
              <w:ind w:firstLine="567"/>
              <w:jc w:val="both"/>
              <w:rPr>
                <w:color w:val="000000"/>
                <w:sz w:val="22"/>
                <w:szCs w:val="22"/>
              </w:rPr>
            </w:pPr>
            <w:r w:rsidRPr="0032234F">
              <w:rPr>
                <w:color w:val="000000"/>
                <w:sz w:val="22"/>
                <w:szCs w:val="22"/>
              </w:rPr>
              <w:t>Cây và các bộ phận còn sống của cây.</w:t>
            </w:r>
          </w:p>
          <w:p w:rsidR="00661ED1" w:rsidRPr="0032234F" w:rsidRDefault="00661ED1" w:rsidP="00FD2BCE">
            <w:pPr>
              <w:ind w:firstLine="567"/>
              <w:jc w:val="both"/>
              <w:rPr>
                <w:color w:val="000000"/>
                <w:sz w:val="22"/>
                <w:szCs w:val="22"/>
              </w:rPr>
            </w:pPr>
          </w:p>
        </w:tc>
        <w:tc>
          <w:tcPr>
            <w:tcW w:w="844" w:type="dxa"/>
            <w:shd w:val="clear" w:color="auto" w:fill="auto"/>
          </w:tcPr>
          <w:p w:rsidR="00661ED1" w:rsidRPr="008106E7" w:rsidRDefault="00661ED1" w:rsidP="00FD2BCE">
            <w:pPr>
              <w:spacing w:before="120" w:after="120"/>
              <w:jc w:val="center"/>
              <w:rPr>
                <w:sz w:val="28"/>
                <w:szCs w:val="28"/>
                <w:lang w:val="vi-VN"/>
              </w:rPr>
            </w:pPr>
            <w:r w:rsidRPr="008106E7">
              <w:rPr>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185C5B" w:rsidRDefault="00661ED1" w:rsidP="00FD2BCE">
            <w:pPr>
              <w:spacing w:before="120" w:after="120"/>
              <w:rPr>
                <w:sz w:val="22"/>
                <w:szCs w:val="22"/>
                <w:lang w:val="vi-VN"/>
              </w:rPr>
            </w:pPr>
            <w:r w:rsidRPr="00185C5B">
              <w:rPr>
                <w:lang w:val="vi-VN"/>
              </w:rPr>
              <w:t>Phụ lục 3 ban hành kèm theo Thông tư số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185C5B" w:rsidRDefault="00661ED1" w:rsidP="00FD2BCE">
            <w:pPr>
              <w:spacing w:before="120" w:after="120"/>
              <w:rPr>
                <w:sz w:val="22"/>
                <w:szCs w:val="22"/>
                <w:lang w:val="vi-VN"/>
              </w:rPr>
            </w:pPr>
            <w:r w:rsidRPr="00185C5B">
              <w:rPr>
                <w:color w:val="FF0000"/>
                <w:lang w:val="vi-VN"/>
              </w:rPr>
              <w:t xml:space="preserve">42 QCVN, 12 TCVN, 96 </w:t>
            </w:r>
            <w:r w:rsidRPr="00185C5B">
              <w:rPr>
                <w:lang w:val="vi-VN"/>
              </w:rPr>
              <w:t>tiêu chuẩn quốc tế (có danh mục QCVN, TCVN kèm theo)</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185C5B"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32234F" w:rsidRDefault="00661ED1" w:rsidP="00FD2BCE">
            <w:pPr>
              <w:ind w:firstLine="567"/>
              <w:jc w:val="both"/>
              <w:rPr>
                <w:color w:val="000000"/>
                <w:sz w:val="22"/>
                <w:szCs w:val="22"/>
              </w:rPr>
            </w:pPr>
            <w:r w:rsidRPr="0032234F">
              <w:rPr>
                <w:color w:val="000000"/>
                <w:sz w:val="22"/>
                <w:szCs w:val="22"/>
              </w:rPr>
              <w:t>a) Các loại củ, quả, hạt, hoa, lá, thân, cành, gốc, rễ, vỏ cây;</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jc w:val="center"/>
              <w:rPr>
                <w:sz w:val="28"/>
                <w:szCs w:val="28"/>
              </w:rPr>
            </w:pPr>
            <w:r>
              <w:rPr>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185C5B" w:rsidRDefault="00661ED1" w:rsidP="00FD2BCE">
            <w:pPr>
              <w:spacing w:before="120" w:after="120"/>
              <w:rPr>
                <w:sz w:val="22"/>
                <w:szCs w:val="22"/>
              </w:rPr>
            </w:pPr>
            <w:r>
              <w:rPr>
                <w:sz w:val="22"/>
                <w:szCs w:val="22"/>
              </w:rPr>
              <w: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r>
              <w:rPr>
                <w:sz w:val="22"/>
                <w:szCs w:val="22"/>
              </w:rPr>
              <w:t>nt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32234F" w:rsidRDefault="00661ED1" w:rsidP="00FD2BCE">
            <w:pPr>
              <w:pStyle w:val="ListParagraph"/>
              <w:numPr>
                <w:ilvl w:val="0"/>
                <w:numId w:val="1"/>
              </w:numPr>
              <w:spacing w:before="0" w:after="0" w:line="240" w:lineRule="auto"/>
              <w:jc w:val="both"/>
              <w:rPr>
                <w:color w:val="000000"/>
                <w:sz w:val="22"/>
              </w:rPr>
            </w:pPr>
          </w:p>
        </w:tc>
        <w:tc>
          <w:tcPr>
            <w:tcW w:w="2252" w:type="dxa"/>
            <w:shd w:val="clear" w:color="auto" w:fill="auto"/>
          </w:tcPr>
          <w:p w:rsidR="00661ED1" w:rsidRPr="0032234F" w:rsidRDefault="00661ED1" w:rsidP="00FD2BCE">
            <w:pPr>
              <w:ind w:firstLine="567"/>
              <w:jc w:val="both"/>
              <w:rPr>
                <w:color w:val="000000"/>
                <w:sz w:val="22"/>
                <w:szCs w:val="22"/>
              </w:rPr>
            </w:pPr>
            <w:r w:rsidRPr="0032234F">
              <w:rPr>
                <w:color w:val="000000"/>
                <w:sz w:val="22"/>
                <w:szCs w:val="22"/>
              </w:rPr>
              <w:t>b) Các loại tấm, cám, khô dầu, sợi tự nhiên dạng thô, xơ thực vật;</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jc w:val="center"/>
              <w:rPr>
                <w:sz w:val="28"/>
                <w:szCs w:val="28"/>
              </w:rPr>
            </w:pPr>
            <w:r>
              <w:rPr>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Default="00661ED1" w:rsidP="00FD2BCE">
            <w:r w:rsidRPr="006B37AA">
              <w:rPr>
                <w:sz w:val="22"/>
                <w:szCs w:val="22"/>
              </w:rPr>
              <w: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r>
              <w:rPr>
                <w:sz w:val="22"/>
                <w:szCs w:val="22"/>
              </w:rPr>
              <w:t>nt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32234F" w:rsidRDefault="00661ED1" w:rsidP="00FD2BCE">
            <w:pPr>
              <w:pStyle w:val="ListParagraph"/>
              <w:numPr>
                <w:ilvl w:val="0"/>
                <w:numId w:val="1"/>
              </w:numPr>
              <w:spacing w:before="0" w:after="0" w:line="240" w:lineRule="auto"/>
              <w:jc w:val="both"/>
              <w:rPr>
                <w:color w:val="000000"/>
                <w:sz w:val="22"/>
              </w:rPr>
            </w:pPr>
          </w:p>
        </w:tc>
        <w:tc>
          <w:tcPr>
            <w:tcW w:w="2252" w:type="dxa"/>
            <w:shd w:val="clear" w:color="auto" w:fill="auto"/>
          </w:tcPr>
          <w:p w:rsidR="00661ED1" w:rsidRPr="0032234F" w:rsidRDefault="00661ED1" w:rsidP="00FD2BCE">
            <w:pPr>
              <w:ind w:firstLine="567"/>
              <w:jc w:val="both"/>
              <w:rPr>
                <w:color w:val="000000"/>
                <w:sz w:val="22"/>
                <w:szCs w:val="22"/>
              </w:rPr>
            </w:pPr>
            <w:r w:rsidRPr="0032234F">
              <w:rPr>
                <w:color w:val="000000"/>
                <w:sz w:val="22"/>
                <w:szCs w:val="22"/>
              </w:rPr>
              <w:t>c) Bột, tinh bột có nguồn gốc thực vật (trừ bột nhào, tinh bột biến tính);</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jc w:val="center"/>
              <w:rPr>
                <w:sz w:val="28"/>
                <w:szCs w:val="28"/>
              </w:rPr>
            </w:pPr>
            <w:r>
              <w:rPr>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Default="00661ED1" w:rsidP="00FD2BCE">
            <w:r w:rsidRPr="006B37AA">
              <w:rPr>
                <w:sz w:val="22"/>
                <w:szCs w:val="22"/>
              </w:rPr>
              <w: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Default="00661ED1" w:rsidP="00FD2BCE">
            <w:r w:rsidRPr="00F64895">
              <w:rPr>
                <w:sz w:val="22"/>
                <w:szCs w:val="22"/>
              </w:rPr>
              <w:t>nt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32234F" w:rsidRDefault="00661ED1" w:rsidP="00FD2BCE">
            <w:pPr>
              <w:pStyle w:val="ListParagraph"/>
              <w:numPr>
                <w:ilvl w:val="0"/>
                <w:numId w:val="1"/>
              </w:numPr>
              <w:spacing w:before="0" w:after="0" w:line="240" w:lineRule="auto"/>
              <w:jc w:val="both"/>
              <w:rPr>
                <w:color w:val="000000"/>
                <w:sz w:val="22"/>
              </w:rPr>
            </w:pPr>
          </w:p>
        </w:tc>
        <w:tc>
          <w:tcPr>
            <w:tcW w:w="2252" w:type="dxa"/>
            <w:shd w:val="clear" w:color="auto" w:fill="auto"/>
          </w:tcPr>
          <w:p w:rsidR="00661ED1" w:rsidRPr="0032234F" w:rsidRDefault="00661ED1" w:rsidP="00FD2BCE">
            <w:pPr>
              <w:ind w:firstLine="567"/>
              <w:jc w:val="both"/>
              <w:rPr>
                <w:color w:val="000000"/>
                <w:sz w:val="22"/>
                <w:szCs w:val="22"/>
              </w:rPr>
            </w:pPr>
            <w:r w:rsidRPr="0032234F">
              <w:rPr>
                <w:color w:val="000000"/>
                <w:sz w:val="22"/>
                <w:szCs w:val="22"/>
              </w:rPr>
              <w:t>d) Cọng thuốc lá, thuốc lá sợi, thuốc lào sợi, men thức ăn chăn nuôi, bông thô, phế liệu bông, rơm, rạ và thực vật thủy sinh;</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jc w:val="center"/>
              <w:rPr>
                <w:sz w:val="28"/>
                <w:szCs w:val="28"/>
              </w:rPr>
            </w:pPr>
            <w:r>
              <w:rPr>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Default="00661ED1" w:rsidP="00FD2BCE">
            <w:r w:rsidRPr="006B37AA">
              <w:rPr>
                <w:sz w:val="22"/>
                <w:szCs w:val="22"/>
              </w:rPr>
              <w: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Default="00661ED1" w:rsidP="00FD2BCE">
            <w:r w:rsidRPr="00F64895">
              <w:rPr>
                <w:sz w:val="22"/>
                <w:szCs w:val="22"/>
              </w:rPr>
              <w:t>nt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32234F" w:rsidRDefault="00661ED1" w:rsidP="00FD2BCE">
            <w:pPr>
              <w:pStyle w:val="ListParagraph"/>
              <w:numPr>
                <w:ilvl w:val="0"/>
                <w:numId w:val="1"/>
              </w:numPr>
              <w:spacing w:before="0" w:after="0" w:line="240" w:lineRule="auto"/>
              <w:jc w:val="both"/>
              <w:rPr>
                <w:color w:val="000000"/>
                <w:sz w:val="22"/>
              </w:rPr>
            </w:pPr>
          </w:p>
        </w:tc>
        <w:tc>
          <w:tcPr>
            <w:tcW w:w="2252" w:type="dxa"/>
            <w:shd w:val="clear" w:color="auto" w:fill="auto"/>
          </w:tcPr>
          <w:p w:rsidR="00661ED1" w:rsidRPr="0032234F" w:rsidRDefault="00661ED1" w:rsidP="00FD2BCE">
            <w:pPr>
              <w:ind w:firstLine="567"/>
              <w:jc w:val="both"/>
              <w:rPr>
                <w:color w:val="000000"/>
                <w:sz w:val="22"/>
                <w:szCs w:val="22"/>
              </w:rPr>
            </w:pPr>
            <w:r w:rsidRPr="0032234F">
              <w:rPr>
                <w:color w:val="000000"/>
                <w:sz w:val="22"/>
                <w:szCs w:val="22"/>
              </w:rPr>
              <w:t xml:space="preserve">đ) Gỗ tròn, </w:t>
            </w:r>
            <w:r w:rsidRPr="008106E7">
              <w:rPr>
                <w:color w:val="000000"/>
                <w:sz w:val="22"/>
                <w:szCs w:val="22"/>
                <w:u w:val="single"/>
              </w:rPr>
              <w:t>gỗ xẻ,</w:t>
            </w:r>
            <w:r w:rsidRPr="0032234F">
              <w:rPr>
                <w:color w:val="000000"/>
                <w:sz w:val="22"/>
                <w:szCs w:val="22"/>
              </w:rPr>
              <w:t xml:space="preserve"> pallet gỗ, mùn cưa, mùn dừa;</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jc w:val="center"/>
              <w:rPr>
                <w:sz w:val="28"/>
                <w:szCs w:val="28"/>
              </w:rPr>
            </w:pPr>
            <w:r>
              <w:rPr>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r>
              <w:rPr>
                <w:sz w:val="22"/>
                <w:szCs w:val="22"/>
              </w:rPr>
              <w: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Default="00661ED1" w:rsidP="00FD2BCE">
            <w:r w:rsidRPr="00F64895">
              <w:rPr>
                <w:sz w:val="22"/>
                <w:szCs w:val="22"/>
              </w:rPr>
              <w:t>nt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8106E7" w:rsidRDefault="00661ED1" w:rsidP="00FD2BCE">
            <w:pPr>
              <w:spacing w:before="120" w:after="120"/>
              <w:rPr>
                <w:sz w:val="22"/>
                <w:szCs w:val="22"/>
                <w:lang w:val="vi-VN"/>
              </w:rPr>
            </w:pPr>
            <w:r w:rsidRPr="008106E7">
              <w:rPr>
                <w:sz w:val="22"/>
                <w:szCs w:val="22"/>
                <w:lang w:val="vi-VN"/>
              </w:rPr>
              <w:t xml:space="preserve">Không kiểm dịch </w:t>
            </w:r>
            <w:r w:rsidRPr="00C54FA7">
              <w:rPr>
                <w:sz w:val="22"/>
                <w:szCs w:val="22"/>
                <w:lang w:val="vi-VN"/>
              </w:rPr>
              <w:t xml:space="preserve">đối với gỗ xẻ có độ dày nhỏ hơn 6mm </w:t>
            </w:r>
            <w:r w:rsidRPr="008106E7">
              <w:rPr>
                <w:sz w:val="22"/>
                <w:szCs w:val="22"/>
                <w:lang w:val="vi-VN"/>
              </w:rPr>
              <w:t>(Đã bỏ tại Thông tư 24/2017/TT-BNNPTNT)</w:t>
            </w:r>
          </w:p>
        </w:tc>
      </w:tr>
      <w:tr w:rsidR="00661ED1" w:rsidRPr="0032234F" w:rsidTr="00FD2BCE">
        <w:tc>
          <w:tcPr>
            <w:tcW w:w="874" w:type="dxa"/>
            <w:shd w:val="clear" w:color="auto" w:fill="auto"/>
          </w:tcPr>
          <w:p w:rsidR="00661ED1" w:rsidRPr="00C54FA7" w:rsidRDefault="00661ED1" w:rsidP="00FD2BCE">
            <w:pPr>
              <w:pStyle w:val="ListParagraph"/>
              <w:numPr>
                <w:ilvl w:val="0"/>
                <w:numId w:val="1"/>
              </w:numPr>
              <w:spacing w:before="0" w:after="0" w:line="240" w:lineRule="auto"/>
              <w:jc w:val="both"/>
              <w:rPr>
                <w:color w:val="000000"/>
                <w:sz w:val="22"/>
                <w:lang w:val="vi-VN"/>
              </w:rPr>
            </w:pPr>
          </w:p>
        </w:tc>
        <w:tc>
          <w:tcPr>
            <w:tcW w:w="2252" w:type="dxa"/>
            <w:shd w:val="clear" w:color="auto" w:fill="auto"/>
          </w:tcPr>
          <w:p w:rsidR="00661ED1" w:rsidRPr="0032234F" w:rsidRDefault="00661ED1" w:rsidP="00FD2BCE">
            <w:pPr>
              <w:ind w:firstLine="567"/>
              <w:jc w:val="both"/>
              <w:rPr>
                <w:color w:val="000000"/>
                <w:sz w:val="22"/>
                <w:szCs w:val="22"/>
              </w:rPr>
            </w:pPr>
            <w:r w:rsidRPr="0032234F">
              <w:rPr>
                <w:color w:val="000000"/>
                <w:sz w:val="22"/>
                <w:szCs w:val="22"/>
              </w:rPr>
              <w:t>e) Nguyên liệu làm thức ăn chăn nuôi có nguồn gốc thực vật;</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jc w:val="center"/>
              <w:rPr>
                <w:sz w:val="28"/>
                <w:szCs w:val="28"/>
              </w:rPr>
            </w:pPr>
            <w:r>
              <w:rPr>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Default="00661ED1" w:rsidP="00FD2BCE">
            <w:r w:rsidRPr="0029754B">
              <w:rPr>
                <w:sz w:val="22"/>
                <w:szCs w:val="22"/>
              </w:rPr>
              <w: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Default="00661ED1" w:rsidP="00FD2BCE">
            <w:r w:rsidRPr="00FD5D29">
              <w:rPr>
                <w:sz w:val="22"/>
                <w:szCs w:val="22"/>
              </w:rPr>
              <w:t>nt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32234F" w:rsidRDefault="00661ED1" w:rsidP="00FD2BCE">
            <w:pPr>
              <w:pStyle w:val="ListParagraph"/>
              <w:numPr>
                <w:ilvl w:val="0"/>
                <w:numId w:val="1"/>
              </w:numPr>
              <w:spacing w:before="0" w:after="0" w:line="240" w:lineRule="auto"/>
              <w:jc w:val="both"/>
              <w:rPr>
                <w:color w:val="000000"/>
                <w:sz w:val="22"/>
              </w:rPr>
            </w:pPr>
          </w:p>
        </w:tc>
        <w:tc>
          <w:tcPr>
            <w:tcW w:w="2252" w:type="dxa"/>
            <w:shd w:val="clear" w:color="auto" w:fill="auto"/>
          </w:tcPr>
          <w:p w:rsidR="00661ED1" w:rsidRPr="0032234F" w:rsidRDefault="00661ED1" w:rsidP="00FD2BCE">
            <w:pPr>
              <w:ind w:firstLine="567"/>
              <w:jc w:val="both"/>
              <w:rPr>
                <w:color w:val="000000"/>
                <w:sz w:val="22"/>
                <w:szCs w:val="22"/>
              </w:rPr>
            </w:pPr>
            <w:r w:rsidRPr="0032234F">
              <w:rPr>
                <w:color w:val="000000"/>
                <w:sz w:val="22"/>
                <w:szCs w:val="22"/>
              </w:rPr>
              <w:t>g) Giá thể trồng cây có nguồn gốc thực vật.</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jc w:val="center"/>
              <w:rPr>
                <w:sz w:val="28"/>
                <w:szCs w:val="28"/>
              </w:rPr>
            </w:pPr>
            <w:r>
              <w:rPr>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Default="00661ED1" w:rsidP="00FD2BCE">
            <w:r w:rsidRPr="0029754B">
              <w:rPr>
                <w:sz w:val="22"/>
                <w:szCs w:val="22"/>
              </w:rPr>
              <w: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Default="00661ED1" w:rsidP="00FD2BCE">
            <w:r w:rsidRPr="00FD5D29">
              <w:rPr>
                <w:sz w:val="22"/>
                <w:szCs w:val="22"/>
              </w:rPr>
              <w:t>nt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32234F" w:rsidRDefault="00661ED1" w:rsidP="00FD2BCE">
            <w:pPr>
              <w:pStyle w:val="ListParagraph"/>
              <w:numPr>
                <w:ilvl w:val="0"/>
                <w:numId w:val="1"/>
              </w:numPr>
              <w:spacing w:before="0" w:after="0" w:line="240" w:lineRule="auto"/>
              <w:jc w:val="both"/>
              <w:rPr>
                <w:color w:val="000000"/>
                <w:sz w:val="22"/>
              </w:rPr>
            </w:pPr>
          </w:p>
        </w:tc>
        <w:tc>
          <w:tcPr>
            <w:tcW w:w="2252" w:type="dxa"/>
            <w:shd w:val="clear" w:color="auto" w:fill="auto"/>
          </w:tcPr>
          <w:p w:rsidR="00661ED1" w:rsidRPr="0032234F" w:rsidRDefault="00661ED1" w:rsidP="00FD2BCE">
            <w:pPr>
              <w:ind w:firstLine="567"/>
              <w:jc w:val="both"/>
              <w:rPr>
                <w:color w:val="000000"/>
                <w:sz w:val="22"/>
                <w:szCs w:val="22"/>
              </w:rPr>
            </w:pPr>
            <w:r w:rsidRPr="0032234F">
              <w:rPr>
                <w:color w:val="000000"/>
                <w:sz w:val="22"/>
                <w:szCs w:val="22"/>
              </w:rPr>
              <w:t>3. Các loại nấm (trừ nấm ở dạng muối, đông lạnh, đóng hộp, nấm men).</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jc w:val="center"/>
              <w:rPr>
                <w:sz w:val="28"/>
                <w:szCs w:val="28"/>
              </w:rPr>
            </w:pPr>
            <w:r>
              <w:rPr>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Default="00661ED1" w:rsidP="00FD2BCE">
            <w:r w:rsidRPr="0029754B">
              <w:rPr>
                <w:sz w:val="22"/>
                <w:szCs w:val="22"/>
              </w:rPr>
              <w: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Default="00661ED1" w:rsidP="00FD2BCE">
            <w:r w:rsidRPr="00FD5D29">
              <w:rPr>
                <w:sz w:val="22"/>
                <w:szCs w:val="22"/>
              </w:rPr>
              <w:t>nt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32234F" w:rsidRDefault="00661ED1" w:rsidP="00FD2BCE">
            <w:pPr>
              <w:pStyle w:val="ListParagraph"/>
              <w:numPr>
                <w:ilvl w:val="0"/>
                <w:numId w:val="1"/>
              </w:numPr>
              <w:spacing w:before="0" w:after="0" w:line="240" w:lineRule="auto"/>
              <w:jc w:val="both"/>
              <w:rPr>
                <w:color w:val="000000"/>
                <w:sz w:val="22"/>
              </w:rPr>
            </w:pPr>
          </w:p>
        </w:tc>
        <w:tc>
          <w:tcPr>
            <w:tcW w:w="2252" w:type="dxa"/>
            <w:shd w:val="clear" w:color="auto" w:fill="auto"/>
          </w:tcPr>
          <w:p w:rsidR="00661ED1" w:rsidRPr="0032234F" w:rsidRDefault="00661ED1" w:rsidP="00FD2BCE">
            <w:pPr>
              <w:ind w:firstLine="567"/>
              <w:jc w:val="both"/>
              <w:rPr>
                <w:color w:val="000000"/>
                <w:sz w:val="22"/>
                <w:szCs w:val="22"/>
              </w:rPr>
            </w:pPr>
            <w:r w:rsidRPr="0032234F">
              <w:rPr>
                <w:color w:val="000000"/>
                <w:sz w:val="22"/>
                <w:szCs w:val="22"/>
              </w:rPr>
              <w:t>4. Kén tằm, gốc rũ kén tằm và cánh kiến.</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spacing w:before="120" w:after="120"/>
              <w:jc w:val="center"/>
              <w:rPr>
                <w:sz w:val="28"/>
                <w:szCs w:val="28"/>
                <w:lang w:val="vi-VN"/>
              </w:rPr>
            </w:pPr>
            <w:r>
              <w:rPr>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Default="00661ED1" w:rsidP="00FD2BCE">
            <w:r w:rsidRPr="006741B5">
              <w:rPr>
                <w:sz w:val="22"/>
                <w:szCs w:val="22"/>
              </w:rPr>
              <w: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Default="00661ED1" w:rsidP="00FD2BCE">
            <w:r w:rsidRPr="00FD5D29">
              <w:rPr>
                <w:sz w:val="22"/>
                <w:szCs w:val="22"/>
              </w:rPr>
              <w:t>nt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32234F" w:rsidRDefault="00661ED1" w:rsidP="00FD2BCE">
            <w:pPr>
              <w:pStyle w:val="ListParagraph"/>
              <w:numPr>
                <w:ilvl w:val="0"/>
                <w:numId w:val="1"/>
              </w:numPr>
              <w:spacing w:before="0" w:after="0" w:line="240" w:lineRule="auto"/>
              <w:jc w:val="both"/>
              <w:rPr>
                <w:color w:val="000000"/>
                <w:sz w:val="22"/>
              </w:rPr>
            </w:pPr>
          </w:p>
        </w:tc>
        <w:tc>
          <w:tcPr>
            <w:tcW w:w="2252" w:type="dxa"/>
            <w:shd w:val="clear" w:color="auto" w:fill="auto"/>
          </w:tcPr>
          <w:p w:rsidR="00661ED1" w:rsidRPr="0032234F" w:rsidRDefault="00661ED1" w:rsidP="00FD2BCE">
            <w:pPr>
              <w:ind w:firstLine="567"/>
              <w:jc w:val="both"/>
              <w:rPr>
                <w:color w:val="000000"/>
                <w:sz w:val="22"/>
                <w:szCs w:val="22"/>
              </w:rPr>
            </w:pPr>
            <w:r w:rsidRPr="0032234F">
              <w:rPr>
                <w:color w:val="000000"/>
                <w:sz w:val="22"/>
                <w:szCs w:val="22"/>
              </w:rPr>
              <w:t>5. Các loại côn trùng, nhện, nấm bệnh, tuyến trùng, vi khuẩn, virus, phytoplasma, viroids và cỏ dại phục vụ cho công tác giám định, tập huấn, phòng trừ sinh học và nghiên cứu khoa học.</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jc w:val="center"/>
              <w:rPr>
                <w:sz w:val="28"/>
                <w:szCs w:val="28"/>
              </w:rPr>
            </w:pPr>
            <w:r>
              <w:rPr>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Default="00661ED1" w:rsidP="00FD2BCE">
            <w:r w:rsidRPr="006741B5">
              <w:rPr>
                <w:sz w:val="22"/>
                <w:szCs w:val="22"/>
              </w:rPr>
              <w: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Default="00661ED1" w:rsidP="00FD2BCE">
            <w:r w:rsidRPr="00087428">
              <w:rPr>
                <w:sz w:val="22"/>
                <w:szCs w:val="22"/>
              </w:rPr>
              <w:t>nt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32234F" w:rsidRDefault="00661ED1" w:rsidP="00FD2BCE">
            <w:pPr>
              <w:pStyle w:val="ListParagraph"/>
              <w:numPr>
                <w:ilvl w:val="0"/>
                <w:numId w:val="1"/>
              </w:numPr>
              <w:spacing w:before="0" w:after="0" w:line="240" w:lineRule="auto"/>
              <w:jc w:val="both"/>
              <w:rPr>
                <w:color w:val="000000"/>
                <w:sz w:val="22"/>
              </w:rPr>
            </w:pPr>
          </w:p>
        </w:tc>
        <w:tc>
          <w:tcPr>
            <w:tcW w:w="2252" w:type="dxa"/>
            <w:shd w:val="clear" w:color="auto" w:fill="auto"/>
          </w:tcPr>
          <w:p w:rsidR="00661ED1" w:rsidRPr="0032234F" w:rsidRDefault="00661ED1" w:rsidP="00FD2BCE">
            <w:pPr>
              <w:ind w:firstLine="567"/>
              <w:jc w:val="both"/>
              <w:rPr>
                <w:color w:val="000000"/>
                <w:sz w:val="22"/>
                <w:szCs w:val="22"/>
              </w:rPr>
            </w:pPr>
            <w:r w:rsidRPr="0032234F">
              <w:rPr>
                <w:color w:val="000000"/>
                <w:sz w:val="22"/>
                <w:szCs w:val="22"/>
              </w:rPr>
              <w:t>6. Phương tiện vận chuyển, bảo quản vật thể thuộc diện kiểm dịch thực vật.</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jc w:val="center"/>
              <w:rPr>
                <w:sz w:val="28"/>
                <w:szCs w:val="28"/>
              </w:rPr>
            </w:pPr>
            <w:r>
              <w:rPr>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Default="00661ED1" w:rsidP="00FD2BCE">
            <w:r w:rsidRPr="00F653E0">
              <w:rPr>
                <w:sz w:val="22"/>
                <w:szCs w:val="22"/>
              </w:rPr>
              <w: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Default="00661ED1" w:rsidP="00FD2BCE">
            <w:r w:rsidRPr="00087428">
              <w:rPr>
                <w:sz w:val="22"/>
                <w:szCs w:val="22"/>
              </w:rPr>
              <w:t>nt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32234F" w:rsidRDefault="00661ED1" w:rsidP="00FD2BCE">
            <w:pPr>
              <w:pStyle w:val="ListParagraph"/>
              <w:numPr>
                <w:ilvl w:val="0"/>
                <w:numId w:val="1"/>
              </w:numPr>
              <w:spacing w:before="0" w:after="0" w:line="240" w:lineRule="auto"/>
              <w:jc w:val="both"/>
              <w:rPr>
                <w:color w:val="000000"/>
                <w:sz w:val="22"/>
              </w:rPr>
            </w:pPr>
          </w:p>
        </w:tc>
        <w:tc>
          <w:tcPr>
            <w:tcW w:w="2252" w:type="dxa"/>
            <w:shd w:val="clear" w:color="auto" w:fill="auto"/>
          </w:tcPr>
          <w:p w:rsidR="00661ED1" w:rsidRPr="0032234F" w:rsidRDefault="00661ED1" w:rsidP="00FD2BCE">
            <w:pPr>
              <w:ind w:firstLine="567"/>
              <w:jc w:val="both"/>
              <w:rPr>
                <w:color w:val="000000"/>
                <w:sz w:val="22"/>
                <w:szCs w:val="22"/>
              </w:rPr>
            </w:pPr>
            <w:r w:rsidRPr="0032234F">
              <w:rPr>
                <w:color w:val="000000"/>
                <w:sz w:val="22"/>
                <w:szCs w:val="22"/>
              </w:rPr>
              <w:t xml:space="preserve">7. Các vật thể khác có khả năng mang theo đối tượng kiểm dịch thực vật sẽ do Cục Bảo vệ thực vật xác định và báo </w:t>
            </w:r>
            <w:r w:rsidRPr="0032234F">
              <w:rPr>
                <w:color w:val="000000"/>
                <w:sz w:val="22"/>
                <w:szCs w:val="22"/>
              </w:rPr>
              <w:lastRenderedPageBreak/>
              <w:t>cáo Bộ trưởng Bộ Nông nghiệp và Phát triển nông thôn quyết định.</w:t>
            </w:r>
          </w:p>
          <w:p w:rsidR="00661ED1" w:rsidRPr="0032234F" w:rsidRDefault="00661ED1" w:rsidP="00FD2BCE">
            <w:pPr>
              <w:rPr>
                <w:color w:val="000000"/>
                <w:sz w:val="22"/>
                <w:szCs w:val="22"/>
              </w:rPr>
            </w:pPr>
          </w:p>
        </w:tc>
        <w:tc>
          <w:tcPr>
            <w:tcW w:w="844" w:type="dxa"/>
            <w:shd w:val="clear" w:color="auto" w:fill="auto"/>
          </w:tcPr>
          <w:p w:rsidR="00661ED1" w:rsidRPr="008106E7" w:rsidRDefault="00661ED1" w:rsidP="00FD2BCE">
            <w:pPr>
              <w:spacing w:before="120" w:after="120"/>
              <w:jc w:val="center"/>
              <w:rPr>
                <w:sz w:val="28"/>
                <w:szCs w:val="28"/>
              </w:rPr>
            </w:pPr>
            <w:r w:rsidRPr="008106E7">
              <w:rPr>
                <w:sz w:val="28"/>
                <w:szCs w:val="28"/>
              </w:rPr>
              <w:lastRenderedPageBreak/>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Default="00661ED1" w:rsidP="00FD2BCE">
            <w:r w:rsidRPr="00F653E0">
              <w:rPr>
                <w:sz w:val="22"/>
                <w:szCs w:val="22"/>
              </w:rPr>
              <w: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r>
              <w:rPr>
                <w:sz w:val="22"/>
                <w:szCs w:val="22"/>
              </w:rPr>
              <w:t>nt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3126" w:type="dxa"/>
            <w:gridSpan w:val="2"/>
            <w:shd w:val="clear" w:color="auto" w:fill="auto"/>
          </w:tcPr>
          <w:p w:rsidR="00661ED1" w:rsidRPr="0032234F" w:rsidRDefault="00661ED1" w:rsidP="00FD2BCE">
            <w:pPr>
              <w:spacing w:before="120" w:after="120"/>
              <w:rPr>
                <w:b/>
                <w:sz w:val="22"/>
                <w:szCs w:val="22"/>
                <w:lang w:val="vi-VN"/>
              </w:rPr>
            </w:pPr>
            <w:r w:rsidRPr="0032234F">
              <w:rPr>
                <w:b/>
                <w:color w:val="000000"/>
                <w:sz w:val="22"/>
                <w:szCs w:val="22"/>
                <w:lang w:val="vi-VN"/>
              </w:rPr>
              <w:lastRenderedPageBreak/>
              <w:t>KIỂM TRA CHẤT LƯỢNG (danh mục hàng hóa nhóm 2 phải thực hiện quản lý theo quy chuẩn kỹ thuật)</w:t>
            </w:r>
          </w:p>
        </w:tc>
        <w:tc>
          <w:tcPr>
            <w:tcW w:w="12545" w:type="dxa"/>
            <w:gridSpan w:val="8"/>
            <w:shd w:val="clear" w:color="auto" w:fill="auto"/>
          </w:tcPr>
          <w:p w:rsidR="00661ED1" w:rsidRPr="008106E7" w:rsidRDefault="00661ED1" w:rsidP="00FD2BCE">
            <w:pPr>
              <w:spacing w:before="120" w:after="120"/>
              <w:jc w:val="center"/>
              <w:rPr>
                <w:i/>
                <w:sz w:val="28"/>
                <w:szCs w:val="28"/>
                <w:lang w:val="vi-VN"/>
              </w:rPr>
            </w:pPr>
            <w:r w:rsidRPr="008106E7">
              <w:rPr>
                <w:i/>
                <w:sz w:val="28"/>
                <w:szCs w:val="28"/>
                <w:lang w:val="vi-VN"/>
              </w:rPr>
              <w:t>Thông tư 28/2017/TT-BNNPTNT ngày 25/12/2017</w:t>
            </w:r>
          </w:p>
        </w:tc>
      </w:tr>
      <w:tr w:rsidR="00661ED1" w:rsidRPr="0032234F" w:rsidTr="00FD2BCE">
        <w:tc>
          <w:tcPr>
            <w:tcW w:w="874" w:type="dxa"/>
            <w:shd w:val="clear" w:color="auto" w:fill="auto"/>
          </w:tcPr>
          <w:p w:rsidR="00661ED1" w:rsidRPr="008106E7" w:rsidRDefault="00661ED1" w:rsidP="00FD2BCE">
            <w:pPr>
              <w:spacing w:before="120" w:after="120"/>
              <w:rPr>
                <w:sz w:val="22"/>
                <w:szCs w:val="22"/>
                <w:lang w:val="vi-VN"/>
              </w:rPr>
            </w:pPr>
          </w:p>
        </w:tc>
        <w:tc>
          <w:tcPr>
            <w:tcW w:w="2252" w:type="dxa"/>
            <w:shd w:val="clear" w:color="auto" w:fill="auto"/>
          </w:tcPr>
          <w:p w:rsidR="00661ED1" w:rsidRPr="0032234F" w:rsidRDefault="00661ED1" w:rsidP="00FD2BCE">
            <w:pPr>
              <w:spacing w:before="120" w:after="120"/>
              <w:rPr>
                <w:b/>
                <w:sz w:val="22"/>
                <w:szCs w:val="22"/>
                <w:shd w:val="clear" w:color="auto" w:fill="FFFFFF"/>
              </w:rPr>
            </w:pPr>
            <w:r w:rsidRPr="0032234F">
              <w:rPr>
                <w:b/>
                <w:sz w:val="22"/>
                <w:szCs w:val="22"/>
                <w:shd w:val="clear" w:color="auto" w:fill="FFFFFF"/>
              </w:rPr>
              <w:t>Giống cây trồng</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rPr>
            </w:pPr>
            <w:r w:rsidRPr="008106E7">
              <w:rPr>
                <w:sz w:val="28"/>
                <w:szCs w:val="28"/>
              </w:rPr>
              <w:t>x</w:t>
            </w: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32234F" w:rsidRDefault="00661ED1" w:rsidP="00FD2BCE">
            <w:pPr>
              <w:spacing w:before="120" w:after="120"/>
              <w:rPr>
                <w:sz w:val="22"/>
                <w:szCs w:val="22"/>
              </w:rPr>
            </w:pPr>
            <w:r w:rsidRPr="0032234F">
              <w:rPr>
                <w:sz w:val="22"/>
                <w:szCs w:val="22"/>
              </w:rPr>
              <w:t>5</w:t>
            </w:r>
            <w:r>
              <w:rPr>
                <w:sz w:val="22"/>
                <w:szCs w:val="22"/>
              </w:rPr>
              <w:t>3</w:t>
            </w:r>
          </w:p>
        </w:tc>
        <w:tc>
          <w:tcPr>
            <w:tcW w:w="2252" w:type="dxa"/>
            <w:shd w:val="clear" w:color="auto" w:fill="auto"/>
          </w:tcPr>
          <w:p w:rsidR="00661ED1" w:rsidRPr="0032234F" w:rsidRDefault="00661ED1" w:rsidP="00FD2BCE">
            <w:pPr>
              <w:spacing w:before="120" w:after="120"/>
              <w:rPr>
                <w:sz w:val="22"/>
                <w:szCs w:val="22"/>
              </w:rPr>
            </w:pPr>
            <w:r>
              <w:rPr>
                <w:sz w:val="22"/>
                <w:szCs w:val="22"/>
                <w:shd w:val="clear" w:color="auto" w:fill="FFFFFF"/>
              </w:rPr>
              <w:t xml:space="preserve">1. </w:t>
            </w:r>
            <w:r w:rsidRPr="0032234F">
              <w:rPr>
                <w:sz w:val="22"/>
                <w:szCs w:val="22"/>
                <w:shd w:val="clear" w:color="auto" w:fill="FFFFFF"/>
              </w:rPr>
              <w:t>Giống lúa</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jc w:val="center"/>
              <w:rPr>
                <w:sz w:val="28"/>
                <w:szCs w:val="28"/>
              </w:rPr>
            </w:pPr>
            <w:r w:rsidRPr="008106E7">
              <w:rPr>
                <w:sz w:val="28"/>
                <w:szCs w:val="28"/>
              </w:rPr>
              <w:t>x</w:t>
            </w: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5C61C2" w:rsidRDefault="00661ED1" w:rsidP="00FD2BCE">
            <w:pPr>
              <w:spacing w:before="120" w:after="120"/>
              <w:rPr>
                <w:sz w:val="22"/>
                <w:szCs w:val="22"/>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pStyle w:val="NormalWeb"/>
              <w:shd w:val="clear" w:color="auto" w:fill="FFFFFF"/>
              <w:spacing w:before="0" w:beforeAutospacing="0" w:after="120" w:afterAutospacing="0" w:line="202" w:lineRule="atLeast"/>
              <w:rPr>
                <w:sz w:val="22"/>
                <w:szCs w:val="22"/>
              </w:rPr>
            </w:pPr>
            <w:r w:rsidRPr="0032234F">
              <w:rPr>
                <w:sz w:val="22"/>
                <w:szCs w:val="22"/>
              </w:rPr>
              <w:t>QCVN 01-50:2011/BNNPTNT;</w:t>
            </w:r>
          </w:p>
          <w:p w:rsidR="00661ED1" w:rsidRPr="0032234F" w:rsidRDefault="00661ED1" w:rsidP="00FD2BCE">
            <w:pPr>
              <w:pStyle w:val="NormalWeb"/>
              <w:shd w:val="clear" w:color="auto" w:fill="FFFFFF"/>
              <w:spacing w:before="0" w:beforeAutospacing="0" w:after="120" w:afterAutospacing="0" w:line="202" w:lineRule="atLeast"/>
              <w:rPr>
                <w:sz w:val="22"/>
                <w:szCs w:val="22"/>
              </w:rPr>
            </w:pPr>
            <w:r w:rsidRPr="0032234F">
              <w:rPr>
                <w:sz w:val="22"/>
                <w:szCs w:val="22"/>
              </w:rPr>
              <w:t>QCVN 01-51:2011/BNNPTNT;</w:t>
            </w:r>
          </w:p>
          <w:p w:rsidR="00661ED1" w:rsidRPr="0032234F" w:rsidRDefault="00661ED1" w:rsidP="00FD2BCE">
            <w:pPr>
              <w:spacing w:before="120" w:after="120"/>
              <w:rPr>
                <w:sz w:val="22"/>
                <w:szCs w:val="22"/>
                <w:lang w:val="vi-VN"/>
              </w:rPr>
            </w:pPr>
            <w:r w:rsidRPr="0032234F">
              <w:rPr>
                <w:sz w:val="22"/>
                <w:szCs w:val="22"/>
              </w:rPr>
              <w:t>QCVN 01-54:2011/BNNPTNT;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pStyle w:val="NormalWeb"/>
              <w:shd w:val="clear" w:color="auto" w:fill="FFFFFF"/>
              <w:spacing w:before="0" w:beforeAutospacing="0" w:after="120" w:afterAutospacing="0" w:line="202" w:lineRule="atLeast"/>
              <w:rPr>
                <w:sz w:val="22"/>
                <w:szCs w:val="22"/>
                <w:shd w:val="clear" w:color="auto" w:fill="FFFFFF"/>
              </w:rPr>
            </w:pPr>
            <w:r w:rsidRPr="0032234F">
              <w:rPr>
                <w:sz w:val="22"/>
                <w:szCs w:val="22"/>
                <w:shd w:val="clear" w:color="auto" w:fill="FFFFFF"/>
              </w:rPr>
              <w:t>-Thông tư số 46/2015/TT-BNNPTNT.</w:t>
            </w:r>
          </w:p>
          <w:p w:rsidR="00661ED1" w:rsidRPr="0032234F" w:rsidRDefault="00661ED1" w:rsidP="00FD2BCE">
            <w:pPr>
              <w:pStyle w:val="NormalWeb"/>
              <w:shd w:val="clear" w:color="auto" w:fill="FFFFFF"/>
              <w:spacing w:before="0" w:beforeAutospacing="0" w:after="120" w:afterAutospacing="0" w:line="202" w:lineRule="atLeast"/>
              <w:rPr>
                <w:sz w:val="22"/>
                <w:szCs w:val="22"/>
                <w:shd w:val="clear" w:color="auto" w:fill="FFFFFF"/>
              </w:rPr>
            </w:pPr>
            <w:r w:rsidRPr="0032234F">
              <w:rPr>
                <w:sz w:val="22"/>
                <w:szCs w:val="22"/>
                <w:shd w:val="clear" w:color="auto" w:fill="FFFFFF"/>
              </w:rPr>
              <w:t>- Thông tư 28/2017/TT-BNNPTNT.</w:t>
            </w:r>
          </w:p>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32234F" w:rsidRDefault="00661ED1" w:rsidP="00FD2BCE">
            <w:pPr>
              <w:spacing w:before="120" w:after="120"/>
              <w:rPr>
                <w:sz w:val="22"/>
                <w:szCs w:val="22"/>
              </w:rPr>
            </w:pPr>
            <w:r w:rsidRPr="0032234F">
              <w:rPr>
                <w:sz w:val="22"/>
                <w:szCs w:val="22"/>
              </w:rPr>
              <w:t>5</w:t>
            </w:r>
            <w:r>
              <w:rPr>
                <w:sz w:val="22"/>
                <w:szCs w:val="22"/>
              </w:rPr>
              <w:t>4</w:t>
            </w:r>
          </w:p>
        </w:tc>
        <w:tc>
          <w:tcPr>
            <w:tcW w:w="2252" w:type="dxa"/>
            <w:shd w:val="clear" w:color="auto" w:fill="auto"/>
          </w:tcPr>
          <w:p w:rsidR="00661ED1" w:rsidRPr="0032234F" w:rsidRDefault="00661ED1" w:rsidP="00FD2BCE">
            <w:pPr>
              <w:spacing w:before="120" w:after="120"/>
              <w:rPr>
                <w:sz w:val="22"/>
                <w:szCs w:val="22"/>
              </w:rPr>
            </w:pPr>
            <w:r>
              <w:rPr>
                <w:sz w:val="22"/>
                <w:szCs w:val="22"/>
                <w:shd w:val="clear" w:color="auto" w:fill="FFFFFF"/>
              </w:rPr>
              <w:t xml:space="preserve">2. </w:t>
            </w:r>
            <w:r w:rsidRPr="0032234F">
              <w:rPr>
                <w:sz w:val="22"/>
                <w:szCs w:val="22"/>
                <w:shd w:val="clear" w:color="auto" w:fill="FFFFFF"/>
              </w:rPr>
              <w:t>Giống ngô</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jc w:val="center"/>
              <w:rPr>
                <w:sz w:val="28"/>
                <w:szCs w:val="28"/>
              </w:rPr>
            </w:pPr>
            <w:r w:rsidRPr="008106E7">
              <w:rPr>
                <w:sz w:val="28"/>
                <w:szCs w:val="28"/>
              </w:rPr>
              <w:t>x</w:t>
            </w: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pStyle w:val="NormalWeb"/>
              <w:shd w:val="clear" w:color="auto" w:fill="FFFFFF"/>
              <w:spacing w:before="0" w:beforeAutospacing="0" w:after="120" w:afterAutospacing="0" w:line="202" w:lineRule="atLeast"/>
              <w:rPr>
                <w:sz w:val="22"/>
                <w:szCs w:val="22"/>
              </w:rPr>
            </w:pPr>
            <w:r w:rsidRPr="0032234F">
              <w:rPr>
                <w:sz w:val="22"/>
                <w:szCs w:val="22"/>
              </w:rPr>
              <w:t>QCVN 01-47:2011/BNNPTNT;</w:t>
            </w:r>
          </w:p>
          <w:p w:rsidR="00661ED1" w:rsidRPr="0032234F" w:rsidRDefault="00661ED1" w:rsidP="00FD2BCE">
            <w:pPr>
              <w:spacing w:before="120" w:after="120"/>
              <w:rPr>
                <w:sz w:val="22"/>
                <w:szCs w:val="22"/>
                <w:lang w:val="vi-VN"/>
              </w:rPr>
            </w:pPr>
            <w:r w:rsidRPr="0032234F">
              <w:rPr>
                <w:sz w:val="22"/>
                <w:szCs w:val="22"/>
              </w:rPr>
              <w:t>QCVN 01-53:2011/BNNPTNT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32234F" w:rsidRDefault="00661ED1" w:rsidP="00FD2BCE">
            <w:pPr>
              <w:spacing w:before="120" w:after="120"/>
              <w:rPr>
                <w:sz w:val="22"/>
                <w:szCs w:val="22"/>
              </w:rPr>
            </w:pPr>
            <w:r w:rsidRPr="0032234F">
              <w:rPr>
                <w:sz w:val="22"/>
                <w:szCs w:val="22"/>
              </w:rPr>
              <w:t>5</w:t>
            </w:r>
            <w:r>
              <w:rPr>
                <w:sz w:val="22"/>
                <w:szCs w:val="22"/>
              </w:rPr>
              <w:t>5</w:t>
            </w:r>
          </w:p>
        </w:tc>
        <w:tc>
          <w:tcPr>
            <w:tcW w:w="2252" w:type="dxa"/>
            <w:shd w:val="clear" w:color="auto" w:fill="auto"/>
          </w:tcPr>
          <w:p w:rsidR="00661ED1" w:rsidRPr="0032234F" w:rsidRDefault="00661ED1" w:rsidP="00FD2BCE">
            <w:pPr>
              <w:spacing w:before="120" w:after="120"/>
              <w:rPr>
                <w:sz w:val="22"/>
                <w:szCs w:val="22"/>
              </w:rPr>
            </w:pPr>
            <w:r>
              <w:rPr>
                <w:sz w:val="22"/>
                <w:szCs w:val="22"/>
                <w:shd w:val="clear" w:color="auto" w:fill="FFFFFF"/>
              </w:rPr>
              <w:t xml:space="preserve">3. </w:t>
            </w:r>
            <w:r w:rsidRPr="0032234F">
              <w:rPr>
                <w:sz w:val="22"/>
                <w:szCs w:val="22"/>
                <w:shd w:val="clear" w:color="auto" w:fill="FFFFFF"/>
              </w:rPr>
              <w:t>Giống lạc</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jc w:val="center"/>
              <w:rPr>
                <w:sz w:val="28"/>
                <w:szCs w:val="28"/>
              </w:rPr>
            </w:pPr>
            <w:r w:rsidRPr="008106E7">
              <w:rPr>
                <w:sz w:val="28"/>
                <w:szCs w:val="28"/>
              </w:rPr>
              <w:t>x</w:t>
            </w: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rPr>
            </w:pPr>
            <w:r w:rsidRPr="0032234F">
              <w:rPr>
                <w:sz w:val="22"/>
                <w:szCs w:val="22"/>
                <w:shd w:val="clear" w:color="auto" w:fill="FFFFFF"/>
              </w:rPr>
              <w:t>QCVN 01-48:2011/BNNPTNT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32234F" w:rsidRDefault="00661ED1" w:rsidP="00FD2BCE">
            <w:pPr>
              <w:spacing w:before="120" w:after="120"/>
              <w:rPr>
                <w:sz w:val="22"/>
                <w:szCs w:val="22"/>
              </w:rPr>
            </w:pPr>
            <w:r w:rsidRPr="0032234F">
              <w:rPr>
                <w:sz w:val="22"/>
                <w:szCs w:val="22"/>
              </w:rPr>
              <w:t>5</w:t>
            </w:r>
            <w:r>
              <w:rPr>
                <w:sz w:val="22"/>
                <w:szCs w:val="22"/>
              </w:rPr>
              <w:t>6</w:t>
            </w:r>
          </w:p>
        </w:tc>
        <w:tc>
          <w:tcPr>
            <w:tcW w:w="2252" w:type="dxa"/>
            <w:shd w:val="clear" w:color="auto" w:fill="auto"/>
          </w:tcPr>
          <w:p w:rsidR="00661ED1" w:rsidRPr="0032234F" w:rsidRDefault="00661ED1" w:rsidP="00FD2BCE">
            <w:pPr>
              <w:spacing w:before="120" w:after="120"/>
              <w:rPr>
                <w:sz w:val="22"/>
                <w:szCs w:val="22"/>
              </w:rPr>
            </w:pPr>
            <w:r>
              <w:rPr>
                <w:sz w:val="22"/>
                <w:szCs w:val="22"/>
                <w:shd w:val="clear" w:color="auto" w:fill="FFFFFF"/>
              </w:rPr>
              <w:t xml:space="preserve">4. </w:t>
            </w:r>
            <w:r w:rsidRPr="0032234F">
              <w:rPr>
                <w:sz w:val="22"/>
                <w:szCs w:val="22"/>
                <w:shd w:val="clear" w:color="auto" w:fill="FFFFFF"/>
              </w:rPr>
              <w:t>Giống đậu tương</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jc w:val="center"/>
              <w:rPr>
                <w:sz w:val="28"/>
                <w:szCs w:val="28"/>
              </w:rPr>
            </w:pPr>
            <w:r w:rsidRPr="008106E7">
              <w:rPr>
                <w:sz w:val="28"/>
                <w:szCs w:val="28"/>
              </w:rPr>
              <w:t>x</w:t>
            </w: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rPr>
            </w:pPr>
            <w:r w:rsidRPr="0032234F">
              <w:rPr>
                <w:sz w:val="22"/>
                <w:szCs w:val="22"/>
                <w:shd w:val="clear" w:color="auto" w:fill="FFFFFF"/>
              </w:rPr>
              <w:t>QCVN 01-49:2011/BNNPTNT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32234F" w:rsidRDefault="00661ED1" w:rsidP="00FD2BCE">
            <w:pPr>
              <w:spacing w:before="120" w:after="120"/>
              <w:rPr>
                <w:sz w:val="22"/>
                <w:szCs w:val="22"/>
              </w:rPr>
            </w:pPr>
            <w:r w:rsidRPr="0032234F">
              <w:rPr>
                <w:sz w:val="22"/>
                <w:szCs w:val="22"/>
              </w:rPr>
              <w:t>5</w:t>
            </w:r>
            <w:r>
              <w:rPr>
                <w:sz w:val="22"/>
                <w:szCs w:val="22"/>
              </w:rPr>
              <w:t>7</w:t>
            </w:r>
          </w:p>
        </w:tc>
        <w:tc>
          <w:tcPr>
            <w:tcW w:w="2252" w:type="dxa"/>
            <w:shd w:val="clear" w:color="auto" w:fill="auto"/>
          </w:tcPr>
          <w:p w:rsidR="00661ED1" w:rsidRPr="0032234F" w:rsidRDefault="00661ED1" w:rsidP="00FD2BCE">
            <w:pPr>
              <w:spacing w:before="120" w:after="120"/>
              <w:rPr>
                <w:sz w:val="22"/>
                <w:szCs w:val="22"/>
              </w:rPr>
            </w:pPr>
            <w:r>
              <w:rPr>
                <w:sz w:val="22"/>
                <w:szCs w:val="22"/>
                <w:shd w:val="clear" w:color="auto" w:fill="FFFFFF"/>
              </w:rPr>
              <w:t xml:space="preserve">5. </w:t>
            </w:r>
            <w:r w:rsidRPr="0032234F">
              <w:rPr>
                <w:sz w:val="22"/>
                <w:szCs w:val="22"/>
                <w:shd w:val="clear" w:color="auto" w:fill="FFFFFF"/>
              </w:rPr>
              <w:t>Giống khoai tây</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jc w:val="center"/>
              <w:rPr>
                <w:sz w:val="28"/>
                <w:szCs w:val="28"/>
              </w:rPr>
            </w:pPr>
            <w:r w:rsidRPr="008106E7">
              <w:rPr>
                <w:sz w:val="28"/>
                <w:szCs w:val="28"/>
              </w:rPr>
              <w:t>x</w:t>
            </w: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r w:rsidRPr="0032234F">
              <w:rPr>
                <w:sz w:val="22"/>
                <w:szCs w:val="22"/>
                <w:shd w:val="clear" w:color="auto" w:fill="FFFFFF"/>
              </w:rPr>
              <w:t>QCVN 01-52:2011/BNNPTNT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3126" w:type="dxa"/>
            <w:gridSpan w:val="2"/>
            <w:shd w:val="clear" w:color="auto" w:fill="auto"/>
          </w:tcPr>
          <w:p w:rsidR="00661ED1" w:rsidRPr="00FE4093" w:rsidRDefault="00661ED1" w:rsidP="00FD2BCE">
            <w:pPr>
              <w:spacing w:before="120" w:after="120"/>
              <w:rPr>
                <w:b/>
                <w:sz w:val="22"/>
                <w:szCs w:val="22"/>
                <w:lang w:val="vi-VN"/>
              </w:rPr>
            </w:pPr>
            <w:bookmarkStart w:id="0" w:name="dieu_2_1_name"/>
            <w:r w:rsidRPr="00FE4093">
              <w:rPr>
                <w:b/>
                <w:bCs/>
                <w:sz w:val="22"/>
                <w:szCs w:val="22"/>
                <w:shd w:val="clear" w:color="auto" w:fill="FFFFFF"/>
                <w:lang w:val="vi-VN"/>
              </w:rPr>
              <w:t>Giống vật nuôi</w:t>
            </w:r>
            <w:bookmarkEnd w:id="0"/>
            <w:r w:rsidRPr="00FE4093">
              <w:rPr>
                <w:b/>
                <w:bCs/>
                <w:sz w:val="22"/>
                <w:szCs w:val="22"/>
                <w:shd w:val="clear" w:color="auto" w:fill="FFFFFF"/>
                <w:lang w:val="vi-VN"/>
              </w:rPr>
              <w:t xml:space="preserve"> </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32234F" w:rsidRDefault="00661ED1" w:rsidP="00FD2BCE">
            <w:pPr>
              <w:spacing w:before="120" w:after="120"/>
              <w:rPr>
                <w:sz w:val="22"/>
                <w:szCs w:val="22"/>
              </w:rPr>
            </w:pPr>
            <w:r w:rsidRPr="0032234F">
              <w:rPr>
                <w:sz w:val="22"/>
                <w:szCs w:val="22"/>
              </w:rPr>
              <w:t>5</w:t>
            </w:r>
            <w:r>
              <w:rPr>
                <w:sz w:val="22"/>
                <w:szCs w:val="22"/>
              </w:rPr>
              <w:t>8</w:t>
            </w:r>
          </w:p>
        </w:tc>
        <w:tc>
          <w:tcPr>
            <w:tcW w:w="2252" w:type="dxa"/>
            <w:shd w:val="clear" w:color="auto" w:fill="auto"/>
          </w:tcPr>
          <w:p w:rsidR="00661ED1" w:rsidRPr="0032234F" w:rsidRDefault="00661ED1" w:rsidP="00FD2BCE">
            <w:pPr>
              <w:spacing w:before="120" w:after="120"/>
              <w:rPr>
                <w:sz w:val="22"/>
                <w:szCs w:val="22"/>
                <w:lang w:val="vi-VN"/>
              </w:rPr>
            </w:pPr>
            <w:r>
              <w:rPr>
                <w:sz w:val="22"/>
                <w:szCs w:val="22"/>
                <w:shd w:val="clear" w:color="auto" w:fill="FFFFFF"/>
              </w:rPr>
              <w:t xml:space="preserve">1. </w:t>
            </w:r>
            <w:r w:rsidRPr="0032234F">
              <w:rPr>
                <w:sz w:val="22"/>
                <w:szCs w:val="22"/>
                <w:shd w:val="clear" w:color="auto" w:fill="FFFFFF"/>
              </w:rPr>
              <w:t>Ngựa</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jc w:val="center"/>
              <w:rPr>
                <w:sz w:val="28"/>
                <w:szCs w:val="28"/>
              </w:rPr>
            </w:pPr>
            <w:r w:rsidRPr="008106E7">
              <w:rPr>
                <w:sz w:val="28"/>
                <w:szCs w:val="28"/>
              </w:rPr>
              <w:t>x</w:t>
            </w: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hyperlink r:id="rId5" w:tgtFrame="_blank" w:history="1">
              <w:r w:rsidRPr="0032234F">
                <w:rPr>
                  <w:rStyle w:val="Hyperlink"/>
                  <w:color w:val="auto"/>
                  <w:sz w:val="22"/>
                  <w:szCs w:val="22"/>
                  <w:shd w:val="clear" w:color="auto" w:fill="FFFFFF"/>
                </w:rPr>
                <w:t>TCVN 9371:2012</w:t>
              </w:r>
            </w:hyperlink>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pStyle w:val="NormalWeb"/>
              <w:shd w:val="clear" w:color="auto" w:fill="FFFFFF"/>
              <w:spacing w:before="0" w:beforeAutospacing="0" w:after="0" w:afterAutospacing="0" w:line="234" w:lineRule="atLeast"/>
              <w:rPr>
                <w:sz w:val="22"/>
                <w:szCs w:val="22"/>
                <w:lang w:val="pt-BR"/>
              </w:rPr>
            </w:pPr>
            <w:r w:rsidRPr="0032234F">
              <w:rPr>
                <w:sz w:val="22"/>
                <w:szCs w:val="22"/>
                <w:shd w:val="clear" w:color="auto" w:fill="FFFFFF"/>
              </w:rPr>
              <w:t>-Thông tư số 19/2011/TT-BNNPTNT </w:t>
            </w:r>
            <w:r w:rsidRPr="0032234F">
              <w:rPr>
                <w:sz w:val="22"/>
                <w:szCs w:val="22"/>
                <w:lang w:val="pt-BR"/>
              </w:rPr>
              <w:t xml:space="preserve"> -Thông tư số </w:t>
            </w:r>
            <w:hyperlink r:id="rId6" w:tgtFrame="_blank" w:history="1">
              <w:r w:rsidRPr="0032234F">
                <w:rPr>
                  <w:rStyle w:val="Hyperlink"/>
                  <w:color w:val="auto"/>
                  <w:sz w:val="22"/>
                  <w:szCs w:val="22"/>
                  <w:u w:val="none"/>
                  <w:lang w:val="pt-BR"/>
                </w:rPr>
                <w:t>04/2015/TT-BNNPTNT</w:t>
              </w:r>
            </w:hyperlink>
          </w:p>
          <w:p w:rsidR="00661ED1" w:rsidRPr="0032234F" w:rsidRDefault="00661ED1" w:rsidP="00FD2BCE">
            <w:pPr>
              <w:pStyle w:val="NormalWeb"/>
              <w:shd w:val="clear" w:color="auto" w:fill="FFFFFF"/>
              <w:spacing w:before="0" w:beforeAutospacing="0" w:after="0" w:afterAutospacing="0" w:line="234" w:lineRule="atLeast"/>
              <w:rPr>
                <w:sz w:val="22"/>
                <w:szCs w:val="22"/>
                <w:lang w:val="pt-BR"/>
              </w:rPr>
            </w:pPr>
            <w:r w:rsidRPr="0032234F">
              <w:rPr>
                <w:sz w:val="22"/>
                <w:szCs w:val="22"/>
                <w:lang w:val="pt-BR"/>
              </w:rPr>
              <w:t xml:space="preserve">- </w:t>
            </w:r>
            <w:r w:rsidRPr="0032234F">
              <w:rPr>
                <w:sz w:val="22"/>
                <w:szCs w:val="22"/>
                <w:shd w:val="clear" w:color="auto" w:fill="FFFFFF"/>
                <w:lang w:val="pt-BR"/>
              </w:rPr>
              <w:t>Thông tư 28/2017/TT-BNNPTNT</w:t>
            </w:r>
            <w:r w:rsidRPr="0032234F">
              <w:rPr>
                <w:sz w:val="22"/>
                <w:szCs w:val="22"/>
                <w:lang w:val="pt-BR"/>
              </w:rPr>
              <w:t xml:space="preserve"> . </w:t>
            </w:r>
          </w:p>
        </w:tc>
      </w:tr>
      <w:tr w:rsidR="00661ED1" w:rsidRPr="0032234F" w:rsidTr="00FD2BCE">
        <w:tc>
          <w:tcPr>
            <w:tcW w:w="874" w:type="dxa"/>
            <w:shd w:val="clear" w:color="auto" w:fill="auto"/>
          </w:tcPr>
          <w:p w:rsidR="00661ED1" w:rsidRPr="0032234F" w:rsidRDefault="00661ED1" w:rsidP="00FD2BCE">
            <w:pPr>
              <w:spacing w:before="120" w:after="120"/>
              <w:rPr>
                <w:sz w:val="22"/>
                <w:szCs w:val="22"/>
                <w:lang w:val="pt-BR"/>
              </w:rPr>
            </w:pPr>
            <w:r>
              <w:rPr>
                <w:sz w:val="22"/>
                <w:szCs w:val="22"/>
                <w:lang w:val="pt-BR"/>
              </w:rPr>
              <w:t>59</w:t>
            </w:r>
          </w:p>
        </w:tc>
        <w:tc>
          <w:tcPr>
            <w:tcW w:w="2252" w:type="dxa"/>
            <w:shd w:val="clear" w:color="auto" w:fill="auto"/>
          </w:tcPr>
          <w:p w:rsidR="00661ED1" w:rsidRPr="0032234F" w:rsidRDefault="00661ED1" w:rsidP="00FD2BCE">
            <w:pPr>
              <w:spacing w:before="120" w:after="120"/>
              <w:rPr>
                <w:sz w:val="22"/>
                <w:szCs w:val="22"/>
                <w:lang w:val="vi-VN"/>
              </w:rPr>
            </w:pPr>
            <w:r>
              <w:rPr>
                <w:sz w:val="22"/>
                <w:szCs w:val="22"/>
                <w:shd w:val="clear" w:color="auto" w:fill="FFFFFF"/>
                <w:lang w:val="pt-BR"/>
              </w:rPr>
              <w:t xml:space="preserve">2. </w:t>
            </w:r>
            <w:r w:rsidRPr="0032234F">
              <w:rPr>
                <w:sz w:val="22"/>
                <w:szCs w:val="22"/>
                <w:shd w:val="clear" w:color="auto" w:fill="FFFFFF"/>
                <w:lang w:val="pt-BR"/>
              </w:rPr>
              <w:t>Bò</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jc w:val="center"/>
              <w:rPr>
                <w:sz w:val="28"/>
                <w:szCs w:val="28"/>
              </w:rPr>
            </w:pPr>
            <w:r w:rsidRPr="008106E7">
              <w:rPr>
                <w:sz w:val="28"/>
                <w:szCs w:val="28"/>
              </w:rPr>
              <w:t>x</w:t>
            </w: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pStyle w:val="NormalWeb"/>
              <w:shd w:val="clear" w:color="auto" w:fill="FFFFFF"/>
              <w:spacing w:before="0" w:beforeAutospacing="0" w:after="0" w:afterAutospacing="0" w:line="202" w:lineRule="atLeast"/>
              <w:rPr>
                <w:sz w:val="22"/>
                <w:szCs w:val="22"/>
              </w:rPr>
            </w:pPr>
            <w:hyperlink r:id="rId7" w:tgtFrame="_blank" w:history="1">
              <w:r w:rsidRPr="0032234F">
                <w:rPr>
                  <w:rStyle w:val="Hyperlink"/>
                  <w:color w:val="auto"/>
                  <w:sz w:val="22"/>
                  <w:szCs w:val="22"/>
                  <w:u w:val="none"/>
                  <w:lang w:val="pt-BR"/>
                </w:rPr>
                <w:t>TCVN 9120:2011</w:t>
              </w:r>
            </w:hyperlink>
            <w:r w:rsidRPr="0032234F">
              <w:rPr>
                <w:sz w:val="22"/>
                <w:szCs w:val="22"/>
                <w:lang w:val="pt-BR"/>
              </w:rPr>
              <w:t>;</w:t>
            </w:r>
          </w:p>
          <w:p w:rsidR="00661ED1" w:rsidRPr="0032234F" w:rsidRDefault="00661ED1" w:rsidP="00FD2BCE">
            <w:pPr>
              <w:pStyle w:val="NormalWeb"/>
              <w:shd w:val="clear" w:color="auto" w:fill="FFFFFF"/>
              <w:spacing w:before="0" w:beforeAutospacing="0" w:after="120" w:afterAutospacing="0" w:line="202" w:lineRule="atLeast"/>
              <w:rPr>
                <w:sz w:val="22"/>
                <w:szCs w:val="22"/>
              </w:rPr>
            </w:pPr>
            <w:r w:rsidRPr="0032234F">
              <w:rPr>
                <w:sz w:val="22"/>
                <w:szCs w:val="22"/>
                <w:lang w:val="pt-BR"/>
              </w:rPr>
              <w:t xml:space="preserve">QCVN 01 - 43: </w:t>
            </w:r>
            <w:r w:rsidRPr="0032234F">
              <w:rPr>
                <w:sz w:val="22"/>
                <w:szCs w:val="22"/>
                <w:lang w:val="pt-BR"/>
              </w:rPr>
              <w:lastRenderedPageBreak/>
              <w:t>2011/BNNPTNT;</w:t>
            </w:r>
          </w:p>
          <w:p w:rsidR="00661ED1" w:rsidRPr="0032234F" w:rsidRDefault="00661ED1" w:rsidP="00FD2BCE">
            <w:pPr>
              <w:pStyle w:val="NormalWeb"/>
              <w:shd w:val="clear" w:color="auto" w:fill="FFFFFF"/>
              <w:spacing w:before="0" w:beforeAutospacing="0" w:after="120" w:afterAutospacing="0" w:line="202" w:lineRule="atLeast"/>
              <w:rPr>
                <w:sz w:val="22"/>
                <w:szCs w:val="22"/>
              </w:rPr>
            </w:pPr>
            <w:r w:rsidRPr="0032234F">
              <w:rPr>
                <w:sz w:val="22"/>
                <w:szCs w:val="22"/>
                <w:lang w:val="pt-BR"/>
              </w:rPr>
              <w:t>QCVN 01 - 44: 2011/BNNPTNT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rPr>
            </w:pPr>
            <w:r w:rsidRPr="0032234F">
              <w:rPr>
                <w:sz w:val="22"/>
                <w:szCs w:val="22"/>
              </w:rPr>
              <w:t>Nt</w:t>
            </w:r>
          </w:p>
        </w:tc>
      </w:tr>
      <w:tr w:rsidR="00661ED1" w:rsidRPr="0032234F" w:rsidTr="00FD2BCE">
        <w:tc>
          <w:tcPr>
            <w:tcW w:w="874" w:type="dxa"/>
            <w:shd w:val="clear" w:color="auto" w:fill="auto"/>
          </w:tcPr>
          <w:p w:rsidR="00661ED1" w:rsidRPr="0032234F" w:rsidRDefault="00661ED1" w:rsidP="00FD2BCE">
            <w:pPr>
              <w:spacing w:before="120" w:after="120"/>
              <w:rPr>
                <w:sz w:val="22"/>
                <w:szCs w:val="22"/>
              </w:rPr>
            </w:pPr>
            <w:r w:rsidRPr="0032234F">
              <w:rPr>
                <w:sz w:val="22"/>
                <w:szCs w:val="22"/>
              </w:rPr>
              <w:lastRenderedPageBreak/>
              <w:t>6</w:t>
            </w:r>
            <w:r>
              <w:rPr>
                <w:sz w:val="22"/>
                <w:szCs w:val="22"/>
              </w:rPr>
              <w:t>0</w:t>
            </w:r>
          </w:p>
        </w:tc>
        <w:tc>
          <w:tcPr>
            <w:tcW w:w="2252" w:type="dxa"/>
            <w:shd w:val="clear" w:color="auto" w:fill="auto"/>
          </w:tcPr>
          <w:p w:rsidR="00661ED1" w:rsidRPr="0032234F" w:rsidRDefault="00661ED1" w:rsidP="00FD2BCE">
            <w:pPr>
              <w:spacing w:before="120" w:after="120"/>
              <w:rPr>
                <w:sz w:val="22"/>
                <w:szCs w:val="22"/>
                <w:lang w:val="vi-VN"/>
              </w:rPr>
            </w:pPr>
            <w:r>
              <w:rPr>
                <w:sz w:val="22"/>
                <w:szCs w:val="22"/>
                <w:shd w:val="clear" w:color="auto" w:fill="FFFFFF"/>
              </w:rPr>
              <w:t xml:space="preserve">3. </w:t>
            </w:r>
            <w:r w:rsidRPr="0032234F">
              <w:rPr>
                <w:sz w:val="22"/>
                <w:szCs w:val="22"/>
                <w:shd w:val="clear" w:color="auto" w:fill="FFFFFF"/>
              </w:rPr>
              <w:t>Trâu</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jc w:val="center"/>
              <w:rPr>
                <w:sz w:val="28"/>
                <w:szCs w:val="28"/>
              </w:rPr>
            </w:pPr>
            <w:r w:rsidRPr="008106E7">
              <w:rPr>
                <w:sz w:val="28"/>
                <w:szCs w:val="28"/>
              </w:rPr>
              <w:t>x</w:t>
            </w: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pStyle w:val="NormalWeb"/>
              <w:shd w:val="clear" w:color="auto" w:fill="FFFFFF"/>
              <w:spacing w:before="0" w:beforeAutospacing="0" w:after="0" w:afterAutospacing="0" w:line="202" w:lineRule="atLeast"/>
              <w:rPr>
                <w:sz w:val="22"/>
                <w:szCs w:val="22"/>
              </w:rPr>
            </w:pPr>
            <w:hyperlink r:id="rId8" w:tgtFrame="_blank" w:history="1">
              <w:r w:rsidRPr="0032234F">
                <w:rPr>
                  <w:rStyle w:val="Hyperlink"/>
                  <w:color w:val="auto"/>
                  <w:sz w:val="22"/>
                  <w:szCs w:val="22"/>
                  <w:u w:val="none"/>
                  <w:lang w:val="pt-BR"/>
                </w:rPr>
                <w:t>TCVN 9370:2012</w:t>
              </w:r>
            </w:hyperlink>
            <w:r w:rsidRPr="0032234F">
              <w:rPr>
                <w:sz w:val="22"/>
                <w:szCs w:val="22"/>
                <w:lang w:val="pt-BR"/>
              </w:rPr>
              <w:t>;</w:t>
            </w:r>
          </w:p>
          <w:p w:rsidR="00661ED1" w:rsidRPr="0032234F" w:rsidRDefault="00661ED1" w:rsidP="00FD2BCE">
            <w:pPr>
              <w:pStyle w:val="NormalWeb"/>
              <w:shd w:val="clear" w:color="auto" w:fill="FFFFFF"/>
              <w:spacing w:before="0" w:beforeAutospacing="0" w:after="120" w:afterAutospacing="0" w:line="202" w:lineRule="atLeast"/>
              <w:rPr>
                <w:sz w:val="22"/>
                <w:szCs w:val="22"/>
              </w:rPr>
            </w:pPr>
            <w:r w:rsidRPr="0032234F">
              <w:rPr>
                <w:sz w:val="22"/>
                <w:szCs w:val="22"/>
                <w:lang w:val="pt-BR"/>
              </w:rPr>
              <w:t>QCVN 01 - 76: 2011/BNNPTNT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rPr>
            </w:pPr>
            <w:r w:rsidRPr="0032234F">
              <w:rPr>
                <w:sz w:val="22"/>
                <w:szCs w:val="22"/>
              </w:rPr>
              <w:t>Nt</w:t>
            </w:r>
          </w:p>
        </w:tc>
      </w:tr>
      <w:tr w:rsidR="00661ED1" w:rsidRPr="0032234F" w:rsidTr="00FD2BCE">
        <w:tc>
          <w:tcPr>
            <w:tcW w:w="874" w:type="dxa"/>
            <w:shd w:val="clear" w:color="auto" w:fill="auto"/>
          </w:tcPr>
          <w:p w:rsidR="00661ED1" w:rsidRPr="0032234F" w:rsidRDefault="00661ED1" w:rsidP="00FD2BCE">
            <w:pPr>
              <w:spacing w:before="120" w:after="120"/>
              <w:rPr>
                <w:sz w:val="22"/>
                <w:szCs w:val="22"/>
              </w:rPr>
            </w:pPr>
            <w:r w:rsidRPr="0032234F">
              <w:rPr>
                <w:sz w:val="22"/>
                <w:szCs w:val="22"/>
              </w:rPr>
              <w:t>6</w:t>
            </w:r>
            <w:r>
              <w:rPr>
                <w:sz w:val="22"/>
                <w:szCs w:val="22"/>
              </w:rPr>
              <w:t>1</w:t>
            </w:r>
          </w:p>
        </w:tc>
        <w:tc>
          <w:tcPr>
            <w:tcW w:w="2252" w:type="dxa"/>
            <w:shd w:val="clear" w:color="auto" w:fill="auto"/>
          </w:tcPr>
          <w:p w:rsidR="00661ED1" w:rsidRPr="0032234F" w:rsidRDefault="00661ED1" w:rsidP="00FD2BCE">
            <w:pPr>
              <w:spacing w:before="120" w:after="120"/>
              <w:rPr>
                <w:sz w:val="22"/>
                <w:szCs w:val="22"/>
                <w:lang w:val="vi-VN"/>
              </w:rPr>
            </w:pPr>
            <w:r>
              <w:rPr>
                <w:sz w:val="22"/>
                <w:szCs w:val="22"/>
                <w:shd w:val="clear" w:color="auto" w:fill="FFFFFF"/>
              </w:rPr>
              <w:t xml:space="preserve">4. </w:t>
            </w:r>
            <w:r w:rsidRPr="0032234F">
              <w:rPr>
                <w:sz w:val="22"/>
                <w:szCs w:val="22"/>
                <w:shd w:val="clear" w:color="auto" w:fill="FFFFFF"/>
              </w:rPr>
              <w:t>Lợn</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jc w:val="center"/>
              <w:rPr>
                <w:sz w:val="28"/>
                <w:szCs w:val="28"/>
              </w:rPr>
            </w:pPr>
            <w:r w:rsidRPr="008106E7">
              <w:rPr>
                <w:sz w:val="28"/>
                <w:szCs w:val="28"/>
              </w:rPr>
              <w:t>x</w:t>
            </w: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pStyle w:val="NormalWeb"/>
              <w:shd w:val="clear" w:color="auto" w:fill="FFFFFF"/>
              <w:spacing w:before="0" w:beforeAutospacing="0" w:after="0" w:afterAutospacing="0" w:line="202" w:lineRule="atLeast"/>
              <w:rPr>
                <w:sz w:val="22"/>
                <w:szCs w:val="22"/>
              </w:rPr>
            </w:pPr>
            <w:hyperlink r:id="rId9" w:tgtFrame="_blank" w:history="1">
              <w:r w:rsidRPr="0032234F">
                <w:rPr>
                  <w:rStyle w:val="Hyperlink"/>
                  <w:color w:val="auto"/>
                  <w:sz w:val="22"/>
                  <w:szCs w:val="22"/>
                  <w:u w:val="none"/>
                  <w:lang w:val="pt-BR"/>
                </w:rPr>
                <w:t>TCVN 9111:2011</w:t>
              </w:r>
            </w:hyperlink>
            <w:r w:rsidRPr="0032234F">
              <w:rPr>
                <w:sz w:val="22"/>
                <w:szCs w:val="22"/>
                <w:lang w:val="pt-BR"/>
              </w:rPr>
              <w:t>;</w:t>
            </w:r>
          </w:p>
          <w:p w:rsidR="00661ED1" w:rsidRPr="0032234F" w:rsidRDefault="00661ED1" w:rsidP="00FD2BCE">
            <w:pPr>
              <w:pStyle w:val="NormalWeb"/>
              <w:shd w:val="clear" w:color="auto" w:fill="FFFFFF"/>
              <w:spacing w:before="0" w:beforeAutospacing="0" w:after="0" w:afterAutospacing="0" w:line="202" w:lineRule="atLeast"/>
              <w:rPr>
                <w:sz w:val="22"/>
                <w:szCs w:val="22"/>
              </w:rPr>
            </w:pPr>
            <w:hyperlink r:id="rId10" w:tgtFrame="_blank" w:history="1">
              <w:r w:rsidRPr="0032234F">
                <w:rPr>
                  <w:rStyle w:val="Hyperlink"/>
                  <w:color w:val="auto"/>
                  <w:sz w:val="22"/>
                  <w:szCs w:val="22"/>
                  <w:u w:val="none"/>
                  <w:lang w:val="pt-BR"/>
                </w:rPr>
                <w:t>TCVN 9713:2013</w:t>
              </w:r>
            </w:hyperlink>
            <w:r w:rsidRPr="0032234F">
              <w:rPr>
                <w:sz w:val="22"/>
                <w:szCs w:val="22"/>
                <w:lang w:val="pt-BR"/>
              </w:rPr>
              <w:t>;</w:t>
            </w:r>
          </w:p>
          <w:p w:rsidR="00661ED1" w:rsidRPr="0032234F" w:rsidRDefault="00661ED1" w:rsidP="00FD2BCE">
            <w:pPr>
              <w:pStyle w:val="NormalWeb"/>
              <w:shd w:val="clear" w:color="auto" w:fill="FFFFFF"/>
              <w:spacing w:before="0" w:beforeAutospacing="0" w:after="120" w:afterAutospacing="0" w:line="202" w:lineRule="atLeast"/>
              <w:rPr>
                <w:sz w:val="22"/>
                <w:szCs w:val="22"/>
              </w:rPr>
            </w:pPr>
            <w:r w:rsidRPr="0032234F">
              <w:rPr>
                <w:sz w:val="22"/>
                <w:szCs w:val="22"/>
                <w:lang w:val="pt-BR"/>
              </w:rPr>
              <w:t>QCVN 01-148/2013/BNNPTNT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rPr>
            </w:pPr>
            <w:r w:rsidRPr="0032234F">
              <w:rPr>
                <w:sz w:val="22"/>
                <w:szCs w:val="22"/>
              </w:rPr>
              <w:t>nt</w:t>
            </w:r>
          </w:p>
        </w:tc>
      </w:tr>
      <w:tr w:rsidR="00661ED1" w:rsidRPr="0032234F" w:rsidTr="00FD2BCE">
        <w:tc>
          <w:tcPr>
            <w:tcW w:w="874" w:type="dxa"/>
            <w:shd w:val="clear" w:color="auto" w:fill="auto"/>
          </w:tcPr>
          <w:p w:rsidR="00661ED1" w:rsidRPr="0032234F" w:rsidRDefault="00661ED1" w:rsidP="00FD2BCE">
            <w:pPr>
              <w:spacing w:before="120" w:after="120"/>
              <w:rPr>
                <w:sz w:val="22"/>
                <w:szCs w:val="22"/>
              </w:rPr>
            </w:pPr>
            <w:r w:rsidRPr="0032234F">
              <w:rPr>
                <w:sz w:val="22"/>
                <w:szCs w:val="22"/>
              </w:rPr>
              <w:t>6</w:t>
            </w:r>
            <w:r>
              <w:rPr>
                <w:sz w:val="22"/>
                <w:szCs w:val="22"/>
              </w:rPr>
              <w:t>2</w:t>
            </w:r>
          </w:p>
        </w:tc>
        <w:tc>
          <w:tcPr>
            <w:tcW w:w="2252" w:type="dxa"/>
            <w:shd w:val="clear" w:color="auto" w:fill="auto"/>
          </w:tcPr>
          <w:p w:rsidR="00661ED1" w:rsidRPr="0032234F" w:rsidRDefault="00661ED1" w:rsidP="00FD2BCE">
            <w:pPr>
              <w:spacing w:before="120" w:after="120"/>
              <w:rPr>
                <w:sz w:val="22"/>
                <w:szCs w:val="22"/>
                <w:lang w:val="vi-VN"/>
              </w:rPr>
            </w:pPr>
            <w:r>
              <w:rPr>
                <w:sz w:val="22"/>
                <w:szCs w:val="22"/>
                <w:shd w:val="clear" w:color="auto" w:fill="FFFFFF"/>
              </w:rPr>
              <w:t xml:space="preserve">5. </w:t>
            </w:r>
            <w:r w:rsidRPr="0032234F">
              <w:rPr>
                <w:sz w:val="22"/>
                <w:szCs w:val="22"/>
                <w:shd w:val="clear" w:color="auto" w:fill="FFFFFF"/>
              </w:rPr>
              <w:t>Dê</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jc w:val="center"/>
              <w:rPr>
                <w:sz w:val="28"/>
                <w:szCs w:val="28"/>
              </w:rPr>
            </w:pPr>
            <w:r w:rsidRPr="008106E7">
              <w:rPr>
                <w:sz w:val="28"/>
                <w:szCs w:val="28"/>
              </w:rPr>
              <w:t>x</w:t>
            </w: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pStyle w:val="NormalWeb"/>
              <w:shd w:val="clear" w:color="auto" w:fill="FFFFFF"/>
              <w:spacing w:before="0" w:beforeAutospacing="0" w:after="0" w:afterAutospacing="0" w:line="202" w:lineRule="atLeast"/>
              <w:rPr>
                <w:sz w:val="22"/>
                <w:szCs w:val="22"/>
              </w:rPr>
            </w:pPr>
            <w:hyperlink r:id="rId11" w:tgtFrame="_blank" w:history="1">
              <w:r w:rsidRPr="0032234F">
                <w:rPr>
                  <w:rStyle w:val="Hyperlink"/>
                  <w:color w:val="auto"/>
                  <w:sz w:val="22"/>
                  <w:szCs w:val="22"/>
                  <w:u w:val="none"/>
                  <w:lang w:val="pt-BR"/>
                </w:rPr>
                <w:t>TCVN 9715:2013</w:t>
              </w:r>
            </w:hyperlink>
            <w:r w:rsidRPr="0032234F">
              <w:rPr>
                <w:sz w:val="22"/>
                <w:szCs w:val="22"/>
                <w:lang w:val="pt-BR"/>
              </w:rPr>
              <w:t>;</w:t>
            </w:r>
          </w:p>
          <w:p w:rsidR="00661ED1" w:rsidRPr="0032234F" w:rsidRDefault="00661ED1" w:rsidP="00FD2BCE">
            <w:pPr>
              <w:pStyle w:val="NormalWeb"/>
              <w:shd w:val="clear" w:color="auto" w:fill="FFFFFF"/>
              <w:spacing w:before="0" w:beforeAutospacing="0" w:after="120" w:afterAutospacing="0" w:line="202" w:lineRule="atLeast"/>
              <w:rPr>
                <w:sz w:val="22"/>
                <w:szCs w:val="22"/>
              </w:rPr>
            </w:pPr>
            <w:r w:rsidRPr="0032234F">
              <w:rPr>
                <w:sz w:val="22"/>
                <w:szCs w:val="22"/>
                <w:lang w:val="pt-BR"/>
              </w:rPr>
              <w:t>QCVN 01 - 72: 2011/BNNPTNT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rPr>
                <w:sz w:val="22"/>
                <w:szCs w:val="22"/>
              </w:rPr>
            </w:pPr>
            <w:r w:rsidRPr="0032234F">
              <w:rPr>
                <w:sz w:val="22"/>
                <w:szCs w:val="22"/>
              </w:rPr>
              <w:t>Nt</w:t>
            </w:r>
          </w:p>
        </w:tc>
      </w:tr>
      <w:tr w:rsidR="00661ED1" w:rsidRPr="0032234F" w:rsidTr="00FD2BCE">
        <w:tc>
          <w:tcPr>
            <w:tcW w:w="874" w:type="dxa"/>
            <w:shd w:val="clear" w:color="auto" w:fill="auto"/>
          </w:tcPr>
          <w:p w:rsidR="00661ED1" w:rsidRPr="0032234F" w:rsidRDefault="00661ED1" w:rsidP="00FD2BCE">
            <w:pPr>
              <w:spacing w:before="120" w:after="120"/>
              <w:rPr>
                <w:sz w:val="22"/>
                <w:szCs w:val="22"/>
              </w:rPr>
            </w:pPr>
            <w:r w:rsidRPr="0032234F">
              <w:rPr>
                <w:sz w:val="22"/>
                <w:szCs w:val="22"/>
              </w:rPr>
              <w:t>6</w:t>
            </w:r>
            <w:r>
              <w:rPr>
                <w:sz w:val="22"/>
                <w:szCs w:val="22"/>
              </w:rPr>
              <w:t>3</w:t>
            </w:r>
          </w:p>
        </w:tc>
        <w:tc>
          <w:tcPr>
            <w:tcW w:w="2252" w:type="dxa"/>
            <w:shd w:val="clear" w:color="auto" w:fill="auto"/>
          </w:tcPr>
          <w:p w:rsidR="00661ED1" w:rsidRPr="0032234F" w:rsidRDefault="00661ED1" w:rsidP="00FD2BCE">
            <w:pPr>
              <w:spacing w:before="120" w:after="120"/>
              <w:rPr>
                <w:sz w:val="22"/>
                <w:szCs w:val="22"/>
                <w:lang w:val="vi-VN"/>
              </w:rPr>
            </w:pPr>
            <w:r>
              <w:rPr>
                <w:sz w:val="22"/>
                <w:szCs w:val="22"/>
                <w:shd w:val="clear" w:color="auto" w:fill="FFFFFF"/>
              </w:rPr>
              <w:t xml:space="preserve">6. </w:t>
            </w:r>
            <w:r w:rsidRPr="0032234F">
              <w:rPr>
                <w:sz w:val="22"/>
                <w:szCs w:val="22"/>
                <w:shd w:val="clear" w:color="auto" w:fill="FFFFFF"/>
              </w:rPr>
              <w:t>Cừu</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jc w:val="center"/>
              <w:rPr>
                <w:sz w:val="28"/>
                <w:szCs w:val="28"/>
              </w:rPr>
            </w:pPr>
            <w:r w:rsidRPr="008106E7">
              <w:rPr>
                <w:sz w:val="28"/>
                <w:szCs w:val="28"/>
              </w:rPr>
              <w:t>x</w:t>
            </w: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r w:rsidRPr="0032234F">
              <w:rPr>
                <w:sz w:val="22"/>
                <w:szCs w:val="22"/>
                <w:shd w:val="clear" w:color="auto" w:fill="FFFFFF"/>
              </w:rPr>
              <w:t>QCVN 01 - 71: 2011/BNNPTNT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rPr>
                <w:sz w:val="22"/>
                <w:szCs w:val="22"/>
              </w:rPr>
            </w:pPr>
            <w:r w:rsidRPr="0032234F">
              <w:rPr>
                <w:sz w:val="22"/>
                <w:szCs w:val="22"/>
              </w:rPr>
              <w:t>Nt</w:t>
            </w:r>
          </w:p>
        </w:tc>
      </w:tr>
      <w:tr w:rsidR="00661ED1" w:rsidRPr="0032234F" w:rsidTr="00FD2BCE">
        <w:tc>
          <w:tcPr>
            <w:tcW w:w="874" w:type="dxa"/>
            <w:shd w:val="clear" w:color="auto" w:fill="auto"/>
          </w:tcPr>
          <w:p w:rsidR="00661ED1" w:rsidRPr="0032234F" w:rsidRDefault="00661ED1" w:rsidP="00FD2BCE">
            <w:pPr>
              <w:spacing w:before="120" w:after="120"/>
              <w:rPr>
                <w:sz w:val="22"/>
                <w:szCs w:val="22"/>
              </w:rPr>
            </w:pPr>
            <w:r w:rsidRPr="0032234F">
              <w:rPr>
                <w:sz w:val="22"/>
                <w:szCs w:val="22"/>
              </w:rPr>
              <w:t>6</w:t>
            </w:r>
            <w:r>
              <w:rPr>
                <w:sz w:val="22"/>
                <w:szCs w:val="22"/>
              </w:rPr>
              <w:t>4</w:t>
            </w:r>
          </w:p>
        </w:tc>
        <w:tc>
          <w:tcPr>
            <w:tcW w:w="2252" w:type="dxa"/>
            <w:shd w:val="clear" w:color="auto" w:fill="auto"/>
          </w:tcPr>
          <w:p w:rsidR="00661ED1" w:rsidRPr="0032234F" w:rsidRDefault="00661ED1" w:rsidP="00FD2BCE">
            <w:pPr>
              <w:spacing w:before="120" w:after="120"/>
              <w:rPr>
                <w:sz w:val="22"/>
                <w:szCs w:val="22"/>
                <w:lang w:val="vi-VN"/>
              </w:rPr>
            </w:pPr>
            <w:r>
              <w:rPr>
                <w:sz w:val="22"/>
                <w:szCs w:val="22"/>
                <w:shd w:val="clear" w:color="auto" w:fill="FFFFFF"/>
              </w:rPr>
              <w:t xml:space="preserve">7. </w:t>
            </w:r>
            <w:r w:rsidRPr="0032234F">
              <w:rPr>
                <w:sz w:val="22"/>
                <w:szCs w:val="22"/>
                <w:shd w:val="clear" w:color="auto" w:fill="FFFFFF"/>
              </w:rPr>
              <w:t>Gà</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jc w:val="center"/>
              <w:rPr>
                <w:sz w:val="28"/>
                <w:szCs w:val="28"/>
              </w:rPr>
            </w:pPr>
            <w:r w:rsidRPr="008106E7">
              <w:rPr>
                <w:sz w:val="28"/>
                <w:szCs w:val="28"/>
              </w:rPr>
              <w:t>x</w:t>
            </w: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12" w:tgtFrame="_blank" w:history="1">
              <w:r w:rsidRPr="0032234F">
                <w:rPr>
                  <w:rStyle w:val="Hyperlink"/>
                  <w:color w:val="auto"/>
                  <w:sz w:val="22"/>
                  <w:szCs w:val="22"/>
                  <w:u w:val="none"/>
                  <w:lang w:val="pt-BR"/>
                </w:rPr>
                <w:t>TCVN 9117:2011</w:t>
              </w:r>
            </w:hyperlink>
            <w:r w:rsidRPr="0032234F">
              <w:rPr>
                <w:sz w:val="22"/>
                <w:szCs w:val="22"/>
                <w:lang w:val="pt-BR"/>
              </w:rPr>
              <w:t>;</w:t>
            </w:r>
          </w:p>
          <w:p w:rsidR="00661ED1" w:rsidRPr="0032234F" w:rsidRDefault="00661ED1" w:rsidP="00FD2BCE">
            <w:pPr>
              <w:pStyle w:val="NormalWeb"/>
              <w:shd w:val="clear" w:color="auto" w:fill="FFFFFF"/>
              <w:spacing w:before="0" w:beforeAutospacing="0" w:after="120" w:afterAutospacing="0" w:line="234" w:lineRule="atLeast"/>
              <w:rPr>
                <w:sz w:val="22"/>
                <w:szCs w:val="22"/>
              </w:rPr>
            </w:pPr>
            <w:r w:rsidRPr="0032234F">
              <w:rPr>
                <w:sz w:val="22"/>
                <w:szCs w:val="22"/>
                <w:lang w:val="pt-BR"/>
              </w:rPr>
              <w:t>QCVN 01 - 46: 2011/BNNPTNT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rPr>
                <w:sz w:val="22"/>
                <w:szCs w:val="22"/>
              </w:rPr>
            </w:pPr>
            <w:r w:rsidRPr="0032234F">
              <w:rPr>
                <w:sz w:val="22"/>
                <w:szCs w:val="22"/>
              </w:rPr>
              <w:t>Nt</w:t>
            </w:r>
          </w:p>
        </w:tc>
      </w:tr>
      <w:tr w:rsidR="00661ED1" w:rsidRPr="0032234F" w:rsidTr="00FD2BCE">
        <w:tc>
          <w:tcPr>
            <w:tcW w:w="874" w:type="dxa"/>
            <w:shd w:val="clear" w:color="auto" w:fill="auto"/>
          </w:tcPr>
          <w:p w:rsidR="00661ED1" w:rsidRPr="0032234F" w:rsidRDefault="00661ED1" w:rsidP="00FD2BCE">
            <w:pPr>
              <w:spacing w:before="120" w:after="120"/>
              <w:rPr>
                <w:sz w:val="22"/>
                <w:szCs w:val="22"/>
              </w:rPr>
            </w:pPr>
            <w:r w:rsidRPr="0032234F">
              <w:rPr>
                <w:sz w:val="22"/>
                <w:szCs w:val="22"/>
              </w:rPr>
              <w:t>6</w:t>
            </w:r>
            <w:r>
              <w:rPr>
                <w:sz w:val="22"/>
                <w:szCs w:val="22"/>
              </w:rPr>
              <w:t>5</w:t>
            </w:r>
          </w:p>
        </w:tc>
        <w:tc>
          <w:tcPr>
            <w:tcW w:w="2252" w:type="dxa"/>
            <w:shd w:val="clear" w:color="auto" w:fill="auto"/>
          </w:tcPr>
          <w:p w:rsidR="00661ED1" w:rsidRPr="0032234F" w:rsidRDefault="00661ED1" w:rsidP="00FD2BCE">
            <w:pPr>
              <w:spacing w:before="120" w:after="120"/>
              <w:rPr>
                <w:sz w:val="22"/>
                <w:szCs w:val="22"/>
                <w:lang w:val="vi-VN"/>
              </w:rPr>
            </w:pPr>
            <w:r>
              <w:rPr>
                <w:sz w:val="22"/>
                <w:szCs w:val="22"/>
                <w:shd w:val="clear" w:color="auto" w:fill="FFFFFF"/>
              </w:rPr>
              <w:t xml:space="preserve">8. </w:t>
            </w:r>
            <w:r w:rsidRPr="0032234F">
              <w:rPr>
                <w:sz w:val="22"/>
                <w:szCs w:val="22"/>
                <w:shd w:val="clear" w:color="auto" w:fill="FFFFFF"/>
              </w:rPr>
              <w:t>Vịt</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jc w:val="center"/>
              <w:rPr>
                <w:sz w:val="28"/>
                <w:szCs w:val="28"/>
              </w:rPr>
            </w:pPr>
            <w:r w:rsidRPr="008106E7">
              <w:rPr>
                <w:sz w:val="28"/>
                <w:szCs w:val="28"/>
              </w:rPr>
              <w:t>x</w:t>
            </w: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r w:rsidRPr="0032234F">
              <w:rPr>
                <w:sz w:val="22"/>
                <w:szCs w:val="22"/>
                <w:shd w:val="clear" w:color="auto" w:fill="FFFFFF"/>
              </w:rPr>
              <w:t>QCVN 01 - 45: 2011/BNNPTNT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rPr>
                <w:sz w:val="22"/>
                <w:szCs w:val="22"/>
              </w:rPr>
            </w:pPr>
            <w:r w:rsidRPr="0032234F">
              <w:rPr>
                <w:sz w:val="22"/>
                <w:szCs w:val="22"/>
              </w:rPr>
              <w:t>Nt</w:t>
            </w:r>
          </w:p>
        </w:tc>
      </w:tr>
      <w:tr w:rsidR="00661ED1" w:rsidRPr="0032234F" w:rsidTr="00FD2BCE">
        <w:tc>
          <w:tcPr>
            <w:tcW w:w="874" w:type="dxa"/>
            <w:shd w:val="clear" w:color="auto" w:fill="auto"/>
          </w:tcPr>
          <w:p w:rsidR="00661ED1" w:rsidRPr="0032234F" w:rsidRDefault="00661ED1" w:rsidP="00FD2BCE">
            <w:pPr>
              <w:spacing w:before="120" w:after="120"/>
              <w:rPr>
                <w:sz w:val="22"/>
                <w:szCs w:val="22"/>
              </w:rPr>
            </w:pPr>
            <w:r w:rsidRPr="0032234F">
              <w:rPr>
                <w:sz w:val="22"/>
                <w:szCs w:val="22"/>
              </w:rPr>
              <w:t>6</w:t>
            </w:r>
            <w:r>
              <w:rPr>
                <w:sz w:val="22"/>
                <w:szCs w:val="22"/>
              </w:rPr>
              <w:t>6</w:t>
            </w:r>
          </w:p>
        </w:tc>
        <w:tc>
          <w:tcPr>
            <w:tcW w:w="2252" w:type="dxa"/>
            <w:shd w:val="clear" w:color="auto" w:fill="auto"/>
          </w:tcPr>
          <w:p w:rsidR="00661ED1" w:rsidRPr="0032234F" w:rsidRDefault="00661ED1" w:rsidP="00FD2BCE">
            <w:pPr>
              <w:spacing w:before="120" w:after="120"/>
              <w:rPr>
                <w:sz w:val="22"/>
                <w:szCs w:val="22"/>
                <w:lang w:val="vi-VN"/>
              </w:rPr>
            </w:pPr>
            <w:r>
              <w:rPr>
                <w:sz w:val="22"/>
                <w:szCs w:val="22"/>
                <w:shd w:val="clear" w:color="auto" w:fill="FFFFFF"/>
              </w:rPr>
              <w:t xml:space="preserve">9. </w:t>
            </w:r>
            <w:r w:rsidRPr="0032234F">
              <w:rPr>
                <w:sz w:val="22"/>
                <w:szCs w:val="22"/>
                <w:shd w:val="clear" w:color="auto" w:fill="FFFFFF"/>
              </w:rPr>
              <w:t>Ngan</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jc w:val="center"/>
              <w:rPr>
                <w:sz w:val="28"/>
                <w:szCs w:val="28"/>
              </w:rPr>
            </w:pPr>
            <w:r w:rsidRPr="008106E7">
              <w:rPr>
                <w:sz w:val="28"/>
                <w:szCs w:val="28"/>
              </w:rPr>
              <w:t>x</w:t>
            </w: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r w:rsidRPr="0032234F">
              <w:rPr>
                <w:sz w:val="22"/>
                <w:szCs w:val="22"/>
                <w:shd w:val="clear" w:color="auto" w:fill="FFFFFF"/>
              </w:rPr>
              <w:t>QCVN 01 - 73: 2011/BNNPTNT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rPr>
                <w:sz w:val="22"/>
                <w:szCs w:val="22"/>
              </w:rPr>
            </w:pPr>
            <w:r w:rsidRPr="0032234F">
              <w:rPr>
                <w:sz w:val="22"/>
                <w:szCs w:val="22"/>
              </w:rPr>
              <w:t>Nt</w:t>
            </w:r>
          </w:p>
        </w:tc>
      </w:tr>
      <w:tr w:rsidR="00661ED1" w:rsidRPr="0032234F" w:rsidTr="00FD2BCE">
        <w:tc>
          <w:tcPr>
            <w:tcW w:w="874" w:type="dxa"/>
            <w:shd w:val="clear" w:color="auto" w:fill="auto"/>
          </w:tcPr>
          <w:p w:rsidR="00661ED1" w:rsidRPr="0032234F" w:rsidRDefault="00661ED1" w:rsidP="00FD2BCE">
            <w:pPr>
              <w:spacing w:before="120" w:after="120"/>
              <w:rPr>
                <w:sz w:val="22"/>
                <w:szCs w:val="22"/>
              </w:rPr>
            </w:pPr>
            <w:r w:rsidRPr="0032234F">
              <w:rPr>
                <w:sz w:val="22"/>
                <w:szCs w:val="22"/>
              </w:rPr>
              <w:t>6</w:t>
            </w:r>
            <w:r>
              <w:rPr>
                <w:sz w:val="22"/>
                <w:szCs w:val="22"/>
              </w:rPr>
              <w:t>7</w:t>
            </w:r>
          </w:p>
        </w:tc>
        <w:tc>
          <w:tcPr>
            <w:tcW w:w="2252" w:type="dxa"/>
            <w:shd w:val="clear" w:color="auto" w:fill="auto"/>
          </w:tcPr>
          <w:p w:rsidR="00661ED1" w:rsidRPr="0032234F" w:rsidRDefault="00661ED1" w:rsidP="00FD2BCE">
            <w:pPr>
              <w:spacing w:before="120" w:after="120"/>
              <w:rPr>
                <w:sz w:val="22"/>
                <w:szCs w:val="22"/>
                <w:lang w:val="vi-VN"/>
              </w:rPr>
            </w:pPr>
            <w:r>
              <w:rPr>
                <w:sz w:val="22"/>
                <w:szCs w:val="22"/>
                <w:shd w:val="clear" w:color="auto" w:fill="FFFFFF"/>
              </w:rPr>
              <w:t xml:space="preserve">10. </w:t>
            </w:r>
            <w:r w:rsidRPr="0032234F">
              <w:rPr>
                <w:sz w:val="22"/>
                <w:szCs w:val="22"/>
                <w:shd w:val="clear" w:color="auto" w:fill="FFFFFF"/>
              </w:rPr>
              <w:t>Thỏ</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jc w:val="center"/>
              <w:rPr>
                <w:sz w:val="28"/>
                <w:szCs w:val="28"/>
              </w:rPr>
            </w:pPr>
            <w:r w:rsidRPr="008106E7">
              <w:rPr>
                <w:sz w:val="28"/>
                <w:szCs w:val="28"/>
              </w:rPr>
              <w:t>x</w:t>
            </w: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pStyle w:val="NormalWeb"/>
              <w:shd w:val="clear" w:color="auto" w:fill="FFFFFF"/>
              <w:spacing w:before="0" w:beforeAutospacing="0" w:after="0" w:afterAutospacing="0" w:line="202" w:lineRule="atLeast"/>
              <w:rPr>
                <w:sz w:val="22"/>
                <w:szCs w:val="22"/>
              </w:rPr>
            </w:pPr>
            <w:hyperlink r:id="rId13" w:tgtFrame="_blank" w:history="1">
              <w:r w:rsidRPr="0032234F">
                <w:rPr>
                  <w:rStyle w:val="Hyperlink"/>
                  <w:color w:val="auto"/>
                  <w:sz w:val="22"/>
                  <w:szCs w:val="22"/>
                  <w:u w:val="none"/>
                  <w:lang w:val="pt-BR"/>
                </w:rPr>
                <w:t>TCVN 9714:2013</w:t>
              </w:r>
            </w:hyperlink>
            <w:r w:rsidRPr="0032234F">
              <w:rPr>
                <w:sz w:val="22"/>
                <w:szCs w:val="22"/>
                <w:lang w:val="pt-BR"/>
              </w:rPr>
              <w:t>;</w:t>
            </w:r>
          </w:p>
          <w:p w:rsidR="00661ED1" w:rsidRPr="0032234F" w:rsidRDefault="00661ED1" w:rsidP="00FD2BCE">
            <w:pPr>
              <w:pStyle w:val="NormalWeb"/>
              <w:shd w:val="clear" w:color="auto" w:fill="FFFFFF"/>
              <w:spacing w:before="0" w:beforeAutospacing="0" w:after="120" w:afterAutospacing="0" w:line="202" w:lineRule="atLeast"/>
              <w:rPr>
                <w:sz w:val="22"/>
                <w:szCs w:val="22"/>
              </w:rPr>
            </w:pPr>
            <w:r w:rsidRPr="0032234F">
              <w:rPr>
                <w:sz w:val="22"/>
                <w:szCs w:val="22"/>
                <w:lang w:val="pt-BR"/>
              </w:rPr>
              <w:t>QCVN 01 - 75: 2011/BNNPTNT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rPr>
                <w:sz w:val="22"/>
                <w:szCs w:val="22"/>
              </w:rPr>
            </w:pPr>
            <w:r w:rsidRPr="0032234F">
              <w:rPr>
                <w:sz w:val="22"/>
                <w:szCs w:val="22"/>
              </w:rPr>
              <w:t>Nt</w:t>
            </w:r>
          </w:p>
        </w:tc>
      </w:tr>
      <w:tr w:rsidR="00661ED1" w:rsidRPr="0032234F" w:rsidTr="00FD2BCE">
        <w:tc>
          <w:tcPr>
            <w:tcW w:w="874" w:type="dxa"/>
            <w:shd w:val="clear" w:color="auto" w:fill="auto"/>
          </w:tcPr>
          <w:p w:rsidR="00661ED1" w:rsidRPr="0032234F" w:rsidRDefault="00661ED1" w:rsidP="00FD2BCE">
            <w:pPr>
              <w:spacing w:before="120" w:after="120"/>
              <w:rPr>
                <w:sz w:val="22"/>
                <w:szCs w:val="22"/>
              </w:rPr>
            </w:pPr>
            <w:r w:rsidRPr="0032234F">
              <w:rPr>
                <w:sz w:val="22"/>
                <w:szCs w:val="22"/>
              </w:rPr>
              <w:t>6</w:t>
            </w:r>
            <w:r>
              <w:rPr>
                <w:sz w:val="22"/>
                <w:szCs w:val="22"/>
              </w:rPr>
              <w:t>8</w:t>
            </w:r>
          </w:p>
        </w:tc>
        <w:tc>
          <w:tcPr>
            <w:tcW w:w="2252" w:type="dxa"/>
            <w:shd w:val="clear" w:color="auto" w:fill="auto"/>
          </w:tcPr>
          <w:p w:rsidR="00661ED1" w:rsidRPr="0032234F" w:rsidRDefault="00661ED1" w:rsidP="00FD2BCE">
            <w:pPr>
              <w:spacing w:before="120" w:after="120"/>
              <w:rPr>
                <w:sz w:val="22"/>
                <w:szCs w:val="22"/>
                <w:lang w:val="vi-VN"/>
              </w:rPr>
            </w:pPr>
            <w:r>
              <w:rPr>
                <w:sz w:val="22"/>
                <w:szCs w:val="22"/>
                <w:shd w:val="clear" w:color="auto" w:fill="FFFFFF"/>
              </w:rPr>
              <w:t xml:space="preserve">11. </w:t>
            </w:r>
            <w:r w:rsidRPr="0032234F">
              <w:rPr>
                <w:sz w:val="22"/>
                <w:szCs w:val="22"/>
                <w:shd w:val="clear" w:color="auto" w:fill="FFFFFF"/>
              </w:rPr>
              <w:t>Đà điểu</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jc w:val="center"/>
              <w:rPr>
                <w:sz w:val="28"/>
                <w:szCs w:val="28"/>
              </w:rPr>
            </w:pPr>
            <w:r w:rsidRPr="008106E7">
              <w:rPr>
                <w:sz w:val="28"/>
                <w:szCs w:val="28"/>
              </w:rPr>
              <w:t>x</w:t>
            </w: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pStyle w:val="NormalWeb"/>
              <w:shd w:val="clear" w:color="auto" w:fill="FFFFFF"/>
              <w:spacing w:before="0" w:beforeAutospacing="0" w:after="0" w:afterAutospacing="0" w:line="202" w:lineRule="atLeast"/>
              <w:rPr>
                <w:sz w:val="22"/>
                <w:szCs w:val="22"/>
              </w:rPr>
            </w:pPr>
            <w:hyperlink r:id="rId14" w:tgtFrame="_blank" w:history="1">
              <w:r w:rsidRPr="0032234F">
                <w:rPr>
                  <w:rStyle w:val="Hyperlink"/>
                  <w:color w:val="auto"/>
                  <w:sz w:val="22"/>
                  <w:szCs w:val="22"/>
                  <w:u w:val="none"/>
                  <w:lang w:val="pt-BR"/>
                </w:rPr>
                <w:t>TCVN 8922:2011</w:t>
              </w:r>
            </w:hyperlink>
            <w:r w:rsidRPr="0032234F">
              <w:rPr>
                <w:sz w:val="22"/>
                <w:szCs w:val="22"/>
                <w:lang w:val="pt-BR"/>
              </w:rPr>
              <w:t>;</w:t>
            </w:r>
          </w:p>
          <w:p w:rsidR="00661ED1" w:rsidRPr="0032234F" w:rsidRDefault="00661ED1" w:rsidP="00FD2BCE">
            <w:pPr>
              <w:pStyle w:val="NormalWeb"/>
              <w:shd w:val="clear" w:color="auto" w:fill="FFFFFF"/>
              <w:spacing w:before="0" w:beforeAutospacing="0" w:after="120" w:afterAutospacing="0" w:line="202" w:lineRule="atLeast"/>
              <w:rPr>
                <w:sz w:val="22"/>
                <w:szCs w:val="22"/>
              </w:rPr>
            </w:pPr>
            <w:r w:rsidRPr="0032234F">
              <w:rPr>
                <w:sz w:val="22"/>
                <w:szCs w:val="22"/>
                <w:lang w:val="pt-BR"/>
              </w:rPr>
              <w:t>QCVN 01-102:2012/BNNPTNT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rPr>
                <w:sz w:val="22"/>
                <w:szCs w:val="22"/>
              </w:rPr>
            </w:pPr>
            <w:r w:rsidRPr="0032234F">
              <w:rPr>
                <w:sz w:val="22"/>
                <w:szCs w:val="22"/>
              </w:rPr>
              <w:t>Nt</w:t>
            </w:r>
          </w:p>
        </w:tc>
      </w:tr>
      <w:tr w:rsidR="00661ED1" w:rsidRPr="0032234F" w:rsidTr="00FD2BCE">
        <w:tc>
          <w:tcPr>
            <w:tcW w:w="874" w:type="dxa"/>
            <w:shd w:val="clear" w:color="auto" w:fill="auto"/>
          </w:tcPr>
          <w:p w:rsidR="00661ED1" w:rsidRPr="0032234F" w:rsidRDefault="00661ED1" w:rsidP="00FD2BCE">
            <w:pPr>
              <w:spacing w:before="120" w:after="120"/>
              <w:rPr>
                <w:sz w:val="22"/>
                <w:szCs w:val="22"/>
              </w:rPr>
            </w:pPr>
            <w:r>
              <w:rPr>
                <w:sz w:val="22"/>
                <w:szCs w:val="22"/>
              </w:rPr>
              <w:t>69</w:t>
            </w:r>
          </w:p>
        </w:tc>
        <w:tc>
          <w:tcPr>
            <w:tcW w:w="2252" w:type="dxa"/>
            <w:shd w:val="clear" w:color="auto" w:fill="auto"/>
          </w:tcPr>
          <w:p w:rsidR="00661ED1" w:rsidRPr="0032234F" w:rsidRDefault="00661ED1" w:rsidP="00FD2BCE">
            <w:pPr>
              <w:spacing w:before="120" w:after="120"/>
              <w:rPr>
                <w:sz w:val="22"/>
                <w:szCs w:val="22"/>
                <w:lang w:val="vi-VN"/>
              </w:rPr>
            </w:pPr>
            <w:r>
              <w:rPr>
                <w:sz w:val="22"/>
                <w:szCs w:val="22"/>
                <w:shd w:val="clear" w:color="auto" w:fill="FFFFFF"/>
              </w:rPr>
              <w:t xml:space="preserve">12. </w:t>
            </w:r>
            <w:r w:rsidRPr="0032234F">
              <w:rPr>
                <w:sz w:val="22"/>
                <w:szCs w:val="22"/>
                <w:shd w:val="clear" w:color="auto" w:fill="FFFFFF"/>
              </w:rPr>
              <w:t>Ong</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jc w:val="center"/>
              <w:rPr>
                <w:sz w:val="28"/>
                <w:szCs w:val="28"/>
              </w:rPr>
            </w:pPr>
            <w:r w:rsidRPr="008106E7">
              <w:rPr>
                <w:sz w:val="28"/>
                <w:szCs w:val="28"/>
              </w:rPr>
              <w:t>x</w:t>
            </w: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r w:rsidRPr="0032234F">
              <w:rPr>
                <w:sz w:val="22"/>
                <w:szCs w:val="22"/>
                <w:shd w:val="clear" w:color="auto" w:fill="FFFFFF"/>
              </w:rPr>
              <w:t>QCVN 01-101:2012/BNNPTNT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rPr>
                <w:sz w:val="22"/>
                <w:szCs w:val="22"/>
              </w:rPr>
            </w:pPr>
            <w:r w:rsidRPr="0032234F">
              <w:rPr>
                <w:sz w:val="22"/>
                <w:szCs w:val="22"/>
              </w:rPr>
              <w:t>Nt</w:t>
            </w:r>
          </w:p>
        </w:tc>
      </w:tr>
      <w:tr w:rsidR="00661ED1" w:rsidRPr="0032234F" w:rsidTr="00FD2BCE">
        <w:tc>
          <w:tcPr>
            <w:tcW w:w="874" w:type="dxa"/>
            <w:shd w:val="clear" w:color="auto" w:fill="auto"/>
          </w:tcPr>
          <w:p w:rsidR="00661ED1" w:rsidRPr="0032234F" w:rsidRDefault="00661ED1" w:rsidP="00FD2BCE">
            <w:pPr>
              <w:spacing w:before="120" w:after="120"/>
              <w:rPr>
                <w:sz w:val="22"/>
                <w:szCs w:val="22"/>
              </w:rPr>
            </w:pPr>
            <w:r w:rsidRPr="0032234F">
              <w:rPr>
                <w:sz w:val="22"/>
                <w:szCs w:val="22"/>
              </w:rPr>
              <w:t>7</w:t>
            </w:r>
            <w:r>
              <w:rPr>
                <w:sz w:val="22"/>
                <w:szCs w:val="22"/>
              </w:rPr>
              <w:t>0</w:t>
            </w:r>
          </w:p>
        </w:tc>
        <w:tc>
          <w:tcPr>
            <w:tcW w:w="2252" w:type="dxa"/>
            <w:shd w:val="clear" w:color="auto" w:fill="auto"/>
          </w:tcPr>
          <w:p w:rsidR="00661ED1" w:rsidRPr="0032234F" w:rsidRDefault="00661ED1" w:rsidP="00FD2BCE">
            <w:pPr>
              <w:spacing w:before="120" w:after="120"/>
              <w:rPr>
                <w:sz w:val="22"/>
                <w:szCs w:val="22"/>
                <w:lang w:val="vi-VN"/>
              </w:rPr>
            </w:pPr>
            <w:r>
              <w:rPr>
                <w:sz w:val="22"/>
                <w:szCs w:val="22"/>
                <w:shd w:val="clear" w:color="auto" w:fill="FFFFFF"/>
              </w:rPr>
              <w:t>13.</w:t>
            </w:r>
            <w:r w:rsidRPr="0032234F">
              <w:rPr>
                <w:sz w:val="22"/>
                <w:szCs w:val="22"/>
                <w:shd w:val="clear" w:color="auto" w:fill="FFFFFF"/>
              </w:rPr>
              <w:t>Tằm</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jc w:val="center"/>
              <w:rPr>
                <w:sz w:val="28"/>
                <w:szCs w:val="28"/>
              </w:rPr>
            </w:pPr>
            <w:r w:rsidRPr="008106E7">
              <w:rPr>
                <w:sz w:val="28"/>
                <w:szCs w:val="28"/>
              </w:rPr>
              <w:t>x</w:t>
            </w: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pStyle w:val="NormalWeb"/>
              <w:shd w:val="clear" w:color="auto" w:fill="FFFFFF"/>
              <w:spacing w:before="0" w:beforeAutospacing="0" w:after="0" w:afterAutospacing="0" w:line="202" w:lineRule="atLeast"/>
              <w:rPr>
                <w:sz w:val="22"/>
                <w:szCs w:val="22"/>
              </w:rPr>
            </w:pPr>
            <w:hyperlink r:id="rId15" w:tgtFrame="_blank" w:history="1">
              <w:r w:rsidRPr="0032234F">
                <w:rPr>
                  <w:rStyle w:val="Hyperlink"/>
                  <w:color w:val="auto"/>
                  <w:sz w:val="22"/>
                  <w:szCs w:val="22"/>
                  <w:u w:val="none"/>
                </w:rPr>
                <w:t>TCVN 10737:2015</w:t>
              </w:r>
            </w:hyperlink>
            <w:r w:rsidRPr="0032234F">
              <w:rPr>
                <w:sz w:val="22"/>
                <w:szCs w:val="22"/>
              </w:rPr>
              <w:t>;</w:t>
            </w:r>
          </w:p>
          <w:p w:rsidR="00661ED1" w:rsidRPr="0032234F" w:rsidRDefault="00661ED1" w:rsidP="00FD2BCE">
            <w:pPr>
              <w:pStyle w:val="NormalWeb"/>
              <w:shd w:val="clear" w:color="auto" w:fill="FFFFFF"/>
              <w:spacing w:before="0" w:beforeAutospacing="0" w:after="120" w:afterAutospacing="0" w:line="202" w:lineRule="atLeast"/>
              <w:rPr>
                <w:sz w:val="22"/>
                <w:szCs w:val="22"/>
              </w:rPr>
            </w:pPr>
            <w:r w:rsidRPr="0032234F">
              <w:rPr>
                <w:sz w:val="22"/>
                <w:szCs w:val="22"/>
                <w:lang w:val="pt-BR"/>
              </w:rPr>
              <w:t xml:space="preserve">QCVN 01 – 74: </w:t>
            </w:r>
            <w:r w:rsidRPr="0032234F">
              <w:rPr>
                <w:sz w:val="22"/>
                <w:szCs w:val="22"/>
                <w:lang w:val="pt-BR"/>
              </w:rPr>
              <w:lastRenderedPageBreak/>
              <w:t>2011/BNNPTNT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rPr>
                <w:sz w:val="22"/>
                <w:szCs w:val="22"/>
              </w:rPr>
            </w:pPr>
            <w:r w:rsidRPr="0032234F">
              <w:rPr>
                <w:sz w:val="22"/>
                <w:szCs w:val="22"/>
              </w:rPr>
              <w:t>Nt</w:t>
            </w:r>
          </w:p>
        </w:tc>
      </w:tr>
      <w:tr w:rsidR="00661ED1" w:rsidRPr="0032234F" w:rsidTr="00FD2BCE">
        <w:tc>
          <w:tcPr>
            <w:tcW w:w="874" w:type="dxa"/>
            <w:shd w:val="clear" w:color="auto" w:fill="auto"/>
          </w:tcPr>
          <w:p w:rsidR="00661ED1" w:rsidRPr="0032234F" w:rsidRDefault="00661ED1" w:rsidP="00FD2BCE">
            <w:pPr>
              <w:spacing w:before="120" w:after="120"/>
              <w:rPr>
                <w:sz w:val="22"/>
                <w:szCs w:val="22"/>
              </w:rPr>
            </w:pPr>
            <w:r w:rsidRPr="0032234F">
              <w:rPr>
                <w:sz w:val="22"/>
                <w:szCs w:val="22"/>
              </w:rPr>
              <w:lastRenderedPageBreak/>
              <w:t>7</w:t>
            </w:r>
            <w:r>
              <w:rPr>
                <w:sz w:val="22"/>
                <w:szCs w:val="22"/>
              </w:rPr>
              <w:t>1</w:t>
            </w:r>
          </w:p>
        </w:tc>
        <w:tc>
          <w:tcPr>
            <w:tcW w:w="2252" w:type="dxa"/>
            <w:shd w:val="clear" w:color="auto" w:fill="auto"/>
          </w:tcPr>
          <w:p w:rsidR="00661ED1" w:rsidRPr="0032234F" w:rsidRDefault="00661ED1" w:rsidP="00FD2BCE">
            <w:pPr>
              <w:spacing w:before="120" w:after="120"/>
              <w:rPr>
                <w:sz w:val="22"/>
                <w:szCs w:val="22"/>
                <w:lang w:val="vi-VN"/>
              </w:rPr>
            </w:pPr>
            <w:r>
              <w:rPr>
                <w:sz w:val="22"/>
                <w:szCs w:val="22"/>
                <w:shd w:val="clear" w:color="auto" w:fill="FFFFFF"/>
              </w:rPr>
              <w:t xml:space="preserve">14. </w:t>
            </w:r>
            <w:r w:rsidRPr="0032234F">
              <w:rPr>
                <w:sz w:val="22"/>
                <w:szCs w:val="22"/>
                <w:shd w:val="clear" w:color="auto" w:fill="FFFFFF"/>
                <w:lang w:val="vi-VN"/>
              </w:rPr>
              <w:t>Tinh bò sữa, bò thịt</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jc w:val="center"/>
              <w:rPr>
                <w:sz w:val="28"/>
                <w:szCs w:val="28"/>
              </w:rPr>
            </w:pPr>
            <w:r w:rsidRPr="008106E7">
              <w:rPr>
                <w:sz w:val="28"/>
                <w:szCs w:val="28"/>
              </w:rPr>
              <w:t>x</w:t>
            </w: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r w:rsidRPr="0032234F">
              <w:rPr>
                <w:sz w:val="22"/>
                <w:szCs w:val="22"/>
                <w:lang w:val="vi-VN"/>
              </w:rPr>
              <w:t>TCVN 8925:2012</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pStyle w:val="NormalWeb"/>
              <w:shd w:val="clear" w:color="auto" w:fill="FFFFFF"/>
              <w:spacing w:before="0" w:beforeAutospacing="0" w:after="0" w:afterAutospacing="0" w:line="202" w:lineRule="atLeast"/>
              <w:rPr>
                <w:sz w:val="22"/>
                <w:szCs w:val="22"/>
                <w:shd w:val="clear" w:color="auto" w:fill="FFFFFF"/>
                <w:lang w:val="pt-BR"/>
              </w:rPr>
            </w:pPr>
            <w:r w:rsidRPr="0032234F">
              <w:rPr>
                <w:sz w:val="22"/>
                <w:szCs w:val="22"/>
                <w:shd w:val="clear" w:color="auto" w:fill="FFFFFF"/>
                <w:lang w:val="pt-BR"/>
              </w:rPr>
              <w:t>- Kiểm tra sau thông quan.</w:t>
            </w:r>
          </w:p>
          <w:p w:rsidR="00661ED1" w:rsidRPr="0032234F" w:rsidRDefault="00661ED1" w:rsidP="00FD2BCE">
            <w:pPr>
              <w:pStyle w:val="NormalWeb"/>
              <w:shd w:val="clear" w:color="auto" w:fill="FFFFFF"/>
              <w:spacing w:before="0" w:beforeAutospacing="0" w:after="0" w:afterAutospacing="0" w:line="202" w:lineRule="atLeast"/>
              <w:rPr>
                <w:sz w:val="22"/>
                <w:szCs w:val="22"/>
                <w:lang w:val="pt-BR"/>
              </w:rPr>
            </w:pPr>
            <w:r w:rsidRPr="0032234F">
              <w:rPr>
                <w:sz w:val="22"/>
                <w:szCs w:val="22"/>
                <w:shd w:val="clear" w:color="auto" w:fill="FFFFFF"/>
                <w:lang w:val="pt-BR"/>
              </w:rPr>
              <w:t>-</w:t>
            </w:r>
            <w:r w:rsidRPr="0032234F">
              <w:rPr>
                <w:sz w:val="22"/>
                <w:szCs w:val="22"/>
                <w:shd w:val="clear" w:color="auto" w:fill="FFFFFF"/>
              </w:rPr>
              <w:t>Thông tư số 19/2011/TT-BNNPTNT</w:t>
            </w:r>
            <w:r w:rsidRPr="0032234F">
              <w:rPr>
                <w:sz w:val="22"/>
                <w:szCs w:val="22"/>
                <w:shd w:val="clear" w:color="auto" w:fill="FFFFFF"/>
                <w:lang w:val="pt-BR"/>
              </w:rPr>
              <w:t> </w:t>
            </w:r>
            <w:r w:rsidRPr="0032234F">
              <w:rPr>
                <w:sz w:val="22"/>
                <w:szCs w:val="22"/>
                <w:lang w:val="pt-BR"/>
              </w:rPr>
              <w:t xml:space="preserve"> -Thông tư số </w:t>
            </w:r>
            <w:hyperlink r:id="rId16" w:tgtFrame="_blank" w:history="1">
              <w:r w:rsidRPr="0032234F">
                <w:rPr>
                  <w:rStyle w:val="Hyperlink"/>
                  <w:color w:val="auto"/>
                  <w:sz w:val="22"/>
                  <w:szCs w:val="22"/>
                  <w:u w:val="none"/>
                  <w:lang w:val="pt-BR"/>
                </w:rPr>
                <w:t>04/2015/TT-BNNPTNT</w:t>
              </w:r>
            </w:hyperlink>
          </w:p>
          <w:p w:rsidR="00661ED1" w:rsidRPr="0032234F" w:rsidRDefault="00661ED1" w:rsidP="00FD2BCE">
            <w:pPr>
              <w:spacing w:before="120" w:after="120"/>
              <w:rPr>
                <w:sz w:val="22"/>
                <w:szCs w:val="22"/>
                <w:lang w:val="vi-VN"/>
              </w:rPr>
            </w:pPr>
            <w:r w:rsidRPr="0032234F">
              <w:rPr>
                <w:sz w:val="22"/>
                <w:szCs w:val="22"/>
                <w:lang w:val="pt-BR"/>
              </w:rPr>
              <w:t xml:space="preserve">- </w:t>
            </w:r>
            <w:r w:rsidRPr="0032234F">
              <w:rPr>
                <w:sz w:val="22"/>
                <w:szCs w:val="22"/>
                <w:shd w:val="clear" w:color="auto" w:fill="FFFFFF"/>
                <w:lang w:val="pt-BR"/>
              </w:rPr>
              <w:t>Thông tư 28/2017/TT-BNNPTNT</w:t>
            </w:r>
            <w:r w:rsidRPr="0032234F">
              <w:rPr>
                <w:sz w:val="22"/>
                <w:szCs w:val="22"/>
                <w:lang w:val="pt-BR"/>
              </w:rPr>
              <w:t> </w:t>
            </w:r>
          </w:p>
        </w:tc>
      </w:tr>
      <w:tr w:rsidR="00661ED1" w:rsidRPr="0032234F" w:rsidTr="00FD2BCE">
        <w:tc>
          <w:tcPr>
            <w:tcW w:w="874" w:type="dxa"/>
            <w:shd w:val="clear" w:color="auto" w:fill="auto"/>
          </w:tcPr>
          <w:p w:rsidR="00661ED1" w:rsidRPr="0032234F" w:rsidRDefault="00661ED1" w:rsidP="00FD2BCE">
            <w:pPr>
              <w:spacing w:before="120" w:after="120"/>
              <w:rPr>
                <w:sz w:val="22"/>
                <w:szCs w:val="22"/>
              </w:rPr>
            </w:pPr>
            <w:r w:rsidRPr="0032234F">
              <w:rPr>
                <w:sz w:val="22"/>
                <w:szCs w:val="22"/>
              </w:rPr>
              <w:t>7</w:t>
            </w:r>
            <w:r>
              <w:rPr>
                <w:sz w:val="22"/>
                <w:szCs w:val="22"/>
              </w:rPr>
              <w:t>2</w:t>
            </w:r>
          </w:p>
        </w:tc>
        <w:tc>
          <w:tcPr>
            <w:tcW w:w="2252" w:type="dxa"/>
            <w:shd w:val="clear" w:color="auto" w:fill="auto"/>
          </w:tcPr>
          <w:p w:rsidR="00661ED1" w:rsidRPr="0032234F" w:rsidRDefault="00661ED1" w:rsidP="00FD2BCE">
            <w:pPr>
              <w:spacing w:before="120" w:after="120"/>
              <w:rPr>
                <w:sz w:val="22"/>
                <w:szCs w:val="22"/>
                <w:lang w:val="vi-VN"/>
              </w:rPr>
            </w:pPr>
            <w:bookmarkStart w:id="1" w:name="dieu_3_name"/>
            <w:r w:rsidRPr="0032234F">
              <w:rPr>
                <w:bCs/>
                <w:sz w:val="22"/>
                <w:szCs w:val="22"/>
                <w:shd w:val="clear" w:color="auto" w:fill="FFFFFF"/>
              </w:rPr>
              <w:t>Giống thủy sản</w:t>
            </w:r>
            <w:bookmarkEnd w:id="1"/>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jc w:val="center"/>
              <w:rPr>
                <w:sz w:val="28"/>
                <w:szCs w:val="28"/>
              </w:rPr>
            </w:pPr>
            <w:r w:rsidRPr="008106E7">
              <w:rPr>
                <w:sz w:val="28"/>
                <w:szCs w:val="28"/>
              </w:rPr>
              <w:t>x</w:t>
            </w: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17" w:tgtFrame="_blank" w:history="1">
              <w:r w:rsidRPr="0032234F">
                <w:rPr>
                  <w:rStyle w:val="Hyperlink"/>
                  <w:color w:val="auto"/>
                  <w:sz w:val="22"/>
                  <w:szCs w:val="22"/>
                  <w:u w:val="none"/>
                </w:rPr>
                <w:t>TCVN 8398:2012</w:t>
              </w:r>
            </w:hyperlink>
            <w:r w:rsidRPr="0032234F">
              <w:rPr>
                <w:sz w:val="22"/>
                <w:szCs w:val="22"/>
              </w:rPr>
              <w:t>;</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18" w:tgtFrame="_blank" w:history="1">
              <w:r w:rsidRPr="0032234F">
                <w:rPr>
                  <w:rStyle w:val="Hyperlink"/>
                  <w:color w:val="auto"/>
                  <w:sz w:val="22"/>
                  <w:szCs w:val="22"/>
                  <w:u w:val="none"/>
                </w:rPr>
                <w:t>TCVN 8399:2012</w:t>
              </w:r>
            </w:hyperlink>
            <w:r w:rsidRPr="0032234F">
              <w:rPr>
                <w:sz w:val="22"/>
                <w:szCs w:val="22"/>
              </w:rPr>
              <w:t>;</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19" w:tgtFrame="_blank" w:history="1">
              <w:r w:rsidRPr="0032234F">
                <w:rPr>
                  <w:rStyle w:val="Hyperlink"/>
                  <w:color w:val="auto"/>
                  <w:sz w:val="22"/>
                  <w:szCs w:val="22"/>
                  <w:u w:val="none"/>
                </w:rPr>
                <w:t>TCVN 9388:2014</w:t>
              </w:r>
            </w:hyperlink>
            <w:r w:rsidRPr="0032234F">
              <w:rPr>
                <w:sz w:val="22"/>
                <w:szCs w:val="22"/>
              </w:rPr>
              <w:t>;</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20" w:tgtFrame="_blank" w:history="1">
              <w:r w:rsidRPr="0032234F">
                <w:rPr>
                  <w:rStyle w:val="Hyperlink"/>
                  <w:color w:val="auto"/>
                  <w:sz w:val="22"/>
                  <w:szCs w:val="22"/>
                  <w:u w:val="none"/>
                </w:rPr>
                <w:t>TCVN 9389:2014</w:t>
              </w:r>
            </w:hyperlink>
            <w:r w:rsidRPr="0032234F">
              <w:rPr>
                <w:sz w:val="22"/>
                <w:szCs w:val="22"/>
              </w:rPr>
              <w:t>;</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21" w:tgtFrame="_blank" w:history="1">
              <w:r w:rsidRPr="0032234F">
                <w:rPr>
                  <w:rStyle w:val="Hyperlink"/>
                  <w:color w:val="auto"/>
                  <w:sz w:val="22"/>
                  <w:szCs w:val="22"/>
                  <w:u w:val="none"/>
                </w:rPr>
                <w:t>TCVN 9586:2014</w:t>
              </w:r>
            </w:hyperlink>
            <w:r w:rsidRPr="0032234F">
              <w:rPr>
                <w:sz w:val="22"/>
                <w:szCs w:val="22"/>
              </w:rPr>
              <w:t>;</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22" w:tgtFrame="_blank" w:history="1">
              <w:r w:rsidRPr="0032234F">
                <w:rPr>
                  <w:rStyle w:val="Hyperlink"/>
                  <w:color w:val="auto"/>
                  <w:sz w:val="22"/>
                  <w:szCs w:val="22"/>
                  <w:u w:val="none"/>
                </w:rPr>
                <w:t>TCVN 9963:2014</w:t>
              </w:r>
            </w:hyperlink>
            <w:r w:rsidRPr="0032234F">
              <w:rPr>
                <w:sz w:val="22"/>
                <w:szCs w:val="22"/>
              </w:rPr>
              <w:t>;</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23" w:tgtFrame="_blank" w:history="1">
              <w:r w:rsidRPr="0032234F">
                <w:rPr>
                  <w:rStyle w:val="Hyperlink"/>
                  <w:color w:val="auto"/>
                  <w:sz w:val="22"/>
                  <w:szCs w:val="22"/>
                  <w:u w:val="none"/>
                </w:rPr>
                <w:t>TCVN 10257:2014</w:t>
              </w:r>
            </w:hyperlink>
            <w:r w:rsidRPr="0032234F">
              <w:rPr>
                <w:sz w:val="22"/>
                <w:szCs w:val="22"/>
              </w:rPr>
              <w:t>;</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24" w:tgtFrame="_blank" w:history="1">
              <w:r w:rsidRPr="0032234F">
                <w:rPr>
                  <w:rStyle w:val="Hyperlink"/>
                  <w:color w:val="auto"/>
                  <w:sz w:val="22"/>
                  <w:szCs w:val="22"/>
                  <w:u w:val="none"/>
                </w:rPr>
                <w:t>TCVN 10462:2014</w:t>
              </w:r>
            </w:hyperlink>
            <w:r w:rsidRPr="0032234F">
              <w:rPr>
                <w:sz w:val="22"/>
                <w:szCs w:val="22"/>
              </w:rPr>
              <w:t>;</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25" w:tgtFrame="_blank" w:history="1">
              <w:r w:rsidRPr="0032234F">
                <w:rPr>
                  <w:rStyle w:val="Hyperlink"/>
                  <w:color w:val="auto"/>
                  <w:sz w:val="22"/>
                  <w:szCs w:val="22"/>
                  <w:u w:val="none"/>
                </w:rPr>
                <w:t>TCVN 10463:2014</w:t>
              </w:r>
            </w:hyperlink>
            <w:r w:rsidRPr="0032234F">
              <w:rPr>
                <w:sz w:val="22"/>
                <w:szCs w:val="22"/>
              </w:rPr>
              <w:t>;</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26" w:tgtFrame="_blank" w:history="1">
              <w:r w:rsidRPr="0032234F">
                <w:rPr>
                  <w:rStyle w:val="Hyperlink"/>
                  <w:color w:val="auto"/>
                  <w:sz w:val="22"/>
                  <w:szCs w:val="22"/>
                  <w:u w:val="none"/>
                </w:rPr>
                <w:t>TCVN 10464:2014</w:t>
              </w:r>
            </w:hyperlink>
            <w:r w:rsidRPr="0032234F">
              <w:rPr>
                <w:sz w:val="22"/>
                <w:szCs w:val="22"/>
              </w:rPr>
              <w:t>;</w:t>
            </w:r>
          </w:p>
          <w:p w:rsidR="00661ED1" w:rsidRPr="0032234F" w:rsidRDefault="00661ED1" w:rsidP="00FD2BCE">
            <w:pPr>
              <w:spacing w:before="120" w:after="120"/>
              <w:rPr>
                <w:sz w:val="22"/>
                <w:szCs w:val="22"/>
                <w:lang w:val="vi-VN"/>
              </w:rPr>
            </w:pPr>
            <w:hyperlink r:id="rId27" w:tgtFrame="_blank" w:history="1">
              <w:r w:rsidRPr="0032234F">
                <w:rPr>
                  <w:rStyle w:val="Hyperlink"/>
                  <w:color w:val="auto"/>
                  <w:sz w:val="22"/>
                  <w:szCs w:val="22"/>
                  <w:u w:val="none"/>
                </w:rPr>
                <w:t>TCVN 10465:2014</w:t>
              </w:r>
            </w:hyperlink>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pStyle w:val="NormalWeb"/>
              <w:shd w:val="clear" w:color="auto" w:fill="FFFFFF"/>
              <w:spacing w:before="0" w:beforeAutospacing="0" w:after="0" w:afterAutospacing="0" w:line="202" w:lineRule="atLeast"/>
              <w:rPr>
                <w:sz w:val="22"/>
                <w:szCs w:val="22"/>
              </w:rPr>
            </w:pPr>
            <w:r w:rsidRPr="0032234F">
              <w:rPr>
                <w:sz w:val="22"/>
                <w:szCs w:val="22"/>
              </w:rPr>
              <w:t>Thông tư số </w:t>
            </w:r>
            <w:hyperlink r:id="rId28" w:tgtFrame="_blank" w:history="1">
              <w:r w:rsidRPr="0032234F">
                <w:rPr>
                  <w:rStyle w:val="Hyperlink"/>
                  <w:color w:val="auto"/>
                  <w:sz w:val="22"/>
                  <w:szCs w:val="22"/>
                  <w:u w:val="none"/>
                </w:rPr>
                <w:t>26/2013/TT-BNNPTNT</w:t>
              </w:r>
            </w:hyperlink>
          </w:p>
          <w:p w:rsidR="00661ED1" w:rsidRPr="0032234F" w:rsidRDefault="00661ED1" w:rsidP="00FD2BCE">
            <w:pPr>
              <w:pStyle w:val="NormalWeb"/>
              <w:shd w:val="clear" w:color="auto" w:fill="FFFFFF"/>
              <w:spacing w:before="0" w:beforeAutospacing="0" w:after="0" w:afterAutospacing="0" w:line="202" w:lineRule="atLeast"/>
              <w:rPr>
                <w:sz w:val="22"/>
                <w:szCs w:val="22"/>
              </w:rPr>
            </w:pPr>
            <w:r w:rsidRPr="0032234F">
              <w:rPr>
                <w:sz w:val="22"/>
                <w:szCs w:val="22"/>
              </w:rPr>
              <w:t xml:space="preserve">- </w:t>
            </w:r>
            <w:r w:rsidRPr="0032234F">
              <w:rPr>
                <w:sz w:val="22"/>
                <w:szCs w:val="22"/>
                <w:shd w:val="clear" w:color="auto" w:fill="FFFFFF"/>
              </w:rPr>
              <w:t>Thông tư 28/2017/TT-BNNPTNT</w:t>
            </w:r>
            <w:r w:rsidRPr="0032234F">
              <w:rPr>
                <w:sz w:val="22"/>
                <w:szCs w:val="22"/>
              </w:rPr>
              <w:t> </w:t>
            </w:r>
          </w:p>
          <w:p w:rsidR="00661ED1" w:rsidRPr="00FE4093" w:rsidRDefault="00661ED1" w:rsidP="00FD2BCE">
            <w:pPr>
              <w:spacing w:before="120" w:after="120"/>
              <w:rPr>
                <w:b/>
                <w:sz w:val="22"/>
                <w:szCs w:val="22"/>
                <w:lang w:val="vi-VN"/>
              </w:rPr>
            </w:pPr>
          </w:p>
        </w:tc>
      </w:tr>
      <w:tr w:rsidR="00661ED1" w:rsidRPr="0032234F" w:rsidTr="00FD2BCE">
        <w:tc>
          <w:tcPr>
            <w:tcW w:w="874" w:type="dxa"/>
            <w:shd w:val="clear" w:color="auto" w:fill="auto"/>
          </w:tcPr>
          <w:p w:rsidR="00661ED1" w:rsidRPr="0032234F" w:rsidRDefault="00661ED1" w:rsidP="00FD2BCE">
            <w:pPr>
              <w:spacing w:before="120" w:after="120"/>
              <w:rPr>
                <w:sz w:val="22"/>
                <w:szCs w:val="22"/>
              </w:rPr>
            </w:pPr>
            <w:r w:rsidRPr="0032234F">
              <w:rPr>
                <w:sz w:val="22"/>
                <w:szCs w:val="22"/>
              </w:rPr>
              <w:t>7</w:t>
            </w:r>
            <w:r>
              <w:rPr>
                <w:sz w:val="22"/>
                <w:szCs w:val="22"/>
              </w:rPr>
              <w:t>3</w:t>
            </w:r>
          </w:p>
        </w:tc>
        <w:tc>
          <w:tcPr>
            <w:tcW w:w="2252" w:type="dxa"/>
            <w:shd w:val="clear" w:color="auto" w:fill="auto"/>
          </w:tcPr>
          <w:p w:rsidR="00661ED1" w:rsidRPr="0032234F" w:rsidRDefault="00661ED1" w:rsidP="00FD2BCE">
            <w:pPr>
              <w:spacing w:before="120" w:after="120"/>
              <w:rPr>
                <w:sz w:val="22"/>
                <w:szCs w:val="22"/>
                <w:lang w:val="vi-VN"/>
              </w:rPr>
            </w:pPr>
            <w:bookmarkStart w:id="2" w:name="dieu_4_name"/>
            <w:r w:rsidRPr="0032234F">
              <w:rPr>
                <w:bCs/>
                <w:sz w:val="22"/>
                <w:szCs w:val="22"/>
                <w:shd w:val="clear" w:color="auto" w:fill="FFFFFF"/>
                <w:lang w:val="vi-VN"/>
              </w:rPr>
              <w:t>Thuốc thú y, nguyên liệu thuốc thú y</w:t>
            </w:r>
            <w:bookmarkEnd w:id="2"/>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r w:rsidRPr="008106E7">
              <w:rPr>
                <w:sz w:val="28"/>
                <w:szCs w:val="28"/>
              </w:rPr>
              <w:t>x</w:t>
            </w: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pStyle w:val="NormalWeb"/>
              <w:shd w:val="clear" w:color="auto" w:fill="FFFFFF"/>
              <w:spacing w:before="0" w:beforeAutospacing="0" w:after="120" w:afterAutospacing="0" w:line="234" w:lineRule="atLeast"/>
              <w:rPr>
                <w:sz w:val="22"/>
                <w:szCs w:val="22"/>
              </w:rPr>
            </w:pPr>
            <w:r w:rsidRPr="0032234F">
              <w:rPr>
                <w:sz w:val="22"/>
                <w:szCs w:val="22"/>
                <w:lang w:val="pt-BR"/>
              </w:rPr>
              <w:t>Dược điển Việt Nam;</w:t>
            </w:r>
          </w:p>
          <w:p w:rsidR="00661ED1" w:rsidRPr="0032234F" w:rsidRDefault="00661ED1" w:rsidP="00FD2BCE">
            <w:pPr>
              <w:pStyle w:val="NormalWeb"/>
              <w:shd w:val="clear" w:color="auto" w:fill="FFFFFF"/>
              <w:spacing w:before="0" w:beforeAutospacing="0" w:after="120" w:afterAutospacing="0" w:line="234" w:lineRule="atLeast"/>
              <w:rPr>
                <w:sz w:val="22"/>
                <w:szCs w:val="22"/>
              </w:rPr>
            </w:pPr>
            <w:r w:rsidRPr="0032234F">
              <w:rPr>
                <w:sz w:val="22"/>
                <w:szCs w:val="22"/>
                <w:lang w:val="pt-BR"/>
              </w:rPr>
              <w:t>Dược điển Anh;</w:t>
            </w:r>
          </w:p>
          <w:p w:rsidR="00661ED1" w:rsidRPr="0032234F" w:rsidRDefault="00661ED1" w:rsidP="00FD2BCE">
            <w:pPr>
              <w:pStyle w:val="NormalWeb"/>
              <w:shd w:val="clear" w:color="auto" w:fill="FFFFFF"/>
              <w:spacing w:before="0" w:beforeAutospacing="0" w:after="120" w:afterAutospacing="0" w:line="234" w:lineRule="atLeast"/>
              <w:rPr>
                <w:sz w:val="22"/>
                <w:szCs w:val="22"/>
              </w:rPr>
            </w:pPr>
            <w:r w:rsidRPr="0032234F">
              <w:rPr>
                <w:sz w:val="22"/>
                <w:szCs w:val="22"/>
                <w:lang w:val="pt-BR"/>
              </w:rPr>
              <w:t>Dược điển Mỹ;</w:t>
            </w:r>
          </w:p>
          <w:p w:rsidR="00661ED1" w:rsidRPr="0032234F" w:rsidRDefault="00661ED1" w:rsidP="00FD2BCE">
            <w:pPr>
              <w:pStyle w:val="NormalWeb"/>
              <w:shd w:val="clear" w:color="auto" w:fill="FFFFFF"/>
              <w:spacing w:before="0" w:beforeAutospacing="0" w:after="120" w:afterAutospacing="0" w:line="234" w:lineRule="atLeast"/>
              <w:rPr>
                <w:sz w:val="22"/>
                <w:szCs w:val="22"/>
              </w:rPr>
            </w:pPr>
            <w:r w:rsidRPr="0032234F">
              <w:rPr>
                <w:sz w:val="22"/>
                <w:szCs w:val="22"/>
                <w:lang w:val="pt-BR"/>
              </w:rPr>
              <w:t>Dược điển Châu Âu;</w:t>
            </w:r>
          </w:p>
          <w:p w:rsidR="00661ED1" w:rsidRPr="0032234F" w:rsidRDefault="00661ED1" w:rsidP="00FD2BCE">
            <w:pPr>
              <w:pStyle w:val="NormalWeb"/>
              <w:shd w:val="clear" w:color="auto" w:fill="FFFFFF"/>
              <w:spacing w:before="0" w:beforeAutospacing="0" w:after="120" w:afterAutospacing="0" w:line="234" w:lineRule="atLeast"/>
              <w:rPr>
                <w:sz w:val="22"/>
                <w:szCs w:val="22"/>
              </w:rPr>
            </w:pPr>
            <w:r w:rsidRPr="0032234F">
              <w:rPr>
                <w:sz w:val="22"/>
                <w:szCs w:val="22"/>
                <w:lang w:val="nl-NL"/>
              </w:rPr>
              <w:t>QCVN 01-03:2009/BNNPTNT,</w:t>
            </w:r>
          </w:p>
          <w:p w:rsidR="00661ED1" w:rsidRPr="0032234F" w:rsidRDefault="00661ED1" w:rsidP="00FD2BCE">
            <w:pPr>
              <w:pStyle w:val="NormalWeb"/>
              <w:shd w:val="clear" w:color="auto" w:fill="FFFFFF"/>
              <w:spacing w:before="0" w:beforeAutospacing="0" w:after="120" w:afterAutospacing="0" w:line="234" w:lineRule="atLeast"/>
              <w:rPr>
                <w:sz w:val="22"/>
                <w:szCs w:val="22"/>
              </w:rPr>
            </w:pPr>
            <w:r w:rsidRPr="0032234F">
              <w:rPr>
                <w:sz w:val="22"/>
                <w:szCs w:val="22"/>
                <w:lang w:val="nl-NL"/>
              </w:rPr>
              <w:t>QCVN 22:2016/BTC;</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29" w:tgtFrame="_blank" w:history="1">
              <w:r w:rsidRPr="0032234F">
                <w:rPr>
                  <w:rStyle w:val="Hyperlink"/>
                  <w:color w:val="auto"/>
                  <w:sz w:val="22"/>
                  <w:szCs w:val="22"/>
                  <w:u w:val="none"/>
                  <w:lang w:val="pt-BR"/>
                </w:rPr>
                <w:t>TCVN 8684:2011</w:t>
              </w:r>
            </w:hyperlink>
            <w:r w:rsidRPr="0032234F">
              <w:rPr>
                <w:sz w:val="22"/>
                <w:szCs w:val="22"/>
                <w:lang w:val="pt-BR"/>
              </w:rPr>
              <w:t>;</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30" w:tgtFrame="_blank" w:history="1">
              <w:r w:rsidRPr="0032234F">
                <w:rPr>
                  <w:rStyle w:val="Hyperlink"/>
                  <w:color w:val="auto"/>
                  <w:sz w:val="22"/>
                  <w:szCs w:val="22"/>
                  <w:u w:val="none"/>
                  <w:lang w:val="pt-BR"/>
                </w:rPr>
                <w:t>TCVN 8685-1:2011</w:t>
              </w:r>
            </w:hyperlink>
            <w:r w:rsidRPr="0032234F">
              <w:rPr>
                <w:sz w:val="22"/>
                <w:szCs w:val="22"/>
                <w:lang w:val="pt-BR"/>
              </w:rPr>
              <w:t>;</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31" w:tgtFrame="_blank" w:history="1">
              <w:r w:rsidRPr="0032234F">
                <w:rPr>
                  <w:rStyle w:val="Hyperlink"/>
                  <w:color w:val="auto"/>
                  <w:sz w:val="22"/>
                  <w:szCs w:val="22"/>
                  <w:u w:val="none"/>
                  <w:lang w:val="pt-BR"/>
                </w:rPr>
                <w:t>TCVN 8685-2:2011</w:t>
              </w:r>
            </w:hyperlink>
            <w:r w:rsidRPr="0032234F">
              <w:rPr>
                <w:sz w:val="22"/>
                <w:szCs w:val="22"/>
                <w:lang w:val="pt-BR"/>
              </w:rPr>
              <w:t>;</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32" w:tgtFrame="_blank" w:history="1">
              <w:r w:rsidRPr="0032234F">
                <w:rPr>
                  <w:rStyle w:val="Hyperlink"/>
                  <w:color w:val="auto"/>
                  <w:sz w:val="22"/>
                  <w:szCs w:val="22"/>
                  <w:u w:val="none"/>
                  <w:lang w:val="pt-BR"/>
                </w:rPr>
                <w:t>TCVN 8685-3:2011</w:t>
              </w:r>
            </w:hyperlink>
            <w:r w:rsidRPr="0032234F">
              <w:rPr>
                <w:sz w:val="22"/>
                <w:szCs w:val="22"/>
                <w:lang w:val="pt-BR"/>
              </w:rPr>
              <w:t>;</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33" w:tgtFrame="_blank" w:history="1">
              <w:r w:rsidRPr="0032234F">
                <w:rPr>
                  <w:rStyle w:val="Hyperlink"/>
                  <w:color w:val="auto"/>
                  <w:sz w:val="22"/>
                  <w:szCs w:val="22"/>
                  <w:u w:val="none"/>
                  <w:lang w:val="pt-BR"/>
                </w:rPr>
                <w:t>TCVN 8685-4:2011</w:t>
              </w:r>
            </w:hyperlink>
            <w:r w:rsidRPr="0032234F">
              <w:rPr>
                <w:sz w:val="22"/>
                <w:szCs w:val="22"/>
                <w:lang w:val="pt-BR"/>
              </w:rPr>
              <w:t>;</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34" w:tgtFrame="_blank" w:history="1">
              <w:r w:rsidRPr="0032234F">
                <w:rPr>
                  <w:rStyle w:val="Hyperlink"/>
                  <w:color w:val="auto"/>
                  <w:sz w:val="22"/>
                  <w:szCs w:val="22"/>
                  <w:u w:val="none"/>
                  <w:lang w:val="pt-BR"/>
                </w:rPr>
                <w:t>TCVN 8685-5:2011</w:t>
              </w:r>
            </w:hyperlink>
            <w:r w:rsidRPr="0032234F">
              <w:rPr>
                <w:sz w:val="22"/>
                <w:szCs w:val="22"/>
                <w:lang w:val="pt-BR"/>
              </w:rPr>
              <w:t>;</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35" w:tgtFrame="_blank" w:history="1">
              <w:r w:rsidRPr="0032234F">
                <w:rPr>
                  <w:rStyle w:val="Hyperlink"/>
                  <w:color w:val="auto"/>
                  <w:sz w:val="22"/>
                  <w:szCs w:val="22"/>
                  <w:u w:val="none"/>
                  <w:lang w:val="pt-BR"/>
                </w:rPr>
                <w:t>TCVN 8685-6:2011</w:t>
              </w:r>
            </w:hyperlink>
            <w:r w:rsidRPr="0032234F">
              <w:rPr>
                <w:sz w:val="22"/>
                <w:szCs w:val="22"/>
                <w:lang w:val="pt-BR"/>
              </w:rPr>
              <w:t>;</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36" w:tgtFrame="_blank" w:history="1">
              <w:r w:rsidRPr="0032234F">
                <w:rPr>
                  <w:rStyle w:val="Hyperlink"/>
                  <w:color w:val="auto"/>
                  <w:sz w:val="22"/>
                  <w:szCs w:val="22"/>
                  <w:u w:val="none"/>
                  <w:lang w:val="pt-BR"/>
                </w:rPr>
                <w:t>TCVN 8685-7:2011</w:t>
              </w:r>
            </w:hyperlink>
            <w:r w:rsidRPr="0032234F">
              <w:rPr>
                <w:sz w:val="22"/>
                <w:szCs w:val="22"/>
                <w:lang w:val="pt-BR"/>
              </w:rPr>
              <w:t>;</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37" w:tgtFrame="_blank" w:history="1">
              <w:r w:rsidRPr="0032234F">
                <w:rPr>
                  <w:rStyle w:val="Hyperlink"/>
                  <w:color w:val="auto"/>
                  <w:sz w:val="22"/>
                  <w:szCs w:val="22"/>
                  <w:u w:val="none"/>
                  <w:lang w:val="pt-BR"/>
                </w:rPr>
                <w:t>TCVN 8685-8:2011</w:t>
              </w:r>
            </w:hyperlink>
            <w:r w:rsidRPr="0032234F">
              <w:rPr>
                <w:sz w:val="22"/>
                <w:szCs w:val="22"/>
                <w:lang w:val="pt-BR"/>
              </w:rPr>
              <w:t>;</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38" w:tgtFrame="_blank" w:history="1">
              <w:r w:rsidRPr="0032234F">
                <w:rPr>
                  <w:rStyle w:val="Hyperlink"/>
                  <w:color w:val="auto"/>
                  <w:sz w:val="22"/>
                  <w:szCs w:val="22"/>
                  <w:u w:val="none"/>
                  <w:lang w:val="pt-BR"/>
                </w:rPr>
                <w:t>TCVN 3298: 2010</w:t>
              </w:r>
            </w:hyperlink>
            <w:r w:rsidRPr="0032234F">
              <w:rPr>
                <w:sz w:val="22"/>
                <w:szCs w:val="22"/>
                <w:lang w:val="pt-BR"/>
              </w:rPr>
              <w:t>;</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39" w:tgtFrame="_blank" w:history="1">
              <w:r w:rsidRPr="0032234F">
                <w:rPr>
                  <w:rStyle w:val="Hyperlink"/>
                  <w:color w:val="auto"/>
                  <w:sz w:val="22"/>
                  <w:szCs w:val="22"/>
                  <w:u w:val="none"/>
                </w:rPr>
                <w:t>TCVN 8685-9:201</w:t>
              </w:r>
            </w:hyperlink>
            <w:r w:rsidRPr="0032234F">
              <w:rPr>
                <w:sz w:val="22"/>
                <w:szCs w:val="22"/>
                <w:lang w:val="pt-BR"/>
              </w:rPr>
              <w:t>4;</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40" w:tgtFrame="_blank" w:history="1">
              <w:r w:rsidRPr="0032234F">
                <w:rPr>
                  <w:rStyle w:val="Hyperlink"/>
                  <w:color w:val="auto"/>
                  <w:sz w:val="22"/>
                  <w:szCs w:val="22"/>
                  <w:u w:val="none"/>
                </w:rPr>
                <w:t>TCVN 8685-10:201</w:t>
              </w:r>
            </w:hyperlink>
            <w:r w:rsidRPr="0032234F">
              <w:rPr>
                <w:sz w:val="22"/>
                <w:szCs w:val="22"/>
                <w:lang w:val="pt-BR"/>
              </w:rPr>
              <w:t>4;</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41" w:tgtFrame="_blank" w:history="1">
              <w:r w:rsidRPr="0032234F">
                <w:rPr>
                  <w:rStyle w:val="Hyperlink"/>
                  <w:color w:val="auto"/>
                  <w:sz w:val="22"/>
                  <w:szCs w:val="22"/>
                  <w:u w:val="none"/>
                </w:rPr>
                <w:t>TCVN 8685-11:201</w:t>
              </w:r>
            </w:hyperlink>
            <w:r w:rsidRPr="0032234F">
              <w:rPr>
                <w:sz w:val="22"/>
                <w:szCs w:val="22"/>
                <w:lang w:val="pt-BR"/>
              </w:rPr>
              <w:t>4;</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42" w:tgtFrame="_blank" w:history="1">
              <w:r w:rsidRPr="0032234F">
                <w:rPr>
                  <w:rStyle w:val="Hyperlink"/>
                  <w:color w:val="auto"/>
                  <w:sz w:val="22"/>
                  <w:szCs w:val="22"/>
                  <w:u w:val="none"/>
                </w:rPr>
                <w:t>TCVN 8685-12:201</w:t>
              </w:r>
            </w:hyperlink>
            <w:r w:rsidRPr="0032234F">
              <w:rPr>
                <w:sz w:val="22"/>
                <w:szCs w:val="22"/>
                <w:lang w:val="pt-BR"/>
              </w:rPr>
              <w:t>4;</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43" w:tgtFrame="_blank" w:history="1">
              <w:r w:rsidRPr="0032234F">
                <w:rPr>
                  <w:rStyle w:val="Hyperlink"/>
                  <w:color w:val="auto"/>
                  <w:sz w:val="22"/>
                  <w:szCs w:val="22"/>
                  <w:u w:val="none"/>
                </w:rPr>
                <w:t>TCVN 8685-13:201</w:t>
              </w:r>
            </w:hyperlink>
            <w:r w:rsidRPr="0032234F">
              <w:rPr>
                <w:sz w:val="22"/>
                <w:szCs w:val="22"/>
                <w:lang w:val="pt-BR"/>
              </w:rPr>
              <w:t>4;</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44" w:tgtFrame="_blank" w:history="1">
              <w:r w:rsidRPr="0032234F">
                <w:rPr>
                  <w:rStyle w:val="Hyperlink"/>
                  <w:color w:val="auto"/>
                  <w:sz w:val="22"/>
                  <w:szCs w:val="22"/>
                  <w:u w:val="none"/>
                </w:rPr>
                <w:t>TCVN 8685-1</w:t>
              </w:r>
            </w:hyperlink>
            <w:r w:rsidRPr="0032234F">
              <w:rPr>
                <w:sz w:val="22"/>
                <w:szCs w:val="22"/>
                <w:lang w:val="pt-BR"/>
              </w:rPr>
              <w:t>4</w:t>
            </w:r>
            <w:r w:rsidRPr="0032234F">
              <w:rPr>
                <w:sz w:val="22"/>
                <w:szCs w:val="22"/>
              </w:rPr>
              <w:t>:201</w:t>
            </w:r>
            <w:r w:rsidRPr="0032234F">
              <w:rPr>
                <w:sz w:val="22"/>
                <w:szCs w:val="22"/>
                <w:lang w:val="pt-BR"/>
              </w:rPr>
              <w:t>7;</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45" w:tgtFrame="_blank" w:history="1">
              <w:r w:rsidRPr="0032234F">
                <w:rPr>
                  <w:rStyle w:val="Hyperlink"/>
                  <w:color w:val="auto"/>
                  <w:sz w:val="22"/>
                  <w:szCs w:val="22"/>
                  <w:u w:val="none"/>
                </w:rPr>
                <w:t>TCVN 8685-1</w:t>
              </w:r>
            </w:hyperlink>
            <w:r w:rsidRPr="0032234F">
              <w:rPr>
                <w:sz w:val="22"/>
                <w:szCs w:val="22"/>
                <w:lang w:val="pt-BR"/>
              </w:rPr>
              <w:t>5</w:t>
            </w:r>
            <w:r w:rsidRPr="0032234F">
              <w:rPr>
                <w:sz w:val="22"/>
                <w:szCs w:val="22"/>
              </w:rPr>
              <w:t>:201</w:t>
            </w:r>
            <w:r w:rsidRPr="0032234F">
              <w:rPr>
                <w:sz w:val="22"/>
                <w:szCs w:val="22"/>
                <w:lang w:val="pt-BR"/>
              </w:rPr>
              <w:t>7;</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46" w:tgtFrame="_blank" w:history="1">
              <w:r w:rsidRPr="0032234F">
                <w:rPr>
                  <w:rStyle w:val="Hyperlink"/>
                  <w:color w:val="auto"/>
                  <w:sz w:val="22"/>
                  <w:szCs w:val="22"/>
                  <w:u w:val="none"/>
                </w:rPr>
                <w:t>TCVN 8685-1</w:t>
              </w:r>
            </w:hyperlink>
            <w:r w:rsidRPr="0032234F">
              <w:rPr>
                <w:sz w:val="22"/>
                <w:szCs w:val="22"/>
                <w:lang w:val="pt-BR"/>
              </w:rPr>
              <w:t>6</w:t>
            </w:r>
            <w:r w:rsidRPr="0032234F">
              <w:rPr>
                <w:sz w:val="22"/>
                <w:szCs w:val="22"/>
              </w:rPr>
              <w:t>:201</w:t>
            </w:r>
            <w:r w:rsidRPr="0032234F">
              <w:rPr>
                <w:sz w:val="22"/>
                <w:szCs w:val="22"/>
                <w:lang w:val="pt-BR"/>
              </w:rPr>
              <w:t>7;</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47" w:tgtFrame="_blank" w:history="1">
              <w:r w:rsidRPr="0032234F">
                <w:rPr>
                  <w:rStyle w:val="Hyperlink"/>
                  <w:color w:val="auto"/>
                  <w:sz w:val="22"/>
                  <w:szCs w:val="22"/>
                  <w:u w:val="none"/>
                </w:rPr>
                <w:t>TCVN 8685-1</w:t>
              </w:r>
            </w:hyperlink>
            <w:r w:rsidRPr="0032234F">
              <w:rPr>
                <w:sz w:val="22"/>
                <w:szCs w:val="22"/>
                <w:lang w:val="pt-BR"/>
              </w:rPr>
              <w:t>7</w:t>
            </w:r>
            <w:r w:rsidRPr="0032234F">
              <w:rPr>
                <w:sz w:val="22"/>
                <w:szCs w:val="22"/>
              </w:rPr>
              <w:t>:201</w:t>
            </w:r>
            <w:r w:rsidRPr="0032234F">
              <w:rPr>
                <w:sz w:val="22"/>
                <w:szCs w:val="22"/>
                <w:lang w:val="pt-BR"/>
              </w:rPr>
              <w:t>7;</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48" w:tgtFrame="_blank" w:history="1">
              <w:r w:rsidRPr="0032234F">
                <w:rPr>
                  <w:rStyle w:val="Hyperlink"/>
                  <w:color w:val="auto"/>
                  <w:sz w:val="22"/>
                  <w:szCs w:val="22"/>
                  <w:u w:val="none"/>
                </w:rPr>
                <w:t>TCVN 8685-1</w:t>
              </w:r>
            </w:hyperlink>
            <w:r w:rsidRPr="0032234F">
              <w:rPr>
                <w:sz w:val="22"/>
                <w:szCs w:val="22"/>
                <w:lang w:val="pt-BR"/>
              </w:rPr>
              <w:t>8</w:t>
            </w:r>
            <w:r w:rsidRPr="0032234F">
              <w:rPr>
                <w:sz w:val="22"/>
                <w:szCs w:val="22"/>
              </w:rPr>
              <w:t>:201</w:t>
            </w:r>
            <w:r w:rsidRPr="0032234F">
              <w:rPr>
                <w:sz w:val="22"/>
                <w:szCs w:val="22"/>
                <w:lang w:val="pt-BR"/>
              </w:rPr>
              <w:t>7;</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49" w:tgtFrame="_blank" w:history="1">
              <w:r w:rsidRPr="0032234F">
                <w:rPr>
                  <w:rStyle w:val="Hyperlink"/>
                  <w:color w:val="auto"/>
                  <w:sz w:val="22"/>
                  <w:szCs w:val="22"/>
                  <w:u w:val="none"/>
                </w:rPr>
                <w:t>TCVN 8685-1</w:t>
              </w:r>
            </w:hyperlink>
            <w:r w:rsidRPr="0032234F">
              <w:rPr>
                <w:sz w:val="22"/>
                <w:szCs w:val="22"/>
                <w:lang w:val="pt-BR"/>
              </w:rPr>
              <w:t>9</w:t>
            </w:r>
            <w:r w:rsidRPr="0032234F">
              <w:rPr>
                <w:sz w:val="22"/>
                <w:szCs w:val="22"/>
              </w:rPr>
              <w:t>:201</w:t>
            </w:r>
            <w:r w:rsidRPr="0032234F">
              <w:rPr>
                <w:sz w:val="22"/>
                <w:szCs w:val="22"/>
                <w:lang w:val="pt-BR"/>
              </w:rPr>
              <w:t>7;</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50" w:tgtFrame="_blank" w:history="1">
              <w:r w:rsidRPr="0032234F">
                <w:rPr>
                  <w:rStyle w:val="Hyperlink"/>
                  <w:color w:val="auto"/>
                  <w:sz w:val="22"/>
                  <w:szCs w:val="22"/>
                  <w:u w:val="none"/>
                  <w:lang w:val="pt-BR"/>
                </w:rPr>
                <w:t>TCVN 8686-1:2011</w:t>
              </w:r>
            </w:hyperlink>
            <w:r w:rsidRPr="0032234F">
              <w:rPr>
                <w:sz w:val="22"/>
                <w:szCs w:val="22"/>
                <w:lang w:val="pt-BR"/>
              </w:rPr>
              <w:t>;</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51" w:tgtFrame="_blank" w:history="1">
              <w:r w:rsidRPr="0032234F">
                <w:rPr>
                  <w:rStyle w:val="Hyperlink"/>
                  <w:color w:val="auto"/>
                  <w:sz w:val="22"/>
                  <w:szCs w:val="22"/>
                  <w:u w:val="none"/>
                  <w:lang w:val="pt-BR"/>
                </w:rPr>
                <w:t>TCVN 8686-2:2011</w:t>
              </w:r>
            </w:hyperlink>
            <w:r w:rsidRPr="0032234F">
              <w:rPr>
                <w:sz w:val="22"/>
                <w:szCs w:val="22"/>
                <w:lang w:val="pt-BR"/>
              </w:rPr>
              <w:t>;</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52" w:tgtFrame="_blank" w:history="1">
              <w:r w:rsidRPr="0032234F">
                <w:rPr>
                  <w:rStyle w:val="Hyperlink"/>
                  <w:color w:val="auto"/>
                  <w:sz w:val="22"/>
                  <w:szCs w:val="22"/>
                  <w:u w:val="none"/>
                  <w:lang w:val="pt-BR"/>
                </w:rPr>
                <w:t>TCVN 8686-3:2011</w:t>
              </w:r>
            </w:hyperlink>
            <w:r w:rsidRPr="0032234F">
              <w:rPr>
                <w:sz w:val="22"/>
                <w:szCs w:val="22"/>
                <w:lang w:val="pt-BR"/>
              </w:rPr>
              <w:t>;</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53" w:tgtFrame="_blank" w:history="1">
              <w:r w:rsidRPr="0032234F">
                <w:rPr>
                  <w:rStyle w:val="Hyperlink"/>
                  <w:color w:val="auto"/>
                  <w:sz w:val="22"/>
                  <w:szCs w:val="22"/>
                  <w:u w:val="none"/>
                  <w:lang w:val="pt-BR"/>
                </w:rPr>
                <w:t>TCVN 8686-4:2011</w:t>
              </w:r>
            </w:hyperlink>
            <w:r w:rsidRPr="0032234F">
              <w:rPr>
                <w:sz w:val="22"/>
                <w:szCs w:val="22"/>
                <w:lang w:val="pt-BR"/>
              </w:rPr>
              <w:t>;</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54" w:tgtFrame="_blank" w:history="1">
              <w:r w:rsidRPr="0032234F">
                <w:rPr>
                  <w:rStyle w:val="Hyperlink"/>
                  <w:color w:val="auto"/>
                  <w:sz w:val="22"/>
                  <w:szCs w:val="22"/>
                  <w:u w:val="none"/>
                  <w:lang w:val="pt-BR"/>
                </w:rPr>
                <w:t>TCVN 8686-5:2011</w:t>
              </w:r>
            </w:hyperlink>
            <w:r w:rsidRPr="0032234F">
              <w:rPr>
                <w:sz w:val="22"/>
                <w:szCs w:val="22"/>
                <w:lang w:val="pt-BR"/>
              </w:rPr>
              <w:t>;</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55" w:tgtFrame="_blank" w:history="1">
              <w:r w:rsidRPr="0032234F">
                <w:rPr>
                  <w:rStyle w:val="Hyperlink"/>
                  <w:color w:val="auto"/>
                  <w:sz w:val="22"/>
                  <w:szCs w:val="22"/>
                  <w:u w:val="none"/>
                  <w:lang w:val="pt-BR"/>
                </w:rPr>
                <w:t>TCVN 8686-6:2011</w:t>
              </w:r>
            </w:hyperlink>
            <w:r w:rsidRPr="0032234F">
              <w:rPr>
                <w:sz w:val="22"/>
                <w:szCs w:val="22"/>
                <w:lang w:val="pt-BR"/>
              </w:rPr>
              <w:t>;</w:t>
            </w:r>
          </w:p>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56" w:tgtFrame="_blank" w:history="1">
              <w:r w:rsidRPr="0032234F">
                <w:rPr>
                  <w:rStyle w:val="Hyperlink"/>
                  <w:color w:val="auto"/>
                  <w:sz w:val="22"/>
                  <w:szCs w:val="22"/>
                  <w:u w:val="none"/>
                  <w:lang w:val="pt-BR"/>
                </w:rPr>
                <w:t>TCVN 8686-7:2011</w:t>
              </w:r>
            </w:hyperlink>
            <w:r w:rsidRPr="0032234F">
              <w:rPr>
                <w:sz w:val="22"/>
                <w:szCs w:val="22"/>
                <w:lang w:val="pt-BR"/>
              </w:rPr>
              <w:t>;</w:t>
            </w:r>
          </w:p>
          <w:p w:rsidR="00661ED1" w:rsidRPr="0032234F" w:rsidRDefault="00661ED1" w:rsidP="00FD2BCE">
            <w:pPr>
              <w:pStyle w:val="NormalWeb"/>
              <w:shd w:val="clear" w:color="auto" w:fill="FFFFFF"/>
              <w:spacing w:before="0" w:beforeAutospacing="0" w:after="120" w:afterAutospacing="0" w:line="234" w:lineRule="atLeast"/>
              <w:rPr>
                <w:sz w:val="22"/>
                <w:szCs w:val="22"/>
              </w:rPr>
            </w:pPr>
            <w:r w:rsidRPr="0032234F">
              <w:rPr>
                <w:sz w:val="22"/>
                <w:szCs w:val="22"/>
                <w:lang w:val="it-IT"/>
              </w:rPr>
              <w:t>Hướng dẫn chẩn đoán và kiểm nghiệm vắc xin động vật trên cạn của Tổ chức Thú y thế giới;</w:t>
            </w:r>
          </w:p>
          <w:p w:rsidR="00661ED1" w:rsidRPr="0032234F" w:rsidRDefault="00661ED1" w:rsidP="00FD2BCE">
            <w:pPr>
              <w:spacing w:before="120" w:after="120"/>
              <w:rPr>
                <w:sz w:val="22"/>
                <w:szCs w:val="22"/>
                <w:lang w:val="vi-VN"/>
              </w:rPr>
            </w:pPr>
            <w:r w:rsidRPr="0032234F">
              <w:rPr>
                <w:sz w:val="22"/>
                <w:szCs w:val="22"/>
                <w:lang w:val="it-IT"/>
              </w:rPr>
              <w:t>Tiêu chuẩn Asean về vắc xin thú y.</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pStyle w:val="NormalWeb"/>
              <w:shd w:val="clear" w:color="auto" w:fill="FFFFFF"/>
              <w:spacing w:before="0" w:beforeAutospacing="0" w:after="0" w:afterAutospacing="0" w:line="202" w:lineRule="atLeast"/>
              <w:rPr>
                <w:sz w:val="22"/>
                <w:szCs w:val="22"/>
                <w:lang w:val="pt-BR"/>
              </w:rPr>
            </w:pPr>
            <w:r w:rsidRPr="0032234F">
              <w:rPr>
                <w:sz w:val="22"/>
                <w:szCs w:val="22"/>
                <w:lang w:val="pt-BR"/>
              </w:rPr>
              <w:t>-Thông tư số </w:t>
            </w:r>
            <w:hyperlink r:id="rId57" w:tgtFrame="_blank" w:history="1">
              <w:r w:rsidRPr="0032234F">
                <w:rPr>
                  <w:rStyle w:val="Hyperlink"/>
                  <w:color w:val="auto"/>
                  <w:sz w:val="22"/>
                  <w:szCs w:val="22"/>
                  <w:u w:val="none"/>
                  <w:lang w:val="pt-BR"/>
                </w:rPr>
                <w:t>13/2016/TT-BNNPTNT</w:t>
              </w:r>
            </w:hyperlink>
          </w:p>
          <w:p w:rsidR="00661ED1" w:rsidRPr="0032234F" w:rsidRDefault="00661ED1" w:rsidP="00FD2BCE">
            <w:pPr>
              <w:pStyle w:val="NormalWeb"/>
              <w:shd w:val="clear" w:color="auto" w:fill="FFFFFF"/>
              <w:spacing w:before="0" w:beforeAutospacing="0" w:after="0" w:afterAutospacing="0" w:line="202" w:lineRule="atLeast"/>
              <w:rPr>
                <w:sz w:val="22"/>
                <w:szCs w:val="22"/>
                <w:shd w:val="clear" w:color="auto" w:fill="FFFFFF"/>
                <w:lang w:val="pt-BR"/>
              </w:rPr>
            </w:pPr>
            <w:r w:rsidRPr="0032234F">
              <w:rPr>
                <w:sz w:val="22"/>
                <w:szCs w:val="22"/>
                <w:lang w:val="pt-BR"/>
              </w:rPr>
              <w:t xml:space="preserve">- </w:t>
            </w:r>
            <w:r w:rsidRPr="0032234F">
              <w:rPr>
                <w:sz w:val="22"/>
                <w:szCs w:val="22"/>
                <w:shd w:val="clear" w:color="auto" w:fill="FFFFFF"/>
              </w:rPr>
              <w:t>Thông tư 28/2017/TT-BNNPTNT</w:t>
            </w:r>
            <w:r w:rsidRPr="0032234F">
              <w:rPr>
                <w:sz w:val="22"/>
                <w:szCs w:val="22"/>
                <w:shd w:val="clear" w:color="auto" w:fill="FFFFFF"/>
                <w:lang w:val="pt-BR"/>
              </w:rPr>
              <w:t>.</w:t>
            </w:r>
          </w:p>
          <w:p w:rsidR="00661ED1" w:rsidRDefault="00661ED1" w:rsidP="00FD2BCE">
            <w:pPr>
              <w:pStyle w:val="NormalWeb"/>
              <w:shd w:val="clear" w:color="auto" w:fill="FFFFFF"/>
              <w:spacing w:before="0" w:beforeAutospacing="0" w:after="0" w:afterAutospacing="0" w:line="202" w:lineRule="atLeast"/>
              <w:rPr>
                <w:sz w:val="22"/>
                <w:szCs w:val="22"/>
                <w:shd w:val="clear" w:color="auto" w:fill="FFFFFF"/>
                <w:lang w:val="pt-BR"/>
              </w:rPr>
            </w:pPr>
            <w:r w:rsidRPr="0032234F">
              <w:rPr>
                <w:sz w:val="22"/>
                <w:szCs w:val="22"/>
                <w:shd w:val="clear" w:color="auto" w:fill="FFFFFF"/>
                <w:lang w:val="pt-BR"/>
              </w:rPr>
              <w:t>- Phụ lục 24 Thông tư 24/2017/TT-BNNPTNT</w:t>
            </w:r>
            <w:r>
              <w:rPr>
                <w:sz w:val="22"/>
                <w:szCs w:val="22"/>
                <w:shd w:val="clear" w:color="auto" w:fill="FFFFFF"/>
                <w:lang w:val="pt-BR"/>
              </w:rPr>
              <w:t>.</w:t>
            </w:r>
          </w:p>
          <w:p w:rsidR="00661ED1" w:rsidRDefault="00661ED1" w:rsidP="00FD2BCE">
            <w:pPr>
              <w:pStyle w:val="NormalWeb"/>
              <w:shd w:val="clear" w:color="auto" w:fill="FFFFFF"/>
              <w:spacing w:before="0" w:beforeAutospacing="0" w:after="0" w:afterAutospacing="0" w:line="202" w:lineRule="atLeast"/>
              <w:rPr>
                <w:sz w:val="22"/>
                <w:szCs w:val="22"/>
                <w:shd w:val="clear" w:color="auto" w:fill="FFFFFF"/>
                <w:lang w:val="pt-BR"/>
              </w:rPr>
            </w:pPr>
          </w:p>
          <w:p w:rsidR="00661ED1" w:rsidRPr="0032234F" w:rsidRDefault="00661ED1" w:rsidP="00FD2BCE">
            <w:pPr>
              <w:pStyle w:val="NormalWeb"/>
              <w:shd w:val="clear" w:color="auto" w:fill="FFFFFF"/>
              <w:spacing w:before="0" w:beforeAutospacing="0" w:after="0" w:afterAutospacing="0" w:line="202" w:lineRule="atLeast"/>
              <w:rPr>
                <w:sz w:val="22"/>
                <w:szCs w:val="22"/>
                <w:lang w:val="pt-BR"/>
              </w:rPr>
            </w:pPr>
          </w:p>
        </w:tc>
      </w:tr>
      <w:tr w:rsidR="00661ED1" w:rsidRPr="0032234F" w:rsidTr="00FD2BCE">
        <w:tc>
          <w:tcPr>
            <w:tcW w:w="874" w:type="dxa"/>
            <w:shd w:val="clear" w:color="auto" w:fill="auto"/>
          </w:tcPr>
          <w:p w:rsidR="00661ED1" w:rsidRPr="0032234F" w:rsidRDefault="00661ED1" w:rsidP="00FD2BCE">
            <w:pPr>
              <w:spacing w:before="120" w:after="120"/>
              <w:rPr>
                <w:sz w:val="22"/>
                <w:szCs w:val="22"/>
                <w:lang w:val="vi-VN"/>
              </w:rPr>
            </w:pPr>
          </w:p>
        </w:tc>
        <w:tc>
          <w:tcPr>
            <w:tcW w:w="2252" w:type="dxa"/>
            <w:shd w:val="clear" w:color="auto" w:fill="auto"/>
          </w:tcPr>
          <w:p w:rsidR="00661ED1" w:rsidRPr="0032234F" w:rsidRDefault="00661ED1" w:rsidP="00FD2BCE">
            <w:pPr>
              <w:spacing w:before="120" w:after="120"/>
              <w:rPr>
                <w:b/>
                <w:sz w:val="22"/>
                <w:szCs w:val="22"/>
                <w:lang w:val="vi-VN"/>
              </w:rPr>
            </w:pPr>
            <w:bookmarkStart w:id="3" w:name="dieu_5_name"/>
            <w:r w:rsidRPr="0032234F">
              <w:rPr>
                <w:b/>
                <w:bCs/>
                <w:sz w:val="22"/>
                <w:szCs w:val="22"/>
                <w:shd w:val="clear" w:color="auto" w:fill="FFFFFF"/>
                <w:lang w:val="pt-BR"/>
              </w:rPr>
              <w:t>Thức ăn chăn nuôi</w:t>
            </w:r>
            <w:bookmarkEnd w:id="3"/>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32234F" w:rsidRDefault="00661ED1" w:rsidP="00FD2BCE">
            <w:pPr>
              <w:spacing w:before="120" w:after="120"/>
              <w:rPr>
                <w:sz w:val="22"/>
                <w:szCs w:val="22"/>
              </w:rPr>
            </w:pPr>
            <w:r w:rsidRPr="0032234F">
              <w:rPr>
                <w:sz w:val="22"/>
                <w:szCs w:val="22"/>
              </w:rPr>
              <w:t>7</w:t>
            </w:r>
            <w:r>
              <w:rPr>
                <w:sz w:val="22"/>
                <w:szCs w:val="22"/>
              </w:rPr>
              <w:t>4</w:t>
            </w:r>
          </w:p>
        </w:tc>
        <w:tc>
          <w:tcPr>
            <w:tcW w:w="2252" w:type="dxa"/>
            <w:shd w:val="clear" w:color="auto" w:fill="auto"/>
          </w:tcPr>
          <w:p w:rsidR="00661ED1" w:rsidRPr="0032234F" w:rsidRDefault="00661ED1" w:rsidP="00FD2BCE">
            <w:pPr>
              <w:pStyle w:val="NormalWeb"/>
              <w:shd w:val="clear" w:color="auto" w:fill="FFFFFF"/>
              <w:spacing w:before="0" w:beforeAutospacing="0" w:after="120" w:afterAutospacing="0" w:line="234" w:lineRule="atLeast"/>
              <w:rPr>
                <w:sz w:val="22"/>
                <w:szCs w:val="22"/>
                <w:lang w:val="pt-BR"/>
              </w:rPr>
            </w:pPr>
            <w:r>
              <w:rPr>
                <w:sz w:val="22"/>
                <w:szCs w:val="22"/>
                <w:lang w:val="pt-BR"/>
              </w:rPr>
              <w:t xml:space="preserve">1. </w:t>
            </w:r>
            <w:r w:rsidRPr="0032234F">
              <w:rPr>
                <w:sz w:val="22"/>
                <w:szCs w:val="22"/>
                <w:lang w:val="pt-BR"/>
              </w:rPr>
              <w:t xml:space="preserve">Thức ăn hỗn hợp hoàn chỉnh và thức ăn đậm đặc cho lợn, gà, chim cút, vịt, ngan. </w:t>
            </w:r>
          </w:p>
          <w:p w:rsidR="00661ED1" w:rsidRPr="0032234F" w:rsidRDefault="00661ED1" w:rsidP="00FD2BCE">
            <w:pPr>
              <w:pStyle w:val="NormalWeb"/>
              <w:shd w:val="clear" w:color="auto" w:fill="FFFFFF"/>
              <w:spacing w:before="0" w:beforeAutospacing="0" w:after="120" w:afterAutospacing="0" w:line="234" w:lineRule="atLeast"/>
              <w:rPr>
                <w:sz w:val="22"/>
                <w:szCs w:val="22"/>
              </w:rPr>
            </w:pPr>
            <w:r w:rsidRPr="0032234F">
              <w:rPr>
                <w:sz w:val="22"/>
                <w:szCs w:val="22"/>
                <w:lang w:val="pt-BR"/>
              </w:rPr>
              <w:t>Thức ăn tinh hỗn hợp cho bê, bò thịt.</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jc w:val="center"/>
              <w:rPr>
                <w:sz w:val="28"/>
                <w:szCs w:val="28"/>
              </w:rPr>
            </w:pPr>
            <w:r w:rsidRPr="008106E7">
              <w:rPr>
                <w:sz w:val="28"/>
                <w:szCs w:val="28"/>
              </w:rPr>
              <w:t>x</w:t>
            </w: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pStyle w:val="NormalWeb"/>
              <w:shd w:val="clear" w:color="auto" w:fill="FFFFFF"/>
              <w:spacing w:before="0" w:beforeAutospacing="0" w:after="120" w:afterAutospacing="0" w:line="202" w:lineRule="atLeast"/>
              <w:rPr>
                <w:sz w:val="22"/>
                <w:szCs w:val="22"/>
              </w:rPr>
            </w:pPr>
            <w:r w:rsidRPr="0032234F">
              <w:rPr>
                <w:sz w:val="22"/>
                <w:szCs w:val="22"/>
                <w:lang w:val="pt-BR"/>
              </w:rPr>
              <w:t>Tiêu chuẩn cơ sở do đơn vị tự công bố áp dụng;</w:t>
            </w:r>
          </w:p>
          <w:p w:rsidR="00661ED1" w:rsidRPr="0032234F" w:rsidRDefault="00661ED1" w:rsidP="00FD2BCE">
            <w:pPr>
              <w:pStyle w:val="NormalWeb"/>
              <w:shd w:val="clear" w:color="auto" w:fill="FFFFFF"/>
              <w:spacing w:before="0" w:beforeAutospacing="0" w:after="120" w:afterAutospacing="0" w:line="202" w:lineRule="atLeast"/>
              <w:rPr>
                <w:sz w:val="22"/>
                <w:szCs w:val="22"/>
              </w:rPr>
            </w:pPr>
            <w:r w:rsidRPr="0032234F">
              <w:rPr>
                <w:sz w:val="22"/>
                <w:szCs w:val="22"/>
              </w:rPr>
              <w:t>QCVN 01- 183: 2016/BNNPTNT</w:t>
            </w:r>
          </w:p>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pStyle w:val="NormalWeb"/>
              <w:shd w:val="clear" w:color="auto" w:fill="FFFFFF"/>
              <w:spacing w:before="0" w:beforeAutospacing="0" w:after="0" w:afterAutospacing="0" w:line="234" w:lineRule="atLeast"/>
              <w:rPr>
                <w:sz w:val="22"/>
                <w:szCs w:val="22"/>
              </w:rPr>
            </w:pPr>
            <w:r w:rsidRPr="0032234F">
              <w:rPr>
                <w:sz w:val="22"/>
                <w:szCs w:val="22"/>
                <w:lang w:val="pt-BR"/>
              </w:rPr>
              <w:t>-Nghị định số </w:t>
            </w:r>
            <w:hyperlink r:id="rId58" w:tgtFrame="_blank" w:history="1">
              <w:r w:rsidRPr="0032234F">
                <w:rPr>
                  <w:rStyle w:val="Hyperlink"/>
                  <w:color w:val="auto"/>
                  <w:sz w:val="22"/>
                  <w:szCs w:val="22"/>
                  <w:u w:val="none"/>
                  <w:lang w:val="pt-BR"/>
                </w:rPr>
                <w:t>39/2017/NĐ-CP</w:t>
              </w:r>
            </w:hyperlink>
            <w:r w:rsidRPr="0032234F">
              <w:rPr>
                <w:sz w:val="22"/>
                <w:szCs w:val="22"/>
                <w:lang w:val="pt-BR"/>
              </w:rPr>
              <w:t>ngày 04/4/2017 của Chính phủ về thức ăn chăn nuôi, thủy sản</w:t>
            </w:r>
          </w:p>
          <w:p w:rsidR="00661ED1" w:rsidRPr="0032234F" w:rsidRDefault="00661ED1" w:rsidP="00FD2BCE">
            <w:pPr>
              <w:pStyle w:val="NormalWeb"/>
              <w:shd w:val="clear" w:color="auto" w:fill="FFFFFF"/>
              <w:spacing w:before="0" w:beforeAutospacing="0" w:after="0" w:afterAutospacing="0" w:line="234" w:lineRule="atLeast"/>
              <w:rPr>
                <w:sz w:val="22"/>
                <w:szCs w:val="22"/>
                <w:lang w:val="pt-BR"/>
              </w:rPr>
            </w:pPr>
            <w:r w:rsidRPr="0032234F">
              <w:rPr>
                <w:sz w:val="22"/>
                <w:szCs w:val="22"/>
                <w:lang w:val="pt-BR"/>
              </w:rPr>
              <w:t>-Thông tư số </w:t>
            </w:r>
            <w:hyperlink r:id="rId59" w:tgtFrame="_blank" w:history="1">
              <w:r w:rsidRPr="0032234F">
                <w:rPr>
                  <w:rStyle w:val="Hyperlink"/>
                  <w:color w:val="auto"/>
                  <w:sz w:val="22"/>
                  <w:szCs w:val="22"/>
                  <w:u w:val="none"/>
                  <w:lang w:val="pt-BR"/>
                </w:rPr>
                <w:t>20/2017/TT-BNNPTNT</w:t>
              </w:r>
            </w:hyperlink>
          </w:p>
          <w:p w:rsidR="00661ED1" w:rsidRPr="0032234F" w:rsidRDefault="00661ED1" w:rsidP="00FD2BCE">
            <w:pPr>
              <w:spacing w:before="120" w:after="120"/>
              <w:rPr>
                <w:sz w:val="22"/>
                <w:szCs w:val="22"/>
                <w:lang w:val="vi-VN"/>
              </w:rPr>
            </w:pPr>
            <w:r w:rsidRPr="0032234F">
              <w:rPr>
                <w:sz w:val="22"/>
                <w:szCs w:val="22"/>
                <w:lang w:val="pt-BR"/>
              </w:rPr>
              <w:t xml:space="preserve">- </w:t>
            </w:r>
            <w:r w:rsidRPr="0032234F">
              <w:rPr>
                <w:sz w:val="22"/>
                <w:szCs w:val="22"/>
                <w:shd w:val="clear" w:color="auto" w:fill="FFFFFF"/>
              </w:rPr>
              <w:t>Thông tư 28/2017/TT-BNNPTNT</w:t>
            </w:r>
            <w:r w:rsidRPr="0032234F">
              <w:rPr>
                <w:sz w:val="22"/>
                <w:szCs w:val="22"/>
                <w:lang w:val="pt-BR"/>
              </w:rPr>
              <w:t> </w:t>
            </w:r>
          </w:p>
        </w:tc>
      </w:tr>
      <w:tr w:rsidR="00661ED1" w:rsidRPr="0032234F" w:rsidTr="00FD2BCE">
        <w:tc>
          <w:tcPr>
            <w:tcW w:w="874" w:type="dxa"/>
            <w:shd w:val="clear" w:color="auto" w:fill="auto"/>
          </w:tcPr>
          <w:p w:rsidR="00661ED1" w:rsidRPr="0032234F" w:rsidRDefault="00661ED1" w:rsidP="00FD2BCE">
            <w:pPr>
              <w:spacing w:before="120" w:after="120"/>
              <w:rPr>
                <w:sz w:val="22"/>
                <w:szCs w:val="22"/>
              </w:rPr>
            </w:pPr>
            <w:r w:rsidRPr="0032234F">
              <w:rPr>
                <w:sz w:val="22"/>
                <w:szCs w:val="22"/>
              </w:rPr>
              <w:lastRenderedPageBreak/>
              <w:t>7</w:t>
            </w:r>
            <w:r>
              <w:rPr>
                <w:sz w:val="22"/>
                <w:szCs w:val="22"/>
              </w:rPr>
              <w:t>5</w:t>
            </w:r>
          </w:p>
        </w:tc>
        <w:tc>
          <w:tcPr>
            <w:tcW w:w="2252" w:type="dxa"/>
            <w:shd w:val="clear" w:color="auto" w:fill="auto"/>
          </w:tcPr>
          <w:p w:rsidR="00661ED1" w:rsidRPr="0032234F" w:rsidRDefault="00661ED1" w:rsidP="00FD2BCE">
            <w:pPr>
              <w:spacing w:before="120" w:after="120"/>
              <w:rPr>
                <w:sz w:val="22"/>
                <w:szCs w:val="22"/>
                <w:lang w:val="vi-VN"/>
              </w:rPr>
            </w:pPr>
            <w:r>
              <w:rPr>
                <w:sz w:val="22"/>
                <w:szCs w:val="22"/>
                <w:shd w:val="clear" w:color="auto" w:fill="FFFFFF"/>
              </w:rPr>
              <w:t xml:space="preserve">2. </w:t>
            </w:r>
            <w:r w:rsidRPr="0032234F">
              <w:rPr>
                <w:sz w:val="22"/>
                <w:szCs w:val="22"/>
                <w:shd w:val="clear" w:color="auto" w:fill="FFFFFF"/>
                <w:lang w:val="vi-VN"/>
              </w:rPr>
              <w:t>Thức ăn hỗn hợp hoàn chỉnh cho động vật cảnh (chim, chó, mèo và động vật cảnh khác)</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jc w:val="center"/>
              <w:rPr>
                <w:sz w:val="28"/>
                <w:szCs w:val="28"/>
              </w:rPr>
            </w:pPr>
            <w:r w:rsidRPr="008106E7">
              <w:rPr>
                <w:sz w:val="28"/>
                <w:szCs w:val="28"/>
              </w:rPr>
              <w:t>x</w:t>
            </w: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r w:rsidRPr="0032234F">
              <w:rPr>
                <w:sz w:val="22"/>
                <w:szCs w:val="22"/>
                <w:shd w:val="clear" w:color="auto" w:fill="FFFFFF"/>
                <w:lang w:val="vi-VN"/>
              </w:rPr>
              <w:t>Tiêu chuẩn cơ sở do đơn vị tự công bố áp dụng</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rPr>
            </w:pPr>
            <w:r w:rsidRPr="0032234F">
              <w:rPr>
                <w:sz w:val="22"/>
                <w:szCs w:val="22"/>
              </w:rPr>
              <w:t>Nt</w:t>
            </w:r>
          </w:p>
        </w:tc>
      </w:tr>
      <w:tr w:rsidR="00661ED1" w:rsidRPr="0032234F" w:rsidTr="00FD2BCE">
        <w:tc>
          <w:tcPr>
            <w:tcW w:w="874" w:type="dxa"/>
            <w:shd w:val="clear" w:color="auto" w:fill="auto"/>
          </w:tcPr>
          <w:p w:rsidR="00661ED1" w:rsidRPr="0032234F" w:rsidRDefault="00661ED1" w:rsidP="00FD2BCE">
            <w:pPr>
              <w:spacing w:before="120" w:after="120"/>
              <w:rPr>
                <w:sz w:val="22"/>
                <w:szCs w:val="22"/>
              </w:rPr>
            </w:pPr>
            <w:r w:rsidRPr="0032234F">
              <w:rPr>
                <w:sz w:val="22"/>
                <w:szCs w:val="22"/>
              </w:rPr>
              <w:t>7</w:t>
            </w:r>
            <w:r>
              <w:rPr>
                <w:sz w:val="22"/>
                <w:szCs w:val="22"/>
              </w:rPr>
              <w:t>6</w:t>
            </w:r>
          </w:p>
        </w:tc>
        <w:tc>
          <w:tcPr>
            <w:tcW w:w="2252" w:type="dxa"/>
            <w:shd w:val="clear" w:color="auto" w:fill="auto"/>
          </w:tcPr>
          <w:p w:rsidR="00661ED1" w:rsidRPr="0032234F" w:rsidRDefault="00661ED1" w:rsidP="00FD2BCE">
            <w:pPr>
              <w:spacing w:before="120" w:after="120"/>
              <w:rPr>
                <w:sz w:val="22"/>
                <w:szCs w:val="22"/>
                <w:lang w:val="vi-VN"/>
              </w:rPr>
            </w:pPr>
            <w:r>
              <w:rPr>
                <w:sz w:val="22"/>
                <w:szCs w:val="22"/>
                <w:shd w:val="clear" w:color="auto" w:fill="FFFFFF"/>
              </w:rPr>
              <w:t xml:space="preserve">3. </w:t>
            </w:r>
            <w:r w:rsidRPr="0032234F">
              <w:rPr>
                <w:sz w:val="22"/>
                <w:szCs w:val="22"/>
                <w:shd w:val="clear" w:color="auto" w:fill="FFFFFF"/>
                <w:lang w:val="vi-VN"/>
              </w:rPr>
              <w:t>Nguyên liệu thức ăn chăn nuôi đơn cho gia súc, gia cầm.</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jc w:val="center"/>
              <w:rPr>
                <w:sz w:val="28"/>
                <w:szCs w:val="28"/>
              </w:rPr>
            </w:pPr>
            <w:r w:rsidRPr="008106E7">
              <w:rPr>
                <w:sz w:val="28"/>
                <w:szCs w:val="28"/>
              </w:rPr>
              <w:t>x</w:t>
            </w: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pStyle w:val="NormalWeb"/>
              <w:shd w:val="clear" w:color="auto" w:fill="FFFFFF"/>
              <w:spacing w:before="0" w:beforeAutospacing="0" w:after="120" w:afterAutospacing="0" w:line="202" w:lineRule="atLeast"/>
              <w:rPr>
                <w:sz w:val="22"/>
                <w:szCs w:val="22"/>
              </w:rPr>
            </w:pPr>
            <w:r w:rsidRPr="0032234F">
              <w:rPr>
                <w:sz w:val="22"/>
                <w:szCs w:val="22"/>
                <w:lang w:val="pt-BR"/>
              </w:rPr>
              <w:t>Tiêu chuẩn cơ sở do đơn vị tự công bố áp dụng;</w:t>
            </w:r>
          </w:p>
          <w:p w:rsidR="00661ED1" w:rsidRPr="0032234F" w:rsidRDefault="00661ED1" w:rsidP="00FD2BCE">
            <w:pPr>
              <w:pStyle w:val="NormalWeb"/>
              <w:shd w:val="clear" w:color="auto" w:fill="FFFFFF"/>
              <w:spacing w:before="0" w:beforeAutospacing="0" w:after="120" w:afterAutospacing="0" w:line="202" w:lineRule="atLeast"/>
              <w:rPr>
                <w:sz w:val="22"/>
                <w:szCs w:val="22"/>
              </w:rPr>
            </w:pPr>
            <w:r w:rsidRPr="0032234F">
              <w:rPr>
                <w:sz w:val="22"/>
                <w:szCs w:val="22"/>
                <w:lang w:val="pt-BR"/>
              </w:rPr>
              <w:t>QCVN 01 - 78: 2011/BNNPTNT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rPr>
            </w:pPr>
            <w:r w:rsidRPr="0032234F">
              <w:rPr>
                <w:sz w:val="22"/>
                <w:szCs w:val="22"/>
              </w:rPr>
              <w:t>Nt</w:t>
            </w:r>
          </w:p>
        </w:tc>
      </w:tr>
      <w:tr w:rsidR="00661ED1" w:rsidRPr="0032234F" w:rsidTr="00FD2BCE">
        <w:tc>
          <w:tcPr>
            <w:tcW w:w="874" w:type="dxa"/>
            <w:shd w:val="clear" w:color="auto" w:fill="auto"/>
          </w:tcPr>
          <w:p w:rsidR="00661ED1" w:rsidRPr="0032234F" w:rsidRDefault="00661ED1" w:rsidP="00FD2BCE">
            <w:pPr>
              <w:spacing w:before="120" w:after="120"/>
              <w:rPr>
                <w:sz w:val="22"/>
                <w:szCs w:val="22"/>
              </w:rPr>
            </w:pPr>
            <w:r w:rsidRPr="0032234F">
              <w:rPr>
                <w:sz w:val="22"/>
                <w:szCs w:val="22"/>
              </w:rPr>
              <w:t>7</w:t>
            </w:r>
            <w:r>
              <w:rPr>
                <w:sz w:val="22"/>
                <w:szCs w:val="22"/>
              </w:rPr>
              <w:t>7</w:t>
            </w:r>
          </w:p>
        </w:tc>
        <w:tc>
          <w:tcPr>
            <w:tcW w:w="2252" w:type="dxa"/>
            <w:shd w:val="clear" w:color="auto" w:fill="auto"/>
          </w:tcPr>
          <w:p w:rsidR="00661ED1" w:rsidRPr="0032234F" w:rsidRDefault="00661ED1" w:rsidP="00FD2BCE">
            <w:pPr>
              <w:spacing w:before="120" w:after="120"/>
              <w:rPr>
                <w:sz w:val="22"/>
                <w:szCs w:val="22"/>
                <w:lang w:val="vi-VN"/>
              </w:rPr>
            </w:pPr>
            <w:r>
              <w:rPr>
                <w:sz w:val="22"/>
                <w:szCs w:val="22"/>
                <w:shd w:val="clear" w:color="auto" w:fill="FFFFFF"/>
              </w:rPr>
              <w:t xml:space="preserve">4. </w:t>
            </w:r>
            <w:r w:rsidRPr="0032234F">
              <w:rPr>
                <w:sz w:val="22"/>
                <w:szCs w:val="22"/>
                <w:shd w:val="clear" w:color="auto" w:fill="FFFFFF"/>
              </w:rPr>
              <w:t>Thức ăn bổ sung, phụ gia thức ăn cho gia súc, gia cầm.</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jc w:val="center"/>
              <w:rPr>
                <w:sz w:val="28"/>
                <w:szCs w:val="28"/>
              </w:rPr>
            </w:pPr>
            <w:r w:rsidRPr="008106E7">
              <w:rPr>
                <w:sz w:val="28"/>
                <w:szCs w:val="28"/>
              </w:rPr>
              <w:t>x</w:t>
            </w: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r w:rsidRPr="0032234F">
              <w:rPr>
                <w:sz w:val="22"/>
                <w:szCs w:val="22"/>
                <w:shd w:val="clear" w:color="auto" w:fill="FFFFFF"/>
                <w:lang w:val="vi-VN"/>
              </w:rPr>
              <w:t>Tiêu chuẩn cơ sở do đơn vị tự công bố áp dụng</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rPr>
            </w:pPr>
            <w:r w:rsidRPr="0032234F">
              <w:rPr>
                <w:sz w:val="22"/>
                <w:szCs w:val="22"/>
              </w:rPr>
              <w:t>nt</w:t>
            </w:r>
          </w:p>
        </w:tc>
      </w:tr>
      <w:tr w:rsidR="00661ED1" w:rsidRPr="0032234F" w:rsidTr="00FD2BCE">
        <w:tc>
          <w:tcPr>
            <w:tcW w:w="874" w:type="dxa"/>
            <w:shd w:val="clear" w:color="auto" w:fill="auto"/>
          </w:tcPr>
          <w:p w:rsidR="00661ED1" w:rsidRPr="0032234F" w:rsidRDefault="00661ED1" w:rsidP="00FD2BCE">
            <w:pPr>
              <w:spacing w:before="120" w:after="120"/>
              <w:rPr>
                <w:sz w:val="22"/>
                <w:szCs w:val="22"/>
              </w:rPr>
            </w:pPr>
            <w:r w:rsidRPr="0032234F">
              <w:rPr>
                <w:sz w:val="22"/>
                <w:szCs w:val="22"/>
              </w:rPr>
              <w:t>7</w:t>
            </w:r>
            <w:r>
              <w:rPr>
                <w:sz w:val="22"/>
                <w:szCs w:val="22"/>
              </w:rPr>
              <w:t>8</w:t>
            </w:r>
          </w:p>
        </w:tc>
        <w:tc>
          <w:tcPr>
            <w:tcW w:w="2252" w:type="dxa"/>
            <w:shd w:val="clear" w:color="auto" w:fill="auto"/>
          </w:tcPr>
          <w:p w:rsidR="00661ED1" w:rsidRDefault="00661ED1" w:rsidP="00FD2BCE">
            <w:pPr>
              <w:spacing w:before="120" w:after="120"/>
              <w:rPr>
                <w:bCs/>
                <w:sz w:val="22"/>
                <w:szCs w:val="22"/>
                <w:shd w:val="clear" w:color="auto" w:fill="FFFFFF"/>
                <w:lang w:val="pt-BR"/>
              </w:rPr>
            </w:pPr>
            <w:bookmarkStart w:id="4" w:name="dieu_6_name"/>
            <w:r w:rsidRPr="0032234F">
              <w:rPr>
                <w:bCs/>
                <w:sz w:val="22"/>
                <w:szCs w:val="22"/>
                <w:shd w:val="clear" w:color="auto" w:fill="FFFFFF"/>
                <w:lang w:val="pt-BR"/>
              </w:rPr>
              <w:t>Thức ăn thủy sản</w:t>
            </w:r>
            <w:bookmarkEnd w:id="4"/>
          </w:p>
          <w:p w:rsidR="00661ED1" w:rsidRPr="00525800" w:rsidRDefault="00661ED1" w:rsidP="00FD2BCE">
            <w:pPr>
              <w:spacing w:before="120" w:after="120"/>
              <w:rPr>
                <w:sz w:val="22"/>
                <w:szCs w:val="22"/>
                <w:lang w:val="vi-VN"/>
              </w:rPr>
            </w:pPr>
            <w:r w:rsidRPr="00525800">
              <w:rPr>
                <w:sz w:val="22"/>
                <w:szCs w:val="22"/>
                <w:lang w:val="vi-VN"/>
              </w:rPr>
              <w:t>(bao gồm cả nguyên liệu, chất bổ sung, sản phẩm xử lý môi trường nuôi trồng thủy sản)</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jc w:val="center"/>
              <w:rPr>
                <w:sz w:val="28"/>
                <w:szCs w:val="28"/>
              </w:rPr>
            </w:pPr>
            <w:r w:rsidRPr="008106E7">
              <w:rPr>
                <w:sz w:val="28"/>
                <w:szCs w:val="28"/>
              </w:rPr>
              <w:t>x</w:t>
            </w: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r w:rsidRPr="0016447B">
              <w:rPr>
                <w:color w:val="000000"/>
                <w:lang w:val="vi-VN"/>
              </w:rPr>
              <w:t>Phụ lục 11 Thông tư số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pStyle w:val="NormalWeb"/>
              <w:shd w:val="clear" w:color="auto" w:fill="FFFFFF"/>
              <w:spacing w:before="0" w:beforeAutospacing="0" w:after="0" w:afterAutospacing="0" w:line="202" w:lineRule="atLeast"/>
              <w:rPr>
                <w:sz w:val="22"/>
                <w:szCs w:val="22"/>
              </w:rPr>
            </w:pPr>
            <w:hyperlink r:id="rId60" w:tgtFrame="_blank" w:history="1">
              <w:r w:rsidRPr="0032234F">
                <w:rPr>
                  <w:rStyle w:val="Hyperlink"/>
                  <w:color w:val="auto"/>
                  <w:sz w:val="22"/>
                  <w:szCs w:val="22"/>
                  <w:u w:val="none"/>
                  <w:lang w:val="nl-NL"/>
                </w:rPr>
                <w:t>TCVN 9964:2014</w:t>
              </w:r>
            </w:hyperlink>
            <w:r w:rsidRPr="0032234F">
              <w:rPr>
                <w:sz w:val="22"/>
                <w:szCs w:val="22"/>
                <w:lang w:val="nl-NL"/>
              </w:rPr>
              <w:t>;</w:t>
            </w:r>
          </w:p>
          <w:p w:rsidR="00661ED1" w:rsidRPr="0032234F" w:rsidRDefault="00661ED1" w:rsidP="00FD2BCE">
            <w:pPr>
              <w:pStyle w:val="NormalWeb"/>
              <w:shd w:val="clear" w:color="auto" w:fill="FFFFFF"/>
              <w:spacing w:before="0" w:beforeAutospacing="0" w:after="0" w:afterAutospacing="0" w:line="202" w:lineRule="atLeast"/>
              <w:rPr>
                <w:sz w:val="22"/>
                <w:szCs w:val="22"/>
              </w:rPr>
            </w:pPr>
            <w:hyperlink r:id="rId61" w:tgtFrame="_blank" w:history="1">
              <w:r w:rsidRPr="0032234F">
                <w:rPr>
                  <w:rStyle w:val="Hyperlink"/>
                  <w:color w:val="auto"/>
                  <w:sz w:val="22"/>
                  <w:szCs w:val="22"/>
                  <w:u w:val="none"/>
                  <w:lang w:val="nl-NL"/>
                </w:rPr>
                <w:t>TCVN 10300:2014</w:t>
              </w:r>
            </w:hyperlink>
            <w:r w:rsidRPr="0032234F">
              <w:rPr>
                <w:sz w:val="22"/>
                <w:szCs w:val="22"/>
                <w:lang w:val="nl-NL"/>
              </w:rPr>
              <w:t>;</w:t>
            </w:r>
          </w:p>
          <w:p w:rsidR="00661ED1" w:rsidRPr="0032234F" w:rsidRDefault="00661ED1" w:rsidP="00FD2BCE">
            <w:pPr>
              <w:pStyle w:val="NormalWeb"/>
              <w:shd w:val="clear" w:color="auto" w:fill="FFFFFF"/>
              <w:spacing w:before="0" w:beforeAutospacing="0" w:after="0" w:afterAutospacing="0" w:line="202" w:lineRule="atLeast"/>
              <w:rPr>
                <w:sz w:val="22"/>
                <w:szCs w:val="22"/>
              </w:rPr>
            </w:pPr>
            <w:hyperlink r:id="rId62" w:tgtFrame="_blank" w:history="1">
              <w:r w:rsidRPr="0032234F">
                <w:rPr>
                  <w:rStyle w:val="Hyperlink"/>
                  <w:color w:val="auto"/>
                  <w:sz w:val="22"/>
                  <w:szCs w:val="22"/>
                  <w:u w:val="none"/>
                  <w:lang w:val="nl-NL"/>
                </w:rPr>
                <w:t>TCVN 10301:2014</w:t>
              </w:r>
            </w:hyperlink>
            <w:r w:rsidRPr="0032234F">
              <w:rPr>
                <w:sz w:val="22"/>
                <w:szCs w:val="22"/>
                <w:lang w:val="nl-NL"/>
              </w:rPr>
              <w:t>;</w:t>
            </w:r>
          </w:p>
          <w:p w:rsidR="00661ED1" w:rsidRPr="0032234F" w:rsidRDefault="00661ED1" w:rsidP="00FD2BCE">
            <w:pPr>
              <w:pStyle w:val="NormalWeb"/>
              <w:shd w:val="clear" w:color="auto" w:fill="FFFFFF"/>
              <w:spacing w:before="0" w:beforeAutospacing="0" w:after="0" w:afterAutospacing="0" w:line="202" w:lineRule="atLeast"/>
              <w:rPr>
                <w:sz w:val="22"/>
                <w:szCs w:val="22"/>
              </w:rPr>
            </w:pPr>
            <w:hyperlink r:id="rId63" w:tgtFrame="_blank" w:history="1">
              <w:r w:rsidRPr="0032234F">
                <w:rPr>
                  <w:rStyle w:val="Hyperlink"/>
                  <w:color w:val="auto"/>
                  <w:sz w:val="22"/>
                  <w:szCs w:val="22"/>
                  <w:u w:val="none"/>
                  <w:lang w:val="nl-NL"/>
                </w:rPr>
                <w:t>TCVN 10325:2014</w:t>
              </w:r>
            </w:hyperlink>
            <w:r w:rsidRPr="0032234F">
              <w:rPr>
                <w:sz w:val="22"/>
                <w:szCs w:val="22"/>
                <w:lang w:val="nl-NL"/>
              </w:rPr>
              <w:t>;</w:t>
            </w:r>
          </w:p>
          <w:p w:rsidR="00661ED1" w:rsidRPr="0032234F" w:rsidRDefault="00661ED1" w:rsidP="00FD2BCE">
            <w:pPr>
              <w:pStyle w:val="NormalWeb"/>
              <w:shd w:val="clear" w:color="auto" w:fill="FFFFFF"/>
              <w:spacing w:before="0" w:beforeAutospacing="0" w:after="0" w:afterAutospacing="0" w:line="202" w:lineRule="atLeast"/>
              <w:rPr>
                <w:sz w:val="22"/>
                <w:szCs w:val="22"/>
              </w:rPr>
            </w:pPr>
            <w:hyperlink r:id="rId64" w:tgtFrame="_blank" w:history="1">
              <w:r w:rsidRPr="0032234F">
                <w:rPr>
                  <w:rStyle w:val="Hyperlink"/>
                  <w:color w:val="auto"/>
                  <w:sz w:val="22"/>
                  <w:szCs w:val="22"/>
                  <w:u w:val="none"/>
                  <w:lang w:val="nl-NL"/>
                </w:rPr>
                <w:t>TCVN 11754:2016</w:t>
              </w:r>
            </w:hyperlink>
            <w:r w:rsidRPr="0032234F">
              <w:rPr>
                <w:sz w:val="22"/>
                <w:szCs w:val="22"/>
                <w:lang w:val="nl-NL"/>
              </w:rPr>
              <w:t>;</w:t>
            </w:r>
          </w:p>
          <w:p w:rsidR="00661ED1" w:rsidRPr="0032234F" w:rsidRDefault="00661ED1" w:rsidP="00FD2BCE">
            <w:pPr>
              <w:pStyle w:val="NormalWeb"/>
              <w:shd w:val="clear" w:color="auto" w:fill="FFFFFF"/>
              <w:spacing w:before="0" w:beforeAutospacing="0" w:after="120" w:afterAutospacing="0" w:line="202" w:lineRule="atLeast"/>
              <w:rPr>
                <w:sz w:val="22"/>
                <w:szCs w:val="22"/>
              </w:rPr>
            </w:pPr>
            <w:r w:rsidRPr="0032234F">
              <w:rPr>
                <w:sz w:val="22"/>
                <w:szCs w:val="22"/>
                <w:lang w:val="pt-BR"/>
              </w:rPr>
              <w:t>Tiêu chuẩn cơ sở do cơ sở công bố áp dụng</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pStyle w:val="NormalWeb"/>
              <w:shd w:val="clear" w:color="auto" w:fill="FFFFFF"/>
              <w:spacing w:before="0" w:beforeAutospacing="0" w:after="0" w:afterAutospacing="0" w:line="202" w:lineRule="atLeast"/>
              <w:rPr>
                <w:sz w:val="22"/>
                <w:szCs w:val="22"/>
              </w:rPr>
            </w:pPr>
            <w:r w:rsidRPr="0032234F">
              <w:rPr>
                <w:sz w:val="22"/>
                <w:szCs w:val="22"/>
                <w:lang w:val="pt-BR"/>
              </w:rPr>
              <w:t>-Nghị định số </w:t>
            </w:r>
            <w:hyperlink r:id="rId65" w:tgtFrame="_blank" w:history="1">
              <w:r w:rsidRPr="0032234F">
                <w:rPr>
                  <w:rStyle w:val="Hyperlink"/>
                  <w:color w:val="auto"/>
                  <w:sz w:val="22"/>
                  <w:szCs w:val="22"/>
                  <w:u w:val="none"/>
                  <w:lang w:val="pt-BR"/>
                </w:rPr>
                <w:t>39/2017/NĐ-CP</w:t>
              </w:r>
            </w:hyperlink>
            <w:r w:rsidRPr="0032234F">
              <w:rPr>
                <w:sz w:val="22"/>
                <w:szCs w:val="22"/>
                <w:lang w:val="pt-BR"/>
              </w:rPr>
              <w:t>ngày 04/4/2017 của Chính phủ về thức ăn chăn nuôi, thủy sản</w:t>
            </w:r>
          </w:p>
          <w:p w:rsidR="00661ED1" w:rsidRPr="0032234F" w:rsidRDefault="00661ED1" w:rsidP="00FD2BCE">
            <w:pPr>
              <w:pStyle w:val="NormalWeb"/>
              <w:shd w:val="clear" w:color="auto" w:fill="FFFFFF"/>
              <w:spacing w:before="0" w:beforeAutospacing="0" w:after="0" w:afterAutospacing="0" w:line="202" w:lineRule="atLeast"/>
              <w:rPr>
                <w:sz w:val="22"/>
                <w:szCs w:val="22"/>
                <w:lang w:val="pt-BR"/>
              </w:rPr>
            </w:pPr>
            <w:r w:rsidRPr="0032234F">
              <w:rPr>
                <w:sz w:val="22"/>
                <w:szCs w:val="22"/>
                <w:lang w:val="pt-BR"/>
              </w:rPr>
              <w:t>-Thông tư số </w:t>
            </w:r>
            <w:hyperlink r:id="rId66" w:tgtFrame="_blank" w:history="1">
              <w:r w:rsidRPr="0032234F">
                <w:rPr>
                  <w:rStyle w:val="Hyperlink"/>
                  <w:color w:val="auto"/>
                  <w:sz w:val="22"/>
                  <w:szCs w:val="22"/>
                  <w:u w:val="none"/>
                  <w:lang w:val="pt-BR"/>
                </w:rPr>
                <w:t>20/2017/TT-BNNPTNT</w:t>
              </w:r>
            </w:hyperlink>
          </w:p>
          <w:p w:rsidR="00661ED1" w:rsidRDefault="00661ED1" w:rsidP="00FD2BCE">
            <w:pPr>
              <w:spacing w:before="120" w:after="120"/>
              <w:rPr>
                <w:sz w:val="22"/>
                <w:szCs w:val="22"/>
                <w:shd w:val="clear" w:color="auto" w:fill="FFFFFF"/>
              </w:rPr>
            </w:pPr>
            <w:r w:rsidRPr="0032234F">
              <w:rPr>
                <w:sz w:val="22"/>
                <w:szCs w:val="22"/>
                <w:lang w:val="pt-BR"/>
              </w:rPr>
              <w:t xml:space="preserve">- </w:t>
            </w:r>
            <w:r w:rsidRPr="00E70628">
              <w:rPr>
                <w:sz w:val="22"/>
                <w:szCs w:val="22"/>
                <w:shd w:val="clear" w:color="auto" w:fill="FFFFFF"/>
                <w:lang w:val="vi-VN"/>
              </w:rPr>
              <w:t>Thông tư 28/2017/TT-BNNPTNT</w:t>
            </w:r>
          </w:p>
          <w:p w:rsidR="00661ED1" w:rsidRPr="00525800" w:rsidRDefault="00661ED1" w:rsidP="00FD2BCE">
            <w:pPr>
              <w:spacing w:before="120" w:after="120"/>
              <w:rPr>
                <w:sz w:val="22"/>
                <w:szCs w:val="22"/>
                <w:shd w:val="clear" w:color="auto" w:fill="FFFFFF"/>
              </w:rPr>
            </w:pPr>
            <w:r>
              <w:rPr>
                <w:sz w:val="22"/>
                <w:szCs w:val="22"/>
                <w:shd w:val="clear" w:color="auto" w:fill="FFFFFF"/>
              </w:rPr>
              <w:t xml:space="preserve">- </w:t>
            </w:r>
          </w:p>
        </w:tc>
      </w:tr>
      <w:tr w:rsidR="00661ED1" w:rsidRPr="0032234F" w:rsidTr="00FD2BCE">
        <w:tc>
          <w:tcPr>
            <w:tcW w:w="874" w:type="dxa"/>
            <w:shd w:val="clear" w:color="auto" w:fill="auto"/>
          </w:tcPr>
          <w:p w:rsidR="00661ED1" w:rsidRPr="0032234F" w:rsidRDefault="00661ED1" w:rsidP="00FD2BCE">
            <w:pPr>
              <w:spacing w:before="120" w:after="120"/>
              <w:rPr>
                <w:sz w:val="22"/>
                <w:szCs w:val="22"/>
              </w:rPr>
            </w:pPr>
            <w:r>
              <w:rPr>
                <w:sz w:val="22"/>
                <w:szCs w:val="22"/>
              </w:rPr>
              <w:t>79</w:t>
            </w:r>
          </w:p>
        </w:tc>
        <w:tc>
          <w:tcPr>
            <w:tcW w:w="2252" w:type="dxa"/>
            <w:shd w:val="clear" w:color="auto" w:fill="auto"/>
          </w:tcPr>
          <w:p w:rsidR="00661ED1" w:rsidRPr="0032234F" w:rsidRDefault="00661ED1" w:rsidP="00FD2BCE">
            <w:pPr>
              <w:spacing w:before="120" w:after="120"/>
              <w:rPr>
                <w:sz w:val="22"/>
                <w:szCs w:val="22"/>
                <w:lang w:val="vi-VN"/>
              </w:rPr>
            </w:pPr>
            <w:bookmarkStart w:id="5" w:name="dieu_7_name"/>
            <w:r w:rsidRPr="0032234F">
              <w:rPr>
                <w:bCs/>
                <w:sz w:val="22"/>
                <w:szCs w:val="22"/>
                <w:shd w:val="clear" w:color="auto" w:fill="FFFFFF"/>
                <w:lang w:val="da-DK"/>
              </w:rPr>
              <w:t>Thuốc bảo vệ thực vật kỹ thuật (nguyên liệu) và thuốc bảo vệ thực vật thành phẩm</w:t>
            </w:r>
            <w:bookmarkEnd w:id="5"/>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jc w:val="center"/>
              <w:rPr>
                <w:sz w:val="28"/>
                <w:szCs w:val="28"/>
              </w:rPr>
            </w:pPr>
            <w:r w:rsidRPr="008106E7">
              <w:rPr>
                <w:sz w:val="28"/>
                <w:szCs w:val="28"/>
              </w:rPr>
              <w:t>x</w:t>
            </w: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DC487F" w:rsidRDefault="00661ED1" w:rsidP="00FD2BCE">
            <w:pPr>
              <w:spacing w:before="120" w:after="120"/>
              <w:rPr>
                <w:sz w:val="22"/>
                <w:szCs w:val="22"/>
                <w:lang w:val="vi-VN"/>
              </w:rPr>
            </w:pPr>
            <w:r w:rsidRPr="00DC487F">
              <w:rPr>
                <w:lang w:val="vi-VN"/>
              </w:rPr>
              <w:t>Phụ lục1, 2 ban hành kèm theo Thông tư số 24/2017/TT-BNNPTNT ngày 15/7/2017</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pStyle w:val="NormalWeb"/>
              <w:shd w:val="clear" w:color="auto" w:fill="FFFFFF"/>
              <w:spacing w:before="0" w:beforeAutospacing="0" w:after="120" w:afterAutospacing="0" w:line="202" w:lineRule="atLeast"/>
              <w:rPr>
                <w:sz w:val="22"/>
                <w:szCs w:val="22"/>
              </w:rPr>
            </w:pPr>
            <w:r>
              <w:rPr>
                <w:sz w:val="22"/>
                <w:szCs w:val="22"/>
              </w:rPr>
              <w:t xml:space="preserve">53 TCVN </w:t>
            </w:r>
            <w:r w:rsidRPr="00C855B0">
              <w:rPr>
                <w:sz w:val="22"/>
                <w:szCs w:val="22"/>
              </w:rPr>
              <w:t>(có danh mục TCVN kèm theo)</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pStyle w:val="NormalWeb"/>
              <w:shd w:val="clear" w:color="auto" w:fill="FFFFFF"/>
              <w:spacing w:before="0" w:beforeAutospacing="0" w:after="0" w:afterAutospacing="0" w:line="202" w:lineRule="atLeast"/>
              <w:rPr>
                <w:sz w:val="22"/>
                <w:szCs w:val="22"/>
                <w:lang w:val="pt-BR"/>
              </w:rPr>
            </w:pPr>
            <w:r w:rsidRPr="0032234F">
              <w:rPr>
                <w:sz w:val="22"/>
                <w:szCs w:val="22"/>
                <w:lang w:val="pt-BR"/>
              </w:rPr>
              <w:t>-Thông tư số </w:t>
            </w:r>
            <w:hyperlink r:id="rId67" w:tgtFrame="_blank" w:history="1">
              <w:r w:rsidRPr="0032234F">
                <w:rPr>
                  <w:rStyle w:val="Hyperlink"/>
                  <w:color w:val="auto"/>
                  <w:sz w:val="22"/>
                  <w:szCs w:val="22"/>
                  <w:u w:val="none"/>
                  <w:lang w:val="pt-BR"/>
                </w:rPr>
                <w:t>21/2015/TT-BNNPTNT</w:t>
              </w:r>
            </w:hyperlink>
          </w:p>
          <w:p w:rsidR="00661ED1" w:rsidRPr="0032234F" w:rsidRDefault="00661ED1" w:rsidP="00FD2BCE">
            <w:pPr>
              <w:pStyle w:val="NormalWeb"/>
              <w:shd w:val="clear" w:color="auto" w:fill="FFFFFF"/>
              <w:spacing w:before="0" w:beforeAutospacing="0" w:after="0" w:afterAutospacing="0" w:line="202" w:lineRule="atLeast"/>
              <w:rPr>
                <w:sz w:val="22"/>
                <w:szCs w:val="22"/>
              </w:rPr>
            </w:pPr>
            <w:r w:rsidRPr="0032234F">
              <w:rPr>
                <w:sz w:val="22"/>
                <w:szCs w:val="22"/>
                <w:lang w:val="pt-BR"/>
              </w:rPr>
              <w:t xml:space="preserve">- </w:t>
            </w:r>
            <w:r w:rsidRPr="0032234F">
              <w:rPr>
                <w:sz w:val="22"/>
                <w:szCs w:val="22"/>
                <w:shd w:val="clear" w:color="auto" w:fill="FFFFFF"/>
              </w:rPr>
              <w:t>Thông tư 28/2017/TT-BNNPTNT</w:t>
            </w:r>
          </w:p>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32234F" w:rsidRDefault="00661ED1" w:rsidP="00FD2BCE">
            <w:pPr>
              <w:spacing w:before="120" w:after="120"/>
              <w:rPr>
                <w:sz w:val="22"/>
                <w:szCs w:val="22"/>
              </w:rPr>
            </w:pPr>
            <w:r w:rsidRPr="0032234F">
              <w:rPr>
                <w:sz w:val="22"/>
                <w:szCs w:val="22"/>
              </w:rPr>
              <w:lastRenderedPageBreak/>
              <w:t>8</w:t>
            </w:r>
            <w:r>
              <w:rPr>
                <w:sz w:val="22"/>
                <w:szCs w:val="22"/>
              </w:rPr>
              <w:t>0</w:t>
            </w:r>
          </w:p>
        </w:tc>
        <w:tc>
          <w:tcPr>
            <w:tcW w:w="2252" w:type="dxa"/>
            <w:shd w:val="clear" w:color="auto" w:fill="auto"/>
          </w:tcPr>
          <w:p w:rsidR="00661ED1" w:rsidRPr="0032234F" w:rsidRDefault="00661ED1" w:rsidP="00FD2BCE">
            <w:pPr>
              <w:spacing w:before="120" w:after="120"/>
              <w:rPr>
                <w:sz w:val="22"/>
                <w:szCs w:val="22"/>
                <w:lang w:val="vi-VN"/>
              </w:rPr>
            </w:pPr>
            <w:bookmarkStart w:id="6" w:name="dieu_8_name"/>
            <w:r w:rsidRPr="0032234F">
              <w:rPr>
                <w:bCs/>
                <w:sz w:val="22"/>
                <w:szCs w:val="22"/>
                <w:shd w:val="clear" w:color="auto" w:fill="FFFFFF"/>
                <w:lang w:val="pt-BR"/>
              </w:rPr>
              <w:t>Phân bón</w:t>
            </w:r>
            <w:bookmarkEnd w:id="6"/>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r w:rsidRPr="008106E7">
              <w:rPr>
                <w:sz w:val="28"/>
                <w:szCs w:val="28"/>
              </w:rPr>
              <w:t>x</w:t>
            </w: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924E5D" w:rsidRDefault="00661ED1" w:rsidP="00FD2BCE">
            <w:pPr>
              <w:spacing w:before="120" w:after="120"/>
              <w:rPr>
                <w:sz w:val="22"/>
                <w:szCs w:val="22"/>
                <w:lang w:val="vi-VN"/>
              </w:rPr>
            </w:pPr>
            <w:r w:rsidRPr="00924E5D">
              <w:rPr>
                <w:lang w:val="vi-VN"/>
              </w:rPr>
              <w:t>Phụ lục 4 ban hành kèm theo Thông tư số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r w:rsidRPr="0032234F">
              <w:rPr>
                <w:sz w:val="22"/>
                <w:szCs w:val="22"/>
                <w:shd w:val="clear" w:color="auto" w:fill="FFFFFF"/>
                <w:lang w:val="da-DK"/>
              </w:rPr>
              <w:t>Phụ lục V, </w:t>
            </w:r>
            <w:r w:rsidRPr="0032234F">
              <w:rPr>
                <w:sz w:val="22"/>
                <w:szCs w:val="22"/>
                <w:shd w:val="clear" w:color="auto" w:fill="FFFFFF"/>
                <w:lang w:val="pt-BR"/>
              </w:rPr>
              <w:t>Nghị định số 108/2017/NĐ-CP</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pStyle w:val="NormalWeb"/>
              <w:shd w:val="clear" w:color="auto" w:fill="FFFFFF"/>
              <w:spacing w:before="0" w:beforeAutospacing="0" w:after="0" w:afterAutospacing="0" w:line="234" w:lineRule="atLeast"/>
              <w:rPr>
                <w:sz w:val="22"/>
                <w:szCs w:val="22"/>
                <w:lang w:val="pt-BR"/>
              </w:rPr>
            </w:pPr>
            <w:r w:rsidRPr="0032234F">
              <w:rPr>
                <w:sz w:val="22"/>
                <w:szCs w:val="22"/>
                <w:lang w:val="pt-BR"/>
              </w:rPr>
              <w:t>Nghị định số </w:t>
            </w:r>
            <w:hyperlink r:id="rId68" w:tgtFrame="_blank" w:history="1">
              <w:r w:rsidRPr="0032234F">
                <w:rPr>
                  <w:rStyle w:val="Hyperlink"/>
                  <w:color w:val="auto"/>
                  <w:sz w:val="22"/>
                  <w:szCs w:val="22"/>
                  <w:u w:val="none"/>
                  <w:lang w:val="pt-BR"/>
                </w:rPr>
                <w:t>108/2017/NĐ-CP</w:t>
              </w:r>
            </w:hyperlink>
            <w:r w:rsidRPr="0032234F">
              <w:rPr>
                <w:sz w:val="22"/>
                <w:szCs w:val="22"/>
                <w:lang w:val="pt-BR"/>
              </w:rPr>
              <w:t> ngày 20/9/2017 của Chính phủ về quản lý phân bón.</w:t>
            </w:r>
          </w:p>
          <w:p w:rsidR="00661ED1" w:rsidRPr="0032234F" w:rsidRDefault="00661ED1" w:rsidP="00FD2BCE">
            <w:pPr>
              <w:spacing w:before="120" w:after="120"/>
              <w:rPr>
                <w:sz w:val="22"/>
                <w:szCs w:val="22"/>
                <w:lang w:val="vi-VN"/>
              </w:rPr>
            </w:pPr>
            <w:r w:rsidRPr="0032234F">
              <w:rPr>
                <w:sz w:val="22"/>
                <w:szCs w:val="22"/>
                <w:lang w:val="pt-BR"/>
              </w:rPr>
              <w:t xml:space="preserve">- </w:t>
            </w:r>
            <w:r w:rsidRPr="0032234F">
              <w:rPr>
                <w:sz w:val="22"/>
                <w:szCs w:val="22"/>
                <w:shd w:val="clear" w:color="auto" w:fill="FFFFFF"/>
              </w:rPr>
              <w:t>Thông tư 28/2017/TT-BNNPTNT</w:t>
            </w:r>
          </w:p>
        </w:tc>
      </w:tr>
      <w:tr w:rsidR="00661ED1" w:rsidRPr="0032234F" w:rsidTr="00FD2BCE">
        <w:tc>
          <w:tcPr>
            <w:tcW w:w="874" w:type="dxa"/>
            <w:shd w:val="clear" w:color="auto" w:fill="auto"/>
          </w:tcPr>
          <w:p w:rsidR="00661ED1" w:rsidRPr="0032234F" w:rsidRDefault="00661ED1" w:rsidP="00FD2BCE">
            <w:pPr>
              <w:spacing w:before="120" w:after="120"/>
              <w:rPr>
                <w:sz w:val="22"/>
                <w:szCs w:val="22"/>
                <w:lang w:val="vi-VN"/>
              </w:rPr>
            </w:pPr>
          </w:p>
        </w:tc>
        <w:tc>
          <w:tcPr>
            <w:tcW w:w="2252" w:type="dxa"/>
            <w:shd w:val="clear" w:color="auto" w:fill="auto"/>
          </w:tcPr>
          <w:p w:rsidR="00661ED1" w:rsidRPr="0032234F" w:rsidRDefault="00661ED1" w:rsidP="00FD2BCE">
            <w:pPr>
              <w:spacing w:before="120" w:after="120"/>
              <w:rPr>
                <w:b/>
                <w:sz w:val="22"/>
                <w:szCs w:val="22"/>
                <w:lang w:val="vi-VN"/>
              </w:rPr>
            </w:pPr>
            <w:bookmarkStart w:id="7" w:name="dieu_9_name"/>
            <w:r w:rsidRPr="0032234F">
              <w:rPr>
                <w:b/>
                <w:bCs/>
                <w:sz w:val="22"/>
                <w:szCs w:val="22"/>
                <w:shd w:val="clear" w:color="auto" w:fill="FFFFFF"/>
                <w:lang w:val="nl-NL"/>
              </w:rPr>
              <w:t>Muối</w:t>
            </w:r>
            <w:bookmarkEnd w:id="7"/>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32234F" w:rsidRDefault="00661ED1" w:rsidP="00FD2BCE">
            <w:pPr>
              <w:spacing w:before="120" w:after="120"/>
              <w:rPr>
                <w:sz w:val="22"/>
                <w:szCs w:val="22"/>
              </w:rPr>
            </w:pPr>
            <w:r w:rsidRPr="0032234F">
              <w:rPr>
                <w:sz w:val="22"/>
                <w:szCs w:val="22"/>
              </w:rPr>
              <w:t>8</w:t>
            </w:r>
            <w:r>
              <w:rPr>
                <w:sz w:val="22"/>
                <w:szCs w:val="22"/>
              </w:rPr>
              <w:t>1</w:t>
            </w:r>
          </w:p>
        </w:tc>
        <w:tc>
          <w:tcPr>
            <w:tcW w:w="2252" w:type="dxa"/>
            <w:shd w:val="clear" w:color="auto" w:fill="auto"/>
          </w:tcPr>
          <w:p w:rsidR="00661ED1" w:rsidRPr="0032234F" w:rsidRDefault="00661ED1" w:rsidP="00FD2BCE">
            <w:pPr>
              <w:spacing w:before="120" w:after="120"/>
              <w:rPr>
                <w:sz w:val="22"/>
                <w:szCs w:val="22"/>
                <w:lang w:val="vi-VN"/>
              </w:rPr>
            </w:pPr>
            <w:r>
              <w:rPr>
                <w:sz w:val="22"/>
                <w:szCs w:val="22"/>
                <w:shd w:val="clear" w:color="auto" w:fill="FFFFFF"/>
              </w:rPr>
              <w:t xml:space="preserve">1. </w:t>
            </w:r>
            <w:r w:rsidRPr="0032234F">
              <w:rPr>
                <w:sz w:val="22"/>
                <w:szCs w:val="22"/>
                <w:shd w:val="clear" w:color="auto" w:fill="FFFFFF"/>
              </w:rPr>
              <w:t>Muối thực phẩm</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jc w:val="center"/>
              <w:rPr>
                <w:sz w:val="28"/>
                <w:szCs w:val="28"/>
              </w:rPr>
            </w:pPr>
            <w:r w:rsidRPr="008106E7">
              <w:rPr>
                <w:sz w:val="28"/>
                <w:szCs w:val="28"/>
              </w:rPr>
              <w:t>x</w:t>
            </w:r>
          </w:p>
        </w:tc>
        <w:tc>
          <w:tcPr>
            <w:tcW w:w="992" w:type="dxa"/>
            <w:shd w:val="clear" w:color="auto" w:fill="auto"/>
          </w:tcPr>
          <w:p w:rsidR="00661ED1" w:rsidRPr="008106E7" w:rsidRDefault="00661ED1" w:rsidP="00FD2BCE">
            <w:pPr>
              <w:spacing w:before="120" w:after="120"/>
              <w:jc w:val="center"/>
              <w:rPr>
                <w:sz w:val="28"/>
                <w:szCs w:val="28"/>
              </w:rPr>
            </w:pPr>
            <w:r w:rsidRPr="008106E7">
              <w:rPr>
                <w:sz w:val="28"/>
                <w:szCs w:val="28"/>
              </w:rPr>
              <w:t>x</w:t>
            </w:r>
          </w:p>
        </w:tc>
        <w:tc>
          <w:tcPr>
            <w:tcW w:w="1276" w:type="dxa"/>
            <w:shd w:val="clear" w:color="auto" w:fill="auto"/>
          </w:tcPr>
          <w:p w:rsidR="00661ED1" w:rsidRPr="005C61C2" w:rsidRDefault="00661ED1" w:rsidP="00FD2BCE">
            <w:pPr>
              <w:spacing w:before="120" w:after="120"/>
              <w:rPr>
                <w:sz w:val="22"/>
                <w:szCs w:val="22"/>
              </w:rPr>
            </w:pPr>
            <w:r>
              <w:rPr>
                <w:sz w:val="22"/>
                <w:szCs w:val="22"/>
              </w:rPr>
              <w:t>2501.00.10</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pStyle w:val="NormalWeb"/>
              <w:shd w:val="clear" w:color="auto" w:fill="FFFFFF"/>
              <w:spacing w:before="0" w:beforeAutospacing="0" w:after="120" w:afterAutospacing="0" w:line="202" w:lineRule="atLeast"/>
              <w:rPr>
                <w:sz w:val="22"/>
                <w:szCs w:val="22"/>
              </w:rPr>
            </w:pPr>
            <w:r w:rsidRPr="0032234F">
              <w:rPr>
                <w:sz w:val="22"/>
                <w:szCs w:val="22"/>
                <w:lang w:val="pt-BR"/>
              </w:rPr>
              <w:t>QCVN 9-1:2011/BYT;</w:t>
            </w:r>
          </w:p>
          <w:p w:rsidR="00661ED1" w:rsidRPr="0032234F" w:rsidRDefault="00661ED1" w:rsidP="00FD2BCE">
            <w:pPr>
              <w:pStyle w:val="NormalWeb"/>
              <w:shd w:val="clear" w:color="auto" w:fill="FFFFFF"/>
              <w:spacing w:before="0" w:beforeAutospacing="0" w:after="120" w:afterAutospacing="0" w:line="202" w:lineRule="atLeast"/>
              <w:rPr>
                <w:sz w:val="22"/>
                <w:szCs w:val="22"/>
                <w:lang w:val="en-US"/>
              </w:rPr>
            </w:pPr>
            <w:r w:rsidRPr="0032234F">
              <w:rPr>
                <w:sz w:val="22"/>
                <w:szCs w:val="22"/>
              </w:rPr>
              <w:t>QCVN 8-2:2011/BYT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pStyle w:val="NormalWeb"/>
              <w:shd w:val="clear" w:color="auto" w:fill="FFFFFF"/>
              <w:spacing w:before="0" w:beforeAutospacing="0" w:after="0" w:afterAutospacing="0" w:line="202" w:lineRule="atLeast"/>
              <w:rPr>
                <w:sz w:val="22"/>
                <w:szCs w:val="22"/>
              </w:rPr>
            </w:pPr>
            <w:r w:rsidRPr="0032234F">
              <w:rPr>
                <w:sz w:val="22"/>
                <w:szCs w:val="22"/>
                <w:lang w:val="pt-BR"/>
              </w:rPr>
              <w:t>-Thông tư số </w:t>
            </w:r>
            <w:hyperlink r:id="rId69" w:tgtFrame="_blank" w:history="1">
              <w:r>
                <w:rPr>
                  <w:rStyle w:val="Hyperlink"/>
                  <w:color w:val="auto"/>
                  <w:sz w:val="22"/>
                  <w:szCs w:val="22"/>
                  <w:u w:val="none"/>
                  <w:lang w:val="en-US"/>
                </w:rPr>
                <w:t>27</w:t>
              </w:r>
              <w:r w:rsidRPr="0032234F">
                <w:rPr>
                  <w:rStyle w:val="Hyperlink"/>
                  <w:color w:val="auto"/>
                  <w:sz w:val="22"/>
                  <w:szCs w:val="22"/>
                  <w:u w:val="none"/>
                </w:rPr>
                <w:t>/201</w:t>
              </w:r>
              <w:r>
                <w:rPr>
                  <w:rStyle w:val="Hyperlink"/>
                  <w:color w:val="auto"/>
                  <w:sz w:val="22"/>
                  <w:szCs w:val="22"/>
                  <w:u w:val="none"/>
                  <w:lang w:val="en-US"/>
                </w:rPr>
                <w:t>7</w:t>
              </w:r>
              <w:r w:rsidRPr="0032234F">
                <w:rPr>
                  <w:rStyle w:val="Hyperlink"/>
                  <w:color w:val="auto"/>
                  <w:sz w:val="22"/>
                  <w:szCs w:val="22"/>
                  <w:u w:val="none"/>
                </w:rPr>
                <w:t>/TT-BNNPTNT</w:t>
              </w:r>
            </w:hyperlink>
          </w:p>
          <w:p w:rsidR="00661ED1" w:rsidRPr="0032234F" w:rsidRDefault="00661ED1" w:rsidP="00FD2BCE">
            <w:pPr>
              <w:spacing w:before="120" w:after="120"/>
              <w:rPr>
                <w:sz w:val="22"/>
                <w:szCs w:val="22"/>
                <w:lang w:val="vi-VN"/>
              </w:rPr>
            </w:pPr>
            <w:r w:rsidRPr="005C61C2">
              <w:rPr>
                <w:sz w:val="22"/>
                <w:szCs w:val="22"/>
                <w:shd w:val="clear" w:color="auto" w:fill="FFFFFF"/>
                <w:lang w:val="vi-VN"/>
              </w:rPr>
              <w:t>- Thông tư 28/2017/TT-BNNPTNT</w:t>
            </w:r>
          </w:p>
        </w:tc>
      </w:tr>
      <w:tr w:rsidR="00661ED1" w:rsidRPr="0032234F" w:rsidTr="00FD2BCE">
        <w:tc>
          <w:tcPr>
            <w:tcW w:w="874" w:type="dxa"/>
            <w:shd w:val="clear" w:color="auto" w:fill="auto"/>
          </w:tcPr>
          <w:p w:rsidR="00661ED1" w:rsidRPr="0032234F" w:rsidRDefault="00661ED1" w:rsidP="00FD2BCE">
            <w:pPr>
              <w:spacing w:before="120" w:after="120"/>
              <w:rPr>
                <w:sz w:val="22"/>
                <w:szCs w:val="22"/>
              </w:rPr>
            </w:pPr>
            <w:r w:rsidRPr="0032234F">
              <w:rPr>
                <w:sz w:val="22"/>
                <w:szCs w:val="22"/>
              </w:rPr>
              <w:t>8</w:t>
            </w:r>
            <w:r>
              <w:rPr>
                <w:sz w:val="22"/>
                <w:szCs w:val="22"/>
              </w:rPr>
              <w:t>2</w:t>
            </w:r>
          </w:p>
        </w:tc>
        <w:tc>
          <w:tcPr>
            <w:tcW w:w="2252" w:type="dxa"/>
            <w:shd w:val="clear" w:color="auto" w:fill="auto"/>
          </w:tcPr>
          <w:p w:rsidR="00661ED1" w:rsidRPr="0032234F" w:rsidRDefault="00661ED1" w:rsidP="00FD2BCE">
            <w:pPr>
              <w:spacing w:before="120" w:after="120"/>
              <w:rPr>
                <w:sz w:val="22"/>
                <w:szCs w:val="22"/>
                <w:lang w:val="vi-VN"/>
              </w:rPr>
            </w:pPr>
            <w:r>
              <w:rPr>
                <w:sz w:val="22"/>
                <w:szCs w:val="22"/>
                <w:shd w:val="clear" w:color="auto" w:fill="FFFFFF"/>
              </w:rPr>
              <w:t xml:space="preserve">2. </w:t>
            </w:r>
            <w:r w:rsidRPr="0032234F">
              <w:rPr>
                <w:sz w:val="22"/>
                <w:szCs w:val="22"/>
                <w:shd w:val="clear" w:color="auto" w:fill="FFFFFF"/>
              </w:rPr>
              <w:t>Muối công nghiệp</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jc w:val="center"/>
              <w:rPr>
                <w:sz w:val="28"/>
                <w:szCs w:val="28"/>
              </w:rPr>
            </w:pPr>
            <w:r w:rsidRPr="008106E7">
              <w:rPr>
                <w:sz w:val="28"/>
                <w:szCs w:val="28"/>
              </w:rPr>
              <w:t>x</w:t>
            </w: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Default="00661ED1" w:rsidP="00FD2BCE">
            <w:pPr>
              <w:spacing w:before="120" w:after="120"/>
              <w:rPr>
                <w:sz w:val="22"/>
                <w:szCs w:val="22"/>
              </w:rPr>
            </w:pPr>
            <w:r>
              <w:rPr>
                <w:sz w:val="22"/>
                <w:szCs w:val="22"/>
              </w:rPr>
              <w:t>2501.00.99</w:t>
            </w:r>
          </w:p>
          <w:p w:rsidR="00661ED1" w:rsidRPr="005C61C2" w:rsidRDefault="00661ED1" w:rsidP="00FD2BCE">
            <w:pPr>
              <w:spacing w:before="120" w:after="120"/>
              <w:rPr>
                <w:sz w:val="22"/>
                <w:szCs w:val="22"/>
              </w:rPr>
            </w:pPr>
            <w:r>
              <w:rPr>
                <w:sz w:val="22"/>
                <w:szCs w:val="22"/>
              </w:rPr>
              <w:t>2501.00.20</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pStyle w:val="NormalWeb"/>
              <w:shd w:val="clear" w:color="auto" w:fill="FFFFFF"/>
              <w:spacing w:before="0" w:beforeAutospacing="0" w:after="0" w:afterAutospacing="0" w:line="234" w:lineRule="atLeast"/>
              <w:rPr>
                <w:sz w:val="22"/>
                <w:szCs w:val="22"/>
              </w:rPr>
            </w:pPr>
            <w:hyperlink r:id="rId70" w:tgtFrame="_blank" w:history="1">
              <w:r w:rsidRPr="0032234F">
                <w:rPr>
                  <w:rStyle w:val="Hyperlink"/>
                  <w:color w:val="auto"/>
                  <w:sz w:val="22"/>
                  <w:szCs w:val="22"/>
                  <w:u w:val="none"/>
                  <w:lang w:val="pt-BR"/>
                </w:rPr>
                <w:t>TCVN 9640:2013</w:t>
              </w:r>
            </w:hyperlink>
            <w:r w:rsidRPr="0032234F">
              <w:rPr>
                <w:sz w:val="22"/>
                <w:szCs w:val="22"/>
                <w:lang w:val="pt-BR"/>
              </w:rPr>
              <w:t>;</w:t>
            </w:r>
          </w:p>
          <w:p w:rsidR="00661ED1" w:rsidRPr="0032234F" w:rsidRDefault="00661ED1" w:rsidP="00FD2BCE">
            <w:pPr>
              <w:pStyle w:val="NormalWeb"/>
              <w:shd w:val="clear" w:color="auto" w:fill="FFFFFF"/>
              <w:spacing w:before="0" w:beforeAutospacing="0" w:after="120" w:afterAutospacing="0" w:line="234" w:lineRule="atLeast"/>
              <w:rPr>
                <w:sz w:val="22"/>
                <w:szCs w:val="22"/>
              </w:rPr>
            </w:pPr>
            <w:r w:rsidRPr="0032234F">
              <w:rPr>
                <w:sz w:val="22"/>
                <w:szCs w:val="22"/>
                <w:lang w:val="pt-BR"/>
              </w:rPr>
              <w:t>QCVN 8-2:2011/BYT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rPr>
            </w:pPr>
            <w:r>
              <w:rPr>
                <w:sz w:val="22"/>
                <w:szCs w:val="22"/>
              </w:rPr>
              <w:t>n</w:t>
            </w:r>
            <w:r w:rsidRPr="0032234F">
              <w:rPr>
                <w:sz w:val="22"/>
                <w:szCs w:val="22"/>
              </w:rPr>
              <w:t>t</w:t>
            </w:r>
          </w:p>
        </w:tc>
      </w:tr>
      <w:tr w:rsidR="00661ED1" w:rsidRPr="0032234F" w:rsidTr="00FD2BCE">
        <w:tc>
          <w:tcPr>
            <w:tcW w:w="874" w:type="dxa"/>
            <w:shd w:val="clear" w:color="auto" w:fill="auto"/>
          </w:tcPr>
          <w:p w:rsidR="00661ED1" w:rsidRPr="0032234F" w:rsidRDefault="00661ED1" w:rsidP="00FD2BCE">
            <w:pPr>
              <w:spacing w:before="120" w:after="120"/>
              <w:rPr>
                <w:sz w:val="22"/>
                <w:szCs w:val="22"/>
              </w:rPr>
            </w:pPr>
            <w:r w:rsidRPr="0032234F">
              <w:rPr>
                <w:sz w:val="22"/>
                <w:szCs w:val="22"/>
              </w:rPr>
              <w:t>8</w:t>
            </w:r>
            <w:r>
              <w:rPr>
                <w:sz w:val="22"/>
                <w:szCs w:val="22"/>
              </w:rPr>
              <w:t>3</w:t>
            </w:r>
          </w:p>
        </w:tc>
        <w:tc>
          <w:tcPr>
            <w:tcW w:w="2252" w:type="dxa"/>
            <w:shd w:val="clear" w:color="auto" w:fill="auto"/>
          </w:tcPr>
          <w:p w:rsidR="00661ED1" w:rsidRPr="0032234F" w:rsidRDefault="00661ED1" w:rsidP="00FD2BCE">
            <w:pPr>
              <w:spacing w:before="120" w:after="120"/>
              <w:rPr>
                <w:sz w:val="22"/>
                <w:szCs w:val="22"/>
                <w:lang w:val="vi-VN"/>
              </w:rPr>
            </w:pPr>
            <w:r>
              <w:rPr>
                <w:sz w:val="22"/>
                <w:szCs w:val="22"/>
                <w:shd w:val="clear" w:color="auto" w:fill="FFFFFF"/>
              </w:rPr>
              <w:t xml:space="preserve">3. </w:t>
            </w:r>
            <w:r w:rsidRPr="0032234F">
              <w:rPr>
                <w:sz w:val="22"/>
                <w:szCs w:val="22"/>
                <w:shd w:val="clear" w:color="auto" w:fill="FFFFFF"/>
              </w:rPr>
              <w:t>Muối tinh</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jc w:val="center"/>
              <w:rPr>
                <w:sz w:val="28"/>
                <w:szCs w:val="28"/>
              </w:rPr>
            </w:pPr>
            <w:r w:rsidRPr="008106E7">
              <w:rPr>
                <w:sz w:val="28"/>
                <w:szCs w:val="28"/>
              </w:rPr>
              <w:t>x</w:t>
            </w:r>
          </w:p>
        </w:tc>
        <w:tc>
          <w:tcPr>
            <w:tcW w:w="992" w:type="dxa"/>
            <w:shd w:val="clear" w:color="auto" w:fill="auto"/>
          </w:tcPr>
          <w:p w:rsidR="00661ED1" w:rsidRPr="008106E7" w:rsidRDefault="00661ED1" w:rsidP="00FD2BCE">
            <w:pPr>
              <w:spacing w:before="120" w:after="120"/>
              <w:jc w:val="center"/>
              <w:rPr>
                <w:sz w:val="28"/>
                <w:szCs w:val="28"/>
              </w:rPr>
            </w:pPr>
            <w:r w:rsidRPr="008106E7">
              <w:rPr>
                <w:sz w:val="28"/>
                <w:szCs w:val="28"/>
              </w:rPr>
              <w:t>x</w:t>
            </w:r>
          </w:p>
        </w:tc>
        <w:tc>
          <w:tcPr>
            <w:tcW w:w="1276" w:type="dxa"/>
            <w:shd w:val="clear" w:color="auto" w:fill="auto"/>
          </w:tcPr>
          <w:p w:rsidR="00661ED1" w:rsidRPr="005C61C2" w:rsidRDefault="00661ED1" w:rsidP="00FD2BCE">
            <w:pPr>
              <w:spacing w:before="120" w:after="120"/>
              <w:rPr>
                <w:sz w:val="22"/>
                <w:szCs w:val="22"/>
              </w:rPr>
            </w:pPr>
            <w:r>
              <w:rPr>
                <w:sz w:val="22"/>
                <w:szCs w:val="22"/>
              </w:rPr>
              <w:t>2501.00.92</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pStyle w:val="NormalWeb"/>
              <w:shd w:val="clear" w:color="auto" w:fill="FFFFFF"/>
              <w:spacing w:before="0" w:beforeAutospacing="0" w:after="0" w:afterAutospacing="0" w:line="202" w:lineRule="atLeast"/>
              <w:rPr>
                <w:sz w:val="22"/>
                <w:szCs w:val="22"/>
              </w:rPr>
            </w:pPr>
            <w:hyperlink r:id="rId71" w:tgtFrame="_blank" w:history="1">
              <w:r w:rsidRPr="0032234F">
                <w:rPr>
                  <w:rStyle w:val="Hyperlink"/>
                  <w:color w:val="auto"/>
                  <w:sz w:val="22"/>
                  <w:szCs w:val="22"/>
                  <w:u w:val="none"/>
                  <w:lang w:val="pt-BR"/>
                </w:rPr>
                <w:t>TCVN 9639:2013</w:t>
              </w:r>
            </w:hyperlink>
            <w:r w:rsidRPr="0032234F">
              <w:rPr>
                <w:sz w:val="22"/>
                <w:szCs w:val="22"/>
                <w:lang w:val="pt-BR"/>
              </w:rPr>
              <w:t>;</w:t>
            </w:r>
          </w:p>
          <w:p w:rsidR="00661ED1" w:rsidRPr="0032234F" w:rsidRDefault="00661ED1" w:rsidP="00FD2BCE">
            <w:pPr>
              <w:pStyle w:val="NormalWeb"/>
              <w:shd w:val="clear" w:color="auto" w:fill="FFFFFF"/>
              <w:spacing w:before="0" w:beforeAutospacing="0" w:after="120" w:afterAutospacing="0" w:line="202" w:lineRule="atLeast"/>
              <w:rPr>
                <w:sz w:val="22"/>
                <w:szCs w:val="22"/>
              </w:rPr>
            </w:pPr>
            <w:r w:rsidRPr="0032234F">
              <w:rPr>
                <w:sz w:val="22"/>
                <w:szCs w:val="22"/>
                <w:lang w:val="pt-BR"/>
              </w:rPr>
              <w:t>QCVN 8-2:2011/BYT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rPr>
            </w:pPr>
            <w:r w:rsidRPr="0032234F">
              <w:rPr>
                <w:sz w:val="22"/>
                <w:szCs w:val="22"/>
              </w:rPr>
              <w:t>nt</w:t>
            </w:r>
          </w:p>
        </w:tc>
      </w:tr>
      <w:tr w:rsidR="00661ED1" w:rsidRPr="0032234F" w:rsidTr="00FD2BCE">
        <w:tc>
          <w:tcPr>
            <w:tcW w:w="3126" w:type="dxa"/>
            <w:gridSpan w:val="2"/>
            <w:shd w:val="clear" w:color="auto" w:fill="auto"/>
          </w:tcPr>
          <w:p w:rsidR="00661ED1" w:rsidRPr="0032234F" w:rsidRDefault="00661ED1" w:rsidP="00FD2BCE">
            <w:pPr>
              <w:spacing w:before="120" w:after="120"/>
              <w:rPr>
                <w:b/>
                <w:sz w:val="22"/>
                <w:szCs w:val="22"/>
                <w:lang w:val="vi-VN"/>
              </w:rPr>
            </w:pPr>
            <w:r w:rsidRPr="0032234F">
              <w:rPr>
                <w:b/>
                <w:color w:val="000000"/>
                <w:sz w:val="22"/>
                <w:szCs w:val="22"/>
                <w:lang w:val="vi-VN"/>
              </w:rPr>
              <w:t>DANH MỤC HÀNG HÓA PHẢI KIỂM TRA AN TOÀN THỰC PHẨM</w:t>
            </w:r>
          </w:p>
        </w:tc>
        <w:tc>
          <w:tcPr>
            <w:tcW w:w="12545" w:type="dxa"/>
            <w:gridSpan w:val="8"/>
            <w:shd w:val="clear" w:color="auto" w:fill="auto"/>
          </w:tcPr>
          <w:p w:rsidR="00661ED1" w:rsidRPr="008106E7" w:rsidRDefault="00661ED1" w:rsidP="00FD2BCE">
            <w:pPr>
              <w:spacing w:before="120" w:after="120"/>
              <w:jc w:val="center"/>
              <w:rPr>
                <w:b/>
                <w:sz w:val="28"/>
                <w:szCs w:val="28"/>
                <w:lang w:val="vi-VN"/>
              </w:rPr>
            </w:pPr>
            <w:r w:rsidRPr="008106E7">
              <w:rPr>
                <w:b/>
                <w:sz w:val="28"/>
                <w:szCs w:val="28"/>
                <w:lang w:val="vi-VN"/>
              </w:rPr>
              <w:t>Phụ lục III Nghị định 15/2018/NĐ-CP ngày 02/02/2018 quy định chi tiết Luật an toàn thực phẩm</w:t>
            </w:r>
          </w:p>
        </w:tc>
      </w:tr>
      <w:tr w:rsidR="00661ED1" w:rsidRPr="0032234F" w:rsidTr="00FD2BCE">
        <w:tc>
          <w:tcPr>
            <w:tcW w:w="874" w:type="dxa"/>
            <w:shd w:val="clear" w:color="auto" w:fill="auto"/>
          </w:tcPr>
          <w:p w:rsidR="00661ED1" w:rsidRPr="0032234F" w:rsidRDefault="00661ED1" w:rsidP="00FD2BCE">
            <w:pPr>
              <w:spacing w:before="120" w:after="120"/>
              <w:rPr>
                <w:sz w:val="22"/>
                <w:szCs w:val="22"/>
                <w:lang w:val="vi-VN"/>
              </w:rPr>
            </w:pPr>
          </w:p>
        </w:tc>
        <w:tc>
          <w:tcPr>
            <w:tcW w:w="2252" w:type="dxa"/>
            <w:shd w:val="clear" w:color="auto" w:fill="auto"/>
          </w:tcPr>
          <w:p w:rsidR="00661ED1" w:rsidRPr="0032234F" w:rsidRDefault="00661ED1" w:rsidP="00FD2BCE">
            <w:pPr>
              <w:spacing w:before="120" w:after="120"/>
              <w:rPr>
                <w:sz w:val="22"/>
                <w:szCs w:val="22"/>
                <w:lang w:val="vi-VN"/>
              </w:rPr>
            </w:pPr>
            <w:r w:rsidRPr="0032234F">
              <w:rPr>
                <w:b/>
                <w:bCs/>
                <w:color w:val="000000"/>
                <w:sz w:val="22"/>
                <w:szCs w:val="22"/>
                <w:shd w:val="clear" w:color="auto" w:fill="FFFFFF"/>
              </w:rPr>
              <w:t>Ngũ cốc</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32234F" w:rsidRDefault="00661ED1" w:rsidP="00FD2BCE">
            <w:pPr>
              <w:spacing w:before="120" w:after="120"/>
              <w:rPr>
                <w:sz w:val="22"/>
                <w:szCs w:val="22"/>
              </w:rPr>
            </w:pPr>
            <w:r>
              <w:rPr>
                <w:sz w:val="22"/>
                <w:szCs w:val="22"/>
              </w:rPr>
              <w:t>84</w:t>
            </w:r>
          </w:p>
        </w:tc>
        <w:tc>
          <w:tcPr>
            <w:tcW w:w="2252" w:type="dxa"/>
            <w:shd w:val="clear" w:color="auto" w:fill="auto"/>
          </w:tcPr>
          <w:p w:rsidR="00661ED1" w:rsidRPr="0032234F" w:rsidRDefault="00661ED1" w:rsidP="00FD2BCE">
            <w:pPr>
              <w:pStyle w:val="NormalWeb"/>
              <w:spacing w:before="120" w:beforeAutospacing="0" w:after="0" w:afterAutospacing="0" w:line="202" w:lineRule="atLeast"/>
              <w:rPr>
                <w:color w:val="000000"/>
                <w:sz w:val="22"/>
                <w:szCs w:val="22"/>
                <w:lang w:val="en-US"/>
              </w:rPr>
            </w:pPr>
            <w:r w:rsidRPr="0032234F">
              <w:rPr>
                <w:color w:val="000000"/>
                <w:sz w:val="22"/>
                <w:szCs w:val="22"/>
              </w:rPr>
              <w:br/>
              <w:t>Ngũ cốc</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lang w:val="vi-VN"/>
              </w:rPr>
            </w:pPr>
            <w:r w:rsidRPr="00E53EE1">
              <w:t xml:space="preserve">Phụ lục </w:t>
            </w:r>
            <w:r>
              <w:t>5</w:t>
            </w:r>
            <w:r w:rsidRPr="00E53EE1">
              <w:t xml:space="preserve"> ban hành kèm theo Thông tư số 24/2017/TT-</w:t>
            </w:r>
            <w:r w:rsidRPr="00E53EE1">
              <w:lastRenderedPageBreak/>
              <w: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924E5D" w:rsidRDefault="00661ED1" w:rsidP="00FD2BCE">
            <w:pPr>
              <w:spacing w:before="120" w:after="120"/>
              <w:rPr>
                <w:sz w:val="22"/>
                <w:szCs w:val="22"/>
                <w:lang w:val="vi-VN"/>
              </w:rPr>
            </w:pPr>
            <w:r w:rsidRPr="00924E5D">
              <w:rPr>
                <w:lang w:val="vi-VN"/>
              </w:rPr>
              <w:t>06 QCVN, 04 TCVN (có danh mục QCVN, TCVN kèm theo)</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32234F" w:rsidRDefault="00661ED1" w:rsidP="00FD2BCE">
            <w:pPr>
              <w:spacing w:before="120" w:after="120"/>
              <w:rPr>
                <w:sz w:val="22"/>
                <w:szCs w:val="22"/>
              </w:rPr>
            </w:pPr>
            <w:r>
              <w:rPr>
                <w:sz w:val="22"/>
                <w:szCs w:val="22"/>
              </w:rPr>
              <w:lastRenderedPageBreak/>
              <w:t>85</w:t>
            </w:r>
          </w:p>
        </w:tc>
        <w:tc>
          <w:tcPr>
            <w:tcW w:w="2252" w:type="dxa"/>
            <w:shd w:val="clear" w:color="auto" w:fill="auto"/>
          </w:tcPr>
          <w:p w:rsidR="00661ED1" w:rsidRPr="0032234F" w:rsidRDefault="00661ED1" w:rsidP="00FD2BCE">
            <w:pPr>
              <w:spacing w:before="120" w:after="120"/>
              <w:rPr>
                <w:sz w:val="22"/>
                <w:szCs w:val="22"/>
              </w:rPr>
            </w:pPr>
            <w:r w:rsidRPr="0032234F">
              <w:rPr>
                <w:color w:val="000000"/>
                <w:sz w:val="22"/>
                <w:szCs w:val="22"/>
                <w:shd w:val="clear" w:color="auto" w:fill="FFFFFF"/>
                <w:lang w:val="vi-VN"/>
              </w:rPr>
              <w:t>Ngũ cốc đã sơ chế, chế biến (xay xát, cắt, tách vỏ, tách cám, dạng mảnh, nảy mầm, xử lý nhiệt,...)</w:t>
            </w:r>
            <w:r w:rsidRPr="0032234F">
              <w:rPr>
                <w:color w:val="000000"/>
                <w:sz w:val="22"/>
                <w:szCs w:val="22"/>
                <w:shd w:val="clear" w:color="auto" w:fill="FFFFFF"/>
              </w:rPr>
              <w:t xml:space="preserve"> (Trừ các sản phẩm dạng bột, tinh bột và chế biến từ bột, tinh bột.)</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Pr="00924E5D" w:rsidRDefault="00661ED1" w:rsidP="00FD2BCE">
            <w:pPr>
              <w:spacing w:before="120" w:after="120"/>
              <w:rPr>
                <w:sz w:val="22"/>
                <w:szCs w:val="22"/>
              </w:rPr>
            </w:pPr>
            <w:r>
              <w:rPr>
                <w:sz w:val="22"/>
                <w:szCs w:val="22"/>
              </w:rPr>
              <w: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924E5D" w:rsidRDefault="00661ED1" w:rsidP="00FD2BCE">
            <w:pPr>
              <w:spacing w:before="120" w:after="120"/>
              <w:rPr>
                <w:sz w:val="22"/>
                <w:szCs w:val="22"/>
                <w:lang w:val="vi-VN"/>
              </w:rPr>
            </w:pPr>
            <w:r w:rsidRPr="00924E5D">
              <w:rPr>
                <w:lang w:val="vi-VN"/>
              </w:rPr>
              <w:t>06 QCVN, 04 TCVN (có danh mục QCVN, TCVN kèm theo)</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vAlign w:val="center"/>
          </w:tcPr>
          <w:p w:rsidR="00661ED1" w:rsidRPr="00924E5D" w:rsidRDefault="00661ED1" w:rsidP="00FD2BCE">
            <w:pPr>
              <w:spacing w:before="120" w:line="216" w:lineRule="atLeast"/>
              <w:jc w:val="center"/>
              <w:rPr>
                <w:color w:val="000000"/>
                <w:sz w:val="22"/>
                <w:szCs w:val="22"/>
                <w:lang w:val="vi-VN" w:eastAsia="vi-VN"/>
              </w:rPr>
            </w:pP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b/>
                <w:bCs/>
                <w:color w:val="000000"/>
                <w:sz w:val="22"/>
                <w:szCs w:val="22"/>
                <w:lang w:eastAsia="vi-VN"/>
              </w:rPr>
              <w:t>Thịt và các sản phẩm từ thịt</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jc w:val="center"/>
              <w:rPr>
                <w:sz w:val="28"/>
                <w:szCs w:val="28"/>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t>-</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Thịt dạng tươi, ướp đá, giữ mát, đông lạnh (nguyên con, pha lọc, cắt lát, mảnh, xay, viên,...)</w:t>
            </w:r>
          </w:p>
        </w:tc>
        <w:tc>
          <w:tcPr>
            <w:tcW w:w="844" w:type="dxa"/>
            <w:shd w:val="clear" w:color="auto" w:fill="auto"/>
          </w:tcPr>
          <w:p w:rsidR="00661ED1" w:rsidRPr="008106E7" w:rsidRDefault="00661ED1" w:rsidP="00FD2BCE">
            <w:pPr>
              <w:spacing w:before="120" w:after="120"/>
              <w:jc w:val="center"/>
              <w:rPr>
                <w:sz w:val="28"/>
                <w:szCs w:val="28"/>
              </w:rPr>
            </w:pPr>
            <w:r w:rsidRPr="008106E7">
              <w:rPr>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2A5C49" w:rsidRDefault="00661ED1" w:rsidP="00FD2BCE">
            <w:pPr>
              <w:spacing w:before="120" w:after="120"/>
              <w:rPr>
                <w:sz w:val="22"/>
                <w:szCs w:val="22"/>
                <w:lang w:val="vi-VN"/>
              </w:rPr>
            </w:pPr>
            <w:r w:rsidRPr="002A5C49">
              <w:rPr>
                <w:sz w:val="22"/>
                <w:szCs w:val="22"/>
                <w:lang w:val="vi-VN"/>
              </w:rPr>
              <w:t>Trùng với mặt hàng KD nên không thống kê (số 6)</w:t>
            </w:r>
          </w:p>
        </w:tc>
      </w:tr>
      <w:tr w:rsidR="00661ED1" w:rsidRPr="0032234F" w:rsidTr="00FD2BCE">
        <w:tc>
          <w:tcPr>
            <w:tcW w:w="874" w:type="dxa"/>
            <w:shd w:val="clear" w:color="auto" w:fill="auto"/>
            <w:vAlign w:val="center"/>
          </w:tcPr>
          <w:p w:rsidR="00661ED1" w:rsidRPr="00D276A4" w:rsidRDefault="00661ED1" w:rsidP="00FD2BCE">
            <w:pPr>
              <w:spacing w:before="120" w:line="216" w:lineRule="atLeast"/>
              <w:jc w:val="center"/>
              <w:rPr>
                <w:color w:val="000000"/>
                <w:sz w:val="22"/>
                <w:szCs w:val="22"/>
                <w:lang w:eastAsia="vi-VN"/>
              </w:rPr>
            </w:pPr>
            <w:r>
              <w:rPr>
                <w:color w:val="000000"/>
                <w:sz w:val="22"/>
                <w:szCs w:val="22"/>
                <w:lang w:eastAsia="vi-VN"/>
              </w:rPr>
              <w:t>-</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Phụ phẩm ăn được của gia súc, gia cầm (nội tạng, xương, chân, cổ, cánh, mỡ, máu,...)</w:t>
            </w:r>
          </w:p>
        </w:tc>
        <w:tc>
          <w:tcPr>
            <w:tcW w:w="844" w:type="dxa"/>
            <w:shd w:val="clear" w:color="auto" w:fill="auto"/>
          </w:tcPr>
          <w:p w:rsidR="00661ED1" w:rsidRPr="008106E7" w:rsidRDefault="00661ED1" w:rsidP="00FD2BCE">
            <w:pPr>
              <w:spacing w:before="120" w:after="120"/>
              <w:jc w:val="center"/>
              <w:rPr>
                <w:sz w:val="28"/>
                <w:szCs w:val="28"/>
              </w:rPr>
            </w:pPr>
            <w:r w:rsidRPr="008106E7">
              <w:rPr>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r w:rsidRPr="002A5C49">
              <w:rPr>
                <w:sz w:val="22"/>
                <w:szCs w:val="22"/>
                <w:lang w:val="vi-VN"/>
              </w:rPr>
              <w:t xml:space="preserve">Trùng với mặt hàng KD nên không thống kê (số </w:t>
            </w:r>
            <w:r w:rsidRPr="00D276A4">
              <w:rPr>
                <w:sz w:val="22"/>
                <w:szCs w:val="22"/>
                <w:lang w:val="vi-VN"/>
              </w:rPr>
              <w:t>7</w:t>
            </w:r>
            <w:r w:rsidRPr="002A5C49">
              <w:rPr>
                <w:sz w:val="22"/>
                <w:szCs w:val="22"/>
                <w:lang w:val="vi-VN"/>
              </w:rPr>
              <w:t>)</w:t>
            </w: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t>-</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Sản phẩm chế biến từ thịt và phụ phẩm ăn của gia súc, gia cầm (khô, hun khói, đồ hộp, xử lý nhiệt, ướp muối, collagen, gelatin..,)</w:t>
            </w:r>
          </w:p>
        </w:tc>
        <w:tc>
          <w:tcPr>
            <w:tcW w:w="844" w:type="dxa"/>
            <w:shd w:val="clear" w:color="auto" w:fill="auto"/>
          </w:tcPr>
          <w:p w:rsidR="00661ED1" w:rsidRPr="008106E7" w:rsidRDefault="00661ED1" w:rsidP="00FD2BCE">
            <w:pPr>
              <w:spacing w:before="120" w:after="120"/>
              <w:jc w:val="center"/>
              <w:rPr>
                <w:sz w:val="28"/>
                <w:szCs w:val="28"/>
              </w:rPr>
            </w:pPr>
            <w:r w:rsidRPr="008106E7">
              <w:rPr>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r w:rsidRPr="002A5C49">
              <w:rPr>
                <w:sz w:val="22"/>
                <w:szCs w:val="22"/>
                <w:lang w:val="vi-VN"/>
              </w:rPr>
              <w:t>Trùng với mặt hàng KD nên không thống kê (số 6)</w:t>
            </w: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t>-</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 xml:space="preserve">Sản phẩm phối chế có chứa thịt (giò, chả, nem, lạp sườn, salami, xúc xích, Jăm bông, Pa tê, thịt bao bột, tẩm bột, tẩm bột, </w:t>
            </w:r>
            <w:r w:rsidRPr="002C5860">
              <w:rPr>
                <w:color w:val="000000"/>
                <w:sz w:val="22"/>
                <w:szCs w:val="22"/>
                <w:lang w:eastAsia="vi-VN"/>
              </w:rPr>
              <w:lastRenderedPageBreak/>
              <w:t>ngâm dầu, súp, nước ép, nước chiết,...)</w:t>
            </w:r>
          </w:p>
        </w:tc>
        <w:tc>
          <w:tcPr>
            <w:tcW w:w="844" w:type="dxa"/>
            <w:shd w:val="clear" w:color="auto" w:fill="auto"/>
          </w:tcPr>
          <w:p w:rsidR="00661ED1" w:rsidRPr="008106E7" w:rsidRDefault="00661ED1" w:rsidP="00FD2BCE">
            <w:pPr>
              <w:spacing w:before="120" w:after="120"/>
              <w:jc w:val="center"/>
              <w:rPr>
                <w:sz w:val="28"/>
                <w:szCs w:val="28"/>
              </w:rPr>
            </w:pPr>
            <w:r w:rsidRPr="008106E7">
              <w:rPr>
                <w:sz w:val="28"/>
                <w:szCs w:val="28"/>
              </w:rPr>
              <w:lastRenderedPageBreak/>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r w:rsidRPr="002A5C49">
              <w:rPr>
                <w:sz w:val="22"/>
                <w:szCs w:val="22"/>
                <w:lang w:val="vi-VN"/>
              </w:rPr>
              <w:t xml:space="preserve">Trùng với mặt hàng KD nên không thống kê (số </w:t>
            </w:r>
            <w:r w:rsidRPr="00D276A4">
              <w:rPr>
                <w:sz w:val="22"/>
                <w:szCs w:val="22"/>
                <w:lang w:val="vi-VN"/>
              </w:rPr>
              <w:t>7</w:t>
            </w:r>
            <w:r w:rsidRPr="002A5C49">
              <w:rPr>
                <w:sz w:val="22"/>
                <w:szCs w:val="22"/>
                <w:lang w:val="vi-VN"/>
              </w:rPr>
              <w:t>)</w:t>
            </w:r>
          </w:p>
        </w:tc>
      </w:tr>
      <w:tr w:rsidR="00661ED1" w:rsidRPr="0032234F" w:rsidTr="00FD2BCE">
        <w:tc>
          <w:tcPr>
            <w:tcW w:w="874" w:type="dxa"/>
            <w:shd w:val="clear" w:color="auto" w:fill="auto"/>
            <w:vAlign w:val="center"/>
          </w:tcPr>
          <w:p w:rsidR="00661ED1" w:rsidRPr="00D276A4" w:rsidRDefault="00661ED1" w:rsidP="00FD2BCE">
            <w:pPr>
              <w:spacing w:before="120" w:line="216" w:lineRule="atLeast"/>
              <w:jc w:val="center"/>
              <w:rPr>
                <w:color w:val="000000"/>
                <w:sz w:val="22"/>
                <w:szCs w:val="22"/>
                <w:lang w:val="vi-VN" w:eastAsia="vi-VN"/>
              </w:rPr>
            </w:pP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b/>
                <w:bCs/>
                <w:color w:val="000000"/>
                <w:sz w:val="22"/>
                <w:szCs w:val="22"/>
                <w:lang w:eastAsia="vi-VN"/>
              </w:rPr>
              <w:t>Thủy sản và sản phẩm thủy sản (bao gồm các loài lưỡng cư)</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jc w:val="center"/>
              <w:rPr>
                <w:sz w:val="28"/>
                <w:szCs w:val="28"/>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t>-</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Thủy sản sống, tươi, ướp đá, bảo quản lạnh (dạng nguyên con, sơ chế, fillet, xay, viên, cắt lát, bóc vỏ, cán mỏng,...)</w:t>
            </w:r>
          </w:p>
        </w:tc>
        <w:tc>
          <w:tcPr>
            <w:tcW w:w="844" w:type="dxa"/>
            <w:shd w:val="clear" w:color="auto" w:fill="auto"/>
          </w:tcPr>
          <w:p w:rsidR="00661ED1" w:rsidRPr="008106E7" w:rsidRDefault="00661ED1" w:rsidP="00FD2BCE">
            <w:pPr>
              <w:spacing w:before="120" w:after="120"/>
              <w:jc w:val="center"/>
              <w:rPr>
                <w:sz w:val="28"/>
                <w:szCs w:val="28"/>
              </w:rPr>
            </w:pPr>
            <w:r w:rsidRPr="008106E7">
              <w:rPr>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Pr="00AC68C2" w:rsidRDefault="00661ED1" w:rsidP="00FD2BCE">
            <w:pPr>
              <w:spacing w:before="120" w:after="120"/>
              <w:rPr>
                <w:sz w:val="22"/>
                <w:szCs w:val="22"/>
              </w:rPr>
            </w:pPr>
            <w:r>
              <w:rPr>
                <w:sz w:val="22"/>
                <w:szCs w:val="22"/>
              </w:rPr>
              <w:t>Nhiều loại sản phẩm có mã HS khác nhau</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AC68C2"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r w:rsidRPr="00AC68C2">
              <w:rPr>
                <w:sz w:val="22"/>
                <w:szCs w:val="22"/>
                <w:lang w:val="vi-VN"/>
              </w:rPr>
              <w:t>Theo quy định của thị trường nhập khẩu</w:t>
            </w:r>
          </w:p>
        </w:tc>
        <w:tc>
          <w:tcPr>
            <w:tcW w:w="3196" w:type="dxa"/>
            <w:shd w:val="clear" w:color="auto" w:fill="auto"/>
          </w:tcPr>
          <w:p w:rsidR="00661ED1" w:rsidRPr="0032234F" w:rsidRDefault="00661ED1" w:rsidP="00FD2BCE">
            <w:pPr>
              <w:spacing w:before="120" w:after="120"/>
              <w:rPr>
                <w:sz w:val="22"/>
                <w:szCs w:val="22"/>
                <w:lang w:val="vi-VN"/>
              </w:rPr>
            </w:pPr>
            <w:r w:rsidRPr="002A5C49">
              <w:rPr>
                <w:sz w:val="22"/>
                <w:szCs w:val="22"/>
                <w:lang w:val="vi-VN"/>
              </w:rPr>
              <w:t xml:space="preserve">Trùng với mặt hàng KD nên không thống kê (số </w:t>
            </w:r>
            <w:r w:rsidRPr="00567112">
              <w:rPr>
                <w:sz w:val="22"/>
                <w:szCs w:val="22"/>
                <w:lang w:val="vi-VN"/>
              </w:rPr>
              <w:t>35</w:t>
            </w:r>
            <w:r w:rsidRPr="002A5C49">
              <w:rPr>
                <w:sz w:val="22"/>
                <w:szCs w:val="22"/>
                <w:lang w:val="vi-VN"/>
              </w:rPr>
              <w:t>)</w:t>
            </w: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t>86</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Phụ phẩm thủy sản dùng làm thực phẩm (da, vây, bóng, mỡ, gan, trứng,... của các loài thủy sản)</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t>87</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Sản phẩm chế biến từ thủy sản và các phụ phẩm thủy sản dùng làm thực phẩm (lên men, dạng mắm, gia nhiệt, xông khói, khô, ướp muối, ngâm nước muối, bao bột, ngâm dầu, dịch chiết, nước ép, gelatin, collagen... kể cả có sử dụng hóa chất, phụ gia, chất hỗ trợ chế biến)</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t>88</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 xml:space="preserve">Mỡ và dầu có nguồn gốc từ thủy sản được tinh chế hoặc chưa tinh chế dùng làm thực </w:t>
            </w:r>
            <w:r w:rsidRPr="002C5860">
              <w:rPr>
                <w:color w:val="000000"/>
                <w:sz w:val="22"/>
                <w:szCs w:val="22"/>
                <w:lang w:eastAsia="vi-VN"/>
              </w:rPr>
              <w:lastRenderedPageBreak/>
              <w:t>phẩm</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lastRenderedPageBreak/>
              <w:t>89</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Sản phẩm thủy sản phối trộn với bột, tinh bột, bao bột, sữa chế biến, dầu thực vật (bao gồm cả phồng tôm, cá, mực,...)</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t>90</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Rong biển, tảo và các sản phẩm sản xuất từ rong biển, tảo dùng làm thực phẩm</w:t>
            </w:r>
            <w:r w:rsidRPr="0032234F">
              <w:rPr>
                <w:color w:val="000000"/>
                <w:sz w:val="22"/>
                <w:szCs w:val="22"/>
                <w:lang w:eastAsia="vi-VN"/>
              </w:rPr>
              <w:t xml:space="preserve"> (</w:t>
            </w:r>
            <w:r w:rsidRPr="002C5860">
              <w:rPr>
                <w:color w:val="000000"/>
                <w:sz w:val="22"/>
                <w:szCs w:val="22"/>
                <w:lang w:eastAsia="vi-VN"/>
              </w:rPr>
              <w:t>Trừ thực phẩm chức năng có nguồn gốc từ rong, tảo do Bộ Y tế quản lý.</w:t>
            </w:r>
            <w:r w:rsidRPr="0032234F">
              <w:rPr>
                <w:color w:val="000000"/>
                <w:sz w:val="22"/>
                <w:szCs w:val="22"/>
                <w:lang w:eastAsia="vi-VN"/>
              </w:rPr>
              <w:t>)</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sidRPr="002C5860">
              <w:rPr>
                <w:b/>
                <w:bCs/>
                <w:color w:val="000000"/>
                <w:sz w:val="22"/>
                <w:szCs w:val="22"/>
                <w:lang w:eastAsia="vi-VN"/>
              </w:rPr>
              <w:t>IV</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b/>
                <w:bCs/>
                <w:color w:val="000000"/>
                <w:sz w:val="22"/>
                <w:szCs w:val="22"/>
                <w:lang w:eastAsia="vi-VN"/>
              </w:rPr>
              <w:t>Rau, củ, quả và sản phẩm rau, củ, quả</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t>91</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Rau, củ, quả tươi và sơ chế (cắt mảnh, tách vỏ, tách hạt, tách múi, xay,...)</w:t>
            </w:r>
            <w:r w:rsidRPr="0032234F">
              <w:rPr>
                <w:color w:val="000000"/>
                <w:sz w:val="22"/>
                <w:szCs w:val="22"/>
                <w:lang w:eastAsia="vi-VN"/>
              </w:rPr>
              <w:t xml:space="preserve"> (</w:t>
            </w:r>
            <w:r w:rsidRPr="002C5860">
              <w:rPr>
                <w:color w:val="000000"/>
                <w:sz w:val="22"/>
                <w:szCs w:val="22"/>
                <w:lang w:eastAsia="vi-VN"/>
              </w:rPr>
              <w:t>Trừ các loại rau, củ, quả, hạt làm giống</w:t>
            </w:r>
            <w:r w:rsidRPr="0032234F">
              <w:rPr>
                <w:color w:val="000000"/>
                <w:sz w:val="22"/>
                <w:szCs w:val="22"/>
                <w:shd w:val="clear" w:color="auto" w:fill="FFFFFF"/>
              </w:rPr>
              <w:t>)</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line="216" w:lineRule="atLeast"/>
              <w:jc w:val="center"/>
              <w:rPr>
                <w:color w:val="000000"/>
                <w:sz w:val="28"/>
                <w:szCs w:val="28"/>
                <w:lang w:eastAsia="vi-VN"/>
              </w:rPr>
            </w:pPr>
          </w:p>
        </w:tc>
        <w:tc>
          <w:tcPr>
            <w:tcW w:w="992" w:type="dxa"/>
            <w:shd w:val="clear" w:color="auto" w:fill="auto"/>
          </w:tcPr>
          <w:p w:rsidR="00661ED1" w:rsidRPr="008106E7" w:rsidRDefault="00661ED1" w:rsidP="00FD2BCE">
            <w:pPr>
              <w:spacing w:before="120" w:line="216" w:lineRule="atLeast"/>
              <w:jc w:val="center"/>
              <w:rPr>
                <w:color w:val="000000"/>
                <w:sz w:val="28"/>
                <w:szCs w:val="28"/>
                <w:lang w:eastAsia="vi-VN"/>
              </w:rPr>
            </w:pPr>
            <w:r w:rsidRPr="008106E7">
              <w:rPr>
                <w:color w:val="000000"/>
                <w:sz w:val="28"/>
                <w:szCs w:val="28"/>
                <w:lang w:eastAsia="vi-VN"/>
              </w:rPr>
              <w:t>x</w:t>
            </w:r>
          </w:p>
        </w:tc>
        <w:tc>
          <w:tcPr>
            <w:tcW w:w="1276" w:type="dxa"/>
            <w:shd w:val="clear" w:color="auto" w:fill="auto"/>
          </w:tcPr>
          <w:p w:rsidR="00661ED1" w:rsidRPr="00924E5D" w:rsidRDefault="00661ED1" w:rsidP="00FD2BCE">
            <w:pPr>
              <w:spacing w:before="120" w:after="120"/>
              <w:rPr>
                <w:sz w:val="22"/>
                <w:szCs w:val="22"/>
                <w:lang w:val="vi-VN"/>
              </w:rPr>
            </w:pPr>
            <w:r w:rsidRPr="00924E5D">
              <w:rPr>
                <w:lang w:val="vi-VN"/>
              </w:rPr>
              <w:t>Phụ lục 5 ban hành kèm theo Thông tư số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924E5D" w:rsidRDefault="00661ED1" w:rsidP="00FD2BCE">
            <w:pPr>
              <w:spacing w:before="120" w:after="120"/>
              <w:rPr>
                <w:sz w:val="22"/>
                <w:szCs w:val="22"/>
                <w:lang w:val="vi-VN"/>
              </w:rPr>
            </w:pPr>
            <w:r w:rsidRPr="00924E5D">
              <w:rPr>
                <w:lang w:val="vi-VN"/>
              </w:rPr>
              <w:t>06 QCVN, 04 TCVN (có danh mục QCVN, TCVN kèm theo)</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t>92</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Rau, củ, quả chế biến (lên men, làm khô, xử lý nhiệt, dạng bột, đóng hộp, tẩm bột, ngâm dấm, ngâm dầu, ngâm đường, bao bột, dịch chiết, nước ép,...)</w:t>
            </w:r>
            <w:r w:rsidRPr="0032234F">
              <w:rPr>
                <w:color w:val="000000"/>
                <w:sz w:val="22"/>
                <w:szCs w:val="22"/>
                <w:lang w:eastAsia="vi-VN"/>
              </w:rPr>
              <w:t xml:space="preserve"> (</w:t>
            </w:r>
            <w:r w:rsidRPr="002C5860">
              <w:rPr>
                <w:b/>
                <w:color w:val="000000"/>
                <w:sz w:val="22"/>
                <w:szCs w:val="22"/>
                <w:lang w:eastAsia="vi-VN"/>
              </w:rPr>
              <w:t xml:space="preserve">Trừ các sản phẩm </w:t>
            </w:r>
            <w:r w:rsidRPr="002C5860">
              <w:rPr>
                <w:b/>
                <w:color w:val="000000"/>
                <w:sz w:val="22"/>
                <w:szCs w:val="22"/>
                <w:lang w:eastAsia="vi-VN"/>
              </w:rPr>
              <w:lastRenderedPageBreak/>
              <w:t>dạng bánh, mứt, kẹo, ô mai</w:t>
            </w:r>
            <w:r w:rsidRPr="002C5860">
              <w:rPr>
                <w:color w:val="000000"/>
                <w:sz w:val="22"/>
                <w:szCs w:val="22"/>
                <w:lang w:eastAsia="vi-VN"/>
              </w:rPr>
              <w:t xml:space="preserve"> và nước giải khát do Bộ Công Thương quản lý</w:t>
            </w:r>
            <w:r w:rsidRPr="0032234F">
              <w:rPr>
                <w:color w:val="000000"/>
                <w:sz w:val="22"/>
                <w:szCs w:val="22"/>
                <w:lang w:eastAsia="vi-VN"/>
              </w:rPr>
              <w:t>)</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line="216" w:lineRule="atLeast"/>
              <w:jc w:val="center"/>
              <w:rPr>
                <w:color w:val="000000"/>
                <w:sz w:val="28"/>
                <w:szCs w:val="28"/>
                <w:lang w:eastAsia="vi-VN"/>
              </w:rPr>
            </w:pPr>
          </w:p>
        </w:tc>
        <w:tc>
          <w:tcPr>
            <w:tcW w:w="992" w:type="dxa"/>
            <w:shd w:val="clear" w:color="auto" w:fill="auto"/>
          </w:tcPr>
          <w:p w:rsidR="00661ED1" w:rsidRPr="008106E7" w:rsidRDefault="00661ED1" w:rsidP="00FD2BCE">
            <w:pPr>
              <w:spacing w:before="120" w:line="216" w:lineRule="atLeast"/>
              <w:jc w:val="center"/>
              <w:rPr>
                <w:color w:val="000000"/>
                <w:sz w:val="28"/>
                <w:szCs w:val="28"/>
                <w:lang w:eastAsia="vi-VN"/>
              </w:rPr>
            </w:pPr>
            <w:r w:rsidRPr="008106E7">
              <w:rPr>
                <w:color w:val="000000"/>
                <w:sz w:val="28"/>
                <w:szCs w:val="28"/>
                <w:lang w:eastAsia="vi-VN"/>
              </w:rPr>
              <w:t>x</w:t>
            </w:r>
          </w:p>
        </w:tc>
        <w:tc>
          <w:tcPr>
            <w:tcW w:w="1276" w:type="dxa"/>
            <w:shd w:val="clear" w:color="auto" w:fill="auto"/>
          </w:tcPr>
          <w:p w:rsidR="00661ED1" w:rsidRPr="00924E5D" w:rsidRDefault="00661ED1" w:rsidP="00FD2BCE">
            <w:pPr>
              <w:spacing w:before="120" w:after="120"/>
              <w:rPr>
                <w:sz w:val="22"/>
                <w:szCs w:val="22"/>
              </w:rPr>
            </w:pPr>
            <w:r>
              <w:rPr>
                <w:sz w:val="22"/>
                <w:szCs w:val="22"/>
              </w:rPr>
              <w: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924E5D" w:rsidRDefault="00661ED1" w:rsidP="00FD2BCE">
            <w:pPr>
              <w:spacing w:before="120" w:after="120"/>
              <w:rPr>
                <w:sz w:val="22"/>
                <w:szCs w:val="22"/>
                <w:lang w:val="vi-VN"/>
              </w:rPr>
            </w:pPr>
            <w:r w:rsidRPr="00924E5D">
              <w:rPr>
                <w:lang w:val="vi-VN"/>
              </w:rPr>
              <w:t>06 QCVN, 04 TCVN (có danh mục QCVN, TCVN kèm theo)</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vAlign w:val="center"/>
          </w:tcPr>
          <w:p w:rsidR="00661ED1" w:rsidRPr="00924E5D" w:rsidRDefault="00661ED1" w:rsidP="00FD2BCE">
            <w:pPr>
              <w:spacing w:before="120" w:line="216" w:lineRule="atLeast"/>
              <w:jc w:val="center"/>
              <w:rPr>
                <w:color w:val="000000"/>
                <w:sz w:val="22"/>
                <w:szCs w:val="22"/>
                <w:lang w:val="vi-VN" w:eastAsia="vi-VN"/>
              </w:rPr>
            </w:pP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b/>
                <w:bCs/>
                <w:color w:val="000000"/>
                <w:sz w:val="22"/>
                <w:szCs w:val="22"/>
                <w:lang w:eastAsia="vi-VN"/>
              </w:rPr>
              <w:t>Trứng và các sản phẩm từ trứng</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t>-</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Trứng động vật trên cạn và lưỡng cư</w:t>
            </w:r>
          </w:p>
        </w:tc>
        <w:tc>
          <w:tcPr>
            <w:tcW w:w="844" w:type="dxa"/>
            <w:shd w:val="clear" w:color="auto" w:fill="auto"/>
          </w:tcPr>
          <w:p w:rsidR="00661ED1" w:rsidRPr="008106E7" w:rsidRDefault="00661ED1" w:rsidP="00FD2BCE">
            <w:pPr>
              <w:spacing w:before="120" w:after="120"/>
              <w:jc w:val="center"/>
              <w:rPr>
                <w:sz w:val="28"/>
                <w:szCs w:val="28"/>
              </w:rPr>
            </w:pPr>
            <w:r w:rsidRPr="008106E7">
              <w:rPr>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567112" w:rsidRDefault="00661ED1" w:rsidP="00FD2BCE">
            <w:pPr>
              <w:spacing w:before="120" w:after="120"/>
              <w:rPr>
                <w:sz w:val="22"/>
                <w:szCs w:val="22"/>
                <w:lang w:val="vi-VN"/>
              </w:rPr>
            </w:pPr>
            <w:r w:rsidRPr="002A5C49">
              <w:rPr>
                <w:sz w:val="22"/>
                <w:szCs w:val="22"/>
                <w:lang w:val="vi-VN"/>
              </w:rPr>
              <w:t xml:space="preserve">Trùng với mặt hàng KD nên không thống kê (số </w:t>
            </w:r>
            <w:r w:rsidRPr="00567112">
              <w:rPr>
                <w:sz w:val="22"/>
                <w:szCs w:val="22"/>
                <w:lang w:val="vi-VN"/>
              </w:rPr>
              <w:t>9</w:t>
            </w:r>
            <w:r w:rsidRPr="002A5C49">
              <w:rPr>
                <w:sz w:val="22"/>
                <w:szCs w:val="22"/>
                <w:lang w:val="vi-VN"/>
              </w:rPr>
              <w:t>)</w:t>
            </w: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t>-</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Trứng động vật trên cạn và lưỡng cư đã sơ chế, chế biến (bóc vỏ, đóng bánh, đông lạnh, nghiền bột, xử lý nhiệt, muối, ngâm ướp thảo dược,...)</w:t>
            </w:r>
          </w:p>
        </w:tc>
        <w:tc>
          <w:tcPr>
            <w:tcW w:w="844" w:type="dxa"/>
            <w:shd w:val="clear" w:color="auto" w:fill="auto"/>
          </w:tcPr>
          <w:p w:rsidR="00661ED1" w:rsidRPr="008106E7" w:rsidRDefault="00661ED1" w:rsidP="00FD2BCE">
            <w:pPr>
              <w:spacing w:before="120" w:after="120"/>
              <w:jc w:val="center"/>
              <w:rPr>
                <w:sz w:val="28"/>
                <w:szCs w:val="28"/>
              </w:rPr>
            </w:pPr>
            <w:r w:rsidRPr="008106E7">
              <w:rPr>
                <w:sz w:val="28"/>
                <w:szCs w:val="28"/>
              </w:rPr>
              <w:t>x</w:t>
            </w: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r w:rsidRPr="002A5C49">
              <w:rPr>
                <w:sz w:val="22"/>
                <w:szCs w:val="22"/>
                <w:lang w:val="vi-VN"/>
              </w:rPr>
              <w:t xml:space="preserve">Trùng với mặt hàng KD nên không thống kê (số </w:t>
            </w:r>
            <w:r w:rsidRPr="00567112">
              <w:rPr>
                <w:sz w:val="22"/>
                <w:szCs w:val="22"/>
                <w:lang w:val="vi-VN"/>
              </w:rPr>
              <w:t>9</w:t>
            </w:r>
            <w:r w:rsidRPr="002A5C49">
              <w:rPr>
                <w:sz w:val="22"/>
                <w:szCs w:val="22"/>
                <w:lang w:val="vi-VN"/>
              </w:rPr>
              <w:t>)</w:t>
            </w: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t>93</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Các loại thực phẩm phối chế có chứa trứng, bột trứng</w:t>
            </w:r>
            <w:r w:rsidRPr="0032234F">
              <w:rPr>
                <w:color w:val="000000"/>
                <w:sz w:val="22"/>
                <w:szCs w:val="22"/>
                <w:lang w:eastAsia="vi-VN"/>
              </w:rPr>
              <w:t xml:space="preserve"> (</w:t>
            </w:r>
            <w:r w:rsidRPr="002C5860">
              <w:rPr>
                <w:color w:val="000000"/>
                <w:sz w:val="22"/>
                <w:szCs w:val="22"/>
                <w:lang w:eastAsia="vi-VN"/>
              </w:rPr>
              <w:t>Trừ bánh kẹo có thành phần là trứng, bột trứng do Bộ Công Thương quản lý</w:t>
            </w:r>
            <w:r w:rsidRPr="0032234F">
              <w:rPr>
                <w:color w:val="000000"/>
                <w:sz w:val="22"/>
                <w:szCs w:val="22"/>
                <w:lang w:eastAsia="vi-VN"/>
              </w:rPr>
              <w:t>)</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b/>
                <w:bCs/>
                <w:color w:val="000000"/>
                <w:sz w:val="22"/>
                <w:szCs w:val="22"/>
                <w:lang w:eastAsia="vi-VN"/>
              </w:rPr>
              <w:t>94</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b/>
                <w:bCs/>
                <w:color w:val="000000"/>
                <w:sz w:val="22"/>
                <w:szCs w:val="22"/>
                <w:lang w:eastAsia="vi-VN"/>
              </w:rPr>
              <w:t>Sữa tươi nguyên liệu</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b/>
                <w:bCs/>
                <w:color w:val="000000"/>
                <w:sz w:val="22"/>
                <w:szCs w:val="22"/>
                <w:lang w:eastAsia="vi-VN"/>
              </w:rPr>
              <w:t>Mật ong và các sản phẩm từ mật ong</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jc w:val="center"/>
              <w:rPr>
                <w:sz w:val="28"/>
                <w:szCs w:val="28"/>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t>-</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Mật ong nguyên chất, cô đặc, pha loãng</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r w:rsidRPr="002A5C49">
              <w:rPr>
                <w:sz w:val="22"/>
                <w:szCs w:val="22"/>
                <w:lang w:val="vi-VN"/>
              </w:rPr>
              <w:t xml:space="preserve">Trùng với mặt hàng KD nên không thống kê (số </w:t>
            </w:r>
            <w:r w:rsidRPr="00567112">
              <w:rPr>
                <w:sz w:val="22"/>
                <w:szCs w:val="22"/>
                <w:lang w:val="vi-VN"/>
              </w:rPr>
              <w:t>20</w:t>
            </w:r>
            <w:r w:rsidRPr="002A5C49">
              <w:rPr>
                <w:sz w:val="22"/>
                <w:szCs w:val="22"/>
                <w:lang w:val="vi-VN"/>
              </w:rPr>
              <w:t>)</w:t>
            </w: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t>-</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Sáp ong, phấn hoa, sữa ong chúa có lẫn hoặc không có mật ong</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r w:rsidRPr="002A5C49">
              <w:rPr>
                <w:sz w:val="22"/>
                <w:szCs w:val="22"/>
                <w:lang w:val="vi-VN"/>
              </w:rPr>
              <w:t xml:space="preserve">Trùng với mặt hàng KD nên không thống kê (số </w:t>
            </w:r>
            <w:r w:rsidRPr="00F74C40">
              <w:rPr>
                <w:sz w:val="22"/>
                <w:szCs w:val="22"/>
                <w:lang w:val="vi-VN"/>
              </w:rPr>
              <w:t>20</w:t>
            </w:r>
            <w:r w:rsidRPr="002A5C49">
              <w:rPr>
                <w:sz w:val="22"/>
                <w:szCs w:val="22"/>
                <w:lang w:val="vi-VN"/>
              </w:rPr>
              <w:t>)</w:t>
            </w: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lastRenderedPageBreak/>
              <w:t>95</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Các sản phẩm có chứa mật ong, sáp ong, phấn hoa, sữa ong chúa</w:t>
            </w:r>
            <w:r w:rsidRPr="0032234F">
              <w:rPr>
                <w:color w:val="000000"/>
                <w:sz w:val="22"/>
                <w:szCs w:val="22"/>
                <w:lang w:eastAsia="vi-VN"/>
              </w:rPr>
              <w:t xml:space="preserve"> (</w:t>
            </w:r>
            <w:r w:rsidRPr="002C5860">
              <w:rPr>
                <w:color w:val="000000"/>
                <w:sz w:val="22"/>
                <w:szCs w:val="22"/>
                <w:lang w:eastAsia="vi-VN"/>
              </w:rPr>
              <w:t>Trừ bánh, mứt, kẹo, đồ uống có mật ong làm nước giải khát do Bộ Công Thương quản lý. Trừ thực phẩm chức năng, dược phẩm do Bộ Y tế quản lý.</w:t>
            </w:r>
            <w:r w:rsidRPr="0032234F">
              <w:rPr>
                <w:color w:val="000000"/>
                <w:sz w:val="22"/>
                <w:szCs w:val="22"/>
                <w:lang w:eastAsia="vi-VN"/>
              </w:rPr>
              <w:t>)</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b/>
                <w:bCs/>
                <w:color w:val="000000"/>
                <w:sz w:val="22"/>
                <w:szCs w:val="22"/>
                <w:lang w:eastAsia="vi-VN"/>
              </w:rPr>
              <w:t>96</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b/>
                <w:bCs/>
                <w:color w:val="000000"/>
                <w:sz w:val="22"/>
                <w:szCs w:val="22"/>
                <w:lang w:eastAsia="vi-VN"/>
              </w:rPr>
              <w:t>Thực phẩm biến đổi gen</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r w:rsidRPr="008106E7">
              <w:rPr>
                <w:sz w:val="28"/>
                <w:szCs w:val="28"/>
              </w:rPr>
              <w:t>x</w:t>
            </w:r>
          </w:p>
        </w:tc>
        <w:tc>
          <w:tcPr>
            <w:tcW w:w="1276" w:type="dxa"/>
            <w:shd w:val="clear" w:color="auto" w:fill="auto"/>
          </w:tcPr>
          <w:p w:rsidR="00661ED1" w:rsidRPr="00924E5D" w:rsidRDefault="00661ED1" w:rsidP="00FD2BCE">
            <w:pPr>
              <w:spacing w:before="120" w:after="120"/>
              <w:rPr>
                <w:sz w:val="22"/>
                <w:szCs w:val="22"/>
                <w:lang w:val="vi-VN"/>
              </w:rPr>
            </w:pPr>
            <w:r w:rsidRPr="00924E5D">
              <w:rPr>
                <w:lang w:val="vi-VN"/>
              </w:rPr>
              <w:t>Phụ lục 5 ban hành kèm theo Thông tư số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924E5D" w:rsidRDefault="00661ED1" w:rsidP="00FD2BCE">
            <w:pPr>
              <w:spacing w:before="120" w:after="120"/>
              <w:rPr>
                <w:sz w:val="22"/>
                <w:szCs w:val="22"/>
                <w:lang w:val="vi-VN"/>
              </w:rPr>
            </w:pPr>
            <w:r w:rsidRPr="00924E5D">
              <w:rPr>
                <w:lang w:val="vi-VN"/>
              </w:rPr>
              <w:t>06 QCVN, 04 TCVN (có danh mục QCVN, TCVN kèm theo)</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vAlign w:val="center"/>
          </w:tcPr>
          <w:p w:rsidR="00661ED1" w:rsidRPr="00924E5D" w:rsidRDefault="00661ED1" w:rsidP="00FD2BCE">
            <w:pPr>
              <w:spacing w:before="120" w:line="216" w:lineRule="atLeast"/>
              <w:jc w:val="center"/>
              <w:rPr>
                <w:color w:val="000000"/>
                <w:sz w:val="22"/>
                <w:szCs w:val="22"/>
                <w:lang w:val="vi-VN" w:eastAsia="vi-VN"/>
              </w:rPr>
            </w:pP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b/>
                <w:bCs/>
                <w:color w:val="000000"/>
                <w:sz w:val="22"/>
                <w:szCs w:val="22"/>
                <w:lang w:eastAsia="vi-VN"/>
              </w:rPr>
              <w:t>Muối</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t>-</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Muối biển, muối mỏ</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rPr>
            </w:pPr>
            <w:r w:rsidRPr="008106E7">
              <w:rPr>
                <w:sz w:val="28"/>
                <w:szCs w:val="28"/>
              </w:rPr>
              <w:t>x</w:t>
            </w: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r w:rsidRPr="002A5C49">
              <w:rPr>
                <w:sz w:val="22"/>
                <w:szCs w:val="22"/>
                <w:lang w:val="vi-VN"/>
              </w:rPr>
              <w:t xml:space="preserve">Trùng với mặt hàng KD nên không thống kê (số </w:t>
            </w:r>
            <w:r w:rsidRPr="00F74C40">
              <w:rPr>
                <w:sz w:val="22"/>
                <w:szCs w:val="22"/>
                <w:lang w:val="vi-VN"/>
              </w:rPr>
              <w:t>81</w:t>
            </w:r>
            <w:r w:rsidRPr="002A5C49">
              <w:rPr>
                <w:sz w:val="22"/>
                <w:szCs w:val="22"/>
                <w:lang w:val="vi-VN"/>
              </w:rPr>
              <w:t>)</w:t>
            </w: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t>-</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Muối tinh chế, chế biến, phối trộn với các thành phần khác</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rPr>
            </w:pPr>
            <w:r w:rsidRPr="008106E7">
              <w:rPr>
                <w:sz w:val="28"/>
                <w:szCs w:val="28"/>
              </w:rPr>
              <w:t>x</w:t>
            </w: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r w:rsidRPr="002A5C49">
              <w:rPr>
                <w:sz w:val="22"/>
                <w:szCs w:val="22"/>
                <w:lang w:val="vi-VN"/>
              </w:rPr>
              <w:t xml:space="preserve">Trùng với mặt hàng KD nên không thống kê (số </w:t>
            </w:r>
            <w:r w:rsidRPr="00F74C40">
              <w:rPr>
                <w:sz w:val="22"/>
                <w:szCs w:val="22"/>
                <w:lang w:val="vi-VN"/>
              </w:rPr>
              <w:t>83</w:t>
            </w:r>
            <w:r w:rsidRPr="002A5C49">
              <w:rPr>
                <w:sz w:val="22"/>
                <w:szCs w:val="22"/>
                <w:lang w:val="vi-VN"/>
              </w:rPr>
              <w:t>)</w:t>
            </w:r>
          </w:p>
        </w:tc>
      </w:tr>
      <w:tr w:rsidR="00661ED1" w:rsidRPr="0032234F" w:rsidTr="00FD2BCE">
        <w:tc>
          <w:tcPr>
            <w:tcW w:w="874" w:type="dxa"/>
            <w:shd w:val="clear" w:color="auto" w:fill="auto"/>
            <w:vAlign w:val="center"/>
          </w:tcPr>
          <w:p w:rsidR="00661ED1" w:rsidRPr="00F74C40" w:rsidRDefault="00661ED1" w:rsidP="00FD2BCE">
            <w:pPr>
              <w:spacing w:before="120" w:line="216" w:lineRule="atLeast"/>
              <w:jc w:val="center"/>
              <w:rPr>
                <w:color w:val="000000"/>
                <w:sz w:val="22"/>
                <w:szCs w:val="22"/>
                <w:lang w:val="vi-VN" w:eastAsia="vi-VN"/>
              </w:rPr>
            </w:pP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b/>
                <w:bCs/>
                <w:color w:val="000000"/>
                <w:sz w:val="22"/>
                <w:szCs w:val="22"/>
                <w:lang w:eastAsia="vi-VN"/>
              </w:rPr>
              <w:t>Gia vị</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t>97</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 xml:space="preserve">Gia vị đơn chất, hỗn hợp, gia vị có nguồn gốc động vật, thực vật (bột hương liệu từ thịt, </w:t>
            </w:r>
            <w:r w:rsidRPr="002C5860">
              <w:rPr>
                <w:color w:val="000000"/>
                <w:sz w:val="22"/>
                <w:szCs w:val="22"/>
                <w:lang w:eastAsia="vi-VN"/>
              </w:rPr>
              <w:lastRenderedPageBreak/>
              <w:t>xương, dạng bột, dịch chiết, mù tạt,...)</w:t>
            </w:r>
            <w:r w:rsidRPr="0032234F">
              <w:rPr>
                <w:color w:val="000000"/>
                <w:sz w:val="22"/>
                <w:szCs w:val="22"/>
                <w:lang w:eastAsia="vi-VN"/>
              </w:rPr>
              <w:t xml:space="preserve"> (</w:t>
            </w:r>
            <w:r w:rsidRPr="002C5860">
              <w:rPr>
                <w:color w:val="000000"/>
                <w:sz w:val="22"/>
                <w:szCs w:val="22"/>
                <w:lang w:eastAsia="vi-VN"/>
              </w:rPr>
              <w:t>Trừ gia vị đi kèm sản phẩm chế biến từ bột, tinh bột (mì ăn liền, cháo ăn liền,...) do Bộ Công Thương quản lý</w:t>
            </w:r>
            <w:r w:rsidRPr="0032234F">
              <w:rPr>
                <w:color w:val="000000"/>
                <w:sz w:val="22"/>
                <w:szCs w:val="22"/>
                <w:lang w:eastAsia="vi-VN"/>
              </w:rPr>
              <w:t>)</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r w:rsidRPr="008106E7">
              <w:rPr>
                <w:sz w:val="28"/>
                <w:szCs w:val="28"/>
              </w:rPr>
              <w:t>x</w:t>
            </w:r>
          </w:p>
        </w:tc>
        <w:tc>
          <w:tcPr>
            <w:tcW w:w="1276" w:type="dxa"/>
            <w:shd w:val="clear" w:color="auto" w:fill="auto"/>
          </w:tcPr>
          <w:p w:rsidR="00661ED1" w:rsidRPr="00924E5D" w:rsidRDefault="00661ED1" w:rsidP="00FD2BCE">
            <w:pPr>
              <w:spacing w:before="120" w:after="120"/>
              <w:rPr>
                <w:sz w:val="22"/>
                <w:szCs w:val="22"/>
                <w:lang w:val="vi-VN"/>
              </w:rPr>
            </w:pPr>
            <w:r w:rsidRPr="00924E5D">
              <w:rPr>
                <w:lang w:val="vi-VN"/>
              </w:rPr>
              <w:t xml:space="preserve">Phụ lục 5 ban hành kèm theo Thông tư </w:t>
            </w:r>
            <w:r w:rsidRPr="00924E5D">
              <w:rPr>
                <w:lang w:val="vi-VN"/>
              </w:rPr>
              <w:lastRenderedPageBreak/>
              <w:t>số 24/2017/TT-BNNPTNT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924E5D" w:rsidRDefault="00661ED1" w:rsidP="00FD2BCE">
            <w:pPr>
              <w:spacing w:before="120" w:after="120"/>
              <w:rPr>
                <w:sz w:val="22"/>
                <w:szCs w:val="22"/>
                <w:lang w:val="vi-VN"/>
              </w:rPr>
            </w:pPr>
            <w:r w:rsidRPr="00924E5D">
              <w:rPr>
                <w:lang w:val="vi-VN"/>
              </w:rPr>
              <w:t>06 QCVN, 04 TCVN (có danh mục QCVN, TCVN kèm theo)</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lastRenderedPageBreak/>
              <w:t>98</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Nước xốt và các chế phẩm làm nước xốt</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Pr="00924E5D" w:rsidRDefault="00661ED1" w:rsidP="00FD2BCE">
            <w:pPr>
              <w:spacing w:before="120" w:after="120"/>
              <w:rPr>
                <w:sz w:val="22"/>
                <w:szCs w:val="22"/>
              </w:rPr>
            </w:pPr>
            <w:r>
              <w:rPr>
                <w:sz w:val="22"/>
                <w:szCs w:val="22"/>
              </w:rPr>
              <w: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924E5D" w:rsidRDefault="00661ED1" w:rsidP="00FD2BCE">
            <w:pPr>
              <w:spacing w:before="120" w:after="120"/>
              <w:rPr>
                <w:sz w:val="22"/>
                <w:szCs w:val="22"/>
              </w:rPr>
            </w:pPr>
            <w:r>
              <w:rPr>
                <w:sz w:val="22"/>
                <w:szCs w:val="22"/>
              </w:rPr>
              <w:t>nt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t>99</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Tương, nước chấm</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Pr="00924E5D" w:rsidRDefault="00661ED1" w:rsidP="00FD2BCE">
            <w:pPr>
              <w:spacing w:before="120" w:after="120"/>
              <w:rPr>
                <w:sz w:val="22"/>
                <w:szCs w:val="22"/>
              </w:rPr>
            </w:pPr>
            <w:r>
              <w:rPr>
                <w:sz w:val="22"/>
                <w:szCs w:val="22"/>
              </w:rPr>
              <w: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924E5D" w:rsidRDefault="00661ED1" w:rsidP="00FD2BCE">
            <w:pPr>
              <w:spacing w:before="120" w:after="120"/>
              <w:rPr>
                <w:sz w:val="22"/>
                <w:szCs w:val="22"/>
              </w:rPr>
            </w:pPr>
            <w:r>
              <w:rPr>
                <w:sz w:val="22"/>
                <w:szCs w:val="22"/>
              </w:rPr>
              <w:t>nt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t>100</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Các loại quả thuộc chi Capsicum hoặc chi Pimenta, tươi, khô, xay hoặc nghiền</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lang w:val="vi-VN"/>
              </w:rPr>
            </w:pPr>
            <w:r>
              <w:rPr>
                <w:sz w:val="22"/>
                <w:szCs w:val="22"/>
              </w:rPr>
              <w: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924E5D" w:rsidRDefault="00661ED1" w:rsidP="00FD2BCE">
            <w:pPr>
              <w:spacing w:before="120" w:after="120"/>
              <w:rPr>
                <w:sz w:val="22"/>
                <w:szCs w:val="22"/>
              </w:rPr>
            </w:pPr>
            <w:r>
              <w:rPr>
                <w:sz w:val="22"/>
                <w:szCs w:val="22"/>
              </w:rPr>
              <w:t>nt</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b/>
                <w:bCs/>
                <w:color w:val="000000"/>
                <w:sz w:val="22"/>
                <w:szCs w:val="22"/>
                <w:lang w:eastAsia="vi-VN"/>
              </w:rPr>
              <w:t>Đường</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Default="00661ED1" w:rsidP="00FD2BCE"/>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t>101</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Đường mía hoặc đường củ cải và đường sucroza tinh khiết về mặt hóa học, ở thể rắn</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Default="00661ED1" w:rsidP="00FD2BCE">
            <w:r w:rsidRPr="007859BE">
              <w:rPr>
                <w:sz w:val="22"/>
                <w:szCs w:val="22"/>
              </w:rPr>
              <w: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924E5D" w:rsidRDefault="00661ED1" w:rsidP="00FD2BCE">
            <w:pPr>
              <w:spacing w:before="120" w:after="120"/>
              <w:rPr>
                <w:sz w:val="22"/>
                <w:szCs w:val="22"/>
                <w:lang w:val="vi-VN"/>
              </w:rPr>
            </w:pPr>
            <w:r w:rsidRPr="00924E5D">
              <w:rPr>
                <w:lang w:val="vi-VN"/>
              </w:rPr>
              <w:t>06 QCVN, 04 TCVN (có danh mục QCVN, TCVN kèm theo)</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t>102</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Đường khác (kể cả đường lactoza, mantoza, glucoza và fructoza, tinh khiết về mặt hóa học, ở thể rắn; xirô đường chưa pha thêm hương liệu hoặc chất màu; mật ong nhân tạo đã hoặc chưa pha trộn với mật ong tự nhiên; đường caramen)</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lang w:val="vi-VN"/>
              </w:rPr>
            </w:pPr>
            <w:r>
              <w:rPr>
                <w:sz w:val="22"/>
                <w:szCs w:val="22"/>
              </w:rPr>
              <w: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924E5D" w:rsidRDefault="00661ED1" w:rsidP="00FD2BCE">
            <w:pPr>
              <w:spacing w:before="120" w:after="120"/>
              <w:rPr>
                <w:sz w:val="22"/>
                <w:szCs w:val="22"/>
                <w:lang w:val="vi-VN"/>
              </w:rPr>
            </w:pPr>
            <w:r w:rsidRPr="00924E5D">
              <w:rPr>
                <w:lang w:val="vi-VN"/>
              </w:rPr>
              <w:t>06 QCVN, 04 TCVN (có danh mục QCVN, TCVN kèm theo)</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t>103</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 xml:space="preserve">Mật thu được từ chiết xuất hoặc tinh chế </w:t>
            </w:r>
            <w:r w:rsidRPr="002C5860">
              <w:rPr>
                <w:color w:val="000000"/>
                <w:sz w:val="22"/>
                <w:szCs w:val="22"/>
                <w:lang w:eastAsia="vi-VN"/>
              </w:rPr>
              <w:lastRenderedPageBreak/>
              <w:t>đường</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r w:rsidRPr="008106E7">
              <w:rPr>
                <w:sz w:val="28"/>
                <w:szCs w:val="28"/>
              </w:rPr>
              <w:t>x</w:t>
            </w:r>
          </w:p>
        </w:tc>
        <w:tc>
          <w:tcPr>
            <w:tcW w:w="1276" w:type="dxa"/>
            <w:shd w:val="clear" w:color="auto" w:fill="auto"/>
          </w:tcPr>
          <w:p w:rsidR="00661ED1" w:rsidRDefault="00661ED1" w:rsidP="00FD2BCE">
            <w:r w:rsidRPr="001C14FB">
              <w:rPr>
                <w:sz w:val="22"/>
                <w:szCs w:val="22"/>
              </w:rPr>
              <w: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924E5D" w:rsidRDefault="00661ED1" w:rsidP="00FD2BCE">
            <w:pPr>
              <w:spacing w:before="120" w:after="120"/>
              <w:rPr>
                <w:sz w:val="22"/>
                <w:szCs w:val="22"/>
                <w:lang w:val="vi-VN"/>
              </w:rPr>
            </w:pPr>
            <w:r w:rsidRPr="00924E5D">
              <w:rPr>
                <w:lang w:val="vi-VN"/>
              </w:rPr>
              <w:t xml:space="preserve">06 QCVN, 04 TCVN (có danh mục QCVN, TCVN </w:t>
            </w:r>
            <w:r w:rsidRPr="00924E5D">
              <w:rPr>
                <w:lang w:val="vi-VN"/>
              </w:rPr>
              <w:lastRenderedPageBreak/>
              <w:t>kèm theo)</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vAlign w:val="center"/>
          </w:tcPr>
          <w:p w:rsidR="00661ED1" w:rsidRPr="00924E5D" w:rsidRDefault="00661ED1" w:rsidP="00FD2BCE">
            <w:pPr>
              <w:spacing w:before="120" w:line="216" w:lineRule="atLeast"/>
              <w:jc w:val="center"/>
              <w:rPr>
                <w:color w:val="000000"/>
                <w:sz w:val="22"/>
                <w:szCs w:val="22"/>
                <w:lang w:val="vi-VN" w:eastAsia="vi-VN"/>
              </w:rPr>
            </w:pP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b/>
                <w:bCs/>
                <w:color w:val="000000"/>
                <w:sz w:val="22"/>
                <w:szCs w:val="22"/>
                <w:lang w:eastAsia="vi-VN"/>
              </w:rPr>
              <w:t>Chè</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Default="00661ED1" w:rsidP="00FD2BCE"/>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7E41E4" w:rsidRDefault="00661ED1" w:rsidP="00FD2BCE">
            <w:pPr>
              <w:spacing w:before="120" w:after="120"/>
              <w:rPr>
                <w:sz w:val="22"/>
                <w:szCs w:val="22"/>
              </w:rPr>
            </w:pPr>
            <w:r>
              <w:rPr>
                <w:sz w:val="22"/>
                <w:szCs w:val="22"/>
              </w:rPr>
              <w:t>104</w:t>
            </w:r>
          </w:p>
        </w:tc>
        <w:tc>
          <w:tcPr>
            <w:tcW w:w="2252" w:type="dxa"/>
            <w:shd w:val="clear" w:color="auto" w:fill="auto"/>
          </w:tcPr>
          <w:p w:rsidR="00661ED1" w:rsidRPr="002C5860" w:rsidRDefault="00661ED1" w:rsidP="00FD2BCE">
            <w:pPr>
              <w:spacing w:before="120" w:line="216" w:lineRule="atLeast"/>
              <w:rPr>
                <w:color w:val="000000"/>
                <w:sz w:val="22"/>
                <w:szCs w:val="22"/>
                <w:lang w:val="vi-VN" w:eastAsia="vi-VN"/>
              </w:rPr>
            </w:pPr>
            <w:r w:rsidRPr="002C5860">
              <w:rPr>
                <w:color w:val="000000"/>
                <w:sz w:val="22"/>
                <w:szCs w:val="22"/>
                <w:lang w:val="vi-VN" w:eastAsia="vi-VN"/>
              </w:rPr>
              <w:t>Chè tươi, chế biến đã hoặc chưa pha hương liệu</w:t>
            </w:r>
            <w:r w:rsidRPr="0032234F">
              <w:rPr>
                <w:color w:val="000000"/>
                <w:sz w:val="22"/>
                <w:szCs w:val="22"/>
                <w:lang w:val="vi-VN" w:eastAsia="vi-VN"/>
              </w:rPr>
              <w:t xml:space="preserve"> </w:t>
            </w:r>
            <w:r w:rsidRPr="002C5860">
              <w:rPr>
                <w:color w:val="000000"/>
                <w:sz w:val="22"/>
                <w:szCs w:val="22"/>
                <w:lang w:val="vi-VN" w:eastAsia="vi-VN"/>
              </w:rPr>
              <w:t>Trừ sản phẩm đã pha dạng nước giải khát; bánh, mứt, kẹo có chứa chè do Bộ Công Thương quản lý.</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Default="00661ED1" w:rsidP="00FD2BCE">
            <w:r w:rsidRPr="00764B5F">
              <w:rPr>
                <w:sz w:val="22"/>
                <w:szCs w:val="22"/>
              </w:rPr>
              <w: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tcPr>
          <w:p w:rsidR="00661ED1" w:rsidRPr="007E41E4" w:rsidRDefault="00661ED1" w:rsidP="00FD2BCE">
            <w:pPr>
              <w:spacing w:before="120" w:after="120"/>
              <w:rPr>
                <w:sz w:val="22"/>
                <w:szCs w:val="22"/>
              </w:rPr>
            </w:pPr>
            <w:r>
              <w:rPr>
                <w:sz w:val="22"/>
                <w:szCs w:val="22"/>
              </w:rPr>
              <w:t>105</w:t>
            </w:r>
          </w:p>
        </w:tc>
        <w:tc>
          <w:tcPr>
            <w:tcW w:w="2252" w:type="dxa"/>
            <w:shd w:val="clear" w:color="auto" w:fill="auto"/>
          </w:tcPr>
          <w:p w:rsidR="00661ED1" w:rsidRPr="002C5860" w:rsidRDefault="00661ED1" w:rsidP="00FD2BCE">
            <w:pPr>
              <w:spacing w:before="120" w:line="216" w:lineRule="atLeast"/>
              <w:rPr>
                <w:color w:val="000000"/>
                <w:sz w:val="22"/>
                <w:szCs w:val="22"/>
                <w:lang w:val="vi-VN" w:eastAsia="vi-VN"/>
              </w:rPr>
            </w:pPr>
            <w:r w:rsidRPr="002C5860">
              <w:rPr>
                <w:color w:val="000000"/>
                <w:sz w:val="22"/>
                <w:szCs w:val="22"/>
                <w:lang w:val="vi-VN" w:eastAsia="vi-VN"/>
              </w:rPr>
              <w:t>Các sản phẩm trà từ thực vật khác</w:t>
            </w:r>
            <w:r w:rsidRPr="0032234F">
              <w:rPr>
                <w:color w:val="000000"/>
                <w:sz w:val="22"/>
                <w:szCs w:val="22"/>
                <w:lang w:val="vi-VN" w:eastAsia="vi-VN"/>
              </w:rPr>
              <w:t xml:space="preserve"> </w:t>
            </w:r>
            <w:r w:rsidRPr="002C5860">
              <w:rPr>
                <w:color w:val="000000"/>
                <w:sz w:val="22"/>
                <w:szCs w:val="22"/>
                <w:lang w:val="vi-VN" w:eastAsia="vi-VN"/>
              </w:rPr>
              <w:t>Trừ sản phẩm đã pha dạng nước giải khát, do Bộ Công Thương quản lý.</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Default="00661ED1" w:rsidP="00FD2BCE">
            <w:r w:rsidRPr="00764B5F">
              <w:rPr>
                <w:sz w:val="22"/>
                <w:szCs w:val="22"/>
              </w:rPr>
              <w: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924E5D" w:rsidRDefault="00661ED1" w:rsidP="00FD2BCE">
            <w:pPr>
              <w:spacing w:before="120" w:after="120"/>
              <w:rPr>
                <w:sz w:val="22"/>
                <w:szCs w:val="22"/>
                <w:lang w:val="vi-VN"/>
              </w:rPr>
            </w:pPr>
            <w:r w:rsidRPr="00924E5D">
              <w:rPr>
                <w:lang w:val="vi-VN"/>
              </w:rPr>
              <w:t>06 QCVN, 04 TCVN (có danh mục QCVN, TCVN kèm theo)</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vAlign w:val="center"/>
          </w:tcPr>
          <w:p w:rsidR="00661ED1" w:rsidRPr="00924E5D" w:rsidRDefault="00661ED1" w:rsidP="00FD2BCE">
            <w:pPr>
              <w:spacing w:before="120" w:line="216" w:lineRule="atLeast"/>
              <w:jc w:val="center"/>
              <w:rPr>
                <w:color w:val="000000"/>
                <w:sz w:val="22"/>
                <w:szCs w:val="22"/>
                <w:lang w:val="vi-VN" w:eastAsia="vi-VN"/>
              </w:rPr>
            </w:pP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b/>
                <w:bCs/>
                <w:color w:val="000000"/>
                <w:sz w:val="22"/>
                <w:szCs w:val="22"/>
                <w:lang w:eastAsia="vi-VN"/>
              </w:rPr>
              <w:t>Cà phê</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spacing w:before="120" w:after="120"/>
              <w:jc w:val="center"/>
              <w:rPr>
                <w:sz w:val="28"/>
                <w:szCs w:val="28"/>
                <w:lang w:val="vi-VN"/>
              </w:rPr>
            </w:pPr>
          </w:p>
        </w:tc>
        <w:tc>
          <w:tcPr>
            <w:tcW w:w="1276" w:type="dxa"/>
            <w:shd w:val="clear" w:color="auto" w:fill="auto"/>
          </w:tcPr>
          <w:p w:rsidR="00661ED1" w:rsidRPr="0032234F" w:rsidRDefault="00661ED1" w:rsidP="00FD2BCE">
            <w:pPr>
              <w:spacing w:before="120" w:after="120"/>
              <w:rPr>
                <w:sz w:val="22"/>
                <w:szCs w:val="22"/>
                <w:lang w:val="vi-VN"/>
              </w:rPr>
            </w:pP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32234F" w:rsidRDefault="00661ED1" w:rsidP="00FD2BCE">
            <w:pPr>
              <w:spacing w:before="120" w:after="120"/>
              <w:rPr>
                <w:sz w:val="22"/>
                <w:szCs w:val="22"/>
                <w:lang w:val="vi-VN"/>
              </w:rPr>
            </w:pP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t>106</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Cà phê hạt tươi, khô, chất chiết xuất, tinh chất và các chất cô đặc từ cà phê</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lang w:val="vi-VN"/>
              </w:rPr>
            </w:pPr>
            <w:r>
              <w:rPr>
                <w:sz w:val="22"/>
                <w:szCs w:val="22"/>
              </w:rPr>
              <w: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924E5D" w:rsidRDefault="00661ED1" w:rsidP="00FD2BCE">
            <w:pPr>
              <w:spacing w:before="120" w:after="120"/>
              <w:rPr>
                <w:sz w:val="22"/>
                <w:szCs w:val="22"/>
                <w:lang w:val="vi-VN"/>
              </w:rPr>
            </w:pPr>
            <w:r w:rsidRPr="00924E5D">
              <w:rPr>
                <w:lang w:val="vi-VN"/>
              </w:rPr>
              <w:t>06 QCVN, 04 TCVN (có danh mục QCVN, TCVN kèm theo)</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t>107</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Cà phê, rang hoặc chưa rang, đã hoặc chưa khử chất ca-phê-in; vỏ quả và vỏ lụa cà phê; các chất thay thế cà phê có chứa cà phê theo tỷ lệ nào đó; dạng bột chiết có hoặc không có đường, sữa, kem để pha uống liền, các sản phẩm chế biến có chứa cà phê</w:t>
            </w:r>
            <w:r w:rsidRPr="0032234F">
              <w:rPr>
                <w:color w:val="000000"/>
                <w:sz w:val="22"/>
                <w:szCs w:val="22"/>
                <w:lang w:eastAsia="vi-VN"/>
              </w:rPr>
              <w:t xml:space="preserve"> </w:t>
            </w:r>
            <w:r w:rsidRPr="002C5860">
              <w:rPr>
                <w:color w:val="000000"/>
                <w:sz w:val="22"/>
                <w:szCs w:val="22"/>
                <w:lang w:eastAsia="vi-VN"/>
              </w:rPr>
              <w:t xml:space="preserve">Trừ sản phẩm đã pha dạng </w:t>
            </w:r>
            <w:r w:rsidRPr="002C5860">
              <w:rPr>
                <w:color w:val="000000"/>
                <w:sz w:val="22"/>
                <w:szCs w:val="22"/>
                <w:lang w:eastAsia="vi-VN"/>
              </w:rPr>
              <w:lastRenderedPageBreak/>
              <w:t>nước giải khát; bánh kẹo, mứt có chứa cà phê do Bộ Công Thương quản lý.</w:t>
            </w:r>
          </w:p>
        </w:tc>
        <w:tc>
          <w:tcPr>
            <w:tcW w:w="844" w:type="dxa"/>
            <w:shd w:val="clear" w:color="auto" w:fill="auto"/>
          </w:tcPr>
          <w:p w:rsidR="00661ED1" w:rsidRPr="008106E7" w:rsidRDefault="00661ED1" w:rsidP="00FD2BCE">
            <w:pPr>
              <w:spacing w:before="120" w:after="120"/>
              <w:jc w:val="center"/>
              <w:rPr>
                <w:sz w:val="28"/>
                <w:szCs w:val="28"/>
                <w:lang w:val="vi-VN"/>
              </w:rPr>
            </w:pPr>
          </w:p>
        </w:tc>
        <w:tc>
          <w:tcPr>
            <w:tcW w:w="851" w:type="dxa"/>
            <w:shd w:val="clear" w:color="auto" w:fill="auto"/>
          </w:tcPr>
          <w:p w:rsidR="00661ED1" w:rsidRPr="008106E7" w:rsidRDefault="00661ED1" w:rsidP="00FD2BCE">
            <w:pPr>
              <w:spacing w:before="120" w:after="120"/>
              <w:jc w:val="center"/>
              <w:rPr>
                <w:sz w:val="28"/>
                <w:szCs w:val="28"/>
                <w:lang w:val="vi-VN"/>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lang w:val="vi-VN"/>
              </w:rPr>
            </w:pPr>
            <w:r>
              <w:rPr>
                <w:sz w:val="22"/>
                <w:szCs w:val="22"/>
              </w:rPr>
              <w:t>nt</w:t>
            </w:r>
          </w:p>
        </w:tc>
        <w:tc>
          <w:tcPr>
            <w:tcW w:w="1275" w:type="dxa"/>
            <w:shd w:val="clear" w:color="auto" w:fill="auto"/>
          </w:tcPr>
          <w:p w:rsidR="00661ED1" w:rsidRPr="0032234F" w:rsidRDefault="00661ED1" w:rsidP="00FD2BCE">
            <w:pPr>
              <w:spacing w:before="120" w:after="120"/>
              <w:rPr>
                <w:sz w:val="22"/>
                <w:szCs w:val="22"/>
                <w:lang w:val="vi-VN"/>
              </w:rPr>
            </w:pPr>
          </w:p>
        </w:tc>
        <w:tc>
          <w:tcPr>
            <w:tcW w:w="3119" w:type="dxa"/>
            <w:shd w:val="clear" w:color="auto" w:fill="auto"/>
          </w:tcPr>
          <w:p w:rsidR="00661ED1" w:rsidRPr="00924E5D" w:rsidRDefault="00661ED1" w:rsidP="00FD2BCE">
            <w:pPr>
              <w:spacing w:before="120" w:after="120"/>
              <w:rPr>
                <w:sz w:val="22"/>
                <w:szCs w:val="22"/>
                <w:lang w:val="vi-VN"/>
              </w:rPr>
            </w:pPr>
            <w:r w:rsidRPr="00924E5D">
              <w:rPr>
                <w:lang w:val="vi-VN"/>
              </w:rPr>
              <w:t>06 QCVN, 04 TCVN (có danh mục QCVN, TCVN kèm theo)</w:t>
            </w:r>
          </w:p>
        </w:tc>
        <w:tc>
          <w:tcPr>
            <w:tcW w:w="992" w:type="dxa"/>
            <w:shd w:val="clear" w:color="auto" w:fill="auto"/>
          </w:tcPr>
          <w:p w:rsidR="00661ED1" w:rsidRPr="0032234F" w:rsidRDefault="00661ED1" w:rsidP="00FD2BCE">
            <w:pPr>
              <w:spacing w:before="120" w:after="120"/>
              <w:rPr>
                <w:sz w:val="22"/>
                <w:szCs w:val="22"/>
                <w:lang w:val="vi-VN"/>
              </w:rPr>
            </w:pPr>
          </w:p>
        </w:tc>
        <w:tc>
          <w:tcPr>
            <w:tcW w:w="3196" w:type="dxa"/>
            <w:shd w:val="clear" w:color="auto" w:fill="auto"/>
          </w:tcPr>
          <w:p w:rsidR="00661ED1" w:rsidRPr="0032234F" w:rsidRDefault="00661ED1" w:rsidP="00FD2BCE">
            <w:pPr>
              <w:spacing w:before="120" w:after="120"/>
              <w:rPr>
                <w:sz w:val="22"/>
                <w:szCs w:val="22"/>
                <w:lang w:val="vi-VN"/>
              </w:rPr>
            </w:pPr>
          </w:p>
        </w:tc>
      </w:tr>
      <w:tr w:rsidR="00661ED1" w:rsidRPr="0032234F" w:rsidTr="00FD2BCE">
        <w:tc>
          <w:tcPr>
            <w:tcW w:w="874" w:type="dxa"/>
            <w:shd w:val="clear" w:color="auto" w:fill="auto"/>
            <w:vAlign w:val="center"/>
          </w:tcPr>
          <w:p w:rsidR="00661ED1" w:rsidRPr="00924E5D" w:rsidRDefault="00661ED1" w:rsidP="00FD2BCE">
            <w:pPr>
              <w:spacing w:before="120" w:line="216" w:lineRule="atLeast"/>
              <w:jc w:val="center"/>
              <w:rPr>
                <w:color w:val="000000"/>
                <w:sz w:val="22"/>
                <w:szCs w:val="22"/>
                <w:lang w:val="vi-VN" w:eastAsia="vi-VN"/>
              </w:rPr>
            </w:pP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b/>
                <w:bCs/>
                <w:color w:val="000000"/>
                <w:sz w:val="22"/>
                <w:szCs w:val="22"/>
                <w:lang w:eastAsia="vi-VN"/>
              </w:rPr>
              <w:t>Ca cao</w:t>
            </w:r>
          </w:p>
        </w:tc>
        <w:tc>
          <w:tcPr>
            <w:tcW w:w="844" w:type="dxa"/>
            <w:shd w:val="clear" w:color="auto" w:fill="auto"/>
          </w:tcPr>
          <w:p w:rsidR="00661ED1" w:rsidRPr="008106E7" w:rsidRDefault="00661ED1" w:rsidP="00FD2BCE">
            <w:pPr>
              <w:spacing w:before="120" w:after="120"/>
              <w:jc w:val="center"/>
              <w:rPr>
                <w:sz w:val="28"/>
                <w:szCs w:val="28"/>
              </w:rPr>
            </w:pPr>
          </w:p>
        </w:tc>
        <w:tc>
          <w:tcPr>
            <w:tcW w:w="851" w:type="dxa"/>
            <w:shd w:val="clear" w:color="auto" w:fill="auto"/>
          </w:tcPr>
          <w:p w:rsidR="00661ED1" w:rsidRPr="008106E7" w:rsidRDefault="00661ED1" w:rsidP="00FD2BCE">
            <w:pPr>
              <w:spacing w:before="120" w:after="120"/>
              <w:jc w:val="center"/>
              <w:rPr>
                <w:sz w:val="28"/>
                <w:szCs w:val="28"/>
              </w:rPr>
            </w:pPr>
          </w:p>
        </w:tc>
        <w:tc>
          <w:tcPr>
            <w:tcW w:w="992" w:type="dxa"/>
            <w:shd w:val="clear" w:color="auto" w:fill="auto"/>
          </w:tcPr>
          <w:p w:rsidR="00661ED1" w:rsidRPr="008106E7" w:rsidRDefault="00661ED1" w:rsidP="00FD2BCE">
            <w:pPr>
              <w:spacing w:before="120" w:after="120"/>
              <w:jc w:val="center"/>
              <w:rPr>
                <w:sz w:val="28"/>
                <w:szCs w:val="28"/>
              </w:rPr>
            </w:pPr>
          </w:p>
        </w:tc>
        <w:tc>
          <w:tcPr>
            <w:tcW w:w="1276" w:type="dxa"/>
            <w:shd w:val="clear" w:color="auto" w:fill="auto"/>
          </w:tcPr>
          <w:p w:rsidR="00661ED1" w:rsidRPr="0032234F" w:rsidRDefault="00661ED1" w:rsidP="00FD2BCE">
            <w:pPr>
              <w:spacing w:before="120" w:after="120"/>
              <w:rPr>
                <w:sz w:val="22"/>
                <w:szCs w:val="22"/>
              </w:rPr>
            </w:pPr>
          </w:p>
        </w:tc>
        <w:tc>
          <w:tcPr>
            <w:tcW w:w="1275" w:type="dxa"/>
            <w:shd w:val="clear" w:color="auto" w:fill="auto"/>
          </w:tcPr>
          <w:p w:rsidR="00661ED1" w:rsidRPr="0032234F" w:rsidRDefault="00661ED1" w:rsidP="00FD2BCE">
            <w:pPr>
              <w:spacing w:before="120" w:after="120"/>
              <w:rPr>
                <w:sz w:val="22"/>
                <w:szCs w:val="22"/>
              </w:rPr>
            </w:pPr>
          </w:p>
        </w:tc>
        <w:tc>
          <w:tcPr>
            <w:tcW w:w="3119" w:type="dxa"/>
            <w:shd w:val="clear" w:color="auto" w:fill="auto"/>
          </w:tcPr>
          <w:p w:rsidR="00661ED1" w:rsidRPr="0032234F" w:rsidRDefault="00661ED1" w:rsidP="00FD2BCE">
            <w:pPr>
              <w:spacing w:before="120" w:after="120"/>
              <w:rPr>
                <w:sz w:val="22"/>
                <w:szCs w:val="22"/>
              </w:rPr>
            </w:pPr>
          </w:p>
        </w:tc>
        <w:tc>
          <w:tcPr>
            <w:tcW w:w="992" w:type="dxa"/>
            <w:shd w:val="clear" w:color="auto" w:fill="auto"/>
          </w:tcPr>
          <w:p w:rsidR="00661ED1" w:rsidRPr="0032234F" w:rsidRDefault="00661ED1" w:rsidP="00FD2BCE">
            <w:pPr>
              <w:spacing w:before="120" w:after="120"/>
              <w:rPr>
                <w:sz w:val="22"/>
                <w:szCs w:val="22"/>
              </w:rPr>
            </w:pPr>
          </w:p>
        </w:tc>
        <w:tc>
          <w:tcPr>
            <w:tcW w:w="3196" w:type="dxa"/>
            <w:shd w:val="clear" w:color="auto" w:fill="auto"/>
          </w:tcPr>
          <w:p w:rsidR="00661ED1" w:rsidRPr="0032234F" w:rsidRDefault="00661ED1" w:rsidP="00FD2BCE">
            <w:pPr>
              <w:spacing w:before="120" w:after="120"/>
              <w:rPr>
                <w:sz w:val="22"/>
                <w:szCs w:val="22"/>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t>108</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Hạt ca cao tươi, khô, đã hoặc chưa vỡ mảnh, sống hoặc đã rang; vỏ quả, vỏ hạt, vỏ lụa và phế liệu ca cao khác; bột ca cao nhão, đã hoặc chưa khử chất béo, bơ ca cao, mỡ và dầu ca cao; bột ca cao, chưa pha thêm đường hoặc chất ngọt khác</w:t>
            </w:r>
          </w:p>
        </w:tc>
        <w:tc>
          <w:tcPr>
            <w:tcW w:w="844" w:type="dxa"/>
            <w:shd w:val="clear" w:color="auto" w:fill="auto"/>
          </w:tcPr>
          <w:p w:rsidR="00661ED1" w:rsidRPr="008106E7" w:rsidRDefault="00661ED1" w:rsidP="00FD2BCE">
            <w:pPr>
              <w:spacing w:before="120" w:after="120"/>
              <w:jc w:val="center"/>
              <w:rPr>
                <w:sz w:val="28"/>
                <w:szCs w:val="28"/>
              </w:rPr>
            </w:pPr>
          </w:p>
        </w:tc>
        <w:tc>
          <w:tcPr>
            <w:tcW w:w="851" w:type="dxa"/>
            <w:shd w:val="clear" w:color="auto" w:fill="auto"/>
          </w:tcPr>
          <w:p w:rsidR="00661ED1" w:rsidRPr="008106E7" w:rsidRDefault="00661ED1" w:rsidP="00FD2BCE">
            <w:pPr>
              <w:spacing w:before="120" w:after="120"/>
              <w:jc w:val="center"/>
              <w:rPr>
                <w:sz w:val="28"/>
                <w:szCs w:val="28"/>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rPr>
            </w:pPr>
            <w:r>
              <w:rPr>
                <w:sz w:val="22"/>
                <w:szCs w:val="22"/>
              </w:rPr>
              <w:t>nt</w:t>
            </w:r>
          </w:p>
        </w:tc>
        <w:tc>
          <w:tcPr>
            <w:tcW w:w="1275" w:type="dxa"/>
            <w:shd w:val="clear" w:color="auto" w:fill="auto"/>
          </w:tcPr>
          <w:p w:rsidR="00661ED1" w:rsidRPr="0032234F" w:rsidRDefault="00661ED1" w:rsidP="00FD2BCE">
            <w:pPr>
              <w:spacing w:before="120" w:after="120"/>
              <w:rPr>
                <w:sz w:val="22"/>
                <w:szCs w:val="22"/>
              </w:rPr>
            </w:pPr>
          </w:p>
        </w:tc>
        <w:tc>
          <w:tcPr>
            <w:tcW w:w="3119" w:type="dxa"/>
            <w:shd w:val="clear" w:color="auto" w:fill="auto"/>
          </w:tcPr>
          <w:p w:rsidR="00661ED1" w:rsidRPr="0032234F" w:rsidRDefault="00661ED1" w:rsidP="00FD2BCE">
            <w:pPr>
              <w:spacing w:before="120" w:after="120"/>
              <w:rPr>
                <w:sz w:val="22"/>
                <w:szCs w:val="22"/>
              </w:rPr>
            </w:pPr>
            <w:r>
              <w:t xml:space="preserve">06 QCVN, 04 TCVN </w:t>
            </w:r>
            <w:r w:rsidRPr="00C855B0">
              <w:t>(có danh mục QCVN, TCVN kèm theo)</w:t>
            </w:r>
          </w:p>
        </w:tc>
        <w:tc>
          <w:tcPr>
            <w:tcW w:w="992" w:type="dxa"/>
            <w:shd w:val="clear" w:color="auto" w:fill="auto"/>
          </w:tcPr>
          <w:p w:rsidR="00661ED1" w:rsidRPr="0032234F" w:rsidRDefault="00661ED1" w:rsidP="00FD2BCE">
            <w:pPr>
              <w:spacing w:before="120" w:after="120"/>
              <w:rPr>
                <w:sz w:val="22"/>
                <w:szCs w:val="22"/>
              </w:rPr>
            </w:pPr>
          </w:p>
        </w:tc>
        <w:tc>
          <w:tcPr>
            <w:tcW w:w="3196" w:type="dxa"/>
            <w:shd w:val="clear" w:color="auto" w:fill="auto"/>
          </w:tcPr>
          <w:p w:rsidR="00661ED1" w:rsidRPr="0032234F" w:rsidRDefault="00661ED1" w:rsidP="00FD2BCE">
            <w:pPr>
              <w:spacing w:before="120" w:after="120"/>
              <w:rPr>
                <w:sz w:val="22"/>
                <w:szCs w:val="22"/>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t>109</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Các chế phẩm từ ca cao dạng bột đã rang xay, không rang xay, dạng đặc, lỏng, bột uống liền có hoặc không có đường, sữa, kem, chế phẩm khác có chứa ca cao</w:t>
            </w:r>
            <w:r w:rsidRPr="0032234F">
              <w:rPr>
                <w:color w:val="000000"/>
                <w:sz w:val="22"/>
                <w:szCs w:val="22"/>
                <w:lang w:eastAsia="vi-VN"/>
              </w:rPr>
              <w:t xml:space="preserve"> </w:t>
            </w:r>
            <w:r w:rsidRPr="002C5860">
              <w:rPr>
                <w:color w:val="000000"/>
                <w:sz w:val="22"/>
                <w:szCs w:val="22"/>
                <w:lang w:eastAsia="vi-VN"/>
              </w:rPr>
              <w:t>Trừ sản phẩm uống dạng nước giải khát; bánh kẹo, mứt có chứa ca cao do Bộ Công Thương quảnlý</w:t>
            </w:r>
          </w:p>
        </w:tc>
        <w:tc>
          <w:tcPr>
            <w:tcW w:w="844" w:type="dxa"/>
            <w:shd w:val="clear" w:color="auto" w:fill="auto"/>
          </w:tcPr>
          <w:p w:rsidR="00661ED1" w:rsidRPr="008106E7" w:rsidRDefault="00661ED1" w:rsidP="00FD2BCE">
            <w:pPr>
              <w:spacing w:before="120" w:after="120"/>
              <w:jc w:val="center"/>
              <w:rPr>
                <w:sz w:val="28"/>
                <w:szCs w:val="28"/>
              </w:rPr>
            </w:pPr>
          </w:p>
        </w:tc>
        <w:tc>
          <w:tcPr>
            <w:tcW w:w="851" w:type="dxa"/>
            <w:shd w:val="clear" w:color="auto" w:fill="auto"/>
          </w:tcPr>
          <w:p w:rsidR="00661ED1" w:rsidRPr="008106E7" w:rsidRDefault="00661ED1" w:rsidP="00FD2BCE">
            <w:pPr>
              <w:spacing w:before="120" w:after="120"/>
              <w:jc w:val="center"/>
              <w:rPr>
                <w:sz w:val="28"/>
                <w:szCs w:val="28"/>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rPr>
            </w:pPr>
            <w:r>
              <w:rPr>
                <w:sz w:val="22"/>
                <w:szCs w:val="22"/>
              </w:rPr>
              <w:t>nt</w:t>
            </w:r>
          </w:p>
        </w:tc>
        <w:tc>
          <w:tcPr>
            <w:tcW w:w="1275" w:type="dxa"/>
            <w:shd w:val="clear" w:color="auto" w:fill="auto"/>
          </w:tcPr>
          <w:p w:rsidR="00661ED1" w:rsidRPr="0032234F" w:rsidRDefault="00661ED1" w:rsidP="00FD2BCE">
            <w:pPr>
              <w:spacing w:before="120" w:after="120"/>
              <w:rPr>
                <w:sz w:val="22"/>
                <w:szCs w:val="22"/>
              </w:rPr>
            </w:pPr>
          </w:p>
        </w:tc>
        <w:tc>
          <w:tcPr>
            <w:tcW w:w="3119" w:type="dxa"/>
            <w:shd w:val="clear" w:color="auto" w:fill="auto"/>
          </w:tcPr>
          <w:p w:rsidR="00661ED1" w:rsidRPr="0032234F" w:rsidRDefault="00661ED1" w:rsidP="00FD2BCE">
            <w:pPr>
              <w:spacing w:before="120" w:after="120"/>
              <w:rPr>
                <w:sz w:val="22"/>
                <w:szCs w:val="22"/>
              </w:rPr>
            </w:pPr>
            <w:r>
              <w:t xml:space="preserve">06 QCVN, 04 TCVN </w:t>
            </w:r>
            <w:r w:rsidRPr="00C855B0">
              <w:t>(có danh mục QCVN, TCVN kèm theo)</w:t>
            </w:r>
          </w:p>
        </w:tc>
        <w:tc>
          <w:tcPr>
            <w:tcW w:w="992" w:type="dxa"/>
            <w:shd w:val="clear" w:color="auto" w:fill="auto"/>
          </w:tcPr>
          <w:p w:rsidR="00661ED1" w:rsidRPr="0032234F" w:rsidRDefault="00661ED1" w:rsidP="00FD2BCE">
            <w:pPr>
              <w:spacing w:before="120" w:after="120"/>
              <w:rPr>
                <w:sz w:val="22"/>
                <w:szCs w:val="22"/>
              </w:rPr>
            </w:pPr>
          </w:p>
        </w:tc>
        <w:tc>
          <w:tcPr>
            <w:tcW w:w="3196" w:type="dxa"/>
            <w:shd w:val="clear" w:color="auto" w:fill="auto"/>
          </w:tcPr>
          <w:p w:rsidR="00661ED1" w:rsidRPr="0032234F" w:rsidRDefault="00661ED1" w:rsidP="00FD2BCE">
            <w:pPr>
              <w:spacing w:before="120" w:after="120"/>
              <w:rPr>
                <w:sz w:val="22"/>
                <w:szCs w:val="22"/>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b/>
                <w:bCs/>
                <w:color w:val="000000"/>
                <w:sz w:val="22"/>
                <w:szCs w:val="22"/>
                <w:lang w:eastAsia="vi-VN"/>
              </w:rPr>
              <w:t>Hạt tiêu</w:t>
            </w:r>
          </w:p>
        </w:tc>
        <w:tc>
          <w:tcPr>
            <w:tcW w:w="844" w:type="dxa"/>
            <w:shd w:val="clear" w:color="auto" w:fill="auto"/>
          </w:tcPr>
          <w:p w:rsidR="00661ED1" w:rsidRPr="008106E7" w:rsidRDefault="00661ED1" w:rsidP="00FD2BCE">
            <w:pPr>
              <w:spacing w:before="120" w:after="120"/>
              <w:jc w:val="center"/>
              <w:rPr>
                <w:sz w:val="28"/>
                <w:szCs w:val="28"/>
              </w:rPr>
            </w:pPr>
          </w:p>
        </w:tc>
        <w:tc>
          <w:tcPr>
            <w:tcW w:w="851" w:type="dxa"/>
            <w:shd w:val="clear" w:color="auto" w:fill="auto"/>
          </w:tcPr>
          <w:p w:rsidR="00661ED1" w:rsidRPr="008106E7" w:rsidRDefault="00661ED1" w:rsidP="00FD2BCE">
            <w:pPr>
              <w:spacing w:before="120" w:after="120"/>
              <w:jc w:val="center"/>
              <w:rPr>
                <w:sz w:val="28"/>
                <w:szCs w:val="28"/>
              </w:rPr>
            </w:pPr>
          </w:p>
        </w:tc>
        <w:tc>
          <w:tcPr>
            <w:tcW w:w="992" w:type="dxa"/>
            <w:shd w:val="clear" w:color="auto" w:fill="auto"/>
          </w:tcPr>
          <w:p w:rsidR="00661ED1" w:rsidRPr="008106E7" w:rsidRDefault="00661ED1" w:rsidP="00FD2BCE">
            <w:pPr>
              <w:spacing w:before="120" w:after="120"/>
              <w:jc w:val="center"/>
              <w:rPr>
                <w:sz w:val="28"/>
                <w:szCs w:val="28"/>
              </w:rPr>
            </w:pPr>
          </w:p>
        </w:tc>
        <w:tc>
          <w:tcPr>
            <w:tcW w:w="1276" w:type="dxa"/>
            <w:shd w:val="clear" w:color="auto" w:fill="auto"/>
          </w:tcPr>
          <w:p w:rsidR="00661ED1" w:rsidRPr="0032234F" w:rsidRDefault="00661ED1" w:rsidP="00FD2BCE">
            <w:pPr>
              <w:spacing w:before="120" w:after="120"/>
              <w:rPr>
                <w:sz w:val="22"/>
                <w:szCs w:val="22"/>
              </w:rPr>
            </w:pPr>
          </w:p>
        </w:tc>
        <w:tc>
          <w:tcPr>
            <w:tcW w:w="1275" w:type="dxa"/>
            <w:shd w:val="clear" w:color="auto" w:fill="auto"/>
          </w:tcPr>
          <w:p w:rsidR="00661ED1" w:rsidRPr="0032234F" w:rsidRDefault="00661ED1" w:rsidP="00FD2BCE">
            <w:pPr>
              <w:spacing w:before="120" w:after="120"/>
              <w:rPr>
                <w:sz w:val="22"/>
                <w:szCs w:val="22"/>
              </w:rPr>
            </w:pPr>
          </w:p>
        </w:tc>
        <w:tc>
          <w:tcPr>
            <w:tcW w:w="3119" w:type="dxa"/>
            <w:shd w:val="clear" w:color="auto" w:fill="auto"/>
          </w:tcPr>
          <w:p w:rsidR="00661ED1" w:rsidRPr="0032234F" w:rsidRDefault="00661ED1" w:rsidP="00FD2BCE">
            <w:pPr>
              <w:spacing w:before="120" w:after="120"/>
              <w:rPr>
                <w:sz w:val="22"/>
                <w:szCs w:val="22"/>
              </w:rPr>
            </w:pPr>
          </w:p>
        </w:tc>
        <w:tc>
          <w:tcPr>
            <w:tcW w:w="992" w:type="dxa"/>
            <w:shd w:val="clear" w:color="auto" w:fill="auto"/>
          </w:tcPr>
          <w:p w:rsidR="00661ED1" w:rsidRPr="0032234F" w:rsidRDefault="00661ED1" w:rsidP="00FD2BCE">
            <w:pPr>
              <w:spacing w:before="120" w:after="120"/>
              <w:rPr>
                <w:sz w:val="22"/>
                <w:szCs w:val="22"/>
              </w:rPr>
            </w:pPr>
          </w:p>
        </w:tc>
        <w:tc>
          <w:tcPr>
            <w:tcW w:w="3196" w:type="dxa"/>
            <w:shd w:val="clear" w:color="auto" w:fill="auto"/>
          </w:tcPr>
          <w:p w:rsidR="00661ED1" w:rsidRPr="0032234F" w:rsidRDefault="00661ED1" w:rsidP="00FD2BCE">
            <w:pPr>
              <w:spacing w:before="120" w:after="120"/>
              <w:rPr>
                <w:sz w:val="22"/>
                <w:szCs w:val="22"/>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t>110</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Hạt tiêu (chi Piper) khô, tươi, hạt tiêu xay, nghiền</w:t>
            </w:r>
          </w:p>
        </w:tc>
        <w:tc>
          <w:tcPr>
            <w:tcW w:w="844" w:type="dxa"/>
            <w:shd w:val="clear" w:color="auto" w:fill="auto"/>
          </w:tcPr>
          <w:p w:rsidR="00661ED1" w:rsidRPr="008106E7" w:rsidRDefault="00661ED1" w:rsidP="00FD2BCE">
            <w:pPr>
              <w:spacing w:before="120" w:after="120"/>
              <w:jc w:val="center"/>
              <w:rPr>
                <w:sz w:val="28"/>
                <w:szCs w:val="28"/>
              </w:rPr>
            </w:pPr>
          </w:p>
        </w:tc>
        <w:tc>
          <w:tcPr>
            <w:tcW w:w="851" w:type="dxa"/>
            <w:shd w:val="clear" w:color="auto" w:fill="auto"/>
          </w:tcPr>
          <w:p w:rsidR="00661ED1" w:rsidRPr="008106E7" w:rsidRDefault="00661ED1" w:rsidP="00FD2BCE">
            <w:pPr>
              <w:spacing w:before="120" w:after="120"/>
              <w:jc w:val="center"/>
              <w:rPr>
                <w:sz w:val="28"/>
                <w:szCs w:val="28"/>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rPr>
            </w:pPr>
            <w:r>
              <w:rPr>
                <w:sz w:val="22"/>
                <w:szCs w:val="22"/>
              </w:rPr>
              <w:t>nt</w:t>
            </w:r>
          </w:p>
        </w:tc>
        <w:tc>
          <w:tcPr>
            <w:tcW w:w="1275" w:type="dxa"/>
            <w:shd w:val="clear" w:color="auto" w:fill="auto"/>
          </w:tcPr>
          <w:p w:rsidR="00661ED1" w:rsidRPr="0032234F" w:rsidRDefault="00661ED1" w:rsidP="00FD2BCE">
            <w:pPr>
              <w:spacing w:before="120" w:after="120"/>
              <w:rPr>
                <w:sz w:val="22"/>
                <w:szCs w:val="22"/>
              </w:rPr>
            </w:pPr>
          </w:p>
        </w:tc>
        <w:tc>
          <w:tcPr>
            <w:tcW w:w="3119" w:type="dxa"/>
            <w:shd w:val="clear" w:color="auto" w:fill="auto"/>
          </w:tcPr>
          <w:p w:rsidR="00661ED1" w:rsidRPr="0032234F" w:rsidRDefault="00661ED1" w:rsidP="00FD2BCE">
            <w:pPr>
              <w:spacing w:before="120" w:after="120"/>
              <w:rPr>
                <w:sz w:val="22"/>
                <w:szCs w:val="22"/>
              </w:rPr>
            </w:pPr>
            <w:r>
              <w:t xml:space="preserve">06 QCVN, 04 TCVN </w:t>
            </w:r>
            <w:r w:rsidRPr="00C855B0">
              <w:t xml:space="preserve">(có danh mục QCVN, TCVN </w:t>
            </w:r>
            <w:r w:rsidRPr="00C855B0">
              <w:lastRenderedPageBreak/>
              <w:t>kèm theo)</w:t>
            </w:r>
          </w:p>
        </w:tc>
        <w:tc>
          <w:tcPr>
            <w:tcW w:w="992" w:type="dxa"/>
            <w:shd w:val="clear" w:color="auto" w:fill="auto"/>
          </w:tcPr>
          <w:p w:rsidR="00661ED1" w:rsidRPr="0032234F" w:rsidRDefault="00661ED1" w:rsidP="00FD2BCE">
            <w:pPr>
              <w:spacing w:before="120" w:after="120"/>
              <w:rPr>
                <w:sz w:val="22"/>
                <w:szCs w:val="22"/>
              </w:rPr>
            </w:pPr>
          </w:p>
        </w:tc>
        <w:tc>
          <w:tcPr>
            <w:tcW w:w="3196" w:type="dxa"/>
            <w:shd w:val="clear" w:color="auto" w:fill="auto"/>
          </w:tcPr>
          <w:p w:rsidR="00661ED1" w:rsidRPr="0032234F" w:rsidRDefault="00661ED1" w:rsidP="00FD2BCE">
            <w:pPr>
              <w:spacing w:before="120" w:after="120"/>
              <w:rPr>
                <w:sz w:val="22"/>
                <w:szCs w:val="22"/>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lastRenderedPageBreak/>
              <w:t>111</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Các loại quả thuộc chi Capsicum hoặc chi Pimenta, tươi, khô, xay hoặc nghiền</w:t>
            </w:r>
          </w:p>
        </w:tc>
        <w:tc>
          <w:tcPr>
            <w:tcW w:w="844" w:type="dxa"/>
            <w:shd w:val="clear" w:color="auto" w:fill="auto"/>
          </w:tcPr>
          <w:p w:rsidR="00661ED1" w:rsidRPr="008106E7" w:rsidRDefault="00661ED1" w:rsidP="00FD2BCE">
            <w:pPr>
              <w:spacing w:before="120" w:after="120"/>
              <w:jc w:val="center"/>
              <w:rPr>
                <w:sz w:val="28"/>
                <w:szCs w:val="28"/>
              </w:rPr>
            </w:pPr>
          </w:p>
        </w:tc>
        <w:tc>
          <w:tcPr>
            <w:tcW w:w="851" w:type="dxa"/>
            <w:shd w:val="clear" w:color="auto" w:fill="auto"/>
          </w:tcPr>
          <w:p w:rsidR="00661ED1" w:rsidRPr="008106E7" w:rsidRDefault="00661ED1" w:rsidP="00FD2BCE">
            <w:pPr>
              <w:spacing w:before="120" w:after="120"/>
              <w:jc w:val="center"/>
              <w:rPr>
                <w:sz w:val="28"/>
                <w:szCs w:val="28"/>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rPr>
            </w:pPr>
            <w:r>
              <w:rPr>
                <w:sz w:val="22"/>
                <w:szCs w:val="22"/>
              </w:rPr>
              <w:t>nt</w:t>
            </w:r>
          </w:p>
        </w:tc>
        <w:tc>
          <w:tcPr>
            <w:tcW w:w="1275" w:type="dxa"/>
            <w:shd w:val="clear" w:color="auto" w:fill="auto"/>
          </w:tcPr>
          <w:p w:rsidR="00661ED1" w:rsidRPr="0032234F" w:rsidRDefault="00661ED1" w:rsidP="00FD2BCE">
            <w:pPr>
              <w:spacing w:before="120" w:after="120"/>
              <w:rPr>
                <w:sz w:val="22"/>
                <w:szCs w:val="22"/>
              </w:rPr>
            </w:pPr>
          </w:p>
        </w:tc>
        <w:tc>
          <w:tcPr>
            <w:tcW w:w="3119" w:type="dxa"/>
            <w:shd w:val="clear" w:color="auto" w:fill="auto"/>
          </w:tcPr>
          <w:p w:rsidR="00661ED1" w:rsidRPr="0032234F" w:rsidRDefault="00661ED1" w:rsidP="00FD2BCE">
            <w:pPr>
              <w:spacing w:before="120" w:after="120"/>
              <w:rPr>
                <w:sz w:val="22"/>
                <w:szCs w:val="22"/>
              </w:rPr>
            </w:pPr>
            <w:r>
              <w:t xml:space="preserve">06 QCVN, 04 TCVN </w:t>
            </w:r>
            <w:r w:rsidRPr="00C855B0">
              <w:t>(có danh mục QCVN, TCVN kèm theo)</w:t>
            </w:r>
          </w:p>
        </w:tc>
        <w:tc>
          <w:tcPr>
            <w:tcW w:w="992" w:type="dxa"/>
            <w:shd w:val="clear" w:color="auto" w:fill="auto"/>
          </w:tcPr>
          <w:p w:rsidR="00661ED1" w:rsidRPr="0032234F" w:rsidRDefault="00661ED1" w:rsidP="00FD2BCE">
            <w:pPr>
              <w:spacing w:before="120" w:after="120"/>
              <w:rPr>
                <w:sz w:val="22"/>
                <w:szCs w:val="22"/>
              </w:rPr>
            </w:pPr>
          </w:p>
        </w:tc>
        <w:tc>
          <w:tcPr>
            <w:tcW w:w="3196" w:type="dxa"/>
            <w:shd w:val="clear" w:color="auto" w:fill="auto"/>
          </w:tcPr>
          <w:p w:rsidR="00661ED1" w:rsidRPr="0032234F" w:rsidRDefault="00661ED1" w:rsidP="00FD2BCE">
            <w:pPr>
              <w:spacing w:before="120" w:after="120"/>
              <w:rPr>
                <w:sz w:val="22"/>
                <w:szCs w:val="22"/>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b/>
                <w:bCs/>
                <w:color w:val="000000"/>
                <w:sz w:val="22"/>
                <w:szCs w:val="22"/>
                <w:lang w:eastAsia="vi-VN"/>
              </w:rPr>
              <w:t>Điều</w:t>
            </w:r>
          </w:p>
        </w:tc>
        <w:tc>
          <w:tcPr>
            <w:tcW w:w="844" w:type="dxa"/>
            <w:shd w:val="clear" w:color="auto" w:fill="auto"/>
          </w:tcPr>
          <w:p w:rsidR="00661ED1" w:rsidRPr="008106E7" w:rsidRDefault="00661ED1" w:rsidP="00FD2BCE">
            <w:pPr>
              <w:spacing w:before="120" w:after="120"/>
              <w:jc w:val="center"/>
              <w:rPr>
                <w:sz w:val="28"/>
                <w:szCs w:val="28"/>
              </w:rPr>
            </w:pPr>
          </w:p>
        </w:tc>
        <w:tc>
          <w:tcPr>
            <w:tcW w:w="851" w:type="dxa"/>
            <w:shd w:val="clear" w:color="auto" w:fill="auto"/>
          </w:tcPr>
          <w:p w:rsidR="00661ED1" w:rsidRPr="008106E7" w:rsidRDefault="00661ED1" w:rsidP="00FD2BCE">
            <w:pPr>
              <w:spacing w:before="120" w:after="120"/>
              <w:jc w:val="center"/>
              <w:rPr>
                <w:sz w:val="28"/>
                <w:szCs w:val="28"/>
              </w:rPr>
            </w:pPr>
          </w:p>
        </w:tc>
        <w:tc>
          <w:tcPr>
            <w:tcW w:w="992" w:type="dxa"/>
            <w:shd w:val="clear" w:color="auto" w:fill="auto"/>
          </w:tcPr>
          <w:p w:rsidR="00661ED1" w:rsidRPr="008106E7" w:rsidRDefault="00661ED1" w:rsidP="00FD2BCE">
            <w:pPr>
              <w:spacing w:before="120" w:after="120"/>
              <w:jc w:val="center"/>
              <w:rPr>
                <w:sz w:val="28"/>
                <w:szCs w:val="28"/>
              </w:rPr>
            </w:pPr>
          </w:p>
        </w:tc>
        <w:tc>
          <w:tcPr>
            <w:tcW w:w="1276" w:type="dxa"/>
            <w:shd w:val="clear" w:color="auto" w:fill="auto"/>
          </w:tcPr>
          <w:p w:rsidR="00661ED1" w:rsidRPr="0032234F" w:rsidRDefault="00661ED1" w:rsidP="00FD2BCE">
            <w:pPr>
              <w:spacing w:before="120" w:after="120"/>
              <w:rPr>
                <w:sz w:val="22"/>
                <w:szCs w:val="22"/>
              </w:rPr>
            </w:pPr>
          </w:p>
        </w:tc>
        <w:tc>
          <w:tcPr>
            <w:tcW w:w="1275" w:type="dxa"/>
            <w:shd w:val="clear" w:color="auto" w:fill="auto"/>
          </w:tcPr>
          <w:p w:rsidR="00661ED1" w:rsidRPr="0032234F" w:rsidRDefault="00661ED1" w:rsidP="00FD2BCE">
            <w:pPr>
              <w:spacing w:before="120" w:after="120"/>
              <w:rPr>
                <w:sz w:val="22"/>
                <w:szCs w:val="22"/>
              </w:rPr>
            </w:pPr>
          </w:p>
        </w:tc>
        <w:tc>
          <w:tcPr>
            <w:tcW w:w="3119" w:type="dxa"/>
            <w:shd w:val="clear" w:color="auto" w:fill="auto"/>
          </w:tcPr>
          <w:p w:rsidR="00661ED1" w:rsidRPr="0032234F" w:rsidRDefault="00661ED1" w:rsidP="00FD2BCE">
            <w:pPr>
              <w:spacing w:before="120" w:after="120"/>
              <w:rPr>
                <w:sz w:val="22"/>
                <w:szCs w:val="22"/>
              </w:rPr>
            </w:pPr>
          </w:p>
        </w:tc>
        <w:tc>
          <w:tcPr>
            <w:tcW w:w="992" w:type="dxa"/>
            <w:shd w:val="clear" w:color="auto" w:fill="auto"/>
          </w:tcPr>
          <w:p w:rsidR="00661ED1" w:rsidRPr="0032234F" w:rsidRDefault="00661ED1" w:rsidP="00FD2BCE">
            <w:pPr>
              <w:spacing w:before="120" w:after="120"/>
              <w:rPr>
                <w:sz w:val="22"/>
                <w:szCs w:val="22"/>
              </w:rPr>
            </w:pPr>
          </w:p>
        </w:tc>
        <w:tc>
          <w:tcPr>
            <w:tcW w:w="3196" w:type="dxa"/>
            <w:shd w:val="clear" w:color="auto" w:fill="auto"/>
          </w:tcPr>
          <w:p w:rsidR="00661ED1" w:rsidRPr="0032234F" w:rsidRDefault="00661ED1" w:rsidP="00FD2BCE">
            <w:pPr>
              <w:spacing w:before="120" w:after="120"/>
              <w:rPr>
                <w:sz w:val="22"/>
                <w:szCs w:val="22"/>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t>112</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Hạt điều</w:t>
            </w:r>
          </w:p>
        </w:tc>
        <w:tc>
          <w:tcPr>
            <w:tcW w:w="844" w:type="dxa"/>
            <w:shd w:val="clear" w:color="auto" w:fill="auto"/>
          </w:tcPr>
          <w:p w:rsidR="00661ED1" w:rsidRPr="008106E7" w:rsidRDefault="00661ED1" w:rsidP="00FD2BCE">
            <w:pPr>
              <w:spacing w:before="120" w:after="120"/>
              <w:jc w:val="center"/>
              <w:rPr>
                <w:sz w:val="28"/>
                <w:szCs w:val="28"/>
              </w:rPr>
            </w:pPr>
          </w:p>
        </w:tc>
        <w:tc>
          <w:tcPr>
            <w:tcW w:w="851" w:type="dxa"/>
            <w:shd w:val="clear" w:color="auto" w:fill="auto"/>
          </w:tcPr>
          <w:p w:rsidR="00661ED1" w:rsidRPr="008106E7" w:rsidRDefault="00661ED1" w:rsidP="00FD2BCE">
            <w:pPr>
              <w:spacing w:before="120" w:after="120"/>
              <w:jc w:val="center"/>
              <w:rPr>
                <w:sz w:val="28"/>
                <w:szCs w:val="28"/>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Default="00661ED1" w:rsidP="00FD2BCE">
            <w:r w:rsidRPr="00CD4A25">
              <w:rPr>
                <w:sz w:val="22"/>
                <w:szCs w:val="22"/>
              </w:rPr>
              <w:t>nt</w:t>
            </w:r>
          </w:p>
        </w:tc>
        <w:tc>
          <w:tcPr>
            <w:tcW w:w="1275" w:type="dxa"/>
            <w:shd w:val="clear" w:color="auto" w:fill="auto"/>
          </w:tcPr>
          <w:p w:rsidR="00661ED1" w:rsidRPr="0032234F" w:rsidRDefault="00661ED1" w:rsidP="00FD2BCE">
            <w:pPr>
              <w:spacing w:before="120" w:after="120"/>
              <w:rPr>
                <w:sz w:val="22"/>
                <w:szCs w:val="22"/>
              </w:rPr>
            </w:pPr>
          </w:p>
        </w:tc>
        <w:tc>
          <w:tcPr>
            <w:tcW w:w="3119" w:type="dxa"/>
            <w:shd w:val="clear" w:color="auto" w:fill="auto"/>
          </w:tcPr>
          <w:p w:rsidR="00661ED1" w:rsidRPr="0032234F" w:rsidRDefault="00661ED1" w:rsidP="00FD2BCE">
            <w:pPr>
              <w:spacing w:before="120" w:after="120"/>
              <w:rPr>
                <w:sz w:val="22"/>
                <w:szCs w:val="22"/>
              </w:rPr>
            </w:pPr>
            <w:r>
              <w:t xml:space="preserve">06 QCVN, 04 TCVN </w:t>
            </w:r>
            <w:r w:rsidRPr="00C855B0">
              <w:t>(có danh mục QCVN, TCVN kèm theo)</w:t>
            </w:r>
          </w:p>
        </w:tc>
        <w:tc>
          <w:tcPr>
            <w:tcW w:w="992" w:type="dxa"/>
            <w:shd w:val="clear" w:color="auto" w:fill="auto"/>
          </w:tcPr>
          <w:p w:rsidR="00661ED1" w:rsidRPr="0032234F" w:rsidRDefault="00661ED1" w:rsidP="00FD2BCE">
            <w:pPr>
              <w:spacing w:before="120" w:after="120"/>
              <w:rPr>
                <w:sz w:val="22"/>
                <w:szCs w:val="22"/>
              </w:rPr>
            </w:pPr>
          </w:p>
        </w:tc>
        <w:tc>
          <w:tcPr>
            <w:tcW w:w="3196" w:type="dxa"/>
            <w:shd w:val="clear" w:color="auto" w:fill="auto"/>
          </w:tcPr>
          <w:p w:rsidR="00661ED1" w:rsidRPr="0032234F" w:rsidRDefault="00661ED1" w:rsidP="00FD2BCE">
            <w:pPr>
              <w:spacing w:before="120" w:after="120"/>
              <w:rPr>
                <w:sz w:val="22"/>
                <w:szCs w:val="22"/>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t>113</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Các sản phẩm chế biến từ hạt điều</w:t>
            </w:r>
            <w:r w:rsidRPr="0032234F">
              <w:rPr>
                <w:color w:val="000000"/>
                <w:sz w:val="22"/>
                <w:szCs w:val="22"/>
                <w:lang w:eastAsia="vi-VN"/>
              </w:rPr>
              <w:t xml:space="preserve"> </w:t>
            </w:r>
            <w:r w:rsidRPr="002C5860">
              <w:rPr>
                <w:color w:val="000000"/>
                <w:sz w:val="22"/>
                <w:szCs w:val="22"/>
                <w:lang w:eastAsia="vi-VN"/>
              </w:rPr>
              <w:t>Trừ bánh, mứt, kẹo có chứa hạt điều do Bộ Công Thương quản lý.</w:t>
            </w:r>
          </w:p>
        </w:tc>
        <w:tc>
          <w:tcPr>
            <w:tcW w:w="844" w:type="dxa"/>
            <w:shd w:val="clear" w:color="auto" w:fill="auto"/>
          </w:tcPr>
          <w:p w:rsidR="00661ED1" w:rsidRPr="008106E7" w:rsidRDefault="00661ED1" w:rsidP="00FD2BCE">
            <w:pPr>
              <w:spacing w:before="120" w:after="120"/>
              <w:jc w:val="center"/>
              <w:rPr>
                <w:sz w:val="28"/>
                <w:szCs w:val="28"/>
              </w:rPr>
            </w:pPr>
          </w:p>
        </w:tc>
        <w:tc>
          <w:tcPr>
            <w:tcW w:w="851" w:type="dxa"/>
            <w:shd w:val="clear" w:color="auto" w:fill="auto"/>
          </w:tcPr>
          <w:p w:rsidR="00661ED1" w:rsidRPr="008106E7" w:rsidRDefault="00661ED1" w:rsidP="00FD2BCE">
            <w:pPr>
              <w:spacing w:before="120" w:after="120"/>
              <w:jc w:val="center"/>
              <w:rPr>
                <w:sz w:val="28"/>
                <w:szCs w:val="28"/>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Default="00661ED1" w:rsidP="00FD2BCE">
            <w:r w:rsidRPr="00CD4A25">
              <w:rPr>
                <w:sz w:val="22"/>
                <w:szCs w:val="22"/>
              </w:rPr>
              <w:t>nt</w:t>
            </w:r>
          </w:p>
        </w:tc>
        <w:tc>
          <w:tcPr>
            <w:tcW w:w="1275" w:type="dxa"/>
            <w:shd w:val="clear" w:color="auto" w:fill="auto"/>
          </w:tcPr>
          <w:p w:rsidR="00661ED1" w:rsidRPr="0032234F" w:rsidRDefault="00661ED1" w:rsidP="00FD2BCE">
            <w:pPr>
              <w:spacing w:before="120" w:after="120"/>
              <w:rPr>
                <w:sz w:val="22"/>
                <w:szCs w:val="22"/>
              </w:rPr>
            </w:pPr>
          </w:p>
        </w:tc>
        <w:tc>
          <w:tcPr>
            <w:tcW w:w="3119" w:type="dxa"/>
            <w:shd w:val="clear" w:color="auto" w:fill="auto"/>
          </w:tcPr>
          <w:p w:rsidR="00661ED1" w:rsidRPr="0032234F" w:rsidRDefault="00661ED1" w:rsidP="00FD2BCE">
            <w:pPr>
              <w:spacing w:before="120" w:after="120"/>
              <w:rPr>
                <w:sz w:val="22"/>
                <w:szCs w:val="22"/>
              </w:rPr>
            </w:pPr>
            <w:r>
              <w:t xml:space="preserve">06 QCVN, 04 TCVN </w:t>
            </w:r>
            <w:r w:rsidRPr="00C855B0">
              <w:t>(có danh mục QCVN, TCVN kèm theo)</w:t>
            </w:r>
          </w:p>
        </w:tc>
        <w:tc>
          <w:tcPr>
            <w:tcW w:w="992" w:type="dxa"/>
            <w:shd w:val="clear" w:color="auto" w:fill="auto"/>
          </w:tcPr>
          <w:p w:rsidR="00661ED1" w:rsidRPr="0032234F" w:rsidRDefault="00661ED1" w:rsidP="00FD2BCE">
            <w:pPr>
              <w:spacing w:before="120" w:after="120"/>
              <w:rPr>
                <w:sz w:val="22"/>
                <w:szCs w:val="22"/>
              </w:rPr>
            </w:pPr>
          </w:p>
        </w:tc>
        <w:tc>
          <w:tcPr>
            <w:tcW w:w="3196" w:type="dxa"/>
            <w:shd w:val="clear" w:color="auto" w:fill="auto"/>
          </w:tcPr>
          <w:p w:rsidR="00661ED1" w:rsidRPr="0032234F" w:rsidRDefault="00661ED1" w:rsidP="00FD2BCE">
            <w:pPr>
              <w:spacing w:before="120" w:after="120"/>
              <w:rPr>
                <w:sz w:val="22"/>
                <w:szCs w:val="22"/>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b/>
                <w:bCs/>
                <w:color w:val="000000"/>
                <w:sz w:val="22"/>
                <w:szCs w:val="22"/>
                <w:lang w:eastAsia="vi-VN"/>
              </w:rPr>
              <w:t>Nông sản thực phẩm khác</w:t>
            </w:r>
          </w:p>
        </w:tc>
        <w:tc>
          <w:tcPr>
            <w:tcW w:w="844" w:type="dxa"/>
            <w:shd w:val="clear" w:color="auto" w:fill="auto"/>
          </w:tcPr>
          <w:p w:rsidR="00661ED1" w:rsidRPr="008106E7" w:rsidRDefault="00661ED1" w:rsidP="00FD2BCE">
            <w:pPr>
              <w:spacing w:before="120" w:after="120"/>
              <w:jc w:val="center"/>
              <w:rPr>
                <w:sz w:val="28"/>
                <w:szCs w:val="28"/>
              </w:rPr>
            </w:pPr>
          </w:p>
        </w:tc>
        <w:tc>
          <w:tcPr>
            <w:tcW w:w="851" w:type="dxa"/>
            <w:shd w:val="clear" w:color="auto" w:fill="auto"/>
          </w:tcPr>
          <w:p w:rsidR="00661ED1" w:rsidRPr="008106E7" w:rsidRDefault="00661ED1" w:rsidP="00FD2BCE">
            <w:pPr>
              <w:spacing w:before="120" w:after="120"/>
              <w:jc w:val="center"/>
              <w:rPr>
                <w:sz w:val="28"/>
                <w:szCs w:val="28"/>
              </w:rPr>
            </w:pPr>
          </w:p>
        </w:tc>
        <w:tc>
          <w:tcPr>
            <w:tcW w:w="992" w:type="dxa"/>
            <w:shd w:val="clear" w:color="auto" w:fill="auto"/>
          </w:tcPr>
          <w:p w:rsidR="00661ED1" w:rsidRPr="008106E7" w:rsidRDefault="00661ED1" w:rsidP="00FD2BCE">
            <w:pPr>
              <w:spacing w:before="120" w:after="120"/>
              <w:jc w:val="center"/>
              <w:rPr>
                <w:sz w:val="28"/>
                <w:szCs w:val="28"/>
              </w:rPr>
            </w:pPr>
          </w:p>
        </w:tc>
        <w:tc>
          <w:tcPr>
            <w:tcW w:w="1276" w:type="dxa"/>
            <w:shd w:val="clear" w:color="auto" w:fill="auto"/>
          </w:tcPr>
          <w:p w:rsidR="00661ED1" w:rsidRPr="0032234F" w:rsidRDefault="00661ED1" w:rsidP="00FD2BCE">
            <w:pPr>
              <w:spacing w:before="120" w:after="120"/>
              <w:rPr>
                <w:sz w:val="22"/>
                <w:szCs w:val="22"/>
              </w:rPr>
            </w:pPr>
          </w:p>
        </w:tc>
        <w:tc>
          <w:tcPr>
            <w:tcW w:w="1275" w:type="dxa"/>
            <w:shd w:val="clear" w:color="auto" w:fill="auto"/>
          </w:tcPr>
          <w:p w:rsidR="00661ED1" w:rsidRPr="0032234F" w:rsidRDefault="00661ED1" w:rsidP="00FD2BCE">
            <w:pPr>
              <w:spacing w:before="120" w:after="120"/>
              <w:rPr>
                <w:sz w:val="22"/>
                <w:szCs w:val="22"/>
              </w:rPr>
            </w:pPr>
          </w:p>
        </w:tc>
        <w:tc>
          <w:tcPr>
            <w:tcW w:w="3119" w:type="dxa"/>
            <w:shd w:val="clear" w:color="auto" w:fill="auto"/>
          </w:tcPr>
          <w:p w:rsidR="00661ED1" w:rsidRPr="0032234F" w:rsidRDefault="00661ED1" w:rsidP="00FD2BCE">
            <w:pPr>
              <w:spacing w:before="120" w:after="120"/>
              <w:rPr>
                <w:sz w:val="22"/>
                <w:szCs w:val="22"/>
              </w:rPr>
            </w:pPr>
          </w:p>
        </w:tc>
        <w:tc>
          <w:tcPr>
            <w:tcW w:w="992" w:type="dxa"/>
            <w:shd w:val="clear" w:color="auto" w:fill="auto"/>
          </w:tcPr>
          <w:p w:rsidR="00661ED1" w:rsidRPr="0032234F" w:rsidRDefault="00661ED1" w:rsidP="00FD2BCE">
            <w:pPr>
              <w:spacing w:before="120" w:after="120"/>
              <w:rPr>
                <w:sz w:val="22"/>
                <w:szCs w:val="22"/>
              </w:rPr>
            </w:pPr>
          </w:p>
        </w:tc>
        <w:tc>
          <w:tcPr>
            <w:tcW w:w="3196" w:type="dxa"/>
            <w:shd w:val="clear" w:color="auto" w:fill="auto"/>
          </w:tcPr>
          <w:p w:rsidR="00661ED1" w:rsidRPr="0032234F" w:rsidRDefault="00661ED1" w:rsidP="00FD2BCE">
            <w:pPr>
              <w:spacing w:before="120" w:after="120"/>
              <w:rPr>
                <w:sz w:val="22"/>
                <w:szCs w:val="22"/>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t>114</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Các loại hạt (hướng dương, hạt bí, hạt dưa,...) đã hoặc chưa chế biến</w:t>
            </w:r>
          </w:p>
        </w:tc>
        <w:tc>
          <w:tcPr>
            <w:tcW w:w="844" w:type="dxa"/>
            <w:shd w:val="clear" w:color="auto" w:fill="auto"/>
          </w:tcPr>
          <w:p w:rsidR="00661ED1" w:rsidRPr="008106E7" w:rsidRDefault="00661ED1" w:rsidP="00FD2BCE">
            <w:pPr>
              <w:spacing w:before="120" w:after="120"/>
              <w:jc w:val="center"/>
              <w:rPr>
                <w:sz w:val="28"/>
                <w:szCs w:val="28"/>
              </w:rPr>
            </w:pPr>
          </w:p>
        </w:tc>
        <w:tc>
          <w:tcPr>
            <w:tcW w:w="851" w:type="dxa"/>
            <w:shd w:val="clear" w:color="auto" w:fill="auto"/>
          </w:tcPr>
          <w:p w:rsidR="00661ED1" w:rsidRPr="008106E7" w:rsidRDefault="00661ED1" w:rsidP="00FD2BCE">
            <w:pPr>
              <w:spacing w:before="120" w:after="120"/>
              <w:jc w:val="center"/>
              <w:rPr>
                <w:sz w:val="28"/>
                <w:szCs w:val="28"/>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rPr>
            </w:pPr>
            <w:r>
              <w:rPr>
                <w:sz w:val="22"/>
                <w:szCs w:val="22"/>
              </w:rPr>
              <w:t>nt</w:t>
            </w:r>
          </w:p>
        </w:tc>
        <w:tc>
          <w:tcPr>
            <w:tcW w:w="1275" w:type="dxa"/>
            <w:shd w:val="clear" w:color="auto" w:fill="auto"/>
          </w:tcPr>
          <w:p w:rsidR="00661ED1" w:rsidRPr="0032234F" w:rsidRDefault="00661ED1" w:rsidP="00FD2BCE">
            <w:pPr>
              <w:spacing w:before="120" w:after="120"/>
              <w:rPr>
                <w:sz w:val="22"/>
                <w:szCs w:val="22"/>
              </w:rPr>
            </w:pPr>
          </w:p>
        </w:tc>
        <w:tc>
          <w:tcPr>
            <w:tcW w:w="3119" w:type="dxa"/>
            <w:shd w:val="clear" w:color="auto" w:fill="auto"/>
          </w:tcPr>
          <w:p w:rsidR="00661ED1" w:rsidRPr="0032234F" w:rsidRDefault="00661ED1" w:rsidP="00FD2BCE">
            <w:pPr>
              <w:spacing w:before="120" w:after="120"/>
              <w:rPr>
                <w:sz w:val="22"/>
                <w:szCs w:val="22"/>
              </w:rPr>
            </w:pPr>
            <w:r>
              <w:t xml:space="preserve">06 QCVN, 04 TCVN </w:t>
            </w:r>
            <w:r w:rsidRPr="00C855B0">
              <w:t>(có danh mục QCVN, TCVN kèm theo)</w:t>
            </w:r>
          </w:p>
        </w:tc>
        <w:tc>
          <w:tcPr>
            <w:tcW w:w="992" w:type="dxa"/>
            <w:shd w:val="clear" w:color="auto" w:fill="auto"/>
          </w:tcPr>
          <w:p w:rsidR="00661ED1" w:rsidRPr="0032234F" w:rsidRDefault="00661ED1" w:rsidP="00FD2BCE">
            <w:pPr>
              <w:spacing w:before="120" w:after="120"/>
              <w:rPr>
                <w:sz w:val="22"/>
                <w:szCs w:val="22"/>
              </w:rPr>
            </w:pPr>
          </w:p>
        </w:tc>
        <w:tc>
          <w:tcPr>
            <w:tcW w:w="3196" w:type="dxa"/>
            <w:shd w:val="clear" w:color="auto" w:fill="auto"/>
          </w:tcPr>
          <w:p w:rsidR="00661ED1" w:rsidRPr="0032234F" w:rsidRDefault="00661ED1" w:rsidP="00FD2BCE">
            <w:pPr>
              <w:spacing w:before="120" w:after="120"/>
              <w:rPr>
                <w:sz w:val="22"/>
                <w:szCs w:val="22"/>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t>115</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Các sản phẩm có nguồn gốc thực vật dùng làm thực phẩm khác dạng nguyên bản hoặc đã sơ chế, chế biến (măng, mộc nhĩ, nấm; sản phẩm từ đậu nành ngoại trừ dầu; vỏ, rễ, lá, thân, hoa ăn được của một số loại cây,...)</w:t>
            </w:r>
            <w:r w:rsidRPr="0032234F">
              <w:rPr>
                <w:color w:val="000000"/>
                <w:sz w:val="22"/>
                <w:szCs w:val="22"/>
                <w:lang w:eastAsia="vi-VN"/>
              </w:rPr>
              <w:t xml:space="preserve"> </w:t>
            </w:r>
            <w:r w:rsidRPr="002C5860">
              <w:rPr>
                <w:color w:val="000000"/>
                <w:sz w:val="22"/>
                <w:szCs w:val="22"/>
                <w:lang w:eastAsia="vi-VN"/>
              </w:rPr>
              <w:t xml:space="preserve">Trừ đối tượng được sử dụng là dược </w:t>
            </w:r>
            <w:r w:rsidRPr="002C5860">
              <w:rPr>
                <w:color w:val="000000"/>
                <w:sz w:val="22"/>
                <w:szCs w:val="22"/>
                <w:lang w:eastAsia="vi-VN"/>
              </w:rPr>
              <w:lastRenderedPageBreak/>
              <w:t>liệu, thực phẩm chức năng do Bộ Y tế quản lý</w:t>
            </w:r>
          </w:p>
        </w:tc>
        <w:tc>
          <w:tcPr>
            <w:tcW w:w="844" w:type="dxa"/>
            <w:shd w:val="clear" w:color="auto" w:fill="auto"/>
          </w:tcPr>
          <w:p w:rsidR="00661ED1" w:rsidRPr="008106E7" w:rsidRDefault="00661ED1" w:rsidP="00FD2BCE">
            <w:pPr>
              <w:spacing w:before="120" w:after="120"/>
              <w:jc w:val="center"/>
              <w:rPr>
                <w:sz w:val="28"/>
                <w:szCs w:val="28"/>
              </w:rPr>
            </w:pPr>
          </w:p>
        </w:tc>
        <w:tc>
          <w:tcPr>
            <w:tcW w:w="851" w:type="dxa"/>
            <w:shd w:val="clear" w:color="auto" w:fill="auto"/>
          </w:tcPr>
          <w:p w:rsidR="00661ED1" w:rsidRPr="008106E7" w:rsidRDefault="00661ED1" w:rsidP="00FD2BCE">
            <w:pPr>
              <w:spacing w:before="120" w:after="120"/>
              <w:jc w:val="center"/>
              <w:rPr>
                <w:sz w:val="28"/>
                <w:szCs w:val="28"/>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rPr>
            </w:pPr>
            <w:r>
              <w:rPr>
                <w:sz w:val="22"/>
                <w:szCs w:val="22"/>
              </w:rPr>
              <w:t>nt</w:t>
            </w:r>
          </w:p>
        </w:tc>
        <w:tc>
          <w:tcPr>
            <w:tcW w:w="1275" w:type="dxa"/>
            <w:shd w:val="clear" w:color="auto" w:fill="auto"/>
          </w:tcPr>
          <w:p w:rsidR="00661ED1" w:rsidRPr="0032234F" w:rsidRDefault="00661ED1" w:rsidP="00FD2BCE">
            <w:pPr>
              <w:spacing w:before="120" w:after="120"/>
              <w:rPr>
                <w:sz w:val="22"/>
                <w:szCs w:val="22"/>
              </w:rPr>
            </w:pPr>
          </w:p>
        </w:tc>
        <w:tc>
          <w:tcPr>
            <w:tcW w:w="3119" w:type="dxa"/>
            <w:shd w:val="clear" w:color="auto" w:fill="auto"/>
          </w:tcPr>
          <w:p w:rsidR="00661ED1" w:rsidRPr="0032234F" w:rsidRDefault="00661ED1" w:rsidP="00FD2BCE">
            <w:pPr>
              <w:spacing w:before="120" w:after="120"/>
              <w:rPr>
                <w:sz w:val="22"/>
                <w:szCs w:val="22"/>
              </w:rPr>
            </w:pPr>
            <w:r>
              <w:t xml:space="preserve">06 QCVN, 04 TCVN </w:t>
            </w:r>
            <w:r w:rsidRPr="00C855B0">
              <w:t>(có danh mục QCVN, TCVN kèm theo)</w:t>
            </w:r>
          </w:p>
        </w:tc>
        <w:tc>
          <w:tcPr>
            <w:tcW w:w="992" w:type="dxa"/>
            <w:shd w:val="clear" w:color="auto" w:fill="auto"/>
          </w:tcPr>
          <w:p w:rsidR="00661ED1" w:rsidRPr="0032234F" w:rsidRDefault="00661ED1" w:rsidP="00FD2BCE">
            <w:pPr>
              <w:spacing w:before="120" w:after="120"/>
              <w:rPr>
                <w:sz w:val="22"/>
                <w:szCs w:val="22"/>
              </w:rPr>
            </w:pPr>
          </w:p>
        </w:tc>
        <w:tc>
          <w:tcPr>
            <w:tcW w:w="3196" w:type="dxa"/>
            <w:shd w:val="clear" w:color="auto" w:fill="auto"/>
          </w:tcPr>
          <w:p w:rsidR="00661ED1" w:rsidRPr="0032234F" w:rsidRDefault="00661ED1" w:rsidP="00FD2BCE">
            <w:pPr>
              <w:spacing w:before="120" w:after="120"/>
              <w:rPr>
                <w:sz w:val="22"/>
                <w:szCs w:val="22"/>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lastRenderedPageBreak/>
              <w:t>-</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Tổ yến và các sản phẩm từ tổ yến</w:t>
            </w:r>
            <w:r w:rsidRPr="0032234F">
              <w:rPr>
                <w:color w:val="000000"/>
                <w:sz w:val="22"/>
                <w:szCs w:val="22"/>
                <w:lang w:eastAsia="vi-VN"/>
              </w:rPr>
              <w:t xml:space="preserve"> </w:t>
            </w:r>
            <w:r w:rsidRPr="002C5860">
              <w:rPr>
                <w:color w:val="000000"/>
                <w:sz w:val="22"/>
                <w:szCs w:val="22"/>
                <w:lang w:eastAsia="vi-VN"/>
              </w:rPr>
              <w:t>Trừ đối tượng được sử dụng là dược liệu, thực phẩm chức năng do Bộ Y tế quản lý.</w:t>
            </w:r>
          </w:p>
        </w:tc>
        <w:tc>
          <w:tcPr>
            <w:tcW w:w="844" w:type="dxa"/>
            <w:shd w:val="clear" w:color="auto" w:fill="auto"/>
          </w:tcPr>
          <w:p w:rsidR="00661ED1" w:rsidRPr="008106E7" w:rsidRDefault="00661ED1" w:rsidP="00FD2BCE">
            <w:pPr>
              <w:spacing w:before="120" w:after="120"/>
              <w:jc w:val="center"/>
              <w:rPr>
                <w:sz w:val="28"/>
                <w:szCs w:val="28"/>
              </w:rPr>
            </w:pPr>
            <w:r w:rsidRPr="008106E7">
              <w:rPr>
                <w:sz w:val="28"/>
                <w:szCs w:val="28"/>
              </w:rPr>
              <w:t>x</w:t>
            </w:r>
          </w:p>
        </w:tc>
        <w:tc>
          <w:tcPr>
            <w:tcW w:w="851" w:type="dxa"/>
            <w:shd w:val="clear" w:color="auto" w:fill="auto"/>
          </w:tcPr>
          <w:p w:rsidR="00661ED1" w:rsidRPr="008106E7" w:rsidRDefault="00661ED1" w:rsidP="00FD2BCE">
            <w:pPr>
              <w:spacing w:before="120" w:after="120"/>
              <w:jc w:val="center"/>
              <w:rPr>
                <w:sz w:val="28"/>
                <w:szCs w:val="28"/>
              </w:rPr>
            </w:pPr>
          </w:p>
        </w:tc>
        <w:tc>
          <w:tcPr>
            <w:tcW w:w="992" w:type="dxa"/>
            <w:shd w:val="clear" w:color="auto" w:fill="auto"/>
          </w:tcPr>
          <w:p w:rsidR="00661ED1" w:rsidRPr="008106E7" w:rsidRDefault="00661ED1" w:rsidP="00FD2BCE">
            <w:pPr>
              <w:spacing w:before="120" w:after="120"/>
              <w:jc w:val="center"/>
              <w:rPr>
                <w:sz w:val="28"/>
                <w:szCs w:val="28"/>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rPr>
            </w:pPr>
          </w:p>
        </w:tc>
        <w:tc>
          <w:tcPr>
            <w:tcW w:w="1275" w:type="dxa"/>
            <w:shd w:val="clear" w:color="auto" w:fill="auto"/>
          </w:tcPr>
          <w:p w:rsidR="00661ED1" w:rsidRPr="0032234F" w:rsidRDefault="00661ED1" w:rsidP="00FD2BCE">
            <w:pPr>
              <w:spacing w:before="120" w:after="120"/>
              <w:rPr>
                <w:sz w:val="22"/>
                <w:szCs w:val="22"/>
              </w:rPr>
            </w:pPr>
          </w:p>
        </w:tc>
        <w:tc>
          <w:tcPr>
            <w:tcW w:w="3119" w:type="dxa"/>
            <w:shd w:val="clear" w:color="auto" w:fill="auto"/>
          </w:tcPr>
          <w:p w:rsidR="00661ED1" w:rsidRPr="0032234F" w:rsidRDefault="00661ED1" w:rsidP="00FD2BCE">
            <w:pPr>
              <w:spacing w:before="120" w:after="120"/>
              <w:rPr>
                <w:sz w:val="22"/>
                <w:szCs w:val="22"/>
              </w:rPr>
            </w:pPr>
          </w:p>
        </w:tc>
        <w:tc>
          <w:tcPr>
            <w:tcW w:w="992" w:type="dxa"/>
            <w:shd w:val="clear" w:color="auto" w:fill="auto"/>
          </w:tcPr>
          <w:p w:rsidR="00661ED1" w:rsidRPr="0032234F" w:rsidRDefault="00661ED1" w:rsidP="00FD2BCE">
            <w:pPr>
              <w:spacing w:before="120" w:after="120"/>
              <w:rPr>
                <w:sz w:val="22"/>
                <w:szCs w:val="22"/>
              </w:rPr>
            </w:pPr>
          </w:p>
        </w:tc>
        <w:tc>
          <w:tcPr>
            <w:tcW w:w="3196" w:type="dxa"/>
            <w:shd w:val="clear" w:color="auto" w:fill="auto"/>
          </w:tcPr>
          <w:p w:rsidR="00661ED1" w:rsidRPr="0032234F" w:rsidRDefault="00661ED1" w:rsidP="00FD2BCE">
            <w:pPr>
              <w:spacing w:before="120" w:after="120"/>
              <w:rPr>
                <w:sz w:val="22"/>
                <w:szCs w:val="22"/>
              </w:rPr>
            </w:pPr>
            <w:r w:rsidRPr="002A5C49">
              <w:rPr>
                <w:sz w:val="22"/>
                <w:szCs w:val="22"/>
                <w:lang w:val="vi-VN"/>
              </w:rPr>
              <w:t xml:space="preserve">Trùng với mặt hàng KD nên không thống kê (số </w:t>
            </w:r>
            <w:r>
              <w:rPr>
                <w:sz w:val="22"/>
                <w:szCs w:val="22"/>
              </w:rPr>
              <w:t>19</w:t>
            </w:r>
            <w:r w:rsidRPr="002A5C49">
              <w:rPr>
                <w:sz w:val="22"/>
                <w:szCs w:val="22"/>
                <w:lang w:val="vi-VN"/>
              </w:rPr>
              <w:t>)</w:t>
            </w: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color w:val="000000"/>
                <w:sz w:val="22"/>
                <w:szCs w:val="22"/>
                <w:lang w:eastAsia="vi-VN"/>
              </w:rPr>
              <w:t>116</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color w:val="000000"/>
                <w:sz w:val="22"/>
                <w:szCs w:val="22"/>
                <w:lang w:eastAsia="vi-VN"/>
              </w:rPr>
              <w:t>Sản phẩm nguồn gốc từ côn trùng dùng làm thực phẩm (châu chấu, dế, nhộng tằm,…)</w:t>
            </w:r>
          </w:p>
        </w:tc>
        <w:tc>
          <w:tcPr>
            <w:tcW w:w="844" w:type="dxa"/>
            <w:shd w:val="clear" w:color="auto" w:fill="auto"/>
          </w:tcPr>
          <w:p w:rsidR="00661ED1" w:rsidRPr="008106E7" w:rsidRDefault="00661ED1" w:rsidP="00FD2BCE">
            <w:pPr>
              <w:spacing w:before="120" w:after="120"/>
              <w:jc w:val="center"/>
              <w:rPr>
                <w:sz w:val="28"/>
                <w:szCs w:val="28"/>
              </w:rPr>
            </w:pPr>
          </w:p>
        </w:tc>
        <w:tc>
          <w:tcPr>
            <w:tcW w:w="851" w:type="dxa"/>
            <w:shd w:val="clear" w:color="auto" w:fill="auto"/>
          </w:tcPr>
          <w:p w:rsidR="00661ED1" w:rsidRPr="008106E7" w:rsidRDefault="00661ED1" w:rsidP="00FD2BCE">
            <w:pPr>
              <w:spacing w:before="120" w:after="120"/>
              <w:jc w:val="center"/>
              <w:rPr>
                <w:sz w:val="28"/>
                <w:szCs w:val="28"/>
              </w:rPr>
            </w:pPr>
          </w:p>
        </w:tc>
        <w:tc>
          <w:tcPr>
            <w:tcW w:w="992" w:type="dxa"/>
            <w:shd w:val="clear" w:color="auto" w:fill="auto"/>
          </w:tcPr>
          <w:p w:rsidR="00661ED1" w:rsidRPr="008106E7" w:rsidRDefault="00661ED1" w:rsidP="00FD2BCE">
            <w:pPr>
              <w:spacing w:before="120" w:after="120"/>
              <w:jc w:val="center"/>
              <w:rPr>
                <w:sz w:val="28"/>
                <w:szCs w:val="28"/>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rPr>
            </w:pPr>
          </w:p>
        </w:tc>
        <w:tc>
          <w:tcPr>
            <w:tcW w:w="1275" w:type="dxa"/>
            <w:shd w:val="clear" w:color="auto" w:fill="auto"/>
          </w:tcPr>
          <w:p w:rsidR="00661ED1" w:rsidRPr="0032234F" w:rsidRDefault="00661ED1" w:rsidP="00FD2BCE">
            <w:pPr>
              <w:spacing w:before="120" w:after="120"/>
              <w:rPr>
                <w:sz w:val="22"/>
                <w:szCs w:val="22"/>
              </w:rPr>
            </w:pPr>
          </w:p>
        </w:tc>
        <w:tc>
          <w:tcPr>
            <w:tcW w:w="3119" w:type="dxa"/>
            <w:shd w:val="clear" w:color="auto" w:fill="auto"/>
          </w:tcPr>
          <w:p w:rsidR="00661ED1" w:rsidRPr="0032234F" w:rsidRDefault="00661ED1" w:rsidP="00FD2BCE">
            <w:pPr>
              <w:spacing w:before="120" w:after="120"/>
              <w:rPr>
                <w:sz w:val="22"/>
                <w:szCs w:val="22"/>
              </w:rPr>
            </w:pPr>
          </w:p>
        </w:tc>
        <w:tc>
          <w:tcPr>
            <w:tcW w:w="992" w:type="dxa"/>
            <w:shd w:val="clear" w:color="auto" w:fill="auto"/>
          </w:tcPr>
          <w:p w:rsidR="00661ED1" w:rsidRPr="0032234F" w:rsidRDefault="00661ED1" w:rsidP="00FD2BCE">
            <w:pPr>
              <w:spacing w:before="120" w:after="120"/>
              <w:rPr>
                <w:sz w:val="22"/>
                <w:szCs w:val="22"/>
              </w:rPr>
            </w:pPr>
          </w:p>
        </w:tc>
        <w:tc>
          <w:tcPr>
            <w:tcW w:w="3196" w:type="dxa"/>
            <w:shd w:val="clear" w:color="auto" w:fill="auto"/>
          </w:tcPr>
          <w:p w:rsidR="00661ED1" w:rsidRPr="0032234F" w:rsidRDefault="00661ED1" w:rsidP="00FD2BCE">
            <w:pPr>
              <w:spacing w:before="120" w:after="120"/>
              <w:rPr>
                <w:sz w:val="22"/>
                <w:szCs w:val="22"/>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bCs/>
                <w:color w:val="000000"/>
                <w:sz w:val="22"/>
                <w:szCs w:val="22"/>
                <w:lang w:eastAsia="vi-VN"/>
              </w:rPr>
              <w:t>117</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bCs/>
                <w:color w:val="000000"/>
                <w:sz w:val="22"/>
                <w:szCs w:val="22"/>
                <w:lang w:eastAsia="vi-VN"/>
              </w:rPr>
              <w:t>Dụng cụ, vật liệu bao gói, chứa đựng thực phẩm trong quá trình sản xuất, chế biến, kinh doanh thực phẩm thuộc lĩnh vực được phân công quản lý</w:t>
            </w:r>
          </w:p>
        </w:tc>
        <w:tc>
          <w:tcPr>
            <w:tcW w:w="844" w:type="dxa"/>
            <w:shd w:val="clear" w:color="auto" w:fill="auto"/>
          </w:tcPr>
          <w:p w:rsidR="00661ED1" w:rsidRPr="008106E7" w:rsidRDefault="00661ED1" w:rsidP="00FD2BCE">
            <w:pPr>
              <w:spacing w:before="120" w:after="120"/>
              <w:jc w:val="center"/>
              <w:rPr>
                <w:sz w:val="28"/>
                <w:szCs w:val="28"/>
              </w:rPr>
            </w:pPr>
          </w:p>
        </w:tc>
        <w:tc>
          <w:tcPr>
            <w:tcW w:w="851" w:type="dxa"/>
            <w:shd w:val="clear" w:color="auto" w:fill="auto"/>
          </w:tcPr>
          <w:p w:rsidR="00661ED1" w:rsidRPr="008106E7" w:rsidRDefault="00661ED1" w:rsidP="00FD2BCE">
            <w:pPr>
              <w:spacing w:before="120" w:after="120"/>
              <w:jc w:val="center"/>
              <w:rPr>
                <w:sz w:val="28"/>
                <w:szCs w:val="28"/>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rPr>
            </w:pPr>
            <w:r>
              <w:rPr>
                <w:sz w:val="22"/>
                <w:szCs w:val="22"/>
              </w:rPr>
              <w:t>nt</w:t>
            </w:r>
          </w:p>
        </w:tc>
        <w:tc>
          <w:tcPr>
            <w:tcW w:w="1275" w:type="dxa"/>
            <w:shd w:val="clear" w:color="auto" w:fill="auto"/>
          </w:tcPr>
          <w:p w:rsidR="00661ED1" w:rsidRPr="0032234F" w:rsidRDefault="00661ED1" w:rsidP="00FD2BCE">
            <w:pPr>
              <w:spacing w:before="120" w:after="120"/>
              <w:rPr>
                <w:sz w:val="22"/>
                <w:szCs w:val="22"/>
              </w:rPr>
            </w:pPr>
          </w:p>
        </w:tc>
        <w:tc>
          <w:tcPr>
            <w:tcW w:w="3119" w:type="dxa"/>
            <w:shd w:val="clear" w:color="auto" w:fill="auto"/>
          </w:tcPr>
          <w:p w:rsidR="00661ED1" w:rsidRPr="0032234F" w:rsidRDefault="00661ED1" w:rsidP="00FD2BCE">
            <w:pPr>
              <w:spacing w:before="120" w:after="120"/>
              <w:rPr>
                <w:sz w:val="22"/>
                <w:szCs w:val="22"/>
              </w:rPr>
            </w:pPr>
            <w:r>
              <w:t xml:space="preserve">06 QCVN, 04 TCVN </w:t>
            </w:r>
            <w:r w:rsidRPr="00C855B0">
              <w:t>(có danh mục QCVN, TCVN kèm theo)</w:t>
            </w:r>
          </w:p>
        </w:tc>
        <w:tc>
          <w:tcPr>
            <w:tcW w:w="992" w:type="dxa"/>
            <w:shd w:val="clear" w:color="auto" w:fill="auto"/>
          </w:tcPr>
          <w:p w:rsidR="00661ED1" w:rsidRPr="0032234F" w:rsidRDefault="00661ED1" w:rsidP="00FD2BCE">
            <w:pPr>
              <w:spacing w:before="120" w:after="120"/>
              <w:rPr>
                <w:sz w:val="22"/>
                <w:szCs w:val="22"/>
              </w:rPr>
            </w:pPr>
          </w:p>
        </w:tc>
        <w:tc>
          <w:tcPr>
            <w:tcW w:w="3196" w:type="dxa"/>
            <w:shd w:val="clear" w:color="auto" w:fill="auto"/>
          </w:tcPr>
          <w:p w:rsidR="00661ED1" w:rsidRPr="0032234F" w:rsidRDefault="00661ED1" w:rsidP="00FD2BCE">
            <w:pPr>
              <w:spacing w:before="120" w:after="120"/>
              <w:rPr>
                <w:sz w:val="22"/>
                <w:szCs w:val="22"/>
              </w:rPr>
            </w:pPr>
          </w:p>
        </w:tc>
      </w:tr>
      <w:tr w:rsidR="00661ED1" w:rsidRPr="0032234F" w:rsidTr="00FD2BCE">
        <w:tc>
          <w:tcPr>
            <w:tcW w:w="874" w:type="dxa"/>
            <w:shd w:val="clear" w:color="auto" w:fill="auto"/>
            <w:vAlign w:val="center"/>
          </w:tcPr>
          <w:p w:rsidR="00661ED1" w:rsidRPr="002C5860" w:rsidRDefault="00661ED1" w:rsidP="00FD2BCE">
            <w:pPr>
              <w:spacing w:before="120" w:line="216" w:lineRule="atLeast"/>
              <w:jc w:val="center"/>
              <w:rPr>
                <w:color w:val="000000"/>
                <w:sz w:val="22"/>
                <w:szCs w:val="22"/>
                <w:lang w:eastAsia="vi-VN"/>
              </w:rPr>
            </w:pPr>
            <w:r>
              <w:rPr>
                <w:bCs/>
                <w:color w:val="000000"/>
                <w:sz w:val="22"/>
                <w:szCs w:val="22"/>
                <w:lang w:eastAsia="vi-VN"/>
              </w:rPr>
              <w:t>118</w:t>
            </w:r>
          </w:p>
        </w:tc>
        <w:tc>
          <w:tcPr>
            <w:tcW w:w="2252" w:type="dxa"/>
            <w:shd w:val="clear" w:color="auto" w:fill="auto"/>
          </w:tcPr>
          <w:p w:rsidR="00661ED1" w:rsidRPr="002C5860" w:rsidRDefault="00661ED1" w:rsidP="00FD2BCE">
            <w:pPr>
              <w:spacing w:before="120" w:line="216" w:lineRule="atLeast"/>
              <w:rPr>
                <w:color w:val="000000"/>
                <w:sz w:val="22"/>
                <w:szCs w:val="22"/>
                <w:lang w:eastAsia="vi-VN"/>
              </w:rPr>
            </w:pPr>
            <w:r w:rsidRPr="002C5860">
              <w:rPr>
                <w:bCs/>
                <w:color w:val="000000"/>
                <w:sz w:val="22"/>
                <w:szCs w:val="22"/>
                <w:lang w:eastAsia="vi-VN"/>
              </w:rPr>
              <w:t>Nước đá sử dụng để bảo quản, chế biến sản phẩm thuộc lĩnh vực được phân công quản lý của Bộ Nông nghiệp và Phát triển nông thôn.</w:t>
            </w:r>
          </w:p>
        </w:tc>
        <w:tc>
          <w:tcPr>
            <w:tcW w:w="844" w:type="dxa"/>
            <w:shd w:val="clear" w:color="auto" w:fill="auto"/>
          </w:tcPr>
          <w:p w:rsidR="00661ED1" w:rsidRPr="008106E7" w:rsidRDefault="00661ED1" w:rsidP="00FD2BCE">
            <w:pPr>
              <w:spacing w:before="120" w:after="120"/>
              <w:jc w:val="center"/>
              <w:rPr>
                <w:sz w:val="28"/>
                <w:szCs w:val="28"/>
              </w:rPr>
            </w:pPr>
          </w:p>
        </w:tc>
        <w:tc>
          <w:tcPr>
            <w:tcW w:w="851" w:type="dxa"/>
            <w:shd w:val="clear" w:color="auto" w:fill="auto"/>
          </w:tcPr>
          <w:p w:rsidR="00661ED1" w:rsidRPr="008106E7" w:rsidRDefault="00661ED1" w:rsidP="00FD2BCE">
            <w:pPr>
              <w:spacing w:before="120" w:after="120"/>
              <w:jc w:val="center"/>
              <w:rPr>
                <w:sz w:val="28"/>
                <w:szCs w:val="28"/>
              </w:rPr>
            </w:pPr>
          </w:p>
        </w:tc>
        <w:tc>
          <w:tcPr>
            <w:tcW w:w="992" w:type="dxa"/>
            <w:shd w:val="clear" w:color="auto" w:fill="auto"/>
          </w:tcPr>
          <w:p w:rsidR="00661ED1" w:rsidRPr="008106E7" w:rsidRDefault="00661ED1" w:rsidP="00FD2BCE">
            <w:pPr>
              <w:jc w:val="center"/>
              <w:rPr>
                <w:sz w:val="28"/>
                <w:szCs w:val="28"/>
              </w:rPr>
            </w:pPr>
            <w:r w:rsidRPr="008106E7">
              <w:rPr>
                <w:sz w:val="28"/>
                <w:szCs w:val="28"/>
              </w:rPr>
              <w:t>x</w:t>
            </w:r>
          </w:p>
        </w:tc>
        <w:tc>
          <w:tcPr>
            <w:tcW w:w="1276" w:type="dxa"/>
            <w:shd w:val="clear" w:color="auto" w:fill="auto"/>
          </w:tcPr>
          <w:p w:rsidR="00661ED1" w:rsidRPr="0032234F" w:rsidRDefault="00661ED1" w:rsidP="00FD2BCE">
            <w:pPr>
              <w:spacing w:before="120" w:after="120"/>
              <w:rPr>
                <w:sz w:val="22"/>
                <w:szCs w:val="22"/>
              </w:rPr>
            </w:pPr>
          </w:p>
        </w:tc>
        <w:tc>
          <w:tcPr>
            <w:tcW w:w="1275" w:type="dxa"/>
            <w:shd w:val="clear" w:color="auto" w:fill="auto"/>
          </w:tcPr>
          <w:p w:rsidR="00661ED1" w:rsidRPr="0032234F" w:rsidRDefault="00661ED1" w:rsidP="00FD2BCE">
            <w:pPr>
              <w:spacing w:before="120" w:after="120"/>
              <w:rPr>
                <w:sz w:val="22"/>
                <w:szCs w:val="22"/>
              </w:rPr>
            </w:pPr>
          </w:p>
        </w:tc>
        <w:tc>
          <w:tcPr>
            <w:tcW w:w="3119" w:type="dxa"/>
            <w:shd w:val="clear" w:color="auto" w:fill="auto"/>
          </w:tcPr>
          <w:p w:rsidR="00661ED1" w:rsidRPr="0032234F" w:rsidRDefault="00661ED1" w:rsidP="00FD2BCE">
            <w:pPr>
              <w:spacing w:before="120" w:after="120"/>
              <w:rPr>
                <w:sz w:val="22"/>
                <w:szCs w:val="22"/>
              </w:rPr>
            </w:pPr>
          </w:p>
        </w:tc>
        <w:tc>
          <w:tcPr>
            <w:tcW w:w="992" w:type="dxa"/>
            <w:shd w:val="clear" w:color="auto" w:fill="auto"/>
          </w:tcPr>
          <w:p w:rsidR="00661ED1" w:rsidRPr="0032234F" w:rsidRDefault="00661ED1" w:rsidP="00FD2BCE">
            <w:pPr>
              <w:spacing w:before="120" w:after="120"/>
              <w:rPr>
                <w:sz w:val="22"/>
                <w:szCs w:val="22"/>
              </w:rPr>
            </w:pPr>
          </w:p>
        </w:tc>
        <w:tc>
          <w:tcPr>
            <w:tcW w:w="3196" w:type="dxa"/>
            <w:shd w:val="clear" w:color="auto" w:fill="auto"/>
          </w:tcPr>
          <w:p w:rsidR="00661ED1" w:rsidRPr="0032234F" w:rsidRDefault="00661ED1" w:rsidP="00FD2BCE">
            <w:pPr>
              <w:spacing w:before="120" w:after="120"/>
              <w:rPr>
                <w:sz w:val="22"/>
                <w:szCs w:val="22"/>
              </w:rPr>
            </w:pPr>
          </w:p>
        </w:tc>
      </w:tr>
      <w:tr w:rsidR="00661ED1" w:rsidRPr="0032234F" w:rsidTr="00FD2BCE">
        <w:tc>
          <w:tcPr>
            <w:tcW w:w="3126" w:type="dxa"/>
            <w:gridSpan w:val="2"/>
            <w:shd w:val="clear" w:color="auto" w:fill="auto"/>
            <w:vAlign w:val="center"/>
          </w:tcPr>
          <w:p w:rsidR="00661ED1" w:rsidRPr="0032234F" w:rsidRDefault="00661ED1" w:rsidP="00FD2BCE">
            <w:pPr>
              <w:spacing w:before="120" w:line="216" w:lineRule="atLeast"/>
              <w:rPr>
                <w:b/>
                <w:bCs/>
                <w:color w:val="000000"/>
                <w:sz w:val="22"/>
                <w:szCs w:val="22"/>
                <w:lang w:eastAsia="vi-VN"/>
              </w:rPr>
            </w:pPr>
            <w:r>
              <w:rPr>
                <w:b/>
                <w:bCs/>
                <w:color w:val="000000"/>
                <w:sz w:val="22"/>
                <w:szCs w:val="22"/>
                <w:lang w:eastAsia="vi-VN"/>
              </w:rPr>
              <w:t>Tổng số: 118</w:t>
            </w:r>
          </w:p>
        </w:tc>
        <w:tc>
          <w:tcPr>
            <w:tcW w:w="844" w:type="dxa"/>
            <w:shd w:val="clear" w:color="auto" w:fill="auto"/>
          </w:tcPr>
          <w:p w:rsidR="00661ED1" w:rsidRPr="0032234F" w:rsidRDefault="00661ED1" w:rsidP="00FD2BCE">
            <w:pPr>
              <w:spacing w:before="120" w:after="120"/>
              <w:rPr>
                <w:sz w:val="22"/>
                <w:szCs w:val="22"/>
              </w:rPr>
            </w:pPr>
          </w:p>
        </w:tc>
        <w:tc>
          <w:tcPr>
            <w:tcW w:w="851" w:type="dxa"/>
            <w:shd w:val="clear" w:color="auto" w:fill="auto"/>
          </w:tcPr>
          <w:p w:rsidR="00661ED1" w:rsidRPr="0032234F" w:rsidRDefault="00661ED1" w:rsidP="00FD2BCE">
            <w:pPr>
              <w:spacing w:before="120" w:after="120"/>
              <w:rPr>
                <w:sz w:val="22"/>
                <w:szCs w:val="22"/>
              </w:rPr>
            </w:pPr>
          </w:p>
        </w:tc>
        <w:tc>
          <w:tcPr>
            <w:tcW w:w="992" w:type="dxa"/>
            <w:shd w:val="clear" w:color="auto" w:fill="auto"/>
          </w:tcPr>
          <w:p w:rsidR="00661ED1" w:rsidRPr="0032234F" w:rsidRDefault="00661ED1" w:rsidP="00FD2BCE">
            <w:pPr>
              <w:spacing w:before="120" w:after="120"/>
              <w:rPr>
                <w:sz w:val="22"/>
                <w:szCs w:val="22"/>
              </w:rPr>
            </w:pPr>
          </w:p>
        </w:tc>
        <w:tc>
          <w:tcPr>
            <w:tcW w:w="1276" w:type="dxa"/>
            <w:shd w:val="clear" w:color="auto" w:fill="auto"/>
          </w:tcPr>
          <w:p w:rsidR="00661ED1" w:rsidRPr="0032234F" w:rsidRDefault="00661ED1" w:rsidP="00FD2BCE">
            <w:pPr>
              <w:spacing w:before="120" w:after="120"/>
              <w:rPr>
                <w:sz w:val="22"/>
                <w:szCs w:val="22"/>
              </w:rPr>
            </w:pPr>
          </w:p>
        </w:tc>
        <w:tc>
          <w:tcPr>
            <w:tcW w:w="1275" w:type="dxa"/>
            <w:shd w:val="clear" w:color="auto" w:fill="auto"/>
          </w:tcPr>
          <w:p w:rsidR="00661ED1" w:rsidRPr="0032234F" w:rsidRDefault="00661ED1" w:rsidP="00FD2BCE">
            <w:pPr>
              <w:spacing w:before="120" w:after="120"/>
              <w:rPr>
                <w:sz w:val="22"/>
                <w:szCs w:val="22"/>
              </w:rPr>
            </w:pPr>
          </w:p>
        </w:tc>
        <w:tc>
          <w:tcPr>
            <w:tcW w:w="3119" w:type="dxa"/>
            <w:shd w:val="clear" w:color="auto" w:fill="auto"/>
          </w:tcPr>
          <w:p w:rsidR="00661ED1" w:rsidRPr="0032234F" w:rsidRDefault="00661ED1" w:rsidP="00FD2BCE">
            <w:pPr>
              <w:spacing w:before="120" w:after="120"/>
              <w:rPr>
                <w:sz w:val="22"/>
                <w:szCs w:val="22"/>
              </w:rPr>
            </w:pPr>
          </w:p>
        </w:tc>
        <w:tc>
          <w:tcPr>
            <w:tcW w:w="992" w:type="dxa"/>
            <w:shd w:val="clear" w:color="auto" w:fill="auto"/>
          </w:tcPr>
          <w:p w:rsidR="00661ED1" w:rsidRPr="0032234F" w:rsidRDefault="00661ED1" w:rsidP="00FD2BCE">
            <w:pPr>
              <w:spacing w:before="120" w:after="120"/>
              <w:rPr>
                <w:sz w:val="22"/>
                <w:szCs w:val="22"/>
              </w:rPr>
            </w:pPr>
          </w:p>
        </w:tc>
        <w:tc>
          <w:tcPr>
            <w:tcW w:w="3196" w:type="dxa"/>
            <w:shd w:val="clear" w:color="auto" w:fill="auto"/>
          </w:tcPr>
          <w:p w:rsidR="00661ED1" w:rsidRPr="0032234F" w:rsidRDefault="00661ED1" w:rsidP="00FD2BCE">
            <w:pPr>
              <w:spacing w:before="120" w:after="120"/>
              <w:rPr>
                <w:sz w:val="22"/>
                <w:szCs w:val="22"/>
              </w:rPr>
            </w:pPr>
          </w:p>
        </w:tc>
      </w:tr>
    </w:tbl>
    <w:p w:rsidR="00661ED1" w:rsidRPr="0032234F" w:rsidRDefault="00661ED1" w:rsidP="00661ED1">
      <w:pPr>
        <w:rPr>
          <w:sz w:val="22"/>
          <w:szCs w:val="22"/>
        </w:rPr>
      </w:pPr>
    </w:p>
    <w:p w:rsidR="009237A2" w:rsidRDefault="009237A2"/>
    <w:sectPr w:rsidR="009237A2" w:rsidSect="004B19C1">
      <w:pgSz w:w="16838" w:h="11906" w:orient="landscape" w:code="9"/>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452364"/>
    <w:multiLevelType w:val="hybridMultilevel"/>
    <w:tmpl w:val="B3182432"/>
    <w:lvl w:ilvl="0" w:tplc="0409000F">
      <w:start w:val="1"/>
      <w:numFmt w:val="decimal"/>
      <w:lvlText w:val="%1."/>
      <w:lvlJc w:val="left"/>
      <w:pPr>
        <w:ind w:left="502" w:hanging="360"/>
      </w:pPr>
    </w:lvl>
    <w:lvl w:ilvl="1" w:tplc="04090019">
      <w:start w:val="1"/>
      <w:numFmt w:val="lowerLetter"/>
      <w:lvlText w:val="%2."/>
      <w:lvlJc w:val="left"/>
      <w:pPr>
        <w:ind w:left="928"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40"/>
  <w:drawingGridVerticalSpacing w:val="381"/>
  <w:displayHorizontalDrawingGridEvery w:val="2"/>
  <w:characterSpacingControl w:val="doNotCompress"/>
  <w:compat/>
  <w:rsids>
    <w:rsidRoot w:val="00661ED1"/>
    <w:rsid w:val="000C324E"/>
    <w:rsid w:val="001F14F7"/>
    <w:rsid w:val="002466EC"/>
    <w:rsid w:val="00274802"/>
    <w:rsid w:val="002E123D"/>
    <w:rsid w:val="003111A0"/>
    <w:rsid w:val="003E56DD"/>
    <w:rsid w:val="00422843"/>
    <w:rsid w:val="004619BC"/>
    <w:rsid w:val="004A2ED5"/>
    <w:rsid w:val="004A31DB"/>
    <w:rsid w:val="004F5160"/>
    <w:rsid w:val="00500C99"/>
    <w:rsid w:val="005472A7"/>
    <w:rsid w:val="005844C7"/>
    <w:rsid w:val="00584B84"/>
    <w:rsid w:val="005E3926"/>
    <w:rsid w:val="0063672D"/>
    <w:rsid w:val="00661ED1"/>
    <w:rsid w:val="00670162"/>
    <w:rsid w:val="00677708"/>
    <w:rsid w:val="006B2AED"/>
    <w:rsid w:val="006B5093"/>
    <w:rsid w:val="006B6715"/>
    <w:rsid w:val="006D25D3"/>
    <w:rsid w:val="006D48A4"/>
    <w:rsid w:val="007079F3"/>
    <w:rsid w:val="008129AE"/>
    <w:rsid w:val="0085659D"/>
    <w:rsid w:val="008A4F2C"/>
    <w:rsid w:val="008D354D"/>
    <w:rsid w:val="009237A2"/>
    <w:rsid w:val="0095595B"/>
    <w:rsid w:val="0096147F"/>
    <w:rsid w:val="009F30C9"/>
    <w:rsid w:val="00A47B95"/>
    <w:rsid w:val="00A95CC5"/>
    <w:rsid w:val="00AA70D6"/>
    <w:rsid w:val="00B222FF"/>
    <w:rsid w:val="00B70F95"/>
    <w:rsid w:val="00BD4964"/>
    <w:rsid w:val="00C3352C"/>
    <w:rsid w:val="00CC7022"/>
    <w:rsid w:val="00D11E68"/>
    <w:rsid w:val="00D22C2B"/>
    <w:rsid w:val="00DC7603"/>
    <w:rsid w:val="00DF5DC8"/>
    <w:rsid w:val="00E21A23"/>
    <w:rsid w:val="00E451C8"/>
    <w:rsid w:val="00E540D5"/>
    <w:rsid w:val="00E953C4"/>
    <w:rsid w:val="00EC2CA8"/>
    <w:rsid w:val="00ED1914"/>
    <w:rsid w:val="00EE4A17"/>
    <w:rsid w:val="00F332A4"/>
    <w:rsid w:val="00F359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en-US" w:eastAsia="en-US" w:bidi="ar-SA"/>
      </w:rPr>
    </w:rPrDefault>
    <w:pPrDefault>
      <w:pPr>
        <w:spacing w:before="120" w:after="360"/>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ED1"/>
    <w:pPr>
      <w:spacing w:before="0" w:after="0"/>
      <w:ind w:firstLine="0"/>
      <w:jc w:val="left"/>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1ED1"/>
    <w:pPr>
      <w:spacing w:before="100" w:beforeAutospacing="1" w:after="100" w:afterAutospacing="1"/>
    </w:pPr>
    <w:rPr>
      <w:lang w:val="vi-VN" w:eastAsia="vi-VN"/>
    </w:rPr>
  </w:style>
  <w:style w:type="character" w:styleId="Hyperlink">
    <w:name w:val="Hyperlink"/>
    <w:basedOn w:val="DefaultParagraphFont"/>
    <w:uiPriority w:val="99"/>
    <w:semiHidden/>
    <w:unhideWhenUsed/>
    <w:rsid w:val="00661ED1"/>
    <w:rPr>
      <w:color w:val="0000FF"/>
      <w:u w:val="single"/>
    </w:rPr>
  </w:style>
  <w:style w:type="paragraph" w:styleId="ListParagraph">
    <w:name w:val="List Paragraph"/>
    <w:basedOn w:val="Normal"/>
    <w:uiPriority w:val="34"/>
    <w:qFormat/>
    <w:rsid w:val="00661ED1"/>
    <w:pPr>
      <w:spacing w:before="120" w:after="120" w:line="380" w:lineRule="exact"/>
      <w:ind w:left="720" w:firstLine="720"/>
      <w:contextualSpacing/>
    </w:pPr>
    <w:rPr>
      <w:rFonts w:eastAsia="Calibri"/>
      <w:sz w:val="28"/>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thuvienphapluat.vn/phap-luat/tim-van-ban.aspx?keyword=TCVN9714:2013&amp;area=2&amp;type=39&amp;match=False&amp;vc=True&amp;lan=1" TargetMode="External"/><Relationship Id="rId18" Type="http://schemas.openxmlformats.org/officeDocument/2006/relationships/hyperlink" Target="https://thuvienphapluat.vn/phap-luat/tim-van-ban.aspx?keyword=TCVN8399:2012&amp;area=2&amp;type=39&amp;match=False&amp;vc=True&amp;lan=1" TargetMode="External"/><Relationship Id="rId26" Type="http://schemas.openxmlformats.org/officeDocument/2006/relationships/hyperlink" Target="https://thuvienphapluat.vn/phap-luat/tim-van-ban.aspx?keyword=TCVN10464:2014&amp;area=2&amp;type=39&amp;match=False&amp;vc=True&amp;lan=1" TargetMode="External"/><Relationship Id="rId39" Type="http://schemas.openxmlformats.org/officeDocument/2006/relationships/hyperlink" Target="https://thuvienphapluat.vn/phap-luat/tim-van-ban.aspx?keyword=TCVN8685-9:201&amp;area=2&amp;type=39&amp;match=False&amp;vc=True&amp;lan=1" TargetMode="External"/><Relationship Id="rId21" Type="http://schemas.openxmlformats.org/officeDocument/2006/relationships/hyperlink" Target="https://thuvienphapluat.vn/phap-luat/tim-van-ban.aspx?keyword=TCVN9586:2014&amp;area=2&amp;type=39&amp;match=False&amp;vc=True&amp;lan=1" TargetMode="External"/><Relationship Id="rId34" Type="http://schemas.openxmlformats.org/officeDocument/2006/relationships/hyperlink" Target="https://thuvienphapluat.vn/phap-luat/tim-van-ban.aspx?keyword=TCVN8685-5:2011&amp;area=2&amp;type=39&amp;match=False&amp;vc=True&amp;lan=1" TargetMode="External"/><Relationship Id="rId42" Type="http://schemas.openxmlformats.org/officeDocument/2006/relationships/hyperlink" Target="https://thuvienphapluat.vn/phap-luat/tim-van-ban.aspx?keyword=TCVN8685-12:201&amp;area=2&amp;type=39&amp;match=False&amp;vc=True&amp;lan=1" TargetMode="External"/><Relationship Id="rId47" Type="http://schemas.openxmlformats.org/officeDocument/2006/relationships/hyperlink" Target="https://thuvienphapluat.vn/phap-luat/tim-van-ban.aspx?keyword=TCVN8685-1&amp;area=2&amp;type=39&amp;match=False&amp;vc=True&amp;lan=1" TargetMode="External"/><Relationship Id="rId50" Type="http://schemas.openxmlformats.org/officeDocument/2006/relationships/hyperlink" Target="https://thuvienphapluat.vn/phap-luat/tim-van-ban.aspx?keyword=TCVN8686-1:2011&amp;area=2&amp;type=39&amp;match=False&amp;vc=True&amp;lan=1" TargetMode="External"/><Relationship Id="rId55" Type="http://schemas.openxmlformats.org/officeDocument/2006/relationships/hyperlink" Target="https://thuvienphapluat.vn/phap-luat/tim-van-ban.aspx?keyword=TCVN8686-6:2011&amp;area=2&amp;type=39&amp;match=False&amp;vc=True&amp;lan=1" TargetMode="External"/><Relationship Id="rId63" Type="http://schemas.openxmlformats.org/officeDocument/2006/relationships/hyperlink" Target="https://thuvienphapluat.vn/phap-luat/tim-van-ban.aspx?keyword=TCVN10325:2014&amp;area=2&amp;type=39&amp;match=False&amp;vc=True&amp;lan=1" TargetMode="External"/><Relationship Id="rId68" Type="http://schemas.openxmlformats.org/officeDocument/2006/relationships/hyperlink" Target="https://thuvienphapluat.vn/phap-luat/tim-van-ban.aspx?keyword=108/2017/N%C4%90-CP&amp;area=2&amp;type=0&amp;match=False&amp;vc=True&amp;lan=1" TargetMode="External"/><Relationship Id="rId7" Type="http://schemas.openxmlformats.org/officeDocument/2006/relationships/hyperlink" Target="https://thuvienphapluat.vn/phap-luat/tim-van-ban.aspx?keyword=TCVN9120:2011&amp;area=2&amp;type=39&amp;match=False&amp;vc=True&amp;lan=1" TargetMode="External"/><Relationship Id="rId71" Type="http://schemas.openxmlformats.org/officeDocument/2006/relationships/hyperlink" Target="https://thuvienphapluat.vn/phap-luat/tim-van-ban.aspx?keyword=TCVN9639:2013&amp;area=2&amp;type=39&amp;match=False&amp;vc=True&amp;lan=1" TargetMode="External"/><Relationship Id="rId2" Type="http://schemas.openxmlformats.org/officeDocument/2006/relationships/styles" Target="styles.xml"/><Relationship Id="rId16" Type="http://schemas.openxmlformats.org/officeDocument/2006/relationships/hyperlink" Target="https://thuvienphapluat.vn/phap-luat/tim-van-ban.aspx?keyword=04/2015/TT-BNNPTNT&amp;area=2&amp;type=0&amp;match=False&amp;vc=True&amp;lan=1" TargetMode="External"/><Relationship Id="rId29" Type="http://schemas.openxmlformats.org/officeDocument/2006/relationships/hyperlink" Target="https://thuvienphapluat.vn/phap-luat/tim-van-ban.aspx?keyword=TCVN8684:2011&amp;area=2&amp;type=39&amp;match=False&amp;vc=True&amp;lan=1" TargetMode="External"/><Relationship Id="rId11" Type="http://schemas.openxmlformats.org/officeDocument/2006/relationships/hyperlink" Target="https://thuvienphapluat.vn/phap-luat/tim-van-ban.aspx?keyword=TCVN9715:2013&amp;area=2&amp;type=39&amp;match=False&amp;vc=True&amp;lan=1" TargetMode="External"/><Relationship Id="rId24" Type="http://schemas.openxmlformats.org/officeDocument/2006/relationships/hyperlink" Target="https://thuvienphapluat.vn/phap-luat/tim-van-ban.aspx?keyword=TCVN10462:2014&amp;area=2&amp;type=39&amp;match=False&amp;vc=True&amp;lan=1" TargetMode="External"/><Relationship Id="rId32" Type="http://schemas.openxmlformats.org/officeDocument/2006/relationships/hyperlink" Target="https://thuvienphapluat.vn/phap-luat/tim-van-ban.aspx?keyword=TCVN8685-3:2011&amp;area=2&amp;type=39&amp;match=False&amp;vc=True&amp;lan=1" TargetMode="External"/><Relationship Id="rId37" Type="http://schemas.openxmlformats.org/officeDocument/2006/relationships/hyperlink" Target="https://thuvienphapluat.vn/phap-luat/tim-van-ban.aspx?keyword=TCVN8685-8:2011&amp;area=2&amp;type=39&amp;match=False&amp;vc=True&amp;lan=1" TargetMode="External"/><Relationship Id="rId40" Type="http://schemas.openxmlformats.org/officeDocument/2006/relationships/hyperlink" Target="https://thuvienphapluat.vn/phap-luat/tim-van-ban.aspx?keyword=TCVN8685-10:201&amp;area=2&amp;type=39&amp;match=False&amp;vc=True&amp;lan=1" TargetMode="External"/><Relationship Id="rId45" Type="http://schemas.openxmlformats.org/officeDocument/2006/relationships/hyperlink" Target="https://thuvienphapluat.vn/phap-luat/tim-van-ban.aspx?keyword=TCVN8685-1&amp;area=2&amp;type=39&amp;match=False&amp;vc=True&amp;lan=1" TargetMode="External"/><Relationship Id="rId53" Type="http://schemas.openxmlformats.org/officeDocument/2006/relationships/hyperlink" Target="https://thuvienphapluat.vn/phap-luat/tim-van-ban.aspx?keyword=TCVN8686-4:2011&amp;area=2&amp;type=39&amp;match=False&amp;vc=True&amp;lan=1" TargetMode="External"/><Relationship Id="rId58" Type="http://schemas.openxmlformats.org/officeDocument/2006/relationships/hyperlink" Target="https://thuvienphapluat.vn/phap-luat/tim-van-ban.aspx?keyword=39/2017/N%C4%90-CP&amp;area=2&amp;type=0&amp;match=False&amp;vc=True&amp;lan=1" TargetMode="External"/><Relationship Id="rId66" Type="http://schemas.openxmlformats.org/officeDocument/2006/relationships/hyperlink" Target="https://thuvienphapluat.vn/phap-luat/tim-van-ban.aspx?keyword=20/2017/TT-BNNPTNT&amp;area=2&amp;type=0&amp;match=False&amp;vc=True&amp;lan=1" TargetMode="External"/><Relationship Id="rId5" Type="http://schemas.openxmlformats.org/officeDocument/2006/relationships/hyperlink" Target="https://thuvienphapluat.vn/phap-luat/tim-van-ban.aspx?keyword=TCVN9371:2012&amp;area=2&amp;type=39&amp;match=False&amp;vc=True&amp;lan=1" TargetMode="External"/><Relationship Id="rId15" Type="http://schemas.openxmlformats.org/officeDocument/2006/relationships/hyperlink" Target="https://thuvienphapluat.vn/phap-luat/tim-van-ban.aspx?keyword=TCVN10737:2015&amp;area=2&amp;type=39&amp;match=False&amp;vc=True&amp;lan=1" TargetMode="External"/><Relationship Id="rId23" Type="http://schemas.openxmlformats.org/officeDocument/2006/relationships/hyperlink" Target="https://thuvienphapluat.vn/phap-luat/tim-van-ban.aspx?keyword=TCVN10257:2014&amp;area=2&amp;type=39&amp;match=False&amp;vc=True&amp;lan=1" TargetMode="External"/><Relationship Id="rId28" Type="http://schemas.openxmlformats.org/officeDocument/2006/relationships/hyperlink" Target="https://thuvienphapluat.vn/phap-luat/tim-van-ban.aspx?keyword=26/2013/TT-BNNPTNT&amp;area=2&amp;type=0&amp;match=False&amp;vc=True&amp;lan=1" TargetMode="External"/><Relationship Id="rId36" Type="http://schemas.openxmlformats.org/officeDocument/2006/relationships/hyperlink" Target="https://thuvienphapluat.vn/phap-luat/tim-van-ban.aspx?keyword=TCVN8685-7:2011&amp;area=2&amp;type=39&amp;match=False&amp;vc=True&amp;lan=1" TargetMode="External"/><Relationship Id="rId49" Type="http://schemas.openxmlformats.org/officeDocument/2006/relationships/hyperlink" Target="https://thuvienphapluat.vn/phap-luat/tim-van-ban.aspx?keyword=TCVN8685-1&amp;area=2&amp;type=39&amp;match=False&amp;vc=True&amp;lan=1" TargetMode="External"/><Relationship Id="rId57" Type="http://schemas.openxmlformats.org/officeDocument/2006/relationships/hyperlink" Target="https://thuvienphapluat.vn/phap-luat/tim-van-ban.aspx?keyword=13/2016/TT-BNNPTNT&amp;area=2&amp;type=0&amp;match=False&amp;vc=True&amp;lan=1" TargetMode="External"/><Relationship Id="rId61" Type="http://schemas.openxmlformats.org/officeDocument/2006/relationships/hyperlink" Target="https://thuvienphapluat.vn/phap-luat/tim-van-ban.aspx?keyword=TCVN10300:2014&amp;area=2&amp;type=39&amp;match=False&amp;vc=True&amp;lan=1" TargetMode="External"/><Relationship Id="rId10" Type="http://schemas.openxmlformats.org/officeDocument/2006/relationships/hyperlink" Target="https://thuvienphapluat.vn/phap-luat/tim-van-ban.aspx?keyword=TCVN9713:2013&amp;area=2&amp;type=39&amp;match=False&amp;vc=True&amp;lan=1" TargetMode="External"/><Relationship Id="rId19" Type="http://schemas.openxmlformats.org/officeDocument/2006/relationships/hyperlink" Target="https://thuvienphapluat.vn/phap-luat/tim-van-ban.aspx?keyword=TCVN9388:2014&amp;area=2&amp;type=39&amp;match=False&amp;vc=True&amp;lan=1" TargetMode="External"/><Relationship Id="rId31" Type="http://schemas.openxmlformats.org/officeDocument/2006/relationships/hyperlink" Target="https://thuvienphapluat.vn/phap-luat/tim-van-ban.aspx?keyword=TCVN8685-2:2011&amp;area=2&amp;type=39&amp;match=False&amp;vc=True&amp;lan=1" TargetMode="External"/><Relationship Id="rId44" Type="http://schemas.openxmlformats.org/officeDocument/2006/relationships/hyperlink" Target="https://thuvienphapluat.vn/phap-luat/tim-van-ban.aspx?keyword=TCVN8685-1&amp;area=2&amp;type=39&amp;match=False&amp;vc=True&amp;lan=1" TargetMode="External"/><Relationship Id="rId52" Type="http://schemas.openxmlformats.org/officeDocument/2006/relationships/hyperlink" Target="https://thuvienphapluat.vn/phap-luat/tim-van-ban.aspx?keyword=TCVN8686-3:2011&amp;area=2&amp;type=39&amp;match=False&amp;vc=True&amp;lan=1" TargetMode="External"/><Relationship Id="rId60" Type="http://schemas.openxmlformats.org/officeDocument/2006/relationships/hyperlink" Target="https://thuvienphapluat.vn/phap-luat/tim-van-ban.aspx?keyword=TCVN9964:2014&amp;area=2&amp;type=39&amp;match=False&amp;vc=True&amp;lan=1" TargetMode="External"/><Relationship Id="rId65" Type="http://schemas.openxmlformats.org/officeDocument/2006/relationships/hyperlink" Target="https://thuvienphapluat.vn/phap-luat/tim-van-ban.aspx?keyword=39/2017/N%C4%90-CP&amp;area=2&amp;type=0&amp;match=False&amp;vc=True&amp;lan=1"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thuvienphapluat.vn/phap-luat/tim-van-ban.aspx?keyword=TCVN9111:2011&amp;area=2&amp;type=39&amp;match=False&amp;vc=True&amp;lan=1" TargetMode="External"/><Relationship Id="rId14" Type="http://schemas.openxmlformats.org/officeDocument/2006/relationships/hyperlink" Target="https://thuvienphapluat.vn/phap-luat/tim-van-ban.aspx?keyword=TCVN8922:2011&amp;area=2&amp;type=39&amp;match=False&amp;vc=True&amp;lan=1" TargetMode="External"/><Relationship Id="rId22" Type="http://schemas.openxmlformats.org/officeDocument/2006/relationships/hyperlink" Target="https://thuvienphapluat.vn/phap-luat/tim-van-ban.aspx?keyword=TCVN9963:2014&amp;area=2&amp;type=39&amp;match=False&amp;vc=True&amp;lan=1" TargetMode="External"/><Relationship Id="rId27" Type="http://schemas.openxmlformats.org/officeDocument/2006/relationships/hyperlink" Target="https://thuvienphapluat.vn/phap-luat/tim-van-ban.aspx?keyword=TCVN10465:2014&amp;area=2&amp;type=39&amp;match=False&amp;vc=True&amp;lan=1" TargetMode="External"/><Relationship Id="rId30" Type="http://schemas.openxmlformats.org/officeDocument/2006/relationships/hyperlink" Target="https://thuvienphapluat.vn/phap-luat/tim-van-ban.aspx?keyword=TCVN8685-1:2011&amp;area=2&amp;type=39&amp;match=False&amp;vc=True&amp;lan=1" TargetMode="External"/><Relationship Id="rId35" Type="http://schemas.openxmlformats.org/officeDocument/2006/relationships/hyperlink" Target="https://thuvienphapluat.vn/phap-luat/tim-van-ban.aspx?keyword=TCVN8685-6:2011&amp;area=2&amp;type=39&amp;match=False&amp;vc=True&amp;lan=1" TargetMode="External"/><Relationship Id="rId43" Type="http://schemas.openxmlformats.org/officeDocument/2006/relationships/hyperlink" Target="https://thuvienphapluat.vn/phap-luat/tim-van-ban.aspx?keyword=TCVN8685-13:201&amp;area=2&amp;type=39&amp;match=False&amp;vc=True&amp;lan=1" TargetMode="External"/><Relationship Id="rId48" Type="http://schemas.openxmlformats.org/officeDocument/2006/relationships/hyperlink" Target="https://thuvienphapluat.vn/phap-luat/tim-van-ban.aspx?keyword=TCVN8685-1&amp;area=2&amp;type=39&amp;match=False&amp;vc=True&amp;lan=1" TargetMode="External"/><Relationship Id="rId56" Type="http://schemas.openxmlformats.org/officeDocument/2006/relationships/hyperlink" Target="https://thuvienphapluat.vn/phap-luat/tim-van-ban.aspx?keyword=TCVN8686-7:2011&amp;area=2&amp;type=39&amp;match=False&amp;vc=True&amp;lan=1" TargetMode="External"/><Relationship Id="rId64" Type="http://schemas.openxmlformats.org/officeDocument/2006/relationships/hyperlink" Target="https://thuvienphapluat.vn/phap-luat/tim-van-ban.aspx?keyword=TCVN11754:2016&amp;area=2&amp;type=39&amp;match=False&amp;vc=True&amp;lan=1" TargetMode="External"/><Relationship Id="rId69" Type="http://schemas.openxmlformats.org/officeDocument/2006/relationships/hyperlink" Target="https://thuvienphapluat.vn/phap-luat/tim-van-ban.aspx?keyword=34/2014/TT-BNNPTNT&amp;area=2&amp;type=0&amp;match=False&amp;vc=True&amp;lan=1" TargetMode="External"/><Relationship Id="rId8" Type="http://schemas.openxmlformats.org/officeDocument/2006/relationships/hyperlink" Target="https://thuvienphapluat.vn/phap-luat/tim-van-ban.aspx?keyword=TCVN9370:2012&amp;area=2&amp;type=39&amp;match=False&amp;vc=True&amp;lan=1" TargetMode="External"/><Relationship Id="rId51" Type="http://schemas.openxmlformats.org/officeDocument/2006/relationships/hyperlink" Target="https://thuvienphapluat.vn/phap-luat/tim-van-ban.aspx?keyword=TCVN8686-2:2011&amp;area=2&amp;type=39&amp;match=False&amp;vc=True&amp;lan=1"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thuvienphapluat.vn/phap-luat/tim-van-ban.aspx?keyword=TCVN9117:2011&amp;area=2&amp;type=39&amp;match=False&amp;vc=True&amp;lan=1" TargetMode="External"/><Relationship Id="rId17" Type="http://schemas.openxmlformats.org/officeDocument/2006/relationships/hyperlink" Target="https://thuvienphapluat.vn/phap-luat/tim-van-ban.aspx?keyword=TCVN8398:2012&amp;area=2&amp;type=39&amp;match=False&amp;vc=True&amp;lan=1" TargetMode="External"/><Relationship Id="rId25" Type="http://schemas.openxmlformats.org/officeDocument/2006/relationships/hyperlink" Target="https://thuvienphapluat.vn/phap-luat/tim-van-ban.aspx?keyword=TCVN10463:2014&amp;area=2&amp;type=39&amp;match=False&amp;vc=True&amp;lan=1" TargetMode="External"/><Relationship Id="rId33" Type="http://schemas.openxmlformats.org/officeDocument/2006/relationships/hyperlink" Target="https://thuvienphapluat.vn/phap-luat/tim-van-ban.aspx?keyword=TCVN8685-4:2011&amp;area=2&amp;type=39&amp;match=False&amp;vc=True&amp;lan=1" TargetMode="External"/><Relationship Id="rId38" Type="http://schemas.openxmlformats.org/officeDocument/2006/relationships/hyperlink" Target="https://thuvienphapluat.vn/phap-luat/tim-van-ban.aspx?keyword=TCVN3298:2010&amp;area=2&amp;type=39&amp;match=False&amp;vc=True&amp;lan=1" TargetMode="External"/><Relationship Id="rId46" Type="http://schemas.openxmlformats.org/officeDocument/2006/relationships/hyperlink" Target="https://thuvienphapluat.vn/phap-luat/tim-van-ban.aspx?keyword=TCVN8685-1&amp;area=2&amp;type=39&amp;match=False&amp;vc=True&amp;lan=1" TargetMode="External"/><Relationship Id="rId59" Type="http://schemas.openxmlformats.org/officeDocument/2006/relationships/hyperlink" Target="https://thuvienphapluat.vn/phap-luat/tim-van-ban.aspx?keyword=20/2017/TT-BNNPTNT&amp;area=2&amp;type=0&amp;match=False&amp;vc=True&amp;lan=1" TargetMode="External"/><Relationship Id="rId67" Type="http://schemas.openxmlformats.org/officeDocument/2006/relationships/hyperlink" Target="https://thuvienphapluat.vn/phap-luat/tim-van-ban.aspx?keyword=21/2015/TT-BNNPTNT&amp;area=2&amp;type=0&amp;match=False&amp;vc=True&amp;lan=1" TargetMode="External"/><Relationship Id="rId20" Type="http://schemas.openxmlformats.org/officeDocument/2006/relationships/hyperlink" Target="https://thuvienphapluat.vn/phap-luat/tim-van-ban.aspx?keyword=TCVN9389:2014&amp;area=2&amp;type=39&amp;match=False&amp;vc=True&amp;lan=1" TargetMode="External"/><Relationship Id="rId41" Type="http://schemas.openxmlformats.org/officeDocument/2006/relationships/hyperlink" Target="https://thuvienphapluat.vn/phap-luat/tim-van-ban.aspx?keyword=TCVN8685-11:201&amp;area=2&amp;type=39&amp;match=False&amp;vc=True&amp;lan=1" TargetMode="External"/><Relationship Id="rId54" Type="http://schemas.openxmlformats.org/officeDocument/2006/relationships/hyperlink" Target="https://thuvienphapluat.vn/phap-luat/tim-van-ban.aspx?keyword=TCVN8686-5:2011&amp;area=2&amp;type=39&amp;match=False&amp;vc=True&amp;lan=1" TargetMode="External"/><Relationship Id="rId62" Type="http://schemas.openxmlformats.org/officeDocument/2006/relationships/hyperlink" Target="https://thuvienphapluat.vn/phap-luat/tim-van-ban.aspx?keyword=TCVN10301:2014&amp;area=2&amp;type=39&amp;match=False&amp;vc=True&amp;lan=1" TargetMode="External"/><Relationship Id="rId70" Type="http://schemas.openxmlformats.org/officeDocument/2006/relationships/hyperlink" Target="https://thuvienphapluat.vn/phap-luat/tim-van-ban.aspx?keyword=TCVN9640:2013&amp;area=2&amp;type=39&amp;match=False&amp;vc=True&amp;lan=1" TargetMode="External"/><Relationship Id="rId1" Type="http://schemas.openxmlformats.org/officeDocument/2006/relationships/numbering" Target="numbering.xml"/><Relationship Id="rId6" Type="http://schemas.openxmlformats.org/officeDocument/2006/relationships/hyperlink" Target="https://thuvienphapluat.vn/phap-luat/tim-van-ban.aspx?keyword=04/2015/TT-BNNPTNT&amp;area=2&amp;type=0&amp;match=False&amp;vc=True&amp;lan=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6115</Words>
  <Characters>34858</Characters>
  <Application>Microsoft Office Word</Application>
  <DocSecurity>0</DocSecurity>
  <Lines>290</Lines>
  <Paragraphs>81</Paragraphs>
  <ScaleCrop>false</ScaleCrop>
  <Company/>
  <LinksUpToDate>false</LinksUpToDate>
  <CharactersWithSpaces>40892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khanhnq.pc</dc:creator>
  <cp:keywords/>
  <dc:description/>
  <cp:lastModifiedBy>khanhnq.pc</cp:lastModifiedBy>
  <cp:revision>2</cp:revision>
  <dcterms:created xsi:type="dcterms:W3CDTF">2018-04-27T06:50:00Z</dcterms:created>
  <dcterms:modified xsi:type="dcterms:W3CDTF">2018-04-27T06:50:00Z</dcterms:modified>
</cp:coreProperties>
</file>