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856" w:type="dxa"/>
        <w:tblInd w:w="-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191"/>
        <w:gridCol w:w="4638"/>
        <w:gridCol w:w="11"/>
        <w:gridCol w:w="2609"/>
        <w:gridCol w:w="44"/>
        <w:gridCol w:w="2385"/>
        <w:gridCol w:w="23"/>
        <w:gridCol w:w="1456"/>
        <w:gridCol w:w="51"/>
        <w:gridCol w:w="1084"/>
        <w:gridCol w:w="990"/>
        <w:gridCol w:w="6"/>
      </w:tblGrid>
      <w:tr w:rsidR="00006819" w:rsidRPr="00546CF5" w:rsidTr="00006819">
        <w:trPr>
          <w:tblHeader/>
        </w:trPr>
        <w:tc>
          <w:tcPr>
            <w:tcW w:w="1559" w:type="dxa"/>
            <w:gridSpan w:val="2"/>
            <w:vMerge w:val="restart"/>
          </w:tcPr>
          <w:p w:rsidR="00006819" w:rsidRPr="00546CF5" w:rsidRDefault="00006819" w:rsidP="005D36A9">
            <w:pPr>
              <w:jc w:val="center"/>
              <w:rPr>
                <w:b/>
              </w:rPr>
            </w:pPr>
          </w:p>
          <w:p w:rsidR="00006819" w:rsidRPr="00546CF5" w:rsidRDefault="00006819" w:rsidP="005D36A9">
            <w:pPr>
              <w:jc w:val="center"/>
              <w:rPr>
                <w:b/>
              </w:rPr>
            </w:pPr>
            <w:bookmarkStart w:id="0" w:name="OLE_LINK51"/>
            <w:bookmarkStart w:id="1" w:name="OLE_LINK52"/>
            <w:proofErr w:type="spellStart"/>
            <w:r w:rsidRPr="00546CF5">
              <w:rPr>
                <w:b/>
              </w:rPr>
              <w:t>Căn</w:t>
            </w:r>
            <w:proofErr w:type="spellEnd"/>
            <w:r w:rsidRPr="00546CF5">
              <w:rPr>
                <w:b/>
              </w:rPr>
              <w:t xml:space="preserve"> </w:t>
            </w:r>
            <w:proofErr w:type="spellStart"/>
            <w:r w:rsidRPr="00546CF5">
              <w:rPr>
                <w:b/>
              </w:rPr>
              <w:t>cứ</w:t>
            </w:r>
            <w:proofErr w:type="spellEnd"/>
            <w:r w:rsidRPr="00546CF5">
              <w:rPr>
                <w:b/>
              </w:rPr>
              <w:t xml:space="preserve"> </w:t>
            </w:r>
            <w:proofErr w:type="spellStart"/>
            <w:r w:rsidRPr="00546CF5">
              <w:rPr>
                <w:b/>
              </w:rPr>
              <w:t>pháp</w:t>
            </w:r>
            <w:proofErr w:type="spellEnd"/>
            <w:r w:rsidRPr="00546CF5">
              <w:rPr>
                <w:b/>
              </w:rPr>
              <w:t xml:space="preserve"> </w:t>
            </w:r>
            <w:proofErr w:type="spellStart"/>
            <w:r w:rsidRPr="00546CF5">
              <w:rPr>
                <w:b/>
              </w:rPr>
              <w:t>lý</w:t>
            </w:r>
            <w:proofErr w:type="spellEnd"/>
          </w:p>
          <w:bookmarkEnd w:id="0"/>
          <w:bookmarkEnd w:id="1"/>
          <w:p w:rsidR="00006819" w:rsidRPr="00546CF5" w:rsidRDefault="00006819" w:rsidP="005D36A9">
            <w:pPr>
              <w:jc w:val="center"/>
              <w:rPr>
                <w:i/>
              </w:rPr>
            </w:pPr>
          </w:p>
        </w:tc>
        <w:tc>
          <w:tcPr>
            <w:tcW w:w="4649" w:type="dxa"/>
            <w:gridSpan w:val="2"/>
            <w:vMerge w:val="restart"/>
          </w:tcPr>
          <w:p w:rsidR="00006819" w:rsidRPr="00546CF5" w:rsidRDefault="00006819" w:rsidP="005D36A9">
            <w:pPr>
              <w:jc w:val="center"/>
              <w:rPr>
                <w:b/>
              </w:rPr>
            </w:pPr>
          </w:p>
          <w:p w:rsidR="00006819" w:rsidRPr="00546CF5" w:rsidRDefault="00006819" w:rsidP="005D36A9">
            <w:pPr>
              <w:jc w:val="center"/>
              <w:rPr>
                <w:b/>
              </w:rPr>
            </w:pPr>
            <w:proofErr w:type="spellStart"/>
            <w:r w:rsidRPr="00546CF5">
              <w:rPr>
                <w:b/>
              </w:rPr>
              <w:t>Điều</w:t>
            </w:r>
            <w:proofErr w:type="spellEnd"/>
            <w:r w:rsidRPr="00546CF5">
              <w:rPr>
                <w:b/>
              </w:rPr>
              <w:t xml:space="preserve"> </w:t>
            </w:r>
            <w:proofErr w:type="spellStart"/>
            <w:r w:rsidRPr="00546CF5">
              <w:rPr>
                <w:b/>
              </w:rPr>
              <w:t>kiện</w:t>
            </w:r>
            <w:proofErr w:type="spellEnd"/>
            <w:r w:rsidRPr="00546CF5">
              <w:rPr>
                <w:b/>
              </w:rPr>
              <w:t xml:space="preserve"> ĐTKD/</w:t>
            </w:r>
          </w:p>
          <w:p w:rsidR="00006819" w:rsidRPr="00546CF5" w:rsidRDefault="00006819" w:rsidP="005D36A9">
            <w:pPr>
              <w:jc w:val="center"/>
              <w:rPr>
                <w:b/>
              </w:rPr>
            </w:pPr>
            <w:proofErr w:type="spellStart"/>
            <w:r w:rsidRPr="00546CF5">
              <w:rPr>
                <w:b/>
              </w:rPr>
              <w:t>Đề</w:t>
            </w:r>
            <w:proofErr w:type="spellEnd"/>
            <w:r w:rsidRPr="00546CF5">
              <w:rPr>
                <w:b/>
              </w:rPr>
              <w:t xml:space="preserve"> </w:t>
            </w:r>
            <w:proofErr w:type="spellStart"/>
            <w:r w:rsidRPr="00546CF5">
              <w:rPr>
                <w:b/>
              </w:rPr>
              <w:t>xuất</w:t>
            </w:r>
            <w:proofErr w:type="spellEnd"/>
            <w:r w:rsidRPr="00546CF5">
              <w:rPr>
                <w:b/>
              </w:rPr>
              <w:t xml:space="preserve"> </w:t>
            </w:r>
            <w:proofErr w:type="spellStart"/>
            <w:r w:rsidRPr="00546CF5">
              <w:rPr>
                <w:b/>
              </w:rPr>
              <w:t>bãi</w:t>
            </w:r>
            <w:proofErr w:type="spellEnd"/>
            <w:r w:rsidRPr="00546CF5">
              <w:rPr>
                <w:b/>
              </w:rPr>
              <w:t xml:space="preserve"> </w:t>
            </w:r>
            <w:proofErr w:type="spellStart"/>
            <w:r w:rsidRPr="00546CF5">
              <w:rPr>
                <w:b/>
              </w:rPr>
              <w:t>bỏ</w:t>
            </w:r>
            <w:proofErr w:type="spellEnd"/>
            <w:r w:rsidRPr="00546CF5">
              <w:rPr>
                <w:b/>
              </w:rPr>
              <w:t xml:space="preserve">, </w:t>
            </w:r>
            <w:proofErr w:type="spellStart"/>
            <w:r w:rsidRPr="00546CF5">
              <w:rPr>
                <w:b/>
              </w:rPr>
              <w:t>sửa</w:t>
            </w:r>
            <w:proofErr w:type="spellEnd"/>
            <w:r w:rsidRPr="00546CF5">
              <w:rPr>
                <w:b/>
              </w:rPr>
              <w:t xml:space="preserve"> </w:t>
            </w:r>
            <w:proofErr w:type="spellStart"/>
            <w:r w:rsidRPr="00546CF5">
              <w:rPr>
                <w:b/>
              </w:rPr>
              <w:t>đổi</w:t>
            </w:r>
            <w:proofErr w:type="spellEnd"/>
            <w:r w:rsidRPr="00546CF5">
              <w:rPr>
                <w:b/>
              </w:rPr>
              <w:t xml:space="preserve">, </w:t>
            </w:r>
            <w:proofErr w:type="spellStart"/>
            <w:r w:rsidRPr="00546CF5">
              <w:rPr>
                <w:b/>
              </w:rPr>
              <w:t>bổ</w:t>
            </w:r>
            <w:proofErr w:type="spellEnd"/>
            <w:r w:rsidRPr="00546CF5">
              <w:rPr>
                <w:b/>
              </w:rPr>
              <w:t xml:space="preserve"> sung</w:t>
            </w:r>
          </w:p>
          <w:p w:rsidR="00006819" w:rsidRPr="00546CF5" w:rsidRDefault="00006819" w:rsidP="005D36A9">
            <w:pPr>
              <w:jc w:val="center"/>
              <w:rPr>
                <w:i/>
              </w:rPr>
            </w:pPr>
          </w:p>
        </w:tc>
        <w:tc>
          <w:tcPr>
            <w:tcW w:w="2609" w:type="dxa"/>
            <w:vMerge w:val="restart"/>
          </w:tcPr>
          <w:p w:rsidR="00006819" w:rsidRPr="00546CF5" w:rsidRDefault="00006819" w:rsidP="005D36A9">
            <w:pPr>
              <w:ind w:firstLine="443"/>
              <w:jc w:val="center"/>
              <w:rPr>
                <w:b/>
              </w:rPr>
            </w:pPr>
          </w:p>
          <w:p w:rsidR="00006819" w:rsidRPr="00546CF5" w:rsidRDefault="00006819" w:rsidP="005D36A9">
            <w:pPr>
              <w:jc w:val="center"/>
              <w:rPr>
                <w:b/>
              </w:rPr>
            </w:pPr>
            <w:proofErr w:type="spellStart"/>
            <w:r w:rsidRPr="00546CF5">
              <w:rPr>
                <w:b/>
              </w:rPr>
              <w:t>Nội</w:t>
            </w:r>
            <w:proofErr w:type="spellEnd"/>
            <w:r w:rsidRPr="00546CF5">
              <w:rPr>
                <w:b/>
              </w:rPr>
              <w:t xml:space="preserve"> dung </w:t>
            </w:r>
            <w:proofErr w:type="spellStart"/>
            <w:r w:rsidRPr="00546CF5">
              <w:rPr>
                <w:b/>
              </w:rPr>
              <w:t>sửa</w:t>
            </w:r>
            <w:proofErr w:type="spellEnd"/>
            <w:r w:rsidRPr="00546CF5">
              <w:rPr>
                <w:b/>
              </w:rPr>
              <w:t xml:space="preserve"> </w:t>
            </w:r>
            <w:proofErr w:type="spellStart"/>
            <w:r w:rsidRPr="00546CF5">
              <w:rPr>
                <w:b/>
              </w:rPr>
              <w:t>đổi</w:t>
            </w:r>
            <w:proofErr w:type="spellEnd"/>
            <w:r w:rsidRPr="00546CF5">
              <w:rPr>
                <w:b/>
              </w:rPr>
              <w:t xml:space="preserve">, </w:t>
            </w:r>
            <w:proofErr w:type="spellStart"/>
            <w:r w:rsidRPr="00546CF5">
              <w:rPr>
                <w:b/>
              </w:rPr>
              <w:t>bổ</w:t>
            </w:r>
            <w:proofErr w:type="spellEnd"/>
            <w:r w:rsidRPr="00546CF5">
              <w:rPr>
                <w:b/>
              </w:rPr>
              <w:t xml:space="preserve"> sung</w:t>
            </w:r>
          </w:p>
          <w:p w:rsidR="00006819" w:rsidRPr="00546CF5" w:rsidRDefault="00006819" w:rsidP="005D36A9">
            <w:pPr>
              <w:jc w:val="center"/>
              <w:rPr>
                <w:i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006819" w:rsidRPr="00546CF5" w:rsidRDefault="00006819" w:rsidP="005D36A9">
            <w:pPr>
              <w:ind w:firstLine="443"/>
              <w:jc w:val="center"/>
              <w:rPr>
                <w:b/>
              </w:rPr>
            </w:pPr>
          </w:p>
          <w:p w:rsidR="00006819" w:rsidRPr="00546CF5" w:rsidRDefault="00006819" w:rsidP="005D36A9">
            <w:pPr>
              <w:jc w:val="center"/>
            </w:pPr>
            <w:proofErr w:type="spellStart"/>
            <w:r w:rsidRPr="00546CF5">
              <w:rPr>
                <w:b/>
              </w:rPr>
              <w:t>Lý</w:t>
            </w:r>
            <w:proofErr w:type="spellEnd"/>
            <w:r w:rsidRPr="00546CF5">
              <w:rPr>
                <w:b/>
              </w:rPr>
              <w:t xml:space="preserve"> do </w:t>
            </w:r>
          </w:p>
        </w:tc>
        <w:tc>
          <w:tcPr>
            <w:tcW w:w="3610" w:type="dxa"/>
            <w:gridSpan w:val="6"/>
          </w:tcPr>
          <w:p w:rsidR="00006819" w:rsidRPr="00546CF5" w:rsidRDefault="00006819" w:rsidP="005D36A9">
            <w:pPr>
              <w:spacing w:before="120" w:after="120"/>
              <w:jc w:val="center"/>
              <w:rPr>
                <w:b/>
              </w:rPr>
            </w:pPr>
            <w:proofErr w:type="spellStart"/>
            <w:r w:rsidRPr="00546CF5">
              <w:rPr>
                <w:b/>
              </w:rPr>
              <w:t>Tổng</w:t>
            </w:r>
            <w:proofErr w:type="spellEnd"/>
            <w:r w:rsidRPr="00546CF5">
              <w:rPr>
                <w:b/>
              </w:rPr>
              <w:t xml:space="preserve"> </w:t>
            </w:r>
            <w:proofErr w:type="spellStart"/>
            <w:r w:rsidRPr="00546CF5">
              <w:rPr>
                <w:b/>
              </w:rPr>
              <w:t>số</w:t>
            </w:r>
            <w:proofErr w:type="spellEnd"/>
            <w:r w:rsidRPr="00546CF5">
              <w:rPr>
                <w:b/>
              </w:rPr>
              <w:t xml:space="preserve"> </w:t>
            </w:r>
            <w:proofErr w:type="spellStart"/>
            <w:r w:rsidRPr="00546CF5">
              <w:rPr>
                <w:b/>
              </w:rPr>
              <w:t>điều</w:t>
            </w:r>
            <w:proofErr w:type="spellEnd"/>
            <w:r w:rsidRPr="00546CF5">
              <w:rPr>
                <w:b/>
              </w:rPr>
              <w:t xml:space="preserve"> </w:t>
            </w:r>
            <w:proofErr w:type="spellStart"/>
            <w:r w:rsidRPr="00546CF5">
              <w:rPr>
                <w:b/>
              </w:rPr>
              <w:t>kiện</w:t>
            </w:r>
            <w:proofErr w:type="spellEnd"/>
            <w:r w:rsidRPr="00546CF5">
              <w:rPr>
                <w:b/>
              </w:rPr>
              <w:t xml:space="preserve"> ĐTKD</w:t>
            </w:r>
          </w:p>
        </w:tc>
      </w:tr>
      <w:tr w:rsidR="00006819" w:rsidRPr="00546CF5" w:rsidTr="00006819">
        <w:trPr>
          <w:tblHeader/>
        </w:trPr>
        <w:tc>
          <w:tcPr>
            <w:tcW w:w="1559" w:type="dxa"/>
            <w:gridSpan w:val="2"/>
            <w:vMerge/>
          </w:tcPr>
          <w:p w:rsidR="00006819" w:rsidRPr="00546CF5" w:rsidRDefault="00006819" w:rsidP="005D36A9">
            <w:pPr>
              <w:spacing w:before="120" w:after="120"/>
              <w:jc w:val="center"/>
            </w:pPr>
          </w:p>
        </w:tc>
        <w:tc>
          <w:tcPr>
            <w:tcW w:w="4649" w:type="dxa"/>
            <w:gridSpan w:val="2"/>
            <w:vMerge/>
          </w:tcPr>
          <w:p w:rsidR="00006819" w:rsidRPr="00546CF5" w:rsidRDefault="00006819" w:rsidP="005D36A9">
            <w:pPr>
              <w:spacing w:before="120" w:after="120"/>
              <w:jc w:val="center"/>
            </w:pPr>
          </w:p>
        </w:tc>
        <w:tc>
          <w:tcPr>
            <w:tcW w:w="2609" w:type="dxa"/>
            <w:vMerge/>
          </w:tcPr>
          <w:p w:rsidR="00006819" w:rsidRPr="00546CF5" w:rsidRDefault="00006819" w:rsidP="005D36A9">
            <w:pPr>
              <w:spacing w:before="120" w:after="120"/>
              <w:jc w:val="center"/>
            </w:pPr>
          </w:p>
        </w:tc>
        <w:tc>
          <w:tcPr>
            <w:tcW w:w="2429" w:type="dxa"/>
            <w:gridSpan w:val="2"/>
            <w:vMerge/>
          </w:tcPr>
          <w:p w:rsidR="00006819" w:rsidRPr="00546CF5" w:rsidRDefault="00006819" w:rsidP="005D36A9">
            <w:pPr>
              <w:spacing w:before="120" w:after="120"/>
              <w:jc w:val="center"/>
            </w:pPr>
          </w:p>
        </w:tc>
        <w:tc>
          <w:tcPr>
            <w:tcW w:w="1479" w:type="dxa"/>
            <w:gridSpan w:val="2"/>
          </w:tcPr>
          <w:p w:rsidR="00006819" w:rsidRPr="00546CF5" w:rsidRDefault="00006819" w:rsidP="005D36A9">
            <w:pPr>
              <w:spacing w:before="120" w:after="120"/>
              <w:jc w:val="center"/>
              <w:rPr>
                <w:b/>
              </w:rPr>
            </w:pPr>
            <w:r w:rsidRPr="00546CF5">
              <w:rPr>
                <w:b/>
              </w:rPr>
              <w:t xml:space="preserve">Ban </w:t>
            </w:r>
            <w:proofErr w:type="spellStart"/>
            <w:r w:rsidRPr="00546CF5">
              <w:rPr>
                <w:b/>
              </w:rPr>
              <w:t>đầu</w:t>
            </w:r>
            <w:proofErr w:type="spellEnd"/>
          </w:p>
        </w:tc>
        <w:tc>
          <w:tcPr>
            <w:tcW w:w="1135" w:type="dxa"/>
            <w:gridSpan w:val="2"/>
          </w:tcPr>
          <w:p w:rsidR="00006819" w:rsidRPr="00546CF5" w:rsidRDefault="00006819" w:rsidP="005D36A9">
            <w:pPr>
              <w:spacing w:before="120" w:after="120"/>
              <w:jc w:val="center"/>
              <w:rPr>
                <w:b/>
              </w:rPr>
            </w:pPr>
            <w:proofErr w:type="spellStart"/>
            <w:r w:rsidRPr="00546CF5">
              <w:rPr>
                <w:b/>
              </w:rPr>
              <w:t>Bãi</w:t>
            </w:r>
            <w:proofErr w:type="spellEnd"/>
            <w:r w:rsidRPr="00546CF5">
              <w:rPr>
                <w:b/>
              </w:rPr>
              <w:t xml:space="preserve"> </w:t>
            </w:r>
            <w:proofErr w:type="spellStart"/>
            <w:r w:rsidRPr="00546CF5">
              <w:rPr>
                <w:b/>
              </w:rPr>
              <w:t>bỏ</w:t>
            </w:r>
            <w:proofErr w:type="spellEnd"/>
          </w:p>
          <w:p w:rsidR="00006819" w:rsidRPr="00546CF5" w:rsidRDefault="00006819" w:rsidP="005D36A9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996" w:type="dxa"/>
            <w:gridSpan w:val="2"/>
          </w:tcPr>
          <w:p w:rsidR="00006819" w:rsidRPr="00546CF5" w:rsidRDefault="00006819" w:rsidP="005D36A9">
            <w:pPr>
              <w:spacing w:before="120" w:after="120"/>
              <w:jc w:val="center"/>
              <w:rPr>
                <w:b/>
              </w:rPr>
            </w:pPr>
            <w:proofErr w:type="spellStart"/>
            <w:r w:rsidRPr="00546CF5">
              <w:rPr>
                <w:b/>
              </w:rPr>
              <w:t>Sửa</w:t>
            </w:r>
            <w:proofErr w:type="spellEnd"/>
            <w:r w:rsidRPr="00546CF5">
              <w:rPr>
                <w:b/>
              </w:rPr>
              <w:t xml:space="preserve"> </w:t>
            </w:r>
            <w:proofErr w:type="spellStart"/>
            <w:r w:rsidRPr="00546CF5">
              <w:rPr>
                <w:b/>
              </w:rPr>
              <w:t>đổi</w:t>
            </w:r>
            <w:proofErr w:type="spellEnd"/>
            <w:r w:rsidRPr="00546CF5">
              <w:rPr>
                <w:b/>
              </w:rPr>
              <w:t xml:space="preserve">, </w:t>
            </w:r>
            <w:proofErr w:type="spellStart"/>
            <w:r w:rsidRPr="00546CF5">
              <w:rPr>
                <w:b/>
              </w:rPr>
              <w:t>bổ</w:t>
            </w:r>
            <w:proofErr w:type="spellEnd"/>
            <w:r w:rsidRPr="00546CF5">
              <w:rPr>
                <w:b/>
              </w:rPr>
              <w:t xml:space="preserve"> sung</w:t>
            </w:r>
          </w:p>
        </w:tc>
      </w:tr>
      <w:tr w:rsidR="00006819" w:rsidRPr="00546CF5" w:rsidTr="00006819">
        <w:trPr>
          <w:gridAfter w:val="1"/>
          <w:wAfter w:w="6" w:type="dxa"/>
        </w:trPr>
        <w:tc>
          <w:tcPr>
            <w:tcW w:w="14850" w:type="dxa"/>
            <w:gridSpan w:val="12"/>
          </w:tcPr>
          <w:p w:rsidR="00006819" w:rsidRPr="00546CF5" w:rsidRDefault="00006819" w:rsidP="005D36A9">
            <w:pPr>
              <w:spacing w:before="120" w:after="120"/>
              <w:jc w:val="both"/>
              <w:rPr>
                <w:b/>
              </w:rPr>
            </w:pPr>
            <w:r w:rsidRPr="00546CF5">
              <w:rPr>
                <w:b/>
              </w:rPr>
              <w:t xml:space="preserve">3. </w:t>
            </w:r>
            <w:proofErr w:type="spellStart"/>
            <w:r w:rsidRPr="00546CF5">
              <w:rPr>
                <w:b/>
              </w:rPr>
              <w:t>Kinh</w:t>
            </w:r>
            <w:proofErr w:type="spellEnd"/>
            <w:r w:rsidRPr="00546CF5">
              <w:rPr>
                <w:b/>
              </w:rPr>
              <w:t xml:space="preserve"> </w:t>
            </w:r>
            <w:proofErr w:type="spellStart"/>
            <w:r w:rsidRPr="00546CF5">
              <w:rPr>
                <w:b/>
              </w:rPr>
              <w:t>doanh</w:t>
            </w:r>
            <w:proofErr w:type="spellEnd"/>
            <w:r w:rsidRPr="00546CF5">
              <w:rPr>
                <w:b/>
              </w:rPr>
              <w:t xml:space="preserve"> </w:t>
            </w:r>
            <w:proofErr w:type="spellStart"/>
            <w:r w:rsidRPr="00546CF5">
              <w:rPr>
                <w:b/>
              </w:rPr>
              <w:t>chăn</w:t>
            </w:r>
            <w:proofErr w:type="spellEnd"/>
            <w:r w:rsidRPr="00546CF5">
              <w:rPr>
                <w:b/>
              </w:rPr>
              <w:t xml:space="preserve"> </w:t>
            </w:r>
            <w:proofErr w:type="spellStart"/>
            <w:r w:rsidRPr="00546CF5">
              <w:rPr>
                <w:b/>
              </w:rPr>
              <w:t>nuôi</w:t>
            </w:r>
            <w:proofErr w:type="spellEnd"/>
            <w:r w:rsidRPr="00546CF5">
              <w:rPr>
                <w:b/>
              </w:rPr>
              <w:t xml:space="preserve"> </w:t>
            </w:r>
            <w:proofErr w:type="spellStart"/>
            <w:r w:rsidRPr="00546CF5">
              <w:rPr>
                <w:b/>
              </w:rPr>
              <w:t>tập</w:t>
            </w:r>
            <w:proofErr w:type="spellEnd"/>
            <w:r w:rsidRPr="00546CF5">
              <w:rPr>
                <w:b/>
              </w:rPr>
              <w:t xml:space="preserve"> </w:t>
            </w:r>
            <w:proofErr w:type="spellStart"/>
            <w:r w:rsidRPr="00546CF5">
              <w:rPr>
                <w:b/>
              </w:rPr>
              <w:t>trung</w:t>
            </w:r>
            <w:proofErr w:type="spellEnd"/>
            <w:r w:rsidRPr="00546CF5">
              <w:t xml:space="preserve"> </w:t>
            </w:r>
            <w:r w:rsidRPr="00546CF5">
              <w:rPr>
                <w:b/>
              </w:rPr>
              <w:t>(</w:t>
            </w:r>
            <w:proofErr w:type="spellStart"/>
            <w:r w:rsidRPr="00546CF5">
              <w:rPr>
                <w:b/>
              </w:rPr>
              <w:t>Ngành</w:t>
            </w:r>
            <w:proofErr w:type="spellEnd"/>
            <w:r w:rsidRPr="00546CF5">
              <w:rPr>
                <w:b/>
              </w:rPr>
              <w:t xml:space="preserve"> </w:t>
            </w:r>
            <w:proofErr w:type="spellStart"/>
            <w:r w:rsidRPr="00546CF5">
              <w:rPr>
                <w:b/>
              </w:rPr>
              <w:t>nghề</w:t>
            </w:r>
            <w:proofErr w:type="spellEnd"/>
            <w:r w:rsidRPr="00546CF5">
              <w:rPr>
                <w:b/>
              </w:rPr>
              <w:t xml:space="preserve"> </w:t>
            </w:r>
            <w:r w:rsidRPr="00546CF5">
              <w:rPr>
                <w:b/>
                <w:lang w:val="vi-VN"/>
              </w:rPr>
              <w:t>1</w:t>
            </w:r>
            <w:r w:rsidRPr="00546CF5">
              <w:rPr>
                <w:b/>
              </w:rPr>
              <w:t>70)</w:t>
            </w:r>
            <w:r w:rsidRPr="00546CF5">
              <w:rPr>
                <w:b/>
                <w:lang w:val="vi-VN"/>
              </w:rPr>
              <w:t xml:space="preserve"> </w:t>
            </w:r>
            <w:r w:rsidRPr="00546CF5">
              <w:rPr>
                <w:b/>
              </w:rPr>
              <w:t xml:space="preserve">:  04 </w:t>
            </w:r>
            <w:proofErr w:type="spellStart"/>
            <w:r w:rsidRPr="00546CF5">
              <w:rPr>
                <w:b/>
              </w:rPr>
              <w:t>điều</w:t>
            </w:r>
            <w:proofErr w:type="spellEnd"/>
            <w:r w:rsidRPr="00546CF5">
              <w:rPr>
                <w:b/>
              </w:rPr>
              <w:t xml:space="preserve"> </w:t>
            </w:r>
            <w:proofErr w:type="spellStart"/>
            <w:r w:rsidRPr="00546CF5">
              <w:rPr>
                <w:b/>
              </w:rPr>
              <w:t>kiện</w:t>
            </w:r>
            <w:proofErr w:type="spellEnd"/>
            <w:r w:rsidRPr="00546CF5">
              <w:rPr>
                <w:b/>
              </w:rPr>
              <w:t xml:space="preserve">; </w:t>
            </w:r>
            <w:proofErr w:type="spellStart"/>
            <w:r w:rsidRPr="00546CF5">
              <w:rPr>
                <w:b/>
              </w:rPr>
              <w:t>cắt</w:t>
            </w:r>
            <w:proofErr w:type="spellEnd"/>
            <w:r w:rsidRPr="00546CF5">
              <w:rPr>
                <w:b/>
              </w:rPr>
              <w:t xml:space="preserve"> </w:t>
            </w:r>
            <w:proofErr w:type="spellStart"/>
            <w:r w:rsidRPr="00546CF5">
              <w:rPr>
                <w:b/>
              </w:rPr>
              <w:t>giảm</w:t>
            </w:r>
            <w:proofErr w:type="spellEnd"/>
            <w:r w:rsidRPr="00546CF5">
              <w:rPr>
                <w:b/>
              </w:rPr>
              <w:t xml:space="preserve">: 0 </w:t>
            </w:r>
            <w:proofErr w:type="spellStart"/>
            <w:r w:rsidRPr="00546CF5">
              <w:rPr>
                <w:b/>
              </w:rPr>
              <w:t>điều</w:t>
            </w:r>
            <w:proofErr w:type="spellEnd"/>
            <w:r w:rsidRPr="00546CF5">
              <w:rPr>
                <w:b/>
              </w:rPr>
              <w:t xml:space="preserve"> </w:t>
            </w:r>
            <w:proofErr w:type="spellStart"/>
            <w:r w:rsidRPr="00546CF5">
              <w:rPr>
                <w:b/>
              </w:rPr>
              <w:t>kiện</w:t>
            </w:r>
            <w:proofErr w:type="spellEnd"/>
            <w:r w:rsidRPr="00546CF5">
              <w:rPr>
                <w:b/>
              </w:rPr>
              <w:t xml:space="preserve"> </w:t>
            </w:r>
          </w:p>
        </w:tc>
      </w:tr>
      <w:tr w:rsidR="00006819" w:rsidRPr="00546CF5" w:rsidTr="00006819">
        <w:trPr>
          <w:gridAfter w:val="1"/>
          <w:wAfter w:w="6" w:type="dxa"/>
        </w:trPr>
        <w:tc>
          <w:tcPr>
            <w:tcW w:w="1368" w:type="dxa"/>
          </w:tcPr>
          <w:p w:rsidR="00006819" w:rsidRPr="00546CF5" w:rsidRDefault="00006819" w:rsidP="005D36A9">
            <w:pPr>
              <w:jc w:val="both"/>
            </w:pPr>
            <w:proofErr w:type="spellStart"/>
            <w:r w:rsidRPr="00546CF5">
              <w:t>Nghị</w:t>
            </w:r>
            <w:proofErr w:type="spellEnd"/>
            <w:r w:rsidRPr="00546CF5">
              <w:t xml:space="preserve"> </w:t>
            </w:r>
            <w:proofErr w:type="spellStart"/>
            <w:r w:rsidRPr="00546CF5">
              <w:t>định</w:t>
            </w:r>
            <w:proofErr w:type="spellEnd"/>
            <w:r w:rsidRPr="00546CF5">
              <w:t xml:space="preserve"> 66/2016/NĐ-CP</w:t>
            </w:r>
          </w:p>
        </w:tc>
        <w:tc>
          <w:tcPr>
            <w:tcW w:w="4829" w:type="dxa"/>
            <w:gridSpan w:val="2"/>
          </w:tcPr>
          <w:p w:rsidR="00006819" w:rsidRPr="00546CF5" w:rsidRDefault="00006819" w:rsidP="005D36A9">
            <w:pPr>
              <w:pStyle w:val="NormalWeb"/>
              <w:shd w:val="clear" w:color="auto" w:fill="FFFFFF"/>
              <w:spacing w:beforeLines="40" w:before="96" w:beforeAutospacing="0" w:after="0" w:afterAutospacing="0" w:line="280" w:lineRule="exact"/>
              <w:jc w:val="both"/>
            </w:pPr>
            <w:proofErr w:type="spellStart"/>
            <w:r w:rsidRPr="00546CF5">
              <w:rPr>
                <w:b/>
                <w:bCs/>
                <w:lang w:val="en-US"/>
              </w:rPr>
              <w:t>Điều</w:t>
            </w:r>
            <w:proofErr w:type="spellEnd"/>
            <w:r w:rsidRPr="00546CF5">
              <w:rPr>
                <w:b/>
                <w:bCs/>
                <w:lang w:val="en-US"/>
              </w:rPr>
              <w:t xml:space="preserve"> 11. </w:t>
            </w:r>
            <w:r w:rsidRPr="00546CF5">
              <w:rPr>
                <w:b/>
                <w:bCs/>
              </w:rPr>
              <w:t>Điều kiện chăn nuôi tập trung</w:t>
            </w:r>
          </w:p>
          <w:p w:rsidR="00006819" w:rsidRPr="00546CF5" w:rsidRDefault="00006819" w:rsidP="005D36A9">
            <w:pPr>
              <w:pStyle w:val="NormalWeb"/>
              <w:shd w:val="clear" w:color="auto" w:fill="FFFFFF"/>
              <w:spacing w:beforeLines="40" w:before="96" w:beforeAutospacing="0" w:after="0" w:afterAutospacing="0" w:line="280" w:lineRule="exact"/>
              <w:jc w:val="both"/>
            </w:pPr>
            <w:r w:rsidRPr="00546CF5">
              <w:t>1. Cơ sở chăn nuôi tập trung trâu, bò, ngựa trên 100 con nuôi sinh sản hoặc trên 200 con nuôi lấy thịt; dê, cừu trên 400 con sinh sản hoặc trên 600 con nuôi lấy thịt; thỏ trên 3.000 con sinh sản hoặc trên 6.000 con nuôi lấy thịt; lợn trên 300 con nái sinh sản hoặc trên 500 con gồm lợn nái và lợn nuôi lấy thịt hoặc trên 1.000 con nuôi lấy thịt; gà trên 3.000 con mái sinh sản hoặc trên 5.000 con nuôi lấy thịt; ngan, vịt trên 2.500 con mái sinh sản hoặc trên 4.000 con nuôi lấy thịt; đà điểu trên 100 con mái sinh sản hoặc trên 200 con nuôi lấy thịt; chim cút trên 10.000 con sinh sản hoặc trên 20.000 con nuôi lấy thịt đáp ứng các điều kiện:</w:t>
            </w:r>
          </w:p>
          <w:p w:rsidR="00006819" w:rsidRPr="00546CF5" w:rsidRDefault="00006819" w:rsidP="005D36A9">
            <w:pPr>
              <w:pStyle w:val="NormalWeb"/>
              <w:shd w:val="clear" w:color="auto" w:fill="FFFFFF"/>
              <w:spacing w:beforeLines="40" w:before="96" w:beforeAutospacing="0" w:after="0" w:afterAutospacing="0" w:line="280" w:lineRule="exact"/>
              <w:jc w:val="both"/>
            </w:pPr>
            <w:r w:rsidRPr="00546CF5">
              <w:t>a) Có nhân viên kỹ thuật trình độ trung cấp trở lên chuyên ngành chăn nuôi hoặc thú y;</w:t>
            </w:r>
          </w:p>
          <w:p w:rsidR="00006819" w:rsidRPr="00546CF5" w:rsidRDefault="00006819" w:rsidP="005D36A9">
            <w:pPr>
              <w:pStyle w:val="NormalWeb"/>
              <w:shd w:val="clear" w:color="auto" w:fill="FFFFFF"/>
              <w:spacing w:beforeLines="40" w:before="96" w:beforeAutospacing="0" w:after="0" w:afterAutospacing="0" w:line="280" w:lineRule="exact"/>
              <w:jc w:val="both"/>
            </w:pPr>
            <w:r w:rsidRPr="00546CF5">
              <w:t>b) Có biện pháp xử lý chất thải rắn, chất thải lỏng đảm bảo vệ sinh môi trường theo quy định của pháp luật về môi trường; nước thải đảm bảo đáp ứng Quy chuẩn kỹ thuật quốc gia QCVN 62 - MT: 2016/BTNMT về nước thải chăn nuôi;</w:t>
            </w:r>
          </w:p>
          <w:p w:rsidR="00006819" w:rsidRPr="00546CF5" w:rsidRDefault="00006819" w:rsidP="005D36A9">
            <w:pPr>
              <w:pStyle w:val="NormalWeb"/>
              <w:shd w:val="clear" w:color="auto" w:fill="FFFFFF"/>
              <w:spacing w:beforeLines="40" w:before="96" w:beforeAutospacing="0" w:after="0" w:afterAutospacing="0" w:line="280" w:lineRule="exact"/>
              <w:jc w:val="both"/>
            </w:pPr>
            <w:r w:rsidRPr="00546CF5">
              <w:t>c) Đáp ứng điều kiện về an toàn thực phẩm theo quy định tại Điều 19 Nghị định này.</w:t>
            </w:r>
          </w:p>
          <w:p w:rsidR="00006819" w:rsidRPr="00546CF5" w:rsidRDefault="00006819" w:rsidP="005D36A9">
            <w:pPr>
              <w:pStyle w:val="NormalWeb"/>
              <w:shd w:val="clear" w:color="auto" w:fill="FFFFFF"/>
              <w:spacing w:beforeLines="40" w:before="96" w:beforeAutospacing="0" w:after="0" w:afterAutospacing="0" w:line="280" w:lineRule="exact"/>
              <w:jc w:val="both"/>
              <w:rPr>
                <w:lang w:val="en-US"/>
              </w:rPr>
            </w:pPr>
            <w:r w:rsidRPr="00546CF5">
              <w:rPr>
                <w:lang w:val="en-US"/>
              </w:rPr>
              <w:lastRenderedPageBreak/>
              <w:t xml:space="preserve">d) </w:t>
            </w:r>
            <w:proofErr w:type="spellStart"/>
            <w:r w:rsidRPr="00546CF5">
              <w:rPr>
                <w:lang w:val="en-US"/>
              </w:rPr>
              <w:t>Địa</w:t>
            </w:r>
            <w:proofErr w:type="spellEnd"/>
            <w:r w:rsidRPr="00546CF5">
              <w:rPr>
                <w:lang w:val="en-US"/>
              </w:rPr>
              <w:t xml:space="preserve"> </w:t>
            </w:r>
            <w:proofErr w:type="spellStart"/>
            <w:r w:rsidRPr="00546CF5">
              <w:rPr>
                <w:lang w:val="en-US"/>
              </w:rPr>
              <w:t>điể</w:t>
            </w:r>
            <w:bookmarkStart w:id="2" w:name="_GoBack"/>
            <w:bookmarkEnd w:id="2"/>
            <w:r w:rsidRPr="00546CF5">
              <w:rPr>
                <w:lang w:val="en-US"/>
              </w:rPr>
              <w:t>m</w:t>
            </w:r>
            <w:proofErr w:type="spellEnd"/>
            <w:r w:rsidRPr="00546CF5">
              <w:rPr>
                <w:lang w:val="en-US"/>
              </w:rPr>
              <w:t xml:space="preserve"> </w:t>
            </w:r>
            <w:proofErr w:type="spellStart"/>
            <w:r w:rsidRPr="00546CF5">
              <w:rPr>
                <w:lang w:val="en-US"/>
              </w:rPr>
              <w:t>cơ</w:t>
            </w:r>
            <w:proofErr w:type="spellEnd"/>
            <w:r w:rsidRPr="00546CF5">
              <w:rPr>
                <w:lang w:val="en-US"/>
              </w:rPr>
              <w:t xml:space="preserve"> </w:t>
            </w:r>
            <w:proofErr w:type="spellStart"/>
            <w:r w:rsidRPr="00546CF5">
              <w:rPr>
                <w:lang w:val="en-US"/>
              </w:rPr>
              <w:t>sở</w:t>
            </w:r>
            <w:proofErr w:type="spellEnd"/>
            <w:r w:rsidRPr="00546CF5">
              <w:rPr>
                <w:lang w:val="en-US"/>
              </w:rPr>
              <w:t xml:space="preserve"> </w:t>
            </w:r>
            <w:proofErr w:type="spellStart"/>
            <w:r w:rsidRPr="00546CF5">
              <w:rPr>
                <w:lang w:val="en-US"/>
              </w:rPr>
              <w:t>nuôi</w:t>
            </w:r>
            <w:proofErr w:type="spellEnd"/>
            <w:r w:rsidRPr="00546CF5">
              <w:rPr>
                <w:lang w:val="en-US"/>
              </w:rPr>
              <w:t xml:space="preserve"> </w:t>
            </w:r>
            <w:proofErr w:type="spellStart"/>
            <w:r w:rsidRPr="00546CF5">
              <w:rPr>
                <w:lang w:val="en-US"/>
              </w:rPr>
              <w:t>khi</w:t>
            </w:r>
            <w:proofErr w:type="spellEnd"/>
            <w:r w:rsidRPr="00546CF5">
              <w:rPr>
                <w:lang w:val="en-US"/>
              </w:rPr>
              <w:t xml:space="preserve"> </w:t>
            </w:r>
            <w:proofErr w:type="spellStart"/>
            <w:r w:rsidRPr="00546CF5">
              <w:rPr>
                <w:lang w:val="en-US"/>
              </w:rPr>
              <w:t>xây</w:t>
            </w:r>
            <w:proofErr w:type="spellEnd"/>
            <w:r w:rsidRPr="00546CF5">
              <w:rPr>
                <w:lang w:val="en-US"/>
              </w:rPr>
              <w:t xml:space="preserve"> </w:t>
            </w:r>
            <w:proofErr w:type="spellStart"/>
            <w:r w:rsidRPr="00546CF5">
              <w:rPr>
                <w:lang w:val="en-US"/>
              </w:rPr>
              <w:t>dựng</w:t>
            </w:r>
            <w:proofErr w:type="spellEnd"/>
            <w:r w:rsidRPr="00546CF5">
              <w:rPr>
                <w:lang w:val="en-US"/>
              </w:rPr>
              <w:t xml:space="preserve"> </w:t>
            </w:r>
            <w:proofErr w:type="spellStart"/>
            <w:r w:rsidRPr="00546CF5">
              <w:rPr>
                <w:lang w:val="en-US"/>
              </w:rPr>
              <w:t>phải</w:t>
            </w:r>
            <w:proofErr w:type="spellEnd"/>
            <w:r w:rsidRPr="00546CF5">
              <w:rPr>
                <w:lang w:val="en-US"/>
              </w:rPr>
              <w:t xml:space="preserve"> </w:t>
            </w:r>
            <w:proofErr w:type="spellStart"/>
            <w:r w:rsidRPr="00546CF5">
              <w:rPr>
                <w:lang w:val="en-US"/>
              </w:rPr>
              <w:t>cách</w:t>
            </w:r>
            <w:proofErr w:type="spellEnd"/>
            <w:r w:rsidRPr="00546CF5">
              <w:rPr>
                <w:lang w:val="en-US"/>
              </w:rPr>
              <w:t xml:space="preserve"> </w:t>
            </w:r>
            <w:proofErr w:type="spellStart"/>
            <w:r w:rsidRPr="00546CF5">
              <w:rPr>
                <w:lang w:val="en-US"/>
              </w:rPr>
              <w:t>các</w:t>
            </w:r>
            <w:proofErr w:type="spellEnd"/>
            <w:r w:rsidRPr="00546CF5">
              <w:rPr>
                <w:lang w:val="en-US"/>
              </w:rPr>
              <w:t xml:space="preserve"> </w:t>
            </w:r>
            <w:proofErr w:type="spellStart"/>
            <w:r w:rsidRPr="00546CF5">
              <w:rPr>
                <w:lang w:val="en-US"/>
              </w:rPr>
              <w:t>khu</w:t>
            </w:r>
            <w:proofErr w:type="spellEnd"/>
            <w:r w:rsidRPr="00546CF5">
              <w:rPr>
                <w:lang w:val="en-US"/>
              </w:rPr>
              <w:t xml:space="preserve"> </w:t>
            </w:r>
            <w:proofErr w:type="spellStart"/>
            <w:r w:rsidRPr="00546CF5">
              <w:rPr>
                <w:lang w:val="en-US"/>
              </w:rPr>
              <w:t>vực</w:t>
            </w:r>
            <w:proofErr w:type="spellEnd"/>
            <w:r w:rsidRPr="00546CF5">
              <w:rPr>
                <w:lang w:val="en-US"/>
              </w:rPr>
              <w:t xml:space="preserve"> ô </w:t>
            </w:r>
            <w:proofErr w:type="spellStart"/>
            <w:r w:rsidRPr="00546CF5">
              <w:rPr>
                <w:lang w:val="en-US"/>
              </w:rPr>
              <w:t>nhiễm</w:t>
            </w:r>
            <w:proofErr w:type="spellEnd"/>
            <w:r w:rsidRPr="00546CF5">
              <w:rPr>
                <w:lang w:val="en-US"/>
              </w:rPr>
              <w:t xml:space="preserve"> </w:t>
            </w:r>
            <w:proofErr w:type="spellStart"/>
            <w:r w:rsidRPr="00546CF5">
              <w:rPr>
                <w:lang w:val="en-US"/>
              </w:rPr>
              <w:t>môi</w:t>
            </w:r>
            <w:proofErr w:type="spellEnd"/>
            <w:r w:rsidRPr="00546CF5">
              <w:rPr>
                <w:lang w:val="en-US"/>
              </w:rPr>
              <w:t xml:space="preserve"> </w:t>
            </w:r>
            <w:proofErr w:type="spellStart"/>
            <w:r w:rsidRPr="00546CF5">
              <w:rPr>
                <w:lang w:val="en-US"/>
              </w:rPr>
              <w:t>trường</w:t>
            </w:r>
            <w:proofErr w:type="spellEnd"/>
            <w:r w:rsidRPr="00546CF5">
              <w:rPr>
                <w:lang w:val="en-US"/>
              </w:rPr>
              <w:t xml:space="preserve"> </w:t>
            </w:r>
            <w:proofErr w:type="spellStart"/>
            <w:r w:rsidRPr="00546CF5">
              <w:rPr>
                <w:lang w:val="en-US"/>
              </w:rPr>
              <w:t>đã</w:t>
            </w:r>
            <w:proofErr w:type="spellEnd"/>
            <w:r w:rsidRPr="00546CF5">
              <w:rPr>
                <w:lang w:val="en-US"/>
              </w:rPr>
              <w:t xml:space="preserve"> </w:t>
            </w:r>
            <w:proofErr w:type="spellStart"/>
            <w:r w:rsidRPr="00546CF5">
              <w:rPr>
                <w:lang w:val="en-US"/>
              </w:rPr>
              <w:t>được</w:t>
            </w:r>
            <w:proofErr w:type="spellEnd"/>
            <w:r w:rsidRPr="00546CF5">
              <w:rPr>
                <w:lang w:val="en-US"/>
              </w:rPr>
              <w:t xml:space="preserve"> </w:t>
            </w:r>
            <w:proofErr w:type="spellStart"/>
            <w:r w:rsidRPr="00546CF5">
              <w:rPr>
                <w:lang w:val="en-US"/>
              </w:rPr>
              <w:t>cơ</w:t>
            </w:r>
            <w:proofErr w:type="spellEnd"/>
            <w:r w:rsidRPr="00546CF5">
              <w:rPr>
                <w:lang w:val="en-US"/>
              </w:rPr>
              <w:t xml:space="preserve"> </w:t>
            </w:r>
            <w:proofErr w:type="spellStart"/>
            <w:r w:rsidRPr="00546CF5">
              <w:rPr>
                <w:lang w:val="en-US"/>
              </w:rPr>
              <w:t>quan</w:t>
            </w:r>
            <w:proofErr w:type="spellEnd"/>
            <w:r w:rsidRPr="00546CF5">
              <w:rPr>
                <w:lang w:val="en-US"/>
              </w:rPr>
              <w:t xml:space="preserve"> </w:t>
            </w:r>
            <w:proofErr w:type="spellStart"/>
            <w:r w:rsidRPr="00546CF5">
              <w:rPr>
                <w:lang w:val="en-US"/>
              </w:rPr>
              <w:t>nhà</w:t>
            </w:r>
            <w:proofErr w:type="spellEnd"/>
            <w:r w:rsidRPr="00546CF5">
              <w:rPr>
                <w:lang w:val="en-US"/>
              </w:rPr>
              <w:t xml:space="preserve"> </w:t>
            </w:r>
            <w:proofErr w:type="spellStart"/>
            <w:r w:rsidRPr="00546CF5">
              <w:rPr>
                <w:lang w:val="en-US"/>
              </w:rPr>
              <w:t>nước</w:t>
            </w:r>
            <w:proofErr w:type="spellEnd"/>
            <w:r w:rsidRPr="00546CF5">
              <w:rPr>
                <w:lang w:val="en-US"/>
              </w:rPr>
              <w:t xml:space="preserve"> </w:t>
            </w:r>
            <w:proofErr w:type="spellStart"/>
            <w:r w:rsidRPr="00546CF5">
              <w:rPr>
                <w:lang w:val="en-US"/>
              </w:rPr>
              <w:t>có</w:t>
            </w:r>
            <w:proofErr w:type="spellEnd"/>
            <w:r w:rsidRPr="00546CF5">
              <w:rPr>
                <w:lang w:val="en-US"/>
              </w:rPr>
              <w:t xml:space="preserve"> </w:t>
            </w:r>
            <w:proofErr w:type="spellStart"/>
            <w:r w:rsidRPr="00546CF5">
              <w:rPr>
                <w:lang w:val="en-US"/>
              </w:rPr>
              <w:t>thẩm</w:t>
            </w:r>
            <w:proofErr w:type="spellEnd"/>
            <w:r w:rsidRPr="00546CF5">
              <w:rPr>
                <w:lang w:val="en-US"/>
              </w:rPr>
              <w:t xml:space="preserve"> </w:t>
            </w:r>
            <w:proofErr w:type="spellStart"/>
            <w:r w:rsidRPr="00546CF5">
              <w:rPr>
                <w:lang w:val="en-US"/>
              </w:rPr>
              <w:t>quyền</w:t>
            </w:r>
            <w:proofErr w:type="spellEnd"/>
            <w:r w:rsidRPr="00546CF5">
              <w:rPr>
                <w:lang w:val="en-US"/>
              </w:rPr>
              <w:t xml:space="preserve"> </w:t>
            </w:r>
            <w:proofErr w:type="spellStart"/>
            <w:r w:rsidRPr="00546CF5">
              <w:rPr>
                <w:lang w:val="en-US"/>
              </w:rPr>
              <w:t>công</w:t>
            </w:r>
            <w:proofErr w:type="spellEnd"/>
            <w:r w:rsidRPr="00546CF5">
              <w:rPr>
                <w:lang w:val="en-US"/>
              </w:rPr>
              <w:t xml:space="preserve"> </w:t>
            </w:r>
            <w:proofErr w:type="spellStart"/>
            <w:r w:rsidRPr="00546CF5">
              <w:rPr>
                <w:lang w:val="en-US"/>
              </w:rPr>
              <w:t>bố</w:t>
            </w:r>
            <w:proofErr w:type="spellEnd"/>
            <w:r w:rsidRPr="00546CF5">
              <w:rPr>
                <w:lang w:val="en-US"/>
              </w:rPr>
              <w:t xml:space="preserve"> </w:t>
            </w:r>
            <w:proofErr w:type="spellStart"/>
            <w:r w:rsidRPr="00546CF5">
              <w:rPr>
                <w:lang w:val="en-US"/>
              </w:rPr>
              <w:t>theo</w:t>
            </w:r>
            <w:proofErr w:type="spellEnd"/>
            <w:r w:rsidRPr="00546CF5">
              <w:rPr>
                <w:lang w:val="en-US"/>
              </w:rPr>
              <w:t xml:space="preserve"> </w:t>
            </w:r>
            <w:proofErr w:type="spellStart"/>
            <w:r w:rsidRPr="00546CF5">
              <w:rPr>
                <w:lang w:val="en-US"/>
              </w:rPr>
              <w:t>quy</w:t>
            </w:r>
            <w:proofErr w:type="spellEnd"/>
            <w:r w:rsidRPr="00546CF5">
              <w:rPr>
                <w:lang w:val="en-US"/>
              </w:rPr>
              <w:t xml:space="preserve"> </w:t>
            </w:r>
            <w:proofErr w:type="spellStart"/>
            <w:r w:rsidRPr="00546CF5">
              <w:rPr>
                <w:lang w:val="en-US"/>
              </w:rPr>
              <w:t>định</w:t>
            </w:r>
            <w:proofErr w:type="spellEnd"/>
            <w:r w:rsidRPr="00546CF5">
              <w:rPr>
                <w:lang w:val="en-US"/>
              </w:rPr>
              <w:t xml:space="preserve"> </w:t>
            </w:r>
            <w:proofErr w:type="spellStart"/>
            <w:r w:rsidRPr="00546CF5">
              <w:rPr>
                <w:lang w:val="en-US"/>
              </w:rPr>
              <w:t>của</w:t>
            </w:r>
            <w:proofErr w:type="spellEnd"/>
            <w:r w:rsidRPr="00546CF5">
              <w:rPr>
                <w:lang w:val="en-US"/>
              </w:rPr>
              <w:t xml:space="preserve"> </w:t>
            </w:r>
            <w:proofErr w:type="spellStart"/>
            <w:r w:rsidRPr="00546CF5">
              <w:rPr>
                <w:lang w:val="en-US"/>
              </w:rPr>
              <w:t>pháp</w:t>
            </w:r>
            <w:proofErr w:type="spellEnd"/>
            <w:r w:rsidRPr="00546CF5">
              <w:rPr>
                <w:lang w:val="en-US"/>
              </w:rPr>
              <w:t xml:space="preserve"> </w:t>
            </w:r>
            <w:proofErr w:type="spellStart"/>
            <w:r w:rsidRPr="00546CF5">
              <w:rPr>
                <w:lang w:val="en-US"/>
              </w:rPr>
              <w:t>luật</w:t>
            </w:r>
            <w:proofErr w:type="spellEnd"/>
            <w:r w:rsidRPr="00546CF5">
              <w:rPr>
                <w:lang w:val="en-US"/>
              </w:rPr>
              <w:t xml:space="preserve">; </w:t>
            </w:r>
            <w:proofErr w:type="spellStart"/>
            <w:r w:rsidRPr="00546CF5">
              <w:rPr>
                <w:lang w:val="en-US"/>
              </w:rPr>
              <w:t>khu</w:t>
            </w:r>
            <w:proofErr w:type="spellEnd"/>
            <w:r w:rsidRPr="00546CF5">
              <w:rPr>
                <w:lang w:val="en-US"/>
              </w:rPr>
              <w:t xml:space="preserve"> </w:t>
            </w:r>
            <w:proofErr w:type="spellStart"/>
            <w:r w:rsidRPr="00546CF5">
              <w:rPr>
                <w:lang w:val="en-US"/>
              </w:rPr>
              <w:t>tập</w:t>
            </w:r>
            <w:proofErr w:type="spellEnd"/>
            <w:r w:rsidRPr="00546CF5">
              <w:rPr>
                <w:lang w:val="en-US"/>
              </w:rPr>
              <w:t xml:space="preserve"> </w:t>
            </w:r>
            <w:proofErr w:type="spellStart"/>
            <w:r w:rsidRPr="00546CF5">
              <w:rPr>
                <w:lang w:val="en-US"/>
              </w:rPr>
              <w:t>trung</w:t>
            </w:r>
            <w:proofErr w:type="spellEnd"/>
            <w:r w:rsidRPr="00546CF5">
              <w:rPr>
                <w:lang w:val="en-US"/>
              </w:rPr>
              <w:t xml:space="preserve">, </w:t>
            </w:r>
            <w:proofErr w:type="spellStart"/>
            <w:r w:rsidRPr="00546CF5">
              <w:rPr>
                <w:lang w:val="en-US"/>
              </w:rPr>
              <w:t>xử</w:t>
            </w:r>
            <w:proofErr w:type="spellEnd"/>
            <w:r w:rsidRPr="00546CF5">
              <w:rPr>
                <w:lang w:val="en-US"/>
              </w:rPr>
              <w:t xml:space="preserve"> </w:t>
            </w:r>
            <w:proofErr w:type="spellStart"/>
            <w:r w:rsidRPr="00546CF5">
              <w:rPr>
                <w:lang w:val="en-US"/>
              </w:rPr>
              <w:t>lý</w:t>
            </w:r>
            <w:proofErr w:type="spellEnd"/>
            <w:r w:rsidRPr="00546CF5">
              <w:rPr>
                <w:lang w:val="en-US"/>
              </w:rPr>
              <w:t xml:space="preserve"> </w:t>
            </w:r>
            <w:proofErr w:type="spellStart"/>
            <w:r w:rsidRPr="00546CF5">
              <w:rPr>
                <w:lang w:val="en-US"/>
              </w:rPr>
              <w:t>chất</w:t>
            </w:r>
            <w:proofErr w:type="spellEnd"/>
            <w:r w:rsidRPr="00546CF5">
              <w:rPr>
                <w:lang w:val="en-US"/>
              </w:rPr>
              <w:t xml:space="preserve"> </w:t>
            </w:r>
            <w:proofErr w:type="spellStart"/>
            <w:r w:rsidRPr="00546CF5">
              <w:rPr>
                <w:lang w:val="en-US"/>
              </w:rPr>
              <w:t>thải</w:t>
            </w:r>
            <w:proofErr w:type="spellEnd"/>
            <w:r w:rsidRPr="00546CF5">
              <w:rPr>
                <w:lang w:val="en-US"/>
              </w:rPr>
              <w:t xml:space="preserve"> </w:t>
            </w:r>
            <w:proofErr w:type="spellStart"/>
            <w:r w:rsidRPr="00546CF5">
              <w:rPr>
                <w:lang w:val="en-US"/>
              </w:rPr>
              <w:t>sinh</w:t>
            </w:r>
            <w:proofErr w:type="spellEnd"/>
            <w:r w:rsidRPr="00546CF5">
              <w:rPr>
                <w:lang w:val="en-US"/>
              </w:rPr>
              <w:t xml:space="preserve"> </w:t>
            </w:r>
            <w:proofErr w:type="spellStart"/>
            <w:r w:rsidRPr="00546CF5">
              <w:rPr>
                <w:lang w:val="en-US"/>
              </w:rPr>
              <w:t>hoạt</w:t>
            </w:r>
            <w:proofErr w:type="spellEnd"/>
            <w:r w:rsidRPr="00546CF5">
              <w:rPr>
                <w:lang w:val="en-US"/>
              </w:rPr>
              <w:t xml:space="preserve">, </w:t>
            </w:r>
            <w:proofErr w:type="spellStart"/>
            <w:r w:rsidRPr="00546CF5">
              <w:rPr>
                <w:lang w:val="en-US"/>
              </w:rPr>
              <w:t>công</w:t>
            </w:r>
            <w:proofErr w:type="spellEnd"/>
            <w:r w:rsidRPr="00546CF5">
              <w:rPr>
                <w:lang w:val="en-US"/>
              </w:rPr>
              <w:t xml:space="preserve"> </w:t>
            </w:r>
            <w:proofErr w:type="spellStart"/>
            <w:r w:rsidRPr="00546CF5">
              <w:rPr>
                <w:lang w:val="en-US"/>
              </w:rPr>
              <w:t>nghiệp</w:t>
            </w:r>
            <w:proofErr w:type="spellEnd"/>
            <w:r w:rsidRPr="00546CF5">
              <w:rPr>
                <w:lang w:val="en-US"/>
              </w:rPr>
              <w:t xml:space="preserve">, </w:t>
            </w:r>
            <w:proofErr w:type="spellStart"/>
            <w:r w:rsidRPr="00546CF5">
              <w:rPr>
                <w:lang w:val="en-US"/>
              </w:rPr>
              <w:t>bệnh</w:t>
            </w:r>
            <w:proofErr w:type="spellEnd"/>
            <w:r w:rsidRPr="00546CF5">
              <w:rPr>
                <w:lang w:val="en-US"/>
              </w:rPr>
              <w:t xml:space="preserve"> </w:t>
            </w:r>
            <w:proofErr w:type="spellStart"/>
            <w:r w:rsidRPr="00546CF5">
              <w:rPr>
                <w:lang w:val="en-US"/>
              </w:rPr>
              <w:t>viện</w:t>
            </w:r>
            <w:proofErr w:type="spellEnd"/>
            <w:r w:rsidRPr="00546CF5">
              <w:rPr>
                <w:lang w:val="en-US"/>
              </w:rPr>
              <w:t xml:space="preserve">, </w:t>
            </w:r>
            <w:proofErr w:type="spellStart"/>
            <w:r w:rsidRPr="00546CF5">
              <w:rPr>
                <w:lang w:val="en-US"/>
              </w:rPr>
              <w:t>trường</w:t>
            </w:r>
            <w:proofErr w:type="spellEnd"/>
            <w:r w:rsidRPr="00546CF5">
              <w:rPr>
                <w:lang w:val="en-US"/>
              </w:rPr>
              <w:t xml:space="preserve"> </w:t>
            </w:r>
            <w:proofErr w:type="spellStart"/>
            <w:r w:rsidRPr="00546CF5">
              <w:rPr>
                <w:lang w:val="en-US"/>
              </w:rPr>
              <w:t>học</w:t>
            </w:r>
            <w:proofErr w:type="spellEnd"/>
            <w:r w:rsidRPr="00546CF5">
              <w:rPr>
                <w:lang w:val="en-US"/>
              </w:rPr>
              <w:t xml:space="preserve">, </w:t>
            </w:r>
            <w:proofErr w:type="spellStart"/>
            <w:r w:rsidRPr="00546CF5">
              <w:rPr>
                <w:lang w:val="en-US"/>
              </w:rPr>
              <w:t>chợ</w:t>
            </w:r>
            <w:proofErr w:type="spellEnd"/>
            <w:r w:rsidRPr="00546CF5">
              <w:rPr>
                <w:lang w:val="en-US"/>
              </w:rPr>
              <w:t xml:space="preserve"> </w:t>
            </w:r>
            <w:proofErr w:type="spellStart"/>
            <w:r w:rsidRPr="00546CF5">
              <w:rPr>
                <w:lang w:val="en-US"/>
              </w:rPr>
              <w:t>tối</w:t>
            </w:r>
            <w:proofErr w:type="spellEnd"/>
            <w:r w:rsidRPr="00546CF5">
              <w:rPr>
                <w:lang w:val="en-US"/>
              </w:rPr>
              <w:t xml:space="preserve"> </w:t>
            </w:r>
            <w:proofErr w:type="spellStart"/>
            <w:r w:rsidRPr="00546CF5">
              <w:rPr>
                <w:lang w:val="en-US"/>
              </w:rPr>
              <w:t>thiểu</w:t>
            </w:r>
            <w:proofErr w:type="spellEnd"/>
            <w:r w:rsidRPr="00546CF5">
              <w:rPr>
                <w:lang w:val="en-US"/>
              </w:rPr>
              <w:t xml:space="preserve"> 500 </w:t>
            </w:r>
            <w:proofErr w:type="spellStart"/>
            <w:r w:rsidRPr="00546CF5">
              <w:rPr>
                <w:lang w:val="en-US"/>
              </w:rPr>
              <w:t>mét</w:t>
            </w:r>
            <w:proofErr w:type="spellEnd"/>
            <w:r w:rsidRPr="00546CF5">
              <w:rPr>
                <w:lang w:val="en-US"/>
              </w:rPr>
              <w:t>.</w:t>
            </w:r>
          </w:p>
          <w:p w:rsidR="00006819" w:rsidRPr="00546CF5" w:rsidRDefault="00006819" w:rsidP="005D36A9">
            <w:pPr>
              <w:shd w:val="clear" w:color="auto" w:fill="FFFFFF"/>
              <w:spacing w:line="261" w:lineRule="atLeast"/>
              <w:jc w:val="both"/>
              <w:rPr>
                <w:b/>
                <w:bCs/>
                <w:szCs w:val="28"/>
                <w:lang w:val="vi-VN"/>
              </w:rPr>
            </w:pPr>
            <w:r w:rsidRPr="00546CF5">
              <w:t xml:space="preserve">2. </w:t>
            </w:r>
            <w:proofErr w:type="spellStart"/>
            <w:r w:rsidRPr="00546CF5">
              <w:t>Đối</w:t>
            </w:r>
            <w:proofErr w:type="spellEnd"/>
            <w:r w:rsidRPr="00546CF5">
              <w:t xml:space="preserve"> </w:t>
            </w:r>
            <w:proofErr w:type="spellStart"/>
            <w:r w:rsidRPr="00546CF5">
              <w:t>với</w:t>
            </w:r>
            <w:proofErr w:type="spellEnd"/>
            <w:r w:rsidRPr="00546CF5">
              <w:t xml:space="preserve"> </w:t>
            </w:r>
            <w:proofErr w:type="spellStart"/>
            <w:r w:rsidRPr="00546CF5">
              <w:t>dẫn</w:t>
            </w:r>
            <w:proofErr w:type="spellEnd"/>
            <w:r w:rsidRPr="00546CF5">
              <w:t xml:space="preserve"> </w:t>
            </w:r>
            <w:proofErr w:type="spellStart"/>
            <w:r w:rsidRPr="00546CF5">
              <w:t>dụ</w:t>
            </w:r>
            <w:proofErr w:type="spellEnd"/>
            <w:r w:rsidRPr="00546CF5">
              <w:t xml:space="preserve">, </w:t>
            </w:r>
            <w:proofErr w:type="spellStart"/>
            <w:r w:rsidRPr="00546CF5">
              <w:t>gây</w:t>
            </w:r>
            <w:proofErr w:type="spellEnd"/>
            <w:r w:rsidRPr="00546CF5">
              <w:t xml:space="preserve"> </w:t>
            </w:r>
            <w:proofErr w:type="spellStart"/>
            <w:r w:rsidRPr="00546CF5">
              <w:t>nuôi</w:t>
            </w:r>
            <w:proofErr w:type="spellEnd"/>
            <w:r w:rsidRPr="00546CF5">
              <w:t xml:space="preserve"> </w:t>
            </w:r>
            <w:proofErr w:type="spellStart"/>
            <w:r w:rsidRPr="00546CF5">
              <w:t>chim</w:t>
            </w:r>
            <w:proofErr w:type="spellEnd"/>
            <w:r w:rsidRPr="00546CF5">
              <w:t xml:space="preserve"> </w:t>
            </w:r>
            <w:proofErr w:type="spellStart"/>
            <w:r w:rsidRPr="00546CF5">
              <w:t>yến</w:t>
            </w:r>
            <w:proofErr w:type="spellEnd"/>
            <w:r w:rsidRPr="00546CF5">
              <w:t xml:space="preserve">: </w:t>
            </w:r>
            <w:proofErr w:type="spellStart"/>
            <w:r w:rsidRPr="00546CF5">
              <w:t>Thiết</w:t>
            </w:r>
            <w:proofErr w:type="spellEnd"/>
            <w:r w:rsidRPr="00546CF5">
              <w:t xml:space="preserve"> </w:t>
            </w:r>
            <w:proofErr w:type="spellStart"/>
            <w:r w:rsidRPr="00546CF5">
              <w:t>bị</w:t>
            </w:r>
            <w:proofErr w:type="spellEnd"/>
            <w:r w:rsidRPr="00546CF5">
              <w:t xml:space="preserve"> </w:t>
            </w:r>
            <w:proofErr w:type="spellStart"/>
            <w:r w:rsidRPr="00546CF5">
              <w:t>phát</w:t>
            </w:r>
            <w:proofErr w:type="spellEnd"/>
            <w:r w:rsidRPr="00546CF5">
              <w:t xml:space="preserve"> </w:t>
            </w:r>
            <w:proofErr w:type="spellStart"/>
            <w:r w:rsidRPr="00546CF5">
              <w:t>âm</w:t>
            </w:r>
            <w:proofErr w:type="spellEnd"/>
            <w:r w:rsidRPr="00546CF5">
              <w:t xml:space="preserve"> </w:t>
            </w:r>
            <w:proofErr w:type="spellStart"/>
            <w:r w:rsidRPr="00546CF5">
              <w:t>thanh</w:t>
            </w:r>
            <w:proofErr w:type="spellEnd"/>
            <w:r w:rsidRPr="00546CF5">
              <w:t xml:space="preserve"> </w:t>
            </w:r>
            <w:proofErr w:type="spellStart"/>
            <w:r w:rsidRPr="00546CF5">
              <w:t>dẫn</w:t>
            </w:r>
            <w:proofErr w:type="spellEnd"/>
            <w:r w:rsidRPr="00546CF5">
              <w:t xml:space="preserve"> </w:t>
            </w:r>
            <w:proofErr w:type="spellStart"/>
            <w:r w:rsidRPr="00546CF5">
              <w:t>dụ</w:t>
            </w:r>
            <w:proofErr w:type="spellEnd"/>
            <w:r w:rsidRPr="00546CF5">
              <w:t xml:space="preserve"> </w:t>
            </w:r>
            <w:proofErr w:type="spellStart"/>
            <w:r w:rsidRPr="00546CF5">
              <w:t>đảm</w:t>
            </w:r>
            <w:proofErr w:type="spellEnd"/>
            <w:r w:rsidRPr="00546CF5">
              <w:t xml:space="preserve"> </w:t>
            </w:r>
            <w:proofErr w:type="spellStart"/>
            <w:r w:rsidRPr="00546CF5">
              <w:t>bảo</w:t>
            </w:r>
            <w:proofErr w:type="spellEnd"/>
            <w:r w:rsidRPr="00546CF5">
              <w:t xml:space="preserve"> </w:t>
            </w:r>
            <w:proofErr w:type="spellStart"/>
            <w:r w:rsidRPr="00546CF5">
              <w:t>không</w:t>
            </w:r>
            <w:proofErr w:type="spellEnd"/>
            <w:r w:rsidRPr="00546CF5">
              <w:t xml:space="preserve"> </w:t>
            </w:r>
            <w:proofErr w:type="spellStart"/>
            <w:r w:rsidRPr="00546CF5">
              <w:t>vượt</w:t>
            </w:r>
            <w:proofErr w:type="spellEnd"/>
            <w:r w:rsidRPr="00546CF5">
              <w:t xml:space="preserve"> </w:t>
            </w:r>
            <w:proofErr w:type="spellStart"/>
            <w:r w:rsidRPr="00546CF5">
              <w:t>quá</w:t>
            </w:r>
            <w:proofErr w:type="spellEnd"/>
            <w:r w:rsidRPr="00546CF5">
              <w:t xml:space="preserve"> 70 </w:t>
            </w:r>
            <w:proofErr w:type="spellStart"/>
            <w:r w:rsidRPr="00546CF5">
              <w:t>đề</w:t>
            </w:r>
            <w:proofErr w:type="spellEnd"/>
            <w:r w:rsidRPr="00546CF5">
              <w:t xml:space="preserve"> xi ben A."</w:t>
            </w:r>
          </w:p>
        </w:tc>
        <w:tc>
          <w:tcPr>
            <w:tcW w:w="2664" w:type="dxa"/>
            <w:gridSpan w:val="3"/>
          </w:tcPr>
          <w:p w:rsidR="00006819" w:rsidRPr="00546CF5" w:rsidRDefault="00006819" w:rsidP="005D36A9">
            <w:pPr>
              <w:spacing w:before="120" w:after="120"/>
              <w:jc w:val="both"/>
            </w:pPr>
          </w:p>
        </w:tc>
        <w:tc>
          <w:tcPr>
            <w:tcW w:w="2408" w:type="dxa"/>
            <w:gridSpan w:val="2"/>
          </w:tcPr>
          <w:p w:rsidR="00006819" w:rsidRPr="00546CF5" w:rsidRDefault="00006819" w:rsidP="005D36A9">
            <w:pPr>
              <w:spacing w:before="120" w:after="120"/>
              <w:jc w:val="both"/>
            </w:pPr>
          </w:p>
        </w:tc>
        <w:tc>
          <w:tcPr>
            <w:tcW w:w="1507" w:type="dxa"/>
            <w:gridSpan w:val="2"/>
          </w:tcPr>
          <w:p w:rsidR="00006819" w:rsidRPr="00546CF5" w:rsidRDefault="00006819" w:rsidP="005D36A9">
            <w:pPr>
              <w:jc w:val="both"/>
              <w:rPr>
                <w:b/>
              </w:rPr>
            </w:pPr>
            <w:r w:rsidRPr="00546CF5">
              <w:rPr>
                <w:b/>
              </w:rPr>
              <w:t>4</w:t>
            </w:r>
          </w:p>
        </w:tc>
        <w:tc>
          <w:tcPr>
            <w:tcW w:w="1084" w:type="dxa"/>
          </w:tcPr>
          <w:p w:rsidR="00006819" w:rsidRPr="00546CF5" w:rsidRDefault="00006819" w:rsidP="005D36A9">
            <w:pPr>
              <w:spacing w:before="120" w:after="120"/>
              <w:jc w:val="both"/>
              <w:rPr>
                <w:b/>
              </w:rPr>
            </w:pPr>
            <w:r w:rsidRPr="00546CF5">
              <w:rPr>
                <w:b/>
              </w:rPr>
              <w:t>0</w:t>
            </w:r>
          </w:p>
        </w:tc>
        <w:tc>
          <w:tcPr>
            <w:tcW w:w="990" w:type="dxa"/>
          </w:tcPr>
          <w:p w:rsidR="00006819" w:rsidRPr="00546CF5" w:rsidRDefault="00006819" w:rsidP="005D36A9">
            <w:pPr>
              <w:spacing w:before="120" w:after="120"/>
              <w:jc w:val="both"/>
              <w:rPr>
                <w:b/>
              </w:rPr>
            </w:pPr>
            <w:r w:rsidRPr="00546CF5">
              <w:rPr>
                <w:b/>
              </w:rPr>
              <w:t>0</w:t>
            </w:r>
          </w:p>
        </w:tc>
      </w:tr>
    </w:tbl>
    <w:p w:rsidR="002506C7" w:rsidRDefault="00006819"/>
    <w:sectPr w:rsidR="002506C7" w:rsidSect="0000681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819"/>
    <w:rsid w:val="00006819"/>
    <w:rsid w:val="003D7030"/>
    <w:rsid w:val="00D82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421AD3-77F4-4C59-8179-C60F58191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68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iPriority w:val="99"/>
    <w:rsid w:val="00006819"/>
    <w:pPr>
      <w:spacing w:before="100" w:beforeAutospacing="1" w:after="100" w:afterAutospacing="1"/>
    </w:pPr>
    <w:rPr>
      <w:rFonts w:eastAsia="Calibri"/>
      <w:lang w:val="vi-VN" w:eastAsia="vi-VN"/>
    </w:rPr>
  </w:style>
  <w:style w:type="character" w:customStyle="1" w:styleId="NormalWebChar">
    <w:name w:val="Normal (Web) Char"/>
    <w:link w:val="NormalWeb"/>
    <w:uiPriority w:val="99"/>
    <w:rsid w:val="00006819"/>
    <w:rPr>
      <w:rFonts w:ascii="Times New Roman" w:eastAsia="Calibri" w:hAnsi="Times New Roman" w:cs="Times New Roman"/>
      <w:sz w:val="24"/>
      <w:szCs w:val="24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258</Words>
  <Characters>1474</Characters>
  <Application>Microsoft Office Word</Application>
  <DocSecurity>0</DocSecurity>
  <Lines>12</Lines>
  <Paragraphs>3</Paragraphs>
  <ScaleCrop>false</ScaleCrop>
  <Company/>
  <LinksUpToDate>false</LinksUpToDate>
  <CharactersWithSpaces>1729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ThanhHoa</dc:creator>
  <cp:keywords/>
  <dc:description/>
  <cp:lastModifiedBy>ThanhHoa</cp:lastModifiedBy>
  <cp:revision>1</cp:revision>
  <dcterms:created xsi:type="dcterms:W3CDTF">2018-04-12T08:45:00Z</dcterms:created>
  <dcterms:modified xsi:type="dcterms:W3CDTF">2018-04-12T08:49:00Z</dcterms:modified>
</cp:coreProperties>
</file>