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1EFC" w:rsidRPr="00444C14" w:rsidRDefault="00D41899" w:rsidP="00B31EFC">
      <w:pPr>
        <w:spacing w:before="600" w:line="360" w:lineRule="auto"/>
        <w:jc w:val="center"/>
        <w:rPr>
          <w:rFonts w:ascii="Arial" w:hAnsi="Arial" w:cs="Arial"/>
          <w:sz w:val="24"/>
          <w:szCs w:val="24"/>
        </w:rPr>
      </w:pPr>
      <w:r>
        <w:rPr>
          <w:noProof/>
        </w:rPr>
        <w:drawing>
          <wp:inline distT="0" distB="0" distL="0" distR="0">
            <wp:extent cx="1105535" cy="1052830"/>
            <wp:effectExtent l="19050" t="0" r="0" b="0"/>
            <wp:docPr id="1" name="Picture 1" descr="Description: http://upload.wikimedia.org/wikipedia/commons/6/66/Vietnam_co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upload.wikimedia.org/wikipedia/commons/6/66/Vietnam_coa.gif"/>
                    <pic:cNvPicPr>
                      <a:picLocks noChangeAspect="1" noChangeArrowheads="1"/>
                    </pic:cNvPicPr>
                  </pic:nvPicPr>
                  <pic:blipFill>
                    <a:blip r:embed="rId8"/>
                    <a:srcRect/>
                    <a:stretch>
                      <a:fillRect/>
                    </a:stretch>
                  </pic:blipFill>
                  <pic:spPr bwMode="auto">
                    <a:xfrm>
                      <a:off x="0" y="0"/>
                      <a:ext cx="1105535" cy="1052830"/>
                    </a:xfrm>
                    <a:prstGeom prst="rect">
                      <a:avLst/>
                    </a:prstGeom>
                    <a:noFill/>
                    <a:ln w="9525">
                      <a:noFill/>
                      <a:miter lim="800000"/>
                      <a:headEnd/>
                      <a:tailEnd/>
                    </a:ln>
                  </pic:spPr>
                </pic:pic>
              </a:graphicData>
            </a:graphic>
          </wp:inline>
        </w:drawing>
      </w:r>
    </w:p>
    <w:p w:rsidR="00B31EFC" w:rsidRPr="00444C14" w:rsidRDefault="00B31EFC" w:rsidP="00B31EFC">
      <w:pPr>
        <w:spacing w:before="120" w:line="360" w:lineRule="auto"/>
        <w:jc w:val="center"/>
        <w:rPr>
          <w:rFonts w:ascii="Arial" w:hAnsi="Arial" w:cs="Arial"/>
          <w:szCs w:val="24"/>
        </w:rPr>
      </w:pPr>
      <w:r w:rsidRPr="00444C14">
        <w:rPr>
          <w:rFonts w:ascii="Arial" w:hAnsi="Arial" w:cs="Arial"/>
          <w:szCs w:val="24"/>
        </w:rPr>
        <w:t xml:space="preserve">CỘNG HÒA XÃ HỘI CHỦ NGHĨA VIỆT </w:t>
      </w:r>
      <w:smartTag w:uri="urn:schemas-microsoft-com:office:smarttags" w:element="country-region">
        <w:smartTag w:uri="urn:schemas-microsoft-com:office:smarttags" w:element="place">
          <w:r w:rsidRPr="00444C14">
            <w:rPr>
              <w:rFonts w:ascii="Arial" w:hAnsi="Arial" w:cs="Arial"/>
              <w:szCs w:val="24"/>
            </w:rPr>
            <w:t>NAM</w:t>
          </w:r>
        </w:smartTag>
      </w:smartTag>
    </w:p>
    <w:p w:rsidR="00B31EFC" w:rsidRPr="00444C14" w:rsidRDefault="00B31EFC" w:rsidP="00B31EFC">
      <w:pPr>
        <w:spacing w:before="120" w:line="360" w:lineRule="auto"/>
        <w:jc w:val="center"/>
        <w:rPr>
          <w:rFonts w:ascii="Arial" w:hAnsi="Arial" w:cs="Arial"/>
          <w:sz w:val="24"/>
          <w:szCs w:val="24"/>
        </w:rPr>
      </w:pPr>
    </w:p>
    <w:p w:rsidR="00B31EFC" w:rsidRPr="00444C14" w:rsidRDefault="00B31EFC" w:rsidP="00B31EFC">
      <w:pPr>
        <w:spacing w:before="120" w:line="360" w:lineRule="auto"/>
        <w:jc w:val="center"/>
        <w:rPr>
          <w:rFonts w:ascii="Arial" w:hAnsi="Arial" w:cs="Arial"/>
          <w:b/>
          <w:sz w:val="34"/>
          <w:szCs w:val="24"/>
        </w:rPr>
      </w:pPr>
    </w:p>
    <w:p w:rsidR="00B31EFC" w:rsidRPr="00444C14" w:rsidRDefault="00834FF9" w:rsidP="00B31EFC">
      <w:pPr>
        <w:spacing w:before="120" w:line="360" w:lineRule="auto"/>
        <w:jc w:val="center"/>
        <w:rPr>
          <w:rFonts w:ascii="Arial" w:hAnsi="Arial" w:cs="Arial"/>
          <w:b/>
          <w:sz w:val="34"/>
          <w:szCs w:val="24"/>
        </w:rPr>
      </w:pPr>
      <w:r>
        <w:rPr>
          <w:rFonts w:ascii="Arial" w:hAnsi="Arial" w:cs="Arial"/>
          <w:b/>
          <w:sz w:val="34"/>
          <w:szCs w:val="24"/>
        </w:rPr>
        <w:t>QCVN 5-1:201</w:t>
      </w:r>
      <w:r w:rsidR="00F50BFE">
        <w:rPr>
          <w:rFonts w:ascii="Arial" w:hAnsi="Arial" w:cs="Arial"/>
          <w:b/>
          <w:sz w:val="34"/>
          <w:szCs w:val="24"/>
        </w:rPr>
        <w:t>7</w:t>
      </w:r>
      <w:r w:rsidR="00B31EFC" w:rsidRPr="00444C14">
        <w:rPr>
          <w:rFonts w:ascii="Arial" w:hAnsi="Arial" w:cs="Arial"/>
          <w:b/>
          <w:sz w:val="34"/>
          <w:szCs w:val="24"/>
        </w:rPr>
        <w:t>/BYT</w:t>
      </w:r>
    </w:p>
    <w:p w:rsidR="00B31EFC" w:rsidRPr="00444C14" w:rsidRDefault="00B31EFC" w:rsidP="00B31EFC">
      <w:pPr>
        <w:spacing w:before="120" w:line="360" w:lineRule="auto"/>
        <w:jc w:val="center"/>
        <w:rPr>
          <w:rFonts w:ascii="Arial" w:hAnsi="Arial" w:cs="Arial"/>
          <w:sz w:val="24"/>
          <w:szCs w:val="24"/>
        </w:rPr>
      </w:pPr>
    </w:p>
    <w:p w:rsidR="00B31EFC" w:rsidRPr="00444C14" w:rsidRDefault="00B31EFC" w:rsidP="00B31EFC">
      <w:pPr>
        <w:spacing w:before="120" w:line="360" w:lineRule="auto"/>
        <w:jc w:val="center"/>
        <w:rPr>
          <w:rFonts w:ascii="Arial" w:hAnsi="Arial" w:cs="Arial"/>
          <w:sz w:val="24"/>
          <w:szCs w:val="24"/>
        </w:rPr>
      </w:pPr>
    </w:p>
    <w:p w:rsidR="00B31EFC" w:rsidRPr="0041754E" w:rsidRDefault="00B31EFC" w:rsidP="00B31EFC">
      <w:pPr>
        <w:spacing w:line="288" w:lineRule="auto"/>
        <w:jc w:val="center"/>
        <w:rPr>
          <w:rFonts w:ascii="Times New Roman" w:hAnsi="Times New Roman"/>
          <w:b/>
          <w:sz w:val="34"/>
          <w:szCs w:val="24"/>
        </w:rPr>
      </w:pPr>
      <w:r w:rsidRPr="00444C14">
        <w:rPr>
          <w:rFonts w:ascii="Arial" w:hAnsi="Arial" w:cs="Arial"/>
          <w:b/>
          <w:sz w:val="34"/>
          <w:szCs w:val="24"/>
        </w:rPr>
        <w:t>QUY CHUẨN KỸ THUẬT QUỐC GIA</w:t>
      </w:r>
    </w:p>
    <w:p w:rsidR="00B31EFC" w:rsidRPr="00444C14" w:rsidRDefault="00B31EFC" w:rsidP="00B31EFC">
      <w:pPr>
        <w:spacing w:line="288" w:lineRule="auto"/>
        <w:jc w:val="center"/>
        <w:rPr>
          <w:rFonts w:ascii="Arial" w:hAnsi="Arial" w:cs="Arial"/>
          <w:b/>
          <w:sz w:val="34"/>
          <w:szCs w:val="24"/>
        </w:rPr>
      </w:pPr>
      <w:r>
        <w:rPr>
          <w:rFonts w:ascii="Arial" w:hAnsi="Arial" w:cs="Arial"/>
          <w:b/>
          <w:sz w:val="34"/>
          <w:szCs w:val="24"/>
        </w:rPr>
        <w:t>ĐỐ</w:t>
      </w:r>
      <w:r w:rsidRPr="007B3344">
        <w:rPr>
          <w:rFonts w:ascii="Arial" w:hAnsi="Arial" w:cs="Arial"/>
          <w:b/>
          <w:sz w:val="34"/>
          <w:szCs w:val="24"/>
        </w:rPr>
        <w:t>I V</w:t>
      </w:r>
      <w:r>
        <w:rPr>
          <w:rFonts w:ascii="Arial" w:hAnsi="Arial" w:cs="Arial"/>
          <w:b/>
          <w:sz w:val="34"/>
          <w:szCs w:val="24"/>
        </w:rPr>
        <w:t>Ớ</w:t>
      </w:r>
      <w:r w:rsidRPr="007B3344">
        <w:rPr>
          <w:rFonts w:ascii="Arial" w:hAnsi="Arial" w:cs="Arial"/>
          <w:b/>
          <w:sz w:val="34"/>
          <w:szCs w:val="24"/>
        </w:rPr>
        <w:t>I</w:t>
      </w:r>
      <w:r w:rsidRPr="00444C14">
        <w:rPr>
          <w:rFonts w:ascii="Arial" w:hAnsi="Arial" w:cs="Arial"/>
          <w:b/>
          <w:sz w:val="34"/>
          <w:szCs w:val="24"/>
        </w:rPr>
        <w:t xml:space="preserve"> </w:t>
      </w:r>
      <w:r w:rsidR="00834FF9">
        <w:rPr>
          <w:rFonts w:ascii="Arial" w:hAnsi="Arial" w:cs="Arial"/>
          <w:b/>
          <w:sz w:val="34"/>
          <w:szCs w:val="24"/>
        </w:rPr>
        <w:t>CÁC SẢN PHẨM SỮA DẠNG LỎNG</w:t>
      </w:r>
    </w:p>
    <w:p w:rsidR="00B31EFC" w:rsidRPr="004F4972" w:rsidRDefault="00B31EFC" w:rsidP="00B31EFC">
      <w:pPr>
        <w:spacing w:line="312" w:lineRule="auto"/>
        <w:jc w:val="center"/>
        <w:rPr>
          <w:rFonts w:ascii="Arial" w:hAnsi="Arial" w:cs="Arial"/>
          <w:b/>
          <w:i/>
          <w:sz w:val="12"/>
          <w:szCs w:val="12"/>
        </w:rPr>
      </w:pPr>
    </w:p>
    <w:p w:rsidR="00B31EFC" w:rsidRPr="00444C14" w:rsidRDefault="00B31EFC" w:rsidP="00B31EFC">
      <w:pPr>
        <w:spacing w:line="312" w:lineRule="auto"/>
        <w:jc w:val="center"/>
        <w:rPr>
          <w:rFonts w:ascii="Arial" w:hAnsi="Arial" w:cs="Arial"/>
          <w:b/>
          <w:i/>
          <w:szCs w:val="24"/>
        </w:rPr>
      </w:pPr>
      <w:r w:rsidRPr="00444C14">
        <w:rPr>
          <w:rFonts w:ascii="Arial" w:hAnsi="Arial" w:cs="Arial"/>
          <w:b/>
          <w:i/>
          <w:szCs w:val="24"/>
        </w:rPr>
        <w:t xml:space="preserve">National technical regulation </w:t>
      </w:r>
      <w:r>
        <w:rPr>
          <w:rFonts w:ascii="Arial" w:hAnsi="Arial" w:cs="Arial"/>
          <w:b/>
          <w:i/>
          <w:szCs w:val="24"/>
        </w:rPr>
        <w:t>for</w:t>
      </w:r>
      <w:r w:rsidRPr="00444C14">
        <w:rPr>
          <w:rFonts w:ascii="Arial" w:hAnsi="Arial" w:cs="Arial"/>
          <w:b/>
          <w:i/>
          <w:szCs w:val="24"/>
        </w:rPr>
        <w:t xml:space="preserve"> </w:t>
      </w:r>
      <w:r w:rsidR="00FC0352">
        <w:rPr>
          <w:rFonts w:ascii="Arial" w:hAnsi="Arial" w:cs="Arial"/>
          <w:b/>
          <w:bCs/>
          <w:i/>
          <w:iCs/>
        </w:rPr>
        <w:t>fluid milk products</w:t>
      </w:r>
      <w:r w:rsidRPr="0085533B">
        <w:rPr>
          <w:rFonts w:ascii="Arial" w:hAnsi="Arial" w:cs="Arial"/>
          <w:b/>
          <w:bCs/>
          <w:i/>
          <w:iCs/>
        </w:rPr>
        <w:t xml:space="preserve"> </w:t>
      </w:r>
    </w:p>
    <w:p w:rsidR="00B31EFC" w:rsidRPr="00444C14" w:rsidRDefault="00B31EFC" w:rsidP="00B31EFC">
      <w:pPr>
        <w:spacing w:before="120" w:line="360" w:lineRule="auto"/>
        <w:jc w:val="center"/>
        <w:rPr>
          <w:rFonts w:ascii="Arial" w:hAnsi="Arial" w:cs="Arial"/>
          <w:sz w:val="24"/>
          <w:szCs w:val="24"/>
        </w:rPr>
      </w:pPr>
      <w:r w:rsidRPr="00444C14">
        <w:rPr>
          <w:rFonts w:ascii="Arial" w:hAnsi="Arial" w:cs="Arial"/>
          <w:sz w:val="24"/>
          <w:szCs w:val="24"/>
        </w:rPr>
        <w:br/>
      </w:r>
    </w:p>
    <w:p w:rsidR="00B31EFC" w:rsidRPr="00444C14" w:rsidRDefault="00B31EFC" w:rsidP="00B31EFC">
      <w:pPr>
        <w:spacing w:before="120" w:line="360" w:lineRule="auto"/>
        <w:jc w:val="center"/>
        <w:rPr>
          <w:rFonts w:ascii="Arial" w:hAnsi="Arial" w:cs="Arial"/>
          <w:sz w:val="24"/>
          <w:szCs w:val="24"/>
        </w:rPr>
      </w:pPr>
    </w:p>
    <w:p w:rsidR="00B31EFC" w:rsidRPr="00444C14" w:rsidRDefault="00B31EFC" w:rsidP="00B31EFC">
      <w:pPr>
        <w:spacing w:before="120" w:line="360" w:lineRule="auto"/>
        <w:jc w:val="center"/>
        <w:rPr>
          <w:rFonts w:ascii="Arial" w:hAnsi="Arial" w:cs="Arial"/>
          <w:sz w:val="24"/>
          <w:szCs w:val="24"/>
        </w:rPr>
      </w:pPr>
    </w:p>
    <w:p w:rsidR="00B31EFC" w:rsidRPr="00444C14" w:rsidRDefault="00B31EFC" w:rsidP="00B31EFC">
      <w:pPr>
        <w:spacing w:before="120" w:line="360" w:lineRule="auto"/>
        <w:jc w:val="center"/>
        <w:rPr>
          <w:rFonts w:ascii="Arial" w:hAnsi="Arial" w:cs="Arial"/>
          <w:sz w:val="24"/>
          <w:szCs w:val="24"/>
        </w:rPr>
      </w:pPr>
    </w:p>
    <w:p w:rsidR="00B31EFC" w:rsidRDefault="00B31EFC" w:rsidP="00B31EFC">
      <w:pPr>
        <w:spacing w:before="120" w:line="360" w:lineRule="auto"/>
        <w:jc w:val="center"/>
        <w:rPr>
          <w:rFonts w:ascii="Arial" w:hAnsi="Arial" w:cs="Arial"/>
          <w:sz w:val="24"/>
          <w:szCs w:val="24"/>
        </w:rPr>
      </w:pPr>
    </w:p>
    <w:p w:rsidR="00B31EFC" w:rsidRDefault="00B31EFC" w:rsidP="00B31EFC">
      <w:pPr>
        <w:spacing w:before="120" w:line="360" w:lineRule="auto"/>
        <w:jc w:val="center"/>
        <w:rPr>
          <w:rFonts w:ascii="Arial" w:hAnsi="Arial" w:cs="Arial"/>
          <w:sz w:val="24"/>
          <w:szCs w:val="24"/>
        </w:rPr>
      </w:pPr>
    </w:p>
    <w:p w:rsidR="00B31EFC" w:rsidRPr="00444C14" w:rsidRDefault="00B31EFC" w:rsidP="00B31EFC">
      <w:pPr>
        <w:spacing w:before="120" w:line="360" w:lineRule="auto"/>
        <w:jc w:val="center"/>
        <w:rPr>
          <w:rFonts w:ascii="Arial" w:hAnsi="Arial" w:cs="Arial"/>
          <w:sz w:val="24"/>
          <w:szCs w:val="24"/>
        </w:rPr>
      </w:pPr>
    </w:p>
    <w:p w:rsidR="00B31EFC" w:rsidRPr="00444C14" w:rsidRDefault="00B31EFC" w:rsidP="00B31EFC">
      <w:pPr>
        <w:spacing w:before="120" w:line="360" w:lineRule="auto"/>
        <w:jc w:val="center"/>
        <w:rPr>
          <w:rFonts w:ascii="Arial" w:hAnsi="Arial" w:cs="Arial"/>
          <w:sz w:val="24"/>
          <w:szCs w:val="24"/>
        </w:rPr>
      </w:pPr>
    </w:p>
    <w:p w:rsidR="008E6740" w:rsidRDefault="008E6740" w:rsidP="00B31EFC">
      <w:pPr>
        <w:spacing w:before="120" w:line="360" w:lineRule="auto"/>
        <w:jc w:val="center"/>
        <w:rPr>
          <w:rFonts w:ascii="Arial" w:hAnsi="Arial" w:cs="Arial"/>
          <w:b/>
          <w:sz w:val="24"/>
          <w:szCs w:val="24"/>
        </w:rPr>
      </w:pPr>
    </w:p>
    <w:p w:rsidR="008E6740" w:rsidRDefault="008E6740" w:rsidP="00B31EFC">
      <w:pPr>
        <w:spacing w:before="120" w:line="360" w:lineRule="auto"/>
        <w:jc w:val="center"/>
        <w:rPr>
          <w:rFonts w:ascii="Arial" w:hAnsi="Arial" w:cs="Arial"/>
          <w:b/>
          <w:sz w:val="24"/>
          <w:szCs w:val="24"/>
        </w:rPr>
      </w:pPr>
    </w:p>
    <w:p w:rsidR="008E6740" w:rsidRDefault="008E6740" w:rsidP="00B31EFC">
      <w:pPr>
        <w:spacing w:before="120" w:line="360" w:lineRule="auto"/>
        <w:jc w:val="center"/>
        <w:rPr>
          <w:rFonts w:ascii="Arial" w:hAnsi="Arial" w:cs="Arial"/>
          <w:b/>
          <w:sz w:val="24"/>
          <w:szCs w:val="24"/>
        </w:rPr>
      </w:pPr>
    </w:p>
    <w:p w:rsidR="00B31EFC" w:rsidRPr="00444C14" w:rsidRDefault="00B31EFC" w:rsidP="00B31EFC">
      <w:pPr>
        <w:spacing w:before="120" w:line="360" w:lineRule="auto"/>
        <w:jc w:val="center"/>
        <w:rPr>
          <w:rFonts w:ascii="Arial" w:hAnsi="Arial" w:cs="Arial"/>
          <w:b/>
          <w:sz w:val="24"/>
          <w:szCs w:val="24"/>
        </w:rPr>
      </w:pPr>
      <w:r w:rsidRPr="00444C14">
        <w:rPr>
          <w:rFonts w:ascii="Arial" w:hAnsi="Arial" w:cs="Arial"/>
          <w:b/>
          <w:sz w:val="24"/>
          <w:szCs w:val="24"/>
        </w:rPr>
        <w:t xml:space="preserve">HÀ NỘI – </w:t>
      </w:r>
      <w:r>
        <w:rPr>
          <w:rFonts w:ascii="Arial" w:hAnsi="Arial" w:cs="Arial"/>
          <w:b/>
          <w:sz w:val="24"/>
          <w:szCs w:val="24"/>
        </w:rPr>
        <w:t>201</w:t>
      </w:r>
      <w:r w:rsidR="00F50BFE">
        <w:rPr>
          <w:rFonts w:ascii="Arial" w:hAnsi="Arial" w:cs="Arial"/>
          <w:b/>
          <w:sz w:val="24"/>
          <w:szCs w:val="24"/>
        </w:rPr>
        <w:t>7</w:t>
      </w:r>
    </w:p>
    <w:p w:rsidR="00B31EFC" w:rsidRDefault="00B31EFC" w:rsidP="00B31EFC">
      <w:pPr>
        <w:spacing w:before="120" w:line="360" w:lineRule="auto"/>
        <w:jc w:val="center"/>
        <w:rPr>
          <w:rFonts w:ascii="Arial" w:hAnsi="Arial" w:cs="Arial"/>
          <w:sz w:val="24"/>
          <w:szCs w:val="24"/>
        </w:rPr>
        <w:sectPr w:rsidR="00B31EFC" w:rsidSect="004C62AD">
          <w:headerReference w:type="even" r:id="rId9"/>
          <w:headerReference w:type="default" r:id="rId10"/>
          <w:footerReference w:type="even" r:id="rId11"/>
          <w:footerReference w:type="default" r:id="rId12"/>
          <w:footerReference w:type="first" r:id="rId13"/>
          <w:pgSz w:w="11907" w:h="16840" w:code="9"/>
          <w:pgMar w:top="1134" w:right="1134" w:bottom="1134" w:left="1701" w:header="567" w:footer="567" w:gutter="0"/>
          <w:pgNumType w:start="2"/>
          <w:cols w:space="720"/>
          <w:titlePg/>
          <w:docGrid w:linePitch="381"/>
        </w:sectPr>
      </w:pPr>
    </w:p>
    <w:p w:rsidR="00B31EFC" w:rsidRPr="00444C14" w:rsidRDefault="00B31EFC" w:rsidP="00B31EFC">
      <w:pPr>
        <w:spacing w:before="120" w:line="360" w:lineRule="auto"/>
        <w:jc w:val="center"/>
        <w:rPr>
          <w:rFonts w:ascii="Arial" w:hAnsi="Arial" w:cs="Arial"/>
          <w:sz w:val="24"/>
          <w:szCs w:val="24"/>
        </w:rPr>
      </w:pPr>
    </w:p>
    <w:p w:rsidR="00B31EFC" w:rsidRPr="00444C14" w:rsidRDefault="00B31EFC" w:rsidP="00B31EFC">
      <w:pPr>
        <w:spacing w:before="120" w:line="360" w:lineRule="auto"/>
        <w:jc w:val="center"/>
        <w:rPr>
          <w:rFonts w:ascii="Arial" w:hAnsi="Arial" w:cs="Arial"/>
          <w:sz w:val="24"/>
          <w:szCs w:val="24"/>
        </w:rPr>
      </w:pPr>
    </w:p>
    <w:p w:rsidR="00B31EFC" w:rsidRPr="00444C14" w:rsidRDefault="00B31EFC" w:rsidP="00B31EFC">
      <w:pPr>
        <w:spacing w:before="120" w:line="360" w:lineRule="auto"/>
        <w:jc w:val="center"/>
        <w:rPr>
          <w:rFonts w:ascii="Arial" w:hAnsi="Arial" w:cs="Arial"/>
          <w:sz w:val="24"/>
          <w:szCs w:val="24"/>
        </w:rPr>
      </w:pPr>
    </w:p>
    <w:p w:rsidR="00B31EFC" w:rsidRPr="00444C14" w:rsidRDefault="00B31EFC" w:rsidP="00B31EFC">
      <w:pPr>
        <w:spacing w:before="120" w:line="360" w:lineRule="auto"/>
        <w:rPr>
          <w:rFonts w:ascii="Arial" w:hAnsi="Arial" w:cs="Arial"/>
          <w:b/>
          <w:sz w:val="24"/>
          <w:szCs w:val="24"/>
        </w:rPr>
      </w:pPr>
      <w:r w:rsidRPr="00444C14">
        <w:rPr>
          <w:rFonts w:ascii="Arial" w:hAnsi="Arial" w:cs="Arial"/>
          <w:b/>
          <w:sz w:val="24"/>
          <w:szCs w:val="24"/>
        </w:rPr>
        <w:t>Lời nói đầu</w:t>
      </w:r>
    </w:p>
    <w:tbl>
      <w:tblPr>
        <w:tblW w:w="8640" w:type="dxa"/>
        <w:tblInd w:w="115" w:type="dxa"/>
        <w:tblBorders>
          <w:insideH w:val="single" w:sz="4" w:space="0" w:color="auto"/>
          <w:insideV w:val="single" w:sz="4" w:space="0" w:color="auto"/>
        </w:tblBorders>
        <w:tblLook w:val="0000"/>
      </w:tblPr>
      <w:tblGrid>
        <w:gridCol w:w="8640"/>
      </w:tblGrid>
      <w:tr w:rsidR="00B31EFC" w:rsidRPr="00444C14" w:rsidTr="00D41614">
        <w:tc>
          <w:tcPr>
            <w:tcW w:w="8640" w:type="dxa"/>
          </w:tcPr>
          <w:p w:rsidR="00997312" w:rsidRDefault="00AC4104">
            <w:pPr>
              <w:spacing w:before="120" w:line="360" w:lineRule="auto"/>
              <w:jc w:val="both"/>
              <w:rPr>
                <w:rFonts w:ascii="Arial" w:hAnsi="Arial" w:cs="Arial"/>
                <w:sz w:val="24"/>
                <w:szCs w:val="24"/>
              </w:rPr>
            </w:pPr>
            <w:r w:rsidRPr="00AF32FF">
              <w:rPr>
                <w:rFonts w:ascii="Arial" w:hAnsi="Arial" w:cs="Arial"/>
                <w:b/>
                <w:sz w:val="24"/>
                <w:szCs w:val="24"/>
              </w:rPr>
              <w:t>QCVN 5-1:201</w:t>
            </w:r>
            <w:r w:rsidR="00F50BFE">
              <w:rPr>
                <w:rFonts w:ascii="Arial" w:hAnsi="Arial" w:cs="Arial"/>
                <w:b/>
                <w:sz w:val="24"/>
                <w:szCs w:val="24"/>
              </w:rPr>
              <w:t>7</w:t>
            </w:r>
            <w:r w:rsidRPr="00AF32FF">
              <w:rPr>
                <w:rFonts w:ascii="Arial" w:hAnsi="Arial" w:cs="Arial"/>
                <w:b/>
                <w:sz w:val="24"/>
                <w:szCs w:val="24"/>
              </w:rPr>
              <w:t>/BYT</w:t>
            </w:r>
            <w:r w:rsidR="00B31EFC" w:rsidRPr="00444C14">
              <w:rPr>
                <w:rFonts w:ascii="Arial" w:hAnsi="Arial" w:cs="Arial"/>
                <w:sz w:val="24"/>
                <w:szCs w:val="24"/>
              </w:rPr>
              <w:t xml:space="preserve"> </w:t>
            </w:r>
            <w:r w:rsidR="00B31EFC">
              <w:rPr>
                <w:rFonts w:ascii="Arial" w:hAnsi="Arial" w:cs="Arial"/>
                <w:i/>
                <w:sz w:val="24"/>
                <w:szCs w:val="24"/>
              </w:rPr>
              <w:t xml:space="preserve">do Ban soạn thảo Quy chuẩn kỹ thuật quốc gia đối với </w:t>
            </w:r>
            <w:r w:rsidR="00BB15A0">
              <w:rPr>
                <w:rFonts w:ascii="Arial" w:hAnsi="Arial" w:cs="Arial"/>
                <w:i/>
                <w:sz w:val="24"/>
                <w:szCs w:val="24"/>
              </w:rPr>
              <w:t>sữa và sản phẩm sữa</w:t>
            </w:r>
            <w:r w:rsidR="00693258">
              <w:rPr>
                <w:rFonts w:ascii="Arial" w:hAnsi="Arial" w:cs="Arial"/>
                <w:i/>
                <w:sz w:val="24"/>
                <w:szCs w:val="24"/>
              </w:rPr>
              <w:t xml:space="preserve"> dạng lỏng</w:t>
            </w:r>
            <w:r w:rsidR="00176019">
              <w:rPr>
                <w:rFonts w:ascii="Arial" w:hAnsi="Arial" w:cs="Arial"/>
                <w:sz w:val="24"/>
                <w:szCs w:val="24"/>
              </w:rPr>
              <w:t xml:space="preserve"> </w:t>
            </w:r>
            <w:r w:rsidR="00B31EFC" w:rsidRPr="00444C14">
              <w:rPr>
                <w:rFonts w:ascii="Arial" w:hAnsi="Arial" w:cs="Arial"/>
                <w:sz w:val="24"/>
                <w:szCs w:val="24"/>
              </w:rPr>
              <w:t xml:space="preserve">biên soạn, Cục An toàn thực phẩm trình duyệt và được ban hành </w:t>
            </w:r>
            <w:r w:rsidR="00B31EFC">
              <w:rPr>
                <w:rFonts w:ascii="Arial" w:hAnsi="Arial" w:cs="Arial"/>
                <w:sz w:val="24"/>
                <w:szCs w:val="24"/>
              </w:rPr>
              <w:t xml:space="preserve">kèm </w:t>
            </w:r>
            <w:r w:rsidR="00B31EFC" w:rsidRPr="00444C14">
              <w:rPr>
                <w:rFonts w:ascii="Arial" w:hAnsi="Arial" w:cs="Arial"/>
                <w:sz w:val="24"/>
                <w:szCs w:val="24"/>
              </w:rPr>
              <w:t>theo</w:t>
            </w:r>
            <w:r w:rsidR="00B31EFC" w:rsidRPr="00444C14" w:rsidDel="00D13B02">
              <w:rPr>
                <w:rFonts w:ascii="Arial" w:hAnsi="Arial" w:cs="Arial"/>
                <w:sz w:val="24"/>
                <w:szCs w:val="24"/>
              </w:rPr>
              <w:t xml:space="preserve"> </w:t>
            </w:r>
            <w:r w:rsidR="00B31EFC">
              <w:rPr>
                <w:rFonts w:ascii="Arial" w:hAnsi="Arial" w:cs="Arial"/>
                <w:sz w:val="24"/>
                <w:szCs w:val="24"/>
              </w:rPr>
              <w:t xml:space="preserve">Thông tư số </w:t>
            </w:r>
            <w:r w:rsidR="00E200FA">
              <w:rPr>
                <w:rFonts w:ascii="Arial" w:hAnsi="Arial" w:cs="Arial"/>
                <w:sz w:val="24"/>
                <w:szCs w:val="24"/>
              </w:rPr>
              <w:t>…</w:t>
            </w:r>
            <w:r w:rsidR="003B3369">
              <w:rPr>
                <w:rFonts w:ascii="Arial" w:hAnsi="Arial" w:cs="Arial"/>
                <w:sz w:val="24"/>
                <w:szCs w:val="24"/>
              </w:rPr>
              <w:t>…</w:t>
            </w:r>
            <w:r w:rsidR="00B31EFC" w:rsidRPr="00444C14">
              <w:rPr>
                <w:rFonts w:ascii="Arial" w:hAnsi="Arial" w:cs="Arial"/>
                <w:sz w:val="24"/>
                <w:szCs w:val="24"/>
              </w:rPr>
              <w:t>/</w:t>
            </w:r>
            <w:r w:rsidR="00B31EFC">
              <w:rPr>
                <w:rFonts w:ascii="Arial" w:hAnsi="Arial" w:cs="Arial"/>
                <w:sz w:val="24"/>
                <w:szCs w:val="24"/>
              </w:rPr>
              <w:t>201</w:t>
            </w:r>
            <w:r w:rsidR="00F50BFE">
              <w:rPr>
                <w:rFonts w:ascii="Arial" w:hAnsi="Arial" w:cs="Arial"/>
                <w:sz w:val="24"/>
                <w:szCs w:val="24"/>
              </w:rPr>
              <w:t>7</w:t>
            </w:r>
            <w:r w:rsidR="00B31EFC" w:rsidRPr="00444C14">
              <w:rPr>
                <w:rFonts w:ascii="Arial" w:hAnsi="Arial" w:cs="Arial"/>
                <w:sz w:val="24"/>
                <w:szCs w:val="24"/>
              </w:rPr>
              <w:t>/TT</w:t>
            </w:r>
            <w:r w:rsidR="00B31EFC">
              <w:rPr>
                <w:rFonts w:ascii="Arial" w:hAnsi="Arial" w:cs="Arial"/>
                <w:sz w:val="24"/>
                <w:szCs w:val="24"/>
              </w:rPr>
              <w:t xml:space="preserve">-BYT </w:t>
            </w:r>
            <w:r w:rsidR="00B31EFC" w:rsidRPr="00444C14">
              <w:rPr>
                <w:rFonts w:ascii="Arial" w:hAnsi="Arial" w:cs="Arial"/>
                <w:sz w:val="24"/>
                <w:szCs w:val="24"/>
              </w:rPr>
              <w:t>ngày</w:t>
            </w:r>
            <w:r w:rsidR="00E200FA">
              <w:rPr>
                <w:rFonts w:ascii="Arial" w:hAnsi="Arial" w:cs="Arial"/>
                <w:sz w:val="24"/>
                <w:szCs w:val="24"/>
              </w:rPr>
              <w:t>….tháng…..</w:t>
            </w:r>
            <w:r w:rsidR="00B31EFC">
              <w:rPr>
                <w:rFonts w:ascii="Arial" w:hAnsi="Arial" w:cs="Arial"/>
                <w:sz w:val="24"/>
                <w:szCs w:val="24"/>
              </w:rPr>
              <w:t>năm 201</w:t>
            </w:r>
            <w:r w:rsidR="00F50BFE">
              <w:rPr>
                <w:rFonts w:ascii="Arial" w:hAnsi="Arial" w:cs="Arial"/>
                <w:sz w:val="24"/>
                <w:szCs w:val="24"/>
              </w:rPr>
              <w:t>7</w:t>
            </w:r>
            <w:r w:rsidR="00B31EFC">
              <w:rPr>
                <w:rFonts w:ascii="Arial" w:hAnsi="Arial" w:cs="Arial"/>
                <w:sz w:val="24"/>
                <w:szCs w:val="24"/>
              </w:rPr>
              <w:t xml:space="preserve"> của Bộ trưởng Bộ Y tế</w:t>
            </w:r>
            <w:r w:rsidR="00B31EFC" w:rsidRPr="00444C14">
              <w:rPr>
                <w:rFonts w:ascii="Arial" w:hAnsi="Arial" w:cs="Arial"/>
                <w:sz w:val="24"/>
                <w:szCs w:val="24"/>
              </w:rPr>
              <w:t>.</w:t>
            </w:r>
          </w:p>
        </w:tc>
      </w:tr>
    </w:tbl>
    <w:p w:rsidR="00110FB0" w:rsidRDefault="00110FB0" w:rsidP="00110FB0">
      <w:pPr>
        <w:spacing w:before="120" w:line="360" w:lineRule="auto"/>
        <w:rPr>
          <w:rFonts w:ascii="Arial" w:hAnsi="Arial" w:cs="Arial"/>
          <w:b/>
          <w:szCs w:val="24"/>
        </w:rPr>
        <w:sectPr w:rsidR="00110FB0" w:rsidSect="009F636A">
          <w:headerReference w:type="even" r:id="rId14"/>
          <w:headerReference w:type="default" r:id="rId15"/>
          <w:footerReference w:type="even" r:id="rId16"/>
          <w:footerReference w:type="default" r:id="rId17"/>
          <w:headerReference w:type="first" r:id="rId18"/>
          <w:footerReference w:type="first" r:id="rId19"/>
          <w:pgSz w:w="11907" w:h="16840" w:code="9"/>
          <w:pgMar w:top="1134" w:right="1134" w:bottom="1134" w:left="1701" w:header="567" w:footer="567" w:gutter="0"/>
          <w:pgNumType w:start="0"/>
          <w:cols w:space="720"/>
          <w:docGrid w:linePitch="381"/>
        </w:sectPr>
      </w:pPr>
    </w:p>
    <w:p w:rsidR="002C4018" w:rsidRDefault="005208DF">
      <w:pPr>
        <w:spacing w:before="120" w:line="360" w:lineRule="auto"/>
        <w:jc w:val="center"/>
        <w:rPr>
          <w:rFonts w:ascii="Arial" w:hAnsi="Arial" w:cs="Arial"/>
          <w:b/>
          <w:szCs w:val="24"/>
        </w:rPr>
      </w:pPr>
      <w:r w:rsidRPr="005208DF">
        <w:rPr>
          <w:noProof/>
        </w:rPr>
        <w:lastRenderedPageBreak/>
        <w:pict>
          <v:shapetype id="_x0000_t202" coordsize="21600,21600" o:spt="202" path="m,l,21600r21600,l21600,xe">
            <v:stroke joinstyle="miter"/>
            <v:path gradientshapeok="t" o:connecttype="rect"/>
          </v:shapetype>
          <v:shape id="Text Box 3" o:spid="_x0000_s1028" type="#_x0000_t202" style="position:absolute;left:0;text-align:left;margin-left:325.75pt;margin-top:-54.45pt;width:153.85pt;height:45.2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TUggIAAA8FAAAOAAAAZHJzL2Uyb0RvYy54bWysVFtv2yAUfp+0/4B4T22ndhJbdapelmlS&#10;d5Ha/QACOEbDwIDE7qr99x1wkqa7SNM0P2Auh+9cvu9wcTl0Eu24dUKrGmdnKUZcUc2E2tT488Nq&#10;ssDIeaIYkVrxGj9yhy+Xr19d9KbiU91qybhFAKJc1Zsat96bKkkcbXlH3Jk2XMFho21HPCztJmGW&#10;9IDeyWSaprOk15YZqyl3DnZvx0O8jPhNw6n/2DSOeyRrDLH5ONo4rsOYLC9ItbHEtILuwyD/EEVH&#10;hAKnR6hb4gnaWvELVCeo1U43/ozqLtFNIyiPOUA2WfpTNvctMTzmAsVx5lgm9/9g6YfdJ4sEq3GO&#10;kSIdUPTAB4+u9YDOQ3V64yowujdg5gfYBpZjps7cafrFIaVvWqI2/Mpa3becMIguCzeTk6sjjgsg&#10;6/69ZuCGbL2OQENju1A6KAYCdGDp8chMCIUGl2VxvigLjCicFfN8Ni+iC1Idbhvr/FuuOxQmNbbA&#10;fEQnuzvnQzSkOpgEZ05LwVZCyriwm/WNtGhHQCWr+O3RX5hJFYyVDtdGxHEHggQf4SyEG1l/KrNp&#10;nl5Py8lqtphP8lVeTMp5upikWXldztK8zG9X30OAWV61gjGu7oTiBwVm+d8xvO+FUTtRg6ivcVlM&#10;i5GiPyaZxu93SXbCQ0NK0dV4cTQiVSD2jWKQNqk8EXKcJy/Dj1WGGhz+sSpRBoH5UQN+WA+AErSx&#10;1uwRBGE18AWswysCk1bbbxj10JE1dl+3xHKM5DsFoiqzPA8tHBd5MZ/Cwp6erE9PiKIAVWOP0Ti9&#10;8WPbb40VmxY8jTJW+gqE2Iiokeeo9vKFrovJ7F+I0Nan62j1/I4tfwAAAP//AwBQSwMEFAAGAAgA&#10;AAAhAOa8RargAAAADAEAAA8AAABkcnMvZG93bnJldi54bWxMj8tug0AMRfeV8g8jR+qmSgaiQIAy&#10;RG2lVt3m8QEGHEBlPIiZBPL3nazape2j63Pz/ax7caPRdoYVhOsABHFl6o4bBefT5yoBYR1yjb1h&#10;UnAnC/ti8ZRjVpuJD3Q7ukb4ELYZKmidGzIpbdWSRrs2A7G/Xcyo0flxbGQ94uTDdS83QRBLjR37&#10;Dy0O9NFS9XO8agWX7+klSqfyy513h238jt2uNHelnpfz2ysIR7P7g+Gh79Wh8E6luXJtRa8gjsLI&#10;owpWYZCkIDySRukGRPlYJVuQRS7/lyh+AQAA//8DAFBLAQItABQABgAIAAAAIQC2gziS/gAAAOEB&#10;AAATAAAAAAAAAAAAAAAAAAAAAABbQ29udGVudF9UeXBlc10ueG1sUEsBAi0AFAAGAAgAAAAhADj9&#10;If/WAAAAlAEAAAsAAAAAAAAAAAAAAAAALwEAAF9yZWxzLy5yZWxzUEsBAi0AFAAGAAgAAAAhAD9n&#10;ZNSCAgAADwUAAA4AAAAAAAAAAAAAAAAALgIAAGRycy9lMm9Eb2MueG1sUEsBAi0AFAAGAAgAAAAh&#10;AOa8RargAAAADAEAAA8AAAAAAAAAAAAAAAAA3AQAAGRycy9kb3ducmV2LnhtbFBLBQYAAAAABAAE&#10;APMAAADpBQAAAAA=&#10;" stroked="f">
            <v:textbox>
              <w:txbxContent>
                <w:p w:rsidR="00861B95" w:rsidRDefault="00861B95" w:rsidP="00FE2AE6"/>
              </w:txbxContent>
            </v:textbox>
          </v:shape>
        </w:pict>
      </w:r>
      <w:r w:rsidR="00FE2AE6" w:rsidRPr="00444C14">
        <w:rPr>
          <w:rFonts w:ascii="Arial" w:hAnsi="Arial" w:cs="Arial"/>
          <w:b/>
          <w:szCs w:val="24"/>
        </w:rPr>
        <w:t>QUY CHUẨN KỸ THUẬT QUỐC GIA</w:t>
      </w:r>
    </w:p>
    <w:p w:rsidR="00FE2AE6" w:rsidRPr="00AF1475" w:rsidRDefault="00DF3A24" w:rsidP="00814A62">
      <w:pPr>
        <w:jc w:val="center"/>
        <w:rPr>
          <w:rFonts w:ascii="Arial" w:hAnsi="Arial" w:cs="Arial"/>
          <w:b/>
          <w:szCs w:val="24"/>
        </w:rPr>
      </w:pPr>
      <w:r w:rsidRPr="00AF1475">
        <w:rPr>
          <w:rFonts w:ascii="Arial" w:hAnsi="Arial" w:cs="Arial"/>
          <w:b/>
          <w:szCs w:val="24"/>
        </w:rPr>
        <w:t>ĐỐI VỚI</w:t>
      </w:r>
      <w:r w:rsidR="00FE2AE6" w:rsidRPr="00AF1475">
        <w:rPr>
          <w:rFonts w:ascii="Arial" w:hAnsi="Arial" w:cs="Arial"/>
          <w:b/>
          <w:szCs w:val="24"/>
        </w:rPr>
        <w:t xml:space="preserve"> </w:t>
      </w:r>
      <w:r w:rsidR="00896B64" w:rsidRPr="00AF1475">
        <w:rPr>
          <w:rFonts w:ascii="Arial" w:hAnsi="Arial" w:cs="Arial"/>
          <w:b/>
          <w:szCs w:val="24"/>
        </w:rPr>
        <w:t xml:space="preserve">CÁC </w:t>
      </w:r>
      <w:r w:rsidR="00FE2AE6" w:rsidRPr="00AF1475">
        <w:rPr>
          <w:rFonts w:ascii="Arial" w:hAnsi="Arial" w:cs="Arial"/>
          <w:b/>
          <w:szCs w:val="24"/>
        </w:rPr>
        <w:t>SẢN PHẨM SỮA DẠNG LỎNG</w:t>
      </w:r>
    </w:p>
    <w:p w:rsidR="00FE2AE6" w:rsidRPr="00444C14" w:rsidRDefault="00FE2AE6" w:rsidP="00BA2CB1">
      <w:pPr>
        <w:spacing w:before="240" w:line="360" w:lineRule="auto"/>
        <w:jc w:val="center"/>
        <w:rPr>
          <w:rFonts w:ascii="Arial" w:hAnsi="Arial" w:cs="Arial"/>
          <w:i/>
          <w:sz w:val="24"/>
          <w:szCs w:val="24"/>
        </w:rPr>
      </w:pPr>
      <w:r w:rsidRPr="00444C14">
        <w:rPr>
          <w:rFonts w:ascii="Arial" w:hAnsi="Arial" w:cs="Arial"/>
          <w:b/>
          <w:i/>
          <w:sz w:val="26"/>
          <w:szCs w:val="24"/>
        </w:rPr>
        <w:t>National technical regulation</w:t>
      </w:r>
      <w:r w:rsidR="00DF3A24" w:rsidRPr="00444C14">
        <w:rPr>
          <w:rFonts w:ascii="Arial" w:hAnsi="Arial" w:cs="Arial"/>
          <w:b/>
          <w:i/>
          <w:sz w:val="26"/>
          <w:szCs w:val="24"/>
        </w:rPr>
        <w:t xml:space="preserve"> </w:t>
      </w:r>
      <w:r w:rsidR="00F25387" w:rsidRPr="00444C14">
        <w:rPr>
          <w:rFonts w:ascii="Arial" w:hAnsi="Arial" w:cs="Arial"/>
          <w:b/>
          <w:i/>
          <w:sz w:val="26"/>
          <w:szCs w:val="24"/>
        </w:rPr>
        <w:t xml:space="preserve">for </w:t>
      </w:r>
      <w:r w:rsidRPr="00444C14">
        <w:rPr>
          <w:rFonts w:ascii="Arial" w:hAnsi="Arial" w:cs="Arial"/>
          <w:b/>
          <w:i/>
          <w:sz w:val="26"/>
          <w:szCs w:val="24"/>
        </w:rPr>
        <w:t>fluid milk products</w:t>
      </w:r>
      <w:r w:rsidRPr="00444C14">
        <w:rPr>
          <w:rFonts w:ascii="Arial" w:hAnsi="Arial" w:cs="Arial"/>
          <w:b/>
          <w:i/>
          <w:sz w:val="26"/>
          <w:szCs w:val="24"/>
        </w:rPr>
        <w:br/>
      </w:r>
    </w:p>
    <w:p w:rsidR="009771A4" w:rsidRDefault="00FE2AE6">
      <w:pPr>
        <w:spacing w:before="120" w:after="120" w:line="312" w:lineRule="auto"/>
        <w:jc w:val="center"/>
        <w:rPr>
          <w:rFonts w:ascii="Arial" w:hAnsi="Arial" w:cs="Arial"/>
          <w:b/>
          <w:sz w:val="24"/>
          <w:szCs w:val="24"/>
        </w:rPr>
      </w:pPr>
      <w:r w:rsidRPr="00444C14">
        <w:rPr>
          <w:rFonts w:ascii="Arial" w:hAnsi="Arial" w:cs="Arial"/>
          <w:sz w:val="24"/>
          <w:szCs w:val="24"/>
        </w:rPr>
        <w:t xml:space="preserve"> </w:t>
      </w:r>
      <w:r w:rsidR="00F927FE">
        <w:rPr>
          <w:rFonts w:ascii="Arial" w:hAnsi="Arial" w:cs="Arial"/>
          <w:b/>
          <w:sz w:val="24"/>
          <w:szCs w:val="24"/>
        </w:rPr>
        <w:t>I</w:t>
      </w:r>
      <w:r w:rsidRPr="00444C14">
        <w:rPr>
          <w:rFonts w:ascii="Arial" w:hAnsi="Arial" w:cs="Arial"/>
          <w:b/>
          <w:sz w:val="24"/>
          <w:szCs w:val="24"/>
        </w:rPr>
        <w:t>. QUY ĐỊNH CHUNG</w:t>
      </w:r>
    </w:p>
    <w:p w:rsidR="009771A4" w:rsidRDefault="00FE2AE6" w:rsidP="00765721">
      <w:pPr>
        <w:spacing w:before="120" w:after="120" w:line="288" w:lineRule="auto"/>
        <w:ind w:firstLine="567"/>
        <w:jc w:val="both"/>
        <w:rPr>
          <w:rFonts w:ascii="Arial" w:hAnsi="Arial" w:cs="Arial"/>
          <w:b/>
          <w:sz w:val="24"/>
          <w:szCs w:val="24"/>
        </w:rPr>
      </w:pPr>
      <w:r w:rsidRPr="001B1931">
        <w:rPr>
          <w:rFonts w:ascii="Arial" w:hAnsi="Arial" w:cs="Arial"/>
          <w:b/>
          <w:sz w:val="24"/>
          <w:szCs w:val="24"/>
        </w:rPr>
        <w:t>1.</w:t>
      </w:r>
      <w:r w:rsidR="00851FB3">
        <w:rPr>
          <w:rFonts w:ascii="Arial" w:hAnsi="Arial" w:cs="Arial"/>
          <w:b/>
          <w:sz w:val="24"/>
          <w:szCs w:val="24"/>
        </w:rPr>
        <w:t xml:space="preserve"> </w:t>
      </w:r>
      <w:r w:rsidR="00AB4C6E">
        <w:rPr>
          <w:rFonts w:ascii="Arial" w:hAnsi="Arial" w:cs="Arial"/>
          <w:b/>
          <w:sz w:val="24"/>
          <w:szCs w:val="24"/>
        </w:rPr>
        <w:t>P</w:t>
      </w:r>
      <w:r w:rsidRPr="001B1931">
        <w:rPr>
          <w:rFonts w:ascii="Arial" w:hAnsi="Arial" w:cs="Arial"/>
          <w:b/>
          <w:sz w:val="24"/>
          <w:szCs w:val="24"/>
        </w:rPr>
        <w:t>hạm vi điều chỉnh</w:t>
      </w:r>
    </w:p>
    <w:p w:rsidR="00D36C0E" w:rsidRDefault="000C4CD0" w:rsidP="00492DE4">
      <w:pPr>
        <w:spacing w:before="120" w:after="120" w:line="288" w:lineRule="auto"/>
        <w:ind w:firstLine="567"/>
        <w:jc w:val="both"/>
        <w:rPr>
          <w:rFonts w:ascii="Arial" w:hAnsi="Arial" w:cs="Arial"/>
          <w:sz w:val="24"/>
          <w:szCs w:val="24"/>
        </w:rPr>
      </w:pPr>
      <w:r>
        <w:rPr>
          <w:rFonts w:ascii="Arial" w:hAnsi="Arial" w:cs="Arial"/>
          <w:sz w:val="24"/>
          <w:szCs w:val="24"/>
        </w:rPr>
        <w:t xml:space="preserve">Quy chuẩn này quy định </w:t>
      </w:r>
      <w:r w:rsidR="00FE2AE6" w:rsidRPr="001B1931">
        <w:rPr>
          <w:rFonts w:ascii="Arial" w:hAnsi="Arial" w:cs="Arial"/>
          <w:sz w:val="24"/>
          <w:szCs w:val="24"/>
        </w:rPr>
        <w:t>các</w:t>
      </w:r>
      <w:r>
        <w:rPr>
          <w:rFonts w:ascii="Arial" w:hAnsi="Arial" w:cs="Arial"/>
          <w:sz w:val="24"/>
          <w:szCs w:val="24"/>
        </w:rPr>
        <w:t xml:space="preserve"> mức giới hạn</w:t>
      </w:r>
      <w:r w:rsidR="00365772">
        <w:rPr>
          <w:rFonts w:ascii="Arial" w:hAnsi="Arial" w:cs="Arial"/>
          <w:sz w:val="24"/>
          <w:szCs w:val="24"/>
        </w:rPr>
        <w:t xml:space="preserve"> an toàn </w:t>
      </w:r>
      <w:r w:rsidR="00FE2AE6" w:rsidRPr="001B1931">
        <w:rPr>
          <w:rFonts w:ascii="Arial" w:hAnsi="Arial" w:cs="Arial"/>
          <w:sz w:val="24"/>
          <w:szCs w:val="24"/>
        </w:rPr>
        <w:t xml:space="preserve">và </w:t>
      </w:r>
      <w:r w:rsidR="00B024FF">
        <w:rPr>
          <w:rFonts w:ascii="Arial" w:hAnsi="Arial" w:cs="Arial"/>
          <w:sz w:val="24"/>
          <w:szCs w:val="24"/>
        </w:rPr>
        <w:t>các yêu cầu quản lý đối với</w:t>
      </w:r>
      <w:r w:rsidR="00FE2AE6" w:rsidRPr="001B1931">
        <w:rPr>
          <w:rFonts w:ascii="Arial" w:hAnsi="Arial" w:cs="Arial"/>
          <w:sz w:val="24"/>
          <w:szCs w:val="24"/>
        </w:rPr>
        <w:t xml:space="preserve"> </w:t>
      </w:r>
      <w:r w:rsidR="00483895" w:rsidRPr="001B1931">
        <w:rPr>
          <w:rFonts w:ascii="Arial" w:hAnsi="Arial" w:cs="Arial"/>
          <w:sz w:val="24"/>
          <w:szCs w:val="24"/>
        </w:rPr>
        <w:t>các sản phẩm sữa dạng lỏng</w:t>
      </w:r>
      <w:r w:rsidR="00394298" w:rsidRPr="001B1931">
        <w:rPr>
          <w:rFonts w:ascii="Arial" w:hAnsi="Arial" w:cs="Arial"/>
          <w:sz w:val="24"/>
          <w:szCs w:val="24"/>
        </w:rPr>
        <w:t xml:space="preserve">, bao gồm </w:t>
      </w:r>
      <w:r w:rsidR="000A752C">
        <w:rPr>
          <w:rFonts w:ascii="Arial" w:hAnsi="Arial" w:cs="Arial"/>
          <w:sz w:val="24"/>
          <w:szCs w:val="24"/>
        </w:rPr>
        <w:t xml:space="preserve">nhóm </w:t>
      </w:r>
      <w:r w:rsidR="00EF6F6B" w:rsidRPr="002D3FAE">
        <w:rPr>
          <w:rFonts w:ascii="Arial" w:hAnsi="Arial" w:cs="Arial"/>
          <w:sz w:val="24"/>
          <w:szCs w:val="24"/>
        </w:rPr>
        <w:t>sữa tươi</w:t>
      </w:r>
      <w:r w:rsidR="009A2059">
        <w:rPr>
          <w:rFonts w:ascii="Arial" w:hAnsi="Arial" w:cs="Arial"/>
          <w:sz w:val="24"/>
          <w:szCs w:val="24"/>
        </w:rPr>
        <w:t xml:space="preserve"> (sữa tươi nguyên chất,</w:t>
      </w:r>
      <w:r w:rsidR="00FA58C5">
        <w:rPr>
          <w:rFonts w:ascii="Arial" w:hAnsi="Arial" w:cs="Arial"/>
          <w:sz w:val="24"/>
          <w:szCs w:val="24"/>
        </w:rPr>
        <w:t xml:space="preserve"> sữa tươi nguyên chất</w:t>
      </w:r>
      <w:r w:rsidR="00E34CE6">
        <w:rPr>
          <w:rFonts w:ascii="Arial" w:hAnsi="Arial" w:cs="Arial"/>
          <w:sz w:val="24"/>
          <w:szCs w:val="24"/>
        </w:rPr>
        <w:t xml:space="preserve"> tách béo,</w:t>
      </w:r>
      <w:r w:rsidR="00654064">
        <w:rPr>
          <w:rFonts w:ascii="Arial" w:hAnsi="Arial" w:cs="Arial"/>
          <w:sz w:val="24"/>
          <w:szCs w:val="24"/>
        </w:rPr>
        <w:t xml:space="preserve"> </w:t>
      </w:r>
      <w:r w:rsidR="009A2059">
        <w:rPr>
          <w:rFonts w:ascii="Arial" w:hAnsi="Arial" w:cs="Arial"/>
          <w:sz w:val="24"/>
          <w:szCs w:val="24"/>
        </w:rPr>
        <w:t>sữa tươi, sữa tươi tách béo</w:t>
      </w:r>
      <w:r w:rsidR="00673FA4">
        <w:rPr>
          <w:rFonts w:ascii="Arial" w:hAnsi="Arial" w:cs="Arial"/>
          <w:sz w:val="24"/>
          <w:szCs w:val="24"/>
        </w:rPr>
        <w:t>)</w:t>
      </w:r>
      <w:r w:rsidR="00247A61" w:rsidRPr="002D3FAE">
        <w:rPr>
          <w:rFonts w:ascii="Arial" w:hAnsi="Arial" w:cs="Arial"/>
          <w:sz w:val="24"/>
          <w:szCs w:val="24"/>
        </w:rPr>
        <w:t xml:space="preserve">, </w:t>
      </w:r>
      <w:r w:rsidR="00AB06D6" w:rsidRPr="002D3FAE">
        <w:rPr>
          <w:rFonts w:ascii="Arial" w:hAnsi="Arial" w:cs="Arial"/>
          <w:sz w:val="24"/>
          <w:szCs w:val="24"/>
        </w:rPr>
        <w:t xml:space="preserve">sữa </w:t>
      </w:r>
      <w:r w:rsidR="00380D9A">
        <w:rPr>
          <w:rFonts w:ascii="Arial" w:hAnsi="Arial" w:cs="Arial"/>
          <w:sz w:val="24"/>
          <w:szCs w:val="24"/>
        </w:rPr>
        <w:t>hoàn nguyên</w:t>
      </w:r>
      <w:r w:rsidR="00394298" w:rsidRPr="002D3FAE">
        <w:rPr>
          <w:rFonts w:ascii="Arial" w:hAnsi="Arial" w:cs="Arial"/>
          <w:sz w:val="24"/>
          <w:szCs w:val="24"/>
        </w:rPr>
        <w:t xml:space="preserve">, </w:t>
      </w:r>
      <w:r w:rsidR="00F21FE2">
        <w:rPr>
          <w:rFonts w:ascii="Arial" w:hAnsi="Arial" w:cs="Arial"/>
          <w:sz w:val="24"/>
          <w:szCs w:val="24"/>
        </w:rPr>
        <w:t>sữa pha lại</w:t>
      </w:r>
      <w:r w:rsidR="00B56CF9">
        <w:rPr>
          <w:rFonts w:ascii="Arial" w:hAnsi="Arial" w:cs="Arial"/>
          <w:sz w:val="24"/>
          <w:szCs w:val="24"/>
        </w:rPr>
        <w:t>, sữa hỗn hợp</w:t>
      </w:r>
      <w:r w:rsidR="006E45E0">
        <w:rPr>
          <w:rFonts w:ascii="Arial" w:hAnsi="Arial" w:cs="Arial"/>
          <w:sz w:val="24"/>
          <w:szCs w:val="24"/>
        </w:rPr>
        <w:t xml:space="preserve">, </w:t>
      </w:r>
      <w:r w:rsidR="00492DE4">
        <w:rPr>
          <w:rFonts w:ascii="Arial" w:hAnsi="Arial" w:cs="Arial"/>
          <w:sz w:val="24"/>
          <w:szCs w:val="24"/>
        </w:rPr>
        <w:t>nhóm sữa cô đặc và sữa đặc có đường (</w:t>
      </w:r>
      <w:r w:rsidR="00D36C0E" w:rsidRPr="002D3FAE">
        <w:rPr>
          <w:rFonts w:ascii="Arial" w:hAnsi="Arial" w:cs="Arial"/>
          <w:sz w:val="24"/>
          <w:szCs w:val="24"/>
        </w:rPr>
        <w:t>sữa cô đặc</w:t>
      </w:r>
      <w:r w:rsidR="00492DE4">
        <w:rPr>
          <w:rFonts w:ascii="Arial" w:hAnsi="Arial" w:cs="Arial"/>
          <w:sz w:val="24"/>
          <w:szCs w:val="24"/>
        </w:rPr>
        <w:t xml:space="preserve">, </w:t>
      </w:r>
      <w:r w:rsidR="00D36C0E">
        <w:rPr>
          <w:rFonts w:ascii="Arial" w:hAnsi="Arial" w:cs="Arial"/>
          <w:sz w:val="24"/>
          <w:szCs w:val="24"/>
        </w:rPr>
        <w:t xml:space="preserve">sữa  đặc có đường, </w:t>
      </w:r>
      <w:r w:rsidR="00492DE4">
        <w:rPr>
          <w:rFonts w:ascii="Arial" w:hAnsi="Arial" w:cs="Arial"/>
          <w:sz w:val="24"/>
          <w:szCs w:val="24"/>
        </w:rPr>
        <w:t>s</w:t>
      </w:r>
      <w:r w:rsidR="00D36C0E" w:rsidRPr="00630184">
        <w:rPr>
          <w:rFonts w:ascii="Arial" w:hAnsi="Arial" w:cs="Arial"/>
          <w:sz w:val="24"/>
          <w:szCs w:val="24"/>
        </w:rPr>
        <w:t>ữa tách béo cô đặc bổ sung chất béo thực vật,</w:t>
      </w:r>
      <w:r w:rsidR="00492DE4">
        <w:rPr>
          <w:rFonts w:ascii="Arial" w:hAnsi="Arial" w:cs="Arial"/>
          <w:sz w:val="24"/>
          <w:szCs w:val="24"/>
        </w:rPr>
        <w:t xml:space="preserve"> s</w:t>
      </w:r>
      <w:r w:rsidR="00D36C0E" w:rsidRPr="00630184">
        <w:rPr>
          <w:rFonts w:ascii="Arial" w:hAnsi="Arial" w:cs="Arial"/>
          <w:sz w:val="24"/>
          <w:szCs w:val="24"/>
        </w:rPr>
        <w:t>ữa tách béo đặc có đường bổ sung chất béo thực vật</w:t>
      </w:r>
      <w:r w:rsidR="00D36C0E">
        <w:rPr>
          <w:rFonts w:ascii="Arial" w:hAnsi="Arial" w:cs="Arial"/>
          <w:sz w:val="24"/>
          <w:szCs w:val="24"/>
        </w:rPr>
        <w:t>)</w:t>
      </w:r>
    </w:p>
    <w:p w:rsidR="009771A4" w:rsidRDefault="00196876" w:rsidP="00765721">
      <w:pPr>
        <w:spacing w:before="120" w:after="120" w:line="288" w:lineRule="auto"/>
        <w:ind w:firstLine="567"/>
        <w:jc w:val="both"/>
        <w:rPr>
          <w:rFonts w:ascii="Arial" w:hAnsi="Arial" w:cs="Arial"/>
          <w:sz w:val="24"/>
          <w:szCs w:val="24"/>
        </w:rPr>
      </w:pPr>
      <w:r w:rsidRPr="001B1931">
        <w:rPr>
          <w:rFonts w:ascii="Arial" w:hAnsi="Arial" w:cs="Arial"/>
          <w:sz w:val="24"/>
          <w:szCs w:val="24"/>
        </w:rPr>
        <w:t xml:space="preserve">Quy chuẩn này không áp dụng đối với các sản phẩm sữa theo công thức dành cho trẻ đến 36 tháng tuổi, sữa theo công thức với mục đích y tế đặc biệt dành cho trẻ sơ sinh và thực phẩm chức năng. </w:t>
      </w:r>
    </w:p>
    <w:p w:rsidR="009771A4" w:rsidRDefault="00EB3416" w:rsidP="00765721">
      <w:pPr>
        <w:spacing w:before="120" w:after="120" w:line="288" w:lineRule="auto"/>
        <w:ind w:firstLine="567"/>
        <w:jc w:val="both"/>
        <w:rPr>
          <w:rFonts w:ascii="Arial" w:hAnsi="Arial" w:cs="Arial"/>
          <w:b/>
          <w:sz w:val="24"/>
          <w:szCs w:val="24"/>
        </w:rPr>
      </w:pPr>
      <w:r w:rsidRPr="001B1931">
        <w:rPr>
          <w:rFonts w:ascii="Arial" w:hAnsi="Arial" w:cs="Arial"/>
          <w:b/>
          <w:sz w:val="24"/>
          <w:szCs w:val="24"/>
        </w:rPr>
        <w:t xml:space="preserve">2. Đối tượng áp dụng </w:t>
      </w:r>
    </w:p>
    <w:p w:rsidR="009771A4" w:rsidRDefault="003F2DAE" w:rsidP="00765721">
      <w:pPr>
        <w:spacing w:before="120" w:after="120" w:line="288" w:lineRule="auto"/>
        <w:ind w:firstLine="567"/>
        <w:jc w:val="both"/>
        <w:rPr>
          <w:rFonts w:ascii="Arial" w:hAnsi="Arial" w:cs="Arial"/>
          <w:sz w:val="24"/>
          <w:szCs w:val="24"/>
        </w:rPr>
      </w:pPr>
      <w:r>
        <w:rPr>
          <w:rFonts w:ascii="Arial" w:hAnsi="Arial" w:cs="Arial"/>
          <w:sz w:val="24"/>
          <w:szCs w:val="24"/>
        </w:rPr>
        <w:t>Quy chuẩn này áp dụng đối với c</w:t>
      </w:r>
      <w:r w:rsidR="00EB3416" w:rsidRPr="001B1931">
        <w:rPr>
          <w:rFonts w:ascii="Arial" w:hAnsi="Arial" w:cs="Arial"/>
          <w:sz w:val="24"/>
          <w:szCs w:val="24"/>
        </w:rPr>
        <w:t>ác tổ chức,</w:t>
      </w:r>
      <w:r w:rsidR="00AE5545">
        <w:rPr>
          <w:rFonts w:ascii="Arial" w:hAnsi="Arial" w:cs="Arial"/>
          <w:sz w:val="24"/>
          <w:szCs w:val="24"/>
        </w:rPr>
        <w:t xml:space="preserve"> cá nhân </w:t>
      </w:r>
      <w:r w:rsidR="00EB3416" w:rsidRPr="001B1931">
        <w:rPr>
          <w:rFonts w:ascii="Arial" w:hAnsi="Arial" w:cs="Arial"/>
          <w:sz w:val="24"/>
          <w:szCs w:val="24"/>
        </w:rPr>
        <w:t>sản xuất, kinh doanh</w:t>
      </w:r>
      <w:r w:rsidR="00AE5545">
        <w:rPr>
          <w:rFonts w:ascii="Arial" w:hAnsi="Arial" w:cs="Arial"/>
          <w:sz w:val="24"/>
          <w:szCs w:val="24"/>
        </w:rPr>
        <w:t>, nhập khẩu</w:t>
      </w:r>
      <w:r w:rsidR="00EB3416" w:rsidRPr="001B1931">
        <w:rPr>
          <w:rFonts w:ascii="Arial" w:hAnsi="Arial" w:cs="Arial"/>
          <w:sz w:val="24"/>
          <w:szCs w:val="24"/>
        </w:rPr>
        <w:t xml:space="preserve"> các sản phẩm sữa dạng lỏng tại Việt Nam</w:t>
      </w:r>
      <w:r w:rsidR="0061510B">
        <w:rPr>
          <w:rFonts w:ascii="Arial" w:hAnsi="Arial" w:cs="Arial"/>
          <w:sz w:val="24"/>
          <w:szCs w:val="24"/>
        </w:rPr>
        <w:t xml:space="preserve"> và c</w:t>
      </w:r>
      <w:r w:rsidR="00EB3416" w:rsidRPr="001B1931">
        <w:rPr>
          <w:rFonts w:ascii="Arial" w:hAnsi="Arial" w:cs="Arial"/>
          <w:sz w:val="24"/>
          <w:szCs w:val="24"/>
        </w:rPr>
        <w:t xml:space="preserve">ác </w:t>
      </w:r>
      <w:r w:rsidR="00EB3416">
        <w:rPr>
          <w:rFonts w:ascii="Arial" w:hAnsi="Arial" w:cs="Arial"/>
          <w:sz w:val="24"/>
          <w:szCs w:val="24"/>
        </w:rPr>
        <w:t>tổ chức, cá nhân có liên quan</w:t>
      </w:r>
      <w:r w:rsidR="00EB3416" w:rsidRPr="001B1931">
        <w:rPr>
          <w:rFonts w:ascii="Arial" w:hAnsi="Arial" w:cs="Arial"/>
          <w:sz w:val="24"/>
          <w:szCs w:val="24"/>
        </w:rPr>
        <w:t>.</w:t>
      </w:r>
    </w:p>
    <w:p w:rsidR="00C23713" w:rsidRDefault="00C23713" w:rsidP="00765721">
      <w:pPr>
        <w:spacing w:before="120" w:after="120" w:line="288" w:lineRule="auto"/>
        <w:ind w:firstLine="567"/>
        <w:jc w:val="both"/>
        <w:rPr>
          <w:rFonts w:ascii="Arial" w:hAnsi="Arial" w:cs="Arial"/>
          <w:b/>
          <w:sz w:val="24"/>
          <w:szCs w:val="24"/>
        </w:rPr>
      </w:pPr>
      <w:r>
        <w:rPr>
          <w:rFonts w:ascii="Arial" w:hAnsi="Arial" w:cs="Arial"/>
          <w:b/>
          <w:sz w:val="24"/>
          <w:szCs w:val="24"/>
        </w:rPr>
        <w:t>3. Nguyên tắc xây dựng</w:t>
      </w:r>
    </w:p>
    <w:p w:rsidR="00D73D60" w:rsidRDefault="005A385B" w:rsidP="00765721">
      <w:pPr>
        <w:spacing w:before="120" w:after="120" w:line="288" w:lineRule="auto"/>
        <w:ind w:firstLine="567"/>
        <w:jc w:val="both"/>
        <w:rPr>
          <w:rFonts w:ascii="Arial" w:hAnsi="Arial" w:cs="Arial"/>
          <w:sz w:val="24"/>
          <w:szCs w:val="24"/>
        </w:rPr>
      </w:pPr>
      <w:r>
        <w:rPr>
          <w:rFonts w:ascii="Arial" w:hAnsi="Arial" w:cs="Arial"/>
          <w:sz w:val="24"/>
          <w:szCs w:val="24"/>
        </w:rPr>
        <w:t xml:space="preserve">Quy chuẩn này </w:t>
      </w:r>
      <w:r w:rsidR="00D73D60">
        <w:rPr>
          <w:rFonts w:ascii="Arial" w:hAnsi="Arial" w:cs="Arial"/>
          <w:sz w:val="24"/>
          <w:szCs w:val="24"/>
        </w:rPr>
        <w:t>được xây dựng dựa trên các nguyên tắc sau:</w:t>
      </w:r>
    </w:p>
    <w:p w:rsidR="00D73D60" w:rsidRDefault="00625A14" w:rsidP="00765721">
      <w:pPr>
        <w:spacing w:before="120" w:after="120" w:line="288" w:lineRule="auto"/>
        <w:ind w:firstLine="567"/>
        <w:jc w:val="both"/>
        <w:rPr>
          <w:rFonts w:ascii="Arial" w:hAnsi="Arial" w:cs="Arial"/>
          <w:sz w:val="24"/>
          <w:szCs w:val="24"/>
        </w:rPr>
      </w:pPr>
      <w:r>
        <w:rPr>
          <w:rFonts w:ascii="Arial" w:hAnsi="Arial" w:cs="Arial"/>
          <w:sz w:val="24"/>
          <w:szCs w:val="24"/>
        </w:rPr>
        <w:t>3.1. Đảm bảo an toàn đối với sức khỏe con người.</w:t>
      </w:r>
    </w:p>
    <w:p w:rsidR="00625A14" w:rsidRDefault="001F5B45" w:rsidP="00765721">
      <w:pPr>
        <w:spacing w:before="120" w:after="120" w:line="288" w:lineRule="auto"/>
        <w:ind w:firstLine="567"/>
        <w:jc w:val="both"/>
        <w:rPr>
          <w:rFonts w:ascii="Arial" w:hAnsi="Arial" w:cs="Arial"/>
          <w:sz w:val="24"/>
          <w:szCs w:val="24"/>
        </w:rPr>
      </w:pPr>
      <w:r>
        <w:rPr>
          <w:rFonts w:ascii="Arial" w:hAnsi="Arial" w:cs="Arial"/>
          <w:sz w:val="24"/>
          <w:szCs w:val="24"/>
        </w:rPr>
        <w:t>3.2. Phù hợp với thực tế sản xuất, ki</w:t>
      </w:r>
      <w:r w:rsidR="004434D8">
        <w:rPr>
          <w:rFonts w:ascii="Arial" w:hAnsi="Arial" w:cs="Arial"/>
          <w:sz w:val="24"/>
          <w:szCs w:val="24"/>
        </w:rPr>
        <w:t>nh doanh và nhập khẩu</w:t>
      </w:r>
      <w:r w:rsidR="00D0093D">
        <w:rPr>
          <w:rFonts w:ascii="Arial" w:hAnsi="Arial" w:cs="Arial"/>
          <w:sz w:val="24"/>
          <w:szCs w:val="24"/>
        </w:rPr>
        <w:t xml:space="preserve"> </w:t>
      </w:r>
      <w:r>
        <w:rPr>
          <w:rFonts w:ascii="Arial" w:hAnsi="Arial" w:cs="Arial"/>
          <w:sz w:val="24"/>
          <w:szCs w:val="24"/>
        </w:rPr>
        <w:t>tại Việt Nam</w:t>
      </w:r>
      <w:r w:rsidR="00094310">
        <w:rPr>
          <w:rFonts w:ascii="Arial" w:hAnsi="Arial" w:cs="Arial"/>
          <w:sz w:val="24"/>
          <w:szCs w:val="24"/>
        </w:rPr>
        <w:t>.</w:t>
      </w:r>
    </w:p>
    <w:p w:rsidR="00094310" w:rsidRDefault="00094310" w:rsidP="00765721">
      <w:pPr>
        <w:spacing w:before="120" w:after="120" w:line="288" w:lineRule="auto"/>
        <w:ind w:firstLine="567"/>
        <w:jc w:val="both"/>
        <w:rPr>
          <w:rFonts w:ascii="Arial" w:hAnsi="Arial" w:cs="Arial"/>
          <w:sz w:val="24"/>
          <w:szCs w:val="24"/>
        </w:rPr>
      </w:pPr>
      <w:r>
        <w:rPr>
          <w:rFonts w:ascii="Arial" w:hAnsi="Arial" w:cs="Arial"/>
          <w:sz w:val="24"/>
          <w:szCs w:val="24"/>
        </w:rPr>
        <w:t xml:space="preserve">3.3. </w:t>
      </w:r>
      <w:r w:rsidR="00B01385">
        <w:rPr>
          <w:rFonts w:ascii="Arial" w:hAnsi="Arial" w:cs="Arial"/>
          <w:sz w:val="24"/>
          <w:szCs w:val="24"/>
        </w:rPr>
        <w:t xml:space="preserve">Phù hợp với </w:t>
      </w:r>
      <w:r w:rsidR="001D15A0">
        <w:rPr>
          <w:rFonts w:ascii="Arial" w:hAnsi="Arial" w:cs="Arial"/>
          <w:sz w:val="24"/>
          <w:szCs w:val="24"/>
        </w:rPr>
        <w:t xml:space="preserve">các </w:t>
      </w:r>
      <w:r w:rsidR="00246CB7">
        <w:rPr>
          <w:rFonts w:ascii="Arial" w:hAnsi="Arial" w:cs="Arial"/>
          <w:sz w:val="24"/>
          <w:szCs w:val="24"/>
        </w:rPr>
        <w:t>Tiêu chuẩn quốc gia</w:t>
      </w:r>
      <w:r w:rsidR="00FE09B6">
        <w:rPr>
          <w:rFonts w:ascii="Arial" w:hAnsi="Arial" w:cs="Arial"/>
          <w:sz w:val="24"/>
          <w:szCs w:val="24"/>
        </w:rPr>
        <w:t xml:space="preserve"> </w:t>
      </w:r>
      <w:r w:rsidR="00DA3C29">
        <w:rPr>
          <w:rFonts w:ascii="Arial" w:hAnsi="Arial" w:cs="Arial"/>
          <w:sz w:val="24"/>
          <w:szCs w:val="24"/>
        </w:rPr>
        <w:t>và quy định pháp luật hiện hành.</w:t>
      </w:r>
    </w:p>
    <w:p w:rsidR="006F35BA" w:rsidRDefault="006F35BA" w:rsidP="00765721">
      <w:pPr>
        <w:spacing w:before="120" w:after="120" w:line="288" w:lineRule="auto"/>
        <w:ind w:firstLine="567"/>
        <w:jc w:val="both"/>
        <w:rPr>
          <w:rFonts w:ascii="Arial" w:hAnsi="Arial" w:cs="Arial"/>
          <w:sz w:val="24"/>
          <w:szCs w:val="24"/>
        </w:rPr>
      </w:pPr>
      <w:r>
        <w:rPr>
          <w:rFonts w:ascii="Arial" w:hAnsi="Arial" w:cs="Arial"/>
          <w:sz w:val="24"/>
          <w:szCs w:val="24"/>
        </w:rPr>
        <w:t xml:space="preserve">3.4. </w:t>
      </w:r>
      <w:r w:rsidR="00936262">
        <w:rPr>
          <w:rFonts w:ascii="Arial" w:hAnsi="Arial" w:cs="Arial"/>
          <w:sz w:val="24"/>
          <w:szCs w:val="24"/>
        </w:rPr>
        <w:t>Hài hòa với tiêu chuẩn, quy định quốc tế, đảm bảo tránh tạo ra rào cản trong giao lưu thương mại của Việt Nam và các quốc gia khác trên thế giới.</w:t>
      </w:r>
    </w:p>
    <w:p w:rsidR="00936262" w:rsidRDefault="009D4232" w:rsidP="00765721">
      <w:pPr>
        <w:spacing w:before="120" w:after="120" w:line="288" w:lineRule="auto"/>
        <w:ind w:firstLine="567"/>
        <w:jc w:val="both"/>
        <w:rPr>
          <w:rFonts w:ascii="Arial" w:hAnsi="Arial" w:cs="Arial"/>
          <w:sz w:val="24"/>
          <w:szCs w:val="24"/>
        </w:rPr>
      </w:pPr>
      <w:r>
        <w:rPr>
          <w:rFonts w:ascii="Arial" w:hAnsi="Arial" w:cs="Arial"/>
          <w:sz w:val="24"/>
          <w:szCs w:val="24"/>
        </w:rPr>
        <w:t>3</w:t>
      </w:r>
      <w:r w:rsidR="0071006F">
        <w:rPr>
          <w:rFonts w:ascii="Arial" w:hAnsi="Arial" w:cs="Arial"/>
          <w:sz w:val="24"/>
          <w:szCs w:val="24"/>
        </w:rPr>
        <w:t xml:space="preserve">.5. </w:t>
      </w:r>
      <w:r w:rsidR="00E90E96">
        <w:rPr>
          <w:rFonts w:ascii="Arial" w:hAnsi="Arial" w:cs="Arial"/>
          <w:sz w:val="24"/>
          <w:szCs w:val="24"/>
        </w:rPr>
        <w:t>Cập nhật theo các khuyến cáo về quản lý nguy cơ của cơ quan quản lý có thẩm quyền của Việt Nam và nước ngoài</w:t>
      </w:r>
      <w:r w:rsidR="006A2F4A">
        <w:rPr>
          <w:rFonts w:ascii="Arial" w:hAnsi="Arial" w:cs="Arial"/>
          <w:sz w:val="24"/>
          <w:szCs w:val="24"/>
        </w:rPr>
        <w:t xml:space="preserve">, Tổ chức Nông lương quốc tế (FAO), Tổ chức Y tế thế giới (WHO), Ủy ban Tiêu chuẩn thực phẩm quốc tế (CODEX). </w:t>
      </w:r>
    </w:p>
    <w:p w:rsidR="009771A4" w:rsidRDefault="00827B49" w:rsidP="00765721">
      <w:pPr>
        <w:spacing w:before="120" w:after="120" w:line="288" w:lineRule="auto"/>
        <w:ind w:firstLine="567"/>
        <w:jc w:val="both"/>
        <w:rPr>
          <w:rFonts w:ascii="Arial" w:hAnsi="Arial" w:cs="Arial"/>
          <w:b/>
          <w:sz w:val="24"/>
          <w:szCs w:val="24"/>
        </w:rPr>
      </w:pPr>
      <w:r>
        <w:rPr>
          <w:rFonts w:ascii="Arial" w:hAnsi="Arial" w:cs="Arial"/>
          <w:b/>
          <w:sz w:val="24"/>
          <w:szCs w:val="24"/>
        </w:rPr>
        <w:t>4</w:t>
      </w:r>
      <w:r w:rsidR="00EB3416" w:rsidRPr="001B1931">
        <w:rPr>
          <w:rFonts w:ascii="Arial" w:hAnsi="Arial" w:cs="Arial"/>
          <w:b/>
          <w:sz w:val="24"/>
          <w:szCs w:val="24"/>
        </w:rPr>
        <w:t>. Giải thích từ ngữ</w:t>
      </w:r>
    </w:p>
    <w:p w:rsidR="009771A4" w:rsidRDefault="00EB3416" w:rsidP="00765721">
      <w:pPr>
        <w:spacing w:before="120" w:after="120" w:line="288" w:lineRule="auto"/>
        <w:ind w:firstLine="567"/>
        <w:jc w:val="both"/>
        <w:rPr>
          <w:rFonts w:ascii="Arial" w:hAnsi="Arial" w:cs="Arial"/>
          <w:sz w:val="24"/>
          <w:szCs w:val="24"/>
        </w:rPr>
      </w:pPr>
      <w:r w:rsidRPr="001B1931">
        <w:rPr>
          <w:rFonts w:ascii="Arial" w:hAnsi="Arial" w:cs="Arial"/>
          <w:sz w:val="24"/>
          <w:szCs w:val="24"/>
        </w:rPr>
        <w:t xml:space="preserve">Trong </w:t>
      </w:r>
      <w:r>
        <w:rPr>
          <w:rFonts w:ascii="Arial" w:hAnsi="Arial" w:cs="Arial"/>
          <w:sz w:val="24"/>
          <w:szCs w:val="24"/>
        </w:rPr>
        <w:t>Quy chuẩn này</w:t>
      </w:r>
      <w:r w:rsidRPr="001B1931">
        <w:rPr>
          <w:rFonts w:ascii="Arial" w:hAnsi="Arial" w:cs="Arial"/>
          <w:sz w:val="24"/>
          <w:szCs w:val="24"/>
        </w:rPr>
        <w:t>, các từ ngữ dưới đây được hiểu như sau:</w:t>
      </w:r>
      <w:r w:rsidR="0019068D" w:rsidDel="0019068D">
        <w:rPr>
          <w:rFonts w:ascii="Arial" w:hAnsi="Arial" w:cs="Arial"/>
          <w:sz w:val="24"/>
          <w:szCs w:val="24"/>
        </w:rPr>
        <w:t xml:space="preserve"> </w:t>
      </w:r>
      <w:r w:rsidR="00196664">
        <w:rPr>
          <w:rFonts w:ascii="Arial" w:hAnsi="Arial" w:cs="Arial"/>
          <w:sz w:val="24"/>
          <w:szCs w:val="24"/>
        </w:rPr>
        <w:tab/>
      </w:r>
    </w:p>
    <w:p w:rsidR="000F730B" w:rsidRPr="000F730B" w:rsidRDefault="00AE21B7" w:rsidP="00765721">
      <w:pPr>
        <w:spacing w:before="120" w:after="120" w:line="288" w:lineRule="auto"/>
        <w:ind w:firstLine="567"/>
        <w:jc w:val="both"/>
        <w:rPr>
          <w:rFonts w:ascii="Arial" w:hAnsi="Arial" w:cs="Arial"/>
          <w:b/>
          <w:sz w:val="24"/>
          <w:szCs w:val="24"/>
        </w:rPr>
      </w:pPr>
      <w:r w:rsidRPr="000F730B">
        <w:rPr>
          <w:rFonts w:ascii="Arial" w:hAnsi="Arial" w:cs="Arial"/>
          <w:b/>
          <w:sz w:val="24"/>
          <w:szCs w:val="24"/>
        </w:rPr>
        <w:t xml:space="preserve">4.1. </w:t>
      </w:r>
      <w:r w:rsidR="00790D48" w:rsidRPr="000F730B">
        <w:rPr>
          <w:rFonts w:ascii="Arial" w:hAnsi="Arial" w:cs="Arial"/>
          <w:b/>
          <w:sz w:val="24"/>
          <w:szCs w:val="24"/>
        </w:rPr>
        <w:t xml:space="preserve">Sữa tươi nguyên liệu </w:t>
      </w:r>
    </w:p>
    <w:p w:rsidR="00AE21B7" w:rsidRDefault="00CD617E" w:rsidP="00765721">
      <w:pPr>
        <w:spacing w:before="120" w:after="120" w:line="288" w:lineRule="auto"/>
        <w:ind w:firstLine="567"/>
        <w:jc w:val="both"/>
        <w:rPr>
          <w:rFonts w:ascii="Arial" w:hAnsi="Arial" w:cs="Arial"/>
          <w:sz w:val="24"/>
          <w:szCs w:val="24"/>
        </w:rPr>
      </w:pPr>
      <w:r>
        <w:rPr>
          <w:rFonts w:ascii="Arial" w:hAnsi="Arial" w:cs="Arial"/>
          <w:sz w:val="24"/>
          <w:szCs w:val="24"/>
        </w:rPr>
        <w:t>S</w:t>
      </w:r>
      <w:r w:rsidR="00790D48" w:rsidRPr="000F730B">
        <w:rPr>
          <w:rFonts w:ascii="Arial" w:hAnsi="Arial" w:cs="Arial"/>
          <w:sz w:val="24"/>
          <w:szCs w:val="24"/>
        </w:rPr>
        <w:t>ữa thu được bằng cách vắt sữa từ tuyến vú của động vật cho sữa, không bổ sung hoặc tách bớt bất cứ thành phần nào của sữ</w:t>
      </w:r>
      <w:r w:rsidR="005073B0">
        <w:rPr>
          <w:rFonts w:ascii="Arial" w:hAnsi="Arial" w:cs="Arial"/>
          <w:sz w:val="24"/>
          <w:szCs w:val="24"/>
        </w:rPr>
        <w:t xml:space="preserve">a </w:t>
      </w:r>
      <w:r w:rsidR="00790D48" w:rsidRPr="000F730B">
        <w:rPr>
          <w:rFonts w:ascii="Arial" w:hAnsi="Arial" w:cs="Arial"/>
          <w:sz w:val="24"/>
          <w:szCs w:val="24"/>
        </w:rPr>
        <w:t>được dùng làm nguyên liệu để chế biến.</w:t>
      </w:r>
    </w:p>
    <w:p w:rsidR="003A3227" w:rsidRDefault="00B033FA" w:rsidP="00D3002D">
      <w:pPr>
        <w:spacing w:before="120" w:after="120" w:line="288" w:lineRule="auto"/>
        <w:ind w:firstLine="567"/>
        <w:jc w:val="both"/>
        <w:rPr>
          <w:rFonts w:ascii="Arial" w:hAnsi="Arial" w:cs="Arial"/>
          <w:b/>
          <w:sz w:val="24"/>
          <w:szCs w:val="24"/>
        </w:rPr>
      </w:pPr>
      <w:r>
        <w:rPr>
          <w:rFonts w:ascii="Arial" w:hAnsi="Arial" w:cs="Arial"/>
          <w:b/>
          <w:sz w:val="24"/>
          <w:szCs w:val="24"/>
        </w:rPr>
        <w:lastRenderedPageBreak/>
        <w:t>4.2</w:t>
      </w:r>
      <w:r w:rsidR="00A3129B" w:rsidRPr="00462D62">
        <w:rPr>
          <w:rFonts w:ascii="Arial" w:hAnsi="Arial" w:cs="Arial"/>
          <w:b/>
          <w:sz w:val="24"/>
          <w:szCs w:val="24"/>
        </w:rPr>
        <w:t>. Sản phẩm sữa</w:t>
      </w:r>
    </w:p>
    <w:p w:rsidR="000F0C54" w:rsidRPr="009E3E17" w:rsidRDefault="000F0C54" w:rsidP="00D3002D">
      <w:pPr>
        <w:spacing w:before="120" w:after="120" w:line="288" w:lineRule="auto"/>
        <w:ind w:firstLine="567"/>
        <w:jc w:val="both"/>
        <w:rPr>
          <w:rFonts w:ascii="Arial" w:hAnsi="Arial" w:cs="Arial"/>
          <w:sz w:val="24"/>
          <w:szCs w:val="24"/>
        </w:rPr>
      </w:pPr>
      <w:r w:rsidRPr="009E3E17">
        <w:rPr>
          <w:rFonts w:ascii="Arial" w:hAnsi="Arial" w:cs="Arial"/>
          <w:sz w:val="24"/>
          <w:szCs w:val="24"/>
        </w:rPr>
        <w:t>Sản phẩm</w:t>
      </w:r>
      <w:r w:rsidR="00FB1223">
        <w:rPr>
          <w:rFonts w:ascii="Arial" w:hAnsi="Arial" w:cs="Arial"/>
          <w:sz w:val="24"/>
          <w:szCs w:val="24"/>
        </w:rPr>
        <w:t xml:space="preserve"> thu được từ quá trình chế biến </w:t>
      </w:r>
      <w:r w:rsidRPr="009E3E17">
        <w:rPr>
          <w:rFonts w:ascii="Arial" w:hAnsi="Arial" w:cs="Arial"/>
          <w:sz w:val="24"/>
          <w:szCs w:val="24"/>
        </w:rPr>
        <w:t xml:space="preserve">sữa, có thể bổ sung phụ gia thực phẩm và các thành phần khác cần </w:t>
      </w:r>
      <w:r w:rsidR="00E00164">
        <w:rPr>
          <w:rFonts w:ascii="Arial" w:hAnsi="Arial" w:cs="Arial"/>
          <w:sz w:val="24"/>
          <w:szCs w:val="24"/>
        </w:rPr>
        <w:t xml:space="preserve">thiết </w:t>
      </w:r>
      <w:r w:rsidRPr="009E3E17">
        <w:rPr>
          <w:rFonts w:ascii="Arial" w:hAnsi="Arial" w:cs="Arial"/>
          <w:sz w:val="24"/>
          <w:szCs w:val="24"/>
        </w:rPr>
        <w:t>cho quá trình chế biến.</w:t>
      </w:r>
    </w:p>
    <w:p w:rsidR="006F551D" w:rsidRDefault="00B033FA" w:rsidP="00D3002D">
      <w:pPr>
        <w:spacing w:before="120" w:after="120" w:line="288" w:lineRule="auto"/>
        <w:ind w:firstLine="567"/>
        <w:jc w:val="both"/>
        <w:rPr>
          <w:rFonts w:ascii="Arial" w:hAnsi="Arial" w:cs="Arial"/>
          <w:b/>
          <w:sz w:val="24"/>
          <w:szCs w:val="24"/>
        </w:rPr>
      </w:pPr>
      <w:r>
        <w:rPr>
          <w:rFonts w:ascii="Arial" w:hAnsi="Arial" w:cs="Arial"/>
          <w:b/>
          <w:sz w:val="24"/>
          <w:szCs w:val="24"/>
        </w:rPr>
        <w:t>4.3</w:t>
      </w:r>
      <w:r w:rsidR="00B07334">
        <w:rPr>
          <w:rFonts w:ascii="Arial" w:hAnsi="Arial" w:cs="Arial"/>
          <w:b/>
          <w:sz w:val="24"/>
          <w:szCs w:val="24"/>
        </w:rPr>
        <w:t>. Sữa bột</w:t>
      </w:r>
    </w:p>
    <w:p w:rsidR="000A0294" w:rsidRPr="00055CEC" w:rsidRDefault="000A0294" w:rsidP="00D3002D">
      <w:pPr>
        <w:spacing w:before="120" w:after="120" w:line="288" w:lineRule="auto"/>
        <w:ind w:firstLine="567"/>
        <w:jc w:val="both"/>
        <w:rPr>
          <w:rFonts w:ascii="Arial" w:hAnsi="Arial" w:cs="Arial"/>
          <w:sz w:val="24"/>
          <w:szCs w:val="24"/>
        </w:rPr>
      </w:pPr>
      <w:r w:rsidRPr="00055CEC">
        <w:rPr>
          <w:rFonts w:ascii="Arial" w:hAnsi="Arial" w:cs="Arial"/>
          <w:sz w:val="24"/>
          <w:szCs w:val="24"/>
        </w:rPr>
        <w:t xml:space="preserve">Sản phẩm dạng bột thu được bằng cách loại nước </w:t>
      </w:r>
      <w:r w:rsidR="00847175">
        <w:rPr>
          <w:rFonts w:ascii="Arial" w:hAnsi="Arial" w:cs="Arial"/>
          <w:sz w:val="24"/>
          <w:szCs w:val="24"/>
        </w:rPr>
        <w:t>từ</w:t>
      </w:r>
      <w:r w:rsidRPr="00055CEC">
        <w:rPr>
          <w:rFonts w:ascii="Arial" w:hAnsi="Arial" w:cs="Arial"/>
          <w:sz w:val="24"/>
          <w:szCs w:val="24"/>
        </w:rPr>
        <w:t xml:space="preserve"> sữa </w:t>
      </w:r>
      <w:r w:rsidR="00847C58">
        <w:rPr>
          <w:rFonts w:ascii="Arial" w:hAnsi="Arial" w:cs="Arial"/>
          <w:sz w:val="24"/>
          <w:szCs w:val="24"/>
        </w:rPr>
        <w:t xml:space="preserve">tươi </w:t>
      </w:r>
      <w:r w:rsidRPr="00055CEC">
        <w:rPr>
          <w:rFonts w:ascii="Arial" w:hAnsi="Arial" w:cs="Arial"/>
          <w:sz w:val="24"/>
          <w:szCs w:val="24"/>
        </w:rPr>
        <w:t>nguyên liệu.</w:t>
      </w:r>
      <w:r w:rsidR="003E5E7D">
        <w:rPr>
          <w:rFonts w:ascii="Arial" w:hAnsi="Arial" w:cs="Arial"/>
          <w:sz w:val="24"/>
          <w:szCs w:val="24"/>
        </w:rPr>
        <w:t xml:space="preserve"> </w:t>
      </w:r>
      <w:r w:rsidRPr="00055CEC">
        <w:rPr>
          <w:rFonts w:ascii="Arial" w:hAnsi="Arial" w:cs="Arial"/>
          <w:sz w:val="24"/>
          <w:szCs w:val="24"/>
        </w:rPr>
        <w:t>Hàm lượ</w:t>
      </w:r>
      <w:r w:rsidR="00B245E6">
        <w:rPr>
          <w:rFonts w:ascii="Arial" w:hAnsi="Arial" w:cs="Arial"/>
          <w:sz w:val="24"/>
          <w:szCs w:val="24"/>
        </w:rPr>
        <w:t xml:space="preserve">ng chất béo, </w:t>
      </w:r>
      <w:r w:rsidRPr="00055CEC">
        <w:rPr>
          <w:rFonts w:ascii="Arial" w:hAnsi="Arial" w:cs="Arial"/>
          <w:sz w:val="24"/>
          <w:szCs w:val="24"/>
        </w:rPr>
        <w:t>protein của sữa có thể đư</w:t>
      </w:r>
      <w:r w:rsidR="00B245E6">
        <w:rPr>
          <w:rFonts w:ascii="Arial" w:hAnsi="Arial" w:cs="Arial"/>
          <w:sz w:val="24"/>
          <w:szCs w:val="24"/>
        </w:rPr>
        <w:t xml:space="preserve">ợc điều chỉnh bằng cách thêm </w:t>
      </w:r>
      <w:r w:rsidRPr="00055CEC">
        <w:rPr>
          <w:rFonts w:ascii="Arial" w:hAnsi="Arial" w:cs="Arial"/>
          <w:sz w:val="24"/>
          <w:szCs w:val="24"/>
        </w:rPr>
        <w:t xml:space="preserve">hoặc loại bớt </w:t>
      </w:r>
      <w:r w:rsidR="008A3C3F">
        <w:rPr>
          <w:rFonts w:ascii="Arial" w:hAnsi="Arial" w:cs="Arial"/>
          <w:sz w:val="24"/>
          <w:szCs w:val="24"/>
        </w:rPr>
        <w:t xml:space="preserve">các </w:t>
      </w:r>
      <w:r w:rsidRPr="00055CEC">
        <w:rPr>
          <w:rFonts w:ascii="Arial" w:hAnsi="Arial" w:cs="Arial"/>
          <w:sz w:val="24"/>
          <w:szCs w:val="24"/>
        </w:rPr>
        <w:t>thành phần sữa mà không làm thay đổi tỷ lệ giữa whey protein và casein của sữa.</w:t>
      </w:r>
    </w:p>
    <w:p w:rsidR="006B5B31" w:rsidRPr="006B5B31" w:rsidRDefault="00B033FA" w:rsidP="00D3002D">
      <w:pPr>
        <w:spacing w:before="120" w:after="120" w:line="288" w:lineRule="auto"/>
        <w:ind w:firstLine="567"/>
        <w:jc w:val="both"/>
        <w:rPr>
          <w:rFonts w:ascii="Arial" w:hAnsi="Arial" w:cs="Arial"/>
          <w:b/>
          <w:sz w:val="24"/>
          <w:szCs w:val="24"/>
        </w:rPr>
      </w:pPr>
      <w:r>
        <w:rPr>
          <w:rFonts w:ascii="Arial" w:hAnsi="Arial" w:cs="Arial"/>
          <w:b/>
          <w:sz w:val="24"/>
          <w:szCs w:val="24"/>
        </w:rPr>
        <w:t>4.4</w:t>
      </w:r>
      <w:r w:rsidR="00B60B11">
        <w:rPr>
          <w:rFonts w:ascii="Arial" w:hAnsi="Arial" w:cs="Arial"/>
          <w:b/>
          <w:sz w:val="24"/>
          <w:szCs w:val="24"/>
        </w:rPr>
        <w:t xml:space="preserve">. </w:t>
      </w:r>
      <w:r w:rsidR="006B5B31" w:rsidRPr="006B5B31">
        <w:rPr>
          <w:rFonts w:ascii="Arial" w:hAnsi="Arial" w:cs="Arial"/>
          <w:b/>
          <w:sz w:val="24"/>
          <w:szCs w:val="24"/>
        </w:rPr>
        <w:t xml:space="preserve">Chất béo sữa </w:t>
      </w:r>
    </w:p>
    <w:p w:rsidR="000F0C54" w:rsidRPr="00B60B11" w:rsidRDefault="008E22AD" w:rsidP="00D3002D">
      <w:pPr>
        <w:spacing w:before="120" w:after="120" w:line="288" w:lineRule="auto"/>
        <w:ind w:firstLine="567"/>
        <w:jc w:val="both"/>
        <w:rPr>
          <w:rFonts w:ascii="Arial" w:hAnsi="Arial" w:cs="Arial"/>
          <w:sz w:val="24"/>
          <w:szCs w:val="24"/>
        </w:rPr>
      </w:pPr>
      <w:r>
        <w:rPr>
          <w:rFonts w:ascii="Arial" w:hAnsi="Arial" w:cs="Arial"/>
          <w:sz w:val="24"/>
          <w:szCs w:val="24"/>
        </w:rPr>
        <w:t>S</w:t>
      </w:r>
      <w:r w:rsidR="006B5B31" w:rsidRPr="00B60B11">
        <w:rPr>
          <w:rFonts w:ascii="Arial" w:hAnsi="Arial" w:cs="Arial"/>
          <w:sz w:val="24"/>
          <w:szCs w:val="24"/>
        </w:rPr>
        <w:t>ản phẩm chất béo có nguồn</w:t>
      </w:r>
      <w:r w:rsidR="00AA57E3">
        <w:rPr>
          <w:rFonts w:ascii="Arial" w:hAnsi="Arial" w:cs="Arial"/>
          <w:sz w:val="24"/>
          <w:szCs w:val="24"/>
        </w:rPr>
        <w:t xml:space="preserve"> gốc từ sữa hoặc sản phẩm sữa, </w:t>
      </w:r>
      <w:r w:rsidR="006B5B31" w:rsidRPr="00B60B11">
        <w:rPr>
          <w:rFonts w:ascii="Arial" w:hAnsi="Arial" w:cs="Arial" w:hint="eastAsia"/>
          <w:sz w:val="24"/>
          <w:szCs w:val="24"/>
        </w:rPr>
        <w:t>đư</w:t>
      </w:r>
      <w:r w:rsidR="006B5B31" w:rsidRPr="00B60B11">
        <w:rPr>
          <w:rFonts w:ascii="Arial" w:hAnsi="Arial" w:cs="Arial"/>
          <w:sz w:val="24"/>
          <w:szCs w:val="24"/>
        </w:rPr>
        <w:t>ợc chế biến bằng các ph</w:t>
      </w:r>
      <w:r w:rsidR="006B5B31" w:rsidRPr="00B60B11">
        <w:rPr>
          <w:rFonts w:ascii="Arial" w:hAnsi="Arial" w:cs="Arial" w:hint="eastAsia"/>
          <w:sz w:val="24"/>
          <w:szCs w:val="24"/>
        </w:rPr>
        <w:t>ươ</w:t>
      </w:r>
      <w:r w:rsidR="006B5B31" w:rsidRPr="00B60B11">
        <w:rPr>
          <w:rFonts w:ascii="Arial" w:hAnsi="Arial" w:cs="Arial"/>
          <w:sz w:val="24"/>
          <w:szCs w:val="24"/>
        </w:rPr>
        <w:t xml:space="preserve">ng pháp sao cho tách </w:t>
      </w:r>
      <w:r w:rsidR="006B5B31" w:rsidRPr="00B60B11">
        <w:rPr>
          <w:rFonts w:ascii="Arial" w:hAnsi="Arial" w:cs="Arial" w:hint="eastAsia"/>
          <w:sz w:val="24"/>
          <w:szCs w:val="24"/>
        </w:rPr>
        <w:t>đư</w:t>
      </w:r>
      <w:r w:rsidR="006B5B31" w:rsidRPr="00B60B11">
        <w:rPr>
          <w:rFonts w:ascii="Arial" w:hAnsi="Arial" w:cs="Arial"/>
          <w:sz w:val="24"/>
          <w:szCs w:val="24"/>
        </w:rPr>
        <w:t>ợc hầu hết n</w:t>
      </w:r>
      <w:r w:rsidR="006B5B31" w:rsidRPr="00B60B11">
        <w:rPr>
          <w:rFonts w:ascii="Arial" w:hAnsi="Arial" w:cs="Arial" w:hint="eastAsia"/>
          <w:sz w:val="24"/>
          <w:szCs w:val="24"/>
        </w:rPr>
        <w:t>ư</w:t>
      </w:r>
      <w:r w:rsidR="00C621FB">
        <w:rPr>
          <w:rFonts w:ascii="Arial" w:hAnsi="Arial" w:cs="Arial"/>
          <w:sz w:val="24"/>
          <w:szCs w:val="24"/>
        </w:rPr>
        <w:t>ớc và chất khô không béo của sữa</w:t>
      </w:r>
      <w:r w:rsidR="00BC569F">
        <w:rPr>
          <w:rFonts w:ascii="Arial" w:hAnsi="Arial" w:cs="Arial"/>
          <w:sz w:val="24"/>
          <w:szCs w:val="24"/>
        </w:rPr>
        <w:t>.</w:t>
      </w:r>
    </w:p>
    <w:p w:rsidR="00833C2E" w:rsidRDefault="00B033FA" w:rsidP="00D3002D">
      <w:pPr>
        <w:spacing w:before="120" w:after="120" w:line="288" w:lineRule="auto"/>
        <w:ind w:firstLine="567"/>
        <w:jc w:val="both"/>
        <w:rPr>
          <w:rFonts w:ascii="Arial" w:hAnsi="Arial" w:cs="Arial"/>
          <w:b/>
          <w:sz w:val="24"/>
          <w:szCs w:val="24"/>
        </w:rPr>
      </w:pPr>
      <w:r>
        <w:rPr>
          <w:rFonts w:ascii="Arial" w:hAnsi="Arial" w:cs="Arial"/>
          <w:b/>
          <w:sz w:val="24"/>
          <w:szCs w:val="24"/>
        </w:rPr>
        <w:t>4.5</w:t>
      </w:r>
      <w:r w:rsidR="001021EA">
        <w:rPr>
          <w:rFonts w:ascii="Arial" w:hAnsi="Arial" w:cs="Arial"/>
          <w:b/>
          <w:sz w:val="24"/>
          <w:szCs w:val="24"/>
        </w:rPr>
        <w:t>. Chất khô không béo của sữa</w:t>
      </w:r>
    </w:p>
    <w:p w:rsidR="00F0281C" w:rsidRPr="00C329DF" w:rsidRDefault="007A4F47" w:rsidP="00C329DF">
      <w:pPr>
        <w:spacing w:before="120" w:after="120" w:line="288" w:lineRule="auto"/>
        <w:ind w:firstLine="567"/>
        <w:jc w:val="both"/>
        <w:rPr>
          <w:rFonts w:ascii="Arial" w:hAnsi="Arial" w:cs="Arial"/>
          <w:sz w:val="24"/>
          <w:szCs w:val="24"/>
        </w:rPr>
      </w:pPr>
      <w:r>
        <w:rPr>
          <w:rFonts w:ascii="Arial" w:hAnsi="Arial" w:cs="Arial"/>
          <w:sz w:val="24"/>
          <w:szCs w:val="24"/>
        </w:rPr>
        <w:t>S</w:t>
      </w:r>
      <w:r w:rsidR="00F0281C" w:rsidRPr="00C329DF">
        <w:rPr>
          <w:rFonts w:ascii="Arial" w:hAnsi="Arial" w:cs="Arial"/>
          <w:sz w:val="24"/>
          <w:szCs w:val="24"/>
        </w:rPr>
        <w:t>ản phẩm thu được bằng cách loại nước và chất béo sữa từ sữa tươi nguyên liệu.</w:t>
      </w:r>
    </w:p>
    <w:p w:rsidR="009771A4" w:rsidRDefault="00827B49" w:rsidP="00D3002D">
      <w:pPr>
        <w:spacing w:before="120" w:after="120" w:line="288" w:lineRule="auto"/>
        <w:ind w:firstLine="567"/>
        <w:jc w:val="both"/>
        <w:rPr>
          <w:rFonts w:ascii="Arial" w:hAnsi="Arial" w:cs="Arial"/>
          <w:b/>
          <w:sz w:val="24"/>
          <w:szCs w:val="24"/>
        </w:rPr>
      </w:pPr>
      <w:r>
        <w:rPr>
          <w:rFonts w:ascii="Arial" w:hAnsi="Arial" w:cs="Arial"/>
          <w:b/>
          <w:sz w:val="24"/>
          <w:szCs w:val="24"/>
        </w:rPr>
        <w:t>4</w:t>
      </w:r>
      <w:r w:rsidR="003B55FE" w:rsidRPr="001B1931">
        <w:rPr>
          <w:rFonts w:ascii="Arial" w:hAnsi="Arial" w:cs="Arial"/>
          <w:b/>
          <w:sz w:val="24"/>
          <w:szCs w:val="24"/>
        </w:rPr>
        <w:t>.</w:t>
      </w:r>
      <w:r w:rsidR="00B033FA">
        <w:rPr>
          <w:rFonts w:ascii="Arial" w:hAnsi="Arial" w:cs="Arial"/>
          <w:b/>
          <w:sz w:val="24"/>
          <w:szCs w:val="24"/>
        </w:rPr>
        <w:t>6</w:t>
      </w:r>
      <w:r w:rsidR="008C464A">
        <w:rPr>
          <w:rFonts w:ascii="Arial" w:hAnsi="Arial" w:cs="Arial"/>
          <w:b/>
          <w:sz w:val="24"/>
          <w:szCs w:val="24"/>
        </w:rPr>
        <w:t>.</w:t>
      </w:r>
      <w:r w:rsidR="003B55FE" w:rsidRPr="001B1931">
        <w:rPr>
          <w:rFonts w:ascii="Arial" w:hAnsi="Arial" w:cs="Arial"/>
          <w:b/>
          <w:sz w:val="24"/>
          <w:szCs w:val="24"/>
        </w:rPr>
        <w:t xml:space="preserve"> </w:t>
      </w:r>
      <w:r w:rsidR="004C1A12">
        <w:rPr>
          <w:rFonts w:ascii="Arial" w:hAnsi="Arial" w:cs="Arial"/>
          <w:b/>
          <w:sz w:val="24"/>
          <w:szCs w:val="24"/>
        </w:rPr>
        <w:t>Nhóm</w:t>
      </w:r>
      <w:r w:rsidR="00D510CA">
        <w:rPr>
          <w:rFonts w:ascii="Arial" w:hAnsi="Arial" w:cs="Arial"/>
          <w:b/>
          <w:sz w:val="24"/>
          <w:szCs w:val="24"/>
        </w:rPr>
        <w:t xml:space="preserve"> </w:t>
      </w:r>
      <w:r w:rsidR="004C1A12">
        <w:rPr>
          <w:rFonts w:ascii="Arial" w:hAnsi="Arial" w:cs="Arial"/>
          <w:b/>
          <w:sz w:val="24"/>
          <w:szCs w:val="24"/>
        </w:rPr>
        <w:t>s</w:t>
      </w:r>
      <w:r w:rsidR="003B55FE" w:rsidRPr="001B1931">
        <w:rPr>
          <w:rFonts w:ascii="Arial" w:hAnsi="Arial" w:cs="Arial"/>
          <w:b/>
          <w:sz w:val="24"/>
          <w:szCs w:val="24"/>
        </w:rPr>
        <w:t xml:space="preserve">ữa tươi </w:t>
      </w:r>
    </w:p>
    <w:p w:rsidR="00B45D03" w:rsidRPr="00B45D03" w:rsidRDefault="00827B49" w:rsidP="00D3002D">
      <w:pPr>
        <w:spacing w:before="120" w:after="120" w:line="288" w:lineRule="auto"/>
        <w:ind w:firstLine="567"/>
        <w:jc w:val="both"/>
        <w:rPr>
          <w:rFonts w:ascii="Arial" w:hAnsi="Arial" w:cs="Arial"/>
          <w:b/>
          <w:sz w:val="24"/>
          <w:szCs w:val="24"/>
        </w:rPr>
      </w:pPr>
      <w:r>
        <w:rPr>
          <w:rFonts w:ascii="Arial" w:hAnsi="Arial" w:cs="Arial"/>
          <w:b/>
          <w:sz w:val="24"/>
          <w:szCs w:val="24"/>
        </w:rPr>
        <w:t>4</w:t>
      </w:r>
      <w:r w:rsidR="00803490" w:rsidRPr="001B1931">
        <w:rPr>
          <w:rFonts w:ascii="Arial" w:hAnsi="Arial" w:cs="Arial"/>
          <w:b/>
          <w:sz w:val="24"/>
          <w:szCs w:val="24"/>
        </w:rPr>
        <w:t>.</w:t>
      </w:r>
      <w:r w:rsidR="00B033FA">
        <w:rPr>
          <w:rFonts w:ascii="Arial" w:hAnsi="Arial" w:cs="Arial"/>
          <w:b/>
          <w:sz w:val="24"/>
          <w:szCs w:val="24"/>
        </w:rPr>
        <w:t>6</w:t>
      </w:r>
      <w:r w:rsidR="00803490">
        <w:rPr>
          <w:rFonts w:ascii="Arial" w:hAnsi="Arial" w:cs="Arial"/>
          <w:b/>
          <w:sz w:val="24"/>
          <w:szCs w:val="24"/>
        </w:rPr>
        <w:t>.</w:t>
      </w:r>
      <w:r w:rsidR="003C31A0">
        <w:rPr>
          <w:rFonts w:ascii="Arial" w:hAnsi="Arial" w:cs="Arial"/>
          <w:b/>
          <w:sz w:val="24"/>
          <w:szCs w:val="24"/>
        </w:rPr>
        <w:t>1.</w:t>
      </w:r>
      <w:r w:rsidR="00803490" w:rsidRPr="001B1931">
        <w:rPr>
          <w:rFonts w:ascii="Arial" w:hAnsi="Arial" w:cs="Arial"/>
          <w:b/>
          <w:sz w:val="24"/>
          <w:szCs w:val="24"/>
        </w:rPr>
        <w:t xml:space="preserve"> </w:t>
      </w:r>
      <w:r w:rsidR="00717430">
        <w:rPr>
          <w:rFonts w:ascii="Arial" w:hAnsi="Arial" w:cs="Arial"/>
          <w:b/>
          <w:sz w:val="24"/>
          <w:szCs w:val="24"/>
        </w:rPr>
        <w:t>Sữa tươi nguyên chất</w:t>
      </w:r>
    </w:p>
    <w:p w:rsidR="009771A4" w:rsidRDefault="00EA15C6" w:rsidP="00D3002D">
      <w:pPr>
        <w:spacing w:before="120" w:after="120" w:line="288" w:lineRule="auto"/>
        <w:ind w:firstLine="567"/>
        <w:jc w:val="both"/>
        <w:rPr>
          <w:rFonts w:ascii="Arial" w:hAnsi="Arial" w:cs="Arial"/>
          <w:color w:val="000000"/>
          <w:sz w:val="24"/>
          <w:szCs w:val="24"/>
        </w:rPr>
      </w:pPr>
      <w:r w:rsidRPr="001B1931">
        <w:rPr>
          <w:rFonts w:ascii="Arial" w:hAnsi="Arial" w:cs="Arial"/>
          <w:sz w:val="24"/>
          <w:szCs w:val="24"/>
        </w:rPr>
        <w:t>Sản phẩm được chế biến hoàn toàn từ sữa tươi nguyên</w:t>
      </w:r>
      <w:r>
        <w:rPr>
          <w:rFonts w:ascii="Arial" w:hAnsi="Arial" w:cs="Arial"/>
          <w:sz w:val="24"/>
          <w:szCs w:val="24"/>
        </w:rPr>
        <w:t xml:space="preserve"> liệu</w:t>
      </w:r>
      <w:r w:rsidRPr="001B1931">
        <w:rPr>
          <w:rFonts w:ascii="Arial" w:hAnsi="Arial" w:cs="Arial"/>
          <w:sz w:val="24"/>
          <w:szCs w:val="24"/>
        </w:rPr>
        <w:t>, không bổ sung</w:t>
      </w:r>
      <w:r w:rsidR="005F13DB">
        <w:rPr>
          <w:rFonts w:ascii="Arial" w:hAnsi="Arial" w:cs="Arial"/>
          <w:sz w:val="24"/>
          <w:szCs w:val="24"/>
        </w:rPr>
        <w:t xml:space="preserve"> hoặc tách</w:t>
      </w:r>
      <w:r w:rsidR="00CF5288">
        <w:rPr>
          <w:rFonts w:ascii="Arial" w:hAnsi="Arial" w:cs="Arial"/>
          <w:sz w:val="24"/>
          <w:szCs w:val="24"/>
        </w:rPr>
        <w:t xml:space="preserve"> bớt</w:t>
      </w:r>
      <w:r w:rsidR="008B17BC">
        <w:rPr>
          <w:rFonts w:ascii="Arial" w:hAnsi="Arial" w:cs="Arial"/>
          <w:sz w:val="24"/>
          <w:szCs w:val="24"/>
        </w:rPr>
        <w:t xml:space="preserve"> </w:t>
      </w:r>
      <w:r w:rsidR="00A73F85">
        <w:rPr>
          <w:rFonts w:ascii="Arial" w:hAnsi="Arial" w:cs="Arial"/>
          <w:sz w:val="24"/>
          <w:szCs w:val="24"/>
        </w:rPr>
        <w:t xml:space="preserve">bất kỳ </w:t>
      </w:r>
      <w:r w:rsidRPr="001B1931">
        <w:rPr>
          <w:rFonts w:ascii="Arial" w:hAnsi="Arial" w:cs="Arial"/>
          <w:sz w:val="24"/>
          <w:szCs w:val="24"/>
        </w:rPr>
        <w:t xml:space="preserve">thành phần nào của </w:t>
      </w:r>
      <w:r w:rsidRPr="000F355A">
        <w:rPr>
          <w:rFonts w:ascii="Arial" w:hAnsi="Arial" w:cs="Arial"/>
          <w:color w:val="000000"/>
          <w:sz w:val="24"/>
          <w:szCs w:val="24"/>
        </w:rPr>
        <w:t>sữa</w:t>
      </w:r>
      <w:r w:rsidR="00FA6E64">
        <w:rPr>
          <w:rFonts w:ascii="Arial" w:hAnsi="Arial" w:cs="Arial"/>
          <w:color w:val="000000"/>
          <w:sz w:val="24"/>
          <w:szCs w:val="24"/>
        </w:rPr>
        <w:t xml:space="preserve"> </w:t>
      </w:r>
      <w:r w:rsidR="00C353EC">
        <w:rPr>
          <w:rFonts w:ascii="Arial" w:hAnsi="Arial" w:cs="Arial"/>
          <w:color w:val="000000"/>
          <w:sz w:val="24"/>
          <w:szCs w:val="24"/>
        </w:rPr>
        <w:t xml:space="preserve">và không bổ sung </w:t>
      </w:r>
      <w:r w:rsidRPr="000F355A">
        <w:rPr>
          <w:rFonts w:ascii="Arial" w:hAnsi="Arial" w:cs="Arial"/>
          <w:color w:val="000000"/>
          <w:sz w:val="24"/>
          <w:szCs w:val="24"/>
        </w:rPr>
        <w:t>bất cứ thành phần nào khác</w:t>
      </w:r>
      <w:r w:rsidR="00971B1D">
        <w:rPr>
          <w:rFonts w:ascii="Arial" w:hAnsi="Arial" w:cs="Arial"/>
          <w:color w:val="000000"/>
          <w:sz w:val="24"/>
          <w:szCs w:val="24"/>
        </w:rPr>
        <w:t>.</w:t>
      </w:r>
    </w:p>
    <w:p w:rsidR="009358C8" w:rsidRPr="00B45D03" w:rsidRDefault="009358C8" w:rsidP="00D3002D">
      <w:pPr>
        <w:spacing w:before="120" w:after="120" w:line="288" w:lineRule="auto"/>
        <w:ind w:firstLine="567"/>
        <w:jc w:val="both"/>
        <w:rPr>
          <w:rFonts w:ascii="Arial" w:hAnsi="Arial" w:cs="Arial"/>
          <w:b/>
          <w:sz w:val="24"/>
          <w:szCs w:val="24"/>
        </w:rPr>
      </w:pPr>
      <w:r>
        <w:rPr>
          <w:rFonts w:ascii="Arial" w:hAnsi="Arial" w:cs="Arial"/>
          <w:b/>
          <w:sz w:val="24"/>
          <w:szCs w:val="24"/>
        </w:rPr>
        <w:t>4</w:t>
      </w:r>
      <w:r w:rsidRPr="001B1931">
        <w:rPr>
          <w:rFonts w:ascii="Arial" w:hAnsi="Arial" w:cs="Arial"/>
          <w:b/>
          <w:sz w:val="24"/>
          <w:szCs w:val="24"/>
        </w:rPr>
        <w:t>.</w:t>
      </w:r>
      <w:r w:rsidR="00B033FA">
        <w:rPr>
          <w:rFonts w:ascii="Arial" w:hAnsi="Arial" w:cs="Arial"/>
          <w:b/>
          <w:sz w:val="24"/>
          <w:szCs w:val="24"/>
        </w:rPr>
        <w:t>6</w:t>
      </w:r>
      <w:r>
        <w:rPr>
          <w:rFonts w:ascii="Arial" w:hAnsi="Arial" w:cs="Arial"/>
          <w:b/>
          <w:sz w:val="24"/>
          <w:szCs w:val="24"/>
        </w:rPr>
        <w:t>.</w:t>
      </w:r>
      <w:r w:rsidR="00F718EF">
        <w:rPr>
          <w:rFonts w:ascii="Arial" w:hAnsi="Arial" w:cs="Arial"/>
          <w:b/>
          <w:sz w:val="24"/>
          <w:szCs w:val="24"/>
        </w:rPr>
        <w:t>2</w:t>
      </w:r>
      <w:r>
        <w:rPr>
          <w:rFonts w:ascii="Arial" w:hAnsi="Arial" w:cs="Arial"/>
          <w:b/>
          <w:sz w:val="24"/>
          <w:szCs w:val="24"/>
        </w:rPr>
        <w:t>.</w:t>
      </w:r>
      <w:r w:rsidRPr="001B1931">
        <w:rPr>
          <w:rFonts w:ascii="Arial" w:hAnsi="Arial" w:cs="Arial"/>
          <w:b/>
          <w:sz w:val="24"/>
          <w:szCs w:val="24"/>
        </w:rPr>
        <w:t xml:space="preserve"> </w:t>
      </w:r>
      <w:r>
        <w:rPr>
          <w:rFonts w:ascii="Arial" w:hAnsi="Arial" w:cs="Arial"/>
          <w:b/>
          <w:sz w:val="24"/>
          <w:szCs w:val="24"/>
        </w:rPr>
        <w:t>Sữa tươi nguyên chất</w:t>
      </w:r>
      <w:r w:rsidR="00F718EF">
        <w:rPr>
          <w:rFonts w:ascii="Arial" w:hAnsi="Arial" w:cs="Arial"/>
          <w:b/>
          <w:sz w:val="24"/>
          <w:szCs w:val="24"/>
        </w:rPr>
        <w:t xml:space="preserve"> tách béo</w:t>
      </w:r>
    </w:p>
    <w:p w:rsidR="009358C8" w:rsidRDefault="009358C8" w:rsidP="00D3002D">
      <w:pPr>
        <w:spacing w:before="120" w:after="120" w:line="288" w:lineRule="auto"/>
        <w:ind w:firstLine="567"/>
        <w:jc w:val="both"/>
        <w:rPr>
          <w:rFonts w:ascii="Arial" w:hAnsi="Arial" w:cs="Arial"/>
          <w:color w:val="000000"/>
          <w:sz w:val="24"/>
          <w:szCs w:val="24"/>
        </w:rPr>
      </w:pPr>
      <w:r w:rsidRPr="001B1931">
        <w:rPr>
          <w:rFonts w:ascii="Arial" w:hAnsi="Arial" w:cs="Arial"/>
          <w:sz w:val="24"/>
          <w:szCs w:val="24"/>
        </w:rPr>
        <w:t>Sản phẩm được chế biến hoàn toàn từ sữa tươi nguyên</w:t>
      </w:r>
      <w:r>
        <w:rPr>
          <w:rFonts w:ascii="Arial" w:hAnsi="Arial" w:cs="Arial"/>
          <w:sz w:val="24"/>
          <w:szCs w:val="24"/>
        </w:rPr>
        <w:t xml:space="preserve"> liệu</w:t>
      </w:r>
      <w:r w:rsidRPr="001B1931">
        <w:rPr>
          <w:rFonts w:ascii="Arial" w:hAnsi="Arial" w:cs="Arial"/>
          <w:sz w:val="24"/>
          <w:szCs w:val="24"/>
        </w:rPr>
        <w:t xml:space="preserve">, </w:t>
      </w:r>
      <w:r w:rsidR="00FA5788">
        <w:rPr>
          <w:rFonts w:ascii="Arial" w:hAnsi="Arial" w:cs="Arial"/>
          <w:sz w:val="24"/>
          <w:szCs w:val="24"/>
        </w:rPr>
        <w:t xml:space="preserve">được tách </w:t>
      </w:r>
      <w:r w:rsidR="00D1378E">
        <w:rPr>
          <w:rFonts w:ascii="Arial" w:hAnsi="Arial" w:cs="Arial"/>
          <w:sz w:val="24"/>
          <w:szCs w:val="24"/>
        </w:rPr>
        <w:t xml:space="preserve">chất </w:t>
      </w:r>
      <w:r w:rsidR="00FA5788">
        <w:rPr>
          <w:rFonts w:ascii="Arial" w:hAnsi="Arial" w:cs="Arial"/>
          <w:sz w:val="24"/>
          <w:szCs w:val="24"/>
        </w:rPr>
        <w:t>béo</w:t>
      </w:r>
      <w:r w:rsidR="004A1DB3">
        <w:rPr>
          <w:rFonts w:ascii="Arial" w:hAnsi="Arial" w:cs="Arial"/>
          <w:sz w:val="24"/>
          <w:szCs w:val="24"/>
        </w:rPr>
        <w:t xml:space="preserve"> sữa</w:t>
      </w:r>
      <w:r w:rsidR="00FA5788">
        <w:rPr>
          <w:rFonts w:ascii="Arial" w:hAnsi="Arial" w:cs="Arial"/>
          <w:sz w:val="24"/>
          <w:szCs w:val="24"/>
        </w:rPr>
        <w:t xml:space="preserve">, </w:t>
      </w:r>
      <w:r w:rsidRPr="001B1931">
        <w:rPr>
          <w:rFonts w:ascii="Arial" w:hAnsi="Arial" w:cs="Arial"/>
          <w:sz w:val="24"/>
          <w:szCs w:val="24"/>
        </w:rPr>
        <w:t>không bổ sung</w:t>
      </w:r>
      <w:r>
        <w:rPr>
          <w:rFonts w:ascii="Arial" w:hAnsi="Arial" w:cs="Arial"/>
          <w:sz w:val="24"/>
          <w:szCs w:val="24"/>
        </w:rPr>
        <w:t xml:space="preserve"> hoặc tách bớt bất kỳ </w:t>
      </w:r>
      <w:r w:rsidR="007C0F29">
        <w:rPr>
          <w:rFonts w:ascii="Arial" w:hAnsi="Arial" w:cs="Arial"/>
          <w:sz w:val="24"/>
          <w:szCs w:val="24"/>
        </w:rPr>
        <w:t xml:space="preserve">thành phần </w:t>
      </w:r>
      <w:r w:rsidR="00C74CBF">
        <w:rPr>
          <w:rFonts w:ascii="Arial" w:hAnsi="Arial" w:cs="Arial"/>
          <w:sz w:val="24"/>
          <w:szCs w:val="24"/>
        </w:rPr>
        <w:t>nào</w:t>
      </w:r>
      <w:r w:rsidR="00925C7C">
        <w:rPr>
          <w:rFonts w:ascii="Arial" w:hAnsi="Arial" w:cs="Arial"/>
          <w:sz w:val="24"/>
          <w:szCs w:val="24"/>
        </w:rPr>
        <w:t xml:space="preserve"> </w:t>
      </w:r>
      <w:r w:rsidR="00480DC2">
        <w:rPr>
          <w:rFonts w:ascii="Arial" w:hAnsi="Arial" w:cs="Arial"/>
          <w:sz w:val="24"/>
          <w:szCs w:val="24"/>
        </w:rPr>
        <w:t xml:space="preserve">khác </w:t>
      </w:r>
      <w:r w:rsidRPr="001B1931">
        <w:rPr>
          <w:rFonts w:ascii="Arial" w:hAnsi="Arial" w:cs="Arial"/>
          <w:sz w:val="24"/>
          <w:szCs w:val="24"/>
        </w:rPr>
        <w:t xml:space="preserve">của </w:t>
      </w:r>
      <w:r w:rsidRPr="000F355A">
        <w:rPr>
          <w:rFonts w:ascii="Arial" w:hAnsi="Arial" w:cs="Arial"/>
          <w:color w:val="000000"/>
          <w:sz w:val="24"/>
          <w:szCs w:val="24"/>
        </w:rPr>
        <w:t>sữa</w:t>
      </w:r>
      <w:r>
        <w:rPr>
          <w:rFonts w:ascii="Arial" w:hAnsi="Arial" w:cs="Arial"/>
          <w:color w:val="000000"/>
          <w:sz w:val="24"/>
          <w:szCs w:val="24"/>
        </w:rPr>
        <w:t xml:space="preserve"> và không bổ sung </w:t>
      </w:r>
      <w:r w:rsidRPr="000F355A">
        <w:rPr>
          <w:rFonts w:ascii="Arial" w:hAnsi="Arial" w:cs="Arial"/>
          <w:color w:val="000000"/>
          <w:sz w:val="24"/>
          <w:szCs w:val="24"/>
        </w:rPr>
        <w:t>bất cứ thành phần nào khác</w:t>
      </w:r>
      <w:r>
        <w:rPr>
          <w:rFonts w:ascii="Arial" w:hAnsi="Arial" w:cs="Arial"/>
          <w:color w:val="000000"/>
          <w:sz w:val="24"/>
          <w:szCs w:val="24"/>
        </w:rPr>
        <w:t>.</w:t>
      </w:r>
    </w:p>
    <w:p w:rsidR="009771A4" w:rsidRDefault="00971B1D" w:rsidP="00D3002D">
      <w:pPr>
        <w:spacing w:before="120" w:after="120" w:line="288" w:lineRule="auto"/>
        <w:ind w:firstLine="567"/>
        <w:jc w:val="both"/>
        <w:rPr>
          <w:rFonts w:ascii="Arial" w:hAnsi="Arial" w:cs="Arial"/>
          <w:color w:val="000000"/>
          <w:sz w:val="24"/>
          <w:szCs w:val="24"/>
        </w:rPr>
      </w:pPr>
      <w:r>
        <w:rPr>
          <w:rFonts w:ascii="Arial" w:hAnsi="Arial" w:cs="Arial"/>
          <w:b/>
          <w:sz w:val="24"/>
          <w:szCs w:val="24"/>
        </w:rPr>
        <w:t xml:space="preserve"> </w:t>
      </w:r>
      <w:r w:rsidR="00827B49">
        <w:rPr>
          <w:rFonts w:ascii="Arial" w:hAnsi="Arial" w:cs="Arial"/>
          <w:b/>
          <w:sz w:val="24"/>
          <w:szCs w:val="24"/>
        </w:rPr>
        <w:t>4</w:t>
      </w:r>
      <w:r w:rsidR="006E6713" w:rsidRPr="001B1931">
        <w:rPr>
          <w:rFonts w:ascii="Arial" w:hAnsi="Arial" w:cs="Arial"/>
          <w:b/>
          <w:sz w:val="24"/>
          <w:szCs w:val="24"/>
        </w:rPr>
        <w:t>.</w:t>
      </w:r>
      <w:r w:rsidR="00B033FA">
        <w:rPr>
          <w:rFonts w:ascii="Arial" w:hAnsi="Arial" w:cs="Arial"/>
          <w:b/>
          <w:sz w:val="24"/>
          <w:szCs w:val="24"/>
        </w:rPr>
        <w:t>6</w:t>
      </w:r>
      <w:r w:rsidR="006E6713">
        <w:rPr>
          <w:rFonts w:ascii="Arial" w:hAnsi="Arial" w:cs="Arial"/>
          <w:b/>
          <w:sz w:val="24"/>
          <w:szCs w:val="24"/>
        </w:rPr>
        <w:t>.</w:t>
      </w:r>
      <w:r w:rsidR="005E689C">
        <w:rPr>
          <w:rFonts w:ascii="Arial" w:hAnsi="Arial" w:cs="Arial"/>
          <w:b/>
          <w:sz w:val="24"/>
          <w:szCs w:val="24"/>
        </w:rPr>
        <w:t>3</w:t>
      </w:r>
      <w:r w:rsidR="006E6713">
        <w:rPr>
          <w:rFonts w:ascii="Arial" w:hAnsi="Arial" w:cs="Arial"/>
          <w:b/>
          <w:sz w:val="24"/>
          <w:szCs w:val="24"/>
        </w:rPr>
        <w:t>.</w:t>
      </w:r>
      <w:r w:rsidR="006E6713" w:rsidRPr="001B1931">
        <w:rPr>
          <w:rFonts w:ascii="Arial" w:hAnsi="Arial" w:cs="Arial"/>
          <w:b/>
          <w:sz w:val="24"/>
          <w:szCs w:val="24"/>
        </w:rPr>
        <w:t xml:space="preserve"> </w:t>
      </w:r>
      <w:r w:rsidR="00E9491C">
        <w:rPr>
          <w:rFonts w:ascii="Arial" w:hAnsi="Arial" w:cs="Arial"/>
          <w:b/>
          <w:sz w:val="24"/>
          <w:szCs w:val="24"/>
        </w:rPr>
        <w:t>Sữa tươi</w:t>
      </w:r>
      <w:r w:rsidR="008568E0">
        <w:rPr>
          <w:rFonts w:ascii="Arial" w:hAnsi="Arial" w:cs="Arial"/>
          <w:b/>
          <w:sz w:val="24"/>
          <w:szCs w:val="24"/>
        </w:rPr>
        <w:t xml:space="preserve"> </w:t>
      </w:r>
      <w:r w:rsidR="00E9491C">
        <w:rPr>
          <w:rFonts w:ascii="Arial" w:hAnsi="Arial" w:cs="Arial"/>
          <w:b/>
          <w:sz w:val="24"/>
          <w:szCs w:val="24"/>
        </w:rPr>
        <w:t xml:space="preserve"> </w:t>
      </w:r>
    </w:p>
    <w:p w:rsidR="00CB2FAB" w:rsidRDefault="00023597" w:rsidP="00D3002D">
      <w:pPr>
        <w:spacing w:before="120" w:after="120" w:line="288" w:lineRule="auto"/>
        <w:ind w:firstLine="567"/>
        <w:jc w:val="both"/>
        <w:rPr>
          <w:rFonts w:ascii="Arial" w:hAnsi="Arial" w:cs="Arial"/>
          <w:sz w:val="24"/>
          <w:szCs w:val="24"/>
        </w:rPr>
      </w:pPr>
      <w:r w:rsidRPr="001B1931">
        <w:rPr>
          <w:rFonts w:ascii="Arial" w:hAnsi="Arial" w:cs="Arial"/>
          <w:sz w:val="24"/>
          <w:szCs w:val="24"/>
        </w:rPr>
        <w:t xml:space="preserve">Sản phẩm được chế biến </w:t>
      </w:r>
      <w:r>
        <w:rPr>
          <w:rFonts w:ascii="Arial" w:hAnsi="Arial" w:cs="Arial"/>
          <w:sz w:val="24"/>
          <w:szCs w:val="24"/>
        </w:rPr>
        <w:t xml:space="preserve">chủ yếu </w:t>
      </w:r>
      <w:r w:rsidRPr="001B1931">
        <w:rPr>
          <w:rFonts w:ascii="Arial" w:hAnsi="Arial" w:cs="Arial"/>
          <w:sz w:val="24"/>
          <w:szCs w:val="24"/>
        </w:rPr>
        <w:t>từ sữa tươi nguyên liệu</w:t>
      </w:r>
      <w:r w:rsidR="00F55B9C">
        <w:rPr>
          <w:rFonts w:ascii="Arial" w:hAnsi="Arial" w:cs="Arial"/>
          <w:sz w:val="24"/>
          <w:szCs w:val="24"/>
        </w:rPr>
        <w:t xml:space="preserve"> </w:t>
      </w:r>
      <w:r w:rsidR="0019182F">
        <w:rPr>
          <w:rFonts w:ascii="Arial" w:hAnsi="Arial" w:cs="Arial"/>
          <w:sz w:val="24"/>
          <w:szCs w:val="24"/>
        </w:rPr>
        <w:t>(</w:t>
      </w:r>
      <w:r w:rsidR="00125F36" w:rsidRPr="001B1931">
        <w:rPr>
          <w:rFonts w:ascii="Arial" w:hAnsi="Arial" w:cs="Arial"/>
          <w:sz w:val="24"/>
          <w:szCs w:val="24"/>
        </w:rPr>
        <w:t>sữa tươi nguyên liệu</w:t>
      </w:r>
      <w:r w:rsidR="009C74F9">
        <w:rPr>
          <w:rFonts w:ascii="Arial" w:hAnsi="Arial" w:cs="Arial"/>
          <w:sz w:val="24"/>
          <w:szCs w:val="24"/>
        </w:rPr>
        <w:t xml:space="preserve"> </w:t>
      </w:r>
      <w:r w:rsidR="0019182F">
        <w:rPr>
          <w:rFonts w:ascii="Arial" w:hAnsi="Arial" w:cs="Arial"/>
          <w:sz w:val="24"/>
          <w:szCs w:val="24"/>
        </w:rPr>
        <w:t xml:space="preserve">chiếm tối thiểu 90% </w:t>
      </w:r>
      <w:r w:rsidR="00D93347" w:rsidRPr="00D93347">
        <w:rPr>
          <w:rFonts w:ascii="Arial" w:hAnsi="Arial" w:cs="Arial"/>
          <w:sz w:val="24"/>
          <w:szCs w:val="24"/>
        </w:rPr>
        <w:t xml:space="preserve">tính theo </w:t>
      </w:r>
      <w:r w:rsidR="0019182F">
        <w:rPr>
          <w:rFonts w:ascii="Arial" w:hAnsi="Arial" w:cs="Arial"/>
          <w:sz w:val="24"/>
          <w:szCs w:val="24"/>
        </w:rPr>
        <w:t>khối lượng</w:t>
      </w:r>
      <w:r w:rsidR="00FA259C">
        <w:rPr>
          <w:rFonts w:ascii="Arial" w:hAnsi="Arial" w:cs="Arial"/>
          <w:sz w:val="24"/>
          <w:szCs w:val="24"/>
        </w:rPr>
        <w:t xml:space="preserve"> sản phẩm</w:t>
      </w:r>
      <w:r w:rsidR="000B6595">
        <w:rPr>
          <w:rFonts w:ascii="Arial" w:hAnsi="Arial" w:cs="Arial"/>
          <w:sz w:val="24"/>
          <w:szCs w:val="24"/>
        </w:rPr>
        <w:t xml:space="preserve"> cuối cùng</w:t>
      </w:r>
      <w:r w:rsidR="0019182F">
        <w:rPr>
          <w:rFonts w:ascii="Arial" w:hAnsi="Arial" w:cs="Arial"/>
          <w:sz w:val="24"/>
          <w:szCs w:val="24"/>
        </w:rPr>
        <w:t>)</w:t>
      </w:r>
      <w:r w:rsidR="00CB2FAB">
        <w:rPr>
          <w:rFonts w:ascii="Arial" w:hAnsi="Arial" w:cs="Arial"/>
          <w:sz w:val="24"/>
          <w:szCs w:val="24"/>
        </w:rPr>
        <w:t>.</w:t>
      </w:r>
    </w:p>
    <w:p w:rsidR="00C42318" w:rsidRDefault="00CB2FAB" w:rsidP="00D3002D">
      <w:pPr>
        <w:spacing w:before="120" w:after="120" w:line="288" w:lineRule="auto"/>
        <w:ind w:firstLine="567"/>
        <w:jc w:val="both"/>
        <w:rPr>
          <w:rFonts w:ascii="Arial" w:hAnsi="Arial" w:cs="Arial"/>
          <w:spacing w:val="-2"/>
          <w:sz w:val="24"/>
          <w:szCs w:val="24"/>
        </w:rPr>
      </w:pPr>
      <w:r>
        <w:rPr>
          <w:rFonts w:ascii="Arial" w:hAnsi="Arial" w:cs="Arial"/>
          <w:spacing w:val="-2"/>
          <w:sz w:val="24"/>
          <w:szCs w:val="24"/>
        </w:rPr>
        <w:t xml:space="preserve">Sản phẩm này có thể bổ sung các thành phần khác </w:t>
      </w:r>
      <w:r w:rsidRPr="002E6CCB">
        <w:rPr>
          <w:rFonts w:ascii="Arial" w:hAnsi="Arial" w:cs="Arial"/>
          <w:spacing w:val="-2"/>
          <w:sz w:val="24"/>
          <w:szCs w:val="24"/>
        </w:rPr>
        <w:t xml:space="preserve">nhưng không nhằm mục đích thay thế một phần hoặc hoàn toàn các thành phần </w:t>
      </w:r>
      <w:r>
        <w:rPr>
          <w:rFonts w:ascii="Arial" w:hAnsi="Arial" w:cs="Arial"/>
          <w:spacing w:val="-2"/>
          <w:sz w:val="24"/>
          <w:szCs w:val="24"/>
        </w:rPr>
        <w:t xml:space="preserve">của </w:t>
      </w:r>
      <w:r w:rsidRPr="002E6CCB">
        <w:rPr>
          <w:rFonts w:ascii="Arial" w:hAnsi="Arial" w:cs="Arial"/>
          <w:spacing w:val="-2"/>
          <w:sz w:val="24"/>
          <w:szCs w:val="24"/>
        </w:rPr>
        <w:t>sữa</w:t>
      </w:r>
      <w:r>
        <w:rPr>
          <w:rFonts w:ascii="Arial" w:hAnsi="Arial" w:cs="Arial"/>
          <w:spacing w:val="-2"/>
          <w:sz w:val="24"/>
          <w:szCs w:val="24"/>
        </w:rPr>
        <w:t xml:space="preserve">. </w:t>
      </w:r>
    </w:p>
    <w:p w:rsidR="009771A4" w:rsidRDefault="009A218E" w:rsidP="00D3002D">
      <w:pPr>
        <w:spacing w:before="120" w:after="120" w:line="288" w:lineRule="auto"/>
        <w:ind w:firstLine="567"/>
        <w:jc w:val="both"/>
        <w:rPr>
          <w:rFonts w:ascii="Arial" w:hAnsi="Arial" w:cs="Arial"/>
          <w:sz w:val="24"/>
          <w:szCs w:val="24"/>
        </w:rPr>
      </w:pPr>
      <w:r>
        <w:rPr>
          <w:rFonts w:ascii="Arial" w:hAnsi="Arial" w:cs="Arial"/>
          <w:b/>
          <w:sz w:val="24"/>
          <w:szCs w:val="24"/>
        </w:rPr>
        <w:t xml:space="preserve"> </w:t>
      </w:r>
      <w:r w:rsidR="00827B49">
        <w:rPr>
          <w:rFonts w:ascii="Arial" w:hAnsi="Arial" w:cs="Arial"/>
          <w:b/>
          <w:sz w:val="24"/>
          <w:szCs w:val="24"/>
        </w:rPr>
        <w:t>4</w:t>
      </w:r>
      <w:r w:rsidR="00905877" w:rsidRPr="001B1931">
        <w:rPr>
          <w:rFonts w:ascii="Arial" w:hAnsi="Arial" w:cs="Arial"/>
          <w:b/>
          <w:sz w:val="24"/>
          <w:szCs w:val="24"/>
        </w:rPr>
        <w:t>.</w:t>
      </w:r>
      <w:r w:rsidR="00B033FA">
        <w:rPr>
          <w:rFonts w:ascii="Arial" w:hAnsi="Arial" w:cs="Arial"/>
          <w:b/>
          <w:sz w:val="24"/>
          <w:szCs w:val="24"/>
        </w:rPr>
        <w:t>6</w:t>
      </w:r>
      <w:r w:rsidR="00905877">
        <w:rPr>
          <w:rFonts w:ascii="Arial" w:hAnsi="Arial" w:cs="Arial"/>
          <w:b/>
          <w:sz w:val="24"/>
          <w:szCs w:val="24"/>
        </w:rPr>
        <w:t>.</w:t>
      </w:r>
      <w:r w:rsidR="005E689C">
        <w:rPr>
          <w:rFonts w:ascii="Arial" w:hAnsi="Arial" w:cs="Arial"/>
          <w:b/>
          <w:sz w:val="24"/>
          <w:szCs w:val="24"/>
        </w:rPr>
        <w:t>4</w:t>
      </w:r>
      <w:r w:rsidR="00905877">
        <w:rPr>
          <w:rFonts w:ascii="Arial" w:hAnsi="Arial" w:cs="Arial"/>
          <w:b/>
          <w:sz w:val="24"/>
          <w:szCs w:val="24"/>
        </w:rPr>
        <w:t>.</w:t>
      </w:r>
      <w:r w:rsidR="00905877" w:rsidRPr="001B1931">
        <w:rPr>
          <w:rFonts w:ascii="Arial" w:hAnsi="Arial" w:cs="Arial"/>
          <w:b/>
          <w:sz w:val="24"/>
          <w:szCs w:val="24"/>
        </w:rPr>
        <w:t xml:space="preserve"> </w:t>
      </w:r>
      <w:r w:rsidR="00744B7D">
        <w:rPr>
          <w:rFonts w:ascii="Arial" w:hAnsi="Arial" w:cs="Arial"/>
          <w:b/>
          <w:sz w:val="24"/>
          <w:szCs w:val="24"/>
        </w:rPr>
        <w:t xml:space="preserve">Sữa tươi </w:t>
      </w:r>
      <w:r w:rsidR="00DF00F4">
        <w:rPr>
          <w:rFonts w:ascii="Arial" w:hAnsi="Arial" w:cs="Arial"/>
          <w:b/>
          <w:sz w:val="24"/>
          <w:szCs w:val="24"/>
        </w:rPr>
        <w:t>tách béo</w:t>
      </w:r>
      <w:r w:rsidR="00F96E56">
        <w:rPr>
          <w:rFonts w:ascii="Arial" w:hAnsi="Arial" w:cs="Arial"/>
          <w:b/>
          <w:sz w:val="24"/>
          <w:szCs w:val="24"/>
        </w:rPr>
        <w:t xml:space="preserve"> </w:t>
      </w:r>
    </w:p>
    <w:p w:rsidR="00CB2FAB" w:rsidRDefault="00744B7D" w:rsidP="00D3002D">
      <w:pPr>
        <w:spacing w:before="120" w:after="120" w:line="288" w:lineRule="auto"/>
        <w:ind w:firstLine="567"/>
        <w:jc w:val="both"/>
        <w:rPr>
          <w:rFonts w:ascii="Arial" w:hAnsi="Arial" w:cs="Arial"/>
          <w:sz w:val="24"/>
          <w:szCs w:val="24"/>
        </w:rPr>
      </w:pPr>
      <w:r w:rsidRPr="001B1931">
        <w:rPr>
          <w:rFonts w:ascii="Arial" w:hAnsi="Arial" w:cs="Arial"/>
          <w:sz w:val="24"/>
          <w:szCs w:val="24"/>
        </w:rPr>
        <w:t xml:space="preserve">Sản phẩm được chế biến </w:t>
      </w:r>
      <w:r>
        <w:rPr>
          <w:rFonts w:ascii="Arial" w:hAnsi="Arial" w:cs="Arial"/>
          <w:sz w:val="24"/>
          <w:szCs w:val="24"/>
        </w:rPr>
        <w:t xml:space="preserve">chủ yếu </w:t>
      </w:r>
      <w:r w:rsidRPr="001B1931">
        <w:rPr>
          <w:rFonts w:ascii="Arial" w:hAnsi="Arial" w:cs="Arial"/>
          <w:sz w:val="24"/>
          <w:szCs w:val="24"/>
        </w:rPr>
        <w:t>từ sữa tươi nguyên liệu</w:t>
      </w:r>
      <w:r w:rsidR="00796A28">
        <w:rPr>
          <w:rFonts w:ascii="Arial" w:hAnsi="Arial" w:cs="Arial"/>
          <w:sz w:val="24"/>
          <w:szCs w:val="24"/>
        </w:rPr>
        <w:t xml:space="preserve"> </w:t>
      </w:r>
      <w:r w:rsidR="00BF0845">
        <w:rPr>
          <w:rFonts w:ascii="Arial" w:hAnsi="Arial" w:cs="Arial"/>
          <w:sz w:val="24"/>
          <w:szCs w:val="24"/>
        </w:rPr>
        <w:t>(</w:t>
      </w:r>
      <w:r w:rsidR="00BF0845" w:rsidRPr="001B1931">
        <w:rPr>
          <w:rFonts w:ascii="Arial" w:hAnsi="Arial" w:cs="Arial"/>
          <w:sz w:val="24"/>
          <w:szCs w:val="24"/>
        </w:rPr>
        <w:t>sữa tươi nguyên liệu</w:t>
      </w:r>
      <w:r w:rsidR="00BF0845">
        <w:rPr>
          <w:rFonts w:ascii="Arial" w:hAnsi="Arial" w:cs="Arial"/>
          <w:sz w:val="24"/>
          <w:szCs w:val="24"/>
        </w:rPr>
        <w:t xml:space="preserve"> chiếm tối thiểu 90% </w:t>
      </w:r>
      <w:r w:rsidR="00BF0845" w:rsidRPr="00DC240F">
        <w:rPr>
          <w:rFonts w:ascii="Arial" w:hAnsi="Arial" w:cs="Arial"/>
          <w:sz w:val="24"/>
          <w:szCs w:val="24"/>
        </w:rPr>
        <w:t xml:space="preserve">tính theo </w:t>
      </w:r>
      <w:r w:rsidR="00BF0845">
        <w:rPr>
          <w:rFonts w:ascii="Arial" w:hAnsi="Arial" w:cs="Arial"/>
          <w:sz w:val="24"/>
          <w:szCs w:val="24"/>
        </w:rPr>
        <w:t>khối lượng</w:t>
      </w:r>
      <w:r w:rsidR="00741592">
        <w:rPr>
          <w:rFonts w:ascii="Arial" w:hAnsi="Arial" w:cs="Arial"/>
          <w:sz w:val="24"/>
          <w:szCs w:val="24"/>
        </w:rPr>
        <w:t xml:space="preserve"> sản phẩm</w:t>
      </w:r>
      <w:r w:rsidR="00256BE8">
        <w:rPr>
          <w:rFonts w:ascii="Arial" w:hAnsi="Arial" w:cs="Arial"/>
          <w:sz w:val="24"/>
          <w:szCs w:val="24"/>
        </w:rPr>
        <w:t xml:space="preserve"> cuối cùng</w:t>
      </w:r>
      <w:r w:rsidR="00BF0845">
        <w:rPr>
          <w:rFonts w:ascii="Arial" w:hAnsi="Arial" w:cs="Arial"/>
          <w:sz w:val="24"/>
          <w:szCs w:val="24"/>
        </w:rPr>
        <w:t>)</w:t>
      </w:r>
      <w:r w:rsidR="007B478F">
        <w:rPr>
          <w:rFonts w:ascii="Arial" w:hAnsi="Arial" w:cs="Arial"/>
          <w:sz w:val="24"/>
          <w:szCs w:val="24"/>
        </w:rPr>
        <w:t xml:space="preserve"> </w:t>
      </w:r>
      <w:r w:rsidR="00B60C11">
        <w:rPr>
          <w:rFonts w:ascii="Arial" w:hAnsi="Arial" w:cs="Arial"/>
          <w:sz w:val="24"/>
          <w:szCs w:val="24"/>
        </w:rPr>
        <w:t>được tách</w:t>
      </w:r>
      <w:r w:rsidR="004025E0">
        <w:rPr>
          <w:rFonts w:ascii="Arial" w:hAnsi="Arial" w:cs="Arial"/>
          <w:sz w:val="24"/>
          <w:szCs w:val="24"/>
        </w:rPr>
        <w:t xml:space="preserve"> </w:t>
      </w:r>
      <w:r w:rsidR="00B60C11">
        <w:rPr>
          <w:rFonts w:ascii="Arial" w:hAnsi="Arial" w:cs="Arial"/>
          <w:sz w:val="24"/>
          <w:szCs w:val="24"/>
        </w:rPr>
        <w:t>chất béo</w:t>
      </w:r>
      <w:r w:rsidR="00CB2FAB">
        <w:rPr>
          <w:rFonts w:ascii="Arial" w:hAnsi="Arial" w:cs="Arial"/>
          <w:sz w:val="24"/>
          <w:szCs w:val="24"/>
        </w:rPr>
        <w:t>.</w:t>
      </w:r>
    </w:p>
    <w:p w:rsidR="00E76715" w:rsidRDefault="008572BC" w:rsidP="00D3002D">
      <w:pPr>
        <w:spacing w:before="120" w:after="120" w:line="288" w:lineRule="auto"/>
        <w:ind w:firstLine="567"/>
        <w:jc w:val="both"/>
        <w:rPr>
          <w:rFonts w:ascii="Arial" w:hAnsi="Arial" w:cs="Arial"/>
          <w:spacing w:val="-2"/>
          <w:sz w:val="24"/>
          <w:szCs w:val="24"/>
        </w:rPr>
      </w:pPr>
      <w:r>
        <w:rPr>
          <w:rFonts w:ascii="Arial" w:hAnsi="Arial" w:cs="Arial"/>
          <w:spacing w:val="-2"/>
          <w:sz w:val="24"/>
          <w:szCs w:val="24"/>
        </w:rPr>
        <w:t xml:space="preserve">Sản phẩm này có thể bổ sung các thành phần khác </w:t>
      </w:r>
      <w:r w:rsidRPr="002E6CCB">
        <w:rPr>
          <w:rFonts w:ascii="Arial" w:hAnsi="Arial" w:cs="Arial"/>
          <w:spacing w:val="-2"/>
          <w:sz w:val="24"/>
          <w:szCs w:val="24"/>
        </w:rPr>
        <w:t xml:space="preserve">nhưng không nhằm mục đích thay thế một phần hoặc hoàn toàn các thành phần </w:t>
      </w:r>
      <w:r>
        <w:rPr>
          <w:rFonts w:ascii="Arial" w:hAnsi="Arial" w:cs="Arial"/>
          <w:spacing w:val="-2"/>
          <w:sz w:val="24"/>
          <w:szCs w:val="24"/>
        </w:rPr>
        <w:t xml:space="preserve">của </w:t>
      </w:r>
      <w:r w:rsidRPr="002E6CCB">
        <w:rPr>
          <w:rFonts w:ascii="Arial" w:hAnsi="Arial" w:cs="Arial"/>
          <w:spacing w:val="-2"/>
          <w:sz w:val="24"/>
          <w:szCs w:val="24"/>
        </w:rPr>
        <w:t>sữa</w:t>
      </w:r>
      <w:r>
        <w:rPr>
          <w:rFonts w:ascii="Arial" w:hAnsi="Arial" w:cs="Arial"/>
          <w:spacing w:val="-2"/>
          <w:sz w:val="24"/>
          <w:szCs w:val="24"/>
        </w:rPr>
        <w:t xml:space="preserve">. </w:t>
      </w:r>
    </w:p>
    <w:p w:rsidR="00474BD0" w:rsidRDefault="00474BD0" w:rsidP="00D3002D">
      <w:pPr>
        <w:spacing w:before="120" w:after="120" w:line="288" w:lineRule="auto"/>
        <w:ind w:firstLine="567"/>
        <w:jc w:val="both"/>
        <w:rPr>
          <w:rFonts w:ascii="Arial" w:hAnsi="Arial" w:cs="Arial"/>
          <w:spacing w:val="-2"/>
          <w:sz w:val="24"/>
          <w:szCs w:val="24"/>
        </w:rPr>
      </w:pPr>
    </w:p>
    <w:p w:rsidR="009771A4" w:rsidRDefault="00827B49" w:rsidP="00D3002D">
      <w:pPr>
        <w:spacing w:before="120" w:after="120" w:line="288" w:lineRule="auto"/>
        <w:ind w:firstLine="567"/>
        <w:jc w:val="both"/>
        <w:rPr>
          <w:rFonts w:ascii="Arial" w:hAnsi="Arial" w:cs="Arial"/>
          <w:sz w:val="24"/>
          <w:szCs w:val="24"/>
        </w:rPr>
      </w:pPr>
      <w:r>
        <w:rPr>
          <w:rFonts w:ascii="Arial" w:hAnsi="Arial" w:cs="Arial"/>
          <w:b/>
          <w:sz w:val="24"/>
          <w:szCs w:val="24"/>
        </w:rPr>
        <w:lastRenderedPageBreak/>
        <w:t>4</w:t>
      </w:r>
      <w:r w:rsidR="00393003" w:rsidRPr="001B1931">
        <w:rPr>
          <w:rFonts w:ascii="Arial" w:hAnsi="Arial" w:cs="Arial"/>
          <w:b/>
          <w:sz w:val="24"/>
          <w:szCs w:val="24"/>
        </w:rPr>
        <w:t>.</w:t>
      </w:r>
      <w:r w:rsidR="00B033FA">
        <w:rPr>
          <w:rFonts w:ascii="Arial" w:hAnsi="Arial" w:cs="Arial"/>
          <w:b/>
          <w:sz w:val="24"/>
          <w:szCs w:val="24"/>
        </w:rPr>
        <w:t>7</w:t>
      </w:r>
      <w:r w:rsidR="00393003" w:rsidRPr="001B1931">
        <w:rPr>
          <w:rFonts w:ascii="Arial" w:hAnsi="Arial" w:cs="Arial"/>
          <w:b/>
          <w:sz w:val="24"/>
          <w:szCs w:val="24"/>
        </w:rPr>
        <w:t xml:space="preserve">. </w:t>
      </w:r>
      <w:r w:rsidR="003E17CC" w:rsidRPr="001B1931">
        <w:rPr>
          <w:rFonts w:ascii="Arial" w:hAnsi="Arial" w:cs="Arial"/>
          <w:b/>
          <w:sz w:val="24"/>
          <w:szCs w:val="24"/>
        </w:rPr>
        <w:t xml:space="preserve">Sữa </w:t>
      </w:r>
      <w:r w:rsidR="00997025">
        <w:rPr>
          <w:rFonts w:ascii="Arial" w:hAnsi="Arial" w:cs="Arial"/>
          <w:b/>
          <w:sz w:val="24"/>
          <w:szCs w:val="24"/>
        </w:rPr>
        <w:t>hoàn nguyên</w:t>
      </w:r>
      <w:r w:rsidR="003E17CC" w:rsidRPr="001B1931">
        <w:rPr>
          <w:rFonts w:ascii="Arial" w:hAnsi="Arial" w:cs="Arial"/>
          <w:sz w:val="24"/>
          <w:szCs w:val="24"/>
        </w:rPr>
        <w:t xml:space="preserve"> </w:t>
      </w:r>
    </w:p>
    <w:p w:rsidR="002A710B" w:rsidRDefault="000D4D93" w:rsidP="00D3002D">
      <w:pPr>
        <w:spacing w:before="120" w:after="120" w:line="288" w:lineRule="auto"/>
        <w:ind w:firstLine="567"/>
        <w:jc w:val="both"/>
        <w:rPr>
          <w:rFonts w:ascii="Arial" w:hAnsi="Arial" w:cs="Arial"/>
          <w:sz w:val="24"/>
          <w:szCs w:val="24"/>
        </w:rPr>
      </w:pPr>
      <w:r w:rsidRPr="00201EAC">
        <w:rPr>
          <w:rFonts w:ascii="Arial" w:hAnsi="Arial" w:cs="Arial"/>
          <w:spacing w:val="-2"/>
          <w:sz w:val="24"/>
          <w:szCs w:val="24"/>
        </w:rPr>
        <w:t xml:space="preserve">Sản phẩm </w:t>
      </w:r>
      <w:r w:rsidR="001E6906" w:rsidRPr="00201EAC">
        <w:rPr>
          <w:rFonts w:ascii="Arial" w:hAnsi="Arial" w:cs="Arial"/>
          <w:spacing w:val="-2"/>
          <w:sz w:val="24"/>
          <w:szCs w:val="24"/>
        </w:rPr>
        <w:t xml:space="preserve">được chế biến </w:t>
      </w:r>
      <w:r w:rsidRPr="00201EAC">
        <w:rPr>
          <w:rFonts w:ascii="Arial" w:hAnsi="Arial" w:cs="Arial"/>
          <w:spacing w:val="-2"/>
          <w:sz w:val="24"/>
          <w:szCs w:val="24"/>
        </w:rPr>
        <w:t>bằng cách bổ sung</w:t>
      </w:r>
      <w:r w:rsidR="00BD755C">
        <w:rPr>
          <w:rFonts w:ascii="Arial" w:hAnsi="Arial" w:cs="Arial"/>
          <w:spacing w:val="-2"/>
          <w:sz w:val="24"/>
          <w:szCs w:val="24"/>
        </w:rPr>
        <w:t xml:space="preserve"> </w:t>
      </w:r>
      <w:r w:rsidRPr="00201EAC">
        <w:rPr>
          <w:rFonts w:ascii="Arial" w:hAnsi="Arial" w:cs="Arial"/>
          <w:spacing w:val="-2"/>
          <w:sz w:val="24"/>
          <w:szCs w:val="24"/>
        </w:rPr>
        <w:t xml:space="preserve">một lượng </w:t>
      </w:r>
      <w:r w:rsidR="00A05D54">
        <w:rPr>
          <w:rFonts w:ascii="Arial" w:hAnsi="Arial" w:cs="Arial"/>
          <w:spacing w:val="-2"/>
          <w:sz w:val="24"/>
          <w:szCs w:val="24"/>
        </w:rPr>
        <w:t xml:space="preserve">nước </w:t>
      </w:r>
      <w:r w:rsidRPr="00201EAC">
        <w:rPr>
          <w:rFonts w:ascii="Arial" w:hAnsi="Arial" w:cs="Arial"/>
          <w:spacing w:val="-2"/>
          <w:sz w:val="24"/>
          <w:szCs w:val="24"/>
        </w:rPr>
        <w:t xml:space="preserve">cần thiết vào sữa </w:t>
      </w:r>
      <w:r w:rsidR="00860FAE" w:rsidRPr="000532A5">
        <w:rPr>
          <w:rFonts w:ascii="Arial" w:hAnsi="Arial" w:cs="Arial"/>
          <w:sz w:val="24"/>
          <w:szCs w:val="24"/>
        </w:rPr>
        <w:t>bột</w:t>
      </w:r>
      <w:r w:rsidR="000662B3">
        <w:rPr>
          <w:rFonts w:ascii="Arial" w:hAnsi="Arial" w:cs="Arial"/>
          <w:sz w:val="24"/>
          <w:szCs w:val="24"/>
        </w:rPr>
        <w:t xml:space="preserve">, sữa </w:t>
      </w:r>
      <w:r w:rsidR="00E61BF1">
        <w:rPr>
          <w:rFonts w:ascii="Arial" w:hAnsi="Arial" w:cs="Arial"/>
          <w:sz w:val="24"/>
          <w:szCs w:val="24"/>
        </w:rPr>
        <w:t>cô đặc</w:t>
      </w:r>
      <w:r w:rsidR="00D93347" w:rsidRPr="00D93347">
        <w:rPr>
          <w:rFonts w:ascii="Arial" w:hAnsi="Arial" w:cs="Arial"/>
          <w:sz w:val="24"/>
          <w:szCs w:val="24"/>
        </w:rPr>
        <w:t xml:space="preserve"> để tái lập</w:t>
      </w:r>
      <w:r w:rsidR="00B53B63" w:rsidRPr="000532A5">
        <w:rPr>
          <w:rFonts w:ascii="Arial" w:hAnsi="Arial" w:cs="Arial"/>
          <w:sz w:val="24"/>
          <w:szCs w:val="24"/>
        </w:rPr>
        <w:t xml:space="preserve"> </w:t>
      </w:r>
      <w:r w:rsidRPr="000532A5">
        <w:rPr>
          <w:rFonts w:ascii="Arial" w:hAnsi="Arial" w:cs="Arial"/>
          <w:sz w:val="24"/>
          <w:szCs w:val="24"/>
        </w:rPr>
        <w:t>t</w:t>
      </w:r>
      <w:r w:rsidR="00223360" w:rsidRPr="000532A5">
        <w:rPr>
          <w:rFonts w:ascii="Arial" w:hAnsi="Arial" w:cs="Arial"/>
          <w:sz w:val="24"/>
          <w:szCs w:val="24"/>
        </w:rPr>
        <w:t xml:space="preserve">ỷ lệ nước và chất khô </w:t>
      </w:r>
      <w:r w:rsidR="00B643E2" w:rsidRPr="000532A5">
        <w:rPr>
          <w:rFonts w:ascii="Arial" w:hAnsi="Arial" w:cs="Arial"/>
          <w:sz w:val="24"/>
          <w:szCs w:val="24"/>
        </w:rPr>
        <w:t>phù</w:t>
      </w:r>
      <w:r w:rsidR="008E16F3" w:rsidRPr="000532A5">
        <w:rPr>
          <w:rFonts w:ascii="Arial" w:hAnsi="Arial" w:cs="Arial"/>
          <w:sz w:val="24"/>
          <w:szCs w:val="24"/>
        </w:rPr>
        <w:t xml:space="preserve"> </w:t>
      </w:r>
      <w:r w:rsidR="00223360" w:rsidRPr="000532A5">
        <w:rPr>
          <w:rFonts w:ascii="Arial" w:hAnsi="Arial" w:cs="Arial"/>
          <w:sz w:val="24"/>
          <w:szCs w:val="24"/>
        </w:rPr>
        <w:t>hợp</w:t>
      </w:r>
      <w:r w:rsidR="00F54E5E" w:rsidRPr="000532A5">
        <w:rPr>
          <w:rFonts w:ascii="Arial" w:hAnsi="Arial" w:cs="Arial"/>
          <w:sz w:val="24"/>
          <w:szCs w:val="24"/>
        </w:rPr>
        <w:t xml:space="preserve"> của sữa</w:t>
      </w:r>
      <w:r w:rsidR="004430AD" w:rsidRPr="000532A5">
        <w:rPr>
          <w:rFonts w:ascii="Arial" w:hAnsi="Arial" w:cs="Arial"/>
          <w:sz w:val="24"/>
          <w:szCs w:val="24"/>
        </w:rPr>
        <w:t>.</w:t>
      </w:r>
      <w:r w:rsidR="002A710B">
        <w:rPr>
          <w:rFonts w:ascii="Arial" w:hAnsi="Arial" w:cs="Arial"/>
          <w:sz w:val="24"/>
          <w:szCs w:val="24"/>
        </w:rPr>
        <w:t xml:space="preserve"> </w:t>
      </w:r>
    </w:p>
    <w:p w:rsidR="00F236D4" w:rsidRDefault="00BA6C7E" w:rsidP="00D3002D">
      <w:pPr>
        <w:spacing w:before="120" w:after="120" w:line="288" w:lineRule="auto"/>
        <w:ind w:firstLine="567"/>
        <w:jc w:val="both"/>
        <w:rPr>
          <w:rFonts w:ascii="Arial" w:hAnsi="Arial" w:cs="Arial"/>
          <w:sz w:val="24"/>
          <w:szCs w:val="24"/>
        </w:rPr>
      </w:pPr>
      <w:r>
        <w:rPr>
          <w:rFonts w:ascii="Arial" w:hAnsi="Arial" w:cs="Arial"/>
          <w:spacing w:val="-2"/>
          <w:sz w:val="24"/>
          <w:szCs w:val="24"/>
        </w:rPr>
        <w:t xml:space="preserve">Sản phẩm </w:t>
      </w:r>
      <w:r w:rsidR="0060576A">
        <w:rPr>
          <w:rFonts w:ascii="Arial" w:hAnsi="Arial" w:cs="Arial"/>
          <w:spacing w:val="-2"/>
          <w:sz w:val="24"/>
          <w:szCs w:val="24"/>
        </w:rPr>
        <w:t>này</w:t>
      </w:r>
      <w:r w:rsidR="005024DF">
        <w:rPr>
          <w:rFonts w:ascii="Arial" w:hAnsi="Arial" w:cs="Arial"/>
          <w:spacing w:val="-2"/>
          <w:sz w:val="24"/>
          <w:szCs w:val="24"/>
        </w:rPr>
        <w:t xml:space="preserve"> có thể bổ sung các thành phần khác </w:t>
      </w:r>
      <w:r w:rsidR="005024DF" w:rsidRPr="002E6CCB">
        <w:rPr>
          <w:rFonts w:ascii="Arial" w:hAnsi="Arial" w:cs="Arial"/>
          <w:spacing w:val="-2"/>
          <w:sz w:val="24"/>
          <w:szCs w:val="24"/>
        </w:rPr>
        <w:t xml:space="preserve">nhưng không nhằm mục đích thay thế một phần hoặc hoàn toàn các thành phần </w:t>
      </w:r>
      <w:r w:rsidR="00D1658B">
        <w:rPr>
          <w:rFonts w:ascii="Arial" w:hAnsi="Arial" w:cs="Arial"/>
          <w:spacing w:val="-2"/>
          <w:sz w:val="24"/>
          <w:szCs w:val="24"/>
        </w:rPr>
        <w:t xml:space="preserve">của </w:t>
      </w:r>
      <w:r w:rsidR="005024DF" w:rsidRPr="002E6CCB">
        <w:rPr>
          <w:rFonts w:ascii="Arial" w:hAnsi="Arial" w:cs="Arial"/>
          <w:spacing w:val="-2"/>
          <w:sz w:val="24"/>
          <w:szCs w:val="24"/>
        </w:rPr>
        <w:t>sữa</w:t>
      </w:r>
      <w:r w:rsidR="005024DF">
        <w:rPr>
          <w:rFonts w:ascii="Arial" w:hAnsi="Arial" w:cs="Arial"/>
          <w:spacing w:val="-2"/>
          <w:sz w:val="24"/>
          <w:szCs w:val="24"/>
        </w:rPr>
        <w:t>.</w:t>
      </w:r>
      <w:r w:rsidR="00F236D4">
        <w:rPr>
          <w:rFonts w:ascii="Arial" w:hAnsi="Arial" w:cs="Arial"/>
          <w:spacing w:val="-2"/>
          <w:sz w:val="24"/>
          <w:szCs w:val="24"/>
        </w:rPr>
        <w:t xml:space="preserve"> </w:t>
      </w:r>
      <w:r w:rsidR="00F236D4">
        <w:rPr>
          <w:rFonts w:ascii="Arial" w:hAnsi="Arial" w:cs="Arial"/>
          <w:color w:val="000000"/>
          <w:sz w:val="24"/>
          <w:szCs w:val="24"/>
        </w:rPr>
        <w:t xml:space="preserve">Thành phần sữa </w:t>
      </w:r>
      <w:r w:rsidR="00F236D4">
        <w:rPr>
          <w:rFonts w:ascii="Arial" w:hAnsi="Arial" w:cs="Arial"/>
          <w:sz w:val="24"/>
          <w:szCs w:val="24"/>
        </w:rPr>
        <w:t xml:space="preserve">chiếm tối thiểu 90% </w:t>
      </w:r>
      <w:r w:rsidR="00F236D4" w:rsidRPr="00DC240F">
        <w:rPr>
          <w:rFonts w:ascii="Arial" w:hAnsi="Arial" w:cs="Arial"/>
          <w:sz w:val="24"/>
          <w:szCs w:val="24"/>
        </w:rPr>
        <w:t xml:space="preserve">tính theo </w:t>
      </w:r>
      <w:r w:rsidR="00F236D4">
        <w:rPr>
          <w:rFonts w:ascii="Arial" w:hAnsi="Arial" w:cs="Arial"/>
          <w:sz w:val="24"/>
          <w:szCs w:val="24"/>
        </w:rPr>
        <w:t>khối lượng sản phẩm</w:t>
      </w:r>
      <w:r w:rsidR="0043644A">
        <w:rPr>
          <w:rFonts w:ascii="Arial" w:hAnsi="Arial" w:cs="Arial"/>
          <w:sz w:val="24"/>
          <w:szCs w:val="24"/>
        </w:rPr>
        <w:t xml:space="preserve"> cuối cùng</w:t>
      </w:r>
      <w:r w:rsidR="00F236D4">
        <w:rPr>
          <w:rFonts w:ascii="Arial" w:hAnsi="Arial" w:cs="Arial"/>
          <w:sz w:val="24"/>
          <w:szCs w:val="24"/>
        </w:rPr>
        <w:t>.</w:t>
      </w:r>
    </w:p>
    <w:p w:rsidR="009771A4" w:rsidRDefault="00827B49" w:rsidP="00D3002D">
      <w:pPr>
        <w:spacing w:before="120" w:after="120" w:line="288" w:lineRule="auto"/>
        <w:ind w:firstLine="567"/>
        <w:rPr>
          <w:rFonts w:ascii="Arial" w:hAnsi="Arial" w:cs="Arial"/>
          <w:b/>
          <w:sz w:val="24"/>
          <w:szCs w:val="24"/>
        </w:rPr>
      </w:pPr>
      <w:r>
        <w:rPr>
          <w:rFonts w:ascii="Arial" w:hAnsi="Arial" w:cs="Arial"/>
          <w:b/>
          <w:sz w:val="24"/>
          <w:szCs w:val="24"/>
        </w:rPr>
        <w:t>4</w:t>
      </w:r>
      <w:r w:rsidR="00E568FE" w:rsidRPr="001B1931">
        <w:rPr>
          <w:rFonts w:ascii="Arial" w:hAnsi="Arial" w:cs="Arial"/>
          <w:b/>
          <w:sz w:val="24"/>
          <w:szCs w:val="24"/>
        </w:rPr>
        <w:t>.</w:t>
      </w:r>
      <w:r w:rsidR="00B033FA">
        <w:rPr>
          <w:rFonts w:ascii="Arial" w:hAnsi="Arial" w:cs="Arial"/>
          <w:b/>
          <w:sz w:val="24"/>
          <w:szCs w:val="24"/>
        </w:rPr>
        <w:t>8</w:t>
      </w:r>
      <w:r w:rsidR="00E568FE" w:rsidRPr="001B1931">
        <w:rPr>
          <w:rFonts w:ascii="Arial" w:hAnsi="Arial" w:cs="Arial"/>
          <w:b/>
          <w:sz w:val="24"/>
          <w:szCs w:val="24"/>
        </w:rPr>
        <w:t xml:space="preserve">. Sữa </w:t>
      </w:r>
      <w:r w:rsidR="002A73D3">
        <w:rPr>
          <w:rFonts w:ascii="Arial" w:hAnsi="Arial" w:cs="Arial"/>
          <w:b/>
          <w:sz w:val="24"/>
          <w:szCs w:val="24"/>
        </w:rPr>
        <w:t>pha lại</w:t>
      </w:r>
      <w:r w:rsidR="00D93347" w:rsidRPr="00D93347">
        <w:rPr>
          <w:rFonts w:ascii="Arial" w:hAnsi="Arial" w:cs="Arial"/>
          <w:b/>
          <w:sz w:val="24"/>
          <w:szCs w:val="24"/>
        </w:rPr>
        <w:t xml:space="preserve"> </w:t>
      </w:r>
    </w:p>
    <w:p w:rsidR="009771A4" w:rsidRDefault="00E568FE" w:rsidP="00D3002D">
      <w:pPr>
        <w:spacing w:before="120" w:after="120" w:line="288" w:lineRule="auto"/>
        <w:ind w:firstLine="567"/>
        <w:jc w:val="both"/>
        <w:rPr>
          <w:rFonts w:ascii="Arial" w:hAnsi="Arial" w:cs="Arial"/>
          <w:spacing w:val="-2"/>
          <w:sz w:val="24"/>
          <w:szCs w:val="24"/>
        </w:rPr>
      </w:pPr>
      <w:r w:rsidRPr="00201EAC">
        <w:rPr>
          <w:rFonts w:ascii="Arial" w:hAnsi="Arial" w:cs="Arial"/>
          <w:spacing w:val="-2"/>
          <w:sz w:val="24"/>
          <w:szCs w:val="24"/>
        </w:rPr>
        <w:t>Sản phẩm được chế biến bằng cách</w:t>
      </w:r>
      <w:r w:rsidR="00140010">
        <w:rPr>
          <w:rFonts w:ascii="Arial" w:hAnsi="Arial" w:cs="Arial"/>
          <w:spacing w:val="-2"/>
          <w:sz w:val="24"/>
          <w:szCs w:val="24"/>
        </w:rPr>
        <w:t xml:space="preserve"> pha trộn chất béo sữa </w:t>
      </w:r>
      <w:r w:rsidR="00565815">
        <w:rPr>
          <w:rFonts w:ascii="Arial" w:hAnsi="Arial" w:cs="Arial"/>
          <w:spacing w:val="-2"/>
          <w:sz w:val="24"/>
          <w:szCs w:val="24"/>
        </w:rPr>
        <w:t xml:space="preserve">và chất khô </w:t>
      </w:r>
      <w:r w:rsidR="001877AF">
        <w:rPr>
          <w:rFonts w:ascii="Arial" w:hAnsi="Arial" w:cs="Arial"/>
          <w:spacing w:val="-2"/>
          <w:sz w:val="24"/>
          <w:szCs w:val="24"/>
        </w:rPr>
        <w:t xml:space="preserve">không béo </w:t>
      </w:r>
      <w:r w:rsidR="00565815">
        <w:rPr>
          <w:rFonts w:ascii="Arial" w:hAnsi="Arial" w:cs="Arial"/>
          <w:spacing w:val="-2"/>
          <w:sz w:val="24"/>
          <w:szCs w:val="24"/>
        </w:rPr>
        <w:t>của sữa</w:t>
      </w:r>
      <w:r w:rsidR="00DE6228">
        <w:rPr>
          <w:rFonts w:ascii="Arial" w:hAnsi="Arial" w:cs="Arial"/>
          <w:spacing w:val="-2"/>
          <w:sz w:val="24"/>
          <w:szCs w:val="24"/>
        </w:rPr>
        <w:t xml:space="preserve">, có bổ sung hoặc không bổ sung nước để thu được </w:t>
      </w:r>
      <w:r w:rsidR="00D43187">
        <w:rPr>
          <w:rFonts w:ascii="Arial" w:hAnsi="Arial" w:cs="Arial"/>
          <w:spacing w:val="-2"/>
          <w:sz w:val="24"/>
          <w:szCs w:val="24"/>
        </w:rPr>
        <w:t xml:space="preserve">sản phẩm có </w:t>
      </w:r>
      <w:r w:rsidR="00DE6228">
        <w:rPr>
          <w:rFonts w:ascii="Arial" w:hAnsi="Arial" w:cs="Arial"/>
          <w:spacing w:val="-2"/>
          <w:sz w:val="24"/>
          <w:szCs w:val="24"/>
        </w:rPr>
        <w:t xml:space="preserve">thành phần </w:t>
      </w:r>
      <w:r w:rsidR="006F39E2">
        <w:rPr>
          <w:rFonts w:ascii="Arial" w:hAnsi="Arial" w:cs="Arial"/>
          <w:spacing w:val="-2"/>
          <w:sz w:val="24"/>
          <w:szCs w:val="24"/>
        </w:rPr>
        <w:t>phù</w:t>
      </w:r>
      <w:r w:rsidR="00DE6228">
        <w:rPr>
          <w:rFonts w:ascii="Arial" w:hAnsi="Arial" w:cs="Arial"/>
          <w:spacing w:val="-2"/>
          <w:sz w:val="24"/>
          <w:szCs w:val="24"/>
        </w:rPr>
        <w:t xml:space="preserve"> hợp</w:t>
      </w:r>
      <w:r w:rsidR="0007130E">
        <w:rPr>
          <w:rFonts w:ascii="Arial" w:hAnsi="Arial" w:cs="Arial"/>
          <w:spacing w:val="-2"/>
          <w:sz w:val="24"/>
          <w:szCs w:val="24"/>
        </w:rPr>
        <w:t xml:space="preserve"> với thành phần của</w:t>
      </w:r>
      <w:r w:rsidR="00981F1B">
        <w:rPr>
          <w:rFonts w:ascii="Arial" w:hAnsi="Arial" w:cs="Arial"/>
          <w:spacing w:val="-2"/>
          <w:sz w:val="24"/>
          <w:szCs w:val="24"/>
        </w:rPr>
        <w:t xml:space="preserve"> sữa</w:t>
      </w:r>
      <w:r w:rsidR="0092791A">
        <w:rPr>
          <w:rFonts w:ascii="Arial" w:hAnsi="Arial" w:cs="Arial"/>
          <w:spacing w:val="-2"/>
          <w:sz w:val="24"/>
          <w:szCs w:val="24"/>
        </w:rPr>
        <w:t>.</w:t>
      </w:r>
    </w:p>
    <w:p w:rsidR="009771A4" w:rsidRPr="0029198C" w:rsidRDefault="00332E5F" w:rsidP="00D3002D">
      <w:pPr>
        <w:spacing w:before="120" w:after="120" w:line="288" w:lineRule="auto"/>
        <w:ind w:firstLine="567"/>
        <w:jc w:val="both"/>
        <w:rPr>
          <w:rFonts w:ascii="Arial" w:hAnsi="Arial" w:cs="Arial"/>
          <w:spacing w:val="-2"/>
          <w:sz w:val="24"/>
          <w:szCs w:val="24"/>
        </w:rPr>
      </w:pPr>
      <w:r>
        <w:rPr>
          <w:rFonts w:ascii="Arial" w:hAnsi="Arial" w:cs="Arial"/>
          <w:spacing w:val="-2"/>
          <w:sz w:val="24"/>
          <w:szCs w:val="24"/>
        </w:rPr>
        <w:t xml:space="preserve">Sản phẩm </w:t>
      </w:r>
      <w:r w:rsidR="00711E9F">
        <w:rPr>
          <w:rFonts w:ascii="Arial" w:hAnsi="Arial" w:cs="Arial"/>
          <w:spacing w:val="-2"/>
          <w:sz w:val="24"/>
          <w:szCs w:val="24"/>
        </w:rPr>
        <w:t>này</w:t>
      </w:r>
      <w:r w:rsidR="00480D26">
        <w:rPr>
          <w:rFonts w:ascii="Arial" w:hAnsi="Arial" w:cs="Arial"/>
          <w:spacing w:val="-2"/>
          <w:sz w:val="24"/>
          <w:szCs w:val="24"/>
        </w:rPr>
        <w:t xml:space="preserve"> có thể bổ sung các thành phần khác </w:t>
      </w:r>
      <w:r w:rsidR="00480D26" w:rsidRPr="002E6CCB">
        <w:rPr>
          <w:rFonts w:ascii="Arial" w:hAnsi="Arial" w:cs="Arial"/>
          <w:spacing w:val="-2"/>
          <w:sz w:val="24"/>
          <w:szCs w:val="24"/>
        </w:rPr>
        <w:t xml:space="preserve">nhưng không nhằm mục đích thay thế một phần hoặc hoàn toàn các thành phần </w:t>
      </w:r>
      <w:r w:rsidR="00D6241C">
        <w:rPr>
          <w:rFonts w:ascii="Arial" w:hAnsi="Arial" w:cs="Arial"/>
          <w:spacing w:val="-2"/>
          <w:sz w:val="24"/>
          <w:szCs w:val="24"/>
        </w:rPr>
        <w:t xml:space="preserve">của </w:t>
      </w:r>
      <w:r w:rsidR="00480D26" w:rsidRPr="002E6CCB">
        <w:rPr>
          <w:rFonts w:ascii="Arial" w:hAnsi="Arial" w:cs="Arial"/>
          <w:spacing w:val="-2"/>
          <w:sz w:val="24"/>
          <w:szCs w:val="24"/>
        </w:rPr>
        <w:t>sữa</w:t>
      </w:r>
      <w:r w:rsidR="00480D26">
        <w:rPr>
          <w:rFonts w:ascii="Arial" w:hAnsi="Arial" w:cs="Arial"/>
          <w:spacing w:val="-2"/>
          <w:sz w:val="24"/>
          <w:szCs w:val="24"/>
        </w:rPr>
        <w:t xml:space="preserve">. </w:t>
      </w:r>
      <w:r w:rsidR="0029198C">
        <w:rPr>
          <w:rFonts w:ascii="Arial" w:hAnsi="Arial" w:cs="Arial"/>
          <w:spacing w:val="-2"/>
          <w:sz w:val="24"/>
          <w:szCs w:val="24"/>
        </w:rPr>
        <w:t>T</w:t>
      </w:r>
      <w:r w:rsidR="00162566">
        <w:rPr>
          <w:rFonts w:ascii="Arial" w:hAnsi="Arial" w:cs="Arial"/>
          <w:color w:val="000000"/>
          <w:sz w:val="24"/>
          <w:szCs w:val="24"/>
        </w:rPr>
        <w:t xml:space="preserve">hành phần sữa </w:t>
      </w:r>
      <w:r w:rsidR="00162566">
        <w:rPr>
          <w:rFonts w:ascii="Arial" w:hAnsi="Arial" w:cs="Arial"/>
          <w:sz w:val="24"/>
          <w:szCs w:val="24"/>
        </w:rPr>
        <w:t xml:space="preserve">chiếm tối thiểu 90% </w:t>
      </w:r>
      <w:r w:rsidR="00162566" w:rsidRPr="00DC240F">
        <w:rPr>
          <w:rFonts w:ascii="Arial" w:hAnsi="Arial" w:cs="Arial"/>
          <w:sz w:val="24"/>
          <w:szCs w:val="24"/>
        </w:rPr>
        <w:t xml:space="preserve">tính theo </w:t>
      </w:r>
      <w:r w:rsidR="00162566">
        <w:rPr>
          <w:rFonts w:ascii="Arial" w:hAnsi="Arial" w:cs="Arial"/>
          <w:sz w:val="24"/>
          <w:szCs w:val="24"/>
        </w:rPr>
        <w:t>khối lượng</w:t>
      </w:r>
      <w:r w:rsidR="00733A8D">
        <w:rPr>
          <w:rFonts w:ascii="Arial" w:hAnsi="Arial" w:cs="Arial"/>
          <w:sz w:val="24"/>
          <w:szCs w:val="24"/>
        </w:rPr>
        <w:t xml:space="preserve"> sản phẩm</w:t>
      </w:r>
      <w:r w:rsidR="00DF303B">
        <w:rPr>
          <w:rFonts w:ascii="Arial" w:hAnsi="Arial" w:cs="Arial"/>
          <w:sz w:val="24"/>
          <w:szCs w:val="24"/>
        </w:rPr>
        <w:t xml:space="preserve"> cuối cùng</w:t>
      </w:r>
      <w:r w:rsidR="00162566">
        <w:rPr>
          <w:rFonts w:ascii="Arial" w:hAnsi="Arial" w:cs="Arial"/>
          <w:sz w:val="24"/>
          <w:szCs w:val="24"/>
        </w:rPr>
        <w:t>.</w:t>
      </w:r>
    </w:p>
    <w:p w:rsidR="009771A4" w:rsidRDefault="00827B49" w:rsidP="00D3002D">
      <w:pPr>
        <w:spacing w:before="120" w:after="120" w:line="288" w:lineRule="auto"/>
        <w:ind w:firstLine="567"/>
        <w:rPr>
          <w:rFonts w:ascii="Arial" w:hAnsi="Arial" w:cs="Arial"/>
          <w:b/>
          <w:sz w:val="24"/>
          <w:szCs w:val="24"/>
        </w:rPr>
      </w:pPr>
      <w:r>
        <w:rPr>
          <w:rFonts w:ascii="Arial" w:hAnsi="Arial" w:cs="Arial"/>
          <w:b/>
          <w:sz w:val="24"/>
          <w:szCs w:val="24"/>
        </w:rPr>
        <w:t>4</w:t>
      </w:r>
      <w:r w:rsidR="00B033FA">
        <w:rPr>
          <w:rFonts w:ascii="Arial" w:hAnsi="Arial" w:cs="Arial"/>
          <w:b/>
          <w:sz w:val="24"/>
          <w:szCs w:val="24"/>
        </w:rPr>
        <w:t>.9</w:t>
      </w:r>
      <w:r w:rsidR="00D93347" w:rsidRPr="00D93347">
        <w:rPr>
          <w:rFonts w:ascii="Arial" w:hAnsi="Arial" w:cs="Arial"/>
          <w:b/>
          <w:sz w:val="24"/>
          <w:szCs w:val="24"/>
        </w:rPr>
        <w:t>. Sữa hỗn hợp</w:t>
      </w:r>
    </w:p>
    <w:p w:rsidR="000A2BB3" w:rsidRDefault="00D93347" w:rsidP="00D3002D">
      <w:pPr>
        <w:spacing w:before="120" w:after="120" w:line="288" w:lineRule="auto"/>
        <w:ind w:firstLine="567"/>
        <w:jc w:val="both"/>
        <w:rPr>
          <w:rFonts w:ascii="Arial" w:hAnsi="Arial" w:cs="Arial"/>
          <w:spacing w:val="-2"/>
          <w:sz w:val="24"/>
          <w:szCs w:val="24"/>
        </w:rPr>
      </w:pPr>
      <w:r w:rsidRPr="00D93347">
        <w:rPr>
          <w:rFonts w:ascii="Arial" w:hAnsi="Arial" w:cs="Arial"/>
          <w:spacing w:val="-2"/>
          <w:sz w:val="24"/>
          <w:szCs w:val="24"/>
        </w:rPr>
        <w:t xml:space="preserve">Sản phẩm </w:t>
      </w:r>
      <w:r w:rsidR="00990260">
        <w:rPr>
          <w:rFonts w:ascii="Arial" w:hAnsi="Arial" w:cs="Arial"/>
          <w:spacing w:val="-2"/>
          <w:sz w:val="24"/>
          <w:szCs w:val="24"/>
        </w:rPr>
        <w:t xml:space="preserve">được chế biến </w:t>
      </w:r>
      <w:r w:rsidR="00535230">
        <w:rPr>
          <w:rFonts w:ascii="Arial" w:hAnsi="Arial" w:cs="Arial"/>
          <w:spacing w:val="-2"/>
          <w:sz w:val="24"/>
          <w:szCs w:val="24"/>
        </w:rPr>
        <w:t xml:space="preserve">từ </w:t>
      </w:r>
      <w:r w:rsidR="006655D4">
        <w:rPr>
          <w:rFonts w:ascii="Arial" w:hAnsi="Arial" w:cs="Arial"/>
          <w:spacing w:val="-2"/>
          <w:sz w:val="24"/>
          <w:szCs w:val="24"/>
        </w:rPr>
        <w:t xml:space="preserve">hỗn hợp </w:t>
      </w:r>
      <w:r w:rsidR="008C6363">
        <w:rPr>
          <w:rFonts w:ascii="Arial" w:hAnsi="Arial" w:cs="Arial"/>
          <w:spacing w:val="-2"/>
          <w:sz w:val="24"/>
          <w:szCs w:val="24"/>
        </w:rPr>
        <w:t xml:space="preserve">sữa tươi nguyên liệu, </w:t>
      </w:r>
      <w:r w:rsidR="00CF78B4" w:rsidRPr="001C34D5">
        <w:rPr>
          <w:rFonts w:ascii="Arial" w:hAnsi="Arial" w:cs="Arial"/>
          <w:spacing w:val="-2"/>
          <w:sz w:val="24"/>
          <w:szCs w:val="24"/>
        </w:rPr>
        <w:t>các sản ph</w:t>
      </w:r>
      <w:r w:rsidR="00E418EB">
        <w:rPr>
          <w:rFonts w:ascii="Arial" w:hAnsi="Arial" w:cs="Arial"/>
          <w:spacing w:val="-2"/>
          <w:sz w:val="24"/>
          <w:szCs w:val="24"/>
        </w:rPr>
        <w:t xml:space="preserve">ẩm sữa hoặc các </w:t>
      </w:r>
      <w:r w:rsidR="00CF78B4">
        <w:rPr>
          <w:rFonts w:ascii="Arial" w:hAnsi="Arial" w:cs="Arial"/>
          <w:spacing w:val="-2"/>
          <w:sz w:val="24"/>
          <w:szCs w:val="24"/>
        </w:rPr>
        <w:t xml:space="preserve">thành phần </w:t>
      </w:r>
      <w:r w:rsidR="00D9607E">
        <w:rPr>
          <w:rFonts w:ascii="Arial" w:hAnsi="Arial" w:cs="Arial"/>
          <w:spacing w:val="-2"/>
          <w:sz w:val="24"/>
          <w:szCs w:val="24"/>
        </w:rPr>
        <w:t xml:space="preserve">của </w:t>
      </w:r>
      <w:r w:rsidR="00CF78B4">
        <w:rPr>
          <w:rFonts w:ascii="Arial" w:hAnsi="Arial" w:cs="Arial"/>
          <w:spacing w:val="-2"/>
          <w:sz w:val="24"/>
          <w:szCs w:val="24"/>
        </w:rPr>
        <w:t>sữa</w:t>
      </w:r>
      <w:r w:rsidR="00CF1E94">
        <w:rPr>
          <w:rFonts w:ascii="Arial" w:hAnsi="Arial" w:cs="Arial"/>
          <w:spacing w:val="-2"/>
          <w:sz w:val="24"/>
          <w:szCs w:val="24"/>
        </w:rPr>
        <w:t>.</w:t>
      </w:r>
      <w:r w:rsidR="00773D6E">
        <w:rPr>
          <w:rFonts w:ascii="Arial" w:hAnsi="Arial" w:cs="Arial"/>
          <w:spacing w:val="-2"/>
          <w:sz w:val="24"/>
          <w:szCs w:val="24"/>
        </w:rPr>
        <w:t xml:space="preserve"> </w:t>
      </w:r>
    </w:p>
    <w:p w:rsidR="00D15E2C" w:rsidRDefault="0022757F" w:rsidP="00D3002D">
      <w:pPr>
        <w:spacing w:before="120" w:after="120" w:line="288" w:lineRule="auto"/>
        <w:ind w:firstLine="567"/>
        <w:jc w:val="both"/>
        <w:rPr>
          <w:rFonts w:ascii="Arial" w:hAnsi="Arial" w:cs="Arial"/>
          <w:sz w:val="24"/>
          <w:szCs w:val="24"/>
        </w:rPr>
      </w:pPr>
      <w:r>
        <w:rPr>
          <w:rFonts w:ascii="Arial" w:hAnsi="Arial" w:cs="Arial"/>
          <w:spacing w:val="-2"/>
          <w:sz w:val="24"/>
          <w:szCs w:val="24"/>
        </w:rPr>
        <w:t xml:space="preserve">Sản phẩm </w:t>
      </w:r>
      <w:r w:rsidR="008C1DAB">
        <w:rPr>
          <w:rFonts w:ascii="Arial" w:hAnsi="Arial" w:cs="Arial"/>
          <w:spacing w:val="-2"/>
          <w:sz w:val="24"/>
          <w:szCs w:val="24"/>
        </w:rPr>
        <w:t xml:space="preserve">này </w:t>
      </w:r>
      <w:r>
        <w:rPr>
          <w:rFonts w:ascii="Arial" w:hAnsi="Arial" w:cs="Arial"/>
          <w:spacing w:val="-2"/>
          <w:sz w:val="24"/>
          <w:szCs w:val="24"/>
        </w:rPr>
        <w:t xml:space="preserve">có thể bổ sung các thành phần khác </w:t>
      </w:r>
      <w:r w:rsidRPr="002E6CCB">
        <w:rPr>
          <w:rFonts w:ascii="Arial" w:hAnsi="Arial" w:cs="Arial"/>
          <w:spacing w:val="-2"/>
          <w:sz w:val="24"/>
          <w:szCs w:val="24"/>
        </w:rPr>
        <w:t xml:space="preserve">nhưng không nhằm mục đích thay thế một phần hoặc hoàn toàn các thành phần </w:t>
      </w:r>
      <w:r w:rsidR="00401D9E">
        <w:rPr>
          <w:rFonts w:ascii="Arial" w:hAnsi="Arial" w:cs="Arial"/>
          <w:spacing w:val="-2"/>
          <w:sz w:val="24"/>
          <w:szCs w:val="24"/>
        </w:rPr>
        <w:t xml:space="preserve">của </w:t>
      </w:r>
      <w:r w:rsidRPr="002E6CCB">
        <w:rPr>
          <w:rFonts w:ascii="Arial" w:hAnsi="Arial" w:cs="Arial"/>
          <w:spacing w:val="-2"/>
          <w:sz w:val="24"/>
          <w:szCs w:val="24"/>
        </w:rPr>
        <w:t>sữa</w:t>
      </w:r>
      <w:r w:rsidR="009A797D">
        <w:rPr>
          <w:rFonts w:ascii="Arial" w:hAnsi="Arial" w:cs="Arial"/>
          <w:spacing w:val="-2"/>
          <w:sz w:val="24"/>
          <w:szCs w:val="24"/>
        </w:rPr>
        <w:t>.</w:t>
      </w:r>
      <w:r w:rsidR="008C6363">
        <w:rPr>
          <w:rFonts w:ascii="Arial" w:hAnsi="Arial" w:cs="Arial"/>
          <w:spacing w:val="-2"/>
          <w:sz w:val="24"/>
          <w:szCs w:val="24"/>
        </w:rPr>
        <w:t xml:space="preserve"> </w:t>
      </w:r>
      <w:r w:rsidR="00D15E2C">
        <w:rPr>
          <w:rFonts w:ascii="Arial" w:hAnsi="Arial" w:cs="Arial"/>
          <w:spacing w:val="-2"/>
          <w:sz w:val="24"/>
          <w:szCs w:val="24"/>
        </w:rPr>
        <w:t xml:space="preserve">Thành phần sữa </w:t>
      </w:r>
      <w:r w:rsidR="00D15E2C">
        <w:rPr>
          <w:rFonts w:ascii="Arial" w:hAnsi="Arial" w:cs="Arial"/>
          <w:sz w:val="24"/>
          <w:szCs w:val="24"/>
        </w:rPr>
        <w:t xml:space="preserve">chiếm tối thiểu 90% </w:t>
      </w:r>
      <w:r w:rsidR="00D15E2C" w:rsidRPr="00DC240F">
        <w:rPr>
          <w:rFonts w:ascii="Arial" w:hAnsi="Arial" w:cs="Arial"/>
          <w:sz w:val="24"/>
          <w:szCs w:val="24"/>
        </w:rPr>
        <w:t xml:space="preserve">tính theo </w:t>
      </w:r>
      <w:r w:rsidR="00D15E2C">
        <w:rPr>
          <w:rFonts w:ascii="Arial" w:hAnsi="Arial" w:cs="Arial"/>
          <w:sz w:val="24"/>
          <w:szCs w:val="24"/>
        </w:rPr>
        <w:t>khối lượng sản phẩm</w:t>
      </w:r>
      <w:r w:rsidR="002041F8">
        <w:rPr>
          <w:rFonts w:ascii="Arial" w:hAnsi="Arial" w:cs="Arial"/>
          <w:sz w:val="24"/>
          <w:szCs w:val="24"/>
        </w:rPr>
        <w:t xml:space="preserve"> cuối cùng</w:t>
      </w:r>
      <w:r w:rsidR="00541E54">
        <w:rPr>
          <w:rFonts w:ascii="Arial" w:hAnsi="Arial" w:cs="Arial"/>
          <w:sz w:val="24"/>
          <w:szCs w:val="24"/>
        </w:rPr>
        <w:t>.</w:t>
      </w:r>
    </w:p>
    <w:p w:rsidR="00D16838" w:rsidRDefault="00D16838" w:rsidP="00D3002D">
      <w:pPr>
        <w:spacing w:before="120" w:after="120" w:line="288" w:lineRule="auto"/>
        <w:ind w:firstLine="567"/>
        <w:jc w:val="both"/>
        <w:rPr>
          <w:rFonts w:ascii="Arial" w:hAnsi="Arial" w:cs="Arial"/>
          <w:sz w:val="24"/>
          <w:szCs w:val="24"/>
        </w:rPr>
      </w:pPr>
      <w:r>
        <w:rPr>
          <w:rFonts w:ascii="Arial" w:hAnsi="Arial" w:cs="Arial"/>
          <w:b/>
          <w:sz w:val="24"/>
          <w:szCs w:val="24"/>
        </w:rPr>
        <w:t>4</w:t>
      </w:r>
      <w:r w:rsidRPr="001B1931">
        <w:rPr>
          <w:rFonts w:ascii="Arial" w:hAnsi="Arial" w:cs="Arial"/>
          <w:b/>
          <w:sz w:val="24"/>
          <w:szCs w:val="24"/>
        </w:rPr>
        <w:t>.</w:t>
      </w:r>
      <w:r w:rsidR="00B033FA">
        <w:rPr>
          <w:rFonts w:ascii="Arial" w:hAnsi="Arial" w:cs="Arial"/>
          <w:b/>
          <w:sz w:val="24"/>
          <w:szCs w:val="24"/>
        </w:rPr>
        <w:t>10</w:t>
      </w:r>
      <w:r w:rsidRPr="001B1931">
        <w:rPr>
          <w:rFonts w:ascii="Arial" w:hAnsi="Arial" w:cs="Arial"/>
          <w:b/>
          <w:sz w:val="24"/>
          <w:szCs w:val="24"/>
        </w:rPr>
        <w:t xml:space="preserve">. </w:t>
      </w:r>
      <w:r w:rsidR="00517A67">
        <w:rPr>
          <w:rFonts w:ascii="Arial" w:hAnsi="Arial" w:cs="Arial"/>
          <w:b/>
          <w:sz w:val="24"/>
          <w:szCs w:val="24"/>
        </w:rPr>
        <w:t>Nhóm s</w:t>
      </w:r>
      <w:r w:rsidRPr="001B1931">
        <w:rPr>
          <w:rFonts w:ascii="Arial" w:hAnsi="Arial" w:cs="Arial"/>
          <w:b/>
          <w:sz w:val="24"/>
          <w:szCs w:val="24"/>
        </w:rPr>
        <w:t xml:space="preserve">ữa cô đặc </w:t>
      </w:r>
      <w:r w:rsidR="00AA57E3">
        <w:rPr>
          <w:rFonts w:ascii="Arial" w:hAnsi="Arial" w:cs="Arial"/>
          <w:b/>
          <w:sz w:val="24"/>
          <w:szCs w:val="24"/>
        </w:rPr>
        <w:t>và sữa đặc có đường</w:t>
      </w:r>
    </w:p>
    <w:p w:rsidR="00AA57E3" w:rsidRPr="00AA57E3" w:rsidRDefault="00B033FA" w:rsidP="00D3002D">
      <w:pPr>
        <w:spacing w:before="120" w:after="120" w:line="288" w:lineRule="auto"/>
        <w:ind w:firstLine="567"/>
        <w:jc w:val="both"/>
        <w:rPr>
          <w:rFonts w:ascii="Arial" w:hAnsi="Arial" w:cs="Arial"/>
          <w:b/>
          <w:spacing w:val="-2"/>
          <w:sz w:val="24"/>
          <w:szCs w:val="24"/>
        </w:rPr>
      </w:pPr>
      <w:r>
        <w:rPr>
          <w:rFonts w:ascii="Arial" w:hAnsi="Arial" w:cs="Arial"/>
          <w:b/>
          <w:spacing w:val="-2"/>
          <w:sz w:val="24"/>
          <w:szCs w:val="24"/>
        </w:rPr>
        <w:t>4.10</w:t>
      </w:r>
      <w:r w:rsidR="00AA57E3">
        <w:rPr>
          <w:rFonts w:ascii="Arial" w:hAnsi="Arial" w:cs="Arial"/>
          <w:b/>
          <w:spacing w:val="-2"/>
          <w:sz w:val="24"/>
          <w:szCs w:val="24"/>
        </w:rPr>
        <w:t>.1. Sữa cô</w:t>
      </w:r>
      <w:r w:rsidR="00AA57E3" w:rsidRPr="00AA57E3">
        <w:rPr>
          <w:rFonts w:ascii="Arial" w:hAnsi="Arial" w:cs="Arial"/>
          <w:b/>
          <w:spacing w:val="-2"/>
          <w:sz w:val="24"/>
          <w:szCs w:val="24"/>
        </w:rPr>
        <w:t xml:space="preserve"> đặc</w:t>
      </w:r>
    </w:p>
    <w:p w:rsidR="0098188A" w:rsidRPr="00192A53" w:rsidRDefault="0098188A" w:rsidP="00D3002D">
      <w:pPr>
        <w:spacing w:before="120" w:after="120" w:line="288" w:lineRule="auto"/>
        <w:ind w:firstLine="567"/>
        <w:jc w:val="both"/>
        <w:rPr>
          <w:rFonts w:ascii="Arial" w:hAnsi="Arial" w:cs="Arial"/>
          <w:sz w:val="24"/>
          <w:szCs w:val="24"/>
        </w:rPr>
      </w:pPr>
      <w:r w:rsidRPr="00110EC4">
        <w:rPr>
          <w:rFonts w:ascii="Arial" w:hAnsi="Arial" w:cs="Arial"/>
          <w:spacing w:val="-2"/>
          <w:sz w:val="24"/>
          <w:szCs w:val="24"/>
        </w:rPr>
        <w:t>Sả</w:t>
      </w:r>
      <w:r w:rsidR="002A5DF3">
        <w:rPr>
          <w:rFonts w:ascii="Arial" w:hAnsi="Arial" w:cs="Arial"/>
          <w:spacing w:val="-2"/>
          <w:sz w:val="24"/>
          <w:szCs w:val="24"/>
        </w:rPr>
        <w:t xml:space="preserve">n phẩm </w:t>
      </w:r>
      <w:r w:rsidR="0094111F">
        <w:rPr>
          <w:rFonts w:ascii="Arial" w:hAnsi="Arial" w:cs="Arial"/>
          <w:spacing w:val="-2"/>
          <w:sz w:val="24"/>
          <w:szCs w:val="24"/>
        </w:rPr>
        <w:t xml:space="preserve">thu </w:t>
      </w:r>
      <w:r w:rsidR="002A5DF3">
        <w:rPr>
          <w:rFonts w:ascii="Arial" w:hAnsi="Arial" w:cs="Arial"/>
          <w:spacing w:val="-2"/>
          <w:sz w:val="24"/>
          <w:szCs w:val="24"/>
        </w:rPr>
        <w:t xml:space="preserve">được bằng cách </w:t>
      </w:r>
      <w:r w:rsidRPr="00110EC4">
        <w:rPr>
          <w:rFonts w:ascii="Arial" w:hAnsi="Arial" w:cs="Arial"/>
          <w:spacing w:val="-2"/>
          <w:sz w:val="24"/>
          <w:szCs w:val="24"/>
        </w:rPr>
        <w:t xml:space="preserve">loại bỏ một </w:t>
      </w:r>
      <w:r w:rsidR="00F32002">
        <w:rPr>
          <w:rFonts w:ascii="Arial" w:hAnsi="Arial" w:cs="Arial"/>
          <w:sz w:val="24"/>
          <w:szCs w:val="24"/>
        </w:rPr>
        <w:t xml:space="preserve">phần nước </w:t>
      </w:r>
      <w:r w:rsidR="003B6259">
        <w:rPr>
          <w:rFonts w:ascii="Arial" w:hAnsi="Arial" w:cs="Arial"/>
          <w:sz w:val="24"/>
          <w:szCs w:val="24"/>
        </w:rPr>
        <w:t xml:space="preserve">từ </w:t>
      </w:r>
      <w:r w:rsidRPr="00192A53">
        <w:rPr>
          <w:rFonts w:ascii="Arial" w:hAnsi="Arial" w:cs="Arial"/>
          <w:sz w:val="24"/>
          <w:szCs w:val="24"/>
        </w:rPr>
        <w:t>sữa tươ</w:t>
      </w:r>
      <w:r w:rsidR="00EB799C" w:rsidRPr="00192A53">
        <w:rPr>
          <w:rFonts w:ascii="Arial" w:hAnsi="Arial" w:cs="Arial"/>
          <w:sz w:val="24"/>
          <w:szCs w:val="24"/>
        </w:rPr>
        <w:t xml:space="preserve">i nguyên liệu </w:t>
      </w:r>
      <w:r w:rsidRPr="00192A53">
        <w:rPr>
          <w:rFonts w:ascii="Arial" w:hAnsi="Arial" w:cs="Arial"/>
          <w:sz w:val="24"/>
          <w:szCs w:val="24"/>
        </w:rPr>
        <w:t xml:space="preserve">bằng </w:t>
      </w:r>
      <w:r w:rsidR="002179E7" w:rsidRPr="00192A53">
        <w:rPr>
          <w:rFonts w:ascii="Arial" w:hAnsi="Arial" w:cs="Arial"/>
          <w:sz w:val="24"/>
          <w:szCs w:val="24"/>
        </w:rPr>
        <w:t>nhiệt hoặc bằng bất kỳ phương pháp</w:t>
      </w:r>
      <w:r w:rsidRPr="00192A53">
        <w:rPr>
          <w:rFonts w:ascii="Arial" w:hAnsi="Arial" w:cs="Arial"/>
          <w:sz w:val="24"/>
          <w:szCs w:val="24"/>
        </w:rPr>
        <w:t xml:space="preserve"> nào khác</w:t>
      </w:r>
      <w:r w:rsidR="00EB799C" w:rsidRPr="00192A53">
        <w:rPr>
          <w:rFonts w:ascii="Arial" w:hAnsi="Arial" w:cs="Arial"/>
          <w:sz w:val="24"/>
          <w:szCs w:val="24"/>
        </w:rPr>
        <w:t xml:space="preserve">. </w:t>
      </w:r>
      <w:r w:rsidRPr="00192A53">
        <w:rPr>
          <w:rFonts w:ascii="Arial" w:hAnsi="Arial" w:cs="Arial"/>
          <w:sz w:val="24"/>
          <w:szCs w:val="24"/>
        </w:rPr>
        <w:t>Hàm lượng chấ</w:t>
      </w:r>
      <w:r w:rsidR="008F75CF" w:rsidRPr="00192A53">
        <w:rPr>
          <w:rFonts w:ascii="Arial" w:hAnsi="Arial" w:cs="Arial"/>
          <w:sz w:val="24"/>
          <w:szCs w:val="24"/>
        </w:rPr>
        <w:t xml:space="preserve">t béo, </w:t>
      </w:r>
      <w:r w:rsidRPr="00192A53">
        <w:rPr>
          <w:rFonts w:ascii="Arial" w:hAnsi="Arial" w:cs="Arial"/>
          <w:sz w:val="24"/>
          <w:szCs w:val="24"/>
        </w:rPr>
        <w:t>protein của sữa có thể được điều chỉnh bằ</w:t>
      </w:r>
      <w:r w:rsidR="008F75CF" w:rsidRPr="00192A53">
        <w:rPr>
          <w:rFonts w:ascii="Arial" w:hAnsi="Arial" w:cs="Arial"/>
          <w:sz w:val="24"/>
          <w:szCs w:val="24"/>
        </w:rPr>
        <w:t xml:space="preserve">ng cách bổ sung </w:t>
      </w:r>
      <w:r w:rsidRPr="00192A53">
        <w:rPr>
          <w:rFonts w:ascii="Arial" w:hAnsi="Arial" w:cs="Arial"/>
          <w:sz w:val="24"/>
          <w:szCs w:val="24"/>
        </w:rPr>
        <w:t>hoặc loại bớt thành phần sữa mà không làm thay đổi tỷ lệ giữa whey protein và casein của sữa</w:t>
      </w:r>
      <w:r w:rsidR="00F462B8" w:rsidRPr="00192A53">
        <w:rPr>
          <w:rFonts w:ascii="Arial" w:hAnsi="Arial" w:cs="Arial"/>
          <w:sz w:val="24"/>
          <w:szCs w:val="24"/>
        </w:rPr>
        <w:t>.</w:t>
      </w:r>
      <w:r w:rsidRPr="00192A53">
        <w:rPr>
          <w:rFonts w:ascii="Arial" w:hAnsi="Arial" w:cs="Arial"/>
          <w:sz w:val="24"/>
          <w:szCs w:val="24"/>
        </w:rPr>
        <w:t xml:space="preserve"> </w:t>
      </w:r>
    </w:p>
    <w:p w:rsidR="000D5724" w:rsidRDefault="00C1423D" w:rsidP="00D3002D">
      <w:pPr>
        <w:spacing w:before="120" w:after="120" w:line="288" w:lineRule="auto"/>
        <w:ind w:firstLine="567"/>
        <w:jc w:val="both"/>
        <w:rPr>
          <w:rFonts w:ascii="Arial" w:hAnsi="Arial" w:cs="Arial"/>
          <w:sz w:val="24"/>
          <w:szCs w:val="24"/>
        </w:rPr>
      </w:pPr>
      <w:r w:rsidRPr="00192A53">
        <w:rPr>
          <w:rFonts w:ascii="Arial" w:hAnsi="Arial" w:cs="Arial"/>
          <w:sz w:val="24"/>
          <w:szCs w:val="24"/>
        </w:rPr>
        <w:t xml:space="preserve">Sản phẩm </w:t>
      </w:r>
      <w:r w:rsidR="00E45F08" w:rsidRPr="00192A53">
        <w:rPr>
          <w:rFonts w:ascii="Arial" w:hAnsi="Arial" w:cs="Arial"/>
          <w:sz w:val="24"/>
          <w:szCs w:val="24"/>
        </w:rPr>
        <w:t xml:space="preserve">này </w:t>
      </w:r>
      <w:r w:rsidR="000D5724" w:rsidRPr="00192A53">
        <w:rPr>
          <w:rFonts w:ascii="Arial" w:hAnsi="Arial" w:cs="Arial"/>
          <w:sz w:val="24"/>
          <w:szCs w:val="24"/>
        </w:rPr>
        <w:t xml:space="preserve">có thể bổ sung các thành phần khác nhưng không nhằm mục đích thay thế một phần hoặc hoàn toàn các thành phần </w:t>
      </w:r>
      <w:r w:rsidR="00F32002">
        <w:rPr>
          <w:rFonts w:ascii="Arial" w:hAnsi="Arial" w:cs="Arial"/>
          <w:sz w:val="24"/>
          <w:szCs w:val="24"/>
        </w:rPr>
        <w:t xml:space="preserve">của </w:t>
      </w:r>
      <w:r w:rsidR="000D5724" w:rsidRPr="00192A53">
        <w:rPr>
          <w:rFonts w:ascii="Arial" w:hAnsi="Arial" w:cs="Arial"/>
          <w:sz w:val="24"/>
          <w:szCs w:val="24"/>
        </w:rPr>
        <w:t>sữa. Thành phần sữa</w:t>
      </w:r>
      <w:r w:rsidR="006D4814" w:rsidRPr="00192A53">
        <w:rPr>
          <w:rFonts w:ascii="Arial" w:hAnsi="Arial" w:cs="Arial"/>
          <w:sz w:val="24"/>
          <w:szCs w:val="24"/>
        </w:rPr>
        <w:t xml:space="preserve"> </w:t>
      </w:r>
      <w:r w:rsidR="000D5724">
        <w:rPr>
          <w:rFonts w:ascii="Arial" w:hAnsi="Arial" w:cs="Arial"/>
          <w:sz w:val="24"/>
          <w:szCs w:val="24"/>
        </w:rPr>
        <w:t xml:space="preserve">chiếm tối thiểu 90% </w:t>
      </w:r>
      <w:r w:rsidR="000D5724" w:rsidRPr="00DC240F">
        <w:rPr>
          <w:rFonts w:ascii="Arial" w:hAnsi="Arial" w:cs="Arial"/>
          <w:sz w:val="24"/>
          <w:szCs w:val="24"/>
        </w:rPr>
        <w:t xml:space="preserve">tính theo </w:t>
      </w:r>
      <w:r w:rsidR="000D5724">
        <w:rPr>
          <w:rFonts w:ascii="Arial" w:hAnsi="Arial" w:cs="Arial"/>
          <w:sz w:val="24"/>
          <w:szCs w:val="24"/>
        </w:rPr>
        <w:t>khối lượng sản phẩm cuối cùng.</w:t>
      </w:r>
    </w:p>
    <w:p w:rsidR="00CD15DA" w:rsidRPr="003021EB" w:rsidRDefault="00CD15DA" w:rsidP="00D3002D">
      <w:pPr>
        <w:spacing w:before="120" w:after="120" w:line="288" w:lineRule="auto"/>
        <w:ind w:firstLine="567"/>
        <w:jc w:val="both"/>
        <w:rPr>
          <w:rFonts w:ascii="Arial" w:hAnsi="Arial" w:cs="Arial"/>
          <w:b/>
          <w:sz w:val="24"/>
          <w:szCs w:val="24"/>
        </w:rPr>
      </w:pPr>
      <w:r w:rsidRPr="003021EB">
        <w:rPr>
          <w:rFonts w:ascii="Arial" w:hAnsi="Arial" w:cs="Arial"/>
          <w:b/>
          <w:sz w:val="24"/>
          <w:szCs w:val="24"/>
        </w:rPr>
        <w:t>4.</w:t>
      </w:r>
      <w:r w:rsidR="00B033FA">
        <w:rPr>
          <w:rFonts w:ascii="Arial" w:hAnsi="Arial" w:cs="Arial"/>
          <w:b/>
          <w:sz w:val="24"/>
          <w:szCs w:val="24"/>
        </w:rPr>
        <w:t>10</w:t>
      </w:r>
      <w:r w:rsidR="002C0331" w:rsidRPr="003021EB">
        <w:rPr>
          <w:rFonts w:ascii="Arial" w:hAnsi="Arial" w:cs="Arial"/>
          <w:b/>
          <w:sz w:val="24"/>
          <w:szCs w:val="24"/>
        </w:rPr>
        <w:t>.</w:t>
      </w:r>
      <w:r w:rsidR="00AA57E3" w:rsidRPr="003021EB">
        <w:rPr>
          <w:rFonts w:ascii="Arial" w:hAnsi="Arial" w:cs="Arial"/>
          <w:b/>
          <w:sz w:val="24"/>
          <w:szCs w:val="24"/>
        </w:rPr>
        <w:t>2.</w:t>
      </w:r>
      <w:r w:rsidR="002C0331" w:rsidRPr="003021EB">
        <w:rPr>
          <w:rFonts w:ascii="Arial" w:hAnsi="Arial" w:cs="Arial"/>
          <w:b/>
          <w:sz w:val="24"/>
          <w:szCs w:val="24"/>
        </w:rPr>
        <w:t xml:space="preserve"> Sữa </w:t>
      </w:r>
      <w:r w:rsidRPr="003021EB">
        <w:rPr>
          <w:rFonts w:ascii="Arial" w:hAnsi="Arial" w:cs="Arial"/>
          <w:b/>
          <w:sz w:val="24"/>
          <w:szCs w:val="24"/>
        </w:rPr>
        <w:t>đặc</w:t>
      </w:r>
      <w:r w:rsidR="001C522C" w:rsidRPr="003021EB">
        <w:rPr>
          <w:rFonts w:ascii="Arial" w:hAnsi="Arial" w:cs="Arial"/>
          <w:b/>
          <w:sz w:val="24"/>
          <w:szCs w:val="24"/>
        </w:rPr>
        <w:t xml:space="preserve"> có đường</w:t>
      </w:r>
      <w:r w:rsidRPr="003021EB">
        <w:rPr>
          <w:rFonts w:ascii="Arial" w:hAnsi="Arial" w:cs="Arial"/>
          <w:b/>
          <w:sz w:val="24"/>
          <w:szCs w:val="24"/>
        </w:rPr>
        <w:t xml:space="preserve"> </w:t>
      </w:r>
    </w:p>
    <w:p w:rsidR="0094111F" w:rsidRPr="00192A53" w:rsidRDefault="0094111F" w:rsidP="00D3002D">
      <w:pPr>
        <w:spacing w:before="120" w:after="120" w:line="288" w:lineRule="auto"/>
        <w:ind w:firstLine="567"/>
        <w:jc w:val="both"/>
        <w:rPr>
          <w:rFonts w:ascii="Arial" w:hAnsi="Arial" w:cs="Arial"/>
          <w:sz w:val="24"/>
          <w:szCs w:val="24"/>
        </w:rPr>
      </w:pPr>
      <w:r w:rsidRPr="00192A53">
        <w:rPr>
          <w:rFonts w:ascii="Arial" w:hAnsi="Arial" w:cs="Arial"/>
          <w:sz w:val="24"/>
          <w:szCs w:val="24"/>
        </w:rPr>
        <w:t xml:space="preserve">Sản phẩm thu được bằng cách </w:t>
      </w:r>
      <w:r w:rsidR="00A43A88">
        <w:rPr>
          <w:rFonts w:ascii="Arial" w:hAnsi="Arial" w:cs="Arial"/>
          <w:sz w:val="24"/>
          <w:szCs w:val="24"/>
        </w:rPr>
        <w:t xml:space="preserve">loại bỏ một phần nước từ </w:t>
      </w:r>
      <w:r w:rsidRPr="00192A53">
        <w:rPr>
          <w:rFonts w:ascii="Arial" w:hAnsi="Arial" w:cs="Arial"/>
          <w:sz w:val="24"/>
          <w:szCs w:val="24"/>
        </w:rPr>
        <w:t>sữa tươi nguyên liệu</w:t>
      </w:r>
      <w:r w:rsidR="00244023" w:rsidRPr="00192A53">
        <w:rPr>
          <w:rFonts w:ascii="Arial" w:hAnsi="Arial" w:cs="Arial"/>
          <w:sz w:val="24"/>
          <w:szCs w:val="24"/>
        </w:rPr>
        <w:t xml:space="preserve"> hoặc bổ sung nước vào sữa bột</w:t>
      </w:r>
      <w:r w:rsidR="001D4FBF" w:rsidRPr="00192A53">
        <w:rPr>
          <w:rFonts w:ascii="Arial" w:hAnsi="Arial" w:cs="Arial"/>
          <w:sz w:val="24"/>
          <w:szCs w:val="24"/>
        </w:rPr>
        <w:t xml:space="preserve">, </w:t>
      </w:r>
      <w:r w:rsidRPr="0094111F">
        <w:rPr>
          <w:rFonts w:ascii="Arial" w:hAnsi="Arial" w:cs="Arial"/>
          <w:sz w:val="24"/>
          <w:szCs w:val="24"/>
        </w:rPr>
        <w:t>có bổ sung đường</w:t>
      </w:r>
      <w:r w:rsidRPr="00192A53">
        <w:rPr>
          <w:rFonts w:ascii="Arial" w:hAnsi="Arial" w:cs="Arial"/>
          <w:sz w:val="24"/>
          <w:szCs w:val="24"/>
        </w:rPr>
        <w:t>. Hàm lượng chất béo, protein của sữa có thể được điều chỉnh bằng cách bổ sung hoặc loại bớt thành phần sữa mà không làm thay đổi tỷ lệ giữa whey protein và casein của sữa.</w:t>
      </w:r>
    </w:p>
    <w:p w:rsidR="00407B2C" w:rsidRDefault="0011557A" w:rsidP="00D3002D">
      <w:pPr>
        <w:spacing w:before="120" w:after="120" w:line="288" w:lineRule="auto"/>
        <w:ind w:firstLine="567"/>
        <w:jc w:val="both"/>
        <w:rPr>
          <w:rFonts w:ascii="Arial" w:hAnsi="Arial" w:cs="Arial"/>
          <w:sz w:val="24"/>
          <w:szCs w:val="24"/>
        </w:rPr>
      </w:pPr>
      <w:r w:rsidRPr="00192A53">
        <w:rPr>
          <w:rFonts w:ascii="Arial" w:hAnsi="Arial" w:cs="Arial"/>
          <w:sz w:val="24"/>
          <w:szCs w:val="24"/>
        </w:rPr>
        <w:t xml:space="preserve">Sản phẩm </w:t>
      </w:r>
      <w:r w:rsidR="005E1280" w:rsidRPr="00192A53">
        <w:rPr>
          <w:rFonts w:ascii="Arial" w:hAnsi="Arial" w:cs="Arial"/>
          <w:sz w:val="24"/>
          <w:szCs w:val="24"/>
        </w:rPr>
        <w:t xml:space="preserve">này </w:t>
      </w:r>
      <w:r w:rsidR="00407B2C" w:rsidRPr="00192A53">
        <w:rPr>
          <w:rFonts w:ascii="Arial" w:hAnsi="Arial" w:cs="Arial"/>
          <w:sz w:val="24"/>
          <w:szCs w:val="24"/>
        </w:rPr>
        <w:t>có thể bổ sung các thành phần khác nhưng không nhằm mục đích thay thế một phần hoặc hoàn toàn các thành phần sữa</w:t>
      </w:r>
      <w:r w:rsidR="00C925A7" w:rsidRPr="00192A53">
        <w:rPr>
          <w:rFonts w:ascii="Arial" w:hAnsi="Arial" w:cs="Arial"/>
          <w:sz w:val="24"/>
          <w:szCs w:val="24"/>
        </w:rPr>
        <w:t>. Thành phần sữa</w:t>
      </w:r>
      <w:r w:rsidR="008C7EF3" w:rsidRPr="00192A53">
        <w:rPr>
          <w:rFonts w:ascii="Arial" w:hAnsi="Arial" w:cs="Arial"/>
          <w:sz w:val="24"/>
          <w:szCs w:val="24"/>
        </w:rPr>
        <w:t xml:space="preserve"> </w:t>
      </w:r>
      <w:r w:rsidR="00407B2C">
        <w:rPr>
          <w:rFonts w:ascii="Arial" w:hAnsi="Arial" w:cs="Arial"/>
          <w:sz w:val="24"/>
          <w:szCs w:val="24"/>
        </w:rPr>
        <w:t xml:space="preserve">chiếm tối thiểu 90% </w:t>
      </w:r>
      <w:r w:rsidR="00407B2C" w:rsidRPr="00DC240F">
        <w:rPr>
          <w:rFonts w:ascii="Arial" w:hAnsi="Arial" w:cs="Arial"/>
          <w:sz w:val="24"/>
          <w:szCs w:val="24"/>
        </w:rPr>
        <w:t xml:space="preserve">tính theo </w:t>
      </w:r>
      <w:r w:rsidR="00407B2C">
        <w:rPr>
          <w:rFonts w:ascii="Arial" w:hAnsi="Arial" w:cs="Arial"/>
          <w:sz w:val="24"/>
          <w:szCs w:val="24"/>
        </w:rPr>
        <w:t>khối lượng sản phẩm cuối cùng.</w:t>
      </w:r>
    </w:p>
    <w:p w:rsidR="00474BD0" w:rsidRDefault="00474BD0" w:rsidP="00D3002D">
      <w:pPr>
        <w:spacing w:before="120" w:after="120" w:line="288" w:lineRule="auto"/>
        <w:ind w:firstLine="567"/>
        <w:jc w:val="both"/>
        <w:rPr>
          <w:rFonts w:ascii="Arial" w:hAnsi="Arial" w:cs="Arial"/>
          <w:sz w:val="24"/>
          <w:szCs w:val="24"/>
        </w:rPr>
      </w:pPr>
    </w:p>
    <w:p w:rsidR="00612B48" w:rsidRPr="00612B48" w:rsidRDefault="00712D6C" w:rsidP="00D3002D">
      <w:pPr>
        <w:spacing w:before="120" w:after="120" w:line="288" w:lineRule="auto"/>
        <w:ind w:firstLine="567"/>
        <w:jc w:val="both"/>
        <w:rPr>
          <w:rFonts w:ascii="Arial" w:hAnsi="Arial" w:cs="Arial"/>
          <w:b/>
          <w:sz w:val="24"/>
          <w:szCs w:val="24"/>
        </w:rPr>
      </w:pPr>
      <w:r w:rsidRPr="00612B48">
        <w:rPr>
          <w:rFonts w:ascii="Arial" w:hAnsi="Arial" w:cs="Arial"/>
          <w:b/>
          <w:sz w:val="24"/>
          <w:szCs w:val="24"/>
        </w:rPr>
        <w:lastRenderedPageBreak/>
        <w:t>4</w:t>
      </w:r>
      <w:r w:rsidR="00B033FA">
        <w:rPr>
          <w:rFonts w:ascii="Arial" w:hAnsi="Arial" w:cs="Arial"/>
          <w:b/>
          <w:sz w:val="24"/>
          <w:szCs w:val="24"/>
        </w:rPr>
        <w:t>.10</w:t>
      </w:r>
      <w:r w:rsidR="0098188A" w:rsidRPr="00612B48">
        <w:rPr>
          <w:rFonts w:ascii="Arial" w:hAnsi="Arial" w:cs="Arial"/>
          <w:b/>
          <w:sz w:val="24"/>
          <w:szCs w:val="24"/>
        </w:rPr>
        <w:t xml:space="preserve">.3. Sữa tách béo cô đặc bổ sung chất béo thực vật </w:t>
      </w:r>
    </w:p>
    <w:p w:rsidR="008E24ED" w:rsidRDefault="0098188A" w:rsidP="00D3002D">
      <w:pPr>
        <w:spacing w:before="120" w:after="120" w:line="288" w:lineRule="auto"/>
        <w:ind w:firstLine="567"/>
        <w:jc w:val="both"/>
        <w:rPr>
          <w:rFonts w:ascii="Arial" w:hAnsi="Arial" w:cs="Arial"/>
          <w:sz w:val="24"/>
          <w:szCs w:val="24"/>
        </w:rPr>
      </w:pPr>
      <w:r w:rsidRPr="0094111F">
        <w:rPr>
          <w:rFonts w:ascii="Arial" w:hAnsi="Arial" w:cs="Arial"/>
          <w:sz w:val="24"/>
          <w:szCs w:val="24"/>
        </w:rPr>
        <w:t>Sản phẩm được chế biến bằng</w:t>
      </w:r>
      <w:r w:rsidR="00763266">
        <w:rPr>
          <w:rFonts w:ascii="Arial" w:hAnsi="Arial" w:cs="Arial"/>
          <w:sz w:val="24"/>
          <w:szCs w:val="24"/>
        </w:rPr>
        <w:t xml:space="preserve"> cách kết hợp </w:t>
      </w:r>
      <w:r w:rsidRPr="0094111F">
        <w:rPr>
          <w:rFonts w:ascii="Arial" w:hAnsi="Arial" w:cs="Arial"/>
          <w:sz w:val="24"/>
          <w:szCs w:val="24"/>
        </w:rPr>
        <w:t>sữa</w:t>
      </w:r>
      <w:r w:rsidR="009B203F">
        <w:rPr>
          <w:rFonts w:ascii="Arial" w:hAnsi="Arial" w:cs="Arial"/>
          <w:sz w:val="24"/>
          <w:szCs w:val="24"/>
        </w:rPr>
        <w:t xml:space="preserve"> tách béo</w:t>
      </w:r>
      <w:r w:rsidRPr="0094111F">
        <w:rPr>
          <w:rFonts w:ascii="Arial" w:hAnsi="Arial" w:cs="Arial"/>
          <w:sz w:val="24"/>
          <w:szCs w:val="24"/>
        </w:rPr>
        <w:t xml:space="preserve"> với nước hoặc loại bỏ một phần nước, có bổ sung chất béo thực vật</w:t>
      </w:r>
      <w:r w:rsidR="008E24ED">
        <w:rPr>
          <w:rFonts w:ascii="Arial" w:hAnsi="Arial" w:cs="Arial"/>
          <w:sz w:val="24"/>
          <w:szCs w:val="24"/>
        </w:rPr>
        <w:t>.</w:t>
      </w:r>
    </w:p>
    <w:p w:rsidR="008E24ED" w:rsidRDefault="0098188A" w:rsidP="00D3002D">
      <w:pPr>
        <w:spacing w:before="120" w:after="120" w:line="288" w:lineRule="auto"/>
        <w:ind w:firstLine="567"/>
        <w:jc w:val="both"/>
        <w:rPr>
          <w:rFonts w:ascii="Arial" w:hAnsi="Arial" w:cs="Arial"/>
          <w:sz w:val="24"/>
          <w:szCs w:val="24"/>
        </w:rPr>
      </w:pPr>
      <w:r w:rsidRPr="0094111F">
        <w:rPr>
          <w:rFonts w:ascii="Arial" w:hAnsi="Arial" w:cs="Arial"/>
          <w:sz w:val="24"/>
          <w:szCs w:val="24"/>
        </w:rPr>
        <w:t xml:space="preserve"> </w:t>
      </w:r>
      <w:r w:rsidR="008E24ED" w:rsidRPr="00192A53">
        <w:rPr>
          <w:rFonts w:ascii="Arial" w:hAnsi="Arial" w:cs="Arial"/>
          <w:sz w:val="24"/>
          <w:szCs w:val="24"/>
        </w:rPr>
        <w:t xml:space="preserve">Sản phẩm </w:t>
      </w:r>
      <w:r w:rsidR="007B5CB1" w:rsidRPr="00192A53">
        <w:rPr>
          <w:rFonts w:ascii="Arial" w:hAnsi="Arial" w:cs="Arial"/>
          <w:sz w:val="24"/>
          <w:szCs w:val="24"/>
        </w:rPr>
        <w:t xml:space="preserve">này </w:t>
      </w:r>
      <w:r w:rsidR="008E24ED" w:rsidRPr="00192A53">
        <w:rPr>
          <w:rFonts w:ascii="Arial" w:hAnsi="Arial" w:cs="Arial"/>
          <w:sz w:val="24"/>
          <w:szCs w:val="24"/>
        </w:rPr>
        <w:t xml:space="preserve">có thể bổ sung các thành phần khác nhưng không nhằm mục đích thay thế một phần hoặc hoàn toàn các thành phần sữa. Thành phần sữa </w:t>
      </w:r>
      <w:r w:rsidR="008E24ED">
        <w:rPr>
          <w:rFonts w:ascii="Arial" w:hAnsi="Arial" w:cs="Arial"/>
          <w:sz w:val="24"/>
          <w:szCs w:val="24"/>
        </w:rPr>
        <w:t xml:space="preserve">chiếm tối thiểu 90% </w:t>
      </w:r>
      <w:r w:rsidR="008E24ED" w:rsidRPr="00DC240F">
        <w:rPr>
          <w:rFonts w:ascii="Arial" w:hAnsi="Arial" w:cs="Arial"/>
          <w:sz w:val="24"/>
          <w:szCs w:val="24"/>
        </w:rPr>
        <w:t xml:space="preserve">tính theo </w:t>
      </w:r>
      <w:r w:rsidR="008E24ED">
        <w:rPr>
          <w:rFonts w:ascii="Arial" w:hAnsi="Arial" w:cs="Arial"/>
          <w:sz w:val="24"/>
          <w:szCs w:val="24"/>
        </w:rPr>
        <w:t>khối lượng sản phẩm cuối cùng.</w:t>
      </w:r>
    </w:p>
    <w:p w:rsidR="000C0418" w:rsidRPr="00680DAF" w:rsidRDefault="00DD5729" w:rsidP="00D3002D">
      <w:pPr>
        <w:spacing w:before="120" w:after="120" w:line="288" w:lineRule="auto"/>
        <w:ind w:firstLine="567"/>
        <w:jc w:val="both"/>
        <w:rPr>
          <w:rFonts w:ascii="Arial" w:hAnsi="Arial" w:cs="Arial"/>
          <w:b/>
          <w:sz w:val="24"/>
          <w:szCs w:val="24"/>
        </w:rPr>
      </w:pPr>
      <w:r>
        <w:rPr>
          <w:rFonts w:ascii="Arial" w:hAnsi="Arial" w:cs="Arial"/>
          <w:b/>
          <w:sz w:val="24"/>
          <w:szCs w:val="24"/>
        </w:rPr>
        <w:t>4</w:t>
      </w:r>
      <w:r w:rsidR="00B033FA">
        <w:rPr>
          <w:rFonts w:ascii="Arial" w:hAnsi="Arial" w:cs="Arial"/>
          <w:b/>
          <w:sz w:val="24"/>
          <w:szCs w:val="24"/>
        </w:rPr>
        <w:t>.10</w:t>
      </w:r>
      <w:r w:rsidR="0098188A" w:rsidRPr="00680DAF">
        <w:rPr>
          <w:rFonts w:ascii="Arial" w:hAnsi="Arial" w:cs="Arial"/>
          <w:b/>
          <w:sz w:val="24"/>
          <w:szCs w:val="24"/>
        </w:rPr>
        <w:t xml:space="preserve">.4. Sữa tách béo đặc có đường bổ sung chất béo thực vật </w:t>
      </w:r>
    </w:p>
    <w:p w:rsidR="00726685" w:rsidRDefault="00726685" w:rsidP="00D3002D">
      <w:pPr>
        <w:spacing w:before="120" w:after="120" w:line="288" w:lineRule="auto"/>
        <w:ind w:firstLine="567"/>
        <w:jc w:val="both"/>
        <w:rPr>
          <w:rFonts w:ascii="Arial" w:hAnsi="Arial" w:cs="Arial"/>
          <w:sz w:val="24"/>
          <w:szCs w:val="24"/>
        </w:rPr>
      </w:pPr>
      <w:r w:rsidRPr="0094111F">
        <w:rPr>
          <w:rFonts w:ascii="Arial" w:hAnsi="Arial" w:cs="Arial"/>
          <w:sz w:val="24"/>
          <w:szCs w:val="24"/>
        </w:rPr>
        <w:t>Sản phẩm được chế biến bằng</w:t>
      </w:r>
      <w:r>
        <w:rPr>
          <w:rFonts w:ascii="Arial" w:hAnsi="Arial" w:cs="Arial"/>
          <w:sz w:val="24"/>
          <w:szCs w:val="24"/>
        </w:rPr>
        <w:t xml:space="preserve"> cách kết hợp </w:t>
      </w:r>
      <w:r w:rsidRPr="0094111F">
        <w:rPr>
          <w:rFonts w:ascii="Arial" w:hAnsi="Arial" w:cs="Arial"/>
          <w:sz w:val="24"/>
          <w:szCs w:val="24"/>
        </w:rPr>
        <w:t>sữa</w:t>
      </w:r>
      <w:r>
        <w:rPr>
          <w:rFonts w:ascii="Arial" w:hAnsi="Arial" w:cs="Arial"/>
          <w:sz w:val="24"/>
          <w:szCs w:val="24"/>
        </w:rPr>
        <w:t xml:space="preserve"> tách béo</w:t>
      </w:r>
      <w:r w:rsidRPr="0094111F">
        <w:rPr>
          <w:rFonts w:ascii="Arial" w:hAnsi="Arial" w:cs="Arial"/>
          <w:sz w:val="24"/>
          <w:szCs w:val="24"/>
        </w:rPr>
        <w:t xml:space="preserve"> với nước hoặc loại bỏ một phần nước, có bổ sung </w:t>
      </w:r>
      <w:r w:rsidR="00657A2E">
        <w:rPr>
          <w:rFonts w:ascii="Arial" w:hAnsi="Arial" w:cs="Arial"/>
          <w:sz w:val="24"/>
          <w:szCs w:val="24"/>
        </w:rPr>
        <w:t xml:space="preserve">đường </w:t>
      </w:r>
      <w:r w:rsidR="00576F43">
        <w:rPr>
          <w:rFonts w:ascii="Arial" w:hAnsi="Arial" w:cs="Arial"/>
          <w:sz w:val="24"/>
          <w:szCs w:val="24"/>
        </w:rPr>
        <w:t xml:space="preserve">và </w:t>
      </w:r>
      <w:r w:rsidRPr="0094111F">
        <w:rPr>
          <w:rFonts w:ascii="Arial" w:hAnsi="Arial" w:cs="Arial"/>
          <w:sz w:val="24"/>
          <w:szCs w:val="24"/>
        </w:rPr>
        <w:t>chất béo thực vật</w:t>
      </w:r>
      <w:r>
        <w:rPr>
          <w:rFonts w:ascii="Arial" w:hAnsi="Arial" w:cs="Arial"/>
          <w:sz w:val="24"/>
          <w:szCs w:val="24"/>
        </w:rPr>
        <w:t>.</w:t>
      </w:r>
    </w:p>
    <w:p w:rsidR="006C79DB" w:rsidRDefault="006C79DB" w:rsidP="00D3002D">
      <w:pPr>
        <w:spacing w:before="120" w:after="120" w:line="288" w:lineRule="auto"/>
        <w:ind w:firstLine="567"/>
        <w:jc w:val="both"/>
        <w:rPr>
          <w:rFonts w:ascii="Arial" w:hAnsi="Arial" w:cs="Arial"/>
          <w:sz w:val="24"/>
          <w:szCs w:val="24"/>
        </w:rPr>
      </w:pPr>
      <w:r w:rsidRPr="00192A53">
        <w:rPr>
          <w:rFonts w:ascii="Arial" w:hAnsi="Arial" w:cs="Arial"/>
          <w:sz w:val="24"/>
          <w:szCs w:val="24"/>
        </w:rPr>
        <w:t xml:space="preserve">Sản phẩm </w:t>
      </w:r>
      <w:r w:rsidR="007A335B" w:rsidRPr="00192A53">
        <w:rPr>
          <w:rFonts w:ascii="Arial" w:hAnsi="Arial" w:cs="Arial"/>
          <w:sz w:val="24"/>
          <w:szCs w:val="24"/>
        </w:rPr>
        <w:t xml:space="preserve">này </w:t>
      </w:r>
      <w:r w:rsidR="00D11551" w:rsidRPr="00192A53">
        <w:rPr>
          <w:rFonts w:ascii="Arial" w:hAnsi="Arial" w:cs="Arial"/>
          <w:sz w:val="24"/>
          <w:szCs w:val="24"/>
        </w:rPr>
        <w:t xml:space="preserve">có </w:t>
      </w:r>
      <w:r w:rsidRPr="00192A53">
        <w:rPr>
          <w:rFonts w:ascii="Arial" w:hAnsi="Arial" w:cs="Arial"/>
          <w:sz w:val="24"/>
          <w:szCs w:val="24"/>
        </w:rPr>
        <w:t xml:space="preserve">thể bổ sung các thành phần khác nhưng không nhằm mục đích thay thế một phần hoặc hoàn toàn các thành phần sữa. Thành phần sữa </w:t>
      </w:r>
      <w:r>
        <w:rPr>
          <w:rFonts w:ascii="Arial" w:hAnsi="Arial" w:cs="Arial"/>
          <w:sz w:val="24"/>
          <w:szCs w:val="24"/>
        </w:rPr>
        <w:t xml:space="preserve">chiếm tối thiểu 90% </w:t>
      </w:r>
      <w:r w:rsidRPr="00DC240F">
        <w:rPr>
          <w:rFonts w:ascii="Arial" w:hAnsi="Arial" w:cs="Arial"/>
          <w:sz w:val="24"/>
          <w:szCs w:val="24"/>
        </w:rPr>
        <w:t xml:space="preserve">tính theo </w:t>
      </w:r>
      <w:r>
        <w:rPr>
          <w:rFonts w:ascii="Arial" w:hAnsi="Arial" w:cs="Arial"/>
          <w:sz w:val="24"/>
          <w:szCs w:val="24"/>
        </w:rPr>
        <w:t>khối lượng sản phẩm cuối cùng.</w:t>
      </w:r>
    </w:p>
    <w:p w:rsidR="00E612F7" w:rsidRDefault="00E612F7" w:rsidP="00765721">
      <w:pPr>
        <w:spacing w:before="120" w:after="120" w:line="288" w:lineRule="auto"/>
        <w:ind w:firstLine="567"/>
        <w:jc w:val="both"/>
        <w:rPr>
          <w:rFonts w:ascii="Arial" w:hAnsi="Arial" w:cs="Arial"/>
          <w:sz w:val="24"/>
          <w:szCs w:val="24"/>
        </w:rPr>
      </w:pPr>
    </w:p>
    <w:p w:rsidR="009771A4" w:rsidRDefault="00CA6799" w:rsidP="00765721">
      <w:pPr>
        <w:spacing w:before="120" w:after="120" w:line="288" w:lineRule="auto"/>
        <w:ind w:firstLine="567"/>
        <w:jc w:val="center"/>
        <w:rPr>
          <w:rFonts w:ascii="Arial" w:hAnsi="Arial" w:cs="Arial"/>
          <w:b/>
          <w:sz w:val="24"/>
          <w:szCs w:val="24"/>
        </w:rPr>
      </w:pPr>
      <w:r>
        <w:rPr>
          <w:rFonts w:ascii="Arial" w:hAnsi="Arial" w:cs="Arial"/>
          <w:b/>
          <w:sz w:val="24"/>
          <w:szCs w:val="24"/>
        </w:rPr>
        <w:t>II</w:t>
      </w:r>
      <w:r w:rsidR="00737694" w:rsidRPr="001B1931">
        <w:rPr>
          <w:rFonts w:ascii="Arial" w:hAnsi="Arial" w:cs="Arial"/>
          <w:b/>
          <w:sz w:val="24"/>
          <w:szCs w:val="24"/>
        </w:rPr>
        <w:t xml:space="preserve">. QUY ĐỊNH VỀ </w:t>
      </w:r>
      <w:r w:rsidR="00F67725" w:rsidRPr="001B1931">
        <w:rPr>
          <w:rFonts w:ascii="Arial" w:hAnsi="Arial" w:cs="Arial"/>
          <w:b/>
          <w:sz w:val="24"/>
          <w:szCs w:val="24"/>
        </w:rPr>
        <w:t>KỸ THUẬT</w:t>
      </w:r>
    </w:p>
    <w:p w:rsidR="009771A4" w:rsidRDefault="00EF6AB6" w:rsidP="00765721">
      <w:pPr>
        <w:spacing w:before="120" w:after="120" w:line="288" w:lineRule="auto"/>
        <w:ind w:firstLine="567"/>
        <w:jc w:val="both"/>
        <w:rPr>
          <w:rFonts w:ascii="Arial" w:hAnsi="Arial" w:cs="Arial"/>
          <w:b/>
          <w:sz w:val="24"/>
          <w:szCs w:val="24"/>
        </w:rPr>
      </w:pPr>
      <w:r>
        <w:rPr>
          <w:rFonts w:ascii="Arial" w:hAnsi="Arial" w:cs="Arial"/>
          <w:b/>
          <w:sz w:val="24"/>
          <w:szCs w:val="24"/>
        </w:rPr>
        <w:t>5</w:t>
      </w:r>
      <w:r w:rsidR="008270B4">
        <w:rPr>
          <w:rFonts w:ascii="Arial" w:hAnsi="Arial" w:cs="Arial"/>
          <w:b/>
          <w:sz w:val="24"/>
          <w:szCs w:val="24"/>
        </w:rPr>
        <w:t xml:space="preserve">. </w:t>
      </w:r>
      <w:r w:rsidR="00E97371">
        <w:rPr>
          <w:rFonts w:ascii="Arial" w:hAnsi="Arial" w:cs="Arial"/>
          <w:b/>
          <w:sz w:val="24"/>
          <w:szCs w:val="24"/>
        </w:rPr>
        <w:t>Yêu cầu đối với s</w:t>
      </w:r>
      <w:r w:rsidR="008270B4">
        <w:rPr>
          <w:rFonts w:ascii="Arial" w:hAnsi="Arial" w:cs="Arial"/>
          <w:b/>
          <w:sz w:val="24"/>
          <w:szCs w:val="24"/>
        </w:rPr>
        <w:t>ữa tươi nguyên liệu</w:t>
      </w:r>
      <w:r w:rsidR="00E95080">
        <w:rPr>
          <w:rFonts w:ascii="Arial" w:hAnsi="Arial" w:cs="Arial"/>
          <w:b/>
          <w:sz w:val="24"/>
          <w:szCs w:val="24"/>
        </w:rPr>
        <w:t xml:space="preserve"> </w:t>
      </w:r>
      <w:r w:rsidR="0083621D">
        <w:rPr>
          <w:rFonts w:ascii="Arial" w:hAnsi="Arial" w:cs="Arial"/>
          <w:b/>
          <w:sz w:val="24"/>
          <w:szCs w:val="24"/>
        </w:rPr>
        <w:t xml:space="preserve">để sản xuất </w:t>
      </w:r>
      <w:r w:rsidR="0083621D" w:rsidRPr="007A36CD">
        <w:rPr>
          <w:rFonts w:ascii="Arial" w:hAnsi="Arial" w:cs="Arial"/>
          <w:b/>
          <w:sz w:val="24"/>
          <w:szCs w:val="24"/>
        </w:rPr>
        <w:t>các sản phẩm sữa dạng lỏn</w:t>
      </w:r>
      <w:r w:rsidR="0083621D" w:rsidRPr="001B1931">
        <w:rPr>
          <w:rFonts w:ascii="Arial" w:hAnsi="Arial" w:cs="Arial"/>
          <w:b/>
          <w:sz w:val="24"/>
          <w:szCs w:val="24"/>
        </w:rPr>
        <w:t xml:space="preserve">g </w:t>
      </w:r>
    </w:p>
    <w:p w:rsidR="009771A4" w:rsidRDefault="00D93347" w:rsidP="00765721">
      <w:pPr>
        <w:spacing w:before="120" w:after="120" w:line="288" w:lineRule="auto"/>
        <w:ind w:firstLine="567"/>
        <w:jc w:val="both"/>
        <w:rPr>
          <w:rFonts w:ascii="Arial" w:hAnsi="Arial" w:cs="Arial"/>
          <w:sz w:val="24"/>
          <w:szCs w:val="24"/>
        </w:rPr>
      </w:pPr>
      <w:r w:rsidRPr="00D93347">
        <w:rPr>
          <w:rFonts w:ascii="Arial" w:hAnsi="Arial" w:cs="Arial"/>
          <w:sz w:val="24"/>
          <w:szCs w:val="24"/>
        </w:rPr>
        <w:t xml:space="preserve">Sữa tươi nguyên liệu để sản xuất các sản phẩm sữa dạng lỏng phải </w:t>
      </w:r>
      <w:r w:rsidR="007524D5">
        <w:rPr>
          <w:rFonts w:ascii="Arial" w:hAnsi="Arial" w:cs="Arial"/>
          <w:sz w:val="24"/>
          <w:szCs w:val="24"/>
        </w:rPr>
        <w:t xml:space="preserve">đảm bảo </w:t>
      </w:r>
      <w:r w:rsidRPr="00D93347">
        <w:rPr>
          <w:rFonts w:ascii="Arial" w:hAnsi="Arial" w:cs="Arial"/>
          <w:sz w:val="24"/>
          <w:szCs w:val="24"/>
        </w:rPr>
        <w:t xml:space="preserve">yêu cầu </w:t>
      </w:r>
      <w:r w:rsidR="00116786">
        <w:rPr>
          <w:rFonts w:ascii="Arial" w:hAnsi="Arial" w:cs="Arial"/>
          <w:sz w:val="24"/>
          <w:szCs w:val="24"/>
        </w:rPr>
        <w:t>chất lượng</w:t>
      </w:r>
      <w:r w:rsidR="00EC19DD">
        <w:rPr>
          <w:rFonts w:ascii="Arial" w:hAnsi="Arial" w:cs="Arial"/>
          <w:sz w:val="24"/>
          <w:szCs w:val="24"/>
        </w:rPr>
        <w:t xml:space="preserve">, </w:t>
      </w:r>
      <w:r w:rsidR="00CE3EED">
        <w:rPr>
          <w:rFonts w:ascii="Arial" w:hAnsi="Arial" w:cs="Arial"/>
          <w:sz w:val="24"/>
          <w:szCs w:val="24"/>
        </w:rPr>
        <w:t>an toàn</w:t>
      </w:r>
      <w:r w:rsidR="00EC19DD">
        <w:rPr>
          <w:rFonts w:ascii="Arial" w:hAnsi="Arial" w:cs="Arial"/>
          <w:sz w:val="24"/>
          <w:szCs w:val="24"/>
        </w:rPr>
        <w:t xml:space="preserve"> </w:t>
      </w:r>
      <w:r w:rsidRPr="00D93347">
        <w:rPr>
          <w:rFonts w:ascii="Arial" w:hAnsi="Arial" w:cs="Arial"/>
          <w:sz w:val="24"/>
          <w:szCs w:val="24"/>
        </w:rPr>
        <w:t xml:space="preserve">thực phẩm theo quy định </w:t>
      </w:r>
      <w:r w:rsidR="003C19C2">
        <w:rPr>
          <w:rFonts w:ascii="Arial" w:hAnsi="Arial" w:cs="Arial"/>
          <w:sz w:val="24"/>
          <w:szCs w:val="24"/>
        </w:rPr>
        <w:t xml:space="preserve">pháp luật </w:t>
      </w:r>
      <w:r w:rsidRPr="00D93347">
        <w:rPr>
          <w:rFonts w:ascii="Arial" w:hAnsi="Arial" w:cs="Arial"/>
          <w:sz w:val="24"/>
          <w:szCs w:val="24"/>
        </w:rPr>
        <w:t>hiện hành.</w:t>
      </w:r>
    </w:p>
    <w:p w:rsidR="009771A4" w:rsidRDefault="00827B49" w:rsidP="00765721">
      <w:pPr>
        <w:spacing w:before="120" w:after="120" w:line="288" w:lineRule="auto"/>
        <w:ind w:firstLine="567"/>
        <w:jc w:val="both"/>
        <w:rPr>
          <w:rFonts w:ascii="Arial" w:hAnsi="Arial" w:cs="Arial"/>
          <w:b/>
          <w:sz w:val="24"/>
          <w:szCs w:val="24"/>
        </w:rPr>
      </w:pPr>
      <w:r>
        <w:rPr>
          <w:rFonts w:ascii="Arial" w:hAnsi="Arial" w:cs="Arial"/>
          <w:b/>
          <w:sz w:val="24"/>
          <w:szCs w:val="24"/>
        </w:rPr>
        <w:t>6</w:t>
      </w:r>
      <w:r w:rsidR="00087889" w:rsidRPr="001B1931">
        <w:rPr>
          <w:rFonts w:ascii="Arial" w:hAnsi="Arial" w:cs="Arial"/>
          <w:b/>
          <w:sz w:val="24"/>
          <w:szCs w:val="24"/>
        </w:rPr>
        <w:t xml:space="preserve">. </w:t>
      </w:r>
      <w:r w:rsidR="00087889" w:rsidRPr="007A36CD">
        <w:rPr>
          <w:rFonts w:ascii="Arial" w:hAnsi="Arial" w:cs="Arial"/>
          <w:b/>
          <w:sz w:val="24"/>
          <w:szCs w:val="24"/>
        </w:rPr>
        <w:t xml:space="preserve">Các chỉ tiêu </w:t>
      </w:r>
      <w:r w:rsidR="00A72F07">
        <w:rPr>
          <w:rFonts w:ascii="Arial" w:hAnsi="Arial" w:cs="Arial"/>
          <w:b/>
          <w:sz w:val="24"/>
          <w:szCs w:val="24"/>
        </w:rPr>
        <w:t xml:space="preserve">hóa lý, </w:t>
      </w:r>
      <w:r w:rsidR="00576165">
        <w:rPr>
          <w:rFonts w:ascii="Arial" w:hAnsi="Arial" w:cs="Arial"/>
          <w:b/>
          <w:sz w:val="24"/>
          <w:szCs w:val="24"/>
        </w:rPr>
        <w:t xml:space="preserve">an toàn </w:t>
      </w:r>
      <w:r w:rsidR="00087889" w:rsidRPr="007A36CD">
        <w:rPr>
          <w:rFonts w:ascii="Arial" w:hAnsi="Arial" w:cs="Arial"/>
          <w:b/>
          <w:sz w:val="24"/>
          <w:szCs w:val="24"/>
        </w:rPr>
        <w:t>đối với các sản phẩm sữa dạng lỏn</w:t>
      </w:r>
      <w:r w:rsidR="00087889" w:rsidRPr="001B1931">
        <w:rPr>
          <w:rFonts w:ascii="Arial" w:hAnsi="Arial" w:cs="Arial"/>
          <w:b/>
          <w:sz w:val="24"/>
          <w:szCs w:val="24"/>
        </w:rPr>
        <w:t xml:space="preserve">g </w:t>
      </w:r>
    </w:p>
    <w:p w:rsidR="009771A4" w:rsidRDefault="00827B49" w:rsidP="00765721">
      <w:pPr>
        <w:spacing w:before="120" w:after="120" w:line="288" w:lineRule="auto"/>
        <w:ind w:firstLine="567"/>
        <w:jc w:val="both"/>
        <w:rPr>
          <w:rFonts w:ascii="Arial" w:hAnsi="Arial" w:cs="Arial"/>
          <w:sz w:val="24"/>
          <w:szCs w:val="24"/>
        </w:rPr>
      </w:pPr>
      <w:r>
        <w:rPr>
          <w:rFonts w:ascii="Arial" w:hAnsi="Arial" w:cs="Arial"/>
          <w:b/>
          <w:sz w:val="24"/>
          <w:szCs w:val="24"/>
        </w:rPr>
        <w:t>6</w:t>
      </w:r>
      <w:r w:rsidR="00087889" w:rsidRPr="001B1931">
        <w:rPr>
          <w:rFonts w:ascii="Arial" w:hAnsi="Arial" w:cs="Arial"/>
          <w:b/>
          <w:sz w:val="24"/>
          <w:szCs w:val="24"/>
        </w:rPr>
        <w:t>.1.</w:t>
      </w:r>
      <w:r w:rsidR="00087889" w:rsidRPr="001B1931">
        <w:rPr>
          <w:rFonts w:ascii="Arial" w:hAnsi="Arial" w:cs="Arial"/>
          <w:sz w:val="24"/>
          <w:szCs w:val="24"/>
        </w:rPr>
        <w:t xml:space="preserve"> Các chỉ tiêu lý hoá </w:t>
      </w:r>
      <w:r w:rsidR="00087889">
        <w:rPr>
          <w:rFonts w:ascii="Arial" w:hAnsi="Arial" w:cs="Arial"/>
          <w:sz w:val="24"/>
          <w:szCs w:val="24"/>
        </w:rPr>
        <w:t>được quy định tại</w:t>
      </w:r>
      <w:r w:rsidR="00087889" w:rsidRPr="001B1931">
        <w:rPr>
          <w:rFonts w:ascii="Arial" w:hAnsi="Arial" w:cs="Arial"/>
          <w:sz w:val="24"/>
          <w:szCs w:val="24"/>
        </w:rPr>
        <w:t xml:space="preserve"> Phụ lục I của </w:t>
      </w:r>
      <w:r w:rsidR="00087889">
        <w:rPr>
          <w:rFonts w:ascii="Arial" w:hAnsi="Arial" w:cs="Arial"/>
          <w:sz w:val="24"/>
          <w:szCs w:val="24"/>
        </w:rPr>
        <w:t>Quy chuẩn này</w:t>
      </w:r>
      <w:r w:rsidR="00087889" w:rsidRPr="001B1931">
        <w:rPr>
          <w:rFonts w:ascii="Arial" w:hAnsi="Arial" w:cs="Arial"/>
          <w:sz w:val="24"/>
          <w:szCs w:val="24"/>
        </w:rPr>
        <w:t>.</w:t>
      </w:r>
    </w:p>
    <w:p w:rsidR="009771A4" w:rsidRDefault="00827B49" w:rsidP="00765721">
      <w:pPr>
        <w:spacing w:before="120" w:after="120" w:line="288" w:lineRule="auto"/>
        <w:ind w:firstLine="567"/>
        <w:jc w:val="both"/>
        <w:rPr>
          <w:rFonts w:ascii="Arial" w:hAnsi="Arial" w:cs="Arial"/>
          <w:spacing w:val="-6"/>
          <w:sz w:val="24"/>
          <w:szCs w:val="24"/>
        </w:rPr>
      </w:pPr>
      <w:r>
        <w:rPr>
          <w:rFonts w:ascii="Arial" w:hAnsi="Arial" w:cs="Arial"/>
          <w:b/>
          <w:spacing w:val="-6"/>
          <w:sz w:val="24"/>
          <w:szCs w:val="24"/>
        </w:rPr>
        <w:t>6</w:t>
      </w:r>
      <w:r w:rsidR="00087889" w:rsidRPr="001B1931">
        <w:rPr>
          <w:rFonts w:ascii="Arial" w:hAnsi="Arial" w:cs="Arial"/>
          <w:b/>
          <w:spacing w:val="-6"/>
          <w:sz w:val="24"/>
          <w:szCs w:val="24"/>
        </w:rPr>
        <w:t>.2.</w:t>
      </w:r>
      <w:r w:rsidR="00087889" w:rsidRPr="001B1931">
        <w:rPr>
          <w:rFonts w:ascii="Arial" w:hAnsi="Arial" w:cs="Arial"/>
          <w:spacing w:val="-6"/>
          <w:sz w:val="24"/>
          <w:szCs w:val="24"/>
        </w:rPr>
        <w:t xml:space="preserve"> Giớ</w:t>
      </w:r>
      <w:r w:rsidR="00486F3D">
        <w:rPr>
          <w:rFonts w:ascii="Arial" w:hAnsi="Arial" w:cs="Arial"/>
          <w:spacing w:val="-6"/>
          <w:sz w:val="24"/>
          <w:szCs w:val="24"/>
        </w:rPr>
        <w:t xml:space="preserve">i hạn tối đa các chất ô nhiễm </w:t>
      </w:r>
      <w:r w:rsidR="00087889">
        <w:rPr>
          <w:rFonts w:ascii="Arial" w:hAnsi="Arial" w:cs="Arial"/>
          <w:spacing w:val="-6"/>
          <w:sz w:val="24"/>
          <w:szCs w:val="24"/>
        </w:rPr>
        <w:t>được quy định tại</w:t>
      </w:r>
      <w:r w:rsidR="00087889" w:rsidRPr="001B1931">
        <w:rPr>
          <w:rFonts w:ascii="Arial" w:hAnsi="Arial" w:cs="Arial"/>
          <w:spacing w:val="-6"/>
          <w:sz w:val="24"/>
          <w:szCs w:val="24"/>
        </w:rPr>
        <w:t xml:space="preserve"> Phụ lục II của </w:t>
      </w:r>
      <w:r w:rsidR="00087889">
        <w:rPr>
          <w:rFonts w:ascii="Arial" w:hAnsi="Arial" w:cs="Arial"/>
          <w:spacing w:val="-6"/>
          <w:sz w:val="24"/>
          <w:szCs w:val="24"/>
        </w:rPr>
        <w:t>Quy chuẩn này</w:t>
      </w:r>
      <w:r w:rsidR="00087889" w:rsidRPr="001B1931">
        <w:rPr>
          <w:rFonts w:ascii="Arial" w:hAnsi="Arial" w:cs="Arial"/>
          <w:spacing w:val="-6"/>
          <w:sz w:val="24"/>
          <w:szCs w:val="24"/>
        </w:rPr>
        <w:t>.</w:t>
      </w:r>
    </w:p>
    <w:p w:rsidR="009771A4" w:rsidRDefault="00827B49" w:rsidP="00765721">
      <w:pPr>
        <w:spacing w:before="120" w:after="120" w:line="288" w:lineRule="auto"/>
        <w:ind w:firstLine="567"/>
        <w:jc w:val="both"/>
        <w:rPr>
          <w:rFonts w:ascii="Arial" w:hAnsi="Arial" w:cs="Arial"/>
          <w:sz w:val="24"/>
          <w:szCs w:val="24"/>
        </w:rPr>
      </w:pPr>
      <w:r>
        <w:rPr>
          <w:rFonts w:ascii="Arial" w:hAnsi="Arial" w:cs="Arial"/>
          <w:b/>
          <w:sz w:val="24"/>
          <w:szCs w:val="24"/>
        </w:rPr>
        <w:t>6</w:t>
      </w:r>
      <w:r w:rsidR="00087889" w:rsidRPr="001B1931">
        <w:rPr>
          <w:rFonts w:ascii="Arial" w:hAnsi="Arial" w:cs="Arial"/>
          <w:b/>
          <w:sz w:val="24"/>
          <w:szCs w:val="24"/>
        </w:rPr>
        <w:t>.3.</w:t>
      </w:r>
      <w:r w:rsidR="00087889" w:rsidRPr="001B1931">
        <w:rPr>
          <w:rFonts w:ascii="Arial" w:hAnsi="Arial" w:cs="Arial"/>
          <w:sz w:val="24"/>
          <w:szCs w:val="24"/>
        </w:rPr>
        <w:t xml:space="preserve"> </w:t>
      </w:r>
      <w:r w:rsidR="0051083A" w:rsidRPr="001B1931">
        <w:rPr>
          <w:rFonts w:ascii="Arial" w:hAnsi="Arial" w:cs="Arial"/>
          <w:spacing w:val="-6"/>
          <w:sz w:val="24"/>
          <w:szCs w:val="24"/>
        </w:rPr>
        <w:t>Giới hạn tối đa</w:t>
      </w:r>
      <w:r w:rsidR="001C192B">
        <w:rPr>
          <w:rFonts w:ascii="Arial" w:hAnsi="Arial" w:cs="Arial"/>
          <w:spacing w:val="-6"/>
          <w:sz w:val="24"/>
          <w:szCs w:val="24"/>
        </w:rPr>
        <w:t xml:space="preserve"> </w:t>
      </w:r>
      <w:r w:rsidR="008D4963">
        <w:rPr>
          <w:rFonts w:ascii="Arial" w:hAnsi="Arial" w:cs="Arial"/>
          <w:spacing w:val="-6"/>
          <w:sz w:val="24"/>
          <w:szCs w:val="24"/>
        </w:rPr>
        <w:t xml:space="preserve">ô nhiễm </w:t>
      </w:r>
      <w:r w:rsidR="00087889" w:rsidRPr="001B1931">
        <w:rPr>
          <w:rFonts w:ascii="Arial" w:hAnsi="Arial" w:cs="Arial"/>
          <w:sz w:val="24"/>
          <w:szCs w:val="24"/>
        </w:rPr>
        <w:t xml:space="preserve">vi sinh vật </w:t>
      </w:r>
      <w:r w:rsidR="00087889">
        <w:rPr>
          <w:rFonts w:ascii="Arial" w:hAnsi="Arial" w:cs="Arial"/>
          <w:sz w:val="24"/>
          <w:szCs w:val="24"/>
        </w:rPr>
        <w:t>được quy định tại</w:t>
      </w:r>
      <w:r w:rsidR="00087889" w:rsidRPr="001B1931">
        <w:rPr>
          <w:rFonts w:ascii="Arial" w:hAnsi="Arial" w:cs="Arial"/>
          <w:sz w:val="24"/>
          <w:szCs w:val="24"/>
        </w:rPr>
        <w:t xml:space="preserve"> Phụ lục III của </w:t>
      </w:r>
      <w:r w:rsidR="00087889">
        <w:rPr>
          <w:rFonts w:ascii="Arial" w:hAnsi="Arial" w:cs="Arial"/>
          <w:sz w:val="24"/>
          <w:szCs w:val="24"/>
        </w:rPr>
        <w:t>Quy chuẩn này</w:t>
      </w:r>
      <w:r w:rsidR="00087889" w:rsidRPr="001B1931">
        <w:rPr>
          <w:rFonts w:ascii="Arial" w:hAnsi="Arial" w:cs="Arial"/>
          <w:sz w:val="24"/>
          <w:szCs w:val="24"/>
        </w:rPr>
        <w:t>.</w:t>
      </w:r>
    </w:p>
    <w:p w:rsidR="009771A4" w:rsidRDefault="00827B49" w:rsidP="00765721">
      <w:pPr>
        <w:spacing w:before="120" w:after="120" w:line="288" w:lineRule="auto"/>
        <w:ind w:firstLine="567"/>
        <w:jc w:val="both"/>
        <w:rPr>
          <w:rFonts w:ascii="Arial" w:hAnsi="Arial" w:cs="Arial"/>
          <w:spacing w:val="-6"/>
          <w:sz w:val="24"/>
          <w:szCs w:val="24"/>
        </w:rPr>
      </w:pPr>
      <w:r>
        <w:rPr>
          <w:rFonts w:ascii="Arial" w:hAnsi="Arial" w:cs="Arial"/>
          <w:b/>
          <w:sz w:val="24"/>
          <w:szCs w:val="24"/>
        </w:rPr>
        <w:t>6</w:t>
      </w:r>
      <w:r w:rsidR="00087889" w:rsidRPr="001B1931">
        <w:rPr>
          <w:rFonts w:ascii="Arial" w:hAnsi="Arial" w:cs="Arial"/>
          <w:b/>
          <w:sz w:val="24"/>
          <w:szCs w:val="24"/>
        </w:rPr>
        <w:t>.4.</w:t>
      </w:r>
      <w:r w:rsidR="000D0576">
        <w:rPr>
          <w:rFonts w:ascii="Arial" w:hAnsi="Arial" w:cs="Arial"/>
          <w:sz w:val="24"/>
          <w:szCs w:val="24"/>
        </w:rPr>
        <w:t xml:space="preserve"> P</w:t>
      </w:r>
      <w:r w:rsidR="00087889" w:rsidRPr="001B1931">
        <w:rPr>
          <w:rFonts w:ascii="Arial" w:hAnsi="Arial" w:cs="Arial"/>
          <w:sz w:val="24"/>
          <w:szCs w:val="24"/>
        </w:rPr>
        <w:t>hụ gia thực phẩm</w:t>
      </w:r>
      <w:r w:rsidR="007C2F19">
        <w:rPr>
          <w:rFonts w:ascii="Arial" w:hAnsi="Arial" w:cs="Arial"/>
          <w:sz w:val="24"/>
          <w:szCs w:val="24"/>
        </w:rPr>
        <w:t xml:space="preserve"> được phép sử dụng</w:t>
      </w:r>
      <w:r w:rsidR="00B22B10">
        <w:rPr>
          <w:rFonts w:ascii="Arial" w:hAnsi="Arial" w:cs="Arial"/>
          <w:sz w:val="24"/>
          <w:szCs w:val="24"/>
        </w:rPr>
        <w:t xml:space="preserve"> trong</w:t>
      </w:r>
      <w:r w:rsidR="007C2F19">
        <w:rPr>
          <w:rFonts w:ascii="Arial" w:hAnsi="Arial" w:cs="Arial"/>
          <w:sz w:val="24"/>
          <w:szCs w:val="24"/>
        </w:rPr>
        <w:t xml:space="preserve"> sản phẩm sữa dạng lỏng</w:t>
      </w:r>
      <w:r w:rsidR="00362D6E">
        <w:rPr>
          <w:rFonts w:ascii="Arial" w:hAnsi="Arial" w:cs="Arial"/>
          <w:spacing w:val="-6"/>
          <w:sz w:val="24"/>
          <w:szCs w:val="24"/>
        </w:rPr>
        <w:t xml:space="preserve"> tuân thủ</w:t>
      </w:r>
      <w:r w:rsidR="009049C9">
        <w:rPr>
          <w:rFonts w:ascii="Arial" w:hAnsi="Arial" w:cs="Arial"/>
          <w:spacing w:val="-6"/>
          <w:sz w:val="24"/>
          <w:szCs w:val="24"/>
        </w:rPr>
        <w:t xml:space="preserve"> </w:t>
      </w:r>
      <w:r w:rsidR="00D93347" w:rsidRPr="00D93347">
        <w:rPr>
          <w:rFonts w:ascii="Arial" w:hAnsi="Arial" w:cs="Arial"/>
          <w:spacing w:val="-6"/>
          <w:sz w:val="24"/>
          <w:szCs w:val="24"/>
        </w:rPr>
        <w:t>quy định của</w:t>
      </w:r>
      <w:r w:rsidR="00634F3F">
        <w:rPr>
          <w:rFonts w:ascii="Arial" w:hAnsi="Arial" w:cs="Arial"/>
          <w:spacing w:val="-6"/>
          <w:sz w:val="24"/>
          <w:szCs w:val="24"/>
        </w:rPr>
        <w:t xml:space="preserve"> Bộ Y tế tại </w:t>
      </w:r>
      <w:r w:rsidR="00825F80">
        <w:rPr>
          <w:rFonts w:ascii="Arial" w:hAnsi="Arial" w:cs="Arial"/>
          <w:spacing w:val="-6"/>
          <w:sz w:val="24"/>
          <w:szCs w:val="24"/>
        </w:rPr>
        <w:t>V</w:t>
      </w:r>
      <w:r w:rsidR="00D93347" w:rsidRPr="00D93347">
        <w:rPr>
          <w:rFonts w:ascii="Arial" w:hAnsi="Arial" w:cs="Arial"/>
          <w:spacing w:val="-6"/>
          <w:sz w:val="24"/>
          <w:szCs w:val="24"/>
        </w:rPr>
        <w:t>ăn bản hợp nhất số 02/VBHN-BYT</w:t>
      </w:r>
      <w:r w:rsidR="00BC7355">
        <w:rPr>
          <w:rFonts w:ascii="Arial" w:hAnsi="Arial" w:cs="Arial"/>
          <w:spacing w:val="-6"/>
          <w:sz w:val="24"/>
          <w:szCs w:val="24"/>
        </w:rPr>
        <w:t xml:space="preserve"> </w:t>
      </w:r>
      <w:r w:rsidR="00D93347" w:rsidRPr="00D93347">
        <w:rPr>
          <w:rFonts w:ascii="Arial" w:hAnsi="Arial" w:cs="Arial"/>
          <w:spacing w:val="-6"/>
          <w:sz w:val="24"/>
          <w:szCs w:val="24"/>
        </w:rPr>
        <w:t>ng</w:t>
      </w:r>
      <w:r w:rsidR="00634F3F">
        <w:rPr>
          <w:rFonts w:ascii="Arial" w:hAnsi="Arial" w:cs="Arial"/>
          <w:spacing w:val="-6"/>
          <w:sz w:val="24"/>
          <w:szCs w:val="24"/>
        </w:rPr>
        <w:t>ày</w:t>
      </w:r>
      <w:r w:rsidR="00BC7355">
        <w:rPr>
          <w:rFonts w:ascii="Arial" w:hAnsi="Arial" w:cs="Arial"/>
          <w:spacing w:val="-6"/>
          <w:sz w:val="24"/>
          <w:szCs w:val="24"/>
        </w:rPr>
        <w:t xml:space="preserve"> </w:t>
      </w:r>
      <w:r w:rsidR="00D93347" w:rsidRPr="00D93347">
        <w:rPr>
          <w:rFonts w:ascii="Arial" w:hAnsi="Arial" w:cs="Arial"/>
          <w:spacing w:val="-6"/>
          <w:sz w:val="24"/>
          <w:szCs w:val="24"/>
        </w:rPr>
        <w:t>15/06/2015</w:t>
      </w:r>
      <w:r w:rsidR="00B51BE1">
        <w:rPr>
          <w:rFonts w:ascii="Arial" w:hAnsi="Arial" w:cs="Arial"/>
          <w:spacing w:val="-6"/>
          <w:sz w:val="24"/>
          <w:szCs w:val="24"/>
        </w:rPr>
        <w:t xml:space="preserve"> hướng dẫn quản lý phụ gia thực phẩm.</w:t>
      </w:r>
    </w:p>
    <w:p w:rsidR="009771A4" w:rsidRDefault="00827B49" w:rsidP="00765721">
      <w:pPr>
        <w:spacing w:before="120" w:after="120" w:line="288" w:lineRule="auto"/>
        <w:ind w:firstLine="567"/>
        <w:jc w:val="both"/>
        <w:rPr>
          <w:rFonts w:ascii="Arial" w:hAnsi="Arial" w:cs="Arial"/>
          <w:spacing w:val="-6"/>
          <w:sz w:val="24"/>
          <w:szCs w:val="24"/>
        </w:rPr>
      </w:pPr>
      <w:r>
        <w:rPr>
          <w:rFonts w:ascii="Arial" w:hAnsi="Arial" w:cs="Arial"/>
          <w:b/>
          <w:sz w:val="24"/>
          <w:szCs w:val="24"/>
        </w:rPr>
        <w:t>6</w:t>
      </w:r>
      <w:r w:rsidR="00087889" w:rsidRPr="001B1931">
        <w:rPr>
          <w:rFonts w:ascii="Arial" w:hAnsi="Arial" w:cs="Arial"/>
          <w:b/>
          <w:sz w:val="24"/>
          <w:szCs w:val="24"/>
        </w:rPr>
        <w:t>.</w:t>
      </w:r>
      <w:r w:rsidR="005C78D6">
        <w:rPr>
          <w:rFonts w:ascii="Arial" w:hAnsi="Arial" w:cs="Arial"/>
          <w:b/>
          <w:sz w:val="24"/>
          <w:szCs w:val="24"/>
        </w:rPr>
        <w:t>5</w:t>
      </w:r>
      <w:r w:rsidR="00087889" w:rsidRPr="001B1931">
        <w:rPr>
          <w:rFonts w:ascii="Arial" w:hAnsi="Arial" w:cs="Arial"/>
          <w:b/>
          <w:sz w:val="24"/>
          <w:szCs w:val="24"/>
        </w:rPr>
        <w:t xml:space="preserve">. </w:t>
      </w:r>
      <w:r w:rsidR="00617B1F">
        <w:rPr>
          <w:rFonts w:ascii="Arial" w:hAnsi="Arial" w:cs="Arial"/>
          <w:sz w:val="24"/>
          <w:szCs w:val="24"/>
        </w:rPr>
        <w:t>C</w:t>
      </w:r>
      <w:r w:rsidR="00087889" w:rsidRPr="001B1931">
        <w:rPr>
          <w:rFonts w:ascii="Arial" w:hAnsi="Arial" w:cs="Arial"/>
          <w:sz w:val="24"/>
          <w:szCs w:val="24"/>
        </w:rPr>
        <w:t xml:space="preserve">ác phương pháp thử </w:t>
      </w:r>
      <w:r w:rsidR="00087889">
        <w:rPr>
          <w:rFonts w:ascii="Arial" w:hAnsi="Arial" w:cs="Arial"/>
          <w:sz w:val="24"/>
          <w:szCs w:val="24"/>
        </w:rPr>
        <w:t>được quy định tại</w:t>
      </w:r>
      <w:r w:rsidR="00087889" w:rsidRPr="001B1931">
        <w:rPr>
          <w:rFonts w:ascii="Arial" w:hAnsi="Arial" w:cs="Arial"/>
          <w:sz w:val="24"/>
          <w:szCs w:val="24"/>
        </w:rPr>
        <w:t xml:space="preserve"> Phụ lục IV của </w:t>
      </w:r>
      <w:r w:rsidR="00087889">
        <w:rPr>
          <w:rFonts w:ascii="Arial" w:hAnsi="Arial" w:cs="Arial"/>
          <w:sz w:val="24"/>
          <w:szCs w:val="24"/>
        </w:rPr>
        <w:t>Quy chuẩn này</w:t>
      </w:r>
      <w:r w:rsidR="00087889" w:rsidRPr="001B1931">
        <w:rPr>
          <w:rFonts w:ascii="Arial" w:hAnsi="Arial" w:cs="Arial"/>
          <w:sz w:val="24"/>
          <w:szCs w:val="24"/>
        </w:rPr>
        <w:t>.</w:t>
      </w:r>
    </w:p>
    <w:p w:rsidR="009771A4" w:rsidRDefault="00827B49" w:rsidP="00765721">
      <w:pPr>
        <w:spacing w:before="120" w:after="120" w:line="288" w:lineRule="auto"/>
        <w:ind w:firstLine="567"/>
        <w:jc w:val="both"/>
        <w:rPr>
          <w:rFonts w:ascii="Arial" w:hAnsi="Arial" w:cs="Arial"/>
          <w:b/>
          <w:sz w:val="24"/>
          <w:szCs w:val="24"/>
        </w:rPr>
      </w:pPr>
      <w:r>
        <w:rPr>
          <w:rFonts w:ascii="Arial" w:hAnsi="Arial" w:cs="Arial"/>
          <w:b/>
          <w:sz w:val="24"/>
          <w:szCs w:val="24"/>
        </w:rPr>
        <w:t>6</w:t>
      </w:r>
      <w:r w:rsidR="00087889" w:rsidRPr="001B1931">
        <w:rPr>
          <w:rFonts w:ascii="Arial" w:hAnsi="Arial" w:cs="Arial"/>
          <w:b/>
          <w:sz w:val="24"/>
          <w:szCs w:val="24"/>
        </w:rPr>
        <w:t>.</w:t>
      </w:r>
      <w:r w:rsidR="005C78D6">
        <w:rPr>
          <w:rFonts w:ascii="Arial" w:hAnsi="Arial" w:cs="Arial"/>
          <w:b/>
          <w:sz w:val="24"/>
          <w:szCs w:val="24"/>
        </w:rPr>
        <w:t>6</w:t>
      </w:r>
      <w:r w:rsidR="00087889" w:rsidRPr="001B1931">
        <w:rPr>
          <w:rFonts w:ascii="Arial" w:hAnsi="Arial" w:cs="Arial"/>
          <w:b/>
          <w:sz w:val="24"/>
          <w:szCs w:val="24"/>
        </w:rPr>
        <w:t xml:space="preserve">. </w:t>
      </w:r>
      <w:r w:rsidR="00055F6D">
        <w:rPr>
          <w:rFonts w:ascii="Arial" w:hAnsi="Arial" w:cs="Arial"/>
          <w:sz w:val="24"/>
          <w:szCs w:val="24"/>
        </w:rPr>
        <w:t xml:space="preserve">Trong trường hợp </w:t>
      </w:r>
      <w:r w:rsidR="00087889" w:rsidRPr="001B1931">
        <w:rPr>
          <w:rFonts w:ascii="Arial" w:hAnsi="Arial" w:cs="Arial"/>
          <w:sz w:val="24"/>
          <w:szCs w:val="24"/>
        </w:rPr>
        <w:t xml:space="preserve">chưa quy định phương pháp thử tại </w:t>
      </w:r>
      <w:r w:rsidR="00087889">
        <w:rPr>
          <w:rFonts w:ascii="Arial" w:hAnsi="Arial" w:cs="Arial"/>
          <w:sz w:val="24"/>
          <w:szCs w:val="24"/>
        </w:rPr>
        <w:t>Quy chuẩn này</w:t>
      </w:r>
      <w:r w:rsidR="00087889" w:rsidRPr="001B1931">
        <w:rPr>
          <w:rFonts w:ascii="Arial" w:hAnsi="Arial" w:cs="Arial"/>
          <w:sz w:val="24"/>
          <w:szCs w:val="24"/>
        </w:rPr>
        <w:t xml:space="preserve">, Bộ Y </w:t>
      </w:r>
      <w:r w:rsidR="00087889">
        <w:rPr>
          <w:rFonts w:ascii="Arial" w:hAnsi="Arial" w:cs="Arial"/>
          <w:sz w:val="24"/>
          <w:szCs w:val="24"/>
        </w:rPr>
        <w:t>tế sẽ quyết định phương pháp thử căn cứ theo</w:t>
      </w:r>
      <w:r w:rsidR="00087889" w:rsidRPr="001B1931">
        <w:rPr>
          <w:rFonts w:ascii="Arial" w:hAnsi="Arial" w:cs="Arial"/>
          <w:sz w:val="24"/>
          <w:szCs w:val="24"/>
        </w:rPr>
        <w:t xml:space="preserve"> các phương pháp hiện hành trong nước hoặc ngoài nước đã được xác nhận giá trị sử dụng.</w:t>
      </w:r>
    </w:p>
    <w:p w:rsidR="009771A4" w:rsidRDefault="00827B49" w:rsidP="00765721">
      <w:pPr>
        <w:spacing w:before="120" w:after="120" w:line="288" w:lineRule="auto"/>
        <w:ind w:firstLine="567"/>
        <w:jc w:val="both"/>
        <w:rPr>
          <w:rFonts w:ascii="Arial" w:hAnsi="Arial" w:cs="Arial"/>
          <w:b/>
          <w:sz w:val="24"/>
          <w:szCs w:val="24"/>
        </w:rPr>
      </w:pPr>
      <w:r>
        <w:rPr>
          <w:rFonts w:ascii="Arial" w:hAnsi="Arial" w:cs="Arial"/>
          <w:b/>
          <w:sz w:val="24"/>
          <w:szCs w:val="24"/>
        </w:rPr>
        <w:t>7</w:t>
      </w:r>
      <w:r w:rsidR="00087889" w:rsidRPr="001B1931">
        <w:rPr>
          <w:rFonts w:ascii="Arial" w:hAnsi="Arial" w:cs="Arial"/>
          <w:b/>
          <w:sz w:val="24"/>
          <w:szCs w:val="24"/>
        </w:rPr>
        <w:t>. Ghi nhãn </w:t>
      </w:r>
    </w:p>
    <w:p w:rsidR="009771A4" w:rsidRDefault="00827B49" w:rsidP="00765721">
      <w:pPr>
        <w:spacing w:before="120" w:after="120" w:line="288" w:lineRule="auto"/>
        <w:ind w:firstLine="567"/>
        <w:jc w:val="both"/>
        <w:rPr>
          <w:rFonts w:ascii="Arial" w:hAnsi="Arial" w:cs="Arial"/>
          <w:sz w:val="24"/>
          <w:szCs w:val="24"/>
        </w:rPr>
      </w:pPr>
      <w:r>
        <w:rPr>
          <w:rFonts w:ascii="Arial" w:hAnsi="Arial" w:cs="Arial"/>
          <w:b/>
          <w:sz w:val="24"/>
          <w:szCs w:val="24"/>
        </w:rPr>
        <w:t>7</w:t>
      </w:r>
      <w:r w:rsidR="00D93347" w:rsidRPr="00D93347">
        <w:rPr>
          <w:rFonts w:ascii="Arial" w:hAnsi="Arial" w:cs="Arial"/>
          <w:b/>
          <w:sz w:val="24"/>
          <w:szCs w:val="24"/>
        </w:rPr>
        <w:t>.1.</w:t>
      </w:r>
      <w:r w:rsidR="00107135">
        <w:rPr>
          <w:rFonts w:ascii="Arial" w:hAnsi="Arial" w:cs="Arial"/>
          <w:sz w:val="24"/>
          <w:szCs w:val="24"/>
        </w:rPr>
        <w:t xml:space="preserve"> </w:t>
      </w:r>
      <w:r w:rsidR="00B024FF">
        <w:rPr>
          <w:rFonts w:ascii="Arial" w:hAnsi="Arial" w:cs="Arial"/>
          <w:sz w:val="24"/>
          <w:szCs w:val="24"/>
        </w:rPr>
        <w:t>Việc ghi nhãn các sản phẩm</w:t>
      </w:r>
      <w:r w:rsidR="00483895" w:rsidRPr="001B1931">
        <w:rPr>
          <w:rFonts w:ascii="Arial" w:hAnsi="Arial" w:cs="Arial"/>
          <w:sz w:val="24"/>
          <w:szCs w:val="24"/>
        </w:rPr>
        <w:t xml:space="preserve"> sữa dạng lỏng</w:t>
      </w:r>
      <w:r w:rsidR="000A20F2" w:rsidRPr="001B1931">
        <w:rPr>
          <w:rFonts w:ascii="Arial" w:hAnsi="Arial" w:cs="Arial"/>
          <w:sz w:val="24"/>
          <w:szCs w:val="24"/>
        </w:rPr>
        <w:t xml:space="preserve"> </w:t>
      </w:r>
      <w:r w:rsidR="00560E5F">
        <w:rPr>
          <w:rFonts w:ascii="Arial" w:hAnsi="Arial" w:cs="Arial"/>
          <w:sz w:val="24"/>
          <w:szCs w:val="24"/>
        </w:rPr>
        <w:t>phải theo đúng quy định tại</w:t>
      </w:r>
      <w:r w:rsidR="000A20F2" w:rsidRPr="001B1931">
        <w:rPr>
          <w:rFonts w:ascii="Arial" w:hAnsi="Arial" w:cs="Arial"/>
          <w:sz w:val="24"/>
          <w:szCs w:val="24"/>
        </w:rPr>
        <w:t xml:space="preserve"> Nghị định số 89/2006/NĐ-CP ngày 30</w:t>
      </w:r>
      <w:r w:rsidR="00C45EC4">
        <w:rPr>
          <w:rFonts w:ascii="Arial" w:hAnsi="Arial" w:cs="Arial"/>
          <w:sz w:val="24"/>
          <w:szCs w:val="24"/>
        </w:rPr>
        <w:t xml:space="preserve"> tháng </w:t>
      </w:r>
      <w:r w:rsidR="000A20F2" w:rsidRPr="001B1931">
        <w:rPr>
          <w:rFonts w:ascii="Arial" w:hAnsi="Arial" w:cs="Arial"/>
          <w:sz w:val="24"/>
          <w:szCs w:val="24"/>
        </w:rPr>
        <w:t>8</w:t>
      </w:r>
      <w:r w:rsidR="00C45EC4">
        <w:rPr>
          <w:rFonts w:ascii="Arial" w:hAnsi="Arial" w:cs="Arial"/>
          <w:sz w:val="24"/>
          <w:szCs w:val="24"/>
        </w:rPr>
        <w:t xml:space="preserve"> năm </w:t>
      </w:r>
      <w:r w:rsidR="000A20F2" w:rsidRPr="001B1931">
        <w:rPr>
          <w:rFonts w:ascii="Arial" w:hAnsi="Arial" w:cs="Arial"/>
          <w:sz w:val="24"/>
          <w:szCs w:val="24"/>
        </w:rPr>
        <w:t xml:space="preserve">2006 của Chính phủ về </w:t>
      </w:r>
      <w:r w:rsidR="004863ED" w:rsidRPr="001B1931">
        <w:rPr>
          <w:rFonts w:ascii="Arial" w:hAnsi="Arial" w:cs="Arial"/>
          <w:sz w:val="24"/>
          <w:szCs w:val="24"/>
        </w:rPr>
        <w:t xml:space="preserve">nhãn </w:t>
      </w:r>
      <w:r w:rsidR="000A20F2" w:rsidRPr="001B1931">
        <w:rPr>
          <w:rFonts w:ascii="Arial" w:hAnsi="Arial" w:cs="Arial"/>
          <w:sz w:val="24"/>
          <w:szCs w:val="24"/>
        </w:rPr>
        <w:t>hàng hoá</w:t>
      </w:r>
      <w:r w:rsidR="00CE1BD7">
        <w:rPr>
          <w:rFonts w:ascii="Arial" w:hAnsi="Arial" w:cs="Arial"/>
          <w:sz w:val="24"/>
          <w:szCs w:val="24"/>
        </w:rPr>
        <w:t xml:space="preserve">, </w:t>
      </w:r>
      <w:r w:rsidR="002C4018" w:rsidRPr="002C4018">
        <w:rPr>
          <w:rFonts w:ascii="Arial" w:hAnsi="Arial" w:cs="Arial"/>
          <w:sz w:val="24"/>
          <w:szCs w:val="24"/>
        </w:rPr>
        <w:t xml:space="preserve">Thông tư liên tịch số 34/2014/TTLT-BYT-BNNPTNT-BCT ngày 27 tháng 10 năm 2014 của Bộ Y tế, Bộ Nông nghiệp và Phát triển nông thôn và Bộ Công </w:t>
      </w:r>
      <w:r w:rsidR="002C4018" w:rsidRPr="002C4018">
        <w:rPr>
          <w:rFonts w:ascii="Arial" w:hAnsi="Arial" w:cs="Arial"/>
          <w:sz w:val="24"/>
          <w:szCs w:val="24"/>
        </w:rPr>
        <w:lastRenderedPageBreak/>
        <w:t>Thương hướng dẫn ghi nhãn hàng hóa đối với thực phẩm, phụ gia thực phẩm và chất hỗ trợ chế biến thực phẩm bao gói sẵn</w:t>
      </w:r>
      <w:r w:rsidR="000A20F2" w:rsidRPr="001B1931">
        <w:rPr>
          <w:rFonts w:ascii="Arial" w:hAnsi="Arial" w:cs="Arial"/>
          <w:sz w:val="24"/>
          <w:szCs w:val="24"/>
        </w:rPr>
        <w:t xml:space="preserve"> và các văn bản </w:t>
      </w:r>
      <w:r w:rsidR="00B85DB4">
        <w:rPr>
          <w:rFonts w:ascii="Arial" w:hAnsi="Arial" w:cs="Arial"/>
          <w:sz w:val="24"/>
          <w:szCs w:val="24"/>
        </w:rPr>
        <w:t xml:space="preserve">khác </w:t>
      </w:r>
      <w:r w:rsidR="004B2787">
        <w:rPr>
          <w:rFonts w:ascii="Arial" w:hAnsi="Arial" w:cs="Arial"/>
          <w:sz w:val="24"/>
          <w:szCs w:val="24"/>
        </w:rPr>
        <w:t>có liên quan</w:t>
      </w:r>
      <w:r w:rsidR="00705944" w:rsidRPr="001B1931">
        <w:rPr>
          <w:rFonts w:ascii="Arial" w:hAnsi="Arial" w:cs="Arial"/>
          <w:sz w:val="24"/>
          <w:szCs w:val="24"/>
        </w:rPr>
        <w:t>.</w:t>
      </w:r>
    </w:p>
    <w:p w:rsidR="009771A4" w:rsidRDefault="00827B49" w:rsidP="00765721">
      <w:pPr>
        <w:spacing w:before="120" w:after="120" w:line="288" w:lineRule="auto"/>
        <w:ind w:firstLine="567"/>
        <w:jc w:val="both"/>
        <w:rPr>
          <w:rFonts w:ascii="Arial" w:hAnsi="Arial" w:cs="Arial"/>
          <w:sz w:val="24"/>
          <w:szCs w:val="24"/>
        </w:rPr>
      </w:pPr>
      <w:r>
        <w:rPr>
          <w:rFonts w:ascii="Arial" w:hAnsi="Arial" w:cs="Arial"/>
          <w:b/>
          <w:sz w:val="24"/>
          <w:szCs w:val="24"/>
        </w:rPr>
        <w:t>7</w:t>
      </w:r>
      <w:r w:rsidR="00D93347" w:rsidRPr="00D93347">
        <w:rPr>
          <w:rFonts w:ascii="Arial" w:hAnsi="Arial" w:cs="Arial"/>
          <w:b/>
          <w:sz w:val="24"/>
          <w:szCs w:val="24"/>
        </w:rPr>
        <w:t xml:space="preserve">.2. </w:t>
      </w:r>
      <w:r w:rsidR="007A33D0">
        <w:rPr>
          <w:rFonts w:ascii="Arial" w:hAnsi="Arial" w:cs="Arial"/>
          <w:sz w:val="24"/>
          <w:szCs w:val="24"/>
        </w:rPr>
        <w:t xml:space="preserve">Trường hợp </w:t>
      </w:r>
      <w:r w:rsidR="00EF7DF0">
        <w:rPr>
          <w:rFonts w:ascii="Arial" w:hAnsi="Arial" w:cs="Arial"/>
          <w:sz w:val="24"/>
          <w:szCs w:val="24"/>
        </w:rPr>
        <w:t>tên</w:t>
      </w:r>
      <w:r w:rsidR="00D215C7">
        <w:rPr>
          <w:rFonts w:ascii="Arial" w:hAnsi="Arial" w:cs="Arial"/>
          <w:sz w:val="24"/>
          <w:szCs w:val="24"/>
        </w:rPr>
        <w:t xml:space="preserve"> </w:t>
      </w:r>
      <w:r w:rsidR="00384153">
        <w:rPr>
          <w:rFonts w:ascii="Arial" w:hAnsi="Arial" w:cs="Arial"/>
          <w:sz w:val="24"/>
          <w:szCs w:val="24"/>
        </w:rPr>
        <w:t xml:space="preserve">sản phẩm </w:t>
      </w:r>
      <w:r w:rsidR="00C522C8">
        <w:rPr>
          <w:rFonts w:ascii="Arial" w:hAnsi="Arial" w:cs="Arial"/>
          <w:sz w:val="24"/>
          <w:szCs w:val="24"/>
        </w:rPr>
        <w:t>chưa thể hiện bản chất</w:t>
      </w:r>
      <w:r w:rsidR="006E5739">
        <w:rPr>
          <w:rFonts w:ascii="Arial" w:hAnsi="Arial" w:cs="Arial"/>
          <w:sz w:val="24"/>
          <w:szCs w:val="24"/>
        </w:rPr>
        <w:t xml:space="preserve"> </w:t>
      </w:r>
      <w:r w:rsidR="00023CCC">
        <w:rPr>
          <w:rFonts w:ascii="Arial" w:hAnsi="Arial" w:cs="Arial"/>
          <w:sz w:val="24"/>
          <w:szCs w:val="24"/>
        </w:rPr>
        <w:t xml:space="preserve">sản phẩm thì </w:t>
      </w:r>
      <w:r w:rsidR="006E5739">
        <w:rPr>
          <w:rFonts w:ascii="Arial" w:hAnsi="Arial" w:cs="Arial"/>
          <w:sz w:val="24"/>
          <w:szCs w:val="24"/>
        </w:rPr>
        <w:t>tên sản phẩm</w:t>
      </w:r>
      <w:r w:rsidR="00AC73CE">
        <w:rPr>
          <w:rFonts w:ascii="Arial" w:hAnsi="Arial" w:cs="Arial"/>
          <w:sz w:val="24"/>
          <w:szCs w:val="24"/>
        </w:rPr>
        <w:t xml:space="preserve"> đó</w:t>
      </w:r>
      <w:r w:rsidR="006E5739">
        <w:rPr>
          <w:rFonts w:ascii="Arial" w:hAnsi="Arial" w:cs="Arial"/>
          <w:sz w:val="24"/>
          <w:szCs w:val="24"/>
        </w:rPr>
        <w:t xml:space="preserve"> phải </w:t>
      </w:r>
      <w:r w:rsidR="00980779">
        <w:rPr>
          <w:rFonts w:ascii="Arial" w:hAnsi="Arial" w:cs="Arial"/>
          <w:sz w:val="24"/>
          <w:szCs w:val="24"/>
        </w:rPr>
        <w:t>được ghi kèm với t</w:t>
      </w:r>
      <w:r w:rsidR="00C55479">
        <w:rPr>
          <w:rFonts w:ascii="Arial" w:hAnsi="Arial" w:cs="Arial"/>
          <w:sz w:val="24"/>
          <w:szCs w:val="24"/>
        </w:rPr>
        <w:t xml:space="preserve">ên </w:t>
      </w:r>
      <w:r w:rsidR="004675B4">
        <w:rPr>
          <w:rFonts w:ascii="Arial" w:hAnsi="Arial" w:cs="Arial"/>
          <w:sz w:val="24"/>
          <w:szCs w:val="24"/>
        </w:rPr>
        <w:t xml:space="preserve">của </w:t>
      </w:r>
      <w:r w:rsidR="005B64CE">
        <w:rPr>
          <w:rFonts w:ascii="Arial" w:hAnsi="Arial" w:cs="Arial"/>
          <w:sz w:val="24"/>
          <w:szCs w:val="24"/>
        </w:rPr>
        <w:t xml:space="preserve">phân </w:t>
      </w:r>
      <w:r w:rsidR="00C55479">
        <w:rPr>
          <w:rFonts w:ascii="Arial" w:hAnsi="Arial" w:cs="Arial"/>
          <w:sz w:val="24"/>
          <w:szCs w:val="24"/>
        </w:rPr>
        <w:t xml:space="preserve">loại sản phẩm </w:t>
      </w:r>
      <w:r w:rsidR="00906BEB" w:rsidRPr="001B1931">
        <w:rPr>
          <w:rFonts w:ascii="Arial" w:hAnsi="Arial" w:cs="Arial"/>
          <w:sz w:val="24"/>
          <w:szCs w:val="24"/>
        </w:rPr>
        <w:t>sữa dạng lỏng</w:t>
      </w:r>
      <w:r w:rsidR="005B64CE">
        <w:rPr>
          <w:rFonts w:ascii="Arial" w:hAnsi="Arial" w:cs="Arial"/>
          <w:sz w:val="24"/>
          <w:szCs w:val="24"/>
        </w:rPr>
        <w:t xml:space="preserve"> tương ứng</w:t>
      </w:r>
      <w:r w:rsidR="007D1A29">
        <w:rPr>
          <w:rFonts w:ascii="Arial" w:hAnsi="Arial" w:cs="Arial"/>
          <w:sz w:val="24"/>
          <w:szCs w:val="24"/>
        </w:rPr>
        <w:t xml:space="preserve"> </w:t>
      </w:r>
      <w:r w:rsidR="00EA167C">
        <w:rPr>
          <w:rFonts w:ascii="Arial" w:hAnsi="Arial" w:cs="Arial"/>
          <w:sz w:val="24"/>
          <w:szCs w:val="24"/>
        </w:rPr>
        <w:t>(</w:t>
      </w:r>
      <w:r w:rsidR="00A43C49">
        <w:rPr>
          <w:rFonts w:ascii="Arial" w:hAnsi="Arial" w:cs="Arial"/>
          <w:sz w:val="24"/>
          <w:szCs w:val="24"/>
        </w:rPr>
        <w:t>“</w:t>
      </w:r>
      <w:r w:rsidR="00E55B35">
        <w:rPr>
          <w:rFonts w:ascii="Arial" w:hAnsi="Arial" w:cs="Arial"/>
          <w:sz w:val="24"/>
          <w:szCs w:val="24"/>
        </w:rPr>
        <w:t>sữa tươi nguyên chất</w:t>
      </w:r>
      <w:r w:rsidR="00A43C49">
        <w:rPr>
          <w:rFonts w:ascii="Arial" w:hAnsi="Arial" w:cs="Arial"/>
          <w:sz w:val="24"/>
          <w:szCs w:val="24"/>
        </w:rPr>
        <w:t>”</w:t>
      </w:r>
      <w:r w:rsidR="00E55B35">
        <w:rPr>
          <w:rFonts w:ascii="Arial" w:hAnsi="Arial" w:cs="Arial"/>
          <w:sz w:val="24"/>
          <w:szCs w:val="24"/>
        </w:rPr>
        <w:t xml:space="preserve">, </w:t>
      </w:r>
      <w:r w:rsidR="00077B0A">
        <w:rPr>
          <w:rFonts w:ascii="Arial" w:hAnsi="Arial" w:cs="Arial"/>
          <w:sz w:val="24"/>
          <w:szCs w:val="24"/>
        </w:rPr>
        <w:t xml:space="preserve">“sữa tươi nguyên chất tách béo”, </w:t>
      </w:r>
      <w:r w:rsidR="00A43C49">
        <w:rPr>
          <w:rFonts w:ascii="Arial" w:hAnsi="Arial" w:cs="Arial"/>
          <w:sz w:val="24"/>
          <w:szCs w:val="24"/>
        </w:rPr>
        <w:t>“</w:t>
      </w:r>
      <w:r w:rsidR="00E55B35">
        <w:rPr>
          <w:rFonts w:ascii="Arial" w:hAnsi="Arial" w:cs="Arial"/>
          <w:sz w:val="24"/>
          <w:szCs w:val="24"/>
        </w:rPr>
        <w:t>sữa tươi</w:t>
      </w:r>
      <w:r w:rsidR="00A43C49">
        <w:rPr>
          <w:rFonts w:ascii="Arial" w:hAnsi="Arial" w:cs="Arial"/>
          <w:sz w:val="24"/>
          <w:szCs w:val="24"/>
        </w:rPr>
        <w:t>”</w:t>
      </w:r>
      <w:r w:rsidR="00E55B35">
        <w:rPr>
          <w:rFonts w:ascii="Arial" w:hAnsi="Arial" w:cs="Arial"/>
          <w:sz w:val="24"/>
          <w:szCs w:val="24"/>
        </w:rPr>
        <w:t xml:space="preserve">, </w:t>
      </w:r>
      <w:r w:rsidR="004A07EC">
        <w:rPr>
          <w:rFonts w:ascii="Arial" w:hAnsi="Arial" w:cs="Arial"/>
          <w:sz w:val="24"/>
          <w:szCs w:val="24"/>
        </w:rPr>
        <w:t>“</w:t>
      </w:r>
      <w:r w:rsidR="00E55B35">
        <w:rPr>
          <w:rFonts w:ascii="Arial" w:hAnsi="Arial" w:cs="Arial"/>
          <w:sz w:val="24"/>
          <w:szCs w:val="24"/>
        </w:rPr>
        <w:t>sữa tươi tách béo</w:t>
      </w:r>
      <w:r w:rsidR="004A07EC">
        <w:rPr>
          <w:rFonts w:ascii="Arial" w:hAnsi="Arial" w:cs="Arial"/>
          <w:sz w:val="24"/>
          <w:szCs w:val="24"/>
        </w:rPr>
        <w:t>”</w:t>
      </w:r>
      <w:r w:rsidR="00E55B35" w:rsidRPr="002D3FAE">
        <w:rPr>
          <w:rFonts w:ascii="Arial" w:hAnsi="Arial" w:cs="Arial"/>
          <w:sz w:val="24"/>
          <w:szCs w:val="24"/>
        </w:rPr>
        <w:t xml:space="preserve">, </w:t>
      </w:r>
      <w:r w:rsidR="004A07EC">
        <w:rPr>
          <w:rFonts w:ascii="Arial" w:hAnsi="Arial" w:cs="Arial"/>
          <w:sz w:val="24"/>
          <w:szCs w:val="24"/>
        </w:rPr>
        <w:t>“</w:t>
      </w:r>
      <w:r w:rsidR="00E55B35" w:rsidRPr="002D3FAE">
        <w:rPr>
          <w:rFonts w:ascii="Arial" w:hAnsi="Arial" w:cs="Arial"/>
          <w:sz w:val="24"/>
          <w:szCs w:val="24"/>
        </w:rPr>
        <w:t xml:space="preserve">sữa </w:t>
      </w:r>
      <w:r w:rsidR="00E55B35">
        <w:rPr>
          <w:rFonts w:ascii="Arial" w:hAnsi="Arial" w:cs="Arial"/>
          <w:sz w:val="24"/>
          <w:szCs w:val="24"/>
        </w:rPr>
        <w:t>hoàn nguyên</w:t>
      </w:r>
      <w:r w:rsidR="004A07EC">
        <w:rPr>
          <w:rFonts w:ascii="Arial" w:hAnsi="Arial" w:cs="Arial"/>
          <w:sz w:val="24"/>
          <w:szCs w:val="24"/>
        </w:rPr>
        <w:t>”</w:t>
      </w:r>
      <w:r w:rsidR="00E55B35" w:rsidRPr="002D3FAE">
        <w:rPr>
          <w:rFonts w:ascii="Arial" w:hAnsi="Arial" w:cs="Arial"/>
          <w:sz w:val="24"/>
          <w:szCs w:val="24"/>
        </w:rPr>
        <w:t xml:space="preserve">, </w:t>
      </w:r>
      <w:r w:rsidR="004A07EC">
        <w:rPr>
          <w:rFonts w:ascii="Arial" w:hAnsi="Arial" w:cs="Arial"/>
          <w:sz w:val="24"/>
          <w:szCs w:val="24"/>
        </w:rPr>
        <w:t>“</w:t>
      </w:r>
      <w:r w:rsidR="00E55B35">
        <w:rPr>
          <w:rFonts w:ascii="Arial" w:hAnsi="Arial" w:cs="Arial"/>
          <w:sz w:val="24"/>
          <w:szCs w:val="24"/>
        </w:rPr>
        <w:t>sữa pha lại</w:t>
      </w:r>
      <w:r w:rsidR="004A07EC">
        <w:rPr>
          <w:rFonts w:ascii="Arial" w:hAnsi="Arial" w:cs="Arial"/>
          <w:sz w:val="24"/>
          <w:szCs w:val="24"/>
        </w:rPr>
        <w:t>”</w:t>
      </w:r>
      <w:r w:rsidR="00E55B35">
        <w:rPr>
          <w:rFonts w:ascii="Arial" w:hAnsi="Arial" w:cs="Arial"/>
          <w:sz w:val="24"/>
          <w:szCs w:val="24"/>
        </w:rPr>
        <w:t xml:space="preserve">, </w:t>
      </w:r>
      <w:r w:rsidR="004A07EC">
        <w:rPr>
          <w:rFonts w:ascii="Arial" w:hAnsi="Arial" w:cs="Arial"/>
          <w:sz w:val="24"/>
          <w:szCs w:val="24"/>
        </w:rPr>
        <w:t>“</w:t>
      </w:r>
      <w:r w:rsidR="00E55B35">
        <w:rPr>
          <w:rFonts w:ascii="Arial" w:hAnsi="Arial" w:cs="Arial"/>
          <w:sz w:val="24"/>
          <w:szCs w:val="24"/>
        </w:rPr>
        <w:t>sữa hỗn hợp</w:t>
      </w:r>
      <w:r w:rsidR="00611986">
        <w:rPr>
          <w:rFonts w:ascii="Arial" w:hAnsi="Arial" w:cs="Arial"/>
          <w:sz w:val="24"/>
          <w:szCs w:val="24"/>
        </w:rPr>
        <w:t>”</w:t>
      </w:r>
      <w:r w:rsidR="00E55B35">
        <w:rPr>
          <w:rFonts w:ascii="Arial" w:hAnsi="Arial" w:cs="Arial"/>
          <w:sz w:val="24"/>
          <w:szCs w:val="24"/>
        </w:rPr>
        <w:t xml:space="preserve">, </w:t>
      </w:r>
      <w:r w:rsidR="008A01BF">
        <w:rPr>
          <w:rFonts w:ascii="Arial" w:hAnsi="Arial" w:cs="Arial"/>
          <w:sz w:val="24"/>
          <w:szCs w:val="24"/>
        </w:rPr>
        <w:t>“</w:t>
      </w:r>
      <w:r w:rsidR="00E55B35" w:rsidRPr="002D3FAE">
        <w:rPr>
          <w:rFonts w:ascii="Arial" w:hAnsi="Arial" w:cs="Arial"/>
          <w:sz w:val="24"/>
          <w:szCs w:val="24"/>
        </w:rPr>
        <w:t>sữa cô đặc</w:t>
      </w:r>
      <w:r w:rsidR="008A01BF">
        <w:rPr>
          <w:rFonts w:ascii="Arial" w:hAnsi="Arial" w:cs="Arial"/>
          <w:sz w:val="24"/>
          <w:szCs w:val="24"/>
        </w:rPr>
        <w:t>”</w:t>
      </w:r>
      <w:r w:rsidR="00E55B35" w:rsidRPr="002D3FAE">
        <w:rPr>
          <w:rFonts w:ascii="Arial" w:hAnsi="Arial" w:cs="Arial"/>
          <w:sz w:val="24"/>
          <w:szCs w:val="24"/>
        </w:rPr>
        <w:t xml:space="preserve">, </w:t>
      </w:r>
      <w:r w:rsidR="008A01BF">
        <w:rPr>
          <w:rFonts w:ascii="Arial" w:hAnsi="Arial" w:cs="Arial"/>
          <w:sz w:val="24"/>
          <w:szCs w:val="24"/>
        </w:rPr>
        <w:t>“</w:t>
      </w:r>
      <w:r w:rsidR="004459F5">
        <w:rPr>
          <w:rFonts w:ascii="Arial" w:hAnsi="Arial" w:cs="Arial"/>
          <w:sz w:val="24"/>
          <w:szCs w:val="24"/>
        </w:rPr>
        <w:t xml:space="preserve">sữa </w:t>
      </w:r>
      <w:r w:rsidR="00D5309D">
        <w:rPr>
          <w:rFonts w:ascii="Arial" w:hAnsi="Arial" w:cs="Arial"/>
          <w:sz w:val="24"/>
          <w:szCs w:val="24"/>
        </w:rPr>
        <w:t xml:space="preserve"> đặc có đường”, </w:t>
      </w:r>
      <w:r w:rsidR="00B83098">
        <w:rPr>
          <w:rFonts w:ascii="Arial" w:hAnsi="Arial" w:cs="Arial"/>
          <w:sz w:val="24"/>
          <w:szCs w:val="24"/>
        </w:rPr>
        <w:t>“</w:t>
      </w:r>
      <w:r w:rsidR="00484FE3" w:rsidRPr="00630184">
        <w:rPr>
          <w:rFonts w:ascii="Arial" w:hAnsi="Arial" w:cs="Arial"/>
          <w:sz w:val="24"/>
          <w:szCs w:val="24"/>
        </w:rPr>
        <w:t>Sữa tách béo cô đặc bổ sung chất béo thực vật</w:t>
      </w:r>
      <w:r w:rsidR="00B83098" w:rsidRPr="00630184">
        <w:rPr>
          <w:rFonts w:ascii="Arial" w:hAnsi="Arial" w:cs="Arial"/>
          <w:sz w:val="24"/>
          <w:szCs w:val="24"/>
        </w:rPr>
        <w:t>”</w:t>
      </w:r>
      <w:r w:rsidR="00E81600" w:rsidRPr="00630184">
        <w:rPr>
          <w:rFonts w:ascii="Arial" w:hAnsi="Arial" w:cs="Arial"/>
          <w:sz w:val="24"/>
          <w:szCs w:val="24"/>
        </w:rPr>
        <w:t>,</w:t>
      </w:r>
      <w:r w:rsidR="00B83098" w:rsidRPr="00630184">
        <w:rPr>
          <w:rFonts w:ascii="Arial" w:hAnsi="Arial" w:cs="Arial"/>
          <w:sz w:val="24"/>
          <w:szCs w:val="24"/>
        </w:rPr>
        <w:t xml:space="preserve"> “</w:t>
      </w:r>
      <w:r w:rsidR="00E81600" w:rsidRPr="00630184">
        <w:rPr>
          <w:rFonts w:ascii="Arial" w:hAnsi="Arial" w:cs="Arial"/>
          <w:sz w:val="24"/>
          <w:szCs w:val="24"/>
        </w:rPr>
        <w:t>Sữa tách béo đặc có đường bổ sung chất béo thực vật</w:t>
      </w:r>
      <w:r w:rsidR="00B83098" w:rsidRPr="00630184">
        <w:rPr>
          <w:rFonts w:ascii="Arial" w:hAnsi="Arial" w:cs="Arial"/>
          <w:sz w:val="24"/>
          <w:szCs w:val="24"/>
        </w:rPr>
        <w:t>”</w:t>
      </w:r>
      <w:r w:rsidR="00A43C49">
        <w:rPr>
          <w:rFonts w:ascii="Arial" w:hAnsi="Arial" w:cs="Arial"/>
          <w:sz w:val="24"/>
          <w:szCs w:val="24"/>
        </w:rPr>
        <w:t>)</w:t>
      </w:r>
      <w:r w:rsidR="005147CC">
        <w:rPr>
          <w:rFonts w:ascii="Arial" w:hAnsi="Arial" w:cs="Arial"/>
          <w:sz w:val="24"/>
          <w:szCs w:val="24"/>
        </w:rPr>
        <w:t xml:space="preserve"> </w:t>
      </w:r>
      <w:r w:rsidR="00365BF6">
        <w:rPr>
          <w:rFonts w:ascii="Arial" w:hAnsi="Arial" w:cs="Arial"/>
          <w:sz w:val="24"/>
          <w:szCs w:val="24"/>
        </w:rPr>
        <w:t xml:space="preserve">ở vị trí gần nhất </w:t>
      </w:r>
      <w:r w:rsidR="00171329">
        <w:rPr>
          <w:rFonts w:ascii="Arial" w:hAnsi="Arial" w:cs="Arial"/>
          <w:sz w:val="24"/>
          <w:szCs w:val="24"/>
        </w:rPr>
        <w:t>nhằm giúp người tiêu dùng hiểu đúng về bản chất sản phẩm</w:t>
      </w:r>
      <w:r w:rsidR="00F529EA">
        <w:rPr>
          <w:rFonts w:ascii="Arial" w:hAnsi="Arial" w:cs="Arial"/>
          <w:sz w:val="24"/>
          <w:szCs w:val="24"/>
        </w:rPr>
        <w:t>.</w:t>
      </w:r>
    </w:p>
    <w:p w:rsidR="00474BD0" w:rsidRDefault="00474BD0" w:rsidP="00765721">
      <w:pPr>
        <w:spacing w:before="120" w:after="120" w:line="288" w:lineRule="auto"/>
        <w:ind w:firstLine="567"/>
        <w:jc w:val="both"/>
        <w:rPr>
          <w:rFonts w:ascii="Arial" w:hAnsi="Arial" w:cs="Arial"/>
          <w:sz w:val="24"/>
          <w:szCs w:val="24"/>
        </w:rPr>
      </w:pPr>
    </w:p>
    <w:p w:rsidR="009771A4" w:rsidRDefault="0017645A" w:rsidP="00765721">
      <w:pPr>
        <w:spacing w:before="120" w:after="120" w:line="288" w:lineRule="auto"/>
        <w:jc w:val="center"/>
        <w:rPr>
          <w:rFonts w:ascii="Arial" w:hAnsi="Arial" w:cs="Arial"/>
          <w:b/>
          <w:sz w:val="24"/>
          <w:szCs w:val="24"/>
        </w:rPr>
      </w:pPr>
      <w:r>
        <w:rPr>
          <w:rFonts w:ascii="Arial" w:hAnsi="Arial" w:cs="Arial"/>
          <w:b/>
          <w:sz w:val="24"/>
          <w:szCs w:val="24"/>
        </w:rPr>
        <w:t>III</w:t>
      </w:r>
      <w:r w:rsidR="00785C78" w:rsidRPr="001B1931">
        <w:rPr>
          <w:rFonts w:ascii="Arial" w:hAnsi="Arial" w:cs="Arial"/>
          <w:b/>
          <w:sz w:val="24"/>
          <w:szCs w:val="24"/>
        </w:rPr>
        <w:t>.</w:t>
      </w:r>
      <w:r w:rsidR="00B86E69" w:rsidRPr="001B1931">
        <w:rPr>
          <w:rFonts w:ascii="Arial" w:hAnsi="Arial" w:cs="Arial"/>
          <w:b/>
          <w:sz w:val="24"/>
          <w:szCs w:val="24"/>
        </w:rPr>
        <w:t xml:space="preserve"> QUY ĐỊNH </w:t>
      </w:r>
      <w:r w:rsidR="008665F1" w:rsidRPr="001B1931">
        <w:rPr>
          <w:rFonts w:ascii="Arial" w:hAnsi="Arial" w:cs="Arial"/>
          <w:b/>
          <w:sz w:val="24"/>
          <w:szCs w:val="24"/>
        </w:rPr>
        <w:t xml:space="preserve">VỀ </w:t>
      </w:r>
      <w:r w:rsidR="00B86E69" w:rsidRPr="001B1931">
        <w:rPr>
          <w:rFonts w:ascii="Arial" w:hAnsi="Arial" w:cs="Arial"/>
          <w:b/>
          <w:sz w:val="24"/>
          <w:szCs w:val="24"/>
        </w:rPr>
        <w:t>QUẢN LÝ</w:t>
      </w:r>
    </w:p>
    <w:p w:rsidR="009771A4" w:rsidRDefault="00827B49" w:rsidP="00765721">
      <w:pPr>
        <w:pStyle w:val="vao-v"/>
        <w:numPr>
          <w:ilvl w:val="0"/>
          <w:numId w:val="0"/>
        </w:numPr>
        <w:spacing w:after="120" w:line="288" w:lineRule="auto"/>
        <w:ind w:firstLine="567"/>
        <w:rPr>
          <w:rFonts w:ascii="Arial" w:hAnsi="Arial" w:cs="Arial"/>
          <w:b/>
          <w:color w:val="000000"/>
          <w:sz w:val="24"/>
          <w:szCs w:val="24"/>
        </w:rPr>
      </w:pPr>
      <w:r>
        <w:rPr>
          <w:rFonts w:ascii="Arial" w:hAnsi="Arial" w:cs="Arial"/>
          <w:b/>
          <w:bCs/>
          <w:color w:val="000000"/>
          <w:sz w:val="24"/>
          <w:szCs w:val="24"/>
        </w:rPr>
        <w:t>8</w:t>
      </w:r>
      <w:r w:rsidR="00FB5F46" w:rsidRPr="00FC6BC6">
        <w:rPr>
          <w:rFonts w:ascii="Arial" w:hAnsi="Arial" w:cs="Arial"/>
          <w:b/>
          <w:bCs/>
          <w:color w:val="000000"/>
          <w:sz w:val="24"/>
          <w:szCs w:val="24"/>
        </w:rPr>
        <w:t xml:space="preserve">. </w:t>
      </w:r>
      <w:r w:rsidR="00FB5F46" w:rsidRPr="00FC6BC6">
        <w:rPr>
          <w:rFonts w:ascii="Arial" w:hAnsi="Arial" w:cs="Arial"/>
          <w:b/>
          <w:color w:val="000000"/>
          <w:sz w:val="24"/>
          <w:szCs w:val="24"/>
        </w:rPr>
        <w:t>Công bố hợp quy</w:t>
      </w:r>
    </w:p>
    <w:p w:rsidR="009771A4" w:rsidRDefault="00827B49" w:rsidP="00765721">
      <w:pPr>
        <w:pStyle w:val="vao-v"/>
        <w:numPr>
          <w:ilvl w:val="0"/>
          <w:numId w:val="0"/>
        </w:numPr>
        <w:spacing w:after="120" w:line="288" w:lineRule="auto"/>
        <w:ind w:firstLine="539"/>
        <w:rPr>
          <w:rFonts w:ascii="Arial" w:hAnsi="Arial" w:cs="Arial"/>
          <w:color w:val="000000"/>
          <w:spacing w:val="0"/>
          <w:sz w:val="24"/>
          <w:szCs w:val="24"/>
        </w:rPr>
      </w:pPr>
      <w:r>
        <w:rPr>
          <w:rFonts w:ascii="Arial" w:hAnsi="Arial" w:cs="Arial"/>
          <w:b/>
          <w:color w:val="000000"/>
          <w:spacing w:val="0"/>
          <w:sz w:val="24"/>
          <w:szCs w:val="24"/>
        </w:rPr>
        <w:t>8</w:t>
      </w:r>
      <w:r w:rsidR="00FB5F46" w:rsidRPr="00FC6BC6">
        <w:rPr>
          <w:rFonts w:ascii="Arial" w:hAnsi="Arial" w:cs="Arial"/>
          <w:b/>
          <w:color w:val="000000"/>
          <w:spacing w:val="0"/>
          <w:sz w:val="24"/>
          <w:szCs w:val="24"/>
        </w:rPr>
        <w:t>.1.</w:t>
      </w:r>
      <w:r w:rsidR="00FB5F46" w:rsidRPr="00FC6BC6">
        <w:rPr>
          <w:rFonts w:ascii="Arial" w:hAnsi="Arial" w:cs="Arial"/>
          <w:color w:val="000000"/>
          <w:spacing w:val="0"/>
          <w:sz w:val="24"/>
          <w:szCs w:val="24"/>
        </w:rPr>
        <w:t xml:space="preserve"> Các sản phẩm sữa dạng lỏng được nhập khẩu, sản xuất, kinh doanh trong nước</w:t>
      </w:r>
      <w:r w:rsidR="00FB5F46" w:rsidRPr="00FC6BC6">
        <w:rPr>
          <w:rFonts w:ascii="Arial" w:hAnsi="Arial" w:cs="Arial"/>
          <w:color w:val="000000"/>
          <w:spacing w:val="-8"/>
          <w:sz w:val="24"/>
          <w:szCs w:val="24"/>
        </w:rPr>
        <w:t xml:space="preserve"> </w:t>
      </w:r>
      <w:r w:rsidR="00FB5F46" w:rsidRPr="00FC6BC6">
        <w:rPr>
          <w:rFonts w:ascii="Arial" w:hAnsi="Arial" w:cs="Arial"/>
          <w:color w:val="000000"/>
          <w:spacing w:val="0"/>
          <w:sz w:val="24"/>
          <w:szCs w:val="24"/>
        </w:rPr>
        <w:t xml:space="preserve">phải được công bố hợp quy phù hợp với các quy định tại Quy chuẩn này. </w:t>
      </w:r>
    </w:p>
    <w:p w:rsidR="009771A4" w:rsidRDefault="00827B49" w:rsidP="00765721">
      <w:pPr>
        <w:spacing w:before="120" w:after="120" w:line="288" w:lineRule="auto"/>
        <w:ind w:firstLine="539"/>
        <w:jc w:val="both"/>
        <w:rPr>
          <w:rFonts w:ascii="Arial" w:hAnsi="Arial" w:cs="Arial"/>
          <w:color w:val="000000"/>
          <w:sz w:val="24"/>
          <w:szCs w:val="24"/>
        </w:rPr>
      </w:pPr>
      <w:r>
        <w:rPr>
          <w:rFonts w:ascii="Arial" w:hAnsi="Arial" w:cs="Arial"/>
          <w:b/>
          <w:bCs/>
          <w:color w:val="000000"/>
          <w:sz w:val="24"/>
          <w:szCs w:val="24"/>
        </w:rPr>
        <w:t>8</w:t>
      </w:r>
      <w:r w:rsidR="005937B8">
        <w:rPr>
          <w:rFonts w:ascii="Arial" w:hAnsi="Arial" w:cs="Arial"/>
          <w:b/>
          <w:bCs/>
          <w:color w:val="000000"/>
          <w:sz w:val="24"/>
          <w:szCs w:val="24"/>
        </w:rPr>
        <w:t xml:space="preserve">.2. </w:t>
      </w:r>
      <w:r w:rsidR="004569AE" w:rsidRPr="002B7787">
        <w:rPr>
          <w:rFonts w:ascii="Arial" w:hAnsi="Arial" w:cs="Arial"/>
          <w:color w:val="000000"/>
          <w:sz w:val="24"/>
          <w:szCs w:val="24"/>
        </w:rPr>
        <w:t>Ph</w:t>
      </w:r>
      <w:r w:rsidR="004569AE" w:rsidRPr="002B7787">
        <w:rPr>
          <w:rFonts w:ascii="Arial" w:hAnsi="Arial" w:cs="Arial" w:hint="eastAsia"/>
          <w:color w:val="000000"/>
          <w:sz w:val="24"/>
          <w:szCs w:val="24"/>
        </w:rPr>
        <w:t>ươ</w:t>
      </w:r>
      <w:r w:rsidR="004569AE" w:rsidRPr="002B7787">
        <w:rPr>
          <w:rFonts w:ascii="Arial" w:hAnsi="Arial" w:cs="Arial"/>
          <w:color w:val="000000"/>
          <w:sz w:val="24"/>
          <w:szCs w:val="24"/>
        </w:rPr>
        <w:t xml:space="preserve">ng thức, trình tự, thủ tục công bố hợp quy </w:t>
      </w:r>
      <w:r w:rsidR="004569AE" w:rsidRPr="002B7787">
        <w:rPr>
          <w:rFonts w:ascii="Arial" w:hAnsi="Arial" w:cs="Arial" w:hint="eastAsia"/>
          <w:color w:val="000000"/>
          <w:sz w:val="24"/>
          <w:szCs w:val="24"/>
        </w:rPr>
        <w:t>đư</w:t>
      </w:r>
      <w:r w:rsidR="004569AE" w:rsidRPr="002B7787">
        <w:rPr>
          <w:rFonts w:ascii="Arial" w:hAnsi="Arial" w:cs="Arial"/>
          <w:color w:val="000000"/>
          <w:sz w:val="24"/>
          <w:szCs w:val="24"/>
        </w:rPr>
        <w:t xml:space="preserve">ợc thực hiện theo Nghị </w:t>
      </w:r>
      <w:r w:rsidR="004569AE" w:rsidRPr="002B7787">
        <w:rPr>
          <w:rFonts w:ascii="Arial" w:hAnsi="Arial" w:cs="Arial" w:hint="eastAsia"/>
          <w:color w:val="000000"/>
          <w:sz w:val="24"/>
          <w:szCs w:val="24"/>
        </w:rPr>
        <w:t>đ</w:t>
      </w:r>
      <w:r w:rsidR="004569AE">
        <w:rPr>
          <w:rFonts w:ascii="Arial" w:hAnsi="Arial" w:cs="Arial"/>
          <w:color w:val="000000"/>
          <w:sz w:val="24"/>
          <w:szCs w:val="24"/>
        </w:rPr>
        <w:t xml:space="preserve">ịnh số </w:t>
      </w:r>
      <w:r w:rsidR="004569AE" w:rsidRPr="002B7787">
        <w:rPr>
          <w:rFonts w:ascii="Arial" w:hAnsi="Arial" w:cs="Arial"/>
          <w:color w:val="000000"/>
          <w:sz w:val="24"/>
          <w:szCs w:val="24"/>
        </w:rPr>
        <w:t>38/2012/N</w:t>
      </w:r>
      <w:r w:rsidR="004569AE" w:rsidRPr="002B7787">
        <w:rPr>
          <w:rFonts w:ascii="Arial" w:hAnsi="Arial" w:cs="Arial" w:hint="eastAsia"/>
          <w:color w:val="000000"/>
          <w:sz w:val="24"/>
          <w:szCs w:val="24"/>
        </w:rPr>
        <w:t>Đ</w:t>
      </w:r>
      <w:r w:rsidR="004569AE" w:rsidRPr="002B7787">
        <w:rPr>
          <w:rFonts w:ascii="Arial" w:hAnsi="Arial" w:cs="Arial"/>
          <w:color w:val="000000"/>
          <w:sz w:val="24"/>
          <w:szCs w:val="24"/>
        </w:rPr>
        <w:t>-CP ngày 25 tháng 4 n</w:t>
      </w:r>
      <w:r w:rsidR="004569AE" w:rsidRPr="002B7787">
        <w:rPr>
          <w:rFonts w:ascii="Arial" w:hAnsi="Arial" w:cs="Arial" w:hint="eastAsia"/>
          <w:color w:val="000000"/>
          <w:sz w:val="24"/>
          <w:szCs w:val="24"/>
        </w:rPr>
        <w:t>ă</w:t>
      </w:r>
      <w:r w:rsidR="004569AE" w:rsidRPr="002B7787">
        <w:rPr>
          <w:rFonts w:ascii="Arial" w:hAnsi="Arial" w:cs="Arial"/>
          <w:color w:val="000000"/>
          <w:sz w:val="24"/>
          <w:szCs w:val="24"/>
        </w:rPr>
        <w:t xml:space="preserve">m 2012 của Chính phủ quy </w:t>
      </w:r>
      <w:r w:rsidR="004569AE" w:rsidRPr="002B7787">
        <w:rPr>
          <w:rFonts w:ascii="Arial" w:hAnsi="Arial" w:cs="Arial" w:hint="eastAsia"/>
          <w:color w:val="000000"/>
          <w:sz w:val="24"/>
          <w:szCs w:val="24"/>
        </w:rPr>
        <w:t>đ</w:t>
      </w:r>
      <w:r w:rsidR="004569AE">
        <w:rPr>
          <w:rFonts w:ascii="Arial" w:hAnsi="Arial" w:cs="Arial"/>
          <w:color w:val="000000"/>
          <w:sz w:val="24"/>
          <w:szCs w:val="24"/>
        </w:rPr>
        <w:t xml:space="preserve">ịnh chi tiết thi hành một số </w:t>
      </w:r>
      <w:r w:rsidR="004569AE" w:rsidRPr="002B7787">
        <w:rPr>
          <w:rFonts w:ascii="Arial" w:hAnsi="Arial" w:cs="Arial" w:hint="eastAsia"/>
          <w:color w:val="000000"/>
          <w:sz w:val="24"/>
          <w:szCs w:val="24"/>
        </w:rPr>
        <w:t>đ</w:t>
      </w:r>
      <w:r w:rsidR="004569AE" w:rsidRPr="002B7787">
        <w:rPr>
          <w:rFonts w:ascii="Arial" w:hAnsi="Arial" w:cs="Arial"/>
          <w:color w:val="000000"/>
          <w:sz w:val="24"/>
          <w:szCs w:val="24"/>
        </w:rPr>
        <w:t>iều của Luật an toàn thực phẩm,</w:t>
      </w:r>
      <w:r w:rsidR="008E6740">
        <w:rPr>
          <w:rFonts w:ascii="Arial" w:hAnsi="Arial" w:cs="Arial"/>
          <w:color w:val="000000"/>
          <w:sz w:val="24"/>
          <w:szCs w:val="24"/>
        </w:rPr>
        <w:t xml:space="preserve"> </w:t>
      </w:r>
      <w:r w:rsidR="004569AE" w:rsidRPr="002B7787">
        <w:rPr>
          <w:rFonts w:ascii="Arial" w:hAnsi="Arial" w:cs="Arial"/>
          <w:color w:val="000000"/>
          <w:sz w:val="24"/>
          <w:szCs w:val="24"/>
        </w:rPr>
        <w:t>Thông t</w:t>
      </w:r>
      <w:r w:rsidR="004569AE" w:rsidRPr="002B7787">
        <w:rPr>
          <w:rFonts w:ascii="Arial" w:hAnsi="Arial" w:cs="Arial" w:hint="eastAsia"/>
          <w:color w:val="000000"/>
          <w:sz w:val="24"/>
          <w:szCs w:val="24"/>
        </w:rPr>
        <w:t>ư</w:t>
      </w:r>
      <w:r w:rsidR="004569AE" w:rsidRPr="002B7787">
        <w:rPr>
          <w:rFonts w:ascii="Arial" w:hAnsi="Arial" w:cs="Arial"/>
          <w:color w:val="000000"/>
          <w:sz w:val="24"/>
          <w:szCs w:val="24"/>
        </w:rPr>
        <w:t xml:space="preserve"> số 19/2012/TT-BYT ngày 11 tháng 9 n</w:t>
      </w:r>
      <w:r w:rsidR="004569AE" w:rsidRPr="002B7787">
        <w:rPr>
          <w:rFonts w:ascii="Arial" w:hAnsi="Arial" w:cs="Arial" w:hint="eastAsia"/>
          <w:color w:val="000000"/>
          <w:sz w:val="24"/>
          <w:szCs w:val="24"/>
        </w:rPr>
        <w:t>ă</w:t>
      </w:r>
      <w:r w:rsidR="004569AE" w:rsidRPr="002B7787">
        <w:rPr>
          <w:rFonts w:ascii="Arial" w:hAnsi="Arial" w:cs="Arial"/>
          <w:color w:val="000000"/>
          <w:sz w:val="24"/>
          <w:szCs w:val="24"/>
        </w:rPr>
        <w:t>m 2012 của Bộ Y tế h</w:t>
      </w:r>
      <w:r w:rsidR="004569AE" w:rsidRPr="002B7787">
        <w:rPr>
          <w:rFonts w:ascii="Arial" w:hAnsi="Arial" w:cs="Arial" w:hint="eastAsia"/>
          <w:color w:val="000000"/>
          <w:sz w:val="24"/>
          <w:szCs w:val="24"/>
        </w:rPr>
        <w:t>ư</w:t>
      </w:r>
      <w:r w:rsidR="004569AE" w:rsidRPr="002B7787">
        <w:rPr>
          <w:rFonts w:ascii="Arial" w:hAnsi="Arial" w:cs="Arial"/>
          <w:color w:val="000000"/>
          <w:sz w:val="24"/>
          <w:szCs w:val="24"/>
        </w:rPr>
        <w:t xml:space="preserve">ớng dẫn việc công bố hợp quy và công bố phù hợp quy </w:t>
      </w:r>
      <w:r w:rsidR="004569AE" w:rsidRPr="002B7787">
        <w:rPr>
          <w:rFonts w:ascii="Arial" w:hAnsi="Arial" w:cs="Arial" w:hint="eastAsia"/>
          <w:color w:val="000000"/>
          <w:sz w:val="24"/>
          <w:szCs w:val="24"/>
        </w:rPr>
        <w:t>đ</w:t>
      </w:r>
      <w:r w:rsidR="004569AE" w:rsidRPr="002B7787">
        <w:rPr>
          <w:rFonts w:ascii="Arial" w:hAnsi="Arial" w:cs="Arial"/>
          <w:color w:val="000000"/>
          <w:sz w:val="24"/>
          <w:szCs w:val="24"/>
        </w:rPr>
        <w:t xml:space="preserve">ịnh an toàn thực phẩm và các quy </w:t>
      </w:r>
      <w:r w:rsidR="004569AE" w:rsidRPr="002B7787">
        <w:rPr>
          <w:rFonts w:ascii="Arial" w:hAnsi="Arial" w:cs="Arial" w:hint="eastAsia"/>
          <w:color w:val="000000"/>
          <w:sz w:val="24"/>
          <w:szCs w:val="24"/>
        </w:rPr>
        <w:t>đ</w:t>
      </w:r>
      <w:r w:rsidR="004569AE">
        <w:rPr>
          <w:rFonts w:ascii="Arial" w:hAnsi="Arial" w:cs="Arial"/>
          <w:color w:val="000000"/>
          <w:sz w:val="24"/>
          <w:szCs w:val="24"/>
        </w:rPr>
        <w:t>ịnh khác có liên quan</w:t>
      </w:r>
      <w:r w:rsidR="004569AE" w:rsidRPr="002B7787">
        <w:rPr>
          <w:rFonts w:ascii="Arial" w:hAnsi="Arial" w:cs="Arial"/>
          <w:color w:val="000000"/>
          <w:sz w:val="24"/>
          <w:szCs w:val="24"/>
        </w:rPr>
        <w:t>.</w:t>
      </w:r>
    </w:p>
    <w:p w:rsidR="009771A4" w:rsidRDefault="00F048D1" w:rsidP="00765721">
      <w:pPr>
        <w:spacing w:before="120" w:after="120" w:line="288" w:lineRule="auto"/>
        <w:ind w:firstLine="539"/>
        <w:jc w:val="both"/>
        <w:rPr>
          <w:rFonts w:ascii="Arial" w:hAnsi="Arial" w:cs="Arial"/>
          <w:color w:val="000000"/>
          <w:sz w:val="24"/>
          <w:szCs w:val="24"/>
        </w:rPr>
      </w:pPr>
      <w:r>
        <w:rPr>
          <w:rFonts w:ascii="Arial" w:hAnsi="Arial" w:cs="Arial"/>
          <w:b/>
          <w:sz w:val="24"/>
          <w:szCs w:val="24"/>
        </w:rPr>
        <w:t>9</w:t>
      </w:r>
      <w:r>
        <w:rPr>
          <w:rFonts w:ascii="Arial" w:hAnsi="Arial" w:cs="Arial"/>
          <w:b/>
          <w:sz w:val="24"/>
          <w:szCs w:val="24"/>
        </w:rPr>
        <w:tab/>
      </w:r>
      <w:r w:rsidR="00331DA9">
        <w:rPr>
          <w:rFonts w:ascii="Arial" w:hAnsi="Arial" w:cs="Arial"/>
          <w:b/>
          <w:sz w:val="24"/>
          <w:szCs w:val="24"/>
        </w:rPr>
        <w:t>.</w:t>
      </w:r>
      <w:r w:rsidR="00D93347" w:rsidRPr="00D93347">
        <w:rPr>
          <w:rFonts w:ascii="Arial" w:hAnsi="Arial" w:cs="Arial"/>
          <w:b/>
          <w:sz w:val="24"/>
          <w:szCs w:val="24"/>
        </w:rPr>
        <w:t xml:space="preserve"> Quy định chuyển tiếp</w:t>
      </w:r>
    </w:p>
    <w:p w:rsidR="009771A4" w:rsidRDefault="00B24E94" w:rsidP="00765721">
      <w:pPr>
        <w:spacing w:before="120" w:after="120" w:line="288" w:lineRule="auto"/>
        <w:ind w:firstLine="539"/>
        <w:jc w:val="both"/>
        <w:rPr>
          <w:rFonts w:ascii="Arial" w:hAnsi="Arial" w:cs="Arial"/>
          <w:color w:val="000000"/>
          <w:sz w:val="24"/>
          <w:szCs w:val="24"/>
        </w:rPr>
      </w:pPr>
      <w:r>
        <w:rPr>
          <w:rFonts w:ascii="Arial" w:hAnsi="Arial" w:cs="Arial"/>
          <w:color w:val="000000"/>
          <w:sz w:val="24"/>
          <w:szCs w:val="24"/>
        </w:rPr>
        <w:t>S</w:t>
      </w:r>
      <w:r w:rsidR="00D93347" w:rsidRPr="00D93347">
        <w:rPr>
          <w:rFonts w:ascii="Arial" w:hAnsi="Arial" w:cs="Arial"/>
          <w:color w:val="000000"/>
          <w:sz w:val="24"/>
          <w:szCs w:val="24"/>
        </w:rPr>
        <w:t xml:space="preserve">ản phẩm </w:t>
      </w:r>
      <w:r w:rsidR="00103E6B">
        <w:rPr>
          <w:rFonts w:ascii="Arial" w:hAnsi="Arial" w:cs="Arial"/>
          <w:color w:val="000000"/>
          <w:sz w:val="24"/>
          <w:szCs w:val="24"/>
        </w:rPr>
        <w:t xml:space="preserve">sữa dạng lỏng </w:t>
      </w:r>
      <w:r w:rsidR="00132E19">
        <w:rPr>
          <w:rFonts w:ascii="Arial" w:hAnsi="Arial" w:cs="Arial"/>
          <w:color w:val="000000"/>
          <w:sz w:val="24"/>
          <w:szCs w:val="24"/>
        </w:rPr>
        <w:t xml:space="preserve">đã </w:t>
      </w:r>
      <w:r>
        <w:rPr>
          <w:rFonts w:ascii="Arial" w:hAnsi="Arial" w:cs="Arial"/>
          <w:color w:val="000000"/>
          <w:sz w:val="24"/>
          <w:szCs w:val="24"/>
        </w:rPr>
        <w:t xml:space="preserve">được </w:t>
      </w:r>
      <w:r w:rsidR="00D93347" w:rsidRPr="00D93347">
        <w:rPr>
          <w:rFonts w:ascii="Arial" w:hAnsi="Arial" w:cs="Arial"/>
          <w:color w:val="000000"/>
          <w:sz w:val="24"/>
          <w:szCs w:val="24"/>
        </w:rPr>
        <w:t>cấp Giấy</w:t>
      </w:r>
      <w:r w:rsidR="00132E19">
        <w:rPr>
          <w:rFonts w:ascii="Arial" w:hAnsi="Arial" w:cs="Arial"/>
          <w:color w:val="000000"/>
          <w:sz w:val="24"/>
          <w:szCs w:val="24"/>
        </w:rPr>
        <w:t xml:space="preserve"> tiếp nhận bản công bố hợp quy</w:t>
      </w:r>
      <w:r w:rsidR="004E600E">
        <w:rPr>
          <w:rFonts w:ascii="Arial" w:hAnsi="Arial" w:cs="Arial"/>
          <w:color w:val="000000"/>
          <w:sz w:val="24"/>
          <w:szCs w:val="24"/>
        </w:rPr>
        <w:t xml:space="preserve"> </w:t>
      </w:r>
      <w:r w:rsidR="00A42862">
        <w:rPr>
          <w:rFonts w:ascii="Arial" w:hAnsi="Arial" w:cs="Arial"/>
          <w:color w:val="000000"/>
          <w:sz w:val="24"/>
          <w:szCs w:val="24"/>
        </w:rPr>
        <w:t xml:space="preserve">theo </w:t>
      </w:r>
      <w:r w:rsidR="006257A7">
        <w:rPr>
          <w:rFonts w:ascii="Arial" w:hAnsi="Arial" w:cs="Arial"/>
          <w:color w:val="000000"/>
          <w:sz w:val="24"/>
          <w:szCs w:val="24"/>
        </w:rPr>
        <w:t xml:space="preserve">QCVN </w:t>
      </w:r>
      <w:r w:rsidR="00097AAC">
        <w:rPr>
          <w:rFonts w:ascii="Arial" w:hAnsi="Arial" w:cs="Arial"/>
          <w:color w:val="000000"/>
          <w:sz w:val="24"/>
          <w:szCs w:val="24"/>
        </w:rPr>
        <w:t xml:space="preserve">5-1:2010/BYT </w:t>
      </w:r>
      <w:r>
        <w:rPr>
          <w:rFonts w:ascii="Arial" w:hAnsi="Arial" w:cs="Arial"/>
          <w:color w:val="000000"/>
          <w:sz w:val="24"/>
          <w:szCs w:val="24"/>
        </w:rPr>
        <w:t xml:space="preserve">sẽ </w:t>
      </w:r>
      <w:r w:rsidR="00D93347" w:rsidRPr="00D93347">
        <w:rPr>
          <w:rFonts w:ascii="Arial" w:hAnsi="Arial" w:cs="Arial"/>
          <w:color w:val="000000"/>
          <w:sz w:val="24"/>
          <w:szCs w:val="24"/>
        </w:rPr>
        <w:t xml:space="preserve">tiếp tục </w:t>
      </w:r>
      <w:r>
        <w:rPr>
          <w:rFonts w:ascii="Arial" w:hAnsi="Arial" w:cs="Arial"/>
          <w:color w:val="000000"/>
          <w:sz w:val="24"/>
          <w:szCs w:val="24"/>
        </w:rPr>
        <w:t>được sử dụng hồ sơ công bố sản phẩm để sản xuất, nhập khẩu</w:t>
      </w:r>
      <w:r w:rsidR="00D93347" w:rsidRPr="00D93347">
        <w:rPr>
          <w:rFonts w:ascii="Arial" w:hAnsi="Arial" w:cs="Arial"/>
          <w:color w:val="000000"/>
          <w:sz w:val="24"/>
          <w:szCs w:val="24"/>
        </w:rPr>
        <w:t xml:space="preserve"> </w:t>
      </w:r>
      <w:r>
        <w:rPr>
          <w:rFonts w:ascii="Arial" w:hAnsi="Arial" w:cs="Arial"/>
          <w:color w:val="000000"/>
          <w:sz w:val="24"/>
          <w:szCs w:val="24"/>
        </w:rPr>
        <w:t>và kinh doanh với thời hạn không quá 01 năm kể từ ngày Quy chuẩn này có hiệu lực</w:t>
      </w:r>
      <w:r w:rsidR="00D93347" w:rsidRPr="00D93347">
        <w:rPr>
          <w:rFonts w:ascii="Arial" w:hAnsi="Arial" w:cs="Arial"/>
          <w:color w:val="000000"/>
          <w:sz w:val="24"/>
          <w:szCs w:val="24"/>
        </w:rPr>
        <w:t>.</w:t>
      </w:r>
    </w:p>
    <w:p w:rsidR="00474BD0" w:rsidRDefault="00474BD0" w:rsidP="00765721">
      <w:pPr>
        <w:spacing w:before="120" w:after="120" w:line="288" w:lineRule="auto"/>
        <w:ind w:firstLine="539"/>
        <w:jc w:val="both"/>
        <w:rPr>
          <w:rFonts w:ascii="Arial" w:hAnsi="Arial" w:cs="Arial"/>
          <w:color w:val="000000"/>
          <w:sz w:val="24"/>
          <w:szCs w:val="24"/>
        </w:rPr>
      </w:pPr>
    </w:p>
    <w:p w:rsidR="009771A4" w:rsidRDefault="00F07402" w:rsidP="00765721">
      <w:pPr>
        <w:spacing w:before="120" w:after="120" w:line="288" w:lineRule="auto"/>
        <w:ind w:firstLine="567"/>
        <w:jc w:val="center"/>
        <w:rPr>
          <w:rFonts w:ascii="Arial" w:hAnsi="Arial" w:cs="Arial"/>
          <w:b/>
          <w:sz w:val="24"/>
          <w:szCs w:val="24"/>
        </w:rPr>
      </w:pPr>
      <w:r>
        <w:rPr>
          <w:rFonts w:ascii="Arial" w:hAnsi="Arial" w:cs="Arial"/>
          <w:b/>
          <w:sz w:val="24"/>
          <w:szCs w:val="24"/>
        </w:rPr>
        <w:t>V</w:t>
      </w:r>
      <w:r w:rsidRPr="00FC6BC6">
        <w:rPr>
          <w:rFonts w:ascii="Arial" w:hAnsi="Arial" w:cs="Arial"/>
          <w:b/>
          <w:sz w:val="24"/>
          <w:szCs w:val="24"/>
        </w:rPr>
        <w:t>. TỔ CHỨC THỰC HIỆN</w:t>
      </w:r>
    </w:p>
    <w:p w:rsidR="009771A4" w:rsidRDefault="00A64079" w:rsidP="00765721">
      <w:pPr>
        <w:spacing w:before="120" w:after="120" w:line="288" w:lineRule="auto"/>
        <w:ind w:firstLine="567"/>
        <w:jc w:val="both"/>
        <w:rPr>
          <w:rFonts w:ascii="Arial" w:hAnsi="Arial" w:cs="Arial"/>
          <w:spacing w:val="-2"/>
          <w:sz w:val="24"/>
          <w:szCs w:val="24"/>
          <w:lang w:val="nl-BE"/>
        </w:rPr>
      </w:pPr>
      <w:r>
        <w:rPr>
          <w:rFonts w:ascii="Arial" w:hAnsi="Arial" w:cs="Arial"/>
          <w:b/>
          <w:sz w:val="24"/>
          <w:szCs w:val="24"/>
        </w:rPr>
        <w:t>1</w:t>
      </w:r>
      <w:r w:rsidR="00F5340A">
        <w:rPr>
          <w:rFonts w:ascii="Arial" w:hAnsi="Arial" w:cs="Arial"/>
          <w:b/>
          <w:sz w:val="24"/>
          <w:szCs w:val="24"/>
        </w:rPr>
        <w:t>0</w:t>
      </w:r>
      <w:r w:rsidR="00F07402">
        <w:rPr>
          <w:rFonts w:ascii="Arial" w:hAnsi="Arial" w:cs="Arial"/>
          <w:b/>
          <w:sz w:val="24"/>
          <w:szCs w:val="24"/>
        </w:rPr>
        <w:t>.</w:t>
      </w:r>
      <w:r>
        <w:rPr>
          <w:rFonts w:ascii="Arial" w:hAnsi="Arial" w:cs="Arial"/>
          <w:spacing w:val="-2"/>
          <w:sz w:val="24"/>
          <w:szCs w:val="24"/>
          <w:lang w:val="nl-BE"/>
        </w:rPr>
        <w:t xml:space="preserve"> </w:t>
      </w:r>
      <w:r w:rsidR="00F07402" w:rsidRPr="00C10C96">
        <w:rPr>
          <w:rFonts w:ascii="Arial" w:hAnsi="Arial" w:cs="Arial"/>
          <w:spacing w:val="-2"/>
          <w:sz w:val="24"/>
          <w:szCs w:val="24"/>
          <w:lang w:val="nl-BE"/>
        </w:rPr>
        <w:t>Giao Cục An toàn thực phẩm chủ trì, phối hợp với các cơ quan chức năng có liên quan hướng dẫn triển khai và tổ chức việc thực hiện Quy chuẩn này.</w:t>
      </w:r>
    </w:p>
    <w:p w:rsidR="009771A4" w:rsidRDefault="00F5340A" w:rsidP="00765721">
      <w:pPr>
        <w:spacing w:before="120" w:after="120" w:line="288" w:lineRule="auto"/>
        <w:ind w:firstLine="567"/>
        <w:jc w:val="both"/>
        <w:rPr>
          <w:rFonts w:ascii="Arial" w:hAnsi="Arial" w:cs="Arial"/>
          <w:b/>
          <w:sz w:val="24"/>
          <w:szCs w:val="24"/>
        </w:rPr>
      </w:pPr>
      <w:r>
        <w:rPr>
          <w:rFonts w:ascii="Arial" w:hAnsi="Arial" w:cs="Arial"/>
          <w:b/>
          <w:sz w:val="24"/>
          <w:szCs w:val="24"/>
        </w:rPr>
        <w:t>11</w:t>
      </w:r>
      <w:r w:rsidR="00463542">
        <w:rPr>
          <w:rFonts w:ascii="Arial" w:hAnsi="Arial" w:cs="Arial"/>
          <w:b/>
          <w:sz w:val="24"/>
          <w:szCs w:val="24"/>
        </w:rPr>
        <w:t xml:space="preserve">. </w:t>
      </w:r>
      <w:r w:rsidR="00F07402" w:rsidRPr="00FC6BC6">
        <w:rPr>
          <w:rFonts w:ascii="Arial" w:hAnsi="Arial" w:cs="Arial"/>
          <w:sz w:val="24"/>
          <w:szCs w:val="24"/>
          <w:lang w:val="nl-BE"/>
        </w:rPr>
        <w:t>Căn cứ vào yêu cầu quản lý, Cục An toàn thực phẩm có trách nhiệm kiến nghị Bộ Y tế sửa đổi, bổ sung Quy chuẩn này.</w:t>
      </w:r>
    </w:p>
    <w:p w:rsidR="009771A4" w:rsidRDefault="00F5340A" w:rsidP="00765721">
      <w:pPr>
        <w:spacing w:before="120" w:after="120" w:line="288" w:lineRule="auto"/>
        <w:ind w:firstLine="567"/>
        <w:jc w:val="both"/>
        <w:rPr>
          <w:rFonts w:ascii="Arial" w:hAnsi="Arial" w:cs="Arial"/>
          <w:sz w:val="24"/>
          <w:szCs w:val="24"/>
          <w:lang w:val="nl-BE"/>
        </w:rPr>
      </w:pPr>
      <w:r>
        <w:rPr>
          <w:rFonts w:ascii="Arial" w:hAnsi="Arial" w:cs="Arial"/>
          <w:b/>
          <w:sz w:val="24"/>
          <w:szCs w:val="24"/>
        </w:rPr>
        <w:t>12</w:t>
      </w:r>
      <w:r w:rsidR="00D93347" w:rsidRPr="00D93347">
        <w:rPr>
          <w:rFonts w:ascii="Arial" w:hAnsi="Arial" w:cs="Arial"/>
          <w:b/>
          <w:sz w:val="24"/>
          <w:szCs w:val="24"/>
        </w:rPr>
        <w:t>.</w:t>
      </w:r>
      <w:r w:rsidR="00A952B7">
        <w:rPr>
          <w:rFonts w:ascii="Arial" w:hAnsi="Arial" w:cs="Arial"/>
          <w:sz w:val="24"/>
          <w:szCs w:val="24"/>
          <w:lang w:val="nl-BE"/>
        </w:rPr>
        <w:t xml:space="preserve"> </w:t>
      </w:r>
      <w:r w:rsidR="00522153" w:rsidRPr="00FC6BC6">
        <w:rPr>
          <w:rFonts w:ascii="Arial" w:hAnsi="Arial" w:cs="Arial"/>
          <w:sz w:val="24"/>
          <w:szCs w:val="24"/>
          <w:lang w:val="nl-BE"/>
        </w:rPr>
        <w:t xml:space="preserve">Trong trường hợp các </w:t>
      </w:r>
      <w:r w:rsidR="005900C7">
        <w:rPr>
          <w:rFonts w:ascii="Arial" w:hAnsi="Arial" w:cs="Arial"/>
          <w:sz w:val="24"/>
          <w:szCs w:val="24"/>
          <w:lang w:val="nl-BE"/>
        </w:rPr>
        <w:t xml:space="preserve">quy định về phương pháp thử </w:t>
      </w:r>
      <w:r w:rsidR="00A02C1D">
        <w:rPr>
          <w:rFonts w:ascii="Arial" w:hAnsi="Arial" w:cs="Arial"/>
          <w:sz w:val="24"/>
          <w:szCs w:val="24"/>
          <w:lang w:val="nl-BE"/>
        </w:rPr>
        <w:t>theo T</w:t>
      </w:r>
      <w:r w:rsidR="00522153" w:rsidRPr="00FC6BC6">
        <w:rPr>
          <w:rFonts w:ascii="Arial" w:hAnsi="Arial" w:cs="Arial"/>
          <w:sz w:val="24"/>
          <w:szCs w:val="24"/>
          <w:lang w:val="nl-BE"/>
        </w:rPr>
        <w:t xml:space="preserve">iêu chuẩn </w:t>
      </w:r>
      <w:r w:rsidR="00A02C1D">
        <w:rPr>
          <w:rFonts w:ascii="Arial" w:hAnsi="Arial" w:cs="Arial"/>
          <w:sz w:val="24"/>
          <w:szCs w:val="24"/>
          <w:lang w:val="nl-BE"/>
        </w:rPr>
        <w:t xml:space="preserve">quốc gia </w:t>
      </w:r>
      <w:r w:rsidR="00522153" w:rsidRPr="00FC6BC6">
        <w:rPr>
          <w:rFonts w:ascii="Arial" w:hAnsi="Arial" w:cs="Arial"/>
          <w:sz w:val="24"/>
          <w:szCs w:val="24"/>
          <w:lang w:val="nl-BE"/>
        </w:rPr>
        <w:t xml:space="preserve">và </w:t>
      </w:r>
      <w:r w:rsidR="005F1949">
        <w:rPr>
          <w:rFonts w:ascii="Arial" w:hAnsi="Arial" w:cs="Arial"/>
          <w:sz w:val="24"/>
          <w:szCs w:val="24"/>
          <w:lang w:val="nl-BE"/>
        </w:rPr>
        <w:t xml:space="preserve">các văn bản quy phạm </w:t>
      </w:r>
      <w:r w:rsidR="00522153" w:rsidRPr="00FC6BC6">
        <w:rPr>
          <w:rFonts w:ascii="Arial" w:hAnsi="Arial" w:cs="Arial"/>
          <w:sz w:val="24"/>
          <w:szCs w:val="24"/>
          <w:lang w:val="nl-BE"/>
        </w:rPr>
        <w:t xml:space="preserve">pháp luật được viện dẫn trong Quy chuẩn này có sự thay đổi, bổ sung hoặc được thay thế thì áp dụng theo </w:t>
      </w:r>
      <w:r w:rsidR="0066387D">
        <w:rPr>
          <w:rFonts w:ascii="Arial" w:hAnsi="Arial" w:cs="Arial"/>
          <w:sz w:val="24"/>
          <w:szCs w:val="24"/>
          <w:lang w:val="nl-BE"/>
        </w:rPr>
        <w:t>quy định về phương pháp t</w:t>
      </w:r>
      <w:r w:rsidR="000B11A8">
        <w:rPr>
          <w:rFonts w:ascii="Arial" w:hAnsi="Arial" w:cs="Arial"/>
          <w:sz w:val="24"/>
          <w:szCs w:val="24"/>
          <w:lang w:val="nl-BE"/>
        </w:rPr>
        <w:t>hử mới</w:t>
      </w:r>
      <w:r w:rsidR="00EC1CFB">
        <w:rPr>
          <w:rFonts w:ascii="Arial" w:hAnsi="Arial" w:cs="Arial"/>
          <w:sz w:val="24"/>
          <w:szCs w:val="24"/>
          <w:lang w:val="nl-BE"/>
        </w:rPr>
        <w:t xml:space="preserve">, </w:t>
      </w:r>
      <w:r w:rsidR="00522153" w:rsidRPr="00FC6BC6">
        <w:rPr>
          <w:rFonts w:ascii="Arial" w:hAnsi="Arial" w:cs="Arial"/>
          <w:sz w:val="24"/>
          <w:szCs w:val="24"/>
          <w:lang w:val="nl-BE"/>
        </w:rPr>
        <w:t>văn bản mới.</w:t>
      </w:r>
    </w:p>
    <w:p w:rsidR="009771A4" w:rsidRDefault="009771A4">
      <w:pPr>
        <w:spacing w:before="120" w:after="120" w:line="312" w:lineRule="auto"/>
        <w:ind w:firstLine="567"/>
        <w:jc w:val="both"/>
        <w:rPr>
          <w:rFonts w:ascii="Arial" w:hAnsi="Arial" w:cs="Arial"/>
          <w:sz w:val="24"/>
          <w:szCs w:val="24"/>
          <w:lang w:val="nl-BE"/>
        </w:rPr>
      </w:pPr>
    </w:p>
    <w:p w:rsidR="00765721" w:rsidRDefault="00765721">
      <w:pPr>
        <w:spacing w:before="120" w:after="120" w:line="312" w:lineRule="auto"/>
        <w:ind w:firstLine="567"/>
        <w:jc w:val="both"/>
        <w:rPr>
          <w:rFonts w:ascii="Arial" w:hAnsi="Arial" w:cs="Arial"/>
          <w:sz w:val="24"/>
          <w:szCs w:val="24"/>
          <w:lang w:val="nl-BE"/>
        </w:rPr>
      </w:pPr>
    </w:p>
    <w:p w:rsidR="00765721" w:rsidRDefault="00765721">
      <w:pPr>
        <w:spacing w:before="120" w:after="120" w:line="312" w:lineRule="auto"/>
        <w:ind w:firstLine="567"/>
        <w:jc w:val="both"/>
        <w:rPr>
          <w:rFonts w:ascii="Arial" w:hAnsi="Arial" w:cs="Arial"/>
          <w:sz w:val="24"/>
          <w:szCs w:val="24"/>
          <w:lang w:val="nl-BE"/>
        </w:rPr>
      </w:pPr>
    </w:p>
    <w:p w:rsidR="00140BD9" w:rsidRPr="008805AA" w:rsidRDefault="00665690" w:rsidP="00140BD9">
      <w:pPr>
        <w:spacing w:line="360" w:lineRule="auto"/>
        <w:jc w:val="center"/>
        <w:rPr>
          <w:rFonts w:ascii="Arial" w:hAnsi="Arial" w:cs="Arial"/>
          <w:b/>
          <w:sz w:val="24"/>
          <w:szCs w:val="24"/>
        </w:rPr>
      </w:pPr>
      <w:r>
        <w:rPr>
          <w:rFonts w:ascii="Arial" w:hAnsi="Arial" w:cs="Arial"/>
          <w:b/>
          <w:sz w:val="24"/>
          <w:szCs w:val="24"/>
        </w:rPr>
        <w:lastRenderedPageBreak/>
        <w:t>P</w:t>
      </w:r>
      <w:r w:rsidR="00140BD9" w:rsidRPr="008805AA">
        <w:rPr>
          <w:rFonts w:ascii="Arial" w:hAnsi="Arial" w:cs="Arial"/>
          <w:b/>
          <w:sz w:val="24"/>
          <w:szCs w:val="24"/>
        </w:rPr>
        <w:t>hụ lục I</w:t>
      </w:r>
    </w:p>
    <w:p w:rsidR="00140BD9" w:rsidRPr="008805AA" w:rsidRDefault="00140BD9" w:rsidP="00140BD9">
      <w:pPr>
        <w:spacing w:before="120" w:after="120" w:line="360" w:lineRule="auto"/>
        <w:jc w:val="center"/>
        <w:rPr>
          <w:rFonts w:ascii="Arial" w:hAnsi="Arial" w:cs="Arial"/>
          <w:b/>
          <w:sz w:val="24"/>
          <w:szCs w:val="24"/>
        </w:rPr>
      </w:pPr>
      <w:r w:rsidRPr="008805AA">
        <w:rPr>
          <w:rFonts w:ascii="Arial" w:hAnsi="Arial" w:cs="Arial"/>
          <w:b/>
          <w:sz w:val="24"/>
          <w:szCs w:val="24"/>
        </w:rPr>
        <w:t xml:space="preserve">CÁC CHỈ TIÊU LÝ HOÁ </w:t>
      </w:r>
    </w:p>
    <w:tbl>
      <w:tblPr>
        <w:tblW w:w="8530" w:type="dxa"/>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77"/>
        <w:gridCol w:w="1308"/>
        <w:gridCol w:w="2845"/>
      </w:tblGrid>
      <w:tr w:rsidR="00C82BA3" w:rsidRPr="008805AA" w:rsidTr="00C82BA3">
        <w:trPr>
          <w:tblHeader/>
          <w:jc w:val="center"/>
        </w:trPr>
        <w:tc>
          <w:tcPr>
            <w:tcW w:w="4377" w:type="dxa"/>
            <w:tcBorders>
              <w:bottom w:val="single" w:sz="4" w:space="0" w:color="auto"/>
            </w:tcBorders>
            <w:shd w:val="clear" w:color="auto" w:fill="auto"/>
          </w:tcPr>
          <w:p w:rsidR="009771A4" w:rsidRDefault="00C82BA3">
            <w:pPr>
              <w:spacing w:before="120"/>
              <w:jc w:val="center"/>
              <w:rPr>
                <w:rFonts w:ascii="Arial" w:hAnsi="Arial" w:cs="Arial"/>
                <w:b/>
                <w:sz w:val="24"/>
                <w:szCs w:val="24"/>
              </w:rPr>
            </w:pPr>
            <w:r w:rsidRPr="00E12E89">
              <w:rPr>
                <w:rFonts w:ascii="Arial" w:hAnsi="Arial" w:cs="Arial"/>
                <w:b/>
                <w:sz w:val="24"/>
                <w:szCs w:val="24"/>
              </w:rPr>
              <w:t>Tên chỉ tiêu</w:t>
            </w:r>
          </w:p>
        </w:tc>
        <w:tc>
          <w:tcPr>
            <w:tcW w:w="1308" w:type="dxa"/>
            <w:tcBorders>
              <w:bottom w:val="single" w:sz="4" w:space="0" w:color="auto"/>
            </w:tcBorders>
            <w:shd w:val="clear" w:color="auto" w:fill="auto"/>
          </w:tcPr>
          <w:p w:rsidR="009771A4" w:rsidRDefault="00C82BA3">
            <w:pPr>
              <w:spacing w:before="120"/>
              <w:jc w:val="center"/>
              <w:rPr>
                <w:rFonts w:ascii="Arial" w:hAnsi="Arial" w:cs="Arial"/>
                <w:b/>
                <w:sz w:val="24"/>
                <w:szCs w:val="24"/>
              </w:rPr>
            </w:pPr>
            <w:r w:rsidRPr="00E12E89">
              <w:rPr>
                <w:rFonts w:ascii="Arial" w:hAnsi="Arial" w:cs="Arial"/>
                <w:b/>
                <w:sz w:val="24"/>
                <w:szCs w:val="24"/>
              </w:rPr>
              <w:t>Mức quy định</w:t>
            </w:r>
          </w:p>
        </w:tc>
        <w:tc>
          <w:tcPr>
            <w:tcW w:w="2845" w:type="dxa"/>
            <w:tcBorders>
              <w:bottom w:val="single" w:sz="4" w:space="0" w:color="auto"/>
            </w:tcBorders>
            <w:shd w:val="clear" w:color="auto" w:fill="auto"/>
          </w:tcPr>
          <w:p w:rsidR="009771A4" w:rsidRDefault="00C82BA3">
            <w:pPr>
              <w:spacing w:before="120"/>
              <w:jc w:val="center"/>
              <w:rPr>
                <w:rFonts w:ascii="Arial" w:hAnsi="Arial" w:cs="Arial"/>
                <w:b/>
                <w:sz w:val="24"/>
                <w:szCs w:val="24"/>
              </w:rPr>
            </w:pPr>
            <w:r w:rsidRPr="00E12E89">
              <w:rPr>
                <w:rFonts w:ascii="Arial" w:hAnsi="Arial" w:cs="Arial"/>
                <w:b/>
                <w:sz w:val="24"/>
                <w:szCs w:val="24"/>
              </w:rPr>
              <w:t>Phương pháp thử</w:t>
            </w:r>
          </w:p>
        </w:tc>
      </w:tr>
      <w:tr w:rsidR="00C82BA3" w:rsidRPr="008805AA" w:rsidTr="00C82BA3">
        <w:trPr>
          <w:jc w:val="center"/>
        </w:trPr>
        <w:tc>
          <w:tcPr>
            <w:tcW w:w="4377" w:type="dxa"/>
            <w:tcBorders>
              <w:top w:val="single" w:sz="4" w:space="0" w:color="auto"/>
              <w:bottom w:val="dotted" w:sz="4" w:space="0" w:color="auto"/>
            </w:tcBorders>
            <w:shd w:val="clear" w:color="auto" w:fill="auto"/>
          </w:tcPr>
          <w:p w:rsidR="00C82BA3" w:rsidRDefault="00C82BA3" w:rsidP="0082793A">
            <w:pPr>
              <w:spacing w:before="120"/>
              <w:jc w:val="both"/>
              <w:rPr>
                <w:rFonts w:ascii="Arial" w:hAnsi="Arial" w:cs="Arial"/>
                <w:sz w:val="24"/>
                <w:szCs w:val="24"/>
              </w:rPr>
            </w:pPr>
            <w:r w:rsidRPr="00E12E89">
              <w:rPr>
                <w:rFonts w:ascii="Arial" w:hAnsi="Arial" w:cs="Arial"/>
                <w:b/>
                <w:sz w:val="24"/>
                <w:szCs w:val="24"/>
              </w:rPr>
              <w:t xml:space="preserve">I. </w:t>
            </w:r>
            <w:r w:rsidR="003C0911">
              <w:rPr>
                <w:rFonts w:ascii="Arial" w:hAnsi="Arial" w:cs="Arial"/>
                <w:b/>
                <w:sz w:val="24"/>
                <w:szCs w:val="24"/>
              </w:rPr>
              <w:t>Nhóm s</w:t>
            </w:r>
            <w:r w:rsidRPr="00E12E89">
              <w:rPr>
                <w:rFonts w:ascii="Arial" w:hAnsi="Arial" w:cs="Arial"/>
                <w:b/>
                <w:sz w:val="24"/>
                <w:szCs w:val="24"/>
              </w:rPr>
              <w:t>ữa tươi</w:t>
            </w:r>
          </w:p>
        </w:tc>
        <w:tc>
          <w:tcPr>
            <w:tcW w:w="1308" w:type="dxa"/>
            <w:tcBorders>
              <w:top w:val="single" w:sz="4" w:space="0" w:color="auto"/>
              <w:bottom w:val="dotted" w:sz="4" w:space="0" w:color="auto"/>
            </w:tcBorders>
            <w:shd w:val="clear" w:color="auto" w:fill="auto"/>
          </w:tcPr>
          <w:p w:rsidR="00C82BA3" w:rsidRPr="00E12E89" w:rsidRDefault="00C82BA3" w:rsidP="0082793A">
            <w:pPr>
              <w:spacing w:before="120"/>
              <w:jc w:val="center"/>
              <w:rPr>
                <w:rFonts w:ascii="Arial" w:hAnsi="Arial" w:cs="Arial"/>
                <w:sz w:val="24"/>
                <w:szCs w:val="24"/>
              </w:rPr>
            </w:pPr>
          </w:p>
        </w:tc>
        <w:tc>
          <w:tcPr>
            <w:tcW w:w="2845" w:type="dxa"/>
            <w:tcBorders>
              <w:top w:val="single" w:sz="4" w:space="0" w:color="auto"/>
              <w:bottom w:val="dotted" w:sz="4" w:space="0" w:color="auto"/>
            </w:tcBorders>
            <w:shd w:val="clear" w:color="auto" w:fill="auto"/>
          </w:tcPr>
          <w:p w:rsidR="00C82BA3" w:rsidRPr="00E12E89" w:rsidDel="00A3381D" w:rsidRDefault="00C82BA3" w:rsidP="0082793A">
            <w:pPr>
              <w:spacing w:before="120"/>
              <w:jc w:val="center"/>
              <w:rPr>
                <w:rFonts w:ascii="Arial" w:hAnsi="Arial" w:cs="Arial"/>
                <w:sz w:val="24"/>
                <w:szCs w:val="24"/>
              </w:rPr>
            </w:pPr>
          </w:p>
        </w:tc>
      </w:tr>
      <w:tr w:rsidR="00C82BA3" w:rsidRPr="008805AA" w:rsidTr="00C82BA3">
        <w:trPr>
          <w:jc w:val="center"/>
        </w:trPr>
        <w:tc>
          <w:tcPr>
            <w:tcW w:w="4377" w:type="dxa"/>
            <w:tcBorders>
              <w:top w:val="dotted" w:sz="4" w:space="0" w:color="auto"/>
              <w:bottom w:val="dotted" w:sz="4" w:space="0" w:color="auto"/>
            </w:tcBorders>
            <w:shd w:val="clear" w:color="auto" w:fill="auto"/>
          </w:tcPr>
          <w:p w:rsidR="009771A4" w:rsidRDefault="00C82BA3">
            <w:pPr>
              <w:spacing w:before="120"/>
              <w:jc w:val="both"/>
              <w:rPr>
                <w:rFonts w:ascii="Arial" w:hAnsi="Arial" w:cs="Arial"/>
                <w:sz w:val="24"/>
                <w:szCs w:val="24"/>
              </w:rPr>
            </w:pPr>
            <w:r>
              <w:rPr>
                <w:rFonts w:ascii="Arial" w:hAnsi="Arial" w:cs="Arial"/>
                <w:sz w:val="24"/>
                <w:szCs w:val="24"/>
              </w:rPr>
              <w:t xml:space="preserve">1. </w:t>
            </w:r>
            <w:r w:rsidR="009D6375">
              <w:rPr>
                <w:rFonts w:ascii="Arial" w:hAnsi="Arial" w:cs="Arial"/>
                <w:sz w:val="24"/>
                <w:szCs w:val="24"/>
              </w:rPr>
              <w:t>Hàm lượng protein</w:t>
            </w:r>
            <w:r w:rsidRPr="00E12E89">
              <w:rPr>
                <w:rFonts w:ascii="Arial" w:hAnsi="Arial" w:cs="Arial"/>
                <w:sz w:val="24"/>
                <w:szCs w:val="24"/>
              </w:rPr>
              <w:t>, % khối lượng, không nhỏ hơn</w:t>
            </w:r>
          </w:p>
        </w:tc>
        <w:tc>
          <w:tcPr>
            <w:tcW w:w="1308" w:type="dxa"/>
            <w:tcBorders>
              <w:top w:val="dotted" w:sz="4" w:space="0" w:color="auto"/>
              <w:bottom w:val="dotted" w:sz="4" w:space="0" w:color="auto"/>
            </w:tcBorders>
            <w:shd w:val="clear" w:color="auto" w:fill="auto"/>
          </w:tcPr>
          <w:p w:rsidR="009771A4" w:rsidRDefault="00C82BA3">
            <w:pPr>
              <w:spacing w:before="120"/>
              <w:jc w:val="center"/>
              <w:rPr>
                <w:rFonts w:ascii="Arial" w:hAnsi="Arial" w:cs="Arial"/>
                <w:sz w:val="24"/>
                <w:szCs w:val="24"/>
              </w:rPr>
            </w:pPr>
            <w:r w:rsidRPr="00E12E89">
              <w:rPr>
                <w:rFonts w:ascii="Arial" w:hAnsi="Arial" w:cs="Arial"/>
                <w:sz w:val="24"/>
                <w:szCs w:val="24"/>
              </w:rPr>
              <w:t>2,7</w:t>
            </w:r>
          </w:p>
        </w:tc>
        <w:tc>
          <w:tcPr>
            <w:tcW w:w="2845" w:type="dxa"/>
            <w:tcBorders>
              <w:top w:val="dotted" w:sz="4" w:space="0" w:color="auto"/>
              <w:bottom w:val="dotted" w:sz="4" w:space="0" w:color="auto"/>
            </w:tcBorders>
            <w:shd w:val="clear" w:color="auto" w:fill="auto"/>
          </w:tcPr>
          <w:p w:rsidR="009771A4" w:rsidRDefault="00C82BA3">
            <w:pPr>
              <w:spacing w:before="120"/>
              <w:jc w:val="center"/>
              <w:rPr>
                <w:rFonts w:ascii="Arial" w:hAnsi="Arial" w:cs="Arial"/>
                <w:sz w:val="24"/>
                <w:szCs w:val="24"/>
                <w:lang w:val="pt-BR"/>
              </w:rPr>
            </w:pPr>
            <w:r w:rsidRPr="00E12E89">
              <w:rPr>
                <w:rFonts w:ascii="Arial" w:hAnsi="Arial" w:cs="Arial"/>
                <w:sz w:val="24"/>
                <w:szCs w:val="24"/>
                <w:lang w:val="pt-BR"/>
              </w:rPr>
              <w:t>TCVN 8099-5:2009 (</w:t>
            </w:r>
            <w:hyperlink r:id="rId20" w:history="1">
              <w:r w:rsidRPr="00E12E89">
                <w:rPr>
                  <w:rStyle w:val="Hyperlink"/>
                  <w:rFonts w:ascii="Arial" w:hAnsi="Arial" w:cs="Arial"/>
                  <w:color w:val="auto"/>
                  <w:sz w:val="24"/>
                  <w:szCs w:val="24"/>
                  <w:u w:val="none"/>
                  <w:lang w:val="pt-BR"/>
                </w:rPr>
                <w:t>ISO 8968-5:2001</w:t>
              </w:r>
            </w:hyperlink>
            <w:r w:rsidRPr="00E12E89">
              <w:rPr>
                <w:rFonts w:ascii="Arial" w:hAnsi="Arial" w:cs="Arial"/>
                <w:sz w:val="24"/>
                <w:szCs w:val="24"/>
                <w:lang w:val="pt-BR"/>
              </w:rPr>
              <w:t>)</w:t>
            </w:r>
          </w:p>
        </w:tc>
      </w:tr>
      <w:tr w:rsidR="00C82BA3" w:rsidRPr="008805AA" w:rsidTr="00C82BA3">
        <w:trPr>
          <w:jc w:val="center"/>
        </w:trPr>
        <w:tc>
          <w:tcPr>
            <w:tcW w:w="4377" w:type="dxa"/>
            <w:tcBorders>
              <w:top w:val="dotted" w:sz="4" w:space="0" w:color="auto"/>
              <w:bottom w:val="dotted" w:sz="4" w:space="0" w:color="auto"/>
            </w:tcBorders>
            <w:shd w:val="clear" w:color="auto" w:fill="auto"/>
          </w:tcPr>
          <w:p w:rsidR="009771A4" w:rsidRDefault="00C82BA3">
            <w:pPr>
              <w:spacing w:before="120"/>
              <w:jc w:val="both"/>
              <w:rPr>
                <w:rFonts w:ascii="Arial" w:hAnsi="Arial" w:cs="Arial"/>
                <w:spacing w:val="5"/>
                <w:sz w:val="24"/>
                <w:szCs w:val="24"/>
              </w:rPr>
            </w:pPr>
            <w:r>
              <w:rPr>
                <w:rFonts w:ascii="Arial" w:hAnsi="Arial" w:cs="Arial"/>
                <w:sz w:val="24"/>
                <w:szCs w:val="24"/>
              </w:rPr>
              <w:t xml:space="preserve">2. </w:t>
            </w:r>
            <w:r w:rsidRPr="00E12E89">
              <w:rPr>
                <w:rFonts w:ascii="Arial" w:hAnsi="Arial" w:cs="Arial"/>
                <w:sz w:val="24"/>
                <w:szCs w:val="24"/>
              </w:rPr>
              <w:t xml:space="preserve">Tỷ trọng ở 20 </w:t>
            </w:r>
            <w:r w:rsidRPr="00E12E89">
              <w:rPr>
                <w:rFonts w:ascii="Arial" w:hAnsi="Arial" w:cs="Arial"/>
                <w:sz w:val="24"/>
                <w:szCs w:val="24"/>
                <w:vertAlign w:val="superscript"/>
              </w:rPr>
              <w:t>o</w:t>
            </w:r>
            <w:r w:rsidRPr="00E12E89">
              <w:rPr>
                <w:rFonts w:ascii="Arial" w:hAnsi="Arial" w:cs="Arial"/>
                <w:sz w:val="24"/>
                <w:szCs w:val="24"/>
              </w:rPr>
              <w:t>C, không nhỏ hơn</w:t>
            </w:r>
          </w:p>
        </w:tc>
        <w:tc>
          <w:tcPr>
            <w:tcW w:w="1308" w:type="dxa"/>
            <w:tcBorders>
              <w:top w:val="dotted" w:sz="4" w:space="0" w:color="auto"/>
              <w:bottom w:val="dotted" w:sz="4" w:space="0" w:color="auto"/>
            </w:tcBorders>
            <w:shd w:val="clear" w:color="auto" w:fill="auto"/>
          </w:tcPr>
          <w:p w:rsidR="009771A4" w:rsidRDefault="00C82BA3">
            <w:pPr>
              <w:spacing w:before="120"/>
              <w:jc w:val="center"/>
              <w:rPr>
                <w:rFonts w:ascii="Arial" w:hAnsi="Arial" w:cs="Arial"/>
                <w:sz w:val="24"/>
                <w:szCs w:val="24"/>
              </w:rPr>
            </w:pPr>
            <w:r w:rsidRPr="00E12E89">
              <w:rPr>
                <w:rFonts w:ascii="Arial" w:hAnsi="Arial" w:cs="Arial"/>
                <w:sz w:val="24"/>
                <w:szCs w:val="24"/>
              </w:rPr>
              <w:t>1,026</w:t>
            </w:r>
          </w:p>
        </w:tc>
        <w:tc>
          <w:tcPr>
            <w:tcW w:w="2845" w:type="dxa"/>
            <w:tcBorders>
              <w:top w:val="dotted" w:sz="4" w:space="0" w:color="auto"/>
              <w:bottom w:val="dotted" w:sz="4" w:space="0" w:color="auto"/>
            </w:tcBorders>
            <w:shd w:val="clear" w:color="auto" w:fill="auto"/>
          </w:tcPr>
          <w:p w:rsidR="009771A4" w:rsidRDefault="00C82BA3">
            <w:pPr>
              <w:spacing w:before="120"/>
              <w:jc w:val="center"/>
              <w:rPr>
                <w:rFonts w:ascii="Arial" w:hAnsi="Arial" w:cs="Arial"/>
                <w:sz w:val="24"/>
                <w:szCs w:val="24"/>
              </w:rPr>
            </w:pPr>
            <w:r w:rsidRPr="00E12E89">
              <w:rPr>
                <w:rFonts w:ascii="Arial" w:hAnsi="Arial" w:cs="Arial"/>
                <w:sz w:val="24"/>
                <w:szCs w:val="24"/>
              </w:rPr>
              <w:t>TCVN 5860:2007</w:t>
            </w:r>
          </w:p>
        </w:tc>
      </w:tr>
      <w:tr w:rsidR="00C82BA3" w:rsidRPr="008805AA" w:rsidTr="00C82BA3">
        <w:trPr>
          <w:jc w:val="center"/>
        </w:trPr>
        <w:tc>
          <w:tcPr>
            <w:tcW w:w="8530" w:type="dxa"/>
            <w:gridSpan w:val="3"/>
            <w:tcBorders>
              <w:top w:val="single" w:sz="4" w:space="0" w:color="auto"/>
              <w:bottom w:val="dotted" w:sz="4" w:space="0" w:color="auto"/>
            </w:tcBorders>
            <w:shd w:val="clear" w:color="auto" w:fill="auto"/>
          </w:tcPr>
          <w:p w:rsidR="009771A4" w:rsidRDefault="00C82BA3">
            <w:pPr>
              <w:spacing w:before="120"/>
              <w:rPr>
                <w:rFonts w:ascii="Arial" w:hAnsi="Arial" w:cs="Arial"/>
                <w:sz w:val="24"/>
                <w:szCs w:val="24"/>
              </w:rPr>
            </w:pPr>
            <w:r w:rsidRPr="00E12E89">
              <w:rPr>
                <w:rFonts w:ascii="Arial" w:hAnsi="Arial" w:cs="Arial"/>
                <w:b/>
                <w:sz w:val="24"/>
                <w:szCs w:val="24"/>
              </w:rPr>
              <w:t>II. Sữa hoàn nguyên, sữa pha lại và sữa hỗn hợp</w:t>
            </w:r>
          </w:p>
        </w:tc>
      </w:tr>
      <w:tr w:rsidR="00C82BA3" w:rsidRPr="008805AA" w:rsidTr="00C82BA3">
        <w:trPr>
          <w:jc w:val="center"/>
        </w:trPr>
        <w:tc>
          <w:tcPr>
            <w:tcW w:w="4377" w:type="dxa"/>
            <w:tcBorders>
              <w:top w:val="dotted" w:sz="4" w:space="0" w:color="auto"/>
              <w:bottom w:val="dotted" w:sz="4" w:space="0" w:color="auto"/>
            </w:tcBorders>
            <w:shd w:val="clear" w:color="auto" w:fill="auto"/>
          </w:tcPr>
          <w:p w:rsidR="009771A4" w:rsidRDefault="00C82BA3">
            <w:pPr>
              <w:spacing w:before="120"/>
              <w:jc w:val="both"/>
              <w:rPr>
                <w:rFonts w:ascii="Arial" w:hAnsi="Arial" w:cs="Arial"/>
                <w:sz w:val="24"/>
                <w:szCs w:val="24"/>
              </w:rPr>
            </w:pPr>
            <w:r>
              <w:rPr>
                <w:rFonts w:ascii="Arial" w:hAnsi="Arial" w:cs="Arial"/>
                <w:sz w:val="24"/>
                <w:szCs w:val="24"/>
              </w:rPr>
              <w:t xml:space="preserve">1. </w:t>
            </w:r>
            <w:r w:rsidR="009D6375">
              <w:rPr>
                <w:rFonts w:ascii="Arial" w:hAnsi="Arial" w:cs="Arial"/>
                <w:sz w:val="24"/>
                <w:szCs w:val="24"/>
              </w:rPr>
              <w:t>Hàm lượng protein</w:t>
            </w:r>
            <w:r w:rsidRPr="00E12E89">
              <w:rPr>
                <w:rFonts w:ascii="Arial" w:hAnsi="Arial" w:cs="Arial"/>
                <w:sz w:val="24"/>
                <w:szCs w:val="24"/>
              </w:rPr>
              <w:t>, % khối lượng, không nhỏ hơn</w:t>
            </w:r>
          </w:p>
        </w:tc>
        <w:tc>
          <w:tcPr>
            <w:tcW w:w="1308" w:type="dxa"/>
            <w:tcBorders>
              <w:top w:val="dotted" w:sz="4" w:space="0" w:color="auto"/>
              <w:bottom w:val="dotted" w:sz="4" w:space="0" w:color="auto"/>
            </w:tcBorders>
            <w:shd w:val="clear" w:color="auto" w:fill="auto"/>
          </w:tcPr>
          <w:p w:rsidR="009771A4" w:rsidRDefault="00C82BA3">
            <w:pPr>
              <w:spacing w:before="120"/>
              <w:jc w:val="center"/>
              <w:rPr>
                <w:rFonts w:ascii="Arial" w:hAnsi="Arial" w:cs="Arial"/>
                <w:sz w:val="24"/>
                <w:szCs w:val="24"/>
              </w:rPr>
            </w:pPr>
            <w:r w:rsidRPr="00E12E89">
              <w:rPr>
                <w:rFonts w:ascii="Arial" w:hAnsi="Arial" w:cs="Arial"/>
                <w:sz w:val="24"/>
                <w:szCs w:val="24"/>
              </w:rPr>
              <w:t>2,7</w:t>
            </w:r>
          </w:p>
        </w:tc>
        <w:tc>
          <w:tcPr>
            <w:tcW w:w="2845" w:type="dxa"/>
            <w:tcBorders>
              <w:top w:val="dotted" w:sz="4" w:space="0" w:color="auto"/>
              <w:bottom w:val="dotted" w:sz="4" w:space="0" w:color="auto"/>
            </w:tcBorders>
            <w:shd w:val="clear" w:color="auto" w:fill="auto"/>
          </w:tcPr>
          <w:p w:rsidR="009771A4" w:rsidRDefault="00C82BA3">
            <w:pPr>
              <w:spacing w:before="120"/>
              <w:jc w:val="center"/>
              <w:rPr>
                <w:rFonts w:ascii="Arial" w:hAnsi="Arial" w:cs="Arial"/>
                <w:sz w:val="24"/>
                <w:szCs w:val="24"/>
                <w:lang w:val="pt-BR"/>
              </w:rPr>
            </w:pPr>
            <w:r w:rsidRPr="00E12E89">
              <w:rPr>
                <w:rFonts w:ascii="Arial" w:hAnsi="Arial" w:cs="Arial"/>
                <w:sz w:val="24"/>
                <w:szCs w:val="24"/>
                <w:lang w:val="pt-BR"/>
              </w:rPr>
              <w:t>TCVN 8099-5:2009 (</w:t>
            </w:r>
            <w:hyperlink r:id="rId21" w:history="1">
              <w:r w:rsidRPr="00E12E89">
                <w:rPr>
                  <w:rStyle w:val="Hyperlink"/>
                  <w:rFonts w:ascii="Arial" w:hAnsi="Arial" w:cs="Arial"/>
                  <w:color w:val="auto"/>
                  <w:sz w:val="24"/>
                  <w:szCs w:val="24"/>
                  <w:u w:val="none"/>
                  <w:lang w:val="pt-BR"/>
                </w:rPr>
                <w:t>ISO 8968-5:2001</w:t>
              </w:r>
            </w:hyperlink>
            <w:r w:rsidRPr="00E12E89">
              <w:rPr>
                <w:rFonts w:ascii="Arial" w:hAnsi="Arial" w:cs="Arial"/>
                <w:sz w:val="24"/>
                <w:szCs w:val="24"/>
                <w:lang w:val="pt-BR"/>
              </w:rPr>
              <w:t>)</w:t>
            </w:r>
          </w:p>
        </w:tc>
      </w:tr>
      <w:tr w:rsidR="00C82BA3" w:rsidRPr="008805AA" w:rsidTr="00C82BA3">
        <w:trPr>
          <w:jc w:val="center"/>
        </w:trPr>
        <w:tc>
          <w:tcPr>
            <w:tcW w:w="8530" w:type="dxa"/>
            <w:gridSpan w:val="3"/>
            <w:tcBorders>
              <w:top w:val="single" w:sz="4" w:space="0" w:color="auto"/>
              <w:bottom w:val="single" w:sz="4" w:space="0" w:color="auto"/>
            </w:tcBorders>
            <w:shd w:val="clear" w:color="auto" w:fill="auto"/>
          </w:tcPr>
          <w:p w:rsidR="00AA1F0E" w:rsidRDefault="00C82BA3">
            <w:pPr>
              <w:spacing w:before="120"/>
              <w:rPr>
                <w:rFonts w:ascii="Arial" w:hAnsi="Arial" w:cs="Arial"/>
                <w:sz w:val="24"/>
                <w:szCs w:val="24"/>
                <w:lang w:val="pt-BR"/>
              </w:rPr>
            </w:pPr>
            <w:r w:rsidRPr="00E12E89">
              <w:rPr>
                <w:rFonts w:ascii="Arial" w:hAnsi="Arial" w:cs="Arial"/>
                <w:b/>
                <w:sz w:val="24"/>
                <w:szCs w:val="24"/>
              </w:rPr>
              <w:t>III.</w:t>
            </w:r>
            <w:r w:rsidR="00603924">
              <w:rPr>
                <w:rFonts w:ascii="Arial" w:hAnsi="Arial" w:cs="Arial"/>
                <w:b/>
                <w:sz w:val="24"/>
                <w:szCs w:val="24"/>
              </w:rPr>
              <w:t xml:space="preserve"> Nhóm sữa cô đặc và sữa đặc có đường</w:t>
            </w:r>
            <w:r w:rsidRPr="00E12E89">
              <w:rPr>
                <w:rFonts w:ascii="Arial" w:hAnsi="Arial" w:cs="Arial"/>
                <w:b/>
                <w:sz w:val="24"/>
                <w:szCs w:val="24"/>
              </w:rPr>
              <w:t xml:space="preserve"> </w:t>
            </w:r>
          </w:p>
        </w:tc>
      </w:tr>
      <w:tr w:rsidR="00C82BA3" w:rsidRPr="008805AA" w:rsidTr="00C82BA3">
        <w:trPr>
          <w:jc w:val="center"/>
        </w:trPr>
        <w:tc>
          <w:tcPr>
            <w:tcW w:w="4377" w:type="dxa"/>
            <w:tcBorders>
              <w:top w:val="dotted" w:sz="4" w:space="0" w:color="auto"/>
              <w:bottom w:val="single" w:sz="4" w:space="0" w:color="auto"/>
            </w:tcBorders>
            <w:shd w:val="clear" w:color="auto" w:fill="auto"/>
          </w:tcPr>
          <w:p w:rsidR="009771A4" w:rsidRDefault="00C82BA3" w:rsidP="00EB44C2">
            <w:pPr>
              <w:spacing w:before="120"/>
              <w:jc w:val="both"/>
              <w:rPr>
                <w:rFonts w:ascii="Arial" w:hAnsi="Arial" w:cs="Arial"/>
                <w:sz w:val="24"/>
                <w:szCs w:val="24"/>
              </w:rPr>
            </w:pPr>
            <w:r>
              <w:rPr>
                <w:rFonts w:ascii="Arial" w:hAnsi="Arial" w:cs="Arial"/>
                <w:sz w:val="24"/>
                <w:szCs w:val="24"/>
              </w:rPr>
              <w:t xml:space="preserve">1. </w:t>
            </w:r>
            <w:r w:rsidR="002878D6">
              <w:rPr>
                <w:rFonts w:ascii="Arial" w:hAnsi="Arial" w:cs="Arial"/>
                <w:sz w:val="24"/>
                <w:szCs w:val="24"/>
              </w:rPr>
              <w:t>Hàm lượng protein</w:t>
            </w:r>
            <w:r w:rsidRPr="00E12E89">
              <w:rPr>
                <w:rFonts w:ascii="Arial" w:hAnsi="Arial" w:cs="Arial"/>
                <w:sz w:val="24"/>
                <w:szCs w:val="24"/>
              </w:rPr>
              <w:t xml:space="preserve">, % khối lượng tính theo chất khô không béo </w:t>
            </w:r>
            <w:r w:rsidR="00EB44C2">
              <w:rPr>
                <w:rFonts w:ascii="Arial" w:hAnsi="Arial" w:cs="Arial"/>
                <w:sz w:val="24"/>
                <w:szCs w:val="24"/>
              </w:rPr>
              <w:t xml:space="preserve">của </w:t>
            </w:r>
            <w:r w:rsidRPr="00E12E89">
              <w:rPr>
                <w:rFonts w:ascii="Arial" w:hAnsi="Arial" w:cs="Arial"/>
                <w:sz w:val="24"/>
                <w:szCs w:val="24"/>
              </w:rPr>
              <w:t>sữa</w:t>
            </w:r>
            <w:r w:rsidR="00AF6815">
              <w:rPr>
                <w:rFonts w:ascii="Arial" w:hAnsi="Arial" w:cs="Arial"/>
                <w:sz w:val="24"/>
                <w:szCs w:val="24"/>
                <w:vertAlign w:val="superscript"/>
              </w:rPr>
              <w:t>(</w:t>
            </w:r>
            <w:r w:rsidR="00C91E19">
              <w:rPr>
                <w:rFonts w:ascii="Arial" w:hAnsi="Arial" w:cs="Arial"/>
                <w:sz w:val="24"/>
                <w:szCs w:val="24"/>
                <w:vertAlign w:val="superscript"/>
              </w:rPr>
              <w:t>*</w:t>
            </w:r>
            <w:r w:rsidR="00AF6815">
              <w:rPr>
                <w:rFonts w:ascii="Arial" w:hAnsi="Arial" w:cs="Arial"/>
                <w:sz w:val="24"/>
                <w:szCs w:val="24"/>
                <w:vertAlign w:val="superscript"/>
              </w:rPr>
              <w:t>)</w:t>
            </w:r>
            <w:r w:rsidRPr="00E12E89">
              <w:rPr>
                <w:rFonts w:ascii="Arial" w:hAnsi="Arial" w:cs="Arial"/>
                <w:sz w:val="24"/>
                <w:szCs w:val="24"/>
              </w:rPr>
              <w:t>, không nhỏ hơn</w:t>
            </w:r>
          </w:p>
        </w:tc>
        <w:tc>
          <w:tcPr>
            <w:tcW w:w="1308" w:type="dxa"/>
            <w:tcBorders>
              <w:top w:val="dotted" w:sz="4" w:space="0" w:color="auto"/>
              <w:bottom w:val="single" w:sz="4" w:space="0" w:color="auto"/>
            </w:tcBorders>
            <w:shd w:val="clear" w:color="auto" w:fill="auto"/>
          </w:tcPr>
          <w:p w:rsidR="009771A4" w:rsidRDefault="00C82BA3">
            <w:pPr>
              <w:spacing w:before="120"/>
              <w:jc w:val="center"/>
              <w:rPr>
                <w:rFonts w:ascii="Arial" w:hAnsi="Arial" w:cs="Arial"/>
                <w:sz w:val="24"/>
                <w:szCs w:val="24"/>
              </w:rPr>
            </w:pPr>
            <w:r w:rsidRPr="00E12E89">
              <w:rPr>
                <w:rFonts w:ascii="Arial" w:hAnsi="Arial" w:cs="Arial"/>
                <w:sz w:val="24"/>
                <w:szCs w:val="24"/>
              </w:rPr>
              <w:t>34</w:t>
            </w:r>
          </w:p>
        </w:tc>
        <w:tc>
          <w:tcPr>
            <w:tcW w:w="2845" w:type="dxa"/>
            <w:tcBorders>
              <w:top w:val="dotted" w:sz="4" w:space="0" w:color="auto"/>
              <w:bottom w:val="single" w:sz="4" w:space="0" w:color="auto"/>
            </w:tcBorders>
            <w:shd w:val="clear" w:color="auto" w:fill="auto"/>
          </w:tcPr>
          <w:p w:rsidR="009771A4" w:rsidRDefault="00C82BA3">
            <w:pPr>
              <w:spacing w:before="120"/>
              <w:jc w:val="center"/>
              <w:rPr>
                <w:rFonts w:ascii="Arial" w:hAnsi="Arial" w:cs="Arial"/>
                <w:sz w:val="24"/>
                <w:szCs w:val="24"/>
                <w:lang w:val="pt-BR"/>
              </w:rPr>
            </w:pPr>
            <w:r w:rsidRPr="00E12E89">
              <w:rPr>
                <w:rFonts w:ascii="Arial" w:hAnsi="Arial" w:cs="Arial"/>
                <w:sz w:val="24"/>
                <w:szCs w:val="24"/>
                <w:lang w:val="pt-BR"/>
              </w:rPr>
              <w:t>TCVN 8099-5:2009 (</w:t>
            </w:r>
            <w:hyperlink r:id="rId22" w:history="1">
              <w:r w:rsidRPr="00E12E89">
                <w:rPr>
                  <w:rStyle w:val="Hyperlink"/>
                  <w:rFonts w:ascii="Arial" w:hAnsi="Arial" w:cs="Arial"/>
                  <w:color w:val="auto"/>
                  <w:sz w:val="24"/>
                  <w:szCs w:val="24"/>
                  <w:u w:val="none"/>
                  <w:lang w:val="pt-BR"/>
                </w:rPr>
                <w:t>ISO 8968-5:2001</w:t>
              </w:r>
            </w:hyperlink>
            <w:r w:rsidRPr="00E12E89">
              <w:rPr>
                <w:rFonts w:ascii="Arial" w:hAnsi="Arial" w:cs="Arial"/>
                <w:sz w:val="24"/>
                <w:szCs w:val="24"/>
                <w:lang w:val="pt-BR"/>
              </w:rPr>
              <w:t>)</w:t>
            </w:r>
            <w:r>
              <w:rPr>
                <w:rFonts w:ascii="Arial" w:hAnsi="Arial" w:cs="Arial"/>
                <w:sz w:val="24"/>
                <w:szCs w:val="24"/>
                <w:lang w:val="pt-BR"/>
              </w:rPr>
              <w:t>;</w:t>
            </w:r>
          </w:p>
          <w:p w:rsidR="009771A4" w:rsidRDefault="00C82BA3">
            <w:pPr>
              <w:spacing w:before="120"/>
              <w:jc w:val="center"/>
              <w:rPr>
                <w:rFonts w:ascii="Arial" w:hAnsi="Arial" w:cs="Arial"/>
                <w:sz w:val="24"/>
                <w:szCs w:val="24"/>
                <w:lang w:val="pt-BR"/>
              </w:rPr>
            </w:pPr>
            <w:r w:rsidRPr="00E12E89">
              <w:rPr>
                <w:rFonts w:ascii="Arial" w:hAnsi="Arial" w:cs="Arial"/>
                <w:sz w:val="24"/>
                <w:szCs w:val="24"/>
                <w:lang w:val="pt-BR"/>
              </w:rPr>
              <w:t>TCVN 8099-1:20</w:t>
            </w:r>
            <w:r>
              <w:rPr>
                <w:rFonts w:ascii="Arial" w:hAnsi="Arial" w:cs="Arial"/>
                <w:sz w:val="24"/>
                <w:szCs w:val="24"/>
                <w:lang w:val="pt-BR"/>
              </w:rPr>
              <w:t>15</w:t>
            </w:r>
            <w:r w:rsidRPr="00E12E89">
              <w:rPr>
                <w:rFonts w:ascii="Arial" w:hAnsi="Arial" w:cs="Arial"/>
                <w:sz w:val="24"/>
                <w:szCs w:val="24"/>
                <w:lang w:val="pt-BR"/>
              </w:rPr>
              <w:t xml:space="preserve"> (</w:t>
            </w:r>
            <w:hyperlink r:id="rId23" w:history="1">
              <w:r w:rsidRPr="00E12E89">
                <w:rPr>
                  <w:rStyle w:val="Hyperlink"/>
                  <w:rFonts w:ascii="Arial" w:hAnsi="Arial" w:cs="Arial"/>
                  <w:color w:val="auto"/>
                  <w:sz w:val="24"/>
                  <w:szCs w:val="24"/>
                  <w:u w:val="none"/>
                  <w:lang w:val="pt-BR"/>
                </w:rPr>
                <w:t>ISO 8968-1:201</w:t>
              </w:r>
            </w:hyperlink>
            <w:r>
              <w:t>4</w:t>
            </w:r>
            <w:r w:rsidRPr="00E12E89">
              <w:rPr>
                <w:rFonts w:ascii="Arial" w:hAnsi="Arial" w:cs="Arial"/>
                <w:sz w:val="24"/>
                <w:szCs w:val="24"/>
                <w:lang w:val="pt-BR"/>
              </w:rPr>
              <w:t>)</w:t>
            </w:r>
          </w:p>
          <w:p w:rsidR="009771A4" w:rsidRDefault="00C82BA3">
            <w:pPr>
              <w:spacing w:before="120"/>
              <w:jc w:val="center"/>
              <w:rPr>
                <w:rFonts w:ascii="Arial" w:hAnsi="Arial" w:cs="Arial"/>
                <w:sz w:val="24"/>
                <w:szCs w:val="24"/>
                <w:lang w:val="pt-BR"/>
              </w:rPr>
            </w:pPr>
            <w:r>
              <w:rPr>
                <w:rFonts w:ascii="Arial" w:hAnsi="Arial" w:cs="Arial"/>
                <w:sz w:val="24"/>
                <w:szCs w:val="24"/>
                <w:lang w:val="pt-BR"/>
              </w:rPr>
              <w:t xml:space="preserve">và </w:t>
            </w:r>
          </w:p>
          <w:p w:rsidR="009771A4" w:rsidRDefault="00C82BA3">
            <w:pPr>
              <w:spacing w:before="120"/>
              <w:jc w:val="center"/>
              <w:rPr>
                <w:rFonts w:ascii="Arial" w:hAnsi="Arial" w:cs="Arial"/>
                <w:sz w:val="24"/>
                <w:szCs w:val="24"/>
                <w:lang w:val="pt-BR"/>
              </w:rPr>
            </w:pPr>
            <w:r>
              <w:rPr>
                <w:rFonts w:ascii="Arial" w:hAnsi="Arial" w:cs="Arial"/>
                <w:sz w:val="24"/>
                <w:szCs w:val="24"/>
                <w:lang w:val="pt-BR"/>
              </w:rPr>
              <w:t>TCVN 8099-4</w:t>
            </w:r>
            <w:r w:rsidRPr="00E12E89">
              <w:rPr>
                <w:rFonts w:ascii="Arial" w:hAnsi="Arial" w:cs="Arial"/>
                <w:sz w:val="24"/>
                <w:szCs w:val="24"/>
                <w:lang w:val="pt-BR"/>
              </w:rPr>
              <w:t>:2009 (</w:t>
            </w:r>
            <w:hyperlink r:id="rId24" w:history="1">
              <w:r>
                <w:rPr>
                  <w:rStyle w:val="Hyperlink"/>
                  <w:rFonts w:ascii="Arial" w:hAnsi="Arial" w:cs="Arial"/>
                  <w:color w:val="auto"/>
                  <w:sz w:val="24"/>
                  <w:szCs w:val="24"/>
                  <w:u w:val="none"/>
                  <w:lang w:val="pt-BR"/>
                </w:rPr>
                <w:t>ISO 8968-4</w:t>
              </w:r>
              <w:r w:rsidRPr="00E12E89">
                <w:rPr>
                  <w:rStyle w:val="Hyperlink"/>
                  <w:rFonts w:ascii="Arial" w:hAnsi="Arial" w:cs="Arial"/>
                  <w:color w:val="auto"/>
                  <w:sz w:val="24"/>
                  <w:szCs w:val="24"/>
                  <w:u w:val="none"/>
                  <w:lang w:val="pt-BR"/>
                </w:rPr>
                <w:t>:2001</w:t>
              </w:r>
            </w:hyperlink>
            <w:r w:rsidRPr="00E12E89">
              <w:rPr>
                <w:rFonts w:ascii="Arial" w:hAnsi="Arial" w:cs="Arial"/>
                <w:sz w:val="24"/>
                <w:szCs w:val="24"/>
                <w:lang w:val="pt-BR"/>
              </w:rPr>
              <w:t xml:space="preserve">) </w:t>
            </w:r>
          </w:p>
        </w:tc>
      </w:tr>
    </w:tbl>
    <w:p w:rsidR="00052DE9" w:rsidRPr="00DC48C5" w:rsidRDefault="00DC48C5" w:rsidP="00DC48C5">
      <w:pPr>
        <w:spacing w:before="120" w:line="360" w:lineRule="auto"/>
        <w:rPr>
          <w:rFonts w:ascii="Arial" w:hAnsi="Arial" w:cs="Arial"/>
          <w:i/>
          <w:sz w:val="20"/>
          <w:szCs w:val="20"/>
          <w:lang w:val="pt-BR"/>
        </w:rPr>
      </w:pPr>
      <w:r>
        <w:rPr>
          <w:rFonts w:ascii="Arial" w:hAnsi="Arial" w:cs="Arial"/>
          <w:sz w:val="20"/>
          <w:szCs w:val="20"/>
          <w:lang w:val="pt-BR"/>
        </w:rPr>
        <w:t xml:space="preserve">       </w:t>
      </w:r>
      <w:r w:rsidR="006E6E1B" w:rsidRPr="00DC48C5">
        <w:rPr>
          <w:rFonts w:ascii="Arial" w:hAnsi="Arial" w:cs="Arial"/>
          <w:sz w:val="20"/>
          <w:szCs w:val="20"/>
          <w:lang w:val="pt-BR"/>
        </w:rPr>
        <w:t>C</w:t>
      </w:r>
      <w:r w:rsidR="001A062B" w:rsidRPr="00DC48C5">
        <w:rPr>
          <w:rFonts w:ascii="Arial" w:hAnsi="Arial" w:cs="Arial"/>
          <w:sz w:val="20"/>
          <w:szCs w:val="20"/>
          <w:lang w:val="pt-BR"/>
        </w:rPr>
        <w:t>hú</w:t>
      </w:r>
      <w:r w:rsidR="006E6E1B" w:rsidRPr="00DC48C5">
        <w:rPr>
          <w:rFonts w:ascii="Arial" w:hAnsi="Arial" w:cs="Arial"/>
          <w:sz w:val="20"/>
          <w:szCs w:val="20"/>
          <w:lang w:val="pt-BR"/>
        </w:rPr>
        <w:t xml:space="preserve"> thích</w:t>
      </w:r>
      <w:r w:rsidR="001A062B" w:rsidRPr="00DC48C5">
        <w:rPr>
          <w:rFonts w:ascii="Arial" w:hAnsi="Arial" w:cs="Arial"/>
          <w:sz w:val="20"/>
          <w:szCs w:val="20"/>
          <w:lang w:val="pt-BR"/>
        </w:rPr>
        <w:t xml:space="preserve">: </w:t>
      </w:r>
      <w:r w:rsidR="00AF6815" w:rsidRPr="00DC48C5">
        <w:rPr>
          <w:rFonts w:ascii="Arial" w:hAnsi="Arial" w:cs="Arial"/>
          <w:sz w:val="20"/>
          <w:szCs w:val="20"/>
          <w:vertAlign w:val="superscript"/>
        </w:rPr>
        <w:t>(*)</w:t>
      </w:r>
      <w:r w:rsidR="00DF122D" w:rsidRPr="00DC48C5">
        <w:rPr>
          <w:rFonts w:ascii="Arial" w:hAnsi="Arial" w:cs="Arial"/>
          <w:sz w:val="20"/>
          <w:szCs w:val="20"/>
          <w:vertAlign w:val="superscript"/>
        </w:rPr>
        <w:t xml:space="preserve"> </w:t>
      </w:r>
      <w:r w:rsidR="00275B90" w:rsidRPr="00DC48C5">
        <w:rPr>
          <w:rFonts w:ascii="Arial" w:hAnsi="Arial" w:cs="Arial"/>
          <w:i/>
          <w:sz w:val="20"/>
          <w:szCs w:val="20"/>
          <w:lang w:val="pt-BR"/>
        </w:rPr>
        <w:t xml:space="preserve">Chất khô không béo của sữa </w:t>
      </w:r>
      <w:r w:rsidR="007B27FD" w:rsidRPr="00DC48C5">
        <w:rPr>
          <w:rFonts w:ascii="Arial" w:hAnsi="Arial" w:cs="Arial"/>
          <w:i/>
          <w:sz w:val="20"/>
          <w:szCs w:val="20"/>
          <w:lang w:val="pt-BR"/>
        </w:rPr>
        <w:t>bao gồm nước kết tinh với lactose.</w:t>
      </w:r>
    </w:p>
    <w:p w:rsidR="00625E02" w:rsidRDefault="00625E02" w:rsidP="00C9334A">
      <w:pPr>
        <w:spacing w:before="120" w:line="360" w:lineRule="auto"/>
        <w:jc w:val="center"/>
        <w:rPr>
          <w:rFonts w:ascii="Arial" w:hAnsi="Arial" w:cs="Arial"/>
          <w:sz w:val="24"/>
          <w:szCs w:val="24"/>
        </w:rPr>
      </w:pPr>
    </w:p>
    <w:p w:rsidR="00625E02" w:rsidRDefault="00625E02" w:rsidP="00C9334A">
      <w:pPr>
        <w:spacing w:before="120" w:line="360" w:lineRule="auto"/>
        <w:jc w:val="center"/>
        <w:rPr>
          <w:rFonts w:ascii="Arial" w:hAnsi="Arial" w:cs="Arial"/>
          <w:sz w:val="24"/>
          <w:szCs w:val="24"/>
        </w:rPr>
      </w:pPr>
    </w:p>
    <w:p w:rsidR="003F7545" w:rsidRDefault="003F7545" w:rsidP="00C9334A">
      <w:pPr>
        <w:spacing w:before="120" w:line="360" w:lineRule="auto"/>
        <w:jc w:val="center"/>
        <w:rPr>
          <w:rFonts w:ascii="Arial" w:hAnsi="Arial" w:cs="Arial"/>
          <w:sz w:val="24"/>
          <w:szCs w:val="24"/>
        </w:rPr>
      </w:pPr>
    </w:p>
    <w:p w:rsidR="003F7545" w:rsidRDefault="003F7545" w:rsidP="00C9334A">
      <w:pPr>
        <w:spacing w:before="120" w:line="360" w:lineRule="auto"/>
        <w:jc w:val="center"/>
        <w:rPr>
          <w:rFonts w:ascii="Arial" w:hAnsi="Arial" w:cs="Arial"/>
          <w:sz w:val="24"/>
          <w:szCs w:val="24"/>
        </w:rPr>
      </w:pPr>
    </w:p>
    <w:p w:rsidR="003F7545" w:rsidRDefault="003F7545" w:rsidP="00C9334A">
      <w:pPr>
        <w:spacing w:before="120" w:line="360" w:lineRule="auto"/>
        <w:jc w:val="center"/>
        <w:rPr>
          <w:rFonts w:ascii="Arial" w:hAnsi="Arial" w:cs="Arial"/>
          <w:sz w:val="24"/>
          <w:szCs w:val="24"/>
        </w:rPr>
      </w:pPr>
    </w:p>
    <w:p w:rsidR="003F7545" w:rsidRDefault="003F7545" w:rsidP="00C9334A">
      <w:pPr>
        <w:spacing w:before="120" w:line="360" w:lineRule="auto"/>
        <w:jc w:val="center"/>
        <w:rPr>
          <w:rFonts w:ascii="Arial" w:hAnsi="Arial" w:cs="Arial"/>
          <w:sz w:val="24"/>
          <w:szCs w:val="24"/>
        </w:rPr>
      </w:pPr>
    </w:p>
    <w:p w:rsidR="003F7545" w:rsidRDefault="003F7545" w:rsidP="00C9334A">
      <w:pPr>
        <w:spacing w:before="120" w:line="360" w:lineRule="auto"/>
        <w:jc w:val="center"/>
        <w:rPr>
          <w:rFonts w:ascii="Arial" w:hAnsi="Arial" w:cs="Arial"/>
          <w:sz w:val="24"/>
          <w:szCs w:val="24"/>
        </w:rPr>
      </w:pPr>
    </w:p>
    <w:p w:rsidR="003F7545" w:rsidRDefault="003F7545" w:rsidP="00C9334A">
      <w:pPr>
        <w:spacing w:before="120" w:line="360" w:lineRule="auto"/>
        <w:jc w:val="center"/>
        <w:rPr>
          <w:rFonts w:ascii="Arial" w:hAnsi="Arial" w:cs="Arial"/>
          <w:sz w:val="24"/>
          <w:szCs w:val="24"/>
        </w:rPr>
      </w:pPr>
    </w:p>
    <w:p w:rsidR="003F7545" w:rsidRDefault="003F7545" w:rsidP="00C9334A">
      <w:pPr>
        <w:spacing w:before="120" w:line="360" w:lineRule="auto"/>
        <w:jc w:val="center"/>
        <w:rPr>
          <w:rFonts w:ascii="Arial" w:hAnsi="Arial" w:cs="Arial"/>
          <w:sz w:val="24"/>
          <w:szCs w:val="24"/>
        </w:rPr>
      </w:pPr>
    </w:p>
    <w:p w:rsidR="003F7545" w:rsidRDefault="003F7545" w:rsidP="00C9334A">
      <w:pPr>
        <w:spacing w:before="120" w:line="360" w:lineRule="auto"/>
        <w:jc w:val="center"/>
        <w:rPr>
          <w:rFonts w:ascii="Arial" w:hAnsi="Arial" w:cs="Arial"/>
          <w:sz w:val="24"/>
          <w:szCs w:val="24"/>
        </w:rPr>
      </w:pPr>
    </w:p>
    <w:p w:rsidR="003F7545" w:rsidRDefault="003F7545" w:rsidP="00C9334A">
      <w:pPr>
        <w:spacing w:before="120" w:line="360" w:lineRule="auto"/>
        <w:jc w:val="center"/>
        <w:rPr>
          <w:rFonts w:ascii="Arial" w:hAnsi="Arial" w:cs="Arial"/>
          <w:sz w:val="24"/>
          <w:szCs w:val="24"/>
        </w:rPr>
      </w:pPr>
    </w:p>
    <w:p w:rsidR="00E45D01" w:rsidRDefault="00E45D01" w:rsidP="00C9334A">
      <w:pPr>
        <w:spacing w:before="120" w:line="360" w:lineRule="auto"/>
        <w:jc w:val="center"/>
        <w:rPr>
          <w:rFonts w:ascii="Arial" w:hAnsi="Arial" w:cs="Arial"/>
          <w:sz w:val="24"/>
          <w:szCs w:val="24"/>
        </w:rPr>
      </w:pPr>
    </w:p>
    <w:p w:rsidR="006B6B22" w:rsidRDefault="006B6B22" w:rsidP="00C9334A">
      <w:pPr>
        <w:spacing w:before="120" w:line="360" w:lineRule="auto"/>
        <w:jc w:val="center"/>
        <w:rPr>
          <w:rFonts w:ascii="Arial" w:hAnsi="Arial" w:cs="Arial"/>
          <w:sz w:val="24"/>
          <w:szCs w:val="24"/>
        </w:rPr>
      </w:pPr>
    </w:p>
    <w:p w:rsidR="00625E02" w:rsidRPr="008805AA" w:rsidRDefault="00625E02" w:rsidP="00625E02">
      <w:pPr>
        <w:spacing w:before="120" w:line="360" w:lineRule="auto"/>
        <w:jc w:val="center"/>
        <w:rPr>
          <w:rFonts w:ascii="Arial" w:hAnsi="Arial" w:cs="Arial"/>
          <w:b/>
          <w:sz w:val="24"/>
          <w:szCs w:val="24"/>
        </w:rPr>
      </w:pPr>
      <w:r w:rsidRPr="008805AA">
        <w:rPr>
          <w:rFonts w:ascii="Arial" w:hAnsi="Arial" w:cs="Arial"/>
          <w:b/>
          <w:sz w:val="24"/>
          <w:szCs w:val="24"/>
        </w:rPr>
        <w:lastRenderedPageBreak/>
        <w:t>Phụ lục II</w:t>
      </w:r>
    </w:p>
    <w:p w:rsidR="00861B95" w:rsidRDefault="00946644">
      <w:pPr>
        <w:spacing w:before="120" w:line="360" w:lineRule="auto"/>
        <w:jc w:val="center"/>
        <w:rPr>
          <w:rFonts w:ascii="Arial" w:hAnsi="Arial" w:cs="Arial"/>
          <w:b/>
          <w:sz w:val="24"/>
          <w:szCs w:val="24"/>
        </w:rPr>
      </w:pPr>
      <w:r>
        <w:rPr>
          <w:rFonts w:ascii="Arial" w:hAnsi="Arial" w:cs="Arial"/>
          <w:b/>
          <w:sz w:val="24"/>
          <w:szCs w:val="24"/>
        </w:rPr>
        <w:t xml:space="preserve">GIỚI HẠN TỐI ĐA </w:t>
      </w:r>
      <w:r w:rsidR="00ED5EB6">
        <w:rPr>
          <w:rFonts w:ascii="Arial" w:hAnsi="Arial" w:cs="Arial"/>
          <w:b/>
          <w:sz w:val="24"/>
          <w:szCs w:val="24"/>
        </w:rPr>
        <w:t xml:space="preserve">CÁC CHẤT Ô NHIỄM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29"/>
        <w:gridCol w:w="1971"/>
        <w:gridCol w:w="3188"/>
      </w:tblGrid>
      <w:tr w:rsidR="008965ED" w:rsidRPr="004F2829" w:rsidTr="0051719E">
        <w:trPr>
          <w:tblHeader/>
          <w:jc w:val="center"/>
        </w:trPr>
        <w:tc>
          <w:tcPr>
            <w:tcW w:w="2223" w:type="pct"/>
            <w:tcBorders>
              <w:bottom w:val="single" w:sz="4" w:space="0" w:color="auto"/>
            </w:tcBorders>
            <w:shd w:val="clear" w:color="auto" w:fill="auto"/>
          </w:tcPr>
          <w:p w:rsidR="009771A4" w:rsidRDefault="008965ED">
            <w:pPr>
              <w:ind w:right="-57"/>
              <w:jc w:val="center"/>
              <w:rPr>
                <w:rFonts w:ascii="Arial" w:hAnsi="Arial" w:cs="Arial"/>
                <w:b/>
                <w:spacing w:val="5"/>
                <w:sz w:val="24"/>
                <w:szCs w:val="24"/>
              </w:rPr>
            </w:pPr>
            <w:r w:rsidRPr="00E12E89">
              <w:rPr>
                <w:rFonts w:ascii="Arial" w:hAnsi="Arial" w:cs="Arial"/>
                <w:b/>
                <w:sz w:val="24"/>
                <w:szCs w:val="24"/>
              </w:rPr>
              <w:t>Tên chỉ tiêu</w:t>
            </w:r>
          </w:p>
        </w:tc>
        <w:tc>
          <w:tcPr>
            <w:tcW w:w="1061" w:type="pct"/>
            <w:tcBorders>
              <w:bottom w:val="single" w:sz="4" w:space="0" w:color="auto"/>
            </w:tcBorders>
            <w:shd w:val="clear" w:color="auto" w:fill="auto"/>
          </w:tcPr>
          <w:p w:rsidR="009771A4" w:rsidRPr="00706FDE" w:rsidRDefault="002A6AEF" w:rsidP="00706FDE">
            <w:pPr>
              <w:ind w:right="-57"/>
              <w:jc w:val="center"/>
              <w:rPr>
                <w:rFonts w:ascii="Arial" w:hAnsi="Arial" w:cs="Arial"/>
                <w:b/>
                <w:sz w:val="24"/>
                <w:szCs w:val="24"/>
              </w:rPr>
            </w:pPr>
            <w:r>
              <w:rPr>
                <w:rFonts w:ascii="Arial" w:hAnsi="Arial" w:cs="Arial"/>
                <w:b/>
                <w:sz w:val="24"/>
                <w:szCs w:val="24"/>
              </w:rPr>
              <w:t xml:space="preserve">Giới hạn </w:t>
            </w:r>
            <w:r w:rsidR="008965ED" w:rsidRPr="00E12E89">
              <w:rPr>
                <w:rFonts w:ascii="Arial" w:hAnsi="Arial" w:cs="Arial"/>
                <w:b/>
                <w:sz w:val="24"/>
                <w:szCs w:val="24"/>
              </w:rPr>
              <w:t>tối đa</w:t>
            </w:r>
            <w:r w:rsidR="00735768">
              <w:rPr>
                <w:rFonts w:ascii="Arial" w:hAnsi="Arial" w:cs="Arial"/>
                <w:b/>
                <w:sz w:val="24"/>
                <w:szCs w:val="24"/>
              </w:rPr>
              <w:t xml:space="preserve"> cho phép</w:t>
            </w:r>
          </w:p>
        </w:tc>
        <w:tc>
          <w:tcPr>
            <w:tcW w:w="1716" w:type="pct"/>
            <w:tcBorders>
              <w:bottom w:val="single" w:sz="4" w:space="0" w:color="auto"/>
            </w:tcBorders>
            <w:shd w:val="clear" w:color="auto" w:fill="auto"/>
          </w:tcPr>
          <w:p w:rsidR="009771A4" w:rsidRDefault="008965ED">
            <w:pPr>
              <w:ind w:right="-57"/>
              <w:jc w:val="center"/>
              <w:rPr>
                <w:rFonts w:ascii="Arial" w:hAnsi="Arial" w:cs="Arial"/>
                <w:b/>
                <w:spacing w:val="5"/>
                <w:sz w:val="24"/>
                <w:szCs w:val="24"/>
              </w:rPr>
            </w:pPr>
            <w:r w:rsidRPr="00E12E89">
              <w:rPr>
                <w:rFonts w:ascii="Arial" w:hAnsi="Arial" w:cs="Arial"/>
                <w:b/>
                <w:sz w:val="24"/>
                <w:szCs w:val="24"/>
              </w:rPr>
              <w:t>Phương pháp thử</w:t>
            </w:r>
          </w:p>
        </w:tc>
      </w:tr>
      <w:tr w:rsidR="008965ED" w:rsidRPr="004F2829" w:rsidTr="0051719E">
        <w:trPr>
          <w:jc w:val="center"/>
        </w:trPr>
        <w:tc>
          <w:tcPr>
            <w:tcW w:w="5000" w:type="pct"/>
            <w:gridSpan w:val="3"/>
            <w:tcBorders>
              <w:bottom w:val="dotted" w:sz="4" w:space="0" w:color="auto"/>
            </w:tcBorders>
            <w:shd w:val="clear" w:color="auto" w:fill="auto"/>
          </w:tcPr>
          <w:p w:rsidR="009771A4" w:rsidRDefault="008965ED">
            <w:pPr>
              <w:ind w:right="-57"/>
              <w:jc w:val="both"/>
              <w:rPr>
                <w:rFonts w:ascii="Arial" w:hAnsi="Arial" w:cs="Arial"/>
                <w:sz w:val="24"/>
                <w:szCs w:val="24"/>
              </w:rPr>
            </w:pPr>
            <w:r w:rsidRPr="00E12E89">
              <w:rPr>
                <w:rFonts w:ascii="Arial" w:hAnsi="Arial" w:cs="Arial"/>
                <w:b/>
                <w:sz w:val="24"/>
                <w:szCs w:val="24"/>
              </w:rPr>
              <w:t xml:space="preserve">I. Kim loại nặng </w:t>
            </w:r>
          </w:p>
        </w:tc>
      </w:tr>
      <w:tr w:rsidR="008965ED" w:rsidRPr="00FC436B" w:rsidTr="0051719E">
        <w:trPr>
          <w:jc w:val="center"/>
        </w:trPr>
        <w:tc>
          <w:tcPr>
            <w:tcW w:w="2223" w:type="pct"/>
            <w:tcBorders>
              <w:top w:val="dotted" w:sz="4" w:space="0" w:color="auto"/>
              <w:bottom w:val="dotted" w:sz="4" w:space="0" w:color="auto"/>
            </w:tcBorders>
            <w:shd w:val="clear" w:color="auto" w:fill="auto"/>
          </w:tcPr>
          <w:p w:rsidR="009771A4" w:rsidRDefault="008965ED">
            <w:pPr>
              <w:ind w:right="-57"/>
              <w:jc w:val="both"/>
              <w:rPr>
                <w:rFonts w:ascii="Arial" w:hAnsi="Arial" w:cs="Arial"/>
                <w:spacing w:val="-2"/>
                <w:sz w:val="24"/>
                <w:szCs w:val="24"/>
              </w:rPr>
            </w:pPr>
            <w:r>
              <w:rPr>
                <w:rFonts w:ascii="Arial" w:hAnsi="Arial" w:cs="Arial"/>
                <w:spacing w:val="-2"/>
                <w:sz w:val="24"/>
                <w:szCs w:val="24"/>
              </w:rPr>
              <w:t>1. Chì, mg/kg đối với các sả</w:t>
            </w:r>
            <w:r w:rsidR="000836D7">
              <w:rPr>
                <w:rFonts w:ascii="Arial" w:hAnsi="Arial" w:cs="Arial"/>
                <w:spacing w:val="-2"/>
                <w:sz w:val="24"/>
                <w:szCs w:val="24"/>
              </w:rPr>
              <w:t xml:space="preserve">n </w:t>
            </w:r>
            <w:r w:rsidR="00F662A2">
              <w:rPr>
                <w:rFonts w:ascii="Arial" w:hAnsi="Arial" w:cs="Arial"/>
                <w:spacing w:val="-2"/>
                <w:sz w:val="24"/>
                <w:szCs w:val="24"/>
              </w:rPr>
              <w:t>phẩm được quy định tại khoản 4.6</w:t>
            </w:r>
            <w:r w:rsidR="000836D7">
              <w:rPr>
                <w:rFonts w:ascii="Arial" w:hAnsi="Arial" w:cs="Arial"/>
                <w:spacing w:val="-2"/>
                <w:sz w:val="24"/>
                <w:szCs w:val="24"/>
              </w:rPr>
              <w:t xml:space="preserve"> đến 4</w:t>
            </w:r>
            <w:r w:rsidR="00F662A2">
              <w:rPr>
                <w:rFonts w:ascii="Arial" w:hAnsi="Arial" w:cs="Arial"/>
                <w:spacing w:val="-2"/>
                <w:sz w:val="24"/>
                <w:szCs w:val="24"/>
              </w:rPr>
              <w:t>.9</w:t>
            </w:r>
            <w:r>
              <w:rPr>
                <w:rFonts w:ascii="Arial" w:hAnsi="Arial" w:cs="Arial"/>
                <w:spacing w:val="-2"/>
                <w:sz w:val="24"/>
                <w:szCs w:val="24"/>
              </w:rPr>
              <w:t>, hoặc mg/kg sản phẩm đã pha để sử dụng ngay đối với các sản phẩm</w:t>
            </w:r>
            <w:r>
              <w:rPr>
                <w:rFonts w:ascii="Arial" w:hAnsi="Arial" w:cs="Arial"/>
                <w:color w:val="FF0000"/>
                <w:spacing w:val="-2"/>
                <w:sz w:val="24"/>
                <w:szCs w:val="24"/>
              </w:rPr>
              <w:t xml:space="preserve"> </w:t>
            </w:r>
            <w:r w:rsidR="00C6467B">
              <w:rPr>
                <w:rFonts w:ascii="Arial" w:hAnsi="Arial" w:cs="Arial"/>
                <w:spacing w:val="-2"/>
                <w:sz w:val="24"/>
                <w:szCs w:val="24"/>
              </w:rPr>
              <w:t>được quy định tại khoản 4.</w:t>
            </w:r>
            <w:r w:rsidR="00F662A2">
              <w:rPr>
                <w:rFonts w:ascii="Arial" w:hAnsi="Arial" w:cs="Arial"/>
                <w:spacing w:val="-2"/>
                <w:sz w:val="24"/>
                <w:szCs w:val="24"/>
              </w:rPr>
              <w:t>10</w:t>
            </w:r>
          </w:p>
        </w:tc>
        <w:tc>
          <w:tcPr>
            <w:tcW w:w="1061" w:type="pct"/>
            <w:tcBorders>
              <w:top w:val="dotted" w:sz="4" w:space="0" w:color="auto"/>
              <w:bottom w:val="dotted" w:sz="4" w:space="0" w:color="auto"/>
            </w:tcBorders>
            <w:shd w:val="clear" w:color="auto" w:fill="auto"/>
          </w:tcPr>
          <w:p w:rsidR="009771A4" w:rsidRDefault="008965ED">
            <w:pPr>
              <w:ind w:right="-57"/>
              <w:jc w:val="center"/>
              <w:rPr>
                <w:rFonts w:ascii="Arial" w:hAnsi="Arial" w:cs="Arial"/>
                <w:sz w:val="24"/>
                <w:szCs w:val="24"/>
              </w:rPr>
            </w:pPr>
            <w:r>
              <w:rPr>
                <w:rFonts w:ascii="Arial" w:hAnsi="Arial" w:cs="Arial"/>
                <w:sz w:val="24"/>
                <w:szCs w:val="24"/>
              </w:rPr>
              <w:t>0,02</w:t>
            </w:r>
          </w:p>
        </w:tc>
        <w:tc>
          <w:tcPr>
            <w:tcW w:w="1716" w:type="pct"/>
            <w:tcBorders>
              <w:top w:val="dotted" w:sz="4" w:space="0" w:color="auto"/>
              <w:bottom w:val="dotted" w:sz="4" w:space="0" w:color="auto"/>
            </w:tcBorders>
            <w:shd w:val="clear" w:color="auto" w:fill="auto"/>
          </w:tcPr>
          <w:p w:rsidR="009771A4" w:rsidRDefault="008965ED">
            <w:pPr>
              <w:ind w:right="-57"/>
              <w:rPr>
                <w:rFonts w:ascii="Arial" w:hAnsi="Arial" w:cs="Arial"/>
                <w:sz w:val="24"/>
                <w:szCs w:val="24"/>
              </w:rPr>
            </w:pPr>
            <w:r>
              <w:rPr>
                <w:rFonts w:ascii="Arial" w:hAnsi="Arial" w:cs="Arial"/>
                <w:sz w:val="24"/>
                <w:szCs w:val="24"/>
              </w:rPr>
              <w:t>TCVN 7933:2009  (ISO/TS 6733:2006);</w:t>
            </w:r>
          </w:p>
          <w:p w:rsidR="009771A4" w:rsidRDefault="008965ED">
            <w:pPr>
              <w:ind w:right="-57"/>
              <w:rPr>
                <w:rFonts w:ascii="Arial" w:hAnsi="Arial" w:cs="Arial"/>
                <w:sz w:val="24"/>
                <w:szCs w:val="24"/>
              </w:rPr>
            </w:pPr>
            <w:r>
              <w:rPr>
                <w:rFonts w:ascii="Arial" w:hAnsi="Arial" w:cs="Arial"/>
                <w:sz w:val="24"/>
                <w:szCs w:val="24"/>
              </w:rPr>
              <w:t>TCVN 7929:2008   (EN 14083:2003);</w:t>
            </w:r>
          </w:p>
          <w:p w:rsidR="009771A4" w:rsidRDefault="008965ED">
            <w:pPr>
              <w:ind w:right="-57"/>
              <w:rPr>
                <w:rFonts w:ascii="Arial" w:hAnsi="Arial" w:cs="Arial"/>
                <w:sz w:val="24"/>
                <w:szCs w:val="24"/>
              </w:rPr>
            </w:pPr>
            <w:r>
              <w:rPr>
                <w:rFonts w:ascii="Arial" w:hAnsi="Arial" w:cs="Arial"/>
                <w:sz w:val="24"/>
                <w:szCs w:val="24"/>
              </w:rPr>
              <w:t>TCVN 7602:2007;</w:t>
            </w:r>
          </w:p>
          <w:p w:rsidR="009771A4" w:rsidRDefault="008965ED">
            <w:pPr>
              <w:ind w:right="-57"/>
              <w:rPr>
                <w:rFonts w:ascii="Arial" w:hAnsi="Arial" w:cs="Arial"/>
                <w:sz w:val="24"/>
                <w:szCs w:val="24"/>
              </w:rPr>
            </w:pPr>
            <w:r w:rsidRPr="005B5171">
              <w:rPr>
                <w:rFonts w:ascii="Arial" w:hAnsi="Arial" w:cs="Arial"/>
                <w:sz w:val="24"/>
                <w:szCs w:val="24"/>
              </w:rPr>
              <w:t>TCVN 8126:2009</w:t>
            </w:r>
            <w:r>
              <w:rPr>
                <w:rFonts w:ascii="Arial" w:hAnsi="Arial" w:cs="Arial"/>
                <w:sz w:val="24"/>
                <w:szCs w:val="24"/>
              </w:rPr>
              <w:t>;</w:t>
            </w:r>
          </w:p>
          <w:p w:rsidR="009771A4" w:rsidRDefault="008965ED">
            <w:pPr>
              <w:ind w:right="-57"/>
              <w:rPr>
                <w:rFonts w:ascii="Arial" w:hAnsi="Arial" w:cs="Arial"/>
                <w:sz w:val="24"/>
                <w:szCs w:val="24"/>
              </w:rPr>
            </w:pPr>
            <w:r w:rsidRPr="005B5171">
              <w:rPr>
                <w:rFonts w:ascii="Arial" w:hAnsi="Arial" w:cs="Arial"/>
                <w:sz w:val="24"/>
                <w:szCs w:val="24"/>
              </w:rPr>
              <w:t>TCVN 10643:2014</w:t>
            </w:r>
            <w:r>
              <w:rPr>
                <w:rFonts w:ascii="Arial" w:hAnsi="Arial" w:cs="Arial"/>
                <w:sz w:val="24"/>
                <w:szCs w:val="24"/>
              </w:rPr>
              <w:t>;</w:t>
            </w:r>
          </w:p>
          <w:p w:rsidR="009771A4" w:rsidRDefault="008965ED">
            <w:pPr>
              <w:ind w:right="-57"/>
              <w:rPr>
                <w:rFonts w:ascii="Arial" w:hAnsi="Arial" w:cs="Arial"/>
                <w:sz w:val="24"/>
                <w:szCs w:val="24"/>
              </w:rPr>
            </w:pPr>
            <w:r w:rsidRPr="005B5171">
              <w:rPr>
                <w:rFonts w:ascii="Arial" w:hAnsi="Arial" w:cs="Arial"/>
                <w:sz w:val="24"/>
                <w:szCs w:val="24"/>
              </w:rPr>
              <w:t>TCVN 10912:2015</w:t>
            </w:r>
          </w:p>
          <w:p w:rsidR="009771A4" w:rsidRDefault="008965ED">
            <w:pPr>
              <w:ind w:right="-57"/>
              <w:rPr>
                <w:rFonts w:ascii="Arial" w:hAnsi="Arial" w:cs="Arial"/>
                <w:spacing w:val="5"/>
                <w:sz w:val="24"/>
                <w:szCs w:val="24"/>
              </w:rPr>
            </w:pPr>
            <w:r w:rsidRPr="005B5171">
              <w:rPr>
                <w:rFonts w:ascii="Arial" w:hAnsi="Arial" w:cs="Arial"/>
                <w:sz w:val="24"/>
                <w:szCs w:val="24"/>
              </w:rPr>
              <w:t>(EN 15763:2009)</w:t>
            </w:r>
          </w:p>
        </w:tc>
      </w:tr>
      <w:tr w:rsidR="008965ED" w:rsidRPr="00FC436B" w:rsidTr="0051719E">
        <w:trPr>
          <w:jc w:val="center"/>
        </w:trPr>
        <w:tc>
          <w:tcPr>
            <w:tcW w:w="2223" w:type="pct"/>
            <w:tcBorders>
              <w:top w:val="dotted" w:sz="4" w:space="0" w:color="auto"/>
              <w:bottom w:val="dotted" w:sz="4" w:space="0" w:color="auto"/>
            </w:tcBorders>
            <w:shd w:val="clear" w:color="auto" w:fill="auto"/>
          </w:tcPr>
          <w:p w:rsidR="009771A4" w:rsidRDefault="008965ED">
            <w:pPr>
              <w:ind w:right="-57"/>
              <w:jc w:val="both"/>
              <w:rPr>
                <w:rFonts w:ascii="Arial" w:hAnsi="Arial" w:cs="Arial"/>
                <w:sz w:val="24"/>
                <w:szCs w:val="24"/>
              </w:rPr>
            </w:pPr>
            <w:r>
              <w:rPr>
                <w:rFonts w:ascii="Arial" w:hAnsi="Arial" w:cs="Arial"/>
                <w:sz w:val="24"/>
                <w:szCs w:val="24"/>
              </w:rPr>
              <w:t>2. Thiếc (đối với sản phẩm đựng trong bao bì tráng thiếc), mg/kg</w:t>
            </w:r>
          </w:p>
        </w:tc>
        <w:tc>
          <w:tcPr>
            <w:tcW w:w="1061" w:type="pct"/>
            <w:tcBorders>
              <w:top w:val="dotted" w:sz="4" w:space="0" w:color="auto"/>
              <w:bottom w:val="dotted" w:sz="4" w:space="0" w:color="auto"/>
            </w:tcBorders>
            <w:shd w:val="clear" w:color="auto" w:fill="auto"/>
          </w:tcPr>
          <w:p w:rsidR="009771A4" w:rsidRDefault="008965ED">
            <w:pPr>
              <w:ind w:right="-57"/>
              <w:jc w:val="center"/>
              <w:rPr>
                <w:rFonts w:ascii="Arial" w:hAnsi="Arial" w:cs="Arial"/>
                <w:sz w:val="24"/>
                <w:szCs w:val="24"/>
              </w:rPr>
            </w:pPr>
            <w:r>
              <w:rPr>
                <w:rFonts w:ascii="Arial" w:hAnsi="Arial" w:cs="Arial"/>
                <w:sz w:val="24"/>
                <w:szCs w:val="24"/>
              </w:rPr>
              <w:t>250</w:t>
            </w:r>
          </w:p>
        </w:tc>
        <w:tc>
          <w:tcPr>
            <w:tcW w:w="1716" w:type="pct"/>
            <w:tcBorders>
              <w:top w:val="dotted" w:sz="4" w:space="0" w:color="auto"/>
              <w:bottom w:val="dotted" w:sz="4" w:space="0" w:color="auto"/>
            </w:tcBorders>
            <w:shd w:val="clear" w:color="auto" w:fill="auto"/>
          </w:tcPr>
          <w:p w:rsidR="009771A4" w:rsidRDefault="008965ED">
            <w:pPr>
              <w:ind w:right="-57"/>
              <w:rPr>
                <w:rFonts w:ascii="Arial" w:hAnsi="Arial" w:cs="Arial"/>
                <w:sz w:val="24"/>
                <w:szCs w:val="24"/>
                <w:lang w:val="pt-BR"/>
              </w:rPr>
            </w:pPr>
            <w:r>
              <w:rPr>
                <w:rFonts w:ascii="Arial" w:hAnsi="Arial" w:cs="Arial"/>
                <w:sz w:val="24"/>
                <w:szCs w:val="24"/>
                <w:lang w:val="pt-BR"/>
              </w:rPr>
              <w:t xml:space="preserve">TCVN 7730:2007 </w:t>
            </w:r>
            <w:r>
              <w:rPr>
                <w:rFonts w:ascii="Arial" w:hAnsi="Arial" w:cs="Arial"/>
                <w:spacing w:val="-4"/>
                <w:sz w:val="24"/>
                <w:szCs w:val="24"/>
                <w:lang w:val="pt-BR"/>
              </w:rPr>
              <w:t>(ISO/TS 9941:2005);</w:t>
            </w:r>
            <w:r>
              <w:rPr>
                <w:rFonts w:ascii="Arial" w:hAnsi="Arial" w:cs="Arial"/>
                <w:sz w:val="24"/>
                <w:szCs w:val="24"/>
                <w:lang w:val="pt-BR"/>
              </w:rPr>
              <w:t xml:space="preserve"> TCVN 8110:2009  (</w:t>
            </w:r>
            <w:hyperlink r:id="rId25" w:history="1">
              <w:r>
                <w:rPr>
                  <w:rFonts w:ascii="Arial" w:hAnsi="Arial" w:cs="Arial"/>
                  <w:sz w:val="24"/>
                  <w:szCs w:val="24"/>
                  <w:lang w:val="pt-BR"/>
                </w:rPr>
                <w:t>ISO 14377:2002</w:t>
              </w:r>
            </w:hyperlink>
            <w:r>
              <w:rPr>
                <w:rFonts w:ascii="Arial" w:hAnsi="Arial" w:cs="Arial"/>
                <w:sz w:val="24"/>
                <w:szCs w:val="24"/>
                <w:lang w:val="pt-BR"/>
              </w:rPr>
              <w:t>); TCVN 7788:2007;</w:t>
            </w:r>
          </w:p>
          <w:p w:rsidR="009771A4" w:rsidRDefault="008965ED">
            <w:pPr>
              <w:ind w:right="-57"/>
              <w:rPr>
                <w:rFonts w:ascii="Arial" w:hAnsi="Arial" w:cs="Arial"/>
                <w:sz w:val="24"/>
                <w:szCs w:val="24"/>
                <w:lang w:val="pt-BR"/>
              </w:rPr>
            </w:pPr>
            <w:r w:rsidRPr="005B5171">
              <w:rPr>
                <w:rFonts w:ascii="Arial" w:hAnsi="Arial" w:cs="Arial"/>
                <w:sz w:val="24"/>
                <w:szCs w:val="24"/>
                <w:lang w:val="pt-BR"/>
              </w:rPr>
              <w:t>TCVN 10913:2015 (EN 15764:2009)</w:t>
            </w:r>
            <w:r>
              <w:rPr>
                <w:rFonts w:ascii="Arial" w:hAnsi="Arial" w:cs="Arial"/>
                <w:sz w:val="24"/>
                <w:szCs w:val="24"/>
                <w:lang w:val="pt-BR"/>
              </w:rPr>
              <w:t>;</w:t>
            </w:r>
          </w:p>
          <w:p w:rsidR="009771A4" w:rsidRDefault="008965ED">
            <w:pPr>
              <w:ind w:right="-57"/>
              <w:rPr>
                <w:rFonts w:ascii="Arial" w:hAnsi="Arial" w:cs="Arial"/>
                <w:sz w:val="24"/>
                <w:szCs w:val="24"/>
                <w:lang w:val="pt-BR"/>
              </w:rPr>
            </w:pPr>
            <w:r w:rsidRPr="005B5171">
              <w:rPr>
                <w:rFonts w:ascii="Arial" w:hAnsi="Arial" w:cs="Arial"/>
                <w:sz w:val="24"/>
                <w:szCs w:val="24"/>
                <w:lang w:val="pt-BR"/>
              </w:rPr>
              <w:t>TCVN 10914:2015 (EN 15765:2009)</w:t>
            </w:r>
          </w:p>
        </w:tc>
      </w:tr>
      <w:tr w:rsidR="008965ED" w:rsidRPr="00FC436B" w:rsidTr="0051719E">
        <w:trPr>
          <w:jc w:val="center"/>
        </w:trPr>
        <w:tc>
          <w:tcPr>
            <w:tcW w:w="2223" w:type="pct"/>
            <w:tcBorders>
              <w:top w:val="dotted" w:sz="4" w:space="0" w:color="auto"/>
              <w:bottom w:val="dotted" w:sz="4" w:space="0" w:color="auto"/>
            </w:tcBorders>
            <w:shd w:val="clear" w:color="auto" w:fill="auto"/>
          </w:tcPr>
          <w:p w:rsidR="009771A4" w:rsidRDefault="008965ED">
            <w:pPr>
              <w:ind w:right="-57"/>
              <w:jc w:val="both"/>
              <w:rPr>
                <w:rFonts w:ascii="Arial" w:hAnsi="Arial" w:cs="Arial"/>
                <w:sz w:val="24"/>
                <w:szCs w:val="24"/>
              </w:rPr>
            </w:pPr>
            <w:r>
              <w:rPr>
                <w:rFonts w:ascii="Arial" w:hAnsi="Arial" w:cs="Arial"/>
                <w:sz w:val="24"/>
                <w:szCs w:val="24"/>
              </w:rPr>
              <w:t>3. Arsen, mg/kg</w:t>
            </w:r>
          </w:p>
        </w:tc>
        <w:tc>
          <w:tcPr>
            <w:tcW w:w="1061" w:type="pct"/>
            <w:tcBorders>
              <w:top w:val="dotted" w:sz="4" w:space="0" w:color="auto"/>
              <w:bottom w:val="dotted" w:sz="4" w:space="0" w:color="auto"/>
            </w:tcBorders>
            <w:shd w:val="clear" w:color="auto" w:fill="auto"/>
          </w:tcPr>
          <w:p w:rsidR="009771A4" w:rsidRDefault="008965ED">
            <w:pPr>
              <w:ind w:right="-57"/>
              <w:jc w:val="center"/>
              <w:rPr>
                <w:rFonts w:ascii="Arial" w:hAnsi="Arial" w:cs="Arial"/>
                <w:sz w:val="24"/>
                <w:szCs w:val="24"/>
              </w:rPr>
            </w:pPr>
            <w:r>
              <w:rPr>
                <w:rFonts w:ascii="Arial" w:hAnsi="Arial" w:cs="Arial"/>
                <w:sz w:val="24"/>
                <w:szCs w:val="24"/>
              </w:rPr>
              <w:t>0,5</w:t>
            </w:r>
          </w:p>
        </w:tc>
        <w:tc>
          <w:tcPr>
            <w:tcW w:w="1716" w:type="pct"/>
            <w:tcBorders>
              <w:top w:val="dotted" w:sz="4" w:space="0" w:color="auto"/>
              <w:bottom w:val="dotted" w:sz="4" w:space="0" w:color="auto"/>
            </w:tcBorders>
            <w:shd w:val="clear" w:color="auto" w:fill="auto"/>
          </w:tcPr>
          <w:p w:rsidR="009771A4" w:rsidRDefault="008965ED">
            <w:pPr>
              <w:ind w:right="-57"/>
              <w:rPr>
                <w:rFonts w:ascii="Arial" w:hAnsi="Arial" w:cs="Arial"/>
                <w:sz w:val="24"/>
                <w:szCs w:val="24"/>
              </w:rPr>
            </w:pPr>
            <w:r>
              <w:rPr>
                <w:rFonts w:ascii="Arial" w:hAnsi="Arial" w:cs="Arial"/>
                <w:sz w:val="24"/>
                <w:szCs w:val="24"/>
              </w:rPr>
              <w:t>TCVN 7601:2007;</w:t>
            </w:r>
          </w:p>
          <w:p w:rsidR="009771A4" w:rsidRDefault="008965ED">
            <w:pPr>
              <w:ind w:right="-57"/>
              <w:rPr>
                <w:rFonts w:ascii="Arial" w:hAnsi="Arial"/>
                <w:sz w:val="24"/>
                <w:szCs w:val="24"/>
                <w:lang w:val="cs-CZ"/>
              </w:rPr>
            </w:pPr>
            <w:r>
              <w:rPr>
                <w:rFonts w:ascii="Arial" w:hAnsi="Arial"/>
                <w:sz w:val="24"/>
                <w:szCs w:val="24"/>
                <w:lang w:val="cs-CZ"/>
              </w:rPr>
              <w:t>TCVN 8427:2010 (EN 14546:2005);</w:t>
            </w:r>
          </w:p>
          <w:p w:rsidR="009771A4" w:rsidRDefault="008965ED">
            <w:pPr>
              <w:ind w:right="-57"/>
              <w:rPr>
                <w:rFonts w:ascii="Arial" w:hAnsi="Arial"/>
                <w:bCs/>
                <w:sz w:val="24"/>
                <w:szCs w:val="24"/>
              </w:rPr>
            </w:pPr>
            <w:r>
              <w:rPr>
                <w:rFonts w:ascii="Arial" w:hAnsi="Arial"/>
                <w:bCs/>
                <w:sz w:val="24"/>
                <w:szCs w:val="24"/>
              </w:rPr>
              <w:t>TCVN 9521:2012 (EN 14627:2005);</w:t>
            </w:r>
          </w:p>
          <w:p w:rsidR="009771A4" w:rsidRDefault="008965ED">
            <w:pPr>
              <w:ind w:right="-57"/>
              <w:rPr>
                <w:rFonts w:ascii="Arial" w:hAnsi="Arial" w:cs="Arial"/>
                <w:sz w:val="24"/>
                <w:szCs w:val="24"/>
              </w:rPr>
            </w:pPr>
            <w:r w:rsidRPr="005B5171">
              <w:rPr>
                <w:rFonts w:ascii="Arial" w:hAnsi="Arial"/>
                <w:sz w:val="24"/>
                <w:szCs w:val="24"/>
              </w:rPr>
              <w:t>TCVN 10912:2015 (EN 15763:2009)</w:t>
            </w:r>
          </w:p>
          <w:p w:rsidR="009771A4" w:rsidRDefault="009771A4">
            <w:pPr>
              <w:ind w:right="-57"/>
              <w:rPr>
                <w:rFonts w:ascii="Arial" w:hAnsi="Arial" w:cs="Arial"/>
                <w:sz w:val="24"/>
                <w:szCs w:val="24"/>
              </w:rPr>
            </w:pPr>
          </w:p>
        </w:tc>
      </w:tr>
      <w:tr w:rsidR="008965ED" w:rsidRPr="00FC436B" w:rsidTr="0051719E">
        <w:trPr>
          <w:jc w:val="center"/>
        </w:trPr>
        <w:tc>
          <w:tcPr>
            <w:tcW w:w="2223" w:type="pct"/>
            <w:tcBorders>
              <w:top w:val="dotted" w:sz="4" w:space="0" w:color="auto"/>
              <w:bottom w:val="dotted" w:sz="4" w:space="0" w:color="auto"/>
            </w:tcBorders>
            <w:shd w:val="clear" w:color="auto" w:fill="auto"/>
          </w:tcPr>
          <w:p w:rsidR="009771A4" w:rsidRDefault="008965ED">
            <w:pPr>
              <w:ind w:right="-57"/>
              <w:jc w:val="both"/>
              <w:rPr>
                <w:rFonts w:ascii="Arial" w:hAnsi="Arial" w:cs="Arial"/>
                <w:sz w:val="24"/>
                <w:szCs w:val="24"/>
              </w:rPr>
            </w:pPr>
            <w:r>
              <w:rPr>
                <w:rFonts w:ascii="Arial" w:hAnsi="Arial" w:cs="Arial"/>
                <w:sz w:val="24"/>
                <w:szCs w:val="24"/>
              </w:rPr>
              <w:t>4. Cadmi, mg/kg</w:t>
            </w:r>
          </w:p>
        </w:tc>
        <w:tc>
          <w:tcPr>
            <w:tcW w:w="1061" w:type="pct"/>
            <w:tcBorders>
              <w:top w:val="dotted" w:sz="4" w:space="0" w:color="auto"/>
              <w:bottom w:val="dotted" w:sz="4" w:space="0" w:color="auto"/>
            </w:tcBorders>
            <w:shd w:val="clear" w:color="auto" w:fill="auto"/>
          </w:tcPr>
          <w:p w:rsidR="009771A4" w:rsidRDefault="008965ED">
            <w:pPr>
              <w:ind w:right="-57"/>
              <w:jc w:val="center"/>
              <w:rPr>
                <w:rFonts w:ascii="Arial" w:hAnsi="Arial" w:cs="Arial"/>
                <w:sz w:val="24"/>
                <w:szCs w:val="24"/>
              </w:rPr>
            </w:pPr>
            <w:r>
              <w:rPr>
                <w:rFonts w:ascii="Arial" w:hAnsi="Arial" w:cs="Arial"/>
                <w:sz w:val="24"/>
                <w:szCs w:val="24"/>
              </w:rPr>
              <w:t>1,0</w:t>
            </w:r>
          </w:p>
        </w:tc>
        <w:tc>
          <w:tcPr>
            <w:tcW w:w="1716" w:type="pct"/>
            <w:tcBorders>
              <w:top w:val="dotted" w:sz="4" w:space="0" w:color="auto"/>
              <w:bottom w:val="dotted" w:sz="4" w:space="0" w:color="auto"/>
            </w:tcBorders>
            <w:shd w:val="clear" w:color="auto" w:fill="auto"/>
          </w:tcPr>
          <w:p w:rsidR="009771A4" w:rsidRDefault="008965ED">
            <w:pPr>
              <w:ind w:right="-57"/>
              <w:rPr>
                <w:rFonts w:ascii="Arial" w:hAnsi="Arial" w:cs="Arial"/>
                <w:sz w:val="24"/>
                <w:szCs w:val="24"/>
              </w:rPr>
            </w:pPr>
            <w:r>
              <w:rPr>
                <w:rFonts w:ascii="Arial" w:hAnsi="Arial" w:cs="Arial"/>
                <w:sz w:val="24"/>
                <w:szCs w:val="24"/>
              </w:rPr>
              <w:t>TCVN 7603:2007; TCVN 7929:2008   (EN 14083:2003);</w:t>
            </w:r>
          </w:p>
          <w:p w:rsidR="009771A4" w:rsidRDefault="008965ED">
            <w:pPr>
              <w:ind w:right="-57"/>
              <w:rPr>
                <w:rFonts w:ascii="Arial" w:hAnsi="Arial"/>
                <w:sz w:val="24"/>
                <w:szCs w:val="24"/>
              </w:rPr>
            </w:pPr>
            <w:r w:rsidRPr="005B5171">
              <w:rPr>
                <w:rFonts w:ascii="Arial" w:hAnsi="Arial"/>
                <w:sz w:val="24"/>
                <w:szCs w:val="24"/>
              </w:rPr>
              <w:t xml:space="preserve">TCVN </w:t>
            </w:r>
            <w:r>
              <w:rPr>
                <w:rFonts w:ascii="Arial" w:hAnsi="Arial"/>
                <w:sz w:val="24"/>
                <w:szCs w:val="24"/>
              </w:rPr>
              <w:t>8126:2009;</w:t>
            </w:r>
          </w:p>
          <w:p w:rsidR="009771A4" w:rsidRDefault="008965ED">
            <w:pPr>
              <w:ind w:right="-57"/>
              <w:rPr>
                <w:rFonts w:ascii="Arial" w:hAnsi="Arial" w:cs="Arial"/>
                <w:sz w:val="24"/>
                <w:szCs w:val="24"/>
              </w:rPr>
            </w:pPr>
            <w:r w:rsidRPr="005B5171">
              <w:rPr>
                <w:rFonts w:ascii="Arial" w:hAnsi="Arial"/>
                <w:sz w:val="24"/>
                <w:szCs w:val="24"/>
              </w:rPr>
              <w:t>TCVN 10912:2015 (EN 15763:2009)</w:t>
            </w:r>
          </w:p>
        </w:tc>
      </w:tr>
      <w:tr w:rsidR="008965ED" w:rsidRPr="00FC436B" w:rsidTr="0051719E">
        <w:trPr>
          <w:jc w:val="center"/>
        </w:trPr>
        <w:tc>
          <w:tcPr>
            <w:tcW w:w="2223" w:type="pct"/>
            <w:tcBorders>
              <w:top w:val="dotted" w:sz="4" w:space="0" w:color="auto"/>
              <w:bottom w:val="single" w:sz="4" w:space="0" w:color="auto"/>
            </w:tcBorders>
            <w:shd w:val="clear" w:color="auto" w:fill="auto"/>
          </w:tcPr>
          <w:p w:rsidR="009771A4" w:rsidRDefault="008965ED">
            <w:pPr>
              <w:ind w:right="-57"/>
              <w:jc w:val="both"/>
              <w:rPr>
                <w:rFonts w:ascii="Arial" w:hAnsi="Arial" w:cs="Arial"/>
                <w:sz w:val="24"/>
                <w:szCs w:val="24"/>
              </w:rPr>
            </w:pPr>
            <w:r>
              <w:rPr>
                <w:rFonts w:ascii="Arial" w:hAnsi="Arial" w:cs="Arial"/>
                <w:sz w:val="24"/>
                <w:szCs w:val="24"/>
              </w:rPr>
              <w:t>5. Thuỷ ngân, mg/kg</w:t>
            </w:r>
          </w:p>
        </w:tc>
        <w:tc>
          <w:tcPr>
            <w:tcW w:w="1061" w:type="pct"/>
            <w:tcBorders>
              <w:top w:val="dotted" w:sz="4" w:space="0" w:color="auto"/>
              <w:bottom w:val="single" w:sz="4" w:space="0" w:color="auto"/>
            </w:tcBorders>
            <w:shd w:val="clear" w:color="auto" w:fill="auto"/>
          </w:tcPr>
          <w:p w:rsidR="009771A4" w:rsidRDefault="008965ED">
            <w:pPr>
              <w:ind w:right="-57"/>
              <w:jc w:val="center"/>
              <w:rPr>
                <w:rFonts w:ascii="Arial" w:hAnsi="Arial" w:cs="Arial"/>
                <w:sz w:val="24"/>
                <w:szCs w:val="24"/>
              </w:rPr>
            </w:pPr>
            <w:r>
              <w:rPr>
                <w:rFonts w:ascii="Arial" w:hAnsi="Arial" w:cs="Arial"/>
                <w:sz w:val="24"/>
                <w:szCs w:val="24"/>
              </w:rPr>
              <w:t>0,05</w:t>
            </w:r>
          </w:p>
        </w:tc>
        <w:tc>
          <w:tcPr>
            <w:tcW w:w="1716" w:type="pct"/>
            <w:tcBorders>
              <w:top w:val="dotted" w:sz="4" w:space="0" w:color="auto"/>
              <w:bottom w:val="single" w:sz="4" w:space="0" w:color="auto"/>
            </w:tcBorders>
            <w:shd w:val="clear" w:color="auto" w:fill="auto"/>
          </w:tcPr>
          <w:p w:rsidR="009771A4" w:rsidRDefault="008965ED">
            <w:pPr>
              <w:ind w:right="-57"/>
              <w:rPr>
                <w:rFonts w:ascii="Arial" w:hAnsi="Arial" w:cs="Arial"/>
                <w:sz w:val="24"/>
                <w:szCs w:val="24"/>
              </w:rPr>
            </w:pPr>
            <w:r>
              <w:rPr>
                <w:rFonts w:ascii="Arial" w:hAnsi="Arial" w:cs="Arial"/>
                <w:sz w:val="24"/>
                <w:szCs w:val="24"/>
              </w:rPr>
              <w:t>TCVN 7993:2008   (EN 13806:2002);</w:t>
            </w:r>
          </w:p>
          <w:p w:rsidR="009771A4" w:rsidRDefault="008965ED">
            <w:pPr>
              <w:ind w:right="-57"/>
              <w:rPr>
                <w:rFonts w:ascii="Arial" w:hAnsi="Arial"/>
                <w:sz w:val="24"/>
                <w:szCs w:val="24"/>
              </w:rPr>
            </w:pPr>
            <w:r>
              <w:rPr>
                <w:rFonts w:ascii="Arial" w:hAnsi="Arial"/>
                <w:sz w:val="24"/>
                <w:szCs w:val="24"/>
              </w:rPr>
              <w:t>TCVN 7604:2007;</w:t>
            </w:r>
          </w:p>
          <w:p w:rsidR="009771A4" w:rsidRDefault="008965ED">
            <w:pPr>
              <w:ind w:right="-57"/>
              <w:rPr>
                <w:rFonts w:ascii="Arial" w:hAnsi="Arial" w:cs="Arial"/>
                <w:sz w:val="24"/>
                <w:szCs w:val="24"/>
              </w:rPr>
            </w:pPr>
            <w:r w:rsidRPr="005B5171">
              <w:rPr>
                <w:rFonts w:ascii="Arial" w:hAnsi="Arial"/>
                <w:sz w:val="24"/>
                <w:szCs w:val="24"/>
              </w:rPr>
              <w:t>TCVN 10912:2015 (EN 15763:2009)</w:t>
            </w:r>
          </w:p>
        </w:tc>
      </w:tr>
      <w:tr w:rsidR="008965ED" w:rsidRPr="00FC436B" w:rsidTr="0051719E">
        <w:trPr>
          <w:jc w:val="center"/>
        </w:trPr>
        <w:tc>
          <w:tcPr>
            <w:tcW w:w="2223" w:type="pct"/>
            <w:tcBorders>
              <w:top w:val="single" w:sz="4" w:space="0" w:color="auto"/>
              <w:bottom w:val="dotted" w:sz="4" w:space="0" w:color="auto"/>
              <w:right w:val="nil"/>
            </w:tcBorders>
            <w:shd w:val="clear" w:color="auto" w:fill="auto"/>
          </w:tcPr>
          <w:p w:rsidR="009771A4" w:rsidRDefault="008965ED">
            <w:pPr>
              <w:ind w:right="-57"/>
              <w:jc w:val="both"/>
              <w:rPr>
                <w:rFonts w:ascii="Arial" w:hAnsi="Arial" w:cs="Arial"/>
                <w:b/>
                <w:sz w:val="24"/>
                <w:szCs w:val="24"/>
              </w:rPr>
            </w:pPr>
            <w:r>
              <w:rPr>
                <w:rFonts w:ascii="Arial" w:hAnsi="Arial" w:cs="Arial"/>
                <w:b/>
                <w:sz w:val="24"/>
                <w:szCs w:val="24"/>
              </w:rPr>
              <w:t>II. Độc tố vi nấm</w:t>
            </w:r>
          </w:p>
        </w:tc>
        <w:tc>
          <w:tcPr>
            <w:tcW w:w="1061" w:type="pct"/>
            <w:tcBorders>
              <w:top w:val="single" w:sz="4" w:space="0" w:color="auto"/>
              <w:left w:val="nil"/>
              <w:bottom w:val="dotted" w:sz="4" w:space="0" w:color="auto"/>
              <w:right w:val="nil"/>
            </w:tcBorders>
            <w:shd w:val="clear" w:color="auto" w:fill="auto"/>
          </w:tcPr>
          <w:p w:rsidR="009771A4" w:rsidRDefault="009771A4">
            <w:pPr>
              <w:keepNext/>
              <w:keepLines/>
              <w:ind w:right="-57"/>
              <w:jc w:val="center"/>
              <w:outlineLvl w:val="2"/>
              <w:rPr>
                <w:rFonts w:ascii="Arial" w:hAnsi="Arial" w:cs="Arial"/>
                <w:sz w:val="24"/>
                <w:szCs w:val="24"/>
              </w:rPr>
            </w:pPr>
          </w:p>
        </w:tc>
        <w:tc>
          <w:tcPr>
            <w:tcW w:w="1716" w:type="pct"/>
            <w:tcBorders>
              <w:top w:val="single" w:sz="4" w:space="0" w:color="auto"/>
              <w:left w:val="nil"/>
              <w:bottom w:val="dotted" w:sz="4" w:space="0" w:color="auto"/>
              <w:right w:val="single" w:sz="4" w:space="0" w:color="auto"/>
            </w:tcBorders>
            <w:shd w:val="clear" w:color="auto" w:fill="auto"/>
          </w:tcPr>
          <w:p w:rsidR="009771A4" w:rsidRDefault="009771A4">
            <w:pPr>
              <w:keepNext/>
              <w:keepLines/>
              <w:ind w:right="-57"/>
              <w:outlineLvl w:val="2"/>
              <w:rPr>
                <w:rFonts w:ascii="Arial" w:hAnsi="Arial" w:cs="Arial"/>
                <w:sz w:val="24"/>
                <w:szCs w:val="24"/>
              </w:rPr>
            </w:pPr>
          </w:p>
        </w:tc>
      </w:tr>
      <w:tr w:rsidR="008965ED" w:rsidRPr="00FC436B" w:rsidTr="0051719E">
        <w:trPr>
          <w:jc w:val="center"/>
        </w:trPr>
        <w:tc>
          <w:tcPr>
            <w:tcW w:w="2223" w:type="pct"/>
            <w:tcBorders>
              <w:top w:val="dotted" w:sz="4" w:space="0" w:color="auto"/>
              <w:bottom w:val="single" w:sz="4" w:space="0" w:color="auto"/>
            </w:tcBorders>
            <w:shd w:val="clear" w:color="auto" w:fill="auto"/>
          </w:tcPr>
          <w:p w:rsidR="009771A4" w:rsidRDefault="008965ED">
            <w:pPr>
              <w:ind w:right="-57"/>
              <w:jc w:val="both"/>
              <w:rPr>
                <w:rFonts w:ascii="Arial" w:hAnsi="Arial" w:cs="Arial"/>
                <w:sz w:val="24"/>
                <w:szCs w:val="24"/>
              </w:rPr>
            </w:pPr>
            <w:r>
              <w:rPr>
                <w:rFonts w:ascii="Arial" w:hAnsi="Arial" w:cs="Arial"/>
                <w:sz w:val="24"/>
                <w:szCs w:val="24"/>
              </w:rPr>
              <w:t xml:space="preserve">1. Aflatoxin M1, </w:t>
            </w:r>
            <w:r>
              <w:rPr>
                <w:rFonts w:ascii="Arial" w:hAnsi="Arial" w:cs="Arial"/>
                <w:sz w:val="24"/>
                <w:szCs w:val="24"/>
              </w:rPr>
              <w:sym w:font="Symbol" w:char="F06D"/>
            </w:r>
            <w:r>
              <w:rPr>
                <w:rFonts w:ascii="Arial" w:hAnsi="Arial" w:cs="Arial"/>
                <w:sz w:val="24"/>
                <w:szCs w:val="24"/>
              </w:rPr>
              <w:t xml:space="preserve">g/kg </w:t>
            </w:r>
          </w:p>
        </w:tc>
        <w:tc>
          <w:tcPr>
            <w:tcW w:w="1061" w:type="pct"/>
            <w:tcBorders>
              <w:top w:val="dotted" w:sz="4" w:space="0" w:color="auto"/>
              <w:bottom w:val="single" w:sz="4" w:space="0" w:color="auto"/>
            </w:tcBorders>
            <w:shd w:val="clear" w:color="auto" w:fill="auto"/>
          </w:tcPr>
          <w:p w:rsidR="009771A4" w:rsidRDefault="008965ED">
            <w:pPr>
              <w:ind w:right="-57"/>
              <w:jc w:val="center"/>
              <w:rPr>
                <w:rFonts w:ascii="Arial" w:hAnsi="Arial" w:cs="Arial"/>
                <w:sz w:val="24"/>
                <w:szCs w:val="24"/>
              </w:rPr>
            </w:pPr>
            <w:r>
              <w:rPr>
                <w:rFonts w:ascii="Arial" w:hAnsi="Arial" w:cs="Arial"/>
                <w:sz w:val="24"/>
                <w:szCs w:val="24"/>
              </w:rPr>
              <w:t>0,5</w:t>
            </w:r>
          </w:p>
        </w:tc>
        <w:tc>
          <w:tcPr>
            <w:tcW w:w="1716" w:type="pct"/>
            <w:tcBorders>
              <w:top w:val="dotted" w:sz="4" w:space="0" w:color="auto"/>
              <w:bottom w:val="single" w:sz="4" w:space="0" w:color="auto"/>
            </w:tcBorders>
            <w:shd w:val="clear" w:color="auto" w:fill="auto"/>
          </w:tcPr>
          <w:p w:rsidR="009771A4" w:rsidRDefault="008965ED">
            <w:pPr>
              <w:ind w:right="-57"/>
              <w:rPr>
                <w:rFonts w:ascii="Arial" w:hAnsi="Arial" w:cs="Arial"/>
                <w:sz w:val="24"/>
                <w:szCs w:val="24"/>
              </w:rPr>
            </w:pPr>
            <w:r>
              <w:rPr>
                <w:rFonts w:ascii="Arial" w:hAnsi="Arial" w:cs="Arial"/>
                <w:sz w:val="24"/>
                <w:szCs w:val="24"/>
              </w:rPr>
              <w:t>TCVN 6685:2009  (ISO 14501:2007)</w:t>
            </w:r>
          </w:p>
        </w:tc>
      </w:tr>
      <w:tr w:rsidR="008965ED" w:rsidRPr="00FC436B" w:rsidTr="0051719E">
        <w:trPr>
          <w:jc w:val="center"/>
        </w:trPr>
        <w:tc>
          <w:tcPr>
            <w:tcW w:w="2223" w:type="pct"/>
            <w:tcBorders>
              <w:top w:val="single" w:sz="4" w:space="0" w:color="auto"/>
              <w:bottom w:val="dotted" w:sz="4" w:space="0" w:color="auto"/>
              <w:right w:val="nil"/>
            </w:tcBorders>
            <w:shd w:val="clear" w:color="auto" w:fill="auto"/>
          </w:tcPr>
          <w:p w:rsidR="009771A4" w:rsidRDefault="008965ED">
            <w:pPr>
              <w:ind w:right="-57"/>
              <w:jc w:val="both"/>
              <w:rPr>
                <w:rFonts w:ascii="Arial" w:hAnsi="Arial" w:cs="Arial"/>
                <w:b/>
                <w:sz w:val="24"/>
                <w:szCs w:val="24"/>
              </w:rPr>
            </w:pPr>
            <w:r>
              <w:rPr>
                <w:rFonts w:ascii="Arial" w:hAnsi="Arial" w:cs="Arial"/>
                <w:b/>
                <w:sz w:val="24"/>
                <w:szCs w:val="24"/>
              </w:rPr>
              <w:t>III. Melamin</w:t>
            </w:r>
            <w:r w:rsidRPr="005B5171">
              <w:rPr>
                <w:rFonts w:ascii="Arial" w:hAnsi="Arial" w:cs="Arial"/>
                <w:sz w:val="24"/>
                <w:szCs w:val="24"/>
              </w:rPr>
              <w:t>,</w:t>
            </w:r>
            <w:r>
              <w:rPr>
                <w:rFonts w:ascii="Arial" w:hAnsi="Arial" w:cs="Arial"/>
                <w:b/>
                <w:sz w:val="24"/>
                <w:szCs w:val="24"/>
              </w:rPr>
              <w:t xml:space="preserve"> </w:t>
            </w:r>
            <w:r w:rsidRPr="005B5171">
              <w:rPr>
                <w:rFonts w:ascii="Arial" w:hAnsi="Arial" w:cs="Arial"/>
                <w:sz w:val="24"/>
                <w:szCs w:val="24"/>
              </w:rPr>
              <w:t>mg/kg</w:t>
            </w:r>
          </w:p>
        </w:tc>
        <w:tc>
          <w:tcPr>
            <w:tcW w:w="1061" w:type="pct"/>
            <w:tcBorders>
              <w:top w:val="single" w:sz="4" w:space="0" w:color="auto"/>
              <w:left w:val="nil"/>
              <w:bottom w:val="dotted" w:sz="4" w:space="0" w:color="auto"/>
              <w:right w:val="nil"/>
            </w:tcBorders>
            <w:shd w:val="clear" w:color="auto" w:fill="auto"/>
          </w:tcPr>
          <w:p w:rsidR="009771A4" w:rsidRDefault="009771A4">
            <w:pPr>
              <w:keepNext/>
              <w:keepLines/>
              <w:ind w:right="-57"/>
              <w:jc w:val="center"/>
              <w:outlineLvl w:val="2"/>
              <w:rPr>
                <w:rFonts w:ascii="Arial" w:hAnsi="Arial" w:cs="Arial"/>
                <w:sz w:val="24"/>
                <w:szCs w:val="24"/>
              </w:rPr>
            </w:pPr>
          </w:p>
        </w:tc>
        <w:tc>
          <w:tcPr>
            <w:tcW w:w="1716" w:type="pct"/>
            <w:tcBorders>
              <w:top w:val="single" w:sz="4" w:space="0" w:color="auto"/>
              <w:left w:val="nil"/>
              <w:bottom w:val="dotted" w:sz="4" w:space="0" w:color="auto"/>
              <w:right w:val="single" w:sz="4" w:space="0" w:color="auto"/>
            </w:tcBorders>
            <w:shd w:val="clear" w:color="auto" w:fill="auto"/>
          </w:tcPr>
          <w:p w:rsidR="009771A4" w:rsidRDefault="009771A4">
            <w:pPr>
              <w:keepNext/>
              <w:keepLines/>
              <w:ind w:right="-57"/>
              <w:outlineLvl w:val="2"/>
              <w:rPr>
                <w:rFonts w:ascii="Arial" w:hAnsi="Arial" w:cs="Arial"/>
                <w:sz w:val="24"/>
                <w:szCs w:val="24"/>
              </w:rPr>
            </w:pPr>
          </w:p>
        </w:tc>
      </w:tr>
      <w:tr w:rsidR="008965ED" w:rsidRPr="00FC436B" w:rsidTr="0051719E">
        <w:trPr>
          <w:jc w:val="center"/>
        </w:trPr>
        <w:tc>
          <w:tcPr>
            <w:tcW w:w="2223" w:type="pct"/>
            <w:tcBorders>
              <w:top w:val="dotted" w:sz="4" w:space="0" w:color="auto"/>
              <w:bottom w:val="single" w:sz="4" w:space="0" w:color="auto"/>
            </w:tcBorders>
            <w:shd w:val="clear" w:color="auto" w:fill="auto"/>
          </w:tcPr>
          <w:p w:rsidR="009771A4" w:rsidRDefault="008965ED">
            <w:pPr>
              <w:ind w:right="-57"/>
              <w:jc w:val="both"/>
              <w:rPr>
                <w:rFonts w:ascii="Arial" w:hAnsi="Arial" w:cs="Arial"/>
                <w:sz w:val="24"/>
                <w:szCs w:val="24"/>
              </w:rPr>
            </w:pPr>
            <w:r>
              <w:rPr>
                <w:rFonts w:ascii="Arial" w:hAnsi="Arial" w:cs="Arial"/>
                <w:sz w:val="24"/>
                <w:szCs w:val="24"/>
              </w:rPr>
              <w:t xml:space="preserve">1. </w:t>
            </w:r>
            <w:r w:rsidRPr="006107B0">
              <w:rPr>
                <w:rFonts w:ascii="Arial" w:hAnsi="Arial" w:cs="Arial"/>
                <w:sz w:val="24"/>
                <w:szCs w:val="24"/>
              </w:rPr>
              <w:t>Melamin, mg/kg</w:t>
            </w:r>
          </w:p>
        </w:tc>
        <w:tc>
          <w:tcPr>
            <w:tcW w:w="1061" w:type="pct"/>
            <w:tcBorders>
              <w:top w:val="dotted" w:sz="4" w:space="0" w:color="auto"/>
              <w:bottom w:val="single" w:sz="4" w:space="0" w:color="auto"/>
            </w:tcBorders>
            <w:shd w:val="clear" w:color="auto" w:fill="auto"/>
          </w:tcPr>
          <w:p w:rsidR="009771A4" w:rsidRDefault="008965ED">
            <w:pPr>
              <w:ind w:right="-57"/>
              <w:jc w:val="center"/>
              <w:rPr>
                <w:rFonts w:ascii="Arial" w:hAnsi="Arial" w:cs="Arial"/>
                <w:sz w:val="24"/>
                <w:szCs w:val="24"/>
              </w:rPr>
            </w:pPr>
            <w:r>
              <w:rPr>
                <w:rFonts w:ascii="Arial" w:hAnsi="Arial" w:cs="Arial"/>
                <w:sz w:val="24"/>
                <w:szCs w:val="24"/>
              </w:rPr>
              <w:t>2,5</w:t>
            </w:r>
          </w:p>
        </w:tc>
        <w:tc>
          <w:tcPr>
            <w:tcW w:w="1716" w:type="pct"/>
            <w:tcBorders>
              <w:top w:val="dotted" w:sz="4" w:space="0" w:color="auto"/>
              <w:bottom w:val="single" w:sz="4" w:space="0" w:color="auto"/>
            </w:tcBorders>
            <w:shd w:val="clear" w:color="auto" w:fill="auto"/>
          </w:tcPr>
          <w:p w:rsidR="009771A4" w:rsidRDefault="008965ED">
            <w:pPr>
              <w:ind w:right="-57"/>
              <w:rPr>
                <w:rFonts w:ascii="Arial" w:hAnsi="Arial" w:cs="Arial"/>
                <w:sz w:val="24"/>
                <w:szCs w:val="24"/>
              </w:rPr>
            </w:pPr>
            <w:r w:rsidRPr="005B5171">
              <w:rPr>
                <w:rFonts w:ascii="Arial" w:hAnsi="Arial"/>
                <w:color w:val="000000"/>
                <w:sz w:val="24"/>
                <w:szCs w:val="24"/>
              </w:rPr>
              <w:t>TCVN 9048:2012 (ISO/TS 15495:2010)</w:t>
            </w:r>
          </w:p>
        </w:tc>
      </w:tr>
    </w:tbl>
    <w:p w:rsidR="0051719E" w:rsidRDefault="0051719E" w:rsidP="00C9334A">
      <w:pPr>
        <w:spacing w:before="120" w:line="360" w:lineRule="auto"/>
        <w:jc w:val="center"/>
        <w:rPr>
          <w:rFonts w:ascii="Arial" w:hAnsi="Arial" w:cs="Arial"/>
          <w:b/>
          <w:sz w:val="24"/>
          <w:szCs w:val="24"/>
        </w:rPr>
      </w:pPr>
    </w:p>
    <w:p w:rsidR="00C9334A" w:rsidRPr="008805AA" w:rsidRDefault="00C9334A" w:rsidP="00C9334A">
      <w:pPr>
        <w:spacing w:before="120" w:line="360" w:lineRule="auto"/>
        <w:jc w:val="center"/>
        <w:rPr>
          <w:rFonts w:ascii="Arial" w:hAnsi="Arial" w:cs="Arial"/>
          <w:b/>
          <w:sz w:val="24"/>
          <w:szCs w:val="24"/>
        </w:rPr>
      </w:pPr>
      <w:r w:rsidRPr="008805AA">
        <w:rPr>
          <w:rFonts w:ascii="Arial" w:hAnsi="Arial" w:cs="Arial"/>
          <w:b/>
          <w:sz w:val="24"/>
          <w:szCs w:val="24"/>
        </w:rPr>
        <w:lastRenderedPageBreak/>
        <w:t>Phụ lục II</w:t>
      </w:r>
      <w:r w:rsidR="00C726B5">
        <w:rPr>
          <w:rFonts w:ascii="Arial" w:hAnsi="Arial" w:cs="Arial"/>
          <w:b/>
          <w:sz w:val="24"/>
          <w:szCs w:val="24"/>
        </w:rPr>
        <w:t>I</w:t>
      </w:r>
    </w:p>
    <w:p w:rsidR="00C9334A" w:rsidRPr="008805AA" w:rsidRDefault="009E35BA" w:rsidP="00C9334A">
      <w:pPr>
        <w:spacing w:before="120" w:line="360" w:lineRule="auto"/>
        <w:jc w:val="center"/>
        <w:rPr>
          <w:rFonts w:ascii="Arial" w:hAnsi="Arial" w:cs="Arial"/>
          <w:b/>
          <w:sz w:val="24"/>
          <w:szCs w:val="24"/>
        </w:rPr>
      </w:pPr>
      <w:r>
        <w:rPr>
          <w:rFonts w:ascii="Arial" w:hAnsi="Arial" w:cs="Arial"/>
          <w:b/>
          <w:sz w:val="24"/>
          <w:szCs w:val="24"/>
        </w:rPr>
        <w:t xml:space="preserve">GIỚI HẠN TỐI ĐA </w:t>
      </w:r>
      <w:r w:rsidR="00427ABA">
        <w:rPr>
          <w:rFonts w:ascii="Arial" w:hAnsi="Arial" w:cs="Arial"/>
          <w:b/>
          <w:sz w:val="24"/>
          <w:szCs w:val="24"/>
        </w:rPr>
        <w:t xml:space="preserve">Ô NHIỄM </w:t>
      </w:r>
      <w:r w:rsidR="00C9334A" w:rsidRPr="008805AA">
        <w:rPr>
          <w:rFonts w:ascii="Arial" w:hAnsi="Arial" w:cs="Arial"/>
          <w:b/>
          <w:sz w:val="24"/>
          <w:szCs w:val="24"/>
        </w:rPr>
        <w:t xml:space="preserve">VI SINH VẬT </w:t>
      </w:r>
    </w:p>
    <w:p w:rsidR="00E506DD" w:rsidRDefault="00E506DD" w:rsidP="002517D1">
      <w:pPr>
        <w:spacing w:before="120" w:line="360" w:lineRule="auto"/>
        <w:rPr>
          <w:rFonts w:ascii="Arial" w:hAnsi="Arial" w:cs="Arial"/>
          <w:sz w:val="24"/>
          <w:szCs w:val="24"/>
        </w:rPr>
      </w:pPr>
    </w:p>
    <w:tbl>
      <w:tblPr>
        <w:tblW w:w="47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1"/>
        <w:gridCol w:w="610"/>
        <w:gridCol w:w="734"/>
        <w:gridCol w:w="1029"/>
        <w:gridCol w:w="1031"/>
        <w:gridCol w:w="2795"/>
      </w:tblGrid>
      <w:tr w:rsidR="00221A5D" w:rsidRPr="008805AA" w:rsidTr="005F3BA1">
        <w:trPr>
          <w:tblHeader/>
          <w:jc w:val="center"/>
        </w:trPr>
        <w:tc>
          <w:tcPr>
            <w:tcW w:w="1513" w:type="pct"/>
            <w:vMerge w:val="restart"/>
            <w:shd w:val="clear" w:color="auto" w:fill="auto"/>
          </w:tcPr>
          <w:p w:rsidR="00221A5D" w:rsidRPr="00E12E89" w:rsidRDefault="00221A5D" w:rsidP="00E12E89">
            <w:pPr>
              <w:spacing w:before="120" w:line="312" w:lineRule="auto"/>
              <w:jc w:val="center"/>
              <w:rPr>
                <w:rFonts w:ascii="Arial" w:hAnsi="Arial" w:cs="Arial"/>
                <w:b/>
                <w:sz w:val="24"/>
                <w:szCs w:val="24"/>
              </w:rPr>
            </w:pPr>
            <w:r w:rsidRPr="00E12E89">
              <w:rPr>
                <w:rFonts w:ascii="Arial" w:hAnsi="Arial" w:cs="Arial"/>
                <w:b/>
                <w:sz w:val="24"/>
                <w:szCs w:val="24"/>
              </w:rPr>
              <w:t>Tên chỉ tiêu</w:t>
            </w:r>
          </w:p>
        </w:tc>
        <w:tc>
          <w:tcPr>
            <w:tcW w:w="1915" w:type="pct"/>
            <w:gridSpan w:val="4"/>
            <w:tcBorders>
              <w:bottom w:val="single" w:sz="4" w:space="0" w:color="auto"/>
            </w:tcBorders>
            <w:shd w:val="clear" w:color="auto" w:fill="auto"/>
          </w:tcPr>
          <w:p w:rsidR="00221A5D" w:rsidRPr="00E12E89" w:rsidRDefault="00221A5D" w:rsidP="00E12E89">
            <w:pPr>
              <w:spacing w:before="120" w:line="312" w:lineRule="auto"/>
              <w:ind w:right="-57"/>
              <w:jc w:val="center"/>
              <w:rPr>
                <w:rFonts w:ascii="Arial" w:hAnsi="Arial" w:cs="Arial"/>
                <w:b/>
                <w:sz w:val="24"/>
                <w:szCs w:val="24"/>
              </w:rPr>
            </w:pPr>
            <w:r w:rsidRPr="00E12E89">
              <w:rPr>
                <w:rFonts w:ascii="Arial" w:hAnsi="Arial" w:cs="Arial"/>
                <w:b/>
                <w:sz w:val="24"/>
                <w:szCs w:val="24"/>
              </w:rPr>
              <w:t>Giới hạn tối đa cho phép</w:t>
            </w:r>
          </w:p>
        </w:tc>
        <w:tc>
          <w:tcPr>
            <w:tcW w:w="1571" w:type="pct"/>
            <w:vMerge w:val="restart"/>
            <w:shd w:val="clear" w:color="auto" w:fill="auto"/>
          </w:tcPr>
          <w:p w:rsidR="00221A5D" w:rsidRPr="00E12E89" w:rsidRDefault="00221A5D" w:rsidP="00E12E89">
            <w:pPr>
              <w:spacing w:before="120" w:line="312" w:lineRule="auto"/>
              <w:ind w:right="-57"/>
              <w:jc w:val="center"/>
              <w:rPr>
                <w:rFonts w:ascii="Arial" w:hAnsi="Arial" w:cs="Arial"/>
                <w:b/>
                <w:sz w:val="24"/>
                <w:szCs w:val="24"/>
              </w:rPr>
            </w:pPr>
            <w:r w:rsidRPr="00E12E89">
              <w:rPr>
                <w:rFonts w:ascii="Arial" w:hAnsi="Arial" w:cs="Arial"/>
                <w:b/>
                <w:sz w:val="24"/>
                <w:szCs w:val="24"/>
              </w:rPr>
              <w:t>Phương pháp thử</w:t>
            </w:r>
          </w:p>
        </w:tc>
      </w:tr>
      <w:tr w:rsidR="00221A5D" w:rsidRPr="008805AA" w:rsidTr="005F3BA1">
        <w:trPr>
          <w:jc w:val="center"/>
        </w:trPr>
        <w:tc>
          <w:tcPr>
            <w:tcW w:w="1513" w:type="pct"/>
            <w:vMerge/>
            <w:tcBorders>
              <w:bottom w:val="single" w:sz="4" w:space="0" w:color="auto"/>
            </w:tcBorders>
            <w:shd w:val="clear" w:color="auto" w:fill="auto"/>
          </w:tcPr>
          <w:p w:rsidR="00221A5D" w:rsidRPr="00E12E89" w:rsidRDefault="00221A5D" w:rsidP="00E12E89">
            <w:pPr>
              <w:tabs>
                <w:tab w:val="left" w:pos="3004"/>
              </w:tabs>
              <w:spacing w:before="120" w:line="312" w:lineRule="auto"/>
              <w:rPr>
                <w:rFonts w:ascii="Arial" w:hAnsi="Arial" w:cs="Arial"/>
                <w:sz w:val="24"/>
                <w:szCs w:val="24"/>
              </w:rPr>
            </w:pPr>
          </w:p>
        </w:tc>
        <w:tc>
          <w:tcPr>
            <w:tcW w:w="343" w:type="pct"/>
            <w:tcBorders>
              <w:top w:val="single" w:sz="4" w:space="0" w:color="auto"/>
              <w:bottom w:val="single" w:sz="4" w:space="0" w:color="auto"/>
            </w:tcBorders>
            <w:shd w:val="clear" w:color="auto" w:fill="auto"/>
          </w:tcPr>
          <w:p w:rsidR="00221A5D" w:rsidRPr="00E12E89" w:rsidRDefault="00221A5D" w:rsidP="00E12E89">
            <w:pPr>
              <w:tabs>
                <w:tab w:val="left" w:pos="3004"/>
              </w:tabs>
              <w:spacing w:before="120" w:line="312" w:lineRule="auto"/>
              <w:jc w:val="center"/>
              <w:rPr>
                <w:rFonts w:ascii="Arial" w:hAnsi="Arial" w:cs="Arial"/>
                <w:sz w:val="24"/>
                <w:szCs w:val="24"/>
                <w:vertAlign w:val="superscript"/>
              </w:rPr>
            </w:pPr>
            <w:r w:rsidRPr="00E12E89">
              <w:rPr>
                <w:rFonts w:ascii="Arial" w:hAnsi="Arial" w:cs="Arial"/>
                <w:sz w:val="24"/>
                <w:szCs w:val="24"/>
              </w:rPr>
              <w:t xml:space="preserve">n </w:t>
            </w:r>
            <w:r w:rsidRPr="00E12E89">
              <w:rPr>
                <w:rFonts w:ascii="Arial" w:hAnsi="Arial" w:cs="Arial"/>
                <w:sz w:val="24"/>
                <w:szCs w:val="24"/>
                <w:vertAlign w:val="superscript"/>
              </w:rPr>
              <w:t>7)</w:t>
            </w:r>
          </w:p>
        </w:tc>
        <w:tc>
          <w:tcPr>
            <w:tcW w:w="413" w:type="pct"/>
            <w:tcBorders>
              <w:top w:val="single" w:sz="4" w:space="0" w:color="auto"/>
              <w:bottom w:val="single" w:sz="4" w:space="0" w:color="auto"/>
            </w:tcBorders>
            <w:shd w:val="clear" w:color="auto" w:fill="auto"/>
          </w:tcPr>
          <w:p w:rsidR="00221A5D" w:rsidRPr="00E12E89" w:rsidRDefault="00221A5D" w:rsidP="00E12E89">
            <w:pPr>
              <w:tabs>
                <w:tab w:val="left" w:pos="3004"/>
              </w:tabs>
              <w:spacing w:before="120" w:line="312" w:lineRule="auto"/>
              <w:jc w:val="center"/>
              <w:rPr>
                <w:rFonts w:ascii="Arial" w:hAnsi="Arial" w:cs="Arial"/>
                <w:sz w:val="24"/>
                <w:szCs w:val="24"/>
                <w:vertAlign w:val="superscript"/>
              </w:rPr>
            </w:pPr>
            <w:r w:rsidRPr="00E12E89">
              <w:rPr>
                <w:rFonts w:ascii="Arial" w:hAnsi="Arial" w:cs="Arial"/>
                <w:sz w:val="24"/>
                <w:szCs w:val="24"/>
              </w:rPr>
              <w:t xml:space="preserve">c </w:t>
            </w:r>
            <w:r w:rsidRPr="00E12E89">
              <w:rPr>
                <w:rFonts w:ascii="Arial" w:hAnsi="Arial" w:cs="Arial"/>
                <w:sz w:val="24"/>
                <w:szCs w:val="24"/>
                <w:vertAlign w:val="superscript"/>
              </w:rPr>
              <w:t>8)</w:t>
            </w:r>
          </w:p>
        </w:tc>
        <w:tc>
          <w:tcPr>
            <w:tcW w:w="579" w:type="pct"/>
            <w:tcBorders>
              <w:top w:val="single" w:sz="4" w:space="0" w:color="auto"/>
              <w:bottom w:val="single" w:sz="4" w:space="0" w:color="auto"/>
            </w:tcBorders>
            <w:shd w:val="clear" w:color="auto" w:fill="auto"/>
          </w:tcPr>
          <w:p w:rsidR="00221A5D" w:rsidRPr="00E12E89" w:rsidRDefault="00221A5D" w:rsidP="00E12E89">
            <w:pPr>
              <w:spacing w:before="120" w:line="312" w:lineRule="auto"/>
              <w:jc w:val="center"/>
              <w:rPr>
                <w:rFonts w:ascii="Arial" w:hAnsi="Arial" w:cs="Arial"/>
                <w:sz w:val="24"/>
                <w:szCs w:val="24"/>
              </w:rPr>
            </w:pPr>
            <w:r w:rsidRPr="00E12E89">
              <w:rPr>
                <w:rFonts w:ascii="Arial" w:hAnsi="Arial" w:cs="Arial"/>
                <w:sz w:val="24"/>
                <w:szCs w:val="24"/>
              </w:rPr>
              <w:t xml:space="preserve">m </w:t>
            </w:r>
            <w:r w:rsidRPr="00E12E89">
              <w:rPr>
                <w:rFonts w:ascii="Arial" w:hAnsi="Arial" w:cs="Arial"/>
                <w:sz w:val="24"/>
                <w:szCs w:val="24"/>
                <w:vertAlign w:val="superscript"/>
              </w:rPr>
              <w:t>9)</w:t>
            </w:r>
          </w:p>
        </w:tc>
        <w:tc>
          <w:tcPr>
            <w:tcW w:w="580" w:type="pct"/>
            <w:tcBorders>
              <w:top w:val="single" w:sz="4" w:space="0" w:color="auto"/>
              <w:bottom w:val="single" w:sz="4" w:space="0" w:color="auto"/>
            </w:tcBorders>
            <w:shd w:val="clear" w:color="auto" w:fill="auto"/>
          </w:tcPr>
          <w:p w:rsidR="00221A5D" w:rsidRPr="00E12E89" w:rsidRDefault="00221A5D" w:rsidP="00E12E89">
            <w:pPr>
              <w:spacing w:before="120" w:line="312" w:lineRule="auto"/>
              <w:jc w:val="center"/>
              <w:rPr>
                <w:rFonts w:ascii="Arial" w:hAnsi="Arial" w:cs="Arial"/>
                <w:sz w:val="24"/>
                <w:szCs w:val="24"/>
              </w:rPr>
            </w:pPr>
            <w:r w:rsidRPr="00E12E89">
              <w:rPr>
                <w:rFonts w:ascii="Arial" w:hAnsi="Arial" w:cs="Arial"/>
                <w:sz w:val="24"/>
                <w:szCs w:val="24"/>
              </w:rPr>
              <w:t xml:space="preserve">M </w:t>
            </w:r>
            <w:r w:rsidRPr="00E12E89">
              <w:rPr>
                <w:rFonts w:ascii="Arial" w:hAnsi="Arial" w:cs="Arial"/>
                <w:sz w:val="24"/>
                <w:szCs w:val="24"/>
                <w:vertAlign w:val="superscript"/>
              </w:rPr>
              <w:t>10)</w:t>
            </w:r>
          </w:p>
        </w:tc>
        <w:tc>
          <w:tcPr>
            <w:tcW w:w="1571" w:type="pct"/>
            <w:vMerge/>
            <w:tcBorders>
              <w:bottom w:val="single" w:sz="4" w:space="0" w:color="auto"/>
            </w:tcBorders>
            <w:shd w:val="clear" w:color="auto" w:fill="auto"/>
          </w:tcPr>
          <w:p w:rsidR="00221A5D" w:rsidRPr="00E12E89" w:rsidRDefault="00221A5D" w:rsidP="00E12E89">
            <w:pPr>
              <w:spacing w:before="120" w:line="312" w:lineRule="auto"/>
              <w:jc w:val="center"/>
              <w:rPr>
                <w:rFonts w:ascii="Arial" w:hAnsi="Arial" w:cs="Arial"/>
                <w:sz w:val="24"/>
                <w:szCs w:val="24"/>
              </w:rPr>
            </w:pPr>
          </w:p>
        </w:tc>
      </w:tr>
      <w:tr w:rsidR="00221A5D" w:rsidRPr="008805AA" w:rsidTr="005F3BA1">
        <w:trPr>
          <w:jc w:val="center"/>
        </w:trPr>
        <w:tc>
          <w:tcPr>
            <w:tcW w:w="1513" w:type="pct"/>
            <w:tcBorders>
              <w:top w:val="dotted" w:sz="4" w:space="0" w:color="auto"/>
              <w:bottom w:val="dotted" w:sz="4" w:space="0" w:color="auto"/>
            </w:tcBorders>
            <w:shd w:val="clear" w:color="auto" w:fill="auto"/>
          </w:tcPr>
          <w:p w:rsidR="00D51CB2" w:rsidRDefault="00221A5D">
            <w:pPr>
              <w:numPr>
                <w:ilvl w:val="0"/>
                <w:numId w:val="12"/>
              </w:numPr>
              <w:tabs>
                <w:tab w:val="left" w:pos="3004"/>
              </w:tabs>
              <w:spacing w:before="120" w:line="312" w:lineRule="auto"/>
              <w:jc w:val="both"/>
              <w:rPr>
                <w:rFonts w:ascii="Arial" w:hAnsi="Arial" w:cs="Arial"/>
                <w:spacing w:val="5"/>
                <w:sz w:val="24"/>
                <w:szCs w:val="24"/>
              </w:rPr>
            </w:pPr>
            <w:r w:rsidRPr="00E12E89">
              <w:rPr>
                <w:rFonts w:ascii="Arial" w:hAnsi="Arial" w:cs="Arial"/>
                <w:sz w:val="24"/>
                <w:szCs w:val="24"/>
              </w:rPr>
              <w:t xml:space="preserve">Enterobacteriaceae (Chỉ áp dụng đối với </w:t>
            </w:r>
            <w:r w:rsidR="00173D4C">
              <w:rPr>
                <w:rFonts w:ascii="Arial" w:hAnsi="Arial" w:cs="Arial"/>
                <w:sz w:val="24"/>
                <w:szCs w:val="24"/>
              </w:rPr>
              <w:t xml:space="preserve">các sản phẩm </w:t>
            </w:r>
            <w:r w:rsidRPr="00E12E89">
              <w:rPr>
                <w:rFonts w:ascii="Arial" w:hAnsi="Arial" w:cs="Arial"/>
                <w:sz w:val="24"/>
                <w:szCs w:val="24"/>
              </w:rPr>
              <w:t xml:space="preserve">sữa </w:t>
            </w:r>
            <w:r w:rsidR="00173D4C">
              <w:rPr>
                <w:rFonts w:ascii="Arial" w:hAnsi="Arial" w:cs="Arial"/>
                <w:sz w:val="24"/>
                <w:szCs w:val="24"/>
              </w:rPr>
              <w:t xml:space="preserve">dạng lỏng </w:t>
            </w:r>
            <w:r w:rsidRPr="00E12E89">
              <w:rPr>
                <w:rFonts w:ascii="Arial" w:hAnsi="Arial" w:cs="Arial"/>
                <w:sz w:val="24"/>
                <w:szCs w:val="24"/>
              </w:rPr>
              <w:t>thanh trùng)</w:t>
            </w:r>
          </w:p>
        </w:tc>
        <w:tc>
          <w:tcPr>
            <w:tcW w:w="343" w:type="pct"/>
            <w:tcBorders>
              <w:top w:val="dotted" w:sz="4" w:space="0" w:color="auto"/>
              <w:bottom w:val="dotted" w:sz="4" w:space="0" w:color="auto"/>
            </w:tcBorders>
            <w:shd w:val="clear" w:color="auto" w:fill="auto"/>
          </w:tcPr>
          <w:p w:rsidR="00221A5D" w:rsidRPr="00E12E89" w:rsidRDefault="00221A5D" w:rsidP="00E12E89">
            <w:pPr>
              <w:tabs>
                <w:tab w:val="left" w:pos="3004"/>
              </w:tabs>
              <w:spacing w:before="120" w:line="312" w:lineRule="auto"/>
              <w:jc w:val="center"/>
              <w:rPr>
                <w:rFonts w:ascii="Arial" w:hAnsi="Arial" w:cs="Arial"/>
                <w:sz w:val="24"/>
                <w:szCs w:val="24"/>
              </w:rPr>
            </w:pPr>
            <w:r w:rsidRPr="00E12E89">
              <w:rPr>
                <w:rFonts w:ascii="Arial" w:hAnsi="Arial" w:cs="Arial"/>
                <w:sz w:val="24"/>
                <w:szCs w:val="24"/>
              </w:rPr>
              <w:t>5</w:t>
            </w:r>
          </w:p>
        </w:tc>
        <w:tc>
          <w:tcPr>
            <w:tcW w:w="413" w:type="pct"/>
            <w:tcBorders>
              <w:top w:val="dotted" w:sz="4" w:space="0" w:color="auto"/>
              <w:bottom w:val="dotted" w:sz="4" w:space="0" w:color="auto"/>
            </w:tcBorders>
            <w:shd w:val="clear" w:color="auto" w:fill="auto"/>
          </w:tcPr>
          <w:p w:rsidR="00221A5D" w:rsidRPr="00E12E89" w:rsidRDefault="00221A5D" w:rsidP="00E12E89">
            <w:pPr>
              <w:tabs>
                <w:tab w:val="left" w:pos="3004"/>
              </w:tabs>
              <w:spacing w:before="120" w:line="312" w:lineRule="auto"/>
              <w:jc w:val="center"/>
              <w:rPr>
                <w:rFonts w:ascii="Arial" w:hAnsi="Arial" w:cs="Arial"/>
                <w:sz w:val="24"/>
                <w:szCs w:val="24"/>
              </w:rPr>
            </w:pPr>
            <w:r w:rsidRPr="00E12E89">
              <w:rPr>
                <w:rFonts w:ascii="Arial" w:hAnsi="Arial" w:cs="Arial"/>
                <w:sz w:val="24"/>
                <w:szCs w:val="24"/>
              </w:rPr>
              <w:t>0</w:t>
            </w:r>
          </w:p>
        </w:tc>
        <w:tc>
          <w:tcPr>
            <w:tcW w:w="1159" w:type="pct"/>
            <w:gridSpan w:val="2"/>
            <w:tcBorders>
              <w:top w:val="dotted" w:sz="4" w:space="0" w:color="auto"/>
              <w:bottom w:val="dotted" w:sz="4" w:space="0" w:color="auto"/>
            </w:tcBorders>
            <w:shd w:val="clear" w:color="auto" w:fill="auto"/>
          </w:tcPr>
          <w:p w:rsidR="00221A5D" w:rsidRPr="00E12E89" w:rsidRDefault="00221A5D" w:rsidP="00E12E89">
            <w:pPr>
              <w:spacing w:before="120" w:line="312" w:lineRule="auto"/>
              <w:jc w:val="center"/>
              <w:rPr>
                <w:rFonts w:ascii="Arial" w:hAnsi="Arial" w:cs="Arial"/>
                <w:sz w:val="24"/>
                <w:szCs w:val="24"/>
              </w:rPr>
            </w:pPr>
            <w:r w:rsidRPr="00E12E89">
              <w:rPr>
                <w:rFonts w:ascii="Arial" w:hAnsi="Arial" w:cs="Arial"/>
                <w:sz w:val="24"/>
                <w:szCs w:val="24"/>
              </w:rPr>
              <w:t>10 CFU/ml</w:t>
            </w:r>
          </w:p>
          <w:p w:rsidR="00221A5D" w:rsidRPr="00E12E89" w:rsidRDefault="00221A5D" w:rsidP="00E12E89">
            <w:pPr>
              <w:spacing w:before="120" w:line="312" w:lineRule="auto"/>
              <w:jc w:val="center"/>
              <w:rPr>
                <w:rFonts w:ascii="Arial" w:hAnsi="Arial" w:cs="Arial"/>
                <w:sz w:val="24"/>
                <w:szCs w:val="24"/>
              </w:rPr>
            </w:pPr>
          </w:p>
        </w:tc>
        <w:tc>
          <w:tcPr>
            <w:tcW w:w="1571" w:type="pct"/>
            <w:tcBorders>
              <w:top w:val="dotted" w:sz="4" w:space="0" w:color="auto"/>
              <w:bottom w:val="dotted" w:sz="4" w:space="0" w:color="auto"/>
            </w:tcBorders>
            <w:shd w:val="clear" w:color="auto" w:fill="auto"/>
          </w:tcPr>
          <w:p w:rsidR="009771A4" w:rsidRDefault="00221A5D">
            <w:pPr>
              <w:spacing w:before="120"/>
              <w:ind w:left="-57" w:right="-57"/>
              <w:jc w:val="center"/>
              <w:rPr>
                <w:rFonts w:ascii="Arial" w:hAnsi="Arial"/>
                <w:sz w:val="24"/>
                <w:szCs w:val="22"/>
              </w:rPr>
            </w:pPr>
            <w:r w:rsidRPr="00E12E89">
              <w:rPr>
                <w:rFonts w:ascii="Arial" w:hAnsi="Arial"/>
                <w:sz w:val="24"/>
                <w:szCs w:val="22"/>
              </w:rPr>
              <w:t>TCVN 5518-</w:t>
            </w:r>
            <w:r>
              <w:rPr>
                <w:rFonts w:ascii="Arial" w:hAnsi="Arial"/>
                <w:sz w:val="24"/>
                <w:szCs w:val="22"/>
              </w:rPr>
              <w:t>2</w:t>
            </w:r>
            <w:r w:rsidRPr="00E12E89">
              <w:rPr>
                <w:rFonts w:ascii="Arial" w:hAnsi="Arial"/>
                <w:sz w:val="24"/>
                <w:szCs w:val="22"/>
              </w:rPr>
              <w:t xml:space="preserve">:2007 </w:t>
            </w:r>
          </w:p>
          <w:p w:rsidR="009771A4" w:rsidRDefault="00221A5D">
            <w:pPr>
              <w:spacing w:before="120"/>
              <w:ind w:left="-57" w:right="-57"/>
              <w:jc w:val="center"/>
              <w:rPr>
                <w:rFonts w:ascii="Arial" w:hAnsi="Arial"/>
                <w:sz w:val="24"/>
                <w:szCs w:val="22"/>
              </w:rPr>
            </w:pPr>
            <w:r w:rsidRPr="00E12E89">
              <w:rPr>
                <w:rFonts w:ascii="Arial" w:hAnsi="Arial"/>
                <w:sz w:val="24"/>
                <w:szCs w:val="22"/>
              </w:rPr>
              <w:t>(ISO 21528-</w:t>
            </w:r>
            <w:r>
              <w:rPr>
                <w:rFonts w:ascii="Arial" w:hAnsi="Arial"/>
                <w:sz w:val="24"/>
                <w:szCs w:val="22"/>
              </w:rPr>
              <w:t>2</w:t>
            </w:r>
            <w:r w:rsidRPr="00E12E89">
              <w:rPr>
                <w:rFonts w:ascii="Arial" w:hAnsi="Arial"/>
                <w:sz w:val="24"/>
                <w:szCs w:val="22"/>
              </w:rPr>
              <w:t>:2004)</w:t>
            </w:r>
            <w:r>
              <w:rPr>
                <w:rFonts w:ascii="Arial" w:hAnsi="Arial"/>
                <w:sz w:val="24"/>
                <w:szCs w:val="22"/>
              </w:rPr>
              <w:t>;</w:t>
            </w:r>
          </w:p>
          <w:p w:rsidR="00221A5D" w:rsidRDefault="00221A5D" w:rsidP="00E12E89">
            <w:pPr>
              <w:spacing w:before="120" w:line="312" w:lineRule="auto"/>
              <w:ind w:left="-57" w:right="-57"/>
              <w:jc w:val="center"/>
              <w:rPr>
                <w:rFonts w:ascii="Arial" w:hAnsi="Arial"/>
                <w:sz w:val="24"/>
                <w:szCs w:val="22"/>
              </w:rPr>
            </w:pPr>
          </w:p>
          <w:p w:rsidR="00221A5D" w:rsidRPr="00E12E89" w:rsidRDefault="00221A5D" w:rsidP="00E12E89">
            <w:pPr>
              <w:spacing w:before="120" w:line="312" w:lineRule="auto"/>
              <w:ind w:left="-57" w:right="-57"/>
              <w:jc w:val="center"/>
              <w:rPr>
                <w:rFonts w:ascii="Arial" w:hAnsi="Arial" w:cs="Arial"/>
                <w:sz w:val="24"/>
                <w:szCs w:val="24"/>
              </w:rPr>
            </w:pPr>
            <w:r w:rsidRPr="00EA75B5">
              <w:rPr>
                <w:rFonts w:ascii="Arial" w:hAnsi="Arial"/>
                <w:sz w:val="24"/>
                <w:szCs w:val="22"/>
              </w:rPr>
              <w:t>TCVN 9980:2013</w:t>
            </w:r>
          </w:p>
        </w:tc>
      </w:tr>
      <w:tr w:rsidR="00221A5D" w:rsidRPr="008805AA" w:rsidTr="005F3BA1">
        <w:trPr>
          <w:jc w:val="center"/>
        </w:trPr>
        <w:tc>
          <w:tcPr>
            <w:tcW w:w="1513" w:type="pct"/>
            <w:tcBorders>
              <w:top w:val="dotted" w:sz="4" w:space="0" w:color="auto"/>
              <w:bottom w:val="single" w:sz="4" w:space="0" w:color="auto"/>
            </w:tcBorders>
            <w:shd w:val="clear" w:color="auto" w:fill="auto"/>
          </w:tcPr>
          <w:p w:rsidR="00221A5D" w:rsidRPr="00E12E89" w:rsidRDefault="00221A5D" w:rsidP="00E12E89">
            <w:pPr>
              <w:numPr>
                <w:ilvl w:val="0"/>
                <w:numId w:val="12"/>
              </w:numPr>
              <w:tabs>
                <w:tab w:val="left" w:pos="3004"/>
              </w:tabs>
              <w:spacing w:before="120" w:line="312" w:lineRule="auto"/>
              <w:rPr>
                <w:rFonts w:ascii="Arial" w:hAnsi="Arial" w:cs="Arial"/>
                <w:i/>
                <w:sz w:val="24"/>
                <w:szCs w:val="24"/>
              </w:rPr>
            </w:pPr>
            <w:r w:rsidRPr="00E12E89">
              <w:rPr>
                <w:rFonts w:ascii="Arial" w:hAnsi="Arial" w:cs="Arial"/>
                <w:i/>
                <w:sz w:val="24"/>
                <w:szCs w:val="24"/>
              </w:rPr>
              <w:t xml:space="preserve">L. monocytogenes </w:t>
            </w:r>
            <w:r w:rsidRPr="00E12E89">
              <w:rPr>
                <w:rFonts w:ascii="Arial" w:hAnsi="Arial" w:cs="Arial"/>
                <w:sz w:val="24"/>
                <w:szCs w:val="24"/>
              </w:rPr>
              <w:t>(Đối với sản phẩm dùng ngay)</w:t>
            </w:r>
          </w:p>
        </w:tc>
        <w:tc>
          <w:tcPr>
            <w:tcW w:w="343" w:type="pct"/>
            <w:tcBorders>
              <w:top w:val="dotted" w:sz="4" w:space="0" w:color="auto"/>
              <w:bottom w:val="single" w:sz="4" w:space="0" w:color="auto"/>
            </w:tcBorders>
            <w:shd w:val="clear" w:color="auto" w:fill="auto"/>
          </w:tcPr>
          <w:p w:rsidR="00221A5D" w:rsidRPr="00E12E89" w:rsidRDefault="00221A5D" w:rsidP="00E12E89">
            <w:pPr>
              <w:tabs>
                <w:tab w:val="left" w:pos="3004"/>
              </w:tabs>
              <w:spacing w:before="120" w:line="312" w:lineRule="auto"/>
              <w:jc w:val="center"/>
              <w:rPr>
                <w:rFonts w:ascii="Arial" w:hAnsi="Arial" w:cs="Arial"/>
                <w:sz w:val="24"/>
                <w:szCs w:val="24"/>
              </w:rPr>
            </w:pPr>
            <w:r w:rsidRPr="00E12E89">
              <w:rPr>
                <w:rFonts w:ascii="Arial" w:hAnsi="Arial" w:cs="Arial"/>
                <w:sz w:val="24"/>
                <w:szCs w:val="24"/>
              </w:rPr>
              <w:t>5</w:t>
            </w:r>
          </w:p>
        </w:tc>
        <w:tc>
          <w:tcPr>
            <w:tcW w:w="413" w:type="pct"/>
            <w:tcBorders>
              <w:top w:val="dotted" w:sz="4" w:space="0" w:color="auto"/>
              <w:bottom w:val="single" w:sz="4" w:space="0" w:color="auto"/>
            </w:tcBorders>
            <w:shd w:val="clear" w:color="auto" w:fill="auto"/>
          </w:tcPr>
          <w:p w:rsidR="00221A5D" w:rsidRPr="00E12E89" w:rsidRDefault="00221A5D" w:rsidP="00E12E89">
            <w:pPr>
              <w:tabs>
                <w:tab w:val="left" w:pos="3004"/>
              </w:tabs>
              <w:spacing w:before="120" w:line="312" w:lineRule="auto"/>
              <w:jc w:val="center"/>
              <w:rPr>
                <w:rFonts w:ascii="Arial" w:hAnsi="Arial" w:cs="Arial"/>
                <w:sz w:val="24"/>
                <w:szCs w:val="24"/>
              </w:rPr>
            </w:pPr>
            <w:r w:rsidRPr="00E12E89">
              <w:rPr>
                <w:rFonts w:ascii="Arial" w:hAnsi="Arial" w:cs="Arial"/>
                <w:sz w:val="24"/>
                <w:szCs w:val="24"/>
              </w:rPr>
              <w:t>0</w:t>
            </w:r>
          </w:p>
        </w:tc>
        <w:tc>
          <w:tcPr>
            <w:tcW w:w="1159" w:type="pct"/>
            <w:gridSpan w:val="2"/>
            <w:tcBorders>
              <w:top w:val="dotted" w:sz="4" w:space="0" w:color="auto"/>
              <w:bottom w:val="single" w:sz="4" w:space="0" w:color="auto"/>
            </w:tcBorders>
            <w:shd w:val="clear" w:color="auto" w:fill="auto"/>
          </w:tcPr>
          <w:p w:rsidR="00221A5D" w:rsidRPr="00E12E89" w:rsidRDefault="00221A5D" w:rsidP="00E12E89">
            <w:pPr>
              <w:spacing w:before="120" w:line="312" w:lineRule="auto"/>
              <w:jc w:val="center"/>
              <w:rPr>
                <w:rFonts w:ascii="Arial" w:hAnsi="Arial" w:cs="Arial"/>
                <w:sz w:val="24"/>
                <w:szCs w:val="24"/>
                <w:vertAlign w:val="superscript"/>
              </w:rPr>
            </w:pPr>
            <w:r w:rsidRPr="00E12E89">
              <w:rPr>
                <w:rFonts w:ascii="Arial" w:hAnsi="Arial" w:cs="Arial"/>
                <w:sz w:val="24"/>
                <w:szCs w:val="24"/>
              </w:rPr>
              <w:t>100 CFU/ml</w:t>
            </w:r>
          </w:p>
        </w:tc>
        <w:tc>
          <w:tcPr>
            <w:tcW w:w="1571" w:type="pct"/>
            <w:tcBorders>
              <w:top w:val="dotted" w:sz="4" w:space="0" w:color="auto"/>
              <w:bottom w:val="single" w:sz="4" w:space="0" w:color="auto"/>
            </w:tcBorders>
            <w:shd w:val="clear" w:color="auto" w:fill="auto"/>
          </w:tcPr>
          <w:p w:rsidR="00221A5D" w:rsidRPr="00E12E89" w:rsidRDefault="00221A5D" w:rsidP="00E12E89">
            <w:pPr>
              <w:spacing w:before="120" w:line="312" w:lineRule="auto"/>
              <w:jc w:val="center"/>
              <w:rPr>
                <w:rFonts w:ascii="Arial" w:hAnsi="Arial" w:cs="Arial"/>
                <w:sz w:val="24"/>
                <w:szCs w:val="24"/>
              </w:rPr>
            </w:pPr>
            <w:r w:rsidRPr="00E12E89">
              <w:rPr>
                <w:rFonts w:ascii="Arial" w:hAnsi="Arial" w:cs="Arial"/>
                <w:sz w:val="24"/>
                <w:szCs w:val="24"/>
              </w:rPr>
              <w:t>TCVN 7700-2:2007 (ISO 11290-2:1998, With amd.1:2004)</w:t>
            </w:r>
          </w:p>
        </w:tc>
      </w:tr>
      <w:tr w:rsidR="00221A5D" w:rsidRPr="008805AA" w:rsidTr="005F3BA1">
        <w:trPr>
          <w:jc w:val="center"/>
        </w:trPr>
        <w:tc>
          <w:tcPr>
            <w:tcW w:w="5000" w:type="pct"/>
            <w:gridSpan w:val="6"/>
            <w:tcBorders>
              <w:top w:val="single" w:sz="4" w:space="0" w:color="auto"/>
              <w:bottom w:val="single" w:sz="4" w:space="0" w:color="auto"/>
            </w:tcBorders>
            <w:shd w:val="clear" w:color="auto" w:fill="auto"/>
          </w:tcPr>
          <w:p w:rsidR="00221A5D" w:rsidRPr="00E12E89" w:rsidRDefault="00221A5D" w:rsidP="00E12E89">
            <w:pPr>
              <w:spacing w:before="120" w:line="360" w:lineRule="auto"/>
              <w:jc w:val="both"/>
              <w:rPr>
                <w:rStyle w:val="longtext1"/>
                <w:rFonts w:ascii="Arial" w:hAnsi="Arial" w:cs="Arial"/>
                <w:color w:val="000000"/>
                <w:sz w:val="22"/>
                <w:szCs w:val="22"/>
                <w:shd w:val="clear" w:color="auto" w:fill="FFFFFF"/>
              </w:rPr>
            </w:pPr>
            <w:r w:rsidRPr="00E12E89">
              <w:rPr>
                <w:rFonts w:ascii="Arial" w:hAnsi="Arial" w:cs="Arial"/>
                <w:sz w:val="22"/>
                <w:szCs w:val="22"/>
                <w:vertAlign w:val="superscript"/>
              </w:rPr>
              <w:t xml:space="preserve">7)  </w:t>
            </w:r>
            <w:r w:rsidRPr="00E12E89">
              <w:rPr>
                <w:rStyle w:val="longtext1"/>
                <w:rFonts w:ascii="Arial" w:hAnsi="Arial" w:cs="Arial"/>
                <w:color w:val="000000"/>
                <w:sz w:val="22"/>
                <w:szCs w:val="22"/>
                <w:shd w:val="clear" w:color="auto" w:fill="FFFFFF"/>
              </w:rPr>
              <w:t>n: số đơn vị mẫu được lấy từ lô hàng cần kiểm tra.</w:t>
            </w:r>
          </w:p>
          <w:p w:rsidR="00221A5D" w:rsidRPr="00E12E89" w:rsidRDefault="00221A5D" w:rsidP="00E12E89">
            <w:pPr>
              <w:spacing w:before="120" w:line="360" w:lineRule="auto"/>
              <w:jc w:val="both"/>
              <w:rPr>
                <w:rStyle w:val="longtext1"/>
                <w:rFonts w:ascii="Arial" w:hAnsi="Arial" w:cs="Arial"/>
                <w:color w:val="000000"/>
                <w:sz w:val="22"/>
                <w:szCs w:val="22"/>
                <w:shd w:val="clear" w:color="auto" w:fill="FFFFFF"/>
              </w:rPr>
            </w:pPr>
            <w:r w:rsidRPr="00E12E89">
              <w:rPr>
                <w:rFonts w:ascii="Arial" w:hAnsi="Arial" w:cs="Arial"/>
                <w:sz w:val="22"/>
                <w:szCs w:val="22"/>
                <w:vertAlign w:val="superscript"/>
              </w:rPr>
              <w:t xml:space="preserve">8)  </w:t>
            </w:r>
            <w:r w:rsidRPr="00E12E89">
              <w:rPr>
                <w:rStyle w:val="longtext1"/>
                <w:rFonts w:ascii="Arial" w:hAnsi="Arial" w:cs="Arial"/>
                <w:color w:val="000000"/>
                <w:sz w:val="22"/>
                <w:szCs w:val="22"/>
                <w:shd w:val="clear" w:color="auto" w:fill="FFFFFF"/>
              </w:rPr>
              <w:t>c: số đơn vị mẫu tối đa có kết quả nằm giữa m và M, tổng số mẫu có kết quả nằm giữa m và M vượt quá c là không đạt.</w:t>
            </w:r>
          </w:p>
          <w:p w:rsidR="00221A5D" w:rsidRDefault="00221A5D" w:rsidP="00E12E89">
            <w:pPr>
              <w:spacing w:before="120" w:line="360" w:lineRule="auto"/>
              <w:jc w:val="both"/>
              <w:rPr>
                <w:rStyle w:val="longtext1"/>
                <w:rFonts w:ascii="Arial" w:hAnsi="Arial" w:cs="Arial"/>
                <w:color w:val="000000"/>
                <w:sz w:val="22"/>
                <w:szCs w:val="22"/>
                <w:shd w:val="clear" w:color="auto" w:fill="FFFFFF"/>
              </w:rPr>
            </w:pPr>
            <w:r w:rsidRPr="00E12E89">
              <w:rPr>
                <w:rFonts w:ascii="Arial" w:hAnsi="Arial" w:cs="Arial"/>
                <w:sz w:val="22"/>
                <w:szCs w:val="22"/>
                <w:vertAlign w:val="superscript"/>
              </w:rPr>
              <w:t xml:space="preserve">9)  </w:t>
            </w:r>
            <w:r w:rsidRPr="00E12E89">
              <w:rPr>
                <w:rStyle w:val="longtext1"/>
                <w:rFonts w:ascii="Arial" w:hAnsi="Arial" w:cs="Arial"/>
                <w:color w:val="000000"/>
                <w:sz w:val="22"/>
                <w:szCs w:val="22"/>
                <w:shd w:val="clear" w:color="auto" w:fill="FFFFFF"/>
              </w:rPr>
              <w:t>m: là mức giới hạn mà các kết quả không vượt quá mức này là đạt, nếu các kết quả vượt quá mức này thì có thể đạt hoặc không đạt.</w:t>
            </w:r>
          </w:p>
          <w:p w:rsidR="00221A5D" w:rsidRPr="00E12E89" w:rsidRDefault="00221A5D" w:rsidP="00A234C5">
            <w:pPr>
              <w:spacing w:before="120" w:line="360" w:lineRule="auto"/>
              <w:jc w:val="both"/>
              <w:rPr>
                <w:rStyle w:val="longtext1"/>
                <w:rFonts w:ascii="Arial" w:hAnsi="Arial" w:cs="Arial"/>
                <w:color w:val="000000"/>
                <w:sz w:val="22"/>
                <w:szCs w:val="22"/>
                <w:shd w:val="clear" w:color="auto" w:fill="FFFFFF"/>
              </w:rPr>
            </w:pPr>
            <w:r w:rsidRPr="00E12E89">
              <w:rPr>
                <w:rFonts w:ascii="Arial" w:hAnsi="Arial" w:cs="Arial"/>
                <w:sz w:val="22"/>
                <w:szCs w:val="22"/>
                <w:vertAlign w:val="superscript"/>
              </w:rPr>
              <w:t xml:space="preserve">10)  </w:t>
            </w:r>
            <w:r w:rsidRPr="00E12E89">
              <w:rPr>
                <w:rStyle w:val="longtext1"/>
                <w:rFonts w:ascii="Arial" w:hAnsi="Arial" w:cs="Arial"/>
                <w:color w:val="000000"/>
                <w:sz w:val="22"/>
                <w:szCs w:val="22"/>
                <w:shd w:val="clear" w:color="auto" w:fill="FFFFFF"/>
              </w:rPr>
              <w:t>M: là mức giới hạn tối đa mà không mẫu nào được phép vượt quá.</w:t>
            </w:r>
          </w:p>
        </w:tc>
      </w:tr>
    </w:tbl>
    <w:p w:rsidR="00316E77" w:rsidRDefault="00316E77" w:rsidP="00634C6F">
      <w:pPr>
        <w:spacing w:before="120" w:line="360" w:lineRule="auto"/>
        <w:jc w:val="center"/>
        <w:rPr>
          <w:rFonts w:ascii="Arial" w:hAnsi="Arial" w:cs="Arial"/>
          <w:b/>
          <w:sz w:val="24"/>
          <w:szCs w:val="24"/>
        </w:rPr>
      </w:pPr>
    </w:p>
    <w:p w:rsidR="0012257A" w:rsidRDefault="0012257A" w:rsidP="00675C2A">
      <w:pPr>
        <w:spacing w:before="120" w:line="360" w:lineRule="auto"/>
        <w:jc w:val="center"/>
        <w:rPr>
          <w:rFonts w:ascii="Arial" w:hAnsi="Arial" w:cs="Arial"/>
          <w:b/>
          <w:sz w:val="24"/>
          <w:szCs w:val="24"/>
        </w:rPr>
      </w:pPr>
    </w:p>
    <w:p w:rsidR="0012257A" w:rsidRDefault="0012257A" w:rsidP="00675C2A">
      <w:pPr>
        <w:spacing w:before="120" w:line="360" w:lineRule="auto"/>
        <w:jc w:val="center"/>
        <w:rPr>
          <w:rFonts w:ascii="Arial" w:hAnsi="Arial" w:cs="Arial"/>
          <w:b/>
          <w:sz w:val="24"/>
          <w:szCs w:val="24"/>
        </w:rPr>
      </w:pPr>
    </w:p>
    <w:p w:rsidR="0012257A" w:rsidRDefault="0012257A" w:rsidP="00675C2A">
      <w:pPr>
        <w:spacing w:before="120" w:line="360" w:lineRule="auto"/>
        <w:jc w:val="center"/>
        <w:rPr>
          <w:rFonts w:ascii="Arial" w:hAnsi="Arial" w:cs="Arial"/>
          <w:b/>
          <w:sz w:val="24"/>
          <w:szCs w:val="24"/>
        </w:rPr>
      </w:pPr>
    </w:p>
    <w:p w:rsidR="0012257A" w:rsidRDefault="0012257A" w:rsidP="00675C2A">
      <w:pPr>
        <w:spacing w:before="120" w:line="360" w:lineRule="auto"/>
        <w:jc w:val="center"/>
        <w:rPr>
          <w:rFonts w:ascii="Arial" w:hAnsi="Arial" w:cs="Arial"/>
          <w:b/>
          <w:sz w:val="24"/>
          <w:szCs w:val="24"/>
        </w:rPr>
      </w:pPr>
    </w:p>
    <w:p w:rsidR="0012257A" w:rsidRDefault="0012257A" w:rsidP="00675C2A">
      <w:pPr>
        <w:spacing w:before="120" w:line="360" w:lineRule="auto"/>
        <w:jc w:val="center"/>
        <w:rPr>
          <w:rFonts w:ascii="Arial" w:hAnsi="Arial" w:cs="Arial"/>
          <w:b/>
          <w:sz w:val="24"/>
          <w:szCs w:val="24"/>
        </w:rPr>
      </w:pPr>
    </w:p>
    <w:p w:rsidR="0012257A" w:rsidRDefault="0012257A" w:rsidP="00675C2A">
      <w:pPr>
        <w:spacing w:before="120" w:line="360" w:lineRule="auto"/>
        <w:jc w:val="center"/>
        <w:rPr>
          <w:rFonts w:ascii="Arial" w:hAnsi="Arial" w:cs="Arial"/>
          <w:b/>
          <w:sz w:val="24"/>
          <w:szCs w:val="24"/>
        </w:rPr>
      </w:pPr>
    </w:p>
    <w:p w:rsidR="0012257A" w:rsidRDefault="0012257A" w:rsidP="00675C2A">
      <w:pPr>
        <w:spacing w:before="120" w:line="360" w:lineRule="auto"/>
        <w:jc w:val="center"/>
        <w:rPr>
          <w:rFonts w:ascii="Arial" w:hAnsi="Arial" w:cs="Arial"/>
          <w:b/>
          <w:sz w:val="24"/>
          <w:szCs w:val="24"/>
        </w:rPr>
      </w:pPr>
    </w:p>
    <w:p w:rsidR="0012257A" w:rsidRDefault="0012257A" w:rsidP="00675C2A">
      <w:pPr>
        <w:spacing w:before="120" w:line="360" w:lineRule="auto"/>
        <w:jc w:val="center"/>
        <w:rPr>
          <w:rFonts w:ascii="Arial" w:hAnsi="Arial" w:cs="Arial"/>
          <w:b/>
          <w:sz w:val="24"/>
          <w:szCs w:val="24"/>
        </w:rPr>
      </w:pPr>
    </w:p>
    <w:p w:rsidR="0012257A" w:rsidRDefault="0012257A" w:rsidP="00675C2A">
      <w:pPr>
        <w:spacing w:before="120" w:line="360" w:lineRule="auto"/>
        <w:jc w:val="center"/>
        <w:rPr>
          <w:rFonts w:ascii="Arial" w:hAnsi="Arial" w:cs="Arial"/>
          <w:b/>
          <w:sz w:val="24"/>
          <w:szCs w:val="24"/>
        </w:rPr>
      </w:pPr>
    </w:p>
    <w:p w:rsidR="0034790F" w:rsidRDefault="0034790F" w:rsidP="00675C2A">
      <w:pPr>
        <w:spacing w:before="120" w:line="360" w:lineRule="auto"/>
        <w:jc w:val="center"/>
        <w:rPr>
          <w:rFonts w:ascii="Arial" w:hAnsi="Arial" w:cs="Arial"/>
          <w:b/>
          <w:sz w:val="24"/>
          <w:szCs w:val="24"/>
        </w:rPr>
      </w:pPr>
    </w:p>
    <w:p w:rsidR="00675C2A" w:rsidRPr="008805AA" w:rsidRDefault="00675C2A" w:rsidP="00675C2A">
      <w:pPr>
        <w:spacing w:before="120" w:line="360" w:lineRule="auto"/>
        <w:jc w:val="center"/>
        <w:rPr>
          <w:rFonts w:ascii="Arial" w:hAnsi="Arial" w:cs="Arial"/>
          <w:b/>
          <w:sz w:val="24"/>
          <w:szCs w:val="24"/>
        </w:rPr>
      </w:pPr>
      <w:r w:rsidRPr="008805AA">
        <w:rPr>
          <w:rFonts w:ascii="Arial" w:hAnsi="Arial" w:cs="Arial"/>
          <w:b/>
          <w:sz w:val="24"/>
          <w:szCs w:val="24"/>
        </w:rPr>
        <w:lastRenderedPageBreak/>
        <w:t>Phụ lục IV</w:t>
      </w:r>
    </w:p>
    <w:p w:rsidR="00675C2A" w:rsidRPr="008805AA" w:rsidRDefault="00675C2A" w:rsidP="00D627A0">
      <w:pPr>
        <w:spacing w:before="120" w:after="240" w:line="360" w:lineRule="auto"/>
        <w:jc w:val="center"/>
        <w:rPr>
          <w:rFonts w:ascii="Arial" w:hAnsi="Arial" w:cs="Arial"/>
          <w:b/>
          <w:sz w:val="24"/>
          <w:szCs w:val="24"/>
        </w:rPr>
      </w:pPr>
      <w:r w:rsidRPr="008805AA">
        <w:rPr>
          <w:rFonts w:ascii="Arial" w:hAnsi="Arial" w:cs="Arial"/>
          <w:b/>
          <w:sz w:val="24"/>
          <w:szCs w:val="24"/>
        </w:rPr>
        <w:t xml:space="preserve">DANH MỤC </w:t>
      </w:r>
      <w:r w:rsidRPr="00B84153">
        <w:rPr>
          <w:rFonts w:ascii="Arial" w:hAnsi="Arial" w:cs="Arial"/>
          <w:b/>
          <w:sz w:val="24"/>
          <w:szCs w:val="24"/>
        </w:rPr>
        <w:t>PHƯƠNG</w:t>
      </w:r>
      <w:r>
        <w:rPr>
          <w:rFonts w:ascii="Arial" w:hAnsi="Arial" w:cs="Arial"/>
          <w:b/>
          <w:sz w:val="24"/>
          <w:szCs w:val="24"/>
        </w:rPr>
        <w:t xml:space="preserve"> PHÁP THỬ</w:t>
      </w:r>
      <w:r w:rsidRPr="008805AA">
        <w:rPr>
          <w:rFonts w:ascii="Arial" w:hAnsi="Arial" w:cs="Arial"/>
          <w:b/>
          <w:sz w:val="24"/>
          <w:szCs w:val="24"/>
        </w:rPr>
        <w:t xml:space="preserve"> </w:t>
      </w:r>
    </w:p>
    <w:tbl>
      <w:tblPr>
        <w:tblW w:w="0" w:type="auto"/>
        <w:tblLook w:val="01E0"/>
      </w:tblPr>
      <w:tblGrid>
        <w:gridCol w:w="9288"/>
      </w:tblGrid>
      <w:tr w:rsidR="00675C2A" w:rsidRPr="00FB776B" w:rsidTr="00861B95">
        <w:tc>
          <w:tcPr>
            <w:tcW w:w="9288" w:type="dxa"/>
          </w:tcPr>
          <w:p w:rsidR="00675C2A" w:rsidRDefault="00675C2A" w:rsidP="00861B95">
            <w:pPr>
              <w:spacing w:line="360" w:lineRule="auto"/>
              <w:jc w:val="both"/>
              <w:rPr>
                <w:rFonts w:ascii="Arial" w:hAnsi="Arial" w:cs="Arial"/>
                <w:b/>
                <w:sz w:val="24"/>
                <w:szCs w:val="24"/>
              </w:rPr>
            </w:pPr>
            <w:r w:rsidRPr="005B5171">
              <w:rPr>
                <w:rFonts w:ascii="Arial" w:hAnsi="Arial" w:cs="Arial"/>
                <w:b/>
                <w:sz w:val="24"/>
                <w:szCs w:val="24"/>
              </w:rPr>
              <w:t>I. Lấy mẫu</w:t>
            </w:r>
          </w:p>
        </w:tc>
      </w:tr>
      <w:tr w:rsidR="00675C2A" w:rsidRPr="00FB776B" w:rsidTr="00861B95">
        <w:tc>
          <w:tcPr>
            <w:tcW w:w="9288" w:type="dxa"/>
          </w:tcPr>
          <w:p w:rsidR="00675C2A" w:rsidRDefault="00675C2A" w:rsidP="00861B95">
            <w:pPr>
              <w:spacing w:line="360" w:lineRule="auto"/>
              <w:jc w:val="both"/>
              <w:rPr>
                <w:rFonts w:ascii="Arial" w:hAnsi="Arial" w:cs="Arial"/>
                <w:sz w:val="24"/>
                <w:szCs w:val="24"/>
              </w:rPr>
            </w:pPr>
            <w:r>
              <w:rPr>
                <w:rFonts w:ascii="Arial" w:hAnsi="Arial" w:cs="Arial"/>
                <w:sz w:val="24"/>
                <w:szCs w:val="24"/>
              </w:rPr>
              <w:t xml:space="preserve">1. </w:t>
            </w:r>
            <w:r w:rsidRPr="005B5171">
              <w:rPr>
                <w:rFonts w:ascii="Arial" w:hAnsi="Arial" w:cs="Arial"/>
                <w:sz w:val="24"/>
                <w:szCs w:val="24"/>
              </w:rPr>
              <w:t>TCVN 6400 (ISO 707)  Sữa và sản phẩm sữa – Hướng dẫn lấy mẫu.</w:t>
            </w:r>
          </w:p>
        </w:tc>
      </w:tr>
      <w:tr w:rsidR="00675C2A" w:rsidRPr="00FB776B" w:rsidTr="00861B95">
        <w:tc>
          <w:tcPr>
            <w:tcW w:w="9288" w:type="dxa"/>
          </w:tcPr>
          <w:p w:rsidR="00675C2A" w:rsidRDefault="00675C2A" w:rsidP="00861B95">
            <w:pPr>
              <w:spacing w:line="360" w:lineRule="auto"/>
              <w:jc w:val="both"/>
              <w:rPr>
                <w:rFonts w:ascii="Arial" w:hAnsi="Arial" w:cs="Arial"/>
                <w:b/>
                <w:sz w:val="24"/>
                <w:szCs w:val="24"/>
              </w:rPr>
            </w:pPr>
            <w:r w:rsidRPr="005B5171">
              <w:rPr>
                <w:rFonts w:ascii="Arial" w:hAnsi="Arial" w:cs="Arial"/>
                <w:b/>
                <w:sz w:val="24"/>
                <w:szCs w:val="24"/>
              </w:rPr>
              <w:t xml:space="preserve">II. Phương pháp thử các chỉ tiêu lý hoá </w:t>
            </w:r>
          </w:p>
        </w:tc>
      </w:tr>
      <w:tr w:rsidR="00675C2A" w:rsidRPr="00FB776B" w:rsidTr="00861B95">
        <w:tc>
          <w:tcPr>
            <w:tcW w:w="9288" w:type="dxa"/>
          </w:tcPr>
          <w:p w:rsidR="00675C2A" w:rsidRDefault="00675C2A" w:rsidP="00861B95">
            <w:pPr>
              <w:spacing w:line="360" w:lineRule="auto"/>
              <w:jc w:val="both"/>
              <w:rPr>
                <w:rFonts w:ascii="Arial" w:hAnsi="Arial" w:cs="Arial"/>
                <w:sz w:val="24"/>
                <w:szCs w:val="24"/>
              </w:rPr>
            </w:pPr>
            <w:r>
              <w:rPr>
                <w:rFonts w:ascii="Arial" w:hAnsi="Arial" w:cs="Arial"/>
                <w:sz w:val="24"/>
                <w:szCs w:val="24"/>
              </w:rPr>
              <w:t xml:space="preserve">1. </w:t>
            </w:r>
            <w:r w:rsidRPr="005B5171">
              <w:rPr>
                <w:rFonts w:ascii="Arial" w:hAnsi="Arial" w:cs="Arial"/>
                <w:sz w:val="24"/>
                <w:szCs w:val="24"/>
              </w:rPr>
              <w:t>TCVN 5860:2007 Sữa t</w:t>
            </w:r>
            <w:r w:rsidRPr="005B5171">
              <w:rPr>
                <w:rFonts w:ascii="Arial" w:hAnsi="Arial" w:cs="Arial"/>
                <w:sz w:val="24"/>
                <w:szCs w:val="24"/>
              </w:rPr>
              <w:softHyphen/>
              <w:t xml:space="preserve">ươi thanh trùng </w:t>
            </w:r>
          </w:p>
        </w:tc>
      </w:tr>
      <w:tr w:rsidR="00675C2A" w:rsidRPr="00FB776B" w:rsidTr="00861B95">
        <w:tc>
          <w:tcPr>
            <w:tcW w:w="9288" w:type="dxa"/>
          </w:tcPr>
          <w:p w:rsidR="00675C2A" w:rsidRDefault="00675C2A" w:rsidP="00861B95">
            <w:pPr>
              <w:spacing w:line="360" w:lineRule="auto"/>
              <w:jc w:val="both"/>
              <w:rPr>
                <w:rFonts w:ascii="Arial" w:hAnsi="Arial" w:cs="Arial"/>
                <w:sz w:val="24"/>
                <w:szCs w:val="24"/>
              </w:rPr>
            </w:pPr>
            <w:r>
              <w:rPr>
                <w:rFonts w:ascii="Arial" w:hAnsi="Arial" w:cs="Arial"/>
                <w:sz w:val="24"/>
                <w:szCs w:val="24"/>
              </w:rPr>
              <w:t xml:space="preserve">2. </w:t>
            </w:r>
            <w:r w:rsidRPr="005B5171">
              <w:rPr>
                <w:rFonts w:ascii="Arial" w:hAnsi="Arial" w:cs="Arial"/>
                <w:sz w:val="24"/>
                <w:szCs w:val="24"/>
              </w:rPr>
              <w:t xml:space="preserve">TCVN 7028:2009 Sữa tươi tiệt trùng </w:t>
            </w:r>
          </w:p>
        </w:tc>
      </w:tr>
      <w:tr w:rsidR="00675C2A" w:rsidRPr="00FB776B" w:rsidTr="00861B95">
        <w:tc>
          <w:tcPr>
            <w:tcW w:w="9288" w:type="dxa"/>
          </w:tcPr>
          <w:p w:rsidR="00675C2A" w:rsidRDefault="00675C2A" w:rsidP="00861B95">
            <w:pPr>
              <w:spacing w:line="360" w:lineRule="auto"/>
              <w:jc w:val="both"/>
              <w:rPr>
                <w:rFonts w:ascii="Arial" w:hAnsi="Arial" w:cs="Arial"/>
                <w:sz w:val="24"/>
                <w:szCs w:val="24"/>
              </w:rPr>
            </w:pPr>
            <w:r>
              <w:rPr>
                <w:rFonts w:ascii="Arial" w:hAnsi="Arial" w:cs="Arial"/>
                <w:sz w:val="24"/>
                <w:szCs w:val="24"/>
              </w:rPr>
              <w:t xml:space="preserve">3. </w:t>
            </w:r>
            <w:r w:rsidRPr="005B5171">
              <w:rPr>
                <w:rFonts w:ascii="Arial" w:hAnsi="Arial" w:cs="Arial"/>
                <w:sz w:val="24"/>
                <w:szCs w:val="24"/>
              </w:rPr>
              <w:t>TCVN 8111:2009 (ISO/TS 6090:2004) Sữa, sữa bột, buttermilk, buttermilk bột, whey và whey bột – Phát hiện hoạt độ phosphataza</w:t>
            </w:r>
          </w:p>
        </w:tc>
      </w:tr>
      <w:tr w:rsidR="00675C2A" w:rsidRPr="00FB776B" w:rsidTr="00861B95">
        <w:tc>
          <w:tcPr>
            <w:tcW w:w="9288" w:type="dxa"/>
          </w:tcPr>
          <w:p w:rsidR="00675C2A" w:rsidRDefault="00675C2A" w:rsidP="00861B95">
            <w:pPr>
              <w:shd w:val="clear" w:color="auto" w:fill="FFFFFF"/>
              <w:spacing w:line="360" w:lineRule="auto"/>
              <w:jc w:val="both"/>
              <w:rPr>
                <w:rFonts w:ascii="Arial" w:hAnsi="Arial" w:cs="Arial"/>
                <w:sz w:val="24"/>
                <w:szCs w:val="24"/>
              </w:rPr>
            </w:pPr>
            <w:r w:rsidRPr="005B5171">
              <w:rPr>
                <w:rFonts w:ascii="Arial" w:hAnsi="Arial" w:cs="Arial"/>
                <w:sz w:val="24"/>
                <w:szCs w:val="24"/>
              </w:rPr>
              <w:t>4</w:t>
            </w:r>
            <w:r>
              <w:rPr>
                <w:rFonts w:ascii="Arial" w:hAnsi="Arial" w:cs="Arial"/>
                <w:sz w:val="24"/>
                <w:szCs w:val="24"/>
              </w:rPr>
              <w:t xml:space="preserve">. </w:t>
            </w:r>
            <w:r w:rsidRPr="005B5171">
              <w:rPr>
                <w:rFonts w:ascii="Arial" w:hAnsi="Arial" w:cs="Arial"/>
                <w:sz w:val="24"/>
                <w:szCs w:val="24"/>
              </w:rPr>
              <w:t>TCVN 6506-1:2007 (ISO 11816-1:2006) Sữa và sản phẩm sữa – Xác định hoạt tính phosphataza kiềm – Phần 1: Phương pháp đo huỳnh quang đối với sữa và đồ uống từ sữa</w:t>
            </w:r>
          </w:p>
        </w:tc>
      </w:tr>
      <w:tr w:rsidR="00675C2A" w:rsidRPr="00FB776B" w:rsidTr="00861B95">
        <w:tc>
          <w:tcPr>
            <w:tcW w:w="9288" w:type="dxa"/>
          </w:tcPr>
          <w:p w:rsidR="00675C2A" w:rsidRDefault="00675C2A" w:rsidP="00861B95">
            <w:pPr>
              <w:spacing w:line="360" w:lineRule="auto"/>
              <w:rPr>
                <w:rFonts w:ascii="Arial" w:hAnsi="Arial" w:cs="Arial"/>
                <w:sz w:val="24"/>
                <w:szCs w:val="24"/>
              </w:rPr>
            </w:pPr>
            <w:r w:rsidRPr="005B5171">
              <w:rPr>
                <w:rFonts w:ascii="Arial" w:hAnsi="Arial" w:cs="Arial"/>
                <w:sz w:val="24"/>
                <w:szCs w:val="24"/>
              </w:rPr>
              <w:t>5. TCVN 7851:2008 (ISO 221j60:2007) Sữa và đồ uống từ sữa – Xác định hoạt độ phosphataza kiềm – Phương pháp dùng hệ thống quang hoạt bằng enzym (EPAS)</w:t>
            </w:r>
          </w:p>
        </w:tc>
      </w:tr>
      <w:tr w:rsidR="00675C2A" w:rsidRPr="00FB776B" w:rsidTr="00861B95">
        <w:tc>
          <w:tcPr>
            <w:tcW w:w="9288" w:type="dxa"/>
          </w:tcPr>
          <w:p w:rsidR="00675C2A" w:rsidRDefault="00675C2A" w:rsidP="00861B95">
            <w:pPr>
              <w:spacing w:line="360" w:lineRule="auto"/>
              <w:jc w:val="both"/>
              <w:rPr>
                <w:rFonts w:ascii="Arial" w:hAnsi="Arial" w:cs="Arial"/>
                <w:sz w:val="24"/>
                <w:szCs w:val="24"/>
              </w:rPr>
            </w:pPr>
            <w:r>
              <w:rPr>
                <w:rFonts w:ascii="Arial" w:hAnsi="Arial" w:cs="Arial"/>
                <w:sz w:val="24"/>
                <w:szCs w:val="24"/>
              </w:rPr>
              <w:t xml:space="preserve">6. </w:t>
            </w:r>
            <w:r w:rsidRPr="005B5171">
              <w:rPr>
                <w:rFonts w:ascii="Arial" w:hAnsi="Arial" w:cs="Arial"/>
                <w:sz w:val="24"/>
                <w:szCs w:val="24"/>
              </w:rPr>
              <w:t>TCVN 8099-1:2015 (</w:t>
            </w:r>
            <w:hyperlink r:id="rId26" w:history="1">
              <w:r>
                <w:rPr>
                  <w:rStyle w:val="Hyperlink"/>
                  <w:rFonts w:ascii="Arial" w:hAnsi="Arial" w:cs="Arial"/>
                  <w:color w:val="auto"/>
                  <w:sz w:val="24"/>
                  <w:szCs w:val="24"/>
                  <w:u w:val="none"/>
                </w:rPr>
                <w:t>ISO 8968-1:201</w:t>
              </w:r>
            </w:hyperlink>
            <w:r w:rsidRPr="005B5171">
              <w:rPr>
                <w:rFonts w:ascii="Arial" w:hAnsi="Arial" w:cs="Arial"/>
                <w:sz w:val="24"/>
                <w:szCs w:val="24"/>
              </w:rPr>
              <w:t>4) Sữa – Xác định hàm lượng nitơ – Phần 1: Phương pháp Kjeldahl</w:t>
            </w:r>
          </w:p>
        </w:tc>
      </w:tr>
      <w:tr w:rsidR="00675C2A" w:rsidRPr="00FB776B" w:rsidTr="00861B95">
        <w:tc>
          <w:tcPr>
            <w:tcW w:w="9288" w:type="dxa"/>
          </w:tcPr>
          <w:p w:rsidR="00675C2A" w:rsidRDefault="00675C2A" w:rsidP="00861B95">
            <w:pPr>
              <w:spacing w:line="360" w:lineRule="auto"/>
              <w:jc w:val="both"/>
              <w:rPr>
                <w:rFonts w:ascii="Arial" w:hAnsi="Arial" w:cs="Arial"/>
                <w:sz w:val="24"/>
                <w:szCs w:val="24"/>
              </w:rPr>
            </w:pPr>
            <w:r>
              <w:rPr>
                <w:rFonts w:ascii="Arial" w:hAnsi="Arial" w:cs="Arial"/>
                <w:sz w:val="24"/>
                <w:szCs w:val="24"/>
              </w:rPr>
              <w:t xml:space="preserve">7. </w:t>
            </w:r>
            <w:r w:rsidRPr="005B5171">
              <w:rPr>
                <w:rFonts w:ascii="Arial" w:hAnsi="Arial" w:cs="Arial"/>
                <w:sz w:val="24"/>
                <w:szCs w:val="24"/>
              </w:rPr>
              <w:t>TCVN 8099-4:2009 (</w:t>
            </w:r>
            <w:hyperlink r:id="rId27" w:history="1">
              <w:r>
                <w:rPr>
                  <w:rStyle w:val="Hyperlink"/>
                  <w:rFonts w:ascii="Arial" w:hAnsi="Arial" w:cs="Arial"/>
                  <w:color w:val="auto"/>
                  <w:sz w:val="24"/>
                  <w:szCs w:val="24"/>
                  <w:u w:val="none"/>
                </w:rPr>
                <w:t>ISO 8968-4:2001</w:t>
              </w:r>
            </w:hyperlink>
            <w:r w:rsidRPr="005B5171">
              <w:rPr>
                <w:rFonts w:ascii="Arial" w:hAnsi="Arial" w:cs="Arial"/>
                <w:sz w:val="24"/>
                <w:szCs w:val="24"/>
              </w:rPr>
              <w:t>) Sữa – Xác định hàm lượng nitơ – Phần 4: Xác định hàm lượng nitơ phi protein</w:t>
            </w:r>
          </w:p>
        </w:tc>
      </w:tr>
      <w:tr w:rsidR="00675C2A" w:rsidRPr="00FB776B" w:rsidTr="00861B95">
        <w:tc>
          <w:tcPr>
            <w:tcW w:w="9288" w:type="dxa"/>
          </w:tcPr>
          <w:p w:rsidR="00675C2A" w:rsidRDefault="00675C2A" w:rsidP="00861B95">
            <w:pPr>
              <w:spacing w:line="360" w:lineRule="auto"/>
              <w:jc w:val="both"/>
              <w:rPr>
                <w:rFonts w:ascii="Arial" w:hAnsi="Arial" w:cs="Arial"/>
                <w:sz w:val="24"/>
                <w:szCs w:val="24"/>
              </w:rPr>
            </w:pPr>
            <w:r>
              <w:rPr>
                <w:rFonts w:ascii="Arial" w:hAnsi="Arial" w:cs="Arial"/>
                <w:sz w:val="24"/>
                <w:szCs w:val="24"/>
              </w:rPr>
              <w:t xml:space="preserve">8. </w:t>
            </w:r>
            <w:r w:rsidRPr="005B5171">
              <w:rPr>
                <w:rFonts w:ascii="Arial" w:hAnsi="Arial" w:cs="Arial"/>
                <w:sz w:val="24"/>
                <w:szCs w:val="24"/>
              </w:rPr>
              <w:t>TCVN 8099-5:2009 (</w:t>
            </w:r>
            <w:hyperlink r:id="rId28" w:history="1">
              <w:r>
                <w:rPr>
                  <w:rStyle w:val="Hyperlink"/>
                  <w:rFonts w:ascii="Arial" w:hAnsi="Arial" w:cs="Arial"/>
                  <w:color w:val="auto"/>
                  <w:sz w:val="24"/>
                  <w:szCs w:val="24"/>
                  <w:u w:val="none"/>
                </w:rPr>
                <w:t>ISO 8968-5:2001</w:t>
              </w:r>
            </w:hyperlink>
            <w:r w:rsidRPr="005B5171">
              <w:rPr>
                <w:rFonts w:ascii="Arial" w:hAnsi="Arial" w:cs="Arial"/>
                <w:sz w:val="24"/>
                <w:szCs w:val="24"/>
              </w:rPr>
              <w:t xml:space="preserve">) Sữa – Xác định hàm lượng nitơ – Phần 5: Xác định hàm lượng nitơ protein </w:t>
            </w:r>
          </w:p>
        </w:tc>
      </w:tr>
      <w:tr w:rsidR="00675C2A" w:rsidRPr="00FB776B" w:rsidTr="00861B95">
        <w:tc>
          <w:tcPr>
            <w:tcW w:w="9288" w:type="dxa"/>
          </w:tcPr>
          <w:p w:rsidR="00675C2A" w:rsidRDefault="00675C2A" w:rsidP="00861B95">
            <w:pPr>
              <w:spacing w:line="360" w:lineRule="auto"/>
              <w:jc w:val="both"/>
              <w:rPr>
                <w:rFonts w:ascii="Arial" w:hAnsi="Arial" w:cs="Arial"/>
                <w:b/>
                <w:sz w:val="24"/>
                <w:szCs w:val="24"/>
              </w:rPr>
            </w:pPr>
            <w:r w:rsidRPr="005B5171">
              <w:rPr>
                <w:rFonts w:ascii="Arial" w:hAnsi="Arial" w:cs="Arial"/>
                <w:b/>
                <w:sz w:val="24"/>
                <w:szCs w:val="24"/>
              </w:rPr>
              <w:t>III. Ph</w:t>
            </w:r>
            <w:r w:rsidR="0001661F">
              <w:rPr>
                <w:rFonts w:ascii="Arial" w:hAnsi="Arial" w:cs="Arial"/>
                <w:b/>
                <w:sz w:val="24"/>
                <w:szCs w:val="24"/>
              </w:rPr>
              <w:t>ương pháp thử các chất ô nhiễm</w:t>
            </w:r>
            <w:r w:rsidRPr="005B5171">
              <w:rPr>
                <w:rFonts w:ascii="Arial" w:hAnsi="Arial" w:cs="Arial"/>
                <w:b/>
                <w:sz w:val="24"/>
                <w:szCs w:val="24"/>
              </w:rPr>
              <w:t xml:space="preserve"> </w:t>
            </w:r>
          </w:p>
        </w:tc>
      </w:tr>
      <w:tr w:rsidR="00675C2A" w:rsidRPr="00FB776B" w:rsidTr="00861B95">
        <w:tc>
          <w:tcPr>
            <w:tcW w:w="9288" w:type="dxa"/>
          </w:tcPr>
          <w:p w:rsidR="00675C2A" w:rsidRDefault="00675C2A" w:rsidP="00861B95">
            <w:pPr>
              <w:spacing w:line="360" w:lineRule="auto"/>
              <w:jc w:val="both"/>
              <w:rPr>
                <w:rFonts w:ascii="Arial" w:hAnsi="Arial" w:cs="Arial"/>
                <w:b/>
                <w:sz w:val="24"/>
                <w:szCs w:val="24"/>
              </w:rPr>
            </w:pPr>
            <w:r w:rsidRPr="005B5171">
              <w:rPr>
                <w:rFonts w:ascii="Arial" w:hAnsi="Arial" w:cs="Arial"/>
                <w:b/>
                <w:sz w:val="24"/>
                <w:szCs w:val="24"/>
              </w:rPr>
              <w:t>III.1. Kim loại nặng</w:t>
            </w:r>
          </w:p>
        </w:tc>
      </w:tr>
      <w:tr w:rsidR="00675C2A" w:rsidRPr="00FB776B" w:rsidTr="00861B95">
        <w:tc>
          <w:tcPr>
            <w:tcW w:w="9288" w:type="dxa"/>
          </w:tcPr>
          <w:p w:rsidR="00675C2A" w:rsidRDefault="00675C2A" w:rsidP="00861B95">
            <w:pPr>
              <w:spacing w:line="360" w:lineRule="auto"/>
              <w:jc w:val="both"/>
              <w:rPr>
                <w:rFonts w:ascii="Arial" w:hAnsi="Arial" w:cs="Arial"/>
                <w:sz w:val="24"/>
                <w:szCs w:val="24"/>
              </w:rPr>
            </w:pPr>
            <w:r>
              <w:rPr>
                <w:rFonts w:ascii="Arial" w:hAnsi="Arial" w:cs="Arial"/>
                <w:sz w:val="24"/>
                <w:szCs w:val="24"/>
              </w:rPr>
              <w:t xml:space="preserve">1. </w:t>
            </w:r>
            <w:r w:rsidRPr="005B5171">
              <w:rPr>
                <w:rFonts w:ascii="Arial" w:hAnsi="Arial" w:cs="Arial"/>
                <w:sz w:val="24"/>
                <w:szCs w:val="24"/>
              </w:rPr>
              <w:t>TCVN 7601:2007  Thực phẩm – Xác định hàm lượng asen bằng phư</w:t>
            </w:r>
            <w:r w:rsidRPr="005B5171">
              <w:rPr>
                <w:rFonts w:ascii="Arial" w:hAnsi="Arial" w:cs="Arial"/>
                <w:sz w:val="24"/>
                <w:szCs w:val="24"/>
              </w:rPr>
              <w:softHyphen/>
              <w:t>ơng pháp bạc dietyldithiocacbamat</w:t>
            </w:r>
          </w:p>
        </w:tc>
      </w:tr>
      <w:tr w:rsidR="00675C2A" w:rsidRPr="00FB776B" w:rsidTr="00861B95">
        <w:tc>
          <w:tcPr>
            <w:tcW w:w="9288" w:type="dxa"/>
          </w:tcPr>
          <w:p w:rsidR="00675C2A" w:rsidRPr="005B5171" w:rsidRDefault="00675C2A" w:rsidP="00861B95">
            <w:pPr>
              <w:shd w:val="clear" w:color="auto" w:fill="FFFFFF"/>
              <w:spacing w:line="360" w:lineRule="auto"/>
              <w:rPr>
                <w:rFonts w:ascii="Arial" w:hAnsi="Arial" w:cs="Arial"/>
                <w:sz w:val="24"/>
                <w:szCs w:val="24"/>
                <w:lang w:val="cs-CZ"/>
              </w:rPr>
            </w:pPr>
            <w:r>
              <w:rPr>
                <w:rFonts w:ascii="Arial" w:hAnsi="Arial" w:cs="Arial"/>
                <w:sz w:val="24"/>
                <w:szCs w:val="24"/>
                <w:lang w:val="cs-CZ"/>
              </w:rPr>
              <w:t xml:space="preserve">2. </w:t>
            </w:r>
            <w:r w:rsidRPr="005B5171">
              <w:rPr>
                <w:rFonts w:ascii="Arial" w:hAnsi="Arial" w:cs="Arial"/>
                <w:sz w:val="24"/>
                <w:szCs w:val="24"/>
                <w:lang w:val="cs-CZ"/>
              </w:rPr>
              <w:t>TCVN 8427:2010 (EN 14546:2005) Thực phẩm – Xác định nguyên tố vết – Xác định asen tổng số bằng phương pháp đo phổ hấp thụ nguyên tử giải phóng hydrua (HGAAS) sau khi tro hóa</w:t>
            </w:r>
          </w:p>
        </w:tc>
      </w:tr>
      <w:tr w:rsidR="00675C2A" w:rsidRPr="00FB776B" w:rsidTr="00861B95">
        <w:tc>
          <w:tcPr>
            <w:tcW w:w="9288" w:type="dxa"/>
          </w:tcPr>
          <w:p w:rsidR="00675C2A" w:rsidRPr="005B5171" w:rsidRDefault="00675C2A" w:rsidP="00861B95">
            <w:pPr>
              <w:shd w:val="clear" w:color="auto" w:fill="FFFFFF"/>
              <w:spacing w:line="360" w:lineRule="auto"/>
              <w:rPr>
                <w:rFonts w:ascii="Arial" w:hAnsi="Arial" w:cs="Arial"/>
                <w:bCs/>
                <w:sz w:val="24"/>
                <w:szCs w:val="24"/>
                <w:lang w:val="cs-CZ"/>
              </w:rPr>
            </w:pPr>
            <w:r>
              <w:rPr>
                <w:rFonts w:ascii="Arial" w:hAnsi="Arial" w:cs="Arial"/>
                <w:bCs/>
                <w:sz w:val="24"/>
                <w:szCs w:val="24"/>
              </w:rPr>
              <w:t xml:space="preserve">3. </w:t>
            </w:r>
            <w:r w:rsidRPr="005B5171">
              <w:rPr>
                <w:rFonts w:ascii="Arial" w:hAnsi="Arial" w:cs="Arial"/>
                <w:bCs/>
                <w:sz w:val="24"/>
                <w:szCs w:val="24"/>
              </w:rPr>
              <w:t>TCVN 9521:2012 (EN 14627:2005) Thực phẩm – Xác định các nguyên tố vết – Xác định hàm lượng asen tổng số và hàm lượng selen bằng phương pháp phổ hấp thụ nguyên tử hydrua hóa (HGAAS) sau khi phân hủy bằng áp lực</w:t>
            </w:r>
          </w:p>
        </w:tc>
      </w:tr>
      <w:tr w:rsidR="00675C2A" w:rsidRPr="00FB776B" w:rsidTr="00861B95">
        <w:tc>
          <w:tcPr>
            <w:tcW w:w="9288" w:type="dxa"/>
          </w:tcPr>
          <w:p w:rsidR="00675C2A" w:rsidRPr="005B5171" w:rsidRDefault="00675C2A" w:rsidP="00861B95">
            <w:pPr>
              <w:shd w:val="clear" w:color="auto" w:fill="FFFFFF"/>
              <w:spacing w:line="360" w:lineRule="auto"/>
              <w:rPr>
                <w:rFonts w:ascii="Arial" w:hAnsi="Arial" w:cs="Arial"/>
                <w:color w:val="000000"/>
                <w:sz w:val="24"/>
                <w:szCs w:val="24"/>
                <w:lang w:val="cs-CZ"/>
              </w:rPr>
            </w:pPr>
            <w:r>
              <w:rPr>
                <w:rFonts w:ascii="Arial" w:hAnsi="Arial" w:cs="Arial"/>
                <w:sz w:val="24"/>
                <w:szCs w:val="24"/>
              </w:rPr>
              <w:t xml:space="preserve">4. </w:t>
            </w:r>
            <w:r w:rsidRPr="005B5171">
              <w:rPr>
                <w:rFonts w:ascii="Arial" w:hAnsi="Arial" w:cs="Arial"/>
                <w:sz w:val="24"/>
                <w:szCs w:val="24"/>
              </w:rPr>
              <w:t>TCVN 10912:2015 (EN 15763:2009) Thực phẩm – Xác định các nguyên tố vết – Xác định asen, cadimi, thủy ngân và chì bằng đo phổ khối lượng plasma cảm úng cao tần (ICP-MS) sau khi phân hủy bằng áp lực</w:t>
            </w:r>
          </w:p>
        </w:tc>
      </w:tr>
      <w:tr w:rsidR="00675C2A" w:rsidRPr="00FB776B" w:rsidTr="00861B95">
        <w:tc>
          <w:tcPr>
            <w:tcW w:w="9288" w:type="dxa"/>
          </w:tcPr>
          <w:p w:rsidR="00675C2A" w:rsidRDefault="00675C2A" w:rsidP="00861B95">
            <w:pPr>
              <w:spacing w:line="360" w:lineRule="auto"/>
              <w:jc w:val="both"/>
              <w:rPr>
                <w:rFonts w:ascii="Arial" w:hAnsi="Arial" w:cs="Arial"/>
                <w:sz w:val="24"/>
                <w:szCs w:val="24"/>
              </w:rPr>
            </w:pPr>
            <w:r>
              <w:rPr>
                <w:rFonts w:ascii="Arial" w:hAnsi="Arial" w:cs="Arial"/>
                <w:sz w:val="24"/>
                <w:szCs w:val="24"/>
              </w:rPr>
              <w:t xml:space="preserve">5. </w:t>
            </w:r>
            <w:r w:rsidRPr="005B5171">
              <w:rPr>
                <w:rFonts w:ascii="Arial" w:hAnsi="Arial" w:cs="Arial"/>
                <w:sz w:val="24"/>
                <w:szCs w:val="24"/>
              </w:rPr>
              <w:t xml:space="preserve">TCVN 7603:2007  Thực phẩm – Xác định hàm lượng cadimi bằng phương pháp </w:t>
            </w:r>
            <w:r w:rsidRPr="005B5171">
              <w:rPr>
                <w:rFonts w:ascii="Arial" w:hAnsi="Arial" w:cs="Arial"/>
                <w:sz w:val="24"/>
                <w:szCs w:val="24"/>
              </w:rPr>
              <w:lastRenderedPageBreak/>
              <w:t>quang phổ hấp thụ nguyên tử</w:t>
            </w:r>
          </w:p>
        </w:tc>
      </w:tr>
      <w:tr w:rsidR="00675C2A" w:rsidRPr="00FB776B" w:rsidTr="00861B95">
        <w:tc>
          <w:tcPr>
            <w:tcW w:w="9288" w:type="dxa"/>
          </w:tcPr>
          <w:p w:rsidR="00675C2A" w:rsidRPr="005B5171" w:rsidRDefault="00675C2A" w:rsidP="00861B95">
            <w:pPr>
              <w:shd w:val="clear" w:color="auto" w:fill="FFFFFF"/>
              <w:spacing w:line="360" w:lineRule="auto"/>
              <w:rPr>
                <w:rFonts w:ascii="Arial" w:hAnsi="Arial" w:cs="Arial"/>
                <w:sz w:val="24"/>
                <w:szCs w:val="24"/>
                <w:lang w:val="cs-CZ"/>
              </w:rPr>
            </w:pPr>
            <w:r>
              <w:rPr>
                <w:rFonts w:ascii="Arial" w:hAnsi="Arial" w:cs="Arial"/>
                <w:sz w:val="24"/>
                <w:szCs w:val="24"/>
              </w:rPr>
              <w:lastRenderedPageBreak/>
              <w:t xml:space="preserve">6. </w:t>
            </w:r>
            <w:r w:rsidRPr="005B5171">
              <w:rPr>
                <w:rFonts w:ascii="Arial" w:hAnsi="Arial" w:cs="Arial"/>
                <w:sz w:val="24"/>
                <w:szCs w:val="24"/>
              </w:rPr>
              <w:t>TCVN 8126:2009 Thực phẩm – Xác định chì, cadimi, kẽm, đồng và sắt – Phương pháp đo phổ hấp thụ nguyên tử sau khi đã phân hủy bằng vi sóng</w:t>
            </w:r>
          </w:p>
        </w:tc>
      </w:tr>
      <w:tr w:rsidR="00675C2A" w:rsidRPr="00FB776B" w:rsidTr="00861B95">
        <w:tc>
          <w:tcPr>
            <w:tcW w:w="9288" w:type="dxa"/>
          </w:tcPr>
          <w:p w:rsidR="00675C2A" w:rsidRPr="005B5171" w:rsidRDefault="00675C2A" w:rsidP="00861B95">
            <w:pPr>
              <w:shd w:val="clear" w:color="auto" w:fill="FFFFFF"/>
              <w:spacing w:line="360" w:lineRule="auto"/>
              <w:rPr>
                <w:rFonts w:ascii="Arial" w:hAnsi="Arial" w:cs="Arial"/>
                <w:sz w:val="24"/>
                <w:szCs w:val="24"/>
                <w:lang w:val="cs-CZ"/>
              </w:rPr>
            </w:pPr>
            <w:r>
              <w:rPr>
                <w:rFonts w:ascii="Arial" w:hAnsi="Arial" w:cs="Arial"/>
                <w:sz w:val="24"/>
                <w:szCs w:val="24"/>
              </w:rPr>
              <w:t xml:space="preserve">7. </w:t>
            </w:r>
            <w:r w:rsidRPr="005B5171">
              <w:rPr>
                <w:rFonts w:ascii="Arial" w:hAnsi="Arial" w:cs="Arial"/>
                <w:sz w:val="24"/>
                <w:szCs w:val="24"/>
              </w:rPr>
              <w:t>TCVN 10912:2015 (EN 15763:2009) Thực phẩm – Xác định các nguyên tố vết – Xác định asen, cadimi, thủy ngân và chì bằng đo phổ khối lượng plasma cảm úng cao tần (ICP-MS) sau khi phân hủy bằng áp lực</w:t>
            </w:r>
          </w:p>
        </w:tc>
      </w:tr>
      <w:tr w:rsidR="00675C2A" w:rsidRPr="00FB776B" w:rsidTr="00861B95">
        <w:tc>
          <w:tcPr>
            <w:tcW w:w="9288" w:type="dxa"/>
          </w:tcPr>
          <w:p w:rsidR="00675C2A" w:rsidRDefault="00675C2A" w:rsidP="00861B95">
            <w:pPr>
              <w:spacing w:line="360" w:lineRule="auto"/>
              <w:jc w:val="both"/>
              <w:rPr>
                <w:rFonts w:ascii="Arial" w:hAnsi="Arial" w:cs="Arial"/>
                <w:sz w:val="24"/>
                <w:szCs w:val="24"/>
              </w:rPr>
            </w:pPr>
            <w:r>
              <w:rPr>
                <w:rFonts w:ascii="Arial" w:hAnsi="Arial" w:cs="Arial"/>
                <w:sz w:val="24"/>
                <w:szCs w:val="24"/>
              </w:rPr>
              <w:t xml:space="preserve">8. </w:t>
            </w:r>
            <w:r w:rsidRPr="005B5171">
              <w:rPr>
                <w:rFonts w:ascii="Arial" w:hAnsi="Arial" w:cs="Arial"/>
                <w:sz w:val="24"/>
                <w:szCs w:val="24"/>
              </w:rPr>
              <w:t>TCVN 7730:2007 (ISO/TS 9941:2005)  Sữa và sữa cô đặc đóng hộp – Xác định hàm lượng thiếc – Phương pháp đo phổ</w:t>
            </w:r>
          </w:p>
        </w:tc>
      </w:tr>
      <w:tr w:rsidR="00675C2A" w:rsidRPr="00FB776B" w:rsidTr="00861B95">
        <w:tc>
          <w:tcPr>
            <w:tcW w:w="9288" w:type="dxa"/>
          </w:tcPr>
          <w:p w:rsidR="00675C2A" w:rsidRDefault="00675C2A" w:rsidP="00861B95">
            <w:pPr>
              <w:spacing w:line="360" w:lineRule="auto"/>
              <w:jc w:val="both"/>
              <w:rPr>
                <w:rFonts w:ascii="Arial" w:hAnsi="Arial" w:cs="Arial"/>
                <w:sz w:val="24"/>
                <w:szCs w:val="24"/>
              </w:rPr>
            </w:pPr>
            <w:r>
              <w:rPr>
                <w:rFonts w:ascii="Arial" w:hAnsi="Arial" w:cs="Arial"/>
                <w:sz w:val="24"/>
                <w:szCs w:val="24"/>
              </w:rPr>
              <w:t xml:space="preserve">9. </w:t>
            </w:r>
            <w:r w:rsidRPr="005B5171">
              <w:rPr>
                <w:rFonts w:ascii="Arial" w:hAnsi="Arial" w:cs="Arial"/>
                <w:sz w:val="24"/>
                <w:szCs w:val="24"/>
              </w:rPr>
              <w:t>TCVN 7788:2007  Đồ hộp thực phẩm – Xác định hàm lượng thiếc bằng phương pháp quang phổ hấp thụ nguyên tử</w:t>
            </w:r>
          </w:p>
        </w:tc>
      </w:tr>
      <w:tr w:rsidR="00675C2A" w:rsidRPr="00FB776B" w:rsidTr="00861B95">
        <w:tc>
          <w:tcPr>
            <w:tcW w:w="9288" w:type="dxa"/>
          </w:tcPr>
          <w:p w:rsidR="00675C2A" w:rsidRDefault="00675C2A" w:rsidP="00861B95">
            <w:pPr>
              <w:shd w:val="clear" w:color="auto" w:fill="FFFFFF"/>
              <w:spacing w:line="360" w:lineRule="auto"/>
              <w:rPr>
                <w:rFonts w:ascii="Arial" w:hAnsi="Arial" w:cs="Arial"/>
                <w:sz w:val="24"/>
                <w:szCs w:val="24"/>
              </w:rPr>
            </w:pPr>
            <w:r>
              <w:rPr>
                <w:rFonts w:ascii="Arial" w:hAnsi="Arial" w:cs="Arial"/>
                <w:sz w:val="24"/>
                <w:szCs w:val="24"/>
              </w:rPr>
              <w:t xml:space="preserve">10.  </w:t>
            </w:r>
            <w:r w:rsidRPr="005B5171">
              <w:rPr>
                <w:rFonts w:ascii="Arial" w:hAnsi="Arial" w:cs="Arial"/>
                <w:sz w:val="24"/>
                <w:szCs w:val="24"/>
              </w:rPr>
              <w:t>TCVN 10913:2015 (EN 15764:2009) Thực phẩm – Xác định các nguyên tố vết – Xác định thiếc bằng đo phổ hấp thụ nguyên tử ngọn lửa và đo phổ hấp thụ nguyên tử dùng lò graphit (FAAS và GFAAS) sau khi phân hủy bằng áp lực</w:t>
            </w:r>
          </w:p>
        </w:tc>
      </w:tr>
      <w:tr w:rsidR="00675C2A" w:rsidRPr="00FB776B" w:rsidTr="00861B95">
        <w:tc>
          <w:tcPr>
            <w:tcW w:w="9288" w:type="dxa"/>
          </w:tcPr>
          <w:p w:rsidR="00675C2A" w:rsidRPr="005B5171" w:rsidRDefault="00675C2A" w:rsidP="00861B95">
            <w:pPr>
              <w:shd w:val="clear" w:color="auto" w:fill="FFFFFF"/>
              <w:spacing w:line="360" w:lineRule="auto"/>
              <w:rPr>
                <w:rFonts w:ascii="Arial" w:hAnsi="Arial" w:cs="Arial"/>
                <w:color w:val="000000"/>
                <w:sz w:val="24"/>
                <w:szCs w:val="24"/>
              </w:rPr>
            </w:pPr>
            <w:r>
              <w:rPr>
                <w:rFonts w:ascii="Arial" w:hAnsi="Arial" w:cs="Arial"/>
                <w:sz w:val="24"/>
                <w:szCs w:val="24"/>
              </w:rPr>
              <w:t xml:space="preserve">11. </w:t>
            </w:r>
            <w:r w:rsidRPr="005B5171">
              <w:rPr>
                <w:rFonts w:ascii="Arial" w:hAnsi="Arial" w:cs="Arial"/>
                <w:sz w:val="24"/>
                <w:szCs w:val="24"/>
              </w:rPr>
              <w:t>TCVN 10914:2015 (EN 15765:2009) Thực phẩm – Xác định các nguyên tố vết – Xác định thiếc bằng đo phổ khối lượng plasma cảm ứng cao tần (ICP-MS) sau khi phân hủy bằng áp lực</w:t>
            </w:r>
          </w:p>
        </w:tc>
      </w:tr>
      <w:tr w:rsidR="00675C2A" w:rsidRPr="00FB776B" w:rsidTr="00861B95">
        <w:tc>
          <w:tcPr>
            <w:tcW w:w="9288" w:type="dxa"/>
          </w:tcPr>
          <w:p w:rsidR="00675C2A" w:rsidRDefault="00675C2A" w:rsidP="00861B95">
            <w:pPr>
              <w:spacing w:line="360" w:lineRule="auto"/>
              <w:jc w:val="both"/>
              <w:rPr>
                <w:rFonts w:ascii="Arial" w:hAnsi="Arial" w:cs="Arial"/>
                <w:sz w:val="24"/>
                <w:szCs w:val="24"/>
              </w:rPr>
            </w:pPr>
            <w:r>
              <w:rPr>
                <w:rFonts w:ascii="Arial" w:hAnsi="Arial" w:cs="Arial"/>
                <w:sz w:val="24"/>
                <w:szCs w:val="24"/>
              </w:rPr>
              <w:t xml:space="preserve">12. </w:t>
            </w:r>
            <w:r w:rsidRPr="005B5171">
              <w:rPr>
                <w:rFonts w:ascii="Arial" w:hAnsi="Arial" w:cs="Arial"/>
                <w:sz w:val="24"/>
                <w:szCs w:val="24"/>
              </w:rPr>
              <w:t>TCVN 7929:2008 (EN 14083:2003)  Thực phẩm – Xác định các nguyên tố vết – Xác định chì, cadimi, crom, molybden bằng đo phổ hấp thụ nguyên tử dùng lò graphit (GFAAS) sau khi phân huỷ bằng áp lực</w:t>
            </w:r>
          </w:p>
        </w:tc>
      </w:tr>
      <w:tr w:rsidR="00675C2A" w:rsidRPr="00FB776B" w:rsidTr="00861B95">
        <w:tc>
          <w:tcPr>
            <w:tcW w:w="9288" w:type="dxa"/>
          </w:tcPr>
          <w:p w:rsidR="00675C2A" w:rsidRDefault="00675C2A" w:rsidP="00861B95">
            <w:pPr>
              <w:spacing w:line="360" w:lineRule="auto"/>
              <w:jc w:val="both"/>
              <w:rPr>
                <w:rFonts w:ascii="Arial" w:hAnsi="Arial" w:cs="Arial"/>
                <w:sz w:val="24"/>
                <w:szCs w:val="24"/>
              </w:rPr>
            </w:pPr>
            <w:r>
              <w:rPr>
                <w:rFonts w:ascii="Arial" w:hAnsi="Arial" w:cs="Arial"/>
                <w:sz w:val="24"/>
                <w:szCs w:val="24"/>
              </w:rPr>
              <w:t xml:space="preserve">13. </w:t>
            </w:r>
            <w:r w:rsidRPr="005B5171">
              <w:rPr>
                <w:rFonts w:ascii="Arial" w:hAnsi="Arial" w:cs="Arial"/>
                <w:sz w:val="24"/>
                <w:szCs w:val="24"/>
              </w:rPr>
              <w:t xml:space="preserve">TCVN 7933:2009 (ISO/TS 6733:2006)  Sữa và sản phẩm sữa </w:t>
            </w:r>
            <w:r w:rsidRPr="005B5171">
              <w:rPr>
                <w:rFonts w:ascii="Arial" w:hAnsi="Arial" w:cs="Arial"/>
                <w:sz w:val="24"/>
                <w:szCs w:val="24"/>
              </w:rPr>
              <w:sym w:font="Symbol" w:char="002D"/>
            </w:r>
            <w:r w:rsidRPr="005B5171">
              <w:rPr>
                <w:rFonts w:ascii="Arial" w:hAnsi="Arial" w:cs="Arial"/>
                <w:sz w:val="24"/>
                <w:szCs w:val="24"/>
              </w:rPr>
              <w:t xml:space="preserve"> Xác định hàm lượng chì </w:t>
            </w:r>
            <w:r w:rsidRPr="005B5171">
              <w:rPr>
                <w:rFonts w:ascii="Arial" w:hAnsi="Arial" w:cs="Arial"/>
                <w:sz w:val="24"/>
                <w:szCs w:val="24"/>
              </w:rPr>
              <w:sym w:font="Symbol" w:char="002D"/>
            </w:r>
            <w:r w:rsidRPr="005B5171">
              <w:rPr>
                <w:rFonts w:ascii="Arial" w:hAnsi="Arial" w:cs="Arial"/>
                <w:sz w:val="24"/>
                <w:szCs w:val="24"/>
              </w:rPr>
              <w:t xml:space="preserve"> Phư</w:t>
            </w:r>
            <w:r w:rsidRPr="005B5171">
              <w:rPr>
                <w:rFonts w:ascii="Arial" w:hAnsi="Arial" w:cs="Arial"/>
                <w:sz w:val="24"/>
                <w:szCs w:val="24"/>
              </w:rPr>
              <w:softHyphen/>
              <w:t>ơng pháp quang phổ hấp thụ nguyên tử dùng lò graphit.</w:t>
            </w:r>
          </w:p>
        </w:tc>
      </w:tr>
      <w:tr w:rsidR="00675C2A" w:rsidRPr="00FB776B" w:rsidTr="00861B95">
        <w:tc>
          <w:tcPr>
            <w:tcW w:w="9288" w:type="dxa"/>
          </w:tcPr>
          <w:p w:rsidR="00675C2A" w:rsidRDefault="00675C2A" w:rsidP="00861B95">
            <w:pPr>
              <w:shd w:val="clear" w:color="auto" w:fill="FFFFFF"/>
              <w:spacing w:line="360" w:lineRule="auto"/>
              <w:jc w:val="both"/>
              <w:rPr>
                <w:rFonts w:ascii="Arial" w:hAnsi="Arial" w:cs="Arial"/>
                <w:sz w:val="24"/>
                <w:szCs w:val="24"/>
              </w:rPr>
            </w:pPr>
            <w:r>
              <w:rPr>
                <w:rFonts w:ascii="Arial" w:hAnsi="Arial" w:cs="Arial"/>
                <w:sz w:val="24"/>
                <w:szCs w:val="24"/>
              </w:rPr>
              <w:t xml:space="preserve">14. </w:t>
            </w:r>
            <w:r w:rsidRPr="005B5171">
              <w:rPr>
                <w:rFonts w:ascii="Arial" w:hAnsi="Arial" w:cs="Arial"/>
                <w:sz w:val="24"/>
                <w:szCs w:val="24"/>
              </w:rPr>
              <w:t>TCVN 7602:2007 Thực phẩm – Xác định hàm lượng chì bằng phương pháp quang phổ hấp thụ nguyên tử</w:t>
            </w:r>
          </w:p>
        </w:tc>
      </w:tr>
      <w:tr w:rsidR="00675C2A" w:rsidRPr="00FB776B" w:rsidTr="00861B95">
        <w:tc>
          <w:tcPr>
            <w:tcW w:w="9288" w:type="dxa"/>
          </w:tcPr>
          <w:p w:rsidR="00675C2A" w:rsidRDefault="00675C2A" w:rsidP="00861B95">
            <w:pPr>
              <w:shd w:val="clear" w:color="auto" w:fill="FFFFFF"/>
              <w:spacing w:line="360" w:lineRule="auto"/>
              <w:jc w:val="both"/>
              <w:rPr>
                <w:rFonts w:ascii="Arial" w:hAnsi="Arial" w:cs="Arial"/>
                <w:sz w:val="24"/>
                <w:szCs w:val="24"/>
              </w:rPr>
            </w:pPr>
            <w:r>
              <w:rPr>
                <w:rFonts w:ascii="Arial" w:hAnsi="Arial" w:cs="Arial"/>
                <w:sz w:val="24"/>
                <w:szCs w:val="24"/>
              </w:rPr>
              <w:t xml:space="preserve">15. </w:t>
            </w:r>
            <w:r w:rsidRPr="005B5171">
              <w:rPr>
                <w:rFonts w:ascii="Arial" w:hAnsi="Arial" w:cs="Arial"/>
                <w:sz w:val="24"/>
                <w:szCs w:val="24"/>
              </w:rPr>
              <w:t>TCVN 8126:2009 Thực phẩm – Xác định chì, cadimi, kẽm, đồng và sắt – Phương pháp đo phổ hấp thụ nguyên tử sau khi đã phân hủy bằng vi sóng</w:t>
            </w:r>
          </w:p>
        </w:tc>
      </w:tr>
      <w:tr w:rsidR="00675C2A" w:rsidRPr="00FB776B" w:rsidTr="00861B95">
        <w:tc>
          <w:tcPr>
            <w:tcW w:w="9288" w:type="dxa"/>
          </w:tcPr>
          <w:p w:rsidR="00675C2A" w:rsidRDefault="00675C2A" w:rsidP="00861B95">
            <w:pPr>
              <w:shd w:val="clear" w:color="auto" w:fill="FFFFFF"/>
              <w:spacing w:line="360" w:lineRule="auto"/>
              <w:jc w:val="both"/>
              <w:rPr>
                <w:rFonts w:ascii="Arial" w:hAnsi="Arial" w:cs="Arial"/>
                <w:sz w:val="24"/>
                <w:szCs w:val="24"/>
              </w:rPr>
            </w:pPr>
            <w:r>
              <w:rPr>
                <w:rFonts w:ascii="Arial" w:hAnsi="Arial" w:cs="Arial"/>
                <w:sz w:val="24"/>
                <w:szCs w:val="24"/>
              </w:rPr>
              <w:t xml:space="preserve">16. </w:t>
            </w:r>
            <w:r w:rsidRPr="005B5171">
              <w:rPr>
                <w:rFonts w:ascii="Arial" w:hAnsi="Arial" w:cs="Arial"/>
                <w:sz w:val="24"/>
                <w:szCs w:val="24"/>
              </w:rPr>
              <w:t>TCVN 10643:2014 Thực phẩm – Xác định hàm lượng chì, cadmi, đồng, sắt và kẽm – Phương pháp đo phổ hấp thụ nguyên tử sau khi tro hóa khô</w:t>
            </w:r>
          </w:p>
        </w:tc>
      </w:tr>
      <w:tr w:rsidR="00675C2A" w:rsidRPr="00FB776B" w:rsidTr="00861B95">
        <w:tc>
          <w:tcPr>
            <w:tcW w:w="9288" w:type="dxa"/>
          </w:tcPr>
          <w:p w:rsidR="00675C2A" w:rsidRDefault="00675C2A" w:rsidP="00861B95">
            <w:pPr>
              <w:shd w:val="clear" w:color="auto" w:fill="FFFFFF"/>
              <w:spacing w:line="360" w:lineRule="auto"/>
              <w:jc w:val="both"/>
              <w:rPr>
                <w:rFonts w:ascii="Arial" w:hAnsi="Arial" w:cs="Arial"/>
                <w:sz w:val="24"/>
                <w:szCs w:val="24"/>
              </w:rPr>
            </w:pPr>
            <w:r>
              <w:rPr>
                <w:rFonts w:ascii="Arial" w:hAnsi="Arial" w:cs="Arial"/>
                <w:sz w:val="24"/>
                <w:szCs w:val="24"/>
              </w:rPr>
              <w:t xml:space="preserve">17. </w:t>
            </w:r>
            <w:r w:rsidRPr="005B5171">
              <w:rPr>
                <w:rFonts w:ascii="Arial" w:hAnsi="Arial" w:cs="Arial"/>
                <w:sz w:val="24"/>
                <w:szCs w:val="24"/>
              </w:rPr>
              <w:t>TCVN 10912:2015 (EN 15763:2009) Thực phẩm – Xác định các nguyên tố vết – Xác định asen, cadimi, thủy ngân và chì bằng đo phổ khối lượng plasma cảm úng cao tần (ICP-MS) sau khi phân hủy bằng áp lực</w:t>
            </w:r>
          </w:p>
        </w:tc>
      </w:tr>
      <w:tr w:rsidR="00675C2A" w:rsidRPr="00FB776B" w:rsidTr="00861B95">
        <w:tc>
          <w:tcPr>
            <w:tcW w:w="9288" w:type="dxa"/>
          </w:tcPr>
          <w:p w:rsidR="00675C2A" w:rsidRDefault="00675C2A" w:rsidP="00861B95">
            <w:pPr>
              <w:spacing w:line="360" w:lineRule="auto"/>
              <w:jc w:val="both"/>
              <w:rPr>
                <w:rFonts w:ascii="Arial" w:hAnsi="Arial" w:cs="Arial"/>
                <w:sz w:val="24"/>
                <w:szCs w:val="24"/>
              </w:rPr>
            </w:pPr>
            <w:r>
              <w:rPr>
                <w:rFonts w:ascii="Arial" w:hAnsi="Arial" w:cs="Arial"/>
                <w:sz w:val="24"/>
                <w:szCs w:val="24"/>
              </w:rPr>
              <w:t xml:space="preserve">18. </w:t>
            </w:r>
            <w:r w:rsidRPr="005B5171">
              <w:rPr>
                <w:rFonts w:ascii="Arial" w:hAnsi="Arial" w:cs="Arial"/>
                <w:sz w:val="24"/>
                <w:szCs w:val="24"/>
              </w:rPr>
              <w:t>TCVN 7993:2008 (EN 13806:2002)  Thực phẩm – Xác định các nguyên tố vết – Xác định thuỷ ngân bằng đo phổ hấp thụ nguyên tử hơi-lạnh (CVAAS) sau khi phân huỷ bằng áp lực</w:t>
            </w:r>
          </w:p>
        </w:tc>
      </w:tr>
      <w:tr w:rsidR="00675C2A" w:rsidRPr="00FB776B" w:rsidTr="00861B95">
        <w:tc>
          <w:tcPr>
            <w:tcW w:w="9288" w:type="dxa"/>
          </w:tcPr>
          <w:p w:rsidR="00675C2A" w:rsidRPr="005B5171" w:rsidRDefault="00675C2A" w:rsidP="00861B95">
            <w:pPr>
              <w:shd w:val="clear" w:color="auto" w:fill="FFFFFF"/>
              <w:spacing w:line="360" w:lineRule="auto"/>
              <w:rPr>
                <w:rFonts w:ascii="Arial" w:hAnsi="Arial" w:cs="Arial"/>
                <w:sz w:val="24"/>
                <w:szCs w:val="24"/>
                <w:lang w:val="cs-CZ"/>
              </w:rPr>
            </w:pPr>
            <w:r>
              <w:rPr>
                <w:rFonts w:ascii="Arial" w:hAnsi="Arial" w:cs="Arial"/>
                <w:sz w:val="24"/>
                <w:szCs w:val="24"/>
              </w:rPr>
              <w:t xml:space="preserve">19. </w:t>
            </w:r>
            <w:r w:rsidRPr="005B5171">
              <w:rPr>
                <w:rFonts w:ascii="Arial" w:hAnsi="Arial" w:cs="Arial"/>
                <w:sz w:val="24"/>
                <w:szCs w:val="24"/>
              </w:rPr>
              <w:t>TCVN 7604:2007 Thực phẩm – Xác định hàm lượng thủy ngân bằng phương pháp quang phổ hấp thụ nguyên tử</w:t>
            </w:r>
          </w:p>
        </w:tc>
      </w:tr>
      <w:tr w:rsidR="00675C2A" w:rsidRPr="00FB776B" w:rsidTr="00861B95">
        <w:tc>
          <w:tcPr>
            <w:tcW w:w="9288" w:type="dxa"/>
          </w:tcPr>
          <w:p w:rsidR="00675C2A" w:rsidRPr="005B5171" w:rsidRDefault="00675C2A" w:rsidP="00861B95">
            <w:pPr>
              <w:shd w:val="clear" w:color="auto" w:fill="FFFFFF"/>
              <w:spacing w:line="360" w:lineRule="auto"/>
              <w:rPr>
                <w:rFonts w:ascii="Arial" w:hAnsi="Arial" w:cs="Arial"/>
                <w:sz w:val="24"/>
                <w:szCs w:val="24"/>
                <w:lang w:val="cs-CZ"/>
              </w:rPr>
            </w:pPr>
            <w:r>
              <w:rPr>
                <w:rFonts w:ascii="Arial" w:hAnsi="Arial" w:cs="Arial"/>
                <w:sz w:val="24"/>
                <w:szCs w:val="24"/>
              </w:rPr>
              <w:lastRenderedPageBreak/>
              <w:t xml:space="preserve">20. </w:t>
            </w:r>
            <w:r w:rsidRPr="005B5171">
              <w:rPr>
                <w:rFonts w:ascii="Arial" w:hAnsi="Arial" w:cs="Arial"/>
                <w:sz w:val="24"/>
                <w:szCs w:val="24"/>
              </w:rPr>
              <w:t>TCVN 10912:2015 (EN 15763:2009) Thực phẩm – Xác định các nguyên tố vết – Xác định asen, cadimi, thủy ngân và chì bằng đo phổ khối lượng plasma cảm úng cao tần (ICP-MS) sau khi phân hủy bằng áp lực</w:t>
            </w:r>
          </w:p>
        </w:tc>
      </w:tr>
      <w:tr w:rsidR="00675C2A" w:rsidRPr="00FB776B" w:rsidTr="00861B95">
        <w:tc>
          <w:tcPr>
            <w:tcW w:w="9288" w:type="dxa"/>
          </w:tcPr>
          <w:p w:rsidR="00675C2A" w:rsidRDefault="00675C2A" w:rsidP="00861B95">
            <w:pPr>
              <w:spacing w:line="360" w:lineRule="auto"/>
              <w:jc w:val="both"/>
              <w:rPr>
                <w:rFonts w:ascii="Arial" w:hAnsi="Arial" w:cs="Arial"/>
                <w:sz w:val="24"/>
                <w:szCs w:val="24"/>
              </w:rPr>
            </w:pPr>
            <w:r>
              <w:rPr>
                <w:rFonts w:ascii="Arial" w:hAnsi="Arial" w:cs="Arial"/>
                <w:sz w:val="24"/>
                <w:szCs w:val="24"/>
              </w:rPr>
              <w:t xml:space="preserve">21. </w:t>
            </w:r>
            <w:r w:rsidRPr="005B5171">
              <w:rPr>
                <w:rFonts w:ascii="Arial" w:hAnsi="Arial" w:cs="Arial"/>
                <w:sz w:val="24"/>
                <w:szCs w:val="24"/>
              </w:rPr>
              <w:t>TCVN 8110:2009 (</w:t>
            </w:r>
            <w:hyperlink r:id="rId29" w:history="1">
              <w:r w:rsidRPr="005B5171">
                <w:rPr>
                  <w:rFonts w:ascii="Arial" w:hAnsi="Arial" w:cs="Arial"/>
                  <w:sz w:val="24"/>
                  <w:szCs w:val="24"/>
                </w:rPr>
                <w:t>ISO 14377:2002</w:t>
              </w:r>
            </w:hyperlink>
            <w:r w:rsidRPr="005B5171">
              <w:rPr>
                <w:rFonts w:ascii="Arial" w:hAnsi="Arial" w:cs="Arial"/>
                <w:sz w:val="24"/>
                <w:szCs w:val="24"/>
              </w:rPr>
              <w:t>) Sữa cô đặc đóng hộp – Xác định hàm lượng thiếc – Phương pháp đo phổ hấp thụ nguyên tử dùng lò graphit</w:t>
            </w:r>
          </w:p>
        </w:tc>
      </w:tr>
      <w:tr w:rsidR="00675C2A" w:rsidRPr="00FB776B" w:rsidTr="00861B95">
        <w:tc>
          <w:tcPr>
            <w:tcW w:w="9288" w:type="dxa"/>
          </w:tcPr>
          <w:p w:rsidR="00675C2A" w:rsidRDefault="00675C2A" w:rsidP="00861B95">
            <w:pPr>
              <w:spacing w:line="360" w:lineRule="auto"/>
              <w:jc w:val="both"/>
              <w:rPr>
                <w:rFonts w:ascii="Arial" w:hAnsi="Arial" w:cs="Arial"/>
                <w:sz w:val="24"/>
                <w:szCs w:val="24"/>
              </w:rPr>
            </w:pPr>
            <w:r>
              <w:rPr>
                <w:rFonts w:ascii="Arial" w:hAnsi="Arial" w:cs="Arial"/>
                <w:sz w:val="24"/>
                <w:szCs w:val="24"/>
              </w:rPr>
              <w:t xml:space="preserve">22. </w:t>
            </w:r>
            <w:r w:rsidRPr="005B5171">
              <w:rPr>
                <w:rFonts w:ascii="Arial" w:hAnsi="Arial" w:cs="Arial"/>
                <w:sz w:val="24"/>
                <w:szCs w:val="24"/>
              </w:rPr>
              <w:t>TCVN 8132:2009  Thực phẩm – Xác định hàm lượng antimon bằng phương pháp quang phổ</w:t>
            </w:r>
          </w:p>
        </w:tc>
      </w:tr>
      <w:tr w:rsidR="00675C2A" w:rsidRPr="00FB776B" w:rsidTr="00861B95">
        <w:tc>
          <w:tcPr>
            <w:tcW w:w="9288" w:type="dxa"/>
          </w:tcPr>
          <w:p w:rsidR="00675C2A" w:rsidRDefault="00675C2A" w:rsidP="00861B95">
            <w:pPr>
              <w:spacing w:line="360" w:lineRule="auto"/>
              <w:jc w:val="both"/>
              <w:rPr>
                <w:rFonts w:ascii="Arial" w:hAnsi="Arial" w:cs="Arial"/>
                <w:b/>
                <w:sz w:val="24"/>
                <w:szCs w:val="24"/>
              </w:rPr>
            </w:pPr>
            <w:r w:rsidRPr="005B5171">
              <w:rPr>
                <w:rFonts w:ascii="Arial" w:hAnsi="Arial" w:cs="Arial"/>
                <w:b/>
                <w:sz w:val="24"/>
                <w:szCs w:val="24"/>
              </w:rPr>
              <w:t>III.2. Độc tố vi nấm</w:t>
            </w:r>
          </w:p>
        </w:tc>
      </w:tr>
      <w:tr w:rsidR="00675C2A" w:rsidRPr="00FB776B" w:rsidTr="00861B95">
        <w:tc>
          <w:tcPr>
            <w:tcW w:w="9288" w:type="dxa"/>
          </w:tcPr>
          <w:p w:rsidR="00675C2A" w:rsidRDefault="00675C2A" w:rsidP="00861B95">
            <w:pPr>
              <w:spacing w:line="360" w:lineRule="auto"/>
              <w:jc w:val="both"/>
              <w:rPr>
                <w:rFonts w:ascii="Arial" w:hAnsi="Arial" w:cs="Arial"/>
                <w:sz w:val="24"/>
                <w:szCs w:val="24"/>
              </w:rPr>
            </w:pPr>
            <w:r>
              <w:rPr>
                <w:rFonts w:ascii="Arial" w:hAnsi="Arial" w:cs="Arial"/>
                <w:sz w:val="24"/>
                <w:szCs w:val="24"/>
              </w:rPr>
              <w:t xml:space="preserve">1. </w:t>
            </w:r>
            <w:r w:rsidRPr="005B5171">
              <w:rPr>
                <w:rFonts w:ascii="Arial" w:hAnsi="Arial" w:cs="Arial"/>
                <w:sz w:val="24"/>
                <w:szCs w:val="24"/>
              </w:rPr>
              <w:t>TCVN 6685:2009 (ISO 14501:2007)  Sữa và sữa bột – Xác định hàm lượng aflatoxin M1 – Làm sạch bằng sắc ký ái lực miễn dịch và xác định bằng sắc ký lỏng hiệu năng cao</w:t>
            </w:r>
          </w:p>
        </w:tc>
      </w:tr>
      <w:tr w:rsidR="00675C2A" w:rsidRPr="00FB776B" w:rsidTr="00861B95">
        <w:tc>
          <w:tcPr>
            <w:tcW w:w="9288" w:type="dxa"/>
          </w:tcPr>
          <w:p w:rsidR="00675C2A" w:rsidRDefault="00675C2A" w:rsidP="00861B95">
            <w:pPr>
              <w:spacing w:line="360" w:lineRule="auto"/>
              <w:jc w:val="both"/>
              <w:rPr>
                <w:rFonts w:ascii="Arial" w:hAnsi="Arial" w:cs="Arial"/>
                <w:b/>
                <w:sz w:val="24"/>
                <w:szCs w:val="24"/>
              </w:rPr>
            </w:pPr>
            <w:r w:rsidRPr="005B5171">
              <w:rPr>
                <w:rFonts w:ascii="Arial" w:hAnsi="Arial" w:cs="Arial"/>
                <w:b/>
                <w:sz w:val="24"/>
                <w:szCs w:val="24"/>
              </w:rPr>
              <w:t>III.3. Melamin</w:t>
            </w:r>
          </w:p>
        </w:tc>
      </w:tr>
      <w:tr w:rsidR="00675C2A" w:rsidRPr="00FB776B" w:rsidTr="00861B95">
        <w:tc>
          <w:tcPr>
            <w:tcW w:w="9288" w:type="dxa"/>
          </w:tcPr>
          <w:p w:rsidR="00675C2A" w:rsidRPr="005B5171" w:rsidRDefault="00675C2A" w:rsidP="00861B95">
            <w:pPr>
              <w:shd w:val="clear" w:color="auto" w:fill="FFFFFF"/>
              <w:spacing w:line="360" w:lineRule="auto"/>
              <w:rPr>
                <w:rFonts w:ascii="Arial" w:hAnsi="Arial" w:cs="Arial"/>
                <w:color w:val="000000"/>
                <w:sz w:val="24"/>
                <w:szCs w:val="24"/>
                <w:lang w:val="cs-CZ"/>
              </w:rPr>
            </w:pPr>
            <w:r>
              <w:rPr>
                <w:rFonts w:ascii="Arial" w:hAnsi="Arial" w:cs="Arial"/>
                <w:color w:val="000000"/>
                <w:sz w:val="24"/>
                <w:szCs w:val="24"/>
              </w:rPr>
              <w:t xml:space="preserve">1. </w:t>
            </w:r>
            <w:r w:rsidRPr="005B5171">
              <w:rPr>
                <w:rFonts w:ascii="Arial" w:hAnsi="Arial" w:cs="Arial"/>
                <w:color w:val="000000"/>
                <w:sz w:val="24"/>
                <w:szCs w:val="24"/>
              </w:rPr>
              <w:t>TCVN 9048:2012 (ISO/TS 15495:2010) Sữa, sản phẩm sữa và thức ăn công thức dành cho trẻ sơ sinh – Hướng dẫn định lượng melamine và axit xyanuric bằng sắc kí lỏng-khối phổ hai lần (LC-MS/MS)</w:t>
            </w:r>
            <w:r w:rsidRPr="005B5171">
              <w:rPr>
                <w:rFonts w:ascii="Arial" w:hAnsi="Arial" w:cs="Arial"/>
                <w:sz w:val="24"/>
                <w:szCs w:val="24"/>
              </w:rPr>
              <w:t> </w:t>
            </w:r>
          </w:p>
        </w:tc>
      </w:tr>
      <w:tr w:rsidR="00675C2A" w:rsidRPr="00FB776B" w:rsidTr="00861B95">
        <w:tc>
          <w:tcPr>
            <w:tcW w:w="9288" w:type="dxa"/>
          </w:tcPr>
          <w:p w:rsidR="00675C2A" w:rsidRDefault="00675C2A" w:rsidP="00861B95">
            <w:pPr>
              <w:spacing w:line="360" w:lineRule="auto"/>
              <w:jc w:val="both"/>
              <w:rPr>
                <w:rFonts w:ascii="Arial" w:hAnsi="Arial" w:cs="Arial"/>
                <w:b/>
                <w:sz w:val="24"/>
                <w:szCs w:val="24"/>
              </w:rPr>
            </w:pPr>
            <w:r w:rsidRPr="005B5171">
              <w:rPr>
                <w:rFonts w:ascii="Arial" w:hAnsi="Arial" w:cs="Arial"/>
                <w:b/>
                <w:sz w:val="24"/>
                <w:szCs w:val="24"/>
              </w:rPr>
              <w:t>IV. Phương pháp thử các chỉ tiêu vi sinh vật</w:t>
            </w:r>
          </w:p>
        </w:tc>
      </w:tr>
      <w:tr w:rsidR="00675C2A" w:rsidRPr="00FB776B" w:rsidTr="00861B95">
        <w:tc>
          <w:tcPr>
            <w:tcW w:w="9288" w:type="dxa"/>
          </w:tcPr>
          <w:p w:rsidR="00675C2A" w:rsidRDefault="00675C2A" w:rsidP="00861B95">
            <w:pPr>
              <w:spacing w:line="360" w:lineRule="auto"/>
              <w:jc w:val="both"/>
              <w:rPr>
                <w:rFonts w:ascii="Arial" w:hAnsi="Arial" w:cs="Arial"/>
                <w:sz w:val="24"/>
                <w:szCs w:val="24"/>
              </w:rPr>
            </w:pPr>
            <w:r>
              <w:rPr>
                <w:rFonts w:ascii="Arial" w:hAnsi="Arial" w:cs="Arial"/>
                <w:sz w:val="24"/>
                <w:szCs w:val="24"/>
              </w:rPr>
              <w:t xml:space="preserve">1. </w:t>
            </w:r>
            <w:r w:rsidRPr="005B5171">
              <w:rPr>
                <w:rFonts w:ascii="Arial" w:hAnsi="Arial" w:cs="Arial"/>
                <w:sz w:val="24"/>
                <w:szCs w:val="24"/>
              </w:rPr>
              <w:t xml:space="preserve">TCVN 5518-2:2007 (ISO 21528-2:2004)  Vi sinh vật trong thực phẩm và thức ăn chăn nuôi – Phương pháp phát hiện và định lượng </w:t>
            </w:r>
            <w:r w:rsidRPr="005B5171">
              <w:rPr>
                <w:rFonts w:ascii="Arial" w:hAnsi="Arial" w:cs="Arial"/>
                <w:i/>
                <w:iCs/>
                <w:sz w:val="24"/>
                <w:szCs w:val="24"/>
              </w:rPr>
              <w:t>Enterobactericeae</w:t>
            </w:r>
            <w:r w:rsidRPr="005B5171">
              <w:rPr>
                <w:rFonts w:ascii="Arial" w:hAnsi="Arial" w:cs="Arial"/>
                <w:sz w:val="24"/>
                <w:szCs w:val="24"/>
              </w:rPr>
              <w:t xml:space="preserve"> – Phần 2: Kỹ thuật đếm khuẩn lạc</w:t>
            </w:r>
          </w:p>
        </w:tc>
      </w:tr>
      <w:tr w:rsidR="00675C2A" w:rsidRPr="00FB776B" w:rsidTr="00861B95">
        <w:tc>
          <w:tcPr>
            <w:tcW w:w="9288" w:type="dxa"/>
          </w:tcPr>
          <w:p w:rsidR="00675C2A" w:rsidRDefault="00675C2A" w:rsidP="00861B95">
            <w:pPr>
              <w:spacing w:line="360" w:lineRule="auto"/>
              <w:jc w:val="both"/>
              <w:rPr>
                <w:rFonts w:ascii="Arial" w:hAnsi="Arial" w:cs="Arial"/>
                <w:sz w:val="24"/>
                <w:szCs w:val="24"/>
              </w:rPr>
            </w:pPr>
            <w:r>
              <w:rPr>
                <w:rFonts w:ascii="Arial" w:hAnsi="Arial" w:cs="Arial"/>
                <w:sz w:val="24"/>
                <w:szCs w:val="24"/>
              </w:rPr>
              <w:t xml:space="preserve">2. </w:t>
            </w:r>
            <w:r w:rsidRPr="005B5171">
              <w:rPr>
                <w:rFonts w:ascii="Arial" w:hAnsi="Arial" w:cs="Arial"/>
                <w:sz w:val="24"/>
                <w:szCs w:val="24"/>
              </w:rPr>
              <w:t xml:space="preserve">TCVN 9980:2013 Thực phẩm và thức ăn chăn nuôi – Định lượng </w:t>
            </w:r>
            <w:r w:rsidRPr="005B5171">
              <w:rPr>
                <w:rFonts w:ascii="Arial" w:hAnsi="Arial" w:cs="Arial"/>
                <w:i/>
                <w:sz w:val="24"/>
                <w:szCs w:val="24"/>
              </w:rPr>
              <w:t>Enterobacteriaceae</w:t>
            </w:r>
            <w:r w:rsidRPr="005B5171">
              <w:rPr>
                <w:rFonts w:ascii="Arial" w:hAnsi="Arial" w:cs="Arial"/>
                <w:sz w:val="24"/>
                <w:szCs w:val="24"/>
              </w:rPr>
              <w:t xml:space="preserve"> bằng phương pháp sử dụng đĩa đếm Petrifilm</w:t>
            </w:r>
            <w:r w:rsidRPr="005B5171">
              <w:rPr>
                <w:rFonts w:ascii="Arial" w:hAnsi="Arial" w:cs="Arial"/>
                <w:sz w:val="24"/>
                <w:szCs w:val="24"/>
                <w:vertAlign w:val="superscript"/>
              </w:rPr>
              <w:t>TM</w:t>
            </w:r>
          </w:p>
        </w:tc>
      </w:tr>
      <w:tr w:rsidR="00675C2A" w:rsidRPr="00FB776B" w:rsidTr="00861B95">
        <w:tc>
          <w:tcPr>
            <w:tcW w:w="9288" w:type="dxa"/>
          </w:tcPr>
          <w:p w:rsidR="00675C2A" w:rsidRDefault="00675C2A" w:rsidP="00861B95">
            <w:pPr>
              <w:spacing w:line="360" w:lineRule="auto"/>
              <w:jc w:val="both"/>
              <w:rPr>
                <w:rFonts w:ascii="Arial" w:hAnsi="Arial" w:cs="Arial"/>
                <w:sz w:val="24"/>
                <w:szCs w:val="24"/>
              </w:rPr>
            </w:pPr>
            <w:r>
              <w:rPr>
                <w:rFonts w:ascii="Arial" w:hAnsi="Arial" w:cs="Arial"/>
                <w:sz w:val="24"/>
                <w:szCs w:val="24"/>
              </w:rPr>
              <w:t xml:space="preserve">3. </w:t>
            </w:r>
            <w:r w:rsidRPr="005B5171">
              <w:rPr>
                <w:rFonts w:ascii="Arial" w:hAnsi="Arial" w:cs="Arial"/>
                <w:sz w:val="24"/>
                <w:szCs w:val="24"/>
              </w:rPr>
              <w:t xml:space="preserve">TCVN 7700-2:2007 (ISO 11290-2:1998, With amd.1:2004) Vi sinh vật trong thực phẩm và thức ăn chăn nuôi – Phương pháp phát hiện và định lượng </w:t>
            </w:r>
            <w:r w:rsidRPr="005B5171">
              <w:rPr>
                <w:rFonts w:ascii="Arial" w:hAnsi="Arial" w:cs="Arial"/>
                <w:i/>
                <w:iCs/>
                <w:sz w:val="24"/>
                <w:szCs w:val="24"/>
              </w:rPr>
              <w:t xml:space="preserve">Listeria monocytogenes </w:t>
            </w:r>
            <w:r w:rsidRPr="005B5171">
              <w:rPr>
                <w:rFonts w:ascii="Arial" w:hAnsi="Arial" w:cs="Arial"/>
                <w:sz w:val="24"/>
                <w:szCs w:val="24"/>
              </w:rPr>
              <w:t>– Phần 2: Phương pháp định lượng</w:t>
            </w:r>
          </w:p>
        </w:tc>
      </w:tr>
    </w:tbl>
    <w:p w:rsidR="00675C2A" w:rsidRDefault="00675C2A" w:rsidP="00675C2A">
      <w:pPr>
        <w:spacing w:before="120" w:line="360" w:lineRule="auto"/>
        <w:ind w:firstLine="567"/>
        <w:rPr>
          <w:rFonts w:ascii="Arial" w:hAnsi="Arial" w:cs="Arial"/>
          <w:sz w:val="22"/>
          <w:szCs w:val="22"/>
        </w:rPr>
      </w:pPr>
    </w:p>
    <w:p w:rsidR="00675C2A" w:rsidRDefault="00675C2A" w:rsidP="00675C2A">
      <w:pPr>
        <w:ind w:firstLine="567"/>
        <w:jc w:val="center"/>
        <w:rPr>
          <w:rFonts w:ascii="Arial" w:hAnsi="Arial" w:cs="Arial"/>
          <w:i/>
          <w:sz w:val="24"/>
          <w:szCs w:val="24"/>
        </w:rPr>
      </w:pPr>
      <w:r>
        <w:rPr>
          <w:rFonts w:ascii="Arial" w:hAnsi="Arial" w:cs="Arial"/>
          <w:sz w:val="22"/>
          <w:szCs w:val="22"/>
        </w:rPr>
        <w:t>(</w:t>
      </w:r>
      <w:r w:rsidRPr="005B5171">
        <w:rPr>
          <w:rFonts w:ascii="Arial" w:hAnsi="Arial" w:cs="Arial"/>
          <w:i/>
          <w:sz w:val="24"/>
          <w:szCs w:val="24"/>
        </w:rPr>
        <w:t xml:space="preserve"> Có thể sử dụng các phương pháp </w:t>
      </w:r>
      <w:r>
        <w:rPr>
          <w:rFonts w:ascii="Arial" w:hAnsi="Arial" w:cs="Arial"/>
          <w:i/>
          <w:sz w:val="24"/>
          <w:szCs w:val="24"/>
        </w:rPr>
        <w:t>kiểm nghiệm khác</w:t>
      </w:r>
      <w:r w:rsidRPr="005B5171">
        <w:rPr>
          <w:rFonts w:ascii="Arial" w:hAnsi="Arial" w:cs="Arial"/>
          <w:i/>
          <w:sz w:val="24"/>
          <w:szCs w:val="24"/>
        </w:rPr>
        <w:t xml:space="preserve"> có độ chính xác</w:t>
      </w:r>
    </w:p>
    <w:p w:rsidR="00675C2A" w:rsidRPr="005B5171" w:rsidRDefault="00675C2A" w:rsidP="00675C2A">
      <w:pPr>
        <w:ind w:firstLine="567"/>
        <w:jc w:val="center"/>
        <w:rPr>
          <w:rFonts w:ascii="Arial" w:hAnsi="Arial" w:cs="Arial"/>
          <w:i/>
          <w:sz w:val="24"/>
          <w:szCs w:val="24"/>
        </w:rPr>
      </w:pPr>
      <w:r w:rsidRPr="005B5171">
        <w:rPr>
          <w:rFonts w:ascii="Arial" w:hAnsi="Arial" w:cs="Arial"/>
          <w:i/>
          <w:sz w:val="24"/>
          <w:szCs w:val="24"/>
        </w:rPr>
        <w:t xml:space="preserve"> tương đương.</w:t>
      </w:r>
      <w:r>
        <w:rPr>
          <w:rFonts w:ascii="Arial" w:hAnsi="Arial" w:cs="Arial"/>
          <w:sz w:val="24"/>
          <w:szCs w:val="24"/>
        </w:rPr>
        <w:t>)</w:t>
      </w:r>
    </w:p>
    <w:p w:rsidR="00316E77" w:rsidRDefault="00316E77" w:rsidP="00634C6F">
      <w:pPr>
        <w:spacing w:before="120" w:line="360" w:lineRule="auto"/>
        <w:jc w:val="center"/>
        <w:rPr>
          <w:rFonts w:ascii="Arial" w:hAnsi="Arial" w:cs="Arial"/>
          <w:b/>
          <w:sz w:val="24"/>
          <w:szCs w:val="24"/>
        </w:rPr>
      </w:pPr>
    </w:p>
    <w:p w:rsidR="00316E77" w:rsidRDefault="005208DF" w:rsidP="00634C6F">
      <w:pPr>
        <w:spacing w:before="120" w:line="360" w:lineRule="auto"/>
        <w:jc w:val="center"/>
        <w:rPr>
          <w:rFonts w:ascii="Arial" w:hAnsi="Arial" w:cs="Arial"/>
          <w:b/>
          <w:sz w:val="24"/>
          <w:szCs w:val="24"/>
        </w:rPr>
      </w:pPr>
      <w:r>
        <w:rPr>
          <w:rFonts w:ascii="Arial" w:hAnsi="Arial" w:cs="Arial"/>
          <w:b/>
          <w:noProof/>
          <w:sz w:val="24"/>
          <w:szCs w:val="24"/>
        </w:rPr>
        <w:pict>
          <v:shapetype id="_x0000_t32" coordsize="21600,21600" o:spt="32" o:oned="t" path="m,l21600,21600e" filled="f">
            <v:path arrowok="t" fillok="f" o:connecttype="none"/>
            <o:lock v:ext="edit" shapetype="t"/>
          </v:shapetype>
          <v:shape id="_x0000_s1032" type="#_x0000_t32" style="position:absolute;left:0;text-align:left;margin-left:99.05pt;margin-top:-2.9pt;width:239.05pt;height:0;z-index:251661824" o:connectortype="straight"/>
        </w:pict>
      </w:r>
    </w:p>
    <w:p w:rsidR="00316E77" w:rsidRDefault="00316E77" w:rsidP="00634C6F">
      <w:pPr>
        <w:spacing w:before="120" w:line="360" w:lineRule="auto"/>
        <w:jc w:val="center"/>
        <w:rPr>
          <w:rFonts w:ascii="Arial" w:hAnsi="Arial" w:cs="Arial"/>
          <w:b/>
          <w:sz w:val="24"/>
          <w:szCs w:val="24"/>
        </w:rPr>
      </w:pPr>
    </w:p>
    <w:p w:rsidR="00316E77" w:rsidRDefault="00316E77" w:rsidP="00634C6F">
      <w:pPr>
        <w:spacing w:before="120" w:line="360" w:lineRule="auto"/>
        <w:jc w:val="center"/>
        <w:rPr>
          <w:rFonts w:ascii="Arial" w:hAnsi="Arial" w:cs="Arial"/>
          <w:b/>
          <w:sz w:val="24"/>
          <w:szCs w:val="24"/>
        </w:rPr>
      </w:pPr>
    </w:p>
    <w:p w:rsidR="00316E77" w:rsidRDefault="00316E77" w:rsidP="00634C6F">
      <w:pPr>
        <w:spacing w:before="120" w:line="360" w:lineRule="auto"/>
        <w:jc w:val="center"/>
        <w:rPr>
          <w:rFonts w:ascii="Arial" w:hAnsi="Arial" w:cs="Arial"/>
          <w:b/>
          <w:sz w:val="24"/>
          <w:szCs w:val="24"/>
        </w:rPr>
      </w:pPr>
    </w:p>
    <w:p w:rsidR="006F410E" w:rsidRDefault="006F410E">
      <w:pPr>
        <w:spacing w:before="120" w:line="360" w:lineRule="auto"/>
        <w:rPr>
          <w:rFonts w:ascii="Arial" w:hAnsi="Arial" w:cs="Arial"/>
          <w:sz w:val="22"/>
          <w:szCs w:val="22"/>
        </w:rPr>
      </w:pPr>
    </w:p>
    <w:sectPr w:rsidR="006F410E" w:rsidSect="002D71DF">
      <w:headerReference w:type="default" r:id="rId30"/>
      <w:footerReference w:type="default" r:id="rId31"/>
      <w:pgSz w:w="11907" w:h="16840" w:code="9"/>
      <w:pgMar w:top="1134" w:right="1134" w:bottom="1134" w:left="1701" w:header="567" w:footer="567" w:gutter="0"/>
      <w:pgNumType w:start="1"/>
      <w:cols w:space="720"/>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12CD" w:rsidRDefault="006A12CD" w:rsidP="00641AEA">
      <w:r>
        <w:separator/>
      </w:r>
    </w:p>
  </w:endnote>
  <w:endnote w:type="continuationSeparator" w:id="1">
    <w:p w:rsidR="006A12CD" w:rsidRDefault="006A12CD" w:rsidP="00641AE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altName w:val="Courier New"/>
    <w:panose1 w:val="020B7200000000000000"/>
    <w:charset w:val="00"/>
    <w:family w:val="swiss"/>
    <w:pitch w:val="variable"/>
    <w:sig w:usb0="00000003" w:usb1="00000000" w:usb2="00000000" w:usb3="00000000" w:csb0="00000001" w:csb1="00000000"/>
  </w:font>
  <w:font w:name=".VnArialH">
    <w:altName w:val="Courier New"/>
    <w:charset w:val="00"/>
    <w:family w:val="swiss"/>
    <w:pitch w:val="variable"/>
    <w:sig w:usb0="00000003" w:usb1="00000000" w:usb2="00000000" w:usb3="00000000" w:csb0="00000001" w:csb1="00000000"/>
  </w:font>
  <w:font w:name=".VnArial">
    <w:altName w:val="Courier New"/>
    <w:charset w:val="00"/>
    <w:family w:val="swiss"/>
    <w:pitch w:val="variable"/>
    <w:sig w:usb0="00000001" w:usb1="00000000" w:usb2="00000000" w:usb3="00000000" w:csb0="00000013" w:csb1="00000000"/>
  </w:font>
  <w:font w:name="VnHelvetica">
    <w:altName w:val="Times New Roman"/>
    <w:panose1 w:val="00000000000000000000"/>
    <w:charset w:val="00"/>
    <w:family w:val="auto"/>
    <w:notTrueType/>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B95" w:rsidRPr="00201D8C" w:rsidRDefault="005208DF" w:rsidP="008E01E9">
    <w:pPr>
      <w:pStyle w:val="Footer"/>
      <w:rPr>
        <w:rFonts w:ascii="Arial" w:hAnsi="Arial" w:cs="Arial"/>
        <w:sz w:val="24"/>
      </w:rPr>
    </w:pPr>
    <w:r w:rsidRPr="00201D8C">
      <w:rPr>
        <w:rStyle w:val="PageNumber"/>
        <w:rFonts w:ascii="Arial" w:hAnsi="Arial" w:cs="Arial"/>
        <w:sz w:val="24"/>
      </w:rPr>
      <w:fldChar w:fldCharType="begin"/>
    </w:r>
    <w:r w:rsidR="00861B95" w:rsidRPr="00201D8C">
      <w:rPr>
        <w:rStyle w:val="PageNumber"/>
        <w:rFonts w:ascii="Arial" w:hAnsi="Arial" w:cs="Arial"/>
        <w:sz w:val="24"/>
      </w:rPr>
      <w:instrText xml:space="preserve"> PAGE </w:instrText>
    </w:r>
    <w:r w:rsidRPr="00201D8C">
      <w:rPr>
        <w:rStyle w:val="PageNumber"/>
        <w:rFonts w:ascii="Arial" w:hAnsi="Arial" w:cs="Arial"/>
        <w:sz w:val="24"/>
      </w:rPr>
      <w:fldChar w:fldCharType="separate"/>
    </w:r>
    <w:r w:rsidR="00861B95">
      <w:rPr>
        <w:rStyle w:val="PageNumber"/>
        <w:rFonts w:ascii="Arial" w:hAnsi="Arial" w:cs="Arial"/>
        <w:noProof/>
        <w:sz w:val="24"/>
      </w:rPr>
      <w:t>2</w:t>
    </w:r>
    <w:r w:rsidRPr="00201D8C">
      <w:rPr>
        <w:rStyle w:val="PageNumber"/>
        <w:rFonts w:ascii="Arial" w:hAnsi="Arial" w:cs="Arial"/>
        <w:sz w:val="24"/>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B95" w:rsidRPr="00D87DC7" w:rsidRDefault="005208DF" w:rsidP="008E01E9">
    <w:pPr>
      <w:pStyle w:val="Footer"/>
      <w:jc w:val="right"/>
      <w:rPr>
        <w:rFonts w:ascii="Arial" w:hAnsi="Arial" w:cs="Arial"/>
        <w:sz w:val="24"/>
      </w:rPr>
    </w:pPr>
    <w:r w:rsidRPr="00D87DC7">
      <w:rPr>
        <w:rStyle w:val="PageNumber"/>
        <w:rFonts w:ascii="Arial" w:hAnsi="Arial" w:cs="Arial"/>
        <w:sz w:val="24"/>
      </w:rPr>
      <w:fldChar w:fldCharType="begin"/>
    </w:r>
    <w:r w:rsidR="00861B95" w:rsidRPr="00D87DC7">
      <w:rPr>
        <w:rStyle w:val="PageNumber"/>
        <w:rFonts w:ascii="Arial" w:hAnsi="Arial" w:cs="Arial"/>
        <w:sz w:val="24"/>
      </w:rPr>
      <w:instrText xml:space="preserve"> PAGE </w:instrText>
    </w:r>
    <w:r w:rsidRPr="00D87DC7">
      <w:rPr>
        <w:rStyle w:val="PageNumber"/>
        <w:rFonts w:ascii="Arial" w:hAnsi="Arial" w:cs="Arial"/>
        <w:sz w:val="24"/>
      </w:rPr>
      <w:fldChar w:fldCharType="separate"/>
    </w:r>
    <w:r w:rsidR="00861B95">
      <w:rPr>
        <w:rStyle w:val="PageNumber"/>
        <w:rFonts w:ascii="Arial" w:hAnsi="Arial" w:cs="Arial"/>
        <w:noProof/>
        <w:sz w:val="24"/>
      </w:rPr>
      <w:t>3</w:t>
    </w:r>
    <w:r w:rsidRPr="00D87DC7">
      <w:rPr>
        <w:rStyle w:val="PageNumber"/>
        <w:rFonts w:ascii="Arial" w:hAnsi="Arial" w:cs="Arial"/>
        <w:sz w:val="24"/>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B95" w:rsidRDefault="00861B95" w:rsidP="008E01E9">
    <w:pPr>
      <w:pStyle w:val="Footer"/>
      <w:ind w:right="360"/>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B95" w:rsidRDefault="005208DF">
    <w:pPr>
      <w:pStyle w:val="Footer"/>
      <w:jc w:val="center"/>
    </w:pPr>
    <w:fldSimple w:instr=" PAGE   \* MERGEFORMAT ">
      <w:r w:rsidR="00861B95">
        <w:rPr>
          <w:noProof/>
        </w:rPr>
        <w:t>0</w:t>
      </w:r>
    </w:fldSimple>
  </w:p>
  <w:p w:rsidR="00861B95" w:rsidRPr="002C4018" w:rsidRDefault="00861B95">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B95" w:rsidRDefault="00861B95">
    <w:pPr>
      <w:pStyle w:val="Footer"/>
      <w:jc w:val="center"/>
    </w:pPr>
  </w:p>
  <w:p w:rsidR="00861B95" w:rsidRPr="00D87DC7" w:rsidRDefault="00861B95" w:rsidP="00900840">
    <w:pPr>
      <w:pStyle w:val="Footer"/>
      <w:jc w:val="right"/>
      <w:rPr>
        <w:rFonts w:ascii="Arial" w:hAnsi="Arial" w:cs="Arial"/>
        <w:sz w:val="24"/>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1A4" w:rsidRDefault="005208DF">
    <w:pPr>
      <w:pStyle w:val="Footer"/>
      <w:framePr w:wrap="around" w:vAnchor="text" w:hAnchor="page" w:x="6033" w:y="-54"/>
      <w:rPr>
        <w:rStyle w:val="PageNumber"/>
      </w:rPr>
    </w:pPr>
    <w:r>
      <w:rPr>
        <w:rStyle w:val="PageNumber"/>
      </w:rPr>
      <w:fldChar w:fldCharType="begin"/>
    </w:r>
    <w:r w:rsidR="00861B95">
      <w:rPr>
        <w:rStyle w:val="PageNumber"/>
      </w:rPr>
      <w:instrText xml:space="preserve">PAGE  </w:instrText>
    </w:r>
    <w:r>
      <w:rPr>
        <w:rStyle w:val="PageNumber"/>
      </w:rPr>
      <w:fldChar w:fldCharType="separate"/>
    </w:r>
    <w:r w:rsidR="00474BD0">
      <w:rPr>
        <w:rStyle w:val="PageNumber"/>
        <w:noProof/>
      </w:rPr>
      <w:t>1</w:t>
    </w:r>
    <w:r>
      <w:rPr>
        <w:rStyle w:val="PageNumber"/>
      </w:rPr>
      <w:fldChar w:fldCharType="end"/>
    </w:r>
  </w:p>
  <w:p w:rsidR="00861B95" w:rsidRDefault="00861B95" w:rsidP="00900840">
    <w:pPr>
      <w:pStyle w:val="Footer"/>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B95" w:rsidRDefault="005208DF">
    <w:pPr>
      <w:pStyle w:val="Footer"/>
      <w:jc w:val="center"/>
    </w:pPr>
    <w:fldSimple w:instr=" PAGE   \* MERGEFORMAT ">
      <w:r w:rsidR="002A6AEF">
        <w:rPr>
          <w:noProof/>
        </w:rPr>
        <w:t>7</w:t>
      </w:r>
    </w:fldSimple>
  </w:p>
  <w:p w:rsidR="00861B95" w:rsidRPr="00D87DC7" w:rsidRDefault="00861B95" w:rsidP="00900840">
    <w:pPr>
      <w:pStyle w:val="Footer"/>
      <w:jc w:val="right"/>
      <w:rPr>
        <w:rFonts w:ascii="Arial" w:hAnsi="Arial" w:cs="Arial"/>
        <w:sz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12CD" w:rsidRDefault="006A12CD" w:rsidP="00641AEA">
      <w:r>
        <w:separator/>
      </w:r>
    </w:p>
  </w:footnote>
  <w:footnote w:type="continuationSeparator" w:id="1">
    <w:p w:rsidR="006A12CD" w:rsidRDefault="006A12CD" w:rsidP="00641AE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B95" w:rsidRDefault="00861B95">
    <w:pPr>
      <w:pStyle w:val="Header"/>
    </w:pPr>
    <w:r w:rsidRPr="006204F1">
      <w:rPr>
        <w:rFonts w:ascii="Arial" w:hAnsi="Arial" w:cs="Arial"/>
        <w:b/>
        <w:sz w:val="24"/>
      </w:rPr>
      <w:t>QCVN 16-1:201</w:t>
    </w:r>
    <w:r>
      <w:rPr>
        <w:rFonts w:ascii="Arial" w:hAnsi="Arial" w:cs="Arial"/>
        <w:b/>
        <w:sz w:val="24"/>
      </w:rPr>
      <w:t>5</w:t>
    </w:r>
    <w:r w:rsidRPr="006204F1">
      <w:rPr>
        <w:rFonts w:ascii="Arial" w:hAnsi="Arial" w:cs="Arial"/>
        <w:b/>
        <w:sz w:val="24"/>
      </w:rPr>
      <w:t>/BYT</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B95" w:rsidRDefault="00861B95" w:rsidP="008E01E9">
    <w:pPr>
      <w:pStyle w:val="Header"/>
      <w:jc w:val="right"/>
    </w:pPr>
    <w:r w:rsidRPr="006204F1">
      <w:rPr>
        <w:rFonts w:ascii="Arial" w:hAnsi="Arial" w:cs="Arial"/>
        <w:b/>
        <w:sz w:val="24"/>
      </w:rPr>
      <w:t>QCVN 16-1:2014/BYT</w:t>
    </w:r>
  </w:p>
  <w:p w:rsidR="00861B95" w:rsidRPr="006204F1" w:rsidRDefault="00861B95" w:rsidP="008E01E9">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B95" w:rsidRDefault="005208DF" w:rsidP="00E35DCF">
    <w:pPr>
      <w:pStyle w:val="Header"/>
    </w:pPr>
    <w:r w:rsidRPr="005208DF">
      <w:rPr>
        <w:rFonts w:ascii="Arial" w:hAnsi="Arial" w:cs="Arial"/>
        <w:b/>
        <w:noProof/>
        <w:sz w:val="24"/>
        <w:lang w:val="vi-VN"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9" type="#_x0000_t75" style="position:absolute;margin-left:0;margin-top:0;width:453.05pt;height:634.8pt;z-index:-251659264;mso-position-horizontal:center;mso-position-horizontal-relative:margin;mso-position-vertical:center;mso-position-vertical-relative:margin" wrapcoords="-36 0 -36 21574 21600 21574 21600 0 -36 0">
          <v:imagedata r:id="rId1" o:title="mau_qcvn_(sua)_2[1]"/>
          <w10:wrap anchorx="margin" anchory="margin"/>
        </v:shape>
      </w:pict>
    </w:r>
    <w:r w:rsidR="00861B95">
      <w:rPr>
        <w:rFonts w:ascii="Arial" w:hAnsi="Arial" w:cs="Arial"/>
        <w:b/>
        <w:sz w:val="24"/>
      </w:rPr>
      <w:t>QCVN 5-1:2010/BYT</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B95" w:rsidRPr="00D87DC7" w:rsidRDefault="00861B95" w:rsidP="00E12E89">
    <w:pPr>
      <w:pStyle w:val="Header"/>
      <w:jc w:val="center"/>
      <w:rPr>
        <w:b/>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B95" w:rsidRDefault="005208DF">
    <w:pPr>
      <w:pStyle w:val="Header"/>
    </w:pPr>
    <w:r w:rsidRPr="005208DF">
      <w:rPr>
        <w:noProof/>
        <w:lang w:val="vi-VN"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8" type="#_x0000_t75" style="position:absolute;margin-left:0;margin-top:0;width:453.05pt;height:634.8pt;z-index:-251660288;mso-position-horizontal:center;mso-position-horizontal-relative:margin;mso-position-vertical:center;mso-position-vertical-relative:margin" wrapcoords="-36 0 -36 21574 21600 21574 21600 0 -36 0">
          <v:imagedata r:id="rId1" o:title="mau_qcvn_(sua)_2[1]"/>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B95" w:rsidRPr="00D87DC7" w:rsidRDefault="00861B95" w:rsidP="00D87DC7">
    <w:pPr>
      <w:pStyle w:val="Header"/>
      <w:jc w:val="right"/>
      <w:rPr>
        <w: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002AC"/>
    <w:multiLevelType w:val="hybridMultilevel"/>
    <w:tmpl w:val="71100998"/>
    <w:lvl w:ilvl="0" w:tplc="CF7AF924">
      <w:start w:val="1"/>
      <w:numFmt w:val="decimal"/>
      <w:lvlText w:val="%1."/>
      <w:lvlJc w:val="left"/>
      <w:pPr>
        <w:tabs>
          <w:tab w:val="num" w:pos="340"/>
        </w:tabs>
        <w:ind w:left="340" w:hanging="34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
    <w:nsid w:val="04DD3279"/>
    <w:multiLevelType w:val="hybridMultilevel"/>
    <w:tmpl w:val="0FC07E36"/>
    <w:lvl w:ilvl="0" w:tplc="A79EF7F2">
      <w:start w:val="1"/>
      <w:numFmt w:val="decimal"/>
      <w:lvlText w:val="%1."/>
      <w:lvlJc w:val="left"/>
      <w:pPr>
        <w:tabs>
          <w:tab w:val="num" w:pos="397"/>
        </w:tabs>
        <w:ind w:left="397" w:hanging="397"/>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2">
    <w:nsid w:val="06755433"/>
    <w:multiLevelType w:val="hybridMultilevel"/>
    <w:tmpl w:val="3F587038"/>
    <w:lvl w:ilvl="0" w:tplc="ADC01B26">
      <w:start w:val="1"/>
      <w:numFmt w:val="decimal"/>
      <w:lvlText w:val="%1."/>
      <w:lvlJc w:val="left"/>
      <w:pPr>
        <w:tabs>
          <w:tab w:val="num" w:pos="397"/>
        </w:tabs>
        <w:ind w:left="397" w:hanging="397"/>
      </w:pPr>
      <w:rPr>
        <w:rFonts w:hint="default"/>
        <w:sz w:val="24"/>
        <w:szCs w:val="22"/>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3">
    <w:nsid w:val="08E035F4"/>
    <w:multiLevelType w:val="hybridMultilevel"/>
    <w:tmpl w:val="6A7A4CE8"/>
    <w:lvl w:ilvl="0" w:tplc="231C5094">
      <w:start w:val="1"/>
      <w:numFmt w:val="bullet"/>
      <w:pStyle w:val="vao-v"/>
      <w:lvlText w:val="–"/>
      <w:lvlJc w:val="left"/>
      <w:pPr>
        <w:tabs>
          <w:tab w:val="num" w:pos="360"/>
        </w:tabs>
        <w:ind w:left="340" w:hanging="340"/>
      </w:pPr>
      <w:rPr>
        <w:rFonts w:ascii="Arial" w:hAnsi="Arial" w:hint="default"/>
        <w:sz w:val="22"/>
      </w:rPr>
    </w:lvl>
    <w:lvl w:ilvl="1" w:tplc="04090003">
      <w:start w:val="1"/>
      <w:numFmt w:val="bullet"/>
      <w:lvlText w:val="o"/>
      <w:lvlJc w:val="left"/>
      <w:pPr>
        <w:tabs>
          <w:tab w:val="num" w:pos="1156"/>
        </w:tabs>
        <w:ind w:left="1156" w:hanging="360"/>
      </w:pPr>
      <w:rPr>
        <w:rFonts w:ascii="Courier New" w:hAnsi="Courier New" w:cs="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cs="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cs="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4">
    <w:nsid w:val="10734A87"/>
    <w:multiLevelType w:val="hybridMultilevel"/>
    <w:tmpl w:val="2D4E8ECC"/>
    <w:lvl w:ilvl="0" w:tplc="BA5A91DE">
      <w:start w:val="1"/>
      <w:numFmt w:val="decimal"/>
      <w:lvlText w:val="%1."/>
      <w:lvlJc w:val="left"/>
      <w:pPr>
        <w:tabs>
          <w:tab w:val="num" w:pos="397"/>
        </w:tabs>
        <w:ind w:left="397" w:hanging="397"/>
      </w:pPr>
      <w:rPr>
        <w:rFonts w:hint="default"/>
        <w:sz w:val="24"/>
        <w:szCs w:val="24"/>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5">
    <w:nsid w:val="10A833BA"/>
    <w:multiLevelType w:val="hybridMultilevel"/>
    <w:tmpl w:val="363C1C74"/>
    <w:lvl w:ilvl="0" w:tplc="CF7AF924">
      <w:start w:val="1"/>
      <w:numFmt w:val="decimal"/>
      <w:lvlText w:val="%1."/>
      <w:lvlJc w:val="left"/>
      <w:pPr>
        <w:tabs>
          <w:tab w:val="num" w:pos="340"/>
        </w:tabs>
        <w:ind w:left="340" w:hanging="34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6">
    <w:nsid w:val="1A377686"/>
    <w:multiLevelType w:val="hybridMultilevel"/>
    <w:tmpl w:val="807A2D1C"/>
    <w:lvl w:ilvl="0" w:tplc="CF7AF924">
      <w:start w:val="1"/>
      <w:numFmt w:val="decimal"/>
      <w:lvlText w:val="%1."/>
      <w:lvlJc w:val="left"/>
      <w:pPr>
        <w:tabs>
          <w:tab w:val="num" w:pos="340"/>
        </w:tabs>
        <w:ind w:left="340" w:hanging="34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7">
    <w:nsid w:val="1CB157BE"/>
    <w:multiLevelType w:val="hybridMultilevel"/>
    <w:tmpl w:val="BAE8C632"/>
    <w:lvl w:ilvl="0" w:tplc="973093D2">
      <w:start w:val="1"/>
      <w:numFmt w:val="decimal"/>
      <w:lvlText w:val="%1."/>
      <w:lvlJc w:val="left"/>
      <w:pPr>
        <w:tabs>
          <w:tab w:val="num" w:pos="397"/>
        </w:tabs>
        <w:ind w:left="397" w:hanging="397"/>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8">
    <w:nsid w:val="1EC94BA3"/>
    <w:multiLevelType w:val="multilevel"/>
    <w:tmpl w:val="2CCAB314"/>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1F64688C"/>
    <w:multiLevelType w:val="hybridMultilevel"/>
    <w:tmpl w:val="3E465F5E"/>
    <w:lvl w:ilvl="0" w:tplc="CF7AF924">
      <w:start w:val="1"/>
      <w:numFmt w:val="decimal"/>
      <w:lvlText w:val="%1."/>
      <w:lvlJc w:val="left"/>
      <w:pPr>
        <w:tabs>
          <w:tab w:val="num" w:pos="340"/>
        </w:tabs>
        <w:ind w:left="340" w:hanging="34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0">
    <w:nsid w:val="26B93A75"/>
    <w:multiLevelType w:val="hybridMultilevel"/>
    <w:tmpl w:val="A1526E38"/>
    <w:lvl w:ilvl="0" w:tplc="CF7AF924">
      <w:start w:val="1"/>
      <w:numFmt w:val="decimal"/>
      <w:lvlText w:val="%1."/>
      <w:lvlJc w:val="left"/>
      <w:pPr>
        <w:tabs>
          <w:tab w:val="num" w:pos="340"/>
        </w:tabs>
        <w:ind w:left="340" w:hanging="34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1">
    <w:nsid w:val="2A360258"/>
    <w:multiLevelType w:val="hybridMultilevel"/>
    <w:tmpl w:val="4F388E6C"/>
    <w:lvl w:ilvl="0" w:tplc="CF7AF924">
      <w:start w:val="1"/>
      <w:numFmt w:val="decimal"/>
      <w:lvlText w:val="%1."/>
      <w:lvlJc w:val="left"/>
      <w:pPr>
        <w:tabs>
          <w:tab w:val="num" w:pos="340"/>
        </w:tabs>
        <w:ind w:left="340" w:hanging="34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2">
    <w:nsid w:val="2C597DD5"/>
    <w:multiLevelType w:val="hybridMultilevel"/>
    <w:tmpl w:val="6D5AB498"/>
    <w:lvl w:ilvl="0" w:tplc="CF7AF924">
      <w:start w:val="1"/>
      <w:numFmt w:val="decimal"/>
      <w:lvlText w:val="%1."/>
      <w:lvlJc w:val="left"/>
      <w:pPr>
        <w:tabs>
          <w:tab w:val="num" w:pos="340"/>
        </w:tabs>
        <w:ind w:left="340" w:hanging="34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3">
    <w:nsid w:val="34130C89"/>
    <w:multiLevelType w:val="multilevel"/>
    <w:tmpl w:val="C35C388A"/>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34BB26A2"/>
    <w:multiLevelType w:val="hybridMultilevel"/>
    <w:tmpl w:val="608A2566"/>
    <w:lvl w:ilvl="0" w:tplc="FCF87220">
      <w:start w:val="1"/>
      <w:numFmt w:val="decimal"/>
      <w:lvlText w:val="%1."/>
      <w:lvlJc w:val="left"/>
      <w:pPr>
        <w:tabs>
          <w:tab w:val="num" w:pos="397"/>
        </w:tabs>
        <w:ind w:left="397" w:hanging="397"/>
      </w:pPr>
      <w:rPr>
        <w:rFonts w:hint="default"/>
        <w:sz w:val="24"/>
        <w:szCs w:val="24"/>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5">
    <w:nsid w:val="37C66C1E"/>
    <w:multiLevelType w:val="hybridMultilevel"/>
    <w:tmpl w:val="2CCAB314"/>
    <w:lvl w:ilvl="0" w:tplc="CF7AF924">
      <w:start w:val="1"/>
      <w:numFmt w:val="decimal"/>
      <w:lvlText w:val="%1."/>
      <w:lvlJc w:val="left"/>
      <w:pPr>
        <w:tabs>
          <w:tab w:val="num" w:pos="340"/>
        </w:tabs>
        <w:ind w:left="340" w:hanging="34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6">
    <w:nsid w:val="3B100AB0"/>
    <w:multiLevelType w:val="hybridMultilevel"/>
    <w:tmpl w:val="6BE49C60"/>
    <w:lvl w:ilvl="0" w:tplc="0409000F">
      <w:start w:val="1"/>
      <w:numFmt w:val="decimal"/>
      <w:lvlText w:val="%1."/>
      <w:lvlJc w:val="left"/>
      <w:pPr>
        <w:ind w:left="663" w:hanging="360"/>
      </w:pPr>
    </w:lvl>
    <w:lvl w:ilvl="1" w:tplc="04090019" w:tentative="1">
      <w:start w:val="1"/>
      <w:numFmt w:val="lowerLetter"/>
      <w:lvlText w:val="%2."/>
      <w:lvlJc w:val="left"/>
      <w:pPr>
        <w:ind w:left="1383" w:hanging="360"/>
      </w:pPr>
    </w:lvl>
    <w:lvl w:ilvl="2" w:tplc="0409001B" w:tentative="1">
      <w:start w:val="1"/>
      <w:numFmt w:val="lowerRoman"/>
      <w:lvlText w:val="%3."/>
      <w:lvlJc w:val="right"/>
      <w:pPr>
        <w:ind w:left="2103" w:hanging="180"/>
      </w:pPr>
    </w:lvl>
    <w:lvl w:ilvl="3" w:tplc="0409000F" w:tentative="1">
      <w:start w:val="1"/>
      <w:numFmt w:val="decimal"/>
      <w:lvlText w:val="%4."/>
      <w:lvlJc w:val="left"/>
      <w:pPr>
        <w:ind w:left="2823" w:hanging="360"/>
      </w:pPr>
    </w:lvl>
    <w:lvl w:ilvl="4" w:tplc="04090019" w:tentative="1">
      <w:start w:val="1"/>
      <w:numFmt w:val="lowerLetter"/>
      <w:lvlText w:val="%5."/>
      <w:lvlJc w:val="left"/>
      <w:pPr>
        <w:ind w:left="3543" w:hanging="360"/>
      </w:pPr>
    </w:lvl>
    <w:lvl w:ilvl="5" w:tplc="0409001B" w:tentative="1">
      <w:start w:val="1"/>
      <w:numFmt w:val="lowerRoman"/>
      <w:lvlText w:val="%6."/>
      <w:lvlJc w:val="right"/>
      <w:pPr>
        <w:ind w:left="4263" w:hanging="180"/>
      </w:pPr>
    </w:lvl>
    <w:lvl w:ilvl="6" w:tplc="0409000F" w:tentative="1">
      <w:start w:val="1"/>
      <w:numFmt w:val="decimal"/>
      <w:lvlText w:val="%7."/>
      <w:lvlJc w:val="left"/>
      <w:pPr>
        <w:ind w:left="4983" w:hanging="360"/>
      </w:pPr>
    </w:lvl>
    <w:lvl w:ilvl="7" w:tplc="04090019" w:tentative="1">
      <w:start w:val="1"/>
      <w:numFmt w:val="lowerLetter"/>
      <w:lvlText w:val="%8."/>
      <w:lvlJc w:val="left"/>
      <w:pPr>
        <w:ind w:left="5703" w:hanging="360"/>
      </w:pPr>
    </w:lvl>
    <w:lvl w:ilvl="8" w:tplc="0409001B" w:tentative="1">
      <w:start w:val="1"/>
      <w:numFmt w:val="lowerRoman"/>
      <w:lvlText w:val="%9."/>
      <w:lvlJc w:val="right"/>
      <w:pPr>
        <w:ind w:left="6423" w:hanging="180"/>
      </w:pPr>
    </w:lvl>
  </w:abstractNum>
  <w:abstractNum w:abstractNumId="17">
    <w:nsid w:val="3F391D92"/>
    <w:multiLevelType w:val="hybridMultilevel"/>
    <w:tmpl w:val="C35C388A"/>
    <w:lvl w:ilvl="0" w:tplc="A79EF7F2">
      <w:start w:val="1"/>
      <w:numFmt w:val="decimal"/>
      <w:lvlText w:val="%1."/>
      <w:lvlJc w:val="left"/>
      <w:pPr>
        <w:tabs>
          <w:tab w:val="num" w:pos="397"/>
        </w:tabs>
        <w:ind w:left="397" w:hanging="397"/>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8">
    <w:nsid w:val="4D9F110C"/>
    <w:multiLevelType w:val="hybridMultilevel"/>
    <w:tmpl w:val="40F6B088"/>
    <w:lvl w:ilvl="0" w:tplc="A79EF7F2">
      <w:start w:val="1"/>
      <w:numFmt w:val="decimal"/>
      <w:lvlText w:val="%1."/>
      <w:lvlJc w:val="left"/>
      <w:pPr>
        <w:tabs>
          <w:tab w:val="num" w:pos="397"/>
        </w:tabs>
        <w:ind w:left="397" w:hanging="397"/>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9">
    <w:nsid w:val="501D3C21"/>
    <w:multiLevelType w:val="hybridMultilevel"/>
    <w:tmpl w:val="007623AC"/>
    <w:lvl w:ilvl="0" w:tplc="CF7AF924">
      <w:start w:val="1"/>
      <w:numFmt w:val="decimal"/>
      <w:lvlText w:val="%1."/>
      <w:lvlJc w:val="left"/>
      <w:pPr>
        <w:tabs>
          <w:tab w:val="num" w:pos="340"/>
        </w:tabs>
        <w:ind w:left="340" w:hanging="34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20">
    <w:nsid w:val="51BC5A9A"/>
    <w:multiLevelType w:val="multilevel"/>
    <w:tmpl w:val="5A746A56"/>
    <w:lvl w:ilvl="0">
      <w:start w:val="1"/>
      <w:numFmt w:val="decimal"/>
      <w:lvlText w:val="%1."/>
      <w:lvlJc w:val="left"/>
      <w:pPr>
        <w:tabs>
          <w:tab w:val="num" w:pos="397"/>
        </w:tabs>
        <w:ind w:left="397" w:hanging="397"/>
      </w:pPr>
      <w:rPr>
        <w:rFonts w:hint="default"/>
        <w:sz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593A3D4E"/>
    <w:multiLevelType w:val="hybridMultilevel"/>
    <w:tmpl w:val="18E68A04"/>
    <w:lvl w:ilvl="0" w:tplc="CF7AF924">
      <w:start w:val="1"/>
      <w:numFmt w:val="decimal"/>
      <w:lvlText w:val="%1."/>
      <w:lvlJc w:val="left"/>
      <w:pPr>
        <w:tabs>
          <w:tab w:val="num" w:pos="340"/>
        </w:tabs>
        <w:ind w:left="340" w:hanging="34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22">
    <w:nsid w:val="59F966FA"/>
    <w:multiLevelType w:val="hybridMultilevel"/>
    <w:tmpl w:val="9678275E"/>
    <w:lvl w:ilvl="0" w:tplc="CF7AF924">
      <w:start w:val="1"/>
      <w:numFmt w:val="decimal"/>
      <w:lvlText w:val="%1."/>
      <w:lvlJc w:val="left"/>
      <w:pPr>
        <w:tabs>
          <w:tab w:val="num" w:pos="340"/>
        </w:tabs>
        <w:ind w:left="340" w:hanging="34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23">
    <w:nsid w:val="607773D6"/>
    <w:multiLevelType w:val="hybridMultilevel"/>
    <w:tmpl w:val="A2C8565C"/>
    <w:lvl w:ilvl="0" w:tplc="9F9237CA">
      <w:start w:val="1"/>
      <w:numFmt w:val="decimal"/>
      <w:lvlText w:val="%1."/>
      <w:lvlJc w:val="left"/>
      <w:pPr>
        <w:tabs>
          <w:tab w:val="num" w:pos="397"/>
        </w:tabs>
        <w:ind w:left="397" w:hanging="397"/>
      </w:pPr>
      <w:rPr>
        <w:rFonts w:hint="default"/>
        <w:sz w:val="24"/>
        <w:szCs w:val="24"/>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24">
    <w:nsid w:val="652170AD"/>
    <w:multiLevelType w:val="hybridMultilevel"/>
    <w:tmpl w:val="C712B2B0"/>
    <w:lvl w:ilvl="0" w:tplc="BF78F376">
      <w:start w:val="1"/>
      <w:numFmt w:val="decimal"/>
      <w:lvlText w:val="%1."/>
      <w:lvlJc w:val="left"/>
      <w:pPr>
        <w:tabs>
          <w:tab w:val="num" w:pos="397"/>
        </w:tabs>
        <w:ind w:left="397" w:hanging="397"/>
      </w:pPr>
      <w:rPr>
        <w:rFonts w:hint="default"/>
        <w:sz w:val="24"/>
        <w:szCs w:val="24"/>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25">
    <w:nsid w:val="6B415F76"/>
    <w:multiLevelType w:val="multilevel"/>
    <w:tmpl w:val="1ECCD48A"/>
    <w:lvl w:ilvl="0">
      <w:start w:val="1"/>
      <w:numFmt w:val="decimal"/>
      <w:lvlText w:val="%1."/>
      <w:lvlJc w:val="left"/>
      <w:pPr>
        <w:tabs>
          <w:tab w:val="num" w:pos="340"/>
        </w:tabs>
        <w:ind w:left="340" w:hanging="340"/>
      </w:pPr>
      <w:rPr>
        <w:rFonts w:hint="default"/>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6B4C1D8A"/>
    <w:multiLevelType w:val="hybridMultilevel"/>
    <w:tmpl w:val="4712FABE"/>
    <w:lvl w:ilvl="0" w:tplc="EA985BE8">
      <w:start w:val="1"/>
      <w:numFmt w:val="decimal"/>
      <w:lvlText w:val="%1."/>
      <w:lvlJc w:val="left"/>
      <w:pPr>
        <w:tabs>
          <w:tab w:val="num" w:pos="397"/>
        </w:tabs>
        <w:ind w:left="397" w:hanging="397"/>
      </w:pPr>
      <w:rPr>
        <w:rFonts w:hint="default"/>
        <w:sz w:val="24"/>
        <w:szCs w:val="24"/>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27">
    <w:nsid w:val="716879C2"/>
    <w:multiLevelType w:val="hybridMultilevel"/>
    <w:tmpl w:val="C35C388A"/>
    <w:lvl w:ilvl="0" w:tplc="A79EF7F2">
      <w:start w:val="1"/>
      <w:numFmt w:val="decimal"/>
      <w:lvlText w:val="%1."/>
      <w:lvlJc w:val="left"/>
      <w:pPr>
        <w:tabs>
          <w:tab w:val="num" w:pos="397"/>
        </w:tabs>
        <w:ind w:left="397" w:hanging="397"/>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28">
    <w:nsid w:val="73596385"/>
    <w:multiLevelType w:val="hybridMultilevel"/>
    <w:tmpl w:val="6B82BC82"/>
    <w:lvl w:ilvl="0" w:tplc="CF7AF924">
      <w:start w:val="1"/>
      <w:numFmt w:val="decimal"/>
      <w:lvlText w:val="%1."/>
      <w:lvlJc w:val="left"/>
      <w:pPr>
        <w:tabs>
          <w:tab w:val="num" w:pos="340"/>
        </w:tabs>
        <w:ind w:left="340" w:hanging="34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29">
    <w:nsid w:val="73A31242"/>
    <w:multiLevelType w:val="hybridMultilevel"/>
    <w:tmpl w:val="2FBC88A8"/>
    <w:lvl w:ilvl="0" w:tplc="CF7AF924">
      <w:start w:val="1"/>
      <w:numFmt w:val="decimal"/>
      <w:lvlText w:val="%1."/>
      <w:lvlJc w:val="left"/>
      <w:pPr>
        <w:tabs>
          <w:tab w:val="num" w:pos="340"/>
        </w:tabs>
        <w:ind w:left="340" w:hanging="34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30">
    <w:nsid w:val="76735E62"/>
    <w:multiLevelType w:val="hybridMultilevel"/>
    <w:tmpl w:val="1ECCD48A"/>
    <w:lvl w:ilvl="0" w:tplc="399A1604">
      <w:start w:val="1"/>
      <w:numFmt w:val="decimal"/>
      <w:lvlText w:val="%1."/>
      <w:lvlJc w:val="left"/>
      <w:pPr>
        <w:tabs>
          <w:tab w:val="num" w:pos="340"/>
        </w:tabs>
        <w:ind w:left="340" w:hanging="340"/>
      </w:pPr>
      <w:rPr>
        <w:rFonts w:hint="default"/>
        <w:i w:val="0"/>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31">
    <w:nsid w:val="774C61F9"/>
    <w:multiLevelType w:val="hybridMultilevel"/>
    <w:tmpl w:val="D43E0BF6"/>
    <w:lvl w:ilvl="0" w:tplc="CF7AF924">
      <w:start w:val="1"/>
      <w:numFmt w:val="decimal"/>
      <w:lvlText w:val="%1."/>
      <w:lvlJc w:val="left"/>
      <w:pPr>
        <w:tabs>
          <w:tab w:val="num" w:pos="340"/>
        </w:tabs>
        <w:ind w:left="34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7EF96801"/>
    <w:multiLevelType w:val="hybridMultilevel"/>
    <w:tmpl w:val="7342176E"/>
    <w:lvl w:ilvl="0" w:tplc="84E4B204">
      <w:start w:val="1"/>
      <w:numFmt w:val="decimal"/>
      <w:lvlText w:val="%1."/>
      <w:lvlJc w:val="left"/>
      <w:pPr>
        <w:tabs>
          <w:tab w:val="num" w:pos="340"/>
        </w:tabs>
        <w:ind w:left="340" w:hanging="340"/>
      </w:pPr>
      <w:rPr>
        <w:rFonts w:hint="default"/>
        <w:i w:val="0"/>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33">
    <w:nsid w:val="7FED75E8"/>
    <w:multiLevelType w:val="hybridMultilevel"/>
    <w:tmpl w:val="1AFC89D2"/>
    <w:lvl w:ilvl="0" w:tplc="A79EF7F2">
      <w:start w:val="1"/>
      <w:numFmt w:val="decimal"/>
      <w:lvlText w:val="%1."/>
      <w:lvlJc w:val="left"/>
      <w:pPr>
        <w:tabs>
          <w:tab w:val="num" w:pos="397"/>
        </w:tabs>
        <w:ind w:left="397" w:hanging="397"/>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num w:numId="1">
    <w:abstractNumId w:val="3"/>
  </w:num>
  <w:num w:numId="2">
    <w:abstractNumId w:val="9"/>
  </w:num>
  <w:num w:numId="3">
    <w:abstractNumId w:val="0"/>
  </w:num>
  <w:num w:numId="4">
    <w:abstractNumId w:val="15"/>
  </w:num>
  <w:num w:numId="5">
    <w:abstractNumId w:val="19"/>
  </w:num>
  <w:num w:numId="6">
    <w:abstractNumId w:val="28"/>
  </w:num>
  <w:num w:numId="7">
    <w:abstractNumId w:val="12"/>
  </w:num>
  <w:num w:numId="8">
    <w:abstractNumId w:val="22"/>
  </w:num>
  <w:num w:numId="9">
    <w:abstractNumId w:val="21"/>
  </w:num>
  <w:num w:numId="10">
    <w:abstractNumId w:val="11"/>
  </w:num>
  <w:num w:numId="11">
    <w:abstractNumId w:val="6"/>
  </w:num>
  <w:num w:numId="12">
    <w:abstractNumId w:val="30"/>
  </w:num>
  <w:num w:numId="13">
    <w:abstractNumId w:val="10"/>
  </w:num>
  <w:num w:numId="14">
    <w:abstractNumId w:val="29"/>
  </w:num>
  <w:num w:numId="15">
    <w:abstractNumId w:val="5"/>
  </w:num>
  <w:num w:numId="16">
    <w:abstractNumId w:val="1"/>
  </w:num>
  <w:num w:numId="17">
    <w:abstractNumId w:val="14"/>
  </w:num>
  <w:num w:numId="18">
    <w:abstractNumId w:val="18"/>
  </w:num>
  <w:num w:numId="19">
    <w:abstractNumId w:val="33"/>
  </w:num>
  <w:num w:numId="20">
    <w:abstractNumId w:val="27"/>
  </w:num>
  <w:num w:numId="21">
    <w:abstractNumId w:val="20"/>
  </w:num>
  <w:num w:numId="22">
    <w:abstractNumId w:val="4"/>
  </w:num>
  <w:num w:numId="23">
    <w:abstractNumId w:val="23"/>
  </w:num>
  <w:num w:numId="24">
    <w:abstractNumId w:val="24"/>
  </w:num>
  <w:num w:numId="25">
    <w:abstractNumId w:val="26"/>
  </w:num>
  <w:num w:numId="26">
    <w:abstractNumId w:val="25"/>
  </w:num>
  <w:num w:numId="27">
    <w:abstractNumId w:val="32"/>
  </w:num>
  <w:num w:numId="28">
    <w:abstractNumId w:val="13"/>
  </w:num>
  <w:num w:numId="29">
    <w:abstractNumId w:val="7"/>
  </w:num>
  <w:num w:numId="30">
    <w:abstractNumId w:val="17"/>
  </w:num>
  <w:num w:numId="31">
    <w:abstractNumId w:val="2"/>
  </w:num>
  <w:num w:numId="32">
    <w:abstractNumId w:val="8"/>
  </w:num>
  <w:num w:numId="33">
    <w:abstractNumId w:val="31"/>
  </w:num>
  <w:num w:numId="34">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1"/>
  <w:displayBackgroundShape/>
  <w:hideSpellingErrors/>
  <w:activeWritingStyle w:appName="MSWord" w:lang="en-US" w:vendorID="64" w:dllVersion="131078" w:nlCheck="1" w:checkStyle="1"/>
  <w:activeWritingStyle w:appName="MSWord" w:lang="fr-FR" w:vendorID="64" w:dllVersion="131078" w:nlCheck="1" w:checkStyle="1"/>
  <w:stylePaneFormatFilter w:val="3F01"/>
  <w:defaultTabStop w:val="720"/>
  <w:drawingGridHorizontalSpacing w:val="140"/>
  <w:drawingGridVerticalSpacing w:val="381"/>
  <w:displayHorizontalDrawingGridEvery w:val="2"/>
  <w:characterSpacingControl w:val="doNotCompress"/>
  <w:hdrShapeDefaults>
    <o:shapedefaults v:ext="edit" spidmax="111618"/>
    <o:shapelayout v:ext="edit">
      <o:idmap v:ext="edit" data="2"/>
    </o:shapelayout>
  </w:hdrShapeDefaults>
  <w:footnotePr>
    <w:footnote w:id="0"/>
    <w:footnote w:id="1"/>
  </w:footnotePr>
  <w:endnotePr>
    <w:endnote w:id="0"/>
    <w:endnote w:id="1"/>
  </w:endnotePr>
  <w:compat/>
  <w:rsids>
    <w:rsidRoot w:val="00153A73"/>
    <w:rsid w:val="000008D5"/>
    <w:rsid w:val="0000226B"/>
    <w:rsid w:val="00002F41"/>
    <w:rsid w:val="000037BB"/>
    <w:rsid w:val="000045D9"/>
    <w:rsid w:val="000048C3"/>
    <w:rsid w:val="000057E2"/>
    <w:rsid w:val="000065D1"/>
    <w:rsid w:val="000066B4"/>
    <w:rsid w:val="00006894"/>
    <w:rsid w:val="00007051"/>
    <w:rsid w:val="00007471"/>
    <w:rsid w:val="00007975"/>
    <w:rsid w:val="000079EA"/>
    <w:rsid w:val="00007E33"/>
    <w:rsid w:val="00010270"/>
    <w:rsid w:val="000114EB"/>
    <w:rsid w:val="00012052"/>
    <w:rsid w:val="00012A1B"/>
    <w:rsid w:val="000133EB"/>
    <w:rsid w:val="000157F0"/>
    <w:rsid w:val="00015DBE"/>
    <w:rsid w:val="0001661F"/>
    <w:rsid w:val="00016B7C"/>
    <w:rsid w:val="00017282"/>
    <w:rsid w:val="000179EA"/>
    <w:rsid w:val="00020EDA"/>
    <w:rsid w:val="00020EF6"/>
    <w:rsid w:val="00021015"/>
    <w:rsid w:val="000215C5"/>
    <w:rsid w:val="000223DE"/>
    <w:rsid w:val="00022417"/>
    <w:rsid w:val="00022576"/>
    <w:rsid w:val="00023597"/>
    <w:rsid w:val="00023C6F"/>
    <w:rsid w:val="00023CCC"/>
    <w:rsid w:val="00023D08"/>
    <w:rsid w:val="000240A3"/>
    <w:rsid w:val="00025B0E"/>
    <w:rsid w:val="00025F11"/>
    <w:rsid w:val="000267A2"/>
    <w:rsid w:val="00026C8D"/>
    <w:rsid w:val="00026EC2"/>
    <w:rsid w:val="00027CEC"/>
    <w:rsid w:val="00027EE9"/>
    <w:rsid w:val="0003034C"/>
    <w:rsid w:val="00030764"/>
    <w:rsid w:val="0003138C"/>
    <w:rsid w:val="00032C3B"/>
    <w:rsid w:val="00032DC8"/>
    <w:rsid w:val="00032E53"/>
    <w:rsid w:val="00036600"/>
    <w:rsid w:val="00036892"/>
    <w:rsid w:val="00036A87"/>
    <w:rsid w:val="00036B44"/>
    <w:rsid w:val="00037071"/>
    <w:rsid w:val="00041CEC"/>
    <w:rsid w:val="00041D88"/>
    <w:rsid w:val="0004202A"/>
    <w:rsid w:val="00042091"/>
    <w:rsid w:val="00042DDE"/>
    <w:rsid w:val="00042E43"/>
    <w:rsid w:val="0004363A"/>
    <w:rsid w:val="000440CD"/>
    <w:rsid w:val="00044AF0"/>
    <w:rsid w:val="00045811"/>
    <w:rsid w:val="00046922"/>
    <w:rsid w:val="00047D09"/>
    <w:rsid w:val="000521AD"/>
    <w:rsid w:val="0005235E"/>
    <w:rsid w:val="00052DDC"/>
    <w:rsid w:val="00052DE9"/>
    <w:rsid w:val="000532A5"/>
    <w:rsid w:val="0005335D"/>
    <w:rsid w:val="00053C4F"/>
    <w:rsid w:val="00055CEC"/>
    <w:rsid w:val="00055F6D"/>
    <w:rsid w:val="00056B4C"/>
    <w:rsid w:val="000575D0"/>
    <w:rsid w:val="00057B5E"/>
    <w:rsid w:val="0006049B"/>
    <w:rsid w:val="0006158B"/>
    <w:rsid w:val="00062DA1"/>
    <w:rsid w:val="00062DE0"/>
    <w:rsid w:val="0006307D"/>
    <w:rsid w:val="00063557"/>
    <w:rsid w:val="00063CAC"/>
    <w:rsid w:val="00063EC5"/>
    <w:rsid w:val="00065C33"/>
    <w:rsid w:val="00065E8E"/>
    <w:rsid w:val="000662B3"/>
    <w:rsid w:val="0006643E"/>
    <w:rsid w:val="000669ED"/>
    <w:rsid w:val="00066BCA"/>
    <w:rsid w:val="000671CC"/>
    <w:rsid w:val="00067589"/>
    <w:rsid w:val="00067C02"/>
    <w:rsid w:val="0007130E"/>
    <w:rsid w:val="000716D9"/>
    <w:rsid w:val="00071824"/>
    <w:rsid w:val="00072334"/>
    <w:rsid w:val="00072B5D"/>
    <w:rsid w:val="0007349C"/>
    <w:rsid w:val="000734AC"/>
    <w:rsid w:val="00074694"/>
    <w:rsid w:val="00076031"/>
    <w:rsid w:val="000760D2"/>
    <w:rsid w:val="00077483"/>
    <w:rsid w:val="000774D5"/>
    <w:rsid w:val="00077B0A"/>
    <w:rsid w:val="00077BAA"/>
    <w:rsid w:val="00080833"/>
    <w:rsid w:val="00080DA5"/>
    <w:rsid w:val="000818B8"/>
    <w:rsid w:val="00081937"/>
    <w:rsid w:val="000822EB"/>
    <w:rsid w:val="000823DC"/>
    <w:rsid w:val="00082E0E"/>
    <w:rsid w:val="000836D7"/>
    <w:rsid w:val="00083950"/>
    <w:rsid w:val="00083A29"/>
    <w:rsid w:val="00083D72"/>
    <w:rsid w:val="00085299"/>
    <w:rsid w:val="00086095"/>
    <w:rsid w:val="000863F8"/>
    <w:rsid w:val="0008702C"/>
    <w:rsid w:val="000871BD"/>
    <w:rsid w:val="00087889"/>
    <w:rsid w:val="00090F2B"/>
    <w:rsid w:val="00090F6D"/>
    <w:rsid w:val="000913E3"/>
    <w:rsid w:val="00091ABA"/>
    <w:rsid w:val="00092122"/>
    <w:rsid w:val="00092448"/>
    <w:rsid w:val="00092526"/>
    <w:rsid w:val="00092C9F"/>
    <w:rsid w:val="000932CC"/>
    <w:rsid w:val="00093386"/>
    <w:rsid w:val="00094310"/>
    <w:rsid w:val="00094774"/>
    <w:rsid w:val="0009508E"/>
    <w:rsid w:val="00095EFD"/>
    <w:rsid w:val="0009603D"/>
    <w:rsid w:val="000963C8"/>
    <w:rsid w:val="0009667E"/>
    <w:rsid w:val="00096968"/>
    <w:rsid w:val="00097AAC"/>
    <w:rsid w:val="000A0294"/>
    <w:rsid w:val="000A0963"/>
    <w:rsid w:val="000A1708"/>
    <w:rsid w:val="000A20F2"/>
    <w:rsid w:val="000A26A4"/>
    <w:rsid w:val="000A2BB3"/>
    <w:rsid w:val="000A3FCE"/>
    <w:rsid w:val="000A4BF9"/>
    <w:rsid w:val="000A528D"/>
    <w:rsid w:val="000A577F"/>
    <w:rsid w:val="000A752C"/>
    <w:rsid w:val="000A7DA6"/>
    <w:rsid w:val="000B0831"/>
    <w:rsid w:val="000B11A8"/>
    <w:rsid w:val="000B176F"/>
    <w:rsid w:val="000B17E6"/>
    <w:rsid w:val="000B2200"/>
    <w:rsid w:val="000B2481"/>
    <w:rsid w:val="000B266C"/>
    <w:rsid w:val="000B371D"/>
    <w:rsid w:val="000B3F74"/>
    <w:rsid w:val="000B408D"/>
    <w:rsid w:val="000B4ABF"/>
    <w:rsid w:val="000B5215"/>
    <w:rsid w:val="000B6595"/>
    <w:rsid w:val="000B676C"/>
    <w:rsid w:val="000B7C90"/>
    <w:rsid w:val="000C030C"/>
    <w:rsid w:val="000C0418"/>
    <w:rsid w:val="000C0918"/>
    <w:rsid w:val="000C0B0B"/>
    <w:rsid w:val="000C1449"/>
    <w:rsid w:val="000C153D"/>
    <w:rsid w:val="000C17AE"/>
    <w:rsid w:val="000C1E01"/>
    <w:rsid w:val="000C452D"/>
    <w:rsid w:val="000C4CD0"/>
    <w:rsid w:val="000C7845"/>
    <w:rsid w:val="000C789B"/>
    <w:rsid w:val="000D0576"/>
    <w:rsid w:val="000D13C0"/>
    <w:rsid w:val="000D1890"/>
    <w:rsid w:val="000D1C8E"/>
    <w:rsid w:val="000D2650"/>
    <w:rsid w:val="000D3091"/>
    <w:rsid w:val="000D391A"/>
    <w:rsid w:val="000D3C95"/>
    <w:rsid w:val="000D414C"/>
    <w:rsid w:val="000D4291"/>
    <w:rsid w:val="000D4386"/>
    <w:rsid w:val="000D4952"/>
    <w:rsid w:val="000D4D93"/>
    <w:rsid w:val="000D5724"/>
    <w:rsid w:val="000D58A7"/>
    <w:rsid w:val="000D6853"/>
    <w:rsid w:val="000D693D"/>
    <w:rsid w:val="000D73F9"/>
    <w:rsid w:val="000D7C67"/>
    <w:rsid w:val="000E04FC"/>
    <w:rsid w:val="000E08AA"/>
    <w:rsid w:val="000E0A3A"/>
    <w:rsid w:val="000E0CCE"/>
    <w:rsid w:val="000E12E9"/>
    <w:rsid w:val="000E20C4"/>
    <w:rsid w:val="000E244A"/>
    <w:rsid w:val="000E291C"/>
    <w:rsid w:val="000E2AC9"/>
    <w:rsid w:val="000E304E"/>
    <w:rsid w:val="000E358F"/>
    <w:rsid w:val="000E3F51"/>
    <w:rsid w:val="000E485B"/>
    <w:rsid w:val="000E5425"/>
    <w:rsid w:val="000E55F4"/>
    <w:rsid w:val="000E6A22"/>
    <w:rsid w:val="000E6B62"/>
    <w:rsid w:val="000E70E6"/>
    <w:rsid w:val="000E7E09"/>
    <w:rsid w:val="000F07F7"/>
    <w:rsid w:val="000F0C54"/>
    <w:rsid w:val="000F134F"/>
    <w:rsid w:val="000F1EEA"/>
    <w:rsid w:val="000F1FF8"/>
    <w:rsid w:val="000F2E1B"/>
    <w:rsid w:val="000F355A"/>
    <w:rsid w:val="000F3C87"/>
    <w:rsid w:val="000F40ED"/>
    <w:rsid w:val="000F44E7"/>
    <w:rsid w:val="000F4D82"/>
    <w:rsid w:val="000F4DA3"/>
    <w:rsid w:val="000F51E4"/>
    <w:rsid w:val="000F5764"/>
    <w:rsid w:val="000F57C2"/>
    <w:rsid w:val="000F5E1B"/>
    <w:rsid w:val="000F6EA2"/>
    <w:rsid w:val="000F730B"/>
    <w:rsid w:val="00100B77"/>
    <w:rsid w:val="00100DC5"/>
    <w:rsid w:val="00101385"/>
    <w:rsid w:val="00101423"/>
    <w:rsid w:val="001015EA"/>
    <w:rsid w:val="00101CBC"/>
    <w:rsid w:val="001021EA"/>
    <w:rsid w:val="00102991"/>
    <w:rsid w:val="00103E6B"/>
    <w:rsid w:val="001056D3"/>
    <w:rsid w:val="00105833"/>
    <w:rsid w:val="00105B34"/>
    <w:rsid w:val="00105E10"/>
    <w:rsid w:val="00105EA6"/>
    <w:rsid w:val="001065E0"/>
    <w:rsid w:val="00107135"/>
    <w:rsid w:val="00110EC4"/>
    <w:rsid w:val="00110FB0"/>
    <w:rsid w:val="0011119B"/>
    <w:rsid w:val="001112A5"/>
    <w:rsid w:val="001114CD"/>
    <w:rsid w:val="00111922"/>
    <w:rsid w:val="00113353"/>
    <w:rsid w:val="00113AD4"/>
    <w:rsid w:val="00114214"/>
    <w:rsid w:val="00114FB6"/>
    <w:rsid w:val="0011557A"/>
    <w:rsid w:val="00115909"/>
    <w:rsid w:val="00115936"/>
    <w:rsid w:val="0011639B"/>
    <w:rsid w:val="00116786"/>
    <w:rsid w:val="00116D4E"/>
    <w:rsid w:val="00117489"/>
    <w:rsid w:val="00120C4E"/>
    <w:rsid w:val="00120E20"/>
    <w:rsid w:val="00121595"/>
    <w:rsid w:val="00121BE4"/>
    <w:rsid w:val="00121F8E"/>
    <w:rsid w:val="0012257A"/>
    <w:rsid w:val="00122776"/>
    <w:rsid w:val="00123DB2"/>
    <w:rsid w:val="001246BF"/>
    <w:rsid w:val="00124DC6"/>
    <w:rsid w:val="00125509"/>
    <w:rsid w:val="00125C4C"/>
    <w:rsid w:val="00125F36"/>
    <w:rsid w:val="00125FDE"/>
    <w:rsid w:val="0012653B"/>
    <w:rsid w:val="00126E35"/>
    <w:rsid w:val="00130B19"/>
    <w:rsid w:val="00131AD0"/>
    <w:rsid w:val="00131F99"/>
    <w:rsid w:val="0013264E"/>
    <w:rsid w:val="00132E19"/>
    <w:rsid w:val="00133AE1"/>
    <w:rsid w:val="00134798"/>
    <w:rsid w:val="00134967"/>
    <w:rsid w:val="00134BA9"/>
    <w:rsid w:val="001353C1"/>
    <w:rsid w:val="00136691"/>
    <w:rsid w:val="00136C2C"/>
    <w:rsid w:val="00137C18"/>
    <w:rsid w:val="00140010"/>
    <w:rsid w:val="00140BD9"/>
    <w:rsid w:val="00141474"/>
    <w:rsid w:val="00141606"/>
    <w:rsid w:val="00142513"/>
    <w:rsid w:val="00142B79"/>
    <w:rsid w:val="00142D6E"/>
    <w:rsid w:val="00142E8F"/>
    <w:rsid w:val="00143098"/>
    <w:rsid w:val="00143687"/>
    <w:rsid w:val="001443DA"/>
    <w:rsid w:val="00145835"/>
    <w:rsid w:val="00145AF7"/>
    <w:rsid w:val="00146DD5"/>
    <w:rsid w:val="001472E4"/>
    <w:rsid w:val="0014770A"/>
    <w:rsid w:val="00150324"/>
    <w:rsid w:val="00150900"/>
    <w:rsid w:val="00150E25"/>
    <w:rsid w:val="00151816"/>
    <w:rsid w:val="00151DFA"/>
    <w:rsid w:val="0015313D"/>
    <w:rsid w:val="00153A73"/>
    <w:rsid w:val="00155985"/>
    <w:rsid w:val="00160054"/>
    <w:rsid w:val="001613A4"/>
    <w:rsid w:val="00162419"/>
    <w:rsid w:val="00162566"/>
    <w:rsid w:val="00163D7D"/>
    <w:rsid w:val="00164084"/>
    <w:rsid w:val="00164860"/>
    <w:rsid w:val="0016569D"/>
    <w:rsid w:val="00165EAB"/>
    <w:rsid w:val="00166A80"/>
    <w:rsid w:val="00166B1E"/>
    <w:rsid w:val="00167206"/>
    <w:rsid w:val="0016781E"/>
    <w:rsid w:val="001679F5"/>
    <w:rsid w:val="00167B7E"/>
    <w:rsid w:val="00167F9C"/>
    <w:rsid w:val="0017022B"/>
    <w:rsid w:val="00170EF7"/>
    <w:rsid w:val="00171329"/>
    <w:rsid w:val="001715B4"/>
    <w:rsid w:val="00173D4C"/>
    <w:rsid w:val="00174180"/>
    <w:rsid w:val="001745F8"/>
    <w:rsid w:val="00174A72"/>
    <w:rsid w:val="00175319"/>
    <w:rsid w:val="001754A0"/>
    <w:rsid w:val="0017559D"/>
    <w:rsid w:val="0017578B"/>
    <w:rsid w:val="0017589F"/>
    <w:rsid w:val="00176019"/>
    <w:rsid w:val="0017645A"/>
    <w:rsid w:val="00176EB9"/>
    <w:rsid w:val="0017748C"/>
    <w:rsid w:val="001774C9"/>
    <w:rsid w:val="00177776"/>
    <w:rsid w:val="00177A82"/>
    <w:rsid w:val="001811DD"/>
    <w:rsid w:val="00181AE8"/>
    <w:rsid w:val="00181FAE"/>
    <w:rsid w:val="001821D4"/>
    <w:rsid w:val="001830E8"/>
    <w:rsid w:val="0018335C"/>
    <w:rsid w:val="00185457"/>
    <w:rsid w:val="001877AF"/>
    <w:rsid w:val="00187A12"/>
    <w:rsid w:val="00187C25"/>
    <w:rsid w:val="00190020"/>
    <w:rsid w:val="0019068D"/>
    <w:rsid w:val="0019091A"/>
    <w:rsid w:val="0019182F"/>
    <w:rsid w:val="001920A7"/>
    <w:rsid w:val="00192A53"/>
    <w:rsid w:val="001932AB"/>
    <w:rsid w:val="001934A9"/>
    <w:rsid w:val="00193D4D"/>
    <w:rsid w:val="00193DB2"/>
    <w:rsid w:val="00194E35"/>
    <w:rsid w:val="001957C3"/>
    <w:rsid w:val="00195AAE"/>
    <w:rsid w:val="00195AB1"/>
    <w:rsid w:val="0019622C"/>
    <w:rsid w:val="00196663"/>
    <w:rsid w:val="00196664"/>
    <w:rsid w:val="00196876"/>
    <w:rsid w:val="00197AF6"/>
    <w:rsid w:val="00197EF9"/>
    <w:rsid w:val="001A01F7"/>
    <w:rsid w:val="001A0472"/>
    <w:rsid w:val="001A0565"/>
    <w:rsid w:val="001A062B"/>
    <w:rsid w:val="001A0874"/>
    <w:rsid w:val="001A1525"/>
    <w:rsid w:val="001A15D3"/>
    <w:rsid w:val="001A1BB7"/>
    <w:rsid w:val="001A1FA8"/>
    <w:rsid w:val="001A2585"/>
    <w:rsid w:val="001A2D63"/>
    <w:rsid w:val="001A2EE8"/>
    <w:rsid w:val="001A303C"/>
    <w:rsid w:val="001A3058"/>
    <w:rsid w:val="001A3F18"/>
    <w:rsid w:val="001A3FB6"/>
    <w:rsid w:val="001A4E5D"/>
    <w:rsid w:val="001A5973"/>
    <w:rsid w:val="001A5C59"/>
    <w:rsid w:val="001A6416"/>
    <w:rsid w:val="001A6929"/>
    <w:rsid w:val="001A6CEF"/>
    <w:rsid w:val="001A6F3B"/>
    <w:rsid w:val="001A6FEA"/>
    <w:rsid w:val="001A709D"/>
    <w:rsid w:val="001B0158"/>
    <w:rsid w:val="001B0C5A"/>
    <w:rsid w:val="001B1184"/>
    <w:rsid w:val="001B166C"/>
    <w:rsid w:val="001B1931"/>
    <w:rsid w:val="001B23B5"/>
    <w:rsid w:val="001B3966"/>
    <w:rsid w:val="001B42D5"/>
    <w:rsid w:val="001B4A54"/>
    <w:rsid w:val="001B4D5B"/>
    <w:rsid w:val="001B4F18"/>
    <w:rsid w:val="001B55FC"/>
    <w:rsid w:val="001B69EC"/>
    <w:rsid w:val="001B72C3"/>
    <w:rsid w:val="001B76B2"/>
    <w:rsid w:val="001B78FB"/>
    <w:rsid w:val="001B7D36"/>
    <w:rsid w:val="001C0011"/>
    <w:rsid w:val="001C098C"/>
    <w:rsid w:val="001C1909"/>
    <w:rsid w:val="001C192B"/>
    <w:rsid w:val="001C1DD1"/>
    <w:rsid w:val="001C1E15"/>
    <w:rsid w:val="001C33A7"/>
    <w:rsid w:val="001C34D5"/>
    <w:rsid w:val="001C4677"/>
    <w:rsid w:val="001C481B"/>
    <w:rsid w:val="001C522C"/>
    <w:rsid w:val="001C63D9"/>
    <w:rsid w:val="001C7950"/>
    <w:rsid w:val="001D008C"/>
    <w:rsid w:val="001D0357"/>
    <w:rsid w:val="001D05A5"/>
    <w:rsid w:val="001D0D75"/>
    <w:rsid w:val="001D12CC"/>
    <w:rsid w:val="001D15A0"/>
    <w:rsid w:val="001D1BF9"/>
    <w:rsid w:val="001D32AE"/>
    <w:rsid w:val="001D38A4"/>
    <w:rsid w:val="001D46A5"/>
    <w:rsid w:val="001D4F05"/>
    <w:rsid w:val="001D4F7B"/>
    <w:rsid w:val="001D4FBF"/>
    <w:rsid w:val="001D5165"/>
    <w:rsid w:val="001D5177"/>
    <w:rsid w:val="001D5448"/>
    <w:rsid w:val="001D5C43"/>
    <w:rsid w:val="001D6167"/>
    <w:rsid w:val="001D649C"/>
    <w:rsid w:val="001D7C68"/>
    <w:rsid w:val="001D7F6A"/>
    <w:rsid w:val="001E0340"/>
    <w:rsid w:val="001E0372"/>
    <w:rsid w:val="001E04A8"/>
    <w:rsid w:val="001E1FA3"/>
    <w:rsid w:val="001E2D81"/>
    <w:rsid w:val="001E3798"/>
    <w:rsid w:val="001E3E1A"/>
    <w:rsid w:val="001E492C"/>
    <w:rsid w:val="001E529E"/>
    <w:rsid w:val="001E5964"/>
    <w:rsid w:val="001E608D"/>
    <w:rsid w:val="001E646A"/>
    <w:rsid w:val="001E6906"/>
    <w:rsid w:val="001E703F"/>
    <w:rsid w:val="001E7332"/>
    <w:rsid w:val="001E75FD"/>
    <w:rsid w:val="001E79AD"/>
    <w:rsid w:val="001F103A"/>
    <w:rsid w:val="001F13F2"/>
    <w:rsid w:val="001F2047"/>
    <w:rsid w:val="001F266B"/>
    <w:rsid w:val="001F287A"/>
    <w:rsid w:val="001F2B2C"/>
    <w:rsid w:val="001F2FC7"/>
    <w:rsid w:val="001F414D"/>
    <w:rsid w:val="001F432E"/>
    <w:rsid w:val="001F46B0"/>
    <w:rsid w:val="001F5A64"/>
    <w:rsid w:val="001F5B45"/>
    <w:rsid w:val="001F5DBC"/>
    <w:rsid w:val="001F5FC0"/>
    <w:rsid w:val="001F627B"/>
    <w:rsid w:val="001F6E9F"/>
    <w:rsid w:val="001F70DD"/>
    <w:rsid w:val="001F7B3D"/>
    <w:rsid w:val="00200A26"/>
    <w:rsid w:val="00201743"/>
    <w:rsid w:val="00201D70"/>
    <w:rsid w:val="00201D8C"/>
    <w:rsid w:val="00201EAC"/>
    <w:rsid w:val="00202B13"/>
    <w:rsid w:val="002041F8"/>
    <w:rsid w:val="00204390"/>
    <w:rsid w:val="002046B7"/>
    <w:rsid w:val="00204C3D"/>
    <w:rsid w:val="0020572E"/>
    <w:rsid w:val="00205869"/>
    <w:rsid w:val="00205BC4"/>
    <w:rsid w:val="002060F0"/>
    <w:rsid w:val="00206A10"/>
    <w:rsid w:val="00206CAC"/>
    <w:rsid w:val="00210017"/>
    <w:rsid w:val="002100E4"/>
    <w:rsid w:val="002102C1"/>
    <w:rsid w:val="00210339"/>
    <w:rsid w:val="0021179C"/>
    <w:rsid w:val="00211D6E"/>
    <w:rsid w:val="00215C0F"/>
    <w:rsid w:val="00215D80"/>
    <w:rsid w:val="0021665B"/>
    <w:rsid w:val="00216974"/>
    <w:rsid w:val="002179E7"/>
    <w:rsid w:val="00220681"/>
    <w:rsid w:val="00221359"/>
    <w:rsid w:val="00221A5D"/>
    <w:rsid w:val="00221D73"/>
    <w:rsid w:val="00222596"/>
    <w:rsid w:val="00222D97"/>
    <w:rsid w:val="00223360"/>
    <w:rsid w:val="00223876"/>
    <w:rsid w:val="00223D98"/>
    <w:rsid w:val="00224874"/>
    <w:rsid w:val="00225BAE"/>
    <w:rsid w:val="00225CD0"/>
    <w:rsid w:val="00226454"/>
    <w:rsid w:val="00227186"/>
    <w:rsid w:val="00227201"/>
    <w:rsid w:val="0022757F"/>
    <w:rsid w:val="00227E6A"/>
    <w:rsid w:val="00227F6D"/>
    <w:rsid w:val="00230378"/>
    <w:rsid w:val="00230760"/>
    <w:rsid w:val="002319B3"/>
    <w:rsid w:val="00231C83"/>
    <w:rsid w:val="00231DC4"/>
    <w:rsid w:val="002326B2"/>
    <w:rsid w:val="002330AD"/>
    <w:rsid w:val="002331B1"/>
    <w:rsid w:val="00234220"/>
    <w:rsid w:val="00235373"/>
    <w:rsid w:val="002364D9"/>
    <w:rsid w:val="00236A20"/>
    <w:rsid w:val="00236D3F"/>
    <w:rsid w:val="00236DE6"/>
    <w:rsid w:val="002374B3"/>
    <w:rsid w:val="00237F25"/>
    <w:rsid w:val="0024060A"/>
    <w:rsid w:val="002415D3"/>
    <w:rsid w:val="00241DC4"/>
    <w:rsid w:val="00242566"/>
    <w:rsid w:val="002436B4"/>
    <w:rsid w:val="0024377E"/>
    <w:rsid w:val="00244023"/>
    <w:rsid w:val="00245012"/>
    <w:rsid w:val="002450D8"/>
    <w:rsid w:val="002458F5"/>
    <w:rsid w:val="00246CB7"/>
    <w:rsid w:val="00247A61"/>
    <w:rsid w:val="00247B1A"/>
    <w:rsid w:val="0025155B"/>
    <w:rsid w:val="002515F2"/>
    <w:rsid w:val="002517D1"/>
    <w:rsid w:val="00251AD9"/>
    <w:rsid w:val="00253571"/>
    <w:rsid w:val="00253DE5"/>
    <w:rsid w:val="00254F42"/>
    <w:rsid w:val="002555E3"/>
    <w:rsid w:val="00255CEB"/>
    <w:rsid w:val="00255F9E"/>
    <w:rsid w:val="00256204"/>
    <w:rsid w:val="00256422"/>
    <w:rsid w:val="002566AF"/>
    <w:rsid w:val="00256732"/>
    <w:rsid w:val="00256BE8"/>
    <w:rsid w:val="00257819"/>
    <w:rsid w:val="00257960"/>
    <w:rsid w:val="00257A02"/>
    <w:rsid w:val="00257F5A"/>
    <w:rsid w:val="00260477"/>
    <w:rsid w:val="00261533"/>
    <w:rsid w:val="00261A10"/>
    <w:rsid w:val="00262C91"/>
    <w:rsid w:val="002637B6"/>
    <w:rsid w:val="00264919"/>
    <w:rsid w:val="002649D1"/>
    <w:rsid w:val="00264B81"/>
    <w:rsid w:val="00264DD8"/>
    <w:rsid w:val="0026504D"/>
    <w:rsid w:val="0026545F"/>
    <w:rsid w:val="00266DAC"/>
    <w:rsid w:val="00267885"/>
    <w:rsid w:val="00267E39"/>
    <w:rsid w:val="002702EF"/>
    <w:rsid w:val="002716B0"/>
    <w:rsid w:val="00271794"/>
    <w:rsid w:val="00271F55"/>
    <w:rsid w:val="00272E56"/>
    <w:rsid w:val="0027312B"/>
    <w:rsid w:val="002735E9"/>
    <w:rsid w:val="0027364F"/>
    <w:rsid w:val="00273745"/>
    <w:rsid w:val="00273B4D"/>
    <w:rsid w:val="00274A35"/>
    <w:rsid w:val="00274CA9"/>
    <w:rsid w:val="00274F4E"/>
    <w:rsid w:val="00274FD8"/>
    <w:rsid w:val="0027565C"/>
    <w:rsid w:val="00275B90"/>
    <w:rsid w:val="00275EFF"/>
    <w:rsid w:val="00277E2E"/>
    <w:rsid w:val="00280D5E"/>
    <w:rsid w:val="00281140"/>
    <w:rsid w:val="002812B8"/>
    <w:rsid w:val="00281649"/>
    <w:rsid w:val="002818CE"/>
    <w:rsid w:val="00283398"/>
    <w:rsid w:val="00283805"/>
    <w:rsid w:val="002841DF"/>
    <w:rsid w:val="00286DA7"/>
    <w:rsid w:val="0028774B"/>
    <w:rsid w:val="002878D6"/>
    <w:rsid w:val="00291177"/>
    <w:rsid w:val="002916D2"/>
    <w:rsid w:val="0029198C"/>
    <w:rsid w:val="00291C3A"/>
    <w:rsid w:val="0029216F"/>
    <w:rsid w:val="002926C7"/>
    <w:rsid w:val="00292711"/>
    <w:rsid w:val="00292B41"/>
    <w:rsid w:val="00292FC0"/>
    <w:rsid w:val="0029317A"/>
    <w:rsid w:val="002932FF"/>
    <w:rsid w:val="00295AB9"/>
    <w:rsid w:val="002967FE"/>
    <w:rsid w:val="0029711F"/>
    <w:rsid w:val="00297290"/>
    <w:rsid w:val="002972EA"/>
    <w:rsid w:val="002A1177"/>
    <w:rsid w:val="002A19F4"/>
    <w:rsid w:val="002A1B87"/>
    <w:rsid w:val="002A215D"/>
    <w:rsid w:val="002A263A"/>
    <w:rsid w:val="002A2BDA"/>
    <w:rsid w:val="002A2CB3"/>
    <w:rsid w:val="002A2E92"/>
    <w:rsid w:val="002A449D"/>
    <w:rsid w:val="002A4DA4"/>
    <w:rsid w:val="002A4F9E"/>
    <w:rsid w:val="002A533E"/>
    <w:rsid w:val="002A5DF3"/>
    <w:rsid w:val="002A6583"/>
    <w:rsid w:val="002A6AEF"/>
    <w:rsid w:val="002A710B"/>
    <w:rsid w:val="002A73D3"/>
    <w:rsid w:val="002A773A"/>
    <w:rsid w:val="002A7831"/>
    <w:rsid w:val="002B04B1"/>
    <w:rsid w:val="002B129F"/>
    <w:rsid w:val="002B145C"/>
    <w:rsid w:val="002B280C"/>
    <w:rsid w:val="002B283F"/>
    <w:rsid w:val="002B3551"/>
    <w:rsid w:val="002B3B44"/>
    <w:rsid w:val="002B4544"/>
    <w:rsid w:val="002B668A"/>
    <w:rsid w:val="002B68C3"/>
    <w:rsid w:val="002C0331"/>
    <w:rsid w:val="002C039D"/>
    <w:rsid w:val="002C0E5E"/>
    <w:rsid w:val="002C1AFB"/>
    <w:rsid w:val="002C20C5"/>
    <w:rsid w:val="002C224E"/>
    <w:rsid w:val="002C260D"/>
    <w:rsid w:val="002C317B"/>
    <w:rsid w:val="002C4018"/>
    <w:rsid w:val="002C4799"/>
    <w:rsid w:val="002C53AE"/>
    <w:rsid w:val="002C56D4"/>
    <w:rsid w:val="002C57FD"/>
    <w:rsid w:val="002C58FC"/>
    <w:rsid w:val="002C632B"/>
    <w:rsid w:val="002C6FAC"/>
    <w:rsid w:val="002C7091"/>
    <w:rsid w:val="002C7F6D"/>
    <w:rsid w:val="002D02FD"/>
    <w:rsid w:val="002D162B"/>
    <w:rsid w:val="002D1FDD"/>
    <w:rsid w:val="002D2F14"/>
    <w:rsid w:val="002D33CE"/>
    <w:rsid w:val="002D3693"/>
    <w:rsid w:val="002D3FAE"/>
    <w:rsid w:val="002D40ED"/>
    <w:rsid w:val="002D4473"/>
    <w:rsid w:val="002D48BF"/>
    <w:rsid w:val="002D4FA0"/>
    <w:rsid w:val="002D5244"/>
    <w:rsid w:val="002D62E2"/>
    <w:rsid w:val="002D6517"/>
    <w:rsid w:val="002D6884"/>
    <w:rsid w:val="002D71DF"/>
    <w:rsid w:val="002D7B6C"/>
    <w:rsid w:val="002D7DA5"/>
    <w:rsid w:val="002D7F34"/>
    <w:rsid w:val="002E220B"/>
    <w:rsid w:val="002E2407"/>
    <w:rsid w:val="002E3248"/>
    <w:rsid w:val="002E3AD9"/>
    <w:rsid w:val="002E456F"/>
    <w:rsid w:val="002E581F"/>
    <w:rsid w:val="002E63B8"/>
    <w:rsid w:val="002E67E4"/>
    <w:rsid w:val="002E68FE"/>
    <w:rsid w:val="002E6CCB"/>
    <w:rsid w:val="002E6DF0"/>
    <w:rsid w:val="002E7344"/>
    <w:rsid w:val="002E7906"/>
    <w:rsid w:val="002E7944"/>
    <w:rsid w:val="002E7B8B"/>
    <w:rsid w:val="002F08DF"/>
    <w:rsid w:val="002F0A79"/>
    <w:rsid w:val="002F0A9D"/>
    <w:rsid w:val="002F104E"/>
    <w:rsid w:val="002F35AD"/>
    <w:rsid w:val="002F4B38"/>
    <w:rsid w:val="002F5356"/>
    <w:rsid w:val="002F59F8"/>
    <w:rsid w:val="002F65D2"/>
    <w:rsid w:val="002F6A54"/>
    <w:rsid w:val="002F71AB"/>
    <w:rsid w:val="002F72E4"/>
    <w:rsid w:val="002F771B"/>
    <w:rsid w:val="002F7FFA"/>
    <w:rsid w:val="00300032"/>
    <w:rsid w:val="0030047F"/>
    <w:rsid w:val="003009B6"/>
    <w:rsid w:val="003019D9"/>
    <w:rsid w:val="00301A39"/>
    <w:rsid w:val="003021EB"/>
    <w:rsid w:val="00302A31"/>
    <w:rsid w:val="00302D3E"/>
    <w:rsid w:val="003037BF"/>
    <w:rsid w:val="00303D88"/>
    <w:rsid w:val="0030404C"/>
    <w:rsid w:val="00304D81"/>
    <w:rsid w:val="00305660"/>
    <w:rsid w:val="00305DCC"/>
    <w:rsid w:val="003065D5"/>
    <w:rsid w:val="00307818"/>
    <w:rsid w:val="00312468"/>
    <w:rsid w:val="003128F5"/>
    <w:rsid w:val="00313310"/>
    <w:rsid w:val="00314068"/>
    <w:rsid w:val="003143FD"/>
    <w:rsid w:val="00314798"/>
    <w:rsid w:val="00315737"/>
    <w:rsid w:val="00315EB1"/>
    <w:rsid w:val="0031678A"/>
    <w:rsid w:val="00316A1D"/>
    <w:rsid w:val="00316E77"/>
    <w:rsid w:val="00317E84"/>
    <w:rsid w:val="003208A7"/>
    <w:rsid w:val="003208E2"/>
    <w:rsid w:val="00320CF6"/>
    <w:rsid w:val="00321195"/>
    <w:rsid w:val="00321E5B"/>
    <w:rsid w:val="00322251"/>
    <w:rsid w:val="00322F5C"/>
    <w:rsid w:val="00323CCB"/>
    <w:rsid w:val="00325103"/>
    <w:rsid w:val="003254CA"/>
    <w:rsid w:val="00325961"/>
    <w:rsid w:val="00325B74"/>
    <w:rsid w:val="0032629C"/>
    <w:rsid w:val="00326567"/>
    <w:rsid w:val="00326842"/>
    <w:rsid w:val="00326D1D"/>
    <w:rsid w:val="00326E12"/>
    <w:rsid w:val="00326EDF"/>
    <w:rsid w:val="0032714E"/>
    <w:rsid w:val="00327A51"/>
    <w:rsid w:val="00330039"/>
    <w:rsid w:val="003300EC"/>
    <w:rsid w:val="00331DA9"/>
    <w:rsid w:val="00332AC6"/>
    <w:rsid w:val="00332E5F"/>
    <w:rsid w:val="0033303D"/>
    <w:rsid w:val="003339A4"/>
    <w:rsid w:val="00333FFF"/>
    <w:rsid w:val="003349B9"/>
    <w:rsid w:val="00334ED8"/>
    <w:rsid w:val="00335221"/>
    <w:rsid w:val="0033679A"/>
    <w:rsid w:val="003367C3"/>
    <w:rsid w:val="0033688B"/>
    <w:rsid w:val="00336E5D"/>
    <w:rsid w:val="00337B6C"/>
    <w:rsid w:val="003403F2"/>
    <w:rsid w:val="00340761"/>
    <w:rsid w:val="00341CBA"/>
    <w:rsid w:val="00341D4F"/>
    <w:rsid w:val="00343555"/>
    <w:rsid w:val="00343AD3"/>
    <w:rsid w:val="00343FB0"/>
    <w:rsid w:val="0034509A"/>
    <w:rsid w:val="003451D3"/>
    <w:rsid w:val="00345748"/>
    <w:rsid w:val="00346B3C"/>
    <w:rsid w:val="00346CE7"/>
    <w:rsid w:val="003478C9"/>
    <w:rsid w:val="0034790F"/>
    <w:rsid w:val="00347CE5"/>
    <w:rsid w:val="00347D32"/>
    <w:rsid w:val="00350B3A"/>
    <w:rsid w:val="00350E48"/>
    <w:rsid w:val="00351AA0"/>
    <w:rsid w:val="00351BC5"/>
    <w:rsid w:val="00352E37"/>
    <w:rsid w:val="00353A28"/>
    <w:rsid w:val="00354479"/>
    <w:rsid w:val="003545B4"/>
    <w:rsid w:val="003556B7"/>
    <w:rsid w:val="003561B5"/>
    <w:rsid w:val="003565CD"/>
    <w:rsid w:val="003568D5"/>
    <w:rsid w:val="00357242"/>
    <w:rsid w:val="003578AF"/>
    <w:rsid w:val="00357ED2"/>
    <w:rsid w:val="003608F3"/>
    <w:rsid w:val="00361683"/>
    <w:rsid w:val="00361C7E"/>
    <w:rsid w:val="00361DE7"/>
    <w:rsid w:val="00362077"/>
    <w:rsid w:val="003628B2"/>
    <w:rsid w:val="00362D6E"/>
    <w:rsid w:val="0036397F"/>
    <w:rsid w:val="00363AF6"/>
    <w:rsid w:val="00363D60"/>
    <w:rsid w:val="00363F4E"/>
    <w:rsid w:val="00365772"/>
    <w:rsid w:val="00365BF6"/>
    <w:rsid w:val="003678A9"/>
    <w:rsid w:val="00371A73"/>
    <w:rsid w:val="00371C2F"/>
    <w:rsid w:val="00371F7A"/>
    <w:rsid w:val="0037233C"/>
    <w:rsid w:val="00372941"/>
    <w:rsid w:val="00372A4D"/>
    <w:rsid w:val="003731E4"/>
    <w:rsid w:val="003733C3"/>
    <w:rsid w:val="0037390D"/>
    <w:rsid w:val="00373E19"/>
    <w:rsid w:val="00374777"/>
    <w:rsid w:val="00374FF5"/>
    <w:rsid w:val="0037582F"/>
    <w:rsid w:val="0037594C"/>
    <w:rsid w:val="003759D0"/>
    <w:rsid w:val="0037782F"/>
    <w:rsid w:val="00377EB8"/>
    <w:rsid w:val="00380062"/>
    <w:rsid w:val="0038038B"/>
    <w:rsid w:val="00380D9A"/>
    <w:rsid w:val="00381245"/>
    <w:rsid w:val="003813A2"/>
    <w:rsid w:val="003817BC"/>
    <w:rsid w:val="00381D65"/>
    <w:rsid w:val="00381DEF"/>
    <w:rsid w:val="00382E92"/>
    <w:rsid w:val="003834EE"/>
    <w:rsid w:val="00384153"/>
    <w:rsid w:val="0038512E"/>
    <w:rsid w:val="00385B64"/>
    <w:rsid w:val="00386B2D"/>
    <w:rsid w:val="00386FF3"/>
    <w:rsid w:val="00387030"/>
    <w:rsid w:val="00387136"/>
    <w:rsid w:val="00387298"/>
    <w:rsid w:val="003904E3"/>
    <w:rsid w:val="0039073D"/>
    <w:rsid w:val="003910BB"/>
    <w:rsid w:val="003928A6"/>
    <w:rsid w:val="00393003"/>
    <w:rsid w:val="00394298"/>
    <w:rsid w:val="003949AC"/>
    <w:rsid w:val="00395309"/>
    <w:rsid w:val="00395F11"/>
    <w:rsid w:val="00395F86"/>
    <w:rsid w:val="00395FB6"/>
    <w:rsid w:val="00397BA8"/>
    <w:rsid w:val="00397DE3"/>
    <w:rsid w:val="003A102A"/>
    <w:rsid w:val="003A18EF"/>
    <w:rsid w:val="003A2DBD"/>
    <w:rsid w:val="003A3227"/>
    <w:rsid w:val="003A535C"/>
    <w:rsid w:val="003A5435"/>
    <w:rsid w:val="003A5E1D"/>
    <w:rsid w:val="003A6B0B"/>
    <w:rsid w:val="003B01AD"/>
    <w:rsid w:val="003B0270"/>
    <w:rsid w:val="003B0380"/>
    <w:rsid w:val="003B066A"/>
    <w:rsid w:val="003B24C2"/>
    <w:rsid w:val="003B2CC5"/>
    <w:rsid w:val="003B3369"/>
    <w:rsid w:val="003B3875"/>
    <w:rsid w:val="003B3B05"/>
    <w:rsid w:val="003B3DB0"/>
    <w:rsid w:val="003B55FE"/>
    <w:rsid w:val="003B5AB3"/>
    <w:rsid w:val="003B5C99"/>
    <w:rsid w:val="003B6259"/>
    <w:rsid w:val="003B754C"/>
    <w:rsid w:val="003B7D00"/>
    <w:rsid w:val="003B7ED9"/>
    <w:rsid w:val="003C032E"/>
    <w:rsid w:val="003C0911"/>
    <w:rsid w:val="003C0BBA"/>
    <w:rsid w:val="003C1926"/>
    <w:rsid w:val="003C19C2"/>
    <w:rsid w:val="003C2722"/>
    <w:rsid w:val="003C31A0"/>
    <w:rsid w:val="003C41F4"/>
    <w:rsid w:val="003C43DB"/>
    <w:rsid w:val="003C4492"/>
    <w:rsid w:val="003C4D22"/>
    <w:rsid w:val="003C57C1"/>
    <w:rsid w:val="003C5B1D"/>
    <w:rsid w:val="003C6B00"/>
    <w:rsid w:val="003C6D26"/>
    <w:rsid w:val="003C71FB"/>
    <w:rsid w:val="003C71FC"/>
    <w:rsid w:val="003C7428"/>
    <w:rsid w:val="003D1AEE"/>
    <w:rsid w:val="003D1DA0"/>
    <w:rsid w:val="003D1FCD"/>
    <w:rsid w:val="003D20CB"/>
    <w:rsid w:val="003D235B"/>
    <w:rsid w:val="003D2741"/>
    <w:rsid w:val="003D284A"/>
    <w:rsid w:val="003D36CB"/>
    <w:rsid w:val="003D40F2"/>
    <w:rsid w:val="003D437B"/>
    <w:rsid w:val="003D4B8B"/>
    <w:rsid w:val="003D52F7"/>
    <w:rsid w:val="003D5960"/>
    <w:rsid w:val="003D683E"/>
    <w:rsid w:val="003E040F"/>
    <w:rsid w:val="003E04E9"/>
    <w:rsid w:val="003E0A1B"/>
    <w:rsid w:val="003E0C27"/>
    <w:rsid w:val="003E1065"/>
    <w:rsid w:val="003E17CC"/>
    <w:rsid w:val="003E1A95"/>
    <w:rsid w:val="003E24B7"/>
    <w:rsid w:val="003E4250"/>
    <w:rsid w:val="003E49D8"/>
    <w:rsid w:val="003E5E7D"/>
    <w:rsid w:val="003E629C"/>
    <w:rsid w:val="003E6704"/>
    <w:rsid w:val="003E6EEB"/>
    <w:rsid w:val="003E707A"/>
    <w:rsid w:val="003E7507"/>
    <w:rsid w:val="003E7FB6"/>
    <w:rsid w:val="003F0E46"/>
    <w:rsid w:val="003F0ECA"/>
    <w:rsid w:val="003F0F69"/>
    <w:rsid w:val="003F1BC8"/>
    <w:rsid w:val="003F26DE"/>
    <w:rsid w:val="003F2DAE"/>
    <w:rsid w:val="003F383E"/>
    <w:rsid w:val="003F3B63"/>
    <w:rsid w:val="003F3EFF"/>
    <w:rsid w:val="003F41FB"/>
    <w:rsid w:val="003F488E"/>
    <w:rsid w:val="003F60D4"/>
    <w:rsid w:val="003F6330"/>
    <w:rsid w:val="003F6B7E"/>
    <w:rsid w:val="003F6F9F"/>
    <w:rsid w:val="003F71BA"/>
    <w:rsid w:val="003F7545"/>
    <w:rsid w:val="00401D9E"/>
    <w:rsid w:val="0040237E"/>
    <w:rsid w:val="004025E0"/>
    <w:rsid w:val="00402CF0"/>
    <w:rsid w:val="00403651"/>
    <w:rsid w:val="00403B2D"/>
    <w:rsid w:val="00406340"/>
    <w:rsid w:val="00406552"/>
    <w:rsid w:val="00406DE5"/>
    <w:rsid w:val="00407577"/>
    <w:rsid w:val="00407792"/>
    <w:rsid w:val="00407B2C"/>
    <w:rsid w:val="0041012D"/>
    <w:rsid w:val="00410905"/>
    <w:rsid w:val="00412425"/>
    <w:rsid w:val="00412E62"/>
    <w:rsid w:val="00413AB8"/>
    <w:rsid w:val="00413B51"/>
    <w:rsid w:val="004145A3"/>
    <w:rsid w:val="00414812"/>
    <w:rsid w:val="004150DA"/>
    <w:rsid w:val="004155C8"/>
    <w:rsid w:val="004158F9"/>
    <w:rsid w:val="0041640D"/>
    <w:rsid w:val="00416919"/>
    <w:rsid w:val="0041754E"/>
    <w:rsid w:val="004179E6"/>
    <w:rsid w:val="00417BA5"/>
    <w:rsid w:val="00420962"/>
    <w:rsid w:val="0042112F"/>
    <w:rsid w:val="0042148A"/>
    <w:rsid w:val="00421558"/>
    <w:rsid w:val="004220A2"/>
    <w:rsid w:val="00422D2F"/>
    <w:rsid w:val="004230CE"/>
    <w:rsid w:val="00423A27"/>
    <w:rsid w:val="00423D93"/>
    <w:rsid w:val="004248B1"/>
    <w:rsid w:val="00424EED"/>
    <w:rsid w:val="00425228"/>
    <w:rsid w:val="0042530C"/>
    <w:rsid w:val="0042568A"/>
    <w:rsid w:val="00425885"/>
    <w:rsid w:val="00426282"/>
    <w:rsid w:val="00427ABA"/>
    <w:rsid w:val="00427EC3"/>
    <w:rsid w:val="0043281F"/>
    <w:rsid w:val="00432CC9"/>
    <w:rsid w:val="00432D72"/>
    <w:rsid w:val="00433C13"/>
    <w:rsid w:val="0043469D"/>
    <w:rsid w:val="00434B9A"/>
    <w:rsid w:val="00435A0E"/>
    <w:rsid w:val="00435C07"/>
    <w:rsid w:val="0043644A"/>
    <w:rsid w:val="00436EC7"/>
    <w:rsid w:val="004403EA"/>
    <w:rsid w:val="00440575"/>
    <w:rsid w:val="00440EC5"/>
    <w:rsid w:val="00441823"/>
    <w:rsid w:val="004427F7"/>
    <w:rsid w:val="00442ACB"/>
    <w:rsid w:val="004430AD"/>
    <w:rsid w:val="004434D8"/>
    <w:rsid w:val="0044378D"/>
    <w:rsid w:val="00443BEB"/>
    <w:rsid w:val="0044418E"/>
    <w:rsid w:val="004443FC"/>
    <w:rsid w:val="00444A26"/>
    <w:rsid w:val="00444BA2"/>
    <w:rsid w:val="00444C14"/>
    <w:rsid w:val="00445956"/>
    <w:rsid w:val="004459F5"/>
    <w:rsid w:val="00445D65"/>
    <w:rsid w:val="004463DA"/>
    <w:rsid w:val="00446DB9"/>
    <w:rsid w:val="004524A8"/>
    <w:rsid w:val="00454118"/>
    <w:rsid w:val="00454258"/>
    <w:rsid w:val="004544C2"/>
    <w:rsid w:val="004546E6"/>
    <w:rsid w:val="00454859"/>
    <w:rsid w:val="00454A06"/>
    <w:rsid w:val="0045516E"/>
    <w:rsid w:val="004559F4"/>
    <w:rsid w:val="00455D76"/>
    <w:rsid w:val="00455DB1"/>
    <w:rsid w:val="004569AE"/>
    <w:rsid w:val="00456AC2"/>
    <w:rsid w:val="00456DEE"/>
    <w:rsid w:val="00457054"/>
    <w:rsid w:val="00457398"/>
    <w:rsid w:val="00457E4B"/>
    <w:rsid w:val="00457E85"/>
    <w:rsid w:val="00457F9C"/>
    <w:rsid w:val="0046002E"/>
    <w:rsid w:val="0046030D"/>
    <w:rsid w:val="004605F8"/>
    <w:rsid w:val="0046104B"/>
    <w:rsid w:val="00461EC3"/>
    <w:rsid w:val="00462D62"/>
    <w:rsid w:val="00463542"/>
    <w:rsid w:val="00463898"/>
    <w:rsid w:val="00463FE1"/>
    <w:rsid w:val="00464242"/>
    <w:rsid w:val="00465B37"/>
    <w:rsid w:val="00466897"/>
    <w:rsid w:val="00466CA6"/>
    <w:rsid w:val="004673D1"/>
    <w:rsid w:val="00467599"/>
    <w:rsid w:val="004675B4"/>
    <w:rsid w:val="004675CD"/>
    <w:rsid w:val="004679C3"/>
    <w:rsid w:val="00471455"/>
    <w:rsid w:val="00471992"/>
    <w:rsid w:val="00471CE2"/>
    <w:rsid w:val="00472128"/>
    <w:rsid w:val="00472D54"/>
    <w:rsid w:val="004732E4"/>
    <w:rsid w:val="00473A28"/>
    <w:rsid w:val="004740BF"/>
    <w:rsid w:val="00474535"/>
    <w:rsid w:val="00474BD0"/>
    <w:rsid w:val="00474E0D"/>
    <w:rsid w:val="0047555E"/>
    <w:rsid w:val="00475994"/>
    <w:rsid w:val="00475AAD"/>
    <w:rsid w:val="00475E1A"/>
    <w:rsid w:val="004766C7"/>
    <w:rsid w:val="00476F10"/>
    <w:rsid w:val="00477674"/>
    <w:rsid w:val="00477818"/>
    <w:rsid w:val="00477895"/>
    <w:rsid w:val="004778BE"/>
    <w:rsid w:val="00477F79"/>
    <w:rsid w:val="0048022E"/>
    <w:rsid w:val="00480D26"/>
    <w:rsid w:val="00480DC2"/>
    <w:rsid w:val="004824D7"/>
    <w:rsid w:val="004830E3"/>
    <w:rsid w:val="00483895"/>
    <w:rsid w:val="004839FF"/>
    <w:rsid w:val="00484FE3"/>
    <w:rsid w:val="004863ED"/>
    <w:rsid w:val="00486448"/>
    <w:rsid w:val="00486B55"/>
    <w:rsid w:val="00486D55"/>
    <w:rsid w:val="00486F3D"/>
    <w:rsid w:val="00490D45"/>
    <w:rsid w:val="004915CB"/>
    <w:rsid w:val="00491B25"/>
    <w:rsid w:val="00492DE4"/>
    <w:rsid w:val="00493221"/>
    <w:rsid w:val="00493E22"/>
    <w:rsid w:val="0049472E"/>
    <w:rsid w:val="00496B76"/>
    <w:rsid w:val="00496FB3"/>
    <w:rsid w:val="00497A15"/>
    <w:rsid w:val="00497AD2"/>
    <w:rsid w:val="004A0112"/>
    <w:rsid w:val="004A07EC"/>
    <w:rsid w:val="004A0835"/>
    <w:rsid w:val="004A1301"/>
    <w:rsid w:val="004A1B73"/>
    <w:rsid w:val="004A1DB3"/>
    <w:rsid w:val="004A240B"/>
    <w:rsid w:val="004A2A19"/>
    <w:rsid w:val="004A2FD9"/>
    <w:rsid w:val="004A31AB"/>
    <w:rsid w:val="004A36EA"/>
    <w:rsid w:val="004A3A23"/>
    <w:rsid w:val="004A4028"/>
    <w:rsid w:val="004A5170"/>
    <w:rsid w:val="004A5670"/>
    <w:rsid w:val="004A5719"/>
    <w:rsid w:val="004A6157"/>
    <w:rsid w:val="004A6624"/>
    <w:rsid w:val="004A7238"/>
    <w:rsid w:val="004A7321"/>
    <w:rsid w:val="004B0B19"/>
    <w:rsid w:val="004B2787"/>
    <w:rsid w:val="004B290F"/>
    <w:rsid w:val="004B2D84"/>
    <w:rsid w:val="004B53F7"/>
    <w:rsid w:val="004B5E9D"/>
    <w:rsid w:val="004C04D6"/>
    <w:rsid w:val="004C0726"/>
    <w:rsid w:val="004C09AA"/>
    <w:rsid w:val="004C0F10"/>
    <w:rsid w:val="004C113A"/>
    <w:rsid w:val="004C15B8"/>
    <w:rsid w:val="004C1A12"/>
    <w:rsid w:val="004C1C4E"/>
    <w:rsid w:val="004C2016"/>
    <w:rsid w:val="004C301A"/>
    <w:rsid w:val="004C4FF2"/>
    <w:rsid w:val="004C62AD"/>
    <w:rsid w:val="004C6CF4"/>
    <w:rsid w:val="004C768E"/>
    <w:rsid w:val="004C7E13"/>
    <w:rsid w:val="004C7F0A"/>
    <w:rsid w:val="004D09DD"/>
    <w:rsid w:val="004D166B"/>
    <w:rsid w:val="004D1932"/>
    <w:rsid w:val="004D3382"/>
    <w:rsid w:val="004D4BE9"/>
    <w:rsid w:val="004D53E4"/>
    <w:rsid w:val="004D6125"/>
    <w:rsid w:val="004E12DB"/>
    <w:rsid w:val="004E146C"/>
    <w:rsid w:val="004E1B2D"/>
    <w:rsid w:val="004E1FC0"/>
    <w:rsid w:val="004E2B7E"/>
    <w:rsid w:val="004E2D0F"/>
    <w:rsid w:val="004E4A48"/>
    <w:rsid w:val="004E4D1C"/>
    <w:rsid w:val="004E4D5C"/>
    <w:rsid w:val="004E540F"/>
    <w:rsid w:val="004E5CF2"/>
    <w:rsid w:val="004E600E"/>
    <w:rsid w:val="004E64FE"/>
    <w:rsid w:val="004E77CD"/>
    <w:rsid w:val="004E7F5D"/>
    <w:rsid w:val="004F0065"/>
    <w:rsid w:val="004F1266"/>
    <w:rsid w:val="004F1328"/>
    <w:rsid w:val="004F13BE"/>
    <w:rsid w:val="004F17A1"/>
    <w:rsid w:val="004F2829"/>
    <w:rsid w:val="004F2D57"/>
    <w:rsid w:val="004F3257"/>
    <w:rsid w:val="004F343F"/>
    <w:rsid w:val="004F4102"/>
    <w:rsid w:val="004F441F"/>
    <w:rsid w:val="004F4F65"/>
    <w:rsid w:val="004F5BB2"/>
    <w:rsid w:val="004F5FE1"/>
    <w:rsid w:val="004F662A"/>
    <w:rsid w:val="004F68CE"/>
    <w:rsid w:val="004F6EF1"/>
    <w:rsid w:val="004F7B09"/>
    <w:rsid w:val="004F7E9A"/>
    <w:rsid w:val="0050077A"/>
    <w:rsid w:val="00500F79"/>
    <w:rsid w:val="00501824"/>
    <w:rsid w:val="005024DF"/>
    <w:rsid w:val="005031C2"/>
    <w:rsid w:val="005034A4"/>
    <w:rsid w:val="00503E9E"/>
    <w:rsid w:val="00506553"/>
    <w:rsid w:val="005065BC"/>
    <w:rsid w:val="00506917"/>
    <w:rsid w:val="00506DE6"/>
    <w:rsid w:val="005073B0"/>
    <w:rsid w:val="0050769D"/>
    <w:rsid w:val="0051083A"/>
    <w:rsid w:val="005116A7"/>
    <w:rsid w:val="005116C6"/>
    <w:rsid w:val="00511A41"/>
    <w:rsid w:val="005132BF"/>
    <w:rsid w:val="0051356B"/>
    <w:rsid w:val="00513A53"/>
    <w:rsid w:val="005147CC"/>
    <w:rsid w:val="00514841"/>
    <w:rsid w:val="00514907"/>
    <w:rsid w:val="00514C83"/>
    <w:rsid w:val="0051550D"/>
    <w:rsid w:val="00515A2B"/>
    <w:rsid w:val="00516127"/>
    <w:rsid w:val="0051712C"/>
    <w:rsid w:val="0051719E"/>
    <w:rsid w:val="00517A67"/>
    <w:rsid w:val="0052065F"/>
    <w:rsid w:val="005208DF"/>
    <w:rsid w:val="00521035"/>
    <w:rsid w:val="00521C11"/>
    <w:rsid w:val="00522153"/>
    <w:rsid w:val="005223BF"/>
    <w:rsid w:val="0052290D"/>
    <w:rsid w:val="005231E8"/>
    <w:rsid w:val="0052379C"/>
    <w:rsid w:val="005237DA"/>
    <w:rsid w:val="00523838"/>
    <w:rsid w:val="00524DCD"/>
    <w:rsid w:val="00524E6E"/>
    <w:rsid w:val="00525CEA"/>
    <w:rsid w:val="00525D04"/>
    <w:rsid w:val="00525F04"/>
    <w:rsid w:val="0052685F"/>
    <w:rsid w:val="0052699B"/>
    <w:rsid w:val="00527812"/>
    <w:rsid w:val="00532563"/>
    <w:rsid w:val="0053256C"/>
    <w:rsid w:val="005325EA"/>
    <w:rsid w:val="005329AB"/>
    <w:rsid w:val="00532E9F"/>
    <w:rsid w:val="005337CE"/>
    <w:rsid w:val="0053438E"/>
    <w:rsid w:val="00534391"/>
    <w:rsid w:val="0053444B"/>
    <w:rsid w:val="00535122"/>
    <w:rsid w:val="00535230"/>
    <w:rsid w:val="00535A17"/>
    <w:rsid w:val="00535CB6"/>
    <w:rsid w:val="00541E54"/>
    <w:rsid w:val="00542FFF"/>
    <w:rsid w:val="00543212"/>
    <w:rsid w:val="005432B5"/>
    <w:rsid w:val="00543DEC"/>
    <w:rsid w:val="00544BC8"/>
    <w:rsid w:val="005455DF"/>
    <w:rsid w:val="005461D4"/>
    <w:rsid w:val="005467F7"/>
    <w:rsid w:val="005468A0"/>
    <w:rsid w:val="00546EF7"/>
    <w:rsid w:val="00547801"/>
    <w:rsid w:val="00547E73"/>
    <w:rsid w:val="005523CE"/>
    <w:rsid w:val="005527E5"/>
    <w:rsid w:val="00552868"/>
    <w:rsid w:val="005532B4"/>
    <w:rsid w:val="005541A6"/>
    <w:rsid w:val="00554BD1"/>
    <w:rsid w:val="00554D5B"/>
    <w:rsid w:val="00554F8A"/>
    <w:rsid w:val="005551A6"/>
    <w:rsid w:val="00555DC8"/>
    <w:rsid w:val="00556820"/>
    <w:rsid w:val="005579E6"/>
    <w:rsid w:val="00557FD9"/>
    <w:rsid w:val="00557FDB"/>
    <w:rsid w:val="00560CAD"/>
    <w:rsid w:val="00560E5F"/>
    <w:rsid w:val="0056108F"/>
    <w:rsid w:val="005613C1"/>
    <w:rsid w:val="005616CC"/>
    <w:rsid w:val="0056267F"/>
    <w:rsid w:val="0056328D"/>
    <w:rsid w:val="00563B7B"/>
    <w:rsid w:val="00565815"/>
    <w:rsid w:val="00567CCB"/>
    <w:rsid w:val="00570250"/>
    <w:rsid w:val="00570A77"/>
    <w:rsid w:val="00570DE4"/>
    <w:rsid w:val="00571805"/>
    <w:rsid w:val="005718C8"/>
    <w:rsid w:val="00571F81"/>
    <w:rsid w:val="00572760"/>
    <w:rsid w:val="00572804"/>
    <w:rsid w:val="005729ED"/>
    <w:rsid w:val="00572C2E"/>
    <w:rsid w:val="00573520"/>
    <w:rsid w:val="00574225"/>
    <w:rsid w:val="0057462E"/>
    <w:rsid w:val="00574E41"/>
    <w:rsid w:val="00574E81"/>
    <w:rsid w:val="00575C2F"/>
    <w:rsid w:val="00575EEB"/>
    <w:rsid w:val="00576165"/>
    <w:rsid w:val="005764A0"/>
    <w:rsid w:val="0057695C"/>
    <w:rsid w:val="00576F43"/>
    <w:rsid w:val="00577322"/>
    <w:rsid w:val="0058025C"/>
    <w:rsid w:val="00581481"/>
    <w:rsid w:val="00581C3D"/>
    <w:rsid w:val="00581E75"/>
    <w:rsid w:val="00581F17"/>
    <w:rsid w:val="005824B3"/>
    <w:rsid w:val="005827BA"/>
    <w:rsid w:val="00582E03"/>
    <w:rsid w:val="005835FD"/>
    <w:rsid w:val="005836C0"/>
    <w:rsid w:val="005838C3"/>
    <w:rsid w:val="005840E3"/>
    <w:rsid w:val="00584289"/>
    <w:rsid w:val="00584E49"/>
    <w:rsid w:val="00586F4B"/>
    <w:rsid w:val="00587030"/>
    <w:rsid w:val="005900C7"/>
    <w:rsid w:val="005903DC"/>
    <w:rsid w:val="0059092A"/>
    <w:rsid w:val="00590AE7"/>
    <w:rsid w:val="005914F8"/>
    <w:rsid w:val="005918B6"/>
    <w:rsid w:val="00591BE6"/>
    <w:rsid w:val="00592679"/>
    <w:rsid w:val="00593312"/>
    <w:rsid w:val="005937B8"/>
    <w:rsid w:val="005938F9"/>
    <w:rsid w:val="00594781"/>
    <w:rsid w:val="00594EE1"/>
    <w:rsid w:val="00595724"/>
    <w:rsid w:val="005957B8"/>
    <w:rsid w:val="005959F5"/>
    <w:rsid w:val="00595F3D"/>
    <w:rsid w:val="00596E0C"/>
    <w:rsid w:val="00596E89"/>
    <w:rsid w:val="005A11C5"/>
    <w:rsid w:val="005A20C8"/>
    <w:rsid w:val="005A2438"/>
    <w:rsid w:val="005A2985"/>
    <w:rsid w:val="005A2F2B"/>
    <w:rsid w:val="005A385B"/>
    <w:rsid w:val="005A3F9D"/>
    <w:rsid w:val="005A4276"/>
    <w:rsid w:val="005A436C"/>
    <w:rsid w:val="005A5BF7"/>
    <w:rsid w:val="005A638C"/>
    <w:rsid w:val="005A7236"/>
    <w:rsid w:val="005B087C"/>
    <w:rsid w:val="005B09C4"/>
    <w:rsid w:val="005B0B00"/>
    <w:rsid w:val="005B14A2"/>
    <w:rsid w:val="005B165B"/>
    <w:rsid w:val="005B24C8"/>
    <w:rsid w:val="005B2ED7"/>
    <w:rsid w:val="005B3ADA"/>
    <w:rsid w:val="005B4566"/>
    <w:rsid w:val="005B4687"/>
    <w:rsid w:val="005B4A3B"/>
    <w:rsid w:val="005B534A"/>
    <w:rsid w:val="005B5E22"/>
    <w:rsid w:val="005B615B"/>
    <w:rsid w:val="005B64CE"/>
    <w:rsid w:val="005B673D"/>
    <w:rsid w:val="005B6B6F"/>
    <w:rsid w:val="005B7AE8"/>
    <w:rsid w:val="005B7B97"/>
    <w:rsid w:val="005C098A"/>
    <w:rsid w:val="005C0D05"/>
    <w:rsid w:val="005C0DD5"/>
    <w:rsid w:val="005C1058"/>
    <w:rsid w:val="005C1708"/>
    <w:rsid w:val="005C1FB7"/>
    <w:rsid w:val="005C2298"/>
    <w:rsid w:val="005C283E"/>
    <w:rsid w:val="005C2863"/>
    <w:rsid w:val="005C31EF"/>
    <w:rsid w:val="005C4CE3"/>
    <w:rsid w:val="005C5970"/>
    <w:rsid w:val="005C60BA"/>
    <w:rsid w:val="005C6B99"/>
    <w:rsid w:val="005C75D6"/>
    <w:rsid w:val="005C78D6"/>
    <w:rsid w:val="005C79C7"/>
    <w:rsid w:val="005C79DB"/>
    <w:rsid w:val="005C7FAF"/>
    <w:rsid w:val="005D11B8"/>
    <w:rsid w:val="005D14E9"/>
    <w:rsid w:val="005D1744"/>
    <w:rsid w:val="005D18F5"/>
    <w:rsid w:val="005D29C1"/>
    <w:rsid w:val="005D30C0"/>
    <w:rsid w:val="005D36F5"/>
    <w:rsid w:val="005D45B8"/>
    <w:rsid w:val="005D4B8D"/>
    <w:rsid w:val="005D68C8"/>
    <w:rsid w:val="005D6A49"/>
    <w:rsid w:val="005D6BDB"/>
    <w:rsid w:val="005D6BFC"/>
    <w:rsid w:val="005D74D1"/>
    <w:rsid w:val="005E07D3"/>
    <w:rsid w:val="005E0ADD"/>
    <w:rsid w:val="005E0B8B"/>
    <w:rsid w:val="005E0C66"/>
    <w:rsid w:val="005E10AF"/>
    <w:rsid w:val="005E1280"/>
    <w:rsid w:val="005E23C7"/>
    <w:rsid w:val="005E3378"/>
    <w:rsid w:val="005E3500"/>
    <w:rsid w:val="005E40F0"/>
    <w:rsid w:val="005E4198"/>
    <w:rsid w:val="005E4FC3"/>
    <w:rsid w:val="005E5599"/>
    <w:rsid w:val="005E5F04"/>
    <w:rsid w:val="005E66F9"/>
    <w:rsid w:val="005E689C"/>
    <w:rsid w:val="005E7A10"/>
    <w:rsid w:val="005F045F"/>
    <w:rsid w:val="005F091F"/>
    <w:rsid w:val="005F13DB"/>
    <w:rsid w:val="005F17AA"/>
    <w:rsid w:val="005F1949"/>
    <w:rsid w:val="005F1AA4"/>
    <w:rsid w:val="005F2379"/>
    <w:rsid w:val="005F2797"/>
    <w:rsid w:val="005F27E0"/>
    <w:rsid w:val="005F333E"/>
    <w:rsid w:val="005F342A"/>
    <w:rsid w:val="005F3948"/>
    <w:rsid w:val="005F3BA1"/>
    <w:rsid w:val="005F3D1E"/>
    <w:rsid w:val="005F3D6C"/>
    <w:rsid w:val="005F4091"/>
    <w:rsid w:val="005F4115"/>
    <w:rsid w:val="005F44CD"/>
    <w:rsid w:val="005F5152"/>
    <w:rsid w:val="005F563A"/>
    <w:rsid w:val="005F5B2E"/>
    <w:rsid w:val="005F5D62"/>
    <w:rsid w:val="005F69FF"/>
    <w:rsid w:val="005F6CF7"/>
    <w:rsid w:val="005F7BF0"/>
    <w:rsid w:val="005F7F5F"/>
    <w:rsid w:val="00600223"/>
    <w:rsid w:val="006003F9"/>
    <w:rsid w:val="0060048D"/>
    <w:rsid w:val="00601612"/>
    <w:rsid w:val="00602128"/>
    <w:rsid w:val="0060219F"/>
    <w:rsid w:val="00603924"/>
    <w:rsid w:val="00603966"/>
    <w:rsid w:val="00603ABA"/>
    <w:rsid w:val="00604335"/>
    <w:rsid w:val="00605168"/>
    <w:rsid w:val="006055B0"/>
    <w:rsid w:val="0060576A"/>
    <w:rsid w:val="00605EBF"/>
    <w:rsid w:val="006063CB"/>
    <w:rsid w:val="00606C81"/>
    <w:rsid w:val="00610793"/>
    <w:rsid w:val="00610F6F"/>
    <w:rsid w:val="006113BA"/>
    <w:rsid w:val="00611986"/>
    <w:rsid w:val="006119D4"/>
    <w:rsid w:val="00612712"/>
    <w:rsid w:val="00612B48"/>
    <w:rsid w:val="00614673"/>
    <w:rsid w:val="0061471F"/>
    <w:rsid w:val="00614A3E"/>
    <w:rsid w:val="006150CB"/>
    <w:rsid w:val="0061510B"/>
    <w:rsid w:val="00615604"/>
    <w:rsid w:val="0061562D"/>
    <w:rsid w:val="00615A04"/>
    <w:rsid w:val="0061657E"/>
    <w:rsid w:val="00617728"/>
    <w:rsid w:val="006177A7"/>
    <w:rsid w:val="006178EE"/>
    <w:rsid w:val="00617B1F"/>
    <w:rsid w:val="006209E3"/>
    <w:rsid w:val="00621818"/>
    <w:rsid w:val="00622362"/>
    <w:rsid w:val="0062251F"/>
    <w:rsid w:val="0062453C"/>
    <w:rsid w:val="006252E6"/>
    <w:rsid w:val="006257A7"/>
    <w:rsid w:val="00625A14"/>
    <w:rsid w:val="00625E02"/>
    <w:rsid w:val="0062604E"/>
    <w:rsid w:val="006266C3"/>
    <w:rsid w:val="00626870"/>
    <w:rsid w:val="006270FF"/>
    <w:rsid w:val="00627122"/>
    <w:rsid w:val="0062749D"/>
    <w:rsid w:val="00630184"/>
    <w:rsid w:val="006308FF"/>
    <w:rsid w:val="0063145A"/>
    <w:rsid w:val="006333DA"/>
    <w:rsid w:val="00633680"/>
    <w:rsid w:val="00633F86"/>
    <w:rsid w:val="00634446"/>
    <w:rsid w:val="0063444E"/>
    <w:rsid w:val="00634C6F"/>
    <w:rsid w:val="00634F3F"/>
    <w:rsid w:val="00635953"/>
    <w:rsid w:val="00635958"/>
    <w:rsid w:val="0063650A"/>
    <w:rsid w:val="00636B61"/>
    <w:rsid w:val="00636DFB"/>
    <w:rsid w:val="00637081"/>
    <w:rsid w:val="00637DCA"/>
    <w:rsid w:val="00640166"/>
    <w:rsid w:val="0064058A"/>
    <w:rsid w:val="0064165F"/>
    <w:rsid w:val="0064167A"/>
    <w:rsid w:val="006416F0"/>
    <w:rsid w:val="00641A26"/>
    <w:rsid w:val="00641AEA"/>
    <w:rsid w:val="006428F3"/>
    <w:rsid w:val="00642E6B"/>
    <w:rsid w:val="00643A38"/>
    <w:rsid w:val="00643C3C"/>
    <w:rsid w:val="00644855"/>
    <w:rsid w:val="00645A51"/>
    <w:rsid w:val="00645A77"/>
    <w:rsid w:val="00645DCD"/>
    <w:rsid w:val="00645DFA"/>
    <w:rsid w:val="00646013"/>
    <w:rsid w:val="00646217"/>
    <w:rsid w:val="006468BF"/>
    <w:rsid w:val="00646C68"/>
    <w:rsid w:val="00646D19"/>
    <w:rsid w:val="00647D80"/>
    <w:rsid w:val="006503C1"/>
    <w:rsid w:val="00651148"/>
    <w:rsid w:val="00651268"/>
    <w:rsid w:val="00651C74"/>
    <w:rsid w:val="0065201A"/>
    <w:rsid w:val="00652A09"/>
    <w:rsid w:val="00652DFB"/>
    <w:rsid w:val="00653270"/>
    <w:rsid w:val="006533DB"/>
    <w:rsid w:val="00654064"/>
    <w:rsid w:val="0065410A"/>
    <w:rsid w:val="006546A5"/>
    <w:rsid w:val="006551E2"/>
    <w:rsid w:val="00655252"/>
    <w:rsid w:val="006553B0"/>
    <w:rsid w:val="0065631A"/>
    <w:rsid w:val="00656589"/>
    <w:rsid w:val="0065697A"/>
    <w:rsid w:val="00656C61"/>
    <w:rsid w:val="00657795"/>
    <w:rsid w:val="00657A2E"/>
    <w:rsid w:val="00660415"/>
    <w:rsid w:val="00660D8D"/>
    <w:rsid w:val="00661020"/>
    <w:rsid w:val="00661632"/>
    <w:rsid w:val="00662998"/>
    <w:rsid w:val="0066310C"/>
    <w:rsid w:val="0066362C"/>
    <w:rsid w:val="0066387D"/>
    <w:rsid w:val="006642E5"/>
    <w:rsid w:val="00664E39"/>
    <w:rsid w:val="00664EB5"/>
    <w:rsid w:val="006655D4"/>
    <w:rsid w:val="00665690"/>
    <w:rsid w:val="00665724"/>
    <w:rsid w:val="00665C84"/>
    <w:rsid w:val="0066682F"/>
    <w:rsid w:val="00666F32"/>
    <w:rsid w:val="0066790B"/>
    <w:rsid w:val="00671E23"/>
    <w:rsid w:val="0067202D"/>
    <w:rsid w:val="006724D1"/>
    <w:rsid w:val="006729AA"/>
    <w:rsid w:val="00672EE3"/>
    <w:rsid w:val="0067330B"/>
    <w:rsid w:val="00673FA4"/>
    <w:rsid w:val="0067449A"/>
    <w:rsid w:val="00674AC3"/>
    <w:rsid w:val="00674C97"/>
    <w:rsid w:val="00674D74"/>
    <w:rsid w:val="00674DF4"/>
    <w:rsid w:val="006753B4"/>
    <w:rsid w:val="006755DE"/>
    <w:rsid w:val="00675C2A"/>
    <w:rsid w:val="00675D13"/>
    <w:rsid w:val="006761EC"/>
    <w:rsid w:val="006761F6"/>
    <w:rsid w:val="0067640A"/>
    <w:rsid w:val="00677FCE"/>
    <w:rsid w:val="00680294"/>
    <w:rsid w:val="006803B2"/>
    <w:rsid w:val="00680971"/>
    <w:rsid w:val="00680DAF"/>
    <w:rsid w:val="0068126F"/>
    <w:rsid w:val="00681725"/>
    <w:rsid w:val="00681833"/>
    <w:rsid w:val="00681F39"/>
    <w:rsid w:val="00682771"/>
    <w:rsid w:val="00682FB0"/>
    <w:rsid w:val="006839FC"/>
    <w:rsid w:val="00683B43"/>
    <w:rsid w:val="006849C2"/>
    <w:rsid w:val="006855A5"/>
    <w:rsid w:val="00690F40"/>
    <w:rsid w:val="00691A3E"/>
    <w:rsid w:val="0069280F"/>
    <w:rsid w:val="00692EF1"/>
    <w:rsid w:val="00693258"/>
    <w:rsid w:val="006935F1"/>
    <w:rsid w:val="00694177"/>
    <w:rsid w:val="00694852"/>
    <w:rsid w:val="00694A39"/>
    <w:rsid w:val="00694E19"/>
    <w:rsid w:val="00694E4D"/>
    <w:rsid w:val="00694F0E"/>
    <w:rsid w:val="0069517F"/>
    <w:rsid w:val="00695477"/>
    <w:rsid w:val="006954B0"/>
    <w:rsid w:val="00695BB5"/>
    <w:rsid w:val="00695E9D"/>
    <w:rsid w:val="00696300"/>
    <w:rsid w:val="006964E1"/>
    <w:rsid w:val="00696EDA"/>
    <w:rsid w:val="00697072"/>
    <w:rsid w:val="00697670"/>
    <w:rsid w:val="006977BA"/>
    <w:rsid w:val="00697A4D"/>
    <w:rsid w:val="006A05FD"/>
    <w:rsid w:val="006A0E9B"/>
    <w:rsid w:val="006A0F98"/>
    <w:rsid w:val="006A119F"/>
    <w:rsid w:val="006A12CD"/>
    <w:rsid w:val="006A15B0"/>
    <w:rsid w:val="006A173B"/>
    <w:rsid w:val="006A1C53"/>
    <w:rsid w:val="006A1E88"/>
    <w:rsid w:val="006A2F4A"/>
    <w:rsid w:val="006A3762"/>
    <w:rsid w:val="006A4347"/>
    <w:rsid w:val="006A4928"/>
    <w:rsid w:val="006A4D8C"/>
    <w:rsid w:val="006A5F8A"/>
    <w:rsid w:val="006A6A01"/>
    <w:rsid w:val="006A728E"/>
    <w:rsid w:val="006A7F6F"/>
    <w:rsid w:val="006B02DA"/>
    <w:rsid w:val="006B0C9C"/>
    <w:rsid w:val="006B2203"/>
    <w:rsid w:val="006B2606"/>
    <w:rsid w:val="006B3089"/>
    <w:rsid w:val="006B3D36"/>
    <w:rsid w:val="006B418E"/>
    <w:rsid w:val="006B4C53"/>
    <w:rsid w:val="006B52CE"/>
    <w:rsid w:val="006B53D8"/>
    <w:rsid w:val="006B58F1"/>
    <w:rsid w:val="006B5B31"/>
    <w:rsid w:val="006B5D80"/>
    <w:rsid w:val="006B6321"/>
    <w:rsid w:val="006B667A"/>
    <w:rsid w:val="006B6B12"/>
    <w:rsid w:val="006B6B22"/>
    <w:rsid w:val="006B78BE"/>
    <w:rsid w:val="006B7C4D"/>
    <w:rsid w:val="006C035A"/>
    <w:rsid w:val="006C06FA"/>
    <w:rsid w:val="006C0C64"/>
    <w:rsid w:val="006C0DF7"/>
    <w:rsid w:val="006C0F9C"/>
    <w:rsid w:val="006C134D"/>
    <w:rsid w:val="006C14C1"/>
    <w:rsid w:val="006C1CF1"/>
    <w:rsid w:val="006C2564"/>
    <w:rsid w:val="006C2D76"/>
    <w:rsid w:val="006C3B46"/>
    <w:rsid w:val="006C4345"/>
    <w:rsid w:val="006C5522"/>
    <w:rsid w:val="006C5838"/>
    <w:rsid w:val="006C61DA"/>
    <w:rsid w:val="006C678D"/>
    <w:rsid w:val="006C7654"/>
    <w:rsid w:val="006C79DB"/>
    <w:rsid w:val="006C7B1A"/>
    <w:rsid w:val="006C7DE9"/>
    <w:rsid w:val="006C7DEB"/>
    <w:rsid w:val="006D07FC"/>
    <w:rsid w:val="006D176C"/>
    <w:rsid w:val="006D201B"/>
    <w:rsid w:val="006D35FD"/>
    <w:rsid w:val="006D3F38"/>
    <w:rsid w:val="006D4045"/>
    <w:rsid w:val="006D446C"/>
    <w:rsid w:val="006D4814"/>
    <w:rsid w:val="006D48BD"/>
    <w:rsid w:val="006D4A47"/>
    <w:rsid w:val="006D4CF9"/>
    <w:rsid w:val="006D5C88"/>
    <w:rsid w:val="006D6253"/>
    <w:rsid w:val="006D679E"/>
    <w:rsid w:val="006D6B31"/>
    <w:rsid w:val="006D7806"/>
    <w:rsid w:val="006E1556"/>
    <w:rsid w:val="006E18BD"/>
    <w:rsid w:val="006E2C6B"/>
    <w:rsid w:val="006E39F4"/>
    <w:rsid w:val="006E3AC9"/>
    <w:rsid w:val="006E425A"/>
    <w:rsid w:val="006E45E0"/>
    <w:rsid w:val="006E4ACA"/>
    <w:rsid w:val="006E4BF5"/>
    <w:rsid w:val="006E4FC8"/>
    <w:rsid w:val="006E5739"/>
    <w:rsid w:val="006E63E3"/>
    <w:rsid w:val="006E6713"/>
    <w:rsid w:val="006E67D0"/>
    <w:rsid w:val="006E6E1B"/>
    <w:rsid w:val="006E792F"/>
    <w:rsid w:val="006F13C3"/>
    <w:rsid w:val="006F1784"/>
    <w:rsid w:val="006F1CDC"/>
    <w:rsid w:val="006F2E37"/>
    <w:rsid w:val="006F35BA"/>
    <w:rsid w:val="006F39E2"/>
    <w:rsid w:val="006F410E"/>
    <w:rsid w:val="006F42DD"/>
    <w:rsid w:val="006F4508"/>
    <w:rsid w:val="006F5030"/>
    <w:rsid w:val="006F551D"/>
    <w:rsid w:val="006F5B07"/>
    <w:rsid w:val="006F5C35"/>
    <w:rsid w:val="006F6098"/>
    <w:rsid w:val="006F6123"/>
    <w:rsid w:val="006F635D"/>
    <w:rsid w:val="006F699B"/>
    <w:rsid w:val="006F6FFE"/>
    <w:rsid w:val="006F7303"/>
    <w:rsid w:val="006F7438"/>
    <w:rsid w:val="006F7A5C"/>
    <w:rsid w:val="006F7D67"/>
    <w:rsid w:val="006F7FAE"/>
    <w:rsid w:val="00700325"/>
    <w:rsid w:val="00700761"/>
    <w:rsid w:val="007018E4"/>
    <w:rsid w:val="0070218C"/>
    <w:rsid w:val="00702830"/>
    <w:rsid w:val="00704AEC"/>
    <w:rsid w:val="00705944"/>
    <w:rsid w:val="00705F70"/>
    <w:rsid w:val="00706FDE"/>
    <w:rsid w:val="00707864"/>
    <w:rsid w:val="0071006F"/>
    <w:rsid w:val="0071010D"/>
    <w:rsid w:val="007103CB"/>
    <w:rsid w:val="007107E8"/>
    <w:rsid w:val="00710D00"/>
    <w:rsid w:val="007119C2"/>
    <w:rsid w:val="00711C65"/>
    <w:rsid w:val="00711E9F"/>
    <w:rsid w:val="00712309"/>
    <w:rsid w:val="00712C6E"/>
    <w:rsid w:val="00712D6C"/>
    <w:rsid w:val="00713FD8"/>
    <w:rsid w:val="007146B6"/>
    <w:rsid w:val="00715191"/>
    <w:rsid w:val="0071547E"/>
    <w:rsid w:val="007157ED"/>
    <w:rsid w:val="007158BF"/>
    <w:rsid w:val="00715B59"/>
    <w:rsid w:val="00716B63"/>
    <w:rsid w:val="00717430"/>
    <w:rsid w:val="007176E0"/>
    <w:rsid w:val="00717BC4"/>
    <w:rsid w:val="00717DFB"/>
    <w:rsid w:val="0072058A"/>
    <w:rsid w:val="00720BBE"/>
    <w:rsid w:val="00720BE3"/>
    <w:rsid w:val="00721436"/>
    <w:rsid w:val="007217BD"/>
    <w:rsid w:val="0072202E"/>
    <w:rsid w:val="0072210F"/>
    <w:rsid w:val="0072355A"/>
    <w:rsid w:val="00723D6C"/>
    <w:rsid w:val="0072439C"/>
    <w:rsid w:val="00724477"/>
    <w:rsid w:val="0072664C"/>
    <w:rsid w:val="00726685"/>
    <w:rsid w:val="00726752"/>
    <w:rsid w:val="007268BB"/>
    <w:rsid w:val="00727354"/>
    <w:rsid w:val="00730F30"/>
    <w:rsid w:val="00730F34"/>
    <w:rsid w:val="00731BE6"/>
    <w:rsid w:val="0073228F"/>
    <w:rsid w:val="00732853"/>
    <w:rsid w:val="00733A8D"/>
    <w:rsid w:val="00733CA5"/>
    <w:rsid w:val="00734D7D"/>
    <w:rsid w:val="00735768"/>
    <w:rsid w:val="00737520"/>
    <w:rsid w:val="0073760C"/>
    <w:rsid w:val="00737648"/>
    <w:rsid w:val="00737694"/>
    <w:rsid w:val="00737ACC"/>
    <w:rsid w:val="0074043B"/>
    <w:rsid w:val="00740723"/>
    <w:rsid w:val="00741592"/>
    <w:rsid w:val="0074199A"/>
    <w:rsid w:val="00741FA4"/>
    <w:rsid w:val="007427CD"/>
    <w:rsid w:val="0074382F"/>
    <w:rsid w:val="00744137"/>
    <w:rsid w:val="00744394"/>
    <w:rsid w:val="007446CD"/>
    <w:rsid w:val="00744B7D"/>
    <w:rsid w:val="007454C2"/>
    <w:rsid w:val="00745D46"/>
    <w:rsid w:val="0074623E"/>
    <w:rsid w:val="007463A7"/>
    <w:rsid w:val="007468A8"/>
    <w:rsid w:val="00746E5A"/>
    <w:rsid w:val="00747586"/>
    <w:rsid w:val="00747FBB"/>
    <w:rsid w:val="00750065"/>
    <w:rsid w:val="00751524"/>
    <w:rsid w:val="007524D5"/>
    <w:rsid w:val="00752558"/>
    <w:rsid w:val="00753040"/>
    <w:rsid w:val="007530D4"/>
    <w:rsid w:val="00754C78"/>
    <w:rsid w:val="007550CC"/>
    <w:rsid w:val="00755A40"/>
    <w:rsid w:val="00755FF8"/>
    <w:rsid w:val="007562B4"/>
    <w:rsid w:val="007568DD"/>
    <w:rsid w:val="00756D6A"/>
    <w:rsid w:val="00756D9D"/>
    <w:rsid w:val="007570BC"/>
    <w:rsid w:val="007574F2"/>
    <w:rsid w:val="00757F8B"/>
    <w:rsid w:val="00760788"/>
    <w:rsid w:val="00761A6F"/>
    <w:rsid w:val="00761DF9"/>
    <w:rsid w:val="007623DA"/>
    <w:rsid w:val="00763266"/>
    <w:rsid w:val="00763651"/>
    <w:rsid w:val="00763AE0"/>
    <w:rsid w:val="00764767"/>
    <w:rsid w:val="00764BB9"/>
    <w:rsid w:val="00765721"/>
    <w:rsid w:val="0076616F"/>
    <w:rsid w:val="00766937"/>
    <w:rsid w:val="00766C1D"/>
    <w:rsid w:val="0077093A"/>
    <w:rsid w:val="00770A71"/>
    <w:rsid w:val="00770A9B"/>
    <w:rsid w:val="00771806"/>
    <w:rsid w:val="00771C69"/>
    <w:rsid w:val="007723C8"/>
    <w:rsid w:val="00772CE6"/>
    <w:rsid w:val="00772F94"/>
    <w:rsid w:val="007736EF"/>
    <w:rsid w:val="007739B1"/>
    <w:rsid w:val="00773D6E"/>
    <w:rsid w:val="007741A1"/>
    <w:rsid w:val="007747B5"/>
    <w:rsid w:val="00774A44"/>
    <w:rsid w:val="00774EC3"/>
    <w:rsid w:val="00775593"/>
    <w:rsid w:val="00776129"/>
    <w:rsid w:val="00776F02"/>
    <w:rsid w:val="00777048"/>
    <w:rsid w:val="0077709D"/>
    <w:rsid w:val="00777678"/>
    <w:rsid w:val="0077787D"/>
    <w:rsid w:val="00780843"/>
    <w:rsid w:val="00780850"/>
    <w:rsid w:val="00780B42"/>
    <w:rsid w:val="007839EF"/>
    <w:rsid w:val="00784341"/>
    <w:rsid w:val="0078443E"/>
    <w:rsid w:val="00784B93"/>
    <w:rsid w:val="00784D84"/>
    <w:rsid w:val="00784F36"/>
    <w:rsid w:val="007855EE"/>
    <w:rsid w:val="00785AED"/>
    <w:rsid w:val="00785C78"/>
    <w:rsid w:val="00786125"/>
    <w:rsid w:val="007868FA"/>
    <w:rsid w:val="00786ED2"/>
    <w:rsid w:val="0078717E"/>
    <w:rsid w:val="007872F2"/>
    <w:rsid w:val="0079048E"/>
    <w:rsid w:val="007905BE"/>
    <w:rsid w:val="00790D48"/>
    <w:rsid w:val="00790EFF"/>
    <w:rsid w:val="0079159F"/>
    <w:rsid w:val="007919B1"/>
    <w:rsid w:val="0079208E"/>
    <w:rsid w:val="0079281C"/>
    <w:rsid w:val="0079377C"/>
    <w:rsid w:val="007946D5"/>
    <w:rsid w:val="00794A34"/>
    <w:rsid w:val="00794B35"/>
    <w:rsid w:val="00794C9F"/>
    <w:rsid w:val="00795F38"/>
    <w:rsid w:val="00796905"/>
    <w:rsid w:val="00796A28"/>
    <w:rsid w:val="007970D8"/>
    <w:rsid w:val="007977B3"/>
    <w:rsid w:val="007977DA"/>
    <w:rsid w:val="00797C31"/>
    <w:rsid w:val="00797DCD"/>
    <w:rsid w:val="007A0C3B"/>
    <w:rsid w:val="007A1D17"/>
    <w:rsid w:val="007A1F25"/>
    <w:rsid w:val="007A335B"/>
    <w:rsid w:val="007A33D0"/>
    <w:rsid w:val="007A36CD"/>
    <w:rsid w:val="007A3B5D"/>
    <w:rsid w:val="007A3F81"/>
    <w:rsid w:val="007A41EE"/>
    <w:rsid w:val="007A4346"/>
    <w:rsid w:val="007A4F47"/>
    <w:rsid w:val="007A4F75"/>
    <w:rsid w:val="007A5CCB"/>
    <w:rsid w:val="007A6A96"/>
    <w:rsid w:val="007A6EFD"/>
    <w:rsid w:val="007A73CC"/>
    <w:rsid w:val="007A77C3"/>
    <w:rsid w:val="007B01F2"/>
    <w:rsid w:val="007B04D6"/>
    <w:rsid w:val="007B0806"/>
    <w:rsid w:val="007B0D4D"/>
    <w:rsid w:val="007B0FEE"/>
    <w:rsid w:val="007B121C"/>
    <w:rsid w:val="007B27FD"/>
    <w:rsid w:val="007B2B08"/>
    <w:rsid w:val="007B2C7C"/>
    <w:rsid w:val="007B43D2"/>
    <w:rsid w:val="007B43EE"/>
    <w:rsid w:val="007B44ED"/>
    <w:rsid w:val="007B478F"/>
    <w:rsid w:val="007B5423"/>
    <w:rsid w:val="007B582F"/>
    <w:rsid w:val="007B5CB1"/>
    <w:rsid w:val="007B5F76"/>
    <w:rsid w:val="007B6086"/>
    <w:rsid w:val="007B7CA3"/>
    <w:rsid w:val="007C01E6"/>
    <w:rsid w:val="007C028E"/>
    <w:rsid w:val="007C0479"/>
    <w:rsid w:val="007C0F29"/>
    <w:rsid w:val="007C165F"/>
    <w:rsid w:val="007C167F"/>
    <w:rsid w:val="007C173E"/>
    <w:rsid w:val="007C1BAA"/>
    <w:rsid w:val="007C1C86"/>
    <w:rsid w:val="007C299B"/>
    <w:rsid w:val="007C2F19"/>
    <w:rsid w:val="007C325A"/>
    <w:rsid w:val="007C3CB0"/>
    <w:rsid w:val="007C3DC6"/>
    <w:rsid w:val="007C48AD"/>
    <w:rsid w:val="007C4A1D"/>
    <w:rsid w:val="007C5967"/>
    <w:rsid w:val="007C5E3E"/>
    <w:rsid w:val="007C6564"/>
    <w:rsid w:val="007C6ADC"/>
    <w:rsid w:val="007C6C87"/>
    <w:rsid w:val="007C7D1C"/>
    <w:rsid w:val="007D07D7"/>
    <w:rsid w:val="007D13E8"/>
    <w:rsid w:val="007D1A29"/>
    <w:rsid w:val="007D25C7"/>
    <w:rsid w:val="007D279A"/>
    <w:rsid w:val="007D2DAC"/>
    <w:rsid w:val="007D378A"/>
    <w:rsid w:val="007D38F5"/>
    <w:rsid w:val="007D4454"/>
    <w:rsid w:val="007D4AFC"/>
    <w:rsid w:val="007D4BD0"/>
    <w:rsid w:val="007D4C97"/>
    <w:rsid w:val="007D4D0A"/>
    <w:rsid w:val="007D4DB5"/>
    <w:rsid w:val="007D6446"/>
    <w:rsid w:val="007D6582"/>
    <w:rsid w:val="007E0816"/>
    <w:rsid w:val="007E089B"/>
    <w:rsid w:val="007E103A"/>
    <w:rsid w:val="007E1356"/>
    <w:rsid w:val="007E16A9"/>
    <w:rsid w:val="007E18C4"/>
    <w:rsid w:val="007E2700"/>
    <w:rsid w:val="007E4A48"/>
    <w:rsid w:val="007E4CD8"/>
    <w:rsid w:val="007E5454"/>
    <w:rsid w:val="007E639C"/>
    <w:rsid w:val="007E6BB2"/>
    <w:rsid w:val="007E73E8"/>
    <w:rsid w:val="007F085D"/>
    <w:rsid w:val="007F0BBE"/>
    <w:rsid w:val="007F0E75"/>
    <w:rsid w:val="007F2039"/>
    <w:rsid w:val="007F21E3"/>
    <w:rsid w:val="007F220E"/>
    <w:rsid w:val="007F2234"/>
    <w:rsid w:val="007F2D67"/>
    <w:rsid w:val="007F623D"/>
    <w:rsid w:val="007F7680"/>
    <w:rsid w:val="007F7823"/>
    <w:rsid w:val="00800797"/>
    <w:rsid w:val="00800BFB"/>
    <w:rsid w:val="00801935"/>
    <w:rsid w:val="00801C54"/>
    <w:rsid w:val="008031BE"/>
    <w:rsid w:val="00803490"/>
    <w:rsid w:val="00803FFE"/>
    <w:rsid w:val="00804197"/>
    <w:rsid w:val="0080439B"/>
    <w:rsid w:val="0080498D"/>
    <w:rsid w:val="00804C83"/>
    <w:rsid w:val="00804DB5"/>
    <w:rsid w:val="00804F38"/>
    <w:rsid w:val="0080537F"/>
    <w:rsid w:val="008062F1"/>
    <w:rsid w:val="008068EC"/>
    <w:rsid w:val="00806C33"/>
    <w:rsid w:val="00806FB4"/>
    <w:rsid w:val="008118A9"/>
    <w:rsid w:val="00811EE8"/>
    <w:rsid w:val="0081203E"/>
    <w:rsid w:val="008121D7"/>
    <w:rsid w:val="008125A9"/>
    <w:rsid w:val="00812AD0"/>
    <w:rsid w:val="00812AF4"/>
    <w:rsid w:val="00813A43"/>
    <w:rsid w:val="008145E6"/>
    <w:rsid w:val="00814A62"/>
    <w:rsid w:val="00814F93"/>
    <w:rsid w:val="0081546E"/>
    <w:rsid w:val="00815565"/>
    <w:rsid w:val="008158A6"/>
    <w:rsid w:val="00815940"/>
    <w:rsid w:val="00815A63"/>
    <w:rsid w:val="00815BD6"/>
    <w:rsid w:val="00815C45"/>
    <w:rsid w:val="00815E29"/>
    <w:rsid w:val="008160A5"/>
    <w:rsid w:val="00816280"/>
    <w:rsid w:val="008163CC"/>
    <w:rsid w:val="00816C5B"/>
    <w:rsid w:val="00817AA9"/>
    <w:rsid w:val="00820580"/>
    <w:rsid w:val="008209ED"/>
    <w:rsid w:val="00820D18"/>
    <w:rsid w:val="00821134"/>
    <w:rsid w:val="00822961"/>
    <w:rsid w:val="00822A3C"/>
    <w:rsid w:val="00822E49"/>
    <w:rsid w:val="00824110"/>
    <w:rsid w:val="0082551A"/>
    <w:rsid w:val="00825C82"/>
    <w:rsid w:val="00825F18"/>
    <w:rsid w:val="00825F80"/>
    <w:rsid w:val="008262BB"/>
    <w:rsid w:val="0082661B"/>
    <w:rsid w:val="0082698D"/>
    <w:rsid w:val="00826F6F"/>
    <w:rsid w:val="008270B4"/>
    <w:rsid w:val="008277A8"/>
    <w:rsid w:val="0082793A"/>
    <w:rsid w:val="00827B49"/>
    <w:rsid w:val="00830198"/>
    <w:rsid w:val="0083069C"/>
    <w:rsid w:val="008309AF"/>
    <w:rsid w:val="00830CFB"/>
    <w:rsid w:val="008319AD"/>
    <w:rsid w:val="00831DA6"/>
    <w:rsid w:val="00832646"/>
    <w:rsid w:val="008331B5"/>
    <w:rsid w:val="008336BD"/>
    <w:rsid w:val="00833C2E"/>
    <w:rsid w:val="00834795"/>
    <w:rsid w:val="00834A79"/>
    <w:rsid w:val="00834FF9"/>
    <w:rsid w:val="00835605"/>
    <w:rsid w:val="00835709"/>
    <w:rsid w:val="00835D71"/>
    <w:rsid w:val="00835F6C"/>
    <w:rsid w:val="0083621D"/>
    <w:rsid w:val="00836254"/>
    <w:rsid w:val="00836462"/>
    <w:rsid w:val="00836FCA"/>
    <w:rsid w:val="008375BD"/>
    <w:rsid w:val="008411C2"/>
    <w:rsid w:val="008416BA"/>
    <w:rsid w:val="00841722"/>
    <w:rsid w:val="0084216E"/>
    <w:rsid w:val="00842C1B"/>
    <w:rsid w:val="00844E93"/>
    <w:rsid w:val="008450A8"/>
    <w:rsid w:val="0084567C"/>
    <w:rsid w:val="008459F7"/>
    <w:rsid w:val="008460C6"/>
    <w:rsid w:val="008461AD"/>
    <w:rsid w:val="00846241"/>
    <w:rsid w:val="00847175"/>
    <w:rsid w:val="00847B9D"/>
    <w:rsid w:val="00847C34"/>
    <w:rsid w:val="00847C58"/>
    <w:rsid w:val="00851FB3"/>
    <w:rsid w:val="00852BE3"/>
    <w:rsid w:val="00854E5E"/>
    <w:rsid w:val="008552B8"/>
    <w:rsid w:val="00855364"/>
    <w:rsid w:val="00855D9A"/>
    <w:rsid w:val="00856304"/>
    <w:rsid w:val="008568E0"/>
    <w:rsid w:val="00856BD8"/>
    <w:rsid w:val="008572BC"/>
    <w:rsid w:val="008578AE"/>
    <w:rsid w:val="0086052A"/>
    <w:rsid w:val="00860A35"/>
    <w:rsid w:val="00860B03"/>
    <w:rsid w:val="00860BFC"/>
    <w:rsid w:val="00860FAE"/>
    <w:rsid w:val="008615CB"/>
    <w:rsid w:val="0086176E"/>
    <w:rsid w:val="00861B95"/>
    <w:rsid w:val="008624C2"/>
    <w:rsid w:val="008628F7"/>
    <w:rsid w:val="00862C88"/>
    <w:rsid w:val="00863B77"/>
    <w:rsid w:val="008646DF"/>
    <w:rsid w:val="0086473C"/>
    <w:rsid w:val="00865705"/>
    <w:rsid w:val="00865E20"/>
    <w:rsid w:val="008664DF"/>
    <w:rsid w:val="008665F1"/>
    <w:rsid w:val="008668A8"/>
    <w:rsid w:val="00866A39"/>
    <w:rsid w:val="00870508"/>
    <w:rsid w:val="00870DFD"/>
    <w:rsid w:val="00870F9D"/>
    <w:rsid w:val="008710CA"/>
    <w:rsid w:val="00871411"/>
    <w:rsid w:val="00871641"/>
    <w:rsid w:val="00871691"/>
    <w:rsid w:val="00871A57"/>
    <w:rsid w:val="008721AC"/>
    <w:rsid w:val="00872A5C"/>
    <w:rsid w:val="00872B72"/>
    <w:rsid w:val="0087439E"/>
    <w:rsid w:val="0087464E"/>
    <w:rsid w:val="00876356"/>
    <w:rsid w:val="008805AA"/>
    <w:rsid w:val="00880605"/>
    <w:rsid w:val="00880FD0"/>
    <w:rsid w:val="008816F3"/>
    <w:rsid w:val="00881F25"/>
    <w:rsid w:val="008823A7"/>
    <w:rsid w:val="008827C7"/>
    <w:rsid w:val="00882EB9"/>
    <w:rsid w:val="00882ED5"/>
    <w:rsid w:val="00882EDD"/>
    <w:rsid w:val="0088345C"/>
    <w:rsid w:val="008838E3"/>
    <w:rsid w:val="00883F2F"/>
    <w:rsid w:val="00885C5F"/>
    <w:rsid w:val="00886059"/>
    <w:rsid w:val="00887056"/>
    <w:rsid w:val="008870C5"/>
    <w:rsid w:val="00887CEB"/>
    <w:rsid w:val="008909F9"/>
    <w:rsid w:val="00890E50"/>
    <w:rsid w:val="008919E3"/>
    <w:rsid w:val="0089264C"/>
    <w:rsid w:val="00892D45"/>
    <w:rsid w:val="00892DD2"/>
    <w:rsid w:val="00893A50"/>
    <w:rsid w:val="00893D74"/>
    <w:rsid w:val="00893ECC"/>
    <w:rsid w:val="008960B3"/>
    <w:rsid w:val="008965ED"/>
    <w:rsid w:val="0089694A"/>
    <w:rsid w:val="00896B64"/>
    <w:rsid w:val="00896EC6"/>
    <w:rsid w:val="008971CD"/>
    <w:rsid w:val="00897D00"/>
    <w:rsid w:val="008A01BF"/>
    <w:rsid w:val="008A036F"/>
    <w:rsid w:val="008A0CE5"/>
    <w:rsid w:val="008A0D06"/>
    <w:rsid w:val="008A0EC8"/>
    <w:rsid w:val="008A0EC9"/>
    <w:rsid w:val="008A1E66"/>
    <w:rsid w:val="008A20B6"/>
    <w:rsid w:val="008A2F2F"/>
    <w:rsid w:val="008A3771"/>
    <w:rsid w:val="008A38B6"/>
    <w:rsid w:val="008A3ACC"/>
    <w:rsid w:val="008A3C3F"/>
    <w:rsid w:val="008A4251"/>
    <w:rsid w:val="008A4DE9"/>
    <w:rsid w:val="008A5747"/>
    <w:rsid w:val="008A6F52"/>
    <w:rsid w:val="008A7406"/>
    <w:rsid w:val="008A7F05"/>
    <w:rsid w:val="008A7F1C"/>
    <w:rsid w:val="008B0F58"/>
    <w:rsid w:val="008B167A"/>
    <w:rsid w:val="008B17BC"/>
    <w:rsid w:val="008B207F"/>
    <w:rsid w:val="008B453C"/>
    <w:rsid w:val="008B479A"/>
    <w:rsid w:val="008B603D"/>
    <w:rsid w:val="008B6078"/>
    <w:rsid w:val="008B6CA4"/>
    <w:rsid w:val="008B73CE"/>
    <w:rsid w:val="008B7724"/>
    <w:rsid w:val="008B7B08"/>
    <w:rsid w:val="008C0084"/>
    <w:rsid w:val="008C05DA"/>
    <w:rsid w:val="008C112B"/>
    <w:rsid w:val="008C12BA"/>
    <w:rsid w:val="008C17C7"/>
    <w:rsid w:val="008C1CDD"/>
    <w:rsid w:val="008C1DAB"/>
    <w:rsid w:val="008C2019"/>
    <w:rsid w:val="008C28B1"/>
    <w:rsid w:val="008C2F5F"/>
    <w:rsid w:val="008C39C7"/>
    <w:rsid w:val="008C3F55"/>
    <w:rsid w:val="008C464A"/>
    <w:rsid w:val="008C4EBB"/>
    <w:rsid w:val="008C5692"/>
    <w:rsid w:val="008C6363"/>
    <w:rsid w:val="008C7BA2"/>
    <w:rsid w:val="008C7EF3"/>
    <w:rsid w:val="008D0E86"/>
    <w:rsid w:val="008D0F7F"/>
    <w:rsid w:val="008D1074"/>
    <w:rsid w:val="008D205E"/>
    <w:rsid w:val="008D2702"/>
    <w:rsid w:val="008D3161"/>
    <w:rsid w:val="008D3369"/>
    <w:rsid w:val="008D3894"/>
    <w:rsid w:val="008D4628"/>
    <w:rsid w:val="008D474F"/>
    <w:rsid w:val="008D4912"/>
    <w:rsid w:val="008D4963"/>
    <w:rsid w:val="008D4EDB"/>
    <w:rsid w:val="008D5E86"/>
    <w:rsid w:val="008D60BB"/>
    <w:rsid w:val="008D60DF"/>
    <w:rsid w:val="008D75E4"/>
    <w:rsid w:val="008D7B98"/>
    <w:rsid w:val="008D7EFB"/>
    <w:rsid w:val="008E0020"/>
    <w:rsid w:val="008E01E9"/>
    <w:rsid w:val="008E02EF"/>
    <w:rsid w:val="008E0671"/>
    <w:rsid w:val="008E13A0"/>
    <w:rsid w:val="008E16F3"/>
    <w:rsid w:val="008E1CAD"/>
    <w:rsid w:val="008E21D3"/>
    <w:rsid w:val="008E22AD"/>
    <w:rsid w:val="008E24ED"/>
    <w:rsid w:val="008E24F5"/>
    <w:rsid w:val="008E261E"/>
    <w:rsid w:val="008E4133"/>
    <w:rsid w:val="008E423D"/>
    <w:rsid w:val="008E4681"/>
    <w:rsid w:val="008E487F"/>
    <w:rsid w:val="008E4E1B"/>
    <w:rsid w:val="008E532E"/>
    <w:rsid w:val="008E57DB"/>
    <w:rsid w:val="008E63E3"/>
    <w:rsid w:val="008E6740"/>
    <w:rsid w:val="008E6A1C"/>
    <w:rsid w:val="008E74C7"/>
    <w:rsid w:val="008E7EB8"/>
    <w:rsid w:val="008F025B"/>
    <w:rsid w:val="008F106D"/>
    <w:rsid w:val="008F146C"/>
    <w:rsid w:val="008F147E"/>
    <w:rsid w:val="008F2015"/>
    <w:rsid w:val="008F3933"/>
    <w:rsid w:val="008F3A53"/>
    <w:rsid w:val="008F495F"/>
    <w:rsid w:val="008F666B"/>
    <w:rsid w:val="008F6AD9"/>
    <w:rsid w:val="008F75CF"/>
    <w:rsid w:val="008F7A4E"/>
    <w:rsid w:val="009002FD"/>
    <w:rsid w:val="00900393"/>
    <w:rsid w:val="00900451"/>
    <w:rsid w:val="00900840"/>
    <w:rsid w:val="00900B83"/>
    <w:rsid w:val="00900E13"/>
    <w:rsid w:val="00901633"/>
    <w:rsid w:val="00902A7D"/>
    <w:rsid w:val="009044C0"/>
    <w:rsid w:val="009049C9"/>
    <w:rsid w:val="00904EBD"/>
    <w:rsid w:val="0090548C"/>
    <w:rsid w:val="00905877"/>
    <w:rsid w:val="00906BEB"/>
    <w:rsid w:val="009076BE"/>
    <w:rsid w:val="00907E4E"/>
    <w:rsid w:val="00910DCF"/>
    <w:rsid w:val="009122B0"/>
    <w:rsid w:val="00912998"/>
    <w:rsid w:val="00912ADB"/>
    <w:rsid w:val="00912DF6"/>
    <w:rsid w:val="00913959"/>
    <w:rsid w:val="00913BF1"/>
    <w:rsid w:val="009145F5"/>
    <w:rsid w:val="0091482E"/>
    <w:rsid w:val="009148FC"/>
    <w:rsid w:val="00914A20"/>
    <w:rsid w:val="00915078"/>
    <w:rsid w:val="00915E75"/>
    <w:rsid w:val="009161B8"/>
    <w:rsid w:val="009162B2"/>
    <w:rsid w:val="009163FB"/>
    <w:rsid w:val="0091668A"/>
    <w:rsid w:val="009168AA"/>
    <w:rsid w:val="009169CA"/>
    <w:rsid w:val="009171F1"/>
    <w:rsid w:val="00917924"/>
    <w:rsid w:val="00917ECD"/>
    <w:rsid w:val="00920096"/>
    <w:rsid w:val="00920A68"/>
    <w:rsid w:val="00920B26"/>
    <w:rsid w:val="00921B7D"/>
    <w:rsid w:val="00922240"/>
    <w:rsid w:val="00922A5D"/>
    <w:rsid w:val="00922DC8"/>
    <w:rsid w:val="00923416"/>
    <w:rsid w:val="00923D4C"/>
    <w:rsid w:val="00924150"/>
    <w:rsid w:val="0092463C"/>
    <w:rsid w:val="00924AAF"/>
    <w:rsid w:val="0092533E"/>
    <w:rsid w:val="009254C2"/>
    <w:rsid w:val="00925C7C"/>
    <w:rsid w:val="00925D56"/>
    <w:rsid w:val="00925E75"/>
    <w:rsid w:val="009261EF"/>
    <w:rsid w:val="0092673E"/>
    <w:rsid w:val="0092791A"/>
    <w:rsid w:val="00927FED"/>
    <w:rsid w:val="009302A6"/>
    <w:rsid w:val="0093285F"/>
    <w:rsid w:val="0093368F"/>
    <w:rsid w:val="00933B56"/>
    <w:rsid w:val="00933B71"/>
    <w:rsid w:val="00934148"/>
    <w:rsid w:val="009343FE"/>
    <w:rsid w:val="00934953"/>
    <w:rsid w:val="009351B1"/>
    <w:rsid w:val="009351F0"/>
    <w:rsid w:val="009358C8"/>
    <w:rsid w:val="00935A86"/>
    <w:rsid w:val="00936262"/>
    <w:rsid w:val="0093667A"/>
    <w:rsid w:val="00936A72"/>
    <w:rsid w:val="00937B48"/>
    <w:rsid w:val="00940EFF"/>
    <w:rsid w:val="0094111F"/>
    <w:rsid w:val="009426F0"/>
    <w:rsid w:val="00942943"/>
    <w:rsid w:val="00942EFF"/>
    <w:rsid w:val="00943037"/>
    <w:rsid w:val="00943696"/>
    <w:rsid w:val="009439DF"/>
    <w:rsid w:val="00943D5A"/>
    <w:rsid w:val="009440E0"/>
    <w:rsid w:val="009454DD"/>
    <w:rsid w:val="0094611B"/>
    <w:rsid w:val="00946644"/>
    <w:rsid w:val="009469C0"/>
    <w:rsid w:val="009469C4"/>
    <w:rsid w:val="00946C56"/>
    <w:rsid w:val="00946CDB"/>
    <w:rsid w:val="0095004B"/>
    <w:rsid w:val="009513AB"/>
    <w:rsid w:val="009524AC"/>
    <w:rsid w:val="00952BAD"/>
    <w:rsid w:val="0095344F"/>
    <w:rsid w:val="00953841"/>
    <w:rsid w:val="00953AA9"/>
    <w:rsid w:val="009541E0"/>
    <w:rsid w:val="00954E4D"/>
    <w:rsid w:val="00955729"/>
    <w:rsid w:val="009562C4"/>
    <w:rsid w:val="00956ADA"/>
    <w:rsid w:val="00956DFD"/>
    <w:rsid w:val="00956F42"/>
    <w:rsid w:val="00957F93"/>
    <w:rsid w:val="00957FF9"/>
    <w:rsid w:val="009601ED"/>
    <w:rsid w:val="00961B94"/>
    <w:rsid w:val="009635CF"/>
    <w:rsid w:val="00963BE0"/>
    <w:rsid w:val="00963D06"/>
    <w:rsid w:val="00965329"/>
    <w:rsid w:val="009666E6"/>
    <w:rsid w:val="009669B0"/>
    <w:rsid w:val="00966AD7"/>
    <w:rsid w:val="00970719"/>
    <w:rsid w:val="0097192C"/>
    <w:rsid w:val="00971B1D"/>
    <w:rsid w:val="009728E5"/>
    <w:rsid w:val="00973240"/>
    <w:rsid w:val="009735AD"/>
    <w:rsid w:val="0097454D"/>
    <w:rsid w:val="00974A4D"/>
    <w:rsid w:val="00974BDA"/>
    <w:rsid w:val="00975080"/>
    <w:rsid w:val="0097511B"/>
    <w:rsid w:val="009757E0"/>
    <w:rsid w:val="009760C8"/>
    <w:rsid w:val="00976A85"/>
    <w:rsid w:val="00976B00"/>
    <w:rsid w:val="009771A4"/>
    <w:rsid w:val="009773AC"/>
    <w:rsid w:val="00977FA8"/>
    <w:rsid w:val="00980779"/>
    <w:rsid w:val="00980D66"/>
    <w:rsid w:val="00980F24"/>
    <w:rsid w:val="0098188A"/>
    <w:rsid w:val="00981F1B"/>
    <w:rsid w:val="00982E62"/>
    <w:rsid w:val="00983463"/>
    <w:rsid w:val="00983484"/>
    <w:rsid w:val="00983ED9"/>
    <w:rsid w:val="0098441B"/>
    <w:rsid w:val="00984BB5"/>
    <w:rsid w:val="00984D95"/>
    <w:rsid w:val="00984E0E"/>
    <w:rsid w:val="00985954"/>
    <w:rsid w:val="00986645"/>
    <w:rsid w:val="00990260"/>
    <w:rsid w:val="00990BDE"/>
    <w:rsid w:val="00990D17"/>
    <w:rsid w:val="00991B80"/>
    <w:rsid w:val="00991BE5"/>
    <w:rsid w:val="0099262B"/>
    <w:rsid w:val="0099350B"/>
    <w:rsid w:val="00993E11"/>
    <w:rsid w:val="009941B2"/>
    <w:rsid w:val="0099431E"/>
    <w:rsid w:val="009943E7"/>
    <w:rsid w:val="0099568D"/>
    <w:rsid w:val="00995994"/>
    <w:rsid w:val="00995D35"/>
    <w:rsid w:val="00995E1B"/>
    <w:rsid w:val="00995FD6"/>
    <w:rsid w:val="009965F5"/>
    <w:rsid w:val="00996D81"/>
    <w:rsid w:val="00997025"/>
    <w:rsid w:val="00997312"/>
    <w:rsid w:val="00997699"/>
    <w:rsid w:val="009A0886"/>
    <w:rsid w:val="009A0D44"/>
    <w:rsid w:val="009A1007"/>
    <w:rsid w:val="009A1B41"/>
    <w:rsid w:val="009A1C08"/>
    <w:rsid w:val="009A2059"/>
    <w:rsid w:val="009A218E"/>
    <w:rsid w:val="009A3E98"/>
    <w:rsid w:val="009A7196"/>
    <w:rsid w:val="009A75EF"/>
    <w:rsid w:val="009A76C4"/>
    <w:rsid w:val="009A797D"/>
    <w:rsid w:val="009B00FA"/>
    <w:rsid w:val="009B030D"/>
    <w:rsid w:val="009B04A7"/>
    <w:rsid w:val="009B08CB"/>
    <w:rsid w:val="009B10CB"/>
    <w:rsid w:val="009B155B"/>
    <w:rsid w:val="009B203F"/>
    <w:rsid w:val="009B229F"/>
    <w:rsid w:val="009B2E57"/>
    <w:rsid w:val="009B3794"/>
    <w:rsid w:val="009B3DF1"/>
    <w:rsid w:val="009B45B5"/>
    <w:rsid w:val="009B5395"/>
    <w:rsid w:val="009B55F1"/>
    <w:rsid w:val="009B57BB"/>
    <w:rsid w:val="009B59A4"/>
    <w:rsid w:val="009B59B5"/>
    <w:rsid w:val="009B5B2C"/>
    <w:rsid w:val="009B7D1A"/>
    <w:rsid w:val="009C084A"/>
    <w:rsid w:val="009C1778"/>
    <w:rsid w:val="009C2365"/>
    <w:rsid w:val="009C2B36"/>
    <w:rsid w:val="009C2FC2"/>
    <w:rsid w:val="009C3EBF"/>
    <w:rsid w:val="009C4FA7"/>
    <w:rsid w:val="009C504A"/>
    <w:rsid w:val="009C5966"/>
    <w:rsid w:val="009C5D70"/>
    <w:rsid w:val="009C5E93"/>
    <w:rsid w:val="009C70B2"/>
    <w:rsid w:val="009C7351"/>
    <w:rsid w:val="009C744A"/>
    <w:rsid w:val="009C74F9"/>
    <w:rsid w:val="009C796E"/>
    <w:rsid w:val="009C79FA"/>
    <w:rsid w:val="009C7BA3"/>
    <w:rsid w:val="009C7D37"/>
    <w:rsid w:val="009D04F1"/>
    <w:rsid w:val="009D0935"/>
    <w:rsid w:val="009D094C"/>
    <w:rsid w:val="009D0F9D"/>
    <w:rsid w:val="009D162E"/>
    <w:rsid w:val="009D256D"/>
    <w:rsid w:val="009D3481"/>
    <w:rsid w:val="009D3595"/>
    <w:rsid w:val="009D408C"/>
    <w:rsid w:val="009D4232"/>
    <w:rsid w:val="009D46E6"/>
    <w:rsid w:val="009D4A46"/>
    <w:rsid w:val="009D4C07"/>
    <w:rsid w:val="009D5A71"/>
    <w:rsid w:val="009D6375"/>
    <w:rsid w:val="009D644A"/>
    <w:rsid w:val="009D69C3"/>
    <w:rsid w:val="009E1028"/>
    <w:rsid w:val="009E1C14"/>
    <w:rsid w:val="009E20C3"/>
    <w:rsid w:val="009E262A"/>
    <w:rsid w:val="009E2ECD"/>
    <w:rsid w:val="009E343E"/>
    <w:rsid w:val="009E35BA"/>
    <w:rsid w:val="009E3E17"/>
    <w:rsid w:val="009E3EB0"/>
    <w:rsid w:val="009E54F4"/>
    <w:rsid w:val="009E57FC"/>
    <w:rsid w:val="009E630B"/>
    <w:rsid w:val="009E6761"/>
    <w:rsid w:val="009E6793"/>
    <w:rsid w:val="009E7F42"/>
    <w:rsid w:val="009F03D3"/>
    <w:rsid w:val="009F0E8C"/>
    <w:rsid w:val="009F1095"/>
    <w:rsid w:val="009F12FB"/>
    <w:rsid w:val="009F3A9B"/>
    <w:rsid w:val="009F3CFA"/>
    <w:rsid w:val="009F3F3B"/>
    <w:rsid w:val="009F49E3"/>
    <w:rsid w:val="009F5EAF"/>
    <w:rsid w:val="009F636A"/>
    <w:rsid w:val="009F706F"/>
    <w:rsid w:val="009F7268"/>
    <w:rsid w:val="009F7501"/>
    <w:rsid w:val="009F7D41"/>
    <w:rsid w:val="009F7EDC"/>
    <w:rsid w:val="00A00107"/>
    <w:rsid w:val="00A00219"/>
    <w:rsid w:val="00A00DF7"/>
    <w:rsid w:val="00A01BFC"/>
    <w:rsid w:val="00A02C1D"/>
    <w:rsid w:val="00A02E9E"/>
    <w:rsid w:val="00A0592B"/>
    <w:rsid w:val="00A05BB4"/>
    <w:rsid w:val="00A05C0E"/>
    <w:rsid w:val="00A05D54"/>
    <w:rsid w:val="00A066F2"/>
    <w:rsid w:val="00A06C7A"/>
    <w:rsid w:val="00A07738"/>
    <w:rsid w:val="00A07FCA"/>
    <w:rsid w:val="00A108D7"/>
    <w:rsid w:val="00A115A3"/>
    <w:rsid w:val="00A11E5A"/>
    <w:rsid w:val="00A1202E"/>
    <w:rsid w:val="00A12BFB"/>
    <w:rsid w:val="00A135CE"/>
    <w:rsid w:val="00A13814"/>
    <w:rsid w:val="00A13CD6"/>
    <w:rsid w:val="00A13EC7"/>
    <w:rsid w:val="00A15711"/>
    <w:rsid w:val="00A16056"/>
    <w:rsid w:val="00A16069"/>
    <w:rsid w:val="00A166BA"/>
    <w:rsid w:val="00A166FD"/>
    <w:rsid w:val="00A16BC9"/>
    <w:rsid w:val="00A177FE"/>
    <w:rsid w:val="00A200E7"/>
    <w:rsid w:val="00A2087F"/>
    <w:rsid w:val="00A210AB"/>
    <w:rsid w:val="00A234C5"/>
    <w:rsid w:val="00A23749"/>
    <w:rsid w:val="00A24153"/>
    <w:rsid w:val="00A243C6"/>
    <w:rsid w:val="00A2445E"/>
    <w:rsid w:val="00A249F8"/>
    <w:rsid w:val="00A25329"/>
    <w:rsid w:val="00A25610"/>
    <w:rsid w:val="00A25BCE"/>
    <w:rsid w:val="00A263B2"/>
    <w:rsid w:val="00A2667E"/>
    <w:rsid w:val="00A266E9"/>
    <w:rsid w:val="00A277B9"/>
    <w:rsid w:val="00A27B03"/>
    <w:rsid w:val="00A30452"/>
    <w:rsid w:val="00A306A0"/>
    <w:rsid w:val="00A310AF"/>
    <w:rsid w:val="00A3129B"/>
    <w:rsid w:val="00A33181"/>
    <w:rsid w:val="00A3345E"/>
    <w:rsid w:val="00A3381D"/>
    <w:rsid w:val="00A33955"/>
    <w:rsid w:val="00A33B64"/>
    <w:rsid w:val="00A33BC5"/>
    <w:rsid w:val="00A33D27"/>
    <w:rsid w:val="00A347D4"/>
    <w:rsid w:val="00A365AE"/>
    <w:rsid w:val="00A37685"/>
    <w:rsid w:val="00A37BC9"/>
    <w:rsid w:val="00A4094E"/>
    <w:rsid w:val="00A424CF"/>
    <w:rsid w:val="00A42862"/>
    <w:rsid w:val="00A42D0F"/>
    <w:rsid w:val="00A42D69"/>
    <w:rsid w:val="00A4307D"/>
    <w:rsid w:val="00A43A88"/>
    <w:rsid w:val="00A43B2C"/>
    <w:rsid w:val="00A43C49"/>
    <w:rsid w:val="00A43E60"/>
    <w:rsid w:val="00A44169"/>
    <w:rsid w:val="00A44B63"/>
    <w:rsid w:val="00A44F3F"/>
    <w:rsid w:val="00A45752"/>
    <w:rsid w:val="00A46915"/>
    <w:rsid w:val="00A47161"/>
    <w:rsid w:val="00A50081"/>
    <w:rsid w:val="00A502E1"/>
    <w:rsid w:val="00A50AAD"/>
    <w:rsid w:val="00A51995"/>
    <w:rsid w:val="00A51BA5"/>
    <w:rsid w:val="00A52D96"/>
    <w:rsid w:val="00A52F47"/>
    <w:rsid w:val="00A54181"/>
    <w:rsid w:val="00A54548"/>
    <w:rsid w:val="00A5527E"/>
    <w:rsid w:val="00A555E2"/>
    <w:rsid w:val="00A5575B"/>
    <w:rsid w:val="00A57099"/>
    <w:rsid w:val="00A573F7"/>
    <w:rsid w:val="00A574E4"/>
    <w:rsid w:val="00A57D0F"/>
    <w:rsid w:val="00A57E08"/>
    <w:rsid w:val="00A60821"/>
    <w:rsid w:val="00A61012"/>
    <w:rsid w:val="00A612B4"/>
    <w:rsid w:val="00A613F0"/>
    <w:rsid w:val="00A618EC"/>
    <w:rsid w:val="00A61E97"/>
    <w:rsid w:val="00A62073"/>
    <w:rsid w:val="00A63390"/>
    <w:rsid w:val="00A63B3C"/>
    <w:rsid w:val="00A63FC8"/>
    <w:rsid w:val="00A64079"/>
    <w:rsid w:val="00A644D9"/>
    <w:rsid w:val="00A6503B"/>
    <w:rsid w:val="00A653DC"/>
    <w:rsid w:val="00A65C93"/>
    <w:rsid w:val="00A663B0"/>
    <w:rsid w:val="00A66CFA"/>
    <w:rsid w:val="00A66F31"/>
    <w:rsid w:val="00A67096"/>
    <w:rsid w:val="00A67146"/>
    <w:rsid w:val="00A671DE"/>
    <w:rsid w:val="00A6786A"/>
    <w:rsid w:val="00A6790E"/>
    <w:rsid w:val="00A67E47"/>
    <w:rsid w:val="00A67FDD"/>
    <w:rsid w:val="00A70C37"/>
    <w:rsid w:val="00A71416"/>
    <w:rsid w:val="00A71D50"/>
    <w:rsid w:val="00A720C1"/>
    <w:rsid w:val="00A729BD"/>
    <w:rsid w:val="00A72F07"/>
    <w:rsid w:val="00A73F85"/>
    <w:rsid w:val="00A74DFB"/>
    <w:rsid w:val="00A756DB"/>
    <w:rsid w:val="00A7632F"/>
    <w:rsid w:val="00A7672C"/>
    <w:rsid w:val="00A76BAC"/>
    <w:rsid w:val="00A76F35"/>
    <w:rsid w:val="00A77093"/>
    <w:rsid w:val="00A77EE9"/>
    <w:rsid w:val="00A80BF2"/>
    <w:rsid w:val="00A81D1C"/>
    <w:rsid w:val="00A82A30"/>
    <w:rsid w:val="00A83353"/>
    <w:rsid w:val="00A83617"/>
    <w:rsid w:val="00A8431B"/>
    <w:rsid w:val="00A85B71"/>
    <w:rsid w:val="00A86345"/>
    <w:rsid w:val="00A866B4"/>
    <w:rsid w:val="00A86842"/>
    <w:rsid w:val="00A86D1D"/>
    <w:rsid w:val="00A87071"/>
    <w:rsid w:val="00A878B5"/>
    <w:rsid w:val="00A87DAB"/>
    <w:rsid w:val="00A91D7F"/>
    <w:rsid w:val="00A92156"/>
    <w:rsid w:val="00A92567"/>
    <w:rsid w:val="00A9296F"/>
    <w:rsid w:val="00A92E92"/>
    <w:rsid w:val="00A93DEB"/>
    <w:rsid w:val="00A9485D"/>
    <w:rsid w:val="00A951A5"/>
    <w:rsid w:val="00A952B7"/>
    <w:rsid w:val="00A95345"/>
    <w:rsid w:val="00A96F5C"/>
    <w:rsid w:val="00A976B4"/>
    <w:rsid w:val="00A97B65"/>
    <w:rsid w:val="00A97D01"/>
    <w:rsid w:val="00A97E37"/>
    <w:rsid w:val="00AA0B2D"/>
    <w:rsid w:val="00AA0E15"/>
    <w:rsid w:val="00AA1206"/>
    <w:rsid w:val="00AA1B00"/>
    <w:rsid w:val="00AA1C5F"/>
    <w:rsid w:val="00AA1F0E"/>
    <w:rsid w:val="00AA26A9"/>
    <w:rsid w:val="00AA2943"/>
    <w:rsid w:val="00AA356D"/>
    <w:rsid w:val="00AA36BD"/>
    <w:rsid w:val="00AA39E0"/>
    <w:rsid w:val="00AA437F"/>
    <w:rsid w:val="00AA492D"/>
    <w:rsid w:val="00AA57E3"/>
    <w:rsid w:val="00AA6EF3"/>
    <w:rsid w:val="00AA6EF8"/>
    <w:rsid w:val="00AA75D7"/>
    <w:rsid w:val="00AA7EFD"/>
    <w:rsid w:val="00AB01D6"/>
    <w:rsid w:val="00AB0367"/>
    <w:rsid w:val="00AB06D6"/>
    <w:rsid w:val="00AB0908"/>
    <w:rsid w:val="00AB0A19"/>
    <w:rsid w:val="00AB1F60"/>
    <w:rsid w:val="00AB203F"/>
    <w:rsid w:val="00AB22A4"/>
    <w:rsid w:val="00AB23FD"/>
    <w:rsid w:val="00AB284B"/>
    <w:rsid w:val="00AB376D"/>
    <w:rsid w:val="00AB40BB"/>
    <w:rsid w:val="00AB43A8"/>
    <w:rsid w:val="00AB44B2"/>
    <w:rsid w:val="00AB4889"/>
    <w:rsid w:val="00AB4C6E"/>
    <w:rsid w:val="00AB4D15"/>
    <w:rsid w:val="00AB520C"/>
    <w:rsid w:val="00AB5252"/>
    <w:rsid w:val="00AB5C5D"/>
    <w:rsid w:val="00AB6872"/>
    <w:rsid w:val="00AB6CC4"/>
    <w:rsid w:val="00AB71DD"/>
    <w:rsid w:val="00AB7645"/>
    <w:rsid w:val="00AC00DE"/>
    <w:rsid w:val="00AC0A17"/>
    <w:rsid w:val="00AC145C"/>
    <w:rsid w:val="00AC256E"/>
    <w:rsid w:val="00AC4104"/>
    <w:rsid w:val="00AC4212"/>
    <w:rsid w:val="00AC43B4"/>
    <w:rsid w:val="00AC4888"/>
    <w:rsid w:val="00AC4902"/>
    <w:rsid w:val="00AC54DD"/>
    <w:rsid w:val="00AC57AD"/>
    <w:rsid w:val="00AC59A7"/>
    <w:rsid w:val="00AC5DAE"/>
    <w:rsid w:val="00AC691E"/>
    <w:rsid w:val="00AC73CE"/>
    <w:rsid w:val="00AC7678"/>
    <w:rsid w:val="00AD0442"/>
    <w:rsid w:val="00AD0747"/>
    <w:rsid w:val="00AD0C1C"/>
    <w:rsid w:val="00AD1398"/>
    <w:rsid w:val="00AD1568"/>
    <w:rsid w:val="00AD16FA"/>
    <w:rsid w:val="00AD2C37"/>
    <w:rsid w:val="00AD2C3D"/>
    <w:rsid w:val="00AD2CEE"/>
    <w:rsid w:val="00AD2F35"/>
    <w:rsid w:val="00AD4514"/>
    <w:rsid w:val="00AD4C65"/>
    <w:rsid w:val="00AD4ED8"/>
    <w:rsid w:val="00AD59D9"/>
    <w:rsid w:val="00AD7216"/>
    <w:rsid w:val="00AD780F"/>
    <w:rsid w:val="00AE0015"/>
    <w:rsid w:val="00AE01FA"/>
    <w:rsid w:val="00AE1A47"/>
    <w:rsid w:val="00AE1A85"/>
    <w:rsid w:val="00AE21B7"/>
    <w:rsid w:val="00AE445B"/>
    <w:rsid w:val="00AE4A17"/>
    <w:rsid w:val="00AE5545"/>
    <w:rsid w:val="00AE6575"/>
    <w:rsid w:val="00AE6AB2"/>
    <w:rsid w:val="00AE7411"/>
    <w:rsid w:val="00AE75F7"/>
    <w:rsid w:val="00AE7E6B"/>
    <w:rsid w:val="00AE7F61"/>
    <w:rsid w:val="00AF0212"/>
    <w:rsid w:val="00AF06BA"/>
    <w:rsid w:val="00AF0B67"/>
    <w:rsid w:val="00AF0FAB"/>
    <w:rsid w:val="00AF1297"/>
    <w:rsid w:val="00AF1475"/>
    <w:rsid w:val="00AF21B1"/>
    <w:rsid w:val="00AF32FF"/>
    <w:rsid w:val="00AF3833"/>
    <w:rsid w:val="00AF519F"/>
    <w:rsid w:val="00AF51C7"/>
    <w:rsid w:val="00AF57EF"/>
    <w:rsid w:val="00AF5940"/>
    <w:rsid w:val="00AF6415"/>
    <w:rsid w:val="00AF6799"/>
    <w:rsid w:val="00AF6815"/>
    <w:rsid w:val="00AF6893"/>
    <w:rsid w:val="00AF79F2"/>
    <w:rsid w:val="00B0019E"/>
    <w:rsid w:val="00B006C1"/>
    <w:rsid w:val="00B00A72"/>
    <w:rsid w:val="00B01385"/>
    <w:rsid w:val="00B016BC"/>
    <w:rsid w:val="00B01962"/>
    <w:rsid w:val="00B01BA5"/>
    <w:rsid w:val="00B01FB0"/>
    <w:rsid w:val="00B024FF"/>
    <w:rsid w:val="00B03072"/>
    <w:rsid w:val="00B033FA"/>
    <w:rsid w:val="00B037EC"/>
    <w:rsid w:val="00B040A1"/>
    <w:rsid w:val="00B05A12"/>
    <w:rsid w:val="00B05B3B"/>
    <w:rsid w:val="00B05CA3"/>
    <w:rsid w:val="00B071AC"/>
    <w:rsid w:val="00B07233"/>
    <w:rsid w:val="00B07334"/>
    <w:rsid w:val="00B075AC"/>
    <w:rsid w:val="00B100D0"/>
    <w:rsid w:val="00B10C8B"/>
    <w:rsid w:val="00B11141"/>
    <w:rsid w:val="00B11B11"/>
    <w:rsid w:val="00B12870"/>
    <w:rsid w:val="00B12AE3"/>
    <w:rsid w:val="00B13043"/>
    <w:rsid w:val="00B13BED"/>
    <w:rsid w:val="00B14B58"/>
    <w:rsid w:val="00B15073"/>
    <w:rsid w:val="00B1572A"/>
    <w:rsid w:val="00B16767"/>
    <w:rsid w:val="00B16AB3"/>
    <w:rsid w:val="00B173BB"/>
    <w:rsid w:val="00B173EF"/>
    <w:rsid w:val="00B17BDF"/>
    <w:rsid w:val="00B201DA"/>
    <w:rsid w:val="00B208C1"/>
    <w:rsid w:val="00B2093F"/>
    <w:rsid w:val="00B20F4D"/>
    <w:rsid w:val="00B217AC"/>
    <w:rsid w:val="00B2226E"/>
    <w:rsid w:val="00B22B10"/>
    <w:rsid w:val="00B243D3"/>
    <w:rsid w:val="00B245E6"/>
    <w:rsid w:val="00B24E94"/>
    <w:rsid w:val="00B25AA1"/>
    <w:rsid w:val="00B25EC1"/>
    <w:rsid w:val="00B25FDC"/>
    <w:rsid w:val="00B26278"/>
    <w:rsid w:val="00B27628"/>
    <w:rsid w:val="00B2790A"/>
    <w:rsid w:val="00B27CA7"/>
    <w:rsid w:val="00B31EFC"/>
    <w:rsid w:val="00B324EF"/>
    <w:rsid w:val="00B324FC"/>
    <w:rsid w:val="00B32711"/>
    <w:rsid w:val="00B32770"/>
    <w:rsid w:val="00B327F0"/>
    <w:rsid w:val="00B334FD"/>
    <w:rsid w:val="00B335CA"/>
    <w:rsid w:val="00B342A0"/>
    <w:rsid w:val="00B34B34"/>
    <w:rsid w:val="00B34FE0"/>
    <w:rsid w:val="00B358E7"/>
    <w:rsid w:val="00B35B0B"/>
    <w:rsid w:val="00B36078"/>
    <w:rsid w:val="00B36934"/>
    <w:rsid w:val="00B37572"/>
    <w:rsid w:val="00B37BB6"/>
    <w:rsid w:val="00B37E13"/>
    <w:rsid w:val="00B37E46"/>
    <w:rsid w:val="00B4005A"/>
    <w:rsid w:val="00B41627"/>
    <w:rsid w:val="00B41662"/>
    <w:rsid w:val="00B42049"/>
    <w:rsid w:val="00B4228B"/>
    <w:rsid w:val="00B438E4"/>
    <w:rsid w:val="00B4392E"/>
    <w:rsid w:val="00B44D95"/>
    <w:rsid w:val="00B45D03"/>
    <w:rsid w:val="00B45E83"/>
    <w:rsid w:val="00B462EF"/>
    <w:rsid w:val="00B46E40"/>
    <w:rsid w:val="00B4753C"/>
    <w:rsid w:val="00B47EDF"/>
    <w:rsid w:val="00B50284"/>
    <w:rsid w:val="00B51045"/>
    <w:rsid w:val="00B51066"/>
    <w:rsid w:val="00B51BE1"/>
    <w:rsid w:val="00B52978"/>
    <w:rsid w:val="00B52A1B"/>
    <w:rsid w:val="00B52F8C"/>
    <w:rsid w:val="00B53258"/>
    <w:rsid w:val="00B5356E"/>
    <w:rsid w:val="00B53ADA"/>
    <w:rsid w:val="00B53B63"/>
    <w:rsid w:val="00B53B82"/>
    <w:rsid w:val="00B5464F"/>
    <w:rsid w:val="00B55A0B"/>
    <w:rsid w:val="00B5621D"/>
    <w:rsid w:val="00B56CF9"/>
    <w:rsid w:val="00B57B65"/>
    <w:rsid w:val="00B57E42"/>
    <w:rsid w:val="00B6088B"/>
    <w:rsid w:val="00B60B11"/>
    <w:rsid w:val="00B60BBA"/>
    <w:rsid w:val="00B60C11"/>
    <w:rsid w:val="00B6364F"/>
    <w:rsid w:val="00B643E2"/>
    <w:rsid w:val="00B6581B"/>
    <w:rsid w:val="00B658A4"/>
    <w:rsid w:val="00B663DE"/>
    <w:rsid w:val="00B66433"/>
    <w:rsid w:val="00B67F1B"/>
    <w:rsid w:val="00B70C6F"/>
    <w:rsid w:val="00B7124E"/>
    <w:rsid w:val="00B71544"/>
    <w:rsid w:val="00B71A19"/>
    <w:rsid w:val="00B722A5"/>
    <w:rsid w:val="00B73E19"/>
    <w:rsid w:val="00B76DA4"/>
    <w:rsid w:val="00B77B03"/>
    <w:rsid w:val="00B77C43"/>
    <w:rsid w:val="00B80001"/>
    <w:rsid w:val="00B8125B"/>
    <w:rsid w:val="00B8147D"/>
    <w:rsid w:val="00B81989"/>
    <w:rsid w:val="00B819E6"/>
    <w:rsid w:val="00B81AD8"/>
    <w:rsid w:val="00B81F3E"/>
    <w:rsid w:val="00B82A9A"/>
    <w:rsid w:val="00B82EA6"/>
    <w:rsid w:val="00B82FC3"/>
    <w:rsid w:val="00B83098"/>
    <w:rsid w:val="00B84153"/>
    <w:rsid w:val="00B843FC"/>
    <w:rsid w:val="00B848B5"/>
    <w:rsid w:val="00B849D4"/>
    <w:rsid w:val="00B85DB4"/>
    <w:rsid w:val="00B86E69"/>
    <w:rsid w:val="00B8728D"/>
    <w:rsid w:val="00B87BA7"/>
    <w:rsid w:val="00B87F2D"/>
    <w:rsid w:val="00B91359"/>
    <w:rsid w:val="00B916D2"/>
    <w:rsid w:val="00B92AFE"/>
    <w:rsid w:val="00B93021"/>
    <w:rsid w:val="00B938B4"/>
    <w:rsid w:val="00B93C1D"/>
    <w:rsid w:val="00B94073"/>
    <w:rsid w:val="00B9439E"/>
    <w:rsid w:val="00B949F6"/>
    <w:rsid w:val="00B950F4"/>
    <w:rsid w:val="00B95222"/>
    <w:rsid w:val="00B9560C"/>
    <w:rsid w:val="00B95B0A"/>
    <w:rsid w:val="00B95DBE"/>
    <w:rsid w:val="00B95EBA"/>
    <w:rsid w:val="00B95FE5"/>
    <w:rsid w:val="00B96FBC"/>
    <w:rsid w:val="00BA0075"/>
    <w:rsid w:val="00BA0292"/>
    <w:rsid w:val="00BA17CF"/>
    <w:rsid w:val="00BA192D"/>
    <w:rsid w:val="00BA28B3"/>
    <w:rsid w:val="00BA29B7"/>
    <w:rsid w:val="00BA2AAE"/>
    <w:rsid w:val="00BA2CB1"/>
    <w:rsid w:val="00BA3696"/>
    <w:rsid w:val="00BA37B6"/>
    <w:rsid w:val="00BA3A05"/>
    <w:rsid w:val="00BA463C"/>
    <w:rsid w:val="00BA4ECF"/>
    <w:rsid w:val="00BA568B"/>
    <w:rsid w:val="00BA66A2"/>
    <w:rsid w:val="00BA66C9"/>
    <w:rsid w:val="00BA6C7E"/>
    <w:rsid w:val="00BA7172"/>
    <w:rsid w:val="00BA7DE6"/>
    <w:rsid w:val="00BB0242"/>
    <w:rsid w:val="00BB052E"/>
    <w:rsid w:val="00BB0F12"/>
    <w:rsid w:val="00BB14A2"/>
    <w:rsid w:val="00BB15A0"/>
    <w:rsid w:val="00BB1B30"/>
    <w:rsid w:val="00BB1B47"/>
    <w:rsid w:val="00BB20A0"/>
    <w:rsid w:val="00BB373B"/>
    <w:rsid w:val="00BB40E6"/>
    <w:rsid w:val="00BB4BBF"/>
    <w:rsid w:val="00BB4CB2"/>
    <w:rsid w:val="00BB739C"/>
    <w:rsid w:val="00BB7B01"/>
    <w:rsid w:val="00BC01FD"/>
    <w:rsid w:val="00BC0E32"/>
    <w:rsid w:val="00BC13CF"/>
    <w:rsid w:val="00BC1BEF"/>
    <w:rsid w:val="00BC1D78"/>
    <w:rsid w:val="00BC39F0"/>
    <w:rsid w:val="00BC4873"/>
    <w:rsid w:val="00BC4A66"/>
    <w:rsid w:val="00BC569F"/>
    <w:rsid w:val="00BC5750"/>
    <w:rsid w:val="00BC6796"/>
    <w:rsid w:val="00BC6D3F"/>
    <w:rsid w:val="00BC7355"/>
    <w:rsid w:val="00BD0FA2"/>
    <w:rsid w:val="00BD1539"/>
    <w:rsid w:val="00BD169F"/>
    <w:rsid w:val="00BD1A68"/>
    <w:rsid w:val="00BD26C2"/>
    <w:rsid w:val="00BD2F0C"/>
    <w:rsid w:val="00BD478E"/>
    <w:rsid w:val="00BD490E"/>
    <w:rsid w:val="00BD4EBC"/>
    <w:rsid w:val="00BD657B"/>
    <w:rsid w:val="00BD6C94"/>
    <w:rsid w:val="00BD755C"/>
    <w:rsid w:val="00BD7BD7"/>
    <w:rsid w:val="00BE078B"/>
    <w:rsid w:val="00BE161A"/>
    <w:rsid w:val="00BE1823"/>
    <w:rsid w:val="00BE1A78"/>
    <w:rsid w:val="00BE282B"/>
    <w:rsid w:val="00BE38B0"/>
    <w:rsid w:val="00BE3B9F"/>
    <w:rsid w:val="00BE4E1F"/>
    <w:rsid w:val="00BE4EFE"/>
    <w:rsid w:val="00BE5CC4"/>
    <w:rsid w:val="00BE6870"/>
    <w:rsid w:val="00BE7D2B"/>
    <w:rsid w:val="00BE7D52"/>
    <w:rsid w:val="00BF023E"/>
    <w:rsid w:val="00BF0845"/>
    <w:rsid w:val="00BF1A0C"/>
    <w:rsid w:val="00BF3BCA"/>
    <w:rsid w:val="00BF3E12"/>
    <w:rsid w:val="00BF3FBC"/>
    <w:rsid w:val="00BF4A8C"/>
    <w:rsid w:val="00BF5085"/>
    <w:rsid w:val="00BF57A3"/>
    <w:rsid w:val="00BF5C4D"/>
    <w:rsid w:val="00BF6F36"/>
    <w:rsid w:val="00BF7A2F"/>
    <w:rsid w:val="00C00D31"/>
    <w:rsid w:val="00C02675"/>
    <w:rsid w:val="00C02AEC"/>
    <w:rsid w:val="00C03019"/>
    <w:rsid w:val="00C03235"/>
    <w:rsid w:val="00C03A86"/>
    <w:rsid w:val="00C03EFE"/>
    <w:rsid w:val="00C048BE"/>
    <w:rsid w:val="00C05292"/>
    <w:rsid w:val="00C05348"/>
    <w:rsid w:val="00C0559D"/>
    <w:rsid w:val="00C059D6"/>
    <w:rsid w:val="00C06687"/>
    <w:rsid w:val="00C06AB2"/>
    <w:rsid w:val="00C06BAA"/>
    <w:rsid w:val="00C071FE"/>
    <w:rsid w:val="00C075D6"/>
    <w:rsid w:val="00C0777A"/>
    <w:rsid w:val="00C07EC3"/>
    <w:rsid w:val="00C1016F"/>
    <w:rsid w:val="00C10352"/>
    <w:rsid w:val="00C10C96"/>
    <w:rsid w:val="00C110D8"/>
    <w:rsid w:val="00C11C95"/>
    <w:rsid w:val="00C11CF5"/>
    <w:rsid w:val="00C128F1"/>
    <w:rsid w:val="00C12E60"/>
    <w:rsid w:val="00C12F29"/>
    <w:rsid w:val="00C131F1"/>
    <w:rsid w:val="00C13324"/>
    <w:rsid w:val="00C137AB"/>
    <w:rsid w:val="00C1423D"/>
    <w:rsid w:val="00C14439"/>
    <w:rsid w:val="00C14BD1"/>
    <w:rsid w:val="00C158AD"/>
    <w:rsid w:val="00C15E7F"/>
    <w:rsid w:val="00C16AEF"/>
    <w:rsid w:val="00C20087"/>
    <w:rsid w:val="00C200D1"/>
    <w:rsid w:val="00C20996"/>
    <w:rsid w:val="00C223D9"/>
    <w:rsid w:val="00C22FC4"/>
    <w:rsid w:val="00C23713"/>
    <w:rsid w:val="00C23934"/>
    <w:rsid w:val="00C24303"/>
    <w:rsid w:val="00C24707"/>
    <w:rsid w:val="00C24AFD"/>
    <w:rsid w:val="00C252D0"/>
    <w:rsid w:val="00C25DE0"/>
    <w:rsid w:val="00C26002"/>
    <w:rsid w:val="00C30139"/>
    <w:rsid w:val="00C3031F"/>
    <w:rsid w:val="00C31BBC"/>
    <w:rsid w:val="00C329DF"/>
    <w:rsid w:val="00C32D26"/>
    <w:rsid w:val="00C331D8"/>
    <w:rsid w:val="00C3430E"/>
    <w:rsid w:val="00C343F4"/>
    <w:rsid w:val="00C34416"/>
    <w:rsid w:val="00C353EC"/>
    <w:rsid w:val="00C35C51"/>
    <w:rsid w:val="00C368AB"/>
    <w:rsid w:val="00C3695D"/>
    <w:rsid w:val="00C36D68"/>
    <w:rsid w:val="00C36ECF"/>
    <w:rsid w:val="00C36F1F"/>
    <w:rsid w:val="00C40313"/>
    <w:rsid w:val="00C41056"/>
    <w:rsid w:val="00C41285"/>
    <w:rsid w:val="00C416FA"/>
    <w:rsid w:val="00C41B3A"/>
    <w:rsid w:val="00C42184"/>
    <w:rsid w:val="00C42318"/>
    <w:rsid w:val="00C42559"/>
    <w:rsid w:val="00C428E3"/>
    <w:rsid w:val="00C428EE"/>
    <w:rsid w:val="00C42D41"/>
    <w:rsid w:val="00C42D7E"/>
    <w:rsid w:val="00C42EAD"/>
    <w:rsid w:val="00C42EB6"/>
    <w:rsid w:val="00C42FB9"/>
    <w:rsid w:val="00C43003"/>
    <w:rsid w:val="00C43A87"/>
    <w:rsid w:val="00C43B18"/>
    <w:rsid w:val="00C440E3"/>
    <w:rsid w:val="00C4488B"/>
    <w:rsid w:val="00C4533C"/>
    <w:rsid w:val="00C453AC"/>
    <w:rsid w:val="00C45EC4"/>
    <w:rsid w:val="00C462BE"/>
    <w:rsid w:val="00C47C59"/>
    <w:rsid w:val="00C50C28"/>
    <w:rsid w:val="00C50D8C"/>
    <w:rsid w:val="00C50FC8"/>
    <w:rsid w:val="00C51C58"/>
    <w:rsid w:val="00C522C8"/>
    <w:rsid w:val="00C53159"/>
    <w:rsid w:val="00C5379B"/>
    <w:rsid w:val="00C539E8"/>
    <w:rsid w:val="00C53E93"/>
    <w:rsid w:val="00C53FF2"/>
    <w:rsid w:val="00C540D0"/>
    <w:rsid w:val="00C54ACB"/>
    <w:rsid w:val="00C55479"/>
    <w:rsid w:val="00C5549D"/>
    <w:rsid w:val="00C55CE1"/>
    <w:rsid w:val="00C55FF8"/>
    <w:rsid w:val="00C574A0"/>
    <w:rsid w:val="00C57A82"/>
    <w:rsid w:val="00C57B49"/>
    <w:rsid w:val="00C57F41"/>
    <w:rsid w:val="00C602FC"/>
    <w:rsid w:val="00C621FB"/>
    <w:rsid w:val="00C6243B"/>
    <w:rsid w:val="00C6272A"/>
    <w:rsid w:val="00C62872"/>
    <w:rsid w:val="00C63251"/>
    <w:rsid w:val="00C63554"/>
    <w:rsid w:val="00C63576"/>
    <w:rsid w:val="00C640C4"/>
    <w:rsid w:val="00C64124"/>
    <w:rsid w:val="00C643F7"/>
    <w:rsid w:val="00C6467B"/>
    <w:rsid w:val="00C652C6"/>
    <w:rsid w:val="00C65A73"/>
    <w:rsid w:val="00C66083"/>
    <w:rsid w:val="00C66427"/>
    <w:rsid w:val="00C67A7A"/>
    <w:rsid w:val="00C70293"/>
    <w:rsid w:val="00C713DE"/>
    <w:rsid w:val="00C726B5"/>
    <w:rsid w:val="00C73ACD"/>
    <w:rsid w:val="00C73C6F"/>
    <w:rsid w:val="00C74122"/>
    <w:rsid w:val="00C7464E"/>
    <w:rsid w:val="00C74CBF"/>
    <w:rsid w:val="00C755D6"/>
    <w:rsid w:val="00C75729"/>
    <w:rsid w:val="00C77209"/>
    <w:rsid w:val="00C8049A"/>
    <w:rsid w:val="00C805F5"/>
    <w:rsid w:val="00C80A8B"/>
    <w:rsid w:val="00C80E18"/>
    <w:rsid w:val="00C80F59"/>
    <w:rsid w:val="00C818F2"/>
    <w:rsid w:val="00C81914"/>
    <w:rsid w:val="00C824A5"/>
    <w:rsid w:val="00C82BA3"/>
    <w:rsid w:val="00C83F25"/>
    <w:rsid w:val="00C85093"/>
    <w:rsid w:val="00C85821"/>
    <w:rsid w:val="00C85BA2"/>
    <w:rsid w:val="00C865D0"/>
    <w:rsid w:val="00C876A1"/>
    <w:rsid w:val="00C91245"/>
    <w:rsid w:val="00C9191D"/>
    <w:rsid w:val="00C91E19"/>
    <w:rsid w:val="00C925A7"/>
    <w:rsid w:val="00C92B3F"/>
    <w:rsid w:val="00C92B8F"/>
    <w:rsid w:val="00C9334A"/>
    <w:rsid w:val="00C9367C"/>
    <w:rsid w:val="00C94158"/>
    <w:rsid w:val="00C96BB3"/>
    <w:rsid w:val="00C96C43"/>
    <w:rsid w:val="00CA1E4E"/>
    <w:rsid w:val="00CA28FA"/>
    <w:rsid w:val="00CA3800"/>
    <w:rsid w:val="00CA44A0"/>
    <w:rsid w:val="00CA485A"/>
    <w:rsid w:val="00CA49EE"/>
    <w:rsid w:val="00CA5282"/>
    <w:rsid w:val="00CA6799"/>
    <w:rsid w:val="00CA77F9"/>
    <w:rsid w:val="00CA78E1"/>
    <w:rsid w:val="00CA7CAC"/>
    <w:rsid w:val="00CA7E62"/>
    <w:rsid w:val="00CB0157"/>
    <w:rsid w:val="00CB01D0"/>
    <w:rsid w:val="00CB0BE6"/>
    <w:rsid w:val="00CB0F9A"/>
    <w:rsid w:val="00CB1758"/>
    <w:rsid w:val="00CB1E12"/>
    <w:rsid w:val="00CB1F06"/>
    <w:rsid w:val="00CB24F7"/>
    <w:rsid w:val="00CB2C33"/>
    <w:rsid w:val="00CB2FAB"/>
    <w:rsid w:val="00CB37B9"/>
    <w:rsid w:val="00CB3AEC"/>
    <w:rsid w:val="00CB42BF"/>
    <w:rsid w:val="00CB4A50"/>
    <w:rsid w:val="00CB4A82"/>
    <w:rsid w:val="00CB5880"/>
    <w:rsid w:val="00CB612C"/>
    <w:rsid w:val="00CB6C0F"/>
    <w:rsid w:val="00CB73B6"/>
    <w:rsid w:val="00CB78F6"/>
    <w:rsid w:val="00CC0146"/>
    <w:rsid w:val="00CC2A42"/>
    <w:rsid w:val="00CC57BE"/>
    <w:rsid w:val="00CC5929"/>
    <w:rsid w:val="00CC5958"/>
    <w:rsid w:val="00CC7A90"/>
    <w:rsid w:val="00CD0A28"/>
    <w:rsid w:val="00CD15DA"/>
    <w:rsid w:val="00CD1A7F"/>
    <w:rsid w:val="00CD2575"/>
    <w:rsid w:val="00CD2C70"/>
    <w:rsid w:val="00CD381E"/>
    <w:rsid w:val="00CD4184"/>
    <w:rsid w:val="00CD4545"/>
    <w:rsid w:val="00CD4AD2"/>
    <w:rsid w:val="00CD58BE"/>
    <w:rsid w:val="00CD596B"/>
    <w:rsid w:val="00CD5E85"/>
    <w:rsid w:val="00CD617E"/>
    <w:rsid w:val="00CD67FE"/>
    <w:rsid w:val="00CD6CB5"/>
    <w:rsid w:val="00CD7D8A"/>
    <w:rsid w:val="00CE058E"/>
    <w:rsid w:val="00CE068F"/>
    <w:rsid w:val="00CE06BC"/>
    <w:rsid w:val="00CE0B46"/>
    <w:rsid w:val="00CE0F01"/>
    <w:rsid w:val="00CE10FC"/>
    <w:rsid w:val="00CE11AF"/>
    <w:rsid w:val="00CE1298"/>
    <w:rsid w:val="00CE170B"/>
    <w:rsid w:val="00CE1BD7"/>
    <w:rsid w:val="00CE1CE1"/>
    <w:rsid w:val="00CE21BA"/>
    <w:rsid w:val="00CE2322"/>
    <w:rsid w:val="00CE24E0"/>
    <w:rsid w:val="00CE28D5"/>
    <w:rsid w:val="00CE2C48"/>
    <w:rsid w:val="00CE2E09"/>
    <w:rsid w:val="00CE3EED"/>
    <w:rsid w:val="00CE4173"/>
    <w:rsid w:val="00CE50A4"/>
    <w:rsid w:val="00CE5ECF"/>
    <w:rsid w:val="00CE606C"/>
    <w:rsid w:val="00CE7298"/>
    <w:rsid w:val="00CF002C"/>
    <w:rsid w:val="00CF0102"/>
    <w:rsid w:val="00CF062F"/>
    <w:rsid w:val="00CF130E"/>
    <w:rsid w:val="00CF1C87"/>
    <w:rsid w:val="00CF1E94"/>
    <w:rsid w:val="00CF20C0"/>
    <w:rsid w:val="00CF41E4"/>
    <w:rsid w:val="00CF4B2F"/>
    <w:rsid w:val="00CF4B48"/>
    <w:rsid w:val="00CF4D95"/>
    <w:rsid w:val="00CF4FDD"/>
    <w:rsid w:val="00CF5069"/>
    <w:rsid w:val="00CF5288"/>
    <w:rsid w:val="00CF5931"/>
    <w:rsid w:val="00CF5D26"/>
    <w:rsid w:val="00CF6053"/>
    <w:rsid w:val="00CF6A18"/>
    <w:rsid w:val="00CF78B4"/>
    <w:rsid w:val="00D003A8"/>
    <w:rsid w:val="00D0093D"/>
    <w:rsid w:val="00D00FC8"/>
    <w:rsid w:val="00D01140"/>
    <w:rsid w:val="00D01415"/>
    <w:rsid w:val="00D017EE"/>
    <w:rsid w:val="00D0389D"/>
    <w:rsid w:val="00D0390C"/>
    <w:rsid w:val="00D040A8"/>
    <w:rsid w:val="00D0490F"/>
    <w:rsid w:val="00D05FBC"/>
    <w:rsid w:val="00D06064"/>
    <w:rsid w:val="00D06A0C"/>
    <w:rsid w:val="00D072C5"/>
    <w:rsid w:val="00D07350"/>
    <w:rsid w:val="00D07A47"/>
    <w:rsid w:val="00D07FA6"/>
    <w:rsid w:val="00D10867"/>
    <w:rsid w:val="00D11117"/>
    <w:rsid w:val="00D11551"/>
    <w:rsid w:val="00D13650"/>
    <w:rsid w:val="00D1378E"/>
    <w:rsid w:val="00D1492E"/>
    <w:rsid w:val="00D15193"/>
    <w:rsid w:val="00D15B39"/>
    <w:rsid w:val="00D15E2C"/>
    <w:rsid w:val="00D1658B"/>
    <w:rsid w:val="00D16838"/>
    <w:rsid w:val="00D16B8E"/>
    <w:rsid w:val="00D16F4A"/>
    <w:rsid w:val="00D16F6F"/>
    <w:rsid w:val="00D1775C"/>
    <w:rsid w:val="00D215C7"/>
    <w:rsid w:val="00D225B5"/>
    <w:rsid w:val="00D22BCC"/>
    <w:rsid w:val="00D22BE1"/>
    <w:rsid w:val="00D2414A"/>
    <w:rsid w:val="00D24B5B"/>
    <w:rsid w:val="00D24E51"/>
    <w:rsid w:val="00D24FC6"/>
    <w:rsid w:val="00D25618"/>
    <w:rsid w:val="00D2645E"/>
    <w:rsid w:val="00D265FF"/>
    <w:rsid w:val="00D26624"/>
    <w:rsid w:val="00D2687B"/>
    <w:rsid w:val="00D3002D"/>
    <w:rsid w:val="00D302D9"/>
    <w:rsid w:val="00D30471"/>
    <w:rsid w:val="00D30ACE"/>
    <w:rsid w:val="00D313FE"/>
    <w:rsid w:val="00D3147E"/>
    <w:rsid w:val="00D317A2"/>
    <w:rsid w:val="00D34249"/>
    <w:rsid w:val="00D3424D"/>
    <w:rsid w:val="00D36274"/>
    <w:rsid w:val="00D367B9"/>
    <w:rsid w:val="00D369DF"/>
    <w:rsid w:val="00D36A1D"/>
    <w:rsid w:val="00D36B18"/>
    <w:rsid w:val="00D36C0E"/>
    <w:rsid w:val="00D36C95"/>
    <w:rsid w:val="00D37B01"/>
    <w:rsid w:val="00D37F3A"/>
    <w:rsid w:val="00D409EF"/>
    <w:rsid w:val="00D413DF"/>
    <w:rsid w:val="00D414AA"/>
    <w:rsid w:val="00D41614"/>
    <w:rsid w:val="00D41899"/>
    <w:rsid w:val="00D41956"/>
    <w:rsid w:val="00D42034"/>
    <w:rsid w:val="00D42490"/>
    <w:rsid w:val="00D424FE"/>
    <w:rsid w:val="00D42B7D"/>
    <w:rsid w:val="00D42EFC"/>
    <w:rsid w:val="00D43187"/>
    <w:rsid w:val="00D43263"/>
    <w:rsid w:val="00D4381A"/>
    <w:rsid w:val="00D43C91"/>
    <w:rsid w:val="00D43E0B"/>
    <w:rsid w:val="00D4409C"/>
    <w:rsid w:val="00D451B4"/>
    <w:rsid w:val="00D457B6"/>
    <w:rsid w:val="00D45CFD"/>
    <w:rsid w:val="00D46B0B"/>
    <w:rsid w:val="00D46D14"/>
    <w:rsid w:val="00D47285"/>
    <w:rsid w:val="00D473A1"/>
    <w:rsid w:val="00D47F7E"/>
    <w:rsid w:val="00D500AC"/>
    <w:rsid w:val="00D50CDE"/>
    <w:rsid w:val="00D510CA"/>
    <w:rsid w:val="00D5151A"/>
    <w:rsid w:val="00D51575"/>
    <w:rsid w:val="00D51832"/>
    <w:rsid w:val="00D51CB2"/>
    <w:rsid w:val="00D5309D"/>
    <w:rsid w:val="00D5364B"/>
    <w:rsid w:val="00D53CEE"/>
    <w:rsid w:val="00D53DBC"/>
    <w:rsid w:val="00D54AF0"/>
    <w:rsid w:val="00D54F4C"/>
    <w:rsid w:val="00D5588C"/>
    <w:rsid w:val="00D560F2"/>
    <w:rsid w:val="00D567C1"/>
    <w:rsid w:val="00D56B79"/>
    <w:rsid w:val="00D57C35"/>
    <w:rsid w:val="00D57E64"/>
    <w:rsid w:val="00D57F93"/>
    <w:rsid w:val="00D606AD"/>
    <w:rsid w:val="00D60CEC"/>
    <w:rsid w:val="00D616A1"/>
    <w:rsid w:val="00D61AF4"/>
    <w:rsid w:val="00D61C7C"/>
    <w:rsid w:val="00D61D9B"/>
    <w:rsid w:val="00D61EFA"/>
    <w:rsid w:val="00D6241C"/>
    <w:rsid w:val="00D627A0"/>
    <w:rsid w:val="00D63A06"/>
    <w:rsid w:val="00D63B57"/>
    <w:rsid w:val="00D63C7D"/>
    <w:rsid w:val="00D64561"/>
    <w:rsid w:val="00D65B5A"/>
    <w:rsid w:val="00D66C67"/>
    <w:rsid w:val="00D7038D"/>
    <w:rsid w:val="00D7038F"/>
    <w:rsid w:val="00D7049D"/>
    <w:rsid w:val="00D709B8"/>
    <w:rsid w:val="00D71F31"/>
    <w:rsid w:val="00D72263"/>
    <w:rsid w:val="00D72DF8"/>
    <w:rsid w:val="00D7388A"/>
    <w:rsid w:val="00D73D60"/>
    <w:rsid w:val="00D740A0"/>
    <w:rsid w:val="00D741AB"/>
    <w:rsid w:val="00D748CF"/>
    <w:rsid w:val="00D74B53"/>
    <w:rsid w:val="00D75995"/>
    <w:rsid w:val="00D75D24"/>
    <w:rsid w:val="00D765BF"/>
    <w:rsid w:val="00D76F5E"/>
    <w:rsid w:val="00D77AB6"/>
    <w:rsid w:val="00D8099A"/>
    <w:rsid w:val="00D80BB9"/>
    <w:rsid w:val="00D80EEE"/>
    <w:rsid w:val="00D81F57"/>
    <w:rsid w:val="00D82651"/>
    <w:rsid w:val="00D8304A"/>
    <w:rsid w:val="00D835A4"/>
    <w:rsid w:val="00D8391F"/>
    <w:rsid w:val="00D83E4B"/>
    <w:rsid w:val="00D85AD5"/>
    <w:rsid w:val="00D86084"/>
    <w:rsid w:val="00D873CE"/>
    <w:rsid w:val="00D87A8A"/>
    <w:rsid w:val="00D87DC7"/>
    <w:rsid w:val="00D900E1"/>
    <w:rsid w:val="00D90BEC"/>
    <w:rsid w:val="00D911DA"/>
    <w:rsid w:val="00D9125F"/>
    <w:rsid w:val="00D92A8A"/>
    <w:rsid w:val="00D92FD3"/>
    <w:rsid w:val="00D930BD"/>
    <w:rsid w:val="00D93200"/>
    <w:rsid w:val="00D93347"/>
    <w:rsid w:val="00D93B36"/>
    <w:rsid w:val="00D93E3D"/>
    <w:rsid w:val="00D94520"/>
    <w:rsid w:val="00D94987"/>
    <w:rsid w:val="00D95A62"/>
    <w:rsid w:val="00D95BEC"/>
    <w:rsid w:val="00D9607E"/>
    <w:rsid w:val="00D96ABD"/>
    <w:rsid w:val="00D97F4E"/>
    <w:rsid w:val="00DA0013"/>
    <w:rsid w:val="00DA0B65"/>
    <w:rsid w:val="00DA0E2E"/>
    <w:rsid w:val="00DA15CC"/>
    <w:rsid w:val="00DA17D0"/>
    <w:rsid w:val="00DA2CEA"/>
    <w:rsid w:val="00DA30EB"/>
    <w:rsid w:val="00DA32B5"/>
    <w:rsid w:val="00DA3313"/>
    <w:rsid w:val="00DA3544"/>
    <w:rsid w:val="00DA3C29"/>
    <w:rsid w:val="00DA4D21"/>
    <w:rsid w:val="00DA5401"/>
    <w:rsid w:val="00DA5CE2"/>
    <w:rsid w:val="00DA620B"/>
    <w:rsid w:val="00DA6CDC"/>
    <w:rsid w:val="00DA6ED5"/>
    <w:rsid w:val="00DA7322"/>
    <w:rsid w:val="00DA7809"/>
    <w:rsid w:val="00DB02B3"/>
    <w:rsid w:val="00DB129A"/>
    <w:rsid w:val="00DB1967"/>
    <w:rsid w:val="00DB1CC9"/>
    <w:rsid w:val="00DB283E"/>
    <w:rsid w:val="00DB2EED"/>
    <w:rsid w:val="00DB3206"/>
    <w:rsid w:val="00DB6A05"/>
    <w:rsid w:val="00DB6EC5"/>
    <w:rsid w:val="00DC009A"/>
    <w:rsid w:val="00DC025E"/>
    <w:rsid w:val="00DC04CB"/>
    <w:rsid w:val="00DC075E"/>
    <w:rsid w:val="00DC2071"/>
    <w:rsid w:val="00DC23F6"/>
    <w:rsid w:val="00DC240F"/>
    <w:rsid w:val="00DC2C43"/>
    <w:rsid w:val="00DC351D"/>
    <w:rsid w:val="00DC40E5"/>
    <w:rsid w:val="00DC48C5"/>
    <w:rsid w:val="00DC4CDD"/>
    <w:rsid w:val="00DC58B1"/>
    <w:rsid w:val="00DC5F42"/>
    <w:rsid w:val="00DC6216"/>
    <w:rsid w:val="00DC63EE"/>
    <w:rsid w:val="00DC64AE"/>
    <w:rsid w:val="00DC6502"/>
    <w:rsid w:val="00DC6970"/>
    <w:rsid w:val="00DC6FA5"/>
    <w:rsid w:val="00DC7165"/>
    <w:rsid w:val="00DD0B5D"/>
    <w:rsid w:val="00DD28AB"/>
    <w:rsid w:val="00DD34ED"/>
    <w:rsid w:val="00DD4E04"/>
    <w:rsid w:val="00DD5729"/>
    <w:rsid w:val="00DD62A3"/>
    <w:rsid w:val="00DD65D2"/>
    <w:rsid w:val="00DD6771"/>
    <w:rsid w:val="00DD73C8"/>
    <w:rsid w:val="00DD75EC"/>
    <w:rsid w:val="00DD7AFE"/>
    <w:rsid w:val="00DE015A"/>
    <w:rsid w:val="00DE0206"/>
    <w:rsid w:val="00DE0416"/>
    <w:rsid w:val="00DE23B3"/>
    <w:rsid w:val="00DE2432"/>
    <w:rsid w:val="00DE3021"/>
    <w:rsid w:val="00DE4779"/>
    <w:rsid w:val="00DE48D0"/>
    <w:rsid w:val="00DE4FC6"/>
    <w:rsid w:val="00DE5051"/>
    <w:rsid w:val="00DE5254"/>
    <w:rsid w:val="00DE6228"/>
    <w:rsid w:val="00DE71D1"/>
    <w:rsid w:val="00DE7C44"/>
    <w:rsid w:val="00DF00F4"/>
    <w:rsid w:val="00DF06DA"/>
    <w:rsid w:val="00DF1220"/>
    <w:rsid w:val="00DF122D"/>
    <w:rsid w:val="00DF20F0"/>
    <w:rsid w:val="00DF2792"/>
    <w:rsid w:val="00DF2B17"/>
    <w:rsid w:val="00DF303B"/>
    <w:rsid w:val="00DF30C4"/>
    <w:rsid w:val="00DF3914"/>
    <w:rsid w:val="00DF3A24"/>
    <w:rsid w:val="00DF4747"/>
    <w:rsid w:val="00DF4A67"/>
    <w:rsid w:val="00DF5586"/>
    <w:rsid w:val="00DF6F2F"/>
    <w:rsid w:val="00DF721B"/>
    <w:rsid w:val="00DF746B"/>
    <w:rsid w:val="00DF79F3"/>
    <w:rsid w:val="00DF7D2E"/>
    <w:rsid w:val="00E00164"/>
    <w:rsid w:val="00E01657"/>
    <w:rsid w:val="00E02C31"/>
    <w:rsid w:val="00E034A2"/>
    <w:rsid w:val="00E038E1"/>
    <w:rsid w:val="00E03B29"/>
    <w:rsid w:val="00E0459C"/>
    <w:rsid w:val="00E05750"/>
    <w:rsid w:val="00E05FFC"/>
    <w:rsid w:val="00E065D8"/>
    <w:rsid w:val="00E07461"/>
    <w:rsid w:val="00E07C3B"/>
    <w:rsid w:val="00E1092E"/>
    <w:rsid w:val="00E10EBA"/>
    <w:rsid w:val="00E10F7E"/>
    <w:rsid w:val="00E11935"/>
    <w:rsid w:val="00E11C8A"/>
    <w:rsid w:val="00E11CC2"/>
    <w:rsid w:val="00E11F72"/>
    <w:rsid w:val="00E11F8F"/>
    <w:rsid w:val="00E12E89"/>
    <w:rsid w:val="00E12F32"/>
    <w:rsid w:val="00E144C7"/>
    <w:rsid w:val="00E1543D"/>
    <w:rsid w:val="00E15476"/>
    <w:rsid w:val="00E1567A"/>
    <w:rsid w:val="00E15C52"/>
    <w:rsid w:val="00E16163"/>
    <w:rsid w:val="00E200FA"/>
    <w:rsid w:val="00E212FE"/>
    <w:rsid w:val="00E21DC8"/>
    <w:rsid w:val="00E223D2"/>
    <w:rsid w:val="00E22D3E"/>
    <w:rsid w:val="00E22DB5"/>
    <w:rsid w:val="00E22DF2"/>
    <w:rsid w:val="00E23441"/>
    <w:rsid w:val="00E2344E"/>
    <w:rsid w:val="00E239AB"/>
    <w:rsid w:val="00E23E1A"/>
    <w:rsid w:val="00E2458C"/>
    <w:rsid w:val="00E24665"/>
    <w:rsid w:val="00E2490A"/>
    <w:rsid w:val="00E250C1"/>
    <w:rsid w:val="00E27609"/>
    <w:rsid w:val="00E27B70"/>
    <w:rsid w:val="00E27BAD"/>
    <w:rsid w:val="00E30357"/>
    <w:rsid w:val="00E30384"/>
    <w:rsid w:val="00E30A2F"/>
    <w:rsid w:val="00E315D5"/>
    <w:rsid w:val="00E31EBB"/>
    <w:rsid w:val="00E32305"/>
    <w:rsid w:val="00E324B4"/>
    <w:rsid w:val="00E32716"/>
    <w:rsid w:val="00E32CBA"/>
    <w:rsid w:val="00E33741"/>
    <w:rsid w:val="00E3420E"/>
    <w:rsid w:val="00E345BA"/>
    <w:rsid w:val="00E34BF8"/>
    <w:rsid w:val="00E34CE6"/>
    <w:rsid w:val="00E35DCF"/>
    <w:rsid w:val="00E36242"/>
    <w:rsid w:val="00E36275"/>
    <w:rsid w:val="00E37623"/>
    <w:rsid w:val="00E40E83"/>
    <w:rsid w:val="00E418EB"/>
    <w:rsid w:val="00E43C11"/>
    <w:rsid w:val="00E445D1"/>
    <w:rsid w:val="00E447F2"/>
    <w:rsid w:val="00E449C0"/>
    <w:rsid w:val="00E4510A"/>
    <w:rsid w:val="00E45408"/>
    <w:rsid w:val="00E4566A"/>
    <w:rsid w:val="00E45D01"/>
    <w:rsid w:val="00E45F08"/>
    <w:rsid w:val="00E4684E"/>
    <w:rsid w:val="00E4782D"/>
    <w:rsid w:val="00E47D86"/>
    <w:rsid w:val="00E47E5C"/>
    <w:rsid w:val="00E5020C"/>
    <w:rsid w:val="00E506DD"/>
    <w:rsid w:val="00E508E7"/>
    <w:rsid w:val="00E512AA"/>
    <w:rsid w:val="00E51CB4"/>
    <w:rsid w:val="00E52534"/>
    <w:rsid w:val="00E53856"/>
    <w:rsid w:val="00E553DE"/>
    <w:rsid w:val="00E55680"/>
    <w:rsid w:val="00E55B35"/>
    <w:rsid w:val="00E566BD"/>
    <w:rsid w:val="00E568FE"/>
    <w:rsid w:val="00E57824"/>
    <w:rsid w:val="00E5784A"/>
    <w:rsid w:val="00E57B46"/>
    <w:rsid w:val="00E60010"/>
    <w:rsid w:val="00E60107"/>
    <w:rsid w:val="00E609E4"/>
    <w:rsid w:val="00E60F6A"/>
    <w:rsid w:val="00E612F7"/>
    <w:rsid w:val="00E61BF1"/>
    <w:rsid w:val="00E62181"/>
    <w:rsid w:val="00E62374"/>
    <w:rsid w:val="00E624F0"/>
    <w:rsid w:val="00E62E14"/>
    <w:rsid w:val="00E6314D"/>
    <w:rsid w:val="00E63755"/>
    <w:rsid w:val="00E63D6A"/>
    <w:rsid w:val="00E64767"/>
    <w:rsid w:val="00E6482B"/>
    <w:rsid w:val="00E649BC"/>
    <w:rsid w:val="00E6525A"/>
    <w:rsid w:val="00E653E1"/>
    <w:rsid w:val="00E65776"/>
    <w:rsid w:val="00E65E13"/>
    <w:rsid w:val="00E66128"/>
    <w:rsid w:val="00E66B34"/>
    <w:rsid w:val="00E671A3"/>
    <w:rsid w:val="00E67995"/>
    <w:rsid w:val="00E702DF"/>
    <w:rsid w:val="00E70D49"/>
    <w:rsid w:val="00E726A8"/>
    <w:rsid w:val="00E72E74"/>
    <w:rsid w:val="00E74217"/>
    <w:rsid w:val="00E745DD"/>
    <w:rsid w:val="00E7572B"/>
    <w:rsid w:val="00E76715"/>
    <w:rsid w:val="00E77274"/>
    <w:rsid w:val="00E77807"/>
    <w:rsid w:val="00E77C9F"/>
    <w:rsid w:val="00E77DD1"/>
    <w:rsid w:val="00E804A5"/>
    <w:rsid w:val="00E80BAC"/>
    <w:rsid w:val="00E80F17"/>
    <w:rsid w:val="00E81600"/>
    <w:rsid w:val="00E818F0"/>
    <w:rsid w:val="00E82F90"/>
    <w:rsid w:val="00E83F5E"/>
    <w:rsid w:val="00E85392"/>
    <w:rsid w:val="00E8673D"/>
    <w:rsid w:val="00E87752"/>
    <w:rsid w:val="00E87BBA"/>
    <w:rsid w:val="00E90087"/>
    <w:rsid w:val="00E901F6"/>
    <w:rsid w:val="00E908C4"/>
    <w:rsid w:val="00E90E96"/>
    <w:rsid w:val="00E92C22"/>
    <w:rsid w:val="00E9305F"/>
    <w:rsid w:val="00E9335A"/>
    <w:rsid w:val="00E93E3A"/>
    <w:rsid w:val="00E93F88"/>
    <w:rsid w:val="00E9491C"/>
    <w:rsid w:val="00E94A9D"/>
    <w:rsid w:val="00E95080"/>
    <w:rsid w:val="00E9589E"/>
    <w:rsid w:val="00E95B56"/>
    <w:rsid w:val="00E9618E"/>
    <w:rsid w:val="00E9682F"/>
    <w:rsid w:val="00E97371"/>
    <w:rsid w:val="00E97EF7"/>
    <w:rsid w:val="00EA031C"/>
    <w:rsid w:val="00EA15C6"/>
    <w:rsid w:val="00EA1663"/>
    <w:rsid w:val="00EA167C"/>
    <w:rsid w:val="00EA1CBF"/>
    <w:rsid w:val="00EA2F2E"/>
    <w:rsid w:val="00EA3A6C"/>
    <w:rsid w:val="00EA4170"/>
    <w:rsid w:val="00EA41E3"/>
    <w:rsid w:val="00EA42FD"/>
    <w:rsid w:val="00EA4A49"/>
    <w:rsid w:val="00EA4B1B"/>
    <w:rsid w:val="00EA50F6"/>
    <w:rsid w:val="00EA5572"/>
    <w:rsid w:val="00EA5A5B"/>
    <w:rsid w:val="00EA6164"/>
    <w:rsid w:val="00EA671C"/>
    <w:rsid w:val="00EA68DB"/>
    <w:rsid w:val="00EA7178"/>
    <w:rsid w:val="00EA75B5"/>
    <w:rsid w:val="00EB1100"/>
    <w:rsid w:val="00EB1592"/>
    <w:rsid w:val="00EB187E"/>
    <w:rsid w:val="00EB1D7C"/>
    <w:rsid w:val="00EB2410"/>
    <w:rsid w:val="00EB2611"/>
    <w:rsid w:val="00EB280F"/>
    <w:rsid w:val="00EB2B51"/>
    <w:rsid w:val="00EB3416"/>
    <w:rsid w:val="00EB44C2"/>
    <w:rsid w:val="00EB453C"/>
    <w:rsid w:val="00EB4789"/>
    <w:rsid w:val="00EB4E80"/>
    <w:rsid w:val="00EB5A85"/>
    <w:rsid w:val="00EB7760"/>
    <w:rsid w:val="00EB799C"/>
    <w:rsid w:val="00EB7AF7"/>
    <w:rsid w:val="00EB7CAD"/>
    <w:rsid w:val="00EB7DDE"/>
    <w:rsid w:val="00EC11B2"/>
    <w:rsid w:val="00EC1238"/>
    <w:rsid w:val="00EC19DD"/>
    <w:rsid w:val="00EC1CFB"/>
    <w:rsid w:val="00EC1E5E"/>
    <w:rsid w:val="00EC239A"/>
    <w:rsid w:val="00EC2D0F"/>
    <w:rsid w:val="00EC5241"/>
    <w:rsid w:val="00EC53A5"/>
    <w:rsid w:val="00EC5727"/>
    <w:rsid w:val="00EC5F00"/>
    <w:rsid w:val="00EC64C5"/>
    <w:rsid w:val="00EC71FA"/>
    <w:rsid w:val="00ED0787"/>
    <w:rsid w:val="00ED14E1"/>
    <w:rsid w:val="00ED14EA"/>
    <w:rsid w:val="00ED1E78"/>
    <w:rsid w:val="00ED2C0B"/>
    <w:rsid w:val="00ED2C56"/>
    <w:rsid w:val="00ED2D5F"/>
    <w:rsid w:val="00ED44FA"/>
    <w:rsid w:val="00ED4DEC"/>
    <w:rsid w:val="00ED5C4F"/>
    <w:rsid w:val="00ED5EB6"/>
    <w:rsid w:val="00ED7DE7"/>
    <w:rsid w:val="00ED7E01"/>
    <w:rsid w:val="00EE07A3"/>
    <w:rsid w:val="00EE0DF0"/>
    <w:rsid w:val="00EE1EFF"/>
    <w:rsid w:val="00EE238F"/>
    <w:rsid w:val="00EE2FEE"/>
    <w:rsid w:val="00EE3315"/>
    <w:rsid w:val="00EE33C3"/>
    <w:rsid w:val="00EE342D"/>
    <w:rsid w:val="00EE3EFC"/>
    <w:rsid w:val="00EE4C1C"/>
    <w:rsid w:val="00EE4DCF"/>
    <w:rsid w:val="00EE579F"/>
    <w:rsid w:val="00EE60D6"/>
    <w:rsid w:val="00EE60E2"/>
    <w:rsid w:val="00EE709C"/>
    <w:rsid w:val="00EE7358"/>
    <w:rsid w:val="00EE7A94"/>
    <w:rsid w:val="00EF0978"/>
    <w:rsid w:val="00EF0A8C"/>
    <w:rsid w:val="00EF123F"/>
    <w:rsid w:val="00EF16E0"/>
    <w:rsid w:val="00EF1BA5"/>
    <w:rsid w:val="00EF2155"/>
    <w:rsid w:val="00EF239D"/>
    <w:rsid w:val="00EF2C6D"/>
    <w:rsid w:val="00EF34AC"/>
    <w:rsid w:val="00EF4823"/>
    <w:rsid w:val="00EF4B56"/>
    <w:rsid w:val="00EF4E9B"/>
    <w:rsid w:val="00EF51D4"/>
    <w:rsid w:val="00EF59E8"/>
    <w:rsid w:val="00EF5B95"/>
    <w:rsid w:val="00EF629C"/>
    <w:rsid w:val="00EF66C8"/>
    <w:rsid w:val="00EF68BA"/>
    <w:rsid w:val="00EF6AB6"/>
    <w:rsid w:val="00EF6F6B"/>
    <w:rsid w:val="00EF7CC2"/>
    <w:rsid w:val="00EF7DF0"/>
    <w:rsid w:val="00EF7E8A"/>
    <w:rsid w:val="00F00116"/>
    <w:rsid w:val="00F0057E"/>
    <w:rsid w:val="00F01027"/>
    <w:rsid w:val="00F0158B"/>
    <w:rsid w:val="00F019E6"/>
    <w:rsid w:val="00F02487"/>
    <w:rsid w:val="00F0281C"/>
    <w:rsid w:val="00F03126"/>
    <w:rsid w:val="00F032AA"/>
    <w:rsid w:val="00F03B6B"/>
    <w:rsid w:val="00F048D1"/>
    <w:rsid w:val="00F04DD8"/>
    <w:rsid w:val="00F05276"/>
    <w:rsid w:val="00F05C8F"/>
    <w:rsid w:val="00F06099"/>
    <w:rsid w:val="00F061CC"/>
    <w:rsid w:val="00F06E2A"/>
    <w:rsid w:val="00F07402"/>
    <w:rsid w:val="00F07523"/>
    <w:rsid w:val="00F079B9"/>
    <w:rsid w:val="00F105CF"/>
    <w:rsid w:val="00F11B22"/>
    <w:rsid w:val="00F12041"/>
    <w:rsid w:val="00F12681"/>
    <w:rsid w:val="00F129E6"/>
    <w:rsid w:val="00F12DA6"/>
    <w:rsid w:val="00F1336F"/>
    <w:rsid w:val="00F155D2"/>
    <w:rsid w:val="00F1598F"/>
    <w:rsid w:val="00F15F36"/>
    <w:rsid w:val="00F16692"/>
    <w:rsid w:val="00F17BC1"/>
    <w:rsid w:val="00F20070"/>
    <w:rsid w:val="00F20344"/>
    <w:rsid w:val="00F20948"/>
    <w:rsid w:val="00F2120B"/>
    <w:rsid w:val="00F21FBB"/>
    <w:rsid w:val="00F21FE2"/>
    <w:rsid w:val="00F22191"/>
    <w:rsid w:val="00F2248E"/>
    <w:rsid w:val="00F2285C"/>
    <w:rsid w:val="00F229C3"/>
    <w:rsid w:val="00F234D1"/>
    <w:rsid w:val="00F235CC"/>
    <w:rsid w:val="00F236D4"/>
    <w:rsid w:val="00F240A2"/>
    <w:rsid w:val="00F25387"/>
    <w:rsid w:val="00F254C2"/>
    <w:rsid w:val="00F25D39"/>
    <w:rsid w:val="00F263F6"/>
    <w:rsid w:val="00F26453"/>
    <w:rsid w:val="00F26C0D"/>
    <w:rsid w:val="00F30C0F"/>
    <w:rsid w:val="00F30DC5"/>
    <w:rsid w:val="00F312A5"/>
    <w:rsid w:val="00F31E68"/>
    <w:rsid w:val="00F32002"/>
    <w:rsid w:val="00F32314"/>
    <w:rsid w:val="00F32A52"/>
    <w:rsid w:val="00F32B20"/>
    <w:rsid w:val="00F32C76"/>
    <w:rsid w:val="00F32EC8"/>
    <w:rsid w:val="00F33118"/>
    <w:rsid w:val="00F336C5"/>
    <w:rsid w:val="00F3372B"/>
    <w:rsid w:val="00F33802"/>
    <w:rsid w:val="00F3395F"/>
    <w:rsid w:val="00F33EE8"/>
    <w:rsid w:val="00F35885"/>
    <w:rsid w:val="00F35FCC"/>
    <w:rsid w:val="00F37812"/>
    <w:rsid w:val="00F37D42"/>
    <w:rsid w:val="00F403F7"/>
    <w:rsid w:val="00F407D6"/>
    <w:rsid w:val="00F407F5"/>
    <w:rsid w:val="00F41100"/>
    <w:rsid w:val="00F41245"/>
    <w:rsid w:val="00F4156E"/>
    <w:rsid w:val="00F41B4E"/>
    <w:rsid w:val="00F41E2B"/>
    <w:rsid w:val="00F42202"/>
    <w:rsid w:val="00F44049"/>
    <w:rsid w:val="00F45633"/>
    <w:rsid w:val="00F462B8"/>
    <w:rsid w:val="00F46945"/>
    <w:rsid w:val="00F46B30"/>
    <w:rsid w:val="00F46B4B"/>
    <w:rsid w:val="00F46EB5"/>
    <w:rsid w:val="00F46FBA"/>
    <w:rsid w:val="00F47281"/>
    <w:rsid w:val="00F476B3"/>
    <w:rsid w:val="00F476E1"/>
    <w:rsid w:val="00F477B8"/>
    <w:rsid w:val="00F47A2D"/>
    <w:rsid w:val="00F506AF"/>
    <w:rsid w:val="00F50A38"/>
    <w:rsid w:val="00F50BFE"/>
    <w:rsid w:val="00F51314"/>
    <w:rsid w:val="00F51D80"/>
    <w:rsid w:val="00F5234E"/>
    <w:rsid w:val="00F528DE"/>
    <w:rsid w:val="00F529EA"/>
    <w:rsid w:val="00F5340A"/>
    <w:rsid w:val="00F538F4"/>
    <w:rsid w:val="00F5468F"/>
    <w:rsid w:val="00F54E5E"/>
    <w:rsid w:val="00F55645"/>
    <w:rsid w:val="00F55B9C"/>
    <w:rsid w:val="00F55F90"/>
    <w:rsid w:val="00F56AB9"/>
    <w:rsid w:val="00F56B8B"/>
    <w:rsid w:val="00F56C2E"/>
    <w:rsid w:val="00F572CB"/>
    <w:rsid w:val="00F57632"/>
    <w:rsid w:val="00F576C6"/>
    <w:rsid w:val="00F57D2B"/>
    <w:rsid w:val="00F60171"/>
    <w:rsid w:val="00F60535"/>
    <w:rsid w:val="00F605D0"/>
    <w:rsid w:val="00F61523"/>
    <w:rsid w:val="00F618B8"/>
    <w:rsid w:val="00F630FA"/>
    <w:rsid w:val="00F6376B"/>
    <w:rsid w:val="00F6392C"/>
    <w:rsid w:val="00F645F8"/>
    <w:rsid w:val="00F648B1"/>
    <w:rsid w:val="00F65061"/>
    <w:rsid w:val="00F652D4"/>
    <w:rsid w:val="00F6531A"/>
    <w:rsid w:val="00F654DE"/>
    <w:rsid w:val="00F65AC1"/>
    <w:rsid w:val="00F662A2"/>
    <w:rsid w:val="00F662EA"/>
    <w:rsid w:val="00F6675E"/>
    <w:rsid w:val="00F66BD4"/>
    <w:rsid w:val="00F6706D"/>
    <w:rsid w:val="00F67725"/>
    <w:rsid w:val="00F67ED8"/>
    <w:rsid w:val="00F703B0"/>
    <w:rsid w:val="00F70EED"/>
    <w:rsid w:val="00F718EF"/>
    <w:rsid w:val="00F721E5"/>
    <w:rsid w:val="00F73714"/>
    <w:rsid w:val="00F74234"/>
    <w:rsid w:val="00F7468F"/>
    <w:rsid w:val="00F74F4D"/>
    <w:rsid w:val="00F75FFD"/>
    <w:rsid w:val="00F760E8"/>
    <w:rsid w:val="00F7623D"/>
    <w:rsid w:val="00F76A02"/>
    <w:rsid w:val="00F76D22"/>
    <w:rsid w:val="00F770D1"/>
    <w:rsid w:val="00F774DF"/>
    <w:rsid w:val="00F77825"/>
    <w:rsid w:val="00F81315"/>
    <w:rsid w:val="00F815A6"/>
    <w:rsid w:val="00F81A91"/>
    <w:rsid w:val="00F81CE1"/>
    <w:rsid w:val="00F81F35"/>
    <w:rsid w:val="00F82505"/>
    <w:rsid w:val="00F825CC"/>
    <w:rsid w:val="00F82951"/>
    <w:rsid w:val="00F82D2F"/>
    <w:rsid w:val="00F83111"/>
    <w:rsid w:val="00F83F0C"/>
    <w:rsid w:val="00F8433D"/>
    <w:rsid w:val="00F846C5"/>
    <w:rsid w:val="00F84BDB"/>
    <w:rsid w:val="00F85AB4"/>
    <w:rsid w:val="00F86B90"/>
    <w:rsid w:val="00F86FD5"/>
    <w:rsid w:val="00F871D8"/>
    <w:rsid w:val="00F872E3"/>
    <w:rsid w:val="00F90A10"/>
    <w:rsid w:val="00F90D9D"/>
    <w:rsid w:val="00F927FE"/>
    <w:rsid w:val="00F957ED"/>
    <w:rsid w:val="00F95F48"/>
    <w:rsid w:val="00F96E56"/>
    <w:rsid w:val="00F97382"/>
    <w:rsid w:val="00FA0AAC"/>
    <w:rsid w:val="00FA135B"/>
    <w:rsid w:val="00FA1A43"/>
    <w:rsid w:val="00FA20B3"/>
    <w:rsid w:val="00FA259C"/>
    <w:rsid w:val="00FA27EE"/>
    <w:rsid w:val="00FA2BA0"/>
    <w:rsid w:val="00FA37C5"/>
    <w:rsid w:val="00FA4BF6"/>
    <w:rsid w:val="00FA4E90"/>
    <w:rsid w:val="00FA5151"/>
    <w:rsid w:val="00FA529F"/>
    <w:rsid w:val="00FA56F8"/>
    <w:rsid w:val="00FA5788"/>
    <w:rsid w:val="00FA58C5"/>
    <w:rsid w:val="00FA590B"/>
    <w:rsid w:val="00FA6B24"/>
    <w:rsid w:val="00FA6E64"/>
    <w:rsid w:val="00FA6EC3"/>
    <w:rsid w:val="00FB0083"/>
    <w:rsid w:val="00FB01F6"/>
    <w:rsid w:val="00FB038B"/>
    <w:rsid w:val="00FB0ADA"/>
    <w:rsid w:val="00FB1158"/>
    <w:rsid w:val="00FB1223"/>
    <w:rsid w:val="00FB22E7"/>
    <w:rsid w:val="00FB2422"/>
    <w:rsid w:val="00FB24E9"/>
    <w:rsid w:val="00FB28EF"/>
    <w:rsid w:val="00FB28FA"/>
    <w:rsid w:val="00FB37E1"/>
    <w:rsid w:val="00FB5418"/>
    <w:rsid w:val="00FB5F46"/>
    <w:rsid w:val="00FB61C1"/>
    <w:rsid w:val="00FB63F5"/>
    <w:rsid w:val="00FB6AB8"/>
    <w:rsid w:val="00FB7719"/>
    <w:rsid w:val="00FB776B"/>
    <w:rsid w:val="00FC00EB"/>
    <w:rsid w:val="00FC0352"/>
    <w:rsid w:val="00FC05DC"/>
    <w:rsid w:val="00FC08E7"/>
    <w:rsid w:val="00FC0D86"/>
    <w:rsid w:val="00FC1042"/>
    <w:rsid w:val="00FC1E6E"/>
    <w:rsid w:val="00FC2960"/>
    <w:rsid w:val="00FC2D43"/>
    <w:rsid w:val="00FC354B"/>
    <w:rsid w:val="00FC371C"/>
    <w:rsid w:val="00FC41D0"/>
    <w:rsid w:val="00FC436B"/>
    <w:rsid w:val="00FC437D"/>
    <w:rsid w:val="00FC4872"/>
    <w:rsid w:val="00FC56B9"/>
    <w:rsid w:val="00FC5A12"/>
    <w:rsid w:val="00FC6BC6"/>
    <w:rsid w:val="00FC7326"/>
    <w:rsid w:val="00FD0047"/>
    <w:rsid w:val="00FD0478"/>
    <w:rsid w:val="00FD0682"/>
    <w:rsid w:val="00FD0F19"/>
    <w:rsid w:val="00FD18E0"/>
    <w:rsid w:val="00FD248C"/>
    <w:rsid w:val="00FD2630"/>
    <w:rsid w:val="00FD2A52"/>
    <w:rsid w:val="00FD372F"/>
    <w:rsid w:val="00FD4B4C"/>
    <w:rsid w:val="00FD5314"/>
    <w:rsid w:val="00FD7F93"/>
    <w:rsid w:val="00FE03F3"/>
    <w:rsid w:val="00FE09B6"/>
    <w:rsid w:val="00FE0EE9"/>
    <w:rsid w:val="00FE1097"/>
    <w:rsid w:val="00FE1520"/>
    <w:rsid w:val="00FE1FE1"/>
    <w:rsid w:val="00FE2A3D"/>
    <w:rsid w:val="00FE2AE6"/>
    <w:rsid w:val="00FE2B43"/>
    <w:rsid w:val="00FE2FC3"/>
    <w:rsid w:val="00FE309D"/>
    <w:rsid w:val="00FE3D54"/>
    <w:rsid w:val="00FE4190"/>
    <w:rsid w:val="00FE41A8"/>
    <w:rsid w:val="00FE45F0"/>
    <w:rsid w:val="00FE4C95"/>
    <w:rsid w:val="00FE4F4F"/>
    <w:rsid w:val="00FE5CCF"/>
    <w:rsid w:val="00FE6246"/>
    <w:rsid w:val="00FE7085"/>
    <w:rsid w:val="00FE709F"/>
    <w:rsid w:val="00FE74B4"/>
    <w:rsid w:val="00FE77BA"/>
    <w:rsid w:val="00FE7B48"/>
    <w:rsid w:val="00FF0A7A"/>
    <w:rsid w:val="00FF0B3A"/>
    <w:rsid w:val="00FF1131"/>
    <w:rsid w:val="00FF1950"/>
    <w:rsid w:val="00FF1E55"/>
    <w:rsid w:val="00FF1E9A"/>
    <w:rsid w:val="00FF238B"/>
    <w:rsid w:val="00FF25DA"/>
    <w:rsid w:val="00FF2A97"/>
    <w:rsid w:val="00FF3F76"/>
    <w:rsid w:val="00FF461C"/>
    <w:rsid w:val="00FF4E83"/>
    <w:rsid w:val="00FF5210"/>
    <w:rsid w:val="00FF5C4F"/>
    <w:rsid w:val="00FF61EF"/>
    <w:rsid w:val="00FF7597"/>
    <w:rsid w:val="00FF7C5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11618"/>
    <o:shapelayout v:ext="edit">
      <o:idmap v:ext="edit" data="1"/>
      <o:rules v:ext="edit">
        <o:r id="V:Rule2"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1662"/>
    <w:rPr>
      <w:rFonts w:ascii=".VnTime" w:hAnsi=".VnTime"/>
      <w:sz w:val="28"/>
      <w:szCs w:val="28"/>
    </w:rPr>
  </w:style>
  <w:style w:type="paragraph" w:styleId="Heading1">
    <w:name w:val="heading 1"/>
    <w:basedOn w:val="Normal"/>
    <w:next w:val="Normal"/>
    <w:qFormat/>
    <w:rsid w:val="00115936"/>
    <w:pPr>
      <w:keepNext/>
      <w:spacing w:before="240" w:after="60"/>
      <w:outlineLvl w:val="0"/>
    </w:pPr>
    <w:rPr>
      <w:rFonts w:ascii="Arial" w:hAnsi="Arial" w:cs="Arial"/>
      <w:b/>
      <w:bCs/>
      <w:kern w:val="32"/>
      <w:sz w:val="32"/>
      <w:szCs w:val="32"/>
    </w:rPr>
  </w:style>
  <w:style w:type="paragraph" w:styleId="Heading5">
    <w:name w:val="heading 5"/>
    <w:basedOn w:val="Normal"/>
    <w:next w:val="Normal"/>
    <w:qFormat/>
    <w:rsid w:val="00115936"/>
    <w:pPr>
      <w:keepNext/>
      <w:ind w:firstLine="1080"/>
      <w:jc w:val="center"/>
      <w:outlineLvl w:val="4"/>
    </w:pPr>
    <w:rPr>
      <w:b/>
      <w:i/>
      <w:szCs w:val="24"/>
    </w:rPr>
  </w:style>
  <w:style w:type="paragraph" w:styleId="Heading8">
    <w:name w:val="heading 8"/>
    <w:basedOn w:val="Normal"/>
    <w:next w:val="Normal"/>
    <w:qFormat/>
    <w:rsid w:val="00D75D24"/>
    <w:pPr>
      <w:keepNext/>
      <w:outlineLvl w:val="7"/>
    </w:pPr>
    <w:rPr>
      <w:rFonts w:ascii="Times New Roman" w:hAnsi="Times New Roman"/>
      <w:b/>
      <w:color w:val="FF0000"/>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oTCVN-T">
    <w:name w:val="soTCVN-T"/>
    <w:basedOn w:val="Normal"/>
    <w:rsid w:val="00115936"/>
    <w:pPr>
      <w:spacing w:before="2400"/>
      <w:jc w:val="center"/>
    </w:pPr>
    <w:rPr>
      <w:rFonts w:ascii=".VnArialH" w:hAnsi=".VnArialH"/>
      <w:b/>
      <w:sz w:val="36"/>
      <w:szCs w:val="20"/>
    </w:rPr>
  </w:style>
  <w:style w:type="paragraph" w:customStyle="1" w:styleId="HANOI-O">
    <w:name w:val="HANOI-O"/>
    <w:basedOn w:val="Heading1"/>
    <w:rsid w:val="00115936"/>
    <w:pPr>
      <w:keepNext w:val="0"/>
      <w:spacing w:before="0" w:after="0" w:line="360" w:lineRule="auto"/>
      <w:jc w:val="center"/>
    </w:pPr>
    <w:rPr>
      <w:rFonts w:ascii=".VnArialH" w:hAnsi=".VnArialH" w:cs="Times New Roman"/>
      <w:bCs w:val="0"/>
      <w:spacing w:val="5"/>
      <w:kern w:val="28"/>
      <w:sz w:val="24"/>
      <w:szCs w:val="20"/>
    </w:rPr>
  </w:style>
  <w:style w:type="paragraph" w:customStyle="1" w:styleId="Anh-bia-W">
    <w:name w:val="Anh-bia-W"/>
    <w:basedOn w:val="Normal"/>
    <w:rsid w:val="00115936"/>
    <w:pPr>
      <w:spacing w:before="360" w:after="240" w:line="360" w:lineRule="atLeast"/>
      <w:jc w:val="center"/>
    </w:pPr>
    <w:rPr>
      <w:rFonts w:ascii=".VnArial" w:hAnsi=".VnArial"/>
      <w:b/>
      <w:i/>
      <w:spacing w:val="5"/>
      <w:sz w:val="24"/>
      <w:szCs w:val="20"/>
    </w:rPr>
  </w:style>
  <w:style w:type="paragraph" w:styleId="BodyTextIndent3">
    <w:name w:val="Body Text Indent 3"/>
    <w:basedOn w:val="Normal"/>
    <w:rsid w:val="00FE2AE6"/>
    <w:pPr>
      <w:spacing w:before="120" w:line="360" w:lineRule="auto"/>
      <w:ind w:left="1080"/>
      <w:jc w:val="both"/>
    </w:pPr>
    <w:rPr>
      <w:rFonts w:ascii=".VnArial" w:hAnsi=".VnArial"/>
      <w:spacing w:val="5"/>
      <w:sz w:val="22"/>
      <w:szCs w:val="20"/>
    </w:rPr>
  </w:style>
  <w:style w:type="paragraph" w:customStyle="1" w:styleId="n-chuongten">
    <w:name w:val="n-chuongten"/>
    <w:basedOn w:val="Normal"/>
    <w:autoRedefine/>
    <w:rsid w:val="00FE2AE6"/>
    <w:pPr>
      <w:keepNext/>
      <w:widowControl w:val="0"/>
      <w:spacing w:before="360" w:line="360" w:lineRule="auto"/>
      <w:jc w:val="both"/>
    </w:pPr>
    <w:rPr>
      <w:rFonts w:ascii="Arial" w:hAnsi="Arial" w:cs="Arial"/>
      <w:b/>
      <w:sz w:val="24"/>
      <w:szCs w:val="24"/>
      <w:lang w:val="nl-BE"/>
    </w:rPr>
  </w:style>
  <w:style w:type="paragraph" w:customStyle="1" w:styleId="StyleArial12ptBlackFirstline127cmRight005cm">
    <w:name w:val="Style Arial 12 pt Black First line:  1.27 cm Right:  0.05 cm"/>
    <w:basedOn w:val="Normal"/>
    <w:autoRedefine/>
    <w:rsid w:val="00FE2AE6"/>
    <w:pPr>
      <w:spacing w:before="120" w:line="360" w:lineRule="auto"/>
      <w:jc w:val="both"/>
    </w:pPr>
    <w:rPr>
      <w:rFonts w:ascii="Arial" w:hAnsi="Arial" w:cs="Arial"/>
      <w:bCs/>
      <w:spacing w:val="-4"/>
      <w:sz w:val="24"/>
      <w:szCs w:val="24"/>
    </w:rPr>
  </w:style>
  <w:style w:type="paragraph" w:customStyle="1" w:styleId="ConsPlusNormal">
    <w:name w:val="ConsPlusNormal"/>
    <w:rsid w:val="00FE2AE6"/>
    <w:pPr>
      <w:widowControl w:val="0"/>
      <w:autoSpaceDE w:val="0"/>
      <w:autoSpaceDN w:val="0"/>
      <w:adjustRightInd w:val="0"/>
      <w:ind w:firstLine="720"/>
    </w:pPr>
    <w:rPr>
      <w:rFonts w:ascii="Arial" w:hAnsi="Arial" w:cs="Arial"/>
      <w:lang w:val="ru-RU" w:eastAsia="ru-RU"/>
    </w:rPr>
  </w:style>
  <w:style w:type="table" w:styleId="TableGrid">
    <w:name w:val="Table Grid"/>
    <w:basedOn w:val="TableNormal"/>
    <w:rsid w:val="0058025C"/>
    <w:pPr>
      <w:spacing w:before="120"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D87DC7"/>
    <w:pPr>
      <w:tabs>
        <w:tab w:val="center" w:pos="4320"/>
        <w:tab w:val="right" w:pos="8640"/>
      </w:tabs>
    </w:pPr>
  </w:style>
  <w:style w:type="paragraph" w:styleId="Footer">
    <w:name w:val="footer"/>
    <w:basedOn w:val="Normal"/>
    <w:link w:val="FooterChar"/>
    <w:uiPriority w:val="99"/>
    <w:rsid w:val="00D87DC7"/>
    <w:pPr>
      <w:tabs>
        <w:tab w:val="center" w:pos="4320"/>
        <w:tab w:val="right" w:pos="8640"/>
      </w:tabs>
    </w:pPr>
  </w:style>
  <w:style w:type="character" w:styleId="PageNumber">
    <w:name w:val="page number"/>
    <w:basedOn w:val="DefaultParagraphFont"/>
    <w:uiPriority w:val="99"/>
    <w:rsid w:val="00D87DC7"/>
  </w:style>
  <w:style w:type="paragraph" w:styleId="FootnoteText">
    <w:name w:val="footnote text"/>
    <w:basedOn w:val="Normal"/>
    <w:link w:val="FootnoteTextChar"/>
    <w:semiHidden/>
    <w:rsid w:val="00CA78E1"/>
    <w:pPr>
      <w:spacing w:before="120" w:line="360" w:lineRule="auto"/>
      <w:jc w:val="both"/>
    </w:pPr>
    <w:rPr>
      <w:rFonts w:ascii=".VnArial" w:hAnsi=".VnArial"/>
      <w:spacing w:val="5"/>
      <w:sz w:val="20"/>
      <w:szCs w:val="20"/>
    </w:rPr>
  </w:style>
  <w:style w:type="character" w:styleId="FootnoteReference">
    <w:name w:val="footnote reference"/>
    <w:semiHidden/>
    <w:rsid w:val="00CA78E1"/>
    <w:rPr>
      <w:vertAlign w:val="superscript"/>
    </w:rPr>
  </w:style>
  <w:style w:type="paragraph" w:styleId="BodyText3">
    <w:name w:val="Body Text 3"/>
    <w:basedOn w:val="Normal"/>
    <w:rsid w:val="00395F11"/>
    <w:pPr>
      <w:spacing w:after="120"/>
    </w:pPr>
    <w:rPr>
      <w:rFonts w:ascii=".VnArial" w:hAnsi=".VnArial"/>
      <w:sz w:val="16"/>
      <w:szCs w:val="16"/>
    </w:rPr>
  </w:style>
  <w:style w:type="paragraph" w:customStyle="1" w:styleId="1">
    <w:name w:val="1"/>
    <w:basedOn w:val="Normal"/>
    <w:rsid w:val="00395F11"/>
    <w:pPr>
      <w:autoSpaceDE w:val="0"/>
      <w:autoSpaceDN w:val="0"/>
      <w:spacing w:before="360" w:line="360" w:lineRule="auto"/>
      <w:jc w:val="both"/>
    </w:pPr>
    <w:rPr>
      <w:rFonts w:ascii="VnHelvetica" w:hAnsi="VnHelvetica" w:cs="VnHelvetica"/>
      <w:b/>
      <w:bCs/>
      <w:sz w:val="26"/>
      <w:szCs w:val="26"/>
    </w:rPr>
  </w:style>
  <w:style w:type="paragraph" w:styleId="Title">
    <w:name w:val="Title"/>
    <w:basedOn w:val="Normal"/>
    <w:qFormat/>
    <w:rsid w:val="00915078"/>
    <w:pPr>
      <w:jc w:val="center"/>
    </w:pPr>
    <w:rPr>
      <w:rFonts w:ascii=".VnTimeH" w:hAnsi=".VnTimeH"/>
      <w:b/>
      <w:bCs/>
      <w:sz w:val="24"/>
      <w:szCs w:val="24"/>
    </w:rPr>
  </w:style>
  <w:style w:type="paragraph" w:customStyle="1" w:styleId="vao-v">
    <w:name w:val="vao-v"/>
    <w:basedOn w:val="Normal"/>
    <w:rsid w:val="00B86E69"/>
    <w:pPr>
      <w:numPr>
        <w:numId w:val="1"/>
      </w:numPr>
      <w:spacing w:before="120" w:line="360" w:lineRule="auto"/>
      <w:jc w:val="both"/>
    </w:pPr>
    <w:rPr>
      <w:rFonts w:ascii=".VnArial" w:hAnsi=".VnArial"/>
      <w:spacing w:val="5"/>
      <w:sz w:val="22"/>
      <w:szCs w:val="20"/>
    </w:rPr>
  </w:style>
  <w:style w:type="character" w:styleId="Hyperlink">
    <w:name w:val="Hyperlink"/>
    <w:uiPriority w:val="99"/>
    <w:rsid w:val="001D4F05"/>
    <w:rPr>
      <w:color w:val="0000FF"/>
      <w:u w:val="single"/>
    </w:rPr>
  </w:style>
  <w:style w:type="paragraph" w:styleId="BalloonText">
    <w:name w:val="Balloon Text"/>
    <w:basedOn w:val="Normal"/>
    <w:semiHidden/>
    <w:rsid w:val="00F55645"/>
    <w:rPr>
      <w:rFonts w:ascii="Tahoma" w:hAnsi="Tahoma" w:cs="Tahoma"/>
      <w:sz w:val="16"/>
      <w:szCs w:val="16"/>
    </w:rPr>
  </w:style>
  <w:style w:type="paragraph" w:customStyle="1" w:styleId="Default">
    <w:name w:val="Default"/>
    <w:rsid w:val="004D1932"/>
    <w:pPr>
      <w:autoSpaceDE w:val="0"/>
      <w:autoSpaceDN w:val="0"/>
      <w:adjustRightInd w:val="0"/>
    </w:pPr>
    <w:rPr>
      <w:rFonts w:ascii="Arial" w:hAnsi="Arial" w:cs="Arial"/>
      <w:color w:val="000000"/>
      <w:sz w:val="24"/>
      <w:szCs w:val="24"/>
    </w:rPr>
  </w:style>
  <w:style w:type="paragraph" w:customStyle="1" w:styleId="a">
    <w:name w:val="a"/>
    <w:basedOn w:val="BodyTextIndent3"/>
    <w:autoRedefine/>
    <w:rsid w:val="00BB373B"/>
    <w:pPr>
      <w:keepNext/>
      <w:widowControl w:val="0"/>
      <w:ind w:left="0"/>
      <w:jc w:val="left"/>
    </w:pPr>
    <w:rPr>
      <w:rFonts w:ascii="Arial" w:hAnsi="Arial" w:cs="Arial"/>
      <w:b/>
      <w:bCs/>
      <w:spacing w:val="0"/>
      <w:sz w:val="24"/>
      <w:szCs w:val="24"/>
      <w:lang w:val="nl-BE"/>
    </w:rPr>
  </w:style>
  <w:style w:type="character" w:customStyle="1" w:styleId="FootnoteTextChar">
    <w:name w:val="Footnote Text Char"/>
    <w:link w:val="FootnoteText"/>
    <w:rsid w:val="004F2829"/>
    <w:rPr>
      <w:rFonts w:ascii=".VnArial" w:hAnsi=".VnArial"/>
      <w:spacing w:val="5"/>
      <w:lang w:val="en-US" w:eastAsia="en-US" w:bidi="ar-SA"/>
    </w:rPr>
  </w:style>
  <w:style w:type="character" w:customStyle="1" w:styleId="longtext1">
    <w:name w:val="long_text1"/>
    <w:rsid w:val="00193DB2"/>
    <w:rPr>
      <w:sz w:val="20"/>
      <w:szCs w:val="20"/>
    </w:rPr>
  </w:style>
  <w:style w:type="character" w:styleId="CommentReference">
    <w:name w:val="annotation reference"/>
    <w:rsid w:val="00CE4173"/>
    <w:rPr>
      <w:sz w:val="16"/>
      <w:szCs w:val="16"/>
    </w:rPr>
  </w:style>
  <w:style w:type="paragraph" w:styleId="CommentText">
    <w:name w:val="annotation text"/>
    <w:basedOn w:val="Normal"/>
    <w:link w:val="CommentTextChar"/>
    <w:rsid w:val="00CE4173"/>
    <w:rPr>
      <w:sz w:val="20"/>
      <w:szCs w:val="20"/>
    </w:rPr>
  </w:style>
  <w:style w:type="character" w:customStyle="1" w:styleId="CommentTextChar">
    <w:name w:val="Comment Text Char"/>
    <w:link w:val="CommentText"/>
    <w:rsid w:val="00CE4173"/>
    <w:rPr>
      <w:rFonts w:ascii=".VnTime" w:hAnsi=".VnTime"/>
    </w:rPr>
  </w:style>
  <w:style w:type="paragraph" w:styleId="CommentSubject">
    <w:name w:val="annotation subject"/>
    <w:basedOn w:val="CommentText"/>
    <w:next w:val="CommentText"/>
    <w:link w:val="CommentSubjectChar"/>
    <w:rsid w:val="00CE4173"/>
    <w:rPr>
      <w:b/>
      <w:bCs/>
    </w:rPr>
  </w:style>
  <w:style w:type="character" w:customStyle="1" w:styleId="CommentSubjectChar">
    <w:name w:val="Comment Subject Char"/>
    <w:link w:val="CommentSubject"/>
    <w:rsid w:val="00CE4173"/>
    <w:rPr>
      <w:rFonts w:ascii=".VnTime" w:hAnsi=".VnTime"/>
      <w:b/>
      <w:bCs/>
    </w:rPr>
  </w:style>
  <w:style w:type="character" w:customStyle="1" w:styleId="HeaderChar">
    <w:name w:val="Header Char"/>
    <w:link w:val="Header"/>
    <w:uiPriority w:val="99"/>
    <w:rsid w:val="00B31EFC"/>
    <w:rPr>
      <w:rFonts w:ascii=".VnTime" w:hAnsi=".VnTime"/>
      <w:sz w:val="28"/>
      <w:szCs w:val="28"/>
    </w:rPr>
  </w:style>
  <w:style w:type="character" w:customStyle="1" w:styleId="FooterChar">
    <w:name w:val="Footer Char"/>
    <w:link w:val="Footer"/>
    <w:uiPriority w:val="99"/>
    <w:rsid w:val="00B31EFC"/>
    <w:rPr>
      <w:rFonts w:ascii=".VnTime" w:hAnsi=".VnTime"/>
      <w:sz w:val="28"/>
      <w:szCs w:val="28"/>
    </w:rPr>
  </w:style>
  <w:style w:type="paragraph" w:styleId="ListParagraph">
    <w:name w:val="List Paragraph"/>
    <w:basedOn w:val="Normal"/>
    <w:uiPriority w:val="34"/>
    <w:qFormat/>
    <w:rsid w:val="00D01415"/>
    <w:pPr>
      <w:ind w:left="720"/>
      <w:contextualSpacing/>
    </w:pPr>
  </w:style>
</w:styles>
</file>

<file path=word/webSettings.xml><?xml version="1.0" encoding="utf-8"?>
<w:webSettings xmlns:r="http://schemas.openxmlformats.org/officeDocument/2006/relationships" xmlns:w="http://schemas.openxmlformats.org/wordprocessingml/2006/main">
  <w:divs>
    <w:div w:id="498932575">
      <w:bodyDiv w:val="1"/>
      <w:marLeft w:val="0"/>
      <w:marRight w:val="0"/>
      <w:marTop w:val="0"/>
      <w:marBottom w:val="0"/>
      <w:divBdr>
        <w:top w:val="none" w:sz="0" w:space="0" w:color="auto"/>
        <w:left w:val="none" w:sz="0" w:space="0" w:color="auto"/>
        <w:bottom w:val="none" w:sz="0" w:space="0" w:color="auto"/>
        <w:right w:val="none" w:sz="0" w:space="0" w:color="auto"/>
      </w:divBdr>
      <w:divsChild>
        <w:div w:id="1425879171">
          <w:marLeft w:val="0"/>
          <w:marRight w:val="0"/>
          <w:marTop w:val="0"/>
          <w:marBottom w:val="0"/>
          <w:divBdr>
            <w:top w:val="none" w:sz="0" w:space="0" w:color="auto"/>
            <w:left w:val="none" w:sz="0" w:space="0" w:color="auto"/>
            <w:bottom w:val="none" w:sz="0" w:space="0" w:color="auto"/>
            <w:right w:val="none" w:sz="0" w:space="0" w:color="auto"/>
          </w:divBdr>
          <w:divsChild>
            <w:div w:id="576670938">
              <w:marLeft w:val="0"/>
              <w:marRight w:val="0"/>
              <w:marTop w:val="0"/>
              <w:marBottom w:val="0"/>
              <w:divBdr>
                <w:top w:val="none" w:sz="0" w:space="0" w:color="auto"/>
                <w:left w:val="none" w:sz="0" w:space="0" w:color="auto"/>
                <w:bottom w:val="none" w:sz="0" w:space="0" w:color="auto"/>
                <w:right w:val="none" w:sz="0" w:space="0" w:color="auto"/>
              </w:divBdr>
            </w:div>
            <w:div w:id="640768733">
              <w:marLeft w:val="0"/>
              <w:marRight w:val="0"/>
              <w:marTop w:val="0"/>
              <w:marBottom w:val="0"/>
              <w:divBdr>
                <w:top w:val="none" w:sz="0" w:space="0" w:color="auto"/>
                <w:left w:val="none" w:sz="0" w:space="0" w:color="auto"/>
                <w:bottom w:val="none" w:sz="0" w:space="0" w:color="auto"/>
                <w:right w:val="none" w:sz="0" w:space="0" w:color="auto"/>
              </w:divBdr>
            </w:div>
            <w:div w:id="182519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632284">
      <w:bodyDiv w:val="1"/>
      <w:marLeft w:val="0"/>
      <w:marRight w:val="0"/>
      <w:marTop w:val="0"/>
      <w:marBottom w:val="0"/>
      <w:divBdr>
        <w:top w:val="none" w:sz="0" w:space="0" w:color="auto"/>
        <w:left w:val="none" w:sz="0" w:space="0" w:color="auto"/>
        <w:bottom w:val="none" w:sz="0" w:space="0" w:color="auto"/>
        <w:right w:val="none" w:sz="0" w:space="0" w:color="auto"/>
      </w:divBdr>
    </w:div>
    <w:div w:id="1411461765">
      <w:bodyDiv w:val="1"/>
      <w:marLeft w:val="0"/>
      <w:marRight w:val="0"/>
      <w:marTop w:val="0"/>
      <w:marBottom w:val="0"/>
      <w:divBdr>
        <w:top w:val="none" w:sz="0" w:space="0" w:color="auto"/>
        <w:left w:val="none" w:sz="0" w:space="0" w:color="auto"/>
        <w:bottom w:val="none" w:sz="0" w:space="0" w:color="auto"/>
        <w:right w:val="none" w:sz="0" w:space="0" w:color="auto"/>
      </w:divBdr>
    </w:div>
    <w:div w:id="1604649536">
      <w:bodyDiv w:val="1"/>
      <w:marLeft w:val="0"/>
      <w:marRight w:val="0"/>
      <w:marTop w:val="0"/>
      <w:marBottom w:val="0"/>
      <w:divBdr>
        <w:top w:val="none" w:sz="0" w:space="0" w:color="auto"/>
        <w:left w:val="none" w:sz="0" w:space="0" w:color="auto"/>
        <w:bottom w:val="none" w:sz="0" w:space="0" w:color="auto"/>
        <w:right w:val="none" w:sz="0" w:space="0" w:color="auto"/>
      </w:divBdr>
    </w:div>
    <w:div w:id="1828552702">
      <w:bodyDiv w:val="1"/>
      <w:marLeft w:val="0"/>
      <w:marRight w:val="0"/>
      <w:marTop w:val="0"/>
      <w:marBottom w:val="0"/>
      <w:divBdr>
        <w:top w:val="none" w:sz="0" w:space="0" w:color="auto"/>
        <w:left w:val="none" w:sz="0" w:space="0" w:color="auto"/>
        <w:bottom w:val="none" w:sz="0" w:space="0" w:color="auto"/>
        <w:right w:val="none" w:sz="0" w:space="0" w:color="auto"/>
      </w:divBdr>
    </w:div>
    <w:div w:id="1969049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hyperlink" Target="http://www.iso.org/iso/iso_catalogue/catalogue_tc/catalogue_detail.htm?csnumber=35120" TargetMode="External"/><Relationship Id="rId3" Type="http://schemas.openxmlformats.org/officeDocument/2006/relationships/styles" Target="styles.xml"/><Relationship Id="rId21" Type="http://schemas.openxmlformats.org/officeDocument/2006/relationships/hyperlink" Target="http://www.iso.org/iso/iso_catalogue/catalogue_tc/catalogue_detail.htm?csnumber=35123"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hyperlink" Target="http://www.iso.org/iso/iso_catalogue/catalogue_tc/catalogue_detail.htm?csnumber=35890"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www.iso.org/iso/iso_catalogue/catalogue_tc/catalogue_detail.htm?csnumber=35123" TargetMode="External"/><Relationship Id="rId29" Type="http://schemas.openxmlformats.org/officeDocument/2006/relationships/hyperlink" Target="http://www.iso.org/iso/iso_catalogue/catalogue_tc/catalogue_detail.htm?csnumber=3589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iso.org/iso/iso_catalogue/catalogue_tc/catalogue_detail.htm?csnumber=35120"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www.iso.org/iso/iso_catalogue/catalogue_tc/catalogue_detail.htm?csnumber=35120" TargetMode="External"/><Relationship Id="rId28" Type="http://schemas.openxmlformats.org/officeDocument/2006/relationships/hyperlink" Target="http://www.iso.org/iso/iso_catalogue/catalogue_tc/catalogue_detail.htm?csnumber=35123" TargetMode="Externa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yperlink" Target="http://www.iso.org/iso/iso_catalogue/catalogue_tc/catalogue_detail.htm?csnumber=35123" TargetMode="External"/><Relationship Id="rId27" Type="http://schemas.openxmlformats.org/officeDocument/2006/relationships/hyperlink" Target="http://www.iso.org/iso/iso_catalogue/catalogue_tc/catalogue_detail.htm?csnumber=35123" TargetMode="External"/><Relationship Id="rId30" Type="http://schemas.openxmlformats.org/officeDocument/2006/relationships/header" Target="header6.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F4D0C0-D0D2-44DB-A784-BD944118D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246</TotalTime>
  <Pages>13</Pages>
  <Words>2939</Words>
  <Characters>16757</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trut</vt:lpstr>
    </vt:vector>
  </TitlesOfParts>
  <Company>Workgroup</Company>
  <LinksUpToDate>false</LinksUpToDate>
  <CharactersWithSpaces>19657</CharactersWithSpaces>
  <SharedDoc>false</SharedDoc>
  <HLinks>
    <vt:vector size="138" baseType="variant">
      <vt:variant>
        <vt:i4>7077956</vt:i4>
      </vt:variant>
      <vt:variant>
        <vt:i4>117</vt:i4>
      </vt:variant>
      <vt:variant>
        <vt:i4>0</vt:i4>
      </vt:variant>
      <vt:variant>
        <vt:i4>5</vt:i4>
      </vt:variant>
      <vt:variant>
        <vt:lpwstr>http://www.iso.org/iso/iso_catalogue/catalogue_tc/catalogue_detail.htm?csnumber=44066</vt:lpwstr>
      </vt:variant>
      <vt:variant>
        <vt:lpwstr/>
      </vt:variant>
      <vt:variant>
        <vt:i4>7077956</vt:i4>
      </vt:variant>
      <vt:variant>
        <vt:i4>114</vt:i4>
      </vt:variant>
      <vt:variant>
        <vt:i4>0</vt:i4>
      </vt:variant>
      <vt:variant>
        <vt:i4>5</vt:i4>
      </vt:variant>
      <vt:variant>
        <vt:lpwstr>http://www.iso.org/iso/iso_catalogue/catalogue_tc/catalogue_detail.htm?csnumber=44066</vt:lpwstr>
      </vt:variant>
      <vt:variant>
        <vt:lpwstr/>
      </vt:variant>
      <vt:variant>
        <vt:i4>7077956</vt:i4>
      </vt:variant>
      <vt:variant>
        <vt:i4>111</vt:i4>
      </vt:variant>
      <vt:variant>
        <vt:i4>0</vt:i4>
      </vt:variant>
      <vt:variant>
        <vt:i4>5</vt:i4>
      </vt:variant>
      <vt:variant>
        <vt:lpwstr>http://www.iso.org/iso/iso_catalogue/catalogue_tc/catalogue_detail.htm?csnumber=44066</vt:lpwstr>
      </vt:variant>
      <vt:variant>
        <vt:lpwstr/>
      </vt:variant>
      <vt:variant>
        <vt:i4>7077956</vt:i4>
      </vt:variant>
      <vt:variant>
        <vt:i4>108</vt:i4>
      </vt:variant>
      <vt:variant>
        <vt:i4>0</vt:i4>
      </vt:variant>
      <vt:variant>
        <vt:i4>5</vt:i4>
      </vt:variant>
      <vt:variant>
        <vt:lpwstr>http://www.iso.org/iso/iso_catalogue/catalogue_tc/catalogue_detail.htm?csnumber=44066</vt:lpwstr>
      </vt:variant>
      <vt:variant>
        <vt:lpwstr/>
      </vt:variant>
      <vt:variant>
        <vt:i4>7077956</vt:i4>
      </vt:variant>
      <vt:variant>
        <vt:i4>105</vt:i4>
      </vt:variant>
      <vt:variant>
        <vt:i4>0</vt:i4>
      </vt:variant>
      <vt:variant>
        <vt:i4>5</vt:i4>
      </vt:variant>
      <vt:variant>
        <vt:lpwstr>http://www.iso.org/iso/iso_catalogue/catalogue_tc/catalogue_detail.htm?csnumber=44066</vt:lpwstr>
      </vt:variant>
      <vt:variant>
        <vt:lpwstr/>
      </vt:variant>
      <vt:variant>
        <vt:i4>7077956</vt:i4>
      </vt:variant>
      <vt:variant>
        <vt:i4>102</vt:i4>
      </vt:variant>
      <vt:variant>
        <vt:i4>0</vt:i4>
      </vt:variant>
      <vt:variant>
        <vt:i4>5</vt:i4>
      </vt:variant>
      <vt:variant>
        <vt:lpwstr>http://www.iso.org/iso/iso_catalogue/catalogue_tc/catalogue_detail.htm?csnumber=44066</vt:lpwstr>
      </vt:variant>
      <vt:variant>
        <vt:lpwstr/>
      </vt:variant>
      <vt:variant>
        <vt:i4>7077956</vt:i4>
      </vt:variant>
      <vt:variant>
        <vt:i4>99</vt:i4>
      </vt:variant>
      <vt:variant>
        <vt:i4>0</vt:i4>
      </vt:variant>
      <vt:variant>
        <vt:i4>5</vt:i4>
      </vt:variant>
      <vt:variant>
        <vt:lpwstr>http://www.iso.org/iso/iso_catalogue/catalogue_tc/catalogue_detail.htm?csnumber=44066</vt:lpwstr>
      </vt:variant>
      <vt:variant>
        <vt:lpwstr/>
      </vt:variant>
      <vt:variant>
        <vt:i4>7077956</vt:i4>
      </vt:variant>
      <vt:variant>
        <vt:i4>96</vt:i4>
      </vt:variant>
      <vt:variant>
        <vt:i4>0</vt:i4>
      </vt:variant>
      <vt:variant>
        <vt:i4>5</vt:i4>
      </vt:variant>
      <vt:variant>
        <vt:lpwstr>http://www.iso.org/iso/iso_catalogue/catalogue_tc/catalogue_detail.htm?csnumber=44066</vt:lpwstr>
      </vt:variant>
      <vt:variant>
        <vt:lpwstr/>
      </vt:variant>
      <vt:variant>
        <vt:i4>7077956</vt:i4>
      </vt:variant>
      <vt:variant>
        <vt:i4>93</vt:i4>
      </vt:variant>
      <vt:variant>
        <vt:i4>0</vt:i4>
      </vt:variant>
      <vt:variant>
        <vt:i4>5</vt:i4>
      </vt:variant>
      <vt:variant>
        <vt:lpwstr>http://www.iso.org/iso/iso_catalogue/catalogue_tc/catalogue_detail.htm?csnumber=44066</vt:lpwstr>
      </vt:variant>
      <vt:variant>
        <vt:lpwstr/>
      </vt:variant>
      <vt:variant>
        <vt:i4>7077956</vt:i4>
      </vt:variant>
      <vt:variant>
        <vt:i4>90</vt:i4>
      </vt:variant>
      <vt:variant>
        <vt:i4>0</vt:i4>
      </vt:variant>
      <vt:variant>
        <vt:i4>5</vt:i4>
      </vt:variant>
      <vt:variant>
        <vt:lpwstr>http://www.iso.org/iso/iso_catalogue/catalogue_tc/catalogue_detail.htm?csnumber=44066</vt:lpwstr>
      </vt:variant>
      <vt:variant>
        <vt:lpwstr/>
      </vt:variant>
      <vt:variant>
        <vt:i4>7077956</vt:i4>
      </vt:variant>
      <vt:variant>
        <vt:i4>87</vt:i4>
      </vt:variant>
      <vt:variant>
        <vt:i4>0</vt:i4>
      </vt:variant>
      <vt:variant>
        <vt:i4>5</vt:i4>
      </vt:variant>
      <vt:variant>
        <vt:lpwstr>http://www.iso.org/iso/iso_catalogue/catalogue_tc/catalogue_detail.htm?csnumber=44066</vt:lpwstr>
      </vt:variant>
      <vt:variant>
        <vt:lpwstr/>
      </vt:variant>
      <vt:variant>
        <vt:i4>7077956</vt:i4>
      </vt:variant>
      <vt:variant>
        <vt:i4>84</vt:i4>
      </vt:variant>
      <vt:variant>
        <vt:i4>0</vt:i4>
      </vt:variant>
      <vt:variant>
        <vt:i4>5</vt:i4>
      </vt:variant>
      <vt:variant>
        <vt:lpwstr>http://www.iso.org/iso/iso_catalogue/catalogue_tc/catalogue_detail.htm?csnumber=44066</vt:lpwstr>
      </vt:variant>
      <vt:variant>
        <vt:lpwstr/>
      </vt:variant>
      <vt:variant>
        <vt:i4>7077956</vt:i4>
      </vt:variant>
      <vt:variant>
        <vt:i4>81</vt:i4>
      </vt:variant>
      <vt:variant>
        <vt:i4>0</vt:i4>
      </vt:variant>
      <vt:variant>
        <vt:i4>5</vt:i4>
      </vt:variant>
      <vt:variant>
        <vt:lpwstr>http://www.iso.org/iso/iso_catalogue/catalogue_tc/catalogue_detail.htm?csnumber=44066</vt:lpwstr>
      </vt:variant>
      <vt:variant>
        <vt:lpwstr/>
      </vt:variant>
      <vt:variant>
        <vt:i4>6422603</vt:i4>
      </vt:variant>
      <vt:variant>
        <vt:i4>78</vt:i4>
      </vt:variant>
      <vt:variant>
        <vt:i4>0</vt:i4>
      </vt:variant>
      <vt:variant>
        <vt:i4>5</vt:i4>
      </vt:variant>
      <vt:variant>
        <vt:lpwstr>http://www.iso.org/iso/iso_catalogue/catalogue_tc/catalogue_detail.htm?csnumber=35890</vt:lpwstr>
      </vt:variant>
      <vt:variant>
        <vt:lpwstr/>
      </vt:variant>
      <vt:variant>
        <vt:i4>6881346</vt:i4>
      </vt:variant>
      <vt:variant>
        <vt:i4>33</vt:i4>
      </vt:variant>
      <vt:variant>
        <vt:i4>0</vt:i4>
      </vt:variant>
      <vt:variant>
        <vt:i4>5</vt:i4>
      </vt:variant>
      <vt:variant>
        <vt:lpwstr>http://www.iso.org/iso/iso_catalogue/catalogue_tc/catalogue_detail.htm?csnumber=35123</vt:lpwstr>
      </vt:variant>
      <vt:variant>
        <vt:lpwstr/>
      </vt:variant>
      <vt:variant>
        <vt:i4>6881346</vt:i4>
      </vt:variant>
      <vt:variant>
        <vt:i4>30</vt:i4>
      </vt:variant>
      <vt:variant>
        <vt:i4>0</vt:i4>
      </vt:variant>
      <vt:variant>
        <vt:i4>5</vt:i4>
      </vt:variant>
      <vt:variant>
        <vt:lpwstr>http://www.iso.org/iso/iso_catalogue/catalogue_tc/catalogue_detail.htm?csnumber=35120</vt:lpwstr>
      </vt:variant>
      <vt:variant>
        <vt:lpwstr/>
      </vt:variant>
      <vt:variant>
        <vt:i4>6881346</vt:i4>
      </vt:variant>
      <vt:variant>
        <vt:i4>27</vt:i4>
      </vt:variant>
      <vt:variant>
        <vt:i4>0</vt:i4>
      </vt:variant>
      <vt:variant>
        <vt:i4>5</vt:i4>
      </vt:variant>
      <vt:variant>
        <vt:lpwstr>http://www.iso.org/iso/iso_catalogue/catalogue_tc/catalogue_detail.htm?csnumber=35123</vt:lpwstr>
      </vt:variant>
      <vt:variant>
        <vt:lpwstr/>
      </vt:variant>
      <vt:variant>
        <vt:i4>6881346</vt:i4>
      </vt:variant>
      <vt:variant>
        <vt:i4>24</vt:i4>
      </vt:variant>
      <vt:variant>
        <vt:i4>0</vt:i4>
      </vt:variant>
      <vt:variant>
        <vt:i4>5</vt:i4>
      </vt:variant>
      <vt:variant>
        <vt:lpwstr>http://www.iso.org/iso/iso_catalogue/catalogue_tc/catalogue_detail.htm?csnumber=35123</vt:lpwstr>
      </vt:variant>
      <vt:variant>
        <vt:lpwstr/>
      </vt:variant>
      <vt:variant>
        <vt:i4>6881346</vt:i4>
      </vt:variant>
      <vt:variant>
        <vt:i4>21</vt:i4>
      </vt:variant>
      <vt:variant>
        <vt:i4>0</vt:i4>
      </vt:variant>
      <vt:variant>
        <vt:i4>5</vt:i4>
      </vt:variant>
      <vt:variant>
        <vt:lpwstr>http://www.iso.org/iso/iso_catalogue/catalogue_tc/catalogue_detail.htm?csnumber=35120</vt:lpwstr>
      </vt:variant>
      <vt:variant>
        <vt:lpwstr/>
      </vt:variant>
      <vt:variant>
        <vt:i4>6881346</vt:i4>
      </vt:variant>
      <vt:variant>
        <vt:i4>18</vt:i4>
      </vt:variant>
      <vt:variant>
        <vt:i4>0</vt:i4>
      </vt:variant>
      <vt:variant>
        <vt:i4>5</vt:i4>
      </vt:variant>
      <vt:variant>
        <vt:lpwstr>http://www.iso.org/iso/iso_catalogue/catalogue_tc/catalogue_detail.htm?csnumber=35123</vt:lpwstr>
      </vt:variant>
      <vt:variant>
        <vt:lpwstr/>
      </vt:variant>
      <vt:variant>
        <vt:i4>6881346</vt:i4>
      </vt:variant>
      <vt:variant>
        <vt:i4>6</vt:i4>
      </vt:variant>
      <vt:variant>
        <vt:i4>0</vt:i4>
      </vt:variant>
      <vt:variant>
        <vt:i4>5</vt:i4>
      </vt:variant>
      <vt:variant>
        <vt:lpwstr>http://www.iso.org/iso/iso_catalogue/catalogue_tc/catalogue_detail.htm?csnumber=35123</vt:lpwstr>
      </vt:variant>
      <vt:variant>
        <vt:lpwstr/>
      </vt:variant>
      <vt:variant>
        <vt:i4>6881346</vt:i4>
      </vt:variant>
      <vt:variant>
        <vt:i4>3</vt:i4>
      </vt:variant>
      <vt:variant>
        <vt:i4>0</vt:i4>
      </vt:variant>
      <vt:variant>
        <vt:i4>5</vt:i4>
      </vt:variant>
      <vt:variant>
        <vt:lpwstr>http://www.iso.org/iso/iso_catalogue/catalogue_tc/catalogue_detail.htm?csnumber=35120</vt:lpwstr>
      </vt:variant>
      <vt:variant>
        <vt:lpwstr/>
      </vt:variant>
      <vt:variant>
        <vt:i4>6881346</vt:i4>
      </vt:variant>
      <vt:variant>
        <vt:i4>0</vt:i4>
      </vt:variant>
      <vt:variant>
        <vt:i4>0</vt:i4>
      </vt:variant>
      <vt:variant>
        <vt:i4>5</vt:i4>
      </vt:variant>
      <vt:variant>
        <vt:lpwstr>http://www.iso.org/iso/iso_catalogue/catalogue_tc/catalogue_detail.htm?csnumber=35123</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trut</dc:title>
  <dc:subject/>
  <dc:creator>PC</dc:creator>
  <cp:keywords/>
  <cp:lastModifiedBy>Se7ven</cp:lastModifiedBy>
  <cp:revision>1195</cp:revision>
  <cp:lastPrinted>2017-04-05T09:53:00Z</cp:lastPrinted>
  <dcterms:created xsi:type="dcterms:W3CDTF">2017-03-27T03:20:00Z</dcterms:created>
  <dcterms:modified xsi:type="dcterms:W3CDTF">2017-04-05T09:56:00Z</dcterms:modified>
</cp:coreProperties>
</file>