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490"/>
      </w:tblGrid>
      <w:tr w:rsidR="00430480" w:rsidTr="00E351B6">
        <w:tc>
          <w:tcPr>
            <w:tcW w:w="4338" w:type="dxa"/>
          </w:tcPr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PHÒNG THƯƠNG MẠI</w:t>
            </w:r>
          </w:p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VÀ CÔNG NGHIỆP VIỆT NAM</w:t>
            </w:r>
          </w:p>
          <w:p w:rsidR="00430480" w:rsidRPr="00E351B6" w:rsidRDefault="00E351B6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1BA2B" wp14:editId="666FDA6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87630</wp:posOffset>
                      </wp:positionV>
                      <wp:extent cx="1524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25pt,6.9pt" to="164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LltgEAAMMDAAAOAAAAZHJzL2Uyb0RvYy54bWysU8GOEzEMvSPxD1HudKYjQG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" strokecolor="#4579b8 [3044]"/>
                  </w:pict>
                </mc:Fallback>
              </mc:AlternateContent>
            </w:r>
          </w:p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</w:t>
            </w:r>
            <w:r w:rsidR="00931550" w:rsidRPr="00931550">
              <w:rPr>
                <w:rFonts w:ascii="Times New Roman" w:hAnsi="Times New Roman" w:cs="Times New Roman"/>
                <w:b/>
                <w:sz w:val="26"/>
                <w:szCs w:val="26"/>
              </w:rPr>
              <w:t>0370</w:t>
            </w:r>
            <w:r w:rsidRPr="0093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/PTM-PC</w:t>
            </w:r>
          </w:p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Vv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: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mời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tham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dự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Hội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thảo</w:t>
            </w:r>
            <w:proofErr w:type="spellEnd"/>
            <w:r w:rsidR="00E05C0E"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="00E05C0E" w:rsidRPr="00E351B6">
              <w:rPr>
                <w:rFonts w:ascii="Times New Roman" w:hAnsi="Times New Roman" w:cs="Times New Roman"/>
                <w:i/>
                <w:szCs w:val="24"/>
              </w:rPr>
              <w:t>góp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ý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Dự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thảo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Thông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tư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quy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định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việc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nhập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khẩu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máy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móc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thiết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bị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dây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chuyền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công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nghệ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đã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qua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sử</w:t>
            </w:r>
            <w:proofErr w:type="spellEnd"/>
            <w:r w:rsidRPr="00E351B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Cs w:val="24"/>
              </w:rPr>
              <w:t>dụng</w:t>
            </w:r>
            <w:proofErr w:type="spellEnd"/>
          </w:p>
        </w:tc>
        <w:tc>
          <w:tcPr>
            <w:tcW w:w="5490" w:type="dxa"/>
          </w:tcPr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30480" w:rsidRPr="00E351B6" w:rsidRDefault="00430480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430480" w:rsidRPr="00E351B6" w:rsidRDefault="00E351B6" w:rsidP="00E35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9EED7" wp14:editId="39EC970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87630</wp:posOffset>
                      </wp:positionV>
                      <wp:extent cx="17716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6.9pt" to="20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" strokecolor="#4579b8 [3044]"/>
                  </w:pict>
                </mc:Fallback>
              </mc:AlternateContent>
            </w:r>
          </w:p>
          <w:p w:rsidR="00430480" w:rsidRPr="00E351B6" w:rsidRDefault="00430480" w:rsidP="0093155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>Hà</w:t>
            </w:r>
            <w:proofErr w:type="spellEnd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1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09 </w:t>
            </w:r>
            <w:proofErr w:type="spellStart"/>
            <w:r w:rsidR="00931550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="00931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</w:t>
            </w:r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E351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2015</w:t>
            </w:r>
          </w:p>
        </w:tc>
      </w:tr>
    </w:tbl>
    <w:p w:rsidR="00DD1C43" w:rsidRPr="00E351B6" w:rsidRDefault="00430480" w:rsidP="00E6131F">
      <w:pPr>
        <w:spacing w:before="240" w:after="24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351B6">
        <w:rPr>
          <w:rFonts w:ascii="Times New Roman" w:hAnsi="Times New Roman" w:cs="Times New Roman"/>
          <w:b/>
          <w:sz w:val="30"/>
          <w:szCs w:val="30"/>
        </w:rPr>
        <w:t>Kính</w:t>
      </w:r>
      <w:proofErr w:type="spellEnd"/>
      <w:r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E351B6">
        <w:rPr>
          <w:rFonts w:ascii="Times New Roman" w:hAnsi="Times New Roman" w:cs="Times New Roman"/>
          <w:b/>
          <w:sz w:val="30"/>
          <w:szCs w:val="30"/>
        </w:rPr>
        <w:t>gửi</w:t>
      </w:r>
      <w:proofErr w:type="spellEnd"/>
      <w:r w:rsidRPr="00E351B6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Ban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lãnh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đạo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Quý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Doanh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nghiệp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>/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Hiệp</w:t>
      </w:r>
      <w:proofErr w:type="spellEnd"/>
      <w:r w:rsidR="00E05C0E" w:rsidRPr="00E351B6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05C0E" w:rsidRPr="00E351B6">
        <w:rPr>
          <w:rFonts w:ascii="Times New Roman" w:hAnsi="Times New Roman" w:cs="Times New Roman"/>
          <w:b/>
          <w:sz w:val="30"/>
          <w:szCs w:val="30"/>
        </w:rPr>
        <w:t>hội</w:t>
      </w:r>
      <w:proofErr w:type="spellEnd"/>
    </w:p>
    <w:p w:rsidR="00E6131F" w:rsidRDefault="00E05C0E" w:rsidP="00E351B6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thay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thế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số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20/2014/TT-BKHCN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quy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về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nhập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khẩu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máy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móc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thiết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bị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dây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chuyền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công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nghệ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đã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qua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sử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dụng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đang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soạn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những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điều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chỉnh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quan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trọ</w:t>
      </w:r>
      <w:r w:rsidR="006D7349" w:rsidRPr="00E6131F">
        <w:rPr>
          <w:rFonts w:ascii="Times New Roman" w:hAnsi="Times New Roman" w:cs="Times New Roman"/>
          <w:b/>
          <w:i/>
          <w:sz w:val="25"/>
          <w:szCs w:val="25"/>
        </w:rPr>
        <w:t>ng</w:t>
      </w:r>
      <w:proofErr w:type="spellEnd"/>
      <w:r w:rsidR="006D7349" w:rsidRPr="00E351B6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quan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đến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Điều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nhập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Hồ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sơ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thủ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tục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nhập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Tổ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chức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giám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D7349" w:rsidRPr="00E351B6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="006D7349" w:rsidRPr="00E351B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D7349" w:rsidRPr="00E351B6" w:rsidRDefault="006D7349" w:rsidP="00E351B6">
      <w:p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quy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tại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báo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sẽ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mạnh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mẽ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tới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kinh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cộng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đồng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E6131F">
        <w:rPr>
          <w:rFonts w:ascii="Times New Roman" w:hAnsi="Times New Roman" w:cs="Times New Roman"/>
          <w:sz w:val="25"/>
          <w:szCs w:val="25"/>
        </w:rPr>
        <w:t>v</w:t>
      </w:r>
      <w:r w:rsidRPr="00E351B6">
        <w:rPr>
          <w:rFonts w:ascii="Times New Roman" w:hAnsi="Times New Roman" w:cs="Times New Roman"/>
          <w:sz w:val="25"/>
          <w:szCs w:val="25"/>
        </w:rPr>
        <w:t>ì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vậy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này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E6131F">
        <w:rPr>
          <w:rFonts w:ascii="Times New Roman" w:hAnsi="Times New Roman" w:cs="Times New Roman"/>
          <w:sz w:val="25"/>
          <w:szCs w:val="25"/>
        </w:rPr>
        <w:t>c</w:t>
      </w:r>
      <w:r w:rsidRPr="00E351B6">
        <w:rPr>
          <w:rFonts w:ascii="Times New Roman" w:hAnsi="Times New Roman" w:cs="Times New Roman"/>
          <w:sz w:val="25"/>
          <w:szCs w:val="25"/>
        </w:rPr>
        <w:t>ó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tính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khả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phù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hợp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thực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tiễn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vừa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đảm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bảo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mục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tiêu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quản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lý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vừa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tạo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thuận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lợi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Nam (VCCI)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phối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hợp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Khoa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học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tổ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chức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“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Hội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thảo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lấy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ý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kiến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doanh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nghiệp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hoàn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thiện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Dự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thảo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Thông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tư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quy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định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việc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nhập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khẩu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máy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móc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thiết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bị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dây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chuyền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công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nghệ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đã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qua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sử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dụng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”,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cụ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E351B6">
        <w:rPr>
          <w:rFonts w:ascii="Times New Roman" w:hAnsi="Times New Roman" w:cs="Times New Roman"/>
          <w:sz w:val="25"/>
          <w:szCs w:val="25"/>
        </w:rPr>
        <w:t>:</w:t>
      </w:r>
    </w:p>
    <w:p w:rsidR="006D7349" w:rsidRPr="00E6131F" w:rsidRDefault="006D7349" w:rsidP="00E6131F">
      <w:pPr>
        <w:spacing w:after="0" w:line="312" w:lineRule="auto"/>
        <w:ind w:firstLine="446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Thời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gian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>:</w:t>
      </w:r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Từ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8h00-11h30,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thứ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Tư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ngày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18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tháng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03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năm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2015</w:t>
      </w:r>
    </w:p>
    <w:p w:rsidR="006D7349" w:rsidRPr="00E6131F" w:rsidRDefault="006D7349" w:rsidP="00E6131F">
      <w:pPr>
        <w:spacing w:after="0" w:line="312" w:lineRule="auto"/>
        <w:ind w:firstLine="446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Địa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b/>
          <w:i/>
          <w:sz w:val="25"/>
          <w:szCs w:val="25"/>
        </w:rPr>
        <w:t>điểm</w:t>
      </w:r>
      <w:proofErr w:type="spellEnd"/>
      <w:r w:rsidRPr="00E6131F">
        <w:rPr>
          <w:rFonts w:ascii="Times New Roman" w:hAnsi="Times New Roman" w:cs="Times New Roman"/>
          <w:b/>
          <w:i/>
          <w:sz w:val="25"/>
          <w:szCs w:val="25"/>
        </w:rPr>
        <w:t>:</w:t>
      </w:r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Hội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trường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số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1,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tầng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7,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trụ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sở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VCCI,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số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9,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Đào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Duy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Anh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Hà</w:t>
      </w:r>
      <w:proofErr w:type="spellEnd"/>
      <w:r w:rsidRPr="00E6131F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E6131F">
        <w:rPr>
          <w:rFonts w:ascii="Times New Roman" w:hAnsi="Times New Roman" w:cs="Times New Roman"/>
          <w:i/>
          <w:sz w:val="25"/>
          <w:szCs w:val="25"/>
        </w:rPr>
        <w:t>Nội</w:t>
      </w:r>
      <w:proofErr w:type="spellEnd"/>
    </w:p>
    <w:p w:rsidR="006D7349" w:rsidRPr="00E351B6" w:rsidRDefault="006D7349" w:rsidP="00E351B6">
      <w:pPr>
        <w:spacing w:before="120" w:after="120" w:line="312" w:lineRule="auto"/>
        <w:ind w:firstLine="450"/>
        <w:jc w:val="both"/>
        <w:rPr>
          <w:rFonts w:ascii="Times New Roman" w:hAnsi="Times New Roman"/>
          <w:sz w:val="25"/>
          <w:szCs w:val="25"/>
        </w:rPr>
      </w:pPr>
      <w:proofErr w:type="gramStart"/>
      <w:r w:rsidRPr="00E351B6">
        <w:rPr>
          <w:rFonts w:ascii="Times New Roman" w:hAnsi="Times New Roman"/>
          <w:sz w:val="25"/>
          <w:szCs w:val="25"/>
        </w:rPr>
        <w:t xml:space="preserve">VCCI </w:t>
      </w:r>
      <w:proofErr w:type="spellStart"/>
      <w:r w:rsidRPr="00E351B6">
        <w:rPr>
          <w:rFonts w:ascii="Times New Roman" w:hAnsi="Times New Roman"/>
          <w:sz w:val="25"/>
          <w:szCs w:val="25"/>
        </w:rPr>
        <w:t>trân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trọng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kính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mời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Quý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Doanh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nghiệp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/ </w:t>
      </w:r>
      <w:proofErr w:type="spellStart"/>
      <w:r w:rsidRPr="00E351B6">
        <w:rPr>
          <w:rFonts w:ascii="Times New Roman" w:hAnsi="Times New Roman"/>
          <w:sz w:val="25"/>
          <w:szCs w:val="25"/>
        </w:rPr>
        <w:t>Hiệp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hội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tham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và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tham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luận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tại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Hội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E351B6">
        <w:rPr>
          <w:rFonts w:ascii="Times New Roman" w:hAnsi="Times New Roman"/>
          <w:sz w:val="25"/>
          <w:szCs w:val="25"/>
        </w:rPr>
        <w:t>toàn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văn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Thông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tư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được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đăng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tải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trên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trang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web </w:t>
      </w:r>
      <w:proofErr w:type="spellStart"/>
      <w:r w:rsidRPr="00E351B6">
        <w:rPr>
          <w:rFonts w:ascii="Times New Roman" w:hAnsi="Times New Roman"/>
          <w:sz w:val="25"/>
          <w:szCs w:val="25"/>
        </w:rPr>
        <w:t>của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VCCI </w:t>
      </w:r>
      <w:proofErr w:type="spellStart"/>
      <w:r w:rsidRPr="00E351B6">
        <w:rPr>
          <w:rFonts w:ascii="Times New Roman" w:hAnsi="Times New Roman"/>
          <w:sz w:val="25"/>
          <w:szCs w:val="25"/>
        </w:rPr>
        <w:t>tại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địa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chỉ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www.vibonline.com.vn/Mục </w:t>
      </w:r>
      <w:proofErr w:type="spellStart"/>
      <w:r w:rsidRPr="00E351B6">
        <w:rPr>
          <w:rFonts w:ascii="Times New Roman" w:hAnsi="Times New Roman"/>
          <w:sz w:val="25"/>
          <w:szCs w:val="25"/>
        </w:rPr>
        <w:t>Dự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/>
          <w:sz w:val="25"/>
          <w:szCs w:val="25"/>
        </w:rPr>
        <w:t>).</w:t>
      </w:r>
      <w:proofErr w:type="gram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E351B6">
        <w:rPr>
          <w:rFonts w:ascii="Times New Roman" w:hAnsi="Times New Roman"/>
          <w:sz w:val="25"/>
          <w:szCs w:val="25"/>
        </w:rPr>
        <w:t>Sự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có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mặt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và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đóng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góp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ý </w:t>
      </w:r>
      <w:proofErr w:type="spellStart"/>
      <w:r w:rsidRPr="00E351B6">
        <w:rPr>
          <w:rFonts w:ascii="Times New Roman" w:hAnsi="Times New Roman"/>
          <w:sz w:val="25"/>
          <w:szCs w:val="25"/>
        </w:rPr>
        <w:t>kiến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của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Quý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Doanh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nghiệp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/ </w:t>
      </w:r>
      <w:proofErr w:type="spellStart"/>
      <w:r w:rsidRPr="00E351B6">
        <w:rPr>
          <w:rFonts w:ascii="Times New Roman" w:hAnsi="Times New Roman"/>
          <w:sz w:val="25"/>
          <w:szCs w:val="25"/>
        </w:rPr>
        <w:t>Hiệp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hội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có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ý </w:t>
      </w:r>
      <w:proofErr w:type="spellStart"/>
      <w:r w:rsidRPr="00E351B6">
        <w:rPr>
          <w:rFonts w:ascii="Times New Roman" w:hAnsi="Times New Roman"/>
          <w:sz w:val="25"/>
          <w:szCs w:val="25"/>
        </w:rPr>
        <w:t>nghĩa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quyết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định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tới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thành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công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của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hội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/>
          <w:sz w:val="25"/>
          <w:szCs w:val="25"/>
        </w:rPr>
        <w:t>.</w:t>
      </w:r>
      <w:proofErr w:type="gramEnd"/>
    </w:p>
    <w:p w:rsidR="006D7349" w:rsidRPr="00E351B6" w:rsidRDefault="006D7349" w:rsidP="00E6131F">
      <w:pPr>
        <w:spacing w:before="120" w:after="120" w:line="312" w:lineRule="auto"/>
        <w:ind w:firstLine="45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E351B6">
        <w:rPr>
          <w:rFonts w:ascii="Times New Roman" w:hAnsi="Times New Roman"/>
          <w:sz w:val="25"/>
          <w:szCs w:val="25"/>
        </w:rPr>
        <w:t>Để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công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tác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tổ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chức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được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thuận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lợi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E351B6">
        <w:rPr>
          <w:rFonts w:ascii="Times New Roman" w:hAnsi="Times New Roman"/>
          <w:sz w:val="25"/>
          <w:szCs w:val="25"/>
        </w:rPr>
        <w:t>xin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vui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lòng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điền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i/>
          <w:sz w:val="25"/>
          <w:szCs w:val="25"/>
        </w:rPr>
        <w:t>Phiếu</w:t>
      </w:r>
      <w:proofErr w:type="spellEnd"/>
      <w:r w:rsidRPr="00E351B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i/>
          <w:sz w:val="25"/>
          <w:szCs w:val="25"/>
        </w:rPr>
        <w:t>đăng</w:t>
      </w:r>
      <w:proofErr w:type="spellEnd"/>
      <w:r w:rsidRPr="00E351B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i/>
          <w:sz w:val="25"/>
          <w:szCs w:val="25"/>
        </w:rPr>
        <w:t>ký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i/>
          <w:sz w:val="25"/>
          <w:szCs w:val="25"/>
        </w:rPr>
        <w:t>tham</w:t>
      </w:r>
      <w:proofErr w:type="spellEnd"/>
      <w:r w:rsidRPr="00E351B6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i/>
          <w:sz w:val="25"/>
          <w:szCs w:val="25"/>
        </w:rPr>
        <w:t>dự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E351B6">
        <w:rPr>
          <w:rFonts w:ascii="Times New Roman" w:hAnsi="Times New Roman"/>
          <w:sz w:val="25"/>
          <w:szCs w:val="25"/>
        </w:rPr>
        <w:t>kèm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proofErr w:type="gramStart"/>
      <w:r w:rsidRPr="00E351B6">
        <w:rPr>
          <w:rFonts w:ascii="Times New Roman" w:hAnsi="Times New Roman"/>
          <w:sz w:val="25"/>
          <w:szCs w:val="25"/>
        </w:rPr>
        <w:t>theo</w:t>
      </w:r>
      <w:proofErr w:type="spellEnd"/>
      <w:proofErr w:type="gram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Thư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mời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này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) </w:t>
      </w:r>
      <w:proofErr w:type="spellStart"/>
      <w:r w:rsidRPr="00E351B6">
        <w:rPr>
          <w:rFonts w:ascii="Times New Roman" w:hAnsi="Times New Roman"/>
          <w:sz w:val="25"/>
          <w:szCs w:val="25"/>
        </w:rPr>
        <w:t>và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gửi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trước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ngày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r w:rsidRPr="00E351B6">
        <w:rPr>
          <w:rFonts w:ascii="Times New Roman" w:hAnsi="Times New Roman"/>
          <w:b/>
          <w:sz w:val="25"/>
          <w:szCs w:val="25"/>
          <w:u w:val="single"/>
        </w:rPr>
        <w:t>18/03/2015</w:t>
      </w:r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tới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Ban </w:t>
      </w:r>
      <w:proofErr w:type="spellStart"/>
      <w:r w:rsidRPr="00E351B6">
        <w:rPr>
          <w:rFonts w:ascii="Times New Roman" w:hAnsi="Times New Roman"/>
          <w:sz w:val="25"/>
          <w:szCs w:val="25"/>
        </w:rPr>
        <w:t>tổ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chức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Hội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thảo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: </w:t>
      </w:r>
    </w:p>
    <w:p w:rsidR="006D7349" w:rsidRPr="00E351B6" w:rsidRDefault="006D7349" w:rsidP="00E6131F">
      <w:pPr>
        <w:spacing w:after="0" w:line="312" w:lineRule="auto"/>
        <w:ind w:firstLine="706"/>
        <w:jc w:val="both"/>
        <w:rPr>
          <w:rFonts w:ascii="Times New Roman" w:hAnsi="Times New Roman"/>
          <w:i/>
          <w:spacing w:val="2"/>
          <w:sz w:val="25"/>
          <w:szCs w:val="25"/>
          <w:lang w:val="it-IT"/>
        </w:rPr>
      </w:pPr>
      <w:r w:rsidRPr="00E351B6">
        <w:rPr>
          <w:rFonts w:ascii="Times New Roman" w:hAnsi="Times New Roman"/>
          <w:b/>
          <w:i/>
          <w:spacing w:val="2"/>
          <w:sz w:val="25"/>
          <w:szCs w:val="25"/>
          <w:lang w:val="it-IT"/>
        </w:rPr>
        <w:t>Ban Pháp, chế VCCI - Số 9 Đào Duy Anh, Đống Đa, Hà Nội</w:t>
      </w:r>
    </w:p>
    <w:p w:rsidR="006D7349" w:rsidRPr="00E351B6" w:rsidRDefault="006D7349" w:rsidP="00E6131F">
      <w:pPr>
        <w:spacing w:after="0" w:line="312" w:lineRule="auto"/>
        <w:ind w:firstLine="706"/>
        <w:jc w:val="both"/>
        <w:rPr>
          <w:rFonts w:ascii="Times New Roman" w:hAnsi="Times New Roman"/>
          <w:i/>
          <w:spacing w:val="2"/>
          <w:sz w:val="25"/>
          <w:szCs w:val="25"/>
          <w:lang w:val="it-IT"/>
        </w:rPr>
      </w:pPr>
      <w:r w:rsidRPr="00E351B6">
        <w:rPr>
          <w:rFonts w:ascii="Times New Roman" w:hAnsi="Times New Roman"/>
          <w:i/>
          <w:spacing w:val="2"/>
          <w:sz w:val="25"/>
          <w:szCs w:val="25"/>
          <w:lang w:val="it-IT"/>
        </w:rPr>
        <w:t>ĐT: 04. 35742022 - máy lẻ 355(chị Hằng)/ 04. 35770632 (chị Hoa)</w:t>
      </w:r>
    </w:p>
    <w:p w:rsidR="006D7349" w:rsidRPr="00E351B6" w:rsidRDefault="006D7349" w:rsidP="00E6131F">
      <w:pPr>
        <w:spacing w:after="0" w:line="312" w:lineRule="auto"/>
        <w:ind w:firstLine="706"/>
        <w:jc w:val="both"/>
        <w:rPr>
          <w:rFonts w:ascii="Times New Roman" w:hAnsi="Times New Roman"/>
          <w:i/>
          <w:spacing w:val="2"/>
          <w:sz w:val="25"/>
          <w:szCs w:val="25"/>
          <w:lang w:val="it-IT"/>
        </w:rPr>
      </w:pPr>
      <w:r w:rsidRPr="00E351B6">
        <w:rPr>
          <w:rFonts w:ascii="Times New Roman" w:hAnsi="Times New Roman"/>
          <w:i/>
          <w:spacing w:val="2"/>
          <w:sz w:val="25"/>
          <w:szCs w:val="25"/>
          <w:lang w:val="it-IT"/>
        </w:rPr>
        <w:t>Fax: 04.35771459</w:t>
      </w:r>
    </w:p>
    <w:p w:rsidR="006D7349" w:rsidRPr="00E351B6" w:rsidRDefault="006D7349" w:rsidP="00E6131F">
      <w:pPr>
        <w:spacing w:after="0" w:line="312" w:lineRule="auto"/>
        <w:ind w:firstLine="706"/>
        <w:jc w:val="both"/>
        <w:rPr>
          <w:rFonts w:ascii="Times New Roman" w:hAnsi="Times New Roman"/>
          <w:i/>
          <w:spacing w:val="2"/>
          <w:sz w:val="25"/>
          <w:szCs w:val="25"/>
        </w:rPr>
      </w:pPr>
      <w:r w:rsidRPr="00E351B6">
        <w:rPr>
          <w:rFonts w:ascii="Times New Roman" w:hAnsi="Times New Roman"/>
          <w:i/>
          <w:spacing w:val="2"/>
          <w:sz w:val="25"/>
          <w:szCs w:val="25"/>
          <w:lang w:val="it-IT"/>
        </w:rPr>
        <w:t>Email:</w:t>
      </w:r>
      <w:r w:rsidR="00E351B6" w:rsidRPr="00E351B6">
        <w:rPr>
          <w:rFonts w:ascii="Times New Roman" w:hAnsi="Times New Roman"/>
          <w:i/>
          <w:spacing w:val="2"/>
          <w:sz w:val="25"/>
          <w:szCs w:val="25"/>
          <w:lang w:val="it-IT"/>
        </w:rPr>
        <w:t xml:space="preserve"> </w:t>
      </w:r>
      <w:hyperlink r:id="rId6" w:history="1">
        <w:r w:rsidR="00E351B6" w:rsidRPr="00E351B6">
          <w:rPr>
            <w:rStyle w:val="Hyperlink"/>
            <w:rFonts w:ascii="Times New Roman" w:hAnsi="Times New Roman"/>
            <w:i/>
            <w:spacing w:val="2"/>
            <w:sz w:val="25"/>
            <w:szCs w:val="25"/>
          </w:rPr>
          <w:t>xdphapluat.vcci@gmail.com/ntthang.vcci@gmail.com</w:t>
        </w:r>
      </w:hyperlink>
      <w:r w:rsidR="00E351B6" w:rsidRPr="00E351B6">
        <w:rPr>
          <w:rFonts w:ascii="Times New Roman" w:hAnsi="Times New Roman"/>
          <w:i/>
          <w:spacing w:val="2"/>
          <w:sz w:val="25"/>
          <w:szCs w:val="25"/>
        </w:rPr>
        <w:t xml:space="preserve"> </w:t>
      </w:r>
    </w:p>
    <w:p w:rsidR="006D7349" w:rsidRPr="00E351B6" w:rsidRDefault="006D7349" w:rsidP="00E351B6">
      <w:pPr>
        <w:spacing w:before="120" w:after="120" w:line="312" w:lineRule="auto"/>
        <w:ind w:firstLine="72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E351B6">
        <w:rPr>
          <w:rFonts w:ascii="Times New Roman" w:hAnsi="Times New Roman"/>
          <w:sz w:val="25"/>
          <w:szCs w:val="25"/>
        </w:rPr>
        <w:t>Trân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trọng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cảm</w:t>
      </w:r>
      <w:proofErr w:type="spellEnd"/>
      <w:r w:rsidRPr="00E351B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351B6">
        <w:rPr>
          <w:rFonts w:ascii="Times New Roman" w:hAnsi="Times New Roman"/>
          <w:sz w:val="25"/>
          <w:szCs w:val="25"/>
        </w:rPr>
        <w:t>ơn</w:t>
      </w:r>
      <w:proofErr w:type="spellEnd"/>
      <w:r w:rsidRPr="00E351B6">
        <w:rPr>
          <w:rFonts w:ascii="Times New Roman" w:hAnsi="Times New Roman"/>
          <w:sz w:val="25"/>
          <w:szCs w:val="25"/>
        </w:rPr>
        <w:t>!</w:t>
      </w:r>
    </w:p>
    <w:tbl>
      <w:tblPr>
        <w:tblW w:w="0" w:type="auto"/>
        <w:tblInd w:w="175" w:type="dxa"/>
        <w:tblLook w:val="01E0" w:firstRow="1" w:lastRow="1" w:firstColumn="1" w:lastColumn="1" w:noHBand="0" w:noVBand="0"/>
      </w:tblPr>
      <w:tblGrid>
        <w:gridCol w:w="3953"/>
        <w:gridCol w:w="5025"/>
      </w:tblGrid>
      <w:tr w:rsidR="006D7349" w:rsidRPr="001335A5" w:rsidTr="00275C4C">
        <w:trPr>
          <w:trHeight w:val="2723"/>
        </w:trPr>
        <w:tc>
          <w:tcPr>
            <w:tcW w:w="3953" w:type="dxa"/>
            <w:shd w:val="clear" w:color="auto" w:fill="auto"/>
          </w:tcPr>
          <w:p w:rsidR="006D7349" w:rsidRPr="001335A5" w:rsidRDefault="006D7349" w:rsidP="00275C4C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  <w:p w:rsidR="006D7349" w:rsidRPr="00F91BC6" w:rsidRDefault="006D7349" w:rsidP="00E613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</w:rPr>
            </w:pPr>
            <w:proofErr w:type="spellStart"/>
            <w:r w:rsidRPr="00F91BC6">
              <w:rPr>
                <w:rFonts w:ascii="Times New Roman" w:eastAsia="Times New Roman" w:hAnsi="Times New Roman"/>
                <w:b/>
                <w:i/>
                <w:sz w:val="24"/>
              </w:rPr>
              <w:t>Nơi</w:t>
            </w:r>
            <w:proofErr w:type="spellEnd"/>
            <w:r w:rsidRPr="00F91BC6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F91BC6">
              <w:rPr>
                <w:rFonts w:ascii="Times New Roman" w:eastAsia="Times New Roman" w:hAnsi="Times New Roman"/>
                <w:b/>
                <w:i/>
                <w:sz w:val="24"/>
              </w:rPr>
              <w:t>nhận</w:t>
            </w:r>
            <w:proofErr w:type="spellEnd"/>
            <w:r w:rsidRPr="00F91BC6">
              <w:rPr>
                <w:rFonts w:ascii="Times New Roman" w:eastAsia="Times New Roman" w:hAnsi="Times New Roman"/>
                <w:b/>
                <w:i/>
                <w:sz w:val="24"/>
              </w:rPr>
              <w:t>:</w:t>
            </w:r>
          </w:p>
          <w:p w:rsidR="006D7349" w:rsidRPr="00F91BC6" w:rsidRDefault="006D7349" w:rsidP="00E61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Như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trên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6D7349" w:rsidRPr="00F91BC6" w:rsidRDefault="006D7349" w:rsidP="00E61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trực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để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báo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cáo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>);</w:t>
            </w:r>
          </w:p>
          <w:p w:rsidR="006D7349" w:rsidRPr="001335A5" w:rsidRDefault="006D7349" w:rsidP="00E6131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91BC6">
              <w:rPr>
                <w:rFonts w:ascii="Times New Roman" w:eastAsia="Times New Roman" w:hAnsi="Times New Roman"/>
                <w:sz w:val="24"/>
              </w:rPr>
              <w:t>Lưu</w:t>
            </w:r>
            <w:proofErr w:type="spellEnd"/>
            <w:r w:rsidRPr="00F91BC6">
              <w:rPr>
                <w:rFonts w:ascii="Times New Roman" w:eastAsia="Times New Roman" w:hAnsi="Times New Roman"/>
                <w:sz w:val="24"/>
              </w:rPr>
              <w:t xml:space="preserve"> VT, PC.</w:t>
            </w:r>
          </w:p>
        </w:tc>
        <w:tc>
          <w:tcPr>
            <w:tcW w:w="5025" w:type="dxa"/>
            <w:shd w:val="clear" w:color="auto" w:fill="auto"/>
          </w:tcPr>
          <w:p w:rsidR="006D7349" w:rsidRPr="00F91BC6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F91BC6">
              <w:rPr>
                <w:rFonts w:ascii="Times New Roman" w:eastAsia="Times New Roman" w:hAnsi="Times New Roman"/>
                <w:b/>
                <w:sz w:val="25"/>
                <w:szCs w:val="25"/>
              </w:rPr>
              <w:t>T</w:t>
            </w:r>
            <w:r w:rsidR="00E6131F">
              <w:rPr>
                <w:rFonts w:ascii="Times New Roman" w:eastAsia="Times New Roman" w:hAnsi="Times New Roman"/>
                <w:b/>
                <w:sz w:val="25"/>
                <w:szCs w:val="25"/>
              </w:rPr>
              <w:t>L</w:t>
            </w:r>
            <w:r w:rsidRPr="00F91BC6">
              <w:rPr>
                <w:rFonts w:ascii="Times New Roman" w:eastAsia="Times New Roman" w:hAnsi="Times New Roman"/>
                <w:b/>
                <w:sz w:val="25"/>
                <w:szCs w:val="25"/>
              </w:rPr>
              <w:t>.CHỦ TỊCH</w:t>
            </w:r>
          </w:p>
          <w:p w:rsidR="006D7349" w:rsidRPr="001335A5" w:rsidRDefault="00E6131F" w:rsidP="00275C4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TRƯỞNG BAN PHÁP CHẾ</w:t>
            </w:r>
          </w:p>
          <w:p w:rsidR="006D7349" w:rsidRPr="001335A5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7349" w:rsidRPr="001335A5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7349" w:rsidRPr="001335A5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7349" w:rsidRPr="001335A5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D7349" w:rsidRPr="001335A5" w:rsidRDefault="006D7349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7349" w:rsidRPr="001335A5" w:rsidRDefault="00E6131F" w:rsidP="00275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Đậu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Anh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Tuấn</w:t>
            </w:r>
            <w:proofErr w:type="spellEnd"/>
          </w:p>
        </w:tc>
      </w:tr>
    </w:tbl>
    <w:p w:rsidR="006D7349" w:rsidRPr="00430480" w:rsidRDefault="006D7349">
      <w:pPr>
        <w:rPr>
          <w:rFonts w:ascii="Times New Roman" w:hAnsi="Times New Roman" w:cs="Times New Roman"/>
          <w:sz w:val="24"/>
          <w:szCs w:val="24"/>
        </w:rPr>
      </w:pPr>
    </w:p>
    <w:sectPr w:rsidR="006D7349" w:rsidRPr="00430480" w:rsidSect="00E6131F">
      <w:pgSz w:w="11907" w:h="16839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7B4"/>
    <w:multiLevelType w:val="hybridMultilevel"/>
    <w:tmpl w:val="1140202A"/>
    <w:lvl w:ilvl="0" w:tplc="AF2A8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0"/>
    <w:rsid w:val="001537BA"/>
    <w:rsid w:val="00430480"/>
    <w:rsid w:val="006D7349"/>
    <w:rsid w:val="00931550"/>
    <w:rsid w:val="00BB0283"/>
    <w:rsid w:val="00E05C0E"/>
    <w:rsid w:val="00E351B6"/>
    <w:rsid w:val="00E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D7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D7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dphapluat.vcci@gmail.com/ntthang.vcc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PC09</cp:lastModifiedBy>
  <cp:revision>3</cp:revision>
  <cp:lastPrinted>2015-03-09T02:05:00Z</cp:lastPrinted>
  <dcterms:created xsi:type="dcterms:W3CDTF">2015-02-13T02:30:00Z</dcterms:created>
  <dcterms:modified xsi:type="dcterms:W3CDTF">2015-03-09T02:13:00Z</dcterms:modified>
</cp:coreProperties>
</file>