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202"/>
      </w:tblGrid>
      <w:tr w:rsidR="00647B77" w:rsidTr="00647B77">
        <w:tc>
          <w:tcPr>
            <w:tcW w:w="3936" w:type="dxa"/>
          </w:tcPr>
          <w:p w:rsidR="00647B77" w:rsidRPr="00966119" w:rsidRDefault="00647B77" w:rsidP="00621E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119">
              <w:rPr>
                <w:rFonts w:ascii="Times New Roman" w:hAnsi="Times New Roman" w:cs="Times New Roman"/>
                <w:b/>
                <w:sz w:val="24"/>
                <w:szCs w:val="24"/>
              </w:rPr>
              <w:t>PHÒNG THƯƠNG MẠI</w:t>
            </w:r>
          </w:p>
          <w:p w:rsidR="00647B77" w:rsidRPr="00966119" w:rsidRDefault="00647B77" w:rsidP="00621E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119">
              <w:rPr>
                <w:rFonts w:ascii="Times New Roman" w:hAnsi="Times New Roman" w:cs="Times New Roman"/>
                <w:b/>
                <w:sz w:val="24"/>
                <w:szCs w:val="24"/>
              </w:rPr>
              <w:t>VÀ CÔNG NGHIỆP VIỆT NAM</w:t>
            </w:r>
          </w:p>
          <w:p w:rsidR="00647B77" w:rsidRPr="00966119" w:rsidRDefault="00647B77" w:rsidP="00D1382E">
            <w:pPr>
              <w:spacing w:before="18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78E63B" wp14:editId="47256017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33655</wp:posOffset>
                      </wp:positionV>
                      <wp:extent cx="2081530" cy="0"/>
                      <wp:effectExtent l="0" t="0" r="1397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15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55pt,2.65pt" to="175.4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" strokecolor="#4579b8 [3044]"/>
                  </w:pict>
                </mc:Fallback>
              </mc:AlternateContent>
            </w:r>
            <w:r w:rsidRPr="00966119">
              <w:rPr>
                <w:rFonts w:ascii="Times New Roman" w:hAnsi="Times New Roman" w:cs="Times New Roman"/>
                <w:b/>
                <w:sz w:val="24"/>
                <w:szCs w:val="24"/>
              </w:rPr>
              <w:t>Số:                           /PTM-PC</w:t>
            </w:r>
          </w:p>
          <w:p w:rsidR="00647B77" w:rsidRPr="00647B77" w:rsidRDefault="00647B77" w:rsidP="00D1382E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77">
              <w:rPr>
                <w:rFonts w:ascii="Times New Roman" w:hAnsi="Times New Roman" w:cs="Times New Roman"/>
                <w:szCs w:val="24"/>
              </w:rPr>
              <w:t xml:space="preserve">Vv mời tham dự Hội thảo </w:t>
            </w:r>
            <w:r>
              <w:rPr>
                <w:rFonts w:ascii="Times New Roman" w:hAnsi="Times New Roman" w:cs="Times New Roman"/>
                <w:szCs w:val="24"/>
              </w:rPr>
              <w:t>góp ý</w:t>
            </w:r>
            <w:r w:rsidRPr="00647B77">
              <w:rPr>
                <w:rFonts w:ascii="Times New Roman" w:hAnsi="Times New Roman" w:cs="Times New Roman"/>
                <w:szCs w:val="24"/>
              </w:rPr>
              <w:t xml:space="preserve"> Nghị định hướng dẫn Luật </w:t>
            </w:r>
            <w:r>
              <w:rPr>
                <w:rFonts w:ascii="Times New Roman" w:hAnsi="Times New Roman" w:cs="Times New Roman"/>
                <w:szCs w:val="24"/>
              </w:rPr>
              <w:t>thuế tiêu thụ đặc biệt</w:t>
            </w:r>
          </w:p>
        </w:tc>
        <w:tc>
          <w:tcPr>
            <w:tcW w:w="5202" w:type="dxa"/>
          </w:tcPr>
          <w:p w:rsidR="00647B77" w:rsidRPr="00966119" w:rsidRDefault="00647B77" w:rsidP="00647B77">
            <w:pPr>
              <w:ind w:left="-108" w:right="-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119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647B77" w:rsidRPr="00966119" w:rsidRDefault="00647B77" w:rsidP="00647B77">
            <w:pPr>
              <w:ind w:left="-108" w:right="-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119">
              <w:rPr>
                <w:rFonts w:ascii="Times New Roman" w:hAnsi="Times New Roman" w:cs="Times New Roman"/>
                <w:b/>
                <w:sz w:val="24"/>
                <w:szCs w:val="24"/>
              </w:rPr>
              <w:t>Độc lập – Tự do – Hạnh phúc</w:t>
            </w:r>
          </w:p>
          <w:p w:rsidR="00647B77" w:rsidRPr="00966119" w:rsidRDefault="00647B77" w:rsidP="00647B77">
            <w:pPr>
              <w:spacing w:before="180"/>
              <w:ind w:left="-108" w:right="-11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28E52D" wp14:editId="68ECA538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38100</wp:posOffset>
                      </wp:positionV>
                      <wp:extent cx="1810138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01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2pt,3pt" to="193.7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" strokecolor="#4579b8 [3044]"/>
                  </w:pict>
                </mc:Fallback>
              </mc:AlternateContent>
            </w:r>
            <w:r w:rsidRPr="009661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Hà Nội, ngày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9661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tháng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9661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năm 2015</w:t>
            </w:r>
          </w:p>
        </w:tc>
      </w:tr>
    </w:tbl>
    <w:p w:rsidR="00647B77" w:rsidRPr="00647B77" w:rsidRDefault="00647B77" w:rsidP="00647B77">
      <w:pPr>
        <w:spacing w:before="360" w:after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7B77">
        <w:rPr>
          <w:rFonts w:ascii="Times New Roman" w:hAnsi="Times New Roman" w:cs="Times New Roman"/>
          <w:b/>
          <w:sz w:val="26"/>
          <w:szCs w:val="26"/>
        </w:rPr>
        <w:t>Kính gửi: Ban lãnh đạo Quý Doanh nghiệp/H</w:t>
      </w:r>
      <w:bookmarkStart w:id="0" w:name="_GoBack"/>
      <w:bookmarkEnd w:id="0"/>
      <w:r w:rsidRPr="00647B77">
        <w:rPr>
          <w:rFonts w:ascii="Times New Roman" w:hAnsi="Times New Roman" w:cs="Times New Roman"/>
          <w:b/>
          <w:sz w:val="26"/>
          <w:szCs w:val="26"/>
        </w:rPr>
        <w:t>iệp hội</w:t>
      </w:r>
    </w:p>
    <w:p w:rsidR="00647B77" w:rsidRPr="00647B77" w:rsidRDefault="00D1382E" w:rsidP="008A5320">
      <w:pPr>
        <w:spacing w:before="120" w:after="120"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1382E">
        <w:rPr>
          <w:rFonts w:ascii="Times New Roman" w:hAnsi="Times New Roman" w:cs="Times New Roman"/>
          <w:sz w:val="26"/>
          <w:szCs w:val="26"/>
        </w:rPr>
        <w:t xml:space="preserve">Để </w:t>
      </w:r>
      <w:r w:rsidR="00647B77" w:rsidRPr="00D1382E">
        <w:rPr>
          <w:rFonts w:ascii="Times New Roman" w:hAnsi="Times New Roman" w:cs="Times New Roman"/>
          <w:sz w:val="26"/>
          <w:szCs w:val="26"/>
        </w:rPr>
        <w:t>Luật thuế tiêu thụ đặc biệt (hợp nhất)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47B77" w:rsidRPr="00D1382E">
        <w:rPr>
          <w:rFonts w:ascii="Times New Roman" w:hAnsi="Times New Roman" w:cs="Times New Roman"/>
          <w:sz w:val="26"/>
          <w:szCs w:val="26"/>
        </w:rPr>
        <w:t>có hiệu lực thi hành từ 01/01/2016</w:t>
      </w:r>
      <w:r w:rsidRPr="00D1382E">
        <w:rPr>
          <w:rFonts w:ascii="Times New Roman" w:hAnsi="Times New Roman" w:cs="Times New Roman"/>
          <w:sz w:val="26"/>
          <w:szCs w:val="26"/>
        </w:rPr>
        <w:t xml:space="preserve"> được thực thi hiệu quả trên thực tế</w:t>
      </w:r>
      <w:r>
        <w:rPr>
          <w:rFonts w:ascii="Times New Roman" w:hAnsi="Times New Roman" w:cs="Times New Roman"/>
          <w:sz w:val="26"/>
          <w:szCs w:val="26"/>
        </w:rPr>
        <w:t xml:space="preserve">, khắc phục những tồn tại của Nghị định </w:t>
      </w:r>
      <w:r w:rsidRPr="00D1382E">
        <w:rPr>
          <w:rFonts w:ascii="Times New Roman" w:hAnsi="Times New Roman" w:cs="Times New Roman"/>
          <w:sz w:val="26"/>
          <w:szCs w:val="26"/>
        </w:rPr>
        <w:t xml:space="preserve">26/2009/NĐ-CP </w:t>
      </w:r>
      <w:r>
        <w:rPr>
          <w:rFonts w:ascii="Times New Roman" w:hAnsi="Times New Roman" w:cs="Times New Roman"/>
          <w:sz w:val="26"/>
          <w:szCs w:val="26"/>
        </w:rPr>
        <w:t xml:space="preserve">và Nghị định </w:t>
      </w:r>
      <w:r w:rsidRPr="00D1382E">
        <w:rPr>
          <w:rFonts w:ascii="Times New Roman" w:hAnsi="Times New Roman" w:cs="Times New Roman"/>
          <w:sz w:val="26"/>
          <w:szCs w:val="26"/>
        </w:rPr>
        <w:t>113/2011/NĐ-CP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D1382E">
        <w:rPr>
          <w:rFonts w:ascii="Times New Roman" w:hAnsi="Times New Roman" w:cs="Times New Roman"/>
          <w:sz w:val="26"/>
          <w:szCs w:val="26"/>
        </w:rPr>
        <w:t xml:space="preserve">Bộ Tài chính đang soạn thảo </w:t>
      </w:r>
      <w:r w:rsidR="00647B77" w:rsidRPr="00D1382E">
        <w:rPr>
          <w:rFonts w:ascii="Times New Roman" w:hAnsi="Times New Roman" w:cs="Times New Roman"/>
          <w:sz w:val="26"/>
          <w:szCs w:val="26"/>
        </w:rPr>
        <w:t>Nghị định</w:t>
      </w:r>
      <w:r w:rsidR="00647B77" w:rsidRPr="00D1382E">
        <w:rPr>
          <w:rFonts w:ascii="Times New Roman" w:hAnsi="Times New Roman" w:cs="Times New Roman"/>
          <w:sz w:val="26"/>
          <w:szCs w:val="26"/>
        </w:rPr>
        <w:t xml:space="preserve"> quy định</w:t>
      </w:r>
      <w:r w:rsidR="00647B77" w:rsidRPr="00D1382E">
        <w:rPr>
          <w:rFonts w:ascii="Times New Roman" w:hAnsi="Times New Roman" w:cs="Times New Roman"/>
          <w:sz w:val="26"/>
          <w:szCs w:val="26"/>
        </w:rPr>
        <w:t xml:space="preserve"> chi tiết</w:t>
      </w:r>
      <w:r w:rsidR="00647B77" w:rsidRPr="00D1382E">
        <w:rPr>
          <w:rFonts w:ascii="Times New Roman" w:hAnsi="Times New Roman" w:cs="Times New Roman"/>
          <w:sz w:val="26"/>
          <w:szCs w:val="26"/>
        </w:rPr>
        <w:t xml:space="preserve"> và hướng dẫn</w:t>
      </w:r>
      <w:r w:rsidR="00647B77" w:rsidRPr="00D1382E">
        <w:rPr>
          <w:rFonts w:ascii="Times New Roman" w:hAnsi="Times New Roman" w:cs="Times New Roman"/>
          <w:sz w:val="26"/>
          <w:szCs w:val="26"/>
        </w:rPr>
        <w:t xml:space="preserve"> thi hành</w:t>
      </w:r>
      <w:r w:rsidRPr="00D1382E">
        <w:rPr>
          <w:rFonts w:ascii="Times New Roman" w:hAnsi="Times New Roman" w:cs="Times New Roman"/>
          <w:sz w:val="26"/>
          <w:szCs w:val="26"/>
        </w:rPr>
        <w:t xml:space="preserve"> một số điều của</w:t>
      </w:r>
      <w:r w:rsidR="00647B77" w:rsidRPr="00D1382E">
        <w:rPr>
          <w:rFonts w:ascii="Times New Roman" w:hAnsi="Times New Roman" w:cs="Times New Roman"/>
          <w:sz w:val="26"/>
          <w:szCs w:val="26"/>
        </w:rPr>
        <w:t xml:space="preserve"> Luật</w:t>
      </w:r>
      <w:r w:rsidR="00647B77" w:rsidRPr="00D1382E">
        <w:rPr>
          <w:rFonts w:ascii="Times New Roman" w:hAnsi="Times New Roman" w:cs="Times New Roman"/>
          <w:sz w:val="26"/>
          <w:szCs w:val="26"/>
        </w:rPr>
        <w:t xml:space="preserve"> </w:t>
      </w:r>
      <w:r w:rsidRPr="00D1382E">
        <w:rPr>
          <w:rFonts w:ascii="Times New Roman" w:hAnsi="Times New Roman" w:cs="Times New Roman"/>
          <w:sz w:val="26"/>
          <w:szCs w:val="26"/>
        </w:rPr>
        <w:t xml:space="preserve">này </w:t>
      </w:r>
      <w:r w:rsidR="00647B77" w:rsidRPr="00D1382E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 xml:space="preserve">về </w:t>
      </w:r>
      <w:r w:rsidRPr="00D1382E">
        <w:rPr>
          <w:rFonts w:ascii="Times New Roman" w:hAnsi="Times New Roman" w:cs="Times New Roman"/>
          <w:sz w:val="26"/>
          <w:szCs w:val="26"/>
        </w:rPr>
        <w:t>đối tượng chịu thuế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D1382E">
        <w:rPr>
          <w:rFonts w:ascii="Times New Roman" w:hAnsi="Times New Roman" w:cs="Times New Roman"/>
          <w:sz w:val="26"/>
          <w:szCs w:val="26"/>
        </w:rPr>
        <w:t>đối tượng không chịu thuế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1382E">
        <w:rPr>
          <w:rFonts w:ascii="Times New Roman" w:hAnsi="Times New Roman" w:cs="Times New Roman"/>
          <w:sz w:val="26"/>
          <w:szCs w:val="26"/>
        </w:rPr>
        <w:t xml:space="preserve"> giá tính thuế </w:t>
      </w:r>
      <w:r>
        <w:rPr>
          <w:rFonts w:ascii="Times New Roman" w:hAnsi="Times New Roman" w:cs="Times New Roman"/>
          <w:sz w:val="26"/>
          <w:szCs w:val="26"/>
        </w:rPr>
        <w:t>và khấu trừ thuế tiêu thụ đặc biệt).</w:t>
      </w:r>
    </w:p>
    <w:p w:rsidR="00647B77" w:rsidRPr="00647B77" w:rsidRDefault="00647B77" w:rsidP="008A5320">
      <w:pPr>
        <w:spacing w:before="120" w:after="120"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47B77">
        <w:rPr>
          <w:rFonts w:ascii="Times New Roman" w:hAnsi="Times New Roman" w:cs="Times New Roman"/>
          <w:sz w:val="26"/>
          <w:szCs w:val="26"/>
        </w:rPr>
        <w:t xml:space="preserve">Để </w:t>
      </w:r>
      <w:r w:rsidR="00D1382E">
        <w:rPr>
          <w:rFonts w:ascii="Times New Roman" w:hAnsi="Times New Roman" w:cs="Times New Roman"/>
          <w:sz w:val="26"/>
          <w:szCs w:val="26"/>
        </w:rPr>
        <w:t xml:space="preserve">góp phần hoàn thiện Dự thảo Nghị định, xây dựng </w:t>
      </w:r>
      <w:r w:rsidRPr="00647B77">
        <w:rPr>
          <w:rFonts w:ascii="Times New Roman" w:hAnsi="Times New Roman" w:cs="Times New Roman"/>
          <w:sz w:val="26"/>
          <w:szCs w:val="26"/>
        </w:rPr>
        <w:t xml:space="preserve">môi trường kinh doanh minh bạch và thuận lợi, Phòng Thương mại và Công nghiệp Việt Nam (VCCI) phối hợp với Bộ </w:t>
      </w:r>
      <w:r w:rsidR="00D1382E">
        <w:rPr>
          <w:rFonts w:ascii="Times New Roman" w:hAnsi="Times New Roman" w:cs="Times New Roman"/>
          <w:sz w:val="26"/>
          <w:szCs w:val="26"/>
        </w:rPr>
        <w:t>Tài chính</w:t>
      </w:r>
      <w:r w:rsidRPr="00647B77">
        <w:rPr>
          <w:rFonts w:ascii="Times New Roman" w:hAnsi="Times New Roman" w:cs="Times New Roman"/>
          <w:sz w:val="26"/>
          <w:szCs w:val="26"/>
        </w:rPr>
        <w:t xml:space="preserve"> tổ chức</w:t>
      </w:r>
      <w:r w:rsidR="00D1382E">
        <w:rPr>
          <w:rFonts w:ascii="Times New Roman" w:hAnsi="Times New Roman" w:cs="Times New Roman"/>
          <w:sz w:val="26"/>
          <w:szCs w:val="26"/>
        </w:rPr>
        <w:t xml:space="preserve"> </w:t>
      </w:r>
      <w:r w:rsidRPr="00647B77">
        <w:rPr>
          <w:rFonts w:ascii="Times New Roman" w:hAnsi="Times New Roman" w:cs="Times New Roman"/>
          <w:b/>
          <w:i/>
          <w:sz w:val="26"/>
          <w:szCs w:val="26"/>
        </w:rPr>
        <w:t xml:space="preserve">Hội thảo lấy ý kiến doanh nghiệp </w:t>
      </w:r>
      <w:r>
        <w:rPr>
          <w:rFonts w:ascii="Times New Roman" w:hAnsi="Times New Roman" w:cs="Times New Roman"/>
          <w:b/>
          <w:i/>
          <w:sz w:val="26"/>
          <w:szCs w:val="26"/>
        </w:rPr>
        <w:t>hoàn thiện</w:t>
      </w:r>
      <w:r w:rsidRPr="00647B77">
        <w:rPr>
          <w:rFonts w:ascii="Times New Roman" w:hAnsi="Times New Roman" w:cs="Times New Roman"/>
          <w:b/>
          <w:i/>
          <w:sz w:val="26"/>
          <w:szCs w:val="26"/>
        </w:rPr>
        <w:t xml:space="preserve"> Dự thảo Nghị định </w:t>
      </w:r>
      <w:r>
        <w:rPr>
          <w:rFonts w:ascii="Times New Roman" w:hAnsi="Times New Roman" w:cs="Times New Roman"/>
          <w:b/>
          <w:i/>
          <w:sz w:val="26"/>
          <w:szCs w:val="26"/>
        </w:rPr>
        <w:t>q</w:t>
      </w:r>
      <w:r w:rsidRPr="00647B77">
        <w:rPr>
          <w:rFonts w:ascii="Times New Roman" w:hAnsi="Times New Roman" w:cs="Times New Roman"/>
          <w:b/>
          <w:i/>
          <w:sz w:val="26"/>
          <w:szCs w:val="26"/>
        </w:rPr>
        <w:t xml:space="preserve">uy định chi tiết và hướng dẫn thi hành một số điều của Luật </w:t>
      </w:r>
      <w:r>
        <w:rPr>
          <w:rFonts w:ascii="Times New Roman" w:hAnsi="Times New Roman" w:cs="Times New Roman"/>
          <w:b/>
          <w:i/>
          <w:sz w:val="26"/>
          <w:szCs w:val="26"/>
        </w:rPr>
        <w:t>t</w:t>
      </w:r>
      <w:r w:rsidRPr="00647B77">
        <w:rPr>
          <w:rFonts w:ascii="Times New Roman" w:hAnsi="Times New Roman" w:cs="Times New Roman"/>
          <w:b/>
          <w:i/>
          <w:sz w:val="26"/>
          <w:szCs w:val="26"/>
        </w:rPr>
        <w:t>huế tiêu thụ đặc biệt và Luật sửa đổi, bổ sung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647B77">
        <w:rPr>
          <w:rFonts w:ascii="Times New Roman" w:hAnsi="Times New Roman" w:cs="Times New Roman"/>
          <w:b/>
          <w:i/>
          <w:sz w:val="26"/>
          <w:szCs w:val="26"/>
        </w:rPr>
        <w:t xml:space="preserve">một số điều của Luật </w:t>
      </w:r>
      <w:r>
        <w:rPr>
          <w:rFonts w:ascii="Times New Roman" w:hAnsi="Times New Roman" w:cs="Times New Roman"/>
          <w:b/>
          <w:i/>
          <w:sz w:val="26"/>
          <w:szCs w:val="26"/>
        </w:rPr>
        <w:t>t</w:t>
      </w:r>
      <w:r w:rsidRPr="00647B77">
        <w:rPr>
          <w:rFonts w:ascii="Times New Roman" w:hAnsi="Times New Roman" w:cs="Times New Roman"/>
          <w:b/>
          <w:i/>
          <w:sz w:val="26"/>
          <w:szCs w:val="26"/>
        </w:rPr>
        <w:t>huế tiêu thụ đặc biệt</w:t>
      </w:r>
      <w:r w:rsidR="00D1382E">
        <w:rPr>
          <w:rFonts w:ascii="Times New Roman" w:hAnsi="Times New Roman" w:cs="Times New Roman"/>
          <w:b/>
          <w:i/>
          <w:sz w:val="26"/>
          <w:szCs w:val="26"/>
        </w:rPr>
        <w:t>,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647B77">
        <w:rPr>
          <w:rFonts w:ascii="Times New Roman" w:hAnsi="Times New Roman" w:cs="Times New Roman"/>
          <w:sz w:val="26"/>
          <w:szCs w:val="26"/>
        </w:rPr>
        <w:t>cụ thể:</w:t>
      </w:r>
    </w:p>
    <w:p w:rsidR="00647B77" w:rsidRPr="00647B77" w:rsidRDefault="00647B77" w:rsidP="008A5320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47B77">
        <w:rPr>
          <w:rFonts w:ascii="Times New Roman" w:hAnsi="Times New Roman" w:cs="Times New Roman"/>
          <w:b/>
          <w:sz w:val="26"/>
          <w:szCs w:val="26"/>
        </w:rPr>
        <w:t>Thời gian</w:t>
      </w:r>
      <w:r w:rsidRPr="00647B77">
        <w:rPr>
          <w:rFonts w:ascii="Times New Roman" w:hAnsi="Times New Roman" w:cs="Times New Roman"/>
          <w:sz w:val="26"/>
          <w:szCs w:val="26"/>
        </w:rPr>
        <w:t xml:space="preserve">: </w:t>
      </w:r>
      <w:r w:rsidRPr="00647B77">
        <w:rPr>
          <w:rFonts w:ascii="Times New Roman" w:hAnsi="Times New Roman" w:cs="Times New Roman"/>
          <w:i/>
          <w:sz w:val="26"/>
          <w:szCs w:val="26"/>
        </w:rPr>
        <w:t xml:space="preserve">Từ </w:t>
      </w:r>
      <w:r>
        <w:rPr>
          <w:rFonts w:ascii="Times New Roman" w:hAnsi="Times New Roman" w:cs="Times New Roman"/>
          <w:i/>
          <w:sz w:val="26"/>
          <w:szCs w:val="26"/>
        </w:rPr>
        <w:t>13</w:t>
      </w:r>
      <w:r w:rsidRPr="00647B77">
        <w:rPr>
          <w:rFonts w:ascii="Times New Roman" w:hAnsi="Times New Roman" w:cs="Times New Roman"/>
          <w:i/>
          <w:sz w:val="26"/>
          <w:szCs w:val="26"/>
        </w:rPr>
        <w:t>h</w:t>
      </w:r>
      <w:r>
        <w:rPr>
          <w:rFonts w:ascii="Times New Roman" w:hAnsi="Times New Roman" w:cs="Times New Roman"/>
          <w:i/>
          <w:sz w:val="26"/>
          <w:szCs w:val="26"/>
        </w:rPr>
        <w:t>30</w:t>
      </w:r>
      <w:r w:rsidRPr="00647B77">
        <w:rPr>
          <w:rFonts w:ascii="Times New Roman" w:hAnsi="Times New Roman" w:cs="Times New Roman"/>
          <w:i/>
          <w:sz w:val="26"/>
          <w:szCs w:val="26"/>
        </w:rPr>
        <w:t xml:space="preserve"> - 16h30, thứ Tư, ngày 1</w:t>
      </w:r>
      <w:r>
        <w:rPr>
          <w:rFonts w:ascii="Times New Roman" w:hAnsi="Times New Roman" w:cs="Times New Roman"/>
          <w:i/>
          <w:sz w:val="26"/>
          <w:szCs w:val="26"/>
        </w:rPr>
        <w:t>7</w:t>
      </w:r>
      <w:r w:rsidRPr="00647B77">
        <w:rPr>
          <w:rFonts w:ascii="Times New Roman" w:hAnsi="Times New Roman" w:cs="Times New Roman"/>
          <w:i/>
          <w:sz w:val="26"/>
          <w:szCs w:val="26"/>
        </w:rPr>
        <w:t xml:space="preserve"> tháng </w:t>
      </w:r>
      <w:r>
        <w:rPr>
          <w:rFonts w:ascii="Times New Roman" w:hAnsi="Times New Roman" w:cs="Times New Roman"/>
          <w:i/>
          <w:sz w:val="26"/>
          <w:szCs w:val="26"/>
        </w:rPr>
        <w:t>6</w:t>
      </w:r>
      <w:r w:rsidRPr="00647B77">
        <w:rPr>
          <w:rFonts w:ascii="Times New Roman" w:hAnsi="Times New Roman" w:cs="Times New Roman"/>
          <w:i/>
          <w:sz w:val="26"/>
          <w:szCs w:val="26"/>
        </w:rPr>
        <w:t xml:space="preserve"> năm 2015</w:t>
      </w:r>
    </w:p>
    <w:p w:rsidR="00647B77" w:rsidRPr="00647B77" w:rsidRDefault="00647B77" w:rsidP="008A5320">
      <w:pPr>
        <w:spacing w:after="0" w:line="288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47B77">
        <w:rPr>
          <w:rFonts w:ascii="Times New Roman" w:hAnsi="Times New Roman" w:cs="Times New Roman"/>
          <w:b/>
          <w:sz w:val="26"/>
          <w:szCs w:val="26"/>
        </w:rPr>
        <w:t>Địa điểm:</w:t>
      </w:r>
      <w:r w:rsidRPr="00647B77">
        <w:rPr>
          <w:rFonts w:ascii="Times New Roman" w:hAnsi="Times New Roman" w:cs="Times New Roman"/>
          <w:sz w:val="26"/>
          <w:szCs w:val="26"/>
        </w:rPr>
        <w:t xml:space="preserve"> </w:t>
      </w:r>
      <w:r w:rsidRPr="00647B77">
        <w:rPr>
          <w:rFonts w:ascii="Times New Roman" w:hAnsi="Times New Roman" w:cs="Times New Roman"/>
          <w:i/>
          <w:sz w:val="26"/>
          <w:szCs w:val="26"/>
        </w:rPr>
        <w:t>Hội trườ</w:t>
      </w:r>
      <w:r>
        <w:rPr>
          <w:rFonts w:ascii="Times New Roman" w:hAnsi="Times New Roman" w:cs="Times New Roman"/>
          <w:i/>
          <w:sz w:val="26"/>
          <w:szCs w:val="26"/>
        </w:rPr>
        <w:t xml:space="preserve">ng Autumn (số 4), </w:t>
      </w:r>
      <w:r w:rsidRPr="00647B77">
        <w:rPr>
          <w:rFonts w:ascii="Times New Roman" w:hAnsi="Times New Roman" w:cs="Times New Roman"/>
          <w:i/>
          <w:sz w:val="26"/>
          <w:szCs w:val="26"/>
        </w:rPr>
        <w:t xml:space="preserve">tầng </w:t>
      </w:r>
      <w:r>
        <w:rPr>
          <w:rFonts w:ascii="Times New Roman" w:hAnsi="Times New Roman" w:cs="Times New Roman"/>
          <w:i/>
          <w:sz w:val="26"/>
          <w:szCs w:val="26"/>
        </w:rPr>
        <w:t>3</w:t>
      </w:r>
      <w:r w:rsidRPr="00647B77">
        <w:rPr>
          <w:rFonts w:ascii="Times New Roman" w:hAnsi="Times New Roman" w:cs="Times New Roman"/>
          <w:i/>
          <w:sz w:val="26"/>
          <w:szCs w:val="26"/>
        </w:rPr>
        <w:t>, tòa nhà VCCI (</w:t>
      </w:r>
      <w:r>
        <w:rPr>
          <w:rFonts w:ascii="Times New Roman" w:hAnsi="Times New Roman" w:cs="Times New Roman"/>
          <w:i/>
          <w:sz w:val="26"/>
          <w:szCs w:val="26"/>
        </w:rPr>
        <w:t>mới</w:t>
      </w:r>
      <w:r w:rsidRPr="00647B77">
        <w:rPr>
          <w:rFonts w:ascii="Times New Roman" w:hAnsi="Times New Roman" w:cs="Times New Roman"/>
          <w:i/>
          <w:sz w:val="26"/>
          <w:szCs w:val="26"/>
        </w:rPr>
        <w:t>), số 9 Đào Duy Anh, Hà Nội</w:t>
      </w:r>
    </w:p>
    <w:p w:rsidR="00647B77" w:rsidRPr="00647B77" w:rsidRDefault="00647B77" w:rsidP="008A5320">
      <w:pPr>
        <w:spacing w:before="120" w:after="120"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47B77">
        <w:rPr>
          <w:rFonts w:ascii="Times New Roman" w:hAnsi="Times New Roman" w:cs="Times New Roman"/>
          <w:sz w:val="26"/>
          <w:szCs w:val="26"/>
        </w:rPr>
        <w:t xml:space="preserve">VCCI trân trọng kính mời Quý Doanh nghiệp/ Hiệp hội tham dự và tham luận tại Hội thảo (toàn văn Dự thảo </w:t>
      </w:r>
      <w:r>
        <w:rPr>
          <w:rFonts w:ascii="Times New Roman" w:hAnsi="Times New Roman" w:cs="Times New Roman"/>
          <w:sz w:val="26"/>
          <w:szCs w:val="26"/>
        </w:rPr>
        <w:t>và Tờ trình</w:t>
      </w:r>
      <w:r w:rsidRPr="00647B77">
        <w:rPr>
          <w:rFonts w:ascii="Times New Roman" w:hAnsi="Times New Roman" w:cs="Times New Roman"/>
          <w:sz w:val="26"/>
          <w:szCs w:val="26"/>
        </w:rPr>
        <w:t xml:space="preserve"> được đăng tải trên trang web của VCCI tại địa chỉ www.vibonline.com.vn/Mục Dự thảo). Sự có mặt và đóng góp ý kiến của Quý Doanh nghiệp/ Hiệp hội có ý nghĩa quyết định tới thành công của hội thảo.</w:t>
      </w:r>
    </w:p>
    <w:p w:rsidR="00647B77" w:rsidRPr="00647B77" w:rsidRDefault="00647B77" w:rsidP="008A5320">
      <w:pPr>
        <w:spacing w:before="120" w:after="120" w:line="288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647B77">
        <w:rPr>
          <w:rFonts w:ascii="Times New Roman" w:hAnsi="Times New Roman" w:cs="Times New Roman"/>
          <w:sz w:val="26"/>
          <w:szCs w:val="26"/>
        </w:rPr>
        <w:t xml:space="preserve">Để công tác tổ chức được thuận lợi, xin vui lòng điền </w:t>
      </w:r>
      <w:r w:rsidRPr="00647B77">
        <w:rPr>
          <w:rFonts w:ascii="Times New Roman" w:hAnsi="Times New Roman" w:cs="Times New Roman"/>
          <w:i/>
          <w:sz w:val="26"/>
          <w:szCs w:val="26"/>
        </w:rPr>
        <w:t>Phiếu đăng ký</w:t>
      </w:r>
      <w:r w:rsidRPr="00647B77">
        <w:rPr>
          <w:rFonts w:ascii="Times New Roman" w:hAnsi="Times New Roman" w:cs="Times New Roman"/>
          <w:sz w:val="26"/>
          <w:szCs w:val="26"/>
        </w:rPr>
        <w:t xml:space="preserve"> </w:t>
      </w:r>
      <w:r w:rsidRPr="00647B77">
        <w:rPr>
          <w:rFonts w:ascii="Times New Roman" w:hAnsi="Times New Roman" w:cs="Times New Roman"/>
          <w:i/>
          <w:sz w:val="26"/>
          <w:szCs w:val="26"/>
        </w:rPr>
        <w:t>tham dự</w:t>
      </w:r>
      <w:r w:rsidRPr="00647B77">
        <w:rPr>
          <w:rFonts w:ascii="Times New Roman" w:hAnsi="Times New Roman" w:cs="Times New Roman"/>
          <w:sz w:val="26"/>
          <w:szCs w:val="26"/>
        </w:rPr>
        <w:t xml:space="preserve"> (kèm theo Thư mời này) và gửi trước ngày </w:t>
      </w:r>
      <w:r w:rsidRPr="00647B77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6</w:t>
      </w:r>
      <w:r w:rsidRPr="00647B77">
        <w:rPr>
          <w:rFonts w:ascii="Times New Roman" w:hAnsi="Times New Roman" w:cs="Times New Roman"/>
          <w:b/>
          <w:sz w:val="26"/>
          <w:szCs w:val="26"/>
          <w:u w:val="single"/>
        </w:rPr>
        <w:t>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6</w:t>
      </w:r>
      <w:r w:rsidRPr="00647B77">
        <w:rPr>
          <w:rFonts w:ascii="Times New Roman" w:hAnsi="Times New Roman" w:cs="Times New Roman"/>
          <w:b/>
          <w:sz w:val="26"/>
          <w:szCs w:val="26"/>
          <w:u w:val="single"/>
        </w:rPr>
        <w:t>/2015</w:t>
      </w:r>
      <w:r w:rsidRPr="00647B77">
        <w:rPr>
          <w:rFonts w:ascii="Times New Roman" w:hAnsi="Times New Roman" w:cs="Times New Roman"/>
          <w:sz w:val="26"/>
          <w:szCs w:val="26"/>
        </w:rPr>
        <w:t xml:space="preserve"> tới Ban tổ chức Hội thảo: </w:t>
      </w:r>
    </w:p>
    <w:p w:rsidR="00647B77" w:rsidRPr="00647B77" w:rsidRDefault="00647B77" w:rsidP="008A5320">
      <w:pPr>
        <w:spacing w:after="0" w:line="288" w:lineRule="auto"/>
        <w:ind w:firstLine="706"/>
        <w:jc w:val="both"/>
        <w:rPr>
          <w:rFonts w:ascii="Times New Roman" w:hAnsi="Times New Roman" w:cs="Times New Roman"/>
          <w:i/>
          <w:spacing w:val="2"/>
          <w:sz w:val="26"/>
          <w:szCs w:val="26"/>
          <w:lang w:val="it-IT"/>
        </w:rPr>
      </w:pPr>
      <w:r w:rsidRPr="00647B77">
        <w:rPr>
          <w:rFonts w:ascii="Times New Roman" w:hAnsi="Times New Roman" w:cs="Times New Roman"/>
          <w:b/>
          <w:i/>
          <w:spacing w:val="2"/>
          <w:sz w:val="26"/>
          <w:szCs w:val="26"/>
          <w:lang w:val="it-IT"/>
        </w:rPr>
        <w:t>Ban Pháp, chế VCCI - Số 9 Đào Duy Anh, Đống Đa, Hà Nội</w:t>
      </w:r>
    </w:p>
    <w:p w:rsidR="00647B77" w:rsidRPr="00647B77" w:rsidRDefault="00647B77" w:rsidP="008A5320">
      <w:pPr>
        <w:spacing w:after="0" w:line="288" w:lineRule="auto"/>
        <w:ind w:firstLine="706"/>
        <w:jc w:val="both"/>
        <w:rPr>
          <w:rFonts w:ascii="Times New Roman" w:hAnsi="Times New Roman" w:cs="Times New Roman"/>
          <w:i/>
          <w:spacing w:val="2"/>
          <w:sz w:val="26"/>
          <w:szCs w:val="26"/>
          <w:lang w:val="it-IT"/>
        </w:rPr>
      </w:pPr>
      <w:r w:rsidRPr="00647B77">
        <w:rPr>
          <w:rFonts w:ascii="Times New Roman" w:hAnsi="Times New Roman" w:cs="Times New Roman"/>
          <w:i/>
          <w:spacing w:val="2"/>
          <w:sz w:val="26"/>
          <w:szCs w:val="26"/>
          <w:lang w:val="it-IT"/>
        </w:rPr>
        <w:t>ĐT: 04. 6683 6545 (chị Hằng)/ 04. 35770632 (chị Hoa)/ Fax: 04.35771459</w:t>
      </w:r>
    </w:p>
    <w:p w:rsidR="00647B77" w:rsidRPr="00647B77" w:rsidRDefault="00647B77" w:rsidP="008A5320">
      <w:pPr>
        <w:spacing w:after="0" w:line="288" w:lineRule="auto"/>
        <w:ind w:firstLine="706"/>
        <w:jc w:val="both"/>
        <w:rPr>
          <w:rFonts w:ascii="Times New Roman" w:hAnsi="Times New Roman" w:cs="Times New Roman"/>
          <w:i/>
          <w:spacing w:val="2"/>
          <w:sz w:val="26"/>
          <w:szCs w:val="26"/>
        </w:rPr>
      </w:pPr>
      <w:r w:rsidRPr="00647B77">
        <w:rPr>
          <w:rFonts w:ascii="Times New Roman" w:hAnsi="Times New Roman" w:cs="Times New Roman"/>
          <w:i/>
          <w:spacing w:val="2"/>
          <w:sz w:val="26"/>
          <w:szCs w:val="26"/>
          <w:lang w:val="it-IT"/>
        </w:rPr>
        <w:t xml:space="preserve">Email: </w:t>
      </w:r>
      <w:hyperlink r:id="rId6" w:history="1">
        <w:r w:rsidRPr="00647B77">
          <w:rPr>
            <w:rStyle w:val="Hyperlink"/>
            <w:rFonts w:ascii="Times New Roman" w:hAnsi="Times New Roman" w:cs="Times New Roman"/>
            <w:i/>
            <w:spacing w:val="2"/>
            <w:sz w:val="26"/>
            <w:szCs w:val="26"/>
          </w:rPr>
          <w:t>xdphapluat.vcci@gmail.com/ntthang.vcci@gmail.com</w:t>
        </w:r>
      </w:hyperlink>
      <w:r w:rsidRPr="00647B77">
        <w:rPr>
          <w:rFonts w:ascii="Times New Roman" w:hAnsi="Times New Roman" w:cs="Times New Roman"/>
          <w:i/>
          <w:spacing w:val="2"/>
          <w:sz w:val="26"/>
          <w:szCs w:val="26"/>
        </w:rPr>
        <w:t xml:space="preserve"> </w:t>
      </w:r>
    </w:p>
    <w:p w:rsidR="00647B77" w:rsidRDefault="00647B77" w:rsidP="008A5320">
      <w:pPr>
        <w:spacing w:before="120" w:after="120"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47B77">
        <w:rPr>
          <w:rFonts w:ascii="Times New Roman" w:hAnsi="Times New Roman" w:cs="Times New Roman"/>
          <w:sz w:val="26"/>
          <w:szCs w:val="26"/>
        </w:rPr>
        <w:t>Trân trọng cảm ơn!</w:t>
      </w:r>
    </w:p>
    <w:tbl>
      <w:tblPr>
        <w:tblW w:w="0" w:type="auto"/>
        <w:tblInd w:w="175" w:type="dxa"/>
        <w:tblLook w:val="01E0" w:firstRow="1" w:lastRow="1" w:firstColumn="1" w:lastColumn="1" w:noHBand="0" w:noVBand="0"/>
      </w:tblPr>
      <w:tblGrid>
        <w:gridCol w:w="3953"/>
        <w:gridCol w:w="5025"/>
      </w:tblGrid>
      <w:tr w:rsidR="00647B77" w:rsidRPr="001335A5" w:rsidTr="00621E5D">
        <w:trPr>
          <w:trHeight w:val="2723"/>
        </w:trPr>
        <w:tc>
          <w:tcPr>
            <w:tcW w:w="3953" w:type="dxa"/>
            <w:shd w:val="clear" w:color="auto" w:fill="auto"/>
          </w:tcPr>
          <w:p w:rsidR="00647B77" w:rsidRPr="001335A5" w:rsidRDefault="00647B77" w:rsidP="00621E5D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</w:p>
          <w:p w:rsidR="00647B77" w:rsidRPr="00F91BC6" w:rsidRDefault="00647B77" w:rsidP="00621E5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F91BC6">
              <w:rPr>
                <w:rFonts w:ascii="Times New Roman" w:eastAsia="Times New Roman" w:hAnsi="Times New Roman"/>
                <w:b/>
                <w:i/>
                <w:sz w:val="24"/>
              </w:rPr>
              <w:t>Nơi nhận:</w:t>
            </w:r>
          </w:p>
          <w:p w:rsidR="00647B77" w:rsidRPr="00F91BC6" w:rsidRDefault="00647B77" w:rsidP="008A5320">
            <w:pPr>
              <w:numPr>
                <w:ilvl w:val="0"/>
                <w:numId w:val="1"/>
              </w:numPr>
              <w:spacing w:before="60" w:after="0" w:line="240" w:lineRule="auto"/>
              <w:ind w:left="714" w:hanging="357"/>
              <w:rPr>
                <w:rFonts w:ascii="Times New Roman" w:eastAsia="Times New Roman" w:hAnsi="Times New Roman"/>
                <w:sz w:val="24"/>
              </w:rPr>
            </w:pPr>
            <w:r w:rsidRPr="00F91BC6">
              <w:rPr>
                <w:rFonts w:ascii="Times New Roman" w:eastAsia="Times New Roman" w:hAnsi="Times New Roman"/>
                <w:sz w:val="24"/>
              </w:rPr>
              <w:t>Như trên;</w:t>
            </w:r>
          </w:p>
          <w:p w:rsidR="00647B77" w:rsidRPr="00F91BC6" w:rsidRDefault="00647B77" w:rsidP="008A5320">
            <w:pPr>
              <w:numPr>
                <w:ilvl w:val="0"/>
                <w:numId w:val="1"/>
              </w:numPr>
              <w:spacing w:before="60" w:after="0" w:line="240" w:lineRule="auto"/>
              <w:ind w:left="714" w:hanging="3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Ban Thường trực</w:t>
            </w:r>
            <w:r w:rsidRPr="00F91BC6">
              <w:rPr>
                <w:rFonts w:ascii="Times New Roman" w:eastAsia="Times New Roman" w:hAnsi="Times New Roman"/>
                <w:sz w:val="24"/>
              </w:rPr>
              <w:t xml:space="preserve"> (để báo cáo);</w:t>
            </w:r>
          </w:p>
          <w:p w:rsidR="00647B77" w:rsidRPr="001335A5" w:rsidRDefault="00647B77" w:rsidP="008A5320">
            <w:pPr>
              <w:numPr>
                <w:ilvl w:val="0"/>
                <w:numId w:val="1"/>
              </w:numPr>
              <w:spacing w:before="60" w:after="0" w:line="240" w:lineRule="auto"/>
              <w:ind w:left="714" w:hanging="357"/>
              <w:rPr>
                <w:rFonts w:ascii="Times New Roman" w:eastAsia="Times New Roman" w:hAnsi="Times New Roman"/>
              </w:rPr>
            </w:pPr>
            <w:r w:rsidRPr="00F91BC6">
              <w:rPr>
                <w:rFonts w:ascii="Times New Roman" w:eastAsia="Times New Roman" w:hAnsi="Times New Roman"/>
                <w:sz w:val="24"/>
              </w:rPr>
              <w:t>Lưu VT, PC.</w:t>
            </w:r>
          </w:p>
        </w:tc>
        <w:tc>
          <w:tcPr>
            <w:tcW w:w="5025" w:type="dxa"/>
            <w:shd w:val="clear" w:color="auto" w:fill="auto"/>
          </w:tcPr>
          <w:p w:rsidR="00647B77" w:rsidRPr="00F91BC6" w:rsidRDefault="00647B77" w:rsidP="00621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  <w:r w:rsidRPr="00F91BC6">
              <w:rPr>
                <w:rFonts w:ascii="Times New Roman" w:eastAsia="Times New Roman" w:hAnsi="Times New Roman"/>
                <w:b/>
                <w:sz w:val="25"/>
                <w:szCs w:val="25"/>
              </w:rPr>
              <w:t>T</w:t>
            </w:r>
            <w:r>
              <w:rPr>
                <w:rFonts w:ascii="Times New Roman" w:eastAsia="Times New Roman" w:hAnsi="Times New Roman"/>
                <w:b/>
                <w:sz w:val="25"/>
                <w:szCs w:val="25"/>
              </w:rPr>
              <w:t>L</w:t>
            </w:r>
            <w:r w:rsidRPr="00F91BC6">
              <w:rPr>
                <w:rFonts w:ascii="Times New Roman" w:eastAsia="Times New Roman" w:hAnsi="Times New Roman"/>
                <w:b/>
                <w:sz w:val="25"/>
                <w:szCs w:val="25"/>
              </w:rPr>
              <w:t>.</w:t>
            </w:r>
            <w:r w:rsidR="008A5320">
              <w:rPr>
                <w:rFonts w:ascii="Times New Roman" w:eastAsia="Times New Roman" w:hAnsi="Times New Roman"/>
                <w:b/>
                <w:sz w:val="25"/>
                <w:szCs w:val="25"/>
              </w:rPr>
              <w:t xml:space="preserve"> </w:t>
            </w:r>
            <w:r w:rsidRPr="00F91BC6">
              <w:rPr>
                <w:rFonts w:ascii="Times New Roman" w:eastAsia="Times New Roman" w:hAnsi="Times New Roman"/>
                <w:b/>
                <w:sz w:val="25"/>
                <w:szCs w:val="25"/>
              </w:rPr>
              <w:t>CHỦ TỊCH</w:t>
            </w:r>
          </w:p>
          <w:p w:rsidR="00647B77" w:rsidRPr="001335A5" w:rsidRDefault="00647B77" w:rsidP="00621E5D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TRƯỞNG BAN PHÁP CHẾ</w:t>
            </w:r>
          </w:p>
          <w:p w:rsidR="00647B77" w:rsidRPr="001335A5" w:rsidRDefault="00647B77" w:rsidP="00621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47B77" w:rsidRPr="001335A5" w:rsidRDefault="00647B77" w:rsidP="00621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47B77" w:rsidRPr="001335A5" w:rsidRDefault="00647B77" w:rsidP="00621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47B77" w:rsidRPr="001335A5" w:rsidRDefault="00647B77" w:rsidP="00621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647B77" w:rsidRPr="001335A5" w:rsidRDefault="00647B77" w:rsidP="00621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47B77" w:rsidRPr="008A5320" w:rsidRDefault="00647B77" w:rsidP="00621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A5320">
              <w:rPr>
                <w:rFonts w:ascii="Times New Roman" w:eastAsia="Times New Roman" w:hAnsi="Times New Roman"/>
                <w:b/>
                <w:sz w:val="26"/>
                <w:szCs w:val="26"/>
              </w:rPr>
              <w:t>Đậu Anh Tuấn</w:t>
            </w:r>
          </w:p>
        </w:tc>
      </w:tr>
    </w:tbl>
    <w:p w:rsidR="00F16413" w:rsidRDefault="00F16413" w:rsidP="00647B77"/>
    <w:sectPr w:rsidR="00F16413" w:rsidSect="00647B77">
      <w:pgSz w:w="11907" w:h="16839" w:code="9"/>
      <w:pgMar w:top="907" w:right="1247" w:bottom="907" w:left="1701" w:header="680" w:footer="6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357B4"/>
    <w:multiLevelType w:val="hybridMultilevel"/>
    <w:tmpl w:val="1140202A"/>
    <w:lvl w:ilvl="0" w:tplc="AF2A83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B77"/>
    <w:rsid w:val="003849A9"/>
    <w:rsid w:val="00647B77"/>
    <w:rsid w:val="00652EDC"/>
    <w:rsid w:val="008A5320"/>
    <w:rsid w:val="00CE2159"/>
    <w:rsid w:val="00D1382E"/>
    <w:rsid w:val="00F1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7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647B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7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647B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dphapluat.vcci@gmail.com/ntthang.vcc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THUYVCCI</dc:creator>
  <cp:lastModifiedBy>THUYVCCI</cp:lastModifiedBy>
  <cp:revision>2</cp:revision>
  <dcterms:created xsi:type="dcterms:W3CDTF">2015-06-09T03:02:00Z</dcterms:created>
  <dcterms:modified xsi:type="dcterms:W3CDTF">2015-06-09T03:20:00Z</dcterms:modified>
</cp:coreProperties>
</file>