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69" w:rsidRPr="00581D8C" w:rsidRDefault="00F33626" w:rsidP="001D5297">
      <w:pPr>
        <w:jc w:val="center"/>
        <w:rPr>
          <w:b/>
          <w:bCs/>
          <w:sz w:val="28"/>
        </w:rPr>
      </w:pPr>
      <w:r w:rsidRPr="003251AF">
        <w:rPr>
          <w:b/>
          <w:bCs/>
          <w:sz w:val="28"/>
          <w:lang w:val="vi-VN"/>
        </w:rPr>
        <w:t xml:space="preserve">BÁO CÁO </w:t>
      </w:r>
    </w:p>
    <w:p w:rsidR="001D5297" w:rsidRPr="00581D8C" w:rsidRDefault="003E634B" w:rsidP="00581D8C">
      <w:pPr>
        <w:jc w:val="center"/>
        <w:rPr>
          <w:b/>
          <w:sz w:val="28"/>
          <w:szCs w:val="28"/>
          <w:lang w:val="pt-BR"/>
        </w:rPr>
      </w:pPr>
      <w:r w:rsidRPr="003251AF">
        <w:rPr>
          <w:b/>
          <w:bCs/>
          <w:sz w:val="28"/>
          <w:szCs w:val="28"/>
        </w:rPr>
        <w:t>Đánh giá tác động</w:t>
      </w:r>
      <w:r w:rsidR="00506869" w:rsidRPr="003251AF">
        <w:rPr>
          <w:b/>
          <w:bCs/>
          <w:sz w:val="28"/>
          <w:szCs w:val="28"/>
        </w:rPr>
        <w:t xml:space="preserve"> chính sách </w:t>
      </w:r>
      <w:r w:rsidRPr="003251AF">
        <w:rPr>
          <w:b/>
          <w:bCs/>
          <w:sz w:val="28"/>
          <w:szCs w:val="28"/>
        </w:rPr>
        <w:t xml:space="preserve">mới </w:t>
      </w:r>
      <w:r w:rsidR="00506869" w:rsidRPr="003251AF">
        <w:rPr>
          <w:b/>
          <w:bCs/>
          <w:sz w:val="28"/>
          <w:szCs w:val="28"/>
        </w:rPr>
        <w:t>t</w:t>
      </w:r>
      <w:r w:rsidR="001D5297" w:rsidRPr="003251AF">
        <w:rPr>
          <w:b/>
          <w:sz w:val="28"/>
          <w:szCs w:val="28"/>
        </w:rPr>
        <w:t xml:space="preserve">rong Thông tư </w:t>
      </w:r>
      <w:r w:rsidR="00F8717B">
        <w:rPr>
          <w:b/>
          <w:sz w:val="28"/>
          <w:szCs w:val="28"/>
        </w:rPr>
        <w:t xml:space="preserve">sửa đổi, bổ sung </w:t>
      </w:r>
      <w:r w:rsidR="00B76FB5">
        <w:rPr>
          <w:b/>
          <w:sz w:val="28"/>
          <w:szCs w:val="28"/>
        </w:rPr>
        <w:t xml:space="preserve">         </w:t>
      </w:r>
      <w:r w:rsidR="00F8717B">
        <w:rPr>
          <w:b/>
          <w:sz w:val="28"/>
          <w:szCs w:val="28"/>
        </w:rPr>
        <w:t xml:space="preserve">một số điều của </w:t>
      </w:r>
      <w:r w:rsidR="001D5297" w:rsidRPr="003251AF">
        <w:rPr>
          <w:b/>
          <w:sz w:val="28"/>
          <w:szCs w:val="28"/>
          <w:lang w:val="pt-BR"/>
        </w:rPr>
        <w:t xml:space="preserve">Thông tư số </w:t>
      </w:r>
      <w:r w:rsidR="00F8717B">
        <w:rPr>
          <w:b/>
          <w:sz w:val="28"/>
          <w:szCs w:val="28"/>
          <w:lang w:val="pt-BR"/>
        </w:rPr>
        <w:t>13</w:t>
      </w:r>
      <w:r w:rsidR="001D5297" w:rsidRPr="003251AF">
        <w:rPr>
          <w:b/>
          <w:sz w:val="28"/>
          <w:szCs w:val="28"/>
          <w:lang w:val="pt-BR"/>
        </w:rPr>
        <w:t>/201</w:t>
      </w:r>
      <w:r w:rsidR="00F8717B">
        <w:rPr>
          <w:b/>
          <w:sz w:val="28"/>
          <w:szCs w:val="28"/>
          <w:lang w:val="pt-BR"/>
        </w:rPr>
        <w:t>9</w:t>
      </w:r>
      <w:r w:rsidR="001D5297" w:rsidRPr="003251AF">
        <w:rPr>
          <w:b/>
          <w:sz w:val="28"/>
          <w:szCs w:val="28"/>
          <w:lang w:val="pt-BR"/>
        </w:rPr>
        <w:t xml:space="preserve">/TT-BGTVT ngày </w:t>
      </w:r>
      <w:r w:rsidR="00F8717B">
        <w:rPr>
          <w:b/>
          <w:sz w:val="28"/>
          <w:szCs w:val="28"/>
          <w:lang w:val="pt-BR"/>
        </w:rPr>
        <w:t>29</w:t>
      </w:r>
      <w:r w:rsidR="001D5297" w:rsidRPr="003251AF">
        <w:rPr>
          <w:b/>
          <w:sz w:val="28"/>
          <w:szCs w:val="28"/>
          <w:lang w:val="pt-BR"/>
        </w:rPr>
        <w:t>/</w:t>
      </w:r>
      <w:r w:rsidR="00F8717B">
        <w:rPr>
          <w:b/>
          <w:sz w:val="28"/>
          <w:szCs w:val="28"/>
          <w:lang w:val="pt-BR"/>
        </w:rPr>
        <w:t>3</w:t>
      </w:r>
      <w:r w:rsidR="001D5297" w:rsidRPr="003251AF">
        <w:rPr>
          <w:b/>
          <w:sz w:val="28"/>
          <w:szCs w:val="28"/>
          <w:lang w:val="pt-BR"/>
        </w:rPr>
        <w:t>/201</w:t>
      </w:r>
      <w:r w:rsidR="00F8717B">
        <w:rPr>
          <w:b/>
          <w:sz w:val="28"/>
          <w:szCs w:val="28"/>
          <w:lang w:val="pt-BR"/>
        </w:rPr>
        <w:t>9</w:t>
      </w:r>
    </w:p>
    <w:p w:rsidR="00B5749F" w:rsidRPr="003251AF" w:rsidRDefault="00B5749F" w:rsidP="001D5297">
      <w:pPr>
        <w:ind w:firstLine="720"/>
        <w:jc w:val="both"/>
        <w:rPr>
          <w:b/>
          <w:bCs/>
          <w:sz w:val="28"/>
          <w:szCs w:val="28"/>
        </w:rPr>
      </w:pPr>
    </w:p>
    <w:p w:rsidR="00F33626" w:rsidRPr="003251AF" w:rsidRDefault="00F33626" w:rsidP="003251AF">
      <w:pPr>
        <w:pStyle w:val="Heading1"/>
        <w:spacing w:before="60" w:after="0"/>
        <w:ind w:firstLine="720"/>
      </w:pPr>
      <w:bookmarkStart w:id="0" w:name="_Toc512341310"/>
      <w:r w:rsidRPr="003251AF">
        <w:t xml:space="preserve">I. </w:t>
      </w:r>
      <w:bookmarkEnd w:id="0"/>
      <w:r w:rsidR="00BB4DE5" w:rsidRPr="003251AF">
        <w:t>XÁC ĐỊNH VẤN ĐỀ BẤT CẬP TỔNG QUAN</w:t>
      </w:r>
    </w:p>
    <w:p w:rsidR="00F33626" w:rsidRPr="003251AF" w:rsidRDefault="00F33626" w:rsidP="003251AF">
      <w:pPr>
        <w:pStyle w:val="Heading2"/>
        <w:spacing w:before="60"/>
        <w:ind w:firstLine="720"/>
        <w:rPr>
          <w:lang w:val="en-US"/>
        </w:rPr>
      </w:pPr>
      <w:bookmarkStart w:id="1" w:name="_Toc512341311"/>
      <w:r w:rsidRPr="003251AF">
        <w:t xml:space="preserve">1. </w:t>
      </w:r>
      <w:bookmarkEnd w:id="1"/>
      <w:r w:rsidR="00BB4DE5" w:rsidRPr="003251AF">
        <w:rPr>
          <w:lang w:val="en-US"/>
        </w:rPr>
        <w:t>BỐI CẢNH XÂY DỰNG CHÍNH SÁCH</w:t>
      </w:r>
    </w:p>
    <w:p w:rsidR="005D16B6" w:rsidRDefault="005D16B6" w:rsidP="005D16B6">
      <w:pPr>
        <w:pStyle w:val="Heading3"/>
        <w:spacing w:before="60" w:after="0"/>
        <w:ind w:firstLine="709"/>
        <w:rPr>
          <w:lang w:val="pt-BR"/>
        </w:rPr>
      </w:pPr>
      <w:r>
        <w:rPr>
          <w:lang w:val="pt-BR"/>
        </w:rPr>
        <w:t>1.1</w:t>
      </w:r>
      <w:r w:rsidRPr="003251AF">
        <w:rPr>
          <w:lang w:val="pt-BR"/>
        </w:rPr>
        <w:t xml:space="preserve">. </w:t>
      </w:r>
      <w:r>
        <w:rPr>
          <w:lang w:val="pt-BR"/>
        </w:rPr>
        <w:t>Bối cảnh chung</w:t>
      </w:r>
    </w:p>
    <w:p w:rsidR="00D36700" w:rsidRDefault="004B095B" w:rsidP="00D36700">
      <w:pPr>
        <w:ind w:firstLine="720"/>
        <w:jc w:val="both"/>
        <w:rPr>
          <w:sz w:val="28"/>
          <w:lang w:val="pt-BR" w:eastAsia="x-none"/>
        </w:rPr>
      </w:pPr>
      <w:r>
        <w:rPr>
          <w:sz w:val="28"/>
          <w:lang w:val="pt-BR" w:eastAsia="x-none"/>
        </w:rPr>
        <w:t>H</w:t>
      </w:r>
      <w:r w:rsidR="00D36700">
        <w:rPr>
          <w:sz w:val="28"/>
          <w:lang w:val="pt-BR" w:eastAsia="x-none"/>
        </w:rPr>
        <w:t xml:space="preserve">oạt động hàng không dân dụng </w:t>
      </w:r>
      <w:r>
        <w:rPr>
          <w:sz w:val="28"/>
          <w:lang w:val="pt-BR" w:eastAsia="x-none"/>
        </w:rPr>
        <w:t>luôn</w:t>
      </w:r>
      <w:r w:rsidR="00D36700">
        <w:rPr>
          <w:sz w:val="28"/>
          <w:lang w:val="pt-BR" w:eastAsia="x-none"/>
        </w:rPr>
        <w:t xml:space="preserve"> là một trong số các mục tiêu </w:t>
      </w:r>
      <w:r>
        <w:rPr>
          <w:sz w:val="28"/>
          <w:lang w:val="pt-BR" w:eastAsia="x-none"/>
        </w:rPr>
        <w:t>ưa thích của</w:t>
      </w:r>
      <w:r w:rsidR="00D36700">
        <w:rPr>
          <w:sz w:val="28"/>
          <w:lang w:val="pt-BR" w:eastAsia="x-none"/>
        </w:rPr>
        <w:t xml:space="preserve"> các tổ </w:t>
      </w:r>
      <w:r>
        <w:rPr>
          <w:sz w:val="28"/>
          <w:lang w:val="pt-BR" w:eastAsia="x-none"/>
        </w:rPr>
        <w:t>chức</w:t>
      </w:r>
      <w:r w:rsidR="00D36700">
        <w:rPr>
          <w:sz w:val="28"/>
          <w:lang w:val="pt-BR" w:eastAsia="x-none"/>
        </w:rPr>
        <w:t xml:space="preserve"> khủng bố</w:t>
      </w:r>
      <w:r>
        <w:rPr>
          <w:sz w:val="28"/>
          <w:lang w:val="pt-BR" w:eastAsia="x-none"/>
        </w:rPr>
        <w:t>; đồng thời</w:t>
      </w:r>
      <w:r w:rsidR="006D0D0B">
        <w:rPr>
          <w:sz w:val="28"/>
          <w:lang w:val="pt-BR" w:eastAsia="x-none"/>
        </w:rPr>
        <w:t>,</w:t>
      </w:r>
      <w:r>
        <w:rPr>
          <w:sz w:val="28"/>
          <w:lang w:val="pt-BR" w:eastAsia="x-none"/>
        </w:rPr>
        <w:t xml:space="preserve"> để đối phó với các biện pháp an ninh phòng ngừa, các đối tượng</w:t>
      </w:r>
      <w:r w:rsidR="003B7939">
        <w:rPr>
          <w:sz w:val="28"/>
          <w:lang w:val="pt-BR" w:eastAsia="x-none"/>
        </w:rPr>
        <w:t>, tổ chức</w:t>
      </w:r>
      <w:r>
        <w:rPr>
          <w:sz w:val="28"/>
          <w:lang w:val="pt-BR" w:eastAsia="x-none"/>
        </w:rPr>
        <w:t xml:space="preserve"> khủng bố thường xuyên tìm</w:t>
      </w:r>
      <w:r w:rsidR="006D0D0B">
        <w:rPr>
          <w:sz w:val="28"/>
          <w:lang w:val="pt-BR" w:eastAsia="x-none"/>
        </w:rPr>
        <w:t xml:space="preserve"> hiểu các quy trình, thủ tục, biện pháp, tiêu chuẩn bảo đảm an ninh hàng không, hệ thống thiết bị kiểm tra an ninh hàng không để</w:t>
      </w:r>
      <w:r>
        <w:rPr>
          <w:sz w:val="28"/>
          <w:lang w:val="pt-BR" w:eastAsia="x-none"/>
        </w:rPr>
        <w:t xml:space="preserve"> phát triển các thủ đoạn, phương thức khủng bố mới</w:t>
      </w:r>
      <w:r w:rsidR="00D36700">
        <w:rPr>
          <w:sz w:val="28"/>
          <w:lang w:val="pt-BR" w:eastAsia="x-none"/>
        </w:rPr>
        <w:t>.</w:t>
      </w:r>
      <w:r>
        <w:rPr>
          <w:sz w:val="28"/>
          <w:lang w:val="pt-BR" w:eastAsia="x-none"/>
        </w:rPr>
        <w:t xml:space="preserve"> </w:t>
      </w:r>
    </w:p>
    <w:p w:rsidR="006D0D0B" w:rsidRDefault="006D0D0B" w:rsidP="00D36700">
      <w:pPr>
        <w:ind w:firstLine="720"/>
        <w:jc w:val="both"/>
        <w:rPr>
          <w:sz w:val="28"/>
          <w:lang w:val="pt-BR" w:eastAsia="x-none"/>
        </w:rPr>
      </w:pPr>
      <w:r>
        <w:rPr>
          <w:sz w:val="28"/>
          <w:lang w:val="pt-BR" w:eastAsia="x-none"/>
        </w:rPr>
        <w:t xml:space="preserve">Do vậy, công tác bảo đảm an ninh hàng không (ANHK) cũng liên tục phải </w:t>
      </w:r>
      <w:r w:rsidR="003B7939">
        <w:rPr>
          <w:sz w:val="28"/>
          <w:lang w:val="pt-BR" w:eastAsia="x-none"/>
        </w:rPr>
        <w:t xml:space="preserve">được </w:t>
      </w:r>
      <w:r>
        <w:rPr>
          <w:sz w:val="28"/>
          <w:lang w:val="pt-BR" w:eastAsia="x-none"/>
        </w:rPr>
        <w:t>cải tiến, đổi mới, nâng cấp trang bị, thiết bị để kịp thời ứng phó với các âm mưu, thủ đoạn, phương tiện khủng bố, can thiệp bất hợp pháp vào hoạt động hàng không dân dụng mới</w:t>
      </w:r>
      <w:r w:rsidR="00C65E70">
        <w:rPr>
          <w:sz w:val="28"/>
          <w:lang w:val="pt-BR" w:eastAsia="x-none"/>
        </w:rPr>
        <w:t xml:space="preserve">; đảm bảo biện pháp </w:t>
      </w:r>
      <w:r>
        <w:rPr>
          <w:sz w:val="28"/>
          <w:lang w:val="pt-BR" w:eastAsia="x-none"/>
        </w:rPr>
        <w:t>an ninh phòng ngừa tương xứng với mối đe dọa và rủi ro ANHK</w:t>
      </w:r>
      <w:r w:rsidR="00C65E70">
        <w:rPr>
          <w:sz w:val="28"/>
          <w:lang w:val="pt-BR" w:eastAsia="x-none"/>
        </w:rPr>
        <w:t xml:space="preserve"> hiện hữu.</w:t>
      </w:r>
    </w:p>
    <w:p w:rsidR="00C65E70" w:rsidRDefault="00C65E70" w:rsidP="00D36700">
      <w:pPr>
        <w:ind w:firstLine="720"/>
        <w:jc w:val="both"/>
        <w:rPr>
          <w:sz w:val="28"/>
          <w:lang w:val="pt-BR" w:eastAsia="x-none"/>
        </w:rPr>
      </w:pPr>
      <w:r>
        <w:rPr>
          <w:sz w:val="28"/>
          <w:lang w:val="pt-BR" w:eastAsia="x-none"/>
        </w:rPr>
        <w:t>Cuối năm 2019, đầu năm 2020, để triển khai giảm thiếu rủi ro ANHK, Tổ chức hàng không dân dụng quốc tế (ICAO) ban hành một loạt sửa đổi, cập nhật tài liệu về ANHK bao gồm: Annex17 phiên bản lần thứ 17, Doc8973 phiên bản lần thứ 11, Báo cáo rủi ro ANHK toàn cầu phiên bản lần thứ nhất.</w:t>
      </w:r>
    </w:p>
    <w:p w:rsidR="00D36700" w:rsidRDefault="00C65E70" w:rsidP="00D36700">
      <w:pPr>
        <w:ind w:firstLine="720"/>
        <w:jc w:val="both"/>
        <w:rPr>
          <w:sz w:val="28"/>
          <w:lang w:val="pt-BR" w:eastAsia="x-none"/>
        </w:rPr>
      </w:pPr>
      <w:r>
        <w:rPr>
          <w:sz w:val="28"/>
          <w:lang w:val="pt-BR" w:eastAsia="x-none"/>
        </w:rPr>
        <w:t xml:space="preserve">Để bảo đảm kịp thời nội luật hóa các tiêu chuẩn, hướng dẫn của ICAO đồng thời điều chỉnh một số biện pháp, quy trình, thủ tục bảo đảm ANHK </w:t>
      </w:r>
      <w:r w:rsidR="00FD092B">
        <w:rPr>
          <w:sz w:val="28"/>
          <w:lang w:val="pt-BR" w:eastAsia="x-none"/>
        </w:rPr>
        <w:t xml:space="preserve">để </w:t>
      </w:r>
      <w:r>
        <w:rPr>
          <w:sz w:val="28"/>
          <w:lang w:val="pt-BR" w:eastAsia="x-none"/>
        </w:rPr>
        <w:t>phù hợp với thực tế phát sinh, việc sửa đổi, bổ sung</w:t>
      </w:r>
      <w:r w:rsidR="00D36700" w:rsidRPr="005D16B6">
        <w:rPr>
          <w:sz w:val="28"/>
          <w:lang w:val="pt-BR" w:eastAsia="x-none"/>
        </w:rPr>
        <w:t xml:space="preserve"> Thông tư số 13/2019/TT-BGTVT ngày 29/3/2019 </w:t>
      </w:r>
      <w:r w:rsidR="00D36700">
        <w:rPr>
          <w:sz w:val="28"/>
          <w:lang w:val="pt-BR" w:eastAsia="x-none"/>
        </w:rPr>
        <w:t xml:space="preserve">của Bộ trưởng Bộ Giao thông vận tải về chương trình an ninh hàng không và kiểm soát chất lượng an ninh hàng không Việt Nam (Thông tư số 13) </w:t>
      </w:r>
      <w:r>
        <w:rPr>
          <w:sz w:val="28"/>
          <w:lang w:val="pt-BR" w:eastAsia="x-none"/>
        </w:rPr>
        <w:t>là cần thiết</w:t>
      </w:r>
      <w:r w:rsidR="00D36700" w:rsidRPr="005D16B6">
        <w:rPr>
          <w:sz w:val="28"/>
          <w:lang w:val="pt-BR" w:eastAsia="x-none"/>
        </w:rPr>
        <w:t>.</w:t>
      </w:r>
    </w:p>
    <w:p w:rsidR="00BB4E3E" w:rsidRPr="003251AF" w:rsidRDefault="00872F61" w:rsidP="00902FAD">
      <w:pPr>
        <w:pStyle w:val="Heading3"/>
        <w:spacing w:before="60" w:after="0"/>
        <w:ind w:firstLine="709"/>
        <w:rPr>
          <w:lang w:val="pt-BR"/>
        </w:rPr>
      </w:pPr>
      <w:bookmarkStart w:id="2" w:name="_Toc512341313"/>
      <w:r w:rsidRPr="003251AF">
        <w:rPr>
          <w:lang w:val="pt-BR"/>
        </w:rPr>
        <w:t>1.2.</w:t>
      </w:r>
      <w:r w:rsidR="00BB4E3E" w:rsidRPr="003251AF">
        <w:rPr>
          <w:lang w:val="pt-BR"/>
        </w:rPr>
        <w:t xml:space="preserve"> Xác định các vấn đề bất cập </w:t>
      </w:r>
      <w:r w:rsidR="003B25DD" w:rsidRPr="003251AF">
        <w:rPr>
          <w:lang w:val="pt-BR"/>
        </w:rPr>
        <w:t xml:space="preserve">tổng quan </w:t>
      </w:r>
      <w:r w:rsidR="00BB4E3E" w:rsidRPr="003251AF">
        <w:rPr>
          <w:lang w:val="pt-BR"/>
        </w:rPr>
        <w:t>cần sửa đổi, bổ sung</w:t>
      </w:r>
      <w:bookmarkEnd w:id="2"/>
    </w:p>
    <w:p w:rsidR="003B7939" w:rsidRPr="00A57780" w:rsidRDefault="003B7939" w:rsidP="003B7939">
      <w:pPr>
        <w:spacing w:before="120"/>
        <w:ind w:firstLine="709"/>
        <w:jc w:val="both"/>
        <w:rPr>
          <w:b/>
          <w:i/>
          <w:sz w:val="28"/>
        </w:rPr>
      </w:pPr>
      <w:bookmarkStart w:id="3" w:name="_Toc512341329"/>
      <w:r w:rsidRPr="00A57780">
        <w:rPr>
          <w:b/>
          <w:i/>
          <w:sz w:val="28"/>
          <w:lang w:val="pt-BR" w:eastAsia="x-none"/>
        </w:rPr>
        <w:t>a</w:t>
      </w:r>
      <w:r w:rsidRPr="00A57780">
        <w:rPr>
          <w:b/>
          <w:i/>
          <w:sz w:val="28"/>
        </w:rPr>
        <w:t>) Về trách nhiệm cập nhật tiêu chuẩn của Tổ chức hàng không dân dụng quốc tế ICAO tại Annex 17 và vận dụng các hướng dẫn mới của ICAO trong Doc8973/11, Doc10108 the fist</w:t>
      </w:r>
    </w:p>
    <w:p w:rsidR="003B7939" w:rsidRDefault="003B7939" w:rsidP="003B7939">
      <w:pPr>
        <w:ind w:firstLine="720"/>
        <w:jc w:val="both"/>
        <w:rPr>
          <w:spacing w:val="-4"/>
          <w:sz w:val="28"/>
        </w:rPr>
      </w:pPr>
      <w:r>
        <w:rPr>
          <w:spacing w:val="-4"/>
          <w:sz w:val="28"/>
        </w:rPr>
        <w:t>- Đầu năm 2020, ICAO ban hành phiên bản lần thứ 17 của Annex17, trong đó có các tiêu chuẩn mới về: Nhận biết thiết bị nổ, chất nổ; kiểm tra an ninh ngẫu nhiên không đoán trước; hợp tác quốc tế về an ninh hàng không;</w:t>
      </w:r>
    </w:p>
    <w:p w:rsidR="003B7939" w:rsidRDefault="003B7939" w:rsidP="003B7939">
      <w:pPr>
        <w:ind w:firstLine="720"/>
        <w:jc w:val="both"/>
        <w:rPr>
          <w:spacing w:val="-4"/>
          <w:sz w:val="28"/>
        </w:rPr>
      </w:pPr>
      <w:r>
        <w:rPr>
          <w:spacing w:val="-4"/>
          <w:sz w:val="28"/>
        </w:rPr>
        <w:t>- Cuối năm 2019, ICAO ban hành phiên bản lần thứ 11 của tài liệu hướng dẫn thực hành an ninh hàng không Doc8973, trong đó có các hướng dẫn về kiểm soát chất lượng an ninh hàng không, bảo đảm an ninh hàng không khu vực công cộng cảng hàng không; an ninh hàng hóa quá cảnh, trung chuyển, kiểm tra phát hiện thiết bị nổ, kiểm tra an ninh ngẫu nhiên không đoán trước và một số hướng dẫn khác;</w:t>
      </w:r>
    </w:p>
    <w:p w:rsidR="003B7939" w:rsidRDefault="003B7939" w:rsidP="003B7939">
      <w:pPr>
        <w:ind w:firstLine="720"/>
        <w:jc w:val="both"/>
        <w:rPr>
          <w:spacing w:val="-4"/>
          <w:sz w:val="28"/>
        </w:rPr>
      </w:pPr>
      <w:r>
        <w:rPr>
          <w:spacing w:val="-4"/>
          <w:sz w:val="28"/>
        </w:rPr>
        <w:t xml:space="preserve">- Đầu năm 2020, ICAO ban hành báo cáo đánh giá rủi ro ANHK toàn cầu bản lần thứ nhất, Doc10108, trong đó, ICAO đánh giá rủi ro an ninh hàng không </w:t>
      </w:r>
      <w:r>
        <w:rPr>
          <w:spacing w:val="-4"/>
          <w:sz w:val="28"/>
        </w:rPr>
        <w:lastRenderedPageBreak/>
        <w:t>đối với kịch bản mang thiết bị nổ, chất nổ theo người, hành lý xách tay lên tàu bay và kịch bản tấn công khu vực công cộng cảng hàng không đều ở mức CAO. Đây là mức mà ICAO cũng như các quốc gia thành viên nên có biện pháp giảm thiểu phù hợp.</w:t>
      </w:r>
    </w:p>
    <w:p w:rsidR="003B7939" w:rsidRDefault="003B7939" w:rsidP="003B7939">
      <w:pPr>
        <w:ind w:firstLine="720"/>
        <w:jc w:val="both"/>
        <w:rPr>
          <w:spacing w:val="-4"/>
          <w:sz w:val="28"/>
        </w:rPr>
      </w:pPr>
      <w:r>
        <w:rPr>
          <w:spacing w:val="-4"/>
          <w:sz w:val="28"/>
        </w:rPr>
        <w:t>Các quy định, hướng dẫn nêu trên cần được triển khai nội luật hóa vào Chương trình an ninh hàng không dân dụng quốc gia để bảo đảm sự tuân thủ Công ước quốc tế (đối với các tiêu chuẩn) và tính đồng bộ, phù hợp thông lệ quốc tế cũng như tính hợp lý, thống nhất của các quy định về đảm bảo an ninh hàng không.</w:t>
      </w:r>
    </w:p>
    <w:p w:rsidR="003B7939" w:rsidRPr="00A9643E" w:rsidRDefault="003B7939" w:rsidP="003B7939">
      <w:pPr>
        <w:spacing w:before="120"/>
        <w:ind w:firstLine="720"/>
        <w:jc w:val="both"/>
        <w:rPr>
          <w:b/>
          <w:i/>
          <w:sz w:val="28"/>
          <w:lang w:val="pt-BR" w:eastAsia="x-none"/>
        </w:rPr>
      </w:pPr>
      <w:r>
        <w:rPr>
          <w:b/>
          <w:i/>
          <w:sz w:val="28"/>
          <w:lang w:val="pt-BR" w:eastAsia="x-none"/>
        </w:rPr>
        <w:t>b</w:t>
      </w:r>
      <w:r w:rsidRPr="00A9643E">
        <w:rPr>
          <w:b/>
          <w:i/>
          <w:sz w:val="28"/>
          <w:lang w:val="pt-BR" w:eastAsia="x-none"/>
        </w:rPr>
        <w:t>) Về ý kiến của Cục Kiểm tra văn bản quy phạm pháp luật – Bộ Tư pháp</w:t>
      </w:r>
    </w:p>
    <w:p w:rsidR="003B7939" w:rsidRDefault="003B7939" w:rsidP="003B7939">
      <w:pPr>
        <w:jc w:val="both"/>
        <w:rPr>
          <w:spacing w:val="-4"/>
          <w:sz w:val="28"/>
        </w:rPr>
      </w:pPr>
      <w:r>
        <w:rPr>
          <w:sz w:val="28"/>
          <w:lang w:val="pt-BR" w:eastAsia="x-none"/>
        </w:rPr>
        <w:tab/>
        <w:t xml:space="preserve">Ngày </w:t>
      </w:r>
      <w:r w:rsidRPr="00BD5F73">
        <w:rPr>
          <w:spacing w:val="-4"/>
          <w:sz w:val="28"/>
        </w:rPr>
        <w:t>24/9/2019 của Bộ Giao thông vận tải</w:t>
      </w:r>
      <w:r>
        <w:rPr>
          <w:spacing w:val="-4"/>
          <w:sz w:val="28"/>
        </w:rPr>
        <w:t xml:space="preserve"> có </w:t>
      </w:r>
      <w:r w:rsidRPr="00BD5F73">
        <w:rPr>
          <w:spacing w:val="-4"/>
          <w:sz w:val="28"/>
        </w:rPr>
        <w:t>Công văn số 9028/BGTVT</w:t>
      </w:r>
      <w:r>
        <w:rPr>
          <w:spacing w:val="-4"/>
          <w:sz w:val="28"/>
        </w:rPr>
        <w:t xml:space="preserve"> gửi Cục Hàng không Việt Nam yêu cầu rà soát Thông tư số 13 để khắc phục các nội dung được nêu trong công văn số 7548/BGTVT-PC ngày 13/8/2019 của Bộ GTVT gửi Bộ Tư pháp trao đổi một số nội dung thông tin trong Thông tư số 13, các nội dung trao đổi bao gồm: </w:t>
      </w:r>
    </w:p>
    <w:p w:rsidR="003B7939" w:rsidRDefault="003B7939" w:rsidP="003B7939">
      <w:pPr>
        <w:ind w:firstLine="720"/>
        <w:jc w:val="both"/>
        <w:rPr>
          <w:spacing w:val="-4"/>
          <w:sz w:val="28"/>
        </w:rPr>
      </w:pPr>
      <w:r>
        <w:rPr>
          <w:spacing w:val="-4"/>
          <w:sz w:val="28"/>
        </w:rPr>
        <w:t xml:space="preserve">- Về hành khách mất khả năng làm chủ hành vi (Điều 58 Thông tư số 13); </w:t>
      </w:r>
    </w:p>
    <w:p w:rsidR="003B7939" w:rsidRDefault="003B7939" w:rsidP="003B7939">
      <w:pPr>
        <w:ind w:firstLine="720"/>
        <w:jc w:val="both"/>
        <w:rPr>
          <w:spacing w:val="-4"/>
          <w:sz w:val="28"/>
        </w:rPr>
      </w:pPr>
      <w:r>
        <w:rPr>
          <w:spacing w:val="-4"/>
          <w:sz w:val="28"/>
        </w:rPr>
        <w:t>- Về việc hãng hàng không giữ giấy tờ tùy thân của hành khách bị từ chối nhập cảnh (Điều 57 Thông tư số 13).</w:t>
      </w:r>
    </w:p>
    <w:p w:rsidR="003B7939" w:rsidRPr="00E908F8" w:rsidRDefault="003B7939" w:rsidP="003B7939">
      <w:pPr>
        <w:ind w:firstLine="720"/>
        <w:jc w:val="both"/>
        <w:rPr>
          <w:b/>
          <w:i/>
          <w:spacing w:val="-4"/>
          <w:sz w:val="28"/>
        </w:rPr>
      </w:pPr>
      <w:r w:rsidRPr="00E908F8">
        <w:rPr>
          <w:b/>
          <w:i/>
          <w:spacing w:val="-4"/>
          <w:sz w:val="28"/>
        </w:rPr>
        <w:t>c) Về cải cách thủ tục hành chính</w:t>
      </w:r>
    </w:p>
    <w:p w:rsidR="003B7939" w:rsidRDefault="003B7939" w:rsidP="003B7939">
      <w:pPr>
        <w:ind w:firstLine="720"/>
        <w:jc w:val="both"/>
        <w:rPr>
          <w:spacing w:val="-4"/>
          <w:sz w:val="28"/>
        </w:rPr>
      </w:pPr>
      <w:r>
        <w:rPr>
          <w:spacing w:val="-4"/>
          <w:sz w:val="28"/>
        </w:rPr>
        <w:t xml:space="preserve">Thực hiện chỉ đạo của Chính phủ về cải cách thủ tục hành chính, đặc biệt là Nghị quyết số 68/NQ-CP </w:t>
      </w:r>
      <w:r w:rsidRPr="00F20034">
        <w:rPr>
          <w:sz w:val="28"/>
        </w:rPr>
        <w:t>ngày 12/5/2020 của Chính phủ về ban hành chương trình cắt giảm, đơn giản hóa quy định liên quan đến hoạt động kinh doanh giai đoạn 2020-2025</w:t>
      </w:r>
      <w:r>
        <w:rPr>
          <w:sz w:val="28"/>
        </w:rPr>
        <w:t>, Cục Hàng không Việt Nam đã rà soát và sửa đổi một số quy định nhằm giảm thủ tục cho doanh nghiệp.</w:t>
      </w:r>
    </w:p>
    <w:p w:rsidR="003B7939" w:rsidRPr="00E908F8" w:rsidRDefault="003B7939" w:rsidP="003B7939">
      <w:pPr>
        <w:ind w:firstLine="720"/>
        <w:jc w:val="both"/>
        <w:rPr>
          <w:b/>
          <w:i/>
          <w:spacing w:val="-4"/>
          <w:sz w:val="28"/>
        </w:rPr>
      </w:pPr>
      <w:r w:rsidRPr="00E908F8">
        <w:rPr>
          <w:b/>
          <w:i/>
          <w:spacing w:val="-4"/>
          <w:sz w:val="28"/>
        </w:rPr>
        <w:t>d) Một số quy định chưa hợp lý, cần sửa đổi</w:t>
      </w:r>
    </w:p>
    <w:p w:rsidR="003B7939" w:rsidRDefault="003B7939" w:rsidP="003B7939">
      <w:pPr>
        <w:ind w:firstLine="720"/>
        <w:jc w:val="both"/>
        <w:rPr>
          <w:spacing w:val="-4"/>
          <w:sz w:val="28"/>
        </w:rPr>
      </w:pPr>
      <w:r>
        <w:rPr>
          <w:spacing w:val="-4"/>
          <w:sz w:val="28"/>
        </w:rPr>
        <w:t>Quá trình triển khai thực hiện Thông tư số 13, Cục Hàng không Việt Nam và các cơ quan, đơn vị ngành hàng không phát hiện một số quy định chưa hợp lý, cần sửa đổi trong Thông tư số 13.</w:t>
      </w:r>
    </w:p>
    <w:p w:rsidR="003B7939" w:rsidRDefault="003B7939" w:rsidP="003B7939">
      <w:pPr>
        <w:ind w:firstLine="709"/>
        <w:jc w:val="both"/>
        <w:rPr>
          <w:sz w:val="28"/>
          <w:lang w:val="de-DE"/>
        </w:rPr>
      </w:pPr>
      <w:r>
        <w:rPr>
          <w:spacing w:val="-4"/>
          <w:sz w:val="28"/>
        </w:rPr>
        <w:t>Các vấn cụ thể cần sửa đổi, bổ sung được trình bày dưới đây</w:t>
      </w:r>
      <w:r>
        <w:rPr>
          <w:sz w:val="28"/>
          <w:lang w:val="de-DE"/>
        </w:rPr>
        <w:t>.</w:t>
      </w:r>
    </w:p>
    <w:p w:rsidR="00F33626" w:rsidRPr="003251AF" w:rsidRDefault="00F33626" w:rsidP="003251AF">
      <w:pPr>
        <w:pStyle w:val="Heading1"/>
        <w:spacing w:before="60" w:after="0"/>
        <w:ind w:firstLine="720"/>
      </w:pPr>
      <w:r w:rsidRPr="003251AF">
        <w:rPr>
          <w:lang w:val="nl-NL"/>
        </w:rPr>
        <w:t xml:space="preserve">II. </w:t>
      </w:r>
      <w:bookmarkEnd w:id="3"/>
      <w:r w:rsidR="00BB4DE5" w:rsidRPr="003251AF">
        <w:t>ĐÁNH GIÁ TÁC ĐỘNG CỦA CHÍNH SÁCH</w:t>
      </w:r>
    </w:p>
    <w:p w:rsidR="00F33626" w:rsidRPr="003251AF" w:rsidRDefault="00F33626" w:rsidP="008E0D34">
      <w:pPr>
        <w:pStyle w:val="Heading2"/>
        <w:ind w:firstLine="720"/>
        <w:rPr>
          <w:lang w:val="nl-NL"/>
        </w:rPr>
      </w:pPr>
      <w:bookmarkStart w:id="4" w:name="_Toc512341330"/>
      <w:r w:rsidRPr="003251AF">
        <w:rPr>
          <w:lang w:val="nl-NL"/>
        </w:rPr>
        <w:t xml:space="preserve">1. </w:t>
      </w:r>
      <w:r w:rsidRPr="003251AF">
        <w:t xml:space="preserve">Chính sách </w:t>
      </w:r>
      <w:r w:rsidRPr="003251AF">
        <w:rPr>
          <w:lang w:val="nl-NL"/>
        </w:rPr>
        <w:t>1</w:t>
      </w:r>
      <w:bookmarkEnd w:id="4"/>
      <w:r w:rsidR="003B7939">
        <w:rPr>
          <w:lang w:val="en-US"/>
        </w:rPr>
        <w:t xml:space="preserve"> - </w:t>
      </w:r>
      <w:r w:rsidR="003B7939" w:rsidRPr="00BC10BB">
        <w:t>Về hoạt động kiểm soát chất lượng ANHK</w:t>
      </w:r>
    </w:p>
    <w:p w:rsidR="00F33626" w:rsidRPr="003251AF" w:rsidRDefault="00F33626" w:rsidP="003251AF">
      <w:pPr>
        <w:pStyle w:val="Heading3"/>
        <w:spacing w:before="60" w:after="0"/>
        <w:ind w:firstLine="720"/>
        <w:rPr>
          <w:lang w:val="nl-NL"/>
        </w:rPr>
      </w:pPr>
      <w:bookmarkStart w:id="5" w:name="_Toc512341331"/>
      <w:r w:rsidRPr="003251AF">
        <w:rPr>
          <w:lang w:val="nl-NL"/>
        </w:rPr>
        <w:t xml:space="preserve">1.1. </w:t>
      </w:r>
      <w:r w:rsidRPr="003251AF">
        <w:rPr>
          <w:lang w:val="vi-VN"/>
        </w:rPr>
        <w:t>Xác định vấn đề bất cập</w:t>
      </w:r>
      <w:bookmarkEnd w:id="5"/>
    </w:p>
    <w:p w:rsidR="003B7939" w:rsidRPr="00BC10BB" w:rsidRDefault="003B7939" w:rsidP="003B7939">
      <w:pPr>
        <w:spacing w:before="120"/>
        <w:ind w:firstLine="709"/>
        <w:jc w:val="both"/>
        <w:rPr>
          <w:b/>
          <w:sz w:val="28"/>
          <w:szCs w:val="28"/>
          <w:lang w:val="de-DE"/>
        </w:rPr>
      </w:pPr>
      <w:bookmarkStart w:id="6" w:name="_Toc512341332"/>
      <w:r w:rsidRPr="00BC10BB">
        <w:rPr>
          <w:sz w:val="28"/>
          <w:szCs w:val="28"/>
        </w:rPr>
        <w:t>Từ ngày 19/8 đến ngày 21/8/2019, Chuyên gia - Cố vấn cấp cao ANHK của Chương trình Hợp tác ANHK khu vực Châu Á - Thái Bình Dương (CASP-AP) của ICAO - ông Kyal Barter đã tiến hành hoạt động đánh giá thực trạng giám sát ANHK và kiểm soát chất lượng ANHK của Việt Nam, để chuẩn bị cho việc thực hiện USAP - CMA (</w:t>
      </w:r>
      <w:r w:rsidRPr="00BC10BB">
        <w:rPr>
          <w:sz w:val="28"/>
          <w:szCs w:val="28"/>
          <w:lang w:val="vi-VN"/>
        </w:rPr>
        <w:t xml:space="preserve">Chương trình </w:t>
      </w:r>
      <w:r w:rsidRPr="00BC10BB">
        <w:rPr>
          <w:sz w:val="28"/>
          <w:szCs w:val="28"/>
        </w:rPr>
        <w:t>thanh tra</w:t>
      </w:r>
      <w:r w:rsidRPr="00BC10BB">
        <w:rPr>
          <w:sz w:val="28"/>
          <w:szCs w:val="28"/>
          <w:lang w:val="vi-VN"/>
        </w:rPr>
        <w:t xml:space="preserve"> toàn cầu - </w:t>
      </w:r>
      <w:r w:rsidRPr="00BC10BB">
        <w:rPr>
          <w:sz w:val="28"/>
          <w:szCs w:val="28"/>
        </w:rPr>
        <w:t>G</w:t>
      </w:r>
      <w:r w:rsidRPr="00BC10BB">
        <w:rPr>
          <w:sz w:val="28"/>
          <w:szCs w:val="28"/>
          <w:lang w:val="vi-VN"/>
        </w:rPr>
        <w:t>iám sát liên tục</w:t>
      </w:r>
      <w:r w:rsidRPr="00BC10BB">
        <w:rPr>
          <w:sz w:val="28"/>
          <w:szCs w:val="28"/>
        </w:rPr>
        <w:t>) tại Việt Nam năm 2020 (do ảnh hưởng của đại dịch Covid 19, kế hoạch dự kiến năm 2021). Theo đánh giá của chuyên gia CASP-AP và tài liệu hướng dẫn của ICAO Doc 8973/11, quy định về hoạt động kiểm soát chất lượng ANHK của Việt Nam còn một số hạn chế sau:</w:t>
      </w:r>
    </w:p>
    <w:p w:rsidR="003B7939" w:rsidRPr="00BC10BB" w:rsidRDefault="003B7939" w:rsidP="003B7939">
      <w:pPr>
        <w:pStyle w:val="HTMLPreformatted"/>
        <w:tabs>
          <w:tab w:val="clear" w:pos="916"/>
          <w:tab w:val="left" w:pos="709"/>
        </w:tabs>
        <w:jc w:val="both"/>
        <w:rPr>
          <w:rFonts w:ascii="Times New Roman" w:hAnsi="Times New Roman" w:cs="Times New Roman"/>
          <w:sz w:val="28"/>
          <w:szCs w:val="28"/>
        </w:rPr>
      </w:pPr>
      <w:r w:rsidRPr="00BC10BB">
        <w:rPr>
          <w:rFonts w:ascii="Times New Roman" w:hAnsi="Times New Roman" w:cs="Times New Roman"/>
          <w:sz w:val="28"/>
          <w:szCs w:val="28"/>
        </w:rPr>
        <w:lastRenderedPageBreak/>
        <w:tab/>
        <w:t xml:space="preserve">- Khái niệm về “kiểm soát chất lượng” của Chương trình ANHK quốc gia (Thông tư số 01/2016/TT-BGTVT và số 13/2019/TT-BGTVT) chưa đầy đủ so với khái niệm “kiểm soát chất lượng” trong hướng dẫn của ICAO tại Doc 8973/11. Mặt khác, </w:t>
      </w:r>
      <w:r w:rsidRPr="00BC10BB">
        <w:rPr>
          <w:rFonts w:ascii="Times New Roman" w:hAnsi="Times New Roman"/>
          <w:sz w:val="28"/>
          <w:szCs w:val="28"/>
          <w:lang w:val="vi-VN"/>
        </w:rPr>
        <w:t xml:space="preserve">ICAO đã bỏ khái niệm </w:t>
      </w:r>
      <w:r w:rsidRPr="00BC10BB">
        <w:rPr>
          <w:rFonts w:ascii="Times New Roman" w:hAnsi="Times New Roman"/>
          <w:i/>
          <w:sz w:val="28"/>
          <w:szCs w:val="28"/>
          <w:lang w:val="vi-VN"/>
        </w:rPr>
        <w:t>Khảo sát an ninh</w:t>
      </w:r>
      <w:r w:rsidRPr="00BC10BB">
        <w:rPr>
          <w:rFonts w:ascii="Times New Roman" w:hAnsi="Times New Roman"/>
          <w:sz w:val="28"/>
          <w:szCs w:val="28"/>
          <w:lang w:val="vi-VN"/>
        </w:rPr>
        <w:t xml:space="preserve"> trong hoạt động kiểm soát chất lượng an ninh hàng không</w:t>
      </w:r>
      <w:r w:rsidRPr="00BC10BB">
        <w:rPr>
          <w:rFonts w:ascii="Times New Roman" w:hAnsi="Times New Roman"/>
          <w:sz w:val="28"/>
          <w:szCs w:val="28"/>
        </w:rPr>
        <w:t>;</w:t>
      </w:r>
    </w:p>
    <w:p w:rsidR="003B7939" w:rsidRPr="00BC10BB" w:rsidRDefault="003B7939" w:rsidP="003B7939">
      <w:pPr>
        <w:pStyle w:val="HTMLPreformatted"/>
        <w:tabs>
          <w:tab w:val="clear" w:pos="916"/>
          <w:tab w:val="left" w:pos="709"/>
        </w:tabs>
        <w:jc w:val="both"/>
        <w:rPr>
          <w:rFonts w:ascii="Times New Roman" w:hAnsi="Times New Roman" w:cs="Times New Roman"/>
          <w:sz w:val="28"/>
          <w:szCs w:val="28"/>
        </w:rPr>
      </w:pPr>
      <w:r w:rsidRPr="00BC10BB">
        <w:rPr>
          <w:rFonts w:ascii="Times New Roman" w:hAnsi="Times New Roman" w:cs="Times New Roman"/>
          <w:sz w:val="28"/>
          <w:szCs w:val="28"/>
        </w:rPr>
        <w:tab/>
        <w:t>- Chưa có quy định về tần suất tương đối tối thiểu thực hiện các hoạt động thanh tra, kiểm tra, thử nghiệm để bố trí nguồn lực ổn định cho hoạt động kiểm soát chất lượng hàng năm;</w:t>
      </w:r>
    </w:p>
    <w:p w:rsidR="00E62D39" w:rsidRPr="00452FBD" w:rsidRDefault="003B7939" w:rsidP="003B7939">
      <w:pPr>
        <w:spacing w:before="120"/>
        <w:ind w:firstLine="709"/>
        <w:jc w:val="both"/>
        <w:rPr>
          <w:sz w:val="28"/>
          <w:szCs w:val="28"/>
        </w:rPr>
      </w:pPr>
      <w:r w:rsidRPr="00BC10BB">
        <w:rPr>
          <w:sz w:val="28"/>
          <w:szCs w:val="28"/>
        </w:rPr>
        <w:tab/>
        <w:t>- Kết quả của các hoạt động thanh tra, kiểm tra, thử nghiệm và các số liệu báo cáo chưa được thống kê, phân tích, sử dụng hiệu quả</w:t>
      </w:r>
      <w:r w:rsidR="00E62D39" w:rsidRPr="00452FBD">
        <w:rPr>
          <w:sz w:val="28"/>
          <w:szCs w:val="28"/>
        </w:rPr>
        <w:t>.</w:t>
      </w:r>
    </w:p>
    <w:p w:rsidR="00F33626" w:rsidRPr="003251AF" w:rsidRDefault="00F33626" w:rsidP="003251AF">
      <w:pPr>
        <w:pStyle w:val="Heading3"/>
        <w:spacing w:before="60" w:after="0"/>
        <w:ind w:firstLine="720"/>
        <w:rPr>
          <w:lang w:val="de-DE"/>
        </w:rPr>
      </w:pPr>
      <w:r w:rsidRPr="003251AF">
        <w:rPr>
          <w:lang w:val="nl-NL"/>
        </w:rPr>
        <w:t xml:space="preserve">1.2. </w:t>
      </w:r>
      <w:r w:rsidRPr="003251AF">
        <w:rPr>
          <w:lang w:val="vi-VN"/>
        </w:rPr>
        <w:t>Mục tiêu gi</w:t>
      </w:r>
      <w:r w:rsidRPr="003251AF">
        <w:rPr>
          <w:lang w:val="nl-NL"/>
        </w:rPr>
        <w:t>ả</w:t>
      </w:r>
      <w:r w:rsidRPr="003251AF">
        <w:rPr>
          <w:lang w:val="vi-VN"/>
        </w:rPr>
        <w:t>i quyết vấn đề</w:t>
      </w:r>
      <w:bookmarkEnd w:id="6"/>
    </w:p>
    <w:p w:rsidR="003B7939" w:rsidRPr="00BC10BB" w:rsidRDefault="00862F38" w:rsidP="003B7939">
      <w:pPr>
        <w:spacing w:before="120"/>
        <w:ind w:firstLine="709"/>
        <w:jc w:val="both"/>
        <w:rPr>
          <w:sz w:val="28"/>
          <w:szCs w:val="28"/>
          <w:lang w:val="de-DE"/>
        </w:rPr>
      </w:pPr>
      <w:r w:rsidRPr="003251AF">
        <w:rPr>
          <w:sz w:val="32"/>
          <w:lang w:val="de-DE"/>
        </w:rPr>
        <w:tab/>
      </w:r>
      <w:r w:rsidR="003B7939" w:rsidRPr="00BC10BB">
        <w:rPr>
          <w:sz w:val="28"/>
          <w:szCs w:val="28"/>
          <w:lang w:val="de-DE"/>
        </w:rPr>
        <w:t>Cập nhật hướng dẫn tại điểm 7.1.1</w:t>
      </w:r>
      <w:r w:rsidR="00E2273E">
        <w:rPr>
          <w:rStyle w:val="FootnoteReference"/>
          <w:sz w:val="28"/>
          <w:szCs w:val="28"/>
          <w:lang w:val="de-DE"/>
        </w:rPr>
        <w:footnoteReference w:id="1"/>
      </w:r>
      <w:r w:rsidR="003B7939" w:rsidRPr="00BC10BB">
        <w:rPr>
          <w:sz w:val="28"/>
          <w:szCs w:val="28"/>
          <w:lang w:val="de-DE"/>
        </w:rPr>
        <w:t xml:space="preserve"> Doc 8973/11 và khắc phuc </w:t>
      </w:r>
      <w:r w:rsidR="003B7939" w:rsidRPr="00BC10BB">
        <w:rPr>
          <w:sz w:val="28"/>
          <w:szCs w:val="28"/>
        </w:rPr>
        <w:t>đánh giá của chuyên gia CASP-AP về hệ thống kiểm soát chất lượng ANHK của Việt Nam</w:t>
      </w:r>
      <w:r w:rsidR="003B7939" w:rsidRPr="00BC10BB">
        <w:rPr>
          <w:sz w:val="28"/>
          <w:szCs w:val="28"/>
          <w:lang w:val="de-DE"/>
        </w:rPr>
        <w:t>, bảo đảm tính toàn diện, phù hợp thực tế của hoạt động kiểm soát chất lượng an ninh hàng không.</w:t>
      </w:r>
    </w:p>
    <w:p w:rsidR="001C0073" w:rsidRPr="003251AF" w:rsidRDefault="00F33626" w:rsidP="003251AF">
      <w:pPr>
        <w:pStyle w:val="Heading3"/>
        <w:spacing w:before="60" w:after="0"/>
        <w:ind w:firstLine="720"/>
        <w:rPr>
          <w:lang w:val="nl-NL"/>
        </w:rPr>
      </w:pPr>
      <w:bookmarkStart w:id="7" w:name="_Toc512341333"/>
      <w:r w:rsidRPr="003251AF">
        <w:rPr>
          <w:lang w:val="nl-NL"/>
        </w:rPr>
        <w:t xml:space="preserve">1.3. </w:t>
      </w:r>
      <w:r w:rsidRPr="003251AF">
        <w:rPr>
          <w:lang w:val="vi-VN"/>
        </w:rPr>
        <w:t>Các giải pháp đề xuất để giải quyết vấn đề</w:t>
      </w:r>
      <w:bookmarkEnd w:id="7"/>
    </w:p>
    <w:p w:rsidR="001C0073" w:rsidRPr="00FD092B" w:rsidRDefault="007F16B1" w:rsidP="003251AF">
      <w:pPr>
        <w:spacing w:before="60"/>
        <w:ind w:firstLine="720"/>
        <w:jc w:val="both"/>
        <w:rPr>
          <w:b/>
          <w:spacing w:val="-4"/>
          <w:sz w:val="28"/>
          <w:lang w:val="de-DE"/>
        </w:rPr>
      </w:pPr>
      <w:r w:rsidRPr="00FD092B">
        <w:rPr>
          <w:b/>
          <w:spacing w:val="-4"/>
          <w:sz w:val="28"/>
          <w:lang w:val="de-DE"/>
        </w:rPr>
        <w:t>a) Phương án 1:</w:t>
      </w:r>
    </w:p>
    <w:p w:rsidR="001C0073" w:rsidRPr="003251AF" w:rsidRDefault="00B515F1" w:rsidP="003251AF">
      <w:pPr>
        <w:spacing w:before="60"/>
        <w:ind w:firstLine="720"/>
        <w:jc w:val="both"/>
        <w:rPr>
          <w:sz w:val="28"/>
          <w:szCs w:val="28"/>
          <w:lang w:val="nl-NL"/>
        </w:rPr>
      </w:pPr>
      <w:r w:rsidRPr="003251AF">
        <w:rPr>
          <w:sz w:val="28"/>
          <w:szCs w:val="28"/>
          <w:lang w:val="nl-NL"/>
        </w:rPr>
        <w:t>Giữ nguyên như hiện trạng</w:t>
      </w:r>
      <w:r w:rsidR="00AF4227" w:rsidRPr="003251AF">
        <w:rPr>
          <w:sz w:val="28"/>
          <w:szCs w:val="28"/>
          <w:lang w:val="nl-NL"/>
        </w:rPr>
        <w:t>.</w:t>
      </w:r>
    </w:p>
    <w:p w:rsidR="001C0073" w:rsidRPr="003251AF" w:rsidRDefault="007F16B1" w:rsidP="003251AF">
      <w:pPr>
        <w:spacing w:before="60"/>
        <w:ind w:firstLine="720"/>
        <w:jc w:val="both"/>
        <w:rPr>
          <w:b/>
          <w:spacing w:val="-4"/>
          <w:sz w:val="28"/>
          <w:lang w:val="de-DE"/>
        </w:rPr>
      </w:pPr>
      <w:r w:rsidRPr="003251AF">
        <w:rPr>
          <w:b/>
          <w:spacing w:val="-4"/>
          <w:sz w:val="28"/>
          <w:lang w:val="de-DE"/>
        </w:rPr>
        <w:t>b) Phương án 2:</w:t>
      </w:r>
    </w:p>
    <w:p w:rsidR="00E2273E" w:rsidRPr="00BC10BB" w:rsidRDefault="00E2273E" w:rsidP="00E2273E">
      <w:pPr>
        <w:spacing w:before="120"/>
        <w:ind w:firstLine="709"/>
        <w:jc w:val="both"/>
        <w:rPr>
          <w:sz w:val="28"/>
          <w:szCs w:val="28"/>
          <w:lang w:val="de-DE"/>
        </w:rPr>
      </w:pPr>
      <w:r w:rsidRPr="00BC10BB">
        <w:rPr>
          <w:sz w:val="28"/>
          <w:szCs w:val="28"/>
          <w:lang w:val="de-DE"/>
        </w:rPr>
        <w:t>- Sửa khái niệm “Hoạt động kiểm soát chất lượng ANHK” tại Điều 3;</w:t>
      </w:r>
    </w:p>
    <w:p w:rsidR="00E2273E" w:rsidRPr="00BC10BB" w:rsidRDefault="00E2273E" w:rsidP="00E2273E">
      <w:pPr>
        <w:spacing w:before="120"/>
        <w:ind w:firstLine="709"/>
        <w:jc w:val="both"/>
        <w:rPr>
          <w:sz w:val="28"/>
          <w:szCs w:val="28"/>
          <w:lang w:val="de-DE"/>
        </w:rPr>
      </w:pPr>
      <w:r w:rsidRPr="00BC10BB">
        <w:rPr>
          <w:sz w:val="28"/>
          <w:szCs w:val="28"/>
          <w:lang w:val="de-DE"/>
        </w:rPr>
        <w:t>- Bổ sung các quy định về tần suất thực hiện các hoạt động kiểm tra, thử nghiệm ANHK;</w:t>
      </w:r>
    </w:p>
    <w:p w:rsidR="00E2273E" w:rsidRPr="00BC10BB" w:rsidRDefault="00E2273E" w:rsidP="00E2273E">
      <w:pPr>
        <w:spacing w:before="120"/>
        <w:ind w:firstLine="709"/>
        <w:jc w:val="both"/>
        <w:rPr>
          <w:sz w:val="28"/>
          <w:szCs w:val="28"/>
          <w:lang w:val="de-DE"/>
        </w:rPr>
      </w:pPr>
      <w:r w:rsidRPr="00BC10BB">
        <w:rPr>
          <w:sz w:val="28"/>
          <w:szCs w:val="28"/>
          <w:lang w:val="de-DE"/>
        </w:rPr>
        <w:t>-  Bổ sung, sửa đổi các quy định nghĩa vụ thống kê, phân tích số liệu và kiểm soát kết quả hoạt động kiểm soát chất lượng ANHK trong quy định về hệ thống cơ sở dữ liệu ANHK.</w:t>
      </w:r>
    </w:p>
    <w:p w:rsidR="00B515F1" w:rsidRPr="003251AF" w:rsidRDefault="00E2273E" w:rsidP="00E2273E">
      <w:pPr>
        <w:spacing w:before="60"/>
        <w:ind w:firstLine="709"/>
        <w:jc w:val="both"/>
        <w:rPr>
          <w:lang w:val="pt-BR"/>
        </w:rPr>
      </w:pPr>
      <w:r w:rsidRPr="00BC10BB">
        <w:rPr>
          <w:sz w:val="28"/>
          <w:szCs w:val="28"/>
          <w:lang w:val="de-DE"/>
        </w:rPr>
        <w:t>Sửa đổi, bổ sung Điều 3, 106, 107, 108</w:t>
      </w:r>
      <w:r>
        <w:rPr>
          <w:sz w:val="28"/>
          <w:szCs w:val="28"/>
          <w:lang w:val="de-DE"/>
        </w:rPr>
        <w:t xml:space="preserve"> và các quy định liên quan</w:t>
      </w:r>
      <w:r w:rsidR="00B515F1" w:rsidRPr="003251AF">
        <w:rPr>
          <w:sz w:val="28"/>
        </w:rPr>
        <w:t>.</w:t>
      </w:r>
    </w:p>
    <w:p w:rsidR="00F33626" w:rsidRPr="003251AF" w:rsidRDefault="00F33626" w:rsidP="003251AF">
      <w:pPr>
        <w:pStyle w:val="Heading3"/>
        <w:spacing w:before="60" w:after="0"/>
        <w:ind w:firstLine="720"/>
        <w:rPr>
          <w:lang w:val="de-DE"/>
        </w:rPr>
      </w:pPr>
      <w:bookmarkStart w:id="8" w:name="_Toc512341334"/>
      <w:r w:rsidRPr="003251AF">
        <w:rPr>
          <w:lang w:val="de-DE"/>
        </w:rPr>
        <w:t xml:space="preserve">1.4. </w:t>
      </w:r>
      <w:r w:rsidRPr="003251AF">
        <w:rPr>
          <w:lang w:val="vi-VN"/>
        </w:rPr>
        <w:t>Đánh giá tác động của các giả</w:t>
      </w:r>
      <w:r w:rsidRPr="003251AF">
        <w:rPr>
          <w:lang w:val="de-DE"/>
        </w:rPr>
        <w:t>i</w:t>
      </w:r>
      <w:r w:rsidRPr="003251AF">
        <w:rPr>
          <w:lang w:val="vi-VN"/>
        </w:rPr>
        <w:t xml:space="preserve"> pháp đối với đối tượng chịu sự tác động trực tiếp của chính sách và các đối tượng khác có liên quan</w:t>
      </w:r>
      <w:bookmarkEnd w:id="8"/>
    </w:p>
    <w:p w:rsidR="002B3D28" w:rsidRPr="003251AF" w:rsidRDefault="007F16B1" w:rsidP="003251AF">
      <w:pPr>
        <w:spacing w:before="60"/>
        <w:ind w:firstLine="709"/>
        <w:jc w:val="both"/>
        <w:rPr>
          <w:sz w:val="28"/>
        </w:rPr>
      </w:pPr>
      <w:r w:rsidRPr="003251AF">
        <w:rPr>
          <w:sz w:val="32"/>
          <w:lang w:val="nl-NL"/>
        </w:rPr>
        <w:tab/>
      </w:r>
      <w:r w:rsidR="002B3D28" w:rsidRPr="003251AF">
        <w:rPr>
          <w:b/>
          <w:sz w:val="28"/>
        </w:rPr>
        <w:t>Giải pháp 1:</w:t>
      </w:r>
      <w:r w:rsidR="002B3D28" w:rsidRPr="003251AF">
        <w:rPr>
          <w:sz w:val="28"/>
        </w:rPr>
        <w:t xml:space="preserve"> </w:t>
      </w:r>
    </w:p>
    <w:p w:rsidR="002B3D28" w:rsidRPr="003251AF" w:rsidRDefault="00A531A9" w:rsidP="003251AF">
      <w:pPr>
        <w:spacing w:before="60"/>
        <w:ind w:firstLine="709"/>
        <w:jc w:val="both"/>
        <w:rPr>
          <w:sz w:val="28"/>
        </w:rPr>
      </w:pPr>
      <w:r w:rsidRPr="003251AF">
        <w:rPr>
          <w:sz w:val="28"/>
        </w:rPr>
        <w:t>K</w:t>
      </w:r>
      <w:r w:rsidR="002B3D28" w:rsidRPr="003251AF">
        <w:rPr>
          <w:sz w:val="28"/>
        </w:rPr>
        <w:t xml:space="preserve">hông đáp ứng được yêu cầu về </w:t>
      </w:r>
      <w:r w:rsidRPr="003251AF">
        <w:rPr>
          <w:sz w:val="28"/>
        </w:rPr>
        <w:t xml:space="preserve">kiểm soát </w:t>
      </w:r>
      <w:r w:rsidR="00E2273E">
        <w:rPr>
          <w:sz w:val="28"/>
        </w:rPr>
        <w:t xml:space="preserve">chất lượng </w:t>
      </w:r>
      <w:r w:rsidR="002B3D28" w:rsidRPr="003251AF">
        <w:rPr>
          <w:sz w:val="28"/>
        </w:rPr>
        <w:t xml:space="preserve">theo </w:t>
      </w:r>
      <w:r w:rsidR="00E2273E">
        <w:rPr>
          <w:sz w:val="28"/>
        </w:rPr>
        <w:t>tiêu chuẩn của ICAO, thông lệ quốc tế và thực tế công tác bảo đảm ANHK</w:t>
      </w:r>
      <w:r w:rsidR="002B3D28" w:rsidRPr="003251AF">
        <w:rPr>
          <w:sz w:val="28"/>
        </w:rPr>
        <w:t>.</w:t>
      </w:r>
    </w:p>
    <w:p w:rsidR="002B3D28" w:rsidRPr="003251AF" w:rsidRDefault="002B3D28" w:rsidP="003251AF">
      <w:pPr>
        <w:spacing w:before="60"/>
        <w:ind w:firstLine="709"/>
        <w:jc w:val="both"/>
        <w:rPr>
          <w:b/>
          <w:sz w:val="28"/>
        </w:rPr>
      </w:pPr>
      <w:r w:rsidRPr="003251AF">
        <w:rPr>
          <w:b/>
          <w:sz w:val="28"/>
        </w:rPr>
        <w:t>Giải pháp 2:</w:t>
      </w:r>
    </w:p>
    <w:p w:rsidR="00E2273E" w:rsidRDefault="00E2273E" w:rsidP="00E2273E">
      <w:pPr>
        <w:spacing w:before="60"/>
        <w:ind w:firstLine="709"/>
        <w:jc w:val="both"/>
        <w:rPr>
          <w:sz w:val="28"/>
        </w:rPr>
      </w:pPr>
      <w:r w:rsidRPr="003251AF">
        <w:rPr>
          <w:sz w:val="28"/>
        </w:rPr>
        <w:t>- Đối với công tác quản lý nhà nước chuyên ngành: Có tác động tích cực, nâng cao hiệu quả công tác quản lý nhà nước trong chỉ đạo, điều hành, quản lý lĩnh vực ANHK, nâng cao chất lượ</w:t>
      </w:r>
      <w:r>
        <w:rPr>
          <w:sz w:val="28"/>
        </w:rPr>
        <w:t>ng hoạt động kiểm soát chất lượng ANHK;</w:t>
      </w:r>
    </w:p>
    <w:p w:rsidR="002B3D28" w:rsidRPr="003251AF" w:rsidRDefault="002B3D28" w:rsidP="003251AF">
      <w:pPr>
        <w:spacing w:before="60"/>
        <w:ind w:firstLine="709"/>
        <w:jc w:val="both"/>
        <w:rPr>
          <w:sz w:val="28"/>
        </w:rPr>
      </w:pPr>
      <w:r w:rsidRPr="003251AF">
        <w:rPr>
          <w:sz w:val="28"/>
        </w:rPr>
        <w:lastRenderedPageBreak/>
        <w:t xml:space="preserve">- Đối với các doanh nghiệp ngành hàng không và các cơ quan, đơn vị liên quan: Có tác động tích cực, </w:t>
      </w:r>
      <w:r w:rsidR="00E2273E">
        <w:rPr>
          <w:sz w:val="28"/>
        </w:rPr>
        <w:t xml:space="preserve">nâng cao trách nhiệm trong </w:t>
      </w:r>
      <w:r w:rsidRPr="003251AF">
        <w:rPr>
          <w:sz w:val="28"/>
        </w:rPr>
        <w:t xml:space="preserve">bảo đảm ANHK. Không tăng chi phí </w:t>
      </w:r>
      <w:r w:rsidR="00902FAD">
        <w:rPr>
          <w:sz w:val="28"/>
        </w:rPr>
        <w:t>đối với doanh nghiệp hàng không;</w:t>
      </w:r>
    </w:p>
    <w:p w:rsidR="002B3D28" w:rsidRPr="003251AF" w:rsidRDefault="002B3D28" w:rsidP="003251AF">
      <w:pPr>
        <w:spacing w:before="60"/>
        <w:ind w:firstLine="709"/>
        <w:jc w:val="both"/>
        <w:rPr>
          <w:sz w:val="28"/>
        </w:rPr>
      </w:pPr>
      <w:r w:rsidRPr="003251AF">
        <w:rPr>
          <w:sz w:val="28"/>
        </w:rPr>
        <w:t>- Đối với hành khách: Có tác động tích cực, được thụ hưởng chất lượng dịch vụ tốt, cân bằng giữa mục ti</w:t>
      </w:r>
      <w:r w:rsidR="00902FAD">
        <w:rPr>
          <w:sz w:val="28"/>
        </w:rPr>
        <w:t>êu an ninh, an toàn và tiện lợi;</w:t>
      </w:r>
    </w:p>
    <w:p w:rsidR="00B12D03" w:rsidRPr="003251AF" w:rsidRDefault="00B12D03" w:rsidP="003251AF">
      <w:pPr>
        <w:spacing w:before="60"/>
        <w:ind w:firstLine="709"/>
        <w:jc w:val="both"/>
        <w:rPr>
          <w:sz w:val="28"/>
        </w:rPr>
      </w:pPr>
      <w:r>
        <w:rPr>
          <w:sz w:val="28"/>
        </w:rPr>
        <w:t>- Không phát sinh chi phí đối với các đối tượng chịu tác động.</w:t>
      </w:r>
    </w:p>
    <w:p w:rsidR="00F33626" w:rsidRPr="003251AF" w:rsidRDefault="00F33626" w:rsidP="003251AF">
      <w:pPr>
        <w:pStyle w:val="Heading3"/>
        <w:spacing w:before="60" w:after="0"/>
        <w:ind w:firstLine="709"/>
        <w:rPr>
          <w:lang w:val="nl-NL"/>
        </w:rPr>
      </w:pPr>
      <w:bookmarkStart w:id="9" w:name="_Toc512341335"/>
      <w:r w:rsidRPr="003251AF">
        <w:rPr>
          <w:lang w:val="nl-NL"/>
        </w:rPr>
        <w:t xml:space="preserve">1.5. </w:t>
      </w:r>
      <w:r w:rsidRPr="003251AF">
        <w:rPr>
          <w:lang w:val="vi-VN"/>
        </w:rPr>
        <w:t>Kiến nghị giải pháp lựa chọn</w:t>
      </w:r>
      <w:bookmarkEnd w:id="9"/>
    </w:p>
    <w:p w:rsidR="007F16B1" w:rsidRPr="003251AF" w:rsidRDefault="00DC74D7" w:rsidP="003251AF">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2E6585" w:rsidRPr="003251AF" w:rsidRDefault="00690CBF" w:rsidP="008E0D34">
      <w:pPr>
        <w:pStyle w:val="Heading2"/>
        <w:ind w:firstLine="708"/>
        <w:rPr>
          <w:lang w:val="nl-NL"/>
        </w:rPr>
      </w:pPr>
      <w:bookmarkStart w:id="10" w:name="_Toc512341336"/>
      <w:r w:rsidRPr="003251AF">
        <w:rPr>
          <w:lang w:val="nl-NL"/>
        </w:rPr>
        <w:t>2</w:t>
      </w:r>
      <w:r w:rsidR="002E6585" w:rsidRPr="003251AF">
        <w:rPr>
          <w:lang w:val="nl-NL"/>
        </w:rPr>
        <w:t xml:space="preserve">. </w:t>
      </w:r>
      <w:r w:rsidR="002E6585" w:rsidRPr="003251AF">
        <w:t xml:space="preserve">Chính sách </w:t>
      </w:r>
      <w:r w:rsidRPr="003251AF">
        <w:rPr>
          <w:lang w:val="nl-NL"/>
        </w:rPr>
        <w:t>2</w:t>
      </w:r>
      <w:bookmarkEnd w:id="10"/>
      <w:r w:rsidR="00566D88">
        <w:rPr>
          <w:lang w:val="nl-NL"/>
        </w:rPr>
        <w:t xml:space="preserve"> - Bảo đảm an ninh khu vực công cộng cảng hàng không</w:t>
      </w:r>
    </w:p>
    <w:p w:rsidR="002E6585" w:rsidRPr="003251AF" w:rsidRDefault="00550E5C" w:rsidP="003251AF">
      <w:pPr>
        <w:pStyle w:val="Heading3"/>
        <w:spacing w:before="60" w:after="0"/>
        <w:ind w:firstLine="708"/>
        <w:rPr>
          <w:lang w:val="nl-NL"/>
        </w:rPr>
      </w:pPr>
      <w:bookmarkStart w:id="11" w:name="_Toc512341337"/>
      <w:r w:rsidRPr="003251AF">
        <w:rPr>
          <w:lang w:val="nl-NL"/>
        </w:rPr>
        <w:t>2</w:t>
      </w:r>
      <w:r w:rsidR="002E6585" w:rsidRPr="003251AF">
        <w:rPr>
          <w:lang w:val="nl-NL"/>
        </w:rPr>
        <w:t xml:space="preserve">.1. </w:t>
      </w:r>
      <w:r w:rsidR="002E6585" w:rsidRPr="003251AF">
        <w:rPr>
          <w:lang w:val="vi-VN"/>
        </w:rPr>
        <w:t>Xác định vấn đề bất cập</w:t>
      </w:r>
      <w:bookmarkEnd w:id="11"/>
    </w:p>
    <w:p w:rsidR="00566D88" w:rsidRPr="00BC10BB" w:rsidRDefault="00566D88" w:rsidP="00566D88">
      <w:pPr>
        <w:spacing w:before="60"/>
        <w:ind w:firstLine="720"/>
        <w:jc w:val="both"/>
        <w:rPr>
          <w:rStyle w:val="tlid-translation"/>
          <w:sz w:val="28"/>
        </w:rPr>
      </w:pPr>
      <w:bookmarkStart w:id="12" w:name="_Toc512341338"/>
      <w:r w:rsidRPr="00BC10BB">
        <w:rPr>
          <w:sz w:val="28"/>
          <w:szCs w:val="18"/>
        </w:rPr>
        <w:t>- Báo cáo đánh giá rủi ro ANHK toàn cầu của ICAO, phiên bản năm 2019 – Doc 10108</w:t>
      </w:r>
      <w:r w:rsidRPr="00BC10BB">
        <w:rPr>
          <w:rStyle w:val="FootnoteReference"/>
          <w:sz w:val="28"/>
          <w:szCs w:val="18"/>
        </w:rPr>
        <w:footnoteReference w:id="2"/>
      </w:r>
      <w:r w:rsidRPr="00BC10BB">
        <w:rPr>
          <w:sz w:val="28"/>
          <w:szCs w:val="28"/>
        </w:rPr>
        <w:t xml:space="preserve">, mối đe dọa (Threat) tấn công các công trình, khu vực liền kề sân bay (Landside attacks) </w:t>
      </w:r>
      <w:r w:rsidRPr="00BC10BB">
        <w:rPr>
          <w:rStyle w:val="tlid-translation"/>
          <w:sz w:val="28"/>
          <w:lang w:val="vi-VN"/>
        </w:rPr>
        <w:t xml:space="preserve">được đánh giá </w:t>
      </w:r>
      <w:r w:rsidRPr="00BC10BB">
        <w:rPr>
          <w:rStyle w:val="tlid-translation"/>
          <w:sz w:val="28"/>
        </w:rPr>
        <w:t>ở mức</w:t>
      </w:r>
      <w:r w:rsidRPr="00BC10BB">
        <w:rPr>
          <w:rStyle w:val="tlid-translation"/>
          <w:sz w:val="28"/>
          <w:lang w:val="vi-VN"/>
        </w:rPr>
        <w:t xml:space="preserve"> CAO</w:t>
      </w:r>
      <w:r w:rsidRPr="00BC10BB">
        <w:rPr>
          <w:rStyle w:val="tlid-translation"/>
          <w:sz w:val="28"/>
        </w:rPr>
        <w:t xml:space="preserve"> (HIGH) </w:t>
      </w:r>
      <w:r w:rsidRPr="00BC10BB">
        <w:rPr>
          <w:sz w:val="28"/>
          <w:szCs w:val="18"/>
        </w:rPr>
        <w:t>– mức cao nhất trong 5 mức rủi ro ANHK.</w:t>
      </w:r>
      <w:r w:rsidRPr="00BC10BB">
        <w:rPr>
          <w:rStyle w:val="tlid-translation"/>
          <w:sz w:val="28"/>
          <w:lang w:val="vi-VN"/>
        </w:rPr>
        <w:t xml:space="preserve"> </w:t>
      </w:r>
    </w:p>
    <w:p w:rsidR="00566D88" w:rsidRPr="00BC10BB" w:rsidRDefault="00566D88" w:rsidP="00566D88">
      <w:pPr>
        <w:spacing w:before="60"/>
        <w:ind w:firstLine="720"/>
        <w:jc w:val="both"/>
        <w:rPr>
          <w:sz w:val="28"/>
          <w:szCs w:val="28"/>
        </w:rPr>
      </w:pPr>
      <w:r w:rsidRPr="00BC10BB">
        <w:rPr>
          <w:rStyle w:val="tlid-translation"/>
          <w:sz w:val="28"/>
        </w:rPr>
        <w:t>Báo cáo nêu rõ k</w:t>
      </w:r>
      <w:r w:rsidRPr="00BC10BB">
        <w:rPr>
          <w:rStyle w:val="tlid-translation"/>
          <w:sz w:val="28"/>
          <w:lang w:val="vi-VN"/>
        </w:rPr>
        <w:t xml:space="preserve">hông chỉ có một số vụ tấn công </w:t>
      </w:r>
      <w:r w:rsidRPr="00BC10BB">
        <w:rPr>
          <w:sz w:val="28"/>
          <w:szCs w:val="28"/>
        </w:rPr>
        <w:t>Landside attacks</w:t>
      </w:r>
      <w:r w:rsidRPr="00BC10BB">
        <w:rPr>
          <w:rStyle w:val="tlid-translation"/>
          <w:sz w:val="28"/>
          <w:lang w:val="vi-VN"/>
        </w:rPr>
        <w:t xml:space="preserve"> xảy ra gần đây tại các sân bay</w:t>
      </w:r>
      <w:r w:rsidRPr="00BC10BB">
        <w:rPr>
          <w:rStyle w:val="tlid-translation"/>
          <w:sz w:val="28"/>
        </w:rPr>
        <w:t xml:space="preserve"> (Tháng 3/2016 tại </w:t>
      </w:r>
      <w:r w:rsidRPr="00BC10BB">
        <w:rPr>
          <w:rStyle w:val="tlid-translation"/>
          <w:sz w:val="28"/>
          <w:lang w:val="vi-VN"/>
        </w:rPr>
        <w:t>Brussels Zaventem</w:t>
      </w:r>
      <w:r w:rsidRPr="00BC10BB">
        <w:rPr>
          <w:rStyle w:val="tlid-translation"/>
          <w:sz w:val="28"/>
        </w:rPr>
        <w:t xml:space="preserve"> – Bỉ, tháng 6/2016 tại </w:t>
      </w:r>
      <w:r w:rsidRPr="00BC10BB">
        <w:rPr>
          <w:rStyle w:val="tlid-translation"/>
          <w:sz w:val="28"/>
          <w:lang w:val="vi-VN"/>
        </w:rPr>
        <w:t>Istanbul, Ataturk</w:t>
      </w:r>
      <w:r w:rsidRPr="00BC10BB">
        <w:rPr>
          <w:rStyle w:val="tlid-translation"/>
          <w:sz w:val="28"/>
        </w:rPr>
        <w:t xml:space="preserve"> – Thổ Nhĩ Kỳ và tháng 7/2017 tại </w:t>
      </w:r>
      <w:r w:rsidRPr="00BC10BB">
        <w:rPr>
          <w:rStyle w:val="tlid-translation"/>
          <w:sz w:val="28"/>
          <w:lang w:val="vi-VN"/>
        </w:rPr>
        <w:t>Fort Lauderdale - Hoa Kỳ</w:t>
      </w:r>
      <w:r w:rsidRPr="00BC10BB">
        <w:rPr>
          <w:rStyle w:val="tlid-translation"/>
          <w:sz w:val="28"/>
        </w:rPr>
        <w:t>)</w:t>
      </w:r>
      <w:r w:rsidRPr="00BC10BB">
        <w:rPr>
          <w:rStyle w:val="tlid-translation"/>
          <w:sz w:val="28"/>
          <w:lang w:val="vi-VN"/>
        </w:rPr>
        <w:t xml:space="preserve">, mà còn có bằng chứng về </w:t>
      </w:r>
      <w:r w:rsidRPr="00BC10BB">
        <w:rPr>
          <w:rStyle w:val="tlid-translation"/>
          <w:sz w:val="28"/>
        </w:rPr>
        <w:t xml:space="preserve">âm mưu </w:t>
      </w:r>
      <w:r w:rsidRPr="00BC10BB">
        <w:rPr>
          <w:rStyle w:val="tlid-translation"/>
          <w:sz w:val="28"/>
          <w:lang w:val="vi-VN"/>
        </w:rPr>
        <w:t xml:space="preserve">của </w:t>
      </w:r>
      <w:r w:rsidRPr="00BC10BB">
        <w:rPr>
          <w:rStyle w:val="tlid-translation"/>
          <w:sz w:val="28"/>
        </w:rPr>
        <w:t xml:space="preserve">bọn </w:t>
      </w:r>
      <w:r w:rsidRPr="00BC10BB">
        <w:rPr>
          <w:rStyle w:val="tlid-translation"/>
          <w:sz w:val="28"/>
          <w:lang w:val="vi-VN"/>
        </w:rPr>
        <w:t xml:space="preserve">khủng bố tiến hành một loạt các cuộc tấn công tương tự ở </w:t>
      </w:r>
      <w:r w:rsidRPr="00BC10BB">
        <w:rPr>
          <w:rStyle w:val="tlid-translation"/>
          <w:sz w:val="28"/>
        </w:rPr>
        <w:t xml:space="preserve">những </w:t>
      </w:r>
      <w:r w:rsidRPr="00BC10BB">
        <w:rPr>
          <w:rStyle w:val="tlid-translation"/>
          <w:sz w:val="28"/>
          <w:lang w:val="vi-VN"/>
        </w:rPr>
        <w:t xml:space="preserve">nơi đông người. </w:t>
      </w:r>
      <w:r w:rsidRPr="00BC10BB">
        <w:rPr>
          <w:rStyle w:val="tlid-translation"/>
          <w:sz w:val="28"/>
        </w:rPr>
        <w:t>Lý do c</w:t>
      </w:r>
      <w:r w:rsidRPr="00BC10BB">
        <w:rPr>
          <w:rStyle w:val="tlid-translation"/>
          <w:sz w:val="28"/>
          <w:lang w:val="vi-VN"/>
        </w:rPr>
        <w:t>ác kiểu tấn công này tương đối đơn giản để thực hiện</w:t>
      </w:r>
      <w:r w:rsidRPr="00BC10BB">
        <w:rPr>
          <w:rStyle w:val="tlid-translation"/>
          <w:sz w:val="28"/>
        </w:rPr>
        <w:t>,</w:t>
      </w:r>
      <w:r w:rsidRPr="00BC10BB">
        <w:rPr>
          <w:rStyle w:val="tlid-translation"/>
          <w:sz w:val="28"/>
          <w:lang w:val="vi-VN"/>
        </w:rPr>
        <w:t xml:space="preserve"> không yêu cầu mức độ lập kế hoạch </w:t>
      </w:r>
      <w:r w:rsidRPr="00BC10BB">
        <w:rPr>
          <w:rStyle w:val="tlid-translation"/>
          <w:sz w:val="28"/>
        </w:rPr>
        <w:t xml:space="preserve">phức tạp như </w:t>
      </w:r>
      <w:r w:rsidRPr="00BC10BB">
        <w:rPr>
          <w:rStyle w:val="tlid-translation"/>
          <w:sz w:val="28"/>
          <w:lang w:val="vi-VN"/>
        </w:rPr>
        <w:t xml:space="preserve">các cuộc tấn công trên </w:t>
      </w:r>
      <w:r w:rsidRPr="00BC10BB">
        <w:rPr>
          <w:rStyle w:val="tlid-translation"/>
          <w:sz w:val="28"/>
        </w:rPr>
        <w:t>tàu</w:t>
      </w:r>
      <w:r w:rsidRPr="00BC10BB">
        <w:rPr>
          <w:rStyle w:val="tlid-translation"/>
          <w:sz w:val="28"/>
          <w:lang w:val="vi-VN"/>
        </w:rPr>
        <w:t xml:space="preserve"> bay, </w:t>
      </w:r>
      <w:r w:rsidRPr="00BC10BB">
        <w:rPr>
          <w:rStyle w:val="tlid-translation"/>
          <w:sz w:val="28"/>
        </w:rPr>
        <w:t>do</w:t>
      </w:r>
      <w:r w:rsidRPr="00BC10BB">
        <w:rPr>
          <w:rStyle w:val="tlid-translation"/>
          <w:sz w:val="28"/>
          <w:lang w:val="vi-VN"/>
        </w:rPr>
        <w:t xml:space="preserve"> không cần phải </w:t>
      </w:r>
      <w:r w:rsidRPr="00BC10BB">
        <w:rPr>
          <w:rStyle w:val="tlid-translation"/>
          <w:sz w:val="28"/>
        </w:rPr>
        <w:t>vượt qua với</w:t>
      </w:r>
      <w:r w:rsidRPr="00BC10BB">
        <w:rPr>
          <w:rStyle w:val="tlid-translation"/>
          <w:sz w:val="28"/>
          <w:lang w:val="vi-VN"/>
        </w:rPr>
        <w:t xml:space="preserve"> các biện pháp kiểm soát an ninh </w:t>
      </w:r>
      <w:r w:rsidRPr="00BC10BB">
        <w:rPr>
          <w:rStyle w:val="tlid-translation"/>
          <w:sz w:val="28"/>
        </w:rPr>
        <w:t>hàng không</w:t>
      </w:r>
      <w:r w:rsidRPr="00BC10BB">
        <w:rPr>
          <w:sz w:val="28"/>
          <w:szCs w:val="28"/>
        </w:rPr>
        <w:t xml:space="preserve">. </w:t>
      </w:r>
    </w:p>
    <w:p w:rsidR="00566D88" w:rsidRPr="00BC10BB" w:rsidRDefault="00566D88" w:rsidP="00566D88">
      <w:pPr>
        <w:spacing w:before="60"/>
        <w:ind w:firstLine="720"/>
        <w:jc w:val="both"/>
        <w:rPr>
          <w:sz w:val="28"/>
          <w:szCs w:val="18"/>
        </w:rPr>
      </w:pPr>
      <w:r w:rsidRPr="00BC10BB">
        <w:rPr>
          <w:sz w:val="28"/>
          <w:szCs w:val="28"/>
        </w:rPr>
        <w:t xml:space="preserve">ICAO </w:t>
      </w:r>
      <w:r w:rsidRPr="00BC10BB">
        <w:rPr>
          <w:sz w:val="28"/>
          <w:szCs w:val="18"/>
        </w:rPr>
        <w:t>ghi nhận rủi ro ANHK đối với đe dọa mang thiết bị nổ tự tạo theo người hoặc hành lý xách tay lên tàu bay ở mức “</w:t>
      </w:r>
      <w:r w:rsidRPr="00BC10BB">
        <w:rPr>
          <w:bCs/>
          <w:sz w:val="28"/>
          <w:szCs w:val="18"/>
        </w:rPr>
        <w:t>MEDIUM-</w:t>
      </w:r>
      <w:r w:rsidRPr="00BC10BB">
        <w:rPr>
          <w:sz w:val="28"/>
          <w:szCs w:val="18"/>
        </w:rPr>
        <w:t>HIGH” – mức cao thứ 4 trong 5 mức rủi ro ANHK.</w:t>
      </w:r>
    </w:p>
    <w:p w:rsidR="00566D88" w:rsidRPr="00BC10BB" w:rsidRDefault="00566D88" w:rsidP="00566D88">
      <w:pPr>
        <w:spacing w:before="120"/>
        <w:ind w:firstLine="709"/>
        <w:jc w:val="both"/>
        <w:rPr>
          <w:sz w:val="28"/>
          <w:szCs w:val="18"/>
        </w:rPr>
      </w:pPr>
      <w:r w:rsidRPr="00BC10BB">
        <w:rPr>
          <w:sz w:val="28"/>
          <w:szCs w:val="18"/>
        </w:rPr>
        <w:t xml:space="preserve">Báo cáo rủi ro ANHK kỳ cuối năm 2019 của Cục HKVN cũng xác định: </w:t>
      </w:r>
      <w:r w:rsidRPr="00BC10BB">
        <w:rPr>
          <w:sz w:val="28"/>
          <w:szCs w:val="28"/>
        </w:rPr>
        <w:t xml:space="preserve">Các giải pháp về hạ tầng nhằm chống can thiệp bất hợp pháp bằng sử dụng phương tiện giao thông đâm va tại các khu vực công cộng </w:t>
      </w:r>
      <w:r w:rsidRPr="00BC10BB">
        <w:rPr>
          <w:b/>
          <w:sz w:val="28"/>
          <w:szCs w:val="28"/>
        </w:rPr>
        <w:t>chưa được áp dụng phổ biến</w:t>
      </w:r>
      <w:r w:rsidRPr="00BC10BB">
        <w:rPr>
          <w:sz w:val="28"/>
          <w:szCs w:val="28"/>
        </w:rPr>
        <w:t xml:space="preserve"> tại các cảng hàng không, sân bay, công trình hàng không.</w:t>
      </w:r>
    </w:p>
    <w:p w:rsidR="00497A9F" w:rsidRPr="003251AF" w:rsidRDefault="00566D88" w:rsidP="00566D88">
      <w:pPr>
        <w:spacing w:before="60"/>
        <w:ind w:firstLine="708"/>
        <w:jc w:val="both"/>
        <w:rPr>
          <w:szCs w:val="28"/>
          <w:lang w:val="de-DE"/>
        </w:rPr>
      </w:pPr>
      <w:r w:rsidRPr="00BC10BB">
        <w:rPr>
          <w:sz w:val="28"/>
          <w:szCs w:val="28"/>
          <w:lang w:val="de-DE"/>
        </w:rPr>
        <w:t>- Hiện nay tại cảng hàng không, sân bay, công trình hàng không, ngoài khu vực hạn chế đã được định nghĩa trong Thông tư, một số các khu vực khác (như khuôn viên, trụ sở làm việc của các cơ quan, đơn vị không nằm trong khu vực hạn chế; hoặc khu vực giữa hàng rào an ninh hàng không và hàng rào ranh giới...) còn nhiều cách hiểu khác nhau, không phải khu vực công cộng, cũng không phải khu vực hạn chế. Do vậy, việc áp dụng tiêu chuẩn, biện pháp kiểm soát an ninh nào tại các khu vực này chưa thống nhất</w:t>
      </w:r>
      <w:r w:rsidR="00497A9F" w:rsidRPr="003251AF">
        <w:rPr>
          <w:sz w:val="28"/>
          <w:szCs w:val="28"/>
          <w:lang w:val="de-DE"/>
        </w:rPr>
        <w:t>.</w:t>
      </w:r>
    </w:p>
    <w:p w:rsidR="002E6585" w:rsidRPr="003251AF" w:rsidRDefault="00550E5C" w:rsidP="003251AF">
      <w:pPr>
        <w:pStyle w:val="Heading3"/>
        <w:spacing w:before="60" w:after="0"/>
        <w:ind w:firstLine="708"/>
        <w:rPr>
          <w:lang w:val="nl-NL"/>
        </w:rPr>
      </w:pPr>
      <w:r w:rsidRPr="003251AF">
        <w:rPr>
          <w:lang w:val="nl-NL"/>
        </w:rPr>
        <w:lastRenderedPageBreak/>
        <w:t>2</w:t>
      </w:r>
      <w:r w:rsidR="002E6585" w:rsidRPr="003251AF">
        <w:rPr>
          <w:lang w:val="nl-NL"/>
        </w:rPr>
        <w:t xml:space="preserve">.2. </w:t>
      </w:r>
      <w:r w:rsidR="002E6585" w:rsidRPr="003251AF">
        <w:rPr>
          <w:lang w:val="vi-VN"/>
        </w:rPr>
        <w:t>Mục tiêu gi</w:t>
      </w:r>
      <w:r w:rsidR="002E6585" w:rsidRPr="003251AF">
        <w:rPr>
          <w:lang w:val="nl-NL"/>
        </w:rPr>
        <w:t>ả</w:t>
      </w:r>
      <w:r w:rsidR="002E6585" w:rsidRPr="003251AF">
        <w:rPr>
          <w:lang w:val="vi-VN"/>
        </w:rPr>
        <w:t>i quyết vấn đề</w:t>
      </w:r>
      <w:bookmarkEnd w:id="12"/>
    </w:p>
    <w:p w:rsidR="00566D88" w:rsidRPr="00BC10BB" w:rsidRDefault="00566D88" w:rsidP="00566D88">
      <w:pPr>
        <w:spacing w:before="120"/>
        <w:ind w:firstLine="709"/>
        <w:jc w:val="both"/>
        <w:rPr>
          <w:sz w:val="28"/>
          <w:szCs w:val="28"/>
          <w:lang w:val="de-DE"/>
        </w:rPr>
      </w:pPr>
      <w:r w:rsidRPr="00BC10BB">
        <w:rPr>
          <w:sz w:val="28"/>
          <w:szCs w:val="28"/>
          <w:lang w:val="de-DE"/>
        </w:rPr>
        <w:t>Cập nhật hướng dẫn tại điểm 1.24 đến 1.28</w:t>
      </w:r>
      <w:r>
        <w:rPr>
          <w:rStyle w:val="FootnoteReference"/>
          <w:sz w:val="28"/>
          <w:szCs w:val="28"/>
          <w:lang w:val="de-DE"/>
        </w:rPr>
        <w:footnoteReference w:id="3"/>
      </w:r>
      <w:r w:rsidRPr="00BC10BB">
        <w:rPr>
          <w:sz w:val="28"/>
          <w:szCs w:val="28"/>
          <w:lang w:val="de-DE"/>
        </w:rPr>
        <w:t xml:space="preserve"> Phụ lục 15 và các hướng dẫn liên quan khác trong Doc 8973/11, bảo đảm tính toàn diện, phù hợp các mối đe dọa an ninh hàng không. Bổ sung các yêu cầu, tiêu chuẩn về chống sử dụng phương tiện giao thông đâm va tại khu vực công cộng cảng hàng không.</w:t>
      </w:r>
    </w:p>
    <w:p w:rsidR="002B3D28" w:rsidRPr="003251AF" w:rsidRDefault="002B3D28" w:rsidP="00566D88">
      <w:pPr>
        <w:spacing w:before="60"/>
        <w:ind w:firstLine="720"/>
        <w:jc w:val="both"/>
        <w:rPr>
          <w:sz w:val="28"/>
          <w:szCs w:val="28"/>
          <w:lang w:val="nl-NL"/>
        </w:rPr>
      </w:pPr>
    </w:p>
    <w:p w:rsidR="002E6585" w:rsidRPr="003251AF" w:rsidRDefault="00550E5C" w:rsidP="003251AF">
      <w:pPr>
        <w:pStyle w:val="Heading3"/>
        <w:spacing w:before="60" w:after="0"/>
        <w:ind w:firstLine="720"/>
        <w:rPr>
          <w:lang w:val="nl-NL"/>
        </w:rPr>
      </w:pPr>
      <w:bookmarkStart w:id="13" w:name="_Toc512341339"/>
      <w:r w:rsidRPr="003251AF">
        <w:rPr>
          <w:lang w:val="nl-NL"/>
        </w:rPr>
        <w:t>2</w:t>
      </w:r>
      <w:r w:rsidR="002E6585" w:rsidRPr="003251AF">
        <w:rPr>
          <w:lang w:val="nl-NL"/>
        </w:rPr>
        <w:t xml:space="preserve">.3. </w:t>
      </w:r>
      <w:r w:rsidR="002E6585" w:rsidRPr="003251AF">
        <w:rPr>
          <w:lang w:val="vi-VN"/>
        </w:rPr>
        <w:t>Các giải pháp đề xuất để giải quyết vấn đề</w:t>
      </w:r>
      <w:bookmarkEnd w:id="13"/>
    </w:p>
    <w:p w:rsidR="002E6585" w:rsidRPr="003251AF" w:rsidRDefault="002E6585" w:rsidP="003251AF">
      <w:pPr>
        <w:spacing w:before="60"/>
        <w:ind w:firstLine="720"/>
        <w:jc w:val="both"/>
        <w:rPr>
          <w:b/>
          <w:spacing w:val="-4"/>
          <w:sz w:val="28"/>
          <w:lang w:val="de-DE"/>
        </w:rPr>
      </w:pPr>
      <w:r w:rsidRPr="003251AF">
        <w:rPr>
          <w:b/>
          <w:spacing w:val="-4"/>
          <w:sz w:val="28"/>
          <w:lang w:val="de-DE"/>
        </w:rPr>
        <w:t>a) Phương án 1:</w:t>
      </w:r>
    </w:p>
    <w:p w:rsidR="002E6585" w:rsidRPr="003251AF" w:rsidRDefault="00A531A9" w:rsidP="003251AF">
      <w:pPr>
        <w:spacing w:before="60"/>
        <w:ind w:firstLine="720"/>
        <w:jc w:val="both"/>
        <w:rPr>
          <w:sz w:val="28"/>
          <w:szCs w:val="28"/>
          <w:lang w:val="nl-NL"/>
        </w:rPr>
      </w:pPr>
      <w:r w:rsidRPr="003251AF">
        <w:rPr>
          <w:sz w:val="28"/>
          <w:szCs w:val="28"/>
          <w:lang w:val="nl-NL"/>
        </w:rPr>
        <w:t>Giữ nguyên như hiện trạng</w:t>
      </w:r>
      <w:r w:rsidR="00550E5C" w:rsidRPr="003251AF">
        <w:rPr>
          <w:sz w:val="28"/>
          <w:szCs w:val="28"/>
          <w:lang w:val="nl-NL"/>
        </w:rPr>
        <w:t>.</w:t>
      </w:r>
    </w:p>
    <w:p w:rsidR="002E6585" w:rsidRPr="003251AF" w:rsidRDefault="002E6585" w:rsidP="003251AF">
      <w:pPr>
        <w:spacing w:before="60"/>
        <w:ind w:firstLine="720"/>
        <w:jc w:val="both"/>
        <w:rPr>
          <w:b/>
          <w:spacing w:val="-4"/>
          <w:sz w:val="28"/>
          <w:lang w:val="de-DE"/>
        </w:rPr>
      </w:pPr>
      <w:r w:rsidRPr="003251AF">
        <w:rPr>
          <w:b/>
          <w:spacing w:val="-4"/>
          <w:sz w:val="28"/>
          <w:lang w:val="de-DE"/>
        </w:rPr>
        <w:t>b) Phương án 2:</w:t>
      </w:r>
    </w:p>
    <w:p w:rsidR="00566D88" w:rsidRPr="00BC10BB" w:rsidRDefault="00566D88" w:rsidP="00566D88">
      <w:pPr>
        <w:spacing w:before="120"/>
        <w:ind w:firstLine="709"/>
        <w:jc w:val="both"/>
        <w:rPr>
          <w:sz w:val="28"/>
          <w:szCs w:val="28"/>
          <w:lang w:val="de-DE"/>
        </w:rPr>
      </w:pPr>
      <w:r w:rsidRPr="008C3EAE">
        <w:rPr>
          <w:rStyle w:val="fontstyle01"/>
          <w:b/>
          <w:i/>
          <w:szCs w:val="28"/>
        </w:rPr>
        <w:t>-</w:t>
      </w:r>
      <w:r w:rsidRPr="00BC10BB">
        <w:rPr>
          <w:rStyle w:val="fontstyle01"/>
          <w:i/>
          <w:szCs w:val="28"/>
        </w:rPr>
        <w:t xml:space="preserve"> </w:t>
      </w:r>
      <w:r w:rsidRPr="00BC10BB">
        <w:rPr>
          <w:sz w:val="28"/>
          <w:szCs w:val="28"/>
          <w:lang w:val="de-DE"/>
        </w:rPr>
        <w:t>Bổ sung giải thích khái niệm “Khu vực công cộng”;</w:t>
      </w:r>
    </w:p>
    <w:p w:rsidR="00566D88" w:rsidRPr="00BC10BB" w:rsidRDefault="00566D88" w:rsidP="00566D88">
      <w:pPr>
        <w:spacing w:before="120"/>
        <w:ind w:firstLine="709"/>
        <w:jc w:val="both"/>
        <w:rPr>
          <w:sz w:val="28"/>
          <w:szCs w:val="28"/>
          <w:lang w:val="de-DE"/>
        </w:rPr>
      </w:pPr>
      <w:r w:rsidRPr="00A87685">
        <w:rPr>
          <w:sz w:val="28"/>
          <w:szCs w:val="28"/>
          <w:lang w:val="de-DE"/>
        </w:rPr>
        <w:t xml:space="preserve">- Bổ sung một số quy định về bảo đảm ANHK khu vực công cộng cảng hàng không liên quan theo hướng dẫn của Doc 8973/11 nêu trên, trong đó có các yêu cầu, tiêu chuẩn về chống sử dụng phương tiện giao thông đâm va tại khu vực công cộng cảng hàng không, công trình hàng không; </w:t>
      </w:r>
      <w:r w:rsidRPr="00A87685">
        <w:rPr>
          <w:sz w:val="28"/>
          <w:szCs w:val="28"/>
          <w:lang w:val="vi-VN"/>
        </w:rPr>
        <w:t xml:space="preserve">các quy định về giám sát bằng hệ thống camera tại các khu vực công cộng khác như: khu vực đậu xe công cộng, các tuyến đường công cộng dẫn vào cảng </w:t>
      </w:r>
      <w:r w:rsidRPr="00A87685">
        <w:rPr>
          <w:sz w:val="28"/>
          <w:szCs w:val="28"/>
        </w:rPr>
        <w:t>hàng không, sân bay</w:t>
      </w:r>
      <w:r w:rsidRPr="00BC10BB">
        <w:rPr>
          <w:sz w:val="28"/>
          <w:szCs w:val="28"/>
          <w:lang w:val="de-DE"/>
        </w:rPr>
        <w:t>.</w:t>
      </w:r>
    </w:p>
    <w:p w:rsidR="00902FAD" w:rsidRPr="003251AF" w:rsidRDefault="00566D88" w:rsidP="00566D88">
      <w:pPr>
        <w:spacing w:before="60"/>
        <w:ind w:firstLine="709"/>
        <w:jc w:val="both"/>
        <w:rPr>
          <w:lang w:val="pt-BR"/>
        </w:rPr>
      </w:pPr>
      <w:r w:rsidRPr="00BC10BB">
        <w:rPr>
          <w:sz w:val="28"/>
          <w:szCs w:val="28"/>
          <w:lang w:val="de-DE"/>
        </w:rPr>
        <w:t>Sửa đổi, bổ sung Điều 3, Điều 38</w:t>
      </w:r>
      <w:r w:rsidR="00F37FDA">
        <w:rPr>
          <w:sz w:val="28"/>
          <w:szCs w:val="28"/>
          <w:lang w:val="de-DE"/>
        </w:rPr>
        <w:t>, Điều 101</w:t>
      </w:r>
      <w:r w:rsidRPr="00BC10BB">
        <w:rPr>
          <w:sz w:val="28"/>
          <w:szCs w:val="28"/>
          <w:lang w:val="de-DE"/>
        </w:rPr>
        <w:t xml:space="preserve"> và các nội dung liên quan khác (nếu có)</w:t>
      </w:r>
      <w:r w:rsidR="00902FAD" w:rsidRPr="003251AF">
        <w:rPr>
          <w:sz w:val="28"/>
        </w:rPr>
        <w:t>.</w:t>
      </w:r>
    </w:p>
    <w:p w:rsidR="002E6585" w:rsidRPr="003251AF" w:rsidRDefault="00550E5C" w:rsidP="003251AF">
      <w:pPr>
        <w:pStyle w:val="Heading3"/>
        <w:spacing w:before="60" w:after="0"/>
        <w:ind w:firstLine="720"/>
        <w:rPr>
          <w:lang w:val="de-DE"/>
        </w:rPr>
      </w:pPr>
      <w:bookmarkStart w:id="14" w:name="_Toc512341340"/>
      <w:r w:rsidRPr="003251AF">
        <w:rPr>
          <w:lang w:val="de-DE"/>
        </w:rPr>
        <w:t>2</w:t>
      </w:r>
      <w:r w:rsidR="002E6585" w:rsidRPr="003251AF">
        <w:rPr>
          <w:lang w:val="de-DE"/>
        </w:rPr>
        <w:t xml:space="preserve">.4. </w:t>
      </w:r>
      <w:r w:rsidR="002E6585" w:rsidRPr="003251AF">
        <w:rPr>
          <w:lang w:val="vi-VN"/>
        </w:rPr>
        <w:t>Đánh giá tác động của các giả</w:t>
      </w:r>
      <w:r w:rsidR="002E6585" w:rsidRPr="003251AF">
        <w:rPr>
          <w:lang w:val="de-DE"/>
        </w:rPr>
        <w:t>i</w:t>
      </w:r>
      <w:r w:rsidR="002E6585" w:rsidRPr="003251AF">
        <w:rPr>
          <w:lang w:val="vi-VN"/>
        </w:rPr>
        <w:t xml:space="preserve"> pháp đối với đối tượng chịu sự tác động trực tiếp của chính sách và các đối tượng khác có liên quan</w:t>
      </w:r>
      <w:bookmarkEnd w:id="14"/>
    </w:p>
    <w:p w:rsidR="00A531A9" w:rsidRPr="003251AF" w:rsidRDefault="00DC74D7" w:rsidP="003251AF">
      <w:pPr>
        <w:spacing w:before="60"/>
        <w:ind w:firstLine="709"/>
        <w:jc w:val="both"/>
        <w:rPr>
          <w:sz w:val="28"/>
        </w:rPr>
      </w:pPr>
      <w:r w:rsidRPr="003251AF">
        <w:rPr>
          <w:sz w:val="28"/>
          <w:lang w:val="nl-NL"/>
        </w:rPr>
        <w:tab/>
      </w:r>
      <w:r w:rsidR="00A531A9" w:rsidRPr="003251AF">
        <w:rPr>
          <w:b/>
          <w:sz w:val="28"/>
        </w:rPr>
        <w:t>Giải pháp 1:</w:t>
      </w:r>
      <w:r w:rsidR="00A531A9" w:rsidRPr="003251AF">
        <w:rPr>
          <w:sz w:val="28"/>
        </w:rPr>
        <w:t xml:space="preserve"> </w:t>
      </w:r>
    </w:p>
    <w:p w:rsidR="00A531A9" w:rsidRPr="003251AF" w:rsidRDefault="00566D88" w:rsidP="003251AF">
      <w:pPr>
        <w:spacing w:before="60"/>
        <w:ind w:firstLine="709"/>
        <w:jc w:val="both"/>
        <w:rPr>
          <w:sz w:val="28"/>
        </w:rPr>
      </w:pPr>
      <w:r w:rsidRPr="003251AF">
        <w:rPr>
          <w:sz w:val="28"/>
        </w:rPr>
        <w:lastRenderedPageBreak/>
        <w:t xml:space="preserve">Không đáp ứng được yêu cầu về </w:t>
      </w:r>
      <w:r w:rsidR="00A87685">
        <w:rPr>
          <w:sz w:val="28"/>
        </w:rPr>
        <w:t>trang thiết bị và quy trình bảo đảm ANHK</w:t>
      </w:r>
      <w:r>
        <w:rPr>
          <w:sz w:val="28"/>
        </w:rPr>
        <w:t xml:space="preserve"> </w:t>
      </w:r>
      <w:r w:rsidRPr="003251AF">
        <w:rPr>
          <w:sz w:val="28"/>
        </w:rPr>
        <w:t xml:space="preserve">theo </w:t>
      </w:r>
      <w:r>
        <w:rPr>
          <w:sz w:val="28"/>
        </w:rPr>
        <w:t xml:space="preserve">tiêu chuẩn của ICAO, </w:t>
      </w:r>
      <w:r w:rsidR="00A87685">
        <w:rPr>
          <w:sz w:val="28"/>
        </w:rPr>
        <w:t>rủi ro ANHK</w:t>
      </w:r>
      <w:r>
        <w:rPr>
          <w:sz w:val="28"/>
        </w:rPr>
        <w:t xml:space="preserve"> và thực tế công tác bảo đảm ANHK</w:t>
      </w:r>
      <w:r w:rsidRPr="003251AF">
        <w:rPr>
          <w:sz w:val="28"/>
        </w:rPr>
        <w:t>.</w:t>
      </w:r>
    </w:p>
    <w:p w:rsidR="00A531A9" w:rsidRPr="003251AF" w:rsidRDefault="00A531A9" w:rsidP="003251AF">
      <w:pPr>
        <w:spacing w:before="60"/>
        <w:ind w:firstLine="709"/>
        <w:jc w:val="both"/>
        <w:rPr>
          <w:sz w:val="28"/>
        </w:rPr>
      </w:pPr>
      <w:r w:rsidRPr="003251AF">
        <w:rPr>
          <w:sz w:val="28"/>
          <w:lang w:val="nl-NL"/>
        </w:rPr>
        <w:tab/>
      </w:r>
      <w:r w:rsidRPr="003251AF">
        <w:rPr>
          <w:b/>
          <w:sz w:val="28"/>
        </w:rPr>
        <w:t>Giải pháp 2:</w:t>
      </w:r>
      <w:r w:rsidRPr="003251AF">
        <w:rPr>
          <w:sz w:val="28"/>
        </w:rPr>
        <w:t xml:space="preserve"> </w:t>
      </w:r>
    </w:p>
    <w:p w:rsidR="00A87685" w:rsidRDefault="00A531A9" w:rsidP="003251AF">
      <w:pPr>
        <w:spacing w:before="60"/>
        <w:ind w:firstLine="709"/>
        <w:jc w:val="both"/>
        <w:rPr>
          <w:sz w:val="28"/>
          <w:szCs w:val="28"/>
          <w:lang w:val="nl-NL"/>
        </w:rPr>
      </w:pPr>
      <w:r w:rsidRPr="003251AF">
        <w:rPr>
          <w:sz w:val="28"/>
          <w:szCs w:val="28"/>
          <w:lang w:val="nl-NL"/>
        </w:rPr>
        <w:t>-</w:t>
      </w:r>
      <w:r w:rsidR="00DC74D7" w:rsidRPr="003251AF">
        <w:rPr>
          <w:sz w:val="28"/>
          <w:szCs w:val="28"/>
          <w:lang w:val="nl-NL"/>
        </w:rPr>
        <w:t xml:space="preserve"> Đối với các doanh nghiệp ngành hàng không và các cơ quan, đơn vị liên quan: Có tác động tích cực, là cơ sở pháp lý </w:t>
      </w:r>
      <w:r w:rsidR="00A87685">
        <w:rPr>
          <w:sz w:val="28"/>
          <w:szCs w:val="28"/>
          <w:lang w:val="nl-NL"/>
        </w:rPr>
        <w:t>khi</w:t>
      </w:r>
      <w:r w:rsidR="00DC74D7" w:rsidRPr="003251AF">
        <w:rPr>
          <w:sz w:val="28"/>
          <w:szCs w:val="28"/>
          <w:lang w:val="nl-NL"/>
        </w:rPr>
        <w:t xml:space="preserve"> xây dựng, </w:t>
      </w:r>
      <w:r w:rsidR="00A87685">
        <w:rPr>
          <w:sz w:val="28"/>
          <w:szCs w:val="28"/>
          <w:lang w:val="nl-NL"/>
        </w:rPr>
        <w:t xml:space="preserve">cải tạo, mở rộng cảng hàng không, công trình hàng không có căn cứ để đầu tư hạ tầng bảo đảm ANHK. Qua đó bảo đảm </w:t>
      </w:r>
      <w:r w:rsidR="00C937EA">
        <w:rPr>
          <w:sz w:val="28"/>
          <w:szCs w:val="28"/>
          <w:lang w:val="nl-NL"/>
        </w:rPr>
        <w:t>các biện pháp về</w:t>
      </w:r>
      <w:r w:rsidR="00A87685">
        <w:rPr>
          <w:sz w:val="28"/>
          <w:szCs w:val="28"/>
          <w:lang w:val="nl-NL"/>
        </w:rPr>
        <w:t xml:space="preserve"> ANHK phù hợp các mối đe dọa</w:t>
      </w:r>
      <w:r w:rsidR="00C937EA">
        <w:rPr>
          <w:sz w:val="28"/>
          <w:szCs w:val="28"/>
          <w:lang w:val="nl-NL"/>
        </w:rPr>
        <w:t xml:space="preserve"> được xác định.</w:t>
      </w:r>
    </w:p>
    <w:p w:rsidR="00DC74D7" w:rsidRPr="003251AF" w:rsidRDefault="00A531A9" w:rsidP="003251AF">
      <w:pPr>
        <w:spacing w:before="60"/>
        <w:ind w:firstLine="709"/>
        <w:jc w:val="both"/>
        <w:rPr>
          <w:sz w:val="28"/>
          <w:lang w:val="nl-NL"/>
        </w:rPr>
      </w:pPr>
      <w:r w:rsidRPr="003251AF">
        <w:rPr>
          <w:sz w:val="28"/>
          <w:szCs w:val="28"/>
          <w:lang w:val="nl-NL"/>
        </w:rPr>
        <w:t>-</w:t>
      </w:r>
      <w:r w:rsidR="00DC74D7" w:rsidRPr="003251AF">
        <w:rPr>
          <w:sz w:val="28"/>
          <w:szCs w:val="28"/>
          <w:lang w:val="nl-NL"/>
        </w:rPr>
        <w:t xml:space="preserve"> </w:t>
      </w:r>
      <w:r w:rsidR="00614627" w:rsidRPr="003251AF">
        <w:rPr>
          <w:sz w:val="28"/>
          <w:szCs w:val="28"/>
          <w:lang w:val="nl-NL"/>
        </w:rPr>
        <w:t>Đối với hành khách: Có tác động tích cực, được thụ hưởng chất lượng dịch vụ tốt, cân bằng giữa mục tiêu an ninh, an toàn và tiện lợi</w:t>
      </w:r>
      <w:r w:rsidR="00902FAD">
        <w:rPr>
          <w:sz w:val="28"/>
          <w:szCs w:val="28"/>
          <w:lang w:val="nl-NL"/>
        </w:rPr>
        <w:t>;</w:t>
      </w:r>
    </w:p>
    <w:p w:rsidR="00DC74D7" w:rsidRDefault="00A531A9" w:rsidP="003251AF">
      <w:pPr>
        <w:spacing w:before="60"/>
        <w:ind w:firstLine="709"/>
        <w:jc w:val="both"/>
        <w:rPr>
          <w:sz w:val="28"/>
          <w:lang w:val="nl-NL"/>
        </w:rPr>
      </w:pPr>
      <w:r w:rsidRPr="003251AF">
        <w:rPr>
          <w:sz w:val="28"/>
          <w:lang w:val="nl-NL"/>
        </w:rPr>
        <w:t>-</w:t>
      </w:r>
      <w:r w:rsidR="00DC74D7" w:rsidRPr="003251AF">
        <w:rPr>
          <w:sz w:val="28"/>
          <w:lang w:val="nl-NL"/>
        </w:rPr>
        <w:t xml:space="preserve"> Đối với công tác quản lý nhà nước chuyên ngành: Có tác động tích cực, nâng cao hiệu quả công tác quản lý nhà nước trong chỉ đạo, điều hành, quản lý lĩnh vực ANHK, nâng cao chất lượng hoạt động kiểm tra, giám sát</w:t>
      </w:r>
      <w:r w:rsidR="00F37FDA">
        <w:rPr>
          <w:sz w:val="28"/>
          <w:lang w:val="nl-NL"/>
        </w:rPr>
        <w:t xml:space="preserve"> (vì các yêu cầu, tiêu chuẩn, quy định ngày càng rõ ràng, đầy đủ)</w:t>
      </w:r>
      <w:r w:rsidR="00DC74D7" w:rsidRPr="003251AF">
        <w:rPr>
          <w:sz w:val="28"/>
          <w:lang w:val="nl-NL"/>
        </w:rPr>
        <w:t>.</w:t>
      </w:r>
    </w:p>
    <w:p w:rsidR="00902FAD" w:rsidRPr="003251AF" w:rsidRDefault="00902FAD" w:rsidP="00902FAD">
      <w:pPr>
        <w:spacing w:before="60"/>
        <w:ind w:firstLine="709"/>
        <w:jc w:val="both"/>
        <w:rPr>
          <w:sz w:val="28"/>
        </w:rPr>
      </w:pPr>
      <w:r>
        <w:rPr>
          <w:sz w:val="28"/>
        </w:rPr>
        <w:t xml:space="preserve">- </w:t>
      </w:r>
      <w:r w:rsidR="00F37FDA">
        <w:rPr>
          <w:sz w:val="28"/>
        </w:rPr>
        <w:t>Về c</w:t>
      </w:r>
      <w:r>
        <w:rPr>
          <w:sz w:val="28"/>
        </w:rPr>
        <w:t>hi phí</w:t>
      </w:r>
      <w:r w:rsidR="00F37FDA">
        <w:rPr>
          <w:sz w:val="28"/>
        </w:rPr>
        <w:t>: Các doanh nghiệp có lộ trình dài hạn (đến năm 2025), qua đó có thể phân kỳ đầu tư hợp lý</w:t>
      </w:r>
      <w:r>
        <w:rPr>
          <w:sz w:val="28"/>
        </w:rPr>
        <w:t>.</w:t>
      </w:r>
    </w:p>
    <w:p w:rsidR="002E6585" w:rsidRPr="003251AF" w:rsidRDefault="00DC74D7" w:rsidP="003251AF">
      <w:pPr>
        <w:pStyle w:val="Heading3"/>
        <w:spacing w:before="60" w:after="0"/>
        <w:ind w:firstLine="709"/>
        <w:rPr>
          <w:lang w:val="nl-NL"/>
        </w:rPr>
      </w:pPr>
      <w:bookmarkStart w:id="15" w:name="_Toc512341341"/>
      <w:r w:rsidRPr="003251AF">
        <w:rPr>
          <w:lang w:val="nl-NL"/>
        </w:rPr>
        <w:t>2</w:t>
      </w:r>
      <w:r w:rsidR="002E6585" w:rsidRPr="003251AF">
        <w:rPr>
          <w:lang w:val="nl-NL"/>
        </w:rPr>
        <w:t xml:space="preserve">.5. </w:t>
      </w:r>
      <w:r w:rsidRPr="003251AF">
        <w:rPr>
          <w:lang w:val="vi-VN"/>
        </w:rPr>
        <w:t>Kiến nghị giải pháp lựa chọn</w:t>
      </w:r>
      <w:bookmarkEnd w:id="15"/>
    </w:p>
    <w:p w:rsidR="00DC74D7" w:rsidRPr="003251AF" w:rsidRDefault="00DC74D7" w:rsidP="003251AF">
      <w:pPr>
        <w:spacing w:before="60"/>
        <w:ind w:firstLine="709"/>
        <w:jc w:val="both"/>
        <w:rPr>
          <w:sz w:val="28"/>
          <w:szCs w:val="28"/>
          <w:lang w:val="nl-NL"/>
        </w:rPr>
      </w:pPr>
      <w:r w:rsidRPr="003251AF">
        <w:rPr>
          <w:sz w:val="28"/>
          <w:szCs w:val="28"/>
          <w:lang w:val="nl-NL"/>
        </w:rPr>
        <w:t>Kiến nghị lựa chọn Phương án 2.</w:t>
      </w:r>
    </w:p>
    <w:p w:rsidR="00561D64" w:rsidRPr="00F37FDA" w:rsidRDefault="00561D64" w:rsidP="008E0D34">
      <w:pPr>
        <w:pStyle w:val="Heading2"/>
        <w:ind w:firstLine="709"/>
        <w:rPr>
          <w:szCs w:val="28"/>
          <w:lang w:val="nl-NL"/>
        </w:rPr>
      </w:pPr>
      <w:r w:rsidRPr="00F37FDA">
        <w:rPr>
          <w:szCs w:val="28"/>
          <w:lang w:val="nl-NL"/>
        </w:rPr>
        <w:t xml:space="preserve">3. </w:t>
      </w:r>
      <w:r w:rsidRPr="00F37FDA">
        <w:rPr>
          <w:szCs w:val="28"/>
        </w:rPr>
        <w:t xml:space="preserve">Chính sách </w:t>
      </w:r>
      <w:r w:rsidRPr="00F37FDA">
        <w:rPr>
          <w:szCs w:val="28"/>
          <w:lang w:val="nl-NL"/>
        </w:rPr>
        <w:t>3</w:t>
      </w:r>
      <w:r w:rsidR="00F37FDA">
        <w:rPr>
          <w:szCs w:val="28"/>
          <w:lang w:val="nl-NL"/>
        </w:rPr>
        <w:t xml:space="preserve"> </w:t>
      </w:r>
      <w:r w:rsidR="00F37FDA" w:rsidRPr="00F37FDA">
        <w:rPr>
          <w:szCs w:val="28"/>
          <w:lang w:val="nl-NL"/>
        </w:rPr>
        <w:t>-</w:t>
      </w:r>
      <w:r w:rsidR="00F37FDA" w:rsidRPr="00F37FDA">
        <w:rPr>
          <w:rStyle w:val="Heading3Char"/>
          <w:szCs w:val="28"/>
        </w:rPr>
        <w:t xml:space="preserve"> </w:t>
      </w:r>
      <w:r w:rsidR="00F37FDA" w:rsidRPr="00F37FDA">
        <w:rPr>
          <w:rStyle w:val="fontstyle01"/>
          <w:rFonts w:ascii="Times New Roman" w:hAnsi="Times New Roman" w:cs="Times New Roman"/>
          <w:sz w:val="28"/>
          <w:szCs w:val="28"/>
        </w:rPr>
        <w:t>Về kiểm tra, phát hiện chất nổ, thiết bị nổ</w:t>
      </w:r>
    </w:p>
    <w:p w:rsidR="00561D64" w:rsidRPr="003251AF" w:rsidRDefault="00497A9F" w:rsidP="003251AF">
      <w:pPr>
        <w:pStyle w:val="Heading3"/>
        <w:spacing w:before="60" w:after="0"/>
        <w:ind w:firstLine="720"/>
        <w:rPr>
          <w:lang w:val="nl-NL"/>
        </w:rPr>
      </w:pPr>
      <w:r w:rsidRPr="003251AF">
        <w:rPr>
          <w:lang w:val="nl-NL"/>
        </w:rPr>
        <w:t>3</w:t>
      </w:r>
      <w:r w:rsidR="00561D64" w:rsidRPr="003251AF">
        <w:rPr>
          <w:lang w:val="nl-NL"/>
        </w:rPr>
        <w:t xml:space="preserve">.1. </w:t>
      </w:r>
      <w:r w:rsidR="00561D64" w:rsidRPr="003251AF">
        <w:rPr>
          <w:lang w:val="vi-VN"/>
        </w:rPr>
        <w:t>Xác định vấn đề bất cập</w:t>
      </w:r>
    </w:p>
    <w:p w:rsidR="00F37FDA" w:rsidRPr="00BC10BB" w:rsidRDefault="00F37FDA" w:rsidP="00F37FDA">
      <w:pPr>
        <w:spacing w:before="60"/>
        <w:ind w:firstLine="720"/>
        <w:jc w:val="both"/>
        <w:rPr>
          <w:sz w:val="28"/>
          <w:szCs w:val="18"/>
        </w:rPr>
      </w:pPr>
      <w:r w:rsidRPr="00BC10BB">
        <w:rPr>
          <w:sz w:val="28"/>
          <w:szCs w:val="18"/>
        </w:rPr>
        <w:t>Báo cáo đánh giá rủi ro ANHK của ICAO</w:t>
      </w:r>
      <w:r w:rsidRPr="00BC10BB">
        <w:t xml:space="preserve"> (</w:t>
      </w:r>
      <w:r w:rsidRPr="00BC10BB">
        <w:rPr>
          <w:sz w:val="28"/>
          <w:szCs w:val="18"/>
        </w:rPr>
        <w:t>Doc 10108) chỉ rõ</w:t>
      </w:r>
      <w:r w:rsidRPr="00BC10BB">
        <w:rPr>
          <w:sz w:val="28"/>
          <w:szCs w:val="28"/>
        </w:rPr>
        <w:t xml:space="preserve"> phương thức tấn công bằng đánh bom tự sát trên tàu bay vẫn luôn là phương thức mà các đối tượng khủng bố trên thế giới tiếp tục ưu tiên sử dụng. Phương thức thủ đoạn có thể là chia nhỏ các bộ phận, giấu thiết bị nổ trên cơ thể (cài bên trong cơ thể, đế giầy, quần lót, dây lưng…) hoặc cất giấu trong đồ vật cá nhân (máy tính, thiết bị điện tử, cặp xách…) mang lên tàu bay. ICAO </w:t>
      </w:r>
      <w:r w:rsidRPr="00BC10BB">
        <w:rPr>
          <w:sz w:val="28"/>
          <w:szCs w:val="18"/>
        </w:rPr>
        <w:t>ghi nhận rủi ro ANHK đối với đe dọa mang thiết bị nổ tự tạo theo người hoặc hành lý xách tay lên tàu bay ở mức “HIGH” – mức cao nhất trong 5 mức rủi ro ANHK.</w:t>
      </w:r>
    </w:p>
    <w:p w:rsidR="00F37FDA" w:rsidRPr="00BC10BB" w:rsidRDefault="00F37FDA" w:rsidP="00F37FDA">
      <w:pPr>
        <w:spacing w:before="60"/>
        <w:ind w:firstLine="720"/>
        <w:jc w:val="both"/>
        <w:rPr>
          <w:sz w:val="28"/>
          <w:szCs w:val="28"/>
        </w:rPr>
      </w:pPr>
      <w:r w:rsidRPr="00BC10BB">
        <w:rPr>
          <w:sz w:val="28"/>
          <w:szCs w:val="18"/>
        </w:rPr>
        <w:t xml:space="preserve">Báo cáo rủi ro ANHK kỳ cuối năm 2019 của Cục HKVN xác định: </w:t>
      </w:r>
      <w:r w:rsidRPr="00BC10BB">
        <w:rPr>
          <w:sz w:val="28"/>
          <w:szCs w:val="28"/>
        </w:rPr>
        <w:t>Chưa có giải pháp hiệu quả đối phó với thủ đoạn cài thiết bị nổ (phi kim) trên người mang lên tàu bay (đánh bom tự sát).</w:t>
      </w:r>
    </w:p>
    <w:p w:rsidR="00F37FDA" w:rsidRPr="00BC10BB" w:rsidRDefault="00F37FDA" w:rsidP="00F37FDA">
      <w:pPr>
        <w:spacing w:before="60"/>
        <w:ind w:firstLine="720"/>
        <w:jc w:val="both"/>
        <w:rPr>
          <w:sz w:val="28"/>
          <w:szCs w:val="28"/>
        </w:rPr>
      </w:pPr>
      <w:r w:rsidRPr="00BC10BB">
        <w:rPr>
          <w:sz w:val="28"/>
          <w:szCs w:val="28"/>
        </w:rPr>
        <w:t>Hiện nay, tại các điểm kiểm tra an ninh trước chuyến bay chưa trang bị thiết bị để kiểm tra, phát hiện thuốc nổ bắt buộc 100%. Đặc biệt trường hợp hành khách cài bên trong cơ thể, đế giầy, quần lót, dây lưng… thì các biện pháp kiểm tra an ninh hiện nay phát hiện chưa hiệu quả.</w:t>
      </w:r>
    </w:p>
    <w:p w:rsidR="00F37FDA" w:rsidRPr="00BC10BB" w:rsidRDefault="00F37FDA" w:rsidP="00F37FDA">
      <w:pPr>
        <w:spacing w:before="60"/>
        <w:ind w:firstLine="720"/>
        <w:jc w:val="both"/>
        <w:rPr>
          <w:sz w:val="28"/>
          <w:szCs w:val="18"/>
        </w:rPr>
      </w:pPr>
      <w:r w:rsidRPr="00BC10BB">
        <w:rPr>
          <w:sz w:val="28"/>
          <w:szCs w:val="28"/>
        </w:rPr>
        <w:t>Để khắc phục hạn chế, giảm thiểu rủi ro ANHK nêu trên, Annex17 của ICAO đưa ra 03 Tiêu chuẩn sau:</w:t>
      </w:r>
    </w:p>
    <w:p w:rsidR="00F37FDA" w:rsidRPr="00BC10BB" w:rsidRDefault="00F37FDA" w:rsidP="00F37FDA">
      <w:pPr>
        <w:autoSpaceDE w:val="0"/>
        <w:autoSpaceDN w:val="0"/>
        <w:adjustRightInd w:val="0"/>
        <w:spacing w:before="40"/>
        <w:ind w:firstLine="720"/>
        <w:jc w:val="both"/>
        <w:rPr>
          <w:rFonts w:eastAsia="TimesNewRoman"/>
          <w:i/>
          <w:sz w:val="28"/>
          <w:szCs w:val="28"/>
        </w:rPr>
      </w:pPr>
      <w:r w:rsidRPr="00BC10BB">
        <w:rPr>
          <w:b/>
          <w:bCs/>
          <w:i/>
          <w:sz w:val="28"/>
        </w:rPr>
        <w:t>“</w:t>
      </w:r>
      <w:r w:rsidRPr="00BC10BB">
        <w:rPr>
          <w:rFonts w:eastAsia="TimesNewRoman"/>
          <w:i/>
          <w:sz w:val="28"/>
          <w:szCs w:val="28"/>
        </w:rPr>
        <w:t xml:space="preserve">4.1.1 Each Contracting State shall establish measures to prevent weapons, explosives or any other dangerous devices, articles or substances, which may be used to commit an act of unlawful interference, the carriage or </w:t>
      </w:r>
      <w:r w:rsidRPr="00BC10BB">
        <w:rPr>
          <w:rFonts w:eastAsia="TimesNewRoman"/>
          <w:i/>
          <w:sz w:val="28"/>
          <w:szCs w:val="28"/>
        </w:rPr>
        <w:lastRenderedPageBreak/>
        <w:t>bearing of which is not authorized, from being introduced, by any means whatsoever, on board an aircraft engaged in civil aviation.</w:t>
      </w:r>
    </w:p>
    <w:p w:rsidR="00F37FDA" w:rsidRPr="00BC10BB" w:rsidRDefault="00F37FDA" w:rsidP="00F37FDA">
      <w:pPr>
        <w:autoSpaceDE w:val="0"/>
        <w:autoSpaceDN w:val="0"/>
        <w:adjustRightInd w:val="0"/>
        <w:spacing w:before="40"/>
        <w:ind w:firstLine="720"/>
        <w:jc w:val="both"/>
        <w:rPr>
          <w:rFonts w:eastAsia="TimesNewRoman"/>
          <w:i/>
          <w:sz w:val="28"/>
          <w:szCs w:val="28"/>
        </w:rPr>
      </w:pPr>
      <w:r w:rsidRPr="00BC10BB">
        <w:rPr>
          <w:rFonts w:eastAsia="TimesNewRoman"/>
          <w:i/>
          <w:sz w:val="28"/>
          <w:szCs w:val="28"/>
        </w:rPr>
        <w:t>4.1.2 Each Contracting State shall ensure the use of randomness and unpredictability in the implementation of security measures, as appropriate.</w:t>
      </w:r>
    </w:p>
    <w:p w:rsidR="00902FAD" w:rsidRPr="00452FBD" w:rsidRDefault="00F37FDA" w:rsidP="00F37FDA">
      <w:pPr>
        <w:spacing w:before="120"/>
        <w:ind w:firstLine="709"/>
        <w:jc w:val="both"/>
        <w:rPr>
          <w:sz w:val="28"/>
          <w:szCs w:val="28"/>
        </w:rPr>
      </w:pPr>
      <w:r w:rsidRPr="00BC10BB">
        <w:rPr>
          <w:bCs/>
          <w:i/>
          <w:sz w:val="28"/>
        </w:rPr>
        <w:t>4.4.2 Each Contracting State shall ensure the use of appropriate screening methods that are capable of detecting the presence of explosives and explosive devices carried by passengers on their persons or in cabin baggage. Where these methods are not applied continuously, they shall be used in an unpredictable manner.</w:t>
      </w:r>
      <w:r w:rsidRPr="00BC10BB">
        <w:rPr>
          <w:i/>
          <w:sz w:val="28"/>
        </w:rPr>
        <w:t>”</w:t>
      </w:r>
      <w:r w:rsidR="00902FAD" w:rsidRPr="00452FBD">
        <w:rPr>
          <w:sz w:val="28"/>
          <w:szCs w:val="28"/>
        </w:rPr>
        <w:t>.</w:t>
      </w:r>
    </w:p>
    <w:p w:rsidR="00561D64" w:rsidRPr="003251AF" w:rsidRDefault="003B25DD" w:rsidP="003251AF">
      <w:pPr>
        <w:pStyle w:val="Heading3"/>
        <w:spacing w:before="60" w:after="0"/>
        <w:ind w:firstLine="720"/>
        <w:rPr>
          <w:lang w:val="de-DE"/>
        </w:rPr>
      </w:pPr>
      <w:r w:rsidRPr="003251AF">
        <w:rPr>
          <w:lang w:val="nl-NL"/>
        </w:rPr>
        <w:t>3</w:t>
      </w:r>
      <w:r w:rsidR="00561D64" w:rsidRPr="003251AF">
        <w:rPr>
          <w:lang w:val="nl-NL"/>
        </w:rPr>
        <w:t xml:space="preserve">.2. </w:t>
      </w:r>
      <w:r w:rsidR="00561D64" w:rsidRPr="003251AF">
        <w:rPr>
          <w:lang w:val="vi-VN"/>
        </w:rPr>
        <w:t>Mục tiêu gi</w:t>
      </w:r>
      <w:r w:rsidR="00561D64" w:rsidRPr="003251AF">
        <w:rPr>
          <w:lang w:val="nl-NL"/>
        </w:rPr>
        <w:t>ả</w:t>
      </w:r>
      <w:r w:rsidR="00561D64" w:rsidRPr="003251AF">
        <w:rPr>
          <w:lang w:val="vi-VN"/>
        </w:rPr>
        <w:t>i quyết vấn đề</w:t>
      </w:r>
    </w:p>
    <w:p w:rsidR="00561D64" w:rsidRPr="003251AF" w:rsidRDefault="00561D64" w:rsidP="007D0B31">
      <w:pPr>
        <w:spacing w:before="60"/>
        <w:jc w:val="both"/>
        <w:rPr>
          <w:sz w:val="28"/>
        </w:rPr>
      </w:pPr>
      <w:r w:rsidRPr="003251AF">
        <w:rPr>
          <w:sz w:val="32"/>
          <w:lang w:val="de-DE"/>
        </w:rPr>
        <w:tab/>
      </w:r>
      <w:r w:rsidR="007D0B31" w:rsidRPr="00BC10BB">
        <w:rPr>
          <w:sz w:val="28"/>
          <w:szCs w:val="28"/>
          <w:lang w:val="de-DE"/>
        </w:rPr>
        <w:t>Cập nhật Tiêu chuẩn của ICAO tại Annex17, bảo đảm tính toàn diện, phù hợp các mối đe dọa an ninh hàng không, bảo vệ dây chuyền vận tải hàng không quốc tế mà Việt Nam là một mắt xích</w:t>
      </w:r>
      <w:r w:rsidRPr="003251AF">
        <w:rPr>
          <w:sz w:val="28"/>
        </w:rPr>
        <w:t>.</w:t>
      </w:r>
    </w:p>
    <w:p w:rsidR="00561D64" w:rsidRPr="003251AF" w:rsidRDefault="00A85E09" w:rsidP="003251AF">
      <w:pPr>
        <w:pStyle w:val="Heading3"/>
        <w:spacing w:before="60" w:after="0"/>
        <w:ind w:firstLine="720"/>
        <w:rPr>
          <w:lang w:val="nl-NL"/>
        </w:rPr>
      </w:pPr>
      <w:r w:rsidRPr="003251AF">
        <w:rPr>
          <w:lang w:val="nl-NL"/>
        </w:rPr>
        <w:t>3</w:t>
      </w:r>
      <w:r w:rsidR="00561D64" w:rsidRPr="003251AF">
        <w:rPr>
          <w:lang w:val="nl-NL"/>
        </w:rPr>
        <w:t xml:space="preserve">.3. </w:t>
      </w:r>
      <w:r w:rsidR="00561D64" w:rsidRPr="003251AF">
        <w:rPr>
          <w:lang w:val="vi-VN"/>
        </w:rPr>
        <w:t>Các giải pháp đề xuất để giải quyết vấn đề</w:t>
      </w:r>
    </w:p>
    <w:p w:rsidR="00561D64" w:rsidRPr="007D0B31" w:rsidRDefault="00561D64" w:rsidP="003251AF">
      <w:pPr>
        <w:spacing w:before="60"/>
        <w:ind w:firstLine="720"/>
        <w:jc w:val="both"/>
        <w:rPr>
          <w:b/>
          <w:spacing w:val="-4"/>
          <w:sz w:val="28"/>
          <w:lang w:val="de-DE"/>
        </w:rPr>
      </w:pPr>
      <w:r w:rsidRPr="007D0B31">
        <w:rPr>
          <w:b/>
          <w:spacing w:val="-4"/>
          <w:sz w:val="28"/>
          <w:lang w:val="de-DE"/>
        </w:rPr>
        <w:t>a) Phương án 1:</w:t>
      </w:r>
    </w:p>
    <w:p w:rsidR="00561D64" w:rsidRPr="003251AF" w:rsidRDefault="00561D64" w:rsidP="003251AF">
      <w:pPr>
        <w:spacing w:before="60"/>
        <w:ind w:firstLine="720"/>
        <w:jc w:val="both"/>
        <w:rPr>
          <w:sz w:val="28"/>
          <w:szCs w:val="28"/>
          <w:lang w:val="nl-NL"/>
        </w:rPr>
      </w:pPr>
      <w:r w:rsidRPr="003251AF">
        <w:rPr>
          <w:sz w:val="28"/>
          <w:szCs w:val="28"/>
          <w:lang w:val="nl-NL"/>
        </w:rPr>
        <w:t>Giữ nguyên như hiện trạng.</w:t>
      </w:r>
    </w:p>
    <w:p w:rsidR="00561D64" w:rsidRPr="003251AF" w:rsidRDefault="00561D64" w:rsidP="003251AF">
      <w:pPr>
        <w:spacing w:before="60"/>
        <w:ind w:firstLine="720"/>
        <w:jc w:val="both"/>
        <w:rPr>
          <w:b/>
          <w:spacing w:val="-4"/>
          <w:sz w:val="28"/>
          <w:lang w:val="de-DE"/>
        </w:rPr>
      </w:pPr>
      <w:r w:rsidRPr="003251AF">
        <w:rPr>
          <w:b/>
          <w:spacing w:val="-4"/>
          <w:sz w:val="28"/>
          <w:lang w:val="de-DE"/>
        </w:rPr>
        <w:t>b) Phương án 2:</w:t>
      </w:r>
    </w:p>
    <w:p w:rsidR="007D0B31" w:rsidRPr="00BC10BB" w:rsidRDefault="007D0B31" w:rsidP="007D0B31">
      <w:pPr>
        <w:spacing w:before="120"/>
        <w:ind w:firstLine="709"/>
        <w:jc w:val="both"/>
        <w:rPr>
          <w:sz w:val="28"/>
          <w:szCs w:val="18"/>
        </w:rPr>
      </w:pPr>
      <w:r w:rsidRPr="00BC10BB">
        <w:rPr>
          <w:sz w:val="28"/>
          <w:szCs w:val="18"/>
        </w:rPr>
        <w:t xml:space="preserve">- Bổ sung quy định về thiết bị soi chiếu cơ thể người </w:t>
      </w:r>
      <w:r>
        <w:rPr>
          <w:sz w:val="28"/>
          <w:szCs w:val="18"/>
        </w:rPr>
        <w:t>để tăng cường</w:t>
      </w:r>
      <w:r w:rsidRPr="00BC10BB">
        <w:rPr>
          <w:sz w:val="28"/>
          <w:szCs w:val="18"/>
        </w:rPr>
        <w:t xml:space="preserve"> khả năng phát hiện chất nổ, thiết bị nổ tại điểm kiểm tra an ninh hàng không; trong đó bảo đảm yêu cầu khi kiểm tra an ninh phát hiện được các thiết bị nổ có tỷ lệ kim loại rất thấp, thiết bị nổ phi kim; có khả năng phát hiện việc cài đặt thiết bị nổ </w:t>
      </w:r>
      <w:r w:rsidRPr="00BC10BB">
        <w:rPr>
          <w:sz w:val="28"/>
          <w:szCs w:val="28"/>
        </w:rPr>
        <w:t>bên trong cơ thể, đế giầy, quần lót, dây lưng…</w:t>
      </w:r>
    </w:p>
    <w:p w:rsidR="007D0B31" w:rsidRPr="00BC10BB" w:rsidRDefault="007D0B31" w:rsidP="007D0B31">
      <w:pPr>
        <w:spacing w:before="120"/>
        <w:ind w:firstLine="709"/>
        <w:jc w:val="both"/>
        <w:rPr>
          <w:sz w:val="28"/>
          <w:szCs w:val="18"/>
        </w:rPr>
      </w:pPr>
      <w:r w:rsidRPr="00BC10BB">
        <w:rPr>
          <w:sz w:val="28"/>
          <w:szCs w:val="18"/>
        </w:rPr>
        <w:t>- Bổ sung quy định bắt buộc xây dựng phương án áp dụng biện pháp kiểm tra ANHK ngẫu nhiên, không đoán trước đối với hành khách, hành lý, nhân viên nội bộ trong các chương trình, quy chế ANHK</w:t>
      </w:r>
      <w:r w:rsidRPr="007D0B31">
        <w:rPr>
          <w:sz w:val="28"/>
          <w:szCs w:val="18"/>
        </w:rPr>
        <w:t xml:space="preserve"> </w:t>
      </w:r>
      <w:r>
        <w:rPr>
          <w:sz w:val="28"/>
          <w:szCs w:val="18"/>
        </w:rPr>
        <w:t>nhằm phát hiện thiết bị nổ, chất nổ.</w:t>
      </w:r>
    </w:p>
    <w:p w:rsidR="00CF1609" w:rsidRPr="003251AF" w:rsidRDefault="007D0B31" w:rsidP="007D0B31">
      <w:pPr>
        <w:spacing w:before="60"/>
        <w:ind w:firstLine="720"/>
        <w:jc w:val="both"/>
        <w:rPr>
          <w:sz w:val="28"/>
        </w:rPr>
      </w:pPr>
      <w:r w:rsidRPr="00BC10BB">
        <w:rPr>
          <w:sz w:val="28"/>
          <w:szCs w:val="18"/>
        </w:rPr>
        <w:t>Dự kiến sửa các điều 102, 103 và các nội dung liên quan khác</w:t>
      </w:r>
      <w:r w:rsidR="00CF1609" w:rsidRPr="003251AF">
        <w:rPr>
          <w:sz w:val="28"/>
        </w:rPr>
        <w:t>.</w:t>
      </w:r>
    </w:p>
    <w:p w:rsidR="00CF1609" w:rsidRPr="003251AF" w:rsidRDefault="00CF1609" w:rsidP="003251AF">
      <w:pPr>
        <w:spacing w:before="60"/>
        <w:ind w:firstLine="709"/>
        <w:jc w:val="both"/>
        <w:rPr>
          <w:sz w:val="28"/>
          <w:szCs w:val="28"/>
          <w:lang w:val="pt-BR"/>
        </w:rPr>
      </w:pPr>
    </w:p>
    <w:p w:rsidR="00561D64" w:rsidRPr="003251AF" w:rsidRDefault="00A85E09" w:rsidP="003251AF">
      <w:pPr>
        <w:pStyle w:val="Heading3"/>
        <w:spacing w:before="60" w:after="0"/>
        <w:ind w:firstLine="720"/>
        <w:rPr>
          <w:lang w:val="de-DE"/>
        </w:rPr>
      </w:pPr>
      <w:r w:rsidRPr="003251AF">
        <w:rPr>
          <w:lang w:val="de-DE"/>
        </w:rPr>
        <w:t>3</w:t>
      </w:r>
      <w:r w:rsidR="00561D64" w:rsidRPr="003251AF">
        <w:rPr>
          <w:lang w:val="de-DE"/>
        </w:rPr>
        <w:t xml:space="preserve">.4. </w:t>
      </w:r>
      <w:r w:rsidR="00561D64" w:rsidRPr="003251AF">
        <w:rPr>
          <w:lang w:val="vi-VN"/>
        </w:rPr>
        <w:t>Đánh giá tác động của các giả</w:t>
      </w:r>
      <w:r w:rsidR="00561D64" w:rsidRPr="003251AF">
        <w:rPr>
          <w:lang w:val="de-DE"/>
        </w:rPr>
        <w:t>i</w:t>
      </w:r>
      <w:r w:rsidR="00561D64" w:rsidRPr="003251AF">
        <w:rPr>
          <w:lang w:val="vi-VN"/>
        </w:rPr>
        <w:t xml:space="preserve"> pháp đối với đối tượng chịu sự tác động trực tiếp của chính sách và các đối tượng khác có liên quan</w:t>
      </w:r>
    </w:p>
    <w:p w:rsidR="00561D64" w:rsidRPr="003251AF" w:rsidRDefault="00561D64" w:rsidP="003251AF">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561D64" w:rsidRPr="003251AF" w:rsidRDefault="007D0B31" w:rsidP="003251AF">
      <w:pPr>
        <w:spacing w:before="60"/>
        <w:ind w:firstLine="709"/>
        <w:jc w:val="both"/>
        <w:rPr>
          <w:sz w:val="28"/>
        </w:rPr>
      </w:pPr>
      <w:r w:rsidRPr="003251AF">
        <w:rPr>
          <w:sz w:val="28"/>
        </w:rPr>
        <w:t xml:space="preserve">Không đáp ứng được yêu cầu về </w:t>
      </w:r>
      <w:r>
        <w:rPr>
          <w:sz w:val="28"/>
        </w:rPr>
        <w:t xml:space="preserve">trang thiết bị và quy trình bảo đảm ANHK </w:t>
      </w:r>
      <w:r w:rsidRPr="003251AF">
        <w:rPr>
          <w:sz w:val="28"/>
        </w:rPr>
        <w:t xml:space="preserve">theo </w:t>
      </w:r>
      <w:r>
        <w:rPr>
          <w:sz w:val="28"/>
        </w:rPr>
        <w:t>tiêu chuẩn của ICAO, rủi ro ANHK và thực tế công tác bảo đảm ANHK</w:t>
      </w:r>
      <w:r w:rsidR="00561D64" w:rsidRPr="003251AF">
        <w:rPr>
          <w:sz w:val="28"/>
        </w:rPr>
        <w:t>.</w:t>
      </w:r>
    </w:p>
    <w:p w:rsidR="00561D64" w:rsidRPr="003251AF" w:rsidRDefault="00561D64" w:rsidP="003251AF">
      <w:pPr>
        <w:spacing w:before="60"/>
        <w:ind w:firstLine="709"/>
        <w:jc w:val="both"/>
        <w:rPr>
          <w:b/>
          <w:sz w:val="28"/>
        </w:rPr>
      </w:pPr>
      <w:r w:rsidRPr="003251AF">
        <w:rPr>
          <w:b/>
          <w:sz w:val="28"/>
        </w:rPr>
        <w:t>Giải pháp 2:</w:t>
      </w:r>
    </w:p>
    <w:p w:rsidR="00A85E09" w:rsidRPr="003251AF" w:rsidRDefault="00A85E09" w:rsidP="003251AF">
      <w:pPr>
        <w:spacing w:before="60"/>
        <w:ind w:firstLine="709"/>
        <w:jc w:val="both"/>
        <w:rPr>
          <w:sz w:val="28"/>
        </w:rPr>
      </w:pPr>
      <w:r w:rsidRPr="003251AF">
        <w:rPr>
          <w:sz w:val="28"/>
        </w:rPr>
        <w:t>- Đối với doanh nghiệp cảng hàng không: Có tác động tích cực, là cơ sở pháp lý để xây dựng, sửa chữa, duy tu, đầu tư mua sắm hạ tầng, công trình, trang thiết bị ANHK;</w:t>
      </w:r>
    </w:p>
    <w:p w:rsidR="00561D64" w:rsidRPr="003251AF" w:rsidRDefault="00561D64" w:rsidP="003251AF">
      <w:pPr>
        <w:spacing w:before="60"/>
        <w:ind w:firstLine="709"/>
        <w:jc w:val="both"/>
        <w:rPr>
          <w:sz w:val="28"/>
        </w:rPr>
      </w:pPr>
      <w:r w:rsidRPr="003251AF">
        <w:rPr>
          <w:sz w:val="28"/>
        </w:rPr>
        <w:lastRenderedPageBreak/>
        <w:t xml:space="preserve">- Đối với các </w:t>
      </w:r>
      <w:r w:rsidR="005D1368">
        <w:rPr>
          <w:sz w:val="28"/>
        </w:rPr>
        <w:t>hãng hàng không</w:t>
      </w:r>
      <w:r w:rsidRPr="003251AF">
        <w:rPr>
          <w:sz w:val="28"/>
        </w:rPr>
        <w:t xml:space="preserve">: </w:t>
      </w:r>
      <w:r w:rsidR="005D1368">
        <w:rPr>
          <w:sz w:val="28"/>
        </w:rPr>
        <w:t>Được cung cấp dịch vụ bảo đảm ANHK chất lượng ngày càng tốt, đặc biệt là việc có thể giảm thời gian làm thủ tục kiểm tra ANHK</w:t>
      </w:r>
      <w:r w:rsidR="004755D1">
        <w:rPr>
          <w:sz w:val="28"/>
        </w:rPr>
        <w:t>;</w:t>
      </w:r>
    </w:p>
    <w:p w:rsidR="00561D64" w:rsidRPr="003251AF" w:rsidRDefault="00561D64" w:rsidP="003251AF">
      <w:pPr>
        <w:spacing w:before="60"/>
        <w:ind w:firstLine="709"/>
        <w:jc w:val="both"/>
        <w:rPr>
          <w:sz w:val="28"/>
        </w:rPr>
      </w:pPr>
      <w:r w:rsidRPr="003251AF">
        <w:rPr>
          <w:sz w:val="28"/>
        </w:rPr>
        <w:t>- Đối với hành khách: Có tác động tích cực, được thụ hưởng chất lượng dịch vụ tốt, cân bằng giữa mục ti</w:t>
      </w:r>
      <w:r w:rsidR="004755D1">
        <w:rPr>
          <w:sz w:val="28"/>
        </w:rPr>
        <w:t>êu an ninh, an toàn và tiện lợi;</w:t>
      </w:r>
    </w:p>
    <w:p w:rsidR="00561D64" w:rsidRDefault="00561D64" w:rsidP="003251AF">
      <w:pPr>
        <w:spacing w:before="60"/>
        <w:ind w:firstLine="709"/>
        <w:jc w:val="both"/>
        <w:rPr>
          <w:sz w:val="28"/>
        </w:rPr>
      </w:pPr>
      <w:r w:rsidRPr="003251AF">
        <w:rPr>
          <w:sz w:val="28"/>
        </w:rPr>
        <w:t>- Đối với công tác quản lý nhà nước chuyên ngành: Có tác động tích cực, nâng cao hiệu quả công tác quản lý nhà nước trong chỉ đạo, điều hành, quản lý lĩnh vực ANHK, nâng cao chất lượ</w:t>
      </w:r>
      <w:r w:rsidR="004755D1">
        <w:rPr>
          <w:sz w:val="28"/>
        </w:rPr>
        <w:t>ng hoạt động kiểm tra, giám sát;</w:t>
      </w:r>
    </w:p>
    <w:p w:rsidR="004755D1" w:rsidRPr="003251AF" w:rsidRDefault="004755D1" w:rsidP="003251AF">
      <w:pPr>
        <w:spacing w:before="60"/>
        <w:ind w:firstLine="709"/>
        <w:jc w:val="both"/>
        <w:rPr>
          <w:sz w:val="28"/>
        </w:rPr>
      </w:pPr>
      <w:r>
        <w:rPr>
          <w:sz w:val="28"/>
        </w:rPr>
        <w:t xml:space="preserve">- Về chi phí: </w:t>
      </w:r>
      <w:r w:rsidR="005D1368">
        <w:rPr>
          <w:sz w:val="28"/>
        </w:rPr>
        <w:t>Các doanh nghiệp có lộ trình dài hạn (đến năm 2025), qua đó có thể phân kỳ đầu tư hợp lý</w:t>
      </w:r>
      <w:r>
        <w:rPr>
          <w:sz w:val="28"/>
        </w:rPr>
        <w:t>.</w:t>
      </w:r>
    </w:p>
    <w:p w:rsidR="00561D64" w:rsidRPr="003251AF" w:rsidRDefault="00A85E09" w:rsidP="003251AF">
      <w:pPr>
        <w:pStyle w:val="Heading3"/>
        <w:spacing w:before="60" w:after="0"/>
        <w:ind w:firstLine="709"/>
        <w:rPr>
          <w:lang w:val="nl-NL"/>
        </w:rPr>
      </w:pPr>
      <w:r w:rsidRPr="003251AF">
        <w:rPr>
          <w:lang w:val="nl-NL"/>
        </w:rPr>
        <w:t>3</w:t>
      </w:r>
      <w:r w:rsidR="00561D64" w:rsidRPr="003251AF">
        <w:rPr>
          <w:lang w:val="nl-NL"/>
        </w:rPr>
        <w:t xml:space="preserve">.5. </w:t>
      </w:r>
      <w:r w:rsidR="00561D64" w:rsidRPr="003251AF">
        <w:rPr>
          <w:lang w:val="vi-VN"/>
        </w:rPr>
        <w:t>Kiến nghị giải pháp lựa chọn</w:t>
      </w:r>
    </w:p>
    <w:p w:rsidR="00561D64" w:rsidRPr="003251AF" w:rsidRDefault="00561D64" w:rsidP="003251AF">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6D35B3" w:rsidRPr="003251AF" w:rsidRDefault="00220D45" w:rsidP="008E0D34">
      <w:pPr>
        <w:pStyle w:val="Heading2"/>
        <w:ind w:firstLine="709"/>
        <w:rPr>
          <w:lang w:val="nl-NL"/>
        </w:rPr>
      </w:pPr>
      <w:r>
        <w:rPr>
          <w:lang w:val="nl-NL"/>
        </w:rPr>
        <w:t>4</w:t>
      </w:r>
      <w:r w:rsidR="006D35B3" w:rsidRPr="003251AF">
        <w:rPr>
          <w:lang w:val="nl-NL"/>
        </w:rPr>
        <w:t xml:space="preserve">. </w:t>
      </w:r>
      <w:r w:rsidR="006D35B3" w:rsidRPr="003251AF">
        <w:t xml:space="preserve">Chính sách </w:t>
      </w:r>
      <w:r>
        <w:rPr>
          <w:lang w:val="nl-NL"/>
        </w:rPr>
        <w:t>4</w:t>
      </w:r>
      <w:r w:rsidR="00591145">
        <w:rPr>
          <w:lang w:val="nl-NL"/>
        </w:rPr>
        <w:t xml:space="preserve"> – Hợp tác quốc tế về ANHK</w:t>
      </w:r>
    </w:p>
    <w:p w:rsidR="006D35B3" w:rsidRPr="003251AF" w:rsidRDefault="00220D45" w:rsidP="006D35B3">
      <w:pPr>
        <w:pStyle w:val="Heading3"/>
        <w:spacing w:before="60" w:after="0"/>
        <w:ind w:firstLine="720"/>
        <w:rPr>
          <w:lang w:val="nl-NL"/>
        </w:rPr>
      </w:pPr>
      <w:r>
        <w:rPr>
          <w:lang w:val="nl-NL"/>
        </w:rPr>
        <w:t>4</w:t>
      </w:r>
      <w:r w:rsidR="006D35B3" w:rsidRPr="003251AF">
        <w:rPr>
          <w:lang w:val="nl-NL"/>
        </w:rPr>
        <w:t xml:space="preserve">.1. </w:t>
      </w:r>
      <w:r w:rsidR="006D35B3" w:rsidRPr="003251AF">
        <w:rPr>
          <w:lang w:val="vi-VN"/>
        </w:rPr>
        <w:t>Xác định vấn đề bất cập</w:t>
      </w:r>
    </w:p>
    <w:p w:rsidR="00591145" w:rsidRPr="00BC10BB" w:rsidRDefault="00591145" w:rsidP="00591145">
      <w:pPr>
        <w:spacing w:before="120"/>
        <w:ind w:firstLine="709"/>
        <w:jc w:val="both"/>
        <w:rPr>
          <w:sz w:val="28"/>
          <w:szCs w:val="18"/>
        </w:rPr>
      </w:pPr>
      <w:r w:rsidRPr="00BC10BB">
        <w:rPr>
          <w:sz w:val="28"/>
          <w:szCs w:val="18"/>
        </w:rPr>
        <w:t>Các Tiêu chuẩn 2.4.1 và 2.4.2 của Annex 17 quy định:</w:t>
      </w:r>
    </w:p>
    <w:p w:rsidR="00591145" w:rsidRPr="00BC10BB" w:rsidRDefault="00591145" w:rsidP="00591145">
      <w:pPr>
        <w:spacing w:before="120"/>
        <w:ind w:firstLine="709"/>
        <w:jc w:val="both"/>
        <w:rPr>
          <w:i/>
          <w:sz w:val="28"/>
          <w:szCs w:val="28"/>
        </w:rPr>
      </w:pPr>
      <w:r w:rsidRPr="00BC10BB">
        <w:rPr>
          <w:sz w:val="28"/>
          <w:szCs w:val="28"/>
        </w:rPr>
        <w:t>-</w:t>
      </w:r>
      <w:r w:rsidRPr="00BC10BB">
        <w:rPr>
          <w:b/>
          <w:sz w:val="28"/>
          <w:szCs w:val="28"/>
        </w:rPr>
        <w:t xml:space="preserve"> 2.4.1:</w:t>
      </w:r>
      <w:r w:rsidRPr="00BC10BB">
        <w:rPr>
          <w:sz w:val="28"/>
          <w:szCs w:val="28"/>
        </w:rPr>
        <w:t xml:space="preserve"> Mỗi</w:t>
      </w:r>
      <w:r w:rsidRPr="00BC10BB">
        <w:rPr>
          <w:szCs w:val="28"/>
        </w:rPr>
        <w:t xml:space="preserve"> </w:t>
      </w:r>
      <w:r w:rsidRPr="00BC10BB">
        <w:rPr>
          <w:sz w:val="28"/>
          <w:szCs w:val="28"/>
        </w:rPr>
        <w:t>quốc</w:t>
      </w:r>
      <w:r w:rsidRPr="00BC10BB">
        <w:rPr>
          <w:szCs w:val="28"/>
        </w:rPr>
        <w:t xml:space="preserve"> </w:t>
      </w:r>
      <w:r w:rsidRPr="00BC10BB">
        <w:rPr>
          <w:sz w:val="28"/>
          <w:szCs w:val="28"/>
        </w:rPr>
        <w:t>gia</w:t>
      </w:r>
      <w:r w:rsidRPr="00BC10BB">
        <w:rPr>
          <w:szCs w:val="28"/>
        </w:rPr>
        <w:t xml:space="preserve"> </w:t>
      </w:r>
      <w:r w:rsidRPr="00BC10BB">
        <w:rPr>
          <w:sz w:val="28"/>
          <w:szCs w:val="28"/>
        </w:rPr>
        <w:t>thành</w:t>
      </w:r>
      <w:r w:rsidRPr="00BC10BB">
        <w:rPr>
          <w:szCs w:val="28"/>
        </w:rPr>
        <w:t xml:space="preserve"> </w:t>
      </w:r>
      <w:r w:rsidRPr="00BC10BB">
        <w:rPr>
          <w:sz w:val="28"/>
          <w:szCs w:val="28"/>
        </w:rPr>
        <w:t>viên</w:t>
      </w:r>
      <w:r w:rsidRPr="00BC10BB">
        <w:rPr>
          <w:szCs w:val="28"/>
        </w:rPr>
        <w:t xml:space="preserve"> </w:t>
      </w:r>
      <w:r w:rsidRPr="00BC10BB">
        <w:rPr>
          <w:sz w:val="28"/>
          <w:szCs w:val="28"/>
        </w:rPr>
        <w:t>có</w:t>
      </w:r>
      <w:r w:rsidRPr="00BC10BB">
        <w:rPr>
          <w:szCs w:val="28"/>
        </w:rPr>
        <w:t xml:space="preserve"> </w:t>
      </w:r>
      <w:r w:rsidRPr="00BC10BB">
        <w:rPr>
          <w:sz w:val="28"/>
          <w:szCs w:val="28"/>
        </w:rPr>
        <w:t>yêu</w:t>
      </w:r>
      <w:r w:rsidRPr="00BC10BB">
        <w:rPr>
          <w:szCs w:val="28"/>
        </w:rPr>
        <w:t xml:space="preserve"> </w:t>
      </w:r>
      <w:r w:rsidRPr="00BC10BB">
        <w:rPr>
          <w:sz w:val="28"/>
          <w:szCs w:val="28"/>
        </w:rPr>
        <w:t>cầu</w:t>
      </w:r>
      <w:r w:rsidRPr="00BC10BB">
        <w:t xml:space="preserve"> </w:t>
      </w:r>
      <w:r w:rsidRPr="00BC10BB">
        <w:rPr>
          <w:sz w:val="28"/>
          <w:szCs w:val="28"/>
        </w:rPr>
        <w:t>tăng</w:t>
      </w:r>
      <w:r w:rsidRPr="00BC10BB">
        <w:rPr>
          <w:szCs w:val="28"/>
        </w:rPr>
        <w:t xml:space="preserve"> </w:t>
      </w:r>
      <w:r w:rsidRPr="00BC10BB">
        <w:rPr>
          <w:sz w:val="28"/>
          <w:szCs w:val="28"/>
        </w:rPr>
        <w:t>cường</w:t>
      </w:r>
      <w:r w:rsidRPr="00BC10BB">
        <w:rPr>
          <w:szCs w:val="28"/>
        </w:rPr>
        <w:t xml:space="preserve"> </w:t>
      </w:r>
      <w:r w:rsidRPr="00BC10BB">
        <w:rPr>
          <w:sz w:val="28"/>
          <w:szCs w:val="28"/>
        </w:rPr>
        <w:t>biện</w:t>
      </w:r>
      <w:r w:rsidRPr="00BC10BB">
        <w:rPr>
          <w:szCs w:val="28"/>
        </w:rPr>
        <w:t xml:space="preserve"> </w:t>
      </w:r>
      <w:r w:rsidRPr="00BC10BB">
        <w:rPr>
          <w:sz w:val="28"/>
          <w:szCs w:val="28"/>
        </w:rPr>
        <w:t>pháp</w:t>
      </w:r>
      <w:r w:rsidRPr="00BC10BB">
        <w:rPr>
          <w:szCs w:val="28"/>
        </w:rPr>
        <w:t xml:space="preserve"> </w:t>
      </w:r>
      <w:r w:rsidRPr="00BC10BB">
        <w:rPr>
          <w:sz w:val="28"/>
          <w:szCs w:val="28"/>
        </w:rPr>
        <w:t>an ninh</w:t>
      </w:r>
      <w:r w:rsidRPr="00BC10BB">
        <w:rPr>
          <w:szCs w:val="28"/>
        </w:rPr>
        <w:t xml:space="preserve"> </w:t>
      </w:r>
      <w:r w:rsidRPr="00BC10BB">
        <w:rPr>
          <w:sz w:val="28"/>
          <w:szCs w:val="28"/>
        </w:rPr>
        <w:t>cho</w:t>
      </w:r>
      <w:r w:rsidRPr="00BC10BB">
        <w:rPr>
          <w:szCs w:val="28"/>
        </w:rPr>
        <w:t xml:space="preserve"> </w:t>
      </w:r>
      <w:r w:rsidRPr="00BC10BB">
        <w:rPr>
          <w:sz w:val="28"/>
          <w:szCs w:val="28"/>
        </w:rPr>
        <w:t>các</w:t>
      </w:r>
      <w:r w:rsidRPr="00BC10BB">
        <w:rPr>
          <w:szCs w:val="28"/>
        </w:rPr>
        <w:t xml:space="preserve"> </w:t>
      </w:r>
      <w:r w:rsidRPr="00BC10BB">
        <w:rPr>
          <w:sz w:val="28"/>
          <w:szCs w:val="28"/>
        </w:rPr>
        <w:t>chuyến bay</w:t>
      </w:r>
      <w:r w:rsidRPr="00BC10BB">
        <w:rPr>
          <w:szCs w:val="28"/>
        </w:rPr>
        <w:t xml:space="preserve"> </w:t>
      </w:r>
      <w:r w:rsidRPr="00BC10BB">
        <w:rPr>
          <w:sz w:val="28"/>
          <w:szCs w:val="28"/>
        </w:rPr>
        <w:t>cụ</w:t>
      </w:r>
      <w:r w:rsidRPr="00BC10BB">
        <w:rPr>
          <w:szCs w:val="28"/>
        </w:rPr>
        <w:t xml:space="preserve"> </w:t>
      </w:r>
      <w:r w:rsidRPr="00BC10BB">
        <w:rPr>
          <w:sz w:val="28"/>
          <w:szCs w:val="28"/>
        </w:rPr>
        <w:t>thể</w:t>
      </w:r>
      <w:r w:rsidRPr="00BC10BB">
        <w:t xml:space="preserve"> </w:t>
      </w:r>
      <w:r w:rsidRPr="00BC10BB">
        <w:rPr>
          <w:sz w:val="28"/>
          <w:szCs w:val="28"/>
        </w:rPr>
        <w:t>phải</w:t>
      </w:r>
      <w:r w:rsidRPr="00BC10BB">
        <w:rPr>
          <w:szCs w:val="28"/>
        </w:rPr>
        <w:t xml:space="preserve"> </w:t>
      </w:r>
      <w:r w:rsidRPr="00BC10BB">
        <w:rPr>
          <w:sz w:val="28"/>
          <w:szCs w:val="28"/>
        </w:rPr>
        <w:t>đảm</w:t>
      </w:r>
      <w:r w:rsidRPr="00BC10BB">
        <w:rPr>
          <w:szCs w:val="28"/>
        </w:rPr>
        <w:t xml:space="preserve"> </w:t>
      </w:r>
      <w:r w:rsidRPr="00BC10BB">
        <w:rPr>
          <w:sz w:val="28"/>
          <w:szCs w:val="28"/>
        </w:rPr>
        <w:t>bảo</w:t>
      </w:r>
      <w:r w:rsidRPr="00BC10BB">
        <w:rPr>
          <w:szCs w:val="28"/>
        </w:rPr>
        <w:t xml:space="preserve"> </w:t>
      </w:r>
      <w:r w:rsidRPr="00BC10BB">
        <w:rPr>
          <w:sz w:val="28"/>
          <w:szCs w:val="28"/>
        </w:rPr>
        <w:t>tư</w:t>
      </w:r>
      <w:r w:rsidRPr="00BC10BB">
        <w:rPr>
          <w:szCs w:val="28"/>
        </w:rPr>
        <w:t xml:space="preserve"> </w:t>
      </w:r>
      <w:r w:rsidRPr="00BC10BB">
        <w:rPr>
          <w:sz w:val="28"/>
          <w:szCs w:val="28"/>
        </w:rPr>
        <w:t>vấn</w:t>
      </w:r>
      <w:r w:rsidRPr="00BC10BB">
        <w:rPr>
          <w:szCs w:val="28"/>
        </w:rPr>
        <w:t xml:space="preserve"> </w:t>
      </w:r>
      <w:r w:rsidRPr="00BC10BB">
        <w:rPr>
          <w:sz w:val="28"/>
          <w:szCs w:val="28"/>
        </w:rPr>
        <w:t>phù</w:t>
      </w:r>
      <w:r w:rsidRPr="00BC10BB">
        <w:rPr>
          <w:szCs w:val="28"/>
        </w:rPr>
        <w:t xml:space="preserve"> </w:t>
      </w:r>
      <w:r w:rsidRPr="00BC10BB">
        <w:rPr>
          <w:sz w:val="28"/>
          <w:szCs w:val="28"/>
        </w:rPr>
        <w:t>hợp</w:t>
      </w:r>
      <w:r w:rsidRPr="00BC10BB">
        <w:rPr>
          <w:szCs w:val="28"/>
        </w:rPr>
        <w:t xml:space="preserve"> </w:t>
      </w:r>
      <w:r w:rsidRPr="00BC10BB">
        <w:rPr>
          <w:sz w:val="28"/>
          <w:szCs w:val="28"/>
        </w:rPr>
        <w:t>và</w:t>
      </w:r>
      <w:r w:rsidRPr="00BC10BB">
        <w:rPr>
          <w:szCs w:val="28"/>
        </w:rPr>
        <w:t xml:space="preserve"> </w:t>
      </w:r>
      <w:r w:rsidRPr="00BC10BB">
        <w:rPr>
          <w:sz w:val="28"/>
          <w:szCs w:val="28"/>
        </w:rPr>
        <w:t>xem</w:t>
      </w:r>
      <w:r w:rsidRPr="00BC10BB">
        <w:rPr>
          <w:szCs w:val="28"/>
        </w:rPr>
        <w:t xml:space="preserve"> </w:t>
      </w:r>
      <w:r w:rsidRPr="00BC10BB">
        <w:rPr>
          <w:sz w:val="28"/>
          <w:szCs w:val="28"/>
        </w:rPr>
        <w:t>xét</w:t>
      </w:r>
      <w:r w:rsidRPr="00BC10BB">
        <w:rPr>
          <w:szCs w:val="28"/>
        </w:rPr>
        <w:t xml:space="preserve"> </w:t>
      </w:r>
      <w:r w:rsidRPr="00BC10BB">
        <w:rPr>
          <w:sz w:val="28"/>
          <w:szCs w:val="28"/>
        </w:rPr>
        <w:t>đến</w:t>
      </w:r>
      <w:r w:rsidRPr="00BC10BB">
        <w:rPr>
          <w:szCs w:val="28"/>
        </w:rPr>
        <w:t xml:space="preserve"> </w:t>
      </w:r>
      <w:r w:rsidRPr="00BC10BB">
        <w:rPr>
          <w:sz w:val="28"/>
          <w:szCs w:val="28"/>
        </w:rPr>
        <w:t>các</w:t>
      </w:r>
      <w:r w:rsidRPr="00BC10BB">
        <w:rPr>
          <w:szCs w:val="28"/>
        </w:rPr>
        <w:t xml:space="preserve"> </w:t>
      </w:r>
      <w:r w:rsidRPr="00BC10BB">
        <w:rPr>
          <w:sz w:val="28"/>
          <w:szCs w:val="28"/>
        </w:rPr>
        <w:t>biện</w:t>
      </w:r>
      <w:r w:rsidRPr="00BC10BB">
        <w:rPr>
          <w:szCs w:val="28"/>
        </w:rPr>
        <w:t xml:space="preserve"> </w:t>
      </w:r>
      <w:r w:rsidRPr="00BC10BB">
        <w:rPr>
          <w:sz w:val="28"/>
          <w:szCs w:val="28"/>
        </w:rPr>
        <w:t>pháp</w:t>
      </w:r>
      <w:r w:rsidRPr="00BC10BB">
        <w:rPr>
          <w:szCs w:val="28"/>
        </w:rPr>
        <w:t xml:space="preserve"> </w:t>
      </w:r>
      <w:r w:rsidRPr="00BC10BB">
        <w:rPr>
          <w:sz w:val="28"/>
          <w:szCs w:val="28"/>
        </w:rPr>
        <w:t>thay</w:t>
      </w:r>
      <w:r w:rsidRPr="00BC10BB">
        <w:rPr>
          <w:szCs w:val="28"/>
        </w:rPr>
        <w:t xml:space="preserve"> </w:t>
      </w:r>
      <w:r w:rsidRPr="00BC10BB">
        <w:rPr>
          <w:sz w:val="28"/>
          <w:szCs w:val="28"/>
        </w:rPr>
        <w:t>thế</w:t>
      </w:r>
      <w:r w:rsidRPr="00BC10BB">
        <w:rPr>
          <w:szCs w:val="28"/>
        </w:rPr>
        <w:t xml:space="preserve"> </w:t>
      </w:r>
      <w:r w:rsidRPr="00BC10BB">
        <w:rPr>
          <w:sz w:val="28"/>
          <w:szCs w:val="28"/>
        </w:rPr>
        <w:t>của</w:t>
      </w:r>
      <w:r w:rsidRPr="00BC10BB">
        <w:rPr>
          <w:szCs w:val="28"/>
        </w:rPr>
        <w:t xml:space="preserve"> </w:t>
      </w:r>
      <w:r w:rsidRPr="00BC10BB">
        <w:rPr>
          <w:sz w:val="28"/>
          <w:szCs w:val="28"/>
        </w:rPr>
        <w:t>quốc</w:t>
      </w:r>
      <w:r w:rsidRPr="00BC10BB">
        <w:rPr>
          <w:szCs w:val="28"/>
        </w:rPr>
        <w:t xml:space="preserve"> </w:t>
      </w:r>
      <w:r w:rsidRPr="00BC10BB">
        <w:rPr>
          <w:sz w:val="28"/>
          <w:szCs w:val="28"/>
        </w:rPr>
        <w:t>gia</w:t>
      </w:r>
      <w:r w:rsidRPr="00BC10BB">
        <w:rPr>
          <w:szCs w:val="28"/>
        </w:rPr>
        <w:t xml:space="preserve"> </w:t>
      </w:r>
      <w:r w:rsidRPr="00BC10BB">
        <w:rPr>
          <w:sz w:val="28"/>
          <w:szCs w:val="28"/>
        </w:rPr>
        <w:t>khác</w:t>
      </w:r>
      <w:r w:rsidRPr="00BC10BB">
        <w:rPr>
          <w:szCs w:val="28"/>
        </w:rPr>
        <w:t xml:space="preserve"> </w:t>
      </w:r>
      <w:r w:rsidRPr="00BC10BB">
        <w:rPr>
          <w:sz w:val="28"/>
          <w:szCs w:val="28"/>
        </w:rPr>
        <w:t>tương</w:t>
      </w:r>
      <w:r w:rsidRPr="00BC10BB">
        <w:rPr>
          <w:szCs w:val="28"/>
        </w:rPr>
        <w:t xml:space="preserve"> </w:t>
      </w:r>
      <w:r w:rsidRPr="00BC10BB">
        <w:rPr>
          <w:sz w:val="28"/>
          <w:szCs w:val="28"/>
        </w:rPr>
        <w:t>tự</w:t>
      </w:r>
      <w:r w:rsidRPr="00BC10BB">
        <w:rPr>
          <w:szCs w:val="28"/>
        </w:rPr>
        <w:t xml:space="preserve"> </w:t>
      </w:r>
      <w:r w:rsidRPr="00BC10BB">
        <w:rPr>
          <w:sz w:val="28"/>
          <w:szCs w:val="28"/>
        </w:rPr>
        <w:t>như</w:t>
      </w:r>
      <w:r w:rsidRPr="00BC10BB">
        <w:rPr>
          <w:szCs w:val="28"/>
        </w:rPr>
        <w:t xml:space="preserve"> </w:t>
      </w:r>
      <w:r w:rsidRPr="00BC10BB">
        <w:rPr>
          <w:sz w:val="28"/>
          <w:szCs w:val="28"/>
        </w:rPr>
        <w:t>biện</w:t>
      </w:r>
      <w:r w:rsidRPr="00BC10BB">
        <w:rPr>
          <w:szCs w:val="28"/>
        </w:rPr>
        <w:t xml:space="preserve"> </w:t>
      </w:r>
      <w:r w:rsidRPr="00BC10BB">
        <w:rPr>
          <w:sz w:val="28"/>
          <w:szCs w:val="28"/>
        </w:rPr>
        <w:t>pháp</w:t>
      </w:r>
      <w:r w:rsidRPr="00BC10BB">
        <w:rPr>
          <w:szCs w:val="28"/>
        </w:rPr>
        <w:t xml:space="preserve"> </w:t>
      </w:r>
      <w:r w:rsidRPr="00BC10BB">
        <w:rPr>
          <w:sz w:val="28"/>
          <w:szCs w:val="28"/>
        </w:rPr>
        <w:t>yêu</w:t>
      </w:r>
      <w:r w:rsidRPr="00BC10BB">
        <w:rPr>
          <w:szCs w:val="28"/>
        </w:rPr>
        <w:t xml:space="preserve"> </w:t>
      </w:r>
      <w:r w:rsidRPr="008F1DFD">
        <w:rPr>
          <w:sz w:val="28"/>
          <w:szCs w:val="28"/>
        </w:rPr>
        <w:t xml:space="preserve">cầu </w:t>
      </w:r>
      <w:r w:rsidRPr="008F1DFD">
        <w:rPr>
          <w:i/>
          <w:sz w:val="28"/>
          <w:szCs w:val="28"/>
        </w:rPr>
        <w:t>(</w:t>
      </w:r>
      <w:r w:rsidRPr="00BC10BB">
        <w:rPr>
          <w:i/>
          <w:sz w:val="28"/>
          <w:szCs w:val="28"/>
        </w:rPr>
        <w:t>Each</w:t>
      </w:r>
      <w:r w:rsidRPr="00BC10BB">
        <w:rPr>
          <w:i/>
          <w:spacing w:val="31"/>
          <w:sz w:val="28"/>
          <w:szCs w:val="28"/>
        </w:rPr>
        <w:t xml:space="preserve"> </w:t>
      </w:r>
      <w:r w:rsidRPr="00BC10BB">
        <w:rPr>
          <w:i/>
          <w:spacing w:val="-1"/>
          <w:sz w:val="28"/>
          <w:szCs w:val="28"/>
        </w:rPr>
        <w:t>C</w:t>
      </w:r>
      <w:r w:rsidRPr="00BC10BB">
        <w:rPr>
          <w:i/>
          <w:sz w:val="28"/>
          <w:szCs w:val="28"/>
        </w:rPr>
        <w:t>o</w:t>
      </w:r>
      <w:r w:rsidRPr="00BC10BB">
        <w:rPr>
          <w:i/>
          <w:spacing w:val="-2"/>
          <w:sz w:val="28"/>
          <w:szCs w:val="28"/>
        </w:rPr>
        <w:t>n</w:t>
      </w:r>
      <w:r w:rsidRPr="00BC10BB">
        <w:rPr>
          <w:i/>
          <w:spacing w:val="1"/>
          <w:sz w:val="28"/>
          <w:szCs w:val="28"/>
        </w:rPr>
        <w:t>tr</w:t>
      </w:r>
      <w:r w:rsidRPr="00BC10BB">
        <w:rPr>
          <w:i/>
          <w:spacing w:val="-2"/>
          <w:sz w:val="28"/>
          <w:szCs w:val="28"/>
        </w:rPr>
        <w:t>a</w:t>
      </w:r>
      <w:r w:rsidRPr="00BC10BB">
        <w:rPr>
          <w:i/>
          <w:sz w:val="28"/>
          <w:szCs w:val="28"/>
        </w:rPr>
        <w:t>c</w:t>
      </w:r>
      <w:r w:rsidRPr="00BC10BB">
        <w:rPr>
          <w:i/>
          <w:spacing w:val="-1"/>
          <w:sz w:val="28"/>
          <w:szCs w:val="28"/>
        </w:rPr>
        <w:t>t</w:t>
      </w:r>
      <w:r w:rsidRPr="00BC10BB">
        <w:rPr>
          <w:i/>
          <w:spacing w:val="1"/>
          <w:sz w:val="28"/>
          <w:szCs w:val="28"/>
        </w:rPr>
        <w:t>i</w:t>
      </w:r>
      <w:r w:rsidRPr="00BC10BB">
        <w:rPr>
          <w:i/>
          <w:sz w:val="28"/>
          <w:szCs w:val="28"/>
        </w:rPr>
        <w:t>ng</w:t>
      </w:r>
      <w:r w:rsidRPr="00BC10BB">
        <w:rPr>
          <w:i/>
          <w:spacing w:val="28"/>
          <w:sz w:val="28"/>
          <w:szCs w:val="28"/>
        </w:rPr>
        <w:t xml:space="preserve"> </w:t>
      </w:r>
      <w:r w:rsidRPr="00BC10BB">
        <w:rPr>
          <w:i/>
          <w:sz w:val="28"/>
          <w:szCs w:val="28"/>
        </w:rPr>
        <w:t>St</w:t>
      </w:r>
      <w:r w:rsidRPr="00BC10BB">
        <w:rPr>
          <w:i/>
          <w:spacing w:val="1"/>
          <w:sz w:val="28"/>
          <w:szCs w:val="28"/>
        </w:rPr>
        <w:t>a</w:t>
      </w:r>
      <w:r w:rsidRPr="00BC10BB">
        <w:rPr>
          <w:i/>
          <w:spacing w:val="-1"/>
          <w:sz w:val="28"/>
          <w:szCs w:val="28"/>
        </w:rPr>
        <w:t>t</w:t>
      </w:r>
      <w:r w:rsidRPr="00BC10BB">
        <w:rPr>
          <w:i/>
          <w:sz w:val="28"/>
          <w:szCs w:val="28"/>
        </w:rPr>
        <w:t>e</w:t>
      </w:r>
      <w:r w:rsidRPr="00BC10BB">
        <w:rPr>
          <w:i/>
          <w:spacing w:val="33"/>
          <w:sz w:val="28"/>
          <w:szCs w:val="28"/>
        </w:rPr>
        <w:t xml:space="preserve"> </w:t>
      </w:r>
      <w:r w:rsidRPr="00BC10BB">
        <w:rPr>
          <w:i/>
          <w:spacing w:val="-2"/>
          <w:sz w:val="28"/>
          <w:szCs w:val="28"/>
        </w:rPr>
        <w:t>re</w:t>
      </w:r>
      <w:r w:rsidRPr="00BC10BB">
        <w:rPr>
          <w:i/>
          <w:sz w:val="28"/>
          <w:szCs w:val="28"/>
        </w:rPr>
        <w:t>que</w:t>
      </w:r>
      <w:r w:rsidRPr="00BC10BB">
        <w:rPr>
          <w:i/>
          <w:spacing w:val="1"/>
          <w:sz w:val="28"/>
          <w:szCs w:val="28"/>
        </w:rPr>
        <w:t>s</w:t>
      </w:r>
      <w:r w:rsidRPr="00BC10BB">
        <w:rPr>
          <w:i/>
          <w:spacing w:val="-1"/>
          <w:sz w:val="28"/>
          <w:szCs w:val="28"/>
        </w:rPr>
        <w:t>t</w:t>
      </w:r>
      <w:r w:rsidRPr="00BC10BB">
        <w:rPr>
          <w:i/>
          <w:spacing w:val="1"/>
          <w:sz w:val="28"/>
          <w:szCs w:val="28"/>
        </w:rPr>
        <w:t>i</w:t>
      </w:r>
      <w:r w:rsidRPr="00BC10BB">
        <w:rPr>
          <w:i/>
          <w:sz w:val="28"/>
          <w:szCs w:val="28"/>
        </w:rPr>
        <w:t>ng</w:t>
      </w:r>
      <w:r w:rsidRPr="00BC10BB">
        <w:rPr>
          <w:i/>
          <w:spacing w:val="29"/>
          <w:sz w:val="28"/>
          <w:szCs w:val="28"/>
        </w:rPr>
        <w:t xml:space="preserve"> </w:t>
      </w:r>
      <w:r w:rsidRPr="00BC10BB">
        <w:rPr>
          <w:i/>
          <w:sz w:val="28"/>
          <w:szCs w:val="28"/>
        </w:rPr>
        <w:t>add</w:t>
      </w:r>
      <w:r w:rsidRPr="00BC10BB">
        <w:rPr>
          <w:i/>
          <w:spacing w:val="-1"/>
          <w:sz w:val="28"/>
          <w:szCs w:val="28"/>
        </w:rPr>
        <w:t>i</w:t>
      </w:r>
      <w:r w:rsidRPr="00BC10BB">
        <w:rPr>
          <w:i/>
          <w:spacing w:val="1"/>
          <w:sz w:val="28"/>
          <w:szCs w:val="28"/>
        </w:rPr>
        <w:t>ti</w:t>
      </w:r>
      <w:r w:rsidRPr="00BC10BB">
        <w:rPr>
          <w:i/>
          <w:spacing w:val="-2"/>
          <w:sz w:val="28"/>
          <w:szCs w:val="28"/>
        </w:rPr>
        <w:t>o</w:t>
      </w:r>
      <w:r w:rsidRPr="00BC10BB">
        <w:rPr>
          <w:i/>
          <w:sz w:val="28"/>
          <w:szCs w:val="28"/>
        </w:rPr>
        <w:t>nal</w:t>
      </w:r>
      <w:r w:rsidRPr="00BC10BB">
        <w:rPr>
          <w:i/>
          <w:spacing w:val="1"/>
          <w:sz w:val="28"/>
          <w:szCs w:val="28"/>
        </w:rPr>
        <w:t xml:space="preserve"> </w:t>
      </w:r>
      <w:r w:rsidRPr="00BC10BB">
        <w:rPr>
          <w:i/>
          <w:sz w:val="28"/>
          <w:szCs w:val="28"/>
        </w:rPr>
        <w:t>s</w:t>
      </w:r>
      <w:r w:rsidRPr="00BC10BB">
        <w:rPr>
          <w:i/>
          <w:spacing w:val="1"/>
          <w:sz w:val="28"/>
          <w:szCs w:val="28"/>
        </w:rPr>
        <w:t>e</w:t>
      </w:r>
      <w:r w:rsidRPr="00BC10BB">
        <w:rPr>
          <w:i/>
          <w:sz w:val="28"/>
          <w:szCs w:val="28"/>
        </w:rPr>
        <w:t>c</w:t>
      </w:r>
      <w:r w:rsidRPr="00BC10BB">
        <w:rPr>
          <w:i/>
          <w:spacing w:val="-2"/>
          <w:sz w:val="28"/>
          <w:szCs w:val="28"/>
        </w:rPr>
        <w:t>u</w:t>
      </w:r>
      <w:r w:rsidRPr="00BC10BB">
        <w:rPr>
          <w:i/>
          <w:spacing w:val="1"/>
          <w:sz w:val="28"/>
          <w:szCs w:val="28"/>
        </w:rPr>
        <w:t>r</w:t>
      </w:r>
      <w:r w:rsidRPr="00BC10BB">
        <w:rPr>
          <w:i/>
          <w:spacing w:val="-1"/>
          <w:sz w:val="28"/>
          <w:szCs w:val="28"/>
        </w:rPr>
        <w:t>i</w:t>
      </w:r>
      <w:r w:rsidRPr="00BC10BB">
        <w:rPr>
          <w:i/>
          <w:spacing w:val="1"/>
          <w:sz w:val="28"/>
          <w:szCs w:val="28"/>
        </w:rPr>
        <w:t>t</w:t>
      </w:r>
      <w:r w:rsidRPr="00BC10BB">
        <w:rPr>
          <w:i/>
          <w:sz w:val="28"/>
          <w:szCs w:val="28"/>
        </w:rPr>
        <w:t xml:space="preserve">y </w:t>
      </w:r>
      <w:r w:rsidRPr="00BC10BB">
        <w:rPr>
          <w:i/>
          <w:spacing w:val="-4"/>
          <w:sz w:val="28"/>
          <w:szCs w:val="28"/>
        </w:rPr>
        <w:t>m</w:t>
      </w:r>
      <w:r w:rsidRPr="00BC10BB">
        <w:rPr>
          <w:i/>
          <w:sz w:val="28"/>
          <w:szCs w:val="28"/>
        </w:rPr>
        <w:t>easu</w:t>
      </w:r>
      <w:r w:rsidRPr="00BC10BB">
        <w:rPr>
          <w:i/>
          <w:spacing w:val="1"/>
          <w:sz w:val="28"/>
          <w:szCs w:val="28"/>
        </w:rPr>
        <w:t>r</w:t>
      </w:r>
      <w:r w:rsidRPr="00BC10BB">
        <w:rPr>
          <w:i/>
          <w:spacing w:val="-2"/>
          <w:sz w:val="28"/>
          <w:szCs w:val="28"/>
        </w:rPr>
        <w:t>e</w:t>
      </w:r>
      <w:r w:rsidRPr="00BC10BB">
        <w:rPr>
          <w:i/>
          <w:sz w:val="28"/>
          <w:szCs w:val="28"/>
        </w:rPr>
        <w:t>s</w:t>
      </w:r>
      <w:r w:rsidRPr="00BC10BB">
        <w:rPr>
          <w:i/>
          <w:spacing w:val="5"/>
          <w:sz w:val="28"/>
          <w:szCs w:val="28"/>
        </w:rPr>
        <w:t xml:space="preserve"> </w:t>
      </w:r>
      <w:r w:rsidRPr="00BC10BB">
        <w:rPr>
          <w:i/>
          <w:spacing w:val="1"/>
          <w:sz w:val="28"/>
          <w:szCs w:val="28"/>
        </w:rPr>
        <w:t>f</w:t>
      </w:r>
      <w:r w:rsidRPr="00BC10BB">
        <w:rPr>
          <w:i/>
          <w:spacing w:val="-2"/>
          <w:sz w:val="28"/>
          <w:szCs w:val="28"/>
        </w:rPr>
        <w:t>o</w:t>
      </w:r>
      <w:r w:rsidRPr="00BC10BB">
        <w:rPr>
          <w:i/>
          <w:sz w:val="28"/>
          <w:szCs w:val="28"/>
        </w:rPr>
        <w:t>r</w:t>
      </w:r>
      <w:r w:rsidRPr="00BC10BB">
        <w:rPr>
          <w:i/>
          <w:spacing w:val="4"/>
          <w:sz w:val="28"/>
          <w:szCs w:val="28"/>
        </w:rPr>
        <w:t xml:space="preserve"> </w:t>
      </w:r>
      <w:r w:rsidRPr="00BC10BB">
        <w:rPr>
          <w:i/>
          <w:sz w:val="28"/>
          <w:szCs w:val="28"/>
        </w:rPr>
        <w:t>a</w:t>
      </w:r>
      <w:r w:rsidRPr="00BC10BB">
        <w:rPr>
          <w:i/>
          <w:spacing w:val="3"/>
          <w:sz w:val="28"/>
          <w:szCs w:val="28"/>
        </w:rPr>
        <w:t xml:space="preserve"> </w:t>
      </w:r>
      <w:r w:rsidRPr="00BC10BB">
        <w:rPr>
          <w:i/>
          <w:sz w:val="28"/>
          <w:szCs w:val="28"/>
        </w:rPr>
        <w:t>sp</w:t>
      </w:r>
      <w:r w:rsidRPr="00BC10BB">
        <w:rPr>
          <w:i/>
          <w:spacing w:val="-2"/>
          <w:sz w:val="28"/>
          <w:szCs w:val="28"/>
        </w:rPr>
        <w:t>e</w:t>
      </w:r>
      <w:r w:rsidRPr="00BC10BB">
        <w:rPr>
          <w:i/>
          <w:sz w:val="28"/>
          <w:szCs w:val="28"/>
        </w:rPr>
        <w:t>c</w:t>
      </w:r>
      <w:r w:rsidRPr="00BC10BB">
        <w:rPr>
          <w:i/>
          <w:spacing w:val="-1"/>
          <w:sz w:val="28"/>
          <w:szCs w:val="28"/>
        </w:rPr>
        <w:t>i</w:t>
      </w:r>
      <w:r w:rsidRPr="00BC10BB">
        <w:rPr>
          <w:i/>
          <w:spacing w:val="1"/>
          <w:sz w:val="28"/>
          <w:szCs w:val="28"/>
        </w:rPr>
        <w:t>f</w:t>
      </w:r>
      <w:r w:rsidRPr="00BC10BB">
        <w:rPr>
          <w:i/>
          <w:spacing w:val="-1"/>
          <w:sz w:val="28"/>
          <w:szCs w:val="28"/>
        </w:rPr>
        <w:t>i</w:t>
      </w:r>
      <w:r w:rsidRPr="00BC10BB">
        <w:rPr>
          <w:i/>
          <w:sz w:val="28"/>
          <w:szCs w:val="28"/>
        </w:rPr>
        <w:t xml:space="preserve">c </w:t>
      </w:r>
      <w:r w:rsidRPr="00BC10BB">
        <w:rPr>
          <w:i/>
          <w:spacing w:val="1"/>
          <w:sz w:val="28"/>
          <w:szCs w:val="28"/>
        </w:rPr>
        <w:t>fli</w:t>
      </w:r>
      <w:r w:rsidRPr="00BC10BB">
        <w:rPr>
          <w:i/>
          <w:spacing w:val="-2"/>
          <w:sz w:val="28"/>
          <w:szCs w:val="28"/>
        </w:rPr>
        <w:t>g</w:t>
      </w:r>
      <w:r w:rsidRPr="00BC10BB">
        <w:rPr>
          <w:i/>
          <w:sz w:val="28"/>
          <w:szCs w:val="28"/>
        </w:rPr>
        <w:t>h</w:t>
      </w:r>
      <w:r w:rsidRPr="00BC10BB">
        <w:rPr>
          <w:i/>
          <w:spacing w:val="-1"/>
          <w:sz w:val="28"/>
          <w:szCs w:val="28"/>
        </w:rPr>
        <w:t>t</w:t>
      </w:r>
      <w:r w:rsidRPr="00BC10BB">
        <w:rPr>
          <w:i/>
          <w:spacing w:val="1"/>
          <w:sz w:val="28"/>
          <w:szCs w:val="28"/>
        </w:rPr>
        <w:t>(</w:t>
      </w:r>
      <w:r w:rsidRPr="00BC10BB">
        <w:rPr>
          <w:i/>
          <w:spacing w:val="-2"/>
          <w:sz w:val="28"/>
          <w:szCs w:val="28"/>
        </w:rPr>
        <w:t>s</w:t>
      </w:r>
      <w:r w:rsidRPr="00BC10BB">
        <w:rPr>
          <w:i/>
          <w:spacing w:val="3"/>
          <w:sz w:val="28"/>
          <w:szCs w:val="28"/>
        </w:rPr>
        <w:t>)</w:t>
      </w:r>
      <w:r w:rsidRPr="00BC10BB">
        <w:rPr>
          <w:i/>
        </w:rPr>
        <w:t xml:space="preserve"> </w:t>
      </w:r>
      <w:r w:rsidRPr="00BC10BB">
        <w:rPr>
          <w:i/>
          <w:sz w:val="28"/>
          <w:szCs w:val="28"/>
        </w:rPr>
        <w:t>sh</w:t>
      </w:r>
      <w:r w:rsidRPr="00BC10BB">
        <w:rPr>
          <w:i/>
          <w:spacing w:val="-2"/>
          <w:sz w:val="28"/>
          <w:szCs w:val="28"/>
        </w:rPr>
        <w:t>a</w:t>
      </w:r>
      <w:r w:rsidRPr="00BC10BB">
        <w:rPr>
          <w:i/>
          <w:spacing w:val="1"/>
          <w:sz w:val="28"/>
          <w:szCs w:val="28"/>
        </w:rPr>
        <w:t>l</w:t>
      </w:r>
      <w:r w:rsidRPr="00BC10BB">
        <w:rPr>
          <w:i/>
          <w:sz w:val="28"/>
          <w:szCs w:val="28"/>
        </w:rPr>
        <w:t>l</w:t>
      </w:r>
      <w:r w:rsidRPr="00BC10BB">
        <w:rPr>
          <w:i/>
          <w:spacing w:val="4"/>
          <w:sz w:val="28"/>
          <w:szCs w:val="28"/>
        </w:rPr>
        <w:t xml:space="preserve"> </w:t>
      </w:r>
      <w:r w:rsidRPr="00BC10BB">
        <w:rPr>
          <w:i/>
          <w:spacing w:val="-2"/>
          <w:sz w:val="28"/>
          <w:szCs w:val="28"/>
        </w:rPr>
        <w:t>e</w:t>
      </w:r>
      <w:r w:rsidRPr="00BC10BB">
        <w:rPr>
          <w:i/>
          <w:sz w:val="28"/>
          <w:szCs w:val="28"/>
        </w:rPr>
        <w:t>ns</w:t>
      </w:r>
      <w:r w:rsidRPr="00BC10BB">
        <w:rPr>
          <w:i/>
          <w:spacing w:val="-2"/>
          <w:sz w:val="28"/>
          <w:szCs w:val="28"/>
        </w:rPr>
        <w:t>u</w:t>
      </w:r>
      <w:r w:rsidRPr="00BC10BB">
        <w:rPr>
          <w:i/>
          <w:spacing w:val="1"/>
          <w:sz w:val="28"/>
          <w:szCs w:val="28"/>
        </w:rPr>
        <w:t>r</w:t>
      </w:r>
      <w:r w:rsidRPr="00BC10BB">
        <w:rPr>
          <w:i/>
          <w:sz w:val="28"/>
          <w:szCs w:val="28"/>
        </w:rPr>
        <w:t>e</w:t>
      </w:r>
      <w:r w:rsidRPr="00BC10BB">
        <w:rPr>
          <w:i/>
          <w:spacing w:val="3"/>
          <w:sz w:val="28"/>
          <w:szCs w:val="28"/>
        </w:rPr>
        <w:t xml:space="preserve"> </w:t>
      </w:r>
      <w:r w:rsidRPr="00BC10BB">
        <w:rPr>
          <w:i/>
          <w:sz w:val="28"/>
          <w:szCs w:val="28"/>
        </w:rPr>
        <w:t>ap</w:t>
      </w:r>
      <w:r w:rsidRPr="00BC10BB">
        <w:rPr>
          <w:i/>
          <w:spacing w:val="-2"/>
          <w:sz w:val="28"/>
          <w:szCs w:val="28"/>
        </w:rPr>
        <w:t>p</w:t>
      </w:r>
      <w:r w:rsidRPr="00BC10BB">
        <w:rPr>
          <w:i/>
          <w:spacing w:val="1"/>
          <w:sz w:val="28"/>
          <w:szCs w:val="28"/>
        </w:rPr>
        <w:t>r</w:t>
      </w:r>
      <w:r w:rsidRPr="00BC10BB">
        <w:rPr>
          <w:i/>
          <w:sz w:val="28"/>
          <w:szCs w:val="28"/>
        </w:rPr>
        <w:t>o</w:t>
      </w:r>
      <w:r w:rsidRPr="00BC10BB">
        <w:rPr>
          <w:i/>
          <w:spacing w:val="-2"/>
          <w:sz w:val="28"/>
          <w:szCs w:val="28"/>
        </w:rPr>
        <w:t>p</w:t>
      </w:r>
      <w:r w:rsidRPr="00BC10BB">
        <w:rPr>
          <w:i/>
          <w:spacing w:val="1"/>
          <w:sz w:val="28"/>
          <w:szCs w:val="28"/>
        </w:rPr>
        <w:t>r</w:t>
      </w:r>
      <w:r w:rsidRPr="00BC10BB">
        <w:rPr>
          <w:i/>
          <w:spacing w:val="-1"/>
          <w:sz w:val="28"/>
          <w:szCs w:val="28"/>
        </w:rPr>
        <w:t>i</w:t>
      </w:r>
      <w:r w:rsidRPr="00BC10BB">
        <w:rPr>
          <w:i/>
          <w:sz w:val="28"/>
          <w:szCs w:val="28"/>
        </w:rPr>
        <w:t>a</w:t>
      </w:r>
      <w:r w:rsidRPr="00BC10BB">
        <w:rPr>
          <w:i/>
          <w:spacing w:val="1"/>
          <w:sz w:val="28"/>
          <w:szCs w:val="28"/>
        </w:rPr>
        <w:t>t</w:t>
      </w:r>
      <w:r w:rsidRPr="00BC10BB">
        <w:rPr>
          <w:i/>
          <w:sz w:val="28"/>
          <w:szCs w:val="28"/>
        </w:rPr>
        <w:t>e con</w:t>
      </w:r>
      <w:r w:rsidRPr="00BC10BB">
        <w:rPr>
          <w:i/>
          <w:spacing w:val="1"/>
          <w:sz w:val="28"/>
          <w:szCs w:val="28"/>
        </w:rPr>
        <w:t>s</w:t>
      </w:r>
      <w:r w:rsidRPr="00BC10BB">
        <w:rPr>
          <w:i/>
          <w:spacing w:val="-2"/>
          <w:sz w:val="28"/>
          <w:szCs w:val="28"/>
        </w:rPr>
        <w:t>u</w:t>
      </w:r>
      <w:r w:rsidRPr="00BC10BB">
        <w:rPr>
          <w:i/>
          <w:spacing w:val="1"/>
          <w:sz w:val="28"/>
          <w:szCs w:val="28"/>
        </w:rPr>
        <w:t>lt</w:t>
      </w:r>
      <w:r w:rsidRPr="00BC10BB">
        <w:rPr>
          <w:i/>
          <w:spacing w:val="-2"/>
          <w:sz w:val="28"/>
          <w:szCs w:val="28"/>
        </w:rPr>
        <w:t>a</w:t>
      </w:r>
      <w:r w:rsidRPr="00BC10BB">
        <w:rPr>
          <w:i/>
          <w:spacing w:val="-1"/>
          <w:sz w:val="28"/>
          <w:szCs w:val="28"/>
        </w:rPr>
        <w:t>t</w:t>
      </w:r>
      <w:r w:rsidRPr="00BC10BB">
        <w:rPr>
          <w:i/>
          <w:spacing w:val="1"/>
          <w:sz w:val="28"/>
          <w:szCs w:val="28"/>
        </w:rPr>
        <w:t>i</w:t>
      </w:r>
      <w:r w:rsidRPr="00BC10BB">
        <w:rPr>
          <w:i/>
          <w:sz w:val="28"/>
          <w:szCs w:val="28"/>
        </w:rPr>
        <w:t>on</w:t>
      </w:r>
      <w:r w:rsidRPr="00BC10BB">
        <w:rPr>
          <w:i/>
          <w:spacing w:val="2"/>
          <w:sz w:val="28"/>
          <w:szCs w:val="28"/>
        </w:rPr>
        <w:t xml:space="preserve"> </w:t>
      </w:r>
      <w:r w:rsidRPr="00BC10BB">
        <w:rPr>
          <w:i/>
          <w:sz w:val="28"/>
          <w:szCs w:val="28"/>
        </w:rPr>
        <w:t>and</w:t>
      </w:r>
      <w:r w:rsidRPr="00BC10BB">
        <w:rPr>
          <w:i/>
          <w:spacing w:val="6"/>
          <w:sz w:val="28"/>
          <w:szCs w:val="28"/>
        </w:rPr>
        <w:t xml:space="preserve"> </w:t>
      </w:r>
      <w:r w:rsidRPr="00BC10BB">
        <w:rPr>
          <w:i/>
          <w:spacing w:val="-2"/>
          <w:sz w:val="28"/>
          <w:szCs w:val="28"/>
        </w:rPr>
        <w:t>g</w:t>
      </w:r>
      <w:r w:rsidRPr="00BC10BB">
        <w:rPr>
          <w:i/>
          <w:spacing w:val="1"/>
          <w:sz w:val="28"/>
          <w:szCs w:val="28"/>
        </w:rPr>
        <w:t>i</w:t>
      </w:r>
      <w:r w:rsidRPr="00BC10BB">
        <w:rPr>
          <w:i/>
          <w:spacing w:val="-2"/>
          <w:sz w:val="28"/>
          <w:szCs w:val="28"/>
        </w:rPr>
        <w:t>v</w:t>
      </w:r>
      <w:r w:rsidRPr="00BC10BB">
        <w:rPr>
          <w:i/>
          <w:sz w:val="28"/>
          <w:szCs w:val="28"/>
        </w:rPr>
        <w:t>e con</w:t>
      </w:r>
      <w:r w:rsidRPr="00BC10BB">
        <w:rPr>
          <w:i/>
          <w:spacing w:val="1"/>
          <w:sz w:val="28"/>
          <w:szCs w:val="28"/>
        </w:rPr>
        <w:t>s</w:t>
      </w:r>
      <w:r w:rsidRPr="00BC10BB">
        <w:rPr>
          <w:i/>
          <w:spacing w:val="-1"/>
          <w:sz w:val="28"/>
          <w:szCs w:val="28"/>
        </w:rPr>
        <w:t>i</w:t>
      </w:r>
      <w:r w:rsidRPr="00BC10BB">
        <w:rPr>
          <w:i/>
          <w:sz w:val="28"/>
          <w:szCs w:val="28"/>
        </w:rPr>
        <w:t>de</w:t>
      </w:r>
      <w:r w:rsidRPr="00BC10BB">
        <w:rPr>
          <w:i/>
          <w:spacing w:val="-1"/>
          <w:sz w:val="28"/>
          <w:szCs w:val="28"/>
        </w:rPr>
        <w:t>r</w:t>
      </w:r>
      <w:r w:rsidRPr="00BC10BB">
        <w:rPr>
          <w:i/>
          <w:sz w:val="28"/>
          <w:szCs w:val="28"/>
        </w:rPr>
        <w:t>a</w:t>
      </w:r>
      <w:r w:rsidRPr="00BC10BB">
        <w:rPr>
          <w:i/>
          <w:spacing w:val="-1"/>
          <w:sz w:val="28"/>
          <w:szCs w:val="28"/>
        </w:rPr>
        <w:t>t</w:t>
      </w:r>
      <w:r w:rsidRPr="00BC10BB">
        <w:rPr>
          <w:i/>
          <w:spacing w:val="1"/>
          <w:sz w:val="28"/>
          <w:szCs w:val="28"/>
        </w:rPr>
        <w:t>i</w:t>
      </w:r>
      <w:r w:rsidRPr="00BC10BB">
        <w:rPr>
          <w:i/>
          <w:sz w:val="28"/>
          <w:szCs w:val="28"/>
        </w:rPr>
        <w:t>on</w:t>
      </w:r>
      <w:r w:rsidRPr="00BC10BB">
        <w:rPr>
          <w:i/>
          <w:spacing w:val="-2"/>
          <w:sz w:val="28"/>
          <w:szCs w:val="28"/>
        </w:rPr>
        <w:t xml:space="preserve"> </w:t>
      </w:r>
      <w:r w:rsidRPr="00BC10BB">
        <w:rPr>
          <w:i/>
          <w:spacing w:val="1"/>
          <w:sz w:val="28"/>
          <w:szCs w:val="28"/>
        </w:rPr>
        <w:t>t</w:t>
      </w:r>
      <w:r w:rsidRPr="00BC10BB">
        <w:rPr>
          <w:i/>
          <w:sz w:val="28"/>
          <w:szCs w:val="28"/>
        </w:rPr>
        <w:t xml:space="preserve">o </w:t>
      </w:r>
      <w:r w:rsidRPr="00BC10BB">
        <w:rPr>
          <w:i/>
          <w:spacing w:val="-2"/>
          <w:sz w:val="28"/>
          <w:szCs w:val="28"/>
        </w:rPr>
        <w:t>a</w:t>
      </w:r>
      <w:r w:rsidRPr="00BC10BB">
        <w:rPr>
          <w:i/>
          <w:spacing w:val="1"/>
          <w:sz w:val="28"/>
          <w:szCs w:val="28"/>
        </w:rPr>
        <w:t>l</w:t>
      </w:r>
      <w:r w:rsidRPr="00BC10BB">
        <w:rPr>
          <w:i/>
          <w:spacing w:val="-1"/>
          <w:sz w:val="28"/>
          <w:szCs w:val="28"/>
        </w:rPr>
        <w:t>t</w:t>
      </w:r>
      <w:r w:rsidRPr="00BC10BB">
        <w:rPr>
          <w:i/>
          <w:sz w:val="28"/>
          <w:szCs w:val="28"/>
        </w:rPr>
        <w:t>e</w:t>
      </w:r>
      <w:r w:rsidRPr="00BC10BB">
        <w:rPr>
          <w:i/>
          <w:spacing w:val="1"/>
          <w:sz w:val="28"/>
          <w:szCs w:val="28"/>
        </w:rPr>
        <w:t>r</w:t>
      </w:r>
      <w:r w:rsidRPr="00BC10BB">
        <w:rPr>
          <w:i/>
          <w:spacing w:val="-2"/>
          <w:sz w:val="28"/>
          <w:szCs w:val="28"/>
        </w:rPr>
        <w:t>n</w:t>
      </w:r>
      <w:r w:rsidRPr="00BC10BB">
        <w:rPr>
          <w:i/>
          <w:sz w:val="28"/>
          <w:szCs w:val="28"/>
        </w:rPr>
        <w:t>a</w:t>
      </w:r>
      <w:r w:rsidRPr="00BC10BB">
        <w:rPr>
          <w:i/>
          <w:spacing w:val="-1"/>
          <w:sz w:val="28"/>
          <w:szCs w:val="28"/>
        </w:rPr>
        <w:t>t</w:t>
      </w:r>
      <w:r w:rsidRPr="00BC10BB">
        <w:rPr>
          <w:i/>
          <w:spacing w:val="1"/>
          <w:sz w:val="28"/>
          <w:szCs w:val="28"/>
        </w:rPr>
        <w:t>i</w:t>
      </w:r>
      <w:r w:rsidRPr="00BC10BB">
        <w:rPr>
          <w:i/>
          <w:spacing w:val="-2"/>
          <w:sz w:val="28"/>
          <w:szCs w:val="28"/>
        </w:rPr>
        <w:t>v</w:t>
      </w:r>
      <w:r w:rsidRPr="00BC10BB">
        <w:rPr>
          <w:i/>
          <w:sz w:val="28"/>
          <w:szCs w:val="28"/>
        </w:rPr>
        <w:t xml:space="preserve">e </w:t>
      </w:r>
      <w:r w:rsidRPr="00BC10BB">
        <w:rPr>
          <w:i/>
          <w:spacing w:val="-3"/>
          <w:sz w:val="28"/>
          <w:szCs w:val="28"/>
        </w:rPr>
        <w:t>m</w:t>
      </w:r>
      <w:r w:rsidRPr="00BC10BB">
        <w:rPr>
          <w:i/>
          <w:sz w:val="28"/>
          <w:szCs w:val="28"/>
        </w:rPr>
        <w:t>easu</w:t>
      </w:r>
      <w:r w:rsidRPr="00BC10BB">
        <w:rPr>
          <w:i/>
          <w:spacing w:val="1"/>
          <w:sz w:val="28"/>
          <w:szCs w:val="28"/>
        </w:rPr>
        <w:t>r</w:t>
      </w:r>
      <w:r w:rsidRPr="00BC10BB">
        <w:rPr>
          <w:i/>
          <w:sz w:val="28"/>
          <w:szCs w:val="28"/>
        </w:rPr>
        <w:t>es</w:t>
      </w:r>
      <w:r w:rsidRPr="00BC10BB">
        <w:rPr>
          <w:i/>
          <w:spacing w:val="1"/>
          <w:sz w:val="28"/>
          <w:szCs w:val="28"/>
        </w:rPr>
        <w:t xml:space="preserve"> </w:t>
      </w:r>
      <w:r w:rsidRPr="00BC10BB">
        <w:rPr>
          <w:i/>
          <w:spacing w:val="-2"/>
          <w:sz w:val="28"/>
          <w:szCs w:val="28"/>
        </w:rPr>
        <w:t>o</w:t>
      </w:r>
      <w:r w:rsidRPr="00BC10BB">
        <w:rPr>
          <w:i/>
          <w:sz w:val="28"/>
          <w:szCs w:val="28"/>
        </w:rPr>
        <w:t>f</w:t>
      </w:r>
      <w:r w:rsidRPr="00BC10BB">
        <w:rPr>
          <w:i/>
          <w:spacing w:val="1"/>
          <w:sz w:val="28"/>
          <w:szCs w:val="28"/>
        </w:rPr>
        <w:t xml:space="preserve"> t</w:t>
      </w:r>
      <w:r w:rsidRPr="00BC10BB">
        <w:rPr>
          <w:i/>
          <w:spacing w:val="-2"/>
          <w:sz w:val="28"/>
          <w:szCs w:val="28"/>
        </w:rPr>
        <w:t>h</w:t>
      </w:r>
      <w:r w:rsidRPr="00BC10BB">
        <w:rPr>
          <w:i/>
          <w:sz w:val="28"/>
          <w:szCs w:val="28"/>
        </w:rPr>
        <w:t>e o</w:t>
      </w:r>
      <w:r w:rsidRPr="00BC10BB">
        <w:rPr>
          <w:i/>
          <w:spacing w:val="-1"/>
          <w:sz w:val="28"/>
          <w:szCs w:val="28"/>
        </w:rPr>
        <w:t>t</w:t>
      </w:r>
      <w:r w:rsidRPr="00BC10BB">
        <w:rPr>
          <w:i/>
          <w:sz w:val="28"/>
          <w:szCs w:val="28"/>
        </w:rPr>
        <w:t>her</w:t>
      </w:r>
      <w:r w:rsidRPr="00BC10BB">
        <w:rPr>
          <w:i/>
          <w:spacing w:val="-1"/>
          <w:sz w:val="28"/>
          <w:szCs w:val="28"/>
        </w:rPr>
        <w:t xml:space="preserve"> </w:t>
      </w:r>
      <w:r w:rsidRPr="00BC10BB">
        <w:rPr>
          <w:i/>
          <w:sz w:val="28"/>
          <w:szCs w:val="28"/>
        </w:rPr>
        <w:t>St</w:t>
      </w:r>
      <w:r w:rsidRPr="00BC10BB">
        <w:rPr>
          <w:i/>
          <w:spacing w:val="-1"/>
          <w:sz w:val="28"/>
          <w:szCs w:val="28"/>
        </w:rPr>
        <w:t>a</w:t>
      </w:r>
      <w:r w:rsidRPr="00BC10BB">
        <w:rPr>
          <w:i/>
          <w:spacing w:val="1"/>
          <w:sz w:val="28"/>
          <w:szCs w:val="28"/>
        </w:rPr>
        <w:t>t</w:t>
      </w:r>
      <w:r w:rsidRPr="00BC10BB">
        <w:rPr>
          <w:i/>
          <w:sz w:val="28"/>
          <w:szCs w:val="28"/>
        </w:rPr>
        <w:t>e</w:t>
      </w:r>
      <w:r w:rsidRPr="00BC10BB">
        <w:rPr>
          <w:i/>
          <w:spacing w:val="-2"/>
          <w:sz w:val="28"/>
          <w:szCs w:val="28"/>
        </w:rPr>
        <w:t xml:space="preserve"> </w:t>
      </w:r>
      <w:r w:rsidRPr="00BC10BB">
        <w:rPr>
          <w:i/>
          <w:spacing w:val="1"/>
          <w:sz w:val="28"/>
          <w:szCs w:val="28"/>
        </w:rPr>
        <w:t>t</w:t>
      </w:r>
      <w:r w:rsidRPr="00BC10BB">
        <w:rPr>
          <w:i/>
          <w:sz w:val="28"/>
          <w:szCs w:val="28"/>
        </w:rPr>
        <w:t>h</w:t>
      </w:r>
      <w:r w:rsidRPr="00BC10BB">
        <w:rPr>
          <w:i/>
          <w:spacing w:val="-2"/>
          <w:sz w:val="28"/>
          <w:szCs w:val="28"/>
        </w:rPr>
        <w:t>a</w:t>
      </w:r>
      <w:r w:rsidRPr="00BC10BB">
        <w:rPr>
          <w:i/>
          <w:sz w:val="28"/>
          <w:szCs w:val="28"/>
        </w:rPr>
        <w:t>t</w:t>
      </w:r>
      <w:r w:rsidRPr="00BC10BB">
        <w:rPr>
          <w:i/>
          <w:spacing w:val="1"/>
          <w:sz w:val="28"/>
          <w:szCs w:val="28"/>
        </w:rPr>
        <w:t xml:space="preserve"> </w:t>
      </w:r>
      <w:r w:rsidRPr="00BC10BB">
        <w:rPr>
          <w:i/>
          <w:sz w:val="28"/>
          <w:szCs w:val="28"/>
        </w:rPr>
        <w:t>a</w:t>
      </w:r>
      <w:r w:rsidRPr="00BC10BB">
        <w:rPr>
          <w:i/>
          <w:spacing w:val="-1"/>
          <w:sz w:val="28"/>
          <w:szCs w:val="28"/>
        </w:rPr>
        <w:t>r</w:t>
      </w:r>
      <w:r w:rsidRPr="00BC10BB">
        <w:rPr>
          <w:i/>
          <w:sz w:val="28"/>
          <w:szCs w:val="28"/>
        </w:rPr>
        <w:t>e eq</w:t>
      </w:r>
      <w:r w:rsidRPr="00BC10BB">
        <w:rPr>
          <w:i/>
          <w:spacing w:val="-2"/>
          <w:sz w:val="28"/>
          <w:szCs w:val="28"/>
        </w:rPr>
        <w:t>u</w:t>
      </w:r>
      <w:r w:rsidRPr="00BC10BB">
        <w:rPr>
          <w:i/>
          <w:spacing w:val="1"/>
          <w:sz w:val="28"/>
          <w:szCs w:val="28"/>
        </w:rPr>
        <w:t>i</w:t>
      </w:r>
      <w:r w:rsidRPr="00BC10BB">
        <w:rPr>
          <w:i/>
          <w:spacing w:val="-2"/>
          <w:sz w:val="28"/>
          <w:szCs w:val="28"/>
        </w:rPr>
        <w:t>v</w:t>
      </w:r>
      <w:r w:rsidRPr="00BC10BB">
        <w:rPr>
          <w:i/>
          <w:sz w:val="28"/>
          <w:szCs w:val="28"/>
        </w:rPr>
        <w:t>a</w:t>
      </w:r>
      <w:r w:rsidRPr="00BC10BB">
        <w:rPr>
          <w:i/>
          <w:spacing w:val="1"/>
          <w:sz w:val="28"/>
          <w:szCs w:val="28"/>
        </w:rPr>
        <w:t>l</w:t>
      </w:r>
      <w:r w:rsidRPr="00BC10BB">
        <w:rPr>
          <w:i/>
          <w:sz w:val="28"/>
          <w:szCs w:val="28"/>
        </w:rPr>
        <w:t>e</w:t>
      </w:r>
      <w:r w:rsidRPr="00BC10BB">
        <w:rPr>
          <w:i/>
          <w:spacing w:val="-2"/>
          <w:sz w:val="28"/>
          <w:szCs w:val="28"/>
        </w:rPr>
        <w:t>n</w:t>
      </w:r>
      <w:r w:rsidRPr="00BC10BB">
        <w:rPr>
          <w:i/>
          <w:sz w:val="28"/>
          <w:szCs w:val="28"/>
        </w:rPr>
        <w:t>t</w:t>
      </w:r>
      <w:r w:rsidRPr="00BC10BB">
        <w:rPr>
          <w:i/>
          <w:spacing w:val="-1"/>
          <w:sz w:val="28"/>
          <w:szCs w:val="28"/>
        </w:rPr>
        <w:t xml:space="preserve"> </w:t>
      </w:r>
      <w:r w:rsidRPr="00BC10BB">
        <w:rPr>
          <w:i/>
          <w:spacing w:val="1"/>
          <w:sz w:val="28"/>
          <w:szCs w:val="28"/>
        </w:rPr>
        <w:t>t</w:t>
      </w:r>
      <w:r w:rsidRPr="00BC10BB">
        <w:rPr>
          <w:i/>
          <w:sz w:val="28"/>
          <w:szCs w:val="28"/>
        </w:rPr>
        <w:t xml:space="preserve">o </w:t>
      </w:r>
      <w:r w:rsidRPr="00BC10BB">
        <w:rPr>
          <w:i/>
          <w:spacing w:val="-1"/>
          <w:sz w:val="28"/>
          <w:szCs w:val="28"/>
        </w:rPr>
        <w:t>t</w:t>
      </w:r>
      <w:r w:rsidRPr="00BC10BB">
        <w:rPr>
          <w:i/>
          <w:sz w:val="28"/>
          <w:szCs w:val="28"/>
        </w:rPr>
        <w:t>hose</w:t>
      </w:r>
      <w:r w:rsidRPr="00BC10BB">
        <w:rPr>
          <w:i/>
          <w:spacing w:val="-2"/>
          <w:sz w:val="28"/>
          <w:szCs w:val="28"/>
        </w:rPr>
        <w:t xml:space="preserve"> </w:t>
      </w:r>
      <w:r w:rsidRPr="00BC10BB">
        <w:rPr>
          <w:i/>
          <w:spacing w:val="1"/>
          <w:sz w:val="28"/>
          <w:szCs w:val="28"/>
        </w:rPr>
        <w:t>r</w:t>
      </w:r>
      <w:r w:rsidRPr="00BC10BB">
        <w:rPr>
          <w:i/>
          <w:sz w:val="28"/>
          <w:szCs w:val="28"/>
        </w:rPr>
        <w:t>equ</w:t>
      </w:r>
      <w:r w:rsidRPr="00BC10BB">
        <w:rPr>
          <w:i/>
          <w:spacing w:val="-2"/>
          <w:sz w:val="28"/>
          <w:szCs w:val="28"/>
        </w:rPr>
        <w:t>e</w:t>
      </w:r>
      <w:r w:rsidRPr="00BC10BB">
        <w:rPr>
          <w:i/>
          <w:sz w:val="28"/>
          <w:szCs w:val="28"/>
        </w:rPr>
        <w:t>s</w:t>
      </w:r>
      <w:r w:rsidRPr="00BC10BB">
        <w:rPr>
          <w:i/>
          <w:spacing w:val="-1"/>
          <w:sz w:val="28"/>
          <w:szCs w:val="28"/>
        </w:rPr>
        <w:t>t</w:t>
      </w:r>
      <w:r w:rsidRPr="00BC10BB">
        <w:rPr>
          <w:i/>
          <w:sz w:val="28"/>
          <w:szCs w:val="28"/>
        </w:rPr>
        <w:t>ed).</w:t>
      </w:r>
    </w:p>
    <w:p w:rsidR="00591145" w:rsidRPr="00BC10BB" w:rsidRDefault="00591145" w:rsidP="00591145">
      <w:pPr>
        <w:spacing w:before="120"/>
        <w:ind w:firstLine="709"/>
        <w:jc w:val="both"/>
        <w:rPr>
          <w:i/>
          <w:sz w:val="28"/>
          <w:szCs w:val="28"/>
        </w:rPr>
      </w:pPr>
      <w:r w:rsidRPr="00BC10BB">
        <w:rPr>
          <w:sz w:val="28"/>
          <w:szCs w:val="28"/>
        </w:rPr>
        <w:t>-</w:t>
      </w:r>
      <w:r w:rsidRPr="00BC10BB">
        <w:rPr>
          <w:b/>
          <w:sz w:val="28"/>
          <w:szCs w:val="28"/>
        </w:rPr>
        <w:t xml:space="preserve"> 2.4.2:</w:t>
      </w:r>
      <w:r w:rsidRPr="00BC10BB">
        <w:rPr>
          <w:szCs w:val="28"/>
        </w:rPr>
        <w:t xml:space="preserve"> </w:t>
      </w:r>
      <w:r w:rsidRPr="00BC10BB">
        <w:rPr>
          <w:sz w:val="28"/>
          <w:szCs w:val="28"/>
        </w:rPr>
        <w:t xml:space="preserve">Mỗi quốc gia thành viên phải đảm bảo rằng các yêu cầu từ các quốc gia thành viên khác về tăng cường biện pháp an ninh cho các chuyến bay cụ thể bởi người khai thác của quốc gia đó được chấp thuận nếu khả thi </w:t>
      </w:r>
      <w:r w:rsidRPr="00BC10BB">
        <w:rPr>
          <w:i/>
          <w:sz w:val="28"/>
          <w:szCs w:val="28"/>
        </w:rPr>
        <w:t>(Each</w:t>
      </w:r>
      <w:r w:rsidRPr="00BC10BB">
        <w:rPr>
          <w:i/>
          <w:spacing w:val="9"/>
          <w:sz w:val="28"/>
          <w:szCs w:val="28"/>
        </w:rPr>
        <w:t xml:space="preserve"> </w:t>
      </w:r>
      <w:r w:rsidRPr="00BC10BB">
        <w:rPr>
          <w:i/>
          <w:spacing w:val="-1"/>
          <w:sz w:val="28"/>
          <w:szCs w:val="28"/>
        </w:rPr>
        <w:t>C</w:t>
      </w:r>
      <w:r w:rsidRPr="00BC10BB">
        <w:rPr>
          <w:i/>
          <w:sz w:val="28"/>
          <w:szCs w:val="28"/>
        </w:rPr>
        <w:t>on</w:t>
      </w:r>
      <w:r w:rsidRPr="00BC10BB">
        <w:rPr>
          <w:i/>
          <w:spacing w:val="-1"/>
          <w:sz w:val="28"/>
          <w:szCs w:val="28"/>
        </w:rPr>
        <w:t>t</w:t>
      </w:r>
      <w:r w:rsidRPr="00BC10BB">
        <w:rPr>
          <w:i/>
          <w:spacing w:val="1"/>
          <w:sz w:val="28"/>
          <w:szCs w:val="28"/>
        </w:rPr>
        <w:t>r</w:t>
      </w:r>
      <w:r w:rsidRPr="00BC10BB">
        <w:rPr>
          <w:i/>
          <w:sz w:val="28"/>
          <w:szCs w:val="28"/>
        </w:rPr>
        <w:t>a</w:t>
      </w:r>
      <w:r w:rsidRPr="00BC10BB">
        <w:rPr>
          <w:i/>
          <w:spacing w:val="-2"/>
          <w:sz w:val="28"/>
          <w:szCs w:val="28"/>
        </w:rPr>
        <w:t>c</w:t>
      </w:r>
      <w:r w:rsidRPr="00BC10BB">
        <w:rPr>
          <w:i/>
          <w:spacing w:val="1"/>
          <w:sz w:val="28"/>
          <w:szCs w:val="28"/>
        </w:rPr>
        <w:t>t</w:t>
      </w:r>
      <w:r w:rsidRPr="00BC10BB">
        <w:rPr>
          <w:i/>
          <w:spacing w:val="-1"/>
          <w:sz w:val="28"/>
          <w:szCs w:val="28"/>
        </w:rPr>
        <w:t>i</w:t>
      </w:r>
      <w:r w:rsidRPr="00BC10BB">
        <w:rPr>
          <w:i/>
          <w:sz w:val="28"/>
          <w:szCs w:val="28"/>
        </w:rPr>
        <w:t>ng</w:t>
      </w:r>
      <w:r w:rsidRPr="00BC10BB">
        <w:rPr>
          <w:i/>
          <w:spacing w:val="7"/>
          <w:sz w:val="28"/>
          <w:szCs w:val="28"/>
        </w:rPr>
        <w:t xml:space="preserve"> </w:t>
      </w:r>
      <w:r w:rsidRPr="00BC10BB">
        <w:rPr>
          <w:i/>
          <w:sz w:val="28"/>
          <w:szCs w:val="28"/>
        </w:rPr>
        <w:t>St</w:t>
      </w:r>
      <w:r w:rsidRPr="00BC10BB">
        <w:rPr>
          <w:i/>
          <w:spacing w:val="1"/>
          <w:sz w:val="28"/>
          <w:szCs w:val="28"/>
        </w:rPr>
        <w:t>at</w:t>
      </w:r>
      <w:r w:rsidRPr="00BC10BB">
        <w:rPr>
          <w:i/>
          <w:sz w:val="28"/>
          <w:szCs w:val="28"/>
        </w:rPr>
        <w:t>e</w:t>
      </w:r>
      <w:r w:rsidRPr="00BC10BB">
        <w:rPr>
          <w:i/>
          <w:spacing w:val="10"/>
          <w:sz w:val="28"/>
          <w:szCs w:val="28"/>
        </w:rPr>
        <w:t xml:space="preserve"> </w:t>
      </w:r>
      <w:r w:rsidRPr="00BC10BB">
        <w:rPr>
          <w:i/>
          <w:sz w:val="28"/>
          <w:szCs w:val="28"/>
        </w:rPr>
        <w:t>s</w:t>
      </w:r>
      <w:r w:rsidRPr="00BC10BB">
        <w:rPr>
          <w:i/>
          <w:spacing w:val="-2"/>
          <w:sz w:val="28"/>
          <w:szCs w:val="28"/>
        </w:rPr>
        <w:t>h</w:t>
      </w:r>
      <w:r w:rsidRPr="00BC10BB">
        <w:rPr>
          <w:i/>
          <w:sz w:val="28"/>
          <w:szCs w:val="28"/>
        </w:rPr>
        <w:t>a</w:t>
      </w:r>
      <w:r w:rsidRPr="00BC10BB">
        <w:rPr>
          <w:i/>
          <w:spacing w:val="1"/>
          <w:sz w:val="28"/>
          <w:szCs w:val="28"/>
        </w:rPr>
        <w:t>l</w:t>
      </w:r>
      <w:r w:rsidRPr="00BC10BB">
        <w:rPr>
          <w:i/>
          <w:sz w:val="28"/>
          <w:szCs w:val="28"/>
        </w:rPr>
        <w:t>l</w:t>
      </w:r>
      <w:r w:rsidRPr="00BC10BB">
        <w:rPr>
          <w:i/>
          <w:spacing w:val="10"/>
          <w:sz w:val="28"/>
          <w:szCs w:val="28"/>
        </w:rPr>
        <w:t xml:space="preserve"> </w:t>
      </w:r>
      <w:r w:rsidRPr="00BC10BB">
        <w:rPr>
          <w:i/>
          <w:spacing w:val="-2"/>
          <w:sz w:val="28"/>
          <w:szCs w:val="28"/>
        </w:rPr>
        <w:t>e</w:t>
      </w:r>
      <w:r w:rsidRPr="00BC10BB">
        <w:rPr>
          <w:i/>
          <w:sz w:val="28"/>
          <w:szCs w:val="28"/>
        </w:rPr>
        <w:t>nsu</w:t>
      </w:r>
      <w:r w:rsidRPr="00BC10BB">
        <w:rPr>
          <w:i/>
          <w:spacing w:val="-1"/>
          <w:sz w:val="28"/>
          <w:szCs w:val="28"/>
        </w:rPr>
        <w:t>r</w:t>
      </w:r>
      <w:r w:rsidRPr="00BC10BB">
        <w:rPr>
          <w:i/>
          <w:sz w:val="28"/>
          <w:szCs w:val="28"/>
        </w:rPr>
        <w:t>e</w:t>
      </w:r>
      <w:r w:rsidRPr="00BC10BB">
        <w:rPr>
          <w:i/>
          <w:spacing w:val="10"/>
          <w:sz w:val="28"/>
          <w:szCs w:val="28"/>
        </w:rPr>
        <w:t xml:space="preserve"> </w:t>
      </w:r>
      <w:r w:rsidRPr="00BC10BB">
        <w:rPr>
          <w:i/>
          <w:spacing w:val="1"/>
          <w:sz w:val="28"/>
          <w:szCs w:val="28"/>
        </w:rPr>
        <w:t>t</w:t>
      </w:r>
      <w:r w:rsidRPr="00BC10BB">
        <w:rPr>
          <w:i/>
          <w:sz w:val="28"/>
          <w:szCs w:val="28"/>
        </w:rPr>
        <w:t>h</w:t>
      </w:r>
      <w:r w:rsidRPr="00BC10BB">
        <w:rPr>
          <w:i/>
          <w:spacing w:val="-2"/>
          <w:sz w:val="28"/>
          <w:szCs w:val="28"/>
        </w:rPr>
        <w:t>a</w:t>
      </w:r>
      <w:r w:rsidRPr="00BC10BB">
        <w:rPr>
          <w:i/>
          <w:sz w:val="28"/>
          <w:szCs w:val="28"/>
        </w:rPr>
        <w:t>t</w:t>
      </w:r>
      <w:r w:rsidRPr="00BC10BB">
        <w:rPr>
          <w:i/>
          <w:spacing w:val="10"/>
          <w:sz w:val="28"/>
          <w:szCs w:val="28"/>
        </w:rPr>
        <w:t xml:space="preserve"> </w:t>
      </w:r>
      <w:r w:rsidRPr="00BC10BB">
        <w:rPr>
          <w:i/>
          <w:spacing w:val="1"/>
          <w:sz w:val="28"/>
          <w:szCs w:val="28"/>
        </w:rPr>
        <w:t>r</w:t>
      </w:r>
      <w:r w:rsidRPr="00BC10BB">
        <w:rPr>
          <w:i/>
          <w:spacing w:val="-2"/>
          <w:sz w:val="28"/>
          <w:szCs w:val="28"/>
        </w:rPr>
        <w:t>e</w:t>
      </w:r>
      <w:r w:rsidRPr="00BC10BB">
        <w:rPr>
          <w:i/>
          <w:sz w:val="28"/>
          <w:szCs w:val="28"/>
        </w:rPr>
        <w:t>que</w:t>
      </w:r>
      <w:r w:rsidRPr="00BC10BB">
        <w:rPr>
          <w:i/>
          <w:spacing w:val="-2"/>
          <w:sz w:val="28"/>
          <w:szCs w:val="28"/>
        </w:rPr>
        <w:t>s</w:t>
      </w:r>
      <w:r w:rsidRPr="00BC10BB">
        <w:rPr>
          <w:i/>
          <w:spacing w:val="1"/>
          <w:sz w:val="28"/>
          <w:szCs w:val="28"/>
        </w:rPr>
        <w:t>t</w:t>
      </w:r>
      <w:r w:rsidRPr="00BC10BB">
        <w:rPr>
          <w:i/>
          <w:sz w:val="28"/>
          <w:szCs w:val="28"/>
        </w:rPr>
        <w:t>s</w:t>
      </w:r>
      <w:r w:rsidRPr="00BC10BB">
        <w:rPr>
          <w:i/>
          <w:spacing w:val="10"/>
          <w:sz w:val="28"/>
          <w:szCs w:val="28"/>
        </w:rPr>
        <w:t xml:space="preserve"> </w:t>
      </w:r>
      <w:r w:rsidRPr="00BC10BB">
        <w:rPr>
          <w:i/>
          <w:spacing w:val="-2"/>
          <w:sz w:val="28"/>
          <w:szCs w:val="28"/>
        </w:rPr>
        <w:t>f</w:t>
      </w:r>
      <w:r w:rsidRPr="00BC10BB">
        <w:rPr>
          <w:i/>
          <w:spacing w:val="1"/>
          <w:sz w:val="28"/>
          <w:szCs w:val="28"/>
        </w:rPr>
        <w:t>r</w:t>
      </w:r>
      <w:r w:rsidRPr="00BC10BB">
        <w:rPr>
          <w:i/>
          <w:spacing w:val="-2"/>
          <w:sz w:val="28"/>
          <w:szCs w:val="28"/>
        </w:rPr>
        <w:t>o</w:t>
      </w:r>
      <w:r w:rsidRPr="00BC10BB">
        <w:rPr>
          <w:i/>
          <w:sz w:val="28"/>
          <w:szCs w:val="28"/>
        </w:rPr>
        <w:t>m</w:t>
      </w:r>
      <w:r w:rsidRPr="00BC10BB">
        <w:rPr>
          <w:i/>
          <w:spacing w:val="8"/>
          <w:sz w:val="28"/>
          <w:szCs w:val="28"/>
        </w:rPr>
        <w:t xml:space="preserve"> </w:t>
      </w:r>
      <w:r w:rsidRPr="00BC10BB">
        <w:rPr>
          <w:i/>
          <w:sz w:val="28"/>
          <w:szCs w:val="28"/>
        </w:rPr>
        <w:t>o</w:t>
      </w:r>
      <w:r w:rsidRPr="00BC10BB">
        <w:rPr>
          <w:i/>
          <w:spacing w:val="1"/>
          <w:sz w:val="28"/>
          <w:szCs w:val="28"/>
        </w:rPr>
        <w:t>t</w:t>
      </w:r>
      <w:r w:rsidRPr="00BC10BB">
        <w:rPr>
          <w:i/>
          <w:sz w:val="28"/>
          <w:szCs w:val="28"/>
        </w:rPr>
        <w:t>her</w:t>
      </w:r>
      <w:r w:rsidRPr="00BC10BB">
        <w:rPr>
          <w:i/>
          <w:spacing w:val="10"/>
          <w:sz w:val="28"/>
          <w:szCs w:val="28"/>
        </w:rPr>
        <w:t xml:space="preserve"> </w:t>
      </w:r>
      <w:r w:rsidRPr="00BC10BB">
        <w:rPr>
          <w:i/>
          <w:spacing w:val="-1"/>
          <w:sz w:val="28"/>
          <w:szCs w:val="28"/>
        </w:rPr>
        <w:t>C</w:t>
      </w:r>
      <w:r w:rsidRPr="00BC10BB">
        <w:rPr>
          <w:i/>
          <w:sz w:val="28"/>
          <w:szCs w:val="28"/>
        </w:rPr>
        <w:t>on</w:t>
      </w:r>
      <w:r w:rsidRPr="00BC10BB">
        <w:rPr>
          <w:i/>
          <w:spacing w:val="-1"/>
          <w:sz w:val="28"/>
          <w:szCs w:val="28"/>
        </w:rPr>
        <w:t>t</w:t>
      </w:r>
      <w:r w:rsidRPr="00BC10BB">
        <w:rPr>
          <w:i/>
          <w:spacing w:val="1"/>
          <w:sz w:val="28"/>
          <w:szCs w:val="28"/>
        </w:rPr>
        <w:t>r</w:t>
      </w:r>
      <w:r w:rsidRPr="00BC10BB">
        <w:rPr>
          <w:i/>
          <w:sz w:val="28"/>
          <w:szCs w:val="28"/>
        </w:rPr>
        <w:t>a</w:t>
      </w:r>
      <w:r w:rsidRPr="00BC10BB">
        <w:rPr>
          <w:i/>
          <w:spacing w:val="-2"/>
          <w:sz w:val="28"/>
          <w:szCs w:val="28"/>
        </w:rPr>
        <w:t>c</w:t>
      </w:r>
      <w:r w:rsidRPr="00BC10BB">
        <w:rPr>
          <w:i/>
          <w:spacing w:val="-1"/>
          <w:sz w:val="28"/>
          <w:szCs w:val="28"/>
        </w:rPr>
        <w:t>t</w:t>
      </w:r>
      <w:r w:rsidRPr="00BC10BB">
        <w:rPr>
          <w:i/>
          <w:spacing w:val="1"/>
          <w:sz w:val="28"/>
          <w:szCs w:val="28"/>
        </w:rPr>
        <w:t>i</w:t>
      </w:r>
      <w:r w:rsidRPr="00BC10BB">
        <w:rPr>
          <w:i/>
          <w:sz w:val="28"/>
          <w:szCs w:val="28"/>
        </w:rPr>
        <w:t>ng</w:t>
      </w:r>
      <w:r w:rsidRPr="00BC10BB">
        <w:rPr>
          <w:i/>
          <w:spacing w:val="7"/>
          <w:sz w:val="28"/>
          <w:szCs w:val="28"/>
        </w:rPr>
        <w:t xml:space="preserve"> </w:t>
      </w:r>
      <w:r w:rsidRPr="00BC10BB">
        <w:rPr>
          <w:i/>
          <w:sz w:val="28"/>
          <w:szCs w:val="28"/>
        </w:rPr>
        <w:t>St</w:t>
      </w:r>
      <w:r w:rsidRPr="00BC10BB">
        <w:rPr>
          <w:i/>
          <w:spacing w:val="1"/>
          <w:sz w:val="28"/>
          <w:szCs w:val="28"/>
        </w:rPr>
        <w:t>at</w:t>
      </w:r>
      <w:r w:rsidRPr="00BC10BB">
        <w:rPr>
          <w:i/>
          <w:spacing w:val="-2"/>
          <w:sz w:val="28"/>
          <w:szCs w:val="28"/>
        </w:rPr>
        <w:t>e</w:t>
      </w:r>
      <w:r w:rsidRPr="00BC10BB">
        <w:rPr>
          <w:i/>
          <w:sz w:val="28"/>
          <w:szCs w:val="28"/>
        </w:rPr>
        <w:t>s</w:t>
      </w:r>
      <w:r w:rsidRPr="00BC10BB">
        <w:rPr>
          <w:i/>
          <w:spacing w:val="7"/>
          <w:sz w:val="28"/>
          <w:szCs w:val="28"/>
        </w:rPr>
        <w:t xml:space="preserve"> </w:t>
      </w:r>
      <w:r w:rsidRPr="00BC10BB">
        <w:rPr>
          <w:i/>
          <w:spacing w:val="1"/>
          <w:sz w:val="28"/>
          <w:szCs w:val="28"/>
        </w:rPr>
        <w:t>f</w:t>
      </w:r>
      <w:r w:rsidRPr="00BC10BB">
        <w:rPr>
          <w:i/>
          <w:sz w:val="28"/>
          <w:szCs w:val="28"/>
        </w:rPr>
        <w:t>or</w:t>
      </w:r>
      <w:r w:rsidRPr="00BC10BB">
        <w:rPr>
          <w:i/>
          <w:spacing w:val="10"/>
          <w:sz w:val="28"/>
          <w:szCs w:val="28"/>
        </w:rPr>
        <w:t xml:space="preserve"> </w:t>
      </w:r>
      <w:r w:rsidRPr="00BC10BB">
        <w:rPr>
          <w:i/>
          <w:sz w:val="28"/>
          <w:szCs w:val="28"/>
        </w:rPr>
        <w:t>ad</w:t>
      </w:r>
      <w:r w:rsidRPr="00BC10BB">
        <w:rPr>
          <w:i/>
          <w:spacing w:val="-2"/>
          <w:sz w:val="28"/>
          <w:szCs w:val="28"/>
        </w:rPr>
        <w:t>d</w:t>
      </w:r>
      <w:r w:rsidRPr="00BC10BB">
        <w:rPr>
          <w:i/>
          <w:spacing w:val="1"/>
          <w:sz w:val="28"/>
          <w:szCs w:val="28"/>
        </w:rPr>
        <w:t>i</w:t>
      </w:r>
      <w:r w:rsidRPr="00BC10BB">
        <w:rPr>
          <w:i/>
          <w:spacing w:val="-1"/>
          <w:sz w:val="28"/>
          <w:szCs w:val="28"/>
        </w:rPr>
        <w:t>t</w:t>
      </w:r>
      <w:r w:rsidRPr="00BC10BB">
        <w:rPr>
          <w:i/>
          <w:spacing w:val="1"/>
          <w:sz w:val="28"/>
          <w:szCs w:val="28"/>
        </w:rPr>
        <w:t>i</w:t>
      </w:r>
      <w:r w:rsidRPr="00BC10BB">
        <w:rPr>
          <w:i/>
          <w:sz w:val="28"/>
          <w:szCs w:val="28"/>
        </w:rPr>
        <w:t>on</w:t>
      </w:r>
      <w:r w:rsidRPr="00BC10BB">
        <w:rPr>
          <w:i/>
          <w:spacing w:val="-2"/>
          <w:sz w:val="28"/>
          <w:szCs w:val="28"/>
        </w:rPr>
        <w:t>a</w:t>
      </w:r>
      <w:r w:rsidRPr="00BC10BB">
        <w:rPr>
          <w:i/>
          <w:sz w:val="28"/>
          <w:szCs w:val="28"/>
        </w:rPr>
        <w:t>l s</w:t>
      </w:r>
      <w:r w:rsidRPr="00BC10BB">
        <w:rPr>
          <w:i/>
          <w:spacing w:val="1"/>
          <w:sz w:val="28"/>
          <w:szCs w:val="28"/>
        </w:rPr>
        <w:t>e</w:t>
      </w:r>
      <w:r w:rsidRPr="00BC10BB">
        <w:rPr>
          <w:i/>
          <w:sz w:val="28"/>
          <w:szCs w:val="28"/>
        </w:rPr>
        <w:t>c</w:t>
      </w:r>
      <w:r w:rsidRPr="00BC10BB">
        <w:rPr>
          <w:i/>
          <w:spacing w:val="-2"/>
          <w:sz w:val="28"/>
          <w:szCs w:val="28"/>
        </w:rPr>
        <w:t>u</w:t>
      </w:r>
      <w:r w:rsidRPr="00BC10BB">
        <w:rPr>
          <w:i/>
          <w:spacing w:val="1"/>
          <w:sz w:val="28"/>
          <w:szCs w:val="28"/>
        </w:rPr>
        <w:t>r</w:t>
      </w:r>
      <w:r w:rsidRPr="00BC10BB">
        <w:rPr>
          <w:i/>
          <w:spacing w:val="-1"/>
          <w:sz w:val="28"/>
          <w:szCs w:val="28"/>
        </w:rPr>
        <w:t>i</w:t>
      </w:r>
      <w:r w:rsidRPr="00BC10BB">
        <w:rPr>
          <w:i/>
          <w:spacing w:val="1"/>
          <w:sz w:val="28"/>
          <w:szCs w:val="28"/>
        </w:rPr>
        <w:t>t</w:t>
      </w:r>
      <w:r w:rsidRPr="00BC10BB">
        <w:rPr>
          <w:i/>
          <w:sz w:val="28"/>
          <w:szCs w:val="28"/>
        </w:rPr>
        <w:t xml:space="preserve">y </w:t>
      </w:r>
      <w:r w:rsidRPr="00BC10BB">
        <w:rPr>
          <w:i/>
          <w:spacing w:val="-3"/>
          <w:sz w:val="28"/>
          <w:szCs w:val="28"/>
        </w:rPr>
        <w:t>m</w:t>
      </w:r>
      <w:r w:rsidRPr="00BC10BB">
        <w:rPr>
          <w:i/>
          <w:sz w:val="28"/>
          <w:szCs w:val="28"/>
        </w:rPr>
        <w:t>easu</w:t>
      </w:r>
      <w:r w:rsidRPr="00BC10BB">
        <w:rPr>
          <w:i/>
          <w:spacing w:val="1"/>
          <w:sz w:val="28"/>
          <w:szCs w:val="28"/>
        </w:rPr>
        <w:t>r</w:t>
      </w:r>
      <w:r w:rsidRPr="00BC10BB">
        <w:rPr>
          <w:i/>
          <w:sz w:val="28"/>
          <w:szCs w:val="28"/>
        </w:rPr>
        <w:t>es</w:t>
      </w:r>
      <w:r w:rsidRPr="00BC10BB">
        <w:rPr>
          <w:i/>
          <w:spacing w:val="1"/>
          <w:sz w:val="28"/>
          <w:szCs w:val="28"/>
        </w:rPr>
        <w:t xml:space="preserve"> i</w:t>
      </w:r>
      <w:r w:rsidRPr="00BC10BB">
        <w:rPr>
          <w:i/>
          <w:sz w:val="28"/>
          <w:szCs w:val="28"/>
        </w:rPr>
        <w:t>n</w:t>
      </w:r>
      <w:r w:rsidRPr="00BC10BB">
        <w:rPr>
          <w:i/>
          <w:spacing w:val="3"/>
          <w:sz w:val="28"/>
          <w:szCs w:val="28"/>
        </w:rPr>
        <w:t xml:space="preserve"> </w:t>
      </w:r>
      <w:r w:rsidRPr="00BC10BB">
        <w:rPr>
          <w:i/>
          <w:spacing w:val="-2"/>
          <w:sz w:val="28"/>
          <w:szCs w:val="28"/>
        </w:rPr>
        <w:t>r</w:t>
      </w:r>
      <w:r w:rsidRPr="00BC10BB">
        <w:rPr>
          <w:i/>
          <w:sz w:val="28"/>
          <w:szCs w:val="28"/>
        </w:rPr>
        <w:t>e</w:t>
      </w:r>
      <w:r w:rsidRPr="00BC10BB">
        <w:rPr>
          <w:i/>
          <w:spacing w:val="1"/>
          <w:sz w:val="28"/>
          <w:szCs w:val="28"/>
        </w:rPr>
        <w:t>s</w:t>
      </w:r>
      <w:r w:rsidRPr="00BC10BB">
        <w:rPr>
          <w:i/>
          <w:spacing w:val="-2"/>
          <w:sz w:val="28"/>
          <w:szCs w:val="28"/>
        </w:rPr>
        <w:t>p</w:t>
      </w:r>
      <w:r w:rsidRPr="00BC10BB">
        <w:rPr>
          <w:i/>
          <w:sz w:val="28"/>
          <w:szCs w:val="28"/>
        </w:rPr>
        <w:t>e</w:t>
      </w:r>
      <w:r w:rsidRPr="00BC10BB">
        <w:rPr>
          <w:i/>
          <w:spacing w:val="-2"/>
          <w:sz w:val="28"/>
          <w:szCs w:val="28"/>
        </w:rPr>
        <w:t>c</w:t>
      </w:r>
      <w:r w:rsidRPr="00BC10BB">
        <w:rPr>
          <w:i/>
          <w:sz w:val="28"/>
          <w:szCs w:val="28"/>
        </w:rPr>
        <w:t>t</w:t>
      </w:r>
      <w:r w:rsidRPr="00BC10BB">
        <w:rPr>
          <w:i/>
          <w:spacing w:val="4"/>
          <w:sz w:val="28"/>
          <w:szCs w:val="28"/>
        </w:rPr>
        <w:t xml:space="preserve"> </w:t>
      </w:r>
      <w:r w:rsidRPr="00BC10BB">
        <w:rPr>
          <w:i/>
          <w:sz w:val="28"/>
          <w:szCs w:val="28"/>
        </w:rPr>
        <w:t>of</w:t>
      </w:r>
      <w:r w:rsidRPr="00BC10BB">
        <w:rPr>
          <w:i/>
          <w:spacing w:val="1"/>
          <w:sz w:val="28"/>
          <w:szCs w:val="28"/>
        </w:rPr>
        <w:t xml:space="preserve"> </w:t>
      </w:r>
      <w:r w:rsidRPr="00BC10BB">
        <w:rPr>
          <w:i/>
          <w:sz w:val="28"/>
          <w:szCs w:val="28"/>
        </w:rPr>
        <w:t>a</w:t>
      </w:r>
      <w:r w:rsidRPr="00BC10BB">
        <w:rPr>
          <w:i/>
          <w:spacing w:val="3"/>
          <w:sz w:val="28"/>
          <w:szCs w:val="28"/>
        </w:rPr>
        <w:t xml:space="preserve"> </w:t>
      </w:r>
      <w:r w:rsidRPr="00BC10BB">
        <w:rPr>
          <w:i/>
          <w:spacing w:val="-2"/>
          <w:sz w:val="28"/>
          <w:szCs w:val="28"/>
        </w:rPr>
        <w:t>s</w:t>
      </w:r>
      <w:r w:rsidRPr="00BC10BB">
        <w:rPr>
          <w:i/>
          <w:sz w:val="28"/>
          <w:szCs w:val="28"/>
        </w:rPr>
        <w:t>pe</w:t>
      </w:r>
      <w:r w:rsidRPr="00BC10BB">
        <w:rPr>
          <w:i/>
          <w:spacing w:val="-2"/>
          <w:sz w:val="28"/>
          <w:szCs w:val="28"/>
        </w:rPr>
        <w:t>c</w:t>
      </w:r>
      <w:r w:rsidRPr="00BC10BB">
        <w:rPr>
          <w:i/>
          <w:spacing w:val="1"/>
          <w:sz w:val="28"/>
          <w:szCs w:val="28"/>
        </w:rPr>
        <w:t>i</w:t>
      </w:r>
      <w:r w:rsidRPr="00BC10BB">
        <w:rPr>
          <w:i/>
          <w:spacing w:val="-2"/>
          <w:sz w:val="28"/>
          <w:szCs w:val="28"/>
        </w:rPr>
        <w:t>f</w:t>
      </w:r>
      <w:r w:rsidRPr="00BC10BB">
        <w:rPr>
          <w:i/>
          <w:spacing w:val="1"/>
          <w:sz w:val="28"/>
          <w:szCs w:val="28"/>
        </w:rPr>
        <w:t>i</w:t>
      </w:r>
      <w:r w:rsidRPr="00BC10BB">
        <w:rPr>
          <w:i/>
          <w:sz w:val="28"/>
          <w:szCs w:val="28"/>
        </w:rPr>
        <w:t>c</w:t>
      </w:r>
      <w:r w:rsidRPr="00BC10BB">
        <w:rPr>
          <w:i/>
          <w:spacing w:val="1"/>
          <w:sz w:val="28"/>
          <w:szCs w:val="28"/>
        </w:rPr>
        <w:t xml:space="preserve"> f</w:t>
      </w:r>
      <w:r w:rsidRPr="00BC10BB">
        <w:rPr>
          <w:i/>
          <w:spacing w:val="-1"/>
          <w:sz w:val="28"/>
          <w:szCs w:val="28"/>
        </w:rPr>
        <w:t>l</w:t>
      </w:r>
      <w:r w:rsidRPr="00BC10BB">
        <w:rPr>
          <w:i/>
          <w:spacing w:val="1"/>
          <w:sz w:val="28"/>
          <w:szCs w:val="28"/>
        </w:rPr>
        <w:t>i</w:t>
      </w:r>
      <w:r w:rsidRPr="00BC10BB">
        <w:rPr>
          <w:i/>
          <w:spacing w:val="-2"/>
          <w:sz w:val="28"/>
          <w:szCs w:val="28"/>
        </w:rPr>
        <w:t>g</w:t>
      </w:r>
      <w:r w:rsidRPr="00BC10BB">
        <w:rPr>
          <w:i/>
          <w:sz w:val="28"/>
          <w:szCs w:val="28"/>
        </w:rPr>
        <w:t>h</w:t>
      </w:r>
      <w:r w:rsidRPr="00BC10BB">
        <w:rPr>
          <w:i/>
          <w:spacing w:val="1"/>
          <w:sz w:val="28"/>
          <w:szCs w:val="28"/>
        </w:rPr>
        <w:t>t(</w:t>
      </w:r>
      <w:r w:rsidRPr="00BC10BB">
        <w:rPr>
          <w:i/>
          <w:spacing w:val="-2"/>
          <w:sz w:val="28"/>
          <w:szCs w:val="28"/>
        </w:rPr>
        <w:t>s</w:t>
      </w:r>
      <w:r w:rsidRPr="00BC10BB">
        <w:rPr>
          <w:i/>
          <w:sz w:val="28"/>
          <w:szCs w:val="28"/>
        </w:rPr>
        <w:t>)</w:t>
      </w:r>
      <w:r w:rsidRPr="00BC10BB">
        <w:rPr>
          <w:i/>
          <w:spacing w:val="3"/>
          <w:sz w:val="28"/>
          <w:szCs w:val="28"/>
        </w:rPr>
        <w:t xml:space="preserve"> </w:t>
      </w:r>
      <w:r w:rsidRPr="00BC10BB">
        <w:rPr>
          <w:i/>
          <w:sz w:val="28"/>
          <w:szCs w:val="28"/>
        </w:rPr>
        <w:t xml:space="preserve">by </w:t>
      </w:r>
      <w:r w:rsidRPr="00BC10BB">
        <w:rPr>
          <w:i/>
          <w:spacing w:val="-2"/>
          <w:sz w:val="28"/>
          <w:szCs w:val="28"/>
        </w:rPr>
        <w:t>o</w:t>
      </w:r>
      <w:r w:rsidRPr="00BC10BB">
        <w:rPr>
          <w:i/>
          <w:sz w:val="28"/>
          <w:szCs w:val="28"/>
        </w:rPr>
        <w:t>pe</w:t>
      </w:r>
      <w:r w:rsidRPr="00BC10BB">
        <w:rPr>
          <w:i/>
          <w:spacing w:val="1"/>
          <w:sz w:val="28"/>
          <w:szCs w:val="28"/>
        </w:rPr>
        <w:t>r</w:t>
      </w:r>
      <w:r w:rsidRPr="00BC10BB">
        <w:rPr>
          <w:i/>
          <w:spacing w:val="-2"/>
          <w:sz w:val="28"/>
          <w:szCs w:val="28"/>
        </w:rPr>
        <w:t>a</w:t>
      </w:r>
      <w:r w:rsidRPr="00BC10BB">
        <w:rPr>
          <w:i/>
          <w:spacing w:val="1"/>
          <w:sz w:val="28"/>
          <w:szCs w:val="28"/>
        </w:rPr>
        <w:t>t</w:t>
      </w:r>
      <w:r w:rsidRPr="00BC10BB">
        <w:rPr>
          <w:i/>
          <w:sz w:val="28"/>
          <w:szCs w:val="28"/>
        </w:rPr>
        <w:t>o</w:t>
      </w:r>
      <w:r w:rsidRPr="00BC10BB">
        <w:rPr>
          <w:i/>
          <w:spacing w:val="-2"/>
          <w:sz w:val="28"/>
          <w:szCs w:val="28"/>
        </w:rPr>
        <w:t>r</w:t>
      </w:r>
      <w:r w:rsidRPr="00BC10BB">
        <w:rPr>
          <w:i/>
          <w:sz w:val="28"/>
          <w:szCs w:val="28"/>
        </w:rPr>
        <w:t>s</w:t>
      </w:r>
      <w:r w:rsidRPr="00BC10BB">
        <w:rPr>
          <w:i/>
          <w:spacing w:val="3"/>
          <w:sz w:val="28"/>
          <w:szCs w:val="28"/>
        </w:rPr>
        <w:t xml:space="preserve"> </w:t>
      </w:r>
      <w:r w:rsidRPr="00BC10BB">
        <w:rPr>
          <w:i/>
          <w:spacing w:val="-2"/>
          <w:sz w:val="28"/>
          <w:szCs w:val="28"/>
        </w:rPr>
        <w:t>o</w:t>
      </w:r>
      <w:r w:rsidRPr="00BC10BB">
        <w:rPr>
          <w:i/>
          <w:sz w:val="28"/>
          <w:szCs w:val="28"/>
        </w:rPr>
        <w:t>f</w:t>
      </w:r>
      <w:r w:rsidRPr="00BC10BB">
        <w:rPr>
          <w:i/>
          <w:spacing w:val="3"/>
          <w:sz w:val="28"/>
          <w:szCs w:val="28"/>
        </w:rPr>
        <w:t xml:space="preserve"> </w:t>
      </w:r>
      <w:r w:rsidRPr="00BC10BB">
        <w:rPr>
          <w:i/>
          <w:sz w:val="28"/>
          <w:szCs w:val="28"/>
        </w:rPr>
        <w:t>s</w:t>
      </w:r>
      <w:r w:rsidRPr="00BC10BB">
        <w:rPr>
          <w:i/>
          <w:spacing w:val="-2"/>
          <w:sz w:val="28"/>
          <w:szCs w:val="28"/>
        </w:rPr>
        <w:t>u</w:t>
      </w:r>
      <w:r w:rsidRPr="00BC10BB">
        <w:rPr>
          <w:i/>
          <w:sz w:val="28"/>
          <w:szCs w:val="28"/>
        </w:rPr>
        <w:t>ch</w:t>
      </w:r>
      <w:r w:rsidRPr="00BC10BB">
        <w:rPr>
          <w:i/>
          <w:spacing w:val="3"/>
          <w:sz w:val="28"/>
          <w:szCs w:val="28"/>
        </w:rPr>
        <w:t xml:space="preserve"> </w:t>
      </w:r>
      <w:r w:rsidRPr="00BC10BB">
        <w:rPr>
          <w:i/>
          <w:spacing w:val="-2"/>
          <w:sz w:val="28"/>
          <w:szCs w:val="28"/>
        </w:rPr>
        <w:t>o</w:t>
      </w:r>
      <w:r w:rsidRPr="00BC10BB">
        <w:rPr>
          <w:i/>
          <w:spacing w:val="1"/>
          <w:sz w:val="28"/>
          <w:szCs w:val="28"/>
        </w:rPr>
        <w:t>t</w:t>
      </w:r>
      <w:r w:rsidRPr="00BC10BB">
        <w:rPr>
          <w:i/>
          <w:sz w:val="28"/>
          <w:szCs w:val="28"/>
        </w:rPr>
        <w:t>h</w:t>
      </w:r>
      <w:r w:rsidRPr="00BC10BB">
        <w:rPr>
          <w:i/>
          <w:spacing w:val="-2"/>
          <w:sz w:val="28"/>
          <w:szCs w:val="28"/>
        </w:rPr>
        <w:t>e</w:t>
      </w:r>
      <w:r w:rsidRPr="00BC10BB">
        <w:rPr>
          <w:i/>
          <w:sz w:val="28"/>
          <w:szCs w:val="28"/>
        </w:rPr>
        <w:t>r</w:t>
      </w:r>
      <w:r w:rsidRPr="00BC10BB">
        <w:rPr>
          <w:i/>
          <w:spacing w:val="3"/>
          <w:sz w:val="28"/>
          <w:szCs w:val="28"/>
        </w:rPr>
        <w:t xml:space="preserve"> </w:t>
      </w:r>
      <w:r w:rsidRPr="00BC10BB">
        <w:rPr>
          <w:i/>
          <w:sz w:val="28"/>
          <w:szCs w:val="28"/>
        </w:rPr>
        <w:t>S</w:t>
      </w:r>
      <w:r w:rsidRPr="00BC10BB">
        <w:rPr>
          <w:i/>
          <w:spacing w:val="-2"/>
          <w:sz w:val="28"/>
          <w:szCs w:val="28"/>
        </w:rPr>
        <w:t>t</w:t>
      </w:r>
      <w:r w:rsidRPr="00BC10BB">
        <w:rPr>
          <w:i/>
          <w:sz w:val="28"/>
          <w:szCs w:val="28"/>
        </w:rPr>
        <w:t>a</w:t>
      </w:r>
      <w:r w:rsidRPr="00BC10BB">
        <w:rPr>
          <w:i/>
          <w:spacing w:val="1"/>
          <w:sz w:val="28"/>
          <w:szCs w:val="28"/>
        </w:rPr>
        <w:t>t</w:t>
      </w:r>
      <w:r w:rsidRPr="00BC10BB">
        <w:rPr>
          <w:i/>
          <w:spacing w:val="-2"/>
          <w:sz w:val="28"/>
          <w:szCs w:val="28"/>
        </w:rPr>
        <w:t>e</w:t>
      </w:r>
      <w:r w:rsidRPr="00BC10BB">
        <w:rPr>
          <w:i/>
          <w:sz w:val="28"/>
          <w:szCs w:val="28"/>
        </w:rPr>
        <w:t>s</w:t>
      </w:r>
      <w:r w:rsidRPr="00BC10BB">
        <w:rPr>
          <w:i/>
          <w:spacing w:val="3"/>
          <w:sz w:val="28"/>
          <w:szCs w:val="28"/>
        </w:rPr>
        <w:t xml:space="preserve"> </w:t>
      </w:r>
      <w:r w:rsidRPr="00BC10BB">
        <w:rPr>
          <w:i/>
          <w:sz w:val="28"/>
          <w:szCs w:val="28"/>
        </w:rPr>
        <w:t>a</w:t>
      </w:r>
      <w:r w:rsidRPr="00BC10BB">
        <w:rPr>
          <w:i/>
          <w:spacing w:val="-1"/>
          <w:sz w:val="28"/>
          <w:szCs w:val="28"/>
        </w:rPr>
        <w:t>r</w:t>
      </w:r>
      <w:r w:rsidRPr="00BC10BB">
        <w:rPr>
          <w:i/>
          <w:sz w:val="28"/>
          <w:szCs w:val="28"/>
        </w:rPr>
        <w:t>e</w:t>
      </w:r>
      <w:r w:rsidRPr="00BC10BB">
        <w:rPr>
          <w:i/>
          <w:spacing w:val="3"/>
          <w:sz w:val="28"/>
          <w:szCs w:val="28"/>
        </w:rPr>
        <w:t xml:space="preserve"> </w:t>
      </w:r>
      <w:r w:rsidRPr="00BC10BB">
        <w:rPr>
          <w:i/>
          <w:spacing w:val="-4"/>
          <w:sz w:val="28"/>
          <w:szCs w:val="28"/>
        </w:rPr>
        <w:t>m</w:t>
      </w:r>
      <w:r w:rsidRPr="00BC10BB">
        <w:rPr>
          <w:i/>
          <w:sz w:val="28"/>
          <w:szCs w:val="28"/>
        </w:rPr>
        <w:t>e</w:t>
      </w:r>
      <w:r w:rsidRPr="00BC10BB">
        <w:rPr>
          <w:i/>
          <w:spacing w:val="1"/>
          <w:sz w:val="28"/>
          <w:szCs w:val="28"/>
        </w:rPr>
        <w:t>t</w:t>
      </w:r>
      <w:r w:rsidRPr="00BC10BB">
        <w:rPr>
          <w:i/>
          <w:sz w:val="28"/>
          <w:szCs w:val="28"/>
        </w:rPr>
        <w:t>,</w:t>
      </w:r>
      <w:r w:rsidRPr="00BC10BB">
        <w:rPr>
          <w:i/>
          <w:spacing w:val="3"/>
          <w:sz w:val="28"/>
          <w:szCs w:val="28"/>
        </w:rPr>
        <w:t xml:space="preserve"> </w:t>
      </w:r>
      <w:r w:rsidRPr="00BC10BB">
        <w:rPr>
          <w:i/>
          <w:sz w:val="28"/>
          <w:szCs w:val="28"/>
        </w:rPr>
        <w:t>as</w:t>
      </w:r>
      <w:r w:rsidRPr="00BC10BB">
        <w:rPr>
          <w:i/>
          <w:spacing w:val="1"/>
          <w:sz w:val="28"/>
          <w:szCs w:val="28"/>
        </w:rPr>
        <w:t xml:space="preserve"> f</w:t>
      </w:r>
      <w:r w:rsidRPr="00BC10BB">
        <w:rPr>
          <w:i/>
          <w:spacing w:val="-2"/>
          <w:sz w:val="28"/>
          <w:szCs w:val="28"/>
        </w:rPr>
        <w:t>a</w:t>
      </w:r>
      <w:r w:rsidRPr="00BC10BB">
        <w:rPr>
          <w:i/>
          <w:sz w:val="28"/>
          <w:szCs w:val="28"/>
        </w:rPr>
        <w:t>r</w:t>
      </w:r>
      <w:r w:rsidRPr="00BC10BB">
        <w:rPr>
          <w:i/>
          <w:spacing w:val="3"/>
          <w:sz w:val="28"/>
          <w:szCs w:val="28"/>
        </w:rPr>
        <w:t xml:space="preserve"> </w:t>
      </w:r>
      <w:r w:rsidRPr="00BC10BB">
        <w:rPr>
          <w:i/>
          <w:sz w:val="28"/>
          <w:szCs w:val="28"/>
        </w:rPr>
        <w:t>as</w:t>
      </w:r>
      <w:r w:rsidRPr="00BC10BB">
        <w:rPr>
          <w:i/>
          <w:spacing w:val="1"/>
          <w:sz w:val="28"/>
          <w:szCs w:val="28"/>
        </w:rPr>
        <w:t xml:space="preserve"> </w:t>
      </w:r>
      <w:r w:rsidRPr="00BC10BB">
        <w:rPr>
          <w:i/>
          <w:spacing w:val="-4"/>
          <w:sz w:val="28"/>
          <w:szCs w:val="28"/>
        </w:rPr>
        <w:t>m</w:t>
      </w:r>
      <w:r w:rsidRPr="00BC10BB">
        <w:rPr>
          <w:i/>
          <w:sz w:val="28"/>
          <w:szCs w:val="28"/>
        </w:rPr>
        <w:t>ay be p</w:t>
      </w:r>
      <w:r w:rsidRPr="00BC10BB">
        <w:rPr>
          <w:i/>
          <w:spacing w:val="-1"/>
          <w:sz w:val="28"/>
          <w:szCs w:val="28"/>
        </w:rPr>
        <w:t>r</w:t>
      </w:r>
      <w:r w:rsidRPr="00BC10BB">
        <w:rPr>
          <w:i/>
          <w:sz w:val="28"/>
          <w:szCs w:val="28"/>
        </w:rPr>
        <w:t>ac</w:t>
      </w:r>
      <w:r w:rsidRPr="00BC10BB">
        <w:rPr>
          <w:i/>
          <w:spacing w:val="-1"/>
          <w:sz w:val="28"/>
          <w:szCs w:val="28"/>
        </w:rPr>
        <w:t>t</w:t>
      </w:r>
      <w:r w:rsidRPr="00BC10BB">
        <w:rPr>
          <w:i/>
          <w:spacing w:val="1"/>
          <w:sz w:val="28"/>
          <w:szCs w:val="28"/>
        </w:rPr>
        <w:t>i</w:t>
      </w:r>
      <w:r w:rsidRPr="00BC10BB">
        <w:rPr>
          <w:i/>
          <w:sz w:val="28"/>
          <w:szCs w:val="28"/>
        </w:rPr>
        <w:t>c</w:t>
      </w:r>
      <w:r w:rsidRPr="00BC10BB">
        <w:rPr>
          <w:i/>
          <w:spacing w:val="-2"/>
          <w:sz w:val="28"/>
          <w:szCs w:val="28"/>
        </w:rPr>
        <w:t>a</w:t>
      </w:r>
      <w:r w:rsidRPr="00BC10BB">
        <w:rPr>
          <w:i/>
          <w:sz w:val="28"/>
          <w:szCs w:val="28"/>
        </w:rPr>
        <w:t>b</w:t>
      </w:r>
      <w:r w:rsidRPr="00BC10BB">
        <w:rPr>
          <w:i/>
          <w:spacing w:val="1"/>
          <w:sz w:val="28"/>
          <w:szCs w:val="28"/>
        </w:rPr>
        <w:t>l</w:t>
      </w:r>
      <w:r w:rsidRPr="00BC10BB">
        <w:rPr>
          <w:i/>
          <w:spacing w:val="-2"/>
          <w:sz w:val="28"/>
          <w:szCs w:val="28"/>
        </w:rPr>
        <w:t>e</w:t>
      </w:r>
      <w:r w:rsidRPr="00BC10BB">
        <w:rPr>
          <w:i/>
          <w:sz w:val="28"/>
          <w:szCs w:val="28"/>
        </w:rPr>
        <w:t>).</w:t>
      </w:r>
    </w:p>
    <w:p w:rsidR="006D35B3" w:rsidRPr="00452FBD" w:rsidRDefault="00591145" w:rsidP="00591145">
      <w:pPr>
        <w:spacing w:before="120"/>
        <w:ind w:firstLine="709"/>
        <w:jc w:val="both"/>
        <w:rPr>
          <w:sz w:val="28"/>
          <w:szCs w:val="28"/>
        </w:rPr>
      </w:pPr>
      <w:r w:rsidRPr="00BC10BB">
        <w:rPr>
          <w:sz w:val="28"/>
          <w:szCs w:val="28"/>
        </w:rPr>
        <w:t xml:space="preserve">Tuy nhiên, nội dung này chưa được </w:t>
      </w:r>
      <w:r>
        <w:rPr>
          <w:sz w:val="28"/>
          <w:szCs w:val="28"/>
        </w:rPr>
        <w:t>nội luật hóa đầy đủ.</w:t>
      </w:r>
    </w:p>
    <w:p w:rsidR="006D35B3" w:rsidRPr="003251AF" w:rsidRDefault="00220D45" w:rsidP="006D35B3">
      <w:pPr>
        <w:pStyle w:val="Heading3"/>
        <w:spacing w:before="60" w:after="0"/>
        <w:ind w:firstLine="720"/>
        <w:rPr>
          <w:lang w:val="de-DE"/>
        </w:rPr>
      </w:pPr>
      <w:r>
        <w:rPr>
          <w:lang w:val="nl-NL"/>
        </w:rPr>
        <w:t>4</w:t>
      </w:r>
      <w:r w:rsidR="006D35B3" w:rsidRPr="003251AF">
        <w:rPr>
          <w:lang w:val="nl-NL"/>
        </w:rPr>
        <w:t xml:space="preserve">.2. </w:t>
      </w:r>
      <w:r w:rsidR="006D35B3" w:rsidRPr="003251AF">
        <w:rPr>
          <w:lang w:val="vi-VN"/>
        </w:rPr>
        <w:t>Mục tiêu gi</w:t>
      </w:r>
      <w:r w:rsidR="006D35B3" w:rsidRPr="003251AF">
        <w:rPr>
          <w:lang w:val="nl-NL"/>
        </w:rPr>
        <w:t>ả</w:t>
      </w:r>
      <w:r w:rsidR="006D35B3" w:rsidRPr="003251AF">
        <w:rPr>
          <w:lang w:val="vi-VN"/>
        </w:rPr>
        <w:t>i quyết vấn đề</w:t>
      </w:r>
    </w:p>
    <w:p w:rsidR="006D35B3" w:rsidRDefault="006D35B3" w:rsidP="006D35B3">
      <w:pPr>
        <w:spacing w:before="60"/>
        <w:jc w:val="both"/>
        <w:rPr>
          <w:sz w:val="28"/>
        </w:rPr>
      </w:pPr>
      <w:r w:rsidRPr="003251AF">
        <w:rPr>
          <w:sz w:val="32"/>
          <w:lang w:val="de-DE"/>
        </w:rPr>
        <w:tab/>
      </w:r>
      <w:r w:rsidR="00591145" w:rsidRPr="00BC10BB">
        <w:rPr>
          <w:sz w:val="28"/>
          <w:szCs w:val="28"/>
          <w:lang w:val="de-DE"/>
        </w:rPr>
        <w:t>Cập nhật các Tiêu chuẩn tại Annex17 bảo đảm tính toàn diện, phù hợp thông lệ quốc tế</w:t>
      </w:r>
      <w:r>
        <w:rPr>
          <w:sz w:val="28"/>
        </w:rPr>
        <w:t>.</w:t>
      </w:r>
    </w:p>
    <w:p w:rsidR="006D35B3" w:rsidRPr="003251AF" w:rsidRDefault="00220D45" w:rsidP="006D35B3">
      <w:pPr>
        <w:pStyle w:val="Heading3"/>
        <w:spacing w:before="60" w:after="0"/>
        <w:ind w:firstLine="720"/>
        <w:rPr>
          <w:lang w:val="nl-NL"/>
        </w:rPr>
      </w:pPr>
      <w:r>
        <w:rPr>
          <w:lang w:val="nl-NL"/>
        </w:rPr>
        <w:t>4</w:t>
      </w:r>
      <w:r w:rsidR="006D35B3" w:rsidRPr="003251AF">
        <w:rPr>
          <w:lang w:val="nl-NL"/>
        </w:rPr>
        <w:t xml:space="preserve">.3. </w:t>
      </w:r>
      <w:r w:rsidR="006D35B3" w:rsidRPr="003251AF">
        <w:rPr>
          <w:lang w:val="vi-VN"/>
        </w:rPr>
        <w:t>Các giải pháp đề xuất để giải quyết vấn đề</w:t>
      </w:r>
    </w:p>
    <w:p w:rsidR="006D35B3" w:rsidRPr="00591145" w:rsidRDefault="006D35B3" w:rsidP="006D35B3">
      <w:pPr>
        <w:spacing w:before="60"/>
        <w:ind w:firstLine="720"/>
        <w:jc w:val="both"/>
        <w:rPr>
          <w:b/>
          <w:spacing w:val="-4"/>
          <w:sz w:val="28"/>
          <w:lang w:val="de-DE"/>
        </w:rPr>
      </w:pPr>
      <w:r w:rsidRPr="00591145">
        <w:rPr>
          <w:b/>
          <w:spacing w:val="-4"/>
          <w:sz w:val="28"/>
          <w:lang w:val="de-DE"/>
        </w:rPr>
        <w:t>a) Phương án 1:</w:t>
      </w:r>
    </w:p>
    <w:p w:rsidR="006D35B3" w:rsidRPr="003251AF" w:rsidRDefault="006D35B3" w:rsidP="006D35B3">
      <w:pPr>
        <w:spacing w:before="60"/>
        <w:ind w:firstLine="720"/>
        <w:jc w:val="both"/>
        <w:rPr>
          <w:sz w:val="28"/>
          <w:szCs w:val="28"/>
          <w:lang w:val="nl-NL"/>
        </w:rPr>
      </w:pPr>
      <w:r w:rsidRPr="003251AF">
        <w:rPr>
          <w:sz w:val="28"/>
          <w:szCs w:val="28"/>
          <w:lang w:val="nl-NL"/>
        </w:rPr>
        <w:t>Giữ nguyên như hiện trạng.</w:t>
      </w:r>
    </w:p>
    <w:p w:rsidR="006D35B3" w:rsidRPr="003251AF" w:rsidRDefault="006D35B3" w:rsidP="006D35B3">
      <w:pPr>
        <w:spacing w:before="60"/>
        <w:ind w:firstLine="720"/>
        <w:jc w:val="both"/>
        <w:rPr>
          <w:b/>
          <w:spacing w:val="-4"/>
          <w:sz w:val="28"/>
          <w:lang w:val="de-DE"/>
        </w:rPr>
      </w:pPr>
      <w:r w:rsidRPr="003251AF">
        <w:rPr>
          <w:b/>
          <w:spacing w:val="-4"/>
          <w:sz w:val="28"/>
          <w:lang w:val="de-DE"/>
        </w:rPr>
        <w:t>b) Phương án 2:</w:t>
      </w:r>
    </w:p>
    <w:p w:rsidR="006D35B3" w:rsidRDefault="00591145" w:rsidP="006D35B3">
      <w:pPr>
        <w:spacing w:before="60"/>
        <w:ind w:firstLine="720"/>
        <w:jc w:val="both"/>
        <w:rPr>
          <w:sz w:val="28"/>
        </w:rPr>
      </w:pPr>
      <w:r>
        <w:rPr>
          <w:sz w:val="28"/>
          <w:szCs w:val="28"/>
        </w:rPr>
        <w:t xml:space="preserve">Bổ sung khoản 2 và 3 Điều 77 với nội dung cập nhật </w:t>
      </w:r>
      <w:r w:rsidR="00187278" w:rsidRPr="00BC10BB">
        <w:rPr>
          <w:sz w:val="28"/>
          <w:szCs w:val="18"/>
        </w:rPr>
        <w:t>Tiêu chuẩn 2.4.1 và 2.4.2 của Annex 17</w:t>
      </w:r>
      <w:r w:rsidR="00187278">
        <w:rPr>
          <w:sz w:val="28"/>
          <w:szCs w:val="18"/>
        </w:rPr>
        <w:t xml:space="preserve"> nêu trên</w:t>
      </w:r>
      <w:r w:rsidR="006D35B3">
        <w:rPr>
          <w:sz w:val="28"/>
        </w:rPr>
        <w:t>.</w:t>
      </w:r>
    </w:p>
    <w:p w:rsidR="006D35B3" w:rsidRPr="003251AF" w:rsidRDefault="00220D45" w:rsidP="006D35B3">
      <w:pPr>
        <w:pStyle w:val="Heading3"/>
        <w:spacing w:before="60" w:after="0"/>
        <w:ind w:firstLine="720"/>
        <w:rPr>
          <w:lang w:val="de-DE"/>
        </w:rPr>
      </w:pPr>
      <w:r>
        <w:rPr>
          <w:lang w:val="de-DE"/>
        </w:rPr>
        <w:lastRenderedPageBreak/>
        <w:t>4</w:t>
      </w:r>
      <w:r w:rsidR="006D35B3" w:rsidRPr="003251AF">
        <w:rPr>
          <w:lang w:val="de-DE"/>
        </w:rPr>
        <w:t xml:space="preserve">.4. </w:t>
      </w:r>
      <w:r w:rsidR="006D35B3" w:rsidRPr="003251AF">
        <w:rPr>
          <w:lang w:val="vi-VN"/>
        </w:rPr>
        <w:t>Đánh giá tác động của các giả</w:t>
      </w:r>
      <w:r w:rsidR="006D35B3" w:rsidRPr="003251AF">
        <w:rPr>
          <w:lang w:val="de-DE"/>
        </w:rPr>
        <w:t>i</w:t>
      </w:r>
      <w:r w:rsidR="006D35B3" w:rsidRPr="003251AF">
        <w:rPr>
          <w:lang w:val="vi-VN"/>
        </w:rPr>
        <w:t xml:space="preserve"> pháp đối với đối tượng chịu sự tác động trực tiếp của chính sách và các đối tượng khác có liên quan</w:t>
      </w:r>
    </w:p>
    <w:p w:rsidR="006D35B3" w:rsidRPr="003251AF" w:rsidRDefault="006D35B3" w:rsidP="006D35B3">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6D35B3" w:rsidRPr="003251AF" w:rsidRDefault="006D35B3" w:rsidP="006D35B3">
      <w:pPr>
        <w:spacing w:before="60"/>
        <w:ind w:firstLine="709"/>
        <w:jc w:val="both"/>
        <w:rPr>
          <w:sz w:val="28"/>
        </w:rPr>
      </w:pPr>
      <w:r w:rsidRPr="003251AF">
        <w:rPr>
          <w:sz w:val="28"/>
        </w:rPr>
        <w:t xml:space="preserve">Không đáp ứng </w:t>
      </w:r>
      <w:r w:rsidR="00187278">
        <w:rPr>
          <w:sz w:val="28"/>
        </w:rPr>
        <w:t>tiêu chuẩn của Annex 17</w:t>
      </w:r>
      <w:r w:rsidRPr="003251AF">
        <w:rPr>
          <w:sz w:val="28"/>
        </w:rPr>
        <w:t>.</w:t>
      </w:r>
    </w:p>
    <w:p w:rsidR="006D35B3" w:rsidRPr="003251AF" w:rsidRDefault="006D35B3" w:rsidP="006D35B3">
      <w:pPr>
        <w:spacing w:before="60"/>
        <w:ind w:firstLine="709"/>
        <w:jc w:val="both"/>
        <w:rPr>
          <w:b/>
          <w:sz w:val="28"/>
        </w:rPr>
      </w:pPr>
      <w:r w:rsidRPr="003251AF">
        <w:rPr>
          <w:b/>
          <w:sz w:val="28"/>
        </w:rPr>
        <w:t>Giải pháp 2:</w:t>
      </w:r>
    </w:p>
    <w:p w:rsidR="006D35B3" w:rsidRDefault="006D35B3" w:rsidP="006D35B3">
      <w:pPr>
        <w:spacing w:before="60"/>
        <w:ind w:firstLine="709"/>
        <w:jc w:val="both"/>
        <w:rPr>
          <w:sz w:val="28"/>
        </w:rPr>
      </w:pPr>
      <w:r w:rsidRPr="003251AF">
        <w:rPr>
          <w:sz w:val="28"/>
        </w:rPr>
        <w:t xml:space="preserve">- </w:t>
      </w:r>
      <w:r w:rsidR="00187278">
        <w:rPr>
          <w:sz w:val="28"/>
        </w:rPr>
        <w:t>Góp phần nâng cao chất lượng hiệu quả công tác bảo đảm ANHK</w:t>
      </w:r>
      <w:r>
        <w:rPr>
          <w:sz w:val="28"/>
        </w:rPr>
        <w:t>;</w:t>
      </w:r>
    </w:p>
    <w:p w:rsidR="006D35B3" w:rsidRPr="003251AF" w:rsidRDefault="006D35B3" w:rsidP="006D35B3">
      <w:pPr>
        <w:spacing w:before="60"/>
        <w:ind w:firstLine="709"/>
        <w:jc w:val="both"/>
        <w:rPr>
          <w:sz w:val="28"/>
        </w:rPr>
      </w:pPr>
      <w:r>
        <w:rPr>
          <w:sz w:val="28"/>
        </w:rPr>
        <w:t xml:space="preserve">- Về chi phí: </w:t>
      </w:r>
      <w:r w:rsidRPr="003251AF">
        <w:rPr>
          <w:sz w:val="28"/>
        </w:rPr>
        <w:t xml:space="preserve">Không tăng chi phí </w:t>
      </w:r>
      <w:r>
        <w:rPr>
          <w:sz w:val="28"/>
        </w:rPr>
        <w:t>đối với doanh nghiệp hàng không.</w:t>
      </w:r>
    </w:p>
    <w:p w:rsidR="006D35B3" w:rsidRPr="003251AF" w:rsidRDefault="00220D45" w:rsidP="006D35B3">
      <w:pPr>
        <w:pStyle w:val="Heading3"/>
        <w:spacing w:before="60" w:after="0"/>
        <w:ind w:firstLine="709"/>
        <w:rPr>
          <w:lang w:val="nl-NL"/>
        </w:rPr>
      </w:pPr>
      <w:r>
        <w:rPr>
          <w:lang w:val="nl-NL"/>
        </w:rPr>
        <w:t>4</w:t>
      </w:r>
      <w:r w:rsidR="006D35B3" w:rsidRPr="003251AF">
        <w:rPr>
          <w:lang w:val="nl-NL"/>
        </w:rPr>
        <w:t xml:space="preserve">.5. </w:t>
      </w:r>
      <w:r w:rsidR="006D35B3" w:rsidRPr="003251AF">
        <w:rPr>
          <w:lang w:val="vi-VN"/>
        </w:rPr>
        <w:t>Kiến nghị giải pháp lựa chọn</w:t>
      </w:r>
    </w:p>
    <w:p w:rsidR="006D35B3" w:rsidRPr="003251AF" w:rsidRDefault="006D35B3" w:rsidP="006D35B3">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D47591" w:rsidRPr="003251AF" w:rsidRDefault="00220D45" w:rsidP="008E0D34">
      <w:pPr>
        <w:pStyle w:val="Heading2"/>
        <w:ind w:firstLine="709"/>
        <w:rPr>
          <w:lang w:val="nl-NL"/>
        </w:rPr>
      </w:pPr>
      <w:r>
        <w:rPr>
          <w:lang w:val="nl-NL"/>
        </w:rPr>
        <w:t>5</w:t>
      </w:r>
      <w:r w:rsidR="00D47591" w:rsidRPr="003251AF">
        <w:rPr>
          <w:lang w:val="nl-NL"/>
        </w:rPr>
        <w:t xml:space="preserve">. </w:t>
      </w:r>
      <w:r w:rsidR="00D47591" w:rsidRPr="003251AF">
        <w:t xml:space="preserve">Chính sách </w:t>
      </w:r>
      <w:r w:rsidR="00B13359">
        <w:rPr>
          <w:lang w:val="nl-NL"/>
        </w:rPr>
        <w:t>5 – Bảo đảm an ninh hàng hóa quá cảnh, trung chuyển</w:t>
      </w:r>
    </w:p>
    <w:p w:rsidR="00D47591" w:rsidRPr="003251AF" w:rsidRDefault="00220D45" w:rsidP="00D47591">
      <w:pPr>
        <w:pStyle w:val="Heading3"/>
        <w:spacing w:before="60" w:after="0"/>
        <w:ind w:firstLine="720"/>
        <w:rPr>
          <w:lang w:val="nl-NL"/>
        </w:rPr>
      </w:pPr>
      <w:r>
        <w:rPr>
          <w:lang w:val="nl-NL"/>
        </w:rPr>
        <w:t>5</w:t>
      </w:r>
      <w:r w:rsidR="00D47591" w:rsidRPr="003251AF">
        <w:rPr>
          <w:lang w:val="nl-NL"/>
        </w:rPr>
        <w:t xml:space="preserve">.1. </w:t>
      </w:r>
      <w:r w:rsidR="00D47591" w:rsidRPr="003251AF">
        <w:rPr>
          <w:lang w:val="vi-VN"/>
        </w:rPr>
        <w:t>Xác định vấn đề bất cập</w:t>
      </w:r>
    </w:p>
    <w:p w:rsidR="00187278" w:rsidRPr="00551EDB" w:rsidRDefault="00187278" w:rsidP="00551EDB">
      <w:pPr>
        <w:ind w:firstLine="720"/>
        <w:jc w:val="both"/>
        <w:rPr>
          <w:sz w:val="28"/>
        </w:rPr>
      </w:pPr>
      <w:r w:rsidRPr="00551EDB">
        <w:rPr>
          <w:sz w:val="28"/>
        </w:rPr>
        <w:t>Thông tư số 13 chưa quy định về việc xác lập cơ chế để xác định việc hàng hóa, bưu gửi quá cảnh, trung chuyển qua lãnh thổ đã được kiểm soát an ninh thích hợp hay chưa.</w:t>
      </w:r>
    </w:p>
    <w:p w:rsidR="00187278" w:rsidRPr="00BC10BB" w:rsidRDefault="00187278" w:rsidP="00187278">
      <w:pPr>
        <w:autoSpaceDE w:val="0"/>
        <w:autoSpaceDN w:val="0"/>
        <w:adjustRightInd w:val="0"/>
        <w:jc w:val="both"/>
        <w:rPr>
          <w:rFonts w:eastAsia="TimesNewRoman"/>
          <w:i/>
          <w:iCs/>
          <w:sz w:val="28"/>
        </w:rPr>
      </w:pPr>
      <w:r w:rsidRPr="00BC10BB">
        <w:rPr>
          <w:sz w:val="28"/>
          <w:lang w:val="de-DE"/>
        </w:rPr>
        <w:tab/>
        <w:t xml:space="preserve">Khuyến cáo </w:t>
      </w:r>
      <w:r w:rsidRPr="00BC10BB">
        <w:rPr>
          <w:sz w:val="28"/>
        </w:rPr>
        <w:t>4</w:t>
      </w:r>
      <w:r w:rsidRPr="00BC10BB">
        <w:rPr>
          <w:sz w:val="28"/>
          <w:lang w:val="de-DE"/>
        </w:rPr>
        <w:t>.</w:t>
      </w:r>
      <w:r w:rsidRPr="00BC10BB">
        <w:rPr>
          <w:sz w:val="28"/>
        </w:rPr>
        <w:t>6</w:t>
      </w:r>
      <w:r w:rsidRPr="00BC10BB">
        <w:rPr>
          <w:sz w:val="28"/>
          <w:lang w:val="de-DE"/>
        </w:rPr>
        <w:t xml:space="preserve">.11 quy định: </w:t>
      </w:r>
      <w:r w:rsidRPr="00BC10BB">
        <w:rPr>
          <w:rFonts w:eastAsia="TimesNewRoman"/>
          <w:sz w:val="28"/>
        </w:rPr>
        <w:t xml:space="preserve">4.6.11 </w:t>
      </w:r>
      <w:r w:rsidRPr="00BC10BB">
        <w:rPr>
          <w:rFonts w:eastAsia="TimesNewRoman"/>
          <w:bCs/>
          <w:sz w:val="28"/>
        </w:rPr>
        <w:t xml:space="preserve">Recommendation - </w:t>
      </w:r>
      <w:r w:rsidRPr="00BC10BB">
        <w:rPr>
          <w:rFonts w:eastAsia="TimesNewRoman"/>
          <w:i/>
          <w:iCs/>
          <w:sz w:val="28"/>
        </w:rPr>
        <w:t>Each Contracting State should establish appropriate mechanisms to confirm that transfer cargo and mail entering its territory has been subjected to appropriate security controls.</w:t>
      </w:r>
    </w:p>
    <w:p w:rsidR="007F7DD9" w:rsidRDefault="00187278" w:rsidP="00187278">
      <w:pPr>
        <w:ind w:firstLine="720"/>
        <w:jc w:val="both"/>
        <w:rPr>
          <w:rStyle w:val="Strong"/>
          <w:bCs/>
          <w:lang w:val="en-US"/>
        </w:rPr>
      </w:pPr>
      <w:r w:rsidRPr="00BC10BB">
        <w:rPr>
          <w:rFonts w:eastAsia="TimesNewRoman"/>
          <w:iCs/>
          <w:sz w:val="28"/>
        </w:rPr>
        <w:t>Tài liệu doc 8973, điểm 13.7.5.22 hướng dẫn h</w:t>
      </w:r>
      <w:r w:rsidRPr="00BC10BB">
        <w:rPr>
          <w:sz w:val="28"/>
          <w:szCs w:val="28"/>
          <w:lang w:val="de-DE"/>
        </w:rPr>
        <w:t>ãng hàng không vận chuyển hàng hóa, bưu gửi quá cảnh, trung chuyển đến phải gửi tờ khai an ninh cho người khai thác cảng hàng không, sân bay và hãng hàng không vận chuyển lô hàng hóa, bưu gửi đi</w:t>
      </w:r>
      <w:r w:rsidR="007F7DD9" w:rsidRPr="00452FBD">
        <w:rPr>
          <w:rStyle w:val="Strong"/>
          <w:bCs/>
          <w:sz w:val="28"/>
        </w:rPr>
        <w:t>.</w:t>
      </w:r>
    </w:p>
    <w:p w:rsidR="00D47591" w:rsidRPr="003251AF" w:rsidRDefault="00220D45" w:rsidP="00D47591">
      <w:pPr>
        <w:pStyle w:val="Heading3"/>
        <w:spacing w:before="60" w:after="0"/>
        <w:ind w:firstLine="720"/>
        <w:rPr>
          <w:lang w:val="de-DE"/>
        </w:rPr>
      </w:pPr>
      <w:r>
        <w:rPr>
          <w:lang w:val="nl-NL"/>
        </w:rPr>
        <w:t>5</w:t>
      </w:r>
      <w:r w:rsidR="00D47591" w:rsidRPr="003251AF">
        <w:rPr>
          <w:lang w:val="nl-NL"/>
        </w:rPr>
        <w:t xml:space="preserve">.2. </w:t>
      </w:r>
      <w:r w:rsidR="00D47591" w:rsidRPr="003251AF">
        <w:rPr>
          <w:lang w:val="vi-VN"/>
        </w:rPr>
        <w:t>Mục tiêu gi</w:t>
      </w:r>
      <w:r w:rsidR="00D47591" w:rsidRPr="003251AF">
        <w:rPr>
          <w:lang w:val="nl-NL"/>
        </w:rPr>
        <w:t>ả</w:t>
      </w:r>
      <w:r w:rsidR="00D47591" w:rsidRPr="003251AF">
        <w:rPr>
          <w:lang w:val="vi-VN"/>
        </w:rPr>
        <w:t>i quyết vấn đề</w:t>
      </w:r>
    </w:p>
    <w:p w:rsidR="00D47591" w:rsidRDefault="00D47591" w:rsidP="00D47591">
      <w:pPr>
        <w:spacing w:before="60"/>
        <w:jc w:val="both"/>
        <w:rPr>
          <w:sz w:val="28"/>
        </w:rPr>
      </w:pPr>
      <w:r w:rsidRPr="003251AF">
        <w:rPr>
          <w:sz w:val="32"/>
          <w:lang w:val="de-DE"/>
        </w:rPr>
        <w:tab/>
      </w:r>
      <w:r w:rsidR="00B66628" w:rsidRPr="00BC10BB">
        <w:rPr>
          <w:sz w:val="28"/>
          <w:szCs w:val="28"/>
          <w:lang w:val="de-DE"/>
        </w:rPr>
        <w:t>Cập nhật các khuyến cáo tại 4.6.11 Annex17 bảo đảm tính toàn diện, phù hợp thông lệ quốc tế</w:t>
      </w:r>
      <w:r w:rsidR="00B66628">
        <w:rPr>
          <w:sz w:val="28"/>
          <w:szCs w:val="28"/>
          <w:lang w:val="de-DE"/>
        </w:rPr>
        <w:t>; nâng cao chất lượng, hiệu quả công tác bảo đảm ANHK</w:t>
      </w:r>
      <w:r w:rsidR="00220D45" w:rsidRPr="00220D45">
        <w:rPr>
          <w:sz w:val="28"/>
          <w:szCs w:val="28"/>
          <w:lang w:val="de-DE"/>
        </w:rPr>
        <w:t xml:space="preserve"> </w:t>
      </w:r>
      <w:r w:rsidR="00220D45">
        <w:rPr>
          <w:sz w:val="28"/>
          <w:szCs w:val="28"/>
          <w:lang w:val="de-DE"/>
        </w:rPr>
        <w:t>đối với hàng hóa quá cảnh, trung chuyển</w:t>
      </w:r>
      <w:r>
        <w:rPr>
          <w:sz w:val="28"/>
        </w:rPr>
        <w:t>.</w:t>
      </w:r>
    </w:p>
    <w:p w:rsidR="00D47591" w:rsidRPr="003251AF" w:rsidRDefault="00220D45" w:rsidP="00D47591">
      <w:pPr>
        <w:pStyle w:val="Heading3"/>
        <w:spacing w:before="60" w:after="0"/>
        <w:ind w:firstLine="720"/>
        <w:rPr>
          <w:lang w:val="nl-NL"/>
        </w:rPr>
      </w:pPr>
      <w:r>
        <w:rPr>
          <w:lang w:val="nl-NL"/>
        </w:rPr>
        <w:t>5</w:t>
      </w:r>
      <w:r w:rsidR="00D47591" w:rsidRPr="003251AF">
        <w:rPr>
          <w:lang w:val="nl-NL"/>
        </w:rPr>
        <w:t xml:space="preserve">.3. </w:t>
      </w:r>
      <w:r w:rsidR="00D47591" w:rsidRPr="003251AF">
        <w:rPr>
          <w:lang w:val="vi-VN"/>
        </w:rPr>
        <w:t>Các giải pháp đề xuất để giải quyết vấn đề</w:t>
      </w:r>
    </w:p>
    <w:p w:rsidR="00D47591" w:rsidRPr="00B66628" w:rsidRDefault="00D47591" w:rsidP="00D47591">
      <w:pPr>
        <w:spacing w:before="60"/>
        <w:ind w:firstLine="720"/>
        <w:jc w:val="both"/>
        <w:rPr>
          <w:b/>
          <w:spacing w:val="-4"/>
          <w:sz w:val="28"/>
          <w:lang w:val="de-DE"/>
        </w:rPr>
      </w:pPr>
      <w:r w:rsidRPr="00B66628">
        <w:rPr>
          <w:b/>
          <w:spacing w:val="-4"/>
          <w:sz w:val="28"/>
          <w:lang w:val="de-DE"/>
        </w:rPr>
        <w:t>a) Phương án 1:</w:t>
      </w:r>
    </w:p>
    <w:p w:rsidR="00D47591" w:rsidRPr="003251AF" w:rsidRDefault="00D47591" w:rsidP="00D47591">
      <w:pPr>
        <w:spacing w:before="60"/>
        <w:ind w:firstLine="720"/>
        <w:jc w:val="both"/>
        <w:rPr>
          <w:sz w:val="28"/>
          <w:szCs w:val="28"/>
          <w:lang w:val="nl-NL"/>
        </w:rPr>
      </w:pPr>
      <w:r w:rsidRPr="003251AF">
        <w:rPr>
          <w:sz w:val="28"/>
          <w:szCs w:val="28"/>
          <w:lang w:val="nl-NL"/>
        </w:rPr>
        <w:t>Giữ nguyên như hiện trạng.</w:t>
      </w:r>
    </w:p>
    <w:p w:rsidR="00D47591" w:rsidRPr="003251AF" w:rsidRDefault="00D47591" w:rsidP="00D47591">
      <w:pPr>
        <w:spacing w:before="60"/>
        <w:ind w:firstLine="720"/>
        <w:jc w:val="both"/>
        <w:rPr>
          <w:b/>
          <w:spacing w:val="-4"/>
          <w:sz w:val="28"/>
          <w:lang w:val="de-DE"/>
        </w:rPr>
      </w:pPr>
      <w:r w:rsidRPr="003251AF">
        <w:rPr>
          <w:b/>
          <w:spacing w:val="-4"/>
          <w:sz w:val="28"/>
          <w:lang w:val="de-DE"/>
        </w:rPr>
        <w:t>b) Phương án 2:</w:t>
      </w:r>
    </w:p>
    <w:p w:rsidR="00B66628" w:rsidRPr="00BC10BB" w:rsidRDefault="00B66628" w:rsidP="00B66628">
      <w:pPr>
        <w:spacing w:before="120"/>
        <w:ind w:firstLine="709"/>
        <w:jc w:val="both"/>
        <w:rPr>
          <w:sz w:val="28"/>
          <w:szCs w:val="18"/>
        </w:rPr>
      </w:pPr>
      <w:r w:rsidRPr="00BC10BB">
        <w:rPr>
          <w:sz w:val="28"/>
          <w:szCs w:val="18"/>
        </w:rPr>
        <w:t>Quy định các hãng hàng không vận chuyển hàng hóa, bưu gửi quá cảnh, trung chuyển qua Việt Nam phải cung cấp tờ khai an ninh theo hướng dẫn của Nhà chức trách hàng không</w:t>
      </w:r>
      <w:r>
        <w:rPr>
          <w:sz w:val="28"/>
          <w:szCs w:val="18"/>
        </w:rPr>
        <w:t xml:space="preserve"> và tổ chức hàng không dân dụng quốc tế</w:t>
      </w:r>
      <w:r w:rsidRPr="00BC10BB">
        <w:rPr>
          <w:sz w:val="28"/>
          <w:szCs w:val="18"/>
        </w:rPr>
        <w:t>.</w:t>
      </w:r>
    </w:p>
    <w:p w:rsidR="00D47591" w:rsidRPr="003251AF" w:rsidRDefault="00B66628" w:rsidP="00B66628">
      <w:pPr>
        <w:spacing w:before="60"/>
        <w:ind w:firstLine="709"/>
        <w:jc w:val="both"/>
        <w:rPr>
          <w:sz w:val="28"/>
          <w:szCs w:val="28"/>
        </w:rPr>
      </w:pPr>
      <w:r w:rsidRPr="00BC10BB">
        <w:rPr>
          <w:rFonts w:eastAsia="TimesNewRoman"/>
          <w:iCs/>
          <w:sz w:val="28"/>
        </w:rPr>
        <w:tab/>
        <w:t>Sửa đổi, bổ sung Điều 50</w:t>
      </w:r>
      <w:r w:rsidR="007F7DD9">
        <w:rPr>
          <w:sz w:val="28"/>
          <w:szCs w:val="28"/>
        </w:rPr>
        <w:t>.</w:t>
      </w:r>
    </w:p>
    <w:p w:rsidR="00D47591" w:rsidRPr="003251AF" w:rsidRDefault="00220D45" w:rsidP="00D47591">
      <w:pPr>
        <w:pStyle w:val="Heading3"/>
        <w:spacing w:before="60" w:after="0"/>
        <w:ind w:firstLine="720"/>
        <w:rPr>
          <w:lang w:val="de-DE"/>
        </w:rPr>
      </w:pPr>
      <w:r>
        <w:rPr>
          <w:lang w:val="de-DE"/>
        </w:rPr>
        <w:t>5</w:t>
      </w:r>
      <w:r w:rsidR="00D47591" w:rsidRPr="003251AF">
        <w:rPr>
          <w:lang w:val="de-DE"/>
        </w:rPr>
        <w:t xml:space="preserve">.4. </w:t>
      </w:r>
      <w:r w:rsidR="00D47591" w:rsidRPr="003251AF">
        <w:rPr>
          <w:lang w:val="vi-VN"/>
        </w:rPr>
        <w:t>Đánh giá tác động của các giả</w:t>
      </w:r>
      <w:r w:rsidR="00D47591" w:rsidRPr="003251AF">
        <w:rPr>
          <w:lang w:val="de-DE"/>
        </w:rPr>
        <w:t>i</w:t>
      </w:r>
      <w:r w:rsidR="00D47591" w:rsidRPr="003251AF">
        <w:rPr>
          <w:lang w:val="vi-VN"/>
        </w:rPr>
        <w:t xml:space="preserve"> pháp đối với đối tượng chịu sự tác động trực tiếp của chính sách và các đối tượng khác có liên quan</w:t>
      </w:r>
    </w:p>
    <w:p w:rsidR="00D47591" w:rsidRPr="003251AF" w:rsidRDefault="00D47591" w:rsidP="00D47591">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D47591" w:rsidRPr="003251AF" w:rsidRDefault="00B66628" w:rsidP="00D47591">
      <w:pPr>
        <w:spacing w:before="60"/>
        <w:ind w:firstLine="709"/>
        <w:jc w:val="both"/>
        <w:rPr>
          <w:sz w:val="28"/>
        </w:rPr>
      </w:pPr>
      <w:r>
        <w:rPr>
          <w:sz w:val="28"/>
        </w:rPr>
        <w:t xml:space="preserve">Chưa tuân thủ đầy đủ tiêu chuẩn của ICAO, chưa bảo đảm </w:t>
      </w:r>
      <w:r>
        <w:rPr>
          <w:sz w:val="28"/>
          <w:szCs w:val="28"/>
          <w:lang w:val="de-DE"/>
        </w:rPr>
        <w:t>chất lượng, hiệu quả công tác kiểm soát ANHK đối với hàng hóa quá cảnh, trung chuyển</w:t>
      </w:r>
      <w:r w:rsidR="00D47591" w:rsidRPr="003251AF">
        <w:rPr>
          <w:sz w:val="28"/>
        </w:rPr>
        <w:t>.</w:t>
      </w:r>
    </w:p>
    <w:p w:rsidR="00D47591" w:rsidRPr="003251AF" w:rsidRDefault="00D47591" w:rsidP="00D47591">
      <w:pPr>
        <w:spacing w:before="60"/>
        <w:ind w:firstLine="709"/>
        <w:jc w:val="both"/>
        <w:rPr>
          <w:b/>
          <w:sz w:val="28"/>
        </w:rPr>
      </w:pPr>
      <w:r w:rsidRPr="003251AF">
        <w:rPr>
          <w:b/>
          <w:sz w:val="28"/>
        </w:rPr>
        <w:t>Giải pháp 2:</w:t>
      </w:r>
    </w:p>
    <w:p w:rsidR="00425860" w:rsidRDefault="00D47591" w:rsidP="00D47591">
      <w:pPr>
        <w:spacing w:before="60"/>
        <w:ind w:firstLine="709"/>
        <w:jc w:val="both"/>
        <w:rPr>
          <w:sz w:val="28"/>
        </w:rPr>
      </w:pPr>
      <w:r w:rsidRPr="003251AF">
        <w:rPr>
          <w:sz w:val="28"/>
        </w:rPr>
        <w:lastRenderedPageBreak/>
        <w:t xml:space="preserve">- Đối với công tác quản lý nhà nước chuyên ngành: Có tác động tích cực, nâng cao hiệu quả công tác quản lý nhà nước trong </w:t>
      </w:r>
      <w:r>
        <w:rPr>
          <w:sz w:val="28"/>
        </w:rPr>
        <w:t>kiểm tra, giám sát</w:t>
      </w:r>
      <w:r w:rsidR="00220D45">
        <w:rPr>
          <w:sz w:val="28"/>
        </w:rPr>
        <w:t xml:space="preserve"> ANHK</w:t>
      </w:r>
      <w:r w:rsidR="00425860">
        <w:rPr>
          <w:sz w:val="28"/>
        </w:rPr>
        <w:t>;</w:t>
      </w:r>
    </w:p>
    <w:p w:rsidR="00220D45" w:rsidRDefault="00D47591" w:rsidP="00D47591">
      <w:pPr>
        <w:spacing w:before="60"/>
        <w:ind w:firstLine="709"/>
        <w:jc w:val="both"/>
        <w:rPr>
          <w:sz w:val="28"/>
          <w:szCs w:val="28"/>
          <w:lang w:val="de-DE"/>
        </w:rPr>
      </w:pPr>
      <w:r w:rsidRPr="003251AF">
        <w:rPr>
          <w:sz w:val="28"/>
        </w:rPr>
        <w:t xml:space="preserve">- Đối với </w:t>
      </w:r>
      <w:r>
        <w:rPr>
          <w:sz w:val="28"/>
        </w:rPr>
        <w:t>chất lượng, hiệu quả công tác bảo đảm ANHK</w:t>
      </w:r>
      <w:r w:rsidRPr="003251AF">
        <w:rPr>
          <w:sz w:val="28"/>
        </w:rPr>
        <w:t xml:space="preserve">: Có tác động tích cực, bảo đảm </w:t>
      </w:r>
      <w:r w:rsidR="00425860">
        <w:rPr>
          <w:sz w:val="28"/>
        </w:rPr>
        <w:t>kiểm soát chặt chẽ hơn đối với hàng hóa, bưu gửi</w:t>
      </w:r>
      <w:r w:rsidR="00220D45" w:rsidRPr="00220D45">
        <w:rPr>
          <w:sz w:val="28"/>
          <w:szCs w:val="28"/>
          <w:lang w:val="de-DE"/>
        </w:rPr>
        <w:t xml:space="preserve"> </w:t>
      </w:r>
      <w:r w:rsidR="00220D45">
        <w:rPr>
          <w:sz w:val="28"/>
          <w:szCs w:val="28"/>
          <w:lang w:val="de-DE"/>
        </w:rPr>
        <w:t>quá cảnh, trung chuyển;</w:t>
      </w:r>
    </w:p>
    <w:p w:rsidR="00D47591" w:rsidRPr="00220D45" w:rsidRDefault="00D47591" w:rsidP="00220D45">
      <w:pPr>
        <w:spacing w:before="60"/>
        <w:ind w:firstLine="709"/>
        <w:jc w:val="both"/>
        <w:rPr>
          <w:sz w:val="28"/>
          <w:szCs w:val="28"/>
          <w:lang w:val="de-DE"/>
        </w:rPr>
      </w:pPr>
      <w:r w:rsidRPr="003251AF">
        <w:rPr>
          <w:sz w:val="28"/>
        </w:rPr>
        <w:t xml:space="preserve">- Đối với </w:t>
      </w:r>
      <w:r w:rsidR="00425860">
        <w:rPr>
          <w:sz w:val="28"/>
        </w:rPr>
        <w:t>hãng hàng không</w:t>
      </w:r>
      <w:r w:rsidRPr="003251AF">
        <w:rPr>
          <w:sz w:val="28"/>
        </w:rPr>
        <w:t>:</w:t>
      </w:r>
      <w:r>
        <w:rPr>
          <w:sz w:val="28"/>
        </w:rPr>
        <w:t xml:space="preserve"> </w:t>
      </w:r>
      <w:r w:rsidR="00220D45">
        <w:rPr>
          <w:sz w:val="28"/>
          <w:szCs w:val="28"/>
          <w:lang w:val="de-DE"/>
        </w:rPr>
        <w:t xml:space="preserve">Thúc đẩy việc áp dụng tiêu chuẩn, thông lệ quốc tế; góp phần tích cực nâng cao chất lượng công tác bảo đảm an ninh chuyến bay. </w:t>
      </w:r>
      <w:r w:rsidR="00425860">
        <w:rPr>
          <w:sz w:val="28"/>
        </w:rPr>
        <w:t xml:space="preserve">Kiểm soát chặt chẽ hơn đối với hàng hóa, bưu gửi, </w:t>
      </w:r>
      <w:r w:rsidR="00425860" w:rsidRPr="00452FBD">
        <w:rPr>
          <w:rStyle w:val="Strong"/>
          <w:bCs/>
          <w:sz w:val="28"/>
        </w:rPr>
        <w:t>giảm thiểu nguy cơ đối tượng tiếp tay nội bộ trộn lẫn hàng hóa, đồ vật chưa qua kiểm tra an ninh vào hàng hóa, đồ vật đã kiểm tra an ninh để đưa lên tàu bay</w:t>
      </w:r>
      <w:r>
        <w:rPr>
          <w:sz w:val="28"/>
        </w:rPr>
        <w:t>;</w:t>
      </w:r>
    </w:p>
    <w:p w:rsidR="00425860" w:rsidRPr="003251AF" w:rsidRDefault="00425860" w:rsidP="00D47591">
      <w:pPr>
        <w:spacing w:before="60"/>
        <w:ind w:firstLine="709"/>
        <w:jc w:val="both"/>
        <w:rPr>
          <w:sz w:val="28"/>
        </w:rPr>
      </w:pPr>
      <w:r>
        <w:rPr>
          <w:sz w:val="28"/>
        </w:rPr>
        <w:t xml:space="preserve">- </w:t>
      </w:r>
      <w:r w:rsidR="00220D45">
        <w:rPr>
          <w:sz w:val="28"/>
        </w:rPr>
        <w:t>Về tài chính</w:t>
      </w:r>
      <w:r>
        <w:rPr>
          <w:sz w:val="28"/>
        </w:rPr>
        <w:t xml:space="preserve">: Phát sinh </w:t>
      </w:r>
      <w:r w:rsidR="00220D45">
        <w:rPr>
          <w:sz w:val="28"/>
        </w:rPr>
        <w:t>chi phí không đáng kể, đặc biệt là hiện nay phần lớn giấy tờ được sử dụng qua hệ thống điện tử.</w:t>
      </w:r>
    </w:p>
    <w:p w:rsidR="00D47591" w:rsidRPr="003251AF" w:rsidRDefault="00220D45" w:rsidP="00D47591">
      <w:pPr>
        <w:pStyle w:val="Heading3"/>
        <w:spacing w:before="60" w:after="0"/>
        <w:ind w:firstLine="709"/>
        <w:rPr>
          <w:lang w:val="nl-NL"/>
        </w:rPr>
      </w:pPr>
      <w:r>
        <w:rPr>
          <w:lang w:val="nl-NL"/>
        </w:rPr>
        <w:t>5</w:t>
      </w:r>
      <w:r w:rsidR="00D47591" w:rsidRPr="003251AF">
        <w:rPr>
          <w:lang w:val="nl-NL"/>
        </w:rPr>
        <w:t xml:space="preserve">.5. </w:t>
      </w:r>
      <w:r w:rsidR="00D47591" w:rsidRPr="003251AF">
        <w:rPr>
          <w:lang w:val="vi-VN"/>
        </w:rPr>
        <w:t>Kiến nghị giải pháp lựa chọn</w:t>
      </w:r>
    </w:p>
    <w:p w:rsidR="00D47591" w:rsidRDefault="00D47591" w:rsidP="00D47591">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B13359" w:rsidRPr="003251AF" w:rsidRDefault="00B13359" w:rsidP="00B13359">
      <w:pPr>
        <w:pStyle w:val="Heading2"/>
        <w:ind w:firstLine="709"/>
        <w:rPr>
          <w:lang w:val="nl-NL"/>
        </w:rPr>
      </w:pPr>
      <w:r>
        <w:rPr>
          <w:lang w:val="nl-NL"/>
        </w:rPr>
        <w:t>6</w:t>
      </w:r>
      <w:r w:rsidRPr="003251AF">
        <w:rPr>
          <w:lang w:val="nl-NL"/>
        </w:rPr>
        <w:t xml:space="preserve">. </w:t>
      </w:r>
      <w:r w:rsidRPr="003251AF">
        <w:t xml:space="preserve">Chính sách </w:t>
      </w:r>
      <w:r>
        <w:rPr>
          <w:lang w:val="nl-NL"/>
        </w:rPr>
        <w:t>6 – Giữ giấy tờ của hành khách bị từ chối nhập cảnh</w:t>
      </w:r>
    </w:p>
    <w:p w:rsidR="00B13359" w:rsidRPr="003251AF" w:rsidRDefault="00B13359" w:rsidP="00B13359">
      <w:pPr>
        <w:pStyle w:val="Heading3"/>
        <w:spacing w:before="60" w:after="0"/>
        <w:ind w:firstLine="720"/>
        <w:rPr>
          <w:lang w:val="nl-NL"/>
        </w:rPr>
      </w:pPr>
      <w:r>
        <w:rPr>
          <w:lang w:val="nl-NL"/>
        </w:rPr>
        <w:t>6</w:t>
      </w:r>
      <w:r w:rsidRPr="003251AF">
        <w:rPr>
          <w:lang w:val="nl-NL"/>
        </w:rPr>
        <w:t xml:space="preserve">.1. </w:t>
      </w:r>
      <w:r w:rsidRPr="003251AF">
        <w:rPr>
          <w:lang w:val="vi-VN"/>
        </w:rPr>
        <w:t>Xác định vấn đề bất cập</w:t>
      </w:r>
    </w:p>
    <w:p w:rsidR="00B13359" w:rsidRPr="00B13359" w:rsidRDefault="00B13359" w:rsidP="00B13359">
      <w:pPr>
        <w:spacing w:before="60"/>
        <w:ind w:firstLine="709"/>
        <w:jc w:val="both"/>
        <w:rPr>
          <w:rStyle w:val="Strong"/>
          <w:spacing w:val="0"/>
          <w:sz w:val="28"/>
          <w:lang w:val="nl-NL"/>
        </w:rPr>
      </w:pPr>
      <w:r w:rsidRPr="00BC10BB">
        <w:rPr>
          <w:spacing w:val="-4"/>
          <w:sz w:val="28"/>
        </w:rPr>
        <w:t>Theo ý kiến Bộ Tư pháp, Điểm d, khoản 1 Điều 57 quy định hãng hàng không “giữ giấy tờ” của hành khách bị từ chối nhập cảnh là không phù hợp với trách nhiệm, quyền hạn của hãng hàng không. Câu chữ quy định chưa phù hợp thực tế thực hiện</w:t>
      </w:r>
      <w:r w:rsidRPr="00452FBD">
        <w:rPr>
          <w:rStyle w:val="Strong"/>
          <w:bCs/>
          <w:sz w:val="28"/>
        </w:rPr>
        <w:t>.</w:t>
      </w:r>
    </w:p>
    <w:p w:rsidR="00B13359" w:rsidRPr="003251AF" w:rsidRDefault="00B13359" w:rsidP="00B13359">
      <w:pPr>
        <w:pStyle w:val="Heading3"/>
        <w:spacing w:before="60" w:after="0"/>
        <w:ind w:firstLine="720"/>
        <w:rPr>
          <w:lang w:val="de-DE"/>
        </w:rPr>
      </w:pPr>
      <w:r>
        <w:rPr>
          <w:lang w:val="nl-NL"/>
        </w:rPr>
        <w:t>6</w:t>
      </w:r>
      <w:r w:rsidRPr="003251AF">
        <w:rPr>
          <w:lang w:val="nl-NL"/>
        </w:rPr>
        <w:t xml:space="preserve">.2. </w:t>
      </w:r>
      <w:r w:rsidRPr="003251AF">
        <w:rPr>
          <w:lang w:val="vi-VN"/>
        </w:rPr>
        <w:t>Mục tiêu gi</w:t>
      </w:r>
      <w:r w:rsidRPr="003251AF">
        <w:rPr>
          <w:lang w:val="nl-NL"/>
        </w:rPr>
        <w:t>ả</w:t>
      </w:r>
      <w:r w:rsidRPr="003251AF">
        <w:rPr>
          <w:lang w:val="vi-VN"/>
        </w:rPr>
        <w:t>i quyết vấn đề</w:t>
      </w:r>
    </w:p>
    <w:p w:rsidR="00B13359" w:rsidRDefault="00B13359" w:rsidP="00B13359">
      <w:pPr>
        <w:spacing w:before="60"/>
        <w:jc w:val="both"/>
        <w:rPr>
          <w:sz w:val="28"/>
        </w:rPr>
      </w:pPr>
      <w:r w:rsidRPr="003251AF">
        <w:rPr>
          <w:sz w:val="32"/>
          <w:lang w:val="de-DE"/>
        </w:rPr>
        <w:tab/>
      </w:r>
      <w:r w:rsidRPr="00BC10BB">
        <w:rPr>
          <w:spacing w:val="-4"/>
          <w:sz w:val="28"/>
        </w:rPr>
        <w:t>Sửa quy định cho chính xác, rõ ràng, phù hợp pháp luật</w:t>
      </w:r>
      <w:r>
        <w:rPr>
          <w:sz w:val="28"/>
        </w:rPr>
        <w:t>.</w:t>
      </w:r>
    </w:p>
    <w:p w:rsidR="00B13359" w:rsidRPr="003251AF" w:rsidRDefault="00111D61" w:rsidP="00B13359">
      <w:pPr>
        <w:pStyle w:val="Heading3"/>
        <w:spacing w:before="60" w:after="0"/>
        <w:ind w:firstLine="720"/>
        <w:rPr>
          <w:lang w:val="nl-NL"/>
        </w:rPr>
      </w:pPr>
      <w:r>
        <w:rPr>
          <w:lang w:val="nl-NL"/>
        </w:rPr>
        <w:t>6</w:t>
      </w:r>
      <w:r w:rsidR="00B13359" w:rsidRPr="003251AF">
        <w:rPr>
          <w:lang w:val="nl-NL"/>
        </w:rPr>
        <w:t xml:space="preserve">.3. </w:t>
      </w:r>
      <w:r w:rsidR="00B13359" w:rsidRPr="003251AF">
        <w:rPr>
          <w:lang w:val="vi-VN"/>
        </w:rPr>
        <w:t>Các giải pháp đề xuất để giải quyết vấn đề</w:t>
      </w:r>
    </w:p>
    <w:p w:rsidR="00B13359" w:rsidRPr="00B66628" w:rsidRDefault="00B13359" w:rsidP="00B13359">
      <w:pPr>
        <w:spacing w:before="60"/>
        <w:ind w:firstLine="720"/>
        <w:jc w:val="both"/>
        <w:rPr>
          <w:b/>
          <w:spacing w:val="-4"/>
          <w:sz w:val="28"/>
          <w:lang w:val="de-DE"/>
        </w:rPr>
      </w:pPr>
      <w:r w:rsidRPr="00B66628">
        <w:rPr>
          <w:b/>
          <w:spacing w:val="-4"/>
          <w:sz w:val="28"/>
          <w:lang w:val="de-DE"/>
        </w:rPr>
        <w:t>a) Phương án 1:</w:t>
      </w:r>
    </w:p>
    <w:p w:rsidR="00B13359" w:rsidRPr="003251AF" w:rsidRDefault="00B13359" w:rsidP="00B13359">
      <w:pPr>
        <w:spacing w:before="60"/>
        <w:ind w:firstLine="720"/>
        <w:jc w:val="both"/>
        <w:rPr>
          <w:sz w:val="28"/>
          <w:szCs w:val="28"/>
          <w:lang w:val="nl-NL"/>
        </w:rPr>
      </w:pPr>
      <w:r w:rsidRPr="003251AF">
        <w:rPr>
          <w:sz w:val="28"/>
          <w:szCs w:val="28"/>
          <w:lang w:val="nl-NL"/>
        </w:rPr>
        <w:t>Giữ nguyên như hiện trạng.</w:t>
      </w:r>
    </w:p>
    <w:p w:rsidR="00B13359" w:rsidRPr="003251AF" w:rsidRDefault="00B13359" w:rsidP="00B13359">
      <w:pPr>
        <w:spacing w:before="60"/>
        <w:ind w:firstLine="720"/>
        <w:jc w:val="both"/>
        <w:rPr>
          <w:b/>
          <w:spacing w:val="-4"/>
          <w:sz w:val="28"/>
          <w:lang w:val="de-DE"/>
        </w:rPr>
      </w:pPr>
      <w:r w:rsidRPr="003251AF">
        <w:rPr>
          <w:b/>
          <w:spacing w:val="-4"/>
          <w:sz w:val="28"/>
          <w:lang w:val="de-DE"/>
        </w:rPr>
        <w:t>b) Phương án 2:</w:t>
      </w:r>
    </w:p>
    <w:p w:rsidR="00B13359" w:rsidRPr="00BC10BB" w:rsidRDefault="00B13359" w:rsidP="00B13359">
      <w:pPr>
        <w:spacing w:before="120"/>
        <w:ind w:firstLine="709"/>
        <w:jc w:val="both"/>
        <w:rPr>
          <w:sz w:val="28"/>
          <w:szCs w:val="18"/>
        </w:rPr>
      </w:pPr>
      <w:r>
        <w:rPr>
          <w:sz w:val="28"/>
          <w:szCs w:val="18"/>
        </w:rPr>
        <w:t>Sửa Điều 57 theo hướng hãng hàng không tiếp nhận, bảo quản giấy tờ của hành khách bị từ chối nhập cảnh do nhà chức trách giao và bàn giao giấy tời này cho nhà chức trách nơi tàu bay hạ cánh</w:t>
      </w:r>
      <w:r w:rsidRPr="00BC10BB">
        <w:rPr>
          <w:sz w:val="28"/>
          <w:szCs w:val="18"/>
        </w:rPr>
        <w:t>.</w:t>
      </w:r>
    </w:p>
    <w:p w:rsidR="00B13359" w:rsidRPr="003251AF" w:rsidRDefault="00B13359" w:rsidP="00B13359">
      <w:pPr>
        <w:spacing w:before="60"/>
        <w:ind w:firstLine="709"/>
        <w:jc w:val="both"/>
        <w:rPr>
          <w:sz w:val="28"/>
          <w:szCs w:val="28"/>
        </w:rPr>
      </w:pPr>
      <w:r w:rsidRPr="00BC10BB">
        <w:rPr>
          <w:rFonts w:eastAsia="TimesNewRoman"/>
          <w:iCs/>
          <w:sz w:val="28"/>
        </w:rPr>
        <w:tab/>
        <w:t>Sửa đổi, bổ sung Điều 5</w:t>
      </w:r>
      <w:r>
        <w:rPr>
          <w:rFonts w:eastAsia="TimesNewRoman"/>
          <w:iCs/>
          <w:sz w:val="28"/>
        </w:rPr>
        <w:t>7</w:t>
      </w:r>
      <w:r>
        <w:rPr>
          <w:sz w:val="28"/>
          <w:szCs w:val="28"/>
        </w:rPr>
        <w:t>.</w:t>
      </w:r>
    </w:p>
    <w:p w:rsidR="00B13359" w:rsidRPr="003251AF" w:rsidRDefault="00111D61" w:rsidP="00B13359">
      <w:pPr>
        <w:pStyle w:val="Heading3"/>
        <w:spacing w:before="60" w:after="0"/>
        <w:ind w:firstLine="720"/>
        <w:rPr>
          <w:lang w:val="de-DE"/>
        </w:rPr>
      </w:pPr>
      <w:r>
        <w:rPr>
          <w:lang w:val="de-DE"/>
        </w:rPr>
        <w:t>6</w:t>
      </w:r>
      <w:r w:rsidR="00B13359" w:rsidRPr="003251AF">
        <w:rPr>
          <w:lang w:val="de-DE"/>
        </w:rPr>
        <w:t xml:space="preserve">.4. </w:t>
      </w:r>
      <w:r w:rsidR="00B13359" w:rsidRPr="003251AF">
        <w:rPr>
          <w:lang w:val="vi-VN"/>
        </w:rPr>
        <w:t>Đánh giá tác động của các giả</w:t>
      </w:r>
      <w:r w:rsidR="00B13359" w:rsidRPr="003251AF">
        <w:rPr>
          <w:lang w:val="de-DE"/>
        </w:rPr>
        <w:t>i</w:t>
      </w:r>
      <w:r w:rsidR="00B13359" w:rsidRPr="003251AF">
        <w:rPr>
          <w:lang w:val="vi-VN"/>
        </w:rPr>
        <w:t xml:space="preserve"> pháp đối với đối tượng chịu sự tác động trực tiếp của chính sách và các đối tượng khác có liên quan</w:t>
      </w:r>
    </w:p>
    <w:p w:rsidR="00B13359" w:rsidRPr="003251AF" w:rsidRDefault="00B13359" w:rsidP="00B13359">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B13359" w:rsidRPr="003251AF" w:rsidRDefault="00111D61" w:rsidP="00B13359">
      <w:pPr>
        <w:spacing w:before="60"/>
        <w:ind w:firstLine="709"/>
        <w:jc w:val="both"/>
        <w:rPr>
          <w:sz w:val="28"/>
        </w:rPr>
      </w:pPr>
      <w:r>
        <w:rPr>
          <w:sz w:val="28"/>
        </w:rPr>
        <w:t>Không nhất quán với quy định của pháp luật liên quan</w:t>
      </w:r>
      <w:r w:rsidR="00B13359" w:rsidRPr="003251AF">
        <w:rPr>
          <w:sz w:val="28"/>
        </w:rPr>
        <w:t>.</w:t>
      </w:r>
    </w:p>
    <w:p w:rsidR="00B13359" w:rsidRPr="003251AF" w:rsidRDefault="00B13359" w:rsidP="00B13359">
      <w:pPr>
        <w:spacing w:before="60"/>
        <w:ind w:firstLine="709"/>
        <w:jc w:val="both"/>
        <w:rPr>
          <w:b/>
          <w:sz w:val="28"/>
        </w:rPr>
      </w:pPr>
      <w:r w:rsidRPr="003251AF">
        <w:rPr>
          <w:b/>
          <w:sz w:val="28"/>
        </w:rPr>
        <w:t>Giải pháp 2:</w:t>
      </w:r>
    </w:p>
    <w:p w:rsidR="00B13359" w:rsidRPr="00220D45" w:rsidRDefault="00B13359" w:rsidP="00B13359">
      <w:pPr>
        <w:spacing w:before="60"/>
        <w:ind w:firstLine="709"/>
        <w:jc w:val="both"/>
        <w:rPr>
          <w:sz w:val="28"/>
          <w:szCs w:val="28"/>
          <w:lang w:val="de-DE"/>
        </w:rPr>
      </w:pPr>
      <w:r w:rsidRPr="003251AF">
        <w:rPr>
          <w:sz w:val="28"/>
        </w:rPr>
        <w:t xml:space="preserve">- Đối với </w:t>
      </w:r>
      <w:r>
        <w:rPr>
          <w:sz w:val="28"/>
        </w:rPr>
        <w:t>hãng hàng không</w:t>
      </w:r>
      <w:r w:rsidRPr="003251AF">
        <w:rPr>
          <w:sz w:val="28"/>
        </w:rPr>
        <w:t>:</w:t>
      </w:r>
      <w:r>
        <w:rPr>
          <w:sz w:val="28"/>
        </w:rPr>
        <w:t xml:space="preserve"> </w:t>
      </w:r>
      <w:r w:rsidR="00111D61">
        <w:rPr>
          <w:sz w:val="28"/>
          <w:szCs w:val="28"/>
          <w:lang w:val="de-DE"/>
        </w:rPr>
        <w:t>Đảm bảo đúng vai trò, vị trí; phù hợp thông lệ quốc tế</w:t>
      </w:r>
      <w:r>
        <w:rPr>
          <w:sz w:val="28"/>
        </w:rPr>
        <w:t>;</w:t>
      </w:r>
    </w:p>
    <w:p w:rsidR="00B13359" w:rsidRPr="003251AF" w:rsidRDefault="00B13359" w:rsidP="00B13359">
      <w:pPr>
        <w:spacing w:before="60"/>
        <w:ind w:firstLine="709"/>
        <w:jc w:val="both"/>
        <w:rPr>
          <w:sz w:val="28"/>
        </w:rPr>
      </w:pPr>
      <w:r>
        <w:rPr>
          <w:sz w:val="28"/>
        </w:rPr>
        <w:t xml:space="preserve">- Về tài chính: </w:t>
      </w:r>
      <w:r w:rsidR="00111D61">
        <w:rPr>
          <w:sz w:val="28"/>
        </w:rPr>
        <w:t>Không phát sinh chi phí</w:t>
      </w:r>
      <w:r>
        <w:rPr>
          <w:sz w:val="28"/>
        </w:rPr>
        <w:t>.</w:t>
      </w:r>
    </w:p>
    <w:p w:rsidR="00B13359" w:rsidRPr="003251AF" w:rsidRDefault="00111D61" w:rsidP="00B13359">
      <w:pPr>
        <w:pStyle w:val="Heading3"/>
        <w:spacing w:before="60" w:after="0"/>
        <w:ind w:firstLine="709"/>
        <w:rPr>
          <w:lang w:val="nl-NL"/>
        </w:rPr>
      </w:pPr>
      <w:r>
        <w:rPr>
          <w:lang w:val="nl-NL"/>
        </w:rPr>
        <w:lastRenderedPageBreak/>
        <w:t>6</w:t>
      </w:r>
      <w:r w:rsidR="00B13359" w:rsidRPr="003251AF">
        <w:rPr>
          <w:lang w:val="nl-NL"/>
        </w:rPr>
        <w:t xml:space="preserve">.5. </w:t>
      </w:r>
      <w:r w:rsidR="00B13359" w:rsidRPr="003251AF">
        <w:rPr>
          <w:lang w:val="vi-VN"/>
        </w:rPr>
        <w:t>Kiến nghị giải pháp lựa chọn</w:t>
      </w:r>
    </w:p>
    <w:p w:rsidR="00B13359" w:rsidRDefault="00B13359" w:rsidP="00B13359">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111D61" w:rsidRPr="003251AF" w:rsidRDefault="00111D61" w:rsidP="00111D61">
      <w:pPr>
        <w:pStyle w:val="Heading2"/>
        <w:ind w:firstLine="709"/>
        <w:rPr>
          <w:lang w:val="nl-NL"/>
        </w:rPr>
      </w:pPr>
      <w:r>
        <w:rPr>
          <w:lang w:val="nl-NL"/>
        </w:rPr>
        <w:t>7</w:t>
      </w:r>
      <w:r w:rsidRPr="003251AF">
        <w:rPr>
          <w:lang w:val="nl-NL"/>
        </w:rPr>
        <w:t xml:space="preserve">. </w:t>
      </w:r>
      <w:r w:rsidRPr="003251AF">
        <w:t xml:space="preserve">Chính sách </w:t>
      </w:r>
      <w:r>
        <w:rPr>
          <w:lang w:val="nl-NL"/>
        </w:rPr>
        <w:t>7 – Hành khách không làm chủ được hàng vi</w:t>
      </w:r>
    </w:p>
    <w:p w:rsidR="00111D61" w:rsidRPr="003251AF" w:rsidRDefault="00111D61" w:rsidP="00111D61">
      <w:pPr>
        <w:pStyle w:val="Heading3"/>
        <w:spacing w:before="60" w:after="0"/>
        <w:ind w:firstLine="720"/>
        <w:rPr>
          <w:lang w:val="nl-NL"/>
        </w:rPr>
      </w:pPr>
      <w:r>
        <w:rPr>
          <w:lang w:val="nl-NL"/>
        </w:rPr>
        <w:t>7</w:t>
      </w:r>
      <w:r w:rsidRPr="003251AF">
        <w:rPr>
          <w:lang w:val="nl-NL"/>
        </w:rPr>
        <w:t xml:space="preserve">.1. </w:t>
      </w:r>
      <w:r w:rsidRPr="003251AF">
        <w:rPr>
          <w:lang w:val="vi-VN"/>
        </w:rPr>
        <w:t>Xác định vấn đề bất cập</w:t>
      </w:r>
    </w:p>
    <w:p w:rsidR="00111D61" w:rsidRDefault="00111D61" w:rsidP="00111D61">
      <w:pPr>
        <w:spacing w:before="120"/>
        <w:ind w:firstLine="709"/>
        <w:jc w:val="both"/>
        <w:rPr>
          <w:sz w:val="28"/>
          <w:szCs w:val="28"/>
          <w:lang w:val="de-DE"/>
        </w:rPr>
      </w:pPr>
      <w:r w:rsidRPr="00BC10BB">
        <w:rPr>
          <w:sz w:val="28"/>
          <w:szCs w:val="28"/>
          <w:lang w:val="de-DE"/>
        </w:rPr>
        <w:t xml:space="preserve">Điều 58 Thông tư số 13/2019/TT-BGTVT không cho phép hãng hàng không </w:t>
      </w:r>
      <w:r w:rsidRPr="00BC10BB">
        <w:rPr>
          <w:i/>
          <w:sz w:val="28"/>
          <w:szCs w:val="28"/>
          <w:lang w:val="de-DE"/>
        </w:rPr>
        <w:t>“chấp nhận chuyên chở hành khách mất khả năng làm chủ hành vi do sử dụng rượu, bia hoặc các chất kích thích”</w:t>
      </w:r>
      <w:r w:rsidRPr="00BC10BB">
        <w:rPr>
          <w:sz w:val="28"/>
          <w:szCs w:val="28"/>
          <w:lang w:val="de-DE"/>
        </w:rPr>
        <w:t xml:space="preserve">. </w:t>
      </w:r>
      <w:r w:rsidR="00400104">
        <w:rPr>
          <w:sz w:val="28"/>
          <w:szCs w:val="28"/>
          <w:lang w:val="de-DE"/>
        </w:rPr>
        <w:t>Quá trình thực hiện gặp khó khăn sau:</w:t>
      </w:r>
    </w:p>
    <w:p w:rsidR="00400104" w:rsidRDefault="00400104" w:rsidP="00111D61">
      <w:pPr>
        <w:spacing w:before="120"/>
        <w:ind w:firstLine="709"/>
        <w:jc w:val="both"/>
        <w:rPr>
          <w:sz w:val="28"/>
          <w:szCs w:val="28"/>
          <w:lang w:val="de-DE"/>
        </w:rPr>
      </w:pPr>
      <w:r>
        <w:rPr>
          <w:sz w:val="28"/>
          <w:szCs w:val="28"/>
          <w:lang w:val="de-DE"/>
        </w:rPr>
        <w:t>- N</w:t>
      </w:r>
      <w:r w:rsidR="00111D61" w:rsidRPr="00BC10BB">
        <w:rPr>
          <w:spacing w:val="-4"/>
          <w:sz w:val="28"/>
        </w:rPr>
        <w:t>hiều trường hợp hãng hàng không khó có căn cứ xác định liệu hành khách (</w:t>
      </w:r>
      <w:r w:rsidR="00111D61" w:rsidRPr="00BC10BB">
        <w:rPr>
          <w:sz w:val="28"/>
          <w:szCs w:val="28"/>
          <w:lang w:val="de-DE"/>
        </w:rPr>
        <w:t>có vé và được xác định chỗ trên chuyến bay hoặc đang trong hành trình) có mất khả</w:t>
      </w:r>
      <w:r>
        <w:rPr>
          <w:sz w:val="28"/>
          <w:szCs w:val="28"/>
          <w:lang w:val="de-DE"/>
        </w:rPr>
        <w:t xml:space="preserve"> năng làm chủ hành vi hay không;</w:t>
      </w:r>
    </w:p>
    <w:p w:rsidR="00111D61" w:rsidRPr="00BC10BB" w:rsidRDefault="00400104" w:rsidP="00111D61">
      <w:pPr>
        <w:spacing w:before="120"/>
        <w:ind w:firstLine="709"/>
        <w:jc w:val="both"/>
        <w:rPr>
          <w:sz w:val="28"/>
          <w:szCs w:val="28"/>
          <w:lang w:val="de-DE"/>
        </w:rPr>
      </w:pPr>
      <w:r>
        <w:rPr>
          <w:sz w:val="28"/>
          <w:szCs w:val="28"/>
          <w:lang w:val="de-DE"/>
        </w:rPr>
        <w:t xml:space="preserve">- </w:t>
      </w:r>
      <w:r w:rsidR="00111D61">
        <w:rPr>
          <w:sz w:val="28"/>
          <w:szCs w:val="28"/>
          <w:lang w:val="de-DE"/>
        </w:rPr>
        <w:t>T</w:t>
      </w:r>
      <w:r>
        <w:rPr>
          <w:sz w:val="28"/>
          <w:szCs w:val="28"/>
          <w:lang w:val="de-DE"/>
        </w:rPr>
        <w:t>rong  Thông tư số 13 dùng t</w:t>
      </w:r>
      <w:r w:rsidR="00111D61">
        <w:rPr>
          <w:sz w:val="28"/>
          <w:szCs w:val="28"/>
          <w:lang w:val="de-DE"/>
        </w:rPr>
        <w:t xml:space="preserve">huật ngữ “mất khả năng làm chủ hành vi” </w:t>
      </w:r>
      <w:r>
        <w:rPr>
          <w:sz w:val="28"/>
          <w:szCs w:val="28"/>
          <w:lang w:val="de-DE"/>
        </w:rPr>
        <w:t>chưa phù hợp với</w:t>
      </w:r>
      <w:r w:rsidR="00111D61">
        <w:rPr>
          <w:sz w:val="28"/>
          <w:szCs w:val="28"/>
          <w:lang w:val="de-DE"/>
        </w:rPr>
        <w:t xml:space="preserve"> </w:t>
      </w:r>
      <w:r>
        <w:rPr>
          <w:sz w:val="28"/>
          <w:szCs w:val="28"/>
          <w:lang w:val="de-DE"/>
        </w:rPr>
        <w:t xml:space="preserve">thuật ngữ được dùng tại </w:t>
      </w:r>
      <w:r w:rsidR="00111D61">
        <w:rPr>
          <w:sz w:val="28"/>
          <w:szCs w:val="28"/>
          <w:lang w:val="de-DE"/>
        </w:rPr>
        <w:t xml:space="preserve">Điều 146 Luật Hàng không Việt Nam </w:t>
      </w:r>
      <w:r>
        <w:rPr>
          <w:sz w:val="28"/>
          <w:szCs w:val="28"/>
          <w:lang w:val="de-DE"/>
        </w:rPr>
        <w:t>là</w:t>
      </w:r>
      <w:r w:rsidR="00111D61">
        <w:rPr>
          <w:sz w:val="28"/>
          <w:szCs w:val="28"/>
          <w:lang w:val="de-DE"/>
        </w:rPr>
        <w:t xml:space="preserve"> thuật ngữ “</w:t>
      </w:r>
      <w:r>
        <w:rPr>
          <w:sz w:val="28"/>
          <w:szCs w:val="28"/>
          <w:lang w:val="de-DE"/>
        </w:rPr>
        <w:t>không làm chủ được hành vi”.</w:t>
      </w:r>
    </w:p>
    <w:p w:rsidR="00111D61" w:rsidRPr="00B13359" w:rsidRDefault="00400104" w:rsidP="00111D61">
      <w:pPr>
        <w:spacing w:before="60"/>
        <w:ind w:firstLine="709"/>
        <w:jc w:val="both"/>
        <w:rPr>
          <w:rStyle w:val="Strong"/>
          <w:spacing w:val="0"/>
          <w:sz w:val="28"/>
          <w:lang w:val="nl-NL"/>
        </w:rPr>
      </w:pPr>
      <w:r>
        <w:rPr>
          <w:spacing w:val="-2"/>
          <w:sz w:val="28"/>
          <w:szCs w:val="28"/>
          <w:lang w:val="de-DE"/>
        </w:rPr>
        <w:t xml:space="preserve">- </w:t>
      </w:r>
      <w:r w:rsidR="00111D61" w:rsidRPr="00BC10BB">
        <w:rPr>
          <w:spacing w:val="-2"/>
          <w:sz w:val="28"/>
          <w:szCs w:val="28"/>
          <w:lang w:val="de-DE"/>
        </w:rPr>
        <w:t>Thông tư số 13/2019/TT-BGTVT không quy định cụ thể biện pháp an ninh bổ sung của hãng hàng không trong trường hợp hành khách có sử dụng rượu, bia hoặc các chất kích thích nhưng chưa xác định là đã mất khả năng làm chủ hành vi</w:t>
      </w:r>
      <w:r w:rsidR="00111D61" w:rsidRPr="00452FBD">
        <w:rPr>
          <w:rStyle w:val="Strong"/>
          <w:bCs/>
          <w:sz w:val="28"/>
        </w:rPr>
        <w:t>.</w:t>
      </w:r>
    </w:p>
    <w:p w:rsidR="00111D61" w:rsidRPr="003251AF" w:rsidRDefault="00400104" w:rsidP="00111D61">
      <w:pPr>
        <w:pStyle w:val="Heading3"/>
        <w:spacing w:before="60" w:after="0"/>
        <w:ind w:firstLine="720"/>
        <w:rPr>
          <w:lang w:val="de-DE"/>
        </w:rPr>
      </w:pPr>
      <w:r>
        <w:rPr>
          <w:lang w:val="nl-NL"/>
        </w:rPr>
        <w:t>7</w:t>
      </w:r>
      <w:r w:rsidR="00111D61" w:rsidRPr="003251AF">
        <w:rPr>
          <w:lang w:val="nl-NL"/>
        </w:rPr>
        <w:t xml:space="preserve">.2. </w:t>
      </w:r>
      <w:r w:rsidR="00111D61" w:rsidRPr="003251AF">
        <w:rPr>
          <w:lang w:val="vi-VN"/>
        </w:rPr>
        <w:t>Mục tiêu gi</w:t>
      </w:r>
      <w:r w:rsidR="00111D61" w:rsidRPr="003251AF">
        <w:rPr>
          <w:lang w:val="nl-NL"/>
        </w:rPr>
        <w:t>ả</w:t>
      </w:r>
      <w:r w:rsidR="00111D61" w:rsidRPr="003251AF">
        <w:rPr>
          <w:lang w:val="vi-VN"/>
        </w:rPr>
        <w:t>i quyết vấn đề</w:t>
      </w:r>
    </w:p>
    <w:p w:rsidR="00111D61" w:rsidRDefault="00111D61" w:rsidP="00111D61">
      <w:pPr>
        <w:spacing w:before="60"/>
        <w:jc w:val="both"/>
        <w:rPr>
          <w:sz w:val="28"/>
        </w:rPr>
      </w:pPr>
      <w:r w:rsidRPr="003251AF">
        <w:rPr>
          <w:sz w:val="32"/>
          <w:lang w:val="de-DE"/>
        </w:rPr>
        <w:tab/>
      </w:r>
      <w:r w:rsidRPr="00BC10BB">
        <w:rPr>
          <w:spacing w:val="-4"/>
          <w:sz w:val="28"/>
        </w:rPr>
        <w:t xml:space="preserve">Sửa quy định cho chính xác, rõ ràng, </w:t>
      </w:r>
      <w:r w:rsidR="0010701E">
        <w:rPr>
          <w:spacing w:val="-4"/>
          <w:sz w:val="28"/>
        </w:rPr>
        <w:t>b</w:t>
      </w:r>
      <w:r w:rsidR="0010701E" w:rsidRPr="00BC10BB">
        <w:rPr>
          <w:sz w:val="28"/>
          <w:lang w:val="de-DE"/>
        </w:rPr>
        <w:t>ảo đảm thực thi đầy đủ quyền và nghĩa vụ của hãng hàng không theo quy định tại khoản 5 Điều 146 Luật Hàng không Việt Nam đồng thời bảo đảm tăng cường an ninh, an toàn trên chuyến bay</w:t>
      </w:r>
      <w:r>
        <w:rPr>
          <w:sz w:val="28"/>
        </w:rPr>
        <w:t>.</w:t>
      </w:r>
    </w:p>
    <w:p w:rsidR="00111D61" w:rsidRPr="003251AF" w:rsidRDefault="00400104" w:rsidP="00111D61">
      <w:pPr>
        <w:pStyle w:val="Heading3"/>
        <w:spacing w:before="60" w:after="0"/>
        <w:ind w:firstLine="720"/>
        <w:rPr>
          <w:lang w:val="nl-NL"/>
        </w:rPr>
      </w:pPr>
      <w:r>
        <w:rPr>
          <w:lang w:val="nl-NL"/>
        </w:rPr>
        <w:t>7</w:t>
      </w:r>
      <w:r w:rsidR="00111D61" w:rsidRPr="003251AF">
        <w:rPr>
          <w:lang w:val="nl-NL"/>
        </w:rPr>
        <w:t xml:space="preserve">.3. </w:t>
      </w:r>
      <w:r w:rsidR="00111D61" w:rsidRPr="003251AF">
        <w:rPr>
          <w:lang w:val="vi-VN"/>
        </w:rPr>
        <w:t>Các giải pháp đề xuất để giải quyết vấn đề</w:t>
      </w:r>
    </w:p>
    <w:p w:rsidR="00111D61" w:rsidRPr="00B66628" w:rsidRDefault="00111D61" w:rsidP="00111D61">
      <w:pPr>
        <w:spacing w:before="60"/>
        <w:ind w:firstLine="720"/>
        <w:jc w:val="both"/>
        <w:rPr>
          <w:b/>
          <w:spacing w:val="-4"/>
          <w:sz w:val="28"/>
          <w:lang w:val="de-DE"/>
        </w:rPr>
      </w:pPr>
      <w:r w:rsidRPr="00B66628">
        <w:rPr>
          <w:b/>
          <w:spacing w:val="-4"/>
          <w:sz w:val="28"/>
          <w:lang w:val="de-DE"/>
        </w:rPr>
        <w:t>a) Phương án 1:</w:t>
      </w:r>
    </w:p>
    <w:p w:rsidR="00111D61" w:rsidRPr="003251AF" w:rsidRDefault="00111D61" w:rsidP="00111D61">
      <w:pPr>
        <w:spacing w:before="60"/>
        <w:ind w:firstLine="720"/>
        <w:jc w:val="both"/>
        <w:rPr>
          <w:sz w:val="28"/>
          <w:szCs w:val="28"/>
          <w:lang w:val="nl-NL"/>
        </w:rPr>
      </w:pPr>
      <w:r w:rsidRPr="003251AF">
        <w:rPr>
          <w:sz w:val="28"/>
          <w:szCs w:val="28"/>
          <w:lang w:val="nl-NL"/>
        </w:rPr>
        <w:t>Giữ nguyên như hiện trạng.</w:t>
      </w:r>
    </w:p>
    <w:p w:rsidR="00111D61" w:rsidRPr="003251AF" w:rsidRDefault="00111D61" w:rsidP="00111D61">
      <w:pPr>
        <w:spacing w:before="60"/>
        <w:ind w:firstLine="720"/>
        <w:jc w:val="both"/>
        <w:rPr>
          <w:b/>
          <w:spacing w:val="-4"/>
          <w:sz w:val="28"/>
          <w:lang w:val="de-DE"/>
        </w:rPr>
      </w:pPr>
      <w:r w:rsidRPr="003251AF">
        <w:rPr>
          <w:b/>
          <w:spacing w:val="-4"/>
          <w:sz w:val="28"/>
          <w:lang w:val="de-DE"/>
        </w:rPr>
        <w:t>b) Phương án 2:</w:t>
      </w:r>
    </w:p>
    <w:p w:rsidR="0010701E" w:rsidRDefault="00111D61" w:rsidP="0010701E">
      <w:pPr>
        <w:spacing w:before="120"/>
        <w:ind w:firstLine="709"/>
        <w:jc w:val="both"/>
        <w:rPr>
          <w:sz w:val="28"/>
          <w:szCs w:val="18"/>
        </w:rPr>
      </w:pPr>
      <w:r>
        <w:rPr>
          <w:sz w:val="28"/>
          <w:szCs w:val="18"/>
        </w:rPr>
        <w:t>Sửa Điều 5</w:t>
      </w:r>
      <w:r w:rsidR="0010701E">
        <w:rPr>
          <w:sz w:val="28"/>
          <w:szCs w:val="18"/>
        </w:rPr>
        <w:t>8</w:t>
      </w:r>
      <w:r>
        <w:rPr>
          <w:sz w:val="28"/>
          <w:szCs w:val="18"/>
        </w:rPr>
        <w:t xml:space="preserve"> theo hướng</w:t>
      </w:r>
      <w:r w:rsidR="0010701E">
        <w:rPr>
          <w:sz w:val="28"/>
          <w:szCs w:val="18"/>
        </w:rPr>
        <w:t>:</w:t>
      </w:r>
    </w:p>
    <w:p w:rsidR="00111D61" w:rsidRPr="0010701E" w:rsidRDefault="0010701E" w:rsidP="0010701E">
      <w:pPr>
        <w:spacing w:before="120"/>
        <w:ind w:firstLine="709"/>
        <w:jc w:val="both"/>
        <w:rPr>
          <w:sz w:val="28"/>
          <w:szCs w:val="28"/>
        </w:rPr>
      </w:pPr>
      <w:r w:rsidRPr="0010701E">
        <w:rPr>
          <w:sz w:val="28"/>
          <w:szCs w:val="18"/>
        </w:rPr>
        <w:t xml:space="preserve">- Thống nhất sử dụng thuật ngữ </w:t>
      </w:r>
      <w:r w:rsidRPr="0010701E">
        <w:rPr>
          <w:i/>
          <w:sz w:val="28"/>
          <w:szCs w:val="28"/>
        </w:rPr>
        <w:t>“</w:t>
      </w:r>
      <w:r w:rsidRPr="0010701E">
        <w:rPr>
          <w:i/>
          <w:sz w:val="28"/>
          <w:szCs w:val="28"/>
          <w:lang w:val="vi-VN"/>
        </w:rPr>
        <w:t xml:space="preserve">hành khách </w:t>
      </w:r>
      <w:r w:rsidRPr="0010701E">
        <w:rPr>
          <w:i/>
          <w:sz w:val="28"/>
          <w:szCs w:val="28"/>
          <w:lang w:val="de-DE"/>
        </w:rPr>
        <w:t>không làm chủ được hành vi”</w:t>
      </w:r>
      <w:r w:rsidRPr="0010701E">
        <w:rPr>
          <w:sz w:val="28"/>
          <w:szCs w:val="28"/>
        </w:rPr>
        <w:t xml:space="preserve"> thay cho thuật ngữ “mất khả năng làm chủ hành vi”;</w:t>
      </w:r>
    </w:p>
    <w:p w:rsidR="0010701E" w:rsidRPr="0010701E" w:rsidRDefault="0010701E" w:rsidP="0010701E">
      <w:pPr>
        <w:spacing w:before="120"/>
        <w:ind w:firstLine="709"/>
        <w:jc w:val="both"/>
        <w:rPr>
          <w:i/>
          <w:sz w:val="28"/>
          <w:szCs w:val="28"/>
          <w:lang w:val="de-DE"/>
        </w:rPr>
      </w:pPr>
      <w:r w:rsidRPr="0010701E">
        <w:rPr>
          <w:sz w:val="28"/>
          <w:szCs w:val="28"/>
        </w:rPr>
        <w:t xml:space="preserve">- Giải thích thuật ngữ </w:t>
      </w:r>
      <w:r w:rsidRPr="0010701E">
        <w:rPr>
          <w:i/>
          <w:sz w:val="28"/>
          <w:szCs w:val="28"/>
        </w:rPr>
        <w:t>“</w:t>
      </w:r>
      <w:r w:rsidRPr="0010701E">
        <w:rPr>
          <w:i/>
          <w:sz w:val="28"/>
          <w:szCs w:val="28"/>
          <w:lang w:val="vi-VN"/>
        </w:rPr>
        <w:t xml:space="preserve">hành khách </w:t>
      </w:r>
      <w:r w:rsidRPr="0010701E">
        <w:rPr>
          <w:i/>
          <w:sz w:val="28"/>
          <w:szCs w:val="28"/>
          <w:lang w:val="de-DE"/>
        </w:rPr>
        <w:t>không làm chủ được hành vi”;</w:t>
      </w:r>
    </w:p>
    <w:p w:rsidR="0010701E" w:rsidRPr="0010701E" w:rsidRDefault="0010701E" w:rsidP="0010701E">
      <w:pPr>
        <w:spacing w:before="120"/>
        <w:ind w:firstLine="709"/>
        <w:jc w:val="both"/>
        <w:rPr>
          <w:sz w:val="28"/>
          <w:szCs w:val="28"/>
        </w:rPr>
      </w:pPr>
      <w:r w:rsidRPr="0010701E">
        <w:rPr>
          <w:sz w:val="28"/>
          <w:szCs w:val="28"/>
          <w:lang w:val="de-DE"/>
        </w:rPr>
        <w:t>- Bổ sung quy định về áp dụng biện pháp an ninh bổ sung trong trường hợ</w:t>
      </w:r>
      <w:r>
        <w:rPr>
          <w:sz w:val="28"/>
          <w:szCs w:val="28"/>
          <w:lang w:val="de-DE"/>
        </w:rPr>
        <w:t>p</w:t>
      </w:r>
      <w:r w:rsidRPr="0010701E">
        <w:rPr>
          <w:sz w:val="28"/>
          <w:szCs w:val="28"/>
          <w:lang w:val="de-DE"/>
        </w:rPr>
        <w:t xml:space="preserve"> chấp nhận vận chuyển hàng khách đã sử dụng rượu, bia, chất kích thích khác.</w:t>
      </w:r>
    </w:p>
    <w:p w:rsidR="00111D61" w:rsidRPr="003251AF" w:rsidRDefault="0010701E" w:rsidP="00111D61">
      <w:pPr>
        <w:pStyle w:val="Heading3"/>
        <w:spacing w:before="60" w:after="0"/>
        <w:ind w:firstLine="720"/>
        <w:rPr>
          <w:lang w:val="de-DE"/>
        </w:rPr>
      </w:pPr>
      <w:r>
        <w:rPr>
          <w:lang w:val="de-DE"/>
        </w:rPr>
        <w:t>7</w:t>
      </w:r>
      <w:r w:rsidR="00111D61" w:rsidRPr="003251AF">
        <w:rPr>
          <w:lang w:val="de-DE"/>
        </w:rPr>
        <w:t xml:space="preserve">.4. </w:t>
      </w:r>
      <w:r w:rsidR="00111D61" w:rsidRPr="003251AF">
        <w:rPr>
          <w:lang w:val="vi-VN"/>
        </w:rPr>
        <w:t>Đánh giá tác động của các giả</w:t>
      </w:r>
      <w:r w:rsidR="00111D61" w:rsidRPr="003251AF">
        <w:rPr>
          <w:lang w:val="de-DE"/>
        </w:rPr>
        <w:t>i</w:t>
      </w:r>
      <w:r w:rsidR="00111D61" w:rsidRPr="003251AF">
        <w:rPr>
          <w:lang w:val="vi-VN"/>
        </w:rPr>
        <w:t xml:space="preserve"> pháp đối với đối tượng chịu sự tác động trực tiếp của chính sách và các đối tượng khác có liên quan</w:t>
      </w:r>
    </w:p>
    <w:p w:rsidR="00111D61" w:rsidRPr="003251AF" w:rsidRDefault="00111D61" w:rsidP="00111D61">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111D61" w:rsidRPr="003251AF" w:rsidRDefault="00111D61" w:rsidP="00111D61">
      <w:pPr>
        <w:spacing w:before="60"/>
        <w:ind w:firstLine="709"/>
        <w:jc w:val="both"/>
        <w:rPr>
          <w:sz w:val="28"/>
        </w:rPr>
      </w:pPr>
      <w:r>
        <w:rPr>
          <w:sz w:val="28"/>
        </w:rPr>
        <w:t>Không nhất quán với quy định của pháp luật liên quan</w:t>
      </w:r>
      <w:r w:rsidR="00BA1902">
        <w:rPr>
          <w:sz w:val="28"/>
        </w:rPr>
        <w:t>, khó thực hiện</w:t>
      </w:r>
      <w:r w:rsidRPr="003251AF">
        <w:rPr>
          <w:sz w:val="28"/>
        </w:rPr>
        <w:t>.</w:t>
      </w:r>
    </w:p>
    <w:p w:rsidR="00111D61" w:rsidRPr="003251AF" w:rsidRDefault="00111D61" w:rsidP="00111D61">
      <w:pPr>
        <w:spacing w:before="60"/>
        <w:ind w:firstLine="709"/>
        <w:jc w:val="both"/>
        <w:rPr>
          <w:b/>
          <w:sz w:val="28"/>
        </w:rPr>
      </w:pPr>
      <w:r w:rsidRPr="003251AF">
        <w:rPr>
          <w:b/>
          <w:sz w:val="28"/>
        </w:rPr>
        <w:t>Giải pháp 2:</w:t>
      </w:r>
    </w:p>
    <w:p w:rsidR="00111D61" w:rsidRPr="00220D45" w:rsidRDefault="00111D61" w:rsidP="009F5900">
      <w:pPr>
        <w:spacing w:before="60" w:after="60" w:line="356" w:lineRule="exact"/>
        <w:ind w:firstLine="709"/>
        <w:jc w:val="both"/>
        <w:rPr>
          <w:sz w:val="28"/>
          <w:szCs w:val="28"/>
          <w:lang w:val="de-DE"/>
        </w:rPr>
      </w:pPr>
      <w:r w:rsidRPr="003251AF">
        <w:rPr>
          <w:sz w:val="28"/>
        </w:rPr>
        <w:lastRenderedPageBreak/>
        <w:t xml:space="preserve">- Đối </w:t>
      </w:r>
      <w:r w:rsidR="00BA1902">
        <w:rPr>
          <w:sz w:val="28"/>
        </w:rPr>
        <w:t>các doanh nghiệp</w:t>
      </w:r>
      <w:r>
        <w:rPr>
          <w:sz w:val="28"/>
        </w:rPr>
        <w:t xml:space="preserve"> hàng không</w:t>
      </w:r>
      <w:r w:rsidRPr="003251AF">
        <w:rPr>
          <w:sz w:val="28"/>
        </w:rPr>
        <w:t>:</w:t>
      </w:r>
      <w:r>
        <w:rPr>
          <w:sz w:val="28"/>
        </w:rPr>
        <w:t xml:space="preserve"> </w:t>
      </w:r>
      <w:r w:rsidR="00BA1902">
        <w:rPr>
          <w:sz w:val="28"/>
        </w:rPr>
        <w:t>Quy định rõ ràng, đầy đủ, d</w:t>
      </w:r>
      <w:r w:rsidR="00BA1902">
        <w:rPr>
          <w:sz w:val="28"/>
          <w:szCs w:val="28"/>
          <w:lang w:val="de-DE"/>
        </w:rPr>
        <w:t>ễ thực hiện hơn trước đây</w:t>
      </w:r>
      <w:r>
        <w:rPr>
          <w:sz w:val="28"/>
        </w:rPr>
        <w:t>;</w:t>
      </w:r>
    </w:p>
    <w:p w:rsidR="00111D61" w:rsidRPr="003251AF" w:rsidRDefault="00111D61" w:rsidP="009F5900">
      <w:pPr>
        <w:spacing w:before="60" w:after="60" w:line="356" w:lineRule="exact"/>
        <w:ind w:firstLine="709"/>
        <w:jc w:val="both"/>
        <w:rPr>
          <w:sz w:val="28"/>
        </w:rPr>
      </w:pPr>
      <w:r>
        <w:rPr>
          <w:sz w:val="28"/>
        </w:rPr>
        <w:t>- Về tài chính: Không phát sinh chi phí.</w:t>
      </w:r>
    </w:p>
    <w:p w:rsidR="00111D61" w:rsidRPr="003251AF" w:rsidRDefault="00BA1902" w:rsidP="009F5900">
      <w:pPr>
        <w:pStyle w:val="Heading3"/>
        <w:spacing w:before="60" w:line="356" w:lineRule="exact"/>
        <w:ind w:firstLine="709"/>
        <w:rPr>
          <w:lang w:val="nl-NL"/>
        </w:rPr>
      </w:pPr>
      <w:r>
        <w:rPr>
          <w:lang w:val="nl-NL"/>
        </w:rPr>
        <w:t>7</w:t>
      </w:r>
      <w:r w:rsidR="00111D61" w:rsidRPr="003251AF">
        <w:rPr>
          <w:lang w:val="nl-NL"/>
        </w:rPr>
        <w:t xml:space="preserve">.5. </w:t>
      </w:r>
      <w:r w:rsidR="00111D61" w:rsidRPr="003251AF">
        <w:rPr>
          <w:lang w:val="vi-VN"/>
        </w:rPr>
        <w:t>Kiến nghị giải pháp lựa chọn</w:t>
      </w:r>
    </w:p>
    <w:p w:rsidR="00111D61" w:rsidRDefault="00111D61" w:rsidP="009F5900">
      <w:pPr>
        <w:spacing w:before="60" w:after="60" w:line="356" w:lineRule="exact"/>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B66628" w:rsidRPr="00AC7098" w:rsidRDefault="00BA1902" w:rsidP="009F5900">
      <w:pPr>
        <w:pStyle w:val="Heading2"/>
        <w:spacing w:before="60" w:after="60" w:line="356" w:lineRule="exact"/>
        <w:ind w:firstLine="709"/>
        <w:rPr>
          <w:lang w:val="nl-NL"/>
        </w:rPr>
      </w:pPr>
      <w:r w:rsidRPr="00AC7098">
        <w:rPr>
          <w:lang w:val="nl-NL"/>
        </w:rPr>
        <w:t>8</w:t>
      </w:r>
      <w:r w:rsidR="00B66628" w:rsidRPr="00AC7098">
        <w:rPr>
          <w:lang w:val="nl-NL"/>
        </w:rPr>
        <w:t xml:space="preserve">. </w:t>
      </w:r>
      <w:r w:rsidR="00B66628" w:rsidRPr="00AC7098">
        <w:t xml:space="preserve">Chính sách </w:t>
      </w:r>
      <w:r w:rsidR="00B66628" w:rsidRPr="00AC7098">
        <w:rPr>
          <w:lang w:val="nl-NL"/>
        </w:rPr>
        <w:t xml:space="preserve">4 </w:t>
      </w:r>
      <w:r w:rsidR="00156A99">
        <w:rPr>
          <w:lang w:val="nl-NL"/>
        </w:rPr>
        <w:t>-</w:t>
      </w:r>
      <w:r w:rsidR="00B66628" w:rsidRPr="00AC7098">
        <w:rPr>
          <w:lang w:val="nl-NL"/>
        </w:rPr>
        <w:t xml:space="preserve"> Giấy tờ hành khách đi tàu bay</w:t>
      </w:r>
    </w:p>
    <w:p w:rsidR="00B66628" w:rsidRPr="00AC7098" w:rsidRDefault="00BA1902" w:rsidP="009F5900">
      <w:pPr>
        <w:pStyle w:val="Heading3"/>
        <w:spacing w:before="60" w:line="356" w:lineRule="exact"/>
        <w:ind w:firstLine="720"/>
        <w:rPr>
          <w:lang w:val="nl-NL"/>
        </w:rPr>
      </w:pPr>
      <w:r w:rsidRPr="00AC7098">
        <w:rPr>
          <w:lang w:val="nl-NL"/>
        </w:rPr>
        <w:t>8</w:t>
      </w:r>
      <w:r w:rsidR="00B66628" w:rsidRPr="00AC7098">
        <w:rPr>
          <w:lang w:val="nl-NL"/>
        </w:rPr>
        <w:t xml:space="preserve">.1. </w:t>
      </w:r>
      <w:r w:rsidR="00B66628" w:rsidRPr="00AC7098">
        <w:rPr>
          <w:lang w:val="vi-VN"/>
        </w:rPr>
        <w:t>Xác định vấn đề bất cập</w:t>
      </w:r>
    </w:p>
    <w:p w:rsidR="00B66628" w:rsidRPr="00AC7098" w:rsidRDefault="00B66628" w:rsidP="009F5900">
      <w:pPr>
        <w:spacing w:before="60" w:after="60" w:line="356" w:lineRule="exact"/>
        <w:ind w:firstLine="709"/>
        <w:jc w:val="both"/>
        <w:rPr>
          <w:bCs/>
          <w:sz w:val="28"/>
          <w:szCs w:val="28"/>
          <w:bdr w:val="none" w:sz="0" w:space="0" w:color="auto" w:frame="1"/>
          <w:shd w:val="clear" w:color="auto" w:fill="FFFFFF"/>
        </w:rPr>
      </w:pPr>
      <w:r w:rsidRPr="00AC7098">
        <w:rPr>
          <w:sz w:val="28"/>
          <w:szCs w:val="28"/>
        </w:rPr>
        <w:t>Tại Công văn số 17397/QLXNC-P1 ngày 29/10/2019 và công văn số 108/QLXNC-P1 ngày 03/01/2020 về giấy tờ đi tàu bay của hành khách là người nước ngoài, Cục Quản lý Xuất nhập cảnh đề nghị: Bỏ quy định người nước ngoài được phép sử dụng giấy thông hành để đi trên các chuyến bay nội địa (điểm a khoản 2 mục I của Phụ lục XIV Thông tư số 13) vì không phù hợp với Luật Số 47</w:t>
      </w:r>
      <w:r w:rsidRPr="00AC7098">
        <w:rPr>
          <w:sz w:val="28"/>
          <w:szCs w:val="28"/>
          <w:shd w:val="clear" w:color="auto" w:fill="FFFFFF"/>
        </w:rPr>
        <w:t xml:space="preserve">/2014/QH13 quy định về </w:t>
      </w:r>
      <w:r w:rsidRPr="00AC7098">
        <w:rPr>
          <w:bCs/>
          <w:sz w:val="28"/>
          <w:szCs w:val="28"/>
          <w:bdr w:val="none" w:sz="0" w:space="0" w:color="auto" w:frame="1"/>
          <w:shd w:val="clear" w:color="auto" w:fill="FFFFFF"/>
        </w:rPr>
        <w:t>nhập cảnh, xuất cảnh, quá cảnh, cư trú của người nước ngoài tại Việt Nam;</w:t>
      </w:r>
    </w:p>
    <w:p w:rsidR="00B66628" w:rsidRPr="00156A99" w:rsidRDefault="00BA1902" w:rsidP="009F5900">
      <w:pPr>
        <w:spacing w:before="60" w:after="60" w:line="356" w:lineRule="exact"/>
        <w:ind w:firstLine="709"/>
        <w:jc w:val="both"/>
        <w:rPr>
          <w:sz w:val="28"/>
          <w:szCs w:val="28"/>
          <w:lang w:val="de-DE"/>
        </w:rPr>
      </w:pPr>
      <w:r w:rsidRPr="00156A99">
        <w:rPr>
          <w:sz w:val="28"/>
          <w:szCs w:val="28"/>
          <w:lang w:val="nl-NL"/>
        </w:rPr>
        <w:t>8</w:t>
      </w:r>
      <w:r w:rsidR="00B66628" w:rsidRPr="00156A99">
        <w:rPr>
          <w:sz w:val="28"/>
          <w:szCs w:val="28"/>
          <w:lang w:val="nl-NL"/>
        </w:rPr>
        <w:t xml:space="preserve">.2. </w:t>
      </w:r>
      <w:r w:rsidR="00B66628" w:rsidRPr="00156A99">
        <w:rPr>
          <w:sz w:val="28"/>
          <w:szCs w:val="28"/>
          <w:lang w:val="vi-VN"/>
        </w:rPr>
        <w:t>Mục tiêu gi</w:t>
      </w:r>
      <w:r w:rsidR="00B66628" w:rsidRPr="00156A99">
        <w:rPr>
          <w:sz w:val="28"/>
          <w:szCs w:val="28"/>
          <w:lang w:val="nl-NL"/>
        </w:rPr>
        <w:t>ả</w:t>
      </w:r>
      <w:r w:rsidR="00B66628" w:rsidRPr="00156A99">
        <w:rPr>
          <w:sz w:val="28"/>
          <w:szCs w:val="28"/>
          <w:lang w:val="vi-VN"/>
        </w:rPr>
        <w:t>i quyết vấn đề</w:t>
      </w:r>
    </w:p>
    <w:p w:rsidR="00B66628" w:rsidRPr="00AC7098" w:rsidRDefault="00B66628" w:rsidP="009F5900">
      <w:pPr>
        <w:spacing w:before="60" w:after="60" w:line="356" w:lineRule="exact"/>
        <w:jc w:val="both"/>
        <w:rPr>
          <w:sz w:val="28"/>
        </w:rPr>
      </w:pPr>
      <w:r w:rsidRPr="00AC7098">
        <w:rPr>
          <w:sz w:val="32"/>
          <w:lang w:val="de-DE"/>
        </w:rPr>
        <w:tab/>
      </w:r>
      <w:r w:rsidRPr="00AC7098">
        <w:rPr>
          <w:sz w:val="28"/>
        </w:rPr>
        <w:t>Sửa đổi quy định để bảo đảm tính đồng bộ với các văn bản QPPL khác và đảm bảo giảm thiểu rủi ro ANHK.</w:t>
      </w:r>
    </w:p>
    <w:p w:rsidR="00B66628" w:rsidRPr="00AC7098" w:rsidRDefault="00BA1902" w:rsidP="009F5900">
      <w:pPr>
        <w:pStyle w:val="Heading3"/>
        <w:spacing w:before="60" w:line="356" w:lineRule="exact"/>
        <w:ind w:firstLine="720"/>
        <w:rPr>
          <w:lang w:val="nl-NL"/>
        </w:rPr>
      </w:pPr>
      <w:r w:rsidRPr="00AC7098">
        <w:rPr>
          <w:lang w:val="nl-NL"/>
        </w:rPr>
        <w:t>8</w:t>
      </w:r>
      <w:r w:rsidR="00B66628" w:rsidRPr="00AC7098">
        <w:rPr>
          <w:lang w:val="nl-NL"/>
        </w:rPr>
        <w:t xml:space="preserve">.3. </w:t>
      </w:r>
      <w:r w:rsidR="00B66628" w:rsidRPr="00AC7098">
        <w:rPr>
          <w:lang w:val="vi-VN"/>
        </w:rPr>
        <w:t>Các giải pháp đề xuất để giải quyết vấn đề</w:t>
      </w:r>
    </w:p>
    <w:p w:rsidR="00B66628" w:rsidRPr="00AC7098" w:rsidRDefault="00B66628" w:rsidP="009F5900">
      <w:pPr>
        <w:spacing w:before="60" w:after="60" w:line="356" w:lineRule="exact"/>
        <w:ind w:firstLine="720"/>
        <w:jc w:val="both"/>
        <w:rPr>
          <w:b/>
          <w:spacing w:val="-4"/>
          <w:sz w:val="28"/>
          <w:lang w:val="de-DE"/>
        </w:rPr>
      </w:pPr>
      <w:r w:rsidRPr="00AC7098">
        <w:rPr>
          <w:b/>
          <w:spacing w:val="-4"/>
          <w:sz w:val="28"/>
          <w:lang w:val="de-DE"/>
        </w:rPr>
        <w:t>a) Phương án 1:</w:t>
      </w:r>
    </w:p>
    <w:p w:rsidR="00B66628" w:rsidRPr="00AC7098" w:rsidRDefault="00B66628" w:rsidP="009F5900">
      <w:pPr>
        <w:spacing w:before="60" w:after="60" w:line="356" w:lineRule="exact"/>
        <w:ind w:firstLine="720"/>
        <w:jc w:val="both"/>
        <w:rPr>
          <w:sz w:val="28"/>
          <w:szCs w:val="28"/>
          <w:lang w:val="nl-NL"/>
        </w:rPr>
      </w:pPr>
      <w:r w:rsidRPr="00AC7098">
        <w:rPr>
          <w:sz w:val="28"/>
          <w:szCs w:val="28"/>
          <w:lang w:val="nl-NL"/>
        </w:rPr>
        <w:t>Giữ nguyên như hiện trạng.</w:t>
      </w:r>
    </w:p>
    <w:p w:rsidR="00B66628" w:rsidRPr="00AC7098" w:rsidRDefault="00B66628" w:rsidP="009F5900">
      <w:pPr>
        <w:spacing w:before="60" w:after="60" w:line="356" w:lineRule="exact"/>
        <w:ind w:firstLine="720"/>
        <w:jc w:val="both"/>
        <w:rPr>
          <w:b/>
          <w:spacing w:val="-4"/>
          <w:sz w:val="28"/>
          <w:lang w:val="de-DE"/>
        </w:rPr>
      </w:pPr>
      <w:r w:rsidRPr="00AC7098">
        <w:rPr>
          <w:b/>
          <w:spacing w:val="-4"/>
          <w:sz w:val="28"/>
          <w:lang w:val="de-DE"/>
        </w:rPr>
        <w:t>b) Phương án 2:</w:t>
      </w:r>
    </w:p>
    <w:p w:rsidR="00B66628" w:rsidRPr="00AC7098" w:rsidRDefault="00B66628" w:rsidP="009F5900">
      <w:pPr>
        <w:spacing w:before="60" w:after="60" w:line="356" w:lineRule="exact"/>
        <w:ind w:firstLine="709"/>
        <w:jc w:val="both"/>
        <w:rPr>
          <w:sz w:val="28"/>
          <w:szCs w:val="28"/>
        </w:rPr>
      </w:pPr>
      <w:r w:rsidRPr="00AC7098">
        <w:rPr>
          <w:sz w:val="28"/>
          <w:szCs w:val="28"/>
        </w:rPr>
        <w:t>Chuẩn hóa một bước về giấy tờ sử dụng đi tàu bay của hành khách</w:t>
      </w:r>
      <w:r w:rsidRPr="00AC7098">
        <w:rPr>
          <w:sz w:val="28"/>
        </w:rPr>
        <w:t>.</w:t>
      </w:r>
    </w:p>
    <w:p w:rsidR="00B66628" w:rsidRPr="00AC7098" w:rsidRDefault="00B66628" w:rsidP="009F5900">
      <w:pPr>
        <w:spacing w:before="60" w:after="60" w:line="356" w:lineRule="exact"/>
        <w:ind w:firstLine="720"/>
        <w:jc w:val="both"/>
        <w:rPr>
          <w:sz w:val="28"/>
        </w:rPr>
      </w:pPr>
      <w:r w:rsidRPr="00AC7098">
        <w:rPr>
          <w:sz w:val="28"/>
        </w:rPr>
        <w:t xml:space="preserve">(sửa </w:t>
      </w:r>
      <w:r w:rsidR="00156A99">
        <w:rPr>
          <w:sz w:val="28"/>
        </w:rPr>
        <w:t xml:space="preserve">điểm a khoản 2 mục I của </w:t>
      </w:r>
      <w:r w:rsidRPr="00AC7098">
        <w:rPr>
          <w:sz w:val="28"/>
        </w:rPr>
        <w:t>Phụ lục XIV).</w:t>
      </w:r>
    </w:p>
    <w:p w:rsidR="00B66628" w:rsidRPr="00AC7098" w:rsidRDefault="00BA1902" w:rsidP="009F5900">
      <w:pPr>
        <w:pStyle w:val="Heading3"/>
        <w:spacing w:before="60" w:line="356" w:lineRule="exact"/>
        <w:ind w:firstLine="720"/>
        <w:rPr>
          <w:lang w:val="de-DE"/>
        </w:rPr>
      </w:pPr>
      <w:r w:rsidRPr="00AC7098">
        <w:rPr>
          <w:lang w:val="de-DE"/>
        </w:rPr>
        <w:t>8</w:t>
      </w:r>
      <w:r w:rsidR="00B66628" w:rsidRPr="00AC7098">
        <w:rPr>
          <w:lang w:val="de-DE"/>
        </w:rPr>
        <w:t xml:space="preserve">.4. </w:t>
      </w:r>
      <w:r w:rsidR="00B66628" w:rsidRPr="00AC7098">
        <w:rPr>
          <w:lang w:val="vi-VN"/>
        </w:rPr>
        <w:t>Đánh giá tác động của các giả</w:t>
      </w:r>
      <w:r w:rsidR="00B66628" w:rsidRPr="00AC7098">
        <w:rPr>
          <w:lang w:val="de-DE"/>
        </w:rPr>
        <w:t>i</w:t>
      </w:r>
      <w:r w:rsidR="00B66628" w:rsidRPr="00AC7098">
        <w:rPr>
          <w:lang w:val="vi-VN"/>
        </w:rPr>
        <w:t xml:space="preserve"> pháp đối với đối tượng chịu sự tác động trực tiếp của chính sách và các đối tượng khác có liên quan</w:t>
      </w:r>
    </w:p>
    <w:p w:rsidR="00B66628" w:rsidRPr="00AC7098" w:rsidRDefault="00B66628" w:rsidP="009F5900">
      <w:pPr>
        <w:spacing w:before="60" w:after="60" w:line="356" w:lineRule="exact"/>
        <w:ind w:firstLine="709"/>
        <w:jc w:val="both"/>
        <w:rPr>
          <w:sz w:val="28"/>
        </w:rPr>
      </w:pPr>
      <w:r w:rsidRPr="00AC7098">
        <w:rPr>
          <w:sz w:val="32"/>
          <w:lang w:val="nl-NL"/>
        </w:rPr>
        <w:tab/>
      </w:r>
      <w:r w:rsidRPr="00AC7098">
        <w:rPr>
          <w:b/>
          <w:sz w:val="28"/>
        </w:rPr>
        <w:t>Giải pháp 1:</w:t>
      </w:r>
      <w:r w:rsidRPr="00AC7098">
        <w:rPr>
          <w:sz w:val="28"/>
        </w:rPr>
        <w:t xml:space="preserve"> </w:t>
      </w:r>
    </w:p>
    <w:p w:rsidR="00B66628" w:rsidRPr="00AC7098" w:rsidRDefault="00B66628" w:rsidP="009F5900">
      <w:pPr>
        <w:spacing w:before="60" w:after="60" w:line="356" w:lineRule="exact"/>
        <w:ind w:firstLine="709"/>
        <w:jc w:val="both"/>
        <w:rPr>
          <w:sz w:val="28"/>
        </w:rPr>
      </w:pPr>
      <w:r w:rsidRPr="00AC7098">
        <w:rPr>
          <w:sz w:val="28"/>
        </w:rPr>
        <w:t>Không đáp ứng được yêu cầu từng bước chuẩn hóa, thống nhất các loại giấy tờ được sử dụng trong giao dịch dân sự, trong đó có quy định về giấy tờ đi tàu bay.</w:t>
      </w:r>
    </w:p>
    <w:p w:rsidR="00B66628" w:rsidRPr="00AC7098" w:rsidRDefault="00B66628" w:rsidP="009F5900">
      <w:pPr>
        <w:spacing w:before="60" w:after="60" w:line="356" w:lineRule="exact"/>
        <w:ind w:firstLine="709"/>
        <w:jc w:val="both"/>
        <w:rPr>
          <w:b/>
          <w:sz w:val="28"/>
        </w:rPr>
      </w:pPr>
      <w:r w:rsidRPr="00AC7098">
        <w:rPr>
          <w:b/>
          <w:sz w:val="28"/>
        </w:rPr>
        <w:t>Giải pháp 2:</w:t>
      </w:r>
    </w:p>
    <w:p w:rsidR="00B66628" w:rsidRPr="00AC7098" w:rsidRDefault="00B66628" w:rsidP="009F5900">
      <w:pPr>
        <w:spacing w:before="60" w:after="60" w:line="356" w:lineRule="exact"/>
        <w:ind w:firstLine="709"/>
        <w:jc w:val="both"/>
        <w:rPr>
          <w:sz w:val="28"/>
        </w:rPr>
      </w:pPr>
      <w:r w:rsidRPr="00AC7098">
        <w:rPr>
          <w:sz w:val="28"/>
        </w:rPr>
        <w:t>- Đối với chất lượng, hiệu quả công tác bảo đảm ANHK: Có tác động tích cực, giảm thiểu các rủi ro ANHK;</w:t>
      </w:r>
    </w:p>
    <w:p w:rsidR="00B66628" w:rsidRPr="00AC7098" w:rsidRDefault="00B66628" w:rsidP="009F5900">
      <w:pPr>
        <w:spacing w:before="60" w:after="60" w:line="356" w:lineRule="exact"/>
        <w:ind w:firstLine="709"/>
        <w:jc w:val="both"/>
        <w:rPr>
          <w:sz w:val="28"/>
        </w:rPr>
      </w:pPr>
      <w:r w:rsidRPr="00AC7098">
        <w:rPr>
          <w:sz w:val="28"/>
        </w:rPr>
        <w:t>- Về chi phí: Không tăng chi phí đối với Nhà nước, doanh nghiệp hàng không và hành khách đi tàu bay.</w:t>
      </w:r>
    </w:p>
    <w:p w:rsidR="00B66628" w:rsidRPr="00AC7098" w:rsidRDefault="00BA1902" w:rsidP="009F5900">
      <w:pPr>
        <w:pStyle w:val="Heading3"/>
        <w:spacing w:before="60" w:line="356" w:lineRule="exact"/>
        <w:ind w:firstLine="709"/>
        <w:rPr>
          <w:lang w:val="nl-NL"/>
        </w:rPr>
      </w:pPr>
      <w:r w:rsidRPr="00AC7098">
        <w:rPr>
          <w:lang w:val="nl-NL"/>
        </w:rPr>
        <w:t>8</w:t>
      </w:r>
      <w:r w:rsidR="00B66628" w:rsidRPr="00AC7098">
        <w:rPr>
          <w:lang w:val="nl-NL"/>
        </w:rPr>
        <w:t xml:space="preserve">.5. </w:t>
      </w:r>
      <w:r w:rsidR="00B66628" w:rsidRPr="00AC7098">
        <w:rPr>
          <w:lang w:val="vi-VN"/>
        </w:rPr>
        <w:t>Kiến nghị giải pháp lựa chọn</w:t>
      </w:r>
    </w:p>
    <w:p w:rsidR="00B66628" w:rsidRPr="003251AF" w:rsidRDefault="00B66628" w:rsidP="009F5900">
      <w:pPr>
        <w:spacing w:before="60" w:after="60" w:line="356" w:lineRule="exact"/>
        <w:ind w:firstLine="709"/>
        <w:jc w:val="both"/>
        <w:rPr>
          <w:sz w:val="28"/>
          <w:szCs w:val="28"/>
          <w:lang w:val="nl-NL"/>
        </w:rPr>
      </w:pPr>
      <w:r w:rsidRPr="00AC7098">
        <w:rPr>
          <w:sz w:val="28"/>
          <w:szCs w:val="28"/>
          <w:lang w:val="nl-NL"/>
        </w:rPr>
        <w:t xml:space="preserve">Kiến nghị lựa chọn </w:t>
      </w:r>
      <w:r w:rsidRPr="00AC7098">
        <w:rPr>
          <w:b/>
          <w:sz w:val="28"/>
          <w:szCs w:val="28"/>
          <w:lang w:val="nl-NL"/>
        </w:rPr>
        <w:t>Phương án 2</w:t>
      </w:r>
      <w:r w:rsidRPr="00AC7098">
        <w:rPr>
          <w:sz w:val="28"/>
          <w:szCs w:val="28"/>
          <w:lang w:val="nl-NL"/>
        </w:rPr>
        <w:t>.</w:t>
      </w:r>
    </w:p>
    <w:p w:rsidR="000043F7" w:rsidRDefault="00BA1902" w:rsidP="009F5900">
      <w:pPr>
        <w:pStyle w:val="Heading2"/>
        <w:spacing w:before="60" w:after="60" w:line="340" w:lineRule="exact"/>
        <w:ind w:firstLine="709"/>
        <w:rPr>
          <w:lang w:val="nl-NL"/>
        </w:rPr>
      </w:pPr>
      <w:r>
        <w:rPr>
          <w:lang w:val="nl-NL"/>
        </w:rPr>
        <w:lastRenderedPageBreak/>
        <w:t>9</w:t>
      </w:r>
      <w:r w:rsidR="000043F7" w:rsidRPr="003251AF">
        <w:rPr>
          <w:lang w:val="nl-NL"/>
        </w:rPr>
        <w:t xml:space="preserve">. </w:t>
      </w:r>
      <w:r w:rsidR="000043F7" w:rsidRPr="003251AF">
        <w:t xml:space="preserve">Chính sách </w:t>
      </w:r>
      <w:r>
        <w:rPr>
          <w:lang w:val="nl-NL"/>
        </w:rPr>
        <w:t xml:space="preserve">9 </w:t>
      </w:r>
      <w:r w:rsidR="00156A99">
        <w:rPr>
          <w:lang w:val="nl-NL"/>
        </w:rPr>
        <w:t>-</w:t>
      </w:r>
      <w:r>
        <w:rPr>
          <w:lang w:val="nl-NL"/>
        </w:rPr>
        <w:t xml:space="preserve"> Giảm một số thủ </w:t>
      </w:r>
      <w:r w:rsidR="003F6CF6">
        <w:rPr>
          <w:lang w:val="nl-NL"/>
        </w:rPr>
        <w:t xml:space="preserve">tục hành chính và một số quy định </w:t>
      </w:r>
      <w:r w:rsidR="004C5C7C">
        <w:rPr>
          <w:lang w:val="nl-NL"/>
        </w:rPr>
        <w:t>liên quan</w:t>
      </w:r>
    </w:p>
    <w:p w:rsidR="003F6CF6" w:rsidRPr="00DA5DA7" w:rsidRDefault="003F6CF6" w:rsidP="009F5900">
      <w:pPr>
        <w:spacing w:before="60" w:after="60" w:line="340" w:lineRule="exact"/>
        <w:ind w:firstLine="709"/>
        <w:jc w:val="both"/>
        <w:rPr>
          <w:sz w:val="28"/>
        </w:rPr>
      </w:pPr>
      <w:r w:rsidRPr="00DA5DA7">
        <w:rPr>
          <w:sz w:val="28"/>
        </w:rPr>
        <w:t>Thực hiện Nghị quyết số 68/NQ-CP ngày 12/5/2020 của Chính phủ về ban hành chương trình cắt giảm, đơn giản hóa quy định liên quan đến hoạt động kinh doanh giai đoạn 2020-2025 và các văn bản chỉ đạo của</w:t>
      </w:r>
      <w:r w:rsidR="004C5C7C" w:rsidRPr="00DA5DA7">
        <w:rPr>
          <w:sz w:val="28"/>
        </w:rPr>
        <w:t xml:space="preserve"> Bộ Giao thông vận tải, Cục HKVN dự kiến cắt, giảm như sau:</w:t>
      </w:r>
    </w:p>
    <w:p w:rsidR="004C5C7C" w:rsidRPr="00DA5DA7" w:rsidRDefault="004C5C7C" w:rsidP="004C5C7C">
      <w:pPr>
        <w:ind w:firstLine="709"/>
        <w:jc w:val="both"/>
        <w:rPr>
          <w:sz w:val="28"/>
        </w:rPr>
      </w:pPr>
      <w:r w:rsidRPr="00DA5DA7">
        <w:rPr>
          <w:sz w:val="28"/>
        </w:rPr>
        <w:t>- Giảm Hồ sơ trình đề nghị phê duyệt chương tình, quy chế ANHK từ 03 bộ còn 01 bộ;</w:t>
      </w:r>
    </w:p>
    <w:p w:rsidR="004C5C7C" w:rsidRPr="00DA5DA7" w:rsidRDefault="004C5C7C" w:rsidP="004C5C7C">
      <w:pPr>
        <w:ind w:firstLine="709"/>
        <w:jc w:val="both"/>
        <w:rPr>
          <w:sz w:val="28"/>
        </w:rPr>
      </w:pPr>
      <w:r w:rsidRPr="00DA5DA7">
        <w:rPr>
          <w:sz w:val="28"/>
        </w:rPr>
        <w:t>- Giảm thời gian thẩm định, phê duyệt sửa đổi, bổ sung chương trình, quy chế ANHK từ 10 ngày còn 5 ngày;</w:t>
      </w:r>
    </w:p>
    <w:p w:rsidR="004C5C7C" w:rsidRPr="00DA5DA7" w:rsidRDefault="004C5C7C" w:rsidP="004C5C7C">
      <w:pPr>
        <w:ind w:firstLine="709"/>
        <w:jc w:val="both"/>
        <w:rPr>
          <w:sz w:val="28"/>
        </w:rPr>
      </w:pPr>
      <w:r w:rsidRPr="00DA5DA7">
        <w:rPr>
          <w:sz w:val="28"/>
        </w:rPr>
        <w:t>- Đối với thủ tục đề nghị chấp thuận chương trình ANHK hãng hàng không nước ngoài khong yêu cầu có bản tiếng Việt (trước đây yêu cầu bản tiếng Anh và bản tiếng Việt);</w:t>
      </w:r>
    </w:p>
    <w:p w:rsidR="004C5C7C" w:rsidRPr="00DA5DA7" w:rsidRDefault="004C5C7C" w:rsidP="004C5C7C">
      <w:pPr>
        <w:ind w:firstLine="709"/>
        <w:jc w:val="both"/>
        <w:rPr>
          <w:color w:val="000000"/>
          <w:sz w:val="28"/>
          <w:szCs w:val="28"/>
        </w:rPr>
      </w:pPr>
      <w:r w:rsidRPr="00DA5DA7">
        <w:rPr>
          <w:sz w:val="28"/>
        </w:rPr>
        <w:t>- Đối với thủ tục đề nghị cấp giấy phép kiểm soát an ninh hàng không phương tiện hoạt động trong khu bay: Không yêu cầu cấp giấy phép kiểm soát an ninh hàng không cho phương tiện không tự hành</w:t>
      </w:r>
      <w:r w:rsidR="00DA5DA7" w:rsidRPr="00DA5DA7">
        <w:rPr>
          <w:sz w:val="28"/>
        </w:rPr>
        <w:t xml:space="preserve">; thành phần Hồ sơ đề nghị cấp giấy phép kiểm soát an ninh hàng không cho phương tiện tự hành không yêu cầu </w:t>
      </w:r>
      <w:r w:rsidR="00DA5DA7" w:rsidRPr="00DA5DA7">
        <w:rPr>
          <w:color w:val="000000"/>
          <w:sz w:val="28"/>
          <w:szCs w:val="28"/>
        </w:rPr>
        <w:t>Giấy đăng ký phương tiện/Giấy phép khai thác thiết bị hàng không/Biên bản kiểm định đủ tiêu chuẩn khai thác an toàn, kỹ thuật, môi trường.</w:t>
      </w:r>
    </w:p>
    <w:p w:rsidR="00DA5DA7" w:rsidRPr="00DA5DA7" w:rsidRDefault="00DA5DA7" w:rsidP="004C5C7C">
      <w:pPr>
        <w:ind w:firstLine="709"/>
        <w:jc w:val="both"/>
        <w:rPr>
          <w:sz w:val="28"/>
          <w:lang w:val="nl-NL" w:eastAsia="x-none"/>
        </w:rPr>
      </w:pPr>
      <w:r w:rsidRPr="00DA5DA7">
        <w:rPr>
          <w:color w:val="000000"/>
          <w:sz w:val="28"/>
          <w:szCs w:val="28"/>
        </w:rPr>
        <w:t>Chi tiết có trong báo cáo thủ tục hành chính gửi kèm.</w:t>
      </w:r>
    </w:p>
    <w:p w:rsidR="009F4A65" w:rsidRDefault="009F4A65" w:rsidP="009F4A65">
      <w:pPr>
        <w:pStyle w:val="Heading2"/>
        <w:ind w:firstLine="709"/>
        <w:rPr>
          <w:lang w:val="nl-NL"/>
        </w:rPr>
      </w:pPr>
      <w:r>
        <w:rPr>
          <w:lang w:val="nl-NL"/>
        </w:rPr>
        <w:t>10</w:t>
      </w:r>
      <w:r w:rsidRPr="003251AF">
        <w:rPr>
          <w:lang w:val="nl-NL"/>
        </w:rPr>
        <w:t xml:space="preserve">. </w:t>
      </w:r>
      <w:r w:rsidRPr="003251AF">
        <w:t xml:space="preserve">Chính sách </w:t>
      </w:r>
      <w:r>
        <w:rPr>
          <w:lang w:val="nl-NL"/>
        </w:rPr>
        <w:t>10 – Quay phim chụp ảnh trong khu vực hạn chế</w:t>
      </w:r>
    </w:p>
    <w:p w:rsidR="000043F7" w:rsidRPr="003251AF" w:rsidRDefault="00CB3347" w:rsidP="000043F7">
      <w:pPr>
        <w:pStyle w:val="Heading3"/>
        <w:spacing w:before="60" w:after="0"/>
        <w:ind w:firstLine="720"/>
        <w:rPr>
          <w:lang w:val="nl-NL"/>
        </w:rPr>
      </w:pPr>
      <w:r>
        <w:rPr>
          <w:lang w:val="nl-NL"/>
        </w:rPr>
        <w:t>10</w:t>
      </w:r>
      <w:r w:rsidR="000043F7" w:rsidRPr="003251AF">
        <w:rPr>
          <w:lang w:val="nl-NL"/>
        </w:rPr>
        <w:t xml:space="preserve">.1. </w:t>
      </w:r>
      <w:r w:rsidR="000043F7" w:rsidRPr="003251AF">
        <w:rPr>
          <w:lang w:val="vi-VN"/>
        </w:rPr>
        <w:t>Xác định vấn đề bất cập</w:t>
      </w:r>
    </w:p>
    <w:p w:rsidR="009F4A65" w:rsidRDefault="009F4A65" w:rsidP="009F4A65">
      <w:pPr>
        <w:spacing w:before="120"/>
        <w:rPr>
          <w:i/>
          <w:color w:val="000000"/>
          <w:sz w:val="28"/>
        </w:rPr>
      </w:pPr>
      <w:r>
        <w:rPr>
          <w:sz w:val="28"/>
          <w:lang w:val="nl-NL"/>
        </w:rPr>
        <w:tab/>
        <w:t>Khoản 9 Điều 32 quy định: “</w:t>
      </w:r>
      <w:r w:rsidRPr="009F4A65">
        <w:rPr>
          <w:i/>
          <w:color w:val="000000"/>
          <w:sz w:val="28"/>
          <w:lang w:val="vi-VN"/>
        </w:rPr>
        <w:t xml:space="preserve">9. Việc tổ chức quay phim, chụp ảnh trong khu vực hạn chế </w:t>
      </w:r>
      <w:r w:rsidRPr="009F4A65">
        <w:rPr>
          <w:i/>
          <w:color w:val="000000"/>
          <w:sz w:val="28"/>
        </w:rPr>
        <w:t xml:space="preserve">hoặc tại các điểm kiểm tra an ninh hàng không mà </w:t>
      </w:r>
      <w:r w:rsidRPr="009F4A65">
        <w:rPr>
          <w:i/>
          <w:color w:val="000000"/>
          <w:sz w:val="28"/>
          <w:lang w:val="vi-VN"/>
        </w:rPr>
        <w:t>không thuộc phạm vi bí mật nhà nước phải được đơn vị chủ quản cho phép bằng văn bản</w:t>
      </w:r>
      <w:r w:rsidRPr="009F4A65">
        <w:rPr>
          <w:i/>
          <w:color w:val="000000"/>
          <w:sz w:val="28"/>
        </w:rPr>
        <w:t>.”</w:t>
      </w:r>
      <w:r>
        <w:rPr>
          <w:i/>
          <w:color w:val="000000"/>
          <w:sz w:val="28"/>
        </w:rPr>
        <w:t>.</w:t>
      </w:r>
    </w:p>
    <w:p w:rsidR="009F4A65" w:rsidRPr="009F4A65" w:rsidRDefault="009F4A65" w:rsidP="009F4A65">
      <w:pPr>
        <w:jc w:val="both"/>
        <w:rPr>
          <w:sz w:val="28"/>
          <w:szCs w:val="28"/>
          <w:lang w:val="vi-VN"/>
        </w:rPr>
      </w:pPr>
      <w:r w:rsidRPr="009F4A65">
        <w:rPr>
          <w:i/>
          <w:color w:val="000000"/>
          <w:sz w:val="32"/>
        </w:rPr>
        <w:tab/>
      </w:r>
      <w:r w:rsidRPr="009F4A65">
        <w:rPr>
          <w:sz w:val="28"/>
          <w:szCs w:val="28"/>
          <w:lang w:val="vi-VN"/>
        </w:rPr>
        <w:t xml:space="preserve">Quy định </w:t>
      </w:r>
      <w:r>
        <w:rPr>
          <w:sz w:val="28"/>
          <w:szCs w:val="28"/>
        </w:rPr>
        <w:t>nêu trên</w:t>
      </w:r>
      <w:r w:rsidRPr="009F4A65">
        <w:rPr>
          <w:sz w:val="28"/>
          <w:szCs w:val="28"/>
          <w:lang w:val="vi-VN"/>
        </w:rPr>
        <w:t xml:space="preserve"> không cần thiết và khó duy trì thực hiện, vì: T</w:t>
      </w:r>
      <w:r w:rsidRPr="009F4A65">
        <w:rPr>
          <w:sz w:val="28"/>
          <w:szCs w:val="28"/>
        </w:rPr>
        <w:t>rên thực tế, nhiều trường hợp hành khách có nhu cầu chụp ảnh lưu niệm khi đến cảng hàng không (tại khu vực cách ly)</w:t>
      </w:r>
      <w:r w:rsidRPr="009F4A65">
        <w:rPr>
          <w:sz w:val="28"/>
          <w:szCs w:val="28"/>
          <w:lang w:val="vi-VN"/>
        </w:rPr>
        <w:t>, việc chụp ảnh, quay phim như trên không làm tăng rủi ro ANHK, đồng thời góp phần quảng bá hình ảnh.</w:t>
      </w:r>
    </w:p>
    <w:p w:rsidR="009F4A65" w:rsidRPr="009F4A65" w:rsidRDefault="009F4A65" w:rsidP="009F4A65">
      <w:pPr>
        <w:spacing w:before="120"/>
        <w:ind w:firstLine="720"/>
        <w:rPr>
          <w:sz w:val="32"/>
        </w:rPr>
      </w:pPr>
      <w:r w:rsidRPr="009F4A65">
        <w:rPr>
          <w:sz w:val="28"/>
          <w:szCs w:val="28"/>
        </w:rPr>
        <w:t>Do vậy, cần sửa đổi, bổ sung quy định này cho phù hợp thực tế</w:t>
      </w:r>
      <w:r>
        <w:rPr>
          <w:sz w:val="28"/>
          <w:szCs w:val="28"/>
        </w:rPr>
        <w:t>.</w:t>
      </w:r>
    </w:p>
    <w:p w:rsidR="000043F7" w:rsidRPr="003251AF" w:rsidRDefault="00CB3347" w:rsidP="000043F7">
      <w:pPr>
        <w:pStyle w:val="Heading3"/>
        <w:spacing w:before="60" w:after="0"/>
        <w:ind w:firstLine="720"/>
        <w:rPr>
          <w:lang w:val="de-DE"/>
        </w:rPr>
      </w:pPr>
      <w:r>
        <w:rPr>
          <w:lang w:val="nl-NL"/>
        </w:rPr>
        <w:t>10</w:t>
      </w:r>
      <w:r w:rsidR="000043F7" w:rsidRPr="003251AF">
        <w:rPr>
          <w:lang w:val="nl-NL"/>
        </w:rPr>
        <w:t xml:space="preserve">.2. </w:t>
      </w:r>
      <w:r w:rsidR="000043F7" w:rsidRPr="003251AF">
        <w:rPr>
          <w:lang w:val="vi-VN"/>
        </w:rPr>
        <w:t>Mục tiêu gi</w:t>
      </w:r>
      <w:r w:rsidR="000043F7" w:rsidRPr="003251AF">
        <w:rPr>
          <w:lang w:val="nl-NL"/>
        </w:rPr>
        <w:t>ả</w:t>
      </w:r>
      <w:r w:rsidR="000043F7" w:rsidRPr="003251AF">
        <w:rPr>
          <w:lang w:val="vi-VN"/>
        </w:rPr>
        <w:t>i quyết vấn đề</w:t>
      </w:r>
    </w:p>
    <w:p w:rsidR="000043F7" w:rsidRDefault="000043F7" w:rsidP="000043F7">
      <w:pPr>
        <w:spacing w:before="60"/>
        <w:jc w:val="both"/>
        <w:rPr>
          <w:sz w:val="28"/>
        </w:rPr>
      </w:pPr>
      <w:r w:rsidRPr="003251AF">
        <w:rPr>
          <w:sz w:val="32"/>
          <w:lang w:val="de-DE"/>
        </w:rPr>
        <w:tab/>
      </w:r>
      <w:r w:rsidR="009F4A65">
        <w:rPr>
          <w:sz w:val="28"/>
        </w:rPr>
        <w:t>Quy định một số nơi</w:t>
      </w:r>
      <w:r w:rsidR="00CB3347">
        <w:rPr>
          <w:sz w:val="28"/>
        </w:rPr>
        <w:t xml:space="preserve"> </w:t>
      </w:r>
      <w:r w:rsidR="009F4A65">
        <w:rPr>
          <w:sz w:val="28"/>
        </w:rPr>
        <w:t>được phép quay phim, chụp ảnh</w:t>
      </w:r>
      <w:r w:rsidR="00CB3347" w:rsidRPr="00CB3347">
        <w:rPr>
          <w:sz w:val="28"/>
        </w:rPr>
        <w:t xml:space="preserve"> </w:t>
      </w:r>
      <w:r w:rsidR="00CB3347">
        <w:rPr>
          <w:sz w:val="28"/>
        </w:rPr>
        <w:t>để đáp ứng nhu cầu của hành khách mà không làm tăng rủi ro ANHK; một số trường hợp được chụp ảnh phục vụ mục đích công vụ</w:t>
      </w:r>
      <w:r>
        <w:rPr>
          <w:sz w:val="28"/>
        </w:rPr>
        <w:t>.</w:t>
      </w:r>
    </w:p>
    <w:p w:rsidR="000043F7" w:rsidRPr="003251AF" w:rsidRDefault="00CB3347" w:rsidP="000043F7">
      <w:pPr>
        <w:pStyle w:val="Heading3"/>
        <w:spacing w:before="60" w:after="0"/>
        <w:ind w:firstLine="720"/>
        <w:rPr>
          <w:lang w:val="nl-NL"/>
        </w:rPr>
      </w:pPr>
      <w:r>
        <w:rPr>
          <w:lang w:val="nl-NL"/>
        </w:rPr>
        <w:t>10</w:t>
      </w:r>
      <w:r w:rsidR="000043F7" w:rsidRPr="003251AF">
        <w:rPr>
          <w:lang w:val="nl-NL"/>
        </w:rPr>
        <w:t xml:space="preserve">.3. </w:t>
      </w:r>
      <w:r w:rsidR="000043F7" w:rsidRPr="003251AF">
        <w:rPr>
          <w:lang w:val="vi-VN"/>
        </w:rPr>
        <w:t>Các giải pháp đề xuất để giải quyết vấn đề</w:t>
      </w:r>
    </w:p>
    <w:p w:rsidR="000043F7" w:rsidRPr="00CB3347" w:rsidRDefault="000043F7" w:rsidP="000043F7">
      <w:pPr>
        <w:spacing w:before="60"/>
        <w:ind w:firstLine="720"/>
        <w:jc w:val="both"/>
        <w:rPr>
          <w:b/>
          <w:spacing w:val="-4"/>
          <w:sz w:val="28"/>
          <w:lang w:val="de-DE"/>
        </w:rPr>
      </w:pPr>
      <w:r w:rsidRPr="00CB3347">
        <w:rPr>
          <w:b/>
          <w:spacing w:val="-4"/>
          <w:sz w:val="28"/>
          <w:lang w:val="de-DE"/>
        </w:rPr>
        <w:t>a) Phương án 1:</w:t>
      </w:r>
    </w:p>
    <w:p w:rsidR="000043F7" w:rsidRPr="003251AF" w:rsidRDefault="000043F7" w:rsidP="000043F7">
      <w:pPr>
        <w:spacing w:before="60"/>
        <w:ind w:firstLine="720"/>
        <w:jc w:val="both"/>
        <w:rPr>
          <w:sz w:val="28"/>
          <w:szCs w:val="28"/>
          <w:lang w:val="nl-NL"/>
        </w:rPr>
      </w:pPr>
      <w:r w:rsidRPr="003251AF">
        <w:rPr>
          <w:sz w:val="28"/>
          <w:szCs w:val="28"/>
          <w:lang w:val="nl-NL"/>
        </w:rPr>
        <w:t>Giữ nguyên như hiện trạng.</w:t>
      </w:r>
    </w:p>
    <w:p w:rsidR="000043F7" w:rsidRPr="003251AF" w:rsidRDefault="000043F7" w:rsidP="000043F7">
      <w:pPr>
        <w:spacing w:before="60"/>
        <w:ind w:firstLine="720"/>
        <w:jc w:val="both"/>
        <w:rPr>
          <w:b/>
          <w:spacing w:val="-4"/>
          <w:sz w:val="28"/>
          <w:lang w:val="de-DE"/>
        </w:rPr>
      </w:pPr>
      <w:r w:rsidRPr="003251AF">
        <w:rPr>
          <w:b/>
          <w:spacing w:val="-4"/>
          <w:sz w:val="28"/>
          <w:lang w:val="de-DE"/>
        </w:rPr>
        <w:t>b) Phương án 2:</w:t>
      </w:r>
    </w:p>
    <w:p w:rsidR="00BF182B" w:rsidRPr="003251AF" w:rsidRDefault="00CB3347" w:rsidP="000043F7">
      <w:pPr>
        <w:spacing w:before="60"/>
        <w:ind w:firstLine="709"/>
        <w:jc w:val="both"/>
        <w:rPr>
          <w:sz w:val="28"/>
          <w:szCs w:val="28"/>
        </w:rPr>
      </w:pPr>
      <w:r>
        <w:rPr>
          <w:sz w:val="28"/>
        </w:rPr>
        <w:t>Quy định một số nơi được phép quay phim, chụp ảnh</w:t>
      </w:r>
      <w:r w:rsidRPr="00CB3347">
        <w:rPr>
          <w:sz w:val="28"/>
        </w:rPr>
        <w:t xml:space="preserve"> </w:t>
      </w:r>
      <w:r>
        <w:rPr>
          <w:sz w:val="28"/>
        </w:rPr>
        <w:t>để đáp ứng nhu cầu của hành khách mà không làm tăng rủi ro ANHK; một số trường hợp được chụp ảnh phục vụ mục đích công vụ</w:t>
      </w:r>
      <w:r w:rsidR="00BF182B">
        <w:rPr>
          <w:sz w:val="28"/>
          <w:szCs w:val="28"/>
        </w:rPr>
        <w:t>.</w:t>
      </w:r>
    </w:p>
    <w:p w:rsidR="000043F7" w:rsidRPr="003251AF" w:rsidRDefault="00CB3347" w:rsidP="000043F7">
      <w:pPr>
        <w:pStyle w:val="Heading3"/>
        <w:spacing w:before="60" w:after="0"/>
        <w:ind w:firstLine="720"/>
        <w:rPr>
          <w:lang w:val="de-DE"/>
        </w:rPr>
      </w:pPr>
      <w:r>
        <w:rPr>
          <w:lang w:val="de-DE"/>
        </w:rPr>
        <w:lastRenderedPageBreak/>
        <w:t>10</w:t>
      </w:r>
      <w:r w:rsidR="000043F7" w:rsidRPr="003251AF">
        <w:rPr>
          <w:lang w:val="de-DE"/>
        </w:rPr>
        <w:t xml:space="preserve">.4. </w:t>
      </w:r>
      <w:r w:rsidR="000043F7" w:rsidRPr="003251AF">
        <w:rPr>
          <w:lang w:val="vi-VN"/>
        </w:rPr>
        <w:t>Đánh giá tác động của các giả</w:t>
      </w:r>
      <w:r w:rsidR="000043F7" w:rsidRPr="003251AF">
        <w:rPr>
          <w:lang w:val="de-DE"/>
        </w:rPr>
        <w:t>i</w:t>
      </w:r>
      <w:r w:rsidR="000043F7" w:rsidRPr="003251AF">
        <w:rPr>
          <w:lang w:val="vi-VN"/>
        </w:rPr>
        <w:t xml:space="preserve"> pháp đối với đối tượng chịu sự tác động trực tiếp của chính sách và các đối tượng khác có liên quan</w:t>
      </w:r>
    </w:p>
    <w:p w:rsidR="000043F7" w:rsidRPr="003251AF" w:rsidRDefault="000043F7" w:rsidP="000043F7">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0043F7" w:rsidRPr="003251AF" w:rsidRDefault="00BF182B" w:rsidP="000043F7">
      <w:pPr>
        <w:spacing w:before="60"/>
        <w:ind w:firstLine="709"/>
        <w:jc w:val="both"/>
        <w:rPr>
          <w:sz w:val="28"/>
        </w:rPr>
      </w:pPr>
      <w:r>
        <w:rPr>
          <w:sz w:val="28"/>
        </w:rPr>
        <w:t>Khó thực hiện, k</w:t>
      </w:r>
      <w:r w:rsidR="000043F7" w:rsidRPr="003251AF">
        <w:rPr>
          <w:sz w:val="28"/>
        </w:rPr>
        <w:t xml:space="preserve">hông </w:t>
      </w:r>
      <w:r w:rsidR="00CB3347">
        <w:rPr>
          <w:sz w:val="28"/>
        </w:rPr>
        <w:t>phù hợp thực tế</w:t>
      </w:r>
      <w:r w:rsidR="000043F7" w:rsidRPr="003251AF">
        <w:rPr>
          <w:sz w:val="28"/>
        </w:rPr>
        <w:t>.</w:t>
      </w:r>
    </w:p>
    <w:p w:rsidR="000043F7" w:rsidRPr="003251AF" w:rsidRDefault="000043F7" w:rsidP="000043F7">
      <w:pPr>
        <w:spacing w:before="60"/>
        <w:ind w:firstLine="709"/>
        <w:jc w:val="both"/>
        <w:rPr>
          <w:b/>
          <w:sz w:val="28"/>
        </w:rPr>
      </w:pPr>
      <w:r w:rsidRPr="003251AF">
        <w:rPr>
          <w:b/>
          <w:sz w:val="28"/>
        </w:rPr>
        <w:t>Giải pháp 2:</w:t>
      </w:r>
    </w:p>
    <w:p w:rsidR="000043F7" w:rsidRPr="003251AF" w:rsidRDefault="000043F7" w:rsidP="000043F7">
      <w:pPr>
        <w:spacing w:before="60"/>
        <w:ind w:firstLine="709"/>
        <w:jc w:val="both"/>
        <w:rPr>
          <w:sz w:val="28"/>
        </w:rPr>
      </w:pPr>
      <w:r w:rsidRPr="003251AF">
        <w:rPr>
          <w:sz w:val="28"/>
        </w:rPr>
        <w:t xml:space="preserve">- Đối với </w:t>
      </w:r>
      <w:r>
        <w:rPr>
          <w:sz w:val="28"/>
        </w:rPr>
        <w:t>chất lượng, hiệu quả công tác bảo đảm ANHK</w:t>
      </w:r>
      <w:r w:rsidRPr="003251AF">
        <w:rPr>
          <w:sz w:val="28"/>
        </w:rPr>
        <w:t xml:space="preserve">: </w:t>
      </w:r>
      <w:r w:rsidR="00CB3347">
        <w:rPr>
          <w:sz w:val="28"/>
        </w:rPr>
        <w:t>Không làm tăng rủi ro ANHK</w:t>
      </w:r>
      <w:r w:rsidR="00BF182B">
        <w:rPr>
          <w:sz w:val="28"/>
        </w:rPr>
        <w:t>;</w:t>
      </w:r>
    </w:p>
    <w:p w:rsidR="000043F7" w:rsidRPr="003251AF" w:rsidRDefault="000043F7" w:rsidP="00BF182B">
      <w:pPr>
        <w:spacing w:before="60"/>
        <w:ind w:firstLine="709"/>
        <w:jc w:val="both"/>
        <w:rPr>
          <w:sz w:val="28"/>
        </w:rPr>
      </w:pPr>
      <w:r w:rsidRPr="003251AF">
        <w:rPr>
          <w:sz w:val="28"/>
        </w:rPr>
        <w:t xml:space="preserve">- Đối với </w:t>
      </w:r>
      <w:r w:rsidR="00BF182B">
        <w:rPr>
          <w:sz w:val="28"/>
        </w:rPr>
        <w:t>các doanh nghiệp</w:t>
      </w:r>
      <w:r>
        <w:rPr>
          <w:sz w:val="28"/>
        </w:rPr>
        <w:t xml:space="preserve"> hàng không</w:t>
      </w:r>
      <w:r w:rsidRPr="003251AF">
        <w:rPr>
          <w:sz w:val="28"/>
        </w:rPr>
        <w:t>:</w:t>
      </w:r>
      <w:r>
        <w:rPr>
          <w:sz w:val="28"/>
        </w:rPr>
        <w:t xml:space="preserve"> </w:t>
      </w:r>
      <w:r w:rsidR="00BF182B">
        <w:rPr>
          <w:sz w:val="28"/>
        </w:rPr>
        <w:t>Rễ thực hiện,</w:t>
      </w:r>
      <w:r w:rsidR="008E0D34">
        <w:rPr>
          <w:sz w:val="28"/>
        </w:rPr>
        <w:t xml:space="preserve"> thuận tiện trong quản lý, điều hành và kiểm soát ANHK</w:t>
      </w:r>
      <w:r>
        <w:rPr>
          <w:sz w:val="28"/>
        </w:rPr>
        <w:t>.</w:t>
      </w:r>
    </w:p>
    <w:p w:rsidR="000043F7" w:rsidRPr="003251AF" w:rsidRDefault="00CB3347" w:rsidP="000043F7">
      <w:pPr>
        <w:pStyle w:val="Heading3"/>
        <w:spacing w:before="60" w:after="0"/>
        <w:ind w:firstLine="709"/>
        <w:rPr>
          <w:lang w:val="nl-NL"/>
        </w:rPr>
      </w:pPr>
      <w:r>
        <w:rPr>
          <w:lang w:val="nl-NL"/>
        </w:rPr>
        <w:t>10</w:t>
      </w:r>
      <w:r w:rsidR="000043F7" w:rsidRPr="003251AF">
        <w:rPr>
          <w:lang w:val="nl-NL"/>
        </w:rPr>
        <w:t xml:space="preserve">.5. </w:t>
      </w:r>
      <w:r w:rsidR="000043F7" w:rsidRPr="003251AF">
        <w:rPr>
          <w:lang w:val="vi-VN"/>
        </w:rPr>
        <w:t>Kiến nghị giải pháp lựa chọn</w:t>
      </w:r>
    </w:p>
    <w:p w:rsidR="000043F7" w:rsidRPr="003251AF" w:rsidRDefault="000043F7" w:rsidP="000043F7">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8E0D34" w:rsidRPr="003251AF" w:rsidRDefault="00CB3347" w:rsidP="008E0D34">
      <w:pPr>
        <w:pStyle w:val="Heading2"/>
        <w:ind w:firstLine="709"/>
        <w:rPr>
          <w:lang w:val="nl-NL"/>
        </w:rPr>
      </w:pPr>
      <w:r>
        <w:rPr>
          <w:lang w:val="nl-NL"/>
        </w:rPr>
        <w:t>11</w:t>
      </w:r>
      <w:r w:rsidR="008E0D34" w:rsidRPr="003251AF">
        <w:rPr>
          <w:lang w:val="nl-NL"/>
        </w:rPr>
        <w:t xml:space="preserve">. </w:t>
      </w:r>
      <w:r w:rsidR="008E0D34" w:rsidRPr="008E0D34">
        <w:t>Chính</w:t>
      </w:r>
      <w:r w:rsidR="008E0D34" w:rsidRPr="003251AF">
        <w:t xml:space="preserve"> sách </w:t>
      </w:r>
      <w:r>
        <w:rPr>
          <w:lang w:val="nl-NL"/>
        </w:rPr>
        <w:t>11</w:t>
      </w:r>
      <w:r w:rsidR="00551EDB">
        <w:rPr>
          <w:lang w:val="nl-NL"/>
        </w:rPr>
        <w:t>- Thời hạn hoàn thành việc thực hiện các quy định về hạ tầng, trang thiết bị, nhân lực bảo đảm ANHK</w:t>
      </w:r>
    </w:p>
    <w:p w:rsidR="008E0D34" w:rsidRPr="003251AF" w:rsidRDefault="00551EDB" w:rsidP="008E0D34">
      <w:pPr>
        <w:pStyle w:val="Heading3"/>
        <w:spacing w:before="60" w:after="0"/>
        <w:ind w:firstLine="720"/>
        <w:rPr>
          <w:lang w:val="nl-NL"/>
        </w:rPr>
      </w:pPr>
      <w:r>
        <w:rPr>
          <w:lang w:val="nl-NL"/>
        </w:rPr>
        <w:t>11</w:t>
      </w:r>
      <w:r w:rsidR="008E0D34" w:rsidRPr="003251AF">
        <w:rPr>
          <w:lang w:val="nl-NL"/>
        </w:rPr>
        <w:t xml:space="preserve">.1. </w:t>
      </w:r>
      <w:r w:rsidR="008E0D34" w:rsidRPr="003251AF">
        <w:rPr>
          <w:lang w:val="vi-VN"/>
        </w:rPr>
        <w:t>Xác định vấn đề bất cập</w:t>
      </w:r>
    </w:p>
    <w:p w:rsidR="007B13C0" w:rsidRDefault="007B13C0" w:rsidP="008E0D34">
      <w:pPr>
        <w:spacing w:before="120"/>
        <w:ind w:firstLine="709"/>
        <w:jc w:val="both"/>
        <w:rPr>
          <w:sz w:val="28"/>
          <w:szCs w:val="28"/>
        </w:rPr>
      </w:pPr>
      <w:r>
        <w:rPr>
          <w:sz w:val="28"/>
          <w:szCs w:val="28"/>
        </w:rPr>
        <w:t>Việc triển khai thực hiện c</w:t>
      </w:r>
      <w:r w:rsidR="00551EDB">
        <w:rPr>
          <w:sz w:val="28"/>
          <w:szCs w:val="28"/>
        </w:rPr>
        <w:t>ác quy định về yêu cầu, tiêu chuẩn đối với hạ tầng, trang thiết bị, nhân lực bảo đảm ANHK trong Thông tư</w:t>
      </w:r>
      <w:r>
        <w:rPr>
          <w:sz w:val="28"/>
          <w:szCs w:val="28"/>
        </w:rPr>
        <w:t xml:space="preserve"> của các doanh nghiệp, đặc biệt là cảng hàng không, doanh nghiệp suất ăn, xăng dầu gặp một số khó khăn khách quan:</w:t>
      </w:r>
    </w:p>
    <w:p w:rsidR="008E0D34" w:rsidRDefault="007B13C0" w:rsidP="003F51F8">
      <w:pPr>
        <w:spacing w:before="120"/>
        <w:ind w:firstLine="709"/>
        <w:jc w:val="both"/>
        <w:rPr>
          <w:sz w:val="28"/>
          <w:szCs w:val="28"/>
        </w:rPr>
      </w:pPr>
      <w:r>
        <w:rPr>
          <w:sz w:val="28"/>
          <w:szCs w:val="28"/>
        </w:rPr>
        <w:t xml:space="preserve">- Tình hình dịch bệnh COVID-19 dẫn đến sản lượng hành khách giảm mạnh (nguồn thu của các doanh nghiệp giảm mạnh), việc huấn luyện, đào tạo nhân viên kiểm soát ANHK mới tuyển dụng gặp khó khăn. Do vậy, việc bố trí nhân viên kiểm soát ANHK của doanh nghiệp suất ăn, xăng dầu </w:t>
      </w:r>
      <w:r w:rsidR="003F51F8">
        <w:rPr>
          <w:sz w:val="28"/>
          <w:szCs w:val="28"/>
        </w:rPr>
        <w:t>bị chậm, rất khó đạt yêu cầu đề ra;</w:t>
      </w:r>
    </w:p>
    <w:p w:rsidR="007B13C0" w:rsidRPr="00452FBD" w:rsidRDefault="007B13C0" w:rsidP="008E0D34">
      <w:pPr>
        <w:spacing w:before="120"/>
        <w:ind w:firstLine="709"/>
        <w:jc w:val="both"/>
        <w:rPr>
          <w:sz w:val="28"/>
          <w:szCs w:val="28"/>
        </w:rPr>
      </w:pPr>
      <w:r>
        <w:rPr>
          <w:sz w:val="28"/>
          <w:szCs w:val="28"/>
        </w:rPr>
        <w:t>- Tình hình dịch bệnh COVID-19 dẫn đến sản lượng hành khách giảm mạnh (nguồn thu của các doanh nghiệp giảm mạnh), đồng thời lại vướng mắc về cơ chế quản lý, khai thác tài sản kết cấu hạ tầng hàng không (trong đó có hàng rào ANHK) do vậy việc đầu tư mua sắm trang thiết bị, hoàn thiện hàng rào ANHK bị chậm, rất khó đạt yêu cầu đề ra.</w:t>
      </w:r>
    </w:p>
    <w:p w:rsidR="008E0D34" w:rsidRPr="003251AF" w:rsidRDefault="00812250" w:rsidP="008E0D34">
      <w:pPr>
        <w:pStyle w:val="Heading3"/>
        <w:spacing w:before="60" w:after="0"/>
        <w:ind w:firstLine="720"/>
        <w:rPr>
          <w:lang w:val="de-DE"/>
        </w:rPr>
      </w:pPr>
      <w:r>
        <w:rPr>
          <w:lang w:val="nl-NL"/>
        </w:rPr>
        <w:t>11</w:t>
      </w:r>
      <w:r w:rsidR="008E0D34" w:rsidRPr="003251AF">
        <w:rPr>
          <w:lang w:val="nl-NL"/>
        </w:rPr>
        <w:t xml:space="preserve">.2. </w:t>
      </w:r>
      <w:r w:rsidR="008E0D34" w:rsidRPr="003251AF">
        <w:rPr>
          <w:lang w:val="vi-VN"/>
        </w:rPr>
        <w:t>Mục tiêu gi</w:t>
      </w:r>
      <w:r w:rsidR="008E0D34" w:rsidRPr="003251AF">
        <w:rPr>
          <w:lang w:val="nl-NL"/>
        </w:rPr>
        <w:t>ả</w:t>
      </w:r>
      <w:r w:rsidR="008E0D34" w:rsidRPr="003251AF">
        <w:rPr>
          <w:lang w:val="vi-VN"/>
        </w:rPr>
        <w:t>i quyết vấn đề</w:t>
      </w:r>
    </w:p>
    <w:p w:rsidR="008E0D34" w:rsidRDefault="008E0D34" w:rsidP="008E0D34">
      <w:pPr>
        <w:spacing w:before="60"/>
        <w:jc w:val="both"/>
        <w:rPr>
          <w:sz w:val="28"/>
        </w:rPr>
      </w:pPr>
      <w:r w:rsidRPr="003251AF">
        <w:rPr>
          <w:sz w:val="32"/>
          <w:lang w:val="de-DE"/>
        </w:rPr>
        <w:tab/>
      </w:r>
      <w:r w:rsidR="00812250">
        <w:rPr>
          <w:sz w:val="28"/>
        </w:rPr>
        <w:t>Ra hạn thời gian thực hiện các yêu cầu, tiêu chuẩn về hạ tầng, trang thiết bị, nhân lực để các doanh nghiệp có đủ thời gian khắc phục khó khăn, tổ chức thực hiện</w:t>
      </w:r>
      <w:r>
        <w:rPr>
          <w:sz w:val="28"/>
        </w:rPr>
        <w:t>.</w:t>
      </w:r>
    </w:p>
    <w:p w:rsidR="008E0D34" w:rsidRPr="003251AF" w:rsidRDefault="00812250" w:rsidP="008E0D34">
      <w:pPr>
        <w:pStyle w:val="Heading3"/>
        <w:spacing w:before="60" w:after="0"/>
        <w:ind w:firstLine="720"/>
        <w:rPr>
          <w:lang w:val="nl-NL"/>
        </w:rPr>
      </w:pPr>
      <w:r>
        <w:rPr>
          <w:lang w:val="nl-NL"/>
        </w:rPr>
        <w:t>11</w:t>
      </w:r>
      <w:r w:rsidR="008E0D34" w:rsidRPr="003251AF">
        <w:rPr>
          <w:lang w:val="nl-NL"/>
        </w:rPr>
        <w:t xml:space="preserve">.3. </w:t>
      </w:r>
      <w:r w:rsidR="008E0D34" w:rsidRPr="003251AF">
        <w:rPr>
          <w:lang w:val="vi-VN"/>
        </w:rPr>
        <w:t>Các giải pháp đề xuất để giải quyết vấn đề</w:t>
      </w:r>
    </w:p>
    <w:p w:rsidR="008E0D34" w:rsidRPr="00812250" w:rsidRDefault="008E0D34" w:rsidP="008E0D34">
      <w:pPr>
        <w:spacing w:before="60"/>
        <w:ind w:firstLine="720"/>
        <w:jc w:val="both"/>
        <w:rPr>
          <w:b/>
          <w:spacing w:val="-4"/>
          <w:sz w:val="28"/>
          <w:lang w:val="de-DE"/>
        </w:rPr>
      </w:pPr>
      <w:r w:rsidRPr="00812250">
        <w:rPr>
          <w:b/>
          <w:spacing w:val="-4"/>
          <w:sz w:val="28"/>
          <w:lang w:val="de-DE"/>
        </w:rPr>
        <w:t>a) Phương án 1:</w:t>
      </w:r>
    </w:p>
    <w:p w:rsidR="008E0D34" w:rsidRPr="003251AF" w:rsidRDefault="008E0D34" w:rsidP="008E0D34">
      <w:pPr>
        <w:spacing w:before="60"/>
        <w:ind w:firstLine="720"/>
        <w:jc w:val="both"/>
        <w:rPr>
          <w:sz w:val="28"/>
          <w:szCs w:val="28"/>
          <w:lang w:val="nl-NL"/>
        </w:rPr>
      </w:pPr>
      <w:r w:rsidRPr="003251AF">
        <w:rPr>
          <w:sz w:val="28"/>
          <w:szCs w:val="28"/>
          <w:lang w:val="nl-NL"/>
        </w:rPr>
        <w:t>Giữ nguyên như hiện trạng.</w:t>
      </w:r>
    </w:p>
    <w:p w:rsidR="008E0D34" w:rsidRPr="003251AF" w:rsidRDefault="008E0D34" w:rsidP="008E0D34">
      <w:pPr>
        <w:spacing w:before="60"/>
        <w:ind w:firstLine="720"/>
        <w:jc w:val="both"/>
        <w:rPr>
          <w:b/>
          <w:spacing w:val="-4"/>
          <w:sz w:val="28"/>
          <w:lang w:val="de-DE"/>
        </w:rPr>
      </w:pPr>
      <w:r w:rsidRPr="003251AF">
        <w:rPr>
          <w:b/>
          <w:spacing w:val="-4"/>
          <w:sz w:val="28"/>
          <w:lang w:val="de-DE"/>
        </w:rPr>
        <w:t>b) Phương án 2:</w:t>
      </w:r>
    </w:p>
    <w:p w:rsidR="008E0D34" w:rsidRPr="003251AF" w:rsidRDefault="00444686" w:rsidP="008E0D34">
      <w:pPr>
        <w:spacing w:before="60"/>
        <w:ind w:firstLine="709"/>
        <w:jc w:val="both"/>
        <w:rPr>
          <w:sz w:val="28"/>
          <w:szCs w:val="28"/>
        </w:rPr>
      </w:pPr>
      <w:r>
        <w:rPr>
          <w:sz w:val="28"/>
        </w:rPr>
        <w:t>Gi</w:t>
      </w:r>
      <w:r w:rsidR="00812250">
        <w:rPr>
          <w:sz w:val="28"/>
        </w:rPr>
        <w:t>a hạn thời gian thực hiện các yêu cầu, tiêu ch</w:t>
      </w:r>
      <w:r>
        <w:rPr>
          <w:sz w:val="28"/>
        </w:rPr>
        <w:t xml:space="preserve">uẩn về hạ tầng, trang thiết bị </w:t>
      </w:r>
      <w:r w:rsidR="00812250">
        <w:rPr>
          <w:sz w:val="28"/>
        </w:rPr>
        <w:t>đến ngày 01 tháng 01 năm 2025</w:t>
      </w:r>
      <w:r>
        <w:rPr>
          <w:sz w:val="28"/>
        </w:rPr>
        <w:t>; gia hạn thời gian thực hiện các yêu cầu về nhân viên kiểm soát ANHK đến ngày 31 tháng 12 năm 2021</w:t>
      </w:r>
      <w:r w:rsidR="00812250">
        <w:rPr>
          <w:sz w:val="28"/>
        </w:rPr>
        <w:t xml:space="preserve"> để các doanh nghiệp có đủ thời gian khắc phục khó khăn, tổ chức thực hiện</w:t>
      </w:r>
      <w:r w:rsidR="008E0D34">
        <w:rPr>
          <w:sz w:val="28"/>
          <w:szCs w:val="28"/>
        </w:rPr>
        <w:t>.</w:t>
      </w:r>
    </w:p>
    <w:p w:rsidR="008E0D34" w:rsidRPr="003251AF" w:rsidRDefault="00812250" w:rsidP="008E0D34">
      <w:pPr>
        <w:pStyle w:val="Heading3"/>
        <w:spacing w:before="60" w:after="0"/>
        <w:ind w:firstLine="720"/>
        <w:rPr>
          <w:lang w:val="de-DE"/>
        </w:rPr>
      </w:pPr>
      <w:r>
        <w:rPr>
          <w:lang w:val="de-DE"/>
        </w:rPr>
        <w:lastRenderedPageBreak/>
        <w:t>11</w:t>
      </w:r>
      <w:r w:rsidR="008E0D34" w:rsidRPr="003251AF">
        <w:rPr>
          <w:lang w:val="de-DE"/>
        </w:rPr>
        <w:t xml:space="preserve">.4. </w:t>
      </w:r>
      <w:r w:rsidR="008E0D34" w:rsidRPr="003251AF">
        <w:rPr>
          <w:lang w:val="vi-VN"/>
        </w:rPr>
        <w:t>Đánh giá tác động của các giả</w:t>
      </w:r>
      <w:r w:rsidR="008E0D34" w:rsidRPr="003251AF">
        <w:rPr>
          <w:lang w:val="de-DE"/>
        </w:rPr>
        <w:t>i</w:t>
      </w:r>
      <w:r w:rsidR="008E0D34" w:rsidRPr="003251AF">
        <w:rPr>
          <w:lang w:val="vi-VN"/>
        </w:rPr>
        <w:t xml:space="preserve"> pháp đối với đối tượng chịu sự tác động trực tiếp của chính sách và các đối tượng khác có liên quan</w:t>
      </w:r>
    </w:p>
    <w:p w:rsidR="008E0D34" w:rsidRPr="003251AF" w:rsidRDefault="008E0D34" w:rsidP="008E0D34">
      <w:pPr>
        <w:spacing w:before="60"/>
        <w:ind w:firstLine="709"/>
        <w:jc w:val="both"/>
        <w:rPr>
          <w:sz w:val="28"/>
        </w:rPr>
      </w:pPr>
      <w:r w:rsidRPr="003251AF">
        <w:rPr>
          <w:sz w:val="32"/>
          <w:lang w:val="nl-NL"/>
        </w:rPr>
        <w:tab/>
      </w:r>
      <w:r w:rsidRPr="003251AF">
        <w:rPr>
          <w:b/>
          <w:sz w:val="28"/>
        </w:rPr>
        <w:t>Giải pháp 1:</w:t>
      </w:r>
      <w:r w:rsidRPr="003251AF">
        <w:rPr>
          <w:sz w:val="28"/>
        </w:rPr>
        <w:t xml:space="preserve"> </w:t>
      </w:r>
    </w:p>
    <w:p w:rsidR="008E0D34" w:rsidRPr="003251AF" w:rsidRDefault="00812250" w:rsidP="008E0D34">
      <w:pPr>
        <w:spacing w:before="60"/>
        <w:ind w:firstLine="709"/>
        <w:jc w:val="both"/>
        <w:rPr>
          <w:sz w:val="28"/>
        </w:rPr>
      </w:pPr>
      <w:r>
        <w:rPr>
          <w:sz w:val="28"/>
        </w:rPr>
        <w:t>Không thể hoàn thành</w:t>
      </w:r>
      <w:r w:rsidR="008E0D34" w:rsidRPr="003251AF">
        <w:rPr>
          <w:sz w:val="28"/>
        </w:rPr>
        <w:t>.</w:t>
      </w:r>
    </w:p>
    <w:p w:rsidR="008E0D34" w:rsidRPr="003251AF" w:rsidRDefault="008E0D34" w:rsidP="008E0D34">
      <w:pPr>
        <w:spacing w:before="60"/>
        <w:ind w:firstLine="709"/>
        <w:jc w:val="both"/>
        <w:rPr>
          <w:b/>
          <w:sz w:val="28"/>
        </w:rPr>
      </w:pPr>
      <w:r w:rsidRPr="003251AF">
        <w:rPr>
          <w:b/>
          <w:sz w:val="28"/>
        </w:rPr>
        <w:t>Giải pháp 2:</w:t>
      </w:r>
    </w:p>
    <w:p w:rsidR="0021249A" w:rsidRPr="003251AF" w:rsidRDefault="00812250" w:rsidP="008E0D34">
      <w:pPr>
        <w:spacing w:before="60"/>
        <w:ind w:firstLine="709"/>
        <w:jc w:val="both"/>
        <w:rPr>
          <w:sz w:val="28"/>
        </w:rPr>
      </w:pPr>
      <w:r>
        <w:rPr>
          <w:sz w:val="28"/>
        </w:rPr>
        <w:t>Các doanh nghiệp liên quan có thời gian để khắc phục khó khăn, phân kỳ đầu tư, hoàn thành yêu cầu của Thông tư</w:t>
      </w:r>
      <w:r w:rsidR="0021249A">
        <w:rPr>
          <w:sz w:val="28"/>
        </w:rPr>
        <w:t>.</w:t>
      </w:r>
    </w:p>
    <w:p w:rsidR="008E0D34" w:rsidRPr="003251AF" w:rsidRDefault="00812250" w:rsidP="008E0D34">
      <w:pPr>
        <w:pStyle w:val="Heading3"/>
        <w:spacing w:before="60" w:after="0"/>
        <w:ind w:firstLine="709"/>
        <w:rPr>
          <w:lang w:val="nl-NL"/>
        </w:rPr>
      </w:pPr>
      <w:r>
        <w:rPr>
          <w:lang w:val="nl-NL"/>
        </w:rPr>
        <w:t>11</w:t>
      </w:r>
      <w:r w:rsidR="008E0D34" w:rsidRPr="003251AF">
        <w:rPr>
          <w:lang w:val="nl-NL"/>
        </w:rPr>
        <w:t xml:space="preserve">.5. </w:t>
      </w:r>
      <w:r w:rsidR="008E0D34" w:rsidRPr="003251AF">
        <w:rPr>
          <w:lang w:val="vi-VN"/>
        </w:rPr>
        <w:t>Kiến nghị giải pháp lựa chọn</w:t>
      </w:r>
    </w:p>
    <w:p w:rsidR="008E0D34" w:rsidRPr="003251AF" w:rsidRDefault="008E0D34" w:rsidP="008E0D34">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F33626" w:rsidRPr="003251AF" w:rsidRDefault="00F33626" w:rsidP="003251AF">
      <w:pPr>
        <w:spacing w:before="60"/>
        <w:ind w:firstLine="709"/>
        <w:jc w:val="both"/>
        <w:rPr>
          <w:sz w:val="28"/>
          <w:szCs w:val="28"/>
          <w:lang w:val="nl-NL"/>
        </w:rPr>
      </w:pPr>
      <w:r w:rsidRPr="003251AF">
        <w:rPr>
          <w:b/>
          <w:bCs/>
          <w:sz w:val="28"/>
          <w:szCs w:val="28"/>
          <w:lang w:val="nl-NL"/>
        </w:rPr>
        <w:t xml:space="preserve">III. </w:t>
      </w:r>
      <w:r w:rsidR="001C580B" w:rsidRPr="003251AF">
        <w:rPr>
          <w:b/>
          <w:bCs/>
          <w:sz w:val="28"/>
          <w:szCs w:val="28"/>
          <w:lang w:val="nl-NL"/>
        </w:rPr>
        <w:t>LẤY Ý KIẾN</w:t>
      </w:r>
    </w:p>
    <w:p w:rsidR="00AC7098" w:rsidRDefault="00AC7098" w:rsidP="00AC7098">
      <w:pPr>
        <w:pStyle w:val="NormalWeb"/>
        <w:spacing w:before="60" w:beforeAutospacing="0" w:after="0" w:afterAutospacing="0"/>
        <w:ind w:firstLine="720"/>
        <w:jc w:val="both"/>
        <w:rPr>
          <w:sz w:val="28"/>
          <w:szCs w:val="28"/>
        </w:rPr>
      </w:pPr>
      <w:r>
        <w:rPr>
          <w:sz w:val="28"/>
          <w:szCs w:val="28"/>
        </w:rPr>
        <w:t>Thực hiện Quyết định số 2497/QĐ-BGTVT ngày 30/12/2019 của          Bộ trưởng Bộ Giao thông vận tải ban hành Chương trình xây dựng văn bản quy phạm pháp luật năm 2020 của Bộ Giao thông vận tải, ngày 13 tháng 5 năm 2020, Cục HKVN có Công văn số 1861/CHK-ANHK gửi các cơ quan, đơn vị trong ngành hàng không lấy ý kiến về các nội dung dự kiến sửa đổi, bổ sung Thông tư số 13/2019/TT-BGTVT.</w:t>
      </w:r>
    </w:p>
    <w:p w:rsidR="00AC7098" w:rsidRDefault="00AC7098" w:rsidP="00AC7098">
      <w:pPr>
        <w:pStyle w:val="NormalWeb"/>
        <w:spacing w:before="60" w:beforeAutospacing="0" w:after="0" w:afterAutospacing="0"/>
        <w:ind w:firstLine="720"/>
        <w:jc w:val="both"/>
        <w:rPr>
          <w:sz w:val="28"/>
          <w:szCs w:val="28"/>
        </w:rPr>
      </w:pPr>
      <w:r>
        <w:rPr>
          <w:sz w:val="28"/>
          <w:szCs w:val="28"/>
        </w:rPr>
        <w:t>Theo đó, các cơ quan, đơn vị đã có ý kiến về chủ trương dự kiến sửa đổi, bổ sung; đồng thời cũng có ý kiến đề xuất các nội dung dự kiến sửa đổi, bổ sung cụ thể, chi tiết.</w:t>
      </w:r>
    </w:p>
    <w:p w:rsidR="00AC7098" w:rsidRDefault="00AC7098" w:rsidP="00AC7098">
      <w:pPr>
        <w:pStyle w:val="NormalWeb"/>
        <w:spacing w:before="60" w:beforeAutospacing="0" w:after="0" w:afterAutospacing="0"/>
        <w:ind w:firstLine="720"/>
        <w:jc w:val="both"/>
        <w:rPr>
          <w:sz w:val="28"/>
          <w:szCs w:val="28"/>
        </w:rPr>
      </w:pPr>
      <w:r>
        <w:rPr>
          <w:sz w:val="28"/>
          <w:szCs w:val="28"/>
        </w:rPr>
        <w:t>Ngày 22/6/2020 Cục HKVN có Công văn số 2551/CHK-ANHK trình Bộ Giao thông vận tải dự thảo Đề cương chi tiết Thông tư.</w:t>
      </w:r>
    </w:p>
    <w:p w:rsidR="00AC7098" w:rsidRDefault="00AC7098" w:rsidP="00AC7098">
      <w:pPr>
        <w:pStyle w:val="NormalWeb"/>
        <w:spacing w:before="60" w:beforeAutospacing="0" w:after="0" w:afterAutospacing="0"/>
        <w:ind w:firstLine="720"/>
        <w:jc w:val="both"/>
        <w:rPr>
          <w:sz w:val="28"/>
          <w:szCs w:val="28"/>
        </w:rPr>
      </w:pPr>
      <w:r>
        <w:rPr>
          <w:sz w:val="28"/>
          <w:szCs w:val="28"/>
        </w:rPr>
        <w:t>Ngày 17/7/2020 Bộ Giao thông vận tải có Công văn số 6957/BGTVT-VT gửi Cục HKVN kèm theo ý kiến các cơ quan tham mưu thuộc Bộ và một số doanh nghiệp ngành hàng không về Dự thảo Đề cương chi tiết, yêu cầu Cục HKVN giải trình, tiếp thu.</w:t>
      </w:r>
    </w:p>
    <w:p w:rsidR="00AC7098" w:rsidRDefault="00AC7098" w:rsidP="00AC7098">
      <w:pPr>
        <w:pStyle w:val="NormalWeb"/>
        <w:spacing w:before="60" w:beforeAutospacing="0" w:after="0" w:afterAutospacing="0"/>
        <w:ind w:firstLine="720"/>
        <w:jc w:val="both"/>
        <w:rPr>
          <w:sz w:val="28"/>
          <w:szCs w:val="28"/>
        </w:rPr>
      </w:pPr>
      <w:r>
        <w:rPr>
          <w:sz w:val="28"/>
          <w:szCs w:val="28"/>
        </w:rPr>
        <w:t>Ngày 23/7/2020, Cục HKVN có Công văn số 3107/CHK-ANHK báo cáo bộ Giao thông vận tải về giải trình, tiếp thu ý kiến các cơ quan, đơn vị về Dự thảo Đề cương chi tiết Thông tư.</w:t>
      </w:r>
    </w:p>
    <w:p w:rsidR="003251AF" w:rsidRPr="00AC7098" w:rsidRDefault="00AC7098" w:rsidP="00AC7098">
      <w:pPr>
        <w:pStyle w:val="NormalWeb"/>
        <w:spacing w:before="60" w:beforeAutospacing="0" w:after="0" w:afterAutospacing="0"/>
        <w:ind w:firstLine="720"/>
        <w:jc w:val="both"/>
        <w:rPr>
          <w:sz w:val="28"/>
          <w:szCs w:val="28"/>
        </w:rPr>
      </w:pPr>
      <w:r>
        <w:rPr>
          <w:bCs/>
          <w:iCs/>
          <w:sz w:val="28"/>
          <w:szCs w:val="28"/>
          <w:shd w:val="clear" w:color="auto" w:fill="FFFFFF"/>
        </w:rPr>
        <w:t>N</w:t>
      </w:r>
      <w:r w:rsidRPr="00C86577">
        <w:rPr>
          <w:bCs/>
          <w:iCs/>
          <w:sz w:val="28"/>
          <w:szCs w:val="28"/>
          <w:shd w:val="clear" w:color="auto" w:fill="FFFFFF"/>
        </w:rPr>
        <w:t>gày 30/7/2020</w:t>
      </w:r>
      <w:r>
        <w:rPr>
          <w:bCs/>
          <w:iCs/>
          <w:sz w:val="28"/>
          <w:szCs w:val="28"/>
          <w:shd w:val="clear" w:color="auto" w:fill="FFFFFF"/>
        </w:rPr>
        <w:t>,</w:t>
      </w:r>
      <w:r w:rsidRPr="00C86577">
        <w:rPr>
          <w:bCs/>
          <w:iCs/>
          <w:sz w:val="28"/>
          <w:szCs w:val="28"/>
          <w:shd w:val="clear" w:color="auto" w:fill="FFFFFF"/>
        </w:rPr>
        <w:t xml:space="preserve"> </w:t>
      </w:r>
      <w:r>
        <w:rPr>
          <w:bCs/>
          <w:iCs/>
          <w:sz w:val="28"/>
          <w:szCs w:val="28"/>
          <w:shd w:val="clear" w:color="auto" w:fill="FFFFFF"/>
        </w:rPr>
        <w:t xml:space="preserve">Bộ Giao thông vận tải có Công văn số </w:t>
      </w:r>
      <w:r w:rsidRPr="00C86577">
        <w:rPr>
          <w:bCs/>
          <w:iCs/>
          <w:sz w:val="28"/>
          <w:szCs w:val="28"/>
          <w:shd w:val="clear" w:color="auto" w:fill="FFFFFF"/>
        </w:rPr>
        <w:t xml:space="preserve">7422/BGTVT-VT </w:t>
      </w:r>
      <w:r w:rsidRPr="00C86577">
        <w:rPr>
          <w:bCs/>
          <w:sz w:val="28"/>
          <w:szCs w:val="28"/>
          <w:shd w:val="clear" w:color="auto" w:fill="FFFFFF"/>
        </w:rPr>
        <w:t>phê duyệt Đề cương chi tiết Thông tư sửa đổi, bổ sung một số điều Thông tư số 13</w:t>
      </w:r>
      <w:r>
        <w:rPr>
          <w:bCs/>
          <w:sz w:val="28"/>
          <w:szCs w:val="28"/>
          <w:shd w:val="clear" w:color="auto" w:fill="FFFFFF"/>
        </w:rPr>
        <w:t>/2019/TT-BGTVT</w:t>
      </w:r>
      <w:r w:rsidR="003251AF" w:rsidRPr="003251AF">
        <w:rPr>
          <w:bCs/>
          <w:sz w:val="28"/>
          <w:szCs w:val="28"/>
          <w:lang w:val="nl-NL"/>
        </w:rPr>
        <w:t>.</w:t>
      </w:r>
    </w:p>
    <w:p w:rsidR="00F33626" w:rsidRPr="003251AF" w:rsidRDefault="00F33626" w:rsidP="003251AF">
      <w:pPr>
        <w:spacing w:before="60"/>
        <w:ind w:firstLine="720"/>
        <w:jc w:val="both"/>
        <w:rPr>
          <w:b/>
          <w:bCs/>
          <w:sz w:val="28"/>
          <w:szCs w:val="28"/>
          <w:lang w:val="nl-NL"/>
        </w:rPr>
      </w:pPr>
      <w:r w:rsidRPr="003251AF">
        <w:rPr>
          <w:b/>
          <w:bCs/>
          <w:sz w:val="28"/>
          <w:szCs w:val="28"/>
          <w:lang w:val="nl-NL"/>
        </w:rPr>
        <w:t xml:space="preserve">IV. </w:t>
      </w:r>
      <w:r w:rsidR="001C580B" w:rsidRPr="003251AF">
        <w:rPr>
          <w:b/>
          <w:bCs/>
          <w:sz w:val="28"/>
          <w:szCs w:val="28"/>
          <w:lang w:val="nl-NL"/>
        </w:rPr>
        <w:t>GIÁM SÁT VÀ ĐÁNH GIÁ</w:t>
      </w:r>
    </w:p>
    <w:p w:rsidR="003251AF" w:rsidRPr="003251AF" w:rsidRDefault="003251AF" w:rsidP="003251AF">
      <w:pPr>
        <w:spacing w:before="60"/>
        <w:ind w:firstLine="720"/>
        <w:jc w:val="both"/>
        <w:rPr>
          <w:bCs/>
          <w:sz w:val="28"/>
          <w:szCs w:val="28"/>
          <w:lang w:val="nl-NL"/>
        </w:rPr>
      </w:pPr>
      <w:r w:rsidRPr="003251AF">
        <w:rPr>
          <w:bCs/>
          <w:sz w:val="28"/>
          <w:szCs w:val="28"/>
          <w:lang w:val="nl-NL"/>
        </w:rPr>
        <w:t>Cục Hàng không Việt Nam chịu trách nhiệm giám sát, đánh giá thực hiện chính sách mới nêu trên nếu được ban hành.</w:t>
      </w:r>
    </w:p>
    <w:p w:rsidR="00A634CC" w:rsidRDefault="00A634CC" w:rsidP="00F33626"/>
    <w:p w:rsidR="00A634CC" w:rsidRDefault="00A634CC" w:rsidP="00F33626"/>
    <w:p w:rsidR="004A0E2E" w:rsidRPr="00A634CC" w:rsidRDefault="00A634CC" w:rsidP="00F33626">
      <w:pPr>
        <w:rPr>
          <w:b/>
        </w:rPr>
      </w:pPr>
      <w:r>
        <w:t xml:space="preserve">                                               </w:t>
      </w:r>
      <w:r w:rsidR="009F5900">
        <w:t xml:space="preserve">                               </w:t>
      </w:r>
      <w:bookmarkStart w:id="16" w:name="_GoBack"/>
      <w:bookmarkEnd w:id="16"/>
    </w:p>
    <w:p w:rsidR="00D96487" w:rsidRPr="003251AF" w:rsidRDefault="00D96487" w:rsidP="00F33626"/>
    <w:p w:rsidR="00BE175D" w:rsidRPr="003251AF" w:rsidRDefault="00BE175D"/>
    <w:sectPr w:rsidR="00BE175D" w:rsidRPr="003251AF" w:rsidSect="00AB4E2A">
      <w:headerReference w:type="even" r:id="rId9"/>
      <w:headerReference w:type="default" r:id="rId10"/>
      <w:footerReference w:type="default" r:id="rId11"/>
      <w:headerReference w:type="first" r:id="rId12"/>
      <w:pgSz w:w="11907" w:h="16840" w:code="9"/>
      <w:pgMar w:top="1134" w:right="1134" w:bottom="1134" w:left="1701" w:header="993"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48" w:rsidRDefault="004D7F48">
      <w:r>
        <w:separator/>
      </w:r>
    </w:p>
  </w:endnote>
  <w:endnote w:type="continuationSeparator" w:id="0">
    <w:p w:rsidR="004D7F48" w:rsidRDefault="004D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F1" w:rsidRPr="009237C9" w:rsidRDefault="00B515F1" w:rsidP="009237C9">
    <w:pPr>
      <w:pStyle w:val="Footer"/>
      <w:jc w:val="center"/>
      <w:rPr>
        <w:rFonts w:ascii="Arial" w:hAnsi="Arial" w:cs="Arial"/>
        <w:sz w:val="2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48" w:rsidRDefault="004D7F48">
      <w:r>
        <w:separator/>
      </w:r>
    </w:p>
  </w:footnote>
  <w:footnote w:type="continuationSeparator" w:id="0">
    <w:p w:rsidR="004D7F48" w:rsidRDefault="004D7F48">
      <w:r>
        <w:continuationSeparator/>
      </w:r>
    </w:p>
  </w:footnote>
  <w:footnote w:id="1">
    <w:p w:rsidR="00E2273E" w:rsidRPr="00E2273E" w:rsidRDefault="00E2273E" w:rsidP="00E2273E">
      <w:pPr>
        <w:pStyle w:val="FootnoteText"/>
        <w:jc w:val="both"/>
        <w:rPr>
          <w:lang w:val="en-US"/>
        </w:rPr>
      </w:pPr>
      <w:r>
        <w:rPr>
          <w:rStyle w:val="FootnoteReference"/>
        </w:rPr>
        <w:footnoteRef/>
      </w:r>
      <w:r>
        <w:t xml:space="preserve"> </w:t>
      </w:r>
      <w:r w:rsidRPr="00E2273E">
        <w:rPr>
          <w:i/>
          <w:sz w:val="22"/>
          <w:szCs w:val="24"/>
          <w:lang w:val="de-DE"/>
        </w:rPr>
        <w:t xml:space="preserve">7.1.1. </w:t>
      </w:r>
      <w:r w:rsidRPr="00E2273E">
        <w:rPr>
          <w:rStyle w:val="fontstyle01"/>
          <w:rFonts w:ascii="Times New Roman" w:hAnsi="Times New Roman" w:cs="Times New Roman"/>
          <w:i/>
          <w:sz w:val="22"/>
          <w:szCs w:val="24"/>
        </w:rPr>
        <w:t>A fundamental component of a civil aviation security system is the effective implementation of qualitycontrol measures. Quality control measures may be defined as the surveillance techniques and activities used to assess a State’s civil aviation security system and, whenever required, to resolve identified deficiencies</w:t>
      </w:r>
      <w:r w:rsidRPr="00E2273E">
        <w:rPr>
          <w:rStyle w:val="fontstyle01"/>
          <w:rFonts w:ascii="Times New Roman" w:hAnsi="Times New Roman" w:cs="Times New Roman"/>
          <w:i/>
          <w:sz w:val="22"/>
          <w:szCs w:val="24"/>
          <w:lang w:val="en-US"/>
        </w:rPr>
        <w:t>.</w:t>
      </w:r>
    </w:p>
  </w:footnote>
  <w:footnote w:id="2">
    <w:p w:rsidR="00566D88" w:rsidRDefault="00566D88" w:rsidP="00566D88">
      <w:pPr>
        <w:pStyle w:val="FootnoteText"/>
      </w:pPr>
      <w:r>
        <w:rPr>
          <w:rStyle w:val="FootnoteReference"/>
        </w:rPr>
        <w:footnoteRef/>
      </w:r>
      <w:r>
        <w:t xml:space="preserve"> Doc 10108 - Aviation Security Global Risk Context Statement 1st Edition</w:t>
      </w:r>
    </w:p>
  </w:footnote>
  <w:footnote w:id="3">
    <w:p w:rsidR="00566D88" w:rsidRPr="00566D88" w:rsidRDefault="00566D88" w:rsidP="00566D88">
      <w:pPr>
        <w:jc w:val="both"/>
        <w:rPr>
          <w:rStyle w:val="fontstyle01"/>
          <w:rFonts w:ascii="Times New Roman" w:hAnsi="Times New Roman" w:cs="Times New Roman"/>
          <w:i/>
          <w:spacing w:val="-2"/>
          <w:sz w:val="22"/>
          <w:szCs w:val="22"/>
        </w:rPr>
      </w:pPr>
      <w:r>
        <w:rPr>
          <w:rStyle w:val="FootnoteReference"/>
        </w:rPr>
        <w:footnoteRef/>
      </w:r>
      <w:r w:rsidRPr="00566D88">
        <w:rPr>
          <w:rStyle w:val="fontstyle01"/>
          <w:rFonts w:ascii="Times New Roman" w:hAnsi="Times New Roman" w:cs="Times New Roman"/>
          <w:i/>
          <w:spacing w:val="-2"/>
          <w:sz w:val="22"/>
          <w:szCs w:val="22"/>
        </w:rPr>
        <w:t>“1.24 Public viewing areas, such as landside terraces, terminal observation decks or other areas that overlook aircraft on the apron or passenger handling operations, may require controlled access or supervision by guards and may need to be enclosed or fitted with barriers to prevent unauthorized access and to preclude objects from being thrown into security restricted areas or at aircraft. Access control measures should allow for the closure of public viewing areas on short notice in case of an increased threat level.</w:t>
      </w:r>
    </w:p>
    <w:p w:rsidR="00566D88" w:rsidRPr="00566D88" w:rsidRDefault="00566D88" w:rsidP="00566D88">
      <w:pPr>
        <w:jc w:val="both"/>
        <w:rPr>
          <w:rStyle w:val="fontstyle01"/>
          <w:rFonts w:ascii="Times New Roman" w:hAnsi="Times New Roman" w:cs="Times New Roman"/>
          <w:i/>
          <w:sz w:val="22"/>
          <w:szCs w:val="22"/>
        </w:rPr>
      </w:pPr>
      <w:r w:rsidRPr="00566D88">
        <w:rPr>
          <w:rStyle w:val="fontstyle01"/>
          <w:rFonts w:ascii="Times New Roman" w:hAnsi="Times New Roman" w:cs="Times New Roman"/>
          <w:i/>
          <w:sz w:val="22"/>
          <w:szCs w:val="22"/>
        </w:rPr>
        <w:t>1.25 Areas accessible to the public should not overlook passenger check-in counters, passenger and staff search areas and aircraft boarding and disembarking locations.</w:t>
      </w:r>
    </w:p>
    <w:p w:rsidR="00566D88" w:rsidRPr="00566D88" w:rsidRDefault="00566D88" w:rsidP="00566D88">
      <w:pPr>
        <w:jc w:val="both"/>
        <w:rPr>
          <w:rStyle w:val="fontstyle01"/>
          <w:rFonts w:ascii="Times New Roman" w:hAnsi="Times New Roman" w:cs="Times New Roman"/>
          <w:i/>
          <w:sz w:val="22"/>
          <w:szCs w:val="22"/>
        </w:rPr>
      </w:pPr>
      <w:r w:rsidRPr="00566D88">
        <w:rPr>
          <w:rStyle w:val="fontstyle01"/>
          <w:rFonts w:ascii="Times New Roman" w:hAnsi="Times New Roman" w:cs="Times New Roman"/>
          <w:i/>
          <w:sz w:val="22"/>
          <w:szCs w:val="22"/>
        </w:rPr>
        <w:t>1.26. Other public areas that should be supervised include facilities such as public parking areas, terminal and public access roadways, rental car facilities, taxi and ground transportation staging areas and on-airport hotels.</w:t>
      </w:r>
    </w:p>
    <w:p w:rsidR="00566D88" w:rsidRPr="00566D88" w:rsidRDefault="00566D88" w:rsidP="00566D88">
      <w:pPr>
        <w:autoSpaceDE w:val="0"/>
        <w:autoSpaceDN w:val="0"/>
        <w:adjustRightInd w:val="0"/>
        <w:ind w:firstLine="720"/>
        <w:jc w:val="both"/>
        <w:rPr>
          <w:b/>
          <w:bCs/>
          <w:i/>
          <w:sz w:val="22"/>
          <w:szCs w:val="22"/>
        </w:rPr>
      </w:pPr>
      <w:r w:rsidRPr="00566D88">
        <w:rPr>
          <w:b/>
          <w:bCs/>
          <w:i/>
          <w:sz w:val="22"/>
          <w:szCs w:val="22"/>
        </w:rPr>
        <w:t>Terminal parking</w:t>
      </w:r>
    </w:p>
    <w:p w:rsidR="00566D88" w:rsidRPr="00566D88" w:rsidRDefault="00566D88" w:rsidP="00566D88">
      <w:pPr>
        <w:autoSpaceDE w:val="0"/>
        <w:autoSpaceDN w:val="0"/>
        <w:adjustRightInd w:val="0"/>
        <w:jc w:val="both"/>
        <w:rPr>
          <w:i/>
          <w:spacing w:val="-2"/>
          <w:sz w:val="22"/>
          <w:szCs w:val="22"/>
        </w:rPr>
      </w:pPr>
      <w:r w:rsidRPr="00566D88">
        <w:rPr>
          <w:i/>
          <w:spacing w:val="-2"/>
          <w:sz w:val="22"/>
          <w:szCs w:val="22"/>
        </w:rPr>
        <w:t>1.27 Parking areas should be situated away from terminal buildings as far as possible in case of a car bomb attack. Short-term parking of not more than 24 hours should be located closer to the terminal than other parking facilities, with strict control of vehicles. Any vehicle left more than 24 hours in a short-term parking area should be moved to the more distant long-term parking area.</w:t>
      </w:r>
    </w:p>
    <w:p w:rsidR="00566D88" w:rsidRPr="00566D88" w:rsidRDefault="00566D88" w:rsidP="00566D88">
      <w:pPr>
        <w:pStyle w:val="FootnoteText"/>
        <w:rPr>
          <w:lang w:val="en-US"/>
        </w:rPr>
      </w:pPr>
      <w:r w:rsidRPr="00566D88">
        <w:rPr>
          <w:i/>
          <w:sz w:val="22"/>
          <w:szCs w:val="22"/>
        </w:rPr>
        <w:t>1.28 The use of physical barriers, including dry moats and barriers that may be disguised as flower pots or tree containers, should be considered, in order to prevent cars from driving across lawns to any location near the terminal building. There should be controlled entry points to terminal parking areas. Speed bumps should also be considered, with a view to helping reduce the potential for car-bomb attacks.</w:t>
      </w:r>
      <w:r w:rsidRPr="00566D88">
        <w:rPr>
          <w:rStyle w:val="fontstyle01"/>
          <w:rFonts w:ascii="Times New Roman" w:hAnsi="Times New Roman" w:cs="Times New Roman"/>
          <w:i/>
          <w:sz w:val="22"/>
          <w:szCs w:val="22"/>
        </w:rPr>
        <w:t>”</w:t>
      </w:r>
      <w:r w:rsidRPr="00566D88">
        <w:rPr>
          <w:sz w:val="22"/>
          <w:szCs w:val="22"/>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F1" w:rsidRDefault="00B515F1" w:rsidP="00DB37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515F1" w:rsidRDefault="00B5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8C" w:rsidRPr="00AB4E2A" w:rsidRDefault="00581D8C">
    <w:pPr>
      <w:pStyle w:val="Header"/>
      <w:jc w:val="center"/>
      <w:rPr>
        <w:sz w:val="28"/>
        <w:szCs w:val="28"/>
      </w:rPr>
    </w:pPr>
    <w:r w:rsidRPr="00AB4E2A">
      <w:rPr>
        <w:sz w:val="28"/>
        <w:szCs w:val="28"/>
      </w:rPr>
      <w:fldChar w:fldCharType="begin"/>
    </w:r>
    <w:r w:rsidRPr="00AB4E2A">
      <w:rPr>
        <w:sz w:val="28"/>
        <w:szCs w:val="28"/>
      </w:rPr>
      <w:instrText xml:space="preserve"> PAGE   \* MERGEFORMAT </w:instrText>
    </w:r>
    <w:r w:rsidRPr="00AB4E2A">
      <w:rPr>
        <w:sz w:val="28"/>
        <w:szCs w:val="28"/>
      </w:rPr>
      <w:fldChar w:fldCharType="separate"/>
    </w:r>
    <w:r w:rsidR="009F5900">
      <w:rPr>
        <w:noProof/>
        <w:sz w:val="28"/>
        <w:szCs w:val="28"/>
      </w:rPr>
      <w:t>15</w:t>
    </w:r>
    <w:r w:rsidRPr="00AB4E2A">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F1" w:rsidRDefault="00B515F1" w:rsidP="00DB3763">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5AB"/>
    <w:multiLevelType w:val="hybridMultilevel"/>
    <w:tmpl w:val="A3F80DA0"/>
    <w:lvl w:ilvl="0" w:tplc="6D443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070F6A"/>
    <w:multiLevelType w:val="hybridMultilevel"/>
    <w:tmpl w:val="272064A8"/>
    <w:lvl w:ilvl="0" w:tplc="04090017">
      <w:start w:val="1"/>
      <w:numFmt w:val="lowerLetter"/>
      <w:lvlText w:val="%1)"/>
      <w:lvlJc w:val="left"/>
      <w:pPr>
        <w:ind w:left="0" w:firstLine="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C27A9F"/>
    <w:multiLevelType w:val="hybridMultilevel"/>
    <w:tmpl w:val="F9749230"/>
    <w:lvl w:ilvl="0" w:tplc="DBB09B34">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0C6189"/>
    <w:multiLevelType w:val="hybridMultilevel"/>
    <w:tmpl w:val="FD2891A0"/>
    <w:lvl w:ilvl="0" w:tplc="1EC0229A">
      <w:numFmt w:val="bullet"/>
      <w:lvlText w:val="-"/>
      <w:lvlJc w:val="left"/>
      <w:pPr>
        <w:ind w:left="0" w:firstLine="0"/>
      </w:pPr>
      <w:rPr>
        <w:rFonts w:ascii="Times New Roman" w:eastAsia="Calibri" w:hAnsi="Times New Roman" w:cs="Times New Roman" w:hint="default"/>
        <w:lang w:val="vi-V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F4"/>
    <w:rsid w:val="000007FA"/>
    <w:rsid w:val="000043F7"/>
    <w:rsid w:val="0000799F"/>
    <w:rsid w:val="00013B4A"/>
    <w:rsid w:val="0003124B"/>
    <w:rsid w:val="00036272"/>
    <w:rsid w:val="00061801"/>
    <w:rsid w:val="00061FF3"/>
    <w:rsid w:val="000848BA"/>
    <w:rsid w:val="00087110"/>
    <w:rsid w:val="000B094A"/>
    <w:rsid w:val="000C59B0"/>
    <w:rsid w:val="000D5394"/>
    <w:rsid w:val="0010701E"/>
    <w:rsid w:val="001117EC"/>
    <w:rsid w:val="00111D61"/>
    <w:rsid w:val="00115E0E"/>
    <w:rsid w:val="00116380"/>
    <w:rsid w:val="00116588"/>
    <w:rsid w:val="00121FF0"/>
    <w:rsid w:val="00123658"/>
    <w:rsid w:val="00130DFE"/>
    <w:rsid w:val="00156A99"/>
    <w:rsid w:val="0016785D"/>
    <w:rsid w:val="00170873"/>
    <w:rsid w:val="00187278"/>
    <w:rsid w:val="001927C2"/>
    <w:rsid w:val="001A0A06"/>
    <w:rsid w:val="001A1CF9"/>
    <w:rsid w:val="001B268E"/>
    <w:rsid w:val="001B2ECC"/>
    <w:rsid w:val="001B3A7E"/>
    <w:rsid w:val="001B7232"/>
    <w:rsid w:val="001C0073"/>
    <w:rsid w:val="001C3532"/>
    <w:rsid w:val="001C580B"/>
    <w:rsid w:val="001D5297"/>
    <w:rsid w:val="001E18DD"/>
    <w:rsid w:val="002070A5"/>
    <w:rsid w:val="0021249A"/>
    <w:rsid w:val="00217100"/>
    <w:rsid w:val="00220D45"/>
    <w:rsid w:val="00222AF4"/>
    <w:rsid w:val="002325E6"/>
    <w:rsid w:val="002340A5"/>
    <w:rsid w:val="00243465"/>
    <w:rsid w:val="002446B5"/>
    <w:rsid w:val="00245315"/>
    <w:rsid w:val="0025262E"/>
    <w:rsid w:val="00252E56"/>
    <w:rsid w:val="0025597C"/>
    <w:rsid w:val="00284588"/>
    <w:rsid w:val="00294F8D"/>
    <w:rsid w:val="002A0B82"/>
    <w:rsid w:val="002A6A0B"/>
    <w:rsid w:val="002B08F1"/>
    <w:rsid w:val="002B3D28"/>
    <w:rsid w:val="002E6585"/>
    <w:rsid w:val="002F0574"/>
    <w:rsid w:val="002F21A1"/>
    <w:rsid w:val="002F25EB"/>
    <w:rsid w:val="002F4A99"/>
    <w:rsid w:val="002F61EB"/>
    <w:rsid w:val="00300843"/>
    <w:rsid w:val="00304E5E"/>
    <w:rsid w:val="00305BB5"/>
    <w:rsid w:val="00310563"/>
    <w:rsid w:val="00310C6A"/>
    <w:rsid w:val="00311B6E"/>
    <w:rsid w:val="0032401B"/>
    <w:rsid w:val="00324CB4"/>
    <w:rsid w:val="003251AF"/>
    <w:rsid w:val="003274A1"/>
    <w:rsid w:val="0035072E"/>
    <w:rsid w:val="003623F4"/>
    <w:rsid w:val="0036387A"/>
    <w:rsid w:val="00365479"/>
    <w:rsid w:val="0038198E"/>
    <w:rsid w:val="003876E5"/>
    <w:rsid w:val="003A3E02"/>
    <w:rsid w:val="003B1997"/>
    <w:rsid w:val="003B25DD"/>
    <w:rsid w:val="003B6A60"/>
    <w:rsid w:val="003B7939"/>
    <w:rsid w:val="003C34DD"/>
    <w:rsid w:val="003D229E"/>
    <w:rsid w:val="003D2DF3"/>
    <w:rsid w:val="003D6334"/>
    <w:rsid w:val="003E332C"/>
    <w:rsid w:val="003E634B"/>
    <w:rsid w:val="003F51F8"/>
    <w:rsid w:val="003F6CF6"/>
    <w:rsid w:val="003F7EB1"/>
    <w:rsid w:val="00400104"/>
    <w:rsid w:val="004104A3"/>
    <w:rsid w:val="00410C6A"/>
    <w:rsid w:val="00414B7B"/>
    <w:rsid w:val="00414D25"/>
    <w:rsid w:val="00417B12"/>
    <w:rsid w:val="00420768"/>
    <w:rsid w:val="00423DA0"/>
    <w:rsid w:val="00424D23"/>
    <w:rsid w:val="00425860"/>
    <w:rsid w:val="00437700"/>
    <w:rsid w:val="00443039"/>
    <w:rsid w:val="00444686"/>
    <w:rsid w:val="00452FBD"/>
    <w:rsid w:val="00456218"/>
    <w:rsid w:val="00461EED"/>
    <w:rsid w:val="004662C1"/>
    <w:rsid w:val="004755D1"/>
    <w:rsid w:val="00486E0D"/>
    <w:rsid w:val="00497A9F"/>
    <w:rsid w:val="004A0D76"/>
    <w:rsid w:val="004A0E2E"/>
    <w:rsid w:val="004A46E5"/>
    <w:rsid w:val="004A583F"/>
    <w:rsid w:val="004A6C77"/>
    <w:rsid w:val="004B0180"/>
    <w:rsid w:val="004B095B"/>
    <w:rsid w:val="004C02A0"/>
    <w:rsid w:val="004C441D"/>
    <w:rsid w:val="004C5C7C"/>
    <w:rsid w:val="004D132A"/>
    <w:rsid w:val="004D6BCC"/>
    <w:rsid w:val="004D7F48"/>
    <w:rsid w:val="004E2E47"/>
    <w:rsid w:val="004E5B9D"/>
    <w:rsid w:val="005009AC"/>
    <w:rsid w:val="00506869"/>
    <w:rsid w:val="00507555"/>
    <w:rsid w:val="005122ED"/>
    <w:rsid w:val="00524D48"/>
    <w:rsid w:val="005375C3"/>
    <w:rsid w:val="00537F86"/>
    <w:rsid w:val="005409D6"/>
    <w:rsid w:val="00546651"/>
    <w:rsid w:val="005502A5"/>
    <w:rsid w:val="00550E5C"/>
    <w:rsid w:val="00551EDB"/>
    <w:rsid w:val="0056037A"/>
    <w:rsid w:val="00561D64"/>
    <w:rsid w:val="00566D88"/>
    <w:rsid w:val="00581D8C"/>
    <w:rsid w:val="0058222C"/>
    <w:rsid w:val="00591145"/>
    <w:rsid w:val="005936A5"/>
    <w:rsid w:val="005A5B09"/>
    <w:rsid w:val="005A60C0"/>
    <w:rsid w:val="005B0109"/>
    <w:rsid w:val="005C18D1"/>
    <w:rsid w:val="005D1368"/>
    <w:rsid w:val="005D16B6"/>
    <w:rsid w:val="005D4959"/>
    <w:rsid w:val="005E24F5"/>
    <w:rsid w:val="005F28E5"/>
    <w:rsid w:val="00601608"/>
    <w:rsid w:val="00610807"/>
    <w:rsid w:val="00613F6E"/>
    <w:rsid w:val="00614627"/>
    <w:rsid w:val="00614B10"/>
    <w:rsid w:val="00630E24"/>
    <w:rsid w:val="006355E5"/>
    <w:rsid w:val="006408A7"/>
    <w:rsid w:val="00641D81"/>
    <w:rsid w:val="00680333"/>
    <w:rsid w:val="00686EBC"/>
    <w:rsid w:val="006873B3"/>
    <w:rsid w:val="00690CBF"/>
    <w:rsid w:val="006A1D8C"/>
    <w:rsid w:val="006B7BAF"/>
    <w:rsid w:val="006D0D0B"/>
    <w:rsid w:val="006D11CA"/>
    <w:rsid w:val="006D3103"/>
    <w:rsid w:val="006D35B3"/>
    <w:rsid w:val="00703514"/>
    <w:rsid w:val="00727F14"/>
    <w:rsid w:val="007301AB"/>
    <w:rsid w:val="0073200F"/>
    <w:rsid w:val="0075119E"/>
    <w:rsid w:val="007578CB"/>
    <w:rsid w:val="00770C15"/>
    <w:rsid w:val="0077549D"/>
    <w:rsid w:val="0077784D"/>
    <w:rsid w:val="00782BDE"/>
    <w:rsid w:val="00790C8C"/>
    <w:rsid w:val="007920FF"/>
    <w:rsid w:val="00794BA1"/>
    <w:rsid w:val="0079608F"/>
    <w:rsid w:val="00797C59"/>
    <w:rsid w:val="007A7084"/>
    <w:rsid w:val="007B13C0"/>
    <w:rsid w:val="007B4D6D"/>
    <w:rsid w:val="007B61E0"/>
    <w:rsid w:val="007C13BD"/>
    <w:rsid w:val="007D0B31"/>
    <w:rsid w:val="007D406E"/>
    <w:rsid w:val="007D5604"/>
    <w:rsid w:val="007D5AFC"/>
    <w:rsid w:val="007E7891"/>
    <w:rsid w:val="007F16B1"/>
    <w:rsid w:val="007F7DD9"/>
    <w:rsid w:val="008002EE"/>
    <w:rsid w:val="0080340A"/>
    <w:rsid w:val="00812250"/>
    <w:rsid w:val="008155CA"/>
    <w:rsid w:val="00826CF9"/>
    <w:rsid w:val="008309F0"/>
    <w:rsid w:val="0084038D"/>
    <w:rsid w:val="0084789A"/>
    <w:rsid w:val="00856EC4"/>
    <w:rsid w:val="00862F38"/>
    <w:rsid w:val="008642FA"/>
    <w:rsid w:val="008703B3"/>
    <w:rsid w:val="00872F61"/>
    <w:rsid w:val="00875CAC"/>
    <w:rsid w:val="00876925"/>
    <w:rsid w:val="008931BB"/>
    <w:rsid w:val="008971E8"/>
    <w:rsid w:val="008A5DD9"/>
    <w:rsid w:val="008B3137"/>
    <w:rsid w:val="008B5F67"/>
    <w:rsid w:val="008D0CB9"/>
    <w:rsid w:val="008D4C1D"/>
    <w:rsid w:val="008E0D34"/>
    <w:rsid w:val="00900AB8"/>
    <w:rsid w:val="00902FAD"/>
    <w:rsid w:val="0091178C"/>
    <w:rsid w:val="00913BB7"/>
    <w:rsid w:val="00916045"/>
    <w:rsid w:val="009237C9"/>
    <w:rsid w:val="009264CE"/>
    <w:rsid w:val="00933C28"/>
    <w:rsid w:val="00936E44"/>
    <w:rsid w:val="00953591"/>
    <w:rsid w:val="009718F5"/>
    <w:rsid w:val="00972E00"/>
    <w:rsid w:val="009764EB"/>
    <w:rsid w:val="00977226"/>
    <w:rsid w:val="00983E8D"/>
    <w:rsid w:val="009855BE"/>
    <w:rsid w:val="00990B49"/>
    <w:rsid w:val="0099206A"/>
    <w:rsid w:val="009A60D4"/>
    <w:rsid w:val="009A723E"/>
    <w:rsid w:val="009B6FC8"/>
    <w:rsid w:val="009D1542"/>
    <w:rsid w:val="009E291F"/>
    <w:rsid w:val="009F4A65"/>
    <w:rsid w:val="009F5900"/>
    <w:rsid w:val="009F7D2E"/>
    <w:rsid w:val="00A06506"/>
    <w:rsid w:val="00A113D8"/>
    <w:rsid w:val="00A11AD1"/>
    <w:rsid w:val="00A15E91"/>
    <w:rsid w:val="00A16052"/>
    <w:rsid w:val="00A245F3"/>
    <w:rsid w:val="00A26B00"/>
    <w:rsid w:val="00A4555F"/>
    <w:rsid w:val="00A531A9"/>
    <w:rsid w:val="00A57780"/>
    <w:rsid w:val="00A634CC"/>
    <w:rsid w:val="00A66797"/>
    <w:rsid w:val="00A754F2"/>
    <w:rsid w:val="00A85E09"/>
    <w:rsid w:val="00A861DF"/>
    <w:rsid w:val="00A864F7"/>
    <w:rsid w:val="00A87685"/>
    <w:rsid w:val="00A8785A"/>
    <w:rsid w:val="00A9643E"/>
    <w:rsid w:val="00A96AC2"/>
    <w:rsid w:val="00AA6E52"/>
    <w:rsid w:val="00AB4E2A"/>
    <w:rsid w:val="00AC57E7"/>
    <w:rsid w:val="00AC7098"/>
    <w:rsid w:val="00AC7B35"/>
    <w:rsid w:val="00AD5F1A"/>
    <w:rsid w:val="00AD6838"/>
    <w:rsid w:val="00AD7881"/>
    <w:rsid w:val="00AE2370"/>
    <w:rsid w:val="00AE7DB0"/>
    <w:rsid w:val="00AF3C69"/>
    <w:rsid w:val="00AF4227"/>
    <w:rsid w:val="00B12D03"/>
    <w:rsid w:val="00B13359"/>
    <w:rsid w:val="00B21851"/>
    <w:rsid w:val="00B329BD"/>
    <w:rsid w:val="00B42E46"/>
    <w:rsid w:val="00B515F1"/>
    <w:rsid w:val="00B5749F"/>
    <w:rsid w:val="00B625DF"/>
    <w:rsid w:val="00B66628"/>
    <w:rsid w:val="00B72D67"/>
    <w:rsid w:val="00B76293"/>
    <w:rsid w:val="00B76FB5"/>
    <w:rsid w:val="00BA1902"/>
    <w:rsid w:val="00BA3B75"/>
    <w:rsid w:val="00BA75A2"/>
    <w:rsid w:val="00BA7F79"/>
    <w:rsid w:val="00BB4DE5"/>
    <w:rsid w:val="00BB4E3E"/>
    <w:rsid w:val="00BD0646"/>
    <w:rsid w:val="00BD6402"/>
    <w:rsid w:val="00BD782E"/>
    <w:rsid w:val="00BE175D"/>
    <w:rsid w:val="00BE6FF8"/>
    <w:rsid w:val="00BF0490"/>
    <w:rsid w:val="00BF182B"/>
    <w:rsid w:val="00BF269B"/>
    <w:rsid w:val="00C078B9"/>
    <w:rsid w:val="00C557C3"/>
    <w:rsid w:val="00C65E70"/>
    <w:rsid w:val="00C66994"/>
    <w:rsid w:val="00C744F3"/>
    <w:rsid w:val="00C869E6"/>
    <w:rsid w:val="00C937EA"/>
    <w:rsid w:val="00C93EA3"/>
    <w:rsid w:val="00C94A7E"/>
    <w:rsid w:val="00CA14CD"/>
    <w:rsid w:val="00CA2B19"/>
    <w:rsid w:val="00CB3347"/>
    <w:rsid w:val="00CC30D4"/>
    <w:rsid w:val="00CC3A54"/>
    <w:rsid w:val="00CD5280"/>
    <w:rsid w:val="00CF1609"/>
    <w:rsid w:val="00D03F3D"/>
    <w:rsid w:val="00D17A82"/>
    <w:rsid w:val="00D31042"/>
    <w:rsid w:val="00D31921"/>
    <w:rsid w:val="00D31EC4"/>
    <w:rsid w:val="00D36700"/>
    <w:rsid w:val="00D47591"/>
    <w:rsid w:val="00D53542"/>
    <w:rsid w:val="00D66D0F"/>
    <w:rsid w:val="00D83600"/>
    <w:rsid w:val="00D868B6"/>
    <w:rsid w:val="00D95AF0"/>
    <w:rsid w:val="00D96487"/>
    <w:rsid w:val="00DA5DA7"/>
    <w:rsid w:val="00DB0053"/>
    <w:rsid w:val="00DB1225"/>
    <w:rsid w:val="00DB3763"/>
    <w:rsid w:val="00DC0095"/>
    <w:rsid w:val="00DC1029"/>
    <w:rsid w:val="00DC74D7"/>
    <w:rsid w:val="00DE580D"/>
    <w:rsid w:val="00DF1805"/>
    <w:rsid w:val="00DF552F"/>
    <w:rsid w:val="00DF5B7B"/>
    <w:rsid w:val="00E036CE"/>
    <w:rsid w:val="00E14AFC"/>
    <w:rsid w:val="00E16166"/>
    <w:rsid w:val="00E21CBB"/>
    <w:rsid w:val="00E2273E"/>
    <w:rsid w:val="00E25121"/>
    <w:rsid w:val="00E36A42"/>
    <w:rsid w:val="00E46F92"/>
    <w:rsid w:val="00E47606"/>
    <w:rsid w:val="00E57AE7"/>
    <w:rsid w:val="00E62D39"/>
    <w:rsid w:val="00E674CD"/>
    <w:rsid w:val="00E73583"/>
    <w:rsid w:val="00E84A90"/>
    <w:rsid w:val="00E87104"/>
    <w:rsid w:val="00E908F8"/>
    <w:rsid w:val="00E94643"/>
    <w:rsid w:val="00EA31C1"/>
    <w:rsid w:val="00EC7E3A"/>
    <w:rsid w:val="00ED7729"/>
    <w:rsid w:val="00EE6498"/>
    <w:rsid w:val="00EF2A93"/>
    <w:rsid w:val="00EF5EE5"/>
    <w:rsid w:val="00F04EBD"/>
    <w:rsid w:val="00F20034"/>
    <w:rsid w:val="00F26EF4"/>
    <w:rsid w:val="00F33626"/>
    <w:rsid w:val="00F37FDA"/>
    <w:rsid w:val="00F52680"/>
    <w:rsid w:val="00F61A00"/>
    <w:rsid w:val="00F626D2"/>
    <w:rsid w:val="00F64659"/>
    <w:rsid w:val="00F65331"/>
    <w:rsid w:val="00F73CA8"/>
    <w:rsid w:val="00F80184"/>
    <w:rsid w:val="00F8717B"/>
    <w:rsid w:val="00F90510"/>
    <w:rsid w:val="00F9466E"/>
    <w:rsid w:val="00FD092B"/>
    <w:rsid w:val="00FD2846"/>
    <w:rsid w:val="00FE39C3"/>
    <w:rsid w:val="00FF0E31"/>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0"/>
    <w:rPr>
      <w:rFonts w:ascii="Times New Roman" w:eastAsia="Times New Roman" w:hAnsi="Times New Roman"/>
      <w:sz w:val="24"/>
      <w:szCs w:val="24"/>
    </w:rPr>
  </w:style>
  <w:style w:type="paragraph" w:styleId="Heading1">
    <w:name w:val="heading 1"/>
    <w:basedOn w:val="Normal"/>
    <w:next w:val="Normal"/>
    <w:link w:val="Heading1Char"/>
    <w:uiPriority w:val="9"/>
    <w:qFormat/>
    <w:rsid w:val="00BB4E3E"/>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8E0D34"/>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E87104"/>
    <w:pPr>
      <w:keepNext/>
      <w:spacing w:before="240" w:after="60"/>
      <w:jc w:val="both"/>
      <w:outlineLvl w:val="2"/>
    </w:pPr>
    <w:rPr>
      <w:b/>
      <w:bCs/>
      <w:sz w:val="28"/>
      <w:szCs w:val="26"/>
      <w:lang w:val="x-none" w:eastAsia="x-none"/>
    </w:rPr>
  </w:style>
  <w:style w:type="paragraph" w:styleId="Heading4">
    <w:name w:val="heading 4"/>
    <w:basedOn w:val="Normal"/>
    <w:next w:val="Normal"/>
    <w:link w:val="Heading4Char"/>
    <w:uiPriority w:val="9"/>
    <w:unhideWhenUsed/>
    <w:qFormat/>
    <w:rsid w:val="00E87104"/>
    <w:pPr>
      <w:keepNext/>
      <w:spacing w:before="240" w:after="60"/>
      <w:jc w:val="both"/>
      <w:outlineLvl w:val="3"/>
    </w:pPr>
    <w:rPr>
      <w:bCs/>
      <w:sz w:val="28"/>
      <w:szCs w:val="28"/>
      <w:lang w:val="x-none" w:eastAsia="x-none"/>
    </w:rPr>
  </w:style>
  <w:style w:type="paragraph" w:styleId="Heading8">
    <w:name w:val="heading 8"/>
    <w:basedOn w:val="Normal"/>
    <w:next w:val="Normal"/>
    <w:link w:val="Heading8Char"/>
    <w:qFormat/>
    <w:rsid w:val="001D5297"/>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BA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6B7BA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B7BAF"/>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5A60C0"/>
  </w:style>
  <w:style w:type="paragraph" w:styleId="Footer">
    <w:name w:val="footer"/>
    <w:basedOn w:val="Normal"/>
    <w:link w:val="FooterChar"/>
    <w:uiPriority w:val="99"/>
    <w:rsid w:val="005A60C0"/>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A60C0"/>
    <w:rPr>
      <w:rFonts w:ascii=".VnTime" w:eastAsia="Times New Roman" w:hAnsi=".VnTime" w:cs="Times New Roman"/>
      <w:sz w:val="28"/>
      <w:szCs w:val="20"/>
    </w:rPr>
  </w:style>
  <w:style w:type="paragraph" w:styleId="Header">
    <w:name w:val="header"/>
    <w:aliases w:val=" Char"/>
    <w:basedOn w:val="Normal"/>
    <w:link w:val="HeaderChar"/>
    <w:uiPriority w:val="99"/>
    <w:rsid w:val="005A60C0"/>
    <w:pPr>
      <w:tabs>
        <w:tab w:val="center" w:pos="4320"/>
        <w:tab w:val="right" w:pos="8640"/>
      </w:tabs>
    </w:pPr>
    <w:rPr>
      <w:lang w:val="x-none" w:eastAsia="x-none"/>
    </w:rPr>
  </w:style>
  <w:style w:type="character" w:customStyle="1" w:styleId="HeaderChar">
    <w:name w:val="Header Char"/>
    <w:aliases w:val=" Char Char"/>
    <w:link w:val="Header"/>
    <w:uiPriority w:val="99"/>
    <w:rsid w:val="005A60C0"/>
    <w:rPr>
      <w:rFonts w:ascii="Times New Roman" w:eastAsia="Times New Roman" w:hAnsi="Times New Roman" w:cs="Times New Roman"/>
      <w:sz w:val="24"/>
      <w:szCs w:val="24"/>
    </w:rPr>
  </w:style>
  <w:style w:type="character" w:customStyle="1" w:styleId="Heading2Char">
    <w:name w:val="Heading 2 Char"/>
    <w:link w:val="Heading2"/>
    <w:rsid w:val="008E0D34"/>
    <w:rPr>
      <w:rFonts w:ascii="Times New Roman" w:eastAsia="Times New Roman" w:hAnsi="Times New Roman"/>
      <w:b/>
      <w:i/>
      <w:sz w:val="28"/>
      <w:lang w:val="x-none" w:eastAsia="x-none"/>
    </w:rPr>
  </w:style>
  <w:style w:type="character" w:customStyle="1" w:styleId="Heading8Char">
    <w:name w:val="Heading 8 Char"/>
    <w:link w:val="Heading8"/>
    <w:rsid w:val="001D5297"/>
    <w:rPr>
      <w:rFonts w:ascii="Times New Roman" w:eastAsia="Calibri" w:hAnsi="Times New Roman" w:cs="Times New Roman"/>
      <w:i/>
      <w:iCs/>
      <w:sz w:val="24"/>
      <w:szCs w:val="24"/>
      <w:lang w:val="vi-VN"/>
    </w:rPr>
  </w:style>
  <w:style w:type="paragraph" w:styleId="BodyText2">
    <w:name w:val="Body Text 2"/>
    <w:basedOn w:val="Normal"/>
    <w:link w:val="BodyText2Char"/>
    <w:rsid w:val="001D5297"/>
    <w:pPr>
      <w:spacing w:after="120" w:line="480" w:lineRule="auto"/>
    </w:pPr>
    <w:rPr>
      <w:rFonts w:eastAsia="Calibri"/>
      <w:sz w:val="28"/>
      <w:szCs w:val="28"/>
      <w:lang w:val="vi-VN" w:eastAsia="x-none"/>
    </w:rPr>
  </w:style>
  <w:style w:type="character" w:customStyle="1" w:styleId="BodyText2Char">
    <w:name w:val="Body Text 2 Char"/>
    <w:link w:val="BodyText2"/>
    <w:rsid w:val="001D5297"/>
    <w:rPr>
      <w:rFonts w:ascii="Times New Roman" w:eastAsia="Calibri" w:hAnsi="Times New Roman" w:cs="Times New Roman"/>
      <w:sz w:val="28"/>
      <w:szCs w:val="28"/>
      <w:lang w:val="vi-VN"/>
    </w:rPr>
  </w:style>
  <w:style w:type="paragraph" w:styleId="BalloonText">
    <w:name w:val="Balloon Text"/>
    <w:basedOn w:val="Normal"/>
    <w:link w:val="BalloonTextChar"/>
    <w:uiPriority w:val="99"/>
    <w:semiHidden/>
    <w:unhideWhenUsed/>
    <w:rsid w:val="00310C6A"/>
    <w:rPr>
      <w:rFonts w:ascii="Tahoma" w:hAnsi="Tahoma"/>
      <w:sz w:val="16"/>
      <w:szCs w:val="16"/>
      <w:lang w:val="x-none" w:eastAsia="x-none"/>
    </w:rPr>
  </w:style>
  <w:style w:type="character" w:customStyle="1" w:styleId="BalloonTextChar">
    <w:name w:val="Balloon Text Char"/>
    <w:link w:val="BalloonText"/>
    <w:uiPriority w:val="99"/>
    <w:semiHidden/>
    <w:rsid w:val="00310C6A"/>
    <w:rPr>
      <w:rFonts w:ascii="Tahoma" w:eastAsia="Times New Roman" w:hAnsi="Tahoma" w:cs="Tahoma"/>
      <w:sz w:val="16"/>
      <w:szCs w:val="16"/>
    </w:rPr>
  </w:style>
  <w:style w:type="character" w:customStyle="1" w:styleId="Heading1Char">
    <w:name w:val="Heading 1 Char"/>
    <w:link w:val="Heading1"/>
    <w:uiPriority w:val="9"/>
    <w:rsid w:val="00BB4E3E"/>
    <w:rPr>
      <w:rFonts w:ascii="Times New Roman" w:eastAsia="Times New Roman" w:hAnsi="Times New Roman" w:cs="Times New Roman"/>
      <w:b/>
      <w:bCs/>
      <w:kern w:val="32"/>
      <w:sz w:val="28"/>
      <w:szCs w:val="32"/>
    </w:rPr>
  </w:style>
  <w:style w:type="paragraph" w:styleId="FootnoteText">
    <w:name w:val="footnote text"/>
    <w:basedOn w:val="Normal"/>
    <w:link w:val="FootnoteTextChar"/>
    <w:unhideWhenUsed/>
    <w:rsid w:val="008971E8"/>
    <w:rPr>
      <w:sz w:val="20"/>
      <w:szCs w:val="20"/>
      <w:lang w:val="x-none" w:eastAsia="x-none"/>
    </w:rPr>
  </w:style>
  <w:style w:type="character" w:customStyle="1" w:styleId="FootnoteTextChar">
    <w:name w:val="Footnote Text Char"/>
    <w:link w:val="FootnoteText"/>
    <w:rsid w:val="008971E8"/>
    <w:rPr>
      <w:rFonts w:ascii="Times New Roman" w:eastAsia="Times New Roman" w:hAnsi="Times New Roman"/>
    </w:rPr>
  </w:style>
  <w:style w:type="character" w:styleId="FootnoteReference">
    <w:name w:val="footnote reference"/>
    <w:unhideWhenUsed/>
    <w:rsid w:val="008971E8"/>
    <w:rPr>
      <w:vertAlign w:val="superscript"/>
    </w:rPr>
  </w:style>
  <w:style w:type="character" w:customStyle="1" w:styleId="Heading3Char">
    <w:name w:val="Heading 3 Char"/>
    <w:link w:val="Heading3"/>
    <w:uiPriority w:val="9"/>
    <w:rsid w:val="00E87104"/>
    <w:rPr>
      <w:rFonts w:ascii="Times New Roman" w:eastAsia="Times New Roman" w:hAnsi="Times New Roman" w:cs="Times New Roman"/>
      <w:b/>
      <w:bCs/>
      <w:sz w:val="28"/>
      <w:szCs w:val="26"/>
    </w:rPr>
  </w:style>
  <w:style w:type="character" w:customStyle="1" w:styleId="Heading4Char">
    <w:name w:val="Heading 4 Char"/>
    <w:link w:val="Heading4"/>
    <w:uiPriority w:val="9"/>
    <w:rsid w:val="00E87104"/>
    <w:rPr>
      <w:rFonts w:ascii="Times New Roman" w:eastAsia="Times New Roman" w:hAnsi="Times New Roman" w:cs="Times New Roman"/>
      <w:bCs/>
      <w:sz w:val="28"/>
      <w:szCs w:val="28"/>
    </w:rPr>
  </w:style>
  <w:style w:type="character" w:styleId="Strong">
    <w:name w:val="Strong"/>
    <w:uiPriority w:val="99"/>
    <w:qFormat/>
    <w:rsid w:val="003D6334"/>
    <w:rPr>
      <w:color w:val="auto"/>
      <w:spacing w:val="-4"/>
      <w:szCs w:val="28"/>
      <w:lang w:val="vi-VN"/>
    </w:rPr>
  </w:style>
  <w:style w:type="paragraph" w:styleId="TOCHeading">
    <w:name w:val="TOC Heading"/>
    <w:basedOn w:val="Heading1"/>
    <w:next w:val="Normal"/>
    <w:uiPriority w:val="39"/>
    <w:unhideWhenUsed/>
    <w:qFormat/>
    <w:rsid w:val="009237C9"/>
    <w:pPr>
      <w:keepLines/>
      <w:spacing w:after="0" w:line="259" w:lineRule="auto"/>
      <w:jc w:val="left"/>
      <w:outlineLvl w:val="9"/>
    </w:pPr>
    <w:rPr>
      <w:rFonts w:cs="Myanmar Text"/>
      <w:b w:val="0"/>
      <w:bCs w:val="0"/>
      <w:color w:val="2E74B5"/>
      <w:kern w:val="0"/>
      <w:sz w:val="32"/>
    </w:rPr>
  </w:style>
  <w:style w:type="paragraph" w:styleId="TOC1">
    <w:name w:val="toc 1"/>
    <w:basedOn w:val="Normal"/>
    <w:next w:val="Normal"/>
    <w:autoRedefine/>
    <w:uiPriority w:val="39"/>
    <w:unhideWhenUsed/>
    <w:rsid w:val="009237C9"/>
    <w:pPr>
      <w:spacing w:after="100"/>
    </w:pPr>
  </w:style>
  <w:style w:type="paragraph" w:styleId="TOC2">
    <w:name w:val="toc 2"/>
    <w:basedOn w:val="Normal"/>
    <w:next w:val="Normal"/>
    <w:autoRedefine/>
    <w:uiPriority w:val="39"/>
    <w:unhideWhenUsed/>
    <w:rsid w:val="009237C9"/>
    <w:pPr>
      <w:spacing w:after="100"/>
      <w:ind w:left="240"/>
    </w:pPr>
  </w:style>
  <w:style w:type="paragraph" w:styleId="TOC3">
    <w:name w:val="toc 3"/>
    <w:basedOn w:val="Normal"/>
    <w:next w:val="Normal"/>
    <w:autoRedefine/>
    <w:uiPriority w:val="39"/>
    <w:unhideWhenUsed/>
    <w:rsid w:val="009237C9"/>
    <w:pPr>
      <w:spacing w:after="100"/>
      <w:ind w:left="480"/>
    </w:pPr>
  </w:style>
  <w:style w:type="paragraph" w:styleId="TOC4">
    <w:name w:val="toc 4"/>
    <w:basedOn w:val="Normal"/>
    <w:next w:val="Normal"/>
    <w:autoRedefine/>
    <w:uiPriority w:val="39"/>
    <w:unhideWhenUsed/>
    <w:rsid w:val="009237C9"/>
    <w:pPr>
      <w:spacing w:after="100" w:line="259" w:lineRule="auto"/>
      <w:ind w:left="660"/>
    </w:pPr>
    <w:rPr>
      <w:rFonts w:ascii="Arial" w:hAnsi="Arial" w:cs="Myanmar Text"/>
      <w:sz w:val="22"/>
      <w:szCs w:val="22"/>
      <w:lang w:val="vi-VN" w:eastAsia="vi-VN" w:bidi="my-MM"/>
    </w:rPr>
  </w:style>
  <w:style w:type="paragraph" w:styleId="TOC5">
    <w:name w:val="toc 5"/>
    <w:basedOn w:val="Normal"/>
    <w:next w:val="Normal"/>
    <w:autoRedefine/>
    <w:uiPriority w:val="39"/>
    <w:unhideWhenUsed/>
    <w:rsid w:val="009237C9"/>
    <w:pPr>
      <w:spacing w:after="100" w:line="259" w:lineRule="auto"/>
      <w:ind w:left="880"/>
    </w:pPr>
    <w:rPr>
      <w:rFonts w:ascii="Arial" w:hAnsi="Arial" w:cs="Myanmar Text"/>
      <w:sz w:val="22"/>
      <w:szCs w:val="22"/>
      <w:lang w:val="vi-VN" w:eastAsia="vi-VN" w:bidi="my-MM"/>
    </w:rPr>
  </w:style>
  <w:style w:type="paragraph" w:styleId="TOC6">
    <w:name w:val="toc 6"/>
    <w:basedOn w:val="Normal"/>
    <w:next w:val="Normal"/>
    <w:autoRedefine/>
    <w:uiPriority w:val="39"/>
    <w:unhideWhenUsed/>
    <w:rsid w:val="009237C9"/>
    <w:pPr>
      <w:spacing w:after="100" w:line="259" w:lineRule="auto"/>
      <w:ind w:left="1100"/>
    </w:pPr>
    <w:rPr>
      <w:rFonts w:ascii="Arial" w:hAnsi="Arial" w:cs="Myanmar Text"/>
      <w:sz w:val="22"/>
      <w:szCs w:val="22"/>
      <w:lang w:val="vi-VN" w:eastAsia="vi-VN" w:bidi="my-MM"/>
    </w:rPr>
  </w:style>
  <w:style w:type="paragraph" w:styleId="TOC7">
    <w:name w:val="toc 7"/>
    <w:basedOn w:val="Normal"/>
    <w:next w:val="Normal"/>
    <w:autoRedefine/>
    <w:uiPriority w:val="39"/>
    <w:unhideWhenUsed/>
    <w:rsid w:val="009237C9"/>
    <w:pPr>
      <w:spacing w:after="100" w:line="259" w:lineRule="auto"/>
      <w:ind w:left="1320"/>
    </w:pPr>
    <w:rPr>
      <w:rFonts w:ascii="Arial" w:hAnsi="Arial" w:cs="Myanmar Text"/>
      <w:sz w:val="22"/>
      <w:szCs w:val="22"/>
      <w:lang w:val="vi-VN" w:eastAsia="vi-VN" w:bidi="my-MM"/>
    </w:rPr>
  </w:style>
  <w:style w:type="paragraph" w:styleId="TOC8">
    <w:name w:val="toc 8"/>
    <w:basedOn w:val="Normal"/>
    <w:next w:val="Normal"/>
    <w:autoRedefine/>
    <w:uiPriority w:val="39"/>
    <w:unhideWhenUsed/>
    <w:rsid w:val="009237C9"/>
    <w:pPr>
      <w:spacing w:after="100" w:line="259" w:lineRule="auto"/>
      <w:ind w:left="1540"/>
    </w:pPr>
    <w:rPr>
      <w:rFonts w:ascii="Arial" w:hAnsi="Arial" w:cs="Myanmar Text"/>
      <w:sz w:val="22"/>
      <w:szCs w:val="22"/>
      <w:lang w:val="vi-VN" w:eastAsia="vi-VN" w:bidi="my-MM"/>
    </w:rPr>
  </w:style>
  <w:style w:type="paragraph" w:styleId="TOC9">
    <w:name w:val="toc 9"/>
    <w:basedOn w:val="Normal"/>
    <w:next w:val="Normal"/>
    <w:autoRedefine/>
    <w:uiPriority w:val="39"/>
    <w:unhideWhenUsed/>
    <w:rsid w:val="009237C9"/>
    <w:pPr>
      <w:spacing w:after="100" w:line="259" w:lineRule="auto"/>
      <w:ind w:left="1760"/>
    </w:pPr>
    <w:rPr>
      <w:rFonts w:ascii="Arial" w:hAnsi="Arial" w:cs="Myanmar Text"/>
      <w:sz w:val="22"/>
      <w:szCs w:val="22"/>
      <w:lang w:val="vi-VN" w:eastAsia="vi-VN" w:bidi="my-MM"/>
    </w:rPr>
  </w:style>
  <w:style w:type="character" w:styleId="Hyperlink">
    <w:name w:val="Hyperlink"/>
    <w:uiPriority w:val="99"/>
    <w:unhideWhenUsed/>
    <w:rsid w:val="009237C9"/>
    <w:rPr>
      <w:color w:val="0563C1"/>
      <w:u w:val="single"/>
    </w:rPr>
  </w:style>
  <w:style w:type="paragraph" w:styleId="NormalWeb">
    <w:name w:val="Normal (Web)"/>
    <w:basedOn w:val="Normal"/>
    <w:uiPriority w:val="99"/>
    <w:unhideWhenUsed/>
    <w:rsid w:val="005D16B6"/>
    <w:pPr>
      <w:spacing w:before="100" w:beforeAutospacing="1" w:after="100" w:afterAutospacing="1"/>
    </w:pPr>
    <w:rPr>
      <w:lang w:val="vi-VN" w:eastAsia="vi-VN"/>
    </w:rPr>
  </w:style>
  <w:style w:type="paragraph" w:styleId="HTMLPreformatted">
    <w:name w:val="HTML Preformatted"/>
    <w:basedOn w:val="Normal"/>
    <w:link w:val="HTMLPreformattedChar"/>
    <w:uiPriority w:val="99"/>
    <w:unhideWhenUsed/>
    <w:rsid w:val="003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B7939"/>
    <w:rPr>
      <w:rFonts w:ascii="Courier New" w:eastAsia="Times New Roman" w:hAnsi="Courier New" w:cs="Courier New"/>
    </w:rPr>
  </w:style>
  <w:style w:type="character" w:customStyle="1" w:styleId="fontstyle01">
    <w:name w:val="fontstyle01"/>
    <w:rsid w:val="003B7939"/>
    <w:rPr>
      <w:rFonts w:ascii="Arial" w:hAnsi="Arial" w:cs="Arial" w:hint="default"/>
      <w:b w:val="0"/>
      <w:bCs w:val="0"/>
      <w:i w:val="0"/>
      <w:iCs w:val="0"/>
      <w:color w:val="000000"/>
      <w:sz w:val="18"/>
      <w:szCs w:val="18"/>
    </w:rPr>
  </w:style>
  <w:style w:type="character" w:customStyle="1" w:styleId="tlid-translation">
    <w:name w:val="tlid-translation"/>
    <w:rsid w:val="0056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0"/>
    <w:rPr>
      <w:rFonts w:ascii="Times New Roman" w:eastAsia="Times New Roman" w:hAnsi="Times New Roman"/>
      <w:sz w:val="24"/>
      <w:szCs w:val="24"/>
    </w:rPr>
  </w:style>
  <w:style w:type="paragraph" w:styleId="Heading1">
    <w:name w:val="heading 1"/>
    <w:basedOn w:val="Normal"/>
    <w:next w:val="Normal"/>
    <w:link w:val="Heading1Char"/>
    <w:uiPriority w:val="9"/>
    <w:qFormat/>
    <w:rsid w:val="00BB4E3E"/>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8E0D34"/>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E87104"/>
    <w:pPr>
      <w:keepNext/>
      <w:spacing w:before="240" w:after="60"/>
      <w:jc w:val="both"/>
      <w:outlineLvl w:val="2"/>
    </w:pPr>
    <w:rPr>
      <w:b/>
      <w:bCs/>
      <w:sz w:val="28"/>
      <w:szCs w:val="26"/>
      <w:lang w:val="x-none" w:eastAsia="x-none"/>
    </w:rPr>
  </w:style>
  <w:style w:type="paragraph" w:styleId="Heading4">
    <w:name w:val="heading 4"/>
    <w:basedOn w:val="Normal"/>
    <w:next w:val="Normal"/>
    <w:link w:val="Heading4Char"/>
    <w:uiPriority w:val="9"/>
    <w:unhideWhenUsed/>
    <w:qFormat/>
    <w:rsid w:val="00E87104"/>
    <w:pPr>
      <w:keepNext/>
      <w:spacing w:before="240" w:after="60"/>
      <w:jc w:val="both"/>
      <w:outlineLvl w:val="3"/>
    </w:pPr>
    <w:rPr>
      <w:bCs/>
      <w:sz w:val="28"/>
      <w:szCs w:val="28"/>
      <w:lang w:val="x-none" w:eastAsia="x-none"/>
    </w:rPr>
  </w:style>
  <w:style w:type="paragraph" w:styleId="Heading8">
    <w:name w:val="heading 8"/>
    <w:basedOn w:val="Normal"/>
    <w:next w:val="Normal"/>
    <w:link w:val="Heading8Char"/>
    <w:qFormat/>
    <w:rsid w:val="001D5297"/>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BA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6B7BA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B7BAF"/>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5A60C0"/>
  </w:style>
  <w:style w:type="paragraph" w:styleId="Footer">
    <w:name w:val="footer"/>
    <w:basedOn w:val="Normal"/>
    <w:link w:val="FooterChar"/>
    <w:uiPriority w:val="99"/>
    <w:rsid w:val="005A60C0"/>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A60C0"/>
    <w:rPr>
      <w:rFonts w:ascii=".VnTime" w:eastAsia="Times New Roman" w:hAnsi=".VnTime" w:cs="Times New Roman"/>
      <w:sz w:val="28"/>
      <w:szCs w:val="20"/>
    </w:rPr>
  </w:style>
  <w:style w:type="paragraph" w:styleId="Header">
    <w:name w:val="header"/>
    <w:aliases w:val=" Char"/>
    <w:basedOn w:val="Normal"/>
    <w:link w:val="HeaderChar"/>
    <w:uiPriority w:val="99"/>
    <w:rsid w:val="005A60C0"/>
    <w:pPr>
      <w:tabs>
        <w:tab w:val="center" w:pos="4320"/>
        <w:tab w:val="right" w:pos="8640"/>
      </w:tabs>
    </w:pPr>
    <w:rPr>
      <w:lang w:val="x-none" w:eastAsia="x-none"/>
    </w:rPr>
  </w:style>
  <w:style w:type="character" w:customStyle="1" w:styleId="HeaderChar">
    <w:name w:val="Header Char"/>
    <w:aliases w:val=" Char Char"/>
    <w:link w:val="Header"/>
    <w:uiPriority w:val="99"/>
    <w:rsid w:val="005A60C0"/>
    <w:rPr>
      <w:rFonts w:ascii="Times New Roman" w:eastAsia="Times New Roman" w:hAnsi="Times New Roman" w:cs="Times New Roman"/>
      <w:sz w:val="24"/>
      <w:szCs w:val="24"/>
    </w:rPr>
  </w:style>
  <w:style w:type="character" w:customStyle="1" w:styleId="Heading2Char">
    <w:name w:val="Heading 2 Char"/>
    <w:link w:val="Heading2"/>
    <w:rsid w:val="008E0D34"/>
    <w:rPr>
      <w:rFonts w:ascii="Times New Roman" w:eastAsia="Times New Roman" w:hAnsi="Times New Roman"/>
      <w:b/>
      <w:i/>
      <w:sz w:val="28"/>
      <w:lang w:val="x-none" w:eastAsia="x-none"/>
    </w:rPr>
  </w:style>
  <w:style w:type="character" w:customStyle="1" w:styleId="Heading8Char">
    <w:name w:val="Heading 8 Char"/>
    <w:link w:val="Heading8"/>
    <w:rsid w:val="001D5297"/>
    <w:rPr>
      <w:rFonts w:ascii="Times New Roman" w:eastAsia="Calibri" w:hAnsi="Times New Roman" w:cs="Times New Roman"/>
      <w:i/>
      <w:iCs/>
      <w:sz w:val="24"/>
      <w:szCs w:val="24"/>
      <w:lang w:val="vi-VN"/>
    </w:rPr>
  </w:style>
  <w:style w:type="paragraph" w:styleId="BodyText2">
    <w:name w:val="Body Text 2"/>
    <w:basedOn w:val="Normal"/>
    <w:link w:val="BodyText2Char"/>
    <w:rsid w:val="001D5297"/>
    <w:pPr>
      <w:spacing w:after="120" w:line="480" w:lineRule="auto"/>
    </w:pPr>
    <w:rPr>
      <w:rFonts w:eastAsia="Calibri"/>
      <w:sz w:val="28"/>
      <w:szCs w:val="28"/>
      <w:lang w:val="vi-VN" w:eastAsia="x-none"/>
    </w:rPr>
  </w:style>
  <w:style w:type="character" w:customStyle="1" w:styleId="BodyText2Char">
    <w:name w:val="Body Text 2 Char"/>
    <w:link w:val="BodyText2"/>
    <w:rsid w:val="001D5297"/>
    <w:rPr>
      <w:rFonts w:ascii="Times New Roman" w:eastAsia="Calibri" w:hAnsi="Times New Roman" w:cs="Times New Roman"/>
      <w:sz w:val="28"/>
      <w:szCs w:val="28"/>
      <w:lang w:val="vi-VN"/>
    </w:rPr>
  </w:style>
  <w:style w:type="paragraph" w:styleId="BalloonText">
    <w:name w:val="Balloon Text"/>
    <w:basedOn w:val="Normal"/>
    <w:link w:val="BalloonTextChar"/>
    <w:uiPriority w:val="99"/>
    <w:semiHidden/>
    <w:unhideWhenUsed/>
    <w:rsid w:val="00310C6A"/>
    <w:rPr>
      <w:rFonts w:ascii="Tahoma" w:hAnsi="Tahoma"/>
      <w:sz w:val="16"/>
      <w:szCs w:val="16"/>
      <w:lang w:val="x-none" w:eastAsia="x-none"/>
    </w:rPr>
  </w:style>
  <w:style w:type="character" w:customStyle="1" w:styleId="BalloonTextChar">
    <w:name w:val="Balloon Text Char"/>
    <w:link w:val="BalloonText"/>
    <w:uiPriority w:val="99"/>
    <w:semiHidden/>
    <w:rsid w:val="00310C6A"/>
    <w:rPr>
      <w:rFonts w:ascii="Tahoma" w:eastAsia="Times New Roman" w:hAnsi="Tahoma" w:cs="Tahoma"/>
      <w:sz w:val="16"/>
      <w:szCs w:val="16"/>
    </w:rPr>
  </w:style>
  <w:style w:type="character" w:customStyle="1" w:styleId="Heading1Char">
    <w:name w:val="Heading 1 Char"/>
    <w:link w:val="Heading1"/>
    <w:uiPriority w:val="9"/>
    <w:rsid w:val="00BB4E3E"/>
    <w:rPr>
      <w:rFonts w:ascii="Times New Roman" w:eastAsia="Times New Roman" w:hAnsi="Times New Roman" w:cs="Times New Roman"/>
      <w:b/>
      <w:bCs/>
      <w:kern w:val="32"/>
      <w:sz w:val="28"/>
      <w:szCs w:val="32"/>
    </w:rPr>
  </w:style>
  <w:style w:type="paragraph" w:styleId="FootnoteText">
    <w:name w:val="footnote text"/>
    <w:basedOn w:val="Normal"/>
    <w:link w:val="FootnoteTextChar"/>
    <w:unhideWhenUsed/>
    <w:rsid w:val="008971E8"/>
    <w:rPr>
      <w:sz w:val="20"/>
      <w:szCs w:val="20"/>
      <w:lang w:val="x-none" w:eastAsia="x-none"/>
    </w:rPr>
  </w:style>
  <w:style w:type="character" w:customStyle="1" w:styleId="FootnoteTextChar">
    <w:name w:val="Footnote Text Char"/>
    <w:link w:val="FootnoteText"/>
    <w:rsid w:val="008971E8"/>
    <w:rPr>
      <w:rFonts w:ascii="Times New Roman" w:eastAsia="Times New Roman" w:hAnsi="Times New Roman"/>
    </w:rPr>
  </w:style>
  <w:style w:type="character" w:styleId="FootnoteReference">
    <w:name w:val="footnote reference"/>
    <w:unhideWhenUsed/>
    <w:rsid w:val="008971E8"/>
    <w:rPr>
      <w:vertAlign w:val="superscript"/>
    </w:rPr>
  </w:style>
  <w:style w:type="character" w:customStyle="1" w:styleId="Heading3Char">
    <w:name w:val="Heading 3 Char"/>
    <w:link w:val="Heading3"/>
    <w:uiPriority w:val="9"/>
    <w:rsid w:val="00E87104"/>
    <w:rPr>
      <w:rFonts w:ascii="Times New Roman" w:eastAsia="Times New Roman" w:hAnsi="Times New Roman" w:cs="Times New Roman"/>
      <w:b/>
      <w:bCs/>
      <w:sz w:val="28"/>
      <w:szCs w:val="26"/>
    </w:rPr>
  </w:style>
  <w:style w:type="character" w:customStyle="1" w:styleId="Heading4Char">
    <w:name w:val="Heading 4 Char"/>
    <w:link w:val="Heading4"/>
    <w:uiPriority w:val="9"/>
    <w:rsid w:val="00E87104"/>
    <w:rPr>
      <w:rFonts w:ascii="Times New Roman" w:eastAsia="Times New Roman" w:hAnsi="Times New Roman" w:cs="Times New Roman"/>
      <w:bCs/>
      <w:sz w:val="28"/>
      <w:szCs w:val="28"/>
    </w:rPr>
  </w:style>
  <w:style w:type="character" w:styleId="Strong">
    <w:name w:val="Strong"/>
    <w:uiPriority w:val="99"/>
    <w:qFormat/>
    <w:rsid w:val="003D6334"/>
    <w:rPr>
      <w:color w:val="auto"/>
      <w:spacing w:val="-4"/>
      <w:szCs w:val="28"/>
      <w:lang w:val="vi-VN"/>
    </w:rPr>
  </w:style>
  <w:style w:type="paragraph" w:styleId="TOCHeading">
    <w:name w:val="TOC Heading"/>
    <w:basedOn w:val="Heading1"/>
    <w:next w:val="Normal"/>
    <w:uiPriority w:val="39"/>
    <w:unhideWhenUsed/>
    <w:qFormat/>
    <w:rsid w:val="009237C9"/>
    <w:pPr>
      <w:keepLines/>
      <w:spacing w:after="0" w:line="259" w:lineRule="auto"/>
      <w:jc w:val="left"/>
      <w:outlineLvl w:val="9"/>
    </w:pPr>
    <w:rPr>
      <w:rFonts w:cs="Myanmar Text"/>
      <w:b w:val="0"/>
      <w:bCs w:val="0"/>
      <w:color w:val="2E74B5"/>
      <w:kern w:val="0"/>
      <w:sz w:val="32"/>
    </w:rPr>
  </w:style>
  <w:style w:type="paragraph" w:styleId="TOC1">
    <w:name w:val="toc 1"/>
    <w:basedOn w:val="Normal"/>
    <w:next w:val="Normal"/>
    <w:autoRedefine/>
    <w:uiPriority w:val="39"/>
    <w:unhideWhenUsed/>
    <w:rsid w:val="009237C9"/>
    <w:pPr>
      <w:spacing w:after="100"/>
    </w:pPr>
  </w:style>
  <w:style w:type="paragraph" w:styleId="TOC2">
    <w:name w:val="toc 2"/>
    <w:basedOn w:val="Normal"/>
    <w:next w:val="Normal"/>
    <w:autoRedefine/>
    <w:uiPriority w:val="39"/>
    <w:unhideWhenUsed/>
    <w:rsid w:val="009237C9"/>
    <w:pPr>
      <w:spacing w:after="100"/>
      <w:ind w:left="240"/>
    </w:pPr>
  </w:style>
  <w:style w:type="paragraph" w:styleId="TOC3">
    <w:name w:val="toc 3"/>
    <w:basedOn w:val="Normal"/>
    <w:next w:val="Normal"/>
    <w:autoRedefine/>
    <w:uiPriority w:val="39"/>
    <w:unhideWhenUsed/>
    <w:rsid w:val="009237C9"/>
    <w:pPr>
      <w:spacing w:after="100"/>
      <w:ind w:left="480"/>
    </w:pPr>
  </w:style>
  <w:style w:type="paragraph" w:styleId="TOC4">
    <w:name w:val="toc 4"/>
    <w:basedOn w:val="Normal"/>
    <w:next w:val="Normal"/>
    <w:autoRedefine/>
    <w:uiPriority w:val="39"/>
    <w:unhideWhenUsed/>
    <w:rsid w:val="009237C9"/>
    <w:pPr>
      <w:spacing w:after="100" w:line="259" w:lineRule="auto"/>
      <w:ind w:left="660"/>
    </w:pPr>
    <w:rPr>
      <w:rFonts w:ascii="Arial" w:hAnsi="Arial" w:cs="Myanmar Text"/>
      <w:sz w:val="22"/>
      <w:szCs w:val="22"/>
      <w:lang w:val="vi-VN" w:eastAsia="vi-VN" w:bidi="my-MM"/>
    </w:rPr>
  </w:style>
  <w:style w:type="paragraph" w:styleId="TOC5">
    <w:name w:val="toc 5"/>
    <w:basedOn w:val="Normal"/>
    <w:next w:val="Normal"/>
    <w:autoRedefine/>
    <w:uiPriority w:val="39"/>
    <w:unhideWhenUsed/>
    <w:rsid w:val="009237C9"/>
    <w:pPr>
      <w:spacing w:after="100" w:line="259" w:lineRule="auto"/>
      <w:ind w:left="880"/>
    </w:pPr>
    <w:rPr>
      <w:rFonts w:ascii="Arial" w:hAnsi="Arial" w:cs="Myanmar Text"/>
      <w:sz w:val="22"/>
      <w:szCs w:val="22"/>
      <w:lang w:val="vi-VN" w:eastAsia="vi-VN" w:bidi="my-MM"/>
    </w:rPr>
  </w:style>
  <w:style w:type="paragraph" w:styleId="TOC6">
    <w:name w:val="toc 6"/>
    <w:basedOn w:val="Normal"/>
    <w:next w:val="Normal"/>
    <w:autoRedefine/>
    <w:uiPriority w:val="39"/>
    <w:unhideWhenUsed/>
    <w:rsid w:val="009237C9"/>
    <w:pPr>
      <w:spacing w:after="100" w:line="259" w:lineRule="auto"/>
      <w:ind w:left="1100"/>
    </w:pPr>
    <w:rPr>
      <w:rFonts w:ascii="Arial" w:hAnsi="Arial" w:cs="Myanmar Text"/>
      <w:sz w:val="22"/>
      <w:szCs w:val="22"/>
      <w:lang w:val="vi-VN" w:eastAsia="vi-VN" w:bidi="my-MM"/>
    </w:rPr>
  </w:style>
  <w:style w:type="paragraph" w:styleId="TOC7">
    <w:name w:val="toc 7"/>
    <w:basedOn w:val="Normal"/>
    <w:next w:val="Normal"/>
    <w:autoRedefine/>
    <w:uiPriority w:val="39"/>
    <w:unhideWhenUsed/>
    <w:rsid w:val="009237C9"/>
    <w:pPr>
      <w:spacing w:after="100" w:line="259" w:lineRule="auto"/>
      <w:ind w:left="1320"/>
    </w:pPr>
    <w:rPr>
      <w:rFonts w:ascii="Arial" w:hAnsi="Arial" w:cs="Myanmar Text"/>
      <w:sz w:val="22"/>
      <w:szCs w:val="22"/>
      <w:lang w:val="vi-VN" w:eastAsia="vi-VN" w:bidi="my-MM"/>
    </w:rPr>
  </w:style>
  <w:style w:type="paragraph" w:styleId="TOC8">
    <w:name w:val="toc 8"/>
    <w:basedOn w:val="Normal"/>
    <w:next w:val="Normal"/>
    <w:autoRedefine/>
    <w:uiPriority w:val="39"/>
    <w:unhideWhenUsed/>
    <w:rsid w:val="009237C9"/>
    <w:pPr>
      <w:spacing w:after="100" w:line="259" w:lineRule="auto"/>
      <w:ind w:left="1540"/>
    </w:pPr>
    <w:rPr>
      <w:rFonts w:ascii="Arial" w:hAnsi="Arial" w:cs="Myanmar Text"/>
      <w:sz w:val="22"/>
      <w:szCs w:val="22"/>
      <w:lang w:val="vi-VN" w:eastAsia="vi-VN" w:bidi="my-MM"/>
    </w:rPr>
  </w:style>
  <w:style w:type="paragraph" w:styleId="TOC9">
    <w:name w:val="toc 9"/>
    <w:basedOn w:val="Normal"/>
    <w:next w:val="Normal"/>
    <w:autoRedefine/>
    <w:uiPriority w:val="39"/>
    <w:unhideWhenUsed/>
    <w:rsid w:val="009237C9"/>
    <w:pPr>
      <w:spacing w:after="100" w:line="259" w:lineRule="auto"/>
      <w:ind w:left="1760"/>
    </w:pPr>
    <w:rPr>
      <w:rFonts w:ascii="Arial" w:hAnsi="Arial" w:cs="Myanmar Text"/>
      <w:sz w:val="22"/>
      <w:szCs w:val="22"/>
      <w:lang w:val="vi-VN" w:eastAsia="vi-VN" w:bidi="my-MM"/>
    </w:rPr>
  </w:style>
  <w:style w:type="character" w:styleId="Hyperlink">
    <w:name w:val="Hyperlink"/>
    <w:uiPriority w:val="99"/>
    <w:unhideWhenUsed/>
    <w:rsid w:val="009237C9"/>
    <w:rPr>
      <w:color w:val="0563C1"/>
      <w:u w:val="single"/>
    </w:rPr>
  </w:style>
  <w:style w:type="paragraph" w:styleId="NormalWeb">
    <w:name w:val="Normal (Web)"/>
    <w:basedOn w:val="Normal"/>
    <w:uiPriority w:val="99"/>
    <w:unhideWhenUsed/>
    <w:rsid w:val="005D16B6"/>
    <w:pPr>
      <w:spacing w:before="100" w:beforeAutospacing="1" w:after="100" w:afterAutospacing="1"/>
    </w:pPr>
    <w:rPr>
      <w:lang w:val="vi-VN" w:eastAsia="vi-VN"/>
    </w:rPr>
  </w:style>
  <w:style w:type="paragraph" w:styleId="HTMLPreformatted">
    <w:name w:val="HTML Preformatted"/>
    <w:basedOn w:val="Normal"/>
    <w:link w:val="HTMLPreformattedChar"/>
    <w:uiPriority w:val="99"/>
    <w:unhideWhenUsed/>
    <w:rsid w:val="003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B7939"/>
    <w:rPr>
      <w:rFonts w:ascii="Courier New" w:eastAsia="Times New Roman" w:hAnsi="Courier New" w:cs="Courier New"/>
    </w:rPr>
  </w:style>
  <w:style w:type="character" w:customStyle="1" w:styleId="fontstyle01">
    <w:name w:val="fontstyle01"/>
    <w:rsid w:val="003B7939"/>
    <w:rPr>
      <w:rFonts w:ascii="Arial" w:hAnsi="Arial" w:cs="Arial" w:hint="default"/>
      <w:b w:val="0"/>
      <w:bCs w:val="0"/>
      <w:i w:val="0"/>
      <w:iCs w:val="0"/>
      <w:color w:val="000000"/>
      <w:sz w:val="18"/>
      <w:szCs w:val="18"/>
    </w:rPr>
  </w:style>
  <w:style w:type="character" w:customStyle="1" w:styleId="tlid-translation">
    <w:name w:val="tlid-translation"/>
    <w:rsid w:val="0056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D932-A3BD-40B0-86E4-0D3DEAB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5000</dc:creator>
  <cp:lastModifiedBy>USER</cp:lastModifiedBy>
  <cp:revision>2</cp:revision>
  <cp:lastPrinted>2020-09-11T07:47:00Z</cp:lastPrinted>
  <dcterms:created xsi:type="dcterms:W3CDTF">2020-09-11T07:57:00Z</dcterms:created>
  <dcterms:modified xsi:type="dcterms:W3CDTF">2020-09-11T07:57:00Z</dcterms:modified>
</cp:coreProperties>
</file>