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6" w:type="dxa"/>
        <w:tblInd w:w="108" w:type="dxa"/>
        <w:tblLayout w:type="fixed"/>
        <w:tblLook w:val="04A0" w:firstRow="1" w:lastRow="0" w:firstColumn="1" w:lastColumn="0" w:noHBand="0" w:noVBand="1"/>
      </w:tblPr>
      <w:tblGrid>
        <w:gridCol w:w="3436"/>
        <w:gridCol w:w="5670"/>
      </w:tblGrid>
      <w:tr w:rsidR="00ED2D98" w:rsidRPr="00A074E2" w14:paraId="5D0F3342" w14:textId="77777777" w:rsidTr="002629B0">
        <w:trPr>
          <w:cantSplit/>
          <w:trHeight w:val="360"/>
        </w:trPr>
        <w:tc>
          <w:tcPr>
            <w:tcW w:w="3436" w:type="dxa"/>
          </w:tcPr>
          <w:p w14:paraId="0E630280" w14:textId="77777777" w:rsidR="00ED2D98" w:rsidRPr="00A074E2" w:rsidRDefault="00ED2D98" w:rsidP="002629B0">
            <w:pPr>
              <w:ind w:right="-108" w:hanging="108"/>
              <w:jc w:val="center"/>
              <w:rPr>
                <w:rFonts w:ascii="Times New Roman" w:eastAsia="Times New Roman" w:hAnsi="Times New Roman" w:cs="Times New Roman"/>
                <w:b/>
                <w:sz w:val="26"/>
                <w:szCs w:val="26"/>
              </w:rPr>
            </w:pPr>
            <w:bookmarkStart w:id="0" w:name="_Toc291141575"/>
            <w:bookmarkStart w:id="1" w:name="_Toc292364650"/>
            <w:r w:rsidRPr="00A074E2">
              <w:rPr>
                <w:rFonts w:ascii="Times New Roman" w:eastAsia="Times New Roman" w:hAnsi="Times New Roman" w:cs="Times New Roman"/>
                <w:b/>
                <w:sz w:val="26"/>
                <w:szCs w:val="26"/>
              </w:rPr>
              <w:t>BỘ GIAO THÔNG VẬN TẢI</w:t>
            </w:r>
          </w:p>
          <w:p w14:paraId="076399BB" w14:textId="1EA6889D" w:rsidR="00ED2D98" w:rsidRPr="00A074E2" w:rsidRDefault="009D239A" w:rsidP="002629B0">
            <w:pPr>
              <w:tabs>
                <w:tab w:val="left" w:pos="510"/>
                <w:tab w:val="center" w:pos="1806"/>
              </w:tabs>
              <w:ind w:firstLine="0"/>
              <w:jc w:val="center"/>
              <w:rPr>
                <w:rFonts w:ascii="Times New Roman" w:eastAsia="Times New Roman" w:hAnsi="Times New Roman" w:cs="Times New Roman"/>
                <w:sz w:val="27"/>
                <w:szCs w:val="27"/>
              </w:rPr>
            </w:pPr>
            <w:r w:rsidRPr="00A074E2">
              <w:rPr>
                <w:rFonts w:ascii="Times New Roman" w:eastAsia="Times New Roman" w:hAnsi="Times New Roman" w:cs="Times New Roman"/>
                <w:noProof/>
                <w:sz w:val="27"/>
                <w:szCs w:val="27"/>
              </w:rPr>
              <mc:AlternateContent>
                <mc:Choice Requires="wps">
                  <w:drawing>
                    <wp:anchor distT="0" distB="0" distL="114300" distR="114300" simplePos="0" relativeHeight="251661312" behindDoc="0" locked="0" layoutInCell="1" allowOverlap="1" wp14:anchorId="70D91BDD" wp14:editId="53E6B4D8">
                      <wp:simplePos x="0" y="0"/>
                      <wp:positionH relativeFrom="column">
                        <wp:posOffset>300990</wp:posOffset>
                      </wp:positionH>
                      <wp:positionV relativeFrom="paragraph">
                        <wp:posOffset>42545</wp:posOffset>
                      </wp:positionV>
                      <wp:extent cx="1412875" cy="0"/>
                      <wp:effectExtent l="0" t="0" r="3492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4D40D6" id="_x0000_t32" coordsize="21600,21600" o:spt="32" o:oned="t" path="m,l21600,21600e" filled="f">
                      <v:path arrowok="t" fillok="f" o:connecttype="none"/>
                      <o:lock v:ext="edit" shapetype="t"/>
                    </v:shapetype>
                    <v:shape id="AutoShape 6" o:spid="_x0000_s1026" type="#_x0000_t32" style="position:absolute;margin-left:23.7pt;margin-top:3.35pt;width:11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8w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1koz2BcAVaV2tqQID2qV/Oi6XeHlK46oloejd9OBnyz4JG8cwkXZyDIbvisGdgQwI+1&#10;Oja2D5BQBXSMLTndWsKPHlF4zPJsMn+c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"/>
                  </w:pict>
                </mc:Fallback>
              </mc:AlternateContent>
            </w:r>
          </w:p>
          <w:p w14:paraId="130D5B60" w14:textId="54B4AB5E" w:rsidR="00ED2D98" w:rsidRPr="002629B0" w:rsidRDefault="00ED2D98" w:rsidP="002629B0">
            <w:pPr>
              <w:ind w:firstLine="0"/>
              <w:jc w:val="center"/>
              <w:rPr>
                <w:rFonts w:ascii="Times New Roman" w:eastAsia="Times New Roman" w:hAnsi="Times New Roman" w:cs="Times New Roman"/>
                <w:sz w:val="26"/>
                <w:szCs w:val="26"/>
              </w:rPr>
            </w:pPr>
            <w:r w:rsidRPr="002629B0">
              <w:rPr>
                <w:rFonts w:ascii="Times New Roman" w:eastAsia="Times New Roman" w:hAnsi="Times New Roman" w:cs="Times New Roman"/>
                <w:sz w:val="26"/>
                <w:szCs w:val="26"/>
              </w:rPr>
              <w:t xml:space="preserve">Số:      </w:t>
            </w:r>
            <w:r w:rsidR="00DF2DB9">
              <w:rPr>
                <w:rFonts w:ascii="Times New Roman" w:eastAsia="Times New Roman" w:hAnsi="Times New Roman" w:cs="Times New Roman"/>
                <w:sz w:val="26"/>
                <w:szCs w:val="26"/>
              </w:rPr>
              <w:t xml:space="preserve">   </w:t>
            </w:r>
            <w:r w:rsidRPr="002629B0">
              <w:rPr>
                <w:rFonts w:ascii="Times New Roman" w:eastAsia="Times New Roman" w:hAnsi="Times New Roman" w:cs="Times New Roman"/>
                <w:sz w:val="26"/>
                <w:szCs w:val="26"/>
              </w:rPr>
              <w:t xml:space="preserve">    /2020/TT-BGTVT</w:t>
            </w:r>
          </w:p>
        </w:tc>
        <w:tc>
          <w:tcPr>
            <w:tcW w:w="5670" w:type="dxa"/>
          </w:tcPr>
          <w:p w14:paraId="02772D72" w14:textId="77777777" w:rsidR="00ED2D98" w:rsidRPr="00A074E2" w:rsidRDefault="00ED2D98" w:rsidP="002629B0">
            <w:pPr>
              <w:ind w:firstLine="0"/>
              <w:jc w:val="center"/>
              <w:rPr>
                <w:rFonts w:ascii="Times New Roman" w:eastAsia="Times New Roman" w:hAnsi="Times New Roman" w:cs="Times New Roman"/>
                <w:b/>
                <w:sz w:val="26"/>
                <w:szCs w:val="26"/>
              </w:rPr>
            </w:pPr>
            <w:r w:rsidRPr="00A074E2">
              <w:rPr>
                <w:rFonts w:ascii="Times New Roman" w:eastAsia="Times New Roman" w:hAnsi="Times New Roman" w:cs="Times New Roman"/>
                <w:b/>
                <w:sz w:val="26"/>
                <w:szCs w:val="26"/>
              </w:rPr>
              <w:t>CỘNG HOÀ XÃ HỘI CHỦ NGHĨA VIỆT NAM</w:t>
            </w:r>
          </w:p>
          <w:p w14:paraId="31173167" w14:textId="77777777" w:rsidR="00ED2D98" w:rsidRPr="00A074E2" w:rsidRDefault="00ED2D98">
            <w:pPr>
              <w:spacing w:before="0"/>
              <w:ind w:firstLine="0"/>
              <w:jc w:val="center"/>
              <w:rPr>
                <w:rFonts w:ascii="Times New Roman" w:eastAsia="Times New Roman" w:hAnsi="Times New Roman" w:cs="Times New Roman"/>
                <w:b/>
                <w:sz w:val="28"/>
                <w:szCs w:val="28"/>
              </w:rPr>
            </w:pPr>
            <w:r w:rsidRPr="00A074E2">
              <w:rPr>
                <w:rFonts w:ascii="Times New Roman" w:eastAsia="Times New Roman" w:hAnsi="Times New Roman" w:cs="Times New Roman"/>
                <w:b/>
                <w:sz w:val="28"/>
                <w:szCs w:val="28"/>
              </w:rPr>
              <w:t>Độc lập - Tự do - Hạnh phúc</w:t>
            </w:r>
          </w:p>
          <w:p w14:paraId="61CEFEBB" w14:textId="77777777" w:rsidR="00ED2D98" w:rsidRPr="00A074E2" w:rsidRDefault="009D239A">
            <w:pPr>
              <w:spacing w:before="240"/>
              <w:ind w:firstLine="0"/>
              <w:jc w:val="center"/>
              <w:rPr>
                <w:rFonts w:ascii="Times New Roman" w:eastAsia="Times New Roman" w:hAnsi="Times New Roman" w:cs="Times New Roman"/>
                <w:i/>
                <w:sz w:val="27"/>
                <w:szCs w:val="27"/>
              </w:rPr>
            </w:pPr>
            <w:r w:rsidRPr="00A074E2">
              <w:rPr>
                <w:rFonts w:ascii="Times New Roman" w:eastAsia="Times New Roman" w:hAnsi="Times New Roman" w:cs="Times New Roman"/>
                <w:i/>
                <w:noProof/>
                <w:sz w:val="27"/>
                <w:szCs w:val="27"/>
              </w:rPr>
              <mc:AlternateContent>
                <mc:Choice Requires="wps">
                  <w:drawing>
                    <wp:anchor distT="0" distB="0" distL="114300" distR="114300" simplePos="0" relativeHeight="251662336" behindDoc="0" locked="0" layoutInCell="1" allowOverlap="1" wp14:anchorId="5B384C0D" wp14:editId="4A1876A2">
                      <wp:simplePos x="0" y="0"/>
                      <wp:positionH relativeFrom="column">
                        <wp:posOffset>668655</wp:posOffset>
                      </wp:positionH>
                      <wp:positionV relativeFrom="paragraph">
                        <wp:posOffset>28575</wp:posOffset>
                      </wp:positionV>
                      <wp:extent cx="2133600" cy="0"/>
                      <wp:effectExtent l="0" t="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8847C" id="AutoShape 7" o:spid="_x0000_s1026" type="#_x0000_t32" style="position:absolute;margin-left:52.65pt;margin-top:2.25pt;width:16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U3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"/>
                  </w:pict>
                </mc:Fallback>
              </mc:AlternateContent>
            </w:r>
            <w:r w:rsidR="00ED2D98" w:rsidRPr="00A074E2">
              <w:rPr>
                <w:rFonts w:ascii="Times New Roman" w:eastAsia="Times New Roman" w:hAnsi="Times New Roman" w:cs="Times New Roman"/>
                <w:i/>
                <w:sz w:val="28"/>
                <w:szCs w:val="28"/>
              </w:rPr>
              <w:t>Hà Nội, ngày       tháng       năm 2020</w:t>
            </w:r>
          </w:p>
        </w:tc>
      </w:tr>
    </w:tbl>
    <w:p w14:paraId="2B2E5753" w14:textId="77777777" w:rsidR="00ED2D98" w:rsidRPr="00A074E2" w:rsidRDefault="009D239A">
      <w:pPr>
        <w:widowControl w:val="0"/>
        <w:tabs>
          <w:tab w:val="left" w:pos="1134"/>
        </w:tabs>
        <w:jc w:val="center"/>
        <w:rPr>
          <w:rFonts w:ascii="Times New Roman" w:hAnsi="Times New Roman" w:cs="Times New Roman"/>
          <w:b/>
          <w:sz w:val="28"/>
          <w:szCs w:val="28"/>
          <w:lang w:val="nl-NL"/>
        </w:rPr>
      </w:pPr>
      <w:r w:rsidRPr="00A074E2">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62B41B4" wp14:editId="4484418D">
                <wp:simplePos x="0" y="0"/>
                <wp:positionH relativeFrom="column">
                  <wp:posOffset>-624840</wp:posOffset>
                </wp:positionH>
                <wp:positionV relativeFrom="paragraph">
                  <wp:posOffset>189865</wp:posOffset>
                </wp:positionV>
                <wp:extent cx="1412875" cy="42100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421005"/>
                        </a:xfrm>
                        <a:prstGeom prst="rect">
                          <a:avLst/>
                        </a:prstGeom>
                        <a:solidFill>
                          <a:srgbClr val="FFFFFF"/>
                        </a:solidFill>
                        <a:ln w="9525">
                          <a:solidFill>
                            <a:srgbClr val="000000"/>
                          </a:solidFill>
                          <a:miter lim="800000"/>
                          <a:headEnd/>
                          <a:tailEnd/>
                        </a:ln>
                      </wps:spPr>
                      <wps:txbx>
                        <w:txbxContent>
                          <w:p w14:paraId="7534739E" w14:textId="77777777" w:rsidR="008F4709" w:rsidRPr="00ED2D98" w:rsidRDefault="008F4709" w:rsidP="004A011B">
                            <w:pPr>
                              <w:spacing w:after="120"/>
                              <w:ind w:firstLine="0"/>
                              <w:jc w:val="center"/>
                              <w:rPr>
                                <w:b/>
                                <w:bCs/>
                                <w:sz w:val="24"/>
                                <w:szCs w:val="24"/>
                              </w:rPr>
                            </w:pPr>
                            <w:r w:rsidRPr="00ED2D98">
                              <w:rPr>
                                <w:b/>
                                <w:bCs/>
                                <w:sz w:val="24"/>
                                <w:szCs w:val="24"/>
                              </w:rPr>
                              <w:t>DỰ THẢO</w:t>
                            </w:r>
                            <w:r>
                              <w:rPr>
                                <w:b/>
                                <w:bCs/>
                                <w:sz w:val="24"/>
                                <w:szCs w:val="24"/>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B41B4" id="Rectangle 7" o:spid="_x0000_s1026" style="position:absolute;left:0;text-align:left;margin-left:-49.2pt;margin-top:14.95pt;width:111.25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">
                <v:textbox>
                  <w:txbxContent>
                    <w:p w14:paraId="7534739E" w14:textId="77777777" w:rsidR="008F4709" w:rsidRPr="00ED2D98" w:rsidRDefault="008F4709" w:rsidP="004A011B">
                      <w:pPr>
                        <w:spacing w:after="120"/>
                        <w:ind w:firstLine="0"/>
                        <w:jc w:val="center"/>
                        <w:rPr>
                          <w:b/>
                          <w:bCs/>
                          <w:sz w:val="24"/>
                          <w:szCs w:val="24"/>
                        </w:rPr>
                      </w:pPr>
                      <w:r w:rsidRPr="00ED2D98">
                        <w:rPr>
                          <w:b/>
                          <w:bCs/>
                          <w:sz w:val="24"/>
                          <w:szCs w:val="24"/>
                        </w:rPr>
                        <w:t>DỰ THẢO</w:t>
                      </w:r>
                      <w:r>
                        <w:rPr>
                          <w:b/>
                          <w:bCs/>
                          <w:sz w:val="24"/>
                          <w:szCs w:val="24"/>
                        </w:rPr>
                        <w:t xml:space="preserve"> 2</w:t>
                      </w:r>
                    </w:p>
                  </w:txbxContent>
                </v:textbox>
              </v:rect>
            </w:pict>
          </mc:Fallback>
        </mc:AlternateContent>
      </w:r>
    </w:p>
    <w:bookmarkEnd w:id="0"/>
    <w:bookmarkEnd w:id="1"/>
    <w:p w14:paraId="2BD8D7A8" w14:textId="77777777" w:rsidR="00006A70" w:rsidRPr="00A074E2" w:rsidRDefault="00006A70" w:rsidP="002629B0">
      <w:pPr>
        <w:ind w:firstLine="0"/>
        <w:jc w:val="center"/>
        <w:rPr>
          <w:rFonts w:ascii="Times New Roman" w:hAnsi="Times New Roman" w:cs="Times New Roman"/>
          <w:sz w:val="28"/>
          <w:szCs w:val="28"/>
        </w:rPr>
      </w:pPr>
    </w:p>
    <w:p w14:paraId="38D60CF7" w14:textId="7AACB432" w:rsidR="006A1543" w:rsidRPr="00A074E2" w:rsidRDefault="006A1543">
      <w:pPr>
        <w:widowControl w:val="0"/>
        <w:tabs>
          <w:tab w:val="left" w:pos="1134"/>
        </w:tabs>
        <w:ind w:firstLine="0"/>
        <w:jc w:val="center"/>
        <w:rPr>
          <w:rFonts w:ascii="Times New Roman" w:hAnsi="Times New Roman" w:cs="Times New Roman"/>
          <w:b/>
          <w:sz w:val="28"/>
          <w:szCs w:val="28"/>
          <w:lang w:val="nl-NL"/>
        </w:rPr>
      </w:pPr>
      <w:r w:rsidRPr="00A074E2">
        <w:rPr>
          <w:rFonts w:ascii="Times New Roman" w:hAnsi="Times New Roman" w:cs="Times New Roman"/>
          <w:b/>
          <w:sz w:val="28"/>
          <w:szCs w:val="28"/>
          <w:lang w:val="nl-NL"/>
        </w:rPr>
        <w:t xml:space="preserve">THÔNG TƯ </w:t>
      </w:r>
    </w:p>
    <w:p w14:paraId="06BC3DC5" w14:textId="29EE50A0" w:rsidR="006A1543" w:rsidRPr="00A074E2" w:rsidRDefault="006A1543">
      <w:pPr>
        <w:widowControl w:val="0"/>
        <w:tabs>
          <w:tab w:val="left" w:pos="1134"/>
        </w:tabs>
        <w:ind w:firstLine="0"/>
        <w:jc w:val="center"/>
        <w:rPr>
          <w:rFonts w:ascii="Times New Roman" w:hAnsi="Times New Roman" w:cs="Times New Roman"/>
          <w:b/>
          <w:sz w:val="28"/>
          <w:szCs w:val="28"/>
          <w:lang w:val="nl-NL"/>
        </w:rPr>
      </w:pPr>
      <w:r w:rsidRPr="00A074E2">
        <w:rPr>
          <w:rFonts w:ascii="Times New Roman" w:hAnsi="Times New Roman" w:cs="Times New Roman"/>
          <w:b/>
          <w:sz w:val="28"/>
          <w:szCs w:val="28"/>
          <w:lang w:val="nl-NL"/>
        </w:rPr>
        <w:t xml:space="preserve">Quy định quản lý khí </w:t>
      </w:r>
      <w:r w:rsidR="00462D74" w:rsidRPr="00A074E2">
        <w:rPr>
          <w:rFonts w:ascii="Times New Roman" w:hAnsi="Times New Roman" w:cs="Times New Roman"/>
          <w:b/>
          <w:sz w:val="28"/>
          <w:szCs w:val="28"/>
          <w:lang w:val="nl-NL"/>
        </w:rPr>
        <w:t>thải</w:t>
      </w:r>
      <w:r w:rsidRPr="00A074E2">
        <w:rPr>
          <w:rFonts w:ascii="Times New Roman" w:hAnsi="Times New Roman" w:cs="Times New Roman"/>
          <w:b/>
          <w:sz w:val="28"/>
          <w:szCs w:val="28"/>
          <w:lang w:val="nl-NL"/>
        </w:rPr>
        <w:t xml:space="preserve"> </w:t>
      </w:r>
      <w:r w:rsidR="00462D74" w:rsidRPr="00A074E2">
        <w:rPr>
          <w:rFonts w:ascii="Times New Roman" w:hAnsi="Times New Roman" w:cs="Times New Roman"/>
          <w:b/>
          <w:sz w:val="28"/>
          <w:szCs w:val="28"/>
          <w:lang w:val="nl-NL"/>
        </w:rPr>
        <w:t xml:space="preserve">từ </w:t>
      </w:r>
      <w:r w:rsidRPr="00A074E2">
        <w:rPr>
          <w:rFonts w:ascii="Times New Roman" w:hAnsi="Times New Roman" w:cs="Times New Roman"/>
          <w:b/>
          <w:sz w:val="28"/>
          <w:szCs w:val="28"/>
          <w:lang w:val="nl-NL"/>
        </w:rPr>
        <w:t>tàu bay</w:t>
      </w:r>
      <w:r w:rsidR="00AE5868" w:rsidRPr="00A074E2">
        <w:rPr>
          <w:rFonts w:ascii="Times New Roman" w:hAnsi="Times New Roman" w:cs="Times New Roman"/>
          <w:b/>
          <w:sz w:val="28"/>
          <w:szCs w:val="28"/>
          <w:lang w:val="nl-NL"/>
        </w:rPr>
        <w:t xml:space="preserve"> </w:t>
      </w:r>
      <w:r w:rsidRPr="00A074E2">
        <w:rPr>
          <w:rFonts w:ascii="Times New Roman" w:hAnsi="Times New Roman" w:cs="Times New Roman"/>
          <w:b/>
          <w:sz w:val="28"/>
          <w:szCs w:val="28"/>
          <w:lang w:val="nl-NL"/>
        </w:rPr>
        <w:t>trong hoạt động hàng không dân dụng</w:t>
      </w:r>
    </w:p>
    <w:p w14:paraId="49B00473" w14:textId="77777777" w:rsidR="00A31E58" w:rsidRPr="00A074E2" w:rsidRDefault="00A31E58">
      <w:pPr>
        <w:pStyle w:val="ListParagraph"/>
        <w:widowControl w:val="0"/>
        <w:tabs>
          <w:tab w:val="left" w:pos="851"/>
        </w:tabs>
        <w:spacing w:before="120"/>
        <w:ind w:left="0"/>
        <w:contextualSpacing w:val="0"/>
        <w:jc w:val="both"/>
        <w:rPr>
          <w:i/>
          <w:sz w:val="28"/>
          <w:szCs w:val="28"/>
          <w:lang w:val="nl-NL"/>
        </w:rPr>
      </w:pPr>
    </w:p>
    <w:p w14:paraId="0373B463" w14:textId="7B8FF238" w:rsidR="006A1543" w:rsidRPr="00A074E2" w:rsidRDefault="006A1543">
      <w:pPr>
        <w:pStyle w:val="ListParagraph"/>
        <w:widowControl w:val="0"/>
        <w:tabs>
          <w:tab w:val="left" w:pos="851"/>
        </w:tabs>
        <w:snapToGrid w:val="0"/>
        <w:spacing w:before="120"/>
        <w:ind w:left="0" w:firstLine="567"/>
        <w:contextualSpacing w:val="0"/>
        <w:jc w:val="both"/>
        <w:rPr>
          <w:i/>
          <w:sz w:val="28"/>
          <w:szCs w:val="28"/>
          <w:lang w:val="nl-NL"/>
        </w:rPr>
      </w:pPr>
      <w:r w:rsidRPr="00A074E2">
        <w:rPr>
          <w:i/>
          <w:sz w:val="28"/>
          <w:szCs w:val="28"/>
          <w:lang w:val="nl-NL"/>
        </w:rPr>
        <w:t xml:space="preserve">  Căn cứ Luật </w:t>
      </w:r>
      <w:r w:rsidR="004A011B" w:rsidRPr="00A074E2">
        <w:rPr>
          <w:i/>
          <w:sz w:val="28"/>
          <w:szCs w:val="28"/>
          <w:lang w:val="nl-NL"/>
        </w:rPr>
        <w:t>h</w:t>
      </w:r>
      <w:r w:rsidRPr="00A074E2">
        <w:rPr>
          <w:i/>
          <w:sz w:val="28"/>
          <w:szCs w:val="28"/>
          <w:lang w:val="nl-NL"/>
        </w:rPr>
        <w:t xml:space="preserve">àng không dân dụng Việt Nam ngày 29 tháng 6 năm 2006 và Luật sửa đổi, bổ sung một số điều của Luật </w:t>
      </w:r>
      <w:r w:rsidR="004A011B" w:rsidRPr="00A074E2">
        <w:rPr>
          <w:i/>
          <w:sz w:val="28"/>
          <w:szCs w:val="28"/>
          <w:lang w:val="nl-NL"/>
        </w:rPr>
        <w:t>h</w:t>
      </w:r>
      <w:r w:rsidRPr="00A074E2">
        <w:rPr>
          <w:i/>
          <w:sz w:val="28"/>
          <w:szCs w:val="28"/>
          <w:lang w:val="nl-NL"/>
        </w:rPr>
        <w:t>àng không dân dụng Việt Nam ngày 21 tháng 11 năm 2014;</w:t>
      </w:r>
    </w:p>
    <w:p w14:paraId="08DBF6E3" w14:textId="77777777" w:rsidR="006A1543" w:rsidRPr="00A074E2" w:rsidRDefault="006A1543">
      <w:pPr>
        <w:pStyle w:val="ListParagraph"/>
        <w:widowControl w:val="0"/>
        <w:tabs>
          <w:tab w:val="left" w:pos="851"/>
        </w:tabs>
        <w:snapToGrid w:val="0"/>
        <w:spacing w:before="120"/>
        <w:ind w:left="0" w:firstLine="567"/>
        <w:contextualSpacing w:val="0"/>
        <w:jc w:val="both"/>
        <w:rPr>
          <w:i/>
          <w:sz w:val="28"/>
          <w:szCs w:val="28"/>
          <w:lang w:val="nl-NL"/>
        </w:rPr>
      </w:pPr>
      <w:r w:rsidRPr="00A074E2">
        <w:rPr>
          <w:i/>
          <w:sz w:val="28"/>
          <w:szCs w:val="28"/>
          <w:lang w:val="nl-NL"/>
        </w:rPr>
        <w:t xml:space="preserve">Căn cứ Luật </w:t>
      </w:r>
      <w:r w:rsidR="004A011B" w:rsidRPr="00A074E2">
        <w:rPr>
          <w:i/>
          <w:sz w:val="28"/>
          <w:szCs w:val="28"/>
          <w:lang w:val="nl-NL"/>
        </w:rPr>
        <w:t>b</w:t>
      </w:r>
      <w:r w:rsidRPr="00A074E2">
        <w:rPr>
          <w:i/>
          <w:sz w:val="28"/>
          <w:szCs w:val="28"/>
          <w:lang w:val="nl-NL"/>
        </w:rPr>
        <w:t>ảo vệ môi trường ngày 23 tháng 6 năm 2014;</w:t>
      </w:r>
    </w:p>
    <w:p w14:paraId="799B096D" w14:textId="77777777" w:rsidR="006A1543" w:rsidRPr="00A074E2" w:rsidRDefault="006A1543">
      <w:pPr>
        <w:pStyle w:val="ListParagraph"/>
        <w:widowControl w:val="0"/>
        <w:tabs>
          <w:tab w:val="left" w:pos="851"/>
        </w:tabs>
        <w:snapToGrid w:val="0"/>
        <w:spacing w:before="120"/>
        <w:ind w:left="0" w:firstLine="567"/>
        <w:contextualSpacing w:val="0"/>
        <w:jc w:val="both"/>
        <w:rPr>
          <w:i/>
          <w:sz w:val="28"/>
          <w:szCs w:val="28"/>
          <w:lang w:val="nl-NL"/>
        </w:rPr>
      </w:pPr>
      <w:r w:rsidRPr="00A074E2">
        <w:rPr>
          <w:i/>
          <w:sz w:val="28"/>
          <w:szCs w:val="28"/>
          <w:lang w:val="nl-NL"/>
        </w:rPr>
        <w:t>Căn cứ Nghị định số 12/2017/NĐ-CP ngày 10 tháng 02 năm 2017 của Chính phủ quy định chức năng, nhiệm vụ, quyền hạn và cơ cấu tổ chức của Bộ Giao thông vận tải;</w:t>
      </w:r>
    </w:p>
    <w:p w14:paraId="4BC585D2" w14:textId="77777777" w:rsidR="006A1543" w:rsidRPr="00A074E2" w:rsidRDefault="006A1543">
      <w:pPr>
        <w:pStyle w:val="ListParagraph"/>
        <w:widowControl w:val="0"/>
        <w:tabs>
          <w:tab w:val="left" w:pos="851"/>
        </w:tabs>
        <w:snapToGrid w:val="0"/>
        <w:spacing w:before="120"/>
        <w:ind w:left="0" w:firstLine="567"/>
        <w:contextualSpacing w:val="0"/>
        <w:jc w:val="both"/>
        <w:rPr>
          <w:i/>
          <w:sz w:val="28"/>
          <w:szCs w:val="28"/>
          <w:lang w:val="vi-VN"/>
        </w:rPr>
      </w:pPr>
      <w:r w:rsidRPr="00A074E2">
        <w:rPr>
          <w:i/>
          <w:sz w:val="28"/>
          <w:szCs w:val="28"/>
          <w:lang w:val="nl-NL"/>
        </w:rPr>
        <w:t xml:space="preserve">Căn cứ Nghị định số 66/2015/NĐ-CP ngày 12 tháng 8 năm 2015 của Chính </w:t>
      </w:r>
      <w:r w:rsidRPr="00A074E2">
        <w:rPr>
          <w:i/>
          <w:sz w:val="28"/>
          <w:szCs w:val="28"/>
          <w:lang w:val="vi-VN"/>
        </w:rPr>
        <w:t xml:space="preserve">phủ quy định về </w:t>
      </w:r>
      <w:r w:rsidRPr="00A074E2">
        <w:rPr>
          <w:i/>
          <w:sz w:val="28"/>
          <w:szCs w:val="28"/>
          <w:lang w:val="nl-NL"/>
        </w:rPr>
        <w:t>Nhà</w:t>
      </w:r>
      <w:r w:rsidRPr="00A074E2">
        <w:rPr>
          <w:i/>
          <w:sz w:val="28"/>
          <w:szCs w:val="28"/>
          <w:lang w:val="vi-VN"/>
        </w:rPr>
        <w:t xml:space="preserve"> chức trách hàng không;</w:t>
      </w:r>
    </w:p>
    <w:p w14:paraId="73ABA06E" w14:textId="77777777" w:rsidR="006A1543" w:rsidRPr="00A074E2" w:rsidRDefault="004A011B">
      <w:pPr>
        <w:pStyle w:val="ListParagraph"/>
        <w:widowControl w:val="0"/>
        <w:tabs>
          <w:tab w:val="left" w:pos="851"/>
        </w:tabs>
        <w:snapToGrid w:val="0"/>
        <w:spacing w:before="120"/>
        <w:ind w:left="0" w:firstLine="567"/>
        <w:contextualSpacing w:val="0"/>
        <w:jc w:val="both"/>
        <w:rPr>
          <w:i/>
          <w:sz w:val="28"/>
          <w:szCs w:val="28"/>
          <w:lang w:val="nl-NL"/>
        </w:rPr>
      </w:pPr>
      <w:r w:rsidRPr="00A074E2">
        <w:rPr>
          <w:i/>
          <w:sz w:val="28"/>
          <w:szCs w:val="28"/>
          <w:lang w:val="nl-NL"/>
        </w:rPr>
        <w:t>Căn cứ Phụ ước 16</w:t>
      </w:r>
      <w:r w:rsidR="006A1543" w:rsidRPr="00A074E2">
        <w:rPr>
          <w:i/>
          <w:sz w:val="28"/>
          <w:szCs w:val="28"/>
          <w:lang w:val="nl-NL"/>
        </w:rPr>
        <w:t xml:space="preserve"> Tập 4 Công ước quốc tế Chicago về hàng không dân dụng </w:t>
      </w:r>
      <w:r w:rsidR="002E556D" w:rsidRPr="00A074E2">
        <w:rPr>
          <w:i/>
          <w:sz w:val="28"/>
          <w:szCs w:val="28"/>
          <w:lang w:val="nl-NL"/>
        </w:rPr>
        <w:t>b</w:t>
      </w:r>
      <w:r w:rsidR="006A1543" w:rsidRPr="00A074E2">
        <w:rPr>
          <w:i/>
          <w:sz w:val="28"/>
          <w:szCs w:val="28"/>
          <w:lang w:val="nl-NL"/>
        </w:rPr>
        <w:t xml:space="preserve">an hành lần </w:t>
      </w:r>
      <w:r w:rsidR="002E556D" w:rsidRPr="00A074E2">
        <w:rPr>
          <w:i/>
          <w:sz w:val="28"/>
          <w:szCs w:val="28"/>
          <w:lang w:val="nl-NL"/>
        </w:rPr>
        <w:t>01 tháng 10 năm 2018</w:t>
      </w:r>
      <w:r w:rsidR="006A1543" w:rsidRPr="00A074E2">
        <w:rPr>
          <w:i/>
          <w:sz w:val="28"/>
          <w:szCs w:val="28"/>
          <w:lang w:val="nl-NL"/>
        </w:rPr>
        <w:t>;</w:t>
      </w:r>
    </w:p>
    <w:p w14:paraId="1A367F52" w14:textId="77777777" w:rsidR="006A1543" w:rsidRPr="00A074E2" w:rsidRDefault="006A1543">
      <w:pPr>
        <w:widowControl w:val="0"/>
        <w:tabs>
          <w:tab w:val="left" w:pos="851"/>
        </w:tabs>
        <w:snapToGrid w:val="0"/>
        <w:rPr>
          <w:rFonts w:ascii="Times New Roman" w:hAnsi="Times New Roman" w:cs="Times New Roman"/>
          <w:i/>
          <w:sz w:val="28"/>
          <w:szCs w:val="28"/>
          <w:lang w:val="nl-NL"/>
        </w:rPr>
      </w:pPr>
      <w:r w:rsidRPr="00A074E2">
        <w:rPr>
          <w:rFonts w:ascii="Times New Roman" w:hAnsi="Times New Roman" w:cs="Times New Roman"/>
          <w:i/>
          <w:sz w:val="28"/>
          <w:szCs w:val="28"/>
          <w:lang w:val="nl-NL"/>
        </w:rPr>
        <w:t>Theo đề nghị của Vụ trưởng Vụ Môi trường và Cục trưởng Cục Hàng không Việt Nam;</w:t>
      </w:r>
    </w:p>
    <w:p w14:paraId="37BF1ADF" w14:textId="77777777" w:rsidR="006A1543" w:rsidRPr="00A074E2" w:rsidRDefault="006A1543">
      <w:pPr>
        <w:snapToGrid w:val="0"/>
        <w:rPr>
          <w:rFonts w:ascii="Times New Roman" w:hAnsi="Times New Roman" w:cs="Times New Roman"/>
          <w:sz w:val="28"/>
          <w:szCs w:val="28"/>
          <w:lang w:val="nl-NL"/>
        </w:rPr>
      </w:pPr>
      <w:r w:rsidRPr="00A074E2">
        <w:rPr>
          <w:rFonts w:ascii="Times New Roman" w:hAnsi="Times New Roman" w:cs="Times New Roman"/>
          <w:i/>
          <w:sz w:val="28"/>
          <w:szCs w:val="28"/>
          <w:lang w:val="nl-NL"/>
        </w:rPr>
        <w:t>Bộ trưởng Bộ Giao thông vận tải ban hành Thông tư quy định về quản lý khí thải từ tàu bay trong hoạt động hàng không dân dụng</w:t>
      </w:r>
      <w:r w:rsidR="002E556D" w:rsidRPr="00A074E2">
        <w:rPr>
          <w:rFonts w:ascii="Times New Roman" w:hAnsi="Times New Roman" w:cs="Times New Roman"/>
          <w:i/>
          <w:sz w:val="28"/>
          <w:szCs w:val="28"/>
          <w:lang w:val="nl-NL"/>
        </w:rPr>
        <w:t>.</w:t>
      </w:r>
    </w:p>
    <w:p w14:paraId="3976ABB0" w14:textId="77777777" w:rsidR="006A1543" w:rsidRPr="00A074E2" w:rsidRDefault="006A1543">
      <w:pPr>
        <w:widowControl w:val="0"/>
        <w:tabs>
          <w:tab w:val="left" w:pos="851"/>
        </w:tabs>
        <w:snapToGrid w:val="0"/>
        <w:ind w:firstLine="0"/>
        <w:jc w:val="center"/>
        <w:rPr>
          <w:rFonts w:ascii="Times New Roman" w:hAnsi="Times New Roman" w:cs="Times New Roman"/>
          <w:b/>
          <w:sz w:val="28"/>
          <w:szCs w:val="28"/>
          <w:lang w:val="nl-NL"/>
        </w:rPr>
      </w:pPr>
    </w:p>
    <w:p w14:paraId="18A54E24" w14:textId="77777777" w:rsidR="006A1543" w:rsidRPr="00A074E2" w:rsidRDefault="006A1543">
      <w:pPr>
        <w:widowControl w:val="0"/>
        <w:tabs>
          <w:tab w:val="left" w:pos="851"/>
        </w:tabs>
        <w:snapToGrid w:val="0"/>
        <w:ind w:firstLine="0"/>
        <w:jc w:val="center"/>
        <w:rPr>
          <w:rFonts w:ascii="Times New Roman" w:hAnsi="Times New Roman" w:cs="Times New Roman"/>
          <w:b/>
          <w:sz w:val="28"/>
          <w:szCs w:val="28"/>
          <w:lang w:val="nl-NL"/>
        </w:rPr>
      </w:pPr>
      <w:r w:rsidRPr="00A074E2">
        <w:rPr>
          <w:rFonts w:ascii="Times New Roman" w:hAnsi="Times New Roman" w:cs="Times New Roman"/>
          <w:b/>
          <w:sz w:val="28"/>
          <w:szCs w:val="28"/>
          <w:lang w:val="nl-NL"/>
        </w:rPr>
        <w:t>Chương I</w:t>
      </w:r>
    </w:p>
    <w:p w14:paraId="18B36E55" w14:textId="77777777" w:rsidR="006A1543" w:rsidRPr="00A074E2" w:rsidRDefault="006A1543">
      <w:pPr>
        <w:widowControl w:val="0"/>
        <w:tabs>
          <w:tab w:val="left" w:pos="851"/>
        </w:tabs>
        <w:snapToGrid w:val="0"/>
        <w:ind w:firstLine="0"/>
        <w:jc w:val="center"/>
        <w:rPr>
          <w:rFonts w:ascii="Times New Roman" w:hAnsi="Times New Roman" w:cs="Times New Roman"/>
          <w:i/>
          <w:sz w:val="28"/>
          <w:szCs w:val="28"/>
        </w:rPr>
      </w:pPr>
      <w:r w:rsidRPr="00A074E2">
        <w:rPr>
          <w:rFonts w:ascii="Times New Roman" w:hAnsi="Times New Roman" w:cs="Times New Roman"/>
          <w:b/>
          <w:sz w:val="28"/>
          <w:szCs w:val="28"/>
          <w:lang w:val="nl-NL"/>
        </w:rPr>
        <w:t>QUY ĐỊNH CHUNG</w:t>
      </w:r>
    </w:p>
    <w:p w14:paraId="369C6FA6" w14:textId="77777777" w:rsidR="006A1543" w:rsidRPr="00A074E2" w:rsidRDefault="006A1543">
      <w:pPr>
        <w:widowControl w:val="0"/>
        <w:tabs>
          <w:tab w:val="left" w:pos="1134"/>
        </w:tabs>
        <w:snapToGrid w:val="0"/>
        <w:ind w:firstLine="709"/>
        <w:rPr>
          <w:rFonts w:ascii="Times New Roman" w:eastAsia="Times New Roman" w:hAnsi="Times New Roman" w:cs="Times New Roman"/>
          <w:b/>
          <w:sz w:val="28"/>
          <w:szCs w:val="28"/>
          <w:lang w:val="nl-NL"/>
        </w:rPr>
      </w:pPr>
    </w:p>
    <w:p w14:paraId="2A73F2B2" w14:textId="77777777" w:rsidR="006A1543" w:rsidRPr="00A074E2" w:rsidRDefault="006A1543">
      <w:pPr>
        <w:widowControl w:val="0"/>
        <w:tabs>
          <w:tab w:val="left" w:pos="851"/>
        </w:tabs>
        <w:snapToGrid w:val="0"/>
        <w:rPr>
          <w:rFonts w:ascii="Times New Roman" w:eastAsia="Times New Roman" w:hAnsi="Times New Roman" w:cs="Times New Roman"/>
          <w:sz w:val="28"/>
          <w:szCs w:val="28"/>
          <w:lang w:val="nl-NL"/>
        </w:rPr>
      </w:pPr>
      <w:r w:rsidRPr="00A074E2">
        <w:rPr>
          <w:rFonts w:ascii="Times New Roman" w:eastAsia="Times New Roman" w:hAnsi="Times New Roman" w:cs="Times New Roman"/>
          <w:b/>
          <w:bCs/>
          <w:sz w:val="28"/>
          <w:szCs w:val="28"/>
          <w:lang w:val="nl-NL"/>
        </w:rPr>
        <w:t>Điều 1.</w:t>
      </w:r>
      <w:r w:rsidRPr="00A074E2">
        <w:rPr>
          <w:rFonts w:ascii="Times New Roman" w:eastAsia="Times New Roman" w:hAnsi="Times New Roman" w:cs="Times New Roman"/>
          <w:sz w:val="28"/>
          <w:szCs w:val="28"/>
          <w:lang w:val="nl-NL"/>
        </w:rPr>
        <w:t xml:space="preserve"> </w:t>
      </w:r>
      <w:r w:rsidRPr="00A074E2">
        <w:rPr>
          <w:rFonts w:ascii="Times New Roman" w:eastAsia="Times New Roman" w:hAnsi="Times New Roman" w:cs="Times New Roman"/>
          <w:b/>
          <w:bCs/>
          <w:sz w:val="28"/>
          <w:szCs w:val="28"/>
          <w:lang w:val="nl-NL"/>
        </w:rPr>
        <w:t>Phạm vi điều chỉnh</w:t>
      </w:r>
    </w:p>
    <w:p w14:paraId="3D3263C4" w14:textId="00D6858B" w:rsidR="00AE5868" w:rsidRPr="00A074E2" w:rsidRDefault="00AE5868">
      <w:pPr>
        <w:widowControl w:val="0"/>
        <w:tabs>
          <w:tab w:val="left" w:pos="1134"/>
        </w:tabs>
        <w:ind w:firstLine="709"/>
        <w:rPr>
          <w:rFonts w:ascii="Times New Roman" w:eastAsia="Times New Roman" w:hAnsi="Times New Roman" w:cs="Times New Roman"/>
          <w:color w:val="FF0000"/>
          <w:sz w:val="28"/>
          <w:szCs w:val="28"/>
          <w:lang w:val="nl-NL"/>
        </w:rPr>
      </w:pPr>
      <w:r w:rsidRPr="00A074E2">
        <w:rPr>
          <w:rFonts w:ascii="Times New Roman" w:eastAsia="Times New Roman" w:hAnsi="Times New Roman" w:cs="Times New Roman"/>
          <w:sz w:val="28"/>
          <w:szCs w:val="28"/>
          <w:lang w:val="nl-NL"/>
        </w:rPr>
        <w:t xml:space="preserve">Thông tư này quy định về quản </w:t>
      </w:r>
      <w:r w:rsidR="00AA7E55" w:rsidRPr="00A074E2">
        <w:rPr>
          <w:rFonts w:ascii="Times New Roman" w:eastAsia="Times New Roman" w:hAnsi="Times New Roman" w:cs="Times New Roman"/>
          <w:sz w:val="28"/>
          <w:szCs w:val="28"/>
          <w:lang w:val="nl-NL"/>
        </w:rPr>
        <w:t>khí</w:t>
      </w:r>
      <w:r w:rsidRPr="00A074E2">
        <w:rPr>
          <w:rFonts w:ascii="Times New Roman" w:eastAsia="Times New Roman" w:hAnsi="Times New Roman" w:cs="Times New Roman"/>
          <w:sz w:val="28"/>
          <w:szCs w:val="28"/>
          <w:lang w:val="nl-NL"/>
        </w:rPr>
        <w:t xml:space="preserve"> </w:t>
      </w:r>
      <w:r w:rsidR="008B6233" w:rsidRPr="00A074E2">
        <w:rPr>
          <w:rFonts w:ascii="Times New Roman" w:eastAsia="Times New Roman" w:hAnsi="Times New Roman" w:cs="Times New Roman"/>
          <w:sz w:val="28"/>
          <w:szCs w:val="28"/>
          <w:lang w:val="nl-NL"/>
        </w:rPr>
        <w:t>nhà kính</w:t>
      </w:r>
      <w:r w:rsidRPr="00A074E2">
        <w:rPr>
          <w:rFonts w:ascii="Times New Roman" w:eastAsia="Times New Roman" w:hAnsi="Times New Roman" w:cs="Times New Roman"/>
          <w:sz w:val="28"/>
          <w:szCs w:val="28"/>
          <w:lang w:val="nl-NL"/>
        </w:rPr>
        <w:t xml:space="preserve"> từ</w:t>
      </w:r>
      <w:r w:rsidR="00AA7E55" w:rsidRPr="00A074E2">
        <w:rPr>
          <w:rFonts w:ascii="Times New Roman" w:eastAsia="Times New Roman" w:hAnsi="Times New Roman" w:cs="Times New Roman"/>
          <w:sz w:val="28"/>
          <w:szCs w:val="28"/>
          <w:lang w:val="nl-NL"/>
        </w:rPr>
        <w:t xml:space="preserve"> </w:t>
      </w:r>
      <w:r w:rsidRPr="00A074E2">
        <w:rPr>
          <w:rFonts w:ascii="Times New Roman" w:eastAsia="Times New Roman" w:hAnsi="Times New Roman" w:cs="Times New Roman"/>
          <w:sz w:val="28"/>
          <w:szCs w:val="28"/>
          <w:lang w:val="nl-NL"/>
        </w:rPr>
        <w:t>tàu bay trong hoạt động hàng không dân dụng Việt Nam</w:t>
      </w:r>
      <w:r w:rsidR="00836514" w:rsidRPr="00A074E2">
        <w:rPr>
          <w:rFonts w:ascii="Times New Roman" w:eastAsia="Times New Roman" w:hAnsi="Times New Roman" w:cs="Times New Roman"/>
          <w:sz w:val="28"/>
          <w:szCs w:val="28"/>
          <w:lang w:val="nl-NL"/>
        </w:rPr>
        <w:t>.</w:t>
      </w:r>
    </w:p>
    <w:p w14:paraId="512A2C85" w14:textId="77777777" w:rsidR="006A1543" w:rsidRPr="00A074E2" w:rsidRDefault="006A1543">
      <w:pPr>
        <w:widowControl w:val="0"/>
        <w:tabs>
          <w:tab w:val="left" w:pos="851"/>
        </w:tabs>
        <w:snapToGrid w:val="0"/>
        <w:rPr>
          <w:rFonts w:ascii="Times New Roman" w:eastAsia="Times New Roman" w:hAnsi="Times New Roman" w:cs="Times New Roman"/>
          <w:sz w:val="28"/>
          <w:szCs w:val="28"/>
          <w:lang w:val="nl-NL"/>
        </w:rPr>
      </w:pPr>
      <w:r w:rsidRPr="00A074E2">
        <w:rPr>
          <w:rFonts w:ascii="Times New Roman" w:eastAsia="Times New Roman" w:hAnsi="Times New Roman" w:cs="Times New Roman"/>
          <w:b/>
          <w:bCs/>
          <w:sz w:val="28"/>
          <w:szCs w:val="28"/>
          <w:lang w:val="nl-NL"/>
        </w:rPr>
        <w:t>Điều 2. Đối tượng áp dụng</w:t>
      </w:r>
    </w:p>
    <w:p w14:paraId="59FACDBF" w14:textId="66229689" w:rsidR="00045345" w:rsidRPr="00A074E2" w:rsidRDefault="006A1543">
      <w:pPr>
        <w:pStyle w:val="ListParagraph"/>
        <w:widowControl w:val="0"/>
        <w:numPr>
          <w:ilvl w:val="0"/>
          <w:numId w:val="3"/>
        </w:numPr>
        <w:tabs>
          <w:tab w:val="left" w:pos="851"/>
          <w:tab w:val="left" w:pos="1080"/>
        </w:tabs>
        <w:snapToGrid w:val="0"/>
        <w:spacing w:before="120"/>
        <w:ind w:left="0" w:firstLine="567"/>
        <w:contextualSpacing w:val="0"/>
        <w:jc w:val="both"/>
        <w:rPr>
          <w:sz w:val="28"/>
          <w:szCs w:val="28"/>
          <w:lang w:val="nl-NL"/>
        </w:rPr>
      </w:pPr>
      <w:r w:rsidRPr="00A074E2">
        <w:rPr>
          <w:sz w:val="28"/>
          <w:szCs w:val="28"/>
          <w:lang w:val="nl-NL"/>
        </w:rPr>
        <w:t xml:space="preserve">Thông tư này áp dụng đối với các tổ chức, cá nhân Việt Nam và tổ chức, cá nhân nước ngoài có hoạt động liên quan đến phát thải, quản lý, giám sát, báo cáo, thẩm định khí nhà kính </w:t>
      </w:r>
      <w:r w:rsidR="002E556D" w:rsidRPr="00A074E2">
        <w:rPr>
          <w:sz w:val="28"/>
          <w:szCs w:val="28"/>
          <w:lang w:val="nl-NL"/>
        </w:rPr>
        <w:t xml:space="preserve">phát thải </w:t>
      </w:r>
      <w:r w:rsidRPr="00A074E2">
        <w:rPr>
          <w:sz w:val="28"/>
          <w:szCs w:val="28"/>
          <w:lang w:val="nl-NL"/>
        </w:rPr>
        <w:t xml:space="preserve">từ </w:t>
      </w:r>
      <w:r w:rsidR="001646D4">
        <w:rPr>
          <w:sz w:val="28"/>
          <w:szCs w:val="28"/>
          <w:lang w:val="nl-NL"/>
        </w:rPr>
        <w:t xml:space="preserve">khí thải </w:t>
      </w:r>
      <w:r w:rsidRPr="00A074E2">
        <w:rPr>
          <w:sz w:val="28"/>
          <w:szCs w:val="28"/>
          <w:lang w:val="nl-NL"/>
        </w:rPr>
        <w:t>tàu bay trong hoạt động hàng không dân dụng.</w:t>
      </w:r>
    </w:p>
    <w:p w14:paraId="05B3F3A7" w14:textId="49196C45" w:rsidR="006A1543" w:rsidRPr="00A074E2" w:rsidRDefault="00045345">
      <w:pPr>
        <w:pStyle w:val="ListParagraph"/>
        <w:widowControl w:val="0"/>
        <w:numPr>
          <w:ilvl w:val="0"/>
          <w:numId w:val="3"/>
        </w:numPr>
        <w:tabs>
          <w:tab w:val="left" w:pos="851"/>
          <w:tab w:val="left" w:pos="1080"/>
        </w:tabs>
        <w:snapToGrid w:val="0"/>
        <w:spacing w:before="120"/>
        <w:ind w:left="0" w:firstLine="567"/>
        <w:contextualSpacing w:val="0"/>
        <w:jc w:val="both"/>
        <w:rPr>
          <w:sz w:val="28"/>
          <w:szCs w:val="28"/>
          <w:lang w:val="nl-NL"/>
        </w:rPr>
      </w:pPr>
      <w:r w:rsidRPr="00A074E2">
        <w:rPr>
          <w:sz w:val="28"/>
          <w:szCs w:val="28"/>
          <w:lang w:val="nl-NL"/>
        </w:rPr>
        <w:t>Thông tư này không áp dụng đối với c</w:t>
      </w:r>
      <w:r w:rsidR="006A1543" w:rsidRPr="00A074E2">
        <w:rPr>
          <w:sz w:val="28"/>
          <w:szCs w:val="28"/>
          <w:lang w:val="nl-NL"/>
        </w:rPr>
        <w:t>ác chuyến bay:</w:t>
      </w:r>
      <w:r w:rsidRPr="00A074E2">
        <w:rPr>
          <w:sz w:val="28"/>
          <w:szCs w:val="28"/>
          <w:lang w:val="nl-NL"/>
        </w:rPr>
        <w:t xml:space="preserve"> </w:t>
      </w:r>
      <w:r w:rsidR="00C67101" w:rsidRPr="00A074E2">
        <w:rPr>
          <w:sz w:val="28"/>
          <w:szCs w:val="28"/>
          <w:lang w:val="nl-NL"/>
        </w:rPr>
        <w:t>an n</w:t>
      </w:r>
      <w:r w:rsidR="002E556D" w:rsidRPr="00A074E2">
        <w:rPr>
          <w:sz w:val="28"/>
          <w:szCs w:val="28"/>
          <w:lang w:val="nl-NL"/>
        </w:rPr>
        <w:t>inh, quốc phòng</w:t>
      </w:r>
      <w:r w:rsidR="001646D4">
        <w:rPr>
          <w:sz w:val="28"/>
          <w:szCs w:val="28"/>
          <w:lang w:val="nl-NL"/>
        </w:rPr>
        <w:t>,</w:t>
      </w:r>
      <w:r w:rsidRPr="00A074E2">
        <w:rPr>
          <w:sz w:val="28"/>
          <w:szCs w:val="28"/>
          <w:lang w:val="nl-NL"/>
        </w:rPr>
        <w:t xml:space="preserve"> </w:t>
      </w:r>
      <w:r w:rsidRPr="00A074E2">
        <w:rPr>
          <w:sz w:val="28"/>
          <w:szCs w:val="28"/>
          <w:lang w:val="nl-NL"/>
        </w:rPr>
        <w:lastRenderedPageBreak/>
        <w:t>nhân đạo</w:t>
      </w:r>
      <w:r w:rsidR="001646D4">
        <w:rPr>
          <w:sz w:val="28"/>
          <w:szCs w:val="28"/>
          <w:lang w:val="nl-NL"/>
        </w:rPr>
        <w:t>,</w:t>
      </w:r>
      <w:r w:rsidR="001646D4" w:rsidRPr="00A074E2">
        <w:rPr>
          <w:sz w:val="28"/>
          <w:szCs w:val="28"/>
          <w:lang w:val="nl-NL"/>
        </w:rPr>
        <w:t xml:space="preserve"> </w:t>
      </w:r>
      <w:r w:rsidRPr="00A074E2">
        <w:rPr>
          <w:sz w:val="28"/>
          <w:szCs w:val="28"/>
          <w:lang w:val="nl-NL"/>
        </w:rPr>
        <w:t>y tế;</w:t>
      </w:r>
      <w:r w:rsidR="006A1543" w:rsidRPr="00A074E2">
        <w:rPr>
          <w:sz w:val="28"/>
          <w:szCs w:val="28"/>
          <w:lang w:val="nl-NL"/>
        </w:rPr>
        <w:t xml:space="preserve"> </w:t>
      </w:r>
      <w:r w:rsidRPr="00A074E2">
        <w:rPr>
          <w:sz w:val="28"/>
          <w:szCs w:val="28"/>
          <w:lang w:val="nl-NL"/>
        </w:rPr>
        <w:t xml:space="preserve">chữa </w:t>
      </w:r>
      <w:r w:rsidR="006A1543" w:rsidRPr="00A074E2">
        <w:rPr>
          <w:sz w:val="28"/>
          <w:szCs w:val="28"/>
          <w:lang w:val="nl-NL"/>
        </w:rPr>
        <w:t>cháy</w:t>
      </w:r>
      <w:r w:rsidR="001646D4">
        <w:rPr>
          <w:sz w:val="28"/>
          <w:szCs w:val="28"/>
          <w:lang w:val="nl-NL"/>
        </w:rPr>
        <w:t>,</w:t>
      </w:r>
      <w:r w:rsidR="001646D4" w:rsidRPr="00A074E2">
        <w:rPr>
          <w:sz w:val="28"/>
          <w:szCs w:val="28"/>
          <w:lang w:val="nl-NL"/>
        </w:rPr>
        <w:t xml:space="preserve"> </w:t>
      </w:r>
      <w:r w:rsidRPr="00A074E2">
        <w:rPr>
          <w:sz w:val="28"/>
          <w:szCs w:val="28"/>
          <w:lang w:val="nl-NL"/>
        </w:rPr>
        <w:t>c</w:t>
      </w:r>
      <w:r w:rsidR="006A1543" w:rsidRPr="00A074E2">
        <w:rPr>
          <w:sz w:val="28"/>
          <w:szCs w:val="28"/>
          <w:lang w:val="nl-NL"/>
        </w:rPr>
        <w:t>ác chuyến bay ngay trước và sau khi thực hiện các chuyến bay nêu trên và liên quan trực tiếp đến việc thực hiện các chuyến bay này</w:t>
      </w:r>
      <w:r w:rsidR="00AA1217" w:rsidRPr="00A074E2">
        <w:rPr>
          <w:sz w:val="28"/>
          <w:szCs w:val="28"/>
          <w:lang w:val="nl-NL"/>
        </w:rPr>
        <w:t>.</w:t>
      </w:r>
    </w:p>
    <w:p w14:paraId="63970A48" w14:textId="77777777" w:rsidR="006A1543" w:rsidRPr="00A074E2" w:rsidRDefault="006A1543">
      <w:pPr>
        <w:widowControl w:val="0"/>
        <w:tabs>
          <w:tab w:val="left" w:pos="851"/>
        </w:tabs>
        <w:snapToGrid w:val="0"/>
        <w:rPr>
          <w:rFonts w:ascii="Times New Roman" w:eastAsia="Times New Roman" w:hAnsi="Times New Roman" w:cs="Times New Roman"/>
          <w:sz w:val="28"/>
          <w:szCs w:val="28"/>
          <w:lang w:val="nl-NL"/>
        </w:rPr>
      </w:pPr>
      <w:r w:rsidRPr="00A074E2">
        <w:rPr>
          <w:rFonts w:ascii="Times New Roman" w:eastAsia="Times New Roman" w:hAnsi="Times New Roman" w:cs="Times New Roman"/>
          <w:b/>
          <w:bCs/>
          <w:sz w:val="28"/>
          <w:szCs w:val="28"/>
          <w:lang w:val="nl-NL"/>
        </w:rPr>
        <w:t>Điều 3.</w:t>
      </w:r>
      <w:r w:rsidRPr="00A074E2">
        <w:rPr>
          <w:rFonts w:ascii="Times New Roman" w:eastAsia="Times New Roman" w:hAnsi="Times New Roman" w:cs="Times New Roman"/>
          <w:sz w:val="28"/>
          <w:szCs w:val="28"/>
          <w:lang w:val="nl-NL"/>
        </w:rPr>
        <w:t xml:space="preserve"> </w:t>
      </w:r>
      <w:r w:rsidRPr="00A074E2">
        <w:rPr>
          <w:rFonts w:ascii="Times New Roman" w:eastAsia="Times New Roman" w:hAnsi="Times New Roman" w:cs="Times New Roman"/>
          <w:b/>
          <w:bCs/>
          <w:sz w:val="28"/>
          <w:szCs w:val="28"/>
          <w:lang w:val="nl-NL"/>
        </w:rPr>
        <w:t>Giải thích từ ngữ</w:t>
      </w:r>
    </w:p>
    <w:p w14:paraId="278BFEFE" w14:textId="6F5B645C" w:rsidR="00DF2DB9" w:rsidRPr="00A43620" w:rsidRDefault="00627E98">
      <w:pPr>
        <w:widowControl w:val="0"/>
        <w:tabs>
          <w:tab w:val="left" w:pos="851"/>
        </w:tabs>
        <w:snapToGrid w:val="0"/>
        <w:ind w:firstLine="709"/>
        <w:rPr>
          <w:rFonts w:cstheme="minorHAnsi"/>
          <w:sz w:val="28"/>
          <w:szCs w:val="28"/>
          <w:lang w:val="nl-NL"/>
        </w:rPr>
      </w:pPr>
      <w:r w:rsidRPr="002629B0">
        <w:rPr>
          <w:rFonts w:cstheme="minorHAnsi"/>
          <w:sz w:val="28"/>
          <w:szCs w:val="28"/>
          <w:lang w:val="nl-NL"/>
        </w:rPr>
        <w:t xml:space="preserve">1. </w:t>
      </w:r>
      <w:r w:rsidR="006A1543" w:rsidRPr="002629B0">
        <w:rPr>
          <w:rFonts w:cstheme="minorHAnsi"/>
          <w:sz w:val="28"/>
          <w:szCs w:val="28"/>
          <w:lang w:val="nl-NL"/>
        </w:rPr>
        <w:t xml:space="preserve">Chuyến bay: </w:t>
      </w:r>
      <w:r w:rsidR="00045345" w:rsidRPr="00627E98">
        <w:rPr>
          <w:rFonts w:cstheme="minorHAnsi"/>
          <w:sz w:val="28"/>
          <w:szCs w:val="28"/>
          <w:lang w:val="nl-NL"/>
        </w:rPr>
        <w:t>l</w:t>
      </w:r>
      <w:r w:rsidR="006A1543" w:rsidRPr="00DF2772">
        <w:rPr>
          <w:rFonts w:cstheme="minorHAnsi"/>
          <w:sz w:val="28"/>
          <w:szCs w:val="28"/>
          <w:lang w:val="nl-NL"/>
        </w:rPr>
        <w:t>à việc khai thác tàu bay từ khi cất cánh tại một sân bay đến khi hạ cánh t</w:t>
      </w:r>
      <w:r w:rsidR="006A1543" w:rsidRPr="007A364A">
        <w:rPr>
          <w:rFonts w:cstheme="minorHAnsi"/>
          <w:sz w:val="28"/>
          <w:szCs w:val="28"/>
          <w:lang w:val="nl-NL"/>
        </w:rPr>
        <w:t>ại sân bay khác.</w:t>
      </w:r>
    </w:p>
    <w:p w14:paraId="24663A96" w14:textId="06C66C77" w:rsidR="006A1543" w:rsidRPr="00A43620" w:rsidRDefault="00627E98">
      <w:pPr>
        <w:widowControl w:val="0"/>
        <w:tabs>
          <w:tab w:val="left" w:pos="851"/>
        </w:tabs>
        <w:snapToGrid w:val="0"/>
        <w:ind w:firstLine="709"/>
        <w:rPr>
          <w:rFonts w:cstheme="minorHAnsi"/>
          <w:sz w:val="28"/>
          <w:szCs w:val="28"/>
          <w:lang w:val="nl-NL"/>
        </w:rPr>
      </w:pPr>
      <w:r w:rsidRPr="002629B0">
        <w:rPr>
          <w:rFonts w:cstheme="minorHAnsi"/>
          <w:sz w:val="28"/>
          <w:szCs w:val="28"/>
          <w:lang w:val="nl-NL"/>
        </w:rPr>
        <w:t xml:space="preserve">2. </w:t>
      </w:r>
      <w:r w:rsidR="006A1543" w:rsidRPr="002629B0">
        <w:rPr>
          <w:rFonts w:cstheme="minorHAnsi"/>
          <w:sz w:val="28"/>
          <w:szCs w:val="28"/>
          <w:lang w:val="nl-NL"/>
        </w:rPr>
        <w:t xml:space="preserve">Chuyến bay quốc tế: </w:t>
      </w:r>
      <w:r w:rsidR="00045345" w:rsidRPr="00627E98">
        <w:rPr>
          <w:rFonts w:cstheme="minorHAnsi"/>
          <w:sz w:val="28"/>
          <w:szCs w:val="28"/>
          <w:lang w:val="nl-NL"/>
        </w:rPr>
        <w:t>l</w:t>
      </w:r>
      <w:r w:rsidR="006A1543" w:rsidRPr="00DF2772">
        <w:rPr>
          <w:rFonts w:cstheme="minorHAnsi"/>
          <w:sz w:val="28"/>
          <w:szCs w:val="28"/>
          <w:lang w:val="nl-NL"/>
        </w:rPr>
        <w:t>à chuyến bay có ít nhất một sân bay cất cánh hoặc sân bay h</w:t>
      </w:r>
      <w:r w:rsidR="006A1543" w:rsidRPr="007A364A">
        <w:rPr>
          <w:rFonts w:cstheme="minorHAnsi"/>
          <w:sz w:val="28"/>
          <w:szCs w:val="28"/>
          <w:lang w:val="nl-NL"/>
        </w:rPr>
        <w:t>ạ cánh ngoài lãnh th</w:t>
      </w:r>
      <w:r w:rsidR="006A1543" w:rsidRPr="00A43620">
        <w:rPr>
          <w:rFonts w:cstheme="minorHAnsi"/>
          <w:sz w:val="28"/>
          <w:szCs w:val="28"/>
          <w:lang w:val="nl-NL"/>
        </w:rPr>
        <w:t>ổ Việt Nam.</w:t>
      </w:r>
    </w:p>
    <w:p w14:paraId="00E26211" w14:textId="053BB487" w:rsidR="006A1543" w:rsidRPr="00A43620" w:rsidRDefault="00627E98">
      <w:pPr>
        <w:widowControl w:val="0"/>
        <w:tabs>
          <w:tab w:val="left" w:pos="851"/>
        </w:tabs>
        <w:snapToGrid w:val="0"/>
        <w:ind w:firstLine="709"/>
        <w:rPr>
          <w:rFonts w:cstheme="minorHAnsi"/>
          <w:sz w:val="28"/>
          <w:szCs w:val="28"/>
          <w:lang w:val="nl-NL"/>
        </w:rPr>
      </w:pPr>
      <w:r w:rsidRPr="002629B0">
        <w:rPr>
          <w:rFonts w:cstheme="minorHAnsi"/>
          <w:sz w:val="28"/>
          <w:szCs w:val="28"/>
          <w:lang w:val="nl-NL"/>
        </w:rPr>
        <w:t xml:space="preserve">3. </w:t>
      </w:r>
      <w:r w:rsidR="006A1543" w:rsidRPr="002629B0">
        <w:rPr>
          <w:rFonts w:cstheme="minorHAnsi"/>
          <w:sz w:val="28"/>
          <w:szCs w:val="28"/>
          <w:lang w:val="nl-NL"/>
        </w:rPr>
        <w:t xml:space="preserve">Chuyến bay nội địa: </w:t>
      </w:r>
      <w:r w:rsidR="00045345" w:rsidRPr="00627E98">
        <w:rPr>
          <w:rFonts w:cstheme="minorHAnsi"/>
          <w:sz w:val="28"/>
          <w:szCs w:val="28"/>
          <w:lang w:val="nl-NL"/>
        </w:rPr>
        <w:t>l</w:t>
      </w:r>
      <w:r w:rsidR="006A1543" w:rsidRPr="00DF2772">
        <w:rPr>
          <w:rFonts w:cstheme="minorHAnsi"/>
          <w:sz w:val="28"/>
          <w:szCs w:val="28"/>
          <w:lang w:val="nl-NL"/>
        </w:rPr>
        <w:t>à chuyến bay có sân bay cất cánh và sân bay hạ cánh đều nằ</w:t>
      </w:r>
      <w:r w:rsidR="006A1543" w:rsidRPr="007A364A">
        <w:rPr>
          <w:rFonts w:cstheme="minorHAnsi"/>
          <w:sz w:val="28"/>
          <w:szCs w:val="28"/>
          <w:lang w:val="nl-NL"/>
        </w:rPr>
        <w:t>m trong lãnh thổ</w:t>
      </w:r>
      <w:r w:rsidR="006A1543" w:rsidRPr="00A43620">
        <w:rPr>
          <w:rFonts w:cstheme="minorHAnsi"/>
          <w:sz w:val="28"/>
          <w:szCs w:val="28"/>
          <w:lang w:val="nl-NL"/>
        </w:rPr>
        <w:t xml:space="preserve"> Việt Nam.</w:t>
      </w:r>
    </w:p>
    <w:p w14:paraId="07D8C3ED" w14:textId="5E89415C" w:rsidR="006A1543" w:rsidRPr="00A0566C" w:rsidRDefault="00627E98">
      <w:pPr>
        <w:widowControl w:val="0"/>
        <w:tabs>
          <w:tab w:val="left" w:pos="851"/>
        </w:tabs>
        <w:snapToGrid w:val="0"/>
        <w:ind w:firstLine="709"/>
        <w:rPr>
          <w:rFonts w:cstheme="minorHAnsi"/>
          <w:sz w:val="28"/>
          <w:szCs w:val="28"/>
          <w:lang w:val="nl-NL"/>
        </w:rPr>
      </w:pPr>
      <w:r w:rsidRPr="002629B0">
        <w:rPr>
          <w:rFonts w:cstheme="minorHAnsi"/>
          <w:sz w:val="28"/>
          <w:szCs w:val="28"/>
          <w:lang w:val="nl-NL"/>
        </w:rPr>
        <w:t xml:space="preserve">4. </w:t>
      </w:r>
      <w:r w:rsidR="006A1543" w:rsidRPr="002629B0">
        <w:rPr>
          <w:rFonts w:cstheme="minorHAnsi"/>
          <w:sz w:val="28"/>
          <w:szCs w:val="28"/>
          <w:lang w:val="nl-NL"/>
        </w:rPr>
        <w:t>Kế hoạch bay</w:t>
      </w:r>
      <w:r w:rsidR="007C78F7" w:rsidRPr="002629B0">
        <w:rPr>
          <w:rFonts w:cstheme="minorHAnsi"/>
          <w:sz w:val="28"/>
          <w:szCs w:val="28"/>
          <w:lang w:val="nl-NL"/>
        </w:rPr>
        <w:t xml:space="preserve"> không lưu</w:t>
      </w:r>
      <w:r w:rsidR="006A1543" w:rsidRPr="002629B0">
        <w:rPr>
          <w:rFonts w:cstheme="minorHAnsi"/>
          <w:sz w:val="28"/>
          <w:szCs w:val="28"/>
          <w:lang w:val="nl-NL"/>
        </w:rPr>
        <w:t>:</w:t>
      </w:r>
      <w:r w:rsidR="006A1543" w:rsidRPr="00627E98">
        <w:rPr>
          <w:rFonts w:cstheme="minorHAnsi"/>
          <w:sz w:val="28"/>
          <w:szCs w:val="28"/>
          <w:lang w:val="nl-NL"/>
        </w:rPr>
        <w:t xml:space="preserve"> là thông tin đ</w:t>
      </w:r>
      <w:r w:rsidR="006A1543" w:rsidRPr="00DF2772">
        <w:rPr>
          <w:rFonts w:cstheme="minorHAnsi"/>
          <w:sz w:val="28"/>
          <w:szCs w:val="28"/>
          <w:lang w:val="nl-NL"/>
        </w:rPr>
        <w:t>ặc thù liên quan đến chuyến bay hoặc một phần c</w:t>
      </w:r>
      <w:r w:rsidR="006A1543" w:rsidRPr="007A364A">
        <w:rPr>
          <w:rFonts w:cstheme="minorHAnsi"/>
          <w:sz w:val="28"/>
          <w:szCs w:val="28"/>
          <w:lang w:val="nl-NL"/>
        </w:rPr>
        <w:t>ủa chuy</w:t>
      </w:r>
      <w:r w:rsidR="006A1543" w:rsidRPr="00A43620">
        <w:rPr>
          <w:rFonts w:cstheme="minorHAnsi"/>
          <w:sz w:val="28"/>
          <w:szCs w:val="28"/>
          <w:lang w:val="nl-NL"/>
        </w:rPr>
        <w:t>ến bay được cung c</w:t>
      </w:r>
      <w:r w:rsidR="006A1543" w:rsidRPr="00C51A3E">
        <w:rPr>
          <w:rFonts w:cstheme="minorHAnsi"/>
          <w:sz w:val="28"/>
          <w:szCs w:val="28"/>
          <w:lang w:val="nl-NL"/>
        </w:rPr>
        <w:t>ấ</w:t>
      </w:r>
      <w:r w:rsidR="006A1543" w:rsidRPr="003251D8">
        <w:rPr>
          <w:rFonts w:cstheme="minorHAnsi"/>
          <w:sz w:val="28"/>
          <w:szCs w:val="28"/>
          <w:lang w:val="nl-NL"/>
        </w:rPr>
        <w:t>p cho các cơ quan quả</w:t>
      </w:r>
      <w:r w:rsidR="006A1543" w:rsidRPr="00A0566C">
        <w:rPr>
          <w:rFonts w:cstheme="minorHAnsi"/>
          <w:sz w:val="28"/>
          <w:szCs w:val="28"/>
          <w:lang w:val="nl-NL"/>
        </w:rPr>
        <w:t>n lý bay.</w:t>
      </w:r>
    </w:p>
    <w:p w14:paraId="21E112D9" w14:textId="529D479A" w:rsidR="006A1543" w:rsidRPr="00DF2772" w:rsidRDefault="00627E98">
      <w:pPr>
        <w:widowControl w:val="0"/>
        <w:tabs>
          <w:tab w:val="left" w:pos="851"/>
        </w:tabs>
        <w:snapToGrid w:val="0"/>
        <w:ind w:firstLine="709"/>
        <w:rPr>
          <w:rFonts w:cstheme="minorHAnsi"/>
          <w:sz w:val="28"/>
          <w:szCs w:val="28"/>
          <w:lang w:val="nl-NL"/>
        </w:rPr>
      </w:pPr>
      <w:r w:rsidRPr="002629B0">
        <w:rPr>
          <w:rFonts w:cstheme="minorHAnsi"/>
          <w:sz w:val="28"/>
          <w:szCs w:val="28"/>
          <w:lang w:val="nl-NL"/>
        </w:rPr>
        <w:t xml:space="preserve">5. </w:t>
      </w:r>
      <w:r w:rsidR="006A1543" w:rsidRPr="002629B0">
        <w:rPr>
          <w:rFonts w:cstheme="minorHAnsi"/>
          <w:sz w:val="28"/>
          <w:szCs w:val="28"/>
          <w:lang w:val="nl-NL"/>
        </w:rPr>
        <w:t>Cặp sân bay:</w:t>
      </w:r>
      <w:r w:rsidR="006A1543" w:rsidRPr="00627E98">
        <w:rPr>
          <w:rFonts w:cstheme="minorHAnsi"/>
          <w:sz w:val="28"/>
          <w:szCs w:val="28"/>
          <w:lang w:val="nl-NL"/>
        </w:rPr>
        <w:t xml:space="preserve"> là nhóm hai sân bay bao g</w:t>
      </w:r>
      <w:r w:rsidR="006A1543" w:rsidRPr="00DF2772">
        <w:rPr>
          <w:rFonts w:cstheme="minorHAnsi"/>
          <w:sz w:val="28"/>
          <w:szCs w:val="28"/>
          <w:lang w:val="nl-NL"/>
        </w:rPr>
        <w:t>ồm sân bay đi và sân bay đến.</w:t>
      </w:r>
    </w:p>
    <w:p w14:paraId="529CD334" w14:textId="76D0CF56" w:rsidR="006A1543" w:rsidRPr="00DF2772" w:rsidRDefault="00627E98">
      <w:pPr>
        <w:widowControl w:val="0"/>
        <w:tabs>
          <w:tab w:val="left" w:pos="851"/>
        </w:tabs>
        <w:snapToGrid w:val="0"/>
        <w:ind w:firstLine="709"/>
        <w:rPr>
          <w:rFonts w:cstheme="minorHAnsi"/>
          <w:sz w:val="28"/>
          <w:szCs w:val="28"/>
          <w:lang w:val="nl-NL"/>
        </w:rPr>
      </w:pPr>
      <w:r w:rsidRPr="002629B0">
        <w:rPr>
          <w:rFonts w:cstheme="minorHAnsi"/>
          <w:sz w:val="28"/>
          <w:szCs w:val="28"/>
          <w:lang w:val="nl-NL"/>
        </w:rPr>
        <w:t xml:space="preserve">6. </w:t>
      </w:r>
      <w:r w:rsidR="006A1543" w:rsidRPr="002629B0">
        <w:rPr>
          <w:rFonts w:cstheme="minorHAnsi"/>
          <w:sz w:val="28"/>
          <w:szCs w:val="28"/>
          <w:lang w:val="nl-NL"/>
        </w:rPr>
        <w:t>Cặp quốc gia:</w:t>
      </w:r>
      <w:r w:rsidR="006A1543" w:rsidRPr="00627E98">
        <w:rPr>
          <w:rFonts w:cstheme="minorHAnsi"/>
          <w:sz w:val="28"/>
          <w:szCs w:val="28"/>
          <w:lang w:val="nl-NL"/>
        </w:rPr>
        <w:t xml:space="preserve"> là nhóm hai qu</w:t>
      </w:r>
      <w:r w:rsidR="006A1543" w:rsidRPr="00DF2772">
        <w:rPr>
          <w:rFonts w:cstheme="minorHAnsi"/>
          <w:sz w:val="28"/>
          <w:szCs w:val="28"/>
          <w:lang w:val="nl-NL"/>
        </w:rPr>
        <w:t>ốc gia bao gồm quốc gia bay đi và quốc gia bay đến.</w:t>
      </w:r>
    </w:p>
    <w:p w14:paraId="61A3361A" w14:textId="49261C31" w:rsidR="001C2AAF" w:rsidRPr="002629B0" w:rsidRDefault="00627E98">
      <w:pPr>
        <w:pStyle w:val="ListParagraph"/>
        <w:spacing w:before="120"/>
        <w:ind w:left="0" w:firstLine="709"/>
        <w:contextualSpacing w:val="0"/>
        <w:jc w:val="both"/>
        <w:rPr>
          <w:rStyle w:val="fontstyle21"/>
          <w:rFonts w:asciiTheme="minorHAnsi" w:eastAsiaTheme="minorHAnsi" w:hAnsiTheme="minorHAnsi" w:cstheme="minorHAnsi"/>
          <w:color w:val="auto"/>
          <w:sz w:val="28"/>
          <w:szCs w:val="28"/>
        </w:rPr>
      </w:pPr>
      <w:r w:rsidRPr="002629B0">
        <w:rPr>
          <w:rStyle w:val="fontstyle21"/>
          <w:rFonts w:asciiTheme="minorHAnsi" w:hAnsiTheme="minorHAnsi" w:cstheme="minorHAnsi"/>
          <w:color w:val="auto"/>
          <w:sz w:val="28"/>
          <w:szCs w:val="28"/>
        </w:rPr>
        <w:t xml:space="preserve">7. </w:t>
      </w:r>
      <w:r w:rsidR="001C2AAF" w:rsidRPr="002629B0">
        <w:rPr>
          <w:rStyle w:val="fontstyle21"/>
          <w:rFonts w:asciiTheme="minorHAnsi" w:hAnsiTheme="minorHAnsi" w:cstheme="minorHAnsi"/>
          <w:color w:val="auto"/>
          <w:sz w:val="28"/>
          <w:szCs w:val="28"/>
        </w:rPr>
        <w:t>Kế hoạch gi</w:t>
      </w:r>
      <w:r w:rsidR="001C2AAF" w:rsidRPr="002629B0">
        <w:rPr>
          <w:rStyle w:val="fontstyle21"/>
          <w:rFonts w:asciiTheme="minorHAnsi" w:hAnsiTheme="minorHAnsi" w:cstheme="minorHAnsi" w:hint="eastAsia"/>
          <w:color w:val="auto"/>
          <w:sz w:val="28"/>
          <w:szCs w:val="28"/>
        </w:rPr>
        <w:t>á</w:t>
      </w:r>
      <w:r w:rsidR="001C2AAF" w:rsidRPr="002629B0">
        <w:rPr>
          <w:rStyle w:val="fontstyle21"/>
          <w:rFonts w:asciiTheme="minorHAnsi" w:hAnsiTheme="minorHAnsi" w:cstheme="minorHAnsi"/>
          <w:color w:val="auto"/>
          <w:sz w:val="28"/>
          <w:szCs w:val="28"/>
        </w:rPr>
        <w:t>m s</w:t>
      </w:r>
      <w:r w:rsidR="001C2AAF" w:rsidRPr="002629B0">
        <w:rPr>
          <w:rStyle w:val="fontstyle21"/>
          <w:rFonts w:asciiTheme="minorHAnsi" w:hAnsiTheme="minorHAnsi" w:cstheme="minorHAnsi" w:hint="eastAsia"/>
          <w:color w:val="auto"/>
          <w:sz w:val="28"/>
          <w:szCs w:val="28"/>
        </w:rPr>
        <w:t>á</w:t>
      </w:r>
      <w:r w:rsidR="001C2AAF" w:rsidRPr="002629B0">
        <w:rPr>
          <w:rStyle w:val="fontstyle21"/>
          <w:rFonts w:asciiTheme="minorHAnsi" w:hAnsiTheme="minorHAnsi" w:cstheme="minorHAnsi"/>
          <w:color w:val="auto"/>
          <w:sz w:val="28"/>
          <w:szCs w:val="28"/>
        </w:rPr>
        <w:t>t ph</w:t>
      </w:r>
      <w:r w:rsidR="001C2AAF" w:rsidRPr="002629B0">
        <w:rPr>
          <w:rStyle w:val="fontstyle21"/>
          <w:rFonts w:asciiTheme="minorHAnsi" w:hAnsiTheme="minorHAnsi" w:cstheme="minorHAnsi" w:hint="eastAsia"/>
          <w:color w:val="auto"/>
          <w:sz w:val="28"/>
          <w:szCs w:val="28"/>
        </w:rPr>
        <w:t>á</w:t>
      </w:r>
      <w:r w:rsidR="001C2AAF" w:rsidRPr="002629B0">
        <w:rPr>
          <w:rStyle w:val="fontstyle21"/>
          <w:rFonts w:asciiTheme="minorHAnsi" w:hAnsiTheme="minorHAnsi" w:cstheme="minorHAnsi"/>
          <w:color w:val="auto"/>
          <w:sz w:val="28"/>
          <w:szCs w:val="28"/>
        </w:rPr>
        <w:t>t thải (Emissions Monitoring Plan</w:t>
      </w:r>
      <w:r w:rsidR="00E66E36" w:rsidRPr="002629B0">
        <w:rPr>
          <w:rStyle w:val="fontstyle21"/>
          <w:rFonts w:asciiTheme="minorHAnsi" w:hAnsiTheme="minorHAnsi" w:cstheme="minorHAnsi"/>
          <w:color w:val="auto"/>
          <w:sz w:val="28"/>
          <w:szCs w:val="28"/>
        </w:rPr>
        <w:t xml:space="preserve"> </w:t>
      </w:r>
      <w:r w:rsidR="001646D4" w:rsidRPr="002629B0">
        <w:rPr>
          <w:rStyle w:val="fontstyle21"/>
          <w:rFonts w:asciiTheme="minorHAnsi" w:hAnsiTheme="minorHAnsi" w:cstheme="minorHAnsi"/>
          <w:color w:val="auto"/>
          <w:sz w:val="28"/>
          <w:szCs w:val="28"/>
        </w:rPr>
        <w:t xml:space="preserve">- </w:t>
      </w:r>
      <w:r w:rsidR="00E66E36" w:rsidRPr="002629B0">
        <w:rPr>
          <w:rStyle w:val="fontstyle21"/>
          <w:rFonts w:asciiTheme="minorHAnsi" w:hAnsiTheme="minorHAnsi" w:cstheme="minorHAnsi"/>
          <w:color w:val="auto"/>
          <w:sz w:val="28"/>
          <w:szCs w:val="28"/>
        </w:rPr>
        <w:t>EMP</w:t>
      </w:r>
      <w:r w:rsidR="001C2AAF" w:rsidRPr="002629B0">
        <w:rPr>
          <w:rStyle w:val="fontstyle21"/>
          <w:rFonts w:asciiTheme="minorHAnsi" w:hAnsiTheme="minorHAnsi" w:cstheme="minorHAnsi"/>
          <w:color w:val="auto"/>
          <w:sz w:val="28"/>
          <w:szCs w:val="28"/>
        </w:rPr>
        <w:t xml:space="preserve"> ):</w:t>
      </w:r>
      <w:r w:rsidR="001C2AAF" w:rsidRPr="002629B0">
        <w:rPr>
          <w:rStyle w:val="fontstyle21"/>
          <w:rFonts w:asciiTheme="minorHAnsi" w:hAnsiTheme="minorHAnsi" w:cstheme="minorHAnsi"/>
          <w:b/>
          <w:color w:val="auto"/>
          <w:sz w:val="28"/>
          <w:szCs w:val="28"/>
        </w:rPr>
        <w:t xml:space="preserve"> </w:t>
      </w:r>
      <w:r w:rsidR="001C2AAF" w:rsidRPr="002629B0">
        <w:rPr>
          <w:rStyle w:val="fontstyle21"/>
          <w:rFonts w:asciiTheme="minorHAnsi" w:hAnsiTheme="minorHAnsi" w:cstheme="minorHAnsi"/>
          <w:color w:val="auto"/>
          <w:sz w:val="28"/>
          <w:szCs w:val="28"/>
        </w:rPr>
        <w:t>l</w:t>
      </w:r>
      <w:r w:rsidR="001C2AAF" w:rsidRPr="002629B0">
        <w:rPr>
          <w:rStyle w:val="fontstyle21"/>
          <w:rFonts w:asciiTheme="minorHAnsi" w:hAnsiTheme="minorHAnsi" w:cstheme="minorHAnsi" w:hint="eastAsia"/>
          <w:color w:val="auto"/>
          <w:sz w:val="28"/>
          <w:szCs w:val="28"/>
        </w:rPr>
        <w:t>à</w:t>
      </w:r>
      <w:r w:rsidR="001C2AAF" w:rsidRPr="002629B0">
        <w:rPr>
          <w:rStyle w:val="fontstyle21"/>
          <w:rFonts w:asciiTheme="minorHAnsi" w:hAnsiTheme="minorHAnsi" w:cstheme="minorHAnsi"/>
          <w:color w:val="auto"/>
          <w:sz w:val="28"/>
          <w:szCs w:val="28"/>
        </w:rPr>
        <w:t xml:space="preserve"> kế hoạch gi</w:t>
      </w:r>
      <w:r w:rsidR="001C2AAF" w:rsidRPr="002629B0">
        <w:rPr>
          <w:rStyle w:val="fontstyle21"/>
          <w:rFonts w:asciiTheme="minorHAnsi" w:hAnsiTheme="minorHAnsi" w:cstheme="minorHAnsi" w:hint="eastAsia"/>
          <w:color w:val="auto"/>
          <w:sz w:val="28"/>
          <w:szCs w:val="28"/>
        </w:rPr>
        <w:t>á</w:t>
      </w:r>
      <w:r w:rsidR="001C2AAF" w:rsidRPr="002629B0">
        <w:rPr>
          <w:rStyle w:val="fontstyle21"/>
          <w:rFonts w:asciiTheme="minorHAnsi" w:hAnsiTheme="minorHAnsi" w:cstheme="minorHAnsi"/>
          <w:color w:val="auto"/>
          <w:sz w:val="28"/>
          <w:szCs w:val="28"/>
        </w:rPr>
        <w:t>m s</w:t>
      </w:r>
      <w:r w:rsidR="001C2AAF" w:rsidRPr="002629B0">
        <w:rPr>
          <w:rStyle w:val="fontstyle21"/>
          <w:rFonts w:asciiTheme="minorHAnsi" w:hAnsiTheme="minorHAnsi" w:cstheme="minorHAnsi" w:hint="eastAsia"/>
          <w:color w:val="auto"/>
          <w:sz w:val="28"/>
          <w:szCs w:val="28"/>
        </w:rPr>
        <w:t>á</w:t>
      </w:r>
      <w:r w:rsidR="001C2AAF" w:rsidRPr="002629B0">
        <w:rPr>
          <w:rStyle w:val="fontstyle21"/>
          <w:rFonts w:asciiTheme="minorHAnsi" w:hAnsiTheme="minorHAnsi" w:cstheme="minorHAnsi"/>
          <w:color w:val="auto"/>
          <w:sz w:val="28"/>
          <w:szCs w:val="28"/>
        </w:rPr>
        <w:t>t việc ti</w:t>
      </w:r>
      <w:r w:rsidR="001C2AAF" w:rsidRPr="002629B0">
        <w:rPr>
          <w:rStyle w:val="fontstyle21"/>
          <w:rFonts w:asciiTheme="minorHAnsi" w:hAnsiTheme="minorHAnsi" w:cstheme="minorHAnsi" w:hint="eastAsia"/>
          <w:color w:val="auto"/>
          <w:sz w:val="28"/>
          <w:szCs w:val="28"/>
        </w:rPr>
        <w:t>ê</w:t>
      </w:r>
      <w:r w:rsidR="001C2AAF" w:rsidRPr="002629B0">
        <w:rPr>
          <w:rStyle w:val="fontstyle21"/>
          <w:rFonts w:asciiTheme="minorHAnsi" w:hAnsiTheme="minorHAnsi" w:cstheme="minorHAnsi"/>
          <w:color w:val="auto"/>
          <w:sz w:val="28"/>
          <w:szCs w:val="28"/>
        </w:rPr>
        <w:t>u thụ nhi</w:t>
      </w:r>
      <w:r w:rsidR="001C2AAF" w:rsidRPr="002629B0">
        <w:rPr>
          <w:rStyle w:val="fontstyle21"/>
          <w:rFonts w:asciiTheme="minorHAnsi" w:hAnsiTheme="minorHAnsi" w:cstheme="minorHAnsi" w:hint="eastAsia"/>
          <w:color w:val="auto"/>
          <w:sz w:val="28"/>
          <w:szCs w:val="28"/>
        </w:rPr>
        <w:t>ê</w:t>
      </w:r>
      <w:r w:rsidR="001C2AAF" w:rsidRPr="002629B0">
        <w:rPr>
          <w:rStyle w:val="fontstyle21"/>
          <w:rFonts w:asciiTheme="minorHAnsi" w:hAnsiTheme="minorHAnsi" w:cstheme="minorHAnsi"/>
          <w:color w:val="auto"/>
          <w:sz w:val="28"/>
          <w:szCs w:val="28"/>
        </w:rPr>
        <w:t>n liệu</w:t>
      </w:r>
      <w:r w:rsidR="00413AE8" w:rsidRPr="002629B0">
        <w:rPr>
          <w:rStyle w:val="fontstyle21"/>
          <w:rFonts w:asciiTheme="minorHAnsi" w:hAnsiTheme="minorHAnsi" w:cstheme="minorHAnsi"/>
          <w:color w:val="auto"/>
          <w:sz w:val="28"/>
          <w:szCs w:val="28"/>
        </w:rPr>
        <w:t>, ph</w:t>
      </w:r>
      <w:r w:rsidR="00413AE8" w:rsidRPr="002629B0">
        <w:rPr>
          <w:rStyle w:val="fontstyle21"/>
          <w:rFonts w:asciiTheme="minorHAnsi" w:hAnsiTheme="minorHAnsi" w:cstheme="minorHAnsi" w:hint="eastAsia"/>
          <w:color w:val="auto"/>
          <w:sz w:val="28"/>
          <w:szCs w:val="28"/>
        </w:rPr>
        <w:t>á</w:t>
      </w:r>
      <w:r w:rsidR="00413AE8" w:rsidRPr="002629B0">
        <w:rPr>
          <w:rStyle w:val="fontstyle21"/>
          <w:rFonts w:asciiTheme="minorHAnsi" w:hAnsiTheme="minorHAnsi" w:cstheme="minorHAnsi"/>
          <w:color w:val="auto"/>
          <w:sz w:val="28"/>
          <w:szCs w:val="28"/>
        </w:rPr>
        <w:t>t thải kh</w:t>
      </w:r>
      <w:r w:rsidR="00413AE8" w:rsidRPr="002629B0">
        <w:rPr>
          <w:rStyle w:val="fontstyle21"/>
          <w:rFonts w:asciiTheme="minorHAnsi" w:hAnsiTheme="minorHAnsi" w:cstheme="minorHAnsi" w:hint="eastAsia"/>
          <w:color w:val="auto"/>
          <w:sz w:val="28"/>
          <w:szCs w:val="28"/>
        </w:rPr>
        <w:t>í</w:t>
      </w:r>
      <w:r w:rsidR="00413AE8" w:rsidRPr="002629B0">
        <w:rPr>
          <w:rStyle w:val="fontstyle21"/>
          <w:rFonts w:asciiTheme="minorHAnsi" w:hAnsiTheme="minorHAnsi" w:cstheme="minorHAnsi"/>
          <w:color w:val="auto"/>
          <w:sz w:val="28"/>
          <w:szCs w:val="28"/>
        </w:rPr>
        <w:t xml:space="preserve"> nh</w:t>
      </w:r>
      <w:r w:rsidR="00413AE8" w:rsidRPr="002629B0">
        <w:rPr>
          <w:rStyle w:val="fontstyle21"/>
          <w:rFonts w:asciiTheme="minorHAnsi" w:hAnsiTheme="minorHAnsi" w:cstheme="minorHAnsi" w:hint="eastAsia"/>
          <w:color w:val="auto"/>
          <w:sz w:val="28"/>
          <w:szCs w:val="28"/>
        </w:rPr>
        <w:t>à</w:t>
      </w:r>
      <w:r w:rsidR="00413AE8" w:rsidRPr="002629B0">
        <w:rPr>
          <w:rStyle w:val="fontstyle21"/>
          <w:rFonts w:asciiTheme="minorHAnsi" w:hAnsiTheme="minorHAnsi" w:cstheme="minorHAnsi"/>
          <w:color w:val="auto"/>
          <w:sz w:val="28"/>
          <w:szCs w:val="28"/>
        </w:rPr>
        <w:t xml:space="preserve"> k</w:t>
      </w:r>
      <w:r w:rsidR="00413AE8" w:rsidRPr="002629B0">
        <w:rPr>
          <w:rStyle w:val="fontstyle21"/>
          <w:rFonts w:asciiTheme="minorHAnsi" w:hAnsiTheme="minorHAnsi" w:cstheme="minorHAnsi" w:hint="eastAsia"/>
          <w:color w:val="auto"/>
          <w:sz w:val="28"/>
          <w:szCs w:val="28"/>
        </w:rPr>
        <w:t>í</w:t>
      </w:r>
      <w:r w:rsidR="00413AE8" w:rsidRPr="002629B0">
        <w:rPr>
          <w:rStyle w:val="fontstyle21"/>
          <w:rFonts w:asciiTheme="minorHAnsi" w:hAnsiTheme="minorHAnsi" w:cstheme="minorHAnsi"/>
          <w:color w:val="auto"/>
          <w:sz w:val="28"/>
          <w:szCs w:val="28"/>
        </w:rPr>
        <w:t>nh</w:t>
      </w:r>
      <w:r w:rsidR="001C2AAF" w:rsidRPr="002629B0">
        <w:rPr>
          <w:rStyle w:val="fontstyle21"/>
          <w:rFonts w:asciiTheme="minorHAnsi" w:hAnsiTheme="minorHAnsi" w:cstheme="minorHAnsi"/>
          <w:color w:val="auto"/>
          <w:sz w:val="28"/>
          <w:szCs w:val="28"/>
        </w:rPr>
        <w:t xml:space="preserve"> của ng</w:t>
      </w:r>
      <w:r w:rsidR="001C2AAF" w:rsidRPr="002629B0">
        <w:rPr>
          <w:rStyle w:val="fontstyle21"/>
          <w:rFonts w:asciiTheme="minorHAnsi" w:hAnsiTheme="minorHAnsi" w:cstheme="minorHAnsi" w:hint="eastAsia"/>
          <w:color w:val="auto"/>
          <w:sz w:val="28"/>
          <w:szCs w:val="28"/>
        </w:rPr>
        <w:t>ư</w:t>
      </w:r>
      <w:r w:rsidR="001C2AAF" w:rsidRPr="002629B0">
        <w:rPr>
          <w:rStyle w:val="fontstyle21"/>
          <w:rFonts w:asciiTheme="minorHAnsi" w:hAnsiTheme="minorHAnsi" w:cstheme="minorHAnsi"/>
          <w:color w:val="auto"/>
          <w:sz w:val="28"/>
          <w:szCs w:val="28"/>
        </w:rPr>
        <w:t>ời khai th</w:t>
      </w:r>
      <w:r w:rsidR="001C2AAF" w:rsidRPr="002629B0">
        <w:rPr>
          <w:rStyle w:val="fontstyle21"/>
          <w:rFonts w:asciiTheme="minorHAnsi" w:hAnsiTheme="minorHAnsi" w:cstheme="minorHAnsi" w:hint="eastAsia"/>
          <w:color w:val="auto"/>
          <w:sz w:val="28"/>
          <w:szCs w:val="28"/>
        </w:rPr>
        <w:t>á</w:t>
      </w:r>
      <w:r w:rsidR="001C2AAF" w:rsidRPr="002629B0">
        <w:rPr>
          <w:rStyle w:val="fontstyle21"/>
          <w:rFonts w:asciiTheme="minorHAnsi" w:hAnsiTheme="minorHAnsi" w:cstheme="minorHAnsi"/>
          <w:color w:val="auto"/>
          <w:sz w:val="28"/>
          <w:szCs w:val="28"/>
        </w:rPr>
        <w:t>c t</w:t>
      </w:r>
      <w:r w:rsidR="001C2AAF" w:rsidRPr="002629B0">
        <w:rPr>
          <w:rStyle w:val="fontstyle21"/>
          <w:rFonts w:asciiTheme="minorHAnsi" w:hAnsiTheme="minorHAnsi" w:cstheme="minorHAnsi" w:hint="eastAsia"/>
          <w:color w:val="auto"/>
          <w:sz w:val="28"/>
          <w:szCs w:val="28"/>
        </w:rPr>
        <w:t>à</w:t>
      </w:r>
      <w:r w:rsidR="001C2AAF" w:rsidRPr="002629B0">
        <w:rPr>
          <w:rStyle w:val="fontstyle21"/>
          <w:rFonts w:asciiTheme="minorHAnsi" w:hAnsiTheme="minorHAnsi" w:cstheme="minorHAnsi"/>
          <w:color w:val="auto"/>
          <w:sz w:val="28"/>
          <w:szCs w:val="28"/>
        </w:rPr>
        <w:t xml:space="preserve">u bay bao gồm </w:t>
      </w:r>
      <w:r w:rsidR="00704473" w:rsidRPr="00D06B9A">
        <w:rPr>
          <w:rStyle w:val="fontstyle21"/>
          <w:rFonts w:asciiTheme="minorHAnsi" w:hAnsiTheme="minorHAnsi" w:cstheme="minorHAnsi"/>
          <w:color w:val="auto"/>
          <w:sz w:val="28"/>
          <w:szCs w:val="28"/>
        </w:rPr>
        <w:t>c</w:t>
      </w:r>
      <w:r w:rsidR="00704473" w:rsidRPr="00D06B9A">
        <w:rPr>
          <w:rStyle w:val="fontstyle21"/>
          <w:rFonts w:asciiTheme="minorHAnsi" w:hAnsiTheme="minorHAnsi" w:cstheme="minorHAnsi" w:hint="eastAsia"/>
          <w:color w:val="auto"/>
          <w:sz w:val="28"/>
          <w:szCs w:val="28"/>
        </w:rPr>
        <w:t>á</w:t>
      </w:r>
      <w:r w:rsidR="00704473" w:rsidRPr="00D06B9A">
        <w:rPr>
          <w:rStyle w:val="fontstyle21"/>
          <w:rFonts w:asciiTheme="minorHAnsi" w:hAnsiTheme="minorHAnsi" w:cstheme="minorHAnsi"/>
          <w:color w:val="auto"/>
          <w:sz w:val="28"/>
          <w:szCs w:val="28"/>
        </w:rPr>
        <w:t>c nội dung</w:t>
      </w:r>
      <w:r w:rsidR="00DF78B5" w:rsidRPr="002629B0">
        <w:rPr>
          <w:rStyle w:val="fontstyle21"/>
          <w:rFonts w:asciiTheme="minorHAnsi" w:hAnsiTheme="minorHAnsi" w:cstheme="minorHAnsi"/>
          <w:color w:val="auto"/>
          <w:sz w:val="28"/>
          <w:szCs w:val="28"/>
        </w:rPr>
        <w:t xml:space="preserve"> </w:t>
      </w:r>
      <w:r w:rsidR="00DF78B5" w:rsidRPr="002629B0">
        <w:rPr>
          <w:rStyle w:val="fontstyle21"/>
          <w:rFonts w:asciiTheme="minorHAnsi" w:hAnsiTheme="minorHAnsi" w:cstheme="minorHAnsi" w:hint="eastAsia"/>
          <w:color w:val="auto"/>
          <w:sz w:val="28"/>
          <w:szCs w:val="28"/>
        </w:rPr>
        <w:t>đư</w:t>
      </w:r>
      <w:r w:rsidR="00DF78B5" w:rsidRPr="002629B0">
        <w:rPr>
          <w:rStyle w:val="fontstyle21"/>
          <w:rFonts w:asciiTheme="minorHAnsi" w:hAnsiTheme="minorHAnsi" w:cstheme="minorHAnsi"/>
          <w:color w:val="auto"/>
          <w:sz w:val="28"/>
          <w:szCs w:val="28"/>
        </w:rPr>
        <w:t>ợc n</w:t>
      </w:r>
      <w:r w:rsidR="00DF78B5" w:rsidRPr="002629B0">
        <w:rPr>
          <w:rStyle w:val="fontstyle21"/>
          <w:rFonts w:asciiTheme="minorHAnsi" w:hAnsiTheme="minorHAnsi" w:cstheme="minorHAnsi" w:hint="eastAsia"/>
          <w:color w:val="auto"/>
          <w:sz w:val="28"/>
          <w:szCs w:val="28"/>
        </w:rPr>
        <w:t>ê</w:t>
      </w:r>
      <w:r w:rsidR="00DF78B5" w:rsidRPr="002629B0">
        <w:rPr>
          <w:rStyle w:val="fontstyle21"/>
          <w:rFonts w:asciiTheme="minorHAnsi" w:hAnsiTheme="minorHAnsi" w:cstheme="minorHAnsi"/>
          <w:color w:val="auto"/>
          <w:sz w:val="28"/>
          <w:szCs w:val="28"/>
        </w:rPr>
        <w:t xml:space="preserve">u trong Phụ lục </w:t>
      </w:r>
      <w:r w:rsidR="006C2AB7">
        <w:rPr>
          <w:rStyle w:val="fontstyle21"/>
          <w:rFonts w:asciiTheme="minorHAnsi" w:hAnsiTheme="minorHAnsi" w:cstheme="minorHAnsi"/>
          <w:color w:val="auto"/>
          <w:sz w:val="28"/>
          <w:szCs w:val="28"/>
        </w:rPr>
        <w:t>2</w:t>
      </w:r>
      <w:r w:rsidR="003B25C2" w:rsidRPr="002629B0">
        <w:rPr>
          <w:rStyle w:val="fontstyle21"/>
          <w:rFonts w:asciiTheme="minorHAnsi" w:hAnsiTheme="minorHAnsi" w:cstheme="minorHAnsi"/>
          <w:color w:val="auto"/>
          <w:sz w:val="28"/>
          <w:szCs w:val="28"/>
        </w:rPr>
        <w:t xml:space="preserve"> Th</w:t>
      </w:r>
      <w:r w:rsidR="003B25C2" w:rsidRPr="002629B0">
        <w:rPr>
          <w:rStyle w:val="fontstyle21"/>
          <w:rFonts w:asciiTheme="minorHAnsi" w:hAnsiTheme="minorHAnsi" w:cstheme="minorHAnsi" w:hint="eastAsia"/>
          <w:color w:val="auto"/>
          <w:sz w:val="28"/>
          <w:szCs w:val="28"/>
        </w:rPr>
        <w:t>ô</w:t>
      </w:r>
      <w:r w:rsidR="003B25C2" w:rsidRPr="002629B0">
        <w:rPr>
          <w:rStyle w:val="fontstyle21"/>
          <w:rFonts w:asciiTheme="minorHAnsi" w:hAnsiTheme="minorHAnsi" w:cstheme="minorHAnsi"/>
          <w:color w:val="auto"/>
          <w:sz w:val="28"/>
          <w:szCs w:val="28"/>
        </w:rPr>
        <w:t>ng t</w:t>
      </w:r>
      <w:r w:rsidR="003B25C2" w:rsidRPr="002629B0">
        <w:rPr>
          <w:rStyle w:val="fontstyle21"/>
          <w:rFonts w:asciiTheme="minorHAnsi" w:hAnsiTheme="minorHAnsi" w:cstheme="minorHAnsi" w:hint="eastAsia"/>
          <w:color w:val="auto"/>
          <w:sz w:val="28"/>
          <w:szCs w:val="28"/>
        </w:rPr>
        <w:t>ư</w:t>
      </w:r>
      <w:r w:rsidR="003B25C2" w:rsidRPr="002629B0">
        <w:rPr>
          <w:rStyle w:val="fontstyle21"/>
          <w:rFonts w:asciiTheme="minorHAnsi" w:hAnsiTheme="minorHAnsi" w:cstheme="minorHAnsi"/>
          <w:color w:val="auto"/>
          <w:sz w:val="28"/>
          <w:szCs w:val="28"/>
        </w:rPr>
        <w:t xml:space="preserve"> n</w:t>
      </w:r>
      <w:r w:rsidR="003B25C2" w:rsidRPr="002629B0">
        <w:rPr>
          <w:rStyle w:val="fontstyle21"/>
          <w:rFonts w:asciiTheme="minorHAnsi" w:hAnsiTheme="minorHAnsi" w:cstheme="minorHAnsi" w:hint="eastAsia"/>
          <w:color w:val="auto"/>
          <w:sz w:val="28"/>
          <w:szCs w:val="28"/>
        </w:rPr>
        <w:t>à</w:t>
      </w:r>
      <w:r w:rsidR="003B25C2" w:rsidRPr="002629B0">
        <w:rPr>
          <w:rStyle w:val="fontstyle21"/>
          <w:rFonts w:asciiTheme="minorHAnsi" w:hAnsiTheme="minorHAnsi" w:cstheme="minorHAnsi"/>
          <w:color w:val="auto"/>
          <w:sz w:val="28"/>
          <w:szCs w:val="28"/>
        </w:rPr>
        <w:t>y</w:t>
      </w:r>
      <w:r w:rsidR="001C2AAF" w:rsidRPr="002629B0">
        <w:rPr>
          <w:rStyle w:val="fontstyle21"/>
          <w:rFonts w:asciiTheme="minorHAnsi" w:hAnsiTheme="minorHAnsi" w:cstheme="minorHAnsi"/>
          <w:color w:val="auto"/>
          <w:sz w:val="28"/>
          <w:szCs w:val="28"/>
        </w:rPr>
        <w:t>.</w:t>
      </w:r>
    </w:p>
    <w:p w14:paraId="40C21D75" w14:textId="0285AF37" w:rsidR="00DF2DB9" w:rsidRPr="002629B0" w:rsidRDefault="00627E98">
      <w:pPr>
        <w:pStyle w:val="ListParagraph"/>
        <w:spacing w:before="120"/>
        <w:ind w:left="0" w:firstLine="709"/>
        <w:contextualSpacing w:val="0"/>
        <w:jc w:val="both"/>
        <w:rPr>
          <w:rStyle w:val="fontstyle21"/>
          <w:rFonts w:asciiTheme="minorHAnsi" w:hAnsiTheme="minorHAnsi" w:cstheme="minorHAnsi"/>
          <w:color w:val="auto"/>
          <w:sz w:val="28"/>
          <w:szCs w:val="28"/>
        </w:rPr>
      </w:pPr>
      <w:r w:rsidRPr="002629B0">
        <w:rPr>
          <w:rStyle w:val="fontstyle21"/>
          <w:rFonts w:asciiTheme="minorHAnsi" w:hAnsiTheme="minorHAnsi" w:cstheme="minorHAnsi"/>
          <w:color w:val="auto"/>
          <w:sz w:val="28"/>
          <w:szCs w:val="28"/>
        </w:rPr>
        <w:t xml:space="preserve">8. </w:t>
      </w:r>
      <w:r w:rsidR="001C2AAF" w:rsidRPr="002629B0">
        <w:rPr>
          <w:rStyle w:val="fontstyle21"/>
          <w:rFonts w:asciiTheme="minorHAnsi" w:hAnsiTheme="minorHAnsi" w:cstheme="minorHAnsi"/>
          <w:color w:val="auto"/>
          <w:sz w:val="28"/>
          <w:szCs w:val="28"/>
        </w:rPr>
        <w:t>B</w:t>
      </w:r>
      <w:r w:rsidR="001C2AAF" w:rsidRPr="002629B0">
        <w:rPr>
          <w:rStyle w:val="fontstyle21"/>
          <w:rFonts w:asciiTheme="minorHAnsi" w:hAnsiTheme="minorHAnsi" w:cstheme="minorHAnsi" w:hint="eastAsia"/>
          <w:color w:val="auto"/>
          <w:sz w:val="28"/>
          <w:szCs w:val="28"/>
        </w:rPr>
        <w:t>á</w:t>
      </w:r>
      <w:r w:rsidR="001C2AAF" w:rsidRPr="002629B0">
        <w:rPr>
          <w:rStyle w:val="fontstyle21"/>
          <w:rFonts w:asciiTheme="minorHAnsi" w:hAnsiTheme="minorHAnsi" w:cstheme="minorHAnsi"/>
          <w:color w:val="auto"/>
          <w:sz w:val="28"/>
          <w:szCs w:val="28"/>
        </w:rPr>
        <w:t>o</w:t>
      </w:r>
      <w:r w:rsidR="00F85BAA" w:rsidRPr="002629B0">
        <w:rPr>
          <w:rStyle w:val="fontstyle21"/>
          <w:rFonts w:asciiTheme="minorHAnsi" w:hAnsiTheme="minorHAnsi" w:cstheme="minorHAnsi"/>
          <w:color w:val="auto"/>
          <w:sz w:val="28"/>
          <w:szCs w:val="28"/>
        </w:rPr>
        <w:t xml:space="preserve"> c</w:t>
      </w:r>
      <w:r w:rsidR="00F85BAA" w:rsidRPr="002629B0">
        <w:rPr>
          <w:rStyle w:val="fontstyle21"/>
          <w:rFonts w:asciiTheme="minorHAnsi" w:hAnsiTheme="minorHAnsi" w:cstheme="minorHAnsi" w:hint="eastAsia"/>
          <w:color w:val="auto"/>
          <w:sz w:val="28"/>
          <w:szCs w:val="28"/>
        </w:rPr>
        <w:t>á</w:t>
      </w:r>
      <w:r w:rsidR="00F85BAA" w:rsidRPr="002629B0">
        <w:rPr>
          <w:rStyle w:val="fontstyle21"/>
          <w:rFonts w:asciiTheme="minorHAnsi" w:hAnsiTheme="minorHAnsi" w:cstheme="minorHAnsi"/>
          <w:color w:val="auto"/>
          <w:sz w:val="28"/>
          <w:szCs w:val="28"/>
        </w:rPr>
        <w:t>o</w:t>
      </w:r>
      <w:r w:rsidR="001C2AAF" w:rsidRPr="002629B0">
        <w:rPr>
          <w:rStyle w:val="fontstyle21"/>
          <w:rFonts w:asciiTheme="minorHAnsi" w:hAnsiTheme="minorHAnsi" w:cstheme="minorHAnsi"/>
          <w:color w:val="auto"/>
          <w:sz w:val="28"/>
          <w:szCs w:val="28"/>
        </w:rPr>
        <w:t xml:space="preserve"> thẩm </w:t>
      </w:r>
      <w:r w:rsidR="001C2AAF" w:rsidRPr="002629B0">
        <w:rPr>
          <w:rStyle w:val="fontstyle21"/>
          <w:rFonts w:asciiTheme="minorHAnsi" w:hAnsiTheme="minorHAnsi" w:cstheme="minorHAnsi" w:hint="eastAsia"/>
          <w:color w:val="auto"/>
          <w:sz w:val="28"/>
          <w:szCs w:val="28"/>
        </w:rPr>
        <w:t>đ</w:t>
      </w:r>
      <w:r w:rsidR="001C2AAF" w:rsidRPr="002629B0">
        <w:rPr>
          <w:rStyle w:val="fontstyle21"/>
          <w:rFonts w:asciiTheme="minorHAnsi" w:hAnsiTheme="minorHAnsi" w:cstheme="minorHAnsi"/>
          <w:color w:val="auto"/>
          <w:sz w:val="28"/>
          <w:szCs w:val="28"/>
        </w:rPr>
        <w:t>ịnh (</w:t>
      </w:r>
      <w:r w:rsidR="001C2AAF" w:rsidRPr="002629B0">
        <w:rPr>
          <w:rStyle w:val="fontstyle21"/>
          <w:rFonts w:asciiTheme="minorHAnsi" w:hAnsiTheme="minorHAnsi" w:cstheme="minorHAnsi"/>
          <w:bCs/>
          <w:iCs/>
          <w:color w:val="auto"/>
          <w:sz w:val="28"/>
          <w:szCs w:val="28"/>
        </w:rPr>
        <w:t>Verification report)</w:t>
      </w:r>
      <w:r w:rsidR="001C2AAF" w:rsidRPr="002629B0">
        <w:rPr>
          <w:rStyle w:val="fontstyle21"/>
          <w:rFonts w:asciiTheme="minorHAnsi" w:hAnsiTheme="minorHAnsi" w:cstheme="minorHAnsi"/>
          <w:color w:val="auto"/>
          <w:sz w:val="28"/>
          <w:szCs w:val="28"/>
        </w:rPr>
        <w:t>: l</w:t>
      </w:r>
      <w:r w:rsidR="001C2AAF" w:rsidRPr="002629B0">
        <w:rPr>
          <w:rStyle w:val="fontstyle21"/>
          <w:rFonts w:asciiTheme="minorHAnsi" w:hAnsiTheme="minorHAnsi" w:cstheme="minorHAnsi" w:hint="eastAsia"/>
          <w:color w:val="auto"/>
          <w:sz w:val="28"/>
          <w:szCs w:val="28"/>
        </w:rPr>
        <w:t>à</w:t>
      </w:r>
      <w:r w:rsidR="001C2AAF" w:rsidRPr="002629B0">
        <w:rPr>
          <w:rStyle w:val="fontstyle21"/>
          <w:rFonts w:asciiTheme="minorHAnsi" w:hAnsiTheme="minorHAnsi" w:cstheme="minorHAnsi"/>
          <w:color w:val="auto"/>
          <w:sz w:val="28"/>
          <w:szCs w:val="28"/>
        </w:rPr>
        <w:t xml:space="preserve"> t</w:t>
      </w:r>
      <w:r w:rsidR="001C2AAF" w:rsidRPr="002629B0">
        <w:rPr>
          <w:rStyle w:val="fontstyle21"/>
          <w:rFonts w:asciiTheme="minorHAnsi" w:hAnsiTheme="minorHAnsi" w:cstheme="minorHAnsi" w:hint="eastAsia"/>
          <w:color w:val="auto"/>
          <w:sz w:val="28"/>
          <w:szCs w:val="28"/>
        </w:rPr>
        <w:t>à</w:t>
      </w:r>
      <w:r w:rsidR="001C2AAF" w:rsidRPr="002629B0">
        <w:rPr>
          <w:rStyle w:val="fontstyle21"/>
          <w:rFonts w:asciiTheme="minorHAnsi" w:hAnsiTheme="minorHAnsi" w:cstheme="minorHAnsi"/>
          <w:color w:val="auto"/>
          <w:sz w:val="28"/>
          <w:szCs w:val="28"/>
        </w:rPr>
        <w:t xml:space="preserve">i liệu của tổ chức thẩm </w:t>
      </w:r>
      <w:r w:rsidR="001C2AAF" w:rsidRPr="002629B0">
        <w:rPr>
          <w:rStyle w:val="fontstyle21"/>
          <w:rFonts w:asciiTheme="minorHAnsi" w:hAnsiTheme="minorHAnsi" w:cstheme="minorHAnsi" w:hint="eastAsia"/>
          <w:color w:val="auto"/>
          <w:sz w:val="28"/>
          <w:szCs w:val="28"/>
        </w:rPr>
        <w:t>đ</w:t>
      </w:r>
      <w:r w:rsidR="001C2AAF" w:rsidRPr="002629B0">
        <w:rPr>
          <w:rStyle w:val="fontstyle21"/>
          <w:rFonts w:asciiTheme="minorHAnsi" w:hAnsiTheme="minorHAnsi" w:cstheme="minorHAnsi"/>
          <w:color w:val="auto"/>
          <w:sz w:val="28"/>
          <w:szCs w:val="28"/>
        </w:rPr>
        <w:t xml:space="preserve">ịnh </w:t>
      </w:r>
      <w:r w:rsidR="001C2AAF" w:rsidRPr="002629B0">
        <w:rPr>
          <w:rStyle w:val="fontstyle21"/>
          <w:rFonts w:asciiTheme="minorHAnsi" w:hAnsiTheme="minorHAnsi" w:cstheme="minorHAnsi" w:hint="eastAsia"/>
          <w:color w:val="auto"/>
          <w:sz w:val="28"/>
          <w:szCs w:val="28"/>
        </w:rPr>
        <w:t>đã</w:t>
      </w:r>
      <w:r w:rsidR="001C2AAF" w:rsidRPr="002629B0">
        <w:rPr>
          <w:rStyle w:val="fontstyle21"/>
          <w:rFonts w:asciiTheme="minorHAnsi" w:hAnsiTheme="minorHAnsi" w:cstheme="minorHAnsi"/>
          <w:color w:val="auto"/>
          <w:sz w:val="28"/>
          <w:szCs w:val="28"/>
        </w:rPr>
        <w:t xml:space="preserve"> tiến h</w:t>
      </w:r>
      <w:r w:rsidR="001C2AAF" w:rsidRPr="002629B0">
        <w:rPr>
          <w:rStyle w:val="fontstyle21"/>
          <w:rFonts w:asciiTheme="minorHAnsi" w:hAnsiTheme="minorHAnsi" w:cstheme="minorHAnsi" w:hint="eastAsia"/>
          <w:color w:val="auto"/>
          <w:sz w:val="28"/>
          <w:szCs w:val="28"/>
        </w:rPr>
        <w:t>à</w:t>
      </w:r>
      <w:r w:rsidR="001C2AAF" w:rsidRPr="002629B0">
        <w:rPr>
          <w:rStyle w:val="fontstyle21"/>
          <w:rFonts w:asciiTheme="minorHAnsi" w:hAnsiTheme="minorHAnsi" w:cstheme="minorHAnsi"/>
          <w:color w:val="auto"/>
          <w:sz w:val="28"/>
          <w:szCs w:val="28"/>
        </w:rPr>
        <w:t xml:space="preserve">nh </w:t>
      </w:r>
      <w:r w:rsidR="001C2AAF" w:rsidRPr="002629B0">
        <w:rPr>
          <w:rStyle w:val="fontstyle21"/>
          <w:rFonts w:asciiTheme="minorHAnsi" w:hAnsiTheme="minorHAnsi" w:cstheme="minorHAnsi" w:hint="eastAsia"/>
          <w:color w:val="auto"/>
          <w:sz w:val="28"/>
          <w:szCs w:val="28"/>
        </w:rPr>
        <w:t>đá</w:t>
      </w:r>
      <w:r w:rsidR="001C2AAF" w:rsidRPr="002629B0">
        <w:rPr>
          <w:rStyle w:val="fontstyle21"/>
          <w:rFonts w:asciiTheme="minorHAnsi" w:hAnsiTheme="minorHAnsi" w:cstheme="minorHAnsi"/>
          <w:color w:val="auto"/>
          <w:sz w:val="28"/>
          <w:szCs w:val="28"/>
        </w:rPr>
        <w:t>nh gi</w:t>
      </w:r>
      <w:r w:rsidR="001C2AAF" w:rsidRPr="002629B0">
        <w:rPr>
          <w:rStyle w:val="fontstyle21"/>
          <w:rFonts w:asciiTheme="minorHAnsi" w:hAnsiTheme="minorHAnsi" w:cstheme="minorHAnsi" w:hint="eastAsia"/>
          <w:color w:val="auto"/>
          <w:sz w:val="28"/>
          <w:szCs w:val="28"/>
        </w:rPr>
        <w:t>á</w:t>
      </w:r>
      <w:r w:rsidR="001C2AAF" w:rsidRPr="002629B0">
        <w:rPr>
          <w:rStyle w:val="fontstyle21"/>
          <w:rFonts w:asciiTheme="minorHAnsi" w:hAnsiTheme="minorHAnsi" w:cstheme="minorHAnsi"/>
          <w:color w:val="auto"/>
          <w:sz w:val="28"/>
          <w:szCs w:val="28"/>
        </w:rPr>
        <w:t>, x</w:t>
      </w:r>
      <w:r w:rsidR="001C2AAF" w:rsidRPr="002629B0">
        <w:rPr>
          <w:rStyle w:val="fontstyle21"/>
          <w:rFonts w:asciiTheme="minorHAnsi" w:hAnsiTheme="minorHAnsi" w:cstheme="minorHAnsi" w:hint="eastAsia"/>
          <w:color w:val="auto"/>
          <w:sz w:val="28"/>
          <w:szCs w:val="28"/>
        </w:rPr>
        <w:t>á</w:t>
      </w:r>
      <w:r w:rsidR="001C2AAF" w:rsidRPr="002629B0">
        <w:rPr>
          <w:rStyle w:val="fontstyle21"/>
          <w:rFonts w:asciiTheme="minorHAnsi" w:hAnsiTheme="minorHAnsi" w:cstheme="minorHAnsi"/>
          <w:color w:val="auto"/>
          <w:sz w:val="28"/>
          <w:szCs w:val="28"/>
        </w:rPr>
        <w:t>c minh c</w:t>
      </w:r>
      <w:r w:rsidR="001C2AAF" w:rsidRPr="002629B0">
        <w:rPr>
          <w:rStyle w:val="fontstyle21"/>
          <w:rFonts w:asciiTheme="minorHAnsi" w:hAnsiTheme="minorHAnsi" w:cstheme="minorHAnsi" w:hint="eastAsia"/>
          <w:color w:val="auto"/>
          <w:sz w:val="28"/>
          <w:szCs w:val="28"/>
        </w:rPr>
        <w:t>á</w:t>
      </w:r>
      <w:r w:rsidR="001C2AAF" w:rsidRPr="002629B0">
        <w:rPr>
          <w:rStyle w:val="fontstyle21"/>
          <w:rFonts w:asciiTheme="minorHAnsi" w:hAnsiTheme="minorHAnsi" w:cstheme="minorHAnsi"/>
          <w:color w:val="auto"/>
          <w:sz w:val="28"/>
          <w:szCs w:val="28"/>
        </w:rPr>
        <w:t>c th</w:t>
      </w:r>
      <w:r w:rsidR="001C2AAF" w:rsidRPr="002629B0">
        <w:rPr>
          <w:rStyle w:val="fontstyle21"/>
          <w:rFonts w:asciiTheme="minorHAnsi" w:hAnsiTheme="minorHAnsi" w:cstheme="minorHAnsi" w:hint="eastAsia"/>
          <w:color w:val="auto"/>
          <w:sz w:val="28"/>
          <w:szCs w:val="28"/>
        </w:rPr>
        <w:t>ô</w:t>
      </w:r>
      <w:r w:rsidR="001C2AAF" w:rsidRPr="002629B0">
        <w:rPr>
          <w:rStyle w:val="fontstyle21"/>
          <w:rFonts w:asciiTheme="minorHAnsi" w:hAnsiTheme="minorHAnsi" w:cstheme="minorHAnsi"/>
          <w:color w:val="auto"/>
          <w:sz w:val="28"/>
          <w:szCs w:val="28"/>
        </w:rPr>
        <w:t>ng tin li</w:t>
      </w:r>
      <w:r w:rsidR="001C2AAF" w:rsidRPr="002629B0">
        <w:rPr>
          <w:rStyle w:val="fontstyle21"/>
          <w:rFonts w:asciiTheme="minorHAnsi" w:hAnsiTheme="minorHAnsi" w:cstheme="minorHAnsi" w:hint="eastAsia"/>
          <w:color w:val="auto"/>
          <w:sz w:val="28"/>
          <w:szCs w:val="28"/>
        </w:rPr>
        <w:t>ê</w:t>
      </w:r>
      <w:r w:rsidR="001C2AAF" w:rsidRPr="002629B0">
        <w:rPr>
          <w:rStyle w:val="fontstyle21"/>
          <w:rFonts w:asciiTheme="minorHAnsi" w:hAnsiTheme="minorHAnsi" w:cstheme="minorHAnsi"/>
          <w:color w:val="auto"/>
          <w:sz w:val="28"/>
          <w:szCs w:val="28"/>
        </w:rPr>
        <w:t xml:space="preserve">n quan </w:t>
      </w:r>
      <w:r w:rsidR="001C2AAF" w:rsidRPr="002629B0">
        <w:rPr>
          <w:rStyle w:val="fontstyle21"/>
          <w:rFonts w:asciiTheme="minorHAnsi" w:hAnsiTheme="minorHAnsi" w:cstheme="minorHAnsi" w:hint="eastAsia"/>
          <w:color w:val="auto"/>
          <w:sz w:val="28"/>
          <w:szCs w:val="28"/>
        </w:rPr>
        <w:t>đ</w:t>
      </w:r>
      <w:r w:rsidR="001C2AAF" w:rsidRPr="002629B0">
        <w:rPr>
          <w:rStyle w:val="fontstyle21"/>
          <w:rFonts w:asciiTheme="minorHAnsi" w:hAnsiTheme="minorHAnsi" w:cstheme="minorHAnsi"/>
          <w:color w:val="auto"/>
          <w:sz w:val="28"/>
          <w:szCs w:val="28"/>
        </w:rPr>
        <w:t>ến kết quả v</w:t>
      </w:r>
      <w:r w:rsidR="001C2AAF" w:rsidRPr="002629B0">
        <w:rPr>
          <w:rStyle w:val="fontstyle21"/>
          <w:rFonts w:asciiTheme="minorHAnsi" w:hAnsiTheme="minorHAnsi" w:cstheme="minorHAnsi" w:hint="eastAsia"/>
          <w:color w:val="auto"/>
          <w:sz w:val="28"/>
          <w:szCs w:val="28"/>
        </w:rPr>
        <w:t>à</w:t>
      </w:r>
      <w:r w:rsidR="001C2AAF" w:rsidRPr="002629B0">
        <w:rPr>
          <w:rStyle w:val="fontstyle21"/>
          <w:rFonts w:asciiTheme="minorHAnsi" w:hAnsiTheme="minorHAnsi" w:cstheme="minorHAnsi"/>
          <w:color w:val="auto"/>
          <w:sz w:val="28"/>
          <w:szCs w:val="28"/>
        </w:rPr>
        <w:t xml:space="preserve"> qu</w:t>
      </w:r>
      <w:r w:rsidR="001C2AAF" w:rsidRPr="002629B0">
        <w:rPr>
          <w:rStyle w:val="fontstyle21"/>
          <w:rFonts w:asciiTheme="minorHAnsi" w:hAnsiTheme="minorHAnsi" w:cstheme="minorHAnsi" w:hint="eastAsia"/>
          <w:color w:val="auto"/>
          <w:sz w:val="28"/>
          <w:szCs w:val="28"/>
        </w:rPr>
        <w:t>á</w:t>
      </w:r>
      <w:r w:rsidR="001C2AAF" w:rsidRPr="002629B0">
        <w:rPr>
          <w:rStyle w:val="fontstyle21"/>
          <w:rFonts w:asciiTheme="minorHAnsi" w:hAnsiTheme="minorHAnsi" w:cstheme="minorHAnsi"/>
          <w:color w:val="auto"/>
          <w:sz w:val="28"/>
          <w:szCs w:val="28"/>
        </w:rPr>
        <w:t xml:space="preserve"> tr</w:t>
      </w:r>
      <w:r w:rsidR="001C2AAF" w:rsidRPr="002629B0">
        <w:rPr>
          <w:rStyle w:val="fontstyle21"/>
          <w:rFonts w:asciiTheme="minorHAnsi" w:hAnsiTheme="minorHAnsi" w:cstheme="minorHAnsi" w:hint="eastAsia"/>
          <w:color w:val="auto"/>
          <w:sz w:val="28"/>
          <w:szCs w:val="28"/>
        </w:rPr>
        <w:t>ì</w:t>
      </w:r>
      <w:r w:rsidR="001C2AAF" w:rsidRPr="002629B0">
        <w:rPr>
          <w:rStyle w:val="fontstyle21"/>
          <w:rFonts w:asciiTheme="minorHAnsi" w:hAnsiTheme="minorHAnsi" w:cstheme="minorHAnsi"/>
          <w:color w:val="auto"/>
          <w:sz w:val="28"/>
          <w:szCs w:val="28"/>
        </w:rPr>
        <w:t>nh gi</w:t>
      </w:r>
      <w:r w:rsidR="001C2AAF" w:rsidRPr="002629B0">
        <w:rPr>
          <w:rStyle w:val="fontstyle21"/>
          <w:rFonts w:asciiTheme="minorHAnsi" w:hAnsiTheme="minorHAnsi" w:cstheme="minorHAnsi" w:hint="eastAsia"/>
          <w:color w:val="auto"/>
          <w:sz w:val="28"/>
          <w:szCs w:val="28"/>
        </w:rPr>
        <w:t>á</w:t>
      </w:r>
      <w:r w:rsidR="001C2AAF" w:rsidRPr="002629B0">
        <w:rPr>
          <w:rStyle w:val="fontstyle21"/>
          <w:rFonts w:asciiTheme="minorHAnsi" w:hAnsiTheme="minorHAnsi" w:cstheme="minorHAnsi"/>
          <w:color w:val="auto"/>
          <w:sz w:val="28"/>
          <w:szCs w:val="28"/>
        </w:rPr>
        <w:t>m s</w:t>
      </w:r>
      <w:r w:rsidR="001C2AAF" w:rsidRPr="002629B0">
        <w:rPr>
          <w:rStyle w:val="fontstyle21"/>
          <w:rFonts w:asciiTheme="minorHAnsi" w:hAnsiTheme="minorHAnsi" w:cstheme="minorHAnsi" w:hint="eastAsia"/>
          <w:color w:val="auto"/>
          <w:sz w:val="28"/>
          <w:szCs w:val="28"/>
        </w:rPr>
        <w:t>á</w:t>
      </w:r>
      <w:r w:rsidR="001C2AAF" w:rsidRPr="002629B0">
        <w:rPr>
          <w:rStyle w:val="fontstyle21"/>
          <w:rFonts w:asciiTheme="minorHAnsi" w:hAnsiTheme="minorHAnsi" w:cstheme="minorHAnsi"/>
          <w:color w:val="auto"/>
          <w:sz w:val="28"/>
          <w:szCs w:val="28"/>
        </w:rPr>
        <w:t xml:space="preserve">t </w:t>
      </w:r>
      <w:r w:rsidR="00413AE8" w:rsidRPr="002629B0">
        <w:rPr>
          <w:rStyle w:val="fontstyle21"/>
          <w:rFonts w:asciiTheme="minorHAnsi" w:hAnsiTheme="minorHAnsi" w:cstheme="minorHAnsi"/>
          <w:color w:val="auto"/>
          <w:sz w:val="28"/>
          <w:szCs w:val="28"/>
        </w:rPr>
        <w:t>ti</w:t>
      </w:r>
      <w:r w:rsidR="00413AE8" w:rsidRPr="002629B0">
        <w:rPr>
          <w:rStyle w:val="fontstyle21"/>
          <w:rFonts w:asciiTheme="minorHAnsi" w:hAnsiTheme="minorHAnsi" w:cstheme="minorHAnsi" w:hint="eastAsia"/>
          <w:color w:val="auto"/>
          <w:sz w:val="28"/>
          <w:szCs w:val="28"/>
        </w:rPr>
        <w:t>ê</w:t>
      </w:r>
      <w:r w:rsidR="00413AE8" w:rsidRPr="002629B0">
        <w:rPr>
          <w:rStyle w:val="fontstyle21"/>
          <w:rFonts w:asciiTheme="minorHAnsi" w:hAnsiTheme="minorHAnsi" w:cstheme="minorHAnsi"/>
          <w:color w:val="auto"/>
          <w:sz w:val="28"/>
          <w:szCs w:val="28"/>
        </w:rPr>
        <w:t>u thụ nhi</w:t>
      </w:r>
      <w:r w:rsidR="00413AE8" w:rsidRPr="002629B0">
        <w:rPr>
          <w:rStyle w:val="fontstyle21"/>
          <w:rFonts w:asciiTheme="minorHAnsi" w:hAnsiTheme="minorHAnsi" w:cstheme="minorHAnsi" w:hint="eastAsia"/>
          <w:color w:val="auto"/>
          <w:sz w:val="28"/>
          <w:szCs w:val="28"/>
        </w:rPr>
        <w:t>ê</w:t>
      </w:r>
      <w:r w:rsidR="00413AE8" w:rsidRPr="002629B0">
        <w:rPr>
          <w:rStyle w:val="fontstyle21"/>
          <w:rFonts w:asciiTheme="minorHAnsi" w:hAnsiTheme="minorHAnsi" w:cstheme="minorHAnsi"/>
          <w:color w:val="auto"/>
          <w:sz w:val="28"/>
          <w:szCs w:val="28"/>
        </w:rPr>
        <w:t xml:space="preserve">n liệu, </w:t>
      </w:r>
      <w:r w:rsidR="001C2AAF" w:rsidRPr="002629B0">
        <w:rPr>
          <w:rStyle w:val="fontstyle21"/>
          <w:rFonts w:asciiTheme="minorHAnsi" w:hAnsiTheme="minorHAnsi" w:cstheme="minorHAnsi"/>
          <w:color w:val="auto"/>
          <w:sz w:val="28"/>
          <w:szCs w:val="28"/>
        </w:rPr>
        <w:t>ph</w:t>
      </w:r>
      <w:r w:rsidR="001C2AAF" w:rsidRPr="002629B0">
        <w:rPr>
          <w:rStyle w:val="fontstyle21"/>
          <w:rFonts w:asciiTheme="minorHAnsi" w:hAnsiTheme="minorHAnsi" w:cstheme="minorHAnsi" w:hint="eastAsia"/>
          <w:color w:val="auto"/>
          <w:sz w:val="28"/>
          <w:szCs w:val="28"/>
        </w:rPr>
        <w:t>á</w:t>
      </w:r>
      <w:r w:rsidR="001C2AAF" w:rsidRPr="002629B0">
        <w:rPr>
          <w:rStyle w:val="fontstyle21"/>
          <w:rFonts w:asciiTheme="minorHAnsi" w:hAnsiTheme="minorHAnsi" w:cstheme="minorHAnsi"/>
          <w:color w:val="auto"/>
          <w:sz w:val="28"/>
          <w:szCs w:val="28"/>
        </w:rPr>
        <w:t xml:space="preserve">t thải </w:t>
      </w:r>
      <w:r w:rsidR="00413AE8" w:rsidRPr="002629B0">
        <w:rPr>
          <w:rStyle w:val="fontstyle21"/>
          <w:rFonts w:asciiTheme="minorHAnsi" w:hAnsiTheme="minorHAnsi" w:cstheme="minorHAnsi"/>
          <w:color w:val="auto"/>
          <w:sz w:val="28"/>
          <w:szCs w:val="28"/>
        </w:rPr>
        <w:t>kh</w:t>
      </w:r>
      <w:r w:rsidR="00413AE8" w:rsidRPr="002629B0">
        <w:rPr>
          <w:rStyle w:val="fontstyle21"/>
          <w:rFonts w:asciiTheme="minorHAnsi" w:hAnsiTheme="minorHAnsi" w:cstheme="minorHAnsi" w:hint="eastAsia"/>
          <w:color w:val="auto"/>
          <w:sz w:val="28"/>
          <w:szCs w:val="28"/>
        </w:rPr>
        <w:t>í</w:t>
      </w:r>
      <w:r w:rsidR="00413AE8" w:rsidRPr="002629B0">
        <w:rPr>
          <w:rStyle w:val="fontstyle21"/>
          <w:rFonts w:asciiTheme="minorHAnsi" w:hAnsiTheme="minorHAnsi" w:cstheme="minorHAnsi"/>
          <w:color w:val="auto"/>
          <w:sz w:val="28"/>
          <w:szCs w:val="28"/>
        </w:rPr>
        <w:t xml:space="preserve"> nh</w:t>
      </w:r>
      <w:r w:rsidR="00413AE8" w:rsidRPr="002629B0">
        <w:rPr>
          <w:rStyle w:val="fontstyle21"/>
          <w:rFonts w:asciiTheme="minorHAnsi" w:hAnsiTheme="minorHAnsi" w:cstheme="minorHAnsi" w:hint="eastAsia"/>
          <w:color w:val="auto"/>
          <w:sz w:val="28"/>
          <w:szCs w:val="28"/>
        </w:rPr>
        <w:t>à</w:t>
      </w:r>
      <w:r w:rsidR="00413AE8" w:rsidRPr="002629B0">
        <w:rPr>
          <w:rStyle w:val="fontstyle21"/>
          <w:rFonts w:asciiTheme="minorHAnsi" w:hAnsiTheme="minorHAnsi" w:cstheme="minorHAnsi"/>
          <w:color w:val="auto"/>
          <w:sz w:val="28"/>
          <w:szCs w:val="28"/>
        </w:rPr>
        <w:t xml:space="preserve"> k</w:t>
      </w:r>
      <w:r w:rsidR="00413AE8" w:rsidRPr="002629B0">
        <w:rPr>
          <w:rStyle w:val="fontstyle21"/>
          <w:rFonts w:asciiTheme="minorHAnsi" w:hAnsiTheme="minorHAnsi" w:cstheme="minorHAnsi" w:hint="eastAsia"/>
          <w:color w:val="auto"/>
          <w:sz w:val="28"/>
          <w:szCs w:val="28"/>
        </w:rPr>
        <w:t>í</w:t>
      </w:r>
      <w:r w:rsidR="00413AE8" w:rsidRPr="002629B0">
        <w:rPr>
          <w:rStyle w:val="fontstyle21"/>
          <w:rFonts w:asciiTheme="minorHAnsi" w:hAnsiTheme="minorHAnsi" w:cstheme="minorHAnsi"/>
          <w:color w:val="auto"/>
          <w:sz w:val="28"/>
          <w:szCs w:val="28"/>
        </w:rPr>
        <w:t xml:space="preserve">nh </w:t>
      </w:r>
      <w:r w:rsidR="001C2AAF" w:rsidRPr="002629B0">
        <w:rPr>
          <w:rStyle w:val="fontstyle21"/>
          <w:rFonts w:asciiTheme="minorHAnsi" w:hAnsiTheme="minorHAnsi" w:cstheme="minorHAnsi"/>
          <w:color w:val="auto"/>
          <w:sz w:val="28"/>
          <w:szCs w:val="28"/>
        </w:rPr>
        <w:t>của c</w:t>
      </w:r>
      <w:r w:rsidR="001C2AAF" w:rsidRPr="002629B0">
        <w:rPr>
          <w:rStyle w:val="fontstyle21"/>
          <w:rFonts w:asciiTheme="minorHAnsi" w:hAnsiTheme="minorHAnsi" w:cstheme="minorHAnsi" w:hint="eastAsia"/>
          <w:color w:val="auto"/>
          <w:sz w:val="28"/>
          <w:szCs w:val="28"/>
        </w:rPr>
        <w:t>á</w:t>
      </w:r>
      <w:r w:rsidR="001C2AAF" w:rsidRPr="002629B0">
        <w:rPr>
          <w:rStyle w:val="fontstyle21"/>
          <w:rFonts w:asciiTheme="minorHAnsi" w:hAnsiTheme="minorHAnsi" w:cstheme="minorHAnsi"/>
          <w:color w:val="auto"/>
          <w:sz w:val="28"/>
          <w:szCs w:val="28"/>
        </w:rPr>
        <w:t xml:space="preserve">c </w:t>
      </w:r>
      <w:r w:rsidR="006C2AB7">
        <w:rPr>
          <w:rStyle w:val="fontstyle21"/>
          <w:rFonts w:asciiTheme="minorHAnsi" w:hAnsiTheme="minorHAnsi" w:cstheme="minorHAnsi"/>
          <w:color w:val="auto"/>
          <w:sz w:val="28"/>
          <w:szCs w:val="28"/>
        </w:rPr>
        <w:t>người</w:t>
      </w:r>
      <w:r w:rsidR="006C2AB7" w:rsidRPr="002629B0">
        <w:rPr>
          <w:rStyle w:val="fontstyle21"/>
          <w:rFonts w:asciiTheme="minorHAnsi" w:hAnsiTheme="minorHAnsi" w:cstheme="minorHAnsi"/>
          <w:color w:val="auto"/>
          <w:sz w:val="28"/>
          <w:szCs w:val="28"/>
        </w:rPr>
        <w:t xml:space="preserve"> </w:t>
      </w:r>
      <w:r w:rsidR="001C2AAF" w:rsidRPr="002629B0">
        <w:rPr>
          <w:rStyle w:val="fontstyle21"/>
          <w:rFonts w:asciiTheme="minorHAnsi" w:hAnsiTheme="minorHAnsi" w:cstheme="minorHAnsi"/>
          <w:color w:val="auto"/>
          <w:sz w:val="28"/>
          <w:szCs w:val="28"/>
        </w:rPr>
        <w:t>khai th</w:t>
      </w:r>
      <w:r w:rsidR="001C2AAF" w:rsidRPr="002629B0">
        <w:rPr>
          <w:rStyle w:val="fontstyle21"/>
          <w:rFonts w:asciiTheme="minorHAnsi" w:hAnsiTheme="minorHAnsi" w:cstheme="minorHAnsi" w:hint="eastAsia"/>
          <w:color w:val="auto"/>
          <w:sz w:val="28"/>
          <w:szCs w:val="28"/>
        </w:rPr>
        <w:t>á</w:t>
      </w:r>
      <w:r w:rsidR="001C2AAF" w:rsidRPr="002629B0">
        <w:rPr>
          <w:rStyle w:val="fontstyle21"/>
          <w:rFonts w:asciiTheme="minorHAnsi" w:hAnsiTheme="minorHAnsi" w:cstheme="minorHAnsi"/>
          <w:color w:val="auto"/>
          <w:sz w:val="28"/>
          <w:szCs w:val="28"/>
        </w:rPr>
        <w:t>c t</w:t>
      </w:r>
      <w:r w:rsidR="001C2AAF" w:rsidRPr="002629B0">
        <w:rPr>
          <w:rStyle w:val="fontstyle21"/>
          <w:rFonts w:asciiTheme="minorHAnsi" w:hAnsiTheme="minorHAnsi" w:cstheme="minorHAnsi" w:hint="eastAsia"/>
          <w:color w:val="auto"/>
          <w:sz w:val="28"/>
          <w:szCs w:val="28"/>
        </w:rPr>
        <w:t>à</w:t>
      </w:r>
      <w:r w:rsidR="001C2AAF" w:rsidRPr="002629B0">
        <w:rPr>
          <w:rStyle w:val="fontstyle21"/>
          <w:rFonts w:asciiTheme="minorHAnsi" w:hAnsiTheme="minorHAnsi" w:cstheme="minorHAnsi"/>
          <w:color w:val="auto"/>
          <w:sz w:val="28"/>
          <w:szCs w:val="28"/>
        </w:rPr>
        <w:t xml:space="preserve">u bay </w:t>
      </w:r>
      <w:r w:rsidR="00413AE8" w:rsidRPr="002629B0">
        <w:rPr>
          <w:rStyle w:val="fontstyle21"/>
          <w:rFonts w:asciiTheme="minorHAnsi" w:hAnsiTheme="minorHAnsi" w:cstheme="minorHAnsi"/>
          <w:color w:val="auto"/>
          <w:sz w:val="28"/>
          <w:szCs w:val="28"/>
        </w:rPr>
        <w:t xml:space="preserve">bao gồm </w:t>
      </w:r>
      <w:r w:rsidR="00E55844" w:rsidRPr="002629B0">
        <w:rPr>
          <w:rStyle w:val="fontstyle21"/>
          <w:rFonts w:asciiTheme="minorHAnsi" w:hAnsiTheme="minorHAnsi" w:cstheme="minorHAnsi"/>
          <w:color w:val="auto"/>
          <w:sz w:val="28"/>
          <w:szCs w:val="28"/>
        </w:rPr>
        <w:t>c</w:t>
      </w:r>
      <w:r w:rsidR="00E55844" w:rsidRPr="002629B0">
        <w:rPr>
          <w:rStyle w:val="fontstyle21"/>
          <w:rFonts w:asciiTheme="minorHAnsi" w:hAnsiTheme="minorHAnsi" w:cstheme="minorHAnsi" w:hint="eastAsia"/>
          <w:color w:val="auto"/>
          <w:sz w:val="28"/>
          <w:szCs w:val="28"/>
        </w:rPr>
        <w:t>á</w:t>
      </w:r>
      <w:r w:rsidR="00E55844" w:rsidRPr="002629B0">
        <w:rPr>
          <w:rStyle w:val="fontstyle21"/>
          <w:rFonts w:asciiTheme="minorHAnsi" w:hAnsiTheme="minorHAnsi" w:cstheme="minorHAnsi"/>
          <w:color w:val="auto"/>
          <w:sz w:val="28"/>
          <w:szCs w:val="28"/>
        </w:rPr>
        <w:t xml:space="preserve">c nội dung </w:t>
      </w:r>
      <w:r w:rsidR="00E55844" w:rsidRPr="002629B0">
        <w:rPr>
          <w:rStyle w:val="fontstyle21"/>
          <w:rFonts w:asciiTheme="minorHAnsi" w:hAnsiTheme="minorHAnsi" w:cstheme="minorHAnsi" w:hint="eastAsia"/>
          <w:color w:val="auto"/>
          <w:sz w:val="28"/>
          <w:szCs w:val="28"/>
        </w:rPr>
        <w:t>đư</w:t>
      </w:r>
      <w:r w:rsidR="00E55844" w:rsidRPr="002629B0">
        <w:rPr>
          <w:rStyle w:val="fontstyle21"/>
          <w:rFonts w:asciiTheme="minorHAnsi" w:hAnsiTheme="minorHAnsi" w:cstheme="minorHAnsi"/>
          <w:color w:val="auto"/>
          <w:sz w:val="28"/>
          <w:szCs w:val="28"/>
        </w:rPr>
        <w:t>ợc n</w:t>
      </w:r>
      <w:r w:rsidR="00E55844" w:rsidRPr="002629B0">
        <w:rPr>
          <w:rStyle w:val="fontstyle21"/>
          <w:rFonts w:asciiTheme="minorHAnsi" w:hAnsiTheme="minorHAnsi" w:cstheme="minorHAnsi" w:hint="eastAsia"/>
          <w:color w:val="auto"/>
          <w:sz w:val="28"/>
          <w:szCs w:val="28"/>
        </w:rPr>
        <w:t>ê</w:t>
      </w:r>
      <w:r w:rsidR="00E55844" w:rsidRPr="002629B0">
        <w:rPr>
          <w:rStyle w:val="fontstyle21"/>
          <w:rFonts w:asciiTheme="minorHAnsi" w:hAnsiTheme="minorHAnsi" w:cstheme="minorHAnsi"/>
          <w:color w:val="auto"/>
          <w:sz w:val="28"/>
          <w:szCs w:val="28"/>
        </w:rPr>
        <w:t xml:space="preserve">u trong Phụ lục </w:t>
      </w:r>
      <w:r w:rsidR="00171358">
        <w:rPr>
          <w:rStyle w:val="fontstyle21"/>
          <w:rFonts w:asciiTheme="minorHAnsi" w:hAnsiTheme="minorHAnsi" w:cstheme="minorHAnsi"/>
          <w:color w:val="auto"/>
          <w:sz w:val="28"/>
          <w:szCs w:val="28"/>
        </w:rPr>
        <w:t>5</w:t>
      </w:r>
      <w:r w:rsidR="003B25C2" w:rsidRPr="002629B0">
        <w:rPr>
          <w:rStyle w:val="fontstyle21"/>
          <w:rFonts w:asciiTheme="minorHAnsi" w:hAnsiTheme="minorHAnsi" w:cstheme="minorHAnsi"/>
          <w:color w:val="auto"/>
          <w:sz w:val="28"/>
          <w:szCs w:val="28"/>
        </w:rPr>
        <w:t xml:space="preserve"> Th</w:t>
      </w:r>
      <w:r w:rsidR="003B25C2" w:rsidRPr="002629B0">
        <w:rPr>
          <w:rStyle w:val="fontstyle21"/>
          <w:rFonts w:asciiTheme="minorHAnsi" w:hAnsiTheme="minorHAnsi" w:cstheme="minorHAnsi" w:hint="eastAsia"/>
          <w:color w:val="auto"/>
          <w:sz w:val="28"/>
          <w:szCs w:val="28"/>
        </w:rPr>
        <w:t>ô</w:t>
      </w:r>
      <w:r w:rsidR="003B25C2" w:rsidRPr="002629B0">
        <w:rPr>
          <w:rStyle w:val="fontstyle21"/>
          <w:rFonts w:asciiTheme="minorHAnsi" w:hAnsiTheme="minorHAnsi" w:cstheme="minorHAnsi"/>
          <w:color w:val="auto"/>
          <w:sz w:val="28"/>
          <w:szCs w:val="28"/>
        </w:rPr>
        <w:t>ng t</w:t>
      </w:r>
      <w:r w:rsidR="003B25C2" w:rsidRPr="002629B0">
        <w:rPr>
          <w:rStyle w:val="fontstyle21"/>
          <w:rFonts w:asciiTheme="minorHAnsi" w:hAnsiTheme="minorHAnsi" w:cstheme="minorHAnsi" w:hint="eastAsia"/>
          <w:color w:val="auto"/>
          <w:sz w:val="28"/>
          <w:szCs w:val="28"/>
        </w:rPr>
        <w:t>ư</w:t>
      </w:r>
      <w:r w:rsidR="003B25C2" w:rsidRPr="002629B0">
        <w:rPr>
          <w:rStyle w:val="fontstyle21"/>
          <w:rFonts w:asciiTheme="minorHAnsi" w:hAnsiTheme="minorHAnsi" w:cstheme="minorHAnsi"/>
          <w:color w:val="auto"/>
          <w:sz w:val="28"/>
          <w:szCs w:val="28"/>
        </w:rPr>
        <w:t xml:space="preserve"> n</w:t>
      </w:r>
      <w:r w:rsidR="003B25C2" w:rsidRPr="002629B0">
        <w:rPr>
          <w:rStyle w:val="fontstyle21"/>
          <w:rFonts w:asciiTheme="minorHAnsi" w:hAnsiTheme="minorHAnsi" w:cstheme="minorHAnsi" w:hint="eastAsia"/>
          <w:color w:val="auto"/>
          <w:sz w:val="28"/>
          <w:szCs w:val="28"/>
        </w:rPr>
        <w:t>à</w:t>
      </w:r>
      <w:r w:rsidR="003B25C2" w:rsidRPr="002629B0">
        <w:rPr>
          <w:rStyle w:val="fontstyle21"/>
          <w:rFonts w:asciiTheme="minorHAnsi" w:hAnsiTheme="minorHAnsi" w:cstheme="minorHAnsi"/>
          <w:color w:val="auto"/>
          <w:sz w:val="28"/>
          <w:szCs w:val="28"/>
        </w:rPr>
        <w:t>y</w:t>
      </w:r>
      <w:r w:rsidR="001C2AAF" w:rsidRPr="002629B0">
        <w:rPr>
          <w:rStyle w:val="fontstyle21"/>
          <w:rFonts w:asciiTheme="minorHAnsi" w:hAnsiTheme="minorHAnsi" w:cstheme="minorHAnsi"/>
          <w:color w:val="auto"/>
          <w:sz w:val="28"/>
          <w:szCs w:val="28"/>
        </w:rPr>
        <w:t>.</w:t>
      </w:r>
    </w:p>
    <w:p w14:paraId="555799C3" w14:textId="53060C6E" w:rsidR="00627E98" w:rsidRPr="002629B0" w:rsidRDefault="00627E98">
      <w:pPr>
        <w:pStyle w:val="ListParagraph"/>
        <w:spacing w:before="120"/>
        <w:ind w:left="0" w:firstLine="709"/>
        <w:contextualSpacing w:val="0"/>
        <w:jc w:val="both"/>
        <w:rPr>
          <w:rStyle w:val="fontstyle21"/>
          <w:rFonts w:asciiTheme="minorHAnsi" w:hAnsiTheme="minorHAnsi" w:cstheme="minorHAnsi"/>
          <w:color w:val="auto"/>
          <w:sz w:val="28"/>
          <w:szCs w:val="28"/>
        </w:rPr>
      </w:pPr>
      <w:r w:rsidRPr="002629B0">
        <w:rPr>
          <w:rStyle w:val="fontstyle21"/>
          <w:rFonts w:asciiTheme="minorHAnsi" w:hAnsiTheme="minorHAnsi" w:cstheme="minorHAnsi"/>
          <w:color w:val="auto"/>
          <w:sz w:val="28"/>
          <w:szCs w:val="28"/>
        </w:rPr>
        <w:t>9. Ni</w:t>
      </w:r>
      <w:r w:rsidRPr="002629B0">
        <w:rPr>
          <w:rStyle w:val="fontstyle21"/>
          <w:rFonts w:asciiTheme="minorHAnsi" w:hAnsiTheme="minorHAnsi" w:cstheme="minorHAnsi" w:hint="eastAsia"/>
          <w:color w:val="auto"/>
          <w:sz w:val="28"/>
          <w:szCs w:val="28"/>
        </w:rPr>
        <w:t>ê</w:t>
      </w:r>
      <w:r w:rsidRPr="002629B0">
        <w:rPr>
          <w:rStyle w:val="fontstyle21"/>
          <w:rFonts w:asciiTheme="minorHAnsi" w:hAnsiTheme="minorHAnsi" w:cstheme="minorHAnsi"/>
          <w:color w:val="auto"/>
          <w:sz w:val="28"/>
          <w:szCs w:val="28"/>
        </w:rPr>
        <w:t>n lịch: l</w:t>
      </w:r>
      <w:r w:rsidRPr="002629B0">
        <w:rPr>
          <w:rStyle w:val="fontstyle21"/>
          <w:rFonts w:asciiTheme="minorHAnsi" w:hAnsiTheme="minorHAnsi" w:cstheme="minorHAnsi" w:hint="eastAsia"/>
          <w:color w:val="auto"/>
          <w:sz w:val="28"/>
          <w:szCs w:val="28"/>
        </w:rPr>
        <w:t>à</w:t>
      </w:r>
      <w:r w:rsidRPr="002629B0">
        <w:rPr>
          <w:rStyle w:val="fontstyle21"/>
          <w:rFonts w:asciiTheme="minorHAnsi" w:hAnsiTheme="minorHAnsi" w:cstheme="minorHAnsi"/>
          <w:color w:val="auto"/>
          <w:sz w:val="28"/>
          <w:szCs w:val="28"/>
        </w:rPr>
        <w:t xml:space="preserve"> khoảng thời gian từ ng</w:t>
      </w:r>
      <w:r w:rsidRPr="002629B0">
        <w:rPr>
          <w:rStyle w:val="fontstyle21"/>
          <w:rFonts w:asciiTheme="minorHAnsi" w:hAnsiTheme="minorHAnsi" w:cstheme="minorHAnsi" w:hint="eastAsia"/>
          <w:color w:val="auto"/>
          <w:sz w:val="28"/>
          <w:szCs w:val="28"/>
        </w:rPr>
        <w:t>à</w:t>
      </w:r>
      <w:r w:rsidRPr="002629B0">
        <w:rPr>
          <w:rStyle w:val="fontstyle21"/>
          <w:rFonts w:asciiTheme="minorHAnsi" w:hAnsiTheme="minorHAnsi" w:cstheme="minorHAnsi"/>
          <w:color w:val="auto"/>
          <w:sz w:val="28"/>
          <w:szCs w:val="28"/>
        </w:rPr>
        <w:t>y 01 th</w:t>
      </w:r>
      <w:r w:rsidRPr="002629B0">
        <w:rPr>
          <w:rStyle w:val="fontstyle21"/>
          <w:rFonts w:asciiTheme="minorHAnsi" w:hAnsiTheme="minorHAnsi" w:cstheme="minorHAnsi" w:hint="eastAsia"/>
          <w:color w:val="auto"/>
          <w:sz w:val="28"/>
          <w:szCs w:val="28"/>
        </w:rPr>
        <w:t>á</w:t>
      </w:r>
      <w:r w:rsidRPr="002629B0">
        <w:rPr>
          <w:rStyle w:val="fontstyle21"/>
          <w:rFonts w:asciiTheme="minorHAnsi" w:hAnsiTheme="minorHAnsi" w:cstheme="minorHAnsi"/>
          <w:color w:val="auto"/>
          <w:sz w:val="28"/>
          <w:szCs w:val="28"/>
        </w:rPr>
        <w:t xml:space="preserve">ng 01 </w:t>
      </w:r>
      <w:r w:rsidRPr="002629B0">
        <w:rPr>
          <w:rStyle w:val="fontstyle21"/>
          <w:rFonts w:asciiTheme="minorHAnsi" w:hAnsiTheme="minorHAnsi" w:cstheme="minorHAnsi" w:hint="eastAsia"/>
          <w:color w:val="auto"/>
          <w:sz w:val="28"/>
          <w:szCs w:val="28"/>
        </w:rPr>
        <w:t>đ</w:t>
      </w:r>
      <w:r w:rsidRPr="002629B0">
        <w:rPr>
          <w:rStyle w:val="fontstyle21"/>
          <w:rFonts w:asciiTheme="minorHAnsi" w:hAnsiTheme="minorHAnsi" w:cstheme="minorHAnsi"/>
          <w:color w:val="auto"/>
          <w:sz w:val="28"/>
          <w:szCs w:val="28"/>
        </w:rPr>
        <w:t>ến hết ng</w:t>
      </w:r>
      <w:r w:rsidRPr="002629B0">
        <w:rPr>
          <w:rStyle w:val="fontstyle21"/>
          <w:rFonts w:asciiTheme="minorHAnsi" w:hAnsiTheme="minorHAnsi" w:cstheme="minorHAnsi" w:hint="eastAsia"/>
          <w:color w:val="auto"/>
          <w:sz w:val="28"/>
          <w:szCs w:val="28"/>
        </w:rPr>
        <w:t>à</w:t>
      </w:r>
      <w:r w:rsidRPr="002629B0">
        <w:rPr>
          <w:rStyle w:val="fontstyle21"/>
          <w:rFonts w:asciiTheme="minorHAnsi" w:hAnsiTheme="minorHAnsi" w:cstheme="minorHAnsi"/>
          <w:color w:val="auto"/>
          <w:sz w:val="28"/>
          <w:szCs w:val="28"/>
        </w:rPr>
        <w:t>y 31 th</w:t>
      </w:r>
      <w:r w:rsidRPr="002629B0">
        <w:rPr>
          <w:rStyle w:val="fontstyle21"/>
          <w:rFonts w:asciiTheme="minorHAnsi" w:hAnsiTheme="minorHAnsi" w:cstheme="minorHAnsi" w:hint="eastAsia"/>
          <w:color w:val="auto"/>
          <w:sz w:val="28"/>
          <w:szCs w:val="28"/>
        </w:rPr>
        <w:t>á</w:t>
      </w:r>
      <w:r w:rsidRPr="002629B0">
        <w:rPr>
          <w:rStyle w:val="fontstyle21"/>
          <w:rFonts w:asciiTheme="minorHAnsi" w:hAnsiTheme="minorHAnsi" w:cstheme="minorHAnsi"/>
          <w:color w:val="auto"/>
          <w:sz w:val="28"/>
          <w:szCs w:val="28"/>
        </w:rPr>
        <w:t>ng 12 của một (01) n</w:t>
      </w:r>
      <w:r w:rsidRPr="002629B0">
        <w:rPr>
          <w:rStyle w:val="fontstyle21"/>
          <w:rFonts w:asciiTheme="minorHAnsi" w:hAnsiTheme="minorHAnsi" w:cstheme="minorHAnsi" w:hint="eastAsia"/>
          <w:color w:val="auto"/>
          <w:sz w:val="28"/>
          <w:szCs w:val="28"/>
        </w:rPr>
        <w:t>ă</w:t>
      </w:r>
      <w:r w:rsidRPr="002629B0">
        <w:rPr>
          <w:rStyle w:val="fontstyle21"/>
          <w:rFonts w:asciiTheme="minorHAnsi" w:hAnsiTheme="minorHAnsi" w:cstheme="minorHAnsi"/>
          <w:color w:val="auto"/>
          <w:sz w:val="28"/>
          <w:szCs w:val="28"/>
        </w:rPr>
        <w:t>m.</w:t>
      </w:r>
    </w:p>
    <w:p w14:paraId="1D673AF6" w14:textId="77777777" w:rsidR="00AA1217" w:rsidRPr="00A074E2" w:rsidRDefault="00AA1217">
      <w:pPr>
        <w:widowControl w:val="0"/>
        <w:tabs>
          <w:tab w:val="left" w:pos="851"/>
        </w:tabs>
        <w:snapToGrid w:val="0"/>
        <w:rPr>
          <w:rFonts w:ascii="Times New Roman" w:eastAsia="Times New Roman" w:hAnsi="Times New Roman" w:cs="Times New Roman"/>
          <w:b/>
          <w:bCs/>
          <w:sz w:val="28"/>
          <w:szCs w:val="28"/>
          <w:lang w:val="nl-NL"/>
        </w:rPr>
      </w:pPr>
      <w:r w:rsidRPr="00A074E2">
        <w:rPr>
          <w:rFonts w:ascii="Times New Roman" w:eastAsia="Times New Roman" w:hAnsi="Times New Roman" w:cs="Times New Roman"/>
          <w:b/>
          <w:bCs/>
          <w:sz w:val="28"/>
          <w:szCs w:val="28"/>
          <w:lang w:val="nl-NL"/>
        </w:rPr>
        <w:t>Điều 4. Xác định các chuyến bay của người khai thác tàu bay</w:t>
      </w:r>
    </w:p>
    <w:p w14:paraId="1C4DA372" w14:textId="77777777" w:rsidR="00AA1217" w:rsidRPr="00A074E2" w:rsidRDefault="00AA1217">
      <w:pPr>
        <w:pStyle w:val="ListParagraph"/>
        <w:widowControl w:val="0"/>
        <w:tabs>
          <w:tab w:val="left" w:pos="851"/>
        </w:tabs>
        <w:snapToGrid w:val="0"/>
        <w:spacing w:before="120"/>
        <w:ind w:left="0" w:firstLine="567"/>
        <w:contextualSpacing w:val="0"/>
        <w:jc w:val="both"/>
        <w:rPr>
          <w:sz w:val="28"/>
          <w:szCs w:val="28"/>
          <w:lang w:val="nl-NL"/>
        </w:rPr>
      </w:pPr>
      <w:r w:rsidRPr="00A074E2">
        <w:rPr>
          <w:sz w:val="28"/>
          <w:szCs w:val="28"/>
          <w:lang w:val="nl-NL"/>
        </w:rPr>
        <w:t xml:space="preserve">Người khai thác tàu bay phải nhận dạng các chuyến bay của mình theo </w:t>
      </w:r>
      <w:r w:rsidR="00902D3C" w:rsidRPr="00A074E2">
        <w:rPr>
          <w:sz w:val="28"/>
          <w:szCs w:val="28"/>
          <w:lang w:val="nl-NL"/>
        </w:rPr>
        <w:t xml:space="preserve">một trong </w:t>
      </w:r>
      <w:r w:rsidRPr="00A074E2">
        <w:rPr>
          <w:sz w:val="28"/>
          <w:szCs w:val="28"/>
          <w:lang w:val="nl-NL"/>
        </w:rPr>
        <w:t>các cách như sau:</w:t>
      </w:r>
    </w:p>
    <w:p w14:paraId="6984091B" w14:textId="0FAF8698" w:rsidR="00AA1217" w:rsidRPr="00A074E2" w:rsidRDefault="00AA1217">
      <w:pPr>
        <w:pStyle w:val="ListParagraph"/>
        <w:widowControl w:val="0"/>
        <w:numPr>
          <w:ilvl w:val="0"/>
          <w:numId w:val="1"/>
        </w:numPr>
        <w:tabs>
          <w:tab w:val="left" w:pos="709"/>
          <w:tab w:val="left" w:pos="851"/>
          <w:tab w:val="left" w:pos="993"/>
        </w:tabs>
        <w:snapToGrid w:val="0"/>
        <w:spacing w:before="120"/>
        <w:ind w:left="0" w:firstLine="567"/>
        <w:contextualSpacing w:val="0"/>
        <w:jc w:val="both"/>
        <w:rPr>
          <w:sz w:val="28"/>
          <w:szCs w:val="28"/>
          <w:lang w:val="nl-NL"/>
        </w:rPr>
      </w:pPr>
      <w:r w:rsidRPr="00A074E2">
        <w:rPr>
          <w:sz w:val="28"/>
          <w:szCs w:val="28"/>
          <w:lang w:val="nl-NL"/>
        </w:rPr>
        <w:t xml:space="preserve">Theo Mã định danh </w:t>
      </w:r>
      <w:r w:rsidR="00F6011B">
        <w:rPr>
          <w:sz w:val="28"/>
          <w:szCs w:val="28"/>
          <w:lang w:val="nl-NL"/>
        </w:rPr>
        <w:t xml:space="preserve">Tổ chức Hàng không dân dụng quốc tế (sau đây gọi tắt là </w:t>
      </w:r>
      <w:r w:rsidRPr="00A074E2">
        <w:rPr>
          <w:sz w:val="28"/>
          <w:szCs w:val="28"/>
          <w:lang w:val="nl-NL"/>
        </w:rPr>
        <w:t>ICAO</w:t>
      </w:r>
      <w:r w:rsidR="00F6011B">
        <w:rPr>
          <w:sz w:val="28"/>
          <w:szCs w:val="28"/>
          <w:lang w:val="nl-NL"/>
        </w:rPr>
        <w:t>)</w:t>
      </w:r>
      <w:r w:rsidRPr="00A074E2">
        <w:rPr>
          <w:sz w:val="28"/>
          <w:szCs w:val="28"/>
          <w:lang w:val="nl-NL"/>
        </w:rPr>
        <w:t xml:space="preserve">: khi mục </w:t>
      </w:r>
      <w:r w:rsidR="00902D3C" w:rsidRPr="00A074E2">
        <w:rPr>
          <w:sz w:val="28"/>
          <w:szCs w:val="28"/>
          <w:lang w:val="nl-NL"/>
        </w:rPr>
        <w:t>7 (nhận dạng tàu bay) của k</w:t>
      </w:r>
      <w:r w:rsidRPr="00A074E2">
        <w:rPr>
          <w:sz w:val="28"/>
          <w:szCs w:val="28"/>
          <w:lang w:val="nl-NL"/>
        </w:rPr>
        <w:t>ế hoạc</w:t>
      </w:r>
      <w:r w:rsidR="00902D3C" w:rsidRPr="00A074E2">
        <w:rPr>
          <w:sz w:val="28"/>
          <w:szCs w:val="28"/>
          <w:lang w:val="nl-NL"/>
        </w:rPr>
        <w:t xml:space="preserve">h bay </w:t>
      </w:r>
      <w:r w:rsidR="007C78F7" w:rsidRPr="00A074E2">
        <w:rPr>
          <w:sz w:val="28"/>
          <w:szCs w:val="28"/>
          <w:lang w:val="nl-NL"/>
        </w:rPr>
        <w:t xml:space="preserve">không lưu </w:t>
      </w:r>
      <w:r w:rsidR="00902D3C" w:rsidRPr="00A074E2">
        <w:rPr>
          <w:sz w:val="28"/>
          <w:szCs w:val="28"/>
          <w:lang w:val="nl-NL"/>
        </w:rPr>
        <w:t>có chứa Mã định danh ICAO</w:t>
      </w:r>
      <w:r w:rsidRPr="00A074E2">
        <w:rPr>
          <w:sz w:val="28"/>
          <w:szCs w:val="28"/>
          <w:lang w:val="nl-NL"/>
        </w:rPr>
        <w:t xml:space="preserve"> thì chuyến bay được xác định thuộc về người khai thác tàu bay được cấp Mã định danh đó;</w:t>
      </w:r>
    </w:p>
    <w:p w14:paraId="095E2F99" w14:textId="5D9F74F2" w:rsidR="00AA1217" w:rsidRPr="00A074E2" w:rsidRDefault="00AA1217">
      <w:pPr>
        <w:pStyle w:val="ListParagraph"/>
        <w:widowControl w:val="0"/>
        <w:numPr>
          <w:ilvl w:val="0"/>
          <w:numId w:val="1"/>
        </w:numPr>
        <w:tabs>
          <w:tab w:val="left" w:pos="709"/>
          <w:tab w:val="left" w:pos="851"/>
          <w:tab w:val="left" w:pos="993"/>
        </w:tabs>
        <w:snapToGrid w:val="0"/>
        <w:spacing w:before="120"/>
        <w:ind w:left="0" w:firstLine="567"/>
        <w:contextualSpacing w:val="0"/>
        <w:jc w:val="both"/>
        <w:rPr>
          <w:sz w:val="28"/>
          <w:szCs w:val="28"/>
          <w:lang w:val="nl-NL"/>
        </w:rPr>
      </w:pPr>
      <w:r w:rsidRPr="00A074E2">
        <w:rPr>
          <w:sz w:val="28"/>
          <w:szCs w:val="28"/>
          <w:lang w:val="nl-NL"/>
        </w:rPr>
        <w:t xml:space="preserve">Theo Số đăng ký tàu bay: khi mục 7 (nhận dạng tàu bay) của </w:t>
      </w:r>
      <w:r w:rsidR="007C78F7" w:rsidRPr="00A074E2">
        <w:rPr>
          <w:sz w:val="28"/>
          <w:szCs w:val="28"/>
          <w:lang w:val="nl-NL"/>
        </w:rPr>
        <w:t>K</w:t>
      </w:r>
      <w:r w:rsidRPr="00A074E2">
        <w:rPr>
          <w:sz w:val="28"/>
          <w:szCs w:val="28"/>
          <w:lang w:val="nl-NL"/>
        </w:rPr>
        <w:t xml:space="preserve">ế hoạch bay </w:t>
      </w:r>
      <w:r w:rsidR="007C78F7" w:rsidRPr="00A074E2">
        <w:rPr>
          <w:sz w:val="28"/>
          <w:szCs w:val="28"/>
          <w:lang w:val="nl-NL"/>
        </w:rPr>
        <w:t xml:space="preserve">không lưu </w:t>
      </w:r>
      <w:r w:rsidRPr="00A074E2">
        <w:rPr>
          <w:sz w:val="28"/>
          <w:szCs w:val="28"/>
          <w:lang w:val="nl-NL"/>
        </w:rPr>
        <w:t>có chứa quốc tịch hoặc dấu hiệ</w:t>
      </w:r>
      <w:r w:rsidR="00902D3C" w:rsidRPr="00A074E2">
        <w:rPr>
          <w:sz w:val="28"/>
          <w:szCs w:val="28"/>
          <w:lang w:val="nl-NL"/>
        </w:rPr>
        <w:t>u chung</w:t>
      </w:r>
      <w:r w:rsidR="004D56F3" w:rsidRPr="00A074E2">
        <w:rPr>
          <w:sz w:val="28"/>
          <w:szCs w:val="28"/>
          <w:lang w:val="nl-NL"/>
        </w:rPr>
        <w:t>,</w:t>
      </w:r>
      <w:r w:rsidRPr="00A074E2">
        <w:rPr>
          <w:sz w:val="28"/>
          <w:szCs w:val="28"/>
          <w:lang w:val="nl-NL"/>
        </w:rPr>
        <w:t xml:space="preserve"> và </w:t>
      </w:r>
      <w:r w:rsidR="00413AE8">
        <w:rPr>
          <w:sz w:val="28"/>
          <w:szCs w:val="28"/>
          <w:lang w:val="nl-NL"/>
        </w:rPr>
        <w:t>s</w:t>
      </w:r>
      <w:r w:rsidR="00413AE8" w:rsidRPr="00A074E2">
        <w:rPr>
          <w:sz w:val="28"/>
          <w:szCs w:val="28"/>
          <w:lang w:val="nl-NL"/>
        </w:rPr>
        <w:t xml:space="preserve">ố </w:t>
      </w:r>
      <w:r w:rsidRPr="00A074E2">
        <w:rPr>
          <w:sz w:val="28"/>
          <w:szCs w:val="28"/>
          <w:lang w:val="nl-NL"/>
        </w:rPr>
        <w:t xml:space="preserve">đăng ký của tàu bay như được ghi nhận trong Giấy chứng nhận người khai thác tàu bay (hoặc tương đương) được </w:t>
      </w:r>
      <w:r w:rsidR="00902D3C" w:rsidRPr="00A074E2">
        <w:rPr>
          <w:sz w:val="28"/>
          <w:szCs w:val="28"/>
          <w:lang w:val="nl-NL"/>
        </w:rPr>
        <w:t>cấp bởi Cục Hàng không Việt Nam</w:t>
      </w:r>
      <w:r w:rsidRPr="00A074E2">
        <w:rPr>
          <w:sz w:val="28"/>
          <w:szCs w:val="28"/>
          <w:lang w:val="nl-NL"/>
        </w:rPr>
        <w:t xml:space="preserve"> thì chuyến bay được xác định thuộc về người khai thác tàu bay giữ Giấy chứng nhận người khai thác tàu bay (hoặc tương đương);</w:t>
      </w:r>
    </w:p>
    <w:p w14:paraId="7D54AB70" w14:textId="77777777" w:rsidR="00AA1217" w:rsidRPr="00A074E2" w:rsidRDefault="00AA1217">
      <w:pPr>
        <w:pStyle w:val="ListParagraph"/>
        <w:widowControl w:val="0"/>
        <w:numPr>
          <w:ilvl w:val="0"/>
          <w:numId w:val="1"/>
        </w:numPr>
        <w:tabs>
          <w:tab w:val="left" w:pos="709"/>
          <w:tab w:val="left" w:pos="851"/>
          <w:tab w:val="left" w:pos="993"/>
        </w:tabs>
        <w:snapToGrid w:val="0"/>
        <w:spacing w:before="120"/>
        <w:ind w:left="0" w:firstLine="567"/>
        <w:contextualSpacing w:val="0"/>
        <w:jc w:val="both"/>
        <w:rPr>
          <w:sz w:val="28"/>
          <w:szCs w:val="28"/>
          <w:lang w:val="nl-NL"/>
        </w:rPr>
      </w:pPr>
      <w:r w:rsidRPr="00A074E2">
        <w:rPr>
          <w:sz w:val="28"/>
          <w:szCs w:val="28"/>
          <w:lang w:val="nl-NL"/>
        </w:rPr>
        <w:t xml:space="preserve">Trong trường hợp khi một chuyến bay không thể nhận diện theo Mã định danh ICAO và Số đăng ký máy bay thì chuyến bay đó sẽ được xác định thuộc về </w:t>
      </w:r>
      <w:r w:rsidRPr="00A074E2">
        <w:rPr>
          <w:sz w:val="28"/>
          <w:szCs w:val="28"/>
          <w:lang w:val="nl-NL"/>
        </w:rPr>
        <w:lastRenderedPageBreak/>
        <w:t>chủ sở hữu tàu bay và khi đó chủ sở hữu được xem là người khai thác tàu bay.</w:t>
      </w:r>
    </w:p>
    <w:p w14:paraId="45AA0984" w14:textId="77777777" w:rsidR="00704473" w:rsidRPr="00A074E2" w:rsidRDefault="00704473">
      <w:pPr>
        <w:widowControl w:val="0"/>
        <w:snapToGrid w:val="0"/>
        <w:ind w:left="57" w:hanging="57"/>
        <w:jc w:val="center"/>
        <w:rPr>
          <w:rFonts w:ascii="Times New Roman" w:eastAsia="Calibri" w:hAnsi="Times New Roman" w:cs="Times New Roman"/>
          <w:b/>
          <w:sz w:val="28"/>
          <w:szCs w:val="28"/>
          <w:lang w:val="nl-NL"/>
        </w:rPr>
      </w:pPr>
    </w:p>
    <w:p w14:paraId="5ED46E4C" w14:textId="77777777" w:rsidR="00AA1217" w:rsidRPr="00A074E2" w:rsidRDefault="00AA1217">
      <w:pPr>
        <w:widowControl w:val="0"/>
        <w:snapToGrid w:val="0"/>
        <w:ind w:left="57" w:hanging="57"/>
        <w:jc w:val="center"/>
        <w:rPr>
          <w:rFonts w:ascii="Times New Roman" w:eastAsia="Calibri" w:hAnsi="Times New Roman" w:cs="Times New Roman"/>
          <w:b/>
          <w:sz w:val="28"/>
          <w:szCs w:val="28"/>
          <w:lang w:val="nl-NL"/>
        </w:rPr>
      </w:pPr>
      <w:r w:rsidRPr="00A074E2">
        <w:rPr>
          <w:rFonts w:ascii="Times New Roman" w:eastAsia="Calibri" w:hAnsi="Times New Roman" w:cs="Times New Roman"/>
          <w:b/>
          <w:sz w:val="28"/>
          <w:szCs w:val="28"/>
          <w:lang w:val="nl-NL"/>
        </w:rPr>
        <w:t>Chương II</w:t>
      </w:r>
    </w:p>
    <w:p w14:paraId="16985073" w14:textId="615D5C44" w:rsidR="00AA1217" w:rsidRPr="00A074E2" w:rsidRDefault="00AA1217">
      <w:pPr>
        <w:snapToGrid w:val="0"/>
        <w:ind w:firstLine="0"/>
        <w:jc w:val="center"/>
        <w:rPr>
          <w:rFonts w:ascii="Times New Roman" w:eastAsia="Calibri" w:hAnsi="Times New Roman" w:cs="Times New Roman"/>
          <w:b/>
          <w:sz w:val="28"/>
          <w:szCs w:val="28"/>
          <w:lang w:val="nl-NL"/>
        </w:rPr>
      </w:pPr>
      <w:r w:rsidRPr="00A074E2">
        <w:rPr>
          <w:rFonts w:ascii="Times New Roman" w:eastAsia="Calibri" w:hAnsi="Times New Roman" w:cs="Times New Roman"/>
          <w:b/>
          <w:sz w:val="28"/>
          <w:szCs w:val="28"/>
          <w:lang w:val="nl-NL"/>
        </w:rPr>
        <w:t>GIÁM SÁT, BÁO CÁO, THẨM ĐỊNH (MRV)</w:t>
      </w:r>
      <w:r w:rsidR="00A30C80" w:rsidRPr="00A074E2">
        <w:rPr>
          <w:rFonts w:ascii="Times New Roman" w:eastAsia="Calibri" w:hAnsi="Times New Roman" w:cs="Times New Roman"/>
          <w:b/>
          <w:sz w:val="28"/>
          <w:szCs w:val="28"/>
          <w:lang w:val="nl-NL"/>
        </w:rPr>
        <w:t xml:space="preserve"> </w:t>
      </w:r>
      <w:r w:rsidRPr="00A074E2">
        <w:rPr>
          <w:rFonts w:ascii="Times New Roman" w:eastAsia="Calibri" w:hAnsi="Times New Roman" w:cs="Times New Roman"/>
          <w:b/>
          <w:sz w:val="28"/>
          <w:szCs w:val="28"/>
          <w:lang w:val="nl-NL"/>
        </w:rPr>
        <w:t xml:space="preserve">VỀ TIÊU THỤ NHIÊN </w:t>
      </w:r>
      <w:r w:rsidR="00A30C80" w:rsidRPr="00A074E2">
        <w:rPr>
          <w:rFonts w:ascii="Times New Roman" w:eastAsia="Calibri" w:hAnsi="Times New Roman" w:cs="Times New Roman"/>
          <w:b/>
          <w:sz w:val="28"/>
          <w:szCs w:val="28"/>
          <w:lang w:val="nl-NL"/>
        </w:rPr>
        <w:t>L</w:t>
      </w:r>
      <w:r w:rsidRPr="00A074E2">
        <w:rPr>
          <w:rFonts w:ascii="Times New Roman" w:eastAsia="Calibri" w:hAnsi="Times New Roman" w:cs="Times New Roman"/>
          <w:b/>
          <w:sz w:val="28"/>
          <w:szCs w:val="28"/>
          <w:lang w:val="nl-NL"/>
        </w:rPr>
        <w:t>IỆU VÀ PHÁT THẢI CO</w:t>
      </w:r>
      <w:r w:rsidRPr="00A074E2">
        <w:rPr>
          <w:rFonts w:ascii="Times New Roman" w:eastAsia="Calibri" w:hAnsi="Times New Roman" w:cs="Times New Roman"/>
          <w:b/>
          <w:sz w:val="28"/>
          <w:szCs w:val="28"/>
          <w:vertAlign w:val="subscript"/>
          <w:lang w:val="nl-NL"/>
        </w:rPr>
        <w:t>2</w:t>
      </w:r>
      <w:r w:rsidRPr="00A074E2">
        <w:rPr>
          <w:rFonts w:ascii="Times New Roman" w:eastAsia="Calibri" w:hAnsi="Times New Roman" w:cs="Times New Roman"/>
          <w:b/>
          <w:sz w:val="28"/>
          <w:szCs w:val="28"/>
          <w:lang w:val="nl-NL"/>
        </w:rPr>
        <w:t xml:space="preserve"> TỪ TÀU BAY</w:t>
      </w:r>
    </w:p>
    <w:p w14:paraId="6C530266" w14:textId="77777777" w:rsidR="009D638B" w:rsidRPr="00A074E2" w:rsidRDefault="009D638B">
      <w:pPr>
        <w:snapToGrid w:val="0"/>
        <w:ind w:firstLine="0"/>
        <w:jc w:val="center"/>
        <w:rPr>
          <w:rFonts w:ascii="Times New Roman" w:eastAsia="Calibri" w:hAnsi="Times New Roman" w:cs="Times New Roman"/>
          <w:b/>
          <w:sz w:val="28"/>
          <w:szCs w:val="28"/>
          <w:lang w:val="nl-NL"/>
        </w:rPr>
      </w:pPr>
    </w:p>
    <w:p w14:paraId="478FECDA" w14:textId="55A995F0" w:rsidR="00AA1217" w:rsidRPr="00A074E2" w:rsidRDefault="001214BC">
      <w:pPr>
        <w:widowControl w:val="0"/>
        <w:tabs>
          <w:tab w:val="left" w:pos="1134"/>
        </w:tabs>
        <w:snapToGrid w:val="0"/>
        <w:ind w:firstLine="0"/>
        <w:jc w:val="center"/>
        <w:rPr>
          <w:rFonts w:ascii="Times New Roman" w:eastAsia="Times New Roman" w:hAnsi="Times New Roman" w:cs="Times New Roman"/>
          <w:b/>
          <w:bCs/>
          <w:sz w:val="28"/>
          <w:szCs w:val="28"/>
          <w:lang w:val="nl-NL"/>
        </w:rPr>
      </w:pPr>
      <w:r w:rsidRPr="00A074E2">
        <w:rPr>
          <w:rFonts w:ascii="Times New Roman" w:eastAsia="Times New Roman" w:hAnsi="Times New Roman" w:cs="Times New Roman"/>
          <w:b/>
          <w:bCs/>
          <w:sz w:val="28"/>
          <w:szCs w:val="28"/>
          <w:lang w:val="nl-NL"/>
        </w:rPr>
        <w:t>Mục 1</w:t>
      </w:r>
      <w:r w:rsidR="00556B56" w:rsidRPr="00A074E2">
        <w:rPr>
          <w:rFonts w:ascii="Times New Roman" w:eastAsia="Times New Roman" w:hAnsi="Times New Roman" w:cs="Times New Roman"/>
          <w:b/>
          <w:bCs/>
          <w:sz w:val="28"/>
          <w:szCs w:val="28"/>
          <w:lang w:val="nl-NL"/>
        </w:rPr>
        <w:t>.</w:t>
      </w:r>
      <w:r w:rsidRPr="00A074E2">
        <w:rPr>
          <w:rFonts w:ascii="Times New Roman" w:eastAsia="Times New Roman" w:hAnsi="Times New Roman" w:cs="Times New Roman"/>
          <w:b/>
          <w:bCs/>
          <w:sz w:val="28"/>
          <w:szCs w:val="28"/>
          <w:lang w:val="nl-NL"/>
        </w:rPr>
        <w:t xml:space="preserve"> Giám sát, </w:t>
      </w:r>
      <w:r w:rsidR="00D953B8" w:rsidRPr="00A074E2">
        <w:rPr>
          <w:rFonts w:ascii="Times New Roman" w:eastAsia="Times New Roman" w:hAnsi="Times New Roman" w:cs="Times New Roman"/>
          <w:b/>
          <w:bCs/>
          <w:sz w:val="28"/>
          <w:szCs w:val="28"/>
          <w:lang w:val="nl-NL"/>
        </w:rPr>
        <w:t>b</w:t>
      </w:r>
      <w:r w:rsidRPr="00A074E2">
        <w:rPr>
          <w:rFonts w:ascii="Times New Roman" w:eastAsia="Times New Roman" w:hAnsi="Times New Roman" w:cs="Times New Roman"/>
          <w:b/>
          <w:bCs/>
          <w:sz w:val="28"/>
          <w:szCs w:val="28"/>
          <w:lang w:val="nl-NL"/>
        </w:rPr>
        <w:t xml:space="preserve">áo cáo, </w:t>
      </w:r>
      <w:r w:rsidR="00D953B8" w:rsidRPr="00A074E2">
        <w:rPr>
          <w:rFonts w:ascii="Times New Roman" w:eastAsia="Times New Roman" w:hAnsi="Times New Roman" w:cs="Times New Roman"/>
          <w:b/>
          <w:bCs/>
          <w:sz w:val="28"/>
          <w:szCs w:val="28"/>
          <w:lang w:val="nl-NL"/>
        </w:rPr>
        <w:t>t</w:t>
      </w:r>
      <w:r w:rsidRPr="00A074E2">
        <w:rPr>
          <w:rFonts w:ascii="Times New Roman" w:eastAsia="Times New Roman" w:hAnsi="Times New Roman" w:cs="Times New Roman"/>
          <w:b/>
          <w:bCs/>
          <w:sz w:val="28"/>
          <w:szCs w:val="28"/>
          <w:lang w:val="nl-NL"/>
        </w:rPr>
        <w:t>hẩm định tiêu thụ nhiên liệu</w:t>
      </w:r>
      <w:r w:rsidR="006E235B" w:rsidRPr="00A074E2">
        <w:rPr>
          <w:rFonts w:ascii="Times New Roman" w:eastAsia="Times New Roman" w:hAnsi="Times New Roman" w:cs="Times New Roman"/>
          <w:b/>
          <w:bCs/>
          <w:sz w:val="28"/>
          <w:szCs w:val="28"/>
          <w:lang w:val="nl-NL"/>
        </w:rPr>
        <w:t xml:space="preserve"> </w:t>
      </w:r>
      <w:r w:rsidRPr="00A074E2">
        <w:rPr>
          <w:rFonts w:ascii="Times New Roman" w:eastAsia="Times New Roman" w:hAnsi="Times New Roman" w:cs="Times New Roman"/>
          <w:b/>
          <w:bCs/>
          <w:sz w:val="28"/>
          <w:szCs w:val="28"/>
          <w:lang w:val="nl-NL"/>
        </w:rPr>
        <w:t xml:space="preserve">và phát thải </w:t>
      </w:r>
      <w:r w:rsidR="006E235B" w:rsidRPr="00A074E2">
        <w:rPr>
          <w:rFonts w:ascii="Times New Roman" w:eastAsia="Times New Roman" w:hAnsi="Times New Roman" w:cs="Times New Roman"/>
          <w:b/>
          <w:bCs/>
          <w:sz w:val="28"/>
          <w:szCs w:val="28"/>
          <w:lang w:val="nl-NL"/>
        </w:rPr>
        <w:t xml:space="preserve"> C</w:t>
      </w:r>
      <w:r w:rsidRPr="00A074E2">
        <w:rPr>
          <w:rFonts w:ascii="Times New Roman" w:eastAsia="Times New Roman" w:hAnsi="Times New Roman" w:cs="Times New Roman"/>
          <w:b/>
          <w:bCs/>
          <w:sz w:val="28"/>
          <w:szCs w:val="28"/>
          <w:lang w:val="nl-NL"/>
        </w:rPr>
        <w:t>O</w:t>
      </w:r>
      <w:r w:rsidRPr="00A074E2">
        <w:rPr>
          <w:rFonts w:ascii="Times New Roman" w:eastAsia="Times New Roman" w:hAnsi="Times New Roman" w:cs="Times New Roman"/>
          <w:b/>
          <w:bCs/>
          <w:sz w:val="28"/>
          <w:szCs w:val="28"/>
          <w:vertAlign w:val="subscript"/>
          <w:lang w:val="nl-NL"/>
        </w:rPr>
        <w:t>2</w:t>
      </w:r>
      <w:r w:rsidRPr="00A074E2">
        <w:rPr>
          <w:rFonts w:ascii="Times New Roman" w:eastAsia="Times New Roman" w:hAnsi="Times New Roman" w:cs="Times New Roman"/>
          <w:b/>
          <w:bCs/>
          <w:sz w:val="28"/>
          <w:szCs w:val="28"/>
          <w:lang w:val="nl-NL"/>
        </w:rPr>
        <w:t xml:space="preserve"> đối với các chuyến bay quốc tế</w:t>
      </w:r>
    </w:p>
    <w:p w14:paraId="777E5350" w14:textId="77777777" w:rsidR="009D638B" w:rsidRPr="00A074E2" w:rsidRDefault="009D638B">
      <w:pPr>
        <w:widowControl w:val="0"/>
        <w:tabs>
          <w:tab w:val="left" w:pos="1134"/>
        </w:tabs>
        <w:snapToGrid w:val="0"/>
        <w:ind w:firstLine="0"/>
        <w:jc w:val="center"/>
        <w:rPr>
          <w:rFonts w:ascii="Times New Roman" w:eastAsia="Times New Roman" w:hAnsi="Times New Roman" w:cs="Times New Roman"/>
          <w:b/>
          <w:bCs/>
          <w:sz w:val="28"/>
          <w:szCs w:val="28"/>
          <w:lang w:val="nl-NL"/>
        </w:rPr>
      </w:pPr>
    </w:p>
    <w:p w14:paraId="444F2863" w14:textId="65E9EDFA" w:rsidR="001214BC" w:rsidRPr="00A074E2" w:rsidRDefault="001214BC">
      <w:pPr>
        <w:widowControl w:val="0"/>
        <w:tabs>
          <w:tab w:val="left" w:pos="1134"/>
        </w:tabs>
        <w:snapToGrid w:val="0"/>
        <w:rPr>
          <w:rFonts w:ascii="Times New Roman" w:eastAsia="Times New Roman" w:hAnsi="Times New Roman" w:cs="Times New Roman"/>
          <w:b/>
          <w:bCs/>
          <w:sz w:val="28"/>
          <w:szCs w:val="28"/>
          <w:lang w:val="nl-NL"/>
        </w:rPr>
      </w:pPr>
      <w:r w:rsidRPr="00A074E2">
        <w:rPr>
          <w:rFonts w:ascii="Times New Roman" w:eastAsia="Times New Roman" w:hAnsi="Times New Roman" w:cs="Times New Roman"/>
          <w:b/>
          <w:bCs/>
          <w:sz w:val="28"/>
          <w:szCs w:val="28"/>
          <w:lang w:val="nl-NL"/>
        </w:rPr>
        <w:t>Điều 5</w:t>
      </w:r>
      <w:r w:rsidR="00487DE2" w:rsidRPr="00A074E2">
        <w:rPr>
          <w:rFonts w:ascii="Times New Roman" w:eastAsia="Times New Roman" w:hAnsi="Times New Roman" w:cs="Times New Roman"/>
          <w:b/>
          <w:bCs/>
          <w:sz w:val="28"/>
          <w:szCs w:val="28"/>
          <w:lang w:val="nl-NL"/>
        </w:rPr>
        <w:t xml:space="preserve">. </w:t>
      </w:r>
      <w:r w:rsidRPr="00A074E2">
        <w:rPr>
          <w:rFonts w:ascii="Times New Roman" w:eastAsia="Times New Roman" w:hAnsi="Times New Roman" w:cs="Times New Roman"/>
          <w:b/>
          <w:bCs/>
          <w:sz w:val="28"/>
          <w:szCs w:val="28"/>
          <w:lang w:val="nl-NL"/>
        </w:rPr>
        <w:t>Giám sát tiêu thụ nhiên liệu và phát thải CO</w:t>
      </w:r>
      <w:r w:rsidRPr="00A074E2">
        <w:rPr>
          <w:rFonts w:ascii="Times New Roman" w:eastAsia="Times New Roman" w:hAnsi="Times New Roman" w:cs="Times New Roman"/>
          <w:b/>
          <w:bCs/>
          <w:sz w:val="28"/>
          <w:szCs w:val="28"/>
          <w:vertAlign w:val="subscript"/>
          <w:lang w:val="nl-NL"/>
        </w:rPr>
        <w:t>2</w:t>
      </w:r>
      <w:r w:rsidR="00556B56" w:rsidRPr="00A074E2">
        <w:rPr>
          <w:rFonts w:ascii="Times New Roman" w:eastAsia="Times New Roman" w:hAnsi="Times New Roman" w:cs="Times New Roman"/>
          <w:b/>
          <w:bCs/>
          <w:sz w:val="28"/>
          <w:szCs w:val="28"/>
          <w:lang w:val="nl-NL"/>
        </w:rPr>
        <w:t xml:space="preserve"> đối với các chuyến bay quốc tế</w:t>
      </w:r>
    </w:p>
    <w:p w14:paraId="6CF6C7E1" w14:textId="05916947" w:rsidR="006C2AB7" w:rsidRPr="002629B0" w:rsidRDefault="001214BC" w:rsidP="002629B0">
      <w:pPr>
        <w:widowControl w:val="0"/>
        <w:snapToGrid w:val="0"/>
        <w:rPr>
          <w:sz w:val="28"/>
          <w:szCs w:val="28"/>
          <w:lang w:val="nl-NL"/>
        </w:rPr>
      </w:pPr>
      <w:r w:rsidRPr="00A074E2">
        <w:rPr>
          <w:sz w:val="28"/>
          <w:szCs w:val="28"/>
          <w:lang w:val="nl-NL"/>
        </w:rPr>
        <w:t xml:space="preserve">1. </w:t>
      </w:r>
      <w:r w:rsidR="006E235B" w:rsidRPr="00A074E2">
        <w:rPr>
          <w:sz w:val="28"/>
          <w:szCs w:val="28"/>
          <w:lang w:val="nl-NL"/>
        </w:rPr>
        <w:t xml:space="preserve">Lựa chọn phương pháp giám sát </w:t>
      </w:r>
      <w:r w:rsidR="00DD1FD6">
        <w:rPr>
          <w:sz w:val="28"/>
          <w:szCs w:val="28"/>
          <w:lang w:val="nl-NL"/>
        </w:rPr>
        <w:t>tiêu thụ nhiên liệu đối với các chuyến bay quốc tế</w:t>
      </w:r>
    </w:p>
    <w:p w14:paraId="36B0068A" w14:textId="1BB701C0" w:rsidR="00F14D8D" w:rsidRPr="00A074E2" w:rsidRDefault="00F14D8D">
      <w:pPr>
        <w:pStyle w:val="ListParagraph"/>
        <w:widowControl w:val="0"/>
        <w:snapToGrid w:val="0"/>
        <w:spacing w:before="120"/>
        <w:ind w:left="0" w:firstLine="567"/>
        <w:contextualSpacing w:val="0"/>
        <w:jc w:val="both"/>
        <w:rPr>
          <w:sz w:val="28"/>
          <w:szCs w:val="28"/>
          <w:lang w:val="nl-NL"/>
        </w:rPr>
      </w:pPr>
      <w:r w:rsidRPr="00A074E2">
        <w:rPr>
          <w:sz w:val="28"/>
          <w:szCs w:val="28"/>
          <w:lang w:val="nl-NL"/>
        </w:rPr>
        <w:t xml:space="preserve">Người khai thác tàu bay theo dõi và ghi lại việc tiêu thụ nhiên liệu </w:t>
      </w:r>
      <w:r w:rsidR="00627E98">
        <w:rPr>
          <w:sz w:val="28"/>
          <w:szCs w:val="28"/>
          <w:lang w:val="nl-NL"/>
        </w:rPr>
        <w:t xml:space="preserve">theo niên lịch </w:t>
      </w:r>
      <w:r w:rsidRPr="00A074E2">
        <w:rPr>
          <w:sz w:val="28"/>
          <w:szCs w:val="28"/>
          <w:lang w:val="nl-NL"/>
        </w:rPr>
        <w:t xml:space="preserve">của các chuyến bay quốc tế bằng cách lựa chọn một trong </w:t>
      </w:r>
      <w:r w:rsidR="00BA5EF6" w:rsidRPr="00A074E2">
        <w:rPr>
          <w:sz w:val="28"/>
          <w:szCs w:val="28"/>
          <w:lang w:val="nl-NL"/>
        </w:rPr>
        <w:t>năm (05)</w:t>
      </w:r>
      <w:r w:rsidRPr="00A074E2">
        <w:rPr>
          <w:sz w:val="28"/>
          <w:szCs w:val="28"/>
          <w:lang w:val="nl-NL"/>
        </w:rPr>
        <w:t xml:space="preserve"> phương pháp giám sát </w:t>
      </w:r>
      <w:r w:rsidR="004525A3" w:rsidRPr="00A074E2">
        <w:rPr>
          <w:sz w:val="28"/>
          <w:szCs w:val="28"/>
          <w:lang w:val="nl-NL"/>
        </w:rPr>
        <w:t>tiêu thụ nhiên liệu</w:t>
      </w:r>
      <w:r w:rsidR="00FF1BDA">
        <w:rPr>
          <w:sz w:val="28"/>
          <w:szCs w:val="28"/>
          <w:lang w:val="nl-NL"/>
        </w:rPr>
        <w:t xml:space="preserve"> </w:t>
      </w:r>
      <w:r w:rsidRPr="00A074E2">
        <w:rPr>
          <w:sz w:val="28"/>
          <w:szCs w:val="28"/>
          <w:lang w:val="nl-NL"/>
        </w:rPr>
        <w:t xml:space="preserve">được nêu tại Phụ lục </w:t>
      </w:r>
      <w:r w:rsidR="000F268F" w:rsidRPr="00A074E2">
        <w:rPr>
          <w:sz w:val="28"/>
          <w:szCs w:val="28"/>
          <w:lang w:val="nl-NL"/>
        </w:rPr>
        <w:t>1</w:t>
      </w:r>
      <w:r w:rsidR="00DA7360">
        <w:rPr>
          <w:sz w:val="28"/>
          <w:szCs w:val="28"/>
          <w:lang w:val="nl-NL"/>
        </w:rPr>
        <w:t xml:space="preserve"> Thông tư này</w:t>
      </w:r>
      <w:r w:rsidR="008179F2">
        <w:rPr>
          <w:sz w:val="28"/>
          <w:szCs w:val="28"/>
          <w:lang w:val="nl-NL"/>
        </w:rPr>
        <w:t xml:space="preserve"> và</w:t>
      </w:r>
      <w:r w:rsidR="006E235B" w:rsidRPr="00A074E2">
        <w:rPr>
          <w:sz w:val="28"/>
          <w:szCs w:val="28"/>
          <w:lang w:val="nl-NL"/>
        </w:rPr>
        <w:t xml:space="preserve"> </w:t>
      </w:r>
      <w:r w:rsidR="008179F2">
        <w:rPr>
          <w:sz w:val="28"/>
          <w:szCs w:val="28"/>
          <w:lang w:val="nl-NL"/>
        </w:rPr>
        <w:t>á</w:t>
      </w:r>
      <w:r w:rsidR="006E235B" w:rsidRPr="00A074E2">
        <w:rPr>
          <w:sz w:val="28"/>
          <w:szCs w:val="28"/>
          <w:lang w:val="nl-NL"/>
        </w:rPr>
        <w:t>p dụng phương pháp đã lựa chọn cho toàn bộ giai đoạn tuân thủ</w:t>
      </w:r>
      <w:r w:rsidRPr="00A074E2">
        <w:rPr>
          <w:sz w:val="28"/>
          <w:szCs w:val="28"/>
          <w:lang w:val="nl-NL"/>
        </w:rPr>
        <w:t xml:space="preserve">. </w:t>
      </w:r>
    </w:p>
    <w:p w14:paraId="79A0B9FD" w14:textId="36D60798" w:rsidR="001214BC" w:rsidRPr="00A074E2" w:rsidRDefault="001214BC">
      <w:pPr>
        <w:pStyle w:val="ListParagraph"/>
        <w:widowControl w:val="0"/>
        <w:snapToGrid w:val="0"/>
        <w:spacing w:before="120"/>
        <w:ind w:left="0" w:firstLine="567"/>
        <w:contextualSpacing w:val="0"/>
        <w:jc w:val="both"/>
        <w:rPr>
          <w:sz w:val="28"/>
          <w:szCs w:val="28"/>
          <w:lang w:val="nl-NL"/>
        </w:rPr>
      </w:pPr>
      <w:r w:rsidRPr="00A074E2">
        <w:rPr>
          <w:sz w:val="28"/>
          <w:szCs w:val="28"/>
          <w:lang w:val="nl-NL"/>
        </w:rPr>
        <w:t xml:space="preserve">2.  Kế hoạch giám sát </w:t>
      </w:r>
      <w:r w:rsidR="00A30C80" w:rsidRPr="00A074E2">
        <w:rPr>
          <w:sz w:val="28"/>
          <w:szCs w:val="28"/>
          <w:lang w:val="nl-NL"/>
        </w:rPr>
        <w:t>phát thải</w:t>
      </w:r>
    </w:p>
    <w:p w14:paraId="42615021" w14:textId="31BA47B8" w:rsidR="008179F2" w:rsidRDefault="001214BC">
      <w:pPr>
        <w:pStyle w:val="ListParagraph"/>
        <w:numPr>
          <w:ilvl w:val="1"/>
          <w:numId w:val="4"/>
        </w:numPr>
        <w:tabs>
          <w:tab w:val="left" w:pos="851"/>
        </w:tabs>
        <w:snapToGrid w:val="0"/>
        <w:spacing w:before="120"/>
        <w:ind w:left="0" w:firstLine="567"/>
        <w:contextualSpacing w:val="0"/>
        <w:jc w:val="both"/>
        <w:rPr>
          <w:sz w:val="28"/>
          <w:szCs w:val="28"/>
          <w:lang w:val="nl-NL"/>
        </w:rPr>
      </w:pPr>
      <w:r w:rsidRPr="00A074E2">
        <w:rPr>
          <w:sz w:val="28"/>
          <w:szCs w:val="28"/>
          <w:lang w:val="nl-NL"/>
        </w:rPr>
        <w:t>Người khai thác tàu bay xây dựng Kế hoạch giám sát</w:t>
      </w:r>
      <w:r w:rsidR="00547416" w:rsidRPr="00A074E2">
        <w:rPr>
          <w:sz w:val="28"/>
          <w:szCs w:val="28"/>
          <w:lang w:val="nl-NL"/>
        </w:rPr>
        <w:t xml:space="preserve"> phát thải</w:t>
      </w:r>
      <w:r w:rsidRPr="00A074E2">
        <w:rPr>
          <w:sz w:val="28"/>
          <w:szCs w:val="28"/>
          <w:lang w:val="nl-NL"/>
        </w:rPr>
        <w:t xml:space="preserve"> </w:t>
      </w:r>
      <w:r w:rsidR="004525A3">
        <w:rPr>
          <w:sz w:val="28"/>
          <w:szCs w:val="28"/>
          <w:lang w:val="nl-NL"/>
        </w:rPr>
        <w:t xml:space="preserve">theo mẫu </w:t>
      </w:r>
      <w:r w:rsidR="004525A3" w:rsidRPr="00291CC1">
        <w:rPr>
          <w:rStyle w:val="fontstyle21"/>
          <w:rFonts w:asciiTheme="minorHAnsi" w:hAnsiTheme="minorHAnsi" w:cstheme="minorHAnsi"/>
          <w:color w:val="auto"/>
          <w:sz w:val="28"/>
          <w:szCs w:val="28"/>
        </w:rPr>
        <w:t xml:space="preserve">Phụ lục </w:t>
      </w:r>
      <w:r w:rsidR="004525A3">
        <w:rPr>
          <w:rStyle w:val="fontstyle21"/>
          <w:rFonts w:asciiTheme="minorHAnsi" w:hAnsiTheme="minorHAnsi" w:cstheme="minorHAnsi"/>
          <w:color w:val="auto"/>
          <w:sz w:val="28"/>
          <w:szCs w:val="28"/>
        </w:rPr>
        <w:t>2</w:t>
      </w:r>
      <w:r w:rsidR="004525A3" w:rsidRPr="00291CC1">
        <w:rPr>
          <w:rStyle w:val="fontstyle21"/>
          <w:rFonts w:asciiTheme="minorHAnsi" w:hAnsiTheme="minorHAnsi" w:cstheme="minorHAnsi"/>
          <w:color w:val="auto"/>
          <w:sz w:val="28"/>
          <w:szCs w:val="28"/>
        </w:rPr>
        <w:t xml:space="preserve"> Th</w:t>
      </w:r>
      <w:r w:rsidR="004525A3" w:rsidRPr="00291CC1">
        <w:rPr>
          <w:rStyle w:val="fontstyle21"/>
          <w:rFonts w:asciiTheme="minorHAnsi" w:hAnsiTheme="minorHAnsi" w:cstheme="minorHAnsi" w:hint="eastAsia"/>
          <w:color w:val="auto"/>
          <w:sz w:val="28"/>
          <w:szCs w:val="28"/>
        </w:rPr>
        <w:t>ô</w:t>
      </w:r>
      <w:r w:rsidR="004525A3" w:rsidRPr="00291CC1">
        <w:rPr>
          <w:rStyle w:val="fontstyle21"/>
          <w:rFonts w:asciiTheme="minorHAnsi" w:hAnsiTheme="minorHAnsi" w:cstheme="minorHAnsi"/>
          <w:color w:val="auto"/>
          <w:sz w:val="28"/>
          <w:szCs w:val="28"/>
        </w:rPr>
        <w:t>ng t</w:t>
      </w:r>
      <w:r w:rsidR="004525A3" w:rsidRPr="00291CC1">
        <w:rPr>
          <w:rStyle w:val="fontstyle21"/>
          <w:rFonts w:asciiTheme="minorHAnsi" w:hAnsiTheme="minorHAnsi" w:cstheme="minorHAnsi" w:hint="eastAsia"/>
          <w:color w:val="auto"/>
          <w:sz w:val="28"/>
          <w:szCs w:val="28"/>
        </w:rPr>
        <w:t>ư</w:t>
      </w:r>
      <w:r w:rsidR="004525A3" w:rsidRPr="00291CC1">
        <w:rPr>
          <w:rStyle w:val="fontstyle21"/>
          <w:rFonts w:asciiTheme="minorHAnsi" w:hAnsiTheme="minorHAnsi" w:cstheme="minorHAnsi"/>
          <w:color w:val="auto"/>
          <w:sz w:val="28"/>
          <w:szCs w:val="28"/>
        </w:rPr>
        <w:t xml:space="preserve"> n</w:t>
      </w:r>
      <w:r w:rsidR="004525A3" w:rsidRPr="00291CC1">
        <w:rPr>
          <w:rStyle w:val="fontstyle21"/>
          <w:rFonts w:asciiTheme="minorHAnsi" w:hAnsiTheme="minorHAnsi" w:cstheme="minorHAnsi" w:hint="eastAsia"/>
          <w:color w:val="auto"/>
          <w:sz w:val="28"/>
          <w:szCs w:val="28"/>
        </w:rPr>
        <w:t>à</w:t>
      </w:r>
      <w:r w:rsidR="004525A3" w:rsidRPr="00291CC1">
        <w:rPr>
          <w:rStyle w:val="fontstyle21"/>
          <w:rFonts w:asciiTheme="minorHAnsi" w:hAnsiTheme="minorHAnsi" w:cstheme="minorHAnsi"/>
          <w:color w:val="auto"/>
          <w:sz w:val="28"/>
          <w:szCs w:val="28"/>
        </w:rPr>
        <w:t>y</w:t>
      </w:r>
      <w:r w:rsidR="004525A3">
        <w:rPr>
          <w:rStyle w:val="fontstyle21"/>
          <w:rFonts w:asciiTheme="minorHAnsi" w:hAnsiTheme="minorHAnsi" w:cstheme="minorHAnsi"/>
          <w:color w:val="auto"/>
          <w:sz w:val="28"/>
          <w:szCs w:val="28"/>
        </w:rPr>
        <w:t xml:space="preserve"> </w:t>
      </w:r>
      <w:r w:rsidR="00900011" w:rsidRPr="00A074E2">
        <w:rPr>
          <w:sz w:val="28"/>
          <w:szCs w:val="28"/>
          <w:lang w:val="nl-NL"/>
        </w:rPr>
        <w:t>gửi</w:t>
      </w:r>
      <w:r w:rsidRPr="00A074E2">
        <w:rPr>
          <w:sz w:val="28"/>
          <w:szCs w:val="28"/>
          <w:lang w:val="nl-NL"/>
        </w:rPr>
        <w:t xml:space="preserve"> </w:t>
      </w:r>
      <w:r w:rsidR="003311AA">
        <w:rPr>
          <w:sz w:val="28"/>
          <w:szCs w:val="28"/>
          <w:lang w:val="nl-NL"/>
        </w:rPr>
        <w:t>Nhà chức trách hàng không</w:t>
      </w:r>
      <w:r w:rsidRPr="00A074E2">
        <w:rPr>
          <w:sz w:val="28"/>
          <w:szCs w:val="28"/>
          <w:lang w:val="nl-NL"/>
        </w:rPr>
        <w:t xml:space="preserve"> </w:t>
      </w:r>
      <w:r w:rsidR="006B109C">
        <w:rPr>
          <w:sz w:val="28"/>
          <w:szCs w:val="28"/>
          <w:lang w:val="nl-NL"/>
        </w:rPr>
        <w:t>phê duyệt</w:t>
      </w:r>
      <w:r w:rsidR="008179F2" w:rsidRPr="008179F2">
        <w:rPr>
          <w:sz w:val="28"/>
          <w:szCs w:val="28"/>
          <w:lang w:val="nl-NL"/>
        </w:rPr>
        <w:t xml:space="preserve"> </w:t>
      </w:r>
      <w:r w:rsidR="008179F2" w:rsidRPr="00A074E2">
        <w:rPr>
          <w:sz w:val="28"/>
          <w:szCs w:val="28"/>
          <w:lang w:val="nl-NL"/>
        </w:rPr>
        <w:t xml:space="preserve">theo chức năng, nhiệm vụ của Nhà chức trách hàng không quy định tại </w:t>
      </w:r>
      <w:r w:rsidR="008179F2">
        <w:rPr>
          <w:sz w:val="28"/>
          <w:szCs w:val="28"/>
          <w:lang w:val="nl-NL"/>
        </w:rPr>
        <w:t xml:space="preserve">Điều 6 </w:t>
      </w:r>
      <w:r w:rsidR="008179F2" w:rsidRPr="00A074E2">
        <w:rPr>
          <w:sz w:val="28"/>
          <w:szCs w:val="28"/>
          <w:lang w:val="nl-NL"/>
        </w:rPr>
        <w:t>Nghị định số 66/2015/NĐ-CP của Chính phủ về Nhà chức trách hàng không.</w:t>
      </w:r>
    </w:p>
    <w:p w14:paraId="3BFDBE71" w14:textId="128FAE3C" w:rsidR="004525A3" w:rsidRDefault="004525A3">
      <w:pPr>
        <w:pStyle w:val="ListParagraph"/>
        <w:numPr>
          <w:ilvl w:val="1"/>
          <w:numId w:val="4"/>
        </w:numPr>
        <w:tabs>
          <w:tab w:val="left" w:pos="851"/>
        </w:tabs>
        <w:snapToGrid w:val="0"/>
        <w:spacing w:before="120"/>
        <w:ind w:left="0" w:firstLine="567"/>
        <w:contextualSpacing w:val="0"/>
        <w:jc w:val="both"/>
        <w:rPr>
          <w:sz w:val="28"/>
          <w:szCs w:val="28"/>
          <w:lang w:val="nl-NL"/>
        </w:rPr>
      </w:pPr>
      <w:r>
        <w:rPr>
          <w:sz w:val="28"/>
          <w:szCs w:val="28"/>
          <w:lang w:val="nl-NL"/>
        </w:rPr>
        <w:t>N</w:t>
      </w:r>
      <w:r w:rsidRPr="00A074E2">
        <w:rPr>
          <w:sz w:val="28"/>
          <w:szCs w:val="28"/>
          <w:lang w:val="nl-NL"/>
        </w:rPr>
        <w:t xml:space="preserve">gười khai thác tàu bay </w:t>
      </w:r>
      <w:r>
        <w:rPr>
          <w:sz w:val="28"/>
          <w:szCs w:val="28"/>
          <w:lang w:val="nl-NL"/>
        </w:rPr>
        <w:t xml:space="preserve">mới </w:t>
      </w:r>
      <w:r w:rsidRPr="00A074E2">
        <w:rPr>
          <w:sz w:val="28"/>
          <w:szCs w:val="28"/>
          <w:lang w:val="nl-NL"/>
        </w:rPr>
        <w:t xml:space="preserve">có chuyến bay quốc tế, </w:t>
      </w:r>
      <w:r>
        <w:rPr>
          <w:sz w:val="28"/>
          <w:szCs w:val="28"/>
          <w:lang w:val="nl-NL"/>
        </w:rPr>
        <w:t>trong vòng ba (03)</w:t>
      </w:r>
      <w:r w:rsidRPr="00A074E2">
        <w:rPr>
          <w:sz w:val="28"/>
          <w:szCs w:val="28"/>
          <w:lang w:val="nl-NL"/>
        </w:rPr>
        <w:t xml:space="preserve"> tháng kể từ khi khai thác chuyến bay quốc tế đầu tiên phải xây dựng Kế hoạch giám sát phát thải</w:t>
      </w:r>
      <w:r>
        <w:rPr>
          <w:sz w:val="28"/>
          <w:szCs w:val="28"/>
          <w:lang w:val="nl-NL"/>
        </w:rPr>
        <w:t xml:space="preserve"> gửi</w:t>
      </w:r>
      <w:r w:rsidRPr="00A074E2">
        <w:rPr>
          <w:sz w:val="28"/>
          <w:szCs w:val="28"/>
          <w:lang w:val="nl-NL"/>
        </w:rPr>
        <w:t xml:space="preserve"> </w:t>
      </w:r>
      <w:r>
        <w:rPr>
          <w:sz w:val="28"/>
          <w:szCs w:val="28"/>
          <w:lang w:val="nl-NL"/>
        </w:rPr>
        <w:t>Nhà chức trách hàng không</w:t>
      </w:r>
      <w:r w:rsidRPr="00A074E2">
        <w:rPr>
          <w:sz w:val="28"/>
          <w:szCs w:val="28"/>
          <w:lang w:val="nl-NL"/>
        </w:rPr>
        <w:t>.</w:t>
      </w:r>
    </w:p>
    <w:p w14:paraId="3EB7666C" w14:textId="3082E184" w:rsidR="001214BC" w:rsidRPr="00A074E2" w:rsidRDefault="00885C5B">
      <w:pPr>
        <w:pStyle w:val="ListParagraph"/>
        <w:numPr>
          <w:ilvl w:val="1"/>
          <w:numId w:val="4"/>
        </w:numPr>
        <w:tabs>
          <w:tab w:val="left" w:pos="851"/>
        </w:tabs>
        <w:snapToGrid w:val="0"/>
        <w:spacing w:before="120"/>
        <w:ind w:left="0" w:firstLine="567"/>
        <w:contextualSpacing w:val="0"/>
        <w:jc w:val="both"/>
        <w:rPr>
          <w:sz w:val="28"/>
          <w:szCs w:val="28"/>
          <w:lang w:val="nl-NL"/>
        </w:rPr>
      </w:pPr>
      <w:r w:rsidRPr="00A074E2">
        <w:rPr>
          <w:sz w:val="28"/>
          <w:szCs w:val="28"/>
          <w:lang w:val="nl-NL"/>
        </w:rPr>
        <w:t xml:space="preserve">Khi có những thay đổi quan trọng liên quan đến thực trạng của người khai thác tàu bay thì </w:t>
      </w:r>
      <w:r w:rsidR="00547416" w:rsidRPr="00A074E2">
        <w:rPr>
          <w:sz w:val="28"/>
          <w:szCs w:val="28"/>
          <w:lang w:val="nl-NL"/>
        </w:rPr>
        <w:t xml:space="preserve">Kế hoạch giám sát phát thải phải </w:t>
      </w:r>
      <w:r w:rsidR="008179F2">
        <w:rPr>
          <w:sz w:val="28"/>
          <w:szCs w:val="28"/>
          <w:lang w:val="nl-NL"/>
        </w:rPr>
        <w:t xml:space="preserve">được </w:t>
      </w:r>
      <w:r w:rsidR="004030DE" w:rsidRPr="00A074E2">
        <w:rPr>
          <w:sz w:val="28"/>
          <w:szCs w:val="28"/>
          <w:lang w:val="nl-NL"/>
        </w:rPr>
        <w:t xml:space="preserve">cập nhật thông tin </w:t>
      </w:r>
      <w:r w:rsidR="00900011" w:rsidRPr="00A074E2">
        <w:rPr>
          <w:sz w:val="28"/>
          <w:szCs w:val="28"/>
          <w:lang w:val="nl-NL"/>
        </w:rPr>
        <w:t>và gửi</w:t>
      </w:r>
      <w:r w:rsidRPr="00A074E2">
        <w:rPr>
          <w:sz w:val="28"/>
          <w:szCs w:val="28"/>
          <w:lang w:val="nl-NL"/>
        </w:rPr>
        <w:t xml:space="preserve"> </w:t>
      </w:r>
      <w:r w:rsidR="003311AA">
        <w:rPr>
          <w:sz w:val="28"/>
          <w:szCs w:val="28"/>
          <w:lang w:val="nl-NL"/>
        </w:rPr>
        <w:t>Nhà chức trách hàng không</w:t>
      </w:r>
      <w:r w:rsidR="00547416" w:rsidRPr="00A074E2">
        <w:rPr>
          <w:sz w:val="28"/>
          <w:szCs w:val="28"/>
          <w:lang w:val="nl-NL"/>
        </w:rPr>
        <w:t xml:space="preserve"> để </w:t>
      </w:r>
      <w:r w:rsidR="0008653F" w:rsidRPr="00A074E2">
        <w:rPr>
          <w:sz w:val="28"/>
          <w:szCs w:val="28"/>
          <w:lang w:val="nl-NL"/>
        </w:rPr>
        <w:t>phê duyệt</w:t>
      </w:r>
      <w:r w:rsidR="008179F2">
        <w:rPr>
          <w:sz w:val="28"/>
          <w:szCs w:val="28"/>
          <w:lang w:val="nl-NL"/>
        </w:rPr>
        <w:t xml:space="preserve"> lại</w:t>
      </w:r>
      <w:r w:rsidR="00547416" w:rsidRPr="00A074E2">
        <w:rPr>
          <w:sz w:val="28"/>
          <w:szCs w:val="28"/>
          <w:lang w:val="nl-NL"/>
        </w:rPr>
        <w:t xml:space="preserve">. Các thông tin ít quan trọng </w:t>
      </w:r>
      <w:r w:rsidRPr="00A074E2">
        <w:rPr>
          <w:sz w:val="28"/>
          <w:szCs w:val="28"/>
          <w:lang w:val="nl-NL"/>
        </w:rPr>
        <w:t xml:space="preserve">hơn </w:t>
      </w:r>
      <w:r w:rsidR="00547416" w:rsidRPr="00A074E2">
        <w:rPr>
          <w:sz w:val="28"/>
          <w:szCs w:val="28"/>
          <w:lang w:val="nl-NL"/>
        </w:rPr>
        <w:t xml:space="preserve">đều bắt buộc phải </w:t>
      </w:r>
      <w:r w:rsidR="00900011" w:rsidRPr="00A074E2">
        <w:rPr>
          <w:sz w:val="28"/>
          <w:szCs w:val="28"/>
          <w:lang w:val="nl-NL"/>
        </w:rPr>
        <w:t>thông báo</w:t>
      </w:r>
      <w:r w:rsidR="00547416" w:rsidRPr="00A074E2">
        <w:rPr>
          <w:sz w:val="28"/>
          <w:szCs w:val="28"/>
          <w:lang w:val="nl-NL"/>
        </w:rPr>
        <w:t xml:space="preserve"> </w:t>
      </w:r>
      <w:r w:rsidR="00061F26" w:rsidRPr="00A074E2">
        <w:rPr>
          <w:sz w:val="28"/>
          <w:szCs w:val="28"/>
          <w:lang w:val="nl-NL"/>
        </w:rPr>
        <w:t xml:space="preserve">mà </w:t>
      </w:r>
      <w:r w:rsidR="00547416" w:rsidRPr="00A074E2">
        <w:rPr>
          <w:sz w:val="28"/>
          <w:szCs w:val="28"/>
          <w:lang w:val="nl-NL"/>
        </w:rPr>
        <w:t xml:space="preserve">không cần </w:t>
      </w:r>
      <w:r w:rsidR="00C67101" w:rsidRPr="00A074E2">
        <w:rPr>
          <w:sz w:val="28"/>
          <w:szCs w:val="28"/>
          <w:lang w:val="nl-NL"/>
        </w:rPr>
        <w:t xml:space="preserve">được </w:t>
      </w:r>
      <w:r w:rsidR="0008653F" w:rsidRPr="00A074E2">
        <w:rPr>
          <w:sz w:val="28"/>
          <w:szCs w:val="28"/>
          <w:lang w:val="nl-NL"/>
        </w:rPr>
        <w:t>phê duyệt</w:t>
      </w:r>
      <w:r w:rsidR="00547416" w:rsidRPr="00A074E2">
        <w:rPr>
          <w:sz w:val="28"/>
          <w:szCs w:val="28"/>
          <w:lang w:val="nl-NL"/>
        </w:rPr>
        <w:t xml:space="preserve">. </w:t>
      </w:r>
    </w:p>
    <w:p w14:paraId="508BF171" w14:textId="7EED10D9" w:rsidR="001214BC" w:rsidRPr="00A074E2" w:rsidRDefault="001214BC">
      <w:pPr>
        <w:widowControl w:val="0"/>
        <w:tabs>
          <w:tab w:val="left" w:pos="851"/>
          <w:tab w:val="left" w:pos="1134"/>
        </w:tabs>
        <w:snapToGrid w:val="0"/>
        <w:rPr>
          <w:b/>
          <w:sz w:val="28"/>
          <w:szCs w:val="28"/>
          <w:lang w:val="nl-NL"/>
        </w:rPr>
      </w:pPr>
      <w:r w:rsidRPr="00A074E2">
        <w:rPr>
          <w:b/>
          <w:sz w:val="28"/>
          <w:szCs w:val="28"/>
          <w:lang w:val="nl-NL"/>
        </w:rPr>
        <w:t>Điều 6</w:t>
      </w:r>
      <w:r w:rsidR="00487DE2" w:rsidRPr="00A074E2">
        <w:rPr>
          <w:b/>
          <w:sz w:val="28"/>
          <w:szCs w:val="28"/>
          <w:lang w:val="nl-NL"/>
        </w:rPr>
        <w:t xml:space="preserve">. </w:t>
      </w:r>
      <w:r w:rsidRPr="00A074E2">
        <w:rPr>
          <w:b/>
          <w:sz w:val="28"/>
          <w:szCs w:val="28"/>
          <w:lang w:val="nl-NL"/>
        </w:rPr>
        <w:t xml:space="preserve">Báo cáo tiêu thụ nhiên </w:t>
      </w:r>
      <w:r w:rsidRPr="00A074E2">
        <w:rPr>
          <w:rFonts w:ascii="Times New Roman" w:eastAsia="Times New Roman" w:hAnsi="Times New Roman" w:cs="Times New Roman"/>
          <w:b/>
          <w:bCs/>
          <w:sz w:val="28"/>
          <w:szCs w:val="28"/>
          <w:lang w:val="nl-NL"/>
        </w:rPr>
        <w:t>liệu</w:t>
      </w:r>
      <w:r w:rsidRPr="00A074E2">
        <w:rPr>
          <w:b/>
          <w:sz w:val="28"/>
          <w:szCs w:val="28"/>
          <w:lang w:val="nl-NL"/>
        </w:rPr>
        <w:t xml:space="preserve"> và phát thải CO</w:t>
      </w:r>
      <w:r w:rsidRPr="00A074E2">
        <w:rPr>
          <w:b/>
          <w:sz w:val="28"/>
          <w:szCs w:val="28"/>
          <w:vertAlign w:val="subscript"/>
          <w:lang w:val="nl-NL"/>
        </w:rPr>
        <w:t>2</w:t>
      </w:r>
      <w:r w:rsidRPr="00A074E2">
        <w:rPr>
          <w:b/>
          <w:sz w:val="28"/>
          <w:szCs w:val="28"/>
          <w:vertAlign w:val="superscript"/>
          <w:lang w:val="nl-NL"/>
        </w:rPr>
        <w:t xml:space="preserve"> </w:t>
      </w:r>
    </w:p>
    <w:p w14:paraId="23BA6B2C" w14:textId="1629E1F3" w:rsidR="001214BC" w:rsidRPr="00A074E2" w:rsidRDefault="001214BC">
      <w:pPr>
        <w:pStyle w:val="ListParagraph"/>
        <w:widowControl w:val="0"/>
        <w:tabs>
          <w:tab w:val="left" w:pos="851"/>
        </w:tabs>
        <w:snapToGrid w:val="0"/>
        <w:spacing w:before="120"/>
        <w:ind w:left="0" w:firstLine="567"/>
        <w:contextualSpacing w:val="0"/>
        <w:jc w:val="both"/>
        <w:rPr>
          <w:sz w:val="28"/>
          <w:szCs w:val="28"/>
          <w:lang w:val="nl-NL"/>
        </w:rPr>
      </w:pPr>
      <w:r w:rsidRPr="00A074E2">
        <w:rPr>
          <w:sz w:val="28"/>
          <w:szCs w:val="28"/>
          <w:lang w:val="nl-NL"/>
        </w:rPr>
        <w:t xml:space="preserve">1. </w:t>
      </w:r>
      <w:r w:rsidR="00DF2DB9" w:rsidRPr="00DF2DB9">
        <w:rPr>
          <w:sz w:val="28"/>
          <w:szCs w:val="28"/>
          <w:lang w:val="nl-NL"/>
        </w:rPr>
        <w:t>Báo cáo tiêu thụ nhiên liệu và phát thải CO</w:t>
      </w:r>
      <w:r w:rsidR="00DF2DB9" w:rsidRPr="002629B0">
        <w:rPr>
          <w:sz w:val="28"/>
          <w:szCs w:val="28"/>
          <w:vertAlign w:val="subscript"/>
          <w:lang w:val="nl-NL"/>
        </w:rPr>
        <w:t>2</w:t>
      </w:r>
      <w:r w:rsidR="00DF2DB9">
        <w:rPr>
          <w:sz w:val="28"/>
          <w:szCs w:val="28"/>
          <w:lang w:val="nl-NL"/>
        </w:rPr>
        <w:t xml:space="preserve"> </w:t>
      </w:r>
      <w:r w:rsidR="00704473">
        <w:rPr>
          <w:sz w:val="28"/>
          <w:szCs w:val="28"/>
          <w:lang w:val="nl-NL"/>
        </w:rPr>
        <w:t xml:space="preserve">của người khai thác tàu bay </w:t>
      </w:r>
      <w:r w:rsidR="00DF2DB9" w:rsidRPr="00A074E2">
        <w:rPr>
          <w:sz w:val="28"/>
          <w:szCs w:val="28"/>
          <w:lang w:val="nl-NL"/>
        </w:rPr>
        <w:t>(sau đây gọi tắt là Báo cáo phát thải)</w:t>
      </w:r>
    </w:p>
    <w:p w14:paraId="1E942DF9" w14:textId="18951FEB" w:rsidR="00214AD5" w:rsidRDefault="00C531D7">
      <w:pPr>
        <w:pStyle w:val="ListParagraph"/>
        <w:numPr>
          <w:ilvl w:val="1"/>
          <w:numId w:val="5"/>
        </w:numPr>
        <w:tabs>
          <w:tab w:val="left" w:pos="851"/>
        </w:tabs>
        <w:snapToGrid w:val="0"/>
        <w:spacing w:before="120"/>
        <w:ind w:left="0" w:firstLine="567"/>
        <w:contextualSpacing w:val="0"/>
        <w:jc w:val="both"/>
        <w:rPr>
          <w:sz w:val="28"/>
          <w:szCs w:val="28"/>
          <w:lang w:val="nl-NL"/>
        </w:rPr>
      </w:pPr>
      <w:r w:rsidRPr="00A074E2">
        <w:rPr>
          <w:sz w:val="28"/>
          <w:szCs w:val="28"/>
          <w:lang w:val="nl-NL"/>
        </w:rPr>
        <w:t>Hàng năm, n</w:t>
      </w:r>
      <w:r w:rsidR="001214BC" w:rsidRPr="00A074E2">
        <w:rPr>
          <w:sz w:val="28"/>
          <w:szCs w:val="28"/>
          <w:lang w:val="nl-NL"/>
        </w:rPr>
        <w:t xml:space="preserve">gười khai thác tàu bay lập Báo cáo </w:t>
      </w:r>
      <w:r w:rsidR="002B2734" w:rsidRPr="00A074E2">
        <w:rPr>
          <w:sz w:val="28"/>
          <w:szCs w:val="28"/>
          <w:lang w:val="nl-NL"/>
        </w:rPr>
        <w:t>phát thải</w:t>
      </w:r>
      <w:r w:rsidR="001214BC" w:rsidRPr="00A074E2">
        <w:rPr>
          <w:sz w:val="28"/>
          <w:szCs w:val="28"/>
          <w:vertAlign w:val="subscript"/>
          <w:lang w:val="nl-NL"/>
        </w:rPr>
        <w:t xml:space="preserve"> </w:t>
      </w:r>
      <w:r w:rsidR="001214BC" w:rsidRPr="00A074E2">
        <w:rPr>
          <w:sz w:val="28"/>
          <w:szCs w:val="28"/>
          <w:lang w:val="nl-NL"/>
        </w:rPr>
        <w:t xml:space="preserve">theo mẫu Phụ lục </w:t>
      </w:r>
      <w:r w:rsidR="003F6CB6">
        <w:rPr>
          <w:sz w:val="28"/>
          <w:szCs w:val="28"/>
          <w:lang w:val="nl-NL"/>
        </w:rPr>
        <w:t>3</w:t>
      </w:r>
      <w:r w:rsidR="00214AD5">
        <w:rPr>
          <w:sz w:val="28"/>
          <w:szCs w:val="28"/>
          <w:lang w:val="nl-NL"/>
        </w:rPr>
        <w:t xml:space="preserve"> </w:t>
      </w:r>
      <w:r w:rsidR="00704473">
        <w:rPr>
          <w:sz w:val="28"/>
          <w:szCs w:val="28"/>
          <w:lang w:val="nl-NL"/>
        </w:rPr>
        <w:t xml:space="preserve">Thông tư này </w:t>
      </w:r>
      <w:r w:rsidR="00214AD5">
        <w:rPr>
          <w:sz w:val="28"/>
          <w:szCs w:val="28"/>
          <w:lang w:val="nl-NL"/>
        </w:rPr>
        <w:t>và tổ chức thẩm định theo quy định tại Điều 7</w:t>
      </w:r>
      <w:r w:rsidR="008A631D">
        <w:rPr>
          <w:sz w:val="28"/>
          <w:szCs w:val="28"/>
          <w:lang w:val="nl-NL"/>
        </w:rPr>
        <w:t xml:space="preserve"> Thông tư này</w:t>
      </w:r>
      <w:r w:rsidR="00214AD5">
        <w:rPr>
          <w:sz w:val="28"/>
          <w:szCs w:val="28"/>
          <w:lang w:val="nl-NL"/>
        </w:rPr>
        <w:t>.</w:t>
      </w:r>
    </w:p>
    <w:p w14:paraId="7042F1F1" w14:textId="0AE850A7" w:rsidR="00C67101" w:rsidRPr="00A074E2" w:rsidRDefault="008329F5">
      <w:pPr>
        <w:pStyle w:val="ListParagraph"/>
        <w:numPr>
          <w:ilvl w:val="1"/>
          <w:numId w:val="5"/>
        </w:numPr>
        <w:tabs>
          <w:tab w:val="left" w:pos="851"/>
        </w:tabs>
        <w:snapToGrid w:val="0"/>
        <w:spacing w:before="120"/>
        <w:ind w:left="0" w:firstLine="567"/>
        <w:contextualSpacing w:val="0"/>
        <w:jc w:val="both"/>
      </w:pPr>
      <w:r w:rsidRPr="00A074E2">
        <w:rPr>
          <w:sz w:val="28"/>
          <w:szCs w:val="28"/>
          <w:lang w:val="nl-NL"/>
        </w:rPr>
        <w:t xml:space="preserve">Người khai thác tàu bay </w:t>
      </w:r>
      <w:r w:rsidR="00C67101" w:rsidRPr="00A074E2">
        <w:rPr>
          <w:sz w:val="28"/>
          <w:lang w:val="de-DE" w:eastAsia="de-DE"/>
        </w:rPr>
        <w:t xml:space="preserve">phải áp dụng tỷ trọng nhiên liệu để tính khối lượng nhiên liệu nạp cho tàu bay và phải ghi lại tỷ trọng nhiên liệu thực tế hoặc tiêu chuẩn khi sử dụng cho khai thác và vì lý do an toàn. Quy trình thông báo sử dụng tỷ trọng nhiên liệu thực tế hay tiêu chuẩn phải được </w:t>
      </w:r>
      <w:r w:rsidR="00EF5C7D">
        <w:rPr>
          <w:sz w:val="28"/>
          <w:lang w:val="de-DE" w:eastAsia="de-DE"/>
        </w:rPr>
        <w:t xml:space="preserve">ghi </w:t>
      </w:r>
      <w:r w:rsidR="00C67101" w:rsidRPr="00A074E2">
        <w:rPr>
          <w:sz w:val="28"/>
          <w:lang w:val="de-DE" w:eastAsia="de-DE"/>
        </w:rPr>
        <w:t xml:space="preserve">chi tiết trong </w:t>
      </w:r>
      <w:r w:rsidR="00F07BB0">
        <w:rPr>
          <w:sz w:val="28"/>
          <w:lang w:val="de-DE" w:eastAsia="de-DE"/>
        </w:rPr>
        <w:t>K</w:t>
      </w:r>
      <w:r w:rsidR="00C67101" w:rsidRPr="00A074E2">
        <w:rPr>
          <w:sz w:val="28"/>
          <w:lang w:val="de-DE" w:eastAsia="de-DE"/>
        </w:rPr>
        <w:t xml:space="preserve">ế </w:t>
      </w:r>
      <w:r w:rsidR="00C67101" w:rsidRPr="00A074E2">
        <w:rPr>
          <w:sz w:val="28"/>
          <w:lang w:val="de-DE" w:eastAsia="de-DE"/>
        </w:rPr>
        <w:lastRenderedPageBreak/>
        <w:t xml:space="preserve">hoạch giám sát phát thải và có tham </w:t>
      </w:r>
      <w:r w:rsidR="00F07BB0">
        <w:rPr>
          <w:sz w:val="28"/>
          <w:lang w:val="de-DE" w:eastAsia="de-DE"/>
        </w:rPr>
        <w:t>chiếu</w:t>
      </w:r>
      <w:r w:rsidR="00F07BB0" w:rsidRPr="00A074E2">
        <w:rPr>
          <w:sz w:val="28"/>
          <w:lang w:val="de-DE" w:eastAsia="de-DE"/>
        </w:rPr>
        <w:t xml:space="preserve"> </w:t>
      </w:r>
      <w:r w:rsidR="00C67101" w:rsidRPr="00A074E2">
        <w:rPr>
          <w:sz w:val="28"/>
          <w:lang w:val="de-DE" w:eastAsia="de-DE"/>
        </w:rPr>
        <w:t>với tài liệu phù hợp của người khai thác tàu bay</w:t>
      </w:r>
    </w:p>
    <w:p w14:paraId="1A6055B0" w14:textId="3CB7CCCC" w:rsidR="00214AD5" w:rsidRDefault="00214AD5">
      <w:pPr>
        <w:pStyle w:val="ListParagraph"/>
        <w:numPr>
          <w:ilvl w:val="1"/>
          <w:numId w:val="5"/>
        </w:numPr>
        <w:tabs>
          <w:tab w:val="left" w:pos="851"/>
        </w:tabs>
        <w:snapToGrid w:val="0"/>
        <w:spacing w:before="120"/>
        <w:ind w:left="0" w:firstLine="567"/>
        <w:contextualSpacing w:val="0"/>
        <w:jc w:val="both"/>
        <w:rPr>
          <w:sz w:val="28"/>
          <w:szCs w:val="28"/>
          <w:lang w:val="nl-NL"/>
        </w:rPr>
      </w:pPr>
      <w:r>
        <w:rPr>
          <w:sz w:val="28"/>
          <w:szCs w:val="28"/>
          <w:lang w:val="nl-NL"/>
        </w:rPr>
        <w:t xml:space="preserve">Người khai thác tàu bay gửi Báo cáo phát thải đã được thẩm định tới </w:t>
      </w:r>
      <w:r w:rsidR="003311AA">
        <w:rPr>
          <w:sz w:val="28"/>
          <w:szCs w:val="28"/>
          <w:lang w:val="nl-NL"/>
        </w:rPr>
        <w:t>Nhà chức trách hàng không</w:t>
      </w:r>
      <w:r>
        <w:rPr>
          <w:sz w:val="28"/>
          <w:szCs w:val="28"/>
          <w:lang w:val="nl-NL"/>
        </w:rPr>
        <w:t xml:space="preserve"> để phê duyệt. </w:t>
      </w:r>
    </w:p>
    <w:p w14:paraId="1D28200D" w14:textId="7D6D0BF2" w:rsidR="00C67101" w:rsidRPr="00A074E2" w:rsidRDefault="003F6CB6" w:rsidP="002629B0">
      <w:pPr>
        <w:pStyle w:val="ListParagraph"/>
        <w:widowControl w:val="0"/>
        <w:numPr>
          <w:ilvl w:val="0"/>
          <w:numId w:val="5"/>
        </w:numPr>
        <w:tabs>
          <w:tab w:val="left" w:pos="851"/>
          <w:tab w:val="left" w:pos="993"/>
        </w:tabs>
        <w:snapToGrid w:val="0"/>
        <w:spacing w:before="120"/>
        <w:ind w:left="0" w:firstLine="709"/>
        <w:contextualSpacing w:val="0"/>
        <w:jc w:val="both"/>
        <w:rPr>
          <w:sz w:val="28"/>
          <w:szCs w:val="28"/>
          <w:lang w:val="nl-NL"/>
        </w:rPr>
      </w:pPr>
      <w:r>
        <w:rPr>
          <w:sz w:val="28"/>
          <w:szCs w:val="28"/>
          <w:lang w:val="nl-NL"/>
        </w:rPr>
        <w:t>Lượng p</w:t>
      </w:r>
      <w:r w:rsidR="00C67101" w:rsidRPr="00A074E2">
        <w:rPr>
          <w:sz w:val="28"/>
          <w:szCs w:val="28"/>
          <w:lang w:val="nl-NL"/>
        </w:rPr>
        <w:t xml:space="preserve">hát thải </w:t>
      </w:r>
      <w:r w:rsidR="006B6A4D" w:rsidRPr="00A074E2">
        <w:rPr>
          <w:sz w:val="28"/>
          <w:szCs w:val="28"/>
          <w:lang w:val="nl-NL"/>
        </w:rPr>
        <w:t>CO</w:t>
      </w:r>
      <w:r w:rsidR="006B6A4D" w:rsidRPr="00A074E2">
        <w:rPr>
          <w:sz w:val="28"/>
          <w:szCs w:val="28"/>
          <w:vertAlign w:val="subscript"/>
          <w:lang w:val="nl-NL"/>
        </w:rPr>
        <w:t>2</w:t>
      </w:r>
      <w:r>
        <w:rPr>
          <w:sz w:val="28"/>
          <w:szCs w:val="28"/>
          <w:vertAlign w:val="subscript"/>
          <w:lang w:val="nl-NL"/>
        </w:rPr>
        <w:t xml:space="preserve"> </w:t>
      </w:r>
      <w:r w:rsidR="006B6A4D">
        <w:rPr>
          <w:sz w:val="28"/>
          <w:szCs w:val="28"/>
          <w:vertAlign w:val="subscript"/>
          <w:lang w:val="nl-NL"/>
        </w:rPr>
        <w:t xml:space="preserve"> </w:t>
      </w:r>
      <w:r w:rsidR="00C67101" w:rsidRPr="006B6A4D">
        <w:rPr>
          <w:sz w:val="28"/>
          <w:szCs w:val="28"/>
          <w:lang w:val="nl-NL"/>
        </w:rPr>
        <w:t>được</w:t>
      </w:r>
      <w:r w:rsidR="00C67101" w:rsidRPr="00A074E2">
        <w:rPr>
          <w:sz w:val="28"/>
          <w:szCs w:val="28"/>
          <w:lang w:val="nl-NL"/>
        </w:rPr>
        <w:t xml:space="preserve"> tính toán bằng lượng nhiên liệu tiêu</w:t>
      </w:r>
      <w:r w:rsidR="008A631D">
        <w:rPr>
          <w:sz w:val="28"/>
          <w:szCs w:val="28"/>
          <w:lang w:val="nl-NL"/>
        </w:rPr>
        <w:t xml:space="preserve"> thụ</w:t>
      </w:r>
      <w:r w:rsidR="00C67101" w:rsidRPr="00A074E2">
        <w:rPr>
          <w:sz w:val="28"/>
          <w:szCs w:val="28"/>
          <w:lang w:val="nl-NL"/>
        </w:rPr>
        <w:t xml:space="preserve"> nhân với hệ số chuyển đổi nhiên liệu</w:t>
      </w:r>
      <w:r w:rsidR="00EF5C7D">
        <w:rPr>
          <w:sz w:val="28"/>
          <w:szCs w:val="28"/>
          <w:lang w:val="nl-NL"/>
        </w:rPr>
        <w:t xml:space="preserve"> theo</w:t>
      </w:r>
      <w:r w:rsidR="007E7E43">
        <w:rPr>
          <w:sz w:val="28"/>
          <w:szCs w:val="28"/>
          <w:lang w:val="nl-NL"/>
        </w:rPr>
        <w:t xml:space="preserve"> cách tính </w:t>
      </w:r>
      <w:r w:rsidR="00EF5C7D">
        <w:rPr>
          <w:sz w:val="28"/>
          <w:szCs w:val="28"/>
          <w:lang w:val="nl-NL"/>
        </w:rPr>
        <w:t xml:space="preserve">toán </w:t>
      </w:r>
      <w:r w:rsidR="006B6A4D" w:rsidRPr="00A074E2">
        <w:rPr>
          <w:sz w:val="28"/>
          <w:szCs w:val="28"/>
          <w:lang w:val="nl-NL"/>
        </w:rPr>
        <w:t>nêu trong Phụ lục 3</w:t>
      </w:r>
      <w:r w:rsidR="008A631D">
        <w:rPr>
          <w:sz w:val="28"/>
          <w:szCs w:val="28"/>
          <w:lang w:val="nl-NL"/>
        </w:rPr>
        <w:t xml:space="preserve"> Thông tư này</w:t>
      </w:r>
      <w:r w:rsidR="007E7E43">
        <w:rPr>
          <w:sz w:val="28"/>
          <w:szCs w:val="28"/>
          <w:lang w:val="nl-NL"/>
        </w:rPr>
        <w:t xml:space="preserve">. </w:t>
      </w:r>
    </w:p>
    <w:p w14:paraId="5E5B2283" w14:textId="44EF6194" w:rsidR="001214BC" w:rsidRPr="00A074E2" w:rsidRDefault="001214BC">
      <w:pPr>
        <w:widowControl w:val="0"/>
        <w:tabs>
          <w:tab w:val="left" w:pos="851"/>
          <w:tab w:val="left" w:pos="1134"/>
        </w:tabs>
        <w:snapToGrid w:val="0"/>
        <w:rPr>
          <w:b/>
          <w:sz w:val="28"/>
          <w:szCs w:val="28"/>
          <w:lang w:val="nl-NL"/>
        </w:rPr>
      </w:pPr>
      <w:r w:rsidRPr="00A074E2">
        <w:rPr>
          <w:b/>
          <w:sz w:val="28"/>
          <w:szCs w:val="28"/>
          <w:lang w:val="nl-NL"/>
        </w:rPr>
        <w:t>Điều 7</w:t>
      </w:r>
      <w:r w:rsidR="00487DE2" w:rsidRPr="00A074E2">
        <w:rPr>
          <w:b/>
          <w:sz w:val="28"/>
          <w:szCs w:val="28"/>
          <w:lang w:val="nl-NL"/>
        </w:rPr>
        <w:t xml:space="preserve">. </w:t>
      </w:r>
      <w:r w:rsidRPr="00A074E2">
        <w:rPr>
          <w:b/>
          <w:sz w:val="28"/>
          <w:szCs w:val="28"/>
          <w:lang w:val="nl-NL"/>
        </w:rPr>
        <w:t xml:space="preserve">Thẩm định Báo cáo </w:t>
      </w:r>
      <w:r w:rsidR="002B2734" w:rsidRPr="00A074E2">
        <w:rPr>
          <w:b/>
          <w:sz w:val="28"/>
          <w:szCs w:val="28"/>
          <w:lang w:val="nl-NL"/>
        </w:rPr>
        <w:t>phát thải</w:t>
      </w:r>
      <w:r w:rsidRPr="00A074E2">
        <w:rPr>
          <w:b/>
          <w:sz w:val="28"/>
          <w:szCs w:val="28"/>
          <w:vertAlign w:val="subscript"/>
          <w:lang w:val="nl-NL"/>
        </w:rPr>
        <w:t xml:space="preserve"> </w:t>
      </w:r>
      <w:r w:rsidRPr="00A074E2">
        <w:rPr>
          <w:b/>
          <w:sz w:val="28"/>
          <w:szCs w:val="28"/>
          <w:lang w:val="nl-NL"/>
        </w:rPr>
        <w:t>của người khai thác tàu bay</w:t>
      </w:r>
    </w:p>
    <w:p w14:paraId="6947D760" w14:textId="788F95F4" w:rsidR="001214BC" w:rsidRPr="00A074E2" w:rsidRDefault="001214BC">
      <w:pPr>
        <w:pStyle w:val="ListParagraph"/>
        <w:widowControl w:val="0"/>
        <w:tabs>
          <w:tab w:val="left" w:pos="851"/>
        </w:tabs>
        <w:snapToGrid w:val="0"/>
        <w:spacing w:before="120"/>
        <w:ind w:left="0" w:firstLine="567"/>
        <w:contextualSpacing w:val="0"/>
        <w:jc w:val="both"/>
        <w:rPr>
          <w:sz w:val="28"/>
          <w:szCs w:val="28"/>
          <w:lang w:val="nl-NL"/>
        </w:rPr>
      </w:pPr>
      <w:r w:rsidRPr="00A074E2">
        <w:rPr>
          <w:sz w:val="28"/>
          <w:szCs w:val="28"/>
          <w:lang w:val="nl-NL"/>
        </w:rPr>
        <w:t xml:space="preserve">1. </w:t>
      </w:r>
      <w:r w:rsidR="00B82D45">
        <w:rPr>
          <w:sz w:val="28"/>
          <w:szCs w:val="28"/>
          <w:lang w:val="nl-NL"/>
        </w:rPr>
        <w:t>T</w:t>
      </w:r>
      <w:r w:rsidR="0008653F" w:rsidRPr="00A074E2">
        <w:rPr>
          <w:sz w:val="28"/>
          <w:szCs w:val="28"/>
          <w:lang w:val="nl-NL"/>
        </w:rPr>
        <w:t xml:space="preserve">hẩm định </w:t>
      </w:r>
      <w:r w:rsidR="00B82D45">
        <w:rPr>
          <w:sz w:val="28"/>
          <w:szCs w:val="28"/>
          <w:lang w:val="nl-NL"/>
        </w:rPr>
        <w:t>Báo cáo phát thải</w:t>
      </w:r>
      <w:r w:rsidR="0008653F" w:rsidRPr="00A074E2">
        <w:rPr>
          <w:sz w:val="28"/>
          <w:szCs w:val="28"/>
          <w:lang w:val="nl-NL"/>
        </w:rPr>
        <w:t xml:space="preserve"> </w:t>
      </w:r>
      <w:r w:rsidRPr="00A074E2">
        <w:rPr>
          <w:sz w:val="28"/>
          <w:szCs w:val="28"/>
          <w:lang w:val="nl-NL"/>
        </w:rPr>
        <w:t>áp dụng đối với người khai thác tàu bay có tổng phát thải CO</w:t>
      </w:r>
      <w:r w:rsidRPr="00A074E2">
        <w:rPr>
          <w:sz w:val="28"/>
          <w:szCs w:val="28"/>
          <w:vertAlign w:val="subscript"/>
          <w:lang w:val="nl-NL"/>
        </w:rPr>
        <w:t>2</w:t>
      </w:r>
      <w:r w:rsidRPr="00A074E2">
        <w:rPr>
          <w:sz w:val="28"/>
          <w:szCs w:val="28"/>
          <w:lang w:val="nl-NL"/>
        </w:rPr>
        <w:t xml:space="preserve"> hàng năm lớn hơn 10.000 tấn</w:t>
      </w:r>
      <w:r w:rsidR="00B82D45">
        <w:rPr>
          <w:sz w:val="28"/>
          <w:szCs w:val="28"/>
          <w:lang w:val="nl-NL"/>
        </w:rPr>
        <w:t>,</w:t>
      </w:r>
      <w:r w:rsidRPr="00A074E2">
        <w:rPr>
          <w:sz w:val="28"/>
          <w:szCs w:val="28"/>
          <w:lang w:val="nl-NL"/>
        </w:rPr>
        <w:t xml:space="preserve"> khi sử dụng tàu bay có khối lượng cất cánh tối đa lớn hơn 5.700 kg.</w:t>
      </w:r>
    </w:p>
    <w:p w14:paraId="041E6B46" w14:textId="4F5FE73F" w:rsidR="001214BC" w:rsidRPr="00A074E2" w:rsidRDefault="00ED1D81">
      <w:pPr>
        <w:tabs>
          <w:tab w:val="left" w:pos="851"/>
        </w:tabs>
        <w:snapToGrid w:val="0"/>
        <w:rPr>
          <w:sz w:val="28"/>
          <w:szCs w:val="28"/>
          <w:lang w:val="nl-NL"/>
        </w:rPr>
      </w:pPr>
      <w:r w:rsidRPr="00A074E2">
        <w:rPr>
          <w:sz w:val="28"/>
          <w:szCs w:val="28"/>
          <w:lang w:val="nl-NL"/>
        </w:rPr>
        <w:t>a)</w:t>
      </w:r>
      <w:r w:rsidR="0008653F" w:rsidRPr="00A074E2">
        <w:rPr>
          <w:sz w:val="28"/>
          <w:szCs w:val="28"/>
          <w:lang w:val="nl-NL"/>
        </w:rPr>
        <w:t xml:space="preserve"> Báo cáo phát thải</w:t>
      </w:r>
      <w:r w:rsidR="001214BC" w:rsidRPr="00A074E2">
        <w:rPr>
          <w:sz w:val="28"/>
          <w:szCs w:val="28"/>
          <w:lang w:val="nl-NL"/>
        </w:rPr>
        <w:t xml:space="preserve"> </w:t>
      </w:r>
      <w:r w:rsidR="0008653F" w:rsidRPr="00A074E2">
        <w:rPr>
          <w:sz w:val="28"/>
          <w:szCs w:val="28"/>
          <w:lang w:val="nl-NL"/>
        </w:rPr>
        <w:t>của n</w:t>
      </w:r>
      <w:r w:rsidR="001214BC" w:rsidRPr="00A074E2">
        <w:rPr>
          <w:sz w:val="28"/>
          <w:szCs w:val="28"/>
          <w:lang w:val="nl-NL"/>
        </w:rPr>
        <w:t>gười khai thác tàu</w:t>
      </w:r>
      <w:r w:rsidR="008A631D">
        <w:rPr>
          <w:sz w:val="28"/>
          <w:szCs w:val="28"/>
          <w:lang w:val="nl-NL"/>
        </w:rPr>
        <w:t xml:space="preserve"> bay</w:t>
      </w:r>
      <w:r w:rsidR="005D6D3C">
        <w:rPr>
          <w:sz w:val="28"/>
          <w:szCs w:val="28"/>
          <w:lang w:val="nl-NL"/>
        </w:rPr>
        <w:t xml:space="preserve"> nên</w:t>
      </w:r>
      <w:r w:rsidR="00E54DCB">
        <w:rPr>
          <w:sz w:val="28"/>
          <w:szCs w:val="28"/>
          <w:lang w:val="nl-NL"/>
        </w:rPr>
        <w:t xml:space="preserve"> được</w:t>
      </w:r>
      <w:r w:rsidR="005D6D3C">
        <w:rPr>
          <w:sz w:val="28"/>
          <w:szCs w:val="28"/>
          <w:lang w:val="nl-NL"/>
        </w:rPr>
        <w:t xml:space="preserve"> thẩm định </w:t>
      </w:r>
      <w:r w:rsidR="001214BC" w:rsidRPr="00A074E2">
        <w:rPr>
          <w:sz w:val="28"/>
          <w:szCs w:val="28"/>
          <w:lang w:val="nl-NL"/>
        </w:rPr>
        <w:t xml:space="preserve">nội bộ trước khi </w:t>
      </w:r>
      <w:r w:rsidR="00A23A1B" w:rsidRPr="00A074E2">
        <w:rPr>
          <w:sz w:val="28"/>
          <w:szCs w:val="28"/>
          <w:lang w:val="nl-NL"/>
        </w:rPr>
        <w:t xml:space="preserve">được </w:t>
      </w:r>
      <w:r w:rsidR="00E54DCB">
        <w:rPr>
          <w:sz w:val="28"/>
          <w:szCs w:val="28"/>
          <w:lang w:val="nl-NL"/>
        </w:rPr>
        <w:t>t</w:t>
      </w:r>
      <w:r w:rsidR="00217669">
        <w:rPr>
          <w:sz w:val="28"/>
          <w:szCs w:val="28"/>
          <w:lang w:val="nl-NL"/>
        </w:rPr>
        <w:t>hẩm định</w:t>
      </w:r>
      <w:r w:rsidR="00A23A1B" w:rsidRPr="00A074E2">
        <w:rPr>
          <w:sz w:val="28"/>
          <w:szCs w:val="28"/>
          <w:lang w:val="nl-NL"/>
        </w:rPr>
        <w:t xml:space="preserve"> bởi một </w:t>
      </w:r>
      <w:r w:rsidR="00E54DCB">
        <w:rPr>
          <w:sz w:val="28"/>
          <w:szCs w:val="28"/>
          <w:lang w:val="nl-NL"/>
        </w:rPr>
        <w:t>t</w:t>
      </w:r>
      <w:r w:rsidR="00B82D45" w:rsidRPr="00A074E2">
        <w:rPr>
          <w:sz w:val="28"/>
          <w:szCs w:val="28"/>
          <w:lang w:val="nl-NL"/>
        </w:rPr>
        <w:t xml:space="preserve">ổ </w:t>
      </w:r>
      <w:r w:rsidR="00A23A1B" w:rsidRPr="00A074E2">
        <w:rPr>
          <w:sz w:val="28"/>
          <w:szCs w:val="28"/>
          <w:lang w:val="nl-NL"/>
        </w:rPr>
        <w:t>chức</w:t>
      </w:r>
      <w:r w:rsidR="008F493E" w:rsidRPr="00A074E2">
        <w:rPr>
          <w:sz w:val="28"/>
          <w:szCs w:val="28"/>
          <w:lang w:val="nl-NL"/>
        </w:rPr>
        <w:t xml:space="preserve"> </w:t>
      </w:r>
      <w:r w:rsidR="008A631D">
        <w:rPr>
          <w:sz w:val="28"/>
          <w:szCs w:val="28"/>
          <w:lang w:val="nl-NL"/>
        </w:rPr>
        <w:t>thẩm định</w:t>
      </w:r>
      <w:r w:rsidR="00217669">
        <w:rPr>
          <w:sz w:val="28"/>
          <w:szCs w:val="28"/>
          <w:lang w:val="nl-NL"/>
        </w:rPr>
        <w:t xml:space="preserve"> độc lập</w:t>
      </w:r>
      <w:r w:rsidR="001214BC" w:rsidRPr="00A074E2">
        <w:rPr>
          <w:sz w:val="28"/>
          <w:szCs w:val="28"/>
          <w:lang w:val="nl-NL"/>
        </w:rPr>
        <w:t>.</w:t>
      </w:r>
    </w:p>
    <w:p w14:paraId="39CAA399" w14:textId="70A0D476" w:rsidR="008F493E" w:rsidRPr="00A074E2" w:rsidRDefault="001214BC">
      <w:pPr>
        <w:tabs>
          <w:tab w:val="left" w:pos="851"/>
        </w:tabs>
        <w:snapToGrid w:val="0"/>
        <w:rPr>
          <w:sz w:val="28"/>
          <w:szCs w:val="28"/>
          <w:lang w:val="nl-NL"/>
        </w:rPr>
      </w:pPr>
      <w:r w:rsidRPr="00A074E2">
        <w:rPr>
          <w:sz w:val="28"/>
          <w:szCs w:val="28"/>
          <w:lang w:val="nl-NL"/>
        </w:rPr>
        <w:t xml:space="preserve">b) Tổ chức thẩm định </w:t>
      </w:r>
      <w:r w:rsidR="00281159" w:rsidRPr="00A074E2">
        <w:rPr>
          <w:sz w:val="28"/>
          <w:szCs w:val="28"/>
          <w:lang w:val="nl-NL"/>
        </w:rPr>
        <w:t xml:space="preserve">tiến hành </w:t>
      </w:r>
      <w:r w:rsidR="00B82D45">
        <w:rPr>
          <w:sz w:val="28"/>
          <w:szCs w:val="28"/>
          <w:lang w:val="nl-NL"/>
        </w:rPr>
        <w:t>thẩm định</w:t>
      </w:r>
      <w:r w:rsidR="00281159" w:rsidRPr="00A074E2">
        <w:rPr>
          <w:sz w:val="28"/>
          <w:szCs w:val="28"/>
          <w:lang w:val="nl-NL"/>
        </w:rPr>
        <w:t xml:space="preserve"> </w:t>
      </w:r>
      <w:r w:rsidR="00B82D45">
        <w:rPr>
          <w:sz w:val="28"/>
          <w:szCs w:val="28"/>
          <w:lang w:val="nl-NL"/>
        </w:rPr>
        <w:t>B</w:t>
      </w:r>
      <w:r w:rsidR="00B82D45" w:rsidRPr="00A074E2">
        <w:rPr>
          <w:sz w:val="28"/>
          <w:szCs w:val="28"/>
          <w:lang w:val="nl-NL"/>
        </w:rPr>
        <w:t xml:space="preserve">áo </w:t>
      </w:r>
      <w:r w:rsidR="00281159" w:rsidRPr="00A074E2">
        <w:rPr>
          <w:sz w:val="28"/>
          <w:szCs w:val="28"/>
          <w:lang w:val="nl-NL"/>
        </w:rPr>
        <w:t xml:space="preserve">cáo phát thải </w:t>
      </w:r>
      <w:r w:rsidR="008F493E" w:rsidRPr="00A074E2">
        <w:rPr>
          <w:sz w:val="28"/>
          <w:szCs w:val="28"/>
          <w:lang w:val="nl-NL"/>
        </w:rPr>
        <w:t xml:space="preserve">của người khai thác tàu bay </w:t>
      </w:r>
      <w:r w:rsidR="00281159" w:rsidRPr="00A074E2">
        <w:rPr>
          <w:sz w:val="28"/>
          <w:szCs w:val="28"/>
          <w:lang w:val="nl-NL"/>
        </w:rPr>
        <w:t xml:space="preserve">theo </w:t>
      </w:r>
      <w:r w:rsidR="00EF5C7D">
        <w:rPr>
          <w:sz w:val="28"/>
          <w:szCs w:val="28"/>
          <w:lang w:val="nl-NL"/>
        </w:rPr>
        <w:t>T</w:t>
      </w:r>
      <w:r w:rsidR="00EF5C7D" w:rsidRPr="00A074E2">
        <w:rPr>
          <w:sz w:val="28"/>
          <w:szCs w:val="28"/>
          <w:lang w:val="nl-NL"/>
        </w:rPr>
        <w:t xml:space="preserve">iêu </w:t>
      </w:r>
      <w:r w:rsidR="00281159" w:rsidRPr="00A074E2">
        <w:rPr>
          <w:sz w:val="28"/>
          <w:szCs w:val="28"/>
          <w:lang w:val="nl-NL"/>
        </w:rPr>
        <w:t xml:space="preserve">chuẩn </w:t>
      </w:r>
      <w:r w:rsidR="008F493E" w:rsidRPr="00A074E2">
        <w:rPr>
          <w:sz w:val="28"/>
          <w:szCs w:val="28"/>
          <w:lang w:val="nl-NL"/>
        </w:rPr>
        <w:t>ISO 14064-3:2006 và các yêu cầu khác</w:t>
      </w:r>
      <w:r w:rsidR="005D6D3C">
        <w:rPr>
          <w:sz w:val="28"/>
          <w:szCs w:val="28"/>
          <w:lang w:val="nl-NL"/>
        </w:rPr>
        <w:t xml:space="preserve"> được nêu trong Phụ lục 5</w:t>
      </w:r>
      <w:r w:rsidR="008A631D">
        <w:rPr>
          <w:sz w:val="28"/>
          <w:szCs w:val="28"/>
          <w:lang w:val="nl-NL"/>
        </w:rPr>
        <w:t xml:space="preserve"> Thông tư này</w:t>
      </w:r>
      <w:r w:rsidR="005D6D3C">
        <w:rPr>
          <w:sz w:val="28"/>
          <w:szCs w:val="28"/>
          <w:lang w:val="nl-NL"/>
        </w:rPr>
        <w:t>.</w:t>
      </w:r>
    </w:p>
    <w:p w14:paraId="2741918B" w14:textId="7AFB7D23" w:rsidR="00E54DCB" w:rsidRDefault="00B12227">
      <w:pPr>
        <w:tabs>
          <w:tab w:val="left" w:pos="851"/>
        </w:tabs>
        <w:snapToGrid w:val="0"/>
        <w:rPr>
          <w:sz w:val="28"/>
          <w:szCs w:val="28"/>
          <w:lang w:val="nl-NL"/>
        </w:rPr>
      </w:pPr>
      <w:r w:rsidRPr="00A074E2">
        <w:rPr>
          <w:sz w:val="28"/>
          <w:szCs w:val="28"/>
          <w:lang w:val="nl-NL"/>
        </w:rPr>
        <w:t xml:space="preserve">c) </w:t>
      </w:r>
      <w:r w:rsidR="00E54DCB">
        <w:rPr>
          <w:sz w:val="28"/>
          <w:szCs w:val="28"/>
          <w:lang w:val="nl-NL"/>
        </w:rPr>
        <w:t xml:space="preserve">Sau khi thẩm định Báo cáo phát thải của người khai thác tàu bay, </w:t>
      </w:r>
      <w:r w:rsidR="00EF5C7D">
        <w:rPr>
          <w:sz w:val="28"/>
          <w:szCs w:val="28"/>
          <w:lang w:val="nl-NL"/>
        </w:rPr>
        <w:t>T</w:t>
      </w:r>
      <w:r w:rsidR="00E54DCB">
        <w:rPr>
          <w:sz w:val="28"/>
          <w:szCs w:val="28"/>
          <w:lang w:val="nl-NL"/>
        </w:rPr>
        <w:t xml:space="preserve">ổ chức thẩm định gửi một (01) bản sao của Báo cáo phát thải và Báo cáo thẩm định </w:t>
      </w:r>
      <w:r w:rsidR="003311AA">
        <w:rPr>
          <w:sz w:val="28"/>
          <w:szCs w:val="28"/>
          <w:lang w:val="nl-NL"/>
        </w:rPr>
        <w:t>đến Nhà chức trách hàng không</w:t>
      </w:r>
      <w:r w:rsidR="00E54DCB">
        <w:rPr>
          <w:sz w:val="28"/>
          <w:szCs w:val="28"/>
          <w:lang w:val="nl-NL"/>
        </w:rPr>
        <w:t>.</w:t>
      </w:r>
    </w:p>
    <w:p w14:paraId="5BEEAF18" w14:textId="5481A0E4" w:rsidR="001214BC" w:rsidRPr="00A074E2" w:rsidRDefault="001214BC">
      <w:pPr>
        <w:pStyle w:val="ListParagraph"/>
        <w:widowControl w:val="0"/>
        <w:tabs>
          <w:tab w:val="left" w:pos="851"/>
        </w:tabs>
        <w:snapToGrid w:val="0"/>
        <w:spacing w:before="120"/>
        <w:ind w:left="0" w:firstLine="567"/>
        <w:contextualSpacing w:val="0"/>
        <w:jc w:val="both"/>
        <w:rPr>
          <w:sz w:val="28"/>
          <w:szCs w:val="28"/>
          <w:lang w:val="nl-NL"/>
        </w:rPr>
      </w:pPr>
      <w:r w:rsidRPr="00A074E2">
        <w:rPr>
          <w:sz w:val="28"/>
          <w:szCs w:val="28"/>
          <w:lang w:val="nl-NL"/>
        </w:rPr>
        <w:t>2.</w:t>
      </w:r>
      <w:r w:rsidR="00B12227" w:rsidRPr="00A074E2">
        <w:rPr>
          <w:sz w:val="28"/>
          <w:szCs w:val="28"/>
          <w:lang w:val="nl-NL"/>
        </w:rPr>
        <w:t xml:space="preserve"> </w:t>
      </w:r>
      <w:r w:rsidR="0008653F" w:rsidRPr="00A074E2">
        <w:rPr>
          <w:sz w:val="28"/>
          <w:szCs w:val="28"/>
          <w:lang w:val="nl-NL"/>
        </w:rPr>
        <w:t>T</w:t>
      </w:r>
      <w:r w:rsidR="00B12227" w:rsidRPr="00A074E2">
        <w:rPr>
          <w:sz w:val="28"/>
          <w:szCs w:val="28"/>
          <w:lang w:val="nl-NL"/>
        </w:rPr>
        <w:t xml:space="preserve">ổ chức thẩm định báo cáo phát thải </w:t>
      </w:r>
      <w:r w:rsidR="0008653F" w:rsidRPr="00A074E2">
        <w:rPr>
          <w:sz w:val="28"/>
          <w:szCs w:val="28"/>
          <w:lang w:val="nl-NL"/>
        </w:rPr>
        <w:t xml:space="preserve">và </w:t>
      </w:r>
      <w:r w:rsidR="0008653F" w:rsidRPr="00A074E2">
        <w:rPr>
          <w:rStyle w:val="fontstyle21"/>
          <w:bCs/>
          <w:iCs/>
          <w:color w:val="auto"/>
          <w:sz w:val="28"/>
          <w:szCs w:val="28"/>
        </w:rPr>
        <w:t>Cơ quan công nhận chất lượng</w:t>
      </w:r>
    </w:p>
    <w:p w14:paraId="00B80B50" w14:textId="1B9C07DA" w:rsidR="0008653F" w:rsidRPr="00A074E2" w:rsidRDefault="00037F7D">
      <w:pPr>
        <w:pStyle w:val="ListParagraph"/>
        <w:numPr>
          <w:ilvl w:val="0"/>
          <w:numId w:val="6"/>
        </w:numPr>
        <w:tabs>
          <w:tab w:val="left" w:pos="851"/>
        </w:tabs>
        <w:snapToGrid w:val="0"/>
        <w:spacing w:before="120"/>
        <w:ind w:left="0" w:firstLine="567"/>
        <w:contextualSpacing w:val="0"/>
        <w:jc w:val="both"/>
        <w:rPr>
          <w:sz w:val="28"/>
          <w:szCs w:val="28"/>
          <w:lang w:val="nl-NL"/>
        </w:rPr>
      </w:pPr>
      <w:r w:rsidRPr="00A074E2">
        <w:rPr>
          <w:sz w:val="28"/>
          <w:szCs w:val="28"/>
          <w:lang w:val="nl-NL"/>
        </w:rPr>
        <w:t>Tổ chức thẩm định</w:t>
      </w:r>
      <w:r w:rsidR="00E6291B" w:rsidRPr="00A074E2">
        <w:rPr>
          <w:sz w:val="28"/>
          <w:szCs w:val="28"/>
          <w:lang w:val="nl-NL"/>
        </w:rPr>
        <w:t xml:space="preserve"> </w:t>
      </w:r>
      <w:r w:rsidR="00FA06B4">
        <w:rPr>
          <w:sz w:val="28"/>
          <w:szCs w:val="28"/>
          <w:lang w:val="nl-NL"/>
        </w:rPr>
        <w:t>b</w:t>
      </w:r>
      <w:r w:rsidR="008A631D" w:rsidRPr="00A074E2">
        <w:rPr>
          <w:sz w:val="28"/>
          <w:szCs w:val="28"/>
          <w:lang w:val="nl-NL"/>
        </w:rPr>
        <w:t xml:space="preserve">áo </w:t>
      </w:r>
      <w:r w:rsidR="00E6291B" w:rsidRPr="00A074E2">
        <w:rPr>
          <w:sz w:val="28"/>
          <w:szCs w:val="28"/>
          <w:lang w:val="nl-NL"/>
        </w:rPr>
        <w:t xml:space="preserve">cáo phát thải của người khai thác tàu bay </w:t>
      </w:r>
      <w:r w:rsidR="00EF5C7D" w:rsidRPr="00A074E2">
        <w:rPr>
          <w:sz w:val="28"/>
          <w:szCs w:val="28"/>
          <w:lang w:val="nl-NL"/>
        </w:rPr>
        <w:t>đáp ứng tiêu chuẩn ISO 14064-3:2006</w:t>
      </w:r>
      <w:r w:rsidR="00EF5C7D">
        <w:rPr>
          <w:sz w:val="28"/>
          <w:szCs w:val="28"/>
          <w:lang w:val="nl-NL"/>
        </w:rPr>
        <w:t xml:space="preserve"> và </w:t>
      </w:r>
      <w:r w:rsidR="00FA06B4" w:rsidRPr="00A074E2">
        <w:rPr>
          <w:sz w:val="28"/>
          <w:szCs w:val="28"/>
          <w:lang w:val="nl-NL"/>
        </w:rPr>
        <w:t xml:space="preserve">các yêu cầu nêu tại Phụ lục </w:t>
      </w:r>
      <w:r w:rsidR="00FA06B4">
        <w:rPr>
          <w:sz w:val="28"/>
          <w:szCs w:val="28"/>
          <w:lang w:val="nl-NL"/>
        </w:rPr>
        <w:t xml:space="preserve">5 Thông tư này </w:t>
      </w:r>
      <w:r w:rsidR="00E6291B" w:rsidRPr="00A074E2">
        <w:rPr>
          <w:sz w:val="28"/>
          <w:szCs w:val="28"/>
          <w:lang w:val="nl-NL"/>
        </w:rPr>
        <w:t xml:space="preserve">được </w:t>
      </w:r>
      <w:r w:rsidR="00F6011B">
        <w:rPr>
          <w:sz w:val="28"/>
          <w:szCs w:val="28"/>
          <w:lang w:val="nl-NL"/>
        </w:rPr>
        <w:t>C</w:t>
      </w:r>
      <w:r w:rsidR="00F6011B" w:rsidRPr="00A074E2">
        <w:rPr>
          <w:sz w:val="28"/>
          <w:szCs w:val="28"/>
          <w:lang w:val="nl-NL"/>
        </w:rPr>
        <w:t xml:space="preserve">ơ </w:t>
      </w:r>
      <w:r w:rsidR="00E6291B" w:rsidRPr="00A074E2">
        <w:rPr>
          <w:sz w:val="28"/>
          <w:szCs w:val="28"/>
          <w:lang w:val="nl-NL"/>
        </w:rPr>
        <w:t>quan công nhận chất lượng công nhận.</w:t>
      </w:r>
      <w:r w:rsidR="0008653F" w:rsidRPr="00A074E2">
        <w:rPr>
          <w:sz w:val="28"/>
          <w:szCs w:val="28"/>
          <w:lang w:val="nl-NL"/>
        </w:rPr>
        <w:t xml:space="preserve"> </w:t>
      </w:r>
      <w:r w:rsidR="00C6702A">
        <w:rPr>
          <w:sz w:val="28"/>
          <w:szCs w:val="28"/>
          <w:lang w:val="nl-NL"/>
        </w:rPr>
        <w:t xml:space="preserve">Tên </w:t>
      </w:r>
      <w:r w:rsidR="008A631D">
        <w:rPr>
          <w:sz w:val="28"/>
          <w:szCs w:val="28"/>
          <w:lang w:val="nl-NL"/>
        </w:rPr>
        <w:t>T</w:t>
      </w:r>
      <w:r w:rsidR="00C6702A">
        <w:rPr>
          <w:sz w:val="28"/>
          <w:szCs w:val="28"/>
          <w:lang w:val="nl-NL"/>
        </w:rPr>
        <w:t xml:space="preserve">ổ chức thẩm định này phải có trong danh sách </w:t>
      </w:r>
      <w:r w:rsidR="0008653F" w:rsidRPr="00A074E2">
        <w:rPr>
          <w:sz w:val="28"/>
          <w:szCs w:val="28"/>
          <w:lang w:val="nl-NL"/>
        </w:rPr>
        <w:t>các tổ chức thẩm định được ICAO công nhận.</w:t>
      </w:r>
    </w:p>
    <w:p w14:paraId="38A5BA04" w14:textId="1069ED29" w:rsidR="00E6291B" w:rsidRPr="00A074E2" w:rsidRDefault="00E6291B">
      <w:pPr>
        <w:pStyle w:val="ListParagraph"/>
        <w:numPr>
          <w:ilvl w:val="0"/>
          <w:numId w:val="6"/>
        </w:numPr>
        <w:tabs>
          <w:tab w:val="left" w:pos="851"/>
        </w:tabs>
        <w:snapToGrid w:val="0"/>
        <w:spacing w:before="120"/>
        <w:ind w:left="0" w:firstLine="567"/>
        <w:contextualSpacing w:val="0"/>
        <w:jc w:val="both"/>
        <w:rPr>
          <w:sz w:val="28"/>
          <w:szCs w:val="28"/>
          <w:lang w:val="nl-NL"/>
        </w:rPr>
      </w:pPr>
      <w:r w:rsidRPr="00A074E2">
        <w:rPr>
          <w:sz w:val="28"/>
          <w:szCs w:val="28"/>
          <w:lang w:val="nl-NL"/>
        </w:rPr>
        <w:t xml:space="preserve">Cơ quan công nhận </w:t>
      </w:r>
      <w:r w:rsidR="002F656D" w:rsidRPr="00A074E2">
        <w:rPr>
          <w:sz w:val="28"/>
          <w:szCs w:val="28"/>
          <w:lang w:val="nl-NL"/>
        </w:rPr>
        <w:t>chất lượng</w:t>
      </w:r>
      <w:r w:rsidRPr="00A074E2">
        <w:rPr>
          <w:sz w:val="28"/>
          <w:szCs w:val="28"/>
          <w:lang w:val="nl-NL"/>
        </w:rPr>
        <w:t xml:space="preserve"> hoạt động theo tiêu chuẩn ISO/IEC 17011.</w:t>
      </w:r>
    </w:p>
    <w:p w14:paraId="4EA3F9CC" w14:textId="5E174DD7" w:rsidR="00710392" w:rsidRPr="00A074E2" w:rsidRDefault="00710392">
      <w:pPr>
        <w:pStyle w:val="ListParagraph"/>
        <w:numPr>
          <w:ilvl w:val="0"/>
          <w:numId w:val="6"/>
        </w:numPr>
        <w:tabs>
          <w:tab w:val="left" w:pos="851"/>
        </w:tabs>
        <w:snapToGrid w:val="0"/>
        <w:spacing w:before="120"/>
        <w:ind w:left="0" w:firstLine="567"/>
        <w:contextualSpacing w:val="0"/>
        <w:jc w:val="both"/>
        <w:rPr>
          <w:sz w:val="28"/>
          <w:szCs w:val="28"/>
          <w:lang w:val="nl-NL"/>
        </w:rPr>
      </w:pPr>
      <w:r w:rsidRPr="00A074E2">
        <w:rPr>
          <w:sz w:val="28"/>
          <w:szCs w:val="28"/>
          <w:lang w:val="nl-NL"/>
        </w:rPr>
        <w:t xml:space="preserve">Tổ chức thẩm định có trách nhiệm </w:t>
      </w:r>
      <w:r w:rsidR="00F6011B">
        <w:rPr>
          <w:sz w:val="28"/>
          <w:szCs w:val="28"/>
          <w:lang w:val="nl-NL"/>
        </w:rPr>
        <w:t>gửi</w:t>
      </w:r>
      <w:r w:rsidR="00F6011B" w:rsidRPr="00A074E2">
        <w:rPr>
          <w:sz w:val="28"/>
          <w:szCs w:val="28"/>
          <w:lang w:val="nl-NL"/>
        </w:rPr>
        <w:t xml:space="preserve"> </w:t>
      </w:r>
      <w:r w:rsidRPr="00A074E2">
        <w:rPr>
          <w:sz w:val="28"/>
          <w:szCs w:val="28"/>
          <w:lang w:val="nl-NL"/>
        </w:rPr>
        <w:t xml:space="preserve">các hồ sơ liên quan </w:t>
      </w:r>
      <w:r w:rsidR="003311AA">
        <w:rPr>
          <w:sz w:val="28"/>
          <w:szCs w:val="28"/>
          <w:lang w:val="nl-NL"/>
        </w:rPr>
        <w:t>Nhà chức trách hàng không</w:t>
      </w:r>
      <w:r w:rsidRPr="00A074E2">
        <w:rPr>
          <w:sz w:val="28"/>
          <w:szCs w:val="28"/>
          <w:lang w:val="nl-NL"/>
        </w:rPr>
        <w:t xml:space="preserve"> chứng minh đủ </w:t>
      </w:r>
      <w:r w:rsidR="00AD0B55" w:rsidRPr="00A074E2">
        <w:rPr>
          <w:sz w:val="28"/>
          <w:szCs w:val="28"/>
          <w:lang w:val="nl-NL"/>
        </w:rPr>
        <w:t xml:space="preserve">điều kiện </w:t>
      </w:r>
      <w:r w:rsidRPr="00A074E2">
        <w:rPr>
          <w:sz w:val="28"/>
          <w:szCs w:val="28"/>
          <w:lang w:val="nl-NL"/>
        </w:rPr>
        <w:t xml:space="preserve">theo </w:t>
      </w:r>
      <w:r w:rsidR="00F6011B">
        <w:rPr>
          <w:sz w:val="28"/>
          <w:szCs w:val="28"/>
          <w:lang w:val="nl-NL"/>
        </w:rPr>
        <w:t>điểm</w:t>
      </w:r>
      <w:r w:rsidR="00F6011B" w:rsidRPr="00A074E2">
        <w:rPr>
          <w:sz w:val="28"/>
          <w:szCs w:val="28"/>
          <w:lang w:val="nl-NL"/>
        </w:rPr>
        <w:t xml:space="preserve"> </w:t>
      </w:r>
      <w:r w:rsidRPr="00A074E2">
        <w:rPr>
          <w:sz w:val="28"/>
          <w:szCs w:val="28"/>
          <w:lang w:val="nl-NL"/>
        </w:rPr>
        <w:t xml:space="preserve">a và </w:t>
      </w:r>
      <w:r w:rsidR="00F6011B">
        <w:rPr>
          <w:sz w:val="28"/>
          <w:szCs w:val="28"/>
          <w:lang w:val="nl-NL"/>
        </w:rPr>
        <w:t xml:space="preserve">điểm </w:t>
      </w:r>
      <w:r w:rsidRPr="00A074E2">
        <w:rPr>
          <w:sz w:val="28"/>
          <w:szCs w:val="28"/>
          <w:lang w:val="nl-NL"/>
        </w:rPr>
        <w:t xml:space="preserve">b khoản 2 </w:t>
      </w:r>
      <w:r w:rsidR="00F6011B">
        <w:rPr>
          <w:sz w:val="28"/>
          <w:szCs w:val="28"/>
          <w:lang w:val="nl-NL"/>
        </w:rPr>
        <w:t>Đ</w:t>
      </w:r>
      <w:r w:rsidR="00F6011B" w:rsidRPr="00A074E2">
        <w:rPr>
          <w:sz w:val="28"/>
          <w:szCs w:val="28"/>
          <w:lang w:val="nl-NL"/>
        </w:rPr>
        <w:t xml:space="preserve">iều </w:t>
      </w:r>
      <w:r w:rsidRPr="00A074E2">
        <w:rPr>
          <w:sz w:val="28"/>
          <w:szCs w:val="28"/>
          <w:lang w:val="nl-NL"/>
        </w:rPr>
        <w:t>này.</w:t>
      </w:r>
    </w:p>
    <w:p w14:paraId="1ABB26DF" w14:textId="6C5A033E" w:rsidR="00C67101" w:rsidRPr="00A074E2" w:rsidRDefault="00FA06B4">
      <w:pPr>
        <w:pStyle w:val="ListParagraph"/>
        <w:numPr>
          <w:ilvl w:val="0"/>
          <w:numId w:val="6"/>
        </w:numPr>
        <w:tabs>
          <w:tab w:val="left" w:pos="851"/>
        </w:tabs>
        <w:snapToGrid w:val="0"/>
        <w:spacing w:before="120"/>
        <w:ind w:left="0" w:firstLine="567"/>
        <w:contextualSpacing w:val="0"/>
        <w:jc w:val="both"/>
        <w:rPr>
          <w:sz w:val="28"/>
          <w:szCs w:val="28"/>
          <w:lang w:val="nl-NL"/>
        </w:rPr>
      </w:pPr>
      <w:r w:rsidRPr="00FA06B4">
        <w:rPr>
          <w:sz w:val="28"/>
          <w:szCs w:val="28"/>
          <w:lang w:val="nl-NL"/>
        </w:rPr>
        <w:t xml:space="preserve"> </w:t>
      </w:r>
      <w:r w:rsidR="003311AA">
        <w:rPr>
          <w:sz w:val="28"/>
          <w:szCs w:val="28"/>
          <w:lang w:val="nl-NL"/>
        </w:rPr>
        <w:t>Nhà chức trách hàng không</w:t>
      </w:r>
      <w:r w:rsidR="00C67101" w:rsidRPr="00A074E2">
        <w:rPr>
          <w:sz w:val="28"/>
          <w:szCs w:val="28"/>
          <w:lang w:val="nl-NL"/>
        </w:rPr>
        <w:t xml:space="preserve"> có trách nhiệm công bố </w:t>
      </w:r>
      <w:r w:rsidR="00F6011B">
        <w:rPr>
          <w:sz w:val="28"/>
          <w:szCs w:val="28"/>
          <w:lang w:val="nl-NL"/>
        </w:rPr>
        <w:t>danh mục các</w:t>
      </w:r>
      <w:r w:rsidR="00C67101" w:rsidRPr="00A074E2">
        <w:rPr>
          <w:sz w:val="28"/>
          <w:szCs w:val="28"/>
          <w:lang w:val="nl-NL"/>
        </w:rPr>
        <w:t xml:space="preserve"> </w:t>
      </w:r>
      <w:r w:rsidR="00F6011B">
        <w:rPr>
          <w:sz w:val="28"/>
          <w:szCs w:val="28"/>
          <w:lang w:val="nl-NL"/>
        </w:rPr>
        <w:t>T</w:t>
      </w:r>
      <w:r w:rsidR="00F6011B" w:rsidRPr="00A074E2">
        <w:rPr>
          <w:sz w:val="28"/>
          <w:szCs w:val="28"/>
          <w:lang w:val="nl-NL"/>
        </w:rPr>
        <w:t xml:space="preserve">ổ </w:t>
      </w:r>
      <w:r w:rsidR="00C67101" w:rsidRPr="00A074E2">
        <w:rPr>
          <w:sz w:val="28"/>
          <w:szCs w:val="28"/>
          <w:lang w:val="nl-NL"/>
        </w:rPr>
        <w:t xml:space="preserve">chức thẩm định </w:t>
      </w:r>
      <w:r w:rsidR="00F6011B">
        <w:rPr>
          <w:sz w:val="28"/>
          <w:szCs w:val="28"/>
          <w:lang w:val="nl-NL"/>
        </w:rPr>
        <w:t>đủ điều kiện</w:t>
      </w:r>
      <w:r w:rsidR="00C67101" w:rsidRPr="00A074E2">
        <w:rPr>
          <w:sz w:val="28"/>
          <w:szCs w:val="28"/>
          <w:lang w:val="nl-NL"/>
        </w:rPr>
        <w:t xml:space="preserve"> thực hiện thẩm định Báo cáo </w:t>
      </w:r>
      <w:r w:rsidR="002B2734" w:rsidRPr="00A074E2">
        <w:rPr>
          <w:sz w:val="28"/>
          <w:szCs w:val="28"/>
          <w:lang w:val="nl-NL"/>
        </w:rPr>
        <w:t>phát thải</w:t>
      </w:r>
      <w:r w:rsidR="00C67101" w:rsidRPr="00A074E2">
        <w:rPr>
          <w:sz w:val="28"/>
          <w:szCs w:val="28"/>
          <w:lang w:val="nl-NL"/>
        </w:rPr>
        <w:t xml:space="preserve"> của người khai thác tàu bay</w:t>
      </w:r>
      <w:r w:rsidR="005010C8">
        <w:rPr>
          <w:sz w:val="28"/>
          <w:szCs w:val="28"/>
          <w:lang w:val="nl-NL"/>
        </w:rPr>
        <w:t xml:space="preserve"> tại Việt Nam theo quy định của ICAO</w:t>
      </w:r>
      <w:r w:rsidR="00C67101" w:rsidRPr="00A074E2">
        <w:rPr>
          <w:sz w:val="28"/>
          <w:szCs w:val="28"/>
          <w:lang w:val="nl-NL"/>
        </w:rPr>
        <w:t>.</w:t>
      </w:r>
    </w:p>
    <w:p w14:paraId="4D45FF3A" w14:textId="01D41CF4" w:rsidR="00811122" w:rsidRPr="00A074E2" w:rsidRDefault="000406BC" w:rsidP="000406BC">
      <w:pPr>
        <w:pStyle w:val="ListParagraph"/>
        <w:widowControl w:val="0"/>
        <w:numPr>
          <w:ilvl w:val="0"/>
          <w:numId w:val="5"/>
        </w:numPr>
        <w:tabs>
          <w:tab w:val="left" w:pos="851"/>
        </w:tabs>
        <w:snapToGrid w:val="0"/>
        <w:spacing w:before="120"/>
        <w:ind w:hanging="314"/>
        <w:contextualSpacing w:val="0"/>
        <w:jc w:val="both"/>
        <w:rPr>
          <w:bCs/>
          <w:sz w:val="28"/>
          <w:szCs w:val="28"/>
          <w:lang w:val="nl-NL"/>
        </w:rPr>
      </w:pPr>
      <w:r>
        <w:rPr>
          <w:bCs/>
          <w:sz w:val="28"/>
          <w:szCs w:val="28"/>
          <w:lang w:val="nl-NL"/>
        </w:rPr>
        <w:t>Khoảng trống</w:t>
      </w:r>
      <w:r w:rsidR="00AD0B55" w:rsidRPr="00A074E2">
        <w:rPr>
          <w:bCs/>
          <w:sz w:val="28"/>
          <w:szCs w:val="28"/>
          <w:lang w:val="nl-NL"/>
        </w:rPr>
        <w:t xml:space="preserve"> dữ liệu </w:t>
      </w:r>
    </w:p>
    <w:p w14:paraId="161E0594" w14:textId="37BDFC3A" w:rsidR="00061F26" w:rsidRPr="00A074E2" w:rsidRDefault="000406BC" w:rsidP="000406BC">
      <w:pPr>
        <w:widowControl w:val="0"/>
        <w:tabs>
          <w:tab w:val="left" w:pos="851"/>
        </w:tabs>
        <w:snapToGrid w:val="0"/>
        <w:rPr>
          <w:bCs/>
          <w:sz w:val="28"/>
          <w:szCs w:val="28"/>
          <w:lang w:val="nl-NL"/>
        </w:rPr>
      </w:pPr>
      <w:r>
        <w:rPr>
          <w:bCs/>
          <w:sz w:val="28"/>
          <w:szCs w:val="28"/>
          <w:lang w:val="nl-NL"/>
        </w:rPr>
        <w:t>Khoảng trống</w:t>
      </w:r>
      <w:r w:rsidR="00811122" w:rsidRPr="00A074E2">
        <w:rPr>
          <w:bCs/>
          <w:sz w:val="28"/>
          <w:szCs w:val="28"/>
          <w:lang w:val="nl-NL"/>
        </w:rPr>
        <w:t xml:space="preserve"> </w:t>
      </w:r>
      <w:r w:rsidR="00AD0B55" w:rsidRPr="00A074E2">
        <w:rPr>
          <w:bCs/>
          <w:sz w:val="28"/>
          <w:szCs w:val="28"/>
          <w:lang w:val="nl-NL"/>
        </w:rPr>
        <w:t xml:space="preserve">các dữ liệu xảy ra khi người khai thác tàu bay thiếu dữ liệu liên quan đến việc xác định mức </w:t>
      </w:r>
      <w:r w:rsidR="00F6011B">
        <w:rPr>
          <w:bCs/>
          <w:sz w:val="28"/>
          <w:szCs w:val="28"/>
          <w:lang w:val="nl-NL"/>
        </w:rPr>
        <w:t>tiêu thụ</w:t>
      </w:r>
      <w:r w:rsidR="00AD0B55" w:rsidRPr="00A074E2">
        <w:rPr>
          <w:bCs/>
          <w:sz w:val="28"/>
          <w:szCs w:val="28"/>
          <w:lang w:val="nl-NL"/>
        </w:rPr>
        <w:t xml:space="preserve"> nhiên liệu cho một hoặc nhiều chuyến bay quốc tế. Các </w:t>
      </w:r>
      <w:r>
        <w:rPr>
          <w:bCs/>
          <w:sz w:val="28"/>
          <w:szCs w:val="28"/>
          <w:lang w:val="nl-NL"/>
        </w:rPr>
        <w:t>khoảng trống</w:t>
      </w:r>
      <w:r w:rsidR="00AD0B55" w:rsidRPr="00A074E2">
        <w:rPr>
          <w:bCs/>
          <w:sz w:val="28"/>
          <w:szCs w:val="28"/>
          <w:lang w:val="nl-NL"/>
        </w:rPr>
        <w:t xml:space="preserve"> trong dữ liệu liên quan đến </w:t>
      </w:r>
      <w:r w:rsidR="00F6011B">
        <w:rPr>
          <w:bCs/>
          <w:sz w:val="28"/>
          <w:szCs w:val="28"/>
          <w:lang w:val="nl-NL"/>
        </w:rPr>
        <w:t>tiêu thụ nhiên liệu</w:t>
      </w:r>
      <w:r w:rsidR="00AD0B55" w:rsidRPr="00A074E2">
        <w:rPr>
          <w:bCs/>
          <w:sz w:val="28"/>
          <w:szCs w:val="28"/>
          <w:lang w:val="nl-NL"/>
        </w:rPr>
        <w:t xml:space="preserve"> có thể xảy ra do nhiều lý do, bao gồm các hoạt động bất thường, các vấn đề về nguồn cấp dữ liệu hoặc lỗi hệ thống quan trọng.</w:t>
      </w:r>
      <w:r w:rsidR="00811122" w:rsidRPr="00A074E2">
        <w:rPr>
          <w:bCs/>
          <w:sz w:val="28"/>
          <w:szCs w:val="28"/>
          <w:lang w:val="nl-NL"/>
        </w:rPr>
        <w:t xml:space="preserve"> </w:t>
      </w:r>
      <w:r w:rsidR="00AD0B55" w:rsidRPr="00A074E2">
        <w:rPr>
          <w:bCs/>
          <w:sz w:val="28"/>
          <w:szCs w:val="28"/>
          <w:lang w:val="nl-NL"/>
        </w:rPr>
        <w:t xml:space="preserve">Các quy trình ngăn ngừa </w:t>
      </w:r>
      <w:r>
        <w:rPr>
          <w:bCs/>
          <w:sz w:val="28"/>
          <w:szCs w:val="28"/>
          <w:lang w:val="nl-NL"/>
        </w:rPr>
        <w:t>khoảng trống</w:t>
      </w:r>
      <w:r w:rsidR="00AD0B55" w:rsidRPr="00A074E2">
        <w:rPr>
          <w:bCs/>
          <w:sz w:val="28"/>
          <w:szCs w:val="28"/>
          <w:lang w:val="nl-NL"/>
        </w:rPr>
        <w:t xml:space="preserve"> dữ liệu phải được nêu chi tiết trong Kế hoạch giám sát </w:t>
      </w:r>
      <w:r w:rsidR="00FA06B4">
        <w:rPr>
          <w:bCs/>
          <w:sz w:val="28"/>
          <w:szCs w:val="28"/>
          <w:lang w:val="nl-NL"/>
        </w:rPr>
        <w:t>phát</w:t>
      </w:r>
      <w:r w:rsidR="00FA06B4" w:rsidRPr="00A074E2">
        <w:rPr>
          <w:bCs/>
          <w:sz w:val="28"/>
          <w:szCs w:val="28"/>
          <w:lang w:val="nl-NL"/>
        </w:rPr>
        <w:t xml:space="preserve"> </w:t>
      </w:r>
      <w:r w:rsidR="00AD0B55" w:rsidRPr="00A074E2">
        <w:rPr>
          <w:bCs/>
          <w:sz w:val="28"/>
          <w:szCs w:val="28"/>
          <w:lang w:val="nl-NL"/>
        </w:rPr>
        <w:t>thải.</w:t>
      </w:r>
      <w:r w:rsidR="00811122" w:rsidRPr="00A074E2">
        <w:rPr>
          <w:bCs/>
          <w:sz w:val="28"/>
          <w:szCs w:val="28"/>
          <w:lang w:val="nl-NL"/>
        </w:rPr>
        <w:t xml:space="preserve"> Người khai thác tàu bay có trách nhiệm khắc phục các </w:t>
      </w:r>
      <w:r>
        <w:rPr>
          <w:bCs/>
          <w:sz w:val="28"/>
          <w:szCs w:val="28"/>
          <w:lang w:val="nl-NL"/>
        </w:rPr>
        <w:t>khoảng trống</w:t>
      </w:r>
      <w:r w:rsidR="00811122" w:rsidRPr="00A074E2">
        <w:rPr>
          <w:bCs/>
          <w:sz w:val="28"/>
          <w:szCs w:val="28"/>
          <w:lang w:val="nl-NL"/>
        </w:rPr>
        <w:t xml:space="preserve"> dữ liệu và sửa lỗi sai sót trước khi nộp </w:t>
      </w:r>
      <w:r w:rsidR="00DD1FD6">
        <w:rPr>
          <w:bCs/>
          <w:sz w:val="28"/>
          <w:szCs w:val="28"/>
          <w:lang w:val="nl-NL"/>
        </w:rPr>
        <w:t>B</w:t>
      </w:r>
      <w:r w:rsidR="00DD1FD6" w:rsidRPr="00A074E2">
        <w:rPr>
          <w:bCs/>
          <w:sz w:val="28"/>
          <w:szCs w:val="28"/>
          <w:lang w:val="nl-NL"/>
        </w:rPr>
        <w:t xml:space="preserve">áo </w:t>
      </w:r>
      <w:r w:rsidR="00811122" w:rsidRPr="00A074E2">
        <w:rPr>
          <w:bCs/>
          <w:sz w:val="28"/>
          <w:szCs w:val="28"/>
          <w:lang w:val="nl-NL"/>
        </w:rPr>
        <w:t>cáo phát thải</w:t>
      </w:r>
      <w:r w:rsidR="00C60B09" w:rsidRPr="00A074E2">
        <w:rPr>
          <w:bCs/>
          <w:sz w:val="28"/>
          <w:szCs w:val="28"/>
          <w:lang w:val="nl-NL"/>
        </w:rPr>
        <w:t xml:space="preserve">, có thể </w:t>
      </w:r>
      <w:r w:rsidR="00061F26" w:rsidRPr="00A074E2">
        <w:rPr>
          <w:sz w:val="28"/>
          <w:szCs w:val="28"/>
          <w:lang w:val="nl-NL"/>
        </w:rPr>
        <w:t xml:space="preserve">sử dụng công cụ báo cáo và ước tính phát thải </w:t>
      </w:r>
      <w:r w:rsidR="00061F26" w:rsidRPr="00A074E2">
        <w:rPr>
          <w:sz w:val="28"/>
          <w:szCs w:val="28"/>
          <w:lang w:val="nl-NL"/>
        </w:rPr>
        <w:lastRenderedPageBreak/>
        <w:t>(CERT) của ICAO.</w:t>
      </w:r>
    </w:p>
    <w:p w14:paraId="10D68F24" w14:textId="77777777" w:rsidR="009C1BDD" w:rsidRPr="00A074E2" w:rsidRDefault="009C1BDD">
      <w:pPr>
        <w:widowControl w:val="0"/>
        <w:tabs>
          <w:tab w:val="left" w:pos="851"/>
        </w:tabs>
        <w:snapToGrid w:val="0"/>
        <w:rPr>
          <w:bCs/>
          <w:sz w:val="28"/>
          <w:szCs w:val="28"/>
          <w:lang w:val="nl-NL"/>
        </w:rPr>
      </w:pPr>
    </w:p>
    <w:p w14:paraId="0BBE09A4" w14:textId="3ED1E32E" w:rsidR="00ED1D81" w:rsidRPr="00A074E2" w:rsidRDefault="00ED1D81">
      <w:pPr>
        <w:pStyle w:val="ListParagraph"/>
        <w:widowControl w:val="0"/>
        <w:tabs>
          <w:tab w:val="left" w:pos="1134"/>
        </w:tabs>
        <w:snapToGrid w:val="0"/>
        <w:spacing w:before="120"/>
        <w:ind w:left="0"/>
        <w:contextualSpacing w:val="0"/>
        <w:jc w:val="center"/>
        <w:rPr>
          <w:b/>
          <w:bCs/>
          <w:sz w:val="28"/>
          <w:szCs w:val="28"/>
          <w:lang w:val="nl-NL"/>
        </w:rPr>
      </w:pPr>
      <w:r w:rsidRPr="00A074E2">
        <w:rPr>
          <w:b/>
          <w:bCs/>
          <w:sz w:val="28"/>
          <w:szCs w:val="28"/>
          <w:lang w:val="nl-NL"/>
        </w:rPr>
        <w:t>Mục 2.</w:t>
      </w:r>
      <w:r w:rsidRPr="00A074E2">
        <w:rPr>
          <w:sz w:val="28"/>
          <w:szCs w:val="28"/>
          <w:lang w:val="nl-NL"/>
        </w:rPr>
        <w:t xml:space="preserve"> </w:t>
      </w:r>
      <w:r w:rsidRPr="00A074E2">
        <w:rPr>
          <w:b/>
          <w:sz w:val="28"/>
          <w:szCs w:val="28"/>
          <w:lang w:val="nl-NL"/>
        </w:rPr>
        <w:t>Giám sát, Báo cáo, Thẩm định tiêu thụ nhiên liệu</w:t>
      </w:r>
      <w:r w:rsidR="00A30C80" w:rsidRPr="00A074E2">
        <w:rPr>
          <w:b/>
          <w:sz w:val="28"/>
          <w:szCs w:val="28"/>
          <w:lang w:val="nl-NL"/>
        </w:rPr>
        <w:t xml:space="preserve"> </w:t>
      </w:r>
      <w:r w:rsidRPr="00A074E2">
        <w:rPr>
          <w:b/>
          <w:sz w:val="28"/>
          <w:szCs w:val="28"/>
          <w:lang w:val="nl-NL"/>
        </w:rPr>
        <w:t xml:space="preserve">và </w:t>
      </w:r>
      <w:r w:rsidR="00C6702A">
        <w:rPr>
          <w:b/>
          <w:sz w:val="28"/>
          <w:szCs w:val="28"/>
          <w:lang w:val="nl-NL"/>
        </w:rPr>
        <w:t xml:space="preserve">phát thải </w:t>
      </w:r>
      <w:r w:rsidR="00DD1FD6">
        <w:rPr>
          <w:b/>
          <w:sz w:val="28"/>
          <w:szCs w:val="28"/>
          <w:lang w:val="nl-NL"/>
        </w:rPr>
        <w:t xml:space="preserve">khí nhà kính </w:t>
      </w:r>
      <w:r w:rsidRPr="00A074E2">
        <w:rPr>
          <w:b/>
          <w:sz w:val="28"/>
          <w:szCs w:val="28"/>
          <w:lang w:val="nl-NL"/>
        </w:rPr>
        <w:t xml:space="preserve">đối với các chuyến bay </w:t>
      </w:r>
      <w:r w:rsidRPr="00A074E2">
        <w:rPr>
          <w:b/>
          <w:bCs/>
          <w:sz w:val="28"/>
          <w:szCs w:val="28"/>
          <w:lang w:val="nl-NL"/>
        </w:rPr>
        <w:t>nội địa</w:t>
      </w:r>
    </w:p>
    <w:p w14:paraId="0E642846" w14:textId="77777777" w:rsidR="005F2AD8" w:rsidRPr="00A074E2" w:rsidRDefault="005F2AD8">
      <w:pPr>
        <w:pStyle w:val="ListParagraph"/>
        <w:widowControl w:val="0"/>
        <w:tabs>
          <w:tab w:val="left" w:pos="1134"/>
        </w:tabs>
        <w:snapToGrid w:val="0"/>
        <w:spacing w:before="120"/>
        <w:ind w:left="0"/>
        <w:contextualSpacing w:val="0"/>
        <w:jc w:val="center"/>
        <w:rPr>
          <w:b/>
          <w:bCs/>
          <w:sz w:val="28"/>
          <w:szCs w:val="28"/>
          <w:lang w:val="nl-NL"/>
        </w:rPr>
      </w:pPr>
    </w:p>
    <w:p w14:paraId="34ED2C68" w14:textId="15051EC6" w:rsidR="002B2734" w:rsidRPr="00A074E2" w:rsidRDefault="00ED1D81">
      <w:pPr>
        <w:pStyle w:val="ListParagraph"/>
        <w:snapToGrid w:val="0"/>
        <w:spacing w:before="120"/>
        <w:ind w:left="0" w:firstLine="567"/>
        <w:contextualSpacing w:val="0"/>
        <w:rPr>
          <w:sz w:val="28"/>
          <w:szCs w:val="28"/>
          <w:lang w:val="nl-NL"/>
        </w:rPr>
      </w:pPr>
      <w:r w:rsidRPr="00A074E2">
        <w:rPr>
          <w:b/>
          <w:sz w:val="28"/>
          <w:szCs w:val="28"/>
          <w:lang w:val="nl-NL"/>
        </w:rPr>
        <w:t>Điều 8</w:t>
      </w:r>
      <w:r w:rsidR="00487DE2" w:rsidRPr="00A074E2">
        <w:rPr>
          <w:b/>
          <w:sz w:val="28"/>
          <w:szCs w:val="28"/>
          <w:lang w:val="nl-NL"/>
        </w:rPr>
        <w:t xml:space="preserve">. </w:t>
      </w:r>
      <w:r w:rsidRPr="00A074E2">
        <w:rPr>
          <w:b/>
          <w:sz w:val="28"/>
          <w:szCs w:val="28"/>
          <w:lang w:val="nl-NL"/>
        </w:rPr>
        <w:t xml:space="preserve">Giám sát tiêu thụ nhiên liệu và phát thải </w:t>
      </w:r>
      <w:r w:rsidR="00DD1FD6">
        <w:rPr>
          <w:b/>
          <w:sz w:val="28"/>
          <w:szCs w:val="28"/>
          <w:lang w:val="nl-NL"/>
        </w:rPr>
        <w:t>khí nhà kính đối với các chuyến bay nội địa</w:t>
      </w:r>
    </w:p>
    <w:p w14:paraId="4547F4C8" w14:textId="007A5B37" w:rsidR="00811122" w:rsidRPr="00A074E2" w:rsidRDefault="00ED1D81" w:rsidP="002629B0">
      <w:pPr>
        <w:pStyle w:val="ListParagraph"/>
        <w:numPr>
          <w:ilvl w:val="0"/>
          <w:numId w:val="34"/>
        </w:numPr>
        <w:tabs>
          <w:tab w:val="left" w:pos="851"/>
        </w:tabs>
        <w:snapToGrid w:val="0"/>
        <w:spacing w:before="120"/>
        <w:ind w:left="0" w:firstLine="567"/>
        <w:contextualSpacing w:val="0"/>
        <w:rPr>
          <w:sz w:val="28"/>
          <w:szCs w:val="28"/>
          <w:lang w:val="nl-NL"/>
        </w:rPr>
      </w:pPr>
      <w:r w:rsidRPr="00A074E2">
        <w:rPr>
          <w:sz w:val="28"/>
          <w:szCs w:val="28"/>
          <w:lang w:val="nl-NL"/>
        </w:rPr>
        <w:t>Phương pháp giám sát tiêu thụ nhiên liệu</w:t>
      </w:r>
    </w:p>
    <w:p w14:paraId="024E0677" w14:textId="01D4FE98" w:rsidR="004E77D0" w:rsidRPr="00A074E2" w:rsidRDefault="00ED1D81">
      <w:pPr>
        <w:pStyle w:val="ListParagraph"/>
        <w:widowControl w:val="0"/>
        <w:snapToGrid w:val="0"/>
        <w:spacing w:before="120"/>
        <w:ind w:left="0" w:firstLine="567"/>
        <w:contextualSpacing w:val="0"/>
        <w:jc w:val="both"/>
        <w:rPr>
          <w:sz w:val="28"/>
          <w:szCs w:val="28"/>
          <w:lang w:val="nl-NL"/>
        </w:rPr>
      </w:pPr>
      <w:r w:rsidRPr="00A074E2">
        <w:rPr>
          <w:sz w:val="28"/>
          <w:szCs w:val="28"/>
          <w:lang w:val="nl-NL"/>
        </w:rPr>
        <w:t xml:space="preserve"> Người khai thác tàu bay lựa chọn một trong năm phương pháp</w:t>
      </w:r>
      <w:r w:rsidR="00DD1FD6">
        <w:rPr>
          <w:sz w:val="28"/>
          <w:szCs w:val="28"/>
          <w:lang w:val="nl-NL"/>
        </w:rPr>
        <w:t xml:space="preserve"> giám sát tiêu thụ nhiên liệu</w:t>
      </w:r>
      <w:r w:rsidRPr="00A074E2">
        <w:rPr>
          <w:sz w:val="28"/>
          <w:szCs w:val="28"/>
          <w:lang w:val="nl-NL"/>
        </w:rPr>
        <w:t xml:space="preserve"> như nêu tại khoản 1 Điều 5</w:t>
      </w:r>
      <w:r w:rsidR="004E77D0" w:rsidRPr="00A074E2">
        <w:rPr>
          <w:sz w:val="28"/>
          <w:szCs w:val="28"/>
          <w:lang w:val="nl-NL"/>
        </w:rPr>
        <w:t xml:space="preserve"> </w:t>
      </w:r>
      <w:r w:rsidR="00DD1FD6">
        <w:rPr>
          <w:sz w:val="28"/>
          <w:szCs w:val="28"/>
          <w:lang w:val="nl-NL"/>
        </w:rPr>
        <w:t>Thông tư này hoặc</w:t>
      </w:r>
      <w:r w:rsidR="00DD1FD6" w:rsidRPr="00A074E2">
        <w:rPr>
          <w:sz w:val="28"/>
          <w:szCs w:val="28"/>
          <w:lang w:val="nl-NL"/>
        </w:rPr>
        <w:t xml:space="preserve"> </w:t>
      </w:r>
      <w:r w:rsidR="004E77D0" w:rsidRPr="00A074E2">
        <w:rPr>
          <w:sz w:val="28"/>
          <w:szCs w:val="28"/>
          <w:lang w:val="nl-NL"/>
        </w:rPr>
        <w:t>có thể sử dụng công cụ báo cáo và ước tính phát thải CERT để giám sát tiêu thụ nhiên liệu</w:t>
      </w:r>
      <w:r w:rsidR="00DD1FD6">
        <w:rPr>
          <w:sz w:val="28"/>
          <w:szCs w:val="28"/>
          <w:lang w:val="nl-NL"/>
        </w:rPr>
        <w:t xml:space="preserve">. Người khai thác tàu bay </w:t>
      </w:r>
      <w:r w:rsidR="009C1BDD">
        <w:rPr>
          <w:sz w:val="28"/>
          <w:szCs w:val="28"/>
          <w:lang w:val="nl-NL"/>
        </w:rPr>
        <w:t>gửi</w:t>
      </w:r>
      <w:r w:rsidR="004E77D0" w:rsidRPr="00A074E2">
        <w:rPr>
          <w:sz w:val="28"/>
          <w:szCs w:val="28"/>
          <w:lang w:val="nl-NL"/>
        </w:rPr>
        <w:t xml:space="preserve"> </w:t>
      </w:r>
      <w:r w:rsidR="003311AA">
        <w:rPr>
          <w:sz w:val="28"/>
          <w:szCs w:val="28"/>
          <w:lang w:val="nl-NL"/>
        </w:rPr>
        <w:t>Nhà chức trách hàng không</w:t>
      </w:r>
      <w:r w:rsidR="004E77D0" w:rsidRPr="00A074E2">
        <w:rPr>
          <w:sz w:val="28"/>
          <w:szCs w:val="28"/>
          <w:lang w:val="nl-NL"/>
        </w:rPr>
        <w:t xml:space="preserve"> phương pháp </w:t>
      </w:r>
      <w:r w:rsidR="00DD1FD6" w:rsidRPr="00A074E2">
        <w:rPr>
          <w:sz w:val="28"/>
          <w:szCs w:val="28"/>
          <w:lang w:val="nl-NL"/>
        </w:rPr>
        <w:t xml:space="preserve">giám sát tiêu thụ nhiên liệu </w:t>
      </w:r>
      <w:r w:rsidR="004E77D0" w:rsidRPr="00A074E2">
        <w:rPr>
          <w:sz w:val="28"/>
          <w:szCs w:val="28"/>
          <w:lang w:val="nl-NL"/>
        </w:rPr>
        <w:t>đã lựa chọn.</w:t>
      </w:r>
    </w:p>
    <w:p w14:paraId="297C5BC4" w14:textId="459904C5" w:rsidR="00ED1D81" w:rsidRPr="00A074E2" w:rsidRDefault="00ED1D81">
      <w:pPr>
        <w:pStyle w:val="ListParagraph"/>
        <w:widowControl w:val="0"/>
        <w:snapToGrid w:val="0"/>
        <w:spacing w:before="120"/>
        <w:ind w:left="0" w:firstLine="567"/>
        <w:contextualSpacing w:val="0"/>
        <w:jc w:val="both"/>
        <w:rPr>
          <w:sz w:val="28"/>
          <w:szCs w:val="28"/>
          <w:lang w:val="nl-NL"/>
        </w:rPr>
      </w:pPr>
      <w:r w:rsidRPr="00A074E2">
        <w:rPr>
          <w:sz w:val="28"/>
          <w:szCs w:val="28"/>
          <w:lang w:val="nl-NL"/>
        </w:rPr>
        <w:t xml:space="preserve">2. </w:t>
      </w:r>
      <w:r w:rsidR="003E68D7" w:rsidRPr="00A074E2">
        <w:rPr>
          <w:sz w:val="28"/>
          <w:szCs w:val="28"/>
          <w:lang w:val="nl-NL"/>
        </w:rPr>
        <w:t xml:space="preserve">Người khai thác tàu bay </w:t>
      </w:r>
      <w:r w:rsidR="000F6F06" w:rsidRPr="00A074E2">
        <w:rPr>
          <w:sz w:val="28"/>
          <w:szCs w:val="28"/>
          <w:lang w:val="nl-NL"/>
        </w:rPr>
        <w:t xml:space="preserve">giám sát </w:t>
      </w:r>
      <w:r w:rsidR="000F6F06">
        <w:rPr>
          <w:sz w:val="28"/>
          <w:szCs w:val="28"/>
          <w:lang w:val="nl-NL"/>
        </w:rPr>
        <w:t xml:space="preserve">lượng </w:t>
      </w:r>
      <w:r w:rsidR="000F6F06" w:rsidRPr="00A074E2">
        <w:rPr>
          <w:sz w:val="28"/>
          <w:szCs w:val="28"/>
          <w:lang w:val="nl-NL"/>
        </w:rPr>
        <w:t xml:space="preserve">tiêu thụ nhiên liệu </w:t>
      </w:r>
      <w:r w:rsidR="00627E98">
        <w:rPr>
          <w:sz w:val="28"/>
          <w:szCs w:val="28"/>
          <w:lang w:val="nl-NL"/>
        </w:rPr>
        <w:t xml:space="preserve">theo niên lịch </w:t>
      </w:r>
      <w:r w:rsidR="000F6F06">
        <w:rPr>
          <w:sz w:val="28"/>
          <w:szCs w:val="28"/>
          <w:lang w:val="nl-NL"/>
        </w:rPr>
        <w:t xml:space="preserve">của các chuyến bay nội địa theo </w:t>
      </w:r>
      <w:r w:rsidR="009C1BDD">
        <w:rPr>
          <w:sz w:val="28"/>
          <w:szCs w:val="28"/>
          <w:lang w:val="nl-NL"/>
        </w:rPr>
        <w:t>p</w:t>
      </w:r>
      <w:r w:rsidR="000F6F06">
        <w:rPr>
          <w:sz w:val="28"/>
          <w:szCs w:val="28"/>
          <w:lang w:val="nl-NL"/>
        </w:rPr>
        <w:t xml:space="preserve">hương pháp giám sát đã lựa chọn, tổng hợp, </w:t>
      </w:r>
      <w:r w:rsidR="004E77D0" w:rsidRPr="00A074E2">
        <w:rPr>
          <w:sz w:val="28"/>
          <w:szCs w:val="28"/>
          <w:lang w:val="nl-NL"/>
        </w:rPr>
        <w:t xml:space="preserve">báo cáo </w:t>
      </w:r>
      <w:r w:rsidR="003311AA">
        <w:rPr>
          <w:sz w:val="28"/>
          <w:szCs w:val="28"/>
          <w:lang w:val="nl-NL"/>
        </w:rPr>
        <w:t>Nhà chức trách hàng không</w:t>
      </w:r>
      <w:r w:rsidR="004E77D0" w:rsidRPr="00A074E2">
        <w:rPr>
          <w:sz w:val="28"/>
          <w:szCs w:val="28"/>
          <w:lang w:val="nl-NL"/>
        </w:rPr>
        <w:t xml:space="preserve"> lượng tiêu thụ </w:t>
      </w:r>
      <w:r w:rsidR="000F6F06">
        <w:rPr>
          <w:sz w:val="28"/>
          <w:szCs w:val="28"/>
          <w:lang w:val="nl-NL"/>
        </w:rPr>
        <w:t xml:space="preserve">nhiên liệu </w:t>
      </w:r>
      <w:r w:rsidR="004E77D0" w:rsidRPr="00A074E2">
        <w:rPr>
          <w:sz w:val="28"/>
          <w:szCs w:val="28"/>
          <w:lang w:val="nl-NL"/>
        </w:rPr>
        <w:t xml:space="preserve">hàng năm </w:t>
      </w:r>
      <w:r w:rsidR="000F6F06">
        <w:rPr>
          <w:sz w:val="28"/>
          <w:szCs w:val="28"/>
          <w:lang w:val="nl-NL"/>
        </w:rPr>
        <w:t xml:space="preserve">của các chuyến bay nội địa </w:t>
      </w:r>
      <w:r w:rsidR="004E77D0" w:rsidRPr="00A074E2">
        <w:rPr>
          <w:sz w:val="28"/>
          <w:szCs w:val="28"/>
          <w:lang w:val="nl-NL"/>
        </w:rPr>
        <w:t xml:space="preserve">theo Phụ lục </w:t>
      </w:r>
      <w:r w:rsidR="009465F9">
        <w:rPr>
          <w:sz w:val="28"/>
          <w:szCs w:val="28"/>
          <w:lang w:val="nl-NL"/>
        </w:rPr>
        <w:t>4</w:t>
      </w:r>
      <w:r w:rsidR="000F6F06">
        <w:rPr>
          <w:sz w:val="28"/>
          <w:szCs w:val="28"/>
          <w:lang w:val="nl-NL"/>
        </w:rPr>
        <w:t xml:space="preserve"> Thông tư này</w:t>
      </w:r>
      <w:r w:rsidR="004E77D0" w:rsidRPr="00A074E2">
        <w:rPr>
          <w:sz w:val="28"/>
          <w:szCs w:val="28"/>
          <w:lang w:val="nl-NL"/>
        </w:rPr>
        <w:t>.</w:t>
      </w:r>
      <w:r w:rsidR="003E68D7" w:rsidRPr="00A074E2">
        <w:rPr>
          <w:sz w:val="28"/>
          <w:szCs w:val="28"/>
          <w:lang w:val="nl-NL"/>
        </w:rPr>
        <w:t xml:space="preserve"> </w:t>
      </w:r>
    </w:p>
    <w:p w14:paraId="35B87305" w14:textId="0B782D75" w:rsidR="004E77D0" w:rsidRPr="00A074E2" w:rsidRDefault="00ED1D81">
      <w:pPr>
        <w:pStyle w:val="ListParagraph"/>
        <w:widowControl w:val="0"/>
        <w:snapToGrid w:val="0"/>
        <w:spacing w:before="120"/>
        <w:ind w:left="0" w:firstLine="567"/>
        <w:contextualSpacing w:val="0"/>
        <w:jc w:val="both"/>
        <w:rPr>
          <w:sz w:val="28"/>
          <w:szCs w:val="28"/>
          <w:lang w:val="nl-NL"/>
        </w:rPr>
      </w:pPr>
      <w:r w:rsidRPr="00A074E2">
        <w:rPr>
          <w:sz w:val="28"/>
          <w:szCs w:val="28"/>
          <w:lang w:val="nl-NL"/>
        </w:rPr>
        <w:t xml:space="preserve">3. </w:t>
      </w:r>
      <w:r w:rsidR="003311AA">
        <w:rPr>
          <w:sz w:val="28"/>
          <w:szCs w:val="28"/>
          <w:lang w:val="nl-NL"/>
        </w:rPr>
        <w:t>Nhà chức trách hàng không</w:t>
      </w:r>
      <w:r w:rsidRPr="00A074E2">
        <w:rPr>
          <w:sz w:val="28"/>
          <w:szCs w:val="28"/>
          <w:lang w:val="nl-NL"/>
        </w:rPr>
        <w:t xml:space="preserve"> tổng hợp số liệu tiêu thụ nhiên liệu</w:t>
      </w:r>
      <w:r w:rsidR="009473E3">
        <w:rPr>
          <w:sz w:val="28"/>
          <w:szCs w:val="28"/>
          <w:lang w:val="nl-NL"/>
        </w:rPr>
        <w:t>, phát thải khí nhà kính</w:t>
      </w:r>
      <w:r w:rsidRPr="00A074E2">
        <w:rPr>
          <w:sz w:val="28"/>
          <w:szCs w:val="28"/>
          <w:lang w:val="nl-NL"/>
        </w:rPr>
        <w:t xml:space="preserve"> của các người khai thác tàu bay</w:t>
      </w:r>
      <w:r w:rsidR="004E77D0" w:rsidRPr="00A074E2">
        <w:rPr>
          <w:sz w:val="28"/>
          <w:szCs w:val="28"/>
          <w:lang w:val="nl-NL"/>
        </w:rPr>
        <w:t xml:space="preserve"> báo cáo Bộ Giao thông vận tải.</w:t>
      </w:r>
    </w:p>
    <w:p w14:paraId="632EF0F3" w14:textId="77777777" w:rsidR="00ED1D81" w:rsidRPr="00A074E2" w:rsidRDefault="00ED1D81">
      <w:pPr>
        <w:widowControl w:val="0"/>
        <w:tabs>
          <w:tab w:val="left" w:pos="1134"/>
        </w:tabs>
        <w:snapToGrid w:val="0"/>
        <w:rPr>
          <w:rFonts w:ascii="Times New Roman" w:eastAsia="Times New Roman" w:hAnsi="Times New Roman" w:cs="Times New Roman"/>
          <w:sz w:val="28"/>
          <w:szCs w:val="28"/>
          <w:lang w:val="nl-NL"/>
        </w:rPr>
      </w:pPr>
      <w:r w:rsidRPr="00A074E2">
        <w:rPr>
          <w:rFonts w:ascii="Times New Roman" w:eastAsia="Times New Roman" w:hAnsi="Times New Roman" w:cs="Times New Roman"/>
          <w:b/>
          <w:bCs/>
          <w:sz w:val="28"/>
          <w:szCs w:val="28"/>
          <w:lang w:val="nl-NL"/>
        </w:rPr>
        <w:t>Điều 9.</w:t>
      </w:r>
      <w:r w:rsidRPr="00A074E2">
        <w:rPr>
          <w:rFonts w:ascii="Times New Roman" w:eastAsia="Times New Roman" w:hAnsi="Times New Roman" w:cs="Times New Roman"/>
          <w:sz w:val="28"/>
          <w:szCs w:val="28"/>
          <w:lang w:val="nl-NL"/>
        </w:rPr>
        <w:t xml:space="preserve"> </w:t>
      </w:r>
      <w:r w:rsidRPr="00A074E2">
        <w:rPr>
          <w:rFonts w:ascii="Times New Roman" w:eastAsia="Times New Roman" w:hAnsi="Times New Roman" w:cs="Times New Roman"/>
          <w:b/>
          <w:bCs/>
          <w:sz w:val="28"/>
          <w:szCs w:val="28"/>
          <w:lang w:val="nl-NL"/>
        </w:rPr>
        <w:t>Lưu trữ hồ sơ, dữ liệu</w:t>
      </w:r>
    </w:p>
    <w:p w14:paraId="1ADE8BF3" w14:textId="751F0381" w:rsidR="00ED1D81" w:rsidRPr="00A074E2" w:rsidRDefault="00ED1D81">
      <w:pPr>
        <w:widowControl w:val="0"/>
        <w:tabs>
          <w:tab w:val="left" w:pos="1134"/>
        </w:tabs>
        <w:snapToGrid w:val="0"/>
        <w:rPr>
          <w:rFonts w:ascii="Times New Roman" w:eastAsia="Times New Roman" w:hAnsi="Times New Roman" w:cs="Times New Roman"/>
          <w:sz w:val="28"/>
          <w:szCs w:val="28"/>
          <w:lang w:val="nl-NL"/>
        </w:rPr>
      </w:pPr>
      <w:r w:rsidRPr="00A074E2">
        <w:rPr>
          <w:rFonts w:ascii="Times New Roman" w:eastAsia="Times New Roman" w:hAnsi="Times New Roman" w:cs="Times New Roman"/>
          <w:sz w:val="28"/>
          <w:szCs w:val="28"/>
          <w:lang w:val="nl-NL"/>
        </w:rPr>
        <w:t xml:space="preserve">1. Đối với các chuyến bay nội địa: </w:t>
      </w:r>
      <w:r w:rsidR="003311AA">
        <w:rPr>
          <w:sz w:val="28"/>
          <w:szCs w:val="28"/>
          <w:lang w:val="nl-NL"/>
        </w:rPr>
        <w:t>Nhà chức trách hàng không</w:t>
      </w:r>
      <w:r w:rsidRPr="00A074E2">
        <w:rPr>
          <w:rFonts w:ascii="Times New Roman" w:eastAsia="Times New Roman" w:hAnsi="Times New Roman" w:cs="Times New Roman"/>
          <w:sz w:val="28"/>
          <w:szCs w:val="28"/>
          <w:lang w:val="nl-NL"/>
        </w:rPr>
        <w:t xml:space="preserve">, </w:t>
      </w:r>
      <w:r w:rsidR="00260B54">
        <w:rPr>
          <w:rFonts w:ascii="Times New Roman" w:eastAsia="Times New Roman" w:hAnsi="Times New Roman" w:cs="Times New Roman"/>
          <w:sz w:val="28"/>
          <w:szCs w:val="28"/>
          <w:lang w:val="nl-NL"/>
        </w:rPr>
        <w:t>N</w:t>
      </w:r>
      <w:r w:rsidR="00260B54" w:rsidRPr="00A074E2">
        <w:rPr>
          <w:rFonts w:ascii="Times New Roman" w:eastAsia="Times New Roman" w:hAnsi="Times New Roman" w:cs="Times New Roman"/>
          <w:sz w:val="28"/>
          <w:szCs w:val="28"/>
          <w:lang w:val="nl-NL"/>
        </w:rPr>
        <w:t xml:space="preserve">gười </w:t>
      </w:r>
      <w:r w:rsidRPr="00A074E2">
        <w:rPr>
          <w:rFonts w:ascii="Times New Roman" w:eastAsia="Times New Roman" w:hAnsi="Times New Roman" w:cs="Times New Roman"/>
          <w:sz w:val="28"/>
          <w:szCs w:val="28"/>
          <w:lang w:val="nl-NL"/>
        </w:rPr>
        <w:t>khai thác tàu bay lưu trữ hồ sơ</w:t>
      </w:r>
      <w:r w:rsidRPr="00A074E2">
        <w:rPr>
          <w:rFonts w:ascii="Times New Roman" w:eastAsia="Times New Roman" w:hAnsi="Times New Roman" w:cs="Times New Roman"/>
          <w:bCs/>
          <w:sz w:val="28"/>
          <w:szCs w:val="28"/>
          <w:lang w:val="nl-NL"/>
        </w:rPr>
        <w:t>, dữ liệu</w:t>
      </w:r>
      <w:r w:rsidRPr="00A074E2">
        <w:rPr>
          <w:rFonts w:ascii="Times New Roman" w:eastAsia="Times New Roman" w:hAnsi="Times New Roman" w:cs="Times New Roman"/>
          <w:sz w:val="28"/>
          <w:szCs w:val="28"/>
          <w:lang w:val="nl-NL"/>
        </w:rPr>
        <w:t xml:space="preserve"> liên quan đến tiêu thụ nhiên liệu</w:t>
      </w:r>
      <w:r w:rsidR="003E68D7" w:rsidRPr="00A074E2">
        <w:rPr>
          <w:rFonts w:ascii="Times New Roman" w:eastAsia="Times New Roman" w:hAnsi="Times New Roman" w:cs="Times New Roman"/>
          <w:sz w:val="28"/>
          <w:szCs w:val="28"/>
          <w:lang w:val="nl-NL"/>
        </w:rPr>
        <w:t xml:space="preserve"> và phát thải </w:t>
      </w:r>
      <w:r w:rsidR="004F2226">
        <w:rPr>
          <w:rFonts w:ascii="Times New Roman" w:eastAsia="Times New Roman" w:hAnsi="Times New Roman" w:cs="Times New Roman"/>
          <w:sz w:val="28"/>
          <w:szCs w:val="28"/>
          <w:lang w:val="nl-NL"/>
        </w:rPr>
        <w:t xml:space="preserve">khí nhà kính </w:t>
      </w:r>
      <w:r w:rsidR="003E68D7" w:rsidRPr="00A074E2">
        <w:rPr>
          <w:rFonts w:ascii="Times New Roman" w:eastAsia="Times New Roman" w:hAnsi="Times New Roman" w:cs="Times New Roman"/>
          <w:sz w:val="28"/>
          <w:szCs w:val="28"/>
          <w:lang w:val="nl-NL"/>
        </w:rPr>
        <w:t>trong thời hạn</w:t>
      </w:r>
      <w:r w:rsidRPr="00A074E2">
        <w:rPr>
          <w:rFonts w:ascii="Times New Roman" w:eastAsia="Times New Roman" w:hAnsi="Times New Roman" w:cs="Times New Roman"/>
          <w:sz w:val="28"/>
          <w:szCs w:val="28"/>
          <w:lang w:val="nl-NL"/>
        </w:rPr>
        <w:t xml:space="preserve"> 10 (mười) năm. </w:t>
      </w:r>
    </w:p>
    <w:p w14:paraId="66AB96E8" w14:textId="5AA0727A" w:rsidR="00ED1D81" w:rsidRPr="00A074E2" w:rsidRDefault="00ED1D81">
      <w:pPr>
        <w:widowControl w:val="0"/>
        <w:tabs>
          <w:tab w:val="left" w:pos="1134"/>
        </w:tabs>
        <w:snapToGrid w:val="0"/>
        <w:rPr>
          <w:rFonts w:ascii="Times New Roman" w:eastAsia="Times New Roman" w:hAnsi="Times New Roman" w:cs="Times New Roman"/>
          <w:sz w:val="28"/>
          <w:szCs w:val="28"/>
          <w:lang w:val="nl-NL"/>
        </w:rPr>
      </w:pPr>
      <w:r w:rsidRPr="00A074E2">
        <w:rPr>
          <w:rFonts w:ascii="Times New Roman" w:eastAsia="Times New Roman" w:hAnsi="Times New Roman" w:cs="Times New Roman"/>
          <w:sz w:val="28"/>
          <w:szCs w:val="28"/>
          <w:lang w:val="nl-NL"/>
        </w:rPr>
        <w:t xml:space="preserve">2. Đối với các chuyến bay quốc tế: </w:t>
      </w:r>
      <w:r w:rsidR="003311AA">
        <w:rPr>
          <w:sz w:val="28"/>
          <w:szCs w:val="28"/>
          <w:lang w:val="nl-NL"/>
        </w:rPr>
        <w:t>Nhà chức trách hàng không</w:t>
      </w:r>
      <w:r w:rsidRPr="00A074E2">
        <w:rPr>
          <w:rFonts w:ascii="Times New Roman" w:eastAsia="Times New Roman" w:hAnsi="Times New Roman" w:cs="Times New Roman"/>
          <w:sz w:val="28"/>
          <w:szCs w:val="28"/>
          <w:lang w:val="nl-NL"/>
        </w:rPr>
        <w:t xml:space="preserve">, </w:t>
      </w:r>
      <w:r w:rsidR="00260B54">
        <w:rPr>
          <w:rFonts w:ascii="Times New Roman" w:eastAsia="Times New Roman" w:hAnsi="Times New Roman" w:cs="Times New Roman"/>
          <w:sz w:val="28"/>
          <w:szCs w:val="28"/>
          <w:lang w:val="nl-NL"/>
        </w:rPr>
        <w:t>N</w:t>
      </w:r>
      <w:r w:rsidR="00260B54" w:rsidRPr="00A074E2">
        <w:rPr>
          <w:rFonts w:ascii="Times New Roman" w:eastAsia="Times New Roman" w:hAnsi="Times New Roman" w:cs="Times New Roman"/>
          <w:sz w:val="28"/>
          <w:szCs w:val="28"/>
          <w:lang w:val="nl-NL"/>
        </w:rPr>
        <w:t xml:space="preserve">gười </w:t>
      </w:r>
      <w:r w:rsidRPr="00A074E2">
        <w:rPr>
          <w:rFonts w:ascii="Times New Roman" w:eastAsia="Times New Roman" w:hAnsi="Times New Roman" w:cs="Times New Roman"/>
          <w:sz w:val="28"/>
          <w:szCs w:val="28"/>
          <w:lang w:val="nl-NL"/>
        </w:rPr>
        <w:t>khai thác tàu bay lưu trữ hồ sơ</w:t>
      </w:r>
      <w:r w:rsidRPr="00A074E2">
        <w:rPr>
          <w:rFonts w:ascii="Times New Roman" w:eastAsia="Times New Roman" w:hAnsi="Times New Roman" w:cs="Times New Roman"/>
          <w:bCs/>
          <w:sz w:val="28"/>
          <w:szCs w:val="28"/>
          <w:lang w:val="nl-NL"/>
        </w:rPr>
        <w:t>, dữ liệu</w:t>
      </w:r>
      <w:r w:rsidRPr="00A074E2">
        <w:rPr>
          <w:rFonts w:ascii="Times New Roman" w:eastAsia="Times New Roman" w:hAnsi="Times New Roman" w:cs="Times New Roman"/>
          <w:sz w:val="28"/>
          <w:szCs w:val="28"/>
          <w:lang w:val="nl-NL"/>
        </w:rPr>
        <w:t xml:space="preserve"> liên quan đến </w:t>
      </w:r>
      <w:r w:rsidR="004F2226">
        <w:rPr>
          <w:rFonts w:ascii="Times New Roman" w:eastAsia="Times New Roman" w:hAnsi="Times New Roman" w:cs="Times New Roman"/>
          <w:sz w:val="28"/>
          <w:szCs w:val="28"/>
          <w:lang w:val="nl-NL"/>
        </w:rPr>
        <w:t xml:space="preserve">tiêu thụ nhiên liệu và </w:t>
      </w:r>
      <w:r w:rsidRPr="00A074E2">
        <w:rPr>
          <w:rFonts w:ascii="Times New Roman" w:eastAsia="Times New Roman" w:hAnsi="Times New Roman" w:cs="Times New Roman"/>
          <w:sz w:val="28"/>
          <w:szCs w:val="28"/>
          <w:lang w:val="nl-NL"/>
        </w:rPr>
        <w:t xml:space="preserve">phát thải </w:t>
      </w:r>
      <w:r w:rsidR="004F2226">
        <w:rPr>
          <w:rFonts w:ascii="Times New Roman" w:eastAsia="Times New Roman" w:hAnsi="Times New Roman" w:cs="Times New Roman"/>
          <w:sz w:val="28"/>
          <w:szCs w:val="28"/>
          <w:lang w:val="nl-NL"/>
        </w:rPr>
        <w:t>CO</w:t>
      </w:r>
      <w:r w:rsidR="004F2226">
        <w:rPr>
          <w:rFonts w:ascii="Times New Roman" w:eastAsia="Times New Roman" w:hAnsi="Times New Roman" w:cs="Times New Roman"/>
          <w:sz w:val="28"/>
          <w:szCs w:val="28"/>
          <w:vertAlign w:val="subscript"/>
          <w:lang w:val="nl-NL"/>
        </w:rPr>
        <w:t>2</w:t>
      </w:r>
      <w:r w:rsidR="004F2226">
        <w:rPr>
          <w:rFonts w:ascii="Times New Roman" w:eastAsia="Times New Roman" w:hAnsi="Times New Roman" w:cs="Times New Roman"/>
          <w:sz w:val="28"/>
          <w:szCs w:val="28"/>
          <w:lang w:val="nl-NL"/>
        </w:rPr>
        <w:t xml:space="preserve"> </w:t>
      </w:r>
      <w:r w:rsidR="00C60B09" w:rsidRPr="00A074E2">
        <w:rPr>
          <w:rFonts w:ascii="Times New Roman" w:eastAsia="Times New Roman" w:hAnsi="Times New Roman" w:cs="Times New Roman"/>
          <w:sz w:val="28"/>
          <w:szCs w:val="28"/>
          <w:lang w:val="nl-NL"/>
        </w:rPr>
        <w:t>t</w:t>
      </w:r>
      <w:r w:rsidRPr="00A074E2">
        <w:rPr>
          <w:rFonts w:ascii="Times New Roman" w:eastAsia="Times New Roman" w:hAnsi="Times New Roman" w:cs="Times New Roman"/>
          <w:sz w:val="28"/>
          <w:szCs w:val="28"/>
          <w:lang w:val="nl-NL"/>
        </w:rPr>
        <w:t>heo cặp quốc gia trong thời hạn là 10 (năm).</w:t>
      </w:r>
    </w:p>
    <w:p w14:paraId="5FC933DF" w14:textId="77777777" w:rsidR="00ED1D81" w:rsidRPr="00A074E2" w:rsidRDefault="00ED1D81">
      <w:pPr>
        <w:snapToGrid w:val="0"/>
        <w:rPr>
          <w:rFonts w:ascii="Times New Roman" w:eastAsia="Times New Roman" w:hAnsi="Times New Roman" w:cs="Times New Roman"/>
          <w:sz w:val="28"/>
          <w:szCs w:val="28"/>
          <w:lang w:val="nl-NL"/>
        </w:rPr>
      </w:pPr>
      <w:r w:rsidRPr="00A074E2">
        <w:rPr>
          <w:rFonts w:ascii="Times New Roman" w:eastAsia="Times New Roman" w:hAnsi="Times New Roman" w:cs="Times New Roman"/>
          <w:sz w:val="28"/>
          <w:szCs w:val="28"/>
          <w:lang w:val="nl-NL"/>
        </w:rPr>
        <w:t>3. Hồ sơ, dữ liệu có thể được lưu dưới dạng số hóa và phải đảm bảo tính trung thực, đúng đắn, không bị chỉnh sửa.</w:t>
      </w:r>
    </w:p>
    <w:p w14:paraId="3C307562" w14:textId="67EC5419" w:rsidR="00A074E2" w:rsidRDefault="00A074E2">
      <w:pPr>
        <w:widowControl w:val="0"/>
        <w:tabs>
          <w:tab w:val="left" w:pos="1134"/>
        </w:tabs>
        <w:snapToGrid w:val="0"/>
        <w:ind w:firstLine="0"/>
        <w:jc w:val="center"/>
        <w:rPr>
          <w:rFonts w:ascii="Times New Roman" w:eastAsia="Times New Roman" w:hAnsi="Times New Roman" w:cs="Times New Roman"/>
          <w:b/>
          <w:sz w:val="28"/>
          <w:szCs w:val="28"/>
          <w:lang w:val="nl-NL"/>
        </w:rPr>
      </w:pPr>
    </w:p>
    <w:p w14:paraId="27D0A38E" w14:textId="77777777" w:rsidR="00ED1D81" w:rsidRPr="00A074E2" w:rsidRDefault="00ED1D81">
      <w:pPr>
        <w:widowControl w:val="0"/>
        <w:tabs>
          <w:tab w:val="left" w:pos="1134"/>
        </w:tabs>
        <w:snapToGrid w:val="0"/>
        <w:ind w:firstLine="0"/>
        <w:jc w:val="center"/>
        <w:rPr>
          <w:rFonts w:ascii="Times New Roman" w:eastAsia="Times New Roman" w:hAnsi="Times New Roman" w:cs="Times New Roman"/>
          <w:b/>
          <w:sz w:val="28"/>
          <w:szCs w:val="28"/>
          <w:lang w:val="nl-NL"/>
        </w:rPr>
      </w:pPr>
      <w:r w:rsidRPr="00A074E2">
        <w:rPr>
          <w:rFonts w:ascii="Times New Roman" w:eastAsia="Times New Roman" w:hAnsi="Times New Roman" w:cs="Times New Roman"/>
          <w:b/>
          <w:sz w:val="28"/>
          <w:szCs w:val="28"/>
          <w:lang w:val="nl-NL"/>
        </w:rPr>
        <w:t>Chương III</w:t>
      </w:r>
    </w:p>
    <w:p w14:paraId="0A1F507C" w14:textId="23DEE011" w:rsidR="00ED1D81" w:rsidRPr="00A074E2" w:rsidRDefault="00ED1D81">
      <w:pPr>
        <w:widowControl w:val="0"/>
        <w:tabs>
          <w:tab w:val="left" w:pos="1134"/>
        </w:tabs>
        <w:snapToGrid w:val="0"/>
        <w:ind w:firstLine="0"/>
        <w:jc w:val="center"/>
        <w:rPr>
          <w:rFonts w:ascii="Times New Roman" w:eastAsia="Times New Roman" w:hAnsi="Times New Roman" w:cs="Times New Roman"/>
          <w:b/>
          <w:sz w:val="28"/>
          <w:szCs w:val="28"/>
          <w:lang w:val="nl-NL"/>
        </w:rPr>
      </w:pPr>
      <w:r w:rsidRPr="00A074E2">
        <w:rPr>
          <w:rFonts w:ascii="Times New Roman" w:eastAsia="Times New Roman" w:hAnsi="Times New Roman" w:cs="Times New Roman"/>
          <w:b/>
          <w:sz w:val="28"/>
          <w:szCs w:val="28"/>
          <w:lang w:val="nl-NL"/>
        </w:rPr>
        <w:t xml:space="preserve">TRÁCH NHIỆM </w:t>
      </w:r>
      <w:r w:rsidR="00900011" w:rsidRPr="00A074E2">
        <w:rPr>
          <w:rFonts w:ascii="Times New Roman" w:eastAsia="Times New Roman" w:hAnsi="Times New Roman" w:cs="Times New Roman"/>
          <w:b/>
          <w:sz w:val="28"/>
          <w:szCs w:val="28"/>
          <w:lang w:val="nl-NL"/>
        </w:rPr>
        <w:t>CỦA TỔ CHỨC</w:t>
      </w:r>
      <w:r w:rsidR="0012385D" w:rsidRPr="00A074E2">
        <w:rPr>
          <w:rFonts w:ascii="Times New Roman" w:eastAsia="Times New Roman" w:hAnsi="Times New Roman" w:cs="Times New Roman"/>
          <w:b/>
          <w:sz w:val="28"/>
          <w:szCs w:val="28"/>
          <w:lang w:val="nl-NL"/>
        </w:rPr>
        <w:t>, CÁ NHÂN</w:t>
      </w:r>
    </w:p>
    <w:p w14:paraId="6E5F6CFA" w14:textId="77777777" w:rsidR="00B02E9C" w:rsidRPr="00A074E2" w:rsidRDefault="00B02E9C">
      <w:pPr>
        <w:widowControl w:val="0"/>
        <w:tabs>
          <w:tab w:val="left" w:pos="1134"/>
        </w:tabs>
        <w:snapToGrid w:val="0"/>
        <w:ind w:firstLine="0"/>
        <w:jc w:val="center"/>
        <w:rPr>
          <w:rFonts w:ascii="Times New Roman" w:eastAsia="Times New Roman" w:hAnsi="Times New Roman" w:cs="Times New Roman"/>
          <w:b/>
          <w:sz w:val="28"/>
          <w:szCs w:val="28"/>
          <w:lang w:val="nl-NL"/>
        </w:rPr>
      </w:pPr>
    </w:p>
    <w:p w14:paraId="7DD4AB86" w14:textId="618EE3A0" w:rsidR="00E7205D" w:rsidRDefault="00E7205D">
      <w:pPr>
        <w:widowControl w:val="0"/>
        <w:tabs>
          <w:tab w:val="left" w:pos="851"/>
        </w:tabs>
        <w:snapToGrid w:val="0"/>
        <w:rPr>
          <w:rFonts w:ascii="Times New Roman" w:eastAsia="Times New Roman" w:hAnsi="Times New Roman" w:cs="Times New Roman"/>
          <w:b/>
          <w:bCs/>
          <w:sz w:val="28"/>
          <w:szCs w:val="28"/>
          <w:lang w:val="nl-NL"/>
        </w:rPr>
      </w:pPr>
      <w:r w:rsidRPr="00A074E2">
        <w:rPr>
          <w:rFonts w:ascii="Times New Roman" w:eastAsia="Times New Roman" w:hAnsi="Times New Roman" w:cs="Times New Roman"/>
          <w:b/>
          <w:bCs/>
          <w:sz w:val="28"/>
          <w:szCs w:val="28"/>
          <w:lang w:val="nl-NL"/>
        </w:rPr>
        <w:t>Điều 10. Trách nhiệm của Cục Hàng không Việt Nam</w:t>
      </w:r>
    </w:p>
    <w:p w14:paraId="09F28514" w14:textId="6B2E5640" w:rsidR="003311AA" w:rsidRPr="003311AA" w:rsidRDefault="003311AA">
      <w:pPr>
        <w:widowControl w:val="0"/>
        <w:tabs>
          <w:tab w:val="left" w:pos="851"/>
        </w:tabs>
        <w:snapToGrid w:val="0"/>
        <w:rPr>
          <w:rFonts w:ascii="Times New Roman" w:eastAsia="Times New Roman" w:hAnsi="Times New Roman" w:cs="Times New Roman"/>
          <w:sz w:val="28"/>
          <w:szCs w:val="28"/>
          <w:lang w:val="nl-NL"/>
        </w:rPr>
      </w:pPr>
      <w:r w:rsidRPr="002629B0">
        <w:rPr>
          <w:rFonts w:ascii="Times New Roman" w:eastAsia="Times New Roman" w:hAnsi="Times New Roman" w:cs="Times New Roman"/>
          <w:bCs/>
          <w:sz w:val="28"/>
          <w:szCs w:val="28"/>
          <w:lang w:val="nl-NL"/>
        </w:rPr>
        <w:t>Cục Hàng không Việt Nam</w:t>
      </w:r>
      <w:r w:rsidRPr="003311AA">
        <w:rPr>
          <w:sz w:val="28"/>
          <w:szCs w:val="28"/>
          <w:lang w:val="nl-NL"/>
        </w:rPr>
        <w:t xml:space="preserve"> </w:t>
      </w:r>
      <w:r>
        <w:rPr>
          <w:sz w:val="28"/>
          <w:szCs w:val="28"/>
          <w:lang w:val="nl-NL"/>
        </w:rPr>
        <w:t xml:space="preserve">thực hiện </w:t>
      </w:r>
      <w:r w:rsidRPr="00A074E2">
        <w:rPr>
          <w:sz w:val="28"/>
          <w:szCs w:val="28"/>
          <w:lang w:val="nl-NL"/>
        </w:rPr>
        <w:t xml:space="preserve">chức năng, nhiệm vụ của Nhà chức trách hàng không </w:t>
      </w:r>
      <w:r>
        <w:rPr>
          <w:sz w:val="28"/>
          <w:szCs w:val="28"/>
          <w:lang w:val="nl-NL"/>
        </w:rPr>
        <w:t xml:space="preserve">tại Việt Nam theo </w:t>
      </w:r>
      <w:r w:rsidRPr="00A074E2">
        <w:rPr>
          <w:sz w:val="28"/>
          <w:szCs w:val="28"/>
          <w:lang w:val="nl-NL"/>
        </w:rPr>
        <w:t>quy định tại Nghị định số 66/2015/NĐ-CP của Chính phủ về Nhà chức trách hàng không</w:t>
      </w:r>
      <w:r>
        <w:rPr>
          <w:sz w:val="28"/>
          <w:szCs w:val="28"/>
          <w:lang w:val="nl-NL"/>
        </w:rPr>
        <w:t xml:space="preserve"> có trách nhiệm tổ chức, triển khai, thực hiện Thông tư này và các nội dung sau đây:</w:t>
      </w:r>
    </w:p>
    <w:p w14:paraId="42F9C70D" w14:textId="3DCB7B7E" w:rsidR="00E7205D" w:rsidRPr="00A074E2" w:rsidRDefault="00260B54">
      <w:pPr>
        <w:pStyle w:val="ListParagraph"/>
        <w:widowControl w:val="0"/>
        <w:numPr>
          <w:ilvl w:val="0"/>
          <w:numId w:val="2"/>
        </w:numPr>
        <w:tabs>
          <w:tab w:val="left" w:pos="851"/>
        </w:tabs>
        <w:snapToGrid w:val="0"/>
        <w:spacing w:before="120"/>
        <w:ind w:left="0" w:firstLine="567"/>
        <w:contextualSpacing w:val="0"/>
        <w:jc w:val="both"/>
        <w:rPr>
          <w:sz w:val="28"/>
          <w:szCs w:val="28"/>
          <w:lang w:val="nl-NL"/>
        </w:rPr>
      </w:pPr>
      <w:r w:rsidRPr="00A074E2">
        <w:rPr>
          <w:sz w:val="28"/>
          <w:szCs w:val="28"/>
          <w:lang w:val="nl-NL"/>
        </w:rPr>
        <w:lastRenderedPageBreak/>
        <w:t>Phê duyệt Kế hoạch giám sát phát thải CO</w:t>
      </w:r>
      <w:r w:rsidRPr="00A074E2">
        <w:rPr>
          <w:sz w:val="28"/>
          <w:szCs w:val="28"/>
          <w:vertAlign w:val="subscript"/>
          <w:lang w:val="nl-NL"/>
        </w:rPr>
        <w:t>2</w:t>
      </w:r>
      <w:r w:rsidRPr="00A074E2">
        <w:rPr>
          <w:sz w:val="28"/>
          <w:szCs w:val="28"/>
          <w:lang w:val="nl-NL"/>
        </w:rPr>
        <w:t xml:space="preserve"> của người khai thác tàu bay</w:t>
      </w:r>
      <w:r>
        <w:rPr>
          <w:sz w:val="28"/>
          <w:szCs w:val="28"/>
          <w:lang w:val="nl-NL"/>
        </w:rPr>
        <w:t>.</w:t>
      </w:r>
      <w:r w:rsidRPr="00A074E2" w:rsidDel="004F2226">
        <w:rPr>
          <w:sz w:val="28"/>
          <w:szCs w:val="28"/>
          <w:lang w:val="nl-NL"/>
        </w:rPr>
        <w:t xml:space="preserve"> </w:t>
      </w:r>
      <w:r w:rsidR="00E7205D" w:rsidRPr="00A074E2">
        <w:rPr>
          <w:sz w:val="28"/>
          <w:szCs w:val="28"/>
          <w:lang w:val="nl-NL"/>
        </w:rPr>
        <w:t>Kiểm tra, giám sát tiêu thụ nhiên liệu và phát thải khí nhà kính từ tàu bay của người khai thác tàu bay.</w:t>
      </w:r>
    </w:p>
    <w:p w14:paraId="59879DC5" w14:textId="77777777" w:rsidR="00260B54" w:rsidRDefault="00260B54">
      <w:pPr>
        <w:pStyle w:val="ListParagraph"/>
        <w:widowControl w:val="0"/>
        <w:numPr>
          <w:ilvl w:val="0"/>
          <w:numId w:val="2"/>
        </w:numPr>
        <w:tabs>
          <w:tab w:val="left" w:pos="851"/>
        </w:tabs>
        <w:snapToGrid w:val="0"/>
        <w:spacing w:before="120"/>
        <w:ind w:left="0" w:firstLine="567"/>
        <w:contextualSpacing w:val="0"/>
        <w:jc w:val="both"/>
        <w:rPr>
          <w:sz w:val="28"/>
          <w:szCs w:val="28"/>
          <w:lang w:val="nl-NL"/>
        </w:rPr>
      </w:pPr>
      <w:r w:rsidRPr="00D06B9A">
        <w:rPr>
          <w:sz w:val="28"/>
          <w:szCs w:val="28"/>
          <w:lang w:val="nl-NL"/>
        </w:rPr>
        <w:t>Công bố, báo cáo danh sách các tổ chức thẩm định báo cáo phát thải, danh sách cơ quan công nhận chất lượng theo quy định của ICAO.</w:t>
      </w:r>
    </w:p>
    <w:p w14:paraId="05A385A6" w14:textId="060543D9" w:rsidR="00E7205D" w:rsidRPr="00260B54" w:rsidRDefault="001E7EF3">
      <w:pPr>
        <w:pStyle w:val="ListParagraph"/>
        <w:widowControl w:val="0"/>
        <w:numPr>
          <w:ilvl w:val="0"/>
          <w:numId w:val="2"/>
        </w:numPr>
        <w:tabs>
          <w:tab w:val="left" w:pos="851"/>
        </w:tabs>
        <w:snapToGrid w:val="0"/>
        <w:spacing w:before="120"/>
        <w:ind w:left="0" w:firstLine="567"/>
        <w:contextualSpacing w:val="0"/>
        <w:jc w:val="both"/>
        <w:rPr>
          <w:lang w:val="nl-NL"/>
        </w:rPr>
      </w:pPr>
      <w:r w:rsidRPr="001E7EF3">
        <w:rPr>
          <w:sz w:val="28"/>
          <w:szCs w:val="28"/>
          <w:lang w:val="nl-NL"/>
        </w:rPr>
        <w:t xml:space="preserve">Tổng hợp, báo cáo Bộ Giao thông vận tải </w:t>
      </w:r>
      <w:r>
        <w:rPr>
          <w:sz w:val="28"/>
          <w:szCs w:val="28"/>
          <w:lang w:val="nl-NL"/>
        </w:rPr>
        <w:t>dữ liệu</w:t>
      </w:r>
      <w:r w:rsidRPr="001E7EF3">
        <w:rPr>
          <w:sz w:val="28"/>
          <w:szCs w:val="28"/>
          <w:lang w:val="nl-NL"/>
        </w:rPr>
        <w:t xml:space="preserve"> tiêu thụ nhiên liệu, phát thải khí nhà kính của các chuyến bay quốc tế và </w:t>
      </w:r>
      <w:r>
        <w:rPr>
          <w:sz w:val="28"/>
          <w:szCs w:val="28"/>
          <w:lang w:val="nl-NL"/>
        </w:rPr>
        <w:t xml:space="preserve">các chuyến bay </w:t>
      </w:r>
      <w:r w:rsidRPr="001E7EF3">
        <w:rPr>
          <w:sz w:val="28"/>
          <w:szCs w:val="28"/>
          <w:lang w:val="nl-NL"/>
        </w:rPr>
        <w:t>nội địa</w:t>
      </w:r>
      <w:r w:rsidR="00E7205D" w:rsidRPr="00A074E2">
        <w:rPr>
          <w:sz w:val="28"/>
          <w:szCs w:val="28"/>
          <w:lang w:val="nl-NL"/>
        </w:rPr>
        <w:t>.</w:t>
      </w:r>
    </w:p>
    <w:p w14:paraId="660BE80D" w14:textId="20801178" w:rsidR="00E7205D" w:rsidRPr="002629B0" w:rsidRDefault="00E7205D" w:rsidP="002629B0">
      <w:pPr>
        <w:pStyle w:val="ListParagraph"/>
        <w:widowControl w:val="0"/>
        <w:numPr>
          <w:ilvl w:val="0"/>
          <w:numId w:val="2"/>
        </w:numPr>
        <w:tabs>
          <w:tab w:val="left" w:pos="851"/>
          <w:tab w:val="left" w:pos="1134"/>
        </w:tabs>
        <w:snapToGrid w:val="0"/>
        <w:spacing w:before="120"/>
        <w:ind w:left="0" w:firstLine="567"/>
        <w:contextualSpacing w:val="0"/>
        <w:jc w:val="both"/>
        <w:rPr>
          <w:sz w:val="28"/>
          <w:szCs w:val="28"/>
          <w:lang w:val="nl-NL"/>
        </w:rPr>
      </w:pPr>
      <w:r w:rsidRPr="00A074E2">
        <w:rPr>
          <w:sz w:val="28"/>
          <w:szCs w:val="28"/>
          <w:lang w:val="nl-NL"/>
        </w:rPr>
        <w:t>Tổng hợp, báo cáo ICAO các thông tin của người khai thác tàu bay mang quốc tịch Việt Nam có các chuyến bay quốc tế; báo cáo dữ liệu phát thải theo các cặp quốc gia</w:t>
      </w:r>
      <w:r w:rsidR="007A364A">
        <w:rPr>
          <w:sz w:val="28"/>
          <w:szCs w:val="28"/>
          <w:lang w:val="nl-NL"/>
        </w:rPr>
        <w:t xml:space="preserve"> và tổng lượng phát thải CO</w:t>
      </w:r>
      <w:r w:rsidR="007A364A">
        <w:rPr>
          <w:sz w:val="28"/>
          <w:szCs w:val="28"/>
          <w:vertAlign w:val="subscript"/>
          <w:lang w:val="nl-NL"/>
        </w:rPr>
        <w:t xml:space="preserve">2 </w:t>
      </w:r>
      <w:r w:rsidRPr="00A074E2">
        <w:rPr>
          <w:sz w:val="28"/>
          <w:szCs w:val="28"/>
          <w:lang w:val="nl-NL"/>
        </w:rPr>
        <w:t xml:space="preserve">từ </w:t>
      </w:r>
      <w:r w:rsidR="007A364A">
        <w:rPr>
          <w:sz w:val="28"/>
          <w:szCs w:val="28"/>
          <w:lang w:val="nl-NL"/>
        </w:rPr>
        <w:t>các chuyến bay</w:t>
      </w:r>
      <w:r w:rsidRPr="00A074E2">
        <w:rPr>
          <w:sz w:val="28"/>
          <w:szCs w:val="28"/>
          <w:lang w:val="nl-NL"/>
        </w:rPr>
        <w:t xml:space="preserve"> quốc tế </w:t>
      </w:r>
      <w:r w:rsidR="007A364A">
        <w:rPr>
          <w:sz w:val="28"/>
          <w:szCs w:val="28"/>
          <w:lang w:val="nl-NL"/>
        </w:rPr>
        <w:t>theo quy định của ICAO</w:t>
      </w:r>
      <w:r w:rsidRPr="00A074E2">
        <w:rPr>
          <w:sz w:val="28"/>
          <w:szCs w:val="28"/>
          <w:lang w:val="nl-NL"/>
        </w:rPr>
        <w:t>.</w:t>
      </w:r>
    </w:p>
    <w:p w14:paraId="4EA34E9A" w14:textId="473A62D1" w:rsidR="00A43620" w:rsidRPr="002629B0" w:rsidRDefault="00A43620">
      <w:pPr>
        <w:pStyle w:val="ListParagraph"/>
        <w:widowControl w:val="0"/>
        <w:numPr>
          <w:ilvl w:val="0"/>
          <w:numId w:val="2"/>
        </w:numPr>
        <w:tabs>
          <w:tab w:val="left" w:pos="851"/>
        </w:tabs>
        <w:snapToGrid w:val="0"/>
        <w:spacing w:before="120"/>
        <w:ind w:left="0" w:firstLine="567"/>
        <w:contextualSpacing w:val="0"/>
        <w:jc w:val="both"/>
        <w:rPr>
          <w:sz w:val="28"/>
          <w:szCs w:val="28"/>
          <w:lang w:val="nl-NL"/>
        </w:rPr>
      </w:pPr>
      <w:r w:rsidRPr="003C7CDF">
        <w:rPr>
          <w:sz w:val="28"/>
          <w:szCs w:val="28"/>
        </w:rPr>
        <w:t>Tổ chức xây dựng, quản lý</w:t>
      </w:r>
      <w:r w:rsidR="001E7EF3">
        <w:rPr>
          <w:sz w:val="28"/>
          <w:szCs w:val="28"/>
        </w:rPr>
        <w:t>, khai thác, sử dụng</w:t>
      </w:r>
      <w:r w:rsidRPr="003C7CDF">
        <w:rPr>
          <w:sz w:val="28"/>
          <w:szCs w:val="28"/>
        </w:rPr>
        <w:t xml:space="preserve"> cơ sở dữ liệu tiêu thụ nhiên liệu</w:t>
      </w:r>
      <w:r>
        <w:rPr>
          <w:sz w:val="28"/>
          <w:szCs w:val="28"/>
        </w:rPr>
        <w:t>, phát thải khí nhà kính</w:t>
      </w:r>
      <w:r w:rsidRPr="003C7CDF">
        <w:rPr>
          <w:sz w:val="28"/>
          <w:szCs w:val="28"/>
        </w:rPr>
        <w:t xml:space="preserve"> </w:t>
      </w:r>
      <w:r w:rsidR="00F56241">
        <w:rPr>
          <w:sz w:val="28"/>
          <w:szCs w:val="28"/>
        </w:rPr>
        <w:t xml:space="preserve">từ </w:t>
      </w:r>
      <w:r w:rsidRPr="003C7CDF">
        <w:rPr>
          <w:sz w:val="28"/>
          <w:szCs w:val="28"/>
        </w:rPr>
        <w:t xml:space="preserve">tàu </w:t>
      </w:r>
      <w:r>
        <w:rPr>
          <w:sz w:val="28"/>
          <w:szCs w:val="28"/>
        </w:rPr>
        <w:t>bay</w:t>
      </w:r>
      <w:r w:rsidR="00F56241">
        <w:rPr>
          <w:sz w:val="28"/>
          <w:szCs w:val="28"/>
        </w:rPr>
        <w:t xml:space="preserve"> mang quốc tịch Việt Nam</w:t>
      </w:r>
      <w:r>
        <w:rPr>
          <w:sz w:val="28"/>
          <w:szCs w:val="28"/>
        </w:rPr>
        <w:t xml:space="preserve"> </w:t>
      </w:r>
      <w:r w:rsidRPr="003C7CDF">
        <w:rPr>
          <w:sz w:val="28"/>
          <w:szCs w:val="28"/>
        </w:rPr>
        <w:t>đáp ứng các yêu cầu quả</w:t>
      </w:r>
      <w:r>
        <w:rPr>
          <w:sz w:val="28"/>
          <w:szCs w:val="28"/>
        </w:rPr>
        <w:t>n lý, khai thác,</w:t>
      </w:r>
      <w:r w:rsidRPr="003C7CDF">
        <w:rPr>
          <w:sz w:val="28"/>
          <w:szCs w:val="28"/>
        </w:rPr>
        <w:t xml:space="preserve"> sử dụng </w:t>
      </w:r>
      <w:r w:rsidRPr="003924B0">
        <w:rPr>
          <w:sz w:val="28"/>
          <w:szCs w:val="28"/>
        </w:rPr>
        <w:t xml:space="preserve">và báo cáo </w:t>
      </w:r>
      <w:r w:rsidRPr="003C7CDF">
        <w:rPr>
          <w:sz w:val="28"/>
          <w:szCs w:val="28"/>
        </w:rPr>
        <w:t>cơ sở dữ liệu</w:t>
      </w:r>
      <w:r w:rsidR="001E7EF3">
        <w:rPr>
          <w:sz w:val="28"/>
          <w:szCs w:val="28"/>
        </w:rPr>
        <w:t xml:space="preserve"> </w:t>
      </w:r>
      <w:r w:rsidR="001E7EF3" w:rsidRPr="009F01E9">
        <w:rPr>
          <w:sz w:val="28"/>
          <w:szCs w:val="28"/>
        </w:rPr>
        <w:t>phục vụ mục đích hỗ trợ công tác bảo vệ môi trường, ứng phó với biến đổi khí hậu và công tác quản lý nhà nước</w:t>
      </w:r>
      <w:r w:rsidR="001E7EF3">
        <w:rPr>
          <w:sz w:val="28"/>
          <w:szCs w:val="28"/>
        </w:rPr>
        <w:t xml:space="preserve"> của Bộ Giao thông vận tải</w:t>
      </w:r>
      <w:r w:rsidRPr="003C7CDF">
        <w:rPr>
          <w:sz w:val="28"/>
          <w:szCs w:val="28"/>
        </w:rPr>
        <w:t>.</w:t>
      </w:r>
    </w:p>
    <w:p w14:paraId="0F629DC9" w14:textId="4F61A48E" w:rsidR="0012385D" w:rsidRPr="009465F9" w:rsidRDefault="00DF2DB9" w:rsidP="002629B0">
      <w:pPr>
        <w:rPr>
          <w:b/>
          <w:bCs/>
          <w:sz w:val="28"/>
          <w:szCs w:val="28"/>
          <w:lang w:val="nl-NL"/>
        </w:rPr>
      </w:pPr>
      <w:r w:rsidRPr="00DF2DB9">
        <w:rPr>
          <w:b/>
          <w:bCs/>
          <w:sz w:val="28"/>
          <w:szCs w:val="28"/>
          <w:lang w:val="nl-NL"/>
        </w:rPr>
        <w:t>Điều 11. Trách nhiệm của các người khai thác tàu bay</w:t>
      </w:r>
      <w:r w:rsidR="0012385D" w:rsidRPr="009465F9">
        <w:rPr>
          <w:b/>
          <w:bCs/>
          <w:sz w:val="28"/>
          <w:szCs w:val="28"/>
          <w:lang w:val="nl-NL"/>
        </w:rPr>
        <w:t xml:space="preserve"> </w:t>
      </w:r>
    </w:p>
    <w:p w14:paraId="48F8D316" w14:textId="701D7A00" w:rsidR="009465F9" w:rsidRPr="00A074E2" w:rsidRDefault="007A364A">
      <w:pPr>
        <w:widowControl w:val="0"/>
        <w:tabs>
          <w:tab w:val="left" w:pos="1134"/>
        </w:tabs>
        <w:snapToGrid w:val="0"/>
        <w:rPr>
          <w:bCs/>
          <w:sz w:val="28"/>
          <w:szCs w:val="28"/>
          <w:lang w:val="nl-NL"/>
        </w:rPr>
      </w:pPr>
      <w:r>
        <w:rPr>
          <w:rFonts w:ascii="Times New Roman" w:eastAsia="Times New Roman" w:hAnsi="Times New Roman" w:cs="Times New Roman"/>
          <w:bCs/>
          <w:sz w:val="28"/>
          <w:szCs w:val="28"/>
          <w:lang w:val="nl-NL"/>
        </w:rPr>
        <w:t>L</w:t>
      </w:r>
      <w:r w:rsidR="0012385D" w:rsidRPr="00A074E2">
        <w:rPr>
          <w:rFonts w:ascii="Times New Roman" w:eastAsia="Times New Roman" w:hAnsi="Times New Roman" w:cs="Times New Roman"/>
          <w:bCs/>
          <w:sz w:val="28"/>
          <w:szCs w:val="28"/>
          <w:lang w:val="nl-NL"/>
        </w:rPr>
        <w:t xml:space="preserve">ập Kế hoạch giám sát phát thải, Báo cáo phát thải, </w:t>
      </w:r>
      <w:r>
        <w:rPr>
          <w:rFonts w:ascii="Times New Roman" w:eastAsia="Times New Roman" w:hAnsi="Times New Roman" w:cs="Times New Roman"/>
          <w:bCs/>
          <w:sz w:val="28"/>
          <w:szCs w:val="28"/>
          <w:lang w:val="nl-NL"/>
        </w:rPr>
        <w:t>tổ chức thẩm định</w:t>
      </w:r>
      <w:r w:rsidR="0012385D" w:rsidRPr="00A074E2">
        <w:rPr>
          <w:bCs/>
          <w:sz w:val="28"/>
          <w:szCs w:val="28"/>
          <w:lang w:val="nl-NL"/>
        </w:rPr>
        <w:t xml:space="preserve"> báo cáo phát thải </w:t>
      </w:r>
      <w:r>
        <w:rPr>
          <w:bCs/>
          <w:sz w:val="28"/>
          <w:szCs w:val="28"/>
          <w:lang w:val="nl-NL"/>
        </w:rPr>
        <w:t>và báo cáo Cục Hàng không Việt Nam theo quy định của Thông tư này</w:t>
      </w:r>
      <w:r w:rsidR="0012385D" w:rsidRPr="00A074E2">
        <w:rPr>
          <w:bCs/>
          <w:sz w:val="28"/>
          <w:szCs w:val="28"/>
          <w:lang w:val="nl-NL"/>
        </w:rPr>
        <w:t>.</w:t>
      </w:r>
      <w:r w:rsidR="009465F9">
        <w:rPr>
          <w:bCs/>
          <w:sz w:val="28"/>
          <w:szCs w:val="28"/>
          <w:lang w:val="nl-NL"/>
        </w:rPr>
        <w:t xml:space="preserve"> Các dữ liệu, báo cáo phải trung thực, đúng thời gian quy định.</w:t>
      </w:r>
    </w:p>
    <w:p w14:paraId="3B1E2E84" w14:textId="31642A49" w:rsidR="002F656D" w:rsidRPr="00A074E2" w:rsidRDefault="002F656D" w:rsidP="002629B0">
      <w:pPr>
        <w:pStyle w:val="ListParagraph"/>
        <w:widowControl w:val="0"/>
        <w:tabs>
          <w:tab w:val="left" w:pos="851"/>
        </w:tabs>
        <w:snapToGrid w:val="0"/>
        <w:spacing w:before="120"/>
        <w:ind w:left="0" w:firstLine="567"/>
        <w:contextualSpacing w:val="0"/>
        <w:jc w:val="both"/>
        <w:rPr>
          <w:b/>
          <w:sz w:val="28"/>
          <w:szCs w:val="28"/>
          <w:lang w:val="nl-NL"/>
        </w:rPr>
      </w:pPr>
      <w:r w:rsidRPr="00A074E2">
        <w:rPr>
          <w:b/>
          <w:sz w:val="28"/>
          <w:szCs w:val="28"/>
          <w:lang w:val="nl-NL"/>
        </w:rPr>
        <w:t>Điều 1</w:t>
      </w:r>
      <w:r w:rsidR="00E7205D" w:rsidRPr="00A074E2">
        <w:rPr>
          <w:b/>
          <w:sz w:val="28"/>
          <w:szCs w:val="28"/>
          <w:lang w:val="nl-NL"/>
        </w:rPr>
        <w:t>2</w:t>
      </w:r>
      <w:r w:rsidRPr="00A074E2">
        <w:rPr>
          <w:b/>
          <w:sz w:val="28"/>
          <w:szCs w:val="28"/>
          <w:lang w:val="nl-NL"/>
        </w:rPr>
        <w:t xml:space="preserve">. Trách nhiệm của các </w:t>
      </w:r>
      <w:r w:rsidR="007A364A">
        <w:rPr>
          <w:b/>
          <w:sz w:val="28"/>
          <w:szCs w:val="28"/>
          <w:lang w:val="nl-NL"/>
        </w:rPr>
        <w:t>doanh nghiệp</w:t>
      </w:r>
      <w:r w:rsidRPr="00A074E2">
        <w:rPr>
          <w:b/>
          <w:sz w:val="28"/>
          <w:szCs w:val="28"/>
          <w:lang w:val="nl-NL"/>
        </w:rPr>
        <w:t xml:space="preserve"> cung cấp nhiên liệu hàng không</w:t>
      </w:r>
    </w:p>
    <w:p w14:paraId="524EDB85" w14:textId="310BCAEE" w:rsidR="002F656D" w:rsidRPr="00A074E2" w:rsidRDefault="002F656D">
      <w:pPr>
        <w:pStyle w:val="ListParagraph"/>
        <w:widowControl w:val="0"/>
        <w:tabs>
          <w:tab w:val="left" w:pos="851"/>
        </w:tabs>
        <w:snapToGrid w:val="0"/>
        <w:spacing w:before="120"/>
        <w:ind w:left="0" w:firstLine="567"/>
        <w:contextualSpacing w:val="0"/>
        <w:jc w:val="both"/>
        <w:rPr>
          <w:sz w:val="28"/>
          <w:szCs w:val="28"/>
          <w:lang w:val="nl-NL"/>
        </w:rPr>
      </w:pPr>
      <w:r w:rsidRPr="00A074E2">
        <w:rPr>
          <w:sz w:val="28"/>
          <w:szCs w:val="28"/>
          <w:lang w:val="nl-NL"/>
        </w:rPr>
        <w:t>Các doanh nghiệp cung cấp nhiên liệu hàng không có trách nhiệm phối hợp cung cấp các dữ liệu liên quan đ</w:t>
      </w:r>
      <w:bookmarkStart w:id="2" w:name="_GoBack"/>
      <w:bookmarkEnd w:id="2"/>
      <w:r w:rsidRPr="00A074E2">
        <w:rPr>
          <w:sz w:val="28"/>
          <w:szCs w:val="28"/>
          <w:lang w:val="nl-NL"/>
        </w:rPr>
        <w:t>ến hóa đơn nhiên liệu cho cơ quan nhà nước để đối chiếu</w:t>
      </w:r>
      <w:r w:rsidR="00BE1360">
        <w:rPr>
          <w:sz w:val="28"/>
          <w:szCs w:val="28"/>
          <w:lang w:val="nl-NL"/>
        </w:rPr>
        <w:t xml:space="preserve">, thẩm định các </w:t>
      </w:r>
      <w:r w:rsidR="000406BC">
        <w:rPr>
          <w:sz w:val="28"/>
          <w:szCs w:val="28"/>
          <w:lang w:val="nl-NL"/>
        </w:rPr>
        <w:t>khoảng trống</w:t>
      </w:r>
      <w:r w:rsidR="00BE1360">
        <w:rPr>
          <w:sz w:val="28"/>
          <w:szCs w:val="28"/>
          <w:lang w:val="nl-NL"/>
        </w:rPr>
        <w:t xml:space="preserve"> dữ liệu của người khai thác tàu bay</w:t>
      </w:r>
      <w:r w:rsidRPr="00A074E2">
        <w:rPr>
          <w:sz w:val="28"/>
          <w:szCs w:val="28"/>
          <w:lang w:val="nl-NL"/>
        </w:rPr>
        <w:t>.</w:t>
      </w:r>
    </w:p>
    <w:p w14:paraId="36486CE3" w14:textId="71567E2E" w:rsidR="002F656D" w:rsidRPr="00A074E2" w:rsidRDefault="002F656D">
      <w:pPr>
        <w:pStyle w:val="ListParagraph"/>
        <w:widowControl w:val="0"/>
        <w:tabs>
          <w:tab w:val="left" w:pos="851"/>
        </w:tabs>
        <w:snapToGrid w:val="0"/>
        <w:spacing w:before="120"/>
        <w:ind w:left="0" w:firstLine="567"/>
        <w:contextualSpacing w:val="0"/>
        <w:jc w:val="both"/>
        <w:rPr>
          <w:b/>
          <w:sz w:val="28"/>
          <w:szCs w:val="28"/>
          <w:lang w:val="nl-NL"/>
        </w:rPr>
      </w:pPr>
      <w:r w:rsidRPr="00A074E2">
        <w:rPr>
          <w:b/>
          <w:sz w:val="28"/>
          <w:szCs w:val="28"/>
          <w:lang w:val="nl-NL"/>
        </w:rPr>
        <w:t>Điều 1</w:t>
      </w:r>
      <w:r w:rsidR="00E7205D" w:rsidRPr="00A074E2">
        <w:rPr>
          <w:b/>
          <w:sz w:val="28"/>
          <w:szCs w:val="28"/>
          <w:lang w:val="nl-NL"/>
        </w:rPr>
        <w:t>3</w:t>
      </w:r>
      <w:r w:rsidRPr="00A074E2">
        <w:rPr>
          <w:b/>
          <w:sz w:val="28"/>
          <w:szCs w:val="28"/>
          <w:lang w:val="nl-NL"/>
        </w:rPr>
        <w:t>. Trách nhiệm của các tổ chức thẩm định báo cáo phát thải</w:t>
      </w:r>
    </w:p>
    <w:p w14:paraId="138605B4" w14:textId="43033BD4" w:rsidR="002F656D" w:rsidRPr="00A074E2" w:rsidRDefault="00BE1360">
      <w:pPr>
        <w:pStyle w:val="ListParagraph"/>
        <w:widowControl w:val="0"/>
        <w:tabs>
          <w:tab w:val="left" w:pos="851"/>
        </w:tabs>
        <w:snapToGrid w:val="0"/>
        <w:spacing w:before="120"/>
        <w:ind w:left="0" w:firstLine="567"/>
        <w:contextualSpacing w:val="0"/>
        <w:jc w:val="both"/>
        <w:rPr>
          <w:sz w:val="28"/>
          <w:szCs w:val="28"/>
          <w:lang w:val="nl-NL"/>
        </w:rPr>
      </w:pPr>
      <w:r>
        <w:rPr>
          <w:sz w:val="28"/>
          <w:szCs w:val="28"/>
          <w:lang w:val="nl-NL"/>
        </w:rPr>
        <w:t>C</w:t>
      </w:r>
      <w:r w:rsidR="002F656D" w:rsidRPr="00A074E2">
        <w:rPr>
          <w:sz w:val="28"/>
          <w:szCs w:val="28"/>
          <w:lang w:val="nl-NL"/>
        </w:rPr>
        <w:t>hịu trách nhiệm trước pháp luật Việt Nam về hồ sơ, dữ liệu, quy trình đánh giá và kết quả thẩm định</w:t>
      </w:r>
      <w:r>
        <w:rPr>
          <w:sz w:val="28"/>
          <w:szCs w:val="28"/>
          <w:lang w:val="nl-NL"/>
        </w:rPr>
        <w:t xml:space="preserve"> Báo cáo phát thải của người khai thác tàu bay</w:t>
      </w:r>
      <w:r w:rsidR="00DF2DB9">
        <w:rPr>
          <w:sz w:val="28"/>
          <w:szCs w:val="28"/>
          <w:lang w:val="nl-NL"/>
        </w:rPr>
        <w:t xml:space="preserve">; </w:t>
      </w:r>
      <w:r w:rsidR="009465F9">
        <w:rPr>
          <w:sz w:val="28"/>
          <w:szCs w:val="28"/>
          <w:lang w:val="nl-NL"/>
        </w:rPr>
        <w:t>bảo mật thông tin, dữ liệu của người khai thác tàu bay.</w:t>
      </w:r>
    </w:p>
    <w:p w14:paraId="37D9F9E6" w14:textId="77777777" w:rsidR="00DF2DB9" w:rsidRDefault="00DF2DB9">
      <w:pPr>
        <w:widowControl w:val="0"/>
        <w:snapToGrid w:val="0"/>
        <w:ind w:hanging="57"/>
        <w:jc w:val="center"/>
        <w:rPr>
          <w:rFonts w:ascii="Times New Roman" w:eastAsia="Calibri" w:hAnsi="Times New Roman" w:cs="Times New Roman"/>
          <w:b/>
          <w:sz w:val="28"/>
          <w:szCs w:val="28"/>
          <w:lang w:val="nl-NL"/>
        </w:rPr>
      </w:pPr>
    </w:p>
    <w:p w14:paraId="2E3C2294" w14:textId="77777777" w:rsidR="00A5135F" w:rsidRPr="00A074E2" w:rsidRDefault="00A5135F">
      <w:pPr>
        <w:widowControl w:val="0"/>
        <w:snapToGrid w:val="0"/>
        <w:ind w:hanging="57"/>
        <w:jc w:val="center"/>
        <w:rPr>
          <w:rFonts w:ascii="Times New Roman" w:eastAsia="Calibri" w:hAnsi="Times New Roman" w:cs="Times New Roman"/>
          <w:b/>
          <w:sz w:val="28"/>
          <w:szCs w:val="28"/>
          <w:lang w:val="nl-NL"/>
        </w:rPr>
      </w:pPr>
      <w:r w:rsidRPr="00A074E2">
        <w:rPr>
          <w:rFonts w:ascii="Times New Roman" w:eastAsia="Calibri" w:hAnsi="Times New Roman" w:cs="Times New Roman"/>
          <w:b/>
          <w:sz w:val="28"/>
          <w:szCs w:val="28"/>
          <w:lang w:val="nl-NL"/>
        </w:rPr>
        <w:t>Chương IV</w:t>
      </w:r>
    </w:p>
    <w:p w14:paraId="5407565D" w14:textId="77777777" w:rsidR="00A5135F" w:rsidRPr="00A074E2" w:rsidRDefault="00A5135F">
      <w:pPr>
        <w:widowControl w:val="0"/>
        <w:snapToGrid w:val="0"/>
        <w:ind w:hanging="57"/>
        <w:jc w:val="center"/>
        <w:rPr>
          <w:rFonts w:ascii="Times New Roman" w:eastAsia="Calibri" w:hAnsi="Times New Roman" w:cs="Times New Roman"/>
          <w:b/>
          <w:sz w:val="28"/>
          <w:szCs w:val="28"/>
          <w:lang w:val="nl-NL"/>
        </w:rPr>
      </w:pPr>
      <w:r w:rsidRPr="00A074E2">
        <w:rPr>
          <w:rFonts w:ascii="Times New Roman" w:eastAsia="Calibri" w:hAnsi="Times New Roman" w:cs="Times New Roman"/>
          <w:b/>
          <w:sz w:val="28"/>
          <w:szCs w:val="28"/>
          <w:lang w:val="nl-NL"/>
        </w:rPr>
        <w:t xml:space="preserve"> TỔ CHỨC THỰC HIỆN</w:t>
      </w:r>
    </w:p>
    <w:p w14:paraId="38891C61" w14:textId="77777777" w:rsidR="00A5135F" w:rsidRPr="00A074E2" w:rsidRDefault="00A5135F">
      <w:pPr>
        <w:widowControl w:val="0"/>
        <w:snapToGrid w:val="0"/>
        <w:ind w:hanging="57"/>
        <w:jc w:val="center"/>
        <w:rPr>
          <w:rFonts w:ascii="Times New Roman" w:eastAsia="Calibri" w:hAnsi="Times New Roman" w:cs="Times New Roman"/>
          <w:b/>
          <w:sz w:val="28"/>
          <w:szCs w:val="28"/>
          <w:lang w:val="nl-NL"/>
        </w:rPr>
      </w:pPr>
    </w:p>
    <w:p w14:paraId="7F1292F8" w14:textId="3C4B162A" w:rsidR="00A5135F" w:rsidRPr="00A074E2" w:rsidRDefault="00A5135F">
      <w:pPr>
        <w:widowControl w:val="0"/>
        <w:tabs>
          <w:tab w:val="left" w:pos="1134"/>
        </w:tabs>
        <w:snapToGrid w:val="0"/>
        <w:rPr>
          <w:rFonts w:ascii="Times New Roman" w:eastAsia="Times New Roman" w:hAnsi="Times New Roman" w:cs="Times New Roman"/>
          <w:sz w:val="28"/>
          <w:szCs w:val="28"/>
          <w:lang w:val="nl-NL"/>
        </w:rPr>
      </w:pPr>
      <w:r w:rsidRPr="00A074E2">
        <w:rPr>
          <w:rFonts w:ascii="Times New Roman" w:eastAsia="Times New Roman" w:hAnsi="Times New Roman" w:cs="Times New Roman"/>
          <w:b/>
          <w:bCs/>
          <w:sz w:val="28"/>
          <w:szCs w:val="28"/>
          <w:lang w:val="nl-NL"/>
        </w:rPr>
        <w:t xml:space="preserve">Điều </w:t>
      </w:r>
      <w:r w:rsidR="00900C09" w:rsidRPr="00A074E2">
        <w:rPr>
          <w:rFonts w:ascii="Times New Roman" w:eastAsia="Times New Roman" w:hAnsi="Times New Roman" w:cs="Times New Roman"/>
          <w:b/>
          <w:bCs/>
          <w:sz w:val="28"/>
          <w:szCs w:val="28"/>
          <w:lang w:val="nl-NL"/>
        </w:rPr>
        <w:t>14</w:t>
      </w:r>
      <w:r w:rsidRPr="00A074E2">
        <w:rPr>
          <w:rFonts w:ascii="Times New Roman" w:eastAsia="Times New Roman" w:hAnsi="Times New Roman" w:cs="Times New Roman"/>
          <w:b/>
          <w:bCs/>
          <w:sz w:val="28"/>
          <w:szCs w:val="28"/>
          <w:lang w:val="nl-NL"/>
        </w:rPr>
        <w:t>.</w:t>
      </w:r>
      <w:r w:rsidRPr="00A074E2">
        <w:rPr>
          <w:rFonts w:ascii="Times New Roman" w:eastAsia="Times New Roman" w:hAnsi="Times New Roman" w:cs="Times New Roman"/>
          <w:sz w:val="28"/>
          <w:szCs w:val="28"/>
          <w:lang w:val="nl-NL"/>
        </w:rPr>
        <w:t xml:space="preserve"> </w:t>
      </w:r>
      <w:r w:rsidRPr="00A074E2">
        <w:rPr>
          <w:rFonts w:ascii="Times New Roman" w:eastAsia="Times New Roman" w:hAnsi="Times New Roman" w:cs="Times New Roman"/>
          <w:b/>
          <w:bCs/>
          <w:sz w:val="28"/>
          <w:szCs w:val="28"/>
          <w:lang w:val="nl-NL"/>
        </w:rPr>
        <w:t>Hiệu lực thi hành</w:t>
      </w:r>
    </w:p>
    <w:p w14:paraId="069D3D37" w14:textId="77777777" w:rsidR="00A5135F" w:rsidRPr="00A074E2" w:rsidRDefault="00A5135F">
      <w:pPr>
        <w:widowControl w:val="0"/>
        <w:tabs>
          <w:tab w:val="left" w:pos="1134"/>
        </w:tabs>
        <w:snapToGrid w:val="0"/>
        <w:rPr>
          <w:rFonts w:ascii="Times New Roman" w:eastAsia="Times New Roman" w:hAnsi="Times New Roman" w:cs="Times New Roman"/>
          <w:sz w:val="28"/>
          <w:szCs w:val="28"/>
          <w:lang w:val="nl-NL"/>
        </w:rPr>
      </w:pPr>
      <w:r w:rsidRPr="00A074E2">
        <w:rPr>
          <w:sz w:val="28"/>
          <w:szCs w:val="28"/>
          <w:lang w:val="nl-NL"/>
        </w:rPr>
        <w:t>Thông tư này có hiệu lực thi hành kể từ ngày     tháng     năm 2020</w:t>
      </w:r>
    </w:p>
    <w:p w14:paraId="59422A0A" w14:textId="7A05989F" w:rsidR="00A5135F" w:rsidRPr="00A074E2" w:rsidRDefault="00A5135F">
      <w:pPr>
        <w:widowControl w:val="0"/>
        <w:tabs>
          <w:tab w:val="left" w:pos="1134"/>
        </w:tabs>
        <w:snapToGrid w:val="0"/>
        <w:rPr>
          <w:rFonts w:ascii="Times New Roman" w:eastAsia="Times New Roman" w:hAnsi="Times New Roman" w:cs="Times New Roman"/>
          <w:bCs/>
          <w:color w:val="000000"/>
          <w:sz w:val="28"/>
          <w:szCs w:val="28"/>
          <w:lang w:val="it-IT"/>
        </w:rPr>
      </w:pPr>
      <w:r w:rsidRPr="00A074E2">
        <w:rPr>
          <w:rFonts w:ascii="Times New Roman" w:eastAsia="Times New Roman" w:hAnsi="Times New Roman" w:cs="Times New Roman"/>
          <w:b/>
          <w:bCs/>
          <w:sz w:val="28"/>
          <w:szCs w:val="28"/>
          <w:lang w:val="nl-NL"/>
        </w:rPr>
        <w:t xml:space="preserve">Điều </w:t>
      </w:r>
      <w:r w:rsidR="00900C09" w:rsidRPr="00A074E2">
        <w:rPr>
          <w:rFonts w:ascii="Times New Roman" w:eastAsia="Times New Roman" w:hAnsi="Times New Roman" w:cs="Times New Roman"/>
          <w:b/>
          <w:bCs/>
          <w:sz w:val="28"/>
          <w:szCs w:val="28"/>
          <w:lang w:val="nl-NL"/>
        </w:rPr>
        <w:t>15</w:t>
      </w:r>
      <w:r w:rsidRPr="00A074E2">
        <w:rPr>
          <w:rFonts w:ascii="Times New Roman" w:eastAsia="Times New Roman" w:hAnsi="Times New Roman" w:cs="Times New Roman"/>
          <w:b/>
          <w:bCs/>
          <w:sz w:val="28"/>
          <w:szCs w:val="28"/>
          <w:lang w:val="nl-NL"/>
        </w:rPr>
        <w:t>.</w:t>
      </w:r>
      <w:r w:rsidRPr="00A074E2">
        <w:rPr>
          <w:rFonts w:ascii="Times New Roman" w:eastAsia="Times New Roman" w:hAnsi="Times New Roman" w:cs="Times New Roman"/>
          <w:sz w:val="28"/>
          <w:szCs w:val="28"/>
          <w:lang w:val="nl-NL"/>
        </w:rPr>
        <w:t xml:space="preserve"> </w:t>
      </w:r>
      <w:r w:rsidRPr="00A074E2">
        <w:rPr>
          <w:rFonts w:ascii="Times New Roman" w:eastAsia="Times New Roman" w:hAnsi="Times New Roman" w:cs="Times New Roman"/>
          <w:b/>
          <w:bCs/>
          <w:sz w:val="28"/>
          <w:szCs w:val="28"/>
          <w:lang w:val="nl-NL"/>
        </w:rPr>
        <w:t>Tổ chức thực hi</w:t>
      </w:r>
      <w:r w:rsidRPr="00A074E2">
        <w:rPr>
          <w:rFonts w:ascii="Times New Roman" w:eastAsia="Times New Roman" w:hAnsi="Times New Roman" w:cs="Times New Roman"/>
          <w:b/>
          <w:bCs/>
          <w:color w:val="000000"/>
          <w:sz w:val="28"/>
          <w:szCs w:val="28"/>
          <w:lang w:val="it-IT"/>
        </w:rPr>
        <w:t>ện</w:t>
      </w:r>
    </w:p>
    <w:p w14:paraId="5A53B146" w14:textId="2093095A" w:rsidR="00A5135F" w:rsidRPr="00A074E2" w:rsidRDefault="00A5135F">
      <w:pPr>
        <w:pStyle w:val="ListParagraph"/>
        <w:widowControl w:val="0"/>
        <w:tabs>
          <w:tab w:val="left" w:pos="1134"/>
        </w:tabs>
        <w:snapToGrid w:val="0"/>
        <w:spacing w:before="120"/>
        <w:ind w:left="0" w:firstLine="567"/>
        <w:contextualSpacing w:val="0"/>
        <w:jc w:val="both"/>
        <w:rPr>
          <w:sz w:val="28"/>
          <w:szCs w:val="28"/>
          <w:lang w:val="nl-NL"/>
        </w:rPr>
      </w:pPr>
      <w:r w:rsidRPr="00A074E2">
        <w:rPr>
          <w:sz w:val="28"/>
          <w:szCs w:val="28"/>
          <w:lang w:val="nl-NL"/>
        </w:rPr>
        <w:t xml:space="preserve">1. </w:t>
      </w:r>
      <w:r w:rsidR="00BE1360" w:rsidRPr="004B2348">
        <w:rPr>
          <w:bCs/>
          <w:sz w:val="28"/>
          <w:szCs w:val="28"/>
        </w:rPr>
        <w:t xml:space="preserve">Chánh Văn phòng Bộ, Chánh Thanh tra Bộ, các Vụ trưởng, </w:t>
      </w:r>
      <w:r w:rsidR="00BE1360" w:rsidRPr="00A074E2">
        <w:rPr>
          <w:sz w:val="28"/>
          <w:szCs w:val="28"/>
          <w:lang w:val="nl-NL"/>
        </w:rPr>
        <w:t xml:space="preserve">Cục trưởng </w:t>
      </w:r>
      <w:r w:rsidR="00BE1360" w:rsidRPr="00A074E2">
        <w:rPr>
          <w:sz w:val="28"/>
          <w:szCs w:val="28"/>
          <w:lang w:val="nl-NL"/>
        </w:rPr>
        <w:lastRenderedPageBreak/>
        <w:t>Cục Hàng không Việt Nam</w:t>
      </w:r>
      <w:r w:rsidR="00BE1360" w:rsidRPr="004B2348">
        <w:rPr>
          <w:bCs/>
          <w:sz w:val="28"/>
          <w:szCs w:val="28"/>
        </w:rPr>
        <w:t>, Thủ trưởng các cơ quan, đơn vị thuộc Bộ Giao thông vận tải, các tổ chức và cá nhân có liên quan chịu trách nhiệm thi hành Thông tư này</w:t>
      </w:r>
      <w:r w:rsidR="00B04E02">
        <w:rPr>
          <w:bCs/>
          <w:sz w:val="28"/>
          <w:szCs w:val="28"/>
        </w:rPr>
        <w:t>.</w:t>
      </w:r>
    </w:p>
    <w:p w14:paraId="57C4BCFE" w14:textId="3BE03182" w:rsidR="00A5135F" w:rsidRPr="00A074E2" w:rsidRDefault="00A5135F">
      <w:pPr>
        <w:pStyle w:val="ListParagraph"/>
        <w:widowControl w:val="0"/>
        <w:tabs>
          <w:tab w:val="left" w:pos="1134"/>
        </w:tabs>
        <w:snapToGrid w:val="0"/>
        <w:spacing w:before="120"/>
        <w:ind w:left="0" w:firstLine="567"/>
        <w:contextualSpacing w:val="0"/>
        <w:jc w:val="both"/>
        <w:rPr>
          <w:sz w:val="28"/>
          <w:szCs w:val="28"/>
          <w:lang w:val="nl-NL"/>
        </w:rPr>
      </w:pPr>
      <w:r w:rsidRPr="00A074E2">
        <w:rPr>
          <w:sz w:val="28"/>
          <w:szCs w:val="28"/>
          <w:lang w:val="nl-NL"/>
        </w:rPr>
        <w:t xml:space="preserve">2. </w:t>
      </w:r>
      <w:r w:rsidR="00BE1360" w:rsidRPr="00BE1360">
        <w:rPr>
          <w:sz w:val="28"/>
          <w:szCs w:val="28"/>
          <w:lang w:val="nl-NL"/>
        </w:rPr>
        <w:t>Trường hợp các điều ước quốc tế, văn bản quy phạm pháp luật được dẫn chiếu trong Thông tư này được sửa đổi, bổ sung hoặc thay thế thì áp dụng các quy định mới có liên quan tại điều ước quốc tế, văn bản quy phạm pháp luật sửa đổi, bổ sung hoặc thay thế đó</w:t>
      </w:r>
      <w:r w:rsidR="00BE1360">
        <w:rPr>
          <w:sz w:val="28"/>
          <w:szCs w:val="28"/>
          <w:lang w:val="nl-NL"/>
        </w:rPr>
        <w:t>.</w:t>
      </w:r>
    </w:p>
    <w:p w14:paraId="7BBFF7F7" w14:textId="359F25A4" w:rsidR="00A5135F" w:rsidRPr="00A074E2" w:rsidRDefault="00A5135F">
      <w:pPr>
        <w:snapToGrid w:val="0"/>
        <w:rPr>
          <w:sz w:val="28"/>
          <w:szCs w:val="28"/>
          <w:lang w:val="nl-NL"/>
        </w:rPr>
      </w:pPr>
      <w:r w:rsidRPr="00A074E2">
        <w:rPr>
          <w:sz w:val="28"/>
          <w:szCs w:val="28"/>
          <w:lang w:val="nl-NL"/>
        </w:rPr>
        <w:t>3. Trong quá trình thực hiện Thông tư này, nếu có vướng mắc, các cơ quan, đơn vị cần phản ánh kịp thời bằng văn bản về Bộ Giao thông vận tải để xem xét, giải quyết./.</w:t>
      </w:r>
    </w:p>
    <w:p w14:paraId="1903876F" w14:textId="77777777" w:rsidR="00106BA2" w:rsidRPr="00A074E2" w:rsidRDefault="00106BA2">
      <w:pPr>
        <w:snapToGrid w:val="0"/>
        <w:ind w:firstLine="0"/>
        <w:rPr>
          <w:sz w:val="28"/>
          <w:szCs w:val="28"/>
          <w:lang w:val="nl-NL"/>
        </w:rPr>
      </w:pPr>
    </w:p>
    <w:tbl>
      <w:tblPr>
        <w:tblW w:w="9072" w:type="dxa"/>
        <w:tblLook w:val="01E0" w:firstRow="1" w:lastRow="1" w:firstColumn="1" w:lastColumn="1" w:noHBand="0" w:noVBand="0"/>
      </w:tblPr>
      <w:tblGrid>
        <w:gridCol w:w="5103"/>
        <w:gridCol w:w="3969"/>
      </w:tblGrid>
      <w:tr w:rsidR="00A5135F" w:rsidRPr="002E556D" w14:paraId="474FAFF3" w14:textId="77777777" w:rsidTr="002629B0">
        <w:trPr>
          <w:trHeight w:val="3168"/>
        </w:trPr>
        <w:tc>
          <w:tcPr>
            <w:tcW w:w="5103" w:type="dxa"/>
          </w:tcPr>
          <w:p w14:paraId="0E98BBDD" w14:textId="77777777" w:rsidR="00045345" w:rsidRPr="00A074E2" w:rsidRDefault="00045345">
            <w:pPr>
              <w:pStyle w:val="Normal1"/>
              <w:spacing w:after="0" w:line="240" w:lineRule="auto"/>
              <w:rPr>
                <w:rFonts w:ascii="Times New Roman" w:eastAsia="Times New Roman" w:hAnsi="Times New Roman" w:cs="Times New Roman"/>
                <w:sz w:val="24"/>
                <w:szCs w:val="24"/>
              </w:rPr>
            </w:pPr>
            <w:r w:rsidRPr="00A074E2">
              <w:rPr>
                <w:rFonts w:ascii="Times New Roman" w:eastAsia="Times New Roman" w:hAnsi="Times New Roman" w:cs="Times New Roman"/>
                <w:b/>
                <w:i/>
                <w:sz w:val="24"/>
                <w:szCs w:val="24"/>
              </w:rPr>
              <w:t>Nơi nhận:</w:t>
            </w:r>
          </w:p>
          <w:p w14:paraId="146BCDF4" w14:textId="77777777" w:rsidR="00045345" w:rsidRPr="00A074E2" w:rsidRDefault="00045345">
            <w:pPr>
              <w:pStyle w:val="Normal1"/>
              <w:spacing w:after="0" w:line="240" w:lineRule="auto"/>
              <w:rPr>
                <w:rFonts w:ascii="Times New Roman" w:eastAsia="Times New Roman" w:hAnsi="Times New Roman" w:cs="Times New Roman"/>
              </w:rPr>
            </w:pPr>
            <w:r w:rsidRPr="00A074E2">
              <w:rPr>
                <w:rFonts w:ascii="Times New Roman" w:eastAsia="Times New Roman" w:hAnsi="Times New Roman" w:cs="Times New Roman"/>
              </w:rPr>
              <w:t>- Như khoản 1 Điều 15;</w:t>
            </w:r>
          </w:p>
          <w:p w14:paraId="06C8B3C1" w14:textId="77777777" w:rsidR="00045345" w:rsidRPr="00A074E2" w:rsidRDefault="00045345">
            <w:pPr>
              <w:pStyle w:val="Normal1"/>
              <w:spacing w:after="0" w:line="240" w:lineRule="auto"/>
              <w:rPr>
                <w:rFonts w:ascii="Times New Roman" w:eastAsia="Times New Roman" w:hAnsi="Times New Roman" w:cs="Times New Roman"/>
              </w:rPr>
            </w:pPr>
            <w:r w:rsidRPr="00A074E2">
              <w:rPr>
                <w:rFonts w:ascii="Times New Roman" w:eastAsia="Times New Roman" w:hAnsi="Times New Roman" w:cs="Times New Roman"/>
              </w:rPr>
              <w:t>- Văn phòng Chính phủ;</w:t>
            </w:r>
            <w:r w:rsidRPr="00A074E2">
              <w:rPr>
                <w:rFonts w:ascii="Times New Roman" w:eastAsia="Times New Roman" w:hAnsi="Times New Roman" w:cs="Times New Roman"/>
              </w:rPr>
              <w:br/>
              <w:t>- Các Bộ, cơ quan ngang Bộ, cơ quan thuộc Chính phủ;</w:t>
            </w:r>
          </w:p>
          <w:p w14:paraId="5CA4A9BC" w14:textId="77777777" w:rsidR="00A5135F" w:rsidRPr="00A074E2" w:rsidRDefault="00045345">
            <w:pPr>
              <w:pStyle w:val="Normal1"/>
              <w:spacing w:after="0" w:line="240" w:lineRule="auto"/>
              <w:rPr>
                <w:rFonts w:ascii="Times New Roman" w:eastAsia="Times New Roman" w:hAnsi="Times New Roman" w:cs="Times New Roman"/>
                <w:sz w:val="24"/>
                <w:szCs w:val="24"/>
                <w:lang w:val="nl-NL"/>
              </w:rPr>
            </w:pPr>
            <w:r w:rsidRPr="00A074E2">
              <w:rPr>
                <w:rFonts w:ascii="Times New Roman" w:eastAsia="Times New Roman" w:hAnsi="Times New Roman" w:cs="Times New Roman"/>
              </w:rPr>
              <w:t>- Bộ trưởng, các Thứ trưởng Bộ GTVT;</w:t>
            </w:r>
            <w:r w:rsidRPr="00A074E2">
              <w:rPr>
                <w:rFonts w:ascii="Times New Roman" w:eastAsia="Times New Roman" w:hAnsi="Times New Roman" w:cs="Times New Roman"/>
              </w:rPr>
              <w:br/>
              <w:t>- UBND các tỉnh, thành phố trực thuộc Trung ương;</w:t>
            </w:r>
            <w:r w:rsidRPr="00A074E2">
              <w:rPr>
                <w:rFonts w:ascii="Times New Roman" w:eastAsia="Times New Roman" w:hAnsi="Times New Roman" w:cs="Times New Roman"/>
              </w:rPr>
              <w:br/>
              <w:t>- Cục Kiểm tra văn bản (Bộ Tư pháp);</w:t>
            </w:r>
            <w:r w:rsidRPr="00A074E2">
              <w:rPr>
                <w:rFonts w:ascii="Times New Roman" w:eastAsia="Times New Roman" w:hAnsi="Times New Roman" w:cs="Times New Roman"/>
              </w:rPr>
              <w:br/>
              <w:t>- Công báo;</w:t>
            </w:r>
            <w:r w:rsidRPr="00A074E2">
              <w:rPr>
                <w:rFonts w:ascii="Times New Roman" w:eastAsia="Times New Roman" w:hAnsi="Times New Roman" w:cs="Times New Roman"/>
              </w:rPr>
              <w:br/>
              <w:t>- Cổng TTĐT Chính phủ;</w:t>
            </w:r>
            <w:r w:rsidRPr="00A074E2">
              <w:rPr>
                <w:rFonts w:ascii="Times New Roman" w:eastAsia="Times New Roman" w:hAnsi="Times New Roman" w:cs="Times New Roman"/>
              </w:rPr>
              <w:br/>
              <w:t>- Cổng TTĐT Bộ GTVT;</w:t>
            </w:r>
            <w:r w:rsidRPr="00A074E2">
              <w:rPr>
                <w:rFonts w:ascii="Times New Roman" w:eastAsia="Times New Roman" w:hAnsi="Times New Roman" w:cs="Times New Roman"/>
              </w:rPr>
              <w:br/>
              <w:t>- Báo Giao thông, Tạp chí GTVT;</w:t>
            </w:r>
            <w:r w:rsidRPr="00A074E2">
              <w:rPr>
                <w:rFonts w:ascii="Times New Roman" w:eastAsia="Times New Roman" w:hAnsi="Times New Roman" w:cs="Times New Roman"/>
              </w:rPr>
              <w:br/>
              <w:t>- Lưu: VT, MT(10 b).</w:t>
            </w:r>
          </w:p>
        </w:tc>
        <w:tc>
          <w:tcPr>
            <w:tcW w:w="3969" w:type="dxa"/>
          </w:tcPr>
          <w:p w14:paraId="34107B19" w14:textId="77777777" w:rsidR="00A5135F" w:rsidRPr="00A074E2" w:rsidRDefault="00045345">
            <w:pPr>
              <w:spacing w:before="0"/>
              <w:ind w:firstLine="0"/>
              <w:jc w:val="center"/>
              <w:rPr>
                <w:rFonts w:ascii="Times New Roman" w:eastAsia="Times New Roman" w:hAnsi="Times New Roman" w:cs="Times New Roman"/>
                <w:b/>
                <w:sz w:val="27"/>
                <w:szCs w:val="27"/>
                <w:lang w:val="nl-NL"/>
              </w:rPr>
            </w:pPr>
            <w:r w:rsidRPr="00A074E2">
              <w:rPr>
                <w:rFonts w:ascii="Times New Roman" w:eastAsia="Times New Roman" w:hAnsi="Times New Roman" w:cs="Times New Roman"/>
                <w:b/>
                <w:sz w:val="27"/>
                <w:szCs w:val="27"/>
                <w:lang w:val="nl-NL"/>
              </w:rPr>
              <w:t>BỘ TRƯỞNG</w:t>
            </w:r>
          </w:p>
          <w:p w14:paraId="774F33D6" w14:textId="77777777" w:rsidR="00A5135F" w:rsidRPr="00A074E2" w:rsidRDefault="00A5135F">
            <w:pPr>
              <w:spacing w:before="0"/>
              <w:ind w:firstLine="0"/>
              <w:jc w:val="center"/>
              <w:rPr>
                <w:rFonts w:ascii="Times New Roman" w:eastAsia="Times New Roman" w:hAnsi="Times New Roman" w:cs="Times New Roman"/>
                <w:b/>
                <w:sz w:val="27"/>
                <w:szCs w:val="27"/>
                <w:lang w:val="nl-NL"/>
              </w:rPr>
            </w:pPr>
          </w:p>
          <w:p w14:paraId="34849D11" w14:textId="77777777" w:rsidR="00A5135F" w:rsidRPr="00A074E2" w:rsidRDefault="00A5135F">
            <w:pPr>
              <w:spacing w:before="0"/>
              <w:ind w:firstLine="0"/>
              <w:jc w:val="center"/>
              <w:rPr>
                <w:rFonts w:ascii="Times New Roman" w:eastAsia="Times New Roman" w:hAnsi="Times New Roman" w:cs="Times New Roman"/>
                <w:b/>
                <w:sz w:val="27"/>
                <w:szCs w:val="27"/>
                <w:lang w:val="nl-NL"/>
              </w:rPr>
            </w:pPr>
          </w:p>
          <w:p w14:paraId="5E8A669F" w14:textId="77777777" w:rsidR="00A5135F" w:rsidRPr="00A074E2" w:rsidRDefault="00A5135F">
            <w:pPr>
              <w:spacing w:before="0"/>
              <w:ind w:firstLine="0"/>
              <w:jc w:val="center"/>
              <w:rPr>
                <w:rFonts w:ascii="Times New Roman" w:eastAsia="Times New Roman" w:hAnsi="Times New Roman" w:cs="Times New Roman"/>
                <w:b/>
                <w:sz w:val="27"/>
                <w:szCs w:val="27"/>
                <w:lang w:val="nl-NL"/>
              </w:rPr>
            </w:pPr>
          </w:p>
          <w:p w14:paraId="7E8FCC9B" w14:textId="77777777" w:rsidR="00A5135F" w:rsidRPr="00A074E2" w:rsidRDefault="00A5135F">
            <w:pPr>
              <w:spacing w:before="0"/>
              <w:ind w:firstLine="0"/>
              <w:jc w:val="center"/>
              <w:rPr>
                <w:rFonts w:ascii="Times New Roman" w:eastAsia="Times New Roman" w:hAnsi="Times New Roman" w:cs="Times New Roman"/>
                <w:b/>
                <w:sz w:val="27"/>
                <w:szCs w:val="27"/>
                <w:lang w:val="nl-NL"/>
              </w:rPr>
            </w:pPr>
          </w:p>
          <w:p w14:paraId="6DA95742" w14:textId="77777777" w:rsidR="00A5135F" w:rsidRPr="00A074E2" w:rsidRDefault="00A5135F">
            <w:pPr>
              <w:spacing w:before="0"/>
              <w:ind w:firstLine="0"/>
              <w:jc w:val="center"/>
              <w:rPr>
                <w:rFonts w:ascii="Times New Roman" w:eastAsia="Times New Roman" w:hAnsi="Times New Roman" w:cs="Times New Roman"/>
                <w:b/>
                <w:sz w:val="27"/>
                <w:szCs w:val="27"/>
                <w:lang w:val="nl-NL"/>
              </w:rPr>
            </w:pPr>
          </w:p>
          <w:p w14:paraId="1485700C" w14:textId="77777777" w:rsidR="00A5135F" w:rsidRPr="00A074E2" w:rsidRDefault="00A5135F">
            <w:pPr>
              <w:spacing w:before="0"/>
              <w:ind w:firstLine="0"/>
              <w:jc w:val="center"/>
              <w:rPr>
                <w:rFonts w:ascii="Times New Roman" w:eastAsia="Times New Roman" w:hAnsi="Times New Roman" w:cs="Times New Roman"/>
                <w:b/>
                <w:sz w:val="27"/>
                <w:szCs w:val="27"/>
                <w:lang w:val="nl-NL"/>
              </w:rPr>
            </w:pPr>
          </w:p>
          <w:p w14:paraId="5E283394" w14:textId="77777777" w:rsidR="00045345" w:rsidRPr="0005391D" w:rsidRDefault="00045345">
            <w:pPr>
              <w:spacing w:before="0"/>
              <w:ind w:firstLine="0"/>
              <w:jc w:val="center"/>
              <w:rPr>
                <w:rFonts w:ascii="Times New Roman" w:eastAsia="Times New Roman" w:hAnsi="Times New Roman" w:cs="Times New Roman"/>
                <w:b/>
                <w:sz w:val="27"/>
                <w:szCs w:val="27"/>
                <w:lang w:val="nl-NL"/>
              </w:rPr>
            </w:pPr>
            <w:r w:rsidRPr="00A074E2">
              <w:rPr>
                <w:rFonts w:ascii="Times New Roman" w:eastAsia="Times New Roman" w:hAnsi="Times New Roman" w:cs="Times New Roman"/>
                <w:b/>
                <w:sz w:val="27"/>
                <w:szCs w:val="27"/>
                <w:lang w:val="nl-NL"/>
              </w:rPr>
              <w:t>Nguyễn Văn Thể</w:t>
            </w:r>
          </w:p>
        </w:tc>
      </w:tr>
    </w:tbl>
    <w:p w14:paraId="22BD2587" w14:textId="2EAF5F5D" w:rsidR="00A074E2" w:rsidRDefault="00A074E2" w:rsidP="00A074E2">
      <w:pPr>
        <w:ind w:firstLine="0"/>
        <w:rPr>
          <w:rFonts w:ascii="Times New Roman" w:hAnsi="Times New Roman" w:cs="Times New Roman"/>
          <w:sz w:val="28"/>
          <w:szCs w:val="28"/>
          <w:lang w:val="vi-VN"/>
        </w:rPr>
      </w:pPr>
    </w:p>
    <w:p w14:paraId="18EA3925" w14:textId="22D827E9" w:rsidR="00A074E2" w:rsidRDefault="00A074E2">
      <w:pPr>
        <w:rPr>
          <w:rFonts w:ascii="Times New Roman" w:hAnsi="Times New Roman" w:cs="Times New Roman"/>
          <w:sz w:val="28"/>
          <w:szCs w:val="28"/>
          <w:lang w:val="vi-VN"/>
        </w:rPr>
      </w:pPr>
    </w:p>
    <w:p w14:paraId="107FDD42" w14:textId="77777777" w:rsidR="006E276A" w:rsidRPr="00363AA3" w:rsidRDefault="006E276A" w:rsidP="002629B0">
      <w:pPr>
        <w:pStyle w:val="ListParagraph"/>
        <w:spacing w:before="120"/>
        <w:ind w:left="0"/>
        <w:contextualSpacing w:val="0"/>
        <w:outlineLvl w:val="0"/>
        <w:rPr>
          <w:lang w:val="vi-VN"/>
        </w:rPr>
      </w:pPr>
    </w:p>
    <w:sectPr w:rsidR="006E276A" w:rsidRPr="00363AA3" w:rsidSect="00DF2DB9">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98384" w14:textId="77777777" w:rsidR="005E382C" w:rsidRDefault="005E382C" w:rsidP="00715EDE">
      <w:pPr>
        <w:spacing w:before="0"/>
      </w:pPr>
      <w:r>
        <w:separator/>
      </w:r>
    </w:p>
  </w:endnote>
  <w:endnote w:type="continuationSeparator" w:id="0">
    <w:p w14:paraId="700E5F64" w14:textId="77777777" w:rsidR="005E382C" w:rsidRDefault="005E382C" w:rsidP="00715E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43B23" w14:textId="77777777" w:rsidR="005E382C" w:rsidRDefault="005E382C" w:rsidP="00715EDE">
      <w:pPr>
        <w:spacing w:before="0"/>
      </w:pPr>
      <w:r>
        <w:separator/>
      </w:r>
    </w:p>
  </w:footnote>
  <w:footnote w:type="continuationSeparator" w:id="0">
    <w:p w14:paraId="054655EC" w14:textId="77777777" w:rsidR="005E382C" w:rsidRDefault="005E382C" w:rsidP="00715ED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698061"/>
      <w:docPartObj>
        <w:docPartGallery w:val="Page Numbers (Top of Page)"/>
        <w:docPartUnique/>
      </w:docPartObj>
    </w:sdtPr>
    <w:sdtEndPr>
      <w:rPr>
        <w:noProof/>
        <w:sz w:val="28"/>
        <w:szCs w:val="28"/>
      </w:rPr>
    </w:sdtEndPr>
    <w:sdtContent>
      <w:p w14:paraId="18EE85C5" w14:textId="24E25334" w:rsidR="008F4709" w:rsidRPr="002629B0" w:rsidRDefault="008F4709" w:rsidP="00B04E02">
        <w:pPr>
          <w:pStyle w:val="Header"/>
          <w:ind w:firstLine="0"/>
          <w:jc w:val="center"/>
          <w:rPr>
            <w:sz w:val="28"/>
            <w:szCs w:val="28"/>
          </w:rPr>
        </w:pPr>
        <w:r w:rsidRPr="002629B0">
          <w:rPr>
            <w:sz w:val="28"/>
            <w:szCs w:val="28"/>
          </w:rPr>
          <w:fldChar w:fldCharType="begin"/>
        </w:r>
        <w:r w:rsidRPr="002629B0">
          <w:rPr>
            <w:sz w:val="28"/>
            <w:szCs w:val="28"/>
          </w:rPr>
          <w:instrText xml:space="preserve"> PAGE   \* MERGEFORMAT </w:instrText>
        </w:r>
        <w:r w:rsidRPr="002629B0">
          <w:rPr>
            <w:sz w:val="28"/>
            <w:szCs w:val="28"/>
          </w:rPr>
          <w:fldChar w:fldCharType="separate"/>
        </w:r>
        <w:r w:rsidR="000406BC">
          <w:rPr>
            <w:noProof/>
            <w:sz w:val="28"/>
            <w:szCs w:val="28"/>
          </w:rPr>
          <w:t>7</w:t>
        </w:r>
        <w:r w:rsidRPr="002629B0">
          <w:rPr>
            <w:noProof/>
            <w:sz w:val="28"/>
            <w:szCs w:val="28"/>
          </w:rPr>
          <w:fldChar w:fldCharType="end"/>
        </w:r>
      </w:p>
    </w:sdtContent>
  </w:sdt>
  <w:p w14:paraId="14A3B1C3" w14:textId="77777777" w:rsidR="008F4709" w:rsidRDefault="008F47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7F3"/>
    <w:multiLevelType w:val="hybridMultilevel"/>
    <w:tmpl w:val="B8FE6EE0"/>
    <w:lvl w:ilvl="0" w:tplc="B9046D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F34B7"/>
    <w:multiLevelType w:val="hybridMultilevel"/>
    <w:tmpl w:val="234EAC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1C6E"/>
    <w:multiLevelType w:val="hybridMultilevel"/>
    <w:tmpl w:val="EEC0F90C"/>
    <w:lvl w:ilvl="0" w:tplc="7C16CB04">
      <w:start w:val="1"/>
      <w:numFmt w:val="lowerLetter"/>
      <w:lvlText w:val="%1)"/>
      <w:lvlJc w:val="left"/>
      <w:pPr>
        <w:ind w:left="1287" w:hanging="360"/>
      </w:pPr>
      <w:rPr>
        <w:rFonts w:eastAsia="Times New Roman"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B6139D7"/>
    <w:multiLevelType w:val="hybridMultilevel"/>
    <w:tmpl w:val="37422A5E"/>
    <w:lvl w:ilvl="0" w:tplc="E6CEFBCE">
      <w:start w:val="1"/>
      <w:numFmt w:val="bullet"/>
      <w:pStyle w:val="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E65A0"/>
    <w:multiLevelType w:val="hybridMultilevel"/>
    <w:tmpl w:val="016CD906"/>
    <w:lvl w:ilvl="0" w:tplc="58E0EEA6">
      <w:start w:val="1"/>
      <w:numFmt w:val="lowerLetter"/>
      <w:lvlText w:val="%1)"/>
      <w:lvlJc w:val="left"/>
      <w:pPr>
        <w:ind w:left="1287" w:hanging="360"/>
      </w:pPr>
      <w:rPr>
        <w:rFonts w:eastAsia="Times New Roman"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C890A57"/>
    <w:multiLevelType w:val="multilevel"/>
    <w:tmpl w:val="BE7072F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4123"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D62392"/>
    <w:multiLevelType w:val="hybridMultilevel"/>
    <w:tmpl w:val="22043B0A"/>
    <w:lvl w:ilvl="0" w:tplc="A656A9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C731DA"/>
    <w:multiLevelType w:val="multilevel"/>
    <w:tmpl w:val="55C26E08"/>
    <w:lvl w:ilvl="0">
      <w:start w:val="1"/>
      <w:numFmt w:val="decimal"/>
      <w:lvlText w:val="%1."/>
      <w:lvlJc w:val="left"/>
      <w:pPr>
        <w:ind w:left="432" w:hanging="432"/>
      </w:pPr>
      <w:rPr>
        <w:rFonts w:hint="default"/>
      </w:rPr>
    </w:lvl>
    <w:lvl w:ilvl="1">
      <w:start w:val="1"/>
      <w:numFmt w:val="decimal"/>
      <w:lvlText w:val="%1.%2."/>
      <w:lvlJc w:val="left"/>
      <w:pPr>
        <w:ind w:left="819" w:hanging="72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394" w:hanging="180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952" w:hanging="2160"/>
      </w:pPr>
      <w:rPr>
        <w:rFonts w:hint="default"/>
      </w:rPr>
    </w:lvl>
  </w:abstractNum>
  <w:abstractNum w:abstractNumId="8" w15:restartNumberingAfterBreak="0">
    <w:nsid w:val="15593976"/>
    <w:multiLevelType w:val="hybridMultilevel"/>
    <w:tmpl w:val="C05C1850"/>
    <w:lvl w:ilvl="0" w:tplc="77B27F8C">
      <w:start w:val="1"/>
      <w:numFmt w:val="decimal"/>
      <w:lvlText w:val="%1."/>
      <w:lvlJc w:val="left"/>
      <w:pPr>
        <w:ind w:left="881" w:hanging="360"/>
      </w:pPr>
      <w:rPr>
        <w:rFonts w:hint="default"/>
      </w:rPr>
    </w:lvl>
    <w:lvl w:ilvl="1" w:tplc="1166CDFA">
      <w:start w:val="1"/>
      <w:numFmt w:val="lowerLetter"/>
      <w:lvlText w:val="%2)"/>
      <w:lvlJc w:val="left"/>
      <w:pPr>
        <w:ind w:left="8157" w:hanging="360"/>
      </w:pPr>
      <w:rPr>
        <w:rFonts w:hint="default"/>
        <w:sz w:val="28"/>
        <w:szCs w:val="28"/>
      </w:r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9" w15:restartNumberingAfterBreak="0">
    <w:nsid w:val="168A5CEA"/>
    <w:multiLevelType w:val="multilevel"/>
    <w:tmpl w:val="719847EA"/>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B69500E"/>
    <w:multiLevelType w:val="hybridMultilevel"/>
    <w:tmpl w:val="36AA91E0"/>
    <w:lvl w:ilvl="0" w:tplc="04090017">
      <w:start w:val="1"/>
      <w:numFmt w:val="lowerLetter"/>
      <w:lvlText w:val="%1)"/>
      <w:lvlJc w:val="left"/>
      <w:pPr>
        <w:ind w:left="1495" w:hanging="360"/>
      </w:pPr>
      <w:rPr>
        <w:rFonts w:hint="default"/>
      </w:rPr>
    </w:lvl>
    <w:lvl w:ilvl="1" w:tplc="C8CCAF8E">
      <w:start w:val="1"/>
      <w:numFmt w:val="lowerLetter"/>
      <w:lvlText w:val="%2)"/>
      <w:lvlJc w:val="left"/>
      <w:pPr>
        <w:ind w:left="750" w:hanging="360"/>
      </w:pPr>
      <w:rPr>
        <w:rFonts w:hint="default"/>
        <w:b/>
      </w:r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11" w15:restartNumberingAfterBreak="0">
    <w:nsid w:val="230A6FCF"/>
    <w:multiLevelType w:val="hybridMultilevel"/>
    <w:tmpl w:val="6B16CC18"/>
    <w:lvl w:ilvl="0" w:tplc="6268914A">
      <w:start w:val="1"/>
      <w:numFmt w:val="lowerLetter"/>
      <w:lvlText w:val="%1)"/>
      <w:lvlJc w:val="left"/>
      <w:pPr>
        <w:ind w:left="500" w:hanging="360"/>
      </w:pPr>
      <w:rPr>
        <w:rFonts w:ascii="Times New Roman" w:eastAsiaTheme="minorHAnsi" w:hAnsi="Times New Roman" w:cs="Times New Roman"/>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2" w15:restartNumberingAfterBreak="0">
    <w:nsid w:val="25EF7976"/>
    <w:multiLevelType w:val="hybridMultilevel"/>
    <w:tmpl w:val="DD6AAD30"/>
    <w:lvl w:ilvl="0" w:tplc="93744D02">
      <w:start w:val="1"/>
      <w:numFmt w:val="lowerLetter"/>
      <w:lvlText w:val="%1)"/>
      <w:lvlJc w:val="left"/>
      <w:pPr>
        <w:ind w:left="927" w:hanging="360"/>
      </w:pPr>
      <w:rPr>
        <w:rFonts w:eastAsia="Calibri"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76B7EC5"/>
    <w:multiLevelType w:val="hybridMultilevel"/>
    <w:tmpl w:val="A7701D9C"/>
    <w:lvl w:ilvl="0" w:tplc="3D881BA2">
      <w:start w:val="1"/>
      <w:numFmt w:val="decimal"/>
      <w:lvlText w:val="%1."/>
      <w:lvlJc w:val="left"/>
      <w:pPr>
        <w:ind w:left="928"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B145B4B"/>
    <w:multiLevelType w:val="hybridMultilevel"/>
    <w:tmpl w:val="C1EE8386"/>
    <w:lvl w:ilvl="0" w:tplc="1076DB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D78031A"/>
    <w:multiLevelType w:val="multilevel"/>
    <w:tmpl w:val="F6B4F2D6"/>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b w:val="0"/>
        <w:i w:val="0"/>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2499" w:hanging="1080"/>
      </w:pPr>
      <w:rPr>
        <w:rFonts w:hint="default"/>
        <w:b w:val="0"/>
        <w:i w:val="0"/>
      </w:rPr>
    </w:lvl>
    <w:lvl w:ilvl="4">
      <w:start w:val="1"/>
      <w:numFmt w:val="decimal"/>
      <w:isLgl/>
      <w:lvlText w:val="%1.%2.%3.%4.%5."/>
      <w:lvlJc w:val="left"/>
      <w:pPr>
        <w:ind w:left="2783" w:hanging="1080"/>
      </w:pPr>
      <w:rPr>
        <w:rFonts w:hint="default"/>
        <w:b w:val="0"/>
        <w:i w:val="0"/>
      </w:rPr>
    </w:lvl>
    <w:lvl w:ilvl="5">
      <w:start w:val="1"/>
      <w:numFmt w:val="decimal"/>
      <w:isLgl/>
      <w:lvlText w:val="%1.%2.%3.%4.%5.%6."/>
      <w:lvlJc w:val="left"/>
      <w:pPr>
        <w:ind w:left="3427" w:hanging="1440"/>
      </w:pPr>
      <w:rPr>
        <w:rFonts w:hint="default"/>
        <w:b w:val="0"/>
        <w:i w:val="0"/>
      </w:rPr>
    </w:lvl>
    <w:lvl w:ilvl="6">
      <w:start w:val="1"/>
      <w:numFmt w:val="decimal"/>
      <w:isLgl/>
      <w:lvlText w:val="%1.%2.%3.%4.%5.%6.%7."/>
      <w:lvlJc w:val="left"/>
      <w:pPr>
        <w:ind w:left="4071" w:hanging="1800"/>
      </w:pPr>
      <w:rPr>
        <w:rFonts w:hint="default"/>
        <w:b w:val="0"/>
        <w:i w:val="0"/>
      </w:rPr>
    </w:lvl>
    <w:lvl w:ilvl="7">
      <w:start w:val="1"/>
      <w:numFmt w:val="decimal"/>
      <w:isLgl/>
      <w:lvlText w:val="%1.%2.%3.%4.%5.%6.%7.%8."/>
      <w:lvlJc w:val="left"/>
      <w:pPr>
        <w:ind w:left="4355" w:hanging="1800"/>
      </w:pPr>
      <w:rPr>
        <w:rFonts w:hint="default"/>
        <w:b w:val="0"/>
        <w:i w:val="0"/>
      </w:rPr>
    </w:lvl>
    <w:lvl w:ilvl="8">
      <w:start w:val="1"/>
      <w:numFmt w:val="decimal"/>
      <w:isLgl/>
      <w:lvlText w:val="%1.%2.%3.%4.%5.%6.%7.%8.%9."/>
      <w:lvlJc w:val="left"/>
      <w:pPr>
        <w:ind w:left="4999" w:hanging="2160"/>
      </w:pPr>
      <w:rPr>
        <w:rFonts w:hint="default"/>
        <w:b w:val="0"/>
        <w:i w:val="0"/>
      </w:rPr>
    </w:lvl>
  </w:abstractNum>
  <w:abstractNum w:abstractNumId="16" w15:restartNumberingAfterBreak="0">
    <w:nsid w:val="2E134324"/>
    <w:multiLevelType w:val="hybridMultilevel"/>
    <w:tmpl w:val="C52E2242"/>
    <w:lvl w:ilvl="0" w:tplc="1D1286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FD25683"/>
    <w:multiLevelType w:val="hybridMultilevel"/>
    <w:tmpl w:val="FE3256EE"/>
    <w:lvl w:ilvl="0" w:tplc="05D2CB0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3020030F"/>
    <w:multiLevelType w:val="hybridMultilevel"/>
    <w:tmpl w:val="BA7A4A66"/>
    <w:lvl w:ilvl="0" w:tplc="C0A642A2">
      <w:start w:val="1"/>
      <w:numFmt w:val="decimal"/>
      <w:lvlText w:val="%1."/>
      <w:lvlJc w:val="left"/>
      <w:pPr>
        <w:ind w:left="927" w:hanging="360"/>
      </w:pPr>
      <w:rPr>
        <w:rFonts w:asciiTheme="minorHAnsi" w:eastAsia="Times New Roman" w:hAnsiTheme="minorHAnsi" w:cstheme="minorHAnsi" w:hint="default"/>
        <w:b/>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1816A92"/>
    <w:multiLevelType w:val="hybridMultilevel"/>
    <w:tmpl w:val="9BAA61B8"/>
    <w:lvl w:ilvl="0" w:tplc="EA4C1658">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3378504B"/>
    <w:multiLevelType w:val="multilevel"/>
    <w:tmpl w:val="1F7AF7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59C70DE"/>
    <w:multiLevelType w:val="multilevel"/>
    <w:tmpl w:val="EFBA3FE8"/>
    <w:lvl w:ilvl="0">
      <w:start w:val="4"/>
      <w:numFmt w:val="decimal"/>
      <w:lvlText w:val="%1."/>
      <w:lvlJc w:val="left"/>
      <w:pPr>
        <w:ind w:left="432" w:hanging="432"/>
      </w:pPr>
      <w:rPr>
        <w:rFonts w:hint="default"/>
      </w:rPr>
    </w:lvl>
    <w:lvl w:ilvl="1">
      <w:start w:val="1"/>
      <w:numFmt w:val="decimal"/>
      <w:lvlText w:val="%1.%2."/>
      <w:lvlJc w:val="left"/>
      <w:pPr>
        <w:ind w:left="1287" w:hanging="720"/>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75C0586"/>
    <w:multiLevelType w:val="hybridMultilevel"/>
    <w:tmpl w:val="B27A9F9A"/>
    <w:lvl w:ilvl="0" w:tplc="E350FD6C">
      <w:start w:val="1"/>
      <w:numFmt w:val="lowerLetter"/>
      <w:lvlText w:val="%1)"/>
      <w:lvlJc w:val="left"/>
      <w:pPr>
        <w:ind w:left="927" w:hanging="360"/>
      </w:pPr>
      <w:rPr>
        <w:rFonts w:eastAsia="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9C03119"/>
    <w:multiLevelType w:val="hybridMultilevel"/>
    <w:tmpl w:val="8A96335C"/>
    <w:lvl w:ilvl="0" w:tplc="998C17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3A563BF4"/>
    <w:multiLevelType w:val="hybridMultilevel"/>
    <w:tmpl w:val="23001202"/>
    <w:lvl w:ilvl="0" w:tplc="2DA8118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DB186B"/>
    <w:multiLevelType w:val="hybridMultilevel"/>
    <w:tmpl w:val="2312ED72"/>
    <w:lvl w:ilvl="0" w:tplc="CADCF95C">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6" w15:restartNumberingAfterBreak="0">
    <w:nsid w:val="3B6B3745"/>
    <w:multiLevelType w:val="hybridMultilevel"/>
    <w:tmpl w:val="8CA66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5B7C2C5E">
      <w:start w:val="1"/>
      <w:numFmt w:val="lowerRoman"/>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558DA"/>
    <w:multiLevelType w:val="hybridMultilevel"/>
    <w:tmpl w:val="14D233C2"/>
    <w:lvl w:ilvl="0" w:tplc="04090017">
      <w:start w:val="1"/>
      <w:numFmt w:val="lowerLetter"/>
      <w:lvlText w:val="%1)"/>
      <w:lvlJc w:val="left"/>
      <w:pPr>
        <w:ind w:left="720" w:hanging="360"/>
      </w:pPr>
    </w:lvl>
    <w:lvl w:ilvl="1" w:tplc="04090017">
      <w:start w:val="1"/>
      <w:numFmt w:val="lowerLetter"/>
      <w:lvlText w:val="%2)"/>
      <w:lvlJc w:val="left"/>
      <w:pPr>
        <w:ind w:left="376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595526"/>
    <w:multiLevelType w:val="hybridMultilevel"/>
    <w:tmpl w:val="B0E6F7A0"/>
    <w:lvl w:ilvl="0" w:tplc="A5A2E4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44757D8D"/>
    <w:multiLevelType w:val="hybridMultilevel"/>
    <w:tmpl w:val="D7E86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A08BB8"/>
    <w:multiLevelType w:val="multilevel"/>
    <w:tmpl w:val="9DD68C32"/>
    <w:lvl w:ilvl="0">
      <w:start w:val="1"/>
      <w:numFmt w:val="lowerRoman"/>
      <w:lvlText w:val="(%1)"/>
      <w:lvlJc w:val="left"/>
      <w:pPr>
        <w:ind w:left="370" w:hanging="271"/>
      </w:pPr>
      <w:rPr>
        <w:rFonts w:ascii="Times New Roman" w:eastAsiaTheme="minorHAnsi" w:hAnsi="Times New Roman" w:cs="Times New Roman"/>
        <w:i w:val="0"/>
        <w:sz w:val="28"/>
        <w:szCs w:val="18"/>
      </w:rPr>
    </w:lvl>
    <w:lvl w:ilvl="1">
      <w:start w:val="1"/>
      <w:numFmt w:val="lowerLetter"/>
      <w:lvlText w:val="%2)"/>
      <w:lvlJc w:val="left"/>
      <w:pPr>
        <w:ind w:left="1540" w:hanging="360"/>
      </w:pPr>
      <w:rPr>
        <w:rFonts w:ascii="Arial" w:eastAsia="Arial" w:hAnsi="Arial" w:hint="default"/>
        <w:sz w:val="18"/>
        <w:szCs w:val="18"/>
      </w:rPr>
    </w:lvl>
    <w:lvl w:ilvl="2">
      <w:start w:val="1"/>
      <w:numFmt w:val="bullet"/>
      <w:lvlText w:val="•"/>
      <w:lvlJc w:val="left"/>
      <w:pPr>
        <w:ind w:left="1580" w:hanging="360"/>
      </w:pPr>
      <w:rPr>
        <w:rFonts w:hint="default"/>
      </w:rPr>
    </w:lvl>
    <w:lvl w:ilvl="3">
      <w:start w:val="1"/>
      <w:numFmt w:val="bullet"/>
      <w:lvlText w:val="•"/>
      <w:lvlJc w:val="left"/>
      <w:pPr>
        <w:ind w:left="2610"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70" w:hanging="360"/>
      </w:pPr>
      <w:rPr>
        <w:rFonts w:hint="default"/>
      </w:rPr>
    </w:lvl>
    <w:lvl w:ilvl="6">
      <w:start w:val="1"/>
      <w:numFmt w:val="bullet"/>
      <w:lvlText w:val="•"/>
      <w:lvlJc w:val="left"/>
      <w:pPr>
        <w:ind w:left="5700" w:hanging="360"/>
      </w:pPr>
      <w:rPr>
        <w:rFonts w:hint="default"/>
      </w:rPr>
    </w:lvl>
    <w:lvl w:ilvl="7">
      <w:start w:val="1"/>
      <w:numFmt w:val="bullet"/>
      <w:lvlText w:val="•"/>
      <w:lvlJc w:val="left"/>
      <w:pPr>
        <w:ind w:left="6730" w:hanging="360"/>
      </w:pPr>
      <w:rPr>
        <w:rFonts w:hint="default"/>
      </w:rPr>
    </w:lvl>
    <w:lvl w:ilvl="8">
      <w:start w:val="1"/>
      <w:numFmt w:val="bullet"/>
      <w:lvlText w:val="•"/>
      <w:lvlJc w:val="left"/>
      <w:pPr>
        <w:ind w:left="7760" w:hanging="360"/>
      </w:pPr>
      <w:rPr>
        <w:rFonts w:hint="default"/>
      </w:rPr>
    </w:lvl>
  </w:abstractNum>
  <w:abstractNum w:abstractNumId="31" w15:restartNumberingAfterBreak="0">
    <w:nsid w:val="4A002D89"/>
    <w:multiLevelType w:val="multilevel"/>
    <w:tmpl w:val="4774810C"/>
    <w:lvl w:ilvl="0">
      <w:start w:val="1"/>
      <w:numFmt w:val="decimal"/>
      <w:lvlText w:val="%1."/>
      <w:lvlJc w:val="left"/>
      <w:pPr>
        <w:ind w:left="432" w:hanging="432"/>
      </w:pPr>
      <w:rPr>
        <w:rFonts w:hint="default"/>
      </w:rPr>
    </w:lvl>
    <w:lvl w:ilvl="1">
      <w:start w:val="1"/>
      <w:numFmt w:val="decimal"/>
      <w:lvlText w:val="%1.%2."/>
      <w:lvlJc w:val="left"/>
      <w:pPr>
        <w:ind w:left="819" w:hanging="72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394" w:hanging="180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952" w:hanging="2160"/>
      </w:pPr>
      <w:rPr>
        <w:rFonts w:hint="default"/>
      </w:rPr>
    </w:lvl>
  </w:abstractNum>
  <w:abstractNum w:abstractNumId="32" w15:restartNumberingAfterBreak="0">
    <w:nsid w:val="50F046C6"/>
    <w:multiLevelType w:val="multilevel"/>
    <w:tmpl w:val="9DD68C32"/>
    <w:lvl w:ilvl="0">
      <w:start w:val="1"/>
      <w:numFmt w:val="lowerRoman"/>
      <w:lvlText w:val="(%1)"/>
      <w:lvlJc w:val="left"/>
      <w:pPr>
        <w:ind w:left="370" w:hanging="271"/>
      </w:pPr>
      <w:rPr>
        <w:rFonts w:ascii="Times New Roman" w:eastAsiaTheme="minorHAnsi" w:hAnsi="Times New Roman" w:cs="Times New Roman"/>
        <w:i w:val="0"/>
        <w:sz w:val="28"/>
        <w:szCs w:val="18"/>
      </w:rPr>
    </w:lvl>
    <w:lvl w:ilvl="1">
      <w:start w:val="1"/>
      <w:numFmt w:val="lowerLetter"/>
      <w:lvlText w:val="%2)"/>
      <w:lvlJc w:val="left"/>
      <w:pPr>
        <w:ind w:left="1540" w:hanging="360"/>
      </w:pPr>
      <w:rPr>
        <w:rFonts w:ascii="Arial" w:eastAsia="Arial" w:hAnsi="Arial" w:hint="default"/>
        <w:sz w:val="18"/>
        <w:szCs w:val="18"/>
      </w:rPr>
    </w:lvl>
    <w:lvl w:ilvl="2">
      <w:start w:val="1"/>
      <w:numFmt w:val="bullet"/>
      <w:lvlText w:val="•"/>
      <w:lvlJc w:val="left"/>
      <w:pPr>
        <w:ind w:left="1580" w:hanging="360"/>
      </w:pPr>
      <w:rPr>
        <w:rFonts w:hint="default"/>
      </w:rPr>
    </w:lvl>
    <w:lvl w:ilvl="3">
      <w:start w:val="1"/>
      <w:numFmt w:val="bullet"/>
      <w:lvlText w:val="•"/>
      <w:lvlJc w:val="left"/>
      <w:pPr>
        <w:ind w:left="2610"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70" w:hanging="360"/>
      </w:pPr>
      <w:rPr>
        <w:rFonts w:hint="default"/>
      </w:rPr>
    </w:lvl>
    <w:lvl w:ilvl="6">
      <w:start w:val="1"/>
      <w:numFmt w:val="bullet"/>
      <w:lvlText w:val="•"/>
      <w:lvlJc w:val="left"/>
      <w:pPr>
        <w:ind w:left="5700" w:hanging="360"/>
      </w:pPr>
      <w:rPr>
        <w:rFonts w:hint="default"/>
      </w:rPr>
    </w:lvl>
    <w:lvl w:ilvl="7">
      <w:start w:val="1"/>
      <w:numFmt w:val="bullet"/>
      <w:lvlText w:val="•"/>
      <w:lvlJc w:val="left"/>
      <w:pPr>
        <w:ind w:left="6730" w:hanging="360"/>
      </w:pPr>
      <w:rPr>
        <w:rFonts w:hint="default"/>
      </w:rPr>
    </w:lvl>
    <w:lvl w:ilvl="8">
      <w:start w:val="1"/>
      <w:numFmt w:val="bullet"/>
      <w:lvlText w:val="•"/>
      <w:lvlJc w:val="left"/>
      <w:pPr>
        <w:ind w:left="7760" w:hanging="360"/>
      </w:pPr>
      <w:rPr>
        <w:rFonts w:hint="default"/>
      </w:rPr>
    </w:lvl>
  </w:abstractNum>
  <w:abstractNum w:abstractNumId="33" w15:restartNumberingAfterBreak="0">
    <w:nsid w:val="536B04DB"/>
    <w:multiLevelType w:val="multilevel"/>
    <w:tmpl w:val="DF7AF9E8"/>
    <w:lvl w:ilvl="0">
      <w:start w:val="5"/>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537872B8"/>
    <w:multiLevelType w:val="hybridMultilevel"/>
    <w:tmpl w:val="5EC4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D63092"/>
    <w:multiLevelType w:val="hybridMultilevel"/>
    <w:tmpl w:val="36BAE6A8"/>
    <w:lvl w:ilvl="0" w:tplc="5EFC5402">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15:restartNumberingAfterBreak="0">
    <w:nsid w:val="56856D9F"/>
    <w:multiLevelType w:val="hybridMultilevel"/>
    <w:tmpl w:val="7BACF738"/>
    <w:lvl w:ilvl="0" w:tplc="E50A5B7C">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D217A5"/>
    <w:multiLevelType w:val="hybridMultilevel"/>
    <w:tmpl w:val="968AA910"/>
    <w:lvl w:ilvl="0" w:tplc="6630BD08">
      <w:start w:val="1"/>
      <w:numFmt w:val="lowerLetter"/>
      <w:lvlText w:val="%1)"/>
      <w:lvlJc w:val="left"/>
      <w:pPr>
        <w:ind w:left="750" w:hanging="360"/>
      </w:pPr>
      <w:rPr>
        <w:rFonts w:cstheme="minorBidi"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8" w15:restartNumberingAfterBreak="0">
    <w:nsid w:val="5BFF7EDB"/>
    <w:multiLevelType w:val="multilevel"/>
    <w:tmpl w:val="FC921D98"/>
    <w:lvl w:ilvl="0">
      <w:start w:val="2"/>
      <w:numFmt w:val="decimal"/>
      <w:lvlText w:val="%1."/>
      <w:lvlJc w:val="left"/>
      <w:pPr>
        <w:ind w:left="360" w:hanging="360"/>
      </w:pPr>
      <w:rPr>
        <w:rFonts w:eastAsia="Times New Roman" w:hint="default"/>
        <w:b/>
      </w:rPr>
    </w:lvl>
    <w:lvl w:ilvl="1">
      <w:start w:val="1"/>
      <w:numFmt w:val="decimal"/>
      <w:lvlText w:val="%1.%2."/>
      <w:lvlJc w:val="left"/>
      <w:pPr>
        <w:ind w:left="927" w:hanging="360"/>
      </w:pPr>
      <w:rPr>
        <w:rFonts w:eastAsia="Times New Roman" w:hint="default"/>
        <w:b/>
      </w:rPr>
    </w:lvl>
    <w:lvl w:ilvl="2">
      <w:start w:val="1"/>
      <w:numFmt w:val="decimal"/>
      <w:lvlText w:val="%1.%2.%3."/>
      <w:lvlJc w:val="left"/>
      <w:pPr>
        <w:ind w:left="1854" w:hanging="720"/>
      </w:pPr>
      <w:rPr>
        <w:rFonts w:eastAsia="Times New Roman" w:hint="default"/>
        <w:b/>
      </w:rPr>
    </w:lvl>
    <w:lvl w:ilvl="3">
      <w:start w:val="1"/>
      <w:numFmt w:val="decimal"/>
      <w:lvlText w:val="%1.%2.%3.%4."/>
      <w:lvlJc w:val="left"/>
      <w:pPr>
        <w:ind w:left="2421" w:hanging="720"/>
      </w:pPr>
      <w:rPr>
        <w:rFonts w:eastAsia="Times New Roman" w:hint="default"/>
        <w:b/>
      </w:rPr>
    </w:lvl>
    <w:lvl w:ilvl="4">
      <w:start w:val="1"/>
      <w:numFmt w:val="decimal"/>
      <w:lvlText w:val="%1.%2.%3.%4.%5."/>
      <w:lvlJc w:val="left"/>
      <w:pPr>
        <w:ind w:left="3348" w:hanging="1080"/>
      </w:pPr>
      <w:rPr>
        <w:rFonts w:eastAsia="Times New Roman" w:hint="default"/>
        <w:b/>
      </w:rPr>
    </w:lvl>
    <w:lvl w:ilvl="5">
      <w:start w:val="1"/>
      <w:numFmt w:val="decimal"/>
      <w:lvlText w:val="%1.%2.%3.%4.%5.%6."/>
      <w:lvlJc w:val="left"/>
      <w:pPr>
        <w:ind w:left="3915" w:hanging="1080"/>
      </w:pPr>
      <w:rPr>
        <w:rFonts w:eastAsia="Times New Roman" w:hint="default"/>
        <w:b/>
      </w:rPr>
    </w:lvl>
    <w:lvl w:ilvl="6">
      <w:start w:val="1"/>
      <w:numFmt w:val="decimal"/>
      <w:lvlText w:val="%1.%2.%3.%4.%5.%6.%7."/>
      <w:lvlJc w:val="left"/>
      <w:pPr>
        <w:ind w:left="4842" w:hanging="1440"/>
      </w:pPr>
      <w:rPr>
        <w:rFonts w:eastAsia="Times New Roman" w:hint="default"/>
        <w:b/>
      </w:rPr>
    </w:lvl>
    <w:lvl w:ilvl="7">
      <w:start w:val="1"/>
      <w:numFmt w:val="decimal"/>
      <w:lvlText w:val="%1.%2.%3.%4.%5.%6.%7.%8."/>
      <w:lvlJc w:val="left"/>
      <w:pPr>
        <w:ind w:left="5409" w:hanging="1440"/>
      </w:pPr>
      <w:rPr>
        <w:rFonts w:eastAsia="Times New Roman" w:hint="default"/>
        <w:b/>
      </w:rPr>
    </w:lvl>
    <w:lvl w:ilvl="8">
      <w:start w:val="1"/>
      <w:numFmt w:val="decimal"/>
      <w:lvlText w:val="%1.%2.%3.%4.%5.%6.%7.%8.%9."/>
      <w:lvlJc w:val="left"/>
      <w:pPr>
        <w:ind w:left="6336" w:hanging="1800"/>
      </w:pPr>
      <w:rPr>
        <w:rFonts w:eastAsia="Times New Roman" w:hint="default"/>
        <w:b/>
      </w:rPr>
    </w:lvl>
  </w:abstractNum>
  <w:abstractNum w:abstractNumId="39" w15:restartNumberingAfterBreak="0">
    <w:nsid w:val="5F0625F3"/>
    <w:multiLevelType w:val="multilevel"/>
    <w:tmpl w:val="EBD04A5A"/>
    <w:lvl w:ilvl="0">
      <w:start w:val="4"/>
      <w:numFmt w:val="decimal"/>
      <w:lvlText w:val="%1."/>
      <w:lvlJc w:val="left"/>
      <w:pPr>
        <w:ind w:left="360" w:hanging="360"/>
      </w:pPr>
      <w:rPr>
        <w:rFonts w:hint="default"/>
        <w:sz w:val="22"/>
      </w:rPr>
    </w:lvl>
    <w:lvl w:ilvl="1">
      <w:start w:val="3"/>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40" w15:restartNumberingAfterBreak="0">
    <w:nsid w:val="6005669E"/>
    <w:multiLevelType w:val="hybridMultilevel"/>
    <w:tmpl w:val="78528042"/>
    <w:lvl w:ilvl="0" w:tplc="924E3E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62452B90"/>
    <w:multiLevelType w:val="hybridMultilevel"/>
    <w:tmpl w:val="39DC046E"/>
    <w:lvl w:ilvl="0" w:tplc="C8D413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66661C03"/>
    <w:multiLevelType w:val="hybridMultilevel"/>
    <w:tmpl w:val="7FC63DF0"/>
    <w:lvl w:ilvl="0" w:tplc="05AACED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15:restartNumberingAfterBreak="0">
    <w:nsid w:val="66A40194"/>
    <w:multiLevelType w:val="multilevel"/>
    <w:tmpl w:val="68A4C4D6"/>
    <w:lvl w:ilvl="0">
      <w:start w:val="6"/>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68B82B60"/>
    <w:multiLevelType w:val="hybridMultilevel"/>
    <w:tmpl w:val="A9E40AEC"/>
    <w:lvl w:ilvl="0" w:tplc="77B27F8C">
      <w:start w:val="1"/>
      <w:numFmt w:val="decimal"/>
      <w:lvlText w:val="%1."/>
      <w:lvlJc w:val="left"/>
      <w:pPr>
        <w:ind w:left="881" w:hanging="360"/>
      </w:pPr>
      <w:rPr>
        <w:rFonts w:hint="default"/>
      </w:rPr>
    </w:lvl>
    <w:lvl w:ilvl="1" w:tplc="BE6A6F08">
      <w:start w:val="1"/>
      <w:numFmt w:val="lowerLetter"/>
      <w:lvlText w:val="%2)"/>
      <w:lvlJc w:val="left"/>
      <w:pPr>
        <w:ind w:left="1601" w:hanging="360"/>
      </w:pPr>
      <w:rPr>
        <w:rFonts w:hint="default"/>
      </w:r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45" w15:restartNumberingAfterBreak="0">
    <w:nsid w:val="68E6184D"/>
    <w:multiLevelType w:val="multilevel"/>
    <w:tmpl w:val="747E7F58"/>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i w:val="0"/>
        <w:sz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6B0A3DAB"/>
    <w:multiLevelType w:val="hybridMultilevel"/>
    <w:tmpl w:val="C1DEF2D2"/>
    <w:lvl w:ilvl="0" w:tplc="655A855C">
      <w:start w:val="1"/>
      <w:numFmt w:val="lowerRoman"/>
      <w:lvlText w:val="(%1)"/>
      <w:lvlJc w:val="left"/>
      <w:pPr>
        <w:ind w:left="2138" w:hanging="720"/>
      </w:pPr>
      <w:rPr>
        <w:rFonts w:cstheme="minorBidi"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7" w15:restartNumberingAfterBreak="0">
    <w:nsid w:val="6E8A65F8"/>
    <w:multiLevelType w:val="multilevel"/>
    <w:tmpl w:val="DBACD2C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8" w15:restartNumberingAfterBreak="0">
    <w:nsid w:val="6F2227CA"/>
    <w:multiLevelType w:val="multilevel"/>
    <w:tmpl w:val="7616C10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D5D1AFD"/>
    <w:multiLevelType w:val="hybridMultilevel"/>
    <w:tmpl w:val="BD58536E"/>
    <w:lvl w:ilvl="0" w:tplc="5C14C7B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931FFF"/>
    <w:multiLevelType w:val="hybridMultilevel"/>
    <w:tmpl w:val="69BA98BE"/>
    <w:lvl w:ilvl="0" w:tplc="1B780F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7"/>
  </w:num>
  <w:num w:numId="2">
    <w:abstractNumId w:val="13"/>
  </w:num>
  <w:num w:numId="3">
    <w:abstractNumId w:val="44"/>
  </w:num>
  <w:num w:numId="4">
    <w:abstractNumId w:val="27"/>
  </w:num>
  <w:num w:numId="5">
    <w:abstractNumId w:val="8"/>
  </w:num>
  <w:num w:numId="6">
    <w:abstractNumId w:val="10"/>
  </w:num>
  <w:num w:numId="7">
    <w:abstractNumId w:val="14"/>
  </w:num>
  <w:num w:numId="8">
    <w:abstractNumId w:val="3"/>
  </w:num>
  <w:num w:numId="9">
    <w:abstractNumId w:val="49"/>
  </w:num>
  <w:num w:numId="10">
    <w:abstractNumId w:val="0"/>
  </w:num>
  <w:num w:numId="11">
    <w:abstractNumId w:val="6"/>
  </w:num>
  <w:num w:numId="12">
    <w:abstractNumId w:val="45"/>
  </w:num>
  <w:num w:numId="13">
    <w:abstractNumId w:val="5"/>
  </w:num>
  <w:num w:numId="14">
    <w:abstractNumId w:val="36"/>
  </w:num>
  <w:num w:numId="15">
    <w:abstractNumId w:val="11"/>
  </w:num>
  <w:num w:numId="16">
    <w:abstractNumId w:val="30"/>
  </w:num>
  <w:num w:numId="17">
    <w:abstractNumId w:val="26"/>
  </w:num>
  <w:num w:numId="18">
    <w:abstractNumId w:val="32"/>
  </w:num>
  <w:num w:numId="19">
    <w:abstractNumId w:val="48"/>
  </w:num>
  <w:num w:numId="20">
    <w:abstractNumId w:val="25"/>
  </w:num>
  <w:num w:numId="21">
    <w:abstractNumId w:val="50"/>
  </w:num>
  <w:num w:numId="22">
    <w:abstractNumId w:val="1"/>
  </w:num>
  <w:num w:numId="23">
    <w:abstractNumId w:val="37"/>
  </w:num>
  <w:num w:numId="24">
    <w:abstractNumId w:val="46"/>
  </w:num>
  <w:num w:numId="25">
    <w:abstractNumId w:val="29"/>
  </w:num>
  <w:num w:numId="26">
    <w:abstractNumId w:val="35"/>
  </w:num>
  <w:num w:numId="27">
    <w:abstractNumId w:val="24"/>
  </w:num>
  <w:num w:numId="28">
    <w:abstractNumId w:val="34"/>
  </w:num>
  <w:num w:numId="29">
    <w:abstractNumId w:val="23"/>
  </w:num>
  <w:num w:numId="30">
    <w:abstractNumId w:val="41"/>
  </w:num>
  <w:num w:numId="31">
    <w:abstractNumId w:val="16"/>
  </w:num>
  <w:num w:numId="32">
    <w:abstractNumId w:val="40"/>
  </w:num>
  <w:num w:numId="33">
    <w:abstractNumId w:val="28"/>
  </w:num>
  <w:num w:numId="34">
    <w:abstractNumId w:val="15"/>
  </w:num>
  <w:num w:numId="35">
    <w:abstractNumId w:val="19"/>
  </w:num>
  <w:num w:numId="36">
    <w:abstractNumId w:val="9"/>
  </w:num>
  <w:num w:numId="37">
    <w:abstractNumId w:val="31"/>
  </w:num>
  <w:num w:numId="38">
    <w:abstractNumId w:val="7"/>
  </w:num>
  <w:num w:numId="39">
    <w:abstractNumId w:val="33"/>
  </w:num>
  <w:num w:numId="40">
    <w:abstractNumId w:val="43"/>
  </w:num>
  <w:num w:numId="41">
    <w:abstractNumId w:val="21"/>
  </w:num>
  <w:num w:numId="42">
    <w:abstractNumId w:val="39"/>
  </w:num>
  <w:num w:numId="43">
    <w:abstractNumId w:val="20"/>
  </w:num>
  <w:num w:numId="44">
    <w:abstractNumId w:val="42"/>
  </w:num>
  <w:num w:numId="45">
    <w:abstractNumId w:val="18"/>
  </w:num>
  <w:num w:numId="46">
    <w:abstractNumId w:val="22"/>
  </w:num>
  <w:num w:numId="47">
    <w:abstractNumId w:val="2"/>
  </w:num>
  <w:num w:numId="48">
    <w:abstractNumId w:val="38"/>
  </w:num>
  <w:num w:numId="49">
    <w:abstractNumId w:val="4"/>
  </w:num>
  <w:num w:numId="50">
    <w:abstractNumId w:val="17"/>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1C"/>
    <w:rsid w:val="0000067B"/>
    <w:rsid w:val="00006A70"/>
    <w:rsid w:val="000079B7"/>
    <w:rsid w:val="00010314"/>
    <w:rsid w:val="00013A03"/>
    <w:rsid w:val="00015241"/>
    <w:rsid w:val="00024D59"/>
    <w:rsid w:val="00026EE5"/>
    <w:rsid w:val="000377D1"/>
    <w:rsid w:val="00037F7D"/>
    <w:rsid w:val="000406BC"/>
    <w:rsid w:val="000418B3"/>
    <w:rsid w:val="00045345"/>
    <w:rsid w:val="0005391D"/>
    <w:rsid w:val="0005555C"/>
    <w:rsid w:val="0005718C"/>
    <w:rsid w:val="00061F26"/>
    <w:rsid w:val="00066176"/>
    <w:rsid w:val="000673BB"/>
    <w:rsid w:val="00074C47"/>
    <w:rsid w:val="00085144"/>
    <w:rsid w:val="00085442"/>
    <w:rsid w:val="0008653F"/>
    <w:rsid w:val="00086FFF"/>
    <w:rsid w:val="0008757E"/>
    <w:rsid w:val="00094993"/>
    <w:rsid w:val="00095319"/>
    <w:rsid w:val="000A29E6"/>
    <w:rsid w:val="000A77D2"/>
    <w:rsid w:val="000B51EE"/>
    <w:rsid w:val="000B6511"/>
    <w:rsid w:val="000B6528"/>
    <w:rsid w:val="000D07D3"/>
    <w:rsid w:val="000E0486"/>
    <w:rsid w:val="000E089B"/>
    <w:rsid w:val="000F268F"/>
    <w:rsid w:val="000F3114"/>
    <w:rsid w:val="000F5159"/>
    <w:rsid w:val="000F6126"/>
    <w:rsid w:val="000F6F06"/>
    <w:rsid w:val="0010078F"/>
    <w:rsid w:val="00106BA2"/>
    <w:rsid w:val="001214BC"/>
    <w:rsid w:val="00122140"/>
    <w:rsid w:val="0012385D"/>
    <w:rsid w:val="001273E1"/>
    <w:rsid w:val="00146C12"/>
    <w:rsid w:val="00154396"/>
    <w:rsid w:val="0015671C"/>
    <w:rsid w:val="00157FC6"/>
    <w:rsid w:val="001646D4"/>
    <w:rsid w:val="001656A8"/>
    <w:rsid w:val="00171358"/>
    <w:rsid w:val="00183C57"/>
    <w:rsid w:val="00186376"/>
    <w:rsid w:val="00196811"/>
    <w:rsid w:val="001B210A"/>
    <w:rsid w:val="001B237A"/>
    <w:rsid w:val="001B27B6"/>
    <w:rsid w:val="001C2AAF"/>
    <w:rsid w:val="001C4941"/>
    <w:rsid w:val="001D46D3"/>
    <w:rsid w:val="001E7EF3"/>
    <w:rsid w:val="001F0A69"/>
    <w:rsid w:val="001F62FC"/>
    <w:rsid w:val="00212337"/>
    <w:rsid w:val="00212EB7"/>
    <w:rsid w:val="00214AD5"/>
    <w:rsid w:val="00217669"/>
    <w:rsid w:val="00217FE1"/>
    <w:rsid w:val="00225F0C"/>
    <w:rsid w:val="002348FA"/>
    <w:rsid w:val="00237D6B"/>
    <w:rsid w:val="00243FAC"/>
    <w:rsid w:val="00255260"/>
    <w:rsid w:val="00257CB9"/>
    <w:rsid w:val="00260B54"/>
    <w:rsid w:val="002615A5"/>
    <w:rsid w:val="00261919"/>
    <w:rsid w:val="00261E79"/>
    <w:rsid w:val="002629B0"/>
    <w:rsid w:val="002746CD"/>
    <w:rsid w:val="002775ED"/>
    <w:rsid w:val="00281159"/>
    <w:rsid w:val="002839E4"/>
    <w:rsid w:val="00290126"/>
    <w:rsid w:val="00297EF3"/>
    <w:rsid w:val="002A391C"/>
    <w:rsid w:val="002B2734"/>
    <w:rsid w:val="002C4AEC"/>
    <w:rsid w:val="002C4D28"/>
    <w:rsid w:val="002D24C1"/>
    <w:rsid w:val="002E556D"/>
    <w:rsid w:val="002F596C"/>
    <w:rsid w:val="002F656D"/>
    <w:rsid w:val="003116D2"/>
    <w:rsid w:val="00324111"/>
    <w:rsid w:val="003251D8"/>
    <w:rsid w:val="003311AA"/>
    <w:rsid w:val="00333328"/>
    <w:rsid w:val="00333A7F"/>
    <w:rsid w:val="003469F0"/>
    <w:rsid w:val="00347E23"/>
    <w:rsid w:val="003500E0"/>
    <w:rsid w:val="00362E08"/>
    <w:rsid w:val="003639F7"/>
    <w:rsid w:val="00363AA3"/>
    <w:rsid w:val="0036493D"/>
    <w:rsid w:val="003A6F6B"/>
    <w:rsid w:val="003B25C2"/>
    <w:rsid w:val="003D04A6"/>
    <w:rsid w:val="003D7143"/>
    <w:rsid w:val="003E68D7"/>
    <w:rsid w:val="003E7E0B"/>
    <w:rsid w:val="003F6CB6"/>
    <w:rsid w:val="004030DE"/>
    <w:rsid w:val="00411AEB"/>
    <w:rsid w:val="00413AE8"/>
    <w:rsid w:val="00413EF9"/>
    <w:rsid w:val="0041510A"/>
    <w:rsid w:val="004208CD"/>
    <w:rsid w:val="0042733A"/>
    <w:rsid w:val="0043041F"/>
    <w:rsid w:val="00442B5E"/>
    <w:rsid w:val="004525A3"/>
    <w:rsid w:val="00462D74"/>
    <w:rsid w:val="00463119"/>
    <w:rsid w:val="00471D00"/>
    <w:rsid w:val="00473334"/>
    <w:rsid w:val="00487DE2"/>
    <w:rsid w:val="004937A1"/>
    <w:rsid w:val="004A011B"/>
    <w:rsid w:val="004A2D9C"/>
    <w:rsid w:val="004A4144"/>
    <w:rsid w:val="004A7368"/>
    <w:rsid w:val="004B0E53"/>
    <w:rsid w:val="004C1260"/>
    <w:rsid w:val="004C458F"/>
    <w:rsid w:val="004D2F2A"/>
    <w:rsid w:val="004D3BE9"/>
    <w:rsid w:val="004D56F3"/>
    <w:rsid w:val="004E3FC1"/>
    <w:rsid w:val="004E77D0"/>
    <w:rsid w:val="004F04EB"/>
    <w:rsid w:val="004F2226"/>
    <w:rsid w:val="004F3663"/>
    <w:rsid w:val="005010C8"/>
    <w:rsid w:val="00510390"/>
    <w:rsid w:val="005311C8"/>
    <w:rsid w:val="00531272"/>
    <w:rsid w:val="00531F86"/>
    <w:rsid w:val="00535A20"/>
    <w:rsid w:val="00537CAD"/>
    <w:rsid w:val="00540B3A"/>
    <w:rsid w:val="00541553"/>
    <w:rsid w:val="0054659C"/>
    <w:rsid w:val="00547416"/>
    <w:rsid w:val="0055226B"/>
    <w:rsid w:val="005528F7"/>
    <w:rsid w:val="00553B52"/>
    <w:rsid w:val="00556B56"/>
    <w:rsid w:val="00570B7B"/>
    <w:rsid w:val="005746BD"/>
    <w:rsid w:val="005746EA"/>
    <w:rsid w:val="00576CAE"/>
    <w:rsid w:val="00586426"/>
    <w:rsid w:val="005A4451"/>
    <w:rsid w:val="005A71BD"/>
    <w:rsid w:val="005C6F9C"/>
    <w:rsid w:val="005D3CA3"/>
    <w:rsid w:val="005D6D3C"/>
    <w:rsid w:val="005E382C"/>
    <w:rsid w:val="005F2AD8"/>
    <w:rsid w:val="005F3E24"/>
    <w:rsid w:val="005F4DDF"/>
    <w:rsid w:val="0060539C"/>
    <w:rsid w:val="006053C3"/>
    <w:rsid w:val="00624C2D"/>
    <w:rsid w:val="00626562"/>
    <w:rsid w:val="00627CD5"/>
    <w:rsid w:val="00627E98"/>
    <w:rsid w:val="00641258"/>
    <w:rsid w:val="0064134A"/>
    <w:rsid w:val="006610CF"/>
    <w:rsid w:val="00664739"/>
    <w:rsid w:val="00675EB8"/>
    <w:rsid w:val="006762BA"/>
    <w:rsid w:val="00684027"/>
    <w:rsid w:val="00694EB2"/>
    <w:rsid w:val="00695DCA"/>
    <w:rsid w:val="0069629E"/>
    <w:rsid w:val="00696A64"/>
    <w:rsid w:val="006A1543"/>
    <w:rsid w:val="006A47EA"/>
    <w:rsid w:val="006B109C"/>
    <w:rsid w:val="006B1812"/>
    <w:rsid w:val="006B2A0E"/>
    <w:rsid w:val="006B6A4D"/>
    <w:rsid w:val="006C2AB7"/>
    <w:rsid w:val="006D5C79"/>
    <w:rsid w:val="006E235B"/>
    <w:rsid w:val="006E276A"/>
    <w:rsid w:val="00700E39"/>
    <w:rsid w:val="00702EA5"/>
    <w:rsid w:val="00704473"/>
    <w:rsid w:val="00705A4A"/>
    <w:rsid w:val="00707B3B"/>
    <w:rsid w:val="00710159"/>
    <w:rsid w:val="00710392"/>
    <w:rsid w:val="00715EDE"/>
    <w:rsid w:val="00717735"/>
    <w:rsid w:val="007232F9"/>
    <w:rsid w:val="00731E9B"/>
    <w:rsid w:val="00734982"/>
    <w:rsid w:val="007406DB"/>
    <w:rsid w:val="0074080A"/>
    <w:rsid w:val="00741B95"/>
    <w:rsid w:val="00745C91"/>
    <w:rsid w:val="007468EE"/>
    <w:rsid w:val="00750E22"/>
    <w:rsid w:val="00756104"/>
    <w:rsid w:val="00756E25"/>
    <w:rsid w:val="00766C42"/>
    <w:rsid w:val="0076771F"/>
    <w:rsid w:val="00767FE2"/>
    <w:rsid w:val="00772763"/>
    <w:rsid w:val="00776C53"/>
    <w:rsid w:val="0077724E"/>
    <w:rsid w:val="00782800"/>
    <w:rsid w:val="007857BF"/>
    <w:rsid w:val="00787829"/>
    <w:rsid w:val="007A0386"/>
    <w:rsid w:val="007A364A"/>
    <w:rsid w:val="007A7F67"/>
    <w:rsid w:val="007B096A"/>
    <w:rsid w:val="007B0D67"/>
    <w:rsid w:val="007B36B4"/>
    <w:rsid w:val="007C2B0C"/>
    <w:rsid w:val="007C2EDE"/>
    <w:rsid w:val="007C43B4"/>
    <w:rsid w:val="007C78F7"/>
    <w:rsid w:val="007E02FA"/>
    <w:rsid w:val="007E0645"/>
    <w:rsid w:val="007E2BDB"/>
    <w:rsid w:val="007E7E43"/>
    <w:rsid w:val="008049AC"/>
    <w:rsid w:val="00805605"/>
    <w:rsid w:val="00811122"/>
    <w:rsid w:val="00812126"/>
    <w:rsid w:val="00816CFA"/>
    <w:rsid w:val="008170FD"/>
    <w:rsid w:val="008179F2"/>
    <w:rsid w:val="008245CE"/>
    <w:rsid w:val="008311BD"/>
    <w:rsid w:val="00831AFE"/>
    <w:rsid w:val="008329F5"/>
    <w:rsid w:val="00836514"/>
    <w:rsid w:val="00840FA1"/>
    <w:rsid w:val="008435BA"/>
    <w:rsid w:val="00844DBE"/>
    <w:rsid w:val="00851CAD"/>
    <w:rsid w:val="00852434"/>
    <w:rsid w:val="008610D3"/>
    <w:rsid w:val="00870FDE"/>
    <w:rsid w:val="00874224"/>
    <w:rsid w:val="00876A0C"/>
    <w:rsid w:val="008812CE"/>
    <w:rsid w:val="00885C5B"/>
    <w:rsid w:val="00892731"/>
    <w:rsid w:val="008A3ABD"/>
    <w:rsid w:val="008A3D53"/>
    <w:rsid w:val="008A631D"/>
    <w:rsid w:val="008B1128"/>
    <w:rsid w:val="008B6233"/>
    <w:rsid w:val="008C079E"/>
    <w:rsid w:val="008E0837"/>
    <w:rsid w:val="008E7935"/>
    <w:rsid w:val="008F4709"/>
    <w:rsid w:val="008F493E"/>
    <w:rsid w:val="00900011"/>
    <w:rsid w:val="00900C09"/>
    <w:rsid w:val="00902D3C"/>
    <w:rsid w:val="00912930"/>
    <w:rsid w:val="0091364C"/>
    <w:rsid w:val="00914E28"/>
    <w:rsid w:val="00930955"/>
    <w:rsid w:val="00936F51"/>
    <w:rsid w:val="009402E1"/>
    <w:rsid w:val="009465F9"/>
    <w:rsid w:val="009473E3"/>
    <w:rsid w:val="009523E5"/>
    <w:rsid w:val="00952772"/>
    <w:rsid w:val="00952E28"/>
    <w:rsid w:val="00964489"/>
    <w:rsid w:val="00965AD4"/>
    <w:rsid w:val="00973AE8"/>
    <w:rsid w:val="00982147"/>
    <w:rsid w:val="009959B7"/>
    <w:rsid w:val="009A3780"/>
    <w:rsid w:val="009A3D74"/>
    <w:rsid w:val="009A62DA"/>
    <w:rsid w:val="009B34D6"/>
    <w:rsid w:val="009B3532"/>
    <w:rsid w:val="009B3606"/>
    <w:rsid w:val="009C1BDD"/>
    <w:rsid w:val="009C2C98"/>
    <w:rsid w:val="009D02FB"/>
    <w:rsid w:val="009D239A"/>
    <w:rsid w:val="009D638B"/>
    <w:rsid w:val="009E018D"/>
    <w:rsid w:val="009E4D0B"/>
    <w:rsid w:val="009E66B8"/>
    <w:rsid w:val="009F01E9"/>
    <w:rsid w:val="009F0F14"/>
    <w:rsid w:val="009F49FD"/>
    <w:rsid w:val="009F63F8"/>
    <w:rsid w:val="00A00D1A"/>
    <w:rsid w:val="00A01FF1"/>
    <w:rsid w:val="00A0566C"/>
    <w:rsid w:val="00A074E2"/>
    <w:rsid w:val="00A13E77"/>
    <w:rsid w:val="00A15EB6"/>
    <w:rsid w:val="00A23A1B"/>
    <w:rsid w:val="00A30C80"/>
    <w:rsid w:val="00A31E58"/>
    <w:rsid w:val="00A31F4D"/>
    <w:rsid w:val="00A354E5"/>
    <w:rsid w:val="00A42B91"/>
    <w:rsid w:val="00A431F9"/>
    <w:rsid w:val="00A43620"/>
    <w:rsid w:val="00A5135F"/>
    <w:rsid w:val="00A518DE"/>
    <w:rsid w:val="00A521C8"/>
    <w:rsid w:val="00A52452"/>
    <w:rsid w:val="00A57FA9"/>
    <w:rsid w:val="00A62BBC"/>
    <w:rsid w:val="00A67208"/>
    <w:rsid w:val="00A67576"/>
    <w:rsid w:val="00A856FA"/>
    <w:rsid w:val="00A95FA7"/>
    <w:rsid w:val="00AA1217"/>
    <w:rsid w:val="00AA48ED"/>
    <w:rsid w:val="00AA7B46"/>
    <w:rsid w:val="00AA7E55"/>
    <w:rsid w:val="00AB30EE"/>
    <w:rsid w:val="00AC3038"/>
    <w:rsid w:val="00AD0A92"/>
    <w:rsid w:val="00AD0B55"/>
    <w:rsid w:val="00AE5868"/>
    <w:rsid w:val="00AF001A"/>
    <w:rsid w:val="00AF3846"/>
    <w:rsid w:val="00AF62EA"/>
    <w:rsid w:val="00AF749D"/>
    <w:rsid w:val="00AF7CEF"/>
    <w:rsid w:val="00B02E9C"/>
    <w:rsid w:val="00B04E02"/>
    <w:rsid w:val="00B06471"/>
    <w:rsid w:val="00B12227"/>
    <w:rsid w:val="00B1594F"/>
    <w:rsid w:val="00B179CE"/>
    <w:rsid w:val="00B24CF2"/>
    <w:rsid w:val="00B24E1E"/>
    <w:rsid w:val="00B27825"/>
    <w:rsid w:val="00B3635C"/>
    <w:rsid w:val="00B401A9"/>
    <w:rsid w:val="00B40B40"/>
    <w:rsid w:val="00B45C83"/>
    <w:rsid w:val="00B4745B"/>
    <w:rsid w:val="00B51828"/>
    <w:rsid w:val="00B53647"/>
    <w:rsid w:val="00B57C41"/>
    <w:rsid w:val="00B64F82"/>
    <w:rsid w:val="00B76A70"/>
    <w:rsid w:val="00B82D45"/>
    <w:rsid w:val="00B95171"/>
    <w:rsid w:val="00BA025C"/>
    <w:rsid w:val="00BA3CCF"/>
    <w:rsid w:val="00BA5EF6"/>
    <w:rsid w:val="00BC1BDE"/>
    <w:rsid w:val="00BD771E"/>
    <w:rsid w:val="00BE08F3"/>
    <w:rsid w:val="00BE1360"/>
    <w:rsid w:val="00BE3CFA"/>
    <w:rsid w:val="00BE7810"/>
    <w:rsid w:val="00BF5C40"/>
    <w:rsid w:val="00C012AC"/>
    <w:rsid w:val="00C16562"/>
    <w:rsid w:val="00C17547"/>
    <w:rsid w:val="00C35212"/>
    <w:rsid w:val="00C3746B"/>
    <w:rsid w:val="00C51063"/>
    <w:rsid w:val="00C51A3E"/>
    <w:rsid w:val="00C531D7"/>
    <w:rsid w:val="00C60B09"/>
    <w:rsid w:val="00C6702A"/>
    <w:rsid w:val="00C67101"/>
    <w:rsid w:val="00C71B65"/>
    <w:rsid w:val="00C91291"/>
    <w:rsid w:val="00CA02D2"/>
    <w:rsid w:val="00CA5145"/>
    <w:rsid w:val="00CB1D7B"/>
    <w:rsid w:val="00CB4E9C"/>
    <w:rsid w:val="00CC175C"/>
    <w:rsid w:val="00CD277A"/>
    <w:rsid w:val="00CE757A"/>
    <w:rsid w:val="00CF070C"/>
    <w:rsid w:val="00CF10A5"/>
    <w:rsid w:val="00D027E3"/>
    <w:rsid w:val="00D04373"/>
    <w:rsid w:val="00D115F6"/>
    <w:rsid w:val="00D25A13"/>
    <w:rsid w:val="00D45C62"/>
    <w:rsid w:val="00D50118"/>
    <w:rsid w:val="00D5762C"/>
    <w:rsid w:val="00D71F1C"/>
    <w:rsid w:val="00D81B69"/>
    <w:rsid w:val="00D870BF"/>
    <w:rsid w:val="00D953B8"/>
    <w:rsid w:val="00DA2E26"/>
    <w:rsid w:val="00DA7360"/>
    <w:rsid w:val="00DB5EAF"/>
    <w:rsid w:val="00DC4BF3"/>
    <w:rsid w:val="00DD0D62"/>
    <w:rsid w:val="00DD1309"/>
    <w:rsid w:val="00DD1FD6"/>
    <w:rsid w:val="00DD5EC3"/>
    <w:rsid w:val="00DD6E09"/>
    <w:rsid w:val="00DE5197"/>
    <w:rsid w:val="00DE703F"/>
    <w:rsid w:val="00DF2772"/>
    <w:rsid w:val="00DF2DB9"/>
    <w:rsid w:val="00DF3393"/>
    <w:rsid w:val="00DF78B5"/>
    <w:rsid w:val="00E027E2"/>
    <w:rsid w:val="00E03C44"/>
    <w:rsid w:val="00E07422"/>
    <w:rsid w:val="00E23543"/>
    <w:rsid w:val="00E339D3"/>
    <w:rsid w:val="00E37B06"/>
    <w:rsid w:val="00E47023"/>
    <w:rsid w:val="00E50A7B"/>
    <w:rsid w:val="00E534CE"/>
    <w:rsid w:val="00E54DCB"/>
    <w:rsid w:val="00E55111"/>
    <w:rsid w:val="00E55844"/>
    <w:rsid w:val="00E573D1"/>
    <w:rsid w:val="00E6291B"/>
    <w:rsid w:val="00E66025"/>
    <w:rsid w:val="00E66E36"/>
    <w:rsid w:val="00E7205D"/>
    <w:rsid w:val="00E73480"/>
    <w:rsid w:val="00E77BD0"/>
    <w:rsid w:val="00E80A15"/>
    <w:rsid w:val="00E82EF1"/>
    <w:rsid w:val="00E91888"/>
    <w:rsid w:val="00E973F7"/>
    <w:rsid w:val="00EA3FED"/>
    <w:rsid w:val="00EB0BDD"/>
    <w:rsid w:val="00EB1F3E"/>
    <w:rsid w:val="00EB6A35"/>
    <w:rsid w:val="00EB6CC8"/>
    <w:rsid w:val="00EC0947"/>
    <w:rsid w:val="00EC7FB1"/>
    <w:rsid w:val="00ED0920"/>
    <w:rsid w:val="00ED1D81"/>
    <w:rsid w:val="00ED27B7"/>
    <w:rsid w:val="00ED2D98"/>
    <w:rsid w:val="00EE4BF1"/>
    <w:rsid w:val="00EF26E9"/>
    <w:rsid w:val="00EF56AC"/>
    <w:rsid w:val="00EF5C7D"/>
    <w:rsid w:val="00EF6D9F"/>
    <w:rsid w:val="00EF6EC5"/>
    <w:rsid w:val="00F00AB9"/>
    <w:rsid w:val="00F028CF"/>
    <w:rsid w:val="00F07BB0"/>
    <w:rsid w:val="00F1158A"/>
    <w:rsid w:val="00F13C87"/>
    <w:rsid w:val="00F14D8D"/>
    <w:rsid w:val="00F30D1A"/>
    <w:rsid w:val="00F3660E"/>
    <w:rsid w:val="00F37507"/>
    <w:rsid w:val="00F42BD5"/>
    <w:rsid w:val="00F50B0D"/>
    <w:rsid w:val="00F56241"/>
    <w:rsid w:val="00F6011B"/>
    <w:rsid w:val="00F75113"/>
    <w:rsid w:val="00F75D45"/>
    <w:rsid w:val="00F77252"/>
    <w:rsid w:val="00F816E3"/>
    <w:rsid w:val="00F83A90"/>
    <w:rsid w:val="00F842AB"/>
    <w:rsid w:val="00F85BAA"/>
    <w:rsid w:val="00F95F0B"/>
    <w:rsid w:val="00FA06B4"/>
    <w:rsid w:val="00FE0AD3"/>
    <w:rsid w:val="00FF00F9"/>
    <w:rsid w:val="00FF1BDA"/>
    <w:rsid w:val="00FF1E62"/>
    <w:rsid w:val="00FF70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8287"/>
  <w15:docId w15:val="{BC788559-153F-4080-9278-D62C44F9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CharCharCharCharCharCharCharCharCharCharCharChar">
    <w:name w:val="1 Char Char Char Char Char Char Char Char Char Char Char Char Char"/>
    <w:basedOn w:val="DocumentMap"/>
    <w:autoRedefine/>
    <w:rsid w:val="00D71F1C"/>
    <w:pPr>
      <w:widowControl w:val="0"/>
      <w:shd w:val="clear" w:color="auto" w:fill="000080"/>
      <w:ind w:firstLine="0"/>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D71F1C"/>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1F1C"/>
    <w:rPr>
      <w:rFonts w:ascii="Tahoma" w:hAnsi="Tahoma" w:cs="Tahoma"/>
      <w:sz w:val="16"/>
      <w:szCs w:val="16"/>
    </w:rPr>
  </w:style>
  <w:style w:type="paragraph" w:styleId="BodyTextIndent">
    <w:name w:val="Body Text Indent"/>
    <w:basedOn w:val="Normal"/>
    <w:link w:val="BodyTextIndentChar"/>
    <w:rsid w:val="009B34D6"/>
    <w:pPr>
      <w:spacing w:line="400" w:lineRule="exact"/>
      <w:ind w:firstLine="606"/>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rsid w:val="009B34D6"/>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BE781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810"/>
    <w:rPr>
      <w:rFonts w:ascii="Segoe UI" w:hAnsi="Segoe UI" w:cs="Segoe UI"/>
      <w:sz w:val="18"/>
      <w:szCs w:val="18"/>
    </w:rPr>
  </w:style>
  <w:style w:type="paragraph" w:styleId="ListParagraph">
    <w:name w:val="List Paragraph"/>
    <w:basedOn w:val="Normal"/>
    <w:link w:val="ListParagraphChar"/>
    <w:uiPriority w:val="34"/>
    <w:qFormat/>
    <w:rsid w:val="00FF1E62"/>
    <w:pPr>
      <w:spacing w:before="0"/>
      <w:ind w:left="720" w:firstLine="0"/>
      <w:contextualSpacing/>
      <w:jc w:val="left"/>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F1E6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5EDE"/>
    <w:pPr>
      <w:tabs>
        <w:tab w:val="center" w:pos="4513"/>
        <w:tab w:val="right" w:pos="9026"/>
      </w:tabs>
      <w:spacing w:before="0"/>
    </w:pPr>
  </w:style>
  <w:style w:type="character" w:customStyle="1" w:styleId="HeaderChar">
    <w:name w:val="Header Char"/>
    <w:basedOn w:val="DefaultParagraphFont"/>
    <w:link w:val="Header"/>
    <w:uiPriority w:val="99"/>
    <w:rsid w:val="00715EDE"/>
  </w:style>
  <w:style w:type="paragraph" w:styleId="Footer">
    <w:name w:val="footer"/>
    <w:basedOn w:val="Normal"/>
    <w:link w:val="FooterChar"/>
    <w:uiPriority w:val="99"/>
    <w:unhideWhenUsed/>
    <w:rsid w:val="00715EDE"/>
    <w:pPr>
      <w:tabs>
        <w:tab w:val="center" w:pos="4513"/>
        <w:tab w:val="right" w:pos="9026"/>
      </w:tabs>
      <w:spacing w:before="0"/>
    </w:pPr>
  </w:style>
  <w:style w:type="character" w:customStyle="1" w:styleId="FooterChar">
    <w:name w:val="Footer Char"/>
    <w:basedOn w:val="DefaultParagraphFont"/>
    <w:link w:val="Footer"/>
    <w:uiPriority w:val="99"/>
    <w:rsid w:val="00715EDE"/>
  </w:style>
  <w:style w:type="table" w:styleId="TableGrid">
    <w:name w:val="Table Grid"/>
    <w:basedOn w:val="TableNormal"/>
    <w:uiPriority w:val="39"/>
    <w:rsid w:val="00CC175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45345"/>
    <w:pPr>
      <w:spacing w:before="0" w:after="200" w:line="276" w:lineRule="auto"/>
      <w:ind w:firstLine="0"/>
      <w:jc w:val="left"/>
    </w:pPr>
    <w:rPr>
      <w:rFonts w:ascii="Arial" w:eastAsia="Arial" w:hAnsi="Arial" w:cs="Arial"/>
      <w:lang w:val="vi-VN" w:eastAsia="zh-CN"/>
    </w:rPr>
  </w:style>
  <w:style w:type="character" w:styleId="CommentReference">
    <w:name w:val="annotation reference"/>
    <w:basedOn w:val="DefaultParagraphFont"/>
    <w:uiPriority w:val="99"/>
    <w:semiHidden/>
    <w:unhideWhenUsed/>
    <w:rsid w:val="007C78F7"/>
    <w:rPr>
      <w:sz w:val="16"/>
      <w:szCs w:val="16"/>
    </w:rPr>
  </w:style>
  <w:style w:type="paragraph" w:styleId="CommentText">
    <w:name w:val="annotation text"/>
    <w:basedOn w:val="Normal"/>
    <w:link w:val="CommentTextChar"/>
    <w:uiPriority w:val="99"/>
    <w:unhideWhenUsed/>
    <w:rsid w:val="007C78F7"/>
    <w:rPr>
      <w:sz w:val="20"/>
      <w:szCs w:val="20"/>
    </w:rPr>
  </w:style>
  <w:style w:type="character" w:customStyle="1" w:styleId="CommentTextChar">
    <w:name w:val="Comment Text Char"/>
    <w:basedOn w:val="DefaultParagraphFont"/>
    <w:link w:val="CommentText"/>
    <w:uiPriority w:val="99"/>
    <w:rsid w:val="007C78F7"/>
    <w:rPr>
      <w:sz w:val="20"/>
      <w:szCs w:val="20"/>
    </w:rPr>
  </w:style>
  <w:style w:type="paragraph" w:styleId="CommentSubject">
    <w:name w:val="annotation subject"/>
    <w:basedOn w:val="CommentText"/>
    <w:next w:val="CommentText"/>
    <w:link w:val="CommentSubjectChar"/>
    <w:uiPriority w:val="99"/>
    <w:semiHidden/>
    <w:unhideWhenUsed/>
    <w:rsid w:val="007C78F7"/>
    <w:rPr>
      <w:b/>
      <w:bCs/>
    </w:rPr>
  </w:style>
  <w:style w:type="character" w:customStyle="1" w:styleId="CommentSubjectChar">
    <w:name w:val="Comment Subject Char"/>
    <w:basedOn w:val="CommentTextChar"/>
    <w:link w:val="CommentSubject"/>
    <w:uiPriority w:val="99"/>
    <w:semiHidden/>
    <w:rsid w:val="007C78F7"/>
    <w:rPr>
      <w:b/>
      <w:bCs/>
      <w:sz w:val="20"/>
      <w:szCs w:val="20"/>
    </w:rPr>
  </w:style>
  <w:style w:type="character" w:customStyle="1" w:styleId="fontstyle21">
    <w:name w:val="fontstyle21"/>
    <w:basedOn w:val="DefaultParagraphFont"/>
    <w:rsid w:val="001C2AAF"/>
    <w:rPr>
      <w:rFonts w:ascii="TimesNewRomanPSMT" w:hAnsi="TimesNewRomanPSMT" w:hint="default"/>
      <w:b w:val="0"/>
      <w:bCs w:val="0"/>
      <w:i w:val="0"/>
      <w:iCs w:val="0"/>
      <w:color w:val="000000"/>
      <w:sz w:val="20"/>
      <w:szCs w:val="20"/>
    </w:rPr>
  </w:style>
  <w:style w:type="paragraph" w:customStyle="1" w:styleId="bullet1">
    <w:name w:val="bullet 1"/>
    <w:basedOn w:val="ListParagraph"/>
    <w:link w:val="bullet1Char"/>
    <w:qFormat/>
    <w:rsid w:val="00BF5C40"/>
    <w:pPr>
      <w:numPr>
        <w:numId w:val="8"/>
      </w:numPr>
      <w:spacing w:before="120" w:after="120" w:line="312" w:lineRule="auto"/>
      <w:contextualSpacing w:val="0"/>
      <w:jc w:val="both"/>
    </w:pPr>
    <w:rPr>
      <w:rFonts w:ascii="Arial" w:hAnsi="Arial"/>
      <w:szCs w:val="20"/>
      <w:lang w:val="de-DE" w:eastAsia="de-DE"/>
    </w:rPr>
  </w:style>
  <w:style w:type="character" w:customStyle="1" w:styleId="bullet1Char">
    <w:name w:val="bullet 1 Char"/>
    <w:basedOn w:val="DefaultParagraphFont"/>
    <w:link w:val="bullet1"/>
    <w:rsid w:val="00BF5C40"/>
    <w:rPr>
      <w:rFonts w:ascii="Arial" w:eastAsia="Times New Roman" w:hAnsi="Arial" w:cs="Times New Roman"/>
      <w:sz w:val="24"/>
      <w:szCs w:val="20"/>
      <w:lang w:val="de-DE" w:eastAsia="de-DE"/>
    </w:rPr>
  </w:style>
  <w:style w:type="paragraph" w:styleId="BodyText">
    <w:name w:val="Body Text"/>
    <w:basedOn w:val="Normal"/>
    <w:link w:val="BodyTextChar"/>
    <w:uiPriority w:val="99"/>
    <w:semiHidden/>
    <w:unhideWhenUsed/>
    <w:rsid w:val="00061F26"/>
    <w:pPr>
      <w:spacing w:after="120"/>
    </w:pPr>
  </w:style>
  <w:style w:type="character" w:customStyle="1" w:styleId="BodyTextChar">
    <w:name w:val="Body Text Char"/>
    <w:basedOn w:val="DefaultParagraphFont"/>
    <w:link w:val="BodyText"/>
    <w:uiPriority w:val="99"/>
    <w:semiHidden/>
    <w:rsid w:val="00061F26"/>
  </w:style>
  <w:style w:type="paragraph" w:customStyle="1" w:styleId="gch-">
    <w:name w:val="gạch -"/>
    <w:basedOn w:val="Caption"/>
    <w:link w:val="gch-Char"/>
    <w:autoRedefine/>
    <w:qFormat/>
    <w:rsid w:val="00B3635C"/>
    <w:pPr>
      <w:keepNext/>
      <w:spacing w:before="120" w:after="120" w:line="312" w:lineRule="auto"/>
      <w:ind w:firstLine="0"/>
    </w:pPr>
    <w:rPr>
      <w:rFonts w:ascii="Times New Roman" w:hAnsi="Times New Roman"/>
      <w:i w:val="0"/>
      <w:color w:val="auto"/>
      <w:sz w:val="28"/>
    </w:rPr>
  </w:style>
  <w:style w:type="character" w:customStyle="1" w:styleId="gch-Char">
    <w:name w:val="gạch - Char"/>
    <w:basedOn w:val="DefaultParagraphFont"/>
    <w:link w:val="gch-"/>
    <w:rsid w:val="00B3635C"/>
    <w:rPr>
      <w:rFonts w:ascii="Times New Roman" w:hAnsi="Times New Roman"/>
      <w:iCs/>
      <w:sz w:val="28"/>
      <w:szCs w:val="18"/>
    </w:rPr>
  </w:style>
  <w:style w:type="paragraph" w:styleId="Caption">
    <w:name w:val="caption"/>
    <w:basedOn w:val="Normal"/>
    <w:next w:val="Normal"/>
    <w:uiPriority w:val="35"/>
    <w:semiHidden/>
    <w:unhideWhenUsed/>
    <w:qFormat/>
    <w:rsid w:val="00061F26"/>
    <w:pPr>
      <w:spacing w:before="0" w:after="200"/>
    </w:pPr>
    <w:rPr>
      <w:i/>
      <w:iCs/>
      <w:color w:val="1F497D" w:themeColor="text2"/>
      <w:sz w:val="18"/>
      <w:szCs w:val="18"/>
    </w:rPr>
  </w:style>
  <w:style w:type="character" w:customStyle="1" w:styleId="fontstyle01">
    <w:name w:val="fontstyle01"/>
    <w:basedOn w:val="DefaultParagraphFont"/>
    <w:rsid w:val="000A29E6"/>
    <w:rPr>
      <w:rFonts w:ascii="TimesNewRomanPSMT" w:hAnsi="TimesNewRomanPSMT" w:hint="default"/>
      <w:b w:val="0"/>
      <w:bCs w:val="0"/>
      <w:i w:val="0"/>
      <w:iCs w:val="0"/>
      <w:color w:val="000000"/>
      <w:sz w:val="20"/>
      <w:szCs w:val="20"/>
    </w:rPr>
  </w:style>
  <w:style w:type="numbering" w:customStyle="1" w:styleId="NoList1">
    <w:name w:val="No List1"/>
    <w:next w:val="NoList"/>
    <w:uiPriority w:val="99"/>
    <w:semiHidden/>
    <w:unhideWhenUsed/>
    <w:rsid w:val="00A074E2"/>
  </w:style>
  <w:style w:type="character" w:styleId="Hyperlink">
    <w:name w:val="Hyperlink"/>
    <w:basedOn w:val="DefaultParagraphFont"/>
    <w:uiPriority w:val="99"/>
    <w:semiHidden/>
    <w:unhideWhenUsed/>
    <w:rsid w:val="00A074E2"/>
    <w:rPr>
      <w:color w:val="0563C1"/>
      <w:u w:val="single"/>
    </w:rPr>
  </w:style>
  <w:style w:type="numbering" w:customStyle="1" w:styleId="NoList2">
    <w:name w:val="No List2"/>
    <w:next w:val="NoList"/>
    <w:uiPriority w:val="99"/>
    <w:semiHidden/>
    <w:unhideWhenUsed/>
    <w:rsid w:val="00A074E2"/>
  </w:style>
  <w:style w:type="character" w:styleId="FollowedHyperlink">
    <w:name w:val="FollowedHyperlink"/>
    <w:basedOn w:val="DefaultParagraphFont"/>
    <w:uiPriority w:val="99"/>
    <w:semiHidden/>
    <w:unhideWhenUsed/>
    <w:rsid w:val="00A074E2"/>
    <w:rPr>
      <w:color w:val="954F72"/>
      <w:u w:val="single"/>
    </w:rPr>
  </w:style>
  <w:style w:type="paragraph" w:customStyle="1" w:styleId="font5">
    <w:name w:val="font5"/>
    <w:basedOn w:val="Normal"/>
    <w:rsid w:val="00A074E2"/>
    <w:pPr>
      <w:spacing w:before="100" w:beforeAutospacing="1" w:after="100" w:afterAutospacing="1"/>
      <w:ind w:firstLine="0"/>
      <w:jc w:val="left"/>
    </w:pPr>
    <w:rPr>
      <w:rFonts w:ascii="Arial" w:eastAsia="Times New Roman" w:hAnsi="Arial" w:cs="Arial"/>
    </w:rPr>
  </w:style>
  <w:style w:type="paragraph" w:customStyle="1" w:styleId="font6">
    <w:name w:val="font6"/>
    <w:basedOn w:val="Normal"/>
    <w:rsid w:val="00A074E2"/>
    <w:pPr>
      <w:spacing w:before="100" w:beforeAutospacing="1" w:after="100" w:afterAutospacing="1"/>
      <w:ind w:firstLine="0"/>
      <w:jc w:val="left"/>
    </w:pPr>
    <w:rPr>
      <w:rFonts w:ascii="Arial" w:eastAsia="Times New Roman" w:hAnsi="Arial" w:cs="Arial"/>
      <w:sz w:val="18"/>
      <w:szCs w:val="18"/>
    </w:rPr>
  </w:style>
  <w:style w:type="paragraph" w:customStyle="1" w:styleId="font7">
    <w:name w:val="font7"/>
    <w:basedOn w:val="Normal"/>
    <w:rsid w:val="00A074E2"/>
    <w:pPr>
      <w:spacing w:before="100" w:beforeAutospacing="1" w:after="100" w:afterAutospacing="1"/>
      <w:ind w:firstLine="0"/>
      <w:jc w:val="left"/>
    </w:pPr>
    <w:rPr>
      <w:rFonts w:ascii="Arial" w:eastAsia="Times New Roman" w:hAnsi="Arial" w:cs="Arial"/>
      <w:i/>
      <w:iCs/>
      <w:sz w:val="18"/>
      <w:szCs w:val="18"/>
    </w:rPr>
  </w:style>
  <w:style w:type="paragraph" w:customStyle="1" w:styleId="font8">
    <w:name w:val="font8"/>
    <w:basedOn w:val="Normal"/>
    <w:rsid w:val="00A074E2"/>
    <w:pPr>
      <w:spacing w:before="100" w:beforeAutospacing="1" w:after="100" w:afterAutospacing="1"/>
      <w:ind w:firstLine="0"/>
      <w:jc w:val="left"/>
    </w:pPr>
    <w:rPr>
      <w:rFonts w:ascii="Arial" w:eastAsia="Times New Roman" w:hAnsi="Arial" w:cs="Arial"/>
    </w:rPr>
  </w:style>
  <w:style w:type="paragraph" w:customStyle="1" w:styleId="font9">
    <w:name w:val="font9"/>
    <w:basedOn w:val="Normal"/>
    <w:rsid w:val="00A074E2"/>
    <w:pPr>
      <w:spacing w:before="100" w:beforeAutospacing="1" w:after="100" w:afterAutospacing="1"/>
      <w:ind w:firstLine="0"/>
      <w:jc w:val="left"/>
    </w:pPr>
    <w:rPr>
      <w:rFonts w:ascii="Arial" w:eastAsia="Times New Roman" w:hAnsi="Arial" w:cs="Arial"/>
      <w:b/>
      <w:bCs/>
      <w:i/>
      <w:iCs/>
      <w:sz w:val="18"/>
      <w:szCs w:val="18"/>
    </w:rPr>
  </w:style>
  <w:style w:type="paragraph" w:customStyle="1" w:styleId="font10">
    <w:name w:val="font10"/>
    <w:basedOn w:val="Normal"/>
    <w:rsid w:val="00A074E2"/>
    <w:pPr>
      <w:spacing w:before="100" w:beforeAutospacing="1" w:after="100" w:afterAutospacing="1"/>
      <w:ind w:firstLine="0"/>
      <w:jc w:val="left"/>
    </w:pPr>
    <w:rPr>
      <w:rFonts w:ascii="Arial" w:eastAsia="Times New Roman" w:hAnsi="Arial" w:cs="Arial"/>
      <w:sz w:val="20"/>
      <w:szCs w:val="20"/>
    </w:rPr>
  </w:style>
  <w:style w:type="paragraph" w:customStyle="1" w:styleId="xl64">
    <w:name w:val="xl64"/>
    <w:basedOn w:val="Normal"/>
    <w:rsid w:val="00A074E2"/>
    <w:pPr>
      <w:shd w:val="clear" w:color="000000" w:fill="FFFFFF"/>
      <w:spacing w:before="100" w:beforeAutospacing="1" w:after="100" w:afterAutospacing="1"/>
      <w:ind w:firstLine="0"/>
      <w:jc w:val="right"/>
      <w:textAlignment w:val="center"/>
    </w:pPr>
    <w:rPr>
      <w:rFonts w:ascii="Arial" w:eastAsia="Times New Roman" w:hAnsi="Arial" w:cs="Arial"/>
      <w:b/>
      <w:bCs/>
      <w:sz w:val="24"/>
      <w:szCs w:val="24"/>
    </w:rPr>
  </w:style>
  <w:style w:type="paragraph" w:customStyle="1" w:styleId="xl65">
    <w:name w:val="xl65"/>
    <w:basedOn w:val="Normal"/>
    <w:rsid w:val="00A074E2"/>
    <w:pPr>
      <w:shd w:val="clear" w:color="000000" w:fill="FFFFFF"/>
      <w:spacing w:before="100" w:beforeAutospacing="1" w:after="100" w:afterAutospacing="1"/>
      <w:ind w:firstLine="0"/>
      <w:jc w:val="left"/>
      <w:textAlignment w:val="center"/>
    </w:pPr>
    <w:rPr>
      <w:rFonts w:ascii="Arial" w:eastAsia="Times New Roman" w:hAnsi="Arial" w:cs="Arial"/>
      <w:b/>
      <w:bCs/>
      <w:sz w:val="28"/>
      <w:szCs w:val="28"/>
    </w:rPr>
  </w:style>
  <w:style w:type="paragraph" w:customStyle="1" w:styleId="xl66">
    <w:name w:val="xl66"/>
    <w:basedOn w:val="Normal"/>
    <w:rsid w:val="00A074E2"/>
    <w:pPr>
      <w:shd w:val="clear" w:color="000000" w:fill="FFFFFF"/>
      <w:spacing w:before="100" w:beforeAutospacing="1" w:after="100" w:afterAutospacing="1"/>
      <w:ind w:firstLine="0"/>
      <w:jc w:val="right"/>
      <w:textAlignment w:val="center"/>
    </w:pPr>
    <w:rPr>
      <w:rFonts w:ascii="Arial" w:eastAsia="Times New Roman" w:hAnsi="Arial" w:cs="Arial"/>
      <w:sz w:val="24"/>
      <w:szCs w:val="24"/>
    </w:rPr>
  </w:style>
  <w:style w:type="paragraph" w:customStyle="1" w:styleId="xl67">
    <w:name w:val="xl67"/>
    <w:basedOn w:val="Normal"/>
    <w:rsid w:val="00A074E2"/>
    <w:pPr>
      <w:shd w:val="clear" w:color="000000" w:fill="D9D9D9"/>
      <w:spacing w:before="100" w:beforeAutospacing="1" w:after="100" w:afterAutospacing="1"/>
      <w:ind w:firstLine="0"/>
      <w:jc w:val="left"/>
      <w:textAlignment w:val="center"/>
    </w:pPr>
    <w:rPr>
      <w:rFonts w:ascii="Arial" w:eastAsia="Times New Roman" w:hAnsi="Arial" w:cs="Arial"/>
      <w:sz w:val="24"/>
      <w:szCs w:val="24"/>
    </w:rPr>
  </w:style>
  <w:style w:type="paragraph" w:customStyle="1" w:styleId="xl68">
    <w:name w:val="xl68"/>
    <w:basedOn w:val="Normal"/>
    <w:rsid w:val="00A074E2"/>
    <w:pPr>
      <w:shd w:val="clear" w:color="000000" w:fill="FFFFFF"/>
      <w:spacing w:before="100" w:beforeAutospacing="1" w:after="100" w:afterAutospacing="1"/>
      <w:ind w:firstLine="0"/>
      <w:jc w:val="left"/>
      <w:textAlignment w:val="center"/>
    </w:pPr>
    <w:rPr>
      <w:rFonts w:ascii="Arial" w:eastAsia="Times New Roman" w:hAnsi="Arial" w:cs="Arial"/>
      <w:sz w:val="24"/>
      <w:szCs w:val="24"/>
    </w:rPr>
  </w:style>
  <w:style w:type="paragraph" w:customStyle="1" w:styleId="xl69">
    <w:name w:val="xl69"/>
    <w:basedOn w:val="Normal"/>
    <w:rsid w:val="00A074E2"/>
    <w:pPr>
      <w:spacing w:before="100" w:beforeAutospacing="1" w:after="100" w:afterAutospacing="1"/>
      <w:ind w:firstLine="0"/>
      <w:jc w:val="right"/>
      <w:textAlignment w:val="center"/>
    </w:pPr>
    <w:rPr>
      <w:rFonts w:ascii="Arial" w:eastAsia="Times New Roman" w:hAnsi="Arial" w:cs="Arial"/>
      <w:sz w:val="24"/>
      <w:szCs w:val="24"/>
    </w:rPr>
  </w:style>
  <w:style w:type="paragraph" w:customStyle="1" w:styleId="xl70">
    <w:name w:val="xl70"/>
    <w:basedOn w:val="Normal"/>
    <w:rsid w:val="00A074E2"/>
    <w:pPr>
      <w:shd w:val="clear" w:color="000000" w:fill="D9D9D9"/>
      <w:spacing w:before="100" w:beforeAutospacing="1" w:after="100" w:afterAutospacing="1"/>
      <w:ind w:firstLine="0"/>
      <w:jc w:val="right"/>
      <w:textAlignment w:val="center"/>
    </w:pPr>
    <w:rPr>
      <w:rFonts w:ascii="Arial" w:eastAsia="Times New Roman" w:hAnsi="Arial" w:cs="Arial"/>
      <w:sz w:val="24"/>
      <w:szCs w:val="24"/>
    </w:rPr>
  </w:style>
  <w:style w:type="paragraph" w:customStyle="1" w:styleId="xl71">
    <w:name w:val="xl71"/>
    <w:basedOn w:val="Normal"/>
    <w:rsid w:val="00A074E2"/>
    <w:pPr>
      <w:shd w:val="clear" w:color="000000" w:fill="FFFFFF"/>
      <w:spacing w:before="100" w:beforeAutospacing="1" w:after="100" w:afterAutospacing="1"/>
      <w:ind w:firstLine="0"/>
      <w:jc w:val="left"/>
      <w:textAlignment w:val="center"/>
    </w:pPr>
    <w:rPr>
      <w:rFonts w:ascii="Arial" w:eastAsia="Times New Roman" w:hAnsi="Arial" w:cs="Arial"/>
      <w:i/>
      <w:iCs/>
      <w:sz w:val="18"/>
      <w:szCs w:val="18"/>
    </w:rPr>
  </w:style>
  <w:style w:type="paragraph" w:customStyle="1" w:styleId="xl72">
    <w:name w:val="xl72"/>
    <w:basedOn w:val="Normal"/>
    <w:rsid w:val="00A074E2"/>
    <w:pPr>
      <w:shd w:val="clear" w:color="000000" w:fill="FFFFFF"/>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73">
    <w:name w:val="xl73"/>
    <w:basedOn w:val="Normal"/>
    <w:rsid w:val="00A074E2"/>
    <w:pP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74">
    <w:name w:val="xl74"/>
    <w:basedOn w:val="Normal"/>
    <w:rsid w:val="00A074E2"/>
    <w:pPr>
      <w:shd w:val="clear" w:color="000000" w:fill="FFFFFF"/>
      <w:spacing w:before="100" w:beforeAutospacing="1" w:after="100" w:afterAutospacing="1"/>
      <w:ind w:firstLine="0"/>
      <w:jc w:val="left"/>
      <w:textAlignment w:val="center"/>
    </w:pPr>
    <w:rPr>
      <w:rFonts w:ascii="Arial" w:eastAsia="Times New Roman" w:hAnsi="Arial" w:cs="Arial"/>
      <w:i/>
      <w:iCs/>
      <w:sz w:val="18"/>
      <w:szCs w:val="18"/>
    </w:rPr>
  </w:style>
  <w:style w:type="paragraph" w:customStyle="1" w:styleId="xl75">
    <w:name w:val="xl75"/>
    <w:basedOn w:val="Normal"/>
    <w:rsid w:val="00A074E2"/>
    <w:pPr>
      <w:pBdr>
        <w:bottom w:val="single" w:sz="4" w:space="0" w:color="auto"/>
      </w:pBdr>
      <w:shd w:val="clear" w:color="000000" w:fill="FFFFFF"/>
      <w:spacing w:before="100" w:beforeAutospacing="1" w:after="100" w:afterAutospacing="1"/>
      <w:ind w:firstLine="0"/>
      <w:jc w:val="left"/>
      <w:textAlignment w:val="center"/>
    </w:pPr>
    <w:rPr>
      <w:rFonts w:ascii="Arial" w:eastAsia="Times New Roman" w:hAnsi="Arial" w:cs="Arial"/>
      <w:i/>
      <w:iCs/>
      <w:sz w:val="18"/>
      <w:szCs w:val="18"/>
    </w:rPr>
  </w:style>
  <w:style w:type="paragraph" w:customStyle="1" w:styleId="xl76">
    <w:name w:val="xl76"/>
    <w:basedOn w:val="Normal"/>
    <w:rsid w:val="00A074E2"/>
    <w:pPr>
      <w:shd w:val="clear" w:color="000000" w:fill="FFFFFF"/>
      <w:spacing w:before="100" w:beforeAutospacing="1" w:after="100" w:afterAutospacing="1"/>
      <w:ind w:firstLine="0"/>
      <w:jc w:val="left"/>
      <w:textAlignment w:val="center"/>
    </w:pPr>
    <w:rPr>
      <w:rFonts w:ascii="Arial" w:eastAsia="Times New Roman" w:hAnsi="Arial" w:cs="Arial"/>
      <w:b/>
      <w:bCs/>
      <w:sz w:val="24"/>
      <w:szCs w:val="24"/>
    </w:rPr>
  </w:style>
  <w:style w:type="paragraph" w:customStyle="1" w:styleId="xl77">
    <w:name w:val="xl77"/>
    <w:basedOn w:val="Normal"/>
    <w:rsid w:val="00A074E2"/>
    <w:pPr>
      <w:pBdr>
        <w:top w:val="single" w:sz="4" w:space="0" w:color="auto"/>
        <w:left w:val="single" w:sz="4" w:space="0" w:color="auto"/>
        <w:bottom w:val="single" w:sz="4" w:space="0" w:color="auto"/>
      </w:pBdr>
      <w:shd w:val="clear" w:color="000000" w:fill="CCFFCC"/>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78">
    <w:name w:val="xl78"/>
    <w:basedOn w:val="Normal"/>
    <w:rsid w:val="00A074E2"/>
    <w:pPr>
      <w:pBdr>
        <w:top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79">
    <w:name w:val="xl79"/>
    <w:basedOn w:val="Normal"/>
    <w:rsid w:val="00A074E2"/>
    <w:pPr>
      <w:pBdr>
        <w:top w:val="single" w:sz="4" w:space="0" w:color="auto"/>
        <w:left w:val="single" w:sz="4" w:space="0" w:color="auto"/>
        <w:righ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80">
    <w:name w:val="xl80"/>
    <w:basedOn w:val="Normal"/>
    <w:rsid w:val="00A074E2"/>
    <w:pPr>
      <w:pBdr>
        <w:left w:val="single" w:sz="4" w:space="0" w:color="auto"/>
        <w:righ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81">
    <w:name w:val="xl81"/>
    <w:basedOn w:val="Normal"/>
    <w:rsid w:val="00A074E2"/>
    <w:pPr>
      <w:pBdr>
        <w:left w:val="single" w:sz="4" w:space="0" w:color="auto"/>
        <w:bottom w:val="single" w:sz="4" w:space="0" w:color="auto"/>
        <w:righ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82">
    <w:name w:val="xl82"/>
    <w:basedOn w:val="Normal"/>
    <w:rsid w:val="00A074E2"/>
    <w:pPr>
      <w:pBdr>
        <w:top w:val="single" w:sz="4" w:space="0" w:color="auto"/>
        <w:lef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83">
    <w:name w:val="xl83"/>
    <w:basedOn w:val="Normal"/>
    <w:rsid w:val="00A074E2"/>
    <w:pPr>
      <w:pBdr>
        <w:top w:val="single" w:sz="4" w:space="0" w:color="auto"/>
        <w:righ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84">
    <w:name w:val="xl84"/>
    <w:basedOn w:val="Normal"/>
    <w:rsid w:val="00A074E2"/>
    <w:pPr>
      <w:pBdr>
        <w:lef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85">
    <w:name w:val="xl85"/>
    <w:basedOn w:val="Normal"/>
    <w:rsid w:val="00A074E2"/>
    <w:pPr>
      <w:pBdr>
        <w:righ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86">
    <w:name w:val="xl86"/>
    <w:basedOn w:val="Normal"/>
    <w:rsid w:val="00A074E2"/>
    <w:pPr>
      <w:pBdr>
        <w:left w:val="single" w:sz="4" w:space="0" w:color="auto"/>
        <w:bottom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87">
    <w:name w:val="xl87"/>
    <w:basedOn w:val="Normal"/>
    <w:rsid w:val="00A074E2"/>
    <w:pPr>
      <w:pBdr>
        <w:bottom w:val="single" w:sz="4" w:space="0" w:color="auto"/>
        <w:righ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88">
    <w:name w:val="xl88"/>
    <w:basedOn w:val="Normal"/>
    <w:rsid w:val="00A074E2"/>
    <w:pPr>
      <w:pBdr>
        <w:top w:val="single" w:sz="4" w:space="0" w:color="auto"/>
        <w:bottom w:val="single" w:sz="4" w:space="0" w:color="auto"/>
      </w:pBdr>
      <w:shd w:val="clear" w:color="000000" w:fill="CCFFCC"/>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89">
    <w:name w:val="xl89"/>
    <w:basedOn w:val="Normal"/>
    <w:rsid w:val="00A074E2"/>
    <w:pPr>
      <w:pBdr>
        <w:top w:val="single" w:sz="4" w:space="0" w:color="auto"/>
        <w:left w:val="single" w:sz="4" w:space="0" w:color="auto"/>
        <w:righ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90">
    <w:name w:val="xl90"/>
    <w:basedOn w:val="Normal"/>
    <w:rsid w:val="00A074E2"/>
    <w:pPr>
      <w:pBdr>
        <w:left w:val="single" w:sz="4" w:space="0" w:color="auto"/>
        <w:righ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91">
    <w:name w:val="xl91"/>
    <w:basedOn w:val="Normal"/>
    <w:rsid w:val="00A074E2"/>
    <w:pPr>
      <w:pBdr>
        <w:left w:val="single" w:sz="4" w:space="0" w:color="auto"/>
        <w:bottom w:val="single" w:sz="4" w:space="0" w:color="auto"/>
        <w:righ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92">
    <w:name w:val="xl92"/>
    <w:basedOn w:val="Normal"/>
    <w:rsid w:val="00A074E2"/>
    <w:pP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93">
    <w:name w:val="xl93"/>
    <w:basedOn w:val="Normal"/>
    <w:rsid w:val="00A074E2"/>
    <w:pPr>
      <w:pBdr>
        <w:top w:val="single" w:sz="4" w:space="0" w:color="auto"/>
        <w:left w:val="single" w:sz="4" w:space="0" w:color="auto"/>
      </w:pBdr>
      <w:shd w:val="clear" w:color="000000" w:fill="CCFFCC"/>
      <w:spacing w:before="100" w:beforeAutospacing="1" w:after="100" w:afterAutospacing="1"/>
      <w:ind w:firstLine="0"/>
      <w:jc w:val="left"/>
      <w:textAlignment w:val="center"/>
    </w:pPr>
    <w:rPr>
      <w:rFonts w:ascii="Arial" w:eastAsia="Times New Roman" w:hAnsi="Arial" w:cs="Arial"/>
      <w:sz w:val="24"/>
      <w:szCs w:val="24"/>
    </w:rPr>
  </w:style>
  <w:style w:type="paragraph" w:customStyle="1" w:styleId="xl94">
    <w:name w:val="xl94"/>
    <w:basedOn w:val="Normal"/>
    <w:rsid w:val="00A074E2"/>
    <w:pPr>
      <w:pBdr>
        <w:top w:val="single" w:sz="4" w:space="0" w:color="auto"/>
        <w:right w:val="single" w:sz="4" w:space="0" w:color="auto"/>
      </w:pBdr>
      <w:shd w:val="clear" w:color="000000" w:fill="CCFFCC"/>
      <w:spacing w:before="100" w:beforeAutospacing="1" w:after="100" w:afterAutospacing="1"/>
      <w:ind w:firstLine="0"/>
      <w:jc w:val="left"/>
      <w:textAlignment w:val="center"/>
    </w:pPr>
    <w:rPr>
      <w:rFonts w:ascii="Arial" w:eastAsia="Times New Roman" w:hAnsi="Arial" w:cs="Arial"/>
      <w:sz w:val="24"/>
      <w:szCs w:val="24"/>
    </w:rPr>
  </w:style>
  <w:style w:type="paragraph" w:customStyle="1" w:styleId="xl95">
    <w:name w:val="xl95"/>
    <w:basedOn w:val="Normal"/>
    <w:rsid w:val="00A074E2"/>
    <w:pPr>
      <w:pBdr>
        <w:left w:val="single" w:sz="4" w:space="0" w:color="auto"/>
      </w:pBdr>
      <w:shd w:val="clear" w:color="000000" w:fill="CCFFCC"/>
      <w:spacing w:before="100" w:beforeAutospacing="1" w:after="100" w:afterAutospacing="1"/>
      <w:ind w:firstLine="0"/>
      <w:jc w:val="left"/>
      <w:textAlignment w:val="center"/>
    </w:pPr>
    <w:rPr>
      <w:rFonts w:ascii="Arial" w:eastAsia="Times New Roman" w:hAnsi="Arial" w:cs="Arial"/>
      <w:sz w:val="24"/>
      <w:szCs w:val="24"/>
    </w:rPr>
  </w:style>
  <w:style w:type="paragraph" w:customStyle="1" w:styleId="xl96">
    <w:name w:val="xl96"/>
    <w:basedOn w:val="Normal"/>
    <w:rsid w:val="00A074E2"/>
    <w:pPr>
      <w:pBdr>
        <w:right w:val="single" w:sz="4" w:space="0" w:color="auto"/>
      </w:pBdr>
      <w:shd w:val="clear" w:color="000000" w:fill="CCFFCC"/>
      <w:spacing w:before="100" w:beforeAutospacing="1" w:after="100" w:afterAutospacing="1"/>
      <w:ind w:firstLine="0"/>
      <w:jc w:val="left"/>
      <w:textAlignment w:val="center"/>
    </w:pPr>
    <w:rPr>
      <w:rFonts w:ascii="Arial" w:eastAsia="Times New Roman" w:hAnsi="Arial" w:cs="Arial"/>
      <w:sz w:val="24"/>
      <w:szCs w:val="24"/>
    </w:rPr>
  </w:style>
  <w:style w:type="paragraph" w:customStyle="1" w:styleId="xl97">
    <w:name w:val="xl97"/>
    <w:basedOn w:val="Normal"/>
    <w:rsid w:val="00A074E2"/>
    <w:pPr>
      <w:pBdr>
        <w:left w:val="single" w:sz="4" w:space="0" w:color="auto"/>
        <w:bottom w:val="single" w:sz="4" w:space="0" w:color="auto"/>
      </w:pBdr>
      <w:shd w:val="clear" w:color="000000" w:fill="CCFFCC"/>
      <w:spacing w:before="100" w:beforeAutospacing="1" w:after="100" w:afterAutospacing="1"/>
      <w:ind w:firstLine="0"/>
      <w:jc w:val="left"/>
      <w:textAlignment w:val="center"/>
    </w:pPr>
    <w:rPr>
      <w:rFonts w:ascii="Arial" w:eastAsia="Times New Roman" w:hAnsi="Arial" w:cs="Arial"/>
      <w:sz w:val="24"/>
      <w:szCs w:val="24"/>
    </w:rPr>
  </w:style>
  <w:style w:type="paragraph" w:customStyle="1" w:styleId="xl98">
    <w:name w:val="xl98"/>
    <w:basedOn w:val="Normal"/>
    <w:rsid w:val="00A074E2"/>
    <w:pPr>
      <w:pBdr>
        <w:bottom w:val="single" w:sz="4" w:space="0" w:color="auto"/>
        <w:right w:val="single" w:sz="4" w:space="0" w:color="auto"/>
      </w:pBdr>
      <w:shd w:val="clear" w:color="000000" w:fill="CCFFCC"/>
      <w:spacing w:before="100" w:beforeAutospacing="1" w:after="100" w:afterAutospacing="1"/>
      <w:ind w:firstLine="0"/>
      <w:jc w:val="left"/>
      <w:textAlignment w:val="center"/>
    </w:pPr>
    <w:rPr>
      <w:rFonts w:ascii="Arial" w:eastAsia="Times New Roman" w:hAnsi="Arial" w:cs="Arial"/>
      <w:sz w:val="24"/>
      <w:szCs w:val="24"/>
    </w:rPr>
  </w:style>
  <w:style w:type="paragraph" w:customStyle="1" w:styleId="xl99">
    <w:name w:val="xl99"/>
    <w:basedOn w:val="Normal"/>
    <w:rsid w:val="00A074E2"/>
    <w:pPr>
      <w:pBdr>
        <w:top w:val="single" w:sz="4" w:space="0" w:color="auto"/>
        <w:lef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100">
    <w:name w:val="xl100"/>
    <w:basedOn w:val="Normal"/>
    <w:rsid w:val="00A074E2"/>
    <w:pPr>
      <w:pBdr>
        <w:top w:val="single" w:sz="4" w:space="0" w:color="auto"/>
        <w:righ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101">
    <w:name w:val="xl101"/>
    <w:basedOn w:val="Normal"/>
    <w:rsid w:val="00A074E2"/>
    <w:pPr>
      <w:pBdr>
        <w:lef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102">
    <w:name w:val="xl102"/>
    <w:basedOn w:val="Normal"/>
    <w:rsid w:val="00A074E2"/>
    <w:pPr>
      <w:pBdr>
        <w:righ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103">
    <w:name w:val="xl103"/>
    <w:basedOn w:val="Normal"/>
    <w:rsid w:val="00A074E2"/>
    <w:pPr>
      <w:pBdr>
        <w:left w:val="single" w:sz="4" w:space="0" w:color="auto"/>
        <w:bottom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104">
    <w:name w:val="xl104"/>
    <w:basedOn w:val="Normal"/>
    <w:rsid w:val="00A074E2"/>
    <w:pPr>
      <w:pBdr>
        <w:bottom w:val="single" w:sz="4" w:space="0" w:color="auto"/>
        <w:righ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105">
    <w:name w:val="xl105"/>
    <w:basedOn w:val="Normal"/>
    <w:rsid w:val="00A074E2"/>
    <w:pPr>
      <w:pBdr>
        <w:top w:val="single" w:sz="4" w:space="0" w:color="auto"/>
        <w:left w:val="single" w:sz="4" w:space="0" w:color="auto"/>
      </w:pBdr>
      <w:shd w:val="clear" w:color="000000" w:fill="CCFFCC"/>
      <w:spacing w:before="100" w:beforeAutospacing="1" w:after="100" w:afterAutospacing="1"/>
      <w:ind w:firstLine="0"/>
      <w:jc w:val="right"/>
      <w:textAlignment w:val="center"/>
    </w:pPr>
    <w:rPr>
      <w:rFonts w:ascii="Arial" w:eastAsia="Times New Roman" w:hAnsi="Arial" w:cs="Arial"/>
      <w:sz w:val="24"/>
      <w:szCs w:val="24"/>
    </w:rPr>
  </w:style>
  <w:style w:type="paragraph" w:customStyle="1" w:styleId="xl106">
    <w:name w:val="xl106"/>
    <w:basedOn w:val="Normal"/>
    <w:rsid w:val="00A074E2"/>
    <w:pPr>
      <w:pBdr>
        <w:top w:val="single" w:sz="4" w:space="0" w:color="auto"/>
        <w:right w:val="single" w:sz="4" w:space="0" w:color="auto"/>
      </w:pBdr>
      <w:shd w:val="clear" w:color="000000" w:fill="CCFFCC"/>
      <w:spacing w:before="100" w:beforeAutospacing="1" w:after="100" w:afterAutospacing="1"/>
      <w:ind w:firstLine="0"/>
      <w:jc w:val="right"/>
      <w:textAlignment w:val="center"/>
    </w:pPr>
    <w:rPr>
      <w:rFonts w:ascii="Arial" w:eastAsia="Times New Roman" w:hAnsi="Arial" w:cs="Arial"/>
      <w:sz w:val="24"/>
      <w:szCs w:val="24"/>
    </w:rPr>
  </w:style>
  <w:style w:type="paragraph" w:customStyle="1" w:styleId="xl107">
    <w:name w:val="xl107"/>
    <w:basedOn w:val="Normal"/>
    <w:rsid w:val="00A074E2"/>
    <w:pPr>
      <w:pBdr>
        <w:left w:val="single" w:sz="4" w:space="0" w:color="auto"/>
      </w:pBdr>
      <w:shd w:val="clear" w:color="000000" w:fill="CCFFCC"/>
      <w:spacing w:before="100" w:beforeAutospacing="1" w:after="100" w:afterAutospacing="1"/>
      <w:ind w:firstLine="0"/>
      <w:jc w:val="right"/>
      <w:textAlignment w:val="center"/>
    </w:pPr>
    <w:rPr>
      <w:rFonts w:ascii="Arial" w:eastAsia="Times New Roman" w:hAnsi="Arial" w:cs="Arial"/>
      <w:sz w:val="24"/>
      <w:szCs w:val="24"/>
    </w:rPr>
  </w:style>
  <w:style w:type="paragraph" w:customStyle="1" w:styleId="xl108">
    <w:name w:val="xl108"/>
    <w:basedOn w:val="Normal"/>
    <w:rsid w:val="00A074E2"/>
    <w:pPr>
      <w:pBdr>
        <w:right w:val="single" w:sz="4" w:space="0" w:color="auto"/>
      </w:pBdr>
      <w:shd w:val="clear" w:color="000000" w:fill="CCFFCC"/>
      <w:spacing w:before="100" w:beforeAutospacing="1" w:after="100" w:afterAutospacing="1"/>
      <w:ind w:firstLine="0"/>
      <w:jc w:val="right"/>
      <w:textAlignment w:val="center"/>
    </w:pPr>
    <w:rPr>
      <w:rFonts w:ascii="Arial" w:eastAsia="Times New Roman" w:hAnsi="Arial" w:cs="Arial"/>
      <w:sz w:val="24"/>
      <w:szCs w:val="24"/>
    </w:rPr>
  </w:style>
  <w:style w:type="paragraph" w:customStyle="1" w:styleId="xl109">
    <w:name w:val="xl109"/>
    <w:basedOn w:val="Normal"/>
    <w:rsid w:val="00A074E2"/>
    <w:pPr>
      <w:pBdr>
        <w:left w:val="single" w:sz="4" w:space="0" w:color="auto"/>
        <w:bottom w:val="single" w:sz="4" w:space="0" w:color="auto"/>
      </w:pBdr>
      <w:shd w:val="clear" w:color="000000" w:fill="CCFFCC"/>
      <w:spacing w:before="100" w:beforeAutospacing="1" w:after="100" w:afterAutospacing="1"/>
      <w:ind w:firstLine="0"/>
      <w:jc w:val="right"/>
      <w:textAlignment w:val="center"/>
    </w:pPr>
    <w:rPr>
      <w:rFonts w:ascii="Arial" w:eastAsia="Times New Roman" w:hAnsi="Arial" w:cs="Arial"/>
      <w:sz w:val="24"/>
      <w:szCs w:val="24"/>
    </w:rPr>
  </w:style>
  <w:style w:type="paragraph" w:customStyle="1" w:styleId="xl110">
    <w:name w:val="xl110"/>
    <w:basedOn w:val="Normal"/>
    <w:rsid w:val="00A074E2"/>
    <w:pPr>
      <w:pBdr>
        <w:bottom w:val="single" w:sz="4" w:space="0" w:color="auto"/>
        <w:right w:val="single" w:sz="4" w:space="0" w:color="auto"/>
      </w:pBdr>
      <w:shd w:val="clear" w:color="000000" w:fill="CCFFCC"/>
      <w:spacing w:before="100" w:beforeAutospacing="1" w:after="100" w:afterAutospacing="1"/>
      <w:ind w:firstLine="0"/>
      <w:jc w:val="right"/>
      <w:textAlignment w:val="center"/>
    </w:pPr>
    <w:rPr>
      <w:rFonts w:ascii="Arial" w:eastAsia="Times New Roman" w:hAnsi="Arial" w:cs="Arial"/>
      <w:sz w:val="24"/>
      <w:szCs w:val="24"/>
    </w:rPr>
  </w:style>
  <w:style w:type="numbering" w:customStyle="1" w:styleId="NoList3">
    <w:name w:val="No List3"/>
    <w:next w:val="NoList"/>
    <w:uiPriority w:val="99"/>
    <w:semiHidden/>
    <w:unhideWhenUsed/>
    <w:rsid w:val="00A074E2"/>
  </w:style>
  <w:style w:type="paragraph" w:styleId="Revision">
    <w:name w:val="Revision"/>
    <w:hidden/>
    <w:uiPriority w:val="99"/>
    <w:semiHidden/>
    <w:rsid w:val="006C2AB7"/>
    <w:pPr>
      <w:spacing w:before="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5004">
      <w:bodyDiv w:val="1"/>
      <w:marLeft w:val="0"/>
      <w:marRight w:val="0"/>
      <w:marTop w:val="0"/>
      <w:marBottom w:val="0"/>
      <w:divBdr>
        <w:top w:val="none" w:sz="0" w:space="0" w:color="auto"/>
        <w:left w:val="none" w:sz="0" w:space="0" w:color="auto"/>
        <w:bottom w:val="none" w:sz="0" w:space="0" w:color="auto"/>
        <w:right w:val="none" w:sz="0" w:space="0" w:color="auto"/>
      </w:divBdr>
    </w:div>
    <w:div w:id="610935116">
      <w:bodyDiv w:val="1"/>
      <w:marLeft w:val="0"/>
      <w:marRight w:val="0"/>
      <w:marTop w:val="0"/>
      <w:marBottom w:val="0"/>
      <w:divBdr>
        <w:top w:val="none" w:sz="0" w:space="0" w:color="auto"/>
        <w:left w:val="none" w:sz="0" w:space="0" w:color="auto"/>
        <w:bottom w:val="none" w:sz="0" w:space="0" w:color="auto"/>
        <w:right w:val="none" w:sz="0" w:space="0" w:color="auto"/>
      </w:divBdr>
    </w:div>
    <w:div w:id="613290519">
      <w:bodyDiv w:val="1"/>
      <w:marLeft w:val="0"/>
      <w:marRight w:val="0"/>
      <w:marTop w:val="0"/>
      <w:marBottom w:val="0"/>
      <w:divBdr>
        <w:top w:val="none" w:sz="0" w:space="0" w:color="auto"/>
        <w:left w:val="none" w:sz="0" w:space="0" w:color="auto"/>
        <w:bottom w:val="none" w:sz="0" w:space="0" w:color="auto"/>
        <w:right w:val="none" w:sz="0" w:space="0" w:color="auto"/>
      </w:divBdr>
    </w:div>
    <w:div w:id="1507594354">
      <w:bodyDiv w:val="1"/>
      <w:marLeft w:val="0"/>
      <w:marRight w:val="0"/>
      <w:marTop w:val="0"/>
      <w:marBottom w:val="0"/>
      <w:divBdr>
        <w:top w:val="none" w:sz="0" w:space="0" w:color="auto"/>
        <w:left w:val="none" w:sz="0" w:space="0" w:color="auto"/>
        <w:bottom w:val="none" w:sz="0" w:space="0" w:color="auto"/>
        <w:right w:val="none" w:sz="0" w:space="0" w:color="auto"/>
      </w:divBdr>
    </w:div>
    <w:div w:id="1529100265">
      <w:bodyDiv w:val="1"/>
      <w:marLeft w:val="0"/>
      <w:marRight w:val="0"/>
      <w:marTop w:val="0"/>
      <w:marBottom w:val="0"/>
      <w:divBdr>
        <w:top w:val="none" w:sz="0" w:space="0" w:color="auto"/>
        <w:left w:val="none" w:sz="0" w:space="0" w:color="auto"/>
        <w:bottom w:val="none" w:sz="0" w:space="0" w:color="auto"/>
        <w:right w:val="none" w:sz="0" w:space="0" w:color="auto"/>
      </w:divBdr>
    </w:div>
    <w:div w:id="20389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3D4DDE-E906-4190-BB75-ABF99124C76C}">
  <ds:schemaRefs>
    <ds:schemaRef ds:uri="http://schemas.openxmlformats.org/officeDocument/2006/bibliography"/>
  </ds:schemaRefs>
</ds:datastoreItem>
</file>

<file path=customXml/itemProps2.xml><?xml version="1.0" encoding="utf-8"?>
<ds:datastoreItem xmlns:ds="http://schemas.openxmlformats.org/officeDocument/2006/customXml" ds:itemID="{3F0DF5C6-C8F5-4965-B4A1-8E4BB530D1DB}"/>
</file>

<file path=customXml/itemProps3.xml><?xml version="1.0" encoding="utf-8"?>
<ds:datastoreItem xmlns:ds="http://schemas.openxmlformats.org/officeDocument/2006/customXml" ds:itemID="{9A36324A-8D04-4887-956C-A009D8BD8E01}"/>
</file>

<file path=customXml/itemProps4.xml><?xml version="1.0" encoding="utf-8"?>
<ds:datastoreItem xmlns:ds="http://schemas.openxmlformats.org/officeDocument/2006/customXml" ds:itemID="{74E0D0A6-87DC-472C-8C6E-6887843575D0}"/>
</file>

<file path=docProps/app.xml><?xml version="1.0" encoding="utf-8"?>
<Properties xmlns="http://schemas.openxmlformats.org/officeDocument/2006/extended-properties" xmlns:vt="http://schemas.openxmlformats.org/officeDocument/2006/docPropsVTypes">
  <Template>Normal</Template>
  <TotalTime>241</TotalTime>
  <Pages>7</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Truong Hai Nam-OCC Deputy Director</dc:creator>
  <cp:lastModifiedBy>VuHaiLuu</cp:lastModifiedBy>
  <cp:revision>22</cp:revision>
  <cp:lastPrinted>2020-05-06T03:27:00Z</cp:lastPrinted>
  <dcterms:created xsi:type="dcterms:W3CDTF">2020-05-04T02:27:00Z</dcterms:created>
  <dcterms:modified xsi:type="dcterms:W3CDTF">2020-05-06T03:28:00Z</dcterms:modified>
</cp:coreProperties>
</file>