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30" w:type="dxa"/>
        <w:tblInd w:w="-318" w:type="dxa"/>
        <w:tblLook w:val="01E0" w:firstRow="1" w:lastRow="1" w:firstColumn="1" w:lastColumn="1" w:noHBand="0" w:noVBand="0"/>
      </w:tblPr>
      <w:tblGrid>
        <w:gridCol w:w="3970"/>
        <w:gridCol w:w="6160"/>
      </w:tblGrid>
      <w:tr w:rsidR="001977F8" w:rsidRPr="003B0F64" w14:paraId="16321FFB" w14:textId="77777777" w:rsidTr="000C4844">
        <w:tc>
          <w:tcPr>
            <w:tcW w:w="3970" w:type="dxa"/>
          </w:tcPr>
          <w:p w14:paraId="6E614CE5" w14:textId="77777777" w:rsidR="001977F8" w:rsidRPr="003B0F64" w:rsidRDefault="004B7DFC" w:rsidP="000C4844">
            <w:pPr>
              <w:jc w:val="center"/>
              <w:rPr>
                <w:b/>
                <w:sz w:val="28"/>
                <w:szCs w:val="28"/>
                <w:lang w:val="nl-NL"/>
              </w:rPr>
            </w:pPr>
            <w:r>
              <w:rPr>
                <w:b/>
                <w:noProof/>
                <w:sz w:val="28"/>
                <w:szCs w:val="28"/>
              </w:rPr>
              <mc:AlternateContent>
                <mc:Choice Requires="wps">
                  <w:drawing>
                    <wp:anchor distT="4294967295" distB="4294967295" distL="114300" distR="114300" simplePos="0" relativeHeight="251661824" behindDoc="0" locked="0" layoutInCell="1" allowOverlap="1" wp14:anchorId="1DFF5FF0" wp14:editId="69102EC9">
                      <wp:simplePos x="0" y="0"/>
                      <wp:positionH relativeFrom="column">
                        <wp:posOffset>598170</wp:posOffset>
                      </wp:positionH>
                      <wp:positionV relativeFrom="paragraph">
                        <wp:posOffset>249554</wp:posOffset>
                      </wp:positionV>
                      <wp:extent cx="1095375" cy="0"/>
                      <wp:effectExtent l="0" t="0" r="28575"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2C0120B" id="Line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9.65pt" to="133.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dS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"/>
                  </w:pict>
                </mc:Fallback>
              </mc:AlternateContent>
            </w:r>
            <w:r w:rsidR="001977F8" w:rsidRPr="003B0F64">
              <w:rPr>
                <w:b/>
                <w:sz w:val="28"/>
                <w:szCs w:val="28"/>
                <w:lang w:val="nl-NL"/>
              </w:rPr>
              <w:t>BỘ KẾ HOẠCH VÀ ĐẦU TƯ</w:t>
            </w:r>
          </w:p>
        </w:tc>
        <w:tc>
          <w:tcPr>
            <w:tcW w:w="6160" w:type="dxa"/>
          </w:tcPr>
          <w:p w14:paraId="25CFDDBC" w14:textId="77777777" w:rsidR="001977F8" w:rsidRPr="003B0F64" w:rsidRDefault="001977F8" w:rsidP="000C4844">
            <w:pPr>
              <w:jc w:val="center"/>
              <w:rPr>
                <w:b/>
                <w:sz w:val="28"/>
                <w:szCs w:val="28"/>
                <w:lang w:val="nl-NL"/>
              </w:rPr>
            </w:pPr>
            <w:r w:rsidRPr="003B0F64">
              <w:rPr>
                <w:b/>
                <w:sz w:val="28"/>
                <w:szCs w:val="28"/>
                <w:lang w:val="nl-NL"/>
              </w:rPr>
              <w:t>CỘNG HÒA XÃ HỘI CHỦ NGHĨA VIỆT NAM</w:t>
            </w:r>
          </w:p>
          <w:p w14:paraId="327A488B" w14:textId="77777777" w:rsidR="001977F8" w:rsidRPr="003B0F64" w:rsidRDefault="001977F8" w:rsidP="000C4844">
            <w:pPr>
              <w:jc w:val="center"/>
              <w:rPr>
                <w:b/>
                <w:sz w:val="28"/>
                <w:szCs w:val="28"/>
                <w:lang w:val="nl-NL"/>
              </w:rPr>
            </w:pPr>
            <w:r w:rsidRPr="003B0F64">
              <w:rPr>
                <w:b/>
                <w:sz w:val="28"/>
                <w:szCs w:val="28"/>
                <w:lang w:val="nl-NL"/>
              </w:rPr>
              <w:t>Độc lập – Tự do – Hạnh phúc</w:t>
            </w:r>
          </w:p>
          <w:p w14:paraId="183DCEC5" w14:textId="77777777" w:rsidR="001977F8" w:rsidRPr="003B0F64" w:rsidRDefault="004B7DFC" w:rsidP="000C4844">
            <w:pPr>
              <w:jc w:val="center"/>
              <w:rPr>
                <w:b/>
                <w:sz w:val="28"/>
                <w:szCs w:val="28"/>
                <w:lang w:val="nl-NL"/>
              </w:rPr>
            </w:pPr>
            <w:r>
              <w:rPr>
                <w:b/>
                <w:noProof/>
                <w:sz w:val="28"/>
                <w:szCs w:val="28"/>
              </w:rPr>
              <mc:AlternateContent>
                <mc:Choice Requires="wps">
                  <w:drawing>
                    <wp:anchor distT="4294967295" distB="4294967295" distL="114300" distR="114300" simplePos="0" relativeHeight="251660800" behindDoc="0" locked="0" layoutInCell="1" allowOverlap="1" wp14:anchorId="2CDFC27E" wp14:editId="1F351DB6">
                      <wp:simplePos x="0" y="0"/>
                      <wp:positionH relativeFrom="column">
                        <wp:posOffset>760095</wp:posOffset>
                      </wp:positionH>
                      <wp:positionV relativeFrom="paragraph">
                        <wp:posOffset>31114</wp:posOffset>
                      </wp:positionV>
                      <wp:extent cx="2242820" cy="0"/>
                      <wp:effectExtent l="0" t="0" r="2413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14FDB13" id="Line 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45pt" to="236.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8D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"/>
                  </w:pict>
                </mc:Fallback>
              </mc:AlternateContent>
            </w:r>
          </w:p>
        </w:tc>
      </w:tr>
      <w:tr w:rsidR="001977F8" w:rsidRPr="003B0F64" w14:paraId="3457ECA4" w14:textId="77777777" w:rsidTr="000C4844">
        <w:tc>
          <w:tcPr>
            <w:tcW w:w="3970" w:type="dxa"/>
          </w:tcPr>
          <w:p w14:paraId="1C018D71" w14:textId="1809546B" w:rsidR="001977F8" w:rsidRPr="003B0F64" w:rsidRDefault="001977F8" w:rsidP="003D0E84">
            <w:pPr>
              <w:jc w:val="center"/>
              <w:rPr>
                <w:sz w:val="28"/>
                <w:szCs w:val="28"/>
                <w:lang w:val="nl-NL"/>
              </w:rPr>
            </w:pPr>
            <w:r w:rsidRPr="003B0F64">
              <w:rPr>
                <w:sz w:val="28"/>
                <w:szCs w:val="28"/>
                <w:lang w:val="nl-NL"/>
              </w:rPr>
              <w:t>Số</w:t>
            </w:r>
            <w:r w:rsidR="009972BC" w:rsidRPr="003B0F64">
              <w:rPr>
                <w:sz w:val="28"/>
                <w:szCs w:val="28"/>
                <w:lang w:val="nl-NL"/>
              </w:rPr>
              <w:t>:</w:t>
            </w:r>
            <w:r w:rsidR="009972BC">
              <w:rPr>
                <w:sz w:val="28"/>
                <w:szCs w:val="28"/>
                <w:lang w:val="nl-NL"/>
              </w:rPr>
              <w:t xml:space="preserve"> </w:t>
            </w:r>
            <w:r w:rsidR="003D0E84">
              <w:rPr>
                <w:sz w:val="28"/>
                <w:szCs w:val="28"/>
                <w:lang w:val="nl-NL"/>
              </w:rPr>
              <w:t xml:space="preserve">        </w:t>
            </w:r>
            <w:r w:rsidRPr="003B0F64">
              <w:rPr>
                <w:sz w:val="28"/>
                <w:szCs w:val="28"/>
                <w:lang w:val="nl-NL"/>
              </w:rPr>
              <w:t>/TTr-BKHĐT</w:t>
            </w:r>
          </w:p>
        </w:tc>
        <w:tc>
          <w:tcPr>
            <w:tcW w:w="6160" w:type="dxa"/>
          </w:tcPr>
          <w:p w14:paraId="029BF6CE" w14:textId="2B023761" w:rsidR="001977F8" w:rsidRPr="003B0F64" w:rsidRDefault="001977F8">
            <w:pPr>
              <w:jc w:val="center"/>
              <w:rPr>
                <w:i/>
                <w:sz w:val="28"/>
                <w:szCs w:val="28"/>
                <w:lang w:val="nl-NL"/>
              </w:rPr>
            </w:pPr>
            <w:r w:rsidRPr="003B0F64">
              <w:rPr>
                <w:i/>
                <w:sz w:val="28"/>
                <w:szCs w:val="28"/>
                <w:lang w:val="nl-NL"/>
              </w:rPr>
              <w:t xml:space="preserve">Hà Nội, </w:t>
            </w:r>
            <w:r w:rsidR="009972BC" w:rsidRPr="003B0F64">
              <w:rPr>
                <w:i/>
                <w:sz w:val="28"/>
                <w:szCs w:val="28"/>
                <w:lang w:val="nl-NL"/>
              </w:rPr>
              <w:t>ngày</w:t>
            </w:r>
            <w:r w:rsidR="009972BC">
              <w:rPr>
                <w:i/>
                <w:sz w:val="28"/>
                <w:szCs w:val="28"/>
                <w:lang w:val="nl-NL"/>
              </w:rPr>
              <w:t xml:space="preserve"> </w:t>
            </w:r>
            <w:r w:rsidR="003D0E84">
              <w:rPr>
                <w:i/>
                <w:sz w:val="28"/>
                <w:szCs w:val="28"/>
                <w:lang w:val="nl-NL"/>
              </w:rPr>
              <w:t xml:space="preserve">     </w:t>
            </w:r>
            <w:r w:rsidR="009972BC">
              <w:rPr>
                <w:i/>
                <w:sz w:val="28"/>
                <w:szCs w:val="28"/>
                <w:lang w:val="nl-NL"/>
              </w:rPr>
              <w:t xml:space="preserve"> </w:t>
            </w:r>
            <w:r w:rsidRPr="003B0F64">
              <w:rPr>
                <w:i/>
                <w:sz w:val="28"/>
                <w:szCs w:val="28"/>
                <w:lang w:val="nl-NL"/>
              </w:rPr>
              <w:t xml:space="preserve">tháng </w:t>
            </w:r>
            <w:r w:rsidR="003D0E84">
              <w:rPr>
                <w:i/>
                <w:sz w:val="28"/>
                <w:szCs w:val="28"/>
                <w:lang w:val="nl-NL"/>
              </w:rPr>
              <w:t xml:space="preserve"> </w:t>
            </w:r>
            <w:r w:rsidR="008D105D">
              <w:rPr>
                <w:i/>
                <w:sz w:val="28"/>
                <w:szCs w:val="28"/>
                <w:lang w:val="nl-NL"/>
              </w:rPr>
              <w:t xml:space="preserve"> </w:t>
            </w:r>
            <w:r w:rsidR="00E90B41">
              <w:rPr>
                <w:i/>
                <w:sz w:val="28"/>
                <w:szCs w:val="28"/>
                <w:lang w:val="nl-NL"/>
              </w:rPr>
              <w:t xml:space="preserve"> </w:t>
            </w:r>
            <w:r w:rsidRPr="003B0F64">
              <w:rPr>
                <w:i/>
                <w:sz w:val="28"/>
                <w:szCs w:val="28"/>
                <w:lang w:val="nl-NL"/>
              </w:rPr>
              <w:t>năm 201</w:t>
            </w:r>
            <w:r w:rsidR="008E400D">
              <w:rPr>
                <w:i/>
                <w:sz w:val="28"/>
                <w:szCs w:val="28"/>
                <w:lang w:val="nl-NL"/>
              </w:rPr>
              <w:t>9</w:t>
            </w:r>
          </w:p>
        </w:tc>
      </w:tr>
    </w:tbl>
    <w:p w14:paraId="2C1E2513" w14:textId="6A252343" w:rsidR="001977F8" w:rsidRPr="003B0F64" w:rsidRDefault="003D0E84" w:rsidP="001977F8">
      <w:pPr>
        <w:spacing w:line="360" w:lineRule="atLeast"/>
        <w:jc w:val="center"/>
        <w:rPr>
          <w:b/>
          <w:u w:val="single"/>
          <w:lang w:val="nl-NL"/>
        </w:rPr>
      </w:pPr>
      <w:r w:rsidRPr="005B67E2">
        <w:rPr>
          <w:b/>
          <w:noProof/>
          <w:u w:val="single"/>
        </w:rPr>
        <mc:AlternateContent>
          <mc:Choice Requires="wps">
            <w:drawing>
              <wp:anchor distT="0" distB="0" distL="114300" distR="114300" simplePos="0" relativeHeight="251662848" behindDoc="0" locked="0" layoutInCell="1" allowOverlap="1" wp14:anchorId="2DC6B747" wp14:editId="4E146858">
                <wp:simplePos x="0" y="0"/>
                <wp:positionH relativeFrom="column">
                  <wp:posOffset>-400685</wp:posOffset>
                </wp:positionH>
                <wp:positionV relativeFrom="paragraph">
                  <wp:posOffset>233680</wp:posOffset>
                </wp:positionV>
                <wp:extent cx="1250950" cy="48260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1250950" cy="482600"/>
                        </a:xfrm>
                        <a:prstGeom prst="rect">
                          <a:avLst/>
                        </a:prstGeom>
                        <a:solidFill>
                          <a:schemeClr val="lt1"/>
                        </a:solidFill>
                        <a:ln w="6350">
                          <a:solidFill>
                            <a:prstClr val="black"/>
                          </a:solidFill>
                        </a:ln>
                      </wps:spPr>
                      <wps:txbx>
                        <w:txbxContent>
                          <w:p w14:paraId="6A43FCA0" w14:textId="49301CC0" w:rsidR="003D0E84" w:rsidRPr="005B67E2" w:rsidRDefault="003D0E84" w:rsidP="005B67E2">
                            <w:pPr>
                              <w:jc w:val="center"/>
                              <w:rPr>
                                <w:b/>
                              </w:rPr>
                            </w:pPr>
                            <w:r>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w:pict>
              <v:shapetype w14:anchorId="2DC6B747" id="_x0000_t202" coordsize="21600,21600" o:spt="202" path="m,l,21600r21600,l21600,xe">
                <v:stroke joinstyle="miter"/>
                <v:path gradientshapeok="t" o:connecttype="rect"/>
              </v:shapetype>
              <v:shape id="Text Box 1" o:spid="_x0000_s1026" type="#_x0000_t202" style="position:absolute;left:0;text-align:left;margin-left:-31.55pt;margin-top:18.4pt;width:98.5pt;height:38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" fillcolor="white [3201]" strokeweight=".5pt">
                <v:textbox>
                  <w:txbxContent>
                    <w:p w14:paraId="6A43FCA0" w14:textId="49301CC0" w:rsidR="003D0E84" w:rsidRPr="005B67E2" w:rsidRDefault="003D0E84" w:rsidP="005B67E2">
                      <w:pPr>
                        <w:jc w:val="center"/>
                        <w:rPr>
                          <w:b/>
                        </w:rPr>
                      </w:pPr>
                      <w:r>
                        <w:rPr>
                          <w:b/>
                        </w:rPr>
                        <w:t>DỰ THẢO</w:t>
                      </w:r>
                    </w:p>
                  </w:txbxContent>
                </v:textbox>
              </v:shape>
            </w:pict>
          </mc:Fallback>
        </mc:AlternateContent>
      </w:r>
    </w:p>
    <w:p w14:paraId="1B811E0D" w14:textId="77777777" w:rsidR="001977F8" w:rsidRPr="003B0F64" w:rsidRDefault="001977F8" w:rsidP="001977F8">
      <w:pPr>
        <w:jc w:val="center"/>
        <w:rPr>
          <w:b/>
          <w:sz w:val="28"/>
          <w:szCs w:val="28"/>
          <w:lang w:val="nl-NL"/>
        </w:rPr>
      </w:pPr>
    </w:p>
    <w:p w14:paraId="436A8B86" w14:textId="77777777" w:rsidR="001977F8" w:rsidRPr="003B0F64" w:rsidRDefault="001977F8" w:rsidP="001977F8">
      <w:pPr>
        <w:jc w:val="center"/>
        <w:rPr>
          <w:b/>
          <w:sz w:val="28"/>
          <w:szCs w:val="28"/>
          <w:lang w:val="nl-NL"/>
        </w:rPr>
      </w:pPr>
      <w:r w:rsidRPr="003B0F64">
        <w:rPr>
          <w:b/>
          <w:sz w:val="28"/>
          <w:szCs w:val="28"/>
          <w:lang w:val="nl-NL"/>
        </w:rPr>
        <w:t>TỜ TRÌNH</w:t>
      </w:r>
    </w:p>
    <w:p w14:paraId="6977735C" w14:textId="58D915C6" w:rsidR="001977F8" w:rsidRPr="003B0F64" w:rsidRDefault="001977F8" w:rsidP="001977F8">
      <w:pPr>
        <w:jc w:val="center"/>
        <w:rPr>
          <w:b/>
          <w:spacing w:val="-4"/>
          <w:sz w:val="28"/>
          <w:szCs w:val="28"/>
          <w:lang w:val="nl-NL"/>
        </w:rPr>
      </w:pPr>
      <w:r w:rsidRPr="003B0F64">
        <w:rPr>
          <w:b/>
          <w:spacing w:val="-4"/>
          <w:sz w:val="28"/>
          <w:szCs w:val="28"/>
          <w:lang w:val="nl-NL"/>
        </w:rPr>
        <w:t xml:space="preserve">Luật sửa đổi, bổ sung một số điều </w:t>
      </w:r>
    </w:p>
    <w:p w14:paraId="26918EE7" w14:textId="77777777" w:rsidR="001977F8" w:rsidRPr="003B0F64" w:rsidRDefault="001977F8" w:rsidP="001977F8">
      <w:pPr>
        <w:jc w:val="center"/>
        <w:rPr>
          <w:rFonts w:ascii="Times New Roman Bold" w:hAnsi="Times New Roman Bold"/>
          <w:b/>
          <w:spacing w:val="-4"/>
          <w:sz w:val="28"/>
          <w:szCs w:val="28"/>
        </w:rPr>
      </w:pPr>
      <w:r w:rsidRPr="003B0F64">
        <w:rPr>
          <w:b/>
          <w:spacing w:val="-4"/>
          <w:sz w:val="28"/>
          <w:szCs w:val="28"/>
          <w:lang w:val="nl-NL"/>
        </w:rPr>
        <w:t xml:space="preserve">của </w:t>
      </w:r>
      <w:r w:rsidR="009B01CC">
        <w:rPr>
          <w:b/>
          <w:spacing w:val="-4"/>
          <w:sz w:val="28"/>
          <w:szCs w:val="28"/>
        </w:rPr>
        <w:t>Luật Đầu tư và Luật Doanh nghiệp</w:t>
      </w:r>
    </w:p>
    <w:p w14:paraId="3923FEC6" w14:textId="77777777" w:rsidR="001977F8" w:rsidRPr="003B0F64" w:rsidRDefault="001977F8" w:rsidP="001977F8">
      <w:pPr>
        <w:jc w:val="center"/>
        <w:rPr>
          <w:sz w:val="28"/>
          <w:szCs w:val="28"/>
          <w:lang w:val="nl-NL"/>
        </w:rPr>
      </w:pPr>
    </w:p>
    <w:p w14:paraId="34F1B704" w14:textId="77777777" w:rsidR="001977F8" w:rsidRPr="003B0F64" w:rsidRDefault="001977F8" w:rsidP="001977F8">
      <w:pPr>
        <w:jc w:val="center"/>
        <w:rPr>
          <w:sz w:val="28"/>
          <w:szCs w:val="28"/>
          <w:lang w:val="nl-NL"/>
        </w:rPr>
      </w:pPr>
    </w:p>
    <w:p w14:paraId="3806DA10" w14:textId="77777777" w:rsidR="001977F8" w:rsidRPr="003B0F64" w:rsidRDefault="001977F8" w:rsidP="001977F8">
      <w:pPr>
        <w:jc w:val="center"/>
        <w:rPr>
          <w:sz w:val="28"/>
          <w:szCs w:val="28"/>
          <w:lang w:val="nl-NL"/>
        </w:rPr>
      </w:pPr>
      <w:r w:rsidRPr="003B0F64">
        <w:rPr>
          <w:sz w:val="28"/>
          <w:szCs w:val="28"/>
          <w:lang w:val="nl-NL"/>
        </w:rPr>
        <w:t>Kính gửi:  Chính phủ</w:t>
      </w:r>
    </w:p>
    <w:p w14:paraId="79E867D5" w14:textId="77777777" w:rsidR="001977F8" w:rsidRPr="003B0F64" w:rsidRDefault="001977F8" w:rsidP="001977F8">
      <w:pPr>
        <w:jc w:val="center"/>
        <w:rPr>
          <w:sz w:val="28"/>
          <w:szCs w:val="28"/>
          <w:lang w:val="nl-NL"/>
        </w:rPr>
      </w:pPr>
    </w:p>
    <w:p w14:paraId="63E45648" w14:textId="43089B48" w:rsidR="001977F8" w:rsidRPr="003B0F64" w:rsidRDefault="001977F8" w:rsidP="002100C3">
      <w:pPr>
        <w:spacing w:before="120" w:after="120" w:line="360" w:lineRule="exact"/>
        <w:ind w:firstLine="560"/>
        <w:jc w:val="both"/>
        <w:rPr>
          <w:sz w:val="28"/>
          <w:szCs w:val="28"/>
          <w:lang w:val="nl-NL"/>
        </w:rPr>
      </w:pPr>
      <w:r w:rsidRPr="003B0F64">
        <w:rPr>
          <w:sz w:val="28"/>
          <w:szCs w:val="28"/>
          <w:lang w:val="nl-NL"/>
        </w:rPr>
        <w:t xml:space="preserve">Thực hiện Luật ban hành văn bản quy phạm pháp luật, Nghị quyết số </w:t>
      </w:r>
      <w:r w:rsidR="0087710E">
        <w:rPr>
          <w:sz w:val="28"/>
          <w:szCs w:val="28"/>
          <w:lang w:val="nl-NL"/>
        </w:rPr>
        <w:t>57/2018/QH14 ngày 8/6/2018 của Quốc hội về Chương trình x</w:t>
      </w:r>
      <w:r w:rsidR="00EF22E5">
        <w:rPr>
          <w:sz w:val="28"/>
          <w:szCs w:val="28"/>
          <w:lang w:val="nl-NL"/>
        </w:rPr>
        <w:t>ây dựng luật, pháp lệnh năm 2019</w:t>
      </w:r>
      <w:r w:rsidR="0087710E">
        <w:rPr>
          <w:sz w:val="28"/>
          <w:szCs w:val="28"/>
          <w:lang w:val="nl-NL"/>
        </w:rPr>
        <w:t xml:space="preserve">, điều chỉnh </w:t>
      </w:r>
      <w:r w:rsidR="00EF22E5">
        <w:rPr>
          <w:sz w:val="28"/>
          <w:szCs w:val="28"/>
          <w:lang w:val="nl-NL"/>
        </w:rPr>
        <w:t xml:space="preserve">Chương trình xây dựng luật, pháp lệnh </w:t>
      </w:r>
      <w:r w:rsidR="0087710E">
        <w:rPr>
          <w:sz w:val="28"/>
          <w:szCs w:val="28"/>
          <w:lang w:val="nl-NL"/>
        </w:rPr>
        <w:t>năm 201</w:t>
      </w:r>
      <w:r w:rsidR="00EF22E5">
        <w:rPr>
          <w:sz w:val="28"/>
          <w:szCs w:val="28"/>
          <w:lang w:val="nl-NL"/>
        </w:rPr>
        <w:t>8</w:t>
      </w:r>
      <w:r w:rsidRPr="003B0F64">
        <w:rPr>
          <w:sz w:val="28"/>
          <w:szCs w:val="28"/>
          <w:lang w:val="nl-NL"/>
        </w:rPr>
        <w:t>,</w:t>
      </w:r>
      <w:r w:rsidR="00EF22E5">
        <w:rPr>
          <w:sz w:val="28"/>
          <w:szCs w:val="28"/>
          <w:lang w:val="nl-NL"/>
        </w:rPr>
        <w:t xml:space="preserve"> </w:t>
      </w:r>
      <w:r w:rsidR="009771F1">
        <w:rPr>
          <w:sz w:val="28"/>
          <w:szCs w:val="28"/>
          <w:lang w:val="nl-NL"/>
        </w:rPr>
        <w:t>Quyết định số 792/QĐ-TTg ngày 28/6/2018 của Thủ tướng Chính phủ</w:t>
      </w:r>
      <w:r w:rsidR="00B830DC">
        <w:rPr>
          <w:sz w:val="28"/>
          <w:szCs w:val="28"/>
          <w:lang w:val="nl-NL"/>
        </w:rPr>
        <w:t xml:space="preserve">, </w:t>
      </w:r>
      <w:r w:rsidRPr="003B0F64">
        <w:rPr>
          <w:sz w:val="28"/>
          <w:szCs w:val="28"/>
          <w:lang w:val="nl-NL"/>
        </w:rPr>
        <w:t xml:space="preserve">Bộ Kế hoạch và Đầu tư trình Chính phủ dự án Luật sửa đổi, bổ sung một số điều của </w:t>
      </w:r>
      <w:r w:rsidR="009B01CC">
        <w:rPr>
          <w:sz w:val="28"/>
          <w:szCs w:val="28"/>
          <w:lang w:val="nl-NL"/>
        </w:rPr>
        <w:t>Luật Đầu tư</w:t>
      </w:r>
      <w:r w:rsidRPr="003B0F64">
        <w:rPr>
          <w:sz w:val="28"/>
          <w:szCs w:val="28"/>
          <w:lang w:val="nl-NL"/>
        </w:rPr>
        <w:t xml:space="preserve"> và </w:t>
      </w:r>
      <w:r w:rsidR="009B01CC">
        <w:rPr>
          <w:sz w:val="28"/>
          <w:szCs w:val="28"/>
          <w:lang w:val="nl-NL"/>
        </w:rPr>
        <w:t>Luật Doanh nghiệp</w:t>
      </w:r>
      <w:r w:rsidRPr="003B0F64">
        <w:rPr>
          <w:sz w:val="28"/>
          <w:szCs w:val="28"/>
          <w:lang w:val="nl-NL"/>
        </w:rPr>
        <w:t xml:space="preserve"> như sau:</w:t>
      </w:r>
    </w:p>
    <w:p w14:paraId="49CEE465" w14:textId="4EF47935" w:rsidR="001977F8" w:rsidRDefault="001977F8" w:rsidP="002100C3">
      <w:pPr>
        <w:spacing w:before="120" w:after="120" w:line="360" w:lineRule="exact"/>
        <w:ind w:firstLine="560"/>
        <w:jc w:val="both"/>
        <w:rPr>
          <w:rFonts w:ascii="Times New Roman Bold" w:hAnsi="Times New Roman Bold"/>
          <w:b/>
          <w:spacing w:val="-4"/>
          <w:lang w:val="en-GB"/>
        </w:rPr>
      </w:pPr>
      <w:r w:rsidRPr="003B0F64">
        <w:rPr>
          <w:rFonts w:ascii="Times New Roman Bold" w:hAnsi="Times New Roman Bold"/>
          <w:b/>
          <w:spacing w:val="-4"/>
          <w:lang w:val="vi-VN"/>
        </w:rPr>
        <w:t>I. SỰ CẦN THIẾT BAN HÀNH LUẬT</w:t>
      </w:r>
    </w:p>
    <w:p w14:paraId="647AAA6C" w14:textId="4F1CEA7E" w:rsidR="00F60E08" w:rsidRPr="00623008" w:rsidRDefault="00B42D0E" w:rsidP="002100C3">
      <w:pPr>
        <w:spacing w:before="120" w:after="120" w:line="360" w:lineRule="exact"/>
        <w:ind w:firstLine="560"/>
        <w:jc w:val="both"/>
        <w:rPr>
          <w:sz w:val="28"/>
          <w:szCs w:val="28"/>
          <w:lang w:val="vi-VN"/>
        </w:rPr>
      </w:pPr>
      <w:r w:rsidRPr="00623008">
        <w:rPr>
          <w:sz w:val="28"/>
          <w:szCs w:val="28"/>
          <w:lang w:val="vi-VN"/>
        </w:rPr>
        <w:t xml:space="preserve">Trong thời gian qua, Quốc hội đã ban hành hoặc sửa đổi, bổ sung nhiều đạo luật quan trọng nhằm </w:t>
      </w:r>
      <w:r w:rsidRPr="00623008">
        <w:rPr>
          <w:sz w:val="28"/>
          <w:szCs w:val="28"/>
        </w:rPr>
        <w:t xml:space="preserve">thực hiện </w:t>
      </w:r>
      <w:r w:rsidRPr="00623008">
        <w:rPr>
          <w:sz w:val="28"/>
          <w:szCs w:val="28"/>
          <w:lang w:val="vi-VN"/>
        </w:rPr>
        <w:t>Nghị quyết Đại hội Đảng toàn quốc lần thứ XII, triển khai thi hành Hiến pháp năm 2013, trong đó có Luật Đầu tư</w:t>
      </w:r>
      <w:r w:rsidRPr="00623008">
        <w:rPr>
          <w:sz w:val="28"/>
          <w:szCs w:val="28"/>
        </w:rPr>
        <w:t xml:space="preserve"> và</w:t>
      </w:r>
      <w:r w:rsidRPr="00623008">
        <w:rPr>
          <w:sz w:val="28"/>
          <w:szCs w:val="28"/>
          <w:lang w:val="vi-VN"/>
        </w:rPr>
        <w:t xml:space="preserve"> Luật Doanh nghiệp</w:t>
      </w:r>
      <w:r w:rsidRPr="00623008">
        <w:rPr>
          <w:sz w:val="28"/>
          <w:szCs w:val="28"/>
        </w:rPr>
        <w:t xml:space="preserve">. </w:t>
      </w:r>
      <w:r w:rsidRPr="00623008">
        <w:rPr>
          <w:sz w:val="28"/>
          <w:szCs w:val="28"/>
          <w:lang w:val="vi-VN"/>
        </w:rPr>
        <w:t xml:space="preserve">Các đạo luật này </w:t>
      </w:r>
      <w:r w:rsidR="00F60E08" w:rsidRPr="00623008">
        <w:rPr>
          <w:sz w:val="28"/>
          <w:szCs w:val="28"/>
          <w:lang w:val="vi-VN"/>
        </w:rPr>
        <w:t xml:space="preserve">đã góp phần xóa bỏ rào cản về đầu tư, kinh doanh không phù hợp với kinh tế thị trường và cam kết hội nhập của Việt Nam, tạo cơ sở pháp lý cho việc cải thiện môi trường đầu tư, kinh doanh theo hướng ngày càng thuận lợi, minh bạch và bình đẳng giữa các nhà đầu tư. </w:t>
      </w:r>
    </w:p>
    <w:p w14:paraId="50E8ECF1" w14:textId="480A0B5C" w:rsidR="00F60E08" w:rsidRDefault="00F60E08" w:rsidP="002100C3">
      <w:pPr>
        <w:spacing w:before="120" w:after="120" w:line="360" w:lineRule="exact"/>
        <w:ind w:firstLine="560"/>
        <w:jc w:val="both"/>
        <w:rPr>
          <w:sz w:val="28"/>
          <w:szCs w:val="28"/>
          <w:lang w:val="en-GB"/>
        </w:rPr>
      </w:pPr>
      <w:r w:rsidRPr="003B0F64">
        <w:rPr>
          <w:sz w:val="28"/>
          <w:szCs w:val="28"/>
          <w:lang w:val="vi-VN"/>
        </w:rPr>
        <w:t xml:space="preserve">Đặc biệt, </w:t>
      </w:r>
      <w:r w:rsidR="002D0A25">
        <w:rPr>
          <w:sz w:val="28"/>
          <w:szCs w:val="28"/>
          <w:lang w:val="en-GB"/>
        </w:rPr>
        <w:t xml:space="preserve">các Luật này </w:t>
      </w:r>
      <w:r w:rsidRPr="003B0F64">
        <w:rPr>
          <w:sz w:val="28"/>
          <w:szCs w:val="28"/>
          <w:lang w:val="vi-VN"/>
        </w:rPr>
        <w:t xml:space="preserve">đã bãi bỏ </w:t>
      </w:r>
      <w:r>
        <w:rPr>
          <w:sz w:val="28"/>
          <w:szCs w:val="28"/>
        </w:rPr>
        <w:t xml:space="preserve">một số </w:t>
      </w:r>
      <w:r w:rsidRPr="003B0F64">
        <w:rPr>
          <w:sz w:val="28"/>
          <w:szCs w:val="28"/>
          <w:lang w:val="vi-VN"/>
        </w:rPr>
        <w:t>yêu cầu, điều kiện tại thời điểm thành lập doanh nghiệp</w:t>
      </w:r>
      <w:r>
        <w:rPr>
          <w:sz w:val="28"/>
          <w:szCs w:val="28"/>
        </w:rPr>
        <w:t xml:space="preserve"> để từng bước chuyển đổi phương thức quản lý từ tiền kiểm sang hậu kiểm</w:t>
      </w:r>
      <w:r w:rsidRPr="003B0F64">
        <w:rPr>
          <w:sz w:val="28"/>
          <w:szCs w:val="28"/>
          <w:lang w:val="vi-VN"/>
        </w:rPr>
        <w:t>; đơn giản hóa thủ tục và rút ngắn thời gian thành lập doanh nghiệp, cấp giấy chứng nhận đăng ký đầu tư đối với nhà đầu tư nước ngoài; bãi bỏ thủ tục cấp giấy chứng nhận đăng ký đầu tư đối với nhà đầu tư trong nước; tạo điều kiện cho doanh nghiệp chủ động trong quá trình hoạt động kinh doanh và tổ chức quản lý doanh nghiệp.</w:t>
      </w:r>
    </w:p>
    <w:p w14:paraId="46590A2F" w14:textId="2B19ACF0" w:rsidR="00B1725F" w:rsidRPr="00B1725F" w:rsidRDefault="00B1725F" w:rsidP="002100C3">
      <w:pPr>
        <w:spacing w:before="120" w:after="120" w:line="360" w:lineRule="exact"/>
        <w:ind w:firstLine="560"/>
        <w:jc w:val="both"/>
        <w:rPr>
          <w:sz w:val="28"/>
          <w:szCs w:val="28"/>
          <w:lang w:val="en-GB"/>
        </w:rPr>
      </w:pPr>
      <w:r>
        <w:rPr>
          <w:color w:val="000000"/>
          <w:spacing w:val="-2"/>
          <w:sz w:val="28"/>
          <w:szCs w:val="28"/>
          <w:lang w:val="fr-FR"/>
        </w:rPr>
        <w:t>T</w:t>
      </w:r>
      <w:r>
        <w:rPr>
          <w:sz w:val="28"/>
          <w:szCs w:val="28"/>
        </w:rPr>
        <w:t xml:space="preserve">heo đánh giá, xếp hạng của các tổ chức quốc tế, </w:t>
      </w:r>
      <w:r>
        <w:rPr>
          <w:sz w:val="28"/>
          <w:szCs w:val="28"/>
          <w:lang w:val="vi-VN"/>
        </w:rPr>
        <w:t>môi trường kinh doanh năm 2018 được cải thiện 13 bậc</w:t>
      </w:r>
      <w:r>
        <w:rPr>
          <w:sz w:val="28"/>
          <w:szCs w:val="28"/>
        </w:rPr>
        <w:t xml:space="preserve"> so với năm 2016 (</w:t>
      </w:r>
      <w:r>
        <w:rPr>
          <w:sz w:val="28"/>
          <w:szCs w:val="28"/>
          <w:lang w:val="vi-VN"/>
        </w:rPr>
        <w:t>trong đó, chỉ số</w:t>
      </w:r>
      <w:r>
        <w:rPr>
          <w:sz w:val="28"/>
          <w:szCs w:val="28"/>
        </w:rPr>
        <w:t xml:space="preserve"> thành phần</w:t>
      </w:r>
      <w:r>
        <w:rPr>
          <w:sz w:val="28"/>
          <w:szCs w:val="28"/>
          <w:lang w:val="vi-VN"/>
        </w:rPr>
        <w:t xml:space="preserve"> Tiếp cận điện năng tăng 69 bậc, Nộp thuế và bảo hiểm </w:t>
      </w:r>
      <w:r>
        <w:rPr>
          <w:sz w:val="28"/>
          <w:szCs w:val="28"/>
        </w:rPr>
        <w:t xml:space="preserve">xã hội </w:t>
      </w:r>
      <w:r>
        <w:rPr>
          <w:sz w:val="28"/>
          <w:szCs w:val="28"/>
          <w:lang w:val="vi-VN"/>
        </w:rPr>
        <w:t xml:space="preserve">tăng 36 bậc, </w:t>
      </w:r>
      <w:r>
        <w:rPr>
          <w:sz w:val="28"/>
          <w:szCs w:val="28"/>
        </w:rPr>
        <w:t>K</w:t>
      </w:r>
      <w:r>
        <w:rPr>
          <w:sz w:val="28"/>
          <w:szCs w:val="28"/>
          <w:lang w:val="vi-VN"/>
        </w:rPr>
        <w:t>hởi sự kinh doanh tăng 17 bậc</w:t>
      </w:r>
      <w:r w:rsidR="00DF17FD">
        <w:rPr>
          <w:sz w:val="28"/>
          <w:szCs w:val="28"/>
        </w:rPr>
        <w:t>),</w:t>
      </w:r>
      <w:r>
        <w:rPr>
          <w:sz w:val="28"/>
          <w:szCs w:val="28"/>
        </w:rPr>
        <w:t xml:space="preserve"> C</w:t>
      </w:r>
      <w:r>
        <w:rPr>
          <w:sz w:val="28"/>
          <w:szCs w:val="28"/>
          <w:lang w:val="vi-VN"/>
        </w:rPr>
        <w:t xml:space="preserve">hỉ số </w:t>
      </w:r>
      <w:r>
        <w:rPr>
          <w:sz w:val="28"/>
          <w:szCs w:val="28"/>
        </w:rPr>
        <w:t>H</w:t>
      </w:r>
      <w:r>
        <w:rPr>
          <w:sz w:val="28"/>
          <w:szCs w:val="28"/>
          <w:lang w:val="vi-VN"/>
        </w:rPr>
        <w:t>iệu quả logistics tăng 25 bậc</w:t>
      </w:r>
      <w:r>
        <w:rPr>
          <w:sz w:val="28"/>
          <w:szCs w:val="28"/>
        </w:rPr>
        <w:t xml:space="preserve">, </w:t>
      </w:r>
      <w:r>
        <w:rPr>
          <w:sz w:val="28"/>
          <w:szCs w:val="28"/>
          <w:lang w:val="vi-VN"/>
        </w:rPr>
        <w:t xml:space="preserve">Chỉ số </w:t>
      </w:r>
      <w:r>
        <w:rPr>
          <w:sz w:val="28"/>
          <w:szCs w:val="28"/>
        </w:rPr>
        <w:t xml:space="preserve">Đổi mới sáng tạo toàn cầu tăng 14 bậc… </w:t>
      </w:r>
    </w:p>
    <w:p w14:paraId="12D6AF1F" w14:textId="5824BBFF" w:rsidR="00F60E08" w:rsidRPr="003B0F64" w:rsidRDefault="00F60E08" w:rsidP="002100C3">
      <w:pPr>
        <w:spacing w:before="120" w:after="120" w:line="360" w:lineRule="exact"/>
        <w:ind w:firstLine="567"/>
        <w:jc w:val="both"/>
        <w:rPr>
          <w:sz w:val="28"/>
          <w:szCs w:val="28"/>
          <w:lang w:val="fr-FR"/>
        </w:rPr>
      </w:pPr>
      <w:r w:rsidRPr="003B0F64">
        <w:rPr>
          <w:sz w:val="28"/>
          <w:szCs w:val="28"/>
          <w:lang w:val="fr-FR"/>
        </w:rPr>
        <w:lastRenderedPageBreak/>
        <w:t xml:space="preserve">Bên cạnh kết quả đạt được, thực tiễn </w:t>
      </w:r>
      <w:r w:rsidR="009432A9">
        <w:rPr>
          <w:sz w:val="28"/>
          <w:szCs w:val="28"/>
          <w:lang w:val="fr-FR"/>
        </w:rPr>
        <w:t xml:space="preserve">gần 4 năm </w:t>
      </w:r>
      <w:r w:rsidRPr="003B0F64">
        <w:rPr>
          <w:sz w:val="28"/>
          <w:szCs w:val="28"/>
          <w:lang w:val="fr-FR"/>
        </w:rPr>
        <w:t xml:space="preserve">thi hành </w:t>
      </w:r>
      <w:r>
        <w:rPr>
          <w:sz w:val="28"/>
          <w:szCs w:val="28"/>
          <w:lang w:val="fr-FR"/>
        </w:rPr>
        <w:t>Luật Đầu tư</w:t>
      </w:r>
      <w:r w:rsidRPr="003B0F64">
        <w:rPr>
          <w:sz w:val="28"/>
          <w:szCs w:val="28"/>
          <w:lang w:val="fr-FR"/>
        </w:rPr>
        <w:t xml:space="preserve">, </w:t>
      </w:r>
      <w:r>
        <w:rPr>
          <w:sz w:val="28"/>
          <w:szCs w:val="28"/>
          <w:lang w:val="fr-FR"/>
        </w:rPr>
        <w:t>Luật Doanh nghiệp</w:t>
      </w:r>
      <w:r w:rsidRPr="003B0F64">
        <w:rPr>
          <w:sz w:val="28"/>
          <w:szCs w:val="28"/>
          <w:lang w:val="fr-FR"/>
        </w:rPr>
        <w:t xml:space="preserve"> đã đặt ra yêu cầu phải tiếp tục hoàn thiện hơn nữa </w:t>
      </w:r>
      <w:r>
        <w:rPr>
          <w:sz w:val="28"/>
          <w:szCs w:val="28"/>
          <w:lang w:val="fr-FR"/>
        </w:rPr>
        <w:t xml:space="preserve">một số quy định của </w:t>
      </w:r>
      <w:r w:rsidR="007613A2">
        <w:rPr>
          <w:sz w:val="28"/>
          <w:szCs w:val="28"/>
          <w:lang w:val="fr-FR"/>
        </w:rPr>
        <w:t>các L</w:t>
      </w:r>
      <w:r w:rsidRPr="003B0F64">
        <w:rPr>
          <w:sz w:val="28"/>
          <w:szCs w:val="28"/>
          <w:lang w:val="fr-FR"/>
        </w:rPr>
        <w:t>uật này bởi những lý do sau đây:</w:t>
      </w:r>
    </w:p>
    <w:p w14:paraId="4DFC3E87" w14:textId="68A94115" w:rsidR="00E224BB" w:rsidRPr="00B1725F" w:rsidRDefault="00DB624B" w:rsidP="002100C3">
      <w:pPr>
        <w:spacing w:before="120" w:after="120" w:line="360" w:lineRule="exact"/>
        <w:ind w:firstLine="567"/>
        <w:jc w:val="both"/>
        <w:rPr>
          <w:sz w:val="28"/>
          <w:szCs w:val="28"/>
        </w:rPr>
      </w:pPr>
      <w:r w:rsidRPr="00B1725F">
        <w:rPr>
          <w:i/>
          <w:sz w:val="28"/>
          <w:szCs w:val="28"/>
        </w:rPr>
        <w:t>Một là,</w:t>
      </w:r>
      <w:r w:rsidR="00CD1A27" w:rsidRPr="00B1725F">
        <w:rPr>
          <w:sz w:val="28"/>
          <w:szCs w:val="28"/>
        </w:rPr>
        <w:t xml:space="preserve"> </w:t>
      </w:r>
      <w:r w:rsidR="00720484" w:rsidRPr="00431F9D">
        <w:rPr>
          <w:i/>
          <w:color w:val="000000"/>
          <w:sz w:val="28"/>
          <w:szCs w:val="28"/>
          <w:lang w:val="fr-FR"/>
        </w:rPr>
        <w:t>m</w:t>
      </w:r>
      <w:r w:rsidR="000161BF" w:rsidRPr="00431F9D">
        <w:rPr>
          <w:i/>
          <w:color w:val="000000"/>
          <w:sz w:val="28"/>
          <w:szCs w:val="28"/>
          <w:lang w:val="fr-FR"/>
        </w:rPr>
        <w:t xml:space="preserve">ặc dù đã có nhiều cải cách theo hướng tạo thuận lợi cho hoạt động đầu tư, kinh doanh nhưng một số quy định của Luật </w:t>
      </w:r>
      <w:r w:rsidR="00431F9D" w:rsidRPr="00431F9D">
        <w:rPr>
          <w:i/>
          <w:color w:val="000000"/>
          <w:sz w:val="28"/>
          <w:szCs w:val="28"/>
          <w:lang w:val="fr-FR"/>
        </w:rPr>
        <w:t xml:space="preserve">Đầu tư </w:t>
      </w:r>
      <w:r w:rsidR="000161BF" w:rsidRPr="00431F9D">
        <w:rPr>
          <w:i/>
          <w:color w:val="000000"/>
          <w:sz w:val="28"/>
          <w:szCs w:val="28"/>
          <w:lang w:val="fr-FR"/>
        </w:rPr>
        <w:t xml:space="preserve">còn thiếu </w:t>
      </w:r>
      <w:r w:rsidR="00720484" w:rsidRPr="00431F9D">
        <w:rPr>
          <w:i/>
          <w:color w:val="000000"/>
          <w:sz w:val="28"/>
          <w:szCs w:val="28"/>
          <w:lang w:val="fr-FR"/>
        </w:rPr>
        <w:t xml:space="preserve">tính khả thi, </w:t>
      </w:r>
      <w:r w:rsidR="00431F9D" w:rsidRPr="00431F9D">
        <w:rPr>
          <w:i/>
          <w:color w:val="000000"/>
          <w:sz w:val="28"/>
          <w:szCs w:val="28"/>
          <w:lang w:val="fr-FR"/>
        </w:rPr>
        <w:t>minh bạch và hiệu quả;</w:t>
      </w:r>
      <w:r w:rsidR="00720484" w:rsidRPr="00431F9D">
        <w:rPr>
          <w:i/>
          <w:color w:val="000000"/>
          <w:sz w:val="28"/>
          <w:szCs w:val="28"/>
          <w:lang w:val="fr-FR"/>
        </w:rPr>
        <w:t xml:space="preserve"> cụ thể là:</w:t>
      </w:r>
      <w:r w:rsidR="00720484">
        <w:rPr>
          <w:color w:val="000000"/>
          <w:sz w:val="28"/>
          <w:szCs w:val="28"/>
          <w:lang w:val="fr-FR"/>
        </w:rPr>
        <w:t xml:space="preserve"> </w:t>
      </w:r>
      <w:r w:rsidR="00415C34" w:rsidRPr="00B1725F">
        <w:rPr>
          <w:sz w:val="28"/>
          <w:szCs w:val="28"/>
        </w:rPr>
        <w:t xml:space="preserve"> </w:t>
      </w:r>
      <w:r w:rsidRPr="00B1725F">
        <w:rPr>
          <w:sz w:val="28"/>
          <w:szCs w:val="28"/>
        </w:rPr>
        <w:t xml:space="preserve"> </w:t>
      </w:r>
    </w:p>
    <w:p w14:paraId="56279BB2" w14:textId="4EDEF240" w:rsidR="00BD571A" w:rsidRDefault="001F27FF" w:rsidP="002100C3">
      <w:pPr>
        <w:spacing w:before="120" w:after="120" w:line="360" w:lineRule="exact"/>
        <w:ind w:firstLine="567"/>
        <w:jc w:val="both"/>
        <w:rPr>
          <w:sz w:val="28"/>
          <w:szCs w:val="28"/>
        </w:rPr>
      </w:pPr>
      <w:r w:rsidRPr="00B1725F">
        <w:rPr>
          <w:sz w:val="28"/>
          <w:szCs w:val="28"/>
        </w:rPr>
        <w:t xml:space="preserve">- </w:t>
      </w:r>
      <w:r w:rsidR="00C05B02" w:rsidRPr="00B1725F">
        <w:rPr>
          <w:sz w:val="28"/>
          <w:szCs w:val="28"/>
        </w:rPr>
        <w:t>Q</w:t>
      </w:r>
      <w:r w:rsidR="00F5788D" w:rsidRPr="00B1725F">
        <w:rPr>
          <w:sz w:val="28"/>
          <w:szCs w:val="28"/>
        </w:rPr>
        <w:t>uy định của Luật về ngành, nghề đầu tư kinh doanh có điều kiện</w:t>
      </w:r>
      <w:r w:rsidR="009D3700" w:rsidRPr="00B1725F">
        <w:rPr>
          <w:sz w:val="28"/>
          <w:szCs w:val="28"/>
        </w:rPr>
        <w:t xml:space="preserve"> còn một số nội dung chưa đầy đủ</w:t>
      </w:r>
      <w:r w:rsidR="00C05B02" w:rsidRPr="00B1725F">
        <w:rPr>
          <w:sz w:val="28"/>
          <w:szCs w:val="28"/>
        </w:rPr>
        <w:t xml:space="preserve">, </w:t>
      </w:r>
      <w:r w:rsidR="000D18AA" w:rsidRPr="00B1725F">
        <w:rPr>
          <w:sz w:val="28"/>
          <w:szCs w:val="28"/>
        </w:rPr>
        <w:t xml:space="preserve">dẫn đến </w:t>
      </w:r>
      <w:r w:rsidR="00C05B02" w:rsidRPr="00B1725F">
        <w:rPr>
          <w:sz w:val="28"/>
          <w:szCs w:val="28"/>
        </w:rPr>
        <w:t xml:space="preserve">cách hiểu </w:t>
      </w:r>
      <w:r w:rsidR="000D18AA" w:rsidRPr="00B1725F">
        <w:rPr>
          <w:sz w:val="28"/>
          <w:szCs w:val="28"/>
        </w:rPr>
        <w:t>không</w:t>
      </w:r>
      <w:r w:rsidR="00C05B02" w:rsidRPr="00B1725F">
        <w:rPr>
          <w:sz w:val="28"/>
          <w:szCs w:val="28"/>
        </w:rPr>
        <w:t xml:space="preserve"> thống nhất trong quá trình thực hiện;</w:t>
      </w:r>
      <w:r w:rsidR="009D3700" w:rsidRPr="00B1725F">
        <w:rPr>
          <w:sz w:val="28"/>
          <w:szCs w:val="28"/>
        </w:rPr>
        <w:t xml:space="preserve"> chưa có cơ chế giám sát chặt chẽ </w:t>
      </w:r>
      <w:r w:rsidR="000B4597">
        <w:rPr>
          <w:sz w:val="28"/>
          <w:szCs w:val="28"/>
        </w:rPr>
        <w:t>việc đề xuất</w:t>
      </w:r>
      <w:r w:rsidR="009D3700" w:rsidRPr="00B1725F">
        <w:rPr>
          <w:sz w:val="28"/>
          <w:szCs w:val="28"/>
        </w:rPr>
        <w:t xml:space="preserve"> sửa đổi, bổ sung ngành, nghề đầu tư kinh doanh có điều kiện </w:t>
      </w:r>
      <w:r w:rsidR="0012153C" w:rsidRPr="00B1725F">
        <w:rPr>
          <w:sz w:val="28"/>
          <w:szCs w:val="28"/>
        </w:rPr>
        <w:t>để bảo đảm</w:t>
      </w:r>
      <w:r w:rsidR="00C05B02" w:rsidRPr="00B1725F">
        <w:rPr>
          <w:sz w:val="28"/>
          <w:szCs w:val="28"/>
        </w:rPr>
        <w:t xml:space="preserve"> </w:t>
      </w:r>
      <w:r w:rsidR="00F12D20" w:rsidRPr="00B1725F">
        <w:rPr>
          <w:sz w:val="28"/>
          <w:szCs w:val="28"/>
        </w:rPr>
        <w:t xml:space="preserve">tuân thủ </w:t>
      </w:r>
      <w:r w:rsidR="000D18AA" w:rsidRPr="00B1725F">
        <w:rPr>
          <w:sz w:val="28"/>
          <w:szCs w:val="28"/>
        </w:rPr>
        <w:t>nguyên tắc</w:t>
      </w:r>
      <w:r w:rsidR="00E971AD" w:rsidRPr="00B1725F">
        <w:rPr>
          <w:sz w:val="28"/>
          <w:szCs w:val="28"/>
        </w:rPr>
        <w:t xml:space="preserve"> quy định tại Khoản 1 </w:t>
      </w:r>
      <w:r w:rsidR="00BD571A">
        <w:rPr>
          <w:sz w:val="28"/>
          <w:szCs w:val="28"/>
        </w:rPr>
        <w:t xml:space="preserve">và 3 </w:t>
      </w:r>
      <w:r w:rsidR="00E971AD" w:rsidRPr="00B1725F">
        <w:rPr>
          <w:sz w:val="28"/>
          <w:szCs w:val="28"/>
        </w:rPr>
        <w:t>Điều 7 của Luật.</w:t>
      </w:r>
      <w:r w:rsidR="000B4597">
        <w:rPr>
          <w:sz w:val="28"/>
          <w:szCs w:val="28"/>
        </w:rPr>
        <w:t xml:space="preserve"> </w:t>
      </w:r>
    </w:p>
    <w:p w14:paraId="647EC617" w14:textId="6977CFED" w:rsidR="00194663" w:rsidRDefault="003236A5" w:rsidP="002100C3">
      <w:pPr>
        <w:spacing w:before="120" w:after="120" w:line="360" w:lineRule="exact"/>
        <w:ind w:firstLine="567"/>
        <w:jc w:val="both"/>
        <w:rPr>
          <w:sz w:val="28"/>
          <w:szCs w:val="28"/>
        </w:rPr>
      </w:pPr>
      <w:r w:rsidRPr="005472A2">
        <w:rPr>
          <w:sz w:val="28"/>
          <w:szCs w:val="28"/>
        </w:rPr>
        <w:t xml:space="preserve">- </w:t>
      </w:r>
      <w:r w:rsidR="00E1134A" w:rsidRPr="005472A2">
        <w:rPr>
          <w:sz w:val="28"/>
          <w:szCs w:val="28"/>
        </w:rPr>
        <w:t>Luật</w:t>
      </w:r>
      <w:r w:rsidR="00584E24" w:rsidRPr="005472A2">
        <w:rPr>
          <w:sz w:val="28"/>
          <w:szCs w:val="28"/>
        </w:rPr>
        <w:t xml:space="preserve"> Đầu tư</w:t>
      </w:r>
      <w:r w:rsidR="00C50020">
        <w:rPr>
          <w:sz w:val="28"/>
          <w:szCs w:val="28"/>
        </w:rPr>
        <w:t xml:space="preserve"> và một số</w:t>
      </w:r>
      <w:r w:rsidR="00584E24" w:rsidRPr="005472A2">
        <w:rPr>
          <w:sz w:val="28"/>
          <w:szCs w:val="28"/>
        </w:rPr>
        <w:t xml:space="preserve"> </w:t>
      </w:r>
      <w:r w:rsidR="00C50020">
        <w:rPr>
          <w:sz w:val="28"/>
          <w:szCs w:val="28"/>
        </w:rPr>
        <w:t>l</w:t>
      </w:r>
      <w:r w:rsidR="00584E24" w:rsidRPr="005472A2">
        <w:rPr>
          <w:sz w:val="28"/>
          <w:szCs w:val="28"/>
        </w:rPr>
        <w:t xml:space="preserve">uật có liên quan </w:t>
      </w:r>
      <w:r w:rsidR="00E1134A" w:rsidRPr="005472A2">
        <w:rPr>
          <w:sz w:val="28"/>
          <w:szCs w:val="28"/>
        </w:rPr>
        <w:t>chưa có công cụ cần thiết để</w:t>
      </w:r>
      <w:r w:rsidR="000409FA" w:rsidRPr="005472A2">
        <w:rPr>
          <w:sz w:val="28"/>
          <w:szCs w:val="28"/>
        </w:rPr>
        <w:t xml:space="preserve"> </w:t>
      </w:r>
      <w:r w:rsidR="00194663">
        <w:rPr>
          <w:sz w:val="28"/>
          <w:szCs w:val="28"/>
        </w:rPr>
        <w:t>sàng lọc</w:t>
      </w:r>
      <w:r w:rsidR="004D633D">
        <w:rPr>
          <w:sz w:val="28"/>
          <w:szCs w:val="28"/>
        </w:rPr>
        <w:t>, thu hút</w:t>
      </w:r>
      <w:r w:rsidR="00194663">
        <w:rPr>
          <w:sz w:val="28"/>
          <w:szCs w:val="28"/>
        </w:rPr>
        <w:t xml:space="preserve"> </w:t>
      </w:r>
      <w:r w:rsidR="000409FA" w:rsidRPr="005472A2">
        <w:rPr>
          <w:sz w:val="28"/>
          <w:szCs w:val="28"/>
        </w:rPr>
        <w:t>nhà đầu tư thật</w:t>
      </w:r>
      <w:r w:rsidR="00E1134A" w:rsidRPr="005472A2">
        <w:rPr>
          <w:sz w:val="28"/>
          <w:szCs w:val="28"/>
        </w:rPr>
        <w:t xml:space="preserve"> sự có năng lực</w:t>
      </w:r>
      <w:r w:rsidR="0028083B">
        <w:rPr>
          <w:sz w:val="28"/>
          <w:szCs w:val="28"/>
        </w:rPr>
        <w:t xml:space="preserve"> </w:t>
      </w:r>
      <w:r w:rsidR="00955657">
        <w:rPr>
          <w:sz w:val="28"/>
          <w:szCs w:val="28"/>
        </w:rPr>
        <w:t xml:space="preserve">để </w:t>
      </w:r>
      <w:r w:rsidR="005472A2">
        <w:rPr>
          <w:sz w:val="28"/>
          <w:szCs w:val="28"/>
        </w:rPr>
        <w:t>thực hiện dự án đầu tư có chất lượng cao</w:t>
      </w:r>
      <w:r w:rsidR="005155D4">
        <w:rPr>
          <w:sz w:val="28"/>
          <w:szCs w:val="28"/>
        </w:rPr>
        <w:t xml:space="preserve">, đáp ứng yêu cầu </w:t>
      </w:r>
      <w:r w:rsidR="002610EF">
        <w:rPr>
          <w:sz w:val="28"/>
          <w:szCs w:val="28"/>
        </w:rPr>
        <w:t xml:space="preserve">sử dụng </w:t>
      </w:r>
      <w:r w:rsidR="005155D4">
        <w:rPr>
          <w:sz w:val="28"/>
          <w:szCs w:val="28"/>
        </w:rPr>
        <w:t xml:space="preserve">hiệu quả các nguồn lực về </w:t>
      </w:r>
      <w:r w:rsidR="002610EF">
        <w:rPr>
          <w:sz w:val="28"/>
          <w:szCs w:val="28"/>
        </w:rPr>
        <w:t>đất</w:t>
      </w:r>
      <w:r w:rsidR="005155D4">
        <w:rPr>
          <w:sz w:val="28"/>
          <w:szCs w:val="28"/>
        </w:rPr>
        <w:t xml:space="preserve"> đai</w:t>
      </w:r>
      <w:r w:rsidR="002610EF">
        <w:rPr>
          <w:sz w:val="28"/>
          <w:szCs w:val="28"/>
        </w:rPr>
        <w:t>,</w:t>
      </w:r>
      <w:r w:rsidR="00571272">
        <w:rPr>
          <w:sz w:val="28"/>
          <w:szCs w:val="28"/>
        </w:rPr>
        <w:t xml:space="preserve"> </w:t>
      </w:r>
      <w:r w:rsidR="00C50020">
        <w:rPr>
          <w:sz w:val="28"/>
          <w:szCs w:val="28"/>
        </w:rPr>
        <w:t xml:space="preserve">tài nguyên, khoáng </w:t>
      </w:r>
      <w:r w:rsidR="005155D4">
        <w:rPr>
          <w:sz w:val="28"/>
          <w:szCs w:val="28"/>
        </w:rPr>
        <w:t>sản,</w:t>
      </w:r>
      <w:r w:rsidR="00C50020">
        <w:rPr>
          <w:sz w:val="28"/>
          <w:szCs w:val="28"/>
        </w:rPr>
        <w:t xml:space="preserve"> lao động,</w:t>
      </w:r>
      <w:r w:rsidR="00442904">
        <w:rPr>
          <w:sz w:val="28"/>
          <w:szCs w:val="28"/>
        </w:rPr>
        <w:t xml:space="preserve"> bảo đảm an ninh, quốc phòng, bảo vệ </w:t>
      </w:r>
      <w:r w:rsidR="002610EF">
        <w:rPr>
          <w:sz w:val="28"/>
          <w:szCs w:val="28"/>
        </w:rPr>
        <w:t>môi</w:t>
      </w:r>
      <w:r w:rsidR="00AC29F1">
        <w:rPr>
          <w:sz w:val="28"/>
          <w:szCs w:val="28"/>
        </w:rPr>
        <w:t xml:space="preserve"> trường và</w:t>
      </w:r>
      <w:r w:rsidR="00C50020">
        <w:rPr>
          <w:sz w:val="28"/>
          <w:szCs w:val="28"/>
        </w:rPr>
        <w:t xml:space="preserve"> ngăn ch</w:t>
      </w:r>
      <w:r w:rsidR="00AC29F1">
        <w:rPr>
          <w:sz w:val="28"/>
          <w:szCs w:val="28"/>
        </w:rPr>
        <w:t>ặ</w:t>
      </w:r>
      <w:r w:rsidR="00C50020">
        <w:rPr>
          <w:sz w:val="28"/>
          <w:szCs w:val="28"/>
        </w:rPr>
        <w:t>n tình trạng chuyển giá</w:t>
      </w:r>
      <w:r w:rsidR="0028083B">
        <w:rPr>
          <w:sz w:val="28"/>
          <w:szCs w:val="28"/>
        </w:rPr>
        <w:t>, trốn thuế</w:t>
      </w:r>
      <w:r w:rsidR="00AC29F1">
        <w:rPr>
          <w:sz w:val="28"/>
          <w:szCs w:val="28"/>
        </w:rPr>
        <w:t>.</w:t>
      </w:r>
      <w:r w:rsidR="0028083B">
        <w:rPr>
          <w:sz w:val="28"/>
          <w:szCs w:val="28"/>
        </w:rPr>
        <w:t xml:space="preserve"> </w:t>
      </w:r>
      <w:r w:rsidR="00194663">
        <w:rPr>
          <w:sz w:val="28"/>
          <w:szCs w:val="28"/>
        </w:rPr>
        <w:t xml:space="preserve"> </w:t>
      </w:r>
    </w:p>
    <w:p w14:paraId="172D02B3" w14:textId="7103D6D0" w:rsidR="000161BF" w:rsidRPr="00623008" w:rsidRDefault="001F27FF" w:rsidP="002100C3">
      <w:pPr>
        <w:spacing w:before="120" w:after="120" w:line="360" w:lineRule="exact"/>
        <w:ind w:firstLine="567"/>
        <w:jc w:val="both"/>
        <w:rPr>
          <w:sz w:val="28"/>
          <w:szCs w:val="28"/>
        </w:rPr>
      </w:pPr>
      <w:r w:rsidRPr="00623008">
        <w:rPr>
          <w:sz w:val="28"/>
          <w:szCs w:val="28"/>
        </w:rPr>
        <w:t xml:space="preserve">- </w:t>
      </w:r>
      <w:r w:rsidR="00E224BB" w:rsidRPr="00623008">
        <w:rPr>
          <w:sz w:val="28"/>
          <w:szCs w:val="28"/>
        </w:rPr>
        <w:t>C</w:t>
      </w:r>
      <w:r w:rsidR="00DF3561" w:rsidRPr="00623008">
        <w:rPr>
          <w:sz w:val="28"/>
          <w:szCs w:val="28"/>
        </w:rPr>
        <w:t xml:space="preserve">ác </w:t>
      </w:r>
      <w:r w:rsidR="00D138C2" w:rsidRPr="00623008">
        <w:rPr>
          <w:sz w:val="28"/>
          <w:szCs w:val="28"/>
        </w:rPr>
        <w:t xml:space="preserve">lĩnh vực, </w:t>
      </w:r>
      <w:r w:rsidR="00F5788D" w:rsidRPr="00623008">
        <w:rPr>
          <w:sz w:val="28"/>
          <w:szCs w:val="28"/>
        </w:rPr>
        <w:t xml:space="preserve">ngành, nghề </w:t>
      </w:r>
      <w:r w:rsidR="00D218A3" w:rsidRPr="00623008">
        <w:rPr>
          <w:sz w:val="28"/>
          <w:szCs w:val="28"/>
        </w:rPr>
        <w:t>ưu đãi</w:t>
      </w:r>
      <w:r w:rsidR="009470CD" w:rsidRPr="00623008">
        <w:rPr>
          <w:sz w:val="28"/>
          <w:szCs w:val="28"/>
        </w:rPr>
        <w:t xml:space="preserve"> đầu tư</w:t>
      </w:r>
      <w:r w:rsidR="00D138C2" w:rsidRPr="00623008">
        <w:rPr>
          <w:sz w:val="28"/>
          <w:szCs w:val="28"/>
        </w:rPr>
        <w:t xml:space="preserve"> còn dàn trải, </w:t>
      </w:r>
      <w:r w:rsidR="00DF3561" w:rsidRPr="00623008">
        <w:rPr>
          <w:sz w:val="28"/>
          <w:szCs w:val="28"/>
        </w:rPr>
        <w:t>thiếu tính chọn lọc</w:t>
      </w:r>
      <w:r w:rsidR="00BD0198" w:rsidRPr="00623008">
        <w:rPr>
          <w:sz w:val="28"/>
          <w:szCs w:val="28"/>
        </w:rPr>
        <w:t xml:space="preserve">. </w:t>
      </w:r>
      <w:r w:rsidR="00E971AD" w:rsidRPr="00623008">
        <w:rPr>
          <w:sz w:val="28"/>
          <w:szCs w:val="28"/>
        </w:rPr>
        <w:t xml:space="preserve">Một số </w:t>
      </w:r>
      <w:r w:rsidR="00BD0198" w:rsidRPr="00623008">
        <w:rPr>
          <w:sz w:val="28"/>
          <w:szCs w:val="28"/>
        </w:rPr>
        <w:t>tiêu chí, điều kiện</w:t>
      </w:r>
      <w:r w:rsidR="008B32F2" w:rsidRPr="00623008">
        <w:rPr>
          <w:sz w:val="28"/>
          <w:szCs w:val="28"/>
        </w:rPr>
        <w:t xml:space="preserve"> và hình thức</w:t>
      </w:r>
      <w:r w:rsidR="00BD0198" w:rsidRPr="00623008">
        <w:rPr>
          <w:sz w:val="28"/>
          <w:szCs w:val="28"/>
        </w:rPr>
        <w:t xml:space="preserve"> áp dụng </w:t>
      </w:r>
      <w:r w:rsidR="00D218A3" w:rsidRPr="00623008">
        <w:rPr>
          <w:sz w:val="28"/>
          <w:szCs w:val="28"/>
        </w:rPr>
        <w:t xml:space="preserve">ưu đãi </w:t>
      </w:r>
      <w:r w:rsidR="00BD0198" w:rsidRPr="00623008">
        <w:rPr>
          <w:sz w:val="28"/>
          <w:szCs w:val="28"/>
        </w:rPr>
        <w:t xml:space="preserve">đầu tư </w:t>
      </w:r>
      <w:r w:rsidR="003B2998" w:rsidRPr="00623008">
        <w:rPr>
          <w:sz w:val="28"/>
          <w:szCs w:val="28"/>
        </w:rPr>
        <w:t>thiếu tính linh hoạt, chậm được đổi mới</w:t>
      </w:r>
      <w:r w:rsidR="00BD0198" w:rsidRPr="00623008">
        <w:rPr>
          <w:sz w:val="28"/>
          <w:szCs w:val="28"/>
        </w:rPr>
        <w:t xml:space="preserve"> </w:t>
      </w:r>
      <w:r w:rsidR="003B2998" w:rsidRPr="00623008">
        <w:rPr>
          <w:sz w:val="28"/>
          <w:szCs w:val="28"/>
        </w:rPr>
        <w:t>để</w:t>
      </w:r>
      <w:r w:rsidR="006C564A" w:rsidRPr="00623008">
        <w:rPr>
          <w:sz w:val="28"/>
          <w:szCs w:val="28"/>
        </w:rPr>
        <w:t xml:space="preserve"> đáp ứng</w:t>
      </w:r>
      <w:r w:rsidR="00AD0190" w:rsidRPr="00623008">
        <w:rPr>
          <w:sz w:val="28"/>
          <w:szCs w:val="28"/>
        </w:rPr>
        <w:t xml:space="preserve"> </w:t>
      </w:r>
      <w:r w:rsidR="007D70CB" w:rsidRPr="00623008">
        <w:rPr>
          <w:sz w:val="28"/>
          <w:szCs w:val="28"/>
        </w:rPr>
        <w:t>yêu</w:t>
      </w:r>
      <w:r w:rsidR="00AD0190" w:rsidRPr="00623008">
        <w:rPr>
          <w:sz w:val="28"/>
          <w:szCs w:val="28"/>
        </w:rPr>
        <w:t xml:space="preserve"> cầu thu hút </w:t>
      </w:r>
      <w:r w:rsidR="006C564A" w:rsidRPr="00623008">
        <w:rPr>
          <w:sz w:val="28"/>
          <w:szCs w:val="28"/>
        </w:rPr>
        <w:t>các nguồn</w:t>
      </w:r>
      <w:r w:rsidR="000270B0" w:rsidRPr="00623008">
        <w:rPr>
          <w:sz w:val="28"/>
          <w:szCs w:val="28"/>
        </w:rPr>
        <w:t xml:space="preserve"> vốn đầu tư có chất lượng</w:t>
      </w:r>
      <w:r w:rsidR="00260E1D" w:rsidRPr="00623008">
        <w:rPr>
          <w:sz w:val="28"/>
          <w:szCs w:val="28"/>
        </w:rPr>
        <w:t xml:space="preserve"> cao</w:t>
      </w:r>
      <w:r w:rsidR="00647425" w:rsidRPr="00623008">
        <w:rPr>
          <w:sz w:val="28"/>
          <w:szCs w:val="28"/>
        </w:rPr>
        <w:t>,</w:t>
      </w:r>
      <w:r w:rsidR="00BA1CF8" w:rsidRPr="00623008">
        <w:rPr>
          <w:sz w:val="28"/>
          <w:szCs w:val="28"/>
        </w:rPr>
        <w:t xml:space="preserve"> khuyến khích hoạt động đổi mới, sáng tạo, chuyển giao c</w:t>
      </w:r>
      <w:r w:rsidR="007D70CB" w:rsidRPr="00623008">
        <w:rPr>
          <w:sz w:val="28"/>
          <w:szCs w:val="28"/>
        </w:rPr>
        <w:t>ông nghệ, hoạt động nghiên cứu-</w:t>
      </w:r>
      <w:r w:rsidR="00BA1CF8" w:rsidRPr="00623008">
        <w:rPr>
          <w:sz w:val="28"/>
          <w:szCs w:val="28"/>
        </w:rPr>
        <w:t>phát triển (R</w:t>
      </w:r>
      <w:r w:rsidR="007D70CB" w:rsidRPr="00623008">
        <w:rPr>
          <w:sz w:val="28"/>
          <w:szCs w:val="28"/>
        </w:rPr>
        <w:t>&amp;D),</w:t>
      </w:r>
      <w:r w:rsidR="00BA1CF8" w:rsidRPr="00623008">
        <w:rPr>
          <w:sz w:val="28"/>
          <w:szCs w:val="28"/>
        </w:rPr>
        <w:t xml:space="preserve"> </w:t>
      </w:r>
      <w:r w:rsidR="00DF3561" w:rsidRPr="00623008">
        <w:rPr>
          <w:sz w:val="28"/>
          <w:szCs w:val="28"/>
        </w:rPr>
        <w:t>thúc đẩy liên kết</w:t>
      </w:r>
      <w:r w:rsidR="008B32F2" w:rsidRPr="00623008">
        <w:rPr>
          <w:sz w:val="28"/>
          <w:szCs w:val="28"/>
        </w:rPr>
        <w:t xml:space="preserve"> ngành, liên kết giữa doanh nghiệp</w:t>
      </w:r>
      <w:r w:rsidR="00D218A3" w:rsidRPr="00623008">
        <w:rPr>
          <w:sz w:val="28"/>
          <w:szCs w:val="28"/>
        </w:rPr>
        <w:t xml:space="preserve"> trong </w:t>
      </w:r>
      <w:r w:rsidR="00D138C2" w:rsidRPr="00623008">
        <w:rPr>
          <w:sz w:val="28"/>
          <w:szCs w:val="28"/>
        </w:rPr>
        <w:t>nước</w:t>
      </w:r>
      <w:r w:rsidR="008B32F2" w:rsidRPr="00623008">
        <w:rPr>
          <w:sz w:val="28"/>
          <w:szCs w:val="28"/>
        </w:rPr>
        <w:t xml:space="preserve"> và doanh nghiệp có vốn </w:t>
      </w:r>
      <w:r w:rsidR="003A0FCB" w:rsidRPr="00623008">
        <w:rPr>
          <w:sz w:val="28"/>
          <w:szCs w:val="28"/>
        </w:rPr>
        <w:t>đầu tư nước ngoài</w:t>
      </w:r>
      <w:r w:rsidR="008B32F2" w:rsidRPr="00623008">
        <w:rPr>
          <w:sz w:val="28"/>
          <w:szCs w:val="28"/>
        </w:rPr>
        <w:t>.</w:t>
      </w:r>
      <w:r w:rsidR="00BE055B" w:rsidRPr="00623008">
        <w:rPr>
          <w:sz w:val="28"/>
          <w:szCs w:val="28"/>
        </w:rPr>
        <w:t xml:space="preserve"> </w:t>
      </w:r>
      <w:r w:rsidR="009470CD" w:rsidRPr="00623008">
        <w:rPr>
          <w:sz w:val="28"/>
          <w:szCs w:val="28"/>
        </w:rPr>
        <w:t>Bên cạnh đó,</w:t>
      </w:r>
      <w:r w:rsidR="00DB624B" w:rsidRPr="00623008">
        <w:rPr>
          <w:sz w:val="28"/>
          <w:szCs w:val="28"/>
        </w:rPr>
        <w:t xml:space="preserve"> địa bàn ưu đãi đầu tư tiếp tục dàn trải do chưa có tiêu chí xác định cụ thể; chưa có sự phân biệt ưu đãi </w:t>
      </w:r>
      <w:r w:rsidR="00FE65A7" w:rsidRPr="00623008">
        <w:rPr>
          <w:sz w:val="28"/>
          <w:szCs w:val="28"/>
        </w:rPr>
        <w:t>giữa ngành sản xuất với</w:t>
      </w:r>
      <w:r w:rsidR="00DB624B" w:rsidRPr="00623008">
        <w:rPr>
          <w:sz w:val="28"/>
          <w:szCs w:val="28"/>
        </w:rPr>
        <w:t xml:space="preserve"> các hoạt động thương mại, dịch vụ và</w:t>
      </w:r>
      <w:r w:rsidR="00FE65A7" w:rsidRPr="00623008">
        <w:rPr>
          <w:sz w:val="28"/>
          <w:szCs w:val="28"/>
        </w:rPr>
        <w:t xml:space="preserve"> giữa</w:t>
      </w:r>
      <w:r w:rsidR="00DB624B" w:rsidRPr="00623008">
        <w:rPr>
          <w:sz w:val="28"/>
          <w:szCs w:val="28"/>
        </w:rPr>
        <w:t xml:space="preserve"> các ngành, nghề đầu tư khác nhau trong các Khu kinh tế;</w:t>
      </w:r>
      <w:r w:rsidR="00D138C2" w:rsidRPr="00623008">
        <w:rPr>
          <w:sz w:val="28"/>
          <w:szCs w:val="28"/>
        </w:rPr>
        <w:t xml:space="preserve"> chưa </w:t>
      </w:r>
      <w:r w:rsidR="00703950" w:rsidRPr="00623008">
        <w:rPr>
          <w:sz w:val="28"/>
          <w:szCs w:val="28"/>
        </w:rPr>
        <w:t xml:space="preserve">có cơ chế phù hợp </w:t>
      </w:r>
      <w:r w:rsidR="00D138C2" w:rsidRPr="00623008">
        <w:rPr>
          <w:sz w:val="28"/>
          <w:szCs w:val="28"/>
        </w:rPr>
        <w:t xml:space="preserve">để thu hút các </w:t>
      </w:r>
      <w:r w:rsidR="00A376C5" w:rsidRPr="00623008">
        <w:rPr>
          <w:sz w:val="28"/>
          <w:szCs w:val="28"/>
        </w:rPr>
        <w:t>t</w:t>
      </w:r>
      <w:r w:rsidR="00D138C2" w:rsidRPr="00623008">
        <w:rPr>
          <w:sz w:val="28"/>
          <w:szCs w:val="28"/>
        </w:rPr>
        <w:t xml:space="preserve">ập đoàn </w:t>
      </w:r>
      <w:r w:rsidR="00BE055B" w:rsidRPr="00623008">
        <w:rPr>
          <w:sz w:val="28"/>
          <w:szCs w:val="28"/>
        </w:rPr>
        <w:t>đa quốc gia, các tập đoàn lớn nắm giữ</w:t>
      </w:r>
      <w:r w:rsidR="00D138C2" w:rsidRPr="00623008">
        <w:rPr>
          <w:sz w:val="28"/>
          <w:szCs w:val="28"/>
        </w:rPr>
        <w:t xml:space="preserve"> công nghệ nguồn</w:t>
      </w:r>
      <w:r w:rsidRPr="00623008">
        <w:rPr>
          <w:sz w:val="28"/>
          <w:szCs w:val="28"/>
        </w:rPr>
        <w:t>...</w:t>
      </w:r>
    </w:p>
    <w:p w14:paraId="28D3450C" w14:textId="34CD5ACE" w:rsidR="00F60E08" w:rsidRPr="00B1725F" w:rsidRDefault="001F27FF" w:rsidP="002100C3">
      <w:pPr>
        <w:spacing w:before="120" w:after="120" w:line="360" w:lineRule="exact"/>
        <w:ind w:firstLine="567"/>
        <w:jc w:val="both"/>
        <w:rPr>
          <w:sz w:val="28"/>
          <w:szCs w:val="28"/>
        </w:rPr>
      </w:pPr>
      <w:r w:rsidRPr="00B1725F">
        <w:rPr>
          <w:i/>
          <w:sz w:val="28"/>
          <w:szCs w:val="28"/>
          <w:lang w:val="nl-NL"/>
        </w:rPr>
        <w:t xml:space="preserve">- </w:t>
      </w:r>
      <w:r w:rsidR="00DF3561" w:rsidRPr="00B1725F">
        <w:rPr>
          <w:sz w:val="28"/>
          <w:szCs w:val="28"/>
        </w:rPr>
        <w:t>Các thủ tục đầu tư, đất đai, xây dựng</w:t>
      </w:r>
      <w:r w:rsidRPr="00B1725F">
        <w:rPr>
          <w:sz w:val="28"/>
          <w:szCs w:val="28"/>
        </w:rPr>
        <w:t>, nhà ở, kinh doanh bất động sản, môi</w:t>
      </w:r>
      <w:r w:rsidR="009A0AF5" w:rsidRPr="00B1725F">
        <w:rPr>
          <w:sz w:val="28"/>
          <w:szCs w:val="28"/>
        </w:rPr>
        <w:t xml:space="preserve"> trường </w:t>
      </w:r>
      <w:r w:rsidR="00DF3561" w:rsidRPr="00B1725F">
        <w:rPr>
          <w:sz w:val="28"/>
          <w:szCs w:val="28"/>
        </w:rPr>
        <w:t xml:space="preserve">chưa được quy định thống nhất, đồng bộ giữa </w:t>
      </w:r>
      <w:r w:rsidR="009A0AF5" w:rsidRPr="00B1725F">
        <w:rPr>
          <w:sz w:val="28"/>
          <w:szCs w:val="28"/>
        </w:rPr>
        <w:t xml:space="preserve">Luật Đầu tư và các Luật có liên quan </w:t>
      </w:r>
      <w:r w:rsidR="00DF3561" w:rsidRPr="00B1725F">
        <w:rPr>
          <w:sz w:val="28"/>
          <w:szCs w:val="28"/>
        </w:rPr>
        <w:t xml:space="preserve">đã dẫn đến sự </w:t>
      </w:r>
      <w:r w:rsidR="009A0AF5" w:rsidRPr="00B1725F">
        <w:rPr>
          <w:sz w:val="28"/>
          <w:szCs w:val="28"/>
        </w:rPr>
        <w:t xml:space="preserve">trùng lặp, </w:t>
      </w:r>
      <w:r w:rsidR="00DF3561" w:rsidRPr="00B1725F">
        <w:rPr>
          <w:sz w:val="28"/>
          <w:szCs w:val="28"/>
        </w:rPr>
        <w:t xml:space="preserve">chồng chéo về mục tiêu, nội dung quản lý, cơ quan thẩm định, phê duyệt, đồng thời không có sự kế thừa, công nhận kết quả của nhau. </w:t>
      </w:r>
    </w:p>
    <w:p w14:paraId="21E9308B" w14:textId="2FDCF497" w:rsidR="0033188A" w:rsidRDefault="000161BF" w:rsidP="002100C3">
      <w:pPr>
        <w:spacing w:before="120" w:after="120" w:line="360" w:lineRule="exact"/>
        <w:ind w:firstLine="567"/>
        <w:jc w:val="both"/>
        <w:rPr>
          <w:color w:val="000000"/>
          <w:sz w:val="28"/>
          <w:szCs w:val="28"/>
          <w:lang w:val="fr-FR"/>
        </w:rPr>
      </w:pPr>
      <w:r>
        <w:rPr>
          <w:color w:val="000000"/>
          <w:sz w:val="28"/>
          <w:szCs w:val="28"/>
          <w:lang w:val="fr-FR"/>
        </w:rPr>
        <w:t xml:space="preserve">- </w:t>
      </w:r>
      <w:r w:rsidR="000F2943">
        <w:rPr>
          <w:color w:val="000000"/>
          <w:sz w:val="28"/>
          <w:szCs w:val="28"/>
          <w:lang w:val="fr-FR"/>
        </w:rPr>
        <w:t>Luật</w:t>
      </w:r>
      <w:r w:rsidR="0033188A">
        <w:rPr>
          <w:color w:val="000000"/>
          <w:sz w:val="28"/>
          <w:szCs w:val="28"/>
          <w:lang w:val="fr-FR"/>
        </w:rPr>
        <w:t xml:space="preserve"> chưa quy định cụ thể về khái niệm, mục đích, giá trị pháp lý, phạm vi áp dụng của thủ tục chấp thuận chủ trương đầu tư, đồng thời chưa phân định rõ thủ tục chấp thuận chủ trương đầu tư với thủ tục đấu giá quyền sử dụng đất, đấu thầu lựa chọn nhà đầu tư thực hiện dự án đầu tư có sử dụng đất theo quy định tương ứng của Luật Đất đai và Luật Đấu thầu. Luật cũng chưa có quy định hợp lý </w:t>
      </w:r>
      <w:r w:rsidR="0033188A">
        <w:rPr>
          <w:color w:val="000000"/>
          <w:sz w:val="28"/>
          <w:szCs w:val="28"/>
          <w:lang w:val="fr-FR"/>
        </w:rPr>
        <w:lastRenderedPageBreak/>
        <w:t xml:space="preserve">về phân cấp thẩm quyền chấp thuận chủ trương đầu tư phù hợp với yêu cầu cải cách thủ tục hành chính trong hoạt động đầu tư kinh doanh. </w:t>
      </w:r>
    </w:p>
    <w:p w14:paraId="09F809CF" w14:textId="59D83055" w:rsidR="0033188A" w:rsidRDefault="000F2943" w:rsidP="002100C3">
      <w:pPr>
        <w:spacing w:before="120" w:after="120" w:line="360" w:lineRule="exact"/>
        <w:ind w:firstLine="567"/>
        <w:jc w:val="both"/>
        <w:rPr>
          <w:color w:val="000000"/>
          <w:sz w:val="28"/>
          <w:szCs w:val="28"/>
          <w:lang w:val="fr-FR"/>
        </w:rPr>
      </w:pPr>
      <w:r>
        <w:rPr>
          <w:color w:val="000000"/>
          <w:sz w:val="28"/>
          <w:szCs w:val="28"/>
          <w:lang w:val="fr-FR"/>
        </w:rPr>
        <w:t>-</w:t>
      </w:r>
      <w:r w:rsidR="0033188A">
        <w:rPr>
          <w:color w:val="000000"/>
          <w:sz w:val="28"/>
          <w:szCs w:val="28"/>
          <w:lang w:val="fr-FR"/>
        </w:rPr>
        <w:t xml:space="preserve"> Quy định của Luật về thủ tục thủ tục góp vốn, mua cổ phần của nhà đầu tư nước ngoài và thủ tục triển khai dự án đầu tư (như điều chỉnh, tạm ngừng, giãn tiến độ, chấm dứt dự án đầu tư…) còn một số nội dung thiếu cụ thể dẫn đến cách hiểu không thống nhất trong quá trình thực hiện. </w:t>
      </w:r>
    </w:p>
    <w:p w14:paraId="38AC2925" w14:textId="7EAF713C" w:rsidR="00FC3F0D" w:rsidRDefault="000F2943" w:rsidP="002100C3">
      <w:pPr>
        <w:spacing w:before="120" w:after="120" w:line="360" w:lineRule="exact"/>
        <w:ind w:firstLine="560"/>
        <w:jc w:val="both"/>
        <w:rPr>
          <w:sz w:val="28"/>
          <w:szCs w:val="28"/>
        </w:rPr>
      </w:pPr>
      <w:r>
        <w:rPr>
          <w:sz w:val="28"/>
          <w:szCs w:val="28"/>
        </w:rPr>
        <w:t>-</w:t>
      </w:r>
      <w:r w:rsidR="0033188A">
        <w:rPr>
          <w:sz w:val="28"/>
          <w:szCs w:val="28"/>
        </w:rPr>
        <w:t xml:space="preserve"> Luật </w:t>
      </w:r>
      <w:r w:rsidR="00C143F0">
        <w:rPr>
          <w:sz w:val="28"/>
          <w:szCs w:val="28"/>
        </w:rPr>
        <w:t xml:space="preserve">cũng </w:t>
      </w:r>
      <w:r w:rsidR="0033188A">
        <w:rPr>
          <w:sz w:val="28"/>
          <w:szCs w:val="28"/>
        </w:rPr>
        <w:t xml:space="preserve">chưa </w:t>
      </w:r>
      <w:r w:rsidR="00B65CBB">
        <w:rPr>
          <w:sz w:val="28"/>
          <w:szCs w:val="28"/>
        </w:rPr>
        <w:t xml:space="preserve">quy định cụ thể, minh bạch </w:t>
      </w:r>
      <w:r w:rsidR="00CA46B2">
        <w:rPr>
          <w:sz w:val="28"/>
          <w:szCs w:val="28"/>
        </w:rPr>
        <w:t>các</w:t>
      </w:r>
      <w:r w:rsidR="00B65CBB">
        <w:rPr>
          <w:sz w:val="28"/>
          <w:szCs w:val="28"/>
        </w:rPr>
        <w:t xml:space="preserve"> lĩnh vực, ngành, nghề</w:t>
      </w:r>
      <w:r w:rsidR="005628E6">
        <w:rPr>
          <w:sz w:val="28"/>
          <w:szCs w:val="28"/>
        </w:rPr>
        <w:t xml:space="preserve"> khuyến khích, cấm, hạn chế đầu tư ra nước ngoài và đầu tư ra nước ngoài có điều kiện;</w:t>
      </w:r>
      <w:r w:rsidR="00B65CBB">
        <w:rPr>
          <w:sz w:val="28"/>
          <w:szCs w:val="28"/>
        </w:rPr>
        <w:t xml:space="preserve"> </w:t>
      </w:r>
      <w:r w:rsidR="00FC3F0D">
        <w:rPr>
          <w:sz w:val="28"/>
          <w:szCs w:val="28"/>
        </w:rPr>
        <w:t xml:space="preserve">các quy định về </w:t>
      </w:r>
      <w:r w:rsidR="0033188A">
        <w:rPr>
          <w:sz w:val="28"/>
          <w:szCs w:val="28"/>
        </w:rPr>
        <w:t>hồ sơ, trình tự</w:t>
      </w:r>
      <w:r w:rsidR="005628E6">
        <w:rPr>
          <w:sz w:val="28"/>
          <w:szCs w:val="28"/>
        </w:rPr>
        <w:t>, thủ tục</w:t>
      </w:r>
      <w:r w:rsidR="00FC3F0D">
        <w:rPr>
          <w:sz w:val="28"/>
          <w:szCs w:val="28"/>
        </w:rPr>
        <w:t xml:space="preserve"> </w:t>
      </w:r>
      <w:r w:rsidR="009962FA">
        <w:rPr>
          <w:sz w:val="28"/>
          <w:szCs w:val="28"/>
        </w:rPr>
        <w:t xml:space="preserve">cấp Giấy chứng nhận đăng ký đầu tư và </w:t>
      </w:r>
      <w:r w:rsidR="005472A2">
        <w:rPr>
          <w:sz w:val="28"/>
          <w:szCs w:val="28"/>
        </w:rPr>
        <w:t>thực hiện dự án đầu tư ở</w:t>
      </w:r>
      <w:r w:rsidR="00FC3F0D">
        <w:rPr>
          <w:sz w:val="28"/>
          <w:szCs w:val="28"/>
        </w:rPr>
        <w:t xml:space="preserve"> nước ngoài còn một số nội dung </w:t>
      </w:r>
      <w:r w:rsidR="00244D52">
        <w:rPr>
          <w:sz w:val="28"/>
          <w:szCs w:val="28"/>
        </w:rPr>
        <w:t>chưa rõ ràng</w:t>
      </w:r>
      <w:r w:rsidR="009962FA">
        <w:rPr>
          <w:sz w:val="28"/>
          <w:szCs w:val="28"/>
        </w:rPr>
        <w:t>,</w:t>
      </w:r>
      <w:r w:rsidR="00244D52">
        <w:rPr>
          <w:sz w:val="28"/>
          <w:szCs w:val="28"/>
        </w:rPr>
        <w:t xml:space="preserve"> dẫn đến </w:t>
      </w:r>
      <w:r w:rsidR="00A604E3">
        <w:rPr>
          <w:sz w:val="28"/>
          <w:szCs w:val="28"/>
        </w:rPr>
        <w:t>vướng mắc trong quá trình thực hiện.</w:t>
      </w:r>
      <w:r w:rsidR="00FC3F0D">
        <w:rPr>
          <w:sz w:val="28"/>
          <w:szCs w:val="28"/>
        </w:rPr>
        <w:t xml:space="preserve"> </w:t>
      </w:r>
    </w:p>
    <w:p w14:paraId="0ACAF345" w14:textId="3F2D9BBA" w:rsidR="00042263" w:rsidRDefault="00042263" w:rsidP="00042263">
      <w:pPr>
        <w:spacing w:before="120" w:after="120" w:line="340" w:lineRule="exact"/>
        <w:ind w:firstLine="560"/>
        <w:jc w:val="both"/>
        <w:rPr>
          <w:i/>
          <w:sz w:val="28"/>
          <w:szCs w:val="28"/>
        </w:rPr>
      </w:pPr>
      <w:r>
        <w:rPr>
          <w:i/>
          <w:sz w:val="28"/>
          <w:szCs w:val="28"/>
        </w:rPr>
        <w:t xml:space="preserve">Hai là, </w:t>
      </w:r>
      <w:r w:rsidRPr="00F33892">
        <w:rPr>
          <w:i/>
          <w:sz w:val="28"/>
          <w:szCs w:val="28"/>
        </w:rPr>
        <w:t xml:space="preserve">một số nội dung của Luật Doanh nghiệp cần được tiếp tục cải thiện để tạo thuận lợi </w:t>
      </w:r>
      <w:r>
        <w:rPr>
          <w:i/>
          <w:sz w:val="28"/>
          <w:szCs w:val="28"/>
        </w:rPr>
        <w:t xml:space="preserve">hơn nữa </w:t>
      </w:r>
      <w:r w:rsidRPr="00F33892">
        <w:rPr>
          <w:i/>
          <w:sz w:val="28"/>
          <w:szCs w:val="28"/>
        </w:rPr>
        <w:t>cho việc thành lập, tổ chức quản trị doanh nghiệp, nâng cao mức độ an toàn cho cổ đông, nhà đầu tư</w:t>
      </w:r>
      <w:r>
        <w:rPr>
          <w:i/>
          <w:sz w:val="28"/>
          <w:szCs w:val="28"/>
        </w:rPr>
        <w:t>.</w:t>
      </w:r>
    </w:p>
    <w:p w14:paraId="26E356B7" w14:textId="77777777" w:rsidR="00042263" w:rsidRPr="00F33892" w:rsidRDefault="00042263" w:rsidP="00042263">
      <w:pPr>
        <w:spacing w:before="120" w:after="120" w:line="340" w:lineRule="exact"/>
        <w:ind w:firstLine="567"/>
        <w:jc w:val="both"/>
        <w:rPr>
          <w:i/>
          <w:spacing w:val="-2"/>
          <w:sz w:val="28"/>
          <w:szCs w:val="28"/>
          <w:lang w:val="nl-NL"/>
        </w:rPr>
      </w:pPr>
      <w:r>
        <w:rPr>
          <w:sz w:val="28"/>
          <w:szCs w:val="28"/>
        </w:rPr>
        <w:t>Thực tiễn quá trình thực hiện Luật Doanh nghiệp cho thấy:</w:t>
      </w:r>
      <w:r w:rsidRPr="00F33892">
        <w:rPr>
          <w:i/>
          <w:spacing w:val="-2"/>
          <w:sz w:val="28"/>
          <w:szCs w:val="28"/>
          <w:lang w:val="nl-NL"/>
        </w:rPr>
        <w:t xml:space="preserve"> </w:t>
      </w:r>
    </w:p>
    <w:p w14:paraId="7A826A3E" w14:textId="1C0951CA" w:rsidR="00042263" w:rsidRPr="007637DB" w:rsidRDefault="00042263" w:rsidP="00042263">
      <w:pPr>
        <w:spacing w:before="120" w:after="120" w:line="340" w:lineRule="exact"/>
        <w:ind w:firstLine="567"/>
        <w:jc w:val="both"/>
        <w:rPr>
          <w:spacing w:val="-2"/>
          <w:sz w:val="28"/>
          <w:szCs w:val="28"/>
          <w:lang w:val="nl-NL"/>
        </w:rPr>
      </w:pPr>
      <w:r w:rsidRPr="007637DB">
        <w:rPr>
          <w:color w:val="000000"/>
          <w:spacing w:val="-2"/>
          <w:sz w:val="28"/>
          <w:szCs w:val="28"/>
          <w:lang w:val="fr-FR"/>
        </w:rPr>
        <w:t xml:space="preserve">- </w:t>
      </w:r>
      <w:r w:rsidRPr="007637DB">
        <w:rPr>
          <w:spacing w:val="-2"/>
          <w:sz w:val="28"/>
          <w:szCs w:val="28"/>
          <w:lang w:val="nl-NL"/>
        </w:rPr>
        <w:t xml:space="preserve">Quy định của Luật về việc áp dụng luật chuyên ngành liên quan đến thủ tục thành lập doanh nghiệp </w:t>
      </w:r>
      <w:r w:rsidRPr="007637DB">
        <w:rPr>
          <w:sz w:val="28"/>
          <w:szCs w:val="28"/>
        </w:rPr>
        <w:t xml:space="preserve">(như Luật đấu giá, Luật Luật sư, Luật Chứng khoán…) </w:t>
      </w:r>
      <w:r w:rsidRPr="007637DB">
        <w:rPr>
          <w:spacing w:val="-2"/>
          <w:sz w:val="28"/>
          <w:szCs w:val="28"/>
          <w:lang w:val="nl-NL"/>
        </w:rPr>
        <w:t>dẫn đến phân tán đầu mối đăng ký thành lập doanh nghiệp</w:t>
      </w:r>
      <w:r>
        <w:rPr>
          <w:spacing w:val="-2"/>
          <w:sz w:val="28"/>
          <w:szCs w:val="28"/>
          <w:lang w:val="nl-NL"/>
        </w:rPr>
        <w:t>.</w:t>
      </w:r>
      <w:r w:rsidRPr="007637DB">
        <w:rPr>
          <w:spacing w:val="-2"/>
          <w:sz w:val="28"/>
          <w:szCs w:val="28"/>
          <w:lang w:val="nl-NL"/>
        </w:rPr>
        <w:t xml:space="preserve"> </w:t>
      </w:r>
    </w:p>
    <w:p w14:paraId="7832BC77" w14:textId="77777777" w:rsidR="00042263" w:rsidRPr="00B32699" w:rsidRDefault="00042263" w:rsidP="00042263">
      <w:pPr>
        <w:spacing w:before="120" w:after="120" w:line="340" w:lineRule="exact"/>
        <w:ind w:firstLine="567"/>
        <w:jc w:val="both"/>
        <w:rPr>
          <w:spacing w:val="-2"/>
          <w:sz w:val="28"/>
          <w:szCs w:val="28"/>
          <w:lang w:val="nl-NL"/>
        </w:rPr>
      </w:pPr>
      <w:r w:rsidRPr="00B87D82">
        <w:rPr>
          <w:sz w:val="28"/>
          <w:szCs w:val="28"/>
        </w:rPr>
        <w:t>- Một số thủ tục hành chính về đăng ký doanh nghiệp không còn phù hợp, không cần thiết, tạo gánh nặng chi phí, thời gian</w:t>
      </w:r>
      <w:r w:rsidRPr="00B87D82">
        <w:rPr>
          <w:sz w:val="28"/>
          <w:szCs w:val="28"/>
          <w:lang w:val="vi-VN"/>
        </w:rPr>
        <w:t xml:space="preserve"> cho doanh nghiệp</w:t>
      </w:r>
      <w:r w:rsidRPr="00B87D82">
        <w:rPr>
          <w:sz w:val="28"/>
          <w:szCs w:val="28"/>
        </w:rPr>
        <w:t>.</w:t>
      </w:r>
      <w:r w:rsidRPr="00B87D82">
        <w:rPr>
          <w:sz w:val="28"/>
          <w:szCs w:val="28"/>
          <w:lang w:val="vi-VN"/>
        </w:rPr>
        <w:t xml:space="preserve"> </w:t>
      </w:r>
    </w:p>
    <w:p w14:paraId="4D750975" w14:textId="77777777" w:rsidR="00042263" w:rsidRPr="00B87D82" w:rsidRDefault="00042263" w:rsidP="00042263">
      <w:pPr>
        <w:spacing w:before="120" w:after="120" w:line="340" w:lineRule="exact"/>
        <w:ind w:firstLine="567"/>
        <w:jc w:val="both"/>
        <w:rPr>
          <w:sz w:val="28"/>
          <w:szCs w:val="28"/>
          <w:lang w:val="en-GB"/>
        </w:rPr>
      </w:pPr>
      <w:r w:rsidRPr="00B87D82">
        <w:rPr>
          <w:sz w:val="28"/>
          <w:szCs w:val="28"/>
          <w:lang w:val="en-GB"/>
        </w:rPr>
        <w:t>- M</w:t>
      </w:r>
      <w:r w:rsidRPr="00B87D82">
        <w:rPr>
          <w:sz w:val="28"/>
          <w:szCs w:val="28"/>
          <w:lang w:val="vi-VN"/>
        </w:rPr>
        <w:t xml:space="preserve">ột số quy định chưa rõ ràng, không tương thích với sự thay đổi pháp luật có liên quan, không còn phù hợp với thực tiễn mới phát sinh. </w:t>
      </w:r>
    </w:p>
    <w:p w14:paraId="1DF89A75" w14:textId="20D64095" w:rsidR="00042263" w:rsidRDefault="00042263" w:rsidP="00042263">
      <w:pPr>
        <w:spacing w:before="120" w:after="120" w:line="340" w:lineRule="exact"/>
        <w:ind w:firstLine="567"/>
        <w:jc w:val="both"/>
        <w:rPr>
          <w:sz w:val="28"/>
          <w:szCs w:val="28"/>
        </w:rPr>
      </w:pPr>
      <w:r w:rsidRPr="00B87D82">
        <w:rPr>
          <w:sz w:val="28"/>
          <w:szCs w:val="28"/>
        </w:rPr>
        <w:t>- Một số quy định chưa</w:t>
      </w:r>
      <w:r>
        <w:rPr>
          <w:sz w:val="28"/>
          <w:szCs w:val="28"/>
        </w:rPr>
        <w:t xml:space="preserve"> thật sự</w:t>
      </w:r>
      <w:r w:rsidRPr="00B87D82">
        <w:rPr>
          <w:sz w:val="28"/>
          <w:szCs w:val="28"/>
        </w:rPr>
        <w:t xml:space="preserve"> tạo thuận lợi cho cổ đông bảo vệ lợi ích hợp pháp của mình</w:t>
      </w:r>
      <w:r>
        <w:rPr>
          <w:sz w:val="28"/>
          <w:szCs w:val="28"/>
        </w:rPr>
        <w:t>.</w:t>
      </w:r>
    </w:p>
    <w:p w14:paraId="7151FD72" w14:textId="7EC649FC" w:rsidR="002C1D6A" w:rsidRDefault="002C1D6A" w:rsidP="002C1D6A">
      <w:pPr>
        <w:spacing w:before="120" w:after="120" w:line="360" w:lineRule="exact"/>
        <w:ind w:firstLine="560"/>
        <w:jc w:val="both"/>
        <w:rPr>
          <w:i/>
          <w:sz w:val="28"/>
          <w:szCs w:val="28"/>
        </w:rPr>
      </w:pPr>
      <w:r>
        <w:rPr>
          <w:sz w:val="28"/>
          <w:szCs w:val="28"/>
        </w:rPr>
        <w:t>- Địa vị pháp lý của hộ kinh doanh còn thiếu rõ ràng do không th</w:t>
      </w:r>
      <w:r w:rsidR="00EB30AB">
        <w:rPr>
          <w:sz w:val="28"/>
          <w:szCs w:val="28"/>
        </w:rPr>
        <w:t>uộc phạm vi điều chỉnh của Luật. Điều này đã làm</w:t>
      </w:r>
      <w:r>
        <w:rPr>
          <w:sz w:val="28"/>
          <w:szCs w:val="28"/>
        </w:rPr>
        <w:t xml:space="preserve"> hạn chế</w:t>
      </w:r>
      <w:r w:rsidR="00EB30AB">
        <w:rPr>
          <w:sz w:val="28"/>
          <w:szCs w:val="28"/>
        </w:rPr>
        <w:t xml:space="preserve"> đáng kể</w:t>
      </w:r>
      <w:r>
        <w:rPr>
          <w:sz w:val="28"/>
          <w:szCs w:val="28"/>
        </w:rPr>
        <w:t xml:space="preserve"> khả năng huy động </w:t>
      </w:r>
      <w:r w:rsidRPr="00630062">
        <w:rPr>
          <w:sz w:val="28"/>
          <w:szCs w:val="28"/>
        </w:rPr>
        <w:t xml:space="preserve">nguồn lực đầu tư </w:t>
      </w:r>
      <w:r w:rsidR="00EB30AB">
        <w:rPr>
          <w:sz w:val="28"/>
          <w:szCs w:val="28"/>
        </w:rPr>
        <w:t>của mô hình kinh doanh này.</w:t>
      </w:r>
    </w:p>
    <w:p w14:paraId="654A42E2" w14:textId="5BAEDB26" w:rsidR="00042263" w:rsidRPr="006E7470" w:rsidRDefault="00042263" w:rsidP="00042263">
      <w:pPr>
        <w:spacing w:before="120" w:after="120" w:line="340" w:lineRule="exact"/>
        <w:ind w:firstLine="561"/>
        <w:jc w:val="both"/>
        <w:rPr>
          <w:sz w:val="28"/>
          <w:szCs w:val="28"/>
        </w:rPr>
      </w:pPr>
      <w:r w:rsidRPr="005F4405">
        <w:rPr>
          <w:sz w:val="28"/>
          <w:szCs w:val="28"/>
        </w:rPr>
        <w:t xml:space="preserve">Đồng thời, Nghị quyết  Hội nghị TW 5 về tiếp tục cơ cấu lại, đổi mới và nâng cao hiệu quả doanh nghiệp nhà nước đã đề ra chủ trương sửa đổi khái niệm doanh nghiệp nhà nước; theo đó, </w:t>
      </w:r>
      <w:r w:rsidRPr="005F4405">
        <w:rPr>
          <w:i/>
          <w:sz w:val="28"/>
          <w:szCs w:val="28"/>
        </w:rPr>
        <w:t xml:space="preserve">“Doanh nghiệp nhà nước là doanh nghiệp do Nhà nước nắm giữ 100% vốn điều lệ hoặc cổ phần, vốn góp chi phối; được tổ chức và hoạt động dưới hình thức công ty cổ phần hoặc công ty trách nhiệm hữu hạn”. </w:t>
      </w:r>
      <w:r w:rsidRPr="006E7470">
        <w:rPr>
          <w:sz w:val="28"/>
          <w:szCs w:val="28"/>
        </w:rPr>
        <w:t xml:space="preserve">Do vậy, quy định tương ứng của Luật Doanh nghiệp </w:t>
      </w:r>
      <w:r>
        <w:rPr>
          <w:sz w:val="28"/>
          <w:szCs w:val="28"/>
        </w:rPr>
        <w:t xml:space="preserve">cần được sửa đổi </w:t>
      </w:r>
      <w:r w:rsidRPr="006E7470">
        <w:rPr>
          <w:sz w:val="28"/>
          <w:szCs w:val="28"/>
        </w:rPr>
        <w:t xml:space="preserve">để thực hiện chủ trương nêu trên của Đảng. </w:t>
      </w:r>
    </w:p>
    <w:p w14:paraId="6CF4C3C5" w14:textId="77777777" w:rsidR="00042263" w:rsidRDefault="00042263" w:rsidP="00042263">
      <w:pPr>
        <w:spacing w:before="120" w:after="120" w:line="340" w:lineRule="exact"/>
        <w:ind w:firstLine="561"/>
        <w:jc w:val="both"/>
        <w:rPr>
          <w:color w:val="000000"/>
          <w:spacing w:val="-2"/>
          <w:sz w:val="28"/>
          <w:szCs w:val="28"/>
          <w:lang w:val="fr-FR"/>
        </w:rPr>
      </w:pPr>
      <w:r w:rsidRPr="00D25D5D">
        <w:rPr>
          <w:i/>
          <w:color w:val="000000"/>
          <w:spacing w:val="-2"/>
          <w:sz w:val="28"/>
          <w:szCs w:val="28"/>
          <w:lang w:val="fr-FR"/>
        </w:rPr>
        <w:t>Ba là,</w:t>
      </w:r>
      <w:r>
        <w:rPr>
          <w:i/>
          <w:color w:val="000000"/>
          <w:spacing w:val="-2"/>
          <w:sz w:val="28"/>
          <w:szCs w:val="28"/>
          <w:lang w:val="fr-FR"/>
        </w:rPr>
        <w:t xml:space="preserve"> Luật Đầu tư và Luật Doanh nghiệp cần được tiếp tục hoàn thiện nhằm cải thiện, nâng cao sức cạnh của môi trường kinh doanh Việt Nam.   </w:t>
      </w:r>
      <w:r>
        <w:rPr>
          <w:color w:val="000000"/>
          <w:spacing w:val="-2"/>
          <w:sz w:val="28"/>
          <w:szCs w:val="28"/>
          <w:lang w:val="fr-FR"/>
        </w:rPr>
        <w:t xml:space="preserve"> </w:t>
      </w:r>
    </w:p>
    <w:p w14:paraId="617C5CE6" w14:textId="77777777" w:rsidR="00042263" w:rsidRDefault="00042263" w:rsidP="00042263">
      <w:pPr>
        <w:spacing w:before="120" w:after="120" w:line="360" w:lineRule="exact"/>
        <w:ind w:firstLine="567"/>
        <w:jc w:val="both"/>
        <w:rPr>
          <w:sz w:val="28"/>
          <w:szCs w:val="28"/>
        </w:rPr>
      </w:pPr>
      <w:r>
        <w:rPr>
          <w:color w:val="000000"/>
          <w:spacing w:val="-2"/>
          <w:sz w:val="28"/>
          <w:szCs w:val="28"/>
          <w:lang w:val="fr-FR"/>
        </w:rPr>
        <w:lastRenderedPageBreak/>
        <w:t xml:space="preserve">Hiện nay, </w:t>
      </w:r>
      <w:r w:rsidRPr="008D63EF">
        <w:rPr>
          <w:rFonts w:eastAsia="MS Mincho"/>
          <w:sz w:val="28"/>
          <w:szCs w:val="28"/>
          <w:lang w:val="pt-PT" w:eastAsia="ja-JP"/>
        </w:rPr>
        <w:t>x</w:t>
      </w:r>
      <w:r w:rsidRPr="008D63EF">
        <w:rPr>
          <w:sz w:val="28"/>
          <w:szCs w:val="28"/>
          <w:lang w:val="nl-NL"/>
        </w:rPr>
        <w:t xml:space="preserve">ếp hạng môi trường kinh doanh, năng lực cạnh tranh của Việt Nam mới ở mức trung bình khá trên bình diện quốc tế (xếp thứ 69/190 về </w:t>
      </w:r>
      <w:r w:rsidRPr="008D63EF">
        <w:rPr>
          <w:sz w:val="28"/>
          <w:szCs w:val="28"/>
          <w:lang w:val="vi-VN"/>
        </w:rPr>
        <w:t>môi trường kinh doanh</w:t>
      </w:r>
      <w:r w:rsidRPr="008D63EF">
        <w:rPr>
          <w:sz w:val="28"/>
          <w:szCs w:val="28"/>
        </w:rPr>
        <w:t>, thứ 77/140 về năng lực cạnh tranh). Trong khu vực ASEAN, Việt Nam đứng thứ 5 về môi trường kinh doanh, thứ 7 về năng lực cạnh tranh, chưa vào nhóm 4 nước dẫn đầu. Bên cạnh một số chỉ số có mức cải thiện nhanh, vẫn còn nhiều chỉ số chậm được cải thiện, thậm chí bị tụt hạng mạnh so với khu vực và thế giới như: Giải quyết p</w:t>
      </w:r>
      <w:r w:rsidRPr="008D63EF">
        <w:rPr>
          <w:sz w:val="28"/>
          <w:szCs w:val="28"/>
          <w:lang w:val="vi-VN"/>
        </w:rPr>
        <w:t>há sản doanh nghiệp năm 2018</w:t>
      </w:r>
      <w:r w:rsidRPr="008D63EF">
        <w:rPr>
          <w:sz w:val="28"/>
          <w:szCs w:val="28"/>
        </w:rPr>
        <w:t xml:space="preserve"> </w:t>
      </w:r>
      <w:r w:rsidRPr="008D63EF">
        <w:rPr>
          <w:sz w:val="28"/>
          <w:szCs w:val="28"/>
          <w:lang w:val="vi-VN"/>
        </w:rPr>
        <w:t>giảm</w:t>
      </w:r>
      <w:r w:rsidRPr="008D63EF">
        <w:rPr>
          <w:sz w:val="28"/>
          <w:szCs w:val="28"/>
        </w:rPr>
        <w:t xml:space="preserve"> </w:t>
      </w:r>
      <w:r w:rsidRPr="008D63EF">
        <w:rPr>
          <w:sz w:val="28"/>
          <w:szCs w:val="28"/>
          <w:lang w:val="vi-VN"/>
        </w:rPr>
        <w:t>8</w:t>
      </w:r>
      <w:r w:rsidRPr="008D63EF">
        <w:rPr>
          <w:sz w:val="28"/>
          <w:szCs w:val="28"/>
        </w:rPr>
        <w:t xml:space="preserve"> </w:t>
      </w:r>
      <w:r w:rsidRPr="008D63EF">
        <w:rPr>
          <w:sz w:val="28"/>
          <w:szCs w:val="28"/>
          <w:lang w:val="vi-VN"/>
        </w:rPr>
        <w:t>bậc so với 2016, ở vị trí cuối bảng xếp hạng</w:t>
      </w:r>
      <w:r w:rsidRPr="008D63EF">
        <w:rPr>
          <w:sz w:val="28"/>
          <w:szCs w:val="28"/>
        </w:rPr>
        <w:t xml:space="preserve">; </w:t>
      </w:r>
      <w:r w:rsidRPr="008D63EF">
        <w:rPr>
          <w:sz w:val="28"/>
          <w:szCs w:val="28"/>
          <w:lang w:val="vi-VN"/>
        </w:rPr>
        <w:t>Giao dịch thương mại qua biên giới giảm 7 bậc…</w:t>
      </w:r>
      <w:r w:rsidRPr="008D63EF">
        <w:rPr>
          <w:sz w:val="28"/>
          <w:szCs w:val="28"/>
        </w:rPr>
        <w:t xml:space="preserve"> Các chỉ số liên quan tới công nghệ, sáng tạo nhằm thích nghi với nền sản xuất mới trong cuộc Cách mạng công nghiệp 4.0 chậm được cải thiện đã làm cho Việt Nam bị giảm 01 bậc trong xếp hạng Môi trường kinh doanh của Ngân hàng Thế giới (WB), giảm 03 bậc trong xếp hạng Năng lực cạnh tranh toàn cầu của Diễn đàn kinh tế thế giới (WEF). </w:t>
      </w:r>
    </w:p>
    <w:p w14:paraId="7B04C016" w14:textId="77777777" w:rsidR="00042263" w:rsidRPr="00C867BB" w:rsidRDefault="00042263" w:rsidP="00042263">
      <w:pPr>
        <w:spacing w:before="120" w:after="120" w:line="360" w:lineRule="exact"/>
        <w:ind w:firstLine="567"/>
        <w:jc w:val="both"/>
        <w:rPr>
          <w:i/>
          <w:sz w:val="28"/>
          <w:szCs w:val="28"/>
        </w:rPr>
      </w:pPr>
      <w:r w:rsidRPr="00C867BB">
        <w:rPr>
          <w:i/>
          <w:sz w:val="28"/>
          <w:szCs w:val="28"/>
        </w:rPr>
        <w:t xml:space="preserve">(Báo cáo Tổng kết thi hành Luật Đầu tư, Luật Doanh nghiệp và rà soát vướng mắc trong quá trình thực hiện Luật </w:t>
      </w:r>
      <w:r>
        <w:rPr>
          <w:i/>
          <w:sz w:val="28"/>
          <w:szCs w:val="28"/>
        </w:rPr>
        <w:t xml:space="preserve">được gửi </w:t>
      </w:r>
      <w:r w:rsidRPr="00C867BB">
        <w:rPr>
          <w:i/>
          <w:sz w:val="28"/>
          <w:szCs w:val="28"/>
        </w:rPr>
        <w:t>kèm theo Tờ trình này).</w:t>
      </w:r>
    </w:p>
    <w:p w14:paraId="53D5EBA5" w14:textId="72E9F057" w:rsidR="005526DD" w:rsidRPr="003B0F64" w:rsidRDefault="0092689F" w:rsidP="002100C3">
      <w:pPr>
        <w:spacing w:before="120" w:after="120" w:line="360" w:lineRule="exact"/>
        <w:ind w:firstLine="561"/>
        <w:jc w:val="both"/>
        <w:rPr>
          <w:rFonts w:ascii="Times New Roman Bold" w:hAnsi="Times New Roman Bold"/>
          <w:b/>
          <w:spacing w:val="-4"/>
          <w:lang w:val="vi-VN"/>
        </w:rPr>
      </w:pPr>
      <w:r w:rsidRPr="003B0F64">
        <w:rPr>
          <w:rFonts w:ascii="Times New Roman Bold" w:hAnsi="Times New Roman Bold"/>
          <w:b/>
          <w:spacing w:val="-4"/>
          <w:lang w:val="vi-VN"/>
        </w:rPr>
        <w:t xml:space="preserve">II. MỤC </w:t>
      </w:r>
      <w:r w:rsidR="000D493D" w:rsidRPr="003B0F64">
        <w:rPr>
          <w:b/>
          <w:spacing w:val="-4"/>
          <w:lang w:val="vi-VN"/>
        </w:rPr>
        <w:t>TIÊU</w:t>
      </w:r>
      <w:r w:rsidR="00CC1AD7">
        <w:rPr>
          <w:b/>
          <w:spacing w:val="-4"/>
        </w:rPr>
        <w:t>, QUAN ĐIỂM</w:t>
      </w:r>
      <w:r w:rsidRPr="003B0F64">
        <w:rPr>
          <w:rFonts w:ascii="Times New Roman Bold" w:hAnsi="Times New Roman Bold"/>
          <w:b/>
          <w:spacing w:val="-4"/>
          <w:lang w:val="vi-VN"/>
        </w:rPr>
        <w:t xml:space="preserve"> </w:t>
      </w:r>
      <w:r w:rsidR="00D52ECD" w:rsidRPr="003B0F64">
        <w:rPr>
          <w:b/>
          <w:spacing w:val="-4"/>
        </w:rPr>
        <w:t>VÀ YÊU CẦU</w:t>
      </w:r>
      <w:r w:rsidRPr="003B0F64">
        <w:rPr>
          <w:rFonts w:ascii="Times New Roman Bold" w:hAnsi="Times New Roman Bold"/>
          <w:b/>
          <w:spacing w:val="-4"/>
          <w:lang w:val="vi-VN"/>
        </w:rPr>
        <w:t xml:space="preserve"> XÂY DỰNG LUẬT</w:t>
      </w:r>
    </w:p>
    <w:p w14:paraId="52398F14" w14:textId="77777777" w:rsidR="008F0581" w:rsidRPr="001B601D" w:rsidRDefault="008F0581" w:rsidP="002100C3">
      <w:pPr>
        <w:spacing w:before="120" w:after="120" w:line="360" w:lineRule="exact"/>
        <w:ind w:firstLine="560"/>
        <w:jc w:val="both"/>
        <w:rPr>
          <w:spacing w:val="-6"/>
          <w:sz w:val="28"/>
          <w:szCs w:val="28"/>
          <w:lang w:val="vi-VN"/>
        </w:rPr>
      </w:pPr>
      <w:r w:rsidRPr="001B601D">
        <w:rPr>
          <w:b/>
          <w:spacing w:val="-6"/>
          <w:sz w:val="28"/>
          <w:szCs w:val="28"/>
        </w:rPr>
        <w:t xml:space="preserve">1. </w:t>
      </w:r>
      <w:r w:rsidRPr="001B601D">
        <w:rPr>
          <w:b/>
          <w:spacing w:val="-6"/>
          <w:sz w:val="28"/>
          <w:szCs w:val="28"/>
          <w:lang w:val="vi-VN"/>
        </w:rPr>
        <w:t>Mục tiêu tổng quát</w:t>
      </w:r>
      <w:r w:rsidRPr="001B601D">
        <w:rPr>
          <w:spacing w:val="-6"/>
          <w:sz w:val="28"/>
          <w:szCs w:val="28"/>
          <w:lang w:val="vi-VN"/>
        </w:rPr>
        <w:t xml:space="preserve"> của Luật này là nhằm tiếp tục </w:t>
      </w:r>
      <w:r w:rsidRPr="001B601D">
        <w:rPr>
          <w:spacing w:val="-6"/>
          <w:sz w:val="28"/>
          <w:szCs w:val="28"/>
        </w:rPr>
        <w:t xml:space="preserve">tạo dựng </w:t>
      </w:r>
      <w:r w:rsidRPr="001B601D">
        <w:rPr>
          <w:spacing w:val="-6"/>
          <w:sz w:val="28"/>
          <w:szCs w:val="28"/>
          <w:lang w:val="vi-VN"/>
        </w:rPr>
        <w:t xml:space="preserve">môi trường kinh doanh thuận lợi, minh bạch, bình đẳng cho mọi người dân, doanh nghiệp; </w:t>
      </w:r>
      <w:r w:rsidRPr="001B601D">
        <w:rPr>
          <w:spacing w:val="-6"/>
          <w:sz w:val="28"/>
          <w:szCs w:val="28"/>
        </w:rPr>
        <w:t xml:space="preserve">nâng cao chất lượng, hiệu quả thu hút các nguồn vốn đầu tư phù hợp với mục tiêu, định hướng phát triển kinh tế, xã hội và yêu cầu thực hiện cam kết hội nhập của Việt Nam. </w:t>
      </w:r>
      <w:r w:rsidRPr="001B601D">
        <w:rPr>
          <w:spacing w:val="-6"/>
          <w:sz w:val="28"/>
          <w:szCs w:val="28"/>
          <w:lang w:val="vi-VN"/>
        </w:rPr>
        <w:t xml:space="preserve"> </w:t>
      </w:r>
    </w:p>
    <w:p w14:paraId="0532C417" w14:textId="77777777" w:rsidR="008F0581" w:rsidRPr="008F0581" w:rsidRDefault="008F0581" w:rsidP="002100C3">
      <w:pPr>
        <w:spacing w:before="120" w:after="120" w:line="360" w:lineRule="exact"/>
        <w:ind w:firstLine="560"/>
        <w:jc w:val="both"/>
        <w:rPr>
          <w:sz w:val="28"/>
          <w:szCs w:val="28"/>
          <w:lang w:val="vi-VN"/>
        </w:rPr>
      </w:pPr>
      <w:r w:rsidRPr="008F0581">
        <w:rPr>
          <w:sz w:val="28"/>
          <w:szCs w:val="28"/>
        </w:rPr>
        <w:t>Theo đó, n</w:t>
      </w:r>
      <w:r w:rsidRPr="008F0581">
        <w:rPr>
          <w:sz w:val="28"/>
          <w:szCs w:val="28"/>
          <w:lang w:val="vi-VN"/>
        </w:rPr>
        <w:t>hững mục tiêu cụ thể</w:t>
      </w:r>
      <w:r w:rsidRPr="008F0581">
        <w:rPr>
          <w:sz w:val="28"/>
          <w:szCs w:val="28"/>
        </w:rPr>
        <w:t xml:space="preserve"> Dự án Luật này</w:t>
      </w:r>
      <w:r w:rsidRPr="008F0581">
        <w:rPr>
          <w:sz w:val="28"/>
          <w:szCs w:val="28"/>
          <w:lang w:val="vi-VN"/>
        </w:rPr>
        <w:t xml:space="preserve"> gồm:</w:t>
      </w:r>
    </w:p>
    <w:p w14:paraId="07996752" w14:textId="54B00D23" w:rsidR="008F0581" w:rsidRPr="008F0581" w:rsidRDefault="008F0581" w:rsidP="002100C3">
      <w:pPr>
        <w:spacing w:before="120" w:after="120" w:line="360" w:lineRule="exact"/>
        <w:ind w:firstLine="560"/>
        <w:jc w:val="both"/>
        <w:rPr>
          <w:sz w:val="28"/>
          <w:szCs w:val="28"/>
          <w:lang w:val="en-GB"/>
        </w:rPr>
      </w:pPr>
      <w:r w:rsidRPr="008F0581">
        <w:rPr>
          <w:i/>
          <w:sz w:val="28"/>
          <w:szCs w:val="28"/>
          <w:lang w:val="vi-VN"/>
        </w:rPr>
        <w:t>Một là,</w:t>
      </w:r>
      <w:r w:rsidRPr="008F0581">
        <w:rPr>
          <w:sz w:val="28"/>
          <w:szCs w:val="28"/>
          <w:lang w:val="vi-VN"/>
        </w:rPr>
        <w:t xml:space="preserve"> </w:t>
      </w:r>
      <w:r w:rsidRPr="008F0581">
        <w:rPr>
          <w:sz w:val="28"/>
          <w:szCs w:val="28"/>
        </w:rPr>
        <w:t>hoàn thiện quy định về ngành, nghề đầu tư kinh doanh có điều kiện và điều kiện đầu tư kinh doanh</w:t>
      </w:r>
      <w:r w:rsidR="00895D4D">
        <w:rPr>
          <w:sz w:val="28"/>
          <w:szCs w:val="28"/>
        </w:rPr>
        <w:t>, đồng thời</w:t>
      </w:r>
      <w:r w:rsidR="00331459">
        <w:rPr>
          <w:sz w:val="28"/>
          <w:szCs w:val="28"/>
        </w:rPr>
        <w:t xml:space="preserve"> </w:t>
      </w:r>
      <w:r w:rsidR="00895D4D">
        <w:rPr>
          <w:sz w:val="28"/>
          <w:szCs w:val="28"/>
        </w:rPr>
        <w:t>cắt</w:t>
      </w:r>
      <w:r w:rsidR="00331459">
        <w:rPr>
          <w:sz w:val="28"/>
          <w:szCs w:val="28"/>
        </w:rPr>
        <w:t xml:space="preserve"> giảm một số ngành, nghề không cần thiết, bất hợp lý </w:t>
      </w:r>
      <w:r w:rsidR="00895D4D">
        <w:rPr>
          <w:sz w:val="28"/>
          <w:szCs w:val="28"/>
        </w:rPr>
        <w:t xml:space="preserve">nhằm tiếp tục </w:t>
      </w:r>
      <w:r w:rsidRPr="008F0581">
        <w:rPr>
          <w:sz w:val="28"/>
          <w:szCs w:val="28"/>
          <w:lang w:val="vi-VN"/>
        </w:rPr>
        <w:t>bảo đảm thực hiện đầy đủ, nhất quán quyền tự do kinh doanh của người dân, doanh nghiệp trong những ngành, nghề mà Luật không cấm</w:t>
      </w:r>
      <w:r w:rsidRPr="008F0581">
        <w:rPr>
          <w:sz w:val="28"/>
          <w:szCs w:val="28"/>
          <w:lang w:val="en-GB"/>
        </w:rPr>
        <w:t xml:space="preserve"> hoặc quy định phải có điều kiện.</w:t>
      </w:r>
    </w:p>
    <w:p w14:paraId="231D7AC6" w14:textId="74F75DF6" w:rsidR="008F0581" w:rsidRPr="008F0581" w:rsidRDefault="008F0581" w:rsidP="002100C3">
      <w:pPr>
        <w:spacing w:before="120" w:after="120" w:line="360" w:lineRule="exact"/>
        <w:ind w:firstLine="560"/>
        <w:jc w:val="both"/>
        <w:rPr>
          <w:sz w:val="28"/>
          <w:szCs w:val="28"/>
          <w:lang w:val="en-GB"/>
        </w:rPr>
      </w:pPr>
      <w:r w:rsidRPr="008F0581">
        <w:rPr>
          <w:i/>
          <w:sz w:val="28"/>
          <w:szCs w:val="28"/>
          <w:lang w:val="en-GB"/>
        </w:rPr>
        <w:t>Hai là,</w:t>
      </w:r>
      <w:r w:rsidRPr="008F0581">
        <w:rPr>
          <w:sz w:val="28"/>
          <w:szCs w:val="28"/>
          <w:lang w:val="en-GB"/>
        </w:rPr>
        <w:t xml:space="preserve"> hoàn thiện cơ chế, chính sách ưu đãi đầu tư</w:t>
      </w:r>
      <w:r w:rsidR="002C7676">
        <w:rPr>
          <w:sz w:val="28"/>
          <w:szCs w:val="28"/>
          <w:lang w:val="en-GB"/>
        </w:rPr>
        <w:t xml:space="preserve"> và quản lý nhà nước đối với hoạt động đầu tư, kinh doanh</w:t>
      </w:r>
      <w:r w:rsidRPr="008F0581">
        <w:rPr>
          <w:sz w:val="28"/>
          <w:szCs w:val="28"/>
          <w:lang w:val="en-GB"/>
        </w:rPr>
        <w:t xml:space="preserve"> nhằm thu hút đầu </w:t>
      </w:r>
      <w:r w:rsidR="002C7676">
        <w:rPr>
          <w:sz w:val="28"/>
          <w:szCs w:val="28"/>
          <w:lang w:val="en-GB"/>
        </w:rPr>
        <w:t xml:space="preserve">tư </w:t>
      </w:r>
      <w:r w:rsidR="00010281">
        <w:rPr>
          <w:sz w:val="28"/>
          <w:szCs w:val="28"/>
          <w:lang w:val="en-GB"/>
        </w:rPr>
        <w:t xml:space="preserve">có </w:t>
      </w:r>
      <w:r w:rsidR="007613A2">
        <w:rPr>
          <w:sz w:val="28"/>
          <w:szCs w:val="28"/>
          <w:lang w:val="en-GB"/>
        </w:rPr>
        <w:t>chọn lọc</w:t>
      </w:r>
      <w:r w:rsidR="00010281">
        <w:rPr>
          <w:sz w:val="28"/>
          <w:szCs w:val="28"/>
          <w:lang w:val="en-GB"/>
        </w:rPr>
        <w:t xml:space="preserve">, </w:t>
      </w:r>
      <w:r w:rsidR="007613A2">
        <w:rPr>
          <w:sz w:val="28"/>
          <w:szCs w:val="28"/>
          <w:lang w:val="en-GB"/>
        </w:rPr>
        <w:t>chất lượng, bảo đảm</w:t>
      </w:r>
      <w:r w:rsidR="002C7676">
        <w:rPr>
          <w:sz w:val="28"/>
          <w:szCs w:val="28"/>
          <w:lang w:val="en-GB"/>
        </w:rPr>
        <w:t xml:space="preserve"> an ninh, quốc phòng, phát triển bền vững</w:t>
      </w:r>
      <w:r w:rsidR="007613A2">
        <w:rPr>
          <w:sz w:val="28"/>
          <w:szCs w:val="28"/>
          <w:lang w:val="en-GB"/>
        </w:rPr>
        <w:t xml:space="preserve"> </w:t>
      </w:r>
      <w:r w:rsidR="002C7676">
        <w:rPr>
          <w:sz w:val="28"/>
          <w:szCs w:val="28"/>
          <w:lang w:val="en-GB"/>
        </w:rPr>
        <w:t>và bảo vệ môi trường.</w:t>
      </w:r>
    </w:p>
    <w:p w14:paraId="2291C943" w14:textId="0919BB71" w:rsidR="008F0581" w:rsidRPr="001B601D" w:rsidRDefault="008F0581" w:rsidP="002100C3">
      <w:pPr>
        <w:spacing w:before="120" w:after="120" w:line="360" w:lineRule="exact"/>
        <w:ind w:firstLine="560"/>
        <w:jc w:val="both"/>
        <w:rPr>
          <w:spacing w:val="-10"/>
          <w:sz w:val="28"/>
          <w:szCs w:val="28"/>
        </w:rPr>
      </w:pPr>
      <w:r w:rsidRPr="001B601D">
        <w:rPr>
          <w:spacing w:val="-10"/>
          <w:sz w:val="28"/>
          <w:szCs w:val="28"/>
        </w:rPr>
        <w:t>Ba</w:t>
      </w:r>
      <w:r w:rsidRPr="001B601D">
        <w:rPr>
          <w:spacing w:val="-10"/>
          <w:sz w:val="28"/>
          <w:szCs w:val="28"/>
          <w:lang w:val="vi-VN"/>
        </w:rPr>
        <w:t xml:space="preserve"> là, t</w:t>
      </w:r>
      <w:r w:rsidRPr="001B601D">
        <w:rPr>
          <w:spacing w:val="-10"/>
          <w:sz w:val="28"/>
          <w:szCs w:val="28"/>
        </w:rPr>
        <w:t>ạo</w:t>
      </w:r>
      <w:r w:rsidR="00EB12CC" w:rsidRPr="001B601D">
        <w:rPr>
          <w:spacing w:val="-10"/>
          <w:sz w:val="28"/>
          <w:szCs w:val="28"/>
        </w:rPr>
        <w:t xml:space="preserve"> điều kiện</w:t>
      </w:r>
      <w:r w:rsidRPr="001B601D">
        <w:rPr>
          <w:spacing w:val="-10"/>
          <w:sz w:val="28"/>
          <w:szCs w:val="28"/>
        </w:rPr>
        <w:t xml:space="preserve"> thuận lợi hơn cho hoạt động thành lập doanh nghiệp; </w:t>
      </w:r>
      <w:r w:rsidRPr="001B601D">
        <w:rPr>
          <w:spacing w:val="-10"/>
          <w:sz w:val="28"/>
          <w:szCs w:val="28"/>
          <w:lang w:val="vi-VN"/>
        </w:rPr>
        <w:t>cắt giảm chi phí</w:t>
      </w:r>
      <w:r w:rsidRPr="001B601D">
        <w:rPr>
          <w:spacing w:val="-10"/>
          <w:sz w:val="28"/>
          <w:szCs w:val="28"/>
          <w:lang w:val="en-GB"/>
        </w:rPr>
        <w:t>,</w:t>
      </w:r>
      <w:r w:rsidRPr="001B601D">
        <w:rPr>
          <w:spacing w:val="-10"/>
          <w:sz w:val="28"/>
          <w:szCs w:val="28"/>
          <w:lang w:val="vi-VN"/>
        </w:rPr>
        <w:t xml:space="preserve"> thời gian khởi sự kinh doanh</w:t>
      </w:r>
      <w:r w:rsidR="000F6A59" w:rsidRPr="001B601D">
        <w:rPr>
          <w:spacing w:val="-10"/>
          <w:sz w:val="28"/>
          <w:szCs w:val="28"/>
          <w:lang w:val="en-GB"/>
        </w:rPr>
        <w:t xml:space="preserve"> và </w:t>
      </w:r>
      <w:r w:rsidRPr="001B601D">
        <w:rPr>
          <w:spacing w:val="-10"/>
          <w:sz w:val="28"/>
          <w:szCs w:val="28"/>
        </w:rPr>
        <w:t>thủ tục hành chính tr</w:t>
      </w:r>
      <w:r w:rsidR="000E3676" w:rsidRPr="001B601D">
        <w:rPr>
          <w:spacing w:val="-10"/>
          <w:sz w:val="28"/>
          <w:szCs w:val="28"/>
        </w:rPr>
        <w:t xml:space="preserve">ong hoạt động đầu tư kinh doanh; </w:t>
      </w:r>
      <w:r w:rsidRPr="001B601D">
        <w:rPr>
          <w:spacing w:val="-10"/>
          <w:sz w:val="28"/>
          <w:szCs w:val="28"/>
        </w:rPr>
        <w:t>mở rộng, nâng cao quyền tự chủ của doanh nghiệp trong hoạt động đầu tư kinh doanh và quản lý doanh nghiệp</w:t>
      </w:r>
      <w:r w:rsidR="00BC03D9" w:rsidRPr="001B601D">
        <w:rPr>
          <w:spacing w:val="-10"/>
          <w:sz w:val="28"/>
          <w:szCs w:val="28"/>
        </w:rPr>
        <w:t xml:space="preserve">; </w:t>
      </w:r>
      <w:r w:rsidRPr="001B601D">
        <w:rPr>
          <w:spacing w:val="-10"/>
          <w:sz w:val="28"/>
          <w:szCs w:val="28"/>
          <w:lang w:val="vi-VN"/>
        </w:rPr>
        <w:t>b</w:t>
      </w:r>
      <w:r w:rsidRPr="001B601D">
        <w:rPr>
          <w:spacing w:val="-10"/>
          <w:sz w:val="28"/>
          <w:szCs w:val="28"/>
        </w:rPr>
        <w:t xml:space="preserve">ảo vệ có </w:t>
      </w:r>
      <w:r w:rsidRPr="001B601D">
        <w:rPr>
          <w:spacing w:val="-10"/>
          <w:sz w:val="28"/>
          <w:szCs w:val="28"/>
          <w:lang w:val="vi-VN"/>
        </w:rPr>
        <w:t xml:space="preserve">hiệu quả </w:t>
      </w:r>
      <w:r w:rsidRPr="001B601D">
        <w:rPr>
          <w:spacing w:val="-10"/>
          <w:sz w:val="28"/>
          <w:szCs w:val="28"/>
        </w:rPr>
        <w:t xml:space="preserve">quyền và lợi ích hợp pháp của </w:t>
      </w:r>
      <w:r w:rsidR="006D0615" w:rsidRPr="001B601D">
        <w:rPr>
          <w:spacing w:val="-10"/>
          <w:sz w:val="28"/>
          <w:szCs w:val="28"/>
        </w:rPr>
        <w:t xml:space="preserve">các </w:t>
      </w:r>
      <w:r w:rsidRPr="001B601D">
        <w:rPr>
          <w:spacing w:val="-10"/>
          <w:sz w:val="28"/>
          <w:szCs w:val="28"/>
        </w:rPr>
        <w:t>cổ đông, thành viên của doanh nghiệp phù hợp thực tiễn và thông lệ quốc tế.</w:t>
      </w:r>
    </w:p>
    <w:p w14:paraId="686412DC" w14:textId="0847494E" w:rsidR="007C2D32" w:rsidRPr="008F0581" w:rsidRDefault="008F0581" w:rsidP="002100C3">
      <w:pPr>
        <w:spacing w:before="120" w:after="120" w:line="360" w:lineRule="exact"/>
        <w:ind w:firstLine="560"/>
        <w:jc w:val="both"/>
        <w:rPr>
          <w:b/>
          <w:sz w:val="28"/>
          <w:szCs w:val="28"/>
          <w:lang w:val="en-GB"/>
        </w:rPr>
      </w:pPr>
      <w:r w:rsidRPr="008F0581">
        <w:rPr>
          <w:b/>
          <w:sz w:val="28"/>
          <w:szCs w:val="28"/>
          <w:lang w:val="en-GB"/>
        </w:rPr>
        <w:t>2. Yêu cầu xây dựng Luật</w:t>
      </w:r>
      <w:r w:rsidR="006255B9">
        <w:rPr>
          <w:b/>
          <w:sz w:val="28"/>
          <w:szCs w:val="28"/>
          <w:lang w:val="en-GB"/>
        </w:rPr>
        <w:t>:</w:t>
      </w:r>
    </w:p>
    <w:p w14:paraId="7509F9D9" w14:textId="77777777" w:rsidR="008F0581" w:rsidRPr="001B601D" w:rsidRDefault="008F0581" w:rsidP="002100C3">
      <w:pPr>
        <w:spacing w:before="120" w:after="120" w:line="360" w:lineRule="exact"/>
        <w:ind w:firstLine="560"/>
        <w:jc w:val="both"/>
        <w:rPr>
          <w:spacing w:val="-6"/>
          <w:sz w:val="28"/>
          <w:szCs w:val="28"/>
          <w:lang w:val="en-GB"/>
        </w:rPr>
      </w:pPr>
      <w:r w:rsidRPr="001B601D">
        <w:rPr>
          <w:spacing w:val="-6"/>
          <w:sz w:val="28"/>
          <w:szCs w:val="28"/>
          <w:lang w:val="en-GB"/>
        </w:rPr>
        <w:t>- Bảo đảm thi hành đầy đủ và nhất quán những cải cách của Luật Doanh nghiệp, Luật Đầu tư gắn với việc thực hiện Nghị quyết số 19/NQ-CP, Nghị quyết số 02/NQ-</w:t>
      </w:r>
      <w:r w:rsidRPr="001B601D">
        <w:rPr>
          <w:spacing w:val="-6"/>
          <w:sz w:val="28"/>
          <w:szCs w:val="28"/>
          <w:lang w:val="en-GB"/>
        </w:rPr>
        <w:lastRenderedPageBreak/>
        <w:t>CP về những nhiệm vụ, giải pháp chủ yếu cải thiện môi trường kinh doanh, nâng cao năng lực cạnh tranh quốc gia, Nghị quyết số 35/NQ-CP về hỗ trợ và phát triển doanh nghiệp đến năm 2020 và Nghị quyết số 139/NQ-CP của Chính phủ ban hành Chương trình hành động cắt giảm chi phí cho doanh nghiệp.</w:t>
      </w:r>
    </w:p>
    <w:p w14:paraId="1AC2DD0A" w14:textId="77777777" w:rsidR="008F0581" w:rsidRPr="008F0581" w:rsidRDefault="008F0581" w:rsidP="002100C3">
      <w:pPr>
        <w:spacing w:before="120" w:after="120" w:line="360" w:lineRule="exact"/>
        <w:ind w:firstLine="560"/>
        <w:jc w:val="both"/>
        <w:rPr>
          <w:sz w:val="28"/>
          <w:szCs w:val="28"/>
          <w:lang w:val="en-GB"/>
        </w:rPr>
      </w:pPr>
      <w:r w:rsidRPr="008F0581">
        <w:rPr>
          <w:sz w:val="28"/>
          <w:szCs w:val="28"/>
          <w:lang w:val="en-GB"/>
        </w:rPr>
        <w:t xml:space="preserve">- Bảo đảm tính thống nhất, minh bạch, khả thi và hiệu quả trong việc thực hiện các quy định của Luật Đầu tư và các luật có liên quan đến đầu tư, kinh doanh, đặc biệt là các luật về đất đai, xây dựng, nhà ở, kinh doanh bất động sản, môi trường, chuyển giao công nghệ…. </w:t>
      </w:r>
    </w:p>
    <w:p w14:paraId="40A68EFE" w14:textId="77777777" w:rsidR="008F0581" w:rsidRPr="008F0581" w:rsidRDefault="008F0581" w:rsidP="002100C3">
      <w:pPr>
        <w:spacing w:before="120" w:after="120" w:line="360" w:lineRule="exact"/>
        <w:ind w:firstLine="560"/>
        <w:jc w:val="both"/>
        <w:rPr>
          <w:sz w:val="28"/>
          <w:szCs w:val="28"/>
          <w:lang w:val="en-GB"/>
        </w:rPr>
      </w:pPr>
      <w:r w:rsidRPr="008F0581">
        <w:rPr>
          <w:sz w:val="28"/>
          <w:szCs w:val="28"/>
          <w:lang w:val="en-GB"/>
        </w:rPr>
        <w:t>- Bảo đảm tuân thủ các cam kết hội nhập của Việt Nam, trong đó có các cam kết liên quan đến mở cửa thị trường và tự hóa đầu tư theo các Hiệp định đầu tư song phương cũng như Hiệp định thương mại tự do thế hệ mới.</w:t>
      </w:r>
    </w:p>
    <w:p w14:paraId="448873AE" w14:textId="2EE1A011" w:rsidR="0008425E" w:rsidRPr="003B0F64" w:rsidRDefault="0008425E" w:rsidP="002100C3">
      <w:pPr>
        <w:spacing w:before="120" w:after="120" w:line="360" w:lineRule="exact"/>
        <w:ind w:firstLine="561"/>
        <w:jc w:val="both"/>
        <w:rPr>
          <w:b/>
        </w:rPr>
      </w:pPr>
      <w:r w:rsidRPr="003B0F64">
        <w:rPr>
          <w:b/>
        </w:rPr>
        <w:t xml:space="preserve">III. </w:t>
      </w:r>
      <w:r w:rsidR="00E433BC">
        <w:rPr>
          <w:b/>
        </w:rPr>
        <w:t>QUÁ TRÌNH SOẠN THẢO LUẬT</w:t>
      </w:r>
    </w:p>
    <w:p w14:paraId="202BFE6D" w14:textId="266A72A7" w:rsidR="006A7946" w:rsidRDefault="006A7946" w:rsidP="007D7F9C">
      <w:pPr>
        <w:spacing w:before="120" w:after="120" w:line="340" w:lineRule="exact"/>
        <w:ind w:firstLine="560"/>
        <w:jc w:val="both"/>
        <w:rPr>
          <w:sz w:val="28"/>
          <w:szCs w:val="28"/>
          <w:lang w:val="nl-NL"/>
        </w:rPr>
      </w:pPr>
      <w:r w:rsidRPr="003B0F64">
        <w:rPr>
          <w:sz w:val="28"/>
          <w:szCs w:val="28"/>
          <w:lang w:val="nl-NL"/>
        </w:rPr>
        <w:t xml:space="preserve">Thực hiện Nghị quyết số </w:t>
      </w:r>
      <w:r>
        <w:rPr>
          <w:sz w:val="28"/>
          <w:szCs w:val="28"/>
          <w:lang w:val="nl-NL"/>
        </w:rPr>
        <w:t>57/2018/QH14 ngày 8/6/2018 của Quốc hội về Chương trình xây dựng luật, pháp lệnh năm 2019, điều chỉnh Chương trình xây dự</w:t>
      </w:r>
      <w:r w:rsidR="007E44DC">
        <w:rPr>
          <w:sz w:val="28"/>
          <w:szCs w:val="28"/>
          <w:lang w:val="nl-NL"/>
        </w:rPr>
        <w:t xml:space="preserve">ng luật, pháp lệnh năm 2018 và </w:t>
      </w:r>
      <w:r>
        <w:rPr>
          <w:sz w:val="28"/>
          <w:szCs w:val="28"/>
          <w:lang w:val="nl-NL"/>
        </w:rPr>
        <w:t xml:space="preserve">Quyết định số 792/QĐ-TTg ngày 28/6/2018 của Thủ tướng Chính phủ, </w:t>
      </w:r>
      <w:r w:rsidRPr="003B0F64">
        <w:rPr>
          <w:sz w:val="28"/>
          <w:szCs w:val="28"/>
          <w:lang w:val="nl-NL"/>
        </w:rPr>
        <w:t xml:space="preserve">Bộ Kế hoạch và Đầu tư </w:t>
      </w:r>
      <w:r>
        <w:rPr>
          <w:sz w:val="28"/>
          <w:szCs w:val="28"/>
          <w:lang w:val="nl-NL"/>
        </w:rPr>
        <w:t xml:space="preserve">đã tổ chức thực hiện Dự án Luật sửa đổi, bổ sung một số điều của Luật Đầu tư và Luật Doanh nghiệp. </w:t>
      </w:r>
    </w:p>
    <w:p w14:paraId="19503598" w14:textId="413C76BA" w:rsidR="007E44DC" w:rsidRDefault="007E44DC" w:rsidP="007D7F9C">
      <w:pPr>
        <w:spacing w:before="120" w:after="120" w:line="340" w:lineRule="exact"/>
        <w:ind w:firstLine="567"/>
        <w:jc w:val="both"/>
        <w:rPr>
          <w:sz w:val="28"/>
          <w:szCs w:val="28"/>
          <w:lang w:val="nl-NL"/>
        </w:rPr>
      </w:pPr>
      <w:r w:rsidRPr="000F006F">
        <w:rPr>
          <w:sz w:val="28"/>
          <w:szCs w:val="28"/>
        </w:rPr>
        <w:t xml:space="preserve">Trong quá trình </w:t>
      </w:r>
      <w:r>
        <w:rPr>
          <w:sz w:val="28"/>
          <w:szCs w:val="28"/>
        </w:rPr>
        <w:t xml:space="preserve">soạn thảo </w:t>
      </w:r>
      <w:r w:rsidRPr="000F006F">
        <w:rPr>
          <w:sz w:val="28"/>
          <w:szCs w:val="28"/>
        </w:rPr>
        <w:t>Luật này</w:t>
      </w:r>
      <w:r>
        <w:rPr>
          <w:sz w:val="28"/>
          <w:szCs w:val="28"/>
        </w:rPr>
        <w:t xml:space="preserve">, Bộ Kế hoạch và Đầu tư </w:t>
      </w:r>
      <w:r w:rsidRPr="000F006F">
        <w:rPr>
          <w:sz w:val="28"/>
          <w:szCs w:val="28"/>
        </w:rPr>
        <w:t xml:space="preserve">đã </w:t>
      </w:r>
      <w:r>
        <w:rPr>
          <w:sz w:val="28"/>
          <w:szCs w:val="28"/>
        </w:rPr>
        <w:t xml:space="preserve">tiến hành  tổng kết thi hành Luật nhằm </w:t>
      </w:r>
      <w:r w:rsidRPr="003C33FC">
        <w:rPr>
          <w:sz w:val="28"/>
          <w:szCs w:val="28"/>
          <w:lang w:val="vi-VN"/>
        </w:rPr>
        <w:t>đánh giá những kết quả đạt được, những tồn tại, vướng mắc v</w:t>
      </w:r>
      <w:r>
        <w:rPr>
          <w:sz w:val="28"/>
          <w:szCs w:val="28"/>
          <w:lang w:val="vi-VN"/>
        </w:rPr>
        <w:t>à đề xuất giải pháp hoàn thiện</w:t>
      </w:r>
      <w:r>
        <w:rPr>
          <w:sz w:val="28"/>
          <w:szCs w:val="28"/>
          <w:lang w:val="en-GB"/>
        </w:rPr>
        <w:t xml:space="preserve">; </w:t>
      </w:r>
      <w:r>
        <w:rPr>
          <w:sz w:val="28"/>
          <w:szCs w:val="28"/>
        </w:rPr>
        <w:t xml:space="preserve">tổ chức </w:t>
      </w:r>
      <w:r w:rsidRPr="000F006F">
        <w:rPr>
          <w:sz w:val="28"/>
          <w:szCs w:val="28"/>
        </w:rPr>
        <w:t>rà soát, đánh giá tình hình thực hiện các Luật có liên quan đến đầu tư, kinh doanh</w:t>
      </w:r>
      <w:r>
        <w:rPr>
          <w:sz w:val="28"/>
          <w:szCs w:val="28"/>
        </w:rPr>
        <w:t xml:space="preserve">. </w:t>
      </w:r>
      <w:r w:rsidRPr="00CB635B">
        <w:rPr>
          <w:sz w:val="28"/>
          <w:szCs w:val="28"/>
          <w:lang w:val="nl-NL"/>
        </w:rPr>
        <w:t>Trên cơ sở ý kiế</w:t>
      </w:r>
      <w:r>
        <w:rPr>
          <w:sz w:val="28"/>
          <w:szCs w:val="28"/>
          <w:lang w:val="nl-NL"/>
        </w:rPr>
        <w:t>n của các bộ, ngành, địa phương và doanh nghiệp,</w:t>
      </w:r>
      <w:r w:rsidRPr="00CB635B">
        <w:rPr>
          <w:sz w:val="28"/>
          <w:szCs w:val="28"/>
          <w:lang w:val="nl-NL"/>
        </w:rPr>
        <w:t xml:space="preserve"> Bộ Kế hoạch và Đầu tư đã hoàn thiện hồ sơ dự án Luật gửi Bộ Tư pháp thẩm định</w:t>
      </w:r>
      <w:r>
        <w:rPr>
          <w:sz w:val="28"/>
          <w:szCs w:val="28"/>
          <w:lang w:val="nl-NL"/>
        </w:rPr>
        <w:t xml:space="preserve">. </w:t>
      </w:r>
    </w:p>
    <w:p w14:paraId="124D2516" w14:textId="75ABEA30" w:rsidR="007E44DC" w:rsidRDefault="007E44DC" w:rsidP="007D7F9C">
      <w:pPr>
        <w:spacing w:before="120" w:after="120" w:line="340" w:lineRule="exact"/>
        <w:ind w:firstLine="567"/>
        <w:jc w:val="both"/>
        <w:rPr>
          <w:sz w:val="28"/>
          <w:szCs w:val="28"/>
          <w:lang w:val="nl-NL"/>
        </w:rPr>
      </w:pPr>
      <w:r>
        <w:rPr>
          <w:sz w:val="28"/>
          <w:szCs w:val="28"/>
          <w:lang w:val="nl-NL"/>
        </w:rPr>
        <w:t>Căn cứ ý kiến của Bộ Tư pháp, Bộ Kế hoạch và Đầu tư đã có Báo cáo giải trình, tiếp thu ý kiến thẩm định và hoàn thiện hồ sơ dự án Luật và trình Chính phủ tại văn bản số 1319/TTr-BKHĐT ngày 4/3/2019.</w:t>
      </w:r>
    </w:p>
    <w:p w14:paraId="77EA02FA" w14:textId="54C3C9D9" w:rsidR="007D7F9C" w:rsidRPr="002C0C60" w:rsidRDefault="00192333" w:rsidP="007D7F9C">
      <w:pPr>
        <w:spacing w:before="120" w:after="120" w:line="340" w:lineRule="exact"/>
        <w:ind w:firstLine="561"/>
        <w:jc w:val="both"/>
        <w:rPr>
          <w:sz w:val="28"/>
          <w:szCs w:val="28"/>
        </w:rPr>
      </w:pPr>
      <w:r>
        <w:rPr>
          <w:sz w:val="28"/>
          <w:szCs w:val="28"/>
        </w:rPr>
        <w:t>Tuy nhiên, đ</w:t>
      </w:r>
      <w:r w:rsidR="00A20B05">
        <w:rPr>
          <w:sz w:val="28"/>
          <w:szCs w:val="28"/>
        </w:rPr>
        <w:t>ể xử lý toàn diện những</w:t>
      </w:r>
      <w:r w:rsidR="00A20B05" w:rsidRPr="007E44DC">
        <w:rPr>
          <w:sz w:val="28"/>
          <w:szCs w:val="28"/>
        </w:rPr>
        <w:t xml:space="preserve"> bất cập, vướng mắc </w:t>
      </w:r>
      <w:r w:rsidR="00A20B05">
        <w:rPr>
          <w:sz w:val="28"/>
          <w:szCs w:val="28"/>
        </w:rPr>
        <w:t xml:space="preserve">trong quá trình thi hành Luật, tạo chuyển biến mạnh mẽ hơn nữa cho việc cải thiện môi trường đầu tư, kinh doanh, đáp ứng kỳ vọng của cộng đồng doanh nghiệp, đồng thời </w:t>
      </w:r>
      <w:r w:rsidR="007D7F9C" w:rsidRPr="007E44DC">
        <w:rPr>
          <w:sz w:val="28"/>
          <w:szCs w:val="28"/>
        </w:rPr>
        <w:t xml:space="preserve">thể chế hóa đầy đủ, toàn diện những quan điểm của Đảng tại Nghị quyết </w:t>
      </w:r>
      <w:r w:rsidR="002C6728">
        <w:rPr>
          <w:sz w:val="28"/>
          <w:szCs w:val="28"/>
        </w:rPr>
        <w:t>của Bộ Chính trị</w:t>
      </w:r>
      <w:r w:rsidR="007D7F9C" w:rsidRPr="007E44DC">
        <w:rPr>
          <w:sz w:val="28"/>
          <w:szCs w:val="28"/>
        </w:rPr>
        <w:t xml:space="preserve"> về </w:t>
      </w:r>
      <w:r w:rsidR="007D7F9C" w:rsidRPr="002C6728">
        <w:rPr>
          <w:i/>
          <w:sz w:val="28"/>
          <w:szCs w:val="28"/>
        </w:rPr>
        <w:t>"Định hướng hoàn thiện thể chế, chính sách, nâng cao hiệu quả hợp tác đầu tư nước ngoài đến năm 2030"</w:t>
      </w:r>
      <w:r w:rsidR="006A0FCA">
        <w:rPr>
          <w:i/>
          <w:sz w:val="28"/>
          <w:szCs w:val="28"/>
        </w:rPr>
        <w:t xml:space="preserve"> </w:t>
      </w:r>
      <w:r w:rsidR="006A0FCA">
        <w:rPr>
          <w:sz w:val="28"/>
          <w:szCs w:val="28"/>
        </w:rPr>
        <w:t>(đã được BCS Đảng Chính phủ thông qua và trình Bộ Chính trị)</w:t>
      </w:r>
      <w:r w:rsidR="007D7F9C" w:rsidRPr="002C6728">
        <w:rPr>
          <w:i/>
          <w:sz w:val="28"/>
          <w:szCs w:val="28"/>
        </w:rPr>
        <w:t>,</w:t>
      </w:r>
      <w:r w:rsidR="00A20B05">
        <w:rPr>
          <w:sz w:val="28"/>
          <w:szCs w:val="28"/>
        </w:rPr>
        <w:t xml:space="preserve"> </w:t>
      </w:r>
      <w:r w:rsidR="007D7F9C" w:rsidRPr="007E44DC">
        <w:rPr>
          <w:sz w:val="28"/>
          <w:szCs w:val="28"/>
        </w:rPr>
        <w:t xml:space="preserve">Chính phủ </w:t>
      </w:r>
      <w:r w:rsidR="007D7F9C">
        <w:rPr>
          <w:sz w:val="28"/>
          <w:szCs w:val="28"/>
        </w:rPr>
        <w:t xml:space="preserve">đã </w:t>
      </w:r>
      <w:r w:rsidR="007D7F9C" w:rsidRPr="007E44DC">
        <w:rPr>
          <w:sz w:val="28"/>
          <w:szCs w:val="28"/>
        </w:rPr>
        <w:t xml:space="preserve">đề nghị lùi tiến độ trình Quốc hội cho ý kiến về Dự án Luật này từ Kỳ họp thứ 7 sang Kỳ họp thứ 8. </w:t>
      </w:r>
      <w:r w:rsidR="007D7F9C" w:rsidRPr="00594559">
        <w:rPr>
          <w:sz w:val="28"/>
          <w:szCs w:val="28"/>
        </w:rPr>
        <w:t>Tạ</w:t>
      </w:r>
      <w:r w:rsidR="00A970A1" w:rsidRPr="00594559">
        <w:rPr>
          <w:sz w:val="28"/>
          <w:szCs w:val="28"/>
        </w:rPr>
        <w:t xml:space="preserve">i Nghị quyết số…. ngày 11/6/2019, </w:t>
      </w:r>
      <w:r w:rsidR="007D7F9C" w:rsidRPr="00594559">
        <w:rPr>
          <w:sz w:val="28"/>
          <w:szCs w:val="28"/>
        </w:rPr>
        <w:t xml:space="preserve">Quốc hội </w:t>
      </w:r>
      <w:r w:rsidR="007D7F9C" w:rsidRPr="002C0C60">
        <w:rPr>
          <w:sz w:val="28"/>
          <w:szCs w:val="28"/>
        </w:rPr>
        <w:t xml:space="preserve">đã đồng ý với đề nghị nêu trên của </w:t>
      </w:r>
      <w:r w:rsidR="003605F9" w:rsidRPr="002C0C60">
        <w:rPr>
          <w:sz w:val="28"/>
          <w:szCs w:val="28"/>
        </w:rPr>
        <w:t>Chính phủ.</w:t>
      </w:r>
    </w:p>
    <w:p w14:paraId="519715BD" w14:textId="398B6C12" w:rsidR="007D7F9C" w:rsidRDefault="003605F9" w:rsidP="003605F9">
      <w:pPr>
        <w:spacing w:before="120" w:after="120" w:line="340" w:lineRule="exact"/>
        <w:ind w:firstLine="561"/>
        <w:jc w:val="both"/>
        <w:rPr>
          <w:sz w:val="28"/>
          <w:szCs w:val="28"/>
        </w:rPr>
      </w:pPr>
      <w:r w:rsidRPr="002C0C60">
        <w:rPr>
          <w:sz w:val="28"/>
          <w:szCs w:val="28"/>
        </w:rPr>
        <w:t>Thực hiện Nghị quyết</w:t>
      </w:r>
      <w:r w:rsidR="00A970A1" w:rsidRPr="002C0C60">
        <w:rPr>
          <w:sz w:val="28"/>
          <w:szCs w:val="28"/>
        </w:rPr>
        <w:t xml:space="preserve"> </w:t>
      </w:r>
      <w:r w:rsidRPr="002C0C60">
        <w:rPr>
          <w:sz w:val="28"/>
          <w:szCs w:val="28"/>
        </w:rPr>
        <w:t>…….</w:t>
      </w:r>
      <w:r w:rsidR="00A970A1">
        <w:rPr>
          <w:sz w:val="28"/>
          <w:szCs w:val="28"/>
        </w:rPr>
        <w:t xml:space="preserve"> </w:t>
      </w:r>
      <w:r>
        <w:rPr>
          <w:sz w:val="28"/>
          <w:szCs w:val="28"/>
        </w:rPr>
        <w:t xml:space="preserve">và chỉ đạo của Phó Thủ tướngVương Đình Huệ tại </w:t>
      </w:r>
      <w:r w:rsidRPr="007D7F9C">
        <w:rPr>
          <w:sz w:val="28"/>
          <w:szCs w:val="28"/>
        </w:rPr>
        <w:t>Thông báo số 100/TB-VPCP</w:t>
      </w:r>
      <w:r w:rsidRPr="003605F9">
        <w:rPr>
          <w:sz w:val="28"/>
          <w:szCs w:val="28"/>
        </w:rPr>
        <w:t xml:space="preserve"> </w:t>
      </w:r>
      <w:r w:rsidRPr="007D7F9C">
        <w:rPr>
          <w:sz w:val="28"/>
          <w:szCs w:val="28"/>
        </w:rPr>
        <w:t>ngày 19/03/2019 của Văn phòng Chính phủ</w:t>
      </w:r>
      <w:r>
        <w:rPr>
          <w:sz w:val="28"/>
          <w:szCs w:val="28"/>
        </w:rPr>
        <w:t xml:space="preserve">, Bộ Kế hoạch và Đầu tư </w:t>
      </w:r>
      <w:r w:rsidR="004073C7">
        <w:rPr>
          <w:sz w:val="28"/>
          <w:szCs w:val="28"/>
        </w:rPr>
        <w:t xml:space="preserve">đã </w:t>
      </w:r>
      <w:r>
        <w:rPr>
          <w:sz w:val="28"/>
          <w:szCs w:val="28"/>
        </w:rPr>
        <w:t>tiếp tục</w:t>
      </w:r>
      <w:r w:rsidR="004073C7">
        <w:rPr>
          <w:sz w:val="28"/>
          <w:szCs w:val="28"/>
        </w:rPr>
        <w:t xml:space="preserve"> rà soát vướng mắc trong quá trình thi hành Luật, nghiên cứu thông lệ quốc tế, kinh nghiệm quản lý đầu tư của một số nước trong </w:t>
      </w:r>
      <w:r w:rsidR="004073C7">
        <w:rPr>
          <w:sz w:val="28"/>
          <w:szCs w:val="28"/>
        </w:rPr>
        <w:lastRenderedPageBreak/>
        <w:t xml:space="preserve">khu vực, </w:t>
      </w:r>
      <w:r w:rsidR="002C6728">
        <w:rPr>
          <w:sz w:val="28"/>
          <w:szCs w:val="28"/>
        </w:rPr>
        <w:t xml:space="preserve">đồng thời </w:t>
      </w:r>
      <w:r>
        <w:rPr>
          <w:sz w:val="28"/>
          <w:szCs w:val="28"/>
        </w:rPr>
        <w:t>tổ chức</w:t>
      </w:r>
      <w:r w:rsidR="004073C7">
        <w:rPr>
          <w:sz w:val="28"/>
          <w:szCs w:val="28"/>
        </w:rPr>
        <w:t xml:space="preserve"> một số hội thảo, làm việc </w:t>
      </w:r>
      <w:r w:rsidR="002C6728">
        <w:rPr>
          <w:sz w:val="28"/>
          <w:szCs w:val="28"/>
        </w:rPr>
        <w:t xml:space="preserve">trực tiếp và lấy ý kiến bằng văn bản của </w:t>
      </w:r>
      <w:r w:rsidR="004073C7">
        <w:rPr>
          <w:sz w:val="28"/>
          <w:szCs w:val="28"/>
        </w:rPr>
        <w:t>các Bộ, ngành, địa phương, doanh nghiệp</w:t>
      </w:r>
      <w:r w:rsidR="002C6728">
        <w:rPr>
          <w:sz w:val="28"/>
          <w:szCs w:val="28"/>
        </w:rPr>
        <w:t xml:space="preserve"> về dự thảo Luật. Dự thảo Luật cũng tiếp tục được đăng tải trên Cổng thông tin điện tử của Chính phủ và Bộ Kế hoạch và Đầu tư để lấy ý kiến của các đối tượng quan tâm. </w:t>
      </w:r>
    </w:p>
    <w:p w14:paraId="578108A6" w14:textId="28886842" w:rsidR="003605F9" w:rsidRPr="003605F9" w:rsidRDefault="003605F9" w:rsidP="003605F9">
      <w:pPr>
        <w:spacing w:before="120" w:after="120" w:line="340" w:lineRule="exact"/>
        <w:ind w:firstLine="561"/>
        <w:jc w:val="both"/>
        <w:rPr>
          <w:sz w:val="28"/>
          <w:szCs w:val="28"/>
        </w:rPr>
      </w:pPr>
      <w:r>
        <w:rPr>
          <w:sz w:val="28"/>
          <w:szCs w:val="28"/>
        </w:rPr>
        <w:t>Trên cơ sở ý kiến thẩm định của Bộ Tư Pháp tại công văn số…..</w:t>
      </w:r>
      <w:r w:rsidR="002A3664">
        <w:rPr>
          <w:sz w:val="28"/>
          <w:szCs w:val="28"/>
        </w:rPr>
        <w:t xml:space="preserve"> </w:t>
      </w:r>
      <w:r>
        <w:rPr>
          <w:sz w:val="28"/>
          <w:szCs w:val="28"/>
        </w:rPr>
        <w:t>ngày…./7/2019, Bộ Kế hoạch và Đầu tư đã hoàn thiện Dự án Luật trình Chính phủ.</w:t>
      </w:r>
    </w:p>
    <w:p w14:paraId="783FD6D5" w14:textId="5981728D" w:rsidR="00994D97" w:rsidRPr="00337DC6" w:rsidRDefault="00700079" w:rsidP="002100C3">
      <w:pPr>
        <w:spacing w:before="120" w:after="120" w:line="360" w:lineRule="exact"/>
        <w:ind w:firstLine="561"/>
        <w:jc w:val="both"/>
        <w:rPr>
          <w:spacing w:val="-4"/>
          <w:sz w:val="28"/>
          <w:szCs w:val="28"/>
        </w:rPr>
      </w:pPr>
      <w:r>
        <w:rPr>
          <w:b/>
          <w:spacing w:val="-4"/>
        </w:rPr>
        <w:t>I</w:t>
      </w:r>
      <w:r w:rsidR="00994D97" w:rsidRPr="00881F0B">
        <w:rPr>
          <w:b/>
          <w:spacing w:val="-4"/>
          <w:lang w:val="vi-VN"/>
        </w:rPr>
        <w:t>V.</w:t>
      </w:r>
      <w:r w:rsidR="00994D97" w:rsidRPr="00881F0B">
        <w:rPr>
          <w:b/>
          <w:spacing w:val="-4"/>
        </w:rPr>
        <w:t xml:space="preserve"> NHỮNG NỘI DUNG CHỦ YẾU CỦA DỰ THẢO LUẬT</w:t>
      </w:r>
    </w:p>
    <w:p w14:paraId="335854CC" w14:textId="77777777" w:rsidR="003F1EE9" w:rsidRPr="00C70695" w:rsidRDefault="003F1EE9" w:rsidP="002100C3">
      <w:pPr>
        <w:spacing w:before="120" w:after="120" w:line="360" w:lineRule="exact"/>
        <w:ind w:firstLine="601"/>
        <w:jc w:val="both"/>
        <w:rPr>
          <w:b/>
          <w:sz w:val="28"/>
          <w:szCs w:val="28"/>
        </w:rPr>
      </w:pPr>
      <w:r w:rsidRPr="00C70695">
        <w:rPr>
          <w:b/>
          <w:sz w:val="28"/>
          <w:szCs w:val="28"/>
        </w:rPr>
        <w:t>1. Sửa đổi, bổ sung một số điều của Luật Đầu tư:</w:t>
      </w:r>
    </w:p>
    <w:p w14:paraId="5EB9DFFD" w14:textId="0243DBDE" w:rsidR="003F1EE9" w:rsidRPr="00C70695" w:rsidRDefault="00C1292B" w:rsidP="002100C3">
      <w:pPr>
        <w:spacing w:before="120" w:after="120" w:line="360" w:lineRule="exact"/>
        <w:ind w:firstLine="601"/>
        <w:jc w:val="both"/>
        <w:rPr>
          <w:sz w:val="28"/>
          <w:szCs w:val="28"/>
        </w:rPr>
      </w:pPr>
      <w:r>
        <w:rPr>
          <w:sz w:val="28"/>
          <w:szCs w:val="28"/>
        </w:rPr>
        <w:t xml:space="preserve">Luật này sửa đổi </w:t>
      </w:r>
      <w:r w:rsidR="00A82226">
        <w:rPr>
          <w:sz w:val="28"/>
          <w:szCs w:val="28"/>
        </w:rPr>
        <w:t>3</w:t>
      </w:r>
      <w:r>
        <w:rPr>
          <w:sz w:val="28"/>
          <w:szCs w:val="28"/>
        </w:rPr>
        <w:t>0</w:t>
      </w:r>
      <w:r w:rsidR="003F1EE9" w:rsidRPr="00C70695">
        <w:rPr>
          <w:sz w:val="28"/>
          <w:szCs w:val="28"/>
        </w:rPr>
        <w:t xml:space="preserve"> điều, bổ sung 0</w:t>
      </w:r>
      <w:r w:rsidR="00A82226">
        <w:rPr>
          <w:sz w:val="28"/>
          <w:szCs w:val="28"/>
        </w:rPr>
        <w:t>3</w:t>
      </w:r>
      <w:r w:rsidR="003F1EE9" w:rsidRPr="00C70695">
        <w:rPr>
          <w:sz w:val="28"/>
          <w:szCs w:val="28"/>
        </w:rPr>
        <w:t xml:space="preserve"> điều của Luật Đầu tư. Theo đó, những nội dung sửa đổi, bổ sung Luật Đầu tư được phân thành 04 nhóm sau đây:</w:t>
      </w:r>
    </w:p>
    <w:p w14:paraId="410E7D76" w14:textId="6896B294" w:rsidR="001472CC" w:rsidRDefault="003F1EE9" w:rsidP="002100C3">
      <w:pPr>
        <w:spacing w:before="120" w:after="120" w:line="360" w:lineRule="exact"/>
        <w:ind w:firstLine="601"/>
        <w:jc w:val="both"/>
        <w:rPr>
          <w:i/>
          <w:sz w:val="28"/>
          <w:szCs w:val="28"/>
        </w:rPr>
      </w:pPr>
      <w:r w:rsidRPr="00C70695">
        <w:rPr>
          <w:i/>
          <w:sz w:val="28"/>
          <w:szCs w:val="28"/>
        </w:rPr>
        <w:t xml:space="preserve">1.1. </w:t>
      </w:r>
      <w:r w:rsidR="00557528">
        <w:rPr>
          <w:i/>
          <w:sz w:val="28"/>
          <w:szCs w:val="28"/>
        </w:rPr>
        <w:t>Nhóm quy định v</w:t>
      </w:r>
      <w:r w:rsidR="00170AB6">
        <w:rPr>
          <w:i/>
          <w:sz w:val="28"/>
          <w:szCs w:val="28"/>
        </w:rPr>
        <w:t>ề phạm vi điều chỉnh</w:t>
      </w:r>
      <w:r w:rsidR="00BD210B">
        <w:rPr>
          <w:i/>
          <w:sz w:val="28"/>
          <w:szCs w:val="28"/>
        </w:rPr>
        <w:t xml:space="preserve">, </w:t>
      </w:r>
      <w:r w:rsidR="00606316">
        <w:rPr>
          <w:i/>
          <w:sz w:val="28"/>
          <w:szCs w:val="28"/>
        </w:rPr>
        <w:t>các khái niệm</w:t>
      </w:r>
      <w:r w:rsidR="00557528">
        <w:rPr>
          <w:i/>
          <w:sz w:val="28"/>
          <w:szCs w:val="28"/>
        </w:rPr>
        <w:t>, chính sách đầu tư kinh doanh</w:t>
      </w:r>
      <w:r w:rsidR="00512FB7">
        <w:rPr>
          <w:i/>
          <w:sz w:val="28"/>
          <w:szCs w:val="28"/>
        </w:rPr>
        <w:t>:</w:t>
      </w:r>
    </w:p>
    <w:p w14:paraId="26FD356F" w14:textId="43ABB058" w:rsidR="00446906" w:rsidRDefault="00606316" w:rsidP="002100C3">
      <w:pPr>
        <w:spacing w:before="120" w:after="120" w:line="360" w:lineRule="exact"/>
        <w:ind w:firstLine="601"/>
        <w:jc w:val="both"/>
        <w:rPr>
          <w:sz w:val="28"/>
          <w:szCs w:val="28"/>
        </w:rPr>
      </w:pPr>
      <w:r>
        <w:rPr>
          <w:sz w:val="28"/>
          <w:szCs w:val="28"/>
        </w:rPr>
        <w:t xml:space="preserve">- </w:t>
      </w:r>
      <w:r w:rsidR="003A3D75">
        <w:rPr>
          <w:sz w:val="28"/>
          <w:szCs w:val="28"/>
        </w:rPr>
        <w:t xml:space="preserve">Sửa đổi </w:t>
      </w:r>
      <w:r w:rsidR="003A3D75" w:rsidRPr="00A55F64">
        <w:rPr>
          <w:sz w:val="28"/>
          <w:szCs w:val="28"/>
        </w:rPr>
        <w:t xml:space="preserve">Điều 1 để </w:t>
      </w:r>
      <w:r w:rsidR="001110D5">
        <w:rPr>
          <w:sz w:val="28"/>
          <w:szCs w:val="28"/>
        </w:rPr>
        <w:t>phân định</w:t>
      </w:r>
      <w:r w:rsidR="003A3D75">
        <w:rPr>
          <w:sz w:val="28"/>
          <w:szCs w:val="28"/>
        </w:rPr>
        <w:t xml:space="preserve"> rõ phạm vi điều chỉnh của </w:t>
      </w:r>
      <w:r w:rsidR="003A3D75" w:rsidRPr="00A55F64">
        <w:rPr>
          <w:sz w:val="28"/>
          <w:szCs w:val="28"/>
        </w:rPr>
        <w:t>Luật Đầu tư</w:t>
      </w:r>
      <w:r w:rsidR="00390DF2">
        <w:rPr>
          <w:sz w:val="28"/>
          <w:szCs w:val="28"/>
        </w:rPr>
        <w:t xml:space="preserve"> với các Luật có liên quan. Theo đó, hoạt động đầu tư kinh doanh không thuộc phạm điều chỉnh của Luật này gồm</w:t>
      </w:r>
      <w:r w:rsidR="00F953D1">
        <w:rPr>
          <w:sz w:val="28"/>
          <w:szCs w:val="28"/>
        </w:rPr>
        <w:t>: (i) h</w:t>
      </w:r>
      <w:r w:rsidR="00446906">
        <w:rPr>
          <w:sz w:val="28"/>
          <w:szCs w:val="28"/>
        </w:rPr>
        <w:t>oạt động đầu tư theo phương thức đối tác công tư (PPP);</w:t>
      </w:r>
      <w:r w:rsidR="00F953D1">
        <w:rPr>
          <w:sz w:val="28"/>
          <w:szCs w:val="28"/>
        </w:rPr>
        <w:t xml:space="preserve"> (ii) v</w:t>
      </w:r>
      <w:r w:rsidR="009C1DD7" w:rsidRPr="005B67E2">
        <w:rPr>
          <w:sz w:val="28"/>
          <w:szCs w:val="28"/>
        </w:rPr>
        <w:t>iệc sử dụng vốn nhà nước, tài sản công, vốn của doanh nghiệp nhà nước để thành lập doanh nghiệp, góp vốn, mua cổ phần, phần vốn góp, tham gia hợp đồng hợp tác kinh doanh; việc chuyển nhượng cổ phần, phần vốn góp của doanh nghiệp nhà nước.</w:t>
      </w:r>
      <w:r w:rsidR="00446906">
        <w:rPr>
          <w:sz w:val="28"/>
          <w:szCs w:val="28"/>
        </w:rPr>
        <w:t xml:space="preserve"> </w:t>
      </w:r>
    </w:p>
    <w:p w14:paraId="4538E827" w14:textId="7C59FACE" w:rsidR="00606316" w:rsidRDefault="00606316" w:rsidP="002100C3">
      <w:pPr>
        <w:spacing w:before="120" w:after="120" w:line="360" w:lineRule="exact"/>
        <w:ind w:firstLine="601"/>
        <w:jc w:val="both"/>
        <w:rPr>
          <w:i/>
          <w:sz w:val="28"/>
          <w:szCs w:val="28"/>
        </w:rPr>
      </w:pPr>
      <w:r>
        <w:rPr>
          <w:sz w:val="28"/>
          <w:szCs w:val="28"/>
        </w:rPr>
        <w:t xml:space="preserve">- </w:t>
      </w:r>
      <w:r w:rsidR="00E62E88" w:rsidRPr="00E62E88">
        <w:rPr>
          <w:sz w:val="28"/>
          <w:szCs w:val="28"/>
        </w:rPr>
        <w:t xml:space="preserve">Bổ sung khái niệm "chấp thuận chủ trương đầu tư" để làm rõ mục đích, bản chất của việc cơ quan nhà nước có thẩm quyền chấp thuận chủ trương thực hiện dự án. Theo đó, </w:t>
      </w:r>
      <w:r w:rsidR="00E62E88" w:rsidRPr="00E62E88">
        <w:rPr>
          <w:i/>
          <w:sz w:val="28"/>
          <w:szCs w:val="28"/>
        </w:rPr>
        <w:t>chấp thuận chủ trương đầu tư là văn bản của cơ quan nhà nước có thẩm quyền chấp thuận về mục tiêu, địa điểm, quy mô, tiến độ, thời hạn, hình thức lựa chọn nhà đầu tư và các điều kiện khác để thực hiện dự án đầu tư.</w:t>
      </w:r>
    </w:p>
    <w:p w14:paraId="3731DB6D" w14:textId="22F7BBAE" w:rsidR="00E62E88" w:rsidRDefault="00E62E88" w:rsidP="00E62E88">
      <w:pPr>
        <w:spacing w:before="120" w:after="120" w:line="360" w:lineRule="exact"/>
        <w:ind w:firstLine="601"/>
        <w:jc w:val="both"/>
        <w:rPr>
          <w:sz w:val="28"/>
          <w:szCs w:val="28"/>
        </w:rPr>
      </w:pPr>
      <w:r w:rsidRPr="0034566E">
        <w:rPr>
          <w:sz w:val="28"/>
          <w:szCs w:val="28"/>
        </w:rPr>
        <w:t xml:space="preserve">- </w:t>
      </w:r>
      <w:r w:rsidRPr="00C70695">
        <w:rPr>
          <w:sz w:val="28"/>
          <w:szCs w:val="28"/>
        </w:rPr>
        <w:t>Sửa đổi</w:t>
      </w:r>
      <w:r>
        <w:rPr>
          <w:sz w:val="28"/>
          <w:szCs w:val="28"/>
        </w:rPr>
        <w:t>, bổ sung</w:t>
      </w:r>
      <w:r w:rsidRPr="00C70695">
        <w:rPr>
          <w:sz w:val="28"/>
          <w:szCs w:val="28"/>
        </w:rPr>
        <w:t xml:space="preserve"> các khái niệm về</w:t>
      </w:r>
      <w:r w:rsidRPr="0034566E">
        <w:rPr>
          <w:sz w:val="28"/>
          <w:szCs w:val="28"/>
        </w:rPr>
        <w:t xml:space="preserve"> </w:t>
      </w:r>
      <w:r w:rsidRPr="00573A7B">
        <w:rPr>
          <w:i/>
          <w:sz w:val="28"/>
          <w:szCs w:val="28"/>
          <w:lang w:val="vi-VN"/>
        </w:rPr>
        <w:t>“đầu tư</w:t>
      </w:r>
      <w:r w:rsidRPr="00573A7B">
        <w:rPr>
          <w:i/>
          <w:sz w:val="28"/>
          <w:szCs w:val="28"/>
        </w:rPr>
        <w:t xml:space="preserve"> kinh doanh</w:t>
      </w:r>
      <w:r w:rsidRPr="00573A7B">
        <w:rPr>
          <w:i/>
          <w:sz w:val="28"/>
          <w:szCs w:val="28"/>
          <w:lang w:val="vi-VN"/>
        </w:rPr>
        <w:t>”,</w:t>
      </w:r>
      <w:r w:rsidRPr="00573A7B">
        <w:rPr>
          <w:i/>
          <w:sz w:val="28"/>
          <w:szCs w:val="28"/>
        </w:rPr>
        <w:t xml:space="preserve"> “ngành, nghề đầu tư kinh doanh có điều kiện”, </w:t>
      </w:r>
      <w:r w:rsidRPr="00573A7B">
        <w:rPr>
          <w:i/>
          <w:sz w:val="28"/>
          <w:szCs w:val="28"/>
          <w:lang w:val="vi-VN"/>
        </w:rPr>
        <w:t xml:space="preserve">“điều kiện </w:t>
      </w:r>
      <w:r w:rsidRPr="00573A7B">
        <w:rPr>
          <w:i/>
          <w:sz w:val="28"/>
          <w:szCs w:val="28"/>
        </w:rPr>
        <w:t xml:space="preserve">đầu tư </w:t>
      </w:r>
      <w:r w:rsidRPr="00573A7B">
        <w:rPr>
          <w:i/>
          <w:sz w:val="28"/>
          <w:szCs w:val="28"/>
          <w:lang w:val="vi-VN"/>
        </w:rPr>
        <w:t>kinh doanh”</w:t>
      </w:r>
      <w:r w:rsidRPr="00573A7B">
        <w:rPr>
          <w:i/>
          <w:sz w:val="28"/>
          <w:szCs w:val="28"/>
        </w:rPr>
        <w:t>,</w:t>
      </w:r>
      <w:r w:rsidRPr="00573A7B">
        <w:rPr>
          <w:i/>
          <w:sz w:val="28"/>
          <w:szCs w:val="28"/>
          <w:lang w:val="vi-VN"/>
        </w:rPr>
        <w:t xml:space="preserve"> “điều kiện</w:t>
      </w:r>
      <w:r w:rsidRPr="00573A7B">
        <w:rPr>
          <w:i/>
          <w:sz w:val="28"/>
          <w:szCs w:val="28"/>
        </w:rPr>
        <w:t xml:space="preserve"> tiếp cận thị trường</w:t>
      </w:r>
      <w:r w:rsidRPr="00573A7B">
        <w:rPr>
          <w:i/>
          <w:sz w:val="28"/>
          <w:szCs w:val="28"/>
          <w:lang w:val="vi-VN"/>
        </w:rPr>
        <w:t xml:space="preserve"> </w:t>
      </w:r>
      <w:r w:rsidRPr="00573A7B">
        <w:rPr>
          <w:i/>
          <w:sz w:val="28"/>
          <w:szCs w:val="28"/>
        </w:rPr>
        <w:t>của nhà đầu tư</w:t>
      </w:r>
      <w:r w:rsidRPr="00573A7B">
        <w:rPr>
          <w:i/>
          <w:sz w:val="28"/>
          <w:szCs w:val="28"/>
          <w:lang w:val="vi-VN"/>
        </w:rPr>
        <w:t xml:space="preserve"> nước ngoài”</w:t>
      </w:r>
      <w:r>
        <w:rPr>
          <w:sz w:val="28"/>
          <w:szCs w:val="28"/>
        </w:rPr>
        <w:t xml:space="preserve"> </w:t>
      </w:r>
      <w:r w:rsidRPr="00C70695">
        <w:rPr>
          <w:sz w:val="28"/>
          <w:szCs w:val="28"/>
        </w:rPr>
        <w:t>theo hướng làm rõ hình thức, nội dung cụ thể của khái niệm này nhằm bảo đảm tính khả thi, minh bạch</w:t>
      </w:r>
      <w:r w:rsidR="004249E1">
        <w:rPr>
          <w:sz w:val="28"/>
          <w:szCs w:val="28"/>
        </w:rPr>
        <w:t xml:space="preserve"> và thống nhất</w:t>
      </w:r>
      <w:r w:rsidRPr="00C70695">
        <w:rPr>
          <w:sz w:val="28"/>
          <w:szCs w:val="28"/>
        </w:rPr>
        <w:t xml:space="preserve"> trong quá trình thực hiện</w:t>
      </w:r>
      <w:r w:rsidRPr="0034566E">
        <w:rPr>
          <w:sz w:val="28"/>
          <w:szCs w:val="28"/>
        </w:rPr>
        <w:t>.</w:t>
      </w:r>
    </w:p>
    <w:p w14:paraId="285F6BC8" w14:textId="0B7ECDCB" w:rsidR="00606316" w:rsidRDefault="008A5286" w:rsidP="002100C3">
      <w:pPr>
        <w:spacing w:before="120" w:after="120" w:line="360" w:lineRule="exact"/>
        <w:ind w:firstLine="601"/>
        <w:jc w:val="both"/>
        <w:rPr>
          <w:bCs/>
          <w:sz w:val="28"/>
          <w:szCs w:val="28"/>
        </w:rPr>
      </w:pPr>
      <w:r>
        <w:rPr>
          <w:sz w:val="28"/>
          <w:szCs w:val="28"/>
        </w:rPr>
        <w:t>- Sửa đổi khái niệm “</w:t>
      </w:r>
      <w:r w:rsidRPr="00573A7B">
        <w:rPr>
          <w:i/>
          <w:sz w:val="28"/>
          <w:szCs w:val="28"/>
        </w:rPr>
        <w:t>vốn đầu tư”</w:t>
      </w:r>
      <w:r w:rsidR="005518A4">
        <w:rPr>
          <w:sz w:val="28"/>
          <w:szCs w:val="28"/>
        </w:rPr>
        <w:t xml:space="preserve"> </w:t>
      </w:r>
      <w:r w:rsidR="005518A4" w:rsidRPr="005518A4">
        <w:rPr>
          <w:bCs/>
          <w:sz w:val="28"/>
          <w:szCs w:val="28"/>
        </w:rPr>
        <w:t xml:space="preserve">để </w:t>
      </w:r>
      <w:r w:rsidR="00A05D5F">
        <w:rPr>
          <w:bCs/>
          <w:sz w:val="28"/>
          <w:szCs w:val="28"/>
        </w:rPr>
        <w:t>thể hiện đầy</w:t>
      </w:r>
      <w:r w:rsidR="007632D6">
        <w:rPr>
          <w:bCs/>
          <w:sz w:val="28"/>
          <w:szCs w:val="28"/>
        </w:rPr>
        <w:t xml:space="preserve"> đủ các hình thái </w:t>
      </w:r>
      <w:r w:rsidR="005518A4" w:rsidRPr="005518A4">
        <w:rPr>
          <w:bCs/>
          <w:sz w:val="28"/>
          <w:szCs w:val="28"/>
        </w:rPr>
        <w:t xml:space="preserve">tài sản </w:t>
      </w:r>
      <w:r w:rsidR="007632D6">
        <w:rPr>
          <w:bCs/>
          <w:sz w:val="28"/>
          <w:szCs w:val="28"/>
        </w:rPr>
        <w:t>được hình thành từ vốn đầu tư phù hợp với</w:t>
      </w:r>
      <w:r w:rsidR="005518A4" w:rsidRPr="005518A4">
        <w:rPr>
          <w:bCs/>
          <w:sz w:val="28"/>
          <w:szCs w:val="28"/>
        </w:rPr>
        <w:t xml:space="preserve"> quy định của pháp luật về dân </w:t>
      </w:r>
      <w:r w:rsidR="007632D6">
        <w:rPr>
          <w:bCs/>
          <w:sz w:val="28"/>
          <w:szCs w:val="28"/>
        </w:rPr>
        <w:t>sự và Điều ước quốc tế (bao gồm cả</w:t>
      </w:r>
      <w:r w:rsidR="005518A4" w:rsidRPr="005518A4">
        <w:rPr>
          <w:bCs/>
          <w:sz w:val="28"/>
          <w:szCs w:val="28"/>
        </w:rPr>
        <w:t xml:space="preserve"> </w:t>
      </w:r>
      <w:r w:rsidR="00A05D5F" w:rsidRPr="005518A4">
        <w:rPr>
          <w:bCs/>
          <w:sz w:val="28"/>
          <w:szCs w:val="28"/>
        </w:rPr>
        <w:t>quyền tài sản và các tà</w:t>
      </w:r>
      <w:r w:rsidR="00A05D5F">
        <w:rPr>
          <w:bCs/>
          <w:sz w:val="28"/>
          <w:szCs w:val="28"/>
        </w:rPr>
        <w:t xml:space="preserve">i sản hình thành trong tương lai, </w:t>
      </w:r>
      <w:r w:rsidR="008C2297">
        <w:rPr>
          <w:bCs/>
          <w:sz w:val="28"/>
          <w:szCs w:val="28"/>
        </w:rPr>
        <w:t xml:space="preserve">quyền </w:t>
      </w:r>
      <w:r w:rsidR="005518A4" w:rsidRPr="005518A4">
        <w:rPr>
          <w:bCs/>
          <w:sz w:val="28"/>
          <w:szCs w:val="28"/>
        </w:rPr>
        <w:t>sở hữu trí tuệ,</w:t>
      </w:r>
      <w:r w:rsidR="007632D6">
        <w:rPr>
          <w:bCs/>
          <w:sz w:val="28"/>
          <w:szCs w:val="28"/>
        </w:rPr>
        <w:t xml:space="preserve"> </w:t>
      </w:r>
      <w:r w:rsidR="00A05D5F">
        <w:rPr>
          <w:bCs/>
          <w:sz w:val="28"/>
          <w:szCs w:val="28"/>
        </w:rPr>
        <w:t xml:space="preserve">quyền kinh doanh, </w:t>
      </w:r>
      <w:r w:rsidR="007632D6">
        <w:rPr>
          <w:bCs/>
          <w:sz w:val="28"/>
          <w:szCs w:val="28"/>
        </w:rPr>
        <w:t>thương hiệu, bằng sáng chế,</w:t>
      </w:r>
      <w:r w:rsidR="005518A4" w:rsidRPr="005518A4">
        <w:rPr>
          <w:bCs/>
          <w:sz w:val="28"/>
          <w:szCs w:val="28"/>
        </w:rPr>
        <w:t xml:space="preserve"> kết quả nghiên cứu khoa học</w:t>
      </w:r>
      <w:r w:rsidR="00A05D5F">
        <w:rPr>
          <w:bCs/>
          <w:sz w:val="28"/>
          <w:szCs w:val="28"/>
        </w:rPr>
        <w:t>…</w:t>
      </w:r>
      <w:r w:rsidR="007632D6">
        <w:rPr>
          <w:bCs/>
          <w:sz w:val="28"/>
          <w:szCs w:val="28"/>
        </w:rPr>
        <w:t>)</w:t>
      </w:r>
      <w:r w:rsidR="005518A4">
        <w:rPr>
          <w:bCs/>
          <w:sz w:val="28"/>
          <w:szCs w:val="28"/>
        </w:rPr>
        <w:t>.</w:t>
      </w:r>
    </w:p>
    <w:p w14:paraId="7FF8E4AE" w14:textId="77777777" w:rsidR="00557528" w:rsidRPr="00426F5B" w:rsidRDefault="00557528" w:rsidP="00557528">
      <w:pPr>
        <w:spacing w:before="120" w:after="120" w:line="360" w:lineRule="exact"/>
        <w:ind w:firstLine="601"/>
        <w:jc w:val="both"/>
        <w:rPr>
          <w:sz w:val="28"/>
          <w:szCs w:val="28"/>
        </w:rPr>
      </w:pPr>
      <w:r w:rsidRPr="00426F5B">
        <w:rPr>
          <w:sz w:val="28"/>
          <w:szCs w:val="28"/>
        </w:rPr>
        <w:t xml:space="preserve">- Bổ sung quy định tại Điều 5 </w:t>
      </w:r>
      <w:r>
        <w:rPr>
          <w:sz w:val="28"/>
          <w:szCs w:val="28"/>
        </w:rPr>
        <w:t xml:space="preserve">nhằm tạo cơ sở pháp lý để cơ quan quản lý áp dụng các biện pháp cần thiết (như </w:t>
      </w:r>
      <w:r>
        <w:rPr>
          <w:sz w:val="28"/>
          <w:szCs w:val="28"/>
          <w:lang w:val="vi-VN"/>
        </w:rPr>
        <w:t xml:space="preserve">từ chối cấp Giấy chứng nhận đăng ký đầu tư, </w:t>
      </w:r>
      <w:r>
        <w:rPr>
          <w:sz w:val="28"/>
          <w:szCs w:val="28"/>
          <w:lang w:val="vi-VN"/>
        </w:rPr>
        <w:lastRenderedPageBreak/>
        <w:t>chấp thuận chủ trương đầu tư</w:t>
      </w:r>
      <w:r>
        <w:rPr>
          <w:sz w:val="28"/>
          <w:szCs w:val="28"/>
          <w:lang w:val="en-GB"/>
        </w:rPr>
        <w:t>,</w:t>
      </w:r>
      <w:r>
        <w:rPr>
          <w:sz w:val="28"/>
          <w:szCs w:val="28"/>
          <w:lang w:val="vi-VN"/>
        </w:rPr>
        <w:t xml:space="preserve"> </w:t>
      </w:r>
      <w:r>
        <w:rPr>
          <w:sz w:val="28"/>
          <w:szCs w:val="28"/>
          <w:lang w:val="en-GB"/>
        </w:rPr>
        <w:t xml:space="preserve">đình chỉ </w:t>
      </w:r>
      <w:r>
        <w:rPr>
          <w:sz w:val="28"/>
          <w:szCs w:val="28"/>
          <w:lang w:val="vi-VN"/>
        </w:rPr>
        <w:t>hoạt động đầu tư</w:t>
      </w:r>
      <w:r>
        <w:rPr>
          <w:sz w:val="28"/>
          <w:szCs w:val="28"/>
        </w:rPr>
        <w:t xml:space="preserve"> kinh doanh của nhà đầu tư...) trong trường hợp các </w:t>
      </w:r>
      <w:r w:rsidRPr="00426F5B">
        <w:rPr>
          <w:sz w:val="28"/>
          <w:szCs w:val="28"/>
        </w:rPr>
        <w:t xml:space="preserve">hoạt động này gây phương hại hoặc có nguy cơ gây phương hại đến an ninh, quốc phòng, di tích lịch sử, văn hóa, đạo đức, sức khỏe của cộng đồng và môi trường. </w:t>
      </w:r>
    </w:p>
    <w:p w14:paraId="1BD2CA80" w14:textId="005689C0" w:rsidR="003F1EE9" w:rsidRPr="00C70695" w:rsidRDefault="009C1DD7" w:rsidP="002100C3">
      <w:pPr>
        <w:spacing w:before="120" w:after="120" w:line="360" w:lineRule="exact"/>
        <w:ind w:firstLine="601"/>
        <w:jc w:val="both"/>
        <w:rPr>
          <w:i/>
          <w:sz w:val="28"/>
          <w:szCs w:val="28"/>
        </w:rPr>
      </w:pPr>
      <w:r>
        <w:rPr>
          <w:i/>
          <w:sz w:val="28"/>
          <w:szCs w:val="28"/>
        </w:rPr>
        <w:t xml:space="preserve">1.2. </w:t>
      </w:r>
      <w:r w:rsidR="003F1EE9" w:rsidRPr="00C70695">
        <w:rPr>
          <w:i/>
          <w:sz w:val="28"/>
          <w:szCs w:val="28"/>
        </w:rPr>
        <w:t>Nhóm các quy định về</w:t>
      </w:r>
      <w:r w:rsidR="0034566E">
        <w:rPr>
          <w:i/>
          <w:sz w:val="28"/>
          <w:szCs w:val="28"/>
        </w:rPr>
        <w:t xml:space="preserve"> ngành, nghề cấm đầu tư kinh doanh và</w:t>
      </w:r>
      <w:r w:rsidR="003F1EE9" w:rsidRPr="00C70695">
        <w:rPr>
          <w:i/>
          <w:sz w:val="28"/>
          <w:szCs w:val="28"/>
        </w:rPr>
        <w:t xml:space="preserve"> ngành, nghề đầu tư kinh doanh có điều kiện:</w:t>
      </w:r>
    </w:p>
    <w:p w14:paraId="59D7916D" w14:textId="00AB0479" w:rsidR="005518A4" w:rsidRDefault="005518A4" w:rsidP="005518A4">
      <w:pPr>
        <w:spacing w:before="120" w:after="120" w:line="360" w:lineRule="exact"/>
        <w:ind w:firstLine="601"/>
        <w:jc w:val="both"/>
        <w:rPr>
          <w:sz w:val="28"/>
          <w:szCs w:val="28"/>
        </w:rPr>
      </w:pPr>
      <w:r w:rsidRPr="0034566E">
        <w:rPr>
          <w:sz w:val="28"/>
          <w:szCs w:val="28"/>
        </w:rPr>
        <w:t xml:space="preserve">- Bổ sung ngành </w:t>
      </w:r>
      <w:r w:rsidRPr="00985400">
        <w:rPr>
          <w:i/>
          <w:sz w:val="28"/>
          <w:szCs w:val="28"/>
        </w:rPr>
        <w:t>“kinh doanh dịch vụ đòi nợ”</w:t>
      </w:r>
      <w:r w:rsidRPr="0034566E">
        <w:rPr>
          <w:sz w:val="28"/>
          <w:szCs w:val="28"/>
        </w:rPr>
        <w:t xml:space="preserve"> vào Danh mục ngành, nghề cấm đầu tư kinh doanh theo quy định tại Điều 6 </w:t>
      </w:r>
      <w:r w:rsidR="007632D6">
        <w:rPr>
          <w:sz w:val="28"/>
          <w:szCs w:val="28"/>
        </w:rPr>
        <w:t xml:space="preserve">để đáp ứng yêu cầu quản lý nhà nước đối với </w:t>
      </w:r>
      <w:r w:rsidR="00557528">
        <w:rPr>
          <w:sz w:val="28"/>
          <w:szCs w:val="28"/>
        </w:rPr>
        <w:t>dịch vụ này, hạn chế tình trạng một số cá nhân, tổ chức lợi dụng hoạt động đòi nợ thuê</w:t>
      </w:r>
      <w:r w:rsidR="007632D6">
        <w:rPr>
          <w:sz w:val="28"/>
          <w:szCs w:val="28"/>
        </w:rPr>
        <w:t xml:space="preserve"> gây ảnh hưởng xấu đến an ninh, trật tự.   </w:t>
      </w:r>
    </w:p>
    <w:p w14:paraId="559E9369" w14:textId="0F3039A9" w:rsidR="0034566E" w:rsidRDefault="0034566E">
      <w:pPr>
        <w:spacing w:before="120" w:after="120" w:line="360" w:lineRule="exact"/>
        <w:ind w:firstLine="601"/>
        <w:jc w:val="both"/>
        <w:rPr>
          <w:sz w:val="28"/>
          <w:szCs w:val="28"/>
        </w:rPr>
      </w:pPr>
      <w:r w:rsidRPr="0034566E">
        <w:rPr>
          <w:sz w:val="28"/>
          <w:szCs w:val="28"/>
        </w:rPr>
        <w:t xml:space="preserve">- Hoàn thiện một số quy định tại Điều 7 của Luật Đầu tư nhằm nâng cao chất lượng, hiệu quả thực thi nguyên tắc bảo đảm quyền tự do đầu tư kinh doanh của người dân và doanh nghiệp trong những ngành, nghề mà pháp luật không cấm hoặc quy định phải có điều kiện. Theo đó, Luật này đã bổ sung một số quy định </w:t>
      </w:r>
      <w:r w:rsidR="00557528">
        <w:rPr>
          <w:sz w:val="28"/>
          <w:szCs w:val="28"/>
        </w:rPr>
        <w:t xml:space="preserve">về </w:t>
      </w:r>
      <w:r w:rsidRPr="0034566E">
        <w:rPr>
          <w:sz w:val="28"/>
          <w:szCs w:val="28"/>
        </w:rPr>
        <w:t xml:space="preserve">hình thức áp dụng, nội dung điều kiện đầu tư kinh doanh cũng như các nguyên tắc, điều kiện, thủ tục đề xuất ban hành, sửa đổi, bổ sung Danh mục ngành, nghề đầu tư kinh doanh có điều kiện.   </w:t>
      </w:r>
    </w:p>
    <w:p w14:paraId="2F05304E" w14:textId="3B465309" w:rsidR="0034566E" w:rsidRDefault="0034566E" w:rsidP="0034566E">
      <w:pPr>
        <w:spacing w:before="120" w:after="120" w:line="360" w:lineRule="exact"/>
        <w:ind w:firstLine="601"/>
        <w:jc w:val="both"/>
        <w:rPr>
          <w:sz w:val="28"/>
          <w:szCs w:val="28"/>
        </w:rPr>
      </w:pPr>
      <w:r w:rsidRPr="0034566E">
        <w:rPr>
          <w:sz w:val="28"/>
          <w:szCs w:val="28"/>
        </w:rPr>
        <w:t>- Bãi bỏ 17 ngành, nghề đầu tư kinh doanh có điều kiện, đồng thời sửa đổi 6 ngành, nghề và bổ sung 3 ngành, nghề để phù hợp với yêu cầu thực tiễn quản lý nhà nước đối với các ngành, nghề này và bảo đảm tính thống nhất với các luật có liên quan.</w:t>
      </w:r>
    </w:p>
    <w:p w14:paraId="1352A43F" w14:textId="4D0B4B70" w:rsidR="00DF4DBB" w:rsidRDefault="0058751A">
      <w:pPr>
        <w:spacing w:before="120" w:after="120" w:line="360" w:lineRule="exact"/>
        <w:ind w:firstLine="601"/>
        <w:jc w:val="both"/>
        <w:rPr>
          <w:sz w:val="28"/>
          <w:szCs w:val="28"/>
        </w:rPr>
      </w:pPr>
      <w:r>
        <w:rPr>
          <w:sz w:val="28"/>
          <w:szCs w:val="28"/>
        </w:rPr>
        <w:t>Việc cắt giảm các ngành</w:t>
      </w:r>
      <w:r w:rsidR="003F1EE9" w:rsidRPr="00C70695">
        <w:rPr>
          <w:sz w:val="28"/>
          <w:szCs w:val="28"/>
        </w:rPr>
        <w:t>, nghề đầu tư kinh doanh có điều kiện</w:t>
      </w:r>
      <w:r w:rsidR="00AB6A87">
        <w:rPr>
          <w:sz w:val="28"/>
          <w:szCs w:val="28"/>
        </w:rPr>
        <w:t xml:space="preserve"> </w:t>
      </w:r>
      <w:r>
        <w:rPr>
          <w:sz w:val="28"/>
          <w:szCs w:val="28"/>
        </w:rPr>
        <w:t xml:space="preserve">dựa </w:t>
      </w:r>
      <w:r w:rsidR="00AB6A87">
        <w:rPr>
          <w:sz w:val="28"/>
          <w:szCs w:val="28"/>
        </w:rPr>
        <w:t>trên cơ sở 04 tiêu chí sau</w:t>
      </w:r>
      <w:r w:rsidR="00A5199E">
        <w:rPr>
          <w:sz w:val="28"/>
          <w:szCs w:val="28"/>
        </w:rPr>
        <w:t>:</w:t>
      </w:r>
      <w:r w:rsidR="003F1EE9" w:rsidRPr="00C70695">
        <w:rPr>
          <w:sz w:val="28"/>
          <w:szCs w:val="28"/>
        </w:rPr>
        <w:t xml:space="preserve"> </w:t>
      </w:r>
      <w:r w:rsidR="00AB6A87">
        <w:rPr>
          <w:sz w:val="28"/>
          <w:szCs w:val="28"/>
        </w:rPr>
        <w:t xml:space="preserve">(i) </w:t>
      </w:r>
      <w:r w:rsidR="00DF4DBB" w:rsidRPr="00AA08C1">
        <w:rPr>
          <w:sz w:val="28"/>
          <w:szCs w:val="28"/>
        </w:rPr>
        <w:t xml:space="preserve">Bãi bỏ ngành, nghề không liên quan trực tiếp hoặc không chứng minh được có ảnh hưởng trực tiếp </w:t>
      </w:r>
      <w:r w:rsidR="00985400">
        <w:rPr>
          <w:sz w:val="28"/>
          <w:szCs w:val="28"/>
        </w:rPr>
        <w:t xml:space="preserve">đến </w:t>
      </w:r>
      <w:r w:rsidR="00DF4DBB" w:rsidRPr="00AA08C1">
        <w:rPr>
          <w:sz w:val="28"/>
          <w:szCs w:val="28"/>
        </w:rPr>
        <w:t>quốc phòng, an ninh quốc gia, trật tự, an toàn xã hội, đạo đức xã hội, sức khỏe của cộng đồng (khoản 2 Điều 14 Hiến pháp, Khoản 1 Điều 7 Luật Đầu tư); (ii) Bãi bỏ ngành, nghề đã được quản lý bằng quy chuẩn, tiêu chuẩn; (iii) Bãi bỏ ngành, nghề mà chất lượng đầu ra của ngành nghề đó do thị trường, khách hàng lựa chọn, sàng lọc và quyết định</w:t>
      </w:r>
      <w:r w:rsidR="00DF4DBB" w:rsidRPr="00AA08C1">
        <w:rPr>
          <w:iCs/>
          <w:sz w:val="28"/>
          <w:szCs w:val="28"/>
        </w:rPr>
        <w:t xml:space="preserve">; (iv) </w:t>
      </w:r>
      <w:r w:rsidR="00DF4DBB" w:rsidRPr="00AA08C1">
        <w:rPr>
          <w:sz w:val="28"/>
          <w:szCs w:val="28"/>
        </w:rPr>
        <w:t>Bãi bỏ ngành nghề cung ứng sản phẩm, dịch vụ công ích có thể lựa chọn, kiểm soát thông qua đấu thầu, đặt hàng của Nhà nước.</w:t>
      </w:r>
      <w:r w:rsidR="00E86658" w:rsidRPr="00AA08C1">
        <w:rPr>
          <w:sz w:val="28"/>
          <w:szCs w:val="28"/>
        </w:rPr>
        <w:t xml:space="preserve"> Trong số các ngành, nghề sửa đổi, bổ sung, có 4 ngành </w:t>
      </w:r>
      <w:r w:rsidR="008317A5" w:rsidRPr="00AA08C1">
        <w:rPr>
          <w:sz w:val="28"/>
          <w:szCs w:val="28"/>
        </w:rPr>
        <w:t xml:space="preserve">được </w:t>
      </w:r>
      <w:r w:rsidR="00E86658" w:rsidRPr="00AA08C1">
        <w:rPr>
          <w:sz w:val="28"/>
          <w:szCs w:val="28"/>
        </w:rPr>
        <w:t xml:space="preserve">sửa đổi để thu hẹp </w:t>
      </w:r>
      <w:r w:rsidR="008317A5" w:rsidRPr="00AA08C1">
        <w:rPr>
          <w:sz w:val="28"/>
          <w:szCs w:val="28"/>
        </w:rPr>
        <w:t xml:space="preserve">phạm vi áp dụng; các ngành, </w:t>
      </w:r>
      <w:r w:rsidR="00E86658" w:rsidRPr="00AA08C1">
        <w:rPr>
          <w:sz w:val="28"/>
          <w:szCs w:val="28"/>
        </w:rPr>
        <w:t xml:space="preserve">nghề còn lại </w:t>
      </w:r>
      <w:r w:rsidR="00AA08C1" w:rsidRPr="00AA08C1">
        <w:rPr>
          <w:sz w:val="28"/>
          <w:szCs w:val="28"/>
        </w:rPr>
        <w:t>được</w:t>
      </w:r>
      <w:r w:rsidR="00E86658" w:rsidRPr="00AA08C1">
        <w:rPr>
          <w:sz w:val="28"/>
          <w:szCs w:val="28"/>
        </w:rPr>
        <w:t xml:space="preserve"> bổ sung để thống nhất với các luật có liên quan.</w:t>
      </w:r>
    </w:p>
    <w:p w14:paraId="14F1B0A4" w14:textId="42EB6CE2" w:rsidR="006D4122" w:rsidRDefault="006D4122" w:rsidP="002100C3">
      <w:pPr>
        <w:spacing w:before="120" w:after="120" w:line="360" w:lineRule="exact"/>
        <w:ind w:firstLine="567"/>
        <w:jc w:val="both"/>
        <w:rPr>
          <w:sz w:val="28"/>
          <w:szCs w:val="28"/>
        </w:rPr>
      </w:pPr>
      <w:r w:rsidRPr="0034446A">
        <w:rPr>
          <w:sz w:val="28"/>
          <w:szCs w:val="28"/>
        </w:rPr>
        <w:t>Bộ Kế hoạch và Đầu tư sẽ tiếp tục phối hợp với các Bộ, ngành liên quan tiếp tục rà soát</w:t>
      </w:r>
      <w:r w:rsidR="003C3681">
        <w:rPr>
          <w:sz w:val="28"/>
          <w:szCs w:val="28"/>
        </w:rPr>
        <w:t xml:space="preserve"> </w:t>
      </w:r>
      <w:r w:rsidRPr="0034446A">
        <w:rPr>
          <w:sz w:val="28"/>
          <w:szCs w:val="28"/>
        </w:rPr>
        <w:t xml:space="preserve">và đề xuất trình Chính phủ xem xét, báo cáo Quốc hội </w:t>
      </w:r>
      <w:r w:rsidR="009A2C75">
        <w:rPr>
          <w:sz w:val="28"/>
          <w:szCs w:val="28"/>
        </w:rPr>
        <w:t xml:space="preserve">về việc cắt giảm, sửa đổi, bổ sung ngành, nghề đầu tư kinh doanh có điều kiện </w:t>
      </w:r>
      <w:r w:rsidRPr="0034446A">
        <w:rPr>
          <w:sz w:val="28"/>
          <w:szCs w:val="28"/>
        </w:rPr>
        <w:t>trong quá trình thảo luận về Dự án Luật này.</w:t>
      </w:r>
    </w:p>
    <w:p w14:paraId="28C9ED5D" w14:textId="2A62CE4A" w:rsidR="003F1EE9" w:rsidRPr="00C70695" w:rsidRDefault="003F1EE9" w:rsidP="002100C3">
      <w:pPr>
        <w:spacing w:before="120" w:after="120" w:line="360" w:lineRule="exact"/>
        <w:ind w:firstLine="601"/>
        <w:jc w:val="both"/>
        <w:rPr>
          <w:i/>
          <w:sz w:val="28"/>
          <w:szCs w:val="28"/>
        </w:rPr>
      </w:pPr>
      <w:r w:rsidRPr="00C70695">
        <w:rPr>
          <w:i/>
          <w:sz w:val="28"/>
          <w:szCs w:val="28"/>
        </w:rPr>
        <w:t>1.</w:t>
      </w:r>
      <w:r w:rsidR="00032F9D">
        <w:rPr>
          <w:i/>
          <w:sz w:val="28"/>
          <w:szCs w:val="28"/>
        </w:rPr>
        <w:t>3</w:t>
      </w:r>
      <w:r w:rsidRPr="00C70695">
        <w:rPr>
          <w:i/>
          <w:sz w:val="28"/>
          <w:szCs w:val="28"/>
        </w:rPr>
        <w:t>. Nhóm các quy định về ngành, nghề, địa bàn ưu đãi đầu tư:</w:t>
      </w:r>
    </w:p>
    <w:p w14:paraId="4D09E204" w14:textId="77777777" w:rsidR="00032F9D" w:rsidRPr="00032F9D" w:rsidRDefault="00032F9D" w:rsidP="00032F9D">
      <w:pPr>
        <w:spacing w:before="120" w:after="120" w:line="360" w:lineRule="exact"/>
        <w:ind w:firstLine="567"/>
        <w:jc w:val="both"/>
        <w:rPr>
          <w:sz w:val="28"/>
          <w:szCs w:val="28"/>
        </w:rPr>
      </w:pPr>
      <w:r w:rsidRPr="00032F9D">
        <w:rPr>
          <w:sz w:val="28"/>
          <w:szCs w:val="28"/>
        </w:rPr>
        <w:lastRenderedPageBreak/>
        <w:t>Để bảo đảm thu hút đầu tư có chọn lọc, chất lượng, đổi mới hình thức, điều kiện và thủ tục áp dụng ưu đãi đầu tư, dự thảo Luật đã hoàn thiện quy định về ngành, nghề ưu đãi đầu tư theo hướng:</w:t>
      </w:r>
    </w:p>
    <w:p w14:paraId="0F3093BD" w14:textId="2BA346ED" w:rsidR="00032F9D" w:rsidRPr="00032F9D" w:rsidRDefault="00032F9D" w:rsidP="00032F9D">
      <w:pPr>
        <w:spacing w:before="120" w:after="120" w:line="360" w:lineRule="exact"/>
        <w:ind w:firstLine="567"/>
        <w:jc w:val="both"/>
        <w:rPr>
          <w:bCs/>
          <w:sz w:val="28"/>
          <w:szCs w:val="28"/>
        </w:rPr>
      </w:pPr>
      <w:r w:rsidRPr="00032F9D">
        <w:rPr>
          <w:sz w:val="28"/>
          <w:szCs w:val="28"/>
        </w:rPr>
        <w:t>- Ngoài 04 ngành ưu đãi đầu tư đã được bổ sung vào Luật Đầu tư theo quy định của Luật hỗ trợ doanh nghiệp nhỏ và vừa</w:t>
      </w:r>
      <w:r w:rsidRPr="00032F9D">
        <w:rPr>
          <w:sz w:val="28"/>
          <w:szCs w:val="28"/>
          <w:vertAlign w:val="superscript"/>
        </w:rPr>
        <w:footnoteReference w:id="1"/>
      </w:r>
      <w:r w:rsidRPr="00032F9D">
        <w:rPr>
          <w:sz w:val="28"/>
          <w:szCs w:val="28"/>
        </w:rPr>
        <w:t>, Luật này b</w:t>
      </w:r>
      <w:r w:rsidRPr="00032F9D">
        <w:rPr>
          <w:bCs/>
          <w:sz w:val="28"/>
          <w:szCs w:val="28"/>
        </w:rPr>
        <w:t xml:space="preserve">ổ sung một số ngành, nghề/hoạt động đầu tư khác, gồm: </w:t>
      </w:r>
      <w:r w:rsidRPr="00032F9D">
        <w:rPr>
          <w:bCs/>
          <w:i/>
          <w:sz w:val="28"/>
          <w:szCs w:val="28"/>
        </w:rPr>
        <w:t>hoạt động nghiên cứu và phát triển; sản xuất, kinh doanh các sản phẩm hình thành từ kết quả nghiên cứu khoa học; hoạt động đổi mới sáng tạo; sản xuất hàng hóa hoặc cung cấp dịch vụ tạo ra hoặc tham gia chuỗi giá trị, cụm liên kết ngành</w:t>
      </w:r>
      <w:r w:rsidR="003724A1">
        <w:rPr>
          <w:bCs/>
          <w:sz w:val="28"/>
          <w:szCs w:val="28"/>
        </w:rPr>
        <w:t xml:space="preserve"> </w:t>
      </w:r>
      <w:r w:rsidR="003724A1" w:rsidRPr="00AA08C1">
        <w:rPr>
          <w:bCs/>
          <w:sz w:val="28"/>
          <w:szCs w:val="28"/>
          <w:lang w:val="pt-BR"/>
        </w:rPr>
        <w:t>(điểm a khoản 1 Điều 16)</w:t>
      </w:r>
      <w:r w:rsidRPr="00032F9D">
        <w:rPr>
          <w:bCs/>
          <w:i/>
          <w:sz w:val="28"/>
          <w:szCs w:val="28"/>
        </w:rPr>
        <w:t>.</w:t>
      </w:r>
    </w:p>
    <w:p w14:paraId="55A07CCB" w14:textId="6599E342" w:rsidR="00032F9D" w:rsidRPr="00032F9D" w:rsidRDefault="00032F9D" w:rsidP="00032F9D">
      <w:pPr>
        <w:spacing w:before="120" w:after="120" w:line="360" w:lineRule="exact"/>
        <w:ind w:firstLine="567"/>
        <w:jc w:val="both"/>
        <w:rPr>
          <w:sz w:val="28"/>
          <w:szCs w:val="28"/>
        </w:rPr>
      </w:pPr>
      <w:r w:rsidRPr="00032F9D">
        <w:rPr>
          <w:sz w:val="28"/>
          <w:szCs w:val="28"/>
        </w:rPr>
        <w:t xml:space="preserve">- Bổ sung quy định về nguyên tắc, điều kiện áp dụng chính sách ưu đãi đầu tư để bảo đảm hiệu quả, chất lượng của việc thực hiện chính sách này (như: </w:t>
      </w:r>
      <w:r w:rsidRPr="00032F9D">
        <w:rPr>
          <w:i/>
          <w:sz w:val="28"/>
          <w:szCs w:val="28"/>
        </w:rPr>
        <w:t xml:space="preserve">áp dụng ưu đãi có thời hạn, theo giá trị gia tăng của hàng hóa, dịch vụ; nhà đầu tư phải bảo đảm đáp ứng điều kiện ưu đãi trong thời gian được hưởng ưu đãi theo quy định của pháp luật; không được bảo đảm </w:t>
      </w:r>
      <w:r w:rsidR="00997774">
        <w:rPr>
          <w:i/>
          <w:sz w:val="28"/>
          <w:szCs w:val="28"/>
        </w:rPr>
        <w:t xml:space="preserve">ưu đãi </w:t>
      </w:r>
      <w:r w:rsidRPr="00032F9D">
        <w:rPr>
          <w:i/>
          <w:sz w:val="28"/>
          <w:szCs w:val="28"/>
        </w:rPr>
        <w:t>đầu tư theo quy định tại Điều 13 Luật Đầu tư trong trường hợp ưu đãi đầu tư được cấp hoặc kê khai trái quy định của pháp luật…</w:t>
      </w:r>
      <w:r w:rsidRPr="00032F9D">
        <w:rPr>
          <w:sz w:val="28"/>
          <w:szCs w:val="28"/>
        </w:rPr>
        <w:t>).</w:t>
      </w:r>
    </w:p>
    <w:p w14:paraId="2F8A38DF" w14:textId="2E6033AD" w:rsidR="00B27F89" w:rsidRDefault="00B27F89" w:rsidP="00B27F89">
      <w:pPr>
        <w:spacing w:before="120" w:after="120" w:line="360" w:lineRule="exact"/>
        <w:ind w:firstLine="561"/>
        <w:jc w:val="both"/>
        <w:rPr>
          <w:sz w:val="28"/>
          <w:szCs w:val="28"/>
        </w:rPr>
      </w:pPr>
      <w:r w:rsidRPr="00C70695">
        <w:rPr>
          <w:sz w:val="28"/>
          <w:szCs w:val="28"/>
        </w:rPr>
        <w:t>- Sửa đổi, bổ sung các Điều 15, 16 để bảo đảm tính thống nhất, đồng bộ giữa pháp luật đầu tư, pháp luật về thuế, pháp luật về khoa học và công nghệ và pháp luật giáo dục về ngành, nghề ưu đãi đầu tư. Theo đó, Khoản 4 Điều 15 được sửa đổi để loại bỏ dự án nhà ở thương mại ra khỏi đối tượng được hưởng ưu đãi đầu tư; Điểm i Khoản 1 Điều 16 được sửa đổi để bổ sung giáo dục đại học vào Danh mục ngành, nghề ưu đãi đầu tư.</w:t>
      </w:r>
    </w:p>
    <w:p w14:paraId="4949B315" w14:textId="558F18FE" w:rsidR="006E5563" w:rsidRDefault="006E5563" w:rsidP="006E5563">
      <w:pPr>
        <w:spacing w:before="120" w:after="120" w:line="360" w:lineRule="exact"/>
        <w:ind w:firstLine="567"/>
        <w:jc w:val="both"/>
        <w:rPr>
          <w:sz w:val="28"/>
          <w:szCs w:val="28"/>
        </w:rPr>
      </w:pPr>
      <w:r w:rsidRPr="00124F79">
        <w:rPr>
          <w:sz w:val="28"/>
          <w:szCs w:val="28"/>
        </w:rPr>
        <w:t>- Bổ sung điều kiện áp dụng ưu đãi đầu tư đối với dự án có quy mô vốn đầu tư từ 6.000 tỷ đồng trở lên để thống nhất với</w:t>
      </w:r>
      <w:r w:rsidR="0000044A">
        <w:rPr>
          <w:sz w:val="28"/>
          <w:szCs w:val="28"/>
        </w:rPr>
        <w:t xml:space="preserve"> điều kiện ưu đãi thuế thu nhập doanh nghiệp quy định tại</w:t>
      </w:r>
      <w:r w:rsidRPr="00124F79">
        <w:rPr>
          <w:sz w:val="28"/>
          <w:szCs w:val="28"/>
        </w:rPr>
        <w:t xml:space="preserve"> Luật thuế thu nhập doanh nghiệp. Theo đó, điểm c khoản 2 Điều 15 được sửa đổi để bổ sung </w:t>
      </w:r>
      <w:r w:rsidR="00D056D5">
        <w:rPr>
          <w:sz w:val="28"/>
          <w:szCs w:val="28"/>
        </w:rPr>
        <w:t xml:space="preserve">một số </w:t>
      </w:r>
      <w:r w:rsidRPr="00124F79">
        <w:rPr>
          <w:sz w:val="28"/>
          <w:szCs w:val="28"/>
        </w:rPr>
        <w:t>điều kiện</w:t>
      </w:r>
      <w:r w:rsidR="00D056D5">
        <w:rPr>
          <w:sz w:val="28"/>
          <w:szCs w:val="28"/>
        </w:rPr>
        <w:t>, gồm:</w:t>
      </w:r>
      <w:r w:rsidRPr="00124F79">
        <w:rPr>
          <w:sz w:val="28"/>
          <w:szCs w:val="28"/>
        </w:rPr>
        <w:t xml:space="preserve"> có tổng doanh thu tối thiểu đạt mười nghìn tỷ đồng/năm, chậm nhất sau ba năm kể từ năm có doanh thu hoặc sử dụng trên ba nghìn lao động.</w:t>
      </w:r>
    </w:p>
    <w:p w14:paraId="08E06E5C" w14:textId="0989AE4E" w:rsidR="00032F9D" w:rsidRPr="00032F9D" w:rsidRDefault="00032F9D" w:rsidP="00032F9D">
      <w:pPr>
        <w:spacing w:before="120" w:after="120" w:line="360" w:lineRule="exact"/>
        <w:ind w:firstLine="567"/>
        <w:jc w:val="both"/>
        <w:rPr>
          <w:sz w:val="28"/>
          <w:szCs w:val="28"/>
        </w:rPr>
      </w:pPr>
      <w:r w:rsidRPr="00032F9D">
        <w:rPr>
          <w:sz w:val="28"/>
          <w:szCs w:val="28"/>
        </w:rPr>
        <w:t>- Bổ sung cơ chế cho phép Thủ tướng Chính phủ quyết định mức ưu đãi cao hơn để khuyến khích phát triển một ngành, địa bàn đặc biệt hoặc dự án đặc biệt quan trọng có tác động lớn đến kinh tế - xã hội. Theo đó, đối với các loại dự án này, Thủ tướng Chính phủ quyết định áp dụng mức ưu đãi đầu tư cao hơn mức ưu đãi theo quy định của pháp luật nhưng không quá 50% mức ưu đãi cao nhất.</w:t>
      </w:r>
    </w:p>
    <w:p w14:paraId="5E41D32D" w14:textId="0EC07B48" w:rsidR="00032F9D" w:rsidRDefault="00032F9D" w:rsidP="002100C3">
      <w:pPr>
        <w:spacing w:before="120" w:after="120" w:line="360" w:lineRule="exact"/>
        <w:ind w:firstLine="561"/>
        <w:jc w:val="both"/>
        <w:rPr>
          <w:sz w:val="28"/>
          <w:szCs w:val="28"/>
        </w:rPr>
      </w:pPr>
      <w:r w:rsidRPr="00032F9D">
        <w:rPr>
          <w:sz w:val="28"/>
          <w:szCs w:val="28"/>
        </w:rPr>
        <w:t xml:space="preserve">Ngoài ra, để phù hợp với giải pháp đặt ra tại </w:t>
      </w:r>
      <w:r w:rsidR="007C40DF">
        <w:rPr>
          <w:sz w:val="28"/>
          <w:szCs w:val="28"/>
        </w:rPr>
        <w:t xml:space="preserve">Dự thảo </w:t>
      </w:r>
      <w:r w:rsidR="001A2581" w:rsidRPr="001A2581">
        <w:rPr>
          <w:sz w:val="28"/>
          <w:szCs w:val="28"/>
          <w:lang w:val="nl-NL"/>
        </w:rPr>
        <w:t xml:space="preserve">Nghị quyết của Bộ Chính trị về Định hướng hoàn thiện thể chế, chính sách, nâng cao chất lượng, hiệu </w:t>
      </w:r>
      <w:r w:rsidR="001A2581" w:rsidRPr="001A2581">
        <w:rPr>
          <w:sz w:val="28"/>
          <w:szCs w:val="28"/>
          <w:lang w:val="nl-NL"/>
        </w:rPr>
        <w:lastRenderedPageBreak/>
        <w:t>quả hợp tác đầu tư với nước ngoài đến năm 2030</w:t>
      </w:r>
      <w:r w:rsidR="00FC203E">
        <w:rPr>
          <w:sz w:val="28"/>
          <w:szCs w:val="28"/>
          <w:lang w:val="nl-NL"/>
        </w:rPr>
        <w:t xml:space="preserve"> </w:t>
      </w:r>
      <w:r w:rsidR="00FC203E" w:rsidRPr="00FC203E">
        <w:rPr>
          <w:i/>
          <w:sz w:val="28"/>
          <w:szCs w:val="28"/>
          <w:lang w:val="nl-NL"/>
        </w:rPr>
        <w:t>(sau đây gọi là Dự thảo Nghị quyết của Bộ Chính trị)</w:t>
      </w:r>
      <w:r w:rsidRPr="00032F9D">
        <w:rPr>
          <w:sz w:val="28"/>
          <w:szCs w:val="28"/>
        </w:rPr>
        <w:t xml:space="preserve">, Dự thảo Luật này tiếp tục quy định Danh mục ngành, nghề và địa bàn ưu đãi đầu tư thống nhất theo quy định của Luật Đầu tư (giao Chính phủ quy định chi tiết), áp dụng ưu đãi đầu tư theo dự án và không phân biệt ưu đãi đầu tư giữa dự án đầu tư mới và dự án đầu tư mở rộng.  </w:t>
      </w:r>
    </w:p>
    <w:p w14:paraId="77F10992" w14:textId="0DCE4474" w:rsidR="009902A2" w:rsidRPr="005B67E2" w:rsidRDefault="003F1EE9" w:rsidP="009902A2">
      <w:pPr>
        <w:spacing w:before="120" w:after="120" w:line="360" w:lineRule="exact"/>
        <w:ind w:firstLine="601"/>
        <w:jc w:val="both"/>
        <w:rPr>
          <w:i/>
          <w:sz w:val="28"/>
          <w:szCs w:val="28"/>
        </w:rPr>
      </w:pPr>
      <w:r w:rsidRPr="00C70695">
        <w:rPr>
          <w:i/>
          <w:sz w:val="28"/>
          <w:szCs w:val="28"/>
        </w:rPr>
        <w:t>1.3.</w:t>
      </w:r>
      <w:r w:rsidR="009902A2" w:rsidRPr="005B67E2">
        <w:rPr>
          <w:i/>
          <w:sz w:val="28"/>
          <w:szCs w:val="28"/>
        </w:rPr>
        <w:t>Các quy định về thẩm quyền, thủ tục chấp thuận chủ trương đầu tư</w:t>
      </w:r>
      <w:r w:rsidR="009902A2">
        <w:rPr>
          <w:i/>
          <w:sz w:val="28"/>
          <w:szCs w:val="28"/>
        </w:rPr>
        <w:t>:</w:t>
      </w:r>
    </w:p>
    <w:p w14:paraId="75092CAF" w14:textId="77777777" w:rsidR="009902A2" w:rsidRPr="005B67E2" w:rsidRDefault="009902A2" w:rsidP="009902A2">
      <w:pPr>
        <w:spacing w:before="120" w:after="120" w:line="360" w:lineRule="exact"/>
        <w:ind w:firstLine="601"/>
        <w:jc w:val="both"/>
        <w:rPr>
          <w:sz w:val="28"/>
          <w:szCs w:val="28"/>
        </w:rPr>
      </w:pPr>
      <w:r w:rsidRPr="005B67E2">
        <w:rPr>
          <w:sz w:val="28"/>
          <w:szCs w:val="28"/>
        </w:rPr>
        <w:t>Luật này sửa đổi, bổ sung một số quy định sau:</w:t>
      </w:r>
    </w:p>
    <w:p w14:paraId="452BCC19" w14:textId="77777777" w:rsidR="009902A2" w:rsidRPr="005B67E2" w:rsidRDefault="009902A2" w:rsidP="009902A2">
      <w:pPr>
        <w:spacing w:before="120" w:after="120" w:line="360" w:lineRule="exact"/>
        <w:ind w:firstLine="601"/>
        <w:jc w:val="both"/>
        <w:rPr>
          <w:sz w:val="28"/>
          <w:szCs w:val="28"/>
        </w:rPr>
      </w:pPr>
      <w:r w:rsidRPr="005B67E2">
        <w:rPr>
          <w:sz w:val="28"/>
          <w:szCs w:val="28"/>
        </w:rPr>
        <w:t xml:space="preserve">- Bổ sung quy định để làm rõ nguyên tắc, điều kiện áp dụng từng hình thức lựa chọn nhà đầu tư thực hiện dự án có sử dụng đất, gồm: (i) đấu giá quyền sử dụng đất theo pháp luật đất đai; (ii) đấu thầu lựa chọn nhà đầu tư thực hiện dự án có sử dụng đất theo pháp luật đấu thầu; (iii) chấp thuận chủ trương đầu tư theo Luật Đầu tư. </w:t>
      </w:r>
    </w:p>
    <w:p w14:paraId="4B4FA188" w14:textId="6E0674C9" w:rsidR="00D918FF" w:rsidRPr="00124F79" w:rsidRDefault="009902A2" w:rsidP="009902A2">
      <w:pPr>
        <w:spacing w:before="120" w:after="120" w:line="360" w:lineRule="exact"/>
        <w:ind w:firstLine="601"/>
        <w:jc w:val="both"/>
        <w:rPr>
          <w:sz w:val="28"/>
          <w:szCs w:val="28"/>
        </w:rPr>
      </w:pPr>
      <w:r w:rsidRPr="00124F79">
        <w:rPr>
          <w:sz w:val="28"/>
          <w:szCs w:val="28"/>
        </w:rPr>
        <w:t xml:space="preserve">Hình thức chấp thuận chủ trương đầu tư theo Luật Đầu tư chỉ được áp dụng trong trường hợp không đáp ứng điều kiện tổ chức đấu giá, đấu thầu (gồm các trường hợp: nhà đầu đã có quyền sử dụng đất hợp pháp; nhà đầu tư thực hiện dự án sản xuất trong khu công nghiệp, khu công nghệ cao, </w:t>
      </w:r>
      <w:r w:rsidR="00DC3AC6" w:rsidRPr="00124F79">
        <w:rPr>
          <w:sz w:val="28"/>
          <w:szCs w:val="28"/>
        </w:rPr>
        <w:t xml:space="preserve">khu chức năng trong </w:t>
      </w:r>
      <w:r w:rsidRPr="00124F79">
        <w:rPr>
          <w:sz w:val="28"/>
          <w:szCs w:val="28"/>
        </w:rPr>
        <w:t>khu kinh tế và các trường hợp khác mà pháp luật quy định không phải đấu giá quyền sử dụng đất, đấu thầu lựa chọn nhà đầu tư).</w:t>
      </w:r>
    </w:p>
    <w:p w14:paraId="548F903C" w14:textId="325F9459" w:rsidR="009F26C8" w:rsidRPr="00124F79" w:rsidRDefault="008B5D0A" w:rsidP="009902A2">
      <w:pPr>
        <w:spacing w:before="120" w:after="120" w:line="360" w:lineRule="exact"/>
        <w:ind w:firstLine="601"/>
        <w:jc w:val="both"/>
        <w:rPr>
          <w:sz w:val="28"/>
          <w:szCs w:val="28"/>
        </w:rPr>
      </w:pPr>
      <w:r w:rsidRPr="00124F79">
        <w:rPr>
          <w:sz w:val="28"/>
          <w:szCs w:val="28"/>
        </w:rPr>
        <w:t xml:space="preserve">- </w:t>
      </w:r>
      <w:r w:rsidR="00F83C33" w:rsidRPr="00124F79">
        <w:rPr>
          <w:sz w:val="28"/>
          <w:szCs w:val="28"/>
        </w:rPr>
        <w:t>Đ</w:t>
      </w:r>
      <w:r w:rsidRPr="00124F79">
        <w:rPr>
          <w:sz w:val="28"/>
          <w:szCs w:val="28"/>
        </w:rPr>
        <w:t xml:space="preserve">ơn giản hóa thủ tục đầu tư đối với các dự án </w:t>
      </w:r>
      <w:r w:rsidR="00736A32" w:rsidRPr="00124F79">
        <w:rPr>
          <w:sz w:val="28"/>
          <w:szCs w:val="28"/>
        </w:rPr>
        <w:t xml:space="preserve">phù hợp với quy hoạch và </w:t>
      </w:r>
      <w:r w:rsidRPr="00124F79">
        <w:rPr>
          <w:sz w:val="28"/>
          <w:szCs w:val="28"/>
        </w:rPr>
        <w:t xml:space="preserve">thuộc </w:t>
      </w:r>
      <w:r w:rsidR="00F83C33" w:rsidRPr="00124F79">
        <w:rPr>
          <w:sz w:val="28"/>
          <w:szCs w:val="28"/>
        </w:rPr>
        <w:t>D</w:t>
      </w:r>
      <w:r w:rsidRPr="00124F79">
        <w:rPr>
          <w:sz w:val="28"/>
          <w:szCs w:val="28"/>
        </w:rPr>
        <w:t>anh mục dự án</w:t>
      </w:r>
      <w:r w:rsidR="00F83C33" w:rsidRPr="00124F79">
        <w:rPr>
          <w:sz w:val="28"/>
          <w:szCs w:val="28"/>
        </w:rPr>
        <w:t xml:space="preserve"> được phê duyệt </w:t>
      </w:r>
      <w:r w:rsidRPr="00124F79">
        <w:rPr>
          <w:sz w:val="28"/>
          <w:szCs w:val="28"/>
        </w:rPr>
        <w:t>theo quy định của pháp luật về quy hoạch (</w:t>
      </w:r>
      <w:r w:rsidR="00F83C33" w:rsidRPr="00124F79">
        <w:rPr>
          <w:sz w:val="28"/>
          <w:szCs w:val="28"/>
        </w:rPr>
        <w:t xml:space="preserve">gồm </w:t>
      </w:r>
      <w:r w:rsidR="00D2489B" w:rsidRPr="00124F79">
        <w:rPr>
          <w:sz w:val="28"/>
          <w:szCs w:val="28"/>
          <w:lang w:val="vi-VN"/>
        </w:rPr>
        <w:t>Danh mục dự án quan trọng quốc gia</w:t>
      </w:r>
      <w:r w:rsidR="00835F31" w:rsidRPr="00124F79">
        <w:rPr>
          <w:sz w:val="28"/>
          <w:szCs w:val="28"/>
        </w:rPr>
        <w:t xml:space="preserve">, </w:t>
      </w:r>
      <w:r w:rsidR="00EA24D7" w:rsidRPr="00124F79">
        <w:rPr>
          <w:sz w:val="28"/>
          <w:szCs w:val="28"/>
        </w:rPr>
        <w:t>Danh mục dự án của tỉnh</w:t>
      </w:r>
      <w:r w:rsidRPr="00124F79">
        <w:rPr>
          <w:sz w:val="28"/>
          <w:szCs w:val="28"/>
        </w:rPr>
        <w:t>)</w:t>
      </w:r>
      <w:r w:rsidR="009F26C8" w:rsidRPr="00124F79">
        <w:rPr>
          <w:sz w:val="28"/>
          <w:szCs w:val="28"/>
        </w:rPr>
        <w:t xml:space="preserve"> theo hướng không </w:t>
      </w:r>
      <w:r w:rsidR="00736A32" w:rsidRPr="00124F79">
        <w:rPr>
          <w:sz w:val="28"/>
          <w:szCs w:val="28"/>
        </w:rPr>
        <w:t xml:space="preserve">yêu cầu phải thực hiện thủ tục chấp thuận chủ trương đầu tư đối với các dự án </w:t>
      </w:r>
      <w:r w:rsidR="009F26C8" w:rsidRPr="00124F79">
        <w:rPr>
          <w:sz w:val="28"/>
          <w:szCs w:val="28"/>
        </w:rPr>
        <w:t xml:space="preserve">này, trừ dự án thuộc thẩm quyền chấp thuận chủ trương đầu tư của Quốc hội, Thủ tướng Chính phủ. </w:t>
      </w:r>
    </w:p>
    <w:p w14:paraId="3D8D6D03" w14:textId="23A4772B" w:rsidR="009902A2" w:rsidRPr="005B67E2" w:rsidRDefault="009902A2" w:rsidP="009902A2">
      <w:pPr>
        <w:spacing w:before="120" w:after="120" w:line="360" w:lineRule="exact"/>
        <w:ind w:firstLine="601"/>
        <w:jc w:val="both"/>
        <w:rPr>
          <w:sz w:val="28"/>
          <w:szCs w:val="28"/>
        </w:rPr>
      </w:pPr>
      <w:r w:rsidRPr="005B67E2">
        <w:rPr>
          <w:sz w:val="28"/>
          <w:szCs w:val="28"/>
        </w:rPr>
        <w:t>- Thu hẹp phạm vi dự án</w:t>
      </w:r>
      <w:r w:rsidR="00F83C33">
        <w:rPr>
          <w:sz w:val="28"/>
          <w:szCs w:val="28"/>
        </w:rPr>
        <w:t xml:space="preserve"> phải</w:t>
      </w:r>
      <w:r w:rsidRPr="005B67E2">
        <w:rPr>
          <w:sz w:val="28"/>
          <w:szCs w:val="28"/>
        </w:rPr>
        <w:t xml:space="preserve"> trình Thủ tướng Chính phủ chấp thuận chủ trương đầu tư theo hướng loại bỏ dự án có quy mô vốn đầu tư trên 5.000 tỷ, dự án sản xuất thuốc lá; phân cấp cho UBND cấp tỉnh chấp thuận chủ trương đầu tư một số dự án phù hợp với quy hoạch (gồm dự án đầu tư xây dựng, kinh doanh sân golf và dự án phát triển nhà ở, khu đô thị).</w:t>
      </w:r>
    </w:p>
    <w:p w14:paraId="759BEFD1" w14:textId="77777777" w:rsidR="009902A2" w:rsidRPr="005B67E2" w:rsidRDefault="009902A2" w:rsidP="009902A2">
      <w:pPr>
        <w:spacing w:before="120" w:after="120" w:line="360" w:lineRule="exact"/>
        <w:ind w:firstLine="601"/>
        <w:jc w:val="both"/>
        <w:rPr>
          <w:sz w:val="28"/>
          <w:szCs w:val="28"/>
        </w:rPr>
      </w:pPr>
      <w:r w:rsidRPr="005B67E2">
        <w:rPr>
          <w:sz w:val="28"/>
          <w:szCs w:val="28"/>
        </w:rPr>
        <w:t>- Áp dụng thống nhất thủ tục chấp thuận chủ trương đầu tư theo quy định  của Luật Đầu tư đối với các dự án xây dựng nhà ở và đô thị để tránh trùng lặp về thẩm quyền, thủ tục quyết định/chấp thuận đầu tư dự án nhà ở, đô thị theo quy định của pháp luật về đầu tư và pháp luật nhà ở, đô thị.</w:t>
      </w:r>
    </w:p>
    <w:p w14:paraId="6B00D98B" w14:textId="7E5B412E" w:rsidR="0031612E" w:rsidRPr="005B67E2" w:rsidRDefault="0031612E" w:rsidP="005B67E2">
      <w:pPr>
        <w:spacing w:before="120" w:after="120" w:line="360" w:lineRule="exact"/>
        <w:ind w:firstLine="601"/>
        <w:jc w:val="both"/>
        <w:rPr>
          <w:sz w:val="28"/>
          <w:szCs w:val="28"/>
        </w:rPr>
      </w:pPr>
      <w:r w:rsidRPr="005B67E2">
        <w:rPr>
          <w:sz w:val="28"/>
          <w:szCs w:val="28"/>
        </w:rPr>
        <w:t xml:space="preserve">- Loại bỏ </w:t>
      </w:r>
      <w:r w:rsidR="008D138B">
        <w:rPr>
          <w:sz w:val="28"/>
          <w:szCs w:val="28"/>
        </w:rPr>
        <w:t xml:space="preserve">thủ tục chấp thuận chủ trương đầu tư đối với </w:t>
      </w:r>
      <w:r w:rsidR="008D138B" w:rsidRPr="005B67E2">
        <w:rPr>
          <w:sz w:val="28"/>
          <w:szCs w:val="28"/>
        </w:rPr>
        <w:t xml:space="preserve">hộ gia đình, cá nhân </w:t>
      </w:r>
      <w:r w:rsidRPr="005B67E2">
        <w:rPr>
          <w:sz w:val="28"/>
          <w:szCs w:val="28"/>
        </w:rPr>
        <w:t>được nhà nước giao đất, cho thuê đất, cho phép chuyển mục đích sử dụng</w:t>
      </w:r>
      <w:r w:rsidR="008D138B">
        <w:rPr>
          <w:sz w:val="28"/>
          <w:szCs w:val="28"/>
        </w:rPr>
        <w:t xml:space="preserve"> để thực hiện dự án đầu tư</w:t>
      </w:r>
      <w:r w:rsidRPr="005B67E2">
        <w:rPr>
          <w:sz w:val="28"/>
          <w:szCs w:val="28"/>
        </w:rPr>
        <w:t xml:space="preserve">. Theo đó, </w:t>
      </w:r>
      <w:r w:rsidR="008D138B">
        <w:rPr>
          <w:sz w:val="28"/>
          <w:szCs w:val="28"/>
        </w:rPr>
        <w:t xml:space="preserve">đối với </w:t>
      </w:r>
      <w:r w:rsidRPr="005B67E2">
        <w:rPr>
          <w:sz w:val="28"/>
          <w:szCs w:val="28"/>
        </w:rPr>
        <w:t>các dự án này</w:t>
      </w:r>
      <w:r w:rsidR="008D138B">
        <w:rPr>
          <w:sz w:val="28"/>
          <w:szCs w:val="28"/>
        </w:rPr>
        <w:t>,</w:t>
      </w:r>
      <w:r w:rsidRPr="005B67E2">
        <w:rPr>
          <w:sz w:val="28"/>
          <w:szCs w:val="28"/>
        </w:rPr>
        <w:t xml:space="preserve"> UBND cấp huyện xem xét điều </w:t>
      </w:r>
      <w:r w:rsidRPr="005B67E2">
        <w:rPr>
          <w:sz w:val="28"/>
          <w:szCs w:val="28"/>
        </w:rPr>
        <w:lastRenderedPageBreak/>
        <w:t>kiện giao đất, cho thuê đất, cho phép chuyển mục đích sử dụng đất theo</w:t>
      </w:r>
      <w:r w:rsidR="008D138B">
        <w:rPr>
          <w:sz w:val="28"/>
          <w:szCs w:val="28"/>
        </w:rPr>
        <w:t xml:space="preserve"> thẩm quyền, điều kiện, thủ tục phù hợp với </w:t>
      </w:r>
      <w:r w:rsidRPr="005B67E2">
        <w:rPr>
          <w:sz w:val="28"/>
          <w:szCs w:val="28"/>
        </w:rPr>
        <w:t xml:space="preserve">quy định </w:t>
      </w:r>
      <w:r w:rsidR="008D138B">
        <w:rPr>
          <w:sz w:val="28"/>
          <w:szCs w:val="28"/>
        </w:rPr>
        <w:t>của</w:t>
      </w:r>
      <w:r w:rsidRPr="005B67E2">
        <w:rPr>
          <w:sz w:val="28"/>
          <w:szCs w:val="28"/>
        </w:rPr>
        <w:t xml:space="preserve"> Luật Đất đai. </w:t>
      </w:r>
    </w:p>
    <w:p w14:paraId="3D222AA9" w14:textId="72D79C6D" w:rsidR="001B328D" w:rsidRPr="005B67E2" w:rsidRDefault="001B328D" w:rsidP="001B328D">
      <w:pPr>
        <w:spacing w:before="120" w:after="120" w:line="360" w:lineRule="exact"/>
        <w:ind w:firstLine="601"/>
        <w:jc w:val="both"/>
        <w:rPr>
          <w:i/>
          <w:sz w:val="28"/>
          <w:szCs w:val="28"/>
          <w:lang w:val="sv-SE"/>
        </w:rPr>
      </w:pPr>
      <w:r w:rsidRPr="005B67E2">
        <w:rPr>
          <w:i/>
          <w:sz w:val="28"/>
          <w:szCs w:val="28"/>
          <w:lang w:val="sv-SE"/>
        </w:rPr>
        <w:t>1.4. Các quy định về đầu tư nước ngoài</w:t>
      </w:r>
      <w:r>
        <w:rPr>
          <w:i/>
          <w:sz w:val="28"/>
          <w:szCs w:val="28"/>
          <w:lang w:val="sv-SE"/>
        </w:rPr>
        <w:t>:</w:t>
      </w:r>
    </w:p>
    <w:p w14:paraId="62CB5CF3" w14:textId="77777777" w:rsidR="001B328D" w:rsidRPr="001B328D" w:rsidRDefault="001B328D" w:rsidP="001B328D">
      <w:pPr>
        <w:spacing w:before="120" w:after="120" w:line="360" w:lineRule="exact"/>
        <w:ind w:firstLine="601"/>
        <w:jc w:val="both"/>
        <w:rPr>
          <w:sz w:val="28"/>
          <w:szCs w:val="28"/>
        </w:rPr>
      </w:pPr>
      <w:r w:rsidRPr="001B328D">
        <w:rPr>
          <w:sz w:val="28"/>
          <w:szCs w:val="28"/>
          <w:lang w:val="sv-SE"/>
        </w:rPr>
        <w:t>Trên cơ sở những mục tiêu, quan điểm, giải pháp quản lý hoạt động đầu tư nước ngoài theo Dự thảo Nghị quyết của Bộ Chính trị, D</w:t>
      </w:r>
      <w:r w:rsidRPr="001B328D">
        <w:rPr>
          <w:sz w:val="28"/>
          <w:szCs w:val="28"/>
        </w:rPr>
        <w:t>ự thảo Luật này đã sửa đổi, bổ sung một số nội dung sau:</w:t>
      </w:r>
    </w:p>
    <w:p w14:paraId="0CC4D64D" w14:textId="7A6B5733" w:rsidR="001B328D" w:rsidRPr="001B328D" w:rsidRDefault="001B328D">
      <w:pPr>
        <w:spacing w:before="120" w:after="120" w:line="360" w:lineRule="exact"/>
        <w:ind w:firstLine="601"/>
        <w:jc w:val="both"/>
        <w:rPr>
          <w:sz w:val="28"/>
          <w:szCs w:val="28"/>
        </w:rPr>
      </w:pPr>
      <w:r w:rsidRPr="001B328D">
        <w:rPr>
          <w:i/>
          <w:sz w:val="28"/>
          <w:szCs w:val="28"/>
          <w:u w:val="single"/>
        </w:rPr>
        <w:t>Một là</w:t>
      </w:r>
      <w:r w:rsidRPr="001B328D">
        <w:rPr>
          <w:i/>
          <w:sz w:val="28"/>
          <w:szCs w:val="28"/>
        </w:rPr>
        <w:t>,</w:t>
      </w:r>
      <w:r w:rsidRPr="001B328D">
        <w:rPr>
          <w:sz w:val="28"/>
          <w:szCs w:val="28"/>
        </w:rPr>
        <w:t xml:space="preserve"> bổ sung quy định về Danh mục ngành, nghề tiếp cận thị trường thị trường có điều kiện đối với nhà đầu tư nước ngoài </w:t>
      </w:r>
      <w:r w:rsidRPr="001B328D">
        <w:rPr>
          <w:b/>
          <w:sz w:val="28"/>
          <w:szCs w:val="28"/>
        </w:rPr>
        <w:t>theo cách tiếp cận chọn bỏ</w:t>
      </w:r>
      <w:r w:rsidRPr="001B328D">
        <w:rPr>
          <w:sz w:val="28"/>
          <w:szCs w:val="28"/>
        </w:rPr>
        <w:t>. Danh mục này bao gồm:</w:t>
      </w:r>
    </w:p>
    <w:p w14:paraId="765DFCA5" w14:textId="77777777" w:rsidR="001B328D" w:rsidRPr="001B328D" w:rsidRDefault="001B328D" w:rsidP="001B328D">
      <w:pPr>
        <w:spacing w:before="120" w:after="120" w:line="360" w:lineRule="exact"/>
        <w:ind w:firstLine="601"/>
        <w:jc w:val="both"/>
        <w:rPr>
          <w:sz w:val="28"/>
          <w:szCs w:val="28"/>
        </w:rPr>
      </w:pPr>
      <w:r w:rsidRPr="001B328D">
        <w:rPr>
          <w:sz w:val="28"/>
          <w:szCs w:val="28"/>
        </w:rPr>
        <w:t>- N</w:t>
      </w:r>
      <w:r w:rsidRPr="001B328D">
        <w:rPr>
          <w:sz w:val="28"/>
          <w:szCs w:val="28"/>
          <w:lang w:val="vi-VN"/>
        </w:rPr>
        <w:t>gành, nghề nhà đầu tư nước ngoài chưa được tiếp cận thị trường</w:t>
      </w:r>
      <w:r w:rsidRPr="001B328D">
        <w:rPr>
          <w:sz w:val="28"/>
          <w:szCs w:val="28"/>
        </w:rPr>
        <w:t>;</w:t>
      </w:r>
    </w:p>
    <w:p w14:paraId="0EB23A62" w14:textId="77777777" w:rsidR="001B328D" w:rsidRPr="001B328D" w:rsidRDefault="001B328D" w:rsidP="001B328D">
      <w:pPr>
        <w:spacing w:before="120" w:after="120" w:line="360" w:lineRule="exact"/>
        <w:ind w:firstLine="601"/>
        <w:jc w:val="both"/>
        <w:rPr>
          <w:sz w:val="28"/>
          <w:szCs w:val="28"/>
          <w:lang w:val="vi-VN"/>
        </w:rPr>
      </w:pPr>
      <w:r w:rsidRPr="001B328D">
        <w:rPr>
          <w:sz w:val="28"/>
          <w:szCs w:val="28"/>
        </w:rPr>
        <w:t>- N</w:t>
      </w:r>
      <w:r w:rsidRPr="001B328D">
        <w:rPr>
          <w:sz w:val="28"/>
          <w:szCs w:val="28"/>
          <w:lang w:val="vi-VN"/>
        </w:rPr>
        <w:t xml:space="preserve">gành, nghề nhà đầu tư nước ngoài được tiếp cận thị trường có điều kiện. </w:t>
      </w:r>
    </w:p>
    <w:p w14:paraId="66767F91" w14:textId="77777777" w:rsidR="001B328D" w:rsidRPr="001B328D" w:rsidRDefault="001B328D" w:rsidP="001B328D">
      <w:pPr>
        <w:spacing w:before="120" w:after="120" w:line="360" w:lineRule="exact"/>
        <w:ind w:firstLine="601"/>
        <w:jc w:val="both"/>
        <w:rPr>
          <w:sz w:val="28"/>
          <w:szCs w:val="28"/>
          <w:lang w:val="vi-VN"/>
        </w:rPr>
      </w:pPr>
      <w:r w:rsidRPr="001B328D">
        <w:rPr>
          <w:sz w:val="28"/>
          <w:szCs w:val="28"/>
        </w:rPr>
        <w:t>Ngoài Danh mục này</w:t>
      </w:r>
      <w:r w:rsidRPr="001B328D">
        <w:rPr>
          <w:sz w:val="28"/>
          <w:szCs w:val="28"/>
          <w:lang w:val="vi-VN"/>
        </w:rPr>
        <w:t xml:space="preserve">, nhà đầu tư nước ngoài được áp dụng điều kiện tiếp cận thị trường như </w:t>
      </w:r>
      <w:r w:rsidRPr="001B328D">
        <w:rPr>
          <w:sz w:val="28"/>
          <w:szCs w:val="28"/>
        </w:rPr>
        <w:t xml:space="preserve">quy định đối với </w:t>
      </w:r>
      <w:r w:rsidRPr="001B328D">
        <w:rPr>
          <w:sz w:val="28"/>
          <w:szCs w:val="28"/>
          <w:lang w:val="vi-VN"/>
        </w:rPr>
        <w:t xml:space="preserve">nhà đầu tư trong nước. </w:t>
      </w:r>
    </w:p>
    <w:p w14:paraId="6B08BFD4" w14:textId="30CFCC1B" w:rsidR="001B328D" w:rsidRPr="001B328D" w:rsidRDefault="001B328D" w:rsidP="001B328D">
      <w:pPr>
        <w:spacing w:before="120" w:after="120" w:line="360" w:lineRule="exact"/>
        <w:ind w:firstLine="601"/>
        <w:jc w:val="both"/>
        <w:rPr>
          <w:sz w:val="28"/>
          <w:szCs w:val="28"/>
        </w:rPr>
      </w:pPr>
      <w:r w:rsidRPr="001B328D">
        <w:rPr>
          <w:sz w:val="28"/>
          <w:szCs w:val="28"/>
        </w:rPr>
        <w:t>C</w:t>
      </w:r>
      <w:r w:rsidRPr="001B328D">
        <w:rPr>
          <w:sz w:val="28"/>
          <w:szCs w:val="28"/>
          <w:lang w:val="vi-VN"/>
        </w:rPr>
        <w:t>ăn cứ điều kiện phát triển kinh tế, xã hội trong từng thời kỳ</w:t>
      </w:r>
      <w:r w:rsidR="003D24D6">
        <w:rPr>
          <w:sz w:val="28"/>
          <w:szCs w:val="28"/>
          <w:lang w:val="en-GB"/>
        </w:rPr>
        <w:t>,</w:t>
      </w:r>
      <w:r w:rsidRPr="001B328D">
        <w:rPr>
          <w:sz w:val="28"/>
          <w:szCs w:val="28"/>
          <w:lang w:val="vi-VN"/>
        </w:rPr>
        <w:t xml:space="preserve"> </w:t>
      </w:r>
      <w:r w:rsidRPr="001B328D">
        <w:rPr>
          <w:sz w:val="28"/>
          <w:szCs w:val="28"/>
          <w:lang w:val="en-GB"/>
        </w:rPr>
        <w:t>các l</w:t>
      </w:r>
      <w:r w:rsidRPr="001B328D">
        <w:rPr>
          <w:sz w:val="28"/>
          <w:szCs w:val="28"/>
          <w:lang w:val="vi-VN"/>
        </w:rPr>
        <w:t xml:space="preserve">uật, </w:t>
      </w:r>
      <w:r w:rsidRPr="001B328D">
        <w:rPr>
          <w:sz w:val="28"/>
          <w:szCs w:val="28"/>
          <w:lang w:val="en-GB"/>
        </w:rPr>
        <w:t>p</w:t>
      </w:r>
      <w:r w:rsidRPr="001B328D">
        <w:rPr>
          <w:sz w:val="28"/>
          <w:szCs w:val="28"/>
          <w:lang w:val="vi-VN"/>
        </w:rPr>
        <w:t xml:space="preserve">háp lệnh, Điều ước quốc tế </w:t>
      </w:r>
      <w:r w:rsidRPr="001B328D">
        <w:rPr>
          <w:sz w:val="28"/>
          <w:szCs w:val="28"/>
          <w:lang w:val="en-GB"/>
        </w:rPr>
        <w:t>về đầu tư</w:t>
      </w:r>
      <w:r w:rsidRPr="001B328D">
        <w:rPr>
          <w:sz w:val="28"/>
          <w:szCs w:val="28"/>
          <w:lang w:val="vi-VN"/>
        </w:rPr>
        <w:t xml:space="preserve">, Chính phủ công bố Danh mục </w:t>
      </w:r>
      <w:r w:rsidRPr="001B328D">
        <w:rPr>
          <w:sz w:val="28"/>
          <w:szCs w:val="28"/>
        </w:rPr>
        <w:t>ngành, nghề tiếp cận thị trường có điều kiện của nhà đầu tư nước ngoài.</w:t>
      </w:r>
    </w:p>
    <w:p w14:paraId="30E8513D" w14:textId="77777777" w:rsidR="00F83C33" w:rsidRDefault="001B328D" w:rsidP="00F83C33">
      <w:pPr>
        <w:spacing w:before="120" w:after="120" w:line="360" w:lineRule="exact"/>
        <w:ind w:firstLine="601"/>
        <w:jc w:val="both"/>
        <w:rPr>
          <w:sz w:val="28"/>
          <w:szCs w:val="28"/>
        </w:rPr>
      </w:pPr>
      <w:r>
        <w:rPr>
          <w:i/>
          <w:sz w:val="28"/>
          <w:szCs w:val="28"/>
          <w:u w:val="single"/>
        </w:rPr>
        <w:t>Hai</w:t>
      </w:r>
      <w:r w:rsidRPr="001B328D">
        <w:rPr>
          <w:i/>
          <w:sz w:val="28"/>
          <w:szCs w:val="28"/>
          <w:u w:val="single"/>
        </w:rPr>
        <w:t xml:space="preserve"> là,</w:t>
      </w:r>
      <w:r w:rsidRPr="001B328D">
        <w:rPr>
          <w:sz w:val="28"/>
          <w:szCs w:val="28"/>
        </w:rPr>
        <w:t xml:space="preserve"> sửa đổi, bổ sung một số quy định về thủ tục đầu tư của nhà đầu tư nước ngoài, tổ chức kinh tế có vốn ĐTNN theo hướng:</w:t>
      </w:r>
    </w:p>
    <w:p w14:paraId="1C9D978F" w14:textId="4C6E8942" w:rsidR="001B328D" w:rsidRPr="001B328D" w:rsidRDefault="001B328D" w:rsidP="00F83C33">
      <w:pPr>
        <w:spacing w:before="120" w:after="120" w:line="360" w:lineRule="exact"/>
        <w:ind w:firstLine="567"/>
        <w:jc w:val="both"/>
        <w:rPr>
          <w:sz w:val="28"/>
          <w:szCs w:val="28"/>
        </w:rPr>
      </w:pPr>
      <w:r w:rsidRPr="001B328D">
        <w:rPr>
          <w:sz w:val="28"/>
          <w:szCs w:val="28"/>
        </w:rPr>
        <w:t xml:space="preserve">- </w:t>
      </w:r>
      <w:r w:rsidR="00F83C33">
        <w:rPr>
          <w:sz w:val="28"/>
          <w:szCs w:val="28"/>
        </w:rPr>
        <w:t>K</w:t>
      </w:r>
      <w:r w:rsidRPr="001B328D">
        <w:rPr>
          <w:sz w:val="28"/>
          <w:szCs w:val="28"/>
        </w:rPr>
        <w:t xml:space="preserve">hông yêu cầu nhà đầu tư nước ngoài phải có dự án đầu tư và cấp Giấy chứng nhận đăng ký đầu tư </w:t>
      </w:r>
      <w:r w:rsidRPr="00F83C33">
        <w:rPr>
          <w:sz w:val="28"/>
          <w:szCs w:val="28"/>
        </w:rPr>
        <w:t>trước khi thành lập doanh nghiệp khởi nghiệp sáng tạo</w:t>
      </w:r>
      <w:r w:rsidR="00C95A62" w:rsidRPr="00F83C33">
        <w:rPr>
          <w:sz w:val="28"/>
          <w:szCs w:val="28"/>
        </w:rPr>
        <w:t xml:space="preserve"> và quỹ khởi nghiệp sáng tạo</w:t>
      </w:r>
      <w:r w:rsidR="00F83C33">
        <w:rPr>
          <w:sz w:val="28"/>
          <w:szCs w:val="28"/>
        </w:rPr>
        <w:t xml:space="preserve"> nhằm</w:t>
      </w:r>
      <w:r w:rsidR="00F83C33" w:rsidRPr="00F83C33">
        <w:rPr>
          <w:color w:val="000000"/>
          <w:sz w:val="28"/>
          <w:szCs w:val="28"/>
        </w:rPr>
        <w:t xml:space="preserve"> </w:t>
      </w:r>
      <w:r w:rsidR="00F83C33" w:rsidRPr="0028403B">
        <w:rPr>
          <w:color w:val="000000"/>
          <w:sz w:val="28"/>
          <w:szCs w:val="28"/>
        </w:rPr>
        <w:t xml:space="preserve">áp dụng thủ tục thuận lợi, đơn giản nhất </w:t>
      </w:r>
      <w:r w:rsidR="00F83C33">
        <w:rPr>
          <w:color w:val="000000"/>
          <w:sz w:val="28"/>
          <w:szCs w:val="28"/>
        </w:rPr>
        <w:t xml:space="preserve">phù hợp với những yêu cầu đặc thù trong </w:t>
      </w:r>
      <w:r w:rsidR="00F83C33" w:rsidRPr="0028403B">
        <w:rPr>
          <w:color w:val="000000"/>
          <w:sz w:val="28"/>
          <w:szCs w:val="28"/>
        </w:rPr>
        <w:t>hoạt động</w:t>
      </w:r>
      <w:r w:rsidR="00F83C33" w:rsidRPr="00F83C33">
        <w:rPr>
          <w:color w:val="000000"/>
          <w:sz w:val="28"/>
          <w:szCs w:val="28"/>
        </w:rPr>
        <w:t xml:space="preserve"> </w:t>
      </w:r>
      <w:r w:rsidR="00F83C33" w:rsidRPr="0028403B">
        <w:rPr>
          <w:color w:val="000000"/>
          <w:sz w:val="28"/>
          <w:szCs w:val="28"/>
        </w:rPr>
        <w:t xml:space="preserve">mô hình kinh doanh mới </w:t>
      </w:r>
      <w:r w:rsidR="00F83C33">
        <w:rPr>
          <w:color w:val="000000"/>
          <w:sz w:val="28"/>
          <w:szCs w:val="28"/>
        </w:rPr>
        <w:t xml:space="preserve">đầu tư dựa </w:t>
      </w:r>
      <w:r w:rsidR="00F83C33" w:rsidRPr="0028403B">
        <w:rPr>
          <w:color w:val="000000"/>
          <w:sz w:val="28"/>
          <w:szCs w:val="28"/>
        </w:rPr>
        <w:t xml:space="preserve">trên cơ sở khai </w:t>
      </w:r>
      <w:r w:rsidR="00F83C33">
        <w:rPr>
          <w:color w:val="000000"/>
          <w:sz w:val="28"/>
          <w:szCs w:val="28"/>
        </w:rPr>
        <w:t>thác tài sản trí tuệ, công nghệ…</w:t>
      </w:r>
    </w:p>
    <w:p w14:paraId="64CC0950" w14:textId="22934083" w:rsidR="001B328D" w:rsidRPr="001B328D" w:rsidRDefault="001B328D" w:rsidP="00F83C33">
      <w:pPr>
        <w:spacing w:before="120" w:after="120" w:line="360" w:lineRule="exact"/>
        <w:ind w:firstLine="567"/>
        <w:jc w:val="both"/>
        <w:rPr>
          <w:sz w:val="28"/>
          <w:szCs w:val="28"/>
        </w:rPr>
      </w:pPr>
      <w:r w:rsidRPr="001B328D">
        <w:rPr>
          <w:sz w:val="28"/>
          <w:szCs w:val="28"/>
        </w:rPr>
        <w:t>- Bổ sung quy định về điều kiện cấp Giấy chứng nhận đăng ký đầu tư đối với nhà đầu tư nước ngoài (gồm</w:t>
      </w:r>
      <w:r w:rsidR="00F83C33">
        <w:rPr>
          <w:sz w:val="28"/>
          <w:szCs w:val="28"/>
        </w:rPr>
        <w:t xml:space="preserve"> các điều kiện</w:t>
      </w:r>
      <w:r w:rsidRPr="001B328D">
        <w:rPr>
          <w:sz w:val="28"/>
          <w:szCs w:val="28"/>
        </w:rPr>
        <w:t xml:space="preserve">: không thuộc ngành, nghề cấm đầu tư kinh doanh; bảo đảm phù hợp với quy hoạch; đáp ứng các tiêu chí, định mức về sử dụng đất đai, lao động...).  </w:t>
      </w:r>
    </w:p>
    <w:p w14:paraId="25EA493B" w14:textId="67AD2481" w:rsidR="003F1EE9" w:rsidRDefault="003F1EE9" w:rsidP="00F83C33">
      <w:pPr>
        <w:spacing w:before="120" w:after="120" w:line="360" w:lineRule="exact"/>
        <w:ind w:firstLine="567"/>
        <w:jc w:val="both"/>
        <w:rPr>
          <w:sz w:val="28"/>
          <w:szCs w:val="28"/>
        </w:rPr>
      </w:pPr>
      <w:r w:rsidRPr="00C70695">
        <w:rPr>
          <w:sz w:val="28"/>
          <w:szCs w:val="28"/>
          <w:lang w:val="sv-SE"/>
        </w:rPr>
        <w:t xml:space="preserve">- </w:t>
      </w:r>
      <w:r w:rsidR="00F83C33">
        <w:rPr>
          <w:sz w:val="28"/>
          <w:szCs w:val="28"/>
          <w:lang w:val="sv-SE"/>
        </w:rPr>
        <w:t>B</w:t>
      </w:r>
      <w:r w:rsidRPr="00C70695">
        <w:rPr>
          <w:sz w:val="28"/>
          <w:szCs w:val="28"/>
        </w:rPr>
        <w:t>ãi bỏ thủ tục đăng ký góp vốn, mua cổ phần, phần vốn góp trong trường hợp việc góp vốn, mua cổ phần, phần vốn góp</w:t>
      </w:r>
      <w:r w:rsidR="00F83C33">
        <w:rPr>
          <w:sz w:val="28"/>
          <w:szCs w:val="28"/>
        </w:rPr>
        <w:t xml:space="preserve"> </w:t>
      </w:r>
      <w:r w:rsidRPr="00C70695">
        <w:rPr>
          <w:sz w:val="28"/>
          <w:szCs w:val="28"/>
        </w:rPr>
        <w:t>không làm tăng tỷ lệ sở hữu của nhà đầu tư nước ngoài trong doanh nghiệp;</w:t>
      </w:r>
    </w:p>
    <w:p w14:paraId="09BB5D3F" w14:textId="77777777" w:rsidR="00460358" w:rsidRPr="006C22E6" w:rsidRDefault="00460358" w:rsidP="00F83C33">
      <w:pPr>
        <w:pStyle w:val="n-dieund-p"/>
        <w:spacing w:before="120" w:after="120" w:line="360" w:lineRule="exact"/>
        <w:ind w:firstLine="567"/>
        <w:rPr>
          <w:sz w:val="28"/>
          <w:szCs w:val="28"/>
          <w:lang w:val="nl-NL"/>
        </w:rPr>
      </w:pPr>
      <w:r>
        <w:rPr>
          <w:color w:val="000000"/>
          <w:sz w:val="28"/>
          <w:szCs w:val="28"/>
          <w:lang w:val="nl-NL"/>
        </w:rPr>
        <w:t xml:space="preserve">- Phân định rõ điều kiện, thủ tục góp vốn, mua cổ phần, phần vốn góp theo quy định của Luật Đầu tư </w:t>
      </w:r>
      <w:r w:rsidRPr="006C22E6">
        <w:rPr>
          <w:sz w:val="28"/>
          <w:szCs w:val="28"/>
          <w:lang w:val="nl-NL"/>
        </w:rPr>
        <w:t xml:space="preserve">và điều kiện, thủ tục </w:t>
      </w:r>
      <w:r w:rsidRPr="00C50C97">
        <w:rPr>
          <w:color w:val="000000"/>
          <w:sz w:val="28"/>
          <w:szCs w:val="28"/>
          <w:lang w:val="nl-NL"/>
        </w:rPr>
        <w:t>góp vốn, mua, bán cổ phần của công ty đại chúng</w:t>
      </w:r>
      <w:r>
        <w:rPr>
          <w:color w:val="000000"/>
          <w:sz w:val="28"/>
          <w:szCs w:val="28"/>
          <w:lang w:val="nl-NL"/>
        </w:rPr>
        <w:t>;</w:t>
      </w:r>
      <w:r w:rsidRPr="00C50C97">
        <w:rPr>
          <w:color w:val="000000"/>
          <w:sz w:val="28"/>
          <w:szCs w:val="28"/>
          <w:lang w:val="nl-NL"/>
        </w:rPr>
        <w:t xml:space="preserve"> tỷ lệ sở hữu của nhà đầu tư nước ngoài tại công ty đại chúng</w:t>
      </w:r>
      <w:r>
        <w:rPr>
          <w:color w:val="000000"/>
          <w:sz w:val="28"/>
          <w:szCs w:val="28"/>
          <w:lang w:val="nl-NL"/>
        </w:rPr>
        <w:t xml:space="preserve"> </w:t>
      </w:r>
      <w:r>
        <w:rPr>
          <w:color w:val="FF0000"/>
          <w:sz w:val="28"/>
          <w:szCs w:val="28"/>
          <w:lang w:val="nl-NL"/>
        </w:rPr>
        <w:t xml:space="preserve"> </w:t>
      </w:r>
      <w:r w:rsidRPr="006C22E6">
        <w:rPr>
          <w:sz w:val="28"/>
          <w:szCs w:val="28"/>
          <w:lang w:val="nl-NL"/>
        </w:rPr>
        <w:t xml:space="preserve">theo Luật Chứng khoán (nội dung sửa đổi tại khoản 2 Điều 26).  </w:t>
      </w:r>
    </w:p>
    <w:p w14:paraId="6BC4FB00" w14:textId="06D3CE39" w:rsidR="00E56DED" w:rsidRPr="005B67E2" w:rsidRDefault="00E56DED" w:rsidP="00E56DED">
      <w:pPr>
        <w:spacing w:before="120" w:after="120" w:line="360" w:lineRule="exact"/>
        <w:ind w:firstLine="601"/>
        <w:jc w:val="both"/>
        <w:rPr>
          <w:i/>
          <w:sz w:val="28"/>
          <w:szCs w:val="28"/>
        </w:rPr>
      </w:pPr>
      <w:r w:rsidRPr="005B67E2">
        <w:rPr>
          <w:i/>
          <w:sz w:val="28"/>
          <w:szCs w:val="28"/>
        </w:rPr>
        <w:t>1.5. Quy định về thủ tục triển khai thực hiện dự án đầu tư</w:t>
      </w:r>
      <w:r>
        <w:rPr>
          <w:i/>
          <w:sz w:val="28"/>
          <w:szCs w:val="28"/>
        </w:rPr>
        <w:t>:</w:t>
      </w:r>
    </w:p>
    <w:p w14:paraId="7EDE0E28" w14:textId="6811B0BF" w:rsidR="00E56DED" w:rsidRPr="005B67E2" w:rsidRDefault="00F83C33" w:rsidP="00E56DED">
      <w:pPr>
        <w:spacing w:before="120" w:after="120" w:line="360" w:lineRule="exact"/>
        <w:ind w:firstLine="601"/>
        <w:jc w:val="both"/>
        <w:rPr>
          <w:sz w:val="28"/>
          <w:szCs w:val="28"/>
        </w:rPr>
      </w:pPr>
      <w:r>
        <w:rPr>
          <w:sz w:val="28"/>
          <w:szCs w:val="28"/>
        </w:rPr>
        <w:lastRenderedPageBreak/>
        <w:t xml:space="preserve">Nhằm tháo gỡ những vướng mắc trong quá trình thực hiện dự án đầu tư, </w:t>
      </w:r>
      <w:r w:rsidR="00E56DED" w:rsidRPr="005B67E2">
        <w:rPr>
          <w:sz w:val="28"/>
          <w:szCs w:val="28"/>
        </w:rPr>
        <w:t xml:space="preserve">Dự </w:t>
      </w:r>
      <w:r>
        <w:rPr>
          <w:sz w:val="28"/>
          <w:szCs w:val="28"/>
        </w:rPr>
        <w:t xml:space="preserve">thảo Luật này sửa đổi, bổ sung </w:t>
      </w:r>
      <w:r w:rsidR="00E56DED" w:rsidRPr="005B67E2">
        <w:rPr>
          <w:sz w:val="28"/>
          <w:szCs w:val="28"/>
        </w:rPr>
        <w:t xml:space="preserve">một số quy định sau: </w:t>
      </w:r>
    </w:p>
    <w:p w14:paraId="74BBB3FD" w14:textId="2C47B4C6" w:rsidR="002E65A3" w:rsidRDefault="002E65A3" w:rsidP="00E56DED">
      <w:pPr>
        <w:spacing w:before="120" w:after="120" w:line="360" w:lineRule="exact"/>
        <w:ind w:firstLine="601"/>
        <w:jc w:val="both"/>
        <w:rPr>
          <w:sz w:val="28"/>
          <w:szCs w:val="28"/>
        </w:rPr>
      </w:pPr>
      <w:r>
        <w:rPr>
          <w:sz w:val="28"/>
          <w:szCs w:val="28"/>
        </w:rPr>
        <w:t>- Sửa đổi, bổ sung các quy định về điều chỉnh dự án đầu tư theo hướng:</w:t>
      </w:r>
    </w:p>
    <w:p w14:paraId="27D208BF" w14:textId="3554723D" w:rsidR="00E56DED" w:rsidRPr="005B67E2" w:rsidRDefault="002E65A3" w:rsidP="00E56DED">
      <w:pPr>
        <w:spacing w:before="120" w:after="120" w:line="360" w:lineRule="exact"/>
        <w:ind w:firstLine="601"/>
        <w:jc w:val="both"/>
        <w:rPr>
          <w:sz w:val="28"/>
          <w:szCs w:val="28"/>
        </w:rPr>
      </w:pPr>
      <w:r>
        <w:rPr>
          <w:sz w:val="28"/>
          <w:szCs w:val="28"/>
        </w:rPr>
        <w:t>+</w:t>
      </w:r>
      <w:r w:rsidR="00E56DED" w:rsidRPr="005B67E2">
        <w:rPr>
          <w:sz w:val="28"/>
          <w:szCs w:val="28"/>
        </w:rPr>
        <w:t xml:space="preserve"> Quy định quyền của nhà đầu tư trong việc điều chỉnh mục tiêu, quy mô, nội dung dự án đầu tư; sáp nhập, tách dự án đầu tư; thay đổi nhà đầu tư; chuyển nhượng một phần hoặc toàn bộ dự án đầu tư và các nội dung khác. </w:t>
      </w:r>
    </w:p>
    <w:p w14:paraId="3FA656BC" w14:textId="73BE7D7E" w:rsidR="00E56DED" w:rsidRPr="005B67E2" w:rsidRDefault="002E65A3" w:rsidP="00E56DED">
      <w:pPr>
        <w:spacing w:before="120" w:after="120" w:line="360" w:lineRule="exact"/>
        <w:ind w:firstLine="601"/>
        <w:jc w:val="both"/>
        <w:rPr>
          <w:sz w:val="28"/>
          <w:szCs w:val="28"/>
          <w:lang w:val="en-GB"/>
        </w:rPr>
      </w:pPr>
      <w:r>
        <w:rPr>
          <w:sz w:val="28"/>
          <w:szCs w:val="28"/>
          <w:lang w:val="en-GB"/>
        </w:rPr>
        <w:t>+</w:t>
      </w:r>
      <w:r w:rsidR="00E56DED" w:rsidRPr="005B67E2">
        <w:rPr>
          <w:sz w:val="28"/>
          <w:szCs w:val="28"/>
          <w:lang w:val="en-GB"/>
        </w:rPr>
        <w:t xml:space="preserve"> Quy định về các trường hợp điều chỉnh Giấy chứng nhận đăng ký đầu tư, văn bản chấp thuận chủ trương đầu tư;</w:t>
      </w:r>
      <w:r w:rsidR="00E56DED" w:rsidRPr="005B67E2" w:rsidDel="00B960A4">
        <w:rPr>
          <w:sz w:val="28"/>
          <w:szCs w:val="28"/>
          <w:lang w:val="en-GB"/>
        </w:rPr>
        <w:t xml:space="preserve"> </w:t>
      </w:r>
    </w:p>
    <w:p w14:paraId="6B5A51D8" w14:textId="04621E0B" w:rsidR="00E56DED" w:rsidRPr="005B67E2" w:rsidRDefault="00E56DED" w:rsidP="00E56DED">
      <w:pPr>
        <w:spacing w:before="120" w:after="120" w:line="360" w:lineRule="exact"/>
        <w:ind w:firstLine="601"/>
        <w:jc w:val="both"/>
        <w:rPr>
          <w:sz w:val="28"/>
          <w:szCs w:val="28"/>
        </w:rPr>
      </w:pPr>
      <w:r w:rsidRPr="005B67E2">
        <w:rPr>
          <w:sz w:val="28"/>
          <w:szCs w:val="28"/>
        </w:rPr>
        <w:t xml:space="preserve">- Bỏ quy định về giãn tiến độ thực hiện dự án đầu tư để thực hiện thống nhất thủ tục điều chỉnh tiến độ thực hiện dự án đầu tư theo quy định của Luật Đầu tư và </w:t>
      </w:r>
      <w:r w:rsidR="00F83C33">
        <w:rPr>
          <w:sz w:val="28"/>
          <w:szCs w:val="28"/>
        </w:rPr>
        <w:t xml:space="preserve">bảo đảm tính </w:t>
      </w:r>
      <w:r w:rsidRPr="005B67E2">
        <w:rPr>
          <w:sz w:val="28"/>
          <w:szCs w:val="28"/>
        </w:rPr>
        <w:t xml:space="preserve">đồng bộ với quy định </w:t>
      </w:r>
      <w:r w:rsidR="00990DB5">
        <w:rPr>
          <w:sz w:val="28"/>
          <w:szCs w:val="28"/>
        </w:rPr>
        <w:t>tại Điều 64 Luật Đất đai</w:t>
      </w:r>
      <w:r w:rsidRPr="005B67E2">
        <w:rPr>
          <w:sz w:val="28"/>
          <w:szCs w:val="28"/>
        </w:rPr>
        <w:t>.</w:t>
      </w:r>
    </w:p>
    <w:p w14:paraId="0302CCB9" w14:textId="4994EF49" w:rsidR="00E56DED" w:rsidRPr="005B67E2" w:rsidRDefault="00E56DED" w:rsidP="00E56DED">
      <w:pPr>
        <w:spacing w:before="120" w:after="120" w:line="360" w:lineRule="exact"/>
        <w:ind w:firstLine="601"/>
        <w:jc w:val="both"/>
        <w:rPr>
          <w:sz w:val="28"/>
          <w:szCs w:val="28"/>
          <w:lang w:val="sv-SE"/>
        </w:rPr>
      </w:pPr>
      <w:r w:rsidRPr="005B67E2">
        <w:rPr>
          <w:sz w:val="28"/>
          <w:szCs w:val="28"/>
        </w:rPr>
        <w:t>-</w:t>
      </w:r>
      <w:r w:rsidRPr="005B67E2">
        <w:rPr>
          <w:sz w:val="28"/>
          <w:szCs w:val="28"/>
          <w:lang w:val="sv-SE"/>
        </w:rPr>
        <w:t xml:space="preserve"> Bổ sung biện pháp bảo lãnh nghĩa vụ thực hiện dự án đầu tư được Nhà nước giao đất, cho thuê đất, cho phép chuyển mục đích sử dụng đất nhằm tháo gỡ khó khăn, mở rộng, đa dạng hóa các hình thức bảo đảm thực hiện dự án đầu tư</w:t>
      </w:r>
      <w:r w:rsidR="00423075">
        <w:rPr>
          <w:sz w:val="28"/>
          <w:szCs w:val="28"/>
          <w:lang w:val="sv-SE"/>
        </w:rPr>
        <w:t xml:space="preserve"> (khoản 1 Điều 42)</w:t>
      </w:r>
      <w:r w:rsidRPr="005B67E2">
        <w:rPr>
          <w:sz w:val="28"/>
          <w:szCs w:val="28"/>
          <w:lang w:val="sv-SE"/>
        </w:rPr>
        <w:t>.</w:t>
      </w:r>
    </w:p>
    <w:p w14:paraId="1D74956C" w14:textId="0CBBA227" w:rsidR="00E56DED" w:rsidRPr="005B67E2" w:rsidRDefault="00E56DED" w:rsidP="00E56DED">
      <w:pPr>
        <w:spacing w:before="120" w:after="120" w:line="360" w:lineRule="exact"/>
        <w:ind w:firstLine="601"/>
        <w:jc w:val="both"/>
        <w:rPr>
          <w:sz w:val="28"/>
          <w:szCs w:val="28"/>
          <w:lang w:val="sv-SE"/>
        </w:rPr>
      </w:pPr>
      <w:r w:rsidRPr="005B67E2">
        <w:rPr>
          <w:sz w:val="28"/>
          <w:szCs w:val="28"/>
          <w:lang w:val="sv-SE"/>
        </w:rPr>
        <w:t>- Hoàn thiện các quy định về căn cứ chấm dứt hoạt động của dự án đầu tư, trình tự thanh lý tài sản là quyền sử dụng đất và tài sản gắn liền với đất theo hướng thống nhất với quy định của Luật Đất đai</w:t>
      </w:r>
      <w:r w:rsidR="00423075">
        <w:rPr>
          <w:sz w:val="28"/>
          <w:szCs w:val="28"/>
          <w:lang w:val="sv-SE"/>
        </w:rPr>
        <w:t xml:space="preserve"> (Điều 48)</w:t>
      </w:r>
      <w:r w:rsidRPr="005B67E2">
        <w:rPr>
          <w:sz w:val="28"/>
          <w:szCs w:val="28"/>
          <w:lang w:val="sv-SE"/>
        </w:rPr>
        <w:t xml:space="preserve">.  </w:t>
      </w:r>
    </w:p>
    <w:p w14:paraId="1C951D44" w14:textId="625EFBCB" w:rsidR="00E56DED" w:rsidRPr="005B67E2" w:rsidRDefault="00E56DED" w:rsidP="00E56DED">
      <w:pPr>
        <w:spacing w:before="120" w:after="120" w:line="360" w:lineRule="exact"/>
        <w:ind w:firstLine="601"/>
        <w:jc w:val="both"/>
        <w:rPr>
          <w:sz w:val="28"/>
          <w:szCs w:val="28"/>
        </w:rPr>
      </w:pPr>
      <w:r w:rsidRPr="005B67E2">
        <w:rPr>
          <w:sz w:val="28"/>
          <w:szCs w:val="28"/>
        </w:rPr>
        <w:t>- Bổ sung quy định về giám định vốn đầu tư trong trường hợp cần thiết để xác định căn cứ tính thuế</w:t>
      </w:r>
      <w:r w:rsidR="00163B6F">
        <w:rPr>
          <w:sz w:val="28"/>
          <w:szCs w:val="28"/>
        </w:rPr>
        <w:t>, chống chuyển giá</w:t>
      </w:r>
      <w:r w:rsidR="00423075">
        <w:rPr>
          <w:sz w:val="28"/>
          <w:szCs w:val="28"/>
        </w:rPr>
        <w:t xml:space="preserve"> (Điều 44)</w:t>
      </w:r>
      <w:r w:rsidRPr="005B67E2">
        <w:rPr>
          <w:sz w:val="28"/>
          <w:szCs w:val="28"/>
        </w:rPr>
        <w:t>.</w:t>
      </w:r>
    </w:p>
    <w:p w14:paraId="1F9079B2" w14:textId="1EA2BD3B" w:rsidR="00E56DED" w:rsidRPr="005B67E2" w:rsidRDefault="00E56DED" w:rsidP="00E56DED">
      <w:pPr>
        <w:spacing w:before="120" w:after="120" w:line="360" w:lineRule="exact"/>
        <w:ind w:firstLine="601"/>
        <w:jc w:val="both"/>
        <w:rPr>
          <w:sz w:val="28"/>
          <w:szCs w:val="28"/>
          <w:lang w:val="en-GB"/>
        </w:rPr>
      </w:pPr>
      <w:r w:rsidRPr="005B67E2">
        <w:rPr>
          <w:sz w:val="28"/>
          <w:szCs w:val="28"/>
          <w:lang w:val="en-GB"/>
        </w:rPr>
        <w:t>- Bổ sung quy định về gia hạn thực hiện dự án đầu tư. Theo đó, khi hết thời hạn thực hiện dự án mà nhà đầu tư có nhu cầu tiếp tục thực hiện dự án và đáp ứng điều kiện theo quy định của pháp luật thì được xem xét gia hạn thực hiện hoạt động của dự án đầu tư nhưng không quá thời hạn tối đa theo quy định của Luật Đầu tư, trừ các dự án sử dụng công nghệ lạc hậu, tiềm ẩn nguy cơ gây ô nhiễm môi trường, thâm dụng tài nguyên</w:t>
      </w:r>
      <w:r w:rsidR="00423075">
        <w:rPr>
          <w:sz w:val="28"/>
          <w:szCs w:val="28"/>
          <w:lang w:val="en-GB"/>
        </w:rPr>
        <w:t xml:space="preserve"> (Điều 43)</w:t>
      </w:r>
      <w:r w:rsidRPr="005B67E2">
        <w:rPr>
          <w:sz w:val="28"/>
          <w:szCs w:val="28"/>
          <w:lang w:val="en-GB"/>
        </w:rPr>
        <w:t>.</w:t>
      </w:r>
    </w:p>
    <w:p w14:paraId="187AD2D4" w14:textId="01FF2DC8" w:rsidR="003F1EE9" w:rsidRDefault="003F1EE9" w:rsidP="002100C3">
      <w:pPr>
        <w:spacing w:before="120" w:after="120" w:line="360" w:lineRule="exact"/>
        <w:ind w:firstLine="601"/>
        <w:jc w:val="both"/>
        <w:rPr>
          <w:i/>
          <w:sz w:val="28"/>
          <w:szCs w:val="28"/>
          <w:lang w:val="sv-SE"/>
        </w:rPr>
      </w:pPr>
      <w:r w:rsidRPr="00C70695">
        <w:rPr>
          <w:i/>
          <w:sz w:val="28"/>
          <w:szCs w:val="28"/>
          <w:lang w:val="sv-SE"/>
        </w:rPr>
        <w:t>1.</w:t>
      </w:r>
      <w:r w:rsidR="00423075">
        <w:rPr>
          <w:i/>
          <w:sz w:val="28"/>
          <w:szCs w:val="28"/>
          <w:lang w:val="sv-SE"/>
        </w:rPr>
        <w:t>6</w:t>
      </w:r>
      <w:r w:rsidRPr="00C70695">
        <w:rPr>
          <w:i/>
          <w:sz w:val="28"/>
          <w:szCs w:val="28"/>
          <w:lang w:val="sv-SE"/>
        </w:rPr>
        <w:t xml:space="preserve">. Nhóm các quy định về đầu tư ra nước ngoài: </w:t>
      </w:r>
    </w:p>
    <w:p w14:paraId="291EB4E1" w14:textId="1A0DE9BE" w:rsidR="00DC67F0" w:rsidRPr="00DC67F0" w:rsidRDefault="00DC67F0" w:rsidP="002100C3">
      <w:pPr>
        <w:spacing w:before="120" w:after="120" w:line="360" w:lineRule="exact"/>
        <w:ind w:firstLine="601"/>
        <w:jc w:val="both"/>
        <w:rPr>
          <w:sz w:val="28"/>
          <w:szCs w:val="28"/>
          <w:lang w:val="sv-SE"/>
        </w:rPr>
      </w:pPr>
      <w:r>
        <w:rPr>
          <w:sz w:val="28"/>
          <w:szCs w:val="28"/>
          <w:lang w:val="sv-SE"/>
        </w:rPr>
        <w:t>Những quy định về hoạt động đầu tư ra nước ngàoi được sửa đổi, bổ sung theo hướng:</w:t>
      </w:r>
    </w:p>
    <w:p w14:paraId="3AF6D9B8" w14:textId="358C1013" w:rsidR="003F1EE9" w:rsidRDefault="003F1EE9" w:rsidP="00F83C33">
      <w:pPr>
        <w:spacing w:before="120" w:after="120" w:line="360" w:lineRule="exact"/>
        <w:ind w:firstLine="601"/>
        <w:jc w:val="both"/>
        <w:rPr>
          <w:sz w:val="28"/>
          <w:szCs w:val="28"/>
          <w:lang w:val="sv-SE"/>
        </w:rPr>
      </w:pPr>
      <w:r w:rsidRPr="00C70695">
        <w:rPr>
          <w:sz w:val="28"/>
          <w:szCs w:val="28"/>
          <w:lang w:val="sv-SE"/>
        </w:rPr>
        <w:t>- Bổ sung quy định về ngành, nghề cấm đầu tư ra nước ngoài, gồm các ngành, nghề cấm đầu tư kinh doanh theo quy định tại Điều 6 của Luật</w:t>
      </w:r>
      <w:r w:rsidR="00E86658">
        <w:rPr>
          <w:sz w:val="28"/>
          <w:szCs w:val="28"/>
          <w:lang w:val="sv-SE"/>
        </w:rPr>
        <w:t>; n</w:t>
      </w:r>
      <w:r w:rsidR="00E86658" w:rsidRPr="00E86658">
        <w:rPr>
          <w:sz w:val="28"/>
          <w:szCs w:val="28"/>
          <w:lang w:val="pt-BR"/>
        </w:rPr>
        <w:t>gành nghề có công nghệ, sản phẩm thuộc đối tượng</w:t>
      </w:r>
      <w:r w:rsidR="00E86658">
        <w:rPr>
          <w:sz w:val="28"/>
          <w:szCs w:val="28"/>
          <w:lang w:val="pt-BR"/>
        </w:rPr>
        <w:t xml:space="preserve"> cấm xuất khẩu và ng</w:t>
      </w:r>
      <w:r w:rsidR="00E86658" w:rsidRPr="00E86658">
        <w:rPr>
          <w:sz w:val="28"/>
          <w:szCs w:val="28"/>
          <w:lang w:val="pt-BR"/>
        </w:rPr>
        <w:t>ành, nghề bị cấm đầu tư ra nước ngoài theo các điều ước quốc tế mà Cộng hòa xã hội chủ nghĩa Việt Nam là thành viên</w:t>
      </w:r>
      <w:r w:rsidR="006E610B">
        <w:rPr>
          <w:sz w:val="28"/>
          <w:szCs w:val="28"/>
          <w:lang w:val="sv-SE"/>
        </w:rPr>
        <w:t>.</w:t>
      </w:r>
    </w:p>
    <w:p w14:paraId="3DDB3643" w14:textId="77777777" w:rsidR="00F83C33" w:rsidRDefault="003F1EE9" w:rsidP="00F83C33">
      <w:pPr>
        <w:spacing w:before="120" w:after="120" w:line="360" w:lineRule="exact"/>
        <w:ind w:firstLine="601"/>
        <w:jc w:val="both"/>
        <w:rPr>
          <w:sz w:val="28"/>
          <w:szCs w:val="28"/>
          <w:lang w:val="sv-SE"/>
        </w:rPr>
      </w:pPr>
      <w:r w:rsidRPr="00C70695">
        <w:rPr>
          <w:sz w:val="28"/>
          <w:szCs w:val="28"/>
          <w:lang w:val="sv-SE"/>
        </w:rPr>
        <w:lastRenderedPageBreak/>
        <w:t xml:space="preserve">- Bổ sung quy định về ngành, nghề đầu tư ra nước ngoài có điều kiện, gồm các ngành: ngân hàng, bảo hiểm, chứng khoán, khoa học và công nghệ, </w:t>
      </w:r>
      <w:r w:rsidR="00E86658">
        <w:rPr>
          <w:sz w:val="28"/>
          <w:szCs w:val="28"/>
          <w:lang w:val="pt-BR"/>
        </w:rPr>
        <w:t>b</w:t>
      </w:r>
      <w:r w:rsidR="00E86658" w:rsidRPr="00E86658">
        <w:rPr>
          <w:sz w:val="28"/>
          <w:szCs w:val="28"/>
          <w:lang w:val="pt-BR"/>
        </w:rPr>
        <w:t>áo chí, phát thanh, truyền hình</w:t>
      </w:r>
      <w:r w:rsidR="00E86658">
        <w:rPr>
          <w:sz w:val="28"/>
          <w:szCs w:val="28"/>
          <w:lang w:val="pt-BR"/>
        </w:rPr>
        <w:t>,</w:t>
      </w:r>
      <w:r w:rsidR="00E86658" w:rsidRPr="00E86658">
        <w:rPr>
          <w:sz w:val="28"/>
          <w:szCs w:val="28"/>
          <w:lang w:val="sv-SE"/>
        </w:rPr>
        <w:t xml:space="preserve"> </w:t>
      </w:r>
      <w:r w:rsidRPr="00C70695">
        <w:rPr>
          <w:sz w:val="28"/>
          <w:szCs w:val="28"/>
          <w:lang w:val="sv-SE"/>
        </w:rPr>
        <w:t>kinh doanh bất động sản</w:t>
      </w:r>
      <w:r w:rsidR="006E610B">
        <w:rPr>
          <w:sz w:val="28"/>
          <w:szCs w:val="28"/>
          <w:lang w:val="sv-SE"/>
        </w:rPr>
        <w:t>, khoa học và công nghệ.</w:t>
      </w:r>
    </w:p>
    <w:p w14:paraId="21916FC7" w14:textId="778B80DB" w:rsidR="006E610B" w:rsidRPr="00C70695" w:rsidRDefault="006E610B" w:rsidP="00F83C33">
      <w:pPr>
        <w:spacing w:before="120" w:after="120" w:line="360" w:lineRule="exact"/>
        <w:ind w:firstLine="601"/>
        <w:jc w:val="both"/>
        <w:rPr>
          <w:sz w:val="28"/>
          <w:szCs w:val="28"/>
          <w:lang w:val="sv-SE"/>
        </w:rPr>
      </w:pPr>
      <w:r w:rsidRPr="006E610B">
        <w:rPr>
          <w:sz w:val="28"/>
          <w:szCs w:val="28"/>
          <w:lang w:val="sv-SE"/>
        </w:rPr>
        <w:t>- Bổ sung quy định về thủ tục lấy ý kiến Bộ Ngoại giao đối với dự án đầu tư tại các q</w:t>
      </w:r>
      <w:r w:rsidRPr="006E610B">
        <w:rPr>
          <w:sz w:val="28"/>
          <w:szCs w:val="28"/>
        </w:rPr>
        <w:t>uốc gia, vùng lãnh thổ đang có chiến tranh, nội chiến, bất ổn về chính trị; quốc gia, vùng lãnh thổ mà Việt Nam chưa thiết lập quan hệ ngoại giao; quốc gia, vùng lãnh thổ mà Việt Nam chưa ký kết các Hiệp định thương mại tự do, Hiệp định khuyến khích và bảo hộ đầu tư.</w:t>
      </w:r>
    </w:p>
    <w:p w14:paraId="53A65193" w14:textId="367CE7F7" w:rsidR="00260F66" w:rsidRDefault="00363F40" w:rsidP="00F83C33">
      <w:pPr>
        <w:spacing w:before="120" w:after="120" w:line="360" w:lineRule="exact"/>
        <w:ind w:firstLine="601"/>
        <w:jc w:val="both"/>
        <w:rPr>
          <w:sz w:val="28"/>
          <w:szCs w:val="28"/>
          <w:lang w:val="sv-SE"/>
        </w:rPr>
      </w:pPr>
      <w:r>
        <w:rPr>
          <w:sz w:val="28"/>
          <w:szCs w:val="28"/>
          <w:lang w:val="sv-SE"/>
        </w:rPr>
        <w:t>- Sửa đổi khoản 1 Điều 61 để thu hẹp đối tượng thực hiện thủ tục điều chỉnh Giấy chứng nhận đăng ký đầu tư ra nước ngoài.</w:t>
      </w:r>
    </w:p>
    <w:p w14:paraId="718E95F3" w14:textId="478EFDAB" w:rsidR="003F1EE9" w:rsidRPr="00C70695" w:rsidRDefault="003F1EE9" w:rsidP="00F83C33">
      <w:pPr>
        <w:spacing w:before="120" w:after="120" w:line="360" w:lineRule="exact"/>
        <w:ind w:firstLine="601"/>
        <w:jc w:val="both"/>
        <w:rPr>
          <w:sz w:val="28"/>
          <w:szCs w:val="28"/>
          <w:lang w:val="sv-SE"/>
        </w:rPr>
      </w:pPr>
      <w:r w:rsidRPr="00C70695">
        <w:rPr>
          <w:sz w:val="28"/>
          <w:szCs w:val="28"/>
          <w:lang w:val="sv-SE"/>
        </w:rPr>
        <w:t>- Sửa đổi khoản 1 Điều 66 để làm rõ cơ chế sử dụng lợi nhuận ở nước ngoài để tăng vốn, mở rộng dự án đầu tư ở nước ngoài.</w:t>
      </w:r>
    </w:p>
    <w:p w14:paraId="061B90BA" w14:textId="648E289E" w:rsidR="003F1EE9" w:rsidRPr="00C70695" w:rsidRDefault="003F1EE9" w:rsidP="00F83C33">
      <w:pPr>
        <w:spacing w:before="120" w:after="120" w:line="360" w:lineRule="exact"/>
        <w:ind w:firstLine="601"/>
        <w:jc w:val="both"/>
        <w:rPr>
          <w:sz w:val="28"/>
          <w:szCs w:val="28"/>
          <w:lang w:val="sv-SE"/>
        </w:rPr>
      </w:pPr>
      <w:r w:rsidRPr="00C70695">
        <w:rPr>
          <w:sz w:val="28"/>
          <w:szCs w:val="28"/>
          <w:lang w:val="sv-SE"/>
        </w:rPr>
        <w:t>- Sửa đổi Khoản 2 Điều 71</w:t>
      </w:r>
      <w:r w:rsidR="00E7220A">
        <w:rPr>
          <w:sz w:val="28"/>
          <w:szCs w:val="28"/>
          <w:lang w:val="sv-SE"/>
        </w:rPr>
        <w:t>, 72</w:t>
      </w:r>
      <w:r w:rsidRPr="00C70695">
        <w:rPr>
          <w:sz w:val="28"/>
          <w:szCs w:val="28"/>
          <w:lang w:val="sv-SE"/>
        </w:rPr>
        <w:t xml:space="preserve"> để bãi bỏ chế độ báo cáo tháng.</w:t>
      </w:r>
    </w:p>
    <w:p w14:paraId="6A8BF660" w14:textId="77777777" w:rsidR="003F1EE9" w:rsidRPr="00C70695" w:rsidRDefault="003F1EE9" w:rsidP="002100C3">
      <w:pPr>
        <w:spacing w:before="120" w:after="120" w:line="360" w:lineRule="exact"/>
        <w:ind w:firstLine="601"/>
        <w:jc w:val="both"/>
        <w:rPr>
          <w:b/>
          <w:sz w:val="28"/>
          <w:szCs w:val="28"/>
          <w:lang w:val="sv-SE"/>
        </w:rPr>
      </w:pPr>
      <w:r w:rsidRPr="00C70695">
        <w:rPr>
          <w:b/>
          <w:sz w:val="28"/>
          <w:szCs w:val="28"/>
          <w:lang w:val="sv-SE"/>
        </w:rPr>
        <w:t>2. Sửa đổi, bổ sung một số điều của Luật Doanh nghiệp:</w:t>
      </w:r>
    </w:p>
    <w:p w14:paraId="1677B3AB" w14:textId="251E2CB6" w:rsidR="003F1EE9" w:rsidRPr="00C70695" w:rsidRDefault="003F1EE9" w:rsidP="002100C3">
      <w:pPr>
        <w:spacing w:before="120" w:after="120" w:line="360" w:lineRule="exact"/>
        <w:ind w:firstLine="601"/>
        <w:jc w:val="both"/>
        <w:rPr>
          <w:b/>
          <w:sz w:val="28"/>
          <w:szCs w:val="28"/>
          <w:lang w:val="sv-SE"/>
        </w:rPr>
      </w:pPr>
      <w:r w:rsidRPr="00C70695">
        <w:rPr>
          <w:sz w:val="28"/>
          <w:szCs w:val="28"/>
          <w:lang w:val="sv-SE"/>
        </w:rPr>
        <w:t xml:space="preserve">Luật này </w:t>
      </w:r>
      <w:r w:rsidRPr="00C70695">
        <w:rPr>
          <w:sz w:val="28"/>
          <w:szCs w:val="28"/>
          <w:lang w:val="vi-VN"/>
        </w:rPr>
        <w:t xml:space="preserve">sửa đổi </w:t>
      </w:r>
      <w:r w:rsidR="00173448">
        <w:rPr>
          <w:sz w:val="28"/>
          <w:szCs w:val="28"/>
        </w:rPr>
        <w:t>53</w:t>
      </w:r>
      <w:r w:rsidR="00DF4DBB">
        <w:rPr>
          <w:sz w:val="28"/>
          <w:szCs w:val="28"/>
          <w:lang w:val="vi-VN"/>
        </w:rPr>
        <w:t xml:space="preserve"> điều, bãi bỏ 0</w:t>
      </w:r>
      <w:r w:rsidR="00173448">
        <w:rPr>
          <w:sz w:val="28"/>
          <w:szCs w:val="28"/>
        </w:rPr>
        <w:t>2</w:t>
      </w:r>
      <w:r w:rsidR="00DF4DBB">
        <w:rPr>
          <w:sz w:val="28"/>
          <w:szCs w:val="28"/>
          <w:lang w:val="vi-VN"/>
        </w:rPr>
        <w:t xml:space="preserve"> điều</w:t>
      </w:r>
      <w:r w:rsidRPr="00C70695">
        <w:rPr>
          <w:sz w:val="28"/>
          <w:szCs w:val="28"/>
          <w:lang w:val="vi-VN"/>
        </w:rPr>
        <w:t xml:space="preserve"> </w:t>
      </w:r>
      <w:r w:rsidR="00173448">
        <w:rPr>
          <w:sz w:val="28"/>
          <w:szCs w:val="28"/>
        </w:rPr>
        <w:t>và bổ sung 7 điều</w:t>
      </w:r>
      <w:r w:rsidR="000D2FC0">
        <w:rPr>
          <w:sz w:val="28"/>
          <w:szCs w:val="28"/>
        </w:rPr>
        <w:t>. Các nội dung sửa đổi, bổ sung cơ bản</w:t>
      </w:r>
      <w:r w:rsidR="00DF4DBB">
        <w:rPr>
          <w:sz w:val="28"/>
          <w:szCs w:val="28"/>
        </w:rPr>
        <w:t xml:space="preserve"> </w:t>
      </w:r>
      <w:r w:rsidRPr="00C70695">
        <w:rPr>
          <w:sz w:val="28"/>
          <w:szCs w:val="28"/>
          <w:lang w:val="vi-VN"/>
        </w:rPr>
        <w:t>của Luật Doanh nghiệp</w:t>
      </w:r>
      <w:r w:rsidRPr="00C70695">
        <w:rPr>
          <w:sz w:val="28"/>
          <w:szCs w:val="28"/>
        </w:rPr>
        <w:t xml:space="preserve"> </w:t>
      </w:r>
      <w:r w:rsidR="000D2FC0">
        <w:rPr>
          <w:sz w:val="28"/>
          <w:szCs w:val="28"/>
        </w:rPr>
        <w:t>như sau</w:t>
      </w:r>
      <w:r w:rsidRPr="00C70695">
        <w:rPr>
          <w:sz w:val="28"/>
          <w:szCs w:val="28"/>
          <w:lang w:val="vi-VN"/>
        </w:rPr>
        <w:t>:</w:t>
      </w:r>
    </w:p>
    <w:p w14:paraId="70DDB586" w14:textId="3E9A73CA" w:rsidR="000D2FC0" w:rsidRPr="000D2FC0" w:rsidRDefault="003F1EE9" w:rsidP="002100C3">
      <w:pPr>
        <w:spacing w:before="120" w:after="120" w:line="360" w:lineRule="exact"/>
        <w:ind w:firstLine="601"/>
        <w:jc w:val="both"/>
        <w:rPr>
          <w:i/>
          <w:sz w:val="28"/>
          <w:szCs w:val="28"/>
          <w:lang w:val="sv-SE"/>
        </w:rPr>
      </w:pPr>
      <w:r w:rsidRPr="000D2FC0">
        <w:rPr>
          <w:i/>
          <w:sz w:val="28"/>
          <w:szCs w:val="28"/>
          <w:lang w:val="sv-SE"/>
        </w:rPr>
        <w:t xml:space="preserve">2.1. </w:t>
      </w:r>
      <w:r w:rsidR="000D2FC0" w:rsidRPr="000D2FC0">
        <w:rPr>
          <w:i/>
          <w:sz w:val="28"/>
          <w:szCs w:val="28"/>
          <w:lang w:val="sv-SE"/>
        </w:rPr>
        <w:t>Nội dung về đăng ký doanh nghiệp</w:t>
      </w:r>
      <w:r w:rsidR="00E51C88">
        <w:rPr>
          <w:i/>
          <w:sz w:val="28"/>
          <w:szCs w:val="28"/>
          <w:lang w:val="sv-SE"/>
        </w:rPr>
        <w:t xml:space="preserve"> (Chương I và II)</w:t>
      </w:r>
    </w:p>
    <w:p w14:paraId="323DC3AE" w14:textId="6EC83B64" w:rsidR="00E62DF8" w:rsidRDefault="000D2FC0" w:rsidP="002100C3">
      <w:pPr>
        <w:spacing w:before="120" w:after="120" w:line="360" w:lineRule="exact"/>
        <w:ind w:firstLine="601"/>
        <w:jc w:val="both"/>
        <w:rPr>
          <w:sz w:val="28"/>
          <w:szCs w:val="28"/>
          <w:lang w:val="sv-SE"/>
        </w:rPr>
      </w:pPr>
      <w:r>
        <w:rPr>
          <w:sz w:val="28"/>
          <w:szCs w:val="28"/>
          <w:lang w:val="sv-SE"/>
        </w:rPr>
        <w:t xml:space="preserve">- </w:t>
      </w:r>
      <w:r w:rsidR="00E62DF8">
        <w:rPr>
          <w:sz w:val="28"/>
          <w:szCs w:val="28"/>
          <w:lang w:val="sv-SE"/>
        </w:rPr>
        <w:t xml:space="preserve">Sửa đổi Điều 1 để bổ sung </w:t>
      </w:r>
      <w:r w:rsidR="009D4AA9">
        <w:rPr>
          <w:sz w:val="28"/>
          <w:szCs w:val="28"/>
          <w:lang w:val="sv-SE"/>
        </w:rPr>
        <w:t xml:space="preserve">hộ kinh doanh vào đối tượng </w:t>
      </w:r>
      <w:r w:rsidR="00E62DF8">
        <w:rPr>
          <w:sz w:val="28"/>
          <w:szCs w:val="28"/>
          <w:lang w:val="sv-SE"/>
        </w:rPr>
        <w:t>điều chỉnh</w:t>
      </w:r>
      <w:r w:rsidR="00765BFE">
        <w:rPr>
          <w:sz w:val="28"/>
          <w:szCs w:val="28"/>
          <w:lang w:val="sv-SE"/>
        </w:rPr>
        <w:t xml:space="preserve"> của Luật Doanh nghiệp</w:t>
      </w:r>
      <w:r w:rsidR="00E62DF8">
        <w:rPr>
          <w:sz w:val="28"/>
          <w:szCs w:val="28"/>
          <w:lang w:val="sv-SE"/>
        </w:rPr>
        <w:t xml:space="preserve">. </w:t>
      </w:r>
    </w:p>
    <w:p w14:paraId="09346517" w14:textId="6FB8643B" w:rsidR="003F1EE9" w:rsidRPr="00C70695" w:rsidRDefault="00E62DF8" w:rsidP="002100C3">
      <w:pPr>
        <w:spacing w:before="120" w:after="120" w:line="360" w:lineRule="exact"/>
        <w:ind w:firstLine="601"/>
        <w:jc w:val="both"/>
        <w:rPr>
          <w:sz w:val="28"/>
          <w:szCs w:val="28"/>
          <w:lang w:val="sv-SE"/>
        </w:rPr>
      </w:pPr>
      <w:r>
        <w:rPr>
          <w:sz w:val="28"/>
          <w:szCs w:val="28"/>
          <w:lang w:val="sv-SE"/>
        </w:rPr>
        <w:t xml:space="preserve">- </w:t>
      </w:r>
      <w:r w:rsidR="003F1EE9" w:rsidRPr="00C70695">
        <w:rPr>
          <w:sz w:val="28"/>
          <w:szCs w:val="28"/>
          <w:lang w:val="sv-SE"/>
        </w:rPr>
        <w:t>Sửa đổi Điều 3 để áp dụng thống nhất trình tự, thủ tục đăng ký doanh nghiệp theo Luật Doanh nghiệp. Trường hợp luật chuyên ngành có quy định đặc thù về việc thành lập, tổ chức quản lý, tổ chức lại, giải thể và hoạt động có liên quan của doanh nghiệp thì áp dụng quy định của Luật đó</w:t>
      </w:r>
      <w:r w:rsidR="00F4117F">
        <w:rPr>
          <w:sz w:val="28"/>
          <w:szCs w:val="28"/>
          <w:lang w:val="sv-SE"/>
        </w:rPr>
        <w:t>, trừ thủ tục đăng ký doanh nghiệp</w:t>
      </w:r>
      <w:r w:rsidR="003F1EE9" w:rsidRPr="00C70695">
        <w:rPr>
          <w:sz w:val="28"/>
          <w:szCs w:val="28"/>
          <w:lang w:val="sv-SE"/>
        </w:rPr>
        <w:t>.</w:t>
      </w:r>
    </w:p>
    <w:p w14:paraId="4C1B9C44" w14:textId="028D7666" w:rsidR="003F1EE9" w:rsidRDefault="00F4117F" w:rsidP="002100C3">
      <w:pPr>
        <w:spacing w:before="120" w:after="120" w:line="360" w:lineRule="exact"/>
        <w:ind w:firstLine="601"/>
        <w:jc w:val="both"/>
        <w:rPr>
          <w:sz w:val="28"/>
          <w:szCs w:val="28"/>
          <w:lang w:val="sv-SE"/>
        </w:rPr>
      </w:pPr>
      <w:r>
        <w:rPr>
          <w:sz w:val="28"/>
          <w:szCs w:val="28"/>
          <w:lang w:val="sv-SE"/>
        </w:rPr>
        <w:t>-</w:t>
      </w:r>
      <w:r w:rsidR="003F1EE9" w:rsidRPr="00C70695">
        <w:rPr>
          <w:sz w:val="28"/>
          <w:szCs w:val="28"/>
          <w:lang w:val="sv-SE"/>
        </w:rPr>
        <w:t xml:space="preserve"> Bãi bỏ các thủ tục không còn cần thiết trong đăng ký doanh nghiệp, gồm:</w:t>
      </w:r>
      <w:r>
        <w:rPr>
          <w:sz w:val="28"/>
          <w:szCs w:val="28"/>
          <w:lang w:val="sv-SE"/>
        </w:rPr>
        <w:t xml:space="preserve"> t</w:t>
      </w:r>
      <w:r w:rsidR="003F1EE9" w:rsidRPr="00C70695">
        <w:rPr>
          <w:sz w:val="28"/>
          <w:szCs w:val="28"/>
          <w:lang w:val="sv-SE"/>
        </w:rPr>
        <w:t>hủ tục đăng ký mẫu dấu trước khi sử dụng</w:t>
      </w:r>
      <w:r w:rsidR="00502F1E">
        <w:rPr>
          <w:sz w:val="28"/>
          <w:szCs w:val="28"/>
          <w:lang w:val="sv-SE"/>
        </w:rPr>
        <w:t xml:space="preserve"> (bãi bỏ khoản 2 và khoản 5 Điều 44)</w:t>
      </w:r>
      <w:r w:rsidR="003F1EE9" w:rsidRPr="00C70695">
        <w:rPr>
          <w:sz w:val="28"/>
          <w:szCs w:val="28"/>
          <w:lang w:val="sv-SE"/>
        </w:rPr>
        <w:t>;</w:t>
      </w:r>
      <w:r>
        <w:rPr>
          <w:sz w:val="28"/>
          <w:szCs w:val="28"/>
          <w:lang w:val="sv-SE"/>
        </w:rPr>
        <w:t xml:space="preserve"> t</w:t>
      </w:r>
      <w:r w:rsidR="003F1EE9" w:rsidRPr="00C70695">
        <w:rPr>
          <w:sz w:val="28"/>
          <w:szCs w:val="28"/>
          <w:lang w:val="sv-SE"/>
        </w:rPr>
        <w:t>hủ tục báo cáo thay đổi thông tin người quản lý doanh nghiệp</w:t>
      </w:r>
      <w:r w:rsidR="00502F1E">
        <w:rPr>
          <w:sz w:val="28"/>
          <w:szCs w:val="28"/>
          <w:lang w:val="sv-SE"/>
        </w:rPr>
        <w:t xml:space="preserve"> (bãi bỏ Điều 12)</w:t>
      </w:r>
      <w:r w:rsidR="003F1EE9" w:rsidRPr="00C70695">
        <w:rPr>
          <w:sz w:val="28"/>
          <w:szCs w:val="28"/>
          <w:lang w:val="sv-SE"/>
        </w:rPr>
        <w:t>;</w:t>
      </w:r>
      <w:r>
        <w:rPr>
          <w:sz w:val="28"/>
          <w:szCs w:val="28"/>
          <w:lang w:val="sv-SE"/>
        </w:rPr>
        <w:t xml:space="preserve"> t</w:t>
      </w:r>
      <w:r w:rsidR="003F1EE9" w:rsidRPr="00C70695">
        <w:rPr>
          <w:sz w:val="28"/>
          <w:szCs w:val="28"/>
          <w:lang w:val="sv-SE"/>
        </w:rPr>
        <w:t>hủ tục gửi thông tin cho cơ quan đăng ký kinh doanh nơi doanh nghiệp đặt trụ sở chính khi thành lập chi nhánh, đặt địa điểm kinh doanh mới</w:t>
      </w:r>
      <w:r w:rsidR="00502F1E">
        <w:rPr>
          <w:sz w:val="28"/>
          <w:szCs w:val="28"/>
          <w:lang w:val="sv-SE"/>
        </w:rPr>
        <w:t xml:space="preserve"> (bãi bỏ khoản 1 Điều 34, khoản 4 Điều 46)</w:t>
      </w:r>
      <w:r w:rsidR="003F1EE9" w:rsidRPr="00C70695">
        <w:rPr>
          <w:sz w:val="28"/>
          <w:szCs w:val="28"/>
          <w:lang w:val="sv-SE"/>
        </w:rPr>
        <w:t>;</w:t>
      </w:r>
    </w:p>
    <w:p w14:paraId="57A34B6A" w14:textId="1F723FD8" w:rsidR="00F4117F" w:rsidRDefault="00F4117F" w:rsidP="002100C3">
      <w:pPr>
        <w:spacing w:before="120" w:after="120" w:line="360" w:lineRule="exact"/>
        <w:ind w:firstLine="601"/>
        <w:jc w:val="both"/>
        <w:rPr>
          <w:sz w:val="28"/>
          <w:szCs w:val="28"/>
          <w:lang w:val="sv-SE"/>
        </w:rPr>
      </w:pPr>
      <w:r>
        <w:rPr>
          <w:sz w:val="28"/>
          <w:szCs w:val="28"/>
          <w:lang w:val="sv-SE"/>
        </w:rPr>
        <w:t>- Bãi bỏ yêu cầu phải nộp Điều lệ doanh nghiệp khi đăng ký thành lập công ty hợp danh, công ty trách nhiệm hữu hạn và công ty cổ phần (các Điều 21, 22 và 23).</w:t>
      </w:r>
    </w:p>
    <w:p w14:paraId="6149E8A6" w14:textId="58D200B7" w:rsidR="00FD7AC9" w:rsidRDefault="00FD7AC9" w:rsidP="002100C3">
      <w:pPr>
        <w:spacing w:before="120" w:after="120" w:line="360" w:lineRule="exact"/>
        <w:ind w:firstLine="601"/>
        <w:jc w:val="both"/>
        <w:rPr>
          <w:sz w:val="28"/>
          <w:szCs w:val="28"/>
          <w:lang w:val="sv-SE"/>
        </w:rPr>
      </w:pPr>
      <w:r>
        <w:rPr>
          <w:sz w:val="28"/>
          <w:szCs w:val="28"/>
          <w:lang w:val="sv-SE"/>
        </w:rPr>
        <w:t>-</w:t>
      </w:r>
      <w:r w:rsidRPr="00FD7AC9">
        <w:rPr>
          <w:sz w:val="28"/>
          <w:szCs w:val="28"/>
          <w:lang w:val="sv-SE"/>
        </w:rPr>
        <w:t xml:space="preserve"> Sửa đổi khoản 2 Điều 48 </w:t>
      </w:r>
      <w:r w:rsidR="009119D8">
        <w:rPr>
          <w:sz w:val="28"/>
          <w:szCs w:val="28"/>
          <w:lang w:val="sv-SE"/>
        </w:rPr>
        <w:t>để quy định</w:t>
      </w:r>
      <w:r w:rsidRPr="00FD7AC9">
        <w:rPr>
          <w:sz w:val="28"/>
          <w:szCs w:val="28"/>
          <w:lang w:val="sv-SE"/>
        </w:rPr>
        <w:t xml:space="preserve"> thời hạn góp vốn không bao gồm thời gian nhập khẩu, thực hiện thủ tục hành chính trong trường hợp người thành lập doanh nghiệp, cổ đông góp vốn bằng tài sản.</w:t>
      </w:r>
    </w:p>
    <w:p w14:paraId="1D7EAAFC" w14:textId="56FB7B89" w:rsidR="00F4117F" w:rsidRDefault="00F4117F" w:rsidP="00F4117F">
      <w:pPr>
        <w:spacing w:before="120" w:after="120" w:line="360" w:lineRule="exact"/>
        <w:ind w:firstLine="601"/>
        <w:jc w:val="both"/>
        <w:rPr>
          <w:i/>
          <w:sz w:val="28"/>
          <w:szCs w:val="28"/>
          <w:lang w:val="sv-SE"/>
        </w:rPr>
      </w:pPr>
      <w:r w:rsidRPr="00F4117F">
        <w:rPr>
          <w:i/>
          <w:sz w:val="28"/>
          <w:szCs w:val="28"/>
          <w:lang w:val="sv-SE"/>
        </w:rPr>
        <w:lastRenderedPageBreak/>
        <w:t xml:space="preserve">2.2. </w:t>
      </w:r>
      <w:r w:rsidR="000A5792">
        <w:rPr>
          <w:i/>
          <w:sz w:val="28"/>
          <w:szCs w:val="28"/>
          <w:lang w:val="sv-SE"/>
        </w:rPr>
        <w:t>C</w:t>
      </w:r>
      <w:r w:rsidR="009D247E">
        <w:rPr>
          <w:i/>
          <w:sz w:val="28"/>
          <w:szCs w:val="28"/>
          <w:lang w:val="sv-SE"/>
        </w:rPr>
        <w:t xml:space="preserve">ông ty trách nhiệm hữu hạn (mục 1 và 2 Chương III) </w:t>
      </w:r>
    </w:p>
    <w:p w14:paraId="77BA786C" w14:textId="4A7B77EF" w:rsidR="00F4117F" w:rsidRPr="00F4117F" w:rsidRDefault="00F4117F" w:rsidP="00F4117F">
      <w:pPr>
        <w:spacing w:before="120" w:after="120" w:line="360" w:lineRule="exact"/>
        <w:ind w:firstLine="601"/>
        <w:jc w:val="both"/>
        <w:rPr>
          <w:sz w:val="28"/>
          <w:szCs w:val="28"/>
          <w:lang w:val="sv-SE"/>
        </w:rPr>
      </w:pPr>
      <w:r>
        <w:rPr>
          <w:sz w:val="28"/>
          <w:szCs w:val="28"/>
          <w:lang w:val="sv-SE"/>
        </w:rPr>
        <w:t xml:space="preserve">- </w:t>
      </w:r>
      <w:r w:rsidR="000A5792" w:rsidRPr="000A5792">
        <w:rPr>
          <w:sz w:val="28"/>
          <w:szCs w:val="28"/>
          <w:lang w:val="sv-SE"/>
        </w:rPr>
        <w:t>Sửa đổi khoản 1, 2 Điều 78 theo hướng chuyển từ bắt buộc thành lập Ban kiểm soát sang cơ chế giao quyền cho chủ sở hữu quyết định và lựa chọn cơ chế giám sát, phù hợp với trường hợp cụ thể của doanh nghiệp.</w:t>
      </w:r>
    </w:p>
    <w:p w14:paraId="51979E24" w14:textId="5708D435" w:rsidR="00F4117F" w:rsidRDefault="00FD7AC9" w:rsidP="002100C3">
      <w:pPr>
        <w:spacing w:before="120" w:after="120" w:line="360" w:lineRule="exact"/>
        <w:ind w:firstLine="601"/>
        <w:jc w:val="both"/>
        <w:rPr>
          <w:sz w:val="28"/>
          <w:szCs w:val="28"/>
          <w:lang w:val="sv-SE"/>
        </w:rPr>
      </w:pPr>
      <w:r>
        <w:rPr>
          <w:sz w:val="28"/>
          <w:szCs w:val="28"/>
          <w:lang w:val="sv-SE"/>
        </w:rPr>
        <w:t xml:space="preserve">- </w:t>
      </w:r>
      <w:r w:rsidRPr="00FD7AC9">
        <w:rPr>
          <w:sz w:val="28"/>
          <w:szCs w:val="28"/>
          <w:lang w:val="sv-SE"/>
        </w:rPr>
        <w:t>Sửa đổi khoản 1 Điều 67 theo hướng mở rộng phạm vi người có liên quan, diễn giải rõ hơn các quy định này nhằm đảm bảo dễ áp dụng và áp dụng thống nhất trên thực tế.</w:t>
      </w:r>
    </w:p>
    <w:p w14:paraId="409AB075" w14:textId="4B74E74E" w:rsidR="00F4117F" w:rsidRDefault="00FD7AC9" w:rsidP="002100C3">
      <w:pPr>
        <w:spacing w:before="120" w:after="120" w:line="360" w:lineRule="exact"/>
        <w:ind w:firstLine="601"/>
        <w:jc w:val="both"/>
        <w:rPr>
          <w:sz w:val="28"/>
          <w:szCs w:val="28"/>
          <w:lang w:val="sv-SE"/>
        </w:rPr>
      </w:pPr>
      <w:r>
        <w:rPr>
          <w:sz w:val="28"/>
          <w:szCs w:val="28"/>
          <w:lang w:val="sv-SE"/>
        </w:rPr>
        <w:t xml:space="preserve">- </w:t>
      </w:r>
      <w:r w:rsidR="00BE4804" w:rsidRPr="00BE4804">
        <w:rPr>
          <w:sz w:val="28"/>
          <w:szCs w:val="28"/>
          <w:lang w:val="sv-SE"/>
        </w:rPr>
        <w:t>Sửa đổi khoản 1, 2 Điều 78 theo hướng chuyển từ bắt buộc thành lập Ban kiểm soát sang cơ chế giao quyền cho chủ sở hữu quyết định và lựa chọn cơ chế giám sát, phù hợp với trường hợp cụ thể của doanh nghiệp.</w:t>
      </w:r>
    </w:p>
    <w:p w14:paraId="5EDA813D" w14:textId="258E3058" w:rsidR="00BE4804" w:rsidRDefault="00BE4804" w:rsidP="002100C3">
      <w:pPr>
        <w:spacing w:before="120" w:after="120" w:line="360" w:lineRule="exact"/>
        <w:ind w:firstLine="601"/>
        <w:jc w:val="both"/>
        <w:rPr>
          <w:sz w:val="28"/>
          <w:szCs w:val="28"/>
          <w:lang w:val="sv-SE"/>
        </w:rPr>
      </w:pPr>
      <w:r w:rsidRPr="00BE4804">
        <w:rPr>
          <w:sz w:val="28"/>
          <w:szCs w:val="28"/>
          <w:lang w:val="sv-SE"/>
        </w:rPr>
        <w:t xml:space="preserve">- Sửa đổi </w:t>
      </w:r>
      <w:r>
        <w:rPr>
          <w:sz w:val="28"/>
          <w:szCs w:val="28"/>
          <w:lang w:val="sv-SE"/>
        </w:rPr>
        <w:t xml:space="preserve">khoản 1 Điều 67 và </w:t>
      </w:r>
      <w:r w:rsidRPr="00BE4804">
        <w:rPr>
          <w:sz w:val="28"/>
          <w:szCs w:val="28"/>
          <w:lang w:val="sv-SE"/>
        </w:rPr>
        <w:t>điểm đ khoản 1 Điều 86 theo hướng liệt kê cụ thể các đối tượng là người có liên quan, đả</w:t>
      </w:r>
      <w:r>
        <w:rPr>
          <w:sz w:val="28"/>
          <w:szCs w:val="28"/>
          <w:lang w:val="sv-SE"/>
        </w:rPr>
        <w:t>m bảo tính rõ ràng của quy định; bổ sung các đối tượng là con dâu, con rể, anh chồng, chị chồng, em chồng.</w:t>
      </w:r>
    </w:p>
    <w:p w14:paraId="5AE15A30" w14:textId="06FC7D80" w:rsidR="00BE4804" w:rsidRDefault="00BE4804" w:rsidP="002100C3">
      <w:pPr>
        <w:spacing w:before="120" w:after="120" w:line="360" w:lineRule="exact"/>
        <w:ind w:firstLine="601"/>
        <w:jc w:val="both"/>
        <w:rPr>
          <w:i/>
          <w:sz w:val="28"/>
          <w:szCs w:val="28"/>
          <w:lang w:val="sv-SE"/>
        </w:rPr>
      </w:pPr>
      <w:r w:rsidRPr="00BE4804">
        <w:rPr>
          <w:i/>
          <w:sz w:val="28"/>
          <w:szCs w:val="28"/>
          <w:lang w:val="sv-SE"/>
        </w:rPr>
        <w:t>2.3. Doanh nghiệp nhà nước (Chương IV)</w:t>
      </w:r>
    </w:p>
    <w:p w14:paraId="1F67480E" w14:textId="5362C105" w:rsidR="00BE4804" w:rsidRDefault="00D25B73" w:rsidP="002100C3">
      <w:pPr>
        <w:spacing w:before="120" w:after="120" w:line="360" w:lineRule="exact"/>
        <w:ind w:firstLine="601"/>
        <w:jc w:val="both"/>
        <w:rPr>
          <w:sz w:val="28"/>
          <w:szCs w:val="28"/>
          <w:lang w:val="sv-SE"/>
        </w:rPr>
      </w:pPr>
      <w:r>
        <w:rPr>
          <w:sz w:val="28"/>
          <w:szCs w:val="28"/>
          <w:lang w:val="sv-SE"/>
        </w:rPr>
        <w:t>Việc sửa đổi các quy định có liên về doanh nghiệp nhà nước để thể chế hóa đầy đủ Nghị quyết trung ương 5 đòi hỏi không chỉ sửa đổi tại Chương IV về doanh nghiệp nhà nước, mà còn sửa đổi, bổ sung các quy định có liên quan tại các chương III và V, cụ thể như sau:</w:t>
      </w:r>
    </w:p>
    <w:p w14:paraId="5EEA62D8" w14:textId="798EEF0A" w:rsidR="00D25B73" w:rsidRPr="00D25B73" w:rsidRDefault="00D25B73" w:rsidP="00D25B73">
      <w:pPr>
        <w:spacing w:before="120" w:after="120" w:line="360" w:lineRule="exact"/>
        <w:ind w:firstLine="601"/>
        <w:jc w:val="both"/>
        <w:rPr>
          <w:sz w:val="28"/>
          <w:szCs w:val="28"/>
          <w:lang w:val="sv-SE"/>
        </w:rPr>
      </w:pPr>
      <w:r w:rsidRPr="00D25B73">
        <w:rPr>
          <w:sz w:val="28"/>
          <w:szCs w:val="28"/>
          <w:lang w:val="sv-SE"/>
        </w:rPr>
        <w:t xml:space="preserve">- </w:t>
      </w:r>
      <w:r w:rsidR="00730A81">
        <w:rPr>
          <w:sz w:val="28"/>
          <w:szCs w:val="28"/>
          <w:lang w:val="sv-SE"/>
        </w:rPr>
        <w:t>Bổ sung Điều 87a về doanh nghiệp nhà nước</w:t>
      </w:r>
      <w:r w:rsidRPr="00D25B73">
        <w:rPr>
          <w:sz w:val="28"/>
          <w:szCs w:val="28"/>
          <w:lang w:val="sv-SE"/>
        </w:rPr>
        <w:t xml:space="preserve">, theo hướng liệt kê rõ những doanh nghiệp </w:t>
      </w:r>
      <w:r w:rsidR="00730A81">
        <w:rPr>
          <w:sz w:val="28"/>
          <w:szCs w:val="28"/>
          <w:lang w:val="sv-SE"/>
        </w:rPr>
        <w:t xml:space="preserve">mà </w:t>
      </w:r>
      <w:r w:rsidRPr="00D25B73">
        <w:rPr>
          <w:sz w:val="28"/>
          <w:szCs w:val="28"/>
          <w:lang w:val="sv-SE"/>
        </w:rPr>
        <w:t>Nhà nước sở hữu 100% vốn điều lệ</w:t>
      </w:r>
      <w:r w:rsidR="00730A81">
        <w:rPr>
          <w:sz w:val="28"/>
          <w:szCs w:val="28"/>
          <w:lang w:val="sv-SE"/>
        </w:rPr>
        <w:t xml:space="preserve"> và </w:t>
      </w:r>
      <w:r w:rsidRPr="00D25B73">
        <w:rPr>
          <w:sz w:val="28"/>
          <w:szCs w:val="28"/>
          <w:lang w:val="sv-SE"/>
        </w:rPr>
        <w:t xml:space="preserve">doanh nghiệp có </w:t>
      </w:r>
      <w:r w:rsidR="00730A81">
        <w:rPr>
          <w:sz w:val="28"/>
          <w:szCs w:val="28"/>
          <w:lang w:val="sv-SE"/>
        </w:rPr>
        <w:t xml:space="preserve">cổ phần, phần vốn góp </w:t>
      </w:r>
      <w:r w:rsidRPr="00D25B73">
        <w:rPr>
          <w:sz w:val="28"/>
          <w:szCs w:val="28"/>
          <w:lang w:val="sv-SE"/>
        </w:rPr>
        <w:t>chi phối của Nhà nước.</w:t>
      </w:r>
    </w:p>
    <w:p w14:paraId="074FF7C4" w14:textId="0587C96A" w:rsidR="00D25B73" w:rsidRPr="00D25B73" w:rsidRDefault="00BC3D75" w:rsidP="00D25B73">
      <w:pPr>
        <w:spacing w:before="120" w:after="120" w:line="360" w:lineRule="exact"/>
        <w:ind w:firstLine="601"/>
        <w:jc w:val="both"/>
        <w:rPr>
          <w:sz w:val="28"/>
          <w:szCs w:val="28"/>
          <w:lang w:val="sv-SE"/>
        </w:rPr>
      </w:pPr>
      <w:r>
        <w:rPr>
          <w:sz w:val="28"/>
          <w:szCs w:val="28"/>
          <w:lang w:val="sv-SE"/>
        </w:rPr>
        <w:t>-</w:t>
      </w:r>
      <w:r w:rsidR="00D25B73" w:rsidRPr="00D25B73">
        <w:rPr>
          <w:sz w:val="28"/>
          <w:szCs w:val="28"/>
          <w:lang w:val="sv-SE"/>
        </w:rPr>
        <w:t xml:space="preserve"> Doanh nghiệp mà Nhà nước sở hữu 100% vốn điều lệ thì áp dụng quy định về tổ chức quản lý theo Chương IV Luật doanh nghiệp. Đồng thời, đổi tên Chương từ ‘doanh nghiệp nhà nước’ thành “doanh nghiệp mà Nhà nước sở hữu 100% vốn điều lệ’.</w:t>
      </w:r>
      <w:r w:rsidR="00E72E79">
        <w:rPr>
          <w:sz w:val="28"/>
          <w:szCs w:val="28"/>
          <w:lang w:val="sv-SE"/>
        </w:rPr>
        <w:t xml:space="preserve"> </w:t>
      </w:r>
      <w:r w:rsidR="00D25B73" w:rsidRPr="00D25B73">
        <w:rPr>
          <w:sz w:val="28"/>
          <w:szCs w:val="28"/>
          <w:lang w:val="sv-SE"/>
        </w:rPr>
        <w:t>Doanh nghiệp có cổ phần, phần vốn góp chi phối của Nhà nước thì tùy vào hình thức pháp lý sẽ áp dụng quy định về tổ chức quản lý tương ứng áp dụng chung cho các doanh nghiệp. Nếu là công ty TNHH thì áp dụng Mục 1 Chương III – công ty TNHH 2 thành viên trở lên); nếu là công ty cổ phần thì áp dụng Chương V về công ty cổ phần.</w:t>
      </w:r>
    </w:p>
    <w:p w14:paraId="21E0BBB3" w14:textId="45469135" w:rsidR="00D25B73" w:rsidRPr="00D25B73" w:rsidRDefault="00BC3D75" w:rsidP="00D25B73">
      <w:pPr>
        <w:spacing w:before="120" w:after="120" w:line="360" w:lineRule="exact"/>
        <w:ind w:firstLine="601"/>
        <w:jc w:val="both"/>
        <w:rPr>
          <w:sz w:val="28"/>
          <w:szCs w:val="28"/>
          <w:lang w:val="sv-SE"/>
        </w:rPr>
      </w:pPr>
      <w:r>
        <w:rPr>
          <w:sz w:val="28"/>
          <w:szCs w:val="28"/>
          <w:lang w:val="sv-SE"/>
        </w:rPr>
        <w:t>-</w:t>
      </w:r>
      <w:r w:rsidR="00D25B73" w:rsidRPr="00D25B73">
        <w:rPr>
          <w:sz w:val="28"/>
          <w:szCs w:val="28"/>
          <w:lang w:val="sv-SE"/>
        </w:rPr>
        <w:t xml:space="preserve"> Đối với quy định về công ty TNHH có phần vốn góp chi phối của Nhà nước, hoàn thiện các quy định về: phải thành lập Ban kiểm soát (trước đây chỉ yêu cầu nếu có trên 11 thành viên – Đ.55); bổ sung Điều 65a về Ban kiểm soát; bổ sung điều kiện tiêu chuẩn, điều kiện giám đốc – điều kiện chuyên môn, kinh nghiệp, mở rộng đối tượng người có liên quan không được làm giám đốc để bao gồm: anh, em chồng, con rể, con dâu (Điều 65); quy định rõ hơn về chấp thuận hợp đồng giao dịch với người có liên quan (Điều 67); bổ sung Điều 72a về minh bạch hóa, công khai hóa thông tin.</w:t>
      </w:r>
    </w:p>
    <w:p w14:paraId="76B330C4" w14:textId="260CEB82" w:rsidR="00D25B73" w:rsidRPr="00BE4804" w:rsidRDefault="00D25B73" w:rsidP="00D25B73">
      <w:pPr>
        <w:spacing w:before="120" w:after="120" w:line="360" w:lineRule="exact"/>
        <w:ind w:firstLine="601"/>
        <w:jc w:val="both"/>
        <w:rPr>
          <w:sz w:val="28"/>
          <w:szCs w:val="28"/>
          <w:lang w:val="sv-SE"/>
        </w:rPr>
      </w:pPr>
      <w:r w:rsidRPr="00D25B73">
        <w:rPr>
          <w:sz w:val="28"/>
          <w:szCs w:val="28"/>
          <w:lang w:val="sv-SE"/>
        </w:rPr>
        <w:lastRenderedPageBreak/>
        <w:t>- Đối với công ty cổ phần có cổ phần chi phối của nhà nước, hoàn thiện các nội dung sau đây: quy định rõ về cổ phần ưu đãi biểu quyết (cổ phần ‘vàng’ của nhà nước – không giới hạn về thời gian và mức độ biểu quyết ưu đãi (Đ</w:t>
      </w:r>
      <w:r w:rsidR="009119D8">
        <w:rPr>
          <w:sz w:val="28"/>
          <w:szCs w:val="28"/>
          <w:lang w:val="sv-SE"/>
        </w:rPr>
        <w:t xml:space="preserve">iều </w:t>
      </w:r>
      <w:r w:rsidRPr="00D25B73">
        <w:rPr>
          <w:sz w:val="28"/>
          <w:szCs w:val="28"/>
          <w:lang w:val="sv-SE"/>
        </w:rPr>
        <w:t>113); bổ sung quy định về Chứng chỉ lưu ký không có quyền biểu quyết (NVDR) (Điều 113); bổ sung điều kiện tiêu chuẩn, điều kiện thành viên HĐQT, giám đốc – điều kiện chuyên môn, kinh nghiệp, đối tượng người có liên quan không được làm giám đốc (bổ sung khoản 5 Điều 157); bổ sung yêu cầu về tiêu chuẩn, điều kiện đối với kiểm soát viên (bổ sung khoản 2 Điều 164).</w:t>
      </w:r>
    </w:p>
    <w:p w14:paraId="1BFDDB79" w14:textId="7EE4BA24" w:rsidR="00E72E79" w:rsidRPr="005468AC" w:rsidRDefault="00E72E79" w:rsidP="00E72E79">
      <w:pPr>
        <w:spacing w:before="120" w:after="120" w:line="360" w:lineRule="exact"/>
        <w:ind w:firstLine="601"/>
        <w:jc w:val="both"/>
        <w:rPr>
          <w:i/>
          <w:sz w:val="28"/>
          <w:szCs w:val="28"/>
          <w:lang w:val="sv-SE"/>
        </w:rPr>
      </w:pPr>
      <w:r w:rsidRPr="005468AC">
        <w:rPr>
          <w:i/>
          <w:sz w:val="28"/>
          <w:szCs w:val="28"/>
          <w:lang w:val="sv-SE"/>
        </w:rPr>
        <w:t>2.4. Công ty cổ phần (Chương V)</w:t>
      </w:r>
    </w:p>
    <w:p w14:paraId="4E03C17E" w14:textId="0CD74805" w:rsidR="00143FAA" w:rsidRDefault="001961DB" w:rsidP="001961DB">
      <w:pPr>
        <w:spacing w:before="120" w:after="120" w:line="360" w:lineRule="exact"/>
        <w:ind w:firstLine="601"/>
        <w:jc w:val="both"/>
        <w:rPr>
          <w:sz w:val="28"/>
          <w:szCs w:val="28"/>
          <w:lang w:val="sv-SE"/>
        </w:rPr>
      </w:pPr>
      <w:r w:rsidRPr="001961DB">
        <w:rPr>
          <w:sz w:val="28"/>
          <w:szCs w:val="28"/>
          <w:lang w:val="sv-SE"/>
        </w:rPr>
        <w:t>- Sửa đổi khoản 2, 3 Điều 113, bổ sung khoản 7 Điều 113 để nêu rõ đối với cổ phần ưu đãi biểu quyết do tổ chức mà Chính phủ chỉ định nắm giữ thì không có hạn chế về thời hạn và không hạn chế số lượng tối đ</w:t>
      </w:r>
      <w:r w:rsidR="00143FAA">
        <w:rPr>
          <w:sz w:val="28"/>
          <w:szCs w:val="28"/>
          <w:lang w:val="sv-SE"/>
        </w:rPr>
        <w:t xml:space="preserve">a quyền biểu quyết tương ứng. </w:t>
      </w:r>
    </w:p>
    <w:p w14:paraId="69BB5426" w14:textId="7123980E" w:rsidR="00143FAA" w:rsidRPr="001961DB" w:rsidRDefault="00143FAA" w:rsidP="00143FAA">
      <w:pPr>
        <w:spacing w:before="120" w:after="120" w:line="360" w:lineRule="exact"/>
        <w:ind w:firstLine="601"/>
        <w:jc w:val="both"/>
        <w:rPr>
          <w:sz w:val="28"/>
          <w:szCs w:val="28"/>
          <w:lang w:val="sv-SE"/>
        </w:rPr>
      </w:pPr>
      <w:r>
        <w:rPr>
          <w:sz w:val="28"/>
          <w:szCs w:val="28"/>
          <w:lang w:val="sv-SE"/>
        </w:rPr>
        <w:t>-</w:t>
      </w:r>
      <w:r w:rsidR="001961DB" w:rsidRPr="001961DB">
        <w:rPr>
          <w:sz w:val="28"/>
          <w:szCs w:val="28"/>
          <w:lang w:val="sv-SE"/>
        </w:rPr>
        <w:t xml:space="preserve"> </w:t>
      </w:r>
      <w:r>
        <w:rPr>
          <w:sz w:val="28"/>
          <w:szCs w:val="28"/>
          <w:lang w:val="sv-SE"/>
        </w:rPr>
        <w:t>B</w:t>
      </w:r>
      <w:r w:rsidR="001961DB" w:rsidRPr="001961DB">
        <w:rPr>
          <w:sz w:val="28"/>
          <w:szCs w:val="28"/>
          <w:lang w:val="sv-SE"/>
        </w:rPr>
        <w:t>ổ sung quy định về Chứng chỉ lưu ký không có quyền biểu quyết (NVDR)</w:t>
      </w:r>
      <w:r>
        <w:rPr>
          <w:sz w:val="28"/>
          <w:szCs w:val="28"/>
          <w:lang w:val="sv-SE"/>
        </w:rPr>
        <w:t xml:space="preserve"> (Điều 113)</w:t>
      </w:r>
      <w:r w:rsidR="001961DB" w:rsidRPr="001961DB">
        <w:rPr>
          <w:sz w:val="28"/>
          <w:szCs w:val="28"/>
          <w:lang w:val="sv-SE"/>
        </w:rPr>
        <w:t>.</w:t>
      </w:r>
      <w:r>
        <w:rPr>
          <w:sz w:val="28"/>
          <w:szCs w:val="28"/>
          <w:lang w:val="sv-SE"/>
        </w:rPr>
        <w:t xml:space="preserve"> Đồng thời,</w:t>
      </w:r>
      <w:r w:rsidRPr="001961DB">
        <w:rPr>
          <w:sz w:val="28"/>
          <w:szCs w:val="28"/>
          <w:lang w:val="sv-SE"/>
        </w:rPr>
        <w:t xml:space="preserve"> </w:t>
      </w:r>
      <w:r>
        <w:rPr>
          <w:sz w:val="28"/>
          <w:szCs w:val="28"/>
          <w:lang w:val="sv-SE"/>
        </w:rPr>
        <w:t>b</w:t>
      </w:r>
      <w:r w:rsidRPr="001961DB">
        <w:rPr>
          <w:sz w:val="28"/>
          <w:szCs w:val="28"/>
          <w:lang w:val="sv-SE"/>
        </w:rPr>
        <w:t>ổ sung khoản 6 Điều 144 về quyền biểu quyết đối với cổ phần phổ thông đã được lưu ký để phát hành Chứng chỉ ký quỹ không có quyền biểu quyết để tương thích với nội dung được sửa đổi tại Điều 113.</w:t>
      </w:r>
    </w:p>
    <w:p w14:paraId="323F8AE3" w14:textId="77777777" w:rsidR="001961DB" w:rsidRPr="001961DB" w:rsidRDefault="001961DB" w:rsidP="001961DB">
      <w:pPr>
        <w:spacing w:before="120" w:after="120" w:line="360" w:lineRule="exact"/>
        <w:ind w:firstLine="601"/>
        <w:jc w:val="both"/>
        <w:rPr>
          <w:sz w:val="28"/>
          <w:szCs w:val="28"/>
          <w:lang w:val="sv-SE"/>
        </w:rPr>
      </w:pPr>
      <w:r w:rsidRPr="001961DB">
        <w:rPr>
          <w:sz w:val="28"/>
          <w:szCs w:val="28"/>
          <w:lang w:val="sv-SE"/>
        </w:rPr>
        <w:t>- Sửa đổi các khoản 2 Điều 114, khoản 4 Điều 149, khoản 1 Điều 161: bãi bỏ nội dung hạn chế về thời hạn tối thiểu sở hữu cổ phần đối với cổ đông để có thể thực hiện một số quyền nhất định, ví dụ như giới thiệu ứng cử viên HĐQT, xem xét, trích lục thông tin của công ty,...</w:t>
      </w:r>
    </w:p>
    <w:p w14:paraId="4ABFE46E" w14:textId="77777777" w:rsidR="001961DB" w:rsidRPr="001961DB" w:rsidRDefault="001961DB" w:rsidP="001961DB">
      <w:pPr>
        <w:spacing w:before="120" w:after="120" w:line="360" w:lineRule="exact"/>
        <w:ind w:firstLine="601"/>
        <w:jc w:val="both"/>
        <w:rPr>
          <w:sz w:val="28"/>
          <w:szCs w:val="28"/>
          <w:lang w:val="sv-SE"/>
        </w:rPr>
      </w:pPr>
      <w:r w:rsidRPr="001961DB">
        <w:rPr>
          <w:sz w:val="28"/>
          <w:szCs w:val="28"/>
          <w:lang w:val="sv-SE"/>
        </w:rPr>
        <w:t>- Bổ sung khoản 4 Điều 115 quy định rõ trách nhiệm của cổ đông trong việc bảo mật các thông tin mà cổ đông có quyền được xem xét, tra cứu, trích lục từ công ty.</w:t>
      </w:r>
    </w:p>
    <w:p w14:paraId="3EAB321E" w14:textId="77777777" w:rsidR="001961DB" w:rsidRPr="001961DB" w:rsidRDefault="001961DB" w:rsidP="001961DB">
      <w:pPr>
        <w:spacing w:before="120" w:after="120" w:line="360" w:lineRule="exact"/>
        <w:ind w:firstLine="601"/>
        <w:jc w:val="both"/>
        <w:rPr>
          <w:sz w:val="28"/>
          <w:szCs w:val="28"/>
          <w:lang w:val="sv-SE"/>
        </w:rPr>
      </w:pPr>
      <w:r w:rsidRPr="001961DB">
        <w:rPr>
          <w:sz w:val="28"/>
          <w:szCs w:val="28"/>
          <w:lang w:val="sv-SE"/>
        </w:rPr>
        <w:t>- Sửa đổi điểm b khoản 1 Điều 134: thay cụm từ “Ban kiểm toán nội bộ thuộc HĐQT” thành “Ủy ban kiểm toán thuộc HĐQT” để phù hợp với thuật ngữ trên thực tế các công ty hiện đang sử dụng; phân biệt rõ ràng hơn với Ban kiểm toán nội bộ thuộc của công ty.</w:t>
      </w:r>
    </w:p>
    <w:p w14:paraId="48AE80CA" w14:textId="77777777" w:rsidR="001961DB" w:rsidRPr="001961DB" w:rsidRDefault="001961DB" w:rsidP="001961DB">
      <w:pPr>
        <w:spacing w:before="120" w:after="120" w:line="360" w:lineRule="exact"/>
        <w:ind w:firstLine="601"/>
        <w:jc w:val="both"/>
        <w:rPr>
          <w:sz w:val="28"/>
          <w:szCs w:val="28"/>
          <w:lang w:val="sv-SE"/>
        </w:rPr>
      </w:pPr>
      <w:r w:rsidRPr="001961DB">
        <w:rPr>
          <w:sz w:val="28"/>
          <w:szCs w:val="28"/>
          <w:lang w:val="sv-SE"/>
        </w:rPr>
        <w:t>- Sửa đổi cách diễn đạt tại khoản 1 Điều 137 để thống nhất cách hiểu đúng và chính xác về thời điểm phải lập danh sách cổ đông có quyền dự họp Đại hội đồng cổ đông: Danh sách cổ đông có quyền dự họp Đại hội đồng cổ đông được lập dựa trên sổ đăng ký cổ đông của công ty. Danh sách cổ đông có quyền dự họp Đại hội đồng cổ đông được lập không quá 05 ngày trước ngày gửi giấy mời họp Đại hội đồng cổ đông nếu Điều lệ công ty không quy định thời hạn dài hơn.</w:t>
      </w:r>
    </w:p>
    <w:p w14:paraId="698FA1B1" w14:textId="77777777" w:rsidR="001961DB" w:rsidRPr="001961DB" w:rsidRDefault="001961DB" w:rsidP="001961DB">
      <w:pPr>
        <w:spacing w:before="120" w:after="120" w:line="360" w:lineRule="exact"/>
        <w:ind w:firstLine="601"/>
        <w:jc w:val="both"/>
        <w:rPr>
          <w:sz w:val="28"/>
          <w:szCs w:val="28"/>
          <w:lang w:val="sv-SE"/>
        </w:rPr>
      </w:pPr>
      <w:r w:rsidRPr="001961DB">
        <w:rPr>
          <w:sz w:val="28"/>
          <w:szCs w:val="28"/>
          <w:lang w:val="sv-SE"/>
        </w:rPr>
        <w:t xml:space="preserve">- Sửa đổi khoản 1 Điều 140 để đảm bảo cho cổ đông lựa chọn việc ủy quyền tốt nhất để bảo vệ quyền, lợi ích hợp pháp của mình- Sửa đổi khoản 1 Điều 144 để làm rõ thêm quy định về bầu dồn phiếu là một chế định bầu thành viên Hội </w:t>
      </w:r>
      <w:r w:rsidRPr="001961DB">
        <w:rPr>
          <w:sz w:val="28"/>
          <w:szCs w:val="28"/>
          <w:lang w:val="sv-SE"/>
        </w:rPr>
        <w:lastRenderedPageBreak/>
        <w:t>đồng quản trị đặc biệt, tách bạch với cơ chế thông qua Nghị quyết khác, quy định tại khoản 1 và 2 Điều 114.</w:t>
      </w:r>
    </w:p>
    <w:p w14:paraId="5FC04C05" w14:textId="301B6526" w:rsidR="001961DB" w:rsidRPr="001961DB" w:rsidRDefault="001961DB" w:rsidP="001961DB">
      <w:pPr>
        <w:spacing w:before="120" w:after="120" w:line="360" w:lineRule="exact"/>
        <w:ind w:firstLine="601"/>
        <w:jc w:val="both"/>
        <w:rPr>
          <w:sz w:val="28"/>
          <w:szCs w:val="28"/>
          <w:lang w:val="sv-SE"/>
        </w:rPr>
      </w:pPr>
      <w:r w:rsidRPr="001961DB">
        <w:rPr>
          <w:sz w:val="28"/>
          <w:szCs w:val="28"/>
          <w:lang w:val="sv-SE"/>
        </w:rPr>
        <w:t>- Sửa đổi điểm a khoản 2 Điều 151 theo hướng giải thích rõ hơn điều kiện về thời gian làm việc đối với thành viên Hội đồng quản trị độc lập, trong trường hợp người này thực hiện 2 nhiệm kỳ liên tiếp.</w:t>
      </w:r>
    </w:p>
    <w:p w14:paraId="6F313667" w14:textId="77777777" w:rsidR="001961DB" w:rsidRPr="001961DB" w:rsidRDefault="001961DB" w:rsidP="001961DB">
      <w:pPr>
        <w:spacing w:before="120" w:after="120" w:line="360" w:lineRule="exact"/>
        <w:ind w:firstLine="601"/>
        <w:jc w:val="both"/>
        <w:rPr>
          <w:sz w:val="28"/>
          <w:szCs w:val="28"/>
          <w:lang w:val="sv-SE"/>
        </w:rPr>
      </w:pPr>
      <w:r w:rsidRPr="001961DB">
        <w:rPr>
          <w:sz w:val="28"/>
          <w:szCs w:val="28"/>
          <w:lang w:val="sv-SE"/>
        </w:rPr>
        <w:t>- Sửa đổi khoản 3 Điều 158 theo hướng mở rộng quyền cổ đông, hạn chế HĐQT, Giám đốc, Tổng Giám đốc lạm dụng quyền hạn của mình cho lợi ích cá nhân.</w:t>
      </w:r>
    </w:p>
    <w:p w14:paraId="27C5F123" w14:textId="4E00FE69" w:rsidR="00E72E79" w:rsidRDefault="001961DB" w:rsidP="001961DB">
      <w:pPr>
        <w:spacing w:before="120" w:after="120" w:line="360" w:lineRule="exact"/>
        <w:ind w:firstLine="601"/>
        <w:jc w:val="both"/>
        <w:rPr>
          <w:sz w:val="28"/>
          <w:szCs w:val="28"/>
          <w:lang w:val="sv-SE"/>
        </w:rPr>
      </w:pPr>
      <w:r w:rsidRPr="001961DB">
        <w:rPr>
          <w:sz w:val="28"/>
          <w:szCs w:val="28"/>
          <w:lang w:val="sv-SE"/>
        </w:rPr>
        <w:t>- Sửa đổi khoản 2 Điều 163 quy định rõ hơn khái niệm “chuyên trách” là “không đồng thời đảm nhiệm công việc khác tại công ty”; thay yêu cầu “phải là kiểm toán hoặc kế toán viên chuyên nghiệp” bằng “có trình độ chuyên môn tương đương kiểm toán viên hoặc kế toán viên”.</w:t>
      </w:r>
    </w:p>
    <w:p w14:paraId="29E10520" w14:textId="77777777" w:rsidR="00143FAA" w:rsidRPr="001961DB" w:rsidRDefault="00143FAA" w:rsidP="00143FAA">
      <w:pPr>
        <w:spacing w:before="120" w:after="120" w:line="360" w:lineRule="exact"/>
        <w:ind w:firstLine="601"/>
        <w:jc w:val="both"/>
        <w:rPr>
          <w:sz w:val="28"/>
          <w:szCs w:val="28"/>
          <w:lang w:val="sv-SE"/>
        </w:rPr>
      </w:pPr>
      <w:r w:rsidRPr="001961DB">
        <w:rPr>
          <w:sz w:val="28"/>
          <w:szCs w:val="28"/>
          <w:lang w:val="sv-SE"/>
        </w:rPr>
        <w:t>- Bãi bỏ khoản 2, 3 Điều 127 để đảm bảo việc phát hành trái phiếu doanh nghiệp tương thích giữa các quy định hiện hành (điều kiện, trình tự, thủ tục của hoạt động này đã được quy định chi tiết tại Luật chứng khoán, Nghị định 163/2018/NĐ-CP về phát hành trái phiếu doanh nghiệp).</w:t>
      </w:r>
    </w:p>
    <w:p w14:paraId="388E7591" w14:textId="77777777" w:rsidR="00143FAA" w:rsidRDefault="00143FAA" w:rsidP="00143FAA">
      <w:pPr>
        <w:spacing w:before="120" w:after="120" w:line="360" w:lineRule="exact"/>
        <w:ind w:firstLine="601"/>
        <w:jc w:val="both"/>
        <w:rPr>
          <w:sz w:val="28"/>
          <w:szCs w:val="28"/>
          <w:lang w:val="sv-SE"/>
        </w:rPr>
      </w:pPr>
      <w:r w:rsidRPr="001961DB">
        <w:rPr>
          <w:sz w:val="28"/>
          <w:szCs w:val="28"/>
          <w:lang w:val="sv-SE"/>
        </w:rPr>
        <w:t>- Bãi bỏ điểm c khoản 3 Điều 139; đồng thời sửa đổi khoản 2 Điều 140: bổ sung quy định rõ ràng hơn: Văn bản ủy quyền được lập theo quy định của Luật dân sự và phải nêu rõ tên người và số lượng cổ phần được ủy quyền.</w:t>
      </w:r>
    </w:p>
    <w:p w14:paraId="60C3C54D" w14:textId="34819543" w:rsidR="00DE3538" w:rsidRPr="00DE3538" w:rsidRDefault="00DE3538" w:rsidP="00143FAA">
      <w:pPr>
        <w:spacing w:before="120" w:after="120" w:line="360" w:lineRule="exact"/>
        <w:ind w:firstLine="601"/>
        <w:jc w:val="both"/>
        <w:rPr>
          <w:i/>
          <w:sz w:val="28"/>
          <w:szCs w:val="28"/>
          <w:lang w:val="sv-SE"/>
        </w:rPr>
      </w:pPr>
      <w:r w:rsidRPr="00DE3538">
        <w:rPr>
          <w:i/>
          <w:sz w:val="28"/>
          <w:szCs w:val="28"/>
          <w:lang w:val="sv-SE"/>
        </w:rPr>
        <w:t>2.5. Công ty hợp danh (Chương VI) và doanh nghiệp tư nhân (Chương VII).</w:t>
      </w:r>
    </w:p>
    <w:p w14:paraId="12DFF333" w14:textId="5A71C6F9" w:rsidR="00DE3538" w:rsidRDefault="00DE3538" w:rsidP="00143FAA">
      <w:pPr>
        <w:spacing w:before="120" w:after="120" w:line="360" w:lineRule="exact"/>
        <w:ind w:firstLine="601"/>
        <w:jc w:val="both"/>
        <w:rPr>
          <w:sz w:val="28"/>
          <w:szCs w:val="28"/>
          <w:lang w:val="sv-SE"/>
        </w:rPr>
      </w:pPr>
      <w:r w:rsidRPr="00DE3538">
        <w:rPr>
          <w:sz w:val="28"/>
          <w:szCs w:val="28"/>
          <w:lang w:val="sv-SE"/>
        </w:rPr>
        <w:t xml:space="preserve">- Bổ sung </w:t>
      </w:r>
      <w:r>
        <w:rPr>
          <w:sz w:val="28"/>
          <w:szCs w:val="28"/>
          <w:lang w:val="sv-SE"/>
        </w:rPr>
        <w:t xml:space="preserve">quy định </w:t>
      </w:r>
      <w:r w:rsidRPr="00DE3538">
        <w:rPr>
          <w:sz w:val="28"/>
          <w:szCs w:val="28"/>
          <w:lang w:val="sv-SE"/>
        </w:rPr>
        <w:t>về thực hiện quyền, trách nhiệm, nghĩa vụ chủ doanh nghiệp tư nhân trong một số trường hợp đặc biệt, như: chết, mất tích, mất năng lực hành vi dân sự, bị tạm giam, kết án tù, bị tước quyền hành nghề,...</w:t>
      </w:r>
      <w:r>
        <w:rPr>
          <w:sz w:val="28"/>
          <w:szCs w:val="28"/>
          <w:lang w:val="sv-SE"/>
        </w:rPr>
        <w:t xml:space="preserve"> đối với thành viên hợp danh (khoản 1 Điều 180) và chủ doanh nghiệp tư nhân (bổ sung Điều 187a).</w:t>
      </w:r>
    </w:p>
    <w:p w14:paraId="57C27790" w14:textId="11F22340" w:rsidR="00DE3538" w:rsidRPr="005B67E2" w:rsidRDefault="00DE3538" w:rsidP="00143FAA">
      <w:pPr>
        <w:spacing w:before="120" w:after="120" w:line="360" w:lineRule="exact"/>
        <w:ind w:firstLine="601"/>
        <w:jc w:val="both"/>
        <w:rPr>
          <w:i/>
          <w:sz w:val="28"/>
          <w:szCs w:val="28"/>
          <w:lang w:val="sv-SE"/>
        </w:rPr>
      </w:pPr>
      <w:r w:rsidRPr="005B67E2">
        <w:rPr>
          <w:i/>
          <w:sz w:val="28"/>
          <w:szCs w:val="28"/>
          <w:lang w:val="sv-SE"/>
        </w:rPr>
        <w:t>2.6. Hộ kinh doanh</w:t>
      </w:r>
      <w:r w:rsidR="00E971F1">
        <w:rPr>
          <w:i/>
          <w:sz w:val="28"/>
          <w:szCs w:val="28"/>
          <w:lang w:val="sv-SE"/>
        </w:rPr>
        <w:t>:</w:t>
      </w:r>
    </w:p>
    <w:p w14:paraId="59EB1B5E" w14:textId="518A49BF" w:rsidR="00DE3538" w:rsidRPr="001961DB" w:rsidRDefault="00F30AA0" w:rsidP="00143FAA">
      <w:pPr>
        <w:spacing w:before="120" w:after="120" w:line="360" w:lineRule="exact"/>
        <w:ind w:firstLine="601"/>
        <w:jc w:val="both"/>
        <w:rPr>
          <w:sz w:val="28"/>
          <w:szCs w:val="28"/>
          <w:lang w:val="sv-SE"/>
        </w:rPr>
      </w:pPr>
      <w:r w:rsidRPr="00F30AA0">
        <w:rPr>
          <w:sz w:val="28"/>
          <w:szCs w:val="28"/>
          <w:lang w:val="sv-SE"/>
        </w:rPr>
        <w:t>Bổ su</w:t>
      </w:r>
      <w:r w:rsidR="00D4514F">
        <w:rPr>
          <w:sz w:val="28"/>
          <w:szCs w:val="28"/>
          <w:lang w:val="sv-SE"/>
        </w:rPr>
        <w:t>ng Chương VIIa về hộ kinh doanh</w:t>
      </w:r>
      <w:r w:rsidRPr="00F30AA0">
        <w:rPr>
          <w:sz w:val="28"/>
          <w:szCs w:val="28"/>
          <w:lang w:val="sv-SE"/>
        </w:rPr>
        <w:t xml:space="preserve"> </w:t>
      </w:r>
      <w:r w:rsidR="00D4514F">
        <w:rPr>
          <w:sz w:val="28"/>
          <w:szCs w:val="28"/>
          <w:lang w:val="sv-SE"/>
        </w:rPr>
        <w:t>(</w:t>
      </w:r>
      <w:r w:rsidRPr="00F30AA0">
        <w:rPr>
          <w:sz w:val="28"/>
          <w:szCs w:val="28"/>
          <w:lang w:val="sv-SE"/>
        </w:rPr>
        <w:t>bao gồm Điều 187b, 187c</w:t>
      </w:r>
      <w:r w:rsidR="00D4514F">
        <w:rPr>
          <w:sz w:val="28"/>
          <w:szCs w:val="28"/>
          <w:lang w:val="sv-SE"/>
        </w:rPr>
        <w:t>)</w:t>
      </w:r>
      <w:r w:rsidRPr="00F30AA0">
        <w:rPr>
          <w:sz w:val="28"/>
          <w:szCs w:val="28"/>
          <w:lang w:val="sv-SE"/>
        </w:rPr>
        <w:t xml:space="preserve"> theo hướng </w:t>
      </w:r>
      <w:r>
        <w:rPr>
          <w:sz w:val="28"/>
          <w:szCs w:val="28"/>
          <w:lang w:val="sv-SE"/>
        </w:rPr>
        <w:t xml:space="preserve">tiếp tục </w:t>
      </w:r>
      <w:r w:rsidRPr="00F30AA0">
        <w:rPr>
          <w:sz w:val="28"/>
          <w:szCs w:val="28"/>
          <w:lang w:val="sv-SE"/>
        </w:rPr>
        <w:t>thừa nhận sự tồn tại của ‘hộ kinh doanh’</w:t>
      </w:r>
      <w:r>
        <w:rPr>
          <w:sz w:val="28"/>
          <w:szCs w:val="28"/>
          <w:lang w:val="sv-SE"/>
        </w:rPr>
        <w:t xml:space="preserve"> bên cạnh các loại hình pháp lý khác là doanh nghiệp tư nhân, công ty hợp danh, công ty trách nhiệm hữu hạn, công ty cổ phần</w:t>
      </w:r>
      <w:r w:rsidRPr="00F30AA0">
        <w:rPr>
          <w:sz w:val="28"/>
          <w:szCs w:val="28"/>
          <w:lang w:val="sv-SE"/>
        </w:rPr>
        <w:t xml:space="preserve">; </w:t>
      </w:r>
      <w:r>
        <w:rPr>
          <w:sz w:val="28"/>
          <w:szCs w:val="28"/>
          <w:lang w:val="sv-SE"/>
        </w:rPr>
        <w:t xml:space="preserve">là hình thức kinh doanh </w:t>
      </w:r>
      <w:r w:rsidRPr="00F30AA0">
        <w:rPr>
          <w:sz w:val="28"/>
          <w:szCs w:val="28"/>
          <w:lang w:val="sv-SE"/>
        </w:rPr>
        <w:t>phù hợp với hoạt động kinh doanh nhỏ, siêu nhỏ, đơn giản, nhanh nhạy; tạo điều kiện gia đình có cơ hội kinh doanh nâng cao đời sống; xóa bỏ tất cả các hạn chế đối với hộ kinh doanh; không ép buộc hành chính hộ kinh doanh phải chuyển thành doanh nghiệp hoặc</w:t>
      </w:r>
      <w:r>
        <w:rPr>
          <w:sz w:val="28"/>
          <w:szCs w:val="28"/>
          <w:lang w:val="sv-SE"/>
        </w:rPr>
        <w:t xml:space="preserve"> xóa bỏ hình thức hộ kinh doanh.</w:t>
      </w:r>
    </w:p>
    <w:p w14:paraId="3F709A6C" w14:textId="1B147912" w:rsidR="00DE3538" w:rsidRPr="005B67E2" w:rsidRDefault="00DE3538" w:rsidP="002100C3">
      <w:pPr>
        <w:spacing w:before="120" w:after="120" w:line="360" w:lineRule="exact"/>
        <w:ind w:firstLine="601"/>
        <w:jc w:val="both"/>
        <w:rPr>
          <w:rFonts w:eastAsia="Calibri"/>
          <w:i/>
          <w:spacing w:val="2"/>
          <w:sz w:val="28"/>
          <w:szCs w:val="28"/>
          <w:lang w:val="sv-SE"/>
        </w:rPr>
      </w:pPr>
      <w:r w:rsidRPr="005B67E2">
        <w:rPr>
          <w:rFonts w:eastAsia="Calibri"/>
          <w:i/>
          <w:spacing w:val="2"/>
          <w:sz w:val="28"/>
          <w:szCs w:val="28"/>
          <w:lang w:val="sv-SE"/>
        </w:rPr>
        <w:t>2.7. Tổ chức lại</w:t>
      </w:r>
      <w:r w:rsidR="0086127B" w:rsidRPr="005B67E2">
        <w:rPr>
          <w:rFonts w:eastAsia="Calibri"/>
          <w:i/>
          <w:spacing w:val="2"/>
          <w:sz w:val="28"/>
          <w:szCs w:val="28"/>
          <w:lang w:val="sv-SE"/>
        </w:rPr>
        <w:t>, giải thể doanh nghiệp (Chương IX)</w:t>
      </w:r>
      <w:r w:rsidR="00E971F1">
        <w:rPr>
          <w:rFonts w:eastAsia="Calibri"/>
          <w:i/>
          <w:spacing w:val="2"/>
          <w:sz w:val="28"/>
          <w:szCs w:val="28"/>
          <w:lang w:val="sv-SE"/>
        </w:rPr>
        <w:t>:</w:t>
      </w:r>
    </w:p>
    <w:p w14:paraId="1D436432" w14:textId="48D2E6A0" w:rsidR="003F1EE9" w:rsidRDefault="0086127B" w:rsidP="002100C3">
      <w:pPr>
        <w:spacing w:before="120" w:after="120" w:line="360" w:lineRule="exact"/>
        <w:ind w:firstLine="601"/>
        <w:jc w:val="both"/>
        <w:rPr>
          <w:rFonts w:eastAsia="Calibri"/>
          <w:spacing w:val="2"/>
          <w:sz w:val="28"/>
          <w:szCs w:val="28"/>
          <w:lang w:val="sv-SE"/>
        </w:rPr>
      </w:pPr>
      <w:r>
        <w:rPr>
          <w:rFonts w:eastAsia="Calibri"/>
          <w:spacing w:val="2"/>
          <w:sz w:val="28"/>
          <w:szCs w:val="28"/>
          <w:lang w:val="sv-SE"/>
        </w:rPr>
        <w:lastRenderedPageBreak/>
        <w:t>- S</w:t>
      </w:r>
      <w:r w:rsidRPr="00A756B5">
        <w:rPr>
          <w:rFonts w:eastAsia="Calibri"/>
          <w:spacing w:val="2"/>
          <w:sz w:val="28"/>
          <w:szCs w:val="28"/>
          <w:lang w:val="sv-SE"/>
        </w:rPr>
        <w:t xml:space="preserve">ửa </w:t>
      </w:r>
      <w:r w:rsidR="00502F1E" w:rsidRPr="00A756B5">
        <w:rPr>
          <w:rFonts w:eastAsia="Calibri"/>
          <w:spacing w:val="2"/>
          <w:sz w:val="28"/>
          <w:szCs w:val="28"/>
          <w:lang w:val="sv-SE"/>
        </w:rPr>
        <w:t xml:space="preserve">đổi khoản 1 Điều 192 và khoản 2 Điều 193 theo hướng cho phép doanh nghiệp linh hoạt trong việc chia, tách doanh nghiệp theo quyết định của doanh nghiệp thay cho </w:t>
      </w:r>
      <w:r w:rsidR="000C7A4F">
        <w:rPr>
          <w:rFonts w:eastAsia="Calibri"/>
          <w:spacing w:val="2"/>
          <w:sz w:val="28"/>
          <w:szCs w:val="28"/>
          <w:lang w:val="sv-SE"/>
        </w:rPr>
        <w:t>áp dụng hạn chế</w:t>
      </w:r>
      <w:r w:rsidR="00502F1E" w:rsidRPr="00A756B5">
        <w:rPr>
          <w:rFonts w:eastAsia="Calibri"/>
          <w:spacing w:val="2"/>
          <w:sz w:val="28"/>
          <w:szCs w:val="28"/>
          <w:lang w:val="sv-SE"/>
        </w:rPr>
        <w:t xml:space="preserve"> các phương thức cụ thể như </w:t>
      </w:r>
      <w:r w:rsidR="000C7A4F">
        <w:rPr>
          <w:rFonts w:eastAsia="Calibri"/>
          <w:spacing w:val="2"/>
          <w:sz w:val="28"/>
          <w:szCs w:val="28"/>
          <w:lang w:val="sv-SE"/>
        </w:rPr>
        <w:t>quy định hiện hành</w:t>
      </w:r>
      <w:r w:rsidR="00502F1E">
        <w:rPr>
          <w:rFonts w:eastAsia="Calibri"/>
          <w:spacing w:val="2"/>
          <w:sz w:val="28"/>
          <w:szCs w:val="28"/>
          <w:lang w:val="sv-SE"/>
        </w:rPr>
        <w:t>.</w:t>
      </w:r>
    </w:p>
    <w:p w14:paraId="6EAC1CBB" w14:textId="54776559" w:rsidR="0086127B" w:rsidRDefault="007A1DA4" w:rsidP="002100C3">
      <w:pPr>
        <w:spacing w:before="120" w:after="120" w:line="360" w:lineRule="exact"/>
        <w:ind w:firstLine="601"/>
        <w:jc w:val="both"/>
        <w:rPr>
          <w:sz w:val="28"/>
          <w:szCs w:val="28"/>
          <w:lang w:val="sv-SE"/>
        </w:rPr>
      </w:pPr>
      <w:r w:rsidRPr="007A1DA4">
        <w:rPr>
          <w:sz w:val="28"/>
          <w:szCs w:val="28"/>
          <w:lang w:val="sv-SE"/>
        </w:rPr>
        <w:t>- Sửa đổi các khoản 3 Điều 194, khoản 4 Điều 195 theo hướng bãi bỏ các quy định chi tiết về yêu cầu thông báo việc hợp nhất, sáp nhập cho cơ quan cạnh tranh vì không còn tương thích với Luật cạnh tranh; chỉ giữ lại yêu cầu các doanh nghiệp phải tuân thủ Luật cạnh tranh trước khi đăng ký lại các doanh nghiệp được hợp nhất, sáp nhập.</w:t>
      </w:r>
    </w:p>
    <w:p w14:paraId="0310B068" w14:textId="1EEF7E6B" w:rsidR="00F30AA0" w:rsidRPr="00F30AA0" w:rsidRDefault="007A1DA4" w:rsidP="00F30AA0">
      <w:pPr>
        <w:spacing w:before="120" w:after="120" w:line="360" w:lineRule="exact"/>
        <w:ind w:firstLine="601"/>
        <w:jc w:val="both"/>
        <w:rPr>
          <w:sz w:val="28"/>
          <w:szCs w:val="28"/>
          <w:lang w:val="sv-SE"/>
        </w:rPr>
      </w:pPr>
      <w:r>
        <w:rPr>
          <w:sz w:val="28"/>
          <w:szCs w:val="28"/>
          <w:lang w:val="sv-SE"/>
        </w:rPr>
        <w:t>-</w:t>
      </w:r>
      <w:r w:rsidR="00F30AA0" w:rsidRPr="00F30AA0">
        <w:rPr>
          <w:sz w:val="28"/>
          <w:szCs w:val="28"/>
          <w:lang w:val="sv-SE"/>
        </w:rPr>
        <w:t xml:space="preserve"> Sửa đổi lại Điều 199 theo hướng cho phép doanh nghiệp tư nhân có thể chuyển đổi </w:t>
      </w:r>
      <w:r w:rsidR="00B94301">
        <w:rPr>
          <w:sz w:val="28"/>
          <w:szCs w:val="28"/>
          <w:lang w:val="sv-SE"/>
        </w:rPr>
        <w:t>trực tiếp thành công ty cổ phần</w:t>
      </w:r>
      <w:r w:rsidR="00F30AA0" w:rsidRPr="00F30AA0">
        <w:rPr>
          <w:sz w:val="28"/>
          <w:szCs w:val="28"/>
          <w:lang w:val="sv-SE"/>
        </w:rPr>
        <w:t xml:space="preserve"> thay vì chỉ được chuyển đổi thành công ty TNHH như quy định hiện hành.</w:t>
      </w:r>
    </w:p>
    <w:p w14:paraId="0377F6AE" w14:textId="324C2DDE" w:rsidR="007A1DA4" w:rsidRPr="00C70695" w:rsidRDefault="00F30AA0" w:rsidP="00F30AA0">
      <w:pPr>
        <w:spacing w:before="120" w:after="120" w:line="360" w:lineRule="exact"/>
        <w:ind w:firstLine="601"/>
        <w:jc w:val="both"/>
        <w:rPr>
          <w:sz w:val="28"/>
          <w:szCs w:val="28"/>
          <w:lang w:val="sv-SE"/>
        </w:rPr>
      </w:pPr>
      <w:r w:rsidRPr="00F30AA0">
        <w:rPr>
          <w:sz w:val="28"/>
          <w:szCs w:val="28"/>
          <w:lang w:val="sv-SE"/>
        </w:rPr>
        <w:t>- Bổ sung Điều 199a về chuyển đổi hộ kinh doanh thành doanh nghiệp tư nhân, công ty hợp danh, công ty trách nhiệm hữu hạn hoặc công ty cổ phần.</w:t>
      </w:r>
    </w:p>
    <w:p w14:paraId="26EA0273" w14:textId="250BED12" w:rsidR="00485D76" w:rsidRDefault="00485D76" w:rsidP="002100C3">
      <w:pPr>
        <w:widowControl w:val="0"/>
        <w:spacing w:before="120" w:after="120" w:line="360" w:lineRule="exact"/>
        <w:ind w:firstLine="567"/>
        <w:jc w:val="both"/>
        <w:rPr>
          <w:rFonts w:eastAsia="Calibri"/>
          <w:b/>
          <w:spacing w:val="2"/>
          <w:sz w:val="28"/>
          <w:szCs w:val="28"/>
          <w:lang w:val="sv-SE"/>
        </w:rPr>
      </w:pPr>
      <w:r w:rsidRPr="00E252E2">
        <w:rPr>
          <w:rFonts w:eastAsia="Calibri"/>
          <w:b/>
          <w:spacing w:val="2"/>
          <w:sz w:val="28"/>
          <w:szCs w:val="28"/>
          <w:lang w:val="sv-SE"/>
        </w:rPr>
        <w:t xml:space="preserve">3. </w:t>
      </w:r>
      <w:r>
        <w:rPr>
          <w:rFonts w:eastAsia="Calibri"/>
          <w:b/>
          <w:spacing w:val="2"/>
          <w:sz w:val="28"/>
          <w:szCs w:val="28"/>
          <w:lang w:val="sv-SE"/>
        </w:rPr>
        <w:t>Điều khoản thi hành</w:t>
      </w:r>
      <w:r w:rsidR="00532BE0">
        <w:rPr>
          <w:rFonts w:eastAsia="Calibri"/>
          <w:b/>
          <w:spacing w:val="2"/>
          <w:sz w:val="28"/>
          <w:szCs w:val="28"/>
          <w:lang w:val="sv-SE"/>
        </w:rPr>
        <w:t>:</w:t>
      </w:r>
    </w:p>
    <w:p w14:paraId="0C50232F" w14:textId="038FD51F" w:rsidR="0085784B" w:rsidRDefault="00C70695" w:rsidP="002100C3">
      <w:pPr>
        <w:widowControl w:val="0"/>
        <w:spacing w:before="120" w:after="120" w:line="360" w:lineRule="exact"/>
        <w:ind w:firstLine="567"/>
        <w:jc w:val="both"/>
        <w:rPr>
          <w:rFonts w:eastAsia="Calibri"/>
          <w:spacing w:val="2"/>
          <w:sz w:val="28"/>
          <w:szCs w:val="28"/>
          <w:lang w:val="sv-SE"/>
        </w:rPr>
      </w:pPr>
      <w:r>
        <w:rPr>
          <w:rFonts w:eastAsia="Calibri"/>
          <w:spacing w:val="2"/>
          <w:sz w:val="28"/>
          <w:szCs w:val="28"/>
          <w:lang w:val="sv-SE"/>
        </w:rPr>
        <w:t xml:space="preserve">Luật này </w:t>
      </w:r>
      <w:r w:rsidR="00BF5A4B">
        <w:rPr>
          <w:rFonts w:eastAsia="Calibri"/>
          <w:spacing w:val="2"/>
          <w:sz w:val="28"/>
          <w:szCs w:val="28"/>
          <w:lang w:val="sv-SE"/>
        </w:rPr>
        <w:t>có hiệu lực từ ngày 01/7/2020.</w:t>
      </w:r>
      <w:r w:rsidR="00884665">
        <w:rPr>
          <w:rFonts w:eastAsia="Calibri"/>
          <w:spacing w:val="2"/>
          <w:sz w:val="28"/>
          <w:szCs w:val="28"/>
          <w:lang w:val="sv-SE"/>
        </w:rPr>
        <w:t xml:space="preserve"> </w:t>
      </w:r>
      <w:r w:rsidR="0085784B">
        <w:rPr>
          <w:rFonts w:eastAsia="Calibri"/>
          <w:spacing w:val="2"/>
          <w:sz w:val="28"/>
          <w:szCs w:val="28"/>
          <w:lang w:val="sv-SE"/>
        </w:rPr>
        <w:t>Đồng thời, để thực hiện Luật Căn cước công dân</w:t>
      </w:r>
      <w:r w:rsidR="00F64CD2">
        <w:rPr>
          <w:rFonts w:eastAsia="Calibri"/>
          <w:spacing w:val="2"/>
          <w:sz w:val="28"/>
          <w:szCs w:val="28"/>
          <w:lang w:val="sv-SE"/>
        </w:rPr>
        <w:t>, Luật này q</w:t>
      </w:r>
      <w:r w:rsidR="002E5F66">
        <w:rPr>
          <w:rFonts w:eastAsia="Calibri"/>
          <w:spacing w:val="2"/>
          <w:sz w:val="28"/>
          <w:szCs w:val="28"/>
          <w:lang w:val="sv-SE"/>
        </w:rPr>
        <w:t xml:space="preserve">uy định cá nhân được sử dụng số định danh cá nhân </w:t>
      </w:r>
      <w:r w:rsidR="002E5F66" w:rsidRPr="00E252E2">
        <w:rPr>
          <w:rFonts w:eastAsia="Calibri"/>
          <w:spacing w:val="2"/>
          <w:sz w:val="28"/>
          <w:szCs w:val="28"/>
          <w:lang w:val="sv-SE"/>
        </w:rPr>
        <w:t>thay thế cho bản sao thẻ căn cước công dân, chứng minh nhân dân, hộ chiếu và các giấy tờ chứng thực cá nhân khác khi thực hiện thủ tục hành chính quy định tại Luật Đầu tư và Luật Doanh nghiệp</w:t>
      </w:r>
      <w:r w:rsidR="0085784B">
        <w:rPr>
          <w:rFonts w:eastAsia="Calibri"/>
          <w:spacing w:val="2"/>
          <w:sz w:val="28"/>
          <w:szCs w:val="28"/>
          <w:lang w:val="sv-SE"/>
        </w:rPr>
        <w:t>.</w:t>
      </w:r>
    </w:p>
    <w:p w14:paraId="1C8F695F" w14:textId="6627456C" w:rsidR="00994D97" w:rsidRDefault="00994D97" w:rsidP="002100C3">
      <w:pPr>
        <w:widowControl w:val="0"/>
        <w:spacing w:before="120" w:after="120" w:line="360" w:lineRule="exact"/>
        <w:ind w:firstLine="567"/>
        <w:jc w:val="both"/>
        <w:rPr>
          <w:b/>
          <w:spacing w:val="-4"/>
        </w:rPr>
      </w:pPr>
      <w:r>
        <w:rPr>
          <w:b/>
          <w:spacing w:val="-4"/>
        </w:rPr>
        <w:t>VI. NHỮNG VẤN ĐỀ XIN Ý KIẾN CHÍNH PHỦ</w:t>
      </w:r>
    </w:p>
    <w:p w14:paraId="6A23B51D" w14:textId="0ABE43BA" w:rsidR="00F6634E" w:rsidRPr="007D7632" w:rsidRDefault="00822738" w:rsidP="002100C3">
      <w:pPr>
        <w:spacing w:before="120" w:after="120" w:line="360" w:lineRule="exact"/>
        <w:ind w:firstLine="560"/>
        <w:jc w:val="both"/>
        <w:rPr>
          <w:b/>
          <w:sz w:val="28"/>
          <w:szCs w:val="28"/>
        </w:rPr>
      </w:pPr>
      <w:r>
        <w:rPr>
          <w:b/>
          <w:sz w:val="28"/>
          <w:szCs w:val="28"/>
        </w:rPr>
        <w:t xml:space="preserve">1. Về </w:t>
      </w:r>
      <w:r w:rsidR="00F6634E" w:rsidRPr="007D7632">
        <w:rPr>
          <w:b/>
          <w:sz w:val="28"/>
          <w:szCs w:val="28"/>
        </w:rPr>
        <w:t xml:space="preserve">thẩm quyền </w:t>
      </w:r>
      <w:r w:rsidR="00F6634E">
        <w:rPr>
          <w:b/>
          <w:sz w:val="28"/>
          <w:szCs w:val="28"/>
        </w:rPr>
        <w:t xml:space="preserve">chấp thuận </w:t>
      </w:r>
      <w:r w:rsidR="00F6634E" w:rsidRPr="007D7632">
        <w:rPr>
          <w:b/>
          <w:sz w:val="28"/>
          <w:szCs w:val="28"/>
        </w:rPr>
        <w:t>chủ trương đầu tư của</w:t>
      </w:r>
      <w:r w:rsidR="002739CD">
        <w:rPr>
          <w:b/>
          <w:sz w:val="28"/>
          <w:szCs w:val="28"/>
        </w:rPr>
        <w:t xml:space="preserve"> </w:t>
      </w:r>
      <w:r w:rsidR="00F6634E" w:rsidRPr="007D7632">
        <w:rPr>
          <w:b/>
          <w:sz w:val="28"/>
          <w:szCs w:val="28"/>
        </w:rPr>
        <w:t>Thủ tướng Chính phủ</w:t>
      </w:r>
      <w:r w:rsidR="0087528D">
        <w:rPr>
          <w:b/>
          <w:sz w:val="28"/>
          <w:szCs w:val="28"/>
        </w:rPr>
        <w:t>:</w:t>
      </w:r>
    </w:p>
    <w:p w14:paraId="7694DEB4" w14:textId="13386EA6" w:rsidR="00661EC7" w:rsidRPr="00FF09D7" w:rsidRDefault="00F6634E" w:rsidP="002100C3">
      <w:pPr>
        <w:spacing w:before="120" w:after="120" w:line="360" w:lineRule="exact"/>
        <w:ind w:firstLine="560"/>
        <w:jc w:val="both"/>
        <w:rPr>
          <w:sz w:val="28"/>
          <w:szCs w:val="28"/>
        </w:rPr>
      </w:pPr>
      <w:r w:rsidRPr="00FF09D7">
        <w:rPr>
          <w:b/>
          <w:sz w:val="28"/>
          <w:szCs w:val="28"/>
        </w:rPr>
        <w:t>- Loại ý kiến thứ nhất:</w:t>
      </w:r>
      <w:r w:rsidRPr="00FF09D7">
        <w:rPr>
          <w:sz w:val="28"/>
          <w:szCs w:val="28"/>
        </w:rPr>
        <w:t xml:space="preserve"> Đề nghị không </w:t>
      </w:r>
      <w:r w:rsidR="00A902FD" w:rsidRPr="00FF09D7">
        <w:rPr>
          <w:sz w:val="28"/>
          <w:szCs w:val="28"/>
        </w:rPr>
        <w:t>phân cấp</w:t>
      </w:r>
      <w:r w:rsidR="00C76B72" w:rsidRPr="00FF09D7">
        <w:rPr>
          <w:sz w:val="28"/>
          <w:szCs w:val="28"/>
        </w:rPr>
        <w:t xml:space="preserve"> </w:t>
      </w:r>
      <w:r w:rsidRPr="00FF09D7">
        <w:rPr>
          <w:sz w:val="28"/>
          <w:szCs w:val="28"/>
        </w:rPr>
        <w:t xml:space="preserve">cho </w:t>
      </w:r>
      <w:r w:rsidR="00CF3E64" w:rsidRPr="00FF09D7">
        <w:rPr>
          <w:sz w:val="28"/>
          <w:szCs w:val="28"/>
        </w:rPr>
        <w:t>UBND cấp tỉnh chấp thuận</w:t>
      </w:r>
      <w:r w:rsidRPr="00FF09D7">
        <w:rPr>
          <w:sz w:val="28"/>
          <w:szCs w:val="28"/>
        </w:rPr>
        <w:t xml:space="preserve"> chủ trương đầu tư đối với tất cả các dự án thuộc thẩm quyền của</w:t>
      </w:r>
      <w:r w:rsidR="002739CD" w:rsidRPr="00FF09D7">
        <w:rPr>
          <w:sz w:val="28"/>
          <w:szCs w:val="28"/>
        </w:rPr>
        <w:t xml:space="preserve"> </w:t>
      </w:r>
      <w:r w:rsidRPr="00FF09D7">
        <w:rPr>
          <w:sz w:val="28"/>
          <w:szCs w:val="28"/>
        </w:rPr>
        <w:t>Thủ tướng Chính phủ quy định tại</w:t>
      </w:r>
      <w:r w:rsidR="00CF3E64" w:rsidRPr="00FF09D7">
        <w:rPr>
          <w:sz w:val="28"/>
          <w:szCs w:val="28"/>
        </w:rPr>
        <w:t xml:space="preserve"> </w:t>
      </w:r>
      <w:r w:rsidRPr="00FF09D7">
        <w:rPr>
          <w:sz w:val="28"/>
          <w:szCs w:val="28"/>
        </w:rPr>
        <w:t xml:space="preserve">Điều 31 Luật Đầu tư vì </w:t>
      </w:r>
      <w:r w:rsidR="00457518" w:rsidRPr="00FF09D7">
        <w:rPr>
          <w:sz w:val="28"/>
          <w:szCs w:val="28"/>
        </w:rPr>
        <w:t>hầu hết các</w:t>
      </w:r>
      <w:r w:rsidRPr="00FF09D7">
        <w:rPr>
          <w:sz w:val="28"/>
          <w:szCs w:val="28"/>
        </w:rPr>
        <w:t xml:space="preserve"> dự án này đều là dự án quan trọng, nhạy cảm, có tính chất liên ngành, liên vùng cần có sự chấp thuận của</w:t>
      </w:r>
      <w:r w:rsidR="002739CD" w:rsidRPr="00FF09D7">
        <w:rPr>
          <w:sz w:val="28"/>
          <w:szCs w:val="28"/>
        </w:rPr>
        <w:t xml:space="preserve"> </w:t>
      </w:r>
      <w:r w:rsidRPr="00FF09D7">
        <w:rPr>
          <w:sz w:val="28"/>
          <w:szCs w:val="28"/>
        </w:rPr>
        <w:t xml:space="preserve">Thủ tướng Chính phủ. </w:t>
      </w:r>
    </w:p>
    <w:p w14:paraId="0AACAFE3" w14:textId="51E0F540" w:rsidR="00661EC7" w:rsidRPr="00FF09D7" w:rsidRDefault="00661EC7" w:rsidP="002100C3">
      <w:pPr>
        <w:spacing w:before="120" w:after="120" w:line="360" w:lineRule="exact"/>
        <w:ind w:firstLine="560"/>
        <w:jc w:val="both"/>
        <w:rPr>
          <w:sz w:val="28"/>
          <w:szCs w:val="28"/>
        </w:rPr>
      </w:pPr>
      <w:r w:rsidRPr="00FF09D7">
        <w:rPr>
          <w:sz w:val="28"/>
          <w:szCs w:val="28"/>
        </w:rPr>
        <w:t>Tuy nhiên</w:t>
      </w:r>
      <w:r w:rsidR="00A902FD" w:rsidRPr="00FF09D7">
        <w:rPr>
          <w:sz w:val="28"/>
          <w:szCs w:val="28"/>
        </w:rPr>
        <w:t xml:space="preserve">, </w:t>
      </w:r>
      <w:r w:rsidR="006E6DE3" w:rsidRPr="00FF09D7">
        <w:rPr>
          <w:sz w:val="28"/>
          <w:szCs w:val="28"/>
        </w:rPr>
        <w:t>đề nghị</w:t>
      </w:r>
      <w:r w:rsidR="00A902FD" w:rsidRPr="00FF09D7">
        <w:rPr>
          <w:sz w:val="28"/>
          <w:szCs w:val="28"/>
        </w:rPr>
        <w:t xml:space="preserve"> xem xét thu hẹp phạm vi </w:t>
      </w:r>
      <w:r w:rsidR="006E6DE3" w:rsidRPr="00FF09D7">
        <w:rPr>
          <w:sz w:val="28"/>
          <w:szCs w:val="28"/>
        </w:rPr>
        <w:t xml:space="preserve">dự án thuộc thẩm quyền </w:t>
      </w:r>
      <w:r w:rsidR="00A902FD" w:rsidRPr="00FF09D7">
        <w:rPr>
          <w:sz w:val="28"/>
          <w:szCs w:val="28"/>
        </w:rPr>
        <w:t xml:space="preserve">chấp thuận </w:t>
      </w:r>
      <w:r w:rsidR="006E6DE3" w:rsidRPr="00FF09D7">
        <w:rPr>
          <w:sz w:val="28"/>
          <w:szCs w:val="28"/>
        </w:rPr>
        <w:t xml:space="preserve">chủ trương đầu tư </w:t>
      </w:r>
      <w:r w:rsidR="00A902FD" w:rsidRPr="00FF09D7">
        <w:rPr>
          <w:sz w:val="28"/>
          <w:szCs w:val="28"/>
        </w:rPr>
        <w:t>của Thủ tướng Chính phủ theo hướng:</w:t>
      </w:r>
    </w:p>
    <w:p w14:paraId="24129A7D" w14:textId="77777777" w:rsidR="0020706D" w:rsidRPr="00FF09D7" w:rsidRDefault="0020706D" w:rsidP="0020706D">
      <w:pPr>
        <w:spacing w:before="120" w:after="120" w:line="360" w:lineRule="exact"/>
        <w:ind w:firstLine="560"/>
        <w:jc w:val="both"/>
        <w:rPr>
          <w:sz w:val="28"/>
          <w:szCs w:val="28"/>
        </w:rPr>
      </w:pPr>
      <w:r w:rsidRPr="00FF09D7">
        <w:rPr>
          <w:sz w:val="28"/>
          <w:szCs w:val="28"/>
        </w:rPr>
        <w:t>- Giao UBND cấp tỉnh chấp thuận chủ trương đầu tư đối với Dự án đầu tư xây dựng và kinh doanh sân golf, Dự án phát triển nhà ở thương mại, khu đô thị phù hợp với quy hoạch đã được cơ quan có thẩm quyền phê duyệt.</w:t>
      </w:r>
    </w:p>
    <w:p w14:paraId="5820DE13" w14:textId="169E9E59" w:rsidR="00D30194" w:rsidRPr="00FF09D7" w:rsidRDefault="00D30062" w:rsidP="000A5C0A">
      <w:pPr>
        <w:spacing w:before="120" w:after="120" w:line="360" w:lineRule="exact"/>
        <w:ind w:firstLine="560"/>
        <w:jc w:val="both"/>
        <w:rPr>
          <w:b/>
          <w:spacing w:val="-6"/>
          <w:sz w:val="28"/>
          <w:szCs w:val="28"/>
        </w:rPr>
      </w:pPr>
      <w:r w:rsidRPr="00FF09D7">
        <w:rPr>
          <w:sz w:val="28"/>
          <w:szCs w:val="28"/>
        </w:rPr>
        <w:t xml:space="preserve">- </w:t>
      </w:r>
      <w:r w:rsidR="00F77BCB" w:rsidRPr="00FF09D7">
        <w:rPr>
          <w:sz w:val="28"/>
          <w:szCs w:val="28"/>
        </w:rPr>
        <w:t>B</w:t>
      </w:r>
      <w:r w:rsidR="00F6634E" w:rsidRPr="00FF09D7">
        <w:rPr>
          <w:sz w:val="28"/>
          <w:szCs w:val="28"/>
        </w:rPr>
        <w:t xml:space="preserve">ỏ </w:t>
      </w:r>
      <w:r w:rsidR="0055277A" w:rsidRPr="00FF09D7">
        <w:rPr>
          <w:sz w:val="28"/>
          <w:szCs w:val="28"/>
        </w:rPr>
        <w:t xml:space="preserve">quy định Thủ tướng Chính phủ </w:t>
      </w:r>
      <w:r w:rsidR="00F6634E" w:rsidRPr="00FF09D7">
        <w:rPr>
          <w:sz w:val="28"/>
          <w:szCs w:val="28"/>
        </w:rPr>
        <w:t>chấp thuận chủ trương đầu tư đối với dự án có quy mô vốn đầu tư từ 5.000 tỷ đồng</w:t>
      </w:r>
      <w:r w:rsidR="009E2DC8" w:rsidRPr="00FF09D7">
        <w:rPr>
          <w:sz w:val="28"/>
          <w:szCs w:val="28"/>
        </w:rPr>
        <w:t xml:space="preserve"> trở lên</w:t>
      </w:r>
      <w:r w:rsidR="00F6634E" w:rsidRPr="00FF09D7">
        <w:rPr>
          <w:sz w:val="28"/>
          <w:szCs w:val="28"/>
        </w:rPr>
        <w:t xml:space="preserve"> vì</w:t>
      </w:r>
      <w:r w:rsidR="00F6634E" w:rsidRPr="00FF09D7">
        <w:rPr>
          <w:szCs w:val="28"/>
          <w:lang w:val="nl-NL"/>
        </w:rPr>
        <w:t xml:space="preserve"> </w:t>
      </w:r>
      <w:r w:rsidR="00D30194" w:rsidRPr="00FF09D7">
        <w:rPr>
          <w:sz w:val="28"/>
          <w:szCs w:val="28"/>
        </w:rPr>
        <w:t>tiêu chí xác</w:t>
      </w:r>
      <w:r w:rsidR="00D30194" w:rsidRPr="00FF09D7">
        <w:rPr>
          <w:sz w:val="28"/>
          <w:szCs w:val="28"/>
          <w:lang w:val="nl-NL"/>
        </w:rPr>
        <w:t xml:space="preserve"> định dự án này </w:t>
      </w:r>
      <w:r w:rsidR="00D30194" w:rsidRPr="00FF09D7">
        <w:rPr>
          <w:sz w:val="28"/>
          <w:szCs w:val="28"/>
        </w:rPr>
        <w:t xml:space="preserve">không hợp lý, chỉ dựa giá trị vốn đầu tư của dự án </w:t>
      </w:r>
      <w:r w:rsidR="00D30194" w:rsidRPr="00FF09D7">
        <w:rPr>
          <w:sz w:val="28"/>
          <w:szCs w:val="28"/>
          <w:lang w:val="nl-NL"/>
        </w:rPr>
        <w:t xml:space="preserve">mà không phân biệt ngành, </w:t>
      </w:r>
      <w:r w:rsidR="00D30194" w:rsidRPr="00FF09D7">
        <w:rPr>
          <w:sz w:val="28"/>
          <w:szCs w:val="28"/>
          <w:lang w:val="nl-NL"/>
        </w:rPr>
        <w:lastRenderedPageBreak/>
        <w:t>nghề, hình thức đầu tư...dẫn đến nhiều vướng mắc, lúng túng trong việc áp dụng thủ tục đầu tư phù hợp.</w:t>
      </w:r>
      <w:r w:rsidR="00D30194" w:rsidRPr="00FF09D7">
        <w:rPr>
          <w:szCs w:val="28"/>
          <w:lang w:val="nl-NL"/>
        </w:rPr>
        <w:t xml:space="preserve"> </w:t>
      </w:r>
      <w:r w:rsidR="00D30194" w:rsidRPr="00FF09D7">
        <w:rPr>
          <w:sz w:val="28"/>
          <w:szCs w:val="28"/>
          <w:lang w:val="nl-NL"/>
        </w:rPr>
        <w:t>Mặt khác,</w:t>
      </w:r>
      <w:r w:rsidR="00D30194" w:rsidRPr="00FF09D7">
        <w:rPr>
          <w:szCs w:val="28"/>
          <w:lang w:val="nl-NL"/>
        </w:rPr>
        <w:t xml:space="preserve"> </w:t>
      </w:r>
      <w:r w:rsidR="00F6634E" w:rsidRPr="00FF09D7">
        <w:rPr>
          <w:sz w:val="28"/>
          <w:szCs w:val="28"/>
        </w:rPr>
        <w:t xml:space="preserve">những dự án quan trọng, nhạy cảm cần có sự chấp thuận của Thủ tướng Chính phủ đều đã được quy định tại cụ thể tại Điều 31 của Luật Đầu tư. </w:t>
      </w:r>
      <w:r w:rsidR="00787E2A" w:rsidRPr="00FF09D7">
        <w:rPr>
          <w:sz w:val="28"/>
          <w:szCs w:val="28"/>
        </w:rPr>
        <w:t>Việc bỏ quy định này giúp giảm số lượng dự án phải trình Thủ tướng Chính phủ chấp thuận chủ trương đầu tư.</w:t>
      </w:r>
    </w:p>
    <w:p w14:paraId="24969248" w14:textId="3BA2FC99" w:rsidR="001A102B" w:rsidRPr="00FF09D7" w:rsidRDefault="00F6634E" w:rsidP="000A5C0A">
      <w:pPr>
        <w:spacing w:before="120" w:after="120" w:line="360" w:lineRule="exact"/>
        <w:ind w:firstLine="560"/>
        <w:jc w:val="both"/>
        <w:rPr>
          <w:spacing w:val="-6"/>
          <w:sz w:val="28"/>
          <w:szCs w:val="28"/>
        </w:rPr>
      </w:pPr>
      <w:r w:rsidRPr="00FF09D7">
        <w:rPr>
          <w:b/>
          <w:spacing w:val="-6"/>
          <w:sz w:val="28"/>
          <w:szCs w:val="28"/>
        </w:rPr>
        <w:t>- Loại ý kiến thứ hai:</w:t>
      </w:r>
      <w:r w:rsidRPr="00FF09D7">
        <w:rPr>
          <w:spacing w:val="-6"/>
          <w:sz w:val="28"/>
          <w:szCs w:val="28"/>
        </w:rPr>
        <w:t xml:space="preserve"> </w:t>
      </w:r>
      <w:r w:rsidR="00865020" w:rsidRPr="00FF09D7">
        <w:rPr>
          <w:spacing w:val="-6"/>
          <w:sz w:val="28"/>
          <w:szCs w:val="28"/>
        </w:rPr>
        <w:t xml:space="preserve">Thủ tướng Chính phủ không </w:t>
      </w:r>
      <w:r w:rsidR="00E55493" w:rsidRPr="00FF09D7">
        <w:rPr>
          <w:spacing w:val="-6"/>
          <w:sz w:val="28"/>
          <w:szCs w:val="28"/>
        </w:rPr>
        <w:t>xem xét, chấp thuận chủ trương đầu tư đối với các dự án quy định tại Điều 31 Luật Đầu tư và giao toàn bộ các dự án này cho UBND cấp tỉnh xem xét, quyết định</w:t>
      </w:r>
      <w:r w:rsidR="008F6C1F" w:rsidRPr="00FF09D7">
        <w:rPr>
          <w:spacing w:val="-6"/>
          <w:sz w:val="28"/>
          <w:szCs w:val="28"/>
        </w:rPr>
        <w:t xml:space="preserve"> </w:t>
      </w:r>
      <w:r w:rsidR="008411B3" w:rsidRPr="00FF09D7">
        <w:rPr>
          <w:spacing w:val="-6"/>
          <w:sz w:val="28"/>
          <w:szCs w:val="28"/>
        </w:rPr>
        <w:t>để góp phần cải cách</w:t>
      </w:r>
      <w:r w:rsidR="0035724E" w:rsidRPr="00FF09D7">
        <w:rPr>
          <w:spacing w:val="-6"/>
          <w:sz w:val="28"/>
          <w:szCs w:val="28"/>
        </w:rPr>
        <w:t>, đơn giản hóa</w:t>
      </w:r>
      <w:r w:rsidR="008411B3" w:rsidRPr="00FF09D7">
        <w:rPr>
          <w:spacing w:val="-6"/>
          <w:sz w:val="28"/>
          <w:szCs w:val="28"/>
        </w:rPr>
        <w:t xml:space="preserve"> thủ tục hành chính</w:t>
      </w:r>
      <w:r w:rsidR="0035724E" w:rsidRPr="00FF09D7">
        <w:rPr>
          <w:spacing w:val="-6"/>
          <w:sz w:val="28"/>
          <w:szCs w:val="28"/>
        </w:rPr>
        <w:t xml:space="preserve">, tạo điều kiện thuận lợi đẩy nhanh tiến độ thực hiện dự án. </w:t>
      </w:r>
    </w:p>
    <w:p w14:paraId="7604331C" w14:textId="1F7FBC9D" w:rsidR="00F6634E" w:rsidRPr="000C2FE7" w:rsidRDefault="00F6634E" w:rsidP="002100C3">
      <w:pPr>
        <w:spacing w:before="120" w:after="120" w:line="360" w:lineRule="exact"/>
        <w:ind w:firstLine="560"/>
        <w:jc w:val="both"/>
        <w:rPr>
          <w:b/>
          <w:sz w:val="28"/>
          <w:szCs w:val="28"/>
        </w:rPr>
      </w:pPr>
      <w:r>
        <w:rPr>
          <w:b/>
          <w:sz w:val="28"/>
          <w:szCs w:val="28"/>
        </w:rPr>
        <w:t>2</w:t>
      </w:r>
      <w:r w:rsidRPr="000C2FE7">
        <w:rPr>
          <w:b/>
          <w:sz w:val="28"/>
          <w:szCs w:val="28"/>
        </w:rPr>
        <w:t xml:space="preserve">. Về </w:t>
      </w:r>
      <w:r w:rsidR="00D350C6">
        <w:rPr>
          <w:b/>
          <w:sz w:val="28"/>
          <w:szCs w:val="28"/>
        </w:rPr>
        <w:t>quy định đối với hoạt động</w:t>
      </w:r>
      <w:r w:rsidRPr="000C2FE7">
        <w:rPr>
          <w:b/>
          <w:sz w:val="28"/>
          <w:szCs w:val="28"/>
        </w:rPr>
        <w:t xml:space="preserve"> đầu tư ra nước ngoài</w:t>
      </w:r>
      <w:r w:rsidR="00D350C6">
        <w:rPr>
          <w:b/>
          <w:sz w:val="28"/>
          <w:szCs w:val="28"/>
        </w:rPr>
        <w:t>:</w:t>
      </w:r>
    </w:p>
    <w:p w14:paraId="1A29A5BF" w14:textId="77777777" w:rsidR="00F6634E" w:rsidRDefault="00F6634E" w:rsidP="002100C3">
      <w:pPr>
        <w:spacing w:before="120" w:after="120" w:line="360" w:lineRule="exact"/>
        <w:ind w:firstLine="561"/>
        <w:jc w:val="both"/>
        <w:rPr>
          <w:sz w:val="28"/>
          <w:szCs w:val="28"/>
        </w:rPr>
      </w:pPr>
      <w:r w:rsidRPr="00F93049">
        <w:rPr>
          <w:b/>
          <w:sz w:val="28"/>
          <w:szCs w:val="28"/>
        </w:rPr>
        <w:t>- Loại ý kiến thứ nhất</w:t>
      </w:r>
      <w:r>
        <w:rPr>
          <w:b/>
          <w:sz w:val="28"/>
          <w:szCs w:val="28"/>
        </w:rPr>
        <w:t xml:space="preserve"> </w:t>
      </w:r>
      <w:r w:rsidRPr="00385CCD">
        <w:rPr>
          <w:sz w:val="28"/>
          <w:szCs w:val="28"/>
        </w:rPr>
        <w:t>cho rằng,</w:t>
      </w:r>
      <w:r>
        <w:rPr>
          <w:sz w:val="28"/>
          <w:szCs w:val="28"/>
        </w:rPr>
        <w:t xml:space="preserve"> cơ chế quản lý hoạt động đầu tư ra nước ngoài theo quy định của Luật Đầu tư không đơn giản chỉ là quản lý dòng tiền mà được xem xét trên cơ sở mục tiêu, địa điểm đầu tư ở nước ngoài nhằm bảo đảm cân đối vĩ mô và phân bổ các nguồn lực đầu tư trong nước cũng như đầu tư ở nước ngoài. </w:t>
      </w:r>
      <w:r>
        <w:rPr>
          <w:b/>
          <w:sz w:val="28"/>
          <w:szCs w:val="28"/>
        </w:rPr>
        <w:t xml:space="preserve"> </w:t>
      </w:r>
      <w:r w:rsidRPr="000C2FE7">
        <w:rPr>
          <w:sz w:val="28"/>
          <w:szCs w:val="28"/>
        </w:rPr>
        <w:t xml:space="preserve"> </w:t>
      </w:r>
    </w:p>
    <w:p w14:paraId="4AC84B81" w14:textId="77777777" w:rsidR="00F6634E" w:rsidRPr="000C2FE7" w:rsidRDefault="00F6634E" w:rsidP="002100C3">
      <w:pPr>
        <w:spacing w:before="120" w:after="120" w:line="360" w:lineRule="exact"/>
        <w:ind w:firstLine="561"/>
        <w:jc w:val="both"/>
        <w:rPr>
          <w:sz w:val="28"/>
          <w:szCs w:val="28"/>
        </w:rPr>
      </w:pPr>
      <w:r>
        <w:rPr>
          <w:sz w:val="28"/>
          <w:szCs w:val="28"/>
        </w:rPr>
        <w:t>Do vậy, v</w:t>
      </w:r>
      <w:r w:rsidRPr="000C2FE7">
        <w:rPr>
          <w:sz w:val="28"/>
          <w:szCs w:val="28"/>
        </w:rPr>
        <w:t>iệc bỏ thủ tục cấp Giấy chứng nhận đăng ký đầu tư ra nước ngoài là chưa phù hợp với điều kiện quản lý của Việt Nam, gây khó khăn trong cân đối vĩ mô và kiểm s</w:t>
      </w:r>
      <w:r w:rsidRPr="000C2FE7">
        <w:rPr>
          <w:sz w:val="28"/>
          <w:szCs w:val="28"/>
          <w:lang w:val="pt-BR"/>
        </w:rPr>
        <w:t>oát dòng vốn đầu tư ra nước ngoài</w:t>
      </w:r>
      <w:r w:rsidRPr="000C2FE7">
        <w:rPr>
          <w:sz w:val="28"/>
          <w:szCs w:val="28"/>
        </w:rPr>
        <w:t xml:space="preserve">. Mặt khác, việc áp dụng chế độ đăng ký chuyển tiền ra nước ngoài tại Cơ quan nhà nước quản lý ngoại hối cần được cân nhắc bởi cơ quan này không có thẩm quyền quản lý hoạt động đầu tư, trong đó có hoạt động đầu tư ra nước ngoài. </w:t>
      </w:r>
    </w:p>
    <w:p w14:paraId="010579C5" w14:textId="77777777" w:rsidR="00F6634E" w:rsidRPr="002100C3" w:rsidRDefault="00F6634E" w:rsidP="002100C3">
      <w:pPr>
        <w:spacing w:before="120" w:after="120" w:line="360" w:lineRule="exact"/>
        <w:ind w:firstLine="560"/>
        <w:jc w:val="both"/>
        <w:rPr>
          <w:spacing w:val="-8"/>
          <w:sz w:val="28"/>
          <w:szCs w:val="28"/>
        </w:rPr>
      </w:pPr>
      <w:r w:rsidRPr="002100C3">
        <w:rPr>
          <w:spacing w:val="-8"/>
          <w:sz w:val="28"/>
          <w:szCs w:val="28"/>
        </w:rPr>
        <w:t xml:space="preserve">Hiện nay, Trung Quốc vẫn </w:t>
      </w:r>
      <w:r w:rsidRPr="002100C3">
        <w:rPr>
          <w:rFonts w:hint="eastAsia"/>
          <w:spacing w:val="-8"/>
          <w:sz w:val="28"/>
          <w:szCs w:val="28"/>
        </w:rPr>
        <w:t xml:space="preserve">đang </w:t>
      </w:r>
      <w:r w:rsidRPr="002100C3">
        <w:rPr>
          <w:spacing w:val="-8"/>
          <w:sz w:val="28"/>
          <w:szCs w:val="28"/>
        </w:rPr>
        <w:t>thực hiện thủ tục chấp thuận đầu tư ra nước ngoài. Theo đó, dự án đầu tư ra nước ngoài của doanh nghiệp nhà nước Trung ương và Dự án có quy mô lớn ( từ 300 triệu USD trở lên) phải được xem xét, chấp thuận của Ủy ban cải cách và phát triển; các dự án khác, tùy thuộc mục tiêu, quy mô, tính chất có thể được phân cấp cho Ủy ban cải cách và phát triển Quốc gia và Bộ Thương mại, Sở Thương mại. Ngoài ra, Ủy ban Giám sát và quản lý tài sản nhà nước Trung ương và cấp tỉnh được quyết định các dự án của DNNN thuộc quyền quản lý của mình. Cục Quản lý Ngoại hối thuộc Ngân hàng Trung ương Trung Quốc theo dõi và quản lý các giao dịch liên quan đến đầu tư ra nước ngoài (tương tự như chức năng của Ngân hàng Nhà nước Việt Nam hiện nay).</w:t>
      </w:r>
    </w:p>
    <w:p w14:paraId="4A1D2F3E" w14:textId="77777777" w:rsidR="00F6634E" w:rsidRPr="000C2FE7" w:rsidRDefault="00F6634E" w:rsidP="002100C3">
      <w:pPr>
        <w:spacing w:before="120" w:after="120" w:line="360" w:lineRule="exact"/>
        <w:ind w:firstLine="560"/>
        <w:jc w:val="both"/>
        <w:rPr>
          <w:sz w:val="28"/>
          <w:szCs w:val="28"/>
        </w:rPr>
      </w:pPr>
      <w:r w:rsidRPr="000C2FE7">
        <w:rPr>
          <w:b/>
          <w:sz w:val="28"/>
          <w:szCs w:val="28"/>
        </w:rPr>
        <w:t>- Loại ý kiến thứ hai:</w:t>
      </w:r>
      <w:r w:rsidRPr="000C2FE7">
        <w:rPr>
          <w:sz w:val="28"/>
          <w:szCs w:val="28"/>
        </w:rPr>
        <w:t xml:space="preserve"> Đề nghị bỏ thủ tục cấp Giấy chứng nhận đăng ký đầu tư ra nước ngoài và thay bằng cơ chế đăng ký hoạt động chuyển vốn đầu tư ra nước ngoài tại Cơ quan nhà nước quản lý ngoại hối. Việc bỏ loại Giấy này   không phải là giải pháp nhằm tự do hóa </w:t>
      </w:r>
      <w:r w:rsidRPr="000C2FE7">
        <w:rPr>
          <w:sz w:val="28"/>
          <w:szCs w:val="28"/>
          <w:lang w:val="pt-BR"/>
        </w:rPr>
        <w:t>dòng vốn đầu tư ra nước ngoài, đồng thời</w:t>
      </w:r>
      <w:r w:rsidRPr="000C2FE7">
        <w:rPr>
          <w:sz w:val="28"/>
          <w:szCs w:val="28"/>
        </w:rPr>
        <w:t xml:space="preserve"> cũng không đồng nghĩa với việc </w:t>
      </w:r>
      <w:r w:rsidRPr="000C2FE7">
        <w:rPr>
          <w:sz w:val="28"/>
          <w:szCs w:val="28"/>
          <w:lang w:val="pt-BR"/>
        </w:rPr>
        <w:t xml:space="preserve">từ bỏ hay nới lỏng </w:t>
      </w:r>
      <w:r w:rsidRPr="000C2FE7">
        <w:rPr>
          <w:sz w:val="28"/>
          <w:szCs w:val="28"/>
        </w:rPr>
        <w:t xml:space="preserve">quản lý nhà nước đối với hoạt động này mà chỉ nhằm thay đổi phương thức quản lý nhà nước từ chế độ cấp Giấy chứng nhận đăng ký đầu tư sang chế độ quản lý, sử dụng dòng vốn đầu tư ra nước </w:t>
      </w:r>
      <w:r w:rsidRPr="000C2FE7">
        <w:rPr>
          <w:sz w:val="28"/>
          <w:szCs w:val="28"/>
        </w:rPr>
        <w:lastRenderedPageBreak/>
        <w:t xml:space="preserve">ngoài trên cơ sở phân định rõ trách nhiệm của nhà đầu tư và trách nhiệm của từng cơ quan quản lý chuyên ngành. </w:t>
      </w:r>
    </w:p>
    <w:p w14:paraId="66AF9915" w14:textId="312392C8" w:rsidR="008732EE" w:rsidRPr="008732EE" w:rsidRDefault="008732EE" w:rsidP="008732EE">
      <w:pPr>
        <w:tabs>
          <w:tab w:val="left" w:pos="851"/>
          <w:tab w:val="left" w:pos="993"/>
        </w:tabs>
        <w:spacing w:before="120" w:after="120" w:line="360" w:lineRule="exact"/>
        <w:ind w:firstLine="567"/>
        <w:jc w:val="both"/>
        <w:rPr>
          <w:b/>
          <w:bCs/>
          <w:sz w:val="28"/>
          <w:szCs w:val="28"/>
        </w:rPr>
      </w:pPr>
      <w:r w:rsidRPr="00FF09D7">
        <w:rPr>
          <w:b/>
          <w:sz w:val="28"/>
          <w:szCs w:val="28"/>
        </w:rPr>
        <w:t>4</w:t>
      </w:r>
      <w:r w:rsidRPr="008732EE">
        <w:rPr>
          <w:b/>
          <w:bCs/>
          <w:sz w:val="28"/>
          <w:szCs w:val="28"/>
        </w:rPr>
        <w:t>. Về khái niệm doanh nghiệp nhà nước (Điều 87b):</w:t>
      </w:r>
    </w:p>
    <w:p w14:paraId="42928EF6" w14:textId="0E840EB5" w:rsidR="00394388" w:rsidRPr="00394388" w:rsidRDefault="00394388" w:rsidP="00394388">
      <w:pPr>
        <w:spacing w:before="120" w:after="120" w:line="340" w:lineRule="exact"/>
        <w:ind w:firstLine="567"/>
        <w:jc w:val="both"/>
        <w:rPr>
          <w:bCs/>
          <w:sz w:val="28"/>
          <w:szCs w:val="28"/>
        </w:rPr>
      </w:pPr>
      <w:r w:rsidRPr="00394388">
        <w:rPr>
          <w:bCs/>
          <w:sz w:val="28"/>
          <w:szCs w:val="28"/>
        </w:rPr>
        <w:t>Để thể chế hóa Nghị quyết Hội nghị trung ương 5,</w:t>
      </w:r>
      <w:r>
        <w:rPr>
          <w:bCs/>
          <w:sz w:val="28"/>
          <w:szCs w:val="28"/>
        </w:rPr>
        <w:t xml:space="preserve"> </w:t>
      </w:r>
      <w:r w:rsidRPr="00493DA7">
        <w:rPr>
          <w:bCs/>
          <w:sz w:val="28"/>
          <w:szCs w:val="28"/>
        </w:rPr>
        <w:t>Khoản</w:t>
      </w:r>
      <w:r w:rsidR="004C4E51" w:rsidRPr="00493DA7">
        <w:rPr>
          <w:bCs/>
          <w:sz w:val="28"/>
          <w:szCs w:val="28"/>
        </w:rPr>
        <w:t xml:space="preserve"> 25</w:t>
      </w:r>
      <w:r w:rsidRPr="00493DA7">
        <w:rPr>
          <w:bCs/>
          <w:sz w:val="28"/>
          <w:szCs w:val="28"/>
        </w:rPr>
        <w:t xml:space="preserve"> Điều</w:t>
      </w:r>
      <w:r w:rsidRPr="00394388">
        <w:rPr>
          <w:bCs/>
          <w:sz w:val="28"/>
          <w:szCs w:val="28"/>
        </w:rPr>
        <w:t xml:space="preserve"> 2 </w:t>
      </w:r>
      <w:r w:rsidR="00912D22">
        <w:rPr>
          <w:bCs/>
          <w:sz w:val="28"/>
          <w:szCs w:val="28"/>
        </w:rPr>
        <w:t>Dự thảo Luật đã bổ sung Điều 87a</w:t>
      </w:r>
      <w:r w:rsidRPr="00394388">
        <w:rPr>
          <w:bCs/>
          <w:sz w:val="28"/>
          <w:szCs w:val="28"/>
        </w:rPr>
        <w:t xml:space="preserve"> vào Luật Doanh nghiệp để sửa đổi khái niệm DNNN theo hướng quy định DNNN là doanh nghiệp </w:t>
      </w:r>
      <w:r w:rsidRPr="00394388">
        <w:rPr>
          <w:bCs/>
          <w:i/>
          <w:sz w:val="28"/>
          <w:szCs w:val="28"/>
        </w:rPr>
        <w:t>Nhà nước sở hữu 100% vốn điều lệ và doanh nghiệp khác có cổ phần, phần vốn góp chi phối của Nhà nước</w:t>
      </w:r>
      <w:r w:rsidRPr="00394388">
        <w:rPr>
          <w:bCs/>
          <w:sz w:val="28"/>
          <w:szCs w:val="28"/>
        </w:rPr>
        <w:t xml:space="preserve">. </w:t>
      </w:r>
    </w:p>
    <w:p w14:paraId="0B833FB9" w14:textId="77777777" w:rsidR="00394388" w:rsidRPr="00394388" w:rsidRDefault="00394388" w:rsidP="00394388">
      <w:pPr>
        <w:spacing w:before="120" w:after="120" w:line="340" w:lineRule="exact"/>
        <w:ind w:firstLine="567"/>
        <w:jc w:val="both"/>
        <w:rPr>
          <w:bCs/>
          <w:sz w:val="28"/>
          <w:szCs w:val="28"/>
        </w:rPr>
      </w:pPr>
      <w:r w:rsidRPr="00394388">
        <w:rPr>
          <w:bCs/>
          <w:sz w:val="28"/>
          <w:szCs w:val="28"/>
        </w:rPr>
        <w:t>Về vấn đề này, có 02 loại ý kiến khác nhau trong việc xác định tiêu chí "</w:t>
      </w:r>
      <w:r w:rsidRPr="00394388">
        <w:rPr>
          <w:bCs/>
          <w:i/>
          <w:sz w:val="28"/>
          <w:szCs w:val="28"/>
        </w:rPr>
        <w:t>cổ phần, phần vốn góp chi phối của Nhà nước"</w:t>
      </w:r>
      <w:r w:rsidRPr="00394388">
        <w:rPr>
          <w:bCs/>
          <w:sz w:val="28"/>
          <w:szCs w:val="28"/>
        </w:rPr>
        <w:t>; cụ thể là:</w:t>
      </w:r>
    </w:p>
    <w:p w14:paraId="45305334" w14:textId="1689E8D3" w:rsidR="00394388" w:rsidRPr="00394388" w:rsidRDefault="00394388" w:rsidP="00394388">
      <w:pPr>
        <w:spacing w:before="120" w:after="120" w:line="340" w:lineRule="exact"/>
        <w:ind w:firstLine="567"/>
        <w:jc w:val="both"/>
        <w:rPr>
          <w:bCs/>
          <w:sz w:val="28"/>
          <w:szCs w:val="28"/>
        </w:rPr>
      </w:pPr>
      <w:r w:rsidRPr="00394388">
        <w:rPr>
          <w:b/>
          <w:bCs/>
          <w:sz w:val="28"/>
          <w:szCs w:val="28"/>
        </w:rPr>
        <w:t>Loại ý kiến thứ nhất</w:t>
      </w:r>
      <w:r w:rsidRPr="00394388">
        <w:rPr>
          <w:bCs/>
          <w:sz w:val="28"/>
          <w:szCs w:val="28"/>
        </w:rPr>
        <w:t xml:space="preserve"> đề nghị quy định </w:t>
      </w:r>
      <w:r w:rsidRPr="00394388">
        <w:rPr>
          <w:bCs/>
          <w:i/>
          <w:sz w:val="28"/>
          <w:szCs w:val="28"/>
        </w:rPr>
        <w:t>"cổ phần, phần vốn góp chi phối của Nhà nước"</w:t>
      </w:r>
      <w:r w:rsidRPr="00394388">
        <w:rPr>
          <w:bCs/>
          <w:sz w:val="28"/>
          <w:szCs w:val="28"/>
        </w:rPr>
        <w:t xml:space="preserve"> là trường hợp Nhà nước sở hữu từ 51% vốn điều lệ </w:t>
      </w:r>
      <w:r w:rsidR="00912D22">
        <w:rPr>
          <w:bCs/>
          <w:sz w:val="28"/>
          <w:szCs w:val="28"/>
        </w:rPr>
        <w:t xml:space="preserve">trở lên </w:t>
      </w:r>
      <w:r w:rsidRPr="00394388">
        <w:rPr>
          <w:bCs/>
          <w:sz w:val="28"/>
          <w:szCs w:val="28"/>
        </w:rPr>
        <w:t>hoặc tổng số cổ phần có quyền biểu quyết.</w:t>
      </w:r>
    </w:p>
    <w:p w14:paraId="69F4D82A" w14:textId="0A76D93D" w:rsidR="00394388" w:rsidRPr="00394388" w:rsidRDefault="00394388" w:rsidP="00394388">
      <w:pPr>
        <w:spacing w:before="120" w:after="120" w:line="340" w:lineRule="exact"/>
        <w:ind w:firstLine="567"/>
        <w:jc w:val="both"/>
        <w:rPr>
          <w:bCs/>
          <w:sz w:val="28"/>
          <w:szCs w:val="28"/>
        </w:rPr>
      </w:pPr>
      <w:r w:rsidRPr="00394388">
        <w:rPr>
          <w:bCs/>
          <w:sz w:val="28"/>
          <w:szCs w:val="28"/>
        </w:rPr>
        <w:t xml:space="preserve">Quy định như vậy sẽ luôn bảo đảm để chủ sở hữu Nhà nước chi phối một cách chủ động việc ban hành đa số quyết định thông thường của doanh nghiệp vì theo quy định của Luật Doanh nghiệp thì các quyết định loại này được thông qua khi được cổ đông sở hữu </w:t>
      </w:r>
      <w:r w:rsidR="00912D22">
        <w:rPr>
          <w:bCs/>
          <w:sz w:val="28"/>
          <w:szCs w:val="28"/>
        </w:rPr>
        <w:t xml:space="preserve">từ </w:t>
      </w:r>
      <w:r w:rsidRPr="00394388">
        <w:rPr>
          <w:bCs/>
          <w:sz w:val="28"/>
          <w:szCs w:val="28"/>
        </w:rPr>
        <w:t xml:space="preserve">51% tổng số cổ phần có quyền biếu quyết chấp thuận. </w:t>
      </w:r>
    </w:p>
    <w:p w14:paraId="7115C122" w14:textId="40D08301" w:rsidR="00394388" w:rsidRPr="00394388" w:rsidRDefault="00394388" w:rsidP="00394388">
      <w:pPr>
        <w:spacing w:before="120" w:after="120" w:line="340" w:lineRule="exact"/>
        <w:ind w:firstLine="567"/>
        <w:jc w:val="both"/>
        <w:rPr>
          <w:bCs/>
          <w:sz w:val="28"/>
          <w:szCs w:val="28"/>
        </w:rPr>
      </w:pPr>
      <w:r w:rsidRPr="00394388">
        <w:rPr>
          <w:bCs/>
          <w:sz w:val="28"/>
          <w:szCs w:val="28"/>
        </w:rPr>
        <w:t xml:space="preserve">Mặt khác, việc áp dụng tỷ lệ đa số </w:t>
      </w:r>
      <w:r w:rsidR="00445D62">
        <w:rPr>
          <w:bCs/>
          <w:sz w:val="28"/>
          <w:szCs w:val="28"/>
        </w:rPr>
        <w:t>từ</w:t>
      </w:r>
      <w:r w:rsidRPr="00394388">
        <w:rPr>
          <w:bCs/>
          <w:sz w:val="28"/>
          <w:szCs w:val="28"/>
        </w:rPr>
        <w:t xml:space="preserve"> 51% vốn điều lệ của chủ sở hữu Nhà nước sẽ không gây nhiều nghi ngại của các thành viên, cổ đông tư nhân cho rằng, doanh nghiệp có phần vốn góp, cổ phần đa số của thành viên, cổ đông tư nhân vẫn bị coi là DNNN và bị Nhà nước kiểm soát. Điều này tiềm ẩn nguy cơ gây khó khăn, vướng mắc trong quản trị doanh nghiệp, tác động không tốt đến tiến trình cơ cấu lại DNNN.</w:t>
      </w:r>
    </w:p>
    <w:p w14:paraId="6A9F3B8C" w14:textId="77777777" w:rsidR="00394388" w:rsidRPr="00394388" w:rsidRDefault="00394388" w:rsidP="00394388">
      <w:pPr>
        <w:spacing w:before="120" w:after="120" w:line="340" w:lineRule="exact"/>
        <w:ind w:firstLine="567"/>
        <w:jc w:val="both"/>
        <w:rPr>
          <w:bCs/>
          <w:sz w:val="28"/>
          <w:szCs w:val="28"/>
        </w:rPr>
      </w:pPr>
      <w:r w:rsidRPr="00394388">
        <w:rPr>
          <w:bCs/>
          <w:sz w:val="28"/>
          <w:szCs w:val="28"/>
        </w:rPr>
        <w:t>Ngoài ra, việc thực hiện phương án này sẽ không dẫn đến thay đổi lớn, đòi hỏi phải sửa đổi cơ bản các quy dịnh về DNNN vì hệ thống quy định về giám sát, quản lý DNNN hiện nay đang phân loại theo tiêu chí tương tự.</w:t>
      </w:r>
    </w:p>
    <w:p w14:paraId="79BC4FFC" w14:textId="77777777" w:rsidR="00394388" w:rsidRPr="00394388" w:rsidRDefault="00394388" w:rsidP="00394388">
      <w:pPr>
        <w:spacing w:before="120" w:after="120"/>
        <w:ind w:firstLine="567"/>
        <w:jc w:val="both"/>
        <w:rPr>
          <w:bCs/>
          <w:sz w:val="28"/>
          <w:szCs w:val="28"/>
        </w:rPr>
      </w:pPr>
      <w:r w:rsidRPr="00394388">
        <w:rPr>
          <w:b/>
          <w:bCs/>
          <w:sz w:val="28"/>
          <w:szCs w:val="28"/>
        </w:rPr>
        <w:t>Loại ý kiến thứ hai</w:t>
      </w:r>
      <w:r w:rsidRPr="00394388">
        <w:rPr>
          <w:bCs/>
          <w:sz w:val="28"/>
          <w:szCs w:val="28"/>
        </w:rPr>
        <w:t xml:space="preserve"> đề nghị quy định </w:t>
      </w:r>
      <w:r w:rsidRPr="00394388">
        <w:rPr>
          <w:bCs/>
          <w:i/>
          <w:sz w:val="28"/>
          <w:szCs w:val="28"/>
        </w:rPr>
        <w:t>"cổ phần, phần vốn góp chi phối"</w:t>
      </w:r>
      <w:r w:rsidRPr="00394388">
        <w:rPr>
          <w:bCs/>
          <w:sz w:val="28"/>
          <w:szCs w:val="28"/>
        </w:rPr>
        <w:t xml:space="preserve"> là trường hợp Nhà nước sở hữu trên 35% vốn điều lệ hoặc tổng số cổ phần có quyền biểu quyết.</w:t>
      </w:r>
    </w:p>
    <w:p w14:paraId="4855667D" w14:textId="77777777" w:rsidR="00394388" w:rsidRPr="00394388" w:rsidRDefault="00394388" w:rsidP="00394388">
      <w:pPr>
        <w:spacing w:before="120" w:after="120" w:line="340" w:lineRule="exact"/>
        <w:ind w:firstLine="567"/>
        <w:jc w:val="both"/>
        <w:rPr>
          <w:bCs/>
          <w:sz w:val="28"/>
          <w:szCs w:val="28"/>
        </w:rPr>
      </w:pPr>
      <w:r w:rsidRPr="00394388">
        <w:rPr>
          <w:bCs/>
          <w:sz w:val="28"/>
          <w:szCs w:val="28"/>
        </w:rPr>
        <w:t xml:space="preserve">Quy định này được đề xuất trên cơ sở quan điểm cho rằng phải hạ thấp tỷ lệ vốn điều lệ của chủ sở hữu Nhà nước tại doanh nghiệp xuống 35% để mở rộng khái niệm DNNN theo nghĩa "chi phối" với phạm vi rộng nhất; nghĩa là, trong trường hợp chủ sở hữu Nhà nước nắm giữ trên 35% vốn điều lệ thì quyết định của doanh nghiệp có thể không được thông qua nếu không được sự ý kiến đồng ý của chủ sở hữu Nhà nước. Quy định như vậy sẽ tạo cơ sở pháp lý cho việc quản lý chặt chẽ hơn hoạt động của DNNN.  </w:t>
      </w:r>
    </w:p>
    <w:p w14:paraId="769A6634" w14:textId="77777777" w:rsidR="00394388" w:rsidRDefault="00394388" w:rsidP="002100C3">
      <w:pPr>
        <w:spacing w:before="120" w:after="120" w:line="360" w:lineRule="exact"/>
        <w:ind w:firstLine="561"/>
        <w:jc w:val="both"/>
        <w:rPr>
          <w:sz w:val="28"/>
          <w:szCs w:val="28"/>
          <w:lang w:val="en-GB"/>
        </w:rPr>
      </w:pPr>
    </w:p>
    <w:p w14:paraId="16A2DD29" w14:textId="19DD5107" w:rsidR="00F13D79" w:rsidRDefault="00994D97" w:rsidP="002100C3">
      <w:pPr>
        <w:spacing w:before="120" w:after="120" w:line="360" w:lineRule="exact"/>
        <w:ind w:firstLine="561"/>
        <w:jc w:val="both"/>
        <w:rPr>
          <w:sz w:val="28"/>
          <w:szCs w:val="28"/>
          <w:lang w:val="en-GB"/>
        </w:rPr>
      </w:pPr>
      <w:r w:rsidRPr="006B1757">
        <w:rPr>
          <w:sz w:val="28"/>
          <w:szCs w:val="28"/>
          <w:lang w:val="vi-VN"/>
        </w:rPr>
        <w:t>Trên đây là Tờ trình</w:t>
      </w:r>
      <w:r w:rsidR="00597CC4">
        <w:rPr>
          <w:sz w:val="28"/>
          <w:szCs w:val="28"/>
          <w:lang w:val="en-GB"/>
        </w:rPr>
        <w:t xml:space="preserve"> Chính phủ</w:t>
      </w:r>
      <w:r w:rsidRPr="006B1757">
        <w:rPr>
          <w:sz w:val="28"/>
          <w:szCs w:val="28"/>
          <w:lang w:val="vi-VN"/>
        </w:rPr>
        <w:t xml:space="preserve"> về Dự án Luật sửa đổi, bổ sung một số điều của </w:t>
      </w:r>
      <w:r w:rsidR="00B53C04">
        <w:rPr>
          <w:sz w:val="28"/>
          <w:szCs w:val="28"/>
          <w:lang w:val="en-GB"/>
        </w:rPr>
        <w:t>Luật Đầu tư và Luật Doanh nghiệp</w:t>
      </w:r>
      <w:r w:rsidRPr="006B1757">
        <w:rPr>
          <w:sz w:val="28"/>
          <w:szCs w:val="28"/>
          <w:lang w:val="vi-VN"/>
        </w:rPr>
        <w:t>.</w:t>
      </w:r>
    </w:p>
    <w:p w14:paraId="77154F6B" w14:textId="2894E276" w:rsidR="002052DD" w:rsidRPr="009F2E0B" w:rsidRDefault="00F13D79" w:rsidP="002100C3">
      <w:pPr>
        <w:spacing w:before="120" w:after="120" w:line="360" w:lineRule="exact"/>
        <w:ind w:firstLine="561"/>
        <w:jc w:val="both"/>
        <w:rPr>
          <w:i/>
          <w:sz w:val="28"/>
          <w:szCs w:val="28"/>
        </w:rPr>
      </w:pPr>
      <w:r w:rsidRPr="009F2E0B">
        <w:rPr>
          <w:i/>
          <w:sz w:val="28"/>
          <w:szCs w:val="28"/>
          <w:lang w:val="en-GB"/>
        </w:rPr>
        <w:lastRenderedPageBreak/>
        <w:t>Tài liệu kèm theo Tờ trình</w:t>
      </w:r>
      <w:r w:rsidR="007313F9" w:rsidRPr="009F2E0B">
        <w:rPr>
          <w:i/>
          <w:sz w:val="28"/>
          <w:szCs w:val="28"/>
          <w:lang w:val="en-GB"/>
        </w:rPr>
        <w:t xml:space="preserve"> gồm</w:t>
      </w:r>
      <w:r w:rsidRPr="009F2E0B">
        <w:rPr>
          <w:i/>
          <w:sz w:val="28"/>
          <w:szCs w:val="28"/>
          <w:lang w:val="en-GB"/>
        </w:rPr>
        <w:t>: (i)</w:t>
      </w:r>
      <w:r w:rsidR="00994D97" w:rsidRPr="009F2E0B">
        <w:rPr>
          <w:i/>
          <w:sz w:val="28"/>
          <w:szCs w:val="28"/>
          <w:lang w:val="vi-VN"/>
        </w:rPr>
        <w:t xml:space="preserve"> </w:t>
      </w:r>
      <w:r w:rsidR="002B2F14" w:rsidRPr="009F2E0B">
        <w:rPr>
          <w:i/>
          <w:sz w:val="28"/>
          <w:szCs w:val="28"/>
          <w:lang w:val="nl-NL"/>
        </w:rPr>
        <w:t>D</w:t>
      </w:r>
      <w:r w:rsidRPr="009F2E0B">
        <w:rPr>
          <w:i/>
          <w:sz w:val="28"/>
          <w:szCs w:val="28"/>
          <w:lang w:val="nl-NL"/>
        </w:rPr>
        <w:t xml:space="preserve">ự thảo Luật; (ii) </w:t>
      </w:r>
      <w:r w:rsidR="002B2F14" w:rsidRPr="009F2E0B">
        <w:rPr>
          <w:i/>
          <w:sz w:val="28"/>
          <w:szCs w:val="28"/>
          <w:lang w:val="nl-NL"/>
        </w:rPr>
        <w:t xml:space="preserve">Báo cáo thẩm định của Bộ Tư pháp; (iii) </w:t>
      </w:r>
      <w:r w:rsidRPr="009F2E0B">
        <w:rPr>
          <w:i/>
          <w:sz w:val="28"/>
          <w:szCs w:val="28"/>
          <w:lang w:val="nl-NL"/>
        </w:rPr>
        <w:t xml:space="preserve">Báo cáo giải trình, tiếp thu ý kiến thẩm định của Bộ Tư pháp; </w:t>
      </w:r>
      <w:r w:rsidR="002B2F14" w:rsidRPr="009F2E0B">
        <w:rPr>
          <w:i/>
          <w:sz w:val="28"/>
          <w:szCs w:val="28"/>
          <w:lang w:val="nl-NL"/>
        </w:rPr>
        <w:t>(iv</w:t>
      </w:r>
      <w:r w:rsidRPr="009F2E0B">
        <w:rPr>
          <w:i/>
          <w:sz w:val="28"/>
          <w:szCs w:val="28"/>
          <w:lang w:val="nl-NL"/>
        </w:rPr>
        <w:t xml:space="preserve">) </w:t>
      </w:r>
      <w:r w:rsidRPr="009F2E0B">
        <w:rPr>
          <w:rStyle w:val="normal-h1"/>
          <w:i/>
          <w:spacing w:val="-2"/>
          <w:szCs w:val="28"/>
          <w:lang w:val="nl-NL"/>
        </w:rPr>
        <w:t>Bản đánh giá thủ tục hành chính trong dự án Luật;</w:t>
      </w:r>
      <w:r w:rsidR="002B2F14" w:rsidRPr="009F2E0B">
        <w:rPr>
          <w:rStyle w:val="normal-h1"/>
          <w:i/>
          <w:spacing w:val="-2"/>
          <w:szCs w:val="28"/>
          <w:lang w:val="nl-NL"/>
        </w:rPr>
        <w:t xml:space="preserve"> (v)</w:t>
      </w:r>
      <w:r w:rsidRPr="009F2E0B">
        <w:rPr>
          <w:rStyle w:val="normal-h1"/>
          <w:i/>
          <w:spacing w:val="-2"/>
          <w:szCs w:val="28"/>
          <w:lang w:val="nl-NL"/>
        </w:rPr>
        <w:t xml:space="preserve"> </w:t>
      </w:r>
      <w:r w:rsidR="00573A00" w:rsidRPr="009F2E0B">
        <w:rPr>
          <w:rStyle w:val="normal-h1"/>
          <w:i/>
          <w:spacing w:val="-2"/>
          <w:szCs w:val="28"/>
          <w:lang w:val="nl-NL"/>
        </w:rPr>
        <w:t>Báo cáo tổng kết thi hành Luật Đầu tư và Luật Doanh nghiệp; (iv) Bản tổng  hợp</w:t>
      </w:r>
      <w:r w:rsidR="007313F9" w:rsidRPr="009F2E0B">
        <w:rPr>
          <w:rStyle w:val="normal-h1"/>
          <w:i/>
          <w:spacing w:val="-2"/>
          <w:szCs w:val="28"/>
          <w:lang w:val="nl-NL"/>
        </w:rPr>
        <w:t xml:space="preserve"> ý</w:t>
      </w:r>
      <w:r w:rsidRPr="009F2E0B">
        <w:rPr>
          <w:i/>
          <w:sz w:val="28"/>
          <w:szCs w:val="28"/>
          <w:lang w:val="nl-NL"/>
        </w:rPr>
        <w:t xml:space="preserve"> kiến của bộ, ngành, địa phương</w:t>
      </w:r>
      <w:r w:rsidRPr="009F2E0B">
        <w:rPr>
          <w:i/>
          <w:sz w:val="28"/>
          <w:szCs w:val="28"/>
        </w:rPr>
        <w:t xml:space="preserve"> kèm theo bản sao văn bản góp </w:t>
      </w:r>
      <w:r w:rsidR="007313F9" w:rsidRPr="009F2E0B">
        <w:rPr>
          <w:i/>
          <w:sz w:val="28"/>
          <w:szCs w:val="28"/>
        </w:rPr>
        <w:t xml:space="preserve">ý. </w:t>
      </w:r>
    </w:p>
    <w:p w14:paraId="27747C96" w14:textId="7317A138" w:rsidR="00994D97" w:rsidRPr="00DB67F9" w:rsidRDefault="00994D97" w:rsidP="002100C3">
      <w:pPr>
        <w:spacing w:before="120" w:after="120" w:line="360" w:lineRule="exact"/>
        <w:ind w:firstLine="561"/>
        <w:jc w:val="both"/>
        <w:rPr>
          <w:szCs w:val="28"/>
          <w:lang w:val="vi-VN"/>
        </w:rPr>
      </w:pPr>
      <w:r w:rsidRPr="006B1757">
        <w:rPr>
          <w:sz w:val="28"/>
          <w:szCs w:val="28"/>
          <w:lang w:val="vi-VN"/>
        </w:rPr>
        <w:t>Bộ Kế hoạch và Đầu tư kính trình Chính phủ xem xét, cho ý kiến./.</w:t>
      </w:r>
    </w:p>
    <w:p w14:paraId="3ADC5265" w14:textId="77777777" w:rsidR="00994D97" w:rsidRPr="001C7716" w:rsidRDefault="00994D97" w:rsidP="002100C3">
      <w:pPr>
        <w:spacing w:before="120" w:after="120" w:line="360" w:lineRule="exact"/>
        <w:ind w:firstLine="561"/>
        <w:jc w:val="both"/>
        <w:rPr>
          <w:sz w:val="28"/>
          <w:szCs w:val="28"/>
        </w:rPr>
      </w:pPr>
    </w:p>
    <w:tbl>
      <w:tblPr>
        <w:tblW w:w="9100" w:type="dxa"/>
        <w:tblInd w:w="108" w:type="dxa"/>
        <w:tblLayout w:type="fixed"/>
        <w:tblLook w:val="0000" w:firstRow="0" w:lastRow="0" w:firstColumn="0" w:lastColumn="0" w:noHBand="0" w:noVBand="0"/>
      </w:tblPr>
      <w:tblGrid>
        <w:gridCol w:w="4900"/>
        <w:gridCol w:w="4200"/>
      </w:tblGrid>
      <w:tr w:rsidR="00994D97" w:rsidRPr="00827F85" w14:paraId="0F24F2CD" w14:textId="77777777" w:rsidTr="00A74E8C">
        <w:trPr>
          <w:trHeight w:val="3225"/>
        </w:trPr>
        <w:tc>
          <w:tcPr>
            <w:tcW w:w="4900" w:type="dxa"/>
          </w:tcPr>
          <w:p w14:paraId="3151C69B" w14:textId="77777777" w:rsidR="00994D97" w:rsidRPr="00DB67F9" w:rsidRDefault="00994D97" w:rsidP="0084010B">
            <w:pPr>
              <w:ind w:hanging="108"/>
              <w:jc w:val="both"/>
              <w:rPr>
                <w:b/>
                <w:i/>
                <w:lang w:val="vi-VN"/>
              </w:rPr>
            </w:pPr>
            <w:r w:rsidRPr="00DB67F9">
              <w:rPr>
                <w:b/>
                <w:i/>
                <w:lang w:val="vi-VN"/>
              </w:rPr>
              <w:t>Nơi nhận:</w:t>
            </w:r>
          </w:p>
          <w:p w14:paraId="293D00F3" w14:textId="77777777" w:rsidR="00994D97" w:rsidRPr="00DB67F9" w:rsidRDefault="00994D97" w:rsidP="0084010B">
            <w:pPr>
              <w:ind w:hanging="108"/>
              <w:jc w:val="both"/>
              <w:rPr>
                <w:sz w:val="22"/>
                <w:szCs w:val="22"/>
                <w:lang w:val="vi-VN"/>
              </w:rPr>
            </w:pPr>
            <w:r w:rsidRPr="00DB67F9">
              <w:rPr>
                <w:sz w:val="22"/>
                <w:szCs w:val="22"/>
                <w:lang w:val="vi-VN"/>
              </w:rPr>
              <w:t>- Như trên;</w:t>
            </w:r>
          </w:p>
          <w:p w14:paraId="245A3F8C" w14:textId="77777777" w:rsidR="00994D97" w:rsidRPr="00DB67F9" w:rsidRDefault="00994D97" w:rsidP="0084010B">
            <w:pPr>
              <w:ind w:hanging="108"/>
              <w:jc w:val="both"/>
              <w:rPr>
                <w:sz w:val="22"/>
                <w:szCs w:val="22"/>
                <w:lang w:val="vi-VN"/>
              </w:rPr>
            </w:pPr>
            <w:r w:rsidRPr="00DB67F9">
              <w:rPr>
                <w:sz w:val="22"/>
                <w:szCs w:val="22"/>
                <w:lang w:val="vi-VN"/>
              </w:rPr>
              <w:t>- Thủ tướng Chính phủ (để b</w:t>
            </w:r>
            <w:r w:rsidRPr="00837B1B">
              <w:rPr>
                <w:sz w:val="22"/>
                <w:szCs w:val="22"/>
                <w:lang w:val="vi-VN"/>
              </w:rPr>
              <w:t>áo cáo</w:t>
            </w:r>
            <w:r w:rsidRPr="00DB67F9">
              <w:rPr>
                <w:sz w:val="22"/>
                <w:szCs w:val="22"/>
                <w:lang w:val="vi-VN"/>
              </w:rPr>
              <w:t>);</w:t>
            </w:r>
          </w:p>
          <w:p w14:paraId="3544AC76" w14:textId="77777777" w:rsidR="00994D97" w:rsidRDefault="00994D97" w:rsidP="0084010B">
            <w:pPr>
              <w:ind w:hanging="108"/>
              <w:jc w:val="both"/>
              <w:rPr>
                <w:sz w:val="22"/>
                <w:szCs w:val="22"/>
                <w:lang w:val="vi-VN"/>
              </w:rPr>
            </w:pPr>
            <w:r w:rsidRPr="00DB67F9">
              <w:rPr>
                <w:sz w:val="22"/>
                <w:szCs w:val="22"/>
                <w:lang w:val="vi-VN"/>
              </w:rPr>
              <w:t>- Các Phó Thủ tướng Chính phủ (để b</w:t>
            </w:r>
            <w:r w:rsidRPr="00837B1B">
              <w:rPr>
                <w:sz w:val="22"/>
                <w:szCs w:val="22"/>
                <w:lang w:val="vi-VN"/>
              </w:rPr>
              <w:t>áo cáo</w:t>
            </w:r>
            <w:r w:rsidRPr="00DB67F9">
              <w:rPr>
                <w:sz w:val="22"/>
                <w:szCs w:val="22"/>
                <w:lang w:val="vi-VN"/>
              </w:rPr>
              <w:t>);</w:t>
            </w:r>
          </w:p>
          <w:p w14:paraId="2698F31A" w14:textId="77777777" w:rsidR="00994D97" w:rsidRPr="00623998" w:rsidRDefault="00994D97" w:rsidP="0084010B">
            <w:pPr>
              <w:ind w:hanging="108"/>
              <w:jc w:val="both"/>
              <w:rPr>
                <w:sz w:val="22"/>
                <w:szCs w:val="22"/>
              </w:rPr>
            </w:pPr>
            <w:r>
              <w:rPr>
                <w:sz w:val="22"/>
                <w:szCs w:val="22"/>
              </w:rPr>
              <w:t>- Văn phòng Chính phủ;</w:t>
            </w:r>
          </w:p>
          <w:p w14:paraId="54B2E3D1" w14:textId="77777777" w:rsidR="00994D97" w:rsidRPr="00DB67F9" w:rsidRDefault="00994D97" w:rsidP="0084010B">
            <w:pPr>
              <w:ind w:hanging="108"/>
              <w:jc w:val="both"/>
              <w:rPr>
                <w:sz w:val="22"/>
                <w:szCs w:val="22"/>
                <w:lang w:val="vi-VN"/>
              </w:rPr>
            </w:pPr>
            <w:r w:rsidRPr="00DB67F9">
              <w:rPr>
                <w:sz w:val="22"/>
                <w:szCs w:val="22"/>
                <w:lang w:val="vi-VN"/>
              </w:rPr>
              <w:t>- Văn phòng Trung ương Đảng;</w:t>
            </w:r>
          </w:p>
          <w:p w14:paraId="6DDAABAE" w14:textId="77777777" w:rsidR="00994D97" w:rsidRPr="00DB67F9" w:rsidRDefault="00994D97" w:rsidP="0084010B">
            <w:pPr>
              <w:ind w:hanging="108"/>
              <w:jc w:val="both"/>
              <w:rPr>
                <w:sz w:val="22"/>
                <w:szCs w:val="22"/>
                <w:lang w:val="vi-VN"/>
              </w:rPr>
            </w:pPr>
            <w:r w:rsidRPr="00DB67F9">
              <w:rPr>
                <w:sz w:val="22"/>
                <w:szCs w:val="22"/>
                <w:lang w:val="vi-VN"/>
              </w:rPr>
              <w:t>- Ban Nội chính TW;</w:t>
            </w:r>
          </w:p>
          <w:p w14:paraId="78F91B7B" w14:textId="77777777" w:rsidR="00994D97" w:rsidRDefault="00994D97" w:rsidP="0084010B">
            <w:pPr>
              <w:ind w:hanging="108"/>
              <w:jc w:val="both"/>
              <w:rPr>
                <w:spacing w:val="-6"/>
                <w:sz w:val="22"/>
                <w:szCs w:val="22"/>
                <w:lang w:val="vi-VN"/>
              </w:rPr>
            </w:pPr>
            <w:r w:rsidRPr="00DB67F9">
              <w:rPr>
                <w:sz w:val="22"/>
                <w:szCs w:val="22"/>
                <w:lang w:val="vi-VN"/>
              </w:rPr>
              <w:t xml:space="preserve">- Ủy ban </w:t>
            </w:r>
            <w:r>
              <w:rPr>
                <w:sz w:val="22"/>
                <w:szCs w:val="22"/>
              </w:rPr>
              <w:t xml:space="preserve">Kinh tế QH, Ủy ban </w:t>
            </w:r>
            <w:r w:rsidRPr="00DB67F9">
              <w:rPr>
                <w:sz w:val="22"/>
                <w:szCs w:val="22"/>
                <w:lang w:val="vi-VN"/>
              </w:rPr>
              <w:t xml:space="preserve">Pháp luật </w:t>
            </w:r>
            <w:r>
              <w:rPr>
                <w:sz w:val="22"/>
                <w:szCs w:val="22"/>
                <w:lang w:val="vi-VN"/>
              </w:rPr>
              <w:t>QH, Văn phòng QH (để phối hợp);</w:t>
            </w:r>
            <w:r w:rsidRPr="00DB67F9">
              <w:rPr>
                <w:spacing w:val="-6"/>
                <w:sz w:val="22"/>
                <w:szCs w:val="22"/>
                <w:lang w:val="vi-VN"/>
              </w:rPr>
              <w:t xml:space="preserve"> </w:t>
            </w:r>
          </w:p>
          <w:p w14:paraId="07A045D5" w14:textId="77777777" w:rsidR="00994D97" w:rsidRPr="00623998" w:rsidRDefault="00994D97" w:rsidP="0084010B">
            <w:pPr>
              <w:ind w:hanging="108"/>
              <w:jc w:val="both"/>
              <w:rPr>
                <w:sz w:val="22"/>
                <w:szCs w:val="22"/>
              </w:rPr>
            </w:pPr>
            <w:r>
              <w:rPr>
                <w:spacing w:val="-6"/>
                <w:sz w:val="22"/>
                <w:szCs w:val="22"/>
              </w:rPr>
              <w:t>- Bộ Tư pháp;</w:t>
            </w:r>
          </w:p>
          <w:p w14:paraId="2AA3B181" w14:textId="77777777" w:rsidR="00994D97" w:rsidRPr="00DB67F9" w:rsidRDefault="00994D97" w:rsidP="0084010B">
            <w:pPr>
              <w:ind w:hanging="108"/>
              <w:jc w:val="both"/>
              <w:rPr>
                <w:lang w:val="nl-NL"/>
              </w:rPr>
            </w:pPr>
            <w:r w:rsidRPr="00DB67F9">
              <w:rPr>
                <w:sz w:val="22"/>
                <w:szCs w:val="22"/>
                <w:lang w:val="nl-NL"/>
              </w:rPr>
              <w:t xml:space="preserve">- Lưu: </w:t>
            </w:r>
            <w:r w:rsidRPr="00DB67F9">
              <w:rPr>
                <w:sz w:val="22"/>
                <w:szCs w:val="22"/>
              </w:rPr>
              <w:t xml:space="preserve">VT, </w:t>
            </w:r>
            <w:r>
              <w:rPr>
                <w:sz w:val="22"/>
                <w:szCs w:val="22"/>
              </w:rPr>
              <w:t xml:space="preserve">PC </w:t>
            </w:r>
            <w:r w:rsidRPr="00DB67F9">
              <w:rPr>
                <w:sz w:val="22"/>
                <w:szCs w:val="22"/>
              </w:rPr>
              <w:t>(3).</w:t>
            </w:r>
          </w:p>
        </w:tc>
        <w:tc>
          <w:tcPr>
            <w:tcW w:w="4200" w:type="dxa"/>
          </w:tcPr>
          <w:p w14:paraId="64DD7362" w14:textId="77777777" w:rsidR="00994D97" w:rsidRPr="00DB67F9" w:rsidRDefault="00994D97" w:rsidP="002100C3">
            <w:pPr>
              <w:pStyle w:val="Heading6"/>
              <w:spacing w:line="360" w:lineRule="exact"/>
              <w:rPr>
                <w:rFonts w:ascii="Times New Roman" w:hAnsi="Times New Roman"/>
                <w:szCs w:val="28"/>
              </w:rPr>
            </w:pPr>
            <w:r>
              <w:rPr>
                <w:rFonts w:ascii="Times New Roman" w:hAnsi="Times New Roman"/>
                <w:szCs w:val="28"/>
              </w:rPr>
              <w:t xml:space="preserve">          </w:t>
            </w:r>
            <w:r w:rsidRPr="00DB67F9">
              <w:rPr>
                <w:rFonts w:ascii="Times New Roman" w:hAnsi="Times New Roman"/>
                <w:szCs w:val="28"/>
              </w:rPr>
              <w:t xml:space="preserve">BỘ TRƯỞNG </w:t>
            </w:r>
          </w:p>
          <w:p w14:paraId="1EA0686C" w14:textId="77777777" w:rsidR="00994D97" w:rsidRPr="00DB67F9" w:rsidRDefault="00994D97" w:rsidP="002100C3">
            <w:pPr>
              <w:spacing w:line="360" w:lineRule="exact"/>
              <w:jc w:val="center"/>
              <w:rPr>
                <w:b/>
                <w:lang w:val="nl-NL"/>
              </w:rPr>
            </w:pPr>
          </w:p>
          <w:p w14:paraId="0AD2A758" w14:textId="77777777" w:rsidR="00994D97" w:rsidRPr="00DB67F9" w:rsidRDefault="00994D97" w:rsidP="002100C3">
            <w:pPr>
              <w:spacing w:line="360" w:lineRule="exact"/>
              <w:jc w:val="center"/>
              <w:rPr>
                <w:b/>
                <w:lang w:val="nl-NL"/>
              </w:rPr>
            </w:pPr>
          </w:p>
          <w:p w14:paraId="4E6A7F9C" w14:textId="77777777" w:rsidR="00994D97" w:rsidRPr="00DB67F9" w:rsidRDefault="00994D97" w:rsidP="002100C3">
            <w:pPr>
              <w:spacing w:line="360" w:lineRule="exact"/>
              <w:jc w:val="center"/>
              <w:rPr>
                <w:b/>
                <w:lang w:val="nl-NL"/>
              </w:rPr>
            </w:pPr>
          </w:p>
          <w:p w14:paraId="66AE56B1" w14:textId="77777777" w:rsidR="00994D97" w:rsidRPr="00DB67F9" w:rsidRDefault="00994D97" w:rsidP="002100C3">
            <w:pPr>
              <w:spacing w:line="360" w:lineRule="exact"/>
              <w:jc w:val="center"/>
              <w:rPr>
                <w:b/>
                <w:lang w:val="nl-NL"/>
              </w:rPr>
            </w:pPr>
          </w:p>
          <w:p w14:paraId="4940A808" w14:textId="77777777" w:rsidR="00994D97" w:rsidRPr="00DB67F9" w:rsidRDefault="00994D97" w:rsidP="002100C3">
            <w:pPr>
              <w:spacing w:line="360" w:lineRule="exact"/>
              <w:jc w:val="center"/>
              <w:rPr>
                <w:b/>
                <w:lang w:val="nl-NL"/>
              </w:rPr>
            </w:pPr>
          </w:p>
          <w:p w14:paraId="1B7BE4B6" w14:textId="77777777" w:rsidR="00994D97" w:rsidRPr="00DB67F9" w:rsidRDefault="00994D97" w:rsidP="002100C3">
            <w:pPr>
              <w:spacing w:line="360" w:lineRule="exact"/>
              <w:jc w:val="center"/>
              <w:rPr>
                <w:b/>
                <w:lang w:val="nl-NL"/>
              </w:rPr>
            </w:pPr>
          </w:p>
          <w:p w14:paraId="7B01CD11" w14:textId="77777777" w:rsidR="00994D97" w:rsidRPr="0031428E" w:rsidRDefault="00994D97" w:rsidP="002100C3">
            <w:pPr>
              <w:pStyle w:val="Heading6"/>
              <w:spacing w:line="360" w:lineRule="exact"/>
              <w:rPr>
                <w:b w:val="0"/>
              </w:rPr>
            </w:pPr>
            <w:r>
              <w:rPr>
                <w:rFonts w:ascii="Times New Roman" w:hAnsi="Times New Roman"/>
                <w:szCs w:val="28"/>
              </w:rPr>
              <w:t xml:space="preserve">          Nguyễn Chí Dũng</w:t>
            </w:r>
          </w:p>
        </w:tc>
      </w:tr>
    </w:tbl>
    <w:p w14:paraId="17834C10" w14:textId="77777777" w:rsidR="00994D97" w:rsidRPr="00827F85" w:rsidRDefault="00994D97" w:rsidP="00994D97">
      <w:pPr>
        <w:rPr>
          <w:lang w:val="nl-NL"/>
        </w:rPr>
      </w:pPr>
    </w:p>
    <w:p w14:paraId="50B7B98C" w14:textId="77777777" w:rsidR="005E3235" w:rsidRDefault="005E3235" w:rsidP="00994D97">
      <w:pPr>
        <w:rPr>
          <w:lang w:val="nl-NL"/>
        </w:rPr>
        <w:sectPr w:rsidR="005E3235" w:rsidSect="002E330C">
          <w:footerReference w:type="even" r:id="rId8"/>
          <w:footerReference w:type="default" r:id="rId9"/>
          <w:pgSz w:w="11907" w:h="16840" w:code="9"/>
          <w:pgMar w:top="1134" w:right="1134" w:bottom="1134" w:left="1701" w:header="567" w:footer="567" w:gutter="0"/>
          <w:cols w:space="720"/>
          <w:titlePg/>
          <w:docGrid w:linePitch="360"/>
        </w:sectPr>
      </w:pPr>
    </w:p>
    <w:p w14:paraId="2656B5F1" w14:textId="5BE9F8EB" w:rsidR="005E3235" w:rsidRDefault="005E3235" w:rsidP="005E3235">
      <w:pPr>
        <w:spacing w:before="120" w:after="120"/>
        <w:ind w:firstLine="709"/>
        <w:jc w:val="center"/>
        <w:rPr>
          <w:b/>
          <w:szCs w:val="28"/>
          <w:lang w:val="nl-NL"/>
        </w:rPr>
      </w:pPr>
      <w:r>
        <w:rPr>
          <w:b/>
          <w:szCs w:val="28"/>
          <w:lang w:val="nl-NL"/>
        </w:rPr>
        <w:lastRenderedPageBreak/>
        <w:t>BẢN GIẢI TRÌNH</w:t>
      </w:r>
    </w:p>
    <w:p w14:paraId="6C5EE5D6" w14:textId="1D3571AD" w:rsidR="005E3235" w:rsidRPr="00AA2F6E" w:rsidRDefault="005E3235" w:rsidP="005E3235">
      <w:pPr>
        <w:spacing w:before="120" w:after="120"/>
        <w:ind w:firstLine="709"/>
        <w:jc w:val="center"/>
        <w:rPr>
          <w:b/>
          <w:szCs w:val="28"/>
          <w:lang w:val="nl-NL"/>
        </w:rPr>
      </w:pPr>
      <w:r w:rsidRPr="00AA2F6E">
        <w:rPr>
          <w:b/>
          <w:szCs w:val="28"/>
          <w:lang w:val="nl-NL"/>
        </w:rPr>
        <w:t xml:space="preserve">BÃI BỎ, BỔ SUNG MỘT SỐ NGÀNH, NGHỀ ĐẦU TƯ KINH DOANH CÓ ĐIỀU KIỆN </w:t>
      </w:r>
    </w:p>
    <w:p w14:paraId="0FA42461" w14:textId="77777777" w:rsidR="005E3235" w:rsidRPr="00AA2F6E" w:rsidRDefault="005E3235" w:rsidP="005E3235">
      <w:pPr>
        <w:spacing w:before="120" w:after="120"/>
        <w:ind w:firstLine="709"/>
        <w:jc w:val="center"/>
        <w:rPr>
          <w:b/>
          <w:szCs w:val="28"/>
          <w:lang w:val="nl-NL"/>
        </w:rPr>
      </w:pPr>
      <w:r w:rsidRPr="00AA2F6E">
        <w:rPr>
          <w:b/>
          <w:szCs w:val="28"/>
          <w:lang w:val="nl-NL"/>
        </w:rPr>
        <w:t>THEO QUY ĐỊNH TẠI PHỤ LỤC 4 LUẬT ĐẦU TƯ</w:t>
      </w:r>
    </w:p>
    <w:p w14:paraId="2714446D" w14:textId="77777777" w:rsidR="005E3235" w:rsidRPr="00AA2F6E" w:rsidRDefault="005E3235" w:rsidP="005E3235">
      <w:pPr>
        <w:spacing w:before="200" w:line="360" w:lineRule="atLeast"/>
        <w:ind w:firstLine="567"/>
        <w:jc w:val="both"/>
        <w:rPr>
          <w:szCs w:val="28"/>
        </w:rPr>
      </w:pPr>
    </w:p>
    <w:p w14:paraId="682E60A7" w14:textId="210F8B44" w:rsidR="005E3235" w:rsidRDefault="005E3235" w:rsidP="00EB30AB">
      <w:pPr>
        <w:spacing w:before="120" w:after="120"/>
        <w:ind w:left="567" w:firstLine="567"/>
        <w:rPr>
          <w:b/>
          <w:lang w:val="nl-NL"/>
        </w:rPr>
      </w:pPr>
      <w:r w:rsidRPr="00AA2F6E">
        <w:rPr>
          <w:b/>
          <w:lang w:val="nl-NL"/>
        </w:rPr>
        <w:t>I. NGÀNH, NGHỀ ĐẦU TƯ KINH DOANH CÓ ĐIỀU KIỆN ĐỀ XUẤT BÃI BỎ</w:t>
      </w:r>
    </w:p>
    <w:p w14:paraId="6C5E7E86" w14:textId="77777777" w:rsidR="00EB30AB" w:rsidRPr="00EB30AB" w:rsidRDefault="00EB30AB" w:rsidP="00EB30AB">
      <w:pPr>
        <w:spacing w:before="120" w:after="120"/>
        <w:ind w:left="567" w:firstLine="567"/>
        <w:rPr>
          <w:b/>
          <w:lang w:val="nl-NL"/>
        </w:rPr>
      </w:pPr>
    </w:p>
    <w:tbl>
      <w:tblPr>
        <w:tblStyle w:val="TableGrid1"/>
        <w:tblW w:w="14034" w:type="dxa"/>
        <w:tblInd w:w="562" w:type="dxa"/>
        <w:tblLayout w:type="fixed"/>
        <w:tblLook w:val="04A0" w:firstRow="1" w:lastRow="0" w:firstColumn="1" w:lastColumn="0" w:noHBand="0" w:noVBand="1"/>
      </w:tblPr>
      <w:tblGrid>
        <w:gridCol w:w="851"/>
        <w:gridCol w:w="4961"/>
        <w:gridCol w:w="887"/>
        <w:gridCol w:w="7335"/>
      </w:tblGrid>
      <w:tr w:rsidR="005E3235" w:rsidRPr="00405360" w14:paraId="68BE4AEC" w14:textId="77777777" w:rsidTr="00B26D3E">
        <w:tc>
          <w:tcPr>
            <w:tcW w:w="851" w:type="dxa"/>
          </w:tcPr>
          <w:p w14:paraId="563EE7EB" w14:textId="77777777" w:rsidR="005E3235" w:rsidRPr="00405360" w:rsidRDefault="005E3235" w:rsidP="00B26D3E">
            <w:pPr>
              <w:spacing w:before="120" w:after="120"/>
              <w:jc w:val="center"/>
              <w:rPr>
                <w:b/>
                <w:lang w:val="nl-NL"/>
              </w:rPr>
            </w:pPr>
            <w:r w:rsidRPr="00405360">
              <w:rPr>
                <w:b/>
                <w:lang w:val="nl-NL"/>
              </w:rPr>
              <w:t>STT</w:t>
            </w:r>
          </w:p>
        </w:tc>
        <w:tc>
          <w:tcPr>
            <w:tcW w:w="4961" w:type="dxa"/>
          </w:tcPr>
          <w:p w14:paraId="465408DF" w14:textId="77777777" w:rsidR="005E3235" w:rsidRPr="00405360" w:rsidRDefault="005E3235" w:rsidP="00B26D3E">
            <w:pPr>
              <w:spacing w:before="120" w:after="120"/>
              <w:jc w:val="center"/>
              <w:rPr>
                <w:b/>
                <w:lang w:val="nl-NL"/>
              </w:rPr>
            </w:pPr>
            <w:r w:rsidRPr="00405360">
              <w:rPr>
                <w:b/>
                <w:lang w:val="nl-NL"/>
              </w:rPr>
              <w:t>Ngành, nghề đề xuất bãi bỏ</w:t>
            </w:r>
          </w:p>
        </w:tc>
        <w:tc>
          <w:tcPr>
            <w:tcW w:w="887" w:type="dxa"/>
          </w:tcPr>
          <w:p w14:paraId="20E53F6F" w14:textId="77777777" w:rsidR="005E3235" w:rsidRPr="00405360" w:rsidRDefault="005E3235" w:rsidP="00B26D3E">
            <w:pPr>
              <w:spacing w:before="120" w:after="120"/>
              <w:jc w:val="center"/>
              <w:rPr>
                <w:b/>
                <w:lang w:val="nl-NL"/>
              </w:rPr>
            </w:pPr>
            <w:r w:rsidRPr="00405360">
              <w:rPr>
                <w:b/>
                <w:lang w:val="nl-NL"/>
              </w:rPr>
              <w:t>Mục</w:t>
            </w:r>
          </w:p>
        </w:tc>
        <w:tc>
          <w:tcPr>
            <w:tcW w:w="7335" w:type="dxa"/>
          </w:tcPr>
          <w:p w14:paraId="15BF58CC" w14:textId="77777777" w:rsidR="005E3235" w:rsidRPr="00405360" w:rsidRDefault="005E3235" w:rsidP="00B26D3E">
            <w:pPr>
              <w:spacing w:before="120" w:after="120"/>
              <w:jc w:val="center"/>
              <w:rPr>
                <w:b/>
                <w:lang w:val="nl-NL"/>
              </w:rPr>
            </w:pPr>
            <w:r w:rsidRPr="00405360">
              <w:rPr>
                <w:b/>
                <w:lang w:val="nl-NL"/>
              </w:rPr>
              <w:t>Lý do, căn cứ</w:t>
            </w:r>
          </w:p>
        </w:tc>
      </w:tr>
      <w:tr w:rsidR="005E3235" w:rsidRPr="00405360" w14:paraId="53C3A638" w14:textId="77777777" w:rsidTr="00B26D3E">
        <w:tc>
          <w:tcPr>
            <w:tcW w:w="851" w:type="dxa"/>
          </w:tcPr>
          <w:p w14:paraId="674D1E24" w14:textId="77777777" w:rsidR="005E3235" w:rsidRPr="00405360" w:rsidRDefault="005E3235" w:rsidP="005E3235">
            <w:pPr>
              <w:numPr>
                <w:ilvl w:val="0"/>
                <w:numId w:val="5"/>
              </w:numPr>
              <w:spacing w:before="60" w:after="60" w:line="360" w:lineRule="exact"/>
              <w:ind w:hanging="737"/>
              <w:contextualSpacing/>
              <w:jc w:val="center"/>
              <w:rPr>
                <w:sz w:val="26"/>
                <w:szCs w:val="26"/>
                <w:lang w:val="nl-NL"/>
              </w:rPr>
            </w:pPr>
          </w:p>
        </w:tc>
        <w:tc>
          <w:tcPr>
            <w:tcW w:w="4961" w:type="dxa"/>
          </w:tcPr>
          <w:p w14:paraId="148A4630" w14:textId="77777777" w:rsidR="005E3235" w:rsidRPr="00405360" w:rsidRDefault="005E3235" w:rsidP="00B26D3E">
            <w:pPr>
              <w:spacing w:before="60" w:after="60" w:line="360" w:lineRule="exact"/>
              <w:jc w:val="both"/>
              <w:rPr>
                <w:sz w:val="26"/>
                <w:szCs w:val="26"/>
                <w:lang w:val="nl-NL"/>
              </w:rPr>
            </w:pPr>
            <w:r w:rsidRPr="00405360">
              <w:rPr>
                <w:sz w:val="26"/>
                <w:szCs w:val="26"/>
                <w:lang w:val="nl-NL"/>
              </w:rPr>
              <w:t>Kinh doanh dịch vụ xoa bóp</w:t>
            </w:r>
          </w:p>
        </w:tc>
        <w:tc>
          <w:tcPr>
            <w:tcW w:w="887" w:type="dxa"/>
          </w:tcPr>
          <w:p w14:paraId="17B363A0" w14:textId="77777777" w:rsidR="005E3235" w:rsidRPr="00405360" w:rsidRDefault="005E3235" w:rsidP="00B26D3E">
            <w:pPr>
              <w:spacing w:before="60" w:after="60" w:line="360" w:lineRule="exact"/>
              <w:jc w:val="center"/>
              <w:rPr>
                <w:sz w:val="26"/>
                <w:szCs w:val="26"/>
                <w:lang w:val="nl-NL"/>
              </w:rPr>
            </w:pPr>
            <w:r w:rsidRPr="00405360">
              <w:rPr>
                <w:sz w:val="26"/>
                <w:szCs w:val="26"/>
                <w:lang w:val="nl-NL"/>
              </w:rPr>
              <w:t>8</w:t>
            </w:r>
          </w:p>
        </w:tc>
        <w:tc>
          <w:tcPr>
            <w:tcW w:w="7335" w:type="dxa"/>
          </w:tcPr>
          <w:p w14:paraId="5801AFD7" w14:textId="77777777" w:rsidR="005E3235" w:rsidRPr="00405360" w:rsidRDefault="005E3235" w:rsidP="00B26D3E">
            <w:pPr>
              <w:spacing w:before="60" w:after="60" w:line="360" w:lineRule="exact"/>
              <w:ind w:firstLine="241"/>
              <w:jc w:val="both"/>
              <w:rPr>
                <w:sz w:val="26"/>
                <w:szCs w:val="26"/>
                <w:lang w:val="nl-NL"/>
              </w:rPr>
            </w:pPr>
            <w:r w:rsidRPr="00405360">
              <w:rPr>
                <w:sz w:val="26"/>
                <w:szCs w:val="26"/>
              </w:rPr>
              <w:t>Bãi bỏ vì ngành này đã được quản lý bằng điều kiện an ninh, trật tự theo Nghị định 96/2016/NĐ-CP.</w:t>
            </w:r>
            <w:r w:rsidRPr="00405360">
              <w:rPr>
                <w:sz w:val="26"/>
                <w:szCs w:val="26"/>
                <w:lang w:val="nl-NL"/>
              </w:rPr>
              <w:t xml:space="preserve"> </w:t>
            </w:r>
          </w:p>
        </w:tc>
      </w:tr>
      <w:tr w:rsidR="005E3235" w:rsidRPr="001267B1" w14:paraId="060D8695" w14:textId="77777777" w:rsidTr="00B26D3E">
        <w:tc>
          <w:tcPr>
            <w:tcW w:w="851" w:type="dxa"/>
          </w:tcPr>
          <w:p w14:paraId="13CC8764" w14:textId="77777777" w:rsidR="005E3235" w:rsidRPr="00405360" w:rsidRDefault="005E3235" w:rsidP="005E3235">
            <w:pPr>
              <w:numPr>
                <w:ilvl w:val="0"/>
                <w:numId w:val="5"/>
              </w:numPr>
              <w:spacing w:before="60" w:after="60" w:line="360" w:lineRule="exact"/>
              <w:ind w:hanging="737"/>
              <w:contextualSpacing/>
              <w:jc w:val="center"/>
              <w:rPr>
                <w:sz w:val="26"/>
                <w:szCs w:val="26"/>
                <w:lang w:val="nl-NL"/>
              </w:rPr>
            </w:pPr>
          </w:p>
        </w:tc>
        <w:tc>
          <w:tcPr>
            <w:tcW w:w="4961" w:type="dxa"/>
          </w:tcPr>
          <w:p w14:paraId="2872C106" w14:textId="77777777" w:rsidR="005E3235" w:rsidRPr="00405360" w:rsidRDefault="005E3235" w:rsidP="00B26D3E">
            <w:pPr>
              <w:spacing w:before="60" w:after="60" w:line="360" w:lineRule="exact"/>
              <w:jc w:val="both"/>
              <w:rPr>
                <w:sz w:val="26"/>
                <w:szCs w:val="26"/>
                <w:lang w:val="nl-NL"/>
              </w:rPr>
            </w:pPr>
            <w:r w:rsidRPr="00405360">
              <w:rPr>
                <w:sz w:val="26"/>
                <w:szCs w:val="26"/>
                <w:lang w:val="nl-NL"/>
              </w:rPr>
              <w:t>Hoạt động dịch vụ của tổ chức trọng tài thương mại</w:t>
            </w:r>
          </w:p>
        </w:tc>
        <w:tc>
          <w:tcPr>
            <w:tcW w:w="887" w:type="dxa"/>
          </w:tcPr>
          <w:p w14:paraId="5563D7C6" w14:textId="77777777" w:rsidR="005E3235" w:rsidRPr="00405360" w:rsidRDefault="005E3235" w:rsidP="00B26D3E">
            <w:pPr>
              <w:spacing w:before="60" w:after="60" w:line="360" w:lineRule="exact"/>
              <w:jc w:val="center"/>
              <w:rPr>
                <w:sz w:val="26"/>
                <w:szCs w:val="26"/>
                <w:lang w:val="nl-NL"/>
              </w:rPr>
            </w:pPr>
            <w:r w:rsidRPr="00405360">
              <w:rPr>
                <w:sz w:val="26"/>
                <w:szCs w:val="26"/>
                <w:lang w:val="nl-NL"/>
              </w:rPr>
              <w:t>17</w:t>
            </w:r>
          </w:p>
        </w:tc>
        <w:tc>
          <w:tcPr>
            <w:tcW w:w="7335" w:type="dxa"/>
          </w:tcPr>
          <w:p w14:paraId="7259A38A" w14:textId="77777777" w:rsidR="005E3235" w:rsidRPr="00405360" w:rsidRDefault="005E3235" w:rsidP="00B26D3E">
            <w:pPr>
              <w:spacing w:before="60" w:after="60" w:line="360" w:lineRule="exact"/>
              <w:ind w:firstLine="241"/>
              <w:jc w:val="both"/>
              <w:rPr>
                <w:sz w:val="26"/>
                <w:szCs w:val="26"/>
                <w:lang w:val="nl-NL"/>
              </w:rPr>
            </w:pPr>
            <w:r w:rsidRPr="00405360">
              <w:rPr>
                <w:sz w:val="26"/>
                <w:szCs w:val="26"/>
                <w:lang w:val="nl-NL"/>
              </w:rPr>
              <w:t xml:space="preserve">Danh mục ngành, nghề đầu tư kinh doanh có điều kiện được quy định và áp dụng cho các hoạt động đầu tư kinh doanh nhằm mục đích sinh lợi theo quy định tại khoản 16 Điều 2 Luật Doanh nghiệp, khoản 5 Điều 3 Luật Đầu tư. </w:t>
            </w:r>
          </w:p>
          <w:p w14:paraId="73E3D273" w14:textId="77777777" w:rsidR="005E3235" w:rsidRPr="00405360" w:rsidRDefault="005E3235" w:rsidP="00B26D3E">
            <w:pPr>
              <w:spacing w:before="60" w:after="60" w:line="360" w:lineRule="exact"/>
              <w:ind w:firstLine="241"/>
              <w:jc w:val="both"/>
              <w:rPr>
                <w:sz w:val="26"/>
                <w:szCs w:val="26"/>
                <w:lang w:val="nl-NL"/>
              </w:rPr>
            </w:pPr>
            <w:r w:rsidRPr="00405360">
              <w:rPr>
                <w:sz w:val="26"/>
                <w:szCs w:val="26"/>
                <w:lang w:val="nl-NL"/>
              </w:rPr>
              <w:t xml:space="preserve">Trong khi đó, hoạt động dịch vụ của tổ chức trọng tài thương mại (Mục 17) không phản ánh bản chất của một ngành, nghề kinh doanh, bởi “Trung tâm trọng tài hoạt động không vì mục đích lợi nhuận” (khoản 2 Điều 27 Luật Trọng tài thương mại). Hơn nữa, đây là cơ quan tài phán, được thành lập với mục đích xét xử. </w:t>
            </w:r>
          </w:p>
        </w:tc>
      </w:tr>
      <w:tr w:rsidR="005E3235" w:rsidRPr="001267B1" w14:paraId="1B1AF45A" w14:textId="77777777" w:rsidTr="00B26D3E">
        <w:tc>
          <w:tcPr>
            <w:tcW w:w="851" w:type="dxa"/>
          </w:tcPr>
          <w:p w14:paraId="4FF0BEE5" w14:textId="77777777" w:rsidR="005E3235" w:rsidRPr="000F30EF" w:rsidRDefault="005E3235" w:rsidP="005E3235">
            <w:pPr>
              <w:numPr>
                <w:ilvl w:val="0"/>
                <w:numId w:val="5"/>
              </w:numPr>
              <w:spacing w:before="120" w:after="120"/>
              <w:ind w:hanging="737"/>
              <w:contextualSpacing/>
              <w:jc w:val="center"/>
              <w:rPr>
                <w:sz w:val="26"/>
                <w:szCs w:val="26"/>
                <w:lang w:val="nl-NL"/>
              </w:rPr>
            </w:pPr>
          </w:p>
        </w:tc>
        <w:tc>
          <w:tcPr>
            <w:tcW w:w="4961" w:type="dxa"/>
          </w:tcPr>
          <w:p w14:paraId="61D83CF1" w14:textId="77777777" w:rsidR="005E3235" w:rsidRPr="000F30EF" w:rsidRDefault="005E3235" w:rsidP="00B26D3E">
            <w:pPr>
              <w:spacing w:before="60" w:after="60" w:line="360" w:lineRule="exact"/>
              <w:ind w:firstLine="241"/>
              <w:jc w:val="both"/>
              <w:rPr>
                <w:sz w:val="26"/>
                <w:szCs w:val="26"/>
                <w:lang w:val="nl-NL"/>
              </w:rPr>
            </w:pPr>
            <w:r w:rsidRPr="000F30EF">
              <w:rPr>
                <w:sz w:val="26"/>
                <w:szCs w:val="26"/>
                <w:lang w:val="nl-NL"/>
              </w:rPr>
              <w:t>Kinh doanh dịch vụ mua bán nợ</w:t>
            </w:r>
          </w:p>
        </w:tc>
        <w:tc>
          <w:tcPr>
            <w:tcW w:w="887" w:type="dxa"/>
          </w:tcPr>
          <w:p w14:paraId="3FA6DD04" w14:textId="77777777" w:rsidR="005E3235" w:rsidRPr="000F30EF" w:rsidRDefault="005E3235" w:rsidP="00B26D3E">
            <w:pPr>
              <w:spacing w:before="120" w:after="120"/>
              <w:jc w:val="center"/>
              <w:rPr>
                <w:sz w:val="26"/>
                <w:szCs w:val="26"/>
                <w:lang w:val="nl-NL"/>
              </w:rPr>
            </w:pPr>
            <w:r w:rsidRPr="000F30EF">
              <w:rPr>
                <w:sz w:val="26"/>
                <w:szCs w:val="26"/>
                <w:lang w:val="nl-NL"/>
              </w:rPr>
              <w:t>36</w:t>
            </w:r>
          </w:p>
        </w:tc>
        <w:tc>
          <w:tcPr>
            <w:tcW w:w="7335" w:type="dxa"/>
          </w:tcPr>
          <w:p w14:paraId="7F79B8C4" w14:textId="77777777" w:rsidR="005E3235" w:rsidRPr="000F30EF" w:rsidRDefault="005E3235" w:rsidP="00B26D3E">
            <w:pPr>
              <w:spacing w:before="60" w:after="60" w:line="360" w:lineRule="exact"/>
              <w:ind w:firstLine="241"/>
              <w:jc w:val="both"/>
              <w:rPr>
                <w:sz w:val="26"/>
                <w:szCs w:val="26"/>
              </w:rPr>
            </w:pPr>
            <w:r w:rsidRPr="000F30EF">
              <w:rPr>
                <w:sz w:val="26"/>
                <w:szCs w:val="26"/>
              </w:rPr>
              <w:t xml:space="preserve">Về bản chất, mua bán nợ là giao dịch trong đó một khoản nợ (cùng với các quyền và nghĩa vụ gắn với khoản nợ đó) được chuyển </w:t>
            </w:r>
            <w:r w:rsidRPr="000F30EF">
              <w:rPr>
                <w:sz w:val="26"/>
                <w:szCs w:val="26"/>
                <w:lang w:val="nl-NL"/>
              </w:rPr>
              <w:t>từ</w:t>
            </w:r>
            <w:r w:rsidRPr="000F30EF">
              <w:rPr>
                <w:sz w:val="26"/>
                <w:szCs w:val="26"/>
              </w:rPr>
              <w:t xml:space="preserve"> chủ thể này sang chủ thể khác. “Nợ” – đối tượng của giao dịch này - bao gồm có thể là bất kỳ khoản nợ nào hình thành trong các giao dịch dân </w:t>
            </w:r>
            <w:r w:rsidRPr="000F30EF">
              <w:rPr>
                <w:sz w:val="26"/>
                <w:szCs w:val="26"/>
              </w:rPr>
              <w:lastRenderedPageBreak/>
              <w:t>sự, thương mại bình thường (các khoản nợ có tính nhạy cảm, của một nhóm đối tượng đặc thù đã thuộc phạm vi điều chỉnh của các văn bản khác</w:t>
            </w:r>
            <w:r w:rsidRPr="000F30EF">
              <w:rPr>
                <w:sz w:val="26"/>
                <w:szCs w:val="26"/>
                <w:vertAlign w:val="superscript"/>
              </w:rPr>
              <w:footnoteReference w:id="2"/>
            </w:r>
            <w:r w:rsidRPr="000F30EF">
              <w:rPr>
                <w:sz w:val="26"/>
                <w:szCs w:val="26"/>
              </w:rPr>
              <w:t>). Chủ thể của giao dịch mua bán nợ có thể là bất kỳ chủ thể kinh doanh nào (trừ các chủ thể chuyên nghiệp như các tổ chức tín dụng, các công ty chứng khoán…đã được kiểm soát bằng các văn bản pháp luật khác).</w:t>
            </w:r>
          </w:p>
          <w:p w14:paraId="7BB240FE" w14:textId="77777777" w:rsidR="005E3235" w:rsidRPr="000F30EF" w:rsidRDefault="005E3235" w:rsidP="00B26D3E">
            <w:pPr>
              <w:spacing w:before="60" w:after="60" w:line="360" w:lineRule="exact"/>
              <w:ind w:firstLine="241"/>
              <w:jc w:val="both"/>
              <w:rPr>
                <w:sz w:val="26"/>
                <w:szCs w:val="26"/>
              </w:rPr>
            </w:pPr>
            <w:r w:rsidRPr="000F30EF">
              <w:rPr>
                <w:sz w:val="26"/>
                <w:szCs w:val="26"/>
              </w:rPr>
              <w:t xml:space="preserve">Dịch vụ mua bán nợ chỉ là dịch vụ hỗ trợ, thúc đẩy các giao dịch mua bán nợ </w:t>
            </w:r>
            <w:r w:rsidRPr="000F30EF">
              <w:rPr>
                <w:sz w:val="26"/>
                <w:szCs w:val="26"/>
                <w:lang w:val="nl-NL"/>
              </w:rPr>
              <w:t>nói</w:t>
            </w:r>
            <w:r w:rsidRPr="000F30EF">
              <w:rPr>
                <w:sz w:val="26"/>
                <w:szCs w:val="26"/>
              </w:rPr>
              <w:t xml:space="preserve"> trên. Kết quả của giao dịch mua bán nợ không làm thay đổi nghĩa vụ trả nợ hay khoản nợ, mà chỉ thay đổi chủ thể thực hiện nghĩa vụ đó.</w:t>
            </w:r>
          </w:p>
          <w:p w14:paraId="007451FB" w14:textId="77777777" w:rsidR="005E3235" w:rsidRPr="000F30EF" w:rsidRDefault="005E3235" w:rsidP="00B26D3E">
            <w:pPr>
              <w:spacing w:before="60" w:after="60" w:line="360" w:lineRule="exact"/>
              <w:ind w:firstLine="241"/>
              <w:jc w:val="both"/>
              <w:rPr>
                <w:sz w:val="26"/>
                <w:szCs w:val="26"/>
              </w:rPr>
            </w:pPr>
            <w:r w:rsidRPr="000F30EF">
              <w:rPr>
                <w:sz w:val="26"/>
                <w:szCs w:val="26"/>
              </w:rPr>
              <w:t>Như vậy, việc thực hiện giao dịch mua bán nợ cũng như kinh doanh dịch vụ mua bán nợ chỉ liên quan tới các chủ thể tham gia; không phù hợp với mục đích quy định tại khoản 1 Điều 7 Luật Đầu tư 2014.</w:t>
            </w:r>
          </w:p>
          <w:p w14:paraId="0979A77C" w14:textId="77777777" w:rsidR="005E3235" w:rsidRPr="000F30EF" w:rsidRDefault="005E3235" w:rsidP="00B26D3E">
            <w:pPr>
              <w:spacing w:before="60" w:after="60" w:line="360" w:lineRule="exact"/>
              <w:ind w:firstLine="241"/>
              <w:jc w:val="both"/>
              <w:rPr>
                <w:sz w:val="26"/>
                <w:szCs w:val="26"/>
                <w:lang w:val="nl-NL"/>
              </w:rPr>
            </w:pPr>
            <w:r w:rsidRPr="000F30EF">
              <w:rPr>
                <w:sz w:val="26"/>
                <w:szCs w:val="26"/>
              </w:rPr>
              <w:t xml:space="preserve">Hơn nữa, theo quy định của pháp luật dân sự, “nợ” được xem là một loại hàng hóa, </w:t>
            </w:r>
            <w:r w:rsidRPr="000F30EF">
              <w:rPr>
                <w:sz w:val="26"/>
                <w:szCs w:val="26"/>
                <w:lang w:val="nl-NL"/>
              </w:rPr>
              <w:t>được</w:t>
            </w:r>
            <w:r w:rsidRPr="000F30EF">
              <w:rPr>
                <w:sz w:val="26"/>
                <w:szCs w:val="26"/>
              </w:rPr>
              <w:t xml:space="preserve"> giao dịch trên thị trường (những khoản nợ “đặc thù”, “nhiều nguy cơ” – ví dụ các khoản nợ xấu của các ngân hàng, các tổng công ty nhất định … - đã được điều chỉnh bới các văn bản riêng). Hệ thống pháp luật về dân sự, thương mại liên quan tới hoạt động mua bán hiện tại đã đủ cơ sở pháp lý để điều chỉnh giao dịch mua bán nợ cũng như các giao dịch hỗ trợ mua bán nợ.</w:t>
            </w:r>
          </w:p>
        </w:tc>
      </w:tr>
      <w:tr w:rsidR="005E3235" w:rsidRPr="001267B1" w14:paraId="273A92F3" w14:textId="77777777" w:rsidTr="00B26D3E">
        <w:tc>
          <w:tcPr>
            <w:tcW w:w="851" w:type="dxa"/>
          </w:tcPr>
          <w:p w14:paraId="741CD76D" w14:textId="77777777" w:rsidR="005E3235" w:rsidRPr="00304DCB" w:rsidRDefault="005E3235" w:rsidP="005E3235">
            <w:pPr>
              <w:numPr>
                <w:ilvl w:val="0"/>
                <w:numId w:val="5"/>
              </w:numPr>
              <w:spacing w:before="120" w:after="120"/>
              <w:ind w:hanging="737"/>
              <w:contextualSpacing/>
              <w:jc w:val="center"/>
              <w:rPr>
                <w:sz w:val="26"/>
                <w:szCs w:val="26"/>
                <w:lang w:val="nl-NL"/>
              </w:rPr>
            </w:pPr>
          </w:p>
        </w:tc>
        <w:tc>
          <w:tcPr>
            <w:tcW w:w="4961" w:type="dxa"/>
          </w:tcPr>
          <w:p w14:paraId="11817809" w14:textId="77777777" w:rsidR="005E3235" w:rsidRPr="00304DCB" w:rsidRDefault="005E3235" w:rsidP="00B26D3E">
            <w:pPr>
              <w:spacing w:before="60" w:after="60" w:line="360" w:lineRule="exact"/>
              <w:ind w:firstLine="241"/>
              <w:jc w:val="both"/>
              <w:rPr>
                <w:sz w:val="26"/>
                <w:szCs w:val="26"/>
                <w:lang w:val="nl-NL"/>
              </w:rPr>
            </w:pPr>
            <w:r w:rsidRPr="00304DCB">
              <w:rPr>
                <w:sz w:val="26"/>
                <w:szCs w:val="26"/>
                <w:lang w:val="nl-NL"/>
              </w:rPr>
              <w:t xml:space="preserve">Sản xuất, sửa </w:t>
            </w:r>
            <w:r w:rsidRPr="00304DCB">
              <w:rPr>
                <w:sz w:val="26"/>
                <w:szCs w:val="26"/>
              </w:rPr>
              <w:t>chữa</w:t>
            </w:r>
            <w:r w:rsidRPr="00304DCB">
              <w:rPr>
                <w:sz w:val="26"/>
                <w:szCs w:val="26"/>
                <w:lang w:val="nl-NL"/>
              </w:rPr>
              <w:t xml:space="preserve"> chai chứa khí dầu mỏ hóa lỏng (chai LGP) </w:t>
            </w:r>
          </w:p>
        </w:tc>
        <w:tc>
          <w:tcPr>
            <w:tcW w:w="887" w:type="dxa"/>
          </w:tcPr>
          <w:p w14:paraId="2EE69DB4" w14:textId="77777777" w:rsidR="005E3235" w:rsidRPr="00304DCB" w:rsidRDefault="005E3235" w:rsidP="00B26D3E">
            <w:pPr>
              <w:spacing w:before="60" w:after="60" w:line="360" w:lineRule="exact"/>
              <w:ind w:firstLine="241"/>
              <w:jc w:val="both"/>
              <w:rPr>
                <w:sz w:val="26"/>
                <w:szCs w:val="26"/>
                <w:lang w:val="nl-NL"/>
              </w:rPr>
            </w:pPr>
            <w:r w:rsidRPr="00304DCB">
              <w:rPr>
                <w:sz w:val="26"/>
                <w:szCs w:val="26"/>
              </w:rPr>
              <w:t>43</w:t>
            </w:r>
          </w:p>
        </w:tc>
        <w:tc>
          <w:tcPr>
            <w:tcW w:w="7335" w:type="dxa"/>
          </w:tcPr>
          <w:p w14:paraId="603CD137" w14:textId="77777777" w:rsidR="005E3235" w:rsidRPr="00304DCB" w:rsidRDefault="005E3235" w:rsidP="00B26D3E">
            <w:pPr>
              <w:spacing w:before="60" w:after="60" w:line="360" w:lineRule="exact"/>
              <w:ind w:firstLine="241"/>
              <w:jc w:val="both"/>
              <w:rPr>
                <w:sz w:val="26"/>
                <w:szCs w:val="26"/>
              </w:rPr>
            </w:pPr>
            <w:r w:rsidRPr="00304DCB">
              <w:rPr>
                <w:sz w:val="26"/>
                <w:szCs w:val="26"/>
              </w:rPr>
              <w:t>Chai chứa khí dầu mỏ hóa lỏng (chai LPG) là sản phẩm chứa đựng nguy cơ gây mất an toàn cho người sử dụng, tác động đến môi trường, cần được kiểm soát. Trên thực tế, chai LPG đã được quản lý theo quy chuẩn kỹ thuật</w:t>
            </w:r>
            <w:r w:rsidRPr="00304DCB">
              <w:rPr>
                <w:sz w:val="26"/>
                <w:szCs w:val="26"/>
                <w:vertAlign w:val="superscript"/>
              </w:rPr>
              <w:footnoteReference w:id="3"/>
            </w:r>
            <w:r w:rsidRPr="00304DCB">
              <w:rPr>
                <w:sz w:val="26"/>
                <w:szCs w:val="26"/>
              </w:rPr>
              <w:t>. Bất kì chủ thể sản xuất, nhập khẩu, sửa chữa, kiểm định đều phải tuân thủ các quy chuẩn kỹ thuật này.</w:t>
            </w:r>
          </w:p>
          <w:p w14:paraId="1833081E" w14:textId="77777777" w:rsidR="005E3235" w:rsidRPr="00304DCB" w:rsidRDefault="005E3235" w:rsidP="00B26D3E">
            <w:pPr>
              <w:spacing w:before="60" w:after="60" w:line="360" w:lineRule="exact"/>
              <w:ind w:firstLine="241"/>
              <w:jc w:val="both"/>
              <w:rPr>
                <w:sz w:val="26"/>
                <w:szCs w:val="26"/>
              </w:rPr>
            </w:pPr>
            <w:r w:rsidRPr="00304DCB">
              <w:rPr>
                <w:sz w:val="26"/>
                <w:szCs w:val="26"/>
              </w:rPr>
              <w:t>Chai chứa LPG muốn lưu thông trên thị trường thì đều phải được kiểm định, bảo đảm phù hợp với quy chuẩn kỹ thuật mà không phụ thuộc vào sản phẩm do ai làm ra, bằng dây chuyền, thiết bị, công nghệ nào.</w:t>
            </w:r>
          </w:p>
          <w:p w14:paraId="78CB3844" w14:textId="77777777" w:rsidR="005E3235" w:rsidRPr="00304DCB" w:rsidRDefault="005E3235" w:rsidP="00B26D3E">
            <w:pPr>
              <w:spacing w:before="60" w:after="60" w:line="360" w:lineRule="exact"/>
              <w:ind w:firstLine="241"/>
              <w:jc w:val="both"/>
              <w:rPr>
                <w:sz w:val="26"/>
                <w:szCs w:val="26"/>
                <w:lang w:val="nl-NL"/>
              </w:rPr>
            </w:pPr>
            <w:r w:rsidRPr="00304DCB">
              <w:rPr>
                <w:sz w:val="26"/>
                <w:szCs w:val="26"/>
              </w:rPr>
              <w:t>Do đó, không cần thiết phải quản lý chủ thể sản xuất, sửa chữa chai LPG bằng điều kiện đầu tư kinh doanh.</w:t>
            </w:r>
          </w:p>
        </w:tc>
      </w:tr>
      <w:tr w:rsidR="00445831" w:rsidRPr="00562D85" w14:paraId="54291F81" w14:textId="77777777" w:rsidTr="00B26D3E">
        <w:tc>
          <w:tcPr>
            <w:tcW w:w="851" w:type="dxa"/>
          </w:tcPr>
          <w:p w14:paraId="00BB12FF" w14:textId="77777777" w:rsidR="00445831" w:rsidRPr="00562D85" w:rsidRDefault="00445831" w:rsidP="005E3235">
            <w:pPr>
              <w:numPr>
                <w:ilvl w:val="0"/>
                <w:numId w:val="5"/>
              </w:numPr>
              <w:spacing w:before="120" w:after="120"/>
              <w:ind w:hanging="737"/>
              <w:contextualSpacing/>
              <w:jc w:val="center"/>
              <w:rPr>
                <w:sz w:val="26"/>
                <w:szCs w:val="26"/>
                <w:lang w:val="nl-NL"/>
              </w:rPr>
            </w:pPr>
          </w:p>
        </w:tc>
        <w:tc>
          <w:tcPr>
            <w:tcW w:w="4961" w:type="dxa"/>
          </w:tcPr>
          <w:p w14:paraId="23D48413" w14:textId="16A5DACC" w:rsidR="00445831" w:rsidRPr="00562D85" w:rsidRDefault="00445831" w:rsidP="00B26D3E">
            <w:pPr>
              <w:spacing w:before="60" w:after="60" w:line="360" w:lineRule="exact"/>
              <w:ind w:firstLine="241"/>
              <w:jc w:val="both"/>
              <w:rPr>
                <w:sz w:val="26"/>
                <w:szCs w:val="26"/>
                <w:lang w:val="nl-NL"/>
              </w:rPr>
            </w:pPr>
            <w:r w:rsidRPr="00445831">
              <w:rPr>
                <w:sz w:val="26"/>
                <w:szCs w:val="26"/>
                <w:lang w:val="vi-VN"/>
              </w:rPr>
              <w:t>Kinh doanh dịch vụ giám định thương mại</w:t>
            </w:r>
          </w:p>
        </w:tc>
        <w:tc>
          <w:tcPr>
            <w:tcW w:w="887" w:type="dxa"/>
          </w:tcPr>
          <w:p w14:paraId="2ADB92AA" w14:textId="2114B55F" w:rsidR="00445831" w:rsidRPr="00562D85" w:rsidRDefault="00445831" w:rsidP="00B26D3E">
            <w:pPr>
              <w:spacing w:before="60" w:after="60" w:line="360" w:lineRule="exact"/>
              <w:ind w:firstLine="241"/>
              <w:jc w:val="both"/>
              <w:rPr>
                <w:sz w:val="26"/>
                <w:szCs w:val="26"/>
                <w:lang w:val="nl-NL"/>
              </w:rPr>
            </w:pPr>
            <w:r>
              <w:rPr>
                <w:sz w:val="26"/>
                <w:szCs w:val="26"/>
                <w:lang w:val="nl-NL"/>
              </w:rPr>
              <w:t>44</w:t>
            </w:r>
          </w:p>
        </w:tc>
        <w:tc>
          <w:tcPr>
            <w:tcW w:w="7335" w:type="dxa"/>
          </w:tcPr>
          <w:p w14:paraId="449646DB" w14:textId="34F1DEB0" w:rsidR="00445831" w:rsidRPr="00562D85" w:rsidRDefault="00D271F4" w:rsidP="00B26D3E">
            <w:pPr>
              <w:spacing w:before="60" w:after="60" w:line="360" w:lineRule="exact"/>
              <w:ind w:firstLine="241"/>
              <w:jc w:val="both"/>
              <w:rPr>
                <w:sz w:val="26"/>
                <w:szCs w:val="26"/>
              </w:rPr>
            </w:pPr>
            <w:r>
              <w:rPr>
                <w:sz w:val="26"/>
                <w:szCs w:val="26"/>
              </w:rPr>
              <w:t>Bãi bỏ vì giám định thương mại là quan hệ dân sự và kết quả giám định mang tính tham khảo giữa các bên, chất lượng dịch vụ giám định do khách hàng, thị trường quyết định.</w:t>
            </w:r>
          </w:p>
        </w:tc>
      </w:tr>
      <w:tr w:rsidR="005E3235" w:rsidRPr="00562D85" w14:paraId="4591BE82" w14:textId="77777777" w:rsidTr="00B26D3E">
        <w:tc>
          <w:tcPr>
            <w:tcW w:w="851" w:type="dxa"/>
          </w:tcPr>
          <w:p w14:paraId="0D242CB4" w14:textId="77777777" w:rsidR="005E3235" w:rsidRPr="00562D85" w:rsidRDefault="005E3235" w:rsidP="005E3235">
            <w:pPr>
              <w:numPr>
                <w:ilvl w:val="0"/>
                <w:numId w:val="5"/>
              </w:numPr>
              <w:spacing w:before="120" w:after="120"/>
              <w:ind w:hanging="737"/>
              <w:contextualSpacing/>
              <w:jc w:val="center"/>
              <w:rPr>
                <w:sz w:val="26"/>
                <w:szCs w:val="26"/>
                <w:lang w:val="nl-NL"/>
              </w:rPr>
            </w:pPr>
          </w:p>
        </w:tc>
        <w:tc>
          <w:tcPr>
            <w:tcW w:w="4961" w:type="dxa"/>
          </w:tcPr>
          <w:p w14:paraId="3FD3A040"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Nhượng quyền thương mại</w:t>
            </w:r>
          </w:p>
        </w:tc>
        <w:tc>
          <w:tcPr>
            <w:tcW w:w="887" w:type="dxa"/>
          </w:tcPr>
          <w:p w14:paraId="34B78D32"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59</w:t>
            </w:r>
          </w:p>
        </w:tc>
        <w:tc>
          <w:tcPr>
            <w:tcW w:w="7335" w:type="dxa"/>
          </w:tcPr>
          <w:p w14:paraId="00B077C2"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rPr>
              <w:t>Nhượng</w:t>
            </w:r>
            <w:r w:rsidRPr="00562D85">
              <w:rPr>
                <w:sz w:val="26"/>
                <w:szCs w:val="26"/>
                <w:lang w:val="nl-NL"/>
              </w:rPr>
              <w:t xml:space="preserve"> quyền thương mại là phương thức kinh doanh và không phải ngành, nghề đầu tư kinh doanh. </w:t>
            </w:r>
          </w:p>
          <w:p w14:paraId="0CEEF09F"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Trường hợp nhượng quyền kinh doanh để kinh doanh trong các ngành, nghề đầu tư kinh doanh có điều kiện thì chủ thể thực hiện hoạt động đầu tư kinh doanh phải đáp ứng điều kiện đầu tư kinh doanh trong ngành, nghề đó và không áp dụng đối với bên nhượng quyền.</w:t>
            </w:r>
          </w:p>
        </w:tc>
      </w:tr>
      <w:tr w:rsidR="005E3235" w:rsidRPr="00562D85" w14:paraId="40891570" w14:textId="77777777" w:rsidTr="00B26D3E">
        <w:tc>
          <w:tcPr>
            <w:tcW w:w="851" w:type="dxa"/>
          </w:tcPr>
          <w:p w14:paraId="03464FCB" w14:textId="77777777" w:rsidR="005E3235" w:rsidRPr="00562D85" w:rsidRDefault="005E3235" w:rsidP="005E3235">
            <w:pPr>
              <w:numPr>
                <w:ilvl w:val="0"/>
                <w:numId w:val="5"/>
              </w:numPr>
              <w:spacing w:before="120" w:after="120"/>
              <w:ind w:hanging="737"/>
              <w:contextualSpacing/>
              <w:jc w:val="center"/>
              <w:rPr>
                <w:sz w:val="26"/>
                <w:szCs w:val="26"/>
                <w:lang w:val="nl-NL"/>
              </w:rPr>
            </w:pPr>
          </w:p>
        </w:tc>
        <w:tc>
          <w:tcPr>
            <w:tcW w:w="4961" w:type="dxa"/>
          </w:tcPr>
          <w:p w14:paraId="3B6FD059"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Kinh doanh dịch vụ Logistic</w:t>
            </w:r>
          </w:p>
        </w:tc>
        <w:tc>
          <w:tcPr>
            <w:tcW w:w="887" w:type="dxa"/>
          </w:tcPr>
          <w:p w14:paraId="4B98C99D"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60</w:t>
            </w:r>
          </w:p>
        </w:tc>
        <w:tc>
          <w:tcPr>
            <w:tcW w:w="7335" w:type="dxa"/>
          </w:tcPr>
          <w:p w14:paraId="3F7B705D"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“Dịch vụ logistics là hoạt động thương mại, theo đó thương nhân tổ chức thực hiện một hoặc nhiều công việc bao gồm nhận hàng, vận chuyển, lưu kho, lưu bãi, làm thủ tục hải quan, các thủ tục giấy tờ khác, tư vấn khách hàng, đóng gói bao bì, ghi ký mã hiệu, giao hàng hoặc các dịch vụ khác có liên quan đến hàng hoá theo thoả thuận với khách hàng để hưởng thù lao”</w:t>
            </w:r>
            <w:r w:rsidRPr="00562D85">
              <w:rPr>
                <w:sz w:val="26"/>
                <w:szCs w:val="26"/>
                <w:lang w:val="nl-NL"/>
              </w:rPr>
              <w:footnoteReference w:id="4"/>
            </w:r>
            <w:r w:rsidRPr="00562D85">
              <w:rPr>
                <w:sz w:val="26"/>
                <w:szCs w:val="26"/>
                <w:lang w:val="nl-NL"/>
              </w:rPr>
              <w:t>.</w:t>
            </w:r>
          </w:p>
          <w:p w14:paraId="7D9281F0"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 xml:space="preserve">Theo quy định trên, dịch vụ logistic bao gồm nhiều hoạt động, liên quan đến nhiều ngành, nghề khác nhau. Trường hợp cần quản lý theo điều kiện đầu tư kinh doanh thì các ngành, nghề đã có quy định cụ thể. </w:t>
            </w:r>
          </w:p>
          <w:p w14:paraId="788FD270"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 xml:space="preserve">Do đó, bãi bỏ Logistic khỏi danh mục ngành, nghề đầu tư kinh doanh có điều kiện để tránh chồng chéo, trùng lặp về điều kiện đầu tư kinh doanh. </w:t>
            </w:r>
          </w:p>
        </w:tc>
      </w:tr>
      <w:tr w:rsidR="005E3235" w:rsidRPr="00562D85" w14:paraId="254F9C46" w14:textId="77777777" w:rsidTr="00B26D3E">
        <w:tc>
          <w:tcPr>
            <w:tcW w:w="851" w:type="dxa"/>
          </w:tcPr>
          <w:p w14:paraId="6608422D" w14:textId="77777777" w:rsidR="005E3235" w:rsidRPr="00562D85" w:rsidRDefault="005E3235" w:rsidP="005E3235">
            <w:pPr>
              <w:numPr>
                <w:ilvl w:val="0"/>
                <w:numId w:val="5"/>
              </w:numPr>
              <w:spacing w:before="120" w:after="120"/>
              <w:ind w:hanging="737"/>
              <w:contextualSpacing/>
              <w:jc w:val="center"/>
              <w:rPr>
                <w:sz w:val="26"/>
                <w:szCs w:val="26"/>
                <w:lang w:val="nl-NL"/>
              </w:rPr>
            </w:pPr>
          </w:p>
        </w:tc>
        <w:tc>
          <w:tcPr>
            <w:tcW w:w="4961" w:type="dxa"/>
          </w:tcPr>
          <w:p w14:paraId="65DFA60A"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Kinh doanh dịch vụ bảo đảm an toàn hàng hải</w:t>
            </w:r>
          </w:p>
        </w:tc>
        <w:tc>
          <w:tcPr>
            <w:tcW w:w="887" w:type="dxa"/>
          </w:tcPr>
          <w:p w14:paraId="4FF1CAD6"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89</w:t>
            </w:r>
          </w:p>
        </w:tc>
        <w:tc>
          <w:tcPr>
            <w:tcW w:w="7335" w:type="dxa"/>
          </w:tcPr>
          <w:p w14:paraId="09FF6197" w14:textId="77777777" w:rsidR="005E3235" w:rsidRPr="00562D85" w:rsidRDefault="005E3235" w:rsidP="00B26D3E">
            <w:pPr>
              <w:spacing w:before="60" w:after="60" w:line="360" w:lineRule="exact"/>
              <w:ind w:firstLine="241"/>
              <w:jc w:val="both"/>
              <w:rPr>
                <w:sz w:val="26"/>
                <w:szCs w:val="26"/>
              </w:rPr>
            </w:pPr>
            <w:r w:rsidRPr="00562D85">
              <w:rPr>
                <w:sz w:val="26"/>
                <w:szCs w:val="26"/>
                <w:lang w:val="nl-NL"/>
              </w:rPr>
              <w:t>Theo Danh mục A ban hành kèm theo Nghị định số 130/2013/NĐ-CP ngày 16/10/2013 của Chính  phủ về sản xuất và cung ứng sản phẩm, dịch vụ công ích thì dịch vụ bảo đảm hàng hải gồm: hoa tiêu, thông tin duyên hải, bảo đảm an toàn hàng hải thuộc sản phẩm, dịch vụ công ích thực hiện theo phương thức đặt hàng; trường hợp không đáp ứng các điều kiện đặt hàng thì thực hiện theo phương thức giao kế hoạch, không phải mục đích kinh doanh.</w:t>
            </w:r>
          </w:p>
        </w:tc>
      </w:tr>
      <w:tr w:rsidR="005E3235" w:rsidRPr="00562D85" w14:paraId="68F8304C" w14:textId="77777777" w:rsidTr="00B26D3E">
        <w:tc>
          <w:tcPr>
            <w:tcW w:w="851" w:type="dxa"/>
          </w:tcPr>
          <w:p w14:paraId="7A2AE8AA" w14:textId="77777777" w:rsidR="005E3235" w:rsidRPr="00562D85" w:rsidRDefault="005E3235" w:rsidP="005E3235">
            <w:pPr>
              <w:numPr>
                <w:ilvl w:val="0"/>
                <w:numId w:val="5"/>
              </w:numPr>
              <w:spacing w:before="120" w:after="120"/>
              <w:ind w:hanging="737"/>
              <w:contextualSpacing/>
              <w:jc w:val="center"/>
              <w:rPr>
                <w:sz w:val="26"/>
                <w:szCs w:val="26"/>
                <w:lang w:val="nl-NL"/>
              </w:rPr>
            </w:pPr>
          </w:p>
        </w:tc>
        <w:tc>
          <w:tcPr>
            <w:tcW w:w="4961" w:type="dxa"/>
          </w:tcPr>
          <w:p w14:paraId="5B2CCDA6"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br/>
              <w:t>Kinh doanh vận tải biển, dịch vụ đại lý tàu biển</w:t>
            </w:r>
          </w:p>
        </w:tc>
        <w:tc>
          <w:tcPr>
            <w:tcW w:w="887" w:type="dxa"/>
          </w:tcPr>
          <w:p w14:paraId="60DA37F0"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90</w:t>
            </w:r>
          </w:p>
        </w:tc>
        <w:tc>
          <w:tcPr>
            <w:tcW w:w="7335" w:type="dxa"/>
          </w:tcPr>
          <w:p w14:paraId="2EA0DBD6" w14:textId="77777777" w:rsidR="005E3235" w:rsidRPr="00562D85" w:rsidRDefault="005E3235" w:rsidP="00B26D3E">
            <w:pPr>
              <w:spacing w:before="60" w:after="60" w:line="360" w:lineRule="exact"/>
              <w:ind w:firstLine="241"/>
              <w:jc w:val="both"/>
              <w:rPr>
                <w:sz w:val="26"/>
                <w:szCs w:val="26"/>
              </w:rPr>
            </w:pPr>
            <w:r w:rsidRPr="00562D85">
              <w:rPr>
                <w:sz w:val="26"/>
                <w:szCs w:val="26"/>
              </w:rPr>
              <w:t xml:space="preserve">“Đại lý tàu biển” là dịch vụ mà người đại lý nhân danh chủ tàu hoặc người khai thác tàu biển tiến hành các dịch vụ liên quan đến tàu biển hoạt động tại cảng (ví dụ: thực hiện các thủ tục tàu biển đến, rời cảng; ký kết hợp đồng vận chuyển, hợp đồng bảo hiểm hàng hải, hợp đồng bốc dỡ </w:t>
            </w:r>
            <w:r w:rsidRPr="00562D85">
              <w:rPr>
                <w:sz w:val="26"/>
                <w:szCs w:val="26"/>
                <w:lang w:val="nl-NL"/>
              </w:rPr>
              <w:t>hàng</w:t>
            </w:r>
            <w:r w:rsidRPr="00562D85">
              <w:rPr>
                <w:sz w:val="26"/>
                <w:szCs w:val="26"/>
              </w:rPr>
              <w:t xml:space="preserve"> hóa, hợp đồng thuê tàu, hợp đồng thuê thuyền viên; ký phát vận đơn hoặc chứng từ vận chuyển tương đương; cung ứng vật tư, nhiên liệu, thực phẩm, nước sinh hoạt cho tàu biển; trình kháng nghị hàng hải; thông tin liên lạc với chủ tàu hoặc người khai thác tàu; dịch vụ liên quan đến thuyền viên; thu, chi các khoản tiền liên quan đến hoạt động khai thác tàu; giải quyết tranh chấp về hợp đồng vận chuyển hoặc về tai nạn hàng hải và dịch vụ khác liên quan đến tàu biển</w:t>
            </w:r>
            <w:r w:rsidRPr="00562D85">
              <w:rPr>
                <w:sz w:val="26"/>
                <w:szCs w:val="26"/>
                <w:vertAlign w:val="superscript"/>
              </w:rPr>
              <w:footnoteReference w:id="5"/>
            </w:r>
            <w:r w:rsidRPr="00562D85">
              <w:rPr>
                <w:sz w:val="26"/>
                <w:szCs w:val="26"/>
              </w:rPr>
              <w:t>).</w:t>
            </w:r>
          </w:p>
          <w:p w14:paraId="6C1E7EED"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rPr>
              <w:t xml:space="preserve">Như vậy, </w:t>
            </w:r>
            <w:r w:rsidRPr="00562D85">
              <w:rPr>
                <w:sz w:val="26"/>
                <w:szCs w:val="26"/>
                <w:lang w:val="nl-NL"/>
              </w:rPr>
              <w:t>đại lý tàu biển là quan hệ dân sự, thương mại giữa bên kinh doanh tàu biển và bên nhận đại lý</w:t>
            </w:r>
            <w:r w:rsidRPr="00562D85">
              <w:rPr>
                <w:sz w:val="26"/>
                <w:szCs w:val="26"/>
              </w:rPr>
              <w:t xml:space="preserve">, tương tự như rất nhiều hoạt động đại lý trong các lĩnh vực ngành, nghề khác. Những rủi ro xuất phát từ hoạt động dịch vụ đại lý tàu biển này, nếu có, sẽ chỉ ảnh hưởng trực tiếp tới quyền và lợi ích của chủ tàu hoặc người khai thác tàu biển (người đã ủy quyền cho đại lý tàu biển thực hiện các công việc thay mình). Ngay cả khi hoạt động của đại lý tàu biển có liên quan tới cơ quan Nhà nước (ví dụ thủ tục cho tàu đến, rời cảng) thì nếu xảy ra rủi ro nào (ví dụ do đại lý làm sai) thì người chịu trách nhiệm trước Nhà nước vẫn là chủ tàu, người khai thác tàu biển chứ không phải đại </w:t>
            </w:r>
            <w:r w:rsidRPr="00562D85">
              <w:rPr>
                <w:sz w:val="26"/>
                <w:szCs w:val="26"/>
              </w:rPr>
              <w:lastRenderedPageBreak/>
              <w:t>lý. Vì vậy, không cần thiết quy định ngành, nghề này là ngành nghề có điều kiện.</w:t>
            </w:r>
          </w:p>
        </w:tc>
      </w:tr>
      <w:tr w:rsidR="005E3235" w:rsidRPr="00562D85" w14:paraId="4C8299C1" w14:textId="77777777" w:rsidTr="00B26D3E">
        <w:tc>
          <w:tcPr>
            <w:tcW w:w="851" w:type="dxa"/>
          </w:tcPr>
          <w:p w14:paraId="1461CA86" w14:textId="77777777" w:rsidR="005E3235" w:rsidRPr="00562D85" w:rsidRDefault="005E3235" w:rsidP="005E3235">
            <w:pPr>
              <w:numPr>
                <w:ilvl w:val="0"/>
                <w:numId w:val="5"/>
              </w:numPr>
              <w:spacing w:before="120" w:after="120"/>
              <w:ind w:hanging="737"/>
              <w:contextualSpacing/>
              <w:jc w:val="center"/>
              <w:rPr>
                <w:sz w:val="26"/>
                <w:szCs w:val="26"/>
                <w:lang w:val="nl-NL"/>
              </w:rPr>
            </w:pPr>
          </w:p>
        </w:tc>
        <w:tc>
          <w:tcPr>
            <w:tcW w:w="4961" w:type="dxa"/>
          </w:tcPr>
          <w:p w14:paraId="06A33446"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Kinh doanh dịch vụ đào tạo, bồi dưỡng kiến thức hành nghề môi giới bất động sản</w:t>
            </w:r>
          </w:p>
        </w:tc>
        <w:tc>
          <w:tcPr>
            <w:tcW w:w="887" w:type="dxa"/>
          </w:tcPr>
          <w:p w14:paraId="3E1920BF"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108</w:t>
            </w:r>
          </w:p>
        </w:tc>
        <w:tc>
          <w:tcPr>
            <w:tcW w:w="7335" w:type="dxa"/>
          </w:tcPr>
          <w:p w14:paraId="650A0585"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 xml:space="preserve">Điều kiện đối với ngành, nghề này không đáp ứng mục tiêu theo quy định tại Khoản 1 Điều 7 Luật Đầu tư. </w:t>
            </w:r>
          </w:p>
        </w:tc>
      </w:tr>
      <w:tr w:rsidR="005E3235" w:rsidRPr="00562D85" w14:paraId="1F1F364A" w14:textId="77777777" w:rsidTr="00B26D3E">
        <w:tc>
          <w:tcPr>
            <w:tcW w:w="851" w:type="dxa"/>
          </w:tcPr>
          <w:p w14:paraId="4951642B" w14:textId="77777777" w:rsidR="005E3235" w:rsidRPr="00562D85" w:rsidRDefault="005E3235" w:rsidP="005E3235">
            <w:pPr>
              <w:numPr>
                <w:ilvl w:val="0"/>
                <w:numId w:val="5"/>
              </w:numPr>
              <w:spacing w:before="120" w:after="120"/>
              <w:ind w:hanging="737"/>
              <w:contextualSpacing/>
              <w:jc w:val="center"/>
              <w:rPr>
                <w:sz w:val="26"/>
                <w:szCs w:val="26"/>
                <w:lang w:val="nl-NL"/>
              </w:rPr>
            </w:pPr>
          </w:p>
        </w:tc>
        <w:tc>
          <w:tcPr>
            <w:tcW w:w="4961" w:type="dxa"/>
          </w:tcPr>
          <w:p w14:paraId="527CA468"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Kinh doanh dịch vụ đào tạo, bồi dưỡng kiến thức chuyên môn, nghiệp vụ quản lý, vận hành nhà chung cư</w:t>
            </w:r>
          </w:p>
        </w:tc>
        <w:tc>
          <w:tcPr>
            <w:tcW w:w="887" w:type="dxa"/>
          </w:tcPr>
          <w:p w14:paraId="12BBFB02"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109</w:t>
            </w:r>
          </w:p>
        </w:tc>
        <w:tc>
          <w:tcPr>
            <w:tcW w:w="7335" w:type="dxa"/>
          </w:tcPr>
          <w:p w14:paraId="50992B4E"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 xml:space="preserve">Điều kiện đối với ngành, nghề này không đáp ứng mục tiêu theo quy định tại Khoản 1 Điều 7 Luật Đầu tư. </w:t>
            </w:r>
          </w:p>
        </w:tc>
      </w:tr>
      <w:tr w:rsidR="005E3235" w:rsidRPr="00562D85" w14:paraId="76EFDC4A" w14:textId="77777777" w:rsidTr="00B26D3E">
        <w:tc>
          <w:tcPr>
            <w:tcW w:w="851" w:type="dxa"/>
          </w:tcPr>
          <w:p w14:paraId="0B727E64" w14:textId="77777777" w:rsidR="005E3235" w:rsidRPr="00562D85" w:rsidRDefault="005E3235" w:rsidP="005E3235">
            <w:pPr>
              <w:numPr>
                <w:ilvl w:val="0"/>
                <w:numId w:val="5"/>
              </w:numPr>
              <w:spacing w:before="120" w:after="120"/>
              <w:ind w:hanging="737"/>
              <w:contextualSpacing/>
              <w:jc w:val="center"/>
              <w:rPr>
                <w:sz w:val="26"/>
                <w:szCs w:val="26"/>
                <w:lang w:val="nl-NL"/>
              </w:rPr>
            </w:pPr>
          </w:p>
        </w:tc>
        <w:tc>
          <w:tcPr>
            <w:tcW w:w="4961" w:type="dxa"/>
          </w:tcPr>
          <w:p w14:paraId="42677D12"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Kinh doanh dịch vụ quản lý, vận hành cơ sở hỏa táng</w:t>
            </w:r>
          </w:p>
        </w:tc>
        <w:tc>
          <w:tcPr>
            <w:tcW w:w="887" w:type="dxa"/>
          </w:tcPr>
          <w:p w14:paraId="173604F7"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120</w:t>
            </w:r>
          </w:p>
        </w:tc>
        <w:tc>
          <w:tcPr>
            <w:tcW w:w="7335" w:type="dxa"/>
          </w:tcPr>
          <w:p w14:paraId="0E694104"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Ngành này không cần thiết phải quy định điều kiện kinh doanh và có thể quản lý thông qua tiêu chuẩn kỹ thuật khi vận hành cơ sở hỏa táng, các quy định về môi trường.</w:t>
            </w:r>
          </w:p>
        </w:tc>
      </w:tr>
      <w:tr w:rsidR="005E3235" w:rsidRPr="00562D85" w14:paraId="0C992743" w14:textId="77777777" w:rsidTr="00B26D3E">
        <w:tc>
          <w:tcPr>
            <w:tcW w:w="851" w:type="dxa"/>
          </w:tcPr>
          <w:p w14:paraId="6AE2F8AB" w14:textId="77777777" w:rsidR="005E3235" w:rsidRPr="00562D85" w:rsidRDefault="005E3235" w:rsidP="005E3235">
            <w:pPr>
              <w:numPr>
                <w:ilvl w:val="0"/>
                <w:numId w:val="5"/>
              </w:numPr>
              <w:spacing w:before="120" w:after="120"/>
              <w:ind w:hanging="737"/>
              <w:contextualSpacing/>
              <w:jc w:val="center"/>
              <w:rPr>
                <w:sz w:val="26"/>
                <w:szCs w:val="26"/>
                <w:lang w:val="nl-NL"/>
              </w:rPr>
            </w:pPr>
          </w:p>
        </w:tc>
        <w:tc>
          <w:tcPr>
            <w:tcW w:w="4961" w:type="dxa"/>
          </w:tcPr>
          <w:p w14:paraId="206AA6A5"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Kinh doanh dịch vụ lập quy hoạch đô thị do tổ chức, cá nhân nước ngoài thực hiện</w:t>
            </w:r>
          </w:p>
        </w:tc>
        <w:tc>
          <w:tcPr>
            <w:tcW w:w="887" w:type="dxa"/>
          </w:tcPr>
          <w:p w14:paraId="3687B86C" w14:textId="77777777" w:rsidR="005E3235" w:rsidRPr="00562D85" w:rsidRDefault="005E3235" w:rsidP="00B26D3E">
            <w:pPr>
              <w:spacing w:before="120" w:after="120"/>
              <w:jc w:val="center"/>
              <w:rPr>
                <w:sz w:val="26"/>
                <w:szCs w:val="26"/>
                <w:lang w:val="nl-NL"/>
              </w:rPr>
            </w:pPr>
            <w:r w:rsidRPr="00562D85">
              <w:rPr>
                <w:sz w:val="26"/>
                <w:szCs w:val="26"/>
                <w:lang w:val="nl-NL"/>
              </w:rPr>
              <w:t>122</w:t>
            </w:r>
          </w:p>
        </w:tc>
        <w:tc>
          <w:tcPr>
            <w:tcW w:w="7335" w:type="dxa"/>
          </w:tcPr>
          <w:p w14:paraId="0FBACEB8"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Hoạt động đầu tư kinh doanh trong ngành, nghề này đã được quản lý theo điều kiện về hoạt động xây dựng của nhà thầu nước ngoài tại ngành, nghề số 115.</w:t>
            </w:r>
          </w:p>
        </w:tc>
      </w:tr>
      <w:tr w:rsidR="005E3235" w:rsidRPr="00562D85" w14:paraId="53F58D42" w14:textId="77777777" w:rsidTr="00B26D3E">
        <w:tc>
          <w:tcPr>
            <w:tcW w:w="851" w:type="dxa"/>
          </w:tcPr>
          <w:p w14:paraId="6A83F494" w14:textId="77777777" w:rsidR="005E3235" w:rsidRPr="00562D85" w:rsidRDefault="005E3235" w:rsidP="005E3235">
            <w:pPr>
              <w:numPr>
                <w:ilvl w:val="0"/>
                <w:numId w:val="5"/>
              </w:numPr>
              <w:spacing w:before="120" w:after="120"/>
              <w:ind w:hanging="737"/>
              <w:contextualSpacing/>
              <w:jc w:val="center"/>
              <w:rPr>
                <w:sz w:val="26"/>
                <w:szCs w:val="26"/>
                <w:lang w:val="nl-NL"/>
              </w:rPr>
            </w:pPr>
          </w:p>
        </w:tc>
        <w:tc>
          <w:tcPr>
            <w:tcW w:w="4961" w:type="dxa"/>
          </w:tcPr>
          <w:p w14:paraId="634AB74B"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Kinh doanh thực phẩm thuộc lĩnh vực quản lý chuyên ngành của Bộ Y tế</w:t>
            </w:r>
          </w:p>
        </w:tc>
        <w:tc>
          <w:tcPr>
            <w:tcW w:w="887" w:type="dxa"/>
          </w:tcPr>
          <w:p w14:paraId="446696CE"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194</w:t>
            </w:r>
          </w:p>
        </w:tc>
        <w:tc>
          <w:tcPr>
            <w:tcW w:w="7335" w:type="dxa"/>
          </w:tcPr>
          <w:p w14:paraId="2EB43F85"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it-IT"/>
              </w:rPr>
              <w:t xml:space="preserve">Bãi bỏ vì theo quy định của Luật an toàn thực phẩm thì các cơ sở kinh doanh </w:t>
            </w:r>
            <w:r w:rsidRPr="00562D85">
              <w:rPr>
                <w:sz w:val="26"/>
                <w:szCs w:val="26"/>
                <w:lang w:val="nl-NL"/>
              </w:rPr>
              <w:t>thực</w:t>
            </w:r>
            <w:r w:rsidRPr="00562D85">
              <w:rPr>
                <w:sz w:val="26"/>
                <w:szCs w:val="26"/>
                <w:lang w:val="it-IT"/>
              </w:rPr>
              <w:t xml:space="preserve"> phẩm phải đáp ứng các điều kiện để bảo đảm an toàn đối với thực phẩm chứ không quy định các điều kiện để một cơ sở được phép kinh doanh thực phẩm.</w:t>
            </w:r>
          </w:p>
        </w:tc>
      </w:tr>
      <w:tr w:rsidR="005E3235" w:rsidRPr="00562D85" w14:paraId="7051C185" w14:textId="77777777" w:rsidTr="00B26D3E">
        <w:tc>
          <w:tcPr>
            <w:tcW w:w="851" w:type="dxa"/>
          </w:tcPr>
          <w:p w14:paraId="0E3902CF" w14:textId="77777777" w:rsidR="005E3235" w:rsidRPr="00562D85" w:rsidRDefault="005E3235" w:rsidP="005E3235">
            <w:pPr>
              <w:numPr>
                <w:ilvl w:val="0"/>
                <w:numId w:val="5"/>
              </w:numPr>
              <w:spacing w:before="120" w:after="120"/>
              <w:ind w:hanging="737"/>
              <w:contextualSpacing/>
              <w:jc w:val="center"/>
              <w:rPr>
                <w:sz w:val="26"/>
                <w:szCs w:val="26"/>
                <w:lang w:val="nl-NL"/>
              </w:rPr>
            </w:pPr>
          </w:p>
        </w:tc>
        <w:tc>
          <w:tcPr>
            <w:tcW w:w="4961" w:type="dxa"/>
          </w:tcPr>
          <w:p w14:paraId="35B7D27B" w14:textId="540CFA3A" w:rsidR="005E3235" w:rsidRPr="00562D85" w:rsidRDefault="005E3235" w:rsidP="00FF09D7">
            <w:pPr>
              <w:spacing w:before="60" w:after="60" w:line="360" w:lineRule="exact"/>
              <w:ind w:firstLine="241"/>
              <w:jc w:val="both"/>
              <w:rPr>
                <w:sz w:val="26"/>
                <w:szCs w:val="26"/>
                <w:lang w:val="nl-NL"/>
              </w:rPr>
            </w:pPr>
            <w:r w:rsidRPr="00562D85">
              <w:rPr>
                <w:sz w:val="26"/>
                <w:szCs w:val="26"/>
                <w:lang w:val="nl-NL"/>
              </w:rPr>
              <w:br/>
              <w:t>Sản xuất mũ bảo hiểm cho người đi mô tô, xe gắn máy</w:t>
            </w:r>
          </w:p>
        </w:tc>
        <w:tc>
          <w:tcPr>
            <w:tcW w:w="887" w:type="dxa"/>
          </w:tcPr>
          <w:p w14:paraId="6812761F"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203</w:t>
            </w:r>
          </w:p>
        </w:tc>
        <w:tc>
          <w:tcPr>
            <w:tcW w:w="7335" w:type="dxa"/>
          </w:tcPr>
          <w:p w14:paraId="274A815E"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Không cần thiết quy định ngành này là ngành đầu tư kinh doanh có điều kiện; thay vào đó có thể quản lý thông qua các quy định về tiêu chuẩn chất lượng đối với mũ bảo hiểm.</w:t>
            </w:r>
          </w:p>
        </w:tc>
      </w:tr>
      <w:tr w:rsidR="005E3235" w:rsidRPr="00562D85" w14:paraId="2D089CB1" w14:textId="77777777" w:rsidTr="00B26D3E">
        <w:tc>
          <w:tcPr>
            <w:tcW w:w="851" w:type="dxa"/>
          </w:tcPr>
          <w:p w14:paraId="0B7A0B5F" w14:textId="77777777" w:rsidR="005E3235" w:rsidRPr="00562D85" w:rsidRDefault="005E3235" w:rsidP="005E3235">
            <w:pPr>
              <w:numPr>
                <w:ilvl w:val="0"/>
                <w:numId w:val="5"/>
              </w:numPr>
              <w:spacing w:before="120" w:after="120"/>
              <w:ind w:hanging="737"/>
              <w:contextualSpacing/>
              <w:jc w:val="center"/>
              <w:rPr>
                <w:sz w:val="26"/>
                <w:szCs w:val="26"/>
                <w:lang w:val="nl-NL"/>
              </w:rPr>
            </w:pPr>
          </w:p>
        </w:tc>
        <w:tc>
          <w:tcPr>
            <w:tcW w:w="4961" w:type="dxa"/>
          </w:tcPr>
          <w:p w14:paraId="6412FF52"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Kinh doanh dịch vụ lưu trú</w:t>
            </w:r>
          </w:p>
        </w:tc>
        <w:tc>
          <w:tcPr>
            <w:tcW w:w="887" w:type="dxa"/>
          </w:tcPr>
          <w:p w14:paraId="47D9D564"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214</w:t>
            </w:r>
          </w:p>
        </w:tc>
        <w:tc>
          <w:tcPr>
            <w:tcW w:w="7335" w:type="dxa"/>
          </w:tcPr>
          <w:p w14:paraId="0ADC26B0" w14:textId="77777777" w:rsidR="005E3235" w:rsidRPr="00562D85" w:rsidRDefault="005E3235" w:rsidP="00B26D3E">
            <w:pPr>
              <w:spacing w:before="120" w:after="120" w:line="259" w:lineRule="auto"/>
              <w:jc w:val="both"/>
              <w:rPr>
                <w:sz w:val="26"/>
                <w:szCs w:val="26"/>
                <w:lang w:val="nl-NL"/>
              </w:rPr>
            </w:pPr>
            <w:r w:rsidRPr="00562D85">
              <w:rPr>
                <w:sz w:val="26"/>
                <w:szCs w:val="26"/>
                <w:lang w:val="nl-NL"/>
              </w:rPr>
              <w:t xml:space="preserve">Việc xây dựng cơ sở lưu trú đã có sự kiểm tra, kiểm soát thiết kế, chất lượng xây dựng theo pháp luật về xây dựng. Quá trình hoạt động, </w:t>
            </w:r>
            <w:r w:rsidRPr="00562D85">
              <w:rPr>
                <w:sz w:val="26"/>
                <w:szCs w:val="26"/>
                <w:lang w:val="nl-NL"/>
              </w:rPr>
              <w:lastRenderedPageBreak/>
              <w:t xml:space="preserve">cơ sở lưu trú được cơ quan có thẩm quyền quản lý theo quy định về an ninh trật tự, môi trường...và được phân loại xếp hạng theo quy định pháp luật. Khách lưu trú được quản lý theo quy định của Luật Cư trú. </w:t>
            </w:r>
          </w:p>
          <w:p w14:paraId="3AC4DABF" w14:textId="77777777" w:rsidR="005E3235" w:rsidRPr="00562D85" w:rsidRDefault="005E3235" w:rsidP="00B26D3E">
            <w:pPr>
              <w:spacing w:before="120" w:after="120"/>
              <w:jc w:val="both"/>
              <w:rPr>
                <w:sz w:val="26"/>
                <w:szCs w:val="26"/>
                <w:lang w:val="nl-NL"/>
              </w:rPr>
            </w:pPr>
            <w:r w:rsidRPr="00562D85">
              <w:rPr>
                <w:sz w:val="26"/>
                <w:szCs w:val="26"/>
                <w:lang w:val="nl-NL"/>
              </w:rPr>
              <w:t>Ngoài ra, điều kiện đối với ngành, nghề này không đáp ứng mục tiêu quy định tại Khoản 1 Điều 7 Luật Đầu tư.</w:t>
            </w:r>
          </w:p>
        </w:tc>
      </w:tr>
      <w:tr w:rsidR="005E3235" w:rsidRPr="00562D85" w14:paraId="2A0E5DDA" w14:textId="77777777" w:rsidTr="00B26D3E">
        <w:tc>
          <w:tcPr>
            <w:tcW w:w="851" w:type="dxa"/>
          </w:tcPr>
          <w:p w14:paraId="3E6FFAD5" w14:textId="77777777" w:rsidR="005E3235" w:rsidRPr="00562D85" w:rsidRDefault="005E3235" w:rsidP="005E3235">
            <w:pPr>
              <w:numPr>
                <w:ilvl w:val="0"/>
                <w:numId w:val="5"/>
              </w:numPr>
              <w:spacing w:before="120" w:after="120"/>
              <w:ind w:hanging="737"/>
              <w:contextualSpacing/>
              <w:jc w:val="center"/>
              <w:rPr>
                <w:sz w:val="26"/>
                <w:szCs w:val="26"/>
                <w:lang w:val="nl-NL"/>
              </w:rPr>
            </w:pPr>
          </w:p>
        </w:tc>
        <w:tc>
          <w:tcPr>
            <w:tcW w:w="4961" w:type="dxa"/>
          </w:tcPr>
          <w:p w14:paraId="68F6909F"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Kinh doanh dịch vụ giới thiệu sản phẩm quảng cáo đến công chúng</w:t>
            </w:r>
          </w:p>
        </w:tc>
        <w:tc>
          <w:tcPr>
            <w:tcW w:w="887" w:type="dxa"/>
          </w:tcPr>
          <w:p w14:paraId="56171C65"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215</w:t>
            </w:r>
          </w:p>
        </w:tc>
        <w:tc>
          <w:tcPr>
            <w:tcW w:w="7335" w:type="dxa"/>
          </w:tcPr>
          <w:p w14:paraId="4FA93977"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 xml:space="preserve">Bãi bỏ ngành này vì: hoạt động quảng cáo quản lý nội dung từng sản phẩm quảng cáo. Dịch vụ giới thiệu sản phẩm quảng cáo đến công chúng chỉ đơn thuần là việc giới thiệu sản phẩm quảng cáo đã được chấp thuận đến công chúng. </w:t>
            </w:r>
          </w:p>
        </w:tc>
      </w:tr>
    </w:tbl>
    <w:p w14:paraId="3D9C1415" w14:textId="5F0D1E86" w:rsidR="005E3235" w:rsidRPr="00562D85" w:rsidRDefault="005E3235" w:rsidP="00DC6776">
      <w:pPr>
        <w:spacing w:before="120" w:after="120" w:line="340" w:lineRule="exact"/>
        <w:ind w:left="567"/>
        <w:rPr>
          <w:b/>
          <w:lang w:val="nl-NL"/>
        </w:rPr>
      </w:pPr>
      <w:r w:rsidRPr="00562D85">
        <w:rPr>
          <w:b/>
          <w:lang w:val="nl-NL"/>
        </w:rPr>
        <w:t>II. NGÀNH, NGHỀ ĐẦU TƯ KINH DOANH CÓ ĐIỀU KIỆN ĐỀ XUẤT SỬA ĐỔI</w:t>
      </w:r>
    </w:p>
    <w:tbl>
      <w:tblPr>
        <w:tblStyle w:val="TableGrid1"/>
        <w:tblW w:w="14034" w:type="dxa"/>
        <w:tblInd w:w="562" w:type="dxa"/>
        <w:tblLayout w:type="fixed"/>
        <w:tblLook w:val="04A0" w:firstRow="1" w:lastRow="0" w:firstColumn="1" w:lastColumn="0" w:noHBand="0" w:noVBand="1"/>
      </w:tblPr>
      <w:tblGrid>
        <w:gridCol w:w="851"/>
        <w:gridCol w:w="4961"/>
        <w:gridCol w:w="887"/>
        <w:gridCol w:w="7335"/>
      </w:tblGrid>
      <w:tr w:rsidR="005E3235" w:rsidRPr="00562D85" w14:paraId="52EAE06A" w14:textId="77777777" w:rsidTr="00B26D3E">
        <w:tc>
          <w:tcPr>
            <w:tcW w:w="851" w:type="dxa"/>
          </w:tcPr>
          <w:p w14:paraId="27BB3F20" w14:textId="77777777" w:rsidR="005E3235" w:rsidRPr="00562D85" w:rsidRDefault="005E3235" w:rsidP="00B26D3E">
            <w:pPr>
              <w:spacing w:before="120" w:after="120" w:line="259" w:lineRule="auto"/>
              <w:jc w:val="center"/>
              <w:rPr>
                <w:b/>
                <w:sz w:val="26"/>
                <w:szCs w:val="26"/>
                <w:lang w:val="nl-NL"/>
              </w:rPr>
            </w:pPr>
            <w:r w:rsidRPr="00562D85">
              <w:rPr>
                <w:b/>
                <w:sz w:val="26"/>
                <w:szCs w:val="26"/>
                <w:lang w:val="nl-NL"/>
              </w:rPr>
              <w:t>STT</w:t>
            </w:r>
          </w:p>
        </w:tc>
        <w:tc>
          <w:tcPr>
            <w:tcW w:w="4961" w:type="dxa"/>
          </w:tcPr>
          <w:p w14:paraId="55716BC4" w14:textId="10E85771" w:rsidR="005E3235" w:rsidRPr="00562D85" w:rsidRDefault="005E3235">
            <w:pPr>
              <w:spacing w:before="120" w:after="120" w:line="259" w:lineRule="auto"/>
              <w:jc w:val="center"/>
              <w:rPr>
                <w:b/>
                <w:sz w:val="26"/>
                <w:szCs w:val="26"/>
                <w:lang w:val="nl-NL"/>
              </w:rPr>
            </w:pPr>
            <w:r w:rsidRPr="00562D85">
              <w:rPr>
                <w:b/>
                <w:sz w:val="26"/>
                <w:szCs w:val="26"/>
                <w:lang w:val="nl-NL"/>
              </w:rPr>
              <w:t xml:space="preserve">Ngành, nghề đề xuất </w:t>
            </w:r>
            <w:r w:rsidR="00672C66">
              <w:rPr>
                <w:b/>
                <w:sz w:val="26"/>
                <w:szCs w:val="26"/>
                <w:lang w:val="nl-NL"/>
              </w:rPr>
              <w:t>sửa đổi</w:t>
            </w:r>
          </w:p>
        </w:tc>
        <w:tc>
          <w:tcPr>
            <w:tcW w:w="887" w:type="dxa"/>
          </w:tcPr>
          <w:p w14:paraId="7B40206E" w14:textId="77777777" w:rsidR="005E3235" w:rsidRPr="00562D85" w:rsidRDefault="005E3235" w:rsidP="00B26D3E">
            <w:pPr>
              <w:spacing w:before="120" w:after="120" w:line="259" w:lineRule="auto"/>
              <w:jc w:val="center"/>
              <w:rPr>
                <w:b/>
                <w:sz w:val="26"/>
                <w:szCs w:val="26"/>
                <w:lang w:val="nl-NL"/>
              </w:rPr>
            </w:pPr>
            <w:r w:rsidRPr="00562D85">
              <w:rPr>
                <w:b/>
                <w:sz w:val="26"/>
                <w:szCs w:val="26"/>
                <w:lang w:val="nl-NL"/>
              </w:rPr>
              <w:t>Mục</w:t>
            </w:r>
          </w:p>
        </w:tc>
        <w:tc>
          <w:tcPr>
            <w:tcW w:w="7335" w:type="dxa"/>
          </w:tcPr>
          <w:p w14:paraId="6629212E" w14:textId="77777777" w:rsidR="005E3235" w:rsidRPr="00562D85" w:rsidRDefault="005E3235" w:rsidP="00B26D3E">
            <w:pPr>
              <w:spacing w:before="120" w:after="120" w:line="259" w:lineRule="auto"/>
              <w:jc w:val="center"/>
              <w:rPr>
                <w:b/>
                <w:sz w:val="26"/>
                <w:szCs w:val="26"/>
                <w:lang w:val="nl-NL"/>
              </w:rPr>
            </w:pPr>
            <w:r w:rsidRPr="00562D85">
              <w:rPr>
                <w:b/>
                <w:sz w:val="26"/>
                <w:szCs w:val="26"/>
                <w:lang w:val="nl-NL"/>
              </w:rPr>
              <w:t>Lý do, căn cứ</w:t>
            </w:r>
          </w:p>
        </w:tc>
      </w:tr>
      <w:tr w:rsidR="005E3235" w:rsidRPr="00562D85" w14:paraId="6DC5B882" w14:textId="77777777" w:rsidTr="00B26D3E">
        <w:tc>
          <w:tcPr>
            <w:tcW w:w="851" w:type="dxa"/>
          </w:tcPr>
          <w:p w14:paraId="17B02245" w14:textId="77777777" w:rsidR="005E3235" w:rsidRPr="00562D85" w:rsidRDefault="005E3235" w:rsidP="005E3235">
            <w:pPr>
              <w:numPr>
                <w:ilvl w:val="0"/>
                <w:numId w:val="7"/>
              </w:numPr>
              <w:spacing w:before="120" w:after="120"/>
              <w:ind w:left="0" w:firstLine="0"/>
              <w:contextualSpacing/>
              <w:jc w:val="center"/>
              <w:rPr>
                <w:sz w:val="26"/>
                <w:szCs w:val="26"/>
                <w:lang w:val="nl-NL"/>
              </w:rPr>
            </w:pPr>
          </w:p>
        </w:tc>
        <w:tc>
          <w:tcPr>
            <w:tcW w:w="4961" w:type="dxa"/>
          </w:tcPr>
          <w:p w14:paraId="5B1F69C9" w14:textId="77777777" w:rsidR="005E3235" w:rsidRPr="00562D85" w:rsidRDefault="005E3235" w:rsidP="00B26D3E">
            <w:pPr>
              <w:spacing w:before="60" w:after="60" w:line="360" w:lineRule="exact"/>
              <w:ind w:firstLine="241"/>
              <w:jc w:val="both"/>
              <w:rPr>
                <w:sz w:val="26"/>
                <w:szCs w:val="26"/>
              </w:rPr>
            </w:pPr>
            <w:r w:rsidRPr="00562D85">
              <w:rPr>
                <w:sz w:val="26"/>
                <w:szCs w:val="26"/>
              </w:rPr>
              <w:t>“Kinh doanh vật liệu nổ công nghiệp (trừ hoạt động tiêu hủy)</w:t>
            </w:r>
          </w:p>
        </w:tc>
        <w:tc>
          <w:tcPr>
            <w:tcW w:w="887" w:type="dxa"/>
          </w:tcPr>
          <w:p w14:paraId="5F2A311D"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45</w:t>
            </w:r>
          </w:p>
        </w:tc>
        <w:tc>
          <w:tcPr>
            <w:tcW w:w="7335" w:type="dxa"/>
          </w:tcPr>
          <w:p w14:paraId="70AB115B" w14:textId="77777777" w:rsidR="005E3235" w:rsidRPr="00562D85" w:rsidRDefault="005E3235" w:rsidP="00B26D3E">
            <w:pPr>
              <w:spacing w:before="60" w:after="60" w:line="360" w:lineRule="exact"/>
              <w:ind w:firstLine="241"/>
              <w:jc w:val="both"/>
              <w:rPr>
                <w:spacing w:val="-10"/>
                <w:sz w:val="26"/>
                <w:szCs w:val="26"/>
                <w:lang w:val="nl-NL"/>
              </w:rPr>
            </w:pPr>
            <w:r w:rsidRPr="00562D85">
              <w:rPr>
                <w:spacing w:val="-10"/>
                <w:sz w:val="26"/>
                <w:szCs w:val="26"/>
                <w:lang w:val="nl-NL"/>
              </w:rPr>
              <w:t>Sửa đổi để loại bỏ hoạt động tiêu hủy ra khỏi ngành, nghề có điều kiện.</w:t>
            </w:r>
          </w:p>
        </w:tc>
      </w:tr>
      <w:tr w:rsidR="005E3235" w:rsidRPr="00476D9B" w14:paraId="3CE61CA2" w14:textId="77777777" w:rsidTr="00B26D3E">
        <w:tc>
          <w:tcPr>
            <w:tcW w:w="851" w:type="dxa"/>
          </w:tcPr>
          <w:p w14:paraId="55443528" w14:textId="77777777" w:rsidR="005E3235" w:rsidRPr="00562D85" w:rsidRDefault="005E3235" w:rsidP="005E3235">
            <w:pPr>
              <w:numPr>
                <w:ilvl w:val="0"/>
                <w:numId w:val="7"/>
              </w:numPr>
              <w:spacing w:before="120" w:after="120"/>
              <w:ind w:left="0" w:firstLine="0"/>
              <w:contextualSpacing/>
              <w:jc w:val="center"/>
              <w:rPr>
                <w:sz w:val="26"/>
                <w:szCs w:val="26"/>
                <w:lang w:val="nl-NL"/>
              </w:rPr>
            </w:pPr>
          </w:p>
        </w:tc>
        <w:tc>
          <w:tcPr>
            <w:tcW w:w="4961" w:type="dxa"/>
          </w:tcPr>
          <w:p w14:paraId="34B828F5" w14:textId="34760FBD" w:rsidR="005E3235" w:rsidRPr="00562D85" w:rsidRDefault="005E3235" w:rsidP="00B26D3E">
            <w:pPr>
              <w:spacing w:before="60" w:after="60" w:line="360" w:lineRule="exact"/>
              <w:ind w:firstLine="241"/>
              <w:jc w:val="both"/>
              <w:rPr>
                <w:sz w:val="26"/>
                <w:szCs w:val="26"/>
                <w:lang w:val="nl-NL"/>
              </w:rPr>
            </w:pPr>
            <w:r w:rsidRPr="00562D85">
              <w:rPr>
                <w:sz w:val="26"/>
                <w:szCs w:val="26"/>
              </w:rPr>
              <w:t>Hoạt động phát điện, truyền tả</w:t>
            </w:r>
            <w:r w:rsidR="00D4647A">
              <w:rPr>
                <w:sz w:val="26"/>
                <w:szCs w:val="26"/>
              </w:rPr>
              <w:t>i, phân phối, bán buôn, bán lẻ</w:t>
            </w:r>
            <w:r w:rsidR="00D4647A">
              <w:rPr>
                <w:strike/>
                <w:sz w:val="26"/>
                <w:szCs w:val="26"/>
              </w:rPr>
              <w:t>,</w:t>
            </w:r>
            <w:r w:rsidRPr="00562D85">
              <w:rPr>
                <w:sz w:val="26"/>
                <w:szCs w:val="26"/>
              </w:rPr>
              <w:t xml:space="preserve"> tư vấn chuyên ngành điện lực</w:t>
            </w:r>
          </w:p>
        </w:tc>
        <w:tc>
          <w:tcPr>
            <w:tcW w:w="887" w:type="dxa"/>
          </w:tcPr>
          <w:p w14:paraId="18080849"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54</w:t>
            </w:r>
          </w:p>
        </w:tc>
        <w:tc>
          <w:tcPr>
            <w:tcW w:w="7335" w:type="dxa"/>
          </w:tcPr>
          <w:p w14:paraId="0732A4BA" w14:textId="77777777" w:rsidR="005E3235" w:rsidRPr="00C6742C" w:rsidRDefault="005E3235" w:rsidP="00B26D3E">
            <w:pPr>
              <w:spacing w:before="60" w:after="60" w:line="360" w:lineRule="exact"/>
              <w:ind w:firstLine="241"/>
              <w:jc w:val="both"/>
              <w:rPr>
                <w:spacing w:val="-10"/>
                <w:sz w:val="26"/>
                <w:szCs w:val="26"/>
                <w:lang w:val="nl-NL"/>
              </w:rPr>
            </w:pPr>
            <w:r w:rsidRPr="00562D85">
              <w:rPr>
                <w:spacing w:val="-10"/>
                <w:sz w:val="26"/>
                <w:szCs w:val="26"/>
                <w:lang w:val="nl-NL"/>
              </w:rPr>
              <w:t xml:space="preserve">Sửa đổi để </w:t>
            </w:r>
            <w:r w:rsidRPr="00562D85">
              <w:rPr>
                <w:sz w:val="26"/>
                <w:szCs w:val="26"/>
                <w:lang w:val="nl-NL"/>
              </w:rPr>
              <w:t>bãi</w:t>
            </w:r>
            <w:r w:rsidRPr="00562D85">
              <w:rPr>
                <w:spacing w:val="-10"/>
                <w:sz w:val="26"/>
                <w:szCs w:val="26"/>
                <w:lang w:val="nl-NL"/>
              </w:rPr>
              <w:t xml:space="preserve"> bỏ ngành “xuất khẩu, nhập khẩu điện” vì ngành, nghề này không cần thiết ph</w:t>
            </w:r>
            <w:bookmarkStart w:id="0" w:name="_GoBack"/>
            <w:bookmarkEnd w:id="0"/>
            <w:r w:rsidRPr="00562D85">
              <w:rPr>
                <w:spacing w:val="-10"/>
                <w:sz w:val="26"/>
                <w:szCs w:val="26"/>
                <w:lang w:val="nl-NL"/>
              </w:rPr>
              <w:t>ải quy định điều kiện đầu tư kinh doanh. Trên thực tế, Nghị định số 08/2018/NĐ-CP đã bãi bỏ toàn bộ điều kiện đầu tư kinh doanh đối với ngành, nghề này (Bộ Công Thương đề xuất).</w:t>
            </w:r>
          </w:p>
        </w:tc>
      </w:tr>
      <w:tr w:rsidR="00F11B76" w:rsidRPr="00562D85" w14:paraId="6A223AFD" w14:textId="77777777" w:rsidTr="00B26D3E">
        <w:tc>
          <w:tcPr>
            <w:tcW w:w="851" w:type="dxa"/>
          </w:tcPr>
          <w:p w14:paraId="145ED7CB" w14:textId="77777777" w:rsidR="00F11B76" w:rsidRPr="00F941F8" w:rsidRDefault="00F11B76" w:rsidP="005E3235">
            <w:pPr>
              <w:numPr>
                <w:ilvl w:val="0"/>
                <w:numId w:val="7"/>
              </w:numPr>
              <w:spacing w:before="120" w:after="120"/>
              <w:ind w:left="0" w:firstLine="0"/>
              <w:contextualSpacing/>
              <w:jc w:val="center"/>
              <w:rPr>
                <w:sz w:val="26"/>
                <w:szCs w:val="26"/>
                <w:lang w:val="nl-NL"/>
              </w:rPr>
            </w:pPr>
          </w:p>
        </w:tc>
        <w:tc>
          <w:tcPr>
            <w:tcW w:w="4961" w:type="dxa"/>
          </w:tcPr>
          <w:p w14:paraId="158941B8" w14:textId="4D15CCCF" w:rsidR="00F11B76" w:rsidRPr="00562D85" w:rsidRDefault="00F11B76" w:rsidP="00F11B76">
            <w:pPr>
              <w:spacing w:before="60" w:after="60" w:line="360" w:lineRule="exact"/>
              <w:ind w:firstLine="241"/>
              <w:jc w:val="both"/>
              <w:rPr>
                <w:sz w:val="26"/>
                <w:szCs w:val="26"/>
                <w:lang w:val="it-IT"/>
              </w:rPr>
            </w:pPr>
            <w:r w:rsidRPr="00FF09D7">
              <w:rPr>
                <w:sz w:val="26"/>
                <w:szCs w:val="26"/>
                <w:lang w:val="it-IT"/>
              </w:rPr>
              <w:t xml:space="preserve">Kinh doanh dịch vụ thử nghiệm, khảo nghiệm chế phẩm sinh học, vi sinh vật, hóa chất, chất xử lý cải tạo môi trường trong nuôi trồng thủ sản, </w:t>
            </w:r>
            <w:r w:rsidRPr="00FF09D7">
              <w:rPr>
                <w:i/>
                <w:sz w:val="26"/>
                <w:szCs w:val="26"/>
                <w:lang w:val="it-IT"/>
              </w:rPr>
              <w:t>chăn nuôi.</w:t>
            </w:r>
          </w:p>
        </w:tc>
        <w:tc>
          <w:tcPr>
            <w:tcW w:w="887" w:type="dxa"/>
          </w:tcPr>
          <w:p w14:paraId="4DAAE172" w14:textId="2C2099D4" w:rsidR="00F11B76" w:rsidRPr="00562D85" w:rsidRDefault="00F11B76" w:rsidP="00B26D3E">
            <w:pPr>
              <w:spacing w:before="60" w:after="60" w:line="360" w:lineRule="exact"/>
              <w:ind w:firstLine="241"/>
              <w:jc w:val="both"/>
              <w:rPr>
                <w:sz w:val="26"/>
                <w:szCs w:val="26"/>
                <w:lang w:val="nl-NL"/>
              </w:rPr>
            </w:pPr>
            <w:r>
              <w:rPr>
                <w:sz w:val="26"/>
                <w:szCs w:val="26"/>
                <w:lang w:val="nl-NL"/>
              </w:rPr>
              <w:t>180</w:t>
            </w:r>
          </w:p>
        </w:tc>
        <w:tc>
          <w:tcPr>
            <w:tcW w:w="7335" w:type="dxa"/>
          </w:tcPr>
          <w:p w14:paraId="2F97B5B2" w14:textId="168583DE" w:rsidR="00F11B76" w:rsidRPr="00562D85" w:rsidRDefault="00F11B76">
            <w:pPr>
              <w:spacing w:before="60" w:after="60" w:line="360" w:lineRule="exact"/>
              <w:ind w:firstLine="241"/>
              <w:jc w:val="both"/>
              <w:rPr>
                <w:sz w:val="26"/>
                <w:szCs w:val="26"/>
                <w:lang w:val="it-IT"/>
              </w:rPr>
            </w:pPr>
            <w:r>
              <w:rPr>
                <w:sz w:val="26"/>
                <w:szCs w:val="26"/>
                <w:lang w:val="it-IT"/>
              </w:rPr>
              <w:t>Sửa đổi để bổ sung k</w:t>
            </w:r>
            <w:r w:rsidRPr="00FF09D7">
              <w:rPr>
                <w:sz w:val="26"/>
                <w:szCs w:val="26"/>
                <w:lang w:val="it-IT"/>
              </w:rPr>
              <w:t>inh doanh dịch vụ thử nghiệm, khảo nghiệm chế phẩm sinh học, vi sinh vật, hóa chất, chất xử lý cải tạo môi trường trong chăn nuôi.</w:t>
            </w:r>
          </w:p>
        </w:tc>
      </w:tr>
      <w:tr w:rsidR="005E3235" w:rsidRPr="00562D85" w14:paraId="09BC971F" w14:textId="77777777" w:rsidTr="00B26D3E">
        <w:tc>
          <w:tcPr>
            <w:tcW w:w="851" w:type="dxa"/>
          </w:tcPr>
          <w:p w14:paraId="62E53B01" w14:textId="77777777" w:rsidR="005E3235" w:rsidRPr="00F941F8" w:rsidRDefault="005E3235" w:rsidP="005E3235">
            <w:pPr>
              <w:numPr>
                <w:ilvl w:val="0"/>
                <w:numId w:val="7"/>
              </w:numPr>
              <w:spacing w:before="120" w:after="120"/>
              <w:ind w:left="0" w:firstLine="0"/>
              <w:contextualSpacing/>
              <w:jc w:val="center"/>
              <w:rPr>
                <w:sz w:val="26"/>
                <w:szCs w:val="26"/>
                <w:lang w:val="nl-NL"/>
              </w:rPr>
            </w:pPr>
          </w:p>
        </w:tc>
        <w:tc>
          <w:tcPr>
            <w:tcW w:w="4961" w:type="dxa"/>
          </w:tcPr>
          <w:p w14:paraId="0F15927F"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it-IT"/>
              </w:rPr>
              <w:t xml:space="preserve">Kinh doanh dịch vụ đánh giá, thẩm định giá, giám định công nghệ.    </w:t>
            </w:r>
          </w:p>
        </w:tc>
        <w:tc>
          <w:tcPr>
            <w:tcW w:w="887" w:type="dxa"/>
          </w:tcPr>
          <w:p w14:paraId="49A1D2A6"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204</w:t>
            </w:r>
          </w:p>
        </w:tc>
        <w:tc>
          <w:tcPr>
            <w:tcW w:w="7335" w:type="dxa"/>
          </w:tcPr>
          <w:p w14:paraId="601B1334"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it-IT"/>
              </w:rPr>
              <w:t xml:space="preserve">Để thống nhất với quy định của Luật Giá năm 2012 và Luật Chuyển giao </w:t>
            </w:r>
            <w:r w:rsidRPr="00562D85">
              <w:rPr>
                <w:sz w:val="26"/>
                <w:szCs w:val="26"/>
                <w:lang w:val="nl-NL"/>
              </w:rPr>
              <w:t>công</w:t>
            </w:r>
            <w:r w:rsidRPr="00562D85">
              <w:rPr>
                <w:sz w:val="26"/>
                <w:szCs w:val="26"/>
                <w:lang w:val="it-IT"/>
              </w:rPr>
              <w:t xml:space="preserve"> nghệ năm 2017. </w:t>
            </w:r>
          </w:p>
        </w:tc>
      </w:tr>
      <w:tr w:rsidR="00672C66" w:rsidRPr="00562D85" w14:paraId="021984DB" w14:textId="77777777" w:rsidTr="00B26D3E">
        <w:tc>
          <w:tcPr>
            <w:tcW w:w="851" w:type="dxa"/>
          </w:tcPr>
          <w:p w14:paraId="6656B476" w14:textId="77777777" w:rsidR="00672C66" w:rsidRPr="00562D85" w:rsidRDefault="00672C66" w:rsidP="005E3235">
            <w:pPr>
              <w:numPr>
                <w:ilvl w:val="0"/>
                <w:numId w:val="7"/>
              </w:numPr>
              <w:spacing w:before="120" w:after="120" w:line="259" w:lineRule="auto"/>
              <w:ind w:left="0" w:firstLine="0"/>
              <w:contextualSpacing/>
              <w:jc w:val="center"/>
              <w:rPr>
                <w:sz w:val="26"/>
                <w:szCs w:val="26"/>
                <w:lang w:val="nl-NL"/>
              </w:rPr>
            </w:pPr>
          </w:p>
        </w:tc>
        <w:tc>
          <w:tcPr>
            <w:tcW w:w="4961" w:type="dxa"/>
          </w:tcPr>
          <w:p w14:paraId="27560AE7" w14:textId="0D3A727A" w:rsidR="00672C66" w:rsidRPr="00562D85" w:rsidRDefault="000B5613" w:rsidP="00B26D3E">
            <w:pPr>
              <w:spacing w:before="60" w:after="60" w:line="360" w:lineRule="exact"/>
              <w:ind w:firstLine="241"/>
              <w:jc w:val="both"/>
              <w:rPr>
                <w:sz w:val="26"/>
                <w:szCs w:val="26"/>
                <w:lang w:val="nl-NL"/>
              </w:rPr>
            </w:pPr>
            <w:r w:rsidRPr="00A20D83">
              <w:rPr>
                <w:sz w:val="26"/>
                <w:szCs w:val="26"/>
                <w:lang w:val="vi-VN"/>
              </w:rPr>
              <w:t>Kinh doanh dịch</w:t>
            </w:r>
            <w:r>
              <w:rPr>
                <w:sz w:val="26"/>
                <w:szCs w:val="26"/>
                <w:lang w:val="vi-VN"/>
              </w:rPr>
              <w:t xml:space="preserve"> vụ phát hành và phổ biến phim</w:t>
            </w:r>
          </w:p>
        </w:tc>
        <w:tc>
          <w:tcPr>
            <w:tcW w:w="887" w:type="dxa"/>
          </w:tcPr>
          <w:p w14:paraId="2AED194F" w14:textId="44DEC1AD" w:rsidR="00672C66" w:rsidRPr="00562D85" w:rsidRDefault="000B5613" w:rsidP="00B26D3E">
            <w:pPr>
              <w:spacing w:before="60" w:after="60" w:line="360" w:lineRule="exact"/>
              <w:ind w:firstLine="241"/>
              <w:jc w:val="both"/>
              <w:rPr>
                <w:sz w:val="26"/>
                <w:szCs w:val="26"/>
                <w:lang w:val="nl-NL"/>
              </w:rPr>
            </w:pPr>
            <w:r>
              <w:rPr>
                <w:sz w:val="26"/>
                <w:szCs w:val="26"/>
                <w:lang w:val="nl-NL"/>
              </w:rPr>
              <w:t>206</w:t>
            </w:r>
          </w:p>
        </w:tc>
        <w:tc>
          <w:tcPr>
            <w:tcW w:w="7335" w:type="dxa"/>
          </w:tcPr>
          <w:p w14:paraId="64F0B9EC" w14:textId="6A582E78" w:rsidR="00672C66" w:rsidRPr="00562D85" w:rsidRDefault="00A20D83">
            <w:pPr>
              <w:spacing w:before="60" w:after="60" w:line="360" w:lineRule="exact"/>
              <w:ind w:firstLine="241"/>
              <w:jc w:val="both"/>
              <w:rPr>
                <w:sz w:val="26"/>
                <w:szCs w:val="26"/>
                <w:lang w:val="nl-NL"/>
              </w:rPr>
            </w:pPr>
            <w:r w:rsidRPr="00A20D83">
              <w:rPr>
                <w:sz w:val="26"/>
                <w:szCs w:val="26"/>
                <w:lang w:val="vi-VN"/>
              </w:rPr>
              <w:t>Sửa đổi ngành, nghề: “Kinh doanh dịch vụ sản xuất, phát hành và phổ biến phim”</w:t>
            </w:r>
            <w:r>
              <w:rPr>
                <w:sz w:val="26"/>
                <w:szCs w:val="26"/>
              </w:rPr>
              <w:t xml:space="preserve"> </w:t>
            </w:r>
            <w:r w:rsidRPr="00A20D83">
              <w:rPr>
                <w:sz w:val="26"/>
                <w:szCs w:val="26"/>
                <w:lang w:val="vi-VN"/>
              </w:rPr>
              <w:t>thành ngành, nghề: “Kinh doanh dịch</w:t>
            </w:r>
            <w:r>
              <w:rPr>
                <w:sz w:val="26"/>
                <w:szCs w:val="26"/>
                <w:lang w:val="vi-VN"/>
              </w:rPr>
              <w:t xml:space="preserve"> vụ phát hành và phổ biến phim” để bãi bỏ ngành sản xuất phim</w:t>
            </w:r>
          </w:p>
        </w:tc>
      </w:tr>
      <w:tr w:rsidR="005E3235" w:rsidRPr="00562D85" w14:paraId="48585EE8" w14:textId="77777777" w:rsidTr="00B26D3E">
        <w:tc>
          <w:tcPr>
            <w:tcW w:w="851" w:type="dxa"/>
          </w:tcPr>
          <w:p w14:paraId="22FE42F3" w14:textId="77777777" w:rsidR="005E3235" w:rsidRPr="00562D85" w:rsidRDefault="005E3235" w:rsidP="005E3235">
            <w:pPr>
              <w:numPr>
                <w:ilvl w:val="0"/>
                <w:numId w:val="7"/>
              </w:numPr>
              <w:spacing w:before="120" w:after="120" w:line="259" w:lineRule="auto"/>
              <w:ind w:left="0" w:firstLine="0"/>
              <w:contextualSpacing/>
              <w:jc w:val="center"/>
              <w:rPr>
                <w:sz w:val="26"/>
                <w:szCs w:val="26"/>
                <w:lang w:val="nl-NL"/>
              </w:rPr>
            </w:pPr>
          </w:p>
        </w:tc>
        <w:tc>
          <w:tcPr>
            <w:tcW w:w="4961" w:type="dxa"/>
          </w:tcPr>
          <w:p w14:paraId="0F5B3115"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Cung ứng dịch vụ trung gian thanh toán, cung ứng dịch vụ thanh toán không qua tài khoản thanh toán của khách hàng.</w:t>
            </w:r>
          </w:p>
        </w:tc>
        <w:tc>
          <w:tcPr>
            <w:tcW w:w="887" w:type="dxa"/>
          </w:tcPr>
          <w:p w14:paraId="3876AD13"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244</w:t>
            </w:r>
          </w:p>
        </w:tc>
        <w:tc>
          <w:tcPr>
            <w:tcW w:w="7335" w:type="dxa"/>
          </w:tcPr>
          <w:p w14:paraId="3BDA7F74"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Sửa đổi ngành, nghề “Cung ứng dịch vụ trung gian thanh toán” thành “Cung ứng dịch vụ trung gian thanh toán, cung ứng dịch vụ thanh toán không qua tài khoản thanh toán của khách hàng”.</w:t>
            </w:r>
          </w:p>
        </w:tc>
      </w:tr>
    </w:tbl>
    <w:p w14:paraId="013DB4FD" w14:textId="77777777" w:rsidR="005E3235" w:rsidRPr="00562D85" w:rsidRDefault="005E3235" w:rsidP="005E3235">
      <w:pPr>
        <w:spacing w:before="120" w:after="120"/>
        <w:ind w:left="567"/>
        <w:rPr>
          <w:b/>
          <w:lang w:val="nl-NL"/>
        </w:rPr>
      </w:pPr>
    </w:p>
    <w:p w14:paraId="3755050F" w14:textId="77777777" w:rsidR="005E3235" w:rsidRPr="00562D85" w:rsidRDefault="005E3235" w:rsidP="005E3235">
      <w:pPr>
        <w:spacing w:before="120" w:after="120"/>
        <w:ind w:left="567"/>
        <w:rPr>
          <w:b/>
          <w:lang w:val="nl-NL"/>
        </w:rPr>
      </w:pPr>
      <w:r w:rsidRPr="00562D85">
        <w:rPr>
          <w:b/>
          <w:lang w:val="nl-NL"/>
        </w:rPr>
        <w:t>II. NGÀNH, NGHỀ ĐẦU TƯ KINH DOANH CÓ ĐIỀU KIỆN ĐỀ XUẤT BỔ SUNG</w:t>
      </w:r>
    </w:p>
    <w:tbl>
      <w:tblPr>
        <w:tblStyle w:val="TableGrid1"/>
        <w:tblW w:w="14034" w:type="dxa"/>
        <w:tblInd w:w="562" w:type="dxa"/>
        <w:tblLayout w:type="fixed"/>
        <w:tblLook w:val="04A0" w:firstRow="1" w:lastRow="0" w:firstColumn="1" w:lastColumn="0" w:noHBand="0" w:noVBand="1"/>
      </w:tblPr>
      <w:tblGrid>
        <w:gridCol w:w="851"/>
        <w:gridCol w:w="4961"/>
        <w:gridCol w:w="887"/>
        <w:gridCol w:w="7335"/>
      </w:tblGrid>
      <w:tr w:rsidR="005E3235" w:rsidRPr="00562D85" w14:paraId="6C8BAF18" w14:textId="77777777" w:rsidTr="00B26D3E">
        <w:tc>
          <w:tcPr>
            <w:tcW w:w="851" w:type="dxa"/>
          </w:tcPr>
          <w:p w14:paraId="53AFDE4D" w14:textId="77777777" w:rsidR="005E3235" w:rsidRPr="00562D85" w:rsidRDefault="005E3235" w:rsidP="00B26D3E">
            <w:pPr>
              <w:spacing w:before="120" w:after="120"/>
              <w:jc w:val="center"/>
              <w:rPr>
                <w:b/>
                <w:sz w:val="28"/>
                <w:szCs w:val="28"/>
                <w:lang w:val="nl-NL"/>
              </w:rPr>
            </w:pPr>
            <w:r w:rsidRPr="00562D85">
              <w:rPr>
                <w:b/>
                <w:sz w:val="28"/>
                <w:szCs w:val="28"/>
                <w:lang w:val="nl-NL"/>
              </w:rPr>
              <w:t>STT</w:t>
            </w:r>
          </w:p>
        </w:tc>
        <w:tc>
          <w:tcPr>
            <w:tcW w:w="4961" w:type="dxa"/>
          </w:tcPr>
          <w:p w14:paraId="1CF00AB7" w14:textId="77777777" w:rsidR="005E3235" w:rsidRPr="00562D85" w:rsidRDefault="005E3235" w:rsidP="00B26D3E">
            <w:pPr>
              <w:spacing w:before="120" w:after="120"/>
              <w:jc w:val="center"/>
              <w:rPr>
                <w:b/>
                <w:sz w:val="28"/>
                <w:szCs w:val="28"/>
                <w:lang w:val="nl-NL"/>
              </w:rPr>
            </w:pPr>
            <w:r w:rsidRPr="00562D85">
              <w:rPr>
                <w:b/>
                <w:sz w:val="28"/>
                <w:szCs w:val="28"/>
                <w:lang w:val="nl-NL"/>
              </w:rPr>
              <w:t>Ngành, nghề đề xuất bổ sung</w:t>
            </w:r>
          </w:p>
        </w:tc>
        <w:tc>
          <w:tcPr>
            <w:tcW w:w="887" w:type="dxa"/>
          </w:tcPr>
          <w:p w14:paraId="3FD7C0AF" w14:textId="77777777" w:rsidR="005E3235" w:rsidRPr="00562D85" w:rsidRDefault="005E3235" w:rsidP="00B26D3E">
            <w:pPr>
              <w:spacing w:before="120" w:after="120"/>
              <w:jc w:val="center"/>
              <w:rPr>
                <w:b/>
                <w:sz w:val="28"/>
                <w:szCs w:val="28"/>
                <w:lang w:val="nl-NL"/>
              </w:rPr>
            </w:pPr>
            <w:r w:rsidRPr="00562D85">
              <w:rPr>
                <w:b/>
                <w:sz w:val="28"/>
                <w:szCs w:val="28"/>
                <w:lang w:val="nl-NL"/>
              </w:rPr>
              <w:t>Mục</w:t>
            </w:r>
          </w:p>
        </w:tc>
        <w:tc>
          <w:tcPr>
            <w:tcW w:w="7335" w:type="dxa"/>
          </w:tcPr>
          <w:p w14:paraId="5307C7E0" w14:textId="77777777" w:rsidR="005E3235" w:rsidRPr="00562D85" w:rsidRDefault="005E3235" w:rsidP="00B26D3E">
            <w:pPr>
              <w:spacing w:before="120" w:after="120"/>
              <w:jc w:val="center"/>
              <w:rPr>
                <w:b/>
                <w:sz w:val="28"/>
                <w:szCs w:val="28"/>
                <w:lang w:val="nl-NL"/>
              </w:rPr>
            </w:pPr>
            <w:r w:rsidRPr="00562D85">
              <w:rPr>
                <w:b/>
                <w:sz w:val="28"/>
                <w:szCs w:val="28"/>
                <w:lang w:val="nl-NL"/>
              </w:rPr>
              <w:t>Lý do, căn cứ</w:t>
            </w:r>
          </w:p>
        </w:tc>
      </w:tr>
      <w:tr w:rsidR="005E3235" w:rsidRPr="00562D85" w14:paraId="6A3F8603" w14:textId="77777777" w:rsidTr="00B26D3E">
        <w:tc>
          <w:tcPr>
            <w:tcW w:w="851" w:type="dxa"/>
          </w:tcPr>
          <w:p w14:paraId="45C919F0" w14:textId="77777777" w:rsidR="005E3235" w:rsidRPr="00562D85" w:rsidRDefault="005E3235" w:rsidP="005E3235">
            <w:pPr>
              <w:numPr>
                <w:ilvl w:val="0"/>
                <w:numId w:val="8"/>
              </w:numPr>
              <w:spacing w:before="120" w:after="120"/>
              <w:ind w:left="0" w:firstLine="0"/>
              <w:contextualSpacing/>
              <w:jc w:val="center"/>
              <w:rPr>
                <w:sz w:val="26"/>
                <w:szCs w:val="26"/>
                <w:lang w:val="nl-NL"/>
              </w:rPr>
            </w:pPr>
          </w:p>
        </w:tc>
        <w:tc>
          <w:tcPr>
            <w:tcW w:w="4961" w:type="dxa"/>
          </w:tcPr>
          <w:p w14:paraId="4EF4ED85"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Đăng kiểm tàu cá</w:t>
            </w:r>
          </w:p>
        </w:tc>
        <w:tc>
          <w:tcPr>
            <w:tcW w:w="887" w:type="dxa"/>
          </w:tcPr>
          <w:p w14:paraId="2548DF49"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244</w:t>
            </w:r>
          </w:p>
        </w:tc>
        <w:tc>
          <w:tcPr>
            <w:tcW w:w="7335" w:type="dxa"/>
          </w:tcPr>
          <w:p w14:paraId="77AAB06F"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Để thống nhất với Luật Thủy sản</w:t>
            </w:r>
          </w:p>
        </w:tc>
      </w:tr>
      <w:tr w:rsidR="005E3235" w:rsidRPr="00F80EF9" w14:paraId="0DDE1A9D" w14:textId="77777777" w:rsidTr="00B26D3E">
        <w:tc>
          <w:tcPr>
            <w:tcW w:w="851" w:type="dxa"/>
          </w:tcPr>
          <w:p w14:paraId="22050C50" w14:textId="77777777" w:rsidR="005E3235" w:rsidRPr="00562D85" w:rsidRDefault="005E3235" w:rsidP="005E3235">
            <w:pPr>
              <w:numPr>
                <w:ilvl w:val="0"/>
                <w:numId w:val="8"/>
              </w:numPr>
              <w:spacing w:before="120" w:after="120"/>
              <w:ind w:left="0" w:firstLine="0"/>
              <w:contextualSpacing/>
              <w:jc w:val="center"/>
              <w:rPr>
                <w:sz w:val="26"/>
                <w:szCs w:val="26"/>
                <w:lang w:val="nl-NL"/>
              </w:rPr>
            </w:pPr>
          </w:p>
        </w:tc>
        <w:tc>
          <w:tcPr>
            <w:tcW w:w="4961" w:type="dxa"/>
          </w:tcPr>
          <w:p w14:paraId="36B63021"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Kinh doanh dịch vụ phát hành báo chí nhập khẩu</w:t>
            </w:r>
          </w:p>
        </w:tc>
        <w:tc>
          <w:tcPr>
            <w:tcW w:w="887" w:type="dxa"/>
          </w:tcPr>
          <w:p w14:paraId="06613E61" w14:textId="77777777" w:rsidR="005E3235" w:rsidRPr="00562D85" w:rsidRDefault="005E3235" w:rsidP="00B26D3E">
            <w:pPr>
              <w:spacing w:before="60" w:after="60" w:line="360" w:lineRule="exact"/>
              <w:ind w:firstLine="241"/>
              <w:jc w:val="both"/>
              <w:rPr>
                <w:sz w:val="26"/>
                <w:szCs w:val="26"/>
                <w:lang w:val="nl-NL"/>
              </w:rPr>
            </w:pPr>
            <w:r w:rsidRPr="00562D85">
              <w:rPr>
                <w:sz w:val="26"/>
                <w:szCs w:val="26"/>
                <w:lang w:val="nl-NL"/>
              </w:rPr>
              <w:t>245</w:t>
            </w:r>
          </w:p>
        </w:tc>
        <w:tc>
          <w:tcPr>
            <w:tcW w:w="7335" w:type="dxa"/>
          </w:tcPr>
          <w:p w14:paraId="5BA2C14A" w14:textId="3C6F51C2" w:rsidR="005E3235" w:rsidRPr="00F80EF9" w:rsidRDefault="005E3235">
            <w:pPr>
              <w:spacing w:before="60" w:after="60" w:line="360" w:lineRule="exact"/>
              <w:ind w:firstLine="241"/>
              <w:jc w:val="both"/>
              <w:rPr>
                <w:sz w:val="26"/>
                <w:szCs w:val="26"/>
                <w:lang w:val="nl-NL"/>
              </w:rPr>
            </w:pPr>
            <w:r w:rsidRPr="00562D85">
              <w:rPr>
                <w:sz w:val="26"/>
                <w:szCs w:val="26"/>
                <w:lang w:val="nl-NL"/>
              </w:rPr>
              <w:t xml:space="preserve">Để thống nhất với Luật </w:t>
            </w:r>
            <w:r w:rsidR="00FC055C">
              <w:rPr>
                <w:sz w:val="26"/>
                <w:szCs w:val="26"/>
                <w:lang w:val="nl-NL"/>
              </w:rPr>
              <w:t>B</w:t>
            </w:r>
            <w:r w:rsidRPr="00562D85">
              <w:rPr>
                <w:sz w:val="26"/>
                <w:szCs w:val="26"/>
                <w:lang w:val="nl-NL"/>
              </w:rPr>
              <w:t>áo chí</w:t>
            </w:r>
          </w:p>
        </w:tc>
      </w:tr>
      <w:tr w:rsidR="00FC055C" w:rsidRPr="00F80EF9" w14:paraId="7E94AA71" w14:textId="77777777" w:rsidTr="00B26D3E">
        <w:tc>
          <w:tcPr>
            <w:tcW w:w="851" w:type="dxa"/>
          </w:tcPr>
          <w:p w14:paraId="036F8083" w14:textId="77777777" w:rsidR="00FC055C" w:rsidRPr="00562D85" w:rsidRDefault="00FC055C" w:rsidP="00FC055C">
            <w:pPr>
              <w:numPr>
                <w:ilvl w:val="0"/>
                <w:numId w:val="8"/>
              </w:numPr>
              <w:spacing w:before="120" w:after="120"/>
              <w:ind w:left="0" w:firstLine="0"/>
              <w:contextualSpacing/>
              <w:jc w:val="center"/>
              <w:rPr>
                <w:sz w:val="26"/>
                <w:szCs w:val="26"/>
                <w:lang w:val="nl-NL"/>
              </w:rPr>
            </w:pPr>
          </w:p>
        </w:tc>
        <w:tc>
          <w:tcPr>
            <w:tcW w:w="4961" w:type="dxa"/>
          </w:tcPr>
          <w:p w14:paraId="67A1C268" w14:textId="4C9227D5" w:rsidR="00FC055C" w:rsidRPr="00562D85" w:rsidRDefault="00FC055C" w:rsidP="00FC055C">
            <w:pPr>
              <w:spacing w:before="60" w:after="60" w:line="360" w:lineRule="exact"/>
              <w:ind w:firstLine="241"/>
              <w:jc w:val="both"/>
              <w:rPr>
                <w:sz w:val="26"/>
                <w:szCs w:val="26"/>
                <w:lang w:val="nl-NL"/>
              </w:rPr>
            </w:pPr>
            <w:r w:rsidRPr="00F06EDB">
              <w:rPr>
                <w:sz w:val="28"/>
                <w:szCs w:val="28"/>
              </w:rPr>
              <w:t>Kinh doanh dịch vụ môi giới bảo hiểm</w:t>
            </w:r>
          </w:p>
        </w:tc>
        <w:tc>
          <w:tcPr>
            <w:tcW w:w="887" w:type="dxa"/>
          </w:tcPr>
          <w:p w14:paraId="43ABFF0D" w14:textId="07AAAE91" w:rsidR="00FC055C" w:rsidRPr="00562D85" w:rsidRDefault="00FC055C" w:rsidP="00FC055C">
            <w:pPr>
              <w:spacing w:before="60" w:after="60" w:line="360" w:lineRule="exact"/>
              <w:ind w:firstLine="241"/>
              <w:jc w:val="both"/>
              <w:rPr>
                <w:sz w:val="26"/>
                <w:szCs w:val="26"/>
                <w:lang w:val="nl-NL"/>
              </w:rPr>
            </w:pPr>
            <w:r>
              <w:rPr>
                <w:sz w:val="26"/>
                <w:szCs w:val="26"/>
                <w:lang w:val="nl-NL"/>
              </w:rPr>
              <w:t>246</w:t>
            </w:r>
          </w:p>
        </w:tc>
        <w:tc>
          <w:tcPr>
            <w:tcW w:w="7335" w:type="dxa"/>
          </w:tcPr>
          <w:p w14:paraId="38646572" w14:textId="37658881" w:rsidR="00FC055C" w:rsidRPr="00562D85" w:rsidRDefault="00FC055C" w:rsidP="00FC055C">
            <w:pPr>
              <w:spacing w:before="60" w:after="60" w:line="360" w:lineRule="exact"/>
              <w:ind w:firstLine="241"/>
              <w:jc w:val="both"/>
              <w:rPr>
                <w:sz w:val="26"/>
                <w:szCs w:val="26"/>
                <w:lang w:val="nl-NL"/>
              </w:rPr>
            </w:pPr>
            <w:r>
              <w:rPr>
                <w:sz w:val="26"/>
                <w:szCs w:val="26"/>
                <w:lang w:val="nl-NL"/>
              </w:rPr>
              <w:t>Để thống nhất với Luật Kinh doanh bảo hiểm</w:t>
            </w:r>
          </w:p>
        </w:tc>
      </w:tr>
    </w:tbl>
    <w:p w14:paraId="2309AE06" w14:textId="0C5FC290" w:rsidR="00994D97" w:rsidRPr="00827F85" w:rsidRDefault="00994D97" w:rsidP="00DC6776">
      <w:pPr>
        <w:spacing w:before="200" w:line="360" w:lineRule="atLeast"/>
        <w:ind w:firstLine="567"/>
        <w:jc w:val="both"/>
        <w:rPr>
          <w:lang w:val="nl-NL"/>
        </w:rPr>
      </w:pPr>
    </w:p>
    <w:sectPr w:rsidR="00994D97" w:rsidRPr="00827F85" w:rsidSect="00AE7169">
      <w:footerReference w:type="default" r:id="rId10"/>
      <w:pgSz w:w="16840" w:h="11907" w:orient="landscape" w:code="9"/>
      <w:pgMar w:top="1701" w:right="1134" w:bottom="1134" w:left="1134" w:header="720"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8341B" w14:textId="77777777" w:rsidR="002111AD" w:rsidRDefault="002111AD">
      <w:r>
        <w:separator/>
      </w:r>
    </w:p>
  </w:endnote>
  <w:endnote w:type="continuationSeparator" w:id="0">
    <w:p w14:paraId="77887BD5" w14:textId="77777777" w:rsidR="002111AD" w:rsidRDefault="0021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B737F" w14:textId="77777777" w:rsidR="00A74E8C" w:rsidRDefault="00A74E8C" w:rsidP="00075D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EA8802" w14:textId="77777777" w:rsidR="00A74E8C" w:rsidRDefault="00A74E8C" w:rsidP="00075D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3CB45" w14:textId="0E7C4A79" w:rsidR="00A74E8C" w:rsidRPr="00D1729E" w:rsidRDefault="00A74E8C" w:rsidP="00075D3C">
    <w:pPr>
      <w:pStyle w:val="Footer"/>
      <w:framePr w:wrap="around" w:vAnchor="text" w:hAnchor="margin" w:xAlign="right" w:y="1"/>
      <w:rPr>
        <w:rStyle w:val="PageNumber"/>
        <w:sz w:val="28"/>
        <w:szCs w:val="28"/>
      </w:rPr>
    </w:pPr>
    <w:r w:rsidRPr="00D1729E">
      <w:rPr>
        <w:rStyle w:val="PageNumber"/>
        <w:sz w:val="28"/>
        <w:szCs w:val="28"/>
      </w:rPr>
      <w:fldChar w:fldCharType="begin"/>
    </w:r>
    <w:r w:rsidRPr="00D1729E">
      <w:rPr>
        <w:rStyle w:val="PageNumber"/>
        <w:sz w:val="28"/>
        <w:szCs w:val="28"/>
      </w:rPr>
      <w:instrText xml:space="preserve">PAGE  </w:instrText>
    </w:r>
    <w:r w:rsidRPr="00D1729E">
      <w:rPr>
        <w:rStyle w:val="PageNumber"/>
        <w:sz w:val="28"/>
        <w:szCs w:val="28"/>
      </w:rPr>
      <w:fldChar w:fldCharType="separate"/>
    </w:r>
    <w:r w:rsidR="00D4647A">
      <w:rPr>
        <w:rStyle w:val="PageNumber"/>
        <w:noProof/>
        <w:sz w:val="28"/>
        <w:szCs w:val="28"/>
      </w:rPr>
      <w:t>19</w:t>
    </w:r>
    <w:r w:rsidRPr="00D1729E">
      <w:rPr>
        <w:rStyle w:val="PageNumber"/>
        <w:sz w:val="28"/>
        <w:szCs w:val="28"/>
      </w:rPr>
      <w:fldChar w:fldCharType="end"/>
    </w:r>
  </w:p>
  <w:p w14:paraId="7DA9FF43" w14:textId="77777777" w:rsidR="00A74E8C" w:rsidRPr="00A87A55" w:rsidRDefault="00A74E8C" w:rsidP="00075D3C">
    <w:pPr>
      <w:pStyle w:val="Footer"/>
      <w:ind w:right="360"/>
      <w:rPr>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54927"/>
      <w:docPartObj>
        <w:docPartGallery w:val="Page Numbers (Bottom of Page)"/>
        <w:docPartUnique/>
      </w:docPartObj>
    </w:sdtPr>
    <w:sdtEndPr>
      <w:rPr>
        <w:noProof/>
      </w:rPr>
    </w:sdtEndPr>
    <w:sdtContent>
      <w:p w14:paraId="6F6B935A" w14:textId="15D911D4" w:rsidR="00817F08" w:rsidRDefault="008F6530">
        <w:pPr>
          <w:pStyle w:val="Footer"/>
          <w:jc w:val="right"/>
        </w:pPr>
        <w:r>
          <w:fldChar w:fldCharType="begin"/>
        </w:r>
        <w:r>
          <w:instrText xml:space="preserve"> PAGE   \* MERGEFORMAT </w:instrText>
        </w:r>
        <w:r>
          <w:fldChar w:fldCharType="separate"/>
        </w:r>
        <w:r w:rsidR="00D4647A">
          <w:rPr>
            <w:noProof/>
          </w:rPr>
          <w:t>6</w:t>
        </w:r>
        <w:r>
          <w:rPr>
            <w:noProof/>
          </w:rPr>
          <w:fldChar w:fldCharType="end"/>
        </w:r>
      </w:p>
    </w:sdtContent>
  </w:sdt>
  <w:p w14:paraId="0D00E300" w14:textId="77777777" w:rsidR="00817F08" w:rsidRDefault="00211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A9AA9" w14:textId="77777777" w:rsidR="002111AD" w:rsidRDefault="002111AD">
      <w:r>
        <w:separator/>
      </w:r>
    </w:p>
  </w:footnote>
  <w:footnote w:type="continuationSeparator" w:id="0">
    <w:p w14:paraId="6E2EB952" w14:textId="77777777" w:rsidR="002111AD" w:rsidRDefault="002111AD">
      <w:r>
        <w:continuationSeparator/>
      </w:r>
    </w:p>
  </w:footnote>
  <w:footnote w:id="1">
    <w:p w14:paraId="20B92FAA" w14:textId="77777777" w:rsidR="00032F9D" w:rsidRPr="0010437B" w:rsidRDefault="00032F9D" w:rsidP="00032F9D">
      <w:pPr>
        <w:pStyle w:val="FootnoteText"/>
        <w:jc w:val="both"/>
      </w:pPr>
      <w:r w:rsidRPr="0010437B">
        <w:rPr>
          <w:rStyle w:val="FootnoteReference"/>
        </w:rPr>
        <w:footnoteRef/>
      </w:r>
      <w:r w:rsidRPr="0010437B">
        <w:t xml:space="preserve"> </w:t>
      </w:r>
      <w:r>
        <w:t>Gồm: đ</w:t>
      </w:r>
      <w:r w:rsidRPr="0010437B">
        <w:rPr>
          <w:color w:val="000000"/>
          <w:shd w:val="clear" w:color="auto" w:fill="FFFFFF"/>
        </w:rPr>
        <w:t>ầu tư kinh doanh chuỗi phân phối sản phẩm của doanh nghiệp nhỏ và vừa; đầu tư kinh doanh cơ sở kỹ thuật hỗ trợ doanh nghiệp nhỏ và vừa, cơ sở ươm tạo doanh nghiệp nhỏ và vừa; đầu tư kinh doanh khu làm việc chung hỗ trợ doanh nghiệp nhỏ và vừa khởi nghiệp sáng tạo theo quy định của pháp luật về hỗ trợ doanh nghiệp nhỏ và vừa.</w:t>
      </w:r>
    </w:p>
  </w:footnote>
  <w:footnote w:id="2">
    <w:p w14:paraId="1AA50D53" w14:textId="77777777" w:rsidR="005E3235" w:rsidRPr="00230A2A" w:rsidRDefault="005E3235" w:rsidP="005E3235">
      <w:pPr>
        <w:pStyle w:val="FootnoteText2"/>
        <w:rPr>
          <w:sz w:val="24"/>
          <w:szCs w:val="24"/>
        </w:rPr>
      </w:pPr>
      <w:r w:rsidRPr="00230A2A">
        <w:rPr>
          <w:rStyle w:val="FootnoteReference"/>
          <w:sz w:val="24"/>
          <w:szCs w:val="24"/>
        </w:rPr>
        <w:footnoteRef/>
      </w:r>
      <w:r w:rsidRPr="00230A2A">
        <w:rPr>
          <w:sz w:val="24"/>
          <w:szCs w:val="24"/>
        </w:rPr>
        <w:t xml:space="preserve"> Thông tư số 19/2013/TT-NHNN ngày 06/9/2013 của Thống đốc Ngân hàng Nhà nước quy định về việc mua, bán và xử lý nợ xấu của công ty quản lý tài sản của các tổ chức tín dụng Việt Nam </w:t>
      </w:r>
    </w:p>
    <w:p w14:paraId="48FCEB17" w14:textId="77777777" w:rsidR="005E3235" w:rsidRDefault="005E3235" w:rsidP="005E3235">
      <w:pPr>
        <w:pStyle w:val="FootnoteText2"/>
      </w:pPr>
      <w:r w:rsidRPr="00230A2A">
        <w:rPr>
          <w:sz w:val="24"/>
          <w:szCs w:val="24"/>
        </w:rPr>
        <w:t>Thông tư 08/2016/TT-NHNN của Ngân hàng Nhà nước Việt Nam sửa đổi, bổ sung một số điều của Thông tư số 19/2013/TT-NHNN ngày 06/9/2013 của Thống đốc Ngân hàng Nhà nước quy định về việc mua, bán và xử lý nợ xấu của công ty quản lý tài sản của các tổ chức tín dụng Việt Nam</w:t>
      </w:r>
      <w:r>
        <w:t xml:space="preserve"> </w:t>
      </w:r>
    </w:p>
  </w:footnote>
  <w:footnote w:id="3">
    <w:p w14:paraId="29D3A534" w14:textId="77777777" w:rsidR="005E3235" w:rsidRPr="00230A2A" w:rsidRDefault="005E3235" w:rsidP="005E3235">
      <w:pPr>
        <w:pStyle w:val="FootnoteText2"/>
        <w:rPr>
          <w:sz w:val="24"/>
          <w:szCs w:val="24"/>
        </w:rPr>
      </w:pPr>
      <w:r w:rsidRPr="00230A2A">
        <w:rPr>
          <w:rStyle w:val="FootnoteReference"/>
          <w:sz w:val="24"/>
          <w:szCs w:val="24"/>
        </w:rPr>
        <w:footnoteRef/>
      </w:r>
      <w:r w:rsidRPr="00230A2A">
        <w:rPr>
          <w:sz w:val="24"/>
          <w:szCs w:val="24"/>
        </w:rPr>
        <w:t xml:space="preserve"> Thông tư 18/2013/TT-BCT của Bộ Công Thương ngày 31/7/2013 ban hành Quy chuẩn kỹ thuật quốc gia về an toàn chai chứa khí dầu mỏ hóa lỏng bằng thép</w:t>
      </w:r>
    </w:p>
  </w:footnote>
  <w:footnote w:id="4">
    <w:p w14:paraId="3775792F" w14:textId="77777777" w:rsidR="005E3235" w:rsidRPr="00230A2A" w:rsidRDefault="005E3235" w:rsidP="005E3235">
      <w:pPr>
        <w:pStyle w:val="FootnoteText2"/>
        <w:rPr>
          <w:sz w:val="24"/>
          <w:szCs w:val="24"/>
        </w:rPr>
      </w:pPr>
      <w:r w:rsidRPr="00230A2A">
        <w:rPr>
          <w:rStyle w:val="FootnoteReference"/>
          <w:sz w:val="24"/>
          <w:szCs w:val="24"/>
        </w:rPr>
        <w:footnoteRef/>
      </w:r>
      <w:r w:rsidRPr="00230A2A">
        <w:rPr>
          <w:sz w:val="24"/>
          <w:szCs w:val="24"/>
        </w:rPr>
        <w:t xml:space="preserve"> Điều 233 Luật thương mại 2005</w:t>
      </w:r>
    </w:p>
  </w:footnote>
  <w:footnote w:id="5">
    <w:p w14:paraId="30B6C9E1" w14:textId="77777777" w:rsidR="005E3235" w:rsidRDefault="005E3235" w:rsidP="005E3235">
      <w:pPr>
        <w:pStyle w:val="FootnoteText"/>
      </w:pPr>
      <w:r>
        <w:rPr>
          <w:rStyle w:val="FootnoteReference"/>
        </w:rPr>
        <w:footnoteRef/>
      </w:r>
      <w:r>
        <w:t xml:space="preserve"> Điều 235 Bộ luật Hàng hải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4D14"/>
    <w:multiLevelType w:val="hybridMultilevel"/>
    <w:tmpl w:val="82685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768F"/>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50B47"/>
    <w:multiLevelType w:val="hybridMultilevel"/>
    <w:tmpl w:val="54FEE464"/>
    <w:lvl w:ilvl="0" w:tplc="AB66D80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A861846"/>
    <w:multiLevelType w:val="hybridMultilevel"/>
    <w:tmpl w:val="E53842DA"/>
    <w:lvl w:ilvl="0" w:tplc="20C6AD3A">
      <w:start w:val="1"/>
      <w:numFmt w:val="bullet"/>
      <w:lvlText w:val="•"/>
      <w:lvlJc w:val="left"/>
      <w:pPr>
        <w:tabs>
          <w:tab w:val="num" w:pos="720"/>
        </w:tabs>
        <w:ind w:left="720" w:hanging="360"/>
      </w:pPr>
      <w:rPr>
        <w:rFonts w:ascii="Arial" w:hAnsi="Arial" w:hint="default"/>
      </w:rPr>
    </w:lvl>
    <w:lvl w:ilvl="1" w:tplc="0284C8B8" w:tentative="1">
      <w:start w:val="1"/>
      <w:numFmt w:val="bullet"/>
      <w:lvlText w:val="•"/>
      <w:lvlJc w:val="left"/>
      <w:pPr>
        <w:tabs>
          <w:tab w:val="num" w:pos="1440"/>
        </w:tabs>
        <w:ind w:left="1440" w:hanging="360"/>
      </w:pPr>
      <w:rPr>
        <w:rFonts w:ascii="Arial" w:hAnsi="Arial" w:hint="default"/>
      </w:rPr>
    </w:lvl>
    <w:lvl w:ilvl="2" w:tplc="D768644E" w:tentative="1">
      <w:start w:val="1"/>
      <w:numFmt w:val="bullet"/>
      <w:lvlText w:val="•"/>
      <w:lvlJc w:val="left"/>
      <w:pPr>
        <w:tabs>
          <w:tab w:val="num" w:pos="2160"/>
        </w:tabs>
        <w:ind w:left="2160" w:hanging="360"/>
      </w:pPr>
      <w:rPr>
        <w:rFonts w:ascii="Arial" w:hAnsi="Arial" w:hint="default"/>
      </w:rPr>
    </w:lvl>
    <w:lvl w:ilvl="3" w:tplc="59B4E6C2" w:tentative="1">
      <w:start w:val="1"/>
      <w:numFmt w:val="bullet"/>
      <w:lvlText w:val="•"/>
      <w:lvlJc w:val="left"/>
      <w:pPr>
        <w:tabs>
          <w:tab w:val="num" w:pos="2880"/>
        </w:tabs>
        <w:ind w:left="2880" w:hanging="360"/>
      </w:pPr>
      <w:rPr>
        <w:rFonts w:ascii="Arial" w:hAnsi="Arial" w:hint="default"/>
      </w:rPr>
    </w:lvl>
    <w:lvl w:ilvl="4" w:tplc="20EA338E" w:tentative="1">
      <w:start w:val="1"/>
      <w:numFmt w:val="bullet"/>
      <w:lvlText w:val="•"/>
      <w:lvlJc w:val="left"/>
      <w:pPr>
        <w:tabs>
          <w:tab w:val="num" w:pos="3600"/>
        </w:tabs>
        <w:ind w:left="3600" w:hanging="360"/>
      </w:pPr>
      <w:rPr>
        <w:rFonts w:ascii="Arial" w:hAnsi="Arial" w:hint="default"/>
      </w:rPr>
    </w:lvl>
    <w:lvl w:ilvl="5" w:tplc="41E8C70E" w:tentative="1">
      <w:start w:val="1"/>
      <w:numFmt w:val="bullet"/>
      <w:lvlText w:val="•"/>
      <w:lvlJc w:val="left"/>
      <w:pPr>
        <w:tabs>
          <w:tab w:val="num" w:pos="4320"/>
        </w:tabs>
        <w:ind w:left="4320" w:hanging="360"/>
      </w:pPr>
      <w:rPr>
        <w:rFonts w:ascii="Arial" w:hAnsi="Arial" w:hint="default"/>
      </w:rPr>
    </w:lvl>
    <w:lvl w:ilvl="6" w:tplc="0E7E7886" w:tentative="1">
      <w:start w:val="1"/>
      <w:numFmt w:val="bullet"/>
      <w:lvlText w:val="•"/>
      <w:lvlJc w:val="left"/>
      <w:pPr>
        <w:tabs>
          <w:tab w:val="num" w:pos="5040"/>
        </w:tabs>
        <w:ind w:left="5040" w:hanging="360"/>
      </w:pPr>
      <w:rPr>
        <w:rFonts w:ascii="Arial" w:hAnsi="Arial" w:hint="default"/>
      </w:rPr>
    </w:lvl>
    <w:lvl w:ilvl="7" w:tplc="15E667CA" w:tentative="1">
      <w:start w:val="1"/>
      <w:numFmt w:val="bullet"/>
      <w:lvlText w:val="•"/>
      <w:lvlJc w:val="left"/>
      <w:pPr>
        <w:tabs>
          <w:tab w:val="num" w:pos="5760"/>
        </w:tabs>
        <w:ind w:left="5760" w:hanging="360"/>
      </w:pPr>
      <w:rPr>
        <w:rFonts w:ascii="Arial" w:hAnsi="Arial" w:hint="default"/>
      </w:rPr>
    </w:lvl>
    <w:lvl w:ilvl="8" w:tplc="453C67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4759DC"/>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67C1B"/>
    <w:multiLevelType w:val="hybridMultilevel"/>
    <w:tmpl w:val="348E9C6E"/>
    <w:lvl w:ilvl="0" w:tplc="8D407D2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511E447C"/>
    <w:multiLevelType w:val="hybridMultilevel"/>
    <w:tmpl w:val="AA2AA8BE"/>
    <w:lvl w:ilvl="0" w:tplc="C6BEF8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3D771CF"/>
    <w:multiLevelType w:val="hybridMultilevel"/>
    <w:tmpl w:val="05B66C92"/>
    <w:lvl w:ilvl="0" w:tplc="32427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2F3459"/>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8"/>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DD"/>
    <w:rsid w:val="0000044A"/>
    <w:rsid w:val="000025CE"/>
    <w:rsid w:val="00004C76"/>
    <w:rsid w:val="00004D6C"/>
    <w:rsid w:val="00007257"/>
    <w:rsid w:val="000101E0"/>
    <w:rsid w:val="00010281"/>
    <w:rsid w:val="00011A8C"/>
    <w:rsid w:val="00011C92"/>
    <w:rsid w:val="0001256F"/>
    <w:rsid w:val="00014086"/>
    <w:rsid w:val="00015017"/>
    <w:rsid w:val="0001511D"/>
    <w:rsid w:val="000160E6"/>
    <w:rsid w:val="000161BF"/>
    <w:rsid w:val="00016331"/>
    <w:rsid w:val="0001743D"/>
    <w:rsid w:val="00020514"/>
    <w:rsid w:val="00024081"/>
    <w:rsid w:val="00026506"/>
    <w:rsid w:val="000270B0"/>
    <w:rsid w:val="00027BDE"/>
    <w:rsid w:val="00030279"/>
    <w:rsid w:val="00032F9D"/>
    <w:rsid w:val="00033735"/>
    <w:rsid w:val="00037C8F"/>
    <w:rsid w:val="00040286"/>
    <w:rsid w:val="000409FA"/>
    <w:rsid w:val="00041985"/>
    <w:rsid w:val="00042014"/>
    <w:rsid w:val="00042263"/>
    <w:rsid w:val="0004314F"/>
    <w:rsid w:val="000434BE"/>
    <w:rsid w:val="000437A5"/>
    <w:rsid w:val="00044393"/>
    <w:rsid w:val="0004453B"/>
    <w:rsid w:val="0004462F"/>
    <w:rsid w:val="000446C9"/>
    <w:rsid w:val="00044FF9"/>
    <w:rsid w:val="00053064"/>
    <w:rsid w:val="000535BA"/>
    <w:rsid w:val="00053805"/>
    <w:rsid w:val="000540D8"/>
    <w:rsid w:val="000559EC"/>
    <w:rsid w:val="00055A39"/>
    <w:rsid w:val="00056AC3"/>
    <w:rsid w:val="000579EC"/>
    <w:rsid w:val="00060B57"/>
    <w:rsid w:val="00061874"/>
    <w:rsid w:val="0006224B"/>
    <w:rsid w:val="000633BB"/>
    <w:rsid w:val="000645CA"/>
    <w:rsid w:val="00064E05"/>
    <w:rsid w:val="00065541"/>
    <w:rsid w:val="000677BE"/>
    <w:rsid w:val="00070549"/>
    <w:rsid w:val="00070566"/>
    <w:rsid w:val="00071603"/>
    <w:rsid w:val="0007307E"/>
    <w:rsid w:val="00075244"/>
    <w:rsid w:val="00075C5F"/>
    <w:rsid w:val="00075D3C"/>
    <w:rsid w:val="00080AFE"/>
    <w:rsid w:val="00082A96"/>
    <w:rsid w:val="00082BE8"/>
    <w:rsid w:val="00082E47"/>
    <w:rsid w:val="00083A27"/>
    <w:rsid w:val="0008425E"/>
    <w:rsid w:val="00085597"/>
    <w:rsid w:val="00086CCB"/>
    <w:rsid w:val="000871E5"/>
    <w:rsid w:val="00090145"/>
    <w:rsid w:val="0009059B"/>
    <w:rsid w:val="00091075"/>
    <w:rsid w:val="000918EF"/>
    <w:rsid w:val="0009219A"/>
    <w:rsid w:val="00092677"/>
    <w:rsid w:val="00094645"/>
    <w:rsid w:val="0009616B"/>
    <w:rsid w:val="000A15F3"/>
    <w:rsid w:val="000A2E27"/>
    <w:rsid w:val="000A3196"/>
    <w:rsid w:val="000A351B"/>
    <w:rsid w:val="000A4646"/>
    <w:rsid w:val="000A4ACE"/>
    <w:rsid w:val="000A5792"/>
    <w:rsid w:val="000A5C0A"/>
    <w:rsid w:val="000A61E4"/>
    <w:rsid w:val="000A6794"/>
    <w:rsid w:val="000A6CF7"/>
    <w:rsid w:val="000B0B81"/>
    <w:rsid w:val="000B32C9"/>
    <w:rsid w:val="000B3302"/>
    <w:rsid w:val="000B36F9"/>
    <w:rsid w:val="000B4597"/>
    <w:rsid w:val="000B5349"/>
    <w:rsid w:val="000B5613"/>
    <w:rsid w:val="000B5D70"/>
    <w:rsid w:val="000B5F88"/>
    <w:rsid w:val="000B7561"/>
    <w:rsid w:val="000C115A"/>
    <w:rsid w:val="000C13AA"/>
    <w:rsid w:val="000C13C6"/>
    <w:rsid w:val="000C1BA9"/>
    <w:rsid w:val="000C2FE7"/>
    <w:rsid w:val="000C4844"/>
    <w:rsid w:val="000C6DEF"/>
    <w:rsid w:val="000C7A4F"/>
    <w:rsid w:val="000D1037"/>
    <w:rsid w:val="000D18AA"/>
    <w:rsid w:val="000D2FC0"/>
    <w:rsid w:val="000D3DB7"/>
    <w:rsid w:val="000D43B4"/>
    <w:rsid w:val="000D493D"/>
    <w:rsid w:val="000D4EB9"/>
    <w:rsid w:val="000D7FF9"/>
    <w:rsid w:val="000E05EC"/>
    <w:rsid w:val="000E100B"/>
    <w:rsid w:val="000E1969"/>
    <w:rsid w:val="000E28AA"/>
    <w:rsid w:val="000E3676"/>
    <w:rsid w:val="000E3F83"/>
    <w:rsid w:val="000E4F74"/>
    <w:rsid w:val="000E5D96"/>
    <w:rsid w:val="000E6A3D"/>
    <w:rsid w:val="000E6ED2"/>
    <w:rsid w:val="000E6F80"/>
    <w:rsid w:val="000E790D"/>
    <w:rsid w:val="000F006F"/>
    <w:rsid w:val="000F1412"/>
    <w:rsid w:val="000F1935"/>
    <w:rsid w:val="000F1C1D"/>
    <w:rsid w:val="000F2145"/>
    <w:rsid w:val="000F2286"/>
    <w:rsid w:val="000F2534"/>
    <w:rsid w:val="000F2943"/>
    <w:rsid w:val="000F3D9F"/>
    <w:rsid w:val="000F450C"/>
    <w:rsid w:val="000F455F"/>
    <w:rsid w:val="000F5CF1"/>
    <w:rsid w:val="000F6A59"/>
    <w:rsid w:val="000F762C"/>
    <w:rsid w:val="001007DC"/>
    <w:rsid w:val="0010183A"/>
    <w:rsid w:val="00101EFF"/>
    <w:rsid w:val="0010285E"/>
    <w:rsid w:val="00104D78"/>
    <w:rsid w:val="00107319"/>
    <w:rsid w:val="00110662"/>
    <w:rsid w:val="001110A9"/>
    <w:rsid w:val="001110D5"/>
    <w:rsid w:val="00111AEA"/>
    <w:rsid w:val="001149B4"/>
    <w:rsid w:val="00116C2A"/>
    <w:rsid w:val="00117584"/>
    <w:rsid w:val="001207DB"/>
    <w:rsid w:val="0012153C"/>
    <w:rsid w:val="001227C6"/>
    <w:rsid w:val="00123554"/>
    <w:rsid w:val="00123FB6"/>
    <w:rsid w:val="00124E5A"/>
    <w:rsid w:val="00124F79"/>
    <w:rsid w:val="00125346"/>
    <w:rsid w:val="00126389"/>
    <w:rsid w:val="001267DD"/>
    <w:rsid w:val="001305A5"/>
    <w:rsid w:val="00130B17"/>
    <w:rsid w:val="00132219"/>
    <w:rsid w:val="00132300"/>
    <w:rsid w:val="00132345"/>
    <w:rsid w:val="0013476B"/>
    <w:rsid w:val="00134FB2"/>
    <w:rsid w:val="00136BCE"/>
    <w:rsid w:val="00141FA7"/>
    <w:rsid w:val="0014271E"/>
    <w:rsid w:val="0014362E"/>
    <w:rsid w:val="00143F54"/>
    <w:rsid w:val="00143FAA"/>
    <w:rsid w:val="00146357"/>
    <w:rsid w:val="001467E9"/>
    <w:rsid w:val="001472CC"/>
    <w:rsid w:val="00147AA8"/>
    <w:rsid w:val="00151D1C"/>
    <w:rsid w:val="00151F74"/>
    <w:rsid w:val="00153768"/>
    <w:rsid w:val="001549CE"/>
    <w:rsid w:val="00154D7E"/>
    <w:rsid w:val="00156C0E"/>
    <w:rsid w:val="00156FCF"/>
    <w:rsid w:val="001570CE"/>
    <w:rsid w:val="001602C4"/>
    <w:rsid w:val="00161DA5"/>
    <w:rsid w:val="001623FA"/>
    <w:rsid w:val="001635E2"/>
    <w:rsid w:val="00163B6F"/>
    <w:rsid w:val="0016447F"/>
    <w:rsid w:val="001649A5"/>
    <w:rsid w:val="00164EC1"/>
    <w:rsid w:val="00165749"/>
    <w:rsid w:val="0016596A"/>
    <w:rsid w:val="00165ABB"/>
    <w:rsid w:val="00166B2F"/>
    <w:rsid w:val="00170AB6"/>
    <w:rsid w:val="001718DB"/>
    <w:rsid w:val="00171906"/>
    <w:rsid w:val="00171B7C"/>
    <w:rsid w:val="00171BF6"/>
    <w:rsid w:val="00172BCF"/>
    <w:rsid w:val="00173448"/>
    <w:rsid w:val="0017344F"/>
    <w:rsid w:val="00173A24"/>
    <w:rsid w:val="00174996"/>
    <w:rsid w:val="00174D2D"/>
    <w:rsid w:val="00175AFE"/>
    <w:rsid w:val="001811B0"/>
    <w:rsid w:val="00181F41"/>
    <w:rsid w:val="00183D67"/>
    <w:rsid w:val="001840D8"/>
    <w:rsid w:val="00184CB3"/>
    <w:rsid w:val="001855C5"/>
    <w:rsid w:val="00185AA9"/>
    <w:rsid w:val="00190472"/>
    <w:rsid w:val="00191A84"/>
    <w:rsid w:val="0019207C"/>
    <w:rsid w:val="00192333"/>
    <w:rsid w:val="0019307D"/>
    <w:rsid w:val="001931E2"/>
    <w:rsid w:val="00193BC0"/>
    <w:rsid w:val="001945A0"/>
    <w:rsid w:val="00194610"/>
    <w:rsid w:val="00194663"/>
    <w:rsid w:val="0019476B"/>
    <w:rsid w:val="00195170"/>
    <w:rsid w:val="0019543D"/>
    <w:rsid w:val="00195B2B"/>
    <w:rsid w:val="001961DB"/>
    <w:rsid w:val="0019636C"/>
    <w:rsid w:val="001977F8"/>
    <w:rsid w:val="001A09C0"/>
    <w:rsid w:val="001A0F90"/>
    <w:rsid w:val="001A102B"/>
    <w:rsid w:val="001A10B0"/>
    <w:rsid w:val="001A1297"/>
    <w:rsid w:val="001A2581"/>
    <w:rsid w:val="001A4539"/>
    <w:rsid w:val="001A4BDC"/>
    <w:rsid w:val="001A5067"/>
    <w:rsid w:val="001A55F2"/>
    <w:rsid w:val="001A6FAA"/>
    <w:rsid w:val="001A74FF"/>
    <w:rsid w:val="001B04BA"/>
    <w:rsid w:val="001B2605"/>
    <w:rsid w:val="001B2B78"/>
    <w:rsid w:val="001B328D"/>
    <w:rsid w:val="001B3942"/>
    <w:rsid w:val="001B5C6B"/>
    <w:rsid w:val="001B601D"/>
    <w:rsid w:val="001B610F"/>
    <w:rsid w:val="001C1198"/>
    <w:rsid w:val="001C13CA"/>
    <w:rsid w:val="001C2179"/>
    <w:rsid w:val="001C30D5"/>
    <w:rsid w:val="001C4FD3"/>
    <w:rsid w:val="001C7716"/>
    <w:rsid w:val="001D1D0A"/>
    <w:rsid w:val="001D30BD"/>
    <w:rsid w:val="001D4267"/>
    <w:rsid w:val="001D6269"/>
    <w:rsid w:val="001D712B"/>
    <w:rsid w:val="001D7620"/>
    <w:rsid w:val="001E09B6"/>
    <w:rsid w:val="001E1361"/>
    <w:rsid w:val="001E187E"/>
    <w:rsid w:val="001E2114"/>
    <w:rsid w:val="001E2BD5"/>
    <w:rsid w:val="001E3AE1"/>
    <w:rsid w:val="001E45E1"/>
    <w:rsid w:val="001E56BF"/>
    <w:rsid w:val="001E5E33"/>
    <w:rsid w:val="001E706F"/>
    <w:rsid w:val="001E7B76"/>
    <w:rsid w:val="001F2043"/>
    <w:rsid w:val="001F27FF"/>
    <w:rsid w:val="001F28D1"/>
    <w:rsid w:val="001F3BEC"/>
    <w:rsid w:val="001F438C"/>
    <w:rsid w:val="001F6E07"/>
    <w:rsid w:val="001F76FF"/>
    <w:rsid w:val="00201263"/>
    <w:rsid w:val="0020232C"/>
    <w:rsid w:val="0020243A"/>
    <w:rsid w:val="00203A98"/>
    <w:rsid w:val="00203BAB"/>
    <w:rsid w:val="0020417F"/>
    <w:rsid w:val="00204562"/>
    <w:rsid w:val="00204819"/>
    <w:rsid w:val="002052DD"/>
    <w:rsid w:val="0020662C"/>
    <w:rsid w:val="0020706D"/>
    <w:rsid w:val="0020713B"/>
    <w:rsid w:val="002100C3"/>
    <w:rsid w:val="002111AD"/>
    <w:rsid w:val="00214993"/>
    <w:rsid w:val="00215A27"/>
    <w:rsid w:val="00217CF6"/>
    <w:rsid w:val="0022094E"/>
    <w:rsid w:val="00224E79"/>
    <w:rsid w:val="002252FA"/>
    <w:rsid w:val="00225613"/>
    <w:rsid w:val="0022766E"/>
    <w:rsid w:val="00232E92"/>
    <w:rsid w:val="002335B2"/>
    <w:rsid w:val="00233A5F"/>
    <w:rsid w:val="00237D8E"/>
    <w:rsid w:val="00240385"/>
    <w:rsid w:val="00242654"/>
    <w:rsid w:val="002438F9"/>
    <w:rsid w:val="00244D52"/>
    <w:rsid w:val="00247513"/>
    <w:rsid w:val="00247770"/>
    <w:rsid w:val="0025059A"/>
    <w:rsid w:val="00252331"/>
    <w:rsid w:val="00252632"/>
    <w:rsid w:val="00253DFC"/>
    <w:rsid w:val="0025509E"/>
    <w:rsid w:val="00255A8E"/>
    <w:rsid w:val="00255E11"/>
    <w:rsid w:val="00257314"/>
    <w:rsid w:val="0025787A"/>
    <w:rsid w:val="00260624"/>
    <w:rsid w:val="00260786"/>
    <w:rsid w:val="00260E1D"/>
    <w:rsid w:val="00260F66"/>
    <w:rsid w:val="002610EF"/>
    <w:rsid w:val="002612B9"/>
    <w:rsid w:val="00261362"/>
    <w:rsid w:val="00261396"/>
    <w:rsid w:val="0026167D"/>
    <w:rsid w:val="0026347B"/>
    <w:rsid w:val="00264334"/>
    <w:rsid w:val="00264D42"/>
    <w:rsid w:val="00265EC0"/>
    <w:rsid w:val="00267FB0"/>
    <w:rsid w:val="0027084F"/>
    <w:rsid w:val="00270C30"/>
    <w:rsid w:val="00271897"/>
    <w:rsid w:val="00272294"/>
    <w:rsid w:val="002739CD"/>
    <w:rsid w:val="00273EAB"/>
    <w:rsid w:val="002748B9"/>
    <w:rsid w:val="00274B9E"/>
    <w:rsid w:val="00274DA0"/>
    <w:rsid w:val="002751A4"/>
    <w:rsid w:val="0027574E"/>
    <w:rsid w:val="002767F2"/>
    <w:rsid w:val="00276A9B"/>
    <w:rsid w:val="0028083B"/>
    <w:rsid w:val="00280949"/>
    <w:rsid w:val="00281010"/>
    <w:rsid w:val="00283730"/>
    <w:rsid w:val="00283C72"/>
    <w:rsid w:val="00284044"/>
    <w:rsid w:val="0028767B"/>
    <w:rsid w:val="002915B5"/>
    <w:rsid w:val="00292430"/>
    <w:rsid w:val="00294DEE"/>
    <w:rsid w:val="00294F90"/>
    <w:rsid w:val="00295616"/>
    <w:rsid w:val="00296C9E"/>
    <w:rsid w:val="002A01C5"/>
    <w:rsid w:val="002A026C"/>
    <w:rsid w:val="002A0BC4"/>
    <w:rsid w:val="002A311D"/>
    <w:rsid w:val="002A3664"/>
    <w:rsid w:val="002A381C"/>
    <w:rsid w:val="002A53AD"/>
    <w:rsid w:val="002A61BE"/>
    <w:rsid w:val="002A634B"/>
    <w:rsid w:val="002A6B5B"/>
    <w:rsid w:val="002B018B"/>
    <w:rsid w:val="002B2139"/>
    <w:rsid w:val="002B2177"/>
    <w:rsid w:val="002B2F14"/>
    <w:rsid w:val="002B3E4B"/>
    <w:rsid w:val="002B4382"/>
    <w:rsid w:val="002B4AD7"/>
    <w:rsid w:val="002B6CB5"/>
    <w:rsid w:val="002B7BEE"/>
    <w:rsid w:val="002C0C60"/>
    <w:rsid w:val="002C1D6A"/>
    <w:rsid w:val="002C248B"/>
    <w:rsid w:val="002C2DDC"/>
    <w:rsid w:val="002C3C8C"/>
    <w:rsid w:val="002C61B2"/>
    <w:rsid w:val="002C6728"/>
    <w:rsid w:val="002C7676"/>
    <w:rsid w:val="002C7BBA"/>
    <w:rsid w:val="002D00C5"/>
    <w:rsid w:val="002D0A25"/>
    <w:rsid w:val="002D0FEB"/>
    <w:rsid w:val="002D2A94"/>
    <w:rsid w:val="002D3C23"/>
    <w:rsid w:val="002D3C3B"/>
    <w:rsid w:val="002D3FC3"/>
    <w:rsid w:val="002D5DCB"/>
    <w:rsid w:val="002D735A"/>
    <w:rsid w:val="002D77FC"/>
    <w:rsid w:val="002D798E"/>
    <w:rsid w:val="002E061A"/>
    <w:rsid w:val="002E0FF0"/>
    <w:rsid w:val="002E239E"/>
    <w:rsid w:val="002E24C6"/>
    <w:rsid w:val="002E330C"/>
    <w:rsid w:val="002E3B89"/>
    <w:rsid w:val="002E431B"/>
    <w:rsid w:val="002E44C8"/>
    <w:rsid w:val="002E468B"/>
    <w:rsid w:val="002E48D0"/>
    <w:rsid w:val="002E49AB"/>
    <w:rsid w:val="002E5A17"/>
    <w:rsid w:val="002E5F66"/>
    <w:rsid w:val="002E6064"/>
    <w:rsid w:val="002E65A3"/>
    <w:rsid w:val="002F005C"/>
    <w:rsid w:val="002F08A3"/>
    <w:rsid w:val="002F0F6B"/>
    <w:rsid w:val="002F1164"/>
    <w:rsid w:val="002F3BB7"/>
    <w:rsid w:val="002F3F63"/>
    <w:rsid w:val="002F4CE7"/>
    <w:rsid w:val="002F5A65"/>
    <w:rsid w:val="002F5F11"/>
    <w:rsid w:val="002F6816"/>
    <w:rsid w:val="002F6851"/>
    <w:rsid w:val="003004DD"/>
    <w:rsid w:val="00300E8F"/>
    <w:rsid w:val="0030422B"/>
    <w:rsid w:val="00304768"/>
    <w:rsid w:val="00304EA1"/>
    <w:rsid w:val="00307755"/>
    <w:rsid w:val="00307926"/>
    <w:rsid w:val="00310046"/>
    <w:rsid w:val="00311F3C"/>
    <w:rsid w:val="003128DB"/>
    <w:rsid w:val="00312DEB"/>
    <w:rsid w:val="003134E8"/>
    <w:rsid w:val="003135D8"/>
    <w:rsid w:val="00314075"/>
    <w:rsid w:val="00315BEF"/>
    <w:rsid w:val="0031612E"/>
    <w:rsid w:val="00320BA9"/>
    <w:rsid w:val="00321213"/>
    <w:rsid w:val="00321A3F"/>
    <w:rsid w:val="00322996"/>
    <w:rsid w:val="00323465"/>
    <w:rsid w:val="003236A5"/>
    <w:rsid w:val="00325036"/>
    <w:rsid w:val="00330844"/>
    <w:rsid w:val="00330FC9"/>
    <w:rsid w:val="00331275"/>
    <w:rsid w:val="00331459"/>
    <w:rsid w:val="0033188A"/>
    <w:rsid w:val="00332528"/>
    <w:rsid w:val="00333532"/>
    <w:rsid w:val="0033380A"/>
    <w:rsid w:val="00333E21"/>
    <w:rsid w:val="00334CD8"/>
    <w:rsid w:val="00335523"/>
    <w:rsid w:val="0033567C"/>
    <w:rsid w:val="00336433"/>
    <w:rsid w:val="00336641"/>
    <w:rsid w:val="00336A72"/>
    <w:rsid w:val="00337DC6"/>
    <w:rsid w:val="00340FE0"/>
    <w:rsid w:val="00342A8A"/>
    <w:rsid w:val="00343139"/>
    <w:rsid w:val="00345269"/>
    <w:rsid w:val="0034566E"/>
    <w:rsid w:val="00345CEF"/>
    <w:rsid w:val="003502A2"/>
    <w:rsid w:val="00350437"/>
    <w:rsid w:val="00351E82"/>
    <w:rsid w:val="00352103"/>
    <w:rsid w:val="00353456"/>
    <w:rsid w:val="00353620"/>
    <w:rsid w:val="003540C7"/>
    <w:rsid w:val="003541D0"/>
    <w:rsid w:val="00354AF4"/>
    <w:rsid w:val="0035593D"/>
    <w:rsid w:val="003559C0"/>
    <w:rsid w:val="0035705B"/>
    <w:rsid w:val="0035724E"/>
    <w:rsid w:val="00357564"/>
    <w:rsid w:val="00357887"/>
    <w:rsid w:val="00357C09"/>
    <w:rsid w:val="003605F9"/>
    <w:rsid w:val="003610FB"/>
    <w:rsid w:val="003622F9"/>
    <w:rsid w:val="00363490"/>
    <w:rsid w:val="00363783"/>
    <w:rsid w:val="00363D06"/>
    <w:rsid w:val="00363F40"/>
    <w:rsid w:val="00364A79"/>
    <w:rsid w:val="00370296"/>
    <w:rsid w:val="0037122F"/>
    <w:rsid w:val="003724A1"/>
    <w:rsid w:val="00372C65"/>
    <w:rsid w:val="00373E93"/>
    <w:rsid w:val="00374302"/>
    <w:rsid w:val="00374BCC"/>
    <w:rsid w:val="003778CA"/>
    <w:rsid w:val="0038034E"/>
    <w:rsid w:val="0038135A"/>
    <w:rsid w:val="00381CF6"/>
    <w:rsid w:val="00381EDC"/>
    <w:rsid w:val="00383454"/>
    <w:rsid w:val="00383A7D"/>
    <w:rsid w:val="00383B79"/>
    <w:rsid w:val="0038423E"/>
    <w:rsid w:val="003847FA"/>
    <w:rsid w:val="003853A3"/>
    <w:rsid w:val="00385DEC"/>
    <w:rsid w:val="00390DF2"/>
    <w:rsid w:val="003911C9"/>
    <w:rsid w:val="00391707"/>
    <w:rsid w:val="00392501"/>
    <w:rsid w:val="003927AF"/>
    <w:rsid w:val="003937DE"/>
    <w:rsid w:val="003940AA"/>
    <w:rsid w:val="00394388"/>
    <w:rsid w:val="00394CD2"/>
    <w:rsid w:val="003A0FCB"/>
    <w:rsid w:val="003A1264"/>
    <w:rsid w:val="003A1F9E"/>
    <w:rsid w:val="003A32B2"/>
    <w:rsid w:val="003A3A3E"/>
    <w:rsid w:val="003A3D75"/>
    <w:rsid w:val="003A485A"/>
    <w:rsid w:val="003A4D81"/>
    <w:rsid w:val="003A5E2E"/>
    <w:rsid w:val="003A7523"/>
    <w:rsid w:val="003B0DB4"/>
    <w:rsid w:val="003B0F64"/>
    <w:rsid w:val="003B2519"/>
    <w:rsid w:val="003B2998"/>
    <w:rsid w:val="003B4AD1"/>
    <w:rsid w:val="003B578B"/>
    <w:rsid w:val="003B6F3D"/>
    <w:rsid w:val="003B79D3"/>
    <w:rsid w:val="003C2F69"/>
    <w:rsid w:val="003C3681"/>
    <w:rsid w:val="003C36D0"/>
    <w:rsid w:val="003C390D"/>
    <w:rsid w:val="003C4135"/>
    <w:rsid w:val="003C6554"/>
    <w:rsid w:val="003C6FC3"/>
    <w:rsid w:val="003D00F6"/>
    <w:rsid w:val="003D0E84"/>
    <w:rsid w:val="003D16AA"/>
    <w:rsid w:val="003D24D6"/>
    <w:rsid w:val="003D30EE"/>
    <w:rsid w:val="003D425E"/>
    <w:rsid w:val="003D46BB"/>
    <w:rsid w:val="003D6A08"/>
    <w:rsid w:val="003E0D7C"/>
    <w:rsid w:val="003E188C"/>
    <w:rsid w:val="003E2E2F"/>
    <w:rsid w:val="003E5656"/>
    <w:rsid w:val="003E5CFA"/>
    <w:rsid w:val="003F1590"/>
    <w:rsid w:val="003F1EE9"/>
    <w:rsid w:val="003F4B6F"/>
    <w:rsid w:val="003F5163"/>
    <w:rsid w:val="003F5C2F"/>
    <w:rsid w:val="003F71B1"/>
    <w:rsid w:val="004005CC"/>
    <w:rsid w:val="00401490"/>
    <w:rsid w:val="00401F67"/>
    <w:rsid w:val="00402D6E"/>
    <w:rsid w:val="004050CC"/>
    <w:rsid w:val="004073C7"/>
    <w:rsid w:val="004113A6"/>
    <w:rsid w:val="00411764"/>
    <w:rsid w:val="004138D1"/>
    <w:rsid w:val="00415218"/>
    <w:rsid w:val="00415C34"/>
    <w:rsid w:val="004172BE"/>
    <w:rsid w:val="00420A92"/>
    <w:rsid w:val="00420C7E"/>
    <w:rsid w:val="00420F4A"/>
    <w:rsid w:val="00421AF2"/>
    <w:rsid w:val="004229C0"/>
    <w:rsid w:val="00423075"/>
    <w:rsid w:val="004243C0"/>
    <w:rsid w:val="004249E1"/>
    <w:rsid w:val="00426F5B"/>
    <w:rsid w:val="004271E9"/>
    <w:rsid w:val="00430404"/>
    <w:rsid w:val="0043133F"/>
    <w:rsid w:val="00431F9D"/>
    <w:rsid w:val="00432329"/>
    <w:rsid w:val="0043332B"/>
    <w:rsid w:val="0043369B"/>
    <w:rsid w:val="00433F46"/>
    <w:rsid w:val="00434499"/>
    <w:rsid w:val="00435FCE"/>
    <w:rsid w:val="00436A5A"/>
    <w:rsid w:val="00436DE7"/>
    <w:rsid w:val="00437C07"/>
    <w:rsid w:val="004400C8"/>
    <w:rsid w:val="004403C1"/>
    <w:rsid w:val="00440553"/>
    <w:rsid w:val="004406B0"/>
    <w:rsid w:val="00440A4D"/>
    <w:rsid w:val="00440F1F"/>
    <w:rsid w:val="00441337"/>
    <w:rsid w:val="004418EC"/>
    <w:rsid w:val="00442904"/>
    <w:rsid w:val="004436C8"/>
    <w:rsid w:val="00444290"/>
    <w:rsid w:val="00445831"/>
    <w:rsid w:val="00445D62"/>
    <w:rsid w:val="00446906"/>
    <w:rsid w:val="00451D66"/>
    <w:rsid w:val="004527C9"/>
    <w:rsid w:val="00454184"/>
    <w:rsid w:val="00457076"/>
    <w:rsid w:val="00457518"/>
    <w:rsid w:val="00457D8C"/>
    <w:rsid w:val="00460358"/>
    <w:rsid w:val="004617EF"/>
    <w:rsid w:val="00463624"/>
    <w:rsid w:val="004645D6"/>
    <w:rsid w:val="00464BFB"/>
    <w:rsid w:val="004655CA"/>
    <w:rsid w:val="004665A5"/>
    <w:rsid w:val="00466B94"/>
    <w:rsid w:val="004672CA"/>
    <w:rsid w:val="004677B7"/>
    <w:rsid w:val="00472147"/>
    <w:rsid w:val="00472D61"/>
    <w:rsid w:val="00472E7B"/>
    <w:rsid w:val="00474D3E"/>
    <w:rsid w:val="00475677"/>
    <w:rsid w:val="00477AAC"/>
    <w:rsid w:val="004816D3"/>
    <w:rsid w:val="00481AF9"/>
    <w:rsid w:val="00484176"/>
    <w:rsid w:val="00484272"/>
    <w:rsid w:val="00485D76"/>
    <w:rsid w:val="004862D7"/>
    <w:rsid w:val="00486F3C"/>
    <w:rsid w:val="00490B0A"/>
    <w:rsid w:val="00491F68"/>
    <w:rsid w:val="004928AE"/>
    <w:rsid w:val="00493C1F"/>
    <w:rsid w:val="00493DA7"/>
    <w:rsid w:val="00494046"/>
    <w:rsid w:val="00496E18"/>
    <w:rsid w:val="004970E9"/>
    <w:rsid w:val="004A1004"/>
    <w:rsid w:val="004A331E"/>
    <w:rsid w:val="004A3329"/>
    <w:rsid w:val="004A3862"/>
    <w:rsid w:val="004A6E03"/>
    <w:rsid w:val="004A7FD0"/>
    <w:rsid w:val="004B357E"/>
    <w:rsid w:val="004B3C07"/>
    <w:rsid w:val="004B533E"/>
    <w:rsid w:val="004B5D3D"/>
    <w:rsid w:val="004B62C2"/>
    <w:rsid w:val="004B7DFC"/>
    <w:rsid w:val="004C3A84"/>
    <w:rsid w:val="004C3C07"/>
    <w:rsid w:val="004C4E51"/>
    <w:rsid w:val="004C57AE"/>
    <w:rsid w:val="004C7621"/>
    <w:rsid w:val="004C7C3D"/>
    <w:rsid w:val="004C7D39"/>
    <w:rsid w:val="004D0196"/>
    <w:rsid w:val="004D11C4"/>
    <w:rsid w:val="004D12B2"/>
    <w:rsid w:val="004D1764"/>
    <w:rsid w:val="004D1EC5"/>
    <w:rsid w:val="004D30B8"/>
    <w:rsid w:val="004D4064"/>
    <w:rsid w:val="004D48DB"/>
    <w:rsid w:val="004D511C"/>
    <w:rsid w:val="004D54F0"/>
    <w:rsid w:val="004D633D"/>
    <w:rsid w:val="004D65C0"/>
    <w:rsid w:val="004D72D0"/>
    <w:rsid w:val="004D7A42"/>
    <w:rsid w:val="004E0622"/>
    <w:rsid w:val="004E0D7A"/>
    <w:rsid w:val="004E3354"/>
    <w:rsid w:val="004E372F"/>
    <w:rsid w:val="004E3FEC"/>
    <w:rsid w:val="004E51DA"/>
    <w:rsid w:val="004E5548"/>
    <w:rsid w:val="004E5ECC"/>
    <w:rsid w:val="004E6FFB"/>
    <w:rsid w:val="004E7061"/>
    <w:rsid w:val="004E75A9"/>
    <w:rsid w:val="004F16DF"/>
    <w:rsid w:val="004F17A3"/>
    <w:rsid w:val="004F26BB"/>
    <w:rsid w:val="004F291D"/>
    <w:rsid w:val="004F6D52"/>
    <w:rsid w:val="004F7BD2"/>
    <w:rsid w:val="004F7D3B"/>
    <w:rsid w:val="004F7FC5"/>
    <w:rsid w:val="00500396"/>
    <w:rsid w:val="00500434"/>
    <w:rsid w:val="005004A8"/>
    <w:rsid w:val="005017B3"/>
    <w:rsid w:val="00502093"/>
    <w:rsid w:val="005029E0"/>
    <w:rsid w:val="00502F17"/>
    <w:rsid w:val="00502F1E"/>
    <w:rsid w:val="005061CB"/>
    <w:rsid w:val="005113C6"/>
    <w:rsid w:val="00511449"/>
    <w:rsid w:val="00512FB7"/>
    <w:rsid w:val="00515306"/>
    <w:rsid w:val="00515318"/>
    <w:rsid w:val="00515488"/>
    <w:rsid w:val="005155D4"/>
    <w:rsid w:val="005211B5"/>
    <w:rsid w:val="0052161D"/>
    <w:rsid w:val="00524259"/>
    <w:rsid w:val="00524D95"/>
    <w:rsid w:val="005273BA"/>
    <w:rsid w:val="00527B83"/>
    <w:rsid w:val="00527DE8"/>
    <w:rsid w:val="00530F89"/>
    <w:rsid w:val="0053258D"/>
    <w:rsid w:val="00532BE0"/>
    <w:rsid w:val="00532C2B"/>
    <w:rsid w:val="0053318C"/>
    <w:rsid w:val="005338CE"/>
    <w:rsid w:val="005347F8"/>
    <w:rsid w:val="00535C68"/>
    <w:rsid w:val="0053747B"/>
    <w:rsid w:val="00537D0C"/>
    <w:rsid w:val="005401F5"/>
    <w:rsid w:val="00541871"/>
    <w:rsid w:val="00542294"/>
    <w:rsid w:val="00542444"/>
    <w:rsid w:val="00543279"/>
    <w:rsid w:val="00543765"/>
    <w:rsid w:val="0054492C"/>
    <w:rsid w:val="005468AC"/>
    <w:rsid w:val="005472A2"/>
    <w:rsid w:val="00547510"/>
    <w:rsid w:val="00547881"/>
    <w:rsid w:val="0055124D"/>
    <w:rsid w:val="005518A4"/>
    <w:rsid w:val="00552015"/>
    <w:rsid w:val="005526DD"/>
    <w:rsid w:val="0055277A"/>
    <w:rsid w:val="00553CA7"/>
    <w:rsid w:val="005567B2"/>
    <w:rsid w:val="00556E25"/>
    <w:rsid w:val="00557528"/>
    <w:rsid w:val="00557A74"/>
    <w:rsid w:val="00557B96"/>
    <w:rsid w:val="00557C3E"/>
    <w:rsid w:val="00557C70"/>
    <w:rsid w:val="005607DB"/>
    <w:rsid w:val="00561F77"/>
    <w:rsid w:val="005628E6"/>
    <w:rsid w:val="00563AB9"/>
    <w:rsid w:val="00564305"/>
    <w:rsid w:val="00567CDF"/>
    <w:rsid w:val="00571272"/>
    <w:rsid w:val="00571D30"/>
    <w:rsid w:val="00572254"/>
    <w:rsid w:val="00573A00"/>
    <w:rsid w:val="00573A7B"/>
    <w:rsid w:val="00575C60"/>
    <w:rsid w:val="00576A9F"/>
    <w:rsid w:val="005816C4"/>
    <w:rsid w:val="00581971"/>
    <w:rsid w:val="00584E24"/>
    <w:rsid w:val="00585999"/>
    <w:rsid w:val="00586FC7"/>
    <w:rsid w:val="0058751A"/>
    <w:rsid w:val="0059097B"/>
    <w:rsid w:val="00591B74"/>
    <w:rsid w:val="00591FD3"/>
    <w:rsid w:val="0059212D"/>
    <w:rsid w:val="00593B39"/>
    <w:rsid w:val="00594559"/>
    <w:rsid w:val="005966AA"/>
    <w:rsid w:val="00597283"/>
    <w:rsid w:val="00597CC4"/>
    <w:rsid w:val="005A0C96"/>
    <w:rsid w:val="005A0D4F"/>
    <w:rsid w:val="005A11E9"/>
    <w:rsid w:val="005A4ECB"/>
    <w:rsid w:val="005A5C6D"/>
    <w:rsid w:val="005B0771"/>
    <w:rsid w:val="005B1742"/>
    <w:rsid w:val="005B1FC7"/>
    <w:rsid w:val="005B47E5"/>
    <w:rsid w:val="005B4D81"/>
    <w:rsid w:val="005B5322"/>
    <w:rsid w:val="005B5E79"/>
    <w:rsid w:val="005B62AD"/>
    <w:rsid w:val="005B67E2"/>
    <w:rsid w:val="005C2197"/>
    <w:rsid w:val="005C2B3F"/>
    <w:rsid w:val="005C3ECE"/>
    <w:rsid w:val="005C49F6"/>
    <w:rsid w:val="005C4C66"/>
    <w:rsid w:val="005C50F2"/>
    <w:rsid w:val="005C5E62"/>
    <w:rsid w:val="005C6C3D"/>
    <w:rsid w:val="005C72EE"/>
    <w:rsid w:val="005C7466"/>
    <w:rsid w:val="005C7AC0"/>
    <w:rsid w:val="005C7FB1"/>
    <w:rsid w:val="005D11DC"/>
    <w:rsid w:val="005D2571"/>
    <w:rsid w:val="005D51DD"/>
    <w:rsid w:val="005E002D"/>
    <w:rsid w:val="005E27A9"/>
    <w:rsid w:val="005E3235"/>
    <w:rsid w:val="005E3E35"/>
    <w:rsid w:val="005E47A8"/>
    <w:rsid w:val="005E6084"/>
    <w:rsid w:val="005E69CF"/>
    <w:rsid w:val="005F17A3"/>
    <w:rsid w:val="005F4405"/>
    <w:rsid w:val="005F5E18"/>
    <w:rsid w:val="005F6721"/>
    <w:rsid w:val="005F7F13"/>
    <w:rsid w:val="00600D9F"/>
    <w:rsid w:val="00601AA5"/>
    <w:rsid w:val="00602329"/>
    <w:rsid w:val="00602D9E"/>
    <w:rsid w:val="00604136"/>
    <w:rsid w:val="0060568A"/>
    <w:rsid w:val="006060D9"/>
    <w:rsid w:val="00606316"/>
    <w:rsid w:val="00606554"/>
    <w:rsid w:val="006101DB"/>
    <w:rsid w:val="006131BA"/>
    <w:rsid w:val="00613796"/>
    <w:rsid w:val="00614A31"/>
    <w:rsid w:val="00615804"/>
    <w:rsid w:val="00616C9B"/>
    <w:rsid w:val="00616D56"/>
    <w:rsid w:val="00617690"/>
    <w:rsid w:val="0061782E"/>
    <w:rsid w:val="006200BC"/>
    <w:rsid w:val="00620770"/>
    <w:rsid w:val="006211C2"/>
    <w:rsid w:val="006217FB"/>
    <w:rsid w:val="00622041"/>
    <w:rsid w:val="0062289D"/>
    <w:rsid w:val="00622ADC"/>
    <w:rsid w:val="00622DFC"/>
    <w:rsid w:val="00623008"/>
    <w:rsid w:val="00623998"/>
    <w:rsid w:val="00624FD1"/>
    <w:rsid w:val="006255A5"/>
    <w:rsid w:val="006255B9"/>
    <w:rsid w:val="006267ED"/>
    <w:rsid w:val="006270FD"/>
    <w:rsid w:val="00630062"/>
    <w:rsid w:val="00631CCB"/>
    <w:rsid w:val="00632826"/>
    <w:rsid w:val="00632AC0"/>
    <w:rsid w:val="0063469F"/>
    <w:rsid w:val="006406CF"/>
    <w:rsid w:val="00644134"/>
    <w:rsid w:val="006447E1"/>
    <w:rsid w:val="00645871"/>
    <w:rsid w:val="00646E0B"/>
    <w:rsid w:val="00647425"/>
    <w:rsid w:val="006503CF"/>
    <w:rsid w:val="00650FCA"/>
    <w:rsid w:val="00652134"/>
    <w:rsid w:val="00653313"/>
    <w:rsid w:val="00653807"/>
    <w:rsid w:val="00653C8B"/>
    <w:rsid w:val="0065403B"/>
    <w:rsid w:val="00654C6D"/>
    <w:rsid w:val="00661574"/>
    <w:rsid w:val="00661EC7"/>
    <w:rsid w:val="00663858"/>
    <w:rsid w:val="00663C55"/>
    <w:rsid w:val="00666344"/>
    <w:rsid w:val="006672A3"/>
    <w:rsid w:val="00671C4D"/>
    <w:rsid w:val="0067259C"/>
    <w:rsid w:val="00672C66"/>
    <w:rsid w:val="0067473F"/>
    <w:rsid w:val="0067621B"/>
    <w:rsid w:val="006768C8"/>
    <w:rsid w:val="00680CA6"/>
    <w:rsid w:val="006820D1"/>
    <w:rsid w:val="0068329E"/>
    <w:rsid w:val="00683D07"/>
    <w:rsid w:val="00683EFA"/>
    <w:rsid w:val="00685717"/>
    <w:rsid w:val="00686477"/>
    <w:rsid w:val="006869F4"/>
    <w:rsid w:val="00686D0A"/>
    <w:rsid w:val="0068736D"/>
    <w:rsid w:val="00690409"/>
    <w:rsid w:val="006905AD"/>
    <w:rsid w:val="0069094D"/>
    <w:rsid w:val="00691B2E"/>
    <w:rsid w:val="0069348F"/>
    <w:rsid w:val="00694D8C"/>
    <w:rsid w:val="006957B2"/>
    <w:rsid w:val="00695815"/>
    <w:rsid w:val="0069592E"/>
    <w:rsid w:val="00695EFC"/>
    <w:rsid w:val="00696719"/>
    <w:rsid w:val="006969DC"/>
    <w:rsid w:val="00696C93"/>
    <w:rsid w:val="006970EC"/>
    <w:rsid w:val="00697E33"/>
    <w:rsid w:val="006A0FCA"/>
    <w:rsid w:val="006A126E"/>
    <w:rsid w:val="006A25A2"/>
    <w:rsid w:val="006A25C7"/>
    <w:rsid w:val="006A27A1"/>
    <w:rsid w:val="006A2E8A"/>
    <w:rsid w:val="006A3155"/>
    <w:rsid w:val="006A37A4"/>
    <w:rsid w:val="006A3F75"/>
    <w:rsid w:val="006A49FD"/>
    <w:rsid w:val="006A532D"/>
    <w:rsid w:val="006A7406"/>
    <w:rsid w:val="006A7946"/>
    <w:rsid w:val="006B0D54"/>
    <w:rsid w:val="006B13FB"/>
    <w:rsid w:val="006B1757"/>
    <w:rsid w:val="006B2C62"/>
    <w:rsid w:val="006B324D"/>
    <w:rsid w:val="006B4030"/>
    <w:rsid w:val="006B4382"/>
    <w:rsid w:val="006B52A9"/>
    <w:rsid w:val="006B5B23"/>
    <w:rsid w:val="006B74BC"/>
    <w:rsid w:val="006C0D0F"/>
    <w:rsid w:val="006C5467"/>
    <w:rsid w:val="006C564A"/>
    <w:rsid w:val="006C570A"/>
    <w:rsid w:val="006C5ED6"/>
    <w:rsid w:val="006D055A"/>
    <w:rsid w:val="006D0615"/>
    <w:rsid w:val="006D07D0"/>
    <w:rsid w:val="006D0E2E"/>
    <w:rsid w:val="006D1B93"/>
    <w:rsid w:val="006D1EAD"/>
    <w:rsid w:val="006D1F65"/>
    <w:rsid w:val="006D3339"/>
    <w:rsid w:val="006D38DC"/>
    <w:rsid w:val="006D4122"/>
    <w:rsid w:val="006D5092"/>
    <w:rsid w:val="006D5198"/>
    <w:rsid w:val="006D5757"/>
    <w:rsid w:val="006D5C64"/>
    <w:rsid w:val="006D7140"/>
    <w:rsid w:val="006E08B3"/>
    <w:rsid w:val="006E1D58"/>
    <w:rsid w:val="006E2218"/>
    <w:rsid w:val="006E2652"/>
    <w:rsid w:val="006E3C0C"/>
    <w:rsid w:val="006E44B2"/>
    <w:rsid w:val="006E5563"/>
    <w:rsid w:val="006E5C60"/>
    <w:rsid w:val="006E5DE9"/>
    <w:rsid w:val="006E5DF6"/>
    <w:rsid w:val="006E610B"/>
    <w:rsid w:val="006E68AD"/>
    <w:rsid w:val="006E6DE3"/>
    <w:rsid w:val="006E725B"/>
    <w:rsid w:val="006E7470"/>
    <w:rsid w:val="006E77D6"/>
    <w:rsid w:val="006E7B8A"/>
    <w:rsid w:val="006E7F58"/>
    <w:rsid w:val="006F0357"/>
    <w:rsid w:val="006F079C"/>
    <w:rsid w:val="006F3F0A"/>
    <w:rsid w:val="006F74C1"/>
    <w:rsid w:val="00700079"/>
    <w:rsid w:val="00700D95"/>
    <w:rsid w:val="00700EFC"/>
    <w:rsid w:val="00702C58"/>
    <w:rsid w:val="00703950"/>
    <w:rsid w:val="007042B9"/>
    <w:rsid w:val="00704DE3"/>
    <w:rsid w:val="007059D8"/>
    <w:rsid w:val="00707493"/>
    <w:rsid w:val="00710903"/>
    <w:rsid w:val="00710BF3"/>
    <w:rsid w:val="007115F4"/>
    <w:rsid w:val="0071251E"/>
    <w:rsid w:val="00712BFD"/>
    <w:rsid w:val="00714904"/>
    <w:rsid w:val="007171D4"/>
    <w:rsid w:val="00720484"/>
    <w:rsid w:val="00720947"/>
    <w:rsid w:val="00722F3C"/>
    <w:rsid w:val="00724F88"/>
    <w:rsid w:val="00726E31"/>
    <w:rsid w:val="007271EA"/>
    <w:rsid w:val="00730A81"/>
    <w:rsid w:val="007313F9"/>
    <w:rsid w:val="0073191D"/>
    <w:rsid w:val="00732FA0"/>
    <w:rsid w:val="00733BF0"/>
    <w:rsid w:val="00734F87"/>
    <w:rsid w:val="00735715"/>
    <w:rsid w:val="00736094"/>
    <w:rsid w:val="007367DE"/>
    <w:rsid w:val="00736A32"/>
    <w:rsid w:val="00737C5C"/>
    <w:rsid w:val="007414BF"/>
    <w:rsid w:val="00741DE5"/>
    <w:rsid w:val="00741F1B"/>
    <w:rsid w:val="00742DEC"/>
    <w:rsid w:val="00743B95"/>
    <w:rsid w:val="00744332"/>
    <w:rsid w:val="00744772"/>
    <w:rsid w:val="00744AB6"/>
    <w:rsid w:val="007451B5"/>
    <w:rsid w:val="0074697D"/>
    <w:rsid w:val="007469C7"/>
    <w:rsid w:val="00747317"/>
    <w:rsid w:val="007521DD"/>
    <w:rsid w:val="007532BD"/>
    <w:rsid w:val="00754675"/>
    <w:rsid w:val="00754681"/>
    <w:rsid w:val="00754D14"/>
    <w:rsid w:val="00755F5E"/>
    <w:rsid w:val="00756053"/>
    <w:rsid w:val="00757ADE"/>
    <w:rsid w:val="00757BB3"/>
    <w:rsid w:val="00760352"/>
    <w:rsid w:val="007606A9"/>
    <w:rsid w:val="007613A2"/>
    <w:rsid w:val="00761AB8"/>
    <w:rsid w:val="00762A0D"/>
    <w:rsid w:val="00763187"/>
    <w:rsid w:val="007632D6"/>
    <w:rsid w:val="007637DB"/>
    <w:rsid w:val="00765BFE"/>
    <w:rsid w:val="007667CD"/>
    <w:rsid w:val="00767C3C"/>
    <w:rsid w:val="00767C8B"/>
    <w:rsid w:val="007700E5"/>
    <w:rsid w:val="00770D89"/>
    <w:rsid w:val="00771944"/>
    <w:rsid w:val="00772E50"/>
    <w:rsid w:val="007740A6"/>
    <w:rsid w:val="00776611"/>
    <w:rsid w:val="00776864"/>
    <w:rsid w:val="00776D6F"/>
    <w:rsid w:val="00777050"/>
    <w:rsid w:val="007822D6"/>
    <w:rsid w:val="0078292B"/>
    <w:rsid w:val="007829CA"/>
    <w:rsid w:val="007830AE"/>
    <w:rsid w:val="00783FBA"/>
    <w:rsid w:val="00784372"/>
    <w:rsid w:val="00784963"/>
    <w:rsid w:val="0078515D"/>
    <w:rsid w:val="00786DAB"/>
    <w:rsid w:val="00787E2A"/>
    <w:rsid w:val="007917A0"/>
    <w:rsid w:val="0079265E"/>
    <w:rsid w:val="00793962"/>
    <w:rsid w:val="0079415D"/>
    <w:rsid w:val="00794970"/>
    <w:rsid w:val="00794BB9"/>
    <w:rsid w:val="00795583"/>
    <w:rsid w:val="00797674"/>
    <w:rsid w:val="00797AA8"/>
    <w:rsid w:val="007A03C1"/>
    <w:rsid w:val="007A1412"/>
    <w:rsid w:val="007A1DA4"/>
    <w:rsid w:val="007A34E7"/>
    <w:rsid w:val="007A375B"/>
    <w:rsid w:val="007A5700"/>
    <w:rsid w:val="007A629E"/>
    <w:rsid w:val="007A7555"/>
    <w:rsid w:val="007B0371"/>
    <w:rsid w:val="007B19FA"/>
    <w:rsid w:val="007B2005"/>
    <w:rsid w:val="007B24BD"/>
    <w:rsid w:val="007B4C02"/>
    <w:rsid w:val="007B6521"/>
    <w:rsid w:val="007B6C6A"/>
    <w:rsid w:val="007C0190"/>
    <w:rsid w:val="007C09F8"/>
    <w:rsid w:val="007C2D32"/>
    <w:rsid w:val="007C40DF"/>
    <w:rsid w:val="007C5F65"/>
    <w:rsid w:val="007D1021"/>
    <w:rsid w:val="007D1C1E"/>
    <w:rsid w:val="007D2458"/>
    <w:rsid w:val="007D253E"/>
    <w:rsid w:val="007D4C31"/>
    <w:rsid w:val="007D5869"/>
    <w:rsid w:val="007D6422"/>
    <w:rsid w:val="007D65E3"/>
    <w:rsid w:val="007D68EE"/>
    <w:rsid w:val="007D697B"/>
    <w:rsid w:val="007D70CB"/>
    <w:rsid w:val="007D7F9C"/>
    <w:rsid w:val="007E094B"/>
    <w:rsid w:val="007E1A81"/>
    <w:rsid w:val="007E252A"/>
    <w:rsid w:val="007E2B28"/>
    <w:rsid w:val="007E44DC"/>
    <w:rsid w:val="007E4DAA"/>
    <w:rsid w:val="007F06CC"/>
    <w:rsid w:val="007F08E7"/>
    <w:rsid w:val="007F0DC4"/>
    <w:rsid w:val="007F1BC1"/>
    <w:rsid w:val="007F242D"/>
    <w:rsid w:val="007F2948"/>
    <w:rsid w:val="007F2D64"/>
    <w:rsid w:val="007F3286"/>
    <w:rsid w:val="007F4FE7"/>
    <w:rsid w:val="007F6B70"/>
    <w:rsid w:val="007F7431"/>
    <w:rsid w:val="007F7A2E"/>
    <w:rsid w:val="0080459C"/>
    <w:rsid w:val="00805C5F"/>
    <w:rsid w:val="0080617D"/>
    <w:rsid w:val="0080666A"/>
    <w:rsid w:val="00806748"/>
    <w:rsid w:val="00806CE8"/>
    <w:rsid w:val="00810774"/>
    <w:rsid w:val="008139C7"/>
    <w:rsid w:val="00813FA6"/>
    <w:rsid w:val="00814DE0"/>
    <w:rsid w:val="008175CF"/>
    <w:rsid w:val="008213DC"/>
    <w:rsid w:val="00822738"/>
    <w:rsid w:val="00825E65"/>
    <w:rsid w:val="00827F85"/>
    <w:rsid w:val="0083033E"/>
    <w:rsid w:val="00830AEC"/>
    <w:rsid w:val="008317A5"/>
    <w:rsid w:val="00831A54"/>
    <w:rsid w:val="00831CD2"/>
    <w:rsid w:val="00832438"/>
    <w:rsid w:val="0083481C"/>
    <w:rsid w:val="0083536C"/>
    <w:rsid w:val="00835F31"/>
    <w:rsid w:val="008377D8"/>
    <w:rsid w:val="00837B1B"/>
    <w:rsid w:val="0084010B"/>
    <w:rsid w:val="008411B3"/>
    <w:rsid w:val="008415F4"/>
    <w:rsid w:val="00841670"/>
    <w:rsid w:val="008419A6"/>
    <w:rsid w:val="00843398"/>
    <w:rsid w:val="0084445C"/>
    <w:rsid w:val="00845D1E"/>
    <w:rsid w:val="00850B10"/>
    <w:rsid w:val="00851A1E"/>
    <w:rsid w:val="0085242F"/>
    <w:rsid w:val="00852C99"/>
    <w:rsid w:val="00852E28"/>
    <w:rsid w:val="00853D0C"/>
    <w:rsid w:val="008543D2"/>
    <w:rsid w:val="0085472E"/>
    <w:rsid w:val="008547AE"/>
    <w:rsid w:val="00854DC6"/>
    <w:rsid w:val="0085784B"/>
    <w:rsid w:val="00857C9D"/>
    <w:rsid w:val="00857FD1"/>
    <w:rsid w:val="00860C8D"/>
    <w:rsid w:val="0086127B"/>
    <w:rsid w:val="00865020"/>
    <w:rsid w:val="00865341"/>
    <w:rsid w:val="00866BFB"/>
    <w:rsid w:val="0087063B"/>
    <w:rsid w:val="00871FB8"/>
    <w:rsid w:val="008732EE"/>
    <w:rsid w:val="00873CE0"/>
    <w:rsid w:val="00874643"/>
    <w:rsid w:val="0087528D"/>
    <w:rsid w:val="00875981"/>
    <w:rsid w:val="00875BE6"/>
    <w:rsid w:val="008764C4"/>
    <w:rsid w:val="00876782"/>
    <w:rsid w:val="0087710E"/>
    <w:rsid w:val="00881D92"/>
    <w:rsid w:val="00881F0B"/>
    <w:rsid w:val="00882193"/>
    <w:rsid w:val="008833DB"/>
    <w:rsid w:val="00883790"/>
    <w:rsid w:val="00883A16"/>
    <w:rsid w:val="00884665"/>
    <w:rsid w:val="008856C4"/>
    <w:rsid w:val="00886A59"/>
    <w:rsid w:val="00890B82"/>
    <w:rsid w:val="0089112E"/>
    <w:rsid w:val="00893FDD"/>
    <w:rsid w:val="0089475E"/>
    <w:rsid w:val="008952E4"/>
    <w:rsid w:val="00895D4D"/>
    <w:rsid w:val="00896185"/>
    <w:rsid w:val="00896719"/>
    <w:rsid w:val="008975DE"/>
    <w:rsid w:val="00897BAB"/>
    <w:rsid w:val="008A0012"/>
    <w:rsid w:val="008A0663"/>
    <w:rsid w:val="008A12F5"/>
    <w:rsid w:val="008A24C5"/>
    <w:rsid w:val="008A40ED"/>
    <w:rsid w:val="008A491B"/>
    <w:rsid w:val="008A5286"/>
    <w:rsid w:val="008A656B"/>
    <w:rsid w:val="008A65A2"/>
    <w:rsid w:val="008B049E"/>
    <w:rsid w:val="008B081B"/>
    <w:rsid w:val="008B201F"/>
    <w:rsid w:val="008B32F2"/>
    <w:rsid w:val="008B3397"/>
    <w:rsid w:val="008B5D0A"/>
    <w:rsid w:val="008B771D"/>
    <w:rsid w:val="008C21BA"/>
    <w:rsid w:val="008C2297"/>
    <w:rsid w:val="008C3804"/>
    <w:rsid w:val="008C432F"/>
    <w:rsid w:val="008C51F3"/>
    <w:rsid w:val="008C7492"/>
    <w:rsid w:val="008D0625"/>
    <w:rsid w:val="008D0728"/>
    <w:rsid w:val="008D105D"/>
    <w:rsid w:val="008D138B"/>
    <w:rsid w:val="008D22F1"/>
    <w:rsid w:val="008D4544"/>
    <w:rsid w:val="008D53C4"/>
    <w:rsid w:val="008D58F2"/>
    <w:rsid w:val="008D63EF"/>
    <w:rsid w:val="008D7614"/>
    <w:rsid w:val="008E0143"/>
    <w:rsid w:val="008E267D"/>
    <w:rsid w:val="008E2A8D"/>
    <w:rsid w:val="008E2F0F"/>
    <w:rsid w:val="008E31CC"/>
    <w:rsid w:val="008E400D"/>
    <w:rsid w:val="008E530F"/>
    <w:rsid w:val="008E6731"/>
    <w:rsid w:val="008E6EF9"/>
    <w:rsid w:val="008E6FF0"/>
    <w:rsid w:val="008E76DC"/>
    <w:rsid w:val="008E792D"/>
    <w:rsid w:val="008E7ED3"/>
    <w:rsid w:val="008F0581"/>
    <w:rsid w:val="008F27E1"/>
    <w:rsid w:val="008F2E38"/>
    <w:rsid w:val="008F51DD"/>
    <w:rsid w:val="008F6530"/>
    <w:rsid w:val="008F6C1F"/>
    <w:rsid w:val="008F7844"/>
    <w:rsid w:val="00900D26"/>
    <w:rsid w:val="00901C33"/>
    <w:rsid w:val="0090296F"/>
    <w:rsid w:val="00903778"/>
    <w:rsid w:val="00904D6A"/>
    <w:rsid w:val="00904F73"/>
    <w:rsid w:val="0090604E"/>
    <w:rsid w:val="00910D86"/>
    <w:rsid w:val="00910E2E"/>
    <w:rsid w:val="009119C3"/>
    <w:rsid w:val="009119D8"/>
    <w:rsid w:val="00911F23"/>
    <w:rsid w:val="00912789"/>
    <w:rsid w:val="00912D22"/>
    <w:rsid w:val="00912EDE"/>
    <w:rsid w:val="009147D9"/>
    <w:rsid w:val="0091485E"/>
    <w:rsid w:val="0091486B"/>
    <w:rsid w:val="00915B64"/>
    <w:rsid w:val="00915D5C"/>
    <w:rsid w:val="00915D7E"/>
    <w:rsid w:val="009163DE"/>
    <w:rsid w:val="009163EE"/>
    <w:rsid w:val="00916E57"/>
    <w:rsid w:val="00921864"/>
    <w:rsid w:val="009228B7"/>
    <w:rsid w:val="00922A7B"/>
    <w:rsid w:val="0092596C"/>
    <w:rsid w:val="00925BDD"/>
    <w:rsid w:val="0092689F"/>
    <w:rsid w:val="0092722C"/>
    <w:rsid w:val="0093137F"/>
    <w:rsid w:val="00931A9D"/>
    <w:rsid w:val="00932D75"/>
    <w:rsid w:val="00933792"/>
    <w:rsid w:val="009350AA"/>
    <w:rsid w:val="00940061"/>
    <w:rsid w:val="009412AF"/>
    <w:rsid w:val="0094162C"/>
    <w:rsid w:val="00941BE3"/>
    <w:rsid w:val="009425F2"/>
    <w:rsid w:val="009430A7"/>
    <w:rsid w:val="009432A9"/>
    <w:rsid w:val="00944DF3"/>
    <w:rsid w:val="0094645F"/>
    <w:rsid w:val="0094653D"/>
    <w:rsid w:val="009470CD"/>
    <w:rsid w:val="00947161"/>
    <w:rsid w:val="0094752A"/>
    <w:rsid w:val="00947897"/>
    <w:rsid w:val="00947CC0"/>
    <w:rsid w:val="00950923"/>
    <w:rsid w:val="00950A2D"/>
    <w:rsid w:val="00951DC9"/>
    <w:rsid w:val="0095380B"/>
    <w:rsid w:val="00954E4D"/>
    <w:rsid w:val="00954FED"/>
    <w:rsid w:val="00955657"/>
    <w:rsid w:val="009561BF"/>
    <w:rsid w:val="009562B7"/>
    <w:rsid w:val="009574D3"/>
    <w:rsid w:val="00960B9C"/>
    <w:rsid w:val="00960DC7"/>
    <w:rsid w:val="00962753"/>
    <w:rsid w:val="00962D6E"/>
    <w:rsid w:val="009645BE"/>
    <w:rsid w:val="00965D9D"/>
    <w:rsid w:val="00966D35"/>
    <w:rsid w:val="009674E5"/>
    <w:rsid w:val="00970779"/>
    <w:rsid w:val="00970946"/>
    <w:rsid w:val="009738E0"/>
    <w:rsid w:val="00974D1F"/>
    <w:rsid w:val="0097526B"/>
    <w:rsid w:val="00975BFE"/>
    <w:rsid w:val="00976962"/>
    <w:rsid w:val="00976EEC"/>
    <w:rsid w:val="009771F1"/>
    <w:rsid w:val="00977D21"/>
    <w:rsid w:val="00977EED"/>
    <w:rsid w:val="009808CD"/>
    <w:rsid w:val="009824C6"/>
    <w:rsid w:val="00982784"/>
    <w:rsid w:val="009829FC"/>
    <w:rsid w:val="00983FB4"/>
    <w:rsid w:val="0098487C"/>
    <w:rsid w:val="00985400"/>
    <w:rsid w:val="00986223"/>
    <w:rsid w:val="00987766"/>
    <w:rsid w:val="009902A2"/>
    <w:rsid w:val="009906DC"/>
    <w:rsid w:val="00990DB5"/>
    <w:rsid w:val="00993CA2"/>
    <w:rsid w:val="00994D97"/>
    <w:rsid w:val="00994ED7"/>
    <w:rsid w:val="009955BD"/>
    <w:rsid w:val="00995BC8"/>
    <w:rsid w:val="00995BC9"/>
    <w:rsid w:val="009962FA"/>
    <w:rsid w:val="009972BC"/>
    <w:rsid w:val="00997774"/>
    <w:rsid w:val="00997B8D"/>
    <w:rsid w:val="009A01B3"/>
    <w:rsid w:val="009A0218"/>
    <w:rsid w:val="009A0484"/>
    <w:rsid w:val="009A07F7"/>
    <w:rsid w:val="009A0AF5"/>
    <w:rsid w:val="009A2C75"/>
    <w:rsid w:val="009A637F"/>
    <w:rsid w:val="009A6B8E"/>
    <w:rsid w:val="009A766A"/>
    <w:rsid w:val="009B01CC"/>
    <w:rsid w:val="009B45A1"/>
    <w:rsid w:val="009B5409"/>
    <w:rsid w:val="009B5CD4"/>
    <w:rsid w:val="009B5E12"/>
    <w:rsid w:val="009B5F25"/>
    <w:rsid w:val="009B6547"/>
    <w:rsid w:val="009C16D5"/>
    <w:rsid w:val="009C1C78"/>
    <w:rsid w:val="009C1DD7"/>
    <w:rsid w:val="009C1F82"/>
    <w:rsid w:val="009C33A2"/>
    <w:rsid w:val="009C44EA"/>
    <w:rsid w:val="009C6480"/>
    <w:rsid w:val="009C6F10"/>
    <w:rsid w:val="009C75F7"/>
    <w:rsid w:val="009D247E"/>
    <w:rsid w:val="009D3700"/>
    <w:rsid w:val="009D3E25"/>
    <w:rsid w:val="009D3FC2"/>
    <w:rsid w:val="009D4AA9"/>
    <w:rsid w:val="009D4FD7"/>
    <w:rsid w:val="009D645F"/>
    <w:rsid w:val="009D72A5"/>
    <w:rsid w:val="009D7964"/>
    <w:rsid w:val="009D7965"/>
    <w:rsid w:val="009D79A3"/>
    <w:rsid w:val="009E139D"/>
    <w:rsid w:val="009E2DC8"/>
    <w:rsid w:val="009E3DFE"/>
    <w:rsid w:val="009E3F6D"/>
    <w:rsid w:val="009E523A"/>
    <w:rsid w:val="009E715F"/>
    <w:rsid w:val="009F031F"/>
    <w:rsid w:val="009F0ED2"/>
    <w:rsid w:val="009F26C8"/>
    <w:rsid w:val="009F2E0B"/>
    <w:rsid w:val="009F3342"/>
    <w:rsid w:val="009F4292"/>
    <w:rsid w:val="009F4AB0"/>
    <w:rsid w:val="009F5CC5"/>
    <w:rsid w:val="009F5EB6"/>
    <w:rsid w:val="009F62C6"/>
    <w:rsid w:val="009F78F1"/>
    <w:rsid w:val="009F7C6B"/>
    <w:rsid w:val="00A00585"/>
    <w:rsid w:val="00A00AE2"/>
    <w:rsid w:val="00A0136C"/>
    <w:rsid w:val="00A01C5E"/>
    <w:rsid w:val="00A01E05"/>
    <w:rsid w:val="00A02F95"/>
    <w:rsid w:val="00A03DA2"/>
    <w:rsid w:val="00A04982"/>
    <w:rsid w:val="00A055E3"/>
    <w:rsid w:val="00A055F8"/>
    <w:rsid w:val="00A05AEE"/>
    <w:rsid w:val="00A05D5F"/>
    <w:rsid w:val="00A07BC2"/>
    <w:rsid w:val="00A10FAD"/>
    <w:rsid w:val="00A113E4"/>
    <w:rsid w:val="00A125CD"/>
    <w:rsid w:val="00A13219"/>
    <w:rsid w:val="00A13502"/>
    <w:rsid w:val="00A13A18"/>
    <w:rsid w:val="00A14F40"/>
    <w:rsid w:val="00A159AB"/>
    <w:rsid w:val="00A16302"/>
    <w:rsid w:val="00A1751E"/>
    <w:rsid w:val="00A202F0"/>
    <w:rsid w:val="00A20B05"/>
    <w:rsid w:val="00A20D83"/>
    <w:rsid w:val="00A21C29"/>
    <w:rsid w:val="00A21DE9"/>
    <w:rsid w:val="00A224E7"/>
    <w:rsid w:val="00A237B6"/>
    <w:rsid w:val="00A23A87"/>
    <w:rsid w:val="00A26E50"/>
    <w:rsid w:val="00A30B63"/>
    <w:rsid w:val="00A30FED"/>
    <w:rsid w:val="00A31D55"/>
    <w:rsid w:val="00A329C9"/>
    <w:rsid w:val="00A33954"/>
    <w:rsid w:val="00A33C3C"/>
    <w:rsid w:val="00A34D3F"/>
    <w:rsid w:val="00A35930"/>
    <w:rsid w:val="00A35A58"/>
    <w:rsid w:val="00A35DC9"/>
    <w:rsid w:val="00A376C5"/>
    <w:rsid w:val="00A40799"/>
    <w:rsid w:val="00A40BEC"/>
    <w:rsid w:val="00A4203D"/>
    <w:rsid w:val="00A43AA4"/>
    <w:rsid w:val="00A44472"/>
    <w:rsid w:val="00A4511D"/>
    <w:rsid w:val="00A45B71"/>
    <w:rsid w:val="00A46334"/>
    <w:rsid w:val="00A473AC"/>
    <w:rsid w:val="00A47467"/>
    <w:rsid w:val="00A47A21"/>
    <w:rsid w:val="00A47EF0"/>
    <w:rsid w:val="00A5089E"/>
    <w:rsid w:val="00A5199E"/>
    <w:rsid w:val="00A523F4"/>
    <w:rsid w:val="00A52ADC"/>
    <w:rsid w:val="00A530E1"/>
    <w:rsid w:val="00A54782"/>
    <w:rsid w:val="00A54B5D"/>
    <w:rsid w:val="00A54D02"/>
    <w:rsid w:val="00A55125"/>
    <w:rsid w:val="00A55D46"/>
    <w:rsid w:val="00A56C8F"/>
    <w:rsid w:val="00A57F71"/>
    <w:rsid w:val="00A60089"/>
    <w:rsid w:val="00A60094"/>
    <w:rsid w:val="00A604E3"/>
    <w:rsid w:val="00A62064"/>
    <w:rsid w:val="00A63CEC"/>
    <w:rsid w:val="00A63EED"/>
    <w:rsid w:val="00A645AE"/>
    <w:rsid w:val="00A6507C"/>
    <w:rsid w:val="00A67E0A"/>
    <w:rsid w:val="00A70502"/>
    <w:rsid w:val="00A73FAB"/>
    <w:rsid w:val="00A742E2"/>
    <w:rsid w:val="00A742E8"/>
    <w:rsid w:val="00A7435A"/>
    <w:rsid w:val="00A74E8C"/>
    <w:rsid w:val="00A75136"/>
    <w:rsid w:val="00A756B5"/>
    <w:rsid w:val="00A75E6D"/>
    <w:rsid w:val="00A77286"/>
    <w:rsid w:val="00A80EC7"/>
    <w:rsid w:val="00A818B8"/>
    <w:rsid w:val="00A82226"/>
    <w:rsid w:val="00A8367F"/>
    <w:rsid w:val="00A839C0"/>
    <w:rsid w:val="00A83C2C"/>
    <w:rsid w:val="00A84A1D"/>
    <w:rsid w:val="00A84B75"/>
    <w:rsid w:val="00A86AD1"/>
    <w:rsid w:val="00A902FD"/>
    <w:rsid w:val="00A903B0"/>
    <w:rsid w:val="00A916CA"/>
    <w:rsid w:val="00A92320"/>
    <w:rsid w:val="00A94B50"/>
    <w:rsid w:val="00A94E54"/>
    <w:rsid w:val="00A957AD"/>
    <w:rsid w:val="00A970A1"/>
    <w:rsid w:val="00A97202"/>
    <w:rsid w:val="00A97990"/>
    <w:rsid w:val="00A97C1E"/>
    <w:rsid w:val="00A97DB3"/>
    <w:rsid w:val="00AA05CE"/>
    <w:rsid w:val="00AA08C1"/>
    <w:rsid w:val="00AA107B"/>
    <w:rsid w:val="00AA128A"/>
    <w:rsid w:val="00AA1D4A"/>
    <w:rsid w:val="00AA27AA"/>
    <w:rsid w:val="00AA2906"/>
    <w:rsid w:val="00AA315C"/>
    <w:rsid w:val="00AA40EE"/>
    <w:rsid w:val="00AA58B2"/>
    <w:rsid w:val="00AA6671"/>
    <w:rsid w:val="00AA7493"/>
    <w:rsid w:val="00AA7715"/>
    <w:rsid w:val="00AA7E82"/>
    <w:rsid w:val="00AB0D61"/>
    <w:rsid w:val="00AB0DD0"/>
    <w:rsid w:val="00AB18DB"/>
    <w:rsid w:val="00AB1EBC"/>
    <w:rsid w:val="00AB37C6"/>
    <w:rsid w:val="00AB5583"/>
    <w:rsid w:val="00AB640A"/>
    <w:rsid w:val="00AB6A87"/>
    <w:rsid w:val="00AB6EFE"/>
    <w:rsid w:val="00AB70D8"/>
    <w:rsid w:val="00AB78C3"/>
    <w:rsid w:val="00AB7EDD"/>
    <w:rsid w:val="00AC29F1"/>
    <w:rsid w:val="00AC3875"/>
    <w:rsid w:val="00AC410A"/>
    <w:rsid w:val="00AC46F5"/>
    <w:rsid w:val="00AC480B"/>
    <w:rsid w:val="00AC73C6"/>
    <w:rsid w:val="00AD0190"/>
    <w:rsid w:val="00AD0272"/>
    <w:rsid w:val="00AD17CA"/>
    <w:rsid w:val="00AD35EB"/>
    <w:rsid w:val="00AD4E48"/>
    <w:rsid w:val="00AD51B1"/>
    <w:rsid w:val="00AD54F8"/>
    <w:rsid w:val="00AD6EDF"/>
    <w:rsid w:val="00AE329D"/>
    <w:rsid w:val="00AE3366"/>
    <w:rsid w:val="00AE3459"/>
    <w:rsid w:val="00AE444E"/>
    <w:rsid w:val="00AE5613"/>
    <w:rsid w:val="00AE5A9D"/>
    <w:rsid w:val="00AE5B10"/>
    <w:rsid w:val="00AE5EE3"/>
    <w:rsid w:val="00AE62C1"/>
    <w:rsid w:val="00AE6B22"/>
    <w:rsid w:val="00AE7169"/>
    <w:rsid w:val="00AE76B2"/>
    <w:rsid w:val="00AF323F"/>
    <w:rsid w:val="00AF3BE6"/>
    <w:rsid w:val="00AF3F00"/>
    <w:rsid w:val="00AF515F"/>
    <w:rsid w:val="00AF671A"/>
    <w:rsid w:val="00B03229"/>
    <w:rsid w:val="00B05702"/>
    <w:rsid w:val="00B05D2B"/>
    <w:rsid w:val="00B067EA"/>
    <w:rsid w:val="00B06A95"/>
    <w:rsid w:val="00B06C44"/>
    <w:rsid w:val="00B06C75"/>
    <w:rsid w:val="00B10FB0"/>
    <w:rsid w:val="00B11316"/>
    <w:rsid w:val="00B127E2"/>
    <w:rsid w:val="00B12BEF"/>
    <w:rsid w:val="00B13FBE"/>
    <w:rsid w:val="00B14B6B"/>
    <w:rsid w:val="00B164E4"/>
    <w:rsid w:val="00B1702E"/>
    <w:rsid w:val="00B1725F"/>
    <w:rsid w:val="00B20A1A"/>
    <w:rsid w:val="00B2140C"/>
    <w:rsid w:val="00B21BA4"/>
    <w:rsid w:val="00B22800"/>
    <w:rsid w:val="00B263B3"/>
    <w:rsid w:val="00B26C60"/>
    <w:rsid w:val="00B26D62"/>
    <w:rsid w:val="00B27F89"/>
    <w:rsid w:val="00B3126D"/>
    <w:rsid w:val="00B316B1"/>
    <w:rsid w:val="00B318B3"/>
    <w:rsid w:val="00B3220D"/>
    <w:rsid w:val="00B322BF"/>
    <w:rsid w:val="00B32699"/>
    <w:rsid w:val="00B328E4"/>
    <w:rsid w:val="00B32EE8"/>
    <w:rsid w:val="00B33FB2"/>
    <w:rsid w:val="00B3641C"/>
    <w:rsid w:val="00B36C3F"/>
    <w:rsid w:val="00B4159A"/>
    <w:rsid w:val="00B4263B"/>
    <w:rsid w:val="00B42D0E"/>
    <w:rsid w:val="00B4361F"/>
    <w:rsid w:val="00B451EE"/>
    <w:rsid w:val="00B454F0"/>
    <w:rsid w:val="00B45D28"/>
    <w:rsid w:val="00B47CB2"/>
    <w:rsid w:val="00B514FB"/>
    <w:rsid w:val="00B53C04"/>
    <w:rsid w:val="00B56545"/>
    <w:rsid w:val="00B60F0F"/>
    <w:rsid w:val="00B61850"/>
    <w:rsid w:val="00B61CE3"/>
    <w:rsid w:val="00B62B5C"/>
    <w:rsid w:val="00B645EE"/>
    <w:rsid w:val="00B6523D"/>
    <w:rsid w:val="00B65C6A"/>
    <w:rsid w:val="00B65CBB"/>
    <w:rsid w:val="00B66DDE"/>
    <w:rsid w:val="00B67261"/>
    <w:rsid w:val="00B72929"/>
    <w:rsid w:val="00B73C66"/>
    <w:rsid w:val="00B73D5E"/>
    <w:rsid w:val="00B745B6"/>
    <w:rsid w:val="00B74CF5"/>
    <w:rsid w:val="00B82463"/>
    <w:rsid w:val="00B829C2"/>
    <w:rsid w:val="00B82C8B"/>
    <w:rsid w:val="00B830DC"/>
    <w:rsid w:val="00B832C2"/>
    <w:rsid w:val="00B841AF"/>
    <w:rsid w:val="00B87D82"/>
    <w:rsid w:val="00B91D95"/>
    <w:rsid w:val="00B926EE"/>
    <w:rsid w:val="00B94301"/>
    <w:rsid w:val="00B954C0"/>
    <w:rsid w:val="00B95E52"/>
    <w:rsid w:val="00B96F7A"/>
    <w:rsid w:val="00BA0744"/>
    <w:rsid w:val="00BA1CF8"/>
    <w:rsid w:val="00BA56D6"/>
    <w:rsid w:val="00BA57D4"/>
    <w:rsid w:val="00BA5A43"/>
    <w:rsid w:val="00BA5D39"/>
    <w:rsid w:val="00BA722D"/>
    <w:rsid w:val="00BA78D8"/>
    <w:rsid w:val="00BB0261"/>
    <w:rsid w:val="00BB0E53"/>
    <w:rsid w:val="00BB2D25"/>
    <w:rsid w:val="00BB327F"/>
    <w:rsid w:val="00BB38CD"/>
    <w:rsid w:val="00BB4FE7"/>
    <w:rsid w:val="00BB51DB"/>
    <w:rsid w:val="00BB5672"/>
    <w:rsid w:val="00BB6398"/>
    <w:rsid w:val="00BB7323"/>
    <w:rsid w:val="00BC03D9"/>
    <w:rsid w:val="00BC0B8C"/>
    <w:rsid w:val="00BC145E"/>
    <w:rsid w:val="00BC1ED5"/>
    <w:rsid w:val="00BC2470"/>
    <w:rsid w:val="00BC2AF8"/>
    <w:rsid w:val="00BC3435"/>
    <w:rsid w:val="00BC3610"/>
    <w:rsid w:val="00BC36CA"/>
    <w:rsid w:val="00BC3D3D"/>
    <w:rsid w:val="00BC3D75"/>
    <w:rsid w:val="00BC4817"/>
    <w:rsid w:val="00BC5EB0"/>
    <w:rsid w:val="00BC62B8"/>
    <w:rsid w:val="00BC65CF"/>
    <w:rsid w:val="00BC68BD"/>
    <w:rsid w:val="00BD0198"/>
    <w:rsid w:val="00BD0CCD"/>
    <w:rsid w:val="00BD1BD4"/>
    <w:rsid w:val="00BD1D2A"/>
    <w:rsid w:val="00BD1EB1"/>
    <w:rsid w:val="00BD210B"/>
    <w:rsid w:val="00BD24C7"/>
    <w:rsid w:val="00BD31ED"/>
    <w:rsid w:val="00BD39D8"/>
    <w:rsid w:val="00BD3D00"/>
    <w:rsid w:val="00BD3D0A"/>
    <w:rsid w:val="00BD5008"/>
    <w:rsid w:val="00BD571A"/>
    <w:rsid w:val="00BE0359"/>
    <w:rsid w:val="00BE055B"/>
    <w:rsid w:val="00BE11BD"/>
    <w:rsid w:val="00BE1770"/>
    <w:rsid w:val="00BE3F4C"/>
    <w:rsid w:val="00BE4804"/>
    <w:rsid w:val="00BE567A"/>
    <w:rsid w:val="00BE58D9"/>
    <w:rsid w:val="00BE59C5"/>
    <w:rsid w:val="00BE5A65"/>
    <w:rsid w:val="00BE67F6"/>
    <w:rsid w:val="00BE69BF"/>
    <w:rsid w:val="00BF4E53"/>
    <w:rsid w:val="00BF5A4B"/>
    <w:rsid w:val="00BF6EE9"/>
    <w:rsid w:val="00BF7D16"/>
    <w:rsid w:val="00C01685"/>
    <w:rsid w:val="00C02020"/>
    <w:rsid w:val="00C03372"/>
    <w:rsid w:val="00C038D2"/>
    <w:rsid w:val="00C05B02"/>
    <w:rsid w:val="00C05DD9"/>
    <w:rsid w:val="00C06641"/>
    <w:rsid w:val="00C070E7"/>
    <w:rsid w:val="00C0738E"/>
    <w:rsid w:val="00C1003C"/>
    <w:rsid w:val="00C10C7E"/>
    <w:rsid w:val="00C1292B"/>
    <w:rsid w:val="00C1321D"/>
    <w:rsid w:val="00C143F0"/>
    <w:rsid w:val="00C14556"/>
    <w:rsid w:val="00C167B7"/>
    <w:rsid w:val="00C177C2"/>
    <w:rsid w:val="00C17998"/>
    <w:rsid w:val="00C17B9A"/>
    <w:rsid w:val="00C21569"/>
    <w:rsid w:val="00C223F5"/>
    <w:rsid w:val="00C23C50"/>
    <w:rsid w:val="00C26B9A"/>
    <w:rsid w:val="00C30B02"/>
    <w:rsid w:val="00C32E54"/>
    <w:rsid w:val="00C3380E"/>
    <w:rsid w:val="00C33C85"/>
    <w:rsid w:val="00C34A85"/>
    <w:rsid w:val="00C36EAC"/>
    <w:rsid w:val="00C36F15"/>
    <w:rsid w:val="00C36F86"/>
    <w:rsid w:val="00C37858"/>
    <w:rsid w:val="00C41320"/>
    <w:rsid w:val="00C4336D"/>
    <w:rsid w:val="00C44561"/>
    <w:rsid w:val="00C461EA"/>
    <w:rsid w:val="00C47A0E"/>
    <w:rsid w:val="00C50020"/>
    <w:rsid w:val="00C50FFA"/>
    <w:rsid w:val="00C51560"/>
    <w:rsid w:val="00C51A7B"/>
    <w:rsid w:val="00C52771"/>
    <w:rsid w:val="00C52963"/>
    <w:rsid w:val="00C53C8E"/>
    <w:rsid w:val="00C5432F"/>
    <w:rsid w:val="00C54C9F"/>
    <w:rsid w:val="00C564E0"/>
    <w:rsid w:val="00C57429"/>
    <w:rsid w:val="00C60A99"/>
    <w:rsid w:val="00C61928"/>
    <w:rsid w:val="00C61B3D"/>
    <w:rsid w:val="00C64320"/>
    <w:rsid w:val="00C66073"/>
    <w:rsid w:val="00C70695"/>
    <w:rsid w:val="00C735BB"/>
    <w:rsid w:val="00C751B3"/>
    <w:rsid w:val="00C76B72"/>
    <w:rsid w:val="00C81900"/>
    <w:rsid w:val="00C81C1F"/>
    <w:rsid w:val="00C82950"/>
    <w:rsid w:val="00C836F9"/>
    <w:rsid w:val="00C84813"/>
    <w:rsid w:val="00C85C0A"/>
    <w:rsid w:val="00C867BB"/>
    <w:rsid w:val="00C87624"/>
    <w:rsid w:val="00C878B2"/>
    <w:rsid w:val="00C93C71"/>
    <w:rsid w:val="00C93D40"/>
    <w:rsid w:val="00C947A6"/>
    <w:rsid w:val="00C94995"/>
    <w:rsid w:val="00C95A62"/>
    <w:rsid w:val="00C9734F"/>
    <w:rsid w:val="00CA09C0"/>
    <w:rsid w:val="00CA46B2"/>
    <w:rsid w:val="00CA4DC0"/>
    <w:rsid w:val="00CA6973"/>
    <w:rsid w:val="00CA7CE5"/>
    <w:rsid w:val="00CB123B"/>
    <w:rsid w:val="00CB2954"/>
    <w:rsid w:val="00CB415B"/>
    <w:rsid w:val="00CB4291"/>
    <w:rsid w:val="00CB4996"/>
    <w:rsid w:val="00CB5F8B"/>
    <w:rsid w:val="00CB67FF"/>
    <w:rsid w:val="00CB73CD"/>
    <w:rsid w:val="00CC0C7F"/>
    <w:rsid w:val="00CC102E"/>
    <w:rsid w:val="00CC154B"/>
    <w:rsid w:val="00CC1AD7"/>
    <w:rsid w:val="00CC2351"/>
    <w:rsid w:val="00CC2AA8"/>
    <w:rsid w:val="00CC3035"/>
    <w:rsid w:val="00CC3157"/>
    <w:rsid w:val="00CC330F"/>
    <w:rsid w:val="00CC4B04"/>
    <w:rsid w:val="00CC7BFC"/>
    <w:rsid w:val="00CD0927"/>
    <w:rsid w:val="00CD1520"/>
    <w:rsid w:val="00CD1A27"/>
    <w:rsid w:val="00CD27C9"/>
    <w:rsid w:val="00CD7118"/>
    <w:rsid w:val="00CE0981"/>
    <w:rsid w:val="00CE2E7A"/>
    <w:rsid w:val="00CE3CD9"/>
    <w:rsid w:val="00CE4708"/>
    <w:rsid w:val="00CE4878"/>
    <w:rsid w:val="00CE48EE"/>
    <w:rsid w:val="00CE59C6"/>
    <w:rsid w:val="00CF074E"/>
    <w:rsid w:val="00CF11C1"/>
    <w:rsid w:val="00CF2C6D"/>
    <w:rsid w:val="00CF3ACB"/>
    <w:rsid w:val="00CF3E64"/>
    <w:rsid w:val="00CF4B8C"/>
    <w:rsid w:val="00CF4FF8"/>
    <w:rsid w:val="00CF551B"/>
    <w:rsid w:val="00CF63E9"/>
    <w:rsid w:val="00D00501"/>
    <w:rsid w:val="00D00F86"/>
    <w:rsid w:val="00D02C37"/>
    <w:rsid w:val="00D0304F"/>
    <w:rsid w:val="00D03980"/>
    <w:rsid w:val="00D0398E"/>
    <w:rsid w:val="00D04B2C"/>
    <w:rsid w:val="00D04CA1"/>
    <w:rsid w:val="00D056D5"/>
    <w:rsid w:val="00D0644B"/>
    <w:rsid w:val="00D06BA8"/>
    <w:rsid w:val="00D0710B"/>
    <w:rsid w:val="00D10294"/>
    <w:rsid w:val="00D11EC8"/>
    <w:rsid w:val="00D11F56"/>
    <w:rsid w:val="00D12926"/>
    <w:rsid w:val="00D12B37"/>
    <w:rsid w:val="00D133C1"/>
    <w:rsid w:val="00D138C2"/>
    <w:rsid w:val="00D13B1D"/>
    <w:rsid w:val="00D1407E"/>
    <w:rsid w:val="00D1534A"/>
    <w:rsid w:val="00D15839"/>
    <w:rsid w:val="00D166A6"/>
    <w:rsid w:val="00D16A53"/>
    <w:rsid w:val="00D1729E"/>
    <w:rsid w:val="00D179D0"/>
    <w:rsid w:val="00D17D54"/>
    <w:rsid w:val="00D200A9"/>
    <w:rsid w:val="00D203DF"/>
    <w:rsid w:val="00D20BE4"/>
    <w:rsid w:val="00D218A3"/>
    <w:rsid w:val="00D22837"/>
    <w:rsid w:val="00D240D1"/>
    <w:rsid w:val="00D243E0"/>
    <w:rsid w:val="00D2489B"/>
    <w:rsid w:val="00D2527C"/>
    <w:rsid w:val="00D255E6"/>
    <w:rsid w:val="00D25B73"/>
    <w:rsid w:val="00D25D5D"/>
    <w:rsid w:val="00D260FF"/>
    <w:rsid w:val="00D26D22"/>
    <w:rsid w:val="00D271F4"/>
    <w:rsid w:val="00D30062"/>
    <w:rsid w:val="00D30194"/>
    <w:rsid w:val="00D30491"/>
    <w:rsid w:val="00D30795"/>
    <w:rsid w:val="00D31CDC"/>
    <w:rsid w:val="00D32229"/>
    <w:rsid w:val="00D339F5"/>
    <w:rsid w:val="00D33F72"/>
    <w:rsid w:val="00D3449D"/>
    <w:rsid w:val="00D34939"/>
    <w:rsid w:val="00D34CD2"/>
    <w:rsid w:val="00D350C6"/>
    <w:rsid w:val="00D37121"/>
    <w:rsid w:val="00D37549"/>
    <w:rsid w:val="00D40316"/>
    <w:rsid w:val="00D41F39"/>
    <w:rsid w:val="00D42736"/>
    <w:rsid w:val="00D42B7C"/>
    <w:rsid w:val="00D432BB"/>
    <w:rsid w:val="00D4514F"/>
    <w:rsid w:val="00D4647A"/>
    <w:rsid w:val="00D5030F"/>
    <w:rsid w:val="00D505BC"/>
    <w:rsid w:val="00D50A65"/>
    <w:rsid w:val="00D517B4"/>
    <w:rsid w:val="00D5203D"/>
    <w:rsid w:val="00D52ECD"/>
    <w:rsid w:val="00D55886"/>
    <w:rsid w:val="00D55F99"/>
    <w:rsid w:val="00D603B4"/>
    <w:rsid w:val="00D61BD9"/>
    <w:rsid w:val="00D61F26"/>
    <w:rsid w:val="00D61F55"/>
    <w:rsid w:val="00D63840"/>
    <w:rsid w:val="00D64742"/>
    <w:rsid w:val="00D6630F"/>
    <w:rsid w:val="00D71426"/>
    <w:rsid w:val="00D714DD"/>
    <w:rsid w:val="00D71D8D"/>
    <w:rsid w:val="00D8021D"/>
    <w:rsid w:val="00D80B78"/>
    <w:rsid w:val="00D81C52"/>
    <w:rsid w:val="00D825FD"/>
    <w:rsid w:val="00D82C46"/>
    <w:rsid w:val="00D84A29"/>
    <w:rsid w:val="00D84D05"/>
    <w:rsid w:val="00D852FD"/>
    <w:rsid w:val="00D85420"/>
    <w:rsid w:val="00D8616E"/>
    <w:rsid w:val="00D918FF"/>
    <w:rsid w:val="00D92581"/>
    <w:rsid w:val="00D944BE"/>
    <w:rsid w:val="00D96B94"/>
    <w:rsid w:val="00D971ED"/>
    <w:rsid w:val="00D97348"/>
    <w:rsid w:val="00DA1066"/>
    <w:rsid w:val="00DA26C7"/>
    <w:rsid w:val="00DA2B39"/>
    <w:rsid w:val="00DA4581"/>
    <w:rsid w:val="00DA5971"/>
    <w:rsid w:val="00DA6E73"/>
    <w:rsid w:val="00DA7C91"/>
    <w:rsid w:val="00DB0311"/>
    <w:rsid w:val="00DB2152"/>
    <w:rsid w:val="00DB238F"/>
    <w:rsid w:val="00DB5066"/>
    <w:rsid w:val="00DB624B"/>
    <w:rsid w:val="00DB646C"/>
    <w:rsid w:val="00DB67F9"/>
    <w:rsid w:val="00DB686D"/>
    <w:rsid w:val="00DB7C32"/>
    <w:rsid w:val="00DC05DA"/>
    <w:rsid w:val="00DC1108"/>
    <w:rsid w:val="00DC1665"/>
    <w:rsid w:val="00DC256D"/>
    <w:rsid w:val="00DC2C80"/>
    <w:rsid w:val="00DC3AC6"/>
    <w:rsid w:val="00DC670F"/>
    <w:rsid w:val="00DC6776"/>
    <w:rsid w:val="00DC67F0"/>
    <w:rsid w:val="00DC71AF"/>
    <w:rsid w:val="00DC71B8"/>
    <w:rsid w:val="00DD30B0"/>
    <w:rsid w:val="00DD5452"/>
    <w:rsid w:val="00DE3538"/>
    <w:rsid w:val="00DE4477"/>
    <w:rsid w:val="00DE6C8E"/>
    <w:rsid w:val="00DE6EEB"/>
    <w:rsid w:val="00DE7372"/>
    <w:rsid w:val="00DE7F75"/>
    <w:rsid w:val="00DF01CF"/>
    <w:rsid w:val="00DF05AA"/>
    <w:rsid w:val="00DF17FD"/>
    <w:rsid w:val="00DF18E5"/>
    <w:rsid w:val="00DF22A9"/>
    <w:rsid w:val="00DF26B2"/>
    <w:rsid w:val="00DF2956"/>
    <w:rsid w:val="00DF3561"/>
    <w:rsid w:val="00DF3979"/>
    <w:rsid w:val="00DF4101"/>
    <w:rsid w:val="00DF48FD"/>
    <w:rsid w:val="00DF4A46"/>
    <w:rsid w:val="00DF4DBB"/>
    <w:rsid w:val="00DF5545"/>
    <w:rsid w:val="00DF7518"/>
    <w:rsid w:val="00DF76C8"/>
    <w:rsid w:val="00DF7BAE"/>
    <w:rsid w:val="00E01EF7"/>
    <w:rsid w:val="00E0236D"/>
    <w:rsid w:val="00E024A1"/>
    <w:rsid w:val="00E02D28"/>
    <w:rsid w:val="00E03489"/>
    <w:rsid w:val="00E0754D"/>
    <w:rsid w:val="00E078B4"/>
    <w:rsid w:val="00E10399"/>
    <w:rsid w:val="00E1134A"/>
    <w:rsid w:val="00E12D70"/>
    <w:rsid w:val="00E13F87"/>
    <w:rsid w:val="00E15435"/>
    <w:rsid w:val="00E15605"/>
    <w:rsid w:val="00E1614F"/>
    <w:rsid w:val="00E224BB"/>
    <w:rsid w:val="00E22933"/>
    <w:rsid w:val="00E22B92"/>
    <w:rsid w:val="00E23519"/>
    <w:rsid w:val="00E24A7A"/>
    <w:rsid w:val="00E252E2"/>
    <w:rsid w:val="00E266ED"/>
    <w:rsid w:val="00E27403"/>
    <w:rsid w:val="00E27A5E"/>
    <w:rsid w:val="00E31A44"/>
    <w:rsid w:val="00E3232D"/>
    <w:rsid w:val="00E3412F"/>
    <w:rsid w:val="00E362F8"/>
    <w:rsid w:val="00E36415"/>
    <w:rsid w:val="00E41A01"/>
    <w:rsid w:val="00E433BC"/>
    <w:rsid w:val="00E44934"/>
    <w:rsid w:val="00E44E6E"/>
    <w:rsid w:val="00E45A48"/>
    <w:rsid w:val="00E46492"/>
    <w:rsid w:val="00E47291"/>
    <w:rsid w:val="00E51C88"/>
    <w:rsid w:val="00E552B3"/>
    <w:rsid w:val="00E55493"/>
    <w:rsid w:val="00E56266"/>
    <w:rsid w:val="00E5670E"/>
    <w:rsid w:val="00E56DED"/>
    <w:rsid w:val="00E579EF"/>
    <w:rsid w:val="00E613F4"/>
    <w:rsid w:val="00E616DD"/>
    <w:rsid w:val="00E62DF8"/>
    <w:rsid w:val="00E62E88"/>
    <w:rsid w:val="00E62EB1"/>
    <w:rsid w:val="00E63731"/>
    <w:rsid w:val="00E63D67"/>
    <w:rsid w:val="00E64C96"/>
    <w:rsid w:val="00E65563"/>
    <w:rsid w:val="00E656DB"/>
    <w:rsid w:val="00E65978"/>
    <w:rsid w:val="00E6716F"/>
    <w:rsid w:val="00E700E1"/>
    <w:rsid w:val="00E70D4D"/>
    <w:rsid w:val="00E70F66"/>
    <w:rsid w:val="00E7119D"/>
    <w:rsid w:val="00E711CA"/>
    <w:rsid w:val="00E72042"/>
    <w:rsid w:val="00E721FB"/>
    <w:rsid w:val="00E7220A"/>
    <w:rsid w:val="00E72E79"/>
    <w:rsid w:val="00E73F8B"/>
    <w:rsid w:val="00E74480"/>
    <w:rsid w:val="00E7606A"/>
    <w:rsid w:val="00E766B2"/>
    <w:rsid w:val="00E76EF9"/>
    <w:rsid w:val="00E776AE"/>
    <w:rsid w:val="00E77B12"/>
    <w:rsid w:val="00E80376"/>
    <w:rsid w:val="00E81D2D"/>
    <w:rsid w:val="00E830DE"/>
    <w:rsid w:val="00E848A6"/>
    <w:rsid w:val="00E849A8"/>
    <w:rsid w:val="00E853AD"/>
    <w:rsid w:val="00E85661"/>
    <w:rsid w:val="00E86658"/>
    <w:rsid w:val="00E87127"/>
    <w:rsid w:val="00E87B61"/>
    <w:rsid w:val="00E90013"/>
    <w:rsid w:val="00E90B41"/>
    <w:rsid w:val="00E93963"/>
    <w:rsid w:val="00E95017"/>
    <w:rsid w:val="00E9595F"/>
    <w:rsid w:val="00E95B81"/>
    <w:rsid w:val="00E96367"/>
    <w:rsid w:val="00E971AD"/>
    <w:rsid w:val="00E971DA"/>
    <w:rsid w:val="00E971F1"/>
    <w:rsid w:val="00EA24D7"/>
    <w:rsid w:val="00EA24E5"/>
    <w:rsid w:val="00EA4045"/>
    <w:rsid w:val="00EA467F"/>
    <w:rsid w:val="00EA482D"/>
    <w:rsid w:val="00EA54BB"/>
    <w:rsid w:val="00EA7D8C"/>
    <w:rsid w:val="00EA7E59"/>
    <w:rsid w:val="00EB054E"/>
    <w:rsid w:val="00EB12CC"/>
    <w:rsid w:val="00EB206A"/>
    <w:rsid w:val="00EB216B"/>
    <w:rsid w:val="00EB30AB"/>
    <w:rsid w:val="00EB698E"/>
    <w:rsid w:val="00EB6D41"/>
    <w:rsid w:val="00EC0020"/>
    <w:rsid w:val="00EC044B"/>
    <w:rsid w:val="00EC144C"/>
    <w:rsid w:val="00EC3102"/>
    <w:rsid w:val="00EC6C34"/>
    <w:rsid w:val="00EC6E07"/>
    <w:rsid w:val="00EC70A1"/>
    <w:rsid w:val="00EC7905"/>
    <w:rsid w:val="00ED0146"/>
    <w:rsid w:val="00ED2127"/>
    <w:rsid w:val="00ED2334"/>
    <w:rsid w:val="00ED28C3"/>
    <w:rsid w:val="00ED32DD"/>
    <w:rsid w:val="00ED3C3E"/>
    <w:rsid w:val="00ED5B4F"/>
    <w:rsid w:val="00ED5D83"/>
    <w:rsid w:val="00ED62B9"/>
    <w:rsid w:val="00EE0137"/>
    <w:rsid w:val="00EE278C"/>
    <w:rsid w:val="00EE41AD"/>
    <w:rsid w:val="00EE4632"/>
    <w:rsid w:val="00EE58C6"/>
    <w:rsid w:val="00EE5900"/>
    <w:rsid w:val="00EE7A89"/>
    <w:rsid w:val="00EE7F5F"/>
    <w:rsid w:val="00EF087F"/>
    <w:rsid w:val="00EF0C39"/>
    <w:rsid w:val="00EF0E1F"/>
    <w:rsid w:val="00EF1F8D"/>
    <w:rsid w:val="00EF22E5"/>
    <w:rsid w:val="00EF26DA"/>
    <w:rsid w:val="00EF419C"/>
    <w:rsid w:val="00EF498B"/>
    <w:rsid w:val="00EF4CB3"/>
    <w:rsid w:val="00EF6CA4"/>
    <w:rsid w:val="00EF6E49"/>
    <w:rsid w:val="00EF7881"/>
    <w:rsid w:val="00F00603"/>
    <w:rsid w:val="00F00EAA"/>
    <w:rsid w:val="00F00F6C"/>
    <w:rsid w:val="00F014A6"/>
    <w:rsid w:val="00F0173F"/>
    <w:rsid w:val="00F02768"/>
    <w:rsid w:val="00F040F6"/>
    <w:rsid w:val="00F04DA7"/>
    <w:rsid w:val="00F0721D"/>
    <w:rsid w:val="00F10558"/>
    <w:rsid w:val="00F1164C"/>
    <w:rsid w:val="00F11B76"/>
    <w:rsid w:val="00F128D6"/>
    <w:rsid w:val="00F12B14"/>
    <w:rsid w:val="00F12D20"/>
    <w:rsid w:val="00F13626"/>
    <w:rsid w:val="00F13BDE"/>
    <w:rsid w:val="00F13D79"/>
    <w:rsid w:val="00F164B4"/>
    <w:rsid w:val="00F16781"/>
    <w:rsid w:val="00F17587"/>
    <w:rsid w:val="00F2096F"/>
    <w:rsid w:val="00F2184C"/>
    <w:rsid w:val="00F223C1"/>
    <w:rsid w:val="00F2353A"/>
    <w:rsid w:val="00F23B02"/>
    <w:rsid w:val="00F24C87"/>
    <w:rsid w:val="00F3024D"/>
    <w:rsid w:val="00F30AA0"/>
    <w:rsid w:val="00F31455"/>
    <w:rsid w:val="00F31995"/>
    <w:rsid w:val="00F31F78"/>
    <w:rsid w:val="00F31FBA"/>
    <w:rsid w:val="00F322CA"/>
    <w:rsid w:val="00F33892"/>
    <w:rsid w:val="00F36953"/>
    <w:rsid w:val="00F3750E"/>
    <w:rsid w:val="00F37610"/>
    <w:rsid w:val="00F40A30"/>
    <w:rsid w:val="00F4117F"/>
    <w:rsid w:val="00F417FD"/>
    <w:rsid w:val="00F4228B"/>
    <w:rsid w:val="00F42F38"/>
    <w:rsid w:val="00F43F5D"/>
    <w:rsid w:val="00F45335"/>
    <w:rsid w:val="00F505C3"/>
    <w:rsid w:val="00F51512"/>
    <w:rsid w:val="00F52439"/>
    <w:rsid w:val="00F5400E"/>
    <w:rsid w:val="00F54414"/>
    <w:rsid w:val="00F5702C"/>
    <w:rsid w:val="00F5788D"/>
    <w:rsid w:val="00F579C6"/>
    <w:rsid w:val="00F57DF9"/>
    <w:rsid w:val="00F60CBD"/>
    <w:rsid w:val="00F60E08"/>
    <w:rsid w:val="00F610CB"/>
    <w:rsid w:val="00F63CA3"/>
    <w:rsid w:val="00F64121"/>
    <w:rsid w:val="00F64617"/>
    <w:rsid w:val="00F64CD2"/>
    <w:rsid w:val="00F6634E"/>
    <w:rsid w:val="00F67224"/>
    <w:rsid w:val="00F7117A"/>
    <w:rsid w:val="00F72364"/>
    <w:rsid w:val="00F72D2D"/>
    <w:rsid w:val="00F76AA5"/>
    <w:rsid w:val="00F77377"/>
    <w:rsid w:val="00F77A6A"/>
    <w:rsid w:val="00F77BCB"/>
    <w:rsid w:val="00F77FD1"/>
    <w:rsid w:val="00F83654"/>
    <w:rsid w:val="00F83C33"/>
    <w:rsid w:val="00F84BAE"/>
    <w:rsid w:val="00F855AA"/>
    <w:rsid w:val="00F85E72"/>
    <w:rsid w:val="00F86E8A"/>
    <w:rsid w:val="00F87212"/>
    <w:rsid w:val="00F913DD"/>
    <w:rsid w:val="00F923D1"/>
    <w:rsid w:val="00F938C8"/>
    <w:rsid w:val="00F93AAA"/>
    <w:rsid w:val="00F93D90"/>
    <w:rsid w:val="00F941C9"/>
    <w:rsid w:val="00F949B4"/>
    <w:rsid w:val="00F94C8D"/>
    <w:rsid w:val="00F953D1"/>
    <w:rsid w:val="00F96ED1"/>
    <w:rsid w:val="00F97090"/>
    <w:rsid w:val="00FA008D"/>
    <w:rsid w:val="00FA024F"/>
    <w:rsid w:val="00FA237F"/>
    <w:rsid w:val="00FA2CC6"/>
    <w:rsid w:val="00FA4705"/>
    <w:rsid w:val="00FA4D3B"/>
    <w:rsid w:val="00FA5634"/>
    <w:rsid w:val="00FA587C"/>
    <w:rsid w:val="00FA604A"/>
    <w:rsid w:val="00FB4936"/>
    <w:rsid w:val="00FB537D"/>
    <w:rsid w:val="00FB56EB"/>
    <w:rsid w:val="00FB5DCF"/>
    <w:rsid w:val="00FC0370"/>
    <w:rsid w:val="00FC055C"/>
    <w:rsid w:val="00FC1BB2"/>
    <w:rsid w:val="00FC1C0B"/>
    <w:rsid w:val="00FC1C49"/>
    <w:rsid w:val="00FC203E"/>
    <w:rsid w:val="00FC3EF6"/>
    <w:rsid w:val="00FC3F0D"/>
    <w:rsid w:val="00FC6EAF"/>
    <w:rsid w:val="00FC6F24"/>
    <w:rsid w:val="00FD0A0A"/>
    <w:rsid w:val="00FD12D0"/>
    <w:rsid w:val="00FD1530"/>
    <w:rsid w:val="00FD262C"/>
    <w:rsid w:val="00FD2804"/>
    <w:rsid w:val="00FD2E03"/>
    <w:rsid w:val="00FD309D"/>
    <w:rsid w:val="00FD4018"/>
    <w:rsid w:val="00FD6FB6"/>
    <w:rsid w:val="00FD703C"/>
    <w:rsid w:val="00FD75BD"/>
    <w:rsid w:val="00FD7AC9"/>
    <w:rsid w:val="00FE52DB"/>
    <w:rsid w:val="00FE5C61"/>
    <w:rsid w:val="00FE65A7"/>
    <w:rsid w:val="00FE6E01"/>
    <w:rsid w:val="00FE7AC3"/>
    <w:rsid w:val="00FF09D7"/>
    <w:rsid w:val="00FF0D3A"/>
    <w:rsid w:val="00FF0DDA"/>
    <w:rsid w:val="00FF276E"/>
    <w:rsid w:val="00FF3285"/>
    <w:rsid w:val="00FF3D06"/>
    <w:rsid w:val="00FF4150"/>
    <w:rsid w:val="00FF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8256"/>
  <w15:docId w15:val="{B24FBD1D-7865-4490-BFB6-E888CA08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6DD"/>
    <w:rPr>
      <w:rFonts w:eastAsia="Times New Roman"/>
      <w:sz w:val="24"/>
      <w:szCs w:val="24"/>
    </w:rPr>
  </w:style>
  <w:style w:type="paragraph" w:styleId="Heading1">
    <w:name w:val="heading 1"/>
    <w:basedOn w:val="Normal"/>
    <w:next w:val="Normal"/>
    <w:link w:val="Heading1Char"/>
    <w:uiPriority w:val="9"/>
    <w:qFormat/>
    <w:rsid w:val="00A94E5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A94E5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94E54"/>
    <w:pPr>
      <w:keepNext/>
      <w:spacing w:before="240" w:after="60"/>
      <w:outlineLvl w:val="2"/>
    </w:pPr>
    <w:rPr>
      <w:rFonts w:ascii="Calibri Light" w:hAnsi="Calibri Light"/>
      <w:b/>
      <w:bCs/>
      <w:sz w:val="26"/>
      <w:szCs w:val="26"/>
    </w:rPr>
  </w:style>
  <w:style w:type="paragraph" w:styleId="Heading6">
    <w:name w:val="heading 6"/>
    <w:basedOn w:val="Normal"/>
    <w:next w:val="Normal"/>
    <w:link w:val="Heading6Char"/>
    <w:qFormat/>
    <w:rsid w:val="00EC6E07"/>
    <w:pPr>
      <w:keepNext/>
      <w:spacing w:line="288" w:lineRule="auto"/>
      <w:jc w:val="center"/>
      <w:outlineLvl w:val="5"/>
    </w:pPr>
    <w:rPr>
      <w:rFonts w:ascii=".VnTime" w:hAnsi=".VnTime"/>
      <w:b/>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26DD"/>
    <w:pPr>
      <w:tabs>
        <w:tab w:val="center" w:pos="4320"/>
        <w:tab w:val="right" w:pos="8640"/>
      </w:tabs>
    </w:pPr>
  </w:style>
  <w:style w:type="character" w:customStyle="1" w:styleId="FooterChar">
    <w:name w:val="Footer Char"/>
    <w:link w:val="Footer"/>
    <w:uiPriority w:val="99"/>
    <w:rsid w:val="005526DD"/>
    <w:rPr>
      <w:rFonts w:eastAsia="Times New Roman" w:cs="Times New Roman"/>
      <w:sz w:val="24"/>
      <w:szCs w:val="24"/>
    </w:rPr>
  </w:style>
  <w:style w:type="character" w:styleId="PageNumber">
    <w:name w:val="page number"/>
    <w:basedOn w:val="DefaultParagraphFont"/>
    <w:rsid w:val="005526DD"/>
  </w:style>
  <w:style w:type="paragraph" w:styleId="ListParagraph">
    <w:name w:val="List Paragraph"/>
    <w:basedOn w:val="Normal"/>
    <w:uiPriority w:val="34"/>
    <w:qFormat/>
    <w:rsid w:val="005526DD"/>
    <w:pPr>
      <w:ind w:left="720"/>
      <w:contextualSpacing/>
    </w:pPr>
  </w:style>
  <w:style w:type="paragraph" w:styleId="BalloonText">
    <w:name w:val="Balloon Text"/>
    <w:basedOn w:val="Normal"/>
    <w:semiHidden/>
    <w:rsid w:val="00FD4018"/>
    <w:rPr>
      <w:rFonts w:ascii="Tahoma" w:hAnsi="Tahoma" w:cs="Tahoma"/>
      <w:sz w:val="16"/>
      <w:szCs w:val="16"/>
    </w:rPr>
  </w:style>
  <w:style w:type="paragraph" w:customStyle="1" w:styleId="n-dieund">
    <w:name w:val="n-dieund"/>
    <w:basedOn w:val="Normal"/>
    <w:rsid w:val="006E5C60"/>
    <w:pPr>
      <w:spacing w:after="120"/>
      <w:ind w:firstLine="709"/>
      <w:jc w:val="both"/>
    </w:pPr>
    <w:rPr>
      <w:rFonts w:ascii=".VnTime" w:hAnsi=".VnTime"/>
      <w:sz w:val="28"/>
      <w:szCs w:val="20"/>
      <w:lang w:eastAsia="ja-JP"/>
    </w:rPr>
  </w:style>
  <w:style w:type="character" w:styleId="Strong">
    <w:name w:val="Strong"/>
    <w:qFormat/>
    <w:rsid w:val="0001511D"/>
    <w:rPr>
      <w:b/>
      <w:bCs/>
    </w:rPr>
  </w:style>
  <w:style w:type="character" w:customStyle="1" w:styleId="Heading6Char">
    <w:name w:val="Heading 6 Char"/>
    <w:link w:val="Heading6"/>
    <w:rsid w:val="00EC6E07"/>
    <w:rPr>
      <w:rFonts w:ascii=".VnTime" w:eastAsia="Times New Roman" w:hAnsi=".VnTime"/>
      <w:b/>
      <w:sz w:val="28"/>
      <w:szCs w:val="24"/>
      <w:lang w:val="nl-NL"/>
    </w:rPr>
  </w:style>
  <w:style w:type="paragraph" w:styleId="BodyText">
    <w:name w:val="Body Text"/>
    <w:basedOn w:val="Normal"/>
    <w:link w:val="BodyTextChar"/>
    <w:rsid w:val="0038135A"/>
    <w:pPr>
      <w:ind w:right="191"/>
      <w:jc w:val="center"/>
    </w:pPr>
    <w:rPr>
      <w:b/>
      <w:sz w:val="28"/>
      <w:szCs w:val="28"/>
      <w:lang w:val="nl-NL"/>
    </w:rPr>
  </w:style>
  <w:style w:type="character" w:customStyle="1" w:styleId="BodyTextChar">
    <w:name w:val="Body Text Char"/>
    <w:link w:val="BodyText"/>
    <w:rsid w:val="0038135A"/>
    <w:rPr>
      <w:rFonts w:eastAsia="Times New Roman"/>
      <w:b/>
      <w:sz w:val="28"/>
      <w:szCs w:val="28"/>
      <w:lang w:val="nl-NL"/>
    </w:rPr>
  </w:style>
  <w:style w:type="paragraph" w:styleId="NormalWeb">
    <w:name w:val="Normal (Web)"/>
    <w:basedOn w:val="Normal"/>
    <w:link w:val="NormalWebChar"/>
    <w:uiPriority w:val="99"/>
    <w:unhideWhenUsed/>
    <w:rsid w:val="006B0D54"/>
    <w:pPr>
      <w:spacing w:before="100" w:beforeAutospacing="1" w:after="100" w:afterAutospacing="1"/>
    </w:pPr>
  </w:style>
  <w:style w:type="character" w:customStyle="1" w:styleId="NormalWebChar">
    <w:name w:val="Normal (Web) Char"/>
    <w:link w:val="NormalWeb"/>
    <w:uiPriority w:val="99"/>
    <w:locked/>
    <w:rsid w:val="006B0D54"/>
    <w:rPr>
      <w:rFonts w:eastAsia="Times New Roman"/>
      <w:sz w:val="24"/>
      <w:szCs w:val="24"/>
    </w:rPr>
  </w:style>
  <w:style w:type="paragraph" w:styleId="Header">
    <w:name w:val="header"/>
    <w:basedOn w:val="Normal"/>
    <w:link w:val="HeaderChar"/>
    <w:uiPriority w:val="99"/>
    <w:unhideWhenUsed/>
    <w:rsid w:val="00D1729E"/>
    <w:pPr>
      <w:tabs>
        <w:tab w:val="center" w:pos="4680"/>
        <w:tab w:val="right" w:pos="9360"/>
      </w:tabs>
    </w:pPr>
  </w:style>
  <w:style w:type="character" w:customStyle="1" w:styleId="HeaderChar">
    <w:name w:val="Header Char"/>
    <w:link w:val="Header"/>
    <w:uiPriority w:val="99"/>
    <w:rsid w:val="00D1729E"/>
    <w:rPr>
      <w:rFonts w:eastAsia="Times New Roman"/>
      <w:sz w:val="24"/>
      <w:szCs w:val="24"/>
    </w:rPr>
  </w:style>
  <w:style w:type="character" w:customStyle="1" w:styleId="Heading1Char">
    <w:name w:val="Heading 1 Char"/>
    <w:link w:val="Heading1"/>
    <w:uiPriority w:val="9"/>
    <w:rsid w:val="00A94E54"/>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A94E54"/>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A94E54"/>
    <w:rPr>
      <w:rFonts w:ascii="Calibri Light" w:eastAsia="Times New Roman" w:hAnsi="Calibri Light" w:cs="Times New Roman"/>
      <w:b/>
      <w:bCs/>
      <w:sz w:val="26"/>
      <w:szCs w:val="26"/>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qFormat/>
    <w:rsid w:val="00A94E54"/>
    <w:rPr>
      <w:vertAlign w:val="superscript"/>
    </w:rPr>
  </w:style>
  <w:style w:type="character" w:customStyle="1" w:styleId="CharChar111">
    <w:name w:val="Char Char111"/>
    <w:rsid w:val="00A94E54"/>
    <w:rPr>
      <w:rFonts w:ascii="Arial" w:hAnsi="Arial" w:cs="Arial"/>
      <w:b/>
      <w:bCs/>
      <w:sz w:val="26"/>
      <w:szCs w:val="26"/>
      <w:lang w:val="en-US" w:eastAsia="en-US" w:bidi="ar-SA"/>
    </w:rPr>
  </w:style>
  <w:style w:type="character" w:styleId="Emphasis">
    <w:name w:val="Emphasis"/>
    <w:basedOn w:val="DefaultParagraphFont"/>
    <w:uiPriority w:val="20"/>
    <w:qFormat/>
    <w:rsid w:val="0080459C"/>
    <w:rPr>
      <w:i/>
      <w:iCs/>
    </w:rPr>
  </w:style>
  <w:style w:type="table" w:styleId="TableGrid">
    <w:name w:val="Table Grid"/>
    <w:basedOn w:val="TableNormal"/>
    <w:uiPriority w:val="59"/>
    <w:rsid w:val="00FC6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7467"/>
    <w:rPr>
      <w:rFonts w:eastAsiaTheme="minorHAnsi"/>
      <w:sz w:val="20"/>
      <w:szCs w:val="20"/>
    </w:rPr>
  </w:style>
  <w:style w:type="character" w:customStyle="1" w:styleId="FootnoteTextChar">
    <w:name w:val="Footnote Text Char"/>
    <w:basedOn w:val="DefaultParagraphFont"/>
    <w:link w:val="FootnoteText"/>
    <w:uiPriority w:val="99"/>
    <w:rsid w:val="00A47467"/>
    <w:rPr>
      <w:rFonts w:eastAsiaTheme="minorHAnsi"/>
    </w:rPr>
  </w:style>
  <w:style w:type="character" w:styleId="CommentReference">
    <w:name w:val="annotation reference"/>
    <w:basedOn w:val="DefaultParagraphFont"/>
    <w:uiPriority w:val="99"/>
    <w:semiHidden/>
    <w:unhideWhenUsed/>
    <w:rsid w:val="0085472E"/>
    <w:rPr>
      <w:sz w:val="16"/>
      <w:szCs w:val="16"/>
    </w:rPr>
  </w:style>
  <w:style w:type="paragraph" w:styleId="CommentText">
    <w:name w:val="annotation text"/>
    <w:basedOn w:val="Normal"/>
    <w:link w:val="CommentTextChar"/>
    <w:uiPriority w:val="99"/>
    <w:unhideWhenUsed/>
    <w:rsid w:val="0085472E"/>
    <w:rPr>
      <w:sz w:val="20"/>
      <w:szCs w:val="20"/>
    </w:rPr>
  </w:style>
  <w:style w:type="character" w:customStyle="1" w:styleId="CommentTextChar">
    <w:name w:val="Comment Text Char"/>
    <w:basedOn w:val="DefaultParagraphFont"/>
    <w:link w:val="CommentText"/>
    <w:uiPriority w:val="99"/>
    <w:rsid w:val="0085472E"/>
    <w:rPr>
      <w:rFonts w:eastAsia="Times New Roman"/>
    </w:rPr>
  </w:style>
  <w:style w:type="paragraph" w:styleId="CommentSubject">
    <w:name w:val="annotation subject"/>
    <w:basedOn w:val="CommentText"/>
    <w:next w:val="CommentText"/>
    <w:link w:val="CommentSubjectChar"/>
    <w:uiPriority w:val="99"/>
    <w:semiHidden/>
    <w:unhideWhenUsed/>
    <w:rsid w:val="0085472E"/>
    <w:rPr>
      <w:b/>
      <w:bCs/>
    </w:rPr>
  </w:style>
  <w:style w:type="character" w:customStyle="1" w:styleId="CommentSubjectChar">
    <w:name w:val="Comment Subject Char"/>
    <w:basedOn w:val="CommentTextChar"/>
    <w:link w:val="CommentSubject"/>
    <w:uiPriority w:val="99"/>
    <w:semiHidden/>
    <w:rsid w:val="0085472E"/>
    <w:rPr>
      <w:rFonts w:eastAsia="Times New Roman"/>
      <w:b/>
      <w:bCs/>
    </w:rPr>
  </w:style>
  <w:style w:type="paragraph" w:styleId="Revision">
    <w:name w:val="Revision"/>
    <w:hidden/>
    <w:uiPriority w:val="99"/>
    <w:semiHidden/>
    <w:rsid w:val="0085472E"/>
    <w:rPr>
      <w:rFonts w:eastAsia="Times New Roman"/>
      <w:sz w:val="24"/>
      <w:szCs w:val="24"/>
    </w:rPr>
  </w:style>
  <w:style w:type="paragraph" w:customStyle="1" w:styleId="dandong1">
    <w:name w:val="dan dong 1"/>
    <w:basedOn w:val="Normal"/>
    <w:link w:val="dandong1Char"/>
    <w:rsid w:val="00EE0137"/>
    <w:pPr>
      <w:widowControl w:val="0"/>
      <w:spacing w:before="120" w:line="259" w:lineRule="auto"/>
      <w:ind w:firstLine="539"/>
      <w:jc w:val="both"/>
    </w:pPr>
    <w:rPr>
      <w:sz w:val="26"/>
      <w:szCs w:val="26"/>
      <w:lang w:val="nl-NL" w:eastAsia="x-none"/>
    </w:rPr>
  </w:style>
  <w:style w:type="character" w:customStyle="1" w:styleId="dandong1Char">
    <w:name w:val="dan dong 1 Char"/>
    <w:link w:val="dandong1"/>
    <w:locked/>
    <w:rsid w:val="00EE0137"/>
    <w:rPr>
      <w:rFonts w:eastAsia="Times New Roman"/>
      <w:sz w:val="26"/>
      <w:szCs w:val="26"/>
      <w:lang w:val="nl-NL" w:eastAsia="x-none"/>
    </w:rPr>
  </w:style>
  <w:style w:type="character" w:customStyle="1" w:styleId="FootnoteTextChar2">
    <w:name w:val="Footnote Text Char2"/>
    <w:rsid w:val="00A14F40"/>
    <w:rPr>
      <w:rFonts w:ascii="Calibri" w:eastAsia="Calibri" w:hAnsi="Calibri" w:cs="Calibri"/>
      <w:sz w:val="20"/>
      <w:szCs w:val="20"/>
      <w:lang w:val="en-SG" w:eastAsia="ar-SA"/>
    </w:rPr>
  </w:style>
  <w:style w:type="paragraph" w:styleId="BodyTextIndent">
    <w:name w:val="Body Text Indent"/>
    <w:basedOn w:val="Normal"/>
    <w:link w:val="BodyTextIndentChar"/>
    <w:unhideWhenUsed/>
    <w:rsid w:val="00524D95"/>
    <w:pPr>
      <w:spacing w:after="120"/>
      <w:ind w:left="283"/>
    </w:pPr>
  </w:style>
  <w:style w:type="character" w:customStyle="1" w:styleId="BodyTextIndentChar">
    <w:name w:val="Body Text Indent Char"/>
    <w:basedOn w:val="DefaultParagraphFont"/>
    <w:link w:val="BodyTextIndent"/>
    <w:rsid w:val="00524D95"/>
    <w:rPr>
      <w:rFonts w:eastAsia="Times New Roman"/>
      <w:sz w:val="24"/>
      <w:szCs w:val="24"/>
    </w:rPr>
  </w:style>
  <w:style w:type="paragraph" w:customStyle="1" w:styleId="n-dieund-p">
    <w:name w:val="n-dieund-p"/>
    <w:basedOn w:val="Normal"/>
    <w:rsid w:val="00460358"/>
    <w:pPr>
      <w:jc w:val="both"/>
    </w:pPr>
    <w:rPr>
      <w:sz w:val="20"/>
      <w:szCs w:val="20"/>
    </w:rPr>
  </w:style>
  <w:style w:type="character" w:customStyle="1" w:styleId="normal-h1">
    <w:name w:val="normal-h1"/>
    <w:rsid w:val="00F13D79"/>
    <w:rPr>
      <w:rFonts w:ascii="Times New Roman" w:hAnsi="Times New Roman"/>
      <w:sz w:val="28"/>
    </w:rPr>
  </w:style>
  <w:style w:type="table" w:customStyle="1" w:styleId="TableGrid1">
    <w:name w:val="Table Grid1"/>
    <w:basedOn w:val="TableNormal"/>
    <w:next w:val="TableGrid"/>
    <w:uiPriority w:val="59"/>
    <w:rsid w:val="005E3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next w:val="FootnoteText"/>
    <w:uiPriority w:val="99"/>
    <w:unhideWhenUsed/>
    <w:rsid w:val="005E3235"/>
    <w:rPr>
      <w:rFonts w:eastAsia="Calibri" w:cstheme="minorBidi"/>
      <w:sz w:val="28"/>
      <w:szCs w:val="22"/>
    </w:rPr>
  </w:style>
  <w:style w:type="character" w:customStyle="1" w:styleId="FootnoteTextChar1">
    <w:name w:val="Footnote Text Char1"/>
    <w:basedOn w:val="DefaultParagraphFont"/>
    <w:uiPriority w:val="99"/>
    <w:semiHidden/>
    <w:rsid w:val="005E323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5038">
      <w:bodyDiv w:val="1"/>
      <w:marLeft w:val="0"/>
      <w:marRight w:val="0"/>
      <w:marTop w:val="0"/>
      <w:marBottom w:val="0"/>
      <w:divBdr>
        <w:top w:val="none" w:sz="0" w:space="0" w:color="auto"/>
        <w:left w:val="none" w:sz="0" w:space="0" w:color="auto"/>
        <w:bottom w:val="none" w:sz="0" w:space="0" w:color="auto"/>
        <w:right w:val="none" w:sz="0" w:space="0" w:color="auto"/>
      </w:divBdr>
    </w:div>
    <w:div w:id="197164253">
      <w:bodyDiv w:val="1"/>
      <w:marLeft w:val="0"/>
      <w:marRight w:val="0"/>
      <w:marTop w:val="0"/>
      <w:marBottom w:val="0"/>
      <w:divBdr>
        <w:top w:val="none" w:sz="0" w:space="0" w:color="auto"/>
        <w:left w:val="none" w:sz="0" w:space="0" w:color="auto"/>
        <w:bottom w:val="none" w:sz="0" w:space="0" w:color="auto"/>
        <w:right w:val="none" w:sz="0" w:space="0" w:color="auto"/>
      </w:divBdr>
    </w:div>
    <w:div w:id="346641203">
      <w:bodyDiv w:val="1"/>
      <w:marLeft w:val="0"/>
      <w:marRight w:val="0"/>
      <w:marTop w:val="0"/>
      <w:marBottom w:val="0"/>
      <w:divBdr>
        <w:top w:val="none" w:sz="0" w:space="0" w:color="auto"/>
        <w:left w:val="none" w:sz="0" w:space="0" w:color="auto"/>
        <w:bottom w:val="none" w:sz="0" w:space="0" w:color="auto"/>
        <w:right w:val="none" w:sz="0" w:space="0" w:color="auto"/>
      </w:divBdr>
    </w:div>
    <w:div w:id="931856766">
      <w:bodyDiv w:val="1"/>
      <w:marLeft w:val="0"/>
      <w:marRight w:val="0"/>
      <w:marTop w:val="0"/>
      <w:marBottom w:val="0"/>
      <w:divBdr>
        <w:top w:val="none" w:sz="0" w:space="0" w:color="auto"/>
        <w:left w:val="none" w:sz="0" w:space="0" w:color="auto"/>
        <w:bottom w:val="none" w:sz="0" w:space="0" w:color="auto"/>
        <w:right w:val="none" w:sz="0" w:space="0" w:color="auto"/>
      </w:divBdr>
    </w:div>
    <w:div w:id="1452212632">
      <w:bodyDiv w:val="1"/>
      <w:marLeft w:val="0"/>
      <w:marRight w:val="0"/>
      <w:marTop w:val="0"/>
      <w:marBottom w:val="0"/>
      <w:divBdr>
        <w:top w:val="none" w:sz="0" w:space="0" w:color="auto"/>
        <w:left w:val="none" w:sz="0" w:space="0" w:color="auto"/>
        <w:bottom w:val="none" w:sz="0" w:space="0" w:color="auto"/>
        <w:right w:val="none" w:sz="0" w:space="0" w:color="auto"/>
      </w:divBdr>
    </w:div>
    <w:div w:id="1536504517">
      <w:bodyDiv w:val="1"/>
      <w:marLeft w:val="0"/>
      <w:marRight w:val="0"/>
      <w:marTop w:val="0"/>
      <w:marBottom w:val="0"/>
      <w:divBdr>
        <w:top w:val="none" w:sz="0" w:space="0" w:color="auto"/>
        <w:left w:val="none" w:sz="0" w:space="0" w:color="auto"/>
        <w:bottom w:val="none" w:sz="0" w:space="0" w:color="auto"/>
        <w:right w:val="none" w:sz="0" w:space="0" w:color="auto"/>
      </w:divBdr>
    </w:div>
    <w:div w:id="1853177338">
      <w:bodyDiv w:val="1"/>
      <w:marLeft w:val="0"/>
      <w:marRight w:val="0"/>
      <w:marTop w:val="0"/>
      <w:marBottom w:val="0"/>
      <w:divBdr>
        <w:top w:val="none" w:sz="0" w:space="0" w:color="auto"/>
        <w:left w:val="none" w:sz="0" w:space="0" w:color="auto"/>
        <w:bottom w:val="none" w:sz="0" w:space="0" w:color="auto"/>
        <w:right w:val="none" w:sz="0" w:space="0" w:color="auto"/>
      </w:divBdr>
    </w:div>
    <w:div w:id="2063752173">
      <w:bodyDiv w:val="1"/>
      <w:marLeft w:val="0"/>
      <w:marRight w:val="0"/>
      <w:marTop w:val="0"/>
      <w:marBottom w:val="0"/>
      <w:divBdr>
        <w:top w:val="none" w:sz="0" w:space="0" w:color="auto"/>
        <w:left w:val="none" w:sz="0" w:space="0" w:color="auto"/>
        <w:bottom w:val="none" w:sz="0" w:space="0" w:color="auto"/>
        <w:right w:val="none" w:sz="0" w:space="0" w:color="auto"/>
      </w:divBdr>
      <w:divsChild>
        <w:div w:id="2054381750">
          <w:marLeft w:val="547"/>
          <w:marRight w:val="0"/>
          <w:marTop w:val="106"/>
          <w:marBottom w:val="0"/>
          <w:divBdr>
            <w:top w:val="none" w:sz="0" w:space="0" w:color="auto"/>
            <w:left w:val="none" w:sz="0" w:space="0" w:color="auto"/>
            <w:bottom w:val="none" w:sz="0" w:space="0" w:color="auto"/>
            <w:right w:val="none" w:sz="0" w:space="0" w:color="auto"/>
          </w:divBdr>
        </w:div>
        <w:div w:id="1434327582">
          <w:marLeft w:val="547"/>
          <w:marRight w:val="0"/>
          <w:marTop w:val="106"/>
          <w:marBottom w:val="0"/>
          <w:divBdr>
            <w:top w:val="none" w:sz="0" w:space="0" w:color="auto"/>
            <w:left w:val="none" w:sz="0" w:space="0" w:color="auto"/>
            <w:bottom w:val="none" w:sz="0" w:space="0" w:color="auto"/>
            <w:right w:val="none" w:sz="0" w:space="0" w:color="auto"/>
          </w:divBdr>
        </w:div>
        <w:div w:id="1461417416">
          <w:marLeft w:val="547"/>
          <w:marRight w:val="0"/>
          <w:marTop w:val="106"/>
          <w:marBottom w:val="0"/>
          <w:divBdr>
            <w:top w:val="none" w:sz="0" w:space="0" w:color="auto"/>
            <w:left w:val="none" w:sz="0" w:space="0" w:color="auto"/>
            <w:bottom w:val="none" w:sz="0" w:space="0" w:color="auto"/>
            <w:right w:val="none" w:sz="0" w:space="0" w:color="auto"/>
          </w:divBdr>
        </w:div>
        <w:div w:id="1150558784">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16074-0713-4A7B-9679-88C6D371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8309</Words>
  <Characters>47363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BỘ TƯ PHÁP</vt:lpstr>
    </vt:vector>
  </TitlesOfParts>
  <Company>http://viet4room.com</Company>
  <LinksUpToDate>false</LinksUpToDate>
  <CharactersWithSpaces>55561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Manh Cuong</dc:creator>
  <cp:lastModifiedBy>Nguyen Mai Phuong</cp:lastModifiedBy>
  <cp:revision>10</cp:revision>
  <cp:lastPrinted>2019-06-19T02:19:00Z</cp:lastPrinted>
  <dcterms:created xsi:type="dcterms:W3CDTF">2019-06-19T07:35:00Z</dcterms:created>
  <dcterms:modified xsi:type="dcterms:W3CDTF">2019-06-19T07:36:00Z</dcterms:modified>
</cp:coreProperties>
</file>