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8" w:type="dxa"/>
        <w:tblInd w:w="108" w:type="dxa"/>
        <w:tblCellMar>
          <w:left w:w="0" w:type="dxa"/>
          <w:right w:w="0" w:type="dxa"/>
        </w:tblCellMar>
        <w:tblLook w:val="04A0" w:firstRow="1" w:lastRow="0" w:firstColumn="1" w:lastColumn="0" w:noHBand="0" w:noVBand="1"/>
      </w:tblPr>
      <w:tblGrid>
        <w:gridCol w:w="3111"/>
        <w:gridCol w:w="6157"/>
      </w:tblGrid>
      <w:tr w:rsidR="00741B64" w:rsidRPr="00DC3E92" w:rsidTr="009965A0">
        <w:trPr>
          <w:trHeight w:val="744"/>
        </w:trPr>
        <w:tc>
          <w:tcPr>
            <w:tcW w:w="3111" w:type="dxa"/>
            <w:tcMar>
              <w:top w:w="0" w:type="dxa"/>
              <w:left w:w="108" w:type="dxa"/>
              <w:bottom w:w="0" w:type="dxa"/>
              <w:right w:w="108" w:type="dxa"/>
            </w:tcMar>
          </w:tcPr>
          <w:bookmarkStart w:id="0" w:name="_GoBack"/>
          <w:bookmarkEnd w:id="0"/>
          <w:p w:rsidR="00741B64" w:rsidRPr="00741B64" w:rsidRDefault="00741B64" w:rsidP="009965A0">
            <w:pPr>
              <w:spacing w:before="120" w:after="100" w:afterAutospacing="1" w:line="240" w:lineRule="auto"/>
              <w:ind w:left="630" w:hanging="630"/>
              <w:jc w:val="both"/>
              <w:rPr>
                <w:rFonts w:ascii="Times New Roman" w:eastAsia="Times New Roman" w:hAnsi="Times New Roman"/>
                <w:b/>
                <w:bCs/>
                <w:sz w:val="24"/>
                <w:szCs w:val="24"/>
                <w:lang w:val="da-DK"/>
              </w:rPr>
            </w:pPr>
            <w:r>
              <w:rPr>
                <w:rFonts w:ascii="Times New Roman" w:eastAsia="Times New Roman" w:hAnsi="Times New Roman"/>
                <w:b/>
                <w:bCs/>
                <w:noProof/>
                <w:sz w:val="24"/>
                <w:szCs w:val="24"/>
                <w:lang w:val="vi-VN" w:eastAsia="vi-VN"/>
              </w:rPr>
              <mc:AlternateContent>
                <mc:Choice Requires="wps">
                  <w:drawing>
                    <wp:anchor distT="4294967295" distB="4294967295" distL="114300" distR="114300" simplePos="0" relativeHeight="251661824" behindDoc="0" locked="0" layoutInCell="1" allowOverlap="1" wp14:anchorId="08602F10" wp14:editId="6CFA1E20">
                      <wp:simplePos x="0" y="0"/>
                      <wp:positionH relativeFrom="column">
                        <wp:posOffset>440690</wp:posOffset>
                      </wp:positionH>
                      <wp:positionV relativeFrom="paragraph">
                        <wp:posOffset>436879</wp:posOffset>
                      </wp:positionV>
                      <wp:extent cx="692150" cy="0"/>
                      <wp:effectExtent l="0" t="0" r="1270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4.7pt;margin-top:34.4pt;width:54.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t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"/>
                  </w:pict>
                </mc:Fallback>
              </mc:AlternateContent>
            </w:r>
            <w:r w:rsidRPr="00741B64">
              <w:rPr>
                <w:rFonts w:ascii="Times New Roman" w:eastAsia="Times New Roman" w:hAnsi="Times New Roman"/>
                <w:b/>
                <w:bCs/>
                <w:sz w:val="24"/>
                <w:szCs w:val="24"/>
                <w:lang w:val="da-DK"/>
              </w:rPr>
              <w:t>NGÂN HÀNG NHÀ NƯỚC                VIỆT NAM</w:t>
            </w:r>
          </w:p>
        </w:tc>
        <w:tc>
          <w:tcPr>
            <w:tcW w:w="6157" w:type="dxa"/>
            <w:tcMar>
              <w:top w:w="0" w:type="dxa"/>
              <w:left w:w="108" w:type="dxa"/>
              <w:bottom w:w="0" w:type="dxa"/>
              <w:right w:w="108" w:type="dxa"/>
            </w:tcMar>
          </w:tcPr>
          <w:p w:rsidR="00741B64" w:rsidRPr="00741B64" w:rsidRDefault="00741B64" w:rsidP="009965A0">
            <w:pPr>
              <w:spacing w:before="120" w:after="100" w:afterAutospacing="1" w:line="240" w:lineRule="auto"/>
              <w:ind w:right="-18"/>
              <w:jc w:val="center"/>
              <w:rPr>
                <w:rFonts w:ascii="Times New Roman" w:eastAsia="Times New Roman" w:hAnsi="Times New Roman"/>
                <w:sz w:val="24"/>
                <w:szCs w:val="24"/>
                <w:lang w:val="da-DK"/>
              </w:rPr>
            </w:pPr>
            <w:r w:rsidRPr="00741B64">
              <w:rPr>
                <w:rFonts w:ascii="Times New Roman" w:eastAsia="Times New Roman" w:hAnsi="Times New Roman"/>
                <w:b/>
                <w:bCs/>
                <w:sz w:val="24"/>
                <w:szCs w:val="24"/>
                <w:lang w:val="da-DK"/>
              </w:rPr>
              <w:t xml:space="preserve">               CỘNG HÒA XÃ HỘI CHỦ NGHĨA VIỆT NAM</w:t>
            </w:r>
            <w:r w:rsidRPr="00741B64">
              <w:rPr>
                <w:rFonts w:ascii="Times New Roman" w:eastAsia="Times New Roman" w:hAnsi="Times New Roman"/>
                <w:b/>
                <w:bCs/>
                <w:sz w:val="24"/>
                <w:szCs w:val="24"/>
                <w:lang w:val="da-DK"/>
              </w:rPr>
              <w:br/>
            </w:r>
            <w:r w:rsidRPr="00741B64">
              <w:rPr>
                <w:rFonts w:ascii="Times New Roman" w:eastAsia="Times New Roman" w:hAnsi="Times New Roman"/>
                <w:b/>
                <w:bCs/>
                <w:sz w:val="28"/>
                <w:szCs w:val="28"/>
                <w:lang w:val="da-DK"/>
              </w:rPr>
              <w:t xml:space="preserve">            Độc lập - Tự do - Hạnh phúc</w:t>
            </w:r>
          </w:p>
        </w:tc>
      </w:tr>
      <w:tr w:rsidR="00741B64" w:rsidRPr="002B2415" w:rsidTr="009965A0">
        <w:trPr>
          <w:trHeight w:val="581"/>
        </w:trPr>
        <w:tc>
          <w:tcPr>
            <w:tcW w:w="3111" w:type="dxa"/>
            <w:tcMar>
              <w:top w:w="0" w:type="dxa"/>
              <w:left w:w="108" w:type="dxa"/>
              <w:bottom w:w="0" w:type="dxa"/>
              <w:right w:w="108" w:type="dxa"/>
            </w:tcMar>
          </w:tcPr>
          <w:p w:rsidR="00741B64" w:rsidRPr="002D238D" w:rsidRDefault="00741B64" w:rsidP="009965A0">
            <w:pPr>
              <w:spacing w:before="120" w:after="120" w:line="240" w:lineRule="auto"/>
              <w:jc w:val="both"/>
              <w:rPr>
                <w:rFonts w:ascii="Times New Roman" w:eastAsia="Times New Roman" w:hAnsi="Times New Roman"/>
                <w:sz w:val="28"/>
                <w:szCs w:val="28"/>
              </w:rPr>
            </w:pPr>
            <w:r w:rsidRPr="002D238D">
              <w:rPr>
                <w:rFonts w:ascii="Times New Roman" w:eastAsia="Times New Roman" w:hAnsi="Times New Roman"/>
                <w:sz w:val="28"/>
                <w:szCs w:val="28"/>
              </w:rPr>
              <w:t xml:space="preserve">Số: </w:t>
            </w:r>
            <w:r>
              <w:rPr>
                <w:rFonts w:ascii="Times New Roman" w:eastAsia="Times New Roman" w:hAnsi="Times New Roman"/>
                <w:sz w:val="28"/>
                <w:szCs w:val="28"/>
              </w:rPr>
              <w:t xml:space="preserve">      </w:t>
            </w:r>
            <w:r w:rsidRPr="002D238D">
              <w:rPr>
                <w:rFonts w:ascii="Times New Roman" w:eastAsia="Times New Roman" w:hAnsi="Times New Roman"/>
                <w:sz w:val="28"/>
                <w:szCs w:val="28"/>
              </w:rPr>
              <w:t>/201</w:t>
            </w:r>
            <w:r>
              <w:rPr>
                <w:rFonts w:ascii="Times New Roman" w:eastAsia="Times New Roman" w:hAnsi="Times New Roman"/>
                <w:sz w:val="28"/>
                <w:szCs w:val="28"/>
              </w:rPr>
              <w:t>8</w:t>
            </w:r>
            <w:r w:rsidRPr="002D238D">
              <w:rPr>
                <w:rFonts w:ascii="Times New Roman" w:eastAsia="Times New Roman" w:hAnsi="Times New Roman"/>
                <w:sz w:val="28"/>
                <w:szCs w:val="28"/>
              </w:rPr>
              <w:t>/TT-NHNN</w:t>
            </w:r>
          </w:p>
        </w:tc>
        <w:tc>
          <w:tcPr>
            <w:tcW w:w="6157" w:type="dxa"/>
            <w:tcMar>
              <w:top w:w="0" w:type="dxa"/>
              <w:left w:w="108" w:type="dxa"/>
              <w:bottom w:w="0" w:type="dxa"/>
              <w:right w:w="108" w:type="dxa"/>
            </w:tcMar>
          </w:tcPr>
          <w:p w:rsidR="00741B64" w:rsidRPr="00050DAA" w:rsidRDefault="00741B64" w:rsidP="009965A0">
            <w:pPr>
              <w:spacing w:before="120" w:after="120" w:line="240" w:lineRule="auto"/>
              <w:jc w:val="both"/>
              <w:rPr>
                <w:rFonts w:ascii="Times New Roman" w:eastAsia="Times New Roman" w:hAnsi="Times New Roman"/>
                <w:sz w:val="28"/>
                <w:szCs w:val="28"/>
              </w:rPr>
            </w:pPr>
            <w:r>
              <w:rPr>
                <w:rFonts w:ascii="Times New Roman" w:eastAsia="Times New Roman" w:hAnsi="Times New Roman"/>
                <w:b/>
                <w:bCs/>
                <w:noProof/>
                <w:sz w:val="24"/>
                <w:szCs w:val="24"/>
                <w:lang w:val="vi-VN" w:eastAsia="vi-VN"/>
              </w:rPr>
              <mc:AlternateContent>
                <mc:Choice Requires="wps">
                  <w:drawing>
                    <wp:anchor distT="4294967295" distB="4294967295" distL="114300" distR="114300" simplePos="0" relativeHeight="251662848" behindDoc="0" locked="0" layoutInCell="1" allowOverlap="1" wp14:anchorId="681A151C" wp14:editId="4BA8B39B">
                      <wp:simplePos x="0" y="0"/>
                      <wp:positionH relativeFrom="column">
                        <wp:posOffset>1372539</wp:posOffset>
                      </wp:positionH>
                      <wp:positionV relativeFrom="paragraph">
                        <wp:posOffset>0</wp:posOffset>
                      </wp:positionV>
                      <wp:extent cx="1621790" cy="0"/>
                      <wp:effectExtent l="0" t="0" r="1651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08.05pt;margin-top:0;width:127.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I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N4xmMKyCqUlsbGqRH9WqeNf3ukNJVR1TLY/DbyUBuFjKSdynh4gwU2Q1fNIMYAvhx&#10;VsfG9gESpoCOUZLTTRJ+9IjCx2w2yR4W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"/>
                  </w:pict>
                </mc:Fallback>
              </mc:AlternateContent>
            </w:r>
            <w:r>
              <w:rPr>
                <w:rFonts w:ascii="Times New Roman" w:eastAsia="Times New Roman" w:hAnsi="Times New Roman"/>
                <w:i/>
                <w:iCs/>
                <w:sz w:val="28"/>
                <w:szCs w:val="28"/>
              </w:rPr>
              <w:t xml:space="preserve">                       Hà Nội, ngày       </w:t>
            </w:r>
            <w:r w:rsidRPr="002D238D">
              <w:rPr>
                <w:rFonts w:ascii="Times New Roman" w:eastAsia="Times New Roman" w:hAnsi="Times New Roman"/>
                <w:i/>
                <w:iCs/>
                <w:sz w:val="28"/>
                <w:szCs w:val="28"/>
              </w:rPr>
              <w:t>tháng</w:t>
            </w:r>
            <w:r>
              <w:rPr>
                <w:rFonts w:ascii="Times New Roman" w:eastAsia="Times New Roman" w:hAnsi="Times New Roman"/>
                <w:i/>
                <w:iCs/>
                <w:sz w:val="28"/>
                <w:szCs w:val="28"/>
              </w:rPr>
              <w:t xml:space="preserve">      </w:t>
            </w:r>
            <w:r w:rsidRPr="002D238D">
              <w:rPr>
                <w:rFonts w:ascii="Times New Roman" w:eastAsia="Times New Roman" w:hAnsi="Times New Roman"/>
                <w:i/>
                <w:iCs/>
                <w:sz w:val="28"/>
                <w:szCs w:val="28"/>
              </w:rPr>
              <w:t>năm 201</w:t>
            </w:r>
            <w:r>
              <w:rPr>
                <w:rFonts w:ascii="Times New Roman" w:eastAsia="Times New Roman" w:hAnsi="Times New Roman"/>
                <w:i/>
                <w:iCs/>
                <w:sz w:val="28"/>
                <w:szCs w:val="28"/>
              </w:rPr>
              <w:t>8</w:t>
            </w:r>
          </w:p>
        </w:tc>
      </w:tr>
    </w:tbl>
    <w:p w:rsidR="00741B64" w:rsidRDefault="00741B64" w:rsidP="00741B64">
      <w:pPr>
        <w:spacing w:before="600" w:after="0" w:line="240" w:lineRule="auto"/>
        <w:jc w:val="center"/>
        <w:rPr>
          <w:rFonts w:ascii="Times New Roman" w:eastAsia="Times New Roman" w:hAnsi="Times New Roman"/>
          <w:b/>
          <w:bCs/>
          <w:sz w:val="28"/>
          <w:szCs w:val="28"/>
        </w:rPr>
      </w:pPr>
      <w:r w:rsidRPr="00B05963">
        <w:rPr>
          <w:rFonts w:ascii="Times New Roman" w:eastAsia="Times New Roman" w:hAnsi="Times New Roman"/>
          <w:b/>
          <w:bCs/>
          <w:sz w:val="28"/>
          <w:szCs w:val="28"/>
        </w:rPr>
        <w:t>THÔNG TƯ</w:t>
      </w:r>
    </w:p>
    <w:p w:rsidR="00741B64" w:rsidRDefault="00741B64" w:rsidP="00741B6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Sửa đổi, bổ sung một số điều của Thông tư số 24/2015/TT-NHNN </w:t>
      </w:r>
    </w:p>
    <w:p w:rsidR="00741B64" w:rsidRDefault="00741B64" w:rsidP="00741B6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ngày 08 tháng 12 năm 2015 của Thống đốc Ngân hàng Nhà nước quy định cho vay bằng ngoại tệ của tổ chức tín dụng, chi nhánh ngân hàng nước ngoài đối với khách hàng vay là người cư trú</w:t>
      </w:r>
    </w:p>
    <w:p w:rsidR="00741B64" w:rsidRPr="00EE6369" w:rsidRDefault="00741B64" w:rsidP="00741B64">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lang w:val="vi-VN" w:eastAsia="vi-VN"/>
        </w:rPr>
        <mc:AlternateContent>
          <mc:Choice Requires="wps">
            <w:drawing>
              <wp:anchor distT="4294967295" distB="4294967295" distL="114300" distR="114300" simplePos="0" relativeHeight="251660800" behindDoc="0" locked="0" layoutInCell="1" allowOverlap="1" wp14:anchorId="21FF1262" wp14:editId="5171019B">
                <wp:simplePos x="0" y="0"/>
                <wp:positionH relativeFrom="column">
                  <wp:posOffset>1595755</wp:posOffset>
                </wp:positionH>
                <wp:positionV relativeFrom="paragraph">
                  <wp:posOffset>48259</wp:posOffset>
                </wp:positionV>
                <wp:extent cx="2926080" cy="0"/>
                <wp:effectExtent l="0" t="0" r="2667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5.65pt;margin-top:3.8pt;width:230.4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O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dGDH8+gbQ5RpdwZ3yA9yVf9rOh3i6QqWyIbHoLfzhpyE58RvUvxF6uhyH74ohjEEMAP&#10;szrVpveQMAV0CpKcb5Lwk0MUPqbLdB4vQD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"/>
            </w:pict>
          </mc:Fallback>
        </mc:AlternateContent>
      </w:r>
    </w:p>
    <w:p w:rsidR="00741B64" w:rsidRPr="0085355B" w:rsidRDefault="00741B64" w:rsidP="00741B64">
      <w:pPr>
        <w:spacing w:before="120" w:after="120" w:line="240" w:lineRule="auto"/>
        <w:ind w:firstLine="567"/>
        <w:jc w:val="both"/>
        <w:rPr>
          <w:rFonts w:ascii="Times New Roman" w:eastAsia="Times New Roman" w:hAnsi="Times New Roman"/>
          <w:sz w:val="24"/>
          <w:szCs w:val="24"/>
        </w:rPr>
      </w:pPr>
      <w:r w:rsidRPr="0085355B">
        <w:rPr>
          <w:rFonts w:ascii="Times New Roman" w:eastAsia="Times New Roman" w:hAnsi="Times New Roman"/>
          <w:i/>
          <w:iCs/>
          <w:sz w:val="28"/>
          <w:szCs w:val="28"/>
        </w:rPr>
        <w:t>Căn cứ Luật Ngân hàng Nhà nước Việt Nam ngày 16 tháng 6 năm 2010;</w:t>
      </w:r>
    </w:p>
    <w:p w:rsidR="00741B64" w:rsidRPr="00957213" w:rsidRDefault="00741B64" w:rsidP="00741B64">
      <w:pPr>
        <w:spacing w:before="120" w:after="120" w:line="240" w:lineRule="auto"/>
        <w:ind w:firstLine="567"/>
        <w:jc w:val="both"/>
        <w:rPr>
          <w:rFonts w:ascii="Times New Roman" w:eastAsia="Times New Roman" w:hAnsi="Times New Roman"/>
          <w:i/>
          <w:iCs/>
          <w:sz w:val="28"/>
          <w:szCs w:val="28"/>
        </w:rPr>
      </w:pPr>
      <w:r w:rsidRPr="0085355B">
        <w:rPr>
          <w:rFonts w:ascii="Times New Roman" w:eastAsia="Times New Roman" w:hAnsi="Times New Roman"/>
          <w:i/>
          <w:iCs/>
          <w:sz w:val="28"/>
          <w:szCs w:val="28"/>
        </w:rPr>
        <w:t xml:space="preserve">Căn cứ Luật </w:t>
      </w:r>
      <w:r w:rsidR="00B1121A">
        <w:rPr>
          <w:rFonts w:ascii="Times New Roman" w:eastAsia="Times New Roman" w:hAnsi="Times New Roman"/>
          <w:i/>
          <w:iCs/>
          <w:sz w:val="28"/>
          <w:szCs w:val="28"/>
        </w:rPr>
        <w:t>C</w:t>
      </w:r>
      <w:r w:rsidRPr="0085355B">
        <w:rPr>
          <w:rFonts w:ascii="Times New Roman" w:eastAsia="Times New Roman" w:hAnsi="Times New Roman"/>
          <w:i/>
          <w:iCs/>
          <w:sz w:val="28"/>
          <w:szCs w:val="28"/>
        </w:rPr>
        <w:t>ác tổ chức tín dụng ngày 16 tháng 6 năm 2010</w:t>
      </w:r>
      <w:r w:rsidR="00695B24">
        <w:rPr>
          <w:rFonts w:ascii="Times New Roman" w:eastAsia="Times New Roman" w:hAnsi="Times New Roman"/>
          <w:i/>
          <w:iCs/>
          <w:sz w:val="28"/>
          <w:szCs w:val="28"/>
        </w:rPr>
        <w:t xml:space="preserve"> và </w:t>
      </w:r>
      <w:r w:rsidR="00474110" w:rsidRPr="0085355B">
        <w:rPr>
          <w:rFonts w:ascii="Times New Roman" w:eastAsia="Times New Roman" w:hAnsi="Times New Roman"/>
          <w:i/>
          <w:iCs/>
          <w:sz w:val="28"/>
          <w:szCs w:val="28"/>
        </w:rPr>
        <w:t xml:space="preserve">Luật </w:t>
      </w:r>
      <w:r w:rsidR="00B1121A">
        <w:rPr>
          <w:rFonts w:ascii="Times New Roman" w:eastAsia="Times New Roman" w:hAnsi="Times New Roman"/>
          <w:i/>
          <w:iCs/>
          <w:sz w:val="28"/>
          <w:szCs w:val="28"/>
        </w:rPr>
        <w:t>sửa đổi</w:t>
      </w:r>
      <w:r w:rsidR="00474110" w:rsidRPr="00957213">
        <w:rPr>
          <w:rFonts w:ascii="Times New Roman" w:eastAsia="Times New Roman" w:hAnsi="Times New Roman"/>
          <w:i/>
          <w:iCs/>
          <w:sz w:val="28"/>
          <w:szCs w:val="28"/>
        </w:rPr>
        <w:t>, b</w:t>
      </w:r>
      <w:r w:rsidR="00D462CE">
        <w:rPr>
          <w:rFonts w:ascii="Times New Roman" w:eastAsia="Times New Roman" w:hAnsi="Times New Roman"/>
          <w:i/>
          <w:iCs/>
          <w:sz w:val="28"/>
          <w:szCs w:val="28"/>
        </w:rPr>
        <w:t xml:space="preserve">ổ sung một số điều của Luật Các tổ chức tín dụng </w:t>
      </w:r>
      <w:r w:rsidR="00695B24">
        <w:rPr>
          <w:rFonts w:ascii="Times New Roman" w:eastAsia="Times New Roman" w:hAnsi="Times New Roman"/>
          <w:i/>
          <w:iCs/>
          <w:sz w:val="28"/>
          <w:szCs w:val="28"/>
        </w:rPr>
        <w:t xml:space="preserve">ngày 20 tháng 11 năm </w:t>
      </w:r>
      <w:r w:rsidR="00695B24" w:rsidRPr="00957213">
        <w:rPr>
          <w:rFonts w:ascii="Times New Roman" w:eastAsia="Times New Roman" w:hAnsi="Times New Roman"/>
          <w:i/>
          <w:iCs/>
          <w:sz w:val="28"/>
          <w:szCs w:val="28"/>
        </w:rPr>
        <w:t>2017</w:t>
      </w:r>
      <w:r w:rsidRPr="0085355B">
        <w:rPr>
          <w:rFonts w:ascii="Times New Roman" w:eastAsia="Times New Roman" w:hAnsi="Times New Roman"/>
          <w:i/>
          <w:iCs/>
          <w:sz w:val="28"/>
          <w:szCs w:val="28"/>
        </w:rPr>
        <w:t>;</w:t>
      </w:r>
    </w:p>
    <w:p w:rsidR="00741B64" w:rsidRPr="0085355B" w:rsidRDefault="00741B64" w:rsidP="00741B64">
      <w:pPr>
        <w:spacing w:before="120" w:after="120" w:line="240" w:lineRule="auto"/>
        <w:ind w:firstLine="567"/>
        <w:jc w:val="both"/>
        <w:rPr>
          <w:rFonts w:ascii="Times New Roman" w:eastAsia="Times New Roman" w:hAnsi="Times New Roman"/>
          <w:sz w:val="24"/>
          <w:szCs w:val="24"/>
        </w:rPr>
      </w:pPr>
      <w:r w:rsidRPr="0085355B">
        <w:rPr>
          <w:rFonts w:ascii="Times New Roman" w:eastAsia="Times New Roman" w:hAnsi="Times New Roman"/>
          <w:i/>
          <w:iCs/>
          <w:sz w:val="28"/>
          <w:szCs w:val="28"/>
        </w:rPr>
        <w:t>Căn cứ Pháp lệnh Ngoại hối ngày 13 tháng 12 năm 2005</w:t>
      </w:r>
      <w:r>
        <w:rPr>
          <w:rFonts w:ascii="Times New Roman" w:eastAsia="Times New Roman" w:hAnsi="Times New Roman"/>
          <w:i/>
          <w:iCs/>
          <w:sz w:val="28"/>
          <w:szCs w:val="28"/>
        </w:rPr>
        <w:t xml:space="preserve"> và Pháp lệnh sửa đổi, bổ sung một số điều của Pháp lệnh Ngoại hối ngày 18 tháng 3 năm 2013</w:t>
      </w:r>
      <w:r w:rsidRPr="0085355B">
        <w:rPr>
          <w:rFonts w:ascii="Times New Roman" w:eastAsia="Times New Roman" w:hAnsi="Times New Roman"/>
          <w:i/>
          <w:iCs/>
          <w:sz w:val="28"/>
          <w:szCs w:val="28"/>
        </w:rPr>
        <w:t>;</w:t>
      </w:r>
    </w:p>
    <w:p w:rsidR="00741B64" w:rsidRPr="0085355B" w:rsidRDefault="00741B64" w:rsidP="00741B64">
      <w:pPr>
        <w:spacing w:before="120" w:after="120" w:line="240" w:lineRule="auto"/>
        <w:ind w:firstLine="567"/>
        <w:jc w:val="both"/>
        <w:rPr>
          <w:rFonts w:ascii="Times New Roman" w:eastAsia="Times New Roman" w:hAnsi="Times New Roman"/>
          <w:sz w:val="24"/>
          <w:szCs w:val="24"/>
        </w:rPr>
      </w:pPr>
      <w:r w:rsidRPr="0085355B">
        <w:rPr>
          <w:rFonts w:ascii="Times New Roman" w:eastAsia="Times New Roman" w:hAnsi="Times New Roman"/>
          <w:i/>
          <w:iCs/>
          <w:sz w:val="28"/>
          <w:szCs w:val="28"/>
        </w:rPr>
        <w:t xml:space="preserve">Căn cứ Nghị định số </w:t>
      </w:r>
      <w:r>
        <w:rPr>
          <w:rFonts w:ascii="Times New Roman" w:eastAsia="Times New Roman" w:hAnsi="Times New Roman"/>
          <w:i/>
          <w:iCs/>
          <w:sz w:val="28"/>
          <w:szCs w:val="28"/>
        </w:rPr>
        <w:t>7</w:t>
      </w:r>
      <w:r w:rsidRPr="0085355B">
        <w:rPr>
          <w:rFonts w:ascii="Times New Roman" w:eastAsia="Times New Roman" w:hAnsi="Times New Roman"/>
          <w:i/>
          <w:iCs/>
          <w:sz w:val="28"/>
          <w:szCs w:val="28"/>
        </w:rPr>
        <w:t>0/20</w:t>
      </w:r>
      <w:r>
        <w:rPr>
          <w:rFonts w:ascii="Times New Roman" w:eastAsia="Times New Roman" w:hAnsi="Times New Roman"/>
          <w:i/>
          <w:iCs/>
          <w:sz w:val="28"/>
          <w:szCs w:val="28"/>
        </w:rPr>
        <w:t>14</w:t>
      </w:r>
      <w:r w:rsidRPr="0085355B">
        <w:rPr>
          <w:rFonts w:ascii="Times New Roman" w:eastAsia="Times New Roman" w:hAnsi="Times New Roman"/>
          <w:i/>
          <w:iCs/>
          <w:sz w:val="28"/>
          <w:szCs w:val="28"/>
        </w:rPr>
        <w:t xml:space="preserve">/NĐ-CP ngày </w:t>
      </w:r>
      <w:r>
        <w:rPr>
          <w:rFonts w:ascii="Times New Roman" w:eastAsia="Times New Roman" w:hAnsi="Times New Roman"/>
          <w:i/>
          <w:iCs/>
          <w:sz w:val="28"/>
          <w:szCs w:val="28"/>
        </w:rPr>
        <w:t>17</w:t>
      </w:r>
      <w:r w:rsidRPr="0085355B">
        <w:rPr>
          <w:rFonts w:ascii="Times New Roman" w:eastAsia="Times New Roman" w:hAnsi="Times New Roman"/>
          <w:i/>
          <w:iCs/>
          <w:sz w:val="28"/>
          <w:szCs w:val="28"/>
        </w:rPr>
        <w:t xml:space="preserve"> tháng </w:t>
      </w:r>
      <w:r>
        <w:rPr>
          <w:rFonts w:ascii="Times New Roman" w:eastAsia="Times New Roman" w:hAnsi="Times New Roman"/>
          <w:i/>
          <w:iCs/>
          <w:sz w:val="28"/>
          <w:szCs w:val="28"/>
        </w:rPr>
        <w:t>7</w:t>
      </w:r>
      <w:r w:rsidRPr="0085355B">
        <w:rPr>
          <w:rFonts w:ascii="Times New Roman" w:eastAsia="Times New Roman" w:hAnsi="Times New Roman"/>
          <w:i/>
          <w:iCs/>
          <w:sz w:val="28"/>
          <w:szCs w:val="28"/>
        </w:rPr>
        <w:t xml:space="preserve"> năm 20</w:t>
      </w:r>
      <w:r>
        <w:rPr>
          <w:rFonts w:ascii="Times New Roman" w:eastAsia="Times New Roman" w:hAnsi="Times New Roman"/>
          <w:i/>
          <w:iCs/>
          <w:sz w:val="28"/>
          <w:szCs w:val="28"/>
        </w:rPr>
        <w:t>14 của Chính phủ q</w:t>
      </w:r>
      <w:r w:rsidRPr="0085355B">
        <w:rPr>
          <w:rFonts w:ascii="Times New Roman" w:eastAsia="Times New Roman" w:hAnsi="Times New Roman"/>
          <w:i/>
          <w:iCs/>
          <w:sz w:val="28"/>
          <w:szCs w:val="28"/>
        </w:rPr>
        <w:t xml:space="preserve">uy định chi </w:t>
      </w:r>
      <w:r>
        <w:rPr>
          <w:rFonts w:ascii="Times New Roman" w:eastAsia="Times New Roman" w:hAnsi="Times New Roman"/>
          <w:i/>
          <w:iCs/>
          <w:sz w:val="28"/>
          <w:szCs w:val="28"/>
        </w:rPr>
        <w:t>tiết thi hành một số điều của Pháp lệnh Ngoại hố</w:t>
      </w:r>
      <w:r w:rsidRPr="0085355B">
        <w:rPr>
          <w:rFonts w:ascii="Times New Roman" w:eastAsia="Times New Roman" w:hAnsi="Times New Roman"/>
          <w:i/>
          <w:iCs/>
          <w:sz w:val="28"/>
          <w:szCs w:val="28"/>
        </w:rPr>
        <w:t>i</w:t>
      </w:r>
      <w:r>
        <w:rPr>
          <w:rFonts w:ascii="Times New Roman" w:eastAsia="Times New Roman" w:hAnsi="Times New Roman"/>
          <w:i/>
          <w:iCs/>
          <w:sz w:val="28"/>
          <w:szCs w:val="28"/>
        </w:rPr>
        <w:t xml:space="preserve"> và Pháp lệnh sửa đổi, bổ sung một số điều của Pháp lệnh Ngoại hối</w:t>
      </w:r>
      <w:r w:rsidRPr="0085355B">
        <w:rPr>
          <w:rFonts w:ascii="Times New Roman" w:eastAsia="Times New Roman" w:hAnsi="Times New Roman"/>
          <w:i/>
          <w:iCs/>
          <w:sz w:val="28"/>
          <w:szCs w:val="28"/>
        </w:rPr>
        <w:t>;</w:t>
      </w:r>
    </w:p>
    <w:p w:rsidR="00741B64" w:rsidRPr="0085355B" w:rsidRDefault="00741B64" w:rsidP="00741B64">
      <w:pPr>
        <w:spacing w:before="120" w:after="120" w:line="240" w:lineRule="auto"/>
        <w:ind w:firstLine="567"/>
        <w:jc w:val="both"/>
        <w:rPr>
          <w:rFonts w:ascii="Times New Roman" w:eastAsia="Times New Roman" w:hAnsi="Times New Roman"/>
          <w:sz w:val="24"/>
          <w:szCs w:val="24"/>
        </w:rPr>
      </w:pPr>
      <w:r w:rsidRPr="0085355B">
        <w:rPr>
          <w:rFonts w:ascii="Times New Roman" w:eastAsia="Times New Roman" w:hAnsi="Times New Roman"/>
          <w:i/>
          <w:iCs/>
          <w:sz w:val="28"/>
          <w:szCs w:val="28"/>
        </w:rPr>
        <w:t xml:space="preserve">Căn cứ Nghị định số </w:t>
      </w:r>
      <w:r>
        <w:rPr>
          <w:rFonts w:ascii="Times New Roman" w:eastAsia="Times New Roman" w:hAnsi="Times New Roman"/>
          <w:i/>
          <w:iCs/>
          <w:sz w:val="28"/>
          <w:szCs w:val="28"/>
        </w:rPr>
        <w:t>16/2017</w:t>
      </w:r>
      <w:r w:rsidRPr="0085355B">
        <w:rPr>
          <w:rFonts w:ascii="Times New Roman" w:eastAsia="Times New Roman" w:hAnsi="Times New Roman"/>
          <w:i/>
          <w:iCs/>
          <w:sz w:val="28"/>
          <w:szCs w:val="28"/>
        </w:rPr>
        <w:t xml:space="preserve">/NĐ-CP ngày </w:t>
      </w:r>
      <w:r>
        <w:rPr>
          <w:rFonts w:ascii="Times New Roman" w:eastAsia="Times New Roman" w:hAnsi="Times New Roman"/>
          <w:i/>
          <w:iCs/>
          <w:sz w:val="28"/>
          <w:szCs w:val="28"/>
        </w:rPr>
        <w:t>17</w:t>
      </w:r>
      <w:r w:rsidRPr="0085355B">
        <w:rPr>
          <w:rFonts w:ascii="Times New Roman" w:eastAsia="Times New Roman" w:hAnsi="Times New Roman"/>
          <w:i/>
          <w:iCs/>
          <w:sz w:val="28"/>
          <w:szCs w:val="28"/>
        </w:rPr>
        <w:t xml:space="preserve"> tháng </w:t>
      </w:r>
      <w:r>
        <w:rPr>
          <w:rFonts w:ascii="Times New Roman" w:eastAsia="Times New Roman" w:hAnsi="Times New Roman"/>
          <w:i/>
          <w:iCs/>
          <w:sz w:val="28"/>
          <w:szCs w:val="28"/>
        </w:rPr>
        <w:t>2</w:t>
      </w:r>
      <w:r w:rsidRPr="0085355B">
        <w:rPr>
          <w:rFonts w:ascii="Times New Roman" w:eastAsia="Times New Roman" w:hAnsi="Times New Roman"/>
          <w:i/>
          <w:iCs/>
          <w:sz w:val="28"/>
          <w:szCs w:val="28"/>
        </w:rPr>
        <w:t xml:space="preserve"> năm 20</w:t>
      </w:r>
      <w:r>
        <w:rPr>
          <w:rFonts w:ascii="Times New Roman" w:eastAsia="Times New Roman" w:hAnsi="Times New Roman"/>
          <w:i/>
          <w:iCs/>
          <w:sz w:val="28"/>
          <w:szCs w:val="28"/>
        </w:rPr>
        <w:t>17</w:t>
      </w:r>
      <w:r w:rsidRPr="0085355B">
        <w:rPr>
          <w:rFonts w:ascii="Times New Roman" w:eastAsia="Times New Roman" w:hAnsi="Times New Roman"/>
          <w:i/>
          <w:iCs/>
          <w:sz w:val="28"/>
          <w:szCs w:val="28"/>
        </w:rPr>
        <w:t xml:space="preserve"> của Chính phủ quy định chức năng, nhiệm vụ, quyền hạn và cơ c</w:t>
      </w:r>
      <w:r>
        <w:rPr>
          <w:rFonts w:ascii="Times New Roman" w:eastAsia="Times New Roman" w:hAnsi="Times New Roman"/>
          <w:i/>
          <w:iCs/>
          <w:sz w:val="28"/>
          <w:szCs w:val="28"/>
        </w:rPr>
        <w:t>ấ</w:t>
      </w:r>
      <w:r w:rsidRPr="0085355B">
        <w:rPr>
          <w:rFonts w:ascii="Times New Roman" w:eastAsia="Times New Roman" w:hAnsi="Times New Roman"/>
          <w:i/>
          <w:iCs/>
          <w:sz w:val="28"/>
          <w:szCs w:val="28"/>
        </w:rPr>
        <w:t>u tổ chức của Ngân hàng Nhà nước Việt Nam;</w:t>
      </w:r>
    </w:p>
    <w:p w:rsidR="00741B64" w:rsidRPr="0085355B" w:rsidRDefault="00741B64" w:rsidP="00741B64">
      <w:pPr>
        <w:spacing w:before="120" w:after="120" w:line="240" w:lineRule="auto"/>
        <w:ind w:firstLine="567"/>
        <w:jc w:val="both"/>
        <w:rPr>
          <w:rFonts w:ascii="Times New Roman" w:eastAsia="Times New Roman" w:hAnsi="Times New Roman"/>
          <w:sz w:val="24"/>
          <w:szCs w:val="24"/>
        </w:rPr>
      </w:pPr>
      <w:r w:rsidRPr="0085355B">
        <w:rPr>
          <w:rFonts w:ascii="Times New Roman" w:eastAsia="Times New Roman" w:hAnsi="Times New Roman"/>
          <w:i/>
          <w:iCs/>
          <w:sz w:val="28"/>
          <w:szCs w:val="28"/>
        </w:rPr>
        <w:t>Theo đề nghị của Vụ trưởng Vụ Chính sách tiền tệ;</w:t>
      </w:r>
    </w:p>
    <w:p w:rsidR="00741B64" w:rsidRPr="0085355B" w:rsidRDefault="00741B64" w:rsidP="00741B64">
      <w:pPr>
        <w:spacing w:before="120" w:after="120" w:line="240" w:lineRule="auto"/>
        <w:ind w:firstLine="567"/>
        <w:jc w:val="both"/>
        <w:rPr>
          <w:rFonts w:ascii="Times New Roman" w:eastAsia="Times New Roman" w:hAnsi="Times New Roman"/>
          <w:sz w:val="24"/>
          <w:szCs w:val="24"/>
        </w:rPr>
      </w:pPr>
      <w:r w:rsidRPr="0085355B">
        <w:rPr>
          <w:rFonts w:ascii="Times New Roman" w:eastAsia="Times New Roman" w:hAnsi="Times New Roman"/>
          <w:i/>
          <w:iCs/>
          <w:sz w:val="28"/>
          <w:szCs w:val="28"/>
        </w:rPr>
        <w:t xml:space="preserve">Thống đốc Ngân hàng Nhà nước Việt Nam ban hành Thông tư </w:t>
      </w:r>
      <w:r w:rsidRPr="004A0EDC">
        <w:rPr>
          <w:rFonts w:ascii="Times New Roman" w:eastAsia="Times New Roman" w:hAnsi="Times New Roman"/>
          <w:i/>
          <w:iCs/>
          <w:sz w:val="28"/>
          <w:szCs w:val="28"/>
        </w:rPr>
        <w:t>sửa đổi, bổ</w:t>
      </w:r>
      <w:r w:rsidRPr="004A0EDC">
        <w:rPr>
          <w:rFonts w:ascii="Times New Roman" w:eastAsia="Times New Roman" w:hAnsi="Times New Roman"/>
          <w:sz w:val="28"/>
          <w:szCs w:val="28"/>
        </w:rPr>
        <w:t> </w:t>
      </w:r>
      <w:r w:rsidRPr="004A0EDC">
        <w:rPr>
          <w:rFonts w:ascii="Times New Roman" w:eastAsia="Times New Roman" w:hAnsi="Times New Roman"/>
          <w:i/>
          <w:iCs/>
          <w:sz w:val="28"/>
          <w:szCs w:val="28"/>
        </w:rPr>
        <w:t>sung một số điều của Thông tư số</w:t>
      </w:r>
      <w:r>
        <w:rPr>
          <w:rFonts w:ascii="Times New Roman" w:eastAsia="Times New Roman" w:hAnsi="Times New Roman"/>
          <w:i/>
          <w:iCs/>
          <w:sz w:val="28"/>
          <w:szCs w:val="28"/>
        </w:rPr>
        <w:t xml:space="preserve"> </w:t>
      </w:r>
      <w:hyperlink r:id="rId8" w:tgtFrame="_blank" w:history="1">
        <w:r w:rsidRPr="004A0EDC">
          <w:rPr>
            <w:rFonts w:ascii="Times New Roman" w:eastAsia="Times New Roman" w:hAnsi="Times New Roman"/>
            <w:i/>
            <w:iCs/>
            <w:sz w:val="28"/>
            <w:szCs w:val="28"/>
          </w:rPr>
          <w:t>24/2015/TT-NHNN</w:t>
        </w:r>
      </w:hyperlink>
      <w:r w:rsidRPr="004A0EDC">
        <w:rPr>
          <w:rFonts w:ascii="Times New Roman" w:eastAsia="Times New Roman" w:hAnsi="Times New Roman"/>
          <w:sz w:val="28"/>
          <w:szCs w:val="28"/>
        </w:rPr>
        <w:t> </w:t>
      </w:r>
      <w:r w:rsidRPr="004A0EDC">
        <w:rPr>
          <w:rFonts w:ascii="Times New Roman" w:eastAsia="Times New Roman" w:hAnsi="Times New Roman"/>
          <w:i/>
          <w:iCs/>
          <w:sz w:val="28"/>
          <w:szCs w:val="28"/>
        </w:rPr>
        <w:t>ngày 08 tháng 12 năm 2015 của Thống đốc Ngân hàng Nhà nước quy định cho vay bằng ngoại tệ của tổ chức tín dụng, chi nhánh ngân hàng nước ngoài đối với khách hàng vay là người cư trú</w:t>
      </w:r>
      <w:r>
        <w:rPr>
          <w:rFonts w:ascii="Times New Roman" w:eastAsia="Times New Roman" w:hAnsi="Times New Roman"/>
          <w:i/>
          <w:iCs/>
          <w:sz w:val="28"/>
          <w:szCs w:val="28"/>
        </w:rPr>
        <w:t xml:space="preserve"> (sau đây gọi là </w:t>
      </w:r>
      <w:r w:rsidRPr="004A0EDC">
        <w:rPr>
          <w:rFonts w:ascii="Times New Roman" w:eastAsia="Times New Roman" w:hAnsi="Times New Roman"/>
          <w:i/>
          <w:iCs/>
          <w:sz w:val="28"/>
          <w:szCs w:val="28"/>
        </w:rPr>
        <w:t>Thông tư số</w:t>
      </w:r>
      <w:r>
        <w:rPr>
          <w:rFonts w:ascii="Times New Roman" w:eastAsia="Times New Roman" w:hAnsi="Times New Roman"/>
          <w:i/>
          <w:iCs/>
          <w:sz w:val="28"/>
          <w:szCs w:val="28"/>
        </w:rPr>
        <w:t xml:space="preserve"> </w:t>
      </w:r>
      <w:hyperlink r:id="rId9" w:tgtFrame="_blank" w:history="1">
        <w:r w:rsidRPr="004A0EDC">
          <w:rPr>
            <w:rFonts w:ascii="Times New Roman" w:eastAsia="Times New Roman" w:hAnsi="Times New Roman"/>
            <w:i/>
            <w:iCs/>
            <w:sz w:val="28"/>
            <w:szCs w:val="28"/>
          </w:rPr>
          <w:t>24/2015/TT-NHNN</w:t>
        </w:r>
      </w:hyperlink>
      <w:r>
        <w:rPr>
          <w:rFonts w:ascii="Times New Roman" w:eastAsia="Times New Roman" w:hAnsi="Times New Roman"/>
          <w:i/>
          <w:iCs/>
          <w:sz w:val="28"/>
          <w:szCs w:val="28"/>
        </w:rPr>
        <w:t>)</w:t>
      </w:r>
      <w:r w:rsidRPr="004A0EDC">
        <w:rPr>
          <w:rFonts w:ascii="Times New Roman" w:eastAsia="Times New Roman" w:hAnsi="Times New Roman"/>
          <w:i/>
          <w:iCs/>
          <w:sz w:val="28"/>
          <w:szCs w:val="28"/>
        </w:rPr>
        <w:t>.</w:t>
      </w:r>
    </w:p>
    <w:p w:rsidR="00741B64" w:rsidRDefault="00741B64" w:rsidP="00741B64">
      <w:pPr>
        <w:spacing w:before="120" w:after="120" w:line="240" w:lineRule="auto"/>
        <w:ind w:firstLine="567"/>
        <w:jc w:val="both"/>
        <w:rPr>
          <w:rFonts w:ascii="Times New Roman" w:eastAsia="Times New Roman" w:hAnsi="Times New Roman"/>
          <w:b/>
          <w:bCs/>
          <w:sz w:val="28"/>
          <w:szCs w:val="28"/>
          <w:lang w:val="da-DK"/>
        </w:rPr>
      </w:pPr>
      <w:r w:rsidRPr="004A0EDC">
        <w:rPr>
          <w:rFonts w:ascii="Times New Roman" w:eastAsia="Times New Roman" w:hAnsi="Times New Roman"/>
          <w:b/>
          <w:bCs/>
          <w:sz w:val="28"/>
          <w:szCs w:val="28"/>
          <w:lang w:val="da-DK"/>
        </w:rPr>
        <w:t>Điều 1. Sửa đổi, bổ sung</w:t>
      </w:r>
      <w:r>
        <w:rPr>
          <w:rFonts w:ascii="Times New Roman" w:eastAsia="Times New Roman" w:hAnsi="Times New Roman"/>
          <w:b/>
          <w:bCs/>
          <w:sz w:val="28"/>
          <w:szCs w:val="28"/>
          <w:lang w:val="da-DK"/>
        </w:rPr>
        <w:t xml:space="preserve"> </w:t>
      </w:r>
      <w:r w:rsidRPr="00F0152A">
        <w:rPr>
          <w:rFonts w:ascii="Times New Roman" w:eastAsia="Times New Roman" w:hAnsi="Times New Roman"/>
          <w:b/>
          <w:bCs/>
          <w:sz w:val="28"/>
          <w:szCs w:val="28"/>
          <w:lang w:val="da-DK"/>
        </w:rPr>
        <w:t xml:space="preserve">một số điều của Thông tư số </w:t>
      </w:r>
      <w:hyperlink r:id="rId10" w:tgtFrame="_blank" w:history="1">
        <w:r w:rsidRPr="00F0152A">
          <w:rPr>
            <w:rFonts w:ascii="Times New Roman" w:eastAsia="Times New Roman" w:hAnsi="Times New Roman"/>
            <w:b/>
            <w:bCs/>
            <w:sz w:val="28"/>
            <w:szCs w:val="28"/>
            <w:lang w:val="da-DK"/>
          </w:rPr>
          <w:t>24/2015/TT-NHNN</w:t>
        </w:r>
      </w:hyperlink>
      <w:r w:rsidRPr="00F0152A">
        <w:rPr>
          <w:rFonts w:ascii="Times New Roman" w:eastAsia="Times New Roman" w:hAnsi="Times New Roman"/>
          <w:b/>
          <w:bCs/>
          <w:sz w:val="28"/>
          <w:szCs w:val="28"/>
          <w:lang w:val="da-DK"/>
        </w:rPr>
        <w:t> </w:t>
      </w:r>
    </w:p>
    <w:p w:rsidR="00741B64" w:rsidRDefault="000D4899" w:rsidP="00741B64">
      <w:pPr>
        <w:spacing w:before="120" w:after="120" w:line="240" w:lineRule="auto"/>
        <w:ind w:firstLine="567"/>
        <w:jc w:val="both"/>
        <w:rPr>
          <w:rFonts w:ascii="Times New Roman" w:eastAsia="Times New Roman" w:hAnsi="Times New Roman"/>
          <w:bCs/>
          <w:sz w:val="28"/>
          <w:szCs w:val="28"/>
          <w:lang w:val="da-DK"/>
        </w:rPr>
      </w:pPr>
      <w:r>
        <w:rPr>
          <w:rFonts w:ascii="Times New Roman" w:eastAsia="Times New Roman" w:hAnsi="Times New Roman"/>
          <w:bCs/>
          <w:sz w:val="28"/>
          <w:szCs w:val="28"/>
          <w:lang w:val="da-DK"/>
        </w:rPr>
        <w:t xml:space="preserve">1. </w:t>
      </w:r>
      <w:r w:rsidR="00741B64">
        <w:rPr>
          <w:rFonts w:ascii="Times New Roman" w:eastAsia="Times New Roman" w:hAnsi="Times New Roman"/>
          <w:bCs/>
          <w:sz w:val="28"/>
          <w:szCs w:val="28"/>
          <w:lang w:val="da-DK"/>
        </w:rPr>
        <w:t xml:space="preserve">Khoản 1 </w:t>
      </w:r>
      <w:r w:rsidR="00741B64" w:rsidRPr="00F0152A">
        <w:rPr>
          <w:rFonts w:ascii="Times New Roman" w:eastAsia="Times New Roman" w:hAnsi="Times New Roman"/>
          <w:bCs/>
          <w:sz w:val="28"/>
          <w:szCs w:val="28"/>
          <w:lang w:val="da-DK"/>
        </w:rPr>
        <w:t>Điều 3 được sửa đổi, bổ sung như sau:</w:t>
      </w:r>
    </w:p>
    <w:p w:rsidR="00741B64" w:rsidRPr="002A00BB" w:rsidRDefault="00741B64" w:rsidP="00741B64">
      <w:pPr>
        <w:spacing w:before="120" w:after="120" w:line="240" w:lineRule="auto"/>
        <w:ind w:firstLine="567"/>
        <w:jc w:val="both"/>
        <w:rPr>
          <w:rFonts w:ascii="Times New Roman" w:eastAsia="Times New Roman" w:hAnsi="Times New Roman"/>
          <w:sz w:val="24"/>
          <w:szCs w:val="24"/>
          <w:lang w:val="da-DK"/>
        </w:rPr>
      </w:pPr>
      <w:r w:rsidRPr="004A0EDC">
        <w:rPr>
          <w:rFonts w:ascii="Times New Roman" w:eastAsia="Times New Roman" w:hAnsi="Times New Roman"/>
          <w:sz w:val="28"/>
          <w:szCs w:val="28"/>
          <w:lang w:val="da-DK"/>
        </w:rPr>
        <w:t>“</w:t>
      </w:r>
      <w:r w:rsidRPr="002A00BB">
        <w:rPr>
          <w:rFonts w:ascii="Times New Roman" w:eastAsia="Times New Roman" w:hAnsi="Times New Roman"/>
          <w:sz w:val="28"/>
          <w:szCs w:val="28"/>
          <w:lang w:val="da-DK"/>
        </w:rPr>
        <w:t>1. Tổ chức tín dụng, chi nhánh ngân hàng nước ngoài được xem xét quyết định cho vay bằng ngoại tệ đối với các nhu cầu vốn như sau:</w:t>
      </w:r>
    </w:p>
    <w:p w:rsidR="00741B64" w:rsidRDefault="00741B64" w:rsidP="00741B64">
      <w:pPr>
        <w:spacing w:before="120" w:after="120" w:line="240" w:lineRule="auto"/>
        <w:ind w:firstLine="567"/>
        <w:jc w:val="both"/>
        <w:rPr>
          <w:rFonts w:ascii="Times New Roman" w:eastAsia="Times New Roman" w:hAnsi="Times New Roman"/>
          <w:sz w:val="28"/>
          <w:szCs w:val="28"/>
          <w:lang w:val="da-DK"/>
        </w:rPr>
      </w:pPr>
      <w:r w:rsidRPr="002A00BB">
        <w:rPr>
          <w:rFonts w:ascii="Times New Roman" w:eastAsia="Times New Roman" w:hAnsi="Times New Roman"/>
          <w:sz w:val="28"/>
          <w:szCs w:val="28"/>
          <w:lang w:val="da-DK"/>
        </w:rPr>
        <w:t>a) Cho vay ngắn hạn để thanh toán ra nước ngoài tiền nhập khẩu hàng hóa, dịch vụ</w:t>
      </w:r>
      <w:r w:rsidR="00645D30" w:rsidRPr="00645D30">
        <w:rPr>
          <w:rFonts w:ascii="Times New Roman" w:eastAsia="Times New Roman" w:hAnsi="Times New Roman"/>
          <w:sz w:val="28"/>
          <w:szCs w:val="28"/>
          <w:lang w:val="da-DK"/>
        </w:rPr>
        <w:t xml:space="preserve"> </w:t>
      </w:r>
      <w:r w:rsidR="00645D30" w:rsidRPr="002A00BB">
        <w:rPr>
          <w:rFonts w:ascii="Times New Roman" w:eastAsia="Times New Roman" w:hAnsi="Times New Roman"/>
          <w:sz w:val="28"/>
          <w:szCs w:val="28"/>
          <w:lang w:val="da-DK"/>
        </w:rPr>
        <w:t xml:space="preserve">nhằm thực hiện phương án sản xuất, kinh doanh hàng hóa </w:t>
      </w:r>
      <w:r w:rsidR="00021175">
        <w:rPr>
          <w:rFonts w:ascii="Times New Roman" w:eastAsia="Times New Roman" w:hAnsi="Times New Roman"/>
          <w:sz w:val="28"/>
          <w:szCs w:val="28"/>
          <w:lang w:val="da-DK"/>
        </w:rPr>
        <w:t>để phục vụ nhu cầu</w:t>
      </w:r>
      <w:r w:rsidR="000D4899">
        <w:rPr>
          <w:rFonts w:ascii="Times New Roman" w:eastAsia="Times New Roman" w:hAnsi="Times New Roman"/>
          <w:sz w:val="28"/>
          <w:szCs w:val="28"/>
          <w:lang w:val="da-DK"/>
        </w:rPr>
        <w:t xml:space="preserve"> trong nước</w:t>
      </w:r>
      <w:r w:rsidRPr="002A00BB">
        <w:rPr>
          <w:rFonts w:ascii="Times New Roman" w:eastAsia="Times New Roman" w:hAnsi="Times New Roman"/>
          <w:sz w:val="28"/>
          <w:szCs w:val="28"/>
          <w:lang w:val="da-DK"/>
        </w:rPr>
        <w:t xml:space="preserve"> </w:t>
      </w:r>
      <w:r w:rsidR="00637936">
        <w:rPr>
          <w:rFonts w:ascii="Times New Roman" w:eastAsia="Times New Roman" w:hAnsi="Times New Roman"/>
          <w:sz w:val="28"/>
          <w:szCs w:val="28"/>
          <w:lang w:val="da-DK"/>
        </w:rPr>
        <w:t>khi</w:t>
      </w:r>
      <w:r w:rsidR="00637936" w:rsidRPr="002A00BB">
        <w:rPr>
          <w:rFonts w:ascii="Times New Roman" w:eastAsia="Times New Roman" w:hAnsi="Times New Roman"/>
          <w:sz w:val="28"/>
          <w:szCs w:val="28"/>
          <w:lang w:val="da-DK"/>
        </w:rPr>
        <w:t xml:space="preserve"> </w:t>
      </w:r>
      <w:r w:rsidRPr="002A00BB">
        <w:rPr>
          <w:rFonts w:ascii="Times New Roman" w:eastAsia="Times New Roman" w:hAnsi="Times New Roman"/>
          <w:sz w:val="28"/>
          <w:szCs w:val="28"/>
          <w:lang w:val="da-DK"/>
        </w:rPr>
        <w:t>khách hàng vay có đủ ngoại tệ từ nguồn thu sản xuất, kinh doanh để trả nợ vay</w:t>
      </w:r>
      <w:r>
        <w:rPr>
          <w:rFonts w:ascii="Times New Roman" w:eastAsia="Times New Roman" w:hAnsi="Times New Roman"/>
          <w:sz w:val="28"/>
          <w:szCs w:val="28"/>
          <w:lang w:val="da-DK"/>
        </w:rPr>
        <w:t xml:space="preserve">. Quy định này thực hiện đến hết ngày </w:t>
      </w:r>
      <w:r w:rsidR="00021175">
        <w:rPr>
          <w:rFonts w:ascii="Times New Roman" w:eastAsia="Times New Roman" w:hAnsi="Times New Roman"/>
          <w:sz w:val="28"/>
          <w:szCs w:val="28"/>
          <w:lang w:val="da-DK"/>
        </w:rPr>
        <w:t>3</w:t>
      </w:r>
      <w:r w:rsidR="00785013">
        <w:rPr>
          <w:rFonts w:ascii="Times New Roman" w:eastAsia="Times New Roman" w:hAnsi="Times New Roman"/>
          <w:sz w:val="28"/>
          <w:szCs w:val="28"/>
          <w:lang w:val="da-DK"/>
        </w:rPr>
        <w:t>1</w:t>
      </w:r>
      <w:r>
        <w:rPr>
          <w:rFonts w:ascii="Times New Roman" w:eastAsia="Times New Roman" w:hAnsi="Times New Roman"/>
          <w:sz w:val="28"/>
          <w:szCs w:val="28"/>
          <w:lang w:val="da-DK"/>
        </w:rPr>
        <w:t xml:space="preserve"> tháng 0</w:t>
      </w:r>
      <w:r w:rsidR="007F3492">
        <w:rPr>
          <w:rFonts w:ascii="Times New Roman" w:eastAsia="Times New Roman" w:hAnsi="Times New Roman"/>
          <w:sz w:val="28"/>
          <w:szCs w:val="28"/>
          <w:lang w:val="da-DK"/>
        </w:rPr>
        <w:t>3</w:t>
      </w:r>
      <w:r>
        <w:rPr>
          <w:rFonts w:ascii="Times New Roman" w:eastAsia="Times New Roman" w:hAnsi="Times New Roman"/>
          <w:sz w:val="28"/>
          <w:szCs w:val="28"/>
          <w:lang w:val="da-DK"/>
        </w:rPr>
        <w:t xml:space="preserve"> năm 2019</w:t>
      </w:r>
      <w:r w:rsidRPr="002A00BB">
        <w:rPr>
          <w:rFonts w:ascii="Times New Roman" w:eastAsia="Times New Roman" w:hAnsi="Times New Roman"/>
          <w:sz w:val="28"/>
          <w:szCs w:val="28"/>
          <w:lang w:val="da-DK"/>
        </w:rPr>
        <w:t>;</w:t>
      </w:r>
    </w:p>
    <w:p w:rsidR="00741B64" w:rsidRDefault="00741B64" w:rsidP="00741B64">
      <w:pPr>
        <w:spacing w:before="120" w:after="120" w:line="240" w:lineRule="auto"/>
        <w:ind w:firstLine="567"/>
        <w:jc w:val="both"/>
        <w:rPr>
          <w:rFonts w:ascii="Times New Roman" w:eastAsia="Times New Roman" w:hAnsi="Times New Roman"/>
          <w:sz w:val="28"/>
          <w:szCs w:val="28"/>
          <w:lang w:val="da-DK"/>
        </w:rPr>
      </w:pPr>
      <w:r>
        <w:rPr>
          <w:rFonts w:ascii="Times New Roman" w:eastAsia="Times New Roman" w:hAnsi="Times New Roman"/>
          <w:sz w:val="28"/>
          <w:szCs w:val="28"/>
          <w:lang w:val="da-DK"/>
        </w:rPr>
        <w:lastRenderedPageBreak/>
        <w:t xml:space="preserve">b) </w:t>
      </w:r>
      <w:r w:rsidRPr="002A00BB">
        <w:rPr>
          <w:rFonts w:ascii="Times New Roman" w:eastAsia="Times New Roman" w:hAnsi="Times New Roman"/>
          <w:sz w:val="28"/>
          <w:szCs w:val="28"/>
          <w:lang w:val="da-DK"/>
        </w:rPr>
        <w:t xml:space="preserve">Cho vay ngắn hạn để thanh toán ra nước ngoài tiền nhập khẩu hàng hóa, dịch vụ nhằm thực hiện phương án sản xuất, kinh doanh hàng hóa xuất khẩu </w:t>
      </w:r>
      <w:r w:rsidR="00637936">
        <w:rPr>
          <w:rFonts w:ascii="Times New Roman" w:eastAsia="Times New Roman" w:hAnsi="Times New Roman"/>
          <w:sz w:val="28"/>
          <w:szCs w:val="28"/>
          <w:lang w:val="da-DK"/>
        </w:rPr>
        <w:t xml:space="preserve">khi </w:t>
      </w:r>
      <w:r w:rsidRPr="002A00BB">
        <w:rPr>
          <w:rFonts w:ascii="Times New Roman" w:eastAsia="Times New Roman" w:hAnsi="Times New Roman"/>
          <w:sz w:val="28"/>
          <w:szCs w:val="28"/>
          <w:lang w:val="da-DK"/>
        </w:rPr>
        <w:t>khách hàng vay có đủ ngoại tệ từ nguồn thu sản xuất, kinh doanh để trả nợ vay;</w:t>
      </w:r>
    </w:p>
    <w:p w:rsidR="00741B64" w:rsidRPr="002A00BB" w:rsidRDefault="00741B64" w:rsidP="00741B64">
      <w:pPr>
        <w:spacing w:before="120" w:after="120" w:line="240" w:lineRule="auto"/>
        <w:ind w:firstLine="567"/>
        <w:jc w:val="both"/>
        <w:rPr>
          <w:rFonts w:ascii="Times New Roman" w:eastAsia="Times New Roman" w:hAnsi="Times New Roman"/>
          <w:sz w:val="24"/>
          <w:szCs w:val="24"/>
          <w:lang w:val="da-DK"/>
        </w:rPr>
      </w:pPr>
      <w:r>
        <w:rPr>
          <w:rFonts w:ascii="Times New Roman" w:eastAsia="Times New Roman" w:hAnsi="Times New Roman"/>
          <w:sz w:val="28"/>
          <w:szCs w:val="28"/>
          <w:lang w:val="da-DK"/>
        </w:rPr>
        <w:t xml:space="preserve">c) </w:t>
      </w:r>
      <w:r w:rsidRPr="002A00BB">
        <w:rPr>
          <w:rFonts w:ascii="Times New Roman" w:eastAsia="Times New Roman" w:hAnsi="Times New Roman"/>
          <w:sz w:val="28"/>
          <w:szCs w:val="28"/>
          <w:lang w:val="da-DK"/>
        </w:rPr>
        <w:t>Cho vay trung hạn và dài hạn để thanh toán ra nước ngoài tiền nhập khẩu hàng hóa, dịch vụ khi khách hàng vay có đủ ngoại tệ từ nguồn thu sản xuất, kinh doanh để trả nợ vay</w:t>
      </w:r>
      <w:r w:rsidR="00CA2BD7">
        <w:rPr>
          <w:rFonts w:ascii="Times New Roman" w:eastAsia="Times New Roman" w:hAnsi="Times New Roman"/>
          <w:sz w:val="28"/>
          <w:szCs w:val="28"/>
          <w:lang w:val="da-DK"/>
        </w:rPr>
        <w:t>. Quy định này thực hiện đến hết ngày 3</w:t>
      </w:r>
      <w:r w:rsidR="007F3492">
        <w:rPr>
          <w:rFonts w:ascii="Times New Roman" w:eastAsia="Times New Roman" w:hAnsi="Times New Roman"/>
          <w:sz w:val="28"/>
          <w:szCs w:val="28"/>
          <w:lang w:val="da-DK"/>
        </w:rPr>
        <w:t>0</w:t>
      </w:r>
      <w:r w:rsidR="00CA2BD7">
        <w:rPr>
          <w:rFonts w:ascii="Times New Roman" w:eastAsia="Times New Roman" w:hAnsi="Times New Roman"/>
          <w:sz w:val="28"/>
          <w:szCs w:val="28"/>
          <w:lang w:val="da-DK"/>
        </w:rPr>
        <w:t xml:space="preserve"> tháng 0</w:t>
      </w:r>
      <w:r w:rsidR="007F3492">
        <w:rPr>
          <w:rFonts w:ascii="Times New Roman" w:eastAsia="Times New Roman" w:hAnsi="Times New Roman"/>
          <w:sz w:val="28"/>
          <w:szCs w:val="28"/>
          <w:lang w:val="da-DK"/>
        </w:rPr>
        <w:t>9</w:t>
      </w:r>
      <w:r w:rsidR="00CA2BD7">
        <w:rPr>
          <w:rFonts w:ascii="Times New Roman" w:eastAsia="Times New Roman" w:hAnsi="Times New Roman"/>
          <w:sz w:val="28"/>
          <w:szCs w:val="28"/>
          <w:lang w:val="da-DK"/>
        </w:rPr>
        <w:t xml:space="preserve"> năm 2019</w:t>
      </w:r>
      <w:r w:rsidR="00887FD5">
        <w:rPr>
          <w:rFonts w:ascii="Times New Roman" w:eastAsia="Times New Roman" w:hAnsi="Times New Roman"/>
          <w:sz w:val="28"/>
          <w:szCs w:val="28"/>
          <w:lang w:val="da-DK"/>
        </w:rPr>
        <w:t>;</w:t>
      </w:r>
    </w:p>
    <w:p w:rsidR="00741B64" w:rsidRPr="002A00BB" w:rsidRDefault="00741B64" w:rsidP="00741B64">
      <w:pPr>
        <w:spacing w:before="120" w:after="120" w:line="240" w:lineRule="auto"/>
        <w:ind w:firstLine="567"/>
        <w:jc w:val="both"/>
        <w:rPr>
          <w:rFonts w:ascii="Times New Roman" w:eastAsia="Times New Roman" w:hAnsi="Times New Roman"/>
          <w:sz w:val="24"/>
          <w:szCs w:val="24"/>
          <w:lang w:val="da-DK"/>
        </w:rPr>
      </w:pPr>
      <w:r>
        <w:rPr>
          <w:rFonts w:ascii="Times New Roman" w:eastAsia="Times New Roman" w:hAnsi="Times New Roman"/>
          <w:sz w:val="28"/>
          <w:szCs w:val="28"/>
          <w:lang w:val="da-DK"/>
        </w:rPr>
        <w:t>d</w:t>
      </w:r>
      <w:r w:rsidRPr="002A00BB">
        <w:rPr>
          <w:rFonts w:ascii="Times New Roman" w:eastAsia="Times New Roman" w:hAnsi="Times New Roman"/>
          <w:sz w:val="28"/>
          <w:szCs w:val="28"/>
          <w:lang w:val="da-DK"/>
        </w:rPr>
        <w:t>) Cho vay ngắn hạn đối với doanh nghiệp đầu mối nhập khẩu xăng dầu được Bộ Công thương giao hạn mức nhập khẩu xăng dầu hàng năm để thanh toán ra nước ngoài tiền nhập khẩu xăng dầu khi khách hàng vay không có hoặc không có đủ nguồn thu ngoại tệ từ hoạt động sản xuất, kinh doanh để trả nợ vay</w:t>
      </w:r>
      <w:r>
        <w:rPr>
          <w:rFonts w:ascii="Times New Roman" w:eastAsia="Times New Roman" w:hAnsi="Times New Roman"/>
          <w:sz w:val="28"/>
          <w:szCs w:val="28"/>
          <w:lang w:val="da-DK"/>
        </w:rPr>
        <w:t>;</w:t>
      </w:r>
    </w:p>
    <w:p w:rsidR="00741B64" w:rsidRPr="002A00BB" w:rsidRDefault="00741B64" w:rsidP="00741B64">
      <w:pPr>
        <w:spacing w:before="120" w:after="120" w:line="240" w:lineRule="auto"/>
        <w:ind w:firstLine="567"/>
        <w:jc w:val="both"/>
        <w:rPr>
          <w:rFonts w:ascii="Times New Roman" w:eastAsia="Times New Roman" w:hAnsi="Times New Roman"/>
          <w:sz w:val="24"/>
          <w:szCs w:val="24"/>
          <w:lang w:val="da-DK"/>
        </w:rPr>
      </w:pPr>
      <w:r>
        <w:rPr>
          <w:rFonts w:ascii="Times New Roman" w:eastAsia="Times New Roman" w:hAnsi="Times New Roman"/>
          <w:sz w:val="28"/>
          <w:szCs w:val="28"/>
          <w:lang w:val="da-DK"/>
        </w:rPr>
        <w:t>đ</w:t>
      </w:r>
      <w:r w:rsidRPr="002A00BB">
        <w:rPr>
          <w:rFonts w:ascii="Times New Roman" w:eastAsia="Times New Roman" w:hAnsi="Times New Roman"/>
          <w:sz w:val="28"/>
          <w:szCs w:val="28"/>
          <w:lang w:val="da-DK"/>
        </w:rPr>
        <w:t>) Cho vay ngắn hạn để đáp ứng các nhu cầu vốn ở trong nước nhằm thực hiện phương án sản xuất, kinh doanh hàng hóa xuất khẩu qua cửa khẩu biên giới Việt Nam mà khách hàng vay có đủ ngoại tệ từ nguồn thu xuất khẩu để trả nợ vay; khi được tổ chức tín dụng, chi nhánh ngân hàng nước ngoài giải ngân vốn cho vay, khách hàng vay phải bán số ngoại tệ vay đó cho tổ chức tín dụng, chi nhánh ngân hàng nước ngoài cho vay theo hình thức giao dịch hối đoái giao ngay (spot), trừ trường hợp nhu cầu vay vốn của khách hàng để thực hiện giao dịch thanh toán mà pháp luật quy định đồng tiền giao dịch phải bằng ngoại tệ;</w:t>
      </w:r>
    </w:p>
    <w:p w:rsidR="00741B64" w:rsidRDefault="00741B64" w:rsidP="00741B64">
      <w:pPr>
        <w:spacing w:before="120" w:after="120" w:line="240" w:lineRule="auto"/>
        <w:ind w:firstLine="567"/>
        <w:jc w:val="both"/>
        <w:rPr>
          <w:rFonts w:ascii="Times New Roman" w:eastAsia="Times New Roman" w:hAnsi="Times New Roman"/>
          <w:sz w:val="28"/>
          <w:szCs w:val="28"/>
          <w:lang w:val="da-DK"/>
        </w:rPr>
      </w:pPr>
      <w:r w:rsidRPr="00741B64">
        <w:rPr>
          <w:rFonts w:ascii="Times New Roman" w:eastAsia="Times New Roman" w:hAnsi="Times New Roman"/>
          <w:sz w:val="28"/>
          <w:szCs w:val="28"/>
          <w:lang w:val="da-DK"/>
        </w:rPr>
        <w:t>e) Cho vay để đầu tư ra nước ngoài đối với các dự án</w:t>
      </w:r>
      <w:r w:rsidR="00206572">
        <w:rPr>
          <w:rFonts w:ascii="Times New Roman" w:eastAsia="Times New Roman" w:hAnsi="Times New Roman"/>
          <w:sz w:val="28"/>
          <w:szCs w:val="28"/>
          <w:lang w:val="da-DK"/>
        </w:rPr>
        <w:t xml:space="preserve"> đầu tư</w:t>
      </w:r>
      <w:r w:rsidRPr="00741B64">
        <w:rPr>
          <w:rFonts w:ascii="Times New Roman" w:eastAsia="Times New Roman" w:hAnsi="Times New Roman"/>
          <w:sz w:val="28"/>
          <w:szCs w:val="28"/>
          <w:lang w:val="da-DK"/>
        </w:rPr>
        <w:t xml:space="preserve"> được Quốc hội hoặc Thủ tướng Chính phủ quyết định chủ trương đầu tư</w:t>
      </w:r>
      <w:r w:rsidR="00206572">
        <w:rPr>
          <w:rFonts w:ascii="Times New Roman" w:eastAsia="Times New Roman" w:hAnsi="Times New Roman"/>
          <w:sz w:val="28"/>
          <w:szCs w:val="28"/>
          <w:lang w:val="da-DK"/>
        </w:rPr>
        <w:t xml:space="preserve"> ra nước ngoài</w:t>
      </w:r>
      <w:r w:rsidRPr="00741B64">
        <w:rPr>
          <w:rFonts w:ascii="Times New Roman" w:eastAsia="Times New Roman" w:hAnsi="Times New Roman"/>
          <w:sz w:val="28"/>
          <w:szCs w:val="28"/>
          <w:lang w:val="da-DK"/>
        </w:rPr>
        <w:t xml:space="preserve"> và đã được Bộ Kế hoạch và Đầu tư cấp giấy chứng nhận</w:t>
      </w:r>
      <w:r w:rsidR="00206572">
        <w:rPr>
          <w:rFonts w:ascii="Times New Roman" w:eastAsia="Times New Roman" w:hAnsi="Times New Roman"/>
          <w:sz w:val="28"/>
          <w:szCs w:val="28"/>
          <w:lang w:val="da-DK"/>
        </w:rPr>
        <w:t xml:space="preserve"> đăng ký</w:t>
      </w:r>
      <w:r w:rsidRPr="00741B64">
        <w:rPr>
          <w:rFonts w:ascii="Times New Roman" w:eastAsia="Times New Roman" w:hAnsi="Times New Roman"/>
          <w:sz w:val="28"/>
          <w:szCs w:val="28"/>
          <w:lang w:val="da-DK"/>
        </w:rPr>
        <w:t xml:space="preserve"> đầu tư ra nước ngoài.</w:t>
      </w:r>
      <w:r w:rsidRPr="004A0EDC">
        <w:rPr>
          <w:rFonts w:ascii="Times New Roman" w:eastAsia="Times New Roman" w:hAnsi="Times New Roman"/>
          <w:sz w:val="28"/>
          <w:szCs w:val="28"/>
          <w:lang w:val="da-DK"/>
        </w:rPr>
        <w:t>”.</w:t>
      </w:r>
    </w:p>
    <w:p w:rsidR="000D4899" w:rsidRDefault="000D4899" w:rsidP="00741B64">
      <w:pPr>
        <w:spacing w:before="120" w:after="120" w:line="240" w:lineRule="auto"/>
        <w:ind w:firstLine="567"/>
        <w:jc w:val="both"/>
        <w:rPr>
          <w:rFonts w:ascii="Times New Roman" w:eastAsia="Times New Roman" w:hAnsi="Times New Roman"/>
          <w:sz w:val="28"/>
          <w:szCs w:val="28"/>
          <w:lang w:val="da-DK"/>
        </w:rPr>
      </w:pPr>
      <w:r>
        <w:rPr>
          <w:rFonts w:ascii="Times New Roman" w:eastAsia="Times New Roman" w:hAnsi="Times New Roman"/>
          <w:sz w:val="28"/>
          <w:szCs w:val="28"/>
          <w:lang w:val="da-DK"/>
        </w:rPr>
        <w:t>2. Điều 5 được sửa đổi, bổ sung như sau:</w:t>
      </w:r>
    </w:p>
    <w:p w:rsidR="000D4899" w:rsidRDefault="000D4899" w:rsidP="000D4899">
      <w:pPr>
        <w:spacing w:before="120" w:after="120" w:line="240" w:lineRule="auto"/>
        <w:ind w:firstLine="567"/>
        <w:jc w:val="both"/>
        <w:rPr>
          <w:rFonts w:ascii="Times New Roman" w:eastAsia="Times New Roman" w:hAnsi="Times New Roman"/>
          <w:b/>
          <w:bCs/>
          <w:sz w:val="28"/>
          <w:szCs w:val="28"/>
          <w:lang w:val="da-DK"/>
        </w:rPr>
      </w:pPr>
      <w:r w:rsidRPr="004A0EDC">
        <w:rPr>
          <w:rFonts w:ascii="Times New Roman" w:eastAsia="Times New Roman" w:hAnsi="Times New Roman"/>
          <w:sz w:val="28"/>
          <w:szCs w:val="28"/>
          <w:lang w:val="da-DK"/>
        </w:rPr>
        <w:t>“</w:t>
      </w:r>
      <w:r>
        <w:rPr>
          <w:rFonts w:ascii="Times New Roman" w:eastAsia="Times New Roman" w:hAnsi="Times New Roman"/>
          <w:b/>
          <w:bCs/>
          <w:sz w:val="28"/>
          <w:szCs w:val="28"/>
          <w:lang w:val="da-DK"/>
        </w:rPr>
        <w:t>Điều 5. Đồng tiền trả nợ</w:t>
      </w:r>
    </w:p>
    <w:p w:rsidR="000D4899" w:rsidRDefault="000D4899" w:rsidP="000D4899">
      <w:pPr>
        <w:spacing w:before="120" w:after="120" w:line="240"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lang w:val="da-DK"/>
        </w:rPr>
        <w:t>1. Đối với khoản vay bằng ngoại tệ quy định tại điểm a, điểm b, điểm c, điểm đ, điểm e khoản 1 và khoản 2 Điều 3 Thông tư này mà khách hàng vay có đủ nguồn thu bằng ngoại tệ để trả nợ vay: Khách hàng vay bằng ngoại tệ nào thì phải trả nợ gốc và lãi vốn vay bằng ngoại tệ đó; trường hợp trả nợ bằng ngoại tệ khác, thì thực hiện theo thoả thuận giữa tổ chức tín dụng, chi nhánh ngân hàng nước ngoài và khách hàng phù hợp với quy định của pháp luật liên quan.</w:t>
      </w:r>
    </w:p>
    <w:p w:rsidR="005C7468" w:rsidRPr="00957213" w:rsidRDefault="00B11B31">
      <w:pPr>
        <w:spacing w:before="120" w:after="120" w:line="240" w:lineRule="auto"/>
        <w:ind w:firstLine="567"/>
        <w:jc w:val="both"/>
        <w:rPr>
          <w:rFonts w:ascii="Times New Roman" w:eastAsia="Times New Roman" w:hAnsi="Times New Roman"/>
          <w:sz w:val="28"/>
          <w:szCs w:val="28"/>
          <w:lang w:val="da-DK"/>
        </w:rPr>
      </w:pPr>
      <w:r w:rsidRPr="00957213">
        <w:rPr>
          <w:rFonts w:ascii="Times New Roman" w:eastAsia="Times New Roman" w:hAnsi="Times New Roman"/>
          <w:sz w:val="28"/>
          <w:szCs w:val="28"/>
          <w:lang w:val="da-DK"/>
        </w:rPr>
        <w:t>Trường hợp khi đến hạn trả nợ vay bằng ngoại tệ, mà khách hàng vay chứng minh được do nguyên nhân khách quan dẫn đến nguồn ngoại tệ từ hoạt động sản xuất, kinh doanh của khách hàng vay bị chậm thanh toán, khách hàng vay</w:t>
      </w:r>
      <w:r w:rsidR="00E770F5">
        <w:rPr>
          <w:rFonts w:ascii="Times New Roman" w:eastAsia="Times New Roman" w:hAnsi="Times New Roman"/>
          <w:sz w:val="28"/>
          <w:szCs w:val="28"/>
          <w:lang w:val="da-DK"/>
        </w:rPr>
        <w:t xml:space="preserve"> không có hoặc</w:t>
      </w:r>
      <w:r w:rsidRPr="00957213">
        <w:rPr>
          <w:rFonts w:ascii="Times New Roman" w:eastAsia="Times New Roman" w:hAnsi="Times New Roman"/>
          <w:sz w:val="28"/>
          <w:szCs w:val="28"/>
          <w:lang w:val="da-DK"/>
        </w:rPr>
        <w:t xml:space="preserve"> chưa có đủ ngoại tệ từ hoạt động sản xuất, kinh doanh hoặc nguồn thu ngoại tệ hợp pháp khác để trả nợ vay, </w:t>
      </w:r>
      <w:r w:rsidR="00B1121A">
        <w:rPr>
          <w:rFonts w:ascii="Times New Roman" w:eastAsia="Times New Roman" w:hAnsi="Times New Roman"/>
          <w:sz w:val="28"/>
          <w:szCs w:val="28"/>
          <w:lang w:val="da-DK"/>
        </w:rPr>
        <w:t>thì khách hàng vay có thể mua ngoại tệ tại tổ chức tín dụng, chi nhánh ngân hàng nước ngoài cho vay hoặc tại tổ chức tín dụng, chi nhánh ngân hàng nước ngoài khác để trả nợ vay và tổ chức tín dụng, chi nhánh ngân hàng nước ngoài bán ngoại tệ cho khách hàng vay phải chuyển tiền vào tài khoản vay</w:t>
      </w:r>
      <w:r w:rsidR="00FC1E89">
        <w:rPr>
          <w:rFonts w:ascii="Times New Roman" w:eastAsia="Times New Roman" w:hAnsi="Times New Roman"/>
          <w:sz w:val="28"/>
          <w:szCs w:val="28"/>
          <w:lang w:val="da-DK"/>
        </w:rPr>
        <w:t xml:space="preserve"> bằng ngoại tệ</w:t>
      </w:r>
      <w:r w:rsidR="00B1121A">
        <w:rPr>
          <w:rFonts w:ascii="Times New Roman" w:eastAsia="Times New Roman" w:hAnsi="Times New Roman"/>
          <w:sz w:val="28"/>
          <w:szCs w:val="28"/>
          <w:lang w:val="da-DK"/>
        </w:rPr>
        <w:t xml:space="preserve"> của khách hàng tại tổ chức tín dụng, chi nhánh ngân hàng nước ngoài cho vay</w:t>
      </w:r>
      <w:r w:rsidR="00FC1E89">
        <w:rPr>
          <w:rFonts w:ascii="Times New Roman" w:eastAsia="Times New Roman" w:hAnsi="Times New Roman"/>
          <w:sz w:val="28"/>
          <w:szCs w:val="28"/>
          <w:lang w:val="da-DK"/>
        </w:rPr>
        <w:t xml:space="preserve"> </w:t>
      </w:r>
      <w:r w:rsidR="00565A35" w:rsidRPr="00FC19E4">
        <w:rPr>
          <w:rFonts w:ascii="Times New Roman" w:eastAsia="Times New Roman" w:hAnsi="Times New Roman"/>
          <w:sz w:val="28"/>
          <w:szCs w:val="28"/>
          <w:lang w:val="da-DK"/>
        </w:rPr>
        <w:t xml:space="preserve">hoặc tài khoản trung gian thanh toán giữa tổ chức tín dụng, chi nhánh ngân hàng nước ngoài cho vay và tổ chức tín </w:t>
      </w:r>
      <w:r w:rsidR="00565A35" w:rsidRPr="00FC19E4">
        <w:rPr>
          <w:rFonts w:ascii="Times New Roman" w:eastAsia="Times New Roman" w:hAnsi="Times New Roman"/>
          <w:sz w:val="28"/>
          <w:szCs w:val="28"/>
          <w:lang w:val="da-DK"/>
        </w:rPr>
        <w:lastRenderedPageBreak/>
        <w:t>dụng, chi nhánh ngân hàng nước ngoài bán ngoại tệ</w:t>
      </w:r>
      <w:r w:rsidR="00B1121A" w:rsidRPr="007139D5">
        <w:rPr>
          <w:rFonts w:ascii="Times New Roman" w:eastAsia="Times New Roman" w:hAnsi="Times New Roman"/>
          <w:sz w:val="28"/>
          <w:szCs w:val="28"/>
          <w:lang w:val="da-DK"/>
        </w:rPr>
        <w:t>;</w:t>
      </w:r>
      <w:r w:rsidRPr="00957213">
        <w:rPr>
          <w:rFonts w:ascii="Times New Roman" w:eastAsia="Times New Roman" w:hAnsi="Times New Roman"/>
          <w:sz w:val="28"/>
          <w:szCs w:val="28"/>
          <w:lang w:val="da-DK"/>
        </w:rPr>
        <w:t xml:space="preserve"> nếu khách hàng vay có nhu cầu mua ngoại tệ tại tổ chức tín dụng, chi nhánh ngân hàng nước ngoài cho vay để trả nợ vay, thì tổ chức tín dụng, chi nhánh ngân hàng nước ngoài cho vay phải bán ngoại tệ cho khách hàng để trả nợ vay. </w:t>
      </w:r>
      <w:r w:rsidR="00D766DB">
        <w:rPr>
          <w:rFonts w:ascii="Times New Roman" w:eastAsia="Times New Roman" w:hAnsi="Times New Roman"/>
          <w:sz w:val="28"/>
          <w:szCs w:val="28"/>
          <w:lang w:val="da-DK"/>
        </w:rPr>
        <w:t>K</w:t>
      </w:r>
      <w:r w:rsidRPr="00957213">
        <w:rPr>
          <w:rFonts w:ascii="Times New Roman" w:eastAsia="Times New Roman" w:hAnsi="Times New Roman"/>
          <w:sz w:val="28"/>
          <w:szCs w:val="28"/>
          <w:lang w:val="da-DK"/>
        </w:rPr>
        <w:t>hách hàng vay cam kết trường hợp nhận được ngoại tệ từ hoạt động sản xuất, kinh doanh</w:t>
      </w:r>
      <w:r w:rsidR="00BC48FC">
        <w:rPr>
          <w:rFonts w:ascii="Times New Roman" w:eastAsia="Times New Roman" w:hAnsi="Times New Roman"/>
          <w:sz w:val="28"/>
          <w:szCs w:val="28"/>
          <w:lang w:val="da-DK"/>
        </w:rPr>
        <w:t>,</w:t>
      </w:r>
      <w:r w:rsidRPr="00957213">
        <w:rPr>
          <w:rFonts w:ascii="Times New Roman" w:eastAsia="Times New Roman" w:hAnsi="Times New Roman"/>
          <w:sz w:val="28"/>
          <w:szCs w:val="28"/>
          <w:lang w:val="da-DK"/>
        </w:rPr>
        <w:t xml:space="preserve"> </w:t>
      </w:r>
      <w:r w:rsidR="00BC48FC" w:rsidRPr="00E37F74">
        <w:rPr>
          <w:rFonts w:ascii="Times New Roman" w:eastAsia="Times New Roman" w:hAnsi="Times New Roman"/>
          <w:sz w:val="28"/>
          <w:szCs w:val="28"/>
          <w:lang w:val="da-DK"/>
        </w:rPr>
        <w:t xml:space="preserve">khách hàng </w:t>
      </w:r>
      <w:r w:rsidRPr="00957213">
        <w:rPr>
          <w:rFonts w:ascii="Times New Roman" w:eastAsia="Times New Roman" w:hAnsi="Times New Roman"/>
          <w:sz w:val="28"/>
          <w:szCs w:val="28"/>
          <w:lang w:val="da-DK"/>
        </w:rPr>
        <w:t>sẽ bán số ngoại tệ đó cho tổ chức tín dụng, chi nhánh ngân hàng nước ngoài</w:t>
      </w:r>
      <w:r w:rsidR="00D766DB">
        <w:rPr>
          <w:rFonts w:ascii="Times New Roman" w:eastAsia="Times New Roman" w:hAnsi="Times New Roman"/>
          <w:sz w:val="28"/>
          <w:szCs w:val="28"/>
          <w:lang w:val="da-DK"/>
        </w:rPr>
        <w:t xml:space="preserve"> </w:t>
      </w:r>
      <w:r w:rsidR="00E770F5">
        <w:rPr>
          <w:rFonts w:ascii="Times New Roman" w:eastAsia="Times New Roman" w:hAnsi="Times New Roman"/>
          <w:sz w:val="28"/>
          <w:szCs w:val="28"/>
          <w:lang w:val="da-DK"/>
        </w:rPr>
        <w:t xml:space="preserve">đã </w:t>
      </w:r>
      <w:r w:rsidR="00D766DB">
        <w:rPr>
          <w:rFonts w:ascii="Times New Roman" w:eastAsia="Times New Roman" w:hAnsi="Times New Roman"/>
          <w:sz w:val="28"/>
          <w:szCs w:val="28"/>
          <w:lang w:val="da-DK"/>
        </w:rPr>
        <w:t>bán ngoại tệ cho khách hàng</w:t>
      </w:r>
      <w:r w:rsidR="00E770F5">
        <w:rPr>
          <w:rFonts w:ascii="Times New Roman" w:eastAsia="Times New Roman" w:hAnsi="Times New Roman"/>
          <w:sz w:val="28"/>
          <w:szCs w:val="28"/>
          <w:lang w:val="da-DK"/>
        </w:rPr>
        <w:t xml:space="preserve"> để trả nợ vay</w:t>
      </w:r>
      <w:r w:rsidRPr="00957213">
        <w:rPr>
          <w:rFonts w:ascii="Times New Roman" w:eastAsia="Times New Roman" w:hAnsi="Times New Roman"/>
          <w:sz w:val="28"/>
          <w:szCs w:val="28"/>
          <w:lang w:val="da-DK"/>
        </w:rPr>
        <w:t>.</w:t>
      </w:r>
    </w:p>
    <w:p w:rsidR="000D4899" w:rsidRDefault="000D4899" w:rsidP="000D4899">
      <w:pPr>
        <w:spacing w:before="120" w:after="120" w:line="240" w:lineRule="auto"/>
        <w:ind w:firstLine="567"/>
        <w:jc w:val="both"/>
        <w:rPr>
          <w:rFonts w:ascii="Times New Roman" w:eastAsia="Times New Roman" w:hAnsi="Times New Roman"/>
          <w:sz w:val="28"/>
          <w:szCs w:val="28"/>
          <w:lang w:val="da-DK"/>
        </w:rPr>
      </w:pPr>
      <w:r>
        <w:rPr>
          <w:rFonts w:ascii="Times New Roman" w:eastAsia="Times New Roman" w:hAnsi="Times New Roman"/>
          <w:sz w:val="28"/>
          <w:szCs w:val="28"/>
          <w:lang w:val="da-DK"/>
        </w:rPr>
        <w:t xml:space="preserve">2. Đối với khoản vay bằng ngoại tệ quy định tại điểm </w:t>
      </w:r>
      <w:r w:rsidR="00074739">
        <w:rPr>
          <w:rFonts w:ascii="Times New Roman" w:eastAsia="Times New Roman" w:hAnsi="Times New Roman"/>
          <w:sz w:val="28"/>
          <w:szCs w:val="28"/>
          <w:lang w:val="da-DK"/>
        </w:rPr>
        <w:t>d</w:t>
      </w:r>
      <w:r>
        <w:rPr>
          <w:rFonts w:ascii="Times New Roman" w:eastAsia="Times New Roman" w:hAnsi="Times New Roman"/>
          <w:sz w:val="28"/>
          <w:szCs w:val="28"/>
          <w:lang w:val="da-DK"/>
        </w:rPr>
        <w:t xml:space="preserve"> khoản 1 và khoản 2 Điều 3 Thông tư này mà khách hàng vay không có hoặc không đủ nguồn thu ngoại tệ hợp pháp để trả nợ vay: </w:t>
      </w:r>
      <w:r w:rsidR="005A0B44">
        <w:rPr>
          <w:rFonts w:ascii="Times New Roman" w:eastAsia="Times New Roman" w:hAnsi="Times New Roman"/>
          <w:sz w:val="28"/>
          <w:szCs w:val="28"/>
          <w:lang w:val="da-DK"/>
        </w:rPr>
        <w:t>K</w:t>
      </w:r>
      <w:r w:rsidR="00935EC8">
        <w:rPr>
          <w:rFonts w:ascii="Times New Roman" w:eastAsia="Times New Roman" w:hAnsi="Times New Roman"/>
          <w:sz w:val="28"/>
          <w:szCs w:val="28"/>
          <w:lang w:val="da-DK"/>
        </w:rPr>
        <w:t>hách hàng vay có thể mua ngoại tệ tại tổ chức tín dụng, chi nhánh ngân hàng nước ngoài cho vay hoặc tại tổ chức tín dụng, chi nhánh ngân hàng nước ngoài khác</w:t>
      </w:r>
      <w:r w:rsidR="00B1121A" w:rsidRPr="00B1121A">
        <w:rPr>
          <w:rFonts w:ascii="Times New Roman" w:eastAsia="Times New Roman" w:hAnsi="Times New Roman"/>
          <w:sz w:val="28"/>
          <w:szCs w:val="28"/>
          <w:lang w:val="da-DK"/>
        </w:rPr>
        <w:t xml:space="preserve"> </w:t>
      </w:r>
      <w:r w:rsidR="00B1121A">
        <w:rPr>
          <w:rFonts w:ascii="Times New Roman" w:eastAsia="Times New Roman" w:hAnsi="Times New Roman"/>
          <w:sz w:val="28"/>
          <w:szCs w:val="28"/>
          <w:lang w:val="da-DK"/>
        </w:rPr>
        <w:t>và tổ chức tín dụng, chi nhánh ngân hàng nước ngoài bán ngoại tệ cho khách hàng vay phải chuyển tiền vào tài khoản vay</w:t>
      </w:r>
      <w:r w:rsidR="00FC1E89">
        <w:rPr>
          <w:rFonts w:ascii="Times New Roman" w:eastAsia="Times New Roman" w:hAnsi="Times New Roman"/>
          <w:sz w:val="28"/>
          <w:szCs w:val="28"/>
          <w:lang w:val="da-DK"/>
        </w:rPr>
        <w:t xml:space="preserve"> bằng ngoại tệ</w:t>
      </w:r>
      <w:r w:rsidR="00B1121A">
        <w:rPr>
          <w:rFonts w:ascii="Times New Roman" w:eastAsia="Times New Roman" w:hAnsi="Times New Roman"/>
          <w:sz w:val="28"/>
          <w:szCs w:val="28"/>
          <w:lang w:val="da-DK"/>
        </w:rPr>
        <w:t xml:space="preserve"> của khách hàng tại tổ chức tín dụng, chi nhánh ngân hàng nước ngoài cho vay</w:t>
      </w:r>
      <w:r w:rsidR="00FC1E89">
        <w:rPr>
          <w:rFonts w:ascii="Times New Roman" w:eastAsia="Times New Roman" w:hAnsi="Times New Roman"/>
          <w:sz w:val="28"/>
          <w:szCs w:val="28"/>
          <w:lang w:val="da-DK"/>
        </w:rPr>
        <w:t xml:space="preserve"> </w:t>
      </w:r>
      <w:r w:rsidR="00FC1E89" w:rsidRPr="00FC19E4">
        <w:rPr>
          <w:rFonts w:ascii="Times New Roman" w:eastAsia="Times New Roman" w:hAnsi="Times New Roman"/>
          <w:sz w:val="28"/>
          <w:szCs w:val="28"/>
          <w:lang w:val="da-DK"/>
        </w:rPr>
        <w:t>hoặc tài khoản trung gian thanh toán giữa tổ chức tín dụng, chi nhánh ngân hàng nước ngoài cho vay và tổ chức tín dụng, chi nhánh ngân hàng nước ngoài bán ngoại tệ</w:t>
      </w:r>
      <w:r w:rsidR="00935EC8">
        <w:rPr>
          <w:rFonts w:ascii="Times New Roman" w:eastAsia="Times New Roman" w:hAnsi="Times New Roman"/>
          <w:sz w:val="28"/>
          <w:szCs w:val="28"/>
          <w:lang w:val="da-DK"/>
        </w:rPr>
        <w:t xml:space="preserve">. Trường hợp </w:t>
      </w:r>
      <w:r w:rsidR="00A524CE">
        <w:rPr>
          <w:rFonts w:ascii="Times New Roman" w:eastAsia="Times New Roman" w:hAnsi="Times New Roman"/>
          <w:sz w:val="28"/>
          <w:szCs w:val="28"/>
          <w:lang w:val="da-DK"/>
        </w:rPr>
        <w:t>khách hàng vay có nhu cầu mua ngoại tệ tại tổ chức tín dụng, chi nhánh ngân hàng nước ngoài cho vay để trả nợ vay, thì t</w:t>
      </w:r>
      <w:r>
        <w:rPr>
          <w:rFonts w:ascii="Times New Roman" w:eastAsia="Times New Roman" w:hAnsi="Times New Roman"/>
          <w:sz w:val="28"/>
          <w:szCs w:val="28"/>
          <w:lang w:val="da-DK"/>
        </w:rPr>
        <w:t xml:space="preserve">ổ chức tín dụng, chi nhánh ngân hàng nước ngoài </w:t>
      </w:r>
      <w:r w:rsidR="00074739">
        <w:rPr>
          <w:rFonts w:ascii="Times New Roman" w:eastAsia="Times New Roman" w:hAnsi="Times New Roman"/>
          <w:sz w:val="28"/>
          <w:szCs w:val="28"/>
          <w:lang w:val="da-DK"/>
        </w:rPr>
        <w:t>cho vay</w:t>
      </w:r>
      <w:r w:rsidR="00527A5D">
        <w:rPr>
          <w:rFonts w:ascii="Times New Roman" w:eastAsia="Times New Roman" w:hAnsi="Times New Roman"/>
          <w:sz w:val="28"/>
          <w:szCs w:val="28"/>
          <w:lang w:val="da-DK"/>
        </w:rPr>
        <w:t xml:space="preserve"> phải</w:t>
      </w:r>
      <w:r>
        <w:rPr>
          <w:rFonts w:ascii="Times New Roman" w:eastAsia="Times New Roman" w:hAnsi="Times New Roman"/>
          <w:sz w:val="28"/>
          <w:szCs w:val="28"/>
          <w:lang w:val="da-DK"/>
        </w:rPr>
        <w:t xml:space="preserve"> bán</w:t>
      </w:r>
      <w:r w:rsidR="00074739">
        <w:rPr>
          <w:rFonts w:ascii="Times New Roman" w:eastAsia="Times New Roman" w:hAnsi="Times New Roman"/>
          <w:sz w:val="28"/>
          <w:szCs w:val="28"/>
          <w:lang w:val="da-DK"/>
        </w:rPr>
        <w:t xml:space="preserve"> ngoại tệ</w:t>
      </w:r>
      <w:r>
        <w:rPr>
          <w:rFonts w:ascii="Times New Roman" w:eastAsia="Times New Roman" w:hAnsi="Times New Roman"/>
          <w:sz w:val="28"/>
          <w:szCs w:val="28"/>
          <w:lang w:val="da-DK"/>
        </w:rPr>
        <w:t xml:space="preserve"> cho khách hàng để trả nợ vay.</w:t>
      </w:r>
    </w:p>
    <w:p w:rsidR="00741B64" w:rsidRDefault="00741B64" w:rsidP="00741B64">
      <w:pPr>
        <w:spacing w:before="120" w:after="120" w:line="240" w:lineRule="auto"/>
        <w:ind w:firstLine="567"/>
        <w:jc w:val="both"/>
        <w:rPr>
          <w:rFonts w:ascii="Times New Roman" w:eastAsia="Times New Roman" w:hAnsi="Times New Roman"/>
          <w:b/>
          <w:bCs/>
          <w:sz w:val="28"/>
          <w:szCs w:val="28"/>
          <w:lang w:val="da-DK"/>
        </w:rPr>
      </w:pPr>
      <w:r w:rsidRPr="00895CDD">
        <w:rPr>
          <w:rFonts w:ascii="Times New Roman" w:eastAsia="Times New Roman" w:hAnsi="Times New Roman"/>
          <w:b/>
          <w:bCs/>
          <w:sz w:val="28"/>
          <w:szCs w:val="28"/>
          <w:lang w:val="da-DK"/>
        </w:rPr>
        <w:t>Điều 2.</w:t>
      </w:r>
      <w:r>
        <w:rPr>
          <w:rFonts w:ascii="Times New Roman" w:eastAsia="Times New Roman" w:hAnsi="Times New Roman"/>
          <w:b/>
          <w:bCs/>
          <w:sz w:val="28"/>
          <w:szCs w:val="28"/>
          <w:lang w:val="da-DK"/>
        </w:rPr>
        <w:t xml:space="preserve"> </w:t>
      </w:r>
    </w:p>
    <w:p w:rsidR="00957213" w:rsidRDefault="00741B64" w:rsidP="00957213">
      <w:pPr>
        <w:spacing w:before="120" w:after="120" w:line="240" w:lineRule="auto"/>
        <w:ind w:firstLine="567"/>
        <w:jc w:val="both"/>
        <w:rPr>
          <w:rFonts w:ascii="Times New Roman" w:eastAsia="Times New Roman" w:hAnsi="Times New Roman"/>
          <w:sz w:val="28"/>
          <w:szCs w:val="28"/>
          <w:lang w:val="da-DK"/>
        </w:rPr>
      </w:pPr>
      <w:r w:rsidRPr="005E00BC">
        <w:rPr>
          <w:rFonts w:ascii="Times New Roman" w:eastAsia="Times New Roman" w:hAnsi="Times New Roman"/>
          <w:bCs/>
          <w:sz w:val="28"/>
          <w:szCs w:val="28"/>
          <w:lang w:val="da-DK"/>
        </w:rPr>
        <w:t>Thay thế</w:t>
      </w:r>
      <w:r>
        <w:rPr>
          <w:rFonts w:ascii="Times New Roman" w:eastAsia="Times New Roman" w:hAnsi="Times New Roman"/>
          <w:b/>
          <w:bCs/>
          <w:sz w:val="28"/>
          <w:szCs w:val="28"/>
          <w:lang w:val="da-DK"/>
        </w:rPr>
        <w:t xml:space="preserve"> </w:t>
      </w:r>
      <w:r w:rsidRPr="00895CDD">
        <w:rPr>
          <w:rFonts w:ascii="Times New Roman" w:eastAsia="Times New Roman" w:hAnsi="Times New Roman"/>
          <w:bCs/>
          <w:sz w:val="28"/>
          <w:szCs w:val="28"/>
          <w:lang w:val="da-DK"/>
        </w:rPr>
        <w:t xml:space="preserve">biểu số </w:t>
      </w:r>
      <w:r>
        <w:rPr>
          <w:rFonts w:ascii="Times New Roman" w:eastAsia="Times New Roman" w:hAnsi="Times New Roman"/>
          <w:bCs/>
          <w:sz w:val="28"/>
          <w:szCs w:val="28"/>
          <w:lang w:val="da-DK"/>
        </w:rPr>
        <w:t xml:space="preserve">01 và biểu số </w:t>
      </w:r>
      <w:r w:rsidRPr="00895CDD">
        <w:rPr>
          <w:rFonts w:ascii="Times New Roman" w:eastAsia="Times New Roman" w:hAnsi="Times New Roman"/>
          <w:bCs/>
          <w:sz w:val="28"/>
          <w:szCs w:val="28"/>
          <w:lang w:val="da-DK"/>
        </w:rPr>
        <w:t xml:space="preserve">02 </w:t>
      </w:r>
      <w:r>
        <w:rPr>
          <w:rFonts w:ascii="Times New Roman" w:eastAsia="Times New Roman" w:hAnsi="Times New Roman"/>
          <w:bCs/>
          <w:sz w:val="28"/>
          <w:szCs w:val="28"/>
          <w:lang w:val="da-DK"/>
        </w:rPr>
        <w:t xml:space="preserve">ban hành </w:t>
      </w:r>
      <w:r w:rsidRPr="00895CDD">
        <w:rPr>
          <w:rFonts w:ascii="Times New Roman" w:eastAsia="Times New Roman" w:hAnsi="Times New Roman"/>
          <w:bCs/>
          <w:sz w:val="28"/>
          <w:szCs w:val="28"/>
          <w:lang w:val="da-DK"/>
        </w:rPr>
        <w:t xml:space="preserve">kèm theo Thông tư số 24/2015/TT-NHNN </w:t>
      </w:r>
      <w:r>
        <w:rPr>
          <w:rFonts w:ascii="Times New Roman" w:eastAsia="Times New Roman" w:hAnsi="Times New Roman"/>
          <w:bCs/>
          <w:sz w:val="28"/>
          <w:szCs w:val="28"/>
          <w:lang w:val="da-DK"/>
        </w:rPr>
        <w:t>bằng các b</w:t>
      </w:r>
      <w:r w:rsidRPr="00895CDD">
        <w:rPr>
          <w:rFonts w:ascii="Times New Roman" w:eastAsia="Times New Roman" w:hAnsi="Times New Roman"/>
          <w:bCs/>
          <w:sz w:val="28"/>
          <w:szCs w:val="28"/>
          <w:lang w:val="da-DK"/>
        </w:rPr>
        <w:t xml:space="preserve">iểu mẫu </w:t>
      </w:r>
      <w:r>
        <w:rPr>
          <w:rFonts w:ascii="Times New Roman" w:eastAsia="Times New Roman" w:hAnsi="Times New Roman"/>
          <w:bCs/>
          <w:sz w:val="28"/>
          <w:szCs w:val="28"/>
          <w:lang w:val="da-DK"/>
        </w:rPr>
        <w:t>kèm theo Thông tư này.</w:t>
      </w:r>
      <w:r w:rsidR="00957213" w:rsidRPr="00957213">
        <w:rPr>
          <w:rFonts w:ascii="Times New Roman" w:eastAsia="Times New Roman" w:hAnsi="Times New Roman"/>
          <w:sz w:val="28"/>
          <w:szCs w:val="28"/>
          <w:lang w:val="da-DK"/>
        </w:rPr>
        <w:t xml:space="preserve"> </w:t>
      </w:r>
    </w:p>
    <w:p w:rsidR="00751322" w:rsidRPr="005B569B" w:rsidRDefault="00957213" w:rsidP="00376751">
      <w:pPr>
        <w:spacing w:before="120" w:after="120" w:line="240" w:lineRule="auto"/>
        <w:ind w:firstLine="567"/>
        <w:jc w:val="both"/>
        <w:rPr>
          <w:rFonts w:ascii="Times New Roman" w:eastAsia="Times New Roman" w:hAnsi="Times New Roman"/>
          <w:b/>
          <w:bCs/>
          <w:sz w:val="28"/>
          <w:szCs w:val="28"/>
          <w:lang w:val="da-DK"/>
        </w:rPr>
      </w:pPr>
      <w:r w:rsidRPr="005B569B">
        <w:rPr>
          <w:rFonts w:ascii="Times New Roman" w:eastAsia="Times New Roman" w:hAnsi="Times New Roman"/>
          <w:b/>
          <w:bCs/>
          <w:sz w:val="28"/>
          <w:szCs w:val="28"/>
          <w:lang w:val="da-DK"/>
        </w:rPr>
        <w:t xml:space="preserve">Điều 3. </w:t>
      </w:r>
      <w:r w:rsidR="00751322" w:rsidRPr="005B569B">
        <w:rPr>
          <w:rFonts w:ascii="Times New Roman" w:eastAsia="Times New Roman" w:hAnsi="Times New Roman"/>
          <w:b/>
          <w:bCs/>
          <w:sz w:val="28"/>
          <w:szCs w:val="28"/>
          <w:lang w:val="da-DK"/>
        </w:rPr>
        <w:t>Quy định chuyển tiếp</w:t>
      </w:r>
    </w:p>
    <w:p w:rsidR="00751322" w:rsidRPr="00751322" w:rsidRDefault="00751322" w:rsidP="00376751">
      <w:pPr>
        <w:spacing w:before="120" w:after="120" w:line="240" w:lineRule="auto"/>
        <w:ind w:firstLine="567"/>
        <w:jc w:val="both"/>
        <w:rPr>
          <w:rFonts w:ascii="Times New Roman" w:eastAsia="Times New Roman" w:hAnsi="Times New Roman"/>
          <w:bCs/>
          <w:sz w:val="28"/>
          <w:szCs w:val="28"/>
          <w:lang w:val="da-DK"/>
        </w:rPr>
      </w:pPr>
      <w:r w:rsidRPr="00751322">
        <w:rPr>
          <w:rFonts w:ascii="Times New Roman" w:eastAsia="Times New Roman" w:hAnsi="Times New Roman"/>
          <w:bCs/>
          <w:sz w:val="28"/>
          <w:szCs w:val="28"/>
          <w:lang w:val="da-DK"/>
        </w:rPr>
        <w:t xml:space="preserve">Đối với các hợp đồng tín dụng hoặc thỏa thuận cho vay ký kết trước ngày Thông tư này có hiệu lực thi hành, </w:t>
      </w:r>
      <w:r w:rsidRPr="00654696">
        <w:rPr>
          <w:rFonts w:ascii="Times New Roman" w:eastAsia="Times New Roman" w:hAnsi="Times New Roman"/>
          <w:bCs/>
          <w:sz w:val="28"/>
          <w:szCs w:val="28"/>
          <w:lang w:val="da-DK"/>
        </w:rPr>
        <w:t xml:space="preserve">tổ chức tín dụng, chi nhánh ngân hàng nước ngoài và khách hàng </w:t>
      </w:r>
      <w:r w:rsidR="00376751">
        <w:rPr>
          <w:rFonts w:ascii="Times New Roman" w:eastAsia="Times New Roman" w:hAnsi="Times New Roman"/>
          <w:bCs/>
          <w:sz w:val="28"/>
          <w:szCs w:val="28"/>
          <w:lang w:val="da-DK"/>
        </w:rPr>
        <w:t xml:space="preserve">vay </w:t>
      </w:r>
      <w:r w:rsidRPr="00654696">
        <w:rPr>
          <w:rFonts w:ascii="Times New Roman" w:eastAsia="Times New Roman" w:hAnsi="Times New Roman"/>
          <w:bCs/>
          <w:sz w:val="28"/>
          <w:szCs w:val="28"/>
          <w:lang w:val="da-DK"/>
        </w:rPr>
        <w:t>tiếp</w:t>
      </w:r>
      <w:r w:rsidR="00376751">
        <w:rPr>
          <w:rFonts w:ascii="Times New Roman" w:eastAsia="Times New Roman" w:hAnsi="Times New Roman"/>
          <w:bCs/>
          <w:sz w:val="28"/>
          <w:szCs w:val="28"/>
          <w:lang w:val="da-DK"/>
        </w:rPr>
        <w:t xml:space="preserve"> tục thực hiện theo nội dung </w:t>
      </w:r>
      <w:r w:rsidRPr="00654696">
        <w:rPr>
          <w:rFonts w:ascii="Times New Roman" w:eastAsia="Times New Roman" w:hAnsi="Times New Roman"/>
          <w:bCs/>
          <w:sz w:val="28"/>
          <w:szCs w:val="28"/>
          <w:lang w:val="da-DK"/>
        </w:rPr>
        <w:t xml:space="preserve">đã ký kết </w:t>
      </w:r>
      <w:r w:rsidRPr="00751322">
        <w:rPr>
          <w:rFonts w:ascii="Times New Roman" w:eastAsia="Times New Roman" w:hAnsi="Times New Roman"/>
          <w:bCs/>
          <w:sz w:val="28"/>
          <w:szCs w:val="28"/>
          <w:lang w:val="da-DK"/>
        </w:rPr>
        <w:t xml:space="preserve">phù hợp với quy định của pháp luật </w:t>
      </w:r>
      <w:r w:rsidR="005B569B" w:rsidRPr="00654696">
        <w:rPr>
          <w:rFonts w:ascii="Times New Roman" w:eastAsia="Times New Roman" w:hAnsi="Times New Roman"/>
          <w:bCs/>
          <w:sz w:val="28"/>
          <w:szCs w:val="28"/>
          <w:lang w:val="da-DK"/>
        </w:rPr>
        <w:t>tại thời điểm ký kết</w:t>
      </w:r>
      <w:r w:rsidR="005B569B" w:rsidRPr="00751322">
        <w:rPr>
          <w:rFonts w:ascii="Times New Roman" w:eastAsia="Times New Roman" w:hAnsi="Times New Roman"/>
          <w:bCs/>
          <w:sz w:val="28"/>
          <w:szCs w:val="28"/>
          <w:lang w:val="da-DK"/>
        </w:rPr>
        <w:t xml:space="preserve"> </w:t>
      </w:r>
      <w:r w:rsidRPr="00751322">
        <w:rPr>
          <w:rFonts w:ascii="Times New Roman" w:eastAsia="Times New Roman" w:hAnsi="Times New Roman"/>
          <w:bCs/>
          <w:sz w:val="28"/>
          <w:szCs w:val="28"/>
          <w:lang w:val="da-DK"/>
        </w:rPr>
        <w:t>hoặc thỏa thuận sửa đổi, bổ sung hợp đồng tín dụng, thỏa thuận cho vay phù hợp với quy định tại Thông tư này.</w:t>
      </w:r>
    </w:p>
    <w:p w:rsidR="00741B64" w:rsidRPr="00E26B1F" w:rsidRDefault="00741B64" w:rsidP="00741B64">
      <w:pPr>
        <w:spacing w:before="120" w:after="120" w:line="240" w:lineRule="auto"/>
        <w:ind w:firstLine="567"/>
        <w:jc w:val="both"/>
        <w:rPr>
          <w:rFonts w:ascii="Times New Roman" w:eastAsia="Times New Roman" w:hAnsi="Times New Roman"/>
          <w:sz w:val="24"/>
          <w:szCs w:val="24"/>
          <w:lang w:val="da-DK"/>
        </w:rPr>
      </w:pPr>
      <w:r w:rsidRPr="00E26B1F">
        <w:rPr>
          <w:rFonts w:ascii="Times New Roman" w:eastAsia="Times New Roman" w:hAnsi="Times New Roman"/>
          <w:b/>
          <w:bCs/>
          <w:sz w:val="28"/>
          <w:szCs w:val="28"/>
          <w:lang w:val="da-DK"/>
        </w:rPr>
        <w:t xml:space="preserve">Điều </w:t>
      </w:r>
      <w:r w:rsidR="00654696">
        <w:rPr>
          <w:rFonts w:ascii="Times New Roman" w:eastAsia="Times New Roman" w:hAnsi="Times New Roman"/>
          <w:b/>
          <w:bCs/>
          <w:sz w:val="28"/>
          <w:szCs w:val="28"/>
          <w:lang w:val="da-DK"/>
        </w:rPr>
        <w:t>4</w:t>
      </w:r>
      <w:r w:rsidRPr="00E26B1F">
        <w:rPr>
          <w:rFonts w:ascii="Times New Roman" w:eastAsia="Times New Roman" w:hAnsi="Times New Roman"/>
          <w:b/>
          <w:bCs/>
          <w:sz w:val="28"/>
          <w:szCs w:val="28"/>
          <w:lang w:val="da-DK"/>
        </w:rPr>
        <w:t>. T</w:t>
      </w:r>
      <w:r>
        <w:rPr>
          <w:rFonts w:ascii="Times New Roman" w:eastAsia="Times New Roman" w:hAnsi="Times New Roman"/>
          <w:b/>
          <w:bCs/>
          <w:sz w:val="28"/>
          <w:szCs w:val="28"/>
          <w:lang w:val="da-DK"/>
        </w:rPr>
        <w:t>rách nhiệm t</w:t>
      </w:r>
      <w:r w:rsidRPr="00E26B1F">
        <w:rPr>
          <w:rFonts w:ascii="Times New Roman" w:eastAsia="Times New Roman" w:hAnsi="Times New Roman"/>
          <w:b/>
          <w:bCs/>
          <w:sz w:val="28"/>
          <w:szCs w:val="28"/>
          <w:lang w:val="da-DK"/>
        </w:rPr>
        <w:t>ổ chức thực hiện</w:t>
      </w:r>
    </w:p>
    <w:p w:rsidR="00741B64" w:rsidRDefault="00741B64" w:rsidP="00741B64">
      <w:pPr>
        <w:spacing w:before="120" w:after="120" w:line="240" w:lineRule="auto"/>
        <w:ind w:firstLine="567"/>
        <w:jc w:val="both"/>
        <w:rPr>
          <w:rFonts w:ascii="Times New Roman" w:eastAsia="Times New Roman" w:hAnsi="Times New Roman"/>
          <w:sz w:val="28"/>
          <w:szCs w:val="28"/>
          <w:lang w:val="da-DK"/>
        </w:rPr>
      </w:pPr>
      <w:r w:rsidRPr="00E26B1F">
        <w:rPr>
          <w:rFonts w:ascii="Times New Roman" w:eastAsia="Times New Roman" w:hAnsi="Times New Roman"/>
          <w:sz w:val="28"/>
          <w:szCs w:val="28"/>
          <w:lang w:val="da-DK"/>
        </w:rPr>
        <w:t>Chánh Văn phòng, Vụ trưởng Vụ Chính sách tiền tệ và Thủ trưởng các đơn vị thuộc Ngân hàng Nhà nước Việt Nam, Giám đốc Ngân hàng Nhà nước chi nhánh các tỉnh, thành phố trực thuộc Trung ương; Chủ tịch Hội đồng quản trị, Chủ tịch Hội đồng thành viên và Tổng giám đốc (Giám đốc) các tổ chức tín dụng, chi nhánh ngân hàng nước ngoài chịu trách nhiệm</w:t>
      </w:r>
      <w:r>
        <w:rPr>
          <w:rFonts w:ascii="Times New Roman" w:eastAsia="Times New Roman" w:hAnsi="Times New Roman"/>
          <w:sz w:val="28"/>
          <w:szCs w:val="28"/>
          <w:lang w:val="da-DK"/>
        </w:rPr>
        <w:t xml:space="preserve"> tổ chức</w:t>
      </w:r>
      <w:r w:rsidRPr="00E26B1F">
        <w:rPr>
          <w:rFonts w:ascii="Times New Roman" w:eastAsia="Times New Roman" w:hAnsi="Times New Roman"/>
          <w:sz w:val="28"/>
          <w:szCs w:val="28"/>
          <w:lang w:val="da-DK"/>
        </w:rPr>
        <w:t xml:space="preserve"> thi hành Thông tư này.</w:t>
      </w:r>
    </w:p>
    <w:p w:rsidR="00741B64" w:rsidRPr="00F0152A" w:rsidRDefault="00741B64" w:rsidP="00741B64">
      <w:pPr>
        <w:spacing w:before="120" w:after="120" w:line="240" w:lineRule="auto"/>
        <w:ind w:firstLine="567"/>
        <w:jc w:val="both"/>
        <w:rPr>
          <w:rFonts w:ascii="Times New Roman" w:eastAsia="Times New Roman" w:hAnsi="Times New Roman"/>
          <w:b/>
          <w:bCs/>
          <w:sz w:val="28"/>
          <w:szCs w:val="28"/>
          <w:lang w:val="da-DK"/>
        </w:rPr>
      </w:pPr>
      <w:r w:rsidRPr="00F0152A">
        <w:rPr>
          <w:rFonts w:ascii="Times New Roman" w:eastAsia="Times New Roman" w:hAnsi="Times New Roman"/>
          <w:b/>
          <w:bCs/>
          <w:sz w:val="28"/>
          <w:szCs w:val="28"/>
          <w:lang w:val="da-DK"/>
        </w:rPr>
        <w:t xml:space="preserve">Điều </w:t>
      </w:r>
      <w:r w:rsidR="00654696">
        <w:rPr>
          <w:rFonts w:ascii="Times New Roman" w:eastAsia="Times New Roman" w:hAnsi="Times New Roman"/>
          <w:b/>
          <w:bCs/>
          <w:sz w:val="28"/>
          <w:szCs w:val="28"/>
          <w:lang w:val="da-DK"/>
        </w:rPr>
        <w:t>5</w:t>
      </w:r>
      <w:r w:rsidRPr="00F0152A">
        <w:rPr>
          <w:rFonts w:ascii="Times New Roman" w:eastAsia="Times New Roman" w:hAnsi="Times New Roman"/>
          <w:b/>
          <w:bCs/>
          <w:sz w:val="28"/>
          <w:szCs w:val="28"/>
          <w:lang w:val="da-DK"/>
        </w:rPr>
        <w:t>. Hiệu lực thi hành</w:t>
      </w:r>
    </w:p>
    <w:p w:rsidR="00741B64" w:rsidRDefault="00741B64" w:rsidP="00741B64">
      <w:pPr>
        <w:spacing w:before="120" w:after="120" w:line="240" w:lineRule="auto"/>
        <w:ind w:firstLine="567"/>
        <w:jc w:val="both"/>
        <w:rPr>
          <w:rFonts w:ascii="Times New Roman" w:eastAsia="Times New Roman" w:hAnsi="Times New Roman"/>
          <w:sz w:val="28"/>
          <w:szCs w:val="28"/>
          <w:lang w:val="da-DK"/>
        </w:rPr>
      </w:pPr>
      <w:r w:rsidRPr="00E26B1F">
        <w:rPr>
          <w:rFonts w:ascii="Times New Roman" w:eastAsia="Times New Roman" w:hAnsi="Times New Roman"/>
          <w:sz w:val="28"/>
          <w:szCs w:val="28"/>
          <w:lang w:val="da-DK"/>
        </w:rPr>
        <w:t>1. Thông tư này có hiệu lực thi hành</w:t>
      </w:r>
      <w:r>
        <w:rPr>
          <w:rFonts w:ascii="Times New Roman" w:eastAsia="Times New Roman" w:hAnsi="Times New Roman"/>
          <w:sz w:val="28"/>
          <w:szCs w:val="28"/>
          <w:lang w:val="da-DK"/>
        </w:rPr>
        <w:t xml:space="preserve"> kể từ ngày 01 tháng 0</w:t>
      </w:r>
      <w:r w:rsidR="00645D30">
        <w:rPr>
          <w:rFonts w:ascii="Times New Roman" w:eastAsia="Times New Roman" w:hAnsi="Times New Roman"/>
          <w:sz w:val="28"/>
          <w:szCs w:val="28"/>
          <w:lang w:val="da-DK"/>
        </w:rPr>
        <w:t>1</w:t>
      </w:r>
      <w:r>
        <w:rPr>
          <w:rFonts w:ascii="Times New Roman" w:eastAsia="Times New Roman" w:hAnsi="Times New Roman"/>
          <w:sz w:val="28"/>
          <w:szCs w:val="28"/>
          <w:lang w:val="da-DK"/>
        </w:rPr>
        <w:t xml:space="preserve"> năm 2019.</w:t>
      </w:r>
    </w:p>
    <w:p w:rsidR="00741B64" w:rsidRPr="00E26B1F" w:rsidRDefault="00741B64" w:rsidP="00741B64">
      <w:pPr>
        <w:spacing w:before="120" w:after="120" w:line="240" w:lineRule="auto"/>
        <w:ind w:firstLine="567"/>
        <w:jc w:val="both"/>
        <w:rPr>
          <w:rFonts w:ascii="Times New Roman" w:eastAsia="Times New Roman" w:hAnsi="Times New Roman"/>
          <w:sz w:val="24"/>
          <w:szCs w:val="24"/>
          <w:lang w:val="da-DK"/>
        </w:rPr>
      </w:pPr>
      <w:r>
        <w:rPr>
          <w:rFonts w:ascii="Times New Roman" w:eastAsia="Times New Roman" w:hAnsi="Times New Roman"/>
          <w:sz w:val="28"/>
          <w:szCs w:val="28"/>
          <w:lang w:val="da-DK"/>
        </w:rPr>
        <w:t>2. Thông tư này bãi bỏ</w:t>
      </w:r>
      <w:r w:rsidRPr="00E26B1F">
        <w:rPr>
          <w:rFonts w:ascii="Times New Roman" w:eastAsia="Times New Roman" w:hAnsi="Times New Roman"/>
          <w:sz w:val="28"/>
          <w:szCs w:val="28"/>
          <w:lang w:val="da-DK"/>
        </w:rPr>
        <w:t xml:space="preserve"> Thông tư số </w:t>
      </w:r>
      <w:r>
        <w:rPr>
          <w:rFonts w:ascii="Times New Roman" w:eastAsia="Times New Roman" w:hAnsi="Times New Roman"/>
          <w:sz w:val="28"/>
          <w:szCs w:val="28"/>
          <w:lang w:val="da-DK"/>
        </w:rPr>
        <w:t>18</w:t>
      </w:r>
      <w:r w:rsidRPr="00E26B1F">
        <w:rPr>
          <w:rFonts w:ascii="Times New Roman" w:eastAsia="Times New Roman" w:hAnsi="Times New Roman"/>
          <w:sz w:val="28"/>
          <w:szCs w:val="28"/>
          <w:lang w:val="da-DK"/>
        </w:rPr>
        <w:t>/201</w:t>
      </w:r>
      <w:r>
        <w:rPr>
          <w:rFonts w:ascii="Times New Roman" w:eastAsia="Times New Roman" w:hAnsi="Times New Roman"/>
          <w:sz w:val="28"/>
          <w:szCs w:val="28"/>
          <w:lang w:val="da-DK"/>
        </w:rPr>
        <w:t>7</w:t>
      </w:r>
      <w:r w:rsidRPr="00E26B1F">
        <w:rPr>
          <w:rFonts w:ascii="Times New Roman" w:eastAsia="Times New Roman" w:hAnsi="Times New Roman"/>
          <w:sz w:val="28"/>
          <w:szCs w:val="28"/>
          <w:lang w:val="da-DK"/>
        </w:rPr>
        <w:t xml:space="preserve">/TT-NHNN ngày </w:t>
      </w:r>
      <w:r>
        <w:rPr>
          <w:rFonts w:ascii="Times New Roman" w:eastAsia="Times New Roman" w:hAnsi="Times New Roman"/>
          <w:sz w:val="28"/>
          <w:szCs w:val="28"/>
          <w:lang w:val="da-DK"/>
        </w:rPr>
        <w:t>27 tháng 12 năm 2017</w:t>
      </w:r>
      <w:r w:rsidRPr="00E26B1F">
        <w:rPr>
          <w:rFonts w:ascii="Times New Roman" w:eastAsia="Times New Roman" w:hAnsi="Times New Roman"/>
          <w:sz w:val="28"/>
          <w:szCs w:val="28"/>
          <w:lang w:val="da-DK"/>
        </w:rPr>
        <w:t xml:space="preserve"> </w:t>
      </w:r>
      <w:r w:rsidRPr="00D1706D">
        <w:rPr>
          <w:rFonts w:ascii="Times New Roman" w:eastAsia="Times New Roman" w:hAnsi="Times New Roman"/>
          <w:sz w:val="28"/>
          <w:szCs w:val="28"/>
          <w:lang w:val="da-DK"/>
        </w:rPr>
        <w:t xml:space="preserve">của Thống đốc Ngân hàng Nhà nước sửa đổi, bổ sung một số điều của Thông tư số </w:t>
      </w:r>
      <w:hyperlink r:id="rId11" w:tgtFrame="_blank" w:history="1">
        <w:r w:rsidRPr="00D1706D">
          <w:rPr>
            <w:rFonts w:ascii="Times New Roman" w:eastAsia="Times New Roman" w:hAnsi="Times New Roman"/>
            <w:sz w:val="28"/>
            <w:szCs w:val="28"/>
            <w:lang w:val="da-DK"/>
          </w:rPr>
          <w:t>24/2015/TT-NHNN</w:t>
        </w:r>
      </w:hyperlink>
      <w:r w:rsidRPr="00D1706D">
        <w:rPr>
          <w:rFonts w:ascii="Times New Roman" w:eastAsia="Times New Roman" w:hAnsi="Times New Roman"/>
          <w:sz w:val="28"/>
          <w:szCs w:val="28"/>
          <w:lang w:val="da-DK"/>
        </w:rPr>
        <w:t xml:space="preserve"> ngày 08 tháng 12 năm 2015 của Thống đốc </w:t>
      </w:r>
      <w:r w:rsidRPr="00D1706D">
        <w:rPr>
          <w:rFonts w:ascii="Times New Roman" w:eastAsia="Times New Roman" w:hAnsi="Times New Roman"/>
          <w:sz w:val="28"/>
          <w:szCs w:val="28"/>
          <w:lang w:val="da-DK"/>
        </w:rPr>
        <w:lastRenderedPageBreak/>
        <w:t>Ngân hàng Nhà nước quy định cho vay bằng ngoại tệ của tổ chức tín dụng, chi nhánh ngân hàng nước ngoài đối với</w:t>
      </w:r>
      <w:r>
        <w:rPr>
          <w:rFonts w:ascii="Times New Roman" w:eastAsia="Times New Roman" w:hAnsi="Times New Roman"/>
          <w:sz w:val="28"/>
          <w:szCs w:val="28"/>
          <w:lang w:val="da-DK"/>
        </w:rPr>
        <w:t xml:space="preserve"> khách hàng vay là người cư trú.</w:t>
      </w:r>
      <w:r w:rsidRPr="00E26B1F">
        <w:rPr>
          <w:rFonts w:ascii="Times New Roman" w:eastAsia="Times New Roman" w:hAnsi="Times New Roman"/>
          <w:sz w:val="28"/>
          <w:szCs w:val="28"/>
          <w:lang w:val="da-DK"/>
        </w:rPr>
        <w:t>/.</w:t>
      </w:r>
    </w:p>
    <w:tbl>
      <w:tblPr>
        <w:tblW w:w="0" w:type="auto"/>
        <w:tblCellMar>
          <w:left w:w="0" w:type="dxa"/>
          <w:right w:w="0" w:type="dxa"/>
        </w:tblCellMar>
        <w:tblLook w:val="04A0" w:firstRow="1" w:lastRow="0" w:firstColumn="1" w:lastColumn="0" w:noHBand="0" w:noVBand="1"/>
      </w:tblPr>
      <w:tblGrid>
        <w:gridCol w:w="3662"/>
        <w:gridCol w:w="5626"/>
      </w:tblGrid>
      <w:tr w:rsidR="00741B64" w:rsidRPr="00E26B1F" w:rsidTr="009965A0">
        <w:tc>
          <w:tcPr>
            <w:tcW w:w="3866" w:type="dxa"/>
            <w:tcMar>
              <w:top w:w="0" w:type="dxa"/>
              <w:left w:w="108" w:type="dxa"/>
              <w:bottom w:w="0" w:type="dxa"/>
              <w:right w:w="108" w:type="dxa"/>
            </w:tcMar>
          </w:tcPr>
          <w:p w:rsidR="00741B64" w:rsidRPr="00E26B1F" w:rsidRDefault="00741B64" w:rsidP="009965A0">
            <w:pPr>
              <w:spacing w:before="120" w:after="100" w:afterAutospacing="1" w:line="240" w:lineRule="auto"/>
              <w:rPr>
                <w:rFonts w:ascii="Times New Roman" w:eastAsia="Times New Roman" w:hAnsi="Times New Roman"/>
                <w:sz w:val="24"/>
                <w:szCs w:val="24"/>
                <w:lang w:val="da-DK"/>
              </w:rPr>
            </w:pPr>
            <w:r w:rsidRPr="00E26B1F">
              <w:rPr>
                <w:rFonts w:ascii="Times New Roman" w:eastAsia="Times New Roman" w:hAnsi="Times New Roman"/>
                <w:sz w:val="24"/>
                <w:szCs w:val="24"/>
                <w:lang w:val="da-DK"/>
              </w:rPr>
              <w:t> </w:t>
            </w:r>
            <w:r w:rsidRPr="00E26B1F">
              <w:rPr>
                <w:rFonts w:ascii="Times New Roman" w:eastAsia="Times New Roman" w:hAnsi="Times New Roman"/>
                <w:b/>
                <w:bCs/>
                <w:i/>
                <w:iCs/>
                <w:sz w:val="16"/>
                <w:szCs w:val="16"/>
                <w:lang w:val="da-DK"/>
              </w:rPr>
              <w:t> </w:t>
            </w:r>
            <w:r w:rsidRPr="00E26B1F">
              <w:rPr>
                <w:rFonts w:ascii="Times New Roman" w:eastAsia="Times New Roman" w:hAnsi="Times New Roman"/>
                <w:b/>
                <w:bCs/>
                <w:i/>
                <w:iCs/>
                <w:sz w:val="24"/>
                <w:szCs w:val="24"/>
                <w:lang w:val="da-DK"/>
              </w:rPr>
              <w:t>Nơi nhận:</w:t>
            </w:r>
            <w:r w:rsidRPr="00E26B1F">
              <w:rPr>
                <w:rFonts w:ascii="Times New Roman" w:eastAsia="Times New Roman" w:hAnsi="Times New Roman"/>
                <w:b/>
                <w:bCs/>
                <w:i/>
                <w:iCs/>
                <w:sz w:val="24"/>
                <w:szCs w:val="24"/>
                <w:lang w:val="da-DK"/>
              </w:rPr>
              <w:br/>
            </w:r>
            <w:r w:rsidRPr="00A30F07">
              <w:rPr>
                <w:rFonts w:ascii="Times New Roman" w:eastAsia="Times New Roman" w:hAnsi="Times New Roman"/>
                <w:lang w:val="da-DK"/>
              </w:rPr>
              <w:t>- Như Điều</w:t>
            </w:r>
            <w:r>
              <w:rPr>
                <w:rFonts w:ascii="Times New Roman" w:eastAsia="Times New Roman" w:hAnsi="Times New Roman"/>
                <w:lang w:val="da-DK"/>
              </w:rPr>
              <w:t xml:space="preserve"> 3</w:t>
            </w:r>
            <w:r w:rsidRPr="00A30F07">
              <w:rPr>
                <w:rFonts w:ascii="Times New Roman" w:eastAsia="Times New Roman" w:hAnsi="Times New Roman"/>
                <w:lang w:val="da-DK"/>
              </w:rPr>
              <w:t>;</w:t>
            </w:r>
            <w:r w:rsidRPr="00A30F07">
              <w:rPr>
                <w:rFonts w:ascii="Times New Roman" w:eastAsia="Times New Roman" w:hAnsi="Times New Roman"/>
                <w:lang w:val="da-DK"/>
              </w:rPr>
              <w:br/>
              <w:t>- Ban Lãnh đạo NHNN;</w:t>
            </w:r>
            <w:r w:rsidRPr="00A30F07">
              <w:rPr>
                <w:rFonts w:ascii="Times New Roman" w:eastAsia="Times New Roman" w:hAnsi="Times New Roman"/>
                <w:lang w:val="da-DK"/>
              </w:rPr>
              <w:br/>
              <w:t>- Văn phòng Chính phủ;</w:t>
            </w:r>
            <w:r w:rsidRPr="00A30F07">
              <w:rPr>
                <w:rFonts w:ascii="Times New Roman" w:eastAsia="Times New Roman" w:hAnsi="Times New Roman"/>
                <w:lang w:val="da-DK"/>
              </w:rPr>
              <w:br/>
              <w:t>- Bộ Tư pháp (để kiểm tra);</w:t>
            </w:r>
            <w:r w:rsidRPr="00A30F07">
              <w:rPr>
                <w:rFonts w:ascii="Times New Roman" w:eastAsia="Times New Roman" w:hAnsi="Times New Roman"/>
                <w:lang w:val="da-DK"/>
              </w:rPr>
              <w:br/>
              <w:t>- Công báo;</w:t>
            </w:r>
            <w:r w:rsidRPr="00A30F07">
              <w:rPr>
                <w:rFonts w:ascii="Times New Roman" w:eastAsia="Times New Roman" w:hAnsi="Times New Roman"/>
                <w:lang w:val="da-DK"/>
              </w:rPr>
              <w:br/>
              <w:t>- Lưu: VP, Vụ CSTT, Vụ PC</w:t>
            </w:r>
            <w:r>
              <w:rPr>
                <w:rFonts w:ascii="Times New Roman" w:eastAsia="Times New Roman" w:hAnsi="Times New Roman"/>
                <w:lang w:val="da-DK"/>
              </w:rPr>
              <w:t>.</w:t>
            </w:r>
          </w:p>
        </w:tc>
        <w:tc>
          <w:tcPr>
            <w:tcW w:w="5962" w:type="dxa"/>
            <w:tcMar>
              <w:top w:w="0" w:type="dxa"/>
              <w:left w:w="108" w:type="dxa"/>
              <w:bottom w:w="0" w:type="dxa"/>
              <w:right w:w="108" w:type="dxa"/>
            </w:tcMar>
          </w:tcPr>
          <w:p w:rsidR="00741B64" w:rsidRPr="00E26B1F" w:rsidRDefault="00741B64" w:rsidP="009965A0">
            <w:pPr>
              <w:spacing w:before="120" w:after="100" w:afterAutospacing="1" w:line="240" w:lineRule="auto"/>
              <w:jc w:val="center"/>
              <w:rPr>
                <w:rFonts w:ascii="Times New Roman" w:eastAsia="Times New Roman" w:hAnsi="Times New Roman"/>
                <w:sz w:val="24"/>
                <w:szCs w:val="24"/>
                <w:lang w:val="da-DK"/>
              </w:rPr>
            </w:pPr>
            <w:r w:rsidRPr="00E26B1F">
              <w:rPr>
                <w:rFonts w:ascii="Times New Roman" w:eastAsia="Times New Roman" w:hAnsi="Times New Roman"/>
                <w:b/>
                <w:bCs/>
                <w:sz w:val="24"/>
                <w:szCs w:val="24"/>
                <w:lang w:val="da-DK"/>
              </w:rPr>
              <w:t>THỐNG ĐỐC</w:t>
            </w:r>
            <w:r w:rsidRPr="00E26B1F">
              <w:rPr>
                <w:rFonts w:ascii="Times New Roman" w:eastAsia="Times New Roman" w:hAnsi="Times New Roman"/>
                <w:b/>
                <w:bCs/>
                <w:sz w:val="24"/>
                <w:szCs w:val="24"/>
                <w:lang w:val="da-DK"/>
              </w:rPr>
              <w:br/>
            </w:r>
            <w:r w:rsidRPr="00E26B1F">
              <w:rPr>
                <w:rFonts w:ascii="Times New Roman" w:eastAsia="Times New Roman" w:hAnsi="Times New Roman"/>
                <w:b/>
                <w:bCs/>
                <w:sz w:val="24"/>
                <w:szCs w:val="24"/>
                <w:lang w:val="da-DK"/>
              </w:rPr>
              <w:br/>
            </w:r>
            <w:r w:rsidRPr="00E26B1F">
              <w:rPr>
                <w:rFonts w:ascii="Times New Roman" w:eastAsia="Times New Roman" w:hAnsi="Times New Roman"/>
                <w:b/>
                <w:bCs/>
                <w:sz w:val="24"/>
                <w:szCs w:val="24"/>
                <w:lang w:val="da-DK"/>
              </w:rPr>
              <w:br/>
            </w:r>
            <w:r w:rsidRPr="00E26B1F">
              <w:rPr>
                <w:rFonts w:ascii="Times New Roman" w:eastAsia="Times New Roman" w:hAnsi="Times New Roman"/>
                <w:b/>
                <w:bCs/>
                <w:sz w:val="24"/>
                <w:szCs w:val="24"/>
                <w:lang w:val="da-DK"/>
              </w:rPr>
              <w:br/>
            </w:r>
          </w:p>
        </w:tc>
      </w:tr>
    </w:tbl>
    <w:p w:rsidR="00741B64" w:rsidRDefault="00741B64" w:rsidP="00741B64">
      <w:pPr>
        <w:spacing w:before="120" w:after="100" w:afterAutospacing="1" w:line="240" w:lineRule="auto"/>
        <w:rPr>
          <w:lang w:val="da-DK"/>
        </w:rPr>
        <w:sectPr w:rsidR="00741B64" w:rsidSect="00BE0686">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624" w:footer="0" w:gutter="0"/>
          <w:cols w:space="720"/>
          <w:docGrid w:linePitch="360"/>
        </w:sectPr>
      </w:pPr>
      <w:r>
        <w:rPr>
          <w:lang w:val="da-DK"/>
        </w:rPr>
        <w:br w:type="page"/>
      </w:r>
    </w:p>
    <w:p w:rsidR="00C23A19" w:rsidRDefault="00C23A19" w:rsidP="00C23A19">
      <w:pPr>
        <w:spacing w:before="120" w:after="100" w:afterAutospacing="1" w:line="240" w:lineRule="auto"/>
        <w:jc w:val="center"/>
        <w:rPr>
          <w:lang w:val="da-DK"/>
        </w:rPr>
      </w:pPr>
      <w:r>
        <w:rPr>
          <w:rFonts w:ascii="Times New Roman" w:hAnsi="Times New Roman"/>
          <w:b/>
          <w:bCs/>
          <w:lang w:val="da-DK"/>
        </w:rPr>
        <w:lastRenderedPageBreak/>
        <w:t>BIỂU SỐ 01</w:t>
      </w:r>
    </w:p>
    <w:p w:rsidR="00C23A19" w:rsidRPr="000F5AC3" w:rsidRDefault="00C23A19" w:rsidP="00C23A19">
      <w:pPr>
        <w:spacing w:before="120" w:after="100" w:afterAutospacing="1" w:line="240" w:lineRule="auto"/>
        <w:rPr>
          <w:rFonts w:ascii="Times New Roman" w:hAnsi="Times New Roman"/>
          <w:lang w:val="da-DK"/>
        </w:rPr>
      </w:pPr>
      <w:r w:rsidRPr="000F5AC3">
        <w:rPr>
          <w:rFonts w:ascii="Times New Roman" w:hAnsi="Times New Roman"/>
          <w:b/>
          <w:bCs/>
          <w:lang w:val="da-DK"/>
        </w:rPr>
        <w:t xml:space="preserve">Tên tổ chức tín dụng, chi nhánh ngân hàng nước ngoài: ............................. </w:t>
      </w:r>
    </w:p>
    <w:p w:rsidR="00C23A19" w:rsidRPr="000F5AC3" w:rsidRDefault="00C23A19" w:rsidP="00C23A19">
      <w:pPr>
        <w:spacing w:before="120" w:line="240" w:lineRule="auto"/>
        <w:jc w:val="center"/>
        <w:rPr>
          <w:rFonts w:ascii="Times New Roman" w:hAnsi="Times New Roman"/>
          <w:lang w:val="da-DK"/>
        </w:rPr>
      </w:pPr>
      <w:r w:rsidRPr="000F5AC3">
        <w:rPr>
          <w:rFonts w:ascii="Times New Roman" w:hAnsi="Times New Roman"/>
          <w:b/>
          <w:bCs/>
          <w:lang w:val="da-DK"/>
        </w:rPr>
        <w:t>BÁO CÁO DƯ NỢ CHO VAY BẰNG NGOẠI TỆ</w:t>
      </w:r>
    </w:p>
    <w:p w:rsidR="00C23A19" w:rsidRPr="000F5AC3" w:rsidRDefault="00C23A19" w:rsidP="00C23A19">
      <w:pPr>
        <w:spacing w:before="120" w:line="240" w:lineRule="auto"/>
        <w:jc w:val="center"/>
        <w:rPr>
          <w:rFonts w:ascii="Times New Roman" w:hAnsi="Times New Roman"/>
          <w:lang w:val="da-DK"/>
        </w:rPr>
      </w:pPr>
      <w:r w:rsidRPr="000F5AC3">
        <w:rPr>
          <w:rFonts w:ascii="Times New Roman" w:hAnsi="Times New Roman"/>
          <w:b/>
          <w:bCs/>
          <w:lang w:val="da-DK"/>
        </w:rPr>
        <w:t xml:space="preserve">Tháng……. </w:t>
      </w:r>
      <w:r>
        <w:rPr>
          <w:rFonts w:ascii="Times New Roman" w:hAnsi="Times New Roman"/>
          <w:b/>
          <w:bCs/>
          <w:lang w:val="da-DK"/>
        </w:rPr>
        <w:t>N</w:t>
      </w:r>
      <w:r w:rsidRPr="000F5AC3">
        <w:rPr>
          <w:rFonts w:ascii="Times New Roman" w:hAnsi="Times New Roman"/>
          <w:b/>
          <w:bCs/>
          <w:lang w:val="da-DK"/>
        </w:rPr>
        <w:t>ăm</w:t>
      </w:r>
      <w:r>
        <w:rPr>
          <w:rFonts w:ascii="Times New Roman" w:hAnsi="Times New Roman"/>
          <w:b/>
          <w:bCs/>
          <w:lang w:val="da-DK"/>
        </w:rPr>
        <w:t>...........</w:t>
      </w:r>
    </w:p>
    <w:p w:rsidR="00C23A19" w:rsidRPr="00B201D9" w:rsidRDefault="00C23A19" w:rsidP="00C23A19">
      <w:pPr>
        <w:spacing w:before="120" w:after="0" w:line="240" w:lineRule="auto"/>
        <w:jc w:val="center"/>
        <w:rPr>
          <w:rFonts w:ascii="Times New Roman" w:hAnsi="Times New Roman"/>
          <w:i/>
          <w:lang w:val="da-DK"/>
        </w:rPr>
      </w:pPr>
      <w:r w:rsidRPr="00B201D9">
        <w:rPr>
          <w:rFonts w:ascii="Times New Roman" w:hAnsi="Times New Roman"/>
          <w:i/>
          <w:lang w:val="da-DK"/>
        </w:rPr>
        <w:t>(Ban hành kèm theo Thông tư số</w:t>
      </w:r>
      <w:r>
        <w:rPr>
          <w:rFonts w:ascii="Times New Roman" w:hAnsi="Times New Roman"/>
          <w:i/>
          <w:lang w:val="da-DK"/>
        </w:rPr>
        <w:t xml:space="preserve">        </w:t>
      </w:r>
      <w:r w:rsidRPr="00B201D9">
        <w:rPr>
          <w:rFonts w:ascii="Times New Roman" w:hAnsi="Times New Roman"/>
          <w:i/>
          <w:lang w:val="da-DK"/>
        </w:rPr>
        <w:t>/201</w:t>
      </w:r>
      <w:r>
        <w:rPr>
          <w:rFonts w:ascii="Times New Roman" w:hAnsi="Times New Roman"/>
          <w:i/>
          <w:lang w:val="da-DK"/>
        </w:rPr>
        <w:t xml:space="preserve">8/TT-NHNN ngày      </w:t>
      </w:r>
      <w:r w:rsidRPr="00B201D9">
        <w:rPr>
          <w:rFonts w:ascii="Times New Roman" w:hAnsi="Times New Roman"/>
          <w:i/>
          <w:lang w:val="da-DK"/>
        </w:rPr>
        <w:t>tháng</w:t>
      </w:r>
      <w:r>
        <w:rPr>
          <w:rFonts w:ascii="Times New Roman" w:hAnsi="Times New Roman"/>
          <w:i/>
          <w:lang w:val="da-DK"/>
        </w:rPr>
        <w:t xml:space="preserve">      năm 2018</w:t>
      </w:r>
    </w:p>
    <w:p w:rsidR="00C23A19" w:rsidRDefault="00C23A19" w:rsidP="00C23A19">
      <w:pPr>
        <w:spacing w:after="0" w:line="240" w:lineRule="auto"/>
        <w:jc w:val="center"/>
        <w:rPr>
          <w:rFonts w:ascii="Times New Roman" w:hAnsi="Times New Roman"/>
          <w:i/>
          <w:lang w:val="da-DK"/>
        </w:rPr>
      </w:pPr>
      <w:r w:rsidRPr="00B201D9">
        <w:rPr>
          <w:rFonts w:ascii="Times New Roman" w:hAnsi="Times New Roman"/>
          <w:i/>
          <w:lang w:val="da-DK"/>
        </w:rPr>
        <w:t xml:space="preserve">của Thống đốc Ngân hàng Nhà nước Việt Nam </w:t>
      </w:r>
      <w:r w:rsidRPr="004420CE">
        <w:rPr>
          <w:rFonts w:ascii="Times New Roman" w:hAnsi="Times New Roman"/>
          <w:i/>
          <w:lang w:val="da-DK"/>
        </w:rPr>
        <w:t>sửa đổi, bổ sung một số điều của Thông tư số 24/2015/TT-NHNN ngày 08 tháng 12 năm 2015 của Thống đốc Ngân hàng Nhà nước Việt Nam</w:t>
      </w:r>
    </w:p>
    <w:p w:rsidR="00C23A19" w:rsidRPr="00B201D9" w:rsidRDefault="00C23A19" w:rsidP="00C23A19">
      <w:pPr>
        <w:spacing w:after="0" w:line="240" w:lineRule="auto"/>
        <w:jc w:val="center"/>
        <w:rPr>
          <w:rFonts w:ascii="Times New Roman" w:hAnsi="Times New Roman"/>
          <w:i/>
          <w:lang w:val="da-DK"/>
        </w:rPr>
      </w:pPr>
      <w:r w:rsidRPr="004420CE">
        <w:rPr>
          <w:rFonts w:ascii="Times New Roman" w:hAnsi="Times New Roman"/>
          <w:i/>
          <w:lang w:val="da-DK"/>
        </w:rPr>
        <w:t xml:space="preserve"> quy định cho vay bằng ngoại tệ của tổ chức tín dụng, chi nhánh ngân hàng nước ngoài đối với khách hàng vay là người cư trú</w:t>
      </w:r>
      <w:r w:rsidRPr="00B201D9">
        <w:rPr>
          <w:rFonts w:ascii="Times New Roman" w:hAnsi="Times New Roman"/>
          <w:i/>
          <w:lang w:val="da-DK"/>
        </w:rPr>
        <w:t>)</w:t>
      </w:r>
    </w:p>
    <w:tbl>
      <w:tblPr>
        <w:tblW w:w="9648" w:type="dxa"/>
        <w:tblCellMar>
          <w:left w:w="0" w:type="dxa"/>
          <w:right w:w="0" w:type="dxa"/>
        </w:tblCellMar>
        <w:tblLook w:val="04A0" w:firstRow="1" w:lastRow="0" w:firstColumn="1" w:lastColumn="0" w:noHBand="0" w:noVBand="1"/>
      </w:tblPr>
      <w:tblGrid>
        <w:gridCol w:w="2940"/>
        <w:gridCol w:w="1547"/>
        <w:gridCol w:w="1717"/>
        <w:gridCol w:w="1325"/>
        <w:gridCol w:w="1412"/>
        <w:gridCol w:w="707"/>
      </w:tblGrid>
      <w:tr w:rsidR="00C23A19" w:rsidRPr="000F5AC3" w:rsidTr="00933117">
        <w:tc>
          <w:tcPr>
            <w:tcW w:w="62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00" w:afterAutospacing="1" w:line="240" w:lineRule="auto"/>
              <w:jc w:val="center"/>
              <w:rPr>
                <w:rFonts w:ascii="Times New Roman" w:hAnsi="Times New Roman"/>
              </w:rPr>
            </w:pPr>
            <w:r w:rsidRPr="000F5AC3">
              <w:rPr>
                <w:rFonts w:ascii="Times New Roman" w:hAnsi="Times New Roman"/>
                <w:b/>
                <w:bCs/>
              </w:rPr>
              <w:t>Chỉ tiêu</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00" w:afterAutospacing="1" w:line="240" w:lineRule="auto"/>
              <w:jc w:val="center"/>
              <w:rPr>
                <w:rFonts w:ascii="Times New Roman" w:hAnsi="Times New Roman"/>
              </w:rPr>
            </w:pPr>
            <w:r w:rsidRPr="000F5AC3">
              <w:rPr>
                <w:rFonts w:ascii="Times New Roman" w:hAnsi="Times New Roman"/>
                <w:b/>
                <w:bCs/>
              </w:rPr>
              <w:t>Số dư nợ (quy đổi tỷ đồng)</w:t>
            </w:r>
          </w:p>
        </w:tc>
        <w:tc>
          <w:tcPr>
            <w:tcW w:w="2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00" w:afterAutospacing="1" w:line="240" w:lineRule="auto"/>
              <w:jc w:val="center"/>
              <w:rPr>
                <w:rFonts w:ascii="Times New Roman" w:hAnsi="Times New Roman"/>
              </w:rPr>
            </w:pPr>
            <w:r w:rsidRPr="000F5AC3">
              <w:rPr>
                <w:rFonts w:ascii="Times New Roman" w:hAnsi="Times New Roman"/>
                <w:b/>
                <w:bCs/>
              </w:rPr>
              <w:t>Tốc độ tăng trưởng dư nợ cho vay so với tháng trước liền kề (%)</w:t>
            </w:r>
          </w:p>
        </w:tc>
      </w:tr>
      <w:tr w:rsidR="00C23A19" w:rsidRPr="000F5AC3" w:rsidTr="00933117">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b/>
                <w:bCs/>
              </w:rPr>
              <w:t>I. Dư nợ cho vay đối với khách hàng vay là người cư trú</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rPr>
              <w:t> </w:t>
            </w: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rPr>
              <w:t> </w:t>
            </w:r>
          </w:p>
        </w:tc>
      </w:tr>
      <w:tr w:rsidR="00C23A19" w:rsidRPr="000F5AC3" w:rsidTr="00933117">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b/>
                <w:bCs/>
                <w:iCs/>
              </w:rPr>
              <w:t xml:space="preserve">1. </w:t>
            </w:r>
            <w:r w:rsidRPr="000F5AC3">
              <w:rPr>
                <w:rFonts w:ascii="Times New Roman" w:hAnsi="Times New Roman"/>
                <w:b/>
                <w:bCs/>
                <w:i/>
                <w:iCs/>
              </w:rPr>
              <w:t>Dư nợ cho vay phân theo thời hạn</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rPr>
              <w:t> </w:t>
            </w: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rPr>
              <w:t> </w:t>
            </w:r>
          </w:p>
        </w:tc>
      </w:tr>
      <w:tr w:rsidR="00C23A19" w:rsidRPr="000F5AC3" w:rsidTr="00933117">
        <w:trPr>
          <w:trHeight w:val="566"/>
        </w:trPr>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b/>
              </w:rPr>
              <w:t>a)</w:t>
            </w:r>
            <w:r w:rsidRPr="000F5AC3">
              <w:rPr>
                <w:rFonts w:ascii="Times New Roman" w:hAnsi="Times New Roman"/>
              </w:rPr>
              <w:t xml:space="preserve"> Ngắn hạn</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rPr>
              <w:t> </w:t>
            </w: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rPr>
              <w:t> </w:t>
            </w:r>
          </w:p>
        </w:tc>
      </w:tr>
      <w:tr w:rsidR="00C23A19" w:rsidRPr="000F5AC3" w:rsidTr="00933117">
        <w:trPr>
          <w:trHeight w:val="572"/>
        </w:trPr>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b/>
              </w:rPr>
              <w:t>b)</w:t>
            </w:r>
            <w:r w:rsidRPr="000F5AC3">
              <w:rPr>
                <w:rFonts w:ascii="Times New Roman" w:hAnsi="Times New Roman"/>
              </w:rPr>
              <w:t xml:space="preserve"> Trung và dài hạn</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rPr>
              <w:t> </w:t>
            </w: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rPr>
              <w:t> </w:t>
            </w:r>
          </w:p>
        </w:tc>
      </w:tr>
      <w:tr w:rsidR="00C23A19" w:rsidRPr="000F5AC3" w:rsidTr="00933117">
        <w:trPr>
          <w:trHeight w:val="581"/>
        </w:trPr>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b/>
                <w:bCs/>
                <w:iCs/>
              </w:rPr>
              <w:t xml:space="preserve">2. </w:t>
            </w:r>
            <w:r w:rsidRPr="000F5AC3">
              <w:rPr>
                <w:rFonts w:ascii="Times New Roman" w:hAnsi="Times New Roman"/>
                <w:b/>
                <w:bCs/>
                <w:i/>
                <w:iCs/>
              </w:rPr>
              <w:t>Dư nợ cho vay phân theo mục đích vay vốn</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rPr>
              <w:t> </w:t>
            </w: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rPr>
              <w:t> </w:t>
            </w:r>
          </w:p>
        </w:tc>
      </w:tr>
      <w:tr w:rsidR="00C23A19" w:rsidRPr="000F5AC3" w:rsidTr="00933117">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pPr>
              <w:spacing w:before="120" w:after="120" w:line="240" w:lineRule="auto"/>
              <w:rPr>
                <w:rFonts w:ascii="Times New Roman" w:hAnsi="Times New Roman"/>
              </w:rPr>
            </w:pPr>
            <w:r w:rsidRPr="000F5AC3">
              <w:rPr>
                <w:rFonts w:ascii="Times New Roman" w:hAnsi="Times New Roman"/>
                <w:b/>
              </w:rPr>
              <w:t>a)</w:t>
            </w:r>
            <w:r w:rsidRPr="000F5AC3">
              <w:rPr>
                <w:rFonts w:ascii="Times New Roman" w:hAnsi="Times New Roman"/>
              </w:rPr>
              <w:t xml:space="preserve"> </w:t>
            </w:r>
            <w:r w:rsidRPr="004420CE">
              <w:rPr>
                <w:rFonts w:ascii="Times New Roman" w:hAnsi="Times New Roman"/>
              </w:rPr>
              <w:t xml:space="preserve">Cho vay ngắn hạn để thanh toán ra nước ngoài tiền nhập khẩu hàng hóa, dịch vụ nhằm thực hiện phương án sản xuất, kinh doanh hàng hóa để phục vụ nhu cầu trong nước </w:t>
            </w:r>
            <w:r w:rsidR="00637936">
              <w:rPr>
                <w:rFonts w:ascii="Times New Roman" w:hAnsi="Times New Roman"/>
              </w:rPr>
              <w:t>khi</w:t>
            </w:r>
            <w:r w:rsidR="00637936" w:rsidRPr="004420CE">
              <w:rPr>
                <w:rFonts w:ascii="Times New Roman" w:hAnsi="Times New Roman"/>
              </w:rPr>
              <w:t xml:space="preserve"> </w:t>
            </w:r>
            <w:r w:rsidRPr="004420CE">
              <w:rPr>
                <w:rFonts w:ascii="Times New Roman" w:hAnsi="Times New Roman"/>
              </w:rPr>
              <w:t>khách hàng vay có đủ ngoại tệ từ nguồn thu sản xuất, kinh doanh để trả nợ vay</w:t>
            </w:r>
            <w:r>
              <w:rPr>
                <w:rFonts w:ascii="Times New Roman" w:hAnsi="Times New Roman"/>
              </w:rPr>
              <w:t xml:space="preserve"> </w:t>
            </w:r>
            <w:r w:rsidRPr="000F5AC3">
              <w:rPr>
                <w:rFonts w:ascii="Times New Roman" w:hAnsi="Times New Roman"/>
              </w:rPr>
              <w:t xml:space="preserve">theo quy định tại điểm </w:t>
            </w:r>
            <w:r>
              <w:rPr>
                <w:rFonts w:ascii="Times New Roman" w:hAnsi="Times New Roman"/>
              </w:rPr>
              <w:t>1.</w:t>
            </w:r>
            <w:r w:rsidRPr="000F5AC3">
              <w:rPr>
                <w:rFonts w:ascii="Times New Roman" w:hAnsi="Times New Roman"/>
              </w:rPr>
              <w:t xml:space="preserve">a khoản 1 Điều </w:t>
            </w:r>
            <w:r>
              <w:rPr>
                <w:rFonts w:ascii="Times New Roman" w:hAnsi="Times New Roman"/>
              </w:rPr>
              <w:t>1 Thông tư số …</w:t>
            </w:r>
            <w:r w:rsidRPr="000F5AC3">
              <w:rPr>
                <w:rFonts w:ascii="Times New Roman" w:hAnsi="Times New Roman"/>
              </w:rPr>
              <w:t>/201</w:t>
            </w:r>
            <w:r>
              <w:rPr>
                <w:rFonts w:ascii="Times New Roman" w:hAnsi="Times New Roman"/>
              </w:rPr>
              <w:t>8</w:t>
            </w:r>
            <w:r w:rsidRPr="000F5AC3">
              <w:rPr>
                <w:rFonts w:ascii="Times New Roman" w:hAnsi="Times New Roman"/>
              </w:rPr>
              <w:t>/TT-NHNN.</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r>
      <w:tr w:rsidR="00C23A19" w:rsidRPr="000F5AC3" w:rsidTr="00933117">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pPr>
              <w:spacing w:before="120" w:after="120" w:line="240" w:lineRule="auto"/>
              <w:rPr>
                <w:rFonts w:ascii="Times New Roman" w:hAnsi="Times New Roman"/>
                <w:b/>
              </w:rPr>
            </w:pPr>
            <w:r w:rsidRPr="004420CE">
              <w:rPr>
                <w:rFonts w:ascii="Times New Roman" w:hAnsi="Times New Roman"/>
                <w:b/>
              </w:rPr>
              <w:t>b)</w:t>
            </w:r>
            <w:r w:rsidRPr="004420CE">
              <w:rPr>
                <w:rFonts w:ascii="Times New Roman" w:hAnsi="Times New Roman"/>
              </w:rPr>
              <w:t xml:space="preserve"> Cho vay ngắn hạn để thanh toán ra nước ngoài tiền nhập khẩu hàng hóa, dịch vụ nhằm thực hiện phương án sản xuất, kinh doanh hàng hóa xuất khẩu </w:t>
            </w:r>
            <w:r w:rsidR="00637936">
              <w:rPr>
                <w:rFonts w:ascii="Times New Roman" w:hAnsi="Times New Roman"/>
              </w:rPr>
              <w:t>khi</w:t>
            </w:r>
            <w:r w:rsidR="00637936" w:rsidRPr="004420CE">
              <w:rPr>
                <w:rFonts w:ascii="Times New Roman" w:hAnsi="Times New Roman"/>
              </w:rPr>
              <w:t xml:space="preserve"> </w:t>
            </w:r>
            <w:r w:rsidRPr="004420CE">
              <w:rPr>
                <w:rFonts w:ascii="Times New Roman" w:hAnsi="Times New Roman"/>
              </w:rPr>
              <w:t>khách hàng vay có đủ ngoại tệ từ nguồn thu sản xuất, kinh doanh để trả nợ vay</w:t>
            </w:r>
            <w:r w:rsidRPr="000F5AC3">
              <w:rPr>
                <w:rFonts w:ascii="Times New Roman" w:hAnsi="Times New Roman"/>
              </w:rPr>
              <w:t xml:space="preserve"> theo quy định tại điểm </w:t>
            </w:r>
            <w:r>
              <w:rPr>
                <w:rFonts w:ascii="Times New Roman" w:hAnsi="Times New Roman"/>
              </w:rPr>
              <w:t>1.b</w:t>
            </w:r>
            <w:r w:rsidRPr="000F5AC3">
              <w:rPr>
                <w:rFonts w:ascii="Times New Roman" w:hAnsi="Times New Roman"/>
              </w:rPr>
              <w:t xml:space="preserve"> khoản 1 Điều </w:t>
            </w:r>
            <w:r>
              <w:rPr>
                <w:rFonts w:ascii="Times New Roman" w:hAnsi="Times New Roman"/>
              </w:rPr>
              <w:t>1 Thông tư số …</w:t>
            </w:r>
            <w:r w:rsidRPr="000F5AC3">
              <w:rPr>
                <w:rFonts w:ascii="Times New Roman" w:hAnsi="Times New Roman"/>
              </w:rPr>
              <w:t>/201</w:t>
            </w:r>
            <w:r>
              <w:rPr>
                <w:rFonts w:ascii="Times New Roman" w:hAnsi="Times New Roman"/>
              </w:rPr>
              <w:t>8</w:t>
            </w:r>
            <w:r w:rsidRPr="000F5AC3">
              <w:rPr>
                <w:rFonts w:ascii="Times New Roman" w:hAnsi="Times New Roman"/>
              </w:rPr>
              <w:t>/TT-NHNN.</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33117">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4420CE" w:rsidRDefault="00C23A19" w:rsidP="00C23A19">
            <w:pPr>
              <w:spacing w:before="120" w:after="120" w:line="240" w:lineRule="auto"/>
              <w:jc w:val="both"/>
              <w:rPr>
                <w:rFonts w:ascii="Times New Roman" w:hAnsi="Times New Roman"/>
              </w:rPr>
            </w:pPr>
            <w:r w:rsidRPr="004420CE">
              <w:rPr>
                <w:rFonts w:ascii="Times New Roman" w:hAnsi="Times New Roman"/>
                <w:b/>
              </w:rPr>
              <w:t>c)</w:t>
            </w:r>
            <w:r w:rsidRPr="004420CE">
              <w:rPr>
                <w:rFonts w:ascii="Times New Roman" w:hAnsi="Times New Roman"/>
              </w:rPr>
              <w:t xml:space="preserve"> Cho vay trung hạn và dài hạn để thanh toán ra nước ngoài tiền nhập khẩu hàng hóa, dịch vụ khi khách hàng vay có đủ ngoại tệ từ nguồn thu sản xuất, kinh doanh để trả nợ vay</w:t>
            </w:r>
            <w:r>
              <w:rPr>
                <w:rFonts w:ascii="Times New Roman" w:hAnsi="Times New Roman"/>
              </w:rPr>
              <w:t xml:space="preserve"> </w:t>
            </w:r>
            <w:r w:rsidRPr="000F5AC3">
              <w:rPr>
                <w:rFonts w:ascii="Times New Roman" w:hAnsi="Times New Roman"/>
              </w:rPr>
              <w:t xml:space="preserve">theo quy định tại điểm </w:t>
            </w:r>
            <w:r>
              <w:rPr>
                <w:rFonts w:ascii="Times New Roman" w:hAnsi="Times New Roman"/>
              </w:rPr>
              <w:t>1.c</w:t>
            </w:r>
            <w:r w:rsidRPr="000F5AC3">
              <w:rPr>
                <w:rFonts w:ascii="Times New Roman" w:hAnsi="Times New Roman"/>
              </w:rPr>
              <w:t xml:space="preserve"> khoản 1 Điều </w:t>
            </w:r>
            <w:r>
              <w:rPr>
                <w:rFonts w:ascii="Times New Roman" w:hAnsi="Times New Roman"/>
              </w:rPr>
              <w:t>1 Thông tư số …</w:t>
            </w:r>
            <w:r w:rsidRPr="000F5AC3">
              <w:rPr>
                <w:rFonts w:ascii="Times New Roman" w:hAnsi="Times New Roman"/>
              </w:rPr>
              <w:t>/201</w:t>
            </w:r>
            <w:r>
              <w:rPr>
                <w:rFonts w:ascii="Times New Roman" w:hAnsi="Times New Roman"/>
              </w:rPr>
              <w:t>8</w:t>
            </w:r>
            <w:r w:rsidRPr="000F5AC3">
              <w:rPr>
                <w:rFonts w:ascii="Times New Roman" w:hAnsi="Times New Roman"/>
              </w:rPr>
              <w:t>/TT-NHNN.</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33117">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C23A19">
            <w:pPr>
              <w:spacing w:before="120" w:after="120" w:line="240" w:lineRule="auto"/>
              <w:rPr>
                <w:rFonts w:ascii="Times New Roman" w:hAnsi="Times New Roman"/>
              </w:rPr>
            </w:pPr>
            <w:r>
              <w:rPr>
                <w:rFonts w:ascii="Times New Roman" w:hAnsi="Times New Roman"/>
                <w:b/>
              </w:rPr>
              <w:t>d</w:t>
            </w:r>
            <w:r w:rsidRPr="000F5AC3">
              <w:rPr>
                <w:rFonts w:ascii="Times New Roman" w:hAnsi="Times New Roman"/>
                <w:b/>
              </w:rPr>
              <w:t>)</w:t>
            </w:r>
            <w:r w:rsidRPr="000F5AC3">
              <w:rPr>
                <w:rFonts w:ascii="Times New Roman" w:hAnsi="Times New Roman"/>
              </w:rPr>
              <w:t xml:space="preserve"> Cho vay ngắn hạn để thanh toán ra nước ngoài tiền nhập khẩu xăng dầu theo quy định tại điểm </w:t>
            </w:r>
            <w:r>
              <w:rPr>
                <w:rFonts w:ascii="Times New Roman" w:hAnsi="Times New Roman"/>
              </w:rPr>
              <w:t>1.d</w:t>
            </w:r>
            <w:r w:rsidRPr="000F5AC3">
              <w:rPr>
                <w:rFonts w:ascii="Times New Roman" w:hAnsi="Times New Roman"/>
              </w:rPr>
              <w:t xml:space="preserve"> khoản 1 Điều </w:t>
            </w:r>
            <w:r>
              <w:rPr>
                <w:rFonts w:ascii="Times New Roman" w:hAnsi="Times New Roman"/>
              </w:rPr>
              <w:t>1 Thông tư số           ...</w:t>
            </w:r>
            <w:r w:rsidRPr="000F5AC3">
              <w:rPr>
                <w:rFonts w:ascii="Times New Roman" w:hAnsi="Times New Roman"/>
              </w:rPr>
              <w:t>/201</w:t>
            </w:r>
            <w:r>
              <w:rPr>
                <w:rFonts w:ascii="Times New Roman" w:hAnsi="Times New Roman"/>
              </w:rPr>
              <w:t>8</w:t>
            </w:r>
            <w:r w:rsidRPr="000F5AC3">
              <w:rPr>
                <w:rFonts w:ascii="Times New Roman" w:hAnsi="Times New Roman"/>
              </w:rPr>
              <w:t>/TT-NHNN.</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r>
      <w:tr w:rsidR="00C23A19" w:rsidRPr="000F5AC3" w:rsidTr="00933117">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rPr>
            </w:pPr>
            <w:r>
              <w:rPr>
                <w:rFonts w:ascii="Times New Roman" w:hAnsi="Times New Roman"/>
                <w:b/>
              </w:rPr>
              <w:t>đ</w:t>
            </w:r>
            <w:r w:rsidRPr="000F5AC3">
              <w:rPr>
                <w:rFonts w:ascii="Times New Roman" w:hAnsi="Times New Roman"/>
                <w:b/>
              </w:rPr>
              <w:t>)</w:t>
            </w:r>
            <w:r w:rsidRPr="000F5AC3">
              <w:rPr>
                <w:rFonts w:ascii="Times New Roman" w:hAnsi="Times New Roman"/>
              </w:rPr>
              <w:t xml:space="preserve"> Cho vay ngắn hạn</w:t>
            </w:r>
            <w:r>
              <w:rPr>
                <w:rFonts w:ascii="Times New Roman" w:hAnsi="Times New Roman"/>
              </w:rPr>
              <w:t xml:space="preserve"> </w:t>
            </w:r>
            <w:r w:rsidRPr="000F5AC3">
              <w:rPr>
                <w:rFonts w:ascii="Times New Roman" w:hAnsi="Times New Roman"/>
              </w:rPr>
              <w:t xml:space="preserve">để đáp ứng các nhu cầu vốn </w:t>
            </w:r>
            <w:r>
              <w:rPr>
                <w:rFonts w:ascii="Times New Roman" w:hAnsi="Times New Roman"/>
              </w:rPr>
              <w:t xml:space="preserve">ngắn hạn </w:t>
            </w:r>
            <w:r w:rsidRPr="000F5AC3">
              <w:rPr>
                <w:rFonts w:ascii="Times New Roman" w:hAnsi="Times New Roman"/>
              </w:rPr>
              <w:t xml:space="preserve">ở trong nước nhằm thực hiện phương án sản xuất kinh doanh hàng xuất khẩu theo quy định tại điểm </w:t>
            </w:r>
            <w:r>
              <w:rPr>
                <w:rFonts w:ascii="Times New Roman" w:hAnsi="Times New Roman"/>
              </w:rPr>
              <w:t>1.đ</w:t>
            </w:r>
            <w:r w:rsidRPr="000F5AC3">
              <w:rPr>
                <w:rFonts w:ascii="Times New Roman" w:hAnsi="Times New Roman"/>
              </w:rPr>
              <w:t xml:space="preserve"> khoản 1 Điề</w:t>
            </w:r>
            <w:r>
              <w:rPr>
                <w:rFonts w:ascii="Times New Roman" w:hAnsi="Times New Roman"/>
              </w:rPr>
              <w:t xml:space="preserve">u 1 Thông tư </w:t>
            </w:r>
            <w:proofErr w:type="gramStart"/>
            <w:r>
              <w:rPr>
                <w:rFonts w:ascii="Times New Roman" w:hAnsi="Times New Roman"/>
              </w:rPr>
              <w:t>số ...</w:t>
            </w:r>
            <w:proofErr w:type="gramEnd"/>
            <w:r w:rsidRPr="000F5AC3">
              <w:rPr>
                <w:rFonts w:ascii="Times New Roman" w:hAnsi="Times New Roman"/>
              </w:rPr>
              <w:t>/201</w:t>
            </w:r>
            <w:r>
              <w:rPr>
                <w:rFonts w:ascii="Times New Roman" w:hAnsi="Times New Roman"/>
              </w:rPr>
              <w:t>8</w:t>
            </w:r>
            <w:r w:rsidRPr="000F5AC3">
              <w:rPr>
                <w:rFonts w:ascii="Times New Roman" w:hAnsi="Times New Roman"/>
              </w:rPr>
              <w:t>/TT-NHNN.</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63611">
        <w:tc>
          <w:tcPr>
            <w:tcW w:w="6204"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23A19" w:rsidRPr="000F5AC3" w:rsidRDefault="00C23A19" w:rsidP="00E12FCF">
            <w:pPr>
              <w:spacing w:before="120" w:after="120" w:line="240" w:lineRule="auto"/>
              <w:rPr>
                <w:rFonts w:ascii="Times New Roman" w:hAnsi="Times New Roman"/>
              </w:rPr>
            </w:pPr>
            <w:r>
              <w:rPr>
                <w:rFonts w:ascii="Times New Roman" w:hAnsi="Times New Roman"/>
                <w:b/>
              </w:rPr>
              <w:t>e</w:t>
            </w:r>
            <w:r w:rsidRPr="000F5AC3">
              <w:rPr>
                <w:rFonts w:ascii="Times New Roman" w:hAnsi="Times New Roman"/>
                <w:b/>
              </w:rPr>
              <w:t>)</w:t>
            </w:r>
            <w:r w:rsidRPr="000F5AC3">
              <w:rPr>
                <w:rFonts w:ascii="Times New Roman" w:hAnsi="Times New Roman"/>
              </w:rPr>
              <w:t xml:space="preserve"> Cho vay để đầu tư ra nước ngoài </w:t>
            </w:r>
            <w:r w:rsidR="00E12FCF" w:rsidRPr="00E12FCF">
              <w:rPr>
                <w:rFonts w:ascii="Times New Roman" w:hAnsi="Times New Roman"/>
              </w:rPr>
              <w:t>đối với các dự án đầu tư được Quốc hội hoặc Thủ tướng Chính phủ quyết định chủ trương đầu tư ra nước ngoài</w:t>
            </w:r>
            <w:r w:rsidR="00E12FCF">
              <w:rPr>
                <w:rFonts w:ascii="Times New Roman" w:hAnsi="Times New Roman"/>
              </w:rPr>
              <w:t xml:space="preserve"> </w:t>
            </w:r>
            <w:r w:rsidRPr="000F5AC3">
              <w:rPr>
                <w:rFonts w:ascii="Times New Roman" w:hAnsi="Times New Roman"/>
              </w:rPr>
              <w:t xml:space="preserve">theo quy định tại điểm </w:t>
            </w:r>
            <w:r>
              <w:rPr>
                <w:rFonts w:ascii="Times New Roman" w:hAnsi="Times New Roman"/>
              </w:rPr>
              <w:t>1.e</w:t>
            </w:r>
            <w:r w:rsidRPr="000F5AC3">
              <w:rPr>
                <w:rFonts w:ascii="Times New Roman" w:hAnsi="Times New Roman"/>
              </w:rPr>
              <w:t xml:space="preserve"> khoản 1 Điều </w:t>
            </w:r>
            <w:r>
              <w:rPr>
                <w:rFonts w:ascii="Times New Roman" w:hAnsi="Times New Roman"/>
              </w:rPr>
              <w:t xml:space="preserve">1 Thông tư </w:t>
            </w:r>
            <w:proofErr w:type="gramStart"/>
            <w:r>
              <w:rPr>
                <w:rFonts w:ascii="Times New Roman" w:hAnsi="Times New Roman"/>
              </w:rPr>
              <w:t>số ...</w:t>
            </w:r>
            <w:proofErr w:type="gramEnd"/>
            <w:r w:rsidRPr="000F5AC3">
              <w:rPr>
                <w:rFonts w:ascii="Times New Roman" w:hAnsi="Times New Roman"/>
              </w:rPr>
              <w:t>/201</w:t>
            </w:r>
            <w:r>
              <w:rPr>
                <w:rFonts w:ascii="Times New Roman" w:hAnsi="Times New Roman"/>
              </w:rPr>
              <w:t>8</w:t>
            </w:r>
            <w:r w:rsidRPr="000F5AC3">
              <w:rPr>
                <w:rFonts w:ascii="Times New Roman" w:hAnsi="Times New Roman"/>
              </w:rPr>
              <w:t>/TT-NHNN.</w:t>
            </w:r>
          </w:p>
        </w:tc>
        <w:tc>
          <w:tcPr>
            <w:tcW w:w="1325" w:type="dxa"/>
            <w:tcBorders>
              <w:top w:val="nil"/>
              <w:left w:val="nil"/>
              <w:bottom w:val="single" w:sz="4"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nil"/>
              <w:left w:val="nil"/>
              <w:bottom w:val="single" w:sz="4"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63611">
        <w:tc>
          <w:tcPr>
            <w:tcW w:w="620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rPr>
            </w:pPr>
            <w:r>
              <w:rPr>
                <w:rFonts w:ascii="Times New Roman" w:hAnsi="Times New Roman"/>
                <w:b/>
              </w:rPr>
              <w:lastRenderedPageBreak/>
              <w:t>g</w:t>
            </w:r>
            <w:r w:rsidRPr="006B4908">
              <w:rPr>
                <w:rFonts w:ascii="Times New Roman" w:hAnsi="Times New Roman"/>
                <w:b/>
              </w:rPr>
              <w:t>)</w:t>
            </w:r>
            <w:r>
              <w:rPr>
                <w:rFonts w:ascii="Times New Roman" w:hAnsi="Times New Roman"/>
                <w:b/>
              </w:rPr>
              <w:t xml:space="preserve"> </w:t>
            </w:r>
            <w:r w:rsidRPr="000F5AC3">
              <w:rPr>
                <w:rFonts w:ascii="Times New Roman" w:hAnsi="Times New Roman"/>
              </w:rPr>
              <w:t>Cho vay các nhu cầu vốn khác được NHNN chấp thuận bằng văn bản theo quy định tại khoản 2 Điều 3</w:t>
            </w:r>
            <w:r>
              <w:rPr>
                <w:rFonts w:ascii="Times New Roman" w:hAnsi="Times New Roman"/>
              </w:rPr>
              <w:t xml:space="preserve"> Thông tư số 24</w:t>
            </w:r>
            <w:r w:rsidRPr="000F5AC3">
              <w:rPr>
                <w:rFonts w:ascii="Times New Roman" w:hAnsi="Times New Roman"/>
              </w:rPr>
              <w:t>/201</w:t>
            </w:r>
            <w:r>
              <w:rPr>
                <w:rFonts w:ascii="Times New Roman" w:hAnsi="Times New Roman"/>
              </w:rPr>
              <w:t>5</w:t>
            </w:r>
            <w:r w:rsidRPr="000F5AC3">
              <w:rPr>
                <w:rFonts w:ascii="Times New Roman" w:hAnsi="Times New Roman"/>
              </w:rPr>
              <w:t>/TT-NHNN.</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63611">
        <w:tc>
          <w:tcPr>
            <w:tcW w:w="6204"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rPr>
            </w:pPr>
            <w:r>
              <w:rPr>
                <w:rFonts w:ascii="Times New Roman" w:hAnsi="Times New Roman"/>
                <w:b/>
              </w:rPr>
              <w:t>h</w:t>
            </w:r>
            <w:r w:rsidRPr="000F5AC3">
              <w:rPr>
                <w:rFonts w:ascii="Times New Roman" w:hAnsi="Times New Roman"/>
                <w:b/>
              </w:rPr>
              <w:t>)</w:t>
            </w:r>
            <w:r w:rsidRPr="000F5AC3">
              <w:rPr>
                <w:rFonts w:ascii="Times New Roman" w:hAnsi="Times New Roman"/>
              </w:rPr>
              <w:t xml:space="preserve"> Cho vay các nhu cầu vốn khác của các hợp đồng tín dụng đã ký kết theo quy định của Ngân hàng Nhà nước Việt Nam tại các văn bản ban hành trước ngày Thông tư số</w:t>
            </w:r>
            <w:r>
              <w:rPr>
                <w:rFonts w:ascii="Times New Roman" w:hAnsi="Times New Roman"/>
              </w:rPr>
              <w:t xml:space="preserve"> ...</w:t>
            </w:r>
            <w:r w:rsidRPr="000F5AC3">
              <w:rPr>
                <w:rFonts w:ascii="Times New Roman" w:hAnsi="Times New Roman"/>
              </w:rPr>
              <w:t>/201</w:t>
            </w:r>
            <w:r>
              <w:rPr>
                <w:rFonts w:ascii="Times New Roman" w:hAnsi="Times New Roman"/>
              </w:rPr>
              <w:t>8</w:t>
            </w:r>
            <w:r w:rsidRPr="000F5AC3">
              <w:rPr>
                <w:rFonts w:ascii="Times New Roman" w:hAnsi="Times New Roman"/>
              </w:rPr>
              <w:t>/TT-NHNN có hiệu lực thi hành.</w:t>
            </w:r>
          </w:p>
        </w:tc>
        <w:tc>
          <w:tcPr>
            <w:tcW w:w="13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c>
          <w:tcPr>
            <w:tcW w:w="211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r>
      <w:tr w:rsidR="00C23A19" w:rsidRPr="000F5AC3" w:rsidTr="00933117">
        <w:trPr>
          <w:trHeight w:val="476"/>
        </w:trPr>
        <w:tc>
          <w:tcPr>
            <w:tcW w:w="62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b/>
                <w:i/>
              </w:rPr>
            </w:pPr>
            <w:r>
              <w:rPr>
                <w:rFonts w:ascii="Times New Roman" w:hAnsi="Times New Roman"/>
                <w:b/>
                <w:bCs/>
                <w:iCs/>
              </w:rPr>
              <w:t>3</w:t>
            </w:r>
            <w:r w:rsidRPr="000F5AC3">
              <w:rPr>
                <w:rFonts w:ascii="Times New Roman" w:hAnsi="Times New Roman"/>
                <w:b/>
                <w:bCs/>
                <w:iCs/>
              </w:rPr>
              <w:t>.</w:t>
            </w:r>
            <w:r w:rsidRPr="000F5AC3">
              <w:rPr>
                <w:rFonts w:ascii="Times New Roman" w:hAnsi="Times New Roman"/>
                <w:b/>
                <w:bCs/>
                <w:i/>
                <w:iCs/>
              </w:rPr>
              <w:t xml:space="preserve"> Dư nợ cho vay phân theo </w:t>
            </w:r>
            <w:r>
              <w:rPr>
                <w:rFonts w:ascii="Times New Roman" w:hAnsi="Times New Roman"/>
                <w:b/>
                <w:bCs/>
                <w:i/>
                <w:iCs/>
              </w:rPr>
              <w:t xml:space="preserve">khả năng trả nợ vay của </w:t>
            </w:r>
            <w:r w:rsidRPr="000F5AC3">
              <w:rPr>
                <w:rFonts w:ascii="Times New Roman" w:hAnsi="Times New Roman"/>
                <w:b/>
                <w:bCs/>
                <w:i/>
                <w:iCs/>
              </w:rPr>
              <w:t>khác</w:t>
            </w:r>
            <w:r>
              <w:rPr>
                <w:rFonts w:ascii="Times New Roman" w:hAnsi="Times New Roman"/>
                <w:b/>
                <w:bCs/>
                <w:i/>
                <w:iCs/>
              </w:rPr>
              <w:t>h</w:t>
            </w:r>
            <w:r w:rsidRPr="000F5AC3">
              <w:rPr>
                <w:rFonts w:ascii="Times New Roman" w:hAnsi="Times New Roman"/>
                <w:b/>
                <w:bCs/>
                <w:i/>
                <w:iCs/>
              </w:rPr>
              <w:t xml:space="preserve"> hàng </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33117">
        <w:trPr>
          <w:trHeight w:val="476"/>
        </w:trPr>
        <w:tc>
          <w:tcPr>
            <w:tcW w:w="62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Default="00C23A19" w:rsidP="00933117">
            <w:pPr>
              <w:spacing w:before="120" w:after="120" w:line="240" w:lineRule="auto"/>
              <w:rPr>
                <w:rFonts w:ascii="Times New Roman" w:hAnsi="Times New Roman"/>
                <w:b/>
                <w:bCs/>
                <w:iCs/>
              </w:rPr>
            </w:pPr>
            <w:r>
              <w:rPr>
                <w:rFonts w:ascii="Times New Roman" w:hAnsi="Times New Roman"/>
                <w:b/>
                <w:bCs/>
                <w:iCs/>
              </w:rPr>
              <w:t xml:space="preserve">a) </w:t>
            </w:r>
            <w:r w:rsidRPr="006039CC">
              <w:rPr>
                <w:rFonts w:ascii="Times New Roman" w:hAnsi="Times New Roman"/>
                <w:bCs/>
                <w:iCs/>
              </w:rPr>
              <w:t>Khách hàng có nguồn thu bằng ngoại tệ để trả nợ vay</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33117">
        <w:trPr>
          <w:trHeight w:val="476"/>
        </w:trPr>
        <w:tc>
          <w:tcPr>
            <w:tcW w:w="62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Default="00C23A19" w:rsidP="00933117">
            <w:pPr>
              <w:spacing w:before="120" w:after="120" w:line="240" w:lineRule="auto"/>
              <w:rPr>
                <w:rFonts w:ascii="Times New Roman" w:hAnsi="Times New Roman"/>
                <w:b/>
                <w:bCs/>
                <w:iCs/>
              </w:rPr>
            </w:pPr>
            <w:r>
              <w:rPr>
                <w:rFonts w:ascii="Times New Roman" w:hAnsi="Times New Roman"/>
                <w:b/>
                <w:bCs/>
                <w:iCs/>
              </w:rPr>
              <w:t xml:space="preserve">b) </w:t>
            </w:r>
            <w:r w:rsidRPr="006039CC">
              <w:rPr>
                <w:rFonts w:ascii="Times New Roman" w:hAnsi="Times New Roman"/>
                <w:bCs/>
                <w:iCs/>
              </w:rPr>
              <w:t>Khách hàng không có nguồn thu bằng ngoài tệ để trả nợ vay</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33117">
        <w:trPr>
          <w:trHeight w:val="476"/>
        </w:trPr>
        <w:tc>
          <w:tcPr>
            <w:tcW w:w="62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b/>
                <w:i/>
              </w:rPr>
            </w:pPr>
            <w:r>
              <w:rPr>
                <w:rFonts w:ascii="Times New Roman" w:hAnsi="Times New Roman"/>
                <w:b/>
                <w:bCs/>
                <w:iCs/>
              </w:rPr>
              <w:t>4</w:t>
            </w:r>
            <w:r w:rsidRPr="000F5AC3">
              <w:rPr>
                <w:rFonts w:ascii="Times New Roman" w:hAnsi="Times New Roman"/>
                <w:b/>
                <w:bCs/>
                <w:iCs/>
              </w:rPr>
              <w:t>.</w:t>
            </w:r>
            <w:r w:rsidRPr="000F5AC3">
              <w:rPr>
                <w:rFonts w:ascii="Times New Roman" w:hAnsi="Times New Roman"/>
                <w:b/>
                <w:bCs/>
                <w:i/>
                <w:iCs/>
              </w:rPr>
              <w:t xml:space="preserve"> Dư nợ cho vay phân theo đối tượng khác</w:t>
            </w:r>
            <w:r>
              <w:rPr>
                <w:rFonts w:ascii="Times New Roman" w:hAnsi="Times New Roman"/>
                <w:b/>
                <w:bCs/>
                <w:i/>
                <w:iCs/>
              </w:rPr>
              <w:t>h</w:t>
            </w:r>
            <w:r w:rsidRPr="000F5AC3">
              <w:rPr>
                <w:rFonts w:ascii="Times New Roman" w:hAnsi="Times New Roman"/>
                <w:b/>
                <w:bCs/>
                <w:i/>
                <w:iCs/>
              </w:rPr>
              <w:t xml:space="preserve"> hàng vay</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33117">
        <w:trPr>
          <w:trHeight w:val="541"/>
        </w:trPr>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b/>
              </w:rPr>
              <w:t>a)</w:t>
            </w:r>
            <w:r w:rsidRPr="000F5AC3">
              <w:rPr>
                <w:rFonts w:ascii="Times New Roman" w:hAnsi="Times New Roman"/>
              </w:rPr>
              <w:t xml:space="preserve"> Doanh nghiệp FDI</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33117">
        <w:trPr>
          <w:trHeight w:val="549"/>
        </w:trPr>
        <w:tc>
          <w:tcPr>
            <w:tcW w:w="62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20" w:line="240" w:lineRule="auto"/>
              <w:rPr>
                <w:rFonts w:ascii="Times New Roman" w:hAnsi="Times New Roman"/>
              </w:rPr>
            </w:pPr>
            <w:r w:rsidRPr="000F5AC3">
              <w:rPr>
                <w:rFonts w:ascii="Times New Roman" w:hAnsi="Times New Roman"/>
                <w:b/>
              </w:rPr>
              <w:t>b)</w:t>
            </w:r>
            <w:r w:rsidRPr="000F5AC3">
              <w:rPr>
                <w:rFonts w:ascii="Times New Roman" w:hAnsi="Times New Roman"/>
              </w:rPr>
              <w:t xml:space="preserve"> Khách hàng vay khác</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c>
          <w:tcPr>
            <w:tcW w:w="2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p>
        </w:tc>
      </w:tr>
      <w:tr w:rsidR="00C23A19" w:rsidRPr="000F5AC3" w:rsidTr="00933117">
        <w:tc>
          <w:tcPr>
            <w:tcW w:w="62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b/>
                <w:bCs/>
              </w:rPr>
              <w:t>II. Tỷ lệ nợ xấu cho vay bằng ngoại tệ</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c>
          <w:tcPr>
            <w:tcW w:w="2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r>
      <w:tr w:rsidR="00C23A19" w:rsidRPr="000F5AC3" w:rsidTr="00933117">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b/>
              </w:rPr>
              <w:t>1.</w:t>
            </w:r>
            <w:r w:rsidRPr="000F5AC3">
              <w:rPr>
                <w:rFonts w:ascii="Times New Roman" w:hAnsi="Times New Roman"/>
              </w:rPr>
              <w:t xml:space="preserve"> Tỷ lệ nợ xấu cho vay bằng ngoại tệ so với tổng dư nợ cho vay (%)</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r>
      <w:tr w:rsidR="00C23A19" w:rsidRPr="000F5AC3" w:rsidTr="00933117">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b/>
              </w:rPr>
              <w:t>2.</w:t>
            </w:r>
            <w:r w:rsidRPr="000F5AC3">
              <w:rPr>
                <w:rFonts w:ascii="Times New Roman" w:hAnsi="Times New Roman"/>
              </w:rPr>
              <w:t xml:space="preserve"> Tỷ lệ nợ xấu cho vay bằng ngoại tệ so với tổng dư nợ cho vay bằng ngoại tệ (%)</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c>
          <w:tcPr>
            <w:tcW w:w="2119" w:type="dxa"/>
            <w:gridSpan w:val="2"/>
            <w:tcBorders>
              <w:top w:val="nil"/>
              <w:left w:val="nil"/>
              <w:bottom w:val="single" w:sz="8" w:space="0" w:color="auto"/>
              <w:right w:val="single" w:sz="8" w:space="0" w:color="auto"/>
            </w:tcBorders>
            <w:tcMar>
              <w:top w:w="0" w:type="dxa"/>
              <w:left w:w="108" w:type="dxa"/>
              <w:bottom w:w="0" w:type="dxa"/>
              <w:right w:w="108" w:type="dxa"/>
            </w:tcMar>
          </w:tcPr>
          <w:p w:rsidR="00C23A19" w:rsidRPr="000F5AC3" w:rsidRDefault="00C23A19" w:rsidP="00933117">
            <w:pPr>
              <w:spacing w:before="120" w:after="100" w:afterAutospacing="1" w:line="240" w:lineRule="auto"/>
              <w:rPr>
                <w:rFonts w:ascii="Times New Roman" w:hAnsi="Times New Roman"/>
              </w:rPr>
            </w:pPr>
            <w:r w:rsidRPr="000F5AC3">
              <w:rPr>
                <w:rFonts w:ascii="Times New Roman" w:hAnsi="Times New Roman"/>
              </w:rPr>
              <w:t> </w:t>
            </w:r>
          </w:p>
        </w:tc>
      </w:tr>
      <w:tr w:rsidR="00C23A19" w:rsidRPr="000F5AC3" w:rsidTr="00933117">
        <w:trPr>
          <w:gridAfter w:val="1"/>
          <w:wAfter w:w="707" w:type="dxa"/>
        </w:trPr>
        <w:tc>
          <w:tcPr>
            <w:tcW w:w="2940" w:type="dxa"/>
            <w:tcMar>
              <w:top w:w="0" w:type="dxa"/>
              <w:left w:w="108" w:type="dxa"/>
              <w:bottom w:w="0" w:type="dxa"/>
              <w:right w:w="108" w:type="dxa"/>
            </w:tcMar>
          </w:tcPr>
          <w:p w:rsidR="00C23A19" w:rsidRPr="00CF2A0B" w:rsidRDefault="00C23A19" w:rsidP="00933117">
            <w:pPr>
              <w:spacing w:before="240" w:after="100" w:afterAutospacing="1" w:line="240" w:lineRule="auto"/>
              <w:jc w:val="center"/>
              <w:rPr>
                <w:rFonts w:ascii="Times New Roman" w:hAnsi="Times New Roman"/>
                <w:b/>
                <w:bCs/>
                <w:sz w:val="2"/>
                <w:szCs w:val="2"/>
              </w:rPr>
            </w:pPr>
            <w:r w:rsidRPr="000F5AC3">
              <w:rPr>
                <w:rFonts w:ascii="Times New Roman" w:hAnsi="Times New Roman"/>
                <w:sz w:val="28"/>
                <w:szCs w:val="28"/>
              </w:rPr>
              <w:t> </w:t>
            </w:r>
            <w:r w:rsidRPr="000F5AC3">
              <w:rPr>
                <w:rFonts w:ascii="Times New Roman" w:hAnsi="Times New Roman"/>
                <w:b/>
                <w:bCs/>
                <w:sz w:val="28"/>
                <w:szCs w:val="28"/>
              </w:rPr>
              <w:br/>
            </w:r>
          </w:p>
          <w:p w:rsidR="00C23A19" w:rsidRPr="00CF2A0B" w:rsidRDefault="00C23A19" w:rsidP="00933117">
            <w:pPr>
              <w:spacing w:before="240" w:after="100" w:afterAutospacing="1" w:line="240" w:lineRule="auto"/>
              <w:jc w:val="center"/>
              <w:rPr>
                <w:rFonts w:ascii="Times New Roman" w:hAnsi="Times New Roman"/>
                <w:sz w:val="24"/>
                <w:szCs w:val="24"/>
              </w:rPr>
            </w:pPr>
            <w:r w:rsidRPr="00CF2A0B">
              <w:rPr>
                <w:rFonts w:ascii="Times New Roman" w:hAnsi="Times New Roman"/>
                <w:b/>
                <w:bCs/>
                <w:sz w:val="24"/>
                <w:szCs w:val="24"/>
              </w:rPr>
              <w:t>Lập biểu</w:t>
            </w:r>
          </w:p>
        </w:tc>
        <w:tc>
          <w:tcPr>
            <w:tcW w:w="1547" w:type="dxa"/>
            <w:tcMar>
              <w:top w:w="0" w:type="dxa"/>
              <w:left w:w="108" w:type="dxa"/>
              <w:bottom w:w="0" w:type="dxa"/>
              <w:right w:w="108" w:type="dxa"/>
            </w:tcMar>
          </w:tcPr>
          <w:p w:rsidR="00C23A19" w:rsidRPr="00CF2A0B" w:rsidRDefault="00C23A19" w:rsidP="00933117">
            <w:pPr>
              <w:spacing w:before="240" w:after="100" w:afterAutospacing="1" w:line="240" w:lineRule="auto"/>
              <w:jc w:val="center"/>
              <w:rPr>
                <w:rFonts w:ascii="Times New Roman" w:hAnsi="Times New Roman"/>
                <w:b/>
                <w:bCs/>
                <w:sz w:val="2"/>
                <w:szCs w:val="2"/>
              </w:rPr>
            </w:pPr>
            <w:r w:rsidRPr="000F5AC3">
              <w:rPr>
                <w:rFonts w:ascii="Times New Roman" w:hAnsi="Times New Roman"/>
                <w:b/>
                <w:bCs/>
                <w:sz w:val="28"/>
                <w:szCs w:val="28"/>
              </w:rPr>
              <w:br/>
            </w:r>
          </w:p>
          <w:p w:rsidR="00C23A19" w:rsidRPr="00CF2A0B" w:rsidRDefault="00C23A19" w:rsidP="00933117">
            <w:pPr>
              <w:spacing w:before="240" w:after="100" w:afterAutospacing="1" w:line="240" w:lineRule="auto"/>
              <w:jc w:val="center"/>
              <w:rPr>
                <w:rFonts w:ascii="Times New Roman" w:hAnsi="Times New Roman"/>
                <w:sz w:val="24"/>
                <w:szCs w:val="24"/>
              </w:rPr>
            </w:pPr>
            <w:r w:rsidRPr="00CF2A0B">
              <w:rPr>
                <w:rFonts w:ascii="Times New Roman" w:hAnsi="Times New Roman"/>
                <w:b/>
                <w:bCs/>
                <w:sz w:val="24"/>
                <w:szCs w:val="24"/>
              </w:rPr>
              <w:t>Kiểm soát</w:t>
            </w:r>
          </w:p>
        </w:tc>
        <w:tc>
          <w:tcPr>
            <w:tcW w:w="4454" w:type="dxa"/>
            <w:gridSpan w:val="3"/>
            <w:tcMar>
              <w:top w:w="0" w:type="dxa"/>
              <w:left w:w="108" w:type="dxa"/>
              <w:bottom w:w="0" w:type="dxa"/>
              <w:right w:w="108" w:type="dxa"/>
            </w:tcMar>
          </w:tcPr>
          <w:p w:rsidR="00C23A19" w:rsidRPr="00CF2A0B" w:rsidRDefault="00C23A19" w:rsidP="00933117">
            <w:pPr>
              <w:spacing w:before="240" w:after="100" w:afterAutospacing="1" w:line="240" w:lineRule="auto"/>
              <w:jc w:val="center"/>
              <w:rPr>
                <w:rFonts w:ascii="Times New Roman" w:hAnsi="Times New Roman"/>
                <w:b/>
                <w:bCs/>
                <w:sz w:val="2"/>
                <w:szCs w:val="2"/>
              </w:rPr>
            </w:pPr>
            <w:r w:rsidRPr="00CF2A0B">
              <w:rPr>
                <w:rFonts w:ascii="Times New Roman" w:hAnsi="Times New Roman"/>
                <w:i/>
                <w:iCs/>
                <w:sz w:val="24"/>
                <w:szCs w:val="24"/>
              </w:rPr>
              <w:t xml:space="preserve">…., ngày…... tháng </w:t>
            </w:r>
            <w:proofErr w:type="gramStart"/>
            <w:r w:rsidRPr="00CF2A0B">
              <w:rPr>
                <w:rFonts w:ascii="Times New Roman" w:hAnsi="Times New Roman"/>
                <w:i/>
                <w:iCs/>
                <w:sz w:val="24"/>
                <w:szCs w:val="24"/>
              </w:rPr>
              <w:t>… ..năm</w:t>
            </w:r>
            <w:proofErr w:type="gramEnd"/>
            <w:r w:rsidRPr="00CF2A0B">
              <w:rPr>
                <w:rFonts w:ascii="Times New Roman" w:hAnsi="Times New Roman"/>
                <w:i/>
                <w:iCs/>
                <w:sz w:val="24"/>
                <w:szCs w:val="24"/>
              </w:rPr>
              <w:t>……</w:t>
            </w:r>
            <w:r w:rsidRPr="000F5AC3">
              <w:rPr>
                <w:rFonts w:ascii="Times New Roman" w:hAnsi="Times New Roman"/>
                <w:i/>
                <w:iCs/>
                <w:sz w:val="28"/>
                <w:szCs w:val="28"/>
              </w:rPr>
              <w:br/>
            </w:r>
          </w:p>
          <w:p w:rsidR="00C23A19" w:rsidRPr="000F5AC3" w:rsidRDefault="00C23A19" w:rsidP="00933117">
            <w:pPr>
              <w:spacing w:before="240" w:after="100" w:afterAutospacing="1" w:line="240" w:lineRule="auto"/>
              <w:jc w:val="center"/>
              <w:rPr>
                <w:rFonts w:ascii="Times New Roman" w:hAnsi="Times New Roman"/>
                <w:sz w:val="28"/>
                <w:szCs w:val="28"/>
              </w:rPr>
            </w:pPr>
            <w:r w:rsidRPr="00CF2A0B">
              <w:rPr>
                <w:rFonts w:ascii="Times New Roman" w:hAnsi="Times New Roman"/>
                <w:b/>
                <w:bCs/>
                <w:sz w:val="24"/>
                <w:szCs w:val="24"/>
              </w:rPr>
              <w:t>Đại diện hợp pháp của TCTD, chi nhánh ngân hàng nước ngoài</w:t>
            </w:r>
          </w:p>
        </w:tc>
      </w:tr>
    </w:tbl>
    <w:p w:rsidR="00C23A19" w:rsidRPr="000F5AC3" w:rsidRDefault="00C23A19" w:rsidP="00C23A19">
      <w:pPr>
        <w:spacing w:before="120" w:after="100" w:afterAutospacing="1" w:line="240" w:lineRule="auto"/>
        <w:rPr>
          <w:rFonts w:ascii="Times New Roman" w:hAnsi="Times New Roman"/>
          <w:i/>
          <w:iCs/>
        </w:rPr>
      </w:pPr>
    </w:p>
    <w:p w:rsidR="00C23A19" w:rsidRPr="000F5AC3" w:rsidRDefault="00C23A19" w:rsidP="00C23A19">
      <w:pPr>
        <w:spacing w:before="120" w:after="100" w:afterAutospacing="1" w:line="240" w:lineRule="auto"/>
        <w:rPr>
          <w:rFonts w:ascii="Times New Roman" w:hAnsi="Times New Roman"/>
          <w:i/>
          <w:iCs/>
        </w:rPr>
      </w:pPr>
    </w:p>
    <w:p w:rsidR="00C23A19" w:rsidRPr="000F5AC3" w:rsidRDefault="00C23A19" w:rsidP="00C23A19">
      <w:pPr>
        <w:spacing w:before="120" w:after="100" w:afterAutospacing="1" w:line="240" w:lineRule="auto"/>
        <w:rPr>
          <w:rFonts w:ascii="Times New Roman" w:hAnsi="Times New Roman"/>
          <w:i/>
          <w:iCs/>
        </w:rPr>
      </w:pPr>
    </w:p>
    <w:p w:rsidR="00C23A19" w:rsidRPr="000F5AC3" w:rsidRDefault="00C23A19" w:rsidP="00C23A19">
      <w:pPr>
        <w:spacing w:before="120" w:after="100" w:afterAutospacing="1" w:line="240" w:lineRule="auto"/>
        <w:rPr>
          <w:rFonts w:ascii="Times New Roman" w:hAnsi="Times New Roman"/>
          <w:i/>
          <w:iCs/>
        </w:rPr>
      </w:pPr>
    </w:p>
    <w:p w:rsidR="00C23A19" w:rsidRPr="000F5AC3" w:rsidRDefault="00C23A19" w:rsidP="00C23A19">
      <w:pPr>
        <w:spacing w:line="240" w:lineRule="auto"/>
        <w:rPr>
          <w:rFonts w:ascii="Times New Roman" w:hAnsi="Times New Roman"/>
        </w:rPr>
      </w:pPr>
      <w:r w:rsidRPr="000F5AC3">
        <w:rPr>
          <w:rFonts w:ascii="Times New Roman" w:hAnsi="Times New Roman"/>
          <w:i/>
          <w:iCs/>
        </w:rPr>
        <w:t>Ghi chú:</w:t>
      </w:r>
    </w:p>
    <w:p w:rsidR="00C23A19" w:rsidRPr="000F5AC3" w:rsidRDefault="00C23A19" w:rsidP="00C23A19">
      <w:pPr>
        <w:spacing w:before="240" w:line="240" w:lineRule="auto"/>
        <w:rPr>
          <w:rFonts w:ascii="Times New Roman" w:hAnsi="Times New Roman"/>
        </w:rPr>
      </w:pPr>
      <w:r w:rsidRPr="000F5AC3">
        <w:rPr>
          <w:rFonts w:ascii="Times New Roman" w:hAnsi="Times New Roman"/>
          <w:bCs/>
        </w:rPr>
        <w:t>1.</w:t>
      </w:r>
      <w:r w:rsidRPr="000F5AC3">
        <w:rPr>
          <w:rFonts w:ascii="Times New Roman" w:hAnsi="Times New Roman"/>
        </w:rPr>
        <w:t xml:space="preserve"> Dư nợ cho vay tại phần I: (1) = (2) = (3)</w:t>
      </w:r>
      <w:r>
        <w:rPr>
          <w:rFonts w:ascii="Times New Roman" w:hAnsi="Times New Roman"/>
        </w:rPr>
        <w:t xml:space="preserve"> = (4)</w:t>
      </w:r>
      <w:r w:rsidRPr="000F5AC3">
        <w:rPr>
          <w:rFonts w:ascii="Times New Roman" w:hAnsi="Times New Roman"/>
        </w:rPr>
        <w:t>.</w:t>
      </w:r>
    </w:p>
    <w:p w:rsidR="00C23A19" w:rsidRPr="000F5AC3" w:rsidRDefault="00C23A19" w:rsidP="00C23A19">
      <w:pPr>
        <w:spacing w:line="240" w:lineRule="auto"/>
        <w:jc w:val="both"/>
        <w:rPr>
          <w:rFonts w:ascii="Times New Roman" w:hAnsi="Times New Roman"/>
        </w:rPr>
      </w:pPr>
      <w:r w:rsidRPr="00E92204">
        <w:rPr>
          <w:rFonts w:ascii="Times New Roman" w:hAnsi="Times New Roman"/>
        </w:rPr>
        <w:t xml:space="preserve">2. Dư nợ cho vay tại </w:t>
      </w:r>
      <w:r>
        <w:rPr>
          <w:rFonts w:ascii="Times New Roman" w:hAnsi="Times New Roman"/>
        </w:rPr>
        <w:t>chỉ tiêu</w:t>
      </w:r>
      <w:r w:rsidRPr="00E92204">
        <w:rPr>
          <w:rFonts w:ascii="Times New Roman" w:hAnsi="Times New Roman"/>
        </w:rPr>
        <w:t xml:space="preserve"> 2</w:t>
      </w:r>
      <w:r>
        <w:rPr>
          <w:rFonts w:ascii="Times New Roman" w:hAnsi="Times New Roman"/>
        </w:rPr>
        <w:t>h</w:t>
      </w:r>
      <w:r w:rsidRPr="00E92204">
        <w:rPr>
          <w:rFonts w:ascii="Times New Roman" w:hAnsi="Times New Roman"/>
        </w:rPr>
        <w:t xml:space="preserve"> Phần I không bao gồm dư nợ cho vay </w:t>
      </w:r>
      <w:r>
        <w:rPr>
          <w:rFonts w:ascii="Times New Roman" w:hAnsi="Times New Roman"/>
        </w:rPr>
        <w:t>đối với các nhu cầu vay vốn được quy định tại các văn bản ban hành trước ngày Thông tư số …/2018/TT-NHNN có hiệu lực thi hành mà vẫn được tiếp tục được quy định tại khoản 1 Điều 1 Thông tư số …/2018/TT-NHNN; các nhu cầu vốn cho vay này được thống kê vào các chỉ tiêu 2a, 2b, 2c, 2d, 2đ và 2e Phần I tương ứng</w:t>
      </w:r>
      <w:r w:rsidRPr="00E92204">
        <w:rPr>
          <w:rFonts w:ascii="Times New Roman" w:hAnsi="Times New Roman"/>
        </w:rPr>
        <w:t>.</w:t>
      </w:r>
    </w:p>
    <w:p w:rsidR="00C23A19" w:rsidRPr="000F5AC3" w:rsidRDefault="00C23A19" w:rsidP="00C23A19">
      <w:pPr>
        <w:spacing w:line="240" w:lineRule="auto"/>
        <w:jc w:val="both"/>
        <w:rPr>
          <w:rFonts w:ascii="Times New Roman" w:hAnsi="Times New Roman"/>
        </w:rPr>
      </w:pPr>
      <w:r>
        <w:rPr>
          <w:rFonts w:ascii="Times New Roman" w:hAnsi="Times New Roman"/>
          <w:bCs/>
        </w:rPr>
        <w:t>3</w:t>
      </w:r>
      <w:r w:rsidRPr="000F5AC3">
        <w:rPr>
          <w:rFonts w:ascii="Times New Roman" w:hAnsi="Times New Roman"/>
          <w:bCs/>
        </w:rPr>
        <w:t>. Đơn vị nhận báo cáo:</w:t>
      </w:r>
      <w:r w:rsidR="00F62B5B">
        <w:rPr>
          <w:rFonts w:ascii="Times New Roman" w:hAnsi="Times New Roman"/>
          <w:bCs/>
        </w:rPr>
        <w:t xml:space="preserve"> </w:t>
      </w:r>
      <w:r w:rsidRPr="000F5AC3">
        <w:rPr>
          <w:rFonts w:ascii="Times New Roman" w:hAnsi="Times New Roman"/>
        </w:rPr>
        <w:t>Vụ Chính sách tiền tệ</w:t>
      </w:r>
      <w:r>
        <w:rPr>
          <w:rFonts w:ascii="Times New Roman" w:hAnsi="Times New Roman"/>
        </w:rPr>
        <w:t xml:space="preserve"> - Ngân hàng Nhà nước</w:t>
      </w:r>
      <w:r w:rsidRPr="000F5AC3">
        <w:rPr>
          <w:rFonts w:ascii="Times New Roman" w:hAnsi="Times New Roman"/>
        </w:rPr>
        <w:t xml:space="preserve"> Việt Nam, </w:t>
      </w:r>
      <w:r w:rsidR="00F62B5B">
        <w:rPr>
          <w:rFonts w:ascii="Times New Roman" w:hAnsi="Times New Roman"/>
        </w:rPr>
        <w:t>25 Lý Thường Kiệt</w:t>
      </w:r>
      <w:r w:rsidRPr="000F5AC3">
        <w:rPr>
          <w:rFonts w:ascii="Times New Roman" w:hAnsi="Times New Roman"/>
        </w:rPr>
        <w:t xml:space="preserve"> - Hoàn Kiếm - Hà Nội (email: phongcstd@sbv.gov.vn, fax: 04.38240132)</w:t>
      </w:r>
      <w:r>
        <w:rPr>
          <w:rFonts w:ascii="Times New Roman" w:hAnsi="Times New Roman"/>
        </w:rPr>
        <w:t>.</w:t>
      </w:r>
    </w:p>
    <w:p w:rsidR="00C23A19" w:rsidRDefault="00C23A19" w:rsidP="00C23A19">
      <w:pPr>
        <w:spacing w:line="240" w:lineRule="auto"/>
        <w:jc w:val="both"/>
        <w:rPr>
          <w:rFonts w:ascii="Times New Roman" w:hAnsi="Times New Roman"/>
        </w:rPr>
      </w:pPr>
      <w:r>
        <w:rPr>
          <w:rFonts w:ascii="Times New Roman" w:hAnsi="Times New Roman"/>
          <w:bCs/>
        </w:rPr>
        <w:t>4</w:t>
      </w:r>
      <w:r w:rsidRPr="000F5AC3">
        <w:rPr>
          <w:rFonts w:ascii="Times New Roman" w:hAnsi="Times New Roman"/>
          <w:bCs/>
        </w:rPr>
        <w:t>.</w:t>
      </w:r>
      <w:r>
        <w:rPr>
          <w:rFonts w:ascii="Times New Roman" w:hAnsi="Times New Roman"/>
          <w:bCs/>
        </w:rPr>
        <w:t xml:space="preserve"> </w:t>
      </w:r>
      <w:r w:rsidRPr="000F5AC3">
        <w:rPr>
          <w:rFonts w:ascii="Times New Roman" w:hAnsi="Times New Roman"/>
        </w:rPr>
        <w:t xml:space="preserve">Đề nghị ghi rõ họ tên và số điện thoại người chịu trách nhiệm trả lời các chi tiết báo cáo khi Ngân hàng Nhà nước Việt </w:t>
      </w:r>
      <w:smartTag w:uri="urn:schemas-microsoft-com:office:smarttags" w:element="country-region">
        <w:smartTag w:uri="urn:schemas-microsoft-com:office:smarttags" w:element="place">
          <w:r w:rsidRPr="000F5AC3">
            <w:rPr>
              <w:rFonts w:ascii="Times New Roman" w:hAnsi="Times New Roman"/>
            </w:rPr>
            <w:t>Nam</w:t>
          </w:r>
        </w:smartTag>
      </w:smartTag>
      <w:r w:rsidRPr="000F5AC3">
        <w:rPr>
          <w:rFonts w:ascii="Times New Roman" w:hAnsi="Times New Roman"/>
        </w:rPr>
        <w:t xml:space="preserve"> yêu cầu.</w:t>
      </w:r>
    </w:p>
    <w:p w:rsidR="009133A9" w:rsidRDefault="009133A9" w:rsidP="00C23A19">
      <w:pPr>
        <w:spacing w:before="120" w:after="120" w:line="240" w:lineRule="auto"/>
        <w:ind w:firstLine="567"/>
        <w:jc w:val="both"/>
        <w:rPr>
          <w:rFonts w:ascii="Times New Roman" w:hAnsi="Times New Roman"/>
        </w:rPr>
        <w:sectPr w:rsidR="009133A9" w:rsidSect="006039CC">
          <w:footerReference w:type="default" r:id="rId18"/>
          <w:pgSz w:w="11907" w:h="16840" w:code="9"/>
          <w:pgMar w:top="1134" w:right="1134" w:bottom="567" w:left="1701" w:header="624" w:footer="0" w:gutter="0"/>
          <w:cols w:space="720"/>
          <w:docGrid w:linePitch="360"/>
        </w:sectPr>
      </w:pPr>
    </w:p>
    <w:p w:rsidR="009133A9" w:rsidRPr="002D0329" w:rsidRDefault="009133A9" w:rsidP="009133A9">
      <w:pPr>
        <w:pStyle w:val="NormalWeb"/>
        <w:spacing w:before="0" w:beforeAutospacing="0" w:after="0" w:afterAutospacing="0"/>
        <w:jc w:val="center"/>
        <w:rPr>
          <w:sz w:val="20"/>
          <w:szCs w:val="20"/>
          <w:lang w:val="da-DK"/>
        </w:rPr>
      </w:pPr>
      <w:r w:rsidRPr="002D0329">
        <w:rPr>
          <w:b/>
          <w:bCs/>
          <w:sz w:val="20"/>
          <w:szCs w:val="20"/>
          <w:lang w:val="da-DK"/>
        </w:rPr>
        <w:lastRenderedPageBreak/>
        <w:t xml:space="preserve">BIỂU </w:t>
      </w:r>
      <w:r>
        <w:rPr>
          <w:b/>
          <w:bCs/>
          <w:sz w:val="20"/>
          <w:szCs w:val="20"/>
          <w:lang w:val="da-DK"/>
        </w:rPr>
        <w:t>SỐ 02</w:t>
      </w:r>
    </w:p>
    <w:p w:rsidR="009133A9" w:rsidRPr="002D0329" w:rsidRDefault="009133A9" w:rsidP="009133A9">
      <w:pPr>
        <w:pStyle w:val="NormalWeb"/>
        <w:spacing w:before="0" w:beforeAutospacing="0" w:after="0" w:afterAutospacing="0"/>
        <w:rPr>
          <w:sz w:val="20"/>
          <w:szCs w:val="20"/>
          <w:lang w:val="da-DK"/>
        </w:rPr>
      </w:pPr>
      <w:r w:rsidRPr="002D0329">
        <w:rPr>
          <w:b/>
          <w:bCs/>
          <w:sz w:val="20"/>
          <w:szCs w:val="20"/>
          <w:lang w:val="da-DK"/>
        </w:rPr>
        <w:t>Tên tổ chức tín dụng, chi nhánh ngân hàng nước ngoài: ……………………………..</w:t>
      </w:r>
    </w:p>
    <w:p w:rsidR="009133A9" w:rsidRPr="002D0329" w:rsidRDefault="009133A9" w:rsidP="009133A9">
      <w:pPr>
        <w:pStyle w:val="NormalWeb"/>
        <w:spacing w:before="120" w:beforeAutospacing="0" w:after="120" w:afterAutospacing="0"/>
        <w:jc w:val="center"/>
        <w:rPr>
          <w:sz w:val="20"/>
          <w:szCs w:val="20"/>
          <w:lang w:val="da-DK"/>
        </w:rPr>
      </w:pPr>
      <w:r w:rsidRPr="002D0329">
        <w:rPr>
          <w:b/>
          <w:bCs/>
          <w:sz w:val="20"/>
          <w:szCs w:val="20"/>
          <w:lang w:val="da-DK"/>
        </w:rPr>
        <w:t>SỐ TIỀN KHÁCH HÀNG TRẢ NỢ VAY VÀ DỰ KIẾN TRẢ NỢ VAY TRONG NĂM</w:t>
      </w:r>
    </w:p>
    <w:p w:rsidR="009133A9" w:rsidRPr="002D0329" w:rsidRDefault="009133A9" w:rsidP="009133A9">
      <w:pPr>
        <w:pStyle w:val="NormalWeb"/>
        <w:spacing w:before="0" w:beforeAutospacing="0" w:after="0" w:afterAutospacing="0"/>
        <w:jc w:val="center"/>
        <w:rPr>
          <w:sz w:val="20"/>
          <w:szCs w:val="20"/>
          <w:lang w:val="da-DK"/>
        </w:rPr>
      </w:pPr>
      <w:r w:rsidRPr="002D0329">
        <w:rPr>
          <w:b/>
          <w:bCs/>
          <w:sz w:val="20"/>
          <w:szCs w:val="20"/>
          <w:lang w:val="da-DK"/>
        </w:rPr>
        <w:t>Tháng .... năm ....</w:t>
      </w:r>
    </w:p>
    <w:p w:rsidR="009133A9" w:rsidRDefault="009133A9" w:rsidP="009133A9">
      <w:pPr>
        <w:spacing w:after="0" w:line="240" w:lineRule="auto"/>
        <w:jc w:val="center"/>
        <w:rPr>
          <w:rFonts w:ascii="Times New Roman" w:hAnsi="Times New Roman"/>
          <w:i/>
          <w:iCs/>
          <w:lang w:val="da-DK"/>
        </w:rPr>
      </w:pPr>
      <w:r w:rsidRPr="0020032B">
        <w:rPr>
          <w:rFonts w:ascii="Times New Roman" w:hAnsi="Times New Roman"/>
          <w:i/>
          <w:iCs/>
          <w:lang w:val="da-DK"/>
        </w:rPr>
        <w:t>(Ban hành kèm theo Thông tư số …</w:t>
      </w:r>
      <w:r>
        <w:rPr>
          <w:rFonts w:ascii="Times New Roman" w:hAnsi="Times New Roman"/>
          <w:i/>
          <w:iCs/>
          <w:lang w:val="da-DK"/>
        </w:rPr>
        <w:t xml:space="preserve"> </w:t>
      </w:r>
      <w:r w:rsidRPr="0020032B">
        <w:rPr>
          <w:rFonts w:ascii="Times New Roman" w:hAnsi="Times New Roman"/>
          <w:i/>
          <w:iCs/>
          <w:lang w:val="da-DK"/>
        </w:rPr>
        <w:t>/</w:t>
      </w:r>
      <w:r>
        <w:rPr>
          <w:rFonts w:ascii="Times New Roman" w:hAnsi="Times New Roman"/>
          <w:i/>
          <w:iCs/>
          <w:lang w:val="da-DK"/>
        </w:rPr>
        <w:t xml:space="preserve">2018/TT-NHNN ngày … </w:t>
      </w:r>
      <w:r w:rsidRPr="0020032B">
        <w:rPr>
          <w:rFonts w:ascii="Times New Roman" w:hAnsi="Times New Roman"/>
          <w:i/>
          <w:iCs/>
          <w:lang w:val="da-DK"/>
        </w:rPr>
        <w:t xml:space="preserve">tháng … năm </w:t>
      </w:r>
      <w:r>
        <w:rPr>
          <w:rFonts w:ascii="Times New Roman" w:hAnsi="Times New Roman"/>
          <w:i/>
          <w:iCs/>
          <w:lang w:val="da-DK"/>
        </w:rPr>
        <w:t>2018</w:t>
      </w:r>
      <w:r w:rsidRPr="0020032B">
        <w:rPr>
          <w:rFonts w:ascii="Times New Roman" w:hAnsi="Times New Roman"/>
          <w:i/>
          <w:iCs/>
          <w:lang w:val="da-DK"/>
        </w:rPr>
        <w:t xml:space="preserve"> của Thống đốc Ngân hàng Nhà nước Việt Nam </w:t>
      </w:r>
      <w:r>
        <w:rPr>
          <w:rFonts w:ascii="Times New Roman" w:hAnsi="Times New Roman"/>
          <w:i/>
          <w:iCs/>
          <w:lang w:val="da-DK"/>
        </w:rPr>
        <w:t>s</w:t>
      </w:r>
      <w:r w:rsidRPr="0020032B">
        <w:rPr>
          <w:rFonts w:ascii="Times New Roman" w:hAnsi="Times New Roman"/>
          <w:i/>
          <w:iCs/>
          <w:lang w:val="da-DK"/>
        </w:rPr>
        <w:t xml:space="preserve">ửa đổi, bổ sung một số điều của Thông tư số 24/2015/TT-NHNN ngày 08 tháng 12 năm 2015 của Thống đốc Ngân hàng Nhà nước Việt Nam quy định cho vay bằng ngoại tệ </w:t>
      </w:r>
    </w:p>
    <w:p w:rsidR="009133A9" w:rsidRPr="0020032B" w:rsidRDefault="009133A9" w:rsidP="009133A9">
      <w:pPr>
        <w:spacing w:after="0" w:line="240" w:lineRule="auto"/>
        <w:jc w:val="center"/>
        <w:rPr>
          <w:rFonts w:ascii="Times New Roman" w:hAnsi="Times New Roman"/>
          <w:lang w:val="da-DK"/>
        </w:rPr>
      </w:pPr>
      <w:r w:rsidRPr="0020032B">
        <w:rPr>
          <w:rFonts w:ascii="Times New Roman" w:hAnsi="Times New Roman"/>
          <w:i/>
          <w:iCs/>
          <w:lang w:val="da-DK"/>
        </w:rPr>
        <w:t>của tổ chức tín dụng, chi nhánh ngân hàng nước ngoài đối với khách hàng vay là người cư trú)</w:t>
      </w:r>
    </w:p>
    <w:p w:rsidR="009133A9" w:rsidRPr="009133A9" w:rsidRDefault="009133A9" w:rsidP="009133A9">
      <w:pPr>
        <w:pStyle w:val="NormalWeb"/>
        <w:spacing w:before="0" w:beforeAutospacing="0" w:after="0" w:afterAutospacing="0"/>
        <w:jc w:val="right"/>
        <w:rPr>
          <w:sz w:val="22"/>
          <w:szCs w:val="22"/>
        </w:rPr>
      </w:pPr>
      <w:r w:rsidRPr="009133A9">
        <w:rPr>
          <w:i/>
          <w:iCs/>
          <w:sz w:val="22"/>
          <w:szCs w:val="22"/>
        </w:rPr>
        <w:t>Đơn vị: tỷ đồng</w:t>
      </w:r>
    </w:p>
    <w:tbl>
      <w:tblPr>
        <w:tblW w:w="14752" w:type="dxa"/>
        <w:tblCellMar>
          <w:left w:w="0" w:type="dxa"/>
          <w:right w:w="0" w:type="dxa"/>
        </w:tblCellMar>
        <w:tblLook w:val="04A0" w:firstRow="1" w:lastRow="0" w:firstColumn="1" w:lastColumn="0" w:noHBand="0" w:noVBand="1"/>
      </w:tblPr>
      <w:tblGrid>
        <w:gridCol w:w="3986"/>
        <w:gridCol w:w="856"/>
        <w:gridCol w:w="859"/>
        <w:gridCol w:w="850"/>
        <w:gridCol w:w="856"/>
        <w:gridCol w:w="859"/>
        <w:gridCol w:w="856"/>
        <w:gridCol w:w="859"/>
        <w:gridCol w:w="856"/>
        <w:gridCol w:w="856"/>
        <w:gridCol w:w="1077"/>
        <w:gridCol w:w="991"/>
        <w:gridCol w:w="991"/>
      </w:tblGrid>
      <w:tr w:rsidR="009133A9" w:rsidRPr="002D0329" w:rsidTr="00933117">
        <w:tc>
          <w:tcPr>
            <w:tcW w:w="1351" w:type="pct"/>
            <w:tcBorders>
              <w:top w:val="single" w:sz="8" w:space="0" w:color="auto"/>
              <w:left w:val="single" w:sz="8" w:space="0" w:color="auto"/>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jc w:val="center"/>
              <w:rPr>
                <w:sz w:val="20"/>
                <w:szCs w:val="20"/>
              </w:rPr>
            </w:pPr>
            <w:r w:rsidRPr="002D0329">
              <w:rPr>
                <w:b/>
                <w:bCs/>
                <w:sz w:val="20"/>
                <w:szCs w:val="20"/>
              </w:rPr>
              <w:t>Chỉ tiêu</w:t>
            </w:r>
          </w:p>
        </w:tc>
        <w:tc>
          <w:tcPr>
            <w:tcW w:w="290"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1</w:t>
            </w:r>
          </w:p>
        </w:tc>
        <w:tc>
          <w:tcPr>
            <w:tcW w:w="291"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2</w:t>
            </w:r>
          </w:p>
        </w:tc>
        <w:tc>
          <w:tcPr>
            <w:tcW w:w="288"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3</w:t>
            </w:r>
          </w:p>
        </w:tc>
        <w:tc>
          <w:tcPr>
            <w:tcW w:w="290"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4</w:t>
            </w:r>
          </w:p>
        </w:tc>
        <w:tc>
          <w:tcPr>
            <w:tcW w:w="291"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5</w:t>
            </w:r>
          </w:p>
        </w:tc>
        <w:tc>
          <w:tcPr>
            <w:tcW w:w="290"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6</w:t>
            </w:r>
          </w:p>
        </w:tc>
        <w:tc>
          <w:tcPr>
            <w:tcW w:w="291"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7</w:t>
            </w:r>
          </w:p>
        </w:tc>
        <w:tc>
          <w:tcPr>
            <w:tcW w:w="290"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8</w:t>
            </w:r>
          </w:p>
        </w:tc>
        <w:tc>
          <w:tcPr>
            <w:tcW w:w="290"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9</w:t>
            </w:r>
          </w:p>
        </w:tc>
        <w:tc>
          <w:tcPr>
            <w:tcW w:w="365"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10</w:t>
            </w:r>
          </w:p>
        </w:tc>
        <w:tc>
          <w:tcPr>
            <w:tcW w:w="336"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11</w:t>
            </w:r>
          </w:p>
        </w:tc>
        <w:tc>
          <w:tcPr>
            <w:tcW w:w="336" w:type="pct"/>
            <w:tcBorders>
              <w:top w:val="single" w:sz="8"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9"/>
              <w:jc w:val="center"/>
              <w:rPr>
                <w:sz w:val="20"/>
                <w:szCs w:val="20"/>
              </w:rPr>
            </w:pPr>
            <w:r w:rsidRPr="002D0329">
              <w:rPr>
                <w:b/>
                <w:bCs/>
                <w:sz w:val="20"/>
                <w:szCs w:val="20"/>
              </w:rPr>
              <w:t>Tháng 12</w:t>
            </w:r>
          </w:p>
        </w:tc>
      </w:tr>
      <w:tr w:rsidR="009133A9" w:rsidRPr="002D0329" w:rsidTr="00933117">
        <w:tc>
          <w:tcPr>
            <w:tcW w:w="1351" w:type="pct"/>
            <w:tcBorders>
              <w:top w:val="nil"/>
              <w:left w:val="single" w:sz="8" w:space="0" w:color="auto"/>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10"/>
              <w:rPr>
                <w:sz w:val="20"/>
                <w:szCs w:val="20"/>
              </w:rPr>
            </w:pPr>
            <w:r w:rsidRPr="002D0329">
              <w:rPr>
                <w:b/>
                <w:bCs/>
                <w:sz w:val="20"/>
                <w:szCs w:val="20"/>
              </w:rPr>
              <w:t>Tổng số tiền gốc và lãi vốn vay đến hạn trả nợ theo hợp đồng tín dụng (= (I)+(II))</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88"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65"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r>
      <w:tr w:rsidR="009133A9" w:rsidRPr="002D0329" w:rsidTr="00933117">
        <w:tc>
          <w:tcPr>
            <w:tcW w:w="1351" w:type="pct"/>
            <w:tcBorders>
              <w:top w:val="nil"/>
              <w:left w:val="single" w:sz="8" w:space="0" w:color="auto"/>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10"/>
              <w:rPr>
                <w:sz w:val="20"/>
                <w:szCs w:val="20"/>
              </w:rPr>
            </w:pPr>
            <w:r w:rsidRPr="002D0329">
              <w:rPr>
                <w:b/>
                <w:bCs/>
                <w:sz w:val="20"/>
                <w:szCs w:val="20"/>
              </w:rPr>
              <w:t>I. Đối với các khoản vay bằng ngoại tệ mà khách hàng không có hoặc không có đủ nguồn thu ngoại tệ để trả nợ vay (=(I.1)+(I.2)+(I.3))</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88"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65"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r>
      <w:tr w:rsidR="009133A9" w:rsidRPr="002D0329" w:rsidTr="00933117">
        <w:tc>
          <w:tcPr>
            <w:tcW w:w="1351" w:type="pct"/>
            <w:tcBorders>
              <w:top w:val="nil"/>
              <w:left w:val="single" w:sz="8" w:space="0" w:color="auto"/>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10"/>
              <w:rPr>
                <w:sz w:val="20"/>
                <w:szCs w:val="20"/>
              </w:rPr>
            </w:pPr>
            <w:r w:rsidRPr="002D0329">
              <w:rPr>
                <w:sz w:val="20"/>
                <w:szCs w:val="20"/>
              </w:rPr>
              <w:t>1. Cho vay ngắn hạn đối với doanh nghiệp đầu mối nhập khẩu xăng dầu</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88"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65"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r>
      <w:tr w:rsidR="009133A9" w:rsidRPr="002D0329" w:rsidTr="00933117">
        <w:tc>
          <w:tcPr>
            <w:tcW w:w="1351" w:type="pct"/>
            <w:tcBorders>
              <w:top w:val="nil"/>
              <w:left w:val="single" w:sz="8" w:space="0" w:color="auto"/>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10"/>
              <w:rPr>
                <w:sz w:val="20"/>
                <w:szCs w:val="20"/>
              </w:rPr>
            </w:pPr>
            <w:r w:rsidRPr="002D0329">
              <w:rPr>
                <w:sz w:val="20"/>
                <w:szCs w:val="20"/>
              </w:rPr>
              <w:t>2. Cho vay đối với các nhu cầu được Ngân hàng Nhà nước Việt Nam chấp thuận bằng văn bản</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88"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65"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r>
      <w:tr w:rsidR="009133A9" w:rsidRPr="002D0329" w:rsidTr="00933117">
        <w:tc>
          <w:tcPr>
            <w:tcW w:w="1351" w:type="pct"/>
            <w:tcBorders>
              <w:top w:val="nil"/>
              <w:left w:val="single" w:sz="8" w:space="0" w:color="auto"/>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10"/>
              <w:rPr>
                <w:sz w:val="20"/>
                <w:szCs w:val="20"/>
              </w:rPr>
            </w:pPr>
            <w:r w:rsidRPr="002D0329">
              <w:rPr>
                <w:sz w:val="20"/>
                <w:szCs w:val="20"/>
              </w:rPr>
              <w:t>3. Cho vay đối với nhu cầu vốn khác</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88"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65"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r>
      <w:tr w:rsidR="009133A9" w:rsidRPr="002D0329" w:rsidTr="00933117">
        <w:tc>
          <w:tcPr>
            <w:tcW w:w="1351" w:type="pct"/>
            <w:tcBorders>
              <w:top w:val="nil"/>
              <w:left w:val="single" w:sz="8" w:space="0" w:color="auto"/>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10"/>
              <w:rPr>
                <w:sz w:val="20"/>
                <w:szCs w:val="20"/>
              </w:rPr>
            </w:pPr>
            <w:r w:rsidRPr="002D0329">
              <w:rPr>
                <w:b/>
                <w:bCs/>
                <w:sz w:val="20"/>
                <w:szCs w:val="20"/>
              </w:rPr>
              <w:t>II. Đối với các khoản vay bằng ngoại tệ mà khách hàng có đủ nguồn thu ngoại tệ để trả nợ vay (= (II.1)+(II.2)+(II.3)</w:t>
            </w:r>
            <w:r>
              <w:rPr>
                <w:b/>
                <w:bCs/>
                <w:sz w:val="20"/>
                <w:szCs w:val="20"/>
              </w:rPr>
              <w:t>+(II.4</w:t>
            </w:r>
            <w:r w:rsidRPr="002D0329">
              <w:rPr>
                <w:b/>
                <w:bCs/>
                <w:sz w:val="20"/>
                <w:szCs w:val="20"/>
              </w:rPr>
              <w:t>)</w:t>
            </w:r>
            <w:r>
              <w:rPr>
                <w:b/>
                <w:bCs/>
                <w:sz w:val="20"/>
                <w:szCs w:val="20"/>
              </w:rPr>
              <w:t>+(II.5))</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88"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65"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r>
      <w:tr w:rsidR="009133A9" w:rsidRPr="002D0329" w:rsidTr="00933117">
        <w:tc>
          <w:tcPr>
            <w:tcW w:w="1351" w:type="pct"/>
            <w:tcBorders>
              <w:top w:val="nil"/>
              <w:left w:val="single" w:sz="8" w:space="0" w:color="auto"/>
              <w:bottom w:val="single" w:sz="8" w:space="0" w:color="auto"/>
              <w:right w:val="single" w:sz="8" w:space="0" w:color="auto"/>
            </w:tcBorders>
            <w:vAlign w:val="center"/>
            <w:hideMark/>
          </w:tcPr>
          <w:p w:rsidR="009133A9" w:rsidRPr="002D0329" w:rsidRDefault="009133A9" w:rsidP="009133A9">
            <w:pPr>
              <w:pStyle w:val="NormalWeb"/>
              <w:spacing w:before="120" w:beforeAutospacing="0" w:after="120" w:afterAutospacing="0"/>
              <w:ind w:firstLine="10"/>
              <w:rPr>
                <w:sz w:val="20"/>
                <w:szCs w:val="20"/>
              </w:rPr>
            </w:pPr>
            <w:r w:rsidRPr="002D0329">
              <w:rPr>
                <w:sz w:val="20"/>
                <w:szCs w:val="20"/>
              </w:rPr>
              <w:t xml:space="preserve">1. </w:t>
            </w:r>
            <w:r w:rsidRPr="009133A9">
              <w:rPr>
                <w:sz w:val="20"/>
                <w:szCs w:val="20"/>
              </w:rPr>
              <w:t xml:space="preserve">Cho vay ngắn hạn để thanh toán ra nước ngoài tiền nhập khẩu hàng hóa, dịch vụ nhằm thực hiện phương án sản xuất, kinh doanh hàng hóa để phục vụ nhu cầu trong nước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88"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65"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r>
      <w:tr w:rsidR="009133A9" w:rsidRPr="002D0329" w:rsidTr="00963611">
        <w:tc>
          <w:tcPr>
            <w:tcW w:w="1351" w:type="pct"/>
            <w:tcBorders>
              <w:top w:val="nil"/>
              <w:left w:val="single" w:sz="8" w:space="0" w:color="auto"/>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10"/>
              <w:rPr>
                <w:sz w:val="20"/>
                <w:szCs w:val="20"/>
              </w:rPr>
            </w:pPr>
            <w:r>
              <w:rPr>
                <w:sz w:val="20"/>
                <w:szCs w:val="20"/>
              </w:rPr>
              <w:t xml:space="preserve">2. </w:t>
            </w:r>
            <w:r w:rsidRPr="009133A9">
              <w:rPr>
                <w:sz w:val="20"/>
                <w:szCs w:val="20"/>
              </w:rPr>
              <w:t xml:space="preserve">Cho vay ngắn hạn để thanh toán ra nước ngoài tiền nhập khẩu hàng hóa, dịch vụ nhằm thực hiện phương án sản xuất, kinh doanh hàng hóa xuất </w:t>
            </w:r>
            <w:r w:rsidRPr="009133A9">
              <w:rPr>
                <w:sz w:val="20"/>
                <w:szCs w:val="20"/>
              </w:rPr>
              <w:lastRenderedPageBreak/>
              <w:t>khẩu</w:t>
            </w:r>
          </w:p>
        </w:tc>
        <w:tc>
          <w:tcPr>
            <w:tcW w:w="290"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1"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88"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0"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1"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0"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1"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0"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0"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365"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336"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336" w:type="pct"/>
            <w:tcBorders>
              <w:top w:val="nil"/>
              <w:left w:val="nil"/>
              <w:bottom w:val="single" w:sz="4" w:space="0" w:color="auto"/>
              <w:right w:val="single" w:sz="8"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r>
      <w:tr w:rsidR="009133A9" w:rsidRPr="002D0329" w:rsidTr="00DC42A0">
        <w:trPr>
          <w:trHeight w:val="772"/>
        </w:trPr>
        <w:tc>
          <w:tcPr>
            <w:tcW w:w="1351" w:type="pct"/>
            <w:tcBorders>
              <w:top w:val="single" w:sz="4" w:space="0" w:color="auto"/>
              <w:left w:val="single" w:sz="4" w:space="0" w:color="auto"/>
              <w:bottom w:val="single" w:sz="4" w:space="0" w:color="auto"/>
              <w:right w:val="single" w:sz="4" w:space="0" w:color="auto"/>
            </w:tcBorders>
            <w:vAlign w:val="center"/>
          </w:tcPr>
          <w:p w:rsidR="009133A9" w:rsidRPr="009133A9" w:rsidRDefault="009133A9" w:rsidP="00933117">
            <w:pPr>
              <w:pStyle w:val="NormalWeb"/>
              <w:spacing w:before="120" w:beforeAutospacing="0" w:after="120" w:afterAutospacing="0"/>
              <w:ind w:firstLine="10"/>
              <w:rPr>
                <w:sz w:val="20"/>
                <w:szCs w:val="20"/>
              </w:rPr>
            </w:pPr>
            <w:r>
              <w:rPr>
                <w:sz w:val="20"/>
                <w:szCs w:val="20"/>
              </w:rPr>
              <w:lastRenderedPageBreak/>
              <w:t xml:space="preserve">3. </w:t>
            </w:r>
            <w:r w:rsidRPr="009133A9">
              <w:rPr>
                <w:sz w:val="20"/>
                <w:szCs w:val="20"/>
              </w:rPr>
              <w:t>Cho vay trung hạn và dài hạn để thanh toán ra nước ngoài tiền nhập khẩu hàng hóa, dịch vụ</w:t>
            </w:r>
          </w:p>
        </w:tc>
        <w:tc>
          <w:tcPr>
            <w:tcW w:w="290"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88"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365"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336"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c>
          <w:tcPr>
            <w:tcW w:w="336" w:type="pct"/>
            <w:tcBorders>
              <w:top w:val="single" w:sz="4" w:space="0" w:color="auto"/>
              <w:left w:val="single" w:sz="4" w:space="0" w:color="auto"/>
              <w:bottom w:val="single" w:sz="4" w:space="0" w:color="auto"/>
              <w:right w:val="single" w:sz="4" w:space="0" w:color="auto"/>
            </w:tcBorders>
            <w:vAlign w:val="center"/>
          </w:tcPr>
          <w:p w:rsidR="009133A9" w:rsidRPr="002D0329" w:rsidRDefault="009133A9" w:rsidP="00933117">
            <w:pPr>
              <w:pStyle w:val="NormalWeb"/>
              <w:spacing w:before="120" w:beforeAutospacing="0" w:after="120" w:afterAutospacing="0"/>
              <w:ind w:firstLine="567"/>
              <w:rPr>
                <w:sz w:val="20"/>
                <w:szCs w:val="20"/>
              </w:rPr>
            </w:pPr>
          </w:p>
        </w:tc>
      </w:tr>
      <w:tr w:rsidR="009133A9" w:rsidRPr="002D0329" w:rsidTr="00963611">
        <w:tc>
          <w:tcPr>
            <w:tcW w:w="1351" w:type="pct"/>
            <w:tcBorders>
              <w:top w:val="single" w:sz="4" w:space="0" w:color="auto"/>
              <w:left w:val="single" w:sz="8" w:space="0" w:color="auto"/>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10"/>
              <w:rPr>
                <w:sz w:val="20"/>
                <w:szCs w:val="20"/>
              </w:rPr>
            </w:pPr>
            <w:r>
              <w:rPr>
                <w:sz w:val="20"/>
                <w:szCs w:val="20"/>
              </w:rPr>
              <w:t>4</w:t>
            </w:r>
            <w:r w:rsidRPr="002D0329">
              <w:rPr>
                <w:sz w:val="20"/>
                <w:szCs w:val="20"/>
              </w:rPr>
              <w:t>. Cho vay ngắn hạn để đáp ứng các nhu cầu vốn ở trong nước nhằm thực hiện phương án sản xuất kinh doanh hàng xuất khẩu</w:t>
            </w:r>
          </w:p>
        </w:tc>
        <w:tc>
          <w:tcPr>
            <w:tcW w:w="290"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88"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65"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single" w:sz="4" w:space="0" w:color="auto"/>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r>
      <w:tr w:rsidR="009133A9" w:rsidRPr="002D0329" w:rsidTr="00933117">
        <w:tc>
          <w:tcPr>
            <w:tcW w:w="1351" w:type="pct"/>
            <w:tcBorders>
              <w:top w:val="nil"/>
              <w:left w:val="single" w:sz="8" w:space="0" w:color="auto"/>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10"/>
              <w:rPr>
                <w:sz w:val="20"/>
                <w:szCs w:val="20"/>
              </w:rPr>
            </w:pPr>
            <w:r>
              <w:rPr>
                <w:sz w:val="20"/>
                <w:szCs w:val="20"/>
              </w:rPr>
              <w:t>5</w:t>
            </w:r>
            <w:r w:rsidRPr="002D0329">
              <w:rPr>
                <w:sz w:val="20"/>
                <w:szCs w:val="20"/>
              </w:rPr>
              <w:t>. Cho vay đối với nhu cầu vốn khác</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88"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1"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290"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65"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c>
          <w:tcPr>
            <w:tcW w:w="336" w:type="pct"/>
            <w:tcBorders>
              <w:top w:val="nil"/>
              <w:left w:val="nil"/>
              <w:bottom w:val="single" w:sz="8" w:space="0" w:color="auto"/>
              <w:right w:val="single" w:sz="8" w:space="0" w:color="auto"/>
            </w:tcBorders>
            <w:vAlign w:val="center"/>
            <w:hideMark/>
          </w:tcPr>
          <w:p w:rsidR="009133A9" w:rsidRPr="002D0329" w:rsidRDefault="009133A9" w:rsidP="00933117">
            <w:pPr>
              <w:pStyle w:val="NormalWeb"/>
              <w:spacing w:before="120" w:beforeAutospacing="0" w:after="120" w:afterAutospacing="0"/>
              <w:ind w:firstLine="567"/>
              <w:rPr>
                <w:sz w:val="20"/>
                <w:szCs w:val="20"/>
              </w:rPr>
            </w:pPr>
            <w:r w:rsidRPr="002D0329">
              <w:rPr>
                <w:sz w:val="20"/>
                <w:szCs w:val="20"/>
              </w:rPr>
              <w:t> </w:t>
            </w:r>
          </w:p>
        </w:tc>
      </w:tr>
    </w:tbl>
    <w:p w:rsidR="009133A9" w:rsidRPr="002D0329" w:rsidRDefault="009133A9" w:rsidP="009133A9">
      <w:pPr>
        <w:pStyle w:val="NormalWeb"/>
        <w:spacing w:before="0" w:beforeAutospacing="0" w:after="0" w:afterAutospacing="0"/>
        <w:rPr>
          <w:sz w:val="20"/>
          <w:szCs w:val="20"/>
        </w:rPr>
      </w:pPr>
      <w:r w:rsidRPr="002D0329">
        <w:rPr>
          <w:sz w:val="20"/>
          <w:szCs w:val="20"/>
        </w:rPr>
        <w:t> </w:t>
      </w:r>
    </w:p>
    <w:tbl>
      <w:tblPr>
        <w:tblW w:w="0" w:type="auto"/>
        <w:tblCellMar>
          <w:left w:w="0" w:type="dxa"/>
          <w:right w:w="0" w:type="dxa"/>
        </w:tblCellMar>
        <w:tblLook w:val="04A0" w:firstRow="1" w:lastRow="0" w:firstColumn="1" w:lastColumn="0" w:noHBand="0" w:noVBand="1"/>
      </w:tblPr>
      <w:tblGrid>
        <w:gridCol w:w="3050"/>
        <w:gridCol w:w="2358"/>
        <w:gridCol w:w="9159"/>
      </w:tblGrid>
      <w:tr w:rsidR="009133A9" w:rsidRPr="002D0329" w:rsidTr="00933117">
        <w:tc>
          <w:tcPr>
            <w:tcW w:w="3050" w:type="dxa"/>
            <w:tcMar>
              <w:top w:w="0" w:type="dxa"/>
              <w:left w:w="108" w:type="dxa"/>
              <w:bottom w:w="0" w:type="dxa"/>
              <w:right w:w="108" w:type="dxa"/>
            </w:tcMar>
            <w:vAlign w:val="center"/>
            <w:hideMark/>
          </w:tcPr>
          <w:p w:rsidR="009133A9" w:rsidRPr="002D0329" w:rsidRDefault="009133A9" w:rsidP="00933117">
            <w:pPr>
              <w:pStyle w:val="NormalWeb"/>
              <w:spacing w:before="0" w:beforeAutospacing="0" w:after="0" w:afterAutospacing="0"/>
              <w:ind w:firstLine="567"/>
              <w:jc w:val="center"/>
              <w:rPr>
                <w:sz w:val="20"/>
                <w:szCs w:val="20"/>
              </w:rPr>
            </w:pPr>
            <w:r w:rsidRPr="002D0329">
              <w:rPr>
                <w:b/>
                <w:bCs/>
                <w:sz w:val="20"/>
                <w:szCs w:val="20"/>
              </w:rPr>
              <w:t>Lập biểu</w:t>
            </w:r>
          </w:p>
        </w:tc>
        <w:tc>
          <w:tcPr>
            <w:tcW w:w="2358" w:type="dxa"/>
            <w:tcMar>
              <w:top w:w="0" w:type="dxa"/>
              <w:left w:w="108" w:type="dxa"/>
              <w:bottom w:w="0" w:type="dxa"/>
              <w:right w:w="108" w:type="dxa"/>
            </w:tcMar>
            <w:vAlign w:val="center"/>
            <w:hideMark/>
          </w:tcPr>
          <w:p w:rsidR="009133A9" w:rsidRPr="002D0329" w:rsidRDefault="009133A9" w:rsidP="00933117">
            <w:pPr>
              <w:pStyle w:val="NormalWeb"/>
              <w:spacing w:before="0" w:beforeAutospacing="0" w:after="0" w:afterAutospacing="0"/>
              <w:ind w:firstLine="567"/>
              <w:jc w:val="center"/>
              <w:rPr>
                <w:sz w:val="20"/>
                <w:szCs w:val="20"/>
              </w:rPr>
            </w:pPr>
            <w:r w:rsidRPr="002D0329">
              <w:rPr>
                <w:b/>
                <w:bCs/>
                <w:sz w:val="20"/>
                <w:szCs w:val="20"/>
              </w:rPr>
              <w:t>Kiểm soát</w:t>
            </w:r>
          </w:p>
        </w:tc>
        <w:tc>
          <w:tcPr>
            <w:tcW w:w="9159" w:type="dxa"/>
            <w:tcMar>
              <w:top w:w="0" w:type="dxa"/>
              <w:left w:w="108" w:type="dxa"/>
              <w:bottom w:w="0" w:type="dxa"/>
              <w:right w:w="108" w:type="dxa"/>
            </w:tcMar>
            <w:vAlign w:val="center"/>
            <w:hideMark/>
          </w:tcPr>
          <w:p w:rsidR="009133A9" w:rsidRPr="002D0329" w:rsidRDefault="009133A9" w:rsidP="00933117">
            <w:pPr>
              <w:pStyle w:val="NormalWeb"/>
              <w:spacing w:before="0" w:beforeAutospacing="0" w:after="0" w:afterAutospacing="0"/>
              <w:ind w:firstLine="567"/>
              <w:jc w:val="center"/>
              <w:rPr>
                <w:sz w:val="20"/>
                <w:szCs w:val="20"/>
              </w:rPr>
            </w:pPr>
            <w:r w:rsidRPr="002D0329">
              <w:rPr>
                <w:sz w:val="20"/>
                <w:szCs w:val="20"/>
              </w:rPr>
              <w:t>………., ngày …... tháng ….. năm ……</w:t>
            </w:r>
            <w:r w:rsidRPr="002D0329">
              <w:rPr>
                <w:sz w:val="20"/>
                <w:szCs w:val="20"/>
              </w:rPr>
              <w:br/>
            </w:r>
            <w:r w:rsidRPr="002D0329">
              <w:rPr>
                <w:b/>
                <w:bCs/>
                <w:sz w:val="20"/>
                <w:szCs w:val="20"/>
              </w:rPr>
              <w:t>Đại diện hợp pháp của TCTD, chi nhánh ngân hàng nước ngoài</w:t>
            </w:r>
          </w:p>
        </w:tc>
      </w:tr>
    </w:tbl>
    <w:p w:rsidR="009133A9" w:rsidRPr="002D0329" w:rsidRDefault="009133A9" w:rsidP="009133A9">
      <w:pPr>
        <w:pStyle w:val="NormalWeb"/>
        <w:spacing w:before="0" w:beforeAutospacing="0" w:after="0" w:afterAutospacing="0"/>
        <w:rPr>
          <w:sz w:val="20"/>
          <w:szCs w:val="20"/>
        </w:rPr>
      </w:pPr>
      <w:r w:rsidRPr="002D0329">
        <w:rPr>
          <w:b/>
          <w:bCs/>
          <w:i/>
          <w:iCs/>
          <w:sz w:val="20"/>
          <w:szCs w:val="20"/>
        </w:rPr>
        <w:t>Ghi chú:</w:t>
      </w:r>
    </w:p>
    <w:p w:rsidR="009133A9" w:rsidRPr="002D0329" w:rsidRDefault="009133A9" w:rsidP="00957213">
      <w:pPr>
        <w:pStyle w:val="NormalWeb"/>
        <w:spacing w:before="0" w:beforeAutospacing="0" w:after="0" w:afterAutospacing="0"/>
        <w:jc w:val="both"/>
        <w:rPr>
          <w:sz w:val="20"/>
          <w:szCs w:val="20"/>
        </w:rPr>
      </w:pPr>
      <w:r w:rsidRPr="002D0329">
        <w:rPr>
          <w:sz w:val="20"/>
          <w:szCs w:val="20"/>
        </w:rPr>
        <w:t>1. Tại tháng báo cáo: TCTD báo cáo số liệu phát sinh thực tế trước, trong tháng báo cáo và số liệu dự kiến phát sinh từng tháng đối với các tháng sau tháng báo cáo.</w:t>
      </w:r>
    </w:p>
    <w:p w:rsidR="009133A9" w:rsidRPr="002D0329" w:rsidRDefault="009133A9" w:rsidP="00957213">
      <w:pPr>
        <w:pStyle w:val="NormalWeb"/>
        <w:spacing w:before="0" w:beforeAutospacing="0" w:after="0" w:afterAutospacing="0"/>
        <w:jc w:val="both"/>
        <w:rPr>
          <w:sz w:val="20"/>
          <w:szCs w:val="20"/>
        </w:rPr>
      </w:pPr>
      <w:r w:rsidRPr="002D0329">
        <w:rPr>
          <w:sz w:val="20"/>
          <w:szCs w:val="20"/>
        </w:rPr>
        <w:t xml:space="preserve">2. Đơn vị nhận báo cáo: Vụ Chính sách tiền tệ - </w:t>
      </w:r>
      <w:r w:rsidR="009F1EF7" w:rsidRPr="00957213">
        <w:rPr>
          <w:sz w:val="20"/>
          <w:szCs w:val="20"/>
        </w:rPr>
        <w:t>Ngân hàng Nhà nước Việt Nam</w:t>
      </w:r>
      <w:r w:rsidRPr="002D0329">
        <w:rPr>
          <w:sz w:val="20"/>
          <w:szCs w:val="20"/>
        </w:rPr>
        <w:t>, 25 Lý Thường Kiệt - Hoàn Kiếm - Hà Nội (email: phongcstd@sbv.gov.vn, fax: 04.38240132).</w:t>
      </w:r>
    </w:p>
    <w:p w:rsidR="009133A9" w:rsidRDefault="009133A9" w:rsidP="00957213">
      <w:pPr>
        <w:pStyle w:val="NormalWeb"/>
        <w:spacing w:before="0" w:beforeAutospacing="0" w:after="0" w:afterAutospacing="0"/>
        <w:jc w:val="both"/>
      </w:pPr>
      <w:r w:rsidRPr="002D0329">
        <w:rPr>
          <w:sz w:val="20"/>
          <w:szCs w:val="20"/>
        </w:rPr>
        <w:t>3. Đề nghị ghi rõ họ tên và số điện thoại người chịu trách nhiệm trả lời các chi tiết báo cáo khi Ngân hàng Nhà nước Việt Nam yêu cầu</w:t>
      </w:r>
      <w:r>
        <w:t>.</w:t>
      </w:r>
    </w:p>
    <w:p w:rsidR="009133A9" w:rsidRDefault="009133A9" w:rsidP="009133A9"/>
    <w:p w:rsidR="00002431" w:rsidRPr="00C23A19" w:rsidRDefault="00002431" w:rsidP="00C23A19">
      <w:pPr>
        <w:spacing w:before="120" w:after="120" w:line="240" w:lineRule="auto"/>
        <w:ind w:firstLine="567"/>
        <w:jc w:val="both"/>
        <w:rPr>
          <w:rFonts w:ascii="Times New Roman" w:hAnsi="Times New Roman"/>
        </w:rPr>
      </w:pPr>
    </w:p>
    <w:sectPr w:rsidR="00002431" w:rsidRPr="00C23A19" w:rsidSect="00094FDB">
      <w:pgSz w:w="16838" w:h="11906" w:orient="landscape"/>
      <w:pgMar w:top="426" w:right="1134" w:bottom="1418"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456" w:rsidRDefault="00915456" w:rsidP="00B77ED6">
      <w:pPr>
        <w:spacing w:after="0" w:line="240" w:lineRule="auto"/>
      </w:pPr>
      <w:r>
        <w:separator/>
      </w:r>
    </w:p>
  </w:endnote>
  <w:endnote w:type="continuationSeparator" w:id="0">
    <w:p w:rsidR="00915456" w:rsidRDefault="00915456" w:rsidP="00B7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AE" w:rsidRDefault="00A06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408692"/>
      <w:docPartObj>
        <w:docPartGallery w:val="Page Numbers (Bottom of Page)"/>
        <w:docPartUnique/>
      </w:docPartObj>
    </w:sdtPr>
    <w:sdtEndPr>
      <w:rPr>
        <w:rFonts w:asciiTheme="majorHAnsi" w:hAnsiTheme="majorHAnsi" w:cstheme="majorHAnsi"/>
        <w:noProof/>
      </w:rPr>
    </w:sdtEndPr>
    <w:sdtContent>
      <w:p w:rsidR="00A063AE" w:rsidRPr="00665FD0" w:rsidRDefault="00A063AE">
        <w:pPr>
          <w:pStyle w:val="Footer"/>
          <w:jc w:val="center"/>
          <w:rPr>
            <w:rFonts w:asciiTheme="majorHAnsi" w:hAnsiTheme="majorHAnsi" w:cstheme="majorHAnsi"/>
          </w:rPr>
        </w:pPr>
        <w:r w:rsidRPr="00665FD0">
          <w:rPr>
            <w:rFonts w:asciiTheme="majorHAnsi" w:hAnsiTheme="majorHAnsi" w:cstheme="majorHAnsi"/>
          </w:rPr>
          <w:fldChar w:fldCharType="begin"/>
        </w:r>
        <w:r w:rsidRPr="00665FD0">
          <w:rPr>
            <w:rFonts w:asciiTheme="majorHAnsi" w:hAnsiTheme="majorHAnsi" w:cstheme="majorHAnsi"/>
          </w:rPr>
          <w:instrText xml:space="preserve"> PAGE   \* MERGEFORMAT </w:instrText>
        </w:r>
        <w:r w:rsidRPr="00665FD0">
          <w:rPr>
            <w:rFonts w:asciiTheme="majorHAnsi" w:hAnsiTheme="majorHAnsi" w:cstheme="majorHAnsi"/>
          </w:rPr>
          <w:fldChar w:fldCharType="separate"/>
        </w:r>
        <w:r w:rsidR="00DC3E92">
          <w:rPr>
            <w:rFonts w:asciiTheme="majorHAnsi" w:hAnsiTheme="majorHAnsi" w:cstheme="majorHAnsi"/>
            <w:noProof/>
          </w:rPr>
          <w:t>1</w:t>
        </w:r>
        <w:r w:rsidRPr="00665FD0">
          <w:rPr>
            <w:rFonts w:asciiTheme="majorHAnsi" w:hAnsiTheme="majorHAnsi" w:cstheme="majorHAnsi"/>
            <w:noProof/>
          </w:rPr>
          <w:fldChar w:fldCharType="end"/>
        </w:r>
      </w:p>
    </w:sdtContent>
  </w:sdt>
  <w:p w:rsidR="00741B64" w:rsidRDefault="00741B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AE" w:rsidRDefault="00A063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95" w:rsidRDefault="00CB7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456" w:rsidRDefault="00915456" w:rsidP="00B77ED6">
      <w:pPr>
        <w:spacing w:after="0" w:line="240" w:lineRule="auto"/>
      </w:pPr>
      <w:r>
        <w:separator/>
      </w:r>
    </w:p>
  </w:footnote>
  <w:footnote w:type="continuationSeparator" w:id="0">
    <w:p w:rsidR="00915456" w:rsidRDefault="00915456" w:rsidP="00B77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AE" w:rsidRDefault="00A063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AE" w:rsidRDefault="00A063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AE" w:rsidRDefault="00A06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5B"/>
    <w:rsid w:val="00002431"/>
    <w:rsid w:val="00011737"/>
    <w:rsid w:val="000164A5"/>
    <w:rsid w:val="000177AC"/>
    <w:rsid w:val="00021175"/>
    <w:rsid w:val="000247D1"/>
    <w:rsid w:val="0003016E"/>
    <w:rsid w:val="00041137"/>
    <w:rsid w:val="00050DAA"/>
    <w:rsid w:val="0005252B"/>
    <w:rsid w:val="0005292D"/>
    <w:rsid w:val="00057C67"/>
    <w:rsid w:val="00060C93"/>
    <w:rsid w:val="00066648"/>
    <w:rsid w:val="00074739"/>
    <w:rsid w:val="00081A7D"/>
    <w:rsid w:val="0008713E"/>
    <w:rsid w:val="00090222"/>
    <w:rsid w:val="00090FAB"/>
    <w:rsid w:val="00094FDB"/>
    <w:rsid w:val="00097BA4"/>
    <w:rsid w:val="000A38CF"/>
    <w:rsid w:val="000A5C66"/>
    <w:rsid w:val="000C59CE"/>
    <w:rsid w:val="000D2E64"/>
    <w:rsid w:val="000D3137"/>
    <w:rsid w:val="000D4899"/>
    <w:rsid w:val="000E3BE1"/>
    <w:rsid w:val="000F02BA"/>
    <w:rsid w:val="000F26E2"/>
    <w:rsid w:val="000F5AC3"/>
    <w:rsid w:val="000F7A0D"/>
    <w:rsid w:val="001010B7"/>
    <w:rsid w:val="00112E27"/>
    <w:rsid w:val="00132419"/>
    <w:rsid w:val="00133D3E"/>
    <w:rsid w:val="00134C19"/>
    <w:rsid w:val="001526BE"/>
    <w:rsid w:val="00163494"/>
    <w:rsid w:val="001706D5"/>
    <w:rsid w:val="001764D8"/>
    <w:rsid w:val="00185CB0"/>
    <w:rsid w:val="00186E7E"/>
    <w:rsid w:val="0019690D"/>
    <w:rsid w:val="001A2025"/>
    <w:rsid w:val="001A35BC"/>
    <w:rsid w:val="001A556B"/>
    <w:rsid w:val="001B43E9"/>
    <w:rsid w:val="001D2E25"/>
    <w:rsid w:val="001D6B75"/>
    <w:rsid w:val="002048A5"/>
    <w:rsid w:val="00206572"/>
    <w:rsid w:val="00222735"/>
    <w:rsid w:val="002252A1"/>
    <w:rsid w:val="00226471"/>
    <w:rsid w:val="00241528"/>
    <w:rsid w:val="00243A7C"/>
    <w:rsid w:val="00246B19"/>
    <w:rsid w:val="00254475"/>
    <w:rsid w:val="0026374A"/>
    <w:rsid w:val="00281242"/>
    <w:rsid w:val="002948BA"/>
    <w:rsid w:val="002A00BB"/>
    <w:rsid w:val="002A75CB"/>
    <w:rsid w:val="002B202F"/>
    <w:rsid w:val="002B2415"/>
    <w:rsid w:val="002B4AED"/>
    <w:rsid w:val="002D238D"/>
    <w:rsid w:val="002D413F"/>
    <w:rsid w:val="002E1602"/>
    <w:rsid w:val="002E18C4"/>
    <w:rsid w:val="002E1AAE"/>
    <w:rsid w:val="002F0D9B"/>
    <w:rsid w:val="002F37F8"/>
    <w:rsid w:val="0030614E"/>
    <w:rsid w:val="00307370"/>
    <w:rsid w:val="003107D1"/>
    <w:rsid w:val="00316451"/>
    <w:rsid w:val="00325436"/>
    <w:rsid w:val="0032606F"/>
    <w:rsid w:val="00353EA4"/>
    <w:rsid w:val="00360D98"/>
    <w:rsid w:val="003614E4"/>
    <w:rsid w:val="00374A04"/>
    <w:rsid w:val="00376751"/>
    <w:rsid w:val="00392BB8"/>
    <w:rsid w:val="0039366B"/>
    <w:rsid w:val="003977B4"/>
    <w:rsid w:val="003B445E"/>
    <w:rsid w:val="003D05D8"/>
    <w:rsid w:val="003D56E4"/>
    <w:rsid w:val="003D751A"/>
    <w:rsid w:val="003F151E"/>
    <w:rsid w:val="003F680C"/>
    <w:rsid w:val="0040630B"/>
    <w:rsid w:val="00410FEC"/>
    <w:rsid w:val="00414968"/>
    <w:rsid w:val="00421427"/>
    <w:rsid w:val="004303DB"/>
    <w:rsid w:val="004417B0"/>
    <w:rsid w:val="0044544B"/>
    <w:rsid w:val="0045467F"/>
    <w:rsid w:val="00457093"/>
    <w:rsid w:val="00464307"/>
    <w:rsid w:val="0046479A"/>
    <w:rsid w:val="00474110"/>
    <w:rsid w:val="00481440"/>
    <w:rsid w:val="004846D4"/>
    <w:rsid w:val="0049115D"/>
    <w:rsid w:val="00494112"/>
    <w:rsid w:val="004A0EDC"/>
    <w:rsid w:val="004B22DF"/>
    <w:rsid w:val="004B540E"/>
    <w:rsid w:val="004D0E12"/>
    <w:rsid w:val="004E0D48"/>
    <w:rsid w:val="004E1C25"/>
    <w:rsid w:val="004E263A"/>
    <w:rsid w:val="004E6940"/>
    <w:rsid w:val="004F1AA7"/>
    <w:rsid w:val="00503821"/>
    <w:rsid w:val="00527A5D"/>
    <w:rsid w:val="005301F8"/>
    <w:rsid w:val="00534062"/>
    <w:rsid w:val="00535AE4"/>
    <w:rsid w:val="00537C23"/>
    <w:rsid w:val="00540CC7"/>
    <w:rsid w:val="00554B80"/>
    <w:rsid w:val="0055749C"/>
    <w:rsid w:val="00564CCC"/>
    <w:rsid w:val="00565A35"/>
    <w:rsid w:val="005816DF"/>
    <w:rsid w:val="005913F4"/>
    <w:rsid w:val="0059204F"/>
    <w:rsid w:val="00594E9E"/>
    <w:rsid w:val="005A0B44"/>
    <w:rsid w:val="005B569B"/>
    <w:rsid w:val="005B739D"/>
    <w:rsid w:val="005C6BF7"/>
    <w:rsid w:val="005C7468"/>
    <w:rsid w:val="005D5710"/>
    <w:rsid w:val="005E00BC"/>
    <w:rsid w:val="005E1731"/>
    <w:rsid w:val="005E2E17"/>
    <w:rsid w:val="005E59CA"/>
    <w:rsid w:val="005F382A"/>
    <w:rsid w:val="006039CC"/>
    <w:rsid w:val="00606C09"/>
    <w:rsid w:val="00607F15"/>
    <w:rsid w:val="006124D3"/>
    <w:rsid w:val="006176F0"/>
    <w:rsid w:val="00633E79"/>
    <w:rsid w:val="00637936"/>
    <w:rsid w:val="00642E87"/>
    <w:rsid w:val="006457E5"/>
    <w:rsid w:val="00645D30"/>
    <w:rsid w:val="00651807"/>
    <w:rsid w:val="00654696"/>
    <w:rsid w:val="006641A6"/>
    <w:rsid w:val="00665FD0"/>
    <w:rsid w:val="00676B4A"/>
    <w:rsid w:val="0067760B"/>
    <w:rsid w:val="00680D05"/>
    <w:rsid w:val="00685F0E"/>
    <w:rsid w:val="00686C28"/>
    <w:rsid w:val="006936CF"/>
    <w:rsid w:val="00695B24"/>
    <w:rsid w:val="006A21D5"/>
    <w:rsid w:val="006B4908"/>
    <w:rsid w:val="006B7A06"/>
    <w:rsid w:val="006D613C"/>
    <w:rsid w:val="006E252A"/>
    <w:rsid w:val="006E298C"/>
    <w:rsid w:val="006E4D0E"/>
    <w:rsid w:val="006E7E23"/>
    <w:rsid w:val="006F6DCD"/>
    <w:rsid w:val="00703392"/>
    <w:rsid w:val="00710925"/>
    <w:rsid w:val="007139D5"/>
    <w:rsid w:val="007256CE"/>
    <w:rsid w:val="00741B64"/>
    <w:rsid w:val="00751322"/>
    <w:rsid w:val="007536A7"/>
    <w:rsid w:val="0076400E"/>
    <w:rsid w:val="00765293"/>
    <w:rsid w:val="007738A4"/>
    <w:rsid w:val="00785013"/>
    <w:rsid w:val="0078665B"/>
    <w:rsid w:val="00795F08"/>
    <w:rsid w:val="007B0144"/>
    <w:rsid w:val="007C5686"/>
    <w:rsid w:val="007C7ED5"/>
    <w:rsid w:val="007D7383"/>
    <w:rsid w:val="007E6A05"/>
    <w:rsid w:val="007E7085"/>
    <w:rsid w:val="007F1316"/>
    <w:rsid w:val="007F2D09"/>
    <w:rsid w:val="007F3492"/>
    <w:rsid w:val="007F7028"/>
    <w:rsid w:val="0080607C"/>
    <w:rsid w:val="008166B5"/>
    <w:rsid w:val="008505EF"/>
    <w:rsid w:val="0085083D"/>
    <w:rsid w:val="0085355B"/>
    <w:rsid w:val="008720DD"/>
    <w:rsid w:val="00876258"/>
    <w:rsid w:val="0088001D"/>
    <w:rsid w:val="00887FD5"/>
    <w:rsid w:val="00895CDD"/>
    <w:rsid w:val="008A05F2"/>
    <w:rsid w:val="008A4BE1"/>
    <w:rsid w:val="008A591F"/>
    <w:rsid w:val="008B4577"/>
    <w:rsid w:val="008B4D6B"/>
    <w:rsid w:val="008B6EDD"/>
    <w:rsid w:val="008B7976"/>
    <w:rsid w:val="008D27F0"/>
    <w:rsid w:val="008E0D0C"/>
    <w:rsid w:val="008E7D1B"/>
    <w:rsid w:val="00903980"/>
    <w:rsid w:val="00910A60"/>
    <w:rsid w:val="009133A9"/>
    <w:rsid w:val="00914084"/>
    <w:rsid w:val="00915456"/>
    <w:rsid w:val="00925486"/>
    <w:rsid w:val="00927E2B"/>
    <w:rsid w:val="00935EC8"/>
    <w:rsid w:val="00940AD7"/>
    <w:rsid w:val="00951E69"/>
    <w:rsid w:val="00954849"/>
    <w:rsid w:val="00955980"/>
    <w:rsid w:val="00957213"/>
    <w:rsid w:val="00963611"/>
    <w:rsid w:val="0097362A"/>
    <w:rsid w:val="00982443"/>
    <w:rsid w:val="009C4079"/>
    <w:rsid w:val="009C4356"/>
    <w:rsid w:val="009F1EF7"/>
    <w:rsid w:val="009F1F11"/>
    <w:rsid w:val="00A025EF"/>
    <w:rsid w:val="00A063AE"/>
    <w:rsid w:val="00A103A8"/>
    <w:rsid w:val="00A22A26"/>
    <w:rsid w:val="00A30F07"/>
    <w:rsid w:val="00A32437"/>
    <w:rsid w:val="00A4373F"/>
    <w:rsid w:val="00A524CE"/>
    <w:rsid w:val="00A568BD"/>
    <w:rsid w:val="00A63D5C"/>
    <w:rsid w:val="00A87CF8"/>
    <w:rsid w:val="00A92913"/>
    <w:rsid w:val="00A96A68"/>
    <w:rsid w:val="00AA3008"/>
    <w:rsid w:val="00AB4509"/>
    <w:rsid w:val="00AC25B1"/>
    <w:rsid w:val="00AC3D59"/>
    <w:rsid w:val="00AD29FD"/>
    <w:rsid w:val="00B05963"/>
    <w:rsid w:val="00B1121A"/>
    <w:rsid w:val="00B11B31"/>
    <w:rsid w:val="00B1519C"/>
    <w:rsid w:val="00B178CD"/>
    <w:rsid w:val="00B201D9"/>
    <w:rsid w:val="00B31A7C"/>
    <w:rsid w:val="00B326E8"/>
    <w:rsid w:val="00B41D0C"/>
    <w:rsid w:val="00B55DF4"/>
    <w:rsid w:val="00B65F8A"/>
    <w:rsid w:val="00B67CB8"/>
    <w:rsid w:val="00B77ED6"/>
    <w:rsid w:val="00B8123B"/>
    <w:rsid w:val="00B863AC"/>
    <w:rsid w:val="00B944D7"/>
    <w:rsid w:val="00BA0EE0"/>
    <w:rsid w:val="00BA3292"/>
    <w:rsid w:val="00BB1155"/>
    <w:rsid w:val="00BB2566"/>
    <w:rsid w:val="00BC48FC"/>
    <w:rsid w:val="00BC49F7"/>
    <w:rsid w:val="00BC766B"/>
    <w:rsid w:val="00BD0671"/>
    <w:rsid w:val="00BE0686"/>
    <w:rsid w:val="00C215E8"/>
    <w:rsid w:val="00C23A19"/>
    <w:rsid w:val="00C26828"/>
    <w:rsid w:val="00C27A8B"/>
    <w:rsid w:val="00C47E29"/>
    <w:rsid w:val="00C56622"/>
    <w:rsid w:val="00C5771C"/>
    <w:rsid w:val="00C675AD"/>
    <w:rsid w:val="00C75A3A"/>
    <w:rsid w:val="00C95F67"/>
    <w:rsid w:val="00CA2A72"/>
    <w:rsid w:val="00CA2BD7"/>
    <w:rsid w:val="00CB4027"/>
    <w:rsid w:val="00CB7E95"/>
    <w:rsid w:val="00CF1445"/>
    <w:rsid w:val="00CF2A0B"/>
    <w:rsid w:val="00D01150"/>
    <w:rsid w:val="00D07FFA"/>
    <w:rsid w:val="00D1706D"/>
    <w:rsid w:val="00D462CE"/>
    <w:rsid w:val="00D54DB4"/>
    <w:rsid w:val="00D61FDA"/>
    <w:rsid w:val="00D766DB"/>
    <w:rsid w:val="00D85C70"/>
    <w:rsid w:val="00D8609A"/>
    <w:rsid w:val="00DC226A"/>
    <w:rsid w:val="00DC3E92"/>
    <w:rsid w:val="00DC42A0"/>
    <w:rsid w:val="00DC54EA"/>
    <w:rsid w:val="00DC6D81"/>
    <w:rsid w:val="00DE223A"/>
    <w:rsid w:val="00DE2A91"/>
    <w:rsid w:val="00DE3137"/>
    <w:rsid w:val="00DF5EE1"/>
    <w:rsid w:val="00E03CDE"/>
    <w:rsid w:val="00E108AA"/>
    <w:rsid w:val="00E12FCF"/>
    <w:rsid w:val="00E15B27"/>
    <w:rsid w:val="00E26B1F"/>
    <w:rsid w:val="00E5028F"/>
    <w:rsid w:val="00E73F86"/>
    <w:rsid w:val="00E770F5"/>
    <w:rsid w:val="00E848E7"/>
    <w:rsid w:val="00E85381"/>
    <w:rsid w:val="00E92204"/>
    <w:rsid w:val="00E962CA"/>
    <w:rsid w:val="00EB646B"/>
    <w:rsid w:val="00EB6474"/>
    <w:rsid w:val="00EC0C46"/>
    <w:rsid w:val="00ED4BFB"/>
    <w:rsid w:val="00ED619A"/>
    <w:rsid w:val="00EE0E21"/>
    <w:rsid w:val="00EE6369"/>
    <w:rsid w:val="00EF010B"/>
    <w:rsid w:val="00EF7AFB"/>
    <w:rsid w:val="00F0152A"/>
    <w:rsid w:val="00F04529"/>
    <w:rsid w:val="00F12EE9"/>
    <w:rsid w:val="00F62B5B"/>
    <w:rsid w:val="00F817D9"/>
    <w:rsid w:val="00F90A66"/>
    <w:rsid w:val="00F9620F"/>
    <w:rsid w:val="00FA1037"/>
    <w:rsid w:val="00FA633C"/>
    <w:rsid w:val="00FC163A"/>
    <w:rsid w:val="00FC1E89"/>
    <w:rsid w:val="00FC3A2A"/>
    <w:rsid w:val="00FD2CDA"/>
    <w:rsid w:val="00FE2ED7"/>
    <w:rsid w:val="00FF1CF3"/>
    <w:rsid w:val="00FF5984"/>
    <w:rsid w:val="00FF6AE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C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55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43A7C"/>
    <w:pPr>
      <w:ind w:left="720"/>
      <w:contextualSpacing/>
    </w:pPr>
  </w:style>
  <w:style w:type="paragraph" w:styleId="Header">
    <w:name w:val="header"/>
    <w:basedOn w:val="Normal"/>
    <w:link w:val="HeaderChar"/>
    <w:uiPriority w:val="99"/>
    <w:unhideWhenUsed/>
    <w:rsid w:val="00B77ED6"/>
    <w:pPr>
      <w:tabs>
        <w:tab w:val="center" w:pos="4513"/>
        <w:tab w:val="right" w:pos="9026"/>
      </w:tabs>
    </w:pPr>
  </w:style>
  <w:style w:type="character" w:customStyle="1" w:styleId="HeaderChar">
    <w:name w:val="Header Char"/>
    <w:basedOn w:val="DefaultParagraphFont"/>
    <w:link w:val="Header"/>
    <w:uiPriority w:val="99"/>
    <w:rsid w:val="00B77ED6"/>
    <w:rPr>
      <w:sz w:val="22"/>
      <w:szCs w:val="22"/>
      <w:lang w:val="en-US" w:eastAsia="en-US"/>
    </w:rPr>
  </w:style>
  <w:style w:type="paragraph" w:styleId="Footer">
    <w:name w:val="footer"/>
    <w:basedOn w:val="Normal"/>
    <w:link w:val="FooterChar"/>
    <w:uiPriority w:val="99"/>
    <w:unhideWhenUsed/>
    <w:rsid w:val="00B77ED6"/>
    <w:pPr>
      <w:tabs>
        <w:tab w:val="center" w:pos="4513"/>
        <w:tab w:val="right" w:pos="9026"/>
      </w:tabs>
    </w:pPr>
  </w:style>
  <w:style w:type="character" w:customStyle="1" w:styleId="FooterChar">
    <w:name w:val="Footer Char"/>
    <w:basedOn w:val="DefaultParagraphFont"/>
    <w:link w:val="Footer"/>
    <w:uiPriority w:val="99"/>
    <w:rsid w:val="00B77ED6"/>
    <w:rPr>
      <w:sz w:val="22"/>
      <w:szCs w:val="22"/>
      <w:lang w:val="en-US" w:eastAsia="en-US"/>
    </w:rPr>
  </w:style>
  <w:style w:type="paragraph" w:styleId="BalloonText">
    <w:name w:val="Balloon Text"/>
    <w:basedOn w:val="Normal"/>
    <w:link w:val="BalloonTextChar"/>
    <w:uiPriority w:val="99"/>
    <w:semiHidden/>
    <w:unhideWhenUsed/>
    <w:rsid w:val="00710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25"/>
    <w:rPr>
      <w:rFonts w:ascii="Tahoma" w:hAnsi="Tahoma" w:cs="Tahoma"/>
      <w:sz w:val="16"/>
      <w:szCs w:val="16"/>
      <w:lang w:val="en-US" w:eastAsia="en-US"/>
    </w:rPr>
  </w:style>
  <w:style w:type="character" w:customStyle="1" w:styleId="apple-converted-space">
    <w:name w:val="apple-converted-space"/>
    <w:basedOn w:val="DefaultParagraphFont"/>
    <w:rsid w:val="0003016E"/>
  </w:style>
  <w:style w:type="character" w:styleId="Hyperlink">
    <w:name w:val="Hyperlink"/>
    <w:basedOn w:val="DefaultParagraphFont"/>
    <w:uiPriority w:val="99"/>
    <w:semiHidden/>
    <w:unhideWhenUsed/>
    <w:rsid w:val="004A0EDC"/>
    <w:rPr>
      <w:color w:val="0000FF"/>
      <w:u w:val="single"/>
    </w:rPr>
  </w:style>
  <w:style w:type="character" w:styleId="CommentReference">
    <w:name w:val="annotation reference"/>
    <w:basedOn w:val="DefaultParagraphFont"/>
    <w:uiPriority w:val="99"/>
    <w:semiHidden/>
    <w:unhideWhenUsed/>
    <w:rsid w:val="00CA2BD7"/>
    <w:rPr>
      <w:sz w:val="16"/>
      <w:szCs w:val="16"/>
    </w:rPr>
  </w:style>
  <w:style w:type="paragraph" w:styleId="CommentText">
    <w:name w:val="annotation text"/>
    <w:basedOn w:val="Normal"/>
    <w:link w:val="CommentTextChar"/>
    <w:uiPriority w:val="99"/>
    <w:semiHidden/>
    <w:unhideWhenUsed/>
    <w:rsid w:val="00CA2BD7"/>
    <w:pPr>
      <w:spacing w:line="240" w:lineRule="auto"/>
    </w:pPr>
    <w:rPr>
      <w:sz w:val="20"/>
      <w:szCs w:val="20"/>
    </w:rPr>
  </w:style>
  <w:style w:type="character" w:customStyle="1" w:styleId="CommentTextChar">
    <w:name w:val="Comment Text Char"/>
    <w:basedOn w:val="DefaultParagraphFont"/>
    <w:link w:val="CommentText"/>
    <w:uiPriority w:val="99"/>
    <w:semiHidden/>
    <w:rsid w:val="00CA2BD7"/>
    <w:rPr>
      <w:lang w:val="en-US" w:eastAsia="en-US"/>
    </w:rPr>
  </w:style>
  <w:style w:type="paragraph" w:styleId="CommentSubject">
    <w:name w:val="annotation subject"/>
    <w:basedOn w:val="CommentText"/>
    <w:next w:val="CommentText"/>
    <w:link w:val="CommentSubjectChar"/>
    <w:uiPriority w:val="99"/>
    <w:semiHidden/>
    <w:unhideWhenUsed/>
    <w:rsid w:val="00CA2BD7"/>
    <w:rPr>
      <w:b/>
      <w:bCs/>
    </w:rPr>
  </w:style>
  <w:style w:type="character" w:customStyle="1" w:styleId="CommentSubjectChar">
    <w:name w:val="Comment Subject Char"/>
    <w:basedOn w:val="CommentTextChar"/>
    <w:link w:val="CommentSubject"/>
    <w:uiPriority w:val="99"/>
    <w:semiHidden/>
    <w:rsid w:val="00CA2BD7"/>
    <w:rPr>
      <w:b/>
      <w:bCs/>
      <w:lang w:val="en-US" w:eastAsia="en-US"/>
    </w:rPr>
  </w:style>
  <w:style w:type="paragraph" w:styleId="Revision">
    <w:name w:val="Revision"/>
    <w:hidden/>
    <w:uiPriority w:val="99"/>
    <w:semiHidden/>
    <w:rsid w:val="005C7468"/>
    <w:rPr>
      <w:sz w:val="22"/>
      <w:szCs w:val="22"/>
      <w:lang w:val="en-US" w:eastAsia="en-US"/>
    </w:rPr>
  </w:style>
  <w:style w:type="character" w:styleId="Emphasis">
    <w:name w:val="Emphasis"/>
    <w:basedOn w:val="DefaultParagraphFont"/>
    <w:uiPriority w:val="20"/>
    <w:qFormat/>
    <w:rsid w:val="0046479A"/>
    <w:rPr>
      <w:i/>
      <w:iCs/>
    </w:rPr>
  </w:style>
  <w:style w:type="character" w:customStyle="1" w:styleId="st1">
    <w:name w:val="st1"/>
    <w:basedOn w:val="DefaultParagraphFont"/>
    <w:rsid w:val="00474110"/>
  </w:style>
  <w:style w:type="character" w:styleId="Strong">
    <w:name w:val="Strong"/>
    <w:basedOn w:val="DefaultParagraphFont"/>
    <w:uiPriority w:val="22"/>
    <w:qFormat/>
    <w:rsid w:val="007513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C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55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43A7C"/>
    <w:pPr>
      <w:ind w:left="720"/>
      <w:contextualSpacing/>
    </w:pPr>
  </w:style>
  <w:style w:type="paragraph" w:styleId="Header">
    <w:name w:val="header"/>
    <w:basedOn w:val="Normal"/>
    <w:link w:val="HeaderChar"/>
    <w:uiPriority w:val="99"/>
    <w:unhideWhenUsed/>
    <w:rsid w:val="00B77ED6"/>
    <w:pPr>
      <w:tabs>
        <w:tab w:val="center" w:pos="4513"/>
        <w:tab w:val="right" w:pos="9026"/>
      </w:tabs>
    </w:pPr>
  </w:style>
  <w:style w:type="character" w:customStyle="1" w:styleId="HeaderChar">
    <w:name w:val="Header Char"/>
    <w:basedOn w:val="DefaultParagraphFont"/>
    <w:link w:val="Header"/>
    <w:uiPriority w:val="99"/>
    <w:rsid w:val="00B77ED6"/>
    <w:rPr>
      <w:sz w:val="22"/>
      <w:szCs w:val="22"/>
      <w:lang w:val="en-US" w:eastAsia="en-US"/>
    </w:rPr>
  </w:style>
  <w:style w:type="paragraph" w:styleId="Footer">
    <w:name w:val="footer"/>
    <w:basedOn w:val="Normal"/>
    <w:link w:val="FooterChar"/>
    <w:uiPriority w:val="99"/>
    <w:unhideWhenUsed/>
    <w:rsid w:val="00B77ED6"/>
    <w:pPr>
      <w:tabs>
        <w:tab w:val="center" w:pos="4513"/>
        <w:tab w:val="right" w:pos="9026"/>
      </w:tabs>
    </w:pPr>
  </w:style>
  <w:style w:type="character" w:customStyle="1" w:styleId="FooterChar">
    <w:name w:val="Footer Char"/>
    <w:basedOn w:val="DefaultParagraphFont"/>
    <w:link w:val="Footer"/>
    <w:uiPriority w:val="99"/>
    <w:rsid w:val="00B77ED6"/>
    <w:rPr>
      <w:sz w:val="22"/>
      <w:szCs w:val="22"/>
      <w:lang w:val="en-US" w:eastAsia="en-US"/>
    </w:rPr>
  </w:style>
  <w:style w:type="paragraph" w:styleId="BalloonText">
    <w:name w:val="Balloon Text"/>
    <w:basedOn w:val="Normal"/>
    <w:link w:val="BalloonTextChar"/>
    <w:uiPriority w:val="99"/>
    <w:semiHidden/>
    <w:unhideWhenUsed/>
    <w:rsid w:val="00710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25"/>
    <w:rPr>
      <w:rFonts w:ascii="Tahoma" w:hAnsi="Tahoma" w:cs="Tahoma"/>
      <w:sz w:val="16"/>
      <w:szCs w:val="16"/>
      <w:lang w:val="en-US" w:eastAsia="en-US"/>
    </w:rPr>
  </w:style>
  <w:style w:type="character" w:customStyle="1" w:styleId="apple-converted-space">
    <w:name w:val="apple-converted-space"/>
    <w:basedOn w:val="DefaultParagraphFont"/>
    <w:rsid w:val="0003016E"/>
  </w:style>
  <w:style w:type="character" w:styleId="Hyperlink">
    <w:name w:val="Hyperlink"/>
    <w:basedOn w:val="DefaultParagraphFont"/>
    <w:uiPriority w:val="99"/>
    <w:semiHidden/>
    <w:unhideWhenUsed/>
    <w:rsid w:val="004A0EDC"/>
    <w:rPr>
      <w:color w:val="0000FF"/>
      <w:u w:val="single"/>
    </w:rPr>
  </w:style>
  <w:style w:type="character" w:styleId="CommentReference">
    <w:name w:val="annotation reference"/>
    <w:basedOn w:val="DefaultParagraphFont"/>
    <w:uiPriority w:val="99"/>
    <w:semiHidden/>
    <w:unhideWhenUsed/>
    <w:rsid w:val="00CA2BD7"/>
    <w:rPr>
      <w:sz w:val="16"/>
      <w:szCs w:val="16"/>
    </w:rPr>
  </w:style>
  <w:style w:type="paragraph" w:styleId="CommentText">
    <w:name w:val="annotation text"/>
    <w:basedOn w:val="Normal"/>
    <w:link w:val="CommentTextChar"/>
    <w:uiPriority w:val="99"/>
    <w:semiHidden/>
    <w:unhideWhenUsed/>
    <w:rsid w:val="00CA2BD7"/>
    <w:pPr>
      <w:spacing w:line="240" w:lineRule="auto"/>
    </w:pPr>
    <w:rPr>
      <w:sz w:val="20"/>
      <w:szCs w:val="20"/>
    </w:rPr>
  </w:style>
  <w:style w:type="character" w:customStyle="1" w:styleId="CommentTextChar">
    <w:name w:val="Comment Text Char"/>
    <w:basedOn w:val="DefaultParagraphFont"/>
    <w:link w:val="CommentText"/>
    <w:uiPriority w:val="99"/>
    <w:semiHidden/>
    <w:rsid w:val="00CA2BD7"/>
    <w:rPr>
      <w:lang w:val="en-US" w:eastAsia="en-US"/>
    </w:rPr>
  </w:style>
  <w:style w:type="paragraph" w:styleId="CommentSubject">
    <w:name w:val="annotation subject"/>
    <w:basedOn w:val="CommentText"/>
    <w:next w:val="CommentText"/>
    <w:link w:val="CommentSubjectChar"/>
    <w:uiPriority w:val="99"/>
    <w:semiHidden/>
    <w:unhideWhenUsed/>
    <w:rsid w:val="00CA2BD7"/>
    <w:rPr>
      <w:b/>
      <w:bCs/>
    </w:rPr>
  </w:style>
  <w:style w:type="character" w:customStyle="1" w:styleId="CommentSubjectChar">
    <w:name w:val="Comment Subject Char"/>
    <w:basedOn w:val="CommentTextChar"/>
    <w:link w:val="CommentSubject"/>
    <w:uiPriority w:val="99"/>
    <w:semiHidden/>
    <w:rsid w:val="00CA2BD7"/>
    <w:rPr>
      <w:b/>
      <w:bCs/>
      <w:lang w:val="en-US" w:eastAsia="en-US"/>
    </w:rPr>
  </w:style>
  <w:style w:type="paragraph" w:styleId="Revision">
    <w:name w:val="Revision"/>
    <w:hidden/>
    <w:uiPriority w:val="99"/>
    <w:semiHidden/>
    <w:rsid w:val="005C7468"/>
    <w:rPr>
      <w:sz w:val="22"/>
      <w:szCs w:val="22"/>
      <w:lang w:val="en-US" w:eastAsia="en-US"/>
    </w:rPr>
  </w:style>
  <w:style w:type="character" w:styleId="Emphasis">
    <w:name w:val="Emphasis"/>
    <w:basedOn w:val="DefaultParagraphFont"/>
    <w:uiPriority w:val="20"/>
    <w:qFormat/>
    <w:rsid w:val="0046479A"/>
    <w:rPr>
      <w:i/>
      <w:iCs/>
    </w:rPr>
  </w:style>
  <w:style w:type="character" w:customStyle="1" w:styleId="st1">
    <w:name w:val="st1"/>
    <w:basedOn w:val="DefaultParagraphFont"/>
    <w:rsid w:val="00474110"/>
  </w:style>
  <w:style w:type="character" w:styleId="Strong">
    <w:name w:val="Strong"/>
    <w:basedOn w:val="DefaultParagraphFont"/>
    <w:uiPriority w:val="22"/>
    <w:qFormat/>
    <w:rsid w:val="00751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837">
      <w:bodyDiv w:val="1"/>
      <w:marLeft w:val="0"/>
      <w:marRight w:val="0"/>
      <w:marTop w:val="0"/>
      <w:marBottom w:val="0"/>
      <w:divBdr>
        <w:top w:val="none" w:sz="0" w:space="0" w:color="auto"/>
        <w:left w:val="none" w:sz="0" w:space="0" w:color="auto"/>
        <w:bottom w:val="none" w:sz="0" w:space="0" w:color="auto"/>
        <w:right w:val="none" w:sz="0" w:space="0" w:color="auto"/>
      </w:divBdr>
    </w:div>
    <w:div w:id="777221468">
      <w:bodyDiv w:val="1"/>
      <w:marLeft w:val="0"/>
      <w:marRight w:val="0"/>
      <w:marTop w:val="0"/>
      <w:marBottom w:val="0"/>
      <w:divBdr>
        <w:top w:val="none" w:sz="0" w:space="0" w:color="auto"/>
        <w:left w:val="none" w:sz="0" w:space="0" w:color="auto"/>
        <w:bottom w:val="none" w:sz="0" w:space="0" w:color="auto"/>
        <w:right w:val="none" w:sz="0" w:space="0" w:color="auto"/>
      </w:divBdr>
    </w:div>
    <w:div w:id="782768046">
      <w:bodyDiv w:val="1"/>
      <w:marLeft w:val="0"/>
      <w:marRight w:val="0"/>
      <w:marTop w:val="0"/>
      <w:marBottom w:val="0"/>
      <w:divBdr>
        <w:top w:val="none" w:sz="0" w:space="0" w:color="auto"/>
        <w:left w:val="none" w:sz="0" w:space="0" w:color="auto"/>
        <w:bottom w:val="none" w:sz="0" w:space="0" w:color="auto"/>
        <w:right w:val="none" w:sz="0" w:space="0" w:color="auto"/>
      </w:divBdr>
    </w:div>
    <w:div w:id="977028192">
      <w:bodyDiv w:val="1"/>
      <w:marLeft w:val="0"/>
      <w:marRight w:val="0"/>
      <w:marTop w:val="0"/>
      <w:marBottom w:val="0"/>
      <w:divBdr>
        <w:top w:val="none" w:sz="0" w:space="0" w:color="auto"/>
        <w:left w:val="none" w:sz="0" w:space="0" w:color="auto"/>
        <w:bottom w:val="none" w:sz="0" w:space="0" w:color="auto"/>
        <w:right w:val="none" w:sz="0" w:space="0" w:color="auto"/>
      </w:divBdr>
    </w:div>
    <w:div w:id="1070037527">
      <w:bodyDiv w:val="1"/>
      <w:marLeft w:val="0"/>
      <w:marRight w:val="0"/>
      <w:marTop w:val="0"/>
      <w:marBottom w:val="0"/>
      <w:divBdr>
        <w:top w:val="none" w:sz="0" w:space="0" w:color="auto"/>
        <w:left w:val="none" w:sz="0" w:space="0" w:color="auto"/>
        <w:bottom w:val="none" w:sz="0" w:space="0" w:color="auto"/>
        <w:right w:val="none" w:sz="0" w:space="0" w:color="auto"/>
      </w:divBdr>
    </w:div>
    <w:div w:id="1648585138">
      <w:bodyDiv w:val="1"/>
      <w:marLeft w:val="0"/>
      <w:marRight w:val="0"/>
      <w:marTop w:val="0"/>
      <w:marBottom w:val="0"/>
      <w:divBdr>
        <w:top w:val="none" w:sz="0" w:space="0" w:color="auto"/>
        <w:left w:val="none" w:sz="0" w:space="0" w:color="auto"/>
        <w:bottom w:val="none" w:sz="0" w:space="0" w:color="auto"/>
        <w:right w:val="none" w:sz="0" w:space="0" w:color="auto"/>
      </w:divBdr>
    </w:div>
    <w:div w:id="1845823713">
      <w:bodyDiv w:val="1"/>
      <w:marLeft w:val="0"/>
      <w:marRight w:val="0"/>
      <w:marTop w:val="0"/>
      <w:marBottom w:val="0"/>
      <w:divBdr>
        <w:top w:val="none" w:sz="0" w:space="0" w:color="auto"/>
        <w:left w:val="none" w:sz="0" w:space="0" w:color="auto"/>
        <w:bottom w:val="none" w:sz="0" w:space="0" w:color="auto"/>
        <w:right w:val="none" w:sz="0" w:space="0" w:color="auto"/>
      </w:divBdr>
    </w:div>
    <w:div w:id="1973514776">
      <w:bodyDiv w:val="1"/>
      <w:marLeft w:val="0"/>
      <w:marRight w:val="0"/>
      <w:marTop w:val="0"/>
      <w:marBottom w:val="0"/>
      <w:divBdr>
        <w:top w:val="none" w:sz="0" w:space="0" w:color="auto"/>
        <w:left w:val="none" w:sz="0" w:space="0" w:color="auto"/>
        <w:bottom w:val="none" w:sz="0" w:space="0" w:color="auto"/>
        <w:right w:val="none" w:sz="0" w:space="0" w:color="auto"/>
      </w:divBdr>
      <w:divsChild>
        <w:div w:id="1772050031">
          <w:marLeft w:val="0"/>
          <w:marRight w:val="0"/>
          <w:marTop w:val="0"/>
          <w:marBottom w:val="0"/>
          <w:divBdr>
            <w:top w:val="none" w:sz="0" w:space="0" w:color="auto"/>
            <w:left w:val="none" w:sz="0" w:space="0" w:color="auto"/>
            <w:bottom w:val="none" w:sz="0" w:space="0" w:color="auto"/>
            <w:right w:val="none" w:sz="0" w:space="0" w:color="auto"/>
          </w:divBdr>
          <w:divsChild>
            <w:div w:id="525757103">
              <w:marLeft w:val="0"/>
              <w:marRight w:val="0"/>
              <w:marTop w:val="0"/>
              <w:marBottom w:val="0"/>
              <w:divBdr>
                <w:top w:val="none" w:sz="0" w:space="0" w:color="auto"/>
                <w:left w:val="none" w:sz="0" w:space="0" w:color="auto"/>
                <w:bottom w:val="none" w:sz="0" w:space="0" w:color="auto"/>
                <w:right w:val="none" w:sz="0" w:space="0" w:color="auto"/>
              </w:divBdr>
              <w:divsChild>
                <w:div w:id="892156973">
                  <w:marLeft w:val="0"/>
                  <w:marRight w:val="0"/>
                  <w:marTop w:val="0"/>
                  <w:marBottom w:val="0"/>
                  <w:divBdr>
                    <w:top w:val="none" w:sz="0" w:space="0" w:color="auto"/>
                    <w:left w:val="none" w:sz="0" w:space="0" w:color="auto"/>
                    <w:bottom w:val="none" w:sz="0" w:space="0" w:color="auto"/>
                    <w:right w:val="none" w:sz="0" w:space="0" w:color="auto"/>
                  </w:divBdr>
                  <w:divsChild>
                    <w:div w:id="1541161086">
                      <w:marLeft w:val="0"/>
                      <w:marRight w:val="0"/>
                      <w:marTop w:val="0"/>
                      <w:marBottom w:val="0"/>
                      <w:divBdr>
                        <w:top w:val="none" w:sz="0" w:space="0" w:color="auto"/>
                        <w:left w:val="none" w:sz="0" w:space="0" w:color="auto"/>
                        <w:bottom w:val="none" w:sz="0" w:space="0" w:color="auto"/>
                        <w:right w:val="none" w:sz="0" w:space="0" w:color="auto"/>
                      </w:divBdr>
                      <w:divsChild>
                        <w:div w:id="491609057">
                          <w:marLeft w:val="0"/>
                          <w:marRight w:val="0"/>
                          <w:marTop w:val="0"/>
                          <w:marBottom w:val="0"/>
                          <w:divBdr>
                            <w:top w:val="none" w:sz="0" w:space="0" w:color="auto"/>
                            <w:left w:val="none" w:sz="0" w:space="0" w:color="auto"/>
                            <w:bottom w:val="none" w:sz="0" w:space="0" w:color="auto"/>
                            <w:right w:val="none" w:sz="0" w:space="0" w:color="auto"/>
                          </w:divBdr>
                          <w:divsChild>
                            <w:div w:id="756369837">
                              <w:marLeft w:val="0"/>
                              <w:marRight w:val="0"/>
                              <w:marTop w:val="0"/>
                              <w:marBottom w:val="0"/>
                              <w:divBdr>
                                <w:top w:val="none" w:sz="0" w:space="0" w:color="auto"/>
                                <w:left w:val="none" w:sz="0" w:space="0" w:color="auto"/>
                                <w:bottom w:val="none" w:sz="0" w:space="0" w:color="auto"/>
                                <w:right w:val="none" w:sz="0" w:space="0" w:color="auto"/>
                              </w:divBdr>
                              <w:divsChild>
                                <w:div w:id="1977488190">
                                  <w:marLeft w:val="0"/>
                                  <w:marRight w:val="0"/>
                                  <w:marTop w:val="0"/>
                                  <w:marBottom w:val="0"/>
                                  <w:divBdr>
                                    <w:top w:val="none" w:sz="0" w:space="0" w:color="auto"/>
                                    <w:left w:val="none" w:sz="0" w:space="0" w:color="auto"/>
                                    <w:bottom w:val="none" w:sz="0" w:space="0" w:color="auto"/>
                                    <w:right w:val="none" w:sz="0" w:space="0" w:color="auto"/>
                                  </w:divBdr>
                                  <w:divsChild>
                                    <w:div w:id="1582062882">
                                      <w:marLeft w:val="0"/>
                                      <w:marRight w:val="0"/>
                                      <w:marTop w:val="0"/>
                                      <w:marBottom w:val="0"/>
                                      <w:divBdr>
                                        <w:top w:val="none" w:sz="0" w:space="0" w:color="auto"/>
                                        <w:left w:val="none" w:sz="0" w:space="0" w:color="auto"/>
                                        <w:bottom w:val="none" w:sz="0" w:space="0" w:color="auto"/>
                                        <w:right w:val="none" w:sz="0" w:space="0" w:color="auto"/>
                                      </w:divBdr>
                                      <w:divsChild>
                                        <w:div w:id="998850523">
                                          <w:marLeft w:val="0"/>
                                          <w:marRight w:val="0"/>
                                          <w:marTop w:val="0"/>
                                          <w:marBottom w:val="0"/>
                                          <w:divBdr>
                                            <w:top w:val="none" w:sz="0" w:space="0" w:color="auto"/>
                                            <w:left w:val="none" w:sz="0" w:space="0" w:color="auto"/>
                                            <w:bottom w:val="none" w:sz="0" w:space="0" w:color="auto"/>
                                            <w:right w:val="none" w:sz="0" w:space="0" w:color="auto"/>
                                          </w:divBdr>
                                          <w:divsChild>
                                            <w:div w:id="1808010876">
                                              <w:marLeft w:val="0"/>
                                              <w:marRight w:val="0"/>
                                              <w:marTop w:val="0"/>
                                              <w:marBottom w:val="0"/>
                                              <w:divBdr>
                                                <w:top w:val="none" w:sz="0" w:space="0" w:color="auto"/>
                                                <w:left w:val="none" w:sz="0" w:space="0" w:color="auto"/>
                                                <w:bottom w:val="none" w:sz="0" w:space="0" w:color="auto"/>
                                                <w:right w:val="none" w:sz="0" w:space="0" w:color="auto"/>
                                              </w:divBdr>
                                              <w:divsChild>
                                                <w:div w:id="603919614">
                                                  <w:marLeft w:val="0"/>
                                                  <w:marRight w:val="0"/>
                                                  <w:marTop w:val="0"/>
                                                  <w:marBottom w:val="0"/>
                                                  <w:divBdr>
                                                    <w:top w:val="none" w:sz="0" w:space="0" w:color="auto"/>
                                                    <w:left w:val="none" w:sz="0" w:space="0" w:color="auto"/>
                                                    <w:bottom w:val="none" w:sz="0" w:space="0" w:color="auto"/>
                                                    <w:right w:val="none" w:sz="0" w:space="0" w:color="auto"/>
                                                  </w:divBdr>
                                                  <w:divsChild>
                                                    <w:div w:id="256602714">
                                                      <w:marLeft w:val="0"/>
                                                      <w:marRight w:val="0"/>
                                                      <w:marTop w:val="0"/>
                                                      <w:marBottom w:val="0"/>
                                                      <w:divBdr>
                                                        <w:top w:val="none" w:sz="0" w:space="0" w:color="auto"/>
                                                        <w:left w:val="none" w:sz="0" w:space="0" w:color="auto"/>
                                                        <w:bottom w:val="none" w:sz="0" w:space="0" w:color="auto"/>
                                                        <w:right w:val="none" w:sz="0" w:space="0" w:color="auto"/>
                                                      </w:divBdr>
                                                      <w:divsChild>
                                                        <w:div w:id="375593809">
                                                          <w:marLeft w:val="0"/>
                                                          <w:marRight w:val="0"/>
                                                          <w:marTop w:val="0"/>
                                                          <w:marBottom w:val="0"/>
                                                          <w:divBdr>
                                                            <w:top w:val="none" w:sz="0" w:space="0" w:color="auto"/>
                                                            <w:left w:val="none" w:sz="0" w:space="0" w:color="auto"/>
                                                            <w:bottom w:val="none" w:sz="0" w:space="0" w:color="auto"/>
                                                            <w:right w:val="none" w:sz="0" w:space="0" w:color="auto"/>
                                                          </w:divBdr>
                                                          <w:divsChild>
                                                            <w:div w:id="1723864847">
                                                              <w:marLeft w:val="0"/>
                                                              <w:marRight w:val="0"/>
                                                              <w:marTop w:val="0"/>
                                                              <w:marBottom w:val="0"/>
                                                              <w:divBdr>
                                                                <w:top w:val="none" w:sz="0" w:space="0" w:color="auto"/>
                                                                <w:left w:val="none" w:sz="0" w:space="0" w:color="auto"/>
                                                                <w:bottom w:val="none" w:sz="0" w:space="0" w:color="auto"/>
                                                                <w:right w:val="none" w:sz="0" w:space="0" w:color="auto"/>
                                                              </w:divBdr>
                                                              <w:divsChild>
                                                                <w:div w:id="2101639586">
                                                                  <w:marLeft w:val="0"/>
                                                                  <w:marRight w:val="0"/>
                                                                  <w:marTop w:val="0"/>
                                                                  <w:marBottom w:val="0"/>
                                                                  <w:divBdr>
                                                                    <w:top w:val="none" w:sz="0" w:space="0" w:color="auto"/>
                                                                    <w:left w:val="none" w:sz="0" w:space="0" w:color="auto"/>
                                                                    <w:bottom w:val="none" w:sz="0" w:space="0" w:color="auto"/>
                                                                    <w:right w:val="none" w:sz="0" w:space="0" w:color="auto"/>
                                                                  </w:divBdr>
                                                                  <w:divsChild>
                                                                    <w:div w:id="1843666292">
                                                                      <w:marLeft w:val="0"/>
                                                                      <w:marRight w:val="0"/>
                                                                      <w:marTop w:val="0"/>
                                                                      <w:marBottom w:val="0"/>
                                                                      <w:divBdr>
                                                                        <w:top w:val="none" w:sz="0" w:space="0" w:color="auto"/>
                                                                        <w:left w:val="none" w:sz="0" w:space="0" w:color="auto"/>
                                                                        <w:bottom w:val="none" w:sz="0" w:space="0" w:color="auto"/>
                                                                        <w:right w:val="none" w:sz="0" w:space="0" w:color="auto"/>
                                                                      </w:divBdr>
                                                                      <w:divsChild>
                                                                        <w:div w:id="614599373">
                                                                          <w:marLeft w:val="0"/>
                                                                          <w:marRight w:val="0"/>
                                                                          <w:marTop w:val="0"/>
                                                                          <w:marBottom w:val="0"/>
                                                                          <w:divBdr>
                                                                            <w:top w:val="none" w:sz="0" w:space="0" w:color="auto"/>
                                                                            <w:left w:val="none" w:sz="0" w:space="0" w:color="auto"/>
                                                                            <w:bottom w:val="none" w:sz="0" w:space="0" w:color="auto"/>
                                                                            <w:right w:val="none" w:sz="0" w:space="0" w:color="auto"/>
                                                                          </w:divBdr>
                                                                          <w:divsChild>
                                                                            <w:div w:id="1601642262">
                                                                              <w:marLeft w:val="0"/>
                                                                              <w:marRight w:val="0"/>
                                                                              <w:marTop w:val="0"/>
                                                                              <w:marBottom w:val="0"/>
                                                                              <w:divBdr>
                                                                                <w:top w:val="none" w:sz="0" w:space="0" w:color="auto"/>
                                                                                <w:left w:val="none" w:sz="0" w:space="0" w:color="auto"/>
                                                                                <w:bottom w:val="none" w:sz="0" w:space="0" w:color="auto"/>
                                                                                <w:right w:val="none" w:sz="0" w:space="0" w:color="auto"/>
                                                                              </w:divBdr>
                                                                              <w:divsChild>
                                                                                <w:div w:id="97339753">
                                                                                  <w:marLeft w:val="0"/>
                                                                                  <w:marRight w:val="0"/>
                                                                                  <w:marTop w:val="0"/>
                                                                                  <w:marBottom w:val="0"/>
                                                                                  <w:divBdr>
                                                                                    <w:top w:val="none" w:sz="0" w:space="0" w:color="auto"/>
                                                                                    <w:left w:val="none" w:sz="0" w:space="0" w:color="auto"/>
                                                                                    <w:bottom w:val="none" w:sz="0" w:space="0" w:color="auto"/>
                                                                                    <w:right w:val="none" w:sz="0" w:space="0" w:color="auto"/>
                                                                                  </w:divBdr>
                                                                                  <w:divsChild>
                                                                                    <w:div w:id="784425524">
                                                                                      <w:marLeft w:val="0"/>
                                                                                      <w:marRight w:val="0"/>
                                                                                      <w:marTop w:val="0"/>
                                                                                      <w:marBottom w:val="0"/>
                                                                                      <w:divBdr>
                                                                                        <w:top w:val="none" w:sz="0" w:space="0" w:color="auto"/>
                                                                                        <w:left w:val="none" w:sz="0" w:space="0" w:color="auto"/>
                                                                                        <w:bottom w:val="none" w:sz="0" w:space="0" w:color="auto"/>
                                                                                        <w:right w:val="none" w:sz="0" w:space="0" w:color="auto"/>
                                                                                      </w:divBdr>
                                                                                      <w:divsChild>
                                                                                        <w:div w:id="1285887429">
                                                                                          <w:marLeft w:val="0"/>
                                                                                          <w:marRight w:val="0"/>
                                                                                          <w:marTop w:val="0"/>
                                                                                          <w:marBottom w:val="0"/>
                                                                                          <w:divBdr>
                                                                                            <w:top w:val="none" w:sz="0" w:space="0" w:color="auto"/>
                                                                                            <w:left w:val="none" w:sz="0" w:space="0" w:color="auto"/>
                                                                                            <w:bottom w:val="none" w:sz="0" w:space="0" w:color="auto"/>
                                                                                            <w:right w:val="none" w:sz="0" w:space="0" w:color="auto"/>
                                                                                          </w:divBdr>
                                                                                          <w:divsChild>
                                                                                            <w:div w:id="443383542">
                                                                                              <w:marLeft w:val="0"/>
                                                                                              <w:marRight w:val="0"/>
                                                                                              <w:marTop w:val="0"/>
                                                                                              <w:marBottom w:val="0"/>
                                                                                              <w:divBdr>
                                                                                                <w:top w:val="none" w:sz="0" w:space="0" w:color="auto"/>
                                                                                                <w:left w:val="none" w:sz="0" w:space="0" w:color="auto"/>
                                                                                                <w:bottom w:val="none" w:sz="0" w:space="0" w:color="auto"/>
                                                                                                <w:right w:val="none" w:sz="0" w:space="0" w:color="auto"/>
                                                                                              </w:divBdr>
                                                                                              <w:divsChild>
                                                                                                <w:div w:id="282269895">
                                                                                                  <w:marLeft w:val="0"/>
                                                                                                  <w:marRight w:val="0"/>
                                                                                                  <w:marTop w:val="0"/>
                                                                                                  <w:marBottom w:val="0"/>
                                                                                                  <w:divBdr>
                                                                                                    <w:top w:val="none" w:sz="0" w:space="0" w:color="auto"/>
                                                                                                    <w:left w:val="none" w:sz="0" w:space="0" w:color="auto"/>
                                                                                                    <w:bottom w:val="none" w:sz="0" w:space="0" w:color="auto"/>
                                                                                                    <w:right w:val="none" w:sz="0" w:space="0" w:color="auto"/>
                                                                                                  </w:divBdr>
                                                                                                  <w:divsChild>
                                                                                                    <w:div w:id="14271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4/2015/TT-NHNN&amp;area=2&amp;type=0&amp;match=False&amp;vc=True&amp;lan=1" TargetMode="External"/><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phapluat.vn/phap-luat/tim-van-ban.aspx?keyword=24/2015/TT-NHNN&amp;area=2&amp;type=0&amp;match=False&amp;vc=True&amp;lan=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huvienphapluat.vn/phap-luat/tim-van-ban.aspx?keyword=24/2015/TT-NHNN&amp;area=2&amp;type=0&amp;match=False&amp;vc=True&amp;lan=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uvienphapluat.vn/phap-luat/tim-van-ban.aspx?keyword=24/2015/TT-NHNN&amp;area=2&amp;type=0&amp;match=False&amp;vc=True&amp;lan=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DF5D-26EB-469D-A042-573AD8B0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HIENCUTE</dc:creator>
  <cp:lastModifiedBy>LOAN</cp:lastModifiedBy>
  <cp:revision>5</cp:revision>
  <cp:lastPrinted>2018-11-15T05:14:00Z</cp:lastPrinted>
  <dcterms:created xsi:type="dcterms:W3CDTF">2018-11-20T01:04:00Z</dcterms:created>
  <dcterms:modified xsi:type="dcterms:W3CDTF">2018-11-20T01:47:00Z</dcterms:modified>
</cp:coreProperties>
</file>