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A590" w14:textId="635D4BEB" w:rsidR="00B40B02" w:rsidRPr="00FF4FCF" w:rsidRDefault="0016081B" w:rsidP="00616F73">
      <w:pPr>
        <w:jc w:val="right"/>
        <w:rPr>
          <w:b/>
          <w:bCs/>
          <w:i/>
          <w:u w:val="single"/>
        </w:rPr>
      </w:pPr>
      <w:r w:rsidRPr="00FF4FCF">
        <w:rPr>
          <w:b/>
          <w:bCs/>
          <w:i/>
          <w:u w:val="single"/>
        </w:rPr>
        <w:t>Dự thảo</w:t>
      </w:r>
      <w:r w:rsidR="00DB7A6E">
        <w:rPr>
          <w:b/>
          <w:bCs/>
          <w:i/>
          <w:u w:val="single"/>
        </w:rPr>
        <w:t xml:space="preserve"> </w:t>
      </w:r>
      <w:r w:rsidR="0099514E">
        <w:rPr>
          <w:b/>
          <w:bCs/>
          <w:i/>
          <w:u w:val="single"/>
        </w:rPr>
        <w:t>21</w:t>
      </w:r>
      <w:r w:rsidR="00023BF8">
        <w:rPr>
          <w:b/>
          <w:bCs/>
          <w:i/>
          <w:u w:val="single"/>
        </w:rPr>
        <w:t>/</w:t>
      </w:r>
      <w:r w:rsidR="007E7CC2">
        <w:rPr>
          <w:b/>
          <w:bCs/>
          <w:i/>
          <w:u w:val="single"/>
        </w:rPr>
        <w:t>6</w:t>
      </w:r>
      <w:r w:rsidR="00023BF8">
        <w:rPr>
          <w:b/>
          <w:bCs/>
          <w:i/>
          <w:u w:val="single"/>
        </w:rPr>
        <w:t>/2018</w:t>
      </w:r>
    </w:p>
    <w:p w14:paraId="44E3581C" w14:textId="77777777" w:rsidR="00B40B02" w:rsidRPr="00FF4FCF" w:rsidRDefault="00B40B02" w:rsidP="00B40B02">
      <w:pPr>
        <w:jc w:val="right"/>
        <w:rPr>
          <w:b/>
          <w:bCs/>
          <w:u w:val="single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068"/>
        <w:gridCol w:w="5508"/>
      </w:tblGrid>
      <w:tr w:rsidR="00B40B02" w:rsidRPr="00E3354F" w14:paraId="49E09DD9" w14:textId="77777777" w:rsidTr="00B33897">
        <w:tc>
          <w:tcPr>
            <w:tcW w:w="4068" w:type="dxa"/>
          </w:tcPr>
          <w:p w14:paraId="60B7F8FF" w14:textId="77777777" w:rsidR="00B40B02" w:rsidRPr="00FF4FCF" w:rsidRDefault="00B40B02" w:rsidP="00B33897">
            <w:pPr>
              <w:pStyle w:val="abc"/>
              <w:rPr>
                <w:rFonts w:ascii="Times New Roman" w:hAnsi="Times New Roman"/>
                <w:b/>
                <w:sz w:val="24"/>
                <w:lang w:val="nl-NL"/>
              </w:rPr>
            </w:pPr>
            <w:r w:rsidRPr="00FF4FCF">
              <w:rPr>
                <w:rFonts w:ascii="Times New Roman" w:hAnsi="Times New Roman"/>
                <w:b/>
                <w:sz w:val="24"/>
                <w:lang w:val="nl-NL"/>
              </w:rPr>
              <w:t>BỘ KHOA HỌC</w:t>
            </w:r>
            <w:r w:rsidR="00CF5CE3">
              <w:rPr>
                <w:rFonts w:ascii="Times New Roman" w:hAnsi="Times New Roman"/>
                <w:b/>
                <w:sz w:val="24"/>
                <w:lang w:val="vi-VN"/>
              </w:rPr>
              <w:t xml:space="preserve"> </w:t>
            </w:r>
            <w:r w:rsidRPr="00FF4FCF">
              <w:rPr>
                <w:rFonts w:ascii="Times New Roman" w:hAnsi="Times New Roman"/>
                <w:b/>
                <w:sz w:val="24"/>
                <w:lang w:val="nl-NL"/>
              </w:rPr>
              <w:t>VÀ CÔNG NGHỆ</w:t>
            </w:r>
          </w:p>
          <w:p w14:paraId="0CD82BC7" w14:textId="77777777" w:rsidR="00B40B02" w:rsidRPr="00FF4FCF" w:rsidRDefault="00B40B02" w:rsidP="00B33897">
            <w:pPr>
              <w:pStyle w:val="abc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F4FCF">
              <w:rPr>
                <w:rFonts w:ascii="Times New Roman" w:hAnsi="Times New Roman"/>
                <w:sz w:val="24"/>
                <w:lang w:val="nl-NL"/>
              </w:rPr>
              <w:t>________</w:t>
            </w:r>
          </w:p>
          <w:p w14:paraId="5C141C4D" w14:textId="77777777" w:rsidR="00B40B02" w:rsidRPr="00FF4FCF" w:rsidRDefault="00B40B02" w:rsidP="00B33897">
            <w:pPr>
              <w:pStyle w:val="abc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14:paraId="0A8E99DB" w14:textId="37290AF7" w:rsidR="00B40B02" w:rsidRPr="00FF4FCF" w:rsidRDefault="00B40B02" w:rsidP="00023BF8">
            <w:pPr>
              <w:pStyle w:val="abc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F4FCF">
              <w:rPr>
                <w:rFonts w:ascii="Times New Roman" w:hAnsi="Times New Roman"/>
                <w:sz w:val="28"/>
                <w:lang w:val="nl-NL"/>
              </w:rPr>
              <w:t>Số:        /20</w:t>
            </w:r>
            <w:r w:rsidR="001A286E">
              <w:rPr>
                <w:rFonts w:ascii="Times New Roman" w:hAnsi="Times New Roman"/>
                <w:sz w:val="28"/>
                <w:lang w:val="nl-NL"/>
              </w:rPr>
              <w:t>1</w:t>
            </w:r>
            <w:r w:rsidR="00023BF8">
              <w:rPr>
                <w:rFonts w:ascii="Times New Roman" w:hAnsi="Times New Roman"/>
                <w:sz w:val="28"/>
                <w:lang w:val="nl-NL"/>
              </w:rPr>
              <w:t>8</w:t>
            </w:r>
            <w:r w:rsidRPr="00FF4FCF">
              <w:rPr>
                <w:rFonts w:ascii="Times New Roman" w:hAnsi="Times New Roman"/>
                <w:sz w:val="28"/>
                <w:lang w:val="nl-NL"/>
              </w:rPr>
              <w:t>/TT-BKHCN</w:t>
            </w:r>
          </w:p>
        </w:tc>
        <w:tc>
          <w:tcPr>
            <w:tcW w:w="5508" w:type="dxa"/>
          </w:tcPr>
          <w:p w14:paraId="1BB11EE8" w14:textId="77777777" w:rsidR="00B40B02" w:rsidRPr="00FF4FCF" w:rsidRDefault="00B40B02" w:rsidP="00B33897">
            <w:pPr>
              <w:pStyle w:val="abc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F4FCF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14:paraId="74FB7488" w14:textId="77777777" w:rsidR="00B40B02" w:rsidRPr="00FF4FCF" w:rsidRDefault="00B40B02" w:rsidP="00B33897">
            <w:pPr>
              <w:pStyle w:val="abc"/>
              <w:jc w:val="center"/>
              <w:rPr>
                <w:rFonts w:ascii="Times New Roman" w:hAnsi="Times New Roman"/>
                <w:b/>
                <w:bCs/>
                <w:sz w:val="28"/>
                <w:lang w:val="nl-NL"/>
              </w:rPr>
            </w:pPr>
            <w:r w:rsidRPr="00FF4FCF">
              <w:rPr>
                <w:rFonts w:ascii="Times New Roman" w:hAnsi="Times New Roman"/>
                <w:b/>
                <w:bCs/>
                <w:sz w:val="28"/>
                <w:lang w:val="nl-NL"/>
              </w:rPr>
              <w:t>Độc lập - Tự do - Hạnh phúc</w:t>
            </w:r>
          </w:p>
          <w:p w14:paraId="6DB285D5" w14:textId="77777777" w:rsidR="00B40B02" w:rsidRPr="00FF4FCF" w:rsidRDefault="007A5D85" w:rsidP="00B33897">
            <w:pPr>
              <w:pStyle w:val="abc"/>
              <w:jc w:val="center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ED425" wp14:editId="3E0D501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59690</wp:posOffset>
                      </wp:positionV>
                      <wp:extent cx="2057400" cy="0"/>
                      <wp:effectExtent l="13335" t="5080" r="5715" b="1397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8E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.7pt" to="210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lm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Onk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AUJzntoAAAAGAQAADwAAAGRycy9kb3ducmV2LnhtbEyOy07DMBBF90j8gzVIbCrqNFQ8&#10;0jgVArJjQwGxncZDEjUep7Hbhn49QzewGh3dqzsnX46uU3saQuvZwGyagCKuvG25NvD+Vl7dgQoR&#10;2WLnmQx8U4BlcX6WY2b9gV9pv4q1khEOGRpoYuwzrUPVkMMw9T2xZF9+cBgFh1rbAQ8y7jqdJsmN&#10;dtiyfGiwp8eGqs1q5wyE8oO25XFSTZLP69pTun16eUZjLi/GhwWoSGP8K8OvvqhDIU5rv2MbVGfg&#10;/jaVptw5KInn6Ux4fWJd5Pq/fvEDAAD//wMAUEsBAi0AFAAGAAgAAAAhALaDOJL+AAAA4QEAABMA&#10;AAAAAAAAAAAAAAAAAAAAAFtDb250ZW50X1R5cGVzXS54bWxQSwECLQAUAAYACAAAACEAOP0h/9YA&#10;AACUAQAACwAAAAAAAAAAAAAAAAAvAQAAX3JlbHMvLnJlbHNQSwECLQAUAAYACAAAACEAN0uJZhIC&#10;AAAoBAAADgAAAAAAAAAAAAAAAAAuAgAAZHJzL2Uyb0RvYy54bWxQSwECLQAUAAYACAAAACEAAUJz&#10;ntoAAAAGAQAADwAAAAAAAAAAAAAAAABsBAAAZHJzL2Rvd25yZXYueG1sUEsFBgAAAAAEAAQA8wAA&#10;AHMFAAAAAA==&#10;"/>
                  </w:pict>
                </mc:Fallback>
              </mc:AlternateContent>
            </w:r>
          </w:p>
          <w:p w14:paraId="74C5231A" w14:textId="2682E83F" w:rsidR="00B40B02" w:rsidRPr="00FF4FCF" w:rsidRDefault="00B40B02" w:rsidP="00023BF8">
            <w:pPr>
              <w:pStyle w:val="abc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FF4FCF">
              <w:rPr>
                <w:rFonts w:ascii="Times New Roman" w:hAnsi="Times New Roman"/>
                <w:i/>
                <w:sz w:val="28"/>
                <w:lang w:val="nl-NL"/>
              </w:rPr>
              <w:t>Hà Nội, ngày        t</w:t>
            </w:r>
            <w:r w:rsidR="009E0FBB" w:rsidRPr="00FF4FCF">
              <w:rPr>
                <w:rFonts w:ascii="Times New Roman" w:hAnsi="Times New Roman"/>
                <w:i/>
                <w:sz w:val="28"/>
                <w:lang w:val="nl-NL"/>
              </w:rPr>
              <w:t>háng      năm 20</w:t>
            </w:r>
            <w:r w:rsidR="0036501A">
              <w:rPr>
                <w:rFonts w:ascii="Times New Roman" w:hAnsi="Times New Roman"/>
                <w:i/>
                <w:sz w:val="28"/>
                <w:lang w:val="nl-NL"/>
              </w:rPr>
              <w:t>1</w:t>
            </w:r>
            <w:r w:rsidR="00023BF8">
              <w:rPr>
                <w:rFonts w:ascii="Times New Roman" w:hAnsi="Times New Roman"/>
                <w:i/>
                <w:sz w:val="28"/>
                <w:lang w:val="nl-NL"/>
              </w:rPr>
              <w:t>8</w:t>
            </w:r>
          </w:p>
        </w:tc>
      </w:tr>
    </w:tbl>
    <w:p w14:paraId="49145BFB" w14:textId="77777777" w:rsidR="00B40B02" w:rsidRDefault="00B40B02" w:rsidP="00B40B02">
      <w:pPr>
        <w:jc w:val="center"/>
        <w:rPr>
          <w:b/>
          <w:lang w:val="nl-NL"/>
        </w:rPr>
      </w:pPr>
    </w:p>
    <w:p w14:paraId="2D199755" w14:textId="77777777" w:rsidR="00AF56D0" w:rsidRPr="00FF4FCF" w:rsidRDefault="00AF56D0" w:rsidP="00B40B02">
      <w:pPr>
        <w:jc w:val="center"/>
        <w:rPr>
          <w:b/>
          <w:lang w:val="nl-NL"/>
        </w:rPr>
      </w:pPr>
    </w:p>
    <w:p w14:paraId="49CF67FA" w14:textId="77777777" w:rsidR="00B40B02" w:rsidRPr="00FF4FCF" w:rsidRDefault="00B40B02" w:rsidP="00E66120">
      <w:pPr>
        <w:spacing w:line="360" w:lineRule="auto"/>
        <w:jc w:val="center"/>
        <w:rPr>
          <w:b/>
          <w:sz w:val="28"/>
          <w:lang w:val="nl-NL"/>
        </w:rPr>
      </w:pPr>
      <w:r w:rsidRPr="00FF4FCF">
        <w:rPr>
          <w:b/>
          <w:sz w:val="28"/>
          <w:lang w:val="nl-NL"/>
        </w:rPr>
        <w:t>THÔNG TƯ</w:t>
      </w:r>
    </w:p>
    <w:p w14:paraId="34D4C254" w14:textId="77777777" w:rsidR="00B40B02" w:rsidRPr="0039006D" w:rsidRDefault="007A5D85" w:rsidP="00E66120">
      <w:pPr>
        <w:pStyle w:val="nd"/>
        <w:spacing w:before="0"/>
        <w:jc w:val="center"/>
        <w:rPr>
          <w:b/>
          <w:szCs w:val="26"/>
          <w:lang w:val="nl-NL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6EC49" wp14:editId="2D636325">
                <wp:simplePos x="0" y="0"/>
                <wp:positionH relativeFrom="column">
                  <wp:posOffset>1663700</wp:posOffset>
                </wp:positionH>
                <wp:positionV relativeFrom="paragraph">
                  <wp:posOffset>278765</wp:posOffset>
                </wp:positionV>
                <wp:extent cx="2628900" cy="0"/>
                <wp:effectExtent l="10160" t="13970" r="8890" b="50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6FC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21.95pt" to="33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IP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N8ls8X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lRhgTt0AAAAJAQAADwAAAGRycy9kb3ducmV2LnhtbEyPwU7DMBBE70j8g7VIXKrWIUUB&#10;QpwKAblxoVBx3cZLEhGv09htA1/PIg5w3NnRzJtiNbleHWgMnWcDF4sEFHHtbceNgdeXan4NKkRk&#10;i71nMvBJAVbl6UmBufVHfqbDOjZKQjjkaKCNcci1DnVLDsPCD8Tye/ejwyjn2Gg74lHCXa/TJMm0&#10;w46locWB7luqP9Z7ZyBUG9pVX7N6lrwtG0/p7uHpEY05P5vubkFFmuKfGX7wBR1KYdr6PdugegNp&#10;lsqWaOByeQNKDNlVJsL2V9Blof8vKL8BAAD//wMAUEsBAi0AFAAGAAgAAAAhALaDOJL+AAAA4QEA&#10;ABMAAAAAAAAAAAAAAAAAAAAAAFtDb250ZW50X1R5cGVzXS54bWxQSwECLQAUAAYACAAAACEAOP0h&#10;/9YAAACUAQAACwAAAAAAAAAAAAAAAAAvAQAAX3JlbHMvLnJlbHNQSwECLQAUAAYACAAAACEAGsIi&#10;DxICAAAoBAAADgAAAAAAAAAAAAAAAAAuAgAAZHJzL2Uyb0RvYy54bWxQSwECLQAUAAYACAAAACEA&#10;lRhgTt0AAAAJAQAADwAAAAAAAAAAAAAAAABsBAAAZHJzL2Rvd25yZXYueG1sUEsFBgAAAAAEAAQA&#10;8wAAAHYFAAAAAA==&#10;"/>
            </w:pict>
          </mc:Fallback>
        </mc:AlternateContent>
      </w:r>
      <w:r w:rsidR="003270F6">
        <w:rPr>
          <w:b/>
          <w:lang w:val="nl-NL"/>
        </w:rPr>
        <w:t xml:space="preserve"> </w:t>
      </w:r>
      <w:r w:rsidR="003270F6" w:rsidRPr="00486FC5">
        <w:rPr>
          <w:b/>
          <w:szCs w:val="26"/>
          <w:lang w:val="nl-NL"/>
        </w:rPr>
        <w:t>Quy định</w:t>
      </w:r>
      <w:r w:rsidR="002A0C09">
        <w:rPr>
          <w:b/>
          <w:lang w:val="nl-NL"/>
        </w:rPr>
        <w:t xml:space="preserve"> </w:t>
      </w:r>
      <w:r w:rsidR="00A11377" w:rsidRPr="00FF4FCF">
        <w:rPr>
          <w:b/>
          <w:lang w:val="nl-NL"/>
        </w:rPr>
        <w:t>tiêu chí</w:t>
      </w:r>
      <w:r w:rsidR="00324214">
        <w:rPr>
          <w:b/>
          <w:lang w:val="nl-NL"/>
        </w:rPr>
        <w:t xml:space="preserve"> </w:t>
      </w:r>
      <w:r w:rsidR="00721611">
        <w:rPr>
          <w:b/>
          <w:lang w:val="nl-NL"/>
        </w:rPr>
        <w:t xml:space="preserve">xác định </w:t>
      </w:r>
      <w:r w:rsidR="0016081B" w:rsidRPr="0039006D">
        <w:rPr>
          <w:b/>
          <w:szCs w:val="26"/>
          <w:lang w:val="nl-NL"/>
        </w:rPr>
        <w:t>sản phẩm, thiết bị</w:t>
      </w:r>
      <w:r w:rsidR="00324214">
        <w:rPr>
          <w:b/>
          <w:szCs w:val="26"/>
          <w:lang w:val="nl-NL"/>
        </w:rPr>
        <w:t xml:space="preserve"> </w:t>
      </w:r>
      <w:r w:rsidR="0016081B" w:rsidRPr="0039006D">
        <w:rPr>
          <w:b/>
          <w:szCs w:val="26"/>
          <w:lang w:val="nl-NL"/>
        </w:rPr>
        <w:t>sử dụng nước tiết kiệm</w:t>
      </w:r>
    </w:p>
    <w:p w14:paraId="05F979D7" w14:textId="77777777" w:rsidR="00EF549A" w:rsidRPr="0039006D" w:rsidRDefault="00EF549A" w:rsidP="00EF549A">
      <w:pPr>
        <w:widowControl w:val="0"/>
        <w:spacing w:before="120" w:line="300" w:lineRule="atLeast"/>
        <w:ind w:firstLine="993"/>
        <w:jc w:val="both"/>
        <w:rPr>
          <w:color w:val="000000"/>
          <w:sz w:val="28"/>
          <w:szCs w:val="26"/>
          <w:lang w:val="nl-NL"/>
        </w:rPr>
      </w:pPr>
    </w:p>
    <w:p w14:paraId="4EC3CFF2" w14:textId="77777777" w:rsidR="00EF549A" w:rsidRDefault="00EF549A" w:rsidP="00C92D29">
      <w:pPr>
        <w:widowControl w:val="0"/>
        <w:spacing w:before="120" w:line="276" w:lineRule="auto"/>
        <w:ind w:firstLine="720"/>
        <w:jc w:val="both"/>
        <w:rPr>
          <w:i/>
          <w:color w:val="000000"/>
          <w:sz w:val="28"/>
          <w:szCs w:val="26"/>
          <w:lang w:val="nl-NL"/>
        </w:rPr>
      </w:pPr>
      <w:r w:rsidRPr="0039006D">
        <w:rPr>
          <w:i/>
          <w:color w:val="000000"/>
          <w:sz w:val="28"/>
          <w:szCs w:val="26"/>
          <w:lang w:val="nl-NL"/>
        </w:rPr>
        <w:t>Căn cứ Luật Tài nguyên nước ngày 21</w:t>
      </w:r>
      <w:r w:rsidR="00C16EA0">
        <w:rPr>
          <w:i/>
          <w:color w:val="000000"/>
          <w:sz w:val="28"/>
          <w:szCs w:val="26"/>
          <w:lang w:val="nl-NL"/>
        </w:rPr>
        <w:t xml:space="preserve"> tháng  </w:t>
      </w:r>
      <w:r w:rsidRPr="0039006D">
        <w:rPr>
          <w:i/>
          <w:color w:val="000000"/>
          <w:sz w:val="28"/>
          <w:szCs w:val="26"/>
          <w:lang w:val="nl-NL"/>
        </w:rPr>
        <w:t>9</w:t>
      </w:r>
      <w:r w:rsidR="00C16EA0">
        <w:rPr>
          <w:i/>
          <w:color w:val="000000"/>
          <w:sz w:val="28"/>
          <w:szCs w:val="26"/>
          <w:lang w:val="nl-NL"/>
        </w:rPr>
        <w:t xml:space="preserve"> năm </w:t>
      </w:r>
      <w:r w:rsidRPr="0039006D">
        <w:rPr>
          <w:i/>
          <w:color w:val="000000"/>
          <w:sz w:val="28"/>
          <w:szCs w:val="26"/>
          <w:lang w:val="nl-NL"/>
        </w:rPr>
        <w:t>2012;</w:t>
      </w:r>
    </w:p>
    <w:p w14:paraId="0F7B5C0E" w14:textId="36F38019" w:rsidR="00AD1D3B" w:rsidRPr="00C92D29" w:rsidRDefault="00AD1D3B" w:rsidP="00C92D29">
      <w:pPr>
        <w:widowControl w:val="0"/>
        <w:spacing w:before="120" w:line="276" w:lineRule="auto"/>
        <w:ind w:firstLine="720"/>
        <w:jc w:val="both"/>
        <w:rPr>
          <w:i/>
          <w:color w:val="000000"/>
          <w:spacing w:val="-2"/>
          <w:sz w:val="28"/>
          <w:szCs w:val="26"/>
          <w:lang w:val="nl-NL"/>
        </w:rPr>
      </w:pPr>
      <w:r w:rsidRPr="00C92D29">
        <w:rPr>
          <w:i/>
          <w:color w:val="000000"/>
          <w:spacing w:val="-2"/>
          <w:sz w:val="28"/>
          <w:szCs w:val="26"/>
          <w:lang w:val="nl-NL"/>
        </w:rPr>
        <w:t>Căn cứ Luật Tiêu chuẩn và quy chuẩn kỹ thuật ngày 29 tháng 6 năm 2006;</w:t>
      </w:r>
    </w:p>
    <w:p w14:paraId="01947259" w14:textId="61A0641C" w:rsidR="00AD1D3B" w:rsidRPr="00C92D29" w:rsidRDefault="00AD1D3B" w:rsidP="00C92D29">
      <w:pPr>
        <w:widowControl w:val="0"/>
        <w:spacing w:before="120" w:line="276" w:lineRule="auto"/>
        <w:ind w:firstLine="720"/>
        <w:jc w:val="both"/>
        <w:rPr>
          <w:i/>
          <w:color w:val="000000"/>
          <w:spacing w:val="-2"/>
          <w:sz w:val="28"/>
          <w:szCs w:val="26"/>
          <w:lang w:val="nl-NL"/>
        </w:rPr>
      </w:pPr>
      <w:r w:rsidRPr="00C92D29">
        <w:rPr>
          <w:i/>
          <w:color w:val="000000"/>
          <w:spacing w:val="-2"/>
          <w:sz w:val="28"/>
          <w:szCs w:val="26"/>
          <w:lang w:val="nl-NL"/>
        </w:rPr>
        <w:t>Căn cứ Luật Chất lượng sản phẩm, hàng hóa ngày 21 tháng 11 năm 2007;</w:t>
      </w:r>
    </w:p>
    <w:p w14:paraId="490D6283" w14:textId="77777777" w:rsidR="00580AA0" w:rsidRPr="00C92D29" w:rsidRDefault="00580AA0" w:rsidP="00C92D29">
      <w:pPr>
        <w:widowControl w:val="0"/>
        <w:spacing w:before="120" w:line="276" w:lineRule="auto"/>
        <w:ind w:firstLine="720"/>
        <w:jc w:val="both"/>
        <w:rPr>
          <w:i/>
          <w:color w:val="000000"/>
          <w:spacing w:val="-4"/>
          <w:sz w:val="28"/>
          <w:szCs w:val="26"/>
          <w:lang w:val="nl-NL"/>
        </w:rPr>
      </w:pPr>
      <w:r w:rsidRPr="00C92D29">
        <w:rPr>
          <w:i/>
          <w:color w:val="000000"/>
          <w:spacing w:val="-4"/>
          <w:sz w:val="28"/>
          <w:szCs w:val="26"/>
          <w:lang w:val="nl-NL"/>
        </w:rPr>
        <w:t>Căn cứ Nghị định số 54/2015/NĐ-CP ngày 08 tháng</w:t>
      </w:r>
      <w:r w:rsidR="00CF5CE3" w:rsidRPr="00C92D29">
        <w:rPr>
          <w:i/>
          <w:color w:val="000000"/>
          <w:spacing w:val="-4"/>
          <w:sz w:val="28"/>
          <w:szCs w:val="26"/>
          <w:lang w:val="nl-NL"/>
        </w:rPr>
        <w:t xml:space="preserve"> </w:t>
      </w:r>
      <w:r w:rsidRPr="00C92D29">
        <w:rPr>
          <w:i/>
          <w:color w:val="000000"/>
          <w:spacing w:val="-4"/>
          <w:sz w:val="28"/>
          <w:szCs w:val="26"/>
          <w:lang w:val="nl-NL"/>
        </w:rPr>
        <w:t>6 năm 2015 của</w:t>
      </w:r>
      <w:r w:rsidRPr="00C92D29">
        <w:rPr>
          <w:i/>
          <w:spacing w:val="-4"/>
          <w:sz w:val="28"/>
          <w:szCs w:val="28"/>
          <w:lang w:val="nl-NL"/>
        </w:rPr>
        <w:t xml:space="preserve"> Chính phủ </w:t>
      </w:r>
      <w:r w:rsidRPr="00C92D29">
        <w:rPr>
          <w:i/>
          <w:color w:val="000000"/>
          <w:spacing w:val="-4"/>
          <w:sz w:val="28"/>
          <w:szCs w:val="26"/>
          <w:lang w:val="nl-NL"/>
        </w:rPr>
        <w:t xml:space="preserve">về </w:t>
      </w:r>
      <w:r w:rsidR="00CF5CE3" w:rsidRPr="00C92D29">
        <w:rPr>
          <w:i/>
          <w:color w:val="000000"/>
          <w:spacing w:val="-4"/>
          <w:sz w:val="28"/>
          <w:szCs w:val="26"/>
          <w:lang w:val="vi-VN"/>
        </w:rPr>
        <w:t>q</w:t>
      </w:r>
      <w:r w:rsidRPr="00C92D29">
        <w:rPr>
          <w:i/>
          <w:color w:val="000000"/>
          <w:spacing w:val="-4"/>
          <w:sz w:val="28"/>
          <w:szCs w:val="26"/>
          <w:lang w:val="nl-NL"/>
        </w:rPr>
        <w:t>uy định ưu đãi đối với hoạt động sử dụng nước tiết kiệm, hiệu quả;</w:t>
      </w:r>
    </w:p>
    <w:p w14:paraId="4183CFE9" w14:textId="5BA89C9D" w:rsidR="00F53368" w:rsidRPr="00C17327" w:rsidRDefault="007E0B79" w:rsidP="00C92D29">
      <w:pPr>
        <w:pStyle w:val="BodyTextIndent2"/>
        <w:spacing w:before="120" w:after="0" w:line="276" w:lineRule="auto"/>
        <w:ind w:left="0" w:firstLine="720"/>
        <w:jc w:val="both"/>
        <w:rPr>
          <w:i/>
          <w:color w:val="000000" w:themeColor="text1"/>
          <w:sz w:val="28"/>
          <w:szCs w:val="26"/>
          <w:lang w:val="nl-NL"/>
        </w:rPr>
      </w:pPr>
      <w:r w:rsidRPr="00C17327">
        <w:rPr>
          <w:i/>
          <w:color w:val="000000" w:themeColor="text1"/>
          <w:sz w:val="28"/>
          <w:szCs w:val="26"/>
          <w:lang w:val="nl-NL"/>
        </w:rPr>
        <w:t>Căn cứ Nghị định số 107/2016/NĐ-CP ngày 01 tháng 7 năm 2016 của Chính phủ quy định về điều kiện kinh doanh dịch vụ đánh giá sự phù hợp;</w:t>
      </w:r>
    </w:p>
    <w:p w14:paraId="6C87E55F" w14:textId="77777777" w:rsidR="001C4270" w:rsidRDefault="001C4270" w:rsidP="001C4270">
      <w:pPr>
        <w:pStyle w:val="BodyTextIndent2"/>
        <w:spacing w:before="120" w:after="0" w:line="276" w:lineRule="auto"/>
        <w:ind w:left="0" w:firstLine="720"/>
        <w:jc w:val="both"/>
        <w:rPr>
          <w:i/>
          <w:color w:val="000000" w:themeColor="text1"/>
          <w:sz w:val="28"/>
          <w:szCs w:val="26"/>
          <w:lang w:val="nl-NL"/>
        </w:rPr>
      </w:pPr>
      <w:r>
        <w:rPr>
          <w:i/>
          <w:color w:val="000000" w:themeColor="text1"/>
          <w:sz w:val="28"/>
          <w:szCs w:val="26"/>
          <w:lang w:val="nl-NL"/>
        </w:rPr>
        <w:t xml:space="preserve">Căn cứ </w:t>
      </w:r>
      <w:r w:rsidRPr="00F53368">
        <w:rPr>
          <w:i/>
          <w:color w:val="000000" w:themeColor="text1"/>
          <w:sz w:val="28"/>
          <w:szCs w:val="26"/>
          <w:lang w:val="nl-NL"/>
        </w:rPr>
        <w:t>Nghị định số 132/2008/NĐ-CP ngày 31 tháng 12 năm 2008 của Chính phủ quy định chi tiết thi hành một số điều Luật chất lượng sản phẩm, hàng hóa</w:t>
      </w:r>
      <w:r>
        <w:rPr>
          <w:i/>
          <w:color w:val="000000" w:themeColor="text1"/>
          <w:sz w:val="28"/>
          <w:szCs w:val="26"/>
          <w:lang w:val="nl-NL"/>
        </w:rPr>
        <w:t>;</w:t>
      </w:r>
    </w:p>
    <w:p w14:paraId="5A285E81" w14:textId="3AFBE4DE" w:rsidR="00892104" w:rsidRDefault="00892104" w:rsidP="00C92D29">
      <w:pPr>
        <w:pStyle w:val="BodyTextIndent2"/>
        <w:spacing w:before="120" w:after="0" w:line="276" w:lineRule="auto"/>
        <w:ind w:left="0" w:firstLine="720"/>
        <w:jc w:val="both"/>
        <w:rPr>
          <w:i/>
          <w:color w:val="000000" w:themeColor="text1"/>
          <w:sz w:val="28"/>
          <w:szCs w:val="26"/>
          <w:lang w:val="nl-NL"/>
        </w:rPr>
      </w:pPr>
      <w:r>
        <w:rPr>
          <w:i/>
          <w:color w:val="000000" w:themeColor="text1"/>
          <w:sz w:val="28"/>
          <w:szCs w:val="26"/>
          <w:lang w:val="nl-NL"/>
        </w:rPr>
        <w:t>Căn cứ Nghị định 74/2017</w:t>
      </w:r>
      <w:r w:rsidR="00F53368">
        <w:rPr>
          <w:i/>
          <w:color w:val="000000" w:themeColor="text1"/>
          <w:sz w:val="28"/>
          <w:szCs w:val="26"/>
          <w:lang w:val="nl-NL"/>
        </w:rPr>
        <w:t xml:space="preserve">/NĐ-CP </w:t>
      </w:r>
      <w:r w:rsidR="00F53368" w:rsidRPr="00F53368">
        <w:rPr>
          <w:i/>
          <w:color w:val="000000" w:themeColor="text1"/>
          <w:sz w:val="28"/>
          <w:szCs w:val="26"/>
          <w:lang w:val="nl-NL"/>
        </w:rPr>
        <w:t>Sửa đổi, bổ sung một số điều của Nghị định số 132/2008/NĐ-CP ngày 31 tháng 12 năm 2008 của Chính phủ quy định chi tiết thi hành một số điều Luật chất lượng sản phẩm, hàng hóa</w:t>
      </w:r>
      <w:r w:rsidR="00F53368">
        <w:rPr>
          <w:i/>
          <w:color w:val="000000" w:themeColor="text1"/>
          <w:sz w:val="28"/>
          <w:szCs w:val="26"/>
          <w:lang w:val="nl-NL"/>
        </w:rPr>
        <w:t>;</w:t>
      </w:r>
    </w:p>
    <w:p w14:paraId="7E47ADAF" w14:textId="6BDD025B" w:rsidR="000F066E" w:rsidRDefault="000F066E" w:rsidP="00C92D29">
      <w:pPr>
        <w:pStyle w:val="BodyTextIndent2"/>
        <w:spacing w:before="120" w:after="0" w:line="276" w:lineRule="auto"/>
        <w:ind w:left="0" w:firstLine="720"/>
        <w:jc w:val="both"/>
        <w:rPr>
          <w:i/>
          <w:color w:val="000000" w:themeColor="text1"/>
          <w:sz w:val="28"/>
          <w:szCs w:val="26"/>
          <w:lang w:val="nl-NL"/>
        </w:rPr>
      </w:pPr>
      <w:r>
        <w:rPr>
          <w:i/>
          <w:color w:val="000000" w:themeColor="text1"/>
          <w:sz w:val="28"/>
          <w:szCs w:val="26"/>
          <w:lang w:val="nl-NL"/>
        </w:rPr>
        <w:t>Căn cứ Nghị định 119/2017/NĐ-CP ngày 01 tháng 11 năm 2017 Quy định về xử phạt vi phạm hành chính trong lĩnh vực tiêu chuẩn, đo lường và chất lượng sản phẩm, hàng hóa;</w:t>
      </w:r>
    </w:p>
    <w:p w14:paraId="22167980" w14:textId="77777777" w:rsidR="00B40B02" w:rsidRDefault="002D1E54" w:rsidP="00C92D29">
      <w:pPr>
        <w:pStyle w:val="BodyTextIndent2"/>
        <w:spacing w:before="120" w:after="0" w:line="276" w:lineRule="auto"/>
        <w:ind w:left="0" w:firstLine="720"/>
        <w:jc w:val="both"/>
        <w:rPr>
          <w:i/>
          <w:sz w:val="28"/>
          <w:szCs w:val="28"/>
          <w:lang w:val="nl-NL"/>
        </w:rPr>
      </w:pPr>
      <w:r w:rsidRPr="00C12D82">
        <w:rPr>
          <w:i/>
          <w:sz w:val="28"/>
          <w:szCs w:val="28"/>
          <w:lang w:val="nl-NL"/>
        </w:rPr>
        <w:t xml:space="preserve">Căn cứ Nghị định số </w:t>
      </w:r>
      <w:r w:rsidR="004D2A91" w:rsidRPr="00C12D82">
        <w:rPr>
          <w:i/>
          <w:sz w:val="28"/>
          <w:szCs w:val="28"/>
          <w:lang w:val="nl-NL"/>
        </w:rPr>
        <w:t>95</w:t>
      </w:r>
      <w:r w:rsidRPr="00C12D82">
        <w:rPr>
          <w:i/>
          <w:sz w:val="28"/>
          <w:szCs w:val="28"/>
          <w:lang w:val="nl-NL"/>
        </w:rPr>
        <w:t>/201</w:t>
      </w:r>
      <w:r w:rsidR="004D2A91" w:rsidRPr="00C12D82">
        <w:rPr>
          <w:i/>
          <w:sz w:val="28"/>
          <w:szCs w:val="28"/>
          <w:lang w:val="nl-NL"/>
        </w:rPr>
        <w:t>7</w:t>
      </w:r>
      <w:r w:rsidR="00B40B02" w:rsidRPr="00C12D82">
        <w:rPr>
          <w:i/>
          <w:sz w:val="28"/>
          <w:szCs w:val="28"/>
          <w:lang w:val="nl-NL"/>
        </w:rPr>
        <w:t xml:space="preserve">/NĐ-CP ngày </w:t>
      </w:r>
      <w:r w:rsidR="004D2A91" w:rsidRPr="00C12D82">
        <w:rPr>
          <w:i/>
          <w:sz w:val="28"/>
          <w:szCs w:val="28"/>
          <w:lang w:val="nl-NL"/>
        </w:rPr>
        <w:t>1</w:t>
      </w:r>
      <w:r w:rsidRPr="00C12D82">
        <w:rPr>
          <w:i/>
          <w:sz w:val="28"/>
          <w:szCs w:val="28"/>
          <w:lang w:val="nl-NL"/>
        </w:rPr>
        <w:t>6</w:t>
      </w:r>
      <w:r w:rsidR="00B40B02" w:rsidRPr="00C12D82">
        <w:rPr>
          <w:i/>
          <w:sz w:val="28"/>
          <w:szCs w:val="28"/>
          <w:lang w:val="nl-NL"/>
        </w:rPr>
        <w:t xml:space="preserve"> tháng </w:t>
      </w:r>
      <w:r w:rsidR="004D2A91" w:rsidRPr="00C12D82">
        <w:rPr>
          <w:i/>
          <w:sz w:val="28"/>
          <w:szCs w:val="28"/>
          <w:lang w:val="nl-NL"/>
        </w:rPr>
        <w:t>8</w:t>
      </w:r>
      <w:r w:rsidR="00B40B02" w:rsidRPr="00C12D82">
        <w:rPr>
          <w:i/>
          <w:sz w:val="28"/>
          <w:szCs w:val="28"/>
          <w:lang w:val="nl-NL"/>
        </w:rPr>
        <w:t xml:space="preserve"> năm 20</w:t>
      </w:r>
      <w:r w:rsidRPr="00C12D82">
        <w:rPr>
          <w:i/>
          <w:sz w:val="28"/>
          <w:szCs w:val="28"/>
          <w:lang w:val="nl-NL"/>
        </w:rPr>
        <w:t>1</w:t>
      </w:r>
      <w:r w:rsidR="004D2A91" w:rsidRPr="00C12D82">
        <w:rPr>
          <w:i/>
          <w:sz w:val="28"/>
          <w:szCs w:val="28"/>
          <w:lang w:val="nl-NL"/>
        </w:rPr>
        <w:t>7</w:t>
      </w:r>
      <w:r w:rsidR="00B40B02" w:rsidRPr="00C12D82">
        <w:rPr>
          <w:i/>
          <w:sz w:val="28"/>
          <w:szCs w:val="28"/>
          <w:lang w:val="nl-NL"/>
        </w:rPr>
        <w:t xml:space="preserve"> của Chính phủ quy định chức năng, nhiệm vụ, quyền hạn và cơ cấu tổ chức của Bộ Khoa học và Công nghệ;</w:t>
      </w:r>
    </w:p>
    <w:p w14:paraId="533FD76D" w14:textId="6E665AE3" w:rsidR="00AF56D0" w:rsidRPr="00C92D29" w:rsidRDefault="00AF56D0" w:rsidP="00C92D29">
      <w:pPr>
        <w:pStyle w:val="BodyTextIndent2"/>
        <w:spacing w:before="120" w:after="0" w:line="276" w:lineRule="auto"/>
        <w:ind w:left="0" w:firstLine="720"/>
        <w:jc w:val="both"/>
        <w:rPr>
          <w:i/>
          <w:color w:val="000000" w:themeColor="text1"/>
          <w:spacing w:val="-6"/>
          <w:sz w:val="28"/>
          <w:szCs w:val="26"/>
          <w:lang w:val="nl-NL"/>
        </w:rPr>
      </w:pPr>
      <w:r w:rsidRPr="00C92D29">
        <w:rPr>
          <w:i/>
          <w:color w:val="000000"/>
          <w:spacing w:val="-6"/>
          <w:sz w:val="28"/>
          <w:szCs w:val="26"/>
          <w:lang w:val="nl-NL"/>
        </w:rPr>
        <w:t>Theo</w:t>
      </w:r>
      <w:r w:rsidRPr="00C92D29">
        <w:rPr>
          <w:i/>
          <w:color w:val="000000" w:themeColor="text1"/>
          <w:spacing w:val="-6"/>
          <w:sz w:val="28"/>
          <w:szCs w:val="26"/>
          <w:lang w:val="nl-NL"/>
        </w:rPr>
        <w:t xml:space="preserve"> đề nghị của Tổng cục trưởng Tổng cục Tiêu chuẩn Đo lường Chất lượng</w:t>
      </w:r>
      <w:r w:rsidR="002F7DF0">
        <w:rPr>
          <w:i/>
          <w:color w:val="000000" w:themeColor="text1"/>
          <w:spacing w:val="-6"/>
          <w:sz w:val="28"/>
          <w:szCs w:val="26"/>
          <w:lang w:val="nl-NL"/>
        </w:rPr>
        <w:t>;</w:t>
      </w:r>
    </w:p>
    <w:p w14:paraId="533845B7" w14:textId="0D5AA16A" w:rsidR="00AF56D0" w:rsidRDefault="00B40B02" w:rsidP="00C92D29">
      <w:pPr>
        <w:pStyle w:val="BodyTextIndent2"/>
        <w:spacing w:before="120" w:after="0" w:line="276" w:lineRule="auto"/>
        <w:ind w:left="0" w:firstLine="720"/>
        <w:jc w:val="both"/>
        <w:rPr>
          <w:rFonts w:eastAsiaTheme="majorEastAsia"/>
          <w:b/>
          <w:bCs/>
          <w:iCs/>
          <w:sz w:val="28"/>
          <w:szCs w:val="28"/>
          <w:lang w:val="nl-NL"/>
        </w:rPr>
      </w:pPr>
      <w:r w:rsidRPr="00FF4FCF">
        <w:rPr>
          <w:i/>
          <w:sz w:val="28"/>
          <w:szCs w:val="28"/>
          <w:lang w:val="nl-NL"/>
        </w:rPr>
        <w:t xml:space="preserve">Bộ trưởng Bộ Khoa học và Công nghệ </w:t>
      </w:r>
      <w:r w:rsidR="002F7DF0">
        <w:rPr>
          <w:i/>
          <w:sz w:val="28"/>
          <w:szCs w:val="28"/>
          <w:lang w:val="nl-NL"/>
        </w:rPr>
        <w:t xml:space="preserve">ban hành Thông tư </w:t>
      </w:r>
      <w:r w:rsidR="00C16EA0">
        <w:rPr>
          <w:i/>
          <w:sz w:val="28"/>
          <w:szCs w:val="28"/>
          <w:lang w:val="nl-NL"/>
        </w:rPr>
        <w:t>quy định</w:t>
      </w:r>
      <w:r w:rsidRPr="00FF4FCF">
        <w:rPr>
          <w:i/>
          <w:sz w:val="28"/>
          <w:szCs w:val="28"/>
          <w:lang w:val="nl-NL"/>
        </w:rPr>
        <w:t xml:space="preserve"> </w:t>
      </w:r>
      <w:r w:rsidR="00250CCD" w:rsidRPr="00FF4FCF">
        <w:rPr>
          <w:i/>
          <w:sz w:val="28"/>
          <w:szCs w:val="28"/>
          <w:lang w:val="nl-NL"/>
        </w:rPr>
        <w:t xml:space="preserve">tiêu chí </w:t>
      </w:r>
      <w:r w:rsidR="000F066E">
        <w:rPr>
          <w:i/>
          <w:sz w:val="28"/>
          <w:szCs w:val="28"/>
          <w:lang w:val="nl-NL"/>
        </w:rPr>
        <w:t xml:space="preserve">xác định </w:t>
      </w:r>
      <w:r w:rsidR="0016081B" w:rsidRPr="0039006D">
        <w:rPr>
          <w:i/>
          <w:sz w:val="28"/>
          <w:szCs w:val="28"/>
          <w:lang w:val="nl-NL"/>
        </w:rPr>
        <w:t>sản phẩm, thiết bị sử dụng nước tiết kiệm</w:t>
      </w:r>
      <w:r w:rsidR="002F7DF0">
        <w:rPr>
          <w:i/>
          <w:sz w:val="28"/>
          <w:szCs w:val="28"/>
          <w:lang w:val="nl-NL"/>
        </w:rPr>
        <w:t>.</w:t>
      </w:r>
    </w:p>
    <w:p w14:paraId="30D76482" w14:textId="77777777" w:rsidR="00B40B02" w:rsidRPr="00FF4FCF" w:rsidRDefault="00B40B02" w:rsidP="00FB3155">
      <w:pPr>
        <w:pStyle w:val="Heading2"/>
        <w:spacing w:before="240"/>
        <w:jc w:val="center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FF4FCF">
        <w:rPr>
          <w:rFonts w:ascii="Times New Roman" w:hAnsi="Times New Roman" w:cs="Times New Roman"/>
          <w:iCs/>
          <w:color w:val="auto"/>
          <w:sz w:val="28"/>
          <w:szCs w:val="28"/>
          <w:lang w:val="nl-NL"/>
        </w:rPr>
        <w:lastRenderedPageBreak/>
        <w:t>Chương</w:t>
      </w:r>
      <w:r w:rsidRPr="00FF4FCF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I</w:t>
      </w:r>
    </w:p>
    <w:p w14:paraId="52379FB3" w14:textId="77777777" w:rsidR="00B40B02" w:rsidRPr="00FF4FCF" w:rsidRDefault="00B40B02" w:rsidP="00FB3155">
      <w:pPr>
        <w:pStyle w:val="Heading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FF4FCF">
        <w:rPr>
          <w:rFonts w:ascii="Times New Roman" w:hAnsi="Times New Roman" w:cs="Times New Roman"/>
          <w:color w:val="auto"/>
          <w:sz w:val="28"/>
          <w:szCs w:val="28"/>
          <w:lang w:val="nl-NL"/>
        </w:rPr>
        <w:t>QUY ĐỊNH CHUNG</w:t>
      </w:r>
    </w:p>
    <w:p w14:paraId="3AF67304" w14:textId="0D73C4B9" w:rsidR="00B40B02" w:rsidRPr="00FF4FCF" w:rsidRDefault="00B40B02" w:rsidP="004F4CA6">
      <w:pPr>
        <w:spacing w:before="120"/>
        <w:ind w:firstLine="720"/>
        <w:jc w:val="both"/>
        <w:rPr>
          <w:b/>
          <w:bCs/>
          <w:iCs/>
          <w:sz w:val="28"/>
          <w:szCs w:val="28"/>
          <w:lang w:val="nl-NL"/>
        </w:rPr>
      </w:pPr>
      <w:r w:rsidRPr="00FF4FCF">
        <w:rPr>
          <w:b/>
          <w:bCs/>
          <w:iCs/>
          <w:sz w:val="28"/>
          <w:szCs w:val="28"/>
          <w:lang w:val="nl-NL"/>
        </w:rPr>
        <w:t xml:space="preserve">Điều </w:t>
      </w:r>
      <w:r w:rsidRPr="00FF4FCF">
        <w:rPr>
          <w:b/>
          <w:iCs/>
          <w:sz w:val="28"/>
          <w:szCs w:val="28"/>
          <w:lang w:val="nl-NL"/>
        </w:rPr>
        <w:t>1</w:t>
      </w:r>
      <w:r w:rsidRPr="00FF4FCF">
        <w:rPr>
          <w:b/>
          <w:bCs/>
          <w:iCs/>
          <w:sz w:val="28"/>
          <w:szCs w:val="28"/>
          <w:lang w:val="nl-NL"/>
        </w:rPr>
        <w:t xml:space="preserve">. Phạm vi điều chỉnh </w:t>
      </w:r>
    </w:p>
    <w:p w14:paraId="1BA723E4" w14:textId="2B4945D8" w:rsidR="005960FB" w:rsidRDefault="00B40B02" w:rsidP="00FB3155">
      <w:pPr>
        <w:spacing w:before="120"/>
        <w:ind w:firstLine="720"/>
        <w:jc w:val="both"/>
        <w:rPr>
          <w:bCs/>
          <w:iCs/>
          <w:color w:val="000000" w:themeColor="text1"/>
          <w:sz w:val="28"/>
          <w:szCs w:val="28"/>
          <w:lang w:val="nl-NL"/>
        </w:rPr>
      </w:pPr>
      <w:r w:rsidRPr="00D34428">
        <w:rPr>
          <w:bCs/>
          <w:iCs/>
          <w:color w:val="000000" w:themeColor="text1"/>
          <w:sz w:val="28"/>
          <w:szCs w:val="28"/>
          <w:lang w:val="nl-NL"/>
        </w:rPr>
        <w:t>Thông tư này quy định</w:t>
      </w:r>
      <w:r w:rsidR="009B42B3">
        <w:rPr>
          <w:bCs/>
          <w:iCs/>
          <w:color w:val="000000" w:themeColor="text1"/>
          <w:sz w:val="28"/>
          <w:szCs w:val="28"/>
          <w:lang w:val="nl-NL"/>
        </w:rPr>
        <w:t xml:space="preserve"> các </w:t>
      </w:r>
      <w:r w:rsidR="00A11377" w:rsidRPr="00D34428">
        <w:rPr>
          <w:bCs/>
          <w:iCs/>
          <w:color w:val="000000" w:themeColor="text1"/>
          <w:sz w:val="28"/>
          <w:szCs w:val="28"/>
          <w:lang w:val="nl-NL"/>
        </w:rPr>
        <w:t>tiêu chí</w:t>
      </w:r>
      <w:r w:rsidR="00580AA0">
        <w:rPr>
          <w:bCs/>
          <w:iCs/>
          <w:color w:val="000000" w:themeColor="text1"/>
          <w:sz w:val="28"/>
          <w:szCs w:val="28"/>
          <w:lang w:val="nl-NL"/>
        </w:rPr>
        <w:t xml:space="preserve"> </w:t>
      </w:r>
      <w:r w:rsidR="00721611">
        <w:rPr>
          <w:bCs/>
          <w:iCs/>
          <w:color w:val="000000" w:themeColor="text1"/>
          <w:sz w:val="28"/>
          <w:szCs w:val="28"/>
          <w:lang w:val="nl-NL"/>
        </w:rPr>
        <w:t>xác định</w:t>
      </w:r>
      <w:r w:rsidR="0031089E">
        <w:rPr>
          <w:bCs/>
          <w:iCs/>
          <w:color w:val="000000" w:themeColor="text1"/>
          <w:sz w:val="28"/>
          <w:szCs w:val="28"/>
          <w:lang w:val="nl-NL"/>
        </w:rPr>
        <w:t xml:space="preserve"> và</w:t>
      </w:r>
      <w:r w:rsidR="00DE27D8">
        <w:rPr>
          <w:bCs/>
          <w:iCs/>
          <w:color w:val="000000" w:themeColor="text1"/>
          <w:sz w:val="28"/>
          <w:szCs w:val="28"/>
          <w:lang w:val="nl-NL"/>
        </w:rPr>
        <w:t xml:space="preserve"> biện pháp đánh giá</w:t>
      </w:r>
      <w:r w:rsidR="00721611">
        <w:rPr>
          <w:bCs/>
          <w:iCs/>
          <w:color w:val="000000" w:themeColor="text1"/>
          <w:sz w:val="28"/>
          <w:szCs w:val="28"/>
          <w:lang w:val="nl-NL"/>
        </w:rPr>
        <w:t xml:space="preserve"> </w:t>
      </w:r>
      <w:r w:rsidR="0016081B" w:rsidRPr="0039006D">
        <w:rPr>
          <w:color w:val="000000" w:themeColor="text1"/>
          <w:sz w:val="28"/>
          <w:szCs w:val="26"/>
          <w:lang w:val="nl-NL"/>
        </w:rPr>
        <w:t>sản phẩm, thiết bị</w:t>
      </w:r>
      <w:r w:rsidR="008951AF">
        <w:rPr>
          <w:color w:val="000000" w:themeColor="text1"/>
          <w:sz w:val="28"/>
          <w:szCs w:val="26"/>
          <w:lang w:val="nl-NL"/>
        </w:rPr>
        <w:t xml:space="preserve"> </w:t>
      </w:r>
      <w:r w:rsidR="0016081B" w:rsidRPr="0039006D">
        <w:rPr>
          <w:color w:val="000000" w:themeColor="text1"/>
          <w:sz w:val="28"/>
          <w:szCs w:val="26"/>
          <w:lang w:val="nl-NL"/>
        </w:rPr>
        <w:t>sử dụng nước tiết kiệm</w:t>
      </w:r>
      <w:r w:rsidRPr="00D34428">
        <w:rPr>
          <w:bCs/>
          <w:iCs/>
          <w:color w:val="000000" w:themeColor="text1"/>
          <w:sz w:val="28"/>
          <w:szCs w:val="28"/>
          <w:lang w:val="nl-NL"/>
        </w:rPr>
        <w:t xml:space="preserve">. </w:t>
      </w:r>
    </w:p>
    <w:p w14:paraId="5DCAB712" w14:textId="5E429538" w:rsidR="00E2537C" w:rsidRDefault="00284B8D" w:rsidP="00FF72A1">
      <w:pPr>
        <w:spacing w:before="240"/>
        <w:ind w:firstLine="720"/>
        <w:jc w:val="both"/>
        <w:rPr>
          <w:bCs/>
          <w:iCs/>
          <w:color w:val="000000" w:themeColor="text1"/>
          <w:sz w:val="28"/>
          <w:szCs w:val="28"/>
          <w:lang w:val="nl-NL"/>
        </w:rPr>
      </w:pPr>
      <w:r>
        <w:rPr>
          <w:bCs/>
          <w:iCs/>
          <w:color w:val="000000" w:themeColor="text1"/>
          <w:sz w:val="28"/>
          <w:szCs w:val="28"/>
          <w:lang w:val="nl-NL"/>
        </w:rPr>
        <w:t xml:space="preserve">Danh mục các sản phẩm, thiết bị thuộc phạm vi điều chỉnh của Thông tư này được </w:t>
      </w:r>
      <w:r w:rsidR="00842F97">
        <w:rPr>
          <w:bCs/>
          <w:iCs/>
          <w:color w:val="000000" w:themeColor="text1"/>
          <w:sz w:val="28"/>
          <w:szCs w:val="28"/>
          <w:lang w:val="nl-NL"/>
        </w:rPr>
        <w:t>quy định tại</w:t>
      </w:r>
      <w:r>
        <w:rPr>
          <w:bCs/>
          <w:iCs/>
          <w:color w:val="000000" w:themeColor="text1"/>
          <w:sz w:val="28"/>
          <w:szCs w:val="28"/>
          <w:lang w:val="nl-NL"/>
        </w:rPr>
        <w:t xml:space="preserve"> </w:t>
      </w:r>
      <w:r w:rsidR="002F7DF0">
        <w:rPr>
          <w:bCs/>
          <w:iCs/>
          <w:color w:val="000000" w:themeColor="text1"/>
          <w:sz w:val="28"/>
          <w:szCs w:val="28"/>
          <w:lang w:val="nl-NL"/>
        </w:rPr>
        <w:t xml:space="preserve">Khoản </w:t>
      </w:r>
      <w:r w:rsidR="00695E6A">
        <w:rPr>
          <w:bCs/>
          <w:iCs/>
          <w:color w:val="000000" w:themeColor="text1"/>
          <w:sz w:val="28"/>
          <w:szCs w:val="28"/>
          <w:lang w:val="nl-NL"/>
        </w:rPr>
        <w:t>2</w:t>
      </w:r>
      <w:r w:rsidR="002F7DF0">
        <w:rPr>
          <w:bCs/>
          <w:iCs/>
          <w:color w:val="000000" w:themeColor="text1"/>
          <w:sz w:val="28"/>
          <w:szCs w:val="28"/>
          <w:lang w:val="nl-NL"/>
        </w:rPr>
        <w:t xml:space="preserve"> </w:t>
      </w:r>
      <w:r w:rsidR="001C4270">
        <w:rPr>
          <w:bCs/>
          <w:iCs/>
          <w:color w:val="000000" w:themeColor="text1"/>
          <w:sz w:val="28"/>
          <w:szCs w:val="28"/>
          <w:lang w:val="nl-NL"/>
        </w:rPr>
        <w:t xml:space="preserve">Điều 4 </w:t>
      </w:r>
      <w:r w:rsidR="002F7DF0">
        <w:rPr>
          <w:bCs/>
          <w:iCs/>
          <w:color w:val="000000" w:themeColor="text1"/>
          <w:sz w:val="28"/>
          <w:szCs w:val="28"/>
          <w:lang w:val="nl-NL"/>
        </w:rPr>
        <w:t>của Thông tư này</w:t>
      </w:r>
      <w:r>
        <w:rPr>
          <w:bCs/>
          <w:iCs/>
          <w:color w:val="000000" w:themeColor="text1"/>
          <w:sz w:val="28"/>
          <w:szCs w:val="28"/>
          <w:lang w:val="nl-NL"/>
        </w:rPr>
        <w:t xml:space="preserve">. </w:t>
      </w:r>
    </w:p>
    <w:p w14:paraId="3BAB4A97" w14:textId="44DE164A" w:rsidR="00B40B02" w:rsidRPr="00D34428" w:rsidRDefault="00B40B02" w:rsidP="00FF72A1">
      <w:pPr>
        <w:spacing w:before="240"/>
        <w:ind w:firstLine="720"/>
        <w:jc w:val="both"/>
        <w:rPr>
          <w:b/>
          <w:bCs/>
          <w:iCs/>
          <w:color w:val="000000" w:themeColor="text1"/>
          <w:sz w:val="28"/>
          <w:szCs w:val="28"/>
          <w:lang w:val="nl-NL"/>
        </w:rPr>
      </w:pPr>
      <w:r w:rsidRPr="00D34428">
        <w:rPr>
          <w:b/>
          <w:bCs/>
          <w:iCs/>
          <w:color w:val="000000" w:themeColor="text1"/>
          <w:sz w:val="28"/>
          <w:szCs w:val="28"/>
          <w:lang w:val="nl-NL"/>
        </w:rPr>
        <w:t xml:space="preserve">Điều 2. Đối </w:t>
      </w:r>
      <w:r w:rsidRPr="00971C9C">
        <w:rPr>
          <w:b/>
          <w:bCs/>
          <w:iCs/>
          <w:sz w:val="28"/>
          <w:szCs w:val="28"/>
          <w:lang w:val="nl-NL"/>
        </w:rPr>
        <w:t>tượng</w:t>
      </w:r>
      <w:r w:rsidRPr="00D34428">
        <w:rPr>
          <w:b/>
          <w:bCs/>
          <w:iCs/>
          <w:color w:val="000000" w:themeColor="text1"/>
          <w:sz w:val="28"/>
          <w:szCs w:val="28"/>
          <w:lang w:val="nl-NL"/>
        </w:rPr>
        <w:t xml:space="preserve"> áp dụng</w:t>
      </w:r>
    </w:p>
    <w:p w14:paraId="35594757" w14:textId="77777777" w:rsidR="00B40B02" w:rsidRPr="00D34428" w:rsidRDefault="00B40B02" w:rsidP="00FB3155">
      <w:pPr>
        <w:spacing w:before="120"/>
        <w:ind w:firstLine="720"/>
        <w:jc w:val="both"/>
        <w:rPr>
          <w:bCs/>
          <w:iCs/>
          <w:color w:val="000000" w:themeColor="text1"/>
          <w:sz w:val="28"/>
          <w:szCs w:val="28"/>
          <w:lang w:val="nl-NL"/>
        </w:rPr>
      </w:pPr>
      <w:r w:rsidRPr="00D34428">
        <w:rPr>
          <w:bCs/>
          <w:iCs/>
          <w:color w:val="000000" w:themeColor="text1"/>
          <w:sz w:val="28"/>
          <w:szCs w:val="28"/>
          <w:lang w:val="nl-NL"/>
        </w:rPr>
        <w:t>Thông tư này áp dụng đối với:</w:t>
      </w:r>
    </w:p>
    <w:p w14:paraId="3D12AF32" w14:textId="0725BE0E" w:rsidR="00B40B02" w:rsidRPr="0039006D" w:rsidRDefault="00B40B02" w:rsidP="00FB3155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145C75">
        <w:rPr>
          <w:bCs/>
          <w:iCs/>
          <w:color w:val="000000" w:themeColor="text1"/>
          <w:spacing w:val="-2"/>
          <w:sz w:val="28"/>
          <w:szCs w:val="28"/>
          <w:lang w:val="nl-NL"/>
        </w:rPr>
        <w:t xml:space="preserve">1. </w:t>
      </w:r>
      <w:r w:rsidR="00FF4FCF" w:rsidRPr="00145C75">
        <w:rPr>
          <w:color w:val="000000" w:themeColor="text1"/>
          <w:spacing w:val="-2"/>
          <w:sz w:val="28"/>
          <w:szCs w:val="28"/>
          <w:lang w:val="nl-NL"/>
        </w:rPr>
        <w:t>Tổ chức, cá nhân</w:t>
      </w:r>
      <w:r w:rsidR="008951AF" w:rsidRPr="00145C75">
        <w:rPr>
          <w:color w:val="000000" w:themeColor="text1"/>
          <w:spacing w:val="-2"/>
          <w:sz w:val="28"/>
          <w:szCs w:val="28"/>
          <w:lang w:val="nl-NL"/>
        </w:rPr>
        <w:t xml:space="preserve"> </w:t>
      </w:r>
      <w:r w:rsidR="005960FB" w:rsidRPr="00145C75">
        <w:rPr>
          <w:color w:val="000000" w:themeColor="text1"/>
          <w:spacing w:val="-2"/>
          <w:sz w:val="28"/>
          <w:szCs w:val="28"/>
          <w:lang w:val="nl-NL"/>
        </w:rPr>
        <w:t xml:space="preserve">sản xuất, nhập khẩu các </w:t>
      </w:r>
      <w:r w:rsidR="00A92230" w:rsidRPr="00145C75">
        <w:rPr>
          <w:color w:val="000000" w:themeColor="text1"/>
          <w:spacing w:val="-2"/>
          <w:sz w:val="28"/>
          <w:szCs w:val="28"/>
          <w:lang w:val="nl-NL"/>
        </w:rPr>
        <w:t>sản phẩm</w:t>
      </w:r>
      <w:r w:rsidR="005960FB" w:rsidRPr="00145C75">
        <w:rPr>
          <w:color w:val="000000" w:themeColor="text1"/>
          <w:spacing w:val="-2"/>
          <w:sz w:val="28"/>
          <w:szCs w:val="28"/>
          <w:lang w:val="nl-NL"/>
        </w:rPr>
        <w:t xml:space="preserve">, thiết bị </w:t>
      </w:r>
      <w:r w:rsidR="00DE27D8" w:rsidRPr="00145C75">
        <w:rPr>
          <w:color w:val="000000" w:themeColor="text1"/>
          <w:spacing w:val="-2"/>
          <w:sz w:val="28"/>
          <w:szCs w:val="28"/>
          <w:lang w:val="nl-NL"/>
        </w:rPr>
        <w:t>sử dụng</w:t>
      </w:r>
      <w:r w:rsidR="00DE27D8">
        <w:rPr>
          <w:color w:val="000000" w:themeColor="text1"/>
          <w:sz w:val="28"/>
          <w:szCs w:val="28"/>
          <w:lang w:val="nl-NL"/>
        </w:rPr>
        <w:t xml:space="preserve"> </w:t>
      </w:r>
      <w:r w:rsidR="009D15A8" w:rsidRPr="0039006D">
        <w:rPr>
          <w:color w:val="000000" w:themeColor="text1"/>
          <w:sz w:val="28"/>
          <w:szCs w:val="28"/>
          <w:lang w:val="nl-NL"/>
        </w:rPr>
        <w:t xml:space="preserve"> nước.</w:t>
      </w:r>
    </w:p>
    <w:p w14:paraId="10D7DBCC" w14:textId="37A617A9" w:rsidR="00874CA1" w:rsidRDefault="00F72F40" w:rsidP="00630911">
      <w:pPr>
        <w:spacing w:before="120"/>
        <w:ind w:firstLine="720"/>
        <w:jc w:val="both"/>
        <w:rPr>
          <w:b/>
          <w:bCs/>
          <w:iCs/>
          <w:color w:val="000000" w:themeColor="text1"/>
          <w:sz w:val="28"/>
          <w:szCs w:val="28"/>
          <w:lang w:val="nl-NL"/>
        </w:rPr>
      </w:pPr>
      <w:r>
        <w:rPr>
          <w:bCs/>
          <w:iCs/>
          <w:color w:val="000000" w:themeColor="text1"/>
          <w:sz w:val="28"/>
          <w:szCs w:val="28"/>
          <w:lang w:val="nl-NL"/>
        </w:rPr>
        <w:t>2</w:t>
      </w:r>
      <w:r w:rsidR="00B40B02" w:rsidRPr="00D34428">
        <w:rPr>
          <w:bCs/>
          <w:iCs/>
          <w:color w:val="000000" w:themeColor="text1"/>
          <w:sz w:val="28"/>
          <w:szCs w:val="28"/>
          <w:lang w:val="nl-NL"/>
        </w:rPr>
        <w:t xml:space="preserve">. Cơ quan quản lý nhà nước </w:t>
      </w:r>
      <w:r w:rsidR="00AB713E">
        <w:rPr>
          <w:bCs/>
          <w:iCs/>
          <w:color w:val="000000" w:themeColor="text1"/>
          <w:sz w:val="28"/>
          <w:szCs w:val="28"/>
          <w:lang w:val="nl-NL"/>
        </w:rPr>
        <w:t xml:space="preserve">và các tổ chức, cá nhân khác </w:t>
      </w:r>
      <w:r w:rsidR="009D15A8" w:rsidRPr="00D34428">
        <w:rPr>
          <w:bCs/>
          <w:iCs/>
          <w:color w:val="000000" w:themeColor="text1"/>
          <w:sz w:val="28"/>
          <w:szCs w:val="28"/>
          <w:lang w:val="nl-NL"/>
        </w:rPr>
        <w:t>có liên quan.</w:t>
      </w:r>
    </w:p>
    <w:p w14:paraId="4417D14A" w14:textId="6DF1CC77" w:rsidR="00B40B02" w:rsidRPr="00C12D82" w:rsidRDefault="00B40B02" w:rsidP="00922471">
      <w:pPr>
        <w:spacing w:before="240"/>
        <w:ind w:firstLine="720"/>
        <w:jc w:val="both"/>
        <w:rPr>
          <w:b/>
          <w:bCs/>
          <w:iCs/>
          <w:sz w:val="28"/>
          <w:szCs w:val="28"/>
          <w:lang w:val="nl-NL"/>
        </w:rPr>
      </w:pPr>
      <w:r w:rsidRPr="00C12D82">
        <w:rPr>
          <w:b/>
          <w:bCs/>
          <w:iCs/>
          <w:sz w:val="28"/>
          <w:szCs w:val="28"/>
          <w:lang w:val="nl-NL"/>
        </w:rPr>
        <w:t xml:space="preserve">Điều </w:t>
      </w:r>
      <w:r w:rsidRPr="00C12D82">
        <w:rPr>
          <w:b/>
          <w:iCs/>
          <w:sz w:val="28"/>
          <w:szCs w:val="28"/>
          <w:lang w:val="nl-NL"/>
        </w:rPr>
        <w:t>3</w:t>
      </w:r>
      <w:r w:rsidRPr="00C12D82">
        <w:rPr>
          <w:b/>
          <w:bCs/>
          <w:iCs/>
          <w:sz w:val="28"/>
          <w:szCs w:val="28"/>
          <w:lang w:val="nl-NL"/>
        </w:rPr>
        <w:t xml:space="preserve">. Giải thích </w:t>
      </w:r>
      <w:r w:rsidR="00EE2864">
        <w:rPr>
          <w:b/>
          <w:bCs/>
          <w:iCs/>
          <w:sz w:val="28"/>
          <w:szCs w:val="28"/>
          <w:lang w:val="nl-NL"/>
        </w:rPr>
        <w:t>từ</w:t>
      </w:r>
      <w:r w:rsidR="00EE2864" w:rsidRPr="00C12D82">
        <w:rPr>
          <w:b/>
          <w:bCs/>
          <w:iCs/>
          <w:sz w:val="28"/>
          <w:szCs w:val="28"/>
          <w:lang w:val="nl-NL"/>
        </w:rPr>
        <w:t xml:space="preserve"> </w:t>
      </w:r>
      <w:r w:rsidRPr="00C12D82">
        <w:rPr>
          <w:b/>
          <w:bCs/>
          <w:iCs/>
          <w:sz w:val="28"/>
          <w:szCs w:val="28"/>
          <w:lang w:val="nl-NL"/>
        </w:rPr>
        <w:t>ngữ</w:t>
      </w:r>
    </w:p>
    <w:p w14:paraId="7A4D0174" w14:textId="719FF934" w:rsidR="0031089E" w:rsidRDefault="00EE2864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9514E">
        <w:rPr>
          <w:i/>
          <w:sz w:val="28"/>
          <w:szCs w:val="28"/>
          <w:lang w:val="nl-NL"/>
        </w:rPr>
        <w:t>Sản phẩm, thiết bị sử dụng nước</w:t>
      </w:r>
      <w:r>
        <w:rPr>
          <w:sz w:val="28"/>
          <w:szCs w:val="28"/>
          <w:lang w:val="nl-NL"/>
        </w:rPr>
        <w:t xml:space="preserve"> là các sản phẩm, thiết bị có thiết kế công nghệ và cấu tạo </w:t>
      </w:r>
      <w:r w:rsidRPr="004F4CA6">
        <w:rPr>
          <w:bCs/>
          <w:iCs/>
          <w:color w:val="000000" w:themeColor="text1"/>
          <w:sz w:val="28"/>
          <w:szCs w:val="28"/>
          <w:lang w:val="nl-NL"/>
        </w:rPr>
        <w:t>trong</w:t>
      </w:r>
      <w:r>
        <w:rPr>
          <w:sz w:val="28"/>
          <w:szCs w:val="28"/>
          <w:lang w:val="nl-NL"/>
        </w:rPr>
        <w:t xml:space="preserve"> quá trình sử dụng bắt buộc phải tiêu thụ một lượng nước nhất định để thực hiện </w:t>
      </w:r>
      <w:r w:rsidR="00664883">
        <w:rPr>
          <w:sz w:val="28"/>
          <w:szCs w:val="28"/>
          <w:lang w:val="nl-NL"/>
        </w:rPr>
        <w:t xml:space="preserve">một hoặc nhiều </w:t>
      </w:r>
      <w:r>
        <w:rPr>
          <w:sz w:val="28"/>
          <w:szCs w:val="28"/>
          <w:lang w:val="nl-NL"/>
        </w:rPr>
        <w:t>chức năng.</w:t>
      </w:r>
    </w:p>
    <w:p w14:paraId="186C32ED" w14:textId="77777777" w:rsidR="00EE2864" w:rsidRPr="00FF4FCF" w:rsidRDefault="00EE2864" w:rsidP="00EE2864">
      <w:pPr>
        <w:pStyle w:val="Heading2"/>
        <w:spacing w:before="240"/>
        <w:jc w:val="center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bookmarkStart w:id="0" w:name="_Toc177094419"/>
      <w:bookmarkStart w:id="1" w:name="_Toc191631744"/>
      <w:r w:rsidRPr="00FF4FCF">
        <w:rPr>
          <w:rFonts w:ascii="Times New Roman" w:hAnsi="Times New Roman" w:cs="Times New Roman"/>
          <w:iCs/>
          <w:color w:val="auto"/>
          <w:sz w:val="28"/>
          <w:szCs w:val="28"/>
          <w:lang w:val="nl-NL"/>
        </w:rPr>
        <w:t>Chương</w:t>
      </w:r>
      <w:r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II</w:t>
      </w:r>
    </w:p>
    <w:p w14:paraId="09EA6C11" w14:textId="77777777" w:rsidR="00EE2864" w:rsidRPr="00FF4FCF" w:rsidRDefault="00CB6039" w:rsidP="00EE2864">
      <w:pPr>
        <w:pStyle w:val="Heading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TIÊU CHÍ XÁC ĐỊNH VÀ BIỆN PHÁP ĐÁNH GIÁ </w:t>
      </w:r>
    </w:p>
    <w:p w14:paraId="014083F9" w14:textId="6B5DDE67" w:rsidR="00844417" w:rsidRPr="0039006D" w:rsidRDefault="00844417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nl-NL"/>
        </w:rPr>
      </w:pPr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>Điề</w:t>
      </w:r>
      <w:r w:rsidR="007969D6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u </w:t>
      </w:r>
      <w:r w:rsidR="005A4952">
        <w:rPr>
          <w:rFonts w:ascii="Times New Roman" w:hAnsi="Times New Roman" w:cs="Times New Roman"/>
          <w:color w:val="000000" w:themeColor="text1"/>
          <w:sz w:val="28"/>
          <w:lang w:val="nl-NL"/>
        </w:rPr>
        <w:t>4</w:t>
      </w:r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. </w:t>
      </w:r>
      <w:r w:rsidR="00CB6039">
        <w:rPr>
          <w:rFonts w:ascii="Times New Roman" w:hAnsi="Times New Roman" w:cs="Times New Roman"/>
          <w:color w:val="000000" w:themeColor="text1"/>
          <w:sz w:val="28"/>
          <w:lang w:val="nl-NL"/>
        </w:rPr>
        <w:t>Tiêu chí</w:t>
      </w:r>
      <w:r w:rsidR="00C03F87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 </w:t>
      </w:r>
      <w:r w:rsidR="00164BCB"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>xác định</w:t>
      </w:r>
      <w:bookmarkEnd w:id="0"/>
      <w:bookmarkEnd w:id="1"/>
      <w:r w:rsidR="0077172F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 sản phẩm</w:t>
      </w:r>
      <w:r w:rsidR="00C92D29">
        <w:rPr>
          <w:rFonts w:ascii="Times New Roman" w:hAnsi="Times New Roman" w:cs="Times New Roman"/>
          <w:color w:val="000000" w:themeColor="text1"/>
          <w:sz w:val="28"/>
          <w:lang w:val="nl-NL"/>
        </w:rPr>
        <w:t>, thiết bị</w:t>
      </w:r>
      <w:r w:rsidR="0077172F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 </w:t>
      </w:r>
      <w:r w:rsidR="00C92D29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sử dụng nước </w:t>
      </w:r>
      <w:r w:rsidR="0077172F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tiết kiệm </w:t>
      </w:r>
    </w:p>
    <w:p w14:paraId="231398FD" w14:textId="21283F32" w:rsidR="0077172F" w:rsidRDefault="007F2A68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  <w:lang w:val="nl-NL"/>
        </w:rPr>
        <w:t xml:space="preserve">1. </w:t>
      </w:r>
      <w:r w:rsidR="0077172F">
        <w:rPr>
          <w:color w:val="000000" w:themeColor="text1"/>
          <w:sz w:val="28"/>
          <w:szCs w:val="28"/>
          <w:lang w:val="nl-NL"/>
        </w:rPr>
        <w:t>Sản phẩm</w:t>
      </w:r>
      <w:r w:rsidR="00C71534">
        <w:rPr>
          <w:color w:val="000000" w:themeColor="text1"/>
          <w:sz w:val="28"/>
          <w:szCs w:val="28"/>
          <w:lang w:val="nl-NL"/>
        </w:rPr>
        <w:t>, thiết bị</w:t>
      </w:r>
      <w:r w:rsidR="0077172F">
        <w:rPr>
          <w:color w:val="000000" w:themeColor="text1"/>
          <w:sz w:val="28"/>
          <w:szCs w:val="28"/>
          <w:lang w:val="nl-NL"/>
        </w:rPr>
        <w:t xml:space="preserve"> </w:t>
      </w:r>
      <w:r w:rsidR="00664883">
        <w:rPr>
          <w:color w:val="000000" w:themeColor="text1"/>
          <w:sz w:val="28"/>
          <w:szCs w:val="28"/>
          <w:lang w:val="nl-NL"/>
        </w:rPr>
        <w:t xml:space="preserve">sử dụng nước </w:t>
      </w:r>
      <w:r w:rsidR="0077172F" w:rsidRPr="004F4CA6">
        <w:rPr>
          <w:bCs/>
          <w:iCs/>
          <w:color w:val="000000" w:themeColor="text1"/>
          <w:sz w:val="28"/>
          <w:szCs w:val="28"/>
          <w:lang w:val="nl-NL"/>
        </w:rPr>
        <w:t>tiết</w:t>
      </w:r>
      <w:r w:rsidR="0077172F">
        <w:rPr>
          <w:color w:val="000000" w:themeColor="text1"/>
          <w:sz w:val="28"/>
          <w:szCs w:val="28"/>
          <w:lang w:val="nl-NL"/>
        </w:rPr>
        <w:t xml:space="preserve"> kiệm </w:t>
      </w:r>
      <w:r w:rsidR="00261BBB">
        <w:rPr>
          <w:color w:val="000000" w:themeColor="text1"/>
          <w:sz w:val="28"/>
          <w:szCs w:val="28"/>
          <w:lang w:val="nl-NL"/>
        </w:rPr>
        <w:t>là sản phẩm</w:t>
      </w:r>
      <w:r w:rsidR="00C71534">
        <w:rPr>
          <w:color w:val="000000" w:themeColor="text1"/>
          <w:sz w:val="28"/>
          <w:szCs w:val="28"/>
          <w:lang w:val="nl-NL"/>
        </w:rPr>
        <w:t>, thiết bị</w:t>
      </w:r>
      <w:r w:rsidR="00261BBB">
        <w:rPr>
          <w:color w:val="000000" w:themeColor="text1"/>
          <w:sz w:val="28"/>
          <w:szCs w:val="28"/>
          <w:lang w:val="nl-NL"/>
        </w:rPr>
        <w:t xml:space="preserve"> </w:t>
      </w:r>
      <w:r w:rsidR="00664883">
        <w:rPr>
          <w:color w:val="000000" w:themeColor="text1"/>
          <w:sz w:val="28"/>
          <w:szCs w:val="28"/>
          <w:lang w:val="nl-NL"/>
        </w:rPr>
        <w:t xml:space="preserve">sử dụng nước </w:t>
      </w:r>
      <w:r w:rsidR="0077172F">
        <w:rPr>
          <w:color w:val="000000" w:themeColor="text1"/>
          <w:sz w:val="28"/>
          <w:szCs w:val="28"/>
          <w:lang w:val="nl-NL"/>
        </w:rPr>
        <w:t>đáp ứng tất cả các tiêu chí sau:</w:t>
      </w:r>
    </w:p>
    <w:p w14:paraId="41E0D7DC" w14:textId="07D316EE" w:rsidR="00993E5D" w:rsidRPr="00C12D82" w:rsidRDefault="004D2A91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C12D82">
        <w:rPr>
          <w:sz w:val="28"/>
          <w:szCs w:val="28"/>
          <w:lang w:val="nl-NL"/>
        </w:rPr>
        <w:t xml:space="preserve">a) </w:t>
      </w:r>
      <w:r w:rsidR="00261BBB">
        <w:rPr>
          <w:sz w:val="28"/>
          <w:szCs w:val="28"/>
          <w:lang w:val="nl-NL"/>
        </w:rPr>
        <w:t>Có</w:t>
      </w:r>
      <w:r w:rsidR="00993E5D" w:rsidRPr="00C12D82">
        <w:rPr>
          <w:sz w:val="28"/>
          <w:szCs w:val="28"/>
          <w:lang w:val="nl-NL"/>
        </w:rPr>
        <w:t xml:space="preserve"> </w:t>
      </w:r>
      <w:r w:rsidR="00012FE2">
        <w:rPr>
          <w:sz w:val="28"/>
          <w:szCs w:val="28"/>
          <w:lang w:val="nl-NL"/>
        </w:rPr>
        <w:t>tính</w:t>
      </w:r>
      <w:r w:rsidR="00261BBB" w:rsidRPr="00C12D82">
        <w:rPr>
          <w:sz w:val="28"/>
          <w:szCs w:val="28"/>
          <w:lang w:val="nl-NL"/>
        </w:rPr>
        <w:t xml:space="preserve"> </w:t>
      </w:r>
      <w:r w:rsidR="00993E5D" w:rsidRPr="00C12D82">
        <w:rPr>
          <w:sz w:val="28"/>
          <w:szCs w:val="28"/>
          <w:lang w:val="nl-NL"/>
        </w:rPr>
        <w:t xml:space="preserve">năng </w:t>
      </w:r>
      <w:r w:rsidR="00261BBB">
        <w:rPr>
          <w:sz w:val="28"/>
          <w:szCs w:val="28"/>
          <w:lang w:val="nl-NL"/>
        </w:rPr>
        <w:t>đảm bảo mục đích sử dụng</w:t>
      </w:r>
      <w:r w:rsidR="00993E5D" w:rsidRPr="00C12D82">
        <w:rPr>
          <w:sz w:val="28"/>
          <w:szCs w:val="28"/>
          <w:lang w:val="nl-NL"/>
        </w:rPr>
        <w:t xml:space="preserve"> của sản phẩm</w:t>
      </w:r>
      <w:r w:rsidR="00664883">
        <w:rPr>
          <w:sz w:val="28"/>
          <w:szCs w:val="28"/>
          <w:lang w:val="nl-NL"/>
        </w:rPr>
        <w:t xml:space="preserve"> phù hợp </w:t>
      </w:r>
      <w:r w:rsidR="009C01C5">
        <w:rPr>
          <w:sz w:val="28"/>
          <w:szCs w:val="28"/>
          <w:lang w:val="nl-NL"/>
        </w:rPr>
        <w:t xml:space="preserve">với </w:t>
      </w:r>
      <w:r w:rsidR="00664883">
        <w:rPr>
          <w:sz w:val="28"/>
          <w:szCs w:val="28"/>
          <w:lang w:val="nl-NL"/>
        </w:rPr>
        <w:t>tiêu chuẩn công bố áp dụng cho sản phẩm</w:t>
      </w:r>
      <w:r w:rsidR="00993E5D" w:rsidRPr="00C12D82">
        <w:rPr>
          <w:sz w:val="28"/>
          <w:szCs w:val="28"/>
          <w:lang w:val="nl-NL"/>
        </w:rPr>
        <w:t>;</w:t>
      </w:r>
    </w:p>
    <w:p w14:paraId="69C5EFDE" w14:textId="2883E387" w:rsidR="00993E5D" w:rsidRPr="00C12D82" w:rsidRDefault="00564D47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C12D82">
        <w:rPr>
          <w:sz w:val="28"/>
          <w:szCs w:val="28"/>
          <w:lang w:val="nl-NL"/>
        </w:rPr>
        <w:t>b)</w:t>
      </w:r>
      <w:r w:rsidR="00993E5D" w:rsidRPr="00C12D82">
        <w:rPr>
          <w:sz w:val="28"/>
          <w:szCs w:val="28"/>
          <w:lang w:val="nl-NL"/>
        </w:rPr>
        <w:t xml:space="preserve"> Có </w:t>
      </w:r>
      <w:r w:rsidR="00993E5D" w:rsidRPr="004F4CA6">
        <w:rPr>
          <w:bCs/>
          <w:iCs/>
          <w:color w:val="000000" w:themeColor="text1"/>
          <w:sz w:val="28"/>
          <w:szCs w:val="28"/>
          <w:lang w:val="nl-NL"/>
        </w:rPr>
        <w:t>những</w:t>
      </w:r>
      <w:r w:rsidR="00993E5D" w:rsidRPr="00C12D82">
        <w:rPr>
          <w:sz w:val="28"/>
          <w:szCs w:val="28"/>
          <w:lang w:val="nl-NL"/>
        </w:rPr>
        <w:t xml:space="preserve"> đặc điểm cấu tạo, vận hành để đảm bảo sử dụng nước hợp lý, </w:t>
      </w:r>
      <w:r w:rsidR="00261BBB">
        <w:rPr>
          <w:sz w:val="28"/>
          <w:szCs w:val="28"/>
          <w:lang w:val="nl-NL"/>
        </w:rPr>
        <w:t>hạn chế được</w:t>
      </w:r>
      <w:r w:rsidR="00993E5D" w:rsidRPr="00C12D82">
        <w:rPr>
          <w:sz w:val="28"/>
          <w:szCs w:val="28"/>
          <w:lang w:val="nl-NL"/>
        </w:rPr>
        <w:t xml:space="preserve"> tổn thất, lãng phí </w:t>
      </w:r>
      <w:r w:rsidR="00261BBB">
        <w:rPr>
          <w:sz w:val="28"/>
          <w:szCs w:val="28"/>
          <w:lang w:val="nl-NL"/>
        </w:rPr>
        <w:t xml:space="preserve">nước </w:t>
      </w:r>
      <w:r w:rsidR="00FA13E5">
        <w:rPr>
          <w:sz w:val="28"/>
          <w:szCs w:val="28"/>
          <w:lang w:val="nl-NL"/>
        </w:rPr>
        <w:t>trong quá trình sử dụng</w:t>
      </w:r>
      <w:r w:rsidR="00993E5D" w:rsidRPr="00C12D82">
        <w:rPr>
          <w:sz w:val="28"/>
          <w:szCs w:val="28"/>
          <w:lang w:val="nl-NL"/>
        </w:rPr>
        <w:t>;</w:t>
      </w:r>
    </w:p>
    <w:p w14:paraId="6990112E" w14:textId="629C6E1C" w:rsidR="00215F6B" w:rsidRDefault="008E4545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</w:t>
      </w:r>
      <w:r w:rsidR="0077172F">
        <w:rPr>
          <w:sz w:val="28"/>
          <w:szCs w:val="28"/>
          <w:lang w:val="nl-NL"/>
        </w:rPr>
        <w:t>)</w:t>
      </w:r>
      <w:r w:rsidR="00215F6B" w:rsidRPr="00C12D82">
        <w:rPr>
          <w:sz w:val="28"/>
          <w:szCs w:val="28"/>
          <w:lang w:val="nl-NL"/>
        </w:rPr>
        <w:t xml:space="preserve"> </w:t>
      </w:r>
      <w:r w:rsidR="00FB1A76">
        <w:rPr>
          <w:sz w:val="28"/>
          <w:szCs w:val="28"/>
          <w:lang w:val="nl-NL"/>
        </w:rPr>
        <w:t xml:space="preserve">Đáp </w:t>
      </w:r>
      <w:r w:rsidR="00FB1A76" w:rsidRPr="004F4CA6">
        <w:rPr>
          <w:bCs/>
          <w:iCs/>
          <w:color w:val="000000" w:themeColor="text1"/>
          <w:sz w:val="28"/>
          <w:szCs w:val="28"/>
          <w:lang w:val="nl-NL"/>
        </w:rPr>
        <w:t>ứng</w:t>
      </w:r>
      <w:r w:rsidR="00FB1A76">
        <w:rPr>
          <w:sz w:val="28"/>
          <w:szCs w:val="28"/>
          <w:lang w:val="nl-NL"/>
        </w:rPr>
        <w:t xml:space="preserve"> các yêu cầu về tính năng kỹ thuật </w:t>
      </w:r>
      <w:r>
        <w:rPr>
          <w:sz w:val="28"/>
          <w:szCs w:val="28"/>
          <w:lang w:val="nl-NL"/>
        </w:rPr>
        <w:t xml:space="preserve">và </w:t>
      </w:r>
      <w:r w:rsidR="00245176">
        <w:rPr>
          <w:sz w:val="28"/>
          <w:szCs w:val="28"/>
          <w:lang w:val="nl-NL"/>
        </w:rPr>
        <w:t>mức hiệu quả sử dụng</w:t>
      </w:r>
      <w:r>
        <w:rPr>
          <w:sz w:val="28"/>
          <w:szCs w:val="28"/>
          <w:lang w:val="nl-NL"/>
        </w:rPr>
        <w:t xml:space="preserve"> nước </w:t>
      </w:r>
      <w:r w:rsidR="00F67147">
        <w:rPr>
          <w:sz w:val="28"/>
          <w:szCs w:val="28"/>
          <w:lang w:val="nl-NL"/>
        </w:rPr>
        <w:t xml:space="preserve">được quy định cụ thể trong </w:t>
      </w:r>
      <w:r w:rsidR="00780742">
        <w:rPr>
          <w:sz w:val="28"/>
          <w:szCs w:val="28"/>
          <w:lang w:val="nl-NL"/>
        </w:rPr>
        <w:t>B</w:t>
      </w:r>
      <w:r w:rsidR="00F67147">
        <w:rPr>
          <w:sz w:val="28"/>
          <w:szCs w:val="28"/>
          <w:lang w:val="nl-NL"/>
        </w:rPr>
        <w:t xml:space="preserve">ảng </w:t>
      </w:r>
      <w:r w:rsidR="00780742">
        <w:rPr>
          <w:sz w:val="28"/>
          <w:szCs w:val="28"/>
          <w:lang w:val="nl-NL"/>
        </w:rPr>
        <w:t xml:space="preserve">1 </w:t>
      </w:r>
      <w:r w:rsidR="00F67147">
        <w:rPr>
          <w:sz w:val="28"/>
          <w:szCs w:val="28"/>
          <w:lang w:val="nl-NL"/>
        </w:rPr>
        <w:t xml:space="preserve">dưới đây và </w:t>
      </w:r>
      <w:r w:rsidR="006C63DB" w:rsidRPr="00C12D82">
        <w:rPr>
          <w:sz w:val="28"/>
          <w:szCs w:val="28"/>
          <w:lang w:val="nl-NL"/>
        </w:rPr>
        <w:t>trong các t</w:t>
      </w:r>
      <w:r w:rsidR="00215F6B" w:rsidRPr="00C12D82">
        <w:rPr>
          <w:sz w:val="28"/>
          <w:szCs w:val="28"/>
          <w:lang w:val="nl-NL"/>
        </w:rPr>
        <w:t>iêu chuẩn</w:t>
      </w:r>
      <w:r w:rsidR="003D21C6" w:rsidRPr="00C12D82">
        <w:rPr>
          <w:sz w:val="28"/>
          <w:szCs w:val="28"/>
          <w:lang w:val="nl-NL"/>
        </w:rPr>
        <w:t xml:space="preserve"> quốc gia</w:t>
      </w:r>
      <w:r w:rsidR="00215F6B" w:rsidRPr="00C12D82">
        <w:rPr>
          <w:sz w:val="28"/>
          <w:szCs w:val="28"/>
          <w:lang w:val="nl-NL"/>
        </w:rPr>
        <w:t xml:space="preserve"> tương ứng do Bộ Khoa học và Công nghệ công</w:t>
      </w:r>
      <w:r w:rsidR="00215F6B">
        <w:rPr>
          <w:color w:val="000000" w:themeColor="text1"/>
          <w:sz w:val="28"/>
          <w:szCs w:val="28"/>
          <w:lang w:val="nl-NL"/>
        </w:rPr>
        <w:t xml:space="preserve"> bố.</w:t>
      </w:r>
    </w:p>
    <w:p w14:paraId="494522D0" w14:textId="6FE3DEFD" w:rsidR="00441833" w:rsidRPr="00441833" w:rsidRDefault="00441833" w:rsidP="00441833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441833">
        <w:rPr>
          <w:sz w:val="28"/>
          <w:szCs w:val="28"/>
          <w:lang w:val="nl-NL"/>
        </w:rPr>
        <w:t>d) Có mức hiệu quả sử dụng nước tương ứng với sản phẩm, thiết bị, cấp mức hiệu quả sử dụng nước được quy định cụ thể trong Bảng 1 dưới đây và trong các tiêu chuẩn quốc gia tương ứng do Bộ Khoa học và Công nghệ công bố.</w:t>
      </w:r>
    </w:p>
    <w:p w14:paraId="48CBE2DC" w14:textId="59EB307C" w:rsidR="00325698" w:rsidRPr="0099514E" w:rsidRDefault="007F2A68" w:rsidP="0099514E">
      <w:pPr>
        <w:spacing w:before="120"/>
        <w:ind w:firstLine="720"/>
        <w:jc w:val="both"/>
        <w:rPr>
          <w:sz w:val="28"/>
          <w:szCs w:val="28"/>
        </w:rPr>
      </w:pPr>
      <w:r w:rsidRPr="00F92356">
        <w:rPr>
          <w:sz w:val="28"/>
          <w:szCs w:val="28"/>
        </w:rPr>
        <w:t xml:space="preserve">2. </w:t>
      </w:r>
      <w:r w:rsidR="00FE74AF">
        <w:rPr>
          <w:sz w:val="28"/>
          <w:szCs w:val="28"/>
        </w:rPr>
        <w:t xml:space="preserve">Mức hiệu quả sử dụng nước của sản phẩm, thiết bị được chia thành </w:t>
      </w:r>
      <w:r w:rsidR="00712987">
        <w:rPr>
          <w:sz w:val="28"/>
          <w:szCs w:val="28"/>
        </w:rPr>
        <w:t>ba</w:t>
      </w:r>
      <w:r w:rsidR="00FE74AF">
        <w:rPr>
          <w:sz w:val="28"/>
          <w:szCs w:val="28"/>
        </w:rPr>
        <w:t xml:space="preserve"> cấp. Cấp 1 là cấp có hiệu quả sử dụng nước thấp nhất, cấp 3 có hiệu quả sử dụng nước cao nhất.</w:t>
      </w:r>
      <w:r w:rsidR="00325698" w:rsidRPr="0099514E">
        <w:rPr>
          <w:sz w:val="28"/>
          <w:szCs w:val="28"/>
        </w:rPr>
        <w:br w:type="page"/>
      </w:r>
    </w:p>
    <w:p w14:paraId="2C284946" w14:textId="3D783D13" w:rsidR="0094093B" w:rsidRDefault="0094093B" w:rsidP="007C715A">
      <w:pPr>
        <w:spacing w:before="120"/>
        <w:jc w:val="center"/>
        <w:rPr>
          <w:b/>
          <w:sz w:val="28"/>
          <w:szCs w:val="28"/>
        </w:rPr>
      </w:pPr>
      <w:r w:rsidRPr="00AD7C3A">
        <w:rPr>
          <w:b/>
          <w:sz w:val="28"/>
          <w:szCs w:val="28"/>
        </w:rPr>
        <w:lastRenderedPageBreak/>
        <w:t xml:space="preserve">Bảng </w:t>
      </w:r>
      <w:r w:rsidR="00145C75">
        <w:rPr>
          <w:b/>
          <w:sz w:val="28"/>
          <w:szCs w:val="28"/>
        </w:rPr>
        <w:t>1</w:t>
      </w:r>
      <w:r w:rsidRPr="00AD7C3A">
        <w:rPr>
          <w:b/>
          <w:sz w:val="28"/>
          <w:szCs w:val="28"/>
        </w:rPr>
        <w:t xml:space="preserve"> - </w:t>
      </w:r>
      <w:r w:rsidR="007C715A">
        <w:rPr>
          <w:b/>
          <w:sz w:val="28"/>
          <w:szCs w:val="28"/>
        </w:rPr>
        <w:t>T</w:t>
      </w:r>
      <w:r w:rsidRPr="00AD7C3A">
        <w:rPr>
          <w:b/>
          <w:sz w:val="28"/>
          <w:szCs w:val="28"/>
        </w:rPr>
        <w:t xml:space="preserve">iêu </w:t>
      </w:r>
      <w:r>
        <w:rPr>
          <w:b/>
          <w:sz w:val="28"/>
          <w:szCs w:val="28"/>
        </w:rPr>
        <w:t xml:space="preserve">chí </w:t>
      </w:r>
      <w:r w:rsidR="007C715A">
        <w:rPr>
          <w:b/>
          <w:sz w:val="28"/>
          <w:szCs w:val="28"/>
        </w:rPr>
        <w:t xml:space="preserve">đánh giá </w:t>
      </w:r>
      <w:r w:rsidR="00F50EB4">
        <w:rPr>
          <w:b/>
          <w:sz w:val="28"/>
          <w:szCs w:val="28"/>
        </w:rPr>
        <w:t xml:space="preserve">sản phẩm, </w:t>
      </w:r>
      <w:r w:rsidR="007C715A">
        <w:rPr>
          <w:b/>
          <w:sz w:val="28"/>
          <w:szCs w:val="28"/>
        </w:rPr>
        <w:t xml:space="preserve">thiết bị sử dụng nước tiết kiệm </w:t>
      </w: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209"/>
        <w:gridCol w:w="3682"/>
        <w:gridCol w:w="1560"/>
      </w:tblGrid>
      <w:tr w:rsidR="00BB6AD8" w:rsidRPr="00EC1364" w14:paraId="170AC114" w14:textId="13B4F3A0" w:rsidTr="002F6A7A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8FC4AB" w14:textId="308CE805" w:rsidR="00BB6AD8" w:rsidRPr="00EC1364" w:rsidRDefault="00BB6AD8" w:rsidP="007F2A68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Sản phẩm, t</w:t>
            </w:r>
            <w:r w:rsidRPr="00EC1364">
              <w:rPr>
                <w:b/>
                <w:sz w:val="28"/>
                <w:szCs w:val="28"/>
              </w:rPr>
              <w:t>hiết bị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D3F1704" w14:textId="38A248CD" w:rsidR="00BB6AD8" w:rsidRDefault="00BB6AD8" w:rsidP="000A1E1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Mã HS tương ứng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46789D7A" w14:textId="71741463" w:rsidR="00BB6AD8" w:rsidRPr="00EC1364" w:rsidRDefault="00BB6AD8" w:rsidP="000A1E1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Cấp hiệu quả sử dụng nước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1C3E247E" w14:textId="58215474" w:rsidR="00BB6AD8" w:rsidRPr="00EC1364" w:rsidRDefault="00BB6AD8" w:rsidP="00F92356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Mức hiệu quả </w:t>
            </w:r>
            <w:r w:rsidR="00191F15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sử dụng nước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F30B88" w14:textId="3C3A7A25" w:rsidR="00BB6AD8" w:rsidRDefault="00BB6AD8" w:rsidP="000A1E1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   xác định</w:t>
            </w:r>
          </w:p>
        </w:tc>
      </w:tr>
      <w:tr w:rsidR="00BB6AD8" w:rsidRPr="00EC1364" w14:paraId="3DECC34A" w14:textId="4A0E220B" w:rsidTr="002F6A7A">
        <w:trPr>
          <w:trHeight w:val="389"/>
        </w:trPr>
        <w:tc>
          <w:tcPr>
            <w:tcW w:w="1560" w:type="dxa"/>
            <w:vMerge w:val="restart"/>
            <w:vAlign w:val="center"/>
          </w:tcPr>
          <w:p w14:paraId="129DE4CD" w14:textId="24528463" w:rsidR="00BB6AD8" w:rsidRPr="00EC1364" w:rsidRDefault="00BB6AD8" w:rsidP="000852CE">
            <w:pPr>
              <w:jc w:val="center"/>
              <w:rPr>
                <w:b/>
                <w:sz w:val="28"/>
                <w:szCs w:val="28"/>
              </w:rPr>
            </w:pPr>
            <w:r w:rsidRPr="00EC1364">
              <w:rPr>
                <w:b/>
                <w:sz w:val="28"/>
                <w:szCs w:val="28"/>
              </w:rPr>
              <w:t>Vòi sen</w:t>
            </w:r>
            <w:r>
              <w:rPr>
                <w:b/>
                <w:sz w:val="28"/>
                <w:szCs w:val="28"/>
              </w:rPr>
              <w:t xml:space="preserve"> tắm</w:t>
            </w:r>
            <w:r w:rsidRPr="00EC1364">
              <w:rPr>
                <w:b/>
                <w:sz w:val="28"/>
                <w:szCs w:val="28"/>
              </w:rPr>
              <w:br/>
            </w:r>
          </w:p>
        </w:tc>
        <w:tc>
          <w:tcPr>
            <w:tcW w:w="1374" w:type="dxa"/>
            <w:vMerge w:val="restart"/>
          </w:tcPr>
          <w:p w14:paraId="0A7276EA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4E5F395B" w14:textId="48629ECA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1</w:t>
            </w:r>
          </w:p>
        </w:tc>
        <w:tc>
          <w:tcPr>
            <w:tcW w:w="3682" w:type="dxa"/>
          </w:tcPr>
          <w:p w14:paraId="36282A55" w14:textId="66EC7F92" w:rsidR="00BB6AD8" w:rsidRPr="00EC1364" w:rsidRDefault="00BB6AD8" w:rsidP="000E6E80">
            <w:pPr>
              <w:jc w:val="right"/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>7,0</w:t>
            </w:r>
            <w:r w:rsidR="00AE1282">
              <w:rPr>
                <w:sz w:val="28"/>
                <w:szCs w:val="28"/>
              </w:rPr>
              <w:t xml:space="preserve"> </w:t>
            </w:r>
            <w:r w:rsidR="00AE1282" w:rsidRPr="00EC1364">
              <w:rPr>
                <w:sz w:val="28"/>
                <w:szCs w:val="28"/>
              </w:rPr>
              <w:t>L/min</w:t>
            </w:r>
            <w:r w:rsidRPr="00EC1364">
              <w:rPr>
                <w:sz w:val="28"/>
                <w:szCs w:val="28"/>
              </w:rPr>
              <w:t xml:space="preserve"> &lt; </w:t>
            </w:r>
            <w:r w:rsidR="000E6E80">
              <w:rPr>
                <w:i/>
                <w:sz w:val="28"/>
                <w:szCs w:val="28"/>
              </w:rPr>
              <w:t>f</w:t>
            </w:r>
            <w:r w:rsidRPr="00EC1364">
              <w:rPr>
                <w:sz w:val="28"/>
                <w:szCs w:val="28"/>
              </w:rPr>
              <w:t xml:space="preserve"> 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9,0</w:t>
            </w:r>
            <w:r w:rsidR="00AE1282">
              <w:rPr>
                <w:sz w:val="28"/>
                <w:szCs w:val="28"/>
              </w:rPr>
              <w:t xml:space="preserve"> </w:t>
            </w:r>
            <w:r w:rsidR="00AE1282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 w:val="restart"/>
          </w:tcPr>
          <w:p w14:paraId="44334F4E" w14:textId="77777777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 xml:space="preserve">Theo TCVN </w:t>
            </w:r>
          </w:p>
          <w:p w14:paraId="1B3CDE55" w14:textId="11B1BAAA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>hiện hành</w:t>
            </w:r>
          </w:p>
        </w:tc>
      </w:tr>
      <w:tr w:rsidR="00BB6AD8" w:rsidRPr="00EC1364" w14:paraId="4532A962" w14:textId="092A30A8" w:rsidTr="002F6A7A">
        <w:trPr>
          <w:trHeight w:val="389"/>
        </w:trPr>
        <w:tc>
          <w:tcPr>
            <w:tcW w:w="1560" w:type="dxa"/>
            <w:vMerge/>
            <w:vAlign w:val="center"/>
          </w:tcPr>
          <w:p w14:paraId="3F0CC181" w14:textId="77777777" w:rsidR="00BB6AD8" w:rsidRPr="00EC1364" w:rsidRDefault="00BB6AD8" w:rsidP="000A1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52183A83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6768409C" w14:textId="6448A614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2</w:t>
            </w:r>
          </w:p>
        </w:tc>
        <w:tc>
          <w:tcPr>
            <w:tcW w:w="3682" w:type="dxa"/>
          </w:tcPr>
          <w:p w14:paraId="25839D34" w14:textId="4C86C81F" w:rsidR="00BB6AD8" w:rsidRPr="00EC1364" w:rsidRDefault="00BB6AD8" w:rsidP="000E6E80">
            <w:pPr>
              <w:jc w:val="right"/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5,0 </w:t>
            </w:r>
            <w:r w:rsidR="007D794A" w:rsidRPr="00EC1364">
              <w:rPr>
                <w:sz w:val="28"/>
                <w:szCs w:val="28"/>
              </w:rPr>
              <w:t xml:space="preserve">L/min </w:t>
            </w:r>
            <w:r w:rsidRPr="00EC1364">
              <w:rPr>
                <w:sz w:val="28"/>
                <w:szCs w:val="28"/>
              </w:rPr>
              <w:t xml:space="preserve">&lt; </w:t>
            </w:r>
            <w:r w:rsidR="000E6E80" w:rsidRPr="000E6E80">
              <w:rPr>
                <w:i/>
                <w:sz w:val="28"/>
                <w:szCs w:val="28"/>
              </w:rPr>
              <w:t>f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 7,0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/>
          </w:tcPr>
          <w:p w14:paraId="32996557" w14:textId="77777777" w:rsidR="00BB6AD8" w:rsidRPr="0099514E" w:rsidRDefault="00BB6AD8" w:rsidP="000A1E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B6AD8" w:rsidRPr="00EC1364" w14:paraId="1F0995F7" w14:textId="41D178F2" w:rsidTr="002F6A7A">
        <w:trPr>
          <w:trHeight w:val="389"/>
        </w:trPr>
        <w:tc>
          <w:tcPr>
            <w:tcW w:w="1560" w:type="dxa"/>
            <w:vMerge/>
            <w:vAlign w:val="center"/>
          </w:tcPr>
          <w:p w14:paraId="4398F81B" w14:textId="77777777" w:rsidR="00BB6AD8" w:rsidRPr="00EC1364" w:rsidRDefault="00BB6AD8" w:rsidP="000A1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650C51C1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5E73060A" w14:textId="068986FD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3</w:t>
            </w:r>
          </w:p>
        </w:tc>
        <w:tc>
          <w:tcPr>
            <w:tcW w:w="3682" w:type="dxa"/>
          </w:tcPr>
          <w:p w14:paraId="7DBB8C7D" w14:textId="57F4CB4C" w:rsidR="00BB6AD8" w:rsidRPr="00EC1364" w:rsidRDefault="000E6E80" w:rsidP="0099514E">
            <w:pPr>
              <w:jc w:val="right"/>
              <w:rPr>
                <w:sz w:val="28"/>
                <w:szCs w:val="28"/>
              </w:rPr>
            </w:pPr>
            <w:r w:rsidRPr="000E6E80">
              <w:rPr>
                <w:i/>
                <w:sz w:val="28"/>
                <w:szCs w:val="28"/>
              </w:rPr>
              <w:t>f</w:t>
            </w:r>
            <w:r w:rsidR="009907A3">
              <w:rPr>
                <w:sz w:val="28"/>
                <w:szCs w:val="28"/>
              </w:rPr>
              <w:t xml:space="preserve"> </w:t>
            </w:r>
            <w:r w:rsidR="00BB6AD8" w:rsidRPr="00EC1364">
              <w:rPr>
                <w:sz w:val="28"/>
                <w:szCs w:val="28"/>
              </w:rPr>
              <w:sym w:font="Symbol" w:char="F0A3"/>
            </w:r>
            <w:r w:rsidR="00BB6AD8" w:rsidRPr="00EC1364">
              <w:rPr>
                <w:sz w:val="28"/>
                <w:szCs w:val="28"/>
              </w:rPr>
              <w:t xml:space="preserve"> 5,0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/>
          </w:tcPr>
          <w:p w14:paraId="1C19BA8D" w14:textId="77777777" w:rsidR="00BB6AD8" w:rsidRPr="0099514E" w:rsidRDefault="00BB6AD8" w:rsidP="000A1E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B6AD8" w:rsidRPr="00EC1364" w14:paraId="7D495AE7" w14:textId="25D39D59" w:rsidTr="002F6A7A">
        <w:trPr>
          <w:trHeight w:val="389"/>
        </w:trPr>
        <w:tc>
          <w:tcPr>
            <w:tcW w:w="1560" w:type="dxa"/>
            <w:vMerge w:val="restart"/>
            <w:vAlign w:val="center"/>
          </w:tcPr>
          <w:p w14:paraId="5C2494A6" w14:textId="40916167" w:rsidR="00BB6AD8" w:rsidRPr="00EC1364" w:rsidRDefault="00BB6AD8" w:rsidP="000852CE">
            <w:pPr>
              <w:jc w:val="center"/>
              <w:rPr>
                <w:b/>
                <w:sz w:val="28"/>
                <w:szCs w:val="28"/>
              </w:rPr>
            </w:pPr>
            <w:r w:rsidRPr="00EC1364">
              <w:rPr>
                <w:b/>
                <w:sz w:val="28"/>
                <w:szCs w:val="28"/>
              </w:rPr>
              <w:t xml:space="preserve">Vòi rửa </w:t>
            </w:r>
            <w:r w:rsidRPr="00EC1364">
              <w:rPr>
                <w:b/>
                <w:sz w:val="28"/>
                <w:szCs w:val="28"/>
              </w:rPr>
              <w:br/>
            </w:r>
          </w:p>
        </w:tc>
        <w:tc>
          <w:tcPr>
            <w:tcW w:w="1374" w:type="dxa"/>
            <w:vMerge w:val="restart"/>
          </w:tcPr>
          <w:p w14:paraId="0B61FD50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02678FFB" w14:textId="24A93BA5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1</w:t>
            </w:r>
          </w:p>
        </w:tc>
        <w:tc>
          <w:tcPr>
            <w:tcW w:w="3682" w:type="dxa"/>
          </w:tcPr>
          <w:p w14:paraId="5A0B4455" w14:textId="4D9610B6" w:rsidR="00BB6AD8" w:rsidRPr="00EC1364" w:rsidRDefault="00BB6AD8" w:rsidP="000E6E80">
            <w:pPr>
              <w:jc w:val="right"/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4,0 &lt; </w:t>
            </w:r>
            <w:r w:rsidR="000E6E80" w:rsidRPr="000E6E80">
              <w:rPr>
                <w:i/>
                <w:sz w:val="28"/>
                <w:szCs w:val="28"/>
              </w:rPr>
              <w:t>f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6,0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 w:val="restart"/>
          </w:tcPr>
          <w:p w14:paraId="5F263DF6" w14:textId="77777777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 xml:space="preserve">Theo TCVN </w:t>
            </w:r>
          </w:p>
          <w:p w14:paraId="42482FE1" w14:textId="6A52BB09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>hiện hành</w:t>
            </w:r>
          </w:p>
        </w:tc>
      </w:tr>
      <w:tr w:rsidR="00BB6AD8" w:rsidRPr="00EC1364" w14:paraId="53BABDC3" w14:textId="6661AEB1" w:rsidTr="002F6A7A">
        <w:trPr>
          <w:trHeight w:val="389"/>
        </w:trPr>
        <w:tc>
          <w:tcPr>
            <w:tcW w:w="1560" w:type="dxa"/>
            <w:vMerge/>
            <w:vAlign w:val="center"/>
          </w:tcPr>
          <w:p w14:paraId="02314197" w14:textId="77777777" w:rsidR="00BB6AD8" w:rsidRPr="00EC1364" w:rsidRDefault="00BB6AD8" w:rsidP="006F1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2AFA31E3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36ADE019" w14:textId="493FADC5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2</w:t>
            </w:r>
          </w:p>
        </w:tc>
        <w:tc>
          <w:tcPr>
            <w:tcW w:w="3682" w:type="dxa"/>
          </w:tcPr>
          <w:p w14:paraId="477AF94C" w14:textId="12DEB1B9" w:rsidR="00BB6AD8" w:rsidRPr="00EC1364" w:rsidRDefault="00BB6AD8" w:rsidP="000E6E80">
            <w:pPr>
              <w:jc w:val="right"/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2,0 &lt; </w:t>
            </w:r>
            <w:r w:rsidR="000E6E80">
              <w:rPr>
                <w:i/>
                <w:sz w:val="28"/>
                <w:szCs w:val="28"/>
              </w:rPr>
              <w:t>f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4,0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/>
          </w:tcPr>
          <w:p w14:paraId="4C77A1FA" w14:textId="77777777" w:rsidR="00BB6AD8" w:rsidRPr="0099514E" w:rsidRDefault="00BB6AD8" w:rsidP="006F18A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B6AD8" w:rsidRPr="00EC1364" w14:paraId="524B4C4D" w14:textId="248DE052" w:rsidTr="002F6A7A">
        <w:trPr>
          <w:trHeight w:val="389"/>
        </w:trPr>
        <w:tc>
          <w:tcPr>
            <w:tcW w:w="1560" w:type="dxa"/>
            <w:vMerge/>
            <w:vAlign w:val="center"/>
          </w:tcPr>
          <w:p w14:paraId="3E0EC3EC" w14:textId="77777777" w:rsidR="00BB6AD8" w:rsidRPr="00EC1364" w:rsidRDefault="00BB6AD8" w:rsidP="006F1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7399A20A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77F05A8" w14:textId="5B58AAB4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3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F08DE77" w14:textId="3FC37300" w:rsidR="00BB6AD8" w:rsidRPr="00EC1364" w:rsidRDefault="000E6E80" w:rsidP="0099514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  <w:r w:rsidR="009907A3">
              <w:rPr>
                <w:sz w:val="28"/>
                <w:szCs w:val="28"/>
              </w:rPr>
              <w:t xml:space="preserve"> </w:t>
            </w:r>
            <w:r w:rsidR="00BB6AD8" w:rsidRPr="00EC1364">
              <w:rPr>
                <w:sz w:val="28"/>
                <w:szCs w:val="28"/>
              </w:rPr>
              <w:sym w:font="Symbol" w:char="F0A3"/>
            </w:r>
            <w:r w:rsidR="00BB6AD8" w:rsidRPr="00EC1364">
              <w:rPr>
                <w:sz w:val="28"/>
                <w:szCs w:val="28"/>
              </w:rPr>
              <w:t xml:space="preserve"> 2,0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L/min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1E35DDD" w14:textId="77777777" w:rsidR="00BB6AD8" w:rsidRPr="0099514E" w:rsidRDefault="00BB6AD8" w:rsidP="006F18A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B6AD8" w:rsidRPr="00EC1364" w14:paraId="19467BDB" w14:textId="59EF6F4A" w:rsidTr="002F6A7A">
        <w:trPr>
          <w:trHeight w:val="588"/>
        </w:trPr>
        <w:tc>
          <w:tcPr>
            <w:tcW w:w="1560" w:type="dxa"/>
            <w:vMerge w:val="restart"/>
            <w:vAlign w:val="center"/>
          </w:tcPr>
          <w:p w14:paraId="141D2C5B" w14:textId="30301B3B" w:rsidR="00BB6AD8" w:rsidRPr="00EC1364" w:rsidRDefault="00BB6AD8" w:rsidP="000852CE">
            <w:pPr>
              <w:jc w:val="center"/>
              <w:rPr>
                <w:b/>
                <w:sz w:val="28"/>
                <w:szCs w:val="28"/>
              </w:rPr>
            </w:pPr>
            <w:r w:rsidRPr="00EC1364">
              <w:rPr>
                <w:b/>
                <w:sz w:val="28"/>
                <w:szCs w:val="28"/>
              </w:rPr>
              <w:t>Bồn cầu</w:t>
            </w:r>
            <w:r w:rsidRPr="00EC1364">
              <w:rPr>
                <w:b/>
                <w:sz w:val="28"/>
                <w:szCs w:val="28"/>
              </w:rPr>
              <w:br/>
            </w:r>
          </w:p>
        </w:tc>
        <w:tc>
          <w:tcPr>
            <w:tcW w:w="1374" w:type="dxa"/>
            <w:vMerge w:val="restart"/>
          </w:tcPr>
          <w:p w14:paraId="23A50294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3E3B5CBA" w14:textId="67EA53FD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1</w:t>
            </w:r>
          </w:p>
        </w:tc>
        <w:tc>
          <w:tcPr>
            <w:tcW w:w="3682" w:type="dxa"/>
          </w:tcPr>
          <w:p w14:paraId="066111DB" w14:textId="7DE9269D" w:rsidR="00BB6AD8" w:rsidRPr="00EC1364" w:rsidRDefault="00BB6AD8" w:rsidP="006F18A5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xả hoàn toàn: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6,0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  <w:p w14:paraId="54F6C092" w14:textId="0B171519" w:rsidR="00BB6AD8" w:rsidRPr="00EC1364" w:rsidRDefault="00BB6AD8" w:rsidP="009907A3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xả giảm:       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3,5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</w:tc>
        <w:tc>
          <w:tcPr>
            <w:tcW w:w="1560" w:type="dxa"/>
            <w:vMerge w:val="restart"/>
          </w:tcPr>
          <w:p w14:paraId="02341A5B" w14:textId="77777777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 xml:space="preserve">Theo TCVN </w:t>
            </w:r>
          </w:p>
          <w:p w14:paraId="518D5E19" w14:textId="02DE39B7" w:rsidR="00BB6AD8" w:rsidRPr="0099514E" w:rsidRDefault="00BB6AD8" w:rsidP="00FB5F0F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>hiện hành</w:t>
            </w:r>
          </w:p>
        </w:tc>
      </w:tr>
      <w:tr w:rsidR="00BB6AD8" w:rsidRPr="00EC1364" w14:paraId="58F85917" w14:textId="375FB45B" w:rsidTr="002F6A7A">
        <w:tc>
          <w:tcPr>
            <w:tcW w:w="1560" w:type="dxa"/>
            <w:vMerge/>
            <w:vAlign w:val="center"/>
          </w:tcPr>
          <w:p w14:paraId="400A39BB" w14:textId="77777777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745826DA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6355851C" w14:textId="0C60B04D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2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62E07CA1" w14:textId="4BE483E8" w:rsidR="00BB6AD8" w:rsidRPr="00EC1364" w:rsidRDefault="00BB6AD8" w:rsidP="006F18A5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>xả hoàn toàn</w:t>
            </w:r>
            <w:r>
              <w:rPr>
                <w:sz w:val="28"/>
                <w:szCs w:val="28"/>
              </w:rPr>
              <w:t xml:space="preserve">: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="009907A3">
              <w:rPr>
                <w:i/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5,0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  <w:p w14:paraId="591A172F" w14:textId="1369E9A7" w:rsidR="00BB6AD8" w:rsidRPr="00EC1364" w:rsidRDefault="00BB6AD8" w:rsidP="009907A3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xả giảm:       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="009907A3">
              <w:rPr>
                <w:i/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3,0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</w:tc>
        <w:tc>
          <w:tcPr>
            <w:tcW w:w="1560" w:type="dxa"/>
            <w:vMerge/>
          </w:tcPr>
          <w:p w14:paraId="6D96E7A4" w14:textId="77777777" w:rsidR="00BB6AD8" w:rsidRPr="00EC1364" w:rsidRDefault="00BB6AD8" w:rsidP="006F18A5">
            <w:pPr>
              <w:rPr>
                <w:sz w:val="28"/>
                <w:szCs w:val="28"/>
              </w:rPr>
            </w:pPr>
          </w:p>
        </w:tc>
      </w:tr>
      <w:tr w:rsidR="00BB6AD8" w:rsidRPr="00EC1364" w14:paraId="6B62C946" w14:textId="51415D96" w:rsidTr="002F6A7A">
        <w:tc>
          <w:tcPr>
            <w:tcW w:w="1560" w:type="dxa"/>
            <w:vMerge/>
            <w:vAlign w:val="center"/>
          </w:tcPr>
          <w:p w14:paraId="4A7E9A3A" w14:textId="77777777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0836BCF1" w14:textId="77777777" w:rsidR="00BB6AD8" w:rsidRDefault="00BB6AD8" w:rsidP="006F1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75EF78DC" w14:textId="74D771D4" w:rsidR="00BB6AD8" w:rsidRPr="00EC1364" w:rsidRDefault="00BB6AD8" w:rsidP="006F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3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7EFC8F4C" w14:textId="5B9D916D" w:rsidR="00BB6AD8" w:rsidRPr="00EC1364" w:rsidRDefault="00BB6AD8" w:rsidP="006F18A5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xả hoàn toàn: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4,0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  <w:p w14:paraId="3A124EB8" w14:textId="3CA91886" w:rsidR="00BB6AD8" w:rsidRPr="00EC1364" w:rsidRDefault="00BB6AD8" w:rsidP="009907A3">
            <w:pPr>
              <w:rPr>
                <w:sz w:val="28"/>
                <w:szCs w:val="28"/>
              </w:rPr>
            </w:pPr>
            <w:r w:rsidRPr="00EC1364">
              <w:rPr>
                <w:sz w:val="28"/>
                <w:szCs w:val="28"/>
              </w:rPr>
              <w:t xml:space="preserve">xả giảm:        </w:t>
            </w:r>
            <w:r w:rsidR="000E6E80">
              <w:rPr>
                <w:i/>
                <w:sz w:val="28"/>
                <w:szCs w:val="28"/>
              </w:rPr>
              <w:t>f</w:t>
            </w:r>
            <w:r w:rsidR="000E6E80" w:rsidRPr="000E6E80">
              <w:rPr>
                <w:i/>
                <w:sz w:val="28"/>
                <w:szCs w:val="28"/>
                <w:vertAlign w:val="subscript"/>
              </w:rPr>
              <w:t>v</w:t>
            </w:r>
            <w:r w:rsidRPr="00EC1364">
              <w:rPr>
                <w:sz w:val="28"/>
                <w:szCs w:val="28"/>
              </w:rPr>
              <w:t xml:space="preserve"> </w:t>
            </w:r>
            <w:r w:rsidRPr="00EC1364">
              <w:rPr>
                <w:sz w:val="28"/>
                <w:szCs w:val="28"/>
              </w:rPr>
              <w:sym w:font="Symbol" w:char="F0A3"/>
            </w:r>
            <w:r w:rsidRPr="00EC1364">
              <w:rPr>
                <w:sz w:val="28"/>
                <w:szCs w:val="28"/>
              </w:rPr>
              <w:t xml:space="preserve"> 2,5 </w:t>
            </w:r>
            <w:r w:rsidR="007D794A" w:rsidRPr="00EC1364">
              <w:rPr>
                <w:sz w:val="28"/>
                <w:szCs w:val="28"/>
              </w:rPr>
              <w:t>L/</w:t>
            </w:r>
            <w:r w:rsidR="00A357FC">
              <w:rPr>
                <w:sz w:val="28"/>
                <w:szCs w:val="28"/>
              </w:rPr>
              <w:t>lần xả</w:t>
            </w:r>
          </w:p>
        </w:tc>
        <w:tc>
          <w:tcPr>
            <w:tcW w:w="1560" w:type="dxa"/>
            <w:vMerge/>
          </w:tcPr>
          <w:p w14:paraId="53B0299E" w14:textId="77777777" w:rsidR="00BB6AD8" w:rsidRPr="00EC1364" w:rsidRDefault="00BB6AD8" w:rsidP="006F18A5">
            <w:pPr>
              <w:rPr>
                <w:sz w:val="28"/>
                <w:szCs w:val="28"/>
              </w:rPr>
            </w:pPr>
          </w:p>
        </w:tc>
      </w:tr>
      <w:tr w:rsidR="00BB6AD8" w:rsidRPr="00EC1364" w14:paraId="70758A11" w14:textId="557A9783" w:rsidTr="002F6A7A">
        <w:trPr>
          <w:trHeight w:val="244"/>
        </w:trPr>
        <w:tc>
          <w:tcPr>
            <w:tcW w:w="1560" w:type="dxa"/>
            <w:vMerge w:val="restart"/>
          </w:tcPr>
          <w:p w14:paraId="7DBD50B4" w14:textId="7070BDD9" w:rsidR="00BB6AD8" w:rsidRPr="00EC1364" w:rsidRDefault="00BB6AD8" w:rsidP="00085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Máy giặt</w:t>
            </w:r>
            <w:r w:rsidRPr="00EC1364">
              <w:rPr>
                <w:b/>
                <w:sz w:val="28"/>
                <w:szCs w:val="28"/>
              </w:rPr>
              <w:br/>
            </w:r>
          </w:p>
        </w:tc>
        <w:tc>
          <w:tcPr>
            <w:tcW w:w="1374" w:type="dxa"/>
            <w:vMerge w:val="restart"/>
          </w:tcPr>
          <w:p w14:paraId="2F87D9D3" w14:textId="77777777" w:rsidR="00BB6AD8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62CDF98E" w14:textId="7D4086FF" w:rsidR="00BB6AD8" w:rsidRPr="00EC1364" w:rsidRDefault="00BB6AD8" w:rsidP="0045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1</w:t>
            </w:r>
          </w:p>
        </w:tc>
        <w:tc>
          <w:tcPr>
            <w:tcW w:w="3682" w:type="dxa"/>
          </w:tcPr>
          <w:p w14:paraId="783DA87C" w14:textId="35FE8F7C" w:rsidR="00BB6AD8" w:rsidRPr="00457F77" w:rsidRDefault="00BB6AD8" w:rsidP="000E6E80">
            <w:pPr>
              <w:jc w:val="right"/>
              <w:rPr>
                <w:sz w:val="28"/>
                <w:szCs w:val="28"/>
              </w:rPr>
            </w:pPr>
            <w:r w:rsidRPr="00457F77">
              <w:rPr>
                <w:sz w:val="28"/>
                <w:szCs w:val="28"/>
                <w:lang w:val="vi-VN"/>
              </w:rPr>
              <w:t>12</w:t>
            </w:r>
            <w:r w:rsidRPr="00457F77">
              <w:rPr>
                <w:sz w:val="28"/>
                <w:szCs w:val="28"/>
              </w:rPr>
              <w:t>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</w:t>
            </w:r>
            <w:r w:rsidR="007D794A">
              <w:rPr>
                <w:sz w:val="28"/>
                <w:szCs w:val="28"/>
              </w:rPr>
              <w:t>kg</w:t>
            </w:r>
            <w:r w:rsidRPr="00457F77">
              <w:rPr>
                <w:sz w:val="28"/>
                <w:szCs w:val="28"/>
              </w:rPr>
              <w:t xml:space="preserve"> &lt; </w:t>
            </w:r>
            <w:r w:rsidR="000E6E80">
              <w:rPr>
                <w:i/>
                <w:sz w:val="28"/>
                <w:szCs w:val="28"/>
              </w:rPr>
              <w:t>E</w:t>
            </w:r>
            <w:r w:rsidRPr="00457F77">
              <w:rPr>
                <w:sz w:val="28"/>
                <w:szCs w:val="28"/>
              </w:rPr>
              <w:t xml:space="preserve"> ≤ </w:t>
            </w:r>
            <w:r w:rsidRPr="00457F77">
              <w:rPr>
                <w:sz w:val="28"/>
                <w:szCs w:val="28"/>
                <w:lang w:val="vi-VN"/>
              </w:rPr>
              <w:t>15</w:t>
            </w:r>
            <w:r w:rsidRPr="00457F77">
              <w:rPr>
                <w:sz w:val="28"/>
                <w:szCs w:val="28"/>
              </w:rPr>
              <w:t>,0</w:t>
            </w:r>
            <w:r w:rsidR="007D794A">
              <w:rPr>
                <w:sz w:val="28"/>
                <w:szCs w:val="28"/>
              </w:rPr>
              <w:t xml:space="preserve"> </w:t>
            </w:r>
            <w:r w:rsidR="007D794A" w:rsidRPr="00EC1364">
              <w:rPr>
                <w:sz w:val="28"/>
                <w:szCs w:val="28"/>
              </w:rPr>
              <w:t>L/</w:t>
            </w:r>
            <w:r w:rsidR="007D794A">
              <w:rPr>
                <w:sz w:val="28"/>
                <w:szCs w:val="28"/>
              </w:rPr>
              <w:t>kg</w:t>
            </w:r>
          </w:p>
        </w:tc>
        <w:tc>
          <w:tcPr>
            <w:tcW w:w="1560" w:type="dxa"/>
            <w:vMerge w:val="restart"/>
          </w:tcPr>
          <w:p w14:paraId="7F713452" w14:textId="77777777" w:rsidR="000E6E80" w:rsidRPr="0099514E" w:rsidRDefault="000E6E80" w:rsidP="000E6E80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 xml:space="preserve">Theo TCVN </w:t>
            </w:r>
          </w:p>
          <w:p w14:paraId="5B136C9B" w14:textId="34F1241A" w:rsidR="00BB6AD8" w:rsidRPr="0041481E" w:rsidRDefault="000E6E80" w:rsidP="000E6E80">
            <w:pPr>
              <w:jc w:val="center"/>
              <w:rPr>
                <w:sz w:val="28"/>
                <w:szCs w:val="28"/>
                <w:lang w:val="en-GB"/>
              </w:rPr>
            </w:pPr>
            <w:r w:rsidRPr="0099514E">
              <w:rPr>
                <w:sz w:val="28"/>
                <w:szCs w:val="28"/>
                <w:lang w:val="en-GB"/>
              </w:rPr>
              <w:t>hiện hành</w:t>
            </w:r>
          </w:p>
        </w:tc>
      </w:tr>
      <w:tr w:rsidR="00BB6AD8" w:rsidRPr="00EC1364" w14:paraId="1EE3C8C8" w14:textId="133A655B" w:rsidTr="002F6A7A">
        <w:tc>
          <w:tcPr>
            <w:tcW w:w="1560" w:type="dxa"/>
            <w:vMerge/>
          </w:tcPr>
          <w:p w14:paraId="683E931A" w14:textId="77777777" w:rsidR="00BB6AD8" w:rsidRPr="00EC1364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187426C2" w14:textId="77777777" w:rsidR="00BB6AD8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439E400F" w14:textId="09BC50CB" w:rsidR="00BB6AD8" w:rsidRPr="00EC1364" w:rsidRDefault="00BB6AD8" w:rsidP="0045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2</w:t>
            </w:r>
          </w:p>
        </w:tc>
        <w:tc>
          <w:tcPr>
            <w:tcW w:w="3682" w:type="dxa"/>
          </w:tcPr>
          <w:p w14:paraId="5B59CB94" w14:textId="24483FAF" w:rsidR="00BB6AD8" w:rsidRPr="00457F77" w:rsidRDefault="00BB6AD8" w:rsidP="000E6E80">
            <w:pPr>
              <w:jc w:val="right"/>
              <w:rPr>
                <w:sz w:val="28"/>
                <w:szCs w:val="28"/>
              </w:rPr>
            </w:pPr>
            <w:r w:rsidRPr="00457F77">
              <w:rPr>
                <w:sz w:val="28"/>
                <w:szCs w:val="28"/>
                <w:lang w:val="vi-VN"/>
              </w:rPr>
              <w:t>9</w:t>
            </w:r>
            <w:r w:rsidRPr="00457F77">
              <w:rPr>
                <w:sz w:val="28"/>
                <w:szCs w:val="28"/>
              </w:rPr>
              <w:t xml:space="preserve">,0 </w:t>
            </w:r>
            <w:r w:rsidR="007D794A" w:rsidRPr="00EC1364">
              <w:rPr>
                <w:sz w:val="28"/>
                <w:szCs w:val="28"/>
              </w:rPr>
              <w:t>L/</w:t>
            </w:r>
            <w:r w:rsidR="007D794A">
              <w:rPr>
                <w:sz w:val="28"/>
                <w:szCs w:val="28"/>
              </w:rPr>
              <w:t>kg</w:t>
            </w:r>
            <w:r w:rsidR="007D794A" w:rsidRPr="00457F77">
              <w:rPr>
                <w:sz w:val="28"/>
                <w:szCs w:val="28"/>
              </w:rPr>
              <w:t xml:space="preserve"> </w:t>
            </w:r>
            <w:r w:rsidRPr="00457F77">
              <w:rPr>
                <w:sz w:val="28"/>
                <w:szCs w:val="28"/>
              </w:rPr>
              <w:t xml:space="preserve">&lt; </w:t>
            </w:r>
            <w:r w:rsidR="000E6E80">
              <w:rPr>
                <w:i/>
                <w:sz w:val="28"/>
                <w:szCs w:val="28"/>
              </w:rPr>
              <w:t>E</w:t>
            </w:r>
            <w:r w:rsidRPr="00457F77">
              <w:rPr>
                <w:sz w:val="28"/>
                <w:szCs w:val="28"/>
              </w:rPr>
              <w:t xml:space="preserve"> ≤ </w:t>
            </w:r>
            <w:r w:rsidRPr="00457F77">
              <w:rPr>
                <w:sz w:val="28"/>
                <w:szCs w:val="28"/>
                <w:lang w:val="vi-VN"/>
              </w:rPr>
              <w:t>12</w:t>
            </w:r>
            <w:r w:rsidRPr="00457F77">
              <w:rPr>
                <w:sz w:val="28"/>
                <w:szCs w:val="28"/>
              </w:rPr>
              <w:t>,</w:t>
            </w:r>
            <w:r w:rsidRPr="00457F77">
              <w:rPr>
                <w:sz w:val="28"/>
                <w:szCs w:val="28"/>
                <w:lang w:val="vi-VN"/>
              </w:rPr>
              <w:t>0</w:t>
            </w:r>
            <w:r w:rsidR="007D794A" w:rsidRPr="00EC1364">
              <w:rPr>
                <w:sz w:val="28"/>
                <w:szCs w:val="28"/>
              </w:rPr>
              <w:t xml:space="preserve"> L/</w:t>
            </w:r>
            <w:r w:rsidR="007D794A">
              <w:rPr>
                <w:sz w:val="28"/>
                <w:szCs w:val="28"/>
              </w:rPr>
              <w:t>kg</w:t>
            </w:r>
          </w:p>
        </w:tc>
        <w:tc>
          <w:tcPr>
            <w:tcW w:w="1560" w:type="dxa"/>
            <w:vMerge/>
          </w:tcPr>
          <w:p w14:paraId="424F0EE1" w14:textId="77777777" w:rsidR="00BB6AD8" w:rsidRPr="00457F77" w:rsidRDefault="00BB6AD8" w:rsidP="00457F77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B6AD8" w:rsidRPr="00EC1364" w14:paraId="48071AA8" w14:textId="6DFA97C4" w:rsidTr="002F6A7A">
        <w:tc>
          <w:tcPr>
            <w:tcW w:w="1560" w:type="dxa"/>
            <w:vMerge/>
          </w:tcPr>
          <w:p w14:paraId="239A563B" w14:textId="77777777" w:rsidR="00BB6AD8" w:rsidRPr="00EC1364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7B5CF7FB" w14:textId="77777777" w:rsidR="00BB6AD8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72EAEA66" w14:textId="3AFF9DFE" w:rsidR="00BB6AD8" w:rsidRPr="00EC1364" w:rsidRDefault="00BB6AD8" w:rsidP="0045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3</w:t>
            </w:r>
          </w:p>
        </w:tc>
        <w:tc>
          <w:tcPr>
            <w:tcW w:w="3682" w:type="dxa"/>
          </w:tcPr>
          <w:p w14:paraId="664A3604" w14:textId="15F6305F" w:rsidR="00BB6AD8" w:rsidRPr="00457F77" w:rsidRDefault="000E6E80" w:rsidP="0099514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  <w:r w:rsidR="00BB6AD8" w:rsidRPr="00457F77">
              <w:rPr>
                <w:sz w:val="28"/>
                <w:szCs w:val="28"/>
              </w:rPr>
              <w:t xml:space="preserve"> ≤</w:t>
            </w:r>
            <w:r w:rsidR="007A1E61">
              <w:rPr>
                <w:sz w:val="28"/>
                <w:szCs w:val="28"/>
              </w:rPr>
              <w:t xml:space="preserve">  </w:t>
            </w:r>
            <w:r w:rsidR="00BB6AD8" w:rsidRPr="00457F77">
              <w:rPr>
                <w:sz w:val="28"/>
                <w:szCs w:val="28"/>
              </w:rPr>
              <w:t xml:space="preserve"> </w:t>
            </w:r>
            <w:r w:rsidR="00BB6AD8" w:rsidRPr="00457F77">
              <w:rPr>
                <w:sz w:val="28"/>
                <w:szCs w:val="28"/>
                <w:lang w:val="vi-VN"/>
              </w:rPr>
              <w:t>9</w:t>
            </w:r>
            <w:r w:rsidR="00BB6AD8" w:rsidRPr="00457F77">
              <w:rPr>
                <w:sz w:val="28"/>
                <w:szCs w:val="28"/>
              </w:rPr>
              <w:t>,0</w:t>
            </w:r>
            <w:r w:rsidR="007D794A" w:rsidRPr="00EC1364">
              <w:rPr>
                <w:sz w:val="28"/>
                <w:szCs w:val="28"/>
              </w:rPr>
              <w:t xml:space="preserve"> L/</w:t>
            </w:r>
            <w:r w:rsidR="007D794A">
              <w:rPr>
                <w:sz w:val="28"/>
                <w:szCs w:val="28"/>
              </w:rPr>
              <w:t>kg</w:t>
            </w:r>
          </w:p>
        </w:tc>
        <w:tc>
          <w:tcPr>
            <w:tcW w:w="1560" w:type="dxa"/>
            <w:vMerge/>
          </w:tcPr>
          <w:p w14:paraId="419D25BA" w14:textId="77777777" w:rsidR="00BB6AD8" w:rsidRPr="00457F77" w:rsidRDefault="00BB6AD8" w:rsidP="00457F77">
            <w:pPr>
              <w:jc w:val="center"/>
              <w:rPr>
                <w:sz w:val="28"/>
                <w:szCs w:val="28"/>
              </w:rPr>
            </w:pPr>
          </w:p>
        </w:tc>
      </w:tr>
      <w:tr w:rsidR="00732ADB" w:rsidRPr="00EC1364" w14:paraId="3DFB5585" w14:textId="77777777" w:rsidTr="002F6A7A">
        <w:tc>
          <w:tcPr>
            <w:tcW w:w="9385" w:type="dxa"/>
            <w:gridSpan w:val="5"/>
          </w:tcPr>
          <w:p w14:paraId="6AB6BCAF" w14:textId="4F85A534" w:rsidR="00732ADB" w:rsidRDefault="009A123B" w:rsidP="0099514E">
            <w:pPr>
              <w:rPr>
                <w:sz w:val="28"/>
                <w:szCs w:val="28"/>
              </w:rPr>
            </w:pPr>
            <w:r w:rsidRPr="00FF1413">
              <w:rPr>
                <w:i/>
                <w:sz w:val="28"/>
                <w:szCs w:val="28"/>
              </w:rPr>
              <w:t>f</w:t>
            </w:r>
            <w:r w:rsidR="00A94699">
              <w:rPr>
                <w:sz w:val="28"/>
                <w:szCs w:val="28"/>
              </w:rPr>
              <w:t xml:space="preserve"> </w:t>
            </w:r>
            <w:r w:rsidR="00FF1413">
              <w:rPr>
                <w:sz w:val="28"/>
                <w:szCs w:val="28"/>
              </w:rPr>
              <w:t xml:space="preserve">   </w:t>
            </w:r>
            <w:r w:rsidR="00441833">
              <w:rPr>
                <w:sz w:val="28"/>
                <w:szCs w:val="28"/>
              </w:rPr>
              <w:t>là</w:t>
            </w:r>
            <w:r>
              <w:rPr>
                <w:sz w:val="28"/>
                <w:szCs w:val="28"/>
              </w:rPr>
              <w:t xml:space="preserve"> </w:t>
            </w:r>
            <w:r w:rsidR="00441833">
              <w:rPr>
                <w:sz w:val="28"/>
                <w:szCs w:val="28"/>
              </w:rPr>
              <w:t>h</w:t>
            </w:r>
            <w:r w:rsidR="00156557">
              <w:rPr>
                <w:sz w:val="28"/>
                <w:szCs w:val="28"/>
              </w:rPr>
              <w:t>iệu quả sử dụng nước của vòi</w:t>
            </w:r>
            <w:r w:rsidR="009D43D5">
              <w:rPr>
                <w:sz w:val="28"/>
                <w:szCs w:val="28"/>
              </w:rPr>
              <w:t xml:space="preserve"> (sen tắm, rửa)</w:t>
            </w:r>
            <w:r w:rsidR="00156557">
              <w:rPr>
                <w:sz w:val="28"/>
                <w:szCs w:val="28"/>
              </w:rPr>
              <w:t xml:space="preserve">, được tính bằng </w:t>
            </w:r>
            <w:r w:rsidR="009D43D5">
              <w:rPr>
                <w:sz w:val="28"/>
                <w:szCs w:val="28"/>
              </w:rPr>
              <w:t>lượng nước cấp</w:t>
            </w:r>
            <w:r w:rsidR="00156557">
              <w:rPr>
                <w:sz w:val="28"/>
                <w:szCs w:val="28"/>
              </w:rPr>
              <w:t xml:space="preserve"> (lít, L) trong </w:t>
            </w:r>
            <w:r w:rsidR="00185FD0">
              <w:rPr>
                <w:sz w:val="28"/>
                <w:szCs w:val="28"/>
              </w:rPr>
              <w:t xml:space="preserve">một phút </w:t>
            </w:r>
            <w:r w:rsidR="00156557">
              <w:rPr>
                <w:sz w:val="28"/>
                <w:szCs w:val="28"/>
              </w:rPr>
              <w:t>(min).</w:t>
            </w:r>
          </w:p>
          <w:p w14:paraId="321E79A8" w14:textId="551F91C2" w:rsidR="00A94699" w:rsidRDefault="00A94699" w:rsidP="0099514E">
            <w:pPr>
              <w:rPr>
                <w:sz w:val="28"/>
                <w:szCs w:val="28"/>
              </w:rPr>
            </w:pPr>
            <w:r w:rsidRPr="00FF1413">
              <w:rPr>
                <w:i/>
                <w:sz w:val="28"/>
                <w:szCs w:val="28"/>
              </w:rPr>
              <w:t>f</w:t>
            </w:r>
            <w:r w:rsidRPr="0099514E"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FF1413">
              <w:rPr>
                <w:sz w:val="28"/>
                <w:szCs w:val="28"/>
                <w:vertAlign w:val="subscript"/>
              </w:rPr>
              <w:t xml:space="preserve">   </w:t>
            </w:r>
            <w:r w:rsidR="00441833">
              <w:rPr>
                <w:sz w:val="28"/>
                <w:szCs w:val="28"/>
              </w:rPr>
              <w:t>là</w:t>
            </w:r>
            <w:r w:rsidR="00156557">
              <w:rPr>
                <w:sz w:val="28"/>
                <w:szCs w:val="28"/>
              </w:rPr>
              <w:t xml:space="preserve"> </w:t>
            </w:r>
            <w:r w:rsidR="00441833">
              <w:rPr>
                <w:sz w:val="28"/>
                <w:szCs w:val="28"/>
              </w:rPr>
              <w:t>h</w:t>
            </w:r>
            <w:r w:rsidR="00156557">
              <w:rPr>
                <w:sz w:val="28"/>
                <w:szCs w:val="28"/>
              </w:rPr>
              <w:t xml:space="preserve">iệu quả sử dụng nước của bồn cầu, được tính bằng thể tích nước xả (lít, L) trong một </w:t>
            </w:r>
            <w:r w:rsidR="00A357FC" w:rsidRPr="00DE0822">
              <w:rPr>
                <w:sz w:val="28"/>
                <w:szCs w:val="28"/>
              </w:rPr>
              <w:t>lần xả</w:t>
            </w:r>
            <w:r w:rsidR="00156557">
              <w:rPr>
                <w:sz w:val="28"/>
                <w:szCs w:val="28"/>
              </w:rPr>
              <w:t>.</w:t>
            </w:r>
          </w:p>
          <w:p w14:paraId="7F60C1E4" w14:textId="061D3F7F" w:rsidR="009A123B" w:rsidRPr="00457F77" w:rsidRDefault="009A123B" w:rsidP="00FF1413">
            <w:pPr>
              <w:rPr>
                <w:sz w:val="28"/>
                <w:szCs w:val="28"/>
              </w:rPr>
            </w:pPr>
            <w:r w:rsidRPr="00FF1413">
              <w:rPr>
                <w:i/>
                <w:sz w:val="28"/>
                <w:szCs w:val="28"/>
              </w:rPr>
              <w:t>E</w:t>
            </w:r>
            <w:r w:rsidR="00A94699">
              <w:rPr>
                <w:sz w:val="28"/>
                <w:szCs w:val="28"/>
              </w:rPr>
              <w:t xml:space="preserve"> </w:t>
            </w:r>
            <w:r w:rsidR="00FF1413">
              <w:rPr>
                <w:sz w:val="28"/>
                <w:szCs w:val="28"/>
              </w:rPr>
              <w:t xml:space="preserve"> </w:t>
            </w:r>
            <w:r w:rsidR="00780520">
              <w:rPr>
                <w:sz w:val="28"/>
                <w:szCs w:val="28"/>
              </w:rPr>
              <w:t>là</w:t>
            </w:r>
            <w:r>
              <w:rPr>
                <w:sz w:val="28"/>
                <w:szCs w:val="28"/>
              </w:rPr>
              <w:t xml:space="preserve"> </w:t>
            </w:r>
            <w:r w:rsidR="00780520">
              <w:rPr>
                <w:sz w:val="28"/>
                <w:szCs w:val="28"/>
              </w:rPr>
              <w:t>h</w:t>
            </w:r>
            <w:r w:rsidR="00881527">
              <w:rPr>
                <w:sz w:val="28"/>
                <w:szCs w:val="28"/>
              </w:rPr>
              <w:t>iệu quả sử dụng nước của máy giặt, được tính bằng lượng nước (</w:t>
            </w:r>
            <w:r w:rsidR="003C0705">
              <w:rPr>
                <w:sz w:val="28"/>
                <w:szCs w:val="28"/>
              </w:rPr>
              <w:t>lít, L</w:t>
            </w:r>
            <w:r w:rsidR="00881527">
              <w:rPr>
                <w:sz w:val="28"/>
                <w:szCs w:val="28"/>
              </w:rPr>
              <w:t xml:space="preserve">) cần thiết để giặt </w:t>
            </w:r>
            <w:r w:rsidR="00185FD0">
              <w:rPr>
                <w:sz w:val="28"/>
                <w:szCs w:val="28"/>
              </w:rPr>
              <w:t>một kil</w:t>
            </w:r>
            <w:r w:rsidR="009D43D5">
              <w:rPr>
                <w:sz w:val="28"/>
                <w:szCs w:val="28"/>
              </w:rPr>
              <w:t>ô</w:t>
            </w:r>
            <w:r w:rsidR="00185FD0">
              <w:rPr>
                <w:sz w:val="28"/>
                <w:szCs w:val="28"/>
              </w:rPr>
              <w:t xml:space="preserve">gam </w:t>
            </w:r>
            <w:r w:rsidR="009D43D5">
              <w:rPr>
                <w:sz w:val="28"/>
                <w:szCs w:val="28"/>
              </w:rPr>
              <w:t>(kg) vật liệu dệt</w:t>
            </w:r>
            <w:r w:rsidR="00881527">
              <w:rPr>
                <w:sz w:val="28"/>
                <w:szCs w:val="28"/>
              </w:rPr>
              <w:t xml:space="preserve"> theo quy định</w:t>
            </w:r>
            <w:r w:rsidR="009D43D5">
              <w:rPr>
                <w:sz w:val="28"/>
                <w:szCs w:val="28"/>
              </w:rPr>
              <w:t>.</w:t>
            </w:r>
          </w:p>
        </w:tc>
      </w:tr>
    </w:tbl>
    <w:p w14:paraId="56F00360" w14:textId="24050247" w:rsidR="00284B8D" w:rsidRPr="0039006D" w:rsidRDefault="00284B8D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nl-NL"/>
        </w:rPr>
      </w:pPr>
      <w:bookmarkStart w:id="2" w:name="_Toc191631761"/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>Điề</w:t>
      </w:r>
      <w:r>
        <w:rPr>
          <w:rFonts w:ascii="Times New Roman" w:hAnsi="Times New Roman" w:cs="Times New Roman"/>
          <w:color w:val="000000" w:themeColor="text1"/>
          <w:sz w:val="28"/>
          <w:lang w:val="nl-NL"/>
        </w:rPr>
        <w:t>u 5</w:t>
      </w:r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. </w:t>
      </w:r>
      <w:r w:rsidR="00484125">
        <w:rPr>
          <w:rFonts w:ascii="Times New Roman" w:hAnsi="Times New Roman" w:cs="Times New Roman"/>
          <w:color w:val="000000" w:themeColor="text1"/>
          <w:sz w:val="28"/>
          <w:lang w:val="nl-NL"/>
        </w:rPr>
        <w:t>Đ</w:t>
      </w:r>
      <w:r w:rsidR="0014682A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ánh </w:t>
      </w:r>
      <w:r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giá </w:t>
      </w:r>
      <w:r w:rsidR="0014682A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sản phẩm </w:t>
      </w:r>
      <w:r w:rsidR="00083B06">
        <w:rPr>
          <w:rFonts w:ascii="Times New Roman" w:hAnsi="Times New Roman" w:cs="Times New Roman"/>
          <w:color w:val="000000" w:themeColor="text1"/>
          <w:sz w:val="28"/>
          <w:lang w:val="nl-NL"/>
        </w:rPr>
        <w:t>sử dụng nước tiết kiệm</w:t>
      </w:r>
    </w:p>
    <w:p w14:paraId="2B5F8446" w14:textId="3AFDD1C0" w:rsidR="00012FE2" w:rsidRPr="00E3354F" w:rsidRDefault="00564D47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6C011B">
        <w:rPr>
          <w:color w:val="000000" w:themeColor="text1"/>
          <w:sz w:val="28"/>
          <w:szCs w:val="28"/>
          <w:lang w:val="nl-NL"/>
        </w:rPr>
        <w:t xml:space="preserve">1. </w:t>
      </w:r>
      <w:r w:rsidR="00284B8D" w:rsidRPr="00E3354F">
        <w:rPr>
          <w:color w:val="000000" w:themeColor="text1"/>
          <w:sz w:val="28"/>
          <w:szCs w:val="28"/>
          <w:lang w:val="nl-NL"/>
        </w:rPr>
        <w:t xml:space="preserve">Việc đánh giá </w:t>
      </w:r>
      <w:r w:rsidR="0014682A">
        <w:rPr>
          <w:color w:val="000000" w:themeColor="text1"/>
          <w:sz w:val="28"/>
          <w:szCs w:val="28"/>
          <w:lang w:val="nl-NL"/>
        </w:rPr>
        <w:t xml:space="preserve">sản phẩm </w:t>
      </w:r>
      <w:r w:rsidR="000A70A1">
        <w:rPr>
          <w:color w:val="000000" w:themeColor="text1"/>
          <w:sz w:val="28"/>
          <w:szCs w:val="28"/>
          <w:lang w:val="nl-NL"/>
        </w:rPr>
        <w:t>sử dụng nước tiết kiệm</w:t>
      </w:r>
      <w:r w:rsidR="0014682A" w:rsidRPr="00E3354F">
        <w:rPr>
          <w:color w:val="000000" w:themeColor="text1"/>
          <w:sz w:val="28"/>
          <w:szCs w:val="28"/>
          <w:lang w:val="nl-NL"/>
        </w:rPr>
        <w:t xml:space="preserve"> </w:t>
      </w:r>
      <w:r w:rsidR="0014682A">
        <w:rPr>
          <w:color w:val="000000" w:themeColor="text1"/>
          <w:sz w:val="28"/>
          <w:szCs w:val="28"/>
          <w:lang w:val="nl-NL"/>
        </w:rPr>
        <w:t xml:space="preserve">theo đúng </w:t>
      </w:r>
      <w:r w:rsidR="00284B8D" w:rsidRPr="00E3354F">
        <w:rPr>
          <w:color w:val="000000" w:themeColor="text1"/>
          <w:sz w:val="28"/>
          <w:szCs w:val="28"/>
          <w:lang w:val="nl-NL"/>
        </w:rPr>
        <w:t xml:space="preserve">các </w:t>
      </w:r>
      <w:r w:rsidR="00680311">
        <w:rPr>
          <w:color w:val="000000" w:themeColor="text1"/>
          <w:sz w:val="28"/>
          <w:szCs w:val="28"/>
          <w:lang w:val="nl-NL"/>
        </w:rPr>
        <w:t>tiêu chí</w:t>
      </w:r>
      <w:r w:rsidR="00284B8D" w:rsidRPr="00E3354F">
        <w:rPr>
          <w:color w:val="000000" w:themeColor="text1"/>
          <w:sz w:val="28"/>
          <w:szCs w:val="28"/>
          <w:lang w:val="nl-NL"/>
        </w:rPr>
        <w:t xml:space="preserve"> quy định tại Điều 4 </w:t>
      </w:r>
      <w:r w:rsidR="003F5281" w:rsidRPr="00E3354F">
        <w:rPr>
          <w:color w:val="000000" w:themeColor="text1"/>
          <w:sz w:val="28"/>
          <w:szCs w:val="28"/>
          <w:lang w:val="nl-NL"/>
        </w:rPr>
        <w:t xml:space="preserve">của </w:t>
      </w:r>
      <w:r w:rsidR="00301576">
        <w:rPr>
          <w:color w:val="000000" w:themeColor="text1"/>
          <w:sz w:val="28"/>
          <w:szCs w:val="28"/>
          <w:lang w:val="nl-NL"/>
        </w:rPr>
        <w:t>T</w:t>
      </w:r>
      <w:r w:rsidR="003F5281" w:rsidRPr="00E3354F">
        <w:rPr>
          <w:color w:val="000000" w:themeColor="text1"/>
          <w:sz w:val="28"/>
          <w:szCs w:val="28"/>
          <w:lang w:val="nl-NL"/>
        </w:rPr>
        <w:t>hông t</w:t>
      </w:r>
      <w:r w:rsidR="007E0B79">
        <w:rPr>
          <w:color w:val="000000" w:themeColor="text1"/>
          <w:sz w:val="28"/>
          <w:szCs w:val="28"/>
          <w:lang w:val="nl-NL"/>
        </w:rPr>
        <w:t>ư</w:t>
      </w:r>
      <w:r w:rsidR="003F5281" w:rsidRPr="00E3354F">
        <w:rPr>
          <w:color w:val="000000" w:themeColor="text1"/>
          <w:sz w:val="28"/>
          <w:szCs w:val="28"/>
          <w:lang w:val="nl-NL"/>
        </w:rPr>
        <w:t xml:space="preserve"> </w:t>
      </w:r>
      <w:r w:rsidR="00E44328" w:rsidRPr="006C011B">
        <w:rPr>
          <w:color w:val="000000" w:themeColor="text1"/>
          <w:sz w:val="28"/>
          <w:szCs w:val="28"/>
          <w:lang w:val="nl-NL"/>
        </w:rPr>
        <w:t xml:space="preserve">này </w:t>
      </w:r>
      <w:r w:rsidR="00284B8D" w:rsidRPr="006C011B">
        <w:rPr>
          <w:color w:val="000000" w:themeColor="text1"/>
          <w:sz w:val="28"/>
          <w:szCs w:val="28"/>
          <w:lang w:val="nl-NL"/>
        </w:rPr>
        <w:t xml:space="preserve">được thực hiện </w:t>
      </w:r>
      <w:r w:rsidR="00012FE2" w:rsidRPr="00E3354F">
        <w:rPr>
          <w:color w:val="000000" w:themeColor="text1"/>
          <w:sz w:val="28"/>
          <w:szCs w:val="28"/>
          <w:lang w:val="nl-NL"/>
        </w:rPr>
        <w:t>trên cơ sở tự nguy</w:t>
      </w:r>
      <w:r w:rsidR="00012FE2">
        <w:rPr>
          <w:color w:val="000000" w:themeColor="text1"/>
          <w:sz w:val="28"/>
          <w:szCs w:val="28"/>
          <w:lang w:val="nl-NL"/>
        </w:rPr>
        <w:t>ệ</w:t>
      </w:r>
      <w:r w:rsidR="00012FE2" w:rsidRPr="00E3354F">
        <w:rPr>
          <w:color w:val="000000" w:themeColor="text1"/>
          <w:sz w:val="28"/>
          <w:szCs w:val="28"/>
          <w:lang w:val="nl-NL"/>
        </w:rPr>
        <w:t>n của tổ chức, cá nhân</w:t>
      </w:r>
      <w:r w:rsidR="00012FE2">
        <w:rPr>
          <w:color w:val="000000" w:themeColor="text1"/>
          <w:sz w:val="28"/>
          <w:szCs w:val="28"/>
          <w:lang w:val="nl-NL"/>
        </w:rPr>
        <w:t xml:space="preserve"> và theo phương thức 1 </w:t>
      </w:r>
      <w:r w:rsidR="001C2F0A">
        <w:rPr>
          <w:color w:val="000000" w:themeColor="text1"/>
          <w:sz w:val="28"/>
          <w:szCs w:val="28"/>
          <w:lang w:val="nl-NL"/>
        </w:rPr>
        <w:t>quy định</w:t>
      </w:r>
      <w:r w:rsidR="00012FE2">
        <w:rPr>
          <w:color w:val="000000" w:themeColor="text1"/>
          <w:sz w:val="28"/>
          <w:szCs w:val="28"/>
          <w:lang w:val="nl-NL"/>
        </w:rPr>
        <w:t xml:space="preserve"> tại Thông tư số 28/2012/TT-BKHCN ngày 12 tháng 12 năm 2012</w:t>
      </w:r>
      <w:r w:rsidR="00C063C0">
        <w:rPr>
          <w:color w:val="000000" w:themeColor="text1"/>
          <w:sz w:val="28"/>
          <w:szCs w:val="28"/>
          <w:lang w:val="nl-NL"/>
        </w:rPr>
        <w:t xml:space="preserve"> và Thông tư số 02/2017/TT-BKHCN</w:t>
      </w:r>
      <w:r w:rsidR="001F5054">
        <w:rPr>
          <w:color w:val="000000" w:themeColor="text1"/>
          <w:sz w:val="28"/>
          <w:szCs w:val="28"/>
          <w:lang w:val="nl-NL"/>
        </w:rPr>
        <w:t xml:space="preserve"> nagyf 31 tháng 3 năm 2017 </w:t>
      </w:r>
      <w:r w:rsidR="001F5054" w:rsidRPr="001F5054">
        <w:rPr>
          <w:color w:val="000000" w:themeColor="text1"/>
          <w:sz w:val="28"/>
          <w:szCs w:val="28"/>
          <w:lang w:val="nl-NL"/>
        </w:rPr>
        <w:t>sửa đổi, bổ sung một số điều của Thông tư số 28/2012/TT-BKHCN ngày 12 tháng 12 năm 2012</w:t>
      </w:r>
      <w:r w:rsidR="001F5054">
        <w:rPr>
          <w:color w:val="000000" w:themeColor="text1"/>
          <w:sz w:val="28"/>
          <w:szCs w:val="28"/>
          <w:lang w:val="nl-NL"/>
        </w:rPr>
        <w:t>.</w:t>
      </w:r>
    </w:p>
    <w:p w14:paraId="2E474EA8" w14:textId="7EA42437" w:rsidR="00012FE2" w:rsidRDefault="006C011B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6C011B">
        <w:rPr>
          <w:color w:val="000000" w:themeColor="text1"/>
          <w:sz w:val="28"/>
          <w:szCs w:val="28"/>
          <w:lang w:val="nl-NL"/>
        </w:rPr>
        <w:t xml:space="preserve">2. </w:t>
      </w:r>
      <w:r w:rsidR="00F50EB4" w:rsidRPr="00F50EB4">
        <w:rPr>
          <w:color w:val="000000" w:themeColor="text1"/>
          <w:sz w:val="28"/>
          <w:szCs w:val="28"/>
          <w:lang w:val="nl-NL"/>
        </w:rPr>
        <w:t xml:space="preserve">Việc đánh giá sự phù hợp được thực hiện bởi các tổ chức </w:t>
      </w:r>
      <w:r w:rsidR="00957372">
        <w:rPr>
          <w:color w:val="000000" w:themeColor="text1"/>
          <w:sz w:val="28"/>
          <w:szCs w:val="28"/>
          <w:lang w:val="nl-NL"/>
        </w:rPr>
        <w:t xml:space="preserve">chứng nhận </w:t>
      </w:r>
      <w:r w:rsidR="00F50EB4" w:rsidRPr="00F50EB4">
        <w:rPr>
          <w:color w:val="000000" w:themeColor="text1"/>
          <w:sz w:val="28"/>
          <w:szCs w:val="28"/>
          <w:lang w:val="nl-NL"/>
        </w:rPr>
        <w:t>(</w:t>
      </w:r>
      <w:r w:rsidR="00F50EB4" w:rsidRPr="004F4CA6">
        <w:rPr>
          <w:bCs/>
          <w:iCs/>
          <w:color w:val="000000" w:themeColor="text1"/>
          <w:sz w:val="28"/>
          <w:szCs w:val="28"/>
          <w:lang w:val="nl-NL"/>
        </w:rPr>
        <w:t>bên</w:t>
      </w:r>
      <w:r w:rsidR="00F50EB4" w:rsidRPr="00F50EB4">
        <w:rPr>
          <w:color w:val="000000" w:themeColor="text1"/>
          <w:sz w:val="28"/>
          <w:szCs w:val="28"/>
          <w:lang w:val="nl-NL"/>
        </w:rPr>
        <w:t xml:space="preserve"> thứ ba) </w:t>
      </w:r>
      <w:r w:rsidR="00F50EB4">
        <w:rPr>
          <w:color w:val="000000" w:themeColor="text1"/>
          <w:sz w:val="28"/>
          <w:szCs w:val="28"/>
          <w:lang w:val="nl-NL"/>
        </w:rPr>
        <w:t xml:space="preserve">đã đăng ký hoạt động theo </w:t>
      </w:r>
      <w:r w:rsidR="00F50EB4" w:rsidRPr="00F50EB4">
        <w:rPr>
          <w:color w:val="000000" w:themeColor="text1"/>
          <w:sz w:val="28"/>
          <w:szCs w:val="28"/>
          <w:lang w:val="nl-NL"/>
        </w:rPr>
        <w:t>Nghị định 107/2016/NĐ-CP và được Bộ Khoa học và Công nghệ chỉ định</w:t>
      </w:r>
      <w:r w:rsidR="00012FE2" w:rsidRPr="00E3354F">
        <w:rPr>
          <w:color w:val="000000" w:themeColor="text1"/>
          <w:sz w:val="28"/>
          <w:szCs w:val="28"/>
          <w:lang w:val="nl-NL"/>
        </w:rPr>
        <w:t>.</w:t>
      </w:r>
      <w:r w:rsidR="00012FE2">
        <w:rPr>
          <w:color w:val="000000" w:themeColor="text1"/>
          <w:sz w:val="28"/>
          <w:szCs w:val="28"/>
          <w:lang w:val="nl-NL"/>
        </w:rPr>
        <w:t xml:space="preserve"> </w:t>
      </w:r>
    </w:p>
    <w:p w14:paraId="06276AD8" w14:textId="61B2473A" w:rsidR="006D014E" w:rsidRDefault="00E14EBA" w:rsidP="006D014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  <w:lang w:val="nl-NL"/>
        </w:rPr>
        <w:t>3</w:t>
      </w:r>
      <w:r w:rsidR="006D014E" w:rsidRPr="006C011B">
        <w:rPr>
          <w:color w:val="000000" w:themeColor="text1"/>
          <w:sz w:val="28"/>
          <w:szCs w:val="28"/>
          <w:lang w:val="nl-NL"/>
        </w:rPr>
        <w:t xml:space="preserve">. </w:t>
      </w:r>
      <w:r w:rsidR="002365BB">
        <w:rPr>
          <w:sz w:val="28"/>
          <w:szCs w:val="28"/>
          <w:lang w:val="nl-NL"/>
        </w:rPr>
        <w:t>S</w:t>
      </w:r>
      <w:r w:rsidR="00986711">
        <w:rPr>
          <w:sz w:val="28"/>
          <w:szCs w:val="28"/>
          <w:lang w:val="nl-NL"/>
        </w:rPr>
        <w:t>ản phẩm, thiết bị</w:t>
      </w:r>
      <w:r w:rsidR="00986711" w:rsidRPr="00E3354F">
        <w:rPr>
          <w:sz w:val="28"/>
          <w:szCs w:val="28"/>
          <w:lang w:val="nl-NL"/>
        </w:rPr>
        <w:t xml:space="preserve"> </w:t>
      </w:r>
      <w:r w:rsidR="003C37C3">
        <w:rPr>
          <w:sz w:val="28"/>
          <w:szCs w:val="28"/>
          <w:lang w:val="nl-NL"/>
        </w:rPr>
        <w:t xml:space="preserve">sau khi </w:t>
      </w:r>
      <w:r w:rsidR="006D014E" w:rsidRPr="00E3354F">
        <w:rPr>
          <w:sz w:val="28"/>
          <w:szCs w:val="28"/>
          <w:lang w:val="nl-NL"/>
        </w:rPr>
        <w:t xml:space="preserve">được </w:t>
      </w:r>
      <w:r w:rsidR="006D014E">
        <w:rPr>
          <w:sz w:val="28"/>
          <w:szCs w:val="28"/>
          <w:lang w:val="nl-NL"/>
        </w:rPr>
        <w:t>đánh giá sự</w:t>
      </w:r>
      <w:r w:rsidR="006D014E" w:rsidRPr="00E3354F">
        <w:rPr>
          <w:sz w:val="28"/>
          <w:szCs w:val="28"/>
          <w:lang w:val="nl-NL"/>
        </w:rPr>
        <w:t xml:space="preserve"> phù hợp</w:t>
      </w:r>
      <w:r w:rsidR="00986711">
        <w:rPr>
          <w:sz w:val="28"/>
          <w:szCs w:val="28"/>
          <w:lang w:val="nl-NL"/>
        </w:rPr>
        <w:t xml:space="preserve"> </w:t>
      </w:r>
      <w:r w:rsidR="00F92356">
        <w:rPr>
          <w:sz w:val="28"/>
          <w:szCs w:val="28"/>
          <w:lang w:val="nl-NL"/>
        </w:rPr>
        <w:t>sẽ</w:t>
      </w:r>
      <w:r w:rsidR="00986711">
        <w:rPr>
          <w:sz w:val="28"/>
          <w:szCs w:val="28"/>
          <w:lang w:val="nl-NL"/>
        </w:rPr>
        <w:t xml:space="preserve"> </w:t>
      </w:r>
      <w:r w:rsidR="006D014E" w:rsidRPr="00E3354F">
        <w:rPr>
          <w:sz w:val="28"/>
          <w:szCs w:val="28"/>
          <w:lang w:val="nl-NL"/>
        </w:rPr>
        <w:t>được</w:t>
      </w:r>
      <w:r w:rsidR="00484125">
        <w:rPr>
          <w:sz w:val="28"/>
          <w:szCs w:val="28"/>
          <w:lang w:val="nl-NL"/>
        </w:rPr>
        <w:t xml:space="preserve"> </w:t>
      </w:r>
      <w:r w:rsidR="00986711">
        <w:rPr>
          <w:sz w:val="28"/>
          <w:szCs w:val="28"/>
          <w:lang w:val="nl-NL"/>
        </w:rPr>
        <w:t xml:space="preserve">phép </w:t>
      </w:r>
      <w:r w:rsidR="00484125">
        <w:rPr>
          <w:sz w:val="28"/>
          <w:szCs w:val="28"/>
          <w:lang w:val="nl-NL"/>
        </w:rPr>
        <w:t xml:space="preserve">mang </w:t>
      </w:r>
      <w:r w:rsidR="006D014E">
        <w:rPr>
          <w:sz w:val="28"/>
          <w:szCs w:val="28"/>
          <w:lang w:val="nl-NL"/>
        </w:rPr>
        <w:t>nhãn tiết kiệm nước</w:t>
      </w:r>
      <w:r w:rsidR="00484125">
        <w:rPr>
          <w:sz w:val="28"/>
          <w:szCs w:val="28"/>
          <w:lang w:val="nl-NL"/>
        </w:rPr>
        <w:t xml:space="preserve"> theo quy định ở Điều 6</w:t>
      </w:r>
      <w:r w:rsidR="00D70DD2">
        <w:rPr>
          <w:sz w:val="28"/>
          <w:szCs w:val="28"/>
          <w:lang w:val="nl-NL"/>
        </w:rPr>
        <w:t xml:space="preserve"> của Thông tư này</w:t>
      </w:r>
      <w:r w:rsidR="006D014E">
        <w:rPr>
          <w:sz w:val="28"/>
          <w:szCs w:val="28"/>
          <w:lang w:val="nl-NL"/>
        </w:rPr>
        <w:t>.</w:t>
      </w:r>
      <w:r w:rsidR="00484125">
        <w:rPr>
          <w:sz w:val="28"/>
          <w:szCs w:val="28"/>
          <w:lang w:val="nl-NL"/>
        </w:rPr>
        <w:t xml:space="preserve"> </w:t>
      </w:r>
    </w:p>
    <w:p w14:paraId="23578403" w14:textId="6154C8A5" w:rsidR="00012FE2" w:rsidRPr="0039006D" w:rsidRDefault="00012FE2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nl-NL"/>
        </w:rPr>
      </w:pPr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lastRenderedPageBreak/>
        <w:t>Điề</w:t>
      </w:r>
      <w:r>
        <w:rPr>
          <w:rFonts w:ascii="Times New Roman" w:hAnsi="Times New Roman" w:cs="Times New Roman"/>
          <w:color w:val="000000" w:themeColor="text1"/>
          <w:sz w:val="28"/>
          <w:lang w:val="nl-NL"/>
        </w:rPr>
        <w:t>u 6</w:t>
      </w:r>
      <w:r w:rsidRPr="0039006D">
        <w:rPr>
          <w:rFonts w:ascii="Times New Roman" w:hAnsi="Times New Roman" w:cs="Times New Roman"/>
          <w:color w:val="000000" w:themeColor="text1"/>
          <w:sz w:val="28"/>
          <w:lang w:val="nl-NL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nl-NL"/>
        </w:rPr>
        <w:t>Nhãn tiết kiệm nước</w:t>
      </w:r>
    </w:p>
    <w:p w14:paraId="512AB15F" w14:textId="29B9D361" w:rsidR="009107F9" w:rsidRDefault="003C37C3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="002A4FA7">
        <w:rPr>
          <w:sz w:val="28"/>
          <w:szCs w:val="28"/>
          <w:lang w:val="nl-NL"/>
        </w:rPr>
        <w:t xml:space="preserve">. </w:t>
      </w:r>
      <w:r w:rsidR="005B034F">
        <w:rPr>
          <w:sz w:val="28"/>
          <w:szCs w:val="28"/>
          <w:lang w:val="nl-NL"/>
        </w:rPr>
        <w:t xml:space="preserve">Hình </w:t>
      </w:r>
      <w:r w:rsidR="00877480">
        <w:rPr>
          <w:sz w:val="28"/>
          <w:szCs w:val="28"/>
          <w:lang w:val="nl-NL"/>
        </w:rPr>
        <w:t xml:space="preserve">thức, quy cách nhãn tiết kiệm nước quy định tại Phụ lục </w:t>
      </w:r>
      <w:r w:rsidR="009117C1">
        <w:rPr>
          <w:sz w:val="28"/>
          <w:szCs w:val="28"/>
          <w:lang w:val="nl-NL"/>
        </w:rPr>
        <w:t xml:space="preserve">1 </w:t>
      </w:r>
      <w:r w:rsidR="00877480">
        <w:rPr>
          <w:sz w:val="28"/>
          <w:szCs w:val="28"/>
          <w:lang w:val="nl-NL"/>
        </w:rPr>
        <w:t>của Thông tư này.</w:t>
      </w:r>
    </w:p>
    <w:p w14:paraId="4A30254B" w14:textId="2EDF25BF" w:rsidR="009107F9" w:rsidRDefault="003C37C3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9107F9">
        <w:rPr>
          <w:sz w:val="28"/>
          <w:szCs w:val="28"/>
          <w:lang w:val="nl-NL"/>
        </w:rPr>
        <w:t>. Nhãn tiết kiệm nước phải có các thông tin sau:</w:t>
      </w:r>
      <w:r w:rsidR="00577F91">
        <w:rPr>
          <w:sz w:val="28"/>
          <w:szCs w:val="28"/>
          <w:lang w:val="nl-NL"/>
        </w:rPr>
        <w:t xml:space="preserve"> </w:t>
      </w:r>
    </w:p>
    <w:p w14:paraId="699E9E66" w14:textId="179226C0" w:rsidR="009107F9" w:rsidRDefault="009107F9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="008A2A6E">
        <w:rPr>
          <w:sz w:val="28"/>
          <w:szCs w:val="28"/>
          <w:lang w:val="nl-NL"/>
        </w:rPr>
        <w:t xml:space="preserve">Số </w:t>
      </w:r>
      <w:r w:rsidR="001135B4">
        <w:rPr>
          <w:sz w:val="28"/>
          <w:szCs w:val="28"/>
          <w:lang w:val="nl-NL"/>
        </w:rPr>
        <w:t>chứng nhận</w:t>
      </w:r>
      <w:r w:rsidR="00DF751F">
        <w:rPr>
          <w:sz w:val="28"/>
          <w:szCs w:val="28"/>
          <w:lang w:val="nl-NL"/>
        </w:rPr>
        <w:t xml:space="preserve">, </w:t>
      </w:r>
      <w:r w:rsidR="008A2A6E">
        <w:rPr>
          <w:sz w:val="28"/>
          <w:szCs w:val="28"/>
          <w:lang w:val="nl-NL"/>
        </w:rPr>
        <w:t xml:space="preserve">được thể hiện dưới dạng </w:t>
      </w:r>
      <w:r w:rsidR="001135B4">
        <w:rPr>
          <w:sz w:val="28"/>
          <w:szCs w:val="28"/>
          <w:lang w:val="nl-NL"/>
        </w:rPr>
        <w:t>mã số/</w:t>
      </w:r>
      <w:r w:rsidR="008A2A6E">
        <w:rPr>
          <w:sz w:val="28"/>
          <w:szCs w:val="28"/>
          <w:lang w:val="nl-NL"/>
        </w:rPr>
        <w:t>mã vạch do tổ chức chứng nhận cấp.</w:t>
      </w:r>
      <w:r w:rsidR="001135B4">
        <w:rPr>
          <w:sz w:val="28"/>
          <w:szCs w:val="28"/>
          <w:lang w:val="nl-NL"/>
        </w:rPr>
        <w:t xml:space="preserve"> Số chứng nhận này phải thể hiện theo đúng quy định của mã số/mã vạch và phải cung cấp tối thiểu các thông tin sau:</w:t>
      </w:r>
    </w:p>
    <w:p w14:paraId="41B7E342" w14:textId="1137750D" w:rsidR="001135B4" w:rsidRDefault="001135B4" w:rsidP="001135B4">
      <w:pPr>
        <w:spacing w:before="120"/>
        <w:ind w:left="72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i) Tên và địa chỉ của tổ chức chứng nhận;</w:t>
      </w:r>
    </w:p>
    <w:p w14:paraId="0AD9CE96" w14:textId="62A4913A" w:rsidR="001135B4" w:rsidRDefault="001135B4" w:rsidP="001135B4">
      <w:pPr>
        <w:spacing w:before="120"/>
        <w:ind w:left="72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ii) Thông tin về tổ chức/cá nhân được cấp nhãn tiết kiệm nước;</w:t>
      </w:r>
    </w:p>
    <w:p w14:paraId="5E64416C" w14:textId="472EC6E4" w:rsidR="001135B4" w:rsidRDefault="001135B4" w:rsidP="001135B4">
      <w:pPr>
        <w:spacing w:before="120"/>
        <w:ind w:left="72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iii) Thông tin về sản phẩm được dán nhãn tiết kiệm nước;</w:t>
      </w:r>
    </w:p>
    <w:p w14:paraId="1A06F760" w14:textId="1DB724E8" w:rsidR="008D1300" w:rsidRDefault="009107F9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="00D90BAB">
        <w:rPr>
          <w:sz w:val="28"/>
          <w:szCs w:val="28"/>
          <w:lang w:val="nl-NL"/>
        </w:rPr>
        <w:t>Cấp hiệu quả sử dụng nước của sản phẩm</w:t>
      </w:r>
      <w:r w:rsidR="00E5138D">
        <w:rPr>
          <w:sz w:val="28"/>
          <w:szCs w:val="28"/>
          <w:lang w:val="nl-NL"/>
        </w:rPr>
        <w:t xml:space="preserve"> </w:t>
      </w:r>
      <w:r w:rsidR="001135B4">
        <w:rPr>
          <w:sz w:val="28"/>
          <w:szCs w:val="28"/>
          <w:lang w:val="nl-NL"/>
        </w:rPr>
        <w:t xml:space="preserve">được thể hiện </w:t>
      </w:r>
      <w:r w:rsidR="00E5138D">
        <w:rPr>
          <w:sz w:val="28"/>
          <w:szCs w:val="28"/>
          <w:lang w:val="nl-NL"/>
        </w:rPr>
        <w:t>dưới dạng dấu sao</w:t>
      </w:r>
      <w:r w:rsidR="00D90BAB">
        <w:rPr>
          <w:sz w:val="28"/>
          <w:szCs w:val="28"/>
          <w:lang w:val="nl-NL"/>
        </w:rPr>
        <w:t xml:space="preserve">. </w:t>
      </w:r>
      <w:r w:rsidR="001135B4">
        <w:rPr>
          <w:sz w:val="28"/>
          <w:szCs w:val="28"/>
          <w:lang w:val="nl-NL"/>
        </w:rPr>
        <w:t>Cấp 1 ứng với một sao, cấp 2 ứng với hai sao và cấp 3 ứng với ba sao.</w:t>
      </w:r>
    </w:p>
    <w:p w14:paraId="21D3B57B" w14:textId="5C9E52CF" w:rsidR="003C37C3" w:rsidRDefault="00DF751F" w:rsidP="003C37C3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</w:t>
      </w:r>
      <w:r w:rsidR="008340EE">
        <w:rPr>
          <w:sz w:val="28"/>
          <w:szCs w:val="28"/>
          <w:lang w:val="nl-NL"/>
        </w:rPr>
        <w:t xml:space="preserve">. Nhãn </w:t>
      </w:r>
      <w:r w:rsidR="008340EE" w:rsidRPr="004F4CA6">
        <w:rPr>
          <w:bCs/>
          <w:iCs/>
          <w:color w:val="000000" w:themeColor="text1"/>
          <w:sz w:val="28"/>
          <w:szCs w:val="28"/>
          <w:lang w:val="nl-NL"/>
        </w:rPr>
        <w:t>tiết</w:t>
      </w:r>
      <w:r w:rsidR="008340EE">
        <w:rPr>
          <w:sz w:val="28"/>
          <w:szCs w:val="28"/>
          <w:lang w:val="nl-NL"/>
        </w:rPr>
        <w:t xml:space="preserve"> kiệm nước có thể được thay đổi kích thước</w:t>
      </w:r>
      <w:r w:rsidR="001B5163">
        <w:rPr>
          <w:sz w:val="28"/>
          <w:szCs w:val="28"/>
          <w:lang w:val="nl-NL"/>
        </w:rPr>
        <w:t>,</w:t>
      </w:r>
      <w:r w:rsidR="008340EE">
        <w:rPr>
          <w:sz w:val="28"/>
          <w:szCs w:val="28"/>
          <w:lang w:val="nl-NL"/>
        </w:rPr>
        <w:t xml:space="preserve"> </w:t>
      </w:r>
      <w:r w:rsidR="00DD1504">
        <w:rPr>
          <w:sz w:val="28"/>
          <w:szCs w:val="28"/>
          <w:lang w:val="nl-NL"/>
        </w:rPr>
        <w:t>phóng to hoặc thu nhỏ</w:t>
      </w:r>
      <w:r w:rsidR="001B5163">
        <w:rPr>
          <w:sz w:val="28"/>
          <w:szCs w:val="28"/>
          <w:lang w:val="nl-NL"/>
        </w:rPr>
        <w:t>,</w:t>
      </w:r>
      <w:r w:rsidR="00DD1504">
        <w:rPr>
          <w:sz w:val="28"/>
          <w:szCs w:val="28"/>
          <w:lang w:val="nl-NL"/>
        </w:rPr>
        <w:t xml:space="preserve"> nhưng phải đảm bảo </w:t>
      </w:r>
      <w:r w:rsidR="008340EE">
        <w:rPr>
          <w:sz w:val="28"/>
          <w:szCs w:val="28"/>
          <w:lang w:val="nl-NL"/>
        </w:rPr>
        <w:t>tỷ lệ của nhãn</w:t>
      </w:r>
      <w:r w:rsidR="00DD1504">
        <w:rPr>
          <w:sz w:val="28"/>
          <w:szCs w:val="28"/>
          <w:lang w:val="nl-NL"/>
        </w:rPr>
        <w:t>,</w:t>
      </w:r>
      <w:r w:rsidR="008340EE">
        <w:rPr>
          <w:sz w:val="28"/>
          <w:szCs w:val="28"/>
          <w:lang w:val="nl-NL"/>
        </w:rPr>
        <w:t xml:space="preserve"> để phù hợp với sản phẩm, </w:t>
      </w:r>
      <w:r w:rsidR="001B5163">
        <w:rPr>
          <w:sz w:val="28"/>
          <w:szCs w:val="28"/>
          <w:lang w:val="nl-NL"/>
        </w:rPr>
        <w:t>thiết bị</w:t>
      </w:r>
      <w:r w:rsidR="008340EE">
        <w:rPr>
          <w:sz w:val="28"/>
          <w:szCs w:val="28"/>
          <w:lang w:val="nl-NL"/>
        </w:rPr>
        <w:t xml:space="preserve"> nhưng không được gây nhầm lẫn, che lấp hoặc ảnh hưởng tới thông tin ghi trên nhãn hàng hóa theo quy định của pháp luật.</w:t>
      </w:r>
      <w:r w:rsidR="003C37C3">
        <w:rPr>
          <w:sz w:val="28"/>
          <w:szCs w:val="28"/>
          <w:lang w:val="nl-NL"/>
        </w:rPr>
        <w:t xml:space="preserve"> Nhãn tiết kiệm nước được gắn trực tiếp trên sản phẩm, thiết bị hoặc trên bao bì, tài liệu hướng dẫn của sản phẩm, thiết bị.</w:t>
      </w:r>
    </w:p>
    <w:p w14:paraId="0C5EC1F3" w14:textId="70341EF3" w:rsidR="00F92356" w:rsidRDefault="00DF751F" w:rsidP="00F92356">
      <w:pPr>
        <w:spacing w:before="120"/>
        <w:ind w:firstLine="720"/>
        <w:jc w:val="both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>4</w:t>
      </w:r>
      <w:r w:rsidR="00F92356">
        <w:rPr>
          <w:sz w:val="28"/>
          <w:szCs w:val="28"/>
          <w:lang w:val="nl-NL"/>
        </w:rPr>
        <w:t>. Sản phẩm</w:t>
      </w:r>
      <w:r w:rsidR="001B5163">
        <w:rPr>
          <w:sz w:val="28"/>
          <w:szCs w:val="28"/>
          <w:lang w:val="nl-NL"/>
        </w:rPr>
        <w:t>, thiết bị</w:t>
      </w:r>
      <w:r w:rsidR="00F92356">
        <w:rPr>
          <w:sz w:val="28"/>
          <w:szCs w:val="28"/>
          <w:lang w:val="nl-NL"/>
        </w:rPr>
        <w:t xml:space="preserve"> nhập khẩu đã được dán nhãn tiết kiệm nước của nước xuất khẩu có thỏa </w:t>
      </w:r>
      <w:r w:rsidR="00F92356" w:rsidRPr="004F4CA6">
        <w:rPr>
          <w:bCs/>
          <w:iCs/>
          <w:color w:val="000000" w:themeColor="text1"/>
          <w:sz w:val="28"/>
          <w:szCs w:val="28"/>
          <w:lang w:val="nl-NL"/>
        </w:rPr>
        <w:t>thuận</w:t>
      </w:r>
      <w:r w:rsidR="00F92356">
        <w:rPr>
          <w:sz w:val="28"/>
          <w:szCs w:val="28"/>
          <w:lang w:val="nl-NL"/>
        </w:rPr>
        <w:t xml:space="preserve"> song </w:t>
      </w:r>
      <w:r w:rsidR="00F92356" w:rsidRPr="001C2F0A">
        <w:rPr>
          <w:color w:val="000000" w:themeColor="text1"/>
          <w:sz w:val="28"/>
          <w:szCs w:val="28"/>
          <w:lang w:val="nl-NL"/>
        </w:rPr>
        <w:t>phương</w:t>
      </w:r>
      <w:r w:rsidR="00F92356">
        <w:rPr>
          <w:sz w:val="28"/>
          <w:szCs w:val="28"/>
          <w:lang w:val="nl-NL"/>
        </w:rPr>
        <w:t xml:space="preserve"> với Bộ Khoa học và Công nghệ (Tổng cục Tiêu chuẩn Đo lường Chất lượng) liên quan đến dán nhãn tiết kiệm nước sẽ</w:t>
      </w:r>
      <w:r w:rsidR="001B5163">
        <w:rPr>
          <w:sz w:val="28"/>
          <w:szCs w:val="28"/>
          <w:lang w:val="nl-NL"/>
        </w:rPr>
        <w:t xml:space="preserve"> được phép mang nhãn tiết kiệm nước theo quy định của Điều 6 mà</w:t>
      </w:r>
      <w:r w:rsidR="00F92356">
        <w:rPr>
          <w:sz w:val="28"/>
          <w:szCs w:val="28"/>
          <w:lang w:val="nl-NL"/>
        </w:rPr>
        <w:t xml:space="preserve"> không phải thực hiện việc đánh giá sự phù hợp nêu tại </w:t>
      </w:r>
      <w:r w:rsidR="001B5163">
        <w:rPr>
          <w:sz w:val="28"/>
          <w:szCs w:val="28"/>
          <w:lang w:val="nl-NL"/>
        </w:rPr>
        <w:t>Điều 5 của Thông tư này</w:t>
      </w:r>
      <w:r w:rsidR="00F92356">
        <w:rPr>
          <w:sz w:val="28"/>
          <w:szCs w:val="28"/>
          <w:lang w:val="nl-NL"/>
        </w:rPr>
        <w:t>.</w:t>
      </w:r>
    </w:p>
    <w:p w14:paraId="38AB4A22" w14:textId="4D9322D7" w:rsidR="003B10AB" w:rsidRPr="0022216C" w:rsidRDefault="003B10AB" w:rsidP="00A6505F">
      <w:pPr>
        <w:pStyle w:val="Heading1"/>
        <w:spacing w:before="200" w:after="0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nl-NL"/>
        </w:rPr>
      </w:pPr>
      <w:r w:rsidRPr="00D3442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vi-VN"/>
        </w:rPr>
        <w:t xml:space="preserve">Chương </w:t>
      </w:r>
      <w:bookmarkEnd w:id="2"/>
      <w:r w:rsidR="00FD4915" w:rsidRPr="00A9729C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vi-VN"/>
        </w:rPr>
        <w:t>I</w:t>
      </w:r>
      <w:r w:rsidR="00FD4915" w:rsidRPr="0022216C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nl-NL"/>
        </w:rPr>
        <w:t>I</w:t>
      </w:r>
      <w:r w:rsidR="00012F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nl-NL"/>
        </w:rPr>
        <w:t>I</w:t>
      </w:r>
    </w:p>
    <w:p w14:paraId="1E47D085" w14:textId="3AF29A19" w:rsidR="003B10AB" w:rsidRPr="00922471" w:rsidRDefault="00DF6DC7" w:rsidP="00FB3155">
      <w:pPr>
        <w:pStyle w:val="Heading1"/>
        <w:spacing w:before="120" w:after="0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TỔ CHỨC THỰC HIỆN</w:t>
      </w:r>
    </w:p>
    <w:p w14:paraId="441753CF" w14:textId="13082C8E" w:rsidR="00BB1C53" w:rsidRPr="00922471" w:rsidRDefault="003B10AB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3" w:name="_Toc177094444"/>
      <w:bookmarkStart w:id="4" w:name="_Toc191631766"/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Điều </w:t>
      </w:r>
      <w:r w:rsidR="00012FE2">
        <w:rPr>
          <w:rFonts w:ascii="Times New Roman" w:hAnsi="Times New Roman" w:cs="Times New Roman"/>
          <w:color w:val="000000" w:themeColor="text1"/>
          <w:sz w:val="28"/>
          <w:lang w:val="en-GB"/>
        </w:rPr>
        <w:t>7</w:t>
      </w:r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. </w:t>
      </w:r>
      <w:r w:rsidR="00DF6DC7">
        <w:rPr>
          <w:rFonts w:ascii="Times New Roman" w:hAnsi="Times New Roman" w:cs="Times New Roman"/>
          <w:color w:val="000000" w:themeColor="text1"/>
          <w:sz w:val="28"/>
        </w:rPr>
        <w:t>Trách nhiệm của Tổng cục Tiêu chuẩn Đo lường Chất lượng</w:t>
      </w:r>
    </w:p>
    <w:p w14:paraId="1A224EA0" w14:textId="1EE5B43C" w:rsidR="00E94631" w:rsidRPr="00922471" w:rsidRDefault="00791C23" w:rsidP="004F4CA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E3354F">
        <w:rPr>
          <w:color w:val="000000" w:themeColor="text1"/>
          <w:sz w:val="28"/>
          <w:szCs w:val="28"/>
          <w:lang w:val="vi-VN"/>
        </w:rPr>
        <w:t>1.</w:t>
      </w:r>
      <w:r w:rsidR="00BB1C53" w:rsidRPr="00A9729C">
        <w:rPr>
          <w:color w:val="000000" w:themeColor="text1"/>
          <w:sz w:val="28"/>
          <w:szCs w:val="28"/>
          <w:lang w:val="vi-VN"/>
        </w:rPr>
        <w:t xml:space="preserve"> </w:t>
      </w:r>
      <w:r w:rsidR="00E94631" w:rsidRPr="00E94631">
        <w:rPr>
          <w:color w:val="000000" w:themeColor="text1"/>
          <w:sz w:val="28"/>
          <w:szCs w:val="28"/>
          <w:lang w:val="vi-VN"/>
        </w:rPr>
        <w:t>X</w:t>
      </w:r>
      <w:r w:rsidR="00DB1384" w:rsidRPr="00DB1384">
        <w:rPr>
          <w:color w:val="000000" w:themeColor="text1"/>
          <w:sz w:val="28"/>
          <w:szCs w:val="28"/>
          <w:lang w:val="vi-VN"/>
        </w:rPr>
        <w:t>ây dựng</w:t>
      </w:r>
      <w:r w:rsidR="00264E79">
        <w:rPr>
          <w:color w:val="000000" w:themeColor="text1"/>
          <w:sz w:val="28"/>
          <w:szCs w:val="28"/>
        </w:rPr>
        <w:t>/soát xét</w:t>
      </w:r>
      <w:r w:rsidR="00DB1384" w:rsidRPr="00DB1384">
        <w:rPr>
          <w:color w:val="000000" w:themeColor="text1"/>
          <w:sz w:val="28"/>
          <w:szCs w:val="28"/>
          <w:lang w:val="vi-VN"/>
        </w:rPr>
        <w:t xml:space="preserve"> các tiêu chuẩn quốc gia </w:t>
      </w:r>
      <w:r w:rsidR="00064DD6">
        <w:rPr>
          <w:color w:val="000000" w:themeColor="text1"/>
          <w:sz w:val="28"/>
          <w:szCs w:val="28"/>
        </w:rPr>
        <w:t>về</w:t>
      </w:r>
      <w:r w:rsidR="00DB1384" w:rsidRPr="00DB1384">
        <w:rPr>
          <w:color w:val="000000" w:themeColor="text1"/>
          <w:sz w:val="28"/>
          <w:szCs w:val="28"/>
          <w:lang w:val="vi-VN"/>
        </w:rPr>
        <w:t xml:space="preserve"> </w:t>
      </w:r>
      <w:r w:rsidR="00064DD6" w:rsidRPr="00DB1384">
        <w:rPr>
          <w:color w:val="000000" w:themeColor="text1"/>
          <w:sz w:val="28"/>
          <w:szCs w:val="28"/>
          <w:lang w:val="vi-VN"/>
        </w:rPr>
        <w:t>tiết kiệm nước</w:t>
      </w:r>
      <w:r w:rsidR="00064DD6" w:rsidRPr="00CE426C">
        <w:rPr>
          <w:color w:val="000000" w:themeColor="text1"/>
          <w:sz w:val="28"/>
          <w:szCs w:val="28"/>
          <w:lang w:val="vi-VN"/>
        </w:rPr>
        <w:t xml:space="preserve"> </w:t>
      </w:r>
      <w:r w:rsidR="00DB1384" w:rsidRPr="00DB1384">
        <w:rPr>
          <w:color w:val="000000" w:themeColor="text1"/>
          <w:sz w:val="28"/>
          <w:szCs w:val="28"/>
          <w:lang w:val="vi-VN"/>
        </w:rPr>
        <w:t>cho sản phẩm</w:t>
      </w:r>
      <w:r w:rsidR="00CA1A89">
        <w:rPr>
          <w:color w:val="000000" w:themeColor="text1"/>
          <w:sz w:val="28"/>
          <w:szCs w:val="28"/>
          <w:lang w:val="en-GB"/>
        </w:rPr>
        <w:t>, thiết bị</w:t>
      </w:r>
      <w:r w:rsidR="00141A03" w:rsidRPr="00141A03">
        <w:rPr>
          <w:color w:val="000000" w:themeColor="text1"/>
          <w:sz w:val="28"/>
          <w:szCs w:val="28"/>
          <w:lang w:val="vi-VN"/>
        </w:rPr>
        <w:t xml:space="preserve"> </w:t>
      </w:r>
      <w:r w:rsidR="00CE426C" w:rsidRPr="008C7F9F">
        <w:rPr>
          <w:color w:val="000000" w:themeColor="text1"/>
          <w:sz w:val="28"/>
          <w:szCs w:val="28"/>
          <w:lang w:val="vi-VN"/>
        </w:rPr>
        <w:t>c</w:t>
      </w:r>
      <w:r w:rsidR="00CE426C" w:rsidRPr="00DB1384">
        <w:rPr>
          <w:color w:val="000000" w:themeColor="text1"/>
          <w:sz w:val="28"/>
          <w:szCs w:val="28"/>
          <w:lang w:val="vi-VN"/>
        </w:rPr>
        <w:t>ụ thể</w:t>
      </w:r>
      <w:r w:rsidR="002E5F6C">
        <w:rPr>
          <w:color w:val="000000" w:themeColor="text1"/>
          <w:sz w:val="28"/>
          <w:szCs w:val="28"/>
          <w:lang w:val="vi-VN"/>
        </w:rPr>
        <w:t>.</w:t>
      </w:r>
    </w:p>
    <w:p w14:paraId="423E156C" w14:textId="6FF9C4CE" w:rsidR="00371F7A" w:rsidRDefault="00371F7A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Chỉ định tổ chức đánh giá sự phù hợp.</w:t>
      </w:r>
    </w:p>
    <w:p w14:paraId="3355050F" w14:textId="5458D5BA" w:rsidR="00371F7A" w:rsidRDefault="00371F7A" w:rsidP="004F4CA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Chủ trì hoạt động thanh</w:t>
      </w:r>
      <w:r w:rsidR="00621C12">
        <w:rPr>
          <w:sz w:val="28"/>
          <w:szCs w:val="28"/>
          <w:lang w:val="nl-NL"/>
        </w:rPr>
        <w:t xml:space="preserve"> tra,</w:t>
      </w:r>
      <w:r>
        <w:rPr>
          <w:sz w:val="28"/>
          <w:szCs w:val="28"/>
          <w:lang w:val="nl-NL"/>
        </w:rPr>
        <w:t xml:space="preserve"> kiểm tra trên thị trường.</w:t>
      </w:r>
    </w:p>
    <w:p w14:paraId="62C89624" w14:textId="49D989E6" w:rsidR="00371F7A" w:rsidRDefault="00371F7A" w:rsidP="004F4CA6">
      <w:pPr>
        <w:spacing w:before="120"/>
        <w:ind w:firstLine="720"/>
        <w:jc w:val="both"/>
        <w:rPr>
          <w:rFonts w:eastAsiaTheme="majorEastAsia"/>
          <w:b/>
          <w:bCs/>
          <w:color w:val="000000" w:themeColor="text1"/>
          <w:sz w:val="28"/>
          <w:szCs w:val="26"/>
          <w:lang w:val="vi-VN"/>
        </w:rPr>
      </w:pPr>
      <w:r>
        <w:rPr>
          <w:sz w:val="28"/>
          <w:szCs w:val="28"/>
          <w:lang w:val="nl-NL"/>
        </w:rPr>
        <w:t>4.  Xây dựng và duy trì cơ sở dữ liệu về các sản phẩm, thiết bị sử dụng nước tiết kiệm.</w:t>
      </w:r>
    </w:p>
    <w:p w14:paraId="437BCD09" w14:textId="64A41B1C" w:rsidR="003A79E0" w:rsidRPr="00FA242F" w:rsidRDefault="003A79E0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Điều </w:t>
      </w:r>
      <w:r>
        <w:rPr>
          <w:rFonts w:ascii="Times New Roman" w:hAnsi="Times New Roman" w:cs="Times New Roman"/>
          <w:color w:val="000000" w:themeColor="text1"/>
          <w:sz w:val="28"/>
          <w:lang w:val="en-GB"/>
        </w:rPr>
        <w:t>8</w:t>
      </w:r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Trách nhiệm của </w:t>
      </w:r>
      <w:r w:rsidR="0020418F">
        <w:rPr>
          <w:rFonts w:ascii="Times New Roman" w:hAnsi="Times New Roman" w:cs="Times New Roman"/>
          <w:color w:val="000000" w:themeColor="text1"/>
          <w:sz w:val="28"/>
        </w:rPr>
        <w:t>tổ chức đánh giá sự phù hợp</w:t>
      </w:r>
    </w:p>
    <w:p w14:paraId="2A106C56" w14:textId="514D88D0" w:rsidR="003A79E0" w:rsidRDefault="00435BA8" w:rsidP="0099514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</w:rPr>
        <w:t xml:space="preserve">1. Cập </w:t>
      </w:r>
      <w:r w:rsidRPr="0099514E">
        <w:rPr>
          <w:sz w:val="28"/>
          <w:szCs w:val="28"/>
          <w:lang w:val="nl-NL"/>
        </w:rPr>
        <w:t>nhật</w:t>
      </w:r>
      <w:r>
        <w:rPr>
          <w:color w:val="000000" w:themeColor="text1"/>
          <w:sz w:val="28"/>
          <w:szCs w:val="28"/>
        </w:rPr>
        <w:t xml:space="preserve"> thông tin vào cơ sở dữ liệu </w:t>
      </w:r>
      <w:r>
        <w:rPr>
          <w:sz w:val="28"/>
          <w:szCs w:val="28"/>
          <w:lang w:val="nl-NL"/>
        </w:rPr>
        <w:t>về các sản phẩm, thiết bị sử dụng nước tiết kiệm</w:t>
      </w:r>
      <w:r w:rsidR="00555B99">
        <w:rPr>
          <w:sz w:val="28"/>
          <w:szCs w:val="28"/>
          <w:lang w:val="nl-NL"/>
        </w:rPr>
        <w:t xml:space="preserve"> đã được cấp giấy chứng nhận.</w:t>
      </w:r>
    </w:p>
    <w:p w14:paraId="4080C567" w14:textId="575A77AF" w:rsidR="00555B99" w:rsidRPr="0099514E" w:rsidRDefault="00555B99" w:rsidP="0099514E">
      <w:pPr>
        <w:spacing w:before="120"/>
        <w:ind w:firstLine="720"/>
        <w:jc w:val="both"/>
        <w:rPr>
          <w:rFonts w:eastAsiaTheme="majorEastAsia"/>
          <w:b/>
          <w:bCs/>
          <w:color w:val="000000" w:themeColor="text1"/>
          <w:sz w:val="28"/>
          <w:szCs w:val="26"/>
        </w:rPr>
      </w:pPr>
      <w:r>
        <w:rPr>
          <w:sz w:val="28"/>
          <w:szCs w:val="28"/>
          <w:lang w:val="nl-NL"/>
        </w:rPr>
        <w:t>2. Định kỳ báo cáo Tổng cục Tiêu chuẩn Đo lường Chất lượng.</w:t>
      </w:r>
    </w:p>
    <w:p w14:paraId="501F8961" w14:textId="77777777" w:rsidR="00A61F8B" w:rsidRDefault="00A61F8B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</w:p>
    <w:p w14:paraId="5A69ECB6" w14:textId="0BE5D027" w:rsidR="0020418F" w:rsidRPr="00FA242F" w:rsidRDefault="0020418F" w:rsidP="00922471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lastRenderedPageBreak/>
        <w:t xml:space="preserve">Điều </w:t>
      </w:r>
      <w:r w:rsidR="00A9563A">
        <w:rPr>
          <w:rFonts w:ascii="Times New Roman" w:hAnsi="Times New Roman" w:cs="Times New Roman"/>
          <w:color w:val="000000" w:themeColor="text1"/>
          <w:sz w:val="28"/>
          <w:lang w:val="en-GB"/>
        </w:rPr>
        <w:t>9</w:t>
      </w:r>
      <w:r w:rsidRPr="00D3442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Trách nhiệm của doanh nghiệp</w:t>
      </w:r>
    </w:p>
    <w:p w14:paraId="34C1B547" w14:textId="4145E604" w:rsidR="0020418F" w:rsidRPr="00922471" w:rsidRDefault="006C4BAC" w:rsidP="004F4CA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GB"/>
        </w:rPr>
        <w:t>1</w:t>
      </w:r>
      <w:r w:rsidR="0020418F" w:rsidRPr="00E3354F">
        <w:rPr>
          <w:color w:val="000000" w:themeColor="text1"/>
          <w:sz w:val="28"/>
          <w:szCs w:val="28"/>
          <w:lang w:val="vi-VN"/>
        </w:rPr>
        <w:t>.</w:t>
      </w:r>
      <w:r w:rsidR="0020418F" w:rsidRPr="00E94631">
        <w:rPr>
          <w:color w:val="000000" w:themeColor="text1"/>
          <w:sz w:val="28"/>
          <w:szCs w:val="28"/>
          <w:lang w:val="vi-VN"/>
        </w:rPr>
        <w:t xml:space="preserve"> </w:t>
      </w:r>
      <w:r>
        <w:rPr>
          <w:bCs/>
          <w:iCs/>
          <w:color w:val="000000" w:themeColor="text1"/>
          <w:sz w:val="28"/>
          <w:szCs w:val="28"/>
          <w:lang w:val="nl-NL"/>
        </w:rPr>
        <w:t>D</w:t>
      </w:r>
      <w:r w:rsidR="004E2A74">
        <w:rPr>
          <w:color w:val="000000" w:themeColor="text1"/>
          <w:sz w:val="28"/>
          <w:szCs w:val="28"/>
        </w:rPr>
        <w:t xml:space="preserve">uy trì các biện pháp đảm bảo </w:t>
      </w:r>
      <w:r w:rsidR="00621C12">
        <w:rPr>
          <w:color w:val="000000" w:themeColor="text1"/>
          <w:sz w:val="28"/>
          <w:szCs w:val="28"/>
        </w:rPr>
        <w:t>sản phẩm</w:t>
      </w:r>
      <w:r w:rsidR="004E2A74">
        <w:rPr>
          <w:color w:val="000000" w:themeColor="text1"/>
          <w:sz w:val="28"/>
          <w:szCs w:val="28"/>
        </w:rPr>
        <w:t>, thiết bị đạt mức tiêu thụ nước như đã đăng ký</w:t>
      </w:r>
      <w:r w:rsidR="00621C12">
        <w:rPr>
          <w:color w:val="000000" w:themeColor="text1"/>
          <w:sz w:val="28"/>
          <w:szCs w:val="28"/>
        </w:rPr>
        <w:t>.</w:t>
      </w:r>
    </w:p>
    <w:p w14:paraId="06542828" w14:textId="23030712" w:rsidR="0020418F" w:rsidRDefault="00621C12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2</w:t>
      </w:r>
      <w:r w:rsidR="0020418F">
        <w:rPr>
          <w:color w:val="000000" w:themeColor="text1"/>
          <w:sz w:val="28"/>
          <w:szCs w:val="28"/>
          <w:lang w:val="en-GB"/>
        </w:rPr>
        <w:t xml:space="preserve">. </w:t>
      </w:r>
      <w:r>
        <w:rPr>
          <w:color w:val="000000" w:themeColor="text1"/>
          <w:sz w:val="28"/>
          <w:szCs w:val="28"/>
          <w:lang w:val="en-GB"/>
        </w:rPr>
        <w:t>Chấp hành th</w:t>
      </w:r>
      <w:r w:rsidR="001B7213">
        <w:rPr>
          <w:color w:val="000000" w:themeColor="text1"/>
          <w:sz w:val="28"/>
          <w:szCs w:val="28"/>
          <w:lang w:val="en-GB"/>
        </w:rPr>
        <w:t>a</w:t>
      </w:r>
      <w:r>
        <w:rPr>
          <w:color w:val="000000" w:themeColor="text1"/>
          <w:sz w:val="28"/>
          <w:szCs w:val="28"/>
          <w:lang w:val="en-GB"/>
        </w:rPr>
        <w:t xml:space="preserve">nh </w:t>
      </w:r>
      <w:r w:rsidR="001B7213">
        <w:rPr>
          <w:color w:val="000000" w:themeColor="text1"/>
          <w:sz w:val="28"/>
          <w:szCs w:val="28"/>
          <w:lang w:val="en-GB"/>
        </w:rPr>
        <w:t xml:space="preserve">tra, </w:t>
      </w:r>
      <w:r>
        <w:rPr>
          <w:color w:val="000000" w:themeColor="text1"/>
          <w:sz w:val="28"/>
          <w:szCs w:val="28"/>
          <w:lang w:val="en-GB"/>
        </w:rPr>
        <w:t xml:space="preserve">kiểm tra của cơ quan </w:t>
      </w:r>
      <w:r w:rsidR="001B7213">
        <w:rPr>
          <w:color w:val="000000" w:themeColor="text1"/>
          <w:sz w:val="28"/>
          <w:szCs w:val="28"/>
          <w:lang w:val="en-GB"/>
        </w:rPr>
        <w:t>nhà nước có thẩm quyển.</w:t>
      </w:r>
    </w:p>
    <w:p w14:paraId="51519CB1" w14:textId="6F0C2A4B" w:rsidR="00621C12" w:rsidRDefault="00621C12" w:rsidP="004F4CA6">
      <w:pPr>
        <w:spacing w:before="120"/>
        <w:ind w:firstLine="720"/>
        <w:jc w:val="both"/>
        <w:rPr>
          <w:rFonts w:eastAsiaTheme="majorEastAsia"/>
          <w:b/>
          <w:bCs/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8"/>
          <w:lang w:val="en-GB"/>
        </w:rPr>
        <w:t>3. Tuân thủ các nghĩa vụ sử dụng nhãn tiết kiệm nước.</w:t>
      </w:r>
    </w:p>
    <w:p w14:paraId="196FF40A" w14:textId="2F3B0267" w:rsidR="00621C12" w:rsidRPr="0099514E" w:rsidRDefault="00621C12" w:rsidP="00621C12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GB"/>
        </w:rPr>
      </w:pPr>
      <w:r w:rsidRPr="00A9729C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Điều </w:t>
      </w:r>
      <w:r>
        <w:rPr>
          <w:rFonts w:ascii="Times New Roman" w:hAnsi="Times New Roman" w:cs="Times New Roman"/>
          <w:color w:val="000000" w:themeColor="text1"/>
          <w:sz w:val="28"/>
          <w:lang w:val="en-GB"/>
        </w:rPr>
        <w:t>10</w:t>
      </w:r>
      <w:r w:rsidRPr="00A9729C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. </w:t>
      </w:r>
      <w:r w:rsidR="00726600">
        <w:rPr>
          <w:rFonts w:ascii="Times New Roman" w:hAnsi="Times New Roman" w:cs="Times New Roman"/>
          <w:color w:val="000000" w:themeColor="text1"/>
          <w:sz w:val="28"/>
          <w:lang w:val="en-GB"/>
        </w:rPr>
        <w:t>Điều khoản tham chiếu</w:t>
      </w:r>
    </w:p>
    <w:p w14:paraId="5DA7356B" w14:textId="1F411718" w:rsidR="00432884" w:rsidRPr="0099514E" w:rsidRDefault="00432884" w:rsidP="0099514E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432884">
        <w:rPr>
          <w:color w:val="000000" w:themeColor="text1"/>
          <w:sz w:val="28"/>
          <w:szCs w:val="28"/>
        </w:rPr>
        <w:t xml:space="preserve">Trong trường hợp các văn bản được viện dẫn trong </w:t>
      </w:r>
      <w:r w:rsidR="001A600D">
        <w:rPr>
          <w:color w:val="000000" w:themeColor="text1"/>
          <w:sz w:val="28"/>
          <w:szCs w:val="28"/>
        </w:rPr>
        <w:t>Thông tư</w:t>
      </w:r>
      <w:r w:rsidRPr="00432884">
        <w:rPr>
          <w:color w:val="000000" w:themeColor="text1"/>
          <w:sz w:val="28"/>
          <w:szCs w:val="28"/>
        </w:rPr>
        <w:t xml:space="preserve"> </w:t>
      </w:r>
      <w:r w:rsidRPr="0099514E">
        <w:rPr>
          <w:color w:val="000000" w:themeColor="text1"/>
          <w:sz w:val="28"/>
          <w:szCs w:val="28"/>
          <w:lang w:val="vi-VN"/>
        </w:rPr>
        <w:t>này có sự thay đổi, bổ sung hoặc được thay thế thì thực hiện theo quy định trong văn bản mới.</w:t>
      </w:r>
    </w:p>
    <w:p w14:paraId="746A93F3" w14:textId="4632FDAD" w:rsidR="003B10AB" w:rsidRPr="0099514E" w:rsidRDefault="00BB1C53" w:rsidP="0099514E">
      <w:pPr>
        <w:pStyle w:val="Heading2"/>
        <w:keepNext w:val="0"/>
        <w:keepLines w:val="0"/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GB"/>
        </w:rPr>
      </w:pPr>
      <w:r w:rsidRPr="0099514E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Điều </w:t>
      </w:r>
      <w:r w:rsidR="00621C12">
        <w:rPr>
          <w:rFonts w:ascii="Times New Roman" w:hAnsi="Times New Roman" w:cs="Times New Roman"/>
          <w:color w:val="000000" w:themeColor="text1"/>
          <w:sz w:val="28"/>
          <w:lang w:val="en-GB"/>
        </w:rPr>
        <w:t>11</w:t>
      </w:r>
      <w:r w:rsidRPr="0099514E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. </w:t>
      </w:r>
      <w:r w:rsidR="003B10AB" w:rsidRPr="0099514E">
        <w:rPr>
          <w:rFonts w:ascii="Times New Roman" w:hAnsi="Times New Roman" w:cs="Times New Roman"/>
          <w:color w:val="000000" w:themeColor="text1"/>
          <w:sz w:val="28"/>
          <w:lang w:val="en-GB"/>
        </w:rPr>
        <w:t>Hiệu lực thi hành</w:t>
      </w:r>
      <w:bookmarkEnd w:id="3"/>
      <w:bookmarkEnd w:id="4"/>
    </w:p>
    <w:p w14:paraId="37BAC977" w14:textId="37C005FF" w:rsidR="00EE60FC" w:rsidRPr="0039006D" w:rsidRDefault="00FE2B34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 xml:space="preserve">1. </w:t>
      </w:r>
      <w:r w:rsidR="003B10AB" w:rsidRPr="00D34428">
        <w:rPr>
          <w:color w:val="000000" w:themeColor="text1"/>
          <w:sz w:val="28"/>
          <w:szCs w:val="28"/>
          <w:lang w:val="vi-VN"/>
        </w:rPr>
        <w:t>Thông tư này có hiệu lực từ ngày  tháng  năm 20</w:t>
      </w:r>
      <w:r w:rsidR="00BE0780" w:rsidRPr="00D34428">
        <w:rPr>
          <w:color w:val="000000" w:themeColor="text1"/>
          <w:sz w:val="28"/>
          <w:szCs w:val="28"/>
          <w:lang w:val="vi-VN"/>
        </w:rPr>
        <w:t>…</w:t>
      </w:r>
    </w:p>
    <w:p w14:paraId="13CF9B32" w14:textId="0414224C" w:rsidR="003B10AB" w:rsidRDefault="00440914" w:rsidP="004F4CA6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 xml:space="preserve">2. </w:t>
      </w:r>
      <w:r w:rsidR="003B10AB" w:rsidRPr="00D34428">
        <w:rPr>
          <w:color w:val="000000" w:themeColor="text1"/>
          <w:sz w:val="28"/>
          <w:szCs w:val="28"/>
          <w:lang w:val="vi-VN"/>
        </w:rPr>
        <w:t xml:space="preserve">Trong </w:t>
      </w:r>
      <w:r w:rsidR="003B10AB" w:rsidRPr="004F4CA6">
        <w:rPr>
          <w:bCs/>
          <w:iCs/>
          <w:color w:val="000000" w:themeColor="text1"/>
          <w:sz w:val="28"/>
          <w:szCs w:val="28"/>
          <w:lang w:val="nl-NL"/>
        </w:rPr>
        <w:t>quá</w:t>
      </w:r>
      <w:r w:rsidR="003B10AB" w:rsidRPr="00D34428">
        <w:rPr>
          <w:color w:val="000000" w:themeColor="text1"/>
          <w:sz w:val="28"/>
          <w:szCs w:val="28"/>
          <w:lang w:val="vi-VN"/>
        </w:rPr>
        <w:t xml:space="preserve"> trình thực hiện, nếu có vướng mắc hoặc vấn đề phát sinh, </w:t>
      </w:r>
      <w:r w:rsidR="00FC770A">
        <w:rPr>
          <w:color w:val="000000" w:themeColor="text1"/>
          <w:sz w:val="28"/>
          <w:szCs w:val="28"/>
        </w:rPr>
        <w:t xml:space="preserve">đề nghị </w:t>
      </w:r>
      <w:r w:rsidR="003B10AB" w:rsidRPr="00D34428">
        <w:rPr>
          <w:color w:val="000000" w:themeColor="text1"/>
          <w:sz w:val="28"/>
          <w:szCs w:val="28"/>
          <w:lang w:val="vi-VN"/>
        </w:rPr>
        <w:t>tổ chức</w:t>
      </w:r>
      <w:r w:rsidR="00D12083">
        <w:rPr>
          <w:color w:val="000000" w:themeColor="text1"/>
          <w:sz w:val="28"/>
          <w:szCs w:val="28"/>
          <w:lang w:val="vi-VN"/>
        </w:rPr>
        <w:t xml:space="preserve"> và</w:t>
      </w:r>
      <w:r w:rsidR="00D12083" w:rsidRPr="00D34428">
        <w:rPr>
          <w:color w:val="000000" w:themeColor="text1"/>
          <w:sz w:val="28"/>
          <w:szCs w:val="28"/>
          <w:lang w:val="vi-VN"/>
        </w:rPr>
        <w:t xml:space="preserve"> </w:t>
      </w:r>
      <w:r w:rsidR="003B10AB" w:rsidRPr="00D34428">
        <w:rPr>
          <w:color w:val="000000" w:themeColor="text1"/>
          <w:sz w:val="28"/>
          <w:szCs w:val="28"/>
          <w:lang w:val="vi-VN"/>
        </w:rPr>
        <w:t xml:space="preserve">cá nhân phản ánh </w:t>
      </w:r>
      <w:r w:rsidR="00D12083">
        <w:rPr>
          <w:color w:val="000000" w:themeColor="text1"/>
          <w:sz w:val="28"/>
          <w:szCs w:val="28"/>
          <w:lang w:val="vi-VN"/>
        </w:rPr>
        <w:t xml:space="preserve">kịp thời bằng văn bản </w:t>
      </w:r>
      <w:r w:rsidR="003B10AB" w:rsidRPr="00D34428">
        <w:rPr>
          <w:color w:val="000000" w:themeColor="text1"/>
          <w:sz w:val="28"/>
          <w:szCs w:val="28"/>
          <w:lang w:val="vi-VN"/>
        </w:rPr>
        <w:t xml:space="preserve">về Bộ </w:t>
      </w:r>
      <w:r w:rsidR="000E03F1" w:rsidRPr="00D34428">
        <w:rPr>
          <w:color w:val="000000" w:themeColor="text1"/>
          <w:sz w:val="28"/>
          <w:szCs w:val="28"/>
          <w:lang w:val="vi-VN"/>
        </w:rPr>
        <w:t>K</w:t>
      </w:r>
      <w:r w:rsidR="003061A8" w:rsidRPr="0039006D">
        <w:rPr>
          <w:color w:val="000000" w:themeColor="text1"/>
          <w:sz w:val="28"/>
          <w:szCs w:val="28"/>
          <w:lang w:val="vi-VN"/>
        </w:rPr>
        <w:t xml:space="preserve">hoa học và </w:t>
      </w:r>
      <w:r w:rsidR="000E03F1" w:rsidRPr="00D34428">
        <w:rPr>
          <w:color w:val="000000" w:themeColor="text1"/>
          <w:sz w:val="28"/>
          <w:szCs w:val="28"/>
          <w:lang w:val="vi-VN"/>
        </w:rPr>
        <w:t>C</w:t>
      </w:r>
      <w:r w:rsidR="003061A8" w:rsidRPr="0039006D">
        <w:rPr>
          <w:color w:val="000000" w:themeColor="text1"/>
          <w:sz w:val="28"/>
          <w:szCs w:val="28"/>
          <w:lang w:val="vi-VN"/>
        </w:rPr>
        <w:t>ông nghệ</w:t>
      </w:r>
      <w:r w:rsidR="009A7CAE" w:rsidRPr="009A7CAE">
        <w:rPr>
          <w:color w:val="000000" w:themeColor="text1"/>
          <w:sz w:val="28"/>
          <w:szCs w:val="28"/>
          <w:lang w:val="vi-VN"/>
        </w:rPr>
        <w:t xml:space="preserve"> </w:t>
      </w:r>
      <w:r w:rsidR="003B10AB" w:rsidRPr="00D34428">
        <w:rPr>
          <w:color w:val="000000" w:themeColor="text1"/>
          <w:sz w:val="28"/>
          <w:szCs w:val="28"/>
          <w:lang w:val="vi-VN"/>
        </w:rPr>
        <w:t xml:space="preserve">để </w:t>
      </w:r>
      <w:r w:rsidR="00FC770A">
        <w:rPr>
          <w:color w:val="000000" w:themeColor="text1"/>
          <w:sz w:val="28"/>
          <w:szCs w:val="28"/>
        </w:rPr>
        <w:t>kịp thời xử lý</w:t>
      </w:r>
      <w:r w:rsidR="003B10AB" w:rsidRPr="00D34428">
        <w:rPr>
          <w:color w:val="000000" w:themeColor="text1"/>
          <w:sz w:val="28"/>
          <w:szCs w:val="28"/>
          <w:lang w:val="vi-VN"/>
        </w:rPr>
        <w:t>./.</w:t>
      </w:r>
    </w:p>
    <w:p w14:paraId="7045496E" w14:textId="77777777" w:rsidR="00012FE2" w:rsidRDefault="00012FE2" w:rsidP="004D608A">
      <w:pPr>
        <w:pStyle w:val="BodyTextIndent2"/>
        <w:spacing w:before="120" w:after="0" w:line="240" w:lineRule="auto"/>
        <w:ind w:left="0"/>
        <w:jc w:val="both"/>
        <w:rPr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9"/>
      </w:tblGrid>
      <w:tr w:rsidR="00012FE2" w14:paraId="70B58EE6" w14:textId="77777777" w:rsidTr="004D608A">
        <w:tc>
          <w:tcPr>
            <w:tcW w:w="4640" w:type="dxa"/>
          </w:tcPr>
          <w:p w14:paraId="36999EBD" w14:textId="77777777" w:rsidR="00012FE2" w:rsidRDefault="00012FE2" w:rsidP="00012FE2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302DAE86" w14:textId="66D5B439" w:rsidR="00012FE2" w:rsidRPr="00D34428" w:rsidRDefault="00012FE2" w:rsidP="00012FE2">
            <w:pPr>
              <w:jc w:val="both"/>
              <w:rPr>
                <w:b/>
                <w:color w:val="000000" w:themeColor="text1"/>
                <w:lang w:val="nl-NL"/>
              </w:rPr>
            </w:pPr>
            <w:r w:rsidRPr="00D34428"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  <w:t>Nơi nhận:</w:t>
            </w:r>
            <w:r w:rsidRPr="00D34428"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  <w:tab/>
            </w:r>
          </w:p>
          <w:p w14:paraId="638D136F" w14:textId="77777777" w:rsidR="00012FE2" w:rsidRPr="00D34428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color w:val="000000" w:themeColor="text1"/>
                <w:sz w:val="22"/>
                <w:szCs w:val="22"/>
                <w:lang w:val="nl-NL"/>
              </w:rPr>
            </w:pP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>Thủ tướng Chính phủ (để b/c);</w:t>
            </w:r>
          </w:p>
          <w:p w14:paraId="362F717A" w14:textId="77777777" w:rsidR="00012FE2" w:rsidRPr="00D34428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color w:val="000000" w:themeColor="text1"/>
                <w:sz w:val="22"/>
                <w:szCs w:val="22"/>
                <w:lang w:val="nl-NL"/>
              </w:rPr>
            </w:pP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>Các Phó Thủ tướng Chính phủ (để b/c);</w:t>
            </w:r>
          </w:p>
          <w:p w14:paraId="55211B3A" w14:textId="77777777" w:rsidR="00012FE2" w:rsidRPr="00D34428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color w:val="000000" w:themeColor="text1"/>
                <w:sz w:val="22"/>
                <w:szCs w:val="22"/>
                <w:lang w:val="nl-NL"/>
              </w:rPr>
            </w:pP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>Các Bộ, CQ ngang Bộ, CQ thuộc CP;</w:t>
            </w:r>
          </w:p>
          <w:p w14:paraId="721E6BF7" w14:textId="77777777" w:rsidR="00012FE2" w:rsidRPr="00D34428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color w:val="000000" w:themeColor="text1"/>
                <w:sz w:val="22"/>
                <w:szCs w:val="22"/>
                <w:lang w:val="nl-NL"/>
              </w:rPr>
            </w:pP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>UBND các tỉnh, thành phố trực thuộc TW;</w:t>
            </w:r>
          </w:p>
          <w:p w14:paraId="1420D227" w14:textId="77777777" w:rsidR="00012FE2" w:rsidRPr="00E3354F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sz w:val="22"/>
                <w:szCs w:val="22"/>
                <w:lang w:val="nl-NL"/>
              </w:rPr>
            </w:pPr>
            <w:r w:rsidRPr="00E3354F">
              <w:rPr>
                <w:sz w:val="22"/>
                <w:szCs w:val="22"/>
                <w:lang w:val="nl-NL"/>
              </w:rPr>
              <w:t>Cục Kiểm tra văn bản (Bộ Tư pháp);</w:t>
            </w:r>
          </w:p>
          <w:p w14:paraId="4A2AD98A" w14:textId="41F05184" w:rsidR="00012FE2" w:rsidRPr="00D34428" w:rsidRDefault="00012FE2" w:rsidP="00012FE2">
            <w:pPr>
              <w:numPr>
                <w:ilvl w:val="0"/>
                <w:numId w:val="1"/>
              </w:numPr>
              <w:ind w:left="180" w:hanging="180"/>
              <w:jc w:val="both"/>
              <w:rPr>
                <w:color w:val="000000" w:themeColor="text1"/>
                <w:sz w:val="22"/>
                <w:szCs w:val="22"/>
                <w:lang w:val="nl-NL"/>
              </w:rPr>
            </w:pP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 xml:space="preserve">Công báo; </w:t>
            </w: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ab/>
            </w:r>
            <w:r w:rsidRPr="00D34428">
              <w:rPr>
                <w:color w:val="000000" w:themeColor="text1"/>
                <w:sz w:val="22"/>
                <w:szCs w:val="22"/>
                <w:lang w:val="nl-NL"/>
              </w:rPr>
              <w:tab/>
            </w:r>
          </w:p>
          <w:p w14:paraId="68E865E3" w14:textId="77777777" w:rsidR="00012FE2" w:rsidRPr="007354CD" w:rsidRDefault="00012FE2" w:rsidP="00012FE2">
            <w:pPr>
              <w:numPr>
                <w:ilvl w:val="0"/>
                <w:numId w:val="1"/>
              </w:numPr>
              <w:ind w:left="187" w:hanging="187"/>
              <w:jc w:val="both"/>
              <w:rPr>
                <w:b/>
                <w:sz w:val="23"/>
                <w:szCs w:val="23"/>
              </w:rPr>
            </w:pPr>
            <w:r w:rsidRPr="00A6505F">
              <w:rPr>
                <w:color w:val="000000" w:themeColor="text1"/>
                <w:sz w:val="22"/>
                <w:szCs w:val="22"/>
                <w:lang w:val="nl-NL"/>
              </w:rPr>
              <w:t>Lưu VT, TĐC.</w:t>
            </w:r>
            <w:r w:rsidRPr="00A6505F">
              <w:rPr>
                <w:color w:val="000000" w:themeColor="text1"/>
                <w:sz w:val="22"/>
                <w:szCs w:val="22"/>
                <w:lang w:val="nl-NL"/>
              </w:rPr>
              <w:tab/>
            </w:r>
          </w:p>
          <w:p w14:paraId="10994199" w14:textId="77777777" w:rsidR="00012FE2" w:rsidRDefault="00012FE2" w:rsidP="00012FE2">
            <w:pPr>
              <w:pStyle w:val="BodyTextIndent2"/>
              <w:spacing w:before="120"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641" w:type="dxa"/>
          </w:tcPr>
          <w:p w14:paraId="4BD3C32E" w14:textId="77777777" w:rsidR="00012FE2" w:rsidRPr="00D34428" w:rsidRDefault="00012FE2" w:rsidP="004D608A">
            <w:pPr>
              <w:spacing w:before="120"/>
              <w:ind w:firstLine="720"/>
              <w:jc w:val="center"/>
              <w:rPr>
                <w:b/>
                <w:iCs/>
                <w:color w:val="000000" w:themeColor="text1"/>
                <w:sz w:val="28"/>
                <w:szCs w:val="26"/>
                <w:lang w:val="nl-NL"/>
              </w:rPr>
            </w:pPr>
            <w:r w:rsidRPr="00D34428">
              <w:rPr>
                <w:b/>
                <w:iCs/>
                <w:color w:val="000000" w:themeColor="text1"/>
                <w:sz w:val="28"/>
                <w:szCs w:val="26"/>
                <w:lang w:val="nl-NL"/>
              </w:rPr>
              <w:t>BỘ TRƯỞNG</w:t>
            </w:r>
          </w:p>
          <w:p w14:paraId="6276555C" w14:textId="77777777" w:rsidR="00012FE2" w:rsidRDefault="00012FE2" w:rsidP="004D608A">
            <w:pPr>
              <w:pStyle w:val="BodyTextIndent2"/>
              <w:spacing w:before="12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14:paraId="2D1EF002" w14:textId="77777777" w:rsidR="00012FE2" w:rsidRDefault="00012FE2" w:rsidP="004D608A">
      <w:pPr>
        <w:pStyle w:val="BodyTextIndent2"/>
        <w:spacing w:before="120" w:after="0" w:line="240" w:lineRule="auto"/>
        <w:ind w:left="0"/>
        <w:jc w:val="both"/>
        <w:rPr>
          <w:color w:val="000000" w:themeColor="text1"/>
          <w:sz w:val="28"/>
          <w:szCs w:val="28"/>
          <w:lang w:val="vi-VN"/>
        </w:rPr>
      </w:pPr>
    </w:p>
    <w:p w14:paraId="1E819326" w14:textId="77777777" w:rsidR="001F4AE3" w:rsidRPr="00D34428" w:rsidRDefault="001F4AE3">
      <w:pPr>
        <w:pStyle w:val="BodyTextIndent2"/>
        <w:spacing w:before="120" w:after="0" w:line="240" w:lineRule="auto"/>
        <w:ind w:left="0" w:firstLine="567"/>
        <w:jc w:val="both"/>
        <w:rPr>
          <w:color w:val="000000" w:themeColor="text1"/>
          <w:sz w:val="28"/>
          <w:szCs w:val="28"/>
          <w:lang w:val="vi-VN"/>
        </w:rPr>
      </w:pPr>
    </w:p>
    <w:p w14:paraId="6BF6E54E" w14:textId="07DAF983" w:rsidR="00B40B02" w:rsidRPr="00D34428" w:rsidRDefault="00B40B02" w:rsidP="00B40B02">
      <w:pPr>
        <w:spacing w:before="120"/>
        <w:ind w:firstLine="720"/>
        <w:jc w:val="both"/>
        <w:rPr>
          <w:b/>
          <w:iCs/>
          <w:color w:val="000000" w:themeColor="text1"/>
          <w:sz w:val="28"/>
          <w:szCs w:val="26"/>
          <w:lang w:val="nl-NL"/>
        </w:rPr>
      </w:pP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  <w:r w:rsidRPr="00D34428">
        <w:rPr>
          <w:bCs/>
          <w:iCs/>
          <w:color w:val="000000" w:themeColor="text1"/>
          <w:lang w:val="nl-NL"/>
        </w:rPr>
        <w:tab/>
      </w:r>
    </w:p>
    <w:p w14:paraId="2DFD123B" w14:textId="77777777" w:rsidR="00854AF4" w:rsidRDefault="00854AF4">
      <w:pPr>
        <w:ind w:left="187"/>
        <w:jc w:val="both"/>
        <w:rPr>
          <w:color w:val="000000" w:themeColor="text1"/>
          <w:sz w:val="22"/>
          <w:szCs w:val="22"/>
          <w:lang w:val="nl-NL"/>
        </w:rPr>
      </w:pPr>
    </w:p>
    <w:p w14:paraId="60B13607" w14:textId="77777777" w:rsidR="007354CD" w:rsidRDefault="007354CD">
      <w:pPr>
        <w:rPr>
          <w:color w:val="000000" w:themeColor="text1"/>
          <w:sz w:val="22"/>
          <w:szCs w:val="22"/>
          <w:lang w:val="nl-NL"/>
        </w:rPr>
      </w:pPr>
      <w:r>
        <w:rPr>
          <w:color w:val="000000" w:themeColor="text1"/>
          <w:sz w:val="22"/>
          <w:szCs w:val="22"/>
          <w:lang w:val="nl-NL"/>
        </w:rPr>
        <w:br w:type="page"/>
      </w:r>
    </w:p>
    <w:p w14:paraId="2F373265" w14:textId="6F8B71FC" w:rsidR="0076174E" w:rsidRPr="00450A1F" w:rsidRDefault="0076174E" w:rsidP="0076174E">
      <w:pPr>
        <w:spacing w:line="360" w:lineRule="auto"/>
        <w:jc w:val="center"/>
        <w:rPr>
          <w:b/>
          <w:sz w:val="28"/>
        </w:rPr>
      </w:pPr>
      <w:r w:rsidRPr="00450A1F">
        <w:rPr>
          <w:b/>
          <w:sz w:val="28"/>
        </w:rPr>
        <w:lastRenderedPageBreak/>
        <w:t xml:space="preserve">Phụ lục </w:t>
      </w:r>
      <w:r w:rsidR="00F92356">
        <w:rPr>
          <w:b/>
          <w:sz w:val="28"/>
        </w:rPr>
        <w:t>1</w:t>
      </w:r>
    </w:p>
    <w:p w14:paraId="3B250A64" w14:textId="02FE7C72" w:rsidR="0076174E" w:rsidRPr="00450A1F" w:rsidRDefault="0076174E" w:rsidP="007617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Mẫu nhãn tiết kiệm nước</w:t>
      </w:r>
    </w:p>
    <w:p w14:paraId="170C6DAE" w14:textId="77777777" w:rsidR="0076174E" w:rsidRPr="00CB22DD" w:rsidRDefault="0076174E" w:rsidP="0076174E">
      <w:pPr>
        <w:jc w:val="center"/>
        <w:rPr>
          <w:i/>
          <w:sz w:val="28"/>
          <w:szCs w:val="28"/>
        </w:rPr>
      </w:pPr>
      <w:r w:rsidRPr="00CB22DD">
        <w:rPr>
          <w:i/>
          <w:sz w:val="28"/>
          <w:szCs w:val="28"/>
        </w:rPr>
        <w:t xml:space="preserve">(Ban hành kèm theo Thông tư số   </w:t>
      </w:r>
      <w:r>
        <w:rPr>
          <w:i/>
          <w:sz w:val="28"/>
          <w:szCs w:val="28"/>
        </w:rPr>
        <w:t xml:space="preserve">  </w:t>
      </w:r>
      <w:r w:rsidRPr="00CB22DD">
        <w:rPr>
          <w:i/>
          <w:sz w:val="28"/>
          <w:szCs w:val="28"/>
        </w:rPr>
        <w:t xml:space="preserve"> /TT-BKHCN ngày    tháng     năm 20  của </w:t>
      </w:r>
      <w:r>
        <w:rPr>
          <w:i/>
          <w:sz w:val="28"/>
          <w:szCs w:val="28"/>
        </w:rPr>
        <w:t xml:space="preserve">  </w:t>
      </w:r>
      <w:r w:rsidRPr="00CB22DD">
        <w:rPr>
          <w:i/>
          <w:sz w:val="28"/>
          <w:szCs w:val="28"/>
        </w:rPr>
        <w:t>Bộ trưởng Bộ Khoa học và Công nghệ)</w:t>
      </w:r>
    </w:p>
    <w:p w14:paraId="52D86D66" w14:textId="77777777" w:rsidR="0076174E" w:rsidRDefault="0076174E" w:rsidP="0076174E">
      <w:pPr>
        <w:jc w:val="center"/>
      </w:pPr>
    </w:p>
    <w:p w14:paraId="451E7A29" w14:textId="53AC0DC8" w:rsidR="00FB216E" w:rsidRPr="0099514E" w:rsidRDefault="00FB216E" w:rsidP="0099514E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FB216E">
        <w:rPr>
          <w:sz w:val="28"/>
          <w:szCs w:val="28"/>
          <w:lang w:val="fr-FR"/>
        </w:rPr>
        <w:t xml:space="preserve">1. Nhãn </w:t>
      </w:r>
      <w:r w:rsidR="005E5DC0">
        <w:rPr>
          <w:sz w:val="28"/>
          <w:szCs w:val="28"/>
          <w:lang w:val="fr-FR"/>
        </w:rPr>
        <w:t>tiết kiệm nước</w:t>
      </w:r>
      <w:r w:rsidRPr="00FB216E">
        <w:rPr>
          <w:sz w:val="28"/>
          <w:szCs w:val="28"/>
          <w:lang w:val="fr-FR"/>
        </w:rPr>
        <w:t xml:space="preserve"> được hiển thị trên </w:t>
      </w:r>
      <w:r w:rsidR="005E5DC0">
        <w:rPr>
          <w:sz w:val="28"/>
          <w:szCs w:val="28"/>
          <w:lang w:val="fr-FR"/>
        </w:rPr>
        <w:t>sản phẩm</w:t>
      </w:r>
      <w:r w:rsidRPr="00FB216E">
        <w:rPr>
          <w:sz w:val="28"/>
          <w:szCs w:val="28"/>
          <w:lang w:val="fr-FR"/>
        </w:rPr>
        <w:t xml:space="preserve">, thiết bị lưu thông trên thị trường nhằm cung cấp cho người tiêu dùng biết các thông tin về </w:t>
      </w:r>
      <w:r w:rsidR="005E5DC0">
        <w:rPr>
          <w:sz w:val="28"/>
          <w:szCs w:val="28"/>
          <w:lang w:val="fr-FR"/>
        </w:rPr>
        <w:t xml:space="preserve">hiệu quả sử dụng nước </w:t>
      </w:r>
      <w:r w:rsidRPr="0099514E">
        <w:rPr>
          <w:color w:val="000000" w:themeColor="text1"/>
          <w:sz w:val="28"/>
          <w:szCs w:val="28"/>
          <w:lang w:val="vi-VN"/>
        </w:rPr>
        <w:t xml:space="preserve">của </w:t>
      </w:r>
      <w:r w:rsidR="005E5DC0">
        <w:rPr>
          <w:color w:val="000000" w:themeColor="text1"/>
          <w:sz w:val="28"/>
          <w:szCs w:val="28"/>
          <w:lang w:val="en-GB"/>
        </w:rPr>
        <w:t>sản phẩm</w:t>
      </w:r>
      <w:r w:rsidRPr="0099514E">
        <w:rPr>
          <w:color w:val="000000" w:themeColor="text1"/>
          <w:sz w:val="28"/>
          <w:szCs w:val="28"/>
          <w:lang w:val="vi-VN"/>
        </w:rPr>
        <w:t xml:space="preserve">, thiết bị này so với các </w:t>
      </w:r>
      <w:r w:rsidR="005E5DC0">
        <w:rPr>
          <w:color w:val="000000" w:themeColor="text1"/>
          <w:sz w:val="28"/>
          <w:szCs w:val="28"/>
          <w:lang w:val="en-GB"/>
        </w:rPr>
        <w:t>sản phẩm</w:t>
      </w:r>
      <w:r w:rsidRPr="0099514E">
        <w:rPr>
          <w:color w:val="000000" w:themeColor="text1"/>
          <w:sz w:val="28"/>
          <w:szCs w:val="28"/>
          <w:lang w:val="vi-VN"/>
        </w:rPr>
        <w:t xml:space="preserve">, thiết bị cùng loại khác trên thị trường, giúp người tiêu dùng lựa chọn được </w:t>
      </w:r>
      <w:r w:rsidR="005E5DC0">
        <w:rPr>
          <w:color w:val="000000" w:themeColor="text1"/>
          <w:sz w:val="28"/>
          <w:szCs w:val="28"/>
          <w:lang w:val="en-GB"/>
        </w:rPr>
        <w:t>sản phẩm</w:t>
      </w:r>
      <w:r w:rsidRPr="0099514E">
        <w:rPr>
          <w:color w:val="000000" w:themeColor="text1"/>
          <w:sz w:val="28"/>
          <w:szCs w:val="28"/>
          <w:lang w:val="vi-VN"/>
        </w:rPr>
        <w:t xml:space="preserve">, thiết bị có mức </w:t>
      </w:r>
      <w:r w:rsidR="005E5DC0">
        <w:rPr>
          <w:color w:val="000000" w:themeColor="text1"/>
          <w:sz w:val="28"/>
          <w:szCs w:val="28"/>
          <w:lang w:val="en-GB"/>
        </w:rPr>
        <w:t>hiệu quả sử dụng nước tốt hơn</w:t>
      </w:r>
      <w:r w:rsidRPr="0099514E">
        <w:rPr>
          <w:color w:val="000000" w:themeColor="text1"/>
          <w:sz w:val="28"/>
          <w:szCs w:val="28"/>
          <w:lang w:val="vi-VN"/>
        </w:rPr>
        <w:t>.</w:t>
      </w:r>
    </w:p>
    <w:p w14:paraId="0C531E87" w14:textId="66B5A21B" w:rsidR="00FB216E" w:rsidRPr="0099514E" w:rsidRDefault="00FB216E" w:rsidP="0099514E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99514E">
        <w:rPr>
          <w:color w:val="000000" w:themeColor="text1"/>
          <w:sz w:val="28"/>
          <w:szCs w:val="28"/>
          <w:lang w:val="vi-VN"/>
        </w:rPr>
        <w:t>Mức</w:t>
      </w:r>
      <w:r w:rsidR="00E05024">
        <w:rPr>
          <w:color w:val="000000" w:themeColor="text1"/>
          <w:sz w:val="28"/>
          <w:szCs w:val="28"/>
          <w:lang w:val="en-GB"/>
        </w:rPr>
        <w:t xml:space="preserve"> hiệu quả sử dụng nước được chia thành ba cấp </w:t>
      </w:r>
      <w:r w:rsidRPr="0099514E">
        <w:rPr>
          <w:color w:val="000000" w:themeColor="text1"/>
          <w:sz w:val="28"/>
          <w:szCs w:val="28"/>
          <w:lang w:val="vi-VN"/>
        </w:rPr>
        <w:t xml:space="preserve">tương ứng với số sao in trên nhãn, từ một sao đến </w:t>
      </w:r>
      <w:r w:rsidR="00E05024">
        <w:rPr>
          <w:color w:val="000000" w:themeColor="text1"/>
          <w:sz w:val="28"/>
          <w:szCs w:val="28"/>
          <w:lang w:val="en-GB"/>
        </w:rPr>
        <w:t>ba</w:t>
      </w:r>
      <w:r w:rsidRPr="0099514E">
        <w:rPr>
          <w:color w:val="000000" w:themeColor="text1"/>
          <w:sz w:val="28"/>
          <w:szCs w:val="28"/>
          <w:lang w:val="vi-VN"/>
        </w:rPr>
        <w:t xml:space="preserve"> sao, nhãn </w:t>
      </w:r>
      <w:r w:rsidR="00D919E9">
        <w:rPr>
          <w:color w:val="000000" w:themeColor="text1"/>
          <w:sz w:val="28"/>
          <w:szCs w:val="28"/>
          <w:lang w:val="en-GB"/>
        </w:rPr>
        <w:t>ba</w:t>
      </w:r>
      <w:r w:rsidRPr="0099514E">
        <w:rPr>
          <w:color w:val="000000" w:themeColor="text1"/>
          <w:sz w:val="28"/>
          <w:szCs w:val="28"/>
          <w:lang w:val="vi-VN"/>
        </w:rPr>
        <w:t xml:space="preserve"> sao là nhãn có hiệu </w:t>
      </w:r>
      <w:r w:rsidR="00D919E9">
        <w:rPr>
          <w:color w:val="000000" w:themeColor="text1"/>
          <w:sz w:val="28"/>
          <w:szCs w:val="28"/>
          <w:lang w:val="en-GB"/>
        </w:rPr>
        <w:t>quả sử dụng nước</w:t>
      </w:r>
      <w:r w:rsidRPr="0099514E">
        <w:rPr>
          <w:color w:val="000000" w:themeColor="text1"/>
          <w:sz w:val="28"/>
          <w:szCs w:val="28"/>
          <w:lang w:val="vi-VN"/>
        </w:rPr>
        <w:t xml:space="preserve"> tốt nhất.</w:t>
      </w:r>
    </w:p>
    <w:p w14:paraId="701896D5" w14:textId="76EF8511" w:rsidR="00FB216E" w:rsidRDefault="00FB216E" w:rsidP="0099514E">
      <w:pPr>
        <w:spacing w:before="120"/>
        <w:ind w:firstLine="720"/>
        <w:jc w:val="both"/>
        <w:rPr>
          <w:sz w:val="28"/>
          <w:szCs w:val="28"/>
          <w:lang w:val="fr-FR"/>
        </w:rPr>
      </w:pPr>
      <w:r w:rsidRPr="0099514E">
        <w:rPr>
          <w:color w:val="000000" w:themeColor="text1"/>
          <w:sz w:val="28"/>
          <w:szCs w:val="28"/>
          <w:lang w:val="vi-VN"/>
        </w:rPr>
        <w:t xml:space="preserve">Hình ảnh nhãn </w:t>
      </w:r>
      <w:r w:rsidR="0057151D">
        <w:rPr>
          <w:color w:val="000000" w:themeColor="text1"/>
          <w:sz w:val="28"/>
          <w:szCs w:val="28"/>
          <w:lang w:val="en-GB"/>
        </w:rPr>
        <w:t>tiết kiệm nước</w:t>
      </w:r>
      <w:r w:rsidRPr="0099514E">
        <w:rPr>
          <w:color w:val="000000" w:themeColor="text1"/>
          <w:sz w:val="28"/>
          <w:szCs w:val="28"/>
          <w:lang w:val="vi-VN"/>
        </w:rPr>
        <w:t xml:space="preserve"> dưới đây tương ứng với </w:t>
      </w:r>
      <w:r w:rsidR="001D1C16">
        <w:rPr>
          <w:color w:val="000000" w:themeColor="text1"/>
          <w:sz w:val="28"/>
          <w:szCs w:val="28"/>
          <w:lang w:val="en-GB"/>
        </w:rPr>
        <w:t>ba</w:t>
      </w:r>
      <w:r w:rsidRPr="0099514E">
        <w:rPr>
          <w:color w:val="000000" w:themeColor="text1"/>
          <w:sz w:val="28"/>
          <w:szCs w:val="28"/>
          <w:lang w:val="vi-VN"/>
        </w:rPr>
        <w:t xml:space="preserve"> cấp </w:t>
      </w:r>
      <w:r w:rsidR="00B450B7">
        <w:rPr>
          <w:color w:val="000000" w:themeColor="text1"/>
          <w:sz w:val="28"/>
          <w:szCs w:val="28"/>
          <w:lang w:val="en-GB"/>
        </w:rPr>
        <w:t>hiệu quả sử dụng nước</w:t>
      </w:r>
      <w:r w:rsidRPr="0099514E">
        <w:rPr>
          <w:color w:val="000000" w:themeColor="text1"/>
          <w:sz w:val="28"/>
          <w:szCs w:val="28"/>
          <w:lang w:val="vi-VN"/>
        </w:rPr>
        <w:t xml:space="preserve"> theo quy định</w:t>
      </w:r>
      <w:r w:rsidRPr="00FB216E">
        <w:rPr>
          <w:sz w:val="28"/>
          <w:szCs w:val="28"/>
          <w:lang w:val="fr-FR"/>
        </w:rPr>
        <w:t xml:space="preserve"> (thể hiện bằng số sao trên nhãn):</w:t>
      </w:r>
    </w:p>
    <w:p w14:paraId="20C69DEA" w14:textId="5510BD25" w:rsidR="00244902" w:rsidRDefault="00E27519" w:rsidP="007354CD">
      <w:pPr>
        <w:rPr>
          <w:sz w:val="28"/>
          <w:szCs w:val="28"/>
          <w:lang w:val="fr-FR"/>
        </w:rPr>
      </w:pPr>
      <w:r w:rsidRPr="00E27519">
        <w:rPr>
          <w:noProof/>
          <w:sz w:val="28"/>
          <w:szCs w:val="28"/>
          <w:lang w:val="en-GB" w:eastAsia="en-GB"/>
        </w:rPr>
        <w:drawing>
          <wp:inline distT="0" distB="0" distL="0" distR="0" wp14:anchorId="7D9B36EE" wp14:editId="58BC90ED">
            <wp:extent cx="5778495" cy="1224041"/>
            <wp:effectExtent l="0" t="0" r="0" b="0"/>
            <wp:docPr id="1" name="Picture 1" descr="D:\user\DUAN\Tiết kiệm nước\Thông tư ban hành tiêu chí\Thông tư TKN_2018\Nhãn TKN\Opt3_21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UAN\Tiết kiệm nước\Thông tư ban hành tiêu chí\Thông tư TKN_2018\Nhãn TKN\Opt3_21J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58" cy="12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519">
        <w:rPr>
          <w:noProof/>
          <w:sz w:val="28"/>
          <w:szCs w:val="28"/>
          <w:lang w:val="en-GB" w:eastAsia="en-GB"/>
        </w:rPr>
        <w:t xml:space="preserve"> </w:t>
      </w:r>
    </w:p>
    <w:p w14:paraId="39B49C55" w14:textId="4FED0EB4" w:rsidR="00903AE2" w:rsidRDefault="00903AE2" w:rsidP="0099514E">
      <w:pPr>
        <w:spacing w:before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99514E">
        <w:rPr>
          <w:color w:val="000000" w:themeColor="text1"/>
          <w:sz w:val="28"/>
          <w:szCs w:val="28"/>
          <w:lang w:val="vi-VN"/>
        </w:rPr>
        <w:t xml:space="preserve">2. Màu sắc và kích thước của nhãn </w:t>
      </w:r>
      <w:r w:rsidR="00AC188A">
        <w:rPr>
          <w:color w:val="000000" w:themeColor="text1"/>
          <w:sz w:val="28"/>
          <w:szCs w:val="28"/>
          <w:lang w:val="en-GB"/>
        </w:rPr>
        <w:t>tiết kiệm nước được</w:t>
      </w:r>
      <w:r w:rsidRPr="0099514E">
        <w:rPr>
          <w:color w:val="000000" w:themeColor="text1"/>
          <w:sz w:val="28"/>
          <w:szCs w:val="28"/>
          <w:lang w:val="vi-VN"/>
        </w:rPr>
        <w:t xml:space="preserve"> quy định cụ thể dưới đây:</w:t>
      </w:r>
    </w:p>
    <w:p w14:paraId="46D27F9F" w14:textId="31800272" w:rsidR="00903AE2" w:rsidRDefault="00E27519" w:rsidP="0099514E">
      <w:pPr>
        <w:spacing w:before="120"/>
        <w:jc w:val="center"/>
        <w:rPr>
          <w:color w:val="000000" w:themeColor="text1"/>
          <w:sz w:val="28"/>
          <w:szCs w:val="28"/>
          <w:lang w:val="vi-VN"/>
        </w:rPr>
      </w:pPr>
      <w:r w:rsidRPr="00E27519">
        <w:rPr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6FC04A32" wp14:editId="01CD0686">
            <wp:extent cx="3605530" cy="2329180"/>
            <wp:effectExtent l="0" t="0" r="0" b="0"/>
            <wp:docPr id="2" name="Picture 2" descr="D:\user\DUAN\Tiết kiệm nước\Thông tư ban hành tiêu chí\Thông tư TKN_2018\Nhãn TKN\Opt3_21JUN_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UAN\Tiết kiệm nước\Thông tư ban hành tiêu chí\Thông tư TKN_2018\Nhãn TKN\Opt3_21JUN_2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08D4C138" w14:textId="1A785F1E" w:rsidR="00D21AB9" w:rsidRPr="00C17327" w:rsidRDefault="00AC188A" w:rsidP="0099514E">
      <w:pPr>
        <w:spacing w:before="120"/>
        <w:ind w:firstLine="720"/>
        <w:jc w:val="both"/>
        <w:rPr>
          <w:sz w:val="28"/>
          <w:szCs w:val="28"/>
          <w:lang w:val="fr-FR"/>
        </w:rPr>
      </w:pPr>
      <w:r w:rsidRPr="00AC188A">
        <w:rPr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40B1A9FF" wp14:editId="43B75365">
            <wp:extent cx="5756275" cy="1247989"/>
            <wp:effectExtent l="0" t="0" r="0" b="9525"/>
            <wp:docPr id="8" name="Picture 8" descr="D:\user\DUAN\Tiết kiệm nước\Thông tư ban hành tiêu chí\Thông tư TKN_2018\Nhãn TKN\Opt3_21JU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UAN\Tiết kiệm nước\Thông tư ban hành tiêu chí\Thông tư TKN_2018\Nhãn TKN\Opt3_21JUN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AB9" w:rsidRPr="00C17327" w:rsidSect="00012FE2">
      <w:footerReference w:type="even" r:id="rId11"/>
      <w:footerReference w:type="default" r:id="rId12"/>
      <w:pgSz w:w="11900" w:h="16840" w:code="9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98530" w14:textId="77777777" w:rsidR="00B858C5" w:rsidRDefault="00B858C5">
      <w:r>
        <w:separator/>
      </w:r>
    </w:p>
  </w:endnote>
  <w:endnote w:type="continuationSeparator" w:id="0">
    <w:p w14:paraId="2E761D79" w14:textId="77777777" w:rsidR="00B858C5" w:rsidRDefault="00B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C558" w14:textId="77777777" w:rsidR="000A1E11" w:rsidRDefault="000A1E11" w:rsidP="004571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B8588" w14:textId="77777777" w:rsidR="000A1E11" w:rsidRDefault="000A1E11" w:rsidP="004571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F7374" w14:textId="77777777" w:rsidR="000A1E11" w:rsidRDefault="000A1E11" w:rsidP="00195076">
        <w:pPr>
          <w:pStyle w:val="Footer"/>
          <w:jc w:val="center"/>
        </w:pPr>
        <w:r w:rsidRPr="00D55763">
          <w:rPr>
            <w:sz w:val="28"/>
            <w:szCs w:val="28"/>
          </w:rPr>
          <w:fldChar w:fldCharType="begin"/>
        </w:r>
        <w:r w:rsidRPr="00D55763">
          <w:rPr>
            <w:sz w:val="28"/>
            <w:szCs w:val="28"/>
          </w:rPr>
          <w:instrText xml:space="preserve"> PAGE   \* MERGEFORMAT </w:instrText>
        </w:r>
        <w:r w:rsidRPr="00D55763">
          <w:rPr>
            <w:sz w:val="28"/>
            <w:szCs w:val="28"/>
          </w:rPr>
          <w:fldChar w:fldCharType="separate"/>
        </w:r>
        <w:r w:rsidR="0089522B">
          <w:rPr>
            <w:noProof/>
            <w:sz w:val="28"/>
            <w:szCs w:val="28"/>
          </w:rPr>
          <w:t>5</w:t>
        </w:r>
        <w:r w:rsidRPr="00D55763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1EB8" w14:textId="77777777" w:rsidR="00B858C5" w:rsidRDefault="00B858C5">
      <w:r>
        <w:separator/>
      </w:r>
    </w:p>
  </w:footnote>
  <w:footnote w:type="continuationSeparator" w:id="0">
    <w:p w14:paraId="0EE95E1A" w14:textId="77777777" w:rsidR="00B858C5" w:rsidRDefault="00B8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753"/>
    <w:multiLevelType w:val="hybridMultilevel"/>
    <w:tmpl w:val="744AB344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07974"/>
    <w:multiLevelType w:val="hybridMultilevel"/>
    <w:tmpl w:val="BFE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DF1"/>
    <w:multiLevelType w:val="hybridMultilevel"/>
    <w:tmpl w:val="83420BC0"/>
    <w:lvl w:ilvl="0" w:tplc="1E94692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8DA"/>
    <w:multiLevelType w:val="hybridMultilevel"/>
    <w:tmpl w:val="8D069764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D1AA9"/>
    <w:multiLevelType w:val="hybridMultilevel"/>
    <w:tmpl w:val="425652A4"/>
    <w:lvl w:ilvl="0" w:tplc="7BF4A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93DE6"/>
    <w:multiLevelType w:val="hybridMultilevel"/>
    <w:tmpl w:val="99027426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33C"/>
    <w:multiLevelType w:val="hybridMultilevel"/>
    <w:tmpl w:val="CC78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234"/>
    <w:multiLevelType w:val="hybridMultilevel"/>
    <w:tmpl w:val="B930EA62"/>
    <w:lvl w:ilvl="0" w:tplc="57AA8D4A">
      <w:start w:val="1"/>
      <w:numFmt w:val="lowerLetter"/>
      <w:pStyle w:val="Style1"/>
      <w:lvlText w:val="%1)"/>
      <w:lvlJc w:val="left"/>
      <w:pPr>
        <w:tabs>
          <w:tab w:val="num" w:pos="-283"/>
        </w:tabs>
        <w:ind w:left="-608" w:firstLine="41"/>
      </w:pPr>
      <w:rPr>
        <w:rFonts w:hint="default"/>
        <w:lang w:val="vi-VN"/>
      </w:rPr>
    </w:lvl>
    <w:lvl w:ilvl="1" w:tplc="04090019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38350E71"/>
    <w:multiLevelType w:val="hybridMultilevel"/>
    <w:tmpl w:val="8674B716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9616D9"/>
    <w:multiLevelType w:val="hybridMultilevel"/>
    <w:tmpl w:val="720CD36E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2D73BF"/>
    <w:multiLevelType w:val="hybridMultilevel"/>
    <w:tmpl w:val="6FD8244A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CD30DA"/>
    <w:multiLevelType w:val="hybridMultilevel"/>
    <w:tmpl w:val="43E2B9B4"/>
    <w:lvl w:ilvl="0" w:tplc="3720125A">
      <w:numFmt w:val="bullet"/>
      <w:pStyle w:val="alist"/>
      <w:lvlText w:val="-"/>
      <w:lvlJc w:val="left"/>
      <w:pPr>
        <w:tabs>
          <w:tab w:val="num" w:pos="737"/>
        </w:tabs>
        <w:ind w:left="567" w:firstLine="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25AF"/>
    <w:multiLevelType w:val="hybridMultilevel"/>
    <w:tmpl w:val="43FA2DC2"/>
    <w:lvl w:ilvl="0" w:tplc="1376D52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46AB4B80"/>
    <w:multiLevelType w:val="hybridMultilevel"/>
    <w:tmpl w:val="01EC0392"/>
    <w:lvl w:ilvl="0" w:tplc="9CDACD5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AF3205C"/>
    <w:multiLevelType w:val="hybridMultilevel"/>
    <w:tmpl w:val="26E2F230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7E144FFA">
      <w:numFmt w:val="bullet"/>
      <w:lvlText w:val="-"/>
      <w:lvlJc w:val="left"/>
      <w:pPr>
        <w:ind w:left="2460" w:hanging="660"/>
      </w:pPr>
      <w:rPr>
        <w:rFonts w:ascii="Times New Roman" w:eastAsia="Times New Roman" w:hAnsi="Times New Roman" w:cs="Times New Roman" w:hint="default"/>
      </w:rPr>
    </w:lvl>
    <w:lvl w:ilvl="2" w:tplc="D2268E9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D2686"/>
    <w:multiLevelType w:val="hybridMultilevel"/>
    <w:tmpl w:val="48460D90"/>
    <w:lvl w:ilvl="0" w:tplc="75E433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EAE"/>
    <w:multiLevelType w:val="hybridMultilevel"/>
    <w:tmpl w:val="B344E30C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A7577A"/>
    <w:multiLevelType w:val="hybridMultilevel"/>
    <w:tmpl w:val="3D008374"/>
    <w:lvl w:ilvl="0" w:tplc="01BA8CB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90DD9"/>
    <w:multiLevelType w:val="hybridMultilevel"/>
    <w:tmpl w:val="82C64AA6"/>
    <w:lvl w:ilvl="0" w:tplc="5322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0130E4"/>
    <w:multiLevelType w:val="hybridMultilevel"/>
    <w:tmpl w:val="A620BA72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08488D"/>
    <w:multiLevelType w:val="hybridMultilevel"/>
    <w:tmpl w:val="124EB206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BB56A5"/>
    <w:multiLevelType w:val="hybridMultilevel"/>
    <w:tmpl w:val="5BCE527C"/>
    <w:lvl w:ilvl="0" w:tplc="9C668322">
      <w:start w:val="1"/>
      <w:numFmt w:val="bullet"/>
      <w:lvlText w:val="–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D59E6"/>
    <w:multiLevelType w:val="hybridMultilevel"/>
    <w:tmpl w:val="2FE01620"/>
    <w:lvl w:ilvl="0" w:tplc="49F6F6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21"/>
  </w:num>
  <w:num w:numId="6">
    <w:abstractNumId w:val="16"/>
  </w:num>
  <w:num w:numId="7">
    <w:abstractNumId w:val="19"/>
  </w:num>
  <w:num w:numId="8">
    <w:abstractNumId w:val="3"/>
  </w:num>
  <w:num w:numId="9">
    <w:abstractNumId w:val="10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5"/>
  </w:num>
  <w:num w:numId="15">
    <w:abstractNumId w:val="2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</w:num>
  <w:num w:numId="22">
    <w:abstractNumId w:val="5"/>
  </w:num>
  <w:num w:numId="23">
    <w:abstractNumId w:val="7"/>
    <w:lvlOverride w:ilvl="0">
      <w:startOverride w:val="1"/>
    </w:lvlOverride>
  </w:num>
  <w:num w:numId="24">
    <w:abstractNumId w:val="1"/>
  </w:num>
  <w:num w:numId="25">
    <w:abstractNumId w:val="4"/>
  </w:num>
  <w:num w:numId="26">
    <w:abstractNumId w:val="18"/>
  </w:num>
  <w:num w:numId="27">
    <w:abstractNumId w:val="12"/>
  </w:num>
  <w:num w:numId="2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0E"/>
    <w:rsid w:val="00002E71"/>
    <w:rsid w:val="000037EC"/>
    <w:rsid w:val="00004945"/>
    <w:rsid w:val="00007F79"/>
    <w:rsid w:val="00012FE2"/>
    <w:rsid w:val="000148C3"/>
    <w:rsid w:val="00015F07"/>
    <w:rsid w:val="00023BF8"/>
    <w:rsid w:val="00025703"/>
    <w:rsid w:val="00025903"/>
    <w:rsid w:val="00026511"/>
    <w:rsid w:val="00031B29"/>
    <w:rsid w:val="00031CF7"/>
    <w:rsid w:val="00033D4B"/>
    <w:rsid w:val="00035DB2"/>
    <w:rsid w:val="00042A53"/>
    <w:rsid w:val="00053861"/>
    <w:rsid w:val="00055B79"/>
    <w:rsid w:val="00055EF2"/>
    <w:rsid w:val="00056101"/>
    <w:rsid w:val="0005780B"/>
    <w:rsid w:val="000626FA"/>
    <w:rsid w:val="00063324"/>
    <w:rsid w:val="00064DD6"/>
    <w:rsid w:val="00065050"/>
    <w:rsid w:val="000658F7"/>
    <w:rsid w:val="0007045A"/>
    <w:rsid w:val="00070739"/>
    <w:rsid w:val="00072FBB"/>
    <w:rsid w:val="0007305A"/>
    <w:rsid w:val="00074B91"/>
    <w:rsid w:val="00074F20"/>
    <w:rsid w:val="00076139"/>
    <w:rsid w:val="00082E4E"/>
    <w:rsid w:val="00083B06"/>
    <w:rsid w:val="000852CE"/>
    <w:rsid w:val="00087811"/>
    <w:rsid w:val="00092492"/>
    <w:rsid w:val="000968CA"/>
    <w:rsid w:val="000974CD"/>
    <w:rsid w:val="000A0270"/>
    <w:rsid w:val="000A1E11"/>
    <w:rsid w:val="000A2752"/>
    <w:rsid w:val="000A70A1"/>
    <w:rsid w:val="000B1F9F"/>
    <w:rsid w:val="000B397E"/>
    <w:rsid w:val="000C02D8"/>
    <w:rsid w:val="000C0BA9"/>
    <w:rsid w:val="000D3115"/>
    <w:rsid w:val="000E03F1"/>
    <w:rsid w:val="000E6E80"/>
    <w:rsid w:val="000E788D"/>
    <w:rsid w:val="000F066E"/>
    <w:rsid w:val="000F2731"/>
    <w:rsid w:val="000F35A6"/>
    <w:rsid w:val="000F3D9D"/>
    <w:rsid w:val="000F700C"/>
    <w:rsid w:val="000F7AF6"/>
    <w:rsid w:val="00103E6F"/>
    <w:rsid w:val="0010444F"/>
    <w:rsid w:val="001135B4"/>
    <w:rsid w:val="0012064D"/>
    <w:rsid w:val="00122D6E"/>
    <w:rsid w:val="00123793"/>
    <w:rsid w:val="00125145"/>
    <w:rsid w:val="0012780C"/>
    <w:rsid w:val="00133831"/>
    <w:rsid w:val="001347D1"/>
    <w:rsid w:val="00135A4A"/>
    <w:rsid w:val="00135B06"/>
    <w:rsid w:val="001416B2"/>
    <w:rsid w:val="00141A03"/>
    <w:rsid w:val="001434BB"/>
    <w:rsid w:val="00145A73"/>
    <w:rsid w:val="00145C75"/>
    <w:rsid w:val="0014682A"/>
    <w:rsid w:val="00147E49"/>
    <w:rsid w:val="00151AC6"/>
    <w:rsid w:val="00156557"/>
    <w:rsid w:val="0016081B"/>
    <w:rsid w:val="00162EB3"/>
    <w:rsid w:val="00164BCB"/>
    <w:rsid w:val="001665E2"/>
    <w:rsid w:val="0016714A"/>
    <w:rsid w:val="001675FF"/>
    <w:rsid w:val="001705AF"/>
    <w:rsid w:val="00170F88"/>
    <w:rsid w:val="001748E2"/>
    <w:rsid w:val="00184CE6"/>
    <w:rsid w:val="00185FD0"/>
    <w:rsid w:val="00187C98"/>
    <w:rsid w:val="00190A95"/>
    <w:rsid w:val="00191A71"/>
    <w:rsid w:val="00191F15"/>
    <w:rsid w:val="00191FA6"/>
    <w:rsid w:val="00195076"/>
    <w:rsid w:val="00195D9A"/>
    <w:rsid w:val="001977F9"/>
    <w:rsid w:val="001A09FE"/>
    <w:rsid w:val="001A0B9D"/>
    <w:rsid w:val="001A286E"/>
    <w:rsid w:val="001A2F57"/>
    <w:rsid w:val="001A600D"/>
    <w:rsid w:val="001A66BE"/>
    <w:rsid w:val="001A675C"/>
    <w:rsid w:val="001B0090"/>
    <w:rsid w:val="001B37CD"/>
    <w:rsid w:val="001B3FC5"/>
    <w:rsid w:val="001B5163"/>
    <w:rsid w:val="001B7213"/>
    <w:rsid w:val="001B761E"/>
    <w:rsid w:val="001C066B"/>
    <w:rsid w:val="001C2079"/>
    <w:rsid w:val="001C2F0A"/>
    <w:rsid w:val="001C4133"/>
    <w:rsid w:val="001C4270"/>
    <w:rsid w:val="001C5E13"/>
    <w:rsid w:val="001C643E"/>
    <w:rsid w:val="001D0F2D"/>
    <w:rsid w:val="001D1C16"/>
    <w:rsid w:val="001D1E7F"/>
    <w:rsid w:val="001D33D5"/>
    <w:rsid w:val="001E277D"/>
    <w:rsid w:val="001E4B20"/>
    <w:rsid w:val="001E6142"/>
    <w:rsid w:val="001F167F"/>
    <w:rsid w:val="001F4AE3"/>
    <w:rsid w:val="001F5054"/>
    <w:rsid w:val="00200D6C"/>
    <w:rsid w:val="002020B6"/>
    <w:rsid w:val="00202A19"/>
    <w:rsid w:val="0020418F"/>
    <w:rsid w:val="0020615A"/>
    <w:rsid w:val="00207FA0"/>
    <w:rsid w:val="00210840"/>
    <w:rsid w:val="00211A9B"/>
    <w:rsid w:val="0021225D"/>
    <w:rsid w:val="00215DB7"/>
    <w:rsid w:val="00215F6B"/>
    <w:rsid w:val="00220074"/>
    <w:rsid w:val="0022216C"/>
    <w:rsid w:val="00225271"/>
    <w:rsid w:val="00227929"/>
    <w:rsid w:val="00227F68"/>
    <w:rsid w:val="00230DA4"/>
    <w:rsid w:val="00231834"/>
    <w:rsid w:val="00234D3F"/>
    <w:rsid w:val="0023568E"/>
    <w:rsid w:val="002365BB"/>
    <w:rsid w:val="0024312E"/>
    <w:rsid w:val="002441B2"/>
    <w:rsid w:val="00244902"/>
    <w:rsid w:val="00245176"/>
    <w:rsid w:val="0024594F"/>
    <w:rsid w:val="0024691E"/>
    <w:rsid w:val="00246A06"/>
    <w:rsid w:val="0025025E"/>
    <w:rsid w:val="00250CCD"/>
    <w:rsid w:val="00260453"/>
    <w:rsid w:val="00261BBB"/>
    <w:rsid w:val="00262007"/>
    <w:rsid w:val="00264E79"/>
    <w:rsid w:val="002664A6"/>
    <w:rsid w:val="00273975"/>
    <w:rsid w:val="00273AB1"/>
    <w:rsid w:val="0027475B"/>
    <w:rsid w:val="0027660D"/>
    <w:rsid w:val="00284B8D"/>
    <w:rsid w:val="00284F9B"/>
    <w:rsid w:val="0028722C"/>
    <w:rsid w:val="00290331"/>
    <w:rsid w:val="00294A2F"/>
    <w:rsid w:val="00294B2B"/>
    <w:rsid w:val="002977FC"/>
    <w:rsid w:val="002A0C09"/>
    <w:rsid w:val="002A1E4C"/>
    <w:rsid w:val="002A4FA7"/>
    <w:rsid w:val="002A7AD1"/>
    <w:rsid w:val="002B0CB5"/>
    <w:rsid w:val="002C40A9"/>
    <w:rsid w:val="002C6F5E"/>
    <w:rsid w:val="002D03E7"/>
    <w:rsid w:val="002D1E54"/>
    <w:rsid w:val="002D28ED"/>
    <w:rsid w:val="002D30D2"/>
    <w:rsid w:val="002D5F89"/>
    <w:rsid w:val="002D73C3"/>
    <w:rsid w:val="002E16B6"/>
    <w:rsid w:val="002E1E20"/>
    <w:rsid w:val="002E1F26"/>
    <w:rsid w:val="002E5F6C"/>
    <w:rsid w:val="002F4D06"/>
    <w:rsid w:val="002F62A6"/>
    <w:rsid w:val="002F6A7A"/>
    <w:rsid w:val="002F6E91"/>
    <w:rsid w:val="002F761A"/>
    <w:rsid w:val="002F7DF0"/>
    <w:rsid w:val="00301576"/>
    <w:rsid w:val="0030437A"/>
    <w:rsid w:val="00305B40"/>
    <w:rsid w:val="003061A8"/>
    <w:rsid w:val="00306961"/>
    <w:rsid w:val="00307561"/>
    <w:rsid w:val="00307684"/>
    <w:rsid w:val="0031089E"/>
    <w:rsid w:val="0031593F"/>
    <w:rsid w:val="00316ABB"/>
    <w:rsid w:val="003206AB"/>
    <w:rsid w:val="003216B6"/>
    <w:rsid w:val="003239FC"/>
    <w:rsid w:val="00323D62"/>
    <w:rsid w:val="00323FA6"/>
    <w:rsid w:val="00324214"/>
    <w:rsid w:val="00325698"/>
    <w:rsid w:val="003270F6"/>
    <w:rsid w:val="00327BD4"/>
    <w:rsid w:val="00332E1A"/>
    <w:rsid w:val="003337D0"/>
    <w:rsid w:val="003407CE"/>
    <w:rsid w:val="00343BDC"/>
    <w:rsid w:val="003465AA"/>
    <w:rsid w:val="00347175"/>
    <w:rsid w:val="003472E2"/>
    <w:rsid w:val="0035118E"/>
    <w:rsid w:val="0035583A"/>
    <w:rsid w:val="0036008C"/>
    <w:rsid w:val="003615C8"/>
    <w:rsid w:val="00363676"/>
    <w:rsid w:val="00364622"/>
    <w:rsid w:val="0036501A"/>
    <w:rsid w:val="00366133"/>
    <w:rsid w:val="00371F7A"/>
    <w:rsid w:val="00372044"/>
    <w:rsid w:val="0037218F"/>
    <w:rsid w:val="003733A1"/>
    <w:rsid w:val="00376659"/>
    <w:rsid w:val="00376F6B"/>
    <w:rsid w:val="003852BC"/>
    <w:rsid w:val="0039006D"/>
    <w:rsid w:val="0039035A"/>
    <w:rsid w:val="00393044"/>
    <w:rsid w:val="003936CA"/>
    <w:rsid w:val="00395651"/>
    <w:rsid w:val="00396C78"/>
    <w:rsid w:val="003A1540"/>
    <w:rsid w:val="003A1706"/>
    <w:rsid w:val="003A2629"/>
    <w:rsid w:val="003A37FB"/>
    <w:rsid w:val="003A4232"/>
    <w:rsid w:val="003A44C6"/>
    <w:rsid w:val="003A48FA"/>
    <w:rsid w:val="003A79E0"/>
    <w:rsid w:val="003A7C13"/>
    <w:rsid w:val="003B0D9E"/>
    <w:rsid w:val="003B0EBD"/>
    <w:rsid w:val="003B10AB"/>
    <w:rsid w:val="003B15AA"/>
    <w:rsid w:val="003B2505"/>
    <w:rsid w:val="003B68F2"/>
    <w:rsid w:val="003C0705"/>
    <w:rsid w:val="003C2DED"/>
    <w:rsid w:val="003C37C3"/>
    <w:rsid w:val="003C4900"/>
    <w:rsid w:val="003C4E61"/>
    <w:rsid w:val="003C4EBF"/>
    <w:rsid w:val="003C6456"/>
    <w:rsid w:val="003D21C6"/>
    <w:rsid w:val="003E4507"/>
    <w:rsid w:val="003E5090"/>
    <w:rsid w:val="003E5BDB"/>
    <w:rsid w:val="003E6685"/>
    <w:rsid w:val="003F2557"/>
    <w:rsid w:val="003F393C"/>
    <w:rsid w:val="003F3D0E"/>
    <w:rsid w:val="003F439E"/>
    <w:rsid w:val="003F47D9"/>
    <w:rsid w:val="003F5281"/>
    <w:rsid w:val="003F56E4"/>
    <w:rsid w:val="003F5839"/>
    <w:rsid w:val="003F5BFF"/>
    <w:rsid w:val="003F5C3E"/>
    <w:rsid w:val="003F5F7B"/>
    <w:rsid w:val="004032AF"/>
    <w:rsid w:val="0041405F"/>
    <w:rsid w:val="0041481E"/>
    <w:rsid w:val="00414DE9"/>
    <w:rsid w:val="004164A1"/>
    <w:rsid w:val="004224DA"/>
    <w:rsid w:val="00426C02"/>
    <w:rsid w:val="00427C91"/>
    <w:rsid w:val="00432884"/>
    <w:rsid w:val="00433F30"/>
    <w:rsid w:val="00435BA8"/>
    <w:rsid w:val="00435D61"/>
    <w:rsid w:val="00437C0B"/>
    <w:rsid w:val="00440914"/>
    <w:rsid w:val="00441833"/>
    <w:rsid w:val="0044363A"/>
    <w:rsid w:val="0044702F"/>
    <w:rsid w:val="00450A1F"/>
    <w:rsid w:val="00451885"/>
    <w:rsid w:val="00456C82"/>
    <w:rsid w:val="00457140"/>
    <w:rsid w:val="00457F77"/>
    <w:rsid w:val="004612AD"/>
    <w:rsid w:val="004628E8"/>
    <w:rsid w:val="00474D40"/>
    <w:rsid w:val="00476929"/>
    <w:rsid w:val="004803CA"/>
    <w:rsid w:val="00481030"/>
    <w:rsid w:val="00484125"/>
    <w:rsid w:val="0048680C"/>
    <w:rsid w:val="00486FC5"/>
    <w:rsid w:val="0049106C"/>
    <w:rsid w:val="004926DA"/>
    <w:rsid w:val="00494879"/>
    <w:rsid w:val="00494FAA"/>
    <w:rsid w:val="004A0874"/>
    <w:rsid w:val="004A2731"/>
    <w:rsid w:val="004A5E57"/>
    <w:rsid w:val="004B2195"/>
    <w:rsid w:val="004B414F"/>
    <w:rsid w:val="004B4FBC"/>
    <w:rsid w:val="004C1CAB"/>
    <w:rsid w:val="004C24C7"/>
    <w:rsid w:val="004C3B9A"/>
    <w:rsid w:val="004C5990"/>
    <w:rsid w:val="004C717B"/>
    <w:rsid w:val="004D1DE1"/>
    <w:rsid w:val="004D2A91"/>
    <w:rsid w:val="004D2B7A"/>
    <w:rsid w:val="004D4613"/>
    <w:rsid w:val="004D608A"/>
    <w:rsid w:val="004E09FE"/>
    <w:rsid w:val="004E205C"/>
    <w:rsid w:val="004E2447"/>
    <w:rsid w:val="004E24F9"/>
    <w:rsid w:val="004E2A74"/>
    <w:rsid w:val="004F2DFD"/>
    <w:rsid w:val="004F4CA6"/>
    <w:rsid w:val="004F55F1"/>
    <w:rsid w:val="004F61ED"/>
    <w:rsid w:val="004F777F"/>
    <w:rsid w:val="005018C2"/>
    <w:rsid w:val="00502D6F"/>
    <w:rsid w:val="005130F0"/>
    <w:rsid w:val="00516300"/>
    <w:rsid w:val="00525EAC"/>
    <w:rsid w:val="00526AA1"/>
    <w:rsid w:val="00535941"/>
    <w:rsid w:val="005427CA"/>
    <w:rsid w:val="0054369C"/>
    <w:rsid w:val="00546253"/>
    <w:rsid w:val="00551E56"/>
    <w:rsid w:val="00555B99"/>
    <w:rsid w:val="00560A2F"/>
    <w:rsid w:val="0056344D"/>
    <w:rsid w:val="00564B61"/>
    <w:rsid w:val="00564D47"/>
    <w:rsid w:val="0057151D"/>
    <w:rsid w:val="00572463"/>
    <w:rsid w:val="00572515"/>
    <w:rsid w:val="0057531A"/>
    <w:rsid w:val="00576D49"/>
    <w:rsid w:val="00577D93"/>
    <w:rsid w:val="00577F91"/>
    <w:rsid w:val="00577F97"/>
    <w:rsid w:val="00580AA0"/>
    <w:rsid w:val="00580F41"/>
    <w:rsid w:val="0058138F"/>
    <w:rsid w:val="00582311"/>
    <w:rsid w:val="0059074D"/>
    <w:rsid w:val="0059184E"/>
    <w:rsid w:val="00593662"/>
    <w:rsid w:val="005960FB"/>
    <w:rsid w:val="005A0943"/>
    <w:rsid w:val="005A272D"/>
    <w:rsid w:val="005A3075"/>
    <w:rsid w:val="005A4952"/>
    <w:rsid w:val="005B034F"/>
    <w:rsid w:val="005B095F"/>
    <w:rsid w:val="005B0B2D"/>
    <w:rsid w:val="005B1935"/>
    <w:rsid w:val="005B300D"/>
    <w:rsid w:val="005B3784"/>
    <w:rsid w:val="005C2849"/>
    <w:rsid w:val="005C44DB"/>
    <w:rsid w:val="005D100E"/>
    <w:rsid w:val="005D7A3A"/>
    <w:rsid w:val="005E0B5E"/>
    <w:rsid w:val="005E5DC0"/>
    <w:rsid w:val="005E602C"/>
    <w:rsid w:val="005E633A"/>
    <w:rsid w:val="005E7606"/>
    <w:rsid w:val="005F058A"/>
    <w:rsid w:val="005F2FB4"/>
    <w:rsid w:val="005F5B05"/>
    <w:rsid w:val="005F5E88"/>
    <w:rsid w:val="005F650B"/>
    <w:rsid w:val="006002C7"/>
    <w:rsid w:val="00610490"/>
    <w:rsid w:val="0061096E"/>
    <w:rsid w:val="00611789"/>
    <w:rsid w:val="00611B6C"/>
    <w:rsid w:val="00616F73"/>
    <w:rsid w:val="00621546"/>
    <w:rsid w:val="00621ACB"/>
    <w:rsid w:val="00621C12"/>
    <w:rsid w:val="00623A3D"/>
    <w:rsid w:val="00625E15"/>
    <w:rsid w:val="00630911"/>
    <w:rsid w:val="00632E9C"/>
    <w:rsid w:val="00637B79"/>
    <w:rsid w:val="00637BA9"/>
    <w:rsid w:val="0064563D"/>
    <w:rsid w:val="00646803"/>
    <w:rsid w:val="00650CFD"/>
    <w:rsid w:val="00653122"/>
    <w:rsid w:val="00655D77"/>
    <w:rsid w:val="0066158F"/>
    <w:rsid w:val="006625E7"/>
    <w:rsid w:val="00664492"/>
    <w:rsid w:val="00664837"/>
    <w:rsid w:val="00664883"/>
    <w:rsid w:val="00665E97"/>
    <w:rsid w:val="00671041"/>
    <w:rsid w:val="006710F0"/>
    <w:rsid w:val="00671B57"/>
    <w:rsid w:val="0067383D"/>
    <w:rsid w:val="00676791"/>
    <w:rsid w:val="00677F82"/>
    <w:rsid w:val="00680311"/>
    <w:rsid w:val="00684107"/>
    <w:rsid w:val="00685CC5"/>
    <w:rsid w:val="0069167C"/>
    <w:rsid w:val="00695E6A"/>
    <w:rsid w:val="00695FA2"/>
    <w:rsid w:val="00697AED"/>
    <w:rsid w:val="006A18AC"/>
    <w:rsid w:val="006A26D8"/>
    <w:rsid w:val="006A3128"/>
    <w:rsid w:val="006A4612"/>
    <w:rsid w:val="006A46A9"/>
    <w:rsid w:val="006C011B"/>
    <w:rsid w:val="006C4A94"/>
    <w:rsid w:val="006C4BAC"/>
    <w:rsid w:val="006C4CD3"/>
    <w:rsid w:val="006C63DB"/>
    <w:rsid w:val="006C70B5"/>
    <w:rsid w:val="006D014E"/>
    <w:rsid w:val="006D05B5"/>
    <w:rsid w:val="006D1786"/>
    <w:rsid w:val="006D3ACB"/>
    <w:rsid w:val="006D5625"/>
    <w:rsid w:val="006E4D2A"/>
    <w:rsid w:val="006E4E03"/>
    <w:rsid w:val="006E589B"/>
    <w:rsid w:val="006F18A5"/>
    <w:rsid w:val="006F35A0"/>
    <w:rsid w:val="006F5168"/>
    <w:rsid w:val="00701098"/>
    <w:rsid w:val="00705D33"/>
    <w:rsid w:val="0070655E"/>
    <w:rsid w:val="00710078"/>
    <w:rsid w:val="0071093E"/>
    <w:rsid w:val="00712987"/>
    <w:rsid w:val="007130CC"/>
    <w:rsid w:val="007131B2"/>
    <w:rsid w:val="00714000"/>
    <w:rsid w:val="00720D1F"/>
    <w:rsid w:val="00721611"/>
    <w:rsid w:val="00721E85"/>
    <w:rsid w:val="00723AD1"/>
    <w:rsid w:val="00724821"/>
    <w:rsid w:val="00724A42"/>
    <w:rsid w:val="00725D29"/>
    <w:rsid w:val="00726600"/>
    <w:rsid w:val="007315C7"/>
    <w:rsid w:val="00732ADB"/>
    <w:rsid w:val="00733173"/>
    <w:rsid w:val="007354CD"/>
    <w:rsid w:val="007358E8"/>
    <w:rsid w:val="0073610B"/>
    <w:rsid w:val="00742F0F"/>
    <w:rsid w:val="00744AFB"/>
    <w:rsid w:val="00744D0C"/>
    <w:rsid w:val="00745574"/>
    <w:rsid w:val="00751390"/>
    <w:rsid w:val="00752A88"/>
    <w:rsid w:val="0076174E"/>
    <w:rsid w:val="00762684"/>
    <w:rsid w:val="00763686"/>
    <w:rsid w:val="00763ED4"/>
    <w:rsid w:val="00767F65"/>
    <w:rsid w:val="0077172F"/>
    <w:rsid w:val="00771E84"/>
    <w:rsid w:val="0077634D"/>
    <w:rsid w:val="00780206"/>
    <w:rsid w:val="00780520"/>
    <w:rsid w:val="00780742"/>
    <w:rsid w:val="00782B33"/>
    <w:rsid w:val="00782D86"/>
    <w:rsid w:val="007850B0"/>
    <w:rsid w:val="00791718"/>
    <w:rsid w:val="00791C23"/>
    <w:rsid w:val="007969D6"/>
    <w:rsid w:val="00797F31"/>
    <w:rsid w:val="007A1B30"/>
    <w:rsid w:val="007A1E61"/>
    <w:rsid w:val="007A3956"/>
    <w:rsid w:val="007A5D85"/>
    <w:rsid w:val="007C49EF"/>
    <w:rsid w:val="007C5F64"/>
    <w:rsid w:val="007C715A"/>
    <w:rsid w:val="007D1AC6"/>
    <w:rsid w:val="007D228E"/>
    <w:rsid w:val="007D35C1"/>
    <w:rsid w:val="007D3668"/>
    <w:rsid w:val="007D3B05"/>
    <w:rsid w:val="007D6C14"/>
    <w:rsid w:val="007D794A"/>
    <w:rsid w:val="007D7A07"/>
    <w:rsid w:val="007D7CF4"/>
    <w:rsid w:val="007E0B79"/>
    <w:rsid w:val="007E3D31"/>
    <w:rsid w:val="007E3ED7"/>
    <w:rsid w:val="007E60A5"/>
    <w:rsid w:val="007E6590"/>
    <w:rsid w:val="007E76AE"/>
    <w:rsid w:val="007E7CC2"/>
    <w:rsid w:val="007F0B7D"/>
    <w:rsid w:val="007F2A68"/>
    <w:rsid w:val="007F6ED8"/>
    <w:rsid w:val="008026BE"/>
    <w:rsid w:val="00807EF9"/>
    <w:rsid w:val="0081005A"/>
    <w:rsid w:val="00811047"/>
    <w:rsid w:val="00812195"/>
    <w:rsid w:val="00820A81"/>
    <w:rsid w:val="00821312"/>
    <w:rsid w:val="00821BEB"/>
    <w:rsid w:val="00832234"/>
    <w:rsid w:val="00833EC7"/>
    <w:rsid w:val="008340EE"/>
    <w:rsid w:val="00834CC5"/>
    <w:rsid w:val="00834D43"/>
    <w:rsid w:val="00841004"/>
    <w:rsid w:val="00841366"/>
    <w:rsid w:val="008421E6"/>
    <w:rsid w:val="00842F97"/>
    <w:rsid w:val="00844417"/>
    <w:rsid w:val="00850EC7"/>
    <w:rsid w:val="00852CF9"/>
    <w:rsid w:val="00854AF4"/>
    <w:rsid w:val="008576B2"/>
    <w:rsid w:val="008612E0"/>
    <w:rsid w:val="00861E4B"/>
    <w:rsid w:val="008630AF"/>
    <w:rsid w:val="00863486"/>
    <w:rsid w:val="00863955"/>
    <w:rsid w:val="008678C8"/>
    <w:rsid w:val="00870476"/>
    <w:rsid w:val="00874276"/>
    <w:rsid w:val="00874CA1"/>
    <w:rsid w:val="00875272"/>
    <w:rsid w:val="00875D2A"/>
    <w:rsid w:val="008767FE"/>
    <w:rsid w:val="00877480"/>
    <w:rsid w:val="00880313"/>
    <w:rsid w:val="00881527"/>
    <w:rsid w:val="0088159F"/>
    <w:rsid w:val="00882615"/>
    <w:rsid w:val="00883F2C"/>
    <w:rsid w:val="00883F4D"/>
    <w:rsid w:val="00885D71"/>
    <w:rsid w:val="0089116E"/>
    <w:rsid w:val="00892104"/>
    <w:rsid w:val="008951AF"/>
    <w:rsid w:val="0089522B"/>
    <w:rsid w:val="00897CA7"/>
    <w:rsid w:val="008A2081"/>
    <w:rsid w:val="008A2A6E"/>
    <w:rsid w:val="008A31D1"/>
    <w:rsid w:val="008A3514"/>
    <w:rsid w:val="008A61E3"/>
    <w:rsid w:val="008B0493"/>
    <w:rsid w:val="008B0F7F"/>
    <w:rsid w:val="008B14C5"/>
    <w:rsid w:val="008D1300"/>
    <w:rsid w:val="008D2A6D"/>
    <w:rsid w:val="008D3DBF"/>
    <w:rsid w:val="008D5A64"/>
    <w:rsid w:val="008D745D"/>
    <w:rsid w:val="008E4545"/>
    <w:rsid w:val="008E6F26"/>
    <w:rsid w:val="008E7CEF"/>
    <w:rsid w:val="008F0D39"/>
    <w:rsid w:val="008F1C77"/>
    <w:rsid w:val="008F3C8C"/>
    <w:rsid w:val="008F4583"/>
    <w:rsid w:val="008F7226"/>
    <w:rsid w:val="00903AE2"/>
    <w:rsid w:val="009107F9"/>
    <w:rsid w:val="009117C1"/>
    <w:rsid w:val="00920AF3"/>
    <w:rsid w:val="00922471"/>
    <w:rsid w:val="00922E1C"/>
    <w:rsid w:val="0092380E"/>
    <w:rsid w:val="00925219"/>
    <w:rsid w:val="00925CF6"/>
    <w:rsid w:val="00933C91"/>
    <w:rsid w:val="009340C7"/>
    <w:rsid w:val="00934D71"/>
    <w:rsid w:val="0094093B"/>
    <w:rsid w:val="00940D77"/>
    <w:rsid w:val="00941A0A"/>
    <w:rsid w:val="00946A8A"/>
    <w:rsid w:val="00952550"/>
    <w:rsid w:val="0095313D"/>
    <w:rsid w:val="0095403B"/>
    <w:rsid w:val="009549DD"/>
    <w:rsid w:val="00957372"/>
    <w:rsid w:val="009573FA"/>
    <w:rsid w:val="00961E46"/>
    <w:rsid w:val="00961FD1"/>
    <w:rsid w:val="00963E9E"/>
    <w:rsid w:val="0096722F"/>
    <w:rsid w:val="009674BC"/>
    <w:rsid w:val="00971C9C"/>
    <w:rsid w:val="009817CA"/>
    <w:rsid w:val="00982CC5"/>
    <w:rsid w:val="00986142"/>
    <w:rsid w:val="00986711"/>
    <w:rsid w:val="00987A20"/>
    <w:rsid w:val="00987B51"/>
    <w:rsid w:val="009902C6"/>
    <w:rsid w:val="009907A3"/>
    <w:rsid w:val="00993E5D"/>
    <w:rsid w:val="00994542"/>
    <w:rsid w:val="0099514E"/>
    <w:rsid w:val="0099715D"/>
    <w:rsid w:val="009A0F55"/>
    <w:rsid w:val="009A0F69"/>
    <w:rsid w:val="009A123B"/>
    <w:rsid w:val="009A43ED"/>
    <w:rsid w:val="009A6F78"/>
    <w:rsid w:val="009A7C9B"/>
    <w:rsid w:val="009A7CAE"/>
    <w:rsid w:val="009B42B3"/>
    <w:rsid w:val="009B563D"/>
    <w:rsid w:val="009C01C5"/>
    <w:rsid w:val="009C2B9C"/>
    <w:rsid w:val="009C362C"/>
    <w:rsid w:val="009C5F8B"/>
    <w:rsid w:val="009C7B2C"/>
    <w:rsid w:val="009D1468"/>
    <w:rsid w:val="009D15A8"/>
    <w:rsid w:val="009D27E3"/>
    <w:rsid w:val="009D2AEA"/>
    <w:rsid w:val="009D43D5"/>
    <w:rsid w:val="009D4D06"/>
    <w:rsid w:val="009E02F9"/>
    <w:rsid w:val="009E0FBB"/>
    <w:rsid w:val="009E1DD5"/>
    <w:rsid w:val="009E75AB"/>
    <w:rsid w:val="00A01DB0"/>
    <w:rsid w:val="00A06151"/>
    <w:rsid w:val="00A11174"/>
    <w:rsid w:val="00A11377"/>
    <w:rsid w:val="00A16EF4"/>
    <w:rsid w:val="00A22182"/>
    <w:rsid w:val="00A277BB"/>
    <w:rsid w:val="00A31EFD"/>
    <w:rsid w:val="00A34A6F"/>
    <w:rsid w:val="00A354E2"/>
    <w:rsid w:val="00A357FC"/>
    <w:rsid w:val="00A42ECD"/>
    <w:rsid w:val="00A52752"/>
    <w:rsid w:val="00A5381A"/>
    <w:rsid w:val="00A60472"/>
    <w:rsid w:val="00A61F8B"/>
    <w:rsid w:val="00A64F8F"/>
    <w:rsid w:val="00A6505F"/>
    <w:rsid w:val="00A657A1"/>
    <w:rsid w:val="00A66A95"/>
    <w:rsid w:val="00A7018C"/>
    <w:rsid w:val="00A76FE2"/>
    <w:rsid w:val="00A80CD5"/>
    <w:rsid w:val="00A812BC"/>
    <w:rsid w:val="00A81ACE"/>
    <w:rsid w:val="00A84F26"/>
    <w:rsid w:val="00A92230"/>
    <w:rsid w:val="00A94699"/>
    <w:rsid w:val="00A9563A"/>
    <w:rsid w:val="00A957E8"/>
    <w:rsid w:val="00A96DF3"/>
    <w:rsid w:val="00A9729C"/>
    <w:rsid w:val="00AA0327"/>
    <w:rsid w:val="00AA3675"/>
    <w:rsid w:val="00AA64C5"/>
    <w:rsid w:val="00AB0A14"/>
    <w:rsid w:val="00AB1A45"/>
    <w:rsid w:val="00AB2012"/>
    <w:rsid w:val="00AB3DC3"/>
    <w:rsid w:val="00AB713E"/>
    <w:rsid w:val="00AC188A"/>
    <w:rsid w:val="00AC3066"/>
    <w:rsid w:val="00AC4FCD"/>
    <w:rsid w:val="00AD1D3B"/>
    <w:rsid w:val="00AD4CEB"/>
    <w:rsid w:val="00AD5247"/>
    <w:rsid w:val="00AE1282"/>
    <w:rsid w:val="00AE45AA"/>
    <w:rsid w:val="00AF0AAC"/>
    <w:rsid w:val="00AF1401"/>
    <w:rsid w:val="00AF56D0"/>
    <w:rsid w:val="00AF6E57"/>
    <w:rsid w:val="00AF7CC9"/>
    <w:rsid w:val="00B01D8B"/>
    <w:rsid w:val="00B0226F"/>
    <w:rsid w:val="00B02486"/>
    <w:rsid w:val="00B03532"/>
    <w:rsid w:val="00B07C71"/>
    <w:rsid w:val="00B138D2"/>
    <w:rsid w:val="00B13987"/>
    <w:rsid w:val="00B13E97"/>
    <w:rsid w:val="00B14079"/>
    <w:rsid w:val="00B170FD"/>
    <w:rsid w:val="00B237BF"/>
    <w:rsid w:val="00B2647D"/>
    <w:rsid w:val="00B3247B"/>
    <w:rsid w:val="00B33897"/>
    <w:rsid w:val="00B349F1"/>
    <w:rsid w:val="00B36C52"/>
    <w:rsid w:val="00B40884"/>
    <w:rsid w:val="00B40B02"/>
    <w:rsid w:val="00B4303C"/>
    <w:rsid w:val="00B450B7"/>
    <w:rsid w:val="00B453B6"/>
    <w:rsid w:val="00B4655A"/>
    <w:rsid w:val="00B479EA"/>
    <w:rsid w:val="00B50DA7"/>
    <w:rsid w:val="00B51095"/>
    <w:rsid w:val="00B54D10"/>
    <w:rsid w:val="00B56C78"/>
    <w:rsid w:val="00B620A5"/>
    <w:rsid w:val="00B63350"/>
    <w:rsid w:val="00B6662E"/>
    <w:rsid w:val="00B70086"/>
    <w:rsid w:val="00B7144A"/>
    <w:rsid w:val="00B71632"/>
    <w:rsid w:val="00B73269"/>
    <w:rsid w:val="00B743C1"/>
    <w:rsid w:val="00B75E59"/>
    <w:rsid w:val="00B84F14"/>
    <w:rsid w:val="00B858C5"/>
    <w:rsid w:val="00B86A8F"/>
    <w:rsid w:val="00B93187"/>
    <w:rsid w:val="00BA3858"/>
    <w:rsid w:val="00BA5404"/>
    <w:rsid w:val="00BA7B2B"/>
    <w:rsid w:val="00BB0C1E"/>
    <w:rsid w:val="00BB1C53"/>
    <w:rsid w:val="00BB2B49"/>
    <w:rsid w:val="00BB2B4F"/>
    <w:rsid w:val="00BB4F21"/>
    <w:rsid w:val="00BB647F"/>
    <w:rsid w:val="00BB6AD8"/>
    <w:rsid w:val="00BB712A"/>
    <w:rsid w:val="00BC21F9"/>
    <w:rsid w:val="00BC23E1"/>
    <w:rsid w:val="00BC3467"/>
    <w:rsid w:val="00BD0526"/>
    <w:rsid w:val="00BD237E"/>
    <w:rsid w:val="00BD3D76"/>
    <w:rsid w:val="00BE0780"/>
    <w:rsid w:val="00BE0BA4"/>
    <w:rsid w:val="00BE23F1"/>
    <w:rsid w:val="00BE2720"/>
    <w:rsid w:val="00BE3EFE"/>
    <w:rsid w:val="00BF3EB4"/>
    <w:rsid w:val="00BF50A8"/>
    <w:rsid w:val="00BF71D5"/>
    <w:rsid w:val="00C03F87"/>
    <w:rsid w:val="00C063C0"/>
    <w:rsid w:val="00C103A2"/>
    <w:rsid w:val="00C11158"/>
    <w:rsid w:val="00C116F1"/>
    <w:rsid w:val="00C12D82"/>
    <w:rsid w:val="00C16EA0"/>
    <w:rsid w:val="00C17F4E"/>
    <w:rsid w:val="00C20B25"/>
    <w:rsid w:val="00C20BD0"/>
    <w:rsid w:val="00C2240C"/>
    <w:rsid w:val="00C22456"/>
    <w:rsid w:val="00C237C1"/>
    <w:rsid w:val="00C25E3B"/>
    <w:rsid w:val="00C27888"/>
    <w:rsid w:val="00C3036A"/>
    <w:rsid w:val="00C35AB8"/>
    <w:rsid w:val="00C36808"/>
    <w:rsid w:val="00C36EB7"/>
    <w:rsid w:val="00C40592"/>
    <w:rsid w:val="00C41CCD"/>
    <w:rsid w:val="00C42337"/>
    <w:rsid w:val="00C446E8"/>
    <w:rsid w:val="00C45A03"/>
    <w:rsid w:val="00C47BFC"/>
    <w:rsid w:val="00C622C3"/>
    <w:rsid w:val="00C64E84"/>
    <w:rsid w:val="00C6533B"/>
    <w:rsid w:val="00C71534"/>
    <w:rsid w:val="00C763EF"/>
    <w:rsid w:val="00C876CA"/>
    <w:rsid w:val="00C87977"/>
    <w:rsid w:val="00C90BCE"/>
    <w:rsid w:val="00C9141C"/>
    <w:rsid w:val="00C91552"/>
    <w:rsid w:val="00C92D29"/>
    <w:rsid w:val="00C95F2E"/>
    <w:rsid w:val="00CA1415"/>
    <w:rsid w:val="00CA1A89"/>
    <w:rsid w:val="00CA2D4F"/>
    <w:rsid w:val="00CA3BF8"/>
    <w:rsid w:val="00CA5D78"/>
    <w:rsid w:val="00CB0676"/>
    <w:rsid w:val="00CB1950"/>
    <w:rsid w:val="00CB19A1"/>
    <w:rsid w:val="00CB22DD"/>
    <w:rsid w:val="00CB5C46"/>
    <w:rsid w:val="00CB6039"/>
    <w:rsid w:val="00CB731A"/>
    <w:rsid w:val="00CC1B1C"/>
    <w:rsid w:val="00CE426C"/>
    <w:rsid w:val="00CE6B7C"/>
    <w:rsid w:val="00CE6F2F"/>
    <w:rsid w:val="00CF3EBE"/>
    <w:rsid w:val="00CF4024"/>
    <w:rsid w:val="00CF5B8F"/>
    <w:rsid w:val="00CF5CE3"/>
    <w:rsid w:val="00CF616C"/>
    <w:rsid w:val="00D04FF2"/>
    <w:rsid w:val="00D11A60"/>
    <w:rsid w:val="00D12083"/>
    <w:rsid w:val="00D12B02"/>
    <w:rsid w:val="00D1305B"/>
    <w:rsid w:val="00D13CF9"/>
    <w:rsid w:val="00D15B41"/>
    <w:rsid w:val="00D16DF1"/>
    <w:rsid w:val="00D21AB9"/>
    <w:rsid w:val="00D24D57"/>
    <w:rsid w:val="00D267CF"/>
    <w:rsid w:val="00D26D38"/>
    <w:rsid w:val="00D34428"/>
    <w:rsid w:val="00D35C93"/>
    <w:rsid w:val="00D37C1D"/>
    <w:rsid w:val="00D43142"/>
    <w:rsid w:val="00D469A8"/>
    <w:rsid w:val="00D55763"/>
    <w:rsid w:val="00D5623F"/>
    <w:rsid w:val="00D574C2"/>
    <w:rsid w:val="00D65ECF"/>
    <w:rsid w:val="00D668E2"/>
    <w:rsid w:val="00D70DD2"/>
    <w:rsid w:val="00D73EA0"/>
    <w:rsid w:val="00D744C3"/>
    <w:rsid w:val="00D8017C"/>
    <w:rsid w:val="00D839EA"/>
    <w:rsid w:val="00D83A36"/>
    <w:rsid w:val="00D84FA6"/>
    <w:rsid w:val="00D8514E"/>
    <w:rsid w:val="00D85280"/>
    <w:rsid w:val="00D879C0"/>
    <w:rsid w:val="00D90BAB"/>
    <w:rsid w:val="00D919E9"/>
    <w:rsid w:val="00D91E6C"/>
    <w:rsid w:val="00D93DF3"/>
    <w:rsid w:val="00D96F51"/>
    <w:rsid w:val="00DA07F1"/>
    <w:rsid w:val="00DA19D0"/>
    <w:rsid w:val="00DA3A5F"/>
    <w:rsid w:val="00DA4985"/>
    <w:rsid w:val="00DA53D6"/>
    <w:rsid w:val="00DA6D56"/>
    <w:rsid w:val="00DB1384"/>
    <w:rsid w:val="00DB21FD"/>
    <w:rsid w:val="00DB2844"/>
    <w:rsid w:val="00DB47ED"/>
    <w:rsid w:val="00DB6B81"/>
    <w:rsid w:val="00DB7A6E"/>
    <w:rsid w:val="00DC04D9"/>
    <w:rsid w:val="00DC3DC8"/>
    <w:rsid w:val="00DC3E18"/>
    <w:rsid w:val="00DD1504"/>
    <w:rsid w:val="00DD1556"/>
    <w:rsid w:val="00DD1B42"/>
    <w:rsid w:val="00DD328C"/>
    <w:rsid w:val="00DD3682"/>
    <w:rsid w:val="00DD3B80"/>
    <w:rsid w:val="00DD46DD"/>
    <w:rsid w:val="00DD639B"/>
    <w:rsid w:val="00DE0822"/>
    <w:rsid w:val="00DE27D8"/>
    <w:rsid w:val="00DE2ABA"/>
    <w:rsid w:val="00DE2B44"/>
    <w:rsid w:val="00DE434A"/>
    <w:rsid w:val="00DE59DD"/>
    <w:rsid w:val="00DE6BB8"/>
    <w:rsid w:val="00DF1857"/>
    <w:rsid w:val="00DF2A5F"/>
    <w:rsid w:val="00DF6DC7"/>
    <w:rsid w:val="00DF751F"/>
    <w:rsid w:val="00E001FE"/>
    <w:rsid w:val="00E00C6B"/>
    <w:rsid w:val="00E05024"/>
    <w:rsid w:val="00E1317C"/>
    <w:rsid w:val="00E1414F"/>
    <w:rsid w:val="00E14EBA"/>
    <w:rsid w:val="00E20251"/>
    <w:rsid w:val="00E20D22"/>
    <w:rsid w:val="00E21335"/>
    <w:rsid w:val="00E2257E"/>
    <w:rsid w:val="00E2537C"/>
    <w:rsid w:val="00E27519"/>
    <w:rsid w:val="00E27FDE"/>
    <w:rsid w:val="00E3139C"/>
    <w:rsid w:val="00E3343C"/>
    <w:rsid w:val="00E3354F"/>
    <w:rsid w:val="00E33D2D"/>
    <w:rsid w:val="00E35348"/>
    <w:rsid w:val="00E354D4"/>
    <w:rsid w:val="00E422F3"/>
    <w:rsid w:val="00E43344"/>
    <w:rsid w:val="00E44328"/>
    <w:rsid w:val="00E44B07"/>
    <w:rsid w:val="00E5138D"/>
    <w:rsid w:val="00E527DD"/>
    <w:rsid w:val="00E52C5D"/>
    <w:rsid w:val="00E54712"/>
    <w:rsid w:val="00E55115"/>
    <w:rsid w:val="00E565E3"/>
    <w:rsid w:val="00E57697"/>
    <w:rsid w:val="00E634CC"/>
    <w:rsid w:val="00E66120"/>
    <w:rsid w:val="00E700C6"/>
    <w:rsid w:val="00E73AD3"/>
    <w:rsid w:val="00E74640"/>
    <w:rsid w:val="00E76AB2"/>
    <w:rsid w:val="00E80DE4"/>
    <w:rsid w:val="00E81A2B"/>
    <w:rsid w:val="00E83BA5"/>
    <w:rsid w:val="00E86675"/>
    <w:rsid w:val="00E91445"/>
    <w:rsid w:val="00E93E2A"/>
    <w:rsid w:val="00E94631"/>
    <w:rsid w:val="00E96907"/>
    <w:rsid w:val="00EA0816"/>
    <w:rsid w:val="00EA3E25"/>
    <w:rsid w:val="00EB1237"/>
    <w:rsid w:val="00EB16CF"/>
    <w:rsid w:val="00EB1722"/>
    <w:rsid w:val="00EB2DDC"/>
    <w:rsid w:val="00EB7802"/>
    <w:rsid w:val="00EC1364"/>
    <w:rsid w:val="00ED05A3"/>
    <w:rsid w:val="00ED11A4"/>
    <w:rsid w:val="00EE0FE1"/>
    <w:rsid w:val="00EE1469"/>
    <w:rsid w:val="00EE1976"/>
    <w:rsid w:val="00EE2864"/>
    <w:rsid w:val="00EE60FC"/>
    <w:rsid w:val="00EE6E18"/>
    <w:rsid w:val="00EF2903"/>
    <w:rsid w:val="00EF3F18"/>
    <w:rsid w:val="00EF549A"/>
    <w:rsid w:val="00EF6052"/>
    <w:rsid w:val="00EF69E9"/>
    <w:rsid w:val="00F04E57"/>
    <w:rsid w:val="00F065F8"/>
    <w:rsid w:val="00F06A5B"/>
    <w:rsid w:val="00F140EB"/>
    <w:rsid w:val="00F14D8A"/>
    <w:rsid w:val="00F16F33"/>
    <w:rsid w:val="00F2187D"/>
    <w:rsid w:val="00F224D5"/>
    <w:rsid w:val="00F245A2"/>
    <w:rsid w:val="00F27261"/>
    <w:rsid w:val="00F312D9"/>
    <w:rsid w:val="00F341F6"/>
    <w:rsid w:val="00F34597"/>
    <w:rsid w:val="00F34D02"/>
    <w:rsid w:val="00F36438"/>
    <w:rsid w:val="00F3743C"/>
    <w:rsid w:val="00F37F03"/>
    <w:rsid w:val="00F37F3A"/>
    <w:rsid w:val="00F50EB4"/>
    <w:rsid w:val="00F52536"/>
    <w:rsid w:val="00F53368"/>
    <w:rsid w:val="00F539F4"/>
    <w:rsid w:val="00F57272"/>
    <w:rsid w:val="00F577FB"/>
    <w:rsid w:val="00F61AA0"/>
    <w:rsid w:val="00F61B7F"/>
    <w:rsid w:val="00F632B6"/>
    <w:rsid w:val="00F63BE9"/>
    <w:rsid w:val="00F657BB"/>
    <w:rsid w:val="00F6584F"/>
    <w:rsid w:val="00F6689F"/>
    <w:rsid w:val="00F67147"/>
    <w:rsid w:val="00F70B1C"/>
    <w:rsid w:val="00F72F40"/>
    <w:rsid w:val="00F74631"/>
    <w:rsid w:val="00F771F4"/>
    <w:rsid w:val="00F802AF"/>
    <w:rsid w:val="00F812A2"/>
    <w:rsid w:val="00F846C3"/>
    <w:rsid w:val="00F87960"/>
    <w:rsid w:val="00F90C34"/>
    <w:rsid w:val="00F92356"/>
    <w:rsid w:val="00F943B0"/>
    <w:rsid w:val="00F94B71"/>
    <w:rsid w:val="00F953F2"/>
    <w:rsid w:val="00F97520"/>
    <w:rsid w:val="00FA13E5"/>
    <w:rsid w:val="00FA1461"/>
    <w:rsid w:val="00FA2E5C"/>
    <w:rsid w:val="00FB111B"/>
    <w:rsid w:val="00FB1A76"/>
    <w:rsid w:val="00FB216E"/>
    <w:rsid w:val="00FB3155"/>
    <w:rsid w:val="00FB5F0F"/>
    <w:rsid w:val="00FC38D2"/>
    <w:rsid w:val="00FC770A"/>
    <w:rsid w:val="00FD150D"/>
    <w:rsid w:val="00FD4915"/>
    <w:rsid w:val="00FE034C"/>
    <w:rsid w:val="00FE2B34"/>
    <w:rsid w:val="00FE74AF"/>
    <w:rsid w:val="00FF1413"/>
    <w:rsid w:val="00FF4FCF"/>
    <w:rsid w:val="00FF60CA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496A2"/>
  <w15:docId w15:val="{2D8B1D91-0449-4ABA-B95C-09890D4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F3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40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27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7C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7C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A48F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nd">
    <w:name w:val="nd"/>
    <w:basedOn w:val="Normal"/>
    <w:rsid w:val="003F3D0E"/>
    <w:pPr>
      <w:spacing w:before="120" w:line="360" w:lineRule="auto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3F3D0E"/>
    <w:pPr>
      <w:spacing w:before="100" w:beforeAutospacing="1" w:after="100" w:afterAutospacing="1"/>
    </w:pPr>
  </w:style>
  <w:style w:type="paragraph" w:styleId="BodyText2">
    <w:name w:val="Body Text 2"/>
    <w:basedOn w:val="Normal"/>
    <w:rsid w:val="003F3D0E"/>
    <w:pPr>
      <w:jc w:val="both"/>
    </w:pPr>
    <w:rPr>
      <w:rFonts w:ascii="Arial" w:hAnsi="Arial" w:cs="Arial"/>
      <w:sz w:val="22"/>
      <w:szCs w:val="22"/>
    </w:rPr>
  </w:style>
  <w:style w:type="paragraph" w:customStyle="1" w:styleId="ndieund">
    <w:name w:val="ndieund"/>
    <w:basedOn w:val="Normal"/>
    <w:rsid w:val="003F3D0E"/>
    <w:pPr>
      <w:spacing w:after="120"/>
      <w:ind w:firstLine="720"/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3F3D0E"/>
    <w:pPr>
      <w:spacing w:line="360" w:lineRule="auto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qFormat/>
    <w:rsid w:val="003F3D0E"/>
    <w:pPr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rsid w:val="003F3D0E"/>
    <w:pPr>
      <w:spacing w:before="240" w:line="360" w:lineRule="auto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3F3D0E"/>
  </w:style>
  <w:style w:type="paragraph" w:styleId="Footer">
    <w:name w:val="footer"/>
    <w:basedOn w:val="Normal"/>
    <w:link w:val="FooterChar"/>
    <w:rsid w:val="003F3D0E"/>
    <w:pPr>
      <w:tabs>
        <w:tab w:val="center" w:pos="4153"/>
        <w:tab w:val="right" w:pos="8306"/>
      </w:tabs>
    </w:pPr>
    <w:rPr>
      <w:sz w:val="72"/>
      <w:szCs w:val="72"/>
    </w:rPr>
  </w:style>
  <w:style w:type="character" w:customStyle="1" w:styleId="FooterChar">
    <w:name w:val="Footer Char"/>
    <w:link w:val="Footer"/>
    <w:uiPriority w:val="99"/>
    <w:rsid w:val="00E27FDE"/>
    <w:rPr>
      <w:sz w:val="72"/>
      <w:szCs w:val="72"/>
      <w:lang w:val="en-US" w:eastAsia="en-US" w:bidi="ar-SA"/>
    </w:rPr>
  </w:style>
  <w:style w:type="character" w:styleId="Strong">
    <w:name w:val="Strong"/>
    <w:uiPriority w:val="22"/>
    <w:qFormat/>
    <w:rsid w:val="00CA3BF8"/>
    <w:rPr>
      <w:b/>
      <w:bCs/>
    </w:rPr>
  </w:style>
  <w:style w:type="character" w:styleId="Emphasis">
    <w:name w:val="Emphasis"/>
    <w:qFormat/>
    <w:rsid w:val="00DE434A"/>
    <w:rPr>
      <w:i/>
      <w:iCs/>
    </w:rPr>
  </w:style>
  <w:style w:type="character" w:styleId="Hyperlink">
    <w:name w:val="Hyperlink"/>
    <w:uiPriority w:val="99"/>
    <w:rsid w:val="00710078"/>
    <w:rPr>
      <w:color w:val="0000FF"/>
      <w:u w:val="single"/>
    </w:rPr>
  </w:style>
  <w:style w:type="paragraph" w:styleId="BodyText3">
    <w:name w:val="Body Text 3"/>
    <w:basedOn w:val="Normal"/>
    <w:rsid w:val="003A48FA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3A48FA"/>
    <w:rPr>
      <w:rFonts w:ascii="Courier New" w:hAnsi="Courier New" w:cs="Courier New"/>
      <w:sz w:val="20"/>
      <w:szCs w:val="20"/>
    </w:rPr>
  </w:style>
  <w:style w:type="character" w:customStyle="1" w:styleId="sortspan">
    <w:name w:val="sortspan"/>
    <w:basedOn w:val="DefaultParagraphFont"/>
    <w:rsid w:val="003A48FA"/>
  </w:style>
  <w:style w:type="table" w:styleId="TableGrid">
    <w:name w:val="Table Grid"/>
    <w:basedOn w:val="TableNormal"/>
    <w:uiPriority w:val="59"/>
    <w:rsid w:val="0001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27FDE"/>
    <w:pPr>
      <w:tabs>
        <w:tab w:val="center" w:pos="4680"/>
        <w:tab w:val="right" w:pos="9360"/>
      </w:tabs>
      <w:jc w:val="both"/>
    </w:pPr>
    <w:rPr>
      <w:rFonts w:eastAsia="Calibri"/>
      <w:sz w:val="28"/>
      <w:szCs w:val="22"/>
    </w:rPr>
  </w:style>
  <w:style w:type="character" w:customStyle="1" w:styleId="HeaderChar">
    <w:name w:val="Header Char"/>
    <w:link w:val="Header"/>
    <w:rsid w:val="00E27FDE"/>
    <w:rPr>
      <w:rFonts w:eastAsia="Calibri"/>
      <w:sz w:val="28"/>
      <w:szCs w:val="22"/>
      <w:lang w:val="en-US" w:eastAsia="en-US" w:bidi="ar-SA"/>
    </w:rPr>
  </w:style>
  <w:style w:type="character" w:customStyle="1" w:styleId="btitle1">
    <w:name w:val="btitle1"/>
    <w:rsid w:val="00E3139C"/>
    <w:rPr>
      <w:rFonts w:ascii="Tahoma" w:hAnsi="Tahoma" w:cs="Tahoma" w:hint="default"/>
      <w:b/>
      <w:bCs/>
      <w:strike w:val="0"/>
      <w:dstrike w:val="0"/>
      <w:color w:val="F8B004"/>
      <w:sz w:val="23"/>
      <w:szCs w:val="23"/>
      <w:u w:val="none"/>
      <w:effect w:val="none"/>
    </w:rPr>
  </w:style>
  <w:style w:type="paragraph" w:customStyle="1" w:styleId="CharCharCharCharCharCharChar">
    <w:name w:val="Char Char Char Char Char Char Char"/>
    <w:basedOn w:val="Normal"/>
    <w:rsid w:val="00BE272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D668E2"/>
  </w:style>
  <w:style w:type="character" w:customStyle="1" w:styleId="Vnbnnidung3">
    <w:name w:val="Văn bản nội dung (3)_"/>
    <w:link w:val="Vnbnnidung30"/>
    <w:rsid w:val="000707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070739"/>
    <w:pPr>
      <w:widowControl w:val="0"/>
      <w:shd w:val="clear" w:color="auto" w:fill="FFFFFF"/>
      <w:spacing w:after="60" w:line="0" w:lineRule="atLeast"/>
    </w:pPr>
    <w:rPr>
      <w:rFonts w:ascii="Arial" w:eastAsia="Arial" w:hAnsi="Arial"/>
      <w:b/>
      <w:bCs/>
      <w:sz w:val="30"/>
      <w:szCs w:val="30"/>
    </w:rPr>
  </w:style>
  <w:style w:type="character" w:customStyle="1" w:styleId="Vnbnnidung4">
    <w:name w:val="Văn bản nội dung (4)_"/>
    <w:link w:val="Vnbnnidung40"/>
    <w:rsid w:val="005C44D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Vnbnnidung2">
    <w:name w:val="Văn bản nội dung (2)_"/>
    <w:rsid w:val="005C44D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20">
    <w:name w:val="Văn bản nội dung (2)"/>
    <w:rsid w:val="005C44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thchbng3">
    <w:name w:val="Chú thích bảng (3)_"/>
    <w:link w:val="Chthchbng30"/>
    <w:rsid w:val="005C44D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Vnbnnidung6Exact">
    <w:name w:val="Văn bản nội dung (6) Exact"/>
    <w:link w:val="Vnbnnidung6"/>
    <w:rsid w:val="005C44D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thchbng">
    <w:name w:val="Chú thích bảng_"/>
    <w:link w:val="Chthchbng0"/>
    <w:rsid w:val="005C44DB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Vnbnnidung210">
    <w:name w:val="Văn bản nội dung (2) + 10"/>
    <w:aliases w:val="5 pt,In nghiêng,Giãn cách 0 pt,In đậm,Văn bản nội dung (2) + 10 pt,Văn bản nội dung (2) + 8"/>
    <w:rsid w:val="005C44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Vnbnnidung40">
    <w:name w:val="Văn bản nội dung (4)"/>
    <w:basedOn w:val="Normal"/>
    <w:link w:val="Vnbnnidung4"/>
    <w:rsid w:val="005C44DB"/>
    <w:pPr>
      <w:widowControl w:val="0"/>
      <w:shd w:val="clear" w:color="auto" w:fill="FFFFFF"/>
      <w:spacing w:line="389" w:lineRule="exact"/>
      <w:ind w:hanging="720"/>
      <w:jc w:val="both"/>
    </w:pPr>
    <w:rPr>
      <w:rFonts w:ascii="Arial" w:eastAsia="Arial" w:hAnsi="Arial"/>
      <w:b/>
      <w:bCs/>
      <w:sz w:val="22"/>
      <w:szCs w:val="22"/>
    </w:rPr>
  </w:style>
  <w:style w:type="paragraph" w:customStyle="1" w:styleId="Chthchbng30">
    <w:name w:val="Chú thích bảng (3)"/>
    <w:basedOn w:val="Normal"/>
    <w:link w:val="Chthchbng3"/>
    <w:rsid w:val="005C44DB"/>
    <w:pPr>
      <w:widowControl w:val="0"/>
      <w:shd w:val="clear" w:color="auto" w:fill="FFFFFF"/>
      <w:spacing w:line="384" w:lineRule="exact"/>
    </w:pPr>
    <w:rPr>
      <w:rFonts w:ascii="Arial" w:eastAsia="Arial" w:hAnsi="Arial"/>
      <w:sz w:val="22"/>
      <w:szCs w:val="22"/>
    </w:rPr>
  </w:style>
  <w:style w:type="paragraph" w:customStyle="1" w:styleId="Vnbnnidung6">
    <w:name w:val="Văn bản nội dung (6)"/>
    <w:basedOn w:val="Normal"/>
    <w:link w:val="Vnbnnidung6Exact"/>
    <w:rsid w:val="005C44DB"/>
    <w:pPr>
      <w:widowControl w:val="0"/>
      <w:shd w:val="clear" w:color="auto" w:fill="FFFFFF"/>
      <w:spacing w:line="0" w:lineRule="atLeast"/>
      <w:ind w:hanging="700"/>
      <w:jc w:val="right"/>
    </w:pPr>
    <w:rPr>
      <w:rFonts w:ascii="Arial" w:eastAsia="Arial" w:hAnsi="Arial"/>
      <w:b/>
      <w:bCs/>
      <w:sz w:val="18"/>
      <w:szCs w:val="18"/>
    </w:rPr>
  </w:style>
  <w:style w:type="paragraph" w:customStyle="1" w:styleId="Chthchbng0">
    <w:name w:val="Chú thích bảng"/>
    <w:basedOn w:val="Normal"/>
    <w:link w:val="Chthchbng"/>
    <w:rsid w:val="005C44DB"/>
    <w:pPr>
      <w:widowControl w:val="0"/>
      <w:shd w:val="clear" w:color="auto" w:fill="FFFFFF"/>
      <w:spacing w:line="259" w:lineRule="exact"/>
      <w:jc w:val="both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Chthchbng2">
    <w:name w:val="Chú thích bảng (2)_"/>
    <w:link w:val="Chthchbng20"/>
    <w:rsid w:val="00433F3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Vnbnnidung2Inm">
    <w:name w:val="Văn bản nội dung (2) + In đậm"/>
    <w:rsid w:val="00433F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thchbng4">
    <w:name w:val="Chú thích bảng (4)_"/>
    <w:link w:val="Chthchbng40"/>
    <w:rsid w:val="00433F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Vnbnnidung2Innghing">
    <w:name w:val="Văn bản nội dung (2) + In nghiêng"/>
    <w:rsid w:val="00433F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Chthchbng20">
    <w:name w:val="Chú thích bảng (2)"/>
    <w:basedOn w:val="Normal"/>
    <w:link w:val="Chthchbng2"/>
    <w:rsid w:val="00433F30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2"/>
      <w:szCs w:val="22"/>
    </w:rPr>
  </w:style>
  <w:style w:type="paragraph" w:customStyle="1" w:styleId="Chthchbng40">
    <w:name w:val="Chú thích bảng (4)"/>
    <w:basedOn w:val="Normal"/>
    <w:link w:val="Chthchbng4"/>
    <w:rsid w:val="00433F30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1"/>
      <w:szCs w:val="21"/>
    </w:rPr>
  </w:style>
  <w:style w:type="character" w:customStyle="1" w:styleId="Vnbnnidung3Exact">
    <w:name w:val="Văn bản nội dung (3) Exact"/>
    <w:rsid w:val="00F16F3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iu1">
    <w:name w:val="Tiêu đề #1_"/>
    <w:link w:val="Tiu10"/>
    <w:rsid w:val="00F16F33"/>
    <w:rPr>
      <w:rFonts w:ascii="Angsana New" w:eastAsia="Angsana New" w:hAnsi="Angsana New" w:cs="Angsana New"/>
      <w:b/>
      <w:bCs/>
      <w:sz w:val="46"/>
      <w:szCs w:val="46"/>
      <w:shd w:val="clear" w:color="auto" w:fill="FFFFFF"/>
    </w:rPr>
  </w:style>
  <w:style w:type="paragraph" w:customStyle="1" w:styleId="Tiu10">
    <w:name w:val="Tiêu đề #1"/>
    <w:basedOn w:val="Normal"/>
    <w:link w:val="Tiu1"/>
    <w:rsid w:val="00F16F33"/>
    <w:pPr>
      <w:widowControl w:val="0"/>
      <w:shd w:val="clear" w:color="auto" w:fill="FFFFFF"/>
      <w:spacing w:after="120" w:line="336" w:lineRule="exact"/>
      <w:jc w:val="center"/>
      <w:outlineLvl w:val="0"/>
    </w:pPr>
    <w:rPr>
      <w:rFonts w:ascii="Angsana New" w:eastAsia="Angsana New" w:hAnsi="Angsana New"/>
      <w:b/>
      <w:bCs/>
      <w:sz w:val="46"/>
      <w:szCs w:val="46"/>
    </w:rPr>
  </w:style>
  <w:style w:type="character" w:customStyle="1" w:styleId="Tiu3">
    <w:name w:val="Tiêu đề #3_"/>
    <w:link w:val="Tiu30"/>
    <w:rsid w:val="00F812A2"/>
    <w:rPr>
      <w:rFonts w:ascii="Arial" w:eastAsia="Arial" w:hAnsi="Arial" w:cs="Arial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F812A2"/>
    <w:pPr>
      <w:widowControl w:val="0"/>
      <w:shd w:val="clear" w:color="auto" w:fill="FFFFFF"/>
      <w:spacing w:line="278" w:lineRule="exact"/>
      <w:jc w:val="center"/>
      <w:outlineLvl w:val="2"/>
    </w:pPr>
    <w:rPr>
      <w:rFonts w:ascii="Arial" w:eastAsia="Arial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7C4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B40B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0B02"/>
    <w:rPr>
      <w:sz w:val="24"/>
      <w:szCs w:val="24"/>
    </w:rPr>
  </w:style>
  <w:style w:type="paragraph" w:customStyle="1" w:styleId="abc">
    <w:name w:val="abc"/>
    <w:basedOn w:val="Normal"/>
    <w:rsid w:val="00B40B02"/>
    <w:rPr>
      <w:rFonts w:ascii=".VnTime" w:hAnsi=".VnTime"/>
      <w:sz w:val="26"/>
      <w:szCs w:val="20"/>
      <w:lang w:eastAsia="zh-CN"/>
    </w:rPr>
  </w:style>
  <w:style w:type="paragraph" w:customStyle="1" w:styleId="CharCharCharChar">
    <w:name w:val="Char Char Char Char"/>
    <w:basedOn w:val="Normal"/>
    <w:rsid w:val="00B40B02"/>
    <w:rPr>
      <w:rFonts w:ascii="Arial" w:hAnsi="Arial"/>
      <w:sz w:val="22"/>
      <w:szCs w:val="20"/>
      <w:lang w:val="en-AU"/>
    </w:rPr>
  </w:style>
  <w:style w:type="character" w:customStyle="1" w:styleId="QCKTChar">
    <w:name w:val="QCKT Char"/>
    <w:basedOn w:val="DefaultParagraphFont"/>
    <w:rsid w:val="00B40B02"/>
    <w:rPr>
      <w:rFonts w:ascii="Arial" w:hAnsi="Arial"/>
      <w:bCs/>
      <w:sz w:val="24"/>
      <w:szCs w:val="24"/>
      <w:lang w:val="it-IT" w:eastAsia="en-US" w:bidi="ar-SA"/>
    </w:rPr>
  </w:style>
  <w:style w:type="paragraph" w:customStyle="1" w:styleId="nddieuthan">
    <w:name w:val="nd_dieu_than"/>
    <w:basedOn w:val="Normal"/>
    <w:autoRedefine/>
    <w:rsid w:val="00EF549A"/>
    <w:pPr>
      <w:spacing w:before="80"/>
      <w:ind w:firstLine="567"/>
      <w:jc w:val="both"/>
    </w:pPr>
    <w:rPr>
      <w:rFonts w:eastAsia="MS Mincho"/>
      <w:sz w:val="26"/>
      <w:szCs w:val="20"/>
    </w:rPr>
  </w:style>
  <w:style w:type="paragraph" w:styleId="ListParagraph">
    <w:name w:val="List Paragraph"/>
    <w:basedOn w:val="Normal"/>
    <w:uiPriority w:val="34"/>
    <w:qFormat/>
    <w:rsid w:val="0088159F"/>
    <w:pPr>
      <w:ind w:left="720"/>
      <w:contextualSpacing/>
    </w:pPr>
  </w:style>
  <w:style w:type="character" w:customStyle="1" w:styleId="notranslate">
    <w:name w:val="notranslate"/>
    <w:basedOn w:val="DefaultParagraphFont"/>
    <w:rsid w:val="0088159F"/>
  </w:style>
  <w:style w:type="paragraph" w:styleId="TOC1">
    <w:name w:val="toc 1"/>
    <w:basedOn w:val="Normal"/>
    <w:next w:val="Normal"/>
    <w:autoRedefine/>
    <w:uiPriority w:val="39"/>
    <w:rsid w:val="00C9141C"/>
    <w:pPr>
      <w:tabs>
        <w:tab w:val="right" w:leader="dot" w:pos="9061"/>
      </w:tabs>
      <w:spacing w:before="120" w:line="312" w:lineRule="auto"/>
      <w:jc w:val="both"/>
    </w:pPr>
    <w:rPr>
      <w:b/>
      <w:noProof/>
      <w:sz w:val="28"/>
      <w:szCs w:val="28"/>
      <w:lang w:val="nl-NL" w:eastAsia="vi-VN"/>
    </w:rPr>
  </w:style>
  <w:style w:type="paragraph" w:styleId="TOC2">
    <w:name w:val="toc 2"/>
    <w:basedOn w:val="Normal"/>
    <w:next w:val="Normal"/>
    <w:autoRedefine/>
    <w:uiPriority w:val="39"/>
    <w:rsid w:val="00E3343C"/>
    <w:pPr>
      <w:tabs>
        <w:tab w:val="right" w:leader="dot" w:pos="9061"/>
      </w:tabs>
      <w:spacing w:before="120" w:line="312" w:lineRule="auto"/>
      <w:ind w:left="280"/>
      <w:jc w:val="both"/>
    </w:pPr>
    <w:rPr>
      <w:b/>
      <w:sz w:val="26"/>
      <w:szCs w:val="26"/>
      <w:lang w:eastAsia="vi-VN"/>
    </w:rPr>
  </w:style>
  <w:style w:type="paragraph" w:styleId="TOC3">
    <w:name w:val="toc 3"/>
    <w:basedOn w:val="Normal"/>
    <w:next w:val="Normal"/>
    <w:autoRedefine/>
    <w:uiPriority w:val="39"/>
    <w:rsid w:val="009E02F9"/>
    <w:pPr>
      <w:spacing w:after="100"/>
      <w:ind w:left="480"/>
    </w:pPr>
  </w:style>
  <w:style w:type="paragraph" w:customStyle="1" w:styleId="wtc-p-user">
    <w:name w:val="wtc-p-user"/>
    <w:basedOn w:val="Normal"/>
    <w:rsid w:val="00E1414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4769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5A3075"/>
    <w:rPr>
      <w:color w:val="800080" w:themeColor="followedHyperlink"/>
      <w:u w:val="single"/>
    </w:rPr>
  </w:style>
  <w:style w:type="paragraph" w:customStyle="1" w:styleId="aKhoan1">
    <w:name w:val="a.Khoan1"/>
    <w:basedOn w:val="Normal"/>
    <w:qFormat/>
    <w:rsid w:val="001A2F57"/>
    <w:pPr>
      <w:shd w:val="clear" w:color="auto" w:fill="FFFFFF"/>
      <w:spacing w:before="60" w:after="60"/>
      <w:ind w:right="284" w:firstLine="567"/>
      <w:jc w:val="both"/>
    </w:pPr>
    <w:rPr>
      <w:sz w:val="26"/>
      <w:lang w:val="vi-VN"/>
    </w:rPr>
  </w:style>
  <w:style w:type="paragraph" w:customStyle="1" w:styleId="Khoan">
    <w:name w:val="Khoan"/>
    <w:qFormat/>
    <w:rsid w:val="00844417"/>
    <w:pPr>
      <w:shd w:val="clear" w:color="auto" w:fill="FFFFFF"/>
      <w:tabs>
        <w:tab w:val="num" w:pos="814"/>
      </w:tabs>
      <w:spacing w:before="60" w:after="60"/>
      <w:ind w:left="814" w:right="284" w:hanging="360"/>
      <w:jc w:val="both"/>
    </w:pPr>
    <w:rPr>
      <w:sz w:val="26"/>
      <w:szCs w:val="24"/>
    </w:rPr>
  </w:style>
  <w:style w:type="paragraph" w:customStyle="1" w:styleId="Style1">
    <w:name w:val="Style1"/>
    <w:basedOn w:val="Normal"/>
    <w:qFormat/>
    <w:rsid w:val="00844417"/>
    <w:pPr>
      <w:numPr>
        <w:numId w:val="16"/>
      </w:numPr>
      <w:shd w:val="clear" w:color="auto" w:fill="FFFFFF"/>
      <w:spacing w:before="120"/>
      <w:jc w:val="both"/>
    </w:pPr>
    <w:rPr>
      <w:spacing w:val="-2"/>
      <w:sz w:val="26"/>
    </w:rPr>
  </w:style>
  <w:style w:type="paragraph" w:customStyle="1" w:styleId="alist">
    <w:name w:val="a.list"/>
    <w:basedOn w:val="Normal"/>
    <w:qFormat/>
    <w:rsid w:val="00844417"/>
    <w:pPr>
      <w:numPr>
        <w:numId w:val="18"/>
      </w:numPr>
      <w:shd w:val="clear" w:color="auto" w:fill="FFFFFF"/>
      <w:spacing w:before="120" w:after="120"/>
      <w:jc w:val="both"/>
    </w:pPr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3A7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7C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rsid w:val="00127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Giua">
    <w:name w:val="Giua"/>
    <w:basedOn w:val="Normal"/>
    <w:rsid w:val="0012780C"/>
    <w:pPr>
      <w:spacing w:after="120"/>
      <w:jc w:val="center"/>
    </w:pPr>
    <w:rPr>
      <w:rFonts w:ascii=".VnTime" w:hAnsi=".VnTime"/>
      <w:color w:val="0000FF"/>
      <w:szCs w:val="20"/>
    </w:rPr>
  </w:style>
  <w:style w:type="character" w:styleId="CommentReference">
    <w:name w:val="annotation reference"/>
    <w:basedOn w:val="DefaultParagraphFont"/>
    <w:semiHidden/>
    <w:unhideWhenUsed/>
    <w:rsid w:val="009E1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D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DD5"/>
    <w:rPr>
      <w:b/>
      <w:bCs/>
    </w:rPr>
  </w:style>
  <w:style w:type="paragraph" w:styleId="Revision">
    <w:name w:val="Revision"/>
    <w:hidden/>
    <w:uiPriority w:val="99"/>
    <w:semiHidden/>
    <w:rsid w:val="00611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4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3AF-8058-4D26-AEE1-C9F89E4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TIÊU CHUẨN ĐO L¬¬ƯỜNG CHẤT LƯ¬¬ỢNG</vt:lpstr>
    </vt:vector>
  </TitlesOfParts>
  <Company>HOME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TIÊU CHUẨN ĐO L¬¬ƯỜNG CHẤT LƯ¬¬ỢNG</dc:title>
  <dc:subject/>
  <dc:creator>Ngo Trong Nghia</dc:creator>
  <cp:keywords/>
  <dc:description/>
  <cp:lastModifiedBy>Windows User</cp:lastModifiedBy>
  <cp:revision>34</cp:revision>
  <cp:lastPrinted>2018-06-29T04:55:00Z</cp:lastPrinted>
  <dcterms:created xsi:type="dcterms:W3CDTF">2018-06-21T08:56:00Z</dcterms:created>
  <dcterms:modified xsi:type="dcterms:W3CDTF">2018-06-29T04:56:00Z</dcterms:modified>
</cp:coreProperties>
</file>